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F0" w:rsidRPr="00FD4478" w:rsidRDefault="004C107C" w:rsidP="00AE0044">
      <w:pPr>
        <w:spacing w:line="360" w:lineRule="auto"/>
        <w:jc w:val="right"/>
        <w:rPr>
          <w:sz w:val="20"/>
          <w:szCs w:val="20"/>
          <w:rtl/>
        </w:rPr>
      </w:pPr>
      <w:r w:rsidRPr="00FD4478">
        <w:rPr>
          <w:rFonts w:hint="cs"/>
          <w:sz w:val="20"/>
          <w:szCs w:val="20"/>
          <w:rtl/>
        </w:rPr>
        <w:t>‏</w:t>
      </w:r>
      <w:r w:rsidRPr="00FD4478">
        <w:rPr>
          <w:sz w:val="20"/>
          <w:szCs w:val="20"/>
          <w:rtl/>
        </w:rPr>
        <w:t xml:space="preserve">12 </w:t>
      </w:r>
      <w:r w:rsidRPr="00FD4478">
        <w:rPr>
          <w:rFonts w:hint="cs"/>
          <w:sz w:val="20"/>
          <w:szCs w:val="20"/>
          <w:rtl/>
        </w:rPr>
        <w:t>דצמבר</w:t>
      </w:r>
      <w:r w:rsidRPr="00FD4478">
        <w:rPr>
          <w:sz w:val="20"/>
          <w:szCs w:val="20"/>
          <w:rtl/>
        </w:rPr>
        <w:t xml:space="preserve"> 2015</w:t>
      </w:r>
    </w:p>
    <w:p w:rsidR="004C107C" w:rsidRPr="00AE0044" w:rsidRDefault="004C107C" w:rsidP="00AE0044">
      <w:pPr>
        <w:spacing w:line="360" w:lineRule="auto"/>
        <w:jc w:val="center"/>
        <w:rPr>
          <w:b/>
          <w:bCs/>
          <w:sz w:val="28"/>
          <w:szCs w:val="28"/>
          <w:u w:val="single"/>
          <w:rtl/>
        </w:rPr>
      </w:pPr>
      <w:r w:rsidRPr="00AE0044">
        <w:rPr>
          <w:rFonts w:hint="cs"/>
          <w:b/>
          <w:bCs/>
          <w:sz w:val="28"/>
          <w:szCs w:val="28"/>
          <w:u w:val="single"/>
          <w:rtl/>
        </w:rPr>
        <w:t xml:space="preserve">תהליך הלמידה לקראת הסימולציה מדינית-ביטחונית </w:t>
      </w:r>
      <w:r w:rsidRPr="00AE0044">
        <w:rPr>
          <w:b/>
          <w:bCs/>
          <w:sz w:val="28"/>
          <w:szCs w:val="28"/>
          <w:u w:val="single"/>
          <w:rtl/>
        </w:rPr>
        <w:t>–</w:t>
      </w:r>
      <w:r w:rsidRPr="00AE0044">
        <w:rPr>
          <w:rFonts w:hint="cs"/>
          <w:b/>
          <w:bCs/>
          <w:sz w:val="28"/>
          <w:szCs w:val="28"/>
          <w:u w:val="single"/>
          <w:rtl/>
        </w:rPr>
        <w:t xml:space="preserve"> מדינת ישראל</w:t>
      </w:r>
    </w:p>
    <w:p w:rsidR="004C107C" w:rsidRPr="00AE0044" w:rsidRDefault="004C107C" w:rsidP="00AE0044">
      <w:pPr>
        <w:pStyle w:val="a3"/>
        <w:numPr>
          <w:ilvl w:val="0"/>
          <w:numId w:val="1"/>
        </w:numPr>
        <w:spacing w:line="360" w:lineRule="auto"/>
        <w:rPr>
          <w:b/>
          <w:bCs/>
          <w:sz w:val="24"/>
          <w:szCs w:val="24"/>
          <w:u w:val="single"/>
        </w:rPr>
      </w:pPr>
      <w:r w:rsidRPr="00AE0044">
        <w:rPr>
          <w:rFonts w:hint="cs"/>
          <w:b/>
          <w:bCs/>
          <w:sz w:val="24"/>
          <w:szCs w:val="24"/>
          <w:u w:val="single"/>
          <w:rtl/>
        </w:rPr>
        <w:t xml:space="preserve">רקע </w:t>
      </w:r>
      <w:r w:rsidRPr="00AE0044">
        <w:rPr>
          <w:b/>
          <w:bCs/>
          <w:sz w:val="24"/>
          <w:szCs w:val="24"/>
          <w:u w:val="single"/>
          <w:rtl/>
        </w:rPr>
        <w:t>–</w:t>
      </w:r>
      <w:r w:rsidRPr="00AE0044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:rsidR="004C107C" w:rsidRDefault="004C107C" w:rsidP="00AE0044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סימולציה מדינית-ביטחונית בסוף מרץ 2016.</w:t>
      </w:r>
    </w:p>
    <w:p w:rsidR="004C107C" w:rsidRDefault="004C107C" w:rsidP="00AE0044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נדרשת הערכות </w:t>
      </w:r>
      <w:r w:rsidR="00AE0044">
        <w:rPr>
          <w:rFonts w:hint="cs"/>
          <w:sz w:val="24"/>
          <w:szCs w:val="24"/>
          <w:rtl/>
        </w:rPr>
        <w:t>ל</w:t>
      </w:r>
      <w:r>
        <w:rPr>
          <w:rFonts w:hint="cs"/>
          <w:sz w:val="24"/>
          <w:szCs w:val="24"/>
          <w:rtl/>
        </w:rPr>
        <w:t>צוות "מדינת ישראל" (נתן, זיאד, זיו, אילן, איציק, דודו).</w:t>
      </w:r>
    </w:p>
    <w:p w:rsidR="004C107C" w:rsidRPr="00AE0044" w:rsidRDefault="004C107C" w:rsidP="00AE0044">
      <w:pPr>
        <w:pStyle w:val="a3"/>
        <w:numPr>
          <w:ilvl w:val="0"/>
          <w:numId w:val="1"/>
        </w:numPr>
        <w:spacing w:line="360" w:lineRule="auto"/>
        <w:rPr>
          <w:b/>
          <w:bCs/>
          <w:sz w:val="24"/>
          <w:szCs w:val="24"/>
          <w:u w:val="single"/>
        </w:rPr>
      </w:pPr>
      <w:r w:rsidRPr="00AE0044">
        <w:rPr>
          <w:rFonts w:hint="cs"/>
          <w:b/>
          <w:bCs/>
          <w:sz w:val="24"/>
          <w:szCs w:val="24"/>
          <w:u w:val="single"/>
          <w:rtl/>
        </w:rPr>
        <w:t xml:space="preserve">מטרת המסמך </w:t>
      </w:r>
      <w:r w:rsidRPr="00AE0044">
        <w:rPr>
          <w:b/>
          <w:bCs/>
          <w:sz w:val="24"/>
          <w:szCs w:val="24"/>
          <w:u w:val="single"/>
          <w:rtl/>
        </w:rPr>
        <w:t>–</w:t>
      </w:r>
      <w:r w:rsidRPr="00AE0044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:rsidR="004C107C" w:rsidRDefault="00FD4478" w:rsidP="00AE0044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תיאור</w:t>
      </w:r>
      <w:r w:rsidR="004C107C">
        <w:rPr>
          <w:rFonts w:hint="cs"/>
          <w:sz w:val="24"/>
          <w:szCs w:val="24"/>
          <w:rtl/>
        </w:rPr>
        <w:t xml:space="preserve"> תהליך הלמידה וההערכות של הצוות.</w:t>
      </w:r>
    </w:p>
    <w:p w:rsidR="004C107C" w:rsidRPr="00AE0044" w:rsidRDefault="004C107C" w:rsidP="00AE0044">
      <w:pPr>
        <w:pStyle w:val="a3"/>
        <w:numPr>
          <w:ilvl w:val="0"/>
          <w:numId w:val="1"/>
        </w:numPr>
        <w:spacing w:line="360" w:lineRule="auto"/>
        <w:rPr>
          <w:b/>
          <w:bCs/>
          <w:sz w:val="24"/>
          <w:szCs w:val="24"/>
          <w:u w:val="single"/>
        </w:rPr>
      </w:pPr>
      <w:r w:rsidRPr="00AE0044">
        <w:rPr>
          <w:rFonts w:hint="cs"/>
          <w:b/>
          <w:bCs/>
          <w:sz w:val="24"/>
          <w:szCs w:val="24"/>
          <w:u w:val="single"/>
          <w:rtl/>
        </w:rPr>
        <w:t xml:space="preserve">מופעים ותוצרים </w:t>
      </w:r>
      <w:r w:rsidRPr="00AE0044">
        <w:rPr>
          <w:b/>
          <w:bCs/>
          <w:sz w:val="24"/>
          <w:szCs w:val="24"/>
          <w:u w:val="single"/>
          <w:rtl/>
        </w:rPr>
        <w:t>–</w:t>
      </w:r>
      <w:r w:rsidRPr="00AE0044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:rsidR="004C107C" w:rsidRDefault="004C107C" w:rsidP="00AE0044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FD4478">
        <w:rPr>
          <w:rFonts w:hint="cs"/>
          <w:sz w:val="24"/>
          <w:szCs w:val="24"/>
          <w:rtl/>
        </w:rPr>
        <w:t>מסמך</w:t>
      </w:r>
      <w:r w:rsidRPr="00AE0044">
        <w:rPr>
          <w:rFonts w:hint="cs"/>
          <w:b/>
          <w:bCs/>
          <w:sz w:val="24"/>
          <w:szCs w:val="24"/>
          <w:rtl/>
        </w:rPr>
        <w:t xml:space="preserve"> "תוכנית הלמידה"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מסמך זה.</w:t>
      </w:r>
    </w:p>
    <w:p w:rsidR="004C107C" w:rsidRDefault="004C107C" w:rsidP="00AE0044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FD4478">
        <w:rPr>
          <w:rFonts w:hint="cs"/>
          <w:sz w:val="24"/>
          <w:szCs w:val="24"/>
          <w:rtl/>
        </w:rPr>
        <w:t>מסמך</w:t>
      </w:r>
      <w:r w:rsidRPr="00AE0044">
        <w:rPr>
          <w:rFonts w:hint="cs"/>
          <w:b/>
          <w:bCs/>
          <w:sz w:val="24"/>
          <w:szCs w:val="24"/>
          <w:rtl/>
        </w:rPr>
        <w:t xml:space="preserve"> "אסטרטגיה מערכתית מכוננת"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אמצע ינואר.</w:t>
      </w:r>
    </w:p>
    <w:p w:rsidR="004C107C" w:rsidRDefault="004C107C" w:rsidP="00AE0044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FD4478">
        <w:rPr>
          <w:rFonts w:hint="cs"/>
          <w:sz w:val="24"/>
          <w:szCs w:val="24"/>
          <w:rtl/>
        </w:rPr>
        <w:t>מסמך</w:t>
      </w:r>
      <w:r w:rsidRPr="00AE0044">
        <w:rPr>
          <w:rFonts w:hint="cs"/>
          <w:b/>
          <w:bCs/>
          <w:sz w:val="24"/>
          <w:szCs w:val="24"/>
          <w:rtl/>
        </w:rPr>
        <w:t xml:space="preserve"> "מערכת אופרטיבית מאפשרת"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אמצע פברואר.</w:t>
      </w:r>
    </w:p>
    <w:p w:rsidR="004C107C" w:rsidRDefault="004C107C" w:rsidP="00AE0044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 w:rsidRPr="00AE0044">
        <w:rPr>
          <w:rFonts w:hint="cs"/>
          <w:b/>
          <w:bCs/>
          <w:sz w:val="24"/>
          <w:szCs w:val="24"/>
          <w:rtl/>
        </w:rPr>
        <w:t>"מסמך מסכם"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סוף מרץ.</w:t>
      </w:r>
    </w:p>
    <w:p w:rsidR="004C107C" w:rsidRPr="00AE0044" w:rsidRDefault="004C107C" w:rsidP="00AE0044">
      <w:pPr>
        <w:pStyle w:val="a3"/>
        <w:numPr>
          <w:ilvl w:val="0"/>
          <w:numId w:val="1"/>
        </w:numPr>
        <w:spacing w:line="360" w:lineRule="auto"/>
        <w:rPr>
          <w:b/>
          <w:bCs/>
          <w:sz w:val="24"/>
          <w:szCs w:val="24"/>
          <w:u w:val="single"/>
        </w:rPr>
      </w:pPr>
      <w:r w:rsidRPr="00AE0044">
        <w:rPr>
          <w:rFonts w:hint="cs"/>
          <w:b/>
          <w:bCs/>
          <w:sz w:val="24"/>
          <w:szCs w:val="24"/>
          <w:u w:val="single"/>
          <w:rtl/>
        </w:rPr>
        <w:t>עקרונות ושיטה לתהליך הלמידה</w:t>
      </w:r>
      <w:r w:rsidRPr="00AE0044">
        <w:rPr>
          <w:b/>
          <w:bCs/>
          <w:sz w:val="24"/>
          <w:szCs w:val="24"/>
          <w:u w:val="single"/>
          <w:rtl/>
        </w:rPr>
        <w:t>–</w:t>
      </w:r>
      <w:r w:rsidRPr="00AE0044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:rsidR="004C107C" w:rsidRDefault="00FD4478" w:rsidP="00FD4478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המעגל החיצוני - </w:t>
      </w:r>
      <w:r w:rsidR="004C107C">
        <w:rPr>
          <w:rFonts w:hint="cs"/>
          <w:sz w:val="24"/>
          <w:szCs w:val="24"/>
          <w:rtl/>
        </w:rPr>
        <w:t xml:space="preserve">מפגש </w:t>
      </w:r>
      <w:r>
        <w:rPr>
          <w:rFonts w:hint="cs"/>
          <w:sz w:val="24"/>
          <w:szCs w:val="24"/>
          <w:rtl/>
        </w:rPr>
        <w:t xml:space="preserve">למידה ייעודי </w:t>
      </w:r>
      <w:r w:rsidR="004C107C">
        <w:rPr>
          <w:rFonts w:hint="cs"/>
          <w:sz w:val="24"/>
          <w:szCs w:val="24"/>
          <w:rtl/>
        </w:rPr>
        <w:t>בפורום צוותי.</w:t>
      </w:r>
    </w:p>
    <w:p w:rsidR="00FD4478" w:rsidRDefault="00FD4478" w:rsidP="00FD4478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המעגל הפנימי - מפגש למידה ייעודי בפורום צוותי.</w:t>
      </w:r>
    </w:p>
    <w:p w:rsidR="004C107C" w:rsidRDefault="004C107C" w:rsidP="00AE0044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קריאה עצמית.</w:t>
      </w:r>
    </w:p>
    <w:p w:rsidR="00E859A4" w:rsidRDefault="00E859A4" w:rsidP="00AE0044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צפי</w:t>
      </w:r>
      <w:r w:rsidR="00FD4478">
        <w:rPr>
          <w:rFonts w:hint="cs"/>
          <w:sz w:val="24"/>
          <w:szCs w:val="24"/>
          <w:rtl/>
        </w:rPr>
        <w:t>י</w:t>
      </w:r>
      <w:r>
        <w:rPr>
          <w:rFonts w:hint="cs"/>
          <w:sz w:val="24"/>
          <w:szCs w:val="24"/>
          <w:rtl/>
        </w:rPr>
        <w:t>ה בקטעי וידאו וסרטים נבחרים.</w:t>
      </w:r>
    </w:p>
    <w:p w:rsidR="00FD4478" w:rsidRDefault="00FD4478" w:rsidP="00AE0044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מפגשי עיבוד וניתוח.</w:t>
      </w:r>
    </w:p>
    <w:p w:rsidR="004C107C" w:rsidRPr="00AE0044" w:rsidRDefault="004C107C" w:rsidP="00AE0044">
      <w:pPr>
        <w:pStyle w:val="a3"/>
        <w:numPr>
          <w:ilvl w:val="0"/>
          <w:numId w:val="1"/>
        </w:numPr>
        <w:spacing w:line="360" w:lineRule="auto"/>
        <w:rPr>
          <w:b/>
          <w:bCs/>
          <w:sz w:val="24"/>
          <w:szCs w:val="24"/>
          <w:u w:val="single"/>
        </w:rPr>
      </w:pPr>
      <w:r w:rsidRPr="00AE0044">
        <w:rPr>
          <w:rFonts w:hint="cs"/>
          <w:b/>
          <w:bCs/>
          <w:sz w:val="24"/>
          <w:szCs w:val="24"/>
          <w:u w:val="single"/>
          <w:rtl/>
        </w:rPr>
        <w:t xml:space="preserve">רציונאל מפת נושאי הלמידה הנדרשים </w:t>
      </w:r>
      <w:r w:rsidRPr="00AE0044">
        <w:rPr>
          <w:b/>
          <w:bCs/>
          <w:sz w:val="24"/>
          <w:szCs w:val="24"/>
          <w:u w:val="single"/>
          <w:rtl/>
        </w:rPr>
        <w:t>–</w:t>
      </w:r>
      <w:r w:rsidRPr="00AE0044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1D20D7">
        <w:rPr>
          <w:rFonts w:hint="cs"/>
          <w:b/>
          <w:bCs/>
          <w:sz w:val="24"/>
          <w:szCs w:val="24"/>
          <w:u w:val="single"/>
          <w:rtl/>
        </w:rPr>
        <w:t>מעגל חיצוני</w:t>
      </w:r>
    </w:p>
    <w:p w:rsidR="00AE0044" w:rsidRDefault="00AE0044" w:rsidP="00FD4478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הכרות נמוכה של הצוות עם מפ</w:t>
      </w:r>
      <w:r w:rsidR="00FD4478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>ת האינטרסים של השחקנים הנוספים בסימולציה</w:t>
      </w:r>
      <w:r w:rsidR="00FD4478">
        <w:rPr>
          <w:rFonts w:hint="cs"/>
          <w:sz w:val="24"/>
          <w:szCs w:val="24"/>
          <w:rtl/>
        </w:rPr>
        <w:t xml:space="preserve"> בהקשר הסכסוך פלסטיני-ישראלי</w:t>
      </w:r>
      <w:r>
        <w:rPr>
          <w:rFonts w:hint="cs"/>
          <w:sz w:val="24"/>
          <w:szCs w:val="24"/>
          <w:rtl/>
        </w:rPr>
        <w:t>.</w:t>
      </w:r>
    </w:p>
    <w:p w:rsidR="00AE0044" w:rsidRDefault="00AE0044" w:rsidP="00AE0044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לאור זאת נבנתה מפת הלמידה הבאה :</w:t>
      </w:r>
    </w:p>
    <w:p w:rsidR="00AE0044" w:rsidRPr="001D20D7" w:rsidRDefault="001D20D7" w:rsidP="001D20D7">
      <w:pPr>
        <w:pStyle w:val="a3"/>
        <w:spacing w:line="360" w:lineRule="auto"/>
        <w:ind w:left="1440"/>
        <w:jc w:val="center"/>
        <w:rPr>
          <w:sz w:val="20"/>
          <w:szCs w:val="20"/>
        </w:rPr>
      </w:pPr>
      <w:r w:rsidRPr="001D20D7">
        <w:rPr>
          <w:rFonts w:hint="cs"/>
          <w:b/>
          <w:bCs/>
          <w:color w:val="FF0000"/>
          <w:sz w:val="20"/>
          <w:szCs w:val="20"/>
          <w:rtl/>
        </w:rPr>
        <w:t>(</w:t>
      </w:r>
      <w:r w:rsidR="00AE0044" w:rsidRPr="001D20D7">
        <w:rPr>
          <w:rFonts w:hint="cs"/>
          <w:b/>
          <w:bCs/>
          <w:color w:val="FF0000"/>
          <w:sz w:val="20"/>
          <w:szCs w:val="20"/>
          <w:rtl/>
        </w:rPr>
        <w:t>אדום</w:t>
      </w:r>
      <w:r w:rsidR="00AE0044" w:rsidRPr="001D20D7">
        <w:rPr>
          <w:rFonts w:hint="cs"/>
          <w:color w:val="FF0000"/>
          <w:sz w:val="20"/>
          <w:szCs w:val="20"/>
          <w:rtl/>
        </w:rPr>
        <w:t xml:space="preserve"> </w:t>
      </w:r>
      <w:r w:rsidR="00AE0044" w:rsidRPr="001D20D7">
        <w:rPr>
          <w:sz w:val="20"/>
          <w:szCs w:val="20"/>
          <w:rtl/>
        </w:rPr>
        <w:t>–</w:t>
      </w:r>
      <w:r w:rsidR="00AE0044" w:rsidRPr="001D20D7">
        <w:rPr>
          <w:rFonts w:hint="cs"/>
          <w:sz w:val="20"/>
          <w:szCs w:val="20"/>
          <w:rtl/>
        </w:rPr>
        <w:t xml:space="preserve"> נדרשת למידה משמעותית, </w:t>
      </w:r>
      <w:r w:rsidR="00AE0044" w:rsidRPr="001D20D7">
        <w:rPr>
          <w:rFonts w:hint="cs"/>
          <w:b/>
          <w:bCs/>
          <w:color w:val="FFFF00"/>
          <w:sz w:val="20"/>
          <w:szCs w:val="20"/>
          <w:rtl/>
        </w:rPr>
        <w:t>צהוב</w:t>
      </w:r>
      <w:r w:rsidR="00AE0044" w:rsidRPr="001D20D7">
        <w:rPr>
          <w:rFonts w:hint="cs"/>
          <w:color w:val="FFFF00"/>
          <w:sz w:val="20"/>
          <w:szCs w:val="20"/>
          <w:rtl/>
        </w:rPr>
        <w:t xml:space="preserve">  </w:t>
      </w:r>
      <w:r w:rsidR="00AE0044" w:rsidRPr="001D20D7">
        <w:rPr>
          <w:rFonts w:hint="cs"/>
          <w:sz w:val="20"/>
          <w:szCs w:val="20"/>
          <w:rtl/>
        </w:rPr>
        <w:t xml:space="preserve">- נדרשת למידה, </w:t>
      </w:r>
      <w:r w:rsidR="00AE0044" w:rsidRPr="001D20D7">
        <w:rPr>
          <w:rFonts w:hint="cs"/>
          <w:b/>
          <w:bCs/>
          <w:color w:val="00B050"/>
          <w:sz w:val="20"/>
          <w:szCs w:val="20"/>
          <w:rtl/>
        </w:rPr>
        <w:t>ירוק</w:t>
      </w:r>
      <w:r w:rsidR="00AE0044" w:rsidRPr="001D20D7">
        <w:rPr>
          <w:rFonts w:hint="cs"/>
          <w:color w:val="00B050"/>
          <w:sz w:val="20"/>
          <w:szCs w:val="20"/>
          <w:rtl/>
        </w:rPr>
        <w:t xml:space="preserve"> </w:t>
      </w:r>
      <w:r w:rsidR="00AE0044" w:rsidRPr="001D20D7">
        <w:rPr>
          <w:sz w:val="20"/>
          <w:szCs w:val="20"/>
          <w:rtl/>
        </w:rPr>
        <w:t>–</w:t>
      </w:r>
      <w:r w:rsidR="00AE0044" w:rsidRPr="001D20D7">
        <w:rPr>
          <w:rFonts w:hint="cs"/>
          <w:sz w:val="20"/>
          <w:szCs w:val="20"/>
          <w:rtl/>
        </w:rPr>
        <w:t xml:space="preserve"> למידה לא נדרשת</w:t>
      </w:r>
      <w:r w:rsidRPr="001D20D7">
        <w:rPr>
          <w:rFonts w:hint="cs"/>
          <w:sz w:val="20"/>
          <w:szCs w:val="20"/>
          <w:rtl/>
        </w:rPr>
        <w:t>)</w:t>
      </w:r>
    </w:p>
    <w:tbl>
      <w:tblPr>
        <w:tblStyle w:val="a4"/>
        <w:bidiVisual/>
        <w:tblW w:w="8080" w:type="dxa"/>
        <w:tblInd w:w="358" w:type="dxa"/>
        <w:tblLook w:val="04A0"/>
      </w:tblPr>
      <w:tblGrid>
        <w:gridCol w:w="2976"/>
        <w:gridCol w:w="1347"/>
        <w:gridCol w:w="1205"/>
        <w:gridCol w:w="1205"/>
        <w:gridCol w:w="1347"/>
      </w:tblGrid>
      <w:tr w:rsidR="00AE0044" w:rsidTr="00AE0044">
        <w:tc>
          <w:tcPr>
            <w:tcW w:w="2976" w:type="dxa"/>
            <w:shd w:val="clear" w:color="auto" w:fill="A6A6A6" w:themeFill="background1" w:themeFillShade="A6"/>
          </w:tcPr>
          <w:p w:rsidR="00AE0044" w:rsidRPr="00AE0044" w:rsidRDefault="00AE0044" w:rsidP="00AE0044">
            <w:pPr>
              <w:pStyle w:val="a3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AE0044">
              <w:rPr>
                <w:rFonts w:hint="cs"/>
                <w:b/>
                <w:bCs/>
                <w:sz w:val="24"/>
                <w:szCs w:val="24"/>
                <w:rtl/>
              </w:rPr>
              <w:t xml:space="preserve">ממשק </w:t>
            </w:r>
            <w:proofErr w:type="spellStart"/>
            <w:r w:rsidRPr="00AE0044">
              <w:rPr>
                <w:rFonts w:hint="cs"/>
                <w:b/>
                <w:bCs/>
                <w:sz w:val="24"/>
                <w:szCs w:val="24"/>
                <w:rtl/>
              </w:rPr>
              <w:t>לבטחון</w:t>
            </w:r>
            <w:proofErr w:type="spellEnd"/>
            <w:r w:rsidRPr="00AE0044">
              <w:rPr>
                <w:rFonts w:hint="cs"/>
                <w:b/>
                <w:bCs/>
                <w:sz w:val="24"/>
                <w:szCs w:val="24"/>
                <w:rtl/>
              </w:rPr>
              <w:t xml:space="preserve"> לאומי ישראלי</w:t>
            </w:r>
          </w:p>
        </w:tc>
        <w:tc>
          <w:tcPr>
            <w:tcW w:w="1347" w:type="dxa"/>
            <w:shd w:val="clear" w:color="auto" w:fill="A6A6A6" w:themeFill="background1" w:themeFillShade="A6"/>
          </w:tcPr>
          <w:p w:rsidR="00AE0044" w:rsidRPr="00AE0044" w:rsidRDefault="00AE0044" w:rsidP="00AE0044">
            <w:pPr>
              <w:pStyle w:val="a3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AE0044">
              <w:rPr>
                <w:rFonts w:hint="cs"/>
                <w:b/>
                <w:bCs/>
                <w:sz w:val="24"/>
                <w:szCs w:val="24"/>
                <w:rtl/>
              </w:rPr>
              <w:t>ציר בטחוני</w:t>
            </w:r>
          </w:p>
        </w:tc>
        <w:tc>
          <w:tcPr>
            <w:tcW w:w="1205" w:type="dxa"/>
            <w:shd w:val="clear" w:color="auto" w:fill="A6A6A6" w:themeFill="background1" w:themeFillShade="A6"/>
          </w:tcPr>
          <w:p w:rsidR="00AE0044" w:rsidRPr="00AE0044" w:rsidRDefault="00AE0044" w:rsidP="00AE0044">
            <w:pPr>
              <w:pStyle w:val="a3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AE0044">
              <w:rPr>
                <w:rFonts w:hint="cs"/>
                <w:b/>
                <w:bCs/>
                <w:sz w:val="24"/>
                <w:szCs w:val="24"/>
                <w:rtl/>
              </w:rPr>
              <w:t>ציר מדיני</w:t>
            </w:r>
          </w:p>
        </w:tc>
        <w:tc>
          <w:tcPr>
            <w:tcW w:w="1205" w:type="dxa"/>
            <w:shd w:val="clear" w:color="auto" w:fill="A6A6A6" w:themeFill="background1" w:themeFillShade="A6"/>
          </w:tcPr>
          <w:p w:rsidR="00AE0044" w:rsidRPr="00AE0044" w:rsidRDefault="00AE0044" w:rsidP="00AE0044">
            <w:pPr>
              <w:pStyle w:val="a3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AE0044">
              <w:rPr>
                <w:rFonts w:hint="cs"/>
                <w:b/>
                <w:bCs/>
                <w:sz w:val="24"/>
                <w:szCs w:val="24"/>
                <w:rtl/>
              </w:rPr>
              <w:t>ציר כלכלי</w:t>
            </w:r>
          </w:p>
        </w:tc>
        <w:tc>
          <w:tcPr>
            <w:tcW w:w="1347" w:type="dxa"/>
            <w:shd w:val="clear" w:color="auto" w:fill="A6A6A6" w:themeFill="background1" w:themeFillShade="A6"/>
          </w:tcPr>
          <w:p w:rsidR="00AE0044" w:rsidRPr="00AE0044" w:rsidRDefault="00AE0044" w:rsidP="00AE0044">
            <w:pPr>
              <w:pStyle w:val="a3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AE0044">
              <w:rPr>
                <w:rFonts w:hint="cs"/>
                <w:b/>
                <w:bCs/>
                <w:sz w:val="24"/>
                <w:szCs w:val="24"/>
                <w:rtl/>
              </w:rPr>
              <w:t>ציר חברתי</w:t>
            </w:r>
          </w:p>
        </w:tc>
      </w:tr>
      <w:tr w:rsidR="00AE0044" w:rsidTr="00AE0044">
        <w:tc>
          <w:tcPr>
            <w:tcW w:w="2976" w:type="dxa"/>
            <w:shd w:val="clear" w:color="auto" w:fill="A6A6A6" w:themeFill="background1" w:themeFillShade="A6"/>
          </w:tcPr>
          <w:p w:rsidR="00AE0044" w:rsidRPr="00AE0044" w:rsidRDefault="00AE0044" w:rsidP="00AE0044">
            <w:pPr>
              <w:pStyle w:val="a3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AE0044">
              <w:rPr>
                <w:rFonts w:hint="cs"/>
                <w:b/>
                <w:bCs/>
                <w:sz w:val="24"/>
                <w:szCs w:val="24"/>
                <w:rtl/>
              </w:rPr>
              <w:t>רשות פלסטינית</w:t>
            </w:r>
          </w:p>
        </w:tc>
        <w:tc>
          <w:tcPr>
            <w:tcW w:w="1347" w:type="dxa"/>
            <w:shd w:val="clear" w:color="auto" w:fill="FF0000"/>
          </w:tcPr>
          <w:p w:rsidR="00AE0044" w:rsidRDefault="00AE0044" w:rsidP="00AE0044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1205" w:type="dxa"/>
            <w:shd w:val="clear" w:color="auto" w:fill="FF0000"/>
          </w:tcPr>
          <w:p w:rsidR="00AE0044" w:rsidRDefault="00AE0044" w:rsidP="00AE0044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1205" w:type="dxa"/>
            <w:shd w:val="clear" w:color="auto" w:fill="FFFF00"/>
          </w:tcPr>
          <w:p w:rsidR="00AE0044" w:rsidRDefault="00AE0044" w:rsidP="00AE0044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1347" w:type="dxa"/>
            <w:shd w:val="clear" w:color="auto" w:fill="FFFF00"/>
          </w:tcPr>
          <w:p w:rsidR="00AE0044" w:rsidRDefault="00AE0044" w:rsidP="00AE0044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</w:tr>
      <w:tr w:rsidR="00AE0044" w:rsidTr="00AE0044">
        <w:tc>
          <w:tcPr>
            <w:tcW w:w="2976" w:type="dxa"/>
            <w:shd w:val="clear" w:color="auto" w:fill="A6A6A6" w:themeFill="background1" w:themeFillShade="A6"/>
          </w:tcPr>
          <w:p w:rsidR="00AE0044" w:rsidRPr="00AE0044" w:rsidRDefault="00AE0044" w:rsidP="00AE0044">
            <w:pPr>
              <w:pStyle w:val="a3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AE0044">
              <w:rPr>
                <w:rFonts w:hint="cs"/>
                <w:b/>
                <w:bCs/>
                <w:sz w:val="24"/>
                <w:szCs w:val="24"/>
                <w:rtl/>
              </w:rPr>
              <w:t>חמאס</w:t>
            </w:r>
          </w:p>
        </w:tc>
        <w:tc>
          <w:tcPr>
            <w:tcW w:w="1347" w:type="dxa"/>
            <w:shd w:val="clear" w:color="auto" w:fill="FF0000"/>
          </w:tcPr>
          <w:p w:rsidR="00AE0044" w:rsidRDefault="00AE0044" w:rsidP="00AE0044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1205" w:type="dxa"/>
            <w:shd w:val="clear" w:color="auto" w:fill="FFFF00"/>
          </w:tcPr>
          <w:p w:rsidR="00AE0044" w:rsidRDefault="00AE0044" w:rsidP="00AE0044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1205" w:type="dxa"/>
            <w:shd w:val="clear" w:color="auto" w:fill="FFFF00"/>
          </w:tcPr>
          <w:p w:rsidR="00AE0044" w:rsidRDefault="00AE0044" w:rsidP="00AE0044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1347" w:type="dxa"/>
            <w:shd w:val="clear" w:color="auto" w:fill="00B050"/>
          </w:tcPr>
          <w:p w:rsidR="00AE0044" w:rsidRDefault="00AE0044" w:rsidP="00AE0044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</w:tr>
      <w:tr w:rsidR="00AE0044" w:rsidTr="00AE0044">
        <w:tc>
          <w:tcPr>
            <w:tcW w:w="2976" w:type="dxa"/>
            <w:shd w:val="clear" w:color="auto" w:fill="A6A6A6" w:themeFill="background1" w:themeFillShade="A6"/>
          </w:tcPr>
          <w:p w:rsidR="00AE0044" w:rsidRPr="00AE0044" w:rsidRDefault="00AE0044" w:rsidP="00AE0044">
            <w:pPr>
              <w:pStyle w:val="a3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AE0044">
              <w:rPr>
                <w:rFonts w:hint="cs"/>
                <w:b/>
                <w:bCs/>
                <w:sz w:val="24"/>
                <w:szCs w:val="24"/>
                <w:rtl/>
              </w:rPr>
              <w:t>מצרים</w:t>
            </w:r>
          </w:p>
        </w:tc>
        <w:tc>
          <w:tcPr>
            <w:tcW w:w="1347" w:type="dxa"/>
            <w:shd w:val="clear" w:color="auto" w:fill="FF0000"/>
          </w:tcPr>
          <w:p w:rsidR="00AE0044" w:rsidRDefault="00AE0044" w:rsidP="00AE0044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1205" w:type="dxa"/>
            <w:shd w:val="clear" w:color="auto" w:fill="FF0000"/>
          </w:tcPr>
          <w:p w:rsidR="00AE0044" w:rsidRDefault="00AE0044" w:rsidP="00AE0044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1205" w:type="dxa"/>
            <w:shd w:val="clear" w:color="auto" w:fill="FFFF00"/>
          </w:tcPr>
          <w:p w:rsidR="00AE0044" w:rsidRDefault="00AE0044" w:rsidP="00AE0044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1347" w:type="dxa"/>
            <w:shd w:val="clear" w:color="auto" w:fill="00B050"/>
          </w:tcPr>
          <w:p w:rsidR="00AE0044" w:rsidRDefault="00AE0044" w:rsidP="00AE0044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</w:tr>
      <w:tr w:rsidR="00AE0044" w:rsidTr="00AE0044">
        <w:tc>
          <w:tcPr>
            <w:tcW w:w="2976" w:type="dxa"/>
            <w:shd w:val="clear" w:color="auto" w:fill="A6A6A6" w:themeFill="background1" w:themeFillShade="A6"/>
          </w:tcPr>
          <w:p w:rsidR="00AE0044" w:rsidRPr="00AE0044" w:rsidRDefault="00AE0044" w:rsidP="00AE0044">
            <w:pPr>
              <w:pStyle w:val="a3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AE0044">
              <w:rPr>
                <w:rFonts w:hint="cs"/>
                <w:b/>
                <w:bCs/>
                <w:sz w:val="24"/>
                <w:szCs w:val="24"/>
                <w:rtl/>
              </w:rPr>
              <w:t>ירדן</w:t>
            </w:r>
          </w:p>
        </w:tc>
        <w:tc>
          <w:tcPr>
            <w:tcW w:w="1347" w:type="dxa"/>
            <w:shd w:val="clear" w:color="auto" w:fill="FF0000"/>
          </w:tcPr>
          <w:p w:rsidR="00AE0044" w:rsidRDefault="00AE0044" w:rsidP="00AE0044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1205" w:type="dxa"/>
            <w:shd w:val="clear" w:color="auto" w:fill="FF0000"/>
          </w:tcPr>
          <w:p w:rsidR="00AE0044" w:rsidRDefault="00AE0044" w:rsidP="00AE0044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1205" w:type="dxa"/>
            <w:shd w:val="clear" w:color="auto" w:fill="FFFF00"/>
          </w:tcPr>
          <w:p w:rsidR="00AE0044" w:rsidRDefault="00AE0044" w:rsidP="00AE0044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1347" w:type="dxa"/>
            <w:shd w:val="clear" w:color="auto" w:fill="00B050"/>
          </w:tcPr>
          <w:p w:rsidR="00AE0044" w:rsidRDefault="00AE0044" w:rsidP="00AE0044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</w:tr>
      <w:tr w:rsidR="00AE0044" w:rsidTr="00AE0044">
        <w:tc>
          <w:tcPr>
            <w:tcW w:w="2976" w:type="dxa"/>
            <w:shd w:val="clear" w:color="auto" w:fill="A6A6A6" w:themeFill="background1" w:themeFillShade="A6"/>
          </w:tcPr>
          <w:p w:rsidR="00AE0044" w:rsidRPr="00AE0044" w:rsidRDefault="00AE0044" w:rsidP="00AE0044">
            <w:pPr>
              <w:pStyle w:val="a3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AE0044">
              <w:rPr>
                <w:rFonts w:hint="cs"/>
                <w:b/>
                <w:bCs/>
                <w:sz w:val="24"/>
                <w:szCs w:val="24"/>
                <w:rtl/>
              </w:rPr>
              <w:t>ארצות הברית</w:t>
            </w:r>
          </w:p>
        </w:tc>
        <w:tc>
          <w:tcPr>
            <w:tcW w:w="1347" w:type="dxa"/>
            <w:shd w:val="clear" w:color="auto" w:fill="FF0000"/>
          </w:tcPr>
          <w:p w:rsidR="00AE0044" w:rsidRDefault="00AE0044" w:rsidP="00AE0044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1205" w:type="dxa"/>
            <w:shd w:val="clear" w:color="auto" w:fill="FF0000"/>
          </w:tcPr>
          <w:p w:rsidR="00AE0044" w:rsidRDefault="00AE0044" w:rsidP="00AE0044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1205" w:type="dxa"/>
            <w:shd w:val="clear" w:color="auto" w:fill="FF0000"/>
          </w:tcPr>
          <w:p w:rsidR="00AE0044" w:rsidRDefault="00AE0044" w:rsidP="00AE0044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1347" w:type="dxa"/>
            <w:shd w:val="clear" w:color="auto" w:fill="00B050"/>
          </w:tcPr>
          <w:p w:rsidR="00AE0044" w:rsidRDefault="00AE0044" w:rsidP="00AE0044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</w:tr>
      <w:tr w:rsidR="00AE0044" w:rsidTr="00AE0044">
        <w:tc>
          <w:tcPr>
            <w:tcW w:w="2976" w:type="dxa"/>
            <w:shd w:val="clear" w:color="auto" w:fill="A6A6A6" w:themeFill="background1" w:themeFillShade="A6"/>
          </w:tcPr>
          <w:p w:rsidR="00AE0044" w:rsidRPr="00AE0044" w:rsidRDefault="00AE0044" w:rsidP="00AE0044">
            <w:pPr>
              <w:pStyle w:val="a3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AE0044">
              <w:rPr>
                <w:rFonts w:hint="cs"/>
                <w:b/>
                <w:bCs/>
                <w:sz w:val="24"/>
                <w:szCs w:val="24"/>
                <w:rtl/>
              </w:rPr>
              <w:t>רוסיה</w:t>
            </w:r>
          </w:p>
        </w:tc>
        <w:tc>
          <w:tcPr>
            <w:tcW w:w="1347" w:type="dxa"/>
            <w:shd w:val="clear" w:color="auto" w:fill="FFFF00"/>
          </w:tcPr>
          <w:p w:rsidR="00AE0044" w:rsidRDefault="00AE0044" w:rsidP="00AE0044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1205" w:type="dxa"/>
            <w:shd w:val="clear" w:color="auto" w:fill="FF0000"/>
          </w:tcPr>
          <w:p w:rsidR="00AE0044" w:rsidRDefault="00AE0044" w:rsidP="00AE0044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1205" w:type="dxa"/>
            <w:shd w:val="clear" w:color="auto" w:fill="FFFF00"/>
          </w:tcPr>
          <w:p w:rsidR="00AE0044" w:rsidRDefault="00AE0044" w:rsidP="00AE0044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1347" w:type="dxa"/>
            <w:shd w:val="clear" w:color="auto" w:fill="00B050"/>
          </w:tcPr>
          <w:p w:rsidR="00AE0044" w:rsidRDefault="00AE0044" w:rsidP="00AE0044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</w:tr>
    </w:tbl>
    <w:p w:rsidR="00AE0044" w:rsidRDefault="00AE0044" w:rsidP="001D20D7">
      <w:pPr>
        <w:pStyle w:val="a3"/>
        <w:spacing w:line="360" w:lineRule="auto"/>
        <w:ind w:left="360"/>
        <w:rPr>
          <w:sz w:val="24"/>
          <w:szCs w:val="24"/>
          <w:rtl/>
        </w:rPr>
      </w:pPr>
    </w:p>
    <w:p w:rsidR="00E859A4" w:rsidRDefault="00E859A4" w:rsidP="00E859A4">
      <w:pPr>
        <w:spacing w:line="360" w:lineRule="auto"/>
        <w:rPr>
          <w:b/>
          <w:bCs/>
          <w:sz w:val="24"/>
          <w:szCs w:val="24"/>
          <w:u w:val="single"/>
          <w:rtl/>
        </w:rPr>
      </w:pPr>
    </w:p>
    <w:p w:rsidR="001D20D7" w:rsidRPr="00AE0044" w:rsidRDefault="001D20D7" w:rsidP="001D20D7">
      <w:pPr>
        <w:pStyle w:val="a3"/>
        <w:numPr>
          <w:ilvl w:val="0"/>
          <w:numId w:val="1"/>
        </w:numPr>
        <w:spacing w:line="360" w:lineRule="auto"/>
        <w:rPr>
          <w:b/>
          <w:bCs/>
          <w:sz w:val="24"/>
          <w:szCs w:val="24"/>
          <w:u w:val="single"/>
        </w:rPr>
      </w:pPr>
      <w:r w:rsidRPr="00AE0044">
        <w:rPr>
          <w:rFonts w:hint="cs"/>
          <w:b/>
          <w:bCs/>
          <w:sz w:val="24"/>
          <w:szCs w:val="24"/>
          <w:u w:val="single"/>
          <w:rtl/>
        </w:rPr>
        <w:lastRenderedPageBreak/>
        <w:t xml:space="preserve">מפת נושאי הלמידה הנדרשים </w:t>
      </w:r>
      <w:r w:rsidRPr="00AE0044">
        <w:rPr>
          <w:b/>
          <w:bCs/>
          <w:sz w:val="24"/>
          <w:szCs w:val="24"/>
          <w:u w:val="single"/>
          <w:rtl/>
        </w:rPr>
        <w:t>–</w:t>
      </w:r>
      <w:r w:rsidRPr="00AE0044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hint="cs"/>
          <w:b/>
          <w:bCs/>
          <w:sz w:val="24"/>
          <w:szCs w:val="24"/>
          <w:u w:val="single"/>
          <w:rtl/>
        </w:rPr>
        <w:t>מעגל פנימי</w:t>
      </w:r>
    </w:p>
    <w:p w:rsidR="001D20D7" w:rsidRDefault="001D20D7" w:rsidP="001D20D7">
      <w:pPr>
        <w:pStyle w:val="a3"/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הכרות טובה של הצוות עם מרבית מרכיבי הביטחון הלאומי של ישראל.</w:t>
      </w:r>
    </w:p>
    <w:p w:rsidR="001D20D7" w:rsidRDefault="001D20D7" w:rsidP="001D20D7">
      <w:pPr>
        <w:pStyle w:val="a3"/>
        <w:numPr>
          <w:ilvl w:val="1"/>
          <w:numId w:val="3"/>
        </w:numPr>
        <w:spacing w:line="360" w:lineRule="auto"/>
        <w:rPr>
          <w:sz w:val="24"/>
          <w:szCs w:val="24"/>
        </w:rPr>
      </w:pPr>
      <w:r w:rsidRPr="001D20D7">
        <w:rPr>
          <w:rFonts w:hint="cs"/>
          <w:sz w:val="24"/>
          <w:szCs w:val="24"/>
          <w:rtl/>
        </w:rPr>
        <w:t xml:space="preserve">חוסר הכרות עם ארגונים </w:t>
      </w:r>
      <w:r w:rsidR="00FD4478">
        <w:rPr>
          <w:rFonts w:hint="cs"/>
          <w:sz w:val="24"/>
          <w:szCs w:val="24"/>
          <w:rtl/>
        </w:rPr>
        <w:t>ו</w:t>
      </w:r>
      <w:r w:rsidRPr="001D20D7">
        <w:rPr>
          <w:rFonts w:hint="cs"/>
          <w:sz w:val="24"/>
          <w:szCs w:val="24"/>
          <w:rtl/>
        </w:rPr>
        <w:t>מרכיבים אשר ידרשו לטובת הסימולציה, בעיקר תוך העמקה בהקשר הפלסטיני</w:t>
      </w:r>
      <w:r w:rsidR="00DD6A85">
        <w:rPr>
          <w:rFonts w:hint="cs"/>
          <w:sz w:val="24"/>
          <w:szCs w:val="24"/>
          <w:rtl/>
        </w:rPr>
        <w:t>.</w:t>
      </w:r>
    </w:p>
    <w:p w:rsidR="00DD6A85" w:rsidRDefault="00DD6A85" w:rsidP="00DD6A85">
      <w:pPr>
        <w:pStyle w:val="a3"/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לאור זאת נבנתה מפת הלמידה הבאה :</w:t>
      </w:r>
    </w:p>
    <w:p w:rsidR="009704AC" w:rsidRPr="00FD4478" w:rsidRDefault="00DD6A85" w:rsidP="00FD4478">
      <w:pPr>
        <w:pStyle w:val="a3"/>
        <w:spacing w:line="360" w:lineRule="auto"/>
        <w:ind w:left="1440"/>
        <w:jc w:val="center"/>
        <w:rPr>
          <w:sz w:val="20"/>
          <w:szCs w:val="20"/>
        </w:rPr>
      </w:pPr>
      <w:r w:rsidRPr="001D20D7">
        <w:rPr>
          <w:rFonts w:hint="cs"/>
          <w:b/>
          <w:bCs/>
          <w:color w:val="FF0000"/>
          <w:sz w:val="20"/>
          <w:szCs w:val="20"/>
          <w:rtl/>
        </w:rPr>
        <w:t>(אדום</w:t>
      </w:r>
      <w:r w:rsidRPr="001D20D7">
        <w:rPr>
          <w:rFonts w:hint="cs"/>
          <w:color w:val="FF0000"/>
          <w:sz w:val="20"/>
          <w:szCs w:val="20"/>
          <w:rtl/>
        </w:rPr>
        <w:t xml:space="preserve"> </w:t>
      </w:r>
      <w:r w:rsidRPr="001D20D7">
        <w:rPr>
          <w:sz w:val="20"/>
          <w:szCs w:val="20"/>
          <w:rtl/>
        </w:rPr>
        <w:t>–</w:t>
      </w:r>
      <w:r w:rsidRPr="001D20D7">
        <w:rPr>
          <w:rFonts w:hint="cs"/>
          <w:sz w:val="20"/>
          <w:szCs w:val="20"/>
          <w:rtl/>
        </w:rPr>
        <w:t xml:space="preserve"> נדרשת למידה משמעותית, </w:t>
      </w:r>
      <w:r w:rsidRPr="001D20D7">
        <w:rPr>
          <w:rFonts w:hint="cs"/>
          <w:b/>
          <w:bCs/>
          <w:color w:val="FFFF00"/>
          <w:sz w:val="20"/>
          <w:szCs w:val="20"/>
          <w:rtl/>
        </w:rPr>
        <w:t>צהוב</w:t>
      </w:r>
      <w:r w:rsidRPr="001D20D7">
        <w:rPr>
          <w:rFonts w:hint="cs"/>
          <w:color w:val="FFFF00"/>
          <w:sz w:val="20"/>
          <w:szCs w:val="20"/>
          <w:rtl/>
        </w:rPr>
        <w:t xml:space="preserve">  </w:t>
      </w:r>
      <w:r w:rsidRPr="001D20D7">
        <w:rPr>
          <w:rFonts w:hint="cs"/>
          <w:sz w:val="20"/>
          <w:szCs w:val="20"/>
          <w:rtl/>
        </w:rPr>
        <w:t xml:space="preserve">- נדרשת למידה, </w:t>
      </w:r>
      <w:r w:rsidRPr="001D20D7">
        <w:rPr>
          <w:rFonts w:hint="cs"/>
          <w:b/>
          <w:bCs/>
          <w:color w:val="00B050"/>
          <w:sz w:val="20"/>
          <w:szCs w:val="20"/>
          <w:rtl/>
        </w:rPr>
        <w:t>ירוק</w:t>
      </w:r>
      <w:r w:rsidRPr="001D20D7">
        <w:rPr>
          <w:rFonts w:hint="cs"/>
          <w:color w:val="00B050"/>
          <w:sz w:val="20"/>
          <w:szCs w:val="20"/>
          <w:rtl/>
        </w:rPr>
        <w:t xml:space="preserve"> </w:t>
      </w:r>
      <w:r w:rsidRPr="001D20D7">
        <w:rPr>
          <w:sz w:val="20"/>
          <w:szCs w:val="20"/>
          <w:rtl/>
        </w:rPr>
        <w:t>–</w:t>
      </w:r>
      <w:r w:rsidRPr="001D20D7">
        <w:rPr>
          <w:rFonts w:hint="cs"/>
          <w:sz w:val="20"/>
          <w:szCs w:val="20"/>
          <w:rtl/>
        </w:rPr>
        <w:t xml:space="preserve"> למידה לא נדרשת)</w:t>
      </w:r>
    </w:p>
    <w:tbl>
      <w:tblPr>
        <w:tblStyle w:val="a4"/>
        <w:tblpPr w:leftFromText="180" w:rightFromText="180" w:vertAnchor="text" w:horzAnchor="margin" w:tblpXSpec="center" w:tblpY="454"/>
        <w:bidiVisual/>
        <w:tblW w:w="8789" w:type="dxa"/>
        <w:tblLook w:val="04A0"/>
      </w:tblPr>
      <w:tblGrid>
        <w:gridCol w:w="2386"/>
        <w:gridCol w:w="1867"/>
        <w:gridCol w:w="2126"/>
        <w:gridCol w:w="2410"/>
      </w:tblGrid>
      <w:tr w:rsidR="009704AC" w:rsidTr="00326587">
        <w:tc>
          <w:tcPr>
            <w:tcW w:w="2386" w:type="dxa"/>
            <w:shd w:val="clear" w:color="auto" w:fill="A6A6A6" w:themeFill="background1" w:themeFillShade="A6"/>
          </w:tcPr>
          <w:p w:rsidR="009704AC" w:rsidRPr="001D20D7" w:rsidRDefault="009704AC" w:rsidP="00326587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שחקני </w:t>
            </w:r>
            <w:r w:rsidRPr="001D20D7">
              <w:rPr>
                <w:rFonts w:hint="cs"/>
                <w:b/>
                <w:bCs/>
                <w:sz w:val="24"/>
                <w:szCs w:val="24"/>
                <w:rtl/>
              </w:rPr>
              <w:t>בטחון לאומי ישראלי</w:t>
            </w:r>
          </w:p>
        </w:tc>
        <w:tc>
          <w:tcPr>
            <w:tcW w:w="1867" w:type="dxa"/>
            <w:shd w:val="clear" w:color="auto" w:fill="A6A6A6" w:themeFill="background1" w:themeFillShade="A6"/>
          </w:tcPr>
          <w:p w:rsidR="009704AC" w:rsidRDefault="009704AC" w:rsidP="00326587">
            <w:pPr>
              <w:pStyle w:val="a3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השפעה על מדיניות ישראלית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9704AC" w:rsidRPr="00AE0044" w:rsidRDefault="009704AC" w:rsidP="00326587">
            <w:pPr>
              <w:pStyle w:val="a3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הכרות עם המערכת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9704AC" w:rsidRPr="00AE0044" w:rsidRDefault="009704AC" w:rsidP="00326587">
            <w:pPr>
              <w:pStyle w:val="a3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הכרות בהקשר פלסטיני</w:t>
            </w:r>
          </w:p>
        </w:tc>
      </w:tr>
      <w:tr w:rsidR="009704AC" w:rsidTr="00326587">
        <w:tc>
          <w:tcPr>
            <w:tcW w:w="2386" w:type="dxa"/>
            <w:shd w:val="clear" w:color="auto" w:fill="A6A6A6" w:themeFill="background1" w:themeFillShade="A6"/>
          </w:tcPr>
          <w:p w:rsidR="009704AC" w:rsidRPr="00AE0044" w:rsidRDefault="009704AC" w:rsidP="00326587">
            <w:pPr>
              <w:pStyle w:val="a3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ממשלה</w:t>
            </w:r>
          </w:p>
        </w:tc>
        <w:tc>
          <w:tcPr>
            <w:tcW w:w="1867" w:type="dxa"/>
            <w:shd w:val="clear" w:color="auto" w:fill="FFFFFF" w:themeFill="background1"/>
          </w:tcPr>
          <w:p w:rsidR="009704AC" w:rsidRDefault="009704AC" w:rsidP="00326587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גבוהה</w:t>
            </w:r>
          </w:p>
        </w:tc>
        <w:tc>
          <w:tcPr>
            <w:tcW w:w="2126" w:type="dxa"/>
            <w:shd w:val="clear" w:color="auto" w:fill="FFFF00"/>
          </w:tcPr>
          <w:p w:rsidR="009704AC" w:rsidRDefault="009704AC" w:rsidP="00326587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  <w:shd w:val="clear" w:color="auto" w:fill="FF0000"/>
          </w:tcPr>
          <w:p w:rsidR="009704AC" w:rsidRDefault="009704AC" w:rsidP="00326587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</w:tr>
      <w:tr w:rsidR="009704AC" w:rsidTr="00326587">
        <w:tc>
          <w:tcPr>
            <w:tcW w:w="2386" w:type="dxa"/>
            <w:shd w:val="clear" w:color="auto" w:fill="A6A6A6" w:themeFill="background1" w:themeFillShade="A6"/>
          </w:tcPr>
          <w:p w:rsidR="009704AC" w:rsidRPr="00AE0044" w:rsidRDefault="009704AC" w:rsidP="00326587">
            <w:pPr>
              <w:pStyle w:val="a3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צבא</w:t>
            </w:r>
          </w:p>
        </w:tc>
        <w:tc>
          <w:tcPr>
            <w:tcW w:w="1867" w:type="dxa"/>
            <w:shd w:val="clear" w:color="auto" w:fill="FFFFFF" w:themeFill="background1"/>
          </w:tcPr>
          <w:p w:rsidR="009704AC" w:rsidRDefault="009704AC" w:rsidP="00326587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גבוהה</w:t>
            </w:r>
          </w:p>
        </w:tc>
        <w:tc>
          <w:tcPr>
            <w:tcW w:w="2126" w:type="dxa"/>
            <w:shd w:val="clear" w:color="auto" w:fill="00B050"/>
          </w:tcPr>
          <w:p w:rsidR="009704AC" w:rsidRDefault="009704AC" w:rsidP="00326587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  <w:shd w:val="clear" w:color="auto" w:fill="FF0000"/>
          </w:tcPr>
          <w:p w:rsidR="009704AC" w:rsidRDefault="009704AC" w:rsidP="00326587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</w:tr>
      <w:tr w:rsidR="009704AC" w:rsidTr="00326587">
        <w:tc>
          <w:tcPr>
            <w:tcW w:w="2386" w:type="dxa"/>
            <w:shd w:val="clear" w:color="auto" w:fill="A6A6A6" w:themeFill="background1" w:themeFillShade="A6"/>
          </w:tcPr>
          <w:p w:rsidR="009704AC" w:rsidRPr="00AE0044" w:rsidRDefault="009704AC" w:rsidP="00326587">
            <w:pPr>
              <w:pStyle w:val="a3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משרד החוץ</w:t>
            </w:r>
          </w:p>
        </w:tc>
        <w:tc>
          <w:tcPr>
            <w:tcW w:w="1867" w:type="dxa"/>
            <w:shd w:val="clear" w:color="auto" w:fill="FFFFFF" w:themeFill="background1"/>
          </w:tcPr>
          <w:p w:rsidR="009704AC" w:rsidRDefault="009704AC" w:rsidP="00326587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בינונית</w:t>
            </w:r>
          </w:p>
        </w:tc>
        <w:tc>
          <w:tcPr>
            <w:tcW w:w="2126" w:type="dxa"/>
            <w:shd w:val="clear" w:color="auto" w:fill="FFFF00"/>
          </w:tcPr>
          <w:p w:rsidR="009704AC" w:rsidRPr="001D20D7" w:rsidRDefault="009704AC" w:rsidP="00326587">
            <w:pPr>
              <w:pStyle w:val="a3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shd w:val="clear" w:color="auto" w:fill="FF0000"/>
          </w:tcPr>
          <w:p w:rsidR="009704AC" w:rsidRDefault="009704AC" w:rsidP="00326587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</w:tr>
      <w:tr w:rsidR="009704AC" w:rsidTr="00326587">
        <w:tc>
          <w:tcPr>
            <w:tcW w:w="2386" w:type="dxa"/>
            <w:shd w:val="clear" w:color="auto" w:fill="A6A6A6" w:themeFill="background1" w:themeFillShade="A6"/>
          </w:tcPr>
          <w:p w:rsidR="009704AC" w:rsidRPr="00AE0044" w:rsidRDefault="009704AC" w:rsidP="00326587">
            <w:pPr>
              <w:pStyle w:val="a3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הנהגה אזרחית ביו"ש</w:t>
            </w:r>
          </w:p>
        </w:tc>
        <w:tc>
          <w:tcPr>
            <w:tcW w:w="1867" w:type="dxa"/>
            <w:shd w:val="clear" w:color="auto" w:fill="FFFFFF" w:themeFill="background1"/>
          </w:tcPr>
          <w:p w:rsidR="009704AC" w:rsidRDefault="009704AC" w:rsidP="00326587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בינונית</w:t>
            </w:r>
          </w:p>
        </w:tc>
        <w:tc>
          <w:tcPr>
            <w:tcW w:w="2126" w:type="dxa"/>
            <w:shd w:val="clear" w:color="auto" w:fill="FFFF00"/>
          </w:tcPr>
          <w:p w:rsidR="009704AC" w:rsidRDefault="009704AC" w:rsidP="00326587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  <w:shd w:val="clear" w:color="auto" w:fill="FFFF00"/>
          </w:tcPr>
          <w:p w:rsidR="009704AC" w:rsidRDefault="009704AC" w:rsidP="00326587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</w:tr>
      <w:tr w:rsidR="009704AC" w:rsidTr="00326587">
        <w:tc>
          <w:tcPr>
            <w:tcW w:w="2386" w:type="dxa"/>
            <w:shd w:val="clear" w:color="auto" w:fill="A6A6A6" w:themeFill="background1" w:themeFillShade="A6"/>
          </w:tcPr>
          <w:p w:rsidR="009704AC" w:rsidRPr="00AE0044" w:rsidRDefault="009704AC" w:rsidP="00326587">
            <w:pPr>
              <w:pStyle w:val="a3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תקשורת</w:t>
            </w:r>
          </w:p>
        </w:tc>
        <w:tc>
          <w:tcPr>
            <w:tcW w:w="1867" w:type="dxa"/>
            <w:shd w:val="clear" w:color="auto" w:fill="FFFFFF" w:themeFill="background1"/>
          </w:tcPr>
          <w:p w:rsidR="009704AC" w:rsidRDefault="009704AC" w:rsidP="00326587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גבוהה</w:t>
            </w:r>
          </w:p>
        </w:tc>
        <w:tc>
          <w:tcPr>
            <w:tcW w:w="2126" w:type="dxa"/>
            <w:shd w:val="clear" w:color="auto" w:fill="FFFF00"/>
          </w:tcPr>
          <w:p w:rsidR="009704AC" w:rsidRDefault="009704AC" w:rsidP="00326587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  <w:shd w:val="clear" w:color="auto" w:fill="FFFF00"/>
          </w:tcPr>
          <w:p w:rsidR="009704AC" w:rsidRDefault="009704AC" w:rsidP="00326587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</w:tr>
      <w:tr w:rsidR="009704AC" w:rsidTr="00326587">
        <w:tc>
          <w:tcPr>
            <w:tcW w:w="2386" w:type="dxa"/>
            <w:shd w:val="clear" w:color="auto" w:fill="A6A6A6" w:themeFill="background1" w:themeFillShade="A6"/>
          </w:tcPr>
          <w:p w:rsidR="009704AC" w:rsidRPr="00AE0044" w:rsidRDefault="009704AC" w:rsidP="00326587">
            <w:pPr>
              <w:pStyle w:val="a3"/>
              <w:spacing w:line="36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מערכת המשפט</w:t>
            </w:r>
          </w:p>
        </w:tc>
        <w:tc>
          <w:tcPr>
            <w:tcW w:w="1867" w:type="dxa"/>
            <w:shd w:val="clear" w:color="auto" w:fill="FFFFFF" w:themeFill="background1"/>
          </w:tcPr>
          <w:p w:rsidR="009704AC" w:rsidRDefault="009704AC" w:rsidP="00326587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בינונית</w:t>
            </w:r>
          </w:p>
        </w:tc>
        <w:tc>
          <w:tcPr>
            <w:tcW w:w="2126" w:type="dxa"/>
            <w:shd w:val="clear" w:color="auto" w:fill="00B050"/>
          </w:tcPr>
          <w:p w:rsidR="009704AC" w:rsidRDefault="009704AC" w:rsidP="00326587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2410" w:type="dxa"/>
            <w:shd w:val="clear" w:color="auto" w:fill="FFFF00"/>
          </w:tcPr>
          <w:p w:rsidR="009704AC" w:rsidRDefault="009704AC" w:rsidP="00326587">
            <w:pPr>
              <w:pStyle w:val="a3"/>
              <w:spacing w:line="360" w:lineRule="auto"/>
              <w:ind w:left="0"/>
              <w:rPr>
                <w:sz w:val="24"/>
                <w:szCs w:val="24"/>
                <w:rtl/>
              </w:rPr>
            </w:pPr>
          </w:p>
        </w:tc>
      </w:tr>
    </w:tbl>
    <w:p w:rsidR="00FD4478" w:rsidRPr="00FD4478" w:rsidRDefault="00FD4478" w:rsidP="00FD4478">
      <w:pPr>
        <w:pStyle w:val="a3"/>
        <w:spacing w:line="360" w:lineRule="auto"/>
        <w:ind w:left="1440"/>
        <w:jc w:val="center"/>
        <w:rPr>
          <w:sz w:val="20"/>
          <w:szCs w:val="20"/>
        </w:rPr>
      </w:pPr>
    </w:p>
    <w:p w:rsidR="00DD6A85" w:rsidRDefault="00DD6A85" w:rsidP="00DD6A85">
      <w:pPr>
        <w:pStyle w:val="a3"/>
        <w:numPr>
          <w:ilvl w:val="0"/>
          <w:numId w:val="1"/>
        </w:numPr>
        <w:spacing w:line="360" w:lineRule="auto"/>
        <w:rPr>
          <w:b/>
          <w:bCs/>
          <w:sz w:val="24"/>
          <w:szCs w:val="24"/>
          <w:u w:val="single"/>
        </w:rPr>
      </w:pPr>
      <w:r>
        <w:rPr>
          <w:rFonts w:hint="cs"/>
          <w:b/>
          <w:bCs/>
          <w:sz w:val="24"/>
          <w:szCs w:val="24"/>
          <w:u w:val="single"/>
          <w:rtl/>
        </w:rPr>
        <w:t>פרוט תהליך הלמידה  -</w:t>
      </w:r>
    </w:p>
    <w:p w:rsidR="00DD6A85" w:rsidRPr="00AD0D89" w:rsidRDefault="00DD6A85" w:rsidP="00FD4478">
      <w:pPr>
        <w:pStyle w:val="a3"/>
        <w:numPr>
          <w:ilvl w:val="1"/>
          <w:numId w:val="1"/>
        </w:numPr>
        <w:spacing w:line="360" w:lineRule="auto"/>
        <w:rPr>
          <w:b/>
          <w:bCs/>
          <w:sz w:val="24"/>
          <w:szCs w:val="24"/>
          <w:u w:val="single"/>
        </w:rPr>
      </w:pPr>
      <w:r w:rsidRPr="00AD0D89">
        <w:rPr>
          <w:rFonts w:hint="cs"/>
          <w:sz w:val="24"/>
          <w:szCs w:val="24"/>
          <w:u w:val="single"/>
          <w:rtl/>
        </w:rPr>
        <w:t xml:space="preserve">יום למידה מעגל פנימי </w:t>
      </w:r>
      <w:r w:rsidRPr="00AD0D89">
        <w:rPr>
          <w:sz w:val="24"/>
          <w:szCs w:val="24"/>
          <w:u w:val="single"/>
          <w:rtl/>
        </w:rPr>
        <w:t>–</w:t>
      </w:r>
      <w:r w:rsidRPr="00AD0D89">
        <w:rPr>
          <w:rFonts w:hint="cs"/>
          <w:sz w:val="24"/>
          <w:szCs w:val="24"/>
          <w:u w:val="single"/>
          <w:rtl/>
        </w:rPr>
        <w:t xml:space="preserve"> </w:t>
      </w:r>
      <w:r w:rsidR="00FD4478">
        <w:rPr>
          <w:rFonts w:hint="cs"/>
          <w:sz w:val="24"/>
          <w:szCs w:val="24"/>
          <w:u w:val="single"/>
          <w:rtl/>
        </w:rPr>
        <w:t xml:space="preserve">ארבעה מפגשים של 45 דקות - </w:t>
      </w:r>
    </w:p>
    <w:p w:rsidR="00DD6A85" w:rsidRPr="00DD6A85" w:rsidRDefault="00DD6A85" w:rsidP="00DD6A85">
      <w:pPr>
        <w:pStyle w:val="a3"/>
        <w:numPr>
          <w:ilvl w:val="2"/>
          <w:numId w:val="1"/>
        </w:numPr>
        <w:spacing w:line="360" w:lineRule="auto"/>
        <w:rPr>
          <w:b/>
          <w:bCs/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 xml:space="preserve">הכרות עם </w:t>
      </w:r>
      <w:proofErr w:type="spellStart"/>
      <w:r>
        <w:rPr>
          <w:rFonts w:hint="cs"/>
          <w:sz w:val="24"/>
          <w:szCs w:val="24"/>
          <w:rtl/>
        </w:rPr>
        <w:t>המתפ"ש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יעוד, תפקיד, מתחים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Pr="00DD6A85">
        <w:rPr>
          <w:rFonts w:hint="cs"/>
          <w:b/>
          <w:bCs/>
          <w:sz w:val="24"/>
          <w:szCs w:val="24"/>
          <w:rtl/>
        </w:rPr>
        <w:t>אחריות אילן</w:t>
      </w:r>
      <w:r>
        <w:rPr>
          <w:rFonts w:hint="cs"/>
          <w:sz w:val="24"/>
          <w:szCs w:val="24"/>
          <w:rtl/>
        </w:rPr>
        <w:t>.</w:t>
      </w:r>
    </w:p>
    <w:p w:rsidR="00DD6A85" w:rsidRPr="00DD6A85" w:rsidRDefault="00DD6A85" w:rsidP="00DD6A85">
      <w:pPr>
        <w:pStyle w:val="a3"/>
        <w:numPr>
          <w:ilvl w:val="2"/>
          <w:numId w:val="1"/>
        </w:numPr>
        <w:spacing w:line="360" w:lineRule="auto"/>
        <w:rPr>
          <w:b/>
          <w:bCs/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 xml:space="preserve">הכרות עם פעילות משרד החוץ בהקשר פלסטיני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Pr="00DD6A85">
        <w:rPr>
          <w:rFonts w:hint="cs"/>
          <w:b/>
          <w:bCs/>
          <w:sz w:val="24"/>
          <w:szCs w:val="24"/>
          <w:rtl/>
        </w:rPr>
        <w:t>חיים וקסמן</w:t>
      </w:r>
      <w:r>
        <w:rPr>
          <w:rFonts w:hint="cs"/>
          <w:sz w:val="24"/>
          <w:szCs w:val="24"/>
          <w:rtl/>
        </w:rPr>
        <w:t>.</w:t>
      </w:r>
    </w:p>
    <w:p w:rsidR="00DD6A85" w:rsidRPr="00DD6A85" w:rsidRDefault="00DD6A85" w:rsidP="00DD6A85">
      <w:pPr>
        <w:pStyle w:val="a3"/>
        <w:numPr>
          <w:ilvl w:val="2"/>
          <w:numId w:val="1"/>
        </w:numPr>
        <w:spacing w:line="360" w:lineRule="auto"/>
        <w:rPr>
          <w:sz w:val="24"/>
          <w:szCs w:val="24"/>
        </w:rPr>
      </w:pPr>
      <w:r w:rsidRPr="00DD6A85">
        <w:rPr>
          <w:rFonts w:hint="cs"/>
          <w:sz w:val="24"/>
          <w:szCs w:val="24"/>
          <w:rtl/>
        </w:rPr>
        <w:t xml:space="preserve">הכרות עם המנהיגות האזרחית ביו"ש </w:t>
      </w:r>
      <w:r w:rsidRPr="00DD6A85">
        <w:rPr>
          <w:sz w:val="24"/>
          <w:szCs w:val="24"/>
          <w:rtl/>
        </w:rPr>
        <w:t>–</w:t>
      </w:r>
      <w:r w:rsidRPr="00DD6A85">
        <w:rPr>
          <w:rFonts w:hint="cs"/>
          <w:sz w:val="24"/>
          <w:szCs w:val="24"/>
          <w:rtl/>
        </w:rPr>
        <w:t xml:space="preserve"> מבנה, שיקולים, אינטרסים </w:t>
      </w:r>
      <w:r w:rsidRPr="00DD6A85">
        <w:rPr>
          <w:sz w:val="24"/>
          <w:szCs w:val="24"/>
          <w:rtl/>
        </w:rPr>
        <w:t>–</w:t>
      </w:r>
      <w:r w:rsidRPr="00DD6A85">
        <w:rPr>
          <w:rFonts w:hint="cs"/>
          <w:sz w:val="24"/>
          <w:szCs w:val="24"/>
          <w:rtl/>
        </w:rPr>
        <w:t xml:space="preserve"> </w:t>
      </w:r>
      <w:r w:rsidRPr="00DD6A85">
        <w:rPr>
          <w:rFonts w:hint="cs"/>
          <w:b/>
          <w:bCs/>
          <w:sz w:val="24"/>
          <w:szCs w:val="24"/>
          <w:rtl/>
        </w:rPr>
        <w:t>אחריות נתן</w:t>
      </w:r>
      <w:r w:rsidRPr="00DD6A85">
        <w:rPr>
          <w:rFonts w:hint="cs"/>
          <w:sz w:val="24"/>
          <w:szCs w:val="24"/>
          <w:rtl/>
        </w:rPr>
        <w:t xml:space="preserve"> (מרצה</w:t>
      </w:r>
      <w:r w:rsidR="00FD4478">
        <w:rPr>
          <w:rFonts w:hint="cs"/>
          <w:sz w:val="24"/>
          <w:szCs w:val="24"/>
          <w:rtl/>
        </w:rPr>
        <w:t xml:space="preserve"> חיצוני</w:t>
      </w:r>
      <w:r w:rsidRPr="00DD6A85">
        <w:rPr>
          <w:rFonts w:hint="cs"/>
          <w:sz w:val="24"/>
          <w:szCs w:val="24"/>
          <w:rtl/>
        </w:rPr>
        <w:t>).</w:t>
      </w:r>
    </w:p>
    <w:p w:rsidR="00DD6A85" w:rsidRDefault="00DD6A85" w:rsidP="00DD6A85">
      <w:pPr>
        <w:pStyle w:val="a3"/>
        <w:numPr>
          <w:ilvl w:val="2"/>
          <w:numId w:val="1"/>
        </w:numPr>
        <w:spacing w:line="360" w:lineRule="auto"/>
        <w:rPr>
          <w:sz w:val="24"/>
          <w:szCs w:val="24"/>
        </w:rPr>
      </w:pPr>
      <w:r w:rsidRPr="00DD6A85">
        <w:rPr>
          <w:rFonts w:hint="cs"/>
          <w:sz w:val="24"/>
          <w:szCs w:val="24"/>
          <w:rtl/>
        </w:rPr>
        <w:t xml:space="preserve">הכרות עם מאפייני הפעילות הפוליטית הפנימית בהקשר הפלסטיני </w:t>
      </w:r>
      <w:r w:rsidRPr="00DD6A85">
        <w:rPr>
          <w:sz w:val="24"/>
          <w:szCs w:val="24"/>
          <w:rtl/>
        </w:rPr>
        <w:t>–</w:t>
      </w:r>
      <w:r w:rsidRPr="00DD6A85">
        <w:rPr>
          <w:rFonts w:hint="cs"/>
          <w:sz w:val="24"/>
          <w:szCs w:val="24"/>
          <w:rtl/>
        </w:rPr>
        <w:t xml:space="preserve"> מגבלות, הגיונות, מתחים </w:t>
      </w:r>
      <w:r w:rsidRPr="00DD6A85">
        <w:rPr>
          <w:sz w:val="24"/>
          <w:szCs w:val="24"/>
          <w:rtl/>
        </w:rPr>
        <w:t>–</w:t>
      </w:r>
      <w:r w:rsidRPr="00DD6A85">
        <w:rPr>
          <w:rFonts w:hint="cs"/>
          <w:sz w:val="24"/>
          <w:szCs w:val="24"/>
          <w:rtl/>
        </w:rPr>
        <w:t xml:space="preserve"> </w:t>
      </w:r>
      <w:r w:rsidRPr="00DD6A85">
        <w:rPr>
          <w:rFonts w:hint="cs"/>
          <w:b/>
          <w:bCs/>
          <w:sz w:val="24"/>
          <w:szCs w:val="24"/>
          <w:rtl/>
        </w:rPr>
        <w:t>אחריות זיאד</w:t>
      </w:r>
      <w:r w:rsidR="00FD4478">
        <w:rPr>
          <w:rFonts w:hint="cs"/>
          <w:sz w:val="24"/>
          <w:szCs w:val="24"/>
          <w:rtl/>
        </w:rPr>
        <w:t xml:space="preserve"> (מרצה חיצוני)</w:t>
      </w:r>
      <w:r w:rsidRPr="00DD6A85">
        <w:rPr>
          <w:rFonts w:hint="cs"/>
          <w:sz w:val="24"/>
          <w:szCs w:val="24"/>
          <w:rtl/>
        </w:rPr>
        <w:t>.</w:t>
      </w:r>
    </w:p>
    <w:p w:rsidR="00DD6A85" w:rsidRPr="00AD0D89" w:rsidRDefault="00DD6A85" w:rsidP="00DD6A85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  <w:u w:val="single"/>
        </w:rPr>
      </w:pPr>
      <w:r w:rsidRPr="00AD0D89">
        <w:rPr>
          <w:rFonts w:hint="cs"/>
          <w:sz w:val="24"/>
          <w:szCs w:val="24"/>
          <w:u w:val="single"/>
          <w:rtl/>
        </w:rPr>
        <w:t xml:space="preserve">יום למידה מעגל חיצוני </w:t>
      </w:r>
      <w:r w:rsidRPr="00AD0D89">
        <w:rPr>
          <w:sz w:val="24"/>
          <w:szCs w:val="24"/>
          <w:u w:val="single"/>
          <w:rtl/>
        </w:rPr>
        <w:t>–</w:t>
      </w:r>
      <w:r w:rsidRPr="00AD0D89">
        <w:rPr>
          <w:rFonts w:hint="cs"/>
          <w:sz w:val="24"/>
          <w:szCs w:val="24"/>
          <w:u w:val="single"/>
          <w:rtl/>
        </w:rPr>
        <w:t xml:space="preserve"> </w:t>
      </w:r>
    </w:p>
    <w:p w:rsidR="00DD6A85" w:rsidRDefault="00DD6A85" w:rsidP="00DD6A85">
      <w:pPr>
        <w:pStyle w:val="a3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הכרות עם ארה"ב בהקשר פלסטיני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הרצאה של </w:t>
      </w:r>
      <w:proofErr w:type="spellStart"/>
      <w:r>
        <w:rPr>
          <w:rFonts w:hint="cs"/>
          <w:sz w:val="24"/>
          <w:szCs w:val="24"/>
          <w:rtl/>
        </w:rPr>
        <w:t>יוש</w:t>
      </w:r>
      <w:proofErr w:type="spellEnd"/>
      <w:r>
        <w:rPr>
          <w:rFonts w:hint="cs"/>
          <w:sz w:val="24"/>
          <w:szCs w:val="24"/>
          <w:rtl/>
        </w:rPr>
        <w:t>.</w:t>
      </w:r>
    </w:p>
    <w:p w:rsidR="00DD6A85" w:rsidRDefault="00DD6A85" w:rsidP="00DD6A85">
      <w:pPr>
        <w:pStyle w:val="a3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הכרות עם ירדן וסוריה בהקשר פלסטיני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הרצאה של רויטל.</w:t>
      </w:r>
    </w:p>
    <w:p w:rsidR="00DD6A85" w:rsidRDefault="00DD6A85" w:rsidP="00DD6A85">
      <w:pPr>
        <w:pStyle w:val="a3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הכרות עם רש"פ וחמאס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הרצאה של רמי.</w:t>
      </w:r>
    </w:p>
    <w:p w:rsidR="00DD6A85" w:rsidRDefault="00AD0D89" w:rsidP="00DD6A85">
      <w:pPr>
        <w:pStyle w:val="a3"/>
        <w:numPr>
          <w:ilvl w:val="2"/>
          <w:numId w:val="1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הכרות עם רוסיה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</w:rPr>
        <w:t>TBD</w:t>
      </w:r>
      <w:r>
        <w:rPr>
          <w:rFonts w:hint="cs"/>
          <w:sz w:val="24"/>
          <w:szCs w:val="24"/>
          <w:rtl/>
        </w:rPr>
        <w:t>.</w:t>
      </w:r>
    </w:p>
    <w:p w:rsidR="009704AC" w:rsidRPr="005A1618" w:rsidRDefault="009704AC" w:rsidP="005A1618">
      <w:pPr>
        <w:pStyle w:val="a3"/>
        <w:numPr>
          <w:ilvl w:val="1"/>
          <w:numId w:val="1"/>
        </w:numPr>
        <w:spacing w:line="360" w:lineRule="auto"/>
        <w:rPr>
          <w:sz w:val="24"/>
          <w:szCs w:val="24"/>
          <w:u w:val="single"/>
        </w:rPr>
      </w:pPr>
      <w:r w:rsidRPr="005A1618">
        <w:rPr>
          <w:rFonts w:hint="cs"/>
          <w:sz w:val="24"/>
          <w:szCs w:val="24"/>
          <w:u w:val="single"/>
          <w:rtl/>
        </w:rPr>
        <w:t xml:space="preserve">קריאה עצמית, </w:t>
      </w:r>
      <w:r w:rsidR="00FD4478" w:rsidRPr="005A1618">
        <w:rPr>
          <w:rFonts w:hint="cs"/>
          <w:sz w:val="24"/>
          <w:szCs w:val="24"/>
          <w:u w:val="single"/>
          <w:rtl/>
        </w:rPr>
        <w:t xml:space="preserve">קטעי וידאו וסרטים </w:t>
      </w:r>
      <w:r w:rsidR="00FD4478" w:rsidRPr="005A1618">
        <w:rPr>
          <w:sz w:val="24"/>
          <w:szCs w:val="24"/>
          <w:u w:val="single"/>
          <w:rtl/>
        </w:rPr>
        <w:t>–</w:t>
      </w:r>
      <w:r w:rsidR="00FD4478" w:rsidRPr="005A1618">
        <w:rPr>
          <w:rFonts w:hint="cs"/>
          <w:sz w:val="24"/>
          <w:szCs w:val="24"/>
          <w:u w:val="single"/>
          <w:rtl/>
        </w:rPr>
        <w:t xml:space="preserve"> </w:t>
      </w:r>
      <w:r w:rsidRPr="005A1618">
        <w:rPr>
          <w:rFonts w:hint="cs"/>
          <w:sz w:val="24"/>
          <w:szCs w:val="24"/>
          <w:u w:val="single"/>
          <w:rtl/>
        </w:rPr>
        <w:t>יוגדרו בהמשך.</w:t>
      </w:r>
    </w:p>
    <w:p w:rsidR="009704AC" w:rsidRPr="009704AC" w:rsidRDefault="009704AC" w:rsidP="009704AC">
      <w:pPr>
        <w:pStyle w:val="a3"/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rFonts w:hint="cs"/>
          <w:sz w:val="24"/>
          <w:szCs w:val="24"/>
          <w:rtl/>
        </w:rPr>
        <w:t>מומלץ כבר עתה לראות את "</w:t>
      </w:r>
      <w:r w:rsidR="00FD4478" w:rsidRPr="009704AC">
        <w:rPr>
          <w:rFonts w:hint="cs"/>
          <w:sz w:val="24"/>
          <w:szCs w:val="24"/>
          <w:rtl/>
        </w:rPr>
        <w:t xml:space="preserve">שומרי </w:t>
      </w:r>
      <w:r w:rsidRPr="009704AC">
        <w:rPr>
          <w:rFonts w:hint="cs"/>
          <w:sz w:val="24"/>
          <w:szCs w:val="24"/>
          <w:rtl/>
        </w:rPr>
        <w:t>הסף</w:t>
      </w:r>
      <w:r>
        <w:rPr>
          <w:rFonts w:hint="cs"/>
          <w:sz w:val="24"/>
          <w:szCs w:val="24"/>
          <w:rtl/>
        </w:rPr>
        <w:t xml:space="preserve">" - פרקים 5, 7 </w:t>
      </w:r>
      <w:r w:rsidRPr="009704AC">
        <w:rPr>
          <w:sz w:val="20"/>
          <w:szCs w:val="20"/>
        </w:rPr>
        <w:t>https://www.youtube.com/watch?v=r8ehl66vQMY</w:t>
      </w:r>
    </w:p>
    <w:p w:rsidR="009704AC" w:rsidRPr="009704AC" w:rsidRDefault="00AD0D89" w:rsidP="009704AC">
      <w:pPr>
        <w:pStyle w:val="a3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9704AC">
        <w:rPr>
          <w:rFonts w:hint="cs"/>
          <w:b/>
          <w:bCs/>
          <w:sz w:val="24"/>
          <w:szCs w:val="24"/>
          <w:rtl/>
        </w:rPr>
        <w:t>בה</w:t>
      </w:r>
      <w:r w:rsidR="009704AC">
        <w:rPr>
          <w:rFonts w:hint="cs"/>
          <w:b/>
          <w:bCs/>
          <w:sz w:val="24"/>
          <w:szCs w:val="24"/>
          <w:rtl/>
        </w:rPr>
        <w:t>צלחה לכולנו,</w:t>
      </w:r>
      <w:r w:rsidR="009704AC">
        <w:rPr>
          <w:sz w:val="24"/>
          <w:szCs w:val="24"/>
          <w:rtl/>
        </w:rPr>
        <w:tab/>
      </w:r>
      <w:r w:rsidR="009704AC">
        <w:rPr>
          <w:sz w:val="24"/>
          <w:szCs w:val="24"/>
          <w:rtl/>
        </w:rPr>
        <w:tab/>
      </w:r>
      <w:r w:rsidR="009704AC">
        <w:rPr>
          <w:sz w:val="24"/>
          <w:szCs w:val="24"/>
          <w:rtl/>
        </w:rPr>
        <w:tab/>
      </w:r>
      <w:r w:rsidR="009704AC">
        <w:rPr>
          <w:sz w:val="24"/>
          <w:szCs w:val="24"/>
          <w:rtl/>
        </w:rPr>
        <w:tab/>
      </w:r>
      <w:r w:rsidR="009704AC">
        <w:rPr>
          <w:sz w:val="24"/>
          <w:szCs w:val="24"/>
          <w:rtl/>
        </w:rPr>
        <w:tab/>
      </w:r>
      <w:r w:rsidR="009704AC">
        <w:rPr>
          <w:sz w:val="24"/>
          <w:szCs w:val="24"/>
          <w:rtl/>
        </w:rPr>
        <w:tab/>
      </w:r>
    </w:p>
    <w:p w:rsidR="001D20D7" w:rsidRDefault="009704AC" w:rsidP="009704AC">
      <w:pPr>
        <w:spacing w:line="360" w:lineRule="auto"/>
        <w:jc w:val="right"/>
        <w:rPr>
          <w:rFonts w:hint="cs"/>
          <w:b/>
          <w:bCs/>
          <w:sz w:val="24"/>
          <w:szCs w:val="24"/>
          <w:rtl/>
        </w:rPr>
      </w:pPr>
      <w:bookmarkStart w:id="0" w:name="_GoBack"/>
      <w:bookmarkEnd w:id="0"/>
      <w:r w:rsidRPr="009704AC">
        <w:rPr>
          <w:rFonts w:hint="cs"/>
          <w:sz w:val="24"/>
          <w:szCs w:val="24"/>
          <w:rtl/>
        </w:rPr>
        <w:t>נתן ישראלי</w:t>
      </w:r>
    </w:p>
    <w:p w:rsidR="00CB2DE6" w:rsidRDefault="00CB2DE6" w:rsidP="00CB2DE6">
      <w:pPr>
        <w:bidi w:val="0"/>
        <w:spacing w:after="0" w:line="240" w:lineRule="auto"/>
        <w:jc w:val="right"/>
        <w:rPr>
          <w:rFonts w:ascii="Arial" w:eastAsia="Times New Roman" w:hAnsi="Arial" w:cs="Arial" w:hint="cs"/>
          <w:color w:val="222222"/>
          <w:sz w:val="24"/>
          <w:szCs w:val="24"/>
          <w:rtl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lastRenderedPageBreak/>
        <w:t xml:space="preserve">הי נתן, </w:t>
      </w:r>
    </w:p>
    <w:p w:rsidR="00CB2DE6" w:rsidRDefault="00CB2DE6" w:rsidP="00CB2DE6">
      <w:pPr>
        <w:bidi w:val="0"/>
        <w:spacing w:after="0" w:line="240" w:lineRule="auto"/>
        <w:jc w:val="right"/>
        <w:rPr>
          <w:rFonts w:ascii="Arial" w:eastAsia="Times New Roman" w:hAnsi="Arial" w:cs="Arial" w:hint="cs"/>
          <w:color w:val="222222"/>
          <w:sz w:val="24"/>
          <w:szCs w:val="24"/>
          <w:rtl/>
        </w:rPr>
      </w:pPr>
    </w:p>
    <w:p w:rsidR="00CB2DE6" w:rsidRDefault="00CB2DE6" w:rsidP="00B55F37">
      <w:pPr>
        <w:bidi w:val="0"/>
        <w:spacing w:after="0" w:line="240" w:lineRule="auto"/>
        <w:jc w:val="right"/>
        <w:rPr>
          <w:rFonts w:ascii="Arial" w:eastAsia="Times New Roman" w:hAnsi="Arial" w:cs="Arial" w:hint="cs"/>
          <w:color w:val="222222"/>
          <w:sz w:val="24"/>
          <w:szCs w:val="24"/>
          <w:rtl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להלן מספר הערות על המסמך</w:t>
      </w:r>
      <w:r w:rsidR="00C64218">
        <w:rPr>
          <w:rFonts w:ascii="Arial" w:eastAsia="Times New Roman" w:hAnsi="Arial" w:cs="Arial" w:hint="cs"/>
          <w:color w:val="222222"/>
          <w:sz w:val="24"/>
          <w:szCs w:val="24"/>
          <w:rtl/>
        </w:rPr>
        <w:t>,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 המהווה בהחלט התחלה טובה. מציע שנדבר במהלך היום.</w:t>
      </w:r>
    </w:p>
    <w:p w:rsidR="00CB2DE6" w:rsidRDefault="00CB2DE6" w:rsidP="00CB2DE6">
      <w:pPr>
        <w:bidi w:val="0"/>
        <w:spacing w:after="0" w:line="240" w:lineRule="auto"/>
        <w:jc w:val="right"/>
        <w:rPr>
          <w:rFonts w:ascii="Arial" w:eastAsia="Times New Roman" w:hAnsi="Arial" w:cs="Arial" w:hint="cs"/>
          <w:color w:val="222222"/>
          <w:sz w:val="24"/>
          <w:szCs w:val="24"/>
          <w:rtl/>
        </w:rPr>
      </w:pPr>
    </w:p>
    <w:p w:rsidR="00CB2DE6" w:rsidRDefault="00CB2DE6" w:rsidP="00C64218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 </w:t>
      </w:r>
      <w:r w:rsidRPr="00CB2DE6"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החלק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הראשון של הסימולציה עוסק בהבניית הלמידה עד השלב שבו תוצג האסטרטגיה המכוננת (לקראת סוף פברואר). </w:t>
      </w:r>
      <w:r w:rsidR="00C64218">
        <w:rPr>
          <w:rFonts w:ascii="Arial" w:eastAsia="Times New Roman" w:hAnsi="Arial" w:cs="Arial" w:hint="cs"/>
          <w:color w:val="222222"/>
          <w:sz w:val="24"/>
          <w:szCs w:val="24"/>
          <w:rtl/>
        </w:rPr>
        <w:t>לפיכך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 שאתה והקבוצה נדרשים לחשוב איך לארגן את הזמן -  על מנת שתוכלו להציג </w:t>
      </w:r>
      <w:r w:rsidR="00BF69DD"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תוצר שהוא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מסמך </w:t>
      </w:r>
      <w:r w:rsidR="00BF69DD">
        <w:rPr>
          <w:rFonts w:ascii="Arial" w:eastAsia="Times New Roman" w:hAnsi="Arial" w:cs="Arial" w:hint="cs"/>
          <w:color w:val="222222"/>
          <w:sz w:val="24"/>
          <w:szCs w:val="24"/>
          <w:rtl/>
        </w:rPr>
        <w:t>ה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אסטרטגיה </w:t>
      </w:r>
      <w:r w:rsidR="00BF69DD">
        <w:rPr>
          <w:rFonts w:ascii="Arial" w:eastAsia="Times New Roman" w:hAnsi="Arial" w:cs="Arial" w:hint="cs"/>
          <w:color w:val="222222"/>
          <w:sz w:val="24"/>
          <w:szCs w:val="24"/>
          <w:rtl/>
        </w:rPr>
        <w:t>המכוננת (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קצר </w:t>
      </w:r>
      <w:r w:rsidR="00BF69DD"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-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כרגע מדובר על 2-3 </w:t>
      </w:r>
      <w:proofErr w:type="spellStart"/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עמ</w:t>
      </w:r>
      <w:proofErr w:type="spellEnd"/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') בסוף התקופה.</w:t>
      </w:r>
      <w:r w:rsidR="00BF69DD"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 בשלב הראשון אתם נדרשים להציג תוכנית למידה.</w:t>
      </w:r>
    </w:p>
    <w:p w:rsidR="00CB2DE6" w:rsidRPr="00CB2DE6" w:rsidRDefault="00CB2DE6" w:rsidP="00CB2DE6">
      <w:pPr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</w:rPr>
      </w:pPr>
    </w:p>
    <w:p w:rsidR="00CB2DE6" w:rsidRDefault="00CB2DE6" w:rsidP="00CB2DE6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נראה לי שרצוי לקיים דיון ראשוני </w:t>
      </w:r>
      <w:r w:rsidR="00BF69DD"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בקבוצה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בשאלה  מהו אתגר הלמידה הייחודי שעומד בפנינו בתור קבוצת ישראל. זאת לאור העובדה שאנחנו היחידים שמשחקים קבוצה שבתוכה אנו חיים.</w:t>
      </w:r>
    </w:p>
    <w:p w:rsidR="00CB2DE6" w:rsidRPr="00CB2DE6" w:rsidRDefault="00CB2DE6" w:rsidP="00CB2DE6">
      <w:pPr>
        <w:pStyle w:val="a3"/>
        <w:rPr>
          <w:rFonts w:ascii="Arial" w:eastAsia="Times New Roman" w:hAnsi="Arial" w:cs="Arial" w:hint="cs"/>
          <w:color w:val="222222"/>
          <w:sz w:val="24"/>
          <w:szCs w:val="24"/>
          <w:rtl/>
        </w:rPr>
      </w:pPr>
    </w:p>
    <w:p w:rsidR="00CB2DE6" w:rsidRDefault="00CB2DE6" w:rsidP="00BF69DD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בנוסף חשוב </w:t>
      </w:r>
      <w:r w:rsidR="00BF69DD">
        <w:rPr>
          <w:rFonts w:ascii="Arial" w:eastAsia="Times New Roman" w:hAnsi="Arial" w:cs="Arial" w:hint="cs"/>
          <w:color w:val="222222"/>
          <w:sz w:val="24"/>
          <w:szCs w:val="24"/>
          <w:rtl/>
        </w:rPr>
        <w:t>להתייחס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, כמו שהתחלת לעשות, לשאלות כגון:</w:t>
      </w:r>
    </w:p>
    <w:p w:rsidR="00CB2DE6" w:rsidRPr="00CB2DE6" w:rsidRDefault="00CB2DE6" w:rsidP="00CB2DE6">
      <w:pPr>
        <w:pStyle w:val="a3"/>
        <w:rPr>
          <w:rFonts w:ascii="Arial" w:eastAsia="Times New Roman" w:hAnsi="Arial" w:cs="Arial" w:hint="cs"/>
          <w:color w:val="222222"/>
          <w:sz w:val="24"/>
          <w:szCs w:val="24"/>
          <w:rtl/>
        </w:rPr>
      </w:pPr>
    </w:p>
    <w:p w:rsidR="00CB2DE6" w:rsidRDefault="00CB2DE6" w:rsidP="00CB2DE6">
      <w:pPr>
        <w:pStyle w:val="a3"/>
        <w:numPr>
          <w:ilvl w:val="1"/>
          <w:numId w:val="6"/>
        </w:numPr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מהן ז</w:t>
      </w:r>
      <w:r w:rsidR="00C64218">
        <w:rPr>
          <w:rFonts w:ascii="Arial" w:eastAsia="Times New Roman" w:hAnsi="Arial" w:cs="Arial" w:hint="cs"/>
          <w:color w:val="222222"/>
          <w:sz w:val="24"/>
          <w:szCs w:val="24"/>
          <w:rtl/>
        </w:rPr>
        <w:t>ו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ויות המבט הדרושות לנו?</w:t>
      </w:r>
    </w:p>
    <w:p w:rsidR="00CB2DE6" w:rsidRDefault="00CB2DE6" w:rsidP="00CB2DE6">
      <w:pPr>
        <w:pStyle w:val="a3"/>
        <w:numPr>
          <w:ilvl w:val="1"/>
          <w:numId w:val="6"/>
        </w:numPr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מהם חומרי ה</w:t>
      </w:r>
      <w:r w:rsidR="00C64218">
        <w:rPr>
          <w:rFonts w:ascii="Arial" w:eastAsia="Times New Roman" w:hAnsi="Arial" w:cs="Arial" w:hint="cs"/>
          <w:color w:val="222222"/>
          <w:sz w:val="24"/>
          <w:szCs w:val="24"/>
          <w:rtl/>
        </w:rPr>
        <w:t>י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יחוס שבהם נשתמש?</w:t>
      </w:r>
    </w:p>
    <w:p w:rsidR="00CB2DE6" w:rsidRDefault="00CB2DE6" w:rsidP="00CB2DE6">
      <w:pPr>
        <w:pStyle w:val="a3"/>
        <w:numPr>
          <w:ilvl w:val="1"/>
          <w:numId w:val="6"/>
        </w:numPr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באיזה מתודות נשתמש (הרצאות, למידה עצמית וכד')?</w:t>
      </w:r>
    </w:p>
    <w:p w:rsidR="00CB2DE6" w:rsidRDefault="00CB2DE6" w:rsidP="00CB2DE6">
      <w:pPr>
        <w:pStyle w:val="a3"/>
        <w:numPr>
          <w:ilvl w:val="1"/>
          <w:numId w:val="6"/>
        </w:numPr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כיצד נאתגר את האסטרטגיה הראשונית שתיוצר?</w:t>
      </w:r>
    </w:p>
    <w:p w:rsidR="00CB2DE6" w:rsidRDefault="00CB2DE6" w:rsidP="00CB2DE6">
      <w:pPr>
        <w:pStyle w:val="a3"/>
        <w:numPr>
          <w:ilvl w:val="1"/>
          <w:numId w:val="6"/>
        </w:numPr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כיצד נתעד את התהליך?</w:t>
      </w:r>
    </w:p>
    <w:p w:rsidR="00C64218" w:rsidRDefault="00C64218" w:rsidP="00C64218">
      <w:pPr>
        <w:pStyle w:val="a3"/>
        <w:spacing w:after="0" w:line="240" w:lineRule="auto"/>
        <w:ind w:left="1440"/>
        <w:rPr>
          <w:rFonts w:ascii="Arial" w:eastAsia="Times New Roman" w:hAnsi="Arial" w:cs="Arial" w:hint="cs"/>
          <w:color w:val="222222"/>
          <w:sz w:val="24"/>
          <w:szCs w:val="24"/>
        </w:rPr>
      </w:pPr>
    </w:p>
    <w:p w:rsidR="00B55F37" w:rsidRDefault="00B55F37" w:rsidP="00B55F37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במהלך הלמידה חשוב  לנסות להשתמש בהרצאות, החומרים ובעיקר בגישות שהוקנו </w:t>
      </w:r>
      <w:r w:rsidRPr="00BF69DD">
        <w:rPr>
          <w:rFonts w:ascii="Arial" w:eastAsia="Times New Roman" w:hAnsi="Arial" w:cs="Arial" w:hint="cs"/>
          <w:color w:val="222222"/>
          <w:sz w:val="24"/>
          <w:szCs w:val="24"/>
          <w:u w:val="single"/>
          <w:rtl/>
        </w:rPr>
        <w:t>בקורס האסטרטגיה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. לפיכך צריך לחשוב על מושגים כגון היסט, </w:t>
      </w:r>
      <w:proofErr w:type="spellStart"/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גניאולוגיה</w:t>
      </w:r>
      <w:proofErr w:type="spellEnd"/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 מערכת, אינטרסים, פוטנציאלים, ואולי לבנות דרכם את תהליך הלמידה שאמור לייצר בסוף אסטרטגיה.</w:t>
      </w:r>
      <w:r w:rsidR="00C64218"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 מציג שתנסו לבנות ביחד תהליך למוד וחשיבה שיוביל לאסטרטגיה.</w:t>
      </w:r>
    </w:p>
    <w:p w:rsidR="00C64218" w:rsidRDefault="00C64218" w:rsidP="00C64218">
      <w:pPr>
        <w:pStyle w:val="a3"/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</w:rPr>
      </w:pPr>
    </w:p>
    <w:p w:rsidR="00B55F37" w:rsidRDefault="00B55F37" w:rsidP="00C64218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מבחינת חשיבה מערכתית חשוב לבחון מהן גבולות המערכת שלנו ומיהם השחקנים הרלבנטי</w:t>
      </w:r>
      <w:r w:rsidR="00BF69DD">
        <w:rPr>
          <w:rFonts w:ascii="Arial" w:eastAsia="Times New Roman" w:hAnsi="Arial" w:cs="Arial" w:hint="cs"/>
          <w:color w:val="222222"/>
          <w:sz w:val="24"/>
          <w:szCs w:val="24"/>
          <w:rtl/>
        </w:rPr>
        <w:t>י</w:t>
      </w: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ם</w:t>
      </w:r>
      <w:r w:rsidR="00BF69DD"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. יתכן מאד שיש שחקנים רלבנטיים שלא מיוצגים ע"י אחת הקבוצות </w:t>
      </w:r>
      <w:r w:rsidR="00C64218"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בסימולציה, </w:t>
      </w:r>
      <w:r w:rsidR="00BF69DD">
        <w:rPr>
          <w:rFonts w:ascii="Arial" w:eastAsia="Times New Roman" w:hAnsi="Arial" w:cs="Arial" w:hint="cs"/>
          <w:color w:val="222222"/>
          <w:sz w:val="24"/>
          <w:szCs w:val="24"/>
          <w:rtl/>
        </w:rPr>
        <w:t>וכ</w:t>
      </w:r>
      <w:r w:rsidR="00C64218"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ן </w:t>
      </w:r>
      <w:r w:rsidR="00BF69DD"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גורמים פנים ישראליים שלא הופיעו בטבלה. כדאי לחשוב על הצורה שבה תבחנו ותציגו את המערכת </w:t>
      </w:r>
      <w:r w:rsidR="00C64218">
        <w:rPr>
          <w:rFonts w:ascii="Arial" w:eastAsia="Times New Roman" w:hAnsi="Arial" w:cs="Arial" w:hint="cs"/>
          <w:color w:val="222222"/>
          <w:sz w:val="24"/>
          <w:szCs w:val="24"/>
          <w:rtl/>
        </w:rPr>
        <w:t>(</w:t>
      </w:r>
      <w:r w:rsidR="00BF69DD">
        <w:rPr>
          <w:rFonts w:ascii="Arial" w:eastAsia="Times New Roman" w:hAnsi="Arial" w:cs="Arial" w:hint="cs"/>
          <w:color w:val="222222"/>
          <w:sz w:val="24"/>
          <w:szCs w:val="24"/>
          <w:rtl/>
        </w:rPr>
        <w:t>למשל בצורה של מפ</w:t>
      </w:r>
      <w:r w:rsidR="00C64218">
        <w:rPr>
          <w:rFonts w:ascii="Arial" w:eastAsia="Times New Roman" w:hAnsi="Arial" w:cs="Arial" w:hint="cs"/>
          <w:color w:val="222222"/>
          <w:sz w:val="24"/>
          <w:szCs w:val="24"/>
          <w:rtl/>
        </w:rPr>
        <w:t>ת ידע)</w:t>
      </w:r>
      <w:r w:rsidR="00BF69DD"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. </w:t>
      </w:r>
    </w:p>
    <w:p w:rsidR="00C64218" w:rsidRDefault="00C64218" w:rsidP="00C64218">
      <w:pPr>
        <w:pStyle w:val="a3"/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</w:rPr>
      </w:pPr>
    </w:p>
    <w:p w:rsidR="00B55F37" w:rsidRDefault="00C64218" w:rsidP="00C64218">
      <w:pPr>
        <w:pStyle w:val="a3"/>
        <w:numPr>
          <w:ilvl w:val="0"/>
          <w:numId w:val="6"/>
        </w:numPr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כאמור אלה נקודות ראשוניות למחשבה.</w:t>
      </w:r>
      <w:r w:rsidR="00B55F37">
        <w:rPr>
          <w:rFonts w:ascii="Arial" w:eastAsia="Times New Roman" w:hAnsi="Arial" w:cs="Arial" w:hint="cs"/>
          <w:color w:val="222222"/>
          <w:sz w:val="24"/>
          <w:szCs w:val="24"/>
          <w:rtl/>
        </w:rPr>
        <w:t xml:space="preserve"> מבחינת לו"ז, ביום רביעי מתוכננת פתיחה קצרה של תמיר ואחריה הקבוצות מתחילות לעבוד באופן עצמאי בחדרים שיוקצו לכך.</w:t>
      </w:r>
    </w:p>
    <w:p w:rsidR="00C64218" w:rsidRPr="00C64218" w:rsidRDefault="00C64218" w:rsidP="00C64218">
      <w:pPr>
        <w:pStyle w:val="a3"/>
        <w:rPr>
          <w:rFonts w:ascii="Arial" w:eastAsia="Times New Roman" w:hAnsi="Arial" w:cs="Arial" w:hint="cs"/>
          <w:color w:val="222222"/>
          <w:sz w:val="24"/>
          <w:szCs w:val="24"/>
          <w:rtl/>
        </w:rPr>
      </w:pPr>
    </w:p>
    <w:p w:rsidR="00C64218" w:rsidRDefault="00C64218" w:rsidP="00C64218">
      <w:pPr>
        <w:pStyle w:val="a3"/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</w:rPr>
        <w:t>חיים</w:t>
      </w:r>
    </w:p>
    <w:p w:rsidR="00CB2DE6" w:rsidRDefault="00CB2DE6" w:rsidP="00B55F37">
      <w:pPr>
        <w:pStyle w:val="a3"/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</w:rPr>
      </w:pPr>
    </w:p>
    <w:p w:rsidR="00CB2DE6" w:rsidRPr="00CB2DE6" w:rsidRDefault="00CB2DE6" w:rsidP="00CB2DE6">
      <w:pPr>
        <w:pStyle w:val="a3"/>
        <w:rPr>
          <w:rFonts w:ascii="Arial" w:eastAsia="Times New Roman" w:hAnsi="Arial" w:cs="Arial" w:hint="cs"/>
          <w:color w:val="222222"/>
          <w:sz w:val="24"/>
          <w:szCs w:val="24"/>
          <w:rtl/>
        </w:rPr>
      </w:pPr>
    </w:p>
    <w:p w:rsidR="00CB2DE6" w:rsidRPr="00CB2DE6" w:rsidRDefault="00CB2DE6" w:rsidP="00C64218">
      <w:pPr>
        <w:pStyle w:val="a3"/>
        <w:spacing w:after="0" w:line="240" w:lineRule="auto"/>
        <w:ind w:left="1440"/>
        <w:rPr>
          <w:rFonts w:ascii="Arial" w:eastAsia="Times New Roman" w:hAnsi="Arial" w:cs="Arial" w:hint="cs"/>
          <w:color w:val="222222"/>
          <w:sz w:val="24"/>
          <w:szCs w:val="24"/>
          <w:rtl/>
        </w:rPr>
      </w:pPr>
    </w:p>
    <w:p w:rsidR="00CB2DE6" w:rsidRDefault="00CB2DE6" w:rsidP="00CB2DE6">
      <w:pPr>
        <w:bidi w:val="0"/>
        <w:spacing w:after="0" w:line="240" w:lineRule="auto"/>
        <w:rPr>
          <w:rFonts w:ascii="Arial" w:eastAsia="Times New Roman" w:hAnsi="Arial" w:cs="Arial" w:hint="cs"/>
          <w:color w:val="222222"/>
          <w:sz w:val="24"/>
          <w:szCs w:val="24"/>
          <w:rtl/>
        </w:rPr>
      </w:pPr>
    </w:p>
    <w:p w:rsidR="00CB2DE6" w:rsidRDefault="00CB2DE6" w:rsidP="00CB2DE6">
      <w:pPr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sectPr w:rsidR="00CB2DE6" w:rsidSect="00EC04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372E"/>
    <w:multiLevelType w:val="hybridMultilevel"/>
    <w:tmpl w:val="5C327A5A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5019A1"/>
    <w:multiLevelType w:val="hybridMultilevel"/>
    <w:tmpl w:val="CEB6C88E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DC1DEA"/>
    <w:multiLevelType w:val="hybridMultilevel"/>
    <w:tmpl w:val="C7127AEE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EB5640"/>
    <w:multiLevelType w:val="hybridMultilevel"/>
    <w:tmpl w:val="2834D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C47AB"/>
    <w:multiLevelType w:val="hybridMultilevel"/>
    <w:tmpl w:val="9216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47776"/>
    <w:multiLevelType w:val="hybridMultilevel"/>
    <w:tmpl w:val="8E806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1B24"/>
    <w:rsid w:val="000F5DF0"/>
    <w:rsid w:val="001B1B24"/>
    <w:rsid w:val="001D20D7"/>
    <w:rsid w:val="004C107C"/>
    <w:rsid w:val="00520F00"/>
    <w:rsid w:val="005A1618"/>
    <w:rsid w:val="009704AC"/>
    <w:rsid w:val="00AD0D89"/>
    <w:rsid w:val="00AE0044"/>
    <w:rsid w:val="00B55F37"/>
    <w:rsid w:val="00BF69DD"/>
    <w:rsid w:val="00C64218"/>
    <w:rsid w:val="00CB2DE6"/>
    <w:rsid w:val="00DD6A85"/>
    <w:rsid w:val="00E859A4"/>
    <w:rsid w:val="00EC043D"/>
    <w:rsid w:val="00FD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07C"/>
    <w:pPr>
      <w:ind w:left="720"/>
      <w:contextualSpacing/>
    </w:pPr>
  </w:style>
  <w:style w:type="table" w:styleId="a4">
    <w:name w:val="Table Grid"/>
    <w:basedOn w:val="a1"/>
    <w:uiPriority w:val="39"/>
    <w:rsid w:val="00AE0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9704A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2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615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test2</dc:creator>
  <cp:lastModifiedBy>haimwaxman</cp:lastModifiedBy>
  <cp:revision>3</cp:revision>
  <dcterms:created xsi:type="dcterms:W3CDTF">2015-12-13T06:03:00Z</dcterms:created>
  <dcterms:modified xsi:type="dcterms:W3CDTF">2015-12-13T06:13:00Z</dcterms:modified>
</cp:coreProperties>
</file>