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F7" w:rsidRPr="00CB140C" w:rsidRDefault="00187EF7" w:rsidP="000A17C4">
      <w:pPr>
        <w:spacing w:line="360" w:lineRule="auto"/>
        <w:jc w:val="center"/>
        <w:rPr>
          <w:rFonts w:ascii="David" w:hAnsi="David" w:cs="David" w:hint="cs"/>
          <w:sz w:val="28"/>
          <w:szCs w:val="28"/>
          <w:rtl/>
        </w:rPr>
      </w:pPr>
      <w:r w:rsidRPr="00CB140C">
        <w:rPr>
          <w:rFonts w:ascii="David" w:hAnsi="David" w:cs="David" w:hint="cs"/>
          <w:sz w:val="28"/>
          <w:szCs w:val="28"/>
          <w:rtl/>
        </w:rPr>
        <w:t>המערכה המדינית</w:t>
      </w:r>
      <w:r w:rsidR="00213431">
        <w:rPr>
          <w:rFonts w:ascii="David" w:hAnsi="David" w:cs="David" w:hint="cs"/>
          <w:sz w:val="28"/>
          <w:szCs w:val="28"/>
          <w:rtl/>
        </w:rPr>
        <w:t xml:space="preserve"> מול בניין הכוח הצבאי</w:t>
      </w:r>
      <w:bookmarkStart w:id="0" w:name="_GoBack"/>
      <w:bookmarkEnd w:id="0"/>
    </w:p>
    <w:p w:rsidR="00D75DB5" w:rsidRPr="00CB140C" w:rsidRDefault="00656884" w:rsidP="000A17C4">
      <w:pPr>
        <w:spacing w:line="360" w:lineRule="auto"/>
        <w:jc w:val="center"/>
        <w:rPr>
          <w:rFonts w:ascii="David" w:hAnsi="David" w:cs="David"/>
          <w:sz w:val="28"/>
          <w:szCs w:val="28"/>
          <w:u w:val="single"/>
          <w:rtl/>
        </w:rPr>
      </w:pPr>
      <w:r w:rsidRPr="00CB140C">
        <w:rPr>
          <w:rFonts w:ascii="David" w:hAnsi="David" w:cs="David"/>
          <w:sz w:val="28"/>
          <w:szCs w:val="28"/>
          <w:u w:val="single"/>
          <w:rtl/>
        </w:rPr>
        <w:t>עומר דנק, 13.3.19</w:t>
      </w:r>
    </w:p>
    <w:p w:rsidR="00656884" w:rsidRDefault="001C1D85" w:rsidP="000A17C4">
      <w:pPr>
        <w:spacing w:line="360" w:lineRule="auto"/>
        <w:jc w:val="both"/>
        <w:rPr>
          <w:rFonts w:ascii="David" w:hAnsi="David" w:cs="David"/>
          <w:sz w:val="24"/>
          <w:szCs w:val="24"/>
          <w:rtl/>
        </w:rPr>
      </w:pPr>
      <w:r w:rsidRPr="00CE1AE1">
        <w:rPr>
          <w:rFonts w:ascii="David" w:hAnsi="David" w:cs="David" w:hint="cs"/>
          <w:sz w:val="24"/>
          <w:szCs w:val="24"/>
          <w:u w:val="single"/>
          <w:rtl/>
        </w:rPr>
        <w:t>עד מלחמת ששת הימים</w:t>
      </w:r>
      <w:r>
        <w:rPr>
          <w:rFonts w:ascii="David" w:hAnsi="David" w:cs="David" w:hint="cs"/>
          <w:sz w:val="24"/>
          <w:szCs w:val="24"/>
          <w:rtl/>
        </w:rPr>
        <w:t xml:space="preserve"> המלחמות תוכננו להסרת איום מצד מדינות ערב. 1958 </w:t>
      </w:r>
      <w:r>
        <w:rPr>
          <w:rFonts w:ascii="David" w:hAnsi="David" w:cs="David"/>
          <w:sz w:val="24"/>
          <w:szCs w:val="24"/>
          <w:rtl/>
        </w:rPr>
        <w:t>–</w:t>
      </w:r>
      <w:r>
        <w:rPr>
          <w:rFonts w:ascii="David" w:hAnsi="David" w:cs="David" w:hint="cs"/>
          <w:sz w:val="24"/>
          <w:szCs w:val="24"/>
          <w:rtl/>
        </w:rPr>
        <w:t xml:space="preserve"> דיוני מטכ"ל האם לבחור דוקטרינה הגנתית או התקפית. </w:t>
      </w:r>
      <w:r w:rsidR="002743CF">
        <w:rPr>
          <w:rFonts w:ascii="David" w:hAnsi="David" w:cs="David" w:hint="cs"/>
          <w:sz w:val="24"/>
          <w:szCs w:val="24"/>
          <w:rtl/>
        </w:rPr>
        <w:t>אחרי ס</w:t>
      </w:r>
      <w:r w:rsidR="000A17C4">
        <w:rPr>
          <w:rFonts w:ascii="David" w:hAnsi="David" w:cs="David" w:hint="cs"/>
          <w:sz w:val="24"/>
          <w:szCs w:val="24"/>
          <w:rtl/>
        </w:rPr>
        <w:t xml:space="preserve">יני ישראל בחרה בדוקטרינה התקפית </w:t>
      </w:r>
      <w:r w:rsidR="000A17C4">
        <w:rPr>
          <w:rFonts w:ascii="David" w:hAnsi="David" w:cs="David"/>
          <w:sz w:val="24"/>
          <w:szCs w:val="24"/>
          <w:rtl/>
        </w:rPr>
        <w:t>–</w:t>
      </w:r>
      <w:r w:rsidR="000A17C4">
        <w:rPr>
          <w:rFonts w:ascii="David" w:hAnsi="David" w:cs="David" w:hint="cs"/>
          <w:sz w:val="24"/>
          <w:szCs w:val="24"/>
          <w:rtl/>
        </w:rPr>
        <w:t xml:space="preserve"> הכרחיות ההתקפה והכרחיות הניצחון, לצורך הסרת האיום על ישראל מצד צבא זר.</w:t>
      </w:r>
      <w:r w:rsidR="00BA583F">
        <w:rPr>
          <w:rFonts w:ascii="David" w:hAnsi="David" w:cs="David" w:hint="cs"/>
          <w:sz w:val="24"/>
          <w:szCs w:val="24"/>
          <w:rtl/>
        </w:rPr>
        <w:t xml:space="preserve"> ששת הימים </w:t>
      </w:r>
      <w:r w:rsidR="00BA583F">
        <w:rPr>
          <w:rFonts w:ascii="David" w:hAnsi="David" w:cs="David"/>
          <w:sz w:val="24"/>
          <w:szCs w:val="24"/>
          <w:rtl/>
        </w:rPr>
        <w:t>–</w:t>
      </w:r>
      <w:r w:rsidR="00BA583F">
        <w:rPr>
          <w:rFonts w:ascii="David" w:hAnsi="David" w:cs="David" w:hint="cs"/>
          <w:sz w:val="24"/>
          <w:szCs w:val="24"/>
          <w:rtl/>
        </w:rPr>
        <w:t xml:space="preserve"> מלחמה אחרונה שבא צה"ל נדרש להסיר את האיום הקיומי.</w:t>
      </w:r>
      <w:r w:rsidR="001511DD">
        <w:rPr>
          <w:rFonts w:ascii="David" w:hAnsi="David" w:cs="David" w:hint="cs"/>
          <w:sz w:val="24"/>
          <w:szCs w:val="24"/>
          <w:rtl/>
        </w:rPr>
        <w:t xml:space="preserve"> כוח המחץ היו שריון וחיל אוויר.</w:t>
      </w:r>
    </w:p>
    <w:p w:rsidR="00F92AC4" w:rsidRDefault="00F92AC4" w:rsidP="00412541">
      <w:pPr>
        <w:spacing w:line="360" w:lineRule="auto"/>
        <w:jc w:val="both"/>
        <w:rPr>
          <w:rFonts w:ascii="David" w:hAnsi="David" w:cs="David"/>
          <w:sz w:val="24"/>
          <w:szCs w:val="24"/>
          <w:rtl/>
        </w:rPr>
      </w:pPr>
      <w:r w:rsidRPr="00CE1AE1">
        <w:rPr>
          <w:rFonts w:ascii="David" w:hAnsi="David" w:cs="David" w:hint="cs"/>
          <w:sz w:val="24"/>
          <w:szCs w:val="24"/>
          <w:u w:val="single"/>
          <w:rtl/>
        </w:rPr>
        <w:t>בין ששת הימים ליום כיפור</w:t>
      </w:r>
      <w:r>
        <w:rPr>
          <w:rFonts w:ascii="David" w:hAnsi="David" w:cs="David" w:hint="cs"/>
          <w:sz w:val="24"/>
          <w:szCs w:val="24"/>
          <w:rtl/>
        </w:rPr>
        <w:t xml:space="preserve">: צה"ל והמדינאים שאלו עצמם מה אפשר יהיה להשיג ממלחמה עם מדיניות ערב. כמו כן, חל שינוי באיומים (לוחמה זעירה בשטחים, טרור בחו"ל, מלחמת התשה עם מצרים) ותפיסת הביטחון הפכה פוליטית </w:t>
      </w:r>
      <w:r>
        <w:rPr>
          <w:rFonts w:ascii="David" w:hAnsi="David" w:cs="David"/>
          <w:sz w:val="24"/>
          <w:szCs w:val="24"/>
          <w:rtl/>
        </w:rPr>
        <w:t>–</w:t>
      </w:r>
      <w:r>
        <w:rPr>
          <w:rFonts w:ascii="David" w:hAnsi="David" w:cs="David" w:hint="cs"/>
          <w:sz w:val="24"/>
          <w:szCs w:val="24"/>
          <w:rtl/>
        </w:rPr>
        <w:t xml:space="preserve"> לא עוד איך אלא על מה, בעיקר בשטחי איו"ש.</w:t>
      </w:r>
      <w:r w:rsidR="006D0CAC">
        <w:rPr>
          <w:rFonts w:ascii="David" w:hAnsi="David" w:cs="David" w:hint="cs"/>
          <w:sz w:val="24"/>
          <w:szCs w:val="24"/>
          <w:rtl/>
        </w:rPr>
        <w:t xml:space="preserve"> לא נשאלו שאלות </w:t>
      </w:r>
      <w:r w:rsidR="00412541">
        <w:rPr>
          <w:rFonts w:ascii="David" w:hAnsi="David" w:cs="David" w:hint="cs"/>
          <w:sz w:val="24"/>
          <w:szCs w:val="24"/>
          <w:rtl/>
        </w:rPr>
        <w:t xml:space="preserve">כמו </w:t>
      </w:r>
      <w:r w:rsidR="006D0CAC">
        <w:rPr>
          <w:rFonts w:ascii="David" w:hAnsi="David" w:cs="David" w:hint="cs"/>
          <w:sz w:val="24"/>
          <w:szCs w:val="24"/>
          <w:rtl/>
        </w:rPr>
        <w:t>האם יש לשנות את התמהיל הגנה/התקפה</w:t>
      </w:r>
      <w:r w:rsidR="00412541">
        <w:rPr>
          <w:rFonts w:ascii="David" w:hAnsi="David" w:cs="David" w:hint="cs"/>
          <w:sz w:val="24"/>
          <w:szCs w:val="24"/>
          <w:rtl/>
        </w:rPr>
        <w:t xml:space="preserve">. </w:t>
      </w:r>
    </w:p>
    <w:p w:rsidR="00891A1A" w:rsidRDefault="007075D0" w:rsidP="00CE1AE1">
      <w:pPr>
        <w:spacing w:line="360" w:lineRule="auto"/>
        <w:jc w:val="both"/>
        <w:rPr>
          <w:rFonts w:ascii="David" w:hAnsi="David" w:cs="David" w:hint="cs"/>
          <w:sz w:val="24"/>
          <w:szCs w:val="24"/>
          <w:rtl/>
        </w:rPr>
      </w:pPr>
      <w:r w:rsidRPr="00CE1AE1">
        <w:rPr>
          <w:rFonts w:ascii="David" w:hAnsi="David" w:cs="David" w:hint="cs"/>
          <w:sz w:val="24"/>
          <w:szCs w:val="24"/>
          <w:u w:val="single"/>
          <w:rtl/>
        </w:rPr>
        <w:t>יום כיפור</w:t>
      </w:r>
      <w:r>
        <w:rPr>
          <w:rFonts w:ascii="David" w:hAnsi="David" w:cs="David" w:hint="cs"/>
          <w:sz w:val="24"/>
          <w:szCs w:val="24"/>
          <w:rtl/>
        </w:rPr>
        <w:t xml:space="preserve">: לראשונה, צה"ל לא אפשר לדרג המדיני, על אף ההישגים, חופש פעולה מלא. </w:t>
      </w:r>
      <w:r w:rsidR="00CC7D34">
        <w:rPr>
          <w:rFonts w:ascii="David" w:hAnsi="David" w:cs="David" w:hint="cs"/>
          <w:sz w:val="24"/>
          <w:szCs w:val="24"/>
          <w:rtl/>
        </w:rPr>
        <w:t>ישראל נאלצה לעשות הסכם הפרדה עם סורים במשך חודשים, ונאלצה להיכנס לשיחות בק"מ ה-101 עם המצרים, בחסות אמריקאית.</w:t>
      </w:r>
      <w:r w:rsidR="006E00B5">
        <w:rPr>
          <w:rFonts w:ascii="David" w:hAnsi="David" w:cs="David" w:hint="cs"/>
          <w:sz w:val="24"/>
          <w:szCs w:val="24"/>
          <w:rtl/>
        </w:rPr>
        <w:t xml:space="preserve"> </w:t>
      </w:r>
      <w:r w:rsidR="00891A1A">
        <w:rPr>
          <w:rFonts w:ascii="David" w:hAnsi="David" w:cs="David" w:hint="cs"/>
          <w:sz w:val="24"/>
          <w:szCs w:val="24"/>
          <w:rtl/>
        </w:rPr>
        <w:t>זו הייתה המלחמה האחרונה עם צבא יבשתי של מדינה ערבית. מאז, הצבא לא נפגש עם האיום שלשמו הוא נבנה.</w:t>
      </w:r>
      <w:r w:rsidR="001720C8">
        <w:rPr>
          <w:rFonts w:ascii="David" w:hAnsi="David" w:cs="David" w:hint="cs"/>
          <w:sz w:val="24"/>
          <w:szCs w:val="24"/>
          <w:rtl/>
        </w:rPr>
        <w:t xml:space="preserve"> קשת האיומים גדלה. </w:t>
      </w:r>
      <w:r w:rsidR="00872403">
        <w:rPr>
          <w:rFonts w:ascii="David" w:hAnsi="David" w:cs="David" w:hint="cs"/>
          <w:sz w:val="24"/>
          <w:szCs w:val="24"/>
          <w:rtl/>
        </w:rPr>
        <w:t>לאחר המלחמה, צה"ל המשיך לבנות אותו לאותו תרחיש שהיה רלוונטי לפני המלחמה.</w:t>
      </w:r>
    </w:p>
    <w:p w:rsidR="00872403" w:rsidRDefault="003A5892" w:rsidP="00345459">
      <w:pPr>
        <w:spacing w:line="360" w:lineRule="auto"/>
        <w:jc w:val="both"/>
        <w:rPr>
          <w:rFonts w:ascii="David" w:hAnsi="David" w:cs="David"/>
          <w:sz w:val="24"/>
          <w:szCs w:val="24"/>
          <w:rtl/>
        </w:rPr>
      </w:pPr>
      <w:r w:rsidRPr="008D003F">
        <w:rPr>
          <w:rFonts w:ascii="David" w:hAnsi="David" w:cs="David" w:hint="cs"/>
          <w:sz w:val="24"/>
          <w:szCs w:val="24"/>
          <w:u w:val="single"/>
          <w:rtl/>
        </w:rPr>
        <w:t>של"ג</w:t>
      </w:r>
      <w:r>
        <w:rPr>
          <w:rFonts w:ascii="David" w:hAnsi="David" w:cs="David" w:hint="cs"/>
          <w:sz w:val="24"/>
          <w:szCs w:val="24"/>
          <w:rtl/>
        </w:rPr>
        <w:t xml:space="preserve">: מלחמה פוסט מדינתית. המלחמה המדינית ביותר של ישראל. שר הביטחון עיצב את המערכה, הגעה לביירות הייתה מטרה מדינית. ישראל רצתה במלחמה כדי לעצב את המזה"ת. התבססו אל בניין כוח כאמור </w:t>
      </w:r>
      <w:r>
        <w:rPr>
          <w:rFonts w:ascii="David" w:hAnsi="David" w:cs="David"/>
          <w:sz w:val="24"/>
          <w:szCs w:val="24"/>
          <w:rtl/>
        </w:rPr>
        <w:t>–</w:t>
      </w:r>
      <w:r>
        <w:rPr>
          <w:rFonts w:ascii="David" w:hAnsi="David" w:cs="David" w:hint="cs"/>
          <w:sz w:val="24"/>
          <w:szCs w:val="24"/>
          <w:rtl/>
        </w:rPr>
        <w:t xml:space="preserve"> מטוסים וטנקים. </w:t>
      </w:r>
      <w:r w:rsidR="00CD3EBD">
        <w:rPr>
          <w:rFonts w:ascii="David" w:hAnsi="David" w:cs="David" w:hint="cs"/>
          <w:sz w:val="24"/>
          <w:szCs w:val="24"/>
          <w:rtl/>
        </w:rPr>
        <w:t xml:space="preserve">מלחמה התקפית ויזומה, גם מדינית. הדרג המדיני ניהל את המלחמה יחד עם הצבא. </w:t>
      </w:r>
      <w:r w:rsidR="00926B72">
        <w:rPr>
          <w:rFonts w:ascii="David" w:hAnsi="David" w:cs="David" w:hint="cs"/>
          <w:sz w:val="24"/>
          <w:szCs w:val="24"/>
          <w:rtl/>
        </w:rPr>
        <w:t xml:space="preserve">המלחמה הבהירה לישראל שאין ביכולתה לעצב מדיניות את המזה"ת. </w:t>
      </w:r>
      <w:r w:rsidR="002544E3">
        <w:rPr>
          <w:rFonts w:ascii="David" w:hAnsi="David" w:cs="David" w:hint="cs"/>
          <w:sz w:val="24"/>
          <w:szCs w:val="24"/>
          <w:rtl/>
        </w:rPr>
        <w:t xml:space="preserve">ישראל ויתרה על עיצוב מדיניות באמצעים צבאיים. </w:t>
      </w:r>
      <w:r w:rsidR="00345459">
        <w:rPr>
          <w:rFonts w:ascii="David" w:hAnsi="David" w:cs="David" w:hint="cs"/>
          <w:sz w:val="24"/>
          <w:szCs w:val="24"/>
          <w:rtl/>
        </w:rPr>
        <w:t xml:space="preserve">אחרי המלחמה </w:t>
      </w:r>
      <w:r w:rsidR="00345459">
        <w:rPr>
          <w:rFonts w:ascii="David" w:hAnsi="David" w:cs="David"/>
          <w:sz w:val="24"/>
          <w:szCs w:val="24"/>
          <w:rtl/>
        </w:rPr>
        <w:t>–</w:t>
      </w:r>
      <w:r w:rsidR="00345459">
        <w:rPr>
          <w:rFonts w:ascii="David" w:hAnsi="David" w:cs="David" w:hint="cs"/>
          <w:sz w:val="24"/>
          <w:szCs w:val="24"/>
          <w:rtl/>
        </w:rPr>
        <w:t xml:space="preserve"> צה"ל בנה עצמו לאיום משוריין של מדינות ערב. כלומר, שימור התפיסות הקיימות.</w:t>
      </w:r>
    </w:p>
    <w:p w:rsidR="00B20FAA" w:rsidRDefault="00B20FAA" w:rsidP="00B20FAA">
      <w:pPr>
        <w:spacing w:line="360" w:lineRule="auto"/>
        <w:jc w:val="both"/>
        <w:rPr>
          <w:rFonts w:ascii="David" w:hAnsi="David" w:cs="David"/>
          <w:sz w:val="24"/>
          <w:szCs w:val="24"/>
          <w:rtl/>
        </w:rPr>
      </w:pPr>
      <w:r w:rsidRPr="00E93CB4">
        <w:rPr>
          <w:rFonts w:ascii="David" w:hAnsi="David" w:cs="David" w:hint="cs"/>
          <w:sz w:val="24"/>
          <w:szCs w:val="24"/>
          <w:u w:val="single"/>
          <w:rtl/>
        </w:rPr>
        <w:t>שנות ה-80</w:t>
      </w:r>
      <w:r>
        <w:rPr>
          <w:rFonts w:ascii="David" w:hAnsi="David" w:cs="David" w:hint="cs"/>
          <w:sz w:val="24"/>
          <w:szCs w:val="24"/>
          <w:rtl/>
        </w:rPr>
        <w:t xml:space="preserve">: תחילת העידן הגרעיני במזה"ת + התפתחות איומי טק"ק במדיניות המעגל השני ואח"כ </w:t>
      </w:r>
      <w:r>
        <w:rPr>
          <w:rFonts w:ascii="David" w:hAnsi="David" w:cs="David"/>
          <w:sz w:val="24"/>
          <w:szCs w:val="24"/>
          <w:rtl/>
        </w:rPr>
        <w:t>–</w:t>
      </w:r>
      <w:r>
        <w:rPr>
          <w:rFonts w:ascii="David" w:hAnsi="David" w:cs="David" w:hint="cs"/>
          <w:sz w:val="24"/>
          <w:szCs w:val="24"/>
          <w:rtl/>
        </w:rPr>
        <w:t xml:space="preserve"> גם הראשון. </w:t>
      </w:r>
      <w:r w:rsidR="00FB57C5">
        <w:rPr>
          <w:rFonts w:ascii="David" w:hAnsi="David" w:cs="David" w:hint="cs"/>
          <w:sz w:val="24"/>
          <w:szCs w:val="24"/>
          <w:rtl/>
        </w:rPr>
        <w:t xml:space="preserve">כיוון שלא ברור מהו האיום שהיה נדרש להסיר, הניצחון הפך חמקמק. </w:t>
      </w:r>
      <w:r w:rsidR="00141072" w:rsidRPr="00291551">
        <w:rPr>
          <w:rFonts w:ascii="David" w:hAnsi="David" w:cs="David" w:hint="cs"/>
          <w:sz w:val="24"/>
          <w:szCs w:val="24"/>
          <w:u w:val="single"/>
          <w:rtl/>
        </w:rPr>
        <w:t xml:space="preserve">בתקופה הזו </w:t>
      </w:r>
      <w:r w:rsidR="00141072" w:rsidRPr="00291551">
        <w:rPr>
          <w:rFonts w:ascii="David" w:hAnsi="David" w:cs="David"/>
          <w:sz w:val="24"/>
          <w:szCs w:val="24"/>
          <w:u w:val="single"/>
          <w:rtl/>
        </w:rPr>
        <w:t>–</w:t>
      </w:r>
      <w:r w:rsidR="00141072" w:rsidRPr="00291551">
        <w:rPr>
          <w:rFonts w:ascii="David" w:hAnsi="David" w:cs="David" w:hint="cs"/>
          <w:sz w:val="24"/>
          <w:szCs w:val="24"/>
          <w:u w:val="single"/>
          <w:rtl/>
        </w:rPr>
        <w:t xml:space="preserve"> צה"ל נדרש להתחיל לקצץ, משפסק הגידול הדרמטי בתקציב הביטחון</w:t>
      </w:r>
      <w:r w:rsidR="00141072">
        <w:rPr>
          <w:rFonts w:ascii="David" w:hAnsi="David" w:cs="David" w:hint="cs"/>
          <w:sz w:val="24"/>
          <w:szCs w:val="24"/>
          <w:rtl/>
        </w:rPr>
        <w:t xml:space="preserve">. </w:t>
      </w:r>
    </w:p>
    <w:p w:rsidR="00F254A2" w:rsidRDefault="00291551" w:rsidP="00F254A2">
      <w:pPr>
        <w:spacing w:line="360" w:lineRule="auto"/>
        <w:jc w:val="both"/>
        <w:rPr>
          <w:rFonts w:ascii="David" w:hAnsi="David" w:cs="David"/>
          <w:sz w:val="24"/>
          <w:szCs w:val="24"/>
          <w:rtl/>
        </w:rPr>
      </w:pPr>
      <w:r w:rsidRPr="00291551">
        <w:rPr>
          <w:rFonts w:ascii="David" w:hAnsi="David" w:cs="David" w:hint="cs"/>
          <w:sz w:val="24"/>
          <w:szCs w:val="24"/>
          <w:u w:val="single"/>
          <w:rtl/>
        </w:rPr>
        <w:t>שנות ה-90:</w:t>
      </w:r>
      <w:r>
        <w:rPr>
          <w:rFonts w:ascii="David" w:hAnsi="David" w:cs="David" w:hint="cs"/>
          <w:sz w:val="24"/>
          <w:szCs w:val="24"/>
          <w:rtl/>
        </w:rPr>
        <w:t xml:space="preserve"> ניסיון להפוך את הצבא לקטן וחכם, כפיצוי על ירידה בסד"כ. האיום הצבאי </w:t>
      </w:r>
      <w:r>
        <w:rPr>
          <w:rFonts w:ascii="David" w:hAnsi="David" w:cs="David"/>
          <w:sz w:val="24"/>
          <w:szCs w:val="24"/>
          <w:rtl/>
        </w:rPr>
        <w:t>–</w:t>
      </w:r>
      <w:r>
        <w:rPr>
          <w:rFonts w:ascii="David" w:hAnsi="David" w:cs="David" w:hint="cs"/>
          <w:sz w:val="24"/>
          <w:szCs w:val="24"/>
          <w:rtl/>
        </w:rPr>
        <w:t xml:space="preserve"> ירי רקטות.</w:t>
      </w:r>
      <w:r w:rsidR="00F254A2">
        <w:rPr>
          <w:rFonts w:ascii="David" w:hAnsi="David" w:cs="David" w:hint="cs"/>
          <w:sz w:val="24"/>
          <w:szCs w:val="24"/>
          <w:rtl/>
        </w:rPr>
        <w:t xml:space="preserve"> פעולות נגד חיזבאללה ששיגר טילים לא הסתיימו בניצחון ברור. האסטרטגיה הצבאית המתפתחת: "הפצץ והמתן לסיום". </w:t>
      </w:r>
    </w:p>
    <w:p w:rsidR="00801097" w:rsidRDefault="00801097" w:rsidP="00F254A2">
      <w:pPr>
        <w:spacing w:line="360" w:lineRule="auto"/>
        <w:jc w:val="both"/>
        <w:rPr>
          <w:rFonts w:ascii="David" w:hAnsi="David" w:cs="David"/>
          <w:sz w:val="24"/>
          <w:szCs w:val="24"/>
          <w:rtl/>
        </w:rPr>
      </w:pPr>
      <w:r w:rsidRPr="00801097">
        <w:rPr>
          <w:rFonts w:ascii="David" w:hAnsi="David" w:cs="David" w:hint="cs"/>
          <w:sz w:val="24"/>
          <w:szCs w:val="24"/>
          <w:u w:val="single"/>
          <w:rtl/>
        </w:rPr>
        <w:t>אינתיפאדה שנייה</w:t>
      </w:r>
      <w:r>
        <w:rPr>
          <w:rFonts w:ascii="David" w:hAnsi="David" w:cs="David" w:hint="cs"/>
          <w:sz w:val="24"/>
          <w:szCs w:val="24"/>
          <w:rtl/>
        </w:rPr>
        <w:t xml:space="preserve">: אחד האירועים המכוננים בממשק המדיני-צבאי. הדרג המדיני איבד שליטה על פעולות הצבא. </w:t>
      </w:r>
      <w:r w:rsidR="003A62D7">
        <w:rPr>
          <w:rFonts w:ascii="David" w:hAnsi="David" w:cs="David" w:hint="cs"/>
          <w:sz w:val="24"/>
          <w:szCs w:val="24"/>
          <w:rtl/>
        </w:rPr>
        <w:t xml:space="preserve">(מציע לראות את "מיליון כדורים באוקטובר" </w:t>
      </w:r>
      <w:r w:rsidR="003A62D7">
        <w:rPr>
          <w:rFonts w:ascii="David" w:hAnsi="David" w:cs="David"/>
          <w:sz w:val="24"/>
          <w:szCs w:val="24"/>
          <w:rtl/>
        </w:rPr>
        <w:t>–</w:t>
      </w:r>
      <w:r w:rsidR="003A62D7">
        <w:rPr>
          <w:rFonts w:ascii="David" w:hAnsi="David" w:cs="David" w:hint="cs"/>
          <w:sz w:val="24"/>
          <w:szCs w:val="24"/>
          <w:rtl/>
        </w:rPr>
        <w:t xml:space="preserve"> סרט ביוטיוב). פעולות צה"ל בשטח לא תאמו את רצון הדרג המדיני.</w:t>
      </w:r>
    </w:p>
    <w:p w:rsidR="004056CC" w:rsidRDefault="004056CC" w:rsidP="004056CC">
      <w:pPr>
        <w:spacing w:line="360" w:lineRule="auto"/>
        <w:jc w:val="both"/>
        <w:rPr>
          <w:rFonts w:ascii="David" w:hAnsi="David" w:cs="David"/>
          <w:sz w:val="24"/>
          <w:szCs w:val="24"/>
          <w:rtl/>
        </w:rPr>
      </w:pPr>
      <w:r w:rsidRPr="004056CC">
        <w:rPr>
          <w:rFonts w:ascii="David" w:hAnsi="David" w:cs="David" w:hint="cs"/>
          <w:sz w:val="24"/>
          <w:szCs w:val="24"/>
          <w:u w:val="single"/>
          <w:rtl/>
        </w:rPr>
        <w:t>שנות ה-2000</w:t>
      </w:r>
      <w:r>
        <w:rPr>
          <w:rFonts w:ascii="David" w:hAnsi="David" w:cs="David" w:hint="cs"/>
          <w:sz w:val="24"/>
          <w:szCs w:val="24"/>
          <w:rtl/>
        </w:rPr>
        <w:t xml:space="preserve">: קיצוצים משמעותיים בצבא. צה"ל בנה את הכוח בהנחה של מלחמה עם צבא אחר (סוריה). בפועל, צה"ל מצא עצמו שקוע בשטחים. שימור דיביזיות שריון וחיל אויר גדול. התפתחו במקביל שתי מציאויות שונות </w:t>
      </w:r>
      <w:r>
        <w:rPr>
          <w:rFonts w:ascii="David" w:hAnsi="David" w:cs="David"/>
          <w:sz w:val="24"/>
          <w:szCs w:val="24"/>
          <w:rtl/>
        </w:rPr>
        <w:t>–</w:t>
      </w:r>
      <w:r>
        <w:rPr>
          <w:rFonts w:ascii="David" w:hAnsi="David" w:cs="David" w:hint="cs"/>
          <w:sz w:val="24"/>
          <w:szCs w:val="24"/>
          <w:rtl/>
        </w:rPr>
        <w:t xml:space="preserve"> מול חיזבאללה ובשטחים.</w:t>
      </w:r>
    </w:p>
    <w:p w:rsidR="004056CC" w:rsidRDefault="004056CC" w:rsidP="00825B5B">
      <w:pPr>
        <w:spacing w:line="360" w:lineRule="auto"/>
        <w:jc w:val="both"/>
        <w:rPr>
          <w:rFonts w:ascii="David" w:hAnsi="David" w:cs="David"/>
          <w:sz w:val="24"/>
          <w:szCs w:val="24"/>
          <w:rtl/>
        </w:rPr>
      </w:pPr>
      <w:r w:rsidRPr="00482546">
        <w:rPr>
          <w:rFonts w:ascii="David" w:hAnsi="David" w:cs="David" w:hint="cs"/>
          <w:sz w:val="24"/>
          <w:szCs w:val="24"/>
          <w:u w:val="single"/>
          <w:rtl/>
        </w:rPr>
        <w:lastRenderedPageBreak/>
        <w:t>מלחמת לבנו</w:t>
      </w:r>
      <w:r w:rsidR="001D5E97">
        <w:rPr>
          <w:rFonts w:ascii="David" w:hAnsi="David" w:cs="David" w:hint="cs"/>
          <w:sz w:val="24"/>
          <w:szCs w:val="24"/>
          <w:u w:val="single"/>
          <w:rtl/>
        </w:rPr>
        <w:t>ן</w:t>
      </w:r>
      <w:r w:rsidRPr="00482546">
        <w:rPr>
          <w:rFonts w:ascii="David" w:hAnsi="David" w:cs="David" w:hint="cs"/>
          <w:sz w:val="24"/>
          <w:szCs w:val="24"/>
          <w:u w:val="single"/>
          <w:rtl/>
        </w:rPr>
        <w:t xml:space="preserve"> ה-2</w:t>
      </w:r>
      <w:r>
        <w:rPr>
          <w:rFonts w:ascii="David" w:hAnsi="David" w:cs="David" w:hint="cs"/>
          <w:sz w:val="24"/>
          <w:szCs w:val="24"/>
          <w:rtl/>
        </w:rPr>
        <w:t xml:space="preserve">: </w:t>
      </w:r>
      <w:r w:rsidR="004616B1">
        <w:rPr>
          <w:rFonts w:ascii="David" w:hAnsi="David" w:cs="David" w:hint="cs"/>
          <w:sz w:val="24"/>
          <w:szCs w:val="24"/>
          <w:rtl/>
        </w:rPr>
        <w:t xml:space="preserve">דיבור מדיני מסוים (תקופת אולמרט) ופעולת הצבא לא הייתה מחוברת לפעולה המדינית. </w:t>
      </w:r>
      <w:r w:rsidR="0095772A">
        <w:rPr>
          <w:rFonts w:ascii="David" w:hAnsi="David" w:cs="David" w:hint="cs"/>
          <w:sz w:val="24"/>
          <w:szCs w:val="24"/>
          <w:rtl/>
        </w:rPr>
        <w:t xml:space="preserve">אחרי 3-4 ימים נגמרו לצבא הכלים האפקטיביים והמדינאים טרם החלו לפעול. </w:t>
      </w:r>
      <w:r w:rsidR="00A50553">
        <w:rPr>
          <w:rFonts w:ascii="David" w:hAnsi="David" w:cs="David" w:hint="cs"/>
          <w:sz w:val="24"/>
          <w:szCs w:val="24"/>
          <w:rtl/>
        </w:rPr>
        <w:t>נדרשה תחושת הישג. הממשלה הביאה את החלטה 1701 כהישג, וזו לא קשורה לפעולת הצבא.</w:t>
      </w:r>
      <w:r w:rsidR="00644AEC">
        <w:rPr>
          <w:rFonts w:ascii="David" w:hAnsi="David" w:cs="David" w:hint="cs"/>
          <w:sz w:val="24"/>
          <w:szCs w:val="24"/>
          <w:rtl/>
        </w:rPr>
        <w:t xml:space="preserve"> לא היה ממשק אמיתי בין הדרג הפוליטי לצבאי.</w:t>
      </w:r>
      <w:r w:rsidR="00825B5B">
        <w:rPr>
          <w:rFonts w:ascii="David" w:hAnsi="David" w:cs="David" w:hint="cs"/>
          <w:sz w:val="24"/>
          <w:szCs w:val="24"/>
          <w:rtl/>
        </w:rPr>
        <w:t xml:space="preserve"> המל"ל לא היווה חוליה משמעותית בהיעדר הממשק הזה.</w:t>
      </w:r>
    </w:p>
    <w:p w:rsidR="00825B5B" w:rsidRDefault="00825B5B" w:rsidP="003E78BB">
      <w:pPr>
        <w:spacing w:line="360" w:lineRule="auto"/>
        <w:jc w:val="both"/>
        <w:rPr>
          <w:rFonts w:ascii="David" w:hAnsi="David" w:cs="David"/>
          <w:sz w:val="24"/>
          <w:szCs w:val="24"/>
          <w:rtl/>
        </w:rPr>
      </w:pPr>
      <w:r w:rsidRPr="0033144E">
        <w:rPr>
          <w:rFonts w:ascii="David" w:hAnsi="David" w:cs="David" w:hint="cs"/>
          <w:sz w:val="24"/>
          <w:szCs w:val="24"/>
          <w:u w:val="single"/>
          <w:rtl/>
        </w:rPr>
        <w:t>אחרי מלחמת לבנון ה-2:</w:t>
      </w:r>
      <w:r>
        <w:rPr>
          <w:rFonts w:ascii="David" w:hAnsi="David" w:cs="David" w:hint="cs"/>
          <w:sz w:val="24"/>
          <w:szCs w:val="24"/>
          <w:rtl/>
        </w:rPr>
        <w:t xml:space="preserve"> צה"ל בטראומה. מתאר הייחוס הצה"לי עבר שינוי, והתחדד אחרי האביב הערבי. </w:t>
      </w:r>
      <w:r w:rsidR="0033144E">
        <w:rPr>
          <w:rFonts w:ascii="David" w:hAnsi="David" w:cs="David" w:hint="cs"/>
          <w:sz w:val="24"/>
          <w:szCs w:val="24"/>
          <w:rtl/>
        </w:rPr>
        <w:t>חיזבאללה הפך לאיום ייחוס משמעותי. האסטרטגיה הצבאית נותרה כפי שהיא</w:t>
      </w:r>
      <w:r w:rsidR="003E78BB">
        <w:rPr>
          <w:rFonts w:ascii="David" w:hAnsi="David" w:cs="David" w:hint="cs"/>
          <w:sz w:val="24"/>
          <w:szCs w:val="24"/>
          <w:rtl/>
        </w:rPr>
        <w:t>: שלב אווירי מוחץ שלאחריו שלב קרקעי, בתקווה שלא להגיע אליו</w:t>
      </w:r>
      <w:r w:rsidR="00A75D71">
        <w:rPr>
          <w:rFonts w:ascii="David" w:hAnsi="David" w:cs="David" w:hint="cs"/>
          <w:sz w:val="24"/>
          <w:szCs w:val="24"/>
          <w:rtl/>
        </w:rPr>
        <w:t xml:space="preserve"> (מסיק על כך מ</w:t>
      </w:r>
      <w:r w:rsidR="00166A05">
        <w:rPr>
          <w:rFonts w:ascii="David" w:hAnsi="David" w:cs="David" w:hint="cs"/>
          <w:sz w:val="24"/>
          <w:szCs w:val="24"/>
          <w:rtl/>
        </w:rPr>
        <w:t xml:space="preserve">ששת </w:t>
      </w:r>
      <w:r w:rsidR="00A75D71">
        <w:rPr>
          <w:rFonts w:ascii="David" w:hAnsi="David" w:cs="David" w:hint="cs"/>
          <w:sz w:val="24"/>
          <w:szCs w:val="24"/>
          <w:rtl/>
        </w:rPr>
        <w:t>המבצעים השונים)</w:t>
      </w:r>
      <w:r w:rsidR="003E78BB">
        <w:rPr>
          <w:rFonts w:ascii="David" w:hAnsi="David" w:cs="David" w:hint="cs"/>
          <w:sz w:val="24"/>
          <w:szCs w:val="24"/>
          <w:rtl/>
        </w:rPr>
        <w:t>.</w:t>
      </w:r>
      <w:r w:rsidR="0033144E">
        <w:rPr>
          <w:rFonts w:ascii="David" w:hAnsi="David" w:cs="David" w:hint="cs"/>
          <w:sz w:val="24"/>
          <w:szCs w:val="24"/>
          <w:rtl/>
        </w:rPr>
        <w:t xml:space="preserve"> </w:t>
      </w:r>
      <w:r w:rsidR="009A2E85">
        <w:rPr>
          <w:rFonts w:ascii="David" w:hAnsi="David" w:cs="David" w:hint="cs"/>
          <w:sz w:val="24"/>
          <w:szCs w:val="24"/>
          <w:rtl/>
        </w:rPr>
        <w:t>בשנים האלה חלה עלייה ביכולת ההפצצה.</w:t>
      </w:r>
    </w:p>
    <w:p w:rsidR="008A745E" w:rsidRDefault="008A745E" w:rsidP="008A745E">
      <w:pPr>
        <w:spacing w:line="360" w:lineRule="auto"/>
        <w:jc w:val="both"/>
        <w:rPr>
          <w:rFonts w:ascii="David" w:hAnsi="David" w:cs="David"/>
          <w:sz w:val="24"/>
          <w:szCs w:val="24"/>
          <w:rtl/>
        </w:rPr>
      </w:pPr>
      <w:r w:rsidRPr="008A745E">
        <w:rPr>
          <w:rFonts w:ascii="David" w:hAnsi="David" w:cs="David" w:hint="cs"/>
          <w:sz w:val="24"/>
          <w:szCs w:val="24"/>
          <w:u w:val="single"/>
          <w:rtl/>
        </w:rPr>
        <w:t>שינויים בהנחות היסוד</w:t>
      </w:r>
      <w:r>
        <w:rPr>
          <w:rFonts w:ascii="David" w:hAnsi="David" w:cs="David" w:hint="cs"/>
          <w:sz w:val="24"/>
          <w:szCs w:val="24"/>
          <w:rtl/>
        </w:rPr>
        <w:t>: אין איום צבאי קרקעי; איום דרמטי של טילים; סייבר; משבר אזורי כרוני; איראן היא האיום המרכזי; ירידה בקונסנזוס הלאומי</w:t>
      </w:r>
      <w:r w:rsidR="00686261">
        <w:rPr>
          <w:rFonts w:ascii="David" w:hAnsi="David" w:cs="David" w:hint="cs"/>
          <w:sz w:val="24"/>
          <w:szCs w:val="24"/>
          <w:rtl/>
        </w:rPr>
        <w:t>; העמקת השסעים, בעיקר היהודי-ערבי</w:t>
      </w:r>
      <w:r>
        <w:rPr>
          <w:rFonts w:ascii="David" w:hAnsi="David" w:cs="David" w:hint="cs"/>
          <w:sz w:val="24"/>
          <w:szCs w:val="24"/>
          <w:rtl/>
        </w:rPr>
        <w:t>.</w:t>
      </w:r>
    </w:p>
    <w:p w:rsidR="00291551" w:rsidRDefault="00291551" w:rsidP="00B20FAA">
      <w:pPr>
        <w:spacing w:line="360" w:lineRule="auto"/>
        <w:jc w:val="both"/>
        <w:rPr>
          <w:rFonts w:ascii="David" w:hAnsi="David" w:cs="David"/>
          <w:sz w:val="24"/>
          <w:szCs w:val="24"/>
          <w:rtl/>
        </w:rPr>
      </w:pPr>
      <w:r>
        <w:rPr>
          <w:rFonts w:ascii="David" w:hAnsi="David" w:cs="David" w:hint="cs"/>
          <w:sz w:val="24"/>
          <w:szCs w:val="24"/>
          <w:rtl/>
        </w:rPr>
        <w:t xml:space="preserve"> </w:t>
      </w:r>
    </w:p>
    <w:p w:rsidR="007075D0" w:rsidRDefault="007075D0" w:rsidP="00CE1AE1">
      <w:pPr>
        <w:spacing w:line="360" w:lineRule="auto"/>
        <w:jc w:val="both"/>
        <w:rPr>
          <w:rFonts w:ascii="David" w:hAnsi="David" w:cs="David" w:hint="cs"/>
          <w:sz w:val="24"/>
          <w:szCs w:val="24"/>
          <w:rtl/>
        </w:rPr>
      </w:pPr>
      <w:r>
        <w:rPr>
          <w:rFonts w:ascii="David" w:hAnsi="David" w:cs="David" w:hint="cs"/>
          <w:sz w:val="24"/>
          <w:szCs w:val="24"/>
          <w:rtl/>
        </w:rPr>
        <w:t xml:space="preserve"> </w:t>
      </w:r>
    </w:p>
    <w:p w:rsidR="00F92AC4" w:rsidRDefault="00F92AC4" w:rsidP="000A17C4">
      <w:pPr>
        <w:spacing w:line="360" w:lineRule="auto"/>
        <w:jc w:val="both"/>
        <w:rPr>
          <w:rFonts w:ascii="David" w:hAnsi="David" w:cs="David"/>
          <w:sz w:val="24"/>
          <w:szCs w:val="24"/>
          <w:rtl/>
        </w:rPr>
      </w:pPr>
    </w:p>
    <w:p w:rsidR="00BA583F" w:rsidRDefault="00BA583F" w:rsidP="000A17C4">
      <w:pPr>
        <w:spacing w:line="360" w:lineRule="auto"/>
        <w:jc w:val="both"/>
        <w:rPr>
          <w:rFonts w:ascii="David" w:hAnsi="David" w:cs="David"/>
          <w:sz w:val="24"/>
          <w:szCs w:val="24"/>
          <w:rtl/>
        </w:rPr>
      </w:pPr>
    </w:p>
    <w:p w:rsidR="00187EF7" w:rsidRDefault="00187EF7" w:rsidP="000A17C4">
      <w:pPr>
        <w:spacing w:line="360" w:lineRule="auto"/>
        <w:jc w:val="both"/>
        <w:rPr>
          <w:rFonts w:ascii="David" w:hAnsi="David" w:cs="David"/>
          <w:sz w:val="24"/>
          <w:szCs w:val="24"/>
          <w:rtl/>
        </w:rPr>
      </w:pPr>
    </w:p>
    <w:p w:rsidR="00D05575" w:rsidRPr="00D05575" w:rsidRDefault="00D05575" w:rsidP="000A17C4">
      <w:pPr>
        <w:spacing w:line="360" w:lineRule="auto"/>
        <w:jc w:val="both"/>
        <w:rPr>
          <w:rFonts w:ascii="David" w:hAnsi="David" w:cs="David"/>
          <w:sz w:val="24"/>
          <w:szCs w:val="24"/>
          <w:rtl/>
        </w:rPr>
      </w:pPr>
    </w:p>
    <w:p w:rsidR="00656884" w:rsidRPr="00D05575" w:rsidRDefault="00656884" w:rsidP="000A17C4">
      <w:pPr>
        <w:spacing w:line="360" w:lineRule="auto"/>
        <w:jc w:val="both"/>
        <w:rPr>
          <w:rFonts w:ascii="David" w:hAnsi="David" w:cs="David"/>
          <w:sz w:val="24"/>
          <w:szCs w:val="24"/>
        </w:rPr>
      </w:pPr>
    </w:p>
    <w:sectPr w:rsidR="00656884" w:rsidRPr="00D05575" w:rsidSect="00D75DB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84"/>
    <w:rsid w:val="000212B3"/>
    <w:rsid w:val="000A17C4"/>
    <w:rsid w:val="00141072"/>
    <w:rsid w:val="001511DD"/>
    <w:rsid w:val="00166A05"/>
    <w:rsid w:val="001720C8"/>
    <w:rsid w:val="00187EF7"/>
    <w:rsid w:val="001C1D85"/>
    <w:rsid w:val="001D5E97"/>
    <w:rsid w:val="00213431"/>
    <w:rsid w:val="002544E3"/>
    <w:rsid w:val="002743CF"/>
    <w:rsid w:val="00291551"/>
    <w:rsid w:val="0033144E"/>
    <w:rsid w:val="00345459"/>
    <w:rsid w:val="003A5892"/>
    <w:rsid w:val="003A62D7"/>
    <w:rsid w:val="003A6CD9"/>
    <w:rsid w:val="003E78BB"/>
    <w:rsid w:val="004056CC"/>
    <w:rsid w:val="00412541"/>
    <w:rsid w:val="004616B1"/>
    <w:rsid w:val="00482546"/>
    <w:rsid w:val="00644AEC"/>
    <w:rsid w:val="00656884"/>
    <w:rsid w:val="00686261"/>
    <w:rsid w:val="006D0CAC"/>
    <w:rsid w:val="006E00B5"/>
    <w:rsid w:val="007075D0"/>
    <w:rsid w:val="00801097"/>
    <w:rsid w:val="00825B5B"/>
    <w:rsid w:val="00872403"/>
    <w:rsid w:val="00891A1A"/>
    <w:rsid w:val="008A745E"/>
    <w:rsid w:val="008D003F"/>
    <w:rsid w:val="00926B72"/>
    <w:rsid w:val="0095772A"/>
    <w:rsid w:val="009A2E85"/>
    <w:rsid w:val="009A3F04"/>
    <w:rsid w:val="00A50553"/>
    <w:rsid w:val="00A75D71"/>
    <w:rsid w:val="00AD38A1"/>
    <w:rsid w:val="00B20FAA"/>
    <w:rsid w:val="00B7470E"/>
    <w:rsid w:val="00BA583F"/>
    <w:rsid w:val="00CB140C"/>
    <w:rsid w:val="00CC7D34"/>
    <w:rsid w:val="00CD3EBD"/>
    <w:rsid w:val="00CE1AE1"/>
    <w:rsid w:val="00D05575"/>
    <w:rsid w:val="00D75DB5"/>
    <w:rsid w:val="00E93CB4"/>
    <w:rsid w:val="00F254A2"/>
    <w:rsid w:val="00F92AC4"/>
    <w:rsid w:val="00F93118"/>
    <w:rsid w:val="00FB5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DC76"/>
  <w15:chartTrackingRefBased/>
  <w15:docId w15:val="{204AB1AE-A304-464B-8D33-9047BC21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523</Words>
  <Characters>2620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Dganit Shay</dc:creator>
  <cp:keywords/>
  <dc:description/>
  <cp:lastModifiedBy>Dganit Shay</cp:lastModifiedBy>
  <cp:revision>61</cp:revision>
  <dcterms:created xsi:type="dcterms:W3CDTF">2019-03-13T06:45:00Z</dcterms:created>
  <dcterms:modified xsi:type="dcterms:W3CDTF">2019-03-13T08:00:00Z</dcterms:modified>
</cp:coreProperties>
</file>