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09" w:rsidRPr="00F214AE" w:rsidRDefault="00C37698" w:rsidP="00930A59">
      <w:pPr>
        <w:tabs>
          <w:tab w:val="left" w:pos="4526"/>
        </w:tabs>
        <w:spacing w:line="360" w:lineRule="auto"/>
        <w:ind w:right="-1418"/>
        <w:jc w:val="both"/>
        <w:rPr>
          <w:rFonts w:cs="David"/>
          <w:bCs/>
          <w:sz w:val="8"/>
          <w:szCs w:val="72"/>
          <w:rtl/>
        </w:rPr>
      </w:pPr>
      <w:r w:rsidRPr="00F214AE">
        <w:rPr>
          <w:rFonts w:cs="David"/>
          <w:noProof/>
          <w:lang w:eastAsia="en-US"/>
        </w:rPr>
        <w:drawing>
          <wp:anchor distT="0" distB="0" distL="114300" distR="114300" simplePos="0" relativeHeight="251658752" behindDoc="0" locked="0" layoutInCell="1" allowOverlap="1" wp14:anchorId="17AAF3B3" wp14:editId="17AAF3B4">
            <wp:simplePos x="0" y="0"/>
            <wp:positionH relativeFrom="page">
              <wp:posOffset>5257800</wp:posOffset>
            </wp:positionH>
            <wp:positionV relativeFrom="paragraph">
              <wp:posOffset>-209550</wp:posOffset>
            </wp:positionV>
            <wp:extent cx="622935" cy="666750"/>
            <wp:effectExtent l="19050" t="0" r="5715" b="0"/>
            <wp:wrapTight wrapText="bothSides">
              <wp:wrapPolygon edited="0">
                <wp:start x="-661" y="0"/>
                <wp:lineTo x="-661" y="20366"/>
                <wp:lineTo x="3963" y="20983"/>
                <wp:lineTo x="9248" y="20983"/>
                <wp:lineTo x="12550" y="20983"/>
                <wp:lineTo x="18495" y="20983"/>
                <wp:lineTo x="21798" y="20366"/>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1" cstate="print"/>
                    <a:srcRect/>
                    <a:stretch>
                      <a:fillRect/>
                    </a:stretch>
                  </pic:blipFill>
                  <pic:spPr bwMode="auto">
                    <a:xfrm>
                      <a:off x="0" y="0"/>
                      <a:ext cx="622935" cy="666750"/>
                    </a:xfrm>
                    <a:prstGeom prst="rect">
                      <a:avLst/>
                    </a:prstGeom>
                    <a:noFill/>
                    <a:ln w="9525">
                      <a:noFill/>
                      <a:miter lim="800000"/>
                      <a:headEnd/>
                      <a:tailEnd/>
                    </a:ln>
                  </pic:spPr>
                </pic:pic>
              </a:graphicData>
            </a:graphic>
          </wp:anchor>
        </w:drawing>
      </w:r>
      <w:r w:rsidR="00C8499C" w:rsidRPr="00F214AE">
        <w:rPr>
          <w:rFonts w:cs="David"/>
          <w:noProof/>
          <w:rtl/>
          <w:lang w:eastAsia="en-US"/>
        </w:rPr>
        <mc:AlternateContent>
          <mc:Choice Requires="wpg">
            <w:drawing>
              <wp:anchor distT="0" distB="0" distL="114300" distR="114300" simplePos="0" relativeHeight="251656704" behindDoc="0" locked="0" layoutInCell="0" allowOverlap="1" wp14:anchorId="17AAF3B5" wp14:editId="17AAF3B6">
                <wp:simplePos x="0" y="0"/>
                <wp:positionH relativeFrom="margin">
                  <wp:posOffset>-951865</wp:posOffset>
                </wp:positionH>
                <wp:positionV relativeFrom="margin">
                  <wp:posOffset>-81915</wp:posOffset>
                </wp:positionV>
                <wp:extent cx="6976745" cy="326390"/>
                <wp:effectExtent l="19685" t="13335" r="1397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C78F2" id="Group 2" o:spid="_x0000_s1026" style="position:absolute;left:0;text-align:left;margin-left:-74.95pt;margin-top:-6.45pt;width:549.35pt;height:25.7pt;z-index:25165670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B2C" w:rsidRPr="00F214AE">
        <w:rPr>
          <w:rFonts w:cs="David"/>
          <w:szCs w:val="16"/>
        </w:rPr>
        <w:t xml:space="preserve">                                                                                                                                                                                                                                                                                                                                                                                                                                                                                                                                                                                                                              </w:t>
      </w:r>
      <w:r w:rsidR="00270B2A" w:rsidRPr="00F214AE">
        <w:rPr>
          <w:rFonts w:cs="David"/>
          <w:szCs w:val="16"/>
        </w:rPr>
        <w:t xml:space="preserve">                              </w:t>
      </w:r>
      <w:r w:rsidR="00B21B2C" w:rsidRPr="00F214AE">
        <w:rPr>
          <w:rFonts w:cs="David"/>
          <w:szCs w:val="16"/>
        </w:rPr>
        <w:t xml:space="preserve">                      </w:t>
      </w:r>
      <w:r w:rsidR="00335516" w:rsidRPr="00F214AE">
        <w:rPr>
          <w:rFonts w:cs="David"/>
          <w:szCs w:val="16"/>
        </w:rPr>
        <w:t xml:space="preserve">                            </w:t>
      </w:r>
      <w:r w:rsidR="00425193" w:rsidRPr="00F214AE">
        <w:rPr>
          <w:rFonts w:cs="David" w:hint="cs"/>
          <w:bCs/>
          <w:sz w:val="28"/>
          <w:szCs w:val="22"/>
          <w:rtl/>
        </w:rPr>
        <w:t xml:space="preserve">                 </w:t>
      </w:r>
      <w:r w:rsidR="00922370" w:rsidRPr="00F214AE">
        <w:rPr>
          <w:rFonts w:cs="David"/>
          <w:bCs/>
          <w:sz w:val="4"/>
          <w:szCs w:val="72"/>
          <w:rtl/>
        </w:rPr>
        <w:t>המכללה  לביטחון  לאומי</w:t>
      </w:r>
    </w:p>
    <w:p w:rsidR="00A17509" w:rsidRPr="00F214AE" w:rsidRDefault="00A17509" w:rsidP="00364361">
      <w:pPr>
        <w:spacing w:line="360" w:lineRule="auto"/>
        <w:ind w:right="-1418"/>
        <w:jc w:val="both"/>
        <w:rPr>
          <w:rFonts w:cs="David"/>
          <w:bCs/>
          <w:sz w:val="6"/>
          <w:szCs w:val="66"/>
          <w:rtl/>
        </w:rPr>
      </w:pPr>
      <w:r w:rsidRPr="00F214AE">
        <w:rPr>
          <w:rFonts w:cs="David" w:hint="cs"/>
          <w:bCs/>
          <w:sz w:val="58"/>
          <w:szCs w:val="58"/>
          <w:rtl/>
        </w:rPr>
        <w:t xml:space="preserve">           </w:t>
      </w:r>
      <w:r w:rsidR="00EE3510" w:rsidRPr="00F214AE">
        <w:rPr>
          <w:rFonts w:cs="David" w:hint="cs"/>
          <w:bCs/>
          <w:sz w:val="58"/>
          <w:szCs w:val="58"/>
          <w:rtl/>
        </w:rPr>
        <w:t xml:space="preserve"> </w:t>
      </w:r>
      <w:r w:rsidR="008917A9" w:rsidRPr="00F214AE">
        <w:rPr>
          <w:rFonts w:cs="David" w:hint="cs"/>
          <w:bCs/>
          <w:sz w:val="58"/>
          <w:szCs w:val="58"/>
          <w:rtl/>
        </w:rPr>
        <w:t xml:space="preserve">מחזור </w:t>
      </w:r>
      <w:r w:rsidR="00425193" w:rsidRPr="00F214AE">
        <w:rPr>
          <w:rFonts w:cs="David" w:hint="cs"/>
          <w:bCs/>
          <w:sz w:val="58"/>
          <w:szCs w:val="58"/>
          <w:rtl/>
        </w:rPr>
        <w:t>מ</w:t>
      </w:r>
      <w:r w:rsidR="006F5F15" w:rsidRPr="00F214AE">
        <w:rPr>
          <w:rFonts w:cs="David" w:hint="cs"/>
          <w:bCs/>
          <w:sz w:val="58"/>
          <w:szCs w:val="58"/>
          <w:rtl/>
        </w:rPr>
        <w:t>"</w:t>
      </w:r>
      <w:r w:rsidR="00051B3F" w:rsidRPr="00F214AE">
        <w:rPr>
          <w:rFonts w:cs="David" w:hint="cs"/>
          <w:bCs/>
          <w:sz w:val="58"/>
          <w:szCs w:val="58"/>
          <w:rtl/>
        </w:rPr>
        <w:t>ה</w:t>
      </w:r>
      <w:r w:rsidR="006F5F15" w:rsidRPr="00F214AE">
        <w:rPr>
          <w:rFonts w:cs="David" w:hint="cs"/>
          <w:bCs/>
          <w:sz w:val="58"/>
          <w:szCs w:val="58"/>
          <w:rtl/>
        </w:rPr>
        <w:t xml:space="preserve"> </w:t>
      </w:r>
      <w:r w:rsidRPr="00F214AE">
        <w:rPr>
          <w:rFonts w:cs="David" w:hint="cs"/>
          <w:bCs/>
          <w:sz w:val="58"/>
          <w:szCs w:val="58"/>
          <w:rtl/>
        </w:rPr>
        <w:t xml:space="preserve"> </w:t>
      </w:r>
      <w:r w:rsidR="000C13D1" w:rsidRPr="00F214AE">
        <w:rPr>
          <w:rFonts w:cs="David" w:hint="cs"/>
          <w:bCs/>
          <w:sz w:val="52"/>
          <w:szCs w:val="52"/>
          <w:rtl/>
        </w:rPr>
        <w:t>201</w:t>
      </w:r>
      <w:r w:rsidR="00364361" w:rsidRPr="00F214AE">
        <w:rPr>
          <w:rFonts w:cs="David" w:hint="cs"/>
          <w:bCs/>
          <w:sz w:val="52"/>
          <w:szCs w:val="52"/>
          <w:rtl/>
        </w:rPr>
        <w:t>7</w:t>
      </w:r>
      <w:r w:rsidRPr="00F214AE">
        <w:rPr>
          <w:rFonts w:cs="David" w:hint="cs"/>
          <w:bCs/>
          <w:sz w:val="52"/>
          <w:szCs w:val="52"/>
          <w:rtl/>
        </w:rPr>
        <w:t xml:space="preserve"> - 201</w:t>
      </w:r>
      <w:r w:rsidR="00364361" w:rsidRPr="00F214AE">
        <w:rPr>
          <w:rFonts w:cs="David" w:hint="cs"/>
          <w:bCs/>
          <w:sz w:val="52"/>
          <w:szCs w:val="52"/>
          <w:rtl/>
        </w:rPr>
        <w:t>8</w:t>
      </w:r>
    </w:p>
    <w:p w:rsidR="00A12161" w:rsidRPr="00F214AE" w:rsidRDefault="00A12161" w:rsidP="00930A59">
      <w:pPr>
        <w:spacing w:line="360" w:lineRule="auto"/>
        <w:ind w:right="-1418"/>
        <w:jc w:val="both"/>
        <w:rPr>
          <w:rFonts w:cs="David"/>
          <w:bCs/>
          <w:sz w:val="58"/>
          <w:szCs w:val="58"/>
          <w:rtl/>
        </w:rPr>
      </w:pPr>
    </w:p>
    <w:p w:rsidR="0010338F" w:rsidRPr="00F214AE" w:rsidRDefault="0010338F" w:rsidP="00930A59">
      <w:pPr>
        <w:pStyle w:val="a4"/>
        <w:jc w:val="both"/>
        <w:rPr>
          <w:sz w:val="84"/>
          <w:szCs w:val="84"/>
          <w:rtl/>
        </w:rPr>
      </w:pPr>
    </w:p>
    <w:p w:rsidR="002378F8" w:rsidRDefault="00EB1D31" w:rsidP="00D14232">
      <w:pPr>
        <w:pStyle w:val="a4"/>
        <w:jc w:val="center"/>
        <w:rPr>
          <w:sz w:val="84"/>
          <w:szCs w:val="84"/>
          <w:rtl/>
        </w:rPr>
      </w:pPr>
      <w:r>
        <w:rPr>
          <w:rFonts w:hint="cs"/>
          <w:sz w:val="84"/>
          <w:szCs w:val="84"/>
          <w:rtl/>
        </w:rPr>
        <w:t xml:space="preserve">קורס </w:t>
      </w:r>
      <w:r w:rsidR="00D14232">
        <w:rPr>
          <w:rFonts w:hint="cs"/>
          <w:sz w:val="84"/>
          <w:szCs w:val="84"/>
          <w:rtl/>
        </w:rPr>
        <w:t>בחברה השראלית</w:t>
      </w:r>
    </w:p>
    <w:p w:rsidR="009A1F2A" w:rsidRPr="00F214AE" w:rsidRDefault="009A1F2A" w:rsidP="00EB1D31">
      <w:pPr>
        <w:pStyle w:val="a4"/>
        <w:jc w:val="center"/>
        <w:rPr>
          <w:sz w:val="84"/>
          <w:szCs w:val="84"/>
          <w:rtl/>
        </w:rPr>
      </w:pPr>
    </w:p>
    <w:p w:rsidR="00524E16" w:rsidRPr="00F214AE" w:rsidRDefault="00524E16" w:rsidP="00930A59">
      <w:pPr>
        <w:pStyle w:val="a4"/>
        <w:jc w:val="both"/>
        <w:rPr>
          <w:sz w:val="32"/>
          <w:szCs w:val="32"/>
          <w:rtl/>
        </w:rPr>
      </w:pPr>
    </w:p>
    <w:p w:rsidR="0050359B" w:rsidRPr="00F214AE" w:rsidRDefault="0050359B" w:rsidP="00930A59">
      <w:pPr>
        <w:spacing w:line="360" w:lineRule="auto"/>
        <w:jc w:val="both"/>
        <w:rPr>
          <w:rFonts w:cs="David"/>
          <w:bCs/>
          <w:sz w:val="40"/>
          <w:szCs w:val="40"/>
          <w:rtl/>
        </w:rPr>
      </w:pPr>
    </w:p>
    <w:p w:rsidR="00222243" w:rsidRPr="00F214AE" w:rsidRDefault="00EB1D31" w:rsidP="00C734AF">
      <w:pPr>
        <w:spacing w:line="360" w:lineRule="auto"/>
        <w:jc w:val="both"/>
        <w:rPr>
          <w:rFonts w:cs="David"/>
          <w:bCs/>
          <w:sz w:val="44"/>
          <w:szCs w:val="44"/>
          <w:rtl/>
        </w:rPr>
      </w:pPr>
      <w:r>
        <w:rPr>
          <w:rFonts w:cs="David" w:hint="cs"/>
          <w:bCs/>
          <w:sz w:val="44"/>
          <w:szCs w:val="44"/>
          <w:rtl/>
        </w:rPr>
        <w:t>עבודה מסכמת</w:t>
      </w:r>
    </w:p>
    <w:p w:rsidR="0010338F" w:rsidRPr="00F214AE" w:rsidRDefault="0010338F" w:rsidP="00930A59">
      <w:pPr>
        <w:spacing w:line="360" w:lineRule="auto"/>
        <w:jc w:val="both"/>
        <w:rPr>
          <w:rFonts w:cs="David"/>
          <w:bCs/>
          <w:sz w:val="40"/>
          <w:szCs w:val="40"/>
          <w:rtl/>
        </w:rPr>
      </w:pPr>
    </w:p>
    <w:p w:rsidR="00D14232" w:rsidRDefault="009306AA" w:rsidP="009306AA">
      <w:pPr>
        <w:spacing w:line="360" w:lineRule="auto"/>
        <w:jc w:val="both"/>
        <w:rPr>
          <w:rFonts w:cs="David"/>
          <w:bCs/>
          <w:sz w:val="44"/>
          <w:szCs w:val="44"/>
          <w:rtl/>
        </w:rPr>
      </w:pPr>
      <w:r w:rsidRPr="00F214AE">
        <w:rPr>
          <w:rFonts w:cs="David" w:hint="cs"/>
          <w:bCs/>
          <w:sz w:val="44"/>
          <w:szCs w:val="44"/>
          <w:rtl/>
        </w:rPr>
        <w:t>מגיש</w:t>
      </w:r>
      <w:r w:rsidR="00D14232">
        <w:rPr>
          <w:rFonts w:cs="David" w:hint="cs"/>
          <w:bCs/>
          <w:sz w:val="44"/>
          <w:szCs w:val="44"/>
          <w:rtl/>
        </w:rPr>
        <w:t>ים</w:t>
      </w:r>
      <w:r w:rsidRPr="00F214AE">
        <w:rPr>
          <w:rFonts w:cs="David" w:hint="cs"/>
          <w:bCs/>
          <w:sz w:val="44"/>
          <w:szCs w:val="44"/>
          <w:rtl/>
        </w:rPr>
        <w:t xml:space="preserve">: </w:t>
      </w:r>
      <w:r w:rsidR="00D14232">
        <w:rPr>
          <w:rFonts w:cs="David" w:hint="cs"/>
          <w:bCs/>
          <w:sz w:val="44"/>
          <w:szCs w:val="44"/>
          <w:rtl/>
        </w:rPr>
        <w:t xml:space="preserve">עמית סער, ת.ז </w:t>
      </w:r>
      <w:r w:rsidR="000C1386">
        <w:rPr>
          <w:rFonts w:cs="David" w:hint="cs"/>
          <w:bCs/>
          <w:sz w:val="44"/>
          <w:szCs w:val="44"/>
          <w:rtl/>
        </w:rPr>
        <w:t>032924144</w:t>
      </w:r>
    </w:p>
    <w:p w:rsidR="00F73E2F" w:rsidRPr="00F214AE" w:rsidRDefault="00D14232" w:rsidP="009306AA">
      <w:pPr>
        <w:spacing w:line="360" w:lineRule="auto"/>
        <w:jc w:val="both"/>
        <w:rPr>
          <w:rFonts w:cs="David"/>
          <w:bCs/>
          <w:sz w:val="44"/>
          <w:szCs w:val="44"/>
          <w:rtl/>
        </w:rPr>
      </w:pPr>
      <w:r>
        <w:rPr>
          <w:rFonts w:cs="David" w:hint="cs"/>
          <w:bCs/>
          <w:sz w:val="44"/>
          <w:szCs w:val="44"/>
          <w:rtl/>
        </w:rPr>
        <w:t xml:space="preserve">                </w:t>
      </w:r>
      <w:r w:rsidR="009306AA" w:rsidRPr="00F214AE">
        <w:rPr>
          <w:rFonts w:cs="David" w:hint="cs"/>
          <w:bCs/>
          <w:sz w:val="44"/>
          <w:szCs w:val="44"/>
          <w:rtl/>
        </w:rPr>
        <w:t>איתי שפירא, ת.ז 032207755</w:t>
      </w:r>
    </w:p>
    <w:p w:rsidR="00BB4387" w:rsidRPr="00A42D1E" w:rsidRDefault="009306AA" w:rsidP="00052F8C">
      <w:pPr>
        <w:spacing w:line="360" w:lineRule="auto"/>
        <w:jc w:val="both"/>
        <w:rPr>
          <w:rFonts w:cs="David"/>
          <w:bCs/>
          <w:sz w:val="44"/>
          <w:szCs w:val="44"/>
          <w:rtl/>
        </w:rPr>
      </w:pPr>
      <w:r w:rsidRPr="00F214AE">
        <w:rPr>
          <w:rFonts w:cs="David" w:hint="cs"/>
          <w:bCs/>
          <w:sz w:val="44"/>
          <w:szCs w:val="44"/>
          <w:rtl/>
        </w:rPr>
        <w:t>תאריך הגש</w:t>
      </w:r>
      <w:r w:rsidR="00514EBF" w:rsidRPr="00F214AE">
        <w:rPr>
          <w:rFonts w:cs="David" w:hint="cs"/>
          <w:bCs/>
          <w:sz w:val="44"/>
          <w:szCs w:val="44"/>
          <w:rtl/>
        </w:rPr>
        <w:t>ה:</w:t>
      </w:r>
      <w:r w:rsidR="001F78AF">
        <w:rPr>
          <w:rFonts w:cs="David" w:hint="cs"/>
          <w:bCs/>
          <w:sz w:val="44"/>
          <w:szCs w:val="44"/>
          <w:rtl/>
        </w:rPr>
        <w:t xml:space="preserve"> </w:t>
      </w:r>
      <w:r w:rsidR="00052F8C">
        <w:rPr>
          <w:rFonts w:cs="David" w:hint="cs"/>
          <w:bCs/>
          <w:sz w:val="44"/>
          <w:szCs w:val="44"/>
          <w:rtl/>
        </w:rPr>
        <w:t>__</w:t>
      </w:r>
      <w:r w:rsidR="001F78AF">
        <w:rPr>
          <w:rFonts w:cs="David" w:hint="cs"/>
          <w:bCs/>
          <w:sz w:val="44"/>
          <w:szCs w:val="44"/>
          <w:rtl/>
        </w:rPr>
        <w:t xml:space="preserve"> </w:t>
      </w:r>
      <w:r w:rsidR="00052F8C">
        <w:rPr>
          <w:rFonts w:cs="David" w:hint="cs"/>
          <w:bCs/>
          <w:sz w:val="44"/>
          <w:szCs w:val="44"/>
          <w:rtl/>
        </w:rPr>
        <w:t>בפברואר</w:t>
      </w:r>
      <w:r w:rsidR="001F78AF">
        <w:rPr>
          <w:rFonts w:cs="David" w:hint="cs"/>
          <w:bCs/>
          <w:sz w:val="44"/>
          <w:szCs w:val="44"/>
          <w:rtl/>
        </w:rPr>
        <w:t>, 2018</w:t>
      </w:r>
    </w:p>
    <w:p w:rsidR="00771871" w:rsidRDefault="00771871">
      <w:pPr>
        <w:bidi w:val="0"/>
        <w:rPr>
          <w:rFonts w:cs="David"/>
          <w:bCs/>
          <w:i/>
          <w:iCs/>
          <w:rtl/>
        </w:rPr>
      </w:pPr>
      <w:r>
        <w:rPr>
          <w:rFonts w:cs="David"/>
          <w:bCs/>
          <w:i/>
          <w:iCs/>
          <w:rtl/>
        </w:rPr>
        <w:br w:type="page"/>
      </w:r>
    </w:p>
    <w:p w:rsidR="002E4B82" w:rsidRPr="007E021D" w:rsidRDefault="00D14232" w:rsidP="000C1386">
      <w:pPr>
        <w:spacing w:line="360" w:lineRule="auto"/>
        <w:jc w:val="both"/>
        <w:rPr>
          <w:rFonts w:cs="David"/>
          <w:bCs/>
          <w:i/>
          <w:iCs/>
          <w:sz w:val="28"/>
          <w:szCs w:val="28"/>
          <w:rtl/>
        </w:rPr>
      </w:pPr>
      <w:r w:rsidRPr="007E021D">
        <w:rPr>
          <w:rFonts w:cs="David" w:hint="cs"/>
          <w:bCs/>
          <w:i/>
          <w:iCs/>
          <w:sz w:val="28"/>
          <w:szCs w:val="28"/>
          <w:rtl/>
        </w:rPr>
        <w:t xml:space="preserve">האם, ועד כמה, </w:t>
      </w:r>
      <w:r w:rsidR="007E021D" w:rsidRPr="007E021D">
        <w:rPr>
          <w:rFonts w:cs="David" w:hint="cs"/>
          <w:bCs/>
          <w:i/>
          <w:iCs/>
          <w:sz w:val="28"/>
          <w:szCs w:val="28"/>
          <w:rtl/>
        </w:rPr>
        <w:t>יוצר</w:t>
      </w:r>
      <w:r w:rsidRPr="007E021D">
        <w:rPr>
          <w:rFonts w:cs="David" w:hint="cs"/>
          <w:bCs/>
          <w:i/>
          <w:iCs/>
          <w:sz w:val="28"/>
          <w:szCs w:val="28"/>
          <w:rtl/>
        </w:rPr>
        <w:t xml:space="preserve"> גיוס החרדים לצה"ל שסע בתוך החברה החרדית</w:t>
      </w:r>
      <w:r w:rsidR="00771871" w:rsidRPr="007E021D">
        <w:rPr>
          <w:rFonts w:cs="David" w:hint="cs"/>
          <w:bCs/>
          <w:i/>
          <w:iCs/>
          <w:sz w:val="28"/>
          <w:szCs w:val="28"/>
          <w:rtl/>
        </w:rPr>
        <w:t xml:space="preserve"> עצמה</w:t>
      </w:r>
      <w:r w:rsidRPr="007E021D">
        <w:rPr>
          <w:rFonts w:cs="David" w:hint="cs"/>
          <w:bCs/>
          <w:i/>
          <w:iCs/>
          <w:sz w:val="28"/>
          <w:szCs w:val="28"/>
          <w:rtl/>
        </w:rPr>
        <w:t>?</w:t>
      </w:r>
    </w:p>
    <w:p w:rsidR="001835C7" w:rsidRPr="001835C7" w:rsidRDefault="00266033" w:rsidP="000C1386">
      <w:pPr>
        <w:spacing w:line="360" w:lineRule="auto"/>
        <w:jc w:val="both"/>
        <w:rPr>
          <w:rFonts w:cs="David"/>
          <w:bCs/>
          <w:rtl/>
        </w:rPr>
      </w:pPr>
      <w:r>
        <w:rPr>
          <w:rFonts w:cs="David" w:hint="cs"/>
          <w:bCs/>
          <w:rtl/>
        </w:rPr>
        <w:t>הקדמה</w:t>
      </w:r>
    </w:p>
    <w:p w:rsidR="000F6EAF" w:rsidRDefault="00D14232" w:rsidP="000F6EAF">
      <w:pPr>
        <w:spacing w:before="120" w:after="120" w:line="360" w:lineRule="auto"/>
        <w:jc w:val="both"/>
        <w:rPr>
          <w:rFonts w:cs="David"/>
          <w:b/>
          <w:rtl/>
        </w:rPr>
      </w:pPr>
      <w:r>
        <w:rPr>
          <w:rFonts w:cs="David" w:hint="cs"/>
          <w:b/>
          <w:rtl/>
        </w:rPr>
        <w:t xml:space="preserve">בעבודה זו ננסה לבחון </w:t>
      </w:r>
      <w:r w:rsidR="009F26B5">
        <w:rPr>
          <w:rFonts w:cs="David" w:hint="cs"/>
          <w:b/>
          <w:rtl/>
        </w:rPr>
        <w:t xml:space="preserve">האם </w:t>
      </w:r>
      <w:r w:rsidR="000F6EAF">
        <w:rPr>
          <w:rFonts w:cs="David" w:hint="cs"/>
          <w:b/>
          <w:rtl/>
        </w:rPr>
        <w:t xml:space="preserve">תופעת החרפת תופעות ההתנגדות לשירות חרדים בצה"ל, הוא ביטוי לא רק של השסע בין החברה החרדית לבין המדינה אלא גם </w:t>
      </w:r>
      <w:r w:rsidR="001A3DB5">
        <w:rPr>
          <w:rFonts w:cs="David" w:hint="cs"/>
          <w:b/>
          <w:rtl/>
        </w:rPr>
        <w:t xml:space="preserve">, ואולי בעיקר, </w:t>
      </w:r>
      <w:r w:rsidR="000F6EAF">
        <w:rPr>
          <w:rFonts w:cs="David" w:hint="cs"/>
          <w:b/>
          <w:rtl/>
        </w:rPr>
        <w:t>לשסע הולך וגובר בתוך החברה החרדית עצמה</w:t>
      </w:r>
      <w:r w:rsidR="009F26B5">
        <w:rPr>
          <w:rFonts w:cs="David" w:hint="cs"/>
          <w:b/>
          <w:rtl/>
        </w:rPr>
        <w:t>.</w:t>
      </w:r>
      <w:r w:rsidR="004167F1">
        <w:rPr>
          <w:rFonts w:cs="David" w:hint="cs"/>
          <w:b/>
          <w:rtl/>
        </w:rPr>
        <w:t xml:space="preserve"> במסגרת זאת נטען, כי ההחרפה ברמת המחאה נגד הגיוס היא לא רק תגובה לאתגרים חיצוניים סביב שאלת ה"נשיאה בנטל" אלא גם ביטוי למאבק </w:t>
      </w:r>
      <w:r w:rsidR="00AE76D7">
        <w:rPr>
          <w:rFonts w:cs="David" w:hint="cs"/>
          <w:b/>
          <w:rtl/>
        </w:rPr>
        <w:t xml:space="preserve">פוליטי ואידיאולוגי </w:t>
      </w:r>
      <w:r w:rsidR="004167F1">
        <w:rPr>
          <w:rFonts w:cs="David" w:hint="cs"/>
          <w:b/>
          <w:rtl/>
        </w:rPr>
        <w:t>מחריף בתוך החברה החרדית בין הזרם המרכזי לבין קבוצות מיעט משמעותיות שקוראות עליו תיגר.</w:t>
      </w:r>
    </w:p>
    <w:p w:rsidR="0047740F" w:rsidRDefault="009F26B5" w:rsidP="001A3DB5">
      <w:pPr>
        <w:spacing w:before="120" w:after="120" w:line="360" w:lineRule="auto"/>
        <w:jc w:val="both"/>
        <w:rPr>
          <w:rFonts w:cs="David"/>
          <w:b/>
          <w:rtl/>
        </w:rPr>
      </w:pPr>
      <w:r>
        <w:rPr>
          <w:rFonts w:cs="David" w:hint="cs"/>
          <w:b/>
          <w:rtl/>
        </w:rPr>
        <w:t xml:space="preserve"> </w:t>
      </w:r>
      <w:r w:rsidR="001851CD">
        <w:rPr>
          <w:rFonts w:cs="David" w:hint="cs"/>
          <w:b/>
          <w:rtl/>
        </w:rPr>
        <w:t xml:space="preserve">בעבודה </w:t>
      </w:r>
      <w:r w:rsidR="00DA2F19">
        <w:rPr>
          <w:rFonts w:cs="David" w:hint="cs"/>
          <w:b/>
          <w:rtl/>
        </w:rPr>
        <w:t xml:space="preserve">זאת, </w:t>
      </w:r>
      <w:r w:rsidR="005829A3">
        <w:rPr>
          <w:rFonts w:cs="David" w:hint="cs"/>
          <w:b/>
          <w:rtl/>
        </w:rPr>
        <w:t>לא נעסוק במשמ</w:t>
      </w:r>
      <w:r w:rsidR="00475F1E">
        <w:rPr>
          <w:rFonts w:cs="David" w:hint="cs"/>
          <w:b/>
          <w:rtl/>
        </w:rPr>
        <w:t xml:space="preserve">עויות הרחבות </w:t>
      </w:r>
      <w:r w:rsidR="00700430">
        <w:rPr>
          <w:rFonts w:cs="David" w:hint="cs"/>
          <w:b/>
          <w:rtl/>
        </w:rPr>
        <w:t>הנובעות משירות החרדים בצה"ל</w:t>
      </w:r>
      <w:r w:rsidR="00475F1E">
        <w:rPr>
          <w:rFonts w:cs="David" w:hint="cs"/>
          <w:b/>
          <w:rtl/>
        </w:rPr>
        <w:t>, לגבי השסעים בחברה הישראלית בכלל; ולא ננתח את ה</w:t>
      </w:r>
      <w:r w:rsidR="00700430">
        <w:rPr>
          <w:rFonts w:cs="David" w:hint="cs"/>
          <w:b/>
          <w:rtl/>
        </w:rPr>
        <w:t xml:space="preserve">שלכות גיוס החרדים על </w:t>
      </w:r>
      <w:r w:rsidR="00475F1E">
        <w:rPr>
          <w:rFonts w:cs="David" w:hint="cs"/>
          <w:b/>
          <w:rtl/>
        </w:rPr>
        <w:t xml:space="preserve">סוגיית ההדתה בצבא. תחת זאת, כאמור </w:t>
      </w:r>
      <w:r w:rsidR="00475F1E">
        <w:rPr>
          <w:rFonts w:cs="David"/>
          <w:b/>
          <w:rtl/>
        </w:rPr>
        <w:t>–</w:t>
      </w:r>
      <w:r w:rsidR="00475F1E">
        <w:rPr>
          <w:rFonts w:cs="David" w:hint="cs"/>
          <w:b/>
          <w:rtl/>
        </w:rPr>
        <w:t xml:space="preserve"> נתמקד בבחינת </w:t>
      </w:r>
      <w:r w:rsidR="001A3DB5">
        <w:rPr>
          <w:rFonts w:cs="David" w:hint="cs"/>
          <w:b/>
          <w:rtl/>
        </w:rPr>
        <w:t>השסע סביב סוגיית הגיוס בתוך</w:t>
      </w:r>
      <w:r w:rsidR="00475F1E">
        <w:rPr>
          <w:rFonts w:cs="David" w:hint="cs"/>
          <w:b/>
          <w:rtl/>
        </w:rPr>
        <w:t xml:space="preserve"> החברה החרדית עצמה.</w:t>
      </w:r>
      <w:r w:rsidR="0047740F">
        <w:rPr>
          <w:rFonts w:cs="David" w:hint="cs"/>
          <w:b/>
          <w:rtl/>
        </w:rPr>
        <w:t xml:space="preserve"> </w:t>
      </w:r>
    </w:p>
    <w:p w:rsidR="002664FE" w:rsidRDefault="00266033" w:rsidP="000C1386">
      <w:pPr>
        <w:spacing w:before="120" w:after="120" w:line="360" w:lineRule="auto"/>
        <w:jc w:val="both"/>
        <w:rPr>
          <w:rFonts w:cs="David"/>
          <w:bCs/>
          <w:rtl/>
        </w:rPr>
      </w:pPr>
      <w:r>
        <w:rPr>
          <w:rFonts w:cs="David" w:hint="cs"/>
          <w:bCs/>
          <w:rtl/>
        </w:rPr>
        <w:t>רקע</w:t>
      </w:r>
      <w:r w:rsidR="00D9373C">
        <w:rPr>
          <w:rFonts w:cs="David" w:hint="cs"/>
          <w:bCs/>
          <w:rtl/>
        </w:rPr>
        <w:t xml:space="preserve"> </w:t>
      </w:r>
      <w:r w:rsidR="00D9373C">
        <w:rPr>
          <w:rFonts w:cs="David"/>
          <w:bCs/>
          <w:rtl/>
        </w:rPr>
        <w:t>–</w:t>
      </w:r>
      <w:r w:rsidR="00D9373C">
        <w:rPr>
          <w:rFonts w:cs="David" w:hint="cs"/>
          <w:bCs/>
          <w:rtl/>
        </w:rPr>
        <w:t xml:space="preserve"> גיוס חרדים לצה"ל, והצגת שאלת המחקר</w:t>
      </w:r>
    </w:p>
    <w:p w:rsidR="004167F1" w:rsidRDefault="0031236F" w:rsidP="004167F1">
      <w:pPr>
        <w:spacing w:before="120" w:after="120" w:line="360" w:lineRule="auto"/>
        <w:jc w:val="both"/>
        <w:rPr>
          <w:rFonts w:cs="David"/>
          <w:b/>
          <w:rtl/>
        </w:rPr>
      </w:pPr>
      <w:r>
        <w:rPr>
          <w:rFonts w:cs="David" w:hint="cs"/>
          <w:b/>
          <w:rtl/>
        </w:rPr>
        <w:t xml:space="preserve">בשנים האחרונות </w:t>
      </w:r>
      <w:r w:rsidR="001A2C85">
        <w:rPr>
          <w:rFonts w:cs="David" w:hint="cs"/>
          <w:b/>
          <w:rtl/>
        </w:rPr>
        <w:t>מסתמנת עלייה בתופעת גיוס החרדים לשירות בצה"ל</w:t>
      </w:r>
      <w:r>
        <w:rPr>
          <w:rFonts w:cs="David" w:hint="cs"/>
          <w:b/>
          <w:rtl/>
        </w:rPr>
        <w:t xml:space="preserve"> </w:t>
      </w:r>
      <w:sdt>
        <w:sdtPr>
          <w:rPr>
            <w:rFonts w:cs="David" w:hint="cs"/>
            <w:b/>
            <w:rtl/>
          </w:rPr>
          <w:id w:val="1832800133"/>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אגף17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(אגף כוח אדם, 2016)</w:t>
          </w:r>
          <w:r>
            <w:rPr>
              <w:rFonts w:cs="David"/>
              <w:b/>
              <w:rtl/>
            </w:rPr>
            <w:fldChar w:fldCharType="end"/>
          </w:r>
        </w:sdtContent>
      </w:sdt>
      <w:r>
        <w:rPr>
          <w:rFonts w:cs="David" w:hint="cs"/>
          <w:b/>
          <w:rtl/>
        </w:rPr>
        <w:t xml:space="preserve">,. </w:t>
      </w:r>
      <w:r w:rsidR="00976D8D">
        <w:rPr>
          <w:rFonts w:cs="David" w:hint="cs"/>
          <w:b/>
          <w:rtl/>
        </w:rPr>
        <w:t xml:space="preserve">נכון לשנת 2017 </w:t>
      </w:r>
      <w:sdt>
        <w:sdtPr>
          <w:rPr>
            <w:rFonts w:cs="David" w:hint="cs"/>
            <w:b/>
            <w:rtl/>
          </w:rPr>
          <w:id w:val="1965626128"/>
          <w:citation/>
        </w:sdtPr>
        <w:sdtEndPr/>
        <w:sdtContent>
          <w:r w:rsidR="00976D8D">
            <w:rPr>
              <w:rFonts w:cs="David"/>
              <w:b/>
              <w:rtl/>
            </w:rPr>
            <w:fldChar w:fldCharType="begin"/>
          </w:r>
          <w:r w:rsidR="00976D8D">
            <w:rPr>
              <w:rFonts w:cs="David"/>
              <w:b/>
              <w:rtl/>
            </w:rPr>
            <w:instrText xml:space="preserve"> </w:instrText>
          </w:r>
          <w:r w:rsidR="00976D8D">
            <w:rPr>
              <w:rFonts w:cs="David" w:hint="cs"/>
              <w:b/>
            </w:rPr>
            <w:instrText>CITATION</w:instrText>
          </w:r>
          <w:r w:rsidR="00976D8D">
            <w:rPr>
              <w:rFonts w:cs="David" w:hint="cs"/>
              <w:b/>
              <w:rtl/>
            </w:rPr>
            <w:instrText xml:space="preserve"> מלח17 \</w:instrText>
          </w:r>
          <w:r w:rsidR="00976D8D">
            <w:rPr>
              <w:rFonts w:cs="David" w:hint="cs"/>
              <w:b/>
            </w:rPr>
            <w:instrText>l 1037</w:instrText>
          </w:r>
          <w:r w:rsidR="00976D8D">
            <w:rPr>
              <w:rFonts w:cs="David"/>
              <w:b/>
              <w:rtl/>
            </w:rPr>
            <w:instrText xml:space="preserve"> </w:instrText>
          </w:r>
          <w:r w:rsidR="00976D8D">
            <w:rPr>
              <w:rFonts w:cs="David"/>
              <w:b/>
              <w:rtl/>
            </w:rPr>
            <w:fldChar w:fldCharType="separate"/>
          </w:r>
          <w:r w:rsidR="007F260C" w:rsidRPr="007F260C">
            <w:rPr>
              <w:rFonts w:cs="David" w:hint="cs"/>
              <w:noProof/>
              <w:rtl/>
            </w:rPr>
            <w:t>(מלחי, 2017)</w:t>
          </w:r>
          <w:r w:rsidR="00976D8D">
            <w:rPr>
              <w:rFonts w:cs="David"/>
              <w:b/>
              <w:rtl/>
            </w:rPr>
            <w:fldChar w:fldCharType="end"/>
          </w:r>
        </w:sdtContent>
      </w:sdt>
      <w:r w:rsidR="00976D8D">
        <w:rPr>
          <w:rFonts w:cs="David" w:hint="cs"/>
          <w:b/>
          <w:rtl/>
        </w:rPr>
        <w:t>, משרתים בצה"ל יותר מ-</w:t>
      </w:r>
      <w:r w:rsidR="00900AD4">
        <w:rPr>
          <w:rFonts w:cs="David" w:hint="cs"/>
          <w:b/>
          <w:rtl/>
        </w:rPr>
        <w:t>6500</w:t>
      </w:r>
      <w:r w:rsidR="00976D8D">
        <w:rPr>
          <w:rFonts w:cs="David" w:hint="cs"/>
          <w:b/>
          <w:rtl/>
        </w:rPr>
        <w:t xml:space="preserve"> חיילים ואנשי קבע.</w:t>
      </w:r>
      <w:r w:rsidR="007D3C7D">
        <w:rPr>
          <w:rFonts w:cs="David" w:hint="cs"/>
          <w:b/>
          <w:rtl/>
        </w:rPr>
        <w:t xml:space="preserve"> </w:t>
      </w:r>
      <w:r w:rsidR="006B1EB4">
        <w:rPr>
          <w:rFonts w:cs="David" w:hint="cs"/>
          <w:b/>
          <w:rtl/>
        </w:rPr>
        <w:t>חלק מהחרדים משרת</w:t>
      </w:r>
      <w:r w:rsidR="001A2C85">
        <w:rPr>
          <w:rFonts w:cs="David" w:hint="cs"/>
          <w:b/>
          <w:rtl/>
        </w:rPr>
        <w:t>ים</w:t>
      </w:r>
      <w:r w:rsidR="006B1EB4">
        <w:rPr>
          <w:rFonts w:cs="David" w:hint="cs"/>
          <w:b/>
          <w:rtl/>
        </w:rPr>
        <w:t xml:space="preserve"> ביחידות צבאיות </w:t>
      </w:r>
      <w:r w:rsidR="001A2C85">
        <w:rPr>
          <w:rFonts w:cs="David" w:hint="cs"/>
          <w:b/>
          <w:rtl/>
        </w:rPr>
        <w:t xml:space="preserve">ייעודיות </w:t>
      </w:r>
      <w:r w:rsidR="006B1EB4">
        <w:rPr>
          <w:rFonts w:cs="David" w:hint="cs"/>
          <w:b/>
          <w:rtl/>
        </w:rPr>
        <w:t>בהן יש חרדים בלבד ("נצח ישראל"), וחלקם משרתים ביחידות "מעורבות" עם חילונים (אך לא עם נשים</w:t>
      </w:r>
      <w:r w:rsidR="00B577D7">
        <w:rPr>
          <w:rFonts w:cs="David" w:hint="cs"/>
          <w:b/>
          <w:rtl/>
        </w:rPr>
        <w:t>, כמובן</w:t>
      </w:r>
      <w:r w:rsidR="006B1EB4">
        <w:rPr>
          <w:rFonts w:cs="David" w:hint="cs"/>
          <w:b/>
          <w:rtl/>
        </w:rPr>
        <w:t xml:space="preserve">). </w:t>
      </w:r>
      <w:r w:rsidR="001A2C85">
        <w:rPr>
          <w:rFonts w:cs="David" w:hint="cs"/>
          <w:b/>
          <w:rtl/>
        </w:rPr>
        <w:t>בנוסף קיימים מסלולי שירות ייעודים דוגמת מסלול שח"ר (שילוב חרדים) שמשלב</w:t>
      </w:r>
      <w:r w:rsidR="004167F1">
        <w:rPr>
          <w:rFonts w:cs="David" w:hint="cs"/>
          <w:b/>
          <w:rtl/>
        </w:rPr>
        <w:t>ים</w:t>
      </w:r>
      <w:r w:rsidR="001A2C85">
        <w:rPr>
          <w:rFonts w:cs="David" w:hint="cs"/>
          <w:b/>
          <w:rtl/>
        </w:rPr>
        <w:t xml:space="preserve"> חיילים חרדים במקצועות עורפיים שיהוו בסיס למקצוע לאחר השירות בצבא</w:t>
      </w:r>
      <w:r w:rsidR="001A2C85">
        <w:rPr>
          <w:rStyle w:val="ad"/>
          <w:rFonts w:cs="David"/>
          <w:b/>
          <w:rtl/>
        </w:rPr>
        <w:footnoteReference w:id="1"/>
      </w:r>
      <w:r w:rsidR="001A2C85">
        <w:rPr>
          <w:rFonts w:cs="David" w:hint="cs"/>
          <w:b/>
          <w:rtl/>
        </w:rPr>
        <w:t xml:space="preserve">. </w:t>
      </w:r>
    </w:p>
    <w:p w:rsidR="002664FE" w:rsidRDefault="004167F1" w:rsidP="004167F1">
      <w:pPr>
        <w:spacing w:before="120" w:after="120" w:line="360" w:lineRule="auto"/>
        <w:jc w:val="both"/>
        <w:rPr>
          <w:rFonts w:cs="David"/>
          <w:b/>
          <w:rtl/>
        </w:rPr>
      </w:pPr>
      <w:r>
        <w:rPr>
          <w:rFonts w:cs="David" w:hint="cs"/>
          <w:b/>
          <w:rtl/>
        </w:rPr>
        <w:t xml:space="preserve">יחד עם העלייה בהיקפי הגיוס, </w:t>
      </w:r>
      <w:r w:rsidRPr="00DA2F19">
        <w:rPr>
          <w:rFonts w:cs="David" w:hint="cs"/>
          <w:bCs/>
          <w:rtl/>
        </w:rPr>
        <w:t>חלה גם עלייה בעוצמת המחאה של גורמים בחברה החרדית נגד הגיוס</w:t>
      </w:r>
      <w:r>
        <w:rPr>
          <w:rFonts w:cs="David" w:hint="cs"/>
          <w:b/>
          <w:rtl/>
        </w:rPr>
        <w:t>. במסגרת זאת, בשנים האחרונות גוברות תופעות של סירוב להתייצב בלשכות הגיוס אפילו להשגת פטור, עולה תדירותן של הפגנות מחאה אלימות נגד הגיוס וחרדים שהתגייסו חשופים להתנכלות מתמשכת, בין השאר תחת קמפיין המאבק ב"חרד"קים ("חרדים קלי דעת")</w:t>
      </w:r>
      <w:r>
        <w:rPr>
          <w:rStyle w:val="ad"/>
          <w:rFonts w:cs="David"/>
          <w:b/>
          <w:rtl/>
        </w:rPr>
        <w:footnoteReference w:id="2"/>
      </w:r>
      <w:r>
        <w:rPr>
          <w:rFonts w:cs="David" w:hint="cs"/>
          <w:b/>
          <w:rtl/>
        </w:rPr>
        <w:t xml:space="preserve">. </w:t>
      </w:r>
      <w:r w:rsidR="00DA2F19">
        <w:rPr>
          <w:rFonts w:cs="David" w:hint="cs"/>
          <w:b/>
          <w:rtl/>
        </w:rPr>
        <w:t>כאמור בעבודה זאת נטען, כי אחד הסיבות המרכזיות לעלייה באינטנסיביות המחאה קשורה בשסע פנימי, עמוק יותר, בתוך החברה החרדית.</w:t>
      </w:r>
    </w:p>
    <w:p w:rsidR="00DA2F19" w:rsidRDefault="00DA2F19" w:rsidP="00DA2F19">
      <w:pPr>
        <w:spacing w:before="120" w:after="120" w:line="360" w:lineRule="auto"/>
        <w:jc w:val="both"/>
        <w:rPr>
          <w:rFonts w:cs="David"/>
          <w:b/>
          <w:rtl/>
        </w:rPr>
      </w:pPr>
      <w:r>
        <w:rPr>
          <w:rFonts w:cs="David" w:hint="cs"/>
          <w:b/>
          <w:rtl/>
        </w:rPr>
        <w:t xml:space="preserve">כדי לבסס טענה זאת, נציג בתחילה את היחס הבסיסי של החברה החרדית לסוגיית השירות בצה"ל, לאחר מכן נעמוד על השינוי שחל ביחס זה בשנים האחרונות ובסיבות לעלייה בהיקפי הגיוס במסגרת זאת, נטען, כי העלייה בגיוס לצבא מהווה חלק ממגמה רחבה יותר של "מודרניזציה" של החיים החרדים ומצטרפת לתופעות נוספות דוגמת השתלבות מואצת בשוק העבודה ועלייה בפונים ללימודים אקדמיים. לבסוף ניתן קווים לדמותה של המחאה המחריפה נגד סוגיית הגיוס ונטען, כי בין השאר היא מהווה ניסיון של קבוצות מיעוט בחברה החרדית לייצר תגובת נגד למגמה זאת. </w:t>
      </w:r>
    </w:p>
    <w:p w:rsidR="00DA2F19" w:rsidRPr="00B20BAE" w:rsidRDefault="00DA2F19" w:rsidP="00DA2F19">
      <w:pPr>
        <w:spacing w:before="120" w:after="120" w:line="360" w:lineRule="auto"/>
        <w:ind w:firstLine="26"/>
        <w:jc w:val="both"/>
        <w:rPr>
          <w:rFonts w:cs="David"/>
          <w:bCs/>
          <w:rtl/>
        </w:rPr>
      </w:pPr>
      <w:r>
        <w:rPr>
          <w:rFonts w:cs="David" w:hint="cs"/>
          <w:bCs/>
          <w:rtl/>
        </w:rPr>
        <w:t>יסודות  ההתנגדות החרדית לגיוס לצבא</w:t>
      </w:r>
    </w:p>
    <w:p w:rsidR="00946E9F" w:rsidRDefault="00946E9F" w:rsidP="00DA2F19">
      <w:pPr>
        <w:spacing w:before="120" w:after="120" w:line="360" w:lineRule="auto"/>
        <w:jc w:val="both"/>
        <w:rPr>
          <w:rFonts w:cs="David"/>
          <w:b/>
          <w:rtl/>
        </w:rPr>
      </w:pPr>
      <w:r>
        <w:rPr>
          <w:rFonts w:cs="David" w:hint="cs"/>
          <w:b/>
          <w:rtl/>
        </w:rPr>
        <w:t xml:space="preserve">שאלת גיוס החרדים בצבא היתה מאז ומעולם סוגייה מורכבת ושנויה במחלוקת. למעשה, הניסיון להסדיר את היחסים בין החברה החרדית לצבא, החל עוד בטרם הוקם צה"ל. כך, ב-9 במרץ הודיע ישראל גלילי, ראש המפקדה הכללית של ההגנה, כי </w:t>
      </w:r>
      <w:r w:rsidRPr="00946E9F">
        <w:rPr>
          <w:rFonts w:cs="David"/>
          <w:b/>
          <w:rtl/>
        </w:rPr>
        <w:t>נתקבלה החלטה כי בני הישיבות, לפי רשימות מאושרות, פטורים משירות בצבא. לתלמידים המסוגלים יינתן אימון להגנה עצמית במקום תלמודם". הסכם ברוח זו נחתם בין הרבנים הראשיים דאז, גאב"ד העדה החרדית, וראשי ישיבות בירושלים מטעם ועד הישיבות לבין המפקד לשירות העם בירושלים 4 ימים לפני קום המדינה, בו התחייבו ראשי הישיבות מצידם שלא לרשום בישיבות תלמידים שלא מגיעים מתוך המסגרת הישיבתית ושלא יפגעו בזכויות בחורים שבחרו להתגייס</w:t>
      </w:r>
      <w:r>
        <w:rPr>
          <w:rFonts w:cs="David" w:hint="cs"/>
          <w:b/>
          <w:rtl/>
        </w:rPr>
        <w:t xml:space="preserve"> (כהן: 2017).</w:t>
      </w:r>
    </w:p>
    <w:p w:rsidR="00946E9F" w:rsidRDefault="00946E9F" w:rsidP="00DA2F19">
      <w:pPr>
        <w:spacing w:before="120" w:after="120" w:line="360" w:lineRule="auto"/>
        <w:jc w:val="both"/>
        <w:rPr>
          <w:rFonts w:cs="David"/>
          <w:b/>
          <w:rtl/>
        </w:rPr>
      </w:pPr>
      <w:r>
        <w:rPr>
          <w:rFonts w:cs="David" w:hint="cs"/>
          <w:b/>
          <w:rtl/>
        </w:rPr>
        <w:t>מכאן ניתן ללמוד שני דברים: הגיוס בצבא נתפס, מאז ומעולם, כסוגיה בעייתית בעיני החברה החרדית והיא שאפה להימנע ממנו אך לצד זאת, העיסוק בנושא לא נעשה מתוך שלילה מוחלטת אלא מתוך הידברות עם רשויות הצבא ונכונות מסויימת, גם עם מצומצמתף לגמישויות.</w:t>
      </w:r>
    </w:p>
    <w:p w:rsidR="00DA2F19" w:rsidRDefault="00946E9F" w:rsidP="00946E9F">
      <w:pPr>
        <w:spacing w:before="120" w:after="120" w:line="360" w:lineRule="auto"/>
        <w:jc w:val="both"/>
        <w:rPr>
          <w:rFonts w:cs="David"/>
          <w:b/>
          <w:rtl/>
        </w:rPr>
      </w:pPr>
      <w:r>
        <w:rPr>
          <w:rFonts w:cs="David" w:hint="cs"/>
          <w:b/>
          <w:rtl/>
        </w:rPr>
        <w:t xml:space="preserve">אולם מה עומד בבסיס ההתנגדות הזאת,  </w:t>
      </w:r>
      <w:r w:rsidR="00DA2F19">
        <w:rPr>
          <w:rFonts w:cs="David" w:hint="cs"/>
          <w:b/>
          <w:rtl/>
        </w:rPr>
        <w:t xml:space="preserve">בפרק זה נתבסס בעיקר על ספרו של פרידמן </w:t>
      </w:r>
      <w:sdt>
        <w:sdtPr>
          <w:rPr>
            <w:rFonts w:cs="David" w:hint="cs"/>
            <w:b/>
            <w:rtl/>
          </w:rPr>
          <w:id w:val="-1578666013"/>
          <w:citation/>
        </w:sdtPr>
        <w:sdtEndPr/>
        <w:sdtContent>
          <w:r w:rsidR="00DA2F19">
            <w:rPr>
              <w:rFonts w:cs="David"/>
              <w:b/>
              <w:rtl/>
            </w:rPr>
            <w:fldChar w:fldCharType="begin"/>
          </w:r>
          <w:r w:rsidR="00DA2F19">
            <w:rPr>
              <w:rFonts w:cs="David"/>
              <w:b/>
              <w:rtl/>
            </w:rPr>
            <w:instrText xml:space="preserve"> </w:instrText>
          </w:r>
          <w:r w:rsidR="00DA2F19">
            <w:rPr>
              <w:rFonts w:cs="David" w:hint="cs"/>
              <w:b/>
            </w:rPr>
            <w:instrText>CITATION</w:instrText>
          </w:r>
          <w:r w:rsidR="00DA2F19">
            <w:rPr>
              <w:rFonts w:cs="David" w:hint="cs"/>
              <w:b/>
              <w:rtl/>
            </w:rPr>
            <w:instrText xml:space="preserve"> פרי91 \</w:instrText>
          </w:r>
          <w:r w:rsidR="00DA2F19">
            <w:rPr>
              <w:rFonts w:cs="David" w:hint="cs"/>
              <w:b/>
            </w:rPr>
            <w:instrText>l 1037</w:instrText>
          </w:r>
          <w:r w:rsidR="00DA2F19">
            <w:rPr>
              <w:rFonts w:cs="David"/>
              <w:b/>
              <w:rtl/>
            </w:rPr>
            <w:instrText xml:space="preserve"> </w:instrText>
          </w:r>
          <w:r w:rsidR="00DA2F19">
            <w:rPr>
              <w:rFonts w:cs="David"/>
              <w:b/>
              <w:rtl/>
            </w:rPr>
            <w:fldChar w:fldCharType="separate"/>
          </w:r>
          <w:r w:rsidR="00DA2F19" w:rsidRPr="007F260C">
            <w:rPr>
              <w:rFonts w:cs="David" w:hint="cs"/>
              <w:noProof/>
              <w:rtl/>
            </w:rPr>
            <w:t>(פרידמן, 1991)</w:t>
          </w:r>
          <w:r w:rsidR="00DA2F19">
            <w:rPr>
              <w:rFonts w:cs="David"/>
              <w:b/>
              <w:rtl/>
            </w:rPr>
            <w:fldChar w:fldCharType="end"/>
          </w:r>
        </w:sdtContent>
      </w:sdt>
      <w:r w:rsidR="00DA2F19">
        <w:rPr>
          <w:rFonts w:cs="David" w:hint="cs"/>
          <w:b/>
          <w:rtl/>
        </w:rPr>
        <w:t xml:space="preserve"> </w:t>
      </w:r>
      <w:r w:rsidR="00DA2F19">
        <w:rPr>
          <w:rFonts w:cs="David"/>
          <w:b/>
          <w:rtl/>
        </w:rPr>
        <w:t>–</w:t>
      </w:r>
      <w:r w:rsidR="00DA2F19">
        <w:rPr>
          <w:rFonts w:cs="David" w:hint="cs"/>
          <w:b/>
          <w:rtl/>
        </w:rPr>
        <w:t xml:space="preserve"> שגם אם נכתב לפני יותר מעשרים שנה, נראה כי עדיין לא נס ליחו בכל הקשור לניתוח החברה החרדית. ככלל, בפרק זה ננסה "לעמת" באופן ראשוני בין התפיסות המקובלות בחברה החרדית לבין התפיסות שמשתמעות מההחלטה התגייס לצה"ל.</w:t>
      </w:r>
    </w:p>
    <w:p w:rsidR="00DA2F19" w:rsidRDefault="00DA2F19" w:rsidP="00DA2F19">
      <w:pPr>
        <w:spacing w:before="120" w:after="120" w:line="360" w:lineRule="auto"/>
        <w:jc w:val="both"/>
        <w:rPr>
          <w:rFonts w:cs="David"/>
          <w:b/>
          <w:rtl/>
        </w:rPr>
      </w:pPr>
      <w:r>
        <w:rPr>
          <w:rFonts w:cs="David" w:hint="cs"/>
          <w:b/>
          <w:rtl/>
        </w:rPr>
        <w:t xml:space="preserve">המאפיין הראשון של החברה החרדית אותו מגדיר פרידמן הוא "ניאו-מסורתיות"; כלומר </w:t>
      </w:r>
      <w:r>
        <w:rPr>
          <w:rFonts w:cs="David"/>
          <w:b/>
          <w:rtl/>
        </w:rPr>
        <w:t>–</w:t>
      </w:r>
      <w:r>
        <w:rPr>
          <w:rFonts w:cs="David" w:hint="cs"/>
          <w:b/>
          <w:rtl/>
        </w:rPr>
        <w:t xml:space="preserve"> זיקה למסורת החיים היהודית (בעיקר זו של אירופה ומזרח אירופה) בתחומי הפולחן, הלבוש ובזיקה לשפה האידיש. הגם שפרידמן מתאר מספר קבוצות בתוך האוכלוסייה החרדית </w:t>
      </w:r>
      <w:r>
        <w:rPr>
          <w:rFonts w:cs="David"/>
          <w:b/>
          <w:rtl/>
        </w:rPr>
        <w:t>–</w:t>
      </w:r>
      <w:r>
        <w:rPr>
          <w:rFonts w:cs="David" w:hint="cs"/>
          <w:b/>
          <w:rtl/>
        </w:rPr>
        <w:t xml:space="preserve"> ביניהם "הליטאים", שמגלים סובלנות יחסית לחיים המודרניים </w:t>
      </w:r>
      <w:r>
        <w:rPr>
          <w:rFonts w:cs="David"/>
          <w:b/>
          <w:rtl/>
        </w:rPr>
        <w:t>–</w:t>
      </w:r>
      <w:r>
        <w:rPr>
          <w:rFonts w:cs="David" w:hint="cs"/>
          <w:b/>
          <w:rtl/>
        </w:rPr>
        <w:t xml:space="preserve"> ככלל נראה, כי הזיקה החזקה למסורת אינה עולה בקנה אחד עם שירות בצה"ל.  קשה למצוא, לפיכך, הצדקה לשירות בצה"ל בתחום הזיקה למסורת; ולכן סביר שנמצא כי השירות בצה"ל מייצר אתגר ל"ניאו-מסורתיות".</w:t>
      </w:r>
    </w:p>
    <w:p w:rsidR="00DA2F19" w:rsidRDefault="00DA2F19" w:rsidP="00DA2F19">
      <w:pPr>
        <w:spacing w:before="120" w:after="120" w:line="360" w:lineRule="auto"/>
        <w:jc w:val="both"/>
        <w:rPr>
          <w:rFonts w:cs="David"/>
          <w:b/>
          <w:rtl/>
        </w:rPr>
      </w:pPr>
      <w:r>
        <w:rPr>
          <w:rFonts w:cs="David" w:hint="cs"/>
          <w:b/>
          <w:rtl/>
        </w:rPr>
        <w:t xml:space="preserve">המאפיין השני של החברה החרדית הוא "מחויבות ללימוד התורה", והמשמעות מכך ברורה. אחת הפרשנויות למחויבות זו היא גם הדחייה של "הלימודים הכלליים" </w:t>
      </w:r>
      <w:r>
        <w:rPr>
          <w:rFonts w:cs="David"/>
          <w:b/>
          <w:rtl/>
        </w:rPr>
        <w:t>–</w:t>
      </w:r>
      <w:r>
        <w:rPr>
          <w:rFonts w:cs="David" w:hint="cs"/>
          <w:b/>
          <w:rtl/>
        </w:rPr>
        <w:t xml:space="preserve"> מתמטיקה, אזרחות, ספרות, היסטוריה, אנגלית, וכו'; והלימודים בישיבות מוקדשים לתורה בלבד. פרשנות אחרת בחברה החרדית היא אף יותר מרחיקת לכת </w:t>
      </w:r>
      <w:r>
        <w:rPr>
          <w:rFonts w:cs="David"/>
          <w:b/>
          <w:rtl/>
        </w:rPr>
        <w:t>–</w:t>
      </w:r>
      <w:r>
        <w:rPr>
          <w:rFonts w:cs="David" w:hint="cs"/>
          <w:b/>
          <w:rtl/>
        </w:rPr>
        <w:t xml:space="preserve"> וטוענת שמשמעות הביטוי שמיוחד לרמב"ם "והגית בו יומם ולילה" הוא הוראה שמחייבת את מערכת החינוך הפורמלית, ללימודי תורה כל היום וכל הלילה (ובמשתמע, אך ורק ללימודי תורה). גם במקרה זה, לפיכך, קשה למצוא תאימות בין המחויבות ללימודי התורה לבין השירות בצה"ל </w:t>
      </w:r>
      <w:r>
        <w:rPr>
          <w:rFonts w:cs="David"/>
          <w:b/>
          <w:rtl/>
        </w:rPr>
        <w:t>–</w:t>
      </w:r>
      <w:r>
        <w:rPr>
          <w:rFonts w:cs="David" w:hint="cs"/>
          <w:b/>
          <w:rtl/>
        </w:rPr>
        <w:t xml:space="preserve"> שהרי השירות "קורע" את החרדי ממסגרת החינוך הפורמלי, ואף מציב אותו בסיטואציה בה הוא נאלץ, לצורך השירות הצבאי, לעסוק בלימודים "הכלליים".</w:t>
      </w:r>
    </w:p>
    <w:p w:rsidR="00DA2F19" w:rsidRDefault="00DA2F19" w:rsidP="00DA2F19">
      <w:pPr>
        <w:spacing w:before="120" w:after="120" w:line="360" w:lineRule="auto"/>
        <w:jc w:val="both"/>
        <w:rPr>
          <w:rFonts w:cs="David"/>
          <w:b/>
          <w:rtl/>
        </w:rPr>
      </w:pPr>
      <w:r>
        <w:rPr>
          <w:rFonts w:cs="David" w:hint="cs"/>
          <w:b/>
          <w:rtl/>
        </w:rPr>
        <w:t xml:space="preserve">מאפיין נוסף נקרא "דתיות מקפידה", וניתן להבין את משמעותו דרך הביטוי השגור בחברה החרדית "מדקדקים בקלות כבחמורות". ברור שהשירות בצה"ל אינו יכול לאפשר לאיש החרדי "להקפיד" </w:t>
      </w:r>
      <w:r>
        <w:rPr>
          <w:rFonts w:cs="David"/>
          <w:b/>
          <w:rtl/>
        </w:rPr>
        <w:t>–</w:t>
      </w:r>
      <w:r>
        <w:rPr>
          <w:rFonts w:cs="David" w:hint="cs"/>
          <w:b/>
          <w:rtl/>
        </w:rPr>
        <w:t xml:space="preserve"> גם אם הוא נמצא במסגרות צבאיות בהן יש חרדים בלבד </w:t>
      </w:r>
      <w:r>
        <w:rPr>
          <w:rFonts w:cs="David"/>
          <w:b/>
          <w:rtl/>
        </w:rPr>
        <w:t>–</w:t>
      </w:r>
      <w:r>
        <w:rPr>
          <w:rFonts w:cs="David" w:hint="cs"/>
          <w:b/>
          <w:rtl/>
        </w:rPr>
        <w:t xml:space="preserve"> מכיוון שהארגון עצמו אינו מתנהל לפי התפיסה החרדית, וגם אינו שואף לכך. הארגון מתנהל לפי קוד אתי מסוים, מדובר בארגון שמהותו היא מבצעית-קרבית ולא דתית, וכו'. לכן, גם במקרה זה סביר שהשירות בצה"ל מייצר אתגר למאפיין מובהק של החברה החרדית.</w:t>
      </w:r>
    </w:p>
    <w:p w:rsidR="00DA2F19" w:rsidRDefault="00DA2F19" w:rsidP="00DA2F19">
      <w:pPr>
        <w:spacing w:before="120" w:after="120" w:line="360" w:lineRule="auto"/>
        <w:jc w:val="both"/>
        <w:rPr>
          <w:rFonts w:cs="David"/>
          <w:b/>
          <w:rtl/>
        </w:rPr>
      </w:pPr>
      <w:r>
        <w:rPr>
          <w:rFonts w:cs="David" w:hint="cs"/>
          <w:b/>
          <w:rtl/>
        </w:rPr>
        <w:t xml:space="preserve">מאפיין נוסף מכונה על-ידי פרידמן "אנטי-ציונות", והסתירה בינו לבין השירות בצה"ל מובנת מאליה. לכל הקבוצות בחברה החרדית, אליבא דפרידמן, משותפת ראיית הציונות כאידיאולוגיה לאומית-חילונית </w:t>
      </w:r>
      <w:r>
        <w:rPr>
          <w:rFonts w:cs="David"/>
          <w:b/>
          <w:rtl/>
        </w:rPr>
        <w:t>–</w:t>
      </w:r>
      <w:r>
        <w:rPr>
          <w:rFonts w:cs="David" w:hint="cs"/>
          <w:b/>
          <w:rtl/>
        </w:rPr>
        <w:t xml:space="preserve"> ולכן נוגדת את מהותה של היהדות, ש"עומדת מחוץ להיסטוריה" (שם, עמ' 8). מעבר לכך, לתפיסתם של החרדים, לתנועה הציונית היה מקום מרכזי בתהליכי החילון שעברו על היהודים באירופה </w:t>
      </w:r>
      <w:r>
        <w:rPr>
          <w:rFonts w:cs="David"/>
          <w:b/>
          <w:rtl/>
        </w:rPr>
        <w:t>–</w:t>
      </w:r>
      <w:r>
        <w:rPr>
          <w:rFonts w:cs="David" w:hint="cs"/>
          <w:b/>
          <w:rtl/>
        </w:rPr>
        <w:t xml:space="preserve"> אותם תהליכים שהחברה החרדית מנסה להתמודד איתם עד היום, בעיקר באמצעות ההסתגרות וההתבדלות (לגביהן נרחיב בהמשך העבודה). אם זו אכן התפיסה בחברה החרדית את הציונות </w:t>
      </w:r>
      <w:r>
        <w:rPr>
          <w:rFonts w:cs="David"/>
          <w:b/>
          <w:rtl/>
        </w:rPr>
        <w:t>–</w:t>
      </w:r>
      <w:r>
        <w:rPr>
          <w:rFonts w:cs="David" w:hint="cs"/>
          <w:b/>
          <w:rtl/>
        </w:rPr>
        <w:t xml:space="preserve"> ברור ששירות בצה"ל, שהוא צבאה של המדינה היהודית שחרת על דגלו את הציונות ואת ערכי מגילת העצמאות, סותר תפיסה זו.</w:t>
      </w:r>
    </w:p>
    <w:p w:rsidR="00DA2F19" w:rsidRDefault="00DA2F19" w:rsidP="00DA2F19">
      <w:pPr>
        <w:spacing w:before="120" w:after="120" w:line="360" w:lineRule="auto"/>
        <w:jc w:val="both"/>
        <w:rPr>
          <w:rFonts w:cs="David"/>
          <w:b/>
          <w:rtl/>
        </w:rPr>
      </w:pPr>
      <w:r>
        <w:rPr>
          <w:rFonts w:cs="David" w:hint="cs"/>
          <w:b/>
          <w:rtl/>
        </w:rPr>
        <w:t xml:space="preserve">פרידמן מספק ניתוח מעניין נוסף החשוב לעבודת מחקר זו </w:t>
      </w:r>
      <w:r>
        <w:rPr>
          <w:rFonts w:cs="David"/>
          <w:b/>
          <w:rtl/>
        </w:rPr>
        <w:t>–</w:t>
      </w:r>
      <w:r>
        <w:rPr>
          <w:rFonts w:cs="David" w:hint="cs"/>
          <w:b/>
          <w:rtl/>
        </w:rPr>
        <w:t xml:space="preserve"> והוא עוסק בניתוח המילה "חרדים". מדובר, למעשה, בחרדה למילוי מצוותיו של האל; ולא פחד מהאל במובן הפשוט של המילה. ה"חרדיות", לפיכך, מצביעה על מצב פסיכולוגי-נפשי עמוק; ובהקשר זה, ברור שהשירות בצה"ל סותר אותה במידה רבה. קשה לחשוב, כך נראה, על מצב בו השירות הצבאי </w:t>
      </w:r>
      <w:r>
        <w:rPr>
          <w:rFonts w:cs="David"/>
          <w:b/>
          <w:rtl/>
        </w:rPr>
        <w:t>–</w:t>
      </w:r>
      <w:r>
        <w:rPr>
          <w:rFonts w:cs="David" w:hint="cs"/>
          <w:b/>
          <w:rtl/>
        </w:rPr>
        <w:t xml:space="preserve"> בין אם ביחידה קרבית ובין אם ביחידה עורפית, בין אם ביחידה "חרדית" ובין אם ביחידה "מעורבות" </w:t>
      </w:r>
      <w:r>
        <w:rPr>
          <w:rFonts w:cs="David"/>
          <w:b/>
          <w:rtl/>
        </w:rPr>
        <w:t>–</w:t>
      </w:r>
      <w:r>
        <w:rPr>
          <w:rFonts w:cs="David" w:hint="cs"/>
          <w:b/>
          <w:rtl/>
        </w:rPr>
        <w:t xml:space="preserve"> אכן מאפשר לאדם החרדי לשהות באותו מצב נפשי. זאת, שהרי השירות הצבאי מייצר מציאות, קונקרטית אבל גם פסיכולוגית, אינטנסיבית ביותר </w:t>
      </w:r>
      <w:r>
        <w:rPr>
          <w:rFonts w:cs="David"/>
          <w:b/>
          <w:rtl/>
        </w:rPr>
        <w:t>–</w:t>
      </w:r>
      <w:r>
        <w:rPr>
          <w:rFonts w:cs="David" w:hint="cs"/>
          <w:b/>
          <w:rtl/>
        </w:rPr>
        <w:t xml:space="preserve"> שממוקדת בעשייה הצבאית, ולא במצוות.</w:t>
      </w:r>
    </w:p>
    <w:p w:rsidR="00DA2F19" w:rsidRDefault="00DA2F19" w:rsidP="00DA2F19">
      <w:pPr>
        <w:spacing w:before="120" w:after="120" w:line="360" w:lineRule="auto"/>
        <w:jc w:val="both"/>
        <w:rPr>
          <w:rFonts w:cs="David"/>
          <w:b/>
          <w:rtl/>
        </w:rPr>
      </w:pPr>
      <w:r>
        <w:rPr>
          <w:rFonts w:cs="David" w:hint="cs"/>
          <w:b/>
          <w:rtl/>
        </w:rPr>
        <w:t xml:space="preserve">אפיון נוסף של החברה החרדית, אליבא דפרידמן, הוא "חברת הלומדים" (שם, עמ' 80) </w:t>
      </w:r>
      <w:r>
        <w:rPr>
          <w:rFonts w:cs="David"/>
          <w:b/>
          <w:rtl/>
        </w:rPr>
        <w:t>–</w:t>
      </w:r>
      <w:r>
        <w:rPr>
          <w:rFonts w:cs="David" w:hint="cs"/>
          <w:b/>
          <w:rtl/>
        </w:rPr>
        <w:t xml:space="preserve"> כלומר, דגש על למידת התורה. אך מעבר לכך, פרידמן טוען </w:t>
      </w:r>
      <w:r>
        <w:rPr>
          <w:rFonts w:cs="David"/>
          <w:b/>
          <w:rtl/>
        </w:rPr>
        <w:t>–</w:t>
      </w:r>
      <w:r>
        <w:rPr>
          <w:rFonts w:cs="David" w:hint="cs"/>
          <w:b/>
          <w:rtl/>
        </w:rPr>
        <w:t xml:space="preserve"> אם כי יש לזכור שניתוח זה נכתב, כאמור, לפני יותר מעשרים שנה, והוא אף מתאר מגמה שאותרה כמה עשורים קודם לכן </w:t>
      </w:r>
      <w:r>
        <w:rPr>
          <w:rFonts w:cs="David"/>
          <w:b/>
          <w:rtl/>
        </w:rPr>
        <w:t>–</w:t>
      </w:r>
      <w:r>
        <w:rPr>
          <w:rFonts w:cs="David" w:hint="cs"/>
          <w:b/>
          <w:rtl/>
        </w:rPr>
        <w:t xml:space="preserve"> כי החברה החרדית כונתה באותה תקופה "חברת החומרות" ("חומרה" </w:t>
      </w:r>
      <w:r>
        <w:rPr>
          <w:rFonts w:cs="David"/>
          <w:b/>
          <w:rtl/>
        </w:rPr>
        <w:t>–</w:t>
      </w:r>
      <w:r>
        <w:rPr>
          <w:rFonts w:cs="David" w:hint="cs"/>
          <w:b/>
          <w:rtl/>
        </w:rPr>
        <w:t xml:space="preserve"> במשמעות הפוכה מ"קלה"). פרידמן טוען, כי הדור הצעיר באותה תקופה לא רק שהקפיד "קלה כחמורה" אלא שאף היה מעוניין לנקוט בהיבטי הצוות והדת בגישה המחמירה; במידה מסוימת, בניגוד לדור ההורים. הנטייה להחמיר תואמת, במידה רבה, את "החרדה" </w:t>
      </w:r>
      <w:r>
        <w:rPr>
          <w:rFonts w:cs="David"/>
          <w:b/>
          <w:rtl/>
        </w:rPr>
        <w:t>–</w:t>
      </w:r>
      <w:r>
        <w:rPr>
          <w:rFonts w:cs="David" w:hint="cs"/>
          <w:b/>
          <w:rtl/>
        </w:rPr>
        <w:t xml:space="preserve"> קונקרטית, את החרדה מכך שפרשנות "מקלה" לא תאפשר עשיית מצוות כהלכה. חרדה זו נובעת, בין-השאר מהחשש מחילון; ומניסיון להתמודד עם ה"סחף" </w:t>
      </w:r>
      <w:r>
        <w:rPr>
          <w:rFonts w:cs="David"/>
          <w:b/>
          <w:rtl/>
        </w:rPr>
        <w:t>–</w:t>
      </w:r>
      <w:r>
        <w:rPr>
          <w:rFonts w:cs="David" w:hint="cs"/>
          <w:b/>
          <w:rtl/>
        </w:rPr>
        <w:t xml:space="preserve"> ביטוי מוכר בחברה החרדית </w:t>
      </w:r>
      <w:r>
        <w:rPr>
          <w:rFonts w:cs="David"/>
          <w:b/>
          <w:rtl/>
        </w:rPr>
        <w:t>–</w:t>
      </w:r>
      <w:r>
        <w:rPr>
          <w:rFonts w:cs="David" w:hint="cs"/>
          <w:b/>
          <w:rtl/>
        </w:rPr>
        <w:t xml:space="preserve"> שהביא לחזרה בשאלה של צעירים רבים. ובשורה התחתונה </w:t>
      </w:r>
      <w:r>
        <w:rPr>
          <w:rFonts w:cs="David"/>
          <w:b/>
          <w:rtl/>
        </w:rPr>
        <w:t>–</w:t>
      </w:r>
      <w:r>
        <w:rPr>
          <w:rFonts w:cs="David" w:hint="cs"/>
          <w:b/>
          <w:rtl/>
        </w:rPr>
        <w:t xml:space="preserve"> פרידמן מתאר מגמה של הקצנה ושל פרשנות "לחומרה" בחברה החרדית, בעיקר בהובלת של תלמידי הישיבות ושל אברכי "הכוללים" </w:t>
      </w:r>
      <w:r>
        <w:rPr>
          <w:rFonts w:cs="David"/>
          <w:b/>
          <w:rtl/>
        </w:rPr>
        <w:t>–</w:t>
      </w:r>
      <w:r>
        <w:rPr>
          <w:rFonts w:cs="David" w:hint="cs"/>
          <w:b/>
          <w:rtl/>
        </w:rPr>
        <w:t xml:space="preserve"> הנתפסים במידה רבה, בתוך המגזר החרדי, כעילית תורנית.</w:t>
      </w:r>
    </w:p>
    <w:p w:rsidR="00DA2F19" w:rsidRDefault="00DA2F19" w:rsidP="00DA2F19">
      <w:pPr>
        <w:spacing w:before="120" w:after="120" w:line="360" w:lineRule="auto"/>
        <w:ind w:firstLine="386"/>
        <w:jc w:val="both"/>
        <w:rPr>
          <w:rFonts w:cs="David"/>
          <w:b/>
          <w:rtl/>
        </w:rPr>
      </w:pPr>
      <w:r>
        <w:rPr>
          <w:rFonts w:cs="David" w:hint="cs"/>
          <w:b/>
          <w:rtl/>
        </w:rPr>
        <w:t xml:space="preserve">בסיס נוסף לבחינת היחס של החברה החרדית לגיוס לצה"ל ניתן למצוא, בין-השאר, באופן בו התייחסו כותבים שונים </w:t>
      </w:r>
      <w:sdt>
        <w:sdtPr>
          <w:rPr>
            <w:rFonts w:cs="David" w:hint="cs"/>
            <w:b/>
            <w:rtl/>
          </w:rPr>
          <w:id w:val="-396832145"/>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אלר12 \</w:instrText>
          </w:r>
          <w:r>
            <w:rPr>
              <w:rFonts w:cs="David" w:hint="cs"/>
              <w:b/>
            </w:rPr>
            <w:instrText>l 1037</w:instrText>
          </w:r>
          <w:r>
            <w:rPr>
              <w:rFonts w:cs="David"/>
              <w:b/>
              <w:rtl/>
            </w:rPr>
            <w:instrText xml:space="preserve"> </w:instrText>
          </w:r>
          <w:r>
            <w:rPr>
              <w:rFonts w:cs="David"/>
              <w:b/>
              <w:rtl/>
            </w:rPr>
            <w:fldChar w:fldCharType="separate"/>
          </w:r>
          <w:r w:rsidRPr="007F260C">
            <w:rPr>
              <w:rFonts w:cs="David" w:hint="cs"/>
              <w:noProof/>
              <w:rtl/>
            </w:rPr>
            <w:t>(אלרן &amp; בן מאיר, 2012)</w:t>
          </w:r>
          <w:r>
            <w:rPr>
              <w:rFonts w:cs="David"/>
              <w:b/>
              <w:rtl/>
            </w:rPr>
            <w:fldChar w:fldCharType="end"/>
          </w:r>
        </w:sdtContent>
      </w:sdt>
      <w:r>
        <w:rPr>
          <w:rFonts w:cs="David" w:hint="cs"/>
          <w:b/>
          <w:rtl/>
        </w:rPr>
        <w:t xml:space="preserve"> לנושא זה. בן מאיר, לדוגמה, טוען כי (שם, עמ' 26) בראיית החרדים </w:t>
      </w:r>
      <w:r>
        <w:rPr>
          <w:rFonts w:cs="David"/>
          <w:b/>
          <w:rtl/>
        </w:rPr>
        <w:t>–</w:t>
      </w:r>
      <w:r>
        <w:rPr>
          <w:rFonts w:cs="David" w:hint="cs"/>
          <w:b/>
          <w:rtl/>
        </w:rPr>
        <w:t xml:space="preserve"> סוד הקיום של עם ישראל הוא התורה, ולכן היא מתנגדת לגיוס לצה"ל. מעבר לכך, בראיית הציבור החרדי, השירות בצה"ל מסכן את המגזר החרדי </w:t>
      </w:r>
      <w:r>
        <w:rPr>
          <w:rFonts w:cs="David"/>
          <w:b/>
          <w:rtl/>
        </w:rPr>
        <w:t>–</w:t>
      </w:r>
      <w:r>
        <w:rPr>
          <w:rFonts w:cs="David" w:hint="cs"/>
          <w:b/>
          <w:rtl/>
        </w:rPr>
        <w:t xml:space="preserve"> ובכך, למעשה, הוא מסכן את עם ישראל כולו; שהרי החרדים, באמצעות לימוד התורה, הם (בראיית עצמם, כמובן) "שומרי הגחלת" של היהדות. לכן, הגיוס של החרדים לצה"ל </w:t>
      </w:r>
      <w:r>
        <w:rPr>
          <w:rFonts w:cs="David"/>
          <w:b/>
          <w:rtl/>
        </w:rPr>
        <w:t>–</w:t>
      </w:r>
      <w:r>
        <w:rPr>
          <w:rFonts w:cs="David" w:hint="cs"/>
          <w:b/>
          <w:rtl/>
        </w:rPr>
        <w:t xml:space="preserve"> שהוא, כפי שציינו בתחילת העבודה, עובדה מוגמרת, ובשנים האחרונות העיסוק הציבורי מתקיים בעיקר סביב היקפיו ולא סביב עצם קיומו </w:t>
      </w:r>
      <w:r>
        <w:rPr>
          <w:rFonts w:cs="David"/>
          <w:b/>
          <w:rtl/>
        </w:rPr>
        <w:t>–</w:t>
      </w:r>
      <w:r>
        <w:rPr>
          <w:rFonts w:cs="David" w:hint="cs"/>
          <w:b/>
          <w:rtl/>
        </w:rPr>
        <w:t xml:space="preserve"> מסכן, אליבא דבן מאיר, את החברה החרדית עצמה. נדמה שאין צורך להכביר מילים, אם מקבלים את הניתוח שלהלן, כדי להסביר עד כמה מאתגר הגיוס לצה"ל את התפיסות הבסיסיות בחברה החרדית </w:t>
      </w:r>
      <w:r>
        <w:rPr>
          <w:rFonts w:cs="David"/>
          <w:b/>
          <w:rtl/>
        </w:rPr>
        <w:t>–</w:t>
      </w:r>
      <w:r>
        <w:rPr>
          <w:rFonts w:cs="David" w:hint="cs"/>
          <w:b/>
          <w:rtl/>
        </w:rPr>
        <w:t xml:space="preserve"> כולל, כאמור, לגבי עצמה.</w:t>
      </w:r>
    </w:p>
    <w:p w:rsidR="002F1718" w:rsidRDefault="002F1718" w:rsidP="002F1718">
      <w:pPr>
        <w:spacing w:before="120" w:after="120" w:line="360" w:lineRule="auto"/>
        <w:jc w:val="both"/>
        <w:rPr>
          <w:rFonts w:cs="David"/>
          <w:bCs/>
          <w:rtl/>
        </w:rPr>
      </w:pPr>
      <w:r>
        <w:rPr>
          <w:rFonts w:cs="David" w:hint="cs"/>
          <w:bCs/>
          <w:rtl/>
        </w:rPr>
        <w:t xml:space="preserve">ואף על פי כן, פשר העלייה בהיקף גיוס החרדים </w:t>
      </w:r>
    </w:p>
    <w:p w:rsidR="00F4731C" w:rsidRDefault="00F4731C" w:rsidP="002F1718">
      <w:pPr>
        <w:spacing w:before="120" w:after="120" w:line="360" w:lineRule="auto"/>
        <w:jc w:val="both"/>
        <w:rPr>
          <w:rFonts w:cs="David"/>
          <w:b/>
          <w:rtl/>
        </w:rPr>
      </w:pPr>
      <w:r>
        <w:rPr>
          <w:noProof/>
        </w:rPr>
        <mc:AlternateContent>
          <mc:Choice Requires="wps">
            <w:drawing>
              <wp:anchor distT="0" distB="0" distL="114300" distR="114300" simplePos="0" relativeHeight="251661824" behindDoc="0" locked="0" layoutInCell="1" allowOverlap="1" wp14:anchorId="2C32F008" wp14:editId="64184743">
                <wp:simplePos x="0" y="0"/>
                <wp:positionH relativeFrom="column">
                  <wp:posOffset>685749</wp:posOffset>
                </wp:positionH>
                <wp:positionV relativeFrom="paragraph">
                  <wp:posOffset>3354604</wp:posOffset>
                </wp:positionV>
                <wp:extent cx="3459480" cy="635"/>
                <wp:effectExtent l="0" t="0" r="0" b="0"/>
                <wp:wrapTopAndBottom/>
                <wp:docPr id="2" name="תיבת טקסט 2"/>
                <wp:cNvGraphicFramePr/>
                <a:graphic xmlns:a="http://schemas.openxmlformats.org/drawingml/2006/main">
                  <a:graphicData uri="http://schemas.microsoft.com/office/word/2010/wordprocessingShape">
                    <wps:wsp>
                      <wps:cNvSpPr txBox="1"/>
                      <wps:spPr>
                        <a:xfrm>
                          <a:off x="0" y="0"/>
                          <a:ext cx="3459480" cy="635"/>
                        </a:xfrm>
                        <a:prstGeom prst="rect">
                          <a:avLst/>
                        </a:prstGeom>
                        <a:solidFill>
                          <a:prstClr val="white"/>
                        </a:solidFill>
                        <a:ln>
                          <a:noFill/>
                        </a:ln>
                        <a:effectLst/>
                      </wps:spPr>
                      <wps:txbx>
                        <w:txbxContent>
                          <w:p w:rsidR="00F4731C" w:rsidRPr="00EC0FE2" w:rsidRDefault="00F4731C" w:rsidP="00F4731C">
                            <w:pPr>
                              <w:pStyle w:val="af6"/>
                              <w:rPr>
                                <w:noProof/>
                                <w:sz w:val="24"/>
                                <w:szCs w:val="24"/>
                              </w:rPr>
                            </w:pPr>
                            <w:r>
                              <w:t>Figure</w:t>
                            </w:r>
                            <w:r>
                              <w:rPr>
                                <w:rtl/>
                              </w:rPr>
                              <w:t xml:space="preserve"> </w:t>
                            </w:r>
                            <w:r>
                              <w:rPr>
                                <w:rtl/>
                              </w:rPr>
                              <w:fldChar w:fldCharType="begin"/>
                            </w:r>
                            <w:r>
                              <w:rPr>
                                <w:rtl/>
                              </w:rPr>
                              <w:instrText xml:space="preserve"> </w:instrText>
                            </w:r>
                            <w:r>
                              <w:instrText>SEQ</w:instrText>
                            </w:r>
                            <w:r>
                              <w:rPr>
                                <w:rtl/>
                              </w:rPr>
                              <w:instrText xml:space="preserve"> </w:instrText>
                            </w:r>
                            <w:r>
                              <w:instrText>Figure \* ARABIC</w:instrText>
                            </w:r>
                            <w:r>
                              <w:rPr>
                                <w:rtl/>
                              </w:rPr>
                              <w:instrText xml:space="preserve"> </w:instrText>
                            </w:r>
                            <w:r>
                              <w:rPr>
                                <w:rtl/>
                              </w:rPr>
                              <w:fldChar w:fldCharType="separate"/>
                            </w:r>
                            <w:r>
                              <w:rPr>
                                <w:noProof/>
                                <w:rtl/>
                              </w:rPr>
                              <w:t>1</w:t>
                            </w:r>
                            <w:r>
                              <w:rPr>
                                <w:rtl/>
                              </w:rPr>
                              <w:fldChar w:fldCharType="end"/>
                            </w:r>
                            <w:r>
                              <w:rPr>
                                <w:rFonts w:hint="cs"/>
                                <w:rtl/>
                              </w:rPr>
                              <w:t xml:space="preserve"> לקוח מתוך שנתון החברה החרדית לשנת 2017 שפרסם המכון הישראלי לדמוקרטיה</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w14:anchorId="2C32F008" id="_x0000_t202" coordsize="21600,21600" o:spt="202" path="m,l,21600r21600,l21600,xe">
                <v:stroke joinstyle="miter"/>
                <v:path gradientshapeok="t" o:connecttype="rect"/>
              </v:shapetype>
              <v:shape id="תיבת טקסט 2" o:spid="_x0000_s1026" type="#_x0000_t202" style="position:absolute;left:0;text-align:left;margin-left:54pt;margin-top:264.15pt;width:272.4pt;height:.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" stroked="f">
                <v:textbox style="mso-fit-shape-to-text:t" inset="0,0,0,0">
                  <w:txbxContent>
                    <w:p w:rsidR="00F4731C" w:rsidRPr="00EC0FE2" w:rsidRDefault="00F4731C" w:rsidP="00F4731C">
                      <w:pPr>
                        <w:pStyle w:val="af6"/>
                        <w:rPr>
                          <w:noProof/>
                          <w:sz w:val="24"/>
                          <w:szCs w:val="24"/>
                        </w:rPr>
                      </w:pPr>
                      <w:r>
                        <w:t>Figure</w:t>
                      </w:r>
                      <w:r>
                        <w:rPr>
                          <w:rtl/>
                        </w:rPr>
                        <w:t xml:space="preserve"> </w:t>
                      </w:r>
                      <w:r>
                        <w:rPr>
                          <w:rtl/>
                        </w:rPr>
                        <w:fldChar w:fldCharType="begin"/>
                      </w:r>
                      <w:r>
                        <w:rPr>
                          <w:rtl/>
                        </w:rPr>
                        <w:instrText xml:space="preserve"> </w:instrText>
                      </w:r>
                      <w:r>
                        <w:instrText>SEQ</w:instrText>
                      </w:r>
                      <w:r>
                        <w:rPr>
                          <w:rtl/>
                        </w:rPr>
                        <w:instrText xml:space="preserve"> </w:instrText>
                      </w:r>
                      <w:r>
                        <w:instrText>Figure \* ARABIC</w:instrText>
                      </w:r>
                      <w:r>
                        <w:rPr>
                          <w:rtl/>
                        </w:rPr>
                        <w:instrText xml:space="preserve"> </w:instrText>
                      </w:r>
                      <w:r>
                        <w:rPr>
                          <w:rtl/>
                        </w:rPr>
                        <w:fldChar w:fldCharType="separate"/>
                      </w:r>
                      <w:r>
                        <w:rPr>
                          <w:noProof/>
                          <w:rtl/>
                        </w:rPr>
                        <w:t>1</w:t>
                      </w:r>
                      <w:r>
                        <w:rPr>
                          <w:rtl/>
                        </w:rPr>
                        <w:fldChar w:fldCharType="end"/>
                      </w:r>
                      <w:r>
                        <w:rPr>
                          <w:rFonts w:hint="cs"/>
                          <w:rtl/>
                        </w:rPr>
                        <w:t xml:space="preserve"> לקוח מתוך שנתון החברה החרדית לשנת 2017 שפרסם המכון הישראלי לדמוקרטיה</w:t>
                      </w:r>
                    </w:p>
                  </w:txbxContent>
                </v:textbox>
                <w10:wrap type="topAndBottom"/>
              </v:shape>
            </w:pict>
          </mc:Fallback>
        </mc:AlternateContent>
      </w:r>
      <w:r>
        <w:rPr>
          <w:noProof/>
          <w:lang w:eastAsia="en-US"/>
        </w:rPr>
        <w:drawing>
          <wp:anchor distT="0" distB="0" distL="114300" distR="114300" simplePos="0" relativeHeight="251659776" behindDoc="0" locked="0" layoutInCell="1" allowOverlap="1" wp14:anchorId="24154F90" wp14:editId="339AA62A">
            <wp:simplePos x="0" y="0"/>
            <wp:positionH relativeFrom="column">
              <wp:posOffset>685749</wp:posOffset>
            </wp:positionH>
            <wp:positionV relativeFrom="paragraph">
              <wp:posOffset>483464</wp:posOffset>
            </wp:positionV>
            <wp:extent cx="3562350" cy="2821305"/>
            <wp:effectExtent l="0" t="0" r="0" b="0"/>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2593" t="17764" r="23019" b="17855"/>
                    <a:stretch/>
                  </pic:blipFill>
                  <pic:spPr bwMode="auto">
                    <a:xfrm>
                      <a:off x="0" y="0"/>
                      <a:ext cx="3562350" cy="2821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718">
        <w:rPr>
          <w:rFonts w:cs="David" w:hint="cs"/>
          <w:b/>
          <w:rtl/>
        </w:rPr>
        <w:t>ההתנגדות החרדית, איפוא, היא עמוקה, רבת מימד</w:t>
      </w:r>
      <w:r>
        <w:rPr>
          <w:rFonts w:cs="David" w:hint="cs"/>
          <w:b/>
          <w:rtl/>
        </w:rPr>
        <w:t xml:space="preserve">ים ונוגעת לסוגיות זהות בסיסיות ועדיין הנתונים מראים שבשנים האחרונות חלה עלייה מתמדת, גם אם מתונה, במספר המתגייסים. </w:t>
      </w:r>
    </w:p>
    <w:p w:rsidR="00F4731C" w:rsidRPr="00F4731C" w:rsidRDefault="002F1718" w:rsidP="002F1718">
      <w:pPr>
        <w:spacing w:before="120" w:after="120" w:line="360" w:lineRule="auto"/>
        <w:jc w:val="both"/>
        <w:rPr>
          <w:rFonts w:cs="David"/>
          <w:bCs/>
          <w:rtl/>
        </w:rPr>
      </w:pPr>
      <w:r w:rsidRPr="00F4731C">
        <w:rPr>
          <w:rFonts w:cs="David" w:hint="cs"/>
          <w:bCs/>
          <w:rtl/>
        </w:rPr>
        <w:t>כיצד אם כך ניתן להסביר את מגמת העלייה בהיקפי המתגייסים החרדים?</w:t>
      </w:r>
    </w:p>
    <w:p w:rsidR="008E72AA" w:rsidRDefault="008E72AA" w:rsidP="002F1718">
      <w:pPr>
        <w:spacing w:before="120" w:after="120" w:line="360" w:lineRule="auto"/>
        <w:jc w:val="both"/>
        <w:rPr>
          <w:rFonts w:cs="David"/>
          <w:b/>
          <w:rtl/>
        </w:rPr>
      </w:pPr>
      <w:r>
        <w:rPr>
          <w:rFonts w:cs="David" w:hint="cs"/>
          <w:b/>
          <w:rtl/>
        </w:rPr>
        <w:t>המחקרים המרכזיים שעוסקים בנושא מסמנים שתי סיבות מרכזיות לעלייה בהיקפי הגיוס של חרדים:</w:t>
      </w:r>
    </w:p>
    <w:p w:rsidR="008E72AA" w:rsidRDefault="008E72AA" w:rsidP="005E2B36">
      <w:pPr>
        <w:pStyle w:val="af1"/>
        <w:numPr>
          <w:ilvl w:val="0"/>
          <w:numId w:val="18"/>
        </w:numPr>
        <w:spacing w:before="120" w:after="120" w:line="360" w:lineRule="auto"/>
        <w:jc w:val="both"/>
        <w:rPr>
          <w:rFonts w:cs="David"/>
          <w:b/>
        </w:rPr>
      </w:pPr>
      <w:r w:rsidRPr="005E2B36">
        <w:rPr>
          <w:rFonts w:cs="David" w:hint="cs"/>
          <w:bCs/>
          <w:rtl/>
        </w:rPr>
        <w:t xml:space="preserve">סיבה כלכלית </w:t>
      </w:r>
      <w:r w:rsidRPr="005E2B36">
        <w:rPr>
          <w:rFonts w:cs="David"/>
          <w:bCs/>
          <w:rtl/>
        </w:rPr>
        <w:t>–</w:t>
      </w:r>
      <w:r>
        <w:rPr>
          <w:rFonts w:cs="David" w:hint="cs"/>
          <w:b/>
          <w:rtl/>
        </w:rPr>
        <w:t xml:space="preserve"> אחת הבעיות היסודיות של החברה החרדית היא העובדה שמערכת החינוך החרדית, אינה מכשירה את רוב בוגריה להשתלבות בשוק העבודה הכללית. זאת, הן בשל היעדר כלים מספקים והן בשל היעדר מגע עם החברה שמחוץ לגבולות הקהילה החרדית </w:t>
      </w:r>
      <w:r>
        <w:rPr>
          <w:rFonts w:cs="David" w:hint="cs"/>
          <w:b/>
          <w:rtl/>
        </w:rPr>
        <w:t xml:space="preserve">ל </w:t>
      </w:r>
      <w:sdt>
        <w:sdtPr>
          <w:rPr>
            <w:rFonts w:cs="David" w:hint="cs"/>
            <w:b/>
            <w:rtl/>
          </w:rPr>
          <w:id w:val="1984345838"/>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מלח17 \</w:instrText>
          </w:r>
          <w:r>
            <w:rPr>
              <w:rFonts w:cs="David" w:hint="cs"/>
              <w:b/>
            </w:rPr>
            <w:instrText>l 1037</w:instrText>
          </w:r>
          <w:r>
            <w:rPr>
              <w:rFonts w:cs="David"/>
              <w:b/>
              <w:rtl/>
            </w:rPr>
            <w:instrText xml:space="preserve"> </w:instrText>
          </w:r>
          <w:r>
            <w:rPr>
              <w:rFonts w:cs="David"/>
              <w:b/>
              <w:rtl/>
            </w:rPr>
            <w:fldChar w:fldCharType="separate"/>
          </w:r>
          <w:r w:rsidRPr="007F260C">
            <w:rPr>
              <w:rFonts w:cs="David" w:hint="cs"/>
              <w:noProof/>
              <w:rtl/>
            </w:rPr>
            <w:t>(מלחי, 2017)</w:t>
          </w:r>
          <w:r>
            <w:rPr>
              <w:rFonts w:cs="David"/>
              <w:b/>
              <w:rtl/>
            </w:rPr>
            <w:fldChar w:fldCharType="end"/>
          </w:r>
        </w:sdtContent>
      </w:sdt>
      <w:r>
        <w:rPr>
          <w:rFonts w:cs="David" w:hint="cs"/>
          <w:b/>
          <w:rtl/>
        </w:rPr>
        <w:t xml:space="preserve">. לאור זאת, השירות בצבא, מהווה מנוע תעסוקתי משמעותי עבור גברים חרדים בשלושה היבטים: המסלולים הייעודים מקנים להם כלים שמסייעים להם למצוא תעסוקה גם לאחר הצבא; העובדה שהם שירתו בצבא מקלה עליהם למצוא עבודה בחברה החילונית והשירות בסמיכות לכל גווני החברה הישראלית מסייעים לשבור את חומות הבדלנות ומקלים עליהם בהתמודדות עם משרות מחוץ למגזר החרדי (שם). הנתונים מראים </w:t>
      </w:r>
      <w:r w:rsidR="005E2B36">
        <w:rPr>
          <w:rFonts w:cs="David" w:hint="cs"/>
          <w:b/>
          <w:rtl/>
        </w:rPr>
        <w:t xml:space="preserve">כי </w:t>
      </w:r>
      <w:r w:rsidR="005E2B36" w:rsidRPr="005E2B36">
        <w:rPr>
          <w:rFonts w:cs="David"/>
          <w:b/>
          <w:rtl/>
        </w:rPr>
        <w:t>קרוב ל-90% מבוגרי השירות הצבאי, הן במסלולי הלוחמים של נצח יהודה (הנח"ל החרדי) וחטיבת גבעתי, והן בוגרי מסלולי השירות העורפיים-מקצועיים במסגרת שח"ר (שירות חרדים) השתלבו לאחר השירות הצבאי בשוק העבודה</w:t>
      </w:r>
      <w:r w:rsidR="005E2B36">
        <w:rPr>
          <w:rFonts w:cs="David" w:hint="cs"/>
          <w:b/>
          <w:rtl/>
        </w:rPr>
        <w:t xml:space="preserve"> </w:t>
      </w:r>
      <w:sdt>
        <w:sdtPr>
          <w:rPr>
            <w:rFonts w:cs="David" w:hint="cs"/>
            <w:b/>
            <w:rtl/>
          </w:rPr>
          <w:id w:val="-450476388"/>
          <w:citation/>
        </w:sdtPr>
        <w:sdtContent>
          <w:r w:rsidR="005E2B36">
            <w:rPr>
              <w:rFonts w:cs="David"/>
              <w:b/>
              <w:rtl/>
            </w:rPr>
            <w:fldChar w:fldCharType="begin"/>
          </w:r>
          <w:r w:rsidR="005E2B36">
            <w:rPr>
              <w:rFonts w:cs="David"/>
              <w:b/>
              <w:rtl/>
            </w:rPr>
            <w:instrText xml:space="preserve"> </w:instrText>
          </w:r>
          <w:r w:rsidR="005E2B36">
            <w:rPr>
              <w:rFonts w:cs="David" w:hint="cs"/>
              <w:b/>
            </w:rPr>
            <w:instrText>CITATION</w:instrText>
          </w:r>
          <w:r w:rsidR="005E2B36">
            <w:rPr>
              <w:rFonts w:cs="David" w:hint="cs"/>
              <w:b/>
              <w:rtl/>
            </w:rPr>
            <w:instrText xml:space="preserve"> מלח17 \</w:instrText>
          </w:r>
          <w:r w:rsidR="005E2B36">
            <w:rPr>
              <w:rFonts w:cs="David" w:hint="cs"/>
              <w:b/>
            </w:rPr>
            <w:instrText>l 1037</w:instrText>
          </w:r>
          <w:r w:rsidR="005E2B36">
            <w:rPr>
              <w:rFonts w:cs="David"/>
              <w:b/>
              <w:rtl/>
            </w:rPr>
            <w:instrText xml:space="preserve"> </w:instrText>
          </w:r>
          <w:r w:rsidR="005E2B36">
            <w:rPr>
              <w:rFonts w:cs="David"/>
              <w:b/>
              <w:rtl/>
            </w:rPr>
            <w:fldChar w:fldCharType="separate"/>
          </w:r>
          <w:r w:rsidR="005E2B36" w:rsidRPr="007F260C">
            <w:rPr>
              <w:rFonts w:cs="David" w:hint="cs"/>
              <w:noProof/>
              <w:rtl/>
            </w:rPr>
            <w:t>(מלחי, 2017)</w:t>
          </w:r>
          <w:r w:rsidR="005E2B36">
            <w:rPr>
              <w:rFonts w:cs="David"/>
              <w:b/>
              <w:rtl/>
            </w:rPr>
            <w:fldChar w:fldCharType="end"/>
          </w:r>
        </w:sdtContent>
      </w:sdt>
      <w:r w:rsidR="005E2B36">
        <w:rPr>
          <w:rFonts w:cs="David" w:hint="cs"/>
          <w:b/>
          <w:rtl/>
        </w:rPr>
        <w:t xml:space="preserve"> </w:t>
      </w:r>
      <w:r w:rsidR="005E2B36" w:rsidRPr="005E2B36">
        <w:rPr>
          <w:rFonts w:cs="David"/>
          <w:b/>
          <w:rtl/>
        </w:rPr>
        <w:t>.</w:t>
      </w:r>
    </w:p>
    <w:p w:rsidR="005E2B36" w:rsidRDefault="005E2B36" w:rsidP="00F4731C">
      <w:pPr>
        <w:pStyle w:val="af1"/>
        <w:numPr>
          <w:ilvl w:val="0"/>
          <w:numId w:val="18"/>
        </w:numPr>
        <w:spacing w:before="120" w:after="120" w:line="360" w:lineRule="auto"/>
        <w:jc w:val="both"/>
        <w:rPr>
          <w:rFonts w:cs="David"/>
          <w:b/>
        </w:rPr>
      </w:pPr>
      <w:r>
        <w:rPr>
          <w:rFonts w:cs="David" w:hint="cs"/>
          <w:bCs/>
          <w:rtl/>
        </w:rPr>
        <w:t xml:space="preserve">סיבה ערכית </w:t>
      </w:r>
      <w:r>
        <w:rPr>
          <w:rFonts w:cs="David"/>
          <w:bCs/>
          <w:rtl/>
        </w:rPr>
        <w:t>–</w:t>
      </w:r>
      <w:r>
        <w:rPr>
          <w:rFonts w:cs="David" w:hint="cs"/>
          <w:b/>
          <w:rtl/>
        </w:rPr>
        <w:t xml:space="preserve"> נראה כי מעבר לתמריץ הכלכלי, להחלטה לצאת לשירות צבאי יש גם רכיבים נוספים דוגמת רצון למיצוי עצמי ו</w:t>
      </w:r>
      <w:r w:rsidR="00F4731C">
        <w:rPr>
          <w:rFonts w:cs="David" w:hint="cs"/>
          <w:b/>
          <w:rtl/>
        </w:rPr>
        <w:t>אי</w:t>
      </w:r>
      <w:r>
        <w:rPr>
          <w:rFonts w:cs="David" w:hint="cs"/>
          <w:b/>
          <w:rtl/>
        </w:rPr>
        <w:t xml:space="preserve">דיאולוגי גם מחוץ לעולם הישיבות </w:t>
      </w:r>
      <w:sdt>
        <w:sdtPr>
          <w:rPr>
            <w:rFonts w:cs="David" w:hint="cs"/>
            <w:b/>
            <w:rtl/>
          </w:rPr>
          <w:id w:val="1386294738"/>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מלח17 \</w:instrText>
          </w:r>
          <w:r>
            <w:rPr>
              <w:rFonts w:cs="David" w:hint="cs"/>
              <w:b/>
            </w:rPr>
            <w:instrText>l 1037</w:instrText>
          </w:r>
          <w:r>
            <w:rPr>
              <w:rFonts w:cs="David"/>
              <w:b/>
              <w:rtl/>
            </w:rPr>
            <w:instrText xml:space="preserve"> </w:instrText>
          </w:r>
          <w:r>
            <w:rPr>
              <w:rFonts w:cs="David"/>
              <w:b/>
              <w:rtl/>
            </w:rPr>
            <w:fldChar w:fldCharType="separate"/>
          </w:r>
          <w:r w:rsidRPr="007F260C">
            <w:rPr>
              <w:rFonts w:cs="David" w:hint="cs"/>
              <w:noProof/>
              <w:rtl/>
            </w:rPr>
            <w:t>(מלחי, 2017)</w:t>
          </w:r>
          <w:r>
            <w:rPr>
              <w:rFonts w:cs="David"/>
              <w:b/>
              <w:rtl/>
            </w:rPr>
            <w:fldChar w:fldCharType="end"/>
          </w:r>
        </w:sdtContent>
      </w:sdt>
      <w:r>
        <w:rPr>
          <w:rFonts w:cs="David" w:hint="cs"/>
          <w:b/>
          <w:rtl/>
        </w:rPr>
        <w:t xml:space="preserve">. </w:t>
      </w:r>
    </w:p>
    <w:p w:rsidR="00CA7AC9" w:rsidRDefault="005E2B36" w:rsidP="00F4731C">
      <w:pPr>
        <w:spacing w:before="120" w:after="120" w:line="360" w:lineRule="auto"/>
        <w:ind w:left="360"/>
        <w:jc w:val="both"/>
        <w:rPr>
          <w:rFonts w:cs="David"/>
          <w:b/>
          <w:rtl/>
        </w:rPr>
      </w:pPr>
      <w:r>
        <w:rPr>
          <w:rFonts w:cs="David" w:hint="cs"/>
          <w:b/>
          <w:rtl/>
        </w:rPr>
        <w:t xml:space="preserve">שתי סיבות היסוד הללו, הצורך הכלכלי והרצון להגשמה עצמית, אינן משפיעות על סוגיית הגיוס לצבא בלבד ועומדות בבסיסן של עוד מספר תופעות חברתיות שעוברות על החברה החרדית בשנים האחרונות שמהותן </w:t>
      </w:r>
      <w:r>
        <w:rPr>
          <w:rFonts w:cs="David" w:hint="cs"/>
          <w:b/>
          <w:rtl/>
        </w:rPr>
        <w:t>סדיקה בחומות הבדלנות של הח</w:t>
      </w:r>
      <w:r>
        <w:rPr>
          <w:rFonts w:cs="David" w:hint="cs"/>
          <w:b/>
          <w:rtl/>
        </w:rPr>
        <w:t xml:space="preserve">ברה החרדית, בעיקר בקרב הדור הצעיר. במסגרת תופעה זאת אפשר </w:t>
      </w:r>
      <w:r w:rsidR="00F4731C">
        <w:rPr>
          <w:rFonts w:cs="David" w:hint="cs"/>
          <w:b/>
          <w:rtl/>
        </w:rPr>
        <w:t>לסמן עוד מספר</w:t>
      </w:r>
      <w:r w:rsidR="00CA7AC9">
        <w:rPr>
          <w:rFonts w:cs="David" w:hint="cs"/>
          <w:b/>
          <w:rtl/>
        </w:rPr>
        <w:t xml:space="preserve"> מגמות משמעותיות:</w:t>
      </w:r>
    </w:p>
    <w:p w:rsidR="005E2B36" w:rsidRDefault="00CA7AC9" w:rsidP="00CA7AC9">
      <w:pPr>
        <w:pStyle w:val="af1"/>
        <w:numPr>
          <w:ilvl w:val="0"/>
          <w:numId w:val="19"/>
        </w:numPr>
        <w:spacing w:before="120" w:after="120" w:line="360" w:lineRule="auto"/>
        <w:jc w:val="both"/>
        <w:rPr>
          <w:rFonts w:cs="David"/>
          <w:b/>
        </w:rPr>
      </w:pPr>
      <w:r>
        <w:rPr>
          <w:rFonts w:cs="David" w:hint="cs"/>
          <w:b/>
          <w:rtl/>
        </w:rPr>
        <w:t xml:space="preserve">עלייה ביציאה ללימודים אקדמיים - </w:t>
      </w:r>
      <w:r w:rsidR="005E2B36" w:rsidRPr="00CA7AC9">
        <w:rPr>
          <w:rFonts w:cs="David" w:hint="cs"/>
          <w:b/>
          <w:rtl/>
        </w:rPr>
        <w:t xml:space="preserve"> </w:t>
      </w:r>
      <w:r>
        <w:rPr>
          <w:rFonts w:cs="David" w:hint="cs"/>
          <w:b/>
          <w:rtl/>
        </w:rPr>
        <w:t xml:space="preserve">החברה החרדית עדה בשנים האחרונות לקצב גידול מהיר ביותר במספר הסטודנטים החרדים במוסדות להשכלה גבוהה. בין השנים 2009 ל-2016 הייתה עלייה של 147% במספר הסטודנטים החרדים ומספרם עומד על כעשרת אלפים סטודנטים שהם כ-4% מסך הסטודנטים (עלייה של 100% ב-5 השנים האחרונות) (כהנר מלאך וחושן: 2017, 23). </w:t>
      </w:r>
    </w:p>
    <w:p w:rsidR="00CA7AC9" w:rsidRDefault="00CA7AC9" w:rsidP="00F4731C">
      <w:pPr>
        <w:pStyle w:val="af1"/>
        <w:numPr>
          <w:ilvl w:val="0"/>
          <w:numId w:val="19"/>
        </w:numPr>
        <w:spacing w:before="120" w:after="120" w:line="360" w:lineRule="auto"/>
        <w:jc w:val="both"/>
        <w:rPr>
          <w:rFonts w:cs="David"/>
          <w:b/>
        </w:rPr>
      </w:pPr>
      <w:r>
        <w:rPr>
          <w:rFonts w:cs="David" w:hint="cs"/>
          <w:b/>
          <w:rtl/>
        </w:rPr>
        <w:t xml:space="preserve">השתלבות בשוק התעסוקה </w:t>
      </w:r>
      <w:r>
        <w:rPr>
          <w:rFonts w:cs="David"/>
          <w:b/>
          <w:rtl/>
        </w:rPr>
        <w:t>–</w:t>
      </w:r>
      <w:r>
        <w:rPr>
          <w:rFonts w:cs="David" w:hint="cs"/>
          <w:b/>
          <w:rtl/>
        </w:rPr>
        <w:t xml:space="preserve"> ב-15 השנים האחרונות חלה עלייה משמעותית בהשתלבות חרדים, גברים ונשים, בשוק העבודה. כך, בשנת 2002 עמד שיעור התעסוקה של גברים חרדים על 35% ואצל נשים חרדיות על 50%. בשנת 2016 עמד שיעור התעסוקה של גברים חרדים על 52% בעוד אצל הנשים נרשם שיעור של 73%. האחוזים עדיין נמוכים ביחס לאוכלוסייה הכללית, בדגש על </w:t>
      </w:r>
      <w:r w:rsidR="00F4731C">
        <w:rPr>
          <w:rFonts w:cs="David" w:hint="cs"/>
          <w:b/>
          <w:rtl/>
        </w:rPr>
        <w:t xml:space="preserve">מגזר הגברים, אך מדובר בעלייה משמעותית </w:t>
      </w:r>
      <w:r w:rsidR="00F4731C">
        <w:rPr>
          <w:rFonts w:cs="David" w:hint="cs"/>
          <w:b/>
          <w:rtl/>
        </w:rPr>
        <w:t xml:space="preserve">(כהנר מלאך וחושן: 2017, </w:t>
      </w:r>
      <w:r w:rsidR="00F4731C">
        <w:rPr>
          <w:rFonts w:cs="David" w:hint="cs"/>
          <w:b/>
          <w:rtl/>
        </w:rPr>
        <w:t>39</w:t>
      </w:r>
      <w:r w:rsidR="00F4731C">
        <w:rPr>
          <w:rFonts w:cs="David" w:hint="cs"/>
          <w:b/>
          <w:rtl/>
        </w:rPr>
        <w:t>).</w:t>
      </w:r>
    </w:p>
    <w:p w:rsidR="00F4731C" w:rsidRDefault="00F4731C" w:rsidP="00AE76D7">
      <w:pPr>
        <w:spacing w:before="120" w:after="120" w:line="360" w:lineRule="auto"/>
        <w:ind w:left="720"/>
        <w:jc w:val="both"/>
        <w:rPr>
          <w:rFonts w:cs="David"/>
          <w:b/>
          <w:rtl/>
        </w:rPr>
      </w:pPr>
      <w:r>
        <w:rPr>
          <w:rFonts w:cs="David" w:hint="cs"/>
          <w:b/>
          <w:rtl/>
        </w:rPr>
        <w:t xml:space="preserve">בנוסף, המחקרים מראים עלייה בשימוש של חרדים באינטרנט, עלייה ביציאה לחופשות בחו"ל (עדיין ברמה נמוכה בהרבה מהחברה הכללית </w:t>
      </w:r>
      <w:r>
        <w:rPr>
          <w:rFonts w:cs="David"/>
          <w:b/>
          <w:rtl/>
        </w:rPr>
        <w:t>–</w:t>
      </w:r>
      <w:r>
        <w:rPr>
          <w:rFonts w:cs="David" w:hint="cs"/>
          <w:b/>
          <w:rtl/>
        </w:rPr>
        <w:t xml:space="preserve"> כ-28%) </w:t>
      </w:r>
      <w:r w:rsidR="005176E8">
        <w:rPr>
          <w:rFonts w:cs="David" w:hint="cs"/>
          <w:b/>
          <w:rtl/>
        </w:rPr>
        <w:t>עלייה בשימוש בטכנולוגיה ועוד (שם).</w:t>
      </w:r>
      <w:r w:rsidR="006E66C2">
        <w:rPr>
          <w:rFonts w:cs="David" w:hint="cs"/>
          <w:b/>
          <w:rtl/>
        </w:rPr>
        <w:t xml:space="preserve"> לכך מצטרפת  תופעה נוספת, שאינה קלה למדידה אך משמעותה דרמטית: התגברות ה</w:t>
      </w:r>
      <w:r w:rsidR="006E66C2" w:rsidRPr="006E66C2">
        <w:rPr>
          <w:rFonts w:cs="David"/>
          <w:b/>
          <w:rtl/>
        </w:rPr>
        <w:t>ספקנות והעירעור על ההגמוניה</w:t>
      </w:r>
      <w:r w:rsidR="006E66C2">
        <w:rPr>
          <w:rFonts w:cs="David" w:hint="cs"/>
          <w:b/>
          <w:rtl/>
        </w:rPr>
        <w:t xml:space="preserve"> </w:t>
      </w:r>
      <w:r w:rsidR="006E66C2">
        <w:rPr>
          <w:rFonts w:cs="David"/>
          <w:b/>
          <w:rtl/>
        </w:rPr>
        <w:t xml:space="preserve">המסורתית של  </w:t>
      </w:r>
      <w:r w:rsidR="006E66C2">
        <w:rPr>
          <w:rFonts w:cs="David" w:hint="cs"/>
          <w:b/>
          <w:rtl/>
        </w:rPr>
        <w:t>"</w:t>
      </w:r>
      <w:r w:rsidR="006E66C2">
        <w:rPr>
          <w:rFonts w:cs="David"/>
          <w:b/>
          <w:rtl/>
        </w:rPr>
        <w:t>גדולי הדור</w:t>
      </w:r>
      <w:r w:rsidR="006E66C2">
        <w:rPr>
          <w:rFonts w:cs="David" w:hint="cs"/>
          <w:b/>
          <w:rtl/>
        </w:rPr>
        <w:t>" ו"</w:t>
      </w:r>
      <w:r w:rsidR="006E66C2">
        <w:rPr>
          <w:rFonts w:cs="David"/>
          <w:b/>
          <w:rtl/>
        </w:rPr>
        <w:t>המנהיגים הרוחניים</w:t>
      </w:r>
      <w:r w:rsidR="006E66C2">
        <w:rPr>
          <w:rFonts w:cs="David" w:hint="cs"/>
          <w:b/>
          <w:rtl/>
        </w:rPr>
        <w:t xml:space="preserve">". תופעה זאת התגברה לאחר מותו של הרב שך ב-2001 ומאז נמשכת באופן איטי אך עקבי. (גל, 2015, 16). </w:t>
      </w:r>
      <w:r w:rsidR="005176E8">
        <w:rPr>
          <w:rFonts w:cs="David" w:hint="cs"/>
          <w:b/>
          <w:rtl/>
        </w:rPr>
        <w:t xml:space="preserve">כל אלו מחזקים עוד יותר את ההבנה </w:t>
      </w:r>
      <w:r w:rsidR="005176E8" w:rsidRPr="00AE76D7">
        <w:rPr>
          <w:rFonts w:cs="David" w:hint="cs"/>
          <w:bCs/>
          <w:rtl/>
        </w:rPr>
        <w:t>שאין לראות את העלייה בהיקפי הגיוס כתופעה העומדת בפני עצמה אלא כביטוי לתופעה רחבה יותר של סדיקת ההפרדה בין המגזר החרדי לחברה הכללית</w:t>
      </w:r>
      <w:r w:rsidR="005176E8">
        <w:rPr>
          <w:rFonts w:cs="David" w:hint="cs"/>
          <w:b/>
          <w:rtl/>
        </w:rPr>
        <w:t>.</w:t>
      </w:r>
    </w:p>
    <w:p w:rsidR="002F1718" w:rsidRPr="002F1718" w:rsidRDefault="005176E8" w:rsidP="002F1718">
      <w:pPr>
        <w:spacing w:before="120" w:after="120" w:line="360" w:lineRule="auto"/>
        <w:jc w:val="both"/>
        <w:rPr>
          <w:rFonts w:cs="David"/>
          <w:bCs/>
          <w:rtl/>
        </w:rPr>
      </w:pPr>
      <w:r>
        <w:rPr>
          <w:rFonts w:cs="David" w:hint="cs"/>
          <w:b/>
          <w:rtl/>
        </w:rPr>
        <w:t xml:space="preserve">50 </w:t>
      </w:r>
      <w:r w:rsidR="002F1718" w:rsidRPr="002F1718">
        <w:rPr>
          <w:rFonts w:cs="David" w:hint="cs"/>
          <w:bCs/>
          <w:rtl/>
        </w:rPr>
        <w:t xml:space="preserve">גוונים של התנגדות </w:t>
      </w:r>
      <w:r>
        <w:rPr>
          <w:rFonts w:cs="David"/>
          <w:bCs/>
          <w:rtl/>
        </w:rPr>
        <w:t>–</w:t>
      </w:r>
      <w:r>
        <w:rPr>
          <w:rFonts w:cs="David" w:hint="cs"/>
          <w:bCs/>
          <w:rtl/>
        </w:rPr>
        <w:t xml:space="preserve"> מי מוביל את המחאה נגד הגיוס</w:t>
      </w:r>
      <w:r w:rsidR="006E66C2">
        <w:rPr>
          <w:rFonts w:cs="David" w:hint="cs"/>
          <w:bCs/>
          <w:rtl/>
        </w:rPr>
        <w:t>?</w:t>
      </w:r>
    </w:p>
    <w:p w:rsidR="00983389" w:rsidRDefault="005176E8" w:rsidP="00983389">
      <w:pPr>
        <w:spacing w:before="120" w:after="120" w:line="360" w:lineRule="auto"/>
        <w:jc w:val="both"/>
        <w:rPr>
          <w:rFonts w:cs="David"/>
          <w:b/>
          <w:rtl/>
        </w:rPr>
      </w:pPr>
      <w:r>
        <w:rPr>
          <w:rFonts w:cs="David" w:hint="cs"/>
          <w:b/>
          <w:rtl/>
        </w:rPr>
        <w:t>כדי לבסס את הטענה, כי המחאה החרי</w:t>
      </w:r>
      <w:r w:rsidR="006E66C2">
        <w:rPr>
          <w:rFonts w:cs="David" w:hint="cs"/>
          <w:b/>
          <w:rtl/>
        </w:rPr>
        <w:t>פ</w:t>
      </w:r>
      <w:r>
        <w:rPr>
          <w:rFonts w:cs="David" w:hint="cs"/>
          <w:b/>
          <w:rtl/>
        </w:rPr>
        <w:t xml:space="preserve">ה נגד הגיוס מבטאת, בין השאר, גם מתחים פנים מגזריים, צריך לבחון באזמל חד יותר את המונח "החברה החרדית". </w:t>
      </w:r>
    </w:p>
    <w:p w:rsidR="005176E8" w:rsidRDefault="005176E8" w:rsidP="00983389">
      <w:pPr>
        <w:spacing w:before="120" w:after="120" w:line="360" w:lineRule="auto"/>
        <w:jc w:val="both"/>
        <w:rPr>
          <w:rFonts w:cs="David"/>
          <w:b/>
          <w:rtl/>
        </w:rPr>
      </w:pPr>
      <w:r>
        <w:rPr>
          <w:rFonts w:cs="David" w:hint="cs"/>
          <w:b/>
          <w:rtl/>
        </w:rPr>
        <w:t xml:space="preserve">במחקר שפרסם אודות החברה הישראלית בישראל מספק ד"ר ראובן גל 10 מאפיינים שמשותפים לרוב הזרמים בחברה החרדית: </w:t>
      </w:r>
      <w:r>
        <w:rPr>
          <w:rFonts w:cs="David"/>
          <w:b/>
          <w:rtl/>
        </w:rPr>
        <w:t>אמונה יהודית-דתית טוטל</w:t>
      </w:r>
      <w:r>
        <w:rPr>
          <w:rFonts w:cs="David" w:hint="cs"/>
          <w:b/>
          <w:rtl/>
        </w:rPr>
        <w:t xml:space="preserve">ית; </w:t>
      </w:r>
      <w:r w:rsidRPr="005176E8">
        <w:rPr>
          <w:rFonts w:cs="David"/>
          <w:b/>
          <w:rtl/>
        </w:rPr>
        <w:t xml:space="preserve">הקפדה קיצונית </w:t>
      </w:r>
      <w:r>
        <w:rPr>
          <w:rFonts w:cs="David"/>
          <w:b/>
          <w:rtl/>
        </w:rPr>
        <w:t>על מצוות היהדות ופירושן לחומרה</w:t>
      </w:r>
      <w:r>
        <w:rPr>
          <w:rFonts w:cs="David" w:hint="cs"/>
          <w:b/>
          <w:rtl/>
        </w:rPr>
        <w:t xml:space="preserve">; </w:t>
      </w:r>
      <w:r w:rsidRPr="005176E8">
        <w:rPr>
          <w:rFonts w:cs="David"/>
          <w:b/>
          <w:rtl/>
        </w:rPr>
        <w:t>פיקוח חברתי מקיף על כל אורחות החיים</w:t>
      </w:r>
      <w:r>
        <w:rPr>
          <w:rFonts w:cs="David" w:hint="cs"/>
          <w:b/>
          <w:rtl/>
        </w:rPr>
        <w:t>;</w:t>
      </w:r>
      <w:r w:rsidRPr="005176E8">
        <w:rPr>
          <w:rFonts w:cs="David"/>
          <w:b/>
          <w:rtl/>
        </w:rPr>
        <w:t xml:space="preserve">לימוד התורה כערך עליון </w:t>
      </w:r>
      <w:r>
        <w:rPr>
          <w:rFonts w:cs="David" w:hint="cs"/>
          <w:b/>
          <w:rtl/>
        </w:rPr>
        <w:t>(</w:t>
      </w:r>
      <w:r w:rsidRPr="005176E8">
        <w:rPr>
          <w:rFonts w:cs="David"/>
          <w:b/>
          <w:rtl/>
        </w:rPr>
        <w:t>עבור הגברים; הנשים – תומכות</w:t>
      </w:r>
      <w:r>
        <w:rPr>
          <w:rFonts w:cs="David" w:hint="cs"/>
          <w:b/>
          <w:rtl/>
        </w:rPr>
        <w:t xml:space="preserve">); </w:t>
      </w:r>
      <w:r w:rsidRPr="005176E8">
        <w:rPr>
          <w:rFonts w:cs="David"/>
          <w:b/>
          <w:rtl/>
        </w:rPr>
        <w:t>כפיפות מוחלטת למרותו של האדמו"ר ו"הגדול בתורה" ולסמכותם המלאה של הרבנים</w:t>
      </w:r>
      <w:r>
        <w:rPr>
          <w:rFonts w:cs="David" w:hint="cs"/>
          <w:b/>
          <w:rtl/>
        </w:rPr>
        <w:t>;</w:t>
      </w:r>
      <w:r w:rsidRPr="005176E8">
        <w:rPr>
          <w:rFonts w:cs="David"/>
          <w:b/>
          <w:rtl/>
        </w:rPr>
        <w:t>תפיסת-עולם שמרנית ופוריטנית</w:t>
      </w:r>
      <w:r>
        <w:rPr>
          <w:rFonts w:cs="David" w:hint="cs"/>
          <w:b/>
          <w:rtl/>
        </w:rPr>
        <w:t xml:space="preserve"> (</w:t>
      </w:r>
      <w:r w:rsidRPr="005176E8">
        <w:rPr>
          <w:rFonts w:cs="David"/>
          <w:b/>
          <w:rtl/>
        </w:rPr>
        <w:t>"תרבות נגד" כלפי הסובבים אותה</w:t>
      </w:r>
      <w:r>
        <w:rPr>
          <w:rFonts w:cs="David" w:hint="cs"/>
          <w:b/>
          <w:rtl/>
        </w:rPr>
        <w:t>);</w:t>
      </w:r>
      <w:r w:rsidRPr="005176E8">
        <w:rPr>
          <w:rFonts w:cs="David"/>
          <w:b/>
          <w:rtl/>
        </w:rPr>
        <w:t xml:space="preserve"> </w:t>
      </w:r>
      <w:r w:rsidRPr="005176E8">
        <w:rPr>
          <w:rFonts w:cs="David"/>
          <w:b/>
          <w:rtl/>
        </w:rPr>
        <w:t xml:space="preserve">אמונה בביאת המשיח ודחיית החזון הציוני </w:t>
      </w:r>
      <w:r>
        <w:rPr>
          <w:rFonts w:cs="David" w:hint="cs"/>
          <w:b/>
          <w:rtl/>
        </w:rPr>
        <w:t>(</w:t>
      </w:r>
      <w:r w:rsidRPr="005176E8">
        <w:rPr>
          <w:rFonts w:cs="David"/>
          <w:b/>
          <w:rtl/>
        </w:rPr>
        <w:t>למעט חב"ד ובמידה מסוימת גם ש"ס</w:t>
      </w:r>
      <w:r>
        <w:rPr>
          <w:rFonts w:cs="David" w:hint="cs"/>
          <w:b/>
          <w:rtl/>
        </w:rPr>
        <w:t xml:space="preserve">); </w:t>
      </w:r>
      <w:r w:rsidRPr="005176E8">
        <w:rPr>
          <w:rFonts w:cs="David"/>
          <w:b/>
          <w:rtl/>
        </w:rPr>
        <w:t xml:space="preserve">הסתגרות קהילתית </w:t>
      </w:r>
      <w:r>
        <w:rPr>
          <w:rFonts w:cs="David" w:hint="cs"/>
          <w:b/>
          <w:rtl/>
        </w:rPr>
        <w:t>(</w:t>
      </w:r>
      <w:r w:rsidRPr="005176E8">
        <w:rPr>
          <w:rFonts w:cs="David"/>
          <w:b/>
          <w:rtl/>
        </w:rPr>
        <w:t>רוחנית ופיזית</w:t>
      </w:r>
      <w:r>
        <w:rPr>
          <w:rFonts w:cs="David" w:hint="cs"/>
          <w:b/>
          <w:rtl/>
        </w:rPr>
        <w:t xml:space="preserve">); </w:t>
      </w:r>
      <w:r w:rsidRPr="005176E8">
        <w:rPr>
          <w:rFonts w:cs="David"/>
          <w:b/>
          <w:rtl/>
        </w:rPr>
        <w:t>היצמדות מוחלטת למו</w:t>
      </w:r>
      <w:r>
        <w:rPr>
          <w:rFonts w:cs="David"/>
          <w:b/>
          <w:rtl/>
        </w:rPr>
        <w:t>סדות החינוך היחודיים של הקהילה</w:t>
      </w:r>
      <w:r>
        <w:rPr>
          <w:rFonts w:cs="David" w:hint="cs"/>
          <w:b/>
          <w:rtl/>
        </w:rPr>
        <w:t xml:space="preserve"> ו</w:t>
      </w:r>
      <w:r w:rsidRPr="005176E8">
        <w:rPr>
          <w:rFonts w:cs="David"/>
          <w:b/>
          <w:rtl/>
        </w:rPr>
        <w:t xml:space="preserve">מאפיינים חזותיים </w:t>
      </w:r>
      <w:r>
        <w:rPr>
          <w:rFonts w:cs="David" w:hint="cs"/>
          <w:b/>
          <w:rtl/>
        </w:rPr>
        <w:t>(</w:t>
      </w:r>
      <w:r w:rsidRPr="005176E8">
        <w:rPr>
          <w:rFonts w:cs="David"/>
          <w:b/>
          <w:rtl/>
        </w:rPr>
        <w:t>לבוש, פאות לגברים, כיסוי ראש/פאה לנשים</w:t>
      </w:r>
      <w:r>
        <w:rPr>
          <w:rFonts w:cs="David" w:hint="cs"/>
          <w:b/>
          <w:rtl/>
        </w:rPr>
        <w:t>) (גל: 2015, 2)</w:t>
      </w:r>
      <w:r w:rsidRPr="005176E8">
        <w:rPr>
          <w:rFonts w:cs="David"/>
          <w:b/>
          <w:rtl/>
        </w:rPr>
        <w:t>.</w:t>
      </w:r>
      <w:r>
        <w:rPr>
          <w:rFonts w:cs="David" w:hint="cs"/>
          <w:b/>
          <w:rtl/>
        </w:rPr>
        <w:t xml:space="preserve"> </w:t>
      </w:r>
    </w:p>
    <w:p w:rsidR="00F50184" w:rsidRDefault="00F50184" w:rsidP="00983389">
      <w:pPr>
        <w:spacing w:before="120" w:after="120" w:line="360" w:lineRule="auto"/>
        <w:jc w:val="both"/>
        <w:rPr>
          <w:rFonts w:cs="David"/>
          <w:b/>
          <w:rtl/>
        </w:rPr>
      </w:pPr>
    </w:p>
    <w:p w:rsidR="00983389" w:rsidRDefault="00983389" w:rsidP="00983389">
      <w:pPr>
        <w:spacing w:before="120" w:after="120" w:line="360" w:lineRule="auto"/>
        <w:jc w:val="both"/>
        <w:rPr>
          <w:rFonts w:cs="David" w:hint="cs"/>
          <w:b/>
          <w:rtl/>
        </w:rPr>
      </w:pPr>
      <w:r>
        <w:rPr>
          <w:rFonts w:cs="David" w:hint="cs"/>
          <w:b/>
          <w:rtl/>
        </w:rPr>
        <w:t xml:space="preserve">עם זאת, תחת מכנה משותף רחב זה החברה החרדית מחלוקת באופן מובהק למספר זרמים. </w:t>
      </w:r>
      <w:r w:rsidRPr="00983389">
        <w:rPr>
          <w:rFonts w:cs="David"/>
          <w:b/>
          <w:rtl/>
        </w:rPr>
        <w:t>שלושת הזרמים המרכזיים הם: ספרדים, חסידים וליטאים.</w:t>
      </w:r>
      <w:r>
        <w:rPr>
          <w:rFonts w:cs="David" w:hint="cs"/>
          <w:b/>
          <w:rtl/>
        </w:rPr>
        <w:t xml:space="preserve"> אליהם מצטרפים פלגים קטנים יותר דוגמת חב"ד, העדה החרדית והפלג הירושלמי. אפיון וניתוח כל אחד מהפלגים הוא מחוץ למסגרת עבודה זאת, אולם לשם ביסוס הטיעון נתמקד בשני הפלגים האחרונים, העדה החרדית והפלג הירושלמי וביחסם לזרם המרכזי של החברה החרדית.</w:t>
      </w:r>
    </w:p>
    <w:p w:rsidR="00594CBD" w:rsidRPr="00594CBD" w:rsidRDefault="00594CBD" w:rsidP="00523CA0">
      <w:pPr>
        <w:spacing w:before="120" w:after="120" w:line="360" w:lineRule="auto"/>
        <w:jc w:val="both"/>
        <w:rPr>
          <w:rFonts w:cs="David"/>
          <w:b/>
          <w:rtl/>
        </w:rPr>
      </w:pPr>
      <w:r w:rsidRPr="00594CBD">
        <w:rPr>
          <w:rFonts w:cs="David"/>
          <w:b/>
          <w:rtl/>
        </w:rPr>
        <w:t xml:space="preserve">העדה החרדית </w:t>
      </w:r>
      <w:r w:rsidR="00523CA0">
        <w:rPr>
          <w:rFonts w:cs="David" w:hint="cs"/>
          <w:b/>
          <w:rtl/>
        </w:rPr>
        <w:t xml:space="preserve">היא </w:t>
      </w:r>
      <w:r w:rsidR="00523CA0">
        <w:rPr>
          <w:rFonts w:cs="David" w:hint="cs"/>
          <w:b/>
          <w:rtl/>
        </w:rPr>
        <w:t>קבוצה בתוך המגזר ה</w:t>
      </w:r>
      <w:r w:rsidR="00523CA0">
        <w:rPr>
          <w:rFonts w:cs="David" w:hint="cs"/>
          <w:b/>
          <w:rtl/>
        </w:rPr>
        <w:t>חרדי</w:t>
      </w:r>
      <w:r w:rsidR="00523CA0">
        <w:rPr>
          <w:rFonts w:cs="David" w:hint="cs"/>
          <w:b/>
          <w:rtl/>
        </w:rPr>
        <w:t xml:space="preserve"> שמהווה </w:t>
      </w:r>
      <w:r w:rsidR="00523CA0">
        <w:rPr>
          <w:rFonts w:cs="David" w:hint="cs"/>
          <w:b/>
          <w:rtl/>
        </w:rPr>
        <w:t xml:space="preserve">מעין </w:t>
      </w:r>
      <w:r w:rsidRPr="00594CBD">
        <w:rPr>
          <w:rFonts w:cs="David"/>
          <w:b/>
          <w:rtl/>
        </w:rPr>
        <w:t xml:space="preserve">ארגון הגג שמאגד בתוכו את כלל הקהילות האנטי ציוניות שאינן מכירות במדינת ישראל, לא נבחרות ולא בוחרות. </w:t>
      </w:r>
      <w:r w:rsidR="00523CA0">
        <w:rPr>
          <w:rFonts w:cs="David" w:hint="cs"/>
          <w:b/>
          <w:rtl/>
        </w:rPr>
        <w:t>אנשיה, רואים בעצמם ממשיכי "הישוב הישן" שהיה בארץ לפני הקמת המדינה ו</w:t>
      </w:r>
      <w:r w:rsidRPr="00594CBD">
        <w:rPr>
          <w:rFonts w:cs="David"/>
          <w:b/>
          <w:rtl/>
        </w:rPr>
        <w:t>רוב</w:t>
      </w:r>
      <w:r w:rsidR="00523CA0">
        <w:rPr>
          <w:rFonts w:cs="David" w:hint="cs"/>
          <w:b/>
          <w:rtl/>
        </w:rPr>
        <w:t>ם משתייכים</w:t>
      </w:r>
      <w:r w:rsidRPr="00594CBD">
        <w:rPr>
          <w:rFonts w:cs="David"/>
          <w:b/>
          <w:rtl/>
        </w:rPr>
        <w:t xml:space="preserve"> </w:t>
      </w:r>
      <w:r w:rsidR="00523CA0">
        <w:rPr>
          <w:rFonts w:cs="David" w:hint="cs"/>
          <w:b/>
          <w:rtl/>
        </w:rPr>
        <w:t>ל</w:t>
      </w:r>
      <w:r w:rsidRPr="00594CBD">
        <w:rPr>
          <w:rFonts w:cs="David"/>
          <w:b/>
          <w:rtl/>
        </w:rPr>
        <w:t xml:space="preserve">קהילות חסידויות </w:t>
      </w:r>
      <w:r w:rsidR="00523CA0">
        <w:rPr>
          <w:rFonts w:cs="David" w:hint="cs"/>
          <w:b/>
          <w:rtl/>
        </w:rPr>
        <w:t>שמרכזן</w:t>
      </w:r>
      <w:r w:rsidRPr="00594CBD">
        <w:rPr>
          <w:rFonts w:cs="David"/>
          <w:b/>
          <w:rtl/>
        </w:rPr>
        <w:t xml:space="preserve"> שכונת מאה שערים בירושלים. הם חיים ב"מדינה בתוך מדינה", נמנעים מקבלת קצבאות וממנים את עצמם באמצעות תרומות מחו"ל</w:t>
      </w:r>
      <w:r w:rsidR="00523CA0">
        <w:rPr>
          <w:rFonts w:cs="David" w:hint="cs"/>
          <w:b/>
          <w:rtl/>
        </w:rPr>
        <w:t xml:space="preserve"> (גרוזמן: 2017),</w:t>
      </w:r>
      <w:r w:rsidRPr="00594CBD">
        <w:rPr>
          <w:rFonts w:cs="David"/>
          <w:b/>
          <w:rtl/>
        </w:rPr>
        <w:t>.</w:t>
      </w:r>
    </w:p>
    <w:p w:rsidR="00F50184" w:rsidRDefault="00594CBD" w:rsidP="00F50184">
      <w:pPr>
        <w:spacing w:before="120" w:after="120" w:line="360" w:lineRule="auto"/>
        <w:jc w:val="both"/>
        <w:rPr>
          <w:rFonts w:cs="David"/>
          <w:b/>
          <w:rtl/>
        </w:rPr>
      </w:pPr>
      <w:r>
        <w:rPr>
          <w:rFonts w:cs="David" w:hint="cs"/>
          <w:b/>
          <w:rtl/>
        </w:rPr>
        <w:t xml:space="preserve">הפלג הירושלמי, או בשמו הרשמי "בני התורה" , הוא פלג מהזרם הליטאי במגזר החרדי שהתפלג מהרם המרכזי בשנת 2012. הפיצול, אירע לאחר מותו של מנהיג הזרם, הרב אלישיב. רובו הגדול של הזרם התייצב מאחורי יורשו של אלישיב, הרב שטיינמן, מיעוטו התייצב תחת הרב אוירבך שהחשיב את עצמו כיורש האמיתי של הרב שך והרב אלישיב. </w:t>
      </w:r>
      <w:r w:rsidRPr="00AE76D7">
        <w:rPr>
          <w:rFonts w:cs="David" w:hint="cs"/>
          <w:bCs/>
          <w:rtl/>
        </w:rPr>
        <w:t>הפיצול היה שיאו של מאבק פוליטי יצרי, אך היו מעורבים בו גם רכיבים אידיאולוגים</w:t>
      </w:r>
      <w:r w:rsidR="00F50184" w:rsidRPr="00AE76D7">
        <w:rPr>
          <w:rFonts w:cs="David" w:hint="cs"/>
          <w:bCs/>
          <w:rtl/>
        </w:rPr>
        <w:t xml:space="preserve"> שבבסיסם טענת הזרם כי הרב שטיינמן, מנהיג הזרם הליטאי המרכזי פרגמטי ומתון ומאפשר הפתחות של החברה החרדית לרעיונות מסוכנים</w:t>
      </w:r>
      <w:r>
        <w:rPr>
          <w:rStyle w:val="ad"/>
          <w:rFonts w:cs="David"/>
          <w:b/>
          <w:rtl/>
        </w:rPr>
        <w:footnoteReference w:id="3"/>
      </w:r>
      <w:r>
        <w:rPr>
          <w:rFonts w:cs="David" w:hint="cs"/>
          <w:b/>
          <w:rtl/>
        </w:rPr>
        <w:t xml:space="preserve">. </w:t>
      </w:r>
    </w:p>
    <w:p w:rsidR="0076307E" w:rsidRDefault="0076307E" w:rsidP="0076307E">
      <w:pPr>
        <w:spacing w:before="120" w:after="120" w:line="360" w:lineRule="auto"/>
        <w:jc w:val="both"/>
        <w:rPr>
          <w:rFonts w:cs="David" w:hint="cs"/>
          <w:b/>
          <w:rtl/>
        </w:rPr>
      </w:pPr>
      <w:r>
        <w:rPr>
          <w:rFonts w:cs="David" w:hint="cs"/>
          <w:b/>
          <w:rtl/>
        </w:rPr>
        <w:t xml:space="preserve">אם נשתמש במסגרת המושגית שהוצגה ע"י סמוחה בהרצאתו בפני חניכי המכללה לביטחון לאומי </w:t>
      </w:r>
      <w:sdt>
        <w:sdtPr>
          <w:rPr>
            <w:rFonts w:cs="David" w:hint="cs"/>
            <w:b/>
            <w:rtl/>
          </w:rPr>
          <w:id w:val="1221169949"/>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סמו17 \</w:instrText>
          </w:r>
          <w:r>
            <w:rPr>
              <w:rFonts w:cs="David" w:hint="cs"/>
              <w:b/>
            </w:rPr>
            <w:instrText>l 1037</w:instrText>
          </w:r>
          <w:r>
            <w:rPr>
              <w:rFonts w:cs="David"/>
              <w:b/>
              <w:rtl/>
            </w:rPr>
            <w:instrText xml:space="preserve"> </w:instrText>
          </w:r>
          <w:r>
            <w:rPr>
              <w:rFonts w:cs="David"/>
              <w:b/>
              <w:rtl/>
            </w:rPr>
            <w:fldChar w:fldCharType="separate"/>
          </w:r>
          <w:r w:rsidRPr="007F260C">
            <w:rPr>
              <w:rFonts w:cs="David" w:hint="cs"/>
              <w:noProof/>
              <w:rtl/>
            </w:rPr>
            <w:t>(סמוחה, 9.11.2017)</w:t>
          </w:r>
          <w:r>
            <w:rPr>
              <w:rFonts w:cs="David"/>
              <w:b/>
              <w:rtl/>
            </w:rPr>
            <w:fldChar w:fldCharType="end"/>
          </w:r>
        </w:sdtContent>
      </w:sdt>
      <w:r>
        <w:rPr>
          <w:rFonts w:cs="David" w:hint="cs"/>
          <w:b/>
          <w:rtl/>
        </w:rPr>
        <w:t xml:space="preserve"> </w:t>
      </w:r>
      <w:r>
        <w:rPr>
          <w:rFonts w:cs="David"/>
          <w:b/>
          <w:rtl/>
        </w:rPr>
        <w:t>–</w:t>
      </w:r>
      <w:r>
        <w:rPr>
          <w:rFonts w:cs="David" w:hint="cs"/>
          <w:b/>
          <w:rtl/>
        </w:rPr>
        <w:t xml:space="preserve"> הגם שהיא הוצגה בהקשר לשסעים בחברה הישראלית בכלל ולא בתוך מגזר אחד בפרט </w:t>
      </w:r>
      <w:r>
        <w:rPr>
          <w:rFonts w:cs="David"/>
          <w:b/>
          <w:rtl/>
        </w:rPr>
        <w:t>–</w:t>
      </w:r>
      <w:r>
        <w:rPr>
          <w:rFonts w:cs="David" w:hint="cs"/>
          <w:b/>
          <w:rtl/>
        </w:rPr>
        <w:t xml:space="preserve"> ניתן לטעון כי בין שני זרמים אלו לבין הזרם המרכזי </w:t>
      </w:r>
      <w:r w:rsidRPr="00523CA0">
        <w:rPr>
          <w:rFonts w:cs="David" w:hint="cs"/>
          <w:bCs/>
          <w:rtl/>
        </w:rPr>
        <w:t>מתקיים, או מתחיל להתקיים, שסע.</w:t>
      </w:r>
      <w:r>
        <w:rPr>
          <w:rFonts w:cs="David" w:hint="cs"/>
          <w:b/>
          <w:rtl/>
        </w:rPr>
        <w:t xml:space="preserve"> לפי סמוחה, ניתן להחיל את ההגדרה "קבוצת שסע עמוק" על קבוצה שמתנגדת למשטר, שיש לה מערכת מוסדית נפרדת, ושהיא בעלת עוצמה מספקת כדי לערער על הסדר בחברה. בהקשר זה, שתי הקבוצות קוראות תיגר על ההנהגה המקובלת של הזרם המרכזי; מקיימת מערכת מוסדית נפרדת (ממוסדות חינוך, דרך עיתונות וכלה במערכת כשרות במקרה של העדה החרדית) </w:t>
      </w:r>
      <w:r>
        <w:rPr>
          <w:rFonts w:cs="David" w:hint="cs"/>
          <w:b/>
          <w:rtl/>
        </w:rPr>
        <w:t>ויש להן עוצמה מספקת לזעזע את המגזר כולו אם יבחרו בכך.</w:t>
      </w:r>
    </w:p>
    <w:p w:rsidR="00F50184" w:rsidRDefault="0076307E" w:rsidP="00F50184">
      <w:pPr>
        <w:spacing w:before="120" w:after="120" w:line="360" w:lineRule="auto"/>
        <w:jc w:val="both"/>
        <w:rPr>
          <w:rFonts w:cs="David"/>
          <w:bCs/>
          <w:rtl/>
        </w:rPr>
      </w:pPr>
      <w:r w:rsidRPr="0076307E">
        <w:rPr>
          <w:rFonts w:cs="David" w:hint="cs"/>
          <w:bCs/>
          <w:rtl/>
        </w:rPr>
        <w:t xml:space="preserve">אולם, כיצד הדבר משפיע על סוגיית הגיוס לצבא? </w:t>
      </w:r>
    </w:p>
    <w:p w:rsidR="0076307E" w:rsidRDefault="0076307E" w:rsidP="0076307E">
      <w:pPr>
        <w:spacing w:before="120" w:after="120" w:line="360" w:lineRule="auto"/>
        <w:jc w:val="both"/>
        <w:rPr>
          <w:rFonts w:cs="David"/>
          <w:b/>
          <w:rtl/>
        </w:rPr>
      </w:pPr>
      <w:r>
        <w:rPr>
          <w:rFonts w:cs="David" w:hint="cs"/>
          <w:b/>
          <w:rtl/>
        </w:rPr>
        <w:t xml:space="preserve">סוגיית הליבה שבה משתמש "הפלג הירושלמי" כדי לנגח את הזרם הליטאי המרכזי הוא סוגיית הגיוס. למען הסר ספק, הזרם הליטאי המרכזי מתנגד גם הוא ככלל, לגיוס של חרדים לצבא, עם זאת, הוא הרב שטיינמן דבק בעמדה המסורתית שמבקשת לשמר בחוק את מעמדם המיוחד של בני הישיבות ולעשות זאת באמצעות שתדלנות פוליטית והידברות עם שלטונות הצבא. </w:t>
      </w:r>
    </w:p>
    <w:p w:rsidR="0013054E" w:rsidRDefault="0076307E" w:rsidP="007909F1">
      <w:pPr>
        <w:spacing w:before="120" w:after="120" w:line="360" w:lineRule="auto"/>
        <w:jc w:val="both"/>
        <w:rPr>
          <w:rFonts w:cs="David"/>
          <w:b/>
          <w:rtl/>
        </w:rPr>
      </w:pPr>
      <w:r>
        <w:rPr>
          <w:rFonts w:cs="David" w:hint="cs"/>
          <w:b/>
          <w:rtl/>
        </w:rPr>
        <w:t>לעומתו, הרב אוירבך מציג עמדה קיצונית בהרבה שמגדירה את סוגיית הגיוס "גזירת שמד שיש למסור עליה את הנפש". הפלג הירושלמי מרבה לבקר את הרב שטינמן על גישתו המתונה ומעודד גישה אקטיבית ואלימה נגד הגיוס. במסגרת זאת תומכי הפלג הירולשמי מסרבים להתייצב בלשכות הגיוס לקבלת פטור, הובילו שורה של הפגנות אלימות נגד הגיוס ואף מובילים קמפיים נרחב להתנכלות לחיילים חרדים (גרוזמן 2017). במסגרת מאמציו חבר הפלג הירו</w:t>
      </w:r>
      <w:r w:rsidR="0013054E">
        <w:rPr>
          <w:rFonts w:cs="David" w:hint="cs"/>
          <w:b/>
          <w:rtl/>
        </w:rPr>
        <w:t>ש</w:t>
      </w:r>
      <w:r>
        <w:rPr>
          <w:rFonts w:cs="David" w:hint="cs"/>
          <w:b/>
          <w:rtl/>
        </w:rPr>
        <w:t>למי לעדה החרדית ולקבוצות הקנאיות (נטורי קרתא, חסידות סאטמר) שבאופן מסורתי שוללות כל מעשה שיש בו הכרה בקיום מדינת ישראל.</w:t>
      </w:r>
    </w:p>
    <w:p w:rsidR="00AE76D7" w:rsidRDefault="00AE76D7" w:rsidP="00AE76D7">
      <w:pPr>
        <w:spacing w:before="120" w:after="120" w:line="360" w:lineRule="auto"/>
        <w:jc w:val="both"/>
        <w:rPr>
          <w:rFonts w:cs="David"/>
          <w:b/>
          <w:rtl/>
        </w:rPr>
      </w:pPr>
      <w:r>
        <w:rPr>
          <w:rFonts w:cs="David" w:hint="cs"/>
          <w:b/>
          <w:rtl/>
        </w:rPr>
        <w:t xml:space="preserve">מכאן עולה, כי </w:t>
      </w:r>
      <w:r w:rsidRPr="00AE76D7">
        <w:rPr>
          <w:rFonts w:cs="David" w:hint="cs"/>
          <w:bCs/>
          <w:rtl/>
        </w:rPr>
        <w:t>המחלוקת בסוגיית הגיוס היא ביטוי, חריף ומוקצן, של המחלוקת האידיאולוגית בין שני היריבים הליטאים.</w:t>
      </w:r>
      <w:r>
        <w:rPr>
          <w:rFonts w:cs="David" w:hint="cs"/>
          <w:b/>
          <w:rtl/>
        </w:rPr>
        <w:t xml:space="preserve"> מחלוקת שבבסיסה טענת "האופוזיציה", כי הזרם המרכזי הליטאי מציג עמדה פשרנית ופרגמטית שחושפת את החברה החרדית לסכנוץ </w:t>
      </w:r>
      <w:r w:rsidR="0076307E">
        <w:rPr>
          <w:rFonts w:cs="David" w:hint="cs"/>
          <w:b/>
          <w:rtl/>
        </w:rPr>
        <w:t xml:space="preserve"> </w:t>
      </w:r>
    </w:p>
    <w:p w:rsidR="0076307E" w:rsidRDefault="0076307E" w:rsidP="00F90085">
      <w:pPr>
        <w:spacing w:before="120" w:after="120" w:line="360" w:lineRule="auto"/>
        <w:jc w:val="both"/>
        <w:rPr>
          <w:rFonts w:cs="David"/>
          <w:b/>
          <w:rtl/>
        </w:rPr>
      </w:pPr>
      <w:r w:rsidRPr="00AE76D7">
        <w:rPr>
          <w:rFonts w:cs="David" w:hint="cs"/>
          <w:bCs/>
          <w:rtl/>
        </w:rPr>
        <w:t xml:space="preserve">עם זאת, </w:t>
      </w:r>
      <w:r w:rsidR="00AE76D7" w:rsidRPr="00AE76D7">
        <w:rPr>
          <w:rFonts w:cs="David" w:hint="cs"/>
          <w:bCs/>
          <w:rtl/>
        </w:rPr>
        <w:t xml:space="preserve">קיים הסבר נוסף, גם בתוך המחנה החרדי,  להתגברות המחאה נגד הגיוס </w:t>
      </w:r>
      <w:r w:rsidR="00AE76D7" w:rsidRPr="00AE76D7">
        <w:rPr>
          <w:rFonts w:cs="David"/>
          <w:bCs/>
          <w:rtl/>
        </w:rPr>
        <w:t>–</w:t>
      </w:r>
      <w:r w:rsidR="00AE76D7" w:rsidRPr="00AE76D7">
        <w:rPr>
          <w:rFonts w:cs="David" w:hint="cs"/>
          <w:bCs/>
          <w:rtl/>
        </w:rPr>
        <w:t xml:space="preserve"> פוליטיקה מגזרית.</w:t>
      </w:r>
      <w:r w:rsidR="00AE76D7">
        <w:rPr>
          <w:rFonts w:cs="David" w:hint="cs"/>
          <w:b/>
          <w:rtl/>
        </w:rPr>
        <w:t xml:space="preserve"> נגד הפלג הירושלמי עלו טענות </w:t>
      </w:r>
      <w:r>
        <w:rPr>
          <w:rFonts w:cs="David" w:hint="cs"/>
          <w:b/>
          <w:rtl/>
        </w:rPr>
        <w:t>ש</w:t>
      </w:r>
      <w:r w:rsidR="00AE76D7">
        <w:rPr>
          <w:rFonts w:cs="David" w:hint="cs"/>
          <w:b/>
          <w:rtl/>
        </w:rPr>
        <w:t>החרפת מחאתו נגד סוגיית הגיוס אינה קשורה ב"עליי</w:t>
      </w:r>
      <w:r w:rsidR="00F90085">
        <w:rPr>
          <w:rFonts w:cs="David" w:hint="cs"/>
          <w:b/>
          <w:rtl/>
        </w:rPr>
        <w:t>ת</w:t>
      </w:r>
      <w:r w:rsidR="00AE76D7">
        <w:rPr>
          <w:rFonts w:cs="David" w:hint="cs"/>
          <w:b/>
          <w:rtl/>
        </w:rPr>
        <w:t xml:space="preserve"> הסכנה" בגיוס כפוי</w:t>
      </w:r>
      <w:r w:rsidR="00F90085">
        <w:rPr>
          <w:rFonts w:cs="David" w:hint="cs"/>
          <w:b/>
          <w:rtl/>
        </w:rPr>
        <w:t xml:space="preserve"> או בפשרנות שמפגינה ההנהגה החרדית כי אם ברצונו לנגח פוליטית את הזרם המרכזי והעומד בראשו.</w:t>
      </w:r>
      <w:r w:rsidR="007909F1">
        <w:rPr>
          <w:rFonts w:cs="David" w:hint="cs"/>
          <w:b/>
          <w:rtl/>
        </w:rPr>
        <w:t xml:space="preserve"> בהקשר זה גורמים משני צידי המתרס, הן מתוך הזרם המרכזי והן מקרב הקבוצות הקנאיות שלכאורה נמצאות לצד הפלג בסוגיה זאת, מתחו ביקורת חריפה על הפלג </w:t>
      </w:r>
      <w:r w:rsidR="00F90085">
        <w:rPr>
          <w:rFonts w:cs="David" w:hint="cs"/>
          <w:b/>
          <w:rtl/>
        </w:rPr>
        <w:t>:</w:t>
      </w:r>
    </w:p>
    <w:p w:rsidR="0013054E" w:rsidRPr="0013054E" w:rsidRDefault="0013054E" w:rsidP="007909F1">
      <w:pPr>
        <w:spacing w:before="120" w:after="120" w:line="360" w:lineRule="auto"/>
        <w:jc w:val="both"/>
        <w:rPr>
          <w:rFonts w:cs="David"/>
          <w:rtl/>
        </w:rPr>
      </w:pPr>
      <w:r w:rsidRPr="0013054E">
        <w:rPr>
          <w:rFonts w:cs="David" w:hint="cs"/>
          <w:rtl/>
        </w:rPr>
        <w:t xml:space="preserve">כך, טען הרבי מסאטמר במרץ 2016 </w:t>
      </w:r>
      <w:r w:rsidRPr="0013054E">
        <w:rPr>
          <w:rFonts w:cs="David"/>
          <w:i/>
          <w:iCs/>
        </w:rPr>
        <w:t>"</w:t>
      </w:r>
      <w:r w:rsidRPr="0013054E">
        <w:rPr>
          <w:rFonts w:cs="David"/>
          <w:i/>
          <w:iCs/>
          <w:rtl/>
        </w:rPr>
        <w:t>אין כאן מחלוקת לשם שמים יש להם נציג? הולכים לבחירות</w:t>
      </w:r>
      <w:r w:rsidRPr="0013054E">
        <w:rPr>
          <w:rFonts w:cs="David" w:hint="cs"/>
          <w:i/>
          <w:iCs/>
          <w:rtl/>
        </w:rPr>
        <w:t xml:space="preserve">, </w:t>
      </w:r>
      <w:r w:rsidRPr="0013054E">
        <w:rPr>
          <w:rFonts w:cs="David"/>
          <w:i/>
          <w:iCs/>
          <w:rtl/>
        </w:rPr>
        <w:t xml:space="preserve">אין להם נציג? לא הולכים לבחירות. אלו לא שותפים עבורינו, אנו הולכים בדרך אחרת. </w:t>
      </w:r>
      <w:r w:rsidRPr="0013054E">
        <w:rPr>
          <w:rFonts w:cs="David"/>
          <w:b/>
          <w:bCs/>
          <w:i/>
          <w:iCs/>
          <w:rtl/>
        </w:rPr>
        <w:t xml:space="preserve">זהו עניין פוליטי, לא מלחמת תורה ולא מלחמת מצווה. </w:t>
      </w:r>
      <w:r w:rsidRPr="0013054E">
        <w:rPr>
          <w:rFonts w:cs="David"/>
          <w:i/>
          <w:iCs/>
          <w:rtl/>
        </w:rPr>
        <w:t>אנו לא אמרנו דעות כשהתעסקו ב'כן רוטציה' או 'לא רוטציה'. זה לא הזיז לנו המחלוקת ההיא ולא המחלוקת הזו, אין לנו שום חלק מזה</w:t>
      </w:r>
      <w:r w:rsidRPr="0013054E">
        <w:rPr>
          <w:rFonts w:cs="David" w:hint="cs"/>
          <w:i/>
          <w:iCs/>
          <w:rtl/>
        </w:rPr>
        <w:t>" (גרינברג: 2016)</w:t>
      </w:r>
    </w:p>
    <w:p w:rsidR="0013054E" w:rsidRPr="0076307E" w:rsidRDefault="0013054E" w:rsidP="00AE76D7">
      <w:pPr>
        <w:spacing w:before="120" w:after="120" w:line="360" w:lineRule="auto"/>
        <w:jc w:val="both"/>
        <w:rPr>
          <w:rFonts w:cs="David"/>
          <w:b/>
          <w:rtl/>
        </w:rPr>
      </w:pPr>
      <w:r>
        <w:rPr>
          <w:rFonts w:cs="David" w:hint="cs"/>
          <w:b/>
          <w:rtl/>
        </w:rPr>
        <w:t xml:space="preserve">מהצד השני של הפוליטיקה החרדית, תקף הרב אברהם סולבייצ'יק את הפלג הירושלמי </w:t>
      </w:r>
      <w:r w:rsidR="00AE76D7">
        <w:rPr>
          <w:rFonts w:cs="David" w:hint="cs"/>
          <w:b/>
          <w:rtl/>
        </w:rPr>
        <w:t xml:space="preserve">וטען </w:t>
      </w:r>
      <w:r w:rsidR="00AE76D7" w:rsidRPr="0013054E">
        <w:rPr>
          <w:rFonts w:cs="David" w:hint="cs"/>
          <w:rtl/>
        </w:rPr>
        <w:t>"</w:t>
      </w:r>
      <w:r w:rsidR="00AE76D7" w:rsidRPr="00AE76D7">
        <w:rPr>
          <w:rFonts w:cs="David" w:hint="cs"/>
          <w:i/>
          <w:iCs/>
          <w:rtl/>
        </w:rPr>
        <w:t>ב</w:t>
      </w:r>
      <w:r w:rsidR="00AE76D7" w:rsidRPr="00AE76D7">
        <w:rPr>
          <w:rFonts w:cs="David"/>
          <w:i/>
          <w:iCs/>
          <w:rtl/>
        </w:rPr>
        <w:t>כלל, כל מה שמספרים בענין הגיוס הכל שקר וכזב. כלום אין להם בראש, כל היום צועקים גיוס גיוס. אין גזירת גיוס! לא הולכים לקחת אף אחד בכפייה! סתם עלילות!"</w:t>
      </w:r>
      <w:r w:rsidR="00AE76D7">
        <w:rPr>
          <w:rFonts w:cs="David" w:hint="cs"/>
          <w:b/>
          <w:rtl/>
        </w:rPr>
        <w:t xml:space="preserve"> (כהן, 2016). </w:t>
      </w:r>
    </w:p>
    <w:p w:rsidR="007F260C" w:rsidRPr="00F90085" w:rsidRDefault="00AE76D7" w:rsidP="00F90085">
      <w:pPr>
        <w:spacing w:line="360" w:lineRule="auto"/>
        <w:ind w:firstLine="26"/>
        <w:jc w:val="both"/>
        <w:rPr>
          <w:rFonts w:cs="David" w:hint="cs"/>
          <w:bCs/>
          <w:rtl/>
        </w:rPr>
      </w:pPr>
      <w:r>
        <w:rPr>
          <w:rFonts w:cs="David" w:hint="cs"/>
          <w:b/>
          <w:rtl/>
        </w:rPr>
        <w:t>אם נחזור להנחת המחקר שהייתה נקודת המוצא לעבודה זאת, ניתן לטעון, כי העלייה</w:t>
      </w:r>
      <w:r w:rsidR="00F90085">
        <w:rPr>
          <w:rFonts w:cs="David" w:hint="cs"/>
          <w:b/>
          <w:rtl/>
        </w:rPr>
        <w:t xml:space="preserve"> בהיקפי ועוצמת המחאות אינה קשורה ישירת בהחרפת המאבק מול המדינה או בעליית הסכנה ב"גיוס כפוי". לראייה, תקופת ההפגנות האלימות ביותר, בשנים 2016-2017, היו דווקא לאחר שבהסכמים הקואליציוניים שנחתמו עם המפלגות החרדיות בנובמבר 2015</w:t>
      </w:r>
      <w:r>
        <w:rPr>
          <w:rFonts w:cs="David" w:hint="cs"/>
          <w:b/>
          <w:rtl/>
        </w:rPr>
        <w:t xml:space="preserve"> </w:t>
      </w:r>
      <w:r w:rsidR="00F90085">
        <w:rPr>
          <w:rFonts w:cs="David" w:hint="cs"/>
          <w:b/>
          <w:rtl/>
        </w:rPr>
        <w:t xml:space="preserve">הוכנסו תיקונים שמפחיתים את האיום ודוחים את האפשרות להפעיל סנקציות פליליות על תלמידי ישיבה (קם, 2015). </w:t>
      </w:r>
      <w:r w:rsidR="00F90085" w:rsidRPr="00F90085">
        <w:rPr>
          <w:rFonts w:cs="David" w:hint="cs"/>
          <w:bCs/>
          <w:rtl/>
        </w:rPr>
        <w:t>תחת זאת, ניתץן לטעון, כי ההפגנות היו קשורות בעיקר בסיבות פנים-מגזריות ובעיקר במאבק הפוליטי והאידיאולוגי של "הפלג הירושלמי" בזרם הליטאי המרכזי.</w:t>
      </w:r>
    </w:p>
    <w:p w:rsidR="00F90085" w:rsidRDefault="00F90085" w:rsidP="00F90085">
      <w:pPr>
        <w:spacing w:line="360" w:lineRule="auto"/>
        <w:ind w:firstLine="26"/>
        <w:jc w:val="both"/>
        <w:rPr>
          <w:rFonts w:cs="David"/>
          <w:b/>
          <w:rtl/>
        </w:rPr>
      </w:pPr>
    </w:p>
    <w:p w:rsidR="00F90085" w:rsidRPr="00AE76D7" w:rsidRDefault="00F90085" w:rsidP="00F90085">
      <w:pPr>
        <w:spacing w:line="360" w:lineRule="auto"/>
        <w:ind w:firstLine="26"/>
        <w:jc w:val="both"/>
        <w:rPr>
          <w:rFonts w:cs="David"/>
          <w:b/>
          <w:rtl/>
        </w:rPr>
      </w:pPr>
      <w:r>
        <w:rPr>
          <w:rFonts w:cs="David" w:hint="cs"/>
          <w:b/>
          <w:rtl/>
        </w:rPr>
        <w:t>סיכום....</w:t>
      </w: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0C1386" w:rsidRDefault="000C1386">
      <w:pPr>
        <w:bidi w:val="0"/>
        <w:rPr>
          <w:rFonts w:cs="David"/>
          <w:bCs/>
          <w:rtl/>
        </w:rPr>
      </w:pPr>
      <w:r>
        <w:rPr>
          <w:rFonts w:cs="David"/>
          <w:bCs/>
          <w:rtl/>
        </w:rPr>
        <w:br w:type="page"/>
      </w: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p>
    <w:p w:rsidR="007F260C" w:rsidRDefault="007F260C" w:rsidP="007F260C">
      <w:pPr>
        <w:spacing w:line="360" w:lineRule="auto"/>
        <w:ind w:firstLine="26"/>
        <w:rPr>
          <w:rFonts w:cs="David"/>
          <w:bCs/>
          <w:rtl/>
        </w:rPr>
      </w:pPr>
      <w:r>
        <w:rPr>
          <w:rFonts w:cs="David" w:hint="cs"/>
          <w:bCs/>
          <w:rtl/>
        </w:rPr>
        <w:t>מקורות</w:t>
      </w:r>
    </w:p>
    <w:sdt>
      <w:sdtPr>
        <w:rPr>
          <w:rFonts w:cs="Times New Roman"/>
          <w:b w:val="0"/>
          <w:bCs w:val="0"/>
          <w:sz w:val="24"/>
          <w:szCs w:val="24"/>
          <w:u w:val="none"/>
          <w:rtl/>
        </w:rPr>
        <w:id w:val="297963131"/>
        <w:docPartObj>
          <w:docPartGallery w:val="Bibliographies"/>
          <w:docPartUnique/>
        </w:docPartObj>
      </w:sdtPr>
      <w:sdtEndPr/>
      <w:sdtContent>
        <w:p w:rsidR="007F260C" w:rsidRDefault="007F260C" w:rsidP="007F260C">
          <w:pPr>
            <w:pStyle w:val="1"/>
            <w:jc w:val="left"/>
          </w:pPr>
        </w:p>
        <w:sdt>
          <w:sdtPr>
            <w:id w:val="-573587230"/>
            <w:bibliography/>
          </w:sdtPr>
          <w:sdtEndPr>
            <w:rPr>
              <w:rtl/>
            </w:rPr>
          </w:sdtEndPr>
          <w:sdtContent>
            <w:p w:rsidR="007F260C" w:rsidRDefault="007F260C" w:rsidP="007F260C">
              <w:pPr>
                <w:pStyle w:val="af5"/>
                <w:bidi w:val="0"/>
                <w:ind w:left="720" w:hanging="720"/>
                <w:rPr>
                  <w:noProof/>
                </w:rPr>
              </w:pPr>
              <w:r>
                <w:fldChar w:fldCharType="begin"/>
              </w:r>
              <w:r>
                <w:instrText xml:space="preserve"> BIBLIOGRAPHY </w:instrText>
              </w:r>
              <w:r>
                <w:fldChar w:fldCharType="separate"/>
              </w:r>
              <w:r>
                <w:rPr>
                  <w:noProof/>
                </w:rPr>
                <w:t xml:space="preserve">Levi, Y. (2016). Religious Authorities in the Military and Civilian Control: The Case of the Israeli Defense Forces. </w:t>
              </w:r>
              <w:r>
                <w:rPr>
                  <w:i/>
                  <w:iCs/>
                  <w:noProof/>
                </w:rPr>
                <w:t>Politics &amp; Society, 44</w:t>
              </w:r>
              <w:r>
                <w:rPr>
                  <w:noProof/>
                </w:rPr>
                <w:t>(2), 305-332.</w:t>
              </w:r>
            </w:p>
            <w:p w:rsidR="007F260C" w:rsidRDefault="007F260C" w:rsidP="007F260C">
              <w:pPr>
                <w:pStyle w:val="af5"/>
                <w:ind w:left="720" w:hanging="720"/>
                <w:jc w:val="both"/>
                <w:rPr>
                  <w:noProof/>
                </w:rPr>
              </w:pPr>
              <w:r>
                <w:rPr>
                  <w:noProof/>
                  <w:rtl/>
                </w:rPr>
                <w:t>אגף כוח אדם, צ</w:t>
              </w:r>
              <w:r>
                <w:rPr>
                  <w:noProof/>
                </w:rPr>
                <w:t xml:space="preserve">. (2016). </w:t>
              </w:r>
              <w:r>
                <w:rPr>
                  <w:i/>
                  <w:iCs/>
                  <w:noProof/>
                  <w:rtl/>
                </w:rPr>
                <w:t>גיוס חרדים לצה"ל - הצגה לוועדת חוץ וביטחון</w:t>
              </w:r>
              <w:r>
                <w:rPr>
                  <w:i/>
                  <w:iCs/>
                  <w:noProof/>
                </w:rPr>
                <w:t>.</w:t>
              </w:r>
              <w:r>
                <w:rPr>
                  <w:noProof/>
                </w:rPr>
                <w:t xml:space="preserve"> Retrieved from http://m.knesset.gov.il/Activity/committees/ForeignAffairs/News/SiteAssets/Pages/pr190117/%D7%92%D7%99%D7%95%D7%A1%20%D7%97%D7%A8%D7%93%D7%99%D7%9D.pdf</w:t>
              </w:r>
            </w:p>
            <w:p w:rsidR="007F260C" w:rsidRDefault="007F260C" w:rsidP="007F260C">
              <w:pPr>
                <w:pStyle w:val="af5"/>
                <w:ind w:left="720" w:hanging="720"/>
                <w:jc w:val="both"/>
                <w:rPr>
                  <w:noProof/>
                </w:rPr>
              </w:pPr>
              <w:r>
                <w:rPr>
                  <w:rFonts w:hint="cs"/>
                  <w:noProof/>
                  <w:rtl/>
                </w:rPr>
                <w:t xml:space="preserve">אלרן, מ', &amp; בן מאיר, י' ('. (2012). </w:t>
              </w:r>
              <w:r>
                <w:rPr>
                  <w:rFonts w:hint="cs"/>
                  <w:i/>
                  <w:iCs/>
                  <w:noProof/>
                  <w:rtl/>
                </w:rPr>
                <w:t>גיוס חרדים לצה"ל - חידוש 'חוק טל'.</w:t>
              </w:r>
              <w:r>
                <w:rPr>
                  <w:rFonts w:hint="cs"/>
                  <w:noProof/>
                  <w:rtl/>
                </w:rPr>
                <w:t xml:space="preserve"> תל אביב: המכון למחקרי ביטחון לאומי.</w:t>
              </w:r>
            </w:p>
            <w:p w:rsidR="007F260C" w:rsidRDefault="007F260C" w:rsidP="007F260C">
              <w:pPr>
                <w:pStyle w:val="af5"/>
                <w:ind w:left="720" w:hanging="720"/>
                <w:jc w:val="both"/>
                <w:rPr>
                  <w:noProof/>
                  <w:rtl/>
                </w:rPr>
              </w:pPr>
              <w:r>
                <w:rPr>
                  <w:noProof/>
                  <w:rtl/>
                </w:rPr>
                <w:t>הורביץ, נ</w:t>
              </w:r>
              <w:r>
                <w:rPr>
                  <w:noProof/>
                </w:rPr>
                <w:t xml:space="preserve">. (2016). </w:t>
              </w:r>
              <w:r>
                <w:rPr>
                  <w:i/>
                  <w:iCs/>
                  <w:noProof/>
                  <w:rtl/>
                </w:rPr>
                <w:t>החברה החרדית - תמונת מצב</w:t>
              </w:r>
              <w:r>
                <w:rPr>
                  <w:i/>
                  <w:iCs/>
                  <w:noProof/>
                </w:rPr>
                <w:t>.</w:t>
              </w:r>
              <w:r>
                <w:rPr>
                  <w:noProof/>
                </w:rPr>
                <w:t xml:space="preserve"> </w:t>
              </w:r>
              <w:r>
                <w:rPr>
                  <w:noProof/>
                  <w:rtl/>
                </w:rPr>
                <w:t>ירושלים: המכון החרדי למחקרי מדיניות</w:t>
              </w:r>
              <w:r>
                <w:rPr>
                  <w:noProof/>
                </w:rPr>
                <w:t>.</w:t>
              </w:r>
            </w:p>
            <w:p w:rsidR="007F260C" w:rsidRDefault="007F260C" w:rsidP="007F260C">
              <w:pPr>
                <w:pStyle w:val="af5"/>
                <w:ind w:left="720" w:hanging="720"/>
                <w:jc w:val="both"/>
                <w:rPr>
                  <w:noProof/>
                </w:rPr>
              </w:pPr>
              <w:r>
                <w:rPr>
                  <w:rFonts w:hint="cs"/>
                  <w:noProof/>
                  <w:rtl/>
                </w:rPr>
                <w:t xml:space="preserve">לאון, נ'. (2006). דת וחילוניות. </w:t>
              </w:r>
              <w:r>
                <w:rPr>
                  <w:rFonts w:hint="cs"/>
                  <w:i/>
                  <w:iCs/>
                  <w:noProof/>
                  <w:rtl/>
                </w:rPr>
                <w:t>עיונים בתקומת ישראל, 16</w:t>
              </w:r>
              <w:r>
                <w:rPr>
                  <w:rFonts w:hint="cs"/>
                  <w:noProof/>
                  <w:rtl/>
                </w:rPr>
                <w:t>, 85-107.</w:t>
              </w:r>
            </w:p>
            <w:p w:rsidR="007F260C" w:rsidRDefault="007F260C" w:rsidP="007F260C">
              <w:pPr>
                <w:pStyle w:val="af5"/>
                <w:ind w:left="720" w:hanging="720"/>
                <w:jc w:val="both"/>
                <w:rPr>
                  <w:noProof/>
                  <w:rtl/>
                </w:rPr>
              </w:pPr>
              <w:r>
                <w:rPr>
                  <w:noProof/>
                  <w:rtl/>
                </w:rPr>
                <w:t>לוי, י</w:t>
              </w:r>
              <w:r>
                <w:rPr>
                  <w:noProof/>
                </w:rPr>
                <w:t xml:space="preserve">. (28.12.2017). </w:t>
              </w:r>
              <w:r>
                <w:rPr>
                  <w:i/>
                  <w:iCs/>
                  <w:noProof/>
                  <w:rtl/>
                </w:rPr>
                <w:t>הרצאה במב"ל</w:t>
              </w:r>
              <w:r>
                <w:rPr>
                  <w:i/>
                  <w:iCs/>
                  <w:noProof/>
                </w:rPr>
                <w:t>.</w:t>
              </w:r>
              <w:r>
                <w:rPr>
                  <w:noProof/>
                </w:rPr>
                <w:t xml:space="preserve"> </w:t>
              </w:r>
            </w:p>
            <w:p w:rsidR="007F260C" w:rsidRDefault="007F260C" w:rsidP="007F260C">
              <w:pPr>
                <w:pStyle w:val="af5"/>
                <w:ind w:left="720" w:hanging="720"/>
                <w:jc w:val="both"/>
                <w:rPr>
                  <w:noProof/>
                </w:rPr>
              </w:pPr>
              <w:r>
                <w:rPr>
                  <w:rFonts w:hint="cs"/>
                  <w:noProof/>
                  <w:rtl/>
                </w:rPr>
                <w:t xml:space="preserve">מלחי, א'. (2017). </w:t>
              </w:r>
              <w:r>
                <w:rPr>
                  <w:rFonts w:hint="cs"/>
                  <w:i/>
                  <w:iCs/>
                  <w:noProof/>
                  <w:rtl/>
                </w:rPr>
                <w:t>גיוס חרדים לצה"ל - תמונת מצב.</w:t>
              </w:r>
              <w:r>
                <w:rPr>
                  <w:rFonts w:hint="cs"/>
                  <w:noProof/>
                  <w:rtl/>
                </w:rPr>
                <w:t xml:space="preserve"> ירושלים: המכון הישראלי לדמוקרטיה. אוחזר מתוך </w:t>
              </w:r>
              <w:r>
                <w:rPr>
                  <w:rFonts w:hint="cs"/>
                  <w:noProof/>
                </w:rPr>
                <w:t>https://www.idi.org.il/articles/17582</w:t>
              </w:r>
            </w:p>
            <w:p w:rsidR="007F260C" w:rsidRDefault="007F260C" w:rsidP="007F260C">
              <w:pPr>
                <w:pStyle w:val="af5"/>
                <w:ind w:left="720" w:hanging="720"/>
                <w:jc w:val="both"/>
                <w:rPr>
                  <w:noProof/>
                  <w:rtl/>
                </w:rPr>
              </w:pPr>
              <w:r>
                <w:rPr>
                  <w:rFonts w:hint="cs"/>
                  <w:noProof/>
                  <w:rtl/>
                </w:rPr>
                <w:t xml:space="preserve">סמוחה, ס'. (9.11.2017). </w:t>
              </w:r>
              <w:r>
                <w:rPr>
                  <w:rFonts w:hint="cs"/>
                  <w:i/>
                  <w:iCs/>
                  <w:noProof/>
                  <w:rtl/>
                </w:rPr>
                <w:t>הרצאה במב"ל.</w:t>
              </w:r>
              <w:r>
                <w:rPr>
                  <w:rFonts w:hint="cs"/>
                  <w:noProof/>
                  <w:rtl/>
                </w:rPr>
                <w:t xml:space="preserve"> </w:t>
              </w:r>
            </w:p>
            <w:p w:rsidR="007F260C" w:rsidRDefault="007F260C" w:rsidP="007F260C">
              <w:pPr>
                <w:pStyle w:val="af5"/>
                <w:ind w:left="720" w:hanging="720"/>
                <w:jc w:val="both"/>
                <w:rPr>
                  <w:noProof/>
                  <w:rtl/>
                </w:rPr>
              </w:pPr>
              <w:r>
                <w:rPr>
                  <w:rFonts w:hint="cs"/>
                  <w:noProof/>
                  <w:rtl/>
                </w:rPr>
                <w:t xml:space="preserve">פרידמן, מ'. (1991). </w:t>
              </w:r>
              <w:r>
                <w:rPr>
                  <w:rFonts w:hint="cs"/>
                  <w:i/>
                  <w:iCs/>
                  <w:noProof/>
                  <w:rtl/>
                </w:rPr>
                <w:t>החברה החרדית - מקורות, מגמות ותהליכים.</w:t>
              </w:r>
              <w:r>
                <w:rPr>
                  <w:rFonts w:hint="cs"/>
                  <w:noProof/>
                  <w:rtl/>
                </w:rPr>
                <w:t xml:space="preserve"> מכון ירושלים לחקר ישראל: ירושלים.</w:t>
              </w:r>
            </w:p>
            <w:p w:rsidR="007F260C" w:rsidRDefault="007F260C" w:rsidP="007F260C">
              <w:pPr>
                <w:pStyle w:val="af5"/>
                <w:ind w:left="720" w:hanging="720"/>
                <w:jc w:val="both"/>
                <w:rPr>
                  <w:noProof/>
                  <w:rtl/>
                </w:rPr>
              </w:pPr>
              <w:r>
                <w:rPr>
                  <w:rFonts w:hint="cs"/>
                  <w:noProof/>
                  <w:rtl/>
                </w:rPr>
                <w:t xml:space="preserve">פרס, י', &amp; בן רפאל, א'. (2006). </w:t>
              </w:r>
              <w:r>
                <w:rPr>
                  <w:rFonts w:hint="cs"/>
                  <w:i/>
                  <w:iCs/>
                  <w:noProof/>
                  <w:rtl/>
                </w:rPr>
                <w:t>קירבה ומריבה: שסעים בחברה הישראלית.</w:t>
              </w:r>
              <w:r>
                <w:rPr>
                  <w:rFonts w:hint="cs"/>
                  <w:noProof/>
                  <w:rtl/>
                </w:rPr>
                <w:t xml:space="preserve"> תל אביב: עם עובד.</w:t>
              </w:r>
            </w:p>
            <w:p w:rsidR="007F260C" w:rsidRDefault="007F260C" w:rsidP="007F260C">
              <w:pPr>
                <w:pStyle w:val="af5"/>
                <w:ind w:left="720" w:hanging="720"/>
                <w:jc w:val="both"/>
                <w:rPr>
                  <w:noProof/>
                  <w:rtl/>
                </w:rPr>
              </w:pPr>
              <w:r>
                <w:rPr>
                  <w:rFonts w:hint="cs"/>
                  <w:noProof/>
                  <w:rtl/>
                </w:rPr>
                <w:t xml:space="preserve">שטרן, י' צ', &amp; זיכרמן, ח'. (2013). </w:t>
              </w:r>
              <w:r>
                <w:rPr>
                  <w:rFonts w:hint="cs"/>
                  <w:i/>
                  <w:iCs/>
                  <w:noProof/>
                  <w:rtl/>
                </w:rPr>
                <w:t>בין אוהל סיירים לאוהלה של תורה: מתווה לגיוס חרדים לצה"ל.</w:t>
              </w:r>
              <w:r>
                <w:rPr>
                  <w:rFonts w:hint="cs"/>
                  <w:noProof/>
                  <w:rtl/>
                </w:rPr>
                <w:t xml:space="preserve"> ירושלים: המכון הישראלי לדמוקרטיה.</w:t>
              </w:r>
            </w:p>
            <w:p w:rsidR="00946E9F" w:rsidRDefault="00946E9F" w:rsidP="00946E9F">
              <w:pPr>
                <w:rPr>
                  <w:rtl/>
                </w:rPr>
              </w:pPr>
              <w:r>
                <w:rPr>
                  <w:rFonts w:ascii="Arial" w:hAnsi="Arial" w:cs="Arial"/>
                  <w:color w:val="222222"/>
                  <w:sz w:val="19"/>
                  <w:szCs w:val="19"/>
                  <w:shd w:val="clear" w:color="auto" w:fill="FFFFFF"/>
                  <w:rtl/>
                </w:rPr>
                <w:t>שראל כהן, ‏</w:t>
              </w:r>
              <w:hyperlink r:id="rId13" w:history="1">
                <w:r>
                  <w:rPr>
                    <w:rStyle w:val="Hyperlink"/>
                    <w:rFonts w:ascii="Arial" w:hAnsi="Arial" w:cs="Arial"/>
                    <w:color w:val="663366"/>
                    <w:sz w:val="19"/>
                    <w:szCs w:val="19"/>
                    <w:shd w:val="clear" w:color="auto" w:fill="FFFFFF"/>
                    <w:rtl/>
                  </w:rPr>
                  <w:t>נחשף: ההסכם של ועד הישיבות והעדה החרדית עם הצבא</w:t>
                </w:r>
              </w:hyperlink>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באתר </w:t>
              </w:r>
              <w:hyperlink r:id="rId14" w:tooltip="כיכר השבת (אתר אינטרנט)" w:history="1">
                <w:r>
                  <w:rPr>
                    <w:rStyle w:val="Hyperlink"/>
                    <w:rFonts w:ascii="Arial" w:hAnsi="Arial" w:cs="Arial"/>
                    <w:color w:val="5A3696"/>
                    <w:sz w:val="19"/>
                    <w:szCs w:val="19"/>
                    <w:shd w:val="clear" w:color="auto" w:fill="FFFFFF"/>
                    <w:rtl/>
                  </w:rPr>
                  <w:t>כיכר השבת</w:t>
                </w:r>
              </w:hyperlink>
              <w:r>
                <w:rPr>
                  <w:rFonts w:ascii="Arial" w:hAnsi="Arial" w:cs="Arial"/>
                  <w:color w:val="222222"/>
                  <w:sz w:val="19"/>
                  <w:szCs w:val="19"/>
                  <w:shd w:val="clear" w:color="auto" w:fill="FFFFFF"/>
                </w:rPr>
                <w:t xml:space="preserve">, 26 </w:t>
              </w:r>
              <w:r>
                <w:rPr>
                  <w:rFonts w:ascii="Arial" w:hAnsi="Arial" w:cs="Arial"/>
                  <w:color w:val="222222"/>
                  <w:sz w:val="19"/>
                  <w:szCs w:val="19"/>
                  <w:shd w:val="clear" w:color="auto" w:fill="FFFFFF"/>
                  <w:rtl/>
                </w:rPr>
                <w:t>ביולי 2017</w:t>
              </w:r>
              <w:r>
                <w:rPr>
                  <w:rFonts w:hint="cs"/>
                  <w:rtl/>
                </w:rPr>
                <w:t xml:space="preserve"> </w:t>
              </w:r>
              <w:r>
                <w:t xml:space="preserve"> </w:t>
              </w:r>
              <w:r w:rsidRPr="00946E9F">
                <w:t>http://www.kikar.co.il/240349.html</w:t>
              </w:r>
              <w:r>
                <w:rPr>
                  <w:rFonts w:hint="cs"/>
                  <w:rtl/>
                </w:rPr>
                <w:t xml:space="preserve">  </w:t>
              </w:r>
            </w:p>
            <w:p w:rsidR="00594CBD" w:rsidRDefault="00523CA0" w:rsidP="00946E9F">
              <w:pPr>
                <w:rPr>
                  <w:rtl/>
                </w:rPr>
              </w:pPr>
              <w:r>
                <w:rPr>
                  <w:rFonts w:hint="cs"/>
                  <w:rtl/>
                </w:rPr>
                <w:t>גרוזמן מנדי, פ</w:t>
              </w:r>
              <w:r w:rsidRPr="00523CA0">
                <w:rPr>
                  <w:rtl/>
                </w:rPr>
                <w:t>ולמוס הגיוס: מה חושבות הקהילות החרדיות?</w:t>
              </w:r>
              <w:r>
                <w:rPr>
                  <w:rFonts w:hint="cs"/>
                  <w:rtl/>
                </w:rPr>
                <w:t xml:space="preserve">, באתר חדשות </w:t>
              </w:r>
              <w:r>
                <w:t>nrg</w:t>
              </w:r>
              <w:r>
                <w:rPr>
                  <w:rFonts w:hint="cs"/>
                  <w:rtl/>
                </w:rPr>
                <w:t xml:space="preserve"> </w:t>
              </w:r>
              <w:r w:rsidRPr="00523CA0">
                <w:t>https://www.makorrishon.co.il/nrg/online/11/ART2/898/581.html</w:t>
              </w:r>
              <w:r>
                <w:rPr>
                  <w:rFonts w:hint="cs"/>
                  <w:rtl/>
                </w:rPr>
                <w:t xml:space="preserve"> </w:t>
              </w:r>
            </w:p>
            <w:p w:rsidR="0013054E" w:rsidRDefault="0013054E" w:rsidP="00946E9F">
              <w:pPr>
                <w:rPr>
                  <w:rtl/>
                </w:rPr>
              </w:pPr>
            </w:p>
            <w:p w:rsidR="0013054E" w:rsidRDefault="0013054E" w:rsidP="00946E9F">
              <w:pPr>
                <w:rPr>
                  <w:rtl/>
                </w:rPr>
              </w:pPr>
              <w:r>
                <w:rPr>
                  <w:rFonts w:hint="cs"/>
                  <w:rtl/>
                </w:rPr>
                <w:t xml:space="preserve">גרינברג יוסף (2016), </w:t>
              </w:r>
              <w:r w:rsidRPr="0013054E">
                <w:rPr>
                  <w:rtl/>
                </w:rPr>
                <w:t>הרבי מסאטמר: "מלחמת 'הפלג' לא קדושה. יש נציג? הולכים לבחירות"</w:t>
              </w:r>
              <w:r>
                <w:rPr>
                  <w:rFonts w:hint="cs"/>
                  <w:rtl/>
                </w:rPr>
                <w:t xml:space="preserve">, אתר חרדי10 </w:t>
              </w:r>
              <w:r w:rsidRPr="0013054E">
                <w:t>http://www.ch10.co.il/news/262254/#.Wnxpxny3zIU</w:t>
              </w:r>
              <w:r>
                <w:rPr>
                  <w:rFonts w:hint="cs"/>
                  <w:rtl/>
                </w:rPr>
                <w:t xml:space="preserve"> </w:t>
              </w:r>
            </w:p>
            <w:p w:rsidR="0013054E" w:rsidRDefault="0013054E" w:rsidP="00946E9F">
              <w:pPr>
                <w:rPr>
                  <w:rtl/>
                </w:rPr>
              </w:pPr>
            </w:p>
            <w:p w:rsidR="0013054E" w:rsidRDefault="0013054E" w:rsidP="00946E9F">
              <w:pPr>
                <w:rPr>
                  <w:rtl/>
                </w:rPr>
              </w:pPr>
              <w:r>
                <w:rPr>
                  <w:rFonts w:hint="cs"/>
                  <w:rtl/>
                </w:rPr>
                <w:t xml:space="preserve">כהן ישראל, </w:t>
              </w:r>
              <w:r w:rsidRPr="0013054E">
                <w:rPr>
                  <w:rtl/>
                </w:rPr>
                <w:t>הרב סולובייצ'יק נגד 'הפלג': "הכל עלילות, לא יגייסו אף אחד בכוח"</w:t>
              </w:r>
              <w:r>
                <w:rPr>
                  <w:rFonts w:hint="cs"/>
                  <w:rtl/>
                </w:rPr>
                <w:t xml:space="preserve">, אתר כיכר השבת </w:t>
              </w:r>
              <w:r w:rsidRPr="0013054E">
                <w:t>http://www.kikar.co.il/189805.html</w:t>
              </w:r>
              <w:r>
                <w:rPr>
                  <w:rFonts w:hint="cs"/>
                  <w:rtl/>
                </w:rPr>
                <w:t xml:space="preserve"> </w:t>
              </w:r>
            </w:p>
            <w:p w:rsidR="00F90085" w:rsidRDefault="00F90085" w:rsidP="00946E9F">
              <w:pPr>
                <w:rPr>
                  <w:rtl/>
                </w:rPr>
              </w:pPr>
            </w:p>
            <w:p w:rsidR="00F90085" w:rsidRPr="0013054E" w:rsidRDefault="00F90085" w:rsidP="00946E9F">
              <w:pPr>
                <w:rPr>
                  <w:rFonts w:hint="cs"/>
                  <w:rtl/>
                </w:rPr>
              </w:pPr>
              <w:r>
                <w:rPr>
                  <w:rFonts w:hint="cs"/>
                  <w:rtl/>
                </w:rPr>
                <w:t xml:space="preserve">קם זאב, הישג לחרדים: הכנסת אישרה את תיקון חוק הגיוס, אתר </w:t>
              </w:r>
              <w:r>
                <w:t xml:space="preserve">nrg </w:t>
              </w:r>
              <w:r>
                <w:rPr>
                  <w:rFonts w:hint="cs"/>
                  <w:rtl/>
                </w:rPr>
                <w:t xml:space="preserve"> </w:t>
              </w:r>
              <w:r w:rsidRPr="00F90085">
                <w:t>https://www.makorrishon.co.il/nrg/online/1/ART2/739/209.html</w:t>
              </w:r>
              <w:r>
                <w:rPr>
                  <w:rFonts w:hint="cs"/>
                  <w:rtl/>
                </w:rPr>
                <w:t xml:space="preserve"> </w:t>
              </w:r>
            </w:p>
            <w:p w:rsidR="00F63CF9" w:rsidRDefault="007F260C" w:rsidP="007F260C">
              <w:pPr>
                <w:rPr>
                  <w:rtl/>
                </w:rPr>
              </w:pPr>
              <w:r>
                <w:rPr>
                  <w:b/>
                  <w:bCs/>
                  <w:noProof/>
                </w:rPr>
                <w:fldChar w:fldCharType="end"/>
              </w:r>
            </w:p>
            <w:p w:rsidR="00F63CF9" w:rsidRDefault="00F63CF9" w:rsidP="007F260C">
              <w:pPr>
                <w:rPr>
                  <w:rtl/>
                </w:rPr>
              </w:pPr>
            </w:p>
            <w:p w:rsidR="00F63CF9" w:rsidRDefault="00F63CF9" w:rsidP="007F260C">
              <w:pPr>
                <w:rPr>
                  <w:rtl/>
                </w:rPr>
              </w:pPr>
              <w:r>
                <w:rPr>
                  <w:rFonts w:hint="cs"/>
                  <w:rtl/>
                </w:rPr>
                <w:t xml:space="preserve">המכון לדמוקרטיה </w:t>
              </w:r>
              <w:hyperlink r:id="rId15" w:history="1">
                <w:r w:rsidRPr="00412ED1">
                  <w:rPr>
                    <w:rStyle w:val="Hyperlink"/>
                  </w:rPr>
                  <w:t>https://www.idi.org.il/media/9930/the-yearbook-of-haredi-society-in-israel-2017.pdf</w:t>
                </w:r>
              </w:hyperlink>
            </w:p>
            <w:p w:rsidR="00F63CF9" w:rsidRDefault="00F63CF9" w:rsidP="007F260C">
              <w:pPr>
                <w:rPr>
                  <w:rtl/>
                </w:rPr>
              </w:pPr>
            </w:p>
            <w:p w:rsidR="007F260C" w:rsidRDefault="00F63CF9" w:rsidP="007F260C">
              <w:r>
                <w:rPr>
                  <w:rFonts w:hint="cs"/>
                  <w:rtl/>
                </w:rPr>
                <w:t xml:space="preserve">החרדים בחברה הישראלית </w:t>
              </w:r>
              <w:r w:rsidRPr="00F63CF9">
                <w:t>https://www.neaman.org.il/Ultra-Orthodox-Jews-Il-Society-2014-Report-HEB</w:t>
              </w:r>
            </w:p>
          </w:sdtContent>
        </w:sdt>
      </w:sdtContent>
    </w:sdt>
    <w:p w:rsidR="007F260C" w:rsidRPr="007F260C" w:rsidRDefault="007F260C" w:rsidP="007F260C">
      <w:pPr>
        <w:spacing w:line="360" w:lineRule="auto"/>
        <w:ind w:firstLine="26"/>
        <w:rPr>
          <w:rFonts w:cs="David"/>
          <w:bCs/>
          <w:rtl/>
        </w:rPr>
      </w:pPr>
    </w:p>
    <w:p w:rsidR="009A5FD4" w:rsidRDefault="009A5FD4" w:rsidP="001D518E">
      <w:pPr>
        <w:spacing w:line="360" w:lineRule="auto"/>
        <w:ind w:firstLine="386"/>
        <w:rPr>
          <w:rFonts w:cs="David"/>
          <w:b/>
          <w:rtl/>
        </w:rPr>
      </w:pPr>
    </w:p>
    <w:p w:rsidR="002060DA" w:rsidRDefault="002060DA" w:rsidP="00B577D7">
      <w:pPr>
        <w:spacing w:line="360" w:lineRule="auto"/>
        <w:ind w:firstLine="386"/>
        <w:rPr>
          <w:rFonts w:cs="David"/>
          <w:b/>
          <w:rtl/>
        </w:rPr>
      </w:pPr>
    </w:p>
    <w:p w:rsidR="00B577D7" w:rsidRDefault="00B577D7" w:rsidP="00B577D7">
      <w:pPr>
        <w:spacing w:line="360" w:lineRule="auto"/>
        <w:ind w:firstLine="386"/>
        <w:rPr>
          <w:rFonts w:cs="David"/>
          <w:b/>
          <w:rtl/>
        </w:rPr>
      </w:pPr>
    </w:p>
    <w:p w:rsidR="0003393D" w:rsidRDefault="0003393D" w:rsidP="00960C28">
      <w:pPr>
        <w:spacing w:line="360" w:lineRule="auto"/>
        <w:ind w:firstLine="386"/>
        <w:rPr>
          <w:rFonts w:cs="David"/>
          <w:b/>
          <w:rtl/>
        </w:rPr>
      </w:pPr>
    </w:p>
    <w:p w:rsidR="00AB4641" w:rsidRDefault="00AB4641" w:rsidP="00EB1BB2">
      <w:pPr>
        <w:spacing w:line="360" w:lineRule="auto"/>
        <w:ind w:firstLine="386"/>
        <w:rPr>
          <w:rFonts w:cs="David"/>
          <w:b/>
          <w:rtl/>
        </w:rPr>
      </w:pPr>
    </w:p>
    <w:p w:rsidR="004C16AC" w:rsidRDefault="004C16AC" w:rsidP="009C01A9">
      <w:pPr>
        <w:spacing w:line="360" w:lineRule="auto"/>
        <w:ind w:firstLine="386"/>
        <w:rPr>
          <w:rFonts w:cs="David"/>
          <w:b/>
          <w:rtl/>
        </w:rPr>
      </w:pPr>
    </w:p>
    <w:p w:rsidR="005D16CD" w:rsidRPr="00665E52" w:rsidRDefault="005D16CD" w:rsidP="00D6693E">
      <w:pPr>
        <w:spacing w:line="360" w:lineRule="auto"/>
        <w:ind w:firstLine="386"/>
        <w:jc w:val="both"/>
        <w:rPr>
          <w:rFonts w:cs="David"/>
          <w:b/>
          <w:rtl/>
        </w:rPr>
      </w:pPr>
    </w:p>
    <w:p w:rsidR="00700430" w:rsidRDefault="00700430" w:rsidP="001835C7">
      <w:pPr>
        <w:spacing w:line="360" w:lineRule="auto"/>
        <w:jc w:val="both"/>
        <w:rPr>
          <w:rFonts w:cs="David"/>
          <w:b/>
          <w:rtl/>
        </w:rPr>
      </w:pPr>
    </w:p>
    <w:p w:rsidR="001C01FB" w:rsidRDefault="001C01FB" w:rsidP="001835C7">
      <w:pPr>
        <w:spacing w:line="360" w:lineRule="auto"/>
        <w:jc w:val="both"/>
        <w:rPr>
          <w:rFonts w:cs="David"/>
          <w:b/>
          <w:rtl/>
        </w:rPr>
      </w:pPr>
    </w:p>
    <w:p w:rsidR="00475F1E" w:rsidRPr="00D14232" w:rsidRDefault="00475F1E" w:rsidP="005829A3">
      <w:pPr>
        <w:spacing w:line="360" w:lineRule="auto"/>
        <w:jc w:val="both"/>
        <w:rPr>
          <w:rFonts w:cs="David"/>
          <w:b/>
        </w:rPr>
      </w:pPr>
    </w:p>
    <w:p w:rsidR="00277B81" w:rsidRDefault="00277B81" w:rsidP="002E4B82">
      <w:pPr>
        <w:spacing w:line="360" w:lineRule="auto"/>
        <w:jc w:val="both"/>
        <w:rPr>
          <w:rFonts w:cs="David"/>
          <w:b/>
          <w:sz w:val="28"/>
          <w:szCs w:val="28"/>
          <w:rtl/>
        </w:rPr>
      </w:pPr>
    </w:p>
    <w:p w:rsidR="0007547F" w:rsidRPr="0007547F" w:rsidRDefault="0007547F" w:rsidP="00263C31">
      <w:pPr>
        <w:spacing w:line="360" w:lineRule="auto"/>
        <w:jc w:val="both"/>
        <w:rPr>
          <w:rFonts w:cs="David"/>
          <w:bCs/>
          <w:sz w:val="28"/>
          <w:szCs w:val="28"/>
        </w:rPr>
      </w:pPr>
    </w:p>
    <w:sectPr w:rsidR="0007547F" w:rsidRPr="0007547F" w:rsidSect="00E614AD">
      <w:headerReference w:type="even" r:id="rId16"/>
      <w:headerReference w:type="default" r:id="rId17"/>
      <w:foot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6E" w:rsidRDefault="00105A6E">
      <w:r>
        <w:separator/>
      </w:r>
    </w:p>
  </w:endnote>
  <w:endnote w:type="continuationSeparator" w:id="0">
    <w:p w:rsidR="00105A6E" w:rsidRDefault="0010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Simplified MT">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B" w:rsidRDefault="00D078DB" w:rsidP="002100F3">
    <w:pPr>
      <w:pStyle w:val="a7"/>
    </w:pPr>
  </w:p>
  <w:p w:rsidR="00D078DB" w:rsidRDefault="00D078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6E" w:rsidRDefault="00105A6E">
      <w:r>
        <w:separator/>
      </w:r>
    </w:p>
  </w:footnote>
  <w:footnote w:type="continuationSeparator" w:id="0">
    <w:p w:rsidR="00105A6E" w:rsidRDefault="00105A6E">
      <w:r>
        <w:continuationSeparator/>
      </w:r>
    </w:p>
  </w:footnote>
  <w:footnote w:id="1">
    <w:p w:rsidR="001A2C85" w:rsidRDefault="001A2C85">
      <w:pPr>
        <w:pStyle w:val="ac"/>
      </w:pPr>
      <w:r>
        <w:rPr>
          <w:rStyle w:val="ad"/>
        </w:rPr>
        <w:footnoteRef/>
      </w:r>
      <w:r>
        <w:rPr>
          <w:rtl/>
        </w:rPr>
        <w:t xml:space="preserve"> </w:t>
      </w:r>
      <w:r w:rsidRPr="001A2C85">
        <w:rPr>
          <w:rtl/>
        </w:rPr>
        <w:t>המיזם מבטיח לחיילים שירות בבסיסים שבהם רב צבאי, בית כנסת ושיעור תורה יומי, אוכל כשר למהדרין, ושירות לצד גברים בלבד במעגל הראשון של העבודה. כמו כן, ניתן דגש על הכשרה מקצועית המאפשרת פרנסה בתחום לאחר תום השירות. החיילים ברובם המוחלט משרתים לאחר הטירונות על בסיס יציאות יומיות. משך שירות החובה לחיילי המיזם הוא 16–24 חודשים, בהתאם לגיל הגיוס והתפקיד.</w:t>
      </w:r>
      <w:r w:rsidR="004167F1" w:rsidRPr="004167F1">
        <w:t xml:space="preserve"> </w:t>
      </w:r>
      <w:hyperlink r:id="rId1" w:history="1">
        <w:r w:rsidR="004167F1" w:rsidRPr="00412ED1">
          <w:rPr>
            <w:rStyle w:val="Hyperlink"/>
          </w:rPr>
          <w:t>http://www.haredimidf.org.il/%D7%9E%D7%A1%D7%9C%D7%95%D7%9C%D7%99-%D7%92%D7%99%D7%95%D7%A1-%D7%97%D7%A8%D7%93%D7%99%D7%9D/%D7%9E%D7%A1%D7%9C%D7%95%D7%9C-%D7%A9%D7%97%D7%A8</w:t>
        </w:r>
        <w:r w:rsidR="004167F1" w:rsidRPr="00412ED1">
          <w:rPr>
            <w:rStyle w:val="Hyperlink"/>
            <w:rtl/>
          </w:rPr>
          <w:t>/</w:t>
        </w:r>
      </w:hyperlink>
      <w:r w:rsidR="004167F1">
        <w:rPr>
          <w:rFonts w:hint="cs"/>
          <w:rtl/>
        </w:rPr>
        <w:t xml:space="preserve"> </w:t>
      </w:r>
    </w:p>
  </w:footnote>
  <w:footnote w:id="2">
    <w:p w:rsidR="004167F1" w:rsidRDefault="004167F1">
      <w:pPr>
        <w:pStyle w:val="ac"/>
      </w:pPr>
      <w:r>
        <w:rPr>
          <w:rStyle w:val="ad"/>
        </w:rPr>
        <w:footnoteRef/>
      </w:r>
      <w:r>
        <w:rPr>
          <w:rtl/>
        </w:rPr>
        <w:t xml:space="preserve"> </w:t>
      </w:r>
      <w:r>
        <w:rPr>
          <w:rFonts w:hint="cs"/>
          <w:rtl/>
        </w:rPr>
        <w:t xml:space="preserve">לשורה של דוגמאות להחרפת המחאה נגד הגיוס לצה"ל ראה </w:t>
      </w:r>
      <w:hyperlink r:id="rId2" w:history="1">
        <w:r w:rsidRPr="00412ED1">
          <w:rPr>
            <w:rStyle w:val="Hyperlink"/>
          </w:rPr>
          <w:t>http://www.bhol.co.il/Articlesearch.aspx?sCond=%D7%A7%D7%9E%D7%A4%D7%99%D7%99%D7%9F%20%D7%94%D7%97%D7%A8%D7%93%D7%A7%D7%99%D7%9D&amp;tid=34658</w:t>
        </w:r>
      </w:hyperlink>
      <w:r>
        <w:rPr>
          <w:rFonts w:hint="cs"/>
          <w:rtl/>
        </w:rPr>
        <w:t xml:space="preserve"> </w:t>
      </w:r>
    </w:p>
  </w:footnote>
  <w:footnote w:id="3">
    <w:p w:rsidR="00594CBD" w:rsidRDefault="00594CBD">
      <w:pPr>
        <w:pStyle w:val="ac"/>
        <w:rPr>
          <w:rFonts w:hint="cs"/>
          <w:rtl/>
        </w:rPr>
      </w:pPr>
      <w:r>
        <w:rPr>
          <w:rStyle w:val="ad"/>
        </w:rPr>
        <w:footnoteRef/>
      </w:r>
      <w:r>
        <w:rPr>
          <w:rtl/>
        </w:rPr>
        <w:t xml:space="preserve"> </w:t>
      </w:r>
      <w:r>
        <w:rPr>
          <w:rFonts w:hint="cs"/>
          <w:rtl/>
        </w:rPr>
        <w:t xml:space="preserve">להרחבה אודות הפלג הירושלמי, מקורותיו והמאבק שלו עם הזרם הליטאי המרכזי ראה </w:t>
      </w:r>
      <w:hyperlink r:id="rId3" w:history="1">
        <w:r w:rsidRPr="00412ED1">
          <w:rPr>
            <w:rStyle w:val="Hyperlink"/>
          </w:rPr>
          <w:t>http://www.kikar.co.il/tag.php?t=%D7%94%D7%A4%D7%9C%D7%92+%D7%94%D7%99%D7%A8%D7%95%D7%A9%D7%9C%D7%9E%D7%99</w:t>
        </w:r>
      </w:hyperlink>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B" w:rsidRDefault="00D078DB">
    <w:pPr>
      <w:pStyle w:val="a5"/>
      <w:framePr w:wrap="around" w:vAnchor="text" w:hAnchor="margin" w:xAlign="center" w:y="1"/>
      <w:rPr>
        <w:rStyle w:val="a9"/>
        <w:rtl/>
      </w:rPr>
    </w:pPr>
    <w:r>
      <w:rPr>
        <w:rStyle w:val="a9"/>
        <w:rtl/>
      </w:rPr>
      <w:fldChar w:fldCharType="begin"/>
    </w:r>
    <w:r>
      <w:rPr>
        <w:rStyle w:val="a9"/>
      </w:rPr>
      <w:instrText xml:space="preserve">PAGE  </w:instrText>
    </w:r>
    <w:r>
      <w:rPr>
        <w:rStyle w:val="a9"/>
        <w:rtl/>
      </w:rPr>
      <w:fldChar w:fldCharType="end"/>
    </w:r>
  </w:p>
  <w:p w:rsidR="00D078DB" w:rsidRDefault="00D078DB">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9827878"/>
      <w:docPartObj>
        <w:docPartGallery w:val="Page Numbers (Top of Page)"/>
        <w:docPartUnique/>
      </w:docPartObj>
    </w:sdtPr>
    <w:sdtEndPr>
      <w:rPr>
        <w:noProof/>
      </w:rPr>
    </w:sdtEndPr>
    <w:sdtContent>
      <w:p w:rsidR="00D078DB" w:rsidRDefault="00D078DB">
        <w:pPr>
          <w:pStyle w:val="a5"/>
          <w:jc w:val="center"/>
        </w:pPr>
        <w:r>
          <w:fldChar w:fldCharType="begin"/>
        </w:r>
        <w:r>
          <w:instrText xml:space="preserve"> PAGE   \* MERGEFORMAT </w:instrText>
        </w:r>
        <w:r>
          <w:fldChar w:fldCharType="separate"/>
        </w:r>
        <w:r w:rsidR="003E69C9">
          <w:rPr>
            <w:noProof/>
            <w:rtl/>
          </w:rPr>
          <w:t>8</w:t>
        </w:r>
        <w:r>
          <w:rPr>
            <w:noProof/>
          </w:rPr>
          <w:fldChar w:fldCharType="end"/>
        </w:r>
      </w:p>
    </w:sdtContent>
  </w:sdt>
  <w:p w:rsidR="00D078DB" w:rsidRPr="00197E90" w:rsidRDefault="00D078DB" w:rsidP="00051B3F">
    <w:pPr>
      <w:pStyle w:val="a5"/>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1A7"/>
    <w:multiLevelType w:val="hybridMultilevel"/>
    <w:tmpl w:val="83281E92"/>
    <w:lvl w:ilvl="0" w:tplc="0409000F">
      <w:start w:val="1"/>
      <w:numFmt w:val="decimal"/>
      <w:lvlText w:val="%1."/>
      <w:lvlJc w:val="left"/>
      <w:pPr>
        <w:ind w:left="720" w:hanging="360"/>
      </w:pPr>
      <w:rPr>
        <w:rFonts w:hint="default"/>
      </w:rPr>
    </w:lvl>
    <w:lvl w:ilvl="1" w:tplc="682CB9DC">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7D52"/>
    <w:multiLevelType w:val="hybridMultilevel"/>
    <w:tmpl w:val="F51E49A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0C7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D54ACC"/>
    <w:multiLevelType w:val="hybridMultilevel"/>
    <w:tmpl w:val="C4AEB8AA"/>
    <w:lvl w:ilvl="0" w:tplc="050629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A5F7B"/>
    <w:multiLevelType w:val="hybridMultilevel"/>
    <w:tmpl w:val="3BA0CA38"/>
    <w:lvl w:ilvl="0" w:tplc="89145D00">
      <w:start w:val="2"/>
      <w:numFmt w:val="bullet"/>
      <w:lvlText w:val=""/>
      <w:lvlJc w:val="left"/>
      <w:pPr>
        <w:ind w:left="1080" w:hanging="360"/>
      </w:pPr>
      <w:rPr>
        <w:rFonts w:ascii="Symbol" w:eastAsia="Times New Roman" w:hAnsi="Symbol"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97C36"/>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0377B4"/>
    <w:multiLevelType w:val="hybridMultilevel"/>
    <w:tmpl w:val="D70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00F11"/>
    <w:multiLevelType w:val="multilevel"/>
    <w:tmpl w:val="3D821EBA"/>
    <w:lvl w:ilvl="0">
      <w:start w:val="1"/>
      <w:numFmt w:val="hebrew1"/>
      <w:lvlText w:val="%1."/>
      <w:lvlJc w:val="left"/>
      <w:pPr>
        <w:ind w:left="785" w:hanging="360"/>
      </w:pPr>
      <w:rPr>
        <w:rFonts w:hint="default"/>
        <w:b w:val="0"/>
        <w:bCs w:val="0"/>
      </w:rPr>
    </w:lvl>
    <w:lvl w:ilvl="1">
      <w:start w:val="1"/>
      <w:numFmt w:val="hebrew1"/>
      <w:lvlText w:val="%2."/>
      <w:lvlJc w:val="left"/>
      <w:pPr>
        <w:ind w:left="1069" w:hanging="360"/>
      </w:pPr>
      <w:rPr>
        <w:rFonts w:hint="default"/>
      </w:rPr>
    </w:lvl>
    <w:lvl w:ilvl="2">
      <w:start w:val="1"/>
      <w:numFmt w:val="decimal"/>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 w15:restartNumberingAfterBreak="0">
    <w:nsid w:val="4A1135E5"/>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6571C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306B3"/>
    <w:multiLevelType w:val="hybridMultilevel"/>
    <w:tmpl w:val="B32891EE"/>
    <w:lvl w:ilvl="0" w:tplc="AB2ADFA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67D89"/>
    <w:multiLevelType w:val="hybridMultilevel"/>
    <w:tmpl w:val="2A68215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D630DA"/>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603302"/>
    <w:multiLevelType w:val="hybridMultilevel"/>
    <w:tmpl w:val="AA9A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04351"/>
    <w:multiLevelType w:val="hybridMultilevel"/>
    <w:tmpl w:val="3A1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50FDC"/>
    <w:multiLevelType w:val="hybridMultilevel"/>
    <w:tmpl w:val="3AF658C0"/>
    <w:lvl w:ilvl="0" w:tplc="15687B3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620DD"/>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785"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F41810"/>
    <w:multiLevelType w:val="hybridMultilevel"/>
    <w:tmpl w:val="904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17"/>
  </w:num>
  <w:num w:numId="6">
    <w:abstractNumId w:val="9"/>
  </w:num>
  <w:num w:numId="7">
    <w:abstractNumId w:val="7"/>
  </w:num>
  <w:num w:numId="8">
    <w:abstractNumId w:val="16"/>
  </w:num>
  <w:num w:numId="9">
    <w:abstractNumId w:val="0"/>
  </w:num>
  <w:num w:numId="10">
    <w:abstractNumId w:val="11"/>
  </w:num>
  <w:num w:numId="11">
    <w:abstractNumId w:val="4"/>
  </w:num>
  <w:num w:numId="12">
    <w:abstractNumId w:val="6"/>
  </w:num>
  <w:num w:numId="13">
    <w:abstractNumId w:val="18"/>
  </w:num>
  <w:num w:numId="14">
    <w:abstractNumId w:val="8"/>
  </w:num>
  <w:num w:numId="15">
    <w:abstractNumId w:val="15"/>
  </w:num>
  <w:num w:numId="16">
    <w:abstractNumId w:val="5"/>
  </w:num>
  <w:num w:numId="17">
    <w:abstractNumId w:val="14"/>
  </w:num>
  <w:num w:numId="18">
    <w:abstractNumId w:val="1"/>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8E"/>
    <w:rsid w:val="00001223"/>
    <w:rsid w:val="000016E5"/>
    <w:rsid w:val="00002563"/>
    <w:rsid w:val="00002BAB"/>
    <w:rsid w:val="00003D66"/>
    <w:rsid w:val="0000420A"/>
    <w:rsid w:val="000063D2"/>
    <w:rsid w:val="00006DB5"/>
    <w:rsid w:val="000110CA"/>
    <w:rsid w:val="000121C5"/>
    <w:rsid w:val="00012F2C"/>
    <w:rsid w:val="00014437"/>
    <w:rsid w:val="00014E17"/>
    <w:rsid w:val="0001539D"/>
    <w:rsid w:val="00016AFF"/>
    <w:rsid w:val="00017901"/>
    <w:rsid w:val="00017B67"/>
    <w:rsid w:val="00024A88"/>
    <w:rsid w:val="00024B5C"/>
    <w:rsid w:val="0002575B"/>
    <w:rsid w:val="000267E1"/>
    <w:rsid w:val="00026907"/>
    <w:rsid w:val="000275D9"/>
    <w:rsid w:val="00030089"/>
    <w:rsid w:val="00030152"/>
    <w:rsid w:val="00030598"/>
    <w:rsid w:val="00030A6B"/>
    <w:rsid w:val="00030DDB"/>
    <w:rsid w:val="00030F3E"/>
    <w:rsid w:val="00031FE1"/>
    <w:rsid w:val="000320F4"/>
    <w:rsid w:val="0003393D"/>
    <w:rsid w:val="00033B3E"/>
    <w:rsid w:val="000347FD"/>
    <w:rsid w:val="0003638A"/>
    <w:rsid w:val="000370AE"/>
    <w:rsid w:val="00041A20"/>
    <w:rsid w:val="00041DA9"/>
    <w:rsid w:val="00043A90"/>
    <w:rsid w:val="000443EF"/>
    <w:rsid w:val="0004475A"/>
    <w:rsid w:val="00045DD6"/>
    <w:rsid w:val="00046152"/>
    <w:rsid w:val="00046662"/>
    <w:rsid w:val="00046B18"/>
    <w:rsid w:val="00047154"/>
    <w:rsid w:val="000501A3"/>
    <w:rsid w:val="00051058"/>
    <w:rsid w:val="00051B3F"/>
    <w:rsid w:val="00051BD9"/>
    <w:rsid w:val="00052511"/>
    <w:rsid w:val="0005264B"/>
    <w:rsid w:val="00052F8C"/>
    <w:rsid w:val="00053BAC"/>
    <w:rsid w:val="00053BD3"/>
    <w:rsid w:val="00054630"/>
    <w:rsid w:val="0005509A"/>
    <w:rsid w:val="0005520F"/>
    <w:rsid w:val="00055827"/>
    <w:rsid w:val="00055C0C"/>
    <w:rsid w:val="00055C53"/>
    <w:rsid w:val="00056B55"/>
    <w:rsid w:val="0005758F"/>
    <w:rsid w:val="00057C6D"/>
    <w:rsid w:val="00060C13"/>
    <w:rsid w:val="000633C9"/>
    <w:rsid w:val="000635AD"/>
    <w:rsid w:val="00063790"/>
    <w:rsid w:val="0006551B"/>
    <w:rsid w:val="00065C0B"/>
    <w:rsid w:val="0006711D"/>
    <w:rsid w:val="0006756D"/>
    <w:rsid w:val="00071C92"/>
    <w:rsid w:val="0007361D"/>
    <w:rsid w:val="00073A3E"/>
    <w:rsid w:val="00074580"/>
    <w:rsid w:val="0007547F"/>
    <w:rsid w:val="0007686A"/>
    <w:rsid w:val="000773CB"/>
    <w:rsid w:val="0007765A"/>
    <w:rsid w:val="00077A6F"/>
    <w:rsid w:val="0008055B"/>
    <w:rsid w:val="00080A35"/>
    <w:rsid w:val="00080BDB"/>
    <w:rsid w:val="00080F2C"/>
    <w:rsid w:val="00082C8E"/>
    <w:rsid w:val="00083549"/>
    <w:rsid w:val="000835C8"/>
    <w:rsid w:val="00083BEA"/>
    <w:rsid w:val="00084BE0"/>
    <w:rsid w:val="0008674C"/>
    <w:rsid w:val="00086965"/>
    <w:rsid w:val="000871AC"/>
    <w:rsid w:val="000872EE"/>
    <w:rsid w:val="00090667"/>
    <w:rsid w:val="0009291E"/>
    <w:rsid w:val="00092D7A"/>
    <w:rsid w:val="00093B1F"/>
    <w:rsid w:val="00094D2E"/>
    <w:rsid w:val="00096B5F"/>
    <w:rsid w:val="000A316B"/>
    <w:rsid w:val="000A42FC"/>
    <w:rsid w:val="000A4863"/>
    <w:rsid w:val="000A592B"/>
    <w:rsid w:val="000A5A58"/>
    <w:rsid w:val="000A5D2C"/>
    <w:rsid w:val="000A62FD"/>
    <w:rsid w:val="000A7177"/>
    <w:rsid w:val="000B0981"/>
    <w:rsid w:val="000B0C7B"/>
    <w:rsid w:val="000B1BFF"/>
    <w:rsid w:val="000B26D3"/>
    <w:rsid w:val="000B3724"/>
    <w:rsid w:val="000B3B1D"/>
    <w:rsid w:val="000B46EB"/>
    <w:rsid w:val="000B4894"/>
    <w:rsid w:val="000B5FBE"/>
    <w:rsid w:val="000B624F"/>
    <w:rsid w:val="000B6D47"/>
    <w:rsid w:val="000C085E"/>
    <w:rsid w:val="000C1386"/>
    <w:rsid w:val="000C13D1"/>
    <w:rsid w:val="000C2176"/>
    <w:rsid w:val="000C2A55"/>
    <w:rsid w:val="000C313A"/>
    <w:rsid w:val="000C35F7"/>
    <w:rsid w:val="000C4645"/>
    <w:rsid w:val="000C4848"/>
    <w:rsid w:val="000C4934"/>
    <w:rsid w:val="000C6131"/>
    <w:rsid w:val="000C67A6"/>
    <w:rsid w:val="000C7722"/>
    <w:rsid w:val="000D15E3"/>
    <w:rsid w:val="000D1AEE"/>
    <w:rsid w:val="000D2368"/>
    <w:rsid w:val="000D31E9"/>
    <w:rsid w:val="000D66C5"/>
    <w:rsid w:val="000D6C07"/>
    <w:rsid w:val="000D7123"/>
    <w:rsid w:val="000E0C38"/>
    <w:rsid w:val="000E179E"/>
    <w:rsid w:val="000E19DF"/>
    <w:rsid w:val="000E398D"/>
    <w:rsid w:val="000E3DF7"/>
    <w:rsid w:val="000E4092"/>
    <w:rsid w:val="000E6161"/>
    <w:rsid w:val="000E6398"/>
    <w:rsid w:val="000E67CF"/>
    <w:rsid w:val="000E684F"/>
    <w:rsid w:val="000E721E"/>
    <w:rsid w:val="000E7323"/>
    <w:rsid w:val="000E750E"/>
    <w:rsid w:val="000F0863"/>
    <w:rsid w:val="000F0F75"/>
    <w:rsid w:val="000F114C"/>
    <w:rsid w:val="000F1931"/>
    <w:rsid w:val="000F2A7D"/>
    <w:rsid w:val="000F4265"/>
    <w:rsid w:val="000F51F7"/>
    <w:rsid w:val="000F56C2"/>
    <w:rsid w:val="000F655D"/>
    <w:rsid w:val="000F6EAF"/>
    <w:rsid w:val="000F783F"/>
    <w:rsid w:val="0010098E"/>
    <w:rsid w:val="00101AD4"/>
    <w:rsid w:val="0010338F"/>
    <w:rsid w:val="00104AF4"/>
    <w:rsid w:val="00105054"/>
    <w:rsid w:val="001056E3"/>
    <w:rsid w:val="00105A6E"/>
    <w:rsid w:val="00107619"/>
    <w:rsid w:val="00107B27"/>
    <w:rsid w:val="00107EEB"/>
    <w:rsid w:val="001112CC"/>
    <w:rsid w:val="001119ED"/>
    <w:rsid w:val="00111AD9"/>
    <w:rsid w:val="0011204B"/>
    <w:rsid w:val="0011315E"/>
    <w:rsid w:val="0011318C"/>
    <w:rsid w:val="001148EA"/>
    <w:rsid w:val="001158E2"/>
    <w:rsid w:val="00115A9A"/>
    <w:rsid w:val="00115BEC"/>
    <w:rsid w:val="00117187"/>
    <w:rsid w:val="001214C0"/>
    <w:rsid w:val="00121A52"/>
    <w:rsid w:val="00122ACE"/>
    <w:rsid w:val="00122ADB"/>
    <w:rsid w:val="00122C4B"/>
    <w:rsid w:val="00122F41"/>
    <w:rsid w:val="0012317D"/>
    <w:rsid w:val="00123BCF"/>
    <w:rsid w:val="00124CDE"/>
    <w:rsid w:val="00125655"/>
    <w:rsid w:val="0013054E"/>
    <w:rsid w:val="001305C9"/>
    <w:rsid w:val="00131B98"/>
    <w:rsid w:val="00132A85"/>
    <w:rsid w:val="00132E53"/>
    <w:rsid w:val="001333BA"/>
    <w:rsid w:val="0013368A"/>
    <w:rsid w:val="00133EAA"/>
    <w:rsid w:val="00134C76"/>
    <w:rsid w:val="0013540D"/>
    <w:rsid w:val="00137076"/>
    <w:rsid w:val="00137EAC"/>
    <w:rsid w:val="00140255"/>
    <w:rsid w:val="00140EBE"/>
    <w:rsid w:val="00142939"/>
    <w:rsid w:val="00144788"/>
    <w:rsid w:val="00144B4C"/>
    <w:rsid w:val="00146174"/>
    <w:rsid w:val="001466AD"/>
    <w:rsid w:val="0014721E"/>
    <w:rsid w:val="001500A2"/>
    <w:rsid w:val="001501DB"/>
    <w:rsid w:val="00150A70"/>
    <w:rsid w:val="0015194C"/>
    <w:rsid w:val="00153586"/>
    <w:rsid w:val="00154A39"/>
    <w:rsid w:val="00154D67"/>
    <w:rsid w:val="00155181"/>
    <w:rsid w:val="0015558A"/>
    <w:rsid w:val="001556DB"/>
    <w:rsid w:val="00156B47"/>
    <w:rsid w:val="001606B8"/>
    <w:rsid w:val="00160744"/>
    <w:rsid w:val="00160DB8"/>
    <w:rsid w:val="00161AF1"/>
    <w:rsid w:val="00163998"/>
    <w:rsid w:val="00163CA2"/>
    <w:rsid w:val="00163CE2"/>
    <w:rsid w:val="00163E8D"/>
    <w:rsid w:val="0016593C"/>
    <w:rsid w:val="001659EE"/>
    <w:rsid w:val="00165E7E"/>
    <w:rsid w:val="001661A9"/>
    <w:rsid w:val="0016689D"/>
    <w:rsid w:val="00166EBA"/>
    <w:rsid w:val="00167A38"/>
    <w:rsid w:val="00170096"/>
    <w:rsid w:val="001701B1"/>
    <w:rsid w:val="00170D39"/>
    <w:rsid w:val="00171A95"/>
    <w:rsid w:val="00173AB2"/>
    <w:rsid w:val="0017558B"/>
    <w:rsid w:val="00175A71"/>
    <w:rsid w:val="001760C3"/>
    <w:rsid w:val="00176EF2"/>
    <w:rsid w:val="00177AF7"/>
    <w:rsid w:val="0018061A"/>
    <w:rsid w:val="00181240"/>
    <w:rsid w:val="001817C9"/>
    <w:rsid w:val="00181B71"/>
    <w:rsid w:val="00181E7F"/>
    <w:rsid w:val="0018203D"/>
    <w:rsid w:val="00182B52"/>
    <w:rsid w:val="00182CC7"/>
    <w:rsid w:val="001835C7"/>
    <w:rsid w:val="0018450B"/>
    <w:rsid w:val="001851CD"/>
    <w:rsid w:val="00185BF0"/>
    <w:rsid w:val="00187274"/>
    <w:rsid w:val="0019020C"/>
    <w:rsid w:val="00190E16"/>
    <w:rsid w:val="001914BE"/>
    <w:rsid w:val="00191679"/>
    <w:rsid w:val="001924E9"/>
    <w:rsid w:val="001927E1"/>
    <w:rsid w:val="00193233"/>
    <w:rsid w:val="00193234"/>
    <w:rsid w:val="0019335C"/>
    <w:rsid w:val="00193CB2"/>
    <w:rsid w:val="00193CC7"/>
    <w:rsid w:val="00193F8D"/>
    <w:rsid w:val="001960C3"/>
    <w:rsid w:val="001969BE"/>
    <w:rsid w:val="001979EB"/>
    <w:rsid w:val="00197E90"/>
    <w:rsid w:val="001A0695"/>
    <w:rsid w:val="001A0EED"/>
    <w:rsid w:val="001A1213"/>
    <w:rsid w:val="001A1E4F"/>
    <w:rsid w:val="001A2C85"/>
    <w:rsid w:val="001A3D4D"/>
    <w:rsid w:val="001A3DB5"/>
    <w:rsid w:val="001A3EBA"/>
    <w:rsid w:val="001A54B5"/>
    <w:rsid w:val="001A5F72"/>
    <w:rsid w:val="001A7769"/>
    <w:rsid w:val="001A7850"/>
    <w:rsid w:val="001A7D84"/>
    <w:rsid w:val="001B0F2E"/>
    <w:rsid w:val="001B1BD5"/>
    <w:rsid w:val="001B3B98"/>
    <w:rsid w:val="001B550D"/>
    <w:rsid w:val="001B6739"/>
    <w:rsid w:val="001B7B28"/>
    <w:rsid w:val="001B7F07"/>
    <w:rsid w:val="001C01FB"/>
    <w:rsid w:val="001C2C2B"/>
    <w:rsid w:val="001C2E55"/>
    <w:rsid w:val="001C38C6"/>
    <w:rsid w:val="001C4762"/>
    <w:rsid w:val="001C4C44"/>
    <w:rsid w:val="001C5E2B"/>
    <w:rsid w:val="001C6A1A"/>
    <w:rsid w:val="001C76C0"/>
    <w:rsid w:val="001C781C"/>
    <w:rsid w:val="001C7993"/>
    <w:rsid w:val="001C79A1"/>
    <w:rsid w:val="001C7C30"/>
    <w:rsid w:val="001C7E36"/>
    <w:rsid w:val="001D15F8"/>
    <w:rsid w:val="001D4333"/>
    <w:rsid w:val="001D518E"/>
    <w:rsid w:val="001D5E79"/>
    <w:rsid w:val="001E06AB"/>
    <w:rsid w:val="001E0D2F"/>
    <w:rsid w:val="001E3B01"/>
    <w:rsid w:val="001E48EB"/>
    <w:rsid w:val="001E588C"/>
    <w:rsid w:val="001E6C6E"/>
    <w:rsid w:val="001E77CF"/>
    <w:rsid w:val="001E7BD6"/>
    <w:rsid w:val="001F0CA2"/>
    <w:rsid w:val="001F1A87"/>
    <w:rsid w:val="001F3872"/>
    <w:rsid w:val="001F3CD1"/>
    <w:rsid w:val="001F46EE"/>
    <w:rsid w:val="001F49D3"/>
    <w:rsid w:val="001F53ED"/>
    <w:rsid w:val="001F5BF3"/>
    <w:rsid w:val="001F64AF"/>
    <w:rsid w:val="001F6E00"/>
    <w:rsid w:val="001F7795"/>
    <w:rsid w:val="001F78AF"/>
    <w:rsid w:val="001F7D70"/>
    <w:rsid w:val="00200268"/>
    <w:rsid w:val="00200967"/>
    <w:rsid w:val="00200A94"/>
    <w:rsid w:val="0020179A"/>
    <w:rsid w:val="002021DA"/>
    <w:rsid w:val="00202C21"/>
    <w:rsid w:val="00202FBB"/>
    <w:rsid w:val="00204C84"/>
    <w:rsid w:val="002060DA"/>
    <w:rsid w:val="00207175"/>
    <w:rsid w:val="002073D9"/>
    <w:rsid w:val="00207737"/>
    <w:rsid w:val="00210065"/>
    <w:rsid w:val="002100F3"/>
    <w:rsid w:val="00210302"/>
    <w:rsid w:val="002142D4"/>
    <w:rsid w:val="002152D0"/>
    <w:rsid w:val="002171BE"/>
    <w:rsid w:val="00217CCF"/>
    <w:rsid w:val="00217D77"/>
    <w:rsid w:val="00222243"/>
    <w:rsid w:val="002222CC"/>
    <w:rsid w:val="00222320"/>
    <w:rsid w:val="00223CEF"/>
    <w:rsid w:val="00224731"/>
    <w:rsid w:val="00224F45"/>
    <w:rsid w:val="00225EC3"/>
    <w:rsid w:val="0022634E"/>
    <w:rsid w:val="002267D7"/>
    <w:rsid w:val="00226FE3"/>
    <w:rsid w:val="002275FE"/>
    <w:rsid w:val="002276B2"/>
    <w:rsid w:val="002300A4"/>
    <w:rsid w:val="00230581"/>
    <w:rsid w:val="002305E5"/>
    <w:rsid w:val="00231228"/>
    <w:rsid w:val="002312A8"/>
    <w:rsid w:val="00231D17"/>
    <w:rsid w:val="002328E3"/>
    <w:rsid w:val="00232B50"/>
    <w:rsid w:val="00232B59"/>
    <w:rsid w:val="00232DD6"/>
    <w:rsid w:val="0023380A"/>
    <w:rsid w:val="00234776"/>
    <w:rsid w:val="00235813"/>
    <w:rsid w:val="00235EF4"/>
    <w:rsid w:val="0023677C"/>
    <w:rsid w:val="00236E5A"/>
    <w:rsid w:val="002378F8"/>
    <w:rsid w:val="002402E1"/>
    <w:rsid w:val="002403C6"/>
    <w:rsid w:val="00240662"/>
    <w:rsid w:val="002415EC"/>
    <w:rsid w:val="00241E3C"/>
    <w:rsid w:val="002427BD"/>
    <w:rsid w:val="00242D20"/>
    <w:rsid w:val="002438C9"/>
    <w:rsid w:val="0024420C"/>
    <w:rsid w:val="00244E5A"/>
    <w:rsid w:val="0024535F"/>
    <w:rsid w:val="00245478"/>
    <w:rsid w:val="0024793E"/>
    <w:rsid w:val="00252A53"/>
    <w:rsid w:val="00254E81"/>
    <w:rsid w:val="00256524"/>
    <w:rsid w:val="002573A4"/>
    <w:rsid w:val="00257AD6"/>
    <w:rsid w:val="002613EB"/>
    <w:rsid w:val="00261523"/>
    <w:rsid w:val="00261BF6"/>
    <w:rsid w:val="00263C31"/>
    <w:rsid w:val="00264333"/>
    <w:rsid w:val="00264A5B"/>
    <w:rsid w:val="00264C4D"/>
    <w:rsid w:val="00266033"/>
    <w:rsid w:val="002664FE"/>
    <w:rsid w:val="00266C92"/>
    <w:rsid w:val="00267328"/>
    <w:rsid w:val="00267769"/>
    <w:rsid w:val="00267A29"/>
    <w:rsid w:val="002705B3"/>
    <w:rsid w:val="0027089E"/>
    <w:rsid w:val="00270B2A"/>
    <w:rsid w:val="00270D40"/>
    <w:rsid w:val="00271897"/>
    <w:rsid w:val="00271935"/>
    <w:rsid w:val="00271E7C"/>
    <w:rsid w:val="002725F3"/>
    <w:rsid w:val="00272931"/>
    <w:rsid w:val="002735B7"/>
    <w:rsid w:val="00274C6D"/>
    <w:rsid w:val="0027563D"/>
    <w:rsid w:val="002757DB"/>
    <w:rsid w:val="00275A9E"/>
    <w:rsid w:val="002760E7"/>
    <w:rsid w:val="0027636B"/>
    <w:rsid w:val="00276D75"/>
    <w:rsid w:val="002775BD"/>
    <w:rsid w:val="00277AC4"/>
    <w:rsid w:val="00277B81"/>
    <w:rsid w:val="00277F46"/>
    <w:rsid w:val="00280699"/>
    <w:rsid w:val="00282252"/>
    <w:rsid w:val="00282486"/>
    <w:rsid w:val="00284D7F"/>
    <w:rsid w:val="0028618E"/>
    <w:rsid w:val="0028677B"/>
    <w:rsid w:val="00286BA3"/>
    <w:rsid w:val="00286DF7"/>
    <w:rsid w:val="00286EE6"/>
    <w:rsid w:val="002878BC"/>
    <w:rsid w:val="0029061E"/>
    <w:rsid w:val="0029071E"/>
    <w:rsid w:val="00294386"/>
    <w:rsid w:val="00294559"/>
    <w:rsid w:val="00294AF9"/>
    <w:rsid w:val="002957D8"/>
    <w:rsid w:val="002A1692"/>
    <w:rsid w:val="002A18AA"/>
    <w:rsid w:val="002A1EE8"/>
    <w:rsid w:val="002A1F59"/>
    <w:rsid w:val="002A2D50"/>
    <w:rsid w:val="002A36CF"/>
    <w:rsid w:val="002A4F62"/>
    <w:rsid w:val="002A57AA"/>
    <w:rsid w:val="002A75B5"/>
    <w:rsid w:val="002A7A03"/>
    <w:rsid w:val="002A7AE0"/>
    <w:rsid w:val="002B004A"/>
    <w:rsid w:val="002B14EB"/>
    <w:rsid w:val="002B17B1"/>
    <w:rsid w:val="002B1A97"/>
    <w:rsid w:val="002B1D36"/>
    <w:rsid w:val="002B2176"/>
    <w:rsid w:val="002B242B"/>
    <w:rsid w:val="002B4E61"/>
    <w:rsid w:val="002B4F39"/>
    <w:rsid w:val="002B55CF"/>
    <w:rsid w:val="002B5D86"/>
    <w:rsid w:val="002B6D0A"/>
    <w:rsid w:val="002C0099"/>
    <w:rsid w:val="002C0163"/>
    <w:rsid w:val="002C0377"/>
    <w:rsid w:val="002C2051"/>
    <w:rsid w:val="002C3FAF"/>
    <w:rsid w:val="002C4805"/>
    <w:rsid w:val="002C56B5"/>
    <w:rsid w:val="002C6285"/>
    <w:rsid w:val="002C6956"/>
    <w:rsid w:val="002C6A00"/>
    <w:rsid w:val="002C6B65"/>
    <w:rsid w:val="002D1E37"/>
    <w:rsid w:val="002D2D3E"/>
    <w:rsid w:val="002D2E10"/>
    <w:rsid w:val="002D3602"/>
    <w:rsid w:val="002D3B32"/>
    <w:rsid w:val="002D40CD"/>
    <w:rsid w:val="002D6BB2"/>
    <w:rsid w:val="002D7723"/>
    <w:rsid w:val="002E235D"/>
    <w:rsid w:val="002E299D"/>
    <w:rsid w:val="002E3922"/>
    <w:rsid w:val="002E40F7"/>
    <w:rsid w:val="002E4B82"/>
    <w:rsid w:val="002F0309"/>
    <w:rsid w:val="002F0E26"/>
    <w:rsid w:val="002F1718"/>
    <w:rsid w:val="002F2303"/>
    <w:rsid w:val="002F298E"/>
    <w:rsid w:val="002F2A2C"/>
    <w:rsid w:val="002F4E82"/>
    <w:rsid w:val="002F4FDA"/>
    <w:rsid w:val="002F619A"/>
    <w:rsid w:val="002F6B48"/>
    <w:rsid w:val="002F7889"/>
    <w:rsid w:val="003000B7"/>
    <w:rsid w:val="003028B7"/>
    <w:rsid w:val="00303AC0"/>
    <w:rsid w:val="00303AC1"/>
    <w:rsid w:val="00303C48"/>
    <w:rsid w:val="00303D1B"/>
    <w:rsid w:val="00305B4A"/>
    <w:rsid w:val="0030783A"/>
    <w:rsid w:val="00310767"/>
    <w:rsid w:val="00310BC7"/>
    <w:rsid w:val="00311D4B"/>
    <w:rsid w:val="0031236F"/>
    <w:rsid w:val="00312475"/>
    <w:rsid w:val="00312AB1"/>
    <w:rsid w:val="00313794"/>
    <w:rsid w:val="00313AF4"/>
    <w:rsid w:val="003152F8"/>
    <w:rsid w:val="00315959"/>
    <w:rsid w:val="00315C32"/>
    <w:rsid w:val="00315DEE"/>
    <w:rsid w:val="00317968"/>
    <w:rsid w:val="00317D54"/>
    <w:rsid w:val="00320E20"/>
    <w:rsid w:val="00321301"/>
    <w:rsid w:val="00321F84"/>
    <w:rsid w:val="003242AF"/>
    <w:rsid w:val="003248CF"/>
    <w:rsid w:val="0032571F"/>
    <w:rsid w:val="00325947"/>
    <w:rsid w:val="00326DEA"/>
    <w:rsid w:val="00326F54"/>
    <w:rsid w:val="003272ED"/>
    <w:rsid w:val="00327B50"/>
    <w:rsid w:val="003309C0"/>
    <w:rsid w:val="00330D7C"/>
    <w:rsid w:val="00331524"/>
    <w:rsid w:val="0033176B"/>
    <w:rsid w:val="00333233"/>
    <w:rsid w:val="00334399"/>
    <w:rsid w:val="003348A0"/>
    <w:rsid w:val="00334F6C"/>
    <w:rsid w:val="00335516"/>
    <w:rsid w:val="003372A3"/>
    <w:rsid w:val="003415FE"/>
    <w:rsid w:val="00342113"/>
    <w:rsid w:val="003443CD"/>
    <w:rsid w:val="00344449"/>
    <w:rsid w:val="003444E9"/>
    <w:rsid w:val="00344809"/>
    <w:rsid w:val="00344DED"/>
    <w:rsid w:val="00345EC7"/>
    <w:rsid w:val="003524DD"/>
    <w:rsid w:val="00352724"/>
    <w:rsid w:val="0035351B"/>
    <w:rsid w:val="00353DFC"/>
    <w:rsid w:val="00353F1C"/>
    <w:rsid w:val="00353FE6"/>
    <w:rsid w:val="00354348"/>
    <w:rsid w:val="0035477B"/>
    <w:rsid w:val="00354BB3"/>
    <w:rsid w:val="003561AB"/>
    <w:rsid w:val="00357749"/>
    <w:rsid w:val="00360245"/>
    <w:rsid w:val="00360A4A"/>
    <w:rsid w:val="00361068"/>
    <w:rsid w:val="00361850"/>
    <w:rsid w:val="00361BDE"/>
    <w:rsid w:val="003628EF"/>
    <w:rsid w:val="00362B13"/>
    <w:rsid w:val="00364361"/>
    <w:rsid w:val="003647F4"/>
    <w:rsid w:val="0036571E"/>
    <w:rsid w:val="00365FB7"/>
    <w:rsid w:val="00365FF9"/>
    <w:rsid w:val="00366A29"/>
    <w:rsid w:val="003676F9"/>
    <w:rsid w:val="003709BE"/>
    <w:rsid w:val="00370A73"/>
    <w:rsid w:val="003712B9"/>
    <w:rsid w:val="00371402"/>
    <w:rsid w:val="00371AF4"/>
    <w:rsid w:val="00371E02"/>
    <w:rsid w:val="0037263D"/>
    <w:rsid w:val="003734D2"/>
    <w:rsid w:val="00373D39"/>
    <w:rsid w:val="00374E1D"/>
    <w:rsid w:val="003763BB"/>
    <w:rsid w:val="00380179"/>
    <w:rsid w:val="00380424"/>
    <w:rsid w:val="00383579"/>
    <w:rsid w:val="00383B29"/>
    <w:rsid w:val="00384008"/>
    <w:rsid w:val="00384B00"/>
    <w:rsid w:val="00386556"/>
    <w:rsid w:val="00386D0C"/>
    <w:rsid w:val="00391267"/>
    <w:rsid w:val="00391D87"/>
    <w:rsid w:val="00392145"/>
    <w:rsid w:val="00392D13"/>
    <w:rsid w:val="00392DD2"/>
    <w:rsid w:val="00392FEE"/>
    <w:rsid w:val="00393C2B"/>
    <w:rsid w:val="00394597"/>
    <w:rsid w:val="00395AC8"/>
    <w:rsid w:val="003962DF"/>
    <w:rsid w:val="00397FC7"/>
    <w:rsid w:val="003A058F"/>
    <w:rsid w:val="003A13AE"/>
    <w:rsid w:val="003A27E4"/>
    <w:rsid w:val="003A48F7"/>
    <w:rsid w:val="003A6A86"/>
    <w:rsid w:val="003A7120"/>
    <w:rsid w:val="003B0625"/>
    <w:rsid w:val="003B1274"/>
    <w:rsid w:val="003B2917"/>
    <w:rsid w:val="003B38D5"/>
    <w:rsid w:val="003B3977"/>
    <w:rsid w:val="003B4275"/>
    <w:rsid w:val="003B6D60"/>
    <w:rsid w:val="003B7884"/>
    <w:rsid w:val="003B7D57"/>
    <w:rsid w:val="003C2161"/>
    <w:rsid w:val="003C350B"/>
    <w:rsid w:val="003C3A5E"/>
    <w:rsid w:val="003C4070"/>
    <w:rsid w:val="003C5DCC"/>
    <w:rsid w:val="003C605E"/>
    <w:rsid w:val="003D1AF0"/>
    <w:rsid w:val="003D1F2C"/>
    <w:rsid w:val="003D2F9B"/>
    <w:rsid w:val="003D3F8B"/>
    <w:rsid w:val="003D4461"/>
    <w:rsid w:val="003D5D64"/>
    <w:rsid w:val="003E23B5"/>
    <w:rsid w:val="003E23E5"/>
    <w:rsid w:val="003E27A3"/>
    <w:rsid w:val="003E3401"/>
    <w:rsid w:val="003E4878"/>
    <w:rsid w:val="003E51AA"/>
    <w:rsid w:val="003E5933"/>
    <w:rsid w:val="003E69C9"/>
    <w:rsid w:val="003E6A9D"/>
    <w:rsid w:val="003E6B10"/>
    <w:rsid w:val="003F3EC8"/>
    <w:rsid w:val="003F6727"/>
    <w:rsid w:val="003F68A0"/>
    <w:rsid w:val="003F6D54"/>
    <w:rsid w:val="003F7AEA"/>
    <w:rsid w:val="003F7D7D"/>
    <w:rsid w:val="004003B9"/>
    <w:rsid w:val="004003FE"/>
    <w:rsid w:val="0040141C"/>
    <w:rsid w:val="00401CBB"/>
    <w:rsid w:val="00401ED0"/>
    <w:rsid w:val="00402E43"/>
    <w:rsid w:val="004034AB"/>
    <w:rsid w:val="00404D76"/>
    <w:rsid w:val="00405116"/>
    <w:rsid w:val="0040586C"/>
    <w:rsid w:val="004063BB"/>
    <w:rsid w:val="00406662"/>
    <w:rsid w:val="00406FF3"/>
    <w:rsid w:val="00407380"/>
    <w:rsid w:val="00407672"/>
    <w:rsid w:val="004078BD"/>
    <w:rsid w:val="00411D31"/>
    <w:rsid w:val="00412AA6"/>
    <w:rsid w:val="00412E0C"/>
    <w:rsid w:val="00412EC5"/>
    <w:rsid w:val="004132CA"/>
    <w:rsid w:val="00413548"/>
    <w:rsid w:val="004148DB"/>
    <w:rsid w:val="00414DDE"/>
    <w:rsid w:val="00414ECF"/>
    <w:rsid w:val="004167F1"/>
    <w:rsid w:val="004169CB"/>
    <w:rsid w:val="00417434"/>
    <w:rsid w:val="00420D58"/>
    <w:rsid w:val="0042149F"/>
    <w:rsid w:val="0042224D"/>
    <w:rsid w:val="004227CD"/>
    <w:rsid w:val="00422F3A"/>
    <w:rsid w:val="00423A6C"/>
    <w:rsid w:val="00425193"/>
    <w:rsid w:val="0042593C"/>
    <w:rsid w:val="00425DB4"/>
    <w:rsid w:val="004264D9"/>
    <w:rsid w:val="00426969"/>
    <w:rsid w:val="0042785F"/>
    <w:rsid w:val="00427B98"/>
    <w:rsid w:val="004302BA"/>
    <w:rsid w:val="004303FF"/>
    <w:rsid w:val="00430F6D"/>
    <w:rsid w:val="00432CB7"/>
    <w:rsid w:val="00433508"/>
    <w:rsid w:val="00433CC7"/>
    <w:rsid w:val="00434964"/>
    <w:rsid w:val="00435447"/>
    <w:rsid w:val="00435B3E"/>
    <w:rsid w:val="0043640A"/>
    <w:rsid w:val="00436FB6"/>
    <w:rsid w:val="004403E6"/>
    <w:rsid w:val="0044089B"/>
    <w:rsid w:val="00442371"/>
    <w:rsid w:val="00443CEA"/>
    <w:rsid w:val="00443EB4"/>
    <w:rsid w:val="004440CA"/>
    <w:rsid w:val="0044418D"/>
    <w:rsid w:val="004443D9"/>
    <w:rsid w:val="004444B7"/>
    <w:rsid w:val="004459F0"/>
    <w:rsid w:val="004460B5"/>
    <w:rsid w:val="004478DD"/>
    <w:rsid w:val="00450BBA"/>
    <w:rsid w:val="00452DB0"/>
    <w:rsid w:val="004533D1"/>
    <w:rsid w:val="0045366F"/>
    <w:rsid w:val="004548A7"/>
    <w:rsid w:val="00454AF7"/>
    <w:rsid w:val="004560AA"/>
    <w:rsid w:val="00460EDA"/>
    <w:rsid w:val="004610EC"/>
    <w:rsid w:val="00461A41"/>
    <w:rsid w:val="004628F9"/>
    <w:rsid w:val="00462CA1"/>
    <w:rsid w:val="00463164"/>
    <w:rsid w:val="00463809"/>
    <w:rsid w:val="004641B0"/>
    <w:rsid w:val="004646A8"/>
    <w:rsid w:val="00464D16"/>
    <w:rsid w:val="00466669"/>
    <w:rsid w:val="00470324"/>
    <w:rsid w:val="00470481"/>
    <w:rsid w:val="00470BD8"/>
    <w:rsid w:val="00471A47"/>
    <w:rsid w:val="00471A6B"/>
    <w:rsid w:val="004722CF"/>
    <w:rsid w:val="00472862"/>
    <w:rsid w:val="00473181"/>
    <w:rsid w:val="0047341F"/>
    <w:rsid w:val="004740AF"/>
    <w:rsid w:val="004744F4"/>
    <w:rsid w:val="004749D2"/>
    <w:rsid w:val="00475EF8"/>
    <w:rsid w:val="00475F1E"/>
    <w:rsid w:val="00476317"/>
    <w:rsid w:val="00476F91"/>
    <w:rsid w:val="0047740F"/>
    <w:rsid w:val="00477FF1"/>
    <w:rsid w:val="00480B3E"/>
    <w:rsid w:val="00481A14"/>
    <w:rsid w:val="00481A9B"/>
    <w:rsid w:val="004839B1"/>
    <w:rsid w:val="00483EFA"/>
    <w:rsid w:val="00484A70"/>
    <w:rsid w:val="00484B47"/>
    <w:rsid w:val="00485334"/>
    <w:rsid w:val="00485BB7"/>
    <w:rsid w:val="00485CD8"/>
    <w:rsid w:val="004905F0"/>
    <w:rsid w:val="004909F7"/>
    <w:rsid w:val="004917F7"/>
    <w:rsid w:val="00492068"/>
    <w:rsid w:val="00492C88"/>
    <w:rsid w:val="00492FFC"/>
    <w:rsid w:val="004938B3"/>
    <w:rsid w:val="004941F0"/>
    <w:rsid w:val="004951DF"/>
    <w:rsid w:val="00495F30"/>
    <w:rsid w:val="00496D2F"/>
    <w:rsid w:val="00497691"/>
    <w:rsid w:val="004A13D1"/>
    <w:rsid w:val="004A1F9C"/>
    <w:rsid w:val="004A21B2"/>
    <w:rsid w:val="004A2548"/>
    <w:rsid w:val="004A2BDC"/>
    <w:rsid w:val="004A2EA5"/>
    <w:rsid w:val="004A349E"/>
    <w:rsid w:val="004A34E3"/>
    <w:rsid w:val="004A74E7"/>
    <w:rsid w:val="004A7970"/>
    <w:rsid w:val="004A7A30"/>
    <w:rsid w:val="004B0667"/>
    <w:rsid w:val="004B0F69"/>
    <w:rsid w:val="004B1A5C"/>
    <w:rsid w:val="004B1DE9"/>
    <w:rsid w:val="004B2105"/>
    <w:rsid w:val="004B41AD"/>
    <w:rsid w:val="004B485F"/>
    <w:rsid w:val="004B49F5"/>
    <w:rsid w:val="004B4DC1"/>
    <w:rsid w:val="004B5E25"/>
    <w:rsid w:val="004B6107"/>
    <w:rsid w:val="004B746F"/>
    <w:rsid w:val="004B778F"/>
    <w:rsid w:val="004C0949"/>
    <w:rsid w:val="004C16AC"/>
    <w:rsid w:val="004C16F1"/>
    <w:rsid w:val="004C3E34"/>
    <w:rsid w:val="004C6BFD"/>
    <w:rsid w:val="004C6E47"/>
    <w:rsid w:val="004C709C"/>
    <w:rsid w:val="004C77BA"/>
    <w:rsid w:val="004C79E8"/>
    <w:rsid w:val="004C7B50"/>
    <w:rsid w:val="004C7C35"/>
    <w:rsid w:val="004D141C"/>
    <w:rsid w:val="004D1F48"/>
    <w:rsid w:val="004D3A47"/>
    <w:rsid w:val="004D3AF7"/>
    <w:rsid w:val="004D4C3E"/>
    <w:rsid w:val="004D4DE8"/>
    <w:rsid w:val="004D5213"/>
    <w:rsid w:val="004D548A"/>
    <w:rsid w:val="004D55BA"/>
    <w:rsid w:val="004D5F79"/>
    <w:rsid w:val="004D601B"/>
    <w:rsid w:val="004D6127"/>
    <w:rsid w:val="004E042C"/>
    <w:rsid w:val="004E0E8A"/>
    <w:rsid w:val="004E1326"/>
    <w:rsid w:val="004E1BF1"/>
    <w:rsid w:val="004E278F"/>
    <w:rsid w:val="004E3F5B"/>
    <w:rsid w:val="004E430D"/>
    <w:rsid w:val="004E4CB7"/>
    <w:rsid w:val="004E510E"/>
    <w:rsid w:val="004E5ED1"/>
    <w:rsid w:val="004E69AE"/>
    <w:rsid w:val="004E6C7A"/>
    <w:rsid w:val="004E6EE2"/>
    <w:rsid w:val="004F0B9A"/>
    <w:rsid w:val="004F1ACA"/>
    <w:rsid w:val="004F2941"/>
    <w:rsid w:val="004F2B56"/>
    <w:rsid w:val="004F2DD3"/>
    <w:rsid w:val="004F3026"/>
    <w:rsid w:val="004F4796"/>
    <w:rsid w:val="004F5A0A"/>
    <w:rsid w:val="004F75F3"/>
    <w:rsid w:val="0050041D"/>
    <w:rsid w:val="00501EE0"/>
    <w:rsid w:val="00503034"/>
    <w:rsid w:val="0050359B"/>
    <w:rsid w:val="00503BF5"/>
    <w:rsid w:val="005057CC"/>
    <w:rsid w:val="00507FFB"/>
    <w:rsid w:val="005120CC"/>
    <w:rsid w:val="00512953"/>
    <w:rsid w:val="00514791"/>
    <w:rsid w:val="00514EBF"/>
    <w:rsid w:val="005157D7"/>
    <w:rsid w:val="00516628"/>
    <w:rsid w:val="005169F2"/>
    <w:rsid w:val="005176E8"/>
    <w:rsid w:val="0052072A"/>
    <w:rsid w:val="005218C0"/>
    <w:rsid w:val="005219A7"/>
    <w:rsid w:val="005219B0"/>
    <w:rsid w:val="005227AA"/>
    <w:rsid w:val="0052372E"/>
    <w:rsid w:val="00523A3E"/>
    <w:rsid w:val="00523A4B"/>
    <w:rsid w:val="00523CA0"/>
    <w:rsid w:val="00524E16"/>
    <w:rsid w:val="0052502D"/>
    <w:rsid w:val="00526042"/>
    <w:rsid w:val="00526EC9"/>
    <w:rsid w:val="005277F5"/>
    <w:rsid w:val="00527B83"/>
    <w:rsid w:val="00530554"/>
    <w:rsid w:val="00531C20"/>
    <w:rsid w:val="00532D01"/>
    <w:rsid w:val="00532DEC"/>
    <w:rsid w:val="00534FEF"/>
    <w:rsid w:val="005358AF"/>
    <w:rsid w:val="00535E23"/>
    <w:rsid w:val="00537F27"/>
    <w:rsid w:val="005405EF"/>
    <w:rsid w:val="005408FC"/>
    <w:rsid w:val="00540E6D"/>
    <w:rsid w:val="00541E64"/>
    <w:rsid w:val="00541F61"/>
    <w:rsid w:val="00543BE9"/>
    <w:rsid w:val="00545523"/>
    <w:rsid w:val="005477E0"/>
    <w:rsid w:val="00547C4E"/>
    <w:rsid w:val="00547D27"/>
    <w:rsid w:val="00550D77"/>
    <w:rsid w:val="00551AC7"/>
    <w:rsid w:val="005521BA"/>
    <w:rsid w:val="005522F3"/>
    <w:rsid w:val="0055297C"/>
    <w:rsid w:val="0055349C"/>
    <w:rsid w:val="0055410E"/>
    <w:rsid w:val="00555BD9"/>
    <w:rsid w:val="005562D1"/>
    <w:rsid w:val="00561BAC"/>
    <w:rsid w:val="00561C14"/>
    <w:rsid w:val="0056258D"/>
    <w:rsid w:val="00563645"/>
    <w:rsid w:val="00564A3F"/>
    <w:rsid w:val="0056556B"/>
    <w:rsid w:val="005666A2"/>
    <w:rsid w:val="00571469"/>
    <w:rsid w:val="00571C79"/>
    <w:rsid w:val="00573565"/>
    <w:rsid w:val="00573DC3"/>
    <w:rsid w:val="00575A07"/>
    <w:rsid w:val="00575A6A"/>
    <w:rsid w:val="00577975"/>
    <w:rsid w:val="00577A34"/>
    <w:rsid w:val="005829A3"/>
    <w:rsid w:val="00583590"/>
    <w:rsid w:val="00583C2B"/>
    <w:rsid w:val="00583D88"/>
    <w:rsid w:val="00584165"/>
    <w:rsid w:val="0058422D"/>
    <w:rsid w:val="00584557"/>
    <w:rsid w:val="00584761"/>
    <w:rsid w:val="00585266"/>
    <w:rsid w:val="005869EC"/>
    <w:rsid w:val="00586CC2"/>
    <w:rsid w:val="005878CE"/>
    <w:rsid w:val="005902E9"/>
    <w:rsid w:val="0059103A"/>
    <w:rsid w:val="00591084"/>
    <w:rsid w:val="00591C28"/>
    <w:rsid w:val="005929AB"/>
    <w:rsid w:val="005934AC"/>
    <w:rsid w:val="00593C41"/>
    <w:rsid w:val="00594BF2"/>
    <w:rsid w:val="00594CBD"/>
    <w:rsid w:val="00595BA3"/>
    <w:rsid w:val="00596DBB"/>
    <w:rsid w:val="005A0628"/>
    <w:rsid w:val="005A229C"/>
    <w:rsid w:val="005A284A"/>
    <w:rsid w:val="005A4B45"/>
    <w:rsid w:val="005A4D41"/>
    <w:rsid w:val="005A5034"/>
    <w:rsid w:val="005A6EB8"/>
    <w:rsid w:val="005A715A"/>
    <w:rsid w:val="005A7312"/>
    <w:rsid w:val="005A7EA3"/>
    <w:rsid w:val="005B0DB7"/>
    <w:rsid w:val="005B0EB4"/>
    <w:rsid w:val="005B15C7"/>
    <w:rsid w:val="005B289D"/>
    <w:rsid w:val="005B29F0"/>
    <w:rsid w:val="005B30A7"/>
    <w:rsid w:val="005B33B0"/>
    <w:rsid w:val="005B409F"/>
    <w:rsid w:val="005B4965"/>
    <w:rsid w:val="005B5ED7"/>
    <w:rsid w:val="005B786C"/>
    <w:rsid w:val="005B7FFA"/>
    <w:rsid w:val="005C0A7B"/>
    <w:rsid w:val="005C0F15"/>
    <w:rsid w:val="005C3498"/>
    <w:rsid w:val="005C3922"/>
    <w:rsid w:val="005C4232"/>
    <w:rsid w:val="005C5E56"/>
    <w:rsid w:val="005C60E6"/>
    <w:rsid w:val="005C6B69"/>
    <w:rsid w:val="005C6D62"/>
    <w:rsid w:val="005C7D5A"/>
    <w:rsid w:val="005D00E6"/>
    <w:rsid w:val="005D0B63"/>
    <w:rsid w:val="005D16CD"/>
    <w:rsid w:val="005D18F9"/>
    <w:rsid w:val="005D2272"/>
    <w:rsid w:val="005D2958"/>
    <w:rsid w:val="005D37CB"/>
    <w:rsid w:val="005D3AC0"/>
    <w:rsid w:val="005D4190"/>
    <w:rsid w:val="005D4302"/>
    <w:rsid w:val="005D5800"/>
    <w:rsid w:val="005D6514"/>
    <w:rsid w:val="005D6637"/>
    <w:rsid w:val="005D6F78"/>
    <w:rsid w:val="005D762B"/>
    <w:rsid w:val="005E094C"/>
    <w:rsid w:val="005E10F3"/>
    <w:rsid w:val="005E13CF"/>
    <w:rsid w:val="005E1650"/>
    <w:rsid w:val="005E1D8C"/>
    <w:rsid w:val="005E1E7E"/>
    <w:rsid w:val="005E2670"/>
    <w:rsid w:val="005E2B36"/>
    <w:rsid w:val="005E50EA"/>
    <w:rsid w:val="005E5126"/>
    <w:rsid w:val="005E5912"/>
    <w:rsid w:val="005E5FEA"/>
    <w:rsid w:val="005E6244"/>
    <w:rsid w:val="005E63BC"/>
    <w:rsid w:val="005E65D1"/>
    <w:rsid w:val="005E67EC"/>
    <w:rsid w:val="005E6CFB"/>
    <w:rsid w:val="005F05FC"/>
    <w:rsid w:val="005F150A"/>
    <w:rsid w:val="005F46D2"/>
    <w:rsid w:val="005F56B9"/>
    <w:rsid w:val="005F7431"/>
    <w:rsid w:val="0060020D"/>
    <w:rsid w:val="00600646"/>
    <w:rsid w:val="00600A15"/>
    <w:rsid w:val="0060202A"/>
    <w:rsid w:val="00603196"/>
    <w:rsid w:val="006035AE"/>
    <w:rsid w:val="00604414"/>
    <w:rsid w:val="00604661"/>
    <w:rsid w:val="00604734"/>
    <w:rsid w:val="0060488D"/>
    <w:rsid w:val="006060CC"/>
    <w:rsid w:val="006068B9"/>
    <w:rsid w:val="00607EDA"/>
    <w:rsid w:val="00610FA1"/>
    <w:rsid w:val="00612333"/>
    <w:rsid w:val="00612E84"/>
    <w:rsid w:val="006136AB"/>
    <w:rsid w:val="0061603D"/>
    <w:rsid w:val="006163F2"/>
    <w:rsid w:val="00620295"/>
    <w:rsid w:val="00620370"/>
    <w:rsid w:val="00621714"/>
    <w:rsid w:val="006221EA"/>
    <w:rsid w:val="00623329"/>
    <w:rsid w:val="00623E1E"/>
    <w:rsid w:val="006240F1"/>
    <w:rsid w:val="0062447A"/>
    <w:rsid w:val="00624604"/>
    <w:rsid w:val="006246DD"/>
    <w:rsid w:val="00625962"/>
    <w:rsid w:val="00625B0A"/>
    <w:rsid w:val="0062603B"/>
    <w:rsid w:val="006260F5"/>
    <w:rsid w:val="00626831"/>
    <w:rsid w:val="00626DB4"/>
    <w:rsid w:val="00627200"/>
    <w:rsid w:val="00631525"/>
    <w:rsid w:val="00632305"/>
    <w:rsid w:val="00632BA3"/>
    <w:rsid w:val="00634EC7"/>
    <w:rsid w:val="00634F74"/>
    <w:rsid w:val="00635183"/>
    <w:rsid w:val="0063537D"/>
    <w:rsid w:val="006358C6"/>
    <w:rsid w:val="00636E76"/>
    <w:rsid w:val="00637225"/>
    <w:rsid w:val="00637B87"/>
    <w:rsid w:val="00637BE9"/>
    <w:rsid w:val="006404A4"/>
    <w:rsid w:val="006421A6"/>
    <w:rsid w:val="00643ACD"/>
    <w:rsid w:val="00643B20"/>
    <w:rsid w:val="0064544F"/>
    <w:rsid w:val="006457AC"/>
    <w:rsid w:val="006458C6"/>
    <w:rsid w:val="00647BB0"/>
    <w:rsid w:val="00651CF0"/>
    <w:rsid w:val="00652E45"/>
    <w:rsid w:val="006531DD"/>
    <w:rsid w:val="00656FD4"/>
    <w:rsid w:val="006571E3"/>
    <w:rsid w:val="006577B6"/>
    <w:rsid w:val="00660FB1"/>
    <w:rsid w:val="00661396"/>
    <w:rsid w:val="00661BFD"/>
    <w:rsid w:val="00663DE0"/>
    <w:rsid w:val="00664CD5"/>
    <w:rsid w:val="00665C3A"/>
    <w:rsid w:val="00665E52"/>
    <w:rsid w:val="00667CF8"/>
    <w:rsid w:val="00667EDE"/>
    <w:rsid w:val="006707DA"/>
    <w:rsid w:val="00670FDE"/>
    <w:rsid w:val="00671741"/>
    <w:rsid w:val="00672EFD"/>
    <w:rsid w:val="00673379"/>
    <w:rsid w:val="006765F7"/>
    <w:rsid w:val="00676B38"/>
    <w:rsid w:val="006777F4"/>
    <w:rsid w:val="00684CC3"/>
    <w:rsid w:val="00685511"/>
    <w:rsid w:val="006865E0"/>
    <w:rsid w:val="00687A3A"/>
    <w:rsid w:val="00687B43"/>
    <w:rsid w:val="00687C76"/>
    <w:rsid w:val="00690638"/>
    <w:rsid w:val="006920C7"/>
    <w:rsid w:val="006927F9"/>
    <w:rsid w:val="0069300E"/>
    <w:rsid w:val="00693A43"/>
    <w:rsid w:val="0069565A"/>
    <w:rsid w:val="0069602A"/>
    <w:rsid w:val="00696640"/>
    <w:rsid w:val="00696879"/>
    <w:rsid w:val="00696B92"/>
    <w:rsid w:val="00696BD8"/>
    <w:rsid w:val="006979E7"/>
    <w:rsid w:val="006A0E96"/>
    <w:rsid w:val="006A1DE0"/>
    <w:rsid w:val="006A2B2C"/>
    <w:rsid w:val="006A5AC3"/>
    <w:rsid w:val="006B16F2"/>
    <w:rsid w:val="006B1BB1"/>
    <w:rsid w:val="006B1EB4"/>
    <w:rsid w:val="006B2253"/>
    <w:rsid w:val="006B2816"/>
    <w:rsid w:val="006B2838"/>
    <w:rsid w:val="006B30CC"/>
    <w:rsid w:val="006B5930"/>
    <w:rsid w:val="006C0C61"/>
    <w:rsid w:val="006C0F13"/>
    <w:rsid w:val="006C12BE"/>
    <w:rsid w:val="006C173D"/>
    <w:rsid w:val="006C314A"/>
    <w:rsid w:val="006C3EE9"/>
    <w:rsid w:val="006C446D"/>
    <w:rsid w:val="006C494D"/>
    <w:rsid w:val="006C63FB"/>
    <w:rsid w:val="006C6A3B"/>
    <w:rsid w:val="006C72D1"/>
    <w:rsid w:val="006C75F2"/>
    <w:rsid w:val="006D360E"/>
    <w:rsid w:val="006D36D3"/>
    <w:rsid w:val="006D3A0C"/>
    <w:rsid w:val="006D4886"/>
    <w:rsid w:val="006D5475"/>
    <w:rsid w:val="006D5D7B"/>
    <w:rsid w:val="006D7374"/>
    <w:rsid w:val="006D75EE"/>
    <w:rsid w:val="006D7CD4"/>
    <w:rsid w:val="006E07B0"/>
    <w:rsid w:val="006E1D44"/>
    <w:rsid w:val="006E2866"/>
    <w:rsid w:val="006E3BDF"/>
    <w:rsid w:val="006E46E3"/>
    <w:rsid w:val="006E496B"/>
    <w:rsid w:val="006E5F6B"/>
    <w:rsid w:val="006E66C2"/>
    <w:rsid w:val="006E7079"/>
    <w:rsid w:val="006F06D5"/>
    <w:rsid w:val="006F0BC4"/>
    <w:rsid w:val="006F0DA2"/>
    <w:rsid w:val="006F201F"/>
    <w:rsid w:val="006F2B52"/>
    <w:rsid w:val="006F2BC0"/>
    <w:rsid w:val="006F5256"/>
    <w:rsid w:val="006F59D0"/>
    <w:rsid w:val="006F5F15"/>
    <w:rsid w:val="006F6538"/>
    <w:rsid w:val="006F6A4C"/>
    <w:rsid w:val="006F70D7"/>
    <w:rsid w:val="006F7208"/>
    <w:rsid w:val="006F7B33"/>
    <w:rsid w:val="006F7C49"/>
    <w:rsid w:val="00700430"/>
    <w:rsid w:val="00701C6D"/>
    <w:rsid w:val="0070307C"/>
    <w:rsid w:val="00703EB8"/>
    <w:rsid w:val="007041C7"/>
    <w:rsid w:val="0070452A"/>
    <w:rsid w:val="0070529C"/>
    <w:rsid w:val="00706D4C"/>
    <w:rsid w:val="00707588"/>
    <w:rsid w:val="00711DC7"/>
    <w:rsid w:val="00712AB8"/>
    <w:rsid w:val="00715969"/>
    <w:rsid w:val="00717443"/>
    <w:rsid w:val="0071745A"/>
    <w:rsid w:val="007178CA"/>
    <w:rsid w:val="00720D37"/>
    <w:rsid w:val="00721135"/>
    <w:rsid w:val="00722FE2"/>
    <w:rsid w:val="0072400F"/>
    <w:rsid w:val="00724400"/>
    <w:rsid w:val="00724D93"/>
    <w:rsid w:val="00725D12"/>
    <w:rsid w:val="007266A1"/>
    <w:rsid w:val="00726C72"/>
    <w:rsid w:val="0072785D"/>
    <w:rsid w:val="00727E46"/>
    <w:rsid w:val="0073045B"/>
    <w:rsid w:val="00730D38"/>
    <w:rsid w:val="0073181D"/>
    <w:rsid w:val="00731D4D"/>
    <w:rsid w:val="0073363D"/>
    <w:rsid w:val="00733E3C"/>
    <w:rsid w:val="00734425"/>
    <w:rsid w:val="00734AC0"/>
    <w:rsid w:val="007355DD"/>
    <w:rsid w:val="00740E70"/>
    <w:rsid w:val="00741DFD"/>
    <w:rsid w:val="0074493E"/>
    <w:rsid w:val="00745363"/>
    <w:rsid w:val="00745E69"/>
    <w:rsid w:val="0074633D"/>
    <w:rsid w:val="00750D85"/>
    <w:rsid w:val="00751281"/>
    <w:rsid w:val="00751342"/>
    <w:rsid w:val="00751659"/>
    <w:rsid w:val="00752C48"/>
    <w:rsid w:val="00753CC1"/>
    <w:rsid w:val="007542E4"/>
    <w:rsid w:val="00755249"/>
    <w:rsid w:val="00755B01"/>
    <w:rsid w:val="007568DA"/>
    <w:rsid w:val="00762FC2"/>
    <w:rsid w:val="0076307E"/>
    <w:rsid w:val="0076328C"/>
    <w:rsid w:val="0076393D"/>
    <w:rsid w:val="007644B2"/>
    <w:rsid w:val="00765058"/>
    <w:rsid w:val="00765461"/>
    <w:rsid w:val="00765B37"/>
    <w:rsid w:val="007677B1"/>
    <w:rsid w:val="00767D9D"/>
    <w:rsid w:val="00771871"/>
    <w:rsid w:val="00772770"/>
    <w:rsid w:val="00773569"/>
    <w:rsid w:val="00773F35"/>
    <w:rsid w:val="00774124"/>
    <w:rsid w:val="007754CC"/>
    <w:rsid w:val="00780383"/>
    <w:rsid w:val="0078060F"/>
    <w:rsid w:val="00780C4D"/>
    <w:rsid w:val="00780F37"/>
    <w:rsid w:val="00787229"/>
    <w:rsid w:val="00787876"/>
    <w:rsid w:val="00787D12"/>
    <w:rsid w:val="007900AC"/>
    <w:rsid w:val="007900CF"/>
    <w:rsid w:val="00790140"/>
    <w:rsid w:val="007909F1"/>
    <w:rsid w:val="007911FD"/>
    <w:rsid w:val="007912ED"/>
    <w:rsid w:val="0079241A"/>
    <w:rsid w:val="00793DB2"/>
    <w:rsid w:val="007944D3"/>
    <w:rsid w:val="00794BE3"/>
    <w:rsid w:val="00795CFB"/>
    <w:rsid w:val="007966E1"/>
    <w:rsid w:val="00796925"/>
    <w:rsid w:val="00796A6F"/>
    <w:rsid w:val="00796B10"/>
    <w:rsid w:val="007A0F30"/>
    <w:rsid w:val="007A1644"/>
    <w:rsid w:val="007A2388"/>
    <w:rsid w:val="007A422E"/>
    <w:rsid w:val="007A62DA"/>
    <w:rsid w:val="007A7194"/>
    <w:rsid w:val="007B24D7"/>
    <w:rsid w:val="007B2851"/>
    <w:rsid w:val="007B3F5C"/>
    <w:rsid w:val="007B4921"/>
    <w:rsid w:val="007B5281"/>
    <w:rsid w:val="007B55F0"/>
    <w:rsid w:val="007B785F"/>
    <w:rsid w:val="007C163D"/>
    <w:rsid w:val="007C18D0"/>
    <w:rsid w:val="007C1D0A"/>
    <w:rsid w:val="007C2A87"/>
    <w:rsid w:val="007C3A8C"/>
    <w:rsid w:val="007C3D75"/>
    <w:rsid w:val="007C6FAB"/>
    <w:rsid w:val="007C7A45"/>
    <w:rsid w:val="007D04F4"/>
    <w:rsid w:val="007D0523"/>
    <w:rsid w:val="007D05E2"/>
    <w:rsid w:val="007D0603"/>
    <w:rsid w:val="007D0878"/>
    <w:rsid w:val="007D0937"/>
    <w:rsid w:val="007D117E"/>
    <w:rsid w:val="007D1FF7"/>
    <w:rsid w:val="007D2310"/>
    <w:rsid w:val="007D3C7D"/>
    <w:rsid w:val="007D5728"/>
    <w:rsid w:val="007D5913"/>
    <w:rsid w:val="007D61C8"/>
    <w:rsid w:val="007D7D04"/>
    <w:rsid w:val="007E021D"/>
    <w:rsid w:val="007E04D9"/>
    <w:rsid w:val="007E132B"/>
    <w:rsid w:val="007E1692"/>
    <w:rsid w:val="007E1BC8"/>
    <w:rsid w:val="007E1C61"/>
    <w:rsid w:val="007E20AB"/>
    <w:rsid w:val="007E362B"/>
    <w:rsid w:val="007E3C2B"/>
    <w:rsid w:val="007E4ADF"/>
    <w:rsid w:val="007E5058"/>
    <w:rsid w:val="007E56FD"/>
    <w:rsid w:val="007E7884"/>
    <w:rsid w:val="007F1199"/>
    <w:rsid w:val="007F1BAD"/>
    <w:rsid w:val="007F260C"/>
    <w:rsid w:val="007F3F5C"/>
    <w:rsid w:val="007F42F4"/>
    <w:rsid w:val="007F647D"/>
    <w:rsid w:val="007F64D6"/>
    <w:rsid w:val="0080199F"/>
    <w:rsid w:val="00802682"/>
    <w:rsid w:val="00802B23"/>
    <w:rsid w:val="008048E6"/>
    <w:rsid w:val="00805256"/>
    <w:rsid w:val="008053A0"/>
    <w:rsid w:val="0080594E"/>
    <w:rsid w:val="00806D0B"/>
    <w:rsid w:val="00807143"/>
    <w:rsid w:val="008076BD"/>
    <w:rsid w:val="00807A0F"/>
    <w:rsid w:val="0081040A"/>
    <w:rsid w:val="00810CAA"/>
    <w:rsid w:val="00811566"/>
    <w:rsid w:val="00812C7A"/>
    <w:rsid w:val="00814186"/>
    <w:rsid w:val="008144B2"/>
    <w:rsid w:val="00814D17"/>
    <w:rsid w:val="00817B48"/>
    <w:rsid w:val="0082080F"/>
    <w:rsid w:val="00820D71"/>
    <w:rsid w:val="00820E34"/>
    <w:rsid w:val="00821D0B"/>
    <w:rsid w:val="008228DF"/>
    <w:rsid w:val="00823003"/>
    <w:rsid w:val="00823BB4"/>
    <w:rsid w:val="00824373"/>
    <w:rsid w:val="008245FF"/>
    <w:rsid w:val="00824B30"/>
    <w:rsid w:val="008254B2"/>
    <w:rsid w:val="00825F81"/>
    <w:rsid w:val="0082790F"/>
    <w:rsid w:val="00827D80"/>
    <w:rsid w:val="00827FC5"/>
    <w:rsid w:val="00831183"/>
    <w:rsid w:val="00831576"/>
    <w:rsid w:val="00831EF1"/>
    <w:rsid w:val="00832570"/>
    <w:rsid w:val="00834893"/>
    <w:rsid w:val="00834F5D"/>
    <w:rsid w:val="00835BFD"/>
    <w:rsid w:val="00835F78"/>
    <w:rsid w:val="00840E29"/>
    <w:rsid w:val="00841074"/>
    <w:rsid w:val="008418C7"/>
    <w:rsid w:val="0084191C"/>
    <w:rsid w:val="00841A4A"/>
    <w:rsid w:val="0084413F"/>
    <w:rsid w:val="008450C0"/>
    <w:rsid w:val="00850327"/>
    <w:rsid w:val="008504A3"/>
    <w:rsid w:val="00851615"/>
    <w:rsid w:val="0085206B"/>
    <w:rsid w:val="0085253C"/>
    <w:rsid w:val="00852A12"/>
    <w:rsid w:val="008534CF"/>
    <w:rsid w:val="00853A70"/>
    <w:rsid w:val="00853B39"/>
    <w:rsid w:val="00853CAD"/>
    <w:rsid w:val="0085421B"/>
    <w:rsid w:val="0085536B"/>
    <w:rsid w:val="00855E4F"/>
    <w:rsid w:val="00856474"/>
    <w:rsid w:val="00856C3D"/>
    <w:rsid w:val="008572C3"/>
    <w:rsid w:val="00860F5F"/>
    <w:rsid w:val="008616EA"/>
    <w:rsid w:val="008619BF"/>
    <w:rsid w:val="008621CF"/>
    <w:rsid w:val="00862914"/>
    <w:rsid w:val="00863919"/>
    <w:rsid w:val="008674B9"/>
    <w:rsid w:val="00870A1E"/>
    <w:rsid w:val="00870F6D"/>
    <w:rsid w:val="00871137"/>
    <w:rsid w:val="0087129D"/>
    <w:rsid w:val="008735AB"/>
    <w:rsid w:val="008736AD"/>
    <w:rsid w:val="0087582C"/>
    <w:rsid w:val="00875C4D"/>
    <w:rsid w:val="00876857"/>
    <w:rsid w:val="00876B2A"/>
    <w:rsid w:val="00876D68"/>
    <w:rsid w:val="00876E08"/>
    <w:rsid w:val="008806B0"/>
    <w:rsid w:val="00880CD6"/>
    <w:rsid w:val="00881233"/>
    <w:rsid w:val="00881AEA"/>
    <w:rsid w:val="00883B21"/>
    <w:rsid w:val="0088547F"/>
    <w:rsid w:val="00886129"/>
    <w:rsid w:val="0088614D"/>
    <w:rsid w:val="008870B5"/>
    <w:rsid w:val="008872BE"/>
    <w:rsid w:val="00887A2F"/>
    <w:rsid w:val="0089116F"/>
    <w:rsid w:val="008917A9"/>
    <w:rsid w:val="00895162"/>
    <w:rsid w:val="00897CEF"/>
    <w:rsid w:val="008A09CC"/>
    <w:rsid w:val="008A0DD5"/>
    <w:rsid w:val="008A1DE2"/>
    <w:rsid w:val="008A2355"/>
    <w:rsid w:val="008A3532"/>
    <w:rsid w:val="008A3DDA"/>
    <w:rsid w:val="008A4E99"/>
    <w:rsid w:val="008A562A"/>
    <w:rsid w:val="008A5B04"/>
    <w:rsid w:val="008A70B9"/>
    <w:rsid w:val="008B2F9B"/>
    <w:rsid w:val="008B3EF1"/>
    <w:rsid w:val="008B5F89"/>
    <w:rsid w:val="008B7419"/>
    <w:rsid w:val="008C0EF4"/>
    <w:rsid w:val="008C0FB6"/>
    <w:rsid w:val="008C3C6E"/>
    <w:rsid w:val="008C46EB"/>
    <w:rsid w:val="008C4A86"/>
    <w:rsid w:val="008C5540"/>
    <w:rsid w:val="008C5A8C"/>
    <w:rsid w:val="008C6096"/>
    <w:rsid w:val="008C64C3"/>
    <w:rsid w:val="008C691B"/>
    <w:rsid w:val="008C6BE9"/>
    <w:rsid w:val="008C7D77"/>
    <w:rsid w:val="008C7DF8"/>
    <w:rsid w:val="008D0068"/>
    <w:rsid w:val="008D1EB1"/>
    <w:rsid w:val="008D2E84"/>
    <w:rsid w:val="008D346D"/>
    <w:rsid w:val="008D54D2"/>
    <w:rsid w:val="008D6C3F"/>
    <w:rsid w:val="008D6D0A"/>
    <w:rsid w:val="008D7217"/>
    <w:rsid w:val="008D7E5A"/>
    <w:rsid w:val="008E1CC6"/>
    <w:rsid w:val="008E2D90"/>
    <w:rsid w:val="008E33B3"/>
    <w:rsid w:val="008E3475"/>
    <w:rsid w:val="008E4E27"/>
    <w:rsid w:val="008E64AA"/>
    <w:rsid w:val="008E6A9E"/>
    <w:rsid w:val="008E714A"/>
    <w:rsid w:val="008E72AA"/>
    <w:rsid w:val="008F066E"/>
    <w:rsid w:val="008F09D1"/>
    <w:rsid w:val="008F09DE"/>
    <w:rsid w:val="008F0A9D"/>
    <w:rsid w:val="008F0C7C"/>
    <w:rsid w:val="008F187F"/>
    <w:rsid w:val="008F203B"/>
    <w:rsid w:val="008F2886"/>
    <w:rsid w:val="008F4411"/>
    <w:rsid w:val="008F492F"/>
    <w:rsid w:val="008F61E9"/>
    <w:rsid w:val="008F6526"/>
    <w:rsid w:val="00900AD4"/>
    <w:rsid w:val="009025BD"/>
    <w:rsid w:val="00902AEF"/>
    <w:rsid w:val="00902FEA"/>
    <w:rsid w:val="00904760"/>
    <w:rsid w:val="00905000"/>
    <w:rsid w:val="0090511A"/>
    <w:rsid w:val="009055DC"/>
    <w:rsid w:val="00905E63"/>
    <w:rsid w:val="009104C3"/>
    <w:rsid w:val="00910F6B"/>
    <w:rsid w:val="00913195"/>
    <w:rsid w:val="00914FF5"/>
    <w:rsid w:val="009175B9"/>
    <w:rsid w:val="00920AD1"/>
    <w:rsid w:val="00921634"/>
    <w:rsid w:val="00922370"/>
    <w:rsid w:val="00923446"/>
    <w:rsid w:val="00923F47"/>
    <w:rsid w:val="009246F2"/>
    <w:rsid w:val="00925DD6"/>
    <w:rsid w:val="0092629B"/>
    <w:rsid w:val="00926558"/>
    <w:rsid w:val="009273DC"/>
    <w:rsid w:val="009304E8"/>
    <w:rsid w:val="009306AA"/>
    <w:rsid w:val="00930A59"/>
    <w:rsid w:val="009316EA"/>
    <w:rsid w:val="009329AA"/>
    <w:rsid w:val="00932E5D"/>
    <w:rsid w:val="00933A59"/>
    <w:rsid w:val="00933D89"/>
    <w:rsid w:val="0093568D"/>
    <w:rsid w:val="00935A9D"/>
    <w:rsid w:val="009371B0"/>
    <w:rsid w:val="00937DBD"/>
    <w:rsid w:val="00940285"/>
    <w:rsid w:val="009407BE"/>
    <w:rsid w:val="00940CEE"/>
    <w:rsid w:val="00941B79"/>
    <w:rsid w:val="00941CCA"/>
    <w:rsid w:val="00942215"/>
    <w:rsid w:val="009455ED"/>
    <w:rsid w:val="00945D1A"/>
    <w:rsid w:val="009468A0"/>
    <w:rsid w:val="00946BDA"/>
    <w:rsid w:val="00946E9F"/>
    <w:rsid w:val="00950B1E"/>
    <w:rsid w:val="00952727"/>
    <w:rsid w:val="00953090"/>
    <w:rsid w:val="00953F5F"/>
    <w:rsid w:val="00954558"/>
    <w:rsid w:val="0095564F"/>
    <w:rsid w:val="0095576F"/>
    <w:rsid w:val="00955A57"/>
    <w:rsid w:val="00955E51"/>
    <w:rsid w:val="00957392"/>
    <w:rsid w:val="00960620"/>
    <w:rsid w:val="00960C28"/>
    <w:rsid w:val="009626B7"/>
    <w:rsid w:val="009629BF"/>
    <w:rsid w:val="00964F74"/>
    <w:rsid w:val="00965C30"/>
    <w:rsid w:val="009662D3"/>
    <w:rsid w:val="00966D17"/>
    <w:rsid w:val="00967842"/>
    <w:rsid w:val="00967D7E"/>
    <w:rsid w:val="009711F9"/>
    <w:rsid w:val="00972B7D"/>
    <w:rsid w:val="0097315C"/>
    <w:rsid w:val="00973358"/>
    <w:rsid w:val="0097443A"/>
    <w:rsid w:val="009756C7"/>
    <w:rsid w:val="009759E9"/>
    <w:rsid w:val="00976D8D"/>
    <w:rsid w:val="0097768F"/>
    <w:rsid w:val="00980827"/>
    <w:rsid w:val="00980B98"/>
    <w:rsid w:val="00982101"/>
    <w:rsid w:val="00982C27"/>
    <w:rsid w:val="00983389"/>
    <w:rsid w:val="0098422F"/>
    <w:rsid w:val="00986DB2"/>
    <w:rsid w:val="0098771D"/>
    <w:rsid w:val="00987C96"/>
    <w:rsid w:val="009903AA"/>
    <w:rsid w:val="009920F6"/>
    <w:rsid w:val="009945BB"/>
    <w:rsid w:val="0099467D"/>
    <w:rsid w:val="009953D3"/>
    <w:rsid w:val="009964C0"/>
    <w:rsid w:val="00996E76"/>
    <w:rsid w:val="00997FCB"/>
    <w:rsid w:val="009A0043"/>
    <w:rsid w:val="009A0902"/>
    <w:rsid w:val="009A0C40"/>
    <w:rsid w:val="009A11E6"/>
    <w:rsid w:val="009A1F2A"/>
    <w:rsid w:val="009A26E7"/>
    <w:rsid w:val="009A2F49"/>
    <w:rsid w:val="009A4794"/>
    <w:rsid w:val="009A488C"/>
    <w:rsid w:val="009A4A52"/>
    <w:rsid w:val="009A4DBC"/>
    <w:rsid w:val="009A5250"/>
    <w:rsid w:val="009A5FD4"/>
    <w:rsid w:val="009A6ED0"/>
    <w:rsid w:val="009A7F39"/>
    <w:rsid w:val="009B029E"/>
    <w:rsid w:val="009B114C"/>
    <w:rsid w:val="009B2229"/>
    <w:rsid w:val="009B281B"/>
    <w:rsid w:val="009B3710"/>
    <w:rsid w:val="009B6ED0"/>
    <w:rsid w:val="009B75DD"/>
    <w:rsid w:val="009B7FD8"/>
    <w:rsid w:val="009C01A9"/>
    <w:rsid w:val="009C4562"/>
    <w:rsid w:val="009C53F0"/>
    <w:rsid w:val="009C5A05"/>
    <w:rsid w:val="009C600C"/>
    <w:rsid w:val="009C6E1A"/>
    <w:rsid w:val="009D00C0"/>
    <w:rsid w:val="009D0C0C"/>
    <w:rsid w:val="009D0D4B"/>
    <w:rsid w:val="009D0DCC"/>
    <w:rsid w:val="009D0E80"/>
    <w:rsid w:val="009D237B"/>
    <w:rsid w:val="009D2804"/>
    <w:rsid w:val="009D45B7"/>
    <w:rsid w:val="009D4C90"/>
    <w:rsid w:val="009D7EFB"/>
    <w:rsid w:val="009E0093"/>
    <w:rsid w:val="009E00BF"/>
    <w:rsid w:val="009E1B4B"/>
    <w:rsid w:val="009E2C45"/>
    <w:rsid w:val="009E3885"/>
    <w:rsid w:val="009E59A1"/>
    <w:rsid w:val="009E67B1"/>
    <w:rsid w:val="009F0242"/>
    <w:rsid w:val="009F06AD"/>
    <w:rsid w:val="009F24F3"/>
    <w:rsid w:val="009F26B5"/>
    <w:rsid w:val="009F4AB1"/>
    <w:rsid w:val="009F6092"/>
    <w:rsid w:val="009F7617"/>
    <w:rsid w:val="00A02A93"/>
    <w:rsid w:val="00A03405"/>
    <w:rsid w:val="00A06DEE"/>
    <w:rsid w:val="00A07218"/>
    <w:rsid w:val="00A07BA8"/>
    <w:rsid w:val="00A10E98"/>
    <w:rsid w:val="00A11733"/>
    <w:rsid w:val="00A118CC"/>
    <w:rsid w:val="00A11DB2"/>
    <w:rsid w:val="00A11E62"/>
    <w:rsid w:val="00A12161"/>
    <w:rsid w:val="00A12725"/>
    <w:rsid w:val="00A12759"/>
    <w:rsid w:val="00A1288C"/>
    <w:rsid w:val="00A137F3"/>
    <w:rsid w:val="00A13D54"/>
    <w:rsid w:val="00A15BE5"/>
    <w:rsid w:val="00A16616"/>
    <w:rsid w:val="00A16DA2"/>
    <w:rsid w:val="00A17509"/>
    <w:rsid w:val="00A2017C"/>
    <w:rsid w:val="00A2185E"/>
    <w:rsid w:val="00A21FD2"/>
    <w:rsid w:val="00A2229F"/>
    <w:rsid w:val="00A230DA"/>
    <w:rsid w:val="00A23D93"/>
    <w:rsid w:val="00A247F7"/>
    <w:rsid w:val="00A24C25"/>
    <w:rsid w:val="00A24CBC"/>
    <w:rsid w:val="00A25911"/>
    <w:rsid w:val="00A275D7"/>
    <w:rsid w:val="00A27A3C"/>
    <w:rsid w:val="00A30696"/>
    <w:rsid w:val="00A313CD"/>
    <w:rsid w:val="00A3163D"/>
    <w:rsid w:val="00A331C0"/>
    <w:rsid w:val="00A34536"/>
    <w:rsid w:val="00A35A74"/>
    <w:rsid w:val="00A3609D"/>
    <w:rsid w:val="00A363D1"/>
    <w:rsid w:val="00A37F77"/>
    <w:rsid w:val="00A40F17"/>
    <w:rsid w:val="00A4165E"/>
    <w:rsid w:val="00A41A4E"/>
    <w:rsid w:val="00A4299D"/>
    <w:rsid w:val="00A42D1E"/>
    <w:rsid w:val="00A43C77"/>
    <w:rsid w:val="00A4401F"/>
    <w:rsid w:val="00A4478E"/>
    <w:rsid w:val="00A460F3"/>
    <w:rsid w:val="00A46450"/>
    <w:rsid w:val="00A4747D"/>
    <w:rsid w:val="00A51168"/>
    <w:rsid w:val="00A512F5"/>
    <w:rsid w:val="00A523C7"/>
    <w:rsid w:val="00A533DD"/>
    <w:rsid w:val="00A536C9"/>
    <w:rsid w:val="00A53892"/>
    <w:rsid w:val="00A55503"/>
    <w:rsid w:val="00A55AEF"/>
    <w:rsid w:val="00A55BE7"/>
    <w:rsid w:val="00A56253"/>
    <w:rsid w:val="00A5627B"/>
    <w:rsid w:val="00A56C98"/>
    <w:rsid w:val="00A570CD"/>
    <w:rsid w:val="00A57A7F"/>
    <w:rsid w:val="00A61A6A"/>
    <w:rsid w:val="00A636A6"/>
    <w:rsid w:val="00A660BF"/>
    <w:rsid w:val="00A67A3A"/>
    <w:rsid w:val="00A704AD"/>
    <w:rsid w:val="00A705D2"/>
    <w:rsid w:val="00A70EF8"/>
    <w:rsid w:val="00A718B5"/>
    <w:rsid w:val="00A7278E"/>
    <w:rsid w:val="00A73D71"/>
    <w:rsid w:val="00A7771E"/>
    <w:rsid w:val="00A8036A"/>
    <w:rsid w:val="00A81209"/>
    <w:rsid w:val="00A822E9"/>
    <w:rsid w:val="00A8286F"/>
    <w:rsid w:val="00A83C08"/>
    <w:rsid w:val="00A83E33"/>
    <w:rsid w:val="00A8555A"/>
    <w:rsid w:val="00A85778"/>
    <w:rsid w:val="00A85982"/>
    <w:rsid w:val="00A87298"/>
    <w:rsid w:val="00A87FFA"/>
    <w:rsid w:val="00A90A85"/>
    <w:rsid w:val="00A91139"/>
    <w:rsid w:val="00A93FED"/>
    <w:rsid w:val="00A94734"/>
    <w:rsid w:val="00A94C71"/>
    <w:rsid w:val="00A95B6E"/>
    <w:rsid w:val="00A95E17"/>
    <w:rsid w:val="00A9686A"/>
    <w:rsid w:val="00A97CFB"/>
    <w:rsid w:val="00A97F7B"/>
    <w:rsid w:val="00AA02D3"/>
    <w:rsid w:val="00AA13ED"/>
    <w:rsid w:val="00AA3090"/>
    <w:rsid w:val="00AA37FE"/>
    <w:rsid w:val="00AA3A65"/>
    <w:rsid w:val="00AA45F4"/>
    <w:rsid w:val="00AA5D7B"/>
    <w:rsid w:val="00AA6BF6"/>
    <w:rsid w:val="00AA6F7E"/>
    <w:rsid w:val="00AA73E4"/>
    <w:rsid w:val="00AB110D"/>
    <w:rsid w:val="00AB1AE6"/>
    <w:rsid w:val="00AB1F06"/>
    <w:rsid w:val="00AB241D"/>
    <w:rsid w:val="00AB4100"/>
    <w:rsid w:val="00AB4641"/>
    <w:rsid w:val="00AB4EF7"/>
    <w:rsid w:val="00AB543D"/>
    <w:rsid w:val="00AB6016"/>
    <w:rsid w:val="00AC1612"/>
    <w:rsid w:val="00AC3953"/>
    <w:rsid w:val="00AC4DC2"/>
    <w:rsid w:val="00AC50E9"/>
    <w:rsid w:val="00AC574D"/>
    <w:rsid w:val="00AC758C"/>
    <w:rsid w:val="00AC774E"/>
    <w:rsid w:val="00AD079D"/>
    <w:rsid w:val="00AD0821"/>
    <w:rsid w:val="00AD0E18"/>
    <w:rsid w:val="00AD16C7"/>
    <w:rsid w:val="00AD1CD2"/>
    <w:rsid w:val="00AD2071"/>
    <w:rsid w:val="00AD38AD"/>
    <w:rsid w:val="00AD46DC"/>
    <w:rsid w:val="00AD5B05"/>
    <w:rsid w:val="00AD6A41"/>
    <w:rsid w:val="00AD7B82"/>
    <w:rsid w:val="00AE144C"/>
    <w:rsid w:val="00AE148B"/>
    <w:rsid w:val="00AE2849"/>
    <w:rsid w:val="00AE4552"/>
    <w:rsid w:val="00AE51AD"/>
    <w:rsid w:val="00AE544D"/>
    <w:rsid w:val="00AE695C"/>
    <w:rsid w:val="00AE7419"/>
    <w:rsid w:val="00AE76D7"/>
    <w:rsid w:val="00AE7DB4"/>
    <w:rsid w:val="00AF1A03"/>
    <w:rsid w:val="00AF1B5C"/>
    <w:rsid w:val="00AF36E0"/>
    <w:rsid w:val="00AF64AA"/>
    <w:rsid w:val="00AF7023"/>
    <w:rsid w:val="00AF780E"/>
    <w:rsid w:val="00B012C2"/>
    <w:rsid w:val="00B01C73"/>
    <w:rsid w:val="00B02EE9"/>
    <w:rsid w:val="00B03A94"/>
    <w:rsid w:val="00B0457E"/>
    <w:rsid w:val="00B0473A"/>
    <w:rsid w:val="00B0575F"/>
    <w:rsid w:val="00B05A69"/>
    <w:rsid w:val="00B07FCD"/>
    <w:rsid w:val="00B1101F"/>
    <w:rsid w:val="00B1191E"/>
    <w:rsid w:val="00B12979"/>
    <w:rsid w:val="00B13165"/>
    <w:rsid w:val="00B14712"/>
    <w:rsid w:val="00B1473F"/>
    <w:rsid w:val="00B1540C"/>
    <w:rsid w:val="00B15CC4"/>
    <w:rsid w:val="00B15F38"/>
    <w:rsid w:val="00B16153"/>
    <w:rsid w:val="00B17458"/>
    <w:rsid w:val="00B1791D"/>
    <w:rsid w:val="00B20B5A"/>
    <w:rsid w:val="00B20BAE"/>
    <w:rsid w:val="00B2165B"/>
    <w:rsid w:val="00B21945"/>
    <w:rsid w:val="00B21B2C"/>
    <w:rsid w:val="00B21C86"/>
    <w:rsid w:val="00B230FC"/>
    <w:rsid w:val="00B23157"/>
    <w:rsid w:val="00B23852"/>
    <w:rsid w:val="00B248A4"/>
    <w:rsid w:val="00B24C9B"/>
    <w:rsid w:val="00B24CAB"/>
    <w:rsid w:val="00B24CD8"/>
    <w:rsid w:val="00B24E5E"/>
    <w:rsid w:val="00B25009"/>
    <w:rsid w:val="00B2606F"/>
    <w:rsid w:val="00B26F16"/>
    <w:rsid w:val="00B27EB0"/>
    <w:rsid w:val="00B30348"/>
    <w:rsid w:val="00B30C95"/>
    <w:rsid w:val="00B30FBE"/>
    <w:rsid w:val="00B314C7"/>
    <w:rsid w:val="00B33443"/>
    <w:rsid w:val="00B3345C"/>
    <w:rsid w:val="00B34640"/>
    <w:rsid w:val="00B347EF"/>
    <w:rsid w:val="00B350B9"/>
    <w:rsid w:val="00B3610C"/>
    <w:rsid w:val="00B36402"/>
    <w:rsid w:val="00B36B5E"/>
    <w:rsid w:val="00B36F8F"/>
    <w:rsid w:val="00B4048A"/>
    <w:rsid w:val="00B41D6D"/>
    <w:rsid w:val="00B41F9B"/>
    <w:rsid w:val="00B45D44"/>
    <w:rsid w:val="00B51587"/>
    <w:rsid w:val="00B515DD"/>
    <w:rsid w:val="00B55652"/>
    <w:rsid w:val="00B55AA1"/>
    <w:rsid w:val="00B577D7"/>
    <w:rsid w:val="00B57B42"/>
    <w:rsid w:val="00B57F0D"/>
    <w:rsid w:val="00B60BA1"/>
    <w:rsid w:val="00B612A4"/>
    <w:rsid w:val="00B61E33"/>
    <w:rsid w:val="00B61E75"/>
    <w:rsid w:val="00B61F42"/>
    <w:rsid w:val="00B62860"/>
    <w:rsid w:val="00B633C0"/>
    <w:rsid w:val="00B63D90"/>
    <w:rsid w:val="00B64A90"/>
    <w:rsid w:val="00B6592B"/>
    <w:rsid w:val="00B66043"/>
    <w:rsid w:val="00B6680F"/>
    <w:rsid w:val="00B674CC"/>
    <w:rsid w:val="00B67BF1"/>
    <w:rsid w:val="00B70D41"/>
    <w:rsid w:val="00B725DB"/>
    <w:rsid w:val="00B75FC1"/>
    <w:rsid w:val="00B76BFE"/>
    <w:rsid w:val="00B77047"/>
    <w:rsid w:val="00B808AD"/>
    <w:rsid w:val="00B8163A"/>
    <w:rsid w:val="00B82021"/>
    <w:rsid w:val="00B82451"/>
    <w:rsid w:val="00B82BB9"/>
    <w:rsid w:val="00B8390C"/>
    <w:rsid w:val="00B84E1B"/>
    <w:rsid w:val="00B84F9A"/>
    <w:rsid w:val="00B862F0"/>
    <w:rsid w:val="00B8695D"/>
    <w:rsid w:val="00B869F1"/>
    <w:rsid w:val="00B9104B"/>
    <w:rsid w:val="00B9327B"/>
    <w:rsid w:val="00B9358D"/>
    <w:rsid w:val="00B9543D"/>
    <w:rsid w:val="00B95DB0"/>
    <w:rsid w:val="00BA0D5C"/>
    <w:rsid w:val="00BA10B7"/>
    <w:rsid w:val="00BA1345"/>
    <w:rsid w:val="00BA5172"/>
    <w:rsid w:val="00BA74EC"/>
    <w:rsid w:val="00BA7BB0"/>
    <w:rsid w:val="00BA7FD6"/>
    <w:rsid w:val="00BB0E77"/>
    <w:rsid w:val="00BB1814"/>
    <w:rsid w:val="00BB20B9"/>
    <w:rsid w:val="00BB4387"/>
    <w:rsid w:val="00BB63E0"/>
    <w:rsid w:val="00BB7737"/>
    <w:rsid w:val="00BB7836"/>
    <w:rsid w:val="00BC02FD"/>
    <w:rsid w:val="00BC1473"/>
    <w:rsid w:val="00BC1526"/>
    <w:rsid w:val="00BC1930"/>
    <w:rsid w:val="00BC3742"/>
    <w:rsid w:val="00BC5929"/>
    <w:rsid w:val="00BC65C1"/>
    <w:rsid w:val="00BD019B"/>
    <w:rsid w:val="00BD029E"/>
    <w:rsid w:val="00BD059A"/>
    <w:rsid w:val="00BD0C6C"/>
    <w:rsid w:val="00BD0DA7"/>
    <w:rsid w:val="00BD119E"/>
    <w:rsid w:val="00BD1369"/>
    <w:rsid w:val="00BD1FBB"/>
    <w:rsid w:val="00BD2C39"/>
    <w:rsid w:val="00BD3501"/>
    <w:rsid w:val="00BD367D"/>
    <w:rsid w:val="00BD3895"/>
    <w:rsid w:val="00BD3FCB"/>
    <w:rsid w:val="00BD631E"/>
    <w:rsid w:val="00BD7864"/>
    <w:rsid w:val="00BE0612"/>
    <w:rsid w:val="00BE1F94"/>
    <w:rsid w:val="00BE2C72"/>
    <w:rsid w:val="00BE3934"/>
    <w:rsid w:val="00BE4A42"/>
    <w:rsid w:val="00BE6316"/>
    <w:rsid w:val="00BE76D9"/>
    <w:rsid w:val="00BF00E1"/>
    <w:rsid w:val="00BF12D7"/>
    <w:rsid w:val="00BF1C86"/>
    <w:rsid w:val="00BF34FD"/>
    <w:rsid w:val="00BF3D6A"/>
    <w:rsid w:val="00BF3FF3"/>
    <w:rsid w:val="00BF4AF7"/>
    <w:rsid w:val="00BF579E"/>
    <w:rsid w:val="00BF6696"/>
    <w:rsid w:val="00BF685A"/>
    <w:rsid w:val="00BF7684"/>
    <w:rsid w:val="00C00BB5"/>
    <w:rsid w:val="00C01327"/>
    <w:rsid w:val="00C01CB3"/>
    <w:rsid w:val="00C02822"/>
    <w:rsid w:val="00C03C19"/>
    <w:rsid w:val="00C04DDA"/>
    <w:rsid w:val="00C0564B"/>
    <w:rsid w:val="00C07F07"/>
    <w:rsid w:val="00C107F4"/>
    <w:rsid w:val="00C110EC"/>
    <w:rsid w:val="00C11562"/>
    <w:rsid w:val="00C12E85"/>
    <w:rsid w:val="00C1345E"/>
    <w:rsid w:val="00C13610"/>
    <w:rsid w:val="00C175A7"/>
    <w:rsid w:val="00C2007C"/>
    <w:rsid w:val="00C205C9"/>
    <w:rsid w:val="00C20D51"/>
    <w:rsid w:val="00C2410A"/>
    <w:rsid w:val="00C24B11"/>
    <w:rsid w:val="00C24C7A"/>
    <w:rsid w:val="00C2575F"/>
    <w:rsid w:val="00C260F6"/>
    <w:rsid w:val="00C264F8"/>
    <w:rsid w:val="00C2740B"/>
    <w:rsid w:val="00C2794E"/>
    <w:rsid w:val="00C30BDC"/>
    <w:rsid w:val="00C31B71"/>
    <w:rsid w:val="00C31D32"/>
    <w:rsid w:val="00C32CB1"/>
    <w:rsid w:val="00C3401F"/>
    <w:rsid w:val="00C35639"/>
    <w:rsid w:val="00C3657F"/>
    <w:rsid w:val="00C3675F"/>
    <w:rsid w:val="00C36CE7"/>
    <w:rsid w:val="00C37698"/>
    <w:rsid w:val="00C40BD7"/>
    <w:rsid w:val="00C41098"/>
    <w:rsid w:val="00C4550E"/>
    <w:rsid w:val="00C455D1"/>
    <w:rsid w:val="00C4609E"/>
    <w:rsid w:val="00C46CB8"/>
    <w:rsid w:val="00C4791B"/>
    <w:rsid w:val="00C479C3"/>
    <w:rsid w:val="00C47F8E"/>
    <w:rsid w:val="00C47FE8"/>
    <w:rsid w:val="00C503CA"/>
    <w:rsid w:val="00C50D0A"/>
    <w:rsid w:val="00C50D81"/>
    <w:rsid w:val="00C528D1"/>
    <w:rsid w:val="00C5290F"/>
    <w:rsid w:val="00C5343F"/>
    <w:rsid w:val="00C53572"/>
    <w:rsid w:val="00C54CC0"/>
    <w:rsid w:val="00C560A8"/>
    <w:rsid w:val="00C5655F"/>
    <w:rsid w:val="00C57AC2"/>
    <w:rsid w:val="00C60E8B"/>
    <w:rsid w:val="00C61DB7"/>
    <w:rsid w:val="00C62A5C"/>
    <w:rsid w:val="00C62D51"/>
    <w:rsid w:val="00C62FDB"/>
    <w:rsid w:val="00C6485A"/>
    <w:rsid w:val="00C654DC"/>
    <w:rsid w:val="00C6685E"/>
    <w:rsid w:val="00C67439"/>
    <w:rsid w:val="00C67681"/>
    <w:rsid w:val="00C7050E"/>
    <w:rsid w:val="00C70DAF"/>
    <w:rsid w:val="00C71A3A"/>
    <w:rsid w:val="00C71D20"/>
    <w:rsid w:val="00C7220D"/>
    <w:rsid w:val="00C72963"/>
    <w:rsid w:val="00C7349E"/>
    <w:rsid w:val="00C734AF"/>
    <w:rsid w:val="00C745E5"/>
    <w:rsid w:val="00C75B1C"/>
    <w:rsid w:val="00C76D6F"/>
    <w:rsid w:val="00C76F47"/>
    <w:rsid w:val="00C7717C"/>
    <w:rsid w:val="00C77440"/>
    <w:rsid w:val="00C80B41"/>
    <w:rsid w:val="00C81171"/>
    <w:rsid w:val="00C81358"/>
    <w:rsid w:val="00C81D13"/>
    <w:rsid w:val="00C83224"/>
    <w:rsid w:val="00C83C9C"/>
    <w:rsid w:val="00C8499C"/>
    <w:rsid w:val="00C84C58"/>
    <w:rsid w:val="00C85A4C"/>
    <w:rsid w:val="00C85AAB"/>
    <w:rsid w:val="00C85DC6"/>
    <w:rsid w:val="00C8772D"/>
    <w:rsid w:val="00C9164B"/>
    <w:rsid w:val="00C920E4"/>
    <w:rsid w:val="00C9228F"/>
    <w:rsid w:val="00C92F83"/>
    <w:rsid w:val="00C942FD"/>
    <w:rsid w:val="00C94FB4"/>
    <w:rsid w:val="00C95576"/>
    <w:rsid w:val="00C96A19"/>
    <w:rsid w:val="00C972DD"/>
    <w:rsid w:val="00C974FB"/>
    <w:rsid w:val="00C97780"/>
    <w:rsid w:val="00CA05BB"/>
    <w:rsid w:val="00CA068E"/>
    <w:rsid w:val="00CA0A51"/>
    <w:rsid w:val="00CA0CDF"/>
    <w:rsid w:val="00CA20C5"/>
    <w:rsid w:val="00CA62F1"/>
    <w:rsid w:val="00CA6465"/>
    <w:rsid w:val="00CA6E8E"/>
    <w:rsid w:val="00CA7187"/>
    <w:rsid w:val="00CA7AC9"/>
    <w:rsid w:val="00CB053B"/>
    <w:rsid w:val="00CB2441"/>
    <w:rsid w:val="00CB31F6"/>
    <w:rsid w:val="00CB37D1"/>
    <w:rsid w:val="00CB3ED8"/>
    <w:rsid w:val="00CB6D2D"/>
    <w:rsid w:val="00CB748E"/>
    <w:rsid w:val="00CC0F6B"/>
    <w:rsid w:val="00CC0F72"/>
    <w:rsid w:val="00CC106B"/>
    <w:rsid w:val="00CC1959"/>
    <w:rsid w:val="00CC23BC"/>
    <w:rsid w:val="00CC2955"/>
    <w:rsid w:val="00CC2973"/>
    <w:rsid w:val="00CC3814"/>
    <w:rsid w:val="00CC4077"/>
    <w:rsid w:val="00CC4AAF"/>
    <w:rsid w:val="00CC5808"/>
    <w:rsid w:val="00CC5CCB"/>
    <w:rsid w:val="00CC7C0E"/>
    <w:rsid w:val="00CD0B73"/>
    <w:rsid w:val="00CD295C"/>
    <w:rsid w:val="00CD4894"/>
    <w:rsid w:val="00CD5E90"/>
    <w:rsid w:val="00CD6634"/>
    <w:rsid w:val="00CD6F00"/>
    <w:rsid w:val="00CE0448"/>
    <w:rsid w:val="00CE07FA"/>
    <w:rsid w:val="00CE21DA"/>
    <w:rsid w:val="00CE2A16"/>
    <w:rsid w:val="00CE2A95"/>
    <w:rsid w:val="00CE3CF9"/>
    <w:rsid w:val="00CE3DB9"/>
    <w:rsid w:val="00CE4529"/>
    <w:rsid w:val="00CE6D87"/>
    <w:rsid w:val="00CE77FC"/>
    <w:rsid w:val="00CF006F"/>
    <w:rsid w:val="00CF1284"/>
    <w:rsid w:val="00CF2140"/>
    <w:rsid w:val="00CF26C6"/>
    <w:rsid w:val="00CF39B5"/>
    <w:rsid w:val="00CF3D4A"/>
    <w:rsid w:val="00CF4B4B"/>
    <w:rsid w:val="00CF4E4D"/>
    <w:rsid w:val="00CF5298"/>
    <w:rsid w:val="00CF6B4C"/>
    <w:rsid w:val="00CF6EEA"/>
    <w:rsid w:val="00CF7602"/>
    <w:rsid w:val="00CF77E8"/>
    <w:rsid w:val="00D00015"/>
    <w:rsid w:val="00D0011D"/>
    <w:rsid w:val="00D006A0"/>
    <w:rsid w:val="00D0136E"/>
    <w:rsid w:val="00D01C9E"/>
    <w:rsid w:val="00D028F0"/>
    <w:rsid w:val="00D03241"/>
    <w:rsid w:val="00D03A00"/>
    <w:rsid w:val="00D03B63"/>
    <w:rsid w:val="00D03CA3"/>
    <w:rsid w:val="00D0434C"/>
    <w:rsid w:val="00D05AFD"/>
    <w:rsid w:val="00D068A8"/>
    <w:rsid w:val="00D06EFA"/>
    <w:rsid w:val="00D06F78"/>
    <w:rsid w:val="00D078DB"/>
    <w:rsid w:val="00D1023C"/>
    <w:rsid w:val="00D105E6"/>
    <w:rsid w:val="00D11351"/>
    <w:rsid w:val="00D128C2"/>
    <w:rsid w:val="00D12DBC"/>
    <w:rsid w:val="00D1364D"/>
    <w:rsid w:val="00D13DB3"/>
    <w:rsid w:val="00D14232"/>
    <w:rsid w:val="00D14EA9"/>
    <w:rsid w:val="00D15FE2"/>
    <w:rsid w:val="00D161AC"/>
    <w:rsid w:val="00D1629A"/>
    <w:rsid w:val="00D16877"/>
    <w:rsid w:val="00D17000"/>
    <w:rsid w:val="00D1755A"/>
    <w:rsid w:val="00D176DB"/>
    <w:rsid w:val="00D2002C"/>
    <w:rsid w:val="00D20041"/>
    <w:rsid w:val="00D24E18"/>
    <w:rsid w:val="00D30D66"/>
    <w:rsid w:val="00D3136D"/>
    <w:rsid w:val="00D3171A"/>
    <w:rsid w:val="00D317A5"/>
    <w:rsid w:val="00D326AC"/>
    <w:rsid w:val="00D3560D"/>
    <w:rsid w:val="00D357ED"/>
    <w:rsid w:val="00D359DE"/>
    <w:rsid w:val="00D4058A"/>
    <w:rsid w:val="00D42409"/>
    <w:rsid w:val="00D43311"/>
    <w:rsid w:val="00D436E8"/>
    <w:rsid w:val="00D43780"/>
    <w:rsid w:val="00D44588"/>
    <w:rsid w:val="00D4466D"/>
    <w:rsid w:val="00D45396"/>
    <w:rsid w:val="00D471EE"/>
    <w:rsid w:val="00D523DE"/>
    <w:rsid w:val="00D5354A"/>
    <w:rsid w:val="00D537BC"/>
    <w:rsid w:val="00D53B2E"/>
    <w:rsid w:val="00D54D5A"/>
    <w:rsid w:val="00D54E89"/>
    <w:rsid w:val="00D553A2"/>
    <w:rsid w:val="00D55434"/>
    <w:rsid w:val="00D562F2"/>
    <w:rsid w:val="00D56FD4"/>
    <w:rsid w:val="00D56FFA"/>
    <w:rsid w:val="00D607DE"/>
    <w:rsid w:val="00D60B9F"/>
    <w:rsid w:val="00D610B3"/>
    <w:rsid w:val="00D61762"/>
    <w:rsid w:val="00D62031"/>
    <w:rsid w:val="00D6215E"/>
    <w:rsid w:val="00D62887"/>
    <w:rsid w:val="00D63799"/>
    <w:rsid w:val="00D63CC9"/>
    <w:rsid w:val="00D64C56"/>
    <w:rsid w:val="00D65415"/>
    <w:rsid w:val="00D6638D"/>
    <w:rsid w:val="00D663FB"/>
    <w:rsid w:val="00D6693E"/>
    <w:rsid w:val="00D67716"/>
    <w:rsid w:val="00D6781A"/>
    <w:rsid w:val="00D67FF2"/>
    <w:rsid w:val="00D70BE2"/>
    <w:rsid w:val="00D7229F"/>
    <w:rsid w:val="00D72F87"/>
    <w:rsid w:val="00D75B32"/>
    <w:rsid w:val="00D80A0B"/>
    <w:rsid w:val="00D81618"/>
    <w:rsid w:val="00D823CD"/>
    <w:rsid w:val="00D82FE6"/>
    <w:rsid w:val="00D845FB"/>
    <w:rsid w:val="00D84C5C"/>
    <w:rsid w:val="00D85257"/>
    <w:rsid w:val="00D92F00"/>
    <w:rsid w:val="00D9373C"/>
    <w:rsid w:val="00D93EE6"/>
    <w:rsid w:val="00D9451E"/>
    <w:rsid w:val="00D96166"/>
    <w:rsid w:val="00DA08D1"/>
    <w:rsid w:val="00DA12FC"/>
    <w:rsid w:val="00DA1974"/>
    <w:rsid w:val="00DA2F19"/>
    <w:rsid w:val="00DA2F37"/>
    <w:rsid w:val="00DA3831"/>
    <w:rsid w:val="00DA3A35"/>
    <w:rsid w:val="00DA44B2"/>
    <w:rsid w:val="00DA46BF"/>
    <w:rsid w:val="00DA51C6"/>
    <w:rsid w:val="00DA572F"/>
    <w:rsid w:val="00DA6A8E"/>
    <w:rsid w:val="00DA6C5E"/>
    <w:rsid w:val="00DA6F6E"/>
    <w:rsid w:val="00DB094B"/>
    <w:rsid w:val="00DB1E6B"/>
    <w:rsid w:val="00DB21DF"/>
    <w:rsid w:val="00DB3627"/>
    <w:rsid w:val="00DB403E"/>
    <w:rsid w:val="00DB474D"/>
    <w:rsid w:val="00DB602D"/>
    <w:rsid w:val="00DB64CA"/>
    <w:rsid w:val="00DB6796"/>
    <w:rsid w:val="00DB68C6"/>
    <w:rsid w:val="00DB6DA3"/>
    <w:rsid w:val="00DC0E80"/>
    <w:rsid w:val="00DC11BD"/>
    <w:rsid w:val="00DC1EFD"/>
    <w:rsid w:val="00DC36B0"/>
    <w:rsid w:val="00DC3BB2"/>
    <w:rsid w:val="00DC6CA3"/>
    <w:rsid w:val="00DC7374"/>
    <w:rsid w:val="00DC7387"/>
    <w:rsid w:val="00DC7EB3"/>
    <w:rsid w:val="00DD0CB4"/>
    <w:rsid w:val="00DD1F62"/>
    <w:rsid w:val="00DD319C"/>
    <w:rsid w:val="00DD31FE"/>
    <w:rsid w:val="00DD3349"/>
    <w:rsid w:val="00DD3A91"/>
    <w:rsid w:val="00DD5905"/>
    <w:rsid w:val="00DD6453"/>
    <w:rsid w:val="00DD69DC"/>
    <w:rsid w:val="00DD7A98"/>
    <w:rsid w:val="00DE0CA9"/>
    <w:rsid w:val="00DE1D09"/>
    <w:rsid w:val="00DE378C"/>
    <w:rsid w:val="00DE380B"/>
    <w:rsid w:val="00DE51F4"/>
    <w:rsid w:val="00DE5A14"/>
    <w:rsid w:val="00DE73B1"/>
    <w:rsid w:val="00DE750A"/>
    <w:rsid w:val="00DE7A8A"/>
    <w:rsid w:val="00DE7C17"/>
    <w:rsid w:val="00DF1614"/>
    <w:rsid w:val="00DF255C"/>
    <w:rsid w:val="00DF2FB9"/>
    <w:rsid w:val="00DF417A"/>
    <w:rsid w:val="00DF4B48"/>
    <w:rsid w:val="00DF55AA"/>
    <w:rsid w:val="00DF56D7"/>
    <w:rsid w:val="00DF7DAB"/>
    <w:rsid w:val="00DF7F69"/>
    <w:rsid w:val="00E005F8"/>
    <w:rsid w:val="00E00B94"/>
    <w:rsid w:val="00E01B7B"/>
    <w:rsid w:val="00E02C9E"/>
    <w:rsid w:val="00E03762"/>
    <w:rsid w:val="00E04A51"/>
    <w:rsid w:val="00E05062"/>
    <w:rsid w:val="00E056EA"/>
    <w:rsid w:val="00E05BC2"/>
    <w:rsid w:val="00E05E4E"/>
    <w:rsid w:val="00E061CC"/>
    <w:rsid w:val="00E0784E"/>
    <w:rsid w:val="00E1073D"/>
    <w:rsid w:val="00E10852"/>
    <w:rsid w:val="00E11F49"/>
    <w:rsid w:val="00E12248"/>
    <w:rsid w:val="00E129F8"/>
    <w:rsid w:val="00E13EA4"/>
    <w:rsid w:val="00E14B00"/>
    <w:rsid w:val="00E15331"/>
    <w:rsid w:val="00E15D30"/>
    <w:rsid w:val="00E1611B"/>
    <w:rsid w:val="00E16376"/>
    <w:rsid w:val="00E16478"/>
    <w:rsid w:val="00E168D2"/>
    <w:rsid w:val="00E17993"/>
    <w:rsid w:val="00E2031E"/>
    <w:rsid w:val="00E20DFD"/>
    <w:rsid w:val="00E21525"/>
    <w:rsid w:val="00E216C9"/>
    <w:rsid w:val="00E220A7"/>
    <w:rsid w:val="00E22AF0"/>
    <w:rsid w:val="00E235DE"/>
    <w:rsid w:val="00E25126"/>
    <w:rsid w:val="00E2605B"/>
    <w:rsid w:val="00E32022"/>
    <w:rsid w:val="00E326F1"/>
    <w:rsid w:val="00E33D2C"/>
    <w:rsid w:val="00E356A0"/>
    <w:rsid w:val="00E3679E"/>
    <w:rsid w:val="00E372CE"/>
    <w:rsid w:val="00E37E1A"/>
    <w:rsid w:val="00E4268A"/>
    <w:rsid w:val="00E42D91"/>
    <w:rsid w:val="00E449A7"/>
    <w:rsid w:val="00E44E7E"/>
    <w:rsid w:val="00E47ED0"/>
    <w:rsid w:val="00E5189A"/>
    <w:rsid w:val="00E5200F"/>
    <w:rsid w:val="00E52754"/>
    <w:rsid w:val="00E53CF6"/>
    <w:rsid w:val="00E54602"/>
    <w:rsid w:val="00E546E3"/>
    <w:rsid w:val="00E554F6"/>
    <w:rsid w:val="00E56C6A"/>
    <w:rsid w:val="00E57E6F"/>
    <w:rsid w:val="00E6031A"/>
    <w:rsid w:val="00E614AD"/>
    <w:rsid w:val="00E61D59"/>
    <w:rsid w:val="00E62B94"/>
    <w:rsid w:val="00E62CA7"/>
    <w:rsid w:val="00E63A17"/>
    <w:rsid w:val="00E63D8A"/>
    <w:rsid w:val="00E64274"/>
    <w:rsid w:val="00E66492"/>
    <w:rsid w:val="00E67102"/>
    <w:rsid w:val="00E70D62"/>
    <w:rsid w:val="00E70F89"/>
    <w:rsid w:val="00E7119E"/>
    <w:rsid w:val="00E71E98"/>
    <w:rsid w:val="00E72086"/>
    <w:rsid w:val="00E722DA"/>
    <w:rsid w:val="00E72DBE"/>
    <w:rsid w:val="00E7395D"/>
    <w:rsid w:val="00E74282"/>
    <w:rsid w:val="00E74623"/>
    <w:rsid w:val="00E757DF"/>
    <w:rsid w:val="00E7585B"/>
    <w:rsid w:val="00E768CB"/>
    <w:rsid w:val="00E76915"/>
    <w:rsid w:val="00E769AB"/>
    <w:rsid w:val="00E803DF"/>
    <w:rsid w:val="00E819CE"/>
    <w:rsid w:val="00E81AD2"/>
    <w:rsid w:val="00E81C3F"/>
    <w:rsid w:val="00E820E7"/>
    <w:rsid w:val="00E827D5"/>
    <w:rsid w:val="00E8334A"/>
    <w:rsid w:val="00E834B0"/>
    <w:rsid w:val="00E84E66"/>
    <w:rsid w:val="00E85FF3"/>
    <w:rsid w:val="00E86713"/>
    <w:rsid w:val="00E86FB1"/>
    <w:rsid w:val="00E8716A"/>
    <w:rsid w:val="00E875ED"/>
    <w:rsid w:val="00E87BDE"/>
    <w:rsid w:val="00E87F45"/>
    <w:rsid w:val="00E915F5"/>
    <w:rsid w:val="00E92E72"/>
    <w:rsid w:val="00E94574"/>
    <w:rsid w:val="00E94811"/>
    <w:rsid w:val="00E971A7"/>
    <w:rsid w:val="00E97F16"/>
    <w:rsid w:val="00EA0057"/>
    <w:rsid w:val="00EA2C5C"/>
    <w:rsid w:val="00EA2C71"/>
    <w:rsid w:val="00EA4F82"/>
    <w:rsid w:val="00EA510C"/>
    <w:rsid w:val="00EA5F05"/>
    <w:rsid w:val="00EB00BE"/>
    <w:rsid w:val="00EB03B0"/>
    <w:rsid w:val="00EB1BB2"/>
    <w:rsid w:val="00EB1D31"/>
    <w:rsid w:val="00EB3E32"/>
    <w:rsid w:val="00EB42EA"/>
    <w:rsid w:val="00EB464E"/>
    <w:rsid w:val="00EB584A"/>
    <w:rsid w:val="00EB67F4"/>
    <w:rsid w:val="00EB6E65"/>
    <w:rsid w:val="00EB7798"/>
    <w:rsid w:val="00EC056B"/>
    <w:rsid w:val="00EC3479"/>
    <w:rsid w:val="00EC3772"/>
    <w:rsid w:val="00EC41DA"/>
    <w:rsid w:val="00EC4F4F"/>
    <w:rsid w:val="00EC7200"/>
    <w:rsid w:val="00ED1181"/>
    <w:rsid w:val="00ED12CB"/>
    <w:rsid w:val="00ED15DF"/>
    <w:rsid w:val="00ED1BED"/>
    <w:rsid w:val="00ED4343"/>
    <w:rsid w:val="00ED476F"/>
    <w:rsid w:val="00ED4F14"/>
    <w:rsid w:val="00ED5CB5"/>
    <w:rsid w:val="00ED7C25"/>
    <w:rsid w:val="00ED7DFE"/>
    <w:rsid w:val="00EE1531"/>
    <w:rsid w:val="00EE1757"/>
    <w:rsid w:val="00EE19D8"/>
    <w:rsid w:val="00EE3386"/>
    <w:rsid w:val="00EE3510"/>
    <w:rsid w:val="00EE3A39"/>
    <w:rsid w:val="00EE3C39"/>
    <w:rsid w:val="00EE54B2"/>
    <w:rsid w:val="00EE5872"/>
    <w:rsid w:val="00EE5A02"/>
    <w:rsid w:val="00EE6449"/>
    <w:rsid w:val="00EE6E8D"/>
    <w:rsid w:val="00EE79EB"/>
    <w:rsid w:val="00EF0993"/>
    <w:rsid w:val="00EF268A"/>
    <w:rsid w:val="00EF3BA8"/>
    <w:rsid w:val="00EF4429"/>
    <w:rsid w:val="00EF5D0E"/>
    <w:rsid w:val="00EF605E"/>
    <w:rsid w:val="00EF7E3F"/>
    <w:rsid w:val="00F00333"/>
    <w:rsid w:val="00F00A2F"/>
    <w:rsid w:val="00F00A77"/>
    <w:rsid w:val="00F012AE"/>
    <w:rsid w:val="00F02D47"/>
    <w:rsid w:val="00F034D1"/>
    <w:rsid w:val="00F045F8"/>
    <w:rsid w:val="00F05669"/>
    <w:rsid w:val="00F05EF9"/>
    <w:rsid w:val="00F07972"/>
    <w:rsid w:val="00F10F6A"/>
    <w:rsid w:val="00F12B67"/>
    <w:rsid w:val="00F13145"/>
    <w:rsid w:val="00F141D4"/>
    <w:rsid w:val="00F15F51"/>
    <w:rsid w:val="00F17546"/>
    <w:rsid w:val="00F203F2"/>
    <w:rsid w:val="00F2041E"/>
    <w:rsid w:val="00F214AE"/>
    <w:rsid w:val="00F21F21"/>
    <w:rsid w:val="00F2233B"/>
    <w:rsid w:val="00F225FC"/>
    <w:rsid w:val="00F24E86"/>
    <w:rsid w:val="00F25C32"/>
    <w:rsid w:val="00F278D2"/>
    <w:rsid w:val="00F305C2"/>
    <w:rsid w:val="00F307C6"/>
    <w:rsid w:val="00F3209F"/>
    <w:rsid w:val="00F3213A"/>
    <w:rsid w:val="00F32EE5"/>
    <w:rsid w:val="00F3478F"/>
    <w:rsid w:val="00F349E7"/>
    <w:rsid w:val="00F34E38"/>
    <w:rsid w:val="00F35FFB"/>
    <w:rsid w:val="00F361A8"/>
    <w:rsid w:val="00F375A1"/>
    <w:rsid w:val="00F37EDD"/>
    <w:rsid w:val="00F41927"/>
    <w:rsid w:val="00F41C12"/>
    <w:rsid w:val="00F41EC0"/>
    <w:rsid w:val="00F42550"/>
    <w:rsid w:val="00F4316B"/>
    <w:rsid w:val="00F434D6"/>
    <w:rsid w:val="00F44DB3"/>
    <w:rsid w:val="00F45F1A"/>
    <w:rsid w:val="00F460FB"/>
    <w:rsid w:val="00F462DA"/>
    <w:rsid w:val="00F46A46"/>
    <w:rsid w:val="00F46C31"/>
    <w:rsid w:val="00F4731C"/>
    <w:rsid w:val="00F47B30"/>
    <w:rsid w:val="00F50184"/>
    <w:rsid w:val="00F5080C"/>
    <w:rsid w:val="00F51500"/>
    <w:rsid w:val="00F5215B"/>
    <w:rsid w:val="00F522A8"/>
    <w:rsid w:val="00F54B06"/>
    <w:rsid w:val="00F55477"/>
    <w:rsid w:val="00F556B4"/>
    <w:rsid w:val="00F57A4B"/>
    <w:rsid w:val="00F60878"/>
    <w:rsid w:val="00F60BC3"/>
    <w:rsid w:val="00F6252E"/>
    <w:rsid w:val="00F62B3A"/>
    <w:rsid w:val="00F62FC0"/>
    <w:rsid w:val="00F63CF9"/>
    <w:rsid w:val="00F6411F"/>
    <w:rsid w:val="00F64A38"/>
    <w:rsid w:val="00F65327"/>
    <w:rsid w:val="00F65A5E"/>
    <w:rsid w:val="00F70779"/>
    <w:rsid w:val="00F70B45"/>
    <w:rsid w:val="00F722D8"/>
    <w:rsid w:val="00F727E1"/>
    <w:rsid w:val="00F73E2F"/>
    <w:rsid w:val="00F741BD"/>
    <w:rsid w:val="00F74C13"/>
    <w:rsid w:val="00F75CD2"/>
    <w:rsid w:val="00F76833"/>
    <w:rsid w:val="00F8072A"/>
    <w:rsid w:val="00F80D9E"/>
    <w:rsid w:val="00F8184F"/>
    <w:rsid w:val="00F81A89"/>
    <w:rsid w:val="00F82713"/>
    <w:rsid w:val="00F84CF1"/>
    <w:rsid w:val="00F85216"/>
    <w:rsid w:val="00F8594D"/>
    <w:rsid w:val="00F85BBD"/>
    <w:rsid w:val="00F86FD2"/>
    <w:rsid w:val="00F870DE"/>
    <w:rsid w:val="00F90085"/>
    <w:rsid w:val="00F90D0C"/>
    <w:rsid w:val="00F91A3F"/>
    <w:rsid w:val="00F91BE7"/>
    <w:rsid w:val="00F92C5B"/>
    <w:rsid w:val="00F92CCA"/>
    <w:rsid w:val="00F93133"/>
    <w:rsid w:val="00F931A1"/>
    <w:rsid w:val="00F93772"/>
    <w:rsid w:val="00F94B6F"/>
    <w:rsid w:val="00F94BB7"/>
    <w:rsid w:val="00F95F5A"/>
    <w:rsid w:val="00F96D67"/>
    <w:rsid w:val="00F96DFC"/>
    <w:rsid w:val="00FA0855"/>
    <w:rsid w:val="00FA1AE3"/>
    <w:rsid w:val="00FA1AEF"/>
    <w:rsid w:val="00FA2A6E"/>
    <w:rsid w:val="00FA36C2"/>
    <w:rsid w:val="00FA4677"/>
    <w:rsid w:val="00FA48C8"/>
    <w:rsid w:val="00FA57A2"/>
    <w:rsid w:val="00FA6905"/>
    <w:rsid w:val="00FA759F"/>
    <w:rsid w:val="00FB07AD"/>
    <w:rsid w:val="00FB1B73"/>
    <w:rsid w:val="00FB252B"/>
    <w:rsid w:val="00FB2981"/>
    <w:rsid w:val="00FB3F22"/>
    <w:rsid w:val="00FB4C25"/>
    <w:rsid w:val="00FB4CBD"/>
    <w:rsid w:val="00FB5194"/>
    <w:rsid w:val="00FB5861"/>
    <w:rsid w:val="00FB7CA6"/>
    <w:rsid w:val="00FC006E"/>
    <w:rsid w:val="00FC0635"/>
    <w:rsid w:val="00FC12DD"/>
    <w:rsid w:val="00FC25C7"/>
    <w:rsid w:val="00FC2CA2"/>
    <w:rsid w:val="00FC3757"/>
    <w:rsid w:val="00FC70BB"/>
    <w:rsid w:val="00FC71EC"/>
    <w:rsid w:val="00FC7360"/>
    <w:rsid w:val="00FD108D"/>
    <w:rsid w:val="00FD16FD"/>
    <w:rsid w:val="00FD53C8"/>
    <w:rsid w:val="00FD55C2"/>
    <w:rsid w:val="00FD5A8E"/>
    <w:rsid w:val="00FD64E4"/>
    <w:rsid w:val="00FD75DB"/>
    <w:rsid w:val="00FD7743"/>
    <w:rsid w:val="00FD7893"/>
    <w:rsid w:val="00FD7AAB"/>
    <w:rsid w:val="00FD7AF1"/>
    <w:rsid w:val="00FE321D"/>
    <w:rsid w:val="00FE457C"/>
    <w:rsid w:val="00FF01F4"/>
    <w:rsid w:val="00FF0857"/>
    <w:rsid w:val="00FF0AB4"/>
    <w:rsid w:val="00FF3084"/>
    <w:rsid w:val="00FF35EA"/>
    <w:rsid w:val="00FF3833"/>
    <w:rsid w:val="00FF39FF"/>
    <w:rsid w:val="00FF3CE6"/>
    <w:rsid w:val="00FF3FCB"/>
    <w:rsid w:val="00FF4B6D"/>
    <w:rsid w:val="00FF5D1E"/>
    <w:rsid w:val="00FF5E06"/>
    <w:rsid w:val="00FF6125"/>
    <w:rsid w:val="00FF7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F312"/>
  <w15:docId w15:val="{703A93D8-2C11-48F9-9ABC-B0ECD92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D5"/>
    <w:pPr>
      <w:bidi/>
    </w:pPr>
    <w:rPr>
      <w:sz w:val="24"/>
      <w:szCs w:val="24"/>
      <w:lang w:eastAsia="he-IL"/>
    </w:rPr>
  </w:style>
  <w:style w:type="paragraph" w:styleId="1">
    <w:name w:val="heading 1"/>
    <w:basedOn w:val="a"/>
    <w:next w:val="a"/>
    <w:link w:val="10"/>
    <w:uiPriority w:val="9"/>
    <w:qFormat/>
    <w:rsid w:val="00E614AD"/>
    <w:pPr>
      <w:keepNext/>
      <w:jc w:val="center"/>
      <w:outlineLvl w:val="0"/>
    </w:pPr>
    <w:rPr>
      <w:rFonts w:cs="David"/>
      <w:b/>
      <w:bCs/>
      <w:sz w:val="36"/>
      <w:szCs w:val="36"/>
      <w:u w:val="single"/>
    </w:rPr>
  </w:style>
  <w:style w:type="paragraph" w:styleId="2">
    <w:name w:val="heading 2"/>
    <w:basedOn w:val="a"/>
    <w:next w:val="a"/>
    <w:qFormat/>
    <w:rsid w:val="00E614AD"/>
    <w:pPr>
      <w:keepNext/>
      <w:jc w:val="center"/>
      <w:outlineLvl w:val="1"/>
    </w:pPr>
    <w:rPr>
      <w:rFonts w:cs="David"/>
      <w:b/>
      <w:bCs/>
      <w:u w:val="single"/>
    </w:rPr>
  </w:style>
  <w:style w:type="paragraph" w:styleId="3">
    <w:name w:val="heading 3"/>
    <w:basedOn w:val="a"/>
    <w:next w:val="a"/>
    <w:link w:val="30"/>
    <w:qFormat/>
    <w:rsid w:val="00E614AD"/>
    <w:pPr>
      <w:keepNext/>
      <w:jc w:val="center"/>
      <w:outlineLvl w:val="2"/>
    </w:pPr>
    <w:rPr>
      <w:rFonts w:cs="David"/>
      <w:b/>
      <w:bCs/>
      <w:sz w:val="32"/>
      <w:szCs w:val="32"/>
      <w:u w:val="single"/>
    </w:rPr>
  </w:style>
  <w:style w:type="paragraph" w:styleId="4">
    <w:name w:val="heading 4"/>
    <w:basedOn w:val="a"/>
    <w:next w:val="a"/>
    <w:qFormat/>
    <w:rsid w:val="00E614AD"/>
    <w:pPr>
      <w:keepNext/>
      <w:ind w:left="386"/>
      <w:outlineLvl w:val="3"/>
    </w:pPr>
    <w:rPr>
      <w:rFonts w:cs="David"/>
      <w:sz w:val="28"/>
      <w:szCs w:val="28"/>
    </w:rPr>
  </w:style>
  <w:style w:type="paragraph" w:styleId="5">
    <w:name w:val="heading 5"/>
    <w:basedOn w:val="a"/>
    <w:next w:val="a"/>
    <w:qFormat/>
    <w:rsid w:val="00E614AD"/>
    <w:pPr>
      <w:keepNext/>
      <w:spacing w:line="360" w:lineRule="auto"/>
      <w:ind w:left="746"/>
      <w:jc w:val="center"/>
      <w:outlineLvl w:val="4"/>
    </w:pPr>
    <w:rPr>
      <w:rFonts w:cs="David"/>
      <w:b/>
      <w:bCs/>
      <w:u w:val="single"/>
    </w:rPr>
  </w:style>
  <w:style w:type="paragraph" w:styleId="6">
    <w:name w:val="heading 6"/>
    <w:basedOn w:val="a"/>
    <w:next w:val="a"/>
    <w:qFormat/>
    <w:rsid w:val="00E614AD"/>
    <w:pPr>
      <w:keepNext/>
      <w:spacing w:line="360" w:lineRule="auto"/>
      <w:ind w:left="746"/>
      <w:jc w:val="center"/>
      <w:outlineLvl w:val="5"/>
    </w:pPr>
    <w:rPr>
      <w:rFonts w:cs="David"/>
      <w:b/>
      <w:bCs/>
      <w:sz w:val="32"/>
      <w:szCs w:val="32"/>
      <w:u w:val="single"/>
    </w:rPr>
  </w:style>
  <w:style w:type="paragraph" w:styleId="7">
    <w:name w:val="heading 7"/>
    <w:basedOn w:val="a"/>
    <w:next w:val="a"/>
    <w:link w:val="70"/>
    <w:qFormat/>
    <w:rsid w:val="00E614AD"/>
    <w:pPr>
      <w:keepNext/>
      <w:spacing w:line="360" w:lineRule="auto"/>
      <w:jc w:val="center"/>
      <w:outlineLvl w:val="6"/>
    </w:pPr>
    <w:rPr>
      <w:rFonts w:cs="David"/>
      <w:b/>
      <w:bCs/>
      <w:sz w:val="28"/>
      <w:szCs w:val="28"/>
    </w:rPr>
  </w:style>
  <w:style w:type="paragraph" w:styleId="8">
    <w:name w:val="heading 8"/>
    <w:basedOn w:val="a"/>
    <w:next w:val="a"/>
    <w:link w:val="80"/>
    <w:qFormat/>
    <w:rsid w:val="00E614AD"/>
    <w:pPr>
      <w:keepNext/>
      <w:spacing w:line="360" w:lineRule="auto"/>
      <w:jc w:val="center"/>
      <w:outlineLvl w:val="7"/>
    </w:pPr>
    <w:rPr>
      <w:rFonts w:cs="David"/>
      <w:sz w:val="28"/>
      <w:szCs w:val="28"/>
    </w:rPr>
  </w:style>
  <w:style w:type="paragraph" w:styleId="9">
    <w:name w:val="heading 9"/>
    <w:basedOn w:val="a"/>
    <w:next w:val="a"/>
    <w:qFormat/>
    <w:rsid w:val="00E614AD"/>
    <w:pPr>
      <w:keepNext/>
      <w:spacing w:line="360" w:lineRule="auto"/>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614AD"/>
    <w:pPr>
      <w:jc w:val="center"/>
    </w:pPr>
    <w:rPr>
      <w:rFonts w:cs="David"/>
      <w:u w:val="single"/>
    </w:rPr>
  </w:style>
  <w:style w:type="paragraph" w:styleId="a4">
    <w:name w:val="Body Text"/>
    <w:basedOn w:val="a"/>
    <w:rsid w:val="00E614AD"/>
    <w:pPr>
      <w:spacing w:line="360" w:lineRule="auto"/>
    </w:pPr>
    <w:rPr>
      <w:rFonts w:cs="David"/>
      <w:b/>
      <w:bCs/>
      <w:sz w:val="28"/>
      <w:szCs w:val="28"/>
    </w:rPr>
  </w:style>
  <w:style w:type="paragraph" w:styleId="a5">
    <w:name w:val="header"/>
    <w:basedOn w:val="a"/>
    <w:link w:val="a6"/>
    <w:uiPriority w:val="99"/>
    <w:rsid w:val="00E614AD"/>
    <w:pPr>
      <w:tabs>
        <w:tab w:val="center" w:pos="4153"/>
        <w:tab w:val="right" w:pos="8306"/>
      </w:tabs>
    </w:pPr>
  </w:style>
  <w:style w:type="paragraph" w:styleId="a7">
    <w:name w:val="footer"/>
    <w:basedOn w:val="a"/>
    <w:link w:val="a8"/>
    <w:uiPriority w:val="99"/>
    <w:rsid w:val="00E614AD"/>
    <w:pPr>
      <w:tabs>
        <w:tab w:val="center" w:pos="4153"/>
        <w:tab w:val="right" w:pos="8306"/>
      </w:tabs>
    </w:pPr>
  </w:style>
  <w:style w:type="character" w:styleId="a9">
    <w:name w:val="page number"/>
    <w:basedOn w:val="a0"/>
    <w:rsid w:val="00E614AD"/>
  </w:style>
  <w:style w:type="paragraph" w:styleId="aa">
    <w:name w:val="Body Text Indent"/>
    <w:basedOn w:val="a"/>
    <w:rsid w:val="00E614AD"/>
    <w:pPr>
      <w:spacing w:line="360" w:lineRule="auto"/>
      <w:ind w:left="386" w:hanging="386"/>
    </w:pPr>
    <w:rPr>
      <w:sz w:val="28"/>
      <w:szCs w:val="28"/>
    </w:rPr>
  </w:style>
  <w:style w:type="paragraph" w:styleId="ab">
    <w:name w:val="Subtitle"/>
    <w:basedOn w:val="a"/>
    <w:qFormat/>
    <w:rsid w:val="00E614AD"/>
    <w:pPr>
      <w:spacing w:line="360" w:lineRule="auto"/>
      <w:ind w:left="26"/>
      <w:jc w:val="both"/>
    </w:pPr>
    <w:rPr>
      <w:b/>
      <w:bCs/>
      <w:sz w:val="32"/>
      <w:szCs w:val="32"/>
      <w:u w:val="single"/>
    </w:rPr>
  </w:style>
  <w:style w:type="paragraph" w:customStyle="1" w:styleId="11">
    <w:name w:val="רגיל1"/>
    <w:rsid w:val="00E614AD"/>
    <w:rPr>
      <w:rFonts w:hAnsi="Akhbar Simplified MT"/>
      <w:snapToGrid w:val="0"/>
      <w:sz w:val="24"/>
      <w:szCs w:val="24"/>
      <w:lang w:eastAsia="he-IL"/>
    </w:rPr>
  </w:style>
  <w:style w:type="paragraph" w:styleId="ac">
    <w:name w:val="footnote text"/>
    <w:basedOn w:val="a"/>
    <w:semiHidden/>
    <w:rsid w:val="00E614AD"/>
    <w:rPr>
      <w:sz w:val="20"/>
      <w:szCs w:val="20"/>
    </w:rPr>
  </w:style>
  <w:style w:type="character" w:styleId="ad">
    <w:name w:val="footnote reference"/>
    <w:basedOn w:val="a0"/>
    <w:semiHidden/>
    <w:rsid w:val="00E614AD"/>
    <w:rPr>
      <w:vertAlign w:val="superscript"/>
    </w:rPr>
  </w:style>
  <w:style w:type="table" w:styleId="ae">
    <w:name w:val="Table Grid"/>
    <w:basedOn w:val="a1"/>
    <w:uiPriority w:val="39"/>
    <w:rsid w:val="00827FC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31">
    <w:name w:val="heb31"/>
    <w:basedOn w:val="a0"/>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a"/>
    <w:rsid w:val="003676F9"/>
    <w:pPr>
      <w:bidi w:val="0"/>
      <w:spacing w:before="100" w:beforeAutospacing="1" w:after="100" w:afterAutospacing="1"/>
    </w:pPr>
    <w:rPr>
      <w:lang w:eastAsia="en-US"/>
    </w:rPr>
  </w:style>
  <w:style w:type="character" w:styleId="Hyperlink">
    <w:name w:val="Hyperlink"/>
    <w:basedOn w:val="a0"/>
    <w:rsid w:val="00F225FC"/>
    <w:rPr>
      <w:color w:val="525864"/>
      <w:u w:val="single"/>
    </w:rPr>
  </w:style>
  <w:style w:type="character" w:customStyle="1" w:styleId="searchword">
    <w:name w:val="searchword"/>
    <w:basedOn w:val="a0"/>
    <w:rsid w:val="00F225FC"/>
    <w:rPr>
      <w:b/>
      <w:bCs/>
      <w:color w:val="000000"/>
      <w:shd w:val="clear" w:color="auto" w:fill="auto"/>
    </w:rPr>
  </w:style>
  <w:style w:type="character" w:customStyle="1" w:styleId="longtext1">
    <w:name w:val="long_text1"/>
    <w:basedOn w:val="a0"/>
    <w:rsid w:val="00271E7C"/>
    <w:rPr>
      <w:sz w:val="20"/>
      <w:szCs w:val="20"/>
    </w:rPr>
  </w:style>
  <w:style w:type="character" w:customStyle="1" w:styleId="shorttext1">
    <w:name w:val="short_text1"/>
    <w:basedOn w:val="a0"/>
    <w:rsid w:val="00271E7C"/>
    <w:rPr>
      <w:sz w:val="29"/>
      <w:szCs w:val="29"/>
    </w:rPr>
  </w:style>
  <w:style w:type="paragraph" w:styleId="af">
    <w:name w:val="Balloon Text"/>
    <w:basedOn w:val="a"/>
    <w:link w:val="af0"/>
    <w:rsid w:val="00392145"/>
    <w:rPr>
      <w:rFonts w:ascii="Tahoma" w:hAnsi="Tahoma" w:cs="Tahoma"/>
      <w:sz w:val="16"/>
      <w:szCs w:val="16"/>
    </w:rPr>
  </w:style>
  <w:style w:type="character" w:customStyle="1" w:styleId="af0">
    <w:name w:val="טקסט בלונים תו"/>
    <w:basedOn w:val="a0"/>
    <w:link w:val="af"/>
    <w:rsid w:val="00392145"/>
    <w:rPr>
      <w:rFonts w:ascii="Tahoma" w:hAnsi="Tahoma" w:cs="Tahoma"/>
      <w:sz w:val="16"/>
      <w:szCs w:val="16"/>
      <w:lang w:eastAsia="he-IL"/>
    </w:rPr>
  </w:style>
  <w:style w:type="paragraph" w:styleId="af1">
    <w:name w:val="List Paragraph"/>
    <w:basedOn w:val="a"/>
    <w:uiPriority w:val="34"/>
    <w:qFormat/>
    <w:rsid w:val="00AB543D"/>
    <w:pPr>
      <w:ind w:left="720"/>
      <w:contextualSpacing/>
    </w:pPr>
  </w:style>
  <w:style w:type="character" w:customStyle="1" w:styleId="a8">
    <w:name w:val="כותרת תחתונה תו"/>
    <w:basedOn w:val="a0"/>
    <w:link w:val="a7"/>
    <w:uiPriority w:val="99"/>
    <w:rsid w:val="00C7050E"/>
    <w:rPr>
      <w:sz w:val="24"/>
      <w:szCs w:val="24"/>
      <w:lang w:eastAsia="he-IL"/>
    </w:rPr>
  </w:style>
  <w:style w:type="paragraph" w:customStyle="1" w:styleId="af2">
    <w:name w:val="תו"/>
    <w:basedOn w:val="a"/>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af3">
    <w:name w:val="Strong"/>
    <w:basedOn w:val="a0"/>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a0"/>
    <w:rsid w:val="00065C0B"/>
    <w:rPr>
      <w:shd w:val="clear" w:color="auto" w:fill="C0E3F4"/>
    </w:rPr>
  </w:style>
  <w:style w:type="character" w:customStyle="1" w:styleId="exlresultdetails">
    <w:name w:val="exlresultdetails"/>
    <w:basedOn w:val="a0"/>
    <w:rsid w:val="00065C0B"/>
  </w:style>
  <w:style w:type="character" w:customStyle="1" w:styleId="yshortcuts">
    <w:name w:val="yshortcuts"/>
    <w:basedOn w:val="a0"/>
    <w:rsid w:val="009A0043"/>
  </w:style>
  <w:style w:type="character" w:styleId="FollowedHyperlink">
    <w:name w:val="FollowedHyperlink"/>
    <w:basedOn w:val="a0"/>
    <w:rsid w:val="002C6956"/>
    <w:rPr>
      <w:color w:val="800080" w:themeColor="followedHyperlink"/>
      <w:u w:val="single"/>
    </w:rPr>
  </w:style>
  <w:style w:type="character" w:customStyle="1" w:styleId="70">
    <w:name w:val="כותרת 7 תו"/>
    <w:basedOn w:val="a0"/>
    <w:link w:val="7"/>
    <w:rsid w:val="007944D3"/>
    <w:rPr>
      <w:rFonts w:cs="David"/>
      <w:b/>
      <w:bCs/>
      <w:sz w:val="28"/>
      <w:szCs w:val="28"/>
      <w:lang w:eastAsia="he-IL"/>
    </w:rPr>
  </w:style>
  <w:style w:type="character" w:customStyle="1" w:styleId="80">
    <w:name w:val="כותרת 8 תו"/>
    <w:basedOn w:val="a0"/>
    <w:link w:val="8"/>
    <w:rsid w:val="007944D3"/>
    <w:rPr>
      <w:rFonts w:cs="David"/>
      <w:sz w:val="28"/>
      <w:szCs w:val="28"/>
      <w:lang w:eastAsia="he-IL"/>
    </w:rPr>
  </w:style>
  <w:style w:type="character" w:customStyle="1" w:styleId="a6">
    <w:name w:val="כותרת עליונה תו"/>
    <w:basedOn w:val="a0"/>
    <w:link w:val="a5"/>
    <w:uiPriority w:val="99"/>
    <w:rsid w:val="007944D3"/>
    <w:rPr>
      <w:sz w:val="24"/>
      <w:szCs w:val="24"/>
      <w:lang w:eastAsia="he-IL"/>
    </w:rPr>
  </w:style>
  <w:style w:type="character" w:customStyle="1" w:styleId="30">
    <w:name w:val="כותרת 3 תו"/>
    <w:basedOn w:val="a0"/>
    <w:link w:val="3"/>
    <w:rsid w:val="00870A1E"/>
    <w:rPr>
      <w:rFonts w:cs="David"/>
      <w:b/>
      <w:bCs/>
      <w:sz w:val="32"/>
      <w:szCs w:val="32"/>
      <w:u w:val="single"/>
      <w:lang w:eastAsia="he-IL"/>
    </w:rPr>
  </w:style>
  <w:style w:type="character" w:customStyle="1" w:styleId="10">
    <w:name w:val="כותרת 1 תו"/>
    <w:basedOn w:val="a0"/>
    <w:link w:val="1"/>
    <w:uiPriority w:val="9"/>
    <w:rsid w:val="00E7585B"/>
    <w:rPr>
      <w:rFonts w:cs="David"/>
      <w:b/>
      <w:bCs/>
      <w:sz w:val="36"/>
      <w:szCs w:val="36"/>
      <w:u w:val="single"/>
      <w:lang w:eastAsia="he-IL"/>
    </w:rPr>
  </w:style>
  <w:style w:type="paragraph" w:styleId="af4">
    <w:name w:val="Revision"/>
    <w:hidden/>
    <w:uiPriority w:val="99"/>
    <w:semiHidden/>
    <w:rsid w:val="00CA6465"/>
    <w:rPr>
      <w:sz w:val="24"/>
      <w:szCs w:val="24"/>
      <w:lang w:eastAsia="he-IL"/>
    </w:rPr>
  </w:style>
  <w:style w:type="paragraph" w:styleId="af5">
    <w:name w:val="Bibliography"/>
    <w:basedOn w:val="a"/>
    <w:next w:val="a"/>
    <w:uiPriority w:val="37"/>
    <w:unhideWhenUsed/>
    <w:rsid w:val="007F260C"/>
  </w:style>
  <w:style w:type="paragraph" w:styleId="af6">
    <w:name w:val="caption"/>
    <w:basedOn w:val="a"/>
    <w:next w:val="a"/>
    <w:unhideWhenUsed/>
    <w:qFormat/>
    <w:rsid w:val="00F4731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756">
      <w:bodyDiv w:val="1"/>
      <w:marLeft w:val="0"/>
      <w:marRight w:val="0"/>
      <w:marTop w:val="0"/>
      <w:marBottom w:val="0"/>
      <w:divBdr>
        <w:top w:val="none" w:sz="0" w:space="0" w:color="auto"/>
        <w:left w:val="none" w:sz="0" w:space="0" w:color="auto"/>
        <w:bottom w:val="none" w:sz="0" w:space="0" w:color="auto"/>
        <w:right w:val="none" w:sz="0" w:space="0" w:color="auto"/>
      </w:divBdr>
    </w:div>
    <w:div w:id="75633979">
      <w:bodyDiv w:val="1"/>
      <w:marLeft w:val="0"/>
      <w:marRight w:val="0"/>
      <w:marTop w:val="0"/>
      <w:marBottom w:val="0"/>
      <w:divBdr>
        <w:top w:val="none" w:sz="0" w:space="0" w:color="auto"/>
        <w:left w:val="none" w:sz="0" w:space="0" w:color="auto"/>
        <w:bottom w:val="none" w:sz="0" w:space="0" w:color="auto"/>
        <w:right w:val="none" w:sz="0" w:space="0" w:color="auto"/>
      </w:divBdr>
    </w:div>
    <w:div w:id="85425805">
      <w:bodyDiv w:val="1"/>
      <w:marLeft w:val="0"/>
      <w:marRight w:val="0"/>
      <w:marTop w:val="0"/>
      <w:marBottom w:val="0"/>
      <w:divBdr>
        <w:top w:val="none" w:sz="0" w:space="0" w:color="auto"/>
        <w:left w:val="none" w:sz="0" w:space="0" w:color="auto"/>
        <w:bottom w:val="none" w:sz="0" w:space="0" w:color="auto"/>
        <w:right w:val="none" w:sz="0" w:space="0" w:color="auto"/>
      </w:divBdr>
    </w:div>
    <w:div w:id="101342613">
      <w:bodyDiv w:val="1"/>
      <w:marLeft w:val="0"/>
      <w:marRight w:val="0"/>
      <w:marTop w:val="0"/>
      <w:marBottom w:val="0"/>
      <w:divBdr>
        <w:top w:val="none" w:sz="0" w:space="0" w:color="auto"/>
        <w:left w:val="none" w:sz="0" w:space="0" w:color="auto"/>
        <w:bottom w:val="none" w:sz="0" w:space="0" w:color="auto"/>
        <w:right w:val="none" w:sz="0" w:space="0" w:color="auto"/>
      </w:divBdr>
    </w:div>
    <w:div w:id="1130638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06648736">
      <w:bodyDiv w:val="1"/>
      <w:marLeft w:val="0"/>
      <w:marRight w:val="0"/>
      <w:marTop w:val="0"/>
      <w:marBottom w:val="0"/>
      <w:divBdr>
        <w:top w:val="none" w:sz="0" w:space="0" w:color="auto"/>
        <w:left w:val="none" w:sz="0" w:space="0" w:color="auto"/>
        <w:bottom w:val="none" w:sz="0" w:space="0" w:color="auto"/>
        <w:right w:val="none" w:sz="0" w:space="0" w:color="auto"/>
      </w:divBdr>
    </w:div>
    <w:div w:id="217253250">
      <w:bodyDiv w:val="1"/>
      <w:marLeft w:val="0"/>
      <w:marRight w:val="0"/>
      <w:marTop w:val="0"/>
      <w:marBottom w:val="0"/>
      <w:divBdr>
        <w:top w:val="none" w:sz="0" w:space="0" w:color="auto"/>
        <w:left w:val="none" w:sz="0" w:space="0" w:color="auto"/>
        <w:bottom w:val="none" w:sz="0" w:space="0" w:color="auto"/>
        <w:right w:val="none" w:sz="0" w:space="0" w:color="auto"/>
      </w:divBdr>
    </w:div>
    <w:div w:id="235936576">
      <w:bodyDiv w:val="1"/>
      <w:marLeft w:val="0"/>
      <w:marRight w:val="0"/>
      <w:marTop w:val="0"/>
      <w:marBottom w:val="0"/>
      <w:divBdr>
        <w:top w:val="none" w:sz="0" w:space="0" w:color="auto"/>
        <w:left w:val="none" w:sz="0" w:space="0" w:color="auto"/>
        <w:bottom w:val="none" w:sz="0" w:space="0" w:color="auto"/>
        <w:right w:val="none" w:sz="0" w:space="0" w:color="auto"/>
      </w:divBdr>
    </w:div>
    <w:div w:id="280696978">
      <w:bodyDiv w:val="1"/>
      <w:marLeft w:val="0"/>
      <w:marRight w:val="0"/>
      <w:marTop w:val="0"/>
      <w:marBottom w:val="0"/>
      <w:divBdr>
        <w:top w:val="none" w:sz="0" w:space="0" w:color="auto"/>
        <w:left w:val="none" w:sz="0" w:space="0" w:color="auto"/>
        <w:bottom w:val="none" w:sz="0" w:space="0" w:color="auto"/>
        <w:right w:val="none" w:sz="0" w:space="0" w:color="auto"/>
      </w:divBdr>
    </w:div>
    <w:div w:id="318313469">
      <w:bodyDiv w:val="1"/>
      <w:marLeft w:val="0"/>
      <w:marRight w:val="0"/>
      <w:marTop w:val="0"/>
      <w:marBottom w:val="0"/>
      <w:divBdr>
        <w:top w:val="none" w:sz="0" w:space="0" w:color="auto"/>
        <w:left w:val="none" w:sz="0" w:space="0" w:color="auto"/>
        <w:bottom w:val="none" w:sz="0" w:space="0" w:color="auto"/>
        <w:right w:val="none" w:sz="0" w:space="0" w:color="auto"/>
      </w:divBdr>
    </w:div>
    <w:div w:id="342130555">
      <w:bodyDiv w:val="1"/>
      <w:marLeft w:val="0"/>
      <w:marRight w:val="0"/>
      <w:marTop w:val="0"/>
      <w:marBottom w:val="0"/>
      <w:divBdr>
        <w:top w:val="none" w:sz="0" w:space="0" w:color="auto"/>
        <w:left w:val="none" w:sz="0" w:space="0" w:color="auto"/>
        <w:bottom w:val="none" w:sz="0" w:space="0" w:color="auto"/>
        <w:right w:val="none" w:sz="0" w:space="0" w:color="auto"/>
      </w:divBdr>
    </w:div>
    <w:div w:id="362243041">
      <w:bodyDiv w:val="1"/>
      <w:marLeft w:val="0"/>
      <w:marRight w:val="0"/>
      <w:marTop w:val="0"/>
      <w:marBottom w:val="0"/>
      <w:divBdr>
        <w:top w:val="none" w:sz="0" w:space="0" w:color="auto"/>
        <w:left w:val="none" w:sz="0" w:space="0" w:color="auto"/>
        <w:bottom w:val="none" w:sz="0" w:space="0" w:color="auto"/>
        <w:right w:val="none" w:sz="0" w:space="0" w:color="auto"/>
      </w:divBdr>
    </w:div>
    <w:div w:id="363218488">
      <w:bodyDiv w:val="1"/>
      <w:marLeft w:val="0"/>
      <w:marRight w:val="0"/>
      <w:marTop w:val="0"/>
      <w:marBottom w:val="0"/>
      <w:divBdr>
        <w:top w:val="none" w:sz="0" w:space="0" w:color="auto"/>
        <w:left w:val="none" w:sz="0" w:space="0" w:color="auto"/>
        <w:bottom w:val="none" w:sz="0" w:space="0" w:color="auto"/>
        <w:right w:val="none" w:sz="0" w:space="0" w:color="auto"/>
      </w:divBdr>
    </w:div>
    <w:div w:id="388236568">
      <w:bodyDiv w:val="1"/>
      <w:marLeft w:val="0"/>
      <w:marRight w:val="0"/>
      <w:marTop w:val="0"/>
      <w:marBottom w:val="0"/>
      <w:divBdr>
        <w:top w:val="none" w:sz="0" w:space="0" w:color="auto"/>
        <w:left w:val="none" w:sz="0" w:space="0" w:color="auto"/>
        <w:bottom w:val="none" w:sz="0" w:space="0" w:color="auto"/>
        <w:right w:val="none" w:sz="0" w:space="0" w:color="auto"/>
      </w:divBdr>
    </w:div>
    <w:div w:id="418984310">
      <w:bodyDiv w:val="1"/>
      <w:marLeft w:val="0"/>
      <w:marRight w:val="0"/>
      <w:marTop w:val="0"/>
      <w:marBottom w:val="0"/>
      <w:divBdr>
        <w:top w:val="none" w:sz="0" w:space="0" w:color="auto"/>
        <w:left w:val="none" w:sz="0" w:space="0" w:color="auto"/>
        <w:bottom w:val="none" w:sz="0" w:space="0" w:color="auto"/>
        <w:right w:val="none" w:sz="0" w:space="0" w:color="auto"/>
      </w:divBdr>
    </w:div>
    <w:div w:id="449666056">
      <w:bodyDiv w:val="1"/>
      <w:marLeft w:val="0"/>
      <w:marRight w:val="0"/>
      <w:marTop w:val="0"/>
      <w:marBottom w:val="0"/>
      <w:divBdr>
        <w:top w:val="none" w:sz="0" w:space="0" w:color="auto"/>
        <w:left w:val="none" w:sz="0" w:space="0" w:color="auto"/>
        <w:bottom w:val="none" w:sz="0" w:space="0" w:color="auto"/>
        <w:right w:val="none" w:sz="0" w:space="0" w:color="auto"/>
      </w:divBdr>
    </w:div>
    <w:div w:id="502672969">
      <w:bodyDiv w:val="1"/>
      <w:marLeft w:val="0"/>
      <w:marRight w:val="0"/>
      <w:marTop w:val="0"/>
      <w:marBottom w:val="0"/>
      <w:divBdr>
        <w:top w:val="none" w:sz="0" w:space="0" w:color="auto"/>
        <w:left w:val="none" w:sz="0" w:space="0" w:color="auto"/>
        <w:bottom w:val="none" w:sz="0" w:space="0" w:color="auto"/>
        <w:right w:val="none" w:sz="0" w:space="0" w:color="auto"/>
      </w:divBdr>
    </w:div>
    <w:div w:id="522475658">
      <w:bodyDiv w:val="1"/>
      <w:marLeft w:val="0"/>
      <w:marRight w:val="0"/>
      <w:marTop w:val="0"/>
      <w:marBottom w:val="0"/>
      <w:divBdr>
        <w:top w:val="none" w:sz="0" w:space="0" w:color="auto"/>
        <w:left w:val="none" w:sz="0" w:space="0" w:color="auto"/>
        <w:bottom w:val="none" w:sz="0" w:space="0" w:color="auto"/>
        <w:right w:val="none" w:sz="0" w:space="0" w:color="auto"/>
      </w:divBdr>
    </w:div>
    <w:div w:id="550380672">
      <w:bodyDiv w:val="1"/>
      <w:marLeft w:val="0"/>
      <w:marRight w:val="0"/>
      <w:marTop w:val="0"/>
      <w:marBottom w:val="0"/>
      <w:divBdr>
        <w:top w:val="none" w:sz="0" w:space="0" w:color="auto"/>
        <w:left w:val="none" w:sz="0" w:space="0" w:color="auto"/>
        <w:bottom w:val="none" w:sz="0" w:space="0" w:color="auto"/>
        <w:right w:val="none" w:sz="0" w:space="0" w:color="auto"/>
      </w:divBdr>
    </w:div>
    <w:div w:id="555823208">
      <w:bodyDiv w:val="1"/>
      <w:marLeft w:val="0"/>
      <w:marRight w:val="0"/>
      <w:marTop w:val="0"/>
      <w:marBottom w:val="0"/>
      <w:divBdr>
        <w:top w:val="none" w:sz="0" w:space="0" w:color="auto"/>
        <w:left w:val="none" w:sz="0" w:space="0" w:color="auto"/>
        <w:bottom w:val="none" w:sz="0" w:space="0" w:color="auto"/>
        <w:right w:val="none" w:sz="0" w:space="0" w:color="auto"/>
      </w:divBdr>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0674672">
      <w:bodyDiv w:val="1"/>
      <w:marLeft w:val="0"/>
      <w:marRight w:val="0"/>
      <w:marTop w:val="0"/>
      <w:marBottom w:val="0"/>
      <w:divBdr>
        <w:top w:val="none" w:sz="0" w:space="0" w:color="auto"/>
        <w:left w:val="none" w:sz="0" w:space="0" w:color="auto"/>
        <w:bottom w:val="none" w:sz="0" w:space="0" w:color="auto"/>
        <w:right w:val="none" w:sz="0" w:space="0" w:color="auto"/>
      </w:divBdr>
    </w:div>
    <w:div w:id="604700770">
      <w:bodyDiv w:val="1"/>
      <w:marLeft w:val="0"/>
      <w:marRight w:val="0"/>
      <w:marTop w:val="0"/>
      <w:marBottom w:val="0"/>
      <w:divBdr>
        <w:top w:val="none" w:sz="0" w:space="0" w:color="auto"/>
        <w:left w:val="none" w:sz="0" w:space="0" w:color="auto"/>
        <w:bottom w:val="none" w:sz="0" w:space="0" w:color="auto"/>
        <w:right w:val="none" w:sz="0" w:space="0" w:color="auto"/>
      </w:divBdr>
    </w:div>
    <w:div w:id="713775340">
      <w:bodyDiv w:val="1"/>
      <w:marLeft w:val="0"/>
      <w:marRight w:val="0"/>
      <w:marTop w:val="0"/>
      <w:marBottom w:val="0"/>
      <w:divBdr>
        <w:top w:val="none" w:sz="0" w:space="0" w:color="auto"/>
        <w:left w:val="none" w:sz="0" w:space="0" w:color="auto"/>
        <w:bottom w:val="none" w:sz="0" w:space="0" w:color="auto"/>
        <w:right w:val="none" w:sz="0" w:space="0" w:color="auto"/>
      </w:divBdr>
    </w:div>
    <w:div w:id="728042634">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804199272">
      <w:bodyDiv w:val="1"/>
      <w:marLeft w:val="0"/>
      <w:marRight w:val="0"/>
      <w:marTop w:val="0"/>
      <w:marBottom w:val="0"/>
      <w:divBdr>
        <w:top w:val="none" w:sz="0" w:space="0" w:color="auto"/>
        <w:left w:val="none" w:sz="0" w:space="0" w:color="auto"/>
        <w:bottom w:val="none" w:sz="0" w:space="0" w:color="auto"/>
        <w:right w:val="none" w:sz="0" w:space="0" w:color="auto"/>
      </w:divBdr>
    </w:div>
    <w:div w:id="874464484">
      <w:bodyDiv w:val="1"/>
      <w:marLeft w:val="0"/>
      <w:marRight w:val="0"/>
      <w:marTop w:val="0"/>
      <w:marBottom w:val="0"/>
      <w:divBdr>
        <w:top w:val="none" w:sz="0" w:space="0" w:color="auto"/>
        <w:left w:val="none" w:sz="0" w:space="0" w:color="auto"/>
        <w:bottom w:val="none" w:sz="0" w:space="0" w:color="auto"/>
        <w:right w:val="none" w:sz="0" w:space="0" w:color="auto"/>
      </w:divBdr>
    </w:div>
    <w:div w:id="892540587">
      <w:bodyDiv w:val="1"/>
      <w:marLeft w:val="0"/>
      <w:marRight w:val="0"/>
      <w:marTop w:val="0"/>
      <w:marBottom w:val="0"/>
      <w:divBdr>
        <w:top w:val="none" w:sz="0" w:space="0" w:color="auto"/>
        <w:left w:val="none" w:sz="0" w:space="0" w:color="auto"/>
        <w:bottom w:val="none" w:sz="0" w:space="0" w:color="auto"/>
        <w:right w:val="none" w:sz="0" w:space="0" w:color="auto"/>
      </w:divBdr>
    </w:div>
    <w:div w:id="942033810">
      <w:bodyDiv w:val="1"/>
      <w:marLeft w:val="0"/>
      <w:marRight w:val="0"/>
      <w:marTop w:val="0"/>
      <w:marBottom w:val="0"/>
      <w:divBdr>
        <w:top w:val="none" w:sz="0" w:space="0" w:color="auto"/>
        <w:left w:val="none" w:sz="0" w:space="0" w:color="auto"/>
        <w:bottom w:val="none" w:sz="0" w:space="0" w:color="auto"/>
        <w:right w:val="none" w:sz="0" w:space="0" w:color="auto"/>
      </w:divBdr>
    </w:div>
    <w:div w:id="955604056">
      <w:bodyDiv w:val="1"/>
      <w:marLeft w:val="0"/>
      <w:marRight w:val="0"/>
      <w:marTop w:val="0"/>
      <w:marBottom w:val="0"/>
      <w:divBdr>
        <w:top w:val="none" w:sz="0" w:space="0" w:color="auto"/>
        <w:left w:val="none" w:sz="0" w:space="0" w:color="auto"/>
        <w:bottom w:val="none" w:sz="0" w:space="0" w:color="auto"/>
        <w:right w:val="none" w:sz="0" w:space="0" w:color="auto"/>
      </w:divBdr>
    </w:div>
    <w:div w:id="968586255">
      <w:bodyDiv w:val="1"/>
      <w:marLeft w:val="0"/>
      <w:marRight w:val="0"/>
      <w:marTop w:val="0"/>
      <w:marBottom w:val="0"/>
      <w:divBdr>
        <w:top w:val="none" w:sz="0" w:space="0" w:color="auto"/>
        <w:left w:val="none" w:sz="0" w:space="0" w:color="auto"/>
        <w:bottom w:val="none" w:sz="0" w:space="0" w:color="auto"/>
        <w:right w:val="none" w:sz="0" w:space="0" w:color="auto"/>
      </w:divBdr>
    </w:div>
    <w:div w:id="977297240">
      <w:bodyDiv w:val="1"/>
      <w:marLeft w:val="0"/>
      <w:marRight w:val="0"/>
      <w:marTop w:val="0"/>
      <w:marBottom w:val="0"/>
      <w:divBdr>
        <w:top w:val="none" w:sz="0" w:space="0" w:color="auto"/>
        <w:left w:val="none" w:sz="0" w:space="0" w:color="auto"/>
        <w:bottom w:val="none" w:sz="0" w:space="0" w:color="auto"/>
        <w:right w:val="none" w:sz="0" w:space="0" w:color="auto"/>
      </w:divBdr>
    </w:div>
    <w:div w:id="1024986068">
      <w:bodyDiv w:val="1"/>
      <w:marLeft w:val="0"/>
      <w:marRight w:val="0"/>
      <w:marTop w:val="0"/>
      <w:marBottom w:val="0"/>
      <w:divBdr>
        <w:top w:val="none" w:sz="0" w:space="0" w:color="auto"/>
        <w:left w:val="none" w:sz="0" w:space="0" w:color="auto"/>
        <w:bottom w:val="none" w:sz="0" w:space="0" w:color="auto"/>
        <w:right w:val="none" w:sz="0" w:space="0" w:color="auto"/>
      </w:divBdr>
    </w:div>
    <w:div w:id="1071274391">
      <w:bodyDiv w:val="1"/>
      <w:marLeft w:val="0"/>
      <w:marRight w:val="0"/>
      <w:marTop w:val="0"/>
      <w:marBottom w:val="0"/>
      <w:divBdr>
        <w:top w:val="none" w:sz="0" w:space="0" w:color="auto"/>
        <w:left w:val="none" w:sz="0" w:space="0" w:color="auto"/>
        <w:bottom w:val="none" w:sz="0" w:space="0" w:color="auto"/>
        <w:right w:val="none" w:sz="0" w:space="0" w:color="auto"/>
      </w:divBdr>
    </w:div>
    <w:div w:id="1081482865">
      <w:bodyDiv w:val="1"/>
      <w:marLeft w:val="0"/>
      <w:marRight w:val="0"/>
      <w:marTop w:val="0"/>
      <w:marBottom w:val="0"/>
      <w:divBdr>
        <w:top w:val="none" w:sz="0" w:space="0" w:color="auto"/>
        <w:left w:val="none" w:sz="0" w:space="0" w:color="auto"/>
        <w:bottom w:val="none" w:sz="0" w:space="0" w:color="auto"/>
        <w:right w:val="none" w:sz="0" w:space="0" w:color="auto"/>
      </w:divBdr>
    </w:div>
    <w:div w:id="1096444925">
      <w:bodyDiv w:val="1"/>
      <w:marLeft w:val="0"/>
      <w:marRight w:val="0"/>
      <w:marTop w:val="0"/>
      <w:marBottom w:val="0"/>
      <w:divBdr>
        <w:top w:val="none" w:sz="0" w:space="0" w:color="auto"/>
        <w:left w:val="none" w:sz="0" w:space="0" w:color="auto"/>
        <w:bottom w:val="none" w:sz="0" w:space="0" w:color="auto"/>
        <w:right w:val="none" w:sz="0" w:space="0" w:color="auto"/>
      </w:divBdr>
    </w:div>
    <w:div w:id="1105735029">
      <w:bodyDiv w:val="1"/>
      <w:marLeft w:val="0"/>
      <w:marRight w:val="0"/>
      <w:marTop w:val="0"/>
      <w:marBottom w:val="0"/>
      <w:divBdr>
        <w:top w:val="none" w:sz="0" w:space="0" w:color="auto"/>
        <w:left w:val="none" w:sz="0" w:space="0" w:color="auto"/>
        <w:bottom w:val="none" w:sz="0" w:space="0" w:color="auto"/>
        <w:right w:val="none" w:sz="0" w:space="0" w:color="auto"/>
      </w:divBdr>
    </w:div>
    <w:div w:id="1120421187">
      <w:bodyDiv w:val="1"/>
      <w:marLeft w:val="0"/>
      <w:marRight w:val="0"/>
      <w:marTop w:val="0"/>
      <w:marBottom w:val="0"/>
      <w:divBdr>
        <w:top w:val="none" w:sz="0" w:space="0" w:color="auto"/>
        <w:left w:val="none" w:sz="0" w:space="0" w:color="auto"/>
        <w:bottom w:val="none" w:sz="0" w:space="0" w:color="auto"/>
        <w:right w:val="none" w:sz="0" w:space="0" w:color="auto"/>
      </w:divBdr>
    </w:div>
    <w:div w:id="1135677065">
      <w:bodyDiv w:val="1"/>
      <w:marLeft w:val="0"/>
      <w:marRight w:val="0"/>
      <w:marTop w:val="0"/>
      <w:marBottom w:val="0"/>
      <w:divBdr>
        <w:top w:val="none" w:sz="0" w:space="0" w:color="auto"/>
        <w:left w:val="none" w:sz="0" w:space="0" w:color="auto"/>
        <w:bottom w:val="none" w:sz="0" w:space="0" w:color="auto"/>
        <w:right w:val="none" w:sz="0" w:space="0" w:color="auto"/>
      </w:divBdr>
    </w:div>
    <w:div w:id="1140150524">
      <w:bodyDiv w:val="1"/>
      <w:marLeft w:val="0"/>
      <w:marRight w:val="0"/>
      <w:marTop w:val="0"/>
      <w:marBottom w:val="0"/>
      <w:divBdr>
        <w:top w:val="none" w:sz="0" w:space="0" w:color="auto"/>
        <w:left w:val="none" w:sz="0" w:space="0" w:color="auto"/>
        <w:bottom w:val="none" w:sz="0" w:space="0" w:color="auto"/>
        <w:right w:val="none" w:sz="0" w:space="0" w:color="auto"/>
      </w:divBdr>
    </w:div>
    <w:div w:id="1151751944">
      <w:bodyDiv w:val="1"/>
      <w:marLeft w:val="0"/>
      <w:marRight w:val="0"/>
      <w:marTop w:val="0"/>
      <w:marBottom w:val="0"/>
      <w:divBdr>
        <w:top w:val="none" w:sz="0" w:space="0" w:color="auto"/>
        <w:left w:val="none" w:sz="0" w:space="0" w:color="auto"/>
        <w:bottom w:val="none" w:sz="0" w:space="0" w:color="auto"/>
        <w:right w:val="none" w:sz="0" w:space="0" w:color="auto"/>
      </w:divBdr>
    </w:div>
    <w:div w:id="1166018787">
      <w:bodyDiv w:val="1"/>
      <w:marLeft w:val="0"/>
      <w:marRight w:val="0"/>
      <w:marTop w:val="0"/>
      <w:marBottom w:val="0"/>
      <w:divBdr>
        <w:top w:val="none" w:sz="0" w:space="0" w:color="auto"/>
        <w:left w:val="none" w:sz="0" w:space="0" w:color="auto"/>
        <w:bottom w:val="none" w:sz="0" w:space="0" w:color="auto"/>
        <w:right w:val="none" w:sz="0" w:space="0" w:color="auto"/>
      </w:divBdr>
    </w:div>
    <w:div w:id="1172531182">
      <w:bodyDiv w:val="1"/>
      <w:marLeft w:val="0"/>
      <w:marRight w:val="0"/>
      <w:marTop w:val="0"/>
      <w:marBottom w:val="0"/>
      <w:divBdr>
        <w:top w:val="none" w:sz="0" w:space="0" w:color="auto"/>
        <w:left w:val="none" w:sz="0" w:space="0" w:color="auto"/>
        <w:bottom w:val="none" w:sz="0" w:space="0" w:color="auto"/>
        <w:right w:val="none" w:sz="0" w:space="0" w:color="auto"/>
      </w:divBdr>
    </w:div>
    <w:div w:id="1173911688">
      <w:bodyDiv w:val="1"/>
      <w:marLeft w:val="0"/>
      <w:marRight w:val="0"/>
      <w:marTop w:val="0"/>
      <w:marBottom w:val="0"/>
      <w:divBdr>
        <w:top w:val="none" w:sz="0" w:space="0" w:color="auto"/>
        <w:left w:val="none" w:sz="0" w:space="0" w:color="auto"/>
        <w:bottom w:val="none" w:sz="0" w:space="0" w:color="auto"/>
        <w:right w:val="none" w:sz="0" w:space="0" w:color="auto"/>
      </w:divBdr>
    </w:div>
    <w:div w:id="1181966189">
      <w:bodyDiv w:val="1"/>
      <w:marLeft w:val="0"/>
      <w:marRight w:val="0"/>
      <w:marTop w:val="0"/>
      <w:marBottom w:val="0"/>
      <w:divBdr>
        <w:top w:val="none" w:sz="0" w:space="0" w:color="auto"/>
        <w:left w:val="none" w:sz="0" w:space="0" w:color="auto"/>
        <w:bottom w:val="none" w:sz="0" w:space="0" w:color="auto"/>
        <w:right w:val="none" w:sz="0" w:space="0" w:color="auto"/>
      </w:divBdr>
    </w:div>
    <w:div w:id="1281493693">
      <w:bodyDiv w:val="1"/>
      <w:marLeft w:val="0"/>
      <w:marRight w:val="0"/>
      <w:marTop w:val="0"/>
      <w:marBottom w:val="0"/>
      <w:divBdr>
        <w:top w:val="none" w:sz="0" w:space="0" w:color="auto"/>
        <w:left w:val="none" w:sz="0" w:space="0" w:color="auto"/>
        <w:bottom w:val="none" w:sz="0" w:space="0" w:color="auto"/>
        <w:right w:val="none" w:sz="0" w:space="0" w:color="auto"/>
      </w:divBdr>
    </w:div>
    <w:div w:id="1293638676">
      <w:bodyDiv w:val="1"/>
      <w:marLeft w:val="0"/>
      <w:marRight w:val="0"/>
      <w:marTop w:val="0"/>
      <w:marBottom w:val="0"/>
      <w:divBdr>
        <w:top w:val="none" w:sz="0" w:space="0" w:color="auto"/>
        <w:left w:val="none" w:sz="0" w:space="0" w:color="auto"/>
        <w:bottom w:val="none" w:sz="0" w:space="0" w:color="auto"/>
        <w:right w:val="none" w:sz="0" w:space="0" w:color="auto"/>
      </w:divBdr>
    </w:div>
    <w:div w:id="1294020580">
      <w:bodyDiv w:val="1"/>
      <w:marLeft w:val="0"/>
      <w:marRight w:val="0"/>
      <w:marTop w:val="0"/>
      <w:marBottom w:val="0"/>
      <w:divBdr>
        <w:top w:val="none" w:sz="0" w:space="0" w:color="auto"/>
        <w:left w:val="none" w:sz="0" w:space="0" w:color="auto"/>
        <w:bottom w:val="none" w:sz="0" w:space="0" w:color="auto"/>
        <w:right w:val="none" w:sz="0" w:space="0" w:color="auto"/>
      </w:divBdr>
    </w:div>
    <w:div w:id="1296714509">
      <w:bodyDiv w:val="1"/>
      <w:marLeft w:val="0"/>
      <w:marRight w:val="0"/>
      <w:marTop w:val="0"/>
      <w:marBottom w:val="0"/>
      <w:divBdr>
        <w:top w:val="none" w:sz="0" w:space="0" w:color="auto"/>
        <w:left w:val="none" w:sz="0" w:space="0" w:color="auto"/>
        <w:bottom w:val="none" w:sz="0" w:space="0" w:color="auto"/>
        <w:right w:val="none" w:sz="0" w:space="0" w:color="auto"/>
      </w:divBdr>
    </w:div>
    <w:div w:id="1326085404">
      <w:bodyDiv w:val="1"/>
      <w:marLeft w:val="0"/>
      <w:marRight w:val="0"/>
      <w:marTop w:val="0"/>
      <w:marBottom w:val="0"/>
      <w:divBdr>
        <w:top w:val="none" w:sz="0" w:space="0" w:color="auto"/>
        <w:left w:val="none" w:sz="0" w:space="0" w:color="auto"/>
        <w:bottom w:val="none" w:sz="0" w:space="0" w:color="auto"/>
        <w:right w:val="none" w:sz="0" w:space="0" w:color="auto"/>
      </w:divBdr>
    </w:div>
    <w:div w:id="1337923527">
      <w:bodyDiv w:val="1"/>
      <w:marLeft w:val="0"/>
      <w:marRight w:val="0"/>
      <w:marTop w:val="0"/>
      <w:marBottom w:val="0"/>
      <w:divBdr>
        <w:top w:val="none" w:sz="0" w:space="0" w:color="auto"/>
        <w:left w:val="none" w:sz="0" w:space="0" w:color="auto"/>
        <w:bottom w:val="none" w:sz="0" w:space="0" w:color="auto"/>
        <w:right w:val="none" w:sz="0" w:space="0" w:color="auto"/>
      </w:divBdr>
    </w:div>
    <w:div w:id="1354644615">
      <w:bodyDiv w:val="1"/>
      <w:marLeft w:val="0"/>
      <w:marRight w:val="0"/>
      <w:marTop w:val="0"/>
      <w:marBottom w:val="0"/>
      <w:divBdr>
        <w:top w:val="none" w:sz="0" w:space="0" w:color="auto"/>
        <w:left w:val="none" w:sz="0" w:space="0" w:color="auto"/>
        <w:bottom w:val="none" w:sz="0" w:space="0" w:color="auto"/>
        <w:right w:val="none" w:sz="0" w:space="0" w:color="auto"/>
      </w:divBdr>
    </w:div>
    <w:div w:id="1360468847">
      <w:bodyDiv w:val="1"/>
      <w:marLeft w:val="0"/>
      <w:marRight w:val="0"/>
      <w:marTop w:val="0"/>
      <w:marBottom w:val="0"/>
      <w:divBdr>
        <w:top w:val="none" w:sz="0" w:space="0" w:color="auto"/>
        <w:left w:val="none" w:sz="0" w:space="0" w:color="auto"/>
        <w:bottom w:val="none" w:sz="0" w:space="0" w:color="auto"/>
        <w:right w:val="none" w:sz="0" w:space="0" w:color="auto"/>
      </w:divBdr>
    </w:div>
    <w:div w:id="1360549653">
      <w:bodyDiv w:val="1"/>
      <w:marLeft w:val="0"/>
      <w:marRight w:val="0"/>
      <w:marTop w:val="0"/>
      <w:marBottom w:val="0"/>
      <w:divBdr>
        <w:top w:val="none" w:sz="0" w:space="0" w:color="auto"/>
        <w:left w:val="none" w:sz="0" w:space="0" w:color="auto"/>
        <w:bottom w:val="none" w:sz="0" w:space="0" w:color="auto"/>
        <w:right w:val="none" w:sz="0" w:space="0" w:color="auto"/>
      </w:divBdr>
    </w:div>
    <w:div w:id="1419407928">
      <w:bodyDiv w:val="1"/>
      <w:marLeft w:val="0"/>
      <w:marRight w:val="0"/>
      <w:marTop w:val="0"/>
      <w:marBottom w:val="0"/>
      <w:divBdr>
        <w:top w:val="none" w:sz="0" w:space="0" w:color="auto"/>
        <w:left w:val="none" w:sz="0" w:space="0" w:color="auto"/>
        <w:bottom w:val="none" w:sz="0" w:space="0" w:color="auto"/>
        <w:right w:val="none" w:sz="0" w:space="0" w:color="auto"/>
      </w:divBdr>
    </w:div>
    <w:div w:id="1466582586">
      <w:bodyDiv w:val="1"/>
      <w:marLeft w:val="0"/>
      <w:marRight w:val="0"/>
      <w:marTop w:val="0"/>
      <w:marBottom w:val="0"/>
      <w:divBdr>
        <w:top w:val="none" w:sz="0" w:space="0" w:color="auto"/>
        <w:left w:val="none" w:sz="0" w:space="0" w:color="auto"/>
        <w:bottom w:val="none" w:sz="0" w:space="0" w:color="auto"/>
        <w:right w:val="none" w:sz="0" w:space="0" w:color="auto"/>
      </w:divBdr>
    </w:div>
    <w:div w:id="1592857231">
      <w:bodyDiv w:val="1"/>
      <w:marLeft w:val="0"/>
      <w:marRight w:val="0"/>
      <w:marTop w:val="0"/>
      <w:marBottom w:val="0"/>
      <w:divBdr>
        <w:top w:val="none" w:sz="0" w:space="0" w:color="auto"/>
        <w:left w:val="none" w:sz="0" w:space="0" w:color="auto"/>
        <w:bottom w:val="none" w:sz="0" w:space="0" w:color="auto"/>
        <w:right w:val="none" w:sz="0" w:space="0" w:color="auto"/>
      </w:divBdr>
    </w:div>
    <w:div w:id="1627542116">
      <w:bodyDiv w:val="1"/>
      <w:marLeft w:val="0"/>
      <w:marRight w:val="0"/>
      <w:marTop w:val="0"/>
      <w:marBottom w:val="0"/>
      <w:divBdr>
        <w:top w:val="none" w:sz="0" w:space="0" w:color="auto"/>
        <w:left w:val="none" w:sz="0" w:space="0" w:color="auto"/>
        <w:bottom w:val="none" w:sz="0" w:space="0" w:color="auto"/>
        <w:right w:val="none" w:sz="0" w:space="0" w:color="auto"/>
      </w:divBdr>
    </w:div>
    <w:div w:id="1637637572">
      <w:bodyDiv w:val="1"/>
      <w:marLeft w:val="0"/>
      <w:marRight w:val="0"/>
      <w:marTop w:val="0"/>
      <w:marBottom w:val="0"/>
      <w:divBdr>
        <w:top w:val="none" w:sz="0" w:space="0" w:color="auto"/>
        <w:left w:val="none" w:sz="0" w:space="0" w:color="auto"/>
        <w:bottom w:val="none" w:sz="0" w:space="0" w:color="auto"/>
        <w:right w:val="none" w:sz="0" w:space="0" w:color="auto"/>
      </w:divBdr>
    </w:div>
    <w:div w:id="1637685678">
      <w:bodyDiv w:val="1"/>
      <w:marLeft w:val="0"/>
      <w:marRight w:val="0"/>
      <w:marTop w:val="0"/>
      <w:marBottom w:val="0"/>
      <w:divBdr>
        <w:top w:val="none" w:sz="0" w:space="0" w:color="auto"/>
        <w:left w:val="none" w:sz="0" w:space="0" w:color="auto"/>
        <w:bottom w:val="none" w:sz="0" w:space="0" w:color="auto"/>
        <w:right w:val="none" w:sz="0" w:space="0" w:color="auto"/>
      </w:divBdr>
    </w:div>
    <w:div w:id="1784494437">
      <w:bodyDiv w:val="1"/>
      <w:marLeft w:val="0"/>
      <w:marRight w:val="0"/>
      <w:marTop w:val="0"/>
      <w:marBottom w:val="0"/>
      <w:divBdr>
        <w:top w:val="none" w:sz="0" w:space="0" w:color="auto"/>
        <w:left w:val="none" w:sz="0" w:space="0" w:color="auto"/>
        <w:bottom w:val="none" w:sz="0" w:space="0" w:color="auto"/>
        <w:right w:val="none" w:sz="0" w:space="0" w:color="auto"/>
      </w:divBdr>
    </w:div>
    <w:div w:id="1850102547">
      <w:bodyDiv w:val="1"/>
      <w:marLeft w:val="0"/>
      <w:marRight w:val="0"/>
      <w:marTop w:val="0"/>
      <w:marBottom w:val="0"/>
      <w:divBdr>
        <w:top w:val="none" w:sz="0" w:space="0" w:color="auto"/>
        <w:left w:val="none" w:sz="0" w:space="0" w:color="auto"/>
        <w:bottom w:val="none" w:sz="0" w:space="0" w:color="auto"/>
        <w:right w:val="none" w:sz="0" w:space="0" w:color="auto"/>
      </w:divBdr>
    </w:div>
    <w:div w:id="1879465276">
      <w:bodyDiv w:val="1"/>
      <w:marLeft w:val="0"/>
      <w:marRight w:val="0"/>
      <w:marTop w:val="0"/>
      <w:marBottom w:val="0"/>
      <w:divBdr>
        <w:top w:val="none" w:sz="0" w:space="0" w:color="auto"/>
        <w:left w:val="none" w:sz="0" w:space="0" w:color="auto"/>
        <w:bottom w:val="none" w:sz="0" w:space="0" w:color="auto"/>
        <w:right w:val="none" w:sz="0" w:space="0" w:color="auto"/>
      </w:divBdr>
    </w:div>
    <w:div w:id="1881278909">
      <w:bodyDiv w:val="1"/>
      <w:marLeft w:val="0"/>
      <w:marRight w:val="0"/>
      <w:marTop w:val="0"/>
      <w:marBottom w:val="0"/>
      <w:divBdr>
        <w:top w:val="none" w:sz="0" w:space="0" w:color="auto"/>
        <w:left w:val="none" w:sz="0" w:space="0" w:color="auto"/>
        <w:bottom w:val="none" w:sz="0" w:space="0" w:color="auto"/>
        <w:right w:val="none" w:sz="0" w:space="0" w:color="auto"/>
      </w:divBdr>
    </w:div>
    <w:div w:id="1882597497">
      <w:bodyDiv w:val="1"/>
      <w:marLeft w:val="0"/>
      <w:marRight w:val="0"/>
      <w:marTop w:val="0"/>
      <w:marBottom w:val="0"/>
      <w:divBdr>
        <w:top w:val="none" w:sz="0" w:space="0" w:color="auto"/>
        <w:left w:val="none" w:sz="0" w:space="0" w:color="auto"/>
        <w:bottom w:val="none" w:sz="0" w:space="0" w:color="auto"/>
        <w:right w:val="none" w:sz="0" w:space="0" w:color="auto"/>
      </w:divBdr>
    </w:div>
    <w:div w:id="1898080166">
      <w:bodyDiv w:val="1"/>
      <w:marLeft w:val="0"/>
      <w:marRight w:val="0"/>
      <w:marTop w:val="0"/>
      <w:marBottom w:val="0"/>
      <w:divBdr>
        <w:top w:val="none" w:sz="0" w:space="0" w:color="auto"/>
        <w:left w:val="none" w:sz="0" w:space="0" w:color="auto"/>
        <w:bottom w:val="none" w:sz="0" w:space="0" w:color="auto"/>
        <w:right w:val="none" w:sz="0" w:space="0" w:color="auto"/>
      </w:divBdr>
    </w:div>
    <w:div w:id="1939176781">
      <w:bodyDiv w:val="1"/>
      <w:marLeft w:val="0"/>
      <w:marRight w:val="0"/>
      <w:marTop w:val="0"/>
      <w:marBottom w:val="0"/>
      <w:divBdr>
        <w:top w:val="none" w:sz="0" w:space="0" w:color="auto"/>
        <w:left w:val="none" w:sz="0" w:space="0" w:color="auto"/>
        <w:bottom w:val="none" w:sz="0" w:space="0" w:color="auto"/>
        <w:right w:val="none" w:sz="0" w:space="0" w:color="auto"/>
      </w:divBdr>
    </w:div>
    <w:div w:id="1975868994">
      <w:bodyDiv w:val="1"/>
      <w:marLeft w:val="0"/>
      <w:marRight w:val="0"/>
      <w:marTop w:val="0"/>
      <w:marBottom w:val="0"/>
      <w:divBdr>
        <w:top w:val="none" w:sz="0" w:space="0" w:color="auto"/>
        <w:left w:val="none" w:sz="0" w:space="0" w:color="auto"/>
        <w:bottom w:val="none" w:sz="0" w:space="0" w:color="auto"/>
        <w:right w:val="none" w:sz="0" w:space="0" w:color="auto"/>
      </w:divBdr>
    </w:div>
    <w:div w:id="2000646299">
      <w:bodyDiv w:val="1"/>
      <w:marLeft w:val="0"/>
      <w:marRight w:val="0"/>
      <w:marTop w:val="0"/>
      <w:marBottom w:val="0"/>
      <w:divBdr>
        <w:top w:val="none" w:sz="0" w:space="0" w:color="auto"/>
        <w:left w:val="none" w:sz="0" w:space="0" w:color="auto"/>
        <w:bottom w:val="none" w:sz="0" w:space="0" w:color="auto"/>
        <w:right w:val="none" w:sz="0" w:space="0" w:color="auto"/>
      </w:divBdr>
    </w:div>
    <w:div w:id="2067603369">
      <w:bodyDiv w:val="1"/>
      <w:marLeft w:val="0"/>
      <w:marRight w:val="0"/>
      <w:marTop w:val="0"/>
      <w:marBottom w:val="0"/>
      <w:divBdr>
        <w:top w:val="none" w:sz="0" w:space="0" w:color="auto"/>
        <w:left w:val="none" w:sz="0" w:space="0" w:color="auto"/>
        <w:bottom w:val="none" w:sz="0" w:space="0" w:color="auto"/>
        <w:right w:val="none" w:sz="0" w:space="0" w:color="auto"/>
      </w:divBdr>
    </w:div>
    <w:div w:id="2119832141">
      <w:bodyDiv w:val="1"/>
      <w:marLeft w:val="0"/>
      <w:marRight w:val="0"/>
      <w:marTop w:val="0"/>
      <w:marBottom w:val="0"/>
      <w:divBdr>
        <w:top w:val="none" w:sz="0" w:space="0" w:color="auto"/>
        <w:left w:val="none" w:sz="0" w:space="0" w:color="auto"/>
        <w:bottom w:val="none" w:sz="0" w:space="0" w:color="auto"/>
        <w:right w:val="none" w:sz="0" w:space="0" w:color="auto"/>
      </w:divBdr>
    </w:div>
    <w:div w:id="2132239664">
      <w:bodyDiv w:val="1"/>
      <w:marLeft w:val="0"/>
      <w:marRight w:val="0"/>
      <w:marTop w:val="0"/>
      <w:marBottom w:val="0"/>
      <w:divBdr>
        <w:top w:val="none" w:sz="0" w:space="0" w:color="auto"/>
        <w:left w:val="none" w:sz="0" w:space="0" w:color="auto"/>
        <w:bottom w:val="none" w:sz="0" w:space="0" w:color="auto"/>
        <w:right w:val="none" w:sz="0" w:space="0" w:color="auto"/>
      </w:divBdr>
    </w:div>
    <w:div w:id="21351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kar.co.il/240349.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di.org.il/media/9930/the-yearbook-of-haredi-society-in-israel-2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wikipedia.org/wiki/%D7%9B%D7%99%D7%9B%D7%A8_%D7%94%D7%A9%D7%91%D7%AA_(%D7%90%D7%AA%D7%A8_%D7%90%D7%99%D7%A0%D7%98%D7%A8%D7%A0%D7%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ikar.co.il/tag.php?t=%D7%94%D7%A4%D7%9C%D7%92+%D7%94%D7%99%D7%A8%D7%95%D7%A9%D7%9C%D7%9E%D7%99" TargetMode="External"/><Relationship Id="rId2" Type="http://schemas.openxmlformats.org/officeDocument/2006/relationships/hyperlink" Target="http://www.bhol.co.il/Articlesearch.aspx?sCond=%D7%A7%D7%9E%D7%A4%D7%99%D7%99%D7%9F%20%D7%94%D7%97%D7%A8%D7%93%D7%A7%D7%99%D7%9D&amp;tid=34658" TargetMode="External"/><Relationship Id="rId1" Type="http://schemas.openxmlformats.org/officeDocument/2006/relationships/hyperlink" Target="http://www.haredimidf.org.il/%D7%9E%D7%A1%D7%9C%D7%95%D7%9C%D7%99-%D7%92%D7%99%D7%95%D7%A1-%D7%97%D7%A8%D7%93%D7%99%D7%9D/%D7%9E%D7%A1%D7%9C%D7%95%D7%9C-%D7%A9%D7%97%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699ef29bb057d0fe4204164e9bc26e13">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c8f4e944ce5bdc38be519dd142388c8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12</Value>
    </שייכות_x0020_למחזור>
    <_x05de__x05d7__x05d6__x05d5__x05e8__x0020_36_x002c_37 xmlns="82cd88cd-d3a1-4b0e-9931-b50e684333cb" xsi:nil="true"/>
    <_x05e9__x05dd__x0020__x05de__x05d7__x05d1__x05e8__x0020__x05d4__x05de__x05e1__x05de__x05da_ xmlns="82cd88cd-d3a1-4b0e-9931-b50e684333cb">ד"ר ענת שטרן</_x05e9__x05dd__x0020__x05de__x05d7__x05d1__x05e8__x0020__x05d4__x05de__x05e1__x05de__x05da_>
    <שם_x0020_קורס xmlns="82472ba6-a28c-4602-897f-8bc762513295">156</שם_x0020_קורס>
    <סוג_x0020_מסמך_x0020_הדרכה xmlns="82472ba6-a28c-4602-897f-8bc762513295">10</סוג_x0020_מסמך_x0020_הדרכה>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אלר12</b:Tag>
    <b:SourceType>Report</b:SourceType>
    <b:Guid>{FEE489ED-88BE-44D5-B325-F592D78F48A4}</b:Guid>
    <b:Title>גיוס חרדים לצה"ל - חידוש 'חוק טל'</b:Title>
    <b:Year>2012</b:Year>
    <b:City>תל אביב</b:City>
    <b:Publisher>המכון למחקרי ביטחון לאומי</b:Publisher>
    <b:LCID>he-IL</b:LCID>
    <b:Author>
      <b:Author>
        <b:NameList>
          <b:Person>
            <b:Last>אלרן</b:Last>
            <b:First>מאיר</b:First>
          </b:Person>
          <b:Person>
            <b:Last>בן מאיר</b:Last>
            <b:First>יהודה</b:First>
            <b:Middle>(עורכים)</b:Middle>
          </b:Person>
        </b:NameList>
      </b:Author>
    </b:Author>
    <b:RefOrder>4</b:RefOrder>
  </b:Source>
  <b:Source>
    <b:Tag>פרי91</b:Tag>
    <b:SourceType>Book</b:SourceType>
    <b:Guid>{993851DE-2920-437C-81A9-0BFF1866C5BA}</b:Guid>
    <b:Title>החברה החרדית - מקורות, מגמות ותהליכים</b:Title>
    <b:Year>1991</b:Year>
    <b:Publisher>ירושלים</b:Publisher>
    <b:City>מכון ירושלים לחקר ישראל</b:City>
    <b:LCID>he-IL</b:LCID>
    <b:Author>
      <b:Author>
        <b:NameList>
          <b:Person>
            <b:Last>פרידמן</b:Last>
            <b:First>מנחם</b:First>
          </b:Person>
        </b:NameList>
      </b:Author>
    </b:Author>
    <b:RefOrder>9</b:RefOrder>
  </b:Source>
  <b:Source>
    <b:Tag>הור16</b:Tag>
    <b:SourceType>Report</b:SourceType>
    <b:Guid>{38193756-3714-4F9F-9D57-F5CF87C2E182}</b:Guid>
    <b:Title>החברה החרדית - תמונת מצב</b:Title>
    <b:Year>2016</b:Year>
    <b:City>ירושלים</b:City>
    <b:Publisher>המכון החרדי למחקרי מדיניות</b:Publisher>
    <b:Author>
      <b:Author>
        <b:NameList>
          <b:Person>
            <b:Last>הורביץ</b:Last>
            <b:First>נרי</b:First>
          </b:Person>
        </b:NameList>
      </b:Author>
    </b:Author>
    <b:RefOrder>11</b:RefOrder>
  </b:Source>
  <b:Source>
    <b:Tag>Lev16</b:Tag>
    <b:SourceType>JournalArticle</b:SourceType>
    <b:Guid>{6049AA38-DA0D-43DB-BED6-64F5F3FEF8BE}</b:Guid>
    <b:Title>Religious Authorities in the Military and Civilian Control: The Case of the Israeli Defense Forces</b:Title>
    <b:Year>2016</b:Year>
    <b:Author>
      <b:Author>
        <b:NameList>
          <b:Person>
            <b:Last>Levi</b:Last>
            <b:First>Yagil</b:First>
          </b:Person>
        </b:NameList>
      </b:Author>
    </b:Author>
    <b:JournalName>Politics &amp; Society</b:JournalName>
    <b:Pages>305-332</b:Pages>
    <b:Volume>44</b:Volume>
    <b:Issue>2</b:Issue>
    <b:RefOrder>6</b:RefOrder>
  </b:Source>
  <b:Source>
    <b:Tag>שטר13</b:Tag>
    <b:SourceType>Report</b:SourceType>
    <b:Guid>{40397B1B-2EA6-4EF9-B2B9-D7001D0225F0}</b:Guid>
    <b:Title>בין אוהל סיירים לאוהלה של תורה: מתווה לגיוס חרדים לצה"ל</b:Title>
    <b:Year>2013</b:Year>
    <b:LCID>he-IL</b:LCID>
    <b:Publisher>המכון הישראלי לדמוקרטיה</b:Publisher>
    <b:City>ירושלים</b:City>
    <b:Author>
      <b:Author>
        <b:NameList>
          <b:Person>
            <b:Last>שטרן</b:Last>
            <b:Middle>צ'</b:Middle>
            <b:First>ידידיה</b:First>
          </b:Person>
          <b:Person>
            <b:Last>זיכרמן</b:Last>
            <b:First>חיים</b:First>
          </b:Person>
        </b:NameList>
      </b:Author>
    </b:Author>
    <b:RefOrder>3</b:RefOrder>
  </b:Source>
  <b:Source>
    <b:Tag>סמו17</b:Tag>
    <b:SourceType>Report</b:SourceType>
    <b:Guid>{3E7A8A72-66A0-48E6-97D6-8B3600B1D014}</b:Guid>
    <b:Title>הרצאה במב"ל</b:Title>
    <b:Year>9.11.2017</b:Year>
    <b:LCID>he-IL</b:LCID>
    <b:Author>
      <b:Author>
        <b:NameList>
          <b:Person>
            <b:Last>סמוחה</b:Last>
            <b:First>סמי</b:First>
          </b:Person>
        </b:NameList>
      </b:Author>
    </b:Author>
    <b:RefOrder>8</b:RefOrder>
  </b:Source>
  <b:Source>
    <b:Tag>פרס06</b:Tag>
    <b:SourceType>Book</b:SourceType>
    <b:Guid>{557BD677-9A65-4473-A47E-E3A7E14BCB77}</b:Guid>
    <b:Title>קירבה ומריבה: שסעים בחברה הישראלית</b:Title>
    <b:Year>2006</b:Year>
    <b:Publisher>עם עובד</b:Publisher>
    <b:City>תל אביב</b:City>
    <b:LCID>he-IL</b:LCID>
    <b:Author>
      <b:Author>
        <b:NameList>
          <b:Person>
            <b:Last>פרס</b:Last>
            <b:First>יוחנן</b:First>
          </b:Person>
          <b:Person>
            <b:Last>בן רפאל</b:Last>
            <b:First>אליעזר</b:First>
          </b:Person>
        </b:NameList>
      </b:Author>
    </b:Author>
    <b:RefOrder>7</b:RefOrder>
  </b:Source>
  <b:Source>
    <b:Tag>מלח17</b:Tag>
    <b:SourceType>Report</b:SourceType>
    <b:Guid>{063C2FD6-637D-4240-BDB7-D9C5C863CB18}</b:Guid>
    <b:LCID>he-IL</b:LCID>
    <b:Author>
      <b:Author>
        <b:NameList>
          <b:Person>
            <b:Last>מלחי</b:Last>
            <b:First>אסף</b:First>
          </b:Person>
        </b:NameList>
      </b:Author>
    </b:Author>
    <b:Title>גיוס חרדים לצה"ל - תמונת מצב</b:Title>
    <b:Year>2017</b:Year>
    <b:Publisher>המכון הישראלי לדמוקרטיה</b:Publisher>
    <b:City>ירושלים</b:City>
    <b:DayAccessed>4.2.2018</b:DayAccessed>
    <b:URL>https://www.idi.org.il/articles/17582</b:URL>
    <b:RefOrder>2</b:RefOrder>
  </b:Source>
  <b:Source>
    <b:Tag>אגף17</b:Tag>
    <b:SourceType>Report</b:SourceType>
    <b:Guid>{39B287CF-C5C1-4EB3-834A-C6991DFF86B7}</b:Guid>
    <b:Author>
      <b:Author>
        <b:NameList>
          <b:Person>
            <b:Last>אגף כוח אדם</b:Last>
            <b:First>צה"ל</b:First>
          </b:Person>
        </b:NameList>
      </b:Author>
    </b:Author>
    <b:Title>גיוס חרדים לצה"ל - הצגה לוועדת חוץ וביטחון</b:Title>
    <b:Year>2016</b:Year>
    <b:DayAccessed>4.2.2018</b:DayAccessed>
    <b:URL>http://m.knesset.gov.il/Activity/committees/ForeignAffairs/News/SiteAssets/Pages/pr190117/%D7%92%D7%99%D7%95%D7%A1%20%D7%97%D7%A8%D7%93%D7%99%D7%9D.pdf</b:URL>
    <b:RefOrder>1</b:RefOrder>
  </b:Source>
  <b:Source>
    <b:Tag>לוי17</b:Tag>
    <b:SourceType>Report</b:SourceType>
    <b:Guid>{FBF50604-53BA-43EC-8E7E-B6AF718A8F8C}</b:Guid>
    <b:Author>
      <b:Author>
        <b:NameList>
          <b:Person>
            <b:Last>לוי</b:Last>
            <b:First>יגיל</b:First>
          </b:Person>
        </b:NameList>
      </b:Author>
    </b:Author>
    <b:Title>הרצאה במב"ל</b:Title>
    <b:Year>28.12.2017</b:Year>
    <b:RefOrder>5</b:RefOrder>
  </b:Source>
  <b:Source>
    <b:Tag>לאו06</b:Tag>
    <b:SourceType>JournalArticle</b:SourceType>
    <b:Guid>{C085F1B4-9988-49DD-8B77-0458F1600B94}</b:Guid>
    <b:Title>דת וחילוניות</b:Title>
    <b:Year>2006</b:Year>
    <b:LCID>he-IL</b:LCID>
    <b:Author>
      <b:Author>
        <b:NameList>
          <b:Person>
            <b:Last>לאון</b:Last>
            <b:First>ניסים</b:First>
          </b:Person>
        </b:NameList>
      </b:Author>
    </b:Author>
    <b:BookTitle>עיונים בתקומת ישראל </b:BookTitle>
    <b:Pages>85-107</b:Pages>
    <b:JournalName>עיונים בתקומת ישראל</b:JournalName>
    <b:Volume>16</b:Volume>
    <b:RefOrder>10</b:RefOrder>
  </b:Source>
</b:Sources>
</file>

<file path=customXml/itemProps1.xml><?xml version="1.0" encoding="utf-8"?>
<ds:datastoreItem xmlns:ds="http://schemas.openxmlformats.org/officeDocument/2006/customXml" ds:itemID="{75A9B4D2-8C63-4BE3-915B-AEE6D39E4EF7}">
  <ds:schemaRefs>
    <ds:schemaRef ds:uri="http://schemas.microsoft.com/sharepoint/v3/contenttype/forms"/>
  </ds:schemaRefs>
</ds:datastoreItem>
</file>

<file path=customXml/itemProps2.xml><?xml version="1.0" encoding="utf-8"?>
<ds:datastoreItem xmlns:ds="http://schemas.openxmlformats.org/officeDocument/2006/customXml" ds:itemID="{C9E61CB3-9EF9-47F4-B347-962B6861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E68EC-D8CA-4DE1-A317-FB9C358C5E55}">
  <ds:schemaRefs>
    <ds:schemaRef ds:uri="http://schemas.microsoft.com/office/2006/metadata/properties"/>
    <ds:schemaRef ds:uri="82472ba6-a28c-4602-897f-8bc762513295"/>
    <ds:schemaRef ds:uri="82cd88cd-d3a1-4b0e-9931-b50e684333cb"/>
  </ds:schemaRefs>
</ds:datastoreItem>
</file>

<file path=customXml/itemProps4.xml><?xml version="1.0" encoding="utf-8"?>
<ds:datastoreItem xmlns:ds="http://schemas.openxmlformats.org/officeDocument/2006/customXml" ds:itemID="{32ED580E-5352-4C9F-870D-E5BD8B88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3261</Words>
  <Characters>16307</Characters>
  <Application>Microsoft Office Word</Application>
  <DocSecurity>0</DocSecurity>
  <Lines>135</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תיק קורס מושגי יסוד בביטחון לאומי</vt:lpstr>
      <vt:lpstr>תיק קורס מושגי יסוד בביטחון לאומי</vt:lpstr>
    </vt:vector>
  </TitlesOfParts>
  <Company>מב"ל</Company>
  <LinksUpToDate>false</LinksUpToDate>
  <CharactersWithSpaces>19529</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קורס מושגי יסוד בביטחון לאומי</dc:title>
  <dc:subject/>
  <dc:creator>מז' מדריכים עליון</dc:creator>
  <cp:keywords/>
  <dc:description/>
  <cp:lastModifiedBy>u26633</cp:lastModifiedBy>
  <cp:revision>9</cp:revision>
  <cp:lastPrinted>2017-08-27T11:22:00Z</cp:lastPrinted>
  <dcterms:created xsi:type="dcterms:W3CDTF">2018-02-08T10:59:00Z</dcterms:created>
  <dcterms:modified xsi:type="dcterms:W3CDTF">2018-02-08T15:50:00Z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y fmtid="{D5CDD505-2E9C-101B-9397-08002B2CF9AE}" pid="3" name="Order">
    <vt:r8>31900</vt:r8>
  </property>
  <property fmtid="{D5CDD505-2E9C-101B-9397-08002B2CF9AE}" pid="4" name="שם הקורס">
    <vt:lpwstr>הביטחון הלאומי בישראל- תשתית מושגית</vt:lpwstr>
  </property>
</Properties>
</file>