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C18" w:rsidRPr="00271A0D" w:rsidRDefault="00763DDC" w:rsidP="00EB19B6">
      <w:pPr>
        <w:spacing w:after="0" w:line="360" w:lineRule="auto"/>
        <w:jc w:val="both"/>
        <w:rPr>
          <w:rFonts w:ascii="Arial" w:eastAsia="Calibri" w:hAnsi="Arial" w:cs="David"/>
          <w:sz w:val="40"/>
          <w:szCs w:val="40"/>
          <w:rtl/>
        </w:rPr>
      </w:pPr>
      <w:bookmarkStart w:id="0" w:name="_GoBack"/>
      <w:bookmarkEnd w:id="0"/>
      <w:r w:rsidRPr="00271A0D">
        <w:rPr>
          <w:rFonts w:ascii="Calibri" w:eastAsia="Calibri" w:hAnsi="Calibri" w:cs="Arial"/>
          <w:noProof/>
        </w:rPr>
        <w:drawing>
          <wp:anchor distT="0" distB="0" distL="114300" distR="114300" simplePos="0" relativeHeight="251662336" behindDoc="1" locked="0" layoutInCell="1" allowOverlap="1" wp14:anchorId="2769E6C8" wp14:editId="24C75495">
            <wp:simplePos x="0" y="0"/>
            <wp:positionH relativeFrom="margin">
              <wp:posOffset>4254973</wp:posOffset>
            </wp:positionH>
            <wp:positionV relativeFrom="paragraph">
              <wp:posOffset>-839470</wp:posOffset>
            </wp:positionV>
            <wp:extent cx="719455" cy="902335"/>
            <wp:effectExtent l="0" t="0" r="4445"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sidRPr="00271A0D">
        <w:rPr>
          <w:rFonts w:ascii="Calibri" w:eastAsia="Calibri" w:hAnsi="Calibri" w:cs="Arial"/>
          <w:noProof/>
        </w:rPr>
        <mc:AlternateContent>
          <mc:Choice Requires="wpg">
            <w:drawing>
              <wp:anchor distT="0" distB="0" distL="114300" distR="114300" simplePos="0" relativeHeight="251659264" behindDoc="0" locked="0" layoutInCell="1" allowOverlap="1" wp14:anchorId="329C0075" wp14:editId="25CA4C2B">
                <wp:simplePos x="0" y="0"/>
                <wp:positionH relativeFrom="margin">
                  <wp:posOffset>-815030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F9AB3" id="Group 7" o:spid="_x0000_s1026" style="position:absolute;left:0;text-align:left;margin-left:-64.2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055266" w:rsidRPr="00271A0D">
        <w:rPr>
          <w:sz w:val="24"/>
          <w:szCs w:val="24"/>
          <w:rtl/>
        </w:rPr>
        <w:br/>
      </w:r>
      <w:r w:rsidR="00407C18" w:rsidRPr="00271A0D">
        <w:rPr>
          <w:rFonts w:ascii="Arial" w:eastAsia="Calibri" w:hAnsi="Arial" w:cs="David"/>
          <w:sz w:val="40"/>
          <w:szCs w:val="40"/>
        </w:rPr>
        <w:t xml:space="preserve"> </w:t>
      </w:r>
    </w:p>
    <w:p w:rsidR="00407C18" w:rsidRPr="00271A0D" w:rsidRDefault="00407C18" w:rsidP="00EB19B6">
      <w:pPr>
        <w:tabs>
          <w:tab w:val="left" w:pos="4785"/>
        </w:tabs>
        <w:bidi w:val="0"/>
        <w:spacing w:after="0" w:line="360" w:lineRule="auto"/>
        <w:jc w:val="both"/>
        <w:rPr>
          <w:rFonts w:ascii="Arial" w:eastAsia="Calibri" w:hAnsi="Arial" w:cs="David"/>
          <w:sz w:val="40"/>
          <w:szCs w:val="40"/>
        </w:rPr>
      </w:pPr>
      <w:r w:rsidRPr="00271A0D">
        <w:rPr>
          <w:rFonts w:ascii="Arial" w:eastAsia="Calibri" w:hAnsi="Arial" w:cs="David" w:hint="cs"/>
          <w:sz w:val="40"/>
          <w:szCs w:val="40"/>
          <w:rtl/>
        </w:rPr>
        <w:t xml:space="preserve">המכללה לביטחון לאומי </w:t>
      </w:r>
      <w:r w:rsidRPr="00271A0D">
        <w:rPr>
          <w:rFonts w:ascii="Arial" w:eastAsia="Calibri" w:hAnsi="Arial" w:cs="David"/>
          <w:sz w:val="40"/>
          <w:szCs w:val="40"/>
        </w:rPr>
        <w:t xml:space="preserve">    </w:t>
      </w:r>
      <w:r w:rsidR="00193A1F">
        <w:rPr>
          <w:rFonts w:ascii="Arial" w:eastAsia="Calibri" w:hAnsi="Arial" w:cs="David"/>
          <w:sz w:val="40"/>
          <w:szCs w:val="40"/>
        </w:rPr>
        <w:tab/>
      </w:r>
    </w:p>
    <w:p w:rsidR="00407C18" w:rsidRPr="00271A0D" w:rsidRDefault="00407C18" w:rsidP="00EB19B6">
      <w:pPr>
        <w:bidi w:val="0"/>
        <w:spacing w:after="0" w:line="360" w:lineRule="auto"/>
        <w:jc w:val="both"/>
        <w:rPr>
          <w:rFonts w:ascii="Arial" w:eastAsia="Calibri" w:hAnsi="Arial" w:cs="David"/>
          <w:sz w:val="40"/>
          <w:szCs w:val="40"/>
          <w:rtl/>
        </w:rPr>
      </w:pPr>
      <w:r w:rsidRPr="00271A0D">
        <w:rPr>
          <w:rFonts w:ascii="Arial" w:eastAsia="Calibri" w:hAnsi="Arial" w:cs="David" w:hint="cs"/>
          <w:sz w:val="40"/>
          <w:szCs w:val="40"/>
          <w:rtl/>
        </w:rPr>
        <w:t>מחזור מ"ו,   2019-2018</w:t>
      </w:r>
    </w:p>
    <w:p w:rsidR="00407C18" w:rsidRPr="00271A0D" w:rsidRDefault="00407C18" w:rsidP="00EB19B6">
      <w:pPr>
        <w:bidi w:val="0"/>
        <w:spacing w:after="0" w:line="360" w:lineRule="auto"/>
        <w:jc w:val="both"/>
        <w:rPr>
          <w:rFonts w:ascii="Arial" w:eastAsia="Calibri" w:hAnsi="Arial" w:cs="David"/>
          <w:sz w:val="40"/>
          <w:szCs w:val="40"/>
          <w:rtl/>
        </w:rPr>
      </w:pPr>
    </w:p>
    <w:p w:rsidR="00407C18" w:rsidRPr="00271A0D" w:rsidRDefault="00407C18" w:rsidP="00EB19B6">
      <w:pPr>
        <w:bidi w:val="0"/>
        <w:spacing w:after="0" w:line="360" w:lineRule="auto"/>
        <w:jc w:val="both"/>
        <w:rPr>
          <w:rFonts w:ascii="Times New Roman" w:eastAsia="Calibri" w:hAnsi="Times New Roman" w:cs="David"/>
          <w:color w:val="000000"/>
          <w:sz w:val="48"/>
          <w:szCs w:val="48"/>
        </w:rPr>
      </w:pPr>
    </w:p>
    <w:p w:rsidR="00407C18" w:rsidRPr="00271A0D" w:rsidRDefault="00763DDC" w:rsidP="00EB19B6">
      <w:pPr>
        <w:bidi w:val="0"/>
        <w:spacing w:after="0" w:line="360" w:lineRule="auto"/>
        <w:jc w:val="both"/>
        <w:rPr>
          <w:rFonts w:ascii="Calibri" w:eastAsia="Calibri" w:hAnsi="Calibri" w:cs="David"/>
          <w:sz w:val="56"/>
          <w:szCs w:val="56"/>
        </w:rPr>
      </w:pPr>
      <w:r w:rsidRPr="00271A0D">
        <w:rPr>
          <w:rFonts w:ascii="Calibri" w:eastAsia="Calibri" w:hAnsi="Calibri" w:cs="David" w:hint="cs"/>
          <w:sz w:val="56"/>
          <w:szCs w:val="56"/>
          <w:rtl/>
        </w:rPr>
        <w:t xml:space="preserve"> </w:t>
      </w:r>
      <w:r w:rsidR="00407C18" w:rsidRPr="00271A0D">
        <w:rPr>
          <w:rFonts w:ascii="Calibri" w:eastAsia="Calibri" w:hAnsi="Calibri" w:cs="David" w:hint="cs"/>
          <w:sz w:val="56"/>
          <w:szCs w:val="56"/>
          <w:rtl/>
        </w:rPr>
        <w:t xml:space="preserve"> </w:t>
      </w:r>
    </w:p>
    <w:p w:rsidR="00C17AC5" w:rsidRPr="003C493D" w:rsidRDefault="006569D9" w:rsidP="00EB19B6">
      <w:pPr>
        <w:bidi w:val="0"/>
        <w:spacing w:after="0" w:line="360" w:lineRule="auto"/>
        <w:jc w:val="center"/>
        <w:rPr>
          <w:rFonts w:ascii="Calibri" w:eastAsia="Calibri" w:hAnsi="Calibri" w:cs="David"/>
          <w:b/>
          <w:bCs/>
          <w:sz w:val="56"/>
          <w:szCs w:val="56"/>
        </w:rPr>
      </w:pPr>
      <w:r w:rsidRPr="003C493D">
        <w:rPr>
          <w:rFonts w:ascii="Calibri" w:eastAsia="Calibri" w:hAnsi="Calibri" w:cs="David" w:hint="cs"/>
          <w:b/>
          <w:bCs/>
          <w:sz w:val="56"/>
          <w:szCs w:val="56"/>
          <w:rtl/>
        </w:rPr>
        <w:t xml:space="preserve">עבודת סיכום </w:t>
      </w:r>
      <w:r w:rsidR="00706B04">
        <w:rPr>
          <w:rFonts w:ascii="Calibri" w:eastAsia="Calibri" w:hAnsi="Calibri" w:cs="David" w:hint="cs"/>
          <w:b/>
          <w:bCs/>
          <w:sz w:val="56"/>
          <w:szCs w:val="56"/>
          <w:rtl/>
        </w:rPr>
        <w:t>לקורס חברה</w:t>
      </w:r>
      <w:r w:rsidRPr="003C493D">
        <w:rPr>
          <w:rFonts w:ascii="Calibri" w:eastAsia="Calibri" w:hAnsi="Calibri" w:cs="David" w:hint="cs"/>
          <w:b/>
          <w:bCs/>
          <w:sz w:val="56"/>
          <w:szCs w:val="56"/>
          <w:rtl/>
        </w:rPr>
        <w:t xml:space="preserve">  </w:t>
      </w:r>
      <w:r w:rsidR="00C17AC5" w:rsidRPr="003C493D">
        <w:rPr>
          <w:rFonts w:ascii="Calibri" w:eastAsia="Calibri" w:hAnsi="Calibri" w:cs="David"/>
          <w:b/>
          <w:bCs/>
          <w:sz w:val="56"/>
          <w:szCs w:val="56"/>
          <w:rtl/>
        </w:rPr>
        <w:br/>
      </w:r>
      <w:r w:rsidR="00C17AC5" w:rsidRPr="003C493D">
        <w:rPr>
          <w:rFonts w:ascii="Calibri" w:eastAsia="Calibri" w:hAnsi="Calibri" w:cs="David" w:hint="cs"/>
          <w:b/>
          <w:bCs/>
          <w:sz w:val="56"/>
          <w:szCs w:val="56"/>
          <w:rtl/>
        </w:rPr>
        <w:t xml:space="preserve"> </w:t>
      </w:r>
      <w:r w:rsidR="000F5420" w:rsidRPr="003C493D">
        <w:rPr>
          <w:rFonts w:ascii="Calibri" w:eastAsia="Calibri" w:hAnsi="Calibri" w:cs="David" w:hint="cs"/>
          <w:b/>
          <w:bCs/>
          <w:sz w:val="56"/>
          <w:szCs w:val="56"/>
          <w:rtl/>
        </w:rPr>
        <w:t>"</w:t>
      </w:r>
      <w:r w:rsidR="00706B04">
        <w:rPr>
          <w:rFonts w:ascii="Calibri" w:eastAsia="Calibri" w:hAnsi="Calibri" w:cs="David" w:hint="cs"/>
          <w:b/>
          <w:bCs/>
          <w:sz w:val="56"/>
          <w:szCs w:val="56"/>
          <w:rtl/>
        </w:rPr>
        <w:t>תודעה כמרכיב בחוסן הלאומי</w:t>
      </w:r>
      <w:r w:rsidR="00521053" w:rsidRPr="003C493D">
        <w:rPr>
          <w:rFonts w:ascii="Calibri" w:eastAsia="Calibri" w:hAnsi="Calibri" w:cs="David" w:hint="cs"/>
          <w:b/>
          <w:bCs/>
          <w:sz w:val="56"/>
          <w:szCs w:val="56"/>
          <w:rtl/>
        </w:rPr>
        <w:t>"</w:t>
      </w:r>
    </w:p>
    <w:p w:rsidR="00407C18" w:rsidRPr="00271A0D" w:rsidRDefault="00407C18" w:rsidP="00EB19B6">
      <w:pPr>
        <w:bidi w:val="0"/>
        <w:spacing w:after="0" w:line="360" w:lineRule="auto"/>
        <w:jc w:val="both"/>
        <w:rPr>
          <w:rFonts w:ascii="Times New Roman" w:eastAsia="Calibri" w:hAnsi="Times New Roman" w:cs="David"/>
          <w:color w:val="000000"/>
          <w:sz w:val="48"/>
          <w:szCs w:val="48"/>
        </w:rPr>
      </w:pPr>
    </w:p>
    <w:p w:rsidR="00407C18" w:rsidRPr="00271A0D" w:rsidRDefault="00706B04" w:rsidP="00EB19B6">
      <w:pPr>
        <w:bidi w:val="0"/>
        <w:spacing w:after="0" w:line="360" w:lineRule="auto"/>
        <w:jc w:val="both"/>
        <w:rPr>
          <w:rFonts w:ascii="Times New Roman" w:eastAsia="Calibri" w:hAnsi="Times New Roman" w:cs="David"/>
          <w:color w:val="000000"/>
          <w:sz w:val="48"/>
          <w:szCs w:val="48"/>
        </w:rPr>
      </w:pPr>
      <w:r>
        <w:rPr>
          <w:rFonts w:ascii="Times New Roman" w:eastAsia="Calibri" w:hAnsi="Times New Roman" w:cs="David"/>
          <w:color w:val="000000"/>
          <w:sz w:val="48"/>
          <w:szCs w:val="48"/>
        </w:rPr>
        <w:br/>
      </w:r>
    </w:p>
    <w:p w:rsidR="00407C18" w:rsidRPr="00271A0D" w:rsidRDefault="00407C18" w:rsidP="00EB19B6">
      <w:pPr>
        <w:bidi w:val="0"/>
        <w:spacing w:after="0" w:line="360" w:lineRule="auto"/>
        <w:jc w:val="both"/>
        <w:rPr>
          <w:rFonts w:ascii="Times New Roman" w:eastAsia="Calibri" w:hAnsi="Times New Roman" w:cs="David"/>
          <w:color w:val="000000"/>
          <w:sz w:val="44"/>
          <w:szCs w:val="44"/>
          <w:rtl/>
        </w:rPr>
      </w:pPr>
      <w:r w:rsidRPr="00271A0D">
        <w:rPr>
          <w:rFonts w:ascii="Times New Roman" w:eastAsia="Calibri" w:hAnsi="Times New Roman" w:cs="David" w:hint="cs"/>
          <w:color w:val="000000"/>
          <w:sz w:val="44"/>
          <w:szCs w:val="44"/>
          <w:rtl/>
        </w:rPr>
        <w:t xml:space="preserve">מגיש: </w:t>
      </w:r>
      <w:r w:rsidR="00763DDC" w:rsidRPr="00271A0D">
        <w:rPr>
          <w:rFonts w:ascii="Times New Roman" w:eastAsia="Calibri" w:hAnsi="Times New Roman" w:cs="David" w:hint="cs"/>
          <w:color w:val="000000"/>
          <w:sz w:val="44"/>
          <w:szCs w:val="44"/>
          <w:rtl/>
        </w:rPr>
        <w:t>צביקה ישראלי</w:t>
      </w:r>
    </w:p>
    <w:p w:rsidR="00407C18" w:rsidRPr="00271A0D" w:rsidRDefault="00706B04" w:rsidP="00EB19B6">
      <w:pPr>
        <w:bidi w:val="0"/>
        <w:spacing w:after="0" w:line="360" w:lineRule="auto"/>
        <w:jc w:val="both"/>
        <w:rPr>
          <w:rFonts w:ascii="Times New Roman" w:eastAsia="Calibri" w:hAnsi="Times New Roman" w:cs="David"/>
          <w:color w:val="000000"/>
          <w:sz w:val="44"/>
          <w:szCs w:val="44"/>
          <w:rtl/>
        </w:rPr>
      </w:pPr>
      <w:r>
        <w:rPr>
          <w:rFonts w:ascii="Times New Roman" w:eastAsia="Calibri" w:hAnsi="Times New Roman" w:cs="David" w:hint="cs"/>
          <w:color w:val="000000"/>
          <w:sz w:val="44"/>
          <w:szCs w:val="44"/>
          <w:rtl/>
        </w:rPr>
        <w:t>מנחה אקדמי:דר</w:t>
      </w:r>
      <w:r w:rsidR="006569D9">
        <w:rPr>
          <w:rFonts w:ascii="Times New Roman" w:eastAsia="Calibri" w:hAnsi="Times New Roman" w:cs="David" w:hint="cs"/>
          <w:color w:val="000000"/>
          <w:sz w:val="44"/>
          <w:szCs w:val="44"/>
          <w:rtl/>
        </w:rPr>
        <w:t xml:space="preserve">' </w:t>
      </w:r>
      <w:r>
        <w:rPr>
          <w:rFonts w:ascii="Times New Roman" w:eastAsia="Calibri" w:hAnsi="Times New Roman" w:cs="David" w:hint="cs"/>
          <w:color w:val="000000"/>
          <w:sz w:val="44"/>
          <w:szCs w:val="44"/>
          <w:rtl/>
        </w:rPr>
        <w:t>נרי הורוביץ</w:t>
      </w:r>
    </w:p>
    <w:p w:rsidR="00407C18" w:rsidRPr="00271A0D" w:rsidRDefault="00407C18" w:rsidP="00EB19B6">
      <w:pPr>
        <w:bidi w:val="0"/>
        <w:spacing w:after="0" w:line="360" w:lineRule="auto"/>
        <w:jc w:val="both"/>
        <w:rPr>
          <w:rFonts w:ascii="Times New Roman" w:eastAsia="Calibri" w:hAnsi="Times New Roman" w:cs="David"/>
          <w:color w:val="000000"/>
          <w:sz w:val="44"/>
          <w:szCs w:val="44"/>
          <w:rtl/>
        </w:rPr>
      </w:pPr>
    </w:p>
    <w:p w:rsidR="00407C18" w:rsidRPr="00271A0D" w:rsidRDefault="00407C18" w:rsidP="00EB19B6">
      <w:pPr>
        <w:bidi w:val="0"/>
        <w:spacing w:after="0" w:line="360" w:lineRule="auto"/>
        <w:jc w:val="both"/>
        <w:rPr>
          <w:rFonts w:ascii="Times New Roman" w:eastAsia="Calibri" w:hAnsi="Times New Roman" w:cs="Arial"/>
          <w:color w:val="000000"/>
          <w:sz w:val="36"/>
          <w:szCs w:val="36"/>
        </w:rPr>
      </w:pPr>
    </w:p>
    <w:p w:rsidR="00407C18" w:rsidRPr="00271A0D" w:rsidRDefault="00407C18" w:rsidP="00EB19B6">
      <w:pPr>
        <w:bidi w:val="0"/>
        <w:spacing w:after="0" w:line="360" w:lineRule="auto"/>
        <w:jc w:val="both"/>
        <w:rPr>
          <w:rFonts w:ascii="Arial" w:eastAsia="Calibri" w:hAnsi="Arial" w:cs="David"/>
          <w:sz w:val="28"/>
          <w:szCs w:val="28"/>
        </w:rPr>
      </w:pPr>
      <w:r w:rsidRPr="00271A0D">
        <w:rPr>
          <w:rFonts w:ascii="Times New Roman" w:eastAsia="Calibri" w:hAnsi="Times New Roman" w:cs="David"/>
          <w:noProof/>
          <w:color w:val="000000"/>
          <w:sz w:val="44"/>
          <w:szCs w:val="44"/>
        </w:rPr>
        <mc:AlternateContent>
          <mc:Choice Requires="wpg">
            <w:drawing>
              <wp:anchor distT="0" distB="0" distL="114300" distR="114300" simplePos="0" relativeHeight="251660288" behindDoc="0" locked="0" layoutInCell="1" allowOverlap="1" wp14:anchorId="1D989CF4" wp14:editId="02CA0912">
                <wp:simplePos x="0" y="0"/>
                <wp:positionH relativeFrom="margin">
                  <wp:posOffset>-854060</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732858" id="Group 1" o:spid="_x0000_s1026" style="position:absolute;left:0;text-align:left;margin-left:-67.2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8B3F3C">
        <w:rPr>
          <w:rFonts w:ascii="Times New Roman" w:eastAsia="Calibri" w:hAnsi="Times New Roman" w:cs="David" w:hint="cs"/>
          <w:color w:val="000000"/>
          <w:sz w:val="44"/>
          <w:szCs w:val="44"/>
          <w:rtl/>
        </w:rPr>
        <w:t>אפריל</w:t>
      </w:r>
      <w:r w:rsidRPr="00271A0D">
        <w:rPr>
          <w:rFonts w:ascii="Times New Roman" w:eastAsia="Calibri" w:hAnsi="Times New Roman" w:cs="David" w:hint="cs"/>
          <w:color w:val="000000"/>
          <w:sz w:val="44"/>
          <w:szCs w:val="44"/>
          <w:rtl/>
        </w:rPr>
        <w:t xml:space="preserve"> 201</w:t>
      </w:r>
      <w:r w:rsidR="00341697" w:rsidRPr="00271A0D">
        <w:rPr>
          <w:rFonts w:ascii="Times New Roman" w:eastAsia="Calibri" w:hAnsi="Times New Roman" w:cs="David" w:hint="cs"/>
          <w:color w:val="000000"/>
          <w:sz w:val="44"/>
          <w:szCs w:val="44"/>
          <w:rtl/>
        </w:rPr>
        <w:t>9</w:t>
      </w:r>
      <w:r w:rsidR="00763DDC" w:rsidRPr="00271A0D">
        <w:rPr>
          <w:rFonts w:ascii="Arial" w:eastAsia="Calibri" w:hAnsi="Arial" w:cs="David"/>
          <w:sz w:val="28"/>
          <w:szCs w:val="28"/>
        </w:rPr>
        <w:tab/>
      </w:r>
    </w:p>
    <w:p w:rsidR="00407C18" w:rsidRPr="00271A0D" w:rsidRDefault="00407C18" w:rsidP="00EB19B6">
      <w:pPr>
        <w:spacing w:after="0" w:line="360" w:lineRule="auto"/>
        <w:jc w:val="both"/>
        <w:rPr>
          <w:rFonts w:ascii="Arial" w:eastAsia="Calibri" w:hAnsi="Arial" w:cs="David"/>
          <w:sz w:val="28"/>
          <w:szCs w:val="28"/>
          <w:rtl/>
        </w:rPr>
      </w:pPr>
    </w:p>
    <w:p w:rsidR="00407C18" w:rsidRPr="00271A0D" w:rsidRDefault="00407C18" w:rsidP="00EB19B6">
      <w:pPr>
        <w:spacing w:after="0" w:line="360" w:lineRule="auto"/>
        <w:jc w:val="both"/>
        <w:rPr>
          <w:rFonts w:ascii="Arial" w:eastAsia="Calibri" w:hAnsi="Arial" w:cs="David"/>
          <w:sz w:val="28"/>
          <w:szCs w:val="28"/>
          <w:rtl/>
        </w:rPr>
      </w:pPr>
    </w:p>
    <w:p w:rsidR="00F66491" w:rsidRDefault="00F66491" w:rsidP="00EB19B6">
      <w:pPr>
        <w:spacing w:line="360" w:lineRule="auto"/>
        <w:jc w:val="both"/>
        <w:rPr>
          <w:rtl/>
        </w:rPr>
      </w:pPr>
      <w:r>
        <w:br w:type="page"/>
      </w:r>
    </w:p>
    <w:tbl>
      <w:tblPr>
        <w:bidiVisual/>
        <w:tblW w:w="0" w:type="auto"/>
        <w:tblLook w:val="04A0" w:firstRow="1" w:lastRow="0" w:firstColumn="1" w:lastColumn="0" w:noHBand="0" w:noVBand="1"/>
      </w:tblPr>
      <w:tblGrid>
        <w:gridCol w:w="6528"/>
        <w:gridCol w:w="1768"/>
      </w:tblGrid>
      <w:tr w:rsidR="00407C18" w:rsidRPr="00C23151" w:rsidTr="009E5C94">
        <w:tc>
          <w:tcPr>
            <w:tcW w:w="6528" w:type="dxa"/>
            <w:shd w:val="clear" w:color="auto" w:fill="auto"/>
          </w:tcPr>
          <w:p w:rsidR="00407C18" w:rsidRPr="00C23151" w:rsidRDefault="00407C18" w:rsidP="00EB19B6">
            <w:pPr>
              <w:spacing w:before="100" w:beforeAutospacing="1" w:after="100" w:afterAutospacing="1" w:line="360" w:lineRule="auto"/>
              <w:jc w:val="both"/>
              <w:rPr>
                <w:rFonts w:ascii="Arial" w:eastAsia="Times New Roman" w:hAnsi="Arial" w:cs="David"/>
                <w:b/>
                <w:bCs/>
                <w:sz w:val="32"/>
                <w:szCs w:val="32"/>
                <w:rtl/>
                <w:lang w:val="fr-FR"/>
              </w:rPr>
            </w:pPr>
          </w:p>
          <w:p w:rsidR="000F5420" w:rsidRPr="00C23151" w:rsidRDefault="000F5420" w:rsidP="00EB19B6">
            <w:pPr>
              <w:spacing w:before="100" w:beforeAutospacing="1" w:after="100" w:afterAutospacing="1" w:line="360" w:lineRule="auto"/>
              <w:jc w:val="both"/>
              <w:rPr>
                <w:rFonts w:ascii="Arial" w:eastAsia="Times New Roman" w:hAnsi="Arial" w:cs="David"/>
                <w:b/>
                <w:bCs/>
                <w:sz w:val="32"/>
                <w:szCs w:val="32"/>
                <w:rtl/>
                <w:lang w:val="fr-FR"/>
              </w:rPr>
            </w:pPr>
          </w:p>
          <w:p w:rsidR="00407C18" w:rsidRPr="00C23151" w:rsidRDefault="00407C18" w:rsidP="00EB19B6">
            <w:pPr>
              <w:spacing w:before="100" w:beforeAutospacing="1" w:after="100" w:afterAutospacing="1" w:line="360" w:lineRule="auto"/>
              <w:jc w:val="both"/>
              <w:rPr>
                <w:rFonts w:ascii="Arial" w:eastAsia="Times New Roman" w:hAnsi="Arial" w:cs="David"/>
                <w:b/>
                <w:bCs/>
                <w:sz w:val="32"/>
                <w:szCs w:val="32"/>
                <w:rtl/>
                <w:lang w:val="fr-FR"/>
              </w:rPr>
            </w:pPr>
            <w:r w:rsidRPr="00C23151">
              <w:rPr>
                <w:rFonts w:ascii="Arial" w:eastAsia="Times New Roman" w:hAnsi="Arial" w:cs="David" w:hint="cs"/>
                <w:b/>
                <w:bCs/>
                <w:sz w:val="32"/>
                <w:szCs w:val="32"/>
                <w:rtl/>
                <w:lang w:val="fr-FR"/>
              </w:rPr>
              <w:t>תוכן העניינים</w:t>
            </w:r>
          </w:p>
          <w:p w:rsidR="00407C18" w:rsidRPr="00C23151" w:rsidRDefault="00407C18" w:rsidP="00EB19B6">
            <w:pPr>
              <w:spacing w:before="100" w:beforeAutospacing="1" w:after="100" w:afterAutospacing="1" w:line="360" w:lineRule="auto"/>
              <w:jc w:val="both"/>
              <w:rPr>
                <w:rFonts w:ascii="Arial" w:eastAsia="Times New Roman" w:hAnsi="Arial" w:cs="David"/>
                <w:b/>
                <w:bCs/>
                <w:sz w:val="32"/>
                <w:szCs w:val="32"/>
                <w:rtl/>
                <w:lang w:val="fr-FR"/>
              </w:rPr>
            </w:pPr>
          </w:p>
        </w:tc>
        <w:tc>
          <w:tcPr>
            <w:tcW w:w="1768" w:type="dxa"/>
            <w:shd w:val="clear" w:color="auto" w:fill="auto"/>
          </w:tcPr>
          <w:p w:rsidR="00407C18" w:rsidRPr="00C23151" w:rsidRDefault="00407C18" w:rsidP="00EB19B6">
            <w:pPr>
              <w:spacing w:before="100" w:beforeAutospacing="1" w:after="100" w:afterAutospacing="1" w:line="360" w:lineRule="auto"/>
              <w:jc w:val="both"/>
              <w:rPr>
                <w:rFonts w:ascii="Arial" w:eastAsia="Times New Roman" w:hAnsi="Arial" w:cs="David"/>
                <w:b/>
                <w:bCs/>
                <w:sz w:val="28"/>
                <w:szCs w:val="28"/>
                <w:rtl/>
                <w:lang w:val="fr-FR"/>
              </w:rPr>
            </w:pPr>
          </w:p>
        </w:tc>
      </w:tr>
      <w:tr w:rsidR="00FD41A7" w:rsidRPr="00271A0D" w:rsidTr="009E5C94">
        <w:tc>
          <w:tcPr>
            <w:tcW w:w="6528" w:type="dxa"/>
            <w:shd w:val="clear" w:color="auto" w:fill="auto"/>
          </w:tcPr>
          <w:p w:rsidR="00FD41A7" w:rsidRPr="00C23151" w:rsidRDefault="00FD41A7" w:rsidP="00EB19B6">
            <w:pPr>
              <w:spacing w:before="100" w:beforeAutospacing="1" w:after="100" w:afterAutospacing="1" w:line="360" w:lineRule="auto"/>
              <w:jc w:val="both"/>
              <w:rPr>
                <w:rFonts w:ascii="Arial" w:eastAsia="Times New Roman" w:hAnsi="Arial" w:cs="David"/>
                <w:sz w:val="24"/>
                <w:szCs w:val="24"/>
                <w:rtl/>
                <w:lang w:val="fr-FR"/>
              </w:rPr>
            </w:pPr>
            <w:r w:rsidRPr="00C23151">
              <w:rPr>
                <w:rFonts w:ascii="Arial" w:eastAsia="Times New Roman" w:hAnsi="Arial" w:cs="David" w:hint="cs"/>
                <w:sz w:val="24"/>
                <w:szCs w:val="24"/>
                <w:rtl/>
                <w:lang w:val="fr-FR"/>
              </w:rPr>
              <w:t>מבוא</w:t>
            </w:r>
          </w:p>
        </w:tc>
        <w:tc>
          <w:tcPr>
            <w:tcW w:w="1768" w:type="dxa"/>
            <w:shd w:val="clear" w:color="auto" w:fill="auto"/>
          </w:tcPr>
          <w:p w:rsidR="00FD41A7" w:rsidRPr="00C23151" w:rsidRDefault="00FD41A7" w:rsidP="00EB19B6">
            <w:pPr>
              <w:spacing w:before="100" w:beforeAutospacing="1" w:after="100" w:afterAutospacing="1" w:line="360" w:lineRule="auto"/>
              <w:jc w:val="both"/>
              <w:rPr>
                <w:rFonts w:ascii="Arial" w:eastAsia="Times New Roman" w:hAnsi="Arial" w:cs="David"/>
                <w:sz w:val="24"/>
                <w:szCs w:val="24"/>
                <w:rtl/>
                <w:lang w:val="fr-FR"/>
              </w:rPr>
            </w:pPr>
            <w:r w:rsidRPr="00C23151">
              <w:rPr>
                <w:rFonts w:ascii="Arial" w:eastAsia="Times New Roman" w:hAnsi="Arial" w:cs="David" w:hint="cs"/>
                <w:sz w:val="24"/>
                <w:szCs w:val="24"/>
                <w:rtl/>
                <w:lang w:val="fr-FR"/>
              </w:rPr>
              <w:t>1</w:t>
            </w:r>
          </w:p>
          <w:p w:rsidR="00FD41A7" w:rsidRPr="00C23151" w:rsidRDefault="00FD41A7" w:rsidP="00EB19B6">
            <w:pPr>
              <w:spacing w:before="100" w:beforeAutospacing="1" w:after="100" w:afterAutospacing="1" w:line="360" w:lineRule="auto"/>
              <w:jc w:val="both"/>
              <w:rPr>
                <w:rFonts w:ascii="Arial" w:eastAsia="Times New Roman" w:hAnsi="Arial" w:cs="David"/>
                <w:sz w:val="24"/>
                <w:szCs w:val="24"/>
                <w:rtl/>
                <w:lang w:val="fr-FR"/>
              </w:rPr>
            </w:pPr>
          </w:p>
        </w:tc>
      </w:tr>
      <w:tr w:rsidR="00407C18" w:rsidRPr="00271A0D" w:rsidTr="009E5C94">
        <w:tc>
          <w:tcPr>
            <w:tcW w:w="6528" w:type="dxa"/>
            <w:shd w:val="clear" w:color="auto" w:fill="auto"/>
          </w:tcPr>
          <w:p w:rsidR="00407C18"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r w:rsidRPr="00C23151">
              <w:rPr>
                <w:rFonts w:ascii="Arial" w:eastAsia="Times New Roman" w:hAnsi="Arial" w:cs="David" w:hint="cs"/>
                <w:sz w:val="24"/>
                <w:szCs w:val="24"/>
                <w:rtl/>
                <w:lang w:val="fr-FR"/>
              </w:rPr>
              <w:t xml:space="preserve">פרק ראשון </w:t>
            </w:r>
            <w:r w:rsidR="00E362F4">
              <w:rPr>
                <w:rFonts w:ascii="Arial" w:eastAsia="Times New Roman" w:hAnsi="Arial" w:cs="David" w:hint="cs"/>
                <w:sz w:val="24"/>
                <w:szCs w:val="24"/>
                <w:rtl/>
                <w:lang w:val="fr-FR"/>
              </w:rPr>
              <w:t xml:space="preserve">כיצד מייצרים השפעה </w:t>
            </w:r>
            <w:r w:rsidR="00EE1186" w:rsidRPr="00C23151">
              <w:rPr>
                <w:rFonts w:ascii="Arial" w:eastAsia="Times New Roman" w:hAnsi="Arial" w:cs="David" w:hint="cs"/>
                <w:sz w:val="24"/>
                <w:szCs w:val="24"/>
                <w:rtl/>
                <w:lang w:val="fr-FR"/>
              </w:rPr>
              <w:t xml:space="preserve"> </w:t>
            </w:r>
            <w:r w:rsidR="00626531" w:rsidRPr="00C23151">
              <w:rPr>
                <w:rFonts w:ascii="Arial" w:eastAsia="Times New Roman" w:hAnsi="Arial" w:cs="David" w:hint="cs"/>
                <w:sz w:val="24"/>
                <w:szCs w:val="24"/>
                <w:rtl/>
                <w:lang w:val="fr-FR"/>
              </w:rPr>
              <w:t xml:space="preserve"> </w:t>
            </w:r>
            <w:r w:rsidR="006E1C15" w:rsidRPr="00C23151">
              <w:rPr>
                <w:rFonts w:ascii="Arial" w:eastAsia="Times New Roman" w:hAnsi="Arial" w:cs="David" w:hint="cs"/>
                <w:sz w:val="24"/>
                <w:szCs w:val="24"/>
                <w:rtl/>
                <w:lang w:val="fr-FR"/>
              </w:rPr>
              <w:t xml:space="preserve"> </w:t>
            </w:r>
          </w:p>
          <w:p w:rsidR="00407C18" w:rsidRPr="00C23151" w:rsidRDefault="00407C18" w:rsidP="00EB19B6">
            <w:pPr>
              <w:spacing w:before="100" w:beforeAutospacing="1" w:after="100" w:afterAutospacing="1" w:line="360" w:lineRule="auto"/>
              <w:jc w:val="both"/>
              <w:rPr>
                <w:rFonts w:ascii="Arial" w:eastAsia="Times New Roman" w:hAnsi="Arial" w:cs="David"/>
                <w:sz w:val="24"/>
                <w:szCs w:val="24"/>
                <w:rtl/>
                <w:lang w:val="fr-FR"/>
              </w:rPr>
            </w:pPr>
          </w:p>
        </w:tc>
        <w:tc>
          <w:tcPr>
            <w:tcW w:w="1768" w:type="dxa"/>
            <w:shd w:val="clear" w:color="auto" w:fill="auto"/>
          </w:tcPr>
          <w:p w:rsidR="00407C18" w:rsidRPr="00C23151" w:rsidRDefault="004F6370" w:rsidP="00EB19B6">
            <w:pPr>
              <w:spacing w:before="100" w:beforeAutospacing="1" w:after="100" w:afterAutospacing="1" w:line="360" w:lineRule="auto"/>
              <w:jc w:val="both"/>
              <w:rPr>
                <w:rFonts w:ascii="Arial" w:eastAsia="Times New Roman" w:hAnsi="Arial" w:cs="David"/>
                <w:sz w:val="24"/>
                <w:szCs w:val="24"/>
              </w:rPr>
            </w:pPr>
            <w:r>
              <w:rPr>
                <w:rFonts w:ascii="Arial" w:eastAsia="Times New Roman" w:hAnsi="Arial" w:cs="David" w:hint="cs"/>
                <w:sz w:val="24"/>
                <w:szCs w:val="24"/>
                <w:rtl/>
                <w:lang w:val="fr-FR"/>
              </w:rPr>
              <w:t>2</w:t>
            </w:r>
          </w:p>
        </w:tc>
      </w:tr>
      <w:tr w:rsidR="00407C18" w:rsidRPr="00271A0D" w:rsidTr="009E5C94">
        <w:tc>
          <w:tcPr>
            <w:tcW w:w="6528" w:type="dxa"/>
            <w:shd w:val="clear" w:color="auto" w:fill="auto"/>
          </w:tcPr>
          <w:p w:rsidR="00407C18"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r w:rsidRPr="00C23151">
              <w:rPr>
                <w:rFonts w:ascii="Arial" w:eastAsia="Times New Roman" w:hAnsi="Arial" w:cs="David" w:hint="cs"/>
                <w:sz w:val="24"/>
                <w:szCs w:val="24"/>
                <w:rtl/>
                <w:lang w:val="fr-FR"/>
              </w:rPr>
              <w:t xml:space="preserve">פרק שני </w:t>
            </w:r>
            <w:r w:rsidR="00E362F4">
              <w:rPr>
                <w:rFonts w:ascii="Arial" w:eastAsia="Times New Roman" w:hAnsi="Arial" w:cs="David"/>
                <w:sz w:val="24"/>
                <w:szCs w:val="24"/>
                <w:rtl/>
                <w:lang w:val="fr-FR"/>
              </w:rPr>
              <w:t>–</w:t>
            </w:r>
            <w:r w:rsidRPr="00C23151">
              <w:rPr>
                <w:rFonts w:ascii="Arial" w:eastAsia="Times New Roman" w:hAnsi="Arial" w:cs="David" w:hint="cs"/>
                <w:sz w:val="24"/>
                <w:szCs w:val="24"/>
                <w:rtl/>
                <w:lang w:val="fr-FR"/>
              </w:rPr>
              <w:t xml:space="preserve"> </w:t>
            </w:r>
            <w:r w:rsidR="00E362F4">
              <w:rPr>
                <w:rFonts w:ascii="Arial" w:eastAsia="Times New Roman" w:hAnsi="Arial" w:cs="David" w:hint="cs"/>
                <w:sz w:val="24"/>
                <w:szCs w:val="24"/>
                <w:rtl/>
                <w:lang w:val="fr-FR"/>
              </w:rPr>
              <w:t xml:space="preserve">מהו חוסן לאומי </w:t>
            </w:r>
          </w:p>
          <w:p w:rsidR="00407C18" w:rsidRPr="00C23151" w:rsidRDefault="00407C18" w:rsidP="00EB19B6">
            <w:pPr>
              <w:spacing w:before="100" w:beforeAutospacing="1" w:after="100" w:afterAutospacing="1" w:line="360" w:lineRule="auto"/>
              <w:jc w:val="both"/>
              <w:rPr>
                <w:rFonts w:ascii="Arial" w:eastAsia="Times New Roman" w:hAnsi="Arial" w:cs="David"/>
                <w:sz w:val="24"/>
                <w:szCs w:val="24"/>
                <w:rtl/>
                <w:lang w:val="fr-FR"/>
              </w:rPr>
            </w:pPr>
          </w:p>
        </w:tc>
        <w:tc>
          <w:tcPr>
            <w:tcW w:w="1768" w:type="dxa"/>
            <w:shd w:val="clear" w:color="auto" w:fill="auto"/>
          </w:tcPr>
          <w:p w:rsidR="00407C18" w:rsidRPr="00C23151" w:rsidRDefault="008A4BC0" w:rsidP="00EB19B6">
            <w:pPr>
              <w:spacing w:before="100" w:beforeAutospacing="1" w:after="100" w:afterAutospacing="1" w:line="360" w:lineRule="auto"/>
              <w:jc w:val="both"/>
              <w:rPr>
                <w:rFonts w:ascii="Arial" w:eastAsia="Times New Roman" w:hAnsi="Arial" w:cs="David"/>
                <w:sz w:val="24"/>
                <w:szCs w:val="24"/>
                <w:rtl/>
                <w:lang w:val="fr-FR"/>
              </w:rPr>
            </w:pPr>
            <w:r>
              <w:rPr>
                <w:rFonts w:ascii="Arial" w:eastAsia="Times New Roman" w:hAnsi="Arial" w:cs="David" w:hint="cs"/>
                <w:sz w:val="24"/>
                <w:szCs w:val="24"/>
                <w:rtl/>
                <w:lang w:val="fr-FR"/>
              </w:rPr>
              <w:t>6</w:t>
            </w:r>
          </w:p>
        </w:tc>
      </w:tr>
      <w:tr w:rsidR="00C23151" w:rsidRPr="00271A0D" w:rsidTr="009E5C94">
        <w:tc>
          <w:tcPr>
            <w:tcW w:w="6528" w:type="dxa"/>
            <w:shd w:val="clear" w:color="auto" w:fill="auto"/>
          </w:tcPr>
          <w:p w:rsidR="00C23151"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p>
        </w:tc>
        <w:tc>
          <w:tcPr>
            <w:tcW w:w="1768" w:type="dxa"/>
            <w:shd w:val="clear" w:color="auto" w:fill="auto"/>
          </w:tcPr>
          <w:p w:rsidR="00C23151"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p>
        </w:tc>
      </w:tr>
      <w:tr w:rsidR="00C23151" w:rsidRPr="00271A0D" w:rsidTr="009E5C94">
        <w:tc>
          <w:tcPr>
            <w:tcW w:w="6528" w:type="dxa"/>
            <w:shd w:val="clear" w:color="auto" w:fill="auto"/>
          </w:tcPr>
          <w:p w:rsidR="00C23151"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r w:rsidRPr="00C23151">
              <w:rPr>
                <w:rFonts w:ascii="Arial" w:eastAsia="Times New Roman" w:hAnsi="Arial" w:cs="David" w:hint="cs"/>
                <w:sz w:val="24"/>
                <w:szCs w:val="24"/>
                <w:rtl/>
                <w:lang w:val="fr-FR"/>
              </w:rPr>
              <w:t xml:space="preserve">סיכום ומסקנות </w:t>
            </w:r>
          </w:p>
          <w:p w:rsidR="00C23151"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p>
        </w:tc>
        <w:tc>
          <w:tcPr>
            <w:tcW w:w="1768" w:type="dxa"/>
            <w:shd w:val="clear" w:color="auto" w:fill="auto"/>
          </w:tcPr>
          <w:p w:rsidR="00C23151" w:rsidRPr="00C23151" w:rsidRDefault="008A4BC0" w:rsidP="00EB19B6">
            <w:pPr>
              <w:spacing w:before="100" w:beforeAutospacing="1" w:after="100" w:afterAutospacing="1" w:line="360" w:lineRule="auto"/>
              <w:jc w:val="both"/>
              <w:rPr>
                <w:rFonts w:ascii="Arial" w:eastAsia="Times New Roman" w:hAnsi="Arial" w:cs="David"/>
                <w:sz w:val="24"/>
                <w:szCs w:val="24"/>
                <w:rtl/>
                <w:lang w:val="fr-FR"/>
              </w:rPr>
            </w:pPr>
            <w:r>
              <w:rPr>
                <w:rFonts w:ascii="Arial" w:eastAsia="Times New Roman" w:hAnsi="Arial" w:cs="David" w:hint="cs"/>
                <w:sz w:val="24"/>
                <w:szCs w:val="24"/>
                <w:rtl/>
                <w:lang w:val="fr-FR"/>
              </w:rPr>
              <w:t>8</w:t>
            </w:r>
          </w:p>
        </w:tc>
      </w:tr>
      <w:tr w:rsidR="00C23151" w:rsidRPr="00271A0D" w:rsidTr="009E5C94">
        <w:tc>
          <w:tcPr>
            <w:tcW w:w="6528" w:type="dxa"/>
            <w:shd w:val="clear" w:color="auto" w:fill="auto"/>
          </w:tcPr>
          <w:p w:rsidR="00C23151"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r w:rsidRPr="00C23151">
              <w:rPr>
                <w:rFonts w:ascii="Arial" w:eastAsia="Times New Roman" w:hAnsi="Arial" w:cs="David" w:hint="cs"/>
                <w:sz w:val="24"/>
                <w:szCs w:val="24"/>
                <w:rtl/>
                <w:lang w:val="fr-FR"/>
              </w:rPr>
              <w:t xml:space="preserve">ביבלוגרפיה </w:t>
            </w:r>
          </w:p>
          <w:p w:rsidR="00C23151"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p>
        </w:tc>
        <w:tc>
          <w:tcPr>
            <w:tcW w:w="1768" w:type="dxa"/>
            <w:shd w:val="clear" w:color="auto" w:fill="auto"/>
          </w:tcPr>
          <w:p w:rsidR="00C23151" w:rsidRPr="00C23151" w:rsidRDefault="008A4BC0" w:rsidP="00EB19B6">
            <w:pPr>
              <w:spacing w:before="100" w:beforeAutospacing="1" w:after="100" w:afterAutospacing="1" w:line="360" w:lineRule="auto"/>
              <w:jc w:val="both"/>
              <w:rPr>
                <w:rFonts w:ascii="Arial" w:eastAsia="Times New Roman" w:hAnsi="Arial" w:cs="David"/>
                <w:sz w:val="24"/>
                <w:szCs w:val="24"/>
                <w:rtl/>
                <w:lang w:val="fr-FR"/>
              </w:rPr>
            </w:pPr>
            <w:r>
              <w:rPr>
                <w:rFonts w:ascii="Arial" w:eastAsia="Times New Roman" w:hAnsi="Arial" w:cs="David" w:hint="cs"/>
                <w:sz w:val="24"/>
                <w:szCs w:val="24"/>
                <w:rtl/>
                <w:lang w:val="fr-FR"/>
              </w:rPr>
              <w:t>9</w:t>
            </w:r>
          </w:p>
        </w:tc>
      </w:tr>
      <w:tr w:rsidR="00C23151" w:rsidRPr="00271A0D" w:rsidTr="009E5C94">
        <w:tc>
          <w:tcPr>
            <w:tcW w:w="6528" w:type="dxa"/>
            <w:shd w:val="clear" w:color="auto" w:fill="auto"/>
          </w:tcPr>
          <w:p w:rsidR="00C23151"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p>
        </w:tc>
        <w:tc>
          <w:tcPr>
            <w:tcW w:w="1768" w:type="dxa"/>
            <w:shd w:val="clear" w:color="auto" w:fill="auto"/>
          </w:tcPr>
          <w:p w:rsidR="00C23151"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p>
        </w:tc>
      </w:tr>
      <w:tr w:rsidR="00C23151" w:rsidRPr="00271A0D" w:rsidTr="009E5C94">
        <w:tc>
          <w:tcPr>
            <w:tcW w:w="6528" w:type="dxa"/>
            <w:shd w:val="clear" w:color="auto" w:fill="auto"/>
          </w:tcPr>
          <w:p w:rsidR="00C23151"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p>
        </w:tc>
        <w:tc>
          <w:tcPr>
            <w:tcW w:w="1768" w:type="dxa"/>
            <w:shd w:val="clear" w:color="auto" w:fill="auto"/>
          </w:tcPr>
          <w:p w:rsidR="00C23151"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p>
        </w:tc>
      </w:tr>
      <w:tr w:rsidR="00C23151" w:rsidRPr="00271A0D" w:rsidTr="009E5C94">
        <w:tc>
          <w:tcPr>
            <w:tcW w:w="6528" w:type="dxa"/>
            <w:shd w:val="clear" w:color="auto" w:fill="auto"/>
          </w:tcPr>
          <w:p w:rsidR="00C23151" w:rsidRPr="00C23151" w:rsidRDefault="00C23151" w:rsidP="00EB19B6">
            <w:pPr>
              <w:spacing w:before="100" w:beforeAutospacing="1" w:after="100" w:afterAutospacing="1" w:line="360" w:lineRule="auto"/>
              <w:jc w:val="both"/>
              <w:rPr>
                <w:rFonts w:ascii="Arial" w:eastAsia="Times New Roman" w:hAnsi="Arial" w:cs="David"/>
                <w:sz w:val="24"/>
                <w:szCs w:val="24"/>
                <w:rtl/>
                <w:lang w:val="fr-FR"/>
              </w:rPr>
            </w:pPr>
          </w:p>
        </w:tc>
        <w:tc>
          <w:tcPr>
            <w:tcW w:w="1768" w:type="dxa"/>
            <w:shd w:val="clear" w:color="auto" w:fill="auto"/>
          </w:tcPr>
          <w:p w:rsidR="00C23151" w:rsidRDefault="00C23151" w:rsidP="00EB19B6">
            <w:pPr>
              <w:spacing w:before="100" w:beforeAutospacing="1" w:after="100" w:afterAutospacing="1" w:line="360" w:lineRule="auto"/>
              <w:jc w:val="both"/>
              <w:rPr>
                <w:rFonts w:ascii="Arial" w:eastAsia="Times New Roman" w:hAnsi="Arial" w:cs="David"/>
                <w:sz w:val="28"/>
                <w:szCs w:val="28"/>
                <w:rtl/>
                <w:lang w:val="fr-FR"/>
              </w:rPr>
            </w:pPr>
          </w:p>
        </w:tc>
      </w:tr>
      <w:tr w:rsidR="00407C18" w:rsidRPr="00271A0D" w:rsidTr="009E5C94">
        <w:tc>
          <w:tcPr>
            <w:tcW w:w="6528" w:type="dxa"/>
            <w:shd w:val="clear" w:color="auto" w:fill="auto"/>
          </w:tcPr>
          <w:p w:rsidR="00AF07B0" w:rsidRPr="00C23151" w:rsidRDefault="00AF07B0" w:rsidP="00EB19B6">
            <w:pPr>
              <w:spacing w:before="100" w:beforeAutospacing="1" w:after="100" w:afterAutospacing="1" w:line="360" w:lineRule="auto"/>
              <w:jc w:val="both"/>
              <w:rPr>
                <w:rFonts w:ascii="Arial" w:eastAsia="Times New Roman" w:hAnsi="Arial" w:cs="David"/>
                <w:sz w:val="24"/>
                <w:szCs w:val="24"/>
                <w:rtl/>
                <w:lang w:val="fr-FR"/>
              </w:rPr>
            </w:pPr>
          </w:p>
        </w:tc>
        <w:tc>
          <w:tcPr>
            <w:tcW w:w="1768" w:type="dxa"/>
            <w:shd w:val="clear" w:color="auto" w:fill="auto"/>
          </w:tcPr>
          <w:p w:rsidR="00407C18" w:rsidRPr="00271A0D" w:rsidRDefault="00407C18" w:rsidP="00EB19B6">
            <w:pPr>
              <w:spacing w:before="100" w:beforeAutospacing="1" w:after="100" w:afterAutospacing="1" w:line="360" w:lineRule="auto"/>
              <w:jc w:val="both"/>
              <w:rPr>
                <w:rFonts w:ascii="Arial" w:eastAsia="Times New Roman" w:hAnsi="Arial" w:cs="David"/>
                <w:sz w:val="28"/>
                <w:szCs w:val="28"/>
                <w:rtl/>
                <w:lang w:val="fr-FR"/>
              </w:rPr>
            </w:pPr>
          </w:p>
        </w:tc>
      </w:tr>
    </w:tbl>
    <w:p w:rsidR="00092C9D" w:rsidRPr="00AF07B0" w:rsidRDefault="00092C9D" w:rsidP="00EB19B6">
      <w:pPr>
        <w:tabs>
          <w:tab w:val="left" w:pos="5325"/>
        </w:tabs>
        <w:bidi w:val="0"/>
        <w:spacing w:line="360" w:lineRule="auto"/>
        <w:jc w:val="both"/>
        <w:rPr>
          <w:rFonts w:ascii="Arial" w:eastAsia="Calibri" w:hAnsi="Arial" w:cs="David"/>
          <w:b/>
          <w:bCs/>
          <w:sz w:val="28"/>
          <w:szCs w:val="28"/>
        </w:rPr>
        <w:sectPr w:rsidR="00092C9D" w:rsidRPr="00AF07B0" w:rsidSect="00F00C3B">
          <w:footerReference w:type="default" r:id="rId9"/>
          <w:footerReference w:type="first" r:id="rId10"/>
          <w:pgSz w:w="11906" w:h="16838"/>
          <w:pgMar w:top="1440" w:right="1800" w:bottom="1440" w:left="1800" w:header="708" w:footer="708" w:gutter="0"/>
          <w:pgNumType w:start="2"/>
          <w:cols w:space="708"/>
          <w:titlePg/>
          <w:bidi/>
          <w:rtlGutter/>
          <w:docGrid w:linePitch="360"/>
        </w:sectPr>
      </w:pPr>
    </w:p>
    <w:p w:rsidR="00E362F4" w:rsidRDefault="00E02F58" w:rsidP="00EB19B6">
      <w:pPr>
        <w:spacing w:line="360" w:lineRule="auto"/>
        <w:jc w:val="both"/>
        <w:rPr>
          <w:rFonts w:ascii="Arial" w:eastAsia="Calibri" w:hAnsi="Arial" w:cs="David"/>
          <w:sz w:val="28"/>
          <w:szCs w:val="28"/>
          <w:rtl/>
        </w:rPr>
      </w:pPr>
      <w:r w:rsidRPr="003D7AD0">
        <w:rPr>
          <w:rFonts w:cs="David" w:hint="cs"/>
          <w:b/>
          <w:bCs/>
          <w:sz w:val="32"/>
          <w:szCs w:val="32"/>
          <w:rtl/>
        </w:rPr>
        <w:lastRenderedPageBreak/>
        <w:t xml:space="preserve">מבוא </w:t>
      </w:r>
      <w:r w:rsidR="00FB45DE">
        <w:rPr>
          <w:rFonts w:cs="David"/>
          <w:b/>
          <w:bCs/>
          <w:sz w:val="32"/>
          <w:szCs w:val="32"/>
          <w:rtl/>
        </w:rPr>
        <w:br/>
      </w:r>
      <w:r>
        <w:rPr>
          <w:rFonts w:cs="David"/>
          <w:b/>
          <w:bCs/>
          <w:sz w:val="28"/>
          <w:szCs w:val="28"/>
          <w:rtl/>
        </w:rPr>
        <w:br/>
      </w:r>
      <w:r w:rsidR="00706B04">
        <w:rPr>
          <w:rFonts w:ascii="Arial" w:eastAsia="Calibri" w:hAnsi="Arial" w:cs="David" w:hint="cs"/>
          <w:sz w:val="28"/>
          <w:szCs w:val="28"/>
          <w:rtl/>
        </w:rPr>
        <w:t xml:space="preserve">המאה ה-21 </w:t>
      </w:r>
      <w:r w:rsidR="0053758B">
        <w:rPr>
          <w:rFonts w:ascii="Arial" w:eastAsia="Calibri" w:hAnsi="Arial" w:cs="David" w:hint="cs"/>
          <w:sz w:val="28"/>
          <w:szCs w:val="28"/>
          <w:rtl/>
        </w:rPr>
        <w:t>הביאה לשינוי באופיין של מלחמות, המלחמות אינם מתנהלות עוד רק בשדה הקרב בלבד אלא גם במישור התודעתי</w:t>
      </w:r>
      <w:r w:rsidR="004F6370">
        <w:rPr>
          <w:rFonts w:ascii="Arial" w:eastAsia="Calibri" w:hAnsi="Arial" w:cs="David" w:hint="cs"/>
          <w:sz w:val="28"/>
          <w:szCs w:val="28"/>
          <w:rtl/>
        </w:rPr>
        <w:t xml:space="preserve">. </w:t>
      </w:r>
      <w:r w:rsidR="0053758B">
        <w:rPr>
          <w:rFonts w:ascii="Arial" w:eastAsia="Calibri" w:hAnsi="Arial" w:cs="David" w:hint="cs"/>
          <w:sz w:val="28"/>
          <w:szCs w:val="28"/>
          <w:rtl/>
        </w:rPr>
        <w:t>בכך</w:t>
      </w:r>
      <w:r w:rsidR="004F6370">
        <w:rPr>
          <w:rFonts w:ascii="Arial" w:eastAsia="Calibri" w:hAnsi="Arial" w:cs="David" w:hint="cs"/>
          <w:sz w:val="28"/>
          <w:szCs w:val="28"/>
          <w:rtl/>
        </w:rPr>
        <w:t>,</w:t>
      </w:r>
      <w:r w:rsidR="0053758B">
        <w:rPr>
          <w:rFonts w:ascii="Arial" w:eastAsia="Calibri" w:hAnsi="Arial" w:cs="David" w:hint="cs"/>
          <w:sz w:val="28"/>
          <w:szCs w:val="28"/>
          <w:rtl/>
        </w:rPr>
        <w:t xml:space="preserve"> נפתח כר רחב לפעולה שדורש </w:t>
      </w:r>
      <w:r w:rsidR="00094857">
        <w:rPr>
          <w:rFonts w:ascii="Arial" w:eastAsia="Calibri" w:hAnsi="Arial" w:cs="David" w:hint="cs"/>
          <w:sz w:val="28"/>
          <w:szCs w:val="28"/>
          <w:rtl/>
        </w:rPr>
        <w:t>גם קשב לאוכלוסייה האזרחית בעורף.</w:t>
      </w:r>
      <w:r w:rsidR="0053758B">
        <w:rPr>
          <w:rFonts w:ascii="Arial" w:eastAsia="Calibri" w:hAnsi="Arial" w:cs="David" w:hint="cs"/>
          <w:sz w:val="28"/>
          <w:szCs w:val="28"/>
          <w:rtl/>
        </w:rPr>
        <w:t xml:space="preserve"> ע</w:t>
      </w:r>
      <w:r w:rsidR="009E4167">
        <w:rPr>
          <w:rFonts w:ascii="Arial" w:eastAsia="Calibri" w:hAnsi="Arial" w:cs="David" w:hint="cs"/>
          <w:sz w:val="28"/>
          <w:szCs w:val="28"/>
          <w:rtl/>
        </w:rPr>
        <w:t>ד כדי כך חשיבותה של התודעה</w:t>
      </w:r>
      <w:r w:rsidR="0053758B">
        <w:rPr>
          <w:rFonts w:ascii="Arial" w:eastAsia="Calibri" w:hAnsi="Arial" w:cs="David" w:hint="cs"/>
          <w:sz w:val="28"/>
          <w:szCs w:val="28"/>
          <w:rtl/>
        </w:rPr>
        <w:t xml:space="preserve"> שבמשנתו של הרמטכ"ל הרוסי גרסימוב </w:t>
      </w:r>
      <w:r w:rsidR="00094857">
        <w:rPr>
          <w:rFonts w:ascii="Arial" w:eastAsia="Calibri" w:hAnsi="Arial" w:cs="David" w:hint="cs"/>
          <w:sz w:val="28"/>
          <w:szCs w:val="28"/>
          <w:rtl/>
        </w:rPr>
        <w:t xml:space="preserve">היא </w:t>
      </w:r>
      <w:r w:rsidR="0053758B">
        <w:rPr>
          <w:rFonts w:ascii="Arial" w:eastAsia="Calibri" w:hAnsi="Arial" w:cs="David" w:hint="cs"/>
          <w:sz w:val="28"/>
          <w:szCs w:val="28"/>
          <w:rtl/>
        </w:rPr>
        <w:t>מקבלת במה משמעותית בתפיסת הלחימה המודרנית</w:t>
      </w:r>
      <w:r w:rsidR="00E362F4">
        <w:rPr>
          <w:rFonts w:ascii="Arial" w:eastAsia="Calibri" w:hAnsi="Arial" w:cs="David" w:hint="cs"/>
          <w:sz w:val="28"/>
          <w:szCs w:val="28"/>
          <w:rtl/>
        </w:rPr>
        <w:t xml:space="preserve">, לחימה בה בניגוד לעבר הגבולות בין מלחמה ושלום מטושטשים והמלחמה אינה מוכרזת, וגם </w:t>
      </w:r>
      <w:r w:rsidR="004F6370">
        <w:rPr>
          <w:rFonts w:ascii="Arial" w:eastAsia="Calibri" w:hAnsi="Arial" w:cs="David" w:hint="cs"/>
          <w:sz w:val="28"/>
          <w:szCs w:val="28"/>
          <w:rtl/>
        </w:rPr>
        <w:t xml:space="preserve">כשהלחימה </w:t>
      </w:r>
      <w:r w:rsidR="00E362F4">
        <w:rPr>
          <w:rFonts w:ascii="Arial" w:eastAsia="Calibri" w:hAnsi="Arial" w:cs="David" w:hint="cs"/>
          <w:sz w:val="28"/>
          <w:szCs w:val="28"/>
          <w:rtl/>
        </w:rPr>
        <w:t xml:space="preserve">מתחילה </w:t>
      </w:r>
      <w:r w:rsidR="004F6370">
        <w:rPr>
          <w:rFonts w:ascii="Arial" w:eastAsia="Calibri" w:hAnsi="Arial" w:cs="David" w:hint="cs"/>
          <w:sz w:val="28"/>
          <w:szCs w:val="28"/>
          <w:rtl/>
        </w:rPr>
        <w:t xml:space="preserve">היא </w:t>
      </w:r>
      <w:r w:rsidR="00E362F4">
        <w:rPr>
          <w:rFonts w:ascii="Arial" w:eastAsia="Calibri" w:hAnsi="Arial" w:cs="David" w:hint="cs"/>
          <w:sz w:val="28"/>
          <w:szCs w:val="28"/>
          <w:rtl/>
        </w:rPr>
        <w:t>אינה בתבנית המוכרת לנו,</w:t>
      </w:r>
      <w:r w:rsidR="0053758B">
        <w:rPr>
          <w:rFonts w:ascii="Arial" w:eastAsia="Calibri" w:hAnsi="Arial" w:cs="David" w:hint="cs"/>
          <w:sz w:val="28"/>
          <w:szCs w:val="28"/>
          <w:rtl/>
        </w:rPr>
        <w:t xml:space="preserve"> </w:t>
      </w:r>
      <w:r w:rsidR="008D7B5B">
        <w:rPr>
          <w:rFonts w:ascii="Arial" w:eastAsia="Calibri" w:hAnsi="Arial" w:cs="David" w:hint="cs"/>
          <w:sz w:val="28"/>
          <w:szCs w:val="28"/>
          <w:rtl/>
        </w:rPr>
        <w:t>(2016</w:t>
      </w:r>
      <w:r w:rsidR="0053758B">
        <w:rPr>
          <w:rFonts w:ascii="Arial" w:eastAsia="Calibri" w:hAnsi="Arial" w:cs="David" w:hint="cs"/>
          <w:sz w:val="28"/>
          <w:szCs w:val="28"/>
          <w:rtl/>
        </w:rPr>
        <w:t>,</w:t>
      </w:r>
      <w:r w:rsidR="008D7B5B">
        <w:rPr>
          <w:rFonts w:ascii="Arial" w:eastAsia="Calibri" w:hAnsi="Arial" w:cs="David" w:hint="cs"/>
          <w:sz w:val="28"/>
          <w:szCs w:val="28"/>
        </w:rPr>
        <w:t>G</w:t>
      </w:r>
      <w:r w:rsidR="008D7B5B">
        <w:rPr>
          <w:rFonts w:ascii="Arial" w:eastAsia="Calibri" w:hAnsi="Arial" w:cs="David"/>
          <w:sz w:val="28"/>
          <w:szCs w:val="28"/>
        </w:rPr>
        <w:t>erasimov</w:t>
      </w:r>
      <w:r w:rsidR="00D90A1F">
        <w:rPr>
          <w:rFonts w:ascii="Arial" w:eastAsia="Calibri" w:hAnsi="Arial" w:cs="David" w:hint="cs"/>
          <w:sz w:val="28"/>
          <w:szCs w:val="28"/>
          <w:rtl/>
        </w:rPr>
        <w:t xml:space="preserve">) מלחמה </w:t>
      </w:r>
      <w:r w:rsidR="0053758B">
        <w:rPr>
          <w:rFonts w:ascii="Arial" w:eastAsia="Calibri" w:hAnsi="Arial" w:cs="David" w:hint="cs"/>
          <w:sz w:val="28"/>
          <w:szCs w:val="28"/>
          <w:rtl/>
        </w:rPr>
        <w:t xml:space="preserve"> אותה רואה </w:t>
      </w:r>
      <w:r w:rsidR="00D90A1F">
        <w:rPr>
          <w:rFonts w:ascii="Arial" w:eastAsia="Calibri" w:hAnsi="Arial" w:cs="David" w:hint="cs"/>
          <w:sz w:val="28"/>
          <w:szCs w:val="28"/>
          <w:rtl/>
        </w:rPr>
        <w:t xml:space="preserve">גרסימוב </w:t>
      </w:r>
      <w:r w:rsidR="0053758B">
        <w:rPr>
          <w:rFonts w:ascii="Arial" w:eastAsia="Calibri" w:hAnsi="Arial" w:cs="David" w:hint="cs"/>
          <w:sz w:val="28"/>
          <w:szCs w:val="28"/>
          <w:rtl/>
        </w:rPr>
        <w:t xml:space="preserve">באופן שונה מהעבר בשילוב של יכולות שאינם לחימתיות </w:t>
      </w:r>
      <w:r w:rsidR="00E362F4">
        <w:rPr>
          <w:rFonts w:ascii="Arial" w:eastAsia="Calibri" w:hAnsi="Arial" w:cs="David" w:hint="cs"/>
          <w:sz w:val="28"/>
          <w:szCs w:val="28"/>
          <w:rtl/>
        </w:rPr>
        <w:t>כגון כלכליות, מדיניות ו</w:t>
      </w:r>
      <w:r w:rsidR="0053758B">
        <w:rPr>
          <w:rFonts w:ascii="Arial" w:eastAsia="Calibri" w:hAnsi="Arial" w:cs="David" w:hint="cs"/>
          <w:sz w:val="28"/>
          <w:szCs w:val="28"/>
          <w:rtl/>
        </w:rPr>
        <w:t>שימוש במרחב המידע</w:t>
      </w:r>
      <w:r w:rsidR="00E362F4">
        <w:rPr>
          <w:rFonts w:ascii="Arial" w:eastAsia="Calibri" w:hAnsi="Arial" w:cs="David" w:hint="cs"/>
          <w:sz w:val="28"/>
          <w:szCs w:val="28"/>
          <w:rtl/>
        </w:rPr>
        <w:t xml:space="preserve"> הכולל מרכיבי השפעה</w:t>
      </w:r>
      <w:r w:rsidR="0053758B">
        <w:rPr>
          <w:rFonts w:ascii="Arial" w:eastAsia="Calibri" w:hAnsi="Arial" w:cs="David" w:hint="cs"/>
          <w:sz w:val="28"/>
          <w:szCs w:val="28"/>
          <w:rtl/>
        </w:rPr>
        <w:t xml:space="preserve"> בעוצמה של 4:1. </w:t>
      </w:r>
    </w:p>
    <w:p w:rsidR="0053758B" w:rsidRDefault="0053758B" w:rsidP="00EB19B6">
      <w:pPr>
        <w:spacing w:line="360" w:lineRule="auto"/>
        <w:jc w:val="both"/>
        <w:rPr>
          <w:rFonts w:ascii="Arial" w:eastAsia="Calibri" w:hAnsi="Arial" w:cs="David"/>
          <w:sz w:val="28"/>
          <w:szCs w:val="28"/>
          <w:rtl/>
        </w:rPr>
      </w:pPr>
      <w:r>
        <w:rPr>
          <w:rFonts w:ascii="Arial" w:eastAsia="Calibri" w:hAnsi="Arial" w:cs="David" w:hint="cs"/>
          <w:sz w:val="28"/>
          <w:szCs w:val="28"/>
          <w:rtl/>
        </w:rPr>
        <w:t>עבודה זו תבחן את משמעות השימוש ב</w:t>
      </w:r>
      <w:r w:rsidR="004F6370">
        <w:rPr>
          <w:rFonts w:ascii="Arial" w:eastAsia="Calibri" w:hAnsi="Arial" w:cs="David" w:hint="cs"/>
          <w:sz w:val="28"/>
          <w:szCs w:val="28"/>
          <w:rtl/>
        </w:rPr>
        <w:t>השפעה על ה</w:t>
      </w:r>
      <w:r>
        <w:rPr>
          <w:rFonts w:ascii="Arial" w:eastAsia="Calibri" w:hAnsi="Arial" w:cs="David" w:hint="cs"/>
          <w:sz w:val="28"/>
          <w:szCs w:val="28"/>
          <w:rtl/>
        </w:rPr>
        <w:t>תודעה בלחימה המודרנית והנחיצות בהשקעת משאבים על מנ</w:t>
      </w:r>
      <w:r w:rsidR="00094857">
        <w:rPr>
          <w:rFonts w:ascii="Arial" w:eastAsia="Calibri" w:hAnsi="Arial" w:cs="David" w:hint="cs"/>
          <w:sz w:val="28"/>
          <w:szCs w:val="28"/>
          <w:rtl/>
        </w:rPr>
        <w:t>ת שלא יפגעו מרכיבי החוסן הלאומי, לשם כך יבחנו המושגים המרכיבים את שני עולמות אלה, מצד אחד ההשפעה ויכולותיה בעידן זה אל מול משמעות החוסן הלאומי.</w:t>
      </w:r>
      <w:r>
        <w:rPr>
          <w:rFonts w:ascii="Arial" w:eastAsia="Calibri" w:hAnsi="Arial" w:cs="David" w:hint="cs"/>
          <w:sz w:val="28"/>
          <w:szCs w:val="28"/>
          <w:rtl/>
        </w:rPr>
        <w:t xml:space="preserve">   </w:t>
      </w:r>
    </w:p>
    <w:p w:rsidR="00E02F58" w:rsidRPr="00E02F58" w:rsidRDefault="00E02F58" w:rsidP="00EB19B6">
      <w:pPr>
        <w:spacing w:line="360" w:lineRule="auto"/>
        <w:jc w:val="both"/>
        <w:rPr>
          <w:rFonts w:cs="David"/>
          <w:sz w:val="28"/>
          <w:szCs w:val="28"/>
          <w:rtl/>
        </w:rPr>
      </w:pPr>
    </w:p>
    <w:p w:rsidR="007A570B" w:rsidRDefault="007A570B" w:rsidP="00EB19B6">
      <w:pPr>
        <w:spacing w:line="360" w:lineRule="auto"/>
        <w:rPr>
          <w:rFonts w:cs="David"/>
          <w:b/>
          <w:bCs/>
          <w:sz w:val="32"/>
          <w:szCs w:val="32"/>
          <w:rtl/>
        </w:rPr>
      </w:pPr>
      <w:r>
        <w:rPr>
          <w:rFonts w:cs="David"/>
          <w:b/>
          <w:bCs/>
          <w:sz w:val="32"/>
          <w:szCs w:val="32"/>
          <w:rtl/>
        </w:rPr>
        <w:br w:type="page"/>
      </w:r>
    </w:p>
    <w:p w:rsidR="00D205A8" w:rsidRPr="009E4167" w:rsidRDefault="00521053" w:rsidP="00EB19B6">
      <w:pPr>
        <w:spacing w:line="360" w:lineRule="auto"/>
        <w:jc w:val="both"/>
        <w:rPr>
          <w:rFonts w:cs="David"/>
          <w:b/>
          <w:bCs/>
          <w:sz w:val="32"/>
          <w:szCs w:val="32"/>
          <w:rtl/>
        </w:rPr>
      </w:pPr>
      <w:r w:rsidRPr="006C51CE">
        <w:rPr>
          <w:rFonts w:cs="David" w:hint="cs"/>
          <w:b/>
          <w:bCs/>
          <w:sz w:val="32"/>
          <w:szCs w:val="32"/>
          <w:rtl/>
        </w:rPr>
        <w:lastRenderedPageBreak/>
        <w:t>פרק ראשון</w:t>
      </w:r>
      <w:r w:rsidR="003325B5" w:rsidRPr="006C51CE">
        <w:rPr>
          <w:rFonts w:cs="David" w:hint="cs"/>
          <w:b/>
          <w:bCs/>
          <w:sz w:val="32"/>
          <w:szCs w:val="32"/>
          <w:rtl/>
        </w:rPr>
        <w:t xml:space="preserve"> </w:t>
      </w:r>
      <w:r w:rsidR="003325B5" w:rsidRPr="006C51CE">
        <w:rPr>
          <w:rFonts w:cs="David"/>
          <w:b/>
          <w:bCs/>
          <w:sz w:val="32"/>
          <w:szCs w:val="32"/>
          <w:rtl/>
        </w:rPr>
        <w:t>–</w:t>
      </w:r>
      <w:r w:rsidR="003325B5" w:rsidRPr="006C51CE">
        <w:rPr>
          <w:rFonts w:cs="David" w:hint="cs"/>
          <w:b/>
          <w:bCs/>
          <w:sz w:val="32"/>
          <w:szCs w:val="32"/>
          <w:rtl/>
        </w:rPr>
        <w:t xml:space="preserve"> </w:t>
      </w:r>
      <w:r w:rsidR="009E4167">
        <w:rPr>
          <w:rFonts w:cs="David" w:hint="cs"/>
          <w:b/>
          <w:bCs/>
          <w:sz w:val="32"/>
          <w:szCs w:val="32"/>
          <w:rtl/>
        </w:rPr>
        <w:t>כיצד מייצרים השפעה</w:t>
      </w:r>
      <w:r w:rsidR="004D732D">
        <w:rPr>
          <w:rFonts w:cs="David" w:hint="cs"/>
          <w:b/>
          <w:bCs/>
          <w:sz w:val="32"/>
          <w:szCs w:val="32"/>
          <w:rtl/>
        </w:rPr>
        <w:t xml:space="preserve"> </w:t>
      </w:r>
      <w:r w:rsidR="001256EF" w:rsidRPr="006C51CE">
        <w:rPr>
          <w:rFonts w:cs="David" w:hint="cs"/>
          <w:b/>
          <w:bCs/>
          <w:sz w:val="32"/>
          <w:szCs w:val="32"/>
          <w:rtl/>
        </w:rPr>
        <w:t xml:space="preserve"> </w:t>
      </w:r>
      <w:r w:rsidR="00D205A8">
        <w:rPr>
          <w:rFonts w:cs="David" w:hint="cs"/>
          <w:sz w:val="28"/>
          <w:szCs w:val="28"/>
          <w:rtl/>
        </w:rPr>
        <w:t xml:space="preserve">  </w:t>
      </w:r>
    </w:p>
    <w:p w:rsidR="001256EF" w:rsidRDefault="00094857" w:rsidP="00EB19B6">
      <w:pPr>
        <w:spacing w:line="360" w:lineRule="auto"/>
        <w:jc w:val="both"/>
        <w:rPr>
          <w:rFonts w:cs="David"/>
          <w:sz w:val="28"/>
          <w:szCs w:val="28"/>
          <w:rtl/>
        </w:rPr>
      </w:pPr>
      <w:r>
        <w:rPr>
          <w:rFonts w:cs="David" w:hint="cs"/>
          <w:sz w:val="28"/>
          <w:szCs w:val="28"/>
          <w:rtl/>
        </w:rPr>
        <w:t>על מנת לעמוד על מרכיבי ההשפעה ראשית יש להגדיר מושג יסודי בדמות ה</w:t>
      </w:r>
      <w:r w:rsidR="001256EF" w:rsidRPr="00E3706A">
        <w:rPr>
          <w:rFonts w:cs="David" w:hint="cs"/>
          <w:sz w:val="28"/>
          <w:szCs w:val="28"/>
          <w:rtl/>
        </w:rPr>
        <w:t>תעמ</w:t>
      </w:r>
      <w:r w:rsidR="001256EF">
        <w:rPr>
          <w:rFonts w:cs="David" w:hint="cs"/>
          <w:sz w:val="28"/>
          <w:szCs w:val="28"/>
          <w:rtl/>
        </w:rPr>
        <w:t>ולה או פרופגנדה</w:t>
      </w:r>
      <w:r>
        <w:rPr>
          <w:rFonts w:cs="David" w:hint="cs"/>
          <w:sz w:val="28"/>
          <w:szCs w:val="28"/>
          <w:rtl/>
        </w:rPr>
        <w:t>, שעל בסיסו בפועל נוצרת יכולת ההשפעה, תעמולה לפיכך,</w:t>
      </w:r>
      <w:r w:rsidR="001256EF">
        <w:rPr>
          <w:rFonts w:cs="David" w:hint="cs"/>
          <w:sz w:val="28"/>
          <w:szCs w:val="28"/>
          <w:rtl/>
        </w:rPr>
        <w:t xml:space="preserve"> הינה הפצת מידע-</w:t>
      </w:r>
      <w:r w:rsidR="001256EF" w:rsidRPr="00E3706A">
        <w:rPr>
          <w:rFonts w:cs="David" w:hint="cs"/>
          <w:sz w:val="28"/>
          <w:szCs w:val="28"/>
          <w:rtl/>
        </w:rPr>
        <w:t>שמועות וטיעונים המבוססים על חצאי אמיתות או שקרים במטרה להשפיע על דעת הקהל</w:t>
      </w:r>
      <w:r w:rsidR="00C60459">
        <w:rPr>
          <w:rFonts w:cs="David" w:hint="cs"/>
          <w:sz w:val="28"/>
          <w:szCs w:val="28"/>
          <w:rtl/>
        </w:rPr>
        <w:t>.</w:t>
      </w:r>
      <w:r w:rsidR="001256EF" w:rsidRPr="00E3706A">
        <w:rPr>
          <w:rFonts w:cs="David" w:hint="cs"/>
          <w:sz w:val="28"/>
          <w:szCs w:val="28"/>
          <w:rtl/>
        </w:rPr>
        <w:t xml:space="preserve"> (</w:t>
      </w:r>
      <w:r w:rsidR="001256EF" w:rsidRPr="00E3706A">
        <w:rPr>
          <w:rFonts w:cs="David"/>
          <w:sz w:val="28"/>
          <w:szCs w:val="28"/>
        </w:rPr>
        <w:t>smith,2019</w:t>
      </w:r>
      <w:r w:rsidR="001256EF" w:rsidRPr="00E3706A">
        <w:rPr>
          <w:rFonts w:cs="David" w:hint="cs"/>
          <w:sz w:val="28"/>
          <w:szCs w:val="28"/>
          <w:rtl/>
        </w:rPr>
        <w:t>)</w:t>
      </w:r>
      <w:r>
        <w:rPr>
          <w:rFonts w:cs="David" w:hint="cs"/>
          <w:sz w:val="28"/>
          <w:szCs w:val="28"/>
          <w:rtl/>
        </w:rPr>
        <w:t xml:space="preserve"> </w:t>
      </w:r>
      <w:r w:rsidR="00706B04">
        <w:rPr>
          <w:rFonts w:cs="David"/>
          <w:sz w:val="28"/>
          <w:szCs w:val="28"/>
          <w:rtl/>
        </w:rPr>
        <w:tab/>
      </w:r>
    </w:p>
    <w:p w:rsidR="00C60459" w:rsidRDefault="00C60459" w:rsidP="00EB19B6">
      <w:pPr>
        <w:spacing w:line="360" w:lineRule="auto"/>
        <w:ind w:left="60"/>
        <w:jc w:val="both"/>
        <w:rPr>
          <w:rFonts w:cs="David"/>
          <w:sz w:val="28"/>
          <w:szCs w:val="28"/>
          <w:rtl/>
        </w:rPr>
      </w:pPr>
      <w:r>
        <w:rPr>
          <w:rFonts w:cs="David" w:hint="cs"/>
          <w:sz w:val="28"/>
          <w:szCs w:val="28"/>
          <w:rtl/>
        </w:rPr>
        <w:t>כלי התעמולה/ההשפעה יכולים לשמש אל מול קהל</w:t>
      </w:r>
      <w:r w:rsidR="005D52D6">
        <w:rPr>
          <w:rFonts w:cs="David" w:hint="cs"/>
          <w:sz w:val="28"/>
          <w:szCs w:val="28"/>
          <w:rtl/>
        </w:rPr>
        <w:t xml:space="preserve"> הבית במדינה, המדינה תעביר את אזרחיה מהלך של עיצוב תודעתי תוך שימוש במניפולציות לאורך זמן. </w:t>
      </w:r>
      <w:r>
        <w:rPr>
          <w:rFonts w:cs="David" w:hint="cs"/>
          <w:sz w:val="28"/>
          <w:szCs w:val="28"/>
          <w:rtl/>
        </w:rPr>
        <w:t>או במקרים אחרים במטרה לייצר השפעה על דעת הקהל במדינה יריבה או ציבור רחב אף יותר (כלל עולמי, גוש מערבי וכולי).</w:t>
      </w:r>
    </w:p>
    <w:p w:rsidR="002967EA" w:rsidRPr="009E4167" w:rsidRDefault="002967EA" w:rsidP="00EB19B6">
      <w:pPr>
        <w:spacing w:line="360" w:lineRule="auto"/>
        <w:jc w:val="both"/>
        <w:rPr>
          <w:rFonts w:cs="David"/>
          <w:sz w:val="28"/>
          <w:szCs w:val="28"/>
          <w:rtl/>
        </w:rPr>
      </w:pPr>
      <w:r w:rsidRPr="009E4167">
        <w:rPr>
          <w:rFonts w:cs="David" w:hint="cs"/>
          <w:sz w:val="28"/>
          <w:szCs w:val="28"/>
          <w:rtl/>
        </w:rPr>
        <w:t xml:space="preserve">עם השנים הלכה והתפתחה היכולות המאפשרות להגיע למסה של אנשים ולייצר תודעה, כך לדוגמה במלחמת העולה השנייה ביצעו הנאצים פעולות תעמולה רחבות באמצעים שהיו ברשותם באותה עת </w:t>
      </w:r>
      <w:r w:rsidR="00031864">
        <w:rPr>
          <w:rFonts w:cs="David" w:hint="cs"/>
          <w:sz w:val="28"/>
          <w:szCs w:val="28"/>
          <w:rtl/>
        </w:rPr>
        <w:t xml:space="preserve">(פוסטרים, סרטי קולנוע) </w:t>
      </w:r>
      <w:r w:rsidRPr="009E4167">
        <w:rPr>
          <w:rFonts w:cs="David" w:hint="cs"/>
          <w:sz w:val="28"/>
          <w:szCs w:val="28"/>
          <w:rtl/>
        </w:rPr>
        <w:t xml:space="preserve">במטרה להנחיל את תורת הגזע. </w:t>
      </w:r>
    </w:p>
    <w:p w:rsidR="002967EA" w:rsidRPr="009E4167" w:rsidRDefault="00E362F4" w:rsidP="00EB19B6">
      <w:pPr>
        <w:spacing w:line="360" w:lineRule="auto"/>
        <w:jc w:val="both"/>
        <w:rPr>
          <w:rFonts w:cs="David"/>
          <w:sz w:val="28"/>
          <w:szCs w:val="28"/>
          <w:rtl/>
        </w:rPr>
      </w:pPr>
      <w:r>
        <w:rPr>
          <w:rFonts w:cs="David" w:hint="cs"/>
          <w:sz w:val="28"/>
          <w:szCs w:val="28"/>
          <w:rtl/>
        </w:rPr>
        <w:t xml:space="preserve">במאה ה-21 </w:t>
      </w:r>
      <w:r w:rsidR="002967EA" w:rsidRPr="009E4167">
        <w:rPr>
          <w:rFonts w:cs="David" w:hint="cs"/>
          <w:sz w:val="28"/>
          <w:szCs w:val="28"/>
          <w:rtl/>
        </w:rPr>
        <w:t>קיימים כלים רבים המאפשרים לבצע עיצוב תודעה ויצירת השפעה באמצעות הרשתות הח</w:t>
      </w:r>
      <w:r w:rsidR="008A4BC0">
        <w:rPr>
          <w:rFonts w:cs="David" w:hint="cs"/>
          <w:sz w:val="28"/>
          <w:szCs w:val="28"/>
          <w:rtl/>
        </w:rPr>
        <w:t>ברתיות (פייסבוק, אינסטגרם ועוד). היתרון הבולט ברשתות אלו הינה היכולת לייצר תעבורה של מסה של מידע לא מסונן (אמיתי/ לא אמיתי) ישירות ללקוח, בעלות נמוכה מאוד המאפשרת למדינות אך גם לארגונים להשתמש בכלי זה, יתרון מובהק נוסף הינו האנונימיות של הרשת המייצרת קושי בתגובה של הצד הנתקף. במקביל ממשיך</w:t>
      </w:r>
      <w:r w:rsidR="002967EA" w:rsidRPr="009E4167">
        <w:rPr>
          <w:rFonts w:cs="David" w:hint="cs"/>
          <w:sz w:val="28"/>
          <w:szCs w:val="28"/>
          <w:rtl/>
        </w:rPr>
        <w:t xml:space="preserve"> </w:t>
      </w:r>
      <w:r w:rsidR="008A4BC0">
        <w:rPr>
          <w:rFonts w:cs="David" w:hint="cs"/>
          <w:sz w:val="28"/>
          <w:szCs w:val="28"/>
          <w:rtl/>
        </w:rPr>
        <w:t>ה</w:t>
      </w:r>
      <w:r w:rsidR="002967EA" w:rsidRPr="009E4167">
        <w:rPr>
          <w:rFonts w:cs="David" w:hint="cs"/>
          <w:sz w:val="28"/>
          <w:szCs w:val="28"/>
          <w:rtl/>
        </w:rPr>
        <w:t xml:space="preserve">שימוש ביכולות מסורתיות יותר בדמות רשתות טלוויזיה. </w:t>
      </w:r>
    </w:p>
    <w:p w:rsidR="002967EA" w:rsidRPr="009E4167" w:rsidRDefault="002967EA" w:rsidP="00EB19B6">
      <w:pPr>
        <w:spacing w:line="360" w:lineRule="auto"/>
        <w:jc w:val="both"/>
        <w:rPr>
          <w:rFonts w:cs="David"/>
          <w:sz w:val="28"/>
          <w:szCs w:val="28"/>
          <w:rtl/>
        </w:rPr>
      </w:pPr>
      <w:r w:rsidRPr="009E4167">
        <w:rPr>
          <w:rFonts w:cs="David" w:hint="cs"/>
          <w:sz w:val="28"/>
          <w:szCs w:val="28"/>
          <w:rtl/>
        </w:rPr>
        <w:t>הרוסים לדוגמה מבינים היטב את היכולות ה</w:t>
      </w:r>
      <w:r w:rsidR="000E7487" w:rsidRPr="009E4167">
        <w:rPr>
          <w:rFonts w:cs="David" w:hint="cs"/>
          <w:sz w:val="28"/>
          <w:szCs w:val="28"/>
          <w:rtl/>
        </w:rPr>
        <w:t>חדשות</w:t>
      </w:r>
      <w:r w:rsidR="000E7487" w:rsidRPr="009E4167">
        <w:rPr>
          <w:rFonts w:cs="David"/>
          <w:sz w:val="28"/>
          <w:szCs w:val="28"/>
          <w:rtl/>
        </w:rPr>
        <w:t xml:space="preserve"> </w:t>
      </w:r>
      <w:r w:rsidR="000E7487" w:rsidRPr="009E4167">
        <w:rPr>
          <w:rFonts w:cs="David" w:hint="cs"/>
          <w:sz w:val="28"/>
          <w:szCs w:val="28"/>
          <w:rtl/>
        </w:rPr>
        <w:t>כ</w:t>
      </w:r>
      <w:r w:rsidR="000E7487" w:rsidRPr="009E4167">
        <w:rPr>
          <w:rFonts w:cs="David" w:hint="eastAsia"/>
          <w:sz w:val="28"/>
          <w:szCs w:val="28"/>
          <w:rtl/>
        </w:rPr>
        <w:t>נשק</w:t>
      </w:r>
      <w:r w:rsidR="000E7487" w:rsidRPr="009E4167">
        <w:rPr>
          <w:rFonts w:cs="David"/>
          <w:sz w:val="28"/>
          <w:szCs w:val="28"/>
          <w:rtl/>
        </w:rPr>
        <w:t xml:space="preserve"> </w:t>
      </w:r>
      <w:r w:rsidR="000E7487" w:rsidRPr="009E4167">
        <w:rPr>
          <w:rFonts w:cs="David" w:hint="eastAsia"/>
          <w:sz w:val="28"/>
          <w:szCs w:val="28"/>
          <w:rtl/>
        </w:rPr>
        <w:t>המסוגל</w:t>
      </w:r>
      <w:r w:rsidR="000E7487" w:rsidRPr="009E4167">
        <w:rPr>
          <w:rFonts w:cs="David"/>
          <w:sz w:val="28"/>
          <w:szCs w:val="28"/>
          <w:rtl/>
        </w:rPr>
        <w:t xml:space="preserve"> </w:t>
      </w:r>
      <w:r w:rsidR="000E7487" w:rsidRPr="009E4167">
        <w:rPr>
          <w:rFonts w:cs="David" w:hint="eastAsia"/>
          <w:sz w:val="28"/>
          <w:szCs w:val="28"/>
          <w:rtl/>
        </w:rPr>
        <w:t>לייצר</w:t>
      </w:r>
      <w:r w:rsidR="000E7487" w:rsidRPr="009E4167">
        <w:rPr>
          <w:rFonts w:cs="David"/>
          <w:sz w:val="28"/>
          <w:szCs w:val="28"/>
          <w:rtl/>
        </w:rPr>
        <w:t xml:space="preserve"> </w:t>
      </w:r>
      <w:r w:rsidR="000E7487" w:rsidRPr="009E4167">
        <w:rPr>
          <w:rFonts w:cs="David" w:hint="eastAsia"/>
          <w:sz w:val="28"/>
          <w:szCs w:val="28"/>
          <w:rtl/>
        </w:rPr>
        <w:t>להם</w:t>
      </w:r>
      <w:r w:rsidR="000E7487" w:rsidRPr="009E4167">
        <w:rPr>
          <w:rFonts w:cs="David"/>
          <w:sz w:val="28"/>
          <w:szCs w:val="28"/>
          <w:rtl/>
        </w:rPr>
        <w:t xml:space="preserve"> </w:t>
      </w:r>
      <w:r w:rsidR="000E7487" w:rsidRPr="009E4167">
        <w:rPr>
          <w:rFonts w:cs="David" w:hint="eastAsia"/>
          <w:sz w:val="28"/>
          <w:szCs w:val="28"/>
          <w:rtl/>
        </w:rPr>
        <w:t>הישגים</w:t>
      </w:r>
      <w:r w:rsidR="000E7487" w:rsidRPr="009E4167">
        <w:rPr>
          <w:rFonts w:cs="David"/>
          <w:sz w:val="28"/>
          <w:szCs w:val="28"/>
          <w:rtl/>
        </w:rPr>
        <w:t xml:space="preserve"> </w:t>
      </w:r>
      <w:r w:rsidR="000E7487" w:rsidRPr="009E4167">
        <w:rPr>
          <w:rFonts w:cs="David" w:hint="eastAsia"/>
          <w:sz w:val="28"/>
          <w:szCs w:val="28"/>
          <w:rtl/>
        </w:rPr>
        <w:t>אסטרטגיים</w:t>
      </w:r>
      <w:r w:rsidR="000E7487" w:rsidRPr="009E4167">
        <w:rPr>
          <w:rFonts w:cs="David"/>
          <w:sz w:val="28"/>
          <w:szCs w:val="28"/>
          <w:rtl/>
        </w:rPr>
        <w:t xml:space="preserve">. </w:t>
      </w:r>
      <w:r w:rsidR="000E7487" w:rsidRPr="009E4167">
        <w:rPr>
          <w:rFonts w:cs="David" w:hint="eastAsia"/>
          <w:sz w:val="28"/>
          <w:szCs w:val="28"/>
          <w:rtl/>
        </w:rPr>
        <w:t>ול</w:t>
      </w:r>
      <w:r w:rsidR="000E7487" w:rsidRPr="009E4167">
        <w:rPr>
          <w:rFonts w:cs="David" w:hint="cs"/>
          <w:sz w:val="28"/>
          <w:szCs w:val="28"/>
          <w:rtl/>
        </w:rPr>
        <w:t>כן ביצעו</w:t>
      </w:r>
      <w:r w:rsidR="000E7487" w:rsidRPr="009E4167">
        <w:rPr>
          <w:rFonts w:cs="David"/>
          <w:sz w:val="28"/>
          <w:szCs w:val="28"/>
          <w:rtl/>
        </w:rPr>
        <w:t xml:space="preserve"> </w:t>
      </w:r>
      <w:r w:rsidR="000E7487" w:rsidRPr="009E4167">
        <w:rPr>
          <w:rFonts w:cs="David" w:hint="eastAsia"/>
          <w:sz w:val="28"/>
          <w:szCs w:val="28"/>
          <w:rtl/>
        </w:rPr>
        <w:t>השקעה</w:t>
      </w:r>
      <w:r w:rsidR="000E7487" w:rsidRPr="009E4167">
        <w:rPr>
          <w:rFonts w:cs="David"/>
          <w:sz w:val="28"/>
          <w:szCs w:val="28"/>
          <w:rtl/>
        </w:rPr>
        <w:t xml:space="preserve"> </w:t>
      </w:r>
      <w:r w:rsidR="000E7487" w:rsidRPr="009E4167">
        <w:rPr>
          <w:rFonts w:cs="David" w:hint="eastAsia"/>
          <w:sz w:val="28"/>
          <w:szCs w:val="28"/>
          <w:rtl/>
        </w:rPr>
        <w:t>עצומה</w:t>
      </w:r>
      <w:r w:rsidR="000E7487" w:rsidRPr="009E4167">
        <w:rPr>
          <w:rFonts w:cs="David"/>
          <w:sz w:val="28"/>
          <w:szCs w:val="28"/>
          <w:rtl/>
        </w:rPr>
        <w:t xml:space="preserve"> </w:t>
      </w:r>
      <w:r w:rsidR="000E7487" w:rsidRPr="009E4167">
        <w:rPr>
          <w:rFonts w:cs="David" w:hint="eastAsia"/>
          <w:sz w:val="28"/>
          <w:szCs w:val="28"/>
          <w:rtl/>
        </w:rPr>
        <w:t>באמצעי</w:t>
      </w:r>
      <w:r w:rsidR="000E7487" w:rsidRPr="009E4167">
        <w:rPr>
          <w:rFonts w:cs="David"/>
          <w:sz w:val="28"/>
          <w:szCs w:val="28"/>
          <w:rtl/>
        </w:rPr>
        <w:t xml:space="preserve"> </w:t>
      </w:r>
      <w:r w:rsidR="000E7487" w:rsidRPr="009E4167">
        <w:rPr>
          <w:rFonts w:cs="David" w:hint="eastAsia"/>
          <w:sz w:val="28"/>
          <w:szCs w:val="28"/>
          <w:rtl/>
        </w:rPr>
        <w:t>תקשורת</w:t>
      </w:r>
      <w:r w:rsidR="000E7487" w:rsidRPr="009E4167">
        <w:rPr>
          <w:rFonts w:cs="David"/>
          <w:sz w:val="28"/>
          <w:szCs w:val="28"/>
          <w:rtl/>
        </w:rPr>
        <w:t xml:space="preserve"> (1.1 </w:t>
      </w:r>
      <w:r w:rsidR="000E7487" w:rsidRPr="009E4167">
        <w:rPr>
          <w:rFonts w:cs="David" w:hint="eastAsia"/>
          <w:sz w:val="28"/>
          <w:szCs w:val="28"/>
          <w:rtl/>
        </w:rPr>
        <w:t>מיליארד</w:t>
      </w:r>
      <w:r w:rsidR="000E7487" w:rsidRPr="009E4167">
        <w:rPr>
          <w:rFonts w:cs="David"/>
          <w:sz w:val="28"/>
          <w:szCs w:val="28"/>
          <w:rtl/>
        </w:rPr>
        <w:t xml:space="preserve"> </w:t>
      </w:r>
      <w:r w:rsidR="000E7487" w:rsidRPr="009E4167">
        <w:rPr>
          <w:rFonts w:cs="David" w:hint="eastAsia"/>
          <w:sz w:val="28"/>
          <w:szCs w:val="28"/>
          <w:rtl/>
        </w:rPr>
        <w:t>דולר</w:t>
      </w:r>
      <w:r w:rsidR="000E7487" w:rsidRPr="009E4167">
        <w:rPr>
          <w:rFonts w:cs="David"/>
          <w:sz w:val="28"/>
          <w:szCs w:val="28"/>
          <w:rtl/>
        </w:rPr>
        <w:t xml:space="preserve"> </w:t>
      </w:r>
      <w:r w:rsidR="000E7487" w:rsidRPr="009E4167">
        <w:rPr>
          <w:rFonts w:cs="David" w:hint="eastAsia"/>
          <w:sz w:val="28"/>
          <w:szCs w:val="28"/>
          <w:rtl/>
        </w:rPr>
        <w:t>בשנת</w:t>
      </w:r>
      <w:r w:rsidR="000E7487" w:rsidRPr="009E4167">
        <w:rPr>
          <w:rFonts w:cs="David"/>
          <w:sz w:val="28"/>
          <w:szCs w:val="28"/>
          <w:rtl/>
        </w:rPr>
        <w:t xml:space="preserve"> 2014) (</w:t>
      </w:r>
      <w:r w:rsidR="000E7487" w:rsidRPr="009E4167">
        <w:rPr>
          <w:rFonts w:cs="David"/>
          <w:sz w:val="28"/>
          <w:szCs w:val="28"/>
        </w:rPr>
        <w:t>Helmus,2017</w:t>
      </w:r>
      <w:r w:rsidR="007A570B" w:rsidRPr="009E4167">
        <w:rPr>
          <w:rFonts w:cs="David"/>
          <w:sz w:val="28"/>
          <w:szCs w:val="28"/>
          <w:rtl/>
        </w:rPr>
        <w:t>)</w:t>
      </w:r>
      <w:r w:rsidR="007A570B" w:rsidRPr="009E4167">
        <w:rPr>
          <w:rFonts w:cs="David" w:hint="cs"/>
          <w:sz w:val="28"/>
          <w:szCs w:val="28"/>
          <w:rtl/>
        </w:rPr>
        <w:t xml:space="preserve">. </w:t>
      </w:r>
      <w:r w:rsidR="007A570B" w:rsidRPr="009E4167">
        <w:rPr>
          <w:rFonts w:cs="David" w:hint="eastAsia"/>
          <w:sz w:val="28"/>
          <w:szCs w:val="28"/>
          <w:rtl/>
        </w:rPr>
        <w:t>מספיקה</w:t>
      </w:r>
      <w:r w:rsidR="007A570B" w:rsidRPr="009E4167">
        <w:rPr>
          <w:rFonts w:cs="David"/>
          <w:sz w:val="28"/>
          <w:szCs w:val="28"/>
          <w:rtl/>
        </w:rPr>
        <w:t xml:space="preserve"> </w:t>
      </w:r>
      <w:r w:rsidR="007A570B" w:rsidRPr="009E4167">
        <w:rPr>
          <w:rFonts w:cs="David" w:hint="eastAsia"/>
          <w:sz w:val="28"/>
          <w:szCs w:val="28"/>
          <w:rtl/>
        </w:rPr>
        <w:t>אמירתה</w:t>
      </w:r>
      <w:r w:rsidR="007A570B" w:rsidRPr="009E4167">
        <w:rPr>
          <w:rFonts w:cs="David"/>
          <w:sz w:val="28"/>
          <w:szCs w:val="28"/>
          <w:rtl/>
        </w:rPr>
        <w:t xml:space="preserve"> </w:t>
      </w:r>
      <w:r w:rsidR="007A570B" w:rsidRPr="009E4167">
        <w:rPr>
          <w:rFonts w:cs="David" w:hint="eastAsia"/>
          <w:sz w:val="28"/>
          <w:szCs w:val="28"/>
          <w:rtl/>
        </w:rPr>
        <w:t>של</w:t>
      </w:r>
      <w:r w:rsidR="007A570B" w:rsidRPr="009E4167">
        <w:rPr>
          <w:rFonts w:cs="David"/>
          <w:sz w:val="28"/>
          <w:szCs w:val="28"/>
          <w:rtl/>
        </w:rPr>
        <w:t xml:space="preserve"> </w:t>
      </w:r>
      <w:r w:rsidR="007A570B" w:rsidRPr="009E4167">
        <w:rPr>
          <w:rFonts w:cs="David" w:hint="eastAsia"/>
          <w:sz w:val="28"/>
          <w:szCs w:val="28"/>
          <w:rtl/>
        </w:rPr>
        <w:t>סימוניאן</w:t>
      </w:r>
      <w:r w:rsidR="007A570B" w:rsidRPr="009E4167">
        <w:rPr>
          <w:rFonts w:cs="David"/>
          <w:sz w:val="28"/>
          <w:szCs w:val="28"/>
          <w:rtl/>
        </w:rPr>
        <w:t xml:space="preserve"> </w:t>
      </w:r>
      <w:r w:rsidR="007A570B" w:rsidRPr="009E4167">
        <w:rPr>
          <w:rFonts w:cs="David" w:hint="eastAsia"/>
          <w:sz w:val="28"/>
          <w:szCs w:val="28"/>
          <w:rtl/>
        </w:rPr>
        <w:t>מרגריטה</w:t>
      </w:r>
      <w:r w:rsidR="007A570B" w:rsidRPr="009E4167">
        <w:rPr>
          <w:rFonts w:cs="David"/>
          <w:sz w:val="28"/>
          <w:szCs w:val="28"/>
          <w:rtl/>
        </w:rPr>
        <w:t xml:space="preserve"> </w:t>
      </w:r>
      <w:r w:rsidR="007A570B" w:rsidRPr="009E4167">
        <w:rPr>
          <w:rFonts w:cs="David" w:hint="eastAsia"/>
          <w:sz w:val="28"/>
          <w:szCs w:val="28"/>
          <w:rtl/>
        </w:rPr>
        <w:t>המשמשת</w:t>
      </w:r>
      <w:r w:rsidR="007A570B" w:rsidRPr="009E4167">
        <w:rPr>
          <w:rFonts w:cs="David"/>
          <w:sz w:val="28"/>
          <w:szCs w:val="28"/>
          <w:rtl/>
        </w:rPr>
        <w:t xml:space="preserve"> </w:t>
      </w:r>
      <w:r w:rsidR="007A570B" w:rsidRPr="009E4167">
        <w:rPr>
          <w:rFonts w:cs="David" w:hint="eastAsia"/>
          <w:sz w:val="28"/>
          <w:szCs w:val="28"/>
          <w:rtl/>
        </w:rPr>
        <w:t>כיום</w:t>
      </w:r>
      <w:r w:rsidR="007A570B" w:rsidRPr="009E4167">
        <w:rPr>
          <w:rFonts w:cs="David"/>
          <w:sz w:val="28"/>
          <w:szCs w:val="28"/>
          <w:rtl/>
        </w:rPr>
        <w:t xml:space="preserve"> </w:t>
      </w:r>
      <w:r w:rsidR="007A570B" w:rsidRPr="009E4167">
        <w:rPr>
          <w:rFonts w:cs="David" w:hint="eastAsia"/>
          <w:sz w:val="28"/>
          <w:szCs w:val="28"/>
          <w:rtl/>
        </w:rPr>
        <w:t>כעורכת</w:t>
      </w:r>
      <w:r w:rsidR="007A570B" w:rsidRPr="009E4167">
        <w:rPr>
          <w:rFonts w:cs="David"/>
          <w:sz w:val="28"/>
          <w:szCs w:val="28"/>
          <w:rtl/>
        </w:rPr>
        <w:t xml:space="preserve"> </w:t>
      </w:r>
      <w:r w:rsidR="007A570B" w:rsidRPr="009E4167">
        <w:rPr>
          <w:rFonts w:cs="David" w:hint="eastAsia"/>
          <w:sz w:val="28"/>
          <w:szCs w:val="28"/>
          <w:rtl/>
        </w:rPr>
        <w:t>הראשית</w:t>
      </w:r>
      <w:r w:rsidR="007A570B" w:rsidRPr="009E4167">
        <w:rPr>
          <w:rFonts w:cs="David"/>
          <w:sz w:val="28"/>
          <w:szCs w:val="28"/>
          <w:rtl/>
        </w:rPr>
        <w:t xml:space="preserve"> </w:t>
      </w:r>
      <w:r w:rsidR="007A570B" w:rsidRPr="009E4167">
        <w:rPr>
          <w:rFonts w:cs="David" w:hint="eastAsia"/>
          <w:sz w:val="28"/>
          <w:szCs w:val="28"/>
          <w:rtl/>
        </w:rPr>
        <w:t>של</w:t>
      </w:r>
      <w:r w:rsidR="007A570B" w:rsidRPr="009E4167">
        <w:rPr>
          <w:rFonts w:cs="David"/>
          <w:sz w:val="28"/>
          <w:szCs w:val="28"/>
          <w:rtl/>
        </w:rPr>
        <w:t xml:space="preserve"> </w:t>
      </w:r>
      <w:r w:rsidR="007A570B" w:rsidRPr="009E4167">
        <w:rPr>
          <w:rFonts w:cs="David"/>
          <w:sz w:val="28"/>
          <w:szCs w:val="28"/>
        </w:rPr>
        <w:t>RT</w:t>
      </w:r>
      <w:r w:rsidR="007A570B" w:rsidRPr="009E4167">
        <w:rPr>
          <w:rFonts w:cs="David"/>
          <w:sz w:val="28"/>
          <w:szCs w:val="28"/>
          <w:rtl/>
        </w:rPr>
        <w:t xml:space="preserve"> </w:t>
      </w:r>
      <w:r w:rsidR="007A570B" w:rsidRPr="009E4167">
        <w:rPr>
          <w:rFonts w:cs="David" w:hint="eastAsia"/>
          <w:sz w:val="28"/>
          <w:szCs w:val="28"/>
          <w:rtl/>
        </w:rPr>
        <w:t>בראיון</w:t>
      </w:r>
      <w:r w:rsidR="007A570B" w:rsidRPr="009E4167">
        <w:rPr>
          <w:rFonts w:cs="David"/>
          <w:sz w:val="28"/>
          <w:szCs w:val="28"/>
          <w:rtl/>
        </w:rPr>
        <w:t xml:space="preserve"> </w:t>
      </w:r>
      <w:r w:rsidR="007A570B" w:rsidRPr="009E4167">
        <w:rPr>
          <w:rFonts w:cs="David" w:hint="eastAsia"/>
          <w:sz w:val="28"/>
          <w:szCs w:val="28"/>
          <w:rtl/>
        </w:rPr>
        <w:t>עיתונאי</w:t>
      </w:r>
      <w:r w:rsidR="007A570B" w:rsidRPr="009E4167">
        <w:rPr>
          <w:rFonts w:cs="David"/>
          <w:sz w:val="28"/>
          <w:szCs w:val="28"/>
          <w:rtl/>
        </w:rPr>
        <w:t xml:space="preserve"> </w:t>
      </w:r>
      <w:r w:rsidR="007A570B" w:rsidRPr="009E4167">
        <w:rPr>
          <w:rFonts w:cs="David" w:hint="eastAsia"/>
          <w:sz w:val="28"/>
          <w:szCs w:val="28"/>
          <w:rtl/>
        </w:rPr>
        <w:t>בשנת</w:t>
      </w:r>
      <w:r w:rsidR="007A570B" w:rsidRPr="009E4167">
        <w:rPr>
          <w:rFonts w:cs="David"/>
          <w:sz w:val="28"/>
          <w:szCs w:val="28"/>
          <w:rtl/>
        </w:rPr>
        <w:t xml:space="preserve"> 2013 "</w:t>
      </w:r>
      <w:r w:rsidR="007A570B" w:rsidRPr="009E4167">
        <w:rPr>
          <w:rFonts w:cs="David" w:hint="eastAsia"/>
          <w:sz w:val="28"/>
          <w:szCs w:val="28"/>
          <w:rtl/>
        </w:rPr>
        <w:t>נשק</w:t>
      </w:r>
      <w:r w:rsidR="007A570B" w:rsidRPr="009E4167">
        <w:rPr>
          <w:rFonts w:cs="David"/>
          <w:sz w:val="28"/>
          <w:szCs w:val="28"/>
          <w:rtl/>
        </w:rPr>
        <w:t xml:space="preserve"> </w:t>
      </w:r>
      <w:r w:rsidR="007A570B" w:rsidRPr="009E4167">
        <w:rPr>
          <w:rFonts w:cs="David" w:hint="eastAsia"/>
          <w:sz w:val="28"/>
          <w:szCs w:val="28"/>
          <w:rtl/>
        </w:rPr>
        <w:t>המידע</w:t>
      </w:r>
      <w:r w:rsidR="007A570B" w:rsidRPr="009E4167">
        <w:rPr>
          <w:rFonts w:cs="David"/>
          <w:sz w:val="28"/>
          <w:szCs w:val="28"/>
          <w:rtl/>
        </w:rPr>
        <w:t xml:space="preserve">, </w:t>
      </w:r>
      <w:r w:rsidR="007A570B" w:rsidRPr="009E4167">
        <w:rPr>
          <w:rFonts w:cs="David" w:hint="eastAsia"/>
          <w:sz w:val="28"/>
          <w:szCs w:val="28"/>
          <w:rtl/>
        </w:rPr>
        <w:t>נועד</w:t>
      </w:r>
      <w:r w:rsidR="007A570B" w:rsidRPr="009E4167">
        <w:rPr>
          <w:rFonts w:cs="David"/>
          <w:sz w:val="28"/>
          <w:szCs w:val="28"/>
          <w:rtl/>
        </w:rPr>
        <w:t xml:space="preserve"> </w:t>
      </w:r>
      <w:r w:rsidR="007A570B" w:rsidRPr="009E4167">
        <w:rPr>
          <w:rFonts w:cs="David" w:hint="eastAsia"/>
          <w:sz w:val="28"/>
          <w:szCs w:val="28"/>
          <w:rtl/>
        </w:rPr>
        <w:t>לשימוש</w:t>
      </w:r>
      <w:r w:rsidR="007A570B" w:rsidRPr="009E4167">
        <w:rPr>
          <w:rFonts w:cs="David"/>
          <w:sz w:val="28"/>
          <w:szCs w:val="28"/>
          <w:rtl/>
        </w:rPr>
        <w:t xml:space="preserve"> </w:t>
      </w:r>
      <w:r w:rsidR="007A570B" w:rsidRPr="009E4167">
        <w:rPr>
          <w:rFonts w:cs="David" w:hint="eastAsia"/>
          <w:sz w:val="28"/>
          <w:szCs w:val="28"/>
          <w:rtl/>
        </w:rPr>
        <w:t>ברגעים</w:t>
      </w:r>
      <w:r w:rsidR="007A570B" w:rsidRPr="009E4167">
        <w:rPr>
          <w:rFonts w:cs="David"/>
          <w:sz w:val="28"/>
          <w:szCs w:val="28"/>
          <w:rtl/>
        </w:rPr>
        <w:t xml:space="preserve"> </w:t>
      </w:r>
      <w:r w:rsidR="007A570B" w:rsidRPr="009E4167">
        <w:rPr>
          <w:rFonts w:cs="David" w:hint="eastAsia"/>
          <w:sz w:val="28"/>
          <w:szCs w:val="28"/>
          <w:rtl/>
        </w:rPr>
        <w:t>קריטיים</w:t>
      </w:r>
      <w:r w:rsidR="007A570B" w:rsidRPr="009E4167">
        <w:rPr>
          <w:rFonts w:cs="David"/>
          <w:sz w:val="28"/>
          <w:szCs w:val="28"/>
          <w:rtl/>
        </w:rPr>
        <w:t xml:space="preserve"> </w:t>
      </w:r>
      <w:r w:rsidR="007A570B" w:rsidRPr="009E4167">
        <w:rPr>
          <w:rFonts w:cs="David" w:hint="eastAsia"/>
          <w:sz w:val="28"/>
          <w:szCs w:val="28"/>
          <w:rtl/>
        </w:rPr>
        <w:t>ומלחמה</w:t>
      </w:r>
      <w:r w:rsidR="007A570B" w:rsidRPr="009E4167">
        <w:rPr>
          <w:rFonts w:cs="David"/>
          <w:sz w:val="28"/>
          <w:szCs w:val="28"/>
          <w:rtl/>
        </w:rPr>
        <w:t xml:space="preserve"> </w:t>
      </w:r>
      <w:r w:rsidR="007A570B" w:rsidRPr="009E4167">
        <w:rPr>
          <w:rFonts w:cs="David" w:hint="eastAsia"/>
          <w:sz w:val="28"/>
          <w:szCs w:val="28"/>
          <w:rtl/>
        </w:rPr>
        <w:t>זה</w:t>
      </w:r>
      <w:r w:rsidR="007A570B" w:rsidRPr="009E4167">
        <w:rPr>
          <w:rFonts w:cs="David"/>
          <w:sz w:val="28"/>
          <w:szCs w:val="28"/>
          <w:rtl/>
        </w:rPr>
        <w:t xml:space="preserve"> </w:t>
      </w:r>
      <w:r w:rsidR="007A570B" w:rsidRPr="009E4167">
        <w:rPr>
          <w:rFonts w:cs="David" w:hint="eastAsia"/>
          <w:sz w:val="28"/>
          <w:szCs w:val="28"/>
          <w:rtl/>
        </w:rPr>
        <w:t>תמיד</w:t>
      </w:r>
      <w:r w:rsidR="007A570B" w:rsidRPr="009E4167">
        <w:rPr>
          <w:rFonts w:cs="David"/>
          <w:sz w:val="28"/>
          <w:szCs w:val="28"/>
          <w:rtl/>
        </w:rPr>
        <w:t xml:space="preserve"> </w:t>
      </w:r>
      <w:r w:rsidR="007A570B" w:rsidRPr="009E4167">
        <w:rPr>
          <w:rFonts w:cs="David" w:hint="eastAsia"/>
          <w:sz w:val="28"/>
          <w:szCs w:val="28"/>
          <w:rtl/>
        </w:rPr>
        <w:t>רגע</w:t>
      </w:r>
      <w:r w:rsidR="007A570B" w:rsidRPr="009E4167">
        <w:rPr>
          <w:rFonts w:cs="David"/>
          <w:sz w:val="28"/>
          <w:szCs w:val="28"/>
          <w:rtl/>
        </w:rPr>
        <w:t xml:space="preserve"> </w:t>
      </w:r>
      <w:r w:rsidR="007A570B" w:rsidRPr="009E4167">
        <w:rPr>
          <w:rFonts w:cs="David" w:hint="eastAsia"/>
          <w:sz w:val="28"/>
          <w:szCs w:val="28"/>
          <w:rtl/>
        </w:rPr>
        <w:t>שכזה</w:t>
      </w:r>
      <w:r w:rsidR="007A570B" w:rsidRPr="009E4167">
        <w:rPr>
          <w:rFonts w:cs="David"/>
          <w:sz w:val="28"/>
          <w:szCs w:val="28"/>
          <w:rtl/>
        </w:rPr>
        <w:t xml:space="preserve"> , </w:t>
      </w:r>
      <w:r w:rsidR="007A570B" w:rsidRPr="009E4167">
        <w:rPr>
          <w:rFonts w:cs="David" w:hint="eastAsia"/>
          <w:sz w:val="28"/>
          <w:szCs w:val="28"/>
          <w:rtl/>
        </w:rPr>
        <w:t>אתה</w:t>
      </w:r>
      <w:r w:rsidR="007A570B" w:rsidRPr="009E4167">
        <w:rPr>
          <w:rFonts w:cs="David"/>
          <w:sz w:val="28"/>
          <w:szCs w:val="28"/>
          <w:rtl/>
        </w:rPr>
        <w:t xml:space="preserve"> </w:t>
      </w:r>
      <w:r w:rsidR="007A570B" w:rsidRPr="009E4167">
        <w:rPr>
          <w:rFonts w:cs="David" w:hint="eastAsia"/>
          <w:sz w:val="28"/>
          <w:szCs w:val="28"/>
          <w:rtl/>
        </w:rPr>
        <w:t>מבין</w:t>
      </w:r>
      <w:r w:rsidR="007A570B" w:rsidRPr="009E4167">
        <w:rPr>
          <w:rFonts w:cs="David"/>
          <w:sz w:val="28"/>
          <w:szCs w:val="28"/>
          <w:rtl/>
        </w:rPr>
        <w:t xml:space="preserve">? </w:t>
      </w:r>
      <w:r w:rsidR="007A570B" w:rsidRPr="009E4167">
        <w:rPr>
          <w:rFonts w:cs="David" w:hint="eastAsia"/>
          <w:sz w:val="28"/>
          <w:szCs w:val="28"/>
          <w:rtl/>
        </w:rPr>
        <w:t>ולהגיד</w:t>
      </w:r>
      <w:r w:rsidR="007A570B" w:rsidRPr="009E4167">
        <w:rPr>
          <w:rFonts w:cs="David"/>
          <w:sz w:val="28"/>
          <w:szCs w:val="28"/>
          <w:rtl/>
        </w:rPr>
        <w:t xml:space="preserve"> </w:t>
      </w:r>
      <w:r w:rsidR="007A570B" w:rsidRPr="009E4167">
        <w:rPr>
          <w:rFonts w:cs="David" w:hint="eastAsia"/>
          <w:sz w:val="28"/>
          <w:szCs w:val="28"/>
          <w:rtl/>
        </w:rPr>
        <w:t>לשם</w:t>
      </w:r>
      <w:r w:rsidR="007A570B" w:rsidRPr="009E4167">
        <w:rPr>
          <w:rFonts w:cs="David"/>
          <w:sz w:val="28"/>
          <w:szCs w:val="28"/>
          <w:rtl/>
        </w:rPr>
        <w:t xml:space="preserve"> </w:t>
      </w:r>
      <w:r w:rsidR="007A570B" w:rsidRPr="009E4167">
        <w:rPr>
          <w:rFonts w:cs="David" w:hint="eastAsia"/>
          <w:sz w:val="28"/>
          <w:szCs w:val="28"/>
          <w:rtl/>
        </w:rPr>
        <w:t>מה</w:t>
      </w:r>
      <w:r w:rsidR="007A570B" w:rsidRPr="009E4167">
        <w:rPr>
          <w:rFonts w:cs="David"/>
          <w:sz w:val="28"/>
          <w:szCs w:val="28"/>
          <w:rtl/>
        </w:rPr>
        <w:t xml:space="preserve"> </w:t>
      </w:r>
      <w:r w:rsidR="007A570B" w:rsidRPr="009E4167">
        <w:rPr>
          <w:rFonts w:cs="David" w:hint="eastAsia"/>
          <w:sz w:val="28"/>
          <w:szCs w:val="28"/>
          <w:rtl/>
        </w:rPr>
        <w:t>אנו</w:t>
      </w:r>
      <w:r w:rsidR="007A570B" w:rsidRPr="009E4167">
        <w:rPr>
          <w:rFonts w:cs="David"/>
          <w:sz w:val="28"/>
          <w:szCs w:val="28"/>
          <w:rtl/>
        </w:rPr>
        <w:t xml:space="preserve"> </w:t>
      </w:r>
      <w:r w:rsidR="007A570B" w:rsidRPr="009E4167">
        <w:rPr>
          <w:rFonts w:cs="David" w:hint="eastAsia"/>
          <w:sz w:val="28"/>
          <w:szCs w:val="28"/>
          <w:rtl/>
        </w:rPr>
        <w:t>זקוקים</w:t>
      </w:r>
      <w:r w:rsidR="007A570B" w:rsidRPr="009E4167">
        <w:rPr>
          <w:rFonts w:cs="David"/>
          <w:sz w:val="28"/>
          <w:szCs w:val="28"/>
          <w:rtl/>
        </w:rPr>
        <w:t xml:space="preserve"> </w:t>
      </w:r>
      <w:r w:rsidR="007A570B" w:rsidRPr="009E4167">
        <w:rPr>
          <w:rFonts w:cs="David" w:hint="eastAsia"/>
          <w:sz w:val="28"/>
          <w:szCs w:val="28"/>
          <w:rtl/>
        </w:rPr>
        <w:t>לך</w:t>
      </w:r>
      <w:r w:rsidR="007A570B" w:rsidRPr="009E4167">
        <w:rPr>
          <w:rFonts w:cs="David"/>
          <w:sz w:val="28"/>
          <w:szCs w:val="28"/>
          <w:rtl/>
        </w:rPr>
        <w:t xml:space="preserve"> </w:t>
      </w:r>
      <w:r w:rsidR="007A570B" w:rsidRPr="009E4167">
        <w:rPr>
          <w:rFonts w:cs="David" w:hint="eastAsia"/>
          <w:sz w:val="28"/>
          <w:szCs w:val="28"/>
          <w:rtl/>
        </w:rPr>
        <w:t>זה</w:t>
      </w:r>
      <w:r w:rsidR="007A570B" w:rsidRPr="009E4167">
        <w:rPr>
          <w:rFonts w:cs="David"/>
          <w:sz w:val="28"/>
          <w:szCs w:val="28"/>
          <w:rtl/>
        </w:rPr>
        <w:t xml:space="preserve"> </w:t>
      </w:r>
      <w:r w:rsidR="007A570B" w:rsidRPr="009E4167">
        <w:rPr>
          <w:rFonts w:cs="David" w:hint="eastAsia"/>
          <w:sz w:val="28"/>
          <w:szCs w:val="28"/>
          <w:rtl/>
        </w:rPr>
        <w:t>כמו</w:t>
      </w:r>
      <w:r w:rsidR="007A570B" w:rsidRPr="009E4167">
        <w:rPr>
          <w:rFonts w:cs="David"/>
          <w:sz w:val="28"/>
          <w:szCs w:val="28"/>
          <w:rtl/>
        </w:rPr>
        <w:t xml:space="preserve"> </w:t>
      </w:r>
      <w:r w:rsidR="007A570B" w:rsidRPr="009E4167">
        <w:rPr>
          <w:rFonts w:cs="David" w:hint="eastAsia"/>
          <w:sz w:val="28"/>
          <w:szCs w:val="28"/>
          <w:rtl/>
        </w:rPr>
        <w:t>להגיד</w:t>
      </w:r>
      <w:r w:rsidR="007A570B" w:rsidRPr="009E4167">
        <w:rPr>
          <w:rFonts w:cs="David"/>
          <w:sz w:val="28"/>
          <w:szCs w:val="28"/>
          <w:rtl/>
        </w:rPr>
        <w:t xml:space="preserve"> </w:t>
      </w:r>
      <w:r w:rsidR="007A570B" w:rsidRPr="009E4167">
        <w:rPr>
          <w:rFonts w:cs="David" w:hint="eastAsia"/>
          <w:sz w:val="28"/>
          <w:szCs w:val="28"/>
          <w:rtl/>
        </w:rPr>
        <w:t>למה</w:t>
      </w:r>
      <w:r w:rsidR="007A570B" w:rsidRPr="009E4167">
        <w:rPr>
          <w:rFonts w:cs="David"/>
          <w:sz w:val="28"/>
          <w:szCs w:val="28"/>
          <w:rtl/>
        </w:rPr>
        <w:t xml:space="preserve"> </w:t>
      </w:r>
      <w:r w:rsidR="007A570B" w:rsidRPr="009E4167">
        <w:rPr>
          <w:rFonts w:cs="David" w:hint="eastAsia"/>
          <w:sz w:val="28"/>
          <w:szCs w:val="28"/>
          <w:rtl/>
        </w:rPr>
        <w:t>אנו</w:t>
      </w:r>
      <w:r w:rsidR="007A570B" w:rsidRPr="009E4167">
        <w:rPr>
          <w:rFonts w:cs="David"/>
          <w:sz w:val="28"/>
          <w:szCs w:val="28"/>
          <w:rtl/>
        </w:rPr>
        <w:t xml:space="preserve"> </w:t>
      </w:r>
      <w:r w:rsidR="007A570B" w:rsidRPr="009E4167">
        <w:rPr>
          <w:rFonts w:cs="David" w:hint="eastAsia"/>
          <w:sz w:val="28"/>
          <w:szCs w:val="28"/>
          <w:rtl/>
        </w:rPr>
        <w:t>צריכים</w:t>
      </w:r>
      <w:r w:rsidR="007A570B" w:rsidRPr="009E4167">
        <w:rPr>
          <w:rFonts w:cs="David"/>
          <w:sz w:val="28"/>
          <w:szCs w:val="28"/>
          <w:rtl/>
        </w:rPr>
        <w:t xml:space="preserve"> </w:t>
      </w:r>
      <w:r w:rsidR="007A570B" w:rsidRPr="009E4167">
        <w:rPr>
          <w:rFonts w:cs="David" w:hint="eastAsia"/>
          <w:sz w:val="28"/>
          <w:szCs w:val="28"/>
          <w:rtl/>
        </w:rPr>
        <w:t>את</w:t>
      </w:r>
      <w:r w:rsidR="007A570B" w:rsidRPr="009E4167">
        <w:rPr>
          <w:rFonts w:cs="David"/>
          <w:sz w:val="28"/>
          <w:szCs w:val="28"/>
          <w:rtl/>
        </w:rPr>
        <w:t xml:space="preserve"> </w:t>
      </w:r>
      <w:r w:rsidR="007A570B" w:rsidRPr="009E4167">
        <w:rPr>
          <w:rFonts w:cs="David" w:hint="eastAsia"/>
          <w:sz w:val="28"/>
          <w:szCs w:val="28"/>
          <w:rtl/>
        </w:rPr>
        <w:t>משרד</w:t>
      </w:r>
      <w:r w:rsidR="007A570B" w:rsidRPr="009E4167">
        <w:rPr>
          <w:rFonts w:cs="David"/>
          <w:sz w:val="28"/>
          <w:szCs w:val="28"/>
          <w:rtl/>
        </w:rPr>
        <w:t xml:space="preserve"> </w:t>
      </w:r>
      <w:r w:rsidR="007A570B" w:rsidRPr="009E4167">
        <w:rPr>
          <w:rFonts w:cs="David" w:hint="eastAsia"/>
          <w:sz w:val="28"/>
          <w:szCs w:val="28"/>
          <w:rtl/>
        </w:rPr>
        <w:t>ההגנה</w:t>
      </w:r>
      <w:r w:rsidR="007A570B" w:rsidRPr="009E4167">
        <w:rPr>
          <w:rFonts w:cs="David"/>
          <w:sz w:val="28"/>
          <w:szCs w:val="28"/>
          <w:rtl/>
        </w:rPr>
        <w:t xml:space="preserve"> ?"</w:t>
      </w:r>
    </w:p>
    <w:p w:rsidR="00AD54E0" w:rsidRDefault="00AD54E0" w:rsidP="00EB19B6">
      <w:pPr>
        <w:spacing w:line="360" w:lineRule="auto"/>
        <w:jc w:val="both"/>
        <w:rPr>
          <w:rFonts w:cs="David"/>
          <w:sz w:val="28"/>
          <w:szCs w:val="28"/>
          <w:rtl/>
        </w:rPr>
      </w:pPr>
      <w:r>
        <w:rPr>
          <w:rFonts w:cs="David" w:hint="cs"/>
          <w:sz w:val="28"/>
          <w:szCs w:val="28"/>
          <w:rtl/>
        </w:rPr>
        <w:t>על מנת לייצר הישגים פועלים הרוסים להעמיק שסעים על נקודה זו כבר עמד</w:t>
      </w:r>
      <w:r w:rsidR="00031864">
        <w:rPr>
          <w:rFonts w:cs="David" w:hint="cs"/>
          <w:sz w:val="28"/>
          <w:szCs w:val="28"/>
          <w:rtl/>
        </w:rPr>
        <w:t xml:space="preserve"> הפילוסוף המשפיע אלכסנדר דוגין, בספרו </w:t>
      </w:r>
      <w:r>
        <w:rPr>
          <w:rFonts w:cs="David" w:hint="cs"/>
          <w:sz w:val="28"/>
          <w:szCs w:val="28"/>
          <w:rtl/>
        </w:rPr>
        <w:t xml:space="preserve"> </w:t>
      </w:r>
      <w:r w:rsidR="00031864" w:rsidRPr="009E35CC">
        <w:rPr>
          <w:rFonts w:cs="David"/>
          <w:sz w:val="28"/>
          <w:szCs w:val="28"/>
        </w:rPr>
        <w:t>Foundations of Geopolitics</w:t>
      </w:r>
      <w:r w:rsidR="00031864">
        <w:rPr>
          <w:rFonts w:cs="David" w:hint="cs"/>
          <w:sz w:val="28"/>
          <w:szCs w:val="28"/>
          <w:rtl/>
        </w:rPr>
        <w:t xml:space="preserve"> </w:t>
      </w:r>
    </w:p>
    <w:p w:rsidR="00031864" w:rsidRPr="00031864" w:rsidRDefault="008A4BC0" w:rsidP="00EB19B6">
      <w:pPr>
        <w:spacing w:line="360" w:lineRule="auto"/>
        <w:jc w:val="both"/>
        <w:rPr>
          <w:rFonts w:cs="David"/>
          <w:sz w:val="28"/>
          <w:szCs w:val="28"/>
        </w:rPr>
      </w:pPr>
      <w:r>
        <w:rPr>
          <w:rFonts w:cs="David" w:hint="cs"/>
          <w:sz w:val="28"/>
          <w:szCs w:val="28"/>
          <w:rtl/>
        </w:rPr>
        <w:t>בו</w:t>
      </w:r>
      <w:r w:rsidR="00031864">
        <w:rPr>
          <w:rFonts w:cs="David" w:hint="cs"/>
          <w:sz w:val="28"/>
          <w:szCs w:val="28"/>
          <w:rtl/>
        </w:rPr>
        <w:t xml:space="preserve"> קורא </w:t>
      </w:r>
      <w:r w:rsidR="00031864" w:rsidRPr="00B82A57">
        <w:rPr>
          <w:rFonts w:cs="David" w:hint="eastAsia"/>
          <w:sz w:val="28"/>
          <w:szCs w:val="28"/>
          <w:rtl/>
        </w:rPr>
        <w:t>לשירותים</w:t>
      </w:r>
      <w:r w:rsidR="00031864" w:rsidRPr="00B82A57">
        <w:rPr>
          <w:rFonts w:cs="David"/>
          <w:sz w:val="28"/>
          <w:szCs w:val="28"/>
          <w:rtl/>
        </w:rPr>
        <w:t xml:space="preserve"> </w:t>
      </w:r>
      <w:r w:rsidR="00031864" w:rsidRPr="00B82A57">
        <w:rPr>
          <w:rFonts w:cs="David" w:hint="eastAsia"/>
          <w:sz w:val="28"/>
          <w:szCs w:val="28"/>
          <w:rtl/>
        </w:rPr>
        <w:t>המיוחדים</w:t>
      </w:r>
      <w:r w:rsidR="00031864" w:rsidRPr="00B82A57">
        <w:rPr>
          <w:rFonts w:cs="David"/>
          <w:sz w:val="28"/>
          <w:szCs w:val="28"/>
          <w:rtl/>
        </w:rPr>
        <w:t xml:space="preserve"> </w:t>
      </w:r>
      <w:r w:rsidR="00031864" w:rsidRPr="00B82A57">
        <w:rPr>
          <w:rFonts w:cs="David" w:hint="eastAsia"/>
          <w:sz w:val="28"/>
          <w:szCs w:val="28"/>
          <w:rtl/>
        </w:rPr>
        <w:t>הרוסיים</w:t>
      </w:r>
      <w:r w:rsidR="00031864" w:rsidRPr="00B82A57">
        <w:rPr>
          <w:rFonts w:cs="David"/>
          <w:sz w:val="28"/>
          <w:szCs w:val="28"/>
          <w:rtl/>
        </w:rPr>
        <w:t xml:space="preserve"> </w:t>
      </w:r>
      <w:r w:rsidR="00031864" w:rsidRPr="00B82A57">
        <w:rPr>
          <w:rFonts w:cs="David" w:hint="eastAsia"/>
          <w:sz w:val="28"/>
          <w:szCs w:val="28"/>
          <w:rtl/>
        </w:rPr>
        <w:t>ובעלי</w:t>
      </w:r>
      <w:r w:rsidR="00031864" w:rsidRPr="00B82A57">
        <w:rPr>
          <w:rFonts w:cs="David"/>
          <w:sz w:val="28"/>
          <w:szCs w:val="28"/>
          <w:rtl/>
        </w:rPr>
        <w:t xml:space="preserve"> </w:t>
      </w:r>
      <w:r w:rsidR="00031864" w:rsidRPr="00B82A57">
        <w:rPr>
          <w:rFonts w:cs="David" w:hint="eastAsia"/>
          <w:sz w:val="28"/>
          <w:szCs w:val="28"/>
          <w:rtl/>
        </w:rPr>
        <w:t>בריתם</w:t>
      </w:r>
      <w:r w:rsidR="00031864" w:rsidRPr="00B82A57">
        <w:rPr>
          <w:rFonts w:cs="David"/>
          <w:sz w:val="28"/>
          <w:szCs w:val="28"/>
          <w:rtl/>
        </w:rPr>
        <w:t xml:space="preserve"> </w:t>
      </w:r>
      <w:r w:rsidR="00031864" w:rsidRPr="00B82A57">
        <w:rPr>
          <w:rFonts w:cs="David" w:hint="eastAsia"/>
          <w:sz w:val="28"/>
          <w:szCs w:val="28"/>
          <w:rtl/>
        </w:rPr>
        <w:t>לעורר</w:t>
      </w:r>
      <w:r w:rsidR="00031864" w:rsidRPr="00B82A57">
        <w:rPr>
          <w:rFonts w:cs="David"/>
          <w:sz w:val="28"/>
          <w:szCs w:val="28"/>
          <w:rtl/>
        </w:rPr>
        <w:t xml:space="preserve"> </w:t>
      </w:r>
      <w:r w:rsidR="00031864" w:rsidRPr="00B82A57">
        <w:rPr>
          <w:rFonts w:cs="David" w:hint="eastAsia"/>
          <w:sz w:val="28"/>
          <w:szCs w:val="28"/>
          <w:rtl/>
        </w:rPr>
        <w:t>חוסר</w:t>
      </w:r>
      <w:r w:rsidR="00031864" w:rsidRPr="00B82A57">
        <w:rPr>
          <w:rFonts w:cs="David"/>
          <w:sz w:val="28"/>
          <w:szCs w:val="28"/>
          <w:rtl/>
        </w:rPr>
        <w:t xml:space="preserve"> </w:t>
      </w:r>
      <w:r w:rsidR="00031864" w:rsidRPr="00B82A57">
        <w:rPr>
          <w:rFonts w:cs="David" w:hint="eastAsia"/>
          <w:sz w:val="28"/>
          <w:szCs w:val="28"/>
          <w:rtl/>
        </w:rPr>
        <w:t>יציבות</w:t>
      </w:r>
      <w:r w:rsidR="00031864" w:rsidRPr="00B82A57">
        <w:rPr>
          <w:rFonts w:cs="David"/>
          <w:sz w:val="28"/>
          <w:szCs w:val="28"/>
          <w:rtl/>
        </w:rPr>
        <w:t xml:space="preserve"> </w:t>
      </w:r>
      <w:r w:rsidR="00031864" w:rsidRPr="00B82A57">
        <w:rPr>
          <w:rFonts w:cs="David" w:hint="eastAsia"/>
          <w:sz w:val="28"/>
          <w:szCs w:val="28"/>
          <w:rtl/>
        </w:rPr>
        <w:t>או</w:t>
      </w:r>
      <w:r w:rsidR="00031864" w:rsidRPr="00B82A57">
        <w:rPr>
          <w:rFonts w:cs="David"/>
          <w:sz w:val="28"/>
          <w:szCs w:val="28"/>
          <w:rtl/>
        </w:rPr>
        <w:t xml:space="preserve"> </w:t>
      </w:r>
      <w:r w:rsidR="00031864" w:rsidRPr="00B82A57">
        <w:rPr>
          <w:rFonts w:cs="David" w:hint="eastAsia"/>
          <w:sz w:val="28"/>
          <w:szCs w:val="28"/>
          <w:rtl/>
        </w:rPr>
        <w:t>בדלנות</w:t>
      </w:r>
      <w:r w:rsidR="00031864" w:rsidRPr="00B82A57">
        <w:rPr>
          <w:rFonts w:cs="David"/>
          <w:sz w:val="28"/>
          <w:szCs w:val="28"/>
          <w:rtl/>
        </w:rPr>
        <w:t xml:space="preserve"> </w:t>
      </w:r>
      <w:r w:rsidR="00031864" w:rsidRPr="00B82A57">
        <w:rPr>
          <w:rFonts w:cs="David" w:hint="eastAsia"/>
          <w:sz w:val="28"/>
          <w:szCs w:val="28"/>
          <w:rtl/>
        </w:rPr>
        <w:t>בתוך</w:t>
      </w:r>
      <w:r w:rsidR="00031864" w:rsidRPr="00B82A57">
        <w:rPr>
          <w:rFonts w:cs="David"/>
          <w:sz w:val="28"/>
          <w:szCs w:val="28"/>
          <w:rtl/>
        </w:rPr>
        <w:t xml:space="preserve"> </w:t>
      </w:r>
      <w:r w:rsidR="00031864" w:rsidRPr="00B82A57">
        <w:rPr>
          <w:rFonts w:cs="David" w:hint="eastAsia"/>
          <w:sz w:val="28"/>
          <w:szCs w:val="28"/>
          <w:rtl/>
        </w:rPr>
        <w:t>ארצות</w:t>
      </w:r>
      <w:r w:rsidR="00031864" w:rsidRPr="00B82A57">
        <w:rPr>
          <w:rFonts w:cs="David"/>
          <w:sz w:val="28"/>
          <w:szCs w:val="28"/>
          <w:rtl/>
        </w:rPr>
        <w:t xml:space="preserve"> </w:t>
      </w:r>
      <w:r w:rsidR="00031864" w:rsidRPr="00B82A57">
        <w:rPr>
          <w:rFonts w:cs="David" w:hint="eastAsia"/>
          <w:sz w:val="28"/>
          <w:szCs w:val="28"/>
          <w:rtl/>
        </w:rPr>
        <w:t>הברית</w:t>
      </w:r>
      <w:r w:rsidR="00031864" w:rsidRPr="00B82A57">
        <w:rPr>
          <w:rFonts w:cs="David"/>
          <w:sz w:val="28"/>
          <w:szCs w:val="28"/>
          <w:rtl/>
        </w:rPr>
        <w:t xml:space="preserve"> </w:t>
      </w:r>
      <w:r w:rsidR="00031864" w:rsidRPr="00B82A57">
        <w:rPr>
          <w:rFonts w:cs="David" w:hint="eastAsia"/>
          <w:sz w:val="28"/>
          <w:szCs w:val="28"/>
          <w:rtl/>
        </w:rPr>
        <w:t>ולעשות</w:t>
      </w:r>
      <w:r w:rsidR="00031864" w:rsidRPr="00B82A57">
        <w:rPr>
          <w:rFonts w:cs="David"/>
          <w:sz w:val="28"/>
          <w:szCs w:val="28"/>
          <w:rtl/>
        </w:rPr>
        <w:t xml:space="preserve"> </w:t>
      </w:r>
      <w:r w:rsidR="00031864" w:rsidRPr="00B82A57">
        <w:rPr>
          <w:rFonts w:cs="David" w:hint="eastAsia"/>
          <w:sz w:val="28"/>
          <w:szCs w:val="28"/>
          <w:rtl/>
        </w:rPr>
        <w:t>שימוש</w:t>
      </w:r>
      <w:r w:rsidR="00031864" w:rsidRPr="00B82A57">
        <w:rPr>
          <w:rFonts w:cs="David"/>
          <w:sz w:val="28"/>
          <w:szCs w:val="28"/>
          <w:rtl/>
        </w:rPr>
        <w:t xml:space="preserve"> </w:t>
      </w:r>
      <w:r w:rsidR="00031864" w:rsidRPr="00B82A57">
        <w:rPr>
          <w:rFonts w:cs="David" w:hint="eastAsia"/>
          <w:sz w:val="28"/>
          <w:szCs w:val="28"/>
          <w:rtl/>
        </w:rPr>
        <w:t>בכוחות</w:t>
      </w:r>
      <w:r w:rsidR="00031864" w:rsidRPr="00B82A57">
        <w:rPr>
          <w:rFonts w:cs="David"/>
          <w:sz w:val="28"/>
          <w:szCs w:val="28"/>
          <w:rtl/>
        </w:rPr>
        <w:t xml:space="preserve"> </w:t>
      </w:r>
      <w:r w:rsidR="00031864" w:rsidRPr="00B82A57">
        <w:rPr>
          <w:rFonts w:cs="David" w:hint="eastAsia"/>
          <w:sz w:val="28"/>
          <w:szCs w:val="28"/>
          <w:rtl/>
        </w:rPr>
        <w:t>הפוליטיים</w:t>
      </w:r>
      <w:r w:rsidR="00031864" w:rsidRPr="00B82A57">
        <w:rPr>
          <w:rFonts w:cs="David"/>
          <w:sz w:val="28"/>
          <w:szCs w:val="28"/>
          <w:rtl/>
        </w:rPr>
        <w:t xml:space="preserve"> </w:t>
      </w:r>
      <w:r w:rsidR="00031864" w:rsidRPr="00B82A57">
        <w:rPr>
          <w:rFonts w:cs="David" w:hint="eastAsia"/>
          <w:sz w:val="28"/>
          <w:szCs w:val="28"/>
          <w:rtl/>
        </w:rPr>
        <w:t>של</w:t>
      </w:r>
      <w:r w:rsidR="00031864" w:rsidRPr="00B82A57">
        <w:rPr>
          <w:rFonts w:cs="David"/>
          <w:sz w:val="28"/>
          <w:szCs w:val="28"/>
          <w:rtl/>
        </w:rPr>
        <w:t xml:space="preserve"> </w:t>
      </w:r>
      <w:r w:rsidR="00031864" w:rsidRPr="00B82A57">
        <w:rPr>
          <w:rFonts w:cs="David" w:hint="eastAsia"/>
          <w:sz w:val="28"/>
          <w:szCs w:val="28"/>
          <w:rtl/>
        </w:rPr>
        <w:t>גזענים</w:t>
      </w:r>
      <w:r w:rsidR="00031864" w:rsidRPr="00B82A57">
        <w:rPr>
          <w:rFonts w:cs="David"/>
          <w:sz w:val="28"/>
          <w:szCs w:val="28"/>
          <w:rtl/>
        </w:rPr>
        <w:t xml:space="preserve"> "</w:t>
      </w:r>
      <w:r w:rsidR="00031864" w:rsidRPr="00B82A57">
        <w:rPr>
          <w:rFonts w:cs="David" w:hint="eastAsia"/>
          <w:sz w:val="28"/>
          <w:szCs w:val="28"/>
          <w:rtl/>
        </w:rPr>
        <w:t>אפרו</w:t>
      </w:r>
      <w:r w:rsidR="00031864" w:rsidRPr="00B82A57">
        <w:rPr>
          <w:rFonts w:cs="David"/>
          <w:sz w:val="28"/>
          <w:szCs w:val="28"/>
          <w:rtl/>
        </w:rPr>
        <w:t xml:space="preserve"> </w:t>
      </w:r>
      <w:r w:rsidR="00031864" w:rsidRPr="00B82A57">
        <w:rPr>
          <w:rFonts w:cs="David" w:hint="eastAsia"/>
          <w:sz w:val="28"/>
          <w:szCs w:val="28"/>
          <w:rtl/>
        </w:rPr>
        <w:lastRenderedPageBreak/>
        <w:t>אמריקאים</w:t>
      </w:r>
      <w:r w:rsidR="00031864">
        <w:rPr>
          <w:rFonts w:cs="David"/>
          <w:sz w:val="28"/>
          <w:szCs w:val="28"/>
          <w:rtl/>
        </w:rPr>
        <w:t>"</w:t>
      </w:r>
      <w:r w:rsidR="00031864" w:rsidRPr="00B82A57">
        <w:rPr>
          <w:rFonts w:cs="David"/>
          <w:sz w:val="28"/>
          <w:szCs w:val="28"/>
          <w:rtl/>
        </w:rPr>
        <w:t>,</w:t>
      </w:r>
      <w:r w:rsidR="00031864">
        <w:rPr>
          <w:rFonts w:cs="David" w:hint="cs"/>
          <w:sz w:val="28"/>
          <w:szCs w:val="28"/>
          <w:rtl/>
        </w:rPr>
        <w:t xml:space="preserve"> </w:t>
      </w:r>
      <w:r w:rsidR="00031864" w:rsidRPr="00B82A57">
        <w:rPr>
          <w:rFonts w:cs="David" w:hint="eastAsia"/>
          <w:sz w:val="28"/>
          <w:szCs w:val="28"/>
          <w:rtl/>
        </w:rPr>
        <w:t>לפעול</w:t>
      </w:r>
      <w:r w:rsidR="00031864" w:rsidRPr="00B82A57">
        <w:rPr>
          <w:rFonts w:cs="David"/>
          <w:sz w:val="28"/>
          <w:szCs w:val="28"/>
          <w:rtl/>
        </w:rPr>
        <w:t xml:space="preserve"> </w:t>
      </w:r>
      <w:r w:rsidR="00031864" w:rsidRPr="00B82A57">
        <w:rPr>
          <w:rFonts w:cs="David" w:hint="eastAsia"/>
          <w:sz w:val="28"/>
          <w:szCs w:val="28"/>
          <w:rtl/>
        </w:rPr>
        <w:t>ולעודד</w:t>
      </w:r>
      <w:r w:rsidR="00031864" w:rsidRPr="00B82A57">
        <w:rPr>
          <w:rFonts w:cs="David"/>
          <w:sz w:val="28"/>
          <w:szCs w:val="28"/>
          <w:rtl/>
        </w:rPr>
        <w:t xml:space="preserve"> </w:t>
      </w:r>
      <w:r w:rsidR="00031864" w:rsidRPr="00B82A57">
        <w:rPr>
          <w:rFonts w:cs="David" w:hint="eastAsia"/>
          <w:sz w:val="28"/>
          <w:szCs w:val="28"/>
          <w:rtl/>
        </w:rPr>
        <w:t>את</w:t>
      </w:r>
      <w:r w:rsidR="00031864" w:rsidRPr="00B82A57">
        <w:rPr>
          <w:rFonts w:cs="David"/>
          <w:sz w:val="28"/>
          <w:szCs w:val="28"/>
          <w:rtl/>
        </w:rPr>
        <w:t xml:space="preserve"> </w:t>
      </w:r>
      <w:r w:rsidR="00031864" w:rsidRPr="00B82A57">
        <w:rPr>
          <w:rFonts w:cs="David" w:hint="eastAsia"/>
          <w:sz w:val="28"/>
          <w:szCs w:val="28"/>
          <w:rtl/>
        </w:rPr>
        <w:t>הסכסוכים</w:t>
      </w:r>
      <w:r w:rsidR="00031864" w:rsidRPr="00B82A57">
        <w:rPr>
          <w:rFonts w:cs="David"/>
          <w:sz w:val="28"/>
          <w:szCs w:val="28"/>
          <w:rtl/>
        </w:rPr>
        <w:t xml:space="preserve"> </w:t>
      </w:r>
      <w:r w:rsidR="00031864" w:rsidRPr="00B82A57">
        <w:rPr>
          <w:rFonts w:cs="David" w:hint="eastAsia"/>
          <w:sz w:val="28"/>
          <w:szCs w:val="28"/>
          <w:rtl/>
        </w:rPr>
        <w:t>האתניים</w:t>
      </w:r>
      <w:r w:rsidR="00031864" w:rsidRPr="00B82A57">
        <w:rPr>
          <w:rFonts w:cs="David"/>
          <w:sz w:val="28"/>
          <w:szCs w:val="28"/>
          <w:rtl/>
        </w:rPr>
        <w:t xml:space="preserve">, </w:t>
      </w:r>
      <w:r w:rsidR="00031864" w:rsidRPr="00B82A57">
        <w:rPr>
          <w:rFonts w:cs="David" w:hint="eastAsia"/>
          <w:sz w:val="28"/>
          <w:szCs w:val="28"/>
          <w:rtl/>
        </w:rPr>
        <w:t>החברתיים</w:t>
      </w:r>
      <w:r w:rsidR="00031864" w:rsidRPr="00B82A57">
        <w:rPr>
          <w:rFonts w:cs="David"/>
          <w:sz w:val="28"/>
          <w:szCs w:val="28"/>
          <w:rtl/>
        </w:rPr>
        <w:t xml:space="preserve"> </w:t>
      </w:r>
      <w:r w:rsidR="00031864" w:rsidRPr="00B82A57">
        <w:rPr>
          <w:rFonts w:cs="David" w:hint="eastAsia"/>
          <w:sz w:val="28"/>
          <w:szCs w:val="28"/>
          <w:rtl/>
        </w:rPr>
        <w:t>והגזעיים</w:t>
      </w:r>
      <w:r w:rsidR="00031864" w:rsidRPr="00B82A57">
        <w:rPr>
          <w:rFonts w:cs="David"/>
          <w:sz w:val="28"/>
          <w:szCs w:val="28"/>
          <w:rtl/>
        </w:rPr>
        <w:t xml:space="preserve">, </w:t>
      </w:r>
      <w:r w:rsidR="00031864" w:rsidRPr="00B82A57">
        <w:rPr>
          <w:rFonts w:cs="David" w:hint="eastAsia"/>
          <w:sz w:val="28"/>
          <w:szCs w:val="28"/>
          <w:rtl/>
        </w:rPr>
        <w:t>כל</w:t>
      </w:r>
      <w:r w:rsidR="00031864" w:rsidRPr="00B82A57">
        <w:rPr>
          <w:rFonts w:cs="David"/>
          <w:sz w:val="28"/>
          <w:szCs w:val="28"/>
          <w:rtl/>
        </w:rPr>
        <w:t xml:space="preserve"> </w:t>
      </w:r>
      <w:r w:rsidR="00031864" w:rsidRPr="00B82A57">
        <w:rPr>
          <w:rFonts w:cs="David" w:hint="eastAsia"/>
          <w:sz w:val="28"/>
          <w:szCs w:val="28"/>
          <w:rtl/>
        </w:rPr>
        <w:t>זאת</w:t>
      </w:r>
      <w:r w:rsidR="00031864" w:rsidRPr="00B82A57">
        <w:rPr>
          <w:rFonts w:cs="David"/>
          <w:sz w:val="28"/>
          <w:szCs w:val="28"/>
          <w:rtl/>
        </w:rPr>
        <w:t xml:space="preserve"> </w:t>
      </w:r>
      <w:r w:rsidR="00031864" w:rsidRPr="00B82A57">
        <w:rPr>
          <w:rFonts w:cs="David" w:hint="eastAsia"/>
          <w:sz w:val="28"/>
          <w:szCs w:val="28"/>
          <w:rtl/>
        </w:rPr>
        <w:t>במטרה</w:t>
      </w:r>
      <w:r w:rsidR="00031864" w:rsidRPr="00B82A57">
        <w:rPr>
          <w:rFonts w:cs="David"/>
          <w:sz w:val="28"/>
          <w:szCs w:val="28"/>
          <w:rtl/>
        </w:rPr>
        <w:t xml:space="preserve"> </w:t>
      </w:r>
      <w:r w:rsidR="00031864" w:rsidRPr="00B82A57">
        <w:rPr>
          <w:rFonts w:cs="David" w:hint="eastAsia"/>
          <w:sz w:val="28"/>
          <w:szCs w:val="28"/>
          <w:rtl/>
        </w:rPr>
        <w:t>לערער</w:t>
      </w:r>
      <w:r w:rsidR="00031864" w:rsidRPr="00B82A57">
        <w:rPr>
          <w:rFonts w:cs="David"/>
          <w:sz w:val="28"/>
          <w:szCs w:val="28"/>
          <w:rtl/>
        </w:rPr>
        <w:t xml:space="preserve"> </w:t>
      </w:r>
      <w:r w:rsidR="00031864" w:rsidRPr="00B82A57">
        <w:rPr>
          <w:rFonts w:cs="David" w:hint="eastAsia"/>
          <w:sz w:val="28"/>
          <w:szCs w:val="28"/>
          <w:rtl/>
        </w:rPr>
        <w:t>תהליכים</w:t>
      </w:r>
      <w:r w:rsidR="00031864" w:rsidRPr="00B82A57">
        <w:rPr>
          <w:rFonts w:cs="David"/>
          <w:sz w:val="28"/>
          <w:szCs w:val="28"/>
          <w:rtl/>
        </w:rPr>
        <w:t xml:space="preserve"> </w:t>
      </w:r>
      <w:r w:rsidR="00031864" w:rsidRPr="00B82A57">
        <w:rPr>
          <w:rFonts w:cs="David" w:hint="eastAsia"/>
          <w:sz w:val="28"/>
          <w:szCs w:val="28"/>
          <w:rtl/>
        </w:rPr>
        <w:t>פוליטיים</w:t>
      </w:r>
      <w:r w:rsidR="00031864" w:rsidRPr="00B82A57">
        <w:rPr>
          <w:rFonts w:cs="David"/>
          <w:sz w:val="28"/>
          <w:szCs w:val="28"/>
          <w:rtl/>
        </w:rPr>
        <w:t xml:space="preserve"> </w:t>
      </w:r>
      <w:r w:rsidR="00031864" w:rsidRPr="00B82A57">
        <w:rPr>
          <w:rFonts w:cs="David" w:hint="eastAsia"/>
          <w:sz w:val="28"/>
          <w:szCs w:val="28"/>
          <w:rtl/>
        </w:rPr>
        <w:t>פנימיים</w:t>
      </w:r>
      <w:r w:rsidR="00031864" w:rsidRPr="00B82A57">
        <w:rPr>
          <w:rFonts w:cs="David"/>
          <w:sz w:val="28"/>
          <w:szCs w:val="28"/>
          <w:rtl/>
        </w:rPr>
        <w:t xml:space="preserve"> </w:t>
      </w:r>
      <w:r w:rsidR="00031864" w:rsidRPr="00B82A57">
        <w:rPr>
          <w:rFonts w:cs="David" w:hint="eastAsia"/>
          <w:sz w:val="28"/>
          <w:szCs w:val="28"/>
          <w:rtl/>
        </w:rPr>
        <w:t>בארה</w:t>
      </w:r>
      <w:r w:rsidR="00031864" w:rsidRPr="00B82A57">
        <w:rPr>
          <w:rFonts w:cs="David"/>
          <w:sz w:val="28"/>
          <w:szCs w:val="28"/>
          <w:rtl/>
        </w:rPr>
        <w:t>"</w:t>
      </w:r>
      <w:r w:rsidR="00031864">
        <w:rPr>
          <w:rFonts w:cs="David" w:hint="cs"/>
          <w:sz w:val="28"/>
          <w:szCs w:val="28"/>
          <w:rtl/>
        </w:rPr>
        <w:t xml:space="preserve">ב </w:t>
      </w:r>
      <w:r w:rsidR="00031864">
        <w:rPr>
          <w:rFonts w:cs="David"/>
          <w:sz w:val="28"/>
          <w:szCs w:val="28"/>
        </w:rPr>
        <w:t>(Dunlop,2014)</w:t>
      </w:r>
    </w:p>
    <w:p w:rsidR="00407E02" w:rsidRDefault="00031864" w:rsidP="00EB19B6">
      <w:pPr>
        <w:spacing w:line="360" w:lineRule="auto"/>
        <w:jc w:val="both"/>
        <w:rPr>
          <w:rFonts w:cs="David"/>
          <w:sz w:val="28"/>
          <w:szCs w:val="28"/>
          <w:rtl/>
        </w:rPr>
      </w:pPr>
      <w:r>
        <w:rPr>
          <w:rFonts w:cs="David" w:hint="cs"/>
          <w:sz w:val="28"/>
          <w:szCs w:val="28"/>
          <w:rtl/>
        </w:rPr>
        <w:t>לא במפתיע זה בדיוק מה שעשו הרוסים ב</w:t>
      </w:r>
      <w:r w:rsidR="001F478A" w:rsidRPr="00F902E6">
        <w:rPr>
          <w:rFonts w:cs="David" w:hint="cs"/>
          <w:sz w:val="28"/>
          <w:szCs w:val="28"/>
          <w:rtl/>
        </w:rPr>
        <w:t>בחירות בארצות הברית בשנת 2016</w:t>
      </w:r>
      <w:r>
        <w:rPr>
          <w:rFonts w:cs="David" w:hint="cs"/>
          <w:sz w:val="28"/>
          <w:szCs w:val="28"/>
          <w:rtl/>
        </w:rPr>
        <w:t>, הרוסים</w:t>
      </w:r>
      <w:r w:rsidR="001F478A" w:rsidRPr="00F902E6">
        <w:rPr>
          <w:rFonts w:cs="David" w:hint="cs"/>
          <w:sz w:val="28"/>
          <w:szCs w:val="28"/>
          <w:rtl/>
        </w:rPr>
        <w:t xml:space="preserve"> עשו שימוש בכלל היכולות ברשתות החברתיות במטרה להשפיע ולג</w:t>
      </w:r>
      <w:r w:rsidR="00465C4C" w:rsidRPr="00F902E6">
        <w:rPr>
          <w:rFonts w:cs="David" w:hint="cs"/>
          <w:sz w:val="28"/>
          <w:szCs w:val="28"/>
          <w:rtl/>
        </w:rPr>
        <w:t xml:space="preserve">רום לזכיית המועמד טרמפ בבחירות תוך שימוש </w:t>
      </w:r>
      <w:r>
        <w:rPr>
          <w:rFonts w:cs="David" w:hint="cs"/>
          <w:sz w:val="28"/>
          <w:szCs w:val="28"/>
          <w:rtl/>
        </w:rPr>
        <w:t>ב</w:t>
      </w:r>
      <w:r w:rsidR="00465C4C" w:rsidRPr="00F902E6">
        <w:rPr>
          <w:rFonts w:cs="David" w:hint="cs"/>
          <w:sz w:val="28"/>
          <w:szCs w:val="28"/>
          <w:rtl/>
        </w:rPr>
        <w:t xml:space="preserve">: </w:t>
      </w:r>
    </w:p>
    <w:p w:rsidR="00F902E6" w:rsidRPr="00F902E6" w:rsidRDefault="00465C4C" w:rsidP="00EB19B6">
      <w:pPr>
        <w:spacing w:line="360" w:lineRule="auto"/>
        <w:jc w:val="both"/>
        <w:rPr>
          <w:rFonts w:cs="David"/>
          <w:sz w:val="28"/>
          <w:szCs w:val="28"/>
          <w:rtl/>
        </w:rPr>
      </w:pPr>
      <w:r w:rsidRPr="00F902E6">
        <w:rPr>
          <w:rFonts w:cs="David" w:hint="eastAsia"/>
          <w:sz w:val="28"/>
          <w:szCs w:val="28"/>
          <w:rtl/>
        </w:rPr>
        <w:t>פריצות</w:t>
      </w:r>
      <w:r w:rsidRPr="00F902E6">
        <w:rPr>
          <w:rFonts w:cs="David"/>
          <w:sz w:val="28"/>
          <w:szCs w:val="28"/>
          <w:rtl/>
        </w:rPr>
        <w:t xml:space="preserve"> </w:t>
      </w:r>
      <w:r w:rsidRPr="00F902E6">
        <w:rPr>
          <w:rFonts w:cs="David" w:hint="eastAsia"/>
          <w:sz w:val="28"/>
          <w:szCs w:val="28"/>
          <w:rtl/>
        </w:rPr>
        <w:t>במרחבי</w:t>
      </w:r>
      <w:r w:rsidRPr="00F902E6">
        <w:rPr>
          <w:rFonts w:cs="David"/>
          <w:sz w:val="28"/>
          <w:szCs w:val="28"/>
          <w:rtl/>
        </w:rPr>
        <w:t xml:space="preserve"> </w:t>
      </w:r>
      <w:r w:rsidRPr="00F902E6">
        <w:rPr>
          <w:rFonts w:cs="David" w:hint="eastAsia"/>
          <w:sz w:val="28"/>
          <w:szCs w:val="28"/>
          <w:rtl/>
        </w:rPr>
        <w:t>הסייבר</w:t>
      </w:r>
      <w:r w:rsidRPr="00F902E6">
        <w:rPr>
          <w:rFonts w:cs="David"/>
          <w:sz w:val="28"/>
          <w:szCs w:val="28"/>
          <w:rtl/>
        </w:rPr>
        <w:t xml:space="preserve"> </w:t>
      </w:r>
      <w:r w:rsidRPr="00F902E6">
        <w:rPr>
          <w:rFonts w:cs="David" w:hint="eastAsia"/>
          <w:sz w:val="28"/>
          <w:szCs w:val="28"/>
          <w:rtl/>
        </w:rPr>
        <w:t>במטרה</w:t>
      </w:r>
      <w:r w:rsidRPr="00F902E6">
        <w:rPr>
          <w:rFonts w:cs="David"/>
          <w:sz w:val="28"/>
          <w:szCs w:val="28"/>
          <w:rtl/>
        </w:rPr>
        <w:t xml:space="preserve"> </w:t>
      </w:r>
      <w:r w:rsidRPr="00F902E6">
        <w:rPr>
          <w:rFonts w:cs="David" w:hint="eastAsia"/>
          <w:sz w:val="28"/>
          <w:szCs w:val="28"/>
          <w:rtl/>
        </w:rPr>
        <w:t>להשיג</w:t>
      </w:r>
      <w:r w:rsidRPr="00F902E6">
        <w:rPr>
          <w:rFonts w:cs="David"/>
          <w:sz w:val="28"/>
          <w:szCs w:val="28"/>
          <w:rtl/>
        </w:rPr>
        <w:t xml:space="preserve"> </w:t>
      </w:r>
      <w:r w:rsidRPr="00F902E6">
        <w:rPr>
          <w:rFonts w:cs="David" w:hint="eastAsia"/>
          <w:sz w:val="28"/>
          <w:szCs w:val="28"/>
          <w:rtl/>
        </w:rPr>
        <w:t>מידע</w:t>
      </w:r>
      <w:r w:rsidRPr="00F902E6">
        <w:rPr>
          <w:rFonts w:cs="David"/>
          <w:sz w:val="28"/>
          <w:szCs w:val="28"/>
          <w:rtl/>
        </w:rPr>
        <w:t xml:space="preserve"> </w:t>
      </w:r>
      <w:r w:rsidRPr="00F902E6">
        <w:rPr>
          <w:rFonts w:cs="David" w:hint="eastAsia"/>
          <w:sz w:val="28"/>
          <w:szCs w:val="28"/>
          <w:rtl/>
        </w:rPr>
        <w:t>על</w:t>
      </w:r>
      <w:r w:rsidRPr="00F902E6">
        <w:rPr>
          <w:rFonts w:cs="David"/>
          <w:sz w:val="28"/>
          <w:szCs w:val="28"/>
          <w:rtl/>
        </w:rPr>
        <w:t xml:space="preserve"> </w:t>
      </w:r>
      <w:r w:rsidRPr="00F902E6">
        <w:rPr>
          <w:rFonts w:cs="David" w:hint="eastAsia"/>
          <w:sz w:val="28"/>
          <w:szCs w:val="28"/>
          <w:rtl/>
        </w:rPr>
        <w:t>אנשים</w:t>
      </w:r>
      <w:r w:rsidRPr="00F902E6">
        <w:rPr>
          <w:rFonts w:cs="David"/>
          <w:sz w:val="28"/>
          <w:szCs w:val="28"/>
          <w:rtl/>
        </w:rPr>
        <w:t xml:space="preserve"> </w:t>
      </w:r>
      <w:r w:rsidRPr="00F902E6">
        <w:rPr>
          <w:rFonts w:cs="David" w:hint="eastAsia"/>
          <w:sz w:val="28"/>
          <w:szCs w:val="28"/>
          <w:rtl/>
        </w:rPr>
        <w:t>הקשורים</w:t>
      </w:r>
      <w:r w:rsidRPr="00F902E6">
        <w:rPr>
          <w:rFonts w:cs="David"/>
          <w:sz w:val="28"/>
          <w:szCs w:val="28"/>
          <w:rtl/>
        </w:rPr>
        <w:t xml:space="preserve"> </w:t>
      </w:r>
      <w:r w:rsidRPr="00F902E6">
        <w:rPr>
          <w:rFonts w:cs="David" w:hint="eastAsia"/>
          <w:sz w:val="28"/>
          <w:szCs w:val="28"/>
          <w:rtl/>
        </w:rPr>
        <w:t>למערכת</w:t>
      </w:r>
      <w:r w:rsidRPr="00F902E6">
        <w:rPr>
          <w:rFonts w:cs="David"/>
          <w:sz w:val="28"/>
          <w:szCs w:val="28"/>
          <w:rtl/>
        </w:rPr>
        <w:t xml:space="preserve"> </w:t>
      </w:r>
      <w:r w:rsidRPr="00F902E6">
        <w:rPr>
          <w:rFonts w:cs="David" w:hint="eastAsia"/>
          <w:sz w:val="28"/>
          <w:szCs w:val="28"/>
          <w:rtl/>
        </w:rPr>
        <w:t>הבחירות</w:t>
      </w:r>
      <w:r w:rsidRPr="00F902E6">
        <w:rPr>
          <w:rFonts w:cs="David"/>
          <w:sz w:val="28"/>
          <w:szCs w:val="28"/>
          <w:rtl/>
        </w:rPr>
        <w:t xml:space="preserve"> </w:t>
      </w:r>
      <w:r w:rsidRPr="00F902E6">
        <w:rPr>
          <w:rFonts w:cs="David" w:hint="eastAsia"/>
          <w:sz w:val="28"/>
          <w:szCs w:val="28"/>
          <w:rtl/>
        </w:rPr>
        <w:t>בארצות</w:t>
      </w:r>
      <w:r w:rsidRPr="00F902E6">
        <w:rPr>
          <w:rFonts w:cs="David"/>
          <w:sz w:val="28"/>
          <w:szCs w:val="28"/>
          <w:rtl/>
        </w:rPr>
        <w:t xml:space="preserve"> </w:t>
      </w:r>
      <w:r w:rsidRPr="00F902E6">
        <w:rPr>
          <w:rFonts w:cs="David" w:hint="eastAsia"/>
          <w:sz w:val="28"/>
          <w:szCs w:val="28"/>
          <w:rtl/>
        </w:rPr>
        <w:t>הברית</w:t>
      </w:r>
      <w:r w:rsidRPr="00F902E6">
        <w:rPr>
          <w:rFonts w:cs="David"/>
          <w:sz w:val="28"/>
          <w:szCs w:val="28"/>
          <w:rtl/>
        </w:rPr>
        <w:t xml:space="preserve">. </w:t>
      </w:r>
    </w:p>
    <w:p w:rsidR="00F902E6" w:rsidRPr="00F902E6" w:rsidRDefault="00465C4C" w:rsidP="00EB19B6">
      <w:pPr>
        <w:spacing w:line="360" w:lineRule="auto"/>
        <w:jc w:val="both"/>
        <w:rPr>
          <w:rFonts w:cs="David"/>
          <w:sz w:val="28"/>
          <w:szCs w:val="28"/>
          <w:rtl/>
        </w:rPr>
      </w:pPr>
      <w:r w:rsidRPr="00F902E6">
        <w:rPr>
          <w:rFonts w:cs="David" w:hint="eastAsia"/>
          <w:sz w:val="28"/>
          <w:szCs w:val="28"/>
          <w:rtl/>
        </w:rPr>
        <w:t>שימוש</w:t>
      </w:r>
      <w:r w:rsidRPr="00F902E6">
        <w:rPr>
          <w:rFonts w:cs="David"/>
          <w:sz w:val="28"/>
          <w:szCs w:val="28"/>
          <w:rtl/>
        </w:rPr>
        <w:t xml:space="preserve"> </w:t>
      </w:r>
      <w:r w:rsidRPr="00F902E6">
        <w:rPr>
          <w:rFonts w:cs="David" w:hint="eastAsia"/>
          <w:sz w:val="28"/>
          <w:szCs w:val="28"/>
          <w:rtl/>
        </w:rPr>
        <w:t>בשלוחים</w:t>
      </w:r>
      <w:r w:rsidRPr="00F902E6">
        <w:rPr>
          <w:rFonts w:cs="David"/>
          <w:sz w:val="28"/>
          <w:szCs w:val="28"/>
          <w:rtl/>
        </w:rPr>
        <w:t xml:space="preserve"> </w:t>
      </w:r>
      <w:r w:rsidRPr="00F902E6">
        <w:rPr>
          <w:rFonts w:cs="David" w:hint="eastAsia"/>
          <w:sz w:val="28"/>
          <w:szCs w:val="28"/>
          <w:rtl/>
        </w:rPr>
        <w:t>על</w:t>
      </w:r>
      <w:r w:rsidRPr="00F902E6">
        <w:rPr>
          <w:rFonts w:cs="David"/>
          <w:sz w:val="28"/>
          <w:szCs w:val="28"/>
          <w:rtl/>
        </w:rPr>
        <w:t xml:space="preserve"> </w:t>
      </w:r>
      <w:r w:rsidRPr="00F902E6">
        <w:rPr>
          <w:rFonts w:cs="David" w:hint="eastAsia"/>
          <w:sz w:val="28"/>
          <w:szCs w:val="28"/>
          <w:rtl/>
        </w:rPr>
        <w:t>מנת</w:t>
      </w:r>
      <w:r w:rsidRPr="00F902E6">
        <w:rPr>
          <w:rFonts w:cs="David"/>
          <w:sz w:val="28"/>
          <w:szCs w:val="28"/>
          <w:rtl/>
        </w:rPr>
        <w:t xml:space="preserve"> </w:t>
      </w:r>
      <w:r w:rsidRPr="00F902E6">
        <w:rPr>
          <w:rFonts w:cs="David" w:hint="eastAsia"/>
          <w:sz w:val="28"/>
          <w:szCs w:val="28"/>
          <w:rtl/>
        </w:rPr>
        <w:t>לפרסם</w:t>
      </w:r>
      <w:r w:rsidRPr="00F902E6">
        <w:rPr>
          <w:rFonts w:cs="David"/>
          <w:sz w:val="28"/>
          <w:szCs w:val="28"/>
          <w:rtl/>
        </w:rPr>
        <w:t xml:space="preserve"> </w:t>
      </w:r>
      <w:r w:rsidRPr="00F902E6">
        <w:rPr>
          <w:rFonts w:cs="David" w:hint="eastAsia"/>
          <w:sz w:val="28"/>
          <w:szCs w:val="28"/>
          <w:rtl/>
        </w:rPr>
        <w:t>את</w:t>
      </w:r>
      <w:r w:rsidRPr="00F902E6">
        <w:rPr>
          <w:rFonts w:cs="David"/>
          <w:sz w:val="28"/>
          <w:szCs w:val="28"/>
          <w:rtl/>
        </w:rPr>
        <w:t xml:space="preserve"> </w:t>
      </w:r>
      <w:r w:rsidRPr="00F902E6">
        <w:rPr>
          <w:rFonts w:cs="David" w:hint="eastAsia"/>
          <w:sz w:val="28"/>
          <w:szCs w:val="28"/>
          <w:rtl/>
        </w:rPr>
        <w:t>המידע</w:t>
      </w:r>
      <w:r w:rsidRPr="00F902E6">
        <w:rPr>
          <w:rFonts w:cs="David"/>
          <w:sz w:val="28"/>
          <w:szCs w:val="28"/>
          <w:rtl/>
        </w:rPr>
        <w:t xml:space="preserve"> </w:t>
      </w:r>
      <w:r w:rsidRPr="00F902E6">
        <w:rPr>
          <w:rFonts w:cs="David" w:hint="eastAsia"/>
          <w:sz w:val="28"/>
          <w:szCs w:val="28"/>
          <w:rtl/>
        </w:rPr>
        <w:t>המזיק</w:t>
      </w:r>
      <w:r w:rsidRPr="00F902E6">
        <w:rPr>
          <w:rFonts w:cs="David"/>
          <w:sz w:val="28"/>
          <w:szCs w:val="28"/>
          <w:rtl/>
        </w:rPr>
        <w:t xml:space="preserve"> </w:t>
      </w:r>
      <w:r w:rsidRPr="00F902E6">
        <w:rPr>
          <w:rFonts w:cs="David" w:hint="eastAsia"/>
          <w:sz w:val="28"/>
          <w:szCs w:val="28"/>
          <w:rtl/>
        </w:rPr>
        <w:t>זאת</w:t>
      </w:r>
      <w:r w:rsidRPr="00F902E6">
        <w:rPr>
          <w:rFonts w:cs="David"/>
          <w:sz w:val="28"/>
          <w:szCs w:val="28"/>
          <w:rtl/>
        </w:rPr>
        <w:t xml:space="preserve"> </w:t>
      </w:r>
      <w:r w:rsidRPr="00F902E6">
        <w:rPr>
          <w:rFonts w:cs="David" w:hint="eastAsia"/>
          <w:sz w:val="28"/>
          <w:szCs w:val="28"/>
          <w:rtl/>
        </w:rPr>
        <w:t>במטרה</w:t>
      </w:r>
      <w:r w:rsidRPr="00F902E6">
        <w:rPr>
          <w:rFonts w:cs="David"/>
          <w:sz w:val="28"/>
          <w:szCs w:val="28"/>
          <w:rtl/>
        </w:rPr>
        <w:t xml:space="preserve"> </w:t>
      </w:r>
      <w:r w:rsidRPr="00F902E6">
        <w:rPr>
          <w:rFonts w:cs="David" w:hint="eastAsia"/>
          <w:sz w:val="28"/>
          <w:szCs w:val="28"/>
          <w:rtl/>
        </w:rPr>
        <w:t>להרחיק</w:t>
      </w:r>
      <w:r w:rsidRPr="00F902E6">
        <w:rPr>
          <w:rFonts w:cs="David"/>
          <w:sz w:val="28"/>
          <w:szCs w:val="28"/>
          <w:rtl/>
        </w:rPr>
        <w:t xml:space="preserve"> </w:t>
      </w:r>
      <w:r w:rsidRPr="00F902E6">
        <w:rPr>
          <w:rFonts w:cs="David" w:hint="eastAsia"/>
          <w:sz w:val="28"/>
          <w:szCs w:val="28"/>
          <w:rtl/>
        </w:rPr>
        <w:t>את</w:t>
      </w:r>
      <w:r w:rsidRPr="00F902E6">
        <w:rPr>
          <w:rFonts w:cs="David"/>
          <w:sz w:val="28"/>
          <w:szCs w:val="28"/>
          <w:rtl/>
        </w:rPr>
        <w:t xml:space="preserve"> </w:t>
      </w:r>
      <w:r w:rsidRPr="00F902E6">
        <w:rPr>
          <w:rFonts w:cs="David" w:hint="eastAsia"/>
          <w:sz w:val="28"/>
          <w:szCs w:val="28"/>
          <w:rtl/>
        </w:rPr>
        <w:t>החשד</w:t>
      </w:r>
      <w:r w:rsidRPr="00F902E6">
        <w:rPr>
          <w:rFonts w:cs="David"/>
          <w:sz w:val="28"/>
          <w:szCs w:val="28"/>
          <w:rtl/>
        </w:rPr>
        <w:t xml:space="preserve"> </w:t>
      </w:r>
      <w:r w:rsidRPr="00F902E6">
        <w:rPr>
          <w:rFonts w:cs="David" w:hint="eastAsia"/>
          <w:sz w:val="28"/>
          <w:szCs w:val="28"/>
          <w:rtl/>
        </w:rPr>
        <w:t>מהתערבות</w:t>
      </w:r>
      <w:r w:rsidRPr="00F902E6">
        <w:rPr>
          <w:rFonts w:cs="David"/>
          <w:sz w:val="28"/>
          <w:szCs w:val="28"/>
          <w:rtl/>
        </w:rPr>
        <w:t xml:space="preserve"> </w:t>
      </w:r>
      <w:r w:rsidRPr="00F902E6">
        <w:rPr>
          <w:rFonts w:cs="David" w:hint="eastAsia"/>
          <w:sz w:val="28"/>
          <w:szCs w:val="28"/>
          <w:rtl/>
        </w:rPr>
        <w:t>בבחירות</w:t>
      </w:r>
      <w:r w:rsidRPr="00F902E6">
        <w:rPr>
          <w:rFonts w:cs="David"/>
          <w:sz w:val="28"/>
          <w:szCs w:val="28"/>
          <w:rtl/>
        </w:rPr>
        <w:t xml:space="preserve"> </w:t>
      </w:r>
      <w:r w:rsidRPr="00F902E6">
        <w:rPr>
          <w:rFonts w:cs="David" w:hint="eastAsia"/>
          <w:sz w:val="28"/>
          <w:szCs w:val="28"/>
          <w:rtl/>
        </w:rPr>
        <w:t>אלו</w:t>
      </w:r>
      <w:r w:rsidRPr="00F902E6">
        <w:rPr>
          <w:rFonts w:cs="David"/>
          <w:sz w:val="28"/>
          <w:szCs w:val="28"/>
          <w:rtl/>
        </w:rPr>
        <w:t xml:space="preserve">. </w:t>
      </w:r>
    </w:p>
    <w:p w:rsidR="009E4167" w:rsidRDefault="00465C4C" w:rsidP="00EB19B6">
      <w:pPr>
        <w:spacing w:line="360" w:lineRule="auto"/>
        <w:jc w:val="both"/>
        <w:rPr>
          <w:rFonts w:cs="David"/>
          <w:sz w:val="28"/>
          <w:szCs w:val="28"/>
          <w:rtl/>
        </w:rPr>
      </w:pPr>
      <w:r w:rsidRPr="00F902E6">
        <w:rPr>
          <w:rFonts w:cs="David" w:hint="eastAsia"/>
          <w:sz w:val="28"/>
          <w:szCs w:val="28"/>
          <w:rtl/>
        </w:rPr>
        <w:t>שימוש</w:t>
      </w:r>
      <w:r w:rsidRPr="00F902E6">
        <w:rPr>
          <w:rFonts w:cs="David"/>
          <w:sz w:val="28"/>
          <w:szCs w:val="28"/>
          <w:rtl/>
        </w:rPr>
        <w:t xml:space="preserve"> </w:t>
      </w:r>
      <w:r w:rsidRPr="00F902E6">
        <w:rPr>
          <w:rFonts w:cs="David" w:hint="eastAsia"/>
          <w:sz w:val="28"/>
          <w:szCs w:val="28"/>
          <w:rtl/>
        </w:rPr>
        <w:t>ב</w:t>
      </w:r>
      <w:r w:rsidRPr="00F902E6">
        <w:rPr>
          <w:rFonts w:cs="David"/>
          <w:sz w:val="28"/>
          <w:szCs w:val="28"/>
          <w:rtl/>
        </w:rPr>
        <w:t>"</w:t>
      </w:r>
      <w:r w:rsidRPr="00F902E6">
        <w:rPr>
          <w:rFonts w:cs="David" w:hint="eastAsia"/>
          <w:sz w:val="28"/>
          <w:szCs w:val="28"/>
          <w:rtl/>
        </w:rPr>
        <w:t>טרולים</w:t>
      </w:r>
      <w:r w:rsidRPr="00F902E6">
        <w:rPr>
          <w:rFonts w:cs="David"/>
          <w:sz w:val="28"/>
          <w:szCs w:val="28"/>
          <w:rtl/>
        </w:rPr>
        <w:t xml:space="preserve">" </w:t>
      </w:r>
      <w:r w:rsidRPr="00F902E6">
        <w:rPr>
          <w:rFonts w:cs="David" w:hint="eastAsia"/>
          <w:sz w:val="28"/>
          <w:szCs w:val="28"/>
          <w:rtl/>
        </w:rPr>
        <w:t>ברשתות</w:t>
      </w:r>
      <w:r w:rsidRPr="00F902E6">
        <w:rPr>
          <w:rFonts w:cs="David"/>
          <w:sz w:val="28"/>
          <w:szCs w:val="28"/>
          <w:rtl/>
        </w:rPr>
        <w:t xml:space="preserve"> </w:t>
      </w:r>
      <w:r w:rsidRPr="00F902E6">
        <w:rPr>
          <w:rFonts w:cs="David" w:hint="eastAsia"/>
          <w:sz w:val="28"/>
          <w:szCs w:val="28"/>
          <w:rtl/>
        </w:rPr>
        <w:t>החברתיות</w:t>
      </w:r>
      <w:r w:rsidRPr="00F902E6">
        <w:rPr>
          <w:rFonts w:cs="David"/>
          <w:sz w:val="28"/>
          <w:szCs w:val="28"/>
          <w:rtl/>
        </w:rPr>
        <w:t xml:space="preserve"> </w:t>
      </w:r>
      <w:r w:rsidRPr="00F902E6">
        <w:rPr>
          <w:rFonts w:cs="David" w:hint="eastAsia"/>
          <w:sz w:val="28"/>
          <w:szCs w:val="28"/>
          <w:rtl/>
        </w:rPr>
        <w:t>במטרה</w:t>
      </w:r>
      <w:r w:rsidRPr="00F902E6">
        <w:rPr>
          <w:rFonts w:cs="David"/>
          <w:sz w:val="28"/>
          <w:szCs w:val="28"/>
          <w:rtl/>
        </w:rPr>
        <w:t xml:space="preserve"> </w:t>
      </w:r>
      <w:r w:rsidRPr="00F902E6">
        <w:rPr>
          <w:rFonts w:cs="David" w:hint="eastAsia"/>
          <w:sz w:val="28"/>
          <w:szCs w:val="28"/>
          <w:rtl/>
        </w:rPr>
        <w:t>לייצר</w:t>
      </w:r>
      <w:r w:rsidRPr="00F902E6">
        <w:rPr>
          <w:rFonts w:cs="David"/>
          <w:sz w:val="28"/>
          <w:szCs w:val="28"/>
          <w:rtl/>
        </w:rPr>
        <w:t xml:space="preserve"> </w:t>
      </w:r>
      <w:r w:rsidRPr="00F902E6">
        <w:rPr>
          <w:rFonts w:cs="David" w:hint="eastAsia"/>
          <w:sz w:val="28"/>
          <w:szCs w:val="28"/>
          <w:rtl/>
        </w:rPr>
        <w:t>שיח</w:t>
      </w:r>
      <w:r w:rsidRPr="00F902E6">
        <w:rPr>
          <w:rFonts w:cs="David"/>
          <w:sz w:val="28"/>
          <w:szCs w:val="28"/>
          <w:rtl/>
        </w:rPr>
        <w:t xml:space="preserve"> </w:t>
      </w:r>
      <w:r w:rsidRPr="00F902E6">
        <w:rPr>
          <w:rFonts w:cs="David" w:hint="eastAsia"/>
          <w:sz w:val="28"/>
          <w:szCs w:val="28"/>
          <w:rtl/>
        </w:rPr>
        <w:t>אוהד</w:t>
      </w:r>
      <w:r w:rsidRPr="00F902E6">
        <w:rPr>
          <w:rFonts w:cs="David"/>
          <w:sz w:val="28"/>
          <w:szCs w:val="28"/>
          <w:rtl/>
        </w:rPr>
        <w:t xml:space="preserve"> </w:t>
      </w:r>
      <w:r w:rsidRPr="00F902E6">
        <w:rPr>
          <w:rFonts w:cs="David" w:hint="eastAsia"/>
          <w:sz w:val="28"/>
          <w:szCs w:val="28"/>
          <w:rtl/>
        </w:rPr>
        <w:t>ברוח</w:t>
      </w:r>
      <w:r w:rsidRPr="00F902E6">
        <w:rPr>
          <w:rFonts w:cs="David"/>
          <w:sz w:val="28"/>
          <w:szCs w:val="28"/>
          <w:rtl/>
        </w:rPr>
        <w:t xml:space="preserve"> </w:t>
      </w:r>
      <w:r w:rsidRPr="00F902E6">
        <w:rPr>
          <w:rFonts w:cs="David" w:hint="eastAsia"/>
          <w:sz w:val="28"/>
          <w:szCs w:val="28"/>
          <w:rtl/>
        </w:rPr>
        <w:t>מבצע</w:t>
      </w:r>
      <w:r w:rsidRPr="00F902E6">
        <w:rPr>
          <w:rFonts w:cs="David"/>
          <w:sz w:val="28"/>
          <w:szCs w:val="28"/>
          <w:rtl/>
        </w:rPr>
        <w:t xml:space="preserve"> </w:t>
      </w:r>
      <w:r w:rsidRPr="00F902E6">
        <w:rPr>
          <w:rFonts w:cs="David" w:hint="eastAsia"/>
          <w:sz w:val="28"/>
          <w:szCs w:val="28"/>
          <w:rtl/>
        </w:rPr>
        <w:t>ההשפעה</w:t>
      </w:r>
      <w:r w:rsidRPr="00F902E6">
        <w:rPr>
          <w:rFonts w:cs="David"/>
          <w:sz w:val="28"/>
          <w:szCs w:val="28"/>
          <w:rtl/>
        </w:rPr>
        <w:t>.</w:t>
      </w:r>
      <w:r w:rsidR="00031864">
        <w:rPr>
          <w:rFonts w:cs="David" w:hint="cs"/>
          <w:sz w:val="28"/>
          <w:szCs w:val="28"/>
          <w:rtl/>
        </w:rPr>
        <w:t xml:space="preserve"> ( </w:t>
      </w:r>
      <w:r w:rsidR="00D90A1F">
        <w:rPr>
          <w:rFonts w:cs="David" w:hint="cs"/>
          <w:sz w:val="28"/>
          <w:szCs w:val="28"/>
        </w:rPr>
        <w:t>ICA,201</w:t>
      </w:r>
      <w:r w:rsidR="008D7B5B">
        <w:rPr>
          <w:rFonts w:cs="David"/>
          <w:sz w:val="28"/>
          <w:szCs w:val="28"/>
        </w:rPr>
        <w:t>7</w:t>
      </w:r>
      <w:r w:rsidR="00D90A1F">
        <w:rPr>
          <w:rFonts w:cs="David" w:hint="cs"/>
          <w:sz w:val="28"/>
          <w:szCs w:val="28"/>
          <w:rtl/>
        </w:rPr>
        <w:t>ׂׂׂ)</w:t>
      </w:r>
    </w:p>
    <w:p w:rsidR="00826540" w:rsidRPr="008D7B5B" w:rsidRDefault="00031864" w:rsidP="00EB19B6">
      <w:pPr>
        <w:spacing w:line="360" w:lineRule="auto"/>
        <w:jc w:val="both"/>
        <w:rPr>
          <w:rFonts w:cs="David"/>
          <w:sz w:val="28"/>
          <w:szCs w:val="28"/>
          <w:rtl/>
        </w:rPr>
      </w:pPr>
      <w:r>
        <w:rPr>
          <w:rFonts w:cs="David" w:hint="cs"/>
          <w:sz w:val="28"/>
          <w:szCs w:val="28"/>
          <w:rtl/>
        </w:rPr>
        <w:t>בולט מאוד בהקשר הזה הינם הקמפיינים אותם ביצעו באופן ממוקד אל מול אוכלוסיות שונות בארצות הברית במטרה לייצר אפקטים שונים, ללבות את השיח כל זאת במטרה להגיע</w:t>
      </w:r>
      <w:r w:rsidR="00826540">
        <w:rPr>
          <w:rFonts w:cs="David" w:hint="cs"/>
          <w:sz w:val="28"/>
          <w:szCs w:val="28"/>
          <w:rtl/>
        </w:rPr>
        <w:t xml:space="preserve"> להישג אותו קבעו לעצמם כך למשל:</w:t>
      </w:r>
      <w:r>
        <w:rPr>
          <w:rFonts w:cs="David" w:hint="cs"/>
          <w:sz w:val="28"/>
          <w:szCs w:val="28"/>
          <w:rtl/>
        </w:rPr>
        <w:t xml:space="preserve"> </w:t>
      </w:r>
      <w:r w:rsidR="00826540">
        <w:rPr>
          <w:rFonts w:cs="David" w:hint="cs"/>
          <w:sz w:val="28"/>
          <w:szCs w:val="28"/>
          <w:rtl/>
        </w:rPr>
        <w:t>היה מאמץ</w:t>
      </w:r>
      <w:r w:rsidR="00EB19B6">
        <w:rPr>
          <w:rFonts w:cs="David" w:hint="cs"/>
          <w:sz w:val="28"/>
          <w:szCs w:val="28"/>
          <w:rtl/>
        </w:rPr>
        <w:t xml:space="preserve"> מול קבוצת </w:t>
      </w:r>
      <w:r w:rsidR="00826540">
        <w:rPr>
          <w:rFonts w:cs="David" w:hint="cs"/>
          <w:sz w:val="28"/>
          <w:szCs w:val="28"/>
          <w:rtl/>
        </w:rPr>
        <w:t xml:space="preserve"> ה"</w:t>
      </w:r>
      <w:r w:rsidR="00826540">
        <w:rPr>
          <w:rFonts w:cs="David"/>
          <w:sz w:val="28"/>
          <w:szCs w:val="28"/>
        </w:rPr>
        <w:t>black matters</w:t>
      </w:r>
      <w:r w:rsidR="00826540">
        <w:rPr>
          <w:rFonts w:cs="David" w:hint="cs"/>
          <w:sz w:val="28"/>
          <w:szCs w:val="28"/>
          <w:rtl/>
        </w:rPr>
        <w:t>" מאמץ מורכב שכלל שימוש בכלל הרשתות החברתיות (פייסבוק, יו טיוב, אינסטגרם) במטרה להגיע לאוכלוסיי</w:t>
      </w:r>
      <w:r w:rsidR="00826540">
        <w:rPr>
          <w:rFonts w:cs="David" w:hint="eastAsia"/>
          <w:sz w:val="28"/>
          <w:szCs w:val="28"/>
          <w:rtl/>
        </w:rPr>
        <w:t>ה</w:t>
      </w:r>
      <w:r w:rsidR="00826540">
        <w:rPr>
          <w:rFonts w:cs="David" w:hint="cs"/>
          <w:sz w:val="28"/>
          <w:szCs w:val="28"/>
          <w:rtl/>
        </w:rPr>
        <w:t xml:space="preserve"> אפרו אמריקאית ולגרום לה לא להצביע  אלא לעסוק בנושאים אחרים.</w:t>
      </w:r>
      <w:r w:rsidR="004504C8">
        <w:rPr>
          <w:rFonts w:cs="David" w:hint="cs"/>
          <w:sz w:val="28"/>
          <w:szCs w:val="28"/>
          <w:rtl/>
        </w:rPr>
        <w:t>(</w:t>
      </w:r>
      <w:r w:rsidR="008D7B5B">
        <w:rPr>
          <w:rFonts w:cs="David" w:hint="cs"/>
          <w:sz w:val="28"/>
          <w:szCs w:val="28"/>
        </w:rPr>
        <w:t>D</w:t>
      </w:r>
      <w:r w:rsidR="008D7B5B">
        <w:rPr>
          <w:rFonts w:cs="David"/>
          <w:sz w:val="28"/>
          <w:szCs w:val="28"/>
        </w:rPr>
        <w:t>iresta,2018</w:t>
      </w:r>
      <w:r w:rsidR="008D7B5B">
        <w:rPr>
          <w:rFonts w:cs="David" w:hint="cs"/>
          <w:sz w:val="28"/>
          <w:szCs w:val="28"/>
          <w:rtl/>
        </w:rPr>
        <w:t>)</w:t>
      </w:r>
    </w:p>
    <w:p w:rsidR="009E4167" w:rsidRPr="00F902E6" w:rsidRDefault="009E4167" w:rsidP="00EB19B6">
      <w:pPr>
        <w:spacing w:line="360" w:lineRule="auto"/>
        <w:jc w:val="both"/>
        <w:rPr>
          <w:rFonts w:cs="David"/>
          <w:sz w:val="28"/>
          <w:szCs w:val="28"/>
          <w:rtl/>
        </w:rPr>
      </w:pPr>
      <w:r w:rsidRPr="00F902E6">
        <w:rPr>
          <w:rFonts w:cs="David" w:hint="cs"/>
          <w:sz w:val="28"/>
          <w:szCs w:val="28"/>
          <w:rtl/>
        </w:rPr>
        <w:t xml:space="preserve">ובמקרה שני תוך כדי לחימה </w:t>
      </w:r>
      <w:r w:rsidR="00007021" w:rsidRPr="00F902E6">
        <w:rPr>
          <w:rFonts w:cs="David" w:hint="cs"/>
          <w:sz w:val="28"/>
          <w:szCs w:val="28"/>
          <w:rtl/>
        </w:rPr>
        <w:t xml:space="preserve">באוקראינה </w:t>
      </w:r>
      <w:r w:rsidR="00F902E6" w:rsidRPr="00F902E6">
        <w:rPr>
          <w:rFonts w:cs="David" w:hint="cs"/>
          <w:sz w:val="28"/>
          <w:szCs w:val="28"/>
          <w:rtl/>
        </w:rPr>
        <w:t xml:space="preserve">בהשתלטות על חצי האי קרים, שם הפעילו מגוון של שיטות על מנת לייצר מסך הונאה שאפשר לכבוש את האי קרים ללא נפגע אחד, מעבר לכך גם בוצעה התקפה פיזית על רשתות החשמל באוקראינה לתקופה קצרה במטרה לאותת על החדירות האוקראינית לתקיפות מסוג זה.  </w:t>
      </w:r>
    </w:p>
    <w:p w:rsidR="00BE3CEF" w:rsidRDefault="00BE3CEF" w:rsidP="00EB19B6">
      <w:pPr>
        <w:spacing w:line="360" w:lineRule="auto"/>
        <w:jc w:val="both"/>
        <w:rPr>
          <w:rFonts w:cs="David"/>
          <w:sz w:val="28"/>
          <w:szCs w:val="28"/>
          <w:rtl/>
        </w:rPr>
      </w:pPr>
      <w:r>
        <w:rPr>
          <w:rFonts w:cs="David" w:hint="cs"/>
          <w:sz w:val="28"/>
          <w:szCs w:val="28"/>
          <w:rtl/>
        </w:rPr>
        <w:t xml:space="preserve">ארגון הטרור הבולט ביותר שידע להשתמש ברשתות החברתיות במטרה לייצר תודעה הינו ללא ספק דאע"ש, ארגון זה עשה שימוש גבוה בעיקר ברשת </w:t>
      </w:r>
      <w:r>
        <w:rPr>
          <w:rFonts w:cs="David" w:hint="cs"/>
          <w:sz w:val="28"/>
          <w:szCs w:val="28"/>
        </w:rPr>
        <w:t>YOUTUBE</w:t>
      </w:r>
      <w:r>
        <w:rPr>
          <w:rFonts w:cs="David" w:hint="cs"/>
          <w:sz w:val="28"/>
          <w:szCs w:val="28"/>
          <w:rtl/>
        </w:rPr>
        <w:t xml:space="preserve"> על מנת להעביר מסרי הפחדה לאויביו כך לדוגמה נהג לשדר סרטוני עריפות ראשים של חיילים שנלחמו כנגדו</w:t>
      </w:r>
      <w:r w:rsidR="00247D24">
        <w:rPr>
          <w:rStyle w:val="afd"/>
          <w:rFonts w:cs="David"/>
          <w:sz w:val="28"/>
          <w:szCs w:val="28"/>
          <w:rtl/>
        </w:rPr>
        <w:footnoteReference w:id="1"/>
      </w:r>
      <w:r w:rsidR="00247D24">
        <w:rPr>
          <w:rFonts w:cs="David" w:hint="cs"/>
          <w:sz w:val="28"/>
          <w:szCs w:val="28"/>
          <w:rtl/>
        </w:rPr>
        <w:t>,</w:t>
      </w:r>
      <w:r>
        <w:rPr>
          <w:rFonts w:cs="David" w:hint="cs"/>
          <w:sz w:val="28"/>
          <w:szCs w:val="28"/>
          <w:rtl/>
        </w:rPr>
        <w:t xml:space="preserve"> אך גם ליצור ולעודד שסעים באירופה בין החברה המוסלמית שם לחברות הנוצריות</w:t>
      </w:r>
      <w:r w:rsidR="004C31DC">
        <w:rPr>
          <w:rFonts w:cs="David" w:hint="cs"/>
          <w:sz w:val="28"/>
          <w:szCs w:val="28"/>
          <w:rtl/>
        </w:rPr>
        <w:t xml:space="preserve"> וקרה לבצע פיגועים בכופרים שם</w:t>
      </w:r>
      <w:r w:rsidR="004C31DC">
        <w:rPr>
          <w:rStyle w:val="afd"/>
          <w:rFonts w:cs="David"/>
          <w:sz w:val="28"/>
          <w:szCs w:val="28"/>
          <w:rtl/>
        </w:rPr>
        <w:footnoteReference w:id="2"/>
      </w:r>
      <w:r>
        <w:rPr>
          <w:rFonts w:cs="David" w:hint="cs"/>
          <w:sz w:val="28"/>
          <w:szCs w:val="28"/>
          <w:rtl/>
        </w:rPr>
        <w:t xml:space="preserve">. </w:t>
      </w:r>
    </w:p>
    <w:p w:rsidR="003503E1" w:rsidRDefault="009E4167" w:rsidP="00EB19B6">
      <w:pPr>
        <w:spacing w:line="360" w:lineRule="auto"/>
        <w:jc w:val="both"/>
        <w:rPr>
          <w:rFonts w:cs="David"/>
          <w:sz w:val="28"/>
          <w:szCs w:val="28"/>
          <w:rtl/>
        </w:rPr>
      </w:pPr>
      <w:r w:rsidRPr="00F902E6">
        <w:rPr>
          <w:rFonts w:cs="David" w:hint="cs"/>
          <w:sz w:val="28"/>
          <w:szCs w:val="28"/>
          <w:rtl/>
        </w:rPr>
        <w:lastRenderedPageBreak/>
        <w:t xml:space="preserve">אך הם לא שונים בהרבה מהחמא"ס או מהחיזבאללה שמנסים להשפיע על התודעה הישראלית במהלך מבצעים צבאים, כך לדוגמה עשה שימוש </w:t>
      </w:r>
      <w:r w:rsidR="00C26538" w:rsidRPr="00F902E6">
        <w:rPr>
          <w:rFonts w:cs="David" w:hint="cs"/>
          <w:sz w:val="28"/>
          <w:szCs w:val="28"/>
          <w:rtl/>
        </w:rPr>
        <w:t xml:space="preserve">נסראללה בכלי זה במלחמת לבנון השנייה באיומיו על העורף הישראלי </w:t>
      </w:r>
      <w:r w:rsidR="004504C8">
        <w:rPr>
          <w:rFonts w:cs="David" w:hint="cs"/>
          <w:sz w:val="28"/>
          <w:szCs w:val="28"/>
          <w:rtl/>
        </w:rPr>
        <w:t>והבנתו את חולשותיו בנאום "קורי העכביש"</w:t>
      </w:r>
      <w:r w:rsidR="00E107F5">
        <w:rPr>
          <w:rFonts w:cs="David" w:hint="cs"/>
          <w:sz w:val="28"/>
          <w:szCs w:val="28"/>
          <w:rtl/>
        </w:rPr>
        <w:t xml:space="preserve"> במאי 2000,</w:t>
      </w:r>
      <w:r w:rsidR="004504C8">
        <w:rPr>
          <w:rFonts w:cs="David" w:hint="cs"/>
          <w:sz w:val="28"/>
          <w:szCs w:val="28"/>
          <w:rtl/>
        </w:rPr>
        <w:t xml:space="preserve"> </w:t>
      </w:r>
      <w:r w:rsidR="00E107F5" w:rsidRPr="00E107F5">
        <w:rPr>
          <w:rFonts w:cs="David" w:hint="cs"/>
          <w:color w:val="222222"/>
          <w:sz w:val="28"/>
          <w:szCs w:val="28"/>
          <w:shd w:val="clear" w:color="auto" w:fill="FFFFFF"/>
          <w:rtl/>
        </w:rPr>
        <w:t>בנאומו השווה נסראללה בין עוצמתה של מדינת ישראל ובין עוצמתם של קורי עכביש. ישראל נראית חזקה מבחוץ, נאם, אך קלה להרס והכנעה, כמו קורי עכביש. ישראל אמנם מצטיירת כבעלת עוצמה צבאית גדולה ועליונות טכנולוגית, אך החברה הישראלית לא תעמוד בעוד מתקפות טרור, פיגועים וקטיושות. החברה הישראלית עייפה ממלחמות ואין לה האיתנות והחוסן לעמוד במאבק דמים ולספוג נפגעים, אמר לשומעיו</w:t>
      </w:r>
      <w:r w:rsidR="00E107F5">
        <w:rPr>
          <w:rFonts w:cs="David" w:hint="cs"/>
          <w:color w:val="222222"/>
          <w:sz w:val="28"/>
          <w:szCs w:val="28"/>
          <w:shd w:val="clear" w:color="auto" w:fill="FFFFFF"/>
          <w:rtl/>
        </w:rPr>
        <w:t>"(</w:t>
      </w:r>
      <w:r w:rsidR="008D7B5B">
        <w:rPr>
          <w:rFonts w:cs="David" w:hint="cs"/>
          <w:color w:val="222222"/>
          <w:sz w:val="28"/>
          <w:szCs w:val="28"/>
          <w:shd w:val="clear" w:color="auto" w:fill="FFFFFF"/>
          <w:rtl/>
        </w:rPr>
        <w:t>לובו</w:t>
      </w:r>
      <w:r w:rsidR="00E107F5">
        <w:rPr>
          <w:rFonts w:cs="David" w:hint="cs"/>
          <w:color w:val="222222"/>
          <w:sz w:val="28"/>
          <w:szCs w:val="28"/>
          <w:shd w:val="clear" w:color="auto" w:fill="FFFFFF"/>
          <w:rtl/>
        </w:rPr>
        <w:t>צקי,2008)</w:t>
      </w:r>
      <w:r w:rsidR="00E107F5" w:rsidRPr="00E107F5">
        <w:rPr>
          <w:rFonts w:cs="David" w:hint="cs"/>
          <w:sz w:val="28"/>
          <w:szCs w:val="28"/>
          <w:rtl/>
        </w:rPr>
        <w:t xml:space="preserve">, </w:t>
      </w:r>
      <w:r w:rsidR="004504C8" w:rsidRPr="00E107F5">
        <w:rPr>
          <w:rFonts w:cs="David" w:hint="cs"/>
          <w:sz w:val="28"/>
          <w:szCs w:val="28"/>
          <w:rtl/>
        </w:rPr>
        <w:t xml:space="preserve">עליו חוזר </w:t>
      </w:r>
      <w:r w:rsidR="00C26538" w:rsidRPr="00E107F5">
        <w:rPr>
          <w:rFonts w:cs="David" w:hint="cs"/>
          <w:sz w:val="28"/>
          <w:szCs w:val="28"/>
          <w:rtl/>
        </w:rPr>
        <w:t>ב</w:t>
      </w:r>
      <w:r w:rsidR="00007021" w:rsidRPr="00E107F5">
        <w:rPr>
          <w:rFonts w:cs="David" w:hint="cs"/>
          <w:sz w:val="28"/>
          <w:szCs w:val="28"/>
          <w:rtl/>
        </w:rPr>
        <w:t>מסגרת נאומיו וכך עשו חמאס במהלך צוק איתן כאשר הדוגמה הבולטת ביותר שאף הפכה ללהיט הינו השיר "תקוף תעשה פיגועים</w:t>
      </w:r>
      <w:r w:rsidR="00007021" w:rsidRPr="00F902E6">
        <w:rPr>
          <w:rFonts w:cs="David" w:hint="cs"/>
          <w:sz w:val="28"/>
          <w:szCs w:val="28"/>
          <w:rtl/>
        </w:rPr>
        <w:t>"</w:t>
      </w:r>
      <w:r w:rsidR="00E107F5">
        <w:rPr>
          <w:rStyle w:val="afd"/>
          <w:rFonts w:cs="David"/>
          <w:sz w:val="28"/>
          <w:szCs w:val="28"/>
          <w:rtl/>
        </w:rPr>
        <w:footnoteReference w:id="3"/>
      </w:r>
      <w:r w:rsidR="004F6370">
        <w:rPr>
          <w:rFonts w:cs="David" w:hint="cs"/>
          <w:sz w:val="28"/>
          <w:szCs w:val="28"/>
          <w:rtl/>
        </w:rPr>
        <w:t>, שיטת פעולה זו של הפקת שירים ממשיכה גם בימים אלו</w:t>
      </w:r>
      <w:r w:rsidR="00007021" w:rsidRPr="00F902E6">
        <w:rPr>
          <w:rFonts w:cs="David" w:hint="cs"/>
          <w:sz w:val="28"/>
          <w:szCs w:val="28"/>
          <w:rtl/>
        </w:rPr>
        <w:t>.</w:t>
      </w:r>
    </w:p>
    <w:p w:rsidR="009E4167" w:rsidRPr="00F902E6" w:rsidRDefault="003503E1" w:rsidP="00EB19B6">
      <w:pPr>
        <w:spacing w:line="360" w:lineRule="auto"/>
        <w:jc w:val="both"/>
        <w:rPr>
          <w:rFonts w:cs="David"/>
          <w:sz w:val="28"/>
          <w:szCs w:val="28"/>
          <w:rtl/>
        </w:rPr>
      </w:pPr>
      <w:r>
        <w:rPr>
          <w:rFonts w:cs="David" w:hint="cs"/>
          <w:sz w:val="28"/>
          <w:szCs w:val="28"/>
          <w:rtl/>
        </w:rPr>
        <w:t xml:space="preserve">גם במסגרת ההפגנות </w:t>
      </w:r>
      <w:r w:rsidR="00787735">
        <w:rPr>
          <w:rFonts w:cs="David" w:hint="cs"/>
          <w:sz w:val="28"/>
          <w:szCs w:val="28"/>
          <w:rtl/>
        </w:rPr>
        <w:t xml:space="preserve">הנערכות </w:t>
      </w:r>
      <w:r>
        <w:rPr>
          <w:rFonts w:cs="David" w:hint="cs"/>
          <w:sz w:val="28"/>
          <w:szCs w:val="28"/>
          <w:rtl/>
        </w:rPr>
        <w:t>על גדר הרצועה נע</w:t>
      </w:r>
      <w:r w:rsidR="004F6370">
        <w:rPr>
          <w:rFonts w:cs="David" w:hint="cs"/>
          <w:sz w:val="28"/>
          <w:szCs w:val="28"/>
          <w:rtl/>
        </w:rPr>
        <w:t xml:space="preserve">שה שימוש בולט בכלי התודעה </w:t>
      </w:r>
      <w:r>
        <w:rPr>
          <w:rFonts w:cs="David" w:hint="cs"/>
          <w:sz w:val="28"/>
          <w:szCs w:val="28"/>
          <w:rtl/>
        </w:rPr>
        <w:t>על מנת להשיג אפקט של הפחדה אל מול האוכלוסייה האזרחית</w:t>
      </w:r>
      <w:r w:rsidR="00787735">
        <w:rPr>
          <w:rFonts w:cs="David" w:hint="cs"/>
          <w:sz w:val="28"/>
          <w:szCs w:val="28"/>
          <w:rtl/>
        </w:rPr>
        <w:t xml:space="preserve"> בעיקר ביישובי העוטף </w:t>
      </w:r>
      <w:r>
        <w:rPr>
          <w:rFonts w:cs="David" w:hint="cs"/>
          <w:sz w:val="28"/>
          <w:szCs w:val="28"/>
          <w:rtl/>
        </w:rPr>
        <w:t xml:space="preserve"> </w:t>
      </w:r>
      <w:r w:rsidR="00787735">
        <w:rPr>
          <w:rFonts w:cs="David" w:hint="cs"/>
          <w:sz w:val="28"/>
          <w:szCs w:val="28"/>
          <w:rtl/>
        </w:rPr>
        <w:t>אם באמצעי לחימה</w:t>
      </w:r>
      <w:r w:rsidR="004F27CF">
        <w:rPr>
          <w:rFonts w:cs="David" w:hint="cs"/>
          <w:sz w:val="28"/>
          <w:szCs w:val="28"/>
          <w:rtl/>
        </w:rPr>
        <w:t xml:space="preserve"> כדוגמת בלוני התבערה</w:t>
      </w:r>
      <w:r w:rsidR="00787735">
        <w:rPr>
          <w:rFonts w:cs="David" w:hint="cs"/>
          <w:sz w:val="28"/>
          <w:szCs w:val="28"/>
          <w:rtl/>
        </w:rPr>
        <w:t xml:space="preserve"> ואם בהצהרות</w:t>
      </w:r>
      <w:r w:rsidR="004F27CF">
        <w:rPr>
          <w:rFonts w:cs="David" w:hint="cs"/>
          <w:sz w:val="28"/>
          <w:szCs w:val="28"/>
          <w:rtl/>
        </w:rPr>
        <w:t xml:space="preserve"> כמו שהצהיר לאחרונה סנואר "אם ניגרר למלחמה, לא רק העוטף יפונה </w:t>
      </w:r>
      <w:r w:rsidR="004F27CF">
        <w:rPr>
          <w:rFonts w:cs="David"/>
          <w:sz w:val="28"/>
          <w:szCs w:val="28"/>
          <w:rtl/>
        </w:rPr>
        <w:t>–</w:t>
      </w:r>
      <w:r w:rsidR="004F27CF">
        <w:rPr>
          <w:rFonts w:cs="David" w:hint="cs"/>
          <w:sz w:val="28"/>
          <w:szCs w:val="28"/>
          <w:rtl/>
        </w:rPr>
        <w:t xml:space="preserve"> גם תל אביב"</w:t>
      </w:r>
      <w:r w:rsidR="004F27CF">
        <w:rPr>
          <w:rStyle w:val="afd"/>
          <w:rFonts w:cs="David"/>
          <w:sz w:val="28"/>
          <w:szCs w:val="28"/>
          <w:rtl/>
        </w:rPr>
        <w:footnoteReference w:id="4"/>
      </w:r>
      <w:r w:rsidR="004F27CF">
        <w:rPr>
          <w:rFonts w:cs="David" w:hint="cs"/>
          <w:sz w:val="28"/>
          <w:szCs w:val="28"/>
          <w:rtl/>
        </w:rPr>
        <w:t xml:space="preserve"> </w:t>
      </w:r>
      <w:r w:rsidR="00787735">
        <w:rPr>
          <w:rFonts w:cs="David" w:hint="cs"/>
          <w:sz w:val="28"/>
          <w:szCs w:val="28"/>
          <w:rtl/>
        </w:rPr>
        <w:t>חשוב לציין כי כיום המידע זורם באופן בלתי מסונן מזירות לחימה באמצעות כלים שונים שהבולטים ביניהם הינם אתרים כדוגמת : חמ"ל ורוטר ובאמצע</w:t>
      </w:r>
      <w:r w:rsidR="00D90A1F">
        <w:rPr>
          <w:rFonts w:cs="David" w:hint="cs"/>
          <w:sz w:val="28"/>
          <w:szCs w:val="28"/>
          <w:rtl/>
        </w:rPr>
        <w:t xml:space="preserve">ות רשתות חברתיות בדגש על הטלגרם דבר שעשוי לסייע בהפצת המידע הכוזב ולגרום לו להראות אמין יותר. </w:t>
      </w:r>
    </w:p>
    <w:p w:rsidR="00407E02" w:rsidRDefault="003E7CA2" w:rsidP="00407E02">
      <w:pPr>
        <w:spacing w:line="360" w:lineRule="auto"/>
        <w:jc w:val="both"/>
        <w:rPr>
          <w:rFonts w:cs="David"/>
          <w:sz w:val="28"/>
          <w:szCs w:val="28"/>
          <w:rtl/>
        </w:rPr>
      </w:pPr>
      <w:r w:rsidRPr="003503E1">
        <w:rPr>
          <w:rFonts w:cs="David" w:hint="cs"/>
          <w:sz w:val="28"/>
          <w:szCs w:val="28"/>
          <w:rtl/>
        </w:rPr>
        <w:t xml:space="preserve">לאחרונה אף התפרסמו מספר אמירות הנוגעות לאפשרות של התערבות במערכת הבחירות במדינת ישראל </w:t>
      </w:r>
      <w:r w:rsidR="003503E1" w:rsidRPr="003503E1">
        <w:rPr>
          <w:rFonts w:cs="David" w:hint="cs"/>
          <w:sz w:val="28"/>
          <w:szCs w:val="28"/>
          <w:rtl/>
        </w:rPr>
        <w:t xml:space="preserve">כך לדוגמה צוטט ראש שירות הביטחון הכללי באומרו </w:t>
      </w:r>
      <w:r w:rsidR="001A6697">
        <w:rPr>
          <w:rFonts w:cs="David" w:hint="cs"/>
          <w:sz w:val="28"/>
          <w:szCs w:val="28"/>
          <w:rtl/>
        </w:rPr>
        <w:t xml:space="preserve">בינואר 2019 </w:t>
      </w:r>
      <w:r w:rsidR="001A6697" w:rsidRPr="006807E7">
        <w:rPr>
          <w:rFonts w:ascii="Arial" w:eastAsia="Calibri" w:hAnsi="Arial" w:cs="David"/>
          <w:sz w:val="28"/>
          <w:szCs w:val="28"/>
          <w:rtl/>
        </w:rPr>
        <w:t>"</w:t>
      </w:r>
      <w:r w:rsidR="001A6697" w:rsidRPr="006807E7">
        <w:rPr>
          <w:rFonts w:ascii="Arial" w:eastAsia="Calibri" w:hAnsi="Arial" w:cs="David" w:hint="eastAsia"/>
          <w:sz w:val="28"/>
          <w:szCs w:val="28"/>
          <w:rtl/>
        </w:rPr>
        <w:t>מדינה</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זרה</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מתכוונת</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להתערב</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בבחירות</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בישראל</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והיא</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תתערב</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אני</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לא</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יודע</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לומר</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בשלב</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זה</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לטובת</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או</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לרעת</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מי</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ואני</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יודע</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על</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מה</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אני</w:t>
      </w:r>
      <w:r w:rsidR="001A6697" w:rsidRPr="006807E7">
        <w:rPr>
          <w:rFonts w:ascii="Arial" w:eastAsia="Calibri" w:hAnsi="Arial" w:cs="David"/>
          <w:sz w:val="28"/>
          <w:szCs w:val="28"/>
          <w:rtl/>
        </w:rPr>
        <w:t xml:space="preserve"> </w:t>
      </w:r>
      <w:r w:rsidR="001A6697" w:rsidRPr="006807E7">
        <w:rPr>
          <w:rFonts w:ascii="Arial" w:eastAsia="Calibri" w:hAnsi="Arial" w:cs="David" w:hint="eastAsia"/>
          <w:sz w:val="28"/>
          <w:szCs w:val="28"/>
          <w:rtl/>
        </w:rPr>
        <w:t>מדבר</w:t>
      </w:r>
      <w:r w:rsidR="001A6697" w:rsidRPr="006807E7">
        <w:rPr>
          <w:rFonts w:ascii="Arial" w:eastAsia="Calibri" w:hAnsi="Arial" w:cs="David"/>
          <w:sz w:val="28"/>
          <w:szCs w:val="28"/>
          <w:rtl/>
        </w:rPr>
        <w:t>".</w:t>
      </w:r>
      <w:r w:rsidR="001A6697">
        <w:rPr>
          <w:rStyle w:val="afd"/>
          <w:rFonts w:ascii="Arial" w:eastAsia="Calibri" w:hAnsi="Arial" w:cs="David"/>
          <w:sz w:val="28"/>
          <w:szCs w:val="28"/>
          <w:rtl/>
        </w:rPr>
        <w:footnoteReference w:id="5"/>
      </w:r>
    </w:p>
    <w:p w:rsidR="003E7CA2" w:rsidRDefault="003E7CA2" w:rsidP="00EB19B6">
      <w:pPr>
        <w:spacing w:line="360" w:lineRule="auto"/>
        <w:jc w:val="both"/>
        <w:rPr>
          <w:rFonts w:cs="David"/>
          <w:sz w:val="28"/>
          <w:szCs w:val="28"/>
          <w:rtl/>
        </w:rPr>
      </w:pPr>
      <w:r w:rsidRPr="003503E1">
        <w:rPr>
          <w:rFonts w:cs="David" w:hint="cs"/>
          <w:sz w:val="28"/>
          <w:szCs w:val="28"/>
          <w:rtl/>
        </w:rPr>
        <w:t xml:space="preserve">כמו כן התפרסם כי כפי הנראה אירן פרצה למכשיר הסלולאר של המועמד בני גנץ </w:t>
      </w:r>
      <w:r w:rsidR="003503E1" w:rsidRPr="003503E1">
        <w:rPr>
          <w:rFonts w:cs="David" w:hint="cs"/>
          <w:sz w:val="28"/>
          <w:szCs w:val="28"/>
          <w:rtl/>
        </w:rPr>
        <w:t>ובכך לכאורה השיגה מידע רגיש אודותיו</w:t>
      </w:r>
      <w:r w:rsidR="00407E02">
        <w:rPr>
          <w:rFonts w:cs="David" w:hint="cs"/>
          <w:sz w:val="28"/>
          <w:szCs w:val="28"/>
          <w:rtl/>
        </w:rPr>
        <w:t>.</w:t>
      </w:r>
      <w:r w:rsidR="003503E1" w:rsidRPr="003503E1">
        <w:rPr>
          <w:rFonts w:cs="David" w:hint="cs"/>
          <w:sz w:val="28"/>
          <w:szCs w:val="28"/>
          <w:rtl/>
        </w:rPr>
        <w:t xml:space="preserve"> </w:t>
      </w:r>
      <w:r w:rsidR="004F27CF">
        <w:rPr>
          <w:rStyle w:val="afd"/>
          <w:rFonts w:cs="David"/>
          <w:sz w:val="28"/>
          <w:szCs w:val="28"/>
          <w:rtl/>
        </w:rPr>
        <w:footnoteReference w:id="6"/>
      </w:r>
    </w:p>
    <w:p w:rsidR="00BE3CEF" w:rsidRPr="003503E1" w:rsidRDefault="00BE3CEF" w:rsidP="00EB19B6">
      <w:pPr>
        <w:spacing w:line="360" w:lineRule="auto"/>
        <w:jc w:val="both"/>
        <w:rPr>
          <w:rFonts w:cs="David"/>
          <w:sz w:val="28"/>
          <w:szCs w:val="28"/>
          <w:rtl/>
        </w:rPr>
      </w:pPr>
      <w:r>
        <w:rPr>
          <w:rFonts w:cs="David" w:hint="cs"/>
          <w:sz w:val="28"/>
          <w:szCs w:val="28"/>
          <w:rtl/>
        </w:rPr>
        <w:lastRenderedPageBreak/>
        <w:t xml:space="preserve">סביר כי ההצלחות </w:t>
      </w:r>
      <w:r w:rsidR="004F6370">
        <w:rPr>
          <w:rFonts w:cs="David" w:hint="cs"/>
          <w:sz w:val="28"/>
          <w:szCs w:val="28"/>
          <w:rtl/>
        </w:rPr>
        <w:t>מצד אחד</w:t>
      </w:r>
      <w:r w:rsidR="00407E02">
        <w:rPr>
          <w:rFonts w:cs="David" w:hint="cs"/>
          <w:sz w:val="28"/>
          <w:szCs w:val="28"/>
          <w:rtl/>
        </w:rPr>
        <w:t>,</w:t>
      </w:r>
      <w:r w:rsidR="004F6370">
        <w:rPr>
          <w:rFonts w:cs="David" w:hint="cs"/>
          <w:sz w:val="28"/>
          <w:szCs w:val="28"/>
          <w:rtl/>
        </w:rPr>
        <w:t xml:space="preserve"> והעדר גביית מחיר אמיתי מ</w:t>
      </w:r>
      <w:r>
        <w:rPr>
          <w:rFonts w:cs="David" w:hint="cs"/>
          <w:sz w:val="28"/>
          <w:szCs w:val="28"/>
          <w:rtl/>
        </w:rPr>
        <w:t>הרוסים</w:t>
      </w:r>
      <w:r w:rsidR="004F6370">
        <w:rPr>
          <w:rFonts w:cs="David" w:hint="cs"/>
          <w:sz w:val="28"/>
          <w:szCs w:val="28"/>
          <w:rtl/>
        </w:rPr>
        <w:t xml:space="preserve"> במקומות בהם השיטה</w:t>
      </w:r>
      <w:r>
        <w:rPr>
          <w:rFonts w:cs="David" w:hint="cs"/>
          <w:sz w:val="28"/>
          <w:szCs w:val="28"/>
          <w:rtl/>
        </w:rPr>
        <w:t xml:space="preserve"> הוכח</w:t>
      </w:r>
      <w:r w:rsidR="004F6370">
        <w:rPr>
          <w:rFonts w:cs="David" w:hint="cs"/>
          <w:sz w:val="28"/>
          <w:szCs w:val="28"/>
          <w:rtl/>
        </w:rPr>
        <w:t>ה</w:t>
      </w:r>
      <w:r>
        <w:rPr>
          <w:rFonts w:cs="David" w:hint="cs"/>
          <w:sz w:val="28"/>
          <w:szCs w:val="28"/>
          <w:rtl/>
        </w:rPr>
        <w:t xml:space="preserve"> בעבר (שני מקרים</w:t>
      </w:r>
      <w:r w:rsidR="004F6370">
        <w:rPr>
          <w:rFonts w:cs="David" w:hint="cs"/>
          <w:sz w:val="28"/>
          <w:szCs w:val="28"/>
          <w:rtl/>
        </w:rPr>
        <w:t xml:space="preserve"> לדוגמה</w:t>
      </w:r>
      <w:r>
        <w:rPr>
          <w:rFonts w:cs="David" w:hint="cs"/>
          <w:sz w:val="28"/>
          <w:szCs w:val="28"/>
          <w:rtl/>
        </w:rPr>
        <w:t xml:space="preserve"> הובאו בקצרה בלבד בפרק זה) יביא לתיאבון גובר של ארגונים ומדינות אחרות המתמודדות עם איומים דומים. </w:t>
      </w:r>
    </w:p>
    <w:p w:rsidR="003503E1" w:rsidRPr="00D90A1F" w:rsidRDefault="00D90A1F" w:rsidP="00EB19B6">
      <w:pPr>
        <w:spacing w:line="360" w:lineRule="auto"/>
        <w:jc w:val="both"/>
        <w:rPr>
          <w:rFonts w:cs="David"/>
          <w:sz w:val="28"/>
          <w:szCs w:val="28"/>
          <w:rtl/>
        </w:rPr>
      </w:pPr>
      <w:r w:rsidRPr="00D90A1F">
        <w:rPr>
          <w:rFonts w:cs="David" w:hint="cs"/>
          <w:sz w:val="28"/>
          <w:szCs w:val="28"/>
          <w:rtl/>
        </w:rPr>
        <w:t xml:space="preserve">כל זה מעיד על עוצמת הפוטנציאל בשימוש בכלי ההשפעה בזירת הלחימה המודרנית, גם בזירה שלנו. </w:t>
      </w:r>
    </w:p>
    <w:p w:rsidR="009E4167" w:rsidRPr="00826540" w:rsidRDefault="003503E1" w:rsidP="00EB19B6">
      <w:pPr>
        <w:spacing w:line="360" w:lineRule="auto"/>
        <w:rPr>
          <w:rFonts w:cs="David"/>
          <w:b/>
          <w:bCs/>
          <w:sz w:val="32"/>
          <w:szCs w:val="32"/>
          <w:rtl/>
        </w:rPr>
      </w:pPr>
      <w:r>
        <w:rPr>
          <w:rFonts w:cs="David"/>
          <w:b/>
          <w:bCs/>
          <w:sz w:val="32"/>
          <w:szCs w:val="32"/>
          <w:rtl/>
        </w:rPr>
        <w:br w:type="page"/>
      </w:r>
      <w:r w:rsidR="009E4167" w:rsidRPr="00826540">
        <w:rPr>
          <w:rFonts w:cs="David" w:hint="cs"/>
          <w:b/>
          <w:bCs/>
          <w:sz w:val="32"/>
          <w:szCs w:val="32"/>
          <w:rtl/>
        </w:rPr>
        <w:lastRenderedPageBreak/>
        <w:t xml:space="preserve">פרק שני </w:t>
      </w:r>
      <w:r w:rsidR="009E4167" w:rsidRPr="00826540">
        <w:rPr>
          <w:rFonts w:cs="David"/>
          <w:b/>
          <w:bCs/>
          <w:sz w:val="32"/>
          <w:szCs w:val="32"/>
          <w:rtl/>
        </w:rPr>
        <w:t>–</w:t>
      </w:r>
      <w:r w:rsidR="009E4167" w:rsidRPr="00826540">
        <w:rPr>
          <w:rFonts w:cs="David" w:hint="cs"/>
          <w:b/>
          <w:bCs/>
          <w:sz w:val="32"/>
          <w:szCs w:val="32"/>
          <w:rtl/>
        </w:rPr>
        <w:t xml:space="preserve"> מהו חוסן לאומי </w:t>
      </w:r>
    </w:p>
    <w:p w:rsidR="007710DD" w:rsidRDefault="007710DD" w:rsidP="00EB19B6">
      <w:pPr>
        <w:spacing w:line="360" w:lineRule="auto"/>
        <w:jc w:val="both"/>
        <w:rPr>
          <w:rFonts w:cs="David"/>
          <w:sz w:val="28"/>
          <w:szCs w:val="28"/>
          <w:rtl/>
        </w:rPr>
      </w:pPr>
      <w:r>
        <w:rPr>
          <w:rFonts w:cs="David" w:hint="cs"/>
          <w:sz w:val="28"/>
          <w:szCs w:val="28"/>
          <w:rtl/>
        </w:rPr>
        <w:t xml:space="preserve">על מנת להתחיל לבחון האם איום ההשפעה נוגע במרכיבי החוסן הלאומי יש להבין מספר מושגי יסוד הנוגעים למצבים השונים של המשק בעת חירום ושגרה בהם גם אותו חוסן מדובר. </w:t>
      </w:r>
    </w:p>
    <w:p w:rsidR="007710DD" w:rsidRDefault="007710DD" w:rsidP="00EB19B6">
      <w:pPr>
        <w:spacing w:line="360" w:lineRule="auto"/>
        <w:jc w:val="both"/>
        <w:rPr>
          <w:rFonts w:cs="David"/>
          <w:sz w:val="28"/>
          <w:szCs w:val="28"/>
          <w:rtl/>
        </w:rPr>
      </w:pPr>
      <w:r>
        <w:rPr>
          <w:rFonts w:cs="David" w:hint="cs"/>
          <w:sz w:val="28"/>
          <w:szCs w:val="28"/>
          <w:rtl/>
        </w:rPr>
        <w:t xml:space="preserve">ההגדרות לקוחות מתוך מסמך של מכון ראות משנת 2009 </w:t>
      </w:r>
      <w:r>
        <w:rPr>
          <w:rStyle w:val="afd"/>
          <w:rFonts w:cs="David"/>
          <w:sz w:val="28"/>
          <w:szCs w:val="28"/>
          <w:rtl/>
        </w:rPr>
        <w:footnoteReference w:id="7"/>
      </w:r>
    </w:p>
    <w:p w:rsidR="007710DD" w:rsidRPr="00AD54E0" w:rsidRDefault="00AD54E0" w:rsidP="00EB19B6">
      <w:pPr>
        <w:spacing w:line="360" w:lineRule="auto"/>
        <w:jc w:val="both"/>
        <w:rPr>
          <w:rFonts w:cs="David"/>
          <w:sz w:val="28"/>
          <w:szCs w:val="28"/>
          <w:rtl/>
        </w:rPr>
      </w:pPr>
      <w:r w:rsidRPr="00AD54E0">
        <w:rPr>
          <w:rFonts w:cs="David" w:hint="cs"/>
          <w:sz w:val="28"/>
          <w:szCs w:val="28"/>
          <w:rtl/>
        </w:rPr>
        <w:t xml:space="preserve">משבר - </w:t>
      </w:r>
      <w:r w:rsidRPr="00AD54E0">
        <w:rPr>
          <w:rFonts w:cs="David"/>
          <w:sz w:val="28"/>
          <w:szCs w:val="28"/>
          <w:rtl/>
        </w:rPr>
        <w:t>שינוי חריף, מפנה חד, זעזוע שמאיים על שגרת החיים, הביטחון האישי והרווחה של פרטים, משקי בית וארגונים ואף על רווחתה וביטחונה של</w:t>
      </w:r>
      <w:r w:rsidRPr="00AD54E0">
        <w:rPr>
          <w:rFonts w:cs="David"/>
          <w:sz w:val="28"/>
          <w:szCs w:val="28"/>
        </w:rPr>
        <w:t xml:space="preserve"> </w:t>
      </w:r>
      <w:r w:rsidRPr="00AD54E0">
        <w:rPr>
          <w:rFonts w:cs="David"/>
          <w:sz w:val="28"/>
          <w:szCs w:val="28"/>
          <w:rtl/>
        </w:rPr>
        <w:t>כל המדינה</w:t>
      </w:r>
      <w:r w:rsidRPr="00AD54E0">
        <w:rPr>
          <w:rFonts w:cs="David"/>
          <w:sz w:val="28"/>
          <w:szCs w:val="28"/>
        </w:rPr>
        <w:t xml:space="preserve">. </w:t>
      </w:r>
      <w:r w:rsidRPr="00AD54E0">
        <w:rPr>
          <w:rFonts w:cs="David"/>
          <w:sz w:val="28"/>
          <w:szCs w:val="28"/>
          <w:rtl/>
        </w:rPr>
        <w:t>משבר יכול להיגרם מסיבות ביטחוניות, כלכליות, חברתיות או עקב 'אסון טבע</w:t>
      </w:r>
      <w:r w:rsidRPr="00AD54E0">
        <w:rPr>
          <w:rFonts w:cs="David"/>
          <w:sz w:val="28"/>
          <w:szCs w:val="28"/>
        </w:rPr>
        <w:t xml:space="preserve"> .</w:t>
      </w:r>
    </w:p>
    <w:p w:rsidR="007710DD" w:rsidRPr="00AD54E0" w:rsidRDefault="00AD54E0" w:rsidP="00EB19B6">
      <w:pPr>
        <w:spacing w:line="360" w:lineRule="auto"/>
        <w:jc w:val="both"/>
        <w:rPr>
          <w:rFonts w:cs="David"/>
          <w:sz w:val="28"/>
          <w:szCs w:val="28"/>
          <w:rtl/>
        </w:rPr>
      </w:pPr>
      <w:r w:rsidRPr="00AD54E0">
        <w:rPr>
          <w:rFonts w:cs="David" w:hint="cs"/>
          <w:sz w:val="28"/>
          <w:szCs w:val="28"/>
          <w:rtl/>
        </w:rPr>
        <w:t xml:space="preserve">התמוטטות - </w:t>
      </w:r>
      <w:r w:rsidRPr="00AD54E0">
        <w:rPr>
          <w:rFonts w:cs="David"/>
          <w:sz w:val="28"/>
          <w:szCs w:val="28"/>
          <w:rtl/>
        </w:rPr>
        <w:t>התפרקות הערכים והנורמות החברתיות המקובלות, אובדן שליטה של רשויות המדינה על האזרחים ומשבר אמון חריף ביניהם, שעלולה לבוא לידי ביטוי באלימות, ביזה, חוסר משמעת המוני, תנועות בלתי מבוקרות של אוכלוסייה וכיוצא בזה</w:t>
      </w:r>
    </w:p>
    <w:p w:rsidR="00B209BA" w:rsidRPr="00AD54E0" w:rsidRDefault="007710DD" w:rsidP="00EB19B6">
      <w:pPr>
        <w:spacing w:line="360" w:lineRule="auto"/>
        <w:jc w:val="both"/>
        <w:rPr>
          <w:rFonts w:cs="David"/>
          <w:sz w:val="28"/>
          <w:szCs w:val="28"/>
          <w:rtl/>
        </w:rPr>
      </w:pPr>
      <w:r w:rsidRPr="00AD54E0">
        <w:rPr>
          <w:rFonts w:cs="David" w:hint="cs"/>
          <w:sz w:val="28"/>
          <w:szCs w:val="28"/>
          <w:rtl/>
        </w:rPr>
        <w:t>חוסן (</w:t>
      </w:r>
      <w:r w:rsidRPr="00AD54E0">
        <w:rPr>
          <w:rFonts w:cs="David"/>
          <w:sz w:val="28"/>
          <w:szCs w:val="28"/>
        </w:rPr>
        <w:t>resilience</w:t>
      </w:r>
      <w:r w:rsidRPr="00AD54E0">
        <w:rPr>
          <w:rFonts w:cs="David" w:hint="cs"/>
          <w:sz w:val="28"/>
          <w:szCs w:val="28"/>
          <w:rtl/>
        </w:rPr>
        <w:t xml:space="preserve">) </w:t>
      </w:r>
      <w:r w:rsidRPr="00AD54E0">
        <w:rPr>
          <w:rFonts w:cs="David"/>
          <w:sz w:val="28"/>
          <w:szCs w:val="28"/>
          <w:rtl/>
        </w:rPr>
        <w:t>–</w:t>
      </w:r>
      <w:r w:rsidRPr="00AD54E0">
        <w:rPr>
          <w:rFonts w:cs="David" w:hint="cs"/>
          <w:sz w:val="28"/>
          <w:szCs w:val="28"/>
          <w:rtl/>
        </w:rPr>
        <w:t xml:space="preserve"> יכולת לצלוח משבר ולהשתנות במהלכו תוך שמירה על הערכים הבסיסיים ועל איכות חיים סבירה ותוך צמצום נפגעים בנפש</w:t>
      </w:r>
    </w:p>
    <w:p w:rsidR="00465398" w:rsidRPr="00AD54E0" w:rsidRDefault="00465398" w:rsidP="00EB19B6">
      <w:pPr>
        <w:spacing w:line="360" w:lineRule="auto"/>
        <w:jc w:val="both"/>
        <w:rPr>
          <w:rFonts w:cs="David"/>
          <w:sz w:val="28"/>
          <w:szCs w:val="28"/>
          <w:rtl/>
        </w:rPr>
      </w:pPr>
      <w:r w:rsidRPr="00AD54E0">
        <w:rPr>
          <w:rFonts w:cs="David" w:hint="cs"/>
          <w:sz w:val="28"/>
          <w:szCs w:val="28"/>
          <w:rtl/>
        </w:rPr>
        <w:t>בהקשר לכך חוסן מורכב משני פרמטרים החוסן החברתי והחוסן התפקודי כפי שמגדירים אודי דקל ועומר עינב במאמרם</w:t>
      </w:r>
      <w:r w:rsidRPr="00AD54E0">
        <w:rPr>
          <w:rStyle w:val="afd"/>
          <w:rFonts w:cs="David"/>
          <w:sz w:val="28"/>
          <w:szCs w:val="28"/>
          <w:rtl/>
        </w:rPr>
        <w:footnoteReference w:id="8"/>
      </w:r>
    </w:p>
    <w:p w:rsidR="00465398" w:rsidRDefault="00465398" w:rsidP="00EB19B6">
      <w:pPr>
        <w:pStyle w:val="a3"/>
        <w:numPr>
          <w:ilvl w:val="0"/>
          <w:numId w:val="50"/>
        </w:numPr>
        <w:spacing w:line="360" w:lineRule="auto"/>
        <w:jc w:val="both"/>
        <w:rPr>
          <w:rFonts w:cs="David"/>
          <w:sz w:val="28"/>
          <w:szCs w:val="28"/>
        </w:rPr>
      </w:pPr>
      <w:r w:rsidRPr="00AD54E0">
        <w:rPr>
          <w:rFonts w:cs="David" w:hint="cs"/>
          <w:sz w:val="28"/>
          <w:szCs w:val="28"/>
          <w:rtl/>
        </w:rPr>
        <w:t xml:space="preserve">החוסן החברתי </w:t>
      </w:r>
      <w:r w:rsidRPr="00AD54E0">
        <w:rPr>
          <w:rFonts w:cs="David"/>
          <w:sz w:val="28"/>
          <w:szCs w:val="28"/>
          <w:rtl/>
        </w:rPr>
        <w:t>–</w:t>
      </w:r>
      <w:r w:rsidRPr="00AD54E0">
        <w:rPr>
          <w:rFonts w:cs="David" w:hint="cs"/>
          <w:sz w:val="28"/>
          <w:szCs w:val="28"/>
          <w:rtl/>
        </w:rPr>
        <w:t xml:space="preserve"> חוסן זה מבוסס על סולידריות חברתית. מטרה משותפת, הסכמה על כללי משחק פוליטיים וכלכליים ותחושה שענייני המדינה מנוהלים באופן הגון וראוי מחזקות את החוסן החברתי, חברה יכולה לשמור על חוסנה גם בפערים אידואולוגיים וכלכליים </w:t>
      </w:r>
      <w:r w:rsidRPr="00AD54E0">
        <w:rPr>
          <w:rFonts w:cs="David"/>
          <w:sz w:val="28"/>
          <w:szCs w:val="28"/>
          <w:rtl/>
        </w:rPr>
        <w:t>–</w:t>
      </w:r>
      <w:r w:rsidRPr="00AD54E0">
        <w:rPr>
          <w:rFonts w:cs="David" w:hint="cs"/>
          <w:sz w:val="28"/>
          <w:szCs w:val="28"/>
          <w:rtl/>
        </w:rPr>
        <w:t xml:space="preserve"> בתנאי שיש הסכמה על כללי משחק ותחושה שכולם מצייתים להם, במצב בו התחושה מתערערת ומתקיימת תחושה של העדפת סקטור אחד על משנהו נפגע החוסן החברתי. </w:t>
      </w:r>
    </w:p>
    <w:p w:rsidR="00D17329" w:rsidRPr="00D17329" w:rsidRDefault="00D17329" w:rsidP="00EB19B6">
      <w:pPr>
        <w:pStyle w:val="a3"/>
        <w:spacing w:line="360" w:lineRule="auto"/>
        <w:jc w:val="both"/>
        <w:rPr>
          <w:rFonts w:cs="David"/>
          <w:sz w:val="28"/>
          <w:szCs w:val="28"/>
          <w:rtl/>
        </w:rPr>
      </w:pPr>
      <w:r w:rsidRPr="00D17329">
        <w:rPr>
          <w:rFonts w:cs="David" w:hint="cs"/>
          <w:sz w:val="28"/>
          <w:szCs w:val="28"/>
          <w:rtl/>
        </w:rPr>
        <w:t>עוד טוענים במאמר כי מידת</w:t>
      </w:r>
      <w:r w:rsidRPr="00D17329">
        <w:rPr>
          <w:rFonts w:cs="David"/>
          <w:sz w:val="28"/>
          <w:szCs w:val="28"/>
        </w:rPr>
        <w:t xml:space="preserve"> </w:t>
      </w:r>
      <w:r w:rsidRPr="00D17329">
        <w:rPr>
          <w:rFonts w:cs="David" w:hint="cs"/>
          <w:sz w:val="28"/>
          <w:szCs w:val="28"/>
          <w:rtl/>
        </w:rPr>
        <w:t>הסולידריות בחברה</w:t>
      </w:r>
      <w:r w:rsidRPr="00D17329">
        <w:rPr>
          <w:rFonts w:cs="David"/>
          <w:sz w:val="28"/>
          <w:szCs w:val="28"/>
        </w:rPr>
        <w:t xml:space="preserve"> </w:t>
      </w:r>
      <w:r w:rsidRPr="00D17329">
        <w:rPr>
          <w:rFonts w:cs="David" w:hint="cs"/>
          <w:sz w:val="28"/>
          <w:szCs w:val="28"/>
          <w:rtl/>
        </w:rPr>
        <w:t>הישראלית</w:t>
      </w:r>
      <w:r w:rsidRPr="00D17329">
        <w:rPr>
          <w:rFonts w:cs="David"/>
          <w:sz w:val="28"/>
          <w:szCs w:val="28"/>
        </w:rPr>
        <w:t xml:space="preserve"> </w:t>
      </w:r>
      <w:r w:rsidRPr="00D17329">
        <w:rPr>
          <w:rFonts w:cs="David" w:hint="cs"/>
          <w:sz w:val="28"/>
          <w:szCs w:val="28"/>
          <w:rtl/>
        </w:rPr>
        <w:t>הולכת</w:t>
      </w:r>
      <w:r w:rsidRPr="00D17329">
        <w:rPr>
          <w:rFonts w:cs="David"/>
          <w:sz w:val="28"/>
          <w:szCs w:val="28"/>
        </w:rPr>
        <w:t xml:space="preserve"> </w:t>
      </w:r>
      <w:r w:rsidRPr="00D17329">
        <w:rPr>
          <w:rFonts w:cs="David" w:hint="cs"/>
          <w:sz w:val="28"/>
          <w:szCs w:val="28"/>
          <w:rtl/>
        </w:rPr>
        <w:t>ונשחקת</w:t>
      </w:r>
      <w:r w:rsidRPr="00D17329">
        <w:rPr>
          <w:rFonts w:cs="David"/>
          <w:sz w:val="28"/>
          <w:szCs w:val="28"/>
        </w:rPr>
        <w:t xml:space="preserve">. </w:t>
      </w:r>
      <w:r w:rsidRPr="00D17329">
        <w:rPr>
          <w:rFonts w:cs="David" w:hint="cs"/>
          <w:sz w:val="28"/>
          <w:szCs w:val="28"/>
          <w:rtl/>
        </w:rPr>
        <w:t>אין בה</w:t>
      </w:r>
      <w:r w:rsidRPr="00D17329">
        <w:rPr>
          <w:rFonts w:cs="David"/>
          <w:sz w:val="28"/>
          <w:szCs w:val="28"/>
        </w:rPr>
        <w:t xml:space="preserve"> </w:t>
      </w:r>
      <w:r w:rsidRPr="00D17329">
        <w:rPr>
          <w:rFonts w:cs="David" w:hint="cs"/>
          <w:sz w:val="28"/>
          <w:szCs w:val="28"/>
          <w:rtl/>
        </w:rPr>
        <w:t>כיום</w:t>
      </w:r>
      <w:r w:rsidRPr="00D17329">
        <w:rPr>
          <w:rFonts w:cs="David"/>
          <w:sz w:val="28"/>
          <w:szCs w:val="28"/>
        </w:rPr>
        <w:t xml:space="preserve"> </w:t>
      </w:r>
      <w:r w:rsidRPr="00D17329">
        <w:rPr>
          <w:rFonts w:cs="David" w:hint="cs"/>
          <w:sz w:val="28"/>
          <w:szCs w:val="28"/>
          <w:rtl/>
        </w:rPr>
        <w:t>הסכמה</w:t>
      </w:r>
      <w:r w:rsidRPr="00D17329">
        <w:rPr>
          <w:rFonts w:cs="David"/>
          <w:sz w:val="28"/>
          <w:szCs w:val="28"/>
        </w:rPr>
        <w:t xml:space="preserve"> </w:t>
      </w:r>
      <w:r w:rsidRPr="00D17329">
        <w:rPr>
          <w:rFonts w:cs="David" w:hint="cs"/>
          <w:sz w:val="28"/>
          <w:szCs w:val="28"/>
          <w:rtl/>
        </w:rPr>
        <w:t>על</w:t>
      </w:r>
      <w:r w:rsidRPr="00D17329">
        <w:rPr>
          <w:rFonts w:cs="David"/>
          <w:sz w:val="28"/>
          <w:szCs w:val="28"/>
        </w:rPr>
        <w:t xml:space="preserve"> </w:t>
      </w:r>
      <w:r w:rsidRPr="00D17329">
        <w:rPr>
          <w:rFonts w:cs="David" w:hint="cs"/>
          <w:sz w:val="28"/>
          <w:szCs w:val="28"/>
          <w:rtl/>
        </w:rPr>
        <w:t>מטרה</w:t>
      </w:r>
      <w:r w:rsidRPr="00D17329">
        <w:rPr>
          <w:rFonts w:cs="David"/>
          <w:sz w:val="28"/>
          <w:szCs w:val="28"/>
        </w:rPr>
        <w:t xml:space="preserve"> </w:t>
      </w:r>
      <w:r w:rsidRPr="00D17329">
        <w:rPr>
          <w:rFonts w:cs="David" w:hint="cs"/>
          <w:sz w:val="28"/>
          <w:szCs w:val="28"/>
          <w:rtl/>
        </w:rPr>
        <w:t>משותפת (סוגיית עתיד שטחי יהודה ושומרון) ולרבים</w:t>
      </w:r>
      <w:r w:rsidRPr="00D17329">
        <w:rPr>
          <w:rFonts w:cs="David"/>
          <w:sz w:val="28"/>
          <w:szCs w:val="28"/>
        </w:rPr>
        <w:t xml:space="preserve"> </w:t>
      </w:r>
      <w:r w:rsidRPr="00D17329">
        <w:rPr>
          <w:rFonts w:cs="David" w:hint="cs"/>
          <w:sz w:val="28"/>
          <w:szCs w:val="28"/>
          <w:rtl/>
        </w:rPr>
        <w:t>יש</w:t>
      </w:r>
      <w:r w:rsidRPr="00D17329">
        <w:rPr>
          <w:rFonts w:cs="David"/>
          <w:sz w:val="28"/>
          <w:szCs w:val="28"/>
        </w:rPr>
        <w:t xml:space="preserve"> </w:t>
      </w:r>
      <w:r w:rsidRPr="00D17329">
        <w:rPr>
          <w:rFonts w:cs="David" w:hint="cs"/>
          <w:sz w:val="28"/>
          <w:szCs w:val="28"/>
          <w:rtl/>
        </w:rPr>
        <w:t>תחושה</w:t>
      </w:r>
      <w:r w:rsidRPr="00D17329">
        <w:rPr>
          <w:rFonts w:cs="David"/>
          <w:sz w:val="28"/>
          <w:szCs w:val="28"/>
        </w:rPr>
        <w:t xml:space="preserve"> </w:t>
      </w:r>
      <w:r w:rsidRPr="00D17329">
        <w:rPr>
          <w:rFonts w:cs="David" w:hint="cs"/>
          <w:sz w:val="28"/>
          <w:szCs w:val="28"/>
          <w:rtl/>
        </w:rPr>
        <w:t>שחוקי</w:t>
      </w:r>
      <w:r w:rsidRPr="00D17329">
        <w:rPr>
          <w:rFonts w:cs="David"/>
          <w:sz w:val="28"/>
          <w:szCs w:val="28"/>
        </w:rPr>
        <w:t xml:space="preserve"> </w:t>
      </w:r>
      <w:r w:rsidRPr="00D17329">
        <w:rPr>
          <w:rFonts w:cs="David" w:hint="cs"/>
          <w:sz w:val="28"/>
          <w:szCs w:val="28"/>
          <w:rtl/>
        </w:rPr>
        <w:t>המשחק נותנים</w:t>
      </w:r>
      <w:r w:rsidRPr="00D17329">
        <w:rPr>
          <w:rFonts w:cs="David"/>
          <w:sz w:val="28"/>
          <w:szCs w:val="28"/>
        </w:rPr>
        <w:t xml:space="preserve"> </w:t>
      </w:r>
      <w:r w:rsidRPr="00D17329">
        <w:rPr>
          <w:rFonts w:cs="David" w:hint="cs"/>
          <w:sz w:val="28"/>
          <w:szCs w:val="28"/>
          <w:rtl/>
        </w:rPr>
        <w:t>יתרון</w:t>
      </w:r>
      <w:r w:rsidRPr="00D17329">
        <w:rPr>
          <w:rFonts w:cs="David"/>
          <w:sz w:val="28"/>
          <w:szCs w:val="28"/>
        </w:rPr>
        <w:t xml:space="preserve"> </w:t>
      </w:r>
      <w:r w:rsidRPr="00D17329">
        <w:rPr>
          <w:rFonts w:cs="David" w:hint="cs"/>
          <w:sz w:val="28"/>
          <w:szCs w:val="28"/>
          <w:rtl/>
        </w:rPr>
        <w:t>לא</w:t>
      </w:r>
      <w:r w:rsidRPr="00D17329">
        <w:rPr>
          <w:rFonts w:cs="David"/>
          <w:sz w:val="28"/>
          <w:szCs w:val="28"/>
        </w:rPr>
        <w:t xml:space="preserve"> </w:t>
      </w:r>
      <w:r w:rsidRPr="00D17329">
        <w:rPr>
          <w:rFonts w:cs="David" w:hint="cs"/>
          <w:sz w:val="28"/>
          <w:szCs w:val="28"/>
          <w:rtl/>
        </w:rPr>
        <w:t>הוגן</w:t>
      </w:r>
      <w:r w:rsidRPr="00D17329">
        <w:rPr>
          <w:rFonts w:cs="David"/>
          <w:sz w:val="28"/>
          <w:szCs w:val="28"/>
        </w:rPr>
        <w:t xml:space="preserve"> </w:t>
      </w:r>
      <w:r w:rsidRPr="00D17329">
        <w:rPr>
          <w:rFonts w:cs="David" w:hint="cs"/>
          <w:sz w:val="28"/>
          <w:szCs w:val="28"/>
          <w:rtl/>
        </w:rPr>
        <w:t>למגזרים</w:t>
      </w:r>
      <w:r w:rsidRPr="00D17329">
        <w:rPr>
          <w:rFonts w:cs="David"/>
          <w:sz w:val="28"/>
          <w:szCs w:val="28"/>
        </w:rPr>
        <w:t xml:space="preserve"> </w:t>
      </w:r>
      <w:r w:rsidRPr="00D17329">
        <w:rPr>
          <w:rFonts w:cs="David" w:hint="cs"/>
          <w:sz w:val="28"/>
          <w:szCs w:val="28"/>
          <w:rtl/>
        </w:rPr>
        <w:t>מסוימים על</w:t>
      </w:r>
      <w:r w:rsidRPr="00D17329">
        <w:rPr>
          <w:rFonts w:cs="David"/>
          <w:sz w:val="28"/>
          <w:szCs w:val="28"/>
        </w:rPr>
        <w:t xml:space="preserve"> </w:t>
      </w:r>
      <w:r w:rsidRPr="00D17329">
        <w:rPr>
          <w:rFonts w:cs="David" w:hint="cs"/>
          <w:sz w:val="28"/>
          <w:szCs w:val="28"/>
          <w:rtl/>
        </w:rPr>
        <w:t>פני</w:t>
      </w:r>
      <w:r w:rsidRPr="00D17329">
        <w:rPr>
          <w:rFonts w:cs="David"/>
          <w:sz w:val="28"/>
          <w:szCs w:val="28"/>
        </w:rPr>
        <w:t xml:space="preserve"> </w:t>
      </w:r>
      <w:r w:rsidRPr="00D17329">
        <w:rPr>
          <w:rFonts w:cs="David" w:hint="cs"/>
          <w:sz w:val="28"/>
          <w:szCs w:val="28"/>
          <w:rtl/>
        </w:rPr>
        <w:t>מגזרים</w:t>
      </w:r>
      <w:r w:rsidRPr="00D17329">
        <w:rPr>
          <w:rFonts w:cs="David"/>
          <w:sz w:val="28"/>
          <w:szCs w:val="28"/>
        </w:rPr>
        <w:t xml:space="preserve"> </w:t>
      </w:r>
      <w:r w:rsidRPr="00D17329">
        <w:rPr>
          <w:rFonts w:cs="David" w:hint="cs"/>
          <w:sz w:val="28"/>
          <w:szCs w:val="28"/>
          <w:rtl/>
        </w:rPr>
        <w:t>אחרים.</w:t>
      </w:r>
    </w:p>
    <w:p w:rsidR="00D17329" w:rsidRDefault="00465398" w:rsidP="00EB19B6">
      <w:pPr>
        <w:pStyle w:val="a3"/>
        <w:numPr>
          <w:ilvl w:val="0"/>
          <w:numId w:val="50"/>
        </w:numPr>
        <w:spacing w:line="360" w:lineRule="auto"/>
        <w:jc w:val="both"/>
        <w:rPr>
          <w:rFonts w:cs="David"/>
          <w:sz w:val="28"/>
          <w:szCs w:val="28"/>
        </w:rPr>
      </w:pPr>
      <w:r w:rsidRPr="00AD54E0">
        <w:rPr>
          <w:rFonts w:cs="David" w:hint="cs"/>
          <w:sz w:val="28"/>
          <w:szCs w:val="28"/>
          <w:rtl/>
        </w:rPr>
        <w:lastRenderedPageBreak/>
        <w:t xml:space="preserve">החוסן התפקודי </w:t>
      </w:r>
      <w:r w:rsidRPr="00AD54E0">
        <w:rPr>
          <w:rFonts w:cs="David"/>
          <w:sz w:val="28"/>
          <w:szCs w:val="28"/>
          <w:rtl/>
        </w:rPr>
        <w:t>–</w:t>
      </w:r>
      <w:r w:rsidRPr="00AD54E0">
        <w:rPr>
          <w:rFonts w:cs="David" w:hint="cs"/>
          <w:sz w:val="28"/>
          <w:szCs w:val="28"/>
          <w:rtl/>
        </w:rPr>
        <w:t xml:space="preserve"> החוסן התפקודי בא לידי ביטוי ביכולת לשמור על שגרת הפעילות האזרחית במצבי חירום וביכולת לחזור לפעילות לאחר אסון שהוא מעשה אדם או טבע.</w:t>
      </w:r>
      <w:r>
        <w:rPr>
          <w:rFonts w:cs="David" w:hint="cs"/>
          <w:sz w:val="28"/>
          <w:szCs w:val="28"/>
          <w:rtl/>
        </w:rPr>
        <w:t xml:space="preserve"> </w:t>
      </w:r>
      <w:r w:rsidR="005B5E30" w:rsidRPr="00465398">
        <w:rPr>
          <w:rFonts w:cs="David" w:hint="cs"/>
          <w:sz w:val="28"/>
          <w:szCs w:val="28"/>
          <w:rtl/>
        </w:rPr>
        <w:t xml:space="preserve">  </w:t>
      </w:r>
    </w:p>
    <w:p w:rsidR="00826540" w:rsidRPr="00D17329" w:rsidRDefault="00D17329" w:rsidP="00EB19B6">
      <w:pPr>
        <w:pStyle w:val="a3"/>
        <w:spacing w:line="360" w:lineRule="auto"/>
        <w:ind w:left="0"/>
        <w:jc w:val="both"/>
        <w:rPr>
          <w:rFonts w:cs="David"/>
          <w:sz w:val="28"/>
          <w:szCs w:val="28"/>
          <w:rtl/>
        </w:rPr>
      </w:pPr>
      <w:r>
        <w:rPr>
          <w:rFonts w:cs="David"/>
          <w:sz w:val="28"/>
          <w:szCs w:val="28"/>
          <w:rtl/>
        </w:rPr>
        <w:br/>
      </w:r>
      <w:r w:rsidR="00AD54E0" w:rsidRPr="00D17329">
        <w:rPr>
          <w:rFonts w:cs="David" w:hint="cs"/>
          <w:sz w:val="28"/>
          <w:szCs w:val="28"/>
          <w:rtl/>
        </w:rPr>
        <w:t xml:space="preserve">מעצם ההגדרה והרחבה של המונח חוסן לאומי לשתי קומות נפרדות ברור כי מרכיב ההשפעה הינו מרכיב קריטי בתפיסת הביטחון הלאומי בשגרה לכאורה </w:t>
      </w:r>
      <w:r w:rsidR="00E362F4" w:rsidRPr="00D17329">
        <w:rPr>
          <w:rFonts w:cs="David" w:hint="cs"/>
          <w:sz w:val="28"/>
          <w:szCs w:val="28"/>
          <w:rtl/>
        </w:rPr>
        <w:t xml:space="preserve">(לכאורה כי ישראל לא נמצאת אף פעם במצב שגרה מלא) </w:t>
      </w:r>
      <w:r w:rsidR="00AD54E0" w:rsidRPr="00D17329">
        <w:rPr>
          <w:rFonts w:cs="David" w:hint="cs"/>
          <w:sz w:val="28"/>
          <w:szCs w:val="28"/>
          <w:rtl/>
        </w:rPr>
        <w:t>ובחירום.</w:t>
      </w:r>
      <w:r w:rsidR="00826540" w:rsidRPr="00D17329">
        <w:rPr>
          <w:rFonts w:cs="David" w:hint="cs"/>
          <w:sz w:val="28"/>
          <w:szCs w:val="28"/>
          <w:rtl/>
        </w:rPr>
        <w:t xml:space="preserve"> </w:t>
      </w:r>
      <w:r w:rsidR="00AD54E0" w:rsidRPr="00D17329">
        <w:rPr>
          <w:rFonts w:cs="David" w:hint="cs"/>
          <w:sz w:val="28"/>
          <w:szCs w:val="28"/>
          <w:rtl/>
        </w:rPr>
        <w:t>הכלים המאפשרים כיום נגישות בלתי אמצעית ובלתי מבוקרת למסה של אנשים תוך ליבוי שסעים והעלאת סימני שאלה מייצרת הזדמנות בפני ארגונים ומ</w:t>
      </w:r>
      <w:r w:rsidR="00BE3CEF" w:rsidRPr="00D17329">
        <w:rPr>
          <w:rFonts w:cs="David" w:hint="cs"/>
          <w:sz w:val="28"/>
          <w:szCs w:val="28"/>
          <w:rtl/>
        </w:rPr>
        <w:t>דינות לפעול לחתירה ול</w:t>
      </w:r>
      <w:r w:rsidR="00AD54E0" w:rsidRPr="00D17329">
        <w:rPr>
          <w:rFonts w:cs="David" w:hint="cs"/>
          <w:sz w:val="28"/>
          <w:szCs w:val="28"/>
          <w:rtl/>
        </w:rPr>
        <w:t xml:space="preserve">ערעור חוסנה הלאומי של ישראל באמצעות כלים זולים שעשויים להביא אפקטים משמעותיים כפי שכבר הוכח במערכות ובמקומות אחרים. </w:t>
      </w:r>
    </w:p>
    <w:p w:rsidR="00EB19B6" w:rsidRDefault="00826540" w:rsidP="00EB19B6">
      <w:pPr>
        <w:spacing w:line="360" w:lineRule="auto"/>
        <w:jc w:val="both"/>
        <w:rPr>
          <w:rFonts w:cs="David"/>
          <w:sz w:val="28"/>
          <w:szCs w:val="28"/>
          <w:rtl/>
        </w:rPr>
      </w:pPr>
      <w:r>
        <w:rPr>
          <w:rFonts w:cs="David" w:hint="cs"/>
          <w:sz w:val="28"/>
          <w:szCs w:val="28"/>
          <w:rtl/>
        </w:rPr>
        <w:t>לא מן הנמנע ואולי במקרה קיצון ניתן להגיע באמצעות שימוש בכלי ההשפעה לאפקטים שעשויים לענות להגדרות של התמוטטות ומשבר</w:t>
      </w:r>
      <w:r w:rsidR="004F6370">
        <w:rPr>
          <w:rFonts w:cs="David" w:hint="cs"/>
          <w:sz w:val="28"/>
          <w:szCs w:val="28"/>
          <w:rtl/>
        </w:rPr>
        <w:t xml:space="preserve"> כפי שמופיעים</w:t>
      </w:r>
      <w:r>
        <w:rPr>
          <w:rFonts w:cs="David" w:hint="cs"/>
          <w:sz w:val="28"/>
          <w:szCs w:val="28"/>
          <w:rtl/>
        </w:rPr>
        <w:t xml:space="preserve"> לעיל, עצם המחשבה כי אויב עשוי ללבות יצרים ושסעים העלולים לייצר גלי הדף שעשויים לפגוע באמון במוסדות המדינה ומ</w:t>
      </w:r>
      <w:r w:rsidR="004F6370">
        <w:rPr>
          <w:rFonts w:cs="David" w:hint="cs"/>
          <w:sz w:val="28"/>
          <w:szCs w:val="28"/>
          <w:rtl/>
        </w:rPr>
        <w:t>כאן</w:t>
      </w:r>
      <w:r>
        <w:rPr>
          <w:rFonts w:cs="David" w:hint="cs"/>
          <w:sz w:val="28"/>
          <w:szCs w:val="28"/>
          <w:rtl/>
        </w:rPr>
        <w:t xml:space="preserve"> </w:t>
      </w:r>
      <w:r w:rsidR="004F6370">
        <w:rPr>
          <w:rFonts w:cs="David" w:hint="cs"/>
          <w:sz w:val="28"/>
          <w:szCs w:val="28"/>
          <w:rtl/>
        </w:rPr>
        <w:t xml:space="preserve">קצרה הדרך לשינוי </w:t>
      </w:r>
      <w:r>
        <w:rPr>
          <w:rFonts w:cs="David" w:hint="cs"/>
          <w:sz w:val="28"/>
          <w:szCs w:val="28"/>
          <w:rtl/>
        </w:rPr>
        <w:t>השיטה הנהוגה במדינה!</w:t>
      </w:r>
    </w:p>
    <w:p w:rsidR="00AD54E0" w:rsidRPr="00AD54E0" w:rsidRDefault="00EB19B6" w:rsidP="00EB19B6">
      <w:pPr>
        <w:spacing w:line="360" w:lineRule="auto"/>
        <w:jc w:val="both"/>
        <w:rPr>
          <w:rFonts w:cs="David"/>
          <w:sz w:val="28"/>
          <w:szCs w:val="28"/>
          <w:rtl/>
        </w:rPr>
      </w:pPr>
      <w:r>
        <w:rPr>
          <w:rFonts w:cs="David" w:hint="cs"/>
          <w:sz w:val="28"/>
          <w:szCs w:val="28"/>
          <w:rtl/>
        </w:rPr>
        <w:t xml:space="preserve">בהיבט זה חשוב לציין כי ישראל מתוקף היותה דמוקרטיה חשופה ופגיעה למרכיבי השפעה שונים זאת משום הזכות הבסיסית לחופש הביטוי, זכות שבמידה ותשונה </w:t>
      </w:r>
      <w:r w:rsidR="00136525">
        <w:rPr>
          <w:rFonts w:cs="David" w:hint="cs"/>
          <w:sz w:val="28"/>
          <w:szCs w:val="28"/>
          <w:rtl/>
        </w:rPr>
        <w:t>בפועל תגרום לניצחון של הצד התוקף ערעור על שיטת השלטון במדינה.</w:t>
      </w:r>
      <w:r>
        <w:rPr>
          <w:rFonts w:cs="David" w:hint="cs"/>
          <w:sz w:val="28"/>
          <w:szCs w:val="28"/>
          <w:rtl/>
        </w:rPr>
        <w:t xml:space="preserve"> </w:t>
      </w:r>
      <w:r w:rsidR="00826540">
        <w:rPr>
          <w:rFonts w:cs="David" w:hint="cs"/>
          <w:sz w:val="28"/>
          <w:szCs w:val="28"/>
          <w:rtl/>
        </w:rPr>
        <w:t xml:space="preserve"> </w:t>
      </w:r>
      <w:r w:rsidR="00AD54E0" w:rsidRPr="00AD54E0">
        <w:rPr>
          <w:rFonts w:cs="David"/>
          <w:sz w:val="28"/>
          <w:szCs w:val="28"/>
          <w:rtl/>
        </w:rPr>
        <w:br w:type="page"/>
      </w:r>
    </w:p>
    <w:p w:rsidR="00F85705" w:rsidRDefault="00F85705" w:rsidP="00EB19B6">
      <w:pPr>
        <w:spacing w:line="360" w:lineRule="auto"/>
        <w:jc w:val="both"/>
        <w:rPr>
          <w:rFonts w:cs="David"/>
          <w:b/>
          <w:bCs/>
          <w:sz w:val="32"/>
          <w:szCs w:val="32"/>
          <w:rtl/>
        </w:rPr>
      </w:pPr>
      <w:r>
        <w:rPr>
          <w:rFonts w:cs="David" w:hint="cs"/>
          <w:b/>
          <w:bCs/>
          <w:sz w:val="32"/>
          <w:szCs w:val="32"/>
          <w:rtl/>
        </w:rPr>
        <w:lastRenderedPageBreak/>
        <w:t xml:space="preserve">סיכום ומסקנות </w:t>
      </w:r>
    </w:p>
    <w:p w:rsidR="00057EB0" w:rsidRDefault="00B8192F" w:rsidP="00EB19B6">
      <w:pPr>
        <w:spacing w:line="360" w:lineRule="auto"/>
        <w:jc w:val="both"/>
        <w:rPr>
          <w:rFonts w:cs="David"/>
          <w:sz w:val="28"/>
          <w:szCs w:val="28"/>
          <w:rtl/>
        </w:rPr>
      </w:pPr>
      <w:r>
        <w:rPr>
          <w:rFonts w:cs="David" w:hint="cs"/>
          <w:sz w:val="28"/>
          <w:szCs w:val="28"/>
          <w:rtl/>
        </w:rPr>
        <w:t>ההשפעה על התודעה הופכת להיות נשק מרכזי בידי ארגונים או מדינות הנמצאים בנחיתות צבאית אל מול מדינות יריבות. מתוקף כך סביר כי יריבותיה של ישראל הנמצאת בעדיפות עליהם, ימשיכו לפעול ולנצל כלים מעולם זה על מנת לייצר הישגים מול הציבור שלהם אך גרוע מכך אל מול הציבור בישראל. בהיותה של החב</w:t>
      </w:r>
      <w:r w:rsidR="007D3B84">
        <w:rPr>
          <w:rFonts w:cs="David" w:hint="cs"/>
          <w:sz w:val="28"/>
          <w:szCs w:val="28"/>
          <w:rtl/>
        </w:rPr>
        <w:t>רה הישראלית מחוברת תקשורתית</w:t>
      </w:r>
      <w:r>
        <w:rPr>
          <w:rFonts w:cs="David" w:hint="cs"/>
          <w:sz w:val="28"/>
          <w:szCs w:val="28"/>
          <w:rtl/>
        </w:rPr>
        <w:t xml:space="preserve"> וצמאה למידע,</w:t>
      </w:r>
      <w:r w:rsidR="003E7CA2">
        <w:rPr>
          <w:rFonts w:cs="David" w:hint="cs"/>
          <w:sz w:val="28"/>
          <w:szCs w:val="28"/>
          <w:rtl/>
        </w:rPr>
        <w:t xml:space="preserve"> </w:t>
      </w:r>
      <w:r w:rsidR="00E362F4">
        <w:rPr>
          <w:rFonts w:cs="David" w:hint="cs"/>
          <w:sz w:val="28"/>
          <w:szCs w:val="28"/>
          <w:rtl/>
        </w:rPr>
        <w:t>מצד אחד ומצד שני הטרוגנית ומקוטבת</w:t>
      </w:r>
      <w:r>
        <w:rPr>
          <w:rFonts w:cs="David" w:hint="cs"/>
          <w:sz w:val="28"/>
          <w:szCs w:val="28"/>
          <w:rtl/>
        </w:rPr>
        <w:t xml:space="preserve"> הרשתות החברתיות מהוות כר פתוח לייצור דיסאינפורמציה</w:t>
      </w:r>
      <w:r w:rsidR="00E362F4">
        <w:rPr>
          <w:rFonts w:cs="David" w:hint="cs"/>
          <w:sz w:val="28"/>
          <w:szCs w:val="28"/>
          <w:rtl/>
        </w:rPr>
        <w:t>, לעודד שסעים ולפעול ליצירת שיח אלים</w:t>
      </w:r>
      <w:r>
        <w:rPr>
          <w:rFonts w:cs="David" w:hint="cs"/>
          <w:sz w:val="28"/>
          <w:szCs w:val="28"/>
          <w:rtl/>
        </w:rPr>
        <w:t xml:space="preserve"> העלול לפגוע בחוסן הלאומי</w:t>
      </w:r>
      <w:r w:rsidR="007D3B84">
        <w:rPr>
          <w:rFonts w:cs="David" w:hint="cs"/>
          <w:sz w:val="28"/>
          <w:szCs w:val="28"/>
          <w:rtl/>
        </w:rPr>
        <w:t xml:space="preserve"> </w:t>
      </w:r>
      <w:r w:rsidR="003E7CA2">
        <w:rPr>
          <w:rFonts w:cs="David" w:hint="cs"/>
          <w:sz w:val="28"/>
          <w:szCs w:val="28"/>
          <w:rtl/>
        </w:rPr>
        <w:t xml:space="preserve">תוך יצור פאניקה </w:t>
      </w:r>
      <w:r w:rsidR="007D3B84">
        <w:rPr>
          <w:rFonts w:cs="David" w:hint="cs"/>
          <w:sz w:val="28"/>
          <w:szCs w:val="28"/>
          <w:rtl/>
        </w:rPr>
        <w:t>כדוגמה</w:t>
      </w:r>
      <w:r>
        <w:rPr>
          <w:rFonts w:cs="David" w:hint="cs"/>
          <w:sz w:val="28"/>
          <w:szCs w:val="28"/>
          <w:rtl/>
        </w:rPr>
        <w:t xml:space="preserve">. </w:t>
      </w:r>
      <w:r w:rsidR="004F6370">
        <w:rPr>
          <w:rFonts w:cs="David" w:hint="cs"/>
          <w:sz w:val="28"/>
          <w:szCs w:val="28"/>
          <w:rtl/>
        </w:rPr>
        <w:t xml:space="preserve"> </w:t>
      </w:r>
    </w:p>
    <w:p w:rsidR="00B8192F" w:rsidRDefault="003E7CA2" w:rsidP="00136525">
      <w:pPr>
        <w:spacing w:line="360" w:lineRule="auto"/>
        <w:jc w:val="both"/>
        <w:rPr>
          <w:rFonts w:cs="David"/>
          <w:sz w:val="28"/>
          <w:szCs w:val="28"/>
          <w:rtl/>
        </w:rPr>
      </w:pPr>
      <w:r>
        <w:rPr>
          <w:rFonts w:cs="David" w:hint="cs"/>
          <w:sz w:val="28"/>
          <w:szCs w:val="28"/>
          <w:rtl/>
        </w:rPr>
        <w:t>כשם שקיימת הערכות לצד החוסן התפקודי במדינת ישראל הנמצא באחריות פיקוד העורף ומל"ח</w:t>
      </w:r>
      <w:r w:rsidR="00136525">
        <w:rPr>
          <w:rFonts w:cs="David" w:hint="cs"/>
          <w:sz w:val="28"/>
          <w:szCs w:val="28"/>
          <w:rtl/>
        </w:rPr>
        <w:t>.</w:t>
      </w:r>
      <w:r w:rsidR="00B8192F">
        <w:rPr>
          <w:rFonts w:cs="David" w:hint="cs"/>
          <w:sz w:val="28"/>
          <w:szCs w:val="28"/>
          <w:rtl/>
        </w:rPr>
        <w:t xml:space="preserve"> מתחייבת</w:t>
      </w:r>
      <w:r w:rsidR="00136525">
        <w:rPr>
          <w:rFonts w:cs="David" w:hint="cs"/>
          <w:sz w:val="28"/>
          <w:szCs w:val="28"/>
          <w:rtl/>
        </w:rPr>
        <w:t xml:space="preserve"> בחינה של הערכות</w:t>
      </w:r>
      <w:r w:rsidR="00B8192F">
        <w:rPr>
          <w:rFonts w:cs="David" w:hint="cs"/>
          <w:sz w:val="28"/>
          <w:szCs w:val="28"/>
          <w:rtl/>
        </w:rPr>
        <w:t xml:space="preserve"> גורמים שונים </w:t>
      </w:r>
      <w:r w:rsidR="007D3B84">
        <w:rPr>
          <w:rFonts w:cs="David" w:hint="cs"/>
          <w:sz w:val="28"/>
          <w:szCs w:val="28"/>
          <w:rtl/>
        </w:rPr>
        <w:t xml:space="preserve">ובראשם פיקוד העורף </w:t>
      </w:r>
      <w:r w:rsidR="00136525">
        <w:rPr>
          <w:rFonts w:cs="David" w:hint="cs"/>
          <w:sz w:val="28"/>
          <w:szCs w:val="28"/>
          <w:rtl/>
        </w:rPr>
        <w:t>האחראי על ההסברה בעתות חירום לצד גורמים שצריכים לזהות את הצד התוקף במטרה למנוע את חלחול המסרים ב</w:t>
      </w:r>
      <w:r w:rsidR="00B8192F">
        <w:rPr>
          <w:rFonts w:cs="David" w:hint="cs"/>
          <w:sz w:val="28"/>
          <w:szCs w:val="28"/>
          <w:rtl/>
        </w:rPr>
        <w:t>רשתות החברתיות</w:t>
      </w:r>
      <w:r w:rsidR="00136525">
        <w:rPr>
          <w:rFonts w:cs="David" w:hint="cs"/>
          <w:sz w:val="28"/>
          <w:szCs w:val="28"/>
          <w:rtl/>
        </w:rPr>
        <w:t xml:space="preserve">, </w:t>
      </w:r>
      <w:r w:rsidR="00B8192F">
        <w:rPr>
          <w:rFonts w:cs="David" w:hint="cs"/>
          <w:sz w:val="28"/>
          <w:szCs w:val="28"/>
          <w:rtl/>
        </w:rPr>
        <w:t xml:space="preserve">ביצוע הסברה בזמן אמת </w:t>
      </w:r>
      <w:r w:rsidR="007D3B84">
        <w:rPr>
          <w:rFonts w:cs="David" w:hint="cs"/>
          <w:sz w:val="28"/>
          <w:szCs w:val="28"/>
          <w:rtl/>
        </w:rPr>
        <w:t>שת</w:t>
      </w:r>
      <w:r w:rsidR="00B8192F">
        <w:rPr>
          <w:rFonts w:cs="David" w:hint="cs"/>
          <w:sz w:val="28"/>
          <w:szCs w:val="28"/>
          <w:rtl/>
        </w:rPr>
        <w:t xml:space="preserve">גדע את האפשרות לפגוע בחוסן הלאומי </w:t>
      </w:r>
      <w:r>
        <w:rPr>
          <w:rFonts w:cs="David" w:hint="cs"/>
          <w:sz w:val="28"/>
          <w:szCs w:val="28"/>
          <w:rtl/>
        </w:rPr>
        <w:t>בעת חירום אך גם בעת שיגרה ככל שקיימת כזאת במדינת ישראל.</w:t>
      </w:r>
    </w:p>
    <w:p w:rsidR="00F85705" w:rsidRPr="00057EB0" w:rsidRDefault="00760F0D" w:rsidP="00760F0D">
      <w:pPr>
        <w:spacing w:line="360" w:lineRule="auto"/>
        <w:jc w:val="both"/>
        <w:rPr>
          <w:rFonts w:cs="David"/>
          <w:sz w:val="28"/>
          <w:szCs w:val="28"/>
          <w:rtl/>
        </w:rPr>
      </w:pPr>
      <w:r>
        <w:rPr>
          <w:rFonts w:cs="David" w:hint="cs"/>
          <w:sz w:val="28"/>
          <w:szCs w:val="28"/>
          <w:rtl/>
        </w:rPr>
        <w:t xml:space="preserve">ולסיכום, </w:t>
      </w:r>
      <w:r w:rsidR="008A4BC0">
        <w:rPr>
          <w:rFonts w:cs="David" w:hint="cs"/>
          <w:sz w:val="28"/>
          <w:szCs w:val="28"/>
          <w:rtl/>
        </w:rPr>
        <w:t>השימוש בהשפעה באמצעים המודרניים</w:t>
      </w:r>
      <w:r>
        <w:rPr>
          <w:rFonts w:cs="David" w:hint="cs"/>
          <w:sz w:val="28"/>
          <w:szCs w:val="28"/>
          <w:rtl/>
        </w:rPr>
        <w:t xml:space="preserve"> </w:t>
      </w:r>
      <w:r w:rsidR="008A4BC0">
        <w:rPr>
          <w:rFonts w:cs="David" w:hint="cs"/>
          <w:sz w:val="28"/>
          <w:szCs w:val="28"/>
          <w:rtl/>
        </w:rPr>
        <w:t xml:space="preserve">עלול להיות </w:t>
      </w:r>
      <w:r>
        <w:rPr>
          <w:rFonts w:cs="David" w:hint="cs"/>
          <w:sz w:val="28"/>
          <w:szCs w:val="28"/>
          <w:rtl/>
        </w:rPr>
        <w:t xml:space="preserve">משמעותי לליבוי סכסוכים ועידוד שסעים, שנאה מסוג זה בתוך עמנו הובילה לפחות על פי המסורת לחורבן בית שני. מכאן, שמדובר בנשק רב עוצמה שעלינו כחברה להתחסן מפניו. </w:t>
      </w:r>
      <w:r w:rsidR="00F85705" w:rsidRPr="00057EB0">
        <w:rPr>
          <w:rFonts w:cs="David"/>
          <w:sz w:val="28"/>
          <w:szCs w:val="28"/>
          <w:rtl/>
        </w:rPr>
        <w:br w:type="page"/>
      </w:r>
    </w:p>
    <w:p w:rsidR="00F91721" w:rsidRDefault="00F91721" w:rsidP="00EB19B6">
      <w:pPr>
        <w:spacing w:line="360" w:lineRule="auto"/>
        <w:jc w:val="both"/>
        <w:rPr>
          <w:rFonts w:cs="David"/>
          <w:sz w:val="24"/>
          <w:szCs w:val="24"/>
          <w:rtl/>
        </w:rPr>
      </w:pPr>
      <w:r>
        <w:rPr>
          <w:rFonts w:cs="David" w:hint="cs"/>
          <w:b/>
          <w:bCs/>
          <w:sz w:val="32"/>
          <w:szCs w:val="32"/>
          <w:rtl/>
        </w:rPr>
        <w:lastRenderedPageBreak/>
        <w:t>ביבליוגרפיה</w:t>
      </w:r>
      <w:r>
        <w:rPr>
          <w:rFonts w:cs="David" w:hint="cs"/>
          <w:b/>
          <w:bCs/>
          <w:sz w:val="32"/>
          <w:szCs w:val="32"/>
          <w:rtl/>
        </w:rPr>
        <w:br/>
      </w:r>
      <w:r>
        <w:rPr>
          <w:rFonts w:cs="David" w:hint="cs"/>
          <w:sz w:val="24"/>
          <w:szCs w:val="24"/>
          <w:rtl/>
        </w:rPr>
        <w:br/>
        <w:t xml:space="preserve">ספרים </w:t>
      </w:r>
    </w:p>
    <w:p w:rsidR="008D7B5B" w:rsidRPr="008D7B5B" w:rsidRDefault="008D7B5B" w:rsidP="00EB19B6">
      <w:pPr>
        <w:pStyle w:val="a6"/>
        <w:numPr>
          <w:ilvl w:val="0"/>
          <w:numId w:val="36"/>
        </w:numPr>
        <w:spacing w:line="360" w:lineRule="auto"/>
        <w:jc w:val="both"/>
        <w:rPr>
          <w:rFonts w:cs="David"/>
          <w:sz w:val="24"/>
          <w:szCs w:val="24"/>
        </w:rPr>
      </w:pPr>
      <w:r>
        <w:rPr>
          <w:rFonts w:hint="cs"/>
          <w:rtl/>
        </w:rPr>
        <w:t xml:space="preserve">לובוצקי עשהאל (2008) , מן המדבר והלבנון , ידיעות ספרים  </w:t>
      </w:r>
      <w:r w:rsidR="00CC5B61">
        <w:t xml:space="preserve"> </w:t>
      </w:r>
    </w:p>
    <w:p w:rsidR="008D7B5B" w:rsidRDefault="008D7B5B" w:rsidP="00EB19B6">
      <w:pPr>
        <w:pStyle w:val="a6"/>
        <w:spacing w:line="360" w:lineRule="auto"/>
        <w:ind w:left="720"/>
        <w:jc w:val="both"/>
        <w:rPr>
          <w:rFonts w:cs="David"/>
          <w:sz w:val="24"/>
          <w:szCs w:val="24"/>
          <w:rtl/>
        </w:rPr>
      </w:pPr>
    </w:p>
    <w:p w:rsidR="00F91721" w:rsidRDefault="008D7B5B" w:rsidP="00EB19B6">
      <w:pPr>
        <w:pStyle w:val="a6"/>
        <w:spacing w:line="360" w:lineRule="auto"/>
        <w:jc w:val="both"/>
        <w:rPr>
          <w:rFonts w:cs="David"/>
          <w:sz w:val="24"/>
          <w:szCs w:val="24"/>
          <w:rtl/>
        </w:rPr>
      </w:pPr>
      <w:r>
        <w:rPr>
          <w:rFonts w:cs="David" w:hint="cs"/>
          <w:sz w:val="24"/>
          <w:szCs w:val="24"/>
          <w:rtl/>
        </w:rPr>
        <w:t>מאמרים</w:t>
      </w:r>
      <w:r>
        <w:rPr>
          <w:rFonts w:cs="David"/>
          <w:sz w:val="24"/>
          <w:szCs w:val="24"/>
          <w:rtl/>
        </w:rPr>
        <w:br/>
      </w:r>
    </w:p>
    <w:p w:rsidR="00F91721" w:rsidRDefault="00F91721" w:rsidP="00EB19B6">
      <w:pPr>
        <w:pStyle w:val="a3"/>
        <w:numPr>
          <w:ilvl w:val="0"/>
          <w:numId w:val="37"/>
        </w:numPr>
        <w:spacing w:line="360" w:lineRule="auto"/>
        <w:jc w:val="both"/>
        <w:rPr>
          <w:rFonts w:cs="David"/>
          <w:sz w:val="24"/>
          <w:szCs w:val="24"/>
        </w:rPr>
      </w:pPr>
      <w:r>
        <w:rPr>
          <w:rFonts w:cs="David"/>
          <w:sz w:val="24"/>
          <w:szCs w:val="24"/>
        </w:rPr>
        <w:t>DiResta Renee, Shaffer Kris , Sullivan David , Matney Robert , Fox Ryan , Albright Jonathan , Johnson Ben (2018) ,</w:t>
      </w:r>
      <w:r>
        <w:t xml:space="preserve"> </w:t>
      </w:r>
      <w:r>
        <w:rPr>
          <w:rFonts w:cs="David"/>
          <w:sz w:val="24"/>
          <w:szCs w:val="24"/>
        </w:rPr>
        <w:t>The Tactics &amp; Tropes of the Internet Research Agency , New Knowledge</w:t>
      </w:r>
    </w:p>
    <w:p w:rsidR="00F91721" w:rsidRDefault="00F91721" w:rsidP="00EB19B6">
      <w:pPr>
        <w:pStyle w:val="a3"/>
        <w:numPr>
          <w:ilvl w:val="0"/>
          <w:numId w:val="37"/>
        </w:numPr>
        <w:spacing w:line="360" w:lineRule="auto"/>
        <w:jc w:val="both"/>
        <w:rPr>
          <w:rFonts w:cs="David"/>
          <w:sz w:val="24"/>
          <w:szCs w:val="24"/>
        </w:rPr>
      </w:pPr>
      <w:r>
        <w:rPr>
          <w:rFonts w:cs="David"/>
          <w:sz w:val="24"/>
          <w:szCs w:val="24"/>
        </w:rPr>
        <w:t>Dunlop John(2014)</w:t>
      </w:r>
      <w:r>
        <w:t xml:space="preserve">, </w:t>
      </w:r>
      <w:r>
        <w:rPr>
          <w:rFonts w:cs="David"/>
          <w:sz w:val="24"/>
          <w:szCs w:val="24"/>
        </w:rPr>
        <w:t>Aleksandr Dugin's Foundations of Geopolitics,</w:t>
      </w:r>
      <w:r>
        <w:t xml:space="preserve"> </w:t>
      </w:r>
      <w:r>
        <w:rPr>
          <w:rFonts w:cs="David"/>
          <w:sz w:val="24"/>
          <w:szCs w:val="24"/>
        </w:rPr>
        <w:t xml:space="preserve">Demokratizatsiya The Journal of Post-Soviet Democratization </w:t>
      </w:r>
      <w:r>
        <w:rPr>
          <w:rFonts w:cs="David" w:hint="cs"/>
          <w:sz w:val="24"/>
          <w:szCs w:val="24"/>
          <w:rtl/>
        </w:rPr>
        <w:t>(</w:t>
      </w:r>
      <w:r>
        <w:rPr>
          <w:rFonts w:cs="David"/>
          <w:sz w:val="24"/>
          <w:szCs w:val="24"/>
        </w:rPr>
        <w:t>(Demokratizatsiya</w:t>
      </w:r>
    </w:p>
    <w:p w:rsidR="007F4DF9" w:rsidRPr="007F4DF9" w:rsidRDefault="007F4DF9" w:rsidP="00EB19B6">
      <w:pPr>
        <w:pStyle w:val="a3"/>
        <w:numPr>
          <w:ilvl w:val="0"/>
          <w:numId w:val="37"/>
        </w:numPr>
        <w:spacing w:line="360" w:lineRule="auto"/>
        <w:jc w:val="both"/>
        <w:rPr>
          <w:rFonts w:cs="David"/>
          <w:sz w:val="24"/>
          <w:szCs w:val="24"/>
        </w:rPr>
      </w:pPr>
      <w:r w:rsidRPr="007F4DF9">
        <w:rPr>
          <w:rFonts w:cs="David"/>
          <w:sz w:val="24"/>
          <w:szCs w:val="24"/>
        </w:rPr>
        <w:t>Gerasimov Vallery (2016), The Value of Science is in the Foresighr , MILITARY</w:t>
      </w:r>
      <w:r w:rsidRPr="007F4DF9">
        <w:rPr>
          <w:rFonts w:cs="David"/>
          <w:sz w:val="24"/>
          <w:szCs w:val="24"/>
          <w:rtl/>
        </w:rPr>
        <w:t xml:space="preserve"> </w:t>
      </w:r>
    </w:p>
    <w:p w:rsidR="007F4DF9" w:rsidRPr="007F4DF9" w:rsidRDefault="007F4DF9" w:rsidP="00EB19B6">
      <w:pPr>
        <w:pStyle w:val="a3"/>
        <w:spacing w:line="360" w:lineRule="auto"/>
        <w:ind w:left="780"/>
        <w:jc w:val="both"/>
        <w:rPr>
          <w:rFonts w:cs="David"/>
          <w:sz w:val="24"/>
          <w:szCs w:val="24"/>
          <w:rtl/>
        </w:rPr>
      </w:pPr>
      <w:r>
        <w:rPr>
          <w:rFonts w:cs="David" w:hint="cs"/>
          <w:sz w:val="24"/>
          <w:szCs w:val="24"/>
          <w:rtl/>
        </w:rPr>
        <w:t>ׁׁ</w:t>
      </w:r>
      <w:r>
        <w:rPr>
          <w:rFonts w:cs="David"/>
          <w:sz w:val="24"/>
          <w:szCs w:val="24"/>
        </w:rPr>
        <w:t>)</w:t>
      </w:r>
      <w:r>
        <w:rPr>
          <w:rFonts w:cs="David" w:hint="cs"/>
          <w:sz w:val="24"/>
          <w:szCs w:val="24"/>
          <w:rtl/>
        </w:rPr>
        <w:t>ׂ</w:t>
      </w:r>
      <w:r w:rsidRPr="007F4DF9">
        <w:rPr>
          <w:rFonts w:cs="David"/>
          <w:sz w:val="24"/>
          <w:szCs w:val="24"/>
        </w:rPr>
        <w:t>REVIEW (23-29</w:t>
      </w:r>
      <w:r>
        <w:rPr>
          <w:rFonts w:cs="David" w:hint="cs"/>
          <w:sz w:val="24"/>
          <w:szCs w:val="24"/>
          <w:rtl/>
        </w:rPr>
        <w:t>ׁ</w:t>
      </w:r>
    </w:p>
    <w:p w:rsidR="00026D38" w:rsidRDefault="00F91721" w:rsidP="00EB19B6">
      <w:pPr>
        <w:pStyle w:val="a3"/>
        <w:numPr>
          <w:ilvl w:val="0"/>
          <w:numId w:val="37"/>
        </w:numPr>
        <w:spacing w:line="360" w:lineRule="auto"/>
        <w:jc w:val="both"/>
        <w:rPr>
          <w:rFonts w:cs="David"/>
          <w:sz w:val="24"/>
          <w:szCs w:val="24"/>
        </w:rPr>
      </w:pPr>
      <w:r>
        <w:rPr>
          <w:rFonts w:cs="David"/>
          <w:sz w:val="24"/>
          <w:szCs w:val="24"/>
        </w:rPr>
        <w:t>ICA(2017),Assessing Russian Activities and Intensions in Recent us elections</w:t>
      </w:r>
    </w:p>
    <w:p w:rsidR="00026D38" w:rsidRDefault="00026D38" w:rsidP="00EB19B6">
      <w:pPr>
        <w:pStyle w:val="a3"/>
        <w:numPr>
          <w:ilvl w:val="0"/>
          <w:numId w:val="37"/>
        </w:numPr>
        <w:spacing w:line="360" w:lineRule="auto"/>
        <w:jc w:val="both"/>
        <w:rPr>
          <w:rFonts w:cs="David"/>
          <w:sz w:val="24"/>
          <w:szCs w:val="24"/>
        </w:rPr>
      </w:pPr>
      <w:r w:rsidRPr="00026D38">
        <w:rPr>
          <w:rFonts w:cs="David" w:hint="cs"/>
          <w:sz w:val="24"/>
          <w:szCs w:val="24"/>
          <w:rtl/>
        </w:rPr>
        <w:t>רשת חוסן אזרחית</w:t>
      </w:r>
      <w:r>
        <w:rPr>
          <w:rFonts w:cs="David" w:hint="cs"/>
          <w:sz w:val="24"/>
          <w:szCs w:val="24"/>
          <w:rtl/>
        </w:rPr>
        <w:t xml:space="preserve"> מסגרת תפיסתית לחוסן לאומי ומקומי בישראל (2009) , מכון ראות </w:t>
      </w:r>
    </w:p>
    <w:p w:rsidR="00026D38" w:rsidRDefault="00026D38" w:rsidP="00EB19B6">
      <w:pPr>
        <w:pStyle w:val="a3"/>
        <w:numPr>
          <w:ilvl w:val="0"/>
          <w:numId w:val="37"/>
        </w:numPr>
        <w:spacing w:line="360" w:lineRule="auto"/>
        <w:jc w:val="both"/>
        <w:rPr>
          <w:rFonts w:cs="David"/>
          <w:sz w:val="24"/>
          <w:szCs w:val="24"/>
        </w:rPr>
      </w:pPr>
      <w:r>
        <w:rPr>
          <w:rFonts w:cs="David" w:hint="cs"/>
          <w:sz w:val="24"/>
          <w:szCs w:val="24"/>
          <w:rtl/>
        </w:rPr>
        <w:t xml:space="preserve">דקל אודי &amp; עינב עומר (2017) , תפיסת ביטחון לאומי מעודכנת לישראל , </w:t>
      </w:r>
      <w:r>
        <w:rPr>
          <w:rFonts w:cs="David" w:hint="cs"/>
          <w:sz w:val="24"/>
          <w:szCs w:val="24"/>
        </w:rPr>
        <w:t>INSS</w:t>
      </w:r>
    </w:p>
    <w:p w:rsidR="00F91721" w:rsidRPr="00026D38" w:rsidRDefault="00026D38" w:rsidP="00EB19B6">
      <w:pPr>
        <w:pStyle w:val="a3"/>
        <w:spacing w:line="360" w:lineRule="auto"/>
        <w:ind w:left="0" w:firstLine="660"/>
        <w:jc w:val="both"/>
        <w:rPr>
          <w:rFonts w:cs="David"/>
          <w:sz w:val="24"/>
          <w:szCs w:val="24"/>
          <w:rtl/>
        </w:rPr>
      </w:pPr>
      <w:r>
        <w:rPr>
          <w:rFonts w:cs="David"/>
          <w:sz w:val="24"/>
          <w:szCs w:val="24"/>
          <w:rtl/>
        </w:rPr>
        <w:br/>
      </w:r>
      <w:r w:rsidR="00F91721" w:rsidRPr="00026D38">
        <w:rPr>
          <w:rFonts w:cs="David" w:hint="cs"/>
          <w:sz w:val="24"/>
          <w:szCs w:val="24"/>
          <w:rtl/>
        </w:rPr>
        <w:t>אינטרנט</w:t>
      </w:r>
    </w:p>
    <w:p w:rsidR="004A1F5D" w:rsidRPr="00026D38" w:rsidRDefault="00F91721" w:rsidP="00EB19B6">
      <w:pPr>
        <w:pStyle w:val="a3"/>
        <w:numPr>
          <w:ilvl w:val="0"/>
          <w:numId w:val="38"/>
        </w:numPr>
        <w:spacing w:line="360" w:lineRule="auto"/>
        <w:jc w:val="both"/>
        <w:rPr>
          <w:rFonts w:cs="David"/>
          <w:sz w:val="24"/>
          <w:szCs w:val="24"/>
        </w:rPr>
      </w:pPr>
      <w:r w:rsidRPr="00026D38">
        <w:rPr>
          <w:rFonts w:cs="David"/>
          <w:sz w:val="24"/>
          <w:szCs w:val="24"/>
        </w:rPr>
        <w:t>Smith Bruce(2019), propaganda ,ENCYLOPAEDIA BRITANICA</w:t>
      </w:r>
      <w:r>
        <w:t xml:space="preserve"> </w:t>
      </w:r>
      <w:hyperlink r:id="rId11" w:history="1">
        <w:r w:rsidRPr="00026D38">
          <w:rPr>
            <w:rStyle w:val="Hyperlink"/>
            <w:rFonts w:cs="David"/>
            <w:sz w:val="24"/>
            <w:szCs w:val="24"/>
          </w:rPr>
          <w:t>https://www.britannica.com/topic/propaganda</w:t>
        </w:r>
      </w:hyperlink>
    </w:p>
    <w:p w:rsidR="00F91721" w:rsidRDefault="00F91721" w:rsidP="00EB19B6">
      <w:pPr>
        <w:pStyle w:val="a3"/>
        <w:numPr>
          <w:ilvl w:val="0"/>
          <w:numId w:val="38"/>
        </w:numPr>
        <w:spacing w:line="360" w:lineRule="auto"/>
        <w:jc w:val="both"/>
        <w:rPr>
          <w:rFonts w:cs="David"/>
          <w:sz w:val="24"/>
          <w:szCs w:val="24"/>
        </w:rPr>
      </w:pPr>
      <w:r>
        <w:rPr>
          <w:rFonts w:cs="David" w:hint="cs"/>
          <w:sz w:val="24"/>
          <w:szCs w:val="24"/>
          <w:rtl/>
        </w:rPr>
        <w:t xml:space="preserve">אברמוביץ אמנון (2019) , בחירות 2019 | ראש השב"כ מזהיר: "מדינה זרה תתערב בבחירות בישראל", </w:t>
      </w:r>
      <w:r>
        <w:rPr>
          <w:rFonts w:cs="David"/>
          <w:sz w:val="24"/>
          <w:szCs w:val="24"/>
        </w:rPr>
        <w:t xml:space="preserve">mako </w:t>
      </w:r>
      <w:r>
        <w:rPr>
          <w:rFonts w:cs="David" w:hint="cs"/>
          <w:sz w:val="24"/>
          <w:szCs w:val="24"/>
          <w:rtl/>
        </w:rPr>
        <w:t xml:space="preserve">, </w:t>
      </w:r>
      <w:hyperlink r:id="rId12" w:history="1">
        <w:r>
          <w:rPr>
            <w:rStyle w:val="Hyperlink"/>
            <w:rFonts w:cs="David"/>
            <w:sz w:val="24"/>
            <w:szCs w:val="24"/>
          </w:rPr>
          <w:t>https://www.mako.co.il/news-military/security-q1_2019/Article-5552532f19e2861004.htm</w:t>
        </w:r>
      </w:hyperlink>
    </w:p>
    <w:p w:rsidR="00026D38" w:rsidRPr="00026D38" w:rsidRDefault="003D7AD0" w:rsidP="00EB19B6">
      <w:pPr>
        <w:pStyle w:val="a3"/>
        <w:numPr>
          <w:ilvl w:val="0"/>
          <w:numId w:val="38"/>
        </w:numPr>
        <w:spacing w:line="360" w:lineRule="auto"/>
        <w:jc w:val="both"/>
        <w:rPr>
          <w:rStyle w:val="Hyperlink"/>
          <w:rFonts w:cs="David"/>
          <w:color w:val="auto"/>
          <w:sz w:val="24"/>
          <w:szCs w:val="24"/>
          <w:u w:val="none"/>
        </w:rPr>
      </w:pPr>
      <w:r>
        <w:rPr>
          <w:rFonts w:cs="David" w:hint="cs"/>
          <w:sz w:val="24"/>
          <w:szCs w:val="24"/>
          <w:rtl/>
        </w:rPr>
        <w:t xml:space="preserve">הראל עמוס (2019) , הפריצה לטלפון של גנץ מגוללת עניין אפל , שספק אם יבדק לעומק , הארץ, </w:t>
      </w:r>
      <w:hyperlink r:id="rId13" w:history="1">
        <w:r w:rsidR="00532049" w:rsidRPr="00826108">
          <w:rPr>
            <w:rStyle w:val="Hyperlink"/>
            <w:rFonts w:cs="David"/>
            <w:sz w:val="24"/>
            <w:szCs w:val="24"/>
          </w:rPr>
          <w:t>https://www.haaretz.co.il/news/elections/.premium-1.7023713</w:t>
        </w:r>
      </w:hyperlink>
    </w:p>
    <w:p w:rsidR="00247D24" w:rsidRPr="00247D24" w:rsidRDefault="00026D38" w:rsidP="00EB19B6">
      <w:pPr>
        <w:pStyle w:val="a3"/>
        <w:numPr>
          <w:ilvl w:val="0"/>
          <w:numId w:val="38"/>
        </w:numPr>
        <w:spacing w:line="360" w:lineRule="auto"/>
        <w:jc w:val="both"/>
        <w:rPr>
          <w:rFonts w:cs="David"/>
          <w:sz w:val="24"/>
          <w:szCs w:val="24"/>
        </w:rPr>
      </w:pPr>
      <w:r>
        <w:rPr>
          <w:rStyle w:val="Hyperlink"/>
          <w:rFonts w:cs="David" w:hint="cs"/>
          <w:sz w:val="24"/>
          <w:szCs w:val="24"/>
          <w:rtl/>
        </w:rPr>
        <w:t>לוי אליאור (2019) ,</w:t>
      </w:r>
      <w:r w:rsidRPr="00026D38">
        <w:rPr>
          <w:rFonts w:ascii="Segoe UI" w:eastAsia="Times New Roman" w:hAnsi="Segoe UI" w:cs="Times New Roman"/>
          <w:color w:val="333333"/>
          <w:kern w:val="36"/>
          <w:sz w:val="48"/>
          <w:szCs w:val="48"/>
          <w:rtl/>
        </w:rPr>
        <w:t xml:space="preserve"> </w:t>
      </w:r>
      <w:r w:rsidRPr="00026D38">
        <w:rPr>
          <w:rFonts w:cs="David"/>
          <w:sz w:val="24"/>
          <w:szCs w:val="24"/>
          <w:rtl/>
        </w:rPr>
        <w:t>חמאס: "אם ניגרר למלחמה, לא רק העוטף יפונה - גם תל אביב</w:t>
      </w:r>
      <w:r w:rsidRPr="00026D38">
        <w:rPr>
          <w:rFonts w:cs="David"/>
          <w:sz w:val="24"/>
          <w:szCs w:val="24"/>
        </w:rPr>
        <w:t>"</w:t>
      </w:r>
      <w:r>
        <w:rPr>
          <w:rFonts w:cs="David" w:hint="cs"/>
          <w:sz w:val="24"/>
          <w:szCs w:val="24"/>
          <w:rtl/>
        </w:rPr>
        <w:t xml:space="preserve">, </w:t>
      </w:r>
      <w:r>
        <w:rPr>
          <w:rFonts w:cs="David" w:hint="cs"/>
          <w:sz w:val="24"/>
          <w:szCs w:val="24"/>
        </w:rPr>
        <w:t>Y</w:t>
      </w:r>
      <w:r>
        <w:rPr>
          <w:rFonts w:cs="David"/>
          <w:sz w:val="24"/>
          <w:szCs w:val="24"/>
        </w:rPr>
        <w:t>net ,</w:t>
      </w:r>
      <w:r w:rsidR="00BE3CEF">
        <w:rPr>
          <w:rFonts w:cs="David" w:hint="cs"/>
          <w:sz w:val="24"/>
          <w:szCs w:val="24"/>
          <w:rtl/>
        </w:rPr>
        <w:t xml:space="preserve"> </w:t>
      </w:r>
      <w:hyperlink r:id="rId14" w:history="1">
        <w:r w:rsidR="00BE3CEF" w:rsidRPr="00BE3CEF">
          <w:rPr>
            <w:color w:val="0000FF"/>
            <w:u w:val="single"/>
          </w:rPr>
          <w:t>https://www.msn.com/he-il/news/other/</w:t>
        </w:r>
        <w:r w:rsidR="00BE3CEF" w:rsidRPr="00BE3CEF">
          <w:rPr>
            <w:color w:val="0000FF"/>
            <w:u w:val="single"/>
            <w:rtl/>
          </w:rPr>
          <w:t>חמאס-אם-ניגרר-למלחמה-לא-רק-העוטף-יפונה-גם-תל-אביב</w:t>
        </w:r>
        <w:r w:rsidR="00BE3CEF" w:rsidRPr="00BE3CEF">
          <w:rPr>
            <w:color w:val="0000FF"/>
            <w:u w:val="single"/>
          </w:rPr>
          <w:t>/ar-BBVFX4f</w:t>
        </w:r>
      </w:hyperlink>
    </w:p>
    <w:p w:rsidR="00247D24" w:rsidRPr="00247D24" w:rsidRDefault="00247D24" w:rsidP="00EB19B6">
      <w:pPr>
        <w:pStyle w:val="a3"/>
        <w:spacing w:line="360" w:lineRule="auto"/>
        <w:jc w:val="both"/>
        <w:rPr>
          <w:rFonts w:cs="David"/>
          <w:sz w:val="24"/>
          <w:szCs w:val="24"/>
        </w:rPr>
      </w:pPr>
    </w:p>
    <w:p w:rsidR="00830FAB" w:rsidRPr="00E34025" w:rsidRDefault="00830FAB" w:rsidP="00EB19B6">
      <w:pPr>
        <w:spacing w:line="360" w:lineRule="auto"/>
        <w:jc w:val="both"/>
        <w:rPr>
          <w:rFonts w:cs="David"/>
          <w:b/>
          <w:bCs/>
          <w:sz w:val="32"/>
          <w:szCs w:val="32"/>
          <w:rtl/>
        </w:rPr>
      </w:pPr>
    </w:p>
    <w:sectPr w:rsidR="00830FAB" w:rsidRPr="00E34025" w:rsidSect="00092C9D">
      <w:footerReference w:type="default" r:id="rId15"/>
      <w:headerReference w:type="first" r:id="rId16"/>
      <w:footerReference w:type="first" r:id="rId17"/>
      <w:pgSz w:w="11906" w:h="16838"/>
      <w:pgMar w:top="1440" w:right="1800"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CC0" w:rsidRDefault="002B1CC0" w:rsidP="00407C18">
      <w:pPr>
        <w:spacing w:after="0" w:line="240" w:lineRule="auto"/>
      </w:pPr>
      <w:r>
        <w:separator/>
      </w:r>
    </w:p>
  </w:endnote>
  <w:endnote w:type="continuationSeparator" w:id="0">
    <w:p w:rsidR="002B1CC0" w:rsidRDefault="002B1CC0" w:rsidP="0040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04" w:rsidRDefault="00706B04" w:rsidP="00C1261B">
    <w:pPr>
      <w:pStyle w:val="a6"/>
      <w:rPr>
        <w:rtl/>
      </w:rPr>
    </w:pPr>
  </w:p>
  <w:p w:rsidR="00706B04" w:rsidRDefault="00706B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04" w:rsidRDefault="00706B04" w:rsidP="003162A7">
    <w:pPr>
      <w:pStyle w:val="a6"/>
      <w:jc w:val="right"/>
      <w:rPr>
        <w:rtl/>
      </w:rPr>
    </w:pPr>
  </w:p>
  <w:p w:rsidR="00706B04" w:rsidRDefault="00706B0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00700457"/>
      <w:docPartObj>
        <w:docPartGallery w:val="Page Numbers (Bottom of Page)"/>
        <w:docPartUnique/>
      </w:docPartObj>
    </w:sdtPr>
    <w:sdtEndPr>
      <w:rPr>
        <w:cs/>
      </w:rPr>
    </w:sdtEndPr>
    <w:sdtContent>
      <w:p w:rsidR="00706B04" w:rsidRDefault="00706B04">
        <w:pPr>
          <w:pStyle w:val="a6"/>
          <w:jc w:val="right"/>
          <w:rPr>
            <w:rtl/>
          </w:rPr>
        </w:pPr>
        <w:r>
          <w:fldChar w:fldCharType="begin"/>
        </w:r>
        <w:r>
          <w:rPr>
            <w:rtl/>
            <w:cs/>
          </w:rPr>
          <w:instrText>PAGE   \* MERGEFORMAT</w:instrText>
        </w:r>
        <w:r>
          <w:fldChar w:fldCharType="separate"/>
        </w:r>
        <w:r w:rsidR="00407E02" w:rsidRPr="00407E02">
          <w:rPr>
            <w:noProof/>
            <w:rtl/>
            <w:lang w:val="he-IL"/>
          </w:rPr>
          <w:t>9</w:t>
        </w:r>
        <w:r>
          <w:fldChar w:fldCharType="end"/>
        </w:r>
      </w:p>
    </w:sdtContent>
  </w:sdt>
  <w:p w:rsidR="00706B04" w:rsidRDefault="00706B0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69812922"/>
      <w:docPartObj>
        <w:docPartGallery w:val="Page Numbers (Bottom of Page)"/>
        <w:docPartUnique/>
      </w:docPartObj>
    </w:sdtPr>
    <w:sdtEndPr>
      <w:rPr>
        <w:cs/>
      </w:rPr>
    </w:sdtEndPr>
    <w:sdtContent>
      <w:p w:rsidR="00706B04" w:rsidRDefault="00706B04">
        <w:pPr>
          <w:pStyle w:val="a6"/>
          <w:jc w:val="right"/>
          <w:rPr>
            <w:rtl/>
          </w:rPr>
        </w:pPr>
        <w:r>
          <w:fldChar w:fldCharType="begin"/>
        </w:r>
        <w:r>
          <w:rPr>
            <w:rtl/>
            <w:cs/>
          </w:rPr>
          <w:instrText>PAGE   \* MERGEFORMAT</w:instrText>
        </w:r>
        <w:r>
          <w:fldChar w:fldCharType="separate"/>
        </w:r>
        <w:r w:rsidR="00407E02" w:rsidRPr="00407E02">
          <w:rPr>
            <w:noProof/>
            <w:rtl/>
            <w:lang w:val="he-IL"/>
          </w:rPr>
          <w:t>1</w:t>
        </w:r>
        <w:r>
          <w:fldChar w:fldCharType="end"/>
        </w:r>
      </w:p>
    </w:sdtContent>
  </w:sdt>
  <w:p w:rsidR="00706B04" w:rsidRDefault="00706B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CC0" w:rsidRDefault="002B1CC0" w:rsidP="00407C18">
      <w:pPr>
        <w:spacing w:after="0" w:line="240" w:lineRule="auto"/>
      </w:pPr>
      <w:r>
        <w:separator/>
      </w:r>
    </w:p>
  </w:footnote>
  <w:footnote w:type="continuationSeparator" w:id="0">
    <w:p w:rsidR="002B1CC0" w:rsidRDefault="002B1CC0" w:rsidP="00407C18">
      <w:pPr>
        <w:spacing w:after="0" w:line="240" w:lineRule="auto"/>
      </w:pPr>
      <w:r>
        <w:continuationSeparator/>
      </w:r>
    </w:p>
  </w:footnote>
  <w:footnote w:id="1">
    <w:p w:rsidR="00247D24" w:rsidRDefault="00247D24">
      <w:pPr>
        <w:pStyle w:val="afb"/>
      </w:pPr>
      <w:r>
        <w:rPr>
          <w:rStyle w:val="afd"/>
        </w:rPr>
        <w:footnoteRef/>
      </w:r>
      <w:r>
        <w:rPr>
          <w:rtl/>
        </w:rPr>
        <w:t xml:space="preserve"> </w:t>
      </w:r>
      <w:hyperlink r:id="rId1" w:history="1">
        <w:r w:rsidRPr="00247D24">
          <w:rPr>
            <w:color w:val="0000FF"/>
            <w:sz w:val="22"/>
            <w:szCs w:val="22"/>
            <w:u w:val="single"/>
          </w:rPr>
          <w:t>https://www.israelhayom.co.il/article/474835</w:t>
        </w:r>
      </w:hyperlink>
    </w:p>
  </w:footnote>
  <w:footnote w:id="2">
    <w:p w:rsidR="004C31DC" w:rsidRDefault="004C31DC">
      <w:pPr>
        <w:pStyle w:val="afb"/>
        <w:rPr>
          <w:rtl/>
        </w:rPr>
      </w:pPr>
      <w:r>
        <w:rPr>
          <w:rStyle w:val="afd"/>
        </w:rPr>
        <w:footnoteRef/>
      </w:r>
      <w:r>
        <w:rPr>
          <w:rtl/>
        </w:rPr>
        <w:t xml:space="preserve"> </w:t>
      </w:r>
      <w:hyperlink r:id="rId2" w:history="1">
        <w:r w:rsidRPr="004C31DC">
          <w:rPr>
            <w:color w:val="0000FF"/>
            <w:sz w:val="22"/>
            <w:szCs w:val="22"/>
            <w:u w:val="single"/>
          </w:rPr>
          <w:t>https://13news.co.il/10news/news/26195</w:t>
        </w:r>
      </w:hyperlink>
    </w:p>
  </w:footnote>
  <w:footnote w:id="3">
    <w:p w:rsidR="00E107F5" w:rsidRDefault="00E107F5">
      <w:pPr>
        <w:pStyle w:val="afb"/>
        <w:rPr>
          <w:rtl/>
        </w:rPr>
      </w:pPr>
      <w:r>
        <w:rPr>
          <w:rStyle w:val="afd"/>
        </w:rPr>
        <w:footnoteRef/>
      </w:r>
      <w:r>
        <w:rPr>
          <w:rtl/>
        </w:rPr>
        <w:t xml:space="preserve"> </w:t>
      </w:r>
      <w:hyperlink r:id="rId3" w:history="1">
        <w:r w:rsidRPr="00E107F5">
          <w:rPr>
            <w:color w:val="0000FF"/>
            <w:sz w:val="22"/>
            <w:szCs w:val="22"/>
            <w:u w:val="single"/>
          </w:rPr>
          <w:t>https://www.youtube.com/watch?v=mdnnM5lggQQ&amp;t=28s</w:t>
        </w:r>
      </w:hyperlink>
    </w:p>
  </w:footnote>
  <w:footnote w:id="4">
    <w:p w:rsidR="004F27CF" w:rsidRDefault="004F27CF">
      <w:pPr>
        <w:pStyle w:val="afb"/>
        <w:rPr>
          <w:rtl/>
        </w:rPr>
      </w:pPr>
      <w:r>
        <w:rPr>
          <w:rStyle w:val="afd"/>
        </w:rPr>
        <w:footnoteRef/>
      </w:r>
      <w:r>
        <w:rPr>
          <w:rtl/>
        </w:rPr>
        <w:t xml:space="preserve"> </w:t>
      </w:r>
      <w:hyperlink r:id="rId4" w:history="1">
        <w:r w:rsidRPr="004F27CF">
          <w:rPr>
            <w:color w:val="0000FF"/>
            <w:sz w:val="22"/>
            <w:szCs w:val="22"/>
            <w:u w:val="single"/>
          </w:rPr>
          <w:t>https://www.msn.com/he-il/news/other/%D7%97%D7%9E%D7%90%D7%A1-%D7%90%D7%9D-%D7%A0%D7%99%D7%92%D7%A8%D7%A8-%D7%9C%D7%9E%D7%9C%D7%97%D7%9E%D7%94-%D7%9C%D7%90-%D7%A8%D7%A7-%D7%94%D7%A2%D7%95%D7%98%D7%A3-%D7%99%D7%A4%D7%95%D7%A0%D7%94-%D7%92%D7%9D-%D7%AA%D7%9C-%D7%90%D7%91%D7%99%D7%91/ar-BBVFX4f</w:t>
        </w:r>
      </w:hyperlink>
    </w:p>
  </w:footnote>
  <w:footnote w:id="5">
    <w:p w:rsidR="001A6697" w:rsidRPr="001A6697" w:rsidRDefault="001A6697">
      <w:pPr>
        <w:pStyle w:val="afb"/>
        <w:rPr>
          <w:rtl/>
        </w:rPr>
      </w:pPr>
      <w:r>
        <w:rPr>
          <w:rStyle w:val="afd"/>
        </w:rPr>
        <w:footnoteRef/>
      </w:r>
      <w:r>
        <w:rPr>
          <w:rtl/>
        </w:rPr>
        <w:t xml:space="preserve"> </w:t>
      </w:r>
      <w:hyperlink r:id="rId5" w:history="1">
        <w:r w:rsidRPr="001A6697">
          <w:rPr>
            <w:color w:val="0000FF"/>
            <w:sz w:val="22"/>
            <w:szCs w:val="22"/>
            <w:u w:val="single"/>
          </w:rPr>
          <w:t>https://www.mako.co.il/news-military/security-q1_2019/Article-5552532f19e2861004.htm</w:t>
        </w:r>
      </w:hyperlink>
    </w:p>
  </w:footnote>
  <w:footnote w:id="6">
    <w:p w:rsidR="004F27CF" w:rsidRPr="004F27CF" w:rsidRDefault="004F27CF">
      <w:pPr>
        <w:pStyle w:val="afb"/>
        <w:rPr>
          <w:rtl/>
        </w:rPr>
      </w:pPr>
      <w:r>
        <w:rPr>
          <w:rStyle w:val="afd"/>
        </w:rPr>
        <w:footnoteRef/>
      </w:r>
      <w:r>
        <w:rPr>
          <w:rtl/>
        </w:rPr>
        <w:t xml:space="preserve"> </w:t>
      </w:r>
      <w:hyperlink r:id="rId6" w:history="1">
        <w:r w:rsidRPr="004F27CF">
          <w:rPr>
            <w:color w:val="0000FF"/>
            <w:sz w:val="22"/>
            <w:szCs w:val="22"/>
            <w:u w:val="single"/>
          </w:rPr>
          <w:t>https://www.haaretz.co.il/news/politics/.premium-1.7022380</w:t>
        </w:r>
      </w:hyperlink>
    </w:p>
  </w:footnote>
  <w:footnote w:id="7">
    <w:p w:rsidR="007710DD" w:rsidRPr="007710DD" w:rsidRDefault="007710DD" w:rsidP="007710DD">
      <w:pPr>
        <w:pStyle w:val="afb"/>
        <w:rPr>
          <w:color w:val="0563C1" w:themeColor="hyperlink"/>
          <w:u w:val="single"/>
          <w:rtl/>
        </w:rPr>
      </w:pPr>
      <w:r>
        <w:rPr>
          <w:rStyle w:val="afd"/>
        </w:rPr>
        <w:footnoteRef/>
      </w:r>
      <w:r>
        <w:rPr>
          <w:rtl/>
        </w:rPr>
        <w:t xml:space="preserve"> </w:t>
      </w:r>
      <w:hyperlink r:id="rId7" w:history="1">
        <w:r w:rsidRPr="005F59DD">
          <w:rPr>
            <w:rStyle w:val="Hyperlink"/>
          </w:rPr>
          <w:t>https://www.idc.ac.il/he/research/ips/Documents/2010/%D7%A0%D7%99%D7%99%D7%A8%D7%95</w:t>
        </w:r>
        <w:r w:rsidRPr="005F59DD">
          <w:rPr>
            <w:rStyle w:val="Hyperlink"/>
          </w:rPr>
          <w:br/>
          <w:t>%D7%AA/3049reutH-2010.pdf</w:t>
        </w:r>
      </w:hyperlink>
    </w:p>
  </w:footnote>
  <w:footnote w:id="8">
    <w:p w:rsidR="00465398" w:rsidRDefault="00465398">
      <w:pPr>
        <w:pStyle w:val="afb"/>
        <w:rPr>
          <w:rtl/>
        </w:rPr>
      </w:pPr>
      <w:r>
        <w:rPr>
          <w:rStyle w:val="afd"/>
        </w:rPr>
        <w:footnoteRef/>
      </w:r>
      <w:r>
        <w:rPr>
          <w:rtl/>
        </w:rPr>
        <w:t xml:space="preserve"> </w:t>
      </w:r>
      <w:hyperlink r:id="rId8" w:history="1">
        <w:r w:rsidRPr="00465398">
          <w:rPr>
            <w:color w:val="0000FF"/>
            <w:sz w:val="22"/>
            <w:szCs w:val="22"/>
            <w:u w:val="single"/>
          </w:rPr>
          <w:t>https://www.inss.org.il/he/wp-content/uploads/sites/2/2017/03/memo_SpecialFeb2017.pdf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04" w:rsidRDefault="00706B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9DB"/>
    <w:multiLevelType w:val="hybridMultilevel"/>
    <w:tmpl w:val="EC4495E8"/>
    <w:lvl w:ilvl="0" w:tplc="9912C0A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B339D"/>
    <w:multiLevelType w:val="hybridMultilevel"/>
    <w:tmpl w:val="B4EA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63B85"/>
    <w:multiLevelType w:val="hybridMultilevel"/>
    <w:tmpl w:val="14CA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B5CD2"/>
    <w:multiLevelType w:val="hybridMultilevel"/>
    <w:tmpl w:val="536CAD9C"/>
    <w:lvl w:ilvl="0" w:tplc="42AC1D60">
      <w:start w:val="1"/>
      <w:numFmt w:val="hebrew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9A32DD"/>
    <w:multiLevelType w:val="hybridMultilevel"/>
    <w:tmpl w:val="1302A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078F7"/>
    <w:multiLevelType w:val="hybridMultilevel"/>
    <w:tmpl w:val="D3FCE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1A15"/>
    <w:multiLevelType w:val="hybridMultilevel"/>
    <w:tmpl w:val="CFB862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64F05F6"/>
    <w:multiLevelType w:val="hybridMultilevel"/>
    <w:tmpl w:val="D44AB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11F63"/>
    <w:multiLevelType w:val="hybridMultilevel"/>
    <w:tmpl w:val="91CA7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72165"/>
    <w:multiLevelType w:val="hybridMultilevel"/>
    <w:tmpl w:val="3FF628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51F0F"/>
    <w:multiLevelType w:val="hybridMultilevel"/>
    <w:tmpl w:val="65A8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B5982"/>
    <w:multiLevelType w:val="hybridMultilevel"/>
    <w:tmpl w:val="2902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F1A50"/>
    <w:multiLevelType w:val="hybridMultilevel"/>
    <w:tmpl w:val="64C0A75C"/>
    <w:lvl w:ilvl="0" w:tplc="7FEE5AC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990CD3"/>
    <w:multiLevelType w:val="hybridMultilevel"/>
    <w:tmpl w:val="68C2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C4EBA"/>
    <w:multiLevelType w:val="hybridMultilevel"/>
    <w:tmpl w:val="37EA6B16"/>
    <w:lvl w:ilvl="0" w:tplc="7D6AB3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40237"/>
    <w:multiLevelType w:val="hybridMultilevel"/>
    <w:tmpl w:val="4628F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BF7C30"/>
    <w:multiLevelType w:val="hybridMultilevel"/>
    <w:tmpl w:val="28A4A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74FA1"/>
    <w:multiLevelType w:val="hybridMultilevel"/>
    <w:tmpl w:val="0F1CEBEE"/>
    <w:lvl w:ilvl="0" w:tplc="89864978">
      <w:start w:val="1"/>
      <w:numFmt w:val="bullet"/>
      <w:lvlText w:val="y"/>
      <w:lvlJc w:val="left"/>
      <w:pPr>
        <w:ind w:left="36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1" w:tplc="089C938A">
      <w:start w:val="1"/>
      <w:numFmt w:val="bullet"/>
      <w:lvlText w:val="o"/>
      <w:lvlJc w:val="left"/>
      <w:pPr>
        <w:ind w:left="108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2" w:tplc="94DC52C2">
      <w:start w:val="1"/>
      <w:numFmt w:val="bullet"/>
      <w:lvlText w:val="▪"/>
      <w:lvlJc w:val="left"/>
      <w:pPr>
        <w:ind w:left="180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3" w:tplc="74EAAE5C">
      <w:start w:val="1"/>
      <w:numFmt w:val="bullet"/>
      <w:lvlText w:val="•"/>
      <w:lvlJc w:val="left"/>
      <w:pPr>
        <w:ind w:left="252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4" w:tplc="9EC464FE">
      <w:start w:val="1"/>
      <w:numFmt w:val="bullet"/>
      <w:lvlText w:val="o"/>
      <w:lvlJc w:val="left"/>
      <w:pPr>
        <w:ind w:left="324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5" w:tplc="BF00D47E">
      <w:start w:val="1"/>
      <w:numFmt w:val="bullet"/>
      <w:lvlText w:val="▪"/>
      <w:lvlJc w:val="left"/>
      <w:pPr>
        <w:ind w:left="396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6" w:tplc="9D32F1FC">
      <w:start w:val="1"/>
      <w:numFmt w:val="bullet"/>
      <w:lvlText w:val="•"/>
      <w:lvlJc w:val="left"/>
      <w:pPr>
        <w:ind w:left="468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7" w:tplc="05561070">
      <w:start w:val="1"/>
      <w:numFmt w:val="bullet"/>
      <w:lvlText w:val="o"/>
      <w:lvlJc w:val="left"/>
      <w:pPr>
        <w:ind w:left="540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8" w:tplc="ECC4C33E">
      <w:start w:val="1"/>
      <w:numFmt w:val="bullet"/>
      <w:lvlText w:val="▪"/>
      <w:lvlJc w:val="left"/>
      <w:pPr>
        <w:ind w:left="612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2D683872"/>
    <w:multiLevelType w:val="hybridMultilevel"/>
    <w:tmpl w:val="A900D5BA"/>
    <w:lvl w:ilvl="0" w:tplc="CC602BAC">
      <w:start w:val="1"/>
      <w:numFmt w:val="hebrew1"/>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425499"/>
    <w:multiLevelType w:val="hybridMultilevel"/>
    <w:tmpl w:val="96B2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E0DC3"/>
    <w:multiLevelType w:val="hybridMultilevel"/>
    <w:tmpl w:val="EC589910"/>
    <w:lvl w:ilvl="0" w:tplc="B33EF81C">
      <w:start w:val="3"/>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E2033D"/>
    <w:multiLevelType w:val="hybridMultilevel"/>
    <w:tmpl w:val="77A0CE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D5F20"/>
    <w:multiLevelType w:val="hybridMultilevel"/>
    <w:tmpl w:val="3D66D2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5E39E8"/>
    <w:multiLevelType w:val="hybridMultilevel"/>
    <w:tmpl w:val="542EE8D8"/>
    <w:lvl w:ilvl="0" w:tplc="2FC281D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41181D"/>
    <w:multiLevelType w:val="hybridMultilevel"/>
    <w:tmpl w:val="A9E66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C5B7E"/>
    <w:multiLevelType w:val="hybridMultilevel"/>
    <w:tmpl w:val="589E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BC5713"/>
    <w:multiLevelType w:val="multilevel"/>
    <w:tmpl w:val="141E08E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9E33C6"/>
    <w:multiLevelType w:val="hybridMultilevel"/>
    <w:tmpl w:val="1CC41612"/>
    <w:lvl w:ilvl="0" w:tplc="0A0602C4">
      <w:start w:val="1"/>
      <w:numFmt w:val="hebrew1"/>
      <w:lvlText w:val="%1."/>
      <w:lvlJc w:val="left"/>
      <w:pPr>
        <w:ind w:left="720" w:hanging="360"/>
      </w:pPr>
      <w:rPr>
        <w:rFonts w:asciiTheme="minorHAnsi" w:eastAsiaTheme="minorEastAsia" w:hAnsiTheme="minorHAnsi" w:cs="David"/>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05F71"/>
    <w:multiLevelType w:val="hybridMultilevel"/>
    <w:tmpl w:val="B182432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0E58EC"/>
    <w:multiLevelType w:val="hybridMultilevel"/>
    <w:tmpl w:val="00DA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02801"/>
    <w:multiLevelType w:val="hybridMultilevel"/>
    <w:tmpl w:val="B5EED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5C08A1"/>
    <w:multiLevelType w:val="hybridMultilevel"/>
    <w:tmpl w:val="DF78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04D28"/>
    <w:multiLevelType w:val="hybridMultilevel"/>
    <w:tmpl w:val="547CA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A71FA"/>
    <w:multiLevelType w:val="hybridMultilevel"/>
    <w:tmpl w:val="84843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2F5989"/>
    <w:multiLevelType w:val="hybridMultilevel"/>
    <w:tmpl w:val="603E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42550"/>
    <w:multiLevelType w:val="hybridMultilevel"/>
    <w:tmpl w:val="5E7C4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B1C77"/>
    <w:multiLevelType w:val="hybridMultilevel"/>
    <w:tmpl w:val="854A0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B2D5A"/>
    <w:multiLevelType w:val="hybridMultilevel"/>
    <w:tmpl w:val="20D886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6FD51D12"/>
    <w:multiLevelType w:val="hybridMultilevel"/>
    <w:tmpl w:val="FB2A37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A4EFD"/>
    <w:multiLevelType w:val="hybridMultilevel"/>
    <w:tmpl w:val="04FA6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11673"/>
    <w:multiLevelType w:val="hybridMultilevel"/>
    <w:tmpl w:val="5E7C4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3F5126"/>
    <w:multiLevelType w:val="hybridMultilevel"/>
    <w:tmpl w:val="E318A0E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8EA0CFB"/>
    <w:multiLevelType w:val="hybridMultilevel"/>
    <w:tmpl w:val="612C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B33D2"/>
    <w:multiLevelType w:val="hybridMultilevel"/>
    <w:tmpl w:val="5E7C4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4B7F03"/>
    <w:multiLevelType w:val="hybridMultilevel"/>
    <w:tmpl w:val="B8422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D6C5EC3"/>
    <w:multiLevelType w:val="hybridMultilevel"/>
    <w:tmpl w:val="6D7CB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E695E"/>
    <w:multiLevelType w:val="hybridMultilevel"/>
    <w:tmpl w:val="0FC2F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29"/>
  </w:num>
  <w:num w:numId="4">
    <w:abstractNumId w:val="33"/>
  </w:num>
  <w:num w:numId="5">
    <w:abstractNumId w:val="30"/>
  </w:num>
  <w:num w:numId="6">
    <w:abstractNumId w:val="46"/>
  </w:num>
  <w:num w:numId="7">
    <w:abstractNumId w:val="38"/>
  </w:num>
  <w:num w:numId="8">
    <w:abstractNumId w:val="28"/>
  </w:num>
  <w:num w:numId="9">
    <w:abstractNumId w:val="4"/>
  </w:num>
  <w:num w:numId="10">
    <w:abstractNumId w:val="10"/>
  </w:num>
  <w:num w:numId="11">
    <w:abstractNumId w:val="19"/>
  </w:num>
  <w:num w:numId="12">
    <w:abstractNumId w:val="13"/>
  </w:num>
  <w:num w:numId="13">
    <w:abstractNumId w:val="2"/>
  </w:num>
  <w:num w:numId="14">
    <w:abstractNumId w:val="16"/>
  </w:num>
  <w:num w:numId="15">
    <w:abstractNumId w:val="21"/>
  </w:num>
  <w:num w:numId="16">
    <w:abstractNumId w:val="45"/>
  </w:num>
  <w:num w:numId="17">
    <w:abstractNumId w:val="39"/>
  </w:num>
  <w:num w:numId="18">
    <w:abstractNumId w:val="26"/>
  </w:num>
  <w:num w:numId="19">
    <w:abstractNumId w:val="44"/>
  </w:num>
  <w:num w:numId="20">
    <w:abstractNumId w:val="22"/>
  </w:num>
  <w:num w:numId="21">
    <w:abstractNumId w:val="34"/>
  </w:num>
  <w:num w:numId="22">
    <w:abstractNumId w:val="9"/>
  </w:num>
  <w:num w:numId="23">
    <w:abstractNumId w:val="31"/>
  </w:num>
  <w:num w:numId="24">
    <w:abstractNumId w:val="32"/>
  </w:num>
  <w:num w:numId="25">
    <w:abstractNumId w:val="41"/>
  </w:num>
  <w:num w:numId="26">
    <w:abstractNumId w:val="36"/>
  </w:num>
  <w:num w:numId="27">
    <w:abstractNumId w:val="42"/>
  </w:num>
  <w:num w:numId="28">
    <w:abstractNumId w:val="6"/>
  </w:num>
  <w:num w:numId="29">
    <w:abstractNumId w:val="37"/>
  </w:num>
  <w:num w:numId="30">
    <w:abstractNumId w:val="24"/>
  </w:num>
  <w:num w:numId="31">
    <w:abstractNumId w:val="5"/>
  </w:num>
  <w:num w:numId="32">
    <w:abstractNumId w:val="11"/>
  </w:num>
  <w:num w:numId="33">
    <w:abstractNumId w:val="1"/>
  </w:num>
  <w:num w:numId="34">
    <w:abstractNumId w:val="8"/>
  </w:num>
  <w:num w:numId="35">
    <w:abstractNumId w:val="17"/>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7"/>
  </w:num>
  <w:num w:numId="41">
    <w:abstractNumId w:val="15"/>
  </w:num>
  <w:num w:numId="42">
    <w:abstractNumId w:val="3"/>
  </w:num>
  <w:num w:numId="43">
    <w:abstractNumId w:val="27"/>
  </w:num>
  <w:num w:numId="44">
    <w:abstractNumId w:val="20"/>
  </w:num>
  <w:num w:numId="45">
    <w:abstractNumId w:val="18"/>
  </w:num>
  <w:num w:numId="46">
    <w:abstractNumId w:val="23"/>
  </w:num>
  <w:num w:numId="47">
    <w:abstractNumId w:val="12"/>
  </w:num>
  <w:num w:numId="48">
    <w:abstractNumId w:val="40"/>
  </w:num>
  <w:num w:numId="49">
    <w:abstractNumId w:val="3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87"/>
    <w:rsid w:val="00003173"/>
    <w:rsid w:val="00007021"/>
    <w:rsid w:val="00007BF0"/>
    <w:rsid w:val="00011723"/>
    <w:rsid w:val="0001180F"/>
    <w:rsid w:val="00014130"/>
    <w:rsid w:val="0001678C"/>
    <w:rsid w:val="0002030D"/>
    <w:rsid w:val="00026D38"/>
    <w:rsid w:val="000270CE"/>
    <w:rsid w:val="00027B74"/>
    <w:rsid w:val="00031864"/>
    <w:rsid w:val="00035EE6"/>
    <w:rsid w:val="00037095"/>
    <w:rsid w:val="00040597"/>
    <w:rsid w:val="00055266"/>
    <w:rsid w:val="00056C6C"/>
    <w:rsid w:val="00057EB0"/>
    <w:rsid w:val="0006110A"/>
    <w:rsid w:val="00071B0C"/>
    <w:rsid w:val="00072C73"/>
    <w:rsid w:val="0007307B"/>
    <w:rsid w:val="000754EC"/>
    <w:rsid w:val="00080BDA"/>
    <w:rsid w:val="00081446"/>
    <w:rsid w:val="00081647"/>
    <w:rsid w:val="00092C9D"/>
    <w:rsid w:val="00093178"/>
    <w:rsid w:val="00093E6C"/>
    <w:rsid w:val="00094857"/>
    <w:rsid w:val="00095826"/>
    <w:rsid w:val="00095CCC"/>
    <w:rsid w:val="000A2204"/>
    <w:rsid w:val="000A7C8F"/>
    <w:rsid w:val="000B00AC"/>
    <w:rsid w:val="000B08B8"/>
    <w:rsid w:val="000B5ED5"/>
    <w:rsid w:val="000B71B6"/>
    <w:rsid w:val="000C0343"/>
    <w:rsid w:val="000C3057"/>
    <w:rsid w:val="000C6CBD"/>
    <w:rsid w:val="000D1B48"/>
    <w:rsid w:val="000D1DE2"/>
    <w:rsid w:val="000D2807"/>
    <w:rsid w:val="000E24A7"/>
    <w:rsid w:val="000E2824"/>
    <w:rsid w:val="000E46E8"/>
    <w:rsid w:val="000E6B7E"/>
    <w:rsid w:val="000E7487"/>
    <w:rsid w:val="000E764E"/>
    <w:rsid w:val="000F4720"/>
    <w:rsid w:val="000F490F"/>
    <w:rsid w:val="000F5420"/>
    <w:rsid w:val="000F5DEE"/>
    <w:rsid w:val="000F7B3A"/>
    <w:rsid w:val="00103237"/>
    <w:rsid w:val="00105D9B"/>
    <w:rsid w:val="00122361"/>
    <w:rsid w:val="001256EF"/>
    <w:rsid w:val="00132ABC"/>
    <w:rsid w:val="00136525"/>
    <w:rsid w:val="00137CA5"/>
    <w:rsid w:val="00141031"/>
    <w:rsid w:val="00143508"/>
    <w:rsid w:val="00144479"/>
    <w:rsid w:val="0014535E"/>
    <w:rsid w:val="00147B11"/>
    <w:rsid w:val="00151263"/>
    <w:rsid w:val="00157CA5"/>
    <w:rsid w:val="001622D6"/>
    <w:rsid w:val="0017638B"/>
    <w:rsid w:val="00182B21"/>
    <w:rsid w:val="00185591"/>
    <w:rsid w:val="00185C3A"/>
    <w:rsid w:val="00190EC6"/>
    <w:rsid w:val="00193A1F"/>
    <w:rsid w:val="001970A8"/>
    <w:rsid w:val="001A148F"/>
    <w:rsid w:val="001A6697"/>
    <w:rsid w:val="001B0B12"/>
    <w:rsid w:val="001B0FC0"/>
    <w:rsid w:val="001B2D39"/>
    <w:rsid w:val="001B41C5"/>
    <w:rsid w:val="001B6BF3"/>
    <w:rsid w:val="001C2370"/>
    <w:rsid w:val="001C2B68"/>
    <w:rsid w:val="001C310B"/>
    <w:rsid w:val="001C42E2"/>
    <w:rsid w:val="001D5B52"/>
    <w:rsid w:val="001E2CBE"/>
    <w:rsid w:val="001E3FAD"/>
    <w:rsid w:val="001E48D8"/>
    <w:rsid w:val="001E7FAC"/>
    <w:rsid w:val="001F0D5B"/>
    <w:rsid w:val="001F478A"/>
    <w:rsid w:val="001F648C"/>
    <w:rsid w:val="00202586"/>
    <w:rsid w:val="0020284F"/>
    <w:rsid w:val="00202FC2"/>
    <w:rsid w:val="00204D89"/>
    <w:rsid w:val="00205B89"/>
    <w:rsid w:val="0021075E"/>
    <w:rsid w:val="00210B21"/>
    <w:rsid w:val="00210D6B"/>
    <w:rsid w:val="00214770"/>
    <w:rsid w:val="00222D5B"/>
    <w:rsid w:val="0022455E"/>
    <w:rsid w:val="00225A91"/>
    <w:rsid w:val="00230A13"/>
    <w:rsid w:val="00234104"/>
    <w:rsid w:val="00236688"/>
    <w:rsid w:val="00237514"/>
    <w:rsid w:val="002450E7"/>
    <w:rsid w:val="00247D24"/>
    <w:rsid w:val="00250665"/>
    <w:rsid w:val="00252209"/>
    <w:rsid w:val="002533F5"/>
    <w:rsid w:val="00255B89"/>
    <w:rsid w:val="00256103"/>
    <w:rsid w:val="00256D56"/>
    <w:rsid w:val="00265861"/>
    <w:rsid w:val="00266C1D"/>
    <w:rsid w:val="002703DF"/>
    <w:rsid w:val="00271A0D"/>
    <w:rsid w:val="0027314B"/>
    <w:rsid w:val="00280040"/>
    <w:rsid w:val="0028160C"/>
    <w:rsid w:val="002822AC"/>
    <w:rsid w:val="00284C97"/>
    <w:rsid w:val="00285A56"/>
    <w:rsid w:val="00287005"/>
    <w:rsid w:val="00287AA7"/>
    <w:rsid w:val="00287BB2"/>
    <w:rsid w:val="00292520"/>
    <w:rsid w:val="002967EA"/>
    <w:rsid w:val="00296DF0"/>
    <w:rsid w:val="002A684B"/>
    <w:rsid w:val="002B1CC0"/>
    <w:rsid w:val="002B2F0F"/>
    <w:rsid w:val="002B4041"/>
    <w:rsid w:val="002C09D0"/>
    <w:rsid w:val="002D4AEF"/>
    <w:rsid w:val="002D58D4"/>
    <w:rsid w:val="002D6038"/>
    <w:rsid w:val="002E435B"/>
    <w:rsid w:val="002E5748"/>
    <w:rsid w:val="002E5A1D"/>
    <w:rsid w:val="002E74F0"/>
    <w:rsid w:val="002E7F00"/>
    <w:rsid w:val="002E7F32"/>
    <w:rsid w:val="002F2527"/>
    <w:rsid w:val="002F276C"/>
    <w:rsid w:val="002F3C81"/>
    <w:rsid w:val="002F60F6"/>
    <w:rsid w:val="00302E4A"/>
    <w:rsid w:val="003055D4"/>
    <w:rsid w:val="00311B4B"/>
    <w:rsid w:val="003125C4"/>
    <w:rsid w:val="003162A7"/>
    <w:rsid w:val="00324DC3"/>
    <w:rsid w:val="00324F8C"/>
    <w:rsid w:val="00326057"/>
    <w:rsid w:val="003325B5"/>
    <w:rsid w:val="00335F62"/>
    <w:rsid w:val="003407EA"/>
    <w:rsid w:val="00341697"/>
    <w:rsid w:val="0034215D"/>
    <w:rsid w:val="00344486"/>
    <w:rsid w:val="003503E1"/>
    <w:rsid w:val="003505B0"/>
    <w:rsid w:val="00352E35"/>
    <w:rsid w:val="00353A42"/>
    <w:rsid w:val="00353BF0"/>
    <w:rsid w:val="003544FA"/>
    <w:rsid w:val="00356E6E"/>
    <w:rsid w:val="00361B7D"/>
    <w:rsid w:val="003622ED"/>
    <w:rsid w:val="00365AB6"/>
    <w:rsid w:val="00365FD8"/>
    <w:rsid w:val="00366750"/>
    <w:rsid w:val="0036752B"/>
    <w:rsid w:val="00374926"/>
    <w:rsid w:val="003751F9"/>
    <w:rsid w:val="00375A57"/>
    <w:rsid w:val="00382FFD"/>
    <w:rsid w:val="003830C1"/>
    <w:rsid w:val="00384642"/>
    <w:rsid w:val="003859CF"/>
    <w:rsid w:val="00394322"/>
    <w:rsid w:val="003960CA"/>
    <w:rsid w:val="003A083C"/>
    <w:rsid w:val="003B03C8"/>
    <w:rsid w:val="003B370F"/>
    <w:rsid w:val="003B6E2A"/>
    <w:rsid w:val="003C2756"/>
    <w:rsid w:val="003C2D98"/>
    <w:rsid w:val="003C424F"/>
    <w:rsid w:val="003C493D"/>
    <w:rsid w:val="003C697F"/>
    <w:rsid w:val="003C7313"/>
    <w:rsid w:val="003D4D60"/>
    <w:rsid w:val="003D7AD0"/>
    <w:rsid w:val="003E0F63"/>
    <w:rsid w:val="003E4601"/>
    <w:rsid w:val="003E4606"/>
    <w:rsid w:val="003E4724"/>
    <w:rsid w:val="003E7CA2"/>
    <w:rsid w:val="003F0C1E"/>
    <w:rsid w:val="003F3187"/>
    <w:rsid w:val="003F5AC2"/>
    <w:rsid w:val="003F5E72"/>
    <w:rsid w:val="00401996"/>
    <w:rsid w:val="00401BC6"/>
    <w:rsid w:val="004043D0"/>
    <w:rsid w:val="0040455B"/>
    <w:rsid w:val="00407989"/>
    <w:rsid w:val="00407C18"/>
    <w:rsid w:val="00407E02"/>
    <w:rsid w:val="0041403A"/>
    <w:rsid w:val="00415F63"/>
    <w:rsid w:val="00420C97"/>
    <w:rsid w:val="00420E3A"/>
    <w:rsid w:val="0042238C"/>
    <w:rsid w:val="00422C25"/>
    <w:rsid w:val="0042600A"/>
    <w:rsid w:val="00431AC2"/>
    <w:rsid w:val="00434A35"/>
    <w:rsid w:val="00435432"/>
    <w:rsid w:val="004504C8"/>
    <w:rsid w:val="00456C3D"/>
    <w:rsid w:val="00461310"/>
    <w:rsid w:val="00465398"/>
    <w:rsid w:val="00465C4C"/>
    <w:rsid w:val="00465EDD"/>
    <w:rsid w:val="004726A4"/>
    <w:rsid w:val="00472BCE"/>
    <w:rsid w:val="00477245"/>
    <w:rsid w:val="00481A57"/>
    <w:rsid w:val="004828C6"/>
    <w:rsid w:val="00482CE9"/>
    <w:rsid w:val="0048398C"/>
    <w:rsid w:val="004935FC"/>
    <w:rsid w:val="004A0630"/>
    <w:rsid w:val="004A1F5D"/>
    <w:rsid w:val="004A2B97"/>
    <w:rsid w:val="004A3202"/>
    <w:rsid w:val="004A4292"/>
    <w:rsid w:val="004A5983"/>
    <w:rsid w:val="004A5E42"/>
    <w:rsid w:val="004A6630"/>
    <w:rsid w:val="004A71C2"/>
    <w:rsid w:val="004B2A93"/>
    <w:rsid w:val="004C0CFC"/>
    <w:rsid w:val="004C31DC"/>
    <w:rsid w:val="004C66D6"/>
    <w:rsid w:val="004D022A"/>
    <w:rsid w:val="004D0EED"/>
    <w:rsid w:val="004D2711"/>
    <w:rsid w:val="004D4BC5"/>
    <w:rsid w:val="004D5081"/>
    <w:rsid w:val="004D5640"/>
    <w:rsid w:val="004D732D"/>
    <w:rsid w:val="004E2AC8"/>
    <w:rsid w:val="004E3B2B"/>
    <w:rsid w:val="004F076E"/>
    <w:rsid w:val="004F27CF"/>
    <w:rsid w:val="004F28C1"/>
    <w:rsid w:val="004F486B"/>
    <w:rsid w:val="004F5984"/>
    <w:rsid w:val="004F5F01"/>
    <w:rsid w:val="004F6370"/>
    <w:rsid w:val="004F7D57"/>
    <w:rsid w:val="005019D3"/>
    <w:rsid w:val="00502DA6"/>
    <w:rsid w:val="00504A7F"/>
    <w:rsid w:val="00506A9F"/>
    <w:rsid w:val="00514B0D"/>
    <w:rsid w:val="00515E5A"/>
    <w:rsid w:val="00516D71"/>
    <w:rsid w:val="00520AC5"/>
    <w:rsid w:val="00521053"/>
    <w:rsid w:val="00521AB5"/>
    <w:rsid w:val="005228F3"/>
    <w:rsid w:val="00524066"/>
    <w:rsid w:val="0052513D"/>
    <w:rsid w:val="0052531A"/>
    <w:rsid w:val="00527AF2"/>
    <w:rsid w:val="00530E82"/>
    <w:rsid w:val="00532049"/>
    <w:rsid w:val="0053758B"/>
    <w:rsid w:val="005405B4"/>
    <w:rsid w:val="005406C0"/>
    <w:rsid w:val="00542718"/>
    <w:rsid w:val="0054281C"/>
    <w:rsid w:val="0054340B"/>
    <w:rsid w:val="0054375B"/>
    <w:rsid w:val="00545E06"/>
    <w:rsid w:val="0056177D"/>
    <w:rsid w:val="005660ED"/>
    <w:rsid w:val="00567931"/>
    <w:rsid w:val="0057037C"/>
    <w:rsid w:val="005723E8"/>
    <w:rsid w:val="00573D40"/>
    <w:rsid w:val="005770E4"/>
    <w:rsid w:val="0058462C"/>
    <w:rsid w:val="00586181"/>
    <w:rsid w:val="0058638F"/>
    <w:rsid w:val="005944BF"/>
    <w:rsid w:val="00594A59"/>
    <w:rsid w:val="005956B1"/>
    <w:rsid w:val="005A2F70"/>
    <w:rsid w:val="005A3CDA"/>
    <w:rsid w:val="005B1C9D"/>
    <w:rsid w:val="005B2D44"/>
    <w:rsid w:val="005B528C"/>
    <w:rsid w:val="005B5E30"/>
    <w:rsid w:val="005B60E2"/>
    <w:rsid w:val="005C3B46"/>
    <w:rsid w:val="005C470F"/>
    <w:rsid w:val="005C54A3"/>
    <w:rsid w:val="005C6C6E"/>
    <w:rsid w:val="005C79B1"/>
    <w:rsid w:val="005C79F5"/>
    <w:rsid w:val="005D0955"/>
    <w:rsid w:val="005D1798"/>
    <w:rsid w:val="005D3124"/>
    <w:rsid w:val="005D3517"/>
    <w:rsid w:val="005D38AB"/>
    <w:rsid w:val="005D4549"/>
    <w:rsid w:val="005D52D6"/>
    <w:rsid w:val="005D62AB"/>
    <w:rsid w:val="005D7E7F"/>
    <w:rsid w:val="005E0A26"/>
    <w:rsid w:val="005E483A"/>
    <w:rsid w:val="005F1DCE"/>
    <w:rsid w:val="005F2650"/>
    <w:rsid w:val="005F2EE7"/>
    <w:rsid w:val="00612003"/>
    <w:rsid w:val="00622F2F"/>
    <w:rsid w:val="00623087"/>
    <w:rsid w:val="00625CCB"/>
    <w:rsid w:val="00626531"/>
    <w:rsid w:val="0062748F"/>
    <w:rsid w:val="00632B10"/>
    <w:rsid w:val="00634F7C"/>
    <w:rsid w:val="00636963"/>
    <w:rsid w:val="00643450"/>
    <w:rsid w:val="0064350C"/>
    <w:rsid w:val="006569D9"/>
    <w:rsid w:val="0066563D"/>
    <w:rsid w:val="00667301"/>
    <w:rsid w:val="00667D5C"/>
    <w:rsid w:val="00671015"/>
    <w:rsid w:val="00673FD5"/>
    <w:rsid w:val="006807E7"/>
    <w:rsid w:val="00683232"/>
    <w:rsid w:val="006835AC"/>
    <w:rsid w:val="00686435"/>
    <w:rsid w:val="006864C9"/>
    <w:rsid w:val="006873DD"/>
    <w:rsid w:val="00687EEA"/>
    <w:rsid w:val="0069108B"/>
    <w:rsid w:val="00692382"/>
    <w:rsid w:val="00694B30"/>
    <w:rsid w:val="0069503A"/>
    <w:rsid w:val="00697D30"/>
    <w:rsid w:val="006A01E5"/>
    <w:rsid w:val="006A3167"/>
    <w:rsid w:val="006A4F6E"/>
    <w:rsid w:val="006A6057"/>
    <w:rsid w:val="006A71C7"/>
    <w:rsid w:val="006B2DFD"/>
    <w:rsid w:val="006C303A"/>
    <w:rsid w:val="006C3227"/>
    <w:rsid w:val="006C51CE"/>
    <w:rsid w:val="006C7AC2"/>
    <w:rsid w:val="006D096F"/>
    <w:rsid w:val="006D0EEB"/>
    <w:rsid w:val="006D39DC"/>
    <w:rsid w:val="006D647B"/>
    <w:rsid w:val="006E1983"/>
    <w:rsid w:val="006E1C15"/>
    <w:rsid w:val="006F1510"/>
    <w:rsid w:val="006F1D4E"/>
    <w:rsid w:val="006F338D"/>
    <w:rsid w:val="006F4E17"/>
    <w:rsid w:val="00702038"/>
    <w:rsid w:val="00702905"/>
    <w:rsid w:val="00704776"/>
    <w:rsid w:val="00706B04"/>
    <w:rsid w:val="00710B7B"/>
    <w:rsid w:val="00711364"/>
    <w:rsid w:val="0071476A"/>
    <w:rsid w:val="00715033"/>
    <w:rsid w:val="00717750"/>
    <w:rsid w:val="007222DB"/>
    <w:rsid w:val="00727CFF"/>
    <w:rsid w:val="00731928"/>
    <w:rsid w:val="007339BB"/>
    <w:rsid w:val="007421FC"/>
    <w:rsid w:val="00742921"/>
    <w:rsid w:val="007429D8"/>
    <w:rsid w:val="00742C09"/>
    <w:rsid w:val="00745B37"/>
    <w:rsid w:val="00751B48"/>
    <w:rsid w:val="00753A4A"/>
    <w:rsid w:val="00754FE1"/>
    <w:rsid w:val="0075710E"/>
    <w:rsid w:val="00760F0D"/>
    <w:rsid w:val="0076107A"/>
    <w:rsid w:val="00763DDC"/>
    <w:rsid w:val="00764CB1"/>
    <w:rsid w:val="007710DD"/>
    <w:rsid w:val="007714BC"/>
    <w:rsid w:val="00772832"/>
    <w:rsid w:val="0077645D"/>
    <w:rsid w:val="0077671E"/>
    <w:rsid w:val="007817BC"/>
    <w:rsid w:val="007838F9"/>
    <w:rsid w:val="00787735"/>
    <w:rsid w:val="007902D9"/>
    <w:rsid w:val="007A030D"/>
    <w:rsid w:val="007A0ADF"/>
    <w:rsid w:val="007A15F6"/>
    <w:rsid w:val="007A1DEA"/>
    <w:rsid w:val="007A20CA"/>
    <w:rsid w:val="007A2BCA"/>
    <w:rsid w:val="007A35C6"/>
    <w:rsid w:val="007A570B"/>
    <w:rsid w:val="007B0488"/>
    <w:rsid w:val="007B0E43"/>
    <w:rsid w:val="007C0687"/>
    <w:rsid w:val="007C1A4A"/>
    <w:rsid w:val="007C287F"/>
    <w:rsid w:val="007C3955"/>
    <w:rsid w:val="007C5F60"/>
    <w:rsid w:val="007C6204"/>
    <w:rsid w:val="007D1974"/>
    <w:rsid w:val="007D2C5B"/>
    <w:rsid w:val="007D3B84"/>
    <w:rsid w:val="007D48C6"/>
    <w:rsid w:val="007D5BEF"/>
    <w:rsid w:val="007D660B"/>
    <w:rsid w:val="007D7ECB"/>
    <w:rsid w:val="007F3DA3"/>
    <w:rsid w:val="007F4DF9"/>
    <w:rsid w:val="007F64D6"/>
    <w:rsid w:val="00804D90"/>
    <w:rsid w:val="008129DB"/>
    <w:rsid w:val="008143B5"/>
    <w:rsid w:val="00822EB3"/>
    <w:rsid w:val="00826540"/>
    <w:rsid w:val="00830FAB"/>
    <w:rsid w:val="008367DA"/>
    <w:rsid w:val="008372FF"/>
    <w:rsid w:val="008376D6"/>
    <w:rsid w:val="008430F5"/>
    <w:rsid w:val="00847670"/>
    <w:rsid w:val="008505CA"/>
    <w:rsid w:val="0085291C"/>
    <w:rsid w:val="008628FB"/>
    <w:rsid w:val="00862FD2"/>
    <w:rsid w:val="00875B8A"/>
    <w:rsid w:val="008825BE"/>
    <w:rsid w:val="008837A9"/>
    <w:rsid w:val="00884AFA"/>
    <w:rsid w:val="0088514B"/>
    <w:rsid w:val="0088600F"/>
    <w:rsid w:val="00892B70"/>
    <w:rsid w:val="00894A87"/>
    <w:rsid w:val="008A2915"/>
    <w:rsid w:val="008A4BC0"/>
    <w:rsid w:val="008A55D5"/>
    <w:rsid w:val="008B315A"/>
    <w:rsid w:val="008B3EF4"/>
    <w:rsid w:val="008B3F3C"/>
    <w:rsid w:val="008C203B"/>
    <w:rsid w:val="008C4F28"/>
    <w:rsid w:val="008D3546"/>
    <w:rsid w:val="008D3DA9"/>
    <w:rsid w:val="008D5115"/>
    <w:rsid w:val="008D5F1B"/>
    <w:rsid w:val="008D7B5B"/>
    <w:rsid w:val="008E2D05"/>
    <w:rsid w:val="008F0504"/>
    <w:rsid w:val="008F6D7F"/>
    <w:rsid w:val="008F7F8B"/>
    <w:rsid w:val="00900549"/>
    <w:rsid w:val="009013C3"/>
    <w:rsid w:val="00901A49"/>
    <w:rsid w:val="00902482"/>
    <w:rsid w:val="00904B59"/>
    <w:rsid w:val="0091216C"/>
    <w:rsid w:val="009145B5"/>
    <w:rsid w:val="00921735"/>
    <w:rsid w:val="009219C3"/>
    <w:rsid w:val="009230B2"/>
    <w:rsid w:val="00926E48"/>
    <w:rsid w:val="00932650"/>
    <w:rsid w:val="0093472B"/>
    <w:rsid w:val="009357AA"/>
    <w:rsid w:val="0093600C"/>
    <w:rsid w:val="009363F8"/>
    <w:rsid w:val="00937947"/>
    <w:rsid w:val="0094227E"/>
    <w:rsid w:val="009478F2"/>
    <w:rsid w:val="00952CB3"/>
    <w:rsid w:val="0095460C"/>
    <w:rsid w:val="009546F0"/>
    <w:rsid w:val="00960E23"/>
    <w:rsid w:val="00965E5B"/>
    <w:rsid w:val="00965FDB"/>
    <w:rsid w:val="00971134"/>
    <w:rsid w:val="00977F89"/>
    <w:rsid w:val="00984154"/>
    <w:rsid w:val="00986C28"/>
    <w:rsid w:val="009912E0"/>
    <w:rsid w:val="00991F83"/>
    <w:rsid w:val="00992552"/>
    <w:rsid w:val="00993BE5"/>
    <w:rsid w:val="00994CD2"/>
    <w:rsid w:val="009A1D37"/>
    <w:rsid w:val="009B07B6"/>
    <w:rsid w:val="009B54E5"/>
    <w:rsid w:val="009B5CEE"/>
    <w:rsid w:val="009C3122"/>
    <w:rsid w:val="009C5199"/>
    <w:rsid w:val="009D00BB"/>
    <w:rsid w:val="009D541D"/>
    <w:rsid w:val="009E299A"/>
    <w:rsid w:val="009E2AA5"/>
    <w:rsid w:val="009E35CC"/>
    <w:rsid w:val="009E4167"/>
    <w:rsid w:val="009E5C94"/>
    <w:rsid w:val="00A029DA"/>
    <w:rsid w:val="00A0417E"/>
    <w:rsid w:val="00A04ED6"/>
    <w:rsid w:val="00A06250"/>
    <w:rsid w:val="00A0785C"/>
    <w:rsid w:val="00A12CAD"/>
    <w:rsid w:val="00A14BF0"/>
    <w:rsid w:val="00A15B78"/>
    <w:rsid w:val="00A21B1E"/>
    <w:rsid w:val="00A269ED"/>
    <w:rsid w:val="00A27763"/>
    <w:rsid w:val="00A30664"/>
    <w:rsid w:val="00A32667"/>
    <w:rsid w:val="00A32DC4"/>
    <w:rsid w:val="00A44E2B"/>
    <w:rsid w:val="00A5069A"/>
    <w:rsid w:val="00A515B0"/>
    <w:rsid w:val="00A574E7"/>
    <w:rsid w:val="00A62091"/>
    <w:rsid w:val="00A6514A"/>
    <w:rsid w:val="00A65F68"/>
    <w:rsid w:val="00A664C1"/>
    <w:rsid w:val="00A67406"/>
    <w:rsid w:val="00A756A3"/>
    <w:rsid w:val="00A77998"/>
    <w:rsid w:val="00A87298"/>
    <w:rsid w:val="00A9003A"/>
    <w:rsid w:val="00A918F6"/>
    <w:rsid w:val="00A94338"/>
    <w:rsid w:val="00A9645F"/>
    <w:rsid w:val="00AA1DEC"/>
    <w:rsid w:val="00AB1885"/>
    <w:rsid w:val="00AB417A"/>
    <w:rsid w:val="00AB6D94"/>
    <w:rsid w:val="00AB7181"/>
    <w:rsid w:val="00AB75A5"/>
    <w:rsid w:val="00AC4627"/>
    <w:rsid w:val="00AC48A1"/>
    <w:rsid w:val="00AD54E0"/>
    <w:rsid w:val="00AD5B6B"/>
    <w:rsid w:val="00AE797A"/>
    <w:rsid w:val="00AF0097"/>
    <w:rsid w:val="00AF07B0"/>
    <w:rsid w:val="00AF0DD9"/>
    <w:rsid w:val="00AF2C8E"/>
    <w:rsid w:val="00B056A3"/>
    <w:rsid w:val="00B13377"/>
    <w:rsid w:val="00B155C9"/>
    <w:rsid w:val="00B209BA"/>
    <w:rsid w:val="00B22D7D"/>
    <w:rsid w:val="00B25DD5"/>
    <w:rsid w:val="00B2682C"/>
    <w:rsid w:val="00B36BF7"/>
    <w:rsid w:val="00B440C6"/>
    <w:rsid w:val="00B52206"/>
    <w:rsid w:val="00B61A96"/>
    <w:rsid w:val="00B63862"/>
    <w:rsid w:val="00B66CC6"/>
    <w:rsid w:val="00B671B1"/>
    <w:rsid w:val="00B709AB"/>
    <w:rsid w:val="00B7127D"/>
    <w:rsid w:val="00B72E13"/>
    <w:rsid w:val="00B76F92"/>
    <w:rsid w:val="00B7732E"/>
    <w:rsid w:val="00B80043"/>
    <w:rsid w:val="00B8192F"/>
    <w:rsid w:val="00B8212F"/>
    <w:rsid w:val="00B82A57"/>
    <w:rsid w:val="00B82AFC"/>
    <w:rsid w:val="00B91B69"/>
    <w:rsid w:val="00B91E38"/>
    <w:rsid w:val="00BA0A65"/>
    <w:rsid w:val="00BA3A7A"/>
    <w:rsid w:val="00BA3B86"/>
    <w:rsid w:val="00BA49CE"/>
    <w:rsid w:val="00BA72B3"/>
    <w:rsid w:val="00BA7F74"/>
    <w:rsid w:val="00BB1838"/>
    <w:rsid w:val="00BB29F1"/>
    <w:rsid w:val="00BB2B91"/>
    <w:rsid w:val="00BB34BD"/>
    <w:rsid w:val="00BB408C"/>
    <w:rsid w:val="00BB4307"/>
    <w:rsid w:val="00BC1A7C"/>
    <w:rsid w:val="00BC1F4E"/>
    <w:rsid w:val="00BC2C3D"/>
    <w:rsid w:val="00BC57F2"/>
    <w:rsid w:val="00BC5A0D"/>
    <w:rsid w:val="00BC60E1"/>
    <w:rsid w:val="00BD0EA6"/>
    <w:rsid w:val="00BD3CAC"/>
    <w:rsid w:val="00BE3CEF"/>
    <w:rsid w:val="00BE4023"/>
    <w:rsid w:val="00BE7AD7"/>
    <w:rsid w:val="00BF48A3"/>
    <w:rsid w:val="00BF69ED"/>
    <w:rsid w:val="00BF7310"/>
    <w:rsid w:val="00C009A8"/>
    <w:rsid w:val="00C0257B"/>
    <w:rsid w:val="00C0263E"/>
    <w:rsid w:val="00C02C28"/>
    <w:rsid w:val="00C03B64"/>
    <w:rsid w:val="00C0652D"/>
    <w:rsid w:val="00C06559"/>
    <w:rsid w:val="00C07A3E"/>
    <w:rsid w:val="00C10093"/>
    <w:rsid w:val="00C1261B"/>
    <w:rsid w:val="00C12EA8"/>
    <w:rsid w:val="00C14EBB"/>
    <w:rsid w:val="00C17AC5"/>
    <w:rsid w:val="00C22A0D"/>
    <w:rsid w:val="00C23151"/>
    <w:rsid w:val="00C24D16"/>
    <w:rsid w:val="00C26538"/>
    <w:rsid w:val="00C26923"/>
    <w:rsid w:val="00C3058B"/>
    <w:rsid w:val="00C34741"/>
    <w:rsid w:val="00C41F9A"/>
    <w:rsid w:val="00C45B97"/>
    <w:rsid w:val="00C460A3"/>
    <w:rsid w:val="00C5254D"/>
    <w:rsid w:val="00C53B0A"/>
    <w:rsid w:val="00C566E0"/>
    <w:rsid w:val="00C60459"/>
    <w:rsid w:val="00C67593"/>
    <w:rsid w:val="00C70B09"/>
    <w:rsid w:val="00C77F88"/>
    <w:rsid w:val="00C85051"/>
    <w:rsid w:val="00C97C76"/>
    <w:rsid w:val="00CA4988"/>
    <w:rsid w:val="00CA69FC"/>
    <w:rsid w:val="00CB1E3A"/>
    <w:rsid w:val="00CB24FB"/>
    <w:rsid w:val="00CB5322"/>
    <w:rsid w:val="00CB5444"/>
    <w:rsid w:val="00CC5B61"/>
    <w:rsid w:val="00CD0898"/>
    <w:rsid w:val="00CD11BC"/>
    <w:rsid w:val="00CD15B8"/>
    <w:rsid w:val="00CD6625"/>
    <w:rsid w:val="00CD7EAB"/>
    <w:rsid w:val="00CE578F"/>
    <w:rsid w:val="00CE6393"/>
    <w:rsid w:val="00CF1C6A"/>
    <w:rsid w:val="00CF6433"/>
    <w:rsid w:val="00D0152A"/>
    <w:rsid w:val="00D0354A"/>
    <w:rsid w:val="00D07E46"/>
    <w:rsid w:val="00D14503"/>
    <w:rsid w:val="00D15D8E"/>
    <w:rsid w:val="00D16D67"/>
    <w:rsid w:val="00D17329"/>
    <w:rsid w:val="00D205A8"/>
    <w:rsid w:val="00D222F1"/>
    <w:rsid w:val="00D23A66"/>
    <w:rsid w:val="00D271B0"/>
    <w:rsid w:val="00D278CB"/>
    <w:rsid w:val="00D30894"/>
    <w:rsid w:val="00D33EA1"/>
    <w:rsid w:val="00D34550"/>
    <w:rsid w:val="00D36BA2"/>
    <w:rsid w:val="00D3751D"/>
    <w:rsid w:val="00D4019A"/>
    <w:rsid w:val="00D41E2C"/>
    <w:rsid w:val="00D42B07"/>
    <w:rsid w:val="00D46A8F"/>
    <w:rsid w:val="00D50591"/>
    <w:rsid w:val="00D5363A"/>
    <w:rsid w:val="00D55562"/>
    <w:rsid w:val="00D56CC6"/>
    <w:rsid w:val="00D624A7"/>
    <w:rsid w:val="00D644E5"/>
    <w:rsid w:val="00D702DA"/>
    <w:rsid w:val="00D70962"/>
    <w:rsid w:val="00D76276"/>
    <w:rsid w:val="00D819FC"/>
    <w:rsid w:val="00D8399C"/>
    <w:rsid w:val="00D84467"/>
    <w:rsid w:val="00D8682D"/>
    <w:rsid w:val="00D90A1F"/>
    <w:rsid w:val="00D91BDD"/>
    <w:rsid w:val="00D920F2"/>
    <w:rsid w:val="00DB54EB"/>
    <w:rsid w:val="00DB7240"/>
    <w:rsid w:val="00DC2453"/>
    <w:rsid w:val="00DC3199"/>
    <w:rsid w:val="00DC5473"/>
    <w:rsid w:val="00DD18AC"/>
    <w:rsid w:val="00DD206C"/>
    <w:rsid w:val="00DD359C"/>
    <w:rsid w:val="00DD43E6"/>
    <w:rsid w:val="00DD5C8F"/>
    <w:rsid w:val="00DE07AC"/>
    <w:rsid w:val="00DE72B4"/>
    <w:rsid w:val="00DF33FD"/>
    <w:rsid w:val="00DF5BE9"/>
    <w:rsid w:val="00E017DC"/>
    <w:rsid w:val="00E02F58"/>
    <w:rsid w:val="00E048AB"/>
    <w:rsid w:val="00E0740E"/>
    <w:rsid w:val="00E107F5"/>
    <w:rsid w:val="00E127BB"/>
    <w:rsid w:val="00E1336E"/>
    <w:rsid w:val="00E1459D"/>
    <w:rsid w:val="00E20921"/>
    <w:rsid w:val="00E3001B"/>
    <w:rsid w:val="00E3029A"/>
    <w:rsid w:val="00E34025"/>
    <w:rsid w:val="00E34CBD"/>
    <w:rsid w:val="00E362F4"/>
    <w:rsid w:val="00E3706A"/>
    <w:rsid w:val="00E5286E"/>
    <w:rsid w:val="00E5510D"/>
    <w:rsid w:val="00E57D65"/>
    <w:rsid w:val="00E6046D"/>
    <w:rsid w:val="00E66221"/>
    <w:rsid w:val="00E677CC"/>
    <w:rsid w:val="00E723D1"/>
    <w:rsid w:val="00E72B33"/>
    <w:rsid w:val="00E73602"/>
    <w:rsid w:val="00E80754"/>
    <w:rsid w:val="00E827A4"/>
    <w:rsid w:val="00E86C4E"/>
    <w:rsid w:val="00E86EF7"/>
    <w:rsid w:val="00E91A77"/>
    <w:rsid w:val="00EA1E3B"/>
    <w:rsid w:val="00EA4A5C"/>
    <w:rsid w:val="00EA639E"/>
    <w:rsid w:val="00EA6ADA"/>
    <w:rsid w:val="00EA7F32"/>
    <w:rsid w:val="00EB19B6"/>
    <w:rsid w:val="00EB2A8A"/>
    <w:rsid w:val="00EB6F98"/>
    <w:rsid w:val="00ED00D2"/>
    <w:rsid w:val="00ED154F"/>
    <w:rsid w:val="00ED4EDF"/>
    <w:rsid w:val="00ED6B63"/>
    <w:rsid w:val="00EE1186"/>
    <w:rsid w:val="00EE2EBA"/>
    <w:rsid w:val="00EE4809"/>
    <w:rsid w:val="00EE62A5"/>
    <w:rsid w:val="00EF09BA"/>
    <w:rsid w:val="00EF0E37"/>
    <w:rsid w:val="00EF15F5"/>
    <w:rsid w:val="00EF16C8"/>
    <w:rsid w:val="00EF294B"/>
    <w:rsid w:val="00EF2A3F"/>
    <w:rsid w:val="00EF3FE4"/>
    <w:rsid w:val="00EF6512"/>
    <w:rsid w:val="00F0071D"/>
    <w:rsid w:val="00F00C3B"/>
    <w:rsid w:val="00F0595B"/>
    <w:rsid w:val="00F12332"/>
    <w:rsid w:val="00F27565"/>
    <w:rsid w:val="00F32832"/>
    <w:rsid w:val="00F33BF8"/>
    <w:rsid w:val="00F36FBA"/>
    <w:rsid w:val="00F443A7"/>
    <w:rsid w:val="00F4520C"/>
    <w:rsid w:val="00F504EC"/>
    <w:rsid w:val="00F5320A"/>
    <w:rsid w:val="00F533B3"/>
    <w:rsid w:val="00F5766E"/>
    <w:rsid w:val="00F62E0E"/>
    <w:rsid w:val="00F64DBF"/>
    <w:rsid w:val="00F64EAF"/>
    <w:rsid w:val="00F66491"/>
    <w:rsid w:val="00F67CE1"/>
    <w:rsid w:val="00F723EF"/>
    <w:rsid w:val="00F775D0"/>
    <w:rsid w:val="00F838AC"/>
    <w:rsid w:val="00F85705"/>
    <w:rsid w:val="00F86608"/>
    <w:rsid w:val="00F902E6"/>
    <w:rsid w:val="00F91721"/>
    <w:rsid w:val="00F91EDD"/>
    <w:rsid w:val="00F91FE6"/>
    <w:rsid w:val="00F96CF9"/>
    <w:rsid w:val="00FA0A9F"/>
    <w:rsid w:val="00FA14A3"/>
    <w:rsid w:val="00FA3840"/>
    <w:rsid w:val="00FA53EE"/>
    <w:rsid w:val="00FA5F3E"/>
    <w:rsid w:val="00FB3AD3"/>
    <w:rsid w:val="00FB3F03"/>
    <w:rsid w:val="00FB45DE"/>
    <w:rsid w:val="00FB5187"/>
    <w:rsid w:val="00FB7457"/>
    <w:rsid w:val="00FB78C7"/>
    <w:rsid w:val="00FC07A1"/>
    <w:rsid w:val="00FC0AFF"/>
    <w:rsid w:val="00FC289F"/>
    <w:rsid w:val="00FC5156"/>
    <w:rsid w:val="00FC7070"/>
    <w:rsid w:val="00FD1EF0"/>
    <w:rsid w:val="00FD2E94"/>
    <w:rsid w:val="00FD41A7"/>
    <w:rsid w:val="00FD467C"/>
    <w:rsid w:val="00FE1C0B"/>
    <w:rsid w:val="00FE3C8F"/>
    <w:rsid w:val="00FE4029"/>
    <w:rsid w:val="00FE4E13"/>
    <w:rsid w:val="00FE5BB3"/>
    <w:rsid w:val="00FF1BF2"/>
    <w:rsid w:val="00FF2682"/>
    <w:rsid w:val="00FF51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5BCFA79-E7C3-4E38-8AE0-54ED9E96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28C"/>
  </w:style>
  <w:style w:type="paragraph" w:styleId="1">
    <w:name w:val="heading 1"/>
    <w:basedOn w:val="a"/>
    <w:next w:val="a"/>
    <w:link w:val="10"/>
    <w:uiPriority w:val="9"/>
    <w:qFormat/>
    <w:rsid w:val="009D00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D00BB"/>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9D00BB"/>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9D00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D00B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9D00BB"/>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9D00BB"/>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9D00B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9D00B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77D"/>
    <w:pPr>
      <w:ind w:left="720"/>
      <w:contextualSpacing/>
    </w:pPr>
  </w:style>
  <w:style w:type="paragraph" w:styleId="a4">
    <w:name w:val="header"/>
    <w:basedOn w:val="a"/>
    <w:link w:val="a5"/>
    <w:uiPriority w:val="99"/>
    <w:unhideWhenUsed/>
    <w:rsid w:val="00407C18"/>
    <w:pPr>
      <w:tabs>
        <w:tab w:val="center" w:pos="4153"/>
        <w:tab w:val="right" w:pos="8306"/>
      </w:tabs>
      <w:spacing w:after="0" w:line="240" w:lineRule="auto"/>
    </w:pPr>
  </w:style>
  <w:style w:type="character" w:customStyle="1" w:styleId="a5">
    <w:name w:val="כותרת עליונה תו"/>
    <w:basedOn w:val="a0"/>
    <w:link w:val="a4"/>
    <w:uiPriority w:val="99"/>
    <w:rsid w:val="00407C18"/>
  </w:style>
  <w:style w:type="paragraph" w:styleId="a6">
    <w:name w:val="footer"/>
    <w:basedOn w:val="a"/>
    <w:link w:val="a7"/>
    <w:uiPriority w:val="99"/>
    <w:unhideWhenUsed/>
    <w:rsid w:val="00407C18"/>
    <w:pPr>
      <w:tabs>
        <w:tab w:val="center" w:pos="4153"/>
        <w:tab w:val="right" w:pos="8306"/>
      </w:tabs>
      <w:spacing w:after="0" w:line="240" w:lineRule="auto"/>
    </w:pPr>
  </w:style>
  <w:style w:type="character" w:customStyle="1" w:styleId="a7">
    <w:name w:val="כותרת תחתונה תו"/>
    <w:basedOn w:val="a0"/>
    <w:link w:val="a6"/>
    <w:uiPriority w:val="99"/>
    <w:rsid w:val="00407C18"/>
  </w:style>
  <w:style w:type="character" w:styleId="Hyperlink">
    <w:name w:val="Hyperlink"/>
    <w:basedOn w:val="a0"/>
    <w:uiPriority w:val="99"/>
    <w:unhideWhenUsed/>
    <w:rsid w:val="006A4F6E"/>
    <w:rPr>
      <w:color w:val="0563C1" w:themeColor="hyperlink"/>
      <w:u w:val="single"/>
    </w:rPr>
  </w:style>
  <w:style w:type="character" w:styleId="FollowedHyperlink">
    <w:name w:val="FollowedHyperlink"/>
    <w:basedOn w:val="a0"/>
    <w:uiPriority w:val="99"/>
    <w:semiHidden/>
    <w:unhideWhenUsed/>
    <w:rsid w:val="00AF0DD9"/>
    <w:rPr>
      <w:color w:val="954F72" w:themeColor="followedHyperlink"/>
      <w:u w:val="single"/>
    </w:rPr>
  </w:style>
  <w:style w:type="table" w:styleId="a8">
    <w:name w:val="Table Grid"/>
    <w:basedOn w:val="a1"/>
    <w:uiPriority w:val="39"/>
    <w:rsid w:val="004C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9D00BB"/>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9D00BB"/>
    <w:rPr>
      <w:rFonts w:asciiTheme="majorHAnsi" w:eastAsiaTheme="majorEastAsia" w:hAnsiTheme="majorHAnsi" w:cstheme="majorBidi"/>
      <w:color w:val="2E74B5" w:themeColor="accent1" w:themeShade="BF"/>
      <w:sz w:val="28"/>
      <w:szCs w:val="28"/>
    </w:rPr>
  </w:style>
  <w:style w:type="character" w:customStyle="1" w:styleId="30">
    <w:name w:val="כותרת 3 תו"/>
    <w:basedOn w:val="a0"/>
    <w:link w:val="3"/>
    <w:uiPriority w:val="9"/>
    <w:semiHidden/>
    <w:rsid w:val="009D00BB"/>
    <w:rPr>
      <w:rFonts w:asciiTheme="majorHAnsi" w:eastAsiaTheme="majorEastAsia" w:hAnsiTheme="majorHAnsi" w:cstheme="majorBidi"/>
      <w:color w:val="1F4E79" w:themeColor="accent1" w:themeShade="80"/>
      <w:sz w:val="24"/>
      <w:szCs w:val="24"/>
    </w:rPr>
  </w:style>
  <w:style w:type="character" w:customStyle="1" w:styleId="40">
    <w:name w:val="כותרת 4 תו"/>
    <w:basedOn w:val="a0"/>
    <w:link w:val="4"/>
    <w:uiPriority w:val="9"/>
    <w:semiHidden/>
    <w:rsid w:val="009D00BB"/>
    <w:rPr>
      <w:rFonts w:asciiTheme="majorHAnsi" w:eastAsiaTheme="majorEastAsia" w:hAnsiTheme="majorHAnsi" w:cstheme="majorBidi"/>
      <w:i/>
      <w:iCs/>
      <w:color w:val="2E74B5" w:themeColor="accent1" w:themeShade="BF"/>
    </w:rPr>
  </w:style>
  <w:style w:type="character" w:customStyle="1" w:styleId="50">
    <w:name w:val="כותרת 5 תו"/>
    <w:basedOn w:val="a0"/>
    <w:link w:val="5"/>
    <w:uiPriority w:val="9"/>
    <w:semiHidden/>
    <w:rsid w:val="009D00BB"/>
    <w:rPr>
      <w:rFonts w:asciiTheme="majorHAnsi" w:eastAsiaTheme="majorEastAsia" w:hAnsiTheme="majorHAnsi" w:cstheme="majorBidi"/>
      <w:color w:val="2E74B5" w:themeColor="accent1" w:themeShade="BF"/>
    </w:rPr>
  </w:style>
  <w:style w:type="character" w:customStyle="1" w:styleId="60">
    <w:name w:val="כותרת 6 תו"/>
    <w:basedOn w:val="a0"/>
    <w:link w:val="6"/>
    <w:uiPriority w:val="9"/>
    <w:semiHidden/>
    <w:rsid w:val="009D00BB"/>
    <w:rPr>
      <w:rFonts w:asciiTheme="majorHAnsi" w:eastAsiaTheme="majorEastAsia" w:hAnsiTheme="majorHAnsi" w:cstheme="majorBidi"/>
      <w:color w:val="1F4E79" w:themeColor="accent1" w:themeShade="80"/>
    </w:rPr>
  </w:style>
  <w:style w:type="character" w:customStyle="1" w:styleId="70">
    <w:name w:val="כותרת 7 תו"/>
    <w:basedOn w:val="a0"/>
    <w:link w:val="7"/>
    <w:uiPriority w:val="9"/>
    <w:semiHidden/>
    <w:rsid w:val="009D00BB"/>
    <w:rPr>
      <w:rFonts w:asciiTheme="majorHAnsi" w:eastAsiaTheme="majorEastAsia" w:hAnsiTheme="majorHAnsi" w:cstheme="majorBidi"/>
      <w:i/>
      <w:iCs/>
      <w:color w:val="1F4E79" w:themeColor="accent1" w:themeShade="80"/>
    </w:rPr>
  </w:style>
  <w:style w:type="character" w:customStyle="1" w:styleId="80">
    <w:name w:val="כותרת 8 תו"/>
    <w:basedOn w:val="a0"/>
    <w:link w:val="8"/>
    <w:uiPriority w:val="9"/>
    <w:semiHidden/>
    <w:rsid w:val="009D00BB"/>
    <w:rPr>
      <w:rFonts w:asciiTheme="majorHAnsi" w:eastAsiaTheme="majorEastAsia" w:hAnsiTheme="majorHAnsi" w:cstheme="majorBidi"/>
      <w:color w:val="262626" w:themeColor="text1" w:themeTint="D9"/>
      <w:sz w:val="21"/>
      <w:szCs w:val="21"/>
    </w:rPr>
  </w:style>
  <w:style w:type="character" w:customStyle="1" w:styleId="90">
    <w:name w:val="כותרת 9 תו"/>
    <w:basedOn w:val="a0"/>
    <w:link w:val="9"/>
    <w:uiPriority w:val="9"/>
    <w:semiHidden/>
    <w:rsid w:val="009D00BB"/>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9D00BB"/>
    <w:pPr>
      <w:spacing w:after="200" w:line="240" w:lineRule="auto"/>
    </w:pPr>
    <w:rPr>
      <w:i/>
      <w:iCs/>
      <w:color w:val="44546A" w:themeColor="text2"/>
      <w:sz w:val="18"/>
      <w:szCs w:val="18"/>
    </w:rPr>
  </w:style>
  <w:style w:type="paragraph" w:styleId="aa">
    <w:name w:val="Title"/>
    <w:basedOn w:val="a"/>
    <w:next w:val="a"/>
    <w:link w:val="ab"/>
    <w:uiPriority w:val="10"/>
    <w:qFormat/>
    <w:rsid w:val="009D00BB"/>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כותרת טקסט תו"/>
    <w:basedOn w:val="a0"/>
    <w:link w:val="aa"/>
    <w:uiPriority w:val="10"/>
    <w:rsid w:val="009D00BB"/>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9D00BB"/>
    <w:pPr>
      <w:numPr>
        <w:ilvl w:val="1"/>
      </w:numPr>
    </w:pPr>
    <w:rPr>
      <w:color w:val="5A5A5A" w:themeColor="text1" w:themeTint="A5"/>
      <w:spacing w:val="15"/>
    </w:rPr>
  </w:style>
  <w:style w:type="character" w:customStyle="1" w:styleId="ad">
    <w:name w:val="כותרת משנה תו"/>
    <w:basedOn w:val="a0"/>
    <w:link w:val="ac"/>
    <w:uiPriority w:val="11"/>
    <w:rsid w:val="009D00BB"/>
    <w:rPr>
      <w:color w:val="5A5A5A" w:themeColor="text1" w:themeTint="A5"/>
      <w:spacing w:val="15"/>
    </w:rPr>
  </w:style>
  <w:style w:type="character" w:styleId="ae">
    <w:name w:val="Strong"/>
    <w:basedOn w:val="a0"/>
    <w:uiPriority w:val="22"/>
    <w:qFormat/>
    <w:rsid w:val="009D00BB"/>
    <w:rPr>
      <w:b/>
      <w:bCs/>
      <w:color w:val="auto"/>
    </w:rPr>
  </w:style>
  <w:style w:type="character" w:styleId="af">
    <w:name w:val="Emphasis"/>
    <w:basedOn w:val="a0"/>
    <w:uiPriority w:val="20"/>
    <w:qFormat/>
    <w:rsid w:val="009D00BB"/>
    <w:rPr>
      <w:i/>
      <w:iCs/>
      <w:color w:val="auto"/>
    </w:rPr>
  </w:style>
  <w:style w:type="paragraph" w:styleId="af0">
    <w:name w:val="No Spacing"/>
    <w:uiPriority w:val="1"/>
    <w:qFormat/>
    <w:rsid w:val="009D00BB"/>
    <w:pPr>
      <w:spacing w:after="0" w:line="240" w:lineRule="auto"/>
    </w:pPr>
  </w:style>
  <w:style w:type="paragraph" w:styleId="af1">
    <w:name w:val="Quote"/>
    <w:basedOn w:val="a"/>
    <w:next w:val="a"/>
    <w:link w:val="af2"/>
    <w:uiPriority w:val="29"/>
    <w:qFormat/>
    <w:rsid w:val="009D00BB"/>
    <w:pPr>
      <w:spacing w:before="200"/>
      <w:ind w:left="864" w:right="864"/>
    </w:pPr>
    <w:rPr>
      <w:i/>
      <w:iCs/>
      <w:color w:val="404040" w:themeColor="text1" w:themeTint="BF"/>
    </w:rPr>
  </w:style>
  <w:style w:type="character" w:customStyle="1" w:styleId="af2">
    <w:name w:val="ציטוט תו"/>
    <w:basedOn w:val="a0"/>
    <w:link w:val="af1"/>
    <w:uiPriority w:val="29"/>
    <w:rsid w:val="009D00BB"/>
    <w:rPr>
      <w:i/>
      <w:iCs/>
      <w:color w:val="404040" w:themeColor="text1" w:themeTint="BF"/>
    </w:rPr>
  </w:style>
  <w:style w:type="paragraph" w:styleId="af3">
    <w:name w:val="Intense Quote"/>
    <w:basedOn w:val="a"/>
    <w:next w:val="a"/>
    <w:link w:val="af4"/>
    <w:uiPriority w:val="30"/>
    <w:qFormat/>
    <w:rsid w:val="009D00B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4">
    <w:name w:val="ציטוט חזק תו"/>
    <w:basedOn w:val="a0"/>
    <w:link w:val="af3"/>
    <w:uiPriority w:val="30"/>
    <w:rsid w:val="009D00BB"/>
    <w:rPr>
      <w:i/>
      <w:iCs/>
      <w:color w:val="5B9BD5" w:themeColor="accent1"/>
    </w:rPr>
  </w:style>
  <w:style w:type="character" w:styleId="af5">
    <w:name w:val="Subtle Emphasis"/>
    <w:basedOn w:val="a0"/>
    <w:uiPriority w:val="19"/>
    <w:qFormat/>
    <w:rsid w:val="009D00BB"/>
    <w:rPr>
      <w:i/>
      <w:iCs/>
      <w:color w:val="404040" w:themeColor="text1" w:themeTint="BF"/>
    </w:rPr>
  </w:style>
  <w:style w:type="character" w:styleId="af6">
    <w:name w:val="Intense Emphasis"/>
    <w:basedOn w:val="a0"/>
    <w:uiPriority w:val="21"/>
    <w:qFormat/>
    <w:rsid w:val="009D00BB"/>
    <w:rPr>
      <w:i/>
      <w:iCs/>
      <w:color w:val="5B9BD5" w:themeColor="accent1"/>
    </w:rPr>
  </w:style>
  <w:style w:type="character" w:styleId="af7">
    <w:name w:val="Subtle Reference"/>
    <w:basedOn w:val="a0"/>
    <w:uiPriority w:val="31"/>
    <w:qFormat/>
    <w:rsid w:val="009D00BB"/>
    <w:rPr>
      <w:smallCaps/>
      <w:color w:val="404040" w:themeColor="text1" w:themeTint="BF"/>
    </w:rPr>
  </w:style>
  <w:style w:type="character" w:styleId="af8">
    <w:name w:val="Intense Reference"/>
    <w:basedOn w:val="a0"/>
    <w:uiPriority w:val="32"/>
    <w:qFormat/>
    <w:rsid w:val="009D00BB"/>
    <w:rPr>
      <w:b/>
      <w:bCs/>
      <w:smallCaps/>
      <w:color w:val="5B9BD5" w:themeColor="accent1"/>
      <w:spacing w:val="5"/>
    </w:rPr>
  </w:style>
  <w:style w:type="character" w:styleId="af9">
    <w:name w:val="Book Title"/>
    <w:basedOn w:val="a0"/>
    <w:uiPriority w:val="33"/>
    <w:qFormat/>
    <w:rsid w:val="009D00BB"/>
    <w:rPr>
      <w:b/>
      <w:bCs/>
      <w:i/>
      <w:iCs/>
      <w:spacing w:val="5"/>
    </w:rPr>
  </w:style>
  <w:style w:type="paragraph" w:styleId="afa">
    <w:name w:val="TOC Heading"/>
    <w:basedOn w:val="1"/>
    <w:next w:val="a"/>
    <w:uiPriority w:val="39"/>
    <w:semiHidden/>
    <w:unhideWhenUsed/>
    <w:qFormat/>
    <w:rsid w:val="009D00BB"/>
    <w:pPr>
      <w:outlineLvl w:val="9"/>
    </w:pPr>
  </w:style>
  <w:style w:type="paragraph" w:customStyle="1" w:styleId="p00">
    <w:name w:val="p00"/>
    <w:basedOn w:val="a"/>
    <w:rsid w:val="00007B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007BF0"/>
  </w:style>
  <w:style w:type="table" w:customStyle="1" w:styleId="TableGrid">
    <w:name w:val="TableGrid"/>
    <w:rsid w:val="00671015"/>
    <w:pPr>
      <w:bidi w:val="0"/>
      <w:spacing w:after="0" w:line="240" w:lineRule="auto"/>
    </w:pPr>
    <w:tblPr>
      <w:tblCellMar>
        <w:top w:w="0" w:type="dxa"/>
        <w:left w:w="0" w:type="dxa"/>
        <w:bottom w:w="0" w:type="dxa"/>
        <w:right w:w="0" w:type="dxa"/>
      </w:tblCellMar>
    </w:tblPr>
  </w:style>
  <w:style w:type="paragraph" w:styleId="NormalWeb">
    <w:name w:val="Normal (Web)"/>
    <w:basedOn w:val="a"/>
    <w:uiPriority w:val="99"/>
    <w:semiHidden/>
    <w:unhideWhenUsed/>
    <w:rsid w:val="007D7ECB"/>
    <w:pPr>
      <w:bidi w:val="0"/>
      <w:spacing w:before="100" w:beforeAutospacing="1" w:after="100" w:afterAutospacing="1" w:line="240" w:lineRule="auto"/>
    </w:pPr>
    <w:rPr>
      <w:rFonts w:ascii="Times New Roman" w:hAnsi="Times New Roman" w:cs="Times New Roman"/>
      <w:sz w:val="24"/>
      <w:szCs w:val="24"/>
    </w:rPr>
  </w:style>
  <w:style w:type="table" w:customStyle="1" w:styleId="TableGrid1">
    <w:name w:val="TableGrid1"/>
    <w:rsid w:val="00E3029A"/>
    <w:pPr>
      <w:bidi w:val="0"/>
      <w:spacing w:after="0" w:line="240" w:lineRule="auto"/>
    </w:pPr>
    <w:tblPr>
      <w:tblCellMar>
        <w:top w:w="0" w:type="dxa"/>
        <w:left w:w="0" w:type="dxa"/>
        <w:bottom w:w="0" w:type="dxa"/>
        <w:right w:w="0" w:type="dxa"/>
      </w:tblCellMar>
    </w:tblPr>
  </w:style>
  <w:style w:type="character" w:customStyle="1" w:styleId="ipa">
    <w:name w:val="ipa"/>
    <w:basedOn w:val="a0"/>
    <w:rsid w:val="00FE1C0B"/>
  </w:style>
  <w:style w:type="paragraph" w:styleId="afb">
    <w:name w:val="footnote text"/>
    <w:basedOn w:val="a"/>
    <w:link w:val="afc"/>
    <w:uiPriority w:val="99"/>
    <w:semiHidden/>
    <w:unhideWhenUsed/>
    <w:rsid w:val="00E02F58"/>
    <w:pPr>
      <w:spacing w:after="0" w:line="240" w:lineRule="auto"/>
    </w:pPr>
    <w:rPr>
      <w:sz w:val="20"/>
      <w:szCs w:val="20"/>
    </w:rPr>
  </w:style>
  <w:style w:type="character" w:customStyle="1" w:styleId="afc">
    <w:name w:val="טקסט הערת שוליים תו"/>
    <w:basedOn w:val="a0"/>
    <w:link w:val="afb"/>
    <w:uiPriority w:val="99"/>
    <w:semiHidden/>
    <w:rsid w:val="00E02F58"/>
    <w:rPr>
      <w:sz w:val="20"/>
      <w:szCs w:val="20"/>
    </w:rPr>
  </w:style>
  <w:style w:type="character" w:styleId="afd">
    <w:name w:val="footnote reference"/>
    <w:basedOn w:val="a0"/>
    <w:uiPriority w:val="99"/>
    <w:semiHidden/>
    <w:unhideWhenUsed/>
    <w:rsid w:val="00E02F58"/>
    <w:rPr>
      <w:vertAlign w:val="superscript"/>
    </w:rPr>
  </w:style>
  <w:style w:type="paragraph" w:styleId="HTML">
    <w:name w:val="HTML Preformatted"/>
    <w:basedOn w:val="a"/>
    <w:link w:val="HTML0"/>
    <w:uiPriority w:val="99"/>
    <w:semiHidden/>
    <w:unhideWhenUsed/>
    <w:rsid w:val="0017638B"/>
    <w:pPr>
      <w:spacing w:after="0" w:line="240" w:lineRule="auto"/>
    </w:pPr>
    <w:rPr>
      <w:rFonts w:ascii="Consolas" w:hAnsi="Consolas" w:cs="Consolas"/>
      <w:sz w:val="20"/>
      <w:szCs w:val="20"/>
    </w:rPr>
  </w:style>
  <w:style w:type="character" w:customStyle="1" w:styleId="HTML0">
    <w:name w:val="HTML מעוצב מראש תו"/>
    <w:basedOn w:val="a0"/>
    <w:link w:val="HTML"/>
    <w:uiPriority w:val="99"/>
    <w:semiHidden/>
    <w:rsid w:val="0017638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318">
      <w:bodyDiv w:val="1"/>
      <w:marLeft w:val="0"/>
      <w:marRight w:val="0"/>
      <w:marTop w:val="0"/>
      <w:marBottom w:val="0"/>
      <w:divBdr>
        <w:top w:val="none" w:sz="0" w:space="0" w:color="auto"/>
        <w:left w:val="none" w:sz="0" w:space="0" w:color="auto"/>
        <w:bottom w:val="none" w:sz="0" w:space="0" w:color="auto"/>
        <w:right w:val="none" w:sz="0" w:space="0" w:color="auto"/>
      </w:divBdr>
    </w:div>
    <w:div w:id="486291429">
      <w:bodyDiv w:val="1"/>
      <w:marLeft w:val="0"/>
      <w:marRight w:val="0"/>
      <w:marTop w:val="0"/>
      <w:marBottom w:val="0"/>
      <w:divBdr>
        <w:top w:val="none" w:sz="0" w:space="0" w:color="auto"/>
        <w:left w:val="none" w:sz="0" w:space="0" w:color="auto"/>
        <w:bottom w:val="none" w:sz="0" w:space="0" w:color="auto"/>
        <w:right w:val="none" w:sz="0" w:space="0" w:color="auto"/>
      </w:divBdr>
    </w:div>
    <w:div w:id="1210679027">
      <w:bodyDiv w:val="1"/>
      <w:marLeft w:val="0"/>
      <w:marRight w:val="0"/>
      <w:marTop w:val="0"/>
      <w:marBottom w:val="0"/>
      <w:divBdr>
        <w:top w:val="none" w:sz="0" w:space="0" w:color="auto"/>
        <w:left w:val="none" w:sz="0" w:space="0" w:color="auto"/>
        <w:bottom w:val="none" w:sz="0" w:space="0" w:color="auto"/>
        <w:right w:val="none" w:sz="0" w:space="0" w:color="auto"/>
      </w:divBdr>
    </w:div>
    <w:div w:id="1306202133">
      <w:bodyDiv w:val="1"/>
      <w:marLeft w:val="0"/>
      <w:marRight w:val="0"/>
      <w:marTop w:val="0"/>
      <w:marBottom w:val="0"/>
      <w:divBdr>
        <w:top w:val="none" w:sz="0" w:space="0" w:color="auto"/>
        <w:left w:val="none" w:sz="0" w:space="0" w:color="auto"/>
        <w:bottom w:val="none" w:sz="0" w:space="0" w:color="auto"/>
        <w:right w:val="none" w:sz="0" w:space="0" w:color="auto"/>
      </w:divBdr>
    </w:div>
    <w:div w:id="1344749419">
      <w:bodyDiv w:val="1"/>
      <w:marLeft w:val="0"/>
      <w:marRight w:val="0"/>
      <w:marTop w:val="0"/>
      <w:marBottom w:val="0"/>
      <w:divBdr>
        <w:top w:val="none" w:sz="0" w:space="0" w:color="auto"/>
        <w:left w:val="none" w:sz="0" w:space="0" w:color="auto"/>
        <w:bottom w:val="none" w:sz="0" w:space="0" w:color="auto"/>
        <w:right w:val="none" w:sz="0" w:space="0" w:color="auto"/>
      </w:divBdr>
    </w:div>
    <w:div w:id="1525971794">
      <w:bodyDiv w:val="1"/>
      <w:marLeft w:val="0"/>
      <w:marRight w:val="0"/>
      <w:marTop w:val="0"/>
      <w:marBottom w:val="0"/>
      <w:divBdr>
        <w:top w:val="none" w:sz="0" w:space="0" w:color="auto"/>
        <w:left w:val="none" w:sz="0" w:space="0" w:color="auto"/>
        <w:bottom w:val="none" w:sz="0" w:space="0" w:color="auto"/>
        <w:right w:val="none" w:sz="0" w:space="0" w:color="auto"/>
      </w:divBdr>
    </w:div>
    <w:div w:id="16372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haaretz.co.il/news/elections/.premium-1.7023713"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mako.co.il/news-military/security-q1_2019/Article-5552532f19e2861004.htm" TargetMode="External" /><Relationship Id="rId17" Type="http://schemas.openxmlformats.org/officeDocument/2006/relationships/footer" Target="footer4.xml" /><Relationship Id="rId2" Type="http://schemas.openxmlformats.org/officeDocument/2006/relationships/numbering" Target="numbering.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britannica.com/topic/propaganda" TargetMode="Externa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footer" Target="footer2.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yperlink" Target="https://www.msn.com/he-il/news/other/%D7%97%D7%9E%D7%90%D7%A1-%D7%90%D7%9D-%D7%A0%D7%99%D7%92%D7%A8%D7%A8-%D7%9C%D7%9E%D7%9C%D7%97%D7%9E%D7%94-%D7%9C%D7%90-%D7%A8%D7%A7-%D7%94%D7%A2%D7%95%D7%98%D7%A3-%D7%99%D7%A4%D7%95%D7%A0%D7%94-%D7%92%D7%9D-%D7%AA%D7%9C-%D7%90%D7%91%D7%99%D7%91/ar-BBVFX4f" TargetMode="External" /></Relationships>
</file>

<file path=word/_rels/footnotes.xml.rels><?xml version="1.0" encoding="UTF-8" standalone="yes"?>
<Relationships xmlns="http://schemas.openxmlformats.org/package/2006/relationships"><Relationship Id="rId8" Type="http://schemas.openxmlformats.org/officeDocument/2006/relationships/hyperlink" Target="https://www.inss.org.il/he/wp-content/uploads/sites/2/2017/03/memo_SpecialFeb2017.pdf" TargetMode="External" /><Relationship Id="rId3" Type="http://schemas.openxmlformats.org/officeDocument/2006/relationships/hyperlink" Target="https://www.youtube.com/watch?v=mdnnM5lggQQ&amp;t=28s" TargetMode="External" /><Relationship Id="rId7" Type="http://schemas.openxmlformats.org/officeDocument/2006/relationships/hyperlink" Target="https://www.idc.ac.il/he/research/ips/Documents/2010/%D7%A0%D7%99%D7%99%D7%A8%D7%95%D7%AA/3049reutH-2010.pdf" TargetMode="External" /><Relationship Id="rId2" Type="http://schemas.openxmlformats.org/officeDocument/2006/relationships/hyperlink" Target="https://13news.co.il/10news/news/26195" TargetMode="External" /><Relationship Id="rId1" Type="http://schemas.openxmlformats.org/officeDocument/2006/relationships/hyperlink" Target="https://www.israelhayom.co.il/article/474835" TargetMode="External" /><Relationship Id="rId6" Type="http://schemas.openxmlformats.org/officeDocument/2006/relationships/hyperlink" Target="https://www.haaretz.co.il/news/politics/.premium-1.7022380" TargetMode="External" /><Relationship Id="rId5" Type="http://schemas.openxmlformats.org/officeDocument/2006/relationships/hyperlink" Target="https://www.mako.co.il/news-military/security-q1_2019/Article-5552532f19e2861004.htm" TargetMode="External" /><Relationship Id="rId4" Type="http://schemas.openxmlformats.org/officeDocument/2006/relationships/hyperlink" Target="https://www.msn.com/he-il/news/other/%D7%97%D7%9E%D7%90%D7%A1-%D7%90%D7%9D-%D7%A0%D7%99%D7%92%D7%A8%D7%A8-%D7%9C%D7%9E%D7%9C%D7%97%D7%9E%D7%94-%D7%9C%D7%90-%D7%A8%D7%A7-%D7%94%D7%A2%D7%95%D7%98%D7%A3-%D7%99%D7%A4%D7%95%D7%A0%D7%94-%D7%92%D7%9D-%D7%AA%D7%9C-%D7%90%D7%91%D7%99%D7%91/ar-BBVFX4f"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935A-5819-A042-A021-60C2AD717E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2003</Words>
  <Characters>10015</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u26641</dc:creator>
  <cp:keywords/>
  <dc:description/>
  <cp:lastModifiedBy>zvi israeli</cp:lastModifiedBy>
  <cp:revision>2</cp:revision>
  <dcterms:created xsi:type="dcterms:W3CDTF">2019-04-16T12:58:00Z</dcterms:created>
  <dcterms:modified xsi:type="dcterms:W3CDTF">2019-04-16T12:58:00Z</dcterms:modified>
</cp:coreProperties>
</file>