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  <w:r>
        <w:object w:dxaOrig="1093" w:dyaOrig="1377">
          <v:rect id="rectole0000000000" o:spid="_x0000_i1025" style="width:55.8pt;height:68.4pt" o:ole="" o:preferrelative="t" stroked="f">
            <v:imagedata r:id="rId5" o:title=""/>
          </v:rect>
          <o:OLEObject Type="Embed" ProgID="StaticMetafile" ShapeID="rectole0000000000" DrawAspect="Content" ObjectID="_1602828369" r:id="rId6"/>
        </w:object>
      </w: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Pr="006B2B12" w:rsidRDefault="00D96E8D" w:rsidP="006B2B12">
      <w:pPr>
        <w:spacing w:after="0" w:line="360" w:lineRule="auto"/>
        <w:ind w:right="-360"/>
        <w:jc w:val="center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המכללה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לביטחון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לאומי</w:t>
      </w:r>
    </w:p>
    <w:p w:rsidR="00192A84" w:rsidRPr="006B2B12" w:rsidRDefault="00D96E8D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מחזור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>"</w:t>
      </w:r>
      <w:r w:rsidR="006B2D92">
        <w:rPr>
          <w:rFonts w:ascii="David" w:eastAsia="David" w:hAnsi="David" w:cs="David" w:hint="cs"/>
          <w:color w:val="0000FF"/>
          <w:sz w:val="36"/>
          <w:szCs w:val="36"/>
          <w:rtl/>
        </w:rPr>
        <w:t>ו</w:t>
      </w:r>
      <w:r w:rsidR="006B2D92">
        <w:rPr>
          <w:rFonts w:ascii="David" w:eastAsia="David" w:hAnsi="David" w:cs="David" w:hint="cs"/>
          <w:color w:val="0000FF"/>
          <w:sz w:val="36"/>
          <w:szCs w:val="28"/>
          <w:rtl/>
        </w:rPr>
        <w:t xml:space="preserve"> </w:t>
      </w:r>
      <w:r w:rsidR="006B2D92" w:rsidRPr="006B2D92">
        <w:rPr>
          <w:rFonts w:ascii="David" w:eastAsia="David" w:hAnsi="David" w:cs="David" w:hint="cs"/>
          <w:b/>
          <w:bCs/>
          <w:color w:val="0000FF"/>
          <w:sz w:val="36"/>
          <w:szCs w:val="28"/>
          <w:rtl/>
        </w:rPr>
        <w:t xml:space="preserve">2019 </w:t>
      </w: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כלכלת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ישראל</w:t>
      </w: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במרחב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הגלובלי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סמינר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מרצה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ומנחה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אקדמי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דוד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ברודט</w:t>
      </w:r>
    </w:p>
    <w:p w:rsidR="00192A84" w:rsidRDefault="00192A84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</w:p>
    <w:p w:rsidR="00192A84" w:rsidRDefault="00D96E8D" w:rsidP="00EF4A4C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מדריך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אחראי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 w:rsidR="006B2D92">
        <w:rPr>
          <w:rFonts w:ascii="David" w:eastAsia="David" w:hAnsi="David" w:cs="David" w:hint="cs"/>
          <w:b/>
          <w:bCs/>
          <w:color w:val="0000FF"/>
          <w:sz w:val="28"/>
          <w:szCs w:val="28"/>
          <w:rtl/>
        </w:rPr>
        <w:t xml:space="preserve"> תנ"צ ערן קמין</w:t>
      </w: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332065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870" w:dyaOrig="971">
          <v:rect id="rectole0000000001" o:spid="_x0000_i1026" style="width:61.8pt;height:73.8pt" o:ole="" o:preferrelative="t" stroked="f">
            <v:imagedata r:id="rId7" o:title=""/>
          </v:rect>
          <o:OLEObject Type="Embed" ProgID="StaticMetafile" ShapeID="rectole0000000001" DrawAspect="Content" ObjectID="_1602828370" r:id="rId8"/>
        </w:object>
      </w:r>
      <w:r w:rsidR="00192A84">
        <w:object w:dxaOrig="20" w:dyaOrig="20">
          <v:rect id="rectole0000000004" o:spid="_x0000_i1027" style="width:1.8pt;height:1.8pt" o:ole="" o:preferrelative="t" stroked="f">
            <v:imagedata r:id="rId9" o:title=""/>
          </v:rect>
          <o:OLEObject Type="Embed" ProgID="StaticMetafile" ShapeID="rectole0000000004" DrawAspect="Content" ObjectID="_1602828371" r:id="rId10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 w:hint="cs"/>
          <w:b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המכללה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לביטחון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לאומי</w:t>
      </w:r>
    </w:p>
    <w:p w:rsidR="00192A84" w:rsidRDefault="00D96E8D" w:rsidP="006A1476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מחזור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</w:t>
      </w:r>
      <w:r>
        <w:rPr>
          <w:rFonts w:ascii="David" w:eastAsia="David" w:hAnsi="David" w:cs="David"/>
          <w:b/>
          <w:sz w:val="28"/>
        </w:rPr>
        <w:t>"</w:t>
      </w:r>
      <w:r w:rsidR="006B2D92">
        <w:rPr>
          <w:rFonts w:ascii="David" w:eastAsia="David" w:hAnsi="David" w:cs="David" w:hint="cs"/>
          <w:b/>
          <w:bCs/>
          <w:sz w:val="28"/>
          <w:szCs w:val="28"/>
          <w:rtl/>
        </w:rPr>
        <w:t>ו</w:t>
      </w:r>
      <w:r>
        <w:rPr>
          <w:rFonts w:ascii="David" w:eastAsia="David" w:hAnsi="David" w:cs="David"/>
          <w:b/>
          <w:sz w:val="28"/>
        </w:rPr>
        <w:t xml:space="preserve"> </w:t>
      </w: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4DBB"/>
          <w:sz w:val="28"/>
          <w:u w:val="single"/>
        </w:rPr>
      </w:pP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סמינר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–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כלכלת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ישראל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במרחב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הגלובלי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192A84" w:rsidRDefault="00D96E8D" w:rsidP="006B2D92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בתאריכים</w:t>
      </w:r>
      <w:r w:rsidRPr="00EF4A4C">
        <w:rPr>
          <w:rFonts w:ascii="David" w:eastAsia="David" w:hAnsi="David" w:cs="David"/>
          <w:sz w:val="28"/>
          <w:szCs w:val="28"/>
        </w:rPr>
        <w:t xml:space="preserve">  </w:t>
      </w:r>
      <w:r w:rsidR="00EF4A4C" w:rsidRPr="00EF4A4C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9-11 לאפריל ובתאריכים 27-29 למאי 2019, </w:t>
      </w:r>
      <w:r w:rsidR="00EF4A4C">
        <w:rPr>
          <w:rFonts w:ascii="David" w:eastAsia="David" w:hAnsi="David" w:cs="David" w:hint="cs"/>
          <w:sz w:val="28"/>
          <w:rtl/>
        </w:rPr>
        <w:t xml:space="preserve"> 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 </w:t>
      </w:r>
      <w:r w:rsidR="00EF4A4C">
        <w:rPr>
          <w:rFonts w:ascii="David" w:eastAsia="David" w:hAnsi="David" w:cs="David"/>
          <w:sz w:val="28"/>
          <w:szCs w:val="28"/>
          <w:rtl/>
        </w:rPr>
        <w:t>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בנושא</w:t>
      </w:r>
      <w:r>
        <w:rPr>
          <w:rFonts w:ascii="David" w:eastAsia="David" w:hAnsi="David" w:cs="David"/>
          <w:sz w:val="28"/>
        </w:rPr>
        <w:t xml:space="preserve"> "</w:t>
      </w:r>
      <w:r w:rsidR="00EF4A4C">
        <w:rPr>
          <w:rFonts w:eastAsia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כלכלת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במרחב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</w:t>
      </w:r>
      <w:r>
        <w:rPr>
          <w:rFonts w:ascii="David" w:eastAsia="David" w:hAnsi="David" w:cs="David"/>
          <w:sz w:val="28"/>
        </w:rPr>
        <w:t>".</w:t>
      </w:r>
    </w:p>
    <w:p w:rsidR="00192A84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מהווה</w:t>
      </w:r>
      <w:r>
        <w:rPr>
          <w:rFonts w:ascii="David" w:eastAsia="David" w:hAnsi="David" w:cs="David"/>
          <w:sz w:val="28"/>
        </w:rPr>
        <w:t xml:space="preserve">  </w:t>
      </w:r>
      <w:r>
        <w:rPr>
          <w:rFonts w:ascii="David" w:eastAsia="David" w:hAnsi="David" w:cs="David"/>
          <w:sz w:val="28"/>
          <w:szCs w:val="28"/>
          <w:rtl/>
        </w:rPr>
        <w:t>חלק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אינטגראלי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ממסגרת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לימודי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התואר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השני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מב</w:t>
      </w:r>
      <w:r>
        <w:rPr>
          <w:rFonts w:ascii="David" w:eastAsia="David" w:hAnsi="David" w:cs="David"/>
          <w:sz w:val="28"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באוניברסיטת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חיפה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ומקנה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שתי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נקודות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זכות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לתואר</w:t>
      </w:r>
      <w:r>
        <w:rPr>
          <w:rFonts w:ascii="David" w:eastAsia="David" w:hAnsi="David" w:cs="David"/>
          <w:sz w:val="28"/>
        </w:rPr>
        <w:t>.</w:t>
      </w:r>
    </w:p>
    <w:p w:rsidR="00192A84" w:rsidRPr="00EF4A4C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מרצה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ומנחה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הקורס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הוא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מר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דוד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ברודט</w:t>
      </w:r>
      <w:r w:rsidR="00EF4A4C">
        <w:rPr>
          <w:rFonts w:ascii="David" w:eastAsia="David" w:hAnsi="David" w:cs="David" w:hint="cs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שיארח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מרצים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נוספי</w:t>
      </w:r>
      <w:r w:rsidR="00EF4A4C">
        <w:rPr>
          <w:rFonts w:ascii="David" w:eastAsia="David" w:hAnsi="David" w:cs="David" w:hint="cs"/>
          <w:sz w:val="28"/>
          <w:szCs w:val="28"/>
          <w:rtl/>
        </w:rPr>
        <w:t>ם,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המומחים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לנושאים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הרלוונטי</w:t>
      </w:r>
      <w:r w:rsidR="00EF4A4C">
        <w:rPr>
          <w:rFonts w:ascii="David" w:eastAsia="David" w:hAnsi="David" w:cs="David" w:hint="cs"/>
          <w:sz w:val="28"/>
          <w:szCs w:val="28"/>
          <w:rtl/>
        </w:rPr>
        <w:t>י</w:t>
      </w:r>
      <w:r>
        <w:rPr>
          <w:rFonts w:ascii="David" w:eastAsia="David" w:hAnsi="David" w:cs="David"/>
          <w:sz w:val="28"/>
          <w:szCs w:val="28"/>
          <w:rtl/>
        </w:rPr>
        <w:t>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הסמינר</w:t>
      </w:r>
      <w:r w:rsidR="00EF4A4C">
        <w:rPr>
          <w:rFonts w:ascii="David" w:eastAsia="David" w:hAnsi="David" w:cs="David" w:hint="cs"/>
          <w:sz w:val="28"/>
          <w:szCs w:val="28"/>
          <w:rtl/>
        </w:rPr>
        <w:t>.</w:t>
      </w:r>
    </w:p>
    <w:p w:rsidR="00192A84" w:rsidRDefault="00EF4A4C" w:rsidP="005D076A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בסיום הסמינר </w:t>
      </w:r>
      <w:r w:rsidR="00D96E8D">
        <w:rPr>
          <w:rFonts w:ascii="David" w:eastAsia="David" w:hAnsi="David" w:cs="David"/>
          <w:sz w:val="28"/>
          <w:szCs w:val="28"/>
          <w:rtl/>
        </w:rPr>
        <w:t>על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המשתתפים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יהיה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לכתוב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 w:hint="cs"/>
          <w:sz w:val="28"/>
          <w:szCs w:val="28"/>
          <w:rtl/>
        </w:rPr>
        <w:t>"ר</w:t>
      </w:r>
      <w:r w:rsidR="005D076A">
        <w:rPr>
          <w:rFonts w:ascii="David" w:eastAsia="David" w:hAnsi="David" w:cs="David"/>
          <w:sz w:val="28"/>
          <w:szCs w:val="28"/>
          <w:rtl/>
        </w:rPr>
        <w:t>פר</w:t>
      </w:r>
      <w:r w:rsidR="005D076A">
        <w:rPr>
          <w:rFonts w:ascii="David" w:eastAsia="David" w:hAnsi="David" w:cs="David" w:hint="cs"/>
          <w:sz w:val="28"/>
          <w:szCs w:val="28"/>
          <w:rtl/>
        </w:rPr>
        <w:t xml:space="preserve">ט" </w:t>
      </w:r>
      <w:r w:rsidR="00D96E8D">
        <w:rPr>
          <w:rFonts w:ascii="David" w:eastAsia="David" w:hAnsi="David" w:cs="David"/>
          <w:sz w:val="28"/>
          <w:szCs w:val="28"/>
          <w:rtl/>
        </w:rPr>
        <w:t>מתוך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רשימת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נושאים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שתאושר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ע</w:t>
      </w:r>
      <w:r w:rsidR="00D96E8D">
        <w:rPr>
          <w:rFonts w:ascii="David" w:eastAsia="David" w:hAnsi="David" w:cs="David"/>
          <w:sz w:val="28"/>
        </w:rPr>
        <w:t>"</w:t>
      </w:r>
      <w:r w:rsidR="00D96E8D">
        <w:rPr>
          <w:rFonts w:ascii="David" w:eastAsia="David" w:hAnsi="David" w:cs="David"/>
          <w:sz w:val="28"/>
          <w:szCs w:val="28"/>
          <w:rtl/>
        </w:rPr>
        <w:t>י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/>
          <w:sz w:val="28"/>
          <w:szCs w:val="28"/>
          <w:rtl/>
        </w:rPr>
        <w:t>המרצ</w:t>
      </w:r>
      <w:r w:rsidR="005D076A">
        <w:rPr>
          <w:rFonts w:ascii="David" w:eastAsia="David" w:hAnsi="David" w:cs="David" w:hint="cs"/>
          <w:sz w:val="28"/>
          <w:szCs w:val="28"/>
          <w:rtl/>
        </w:rPr>
        <w:t>ה (</w:t>
      </w:r>
      <w:r w:rsidR="00D96E8D">
        <w:rPr>
          <w:rFonts w:ascii="David" w:eastAsia="David" w:hAnsi="David" w:cs="David"/>
          <w:sz w:val="28"/>
          <w:szCs w:val="28"/>
          <w:rtl/>
        </w:rPr>
        <w:t>המרצה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יציע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נושאים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 w:hint="cs"/>
          <w:sz w:val="28"/>
          <w:szCs w:val="28"/>
          <w:rtl/>
        </w:rPr>
        <w:t xml:space="preserve">ע"פ </w:t>
      </w:r>
      <w:r w:rsidR="00D96E8D">
        <w:rPr>
          <w:rFonts w:ascii="David" w:eastAsia="David" w:hAnsi="David" w:cs="David"/>
          <w:sz w:val="28"/>
          <w:szCs w:val="28"/>
          <w:rtl/>
        </w:rPr>
        <w:t>הצורך</w:t>
      </w:r>
      <w:r w:rsidR="005D076A">
        <w:rPr>
          <w:rFonts w:ascii="David" w:eastAsia="David" w:hAnsi="David" w:cs="David"/>
          <w:sz w:val="28"/>
        </w:rPr>
        <w:t>(</w:t>
      </w:r>
      <w:r w:rsidR="005D076A">
        <w:rPr>
          <w:rFonts w:ascii="David" w:eastAsia="David" w:hAnsi="David" w:cs="David" w:hint="cs"/>
          <w:sz w:val="28"/>
          <w:rtl/>
        </w:rPr>
        <w:t>.</w:t>
      </w:r>
    </w:p>
    <w:p w:rsidR="00192A84" w:rsidRDefault="00D96E8D" w:rsidP="006B2D92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</w:t>
      </w:r>
      <w:r w:rsidR="006B2D92">
        <w:rPr>
          <w:rFonts w:ascii="David" w:eastAsia="David" w:hAnsi="David" w:cs="David" w:hint="cs"/>
          <w:sz w:val="28"/>
          <w:szCs w:val="28"/>
          <w:rtl/>
        </w:rPr>
        <w:t>___________________</w:t>
      </w:r>
      <w:r w:rsidR="006A1476">
        <w:rPr>
          <w:rFonts w:ascii="David" w:eastAsia="David" w:hAnsi="David" w:cs="David" w:hint="cs"/>
          <w:sz w:val="28"/>
          <w:szCs w:val="28"/>
          <w:rtl/>
        </w:rPr>
        <w:t xml:space="preserve"> בתל אביב</w:t>
      </w:r>
      <w:r w:rsidR="00332065" w:rsidRPr="00332065">
        <w:rPr>
          <w:rFonts w:ascii="David" w:eastAsia="David" w:hAnsi="David" w:cs="David" w:hint="cs"/>
          <w:sz w:val="28"/>
          <w:szCs w:val="28"/>
          <w:rtl/>
        </w:rPr>
        <w:t>.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8D1A5B" w:rsidP="008D1A5B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 w:rsidRPr="008D1A5B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192A84" w:rsidRDefault="00D96E8D" w:rsidP="005D076A">
      <w:pPr>
        <w:spacing w:after="0" w:line="360" w:lineRule="auto"/>
        <w:ind w:left="72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נושאי</w:t>
      </w:r>
      <w:r>
        <w:rPr>
          <w:rFonts w:ascii="David" w:eastAsia="David" w:hAnsi="David" w:cs="David"/>
          <w:sz w:val="28"/>
          <w:u w:val="single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הלימוד</w:t>
      </w:r>
    </w:p>
    <w:p w:rsidR="00192A84" w:rsidRDefault="00D96E8D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התהליך</w:t>
      </w:r>
      <w:r>
        <w:rPr>
          <w:rFonts w:ascii="David" w:eastAsia="David" w:hAnsi="David" w:cs="David"/>
          <w:sz w:val="28"/>
        </w:rPr>
        <w:t xml:space="preserve"> </w:t>
      </w:r>
      <w:r w:rsidR="00B740F5">
        <w:rPr>
          <w:rFonts w:ascii="David" w:eastAsia="David" w:hAnsi="David" w:cs="David" w:hint="cs"/>
          <w:sz w:val="28"/>
          <w:szCs w:val="28"/>
          <w:rtl/>
        </w:rPr>
        <w:t xml:space="preserve">הכלכלי </w:t>
      </w:r>
      <w:r w:rsidR="00300585">
        <w:rPr>
          <w:rFonts w:ascii="David" w:eastAsia="David" w:hAnsi="David" w:cs="David"/>
          <w:sz w:val="28"/>
          <w:szCs w:val="28"/>
          <w:rtl/>
        </w:rPr>
        <w:t>הגלובל</w:t>
      </w:r>
      <w:r w:rsidR="00300585">
        <w:rPr>
          <w:rFonts w:ascii="David" w:eastAsia="David" w:hAnsi="David" w:cs="David" w:hint="cs"/>
          <w:sz w:val="28"/>
          <w:szCs w:val="28"/>
          <w:rtl/>
        </w:rPr>
        <w:t>י לאורך השנים</w:t>
      </w:r>
      <w:r>
        <w:rPr>
          <w:rFonts w:ascii="David" w:eastAsia="David" w:hAnsi="David" w:cs="David"/>
          <w:sz w:val="28"/>
        </w:rPr>
        <w:t>.</w:t>
      </w:r>
    </w:p>
    <w:p w:rsidR="00192A84" w:rsidRDefault="00B740F5" w:rsidP="00B740F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B740F5">
        <w:rPr>
          <w:rFonts w:ascii="David" w:eastAsia="David" w:hAnsi="David" w:cs="David" w:hint="cs"/>
          <w:sz w:val="28"/>
          <w:szCs w:val="28"/>
          <w:rtl/>
        </w:rPr>
        <w:t>מ</w:t>
      </w:r>
      <w:r>
        <w:rPr>
          <w:rFonts w:ascii="David" w:eastAsia="David" w:hAnsi="David" w:cs="David" w:hint="cs"/>
          <w:sz w:val="28"/>
          <w:szCs w:val="28"/>
          <w:rtl/>
        </w:rPr>
        <w:t>א</w:t>
      </w:r>
      <w:r w:rsidR="00D96E8D">
        <w:rPr>
          <w:rFonts w:ascii="David" w:eastAsia="David" w:hAnsi="David" w:cs="David"/>
          <w:sz w:val="28"/>
          <w:szCs w:val="28"/>
          <w:rtl/>
        </w:rPr>
        <w:t>פייני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הגלובליזציה</w:t>
      </w:r>
      <w:r w:rsidR="00D96E8D">
        <w:rPr>
          <w:rFonts w:ascii="David" w:eastAsia="David" w:hAnsi="David" w:cs="David"/>
          <w:sz w:val="28"/>
        </w:rPr>
        <w:t>.</w:t>
      </w:r>
    </w:p>
    <w:p w:rsidR="0030058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והגלובליזציה</w:t>
      </w:r>
      <w:r>
        <w:rPr>
          <w:rFonts w:ascii="David" w:eastAsia="David" w:hAnsi="David" w:cs="David" w:hint="cs"/>
          <w:sz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המדיניות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המסחרית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הבינ</w:t>
      </w:r>
      <w:proofErr w:type="spellEnd"/>
      <w:r w:rsidRPr="00332065">
        <w:rPr>
          <w:rFonts w:ascii="David" w:eastAsia="David" w:hAnsi="David" w:cs="David"/>
          <w:sz w:val="28"/>
          <w:szCs w:val="28"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ישראל</w:t>
      </w:r>
      <w:r w:rsidRPr="00332065">
        <w:rPr>
          <w:rFonts w:ascii="David" w:eastAsia="David" w:hAnsi="David" w:cs="David"/>
          <w:sz w:val="28"/>
          <w:szCs w:val="28"/>
        </w:rPr>
        <w:t>.</w:t>
      </w:r>
    </w:p>
    <w:p w:rsidR="00666257" w:rsidRPr="00332065" w:rsidRDefault="00666257" w:rsidP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חברות ישראליות/</w:t>
      </w:r>
      <w:r w:rsidRPr="00332065">
        <w:rPr>
          <w:rFonts w:ascii="David" w:eastAsia="David" w:hAnsi="David" w:cs="David" w:hint="cs"/>
          <w:sz w:val="28"/>
          <w:szCs w:val="28"/>
          <w:rtl/>
        </w:rPr>
        <w:t>גלובליות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כלכ</w:t>
      </w:r>
      <w:r>
        <w:rPr>
          <w:rFonts w:ascii="David" w:eastAsia="David" w:hAnsi="David" w:cs="David" w:hint="cs"/>
          <w:sz w:val="28"/>
          <w:szCs w:val="28"/>
          <w:rtl/>
        </w:rPr>
        <w:t>לת האנרגיה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במזרח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התיכון</w:t>
      </w:r>
      <w:r>
        <w:rPr>
          <w:rFonts w:ascii="David" w:eastAsia="David" w:hAnsi="David" w:cs="David"/>
          <w:sz w:val="28"/>
        </w:rPr>
        <w:t>.</w:t>
      </w:r>
    </w:p>
    <w:p w:rsidR="00300585" w:rsidRPr="006B2B12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האסטרטגיה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הסינית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בכלכלה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הגלובלית</w:t>
      </w:r>
      <w:r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666257" w:rsidRPr="00666257" w:rsidRDefault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ארגונים כלכליים בינ"ל</w:t>
      </w:r>
    </w:p>
    <w:p w:rsidR="00332065" w:rsidRPr="00332065" w:rsidRDefault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משמעויות הצרכנות הרשתית הגלובלית</w:t>
      </w:r>
      <w:r w:rsidR="00300585">
        <w:rPr>
          <w:rFonts w:ascii="David" w:eastAsia="David" w:hAnsi="David" w:cs="David" w:hint="cs"/>
          <w:sz w:val="28"/>
          <w:rtl/>
        </w:rPr>
        <w:t>.</w:t>
      </w:r>
    </w:p>
    <w:p w:rsidR="00192A84" w:rsidRPr="00332065" w:rsidRDefault="00D96E8D" w:rsidP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332065">
        <w:rPr>
          <w:rFonts w:ascii="David" w:eastAsia="David" w:hAnsi="David" w:cs="David"/>
          <w:sz w:val="28"/>
          <w:szCs w:val="28"/>
          <w:rtl/>
        </w:rPr>
        <w:t>מרכיבים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כלכליים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בתפיסת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הביטחון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הישראלי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בעידן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הגלובלי</w:t>
      </w:r>
      <w:r w:rsidRPr="00332065">
        <w:rPr>
          <w:rFonts w:ascii="David" w:eastAsia="David" w:hAnsi="David" w:cs="David"/>
          <w:sz w:val="28"/>
        </w:rPr>
        <w:t>.</w:t>
      </w:r>
    </w:p>
    <w:p w:rsidR="00B740F5" w:rsidRDefault="00B740F5">
      <w:pPr>
        <w:bidi w:val="0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/>
          <w:sz w:val="28"/>
          <w:rtl/>
        </w:rPr>
        <w:br w:type="page"/>
      </w: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</w:rPr>
      </w:pPr>
      <w:r>
        <w:rPr>
          <w:rFonts w:ascii="David" w:eastAsia="David" w:hAnsi="David" w:cs="David"/>
          <w:sz w:val="28"/>
        </w:rPr>
        <w:lastRenderedPageBreak/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הסמינר</w:t>
      </w:r>
    </w:p>
    <w:p w:rsidR="00192A84" w:rsidRDefault="00192A84">
      <w:pPr>
        <w:spacing w:after="0"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192A84" w:rsidRDefault="006B2D92" w:rsidP="006B2D92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בתאריך ה 9.4.19 (וגם בתאריך 27.5.19)</w:t>
      </w:r>
    </w:p>
    <w:p w:rsidR="00300585" w:rsidRPr="00B740F5" w:rsidRDefault="00300585" w:rsidP="006B2D92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ביום זה נתארח </w:t>
      </w:r>
      <w:r w:rsidR="006B2D92">
        <w:rPr>
          <w:rFonts w:ascii="David" w:eastAsia="David" w:hAnsi="David" w:cs="David" w:hint="cs"/>
          <w:bCs/>
          <w:sz w:val="28"/>
          <w:szCs w:val="28"/>
          <w:rtl/>
        </w:rPr>
        <w:t>____________________________________________</w:t>
      </w:r>
      <w:r>
        <w:rPr>
          <w:rFonts w:ascii="David" w:eastAsia="David" w:hAnsi="David" w:cs="David" w:hint="cs"/>
          <w:bCs/>
          <w:sz w:val="28"/>
          <w:szCs w:val="28"/>
          <w:rtl/>
        </w:rPr>
        <w:t>.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475"/>
        <w:gridCol w:w="2046"/>
      </w:tblGrid>
      <w:tr w:rsidR="00192A84" w:rsidTr="005B579C">
        <w:trPr>
          <w:trHeight w:val="4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0C2ED4" w:rsidTr="000C2ED4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Pr="00A02674" w:rsidRDefault="00704E59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07</w:t>
            </w:r>
            <w:r w:rsidR="008F5EE8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0C2ED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192A84" w:rsidTr="003843B2">
        <w:trPr>
          <w:trHeight w:val="4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A02674" w:rsidRDefault="00704E59" w:rsidP="003843B2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4A2165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>
              <w:rPr>
                <w:rFonts w:ascii="David" w:eastAsia="David" w:hAnsi="David" w:cs="David"/>
                <w:sz w:val="28"/>
              </w:rPr>
              <w:t xml:space="preserve"> -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843B2" w:rsidRDefault="00D96E8D" w:rsidP="003843B2">
            <w:pPr>
              <w:spacing w:after="0" w:line="240" w:lineRule="auto"/>
              <w:rPr>
                <w:rFonts w:ascii="David" w:eastAsia="David" w:hAnsi="David" w:cs="David"/>
                <w:sz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D1253D" w:rsidTr="00D1253D">
        <w:trPr>
          <w:trHeight w:val="2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Pr="00A02674" w:rsidRDefault="00704E59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</w:tc>
      </w:tr>
      <w:tr w:rsidR="00704E59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Pr="00A02674" w:rsidRDefault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DF151D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Pr="00A02674" w:rsidRDefault="008D1873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כלכלת האנרגיה במזה"ת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DF151D" w:rsidP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מן</w:t>
            </w:r>
          </w:p>
        </w:tc>
      </w:tr>
      <w:tr w:rsidR="004F63DC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Pr="00A02674" w:rsidRDefault="008F5EE8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Default="006B2D92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757" w:rsidRPr="00820757" w:rsidRDefault="00820757" w:rsidP="001B7CAF">
            <w:pPr>
              <w:spacing w:after="0" w:line="240" w:lineRule="auto"/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1144FA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7F32AA">
            <w:pPr>
              <w:spacing w:after="0" w:line="240" w:lineRule="auto"/>
              <w:rPr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5A2F00">
            <w:pPr>
              <w:spacing w:after="0" w:line="240" w:lineRule="auto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 w:rsidR="008F5EE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="008F5EE8"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="008F5EE8"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8F5EE8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90FA0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Pr="00A02674" w:rsidRDefault="008D1873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</w:t>
            </w:r>
            <w:r w:rsidR="00820757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8D1873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כלכלה שיתופית משנה את העולם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8D1873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גב' </w:t>
            </w:r>
            <w:r w:rsidRPr="004F63DC">
              <w:rPr>
                <w:rFonts w:ascii="David" w:eastAsia="David" w:hAnsi="David" w:cs="David" w:hint="cs"/>
                <w:sz w:val="28"/>
                <w:szCs w:val="28"/>
                <w:rtl/>
              </w:rPr>
              <w:t>אילה צורף</w:t>
            </w:r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192A84" w:rsidRPr="006B2D92" w:rsidRDefault="006B2D92" w:rsidP="002339FB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6B2D92">
        <w:rPr>
          <w:rFonts w:ascii="David" w:eastAsia="David" w:hAnsi="David" w:cs="David" w:hint="cs"/>
          <w:b/>
          <w:bCs/>
          <w:sz w:val="28"/>
          <w:szCs w:val="28"/>
          <w:rtl/>
        </w:rPr>
        <w:t>בתאריך ה 10.4.19 (וגם בתאריך 28.5.19)</w:t>
      </w:r>
    </w:p>
    <w:p w:rsidR="006B2D92" w:rsidRPr="000C2ED4" w:rsidRDefault="006B2D92" w:rsidP="002339FB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ביום זה נסייר  ______________________________________________.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D43E07" w:rsidTr="00077770">
        <w:trPr>
          <w:trHeight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D43E07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770E90" w:rsidRDefault="00D43E07" w:rsidP="00770E90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2339FB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כתובת</w:t>
            </w:r>
          </w:p>
        </w:tc>
      </w:tr>
      <w:tr w:rsidR="002339FB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2339FB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Pr="00D43E07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4017B4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D96E8D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077770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D43E07" w:rsidRPr="007E126E" w:rsidTr="00077770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מסעדת 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077770" w:rsidP="00F6795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E0728A" w:rsidRPr="007E126E" w:rsidTr="00077770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D43E07">
            <w:pPr>
              <w:spacing w:after="0" w:line="24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חברת </w:t>
            </w: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>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הצגת החברה</w:t>
            </w:r>
          </w:p>
          <w:p w:rsidR="002339FB" w:rsidRPr="002339FB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ת"א, הסוללים 5</w:t>
            </w:r>
          </w:p>
        </w:tc>
      </w:tr>
      <w:tr w:rsidR="00D43E07" w:rsidTr="00077770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</w:t>
            </w: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חזרה למב"ל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8D1873" w:rsidRDefault="008D1873" w:rsidP="008D1873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8D1873" w:rsidRPr="000C2ED4" w:rsidRDefault="00724C29" w:rsidP="00724C29">
      <w:pPr>
        <w:tabs>
          <w:tab w:val="left" w:pos="1061"/>
        </w:tabs>
        <w:spacing w:after="0" w:line="360" w:lineRule="auto"/>
        <w:rPr>
          <w:rFonts w:eastAsia="David" w:cs="David" w:hint="cs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lastRenderedPageBreak/>
        <w:t>בתאריך ה 11.4.19 (וגם בתאריך 29.5.19)</w:t>
      </w:r>
    </w:p>
    <w:p w:rsidR="00192A84" w:rsidRPr="007E4E9E" w:rsidRDefault="00724C29" w:rsidP="003B0211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>ביום זה נתארח ___________________________________________.</w:t>
      </w:r>
    </w:p>
    <w:tbl>
      <w:tblPr>
        <w:tblpPr w:leftFromText="180" w:rightFromText="180" w:vertAnchor="text" w:horzAnchor="margin" w:tblpY="453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1843"/>
      </w:tblGrid>
      <w:tr w:rsidR="007E4E9E" w:rsidTr="007E4E9E">
        <w:trPr>
          <w:trHeight w:val="4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656737" w:rsidRDefault="007E4E9E" w:rsidP="007E4E9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7E4E9E" w:rsidTr="007E4E9E">
        <w:trPr>
          <w:trHeight w:val="3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המדיניות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המסחרית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הבינ</w:t>
            </w:r>
            <w:proofErr w:type="spellEnd"/>
            <w:r>
              <w:rPr>
                <w:rFonts w:ascii="David" w:eastAsia="David" w:hAnsi="David" w:cs="David"/>
                <w:sz w:val="28"/>
              </w:rPr>
              <w:t>"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של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ישראל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יאיר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שירן</w:t>
            </w:r>
          </w:p>
        </w:tc>
      </w:tr>
      <w:tr w:rsidR="007E4E9E" w:rsidTr="007E4E9E">
        <w:trPr>
          <w:trHeight w:val="2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D1253D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7E4E9E" w:rsidTr="007E4E9E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24C29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5B579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1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192A84" w:rsidRDefault="00D96E8D" w:rsidP="000C2ED4">
      <w:pPr>
        <w:spacing w:after="0" w:line="360" w:lineRule="auto"/>
        <w:rPr>
          <w:rFonts w:ascii="David" w:eastAsia="David" w:hAnsi="David" w:cs="David"/>
          <w:b/>
          <w:sz w:val="28"/>
          <w:u w:val="single"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עבודת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סיכום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 w:rsidR="000C2ED4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</w:t>
      </w:r>
      <w:r w:rsidR="000C2ED4"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סמינר</w:t>
      </w:r>
    </w:p>
    <w:p w:rsidR="00192A84" w:rsidRDefault="000C2ED4" w:rsidP="000C2ED4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הגשת עבודת הסיכום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בזוגות</w:t>
      </w:r>
      <w:r w:rsidR="00D96E8D"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(</w:t>
      </w:r>
      <w:r w:rsidR="00D96E8D">
        <w:rPr>
          <w:rFonts w:ascii="David" w:eastAsia="David" w:hAnsi="David" w:cs="David"/>
          <w:sz w:val="28"/>
          <w:szCs w:val="28"/>
          <w:rtl/>
        </w:rPr>
        <w:t>אפשר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גם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לבד</w:t>
      </w:r>
      <w:r w:rsidR="00D96E8D">
        <w:rPr>
          <w:rFonts w:ascii="David" w:eastAsia="David" w:hAnsi="David" w:cs="David"/>
          <w:sz w:val="28"/>
        </w:rPr>
        <w:t>(</w:t>
      </w:r>
    </w:p>
    <w:p w:rsidR="00192A84" w:rsidRPr="007E4E9E" w:rsidRDefault="00D96E8D" w:rsidP="007E4E9E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אורך</w:t>
      </w:r>
      <w:r>
        <w:rPr>
          <w:rFonts w:ascii="David" w:eastAsia="David" w:hAnsi="David" w:cs="David"/>
          <w:sz w:val="28"/>
        </w:rPr>
        <w:t xml:space="preserve"> </w:t>
      </w:r>
      <w:r w:rsidR="005D6514">
        <w:rPr>
          <w:rFonts w:ascii="David" w:eastAsia="David" w:hAnsi="David" w:cs="David" w:hint="cs"/>
          <w:sz w:val="28"/>
          <w:szCs w:val="28"/>
          <w:rtl/>
        </w:rPr>
        <w:t>ה</w:t>
      </w:r>
      <w:r>
        <w:rPr>
          <w:rFonts w:ascii="David" w:eastAsia="David" w:hAnsi="David" w:cs="David"/>
          <w:sz w:val="28"/>
          <w:szCs w:val="28"/>
          <w:rtl/>
        </w:rPr>
        <w:t>עבודה</w:t>
      </w:r>
      <w:r w:rsidR="007E4E9E">
        <w:rPr>
          <w:rFonts w:ascii="David" w:eastAsia="David" w:hAnsi="David" w:cs="David"/>
          <w:sz w:val="28"/>
        </w:rPr>
        <w:t xml:space="preserve"> 10  </w:t>
      </w:r>
      <w:r w:rsidR="007E4E9E">
        <w:rPr>
          <w:rFonts w:ascii="David" w:eastAsia="David" w:hAnsi="David" w:cs="David"/>
          <w:sz w:val="28"/>
          <w:szCs w:val="28"/>
          <w:rtl/>
        </w:rPr>
        <w:t>עמוד</w:t>
      </w:r>
      <w:r w:rsidR="007E4E9E" w:rsidRPr="007E4E9E">
        <w:rPr>
          <w:rFonts w:ascii="David" w:eastAsia="David" w:hAnsi="David" w:cs="David" w:hint="cs"/>
          <w:sz w:val="28"/>
          <w:szCs w:val="28"/>
          <w:rtl/>
        </w:rPr>
        <w:t>ים</w:t>
      </w:r>
    </w:p>
    <w:p w:rsidR="00663828" w:rsidRDefault="00663828" w:rsidP="00666257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  <w:szCs w:val="28"/>
          <w:rtl/>
        </w:rPr>
        <w:t>הקפיד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כתיבה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אקדמית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666257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u w:val="single"/>
          <w:rtl/>
        </w:rPr>
      </w:pPr>
      <w:r w:rsidRPr="00836BA4">
        <w:rPr>
          <w:rFonts w:ascii="David" w:eastAsia="David" w:hAnsi="David" w:cs="David" w:hint="cs"/>
          <w:sz w:val="28"/>
          <w:szCs w:val="28"/>
          <w:u w:val="single"/>
          <w:rtl/>
        </w:rPr>
        <w:t>רשימת הנושאים לעבודה המסכמת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</w:t>
      </w:r>
    </w:p>
    <w:p w:rsidR="00836BA4" w:rsidRPr="00836BA4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ארגונים בינלאומיים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הגנת הסביבה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תנועות התנגדות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ההגירה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שוק ההון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העיור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המותגים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הרשתות הבינלאומיות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אפקט הפרפר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הגלובליזציה והמזרח התיכון</w:t>
      </w:r>
    </w:p>
    <w:p w:rsidR="008D025A" w:rsidRDefault="008D025A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265A08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מנהלות</w:t>
      </w:r>
    </w:p>
    <w:p w:rsidR="00192A84" w:rsidRDefault="00D96E8D" w:rsidP="005D671F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תשורות</w:t>
      </w:r>
      <w:r w:rsidR="005D671F">
        <w:rPr>
          <w:rFonts w:ascii="David" w:eastAsia="David" w:hAnsi="David" w:cs="David" w:hint="cs"/>
          <w:sz w:val="28"/>
          <w:u w:val="single"/>
          <w:rtl/>
        </w:rPr>
        <w:t xml:space="preserve">: </w:t>
      </w:r>
      <w:r>
        <w:rPr>
          <w:rFonts w:ascii="David" w:eastAsia="David" w:hAnsi="David" w:cs="David"/>
          <w:sz w:val="28"/>
        </w:rPr>
        <w:t xml:space="preserve">2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תשורות</w:t>
      </w:r>
      <w:r>
        <w:rPr>
          <w:rFonts w:ascii="David" w:eastAsia="David" w:hAnsi="David" w:cs="David"/>
          <w:sz w:val="28"/>
        </w:rPr>
        <w:t xml:space="preserve">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אסם</w:t>
      </w:r>
    </w:p>
    <w:p w:rsidR="007E126E" w:rsidRPr="00265A08" w:rsidRDefault="00D96E8D" w:rsidP="00D67497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</w:rPr>
        <w:t xml:space="preserve">2 </w:t>
      </w:r>
      <w:r w:rsidR="005D671F">
        <w:rPr>
          <w:rFonts w:ascii="David" w:eastAsia="David" w:hAnsi="David" w:cs="David"/>
          <w:sz w:val="28"/>
        </w:rPr>
        <w:t xml:space="preserve">               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265A08">
        <w:rPr>
          <w:rFonts w:ascii="David" w:eastAsia="David" w:hAnsi="David" w:cs="David"/>
          <w:sz w:val="28"/>
          <w:szCs w:val="28"/>
          <w:rtl/>
        </w:rPr>
        <w:t>תשור</w:t>
      </w:r>
      <w:r w:rsidR="00265A08" w:rsidRPr="00265A08">
        <w:rPr>
          <w:rFonts w:ascii="David" w:eastAsia="David" w:hAnsi="David" w:cs="David" w:hint="cs"/>
          <w:sz w:val="28"/>
          <w:szCs w:val="28"/>
          <w:rtl/>
        </w:rPr>
        <w:t xml:space="preserve">ות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צ'ק פוינט</w:t>
      </w:r>
      <w:r w:rsidR="00D67497" w:rsidRPr="00265A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D67497" w:rsidRDefault="00265A08" w:rsidP="005D671F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FB2BF0">
        <w:rPr>
          <w:rFonts w:ascii="David" w:eastAsia="David" w:hAnsi="David" w:cs="David" w:hint="cs"/>
          <w:sz w:val="28"/>
          <w:szCs w:val="28"/>
          <w:u w:val="single"/>
          <w:rtl/>
        </w:rPr>
        <w:t>תנועה</w:t>
      </w:r>
      <w:r w:rsidR="005D671F">
        <w:rPr>
          <w:rFonts w:ascii="David" w:eastAsia="David" w:hAnsi="David" w:cs="David" w:hint="cs"/>
          <w:sz w:val="28"/>
          <w:szCs w:val="28"/>
          <w:u w:val="single"/>
          <w:rtl/>
        </w:rPr>
        <w:t xml:space="preserve">: </w:t>
      </w:r>
      <w:r w:rsidR="00724C29">
        <w:rPr>
          <w:rFonts w:ascii="David" w:eastAsia="David" w:hAnsi="David" w:cs="David" w:hint="cs"/>
          <w:sz w:val="28"/>
          <w:szCs w:val="28"/>
          <w:rtl/>
        </w:rPr>
        <w:t xml:space="preserve">   </w:t>
      </w:r>
      <w:r w:rsidR="005D671F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7E126E">
        <w:rPr>
          <w:rFonts w:ascii="David" w:eastAsia="David" w:hAnsi="David" w:cs="David" w:hint="cs"/>
          <w:sz w:val="28"/>
          <w:szCs w:val="28"/>
          <w:rtl/>
        </w:rPr>
        <w:t xml:space="preserve">- </w:t>
      </w:r>
      <w:r w:rsidR="00D67497" w:rsidRPr="00FB2BF0">
        <w:rPr>
          <w:rFonts w:ascii="David" w:eastAsia="David" w:hAnsi="David" w:cs="David" w:hint="cs"/>
          <w:sz w:val="28"/>
          <w:szCs w:val="28"/>
          <w:rtl/>
        </w:rPr>
        <w:t>נסיעה מרוכזת במיניבוס</w:t>
      </w:r>
      <w:r w:rsidR="00D67497">
        <w:rPr>
          <w:rFonts w:ascii="David" w:eastAsia="David" w:hAnsi="David" w:cs="David" w:hint="cs"/>
          <w:sz w:val="28"/>
          <w:szCs w:val="28"/>
          <w:rtl/>
        </w:rPr>
        <w:t xml:space="preserve">, יציאה </w:t>
      </w:r>
      <w:proofErr w:type="spellStart"/>
      <w:r w:rsidR="00D67497">
        <w:rPr>
          <w:rFonts w:ascii="David" w:eastAsia="David" w:hAnsi="David" w:cs="David" w:hint="cs"/>
          <w:sz w:val="28"/>
          <w:szCs w:val="28"/>
          <w:rtl/>
        </w:rPr>
        <w:t>ממב"ל</w:t>
      </w:r>
      <w:proofErr w:type="spellEnd"/>
    </w:p>
    <w:p w:rsidR="00192A84" w:rsidRDefault="005D671F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              </w:t>
      </w: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724C29" w:rsidRDefault="00724C29" w:rsidP="00724C29">
      <w:pPr>
        <w:spacing w:after="0" w:line="360" w:lineRule="auto"/>
        <w:rPr>
          <w:rFonts w:ascii="David" w:eastAsia="David" w:hAnsi="David" w:cs="David" w:hint="cs"/>
          <w:sz w:val="28"/>
        </w:rPr>
      </w:pPr>
    </w:p>
    <w:p w:rsidR="00AD2C75" w:rsidRDefault="00486985" w:rsidP="00E74063">
      <w:pPr>
        <w:bidi w:val="0"/>
        <w:jc w:val="center"/>
        <w:rPr>
          <w:rFonts w:eastAsia="David" w:cs="David"/>
          <w:sz w:val="28"/>
          <w:szCs w:val="28"/>
          <w:u w:val="single"/>
          <w:rtl/>
        </w:rPr>
      </w:pPr>
      <w:r>
        <w:rPr>
          <w:rFonts w:eastAsia="David" w:cs="David" w:hint="cs"/>
          <w:sz w:val="28"/>
          <w:szCs w:val="28"/>
          <w:u w:val="single"/>
          <w:rtl/>
        </w:rPr>
        <w:lastRenderedPageBreak/>
        <w:t>רשי</w:t>
      </w:r>
      <w:r w:rsidR="009B7195" w:rsidRPr="009B7195">
        <w:rPr>
          <w:rFonts w:eastAsia="David" w:cs="David" w:hint="cs"/>
          <w:sz w:val="28"/>
          <w:szCs w:val="28"/>
          <w:u w:val="single"/>
          <w:rtl/>
        </w:rPr>
        <w:t>מת משתתפים</w:t>
      </w:r>
      <w:r w:rsidR="00724C29">
        <w:rPr>
          <w:rFonts w:eastAsia="David" w:cs="David" w:hint="cs"/>
          <w:sz w:val="28"/>
          <w:szCs w:val="28"/>
          <w:u w:val="single"/>
          <w:rtl/>
        </w:rPr>
        <w:t xml:space="preserve"> </w:t>
      </w:r>
      <w:bookmarkStart w:id="0" w:name="_GoBack"/>
      <w:bookmarkEnd w:id="0"/>
      <w:r w:rsidR="00724C29">
        <w:rPr>
          <w:rFonts w:eastAsia="David" w:cs="David" w:hint="cs"/>
          <w:sz w:val="28"/>
          <w:szCs w:val="28"/>
          <w:u w:val="single"/>
          <w:rtl/>
        </w:rPr>
        <w:t xml:space="preserve">-  ט.נ </w:t>
      </w:r>
    </w:p>
    <w:p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sectPr w:rsidR="0048698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45DBF"/>
    <w:rsid w:val="00077770"/>
    <w:rsid w:val="000C2ED4"/>
    <w:rsid w:val="001144FA"/>
    <w:rsid w:val="00192A84"/>
    <w:rsid w:val="001B7CAF"/>
    <w:rsid w:val="001F208F"/>
    <w:rsid w:val="00227DAD"/>
    <w:rsid w:val="002339FB"/>
    <w:rsid w:val="00234C8E"/>
    <w:rsid w:val="00265A08"/>
    <w:rsid w:val="00280009"/>
    <w:rsid w:val="00286294"/>
    <w:rsid w:val="002F0A4D"/>
    <w:rsid w:val="00300585"/>
    <w:rsid w:val="00332065"/>
    <w:rsid w:val="0033273A"/>
    <w:rsid w:val="003843B2"/>
    <w:rsid w:val="00395A73"/>
    <w:rsid w:val="003B0211"/>
    <w:rsid w:val="003F328E"/>
    <w:rsid w:val="004017B4"/>
    <w:rsid w:val="00405038"/>
    <w:rsid w:val="004502B1"/>
    <w:rsid w:val="00471335"/>
    <w:rsid w:val="00486985"/>
    <w:rsid w:val="004A2165"/>
    <w:rsid w:val="004F63DC"/>
    <w:rsid w:val="00515DB2"/>
    <w:rsid w:val="005A2F00"/>
    <w:rsid w:val="005B579C"/>
    <w:rsid w:val="005D076A"/>
    <w:rsid w:val="005D6514"/>
    <w:rsid w:val="005D671F"/>
    <w:rsid w:val="005F6DAC"/>
    <w:rsid w:val="00656737"/>
    <w:rsid w:val="00663828"/>
    <w:rsid w:val="00666257"/>
    <w:rsid w:val="006732D8"/>
    <w:rsid w:val="006A1476"/>
    <w:rsid w:val="006B2B12"/>
    <w:rsid w:val="006B2D92"/>
    <w:rsid w:val="006F7D68"/>
    <w:rsid w:val="00704E59"/>
    <w:rsid w:val="00724C29"/>
    <w:rsid w:val="00770E90"/>
    <w:rsid w:val="007B51D4"/>
    <w:rsid w:val="007D2B8C"/>
    <w:rsid w:val="007D7EAF"/>
    <w:rsid w:val="007E126E"/>
    <w:rsid w:val="007E4E9E"/>
    <w:rsid w:val="00820757"/>
    <w:rsid w:val="00836BA4"/>
    <w:rsid w:val="00856DA4"/>
    <w:rsid w:val="00890FA0"/>
    <w:rsid w:val="00893249"/>
    <w:rsid w:val="008D025A"/>
    <w:rsid w:val="008D1873"/>
    <w:rsid w:val="008D1A5B"/>
    <w:rsid w:val="008F5EE8"/>
    <w:rsid w:val="00931833"/>
    <w:rsid w:val="009B7195"/>
    <w:rsid w:val="00A02674"/>
    <w:rsid w:val="00AD2C75"/>
    <w:rsid w:val="00AD4CB2"/>
    <w:rsid w:val="00B113F9"/>
    <w:rsid w:val="00B553FF"/>
    <w:rsid w:val="00B740F5"/>
    <w:rsid w:val="00BB336F"/>
    <w:rsid w:val="00C3390B"/>
    <w:rsid w:val="00C662D8"/>
    <w:rsid w:val="00CD037E"/>
    <w:rsid w:val="00D1253D"/>
    <w:rsid w:val="00D43E07"/>
    <w:rsid w:val="00D67497"/>
    <w:rsid w:val="00D7241E"/>
    <w:rsid w:val="00D96E8D"/>
    <w:rsid w:val="00DF151D"/>
    <w:rsid w:val="00E0728A"/>
    <w:rsid w:val="00E74063"/>
    <w:rsid w:val="00EF4A4C"/>
    <w:rsid w:val="00F23E3F"/>
    <w:rsid w:val="00F418AA"/>
    <w:rsid w:val="00F5092F"/>
    <w:rsid w:val="00F6795E"/>
    <w:rsid w:val="00FB2BF0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6695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494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2</cp:revision>
  <cp:lastPrinted>2017-04-06T05:46:00Z</cp:lastPrinted>
  <dcterms:created xsi:type="dcterms:W3CDTF">2018-11-04T07:20:00Z</dcterms:created>
  <dcterms:modified xsi:type="dcterms:W3CDTF">2018-11-04T07:20:00Z</dcterms:modified>
</cp:coreProperties>
</file>