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A45362" w:rsidP="00210BD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סימולציה מ"ג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210BD8">
        <w:rPr>
          <w:rFonts w:hint="cs"/>
          <w:sz w:val="28"/>
          <w:szCs w:val="28"/>
          <w:rtl/>
        </w:rPr>
        <w:t>סיכום</w:t>
      </w:r>
    </w:p>
    <w:p w:rsidR="00AF2C01" w:rsidRP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כללי</w:t>
      </w:r>
    </w:p>
    <w:p w:rsidR="00210BD8" w:rsidRDefault="00A45362" w:rsidP="00AA1E6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סה"כ מופע מוצלח מאד. </w:t>
      </w:r>
      <w:r w:rsidR="00210BD8">
        <w:rPr>
          <w:rFonts w:hint="cs"/>
          <w:sz w:val="28"/>
          <w:szCs w:val="28"/>
          <w:rtl/>
        </w:rPr>
        <w:t>שיא למידה</w:t>
      </w:r>
      <w:r w:rsidR="00AA1E66">
        <w:rPr>
          <w:rFonts w:hint="cs"/>
          <w:sz w:val="28"/>
          <w:szCs w:val="28"/>
          <w:rtl/>
        </w:rPr>
        <w:t xml:space="preserve"> גם בראיית החניכים.</w:t>
      </w:r>
      <w:r w:rsidR="00210BD8">
        <w:rPr>
          <w:rFonts w:hint="cs"/>
          <w:sz w:val="28"/>
          <w:szCs w:val="28"/>
          <w:rtl/>
        </w:rPr>
        <w:t xml:space="preserve"> </w:t>
      </w:r>
    </w:p>
    <w:p w:rsidR="00AA1E66" w:rsidRDefault="00AA1E66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אפשר העמקה:</w:t>
      </w:r>
    </w:p>
    <w:p w:rsidR="00AA1E66" w:rsidRDefault="00A45362" w:rsidP="00AA1E6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AA1E66">
        <w:rPr>
          <w:rFonts w:hint="cs"/>
          <w:sz w:val="28"/>
          <w:szCs w:val="28"/>
          <w:rtl/>
        </w:rPr>
        <w:t xml:space="preserve">למידת </w:t>
      </w:r>
      <w:r>
        <w:rPr>
          <w:rFonts w:hint="cs"/>
          <w:sz w:val="28"/>
          <w:szCs w:val="28"/>
          <w:rtl/>
        </w:rPr>
        <w:t xml:space="preserve">השחקן </w:t>
      </w:r>
    </w:p>
    <w:p w:rsidR="00AA1E66" w:rsidRDefault="00A45362" w:rsidP="00AA1E6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התנסו</w:t>
      </w:r>
      <w:r w:rsidR="00AA1E66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במורכבות הבעיות</w:t>
      </w:r>
      <w:r w:rsidR="008B5C19">
        <w:rPr>
          <w:rFonts w:hint="cs"/>
          <w:sz w:val="28"/>
          <w:szCs w:val="28"/>
          <w:rtl/>
        </w:rPr>
        <w:t xml:space="preserve"> במערכת המערכות </w:t>
      </w:r>
      <w:r w:rsidR="00720A4B">
        <w:rPr>
          <w:rFonts w:hint="cs"/>
          <w:sz w:val="28"/>
          <w:szCs w:val="28"/>
          <w:rtl/>
        </w:rPr>
        <w:t xml:space="preserve"> (</w:t>
      </w:r>
      <w:proofErr w:type="spellStart"/>
      <w:r w:rsidR="00720A4B">
        <w:rPr>
          <w:sz w:val="28"/>
          <w:szCs w:val="28"/>
        </w:rPr>
        <w:t>frienemy</w:t>
      </w:r>
      <w:proofErr w:type="spellEnd"/>
      <w:r w:rsidR="00720A4B">
        <w:rPr>
          <w:rFonts w:hint="cs"/>
          <w:sz w:val="28"/>
          <w:szCs w:val="28"/>
          <w:rtl/>
        </w:rPr>
        <w:t>)</w:t>
      </w:r>
      <w:r w:rsidR="00CA1EB6">
        <w:rPr>
          <w:rFonts w:hint="cs"/>
          <w:sz w:val="28"/>
          <w:szCs w:val="28"/>
          <w:rtl/>
        </w:rPr>
        <w:t>,</w:t>
      </w:r>
    </w:p>
    <w:p w:rsidR="00A45362" w:rsidRDefault="00AA1E66" w:rsidP="008B5C19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</w:t>
      </w:r>
      <w:r w:rsidR="008B5C19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הו</w:t>
      </w:r>
      <w:r w:rsidR="008B5C19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 xml:space="preserve"> מו"מ - </w:t>
      </w:r>
      <w:r w:rsidR="00CA1EB6">
        <w:rPr>
          <w:rFonts w:hint="cs"/>
          <w:sz w:val="28"/>
          <w:szCs w:val="28"/>
          <w:rtl/>
        </w:rPr>
        <w:t xml:space="preserve"> מהאבחנה בין מה שנאמר למה שנקלט, חשיבות הקשר הבין אישי</w:t>
      </w:r>
    </w:p>
    <w:p w:rsidR="005D34D4" w:rsidRDefault="005D34D4" w:rsidP="008B5C19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כלים  מדיניים (לפעמים להיות עמום זה טוב...)</w:t>
      </w:r>
    </w:p>
    <w:p w:rsidR="00A60307" w:rsidRPr="008B5C19" w:rsidRDefault="008B5C19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 xml:space="preserve">תהליך גיבוש אסטרטגיה - </w:t>
      </w:r>
      <w:r w:rsidR="00CA1EB6" w:rsidRPr="008B5C19">
        <w:rPr>
          <w:rFonts w:hint="cs"/>
          <w:sz w:val="28"/>
          <w:szCs w:val="28"/>
          <w:rtl/>
        </w:rPr>
        <w:t>הבניית הלמידה</w:t>
      </w:r>
      <w:r w:rsidRPr="008B5C19">
        <w:rPr>
          <w:rFonts w:hint="cs"/>
          <w:sz w:val="28"/>
          <w:szCs w:val="28"/>
          <w:rtl/>
        </w:rPr>
        <w:t>, בניית</w:t>
      </w:r>
      <w:r w:rsidR="00CA1EB6" w:rsidRPr="008B5C19">
        <w:rPr>
          <w:rFonts w:hint="cs"/>
          <w:sz w:val="28"/>
          <w:szCs w:val="28"/>
          <w:rtl/>
        </w:rPr>
        <w:t xml:space="preserve"> מערכת המערכות</w:t>
      </w:r>
      <w:r w:rsidRPr="008B5C19">
        <w:rPr>
          <w:rFonts w:hint="cs"/>
          <w:sz w:val="28"/>
          <w:szCs w:val="28"/>
          <w:rtl/>
        </w:rPr>
        <w:t>,</w:t>
      </w:r>
      <w:r w:rsidR="00CA1EB6" w:rsidRPr="008B5C19">
        <w:rPr>
          <w:rFonts w:hint="cs"/>
          <w:sz w:val="28"/>
          <w:szCs w:val="28"/>
          <w:rtl/>
        </w:rPr>
        <w:t xml:space="preserve"> </w:t>
      </w:r>
      <w:r w:rsidR="00A60307" w:rsidRPr="008B5C19">
        <w:rPr>
          <w:rFonts w:hint="cs"/>
          <w:sz w:val="28"/>
          <w:szCs w:val="28"/>
          <w:rtl/>
        </w:rPr>
        <w:t>גיבוש אסטרטגיה</w:t>
      </w:r>
      <w:r w:rsidRPr="008B5C19">
        <w:rPr>
          <w:rFonts w:hint="cs"/>
          <w:sz w:val="28"/>
          <w:szCs w:val="28"/>
          <w:rtl/>
        </w:rPr>
        <w:t xml:space="preserve">, </w:t>
      </w:r>
      <w:r w:rsidR="00A60307" w:rsidRPr="008B5C19">
        <w:rPr>
          <w:rFonts w:hint="cs"/>
          <w:sz w:val="28"/>
          <w:szCs w:val="28"/>
          <w:rtl/>
        </w:rPr>
        <w:t>תכנון מערכה</w:t>
      </w:r>
    </w:p>
    <w:p w:rsidR="00CA1EB6" w:rsidRDefault="00CA1EB6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ניהול</w:t>
      </w:r>
      <w:r w:rsidR="008B5C19">
        <w:rPr>
          <w:rFonts w:hint="cs"/>
          <w:sz w:val="28"/>
          <w:szCs w:val="28"/>
          <w:rtl/>
        </w:rPr>
        <w:t xml:space="preserve"> ומנהיגות</w:t>
      </w:r>
    </w:p>
    <w:p w:rsidR="00C1660D" w:rsidRDefault="00C1660D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לשיפור: העמקה נוספת בנושאי הליבה</w:t>
      </w:r>
    </w:p>
    <w:p w:rsidR="00210BD8" w:rsidRPr="00210BD8" w:rsidRDefault="00210BD8" w:rsidP="00210BD8">
      <w:pPr>
        <w:rPr>
          <w:sz w:val="28"/>
          <w:szCs w:val="28"/>
          <w:u w:val="single"/>
        </w:rPr>
      </w:pPr>
      <w:r w:rsidRPr="00210BD8">
        <w:rPr>
          <w:rFonts w:hint="cs"/>
          <w:sz w:val="28"/>
          <w:szCs w:val="28"/>
          <w:u w:val="single"/>
          <w:rtl/>
        </w:rPr>
        <w:t>לו"ז</w:t>
      </w:r>
    </w:p>
    <w:p w:rsidR="008B5C19" w:rsidRDefault="008B5C19" w:rsidP="00CA1EB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העובדה שהיה תהליך הכנה ארוך תרמה.</w:t>
      </w:r>
    </w:p>
    <w:p w:rsidR="008B5C19" w:rsidRDefault="008B5C19" w:rsidP="008B5C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לעשות בהמשך השנה אחרי סיור ארה"ב ובריסל? </w:t>
      </w:r>
    </w:p>
    <w:p w:rsidR="00210BD8" w:rsidRDefault="001C058B" w:rsidP="00CA1EB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לו"ז </w:t>
      </w:r>
      <w:r w:rsidR="008B5C19">
        <w:rPr>
          <w:rFonts w:hint="cs"/>
          <w:sz w:val="28"/>
          <w:szCs w:val="28"/>
          <w:rtl/>
        </w:rPr>
        <w:t xml:space="preserve">המשחק עצמו היה </w:t>
      </w:r>
      <w:r>
        <w:rPr>
          <w:rFonts w:hint="cs"/>
          <w:sz w:val="28"/>
          <w:szCs w:val="28"/>
          <w:rtl/>
        </w:rPr>
        <w:t xml:space="preserve">טוב. יום לפני. שבוע הפסקה. מאפשר להיכנס. </w:t>
      </w:r>
      <w:r w:rsidR="008B5C19">
        <w:rPr>
          <w:rFonts w:hint="cs"/>
          <w:sz w:val="28"/>
          <w:szCs w:val="28"/>
          <w:rtl/>
        </w:rPr>
        <w:t xml:space="preserve">שאלה? </w:t>
      </w:r>
      <w:r>
        <w:rPr>
          <w:rFonts w:hint="cs"/>
          <w:sz w:val="28"/>
          <w:szCs w:val="28"/>
          <w:rtl/>
        </w:rPr>
        <w:t>יתכן שטוב גם יום אחרי בהפרש של שבוע</w:t>
      </w:r>
      <w:r w:rsidR="00CA1EB6">
        <w:rPr>
          <w:rFonts w:hint="cs"/>
          <w:sz w:val="28"/>
          <w:szCs w:val="28"/>
          <w:rtl/>
        </w:rPr>
        <w:t>. כלומר כל פעם יום בהפרש של שבוע.</w:t>
      </w:r>
    </w:p>
    <w:p w:rsidR="0049234F" w:rsidRDefault="0049234F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לו"ז פנימי (</w:t>
      </w:r>
      <w:proofErr w:type="spellStart"/>
      <w:r>
        <w:rPr>
          <w:rFonts w:hint="cs"/>
          <w:sz w:val="28"/>
          <w:szCs w:val="28"/>
          <w:rtl/>
        </w:rPr>
        <w:t>שעל"ח</w:t>
      </w:r>
      <w:proofErr w:type="spellEnd"/>
      <w:r>
        <w:rPr>
          <w:rFonts w:hint="cs"/>
          <w:sz w:val="28"/>
          <w:szCs w:val="28"/>
          <w:rtl/>
        </w:rPr>
        <w:t>) היה טוב עקרונית.</w:t>
      </w:r>
      <w:r w:rsidR="00CA1EB6">
        <w:rPr>
          <w:rFonts w:hint="cs"/>
          <w:sz w:val="28"/>
          <w:szCs w:val="28"/>
          <w:rtl/>
        </w:rPr>
        <w:t xml:space="preserve"> חשוב שידעו שהלו"ז בימים האלה פתוח</w:t>
      </w:r>
    </w:p>
    <w:p w:rsidR="00AF2C01" w:rsidRPr="00AF2C01" w:rsidRDefault="00AF2C01" w:rsidP="00AF2C01">
      <w:pPr>
        <w:rPr>
          <w:sz w:val="28"/>
          <w:szCs w:val="28"/>
          <w:u w:val="single"/>
        </w:rPr>
      </w:pPr>
      <w:r w:rsidRPr="00AF2C01">
        <w:rPr>
          <w:rFonts w:hint="cs"/>
          <w:sz w:val="28"/>
          <w:szCs w:val="28"/>
          <w:u w:val="single"/>
          <w:rtl/>
        </w:rPr>
        <w:t>הכנה</w:t>
      </w:r>
    </w:p>
    <w:p w:rsidR="00A60307" w:rsidRDefault="00AF2C01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ההכנה הי</w:t>
      </w:r>
      <w:r w:rsidR="00A60307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תה טובה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כולל פולי, שאול אריאלי וכד'. חשוב לעשות את המופעים האלה לפני.</w:t>
      </w:r>
      <w:r w:rsidR="00A60307">
        <w:rPr>
          <w:rFonts w:hint="cs"/>
          <w:sz w:val="28"/>
          <w:szCs w:val="28"/>
          <w:rtl/>
        </w:rPr>
        <w:t xml:space="preserve"> </w:t>
      </w:r>
    </w:p>
    <w:p w:rsidR="00AF2C01" w:rsidRDefault="00A60307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היה חסר הבנה של האו"ם</w:t>
      </w:r>
      <w:r w:rsidR="00CA1EB6">
        <w:rPr>
          <w:rFonts w:hint="cs"/>
          <w:sz w:val="28"/>
          <w:szCs w:val="28"/>
          <w:rtl/>
        </w:rPr>
        <w:t xml:space="preserve">, דיאלוג באש (13 יום). אולי </w:t>
      </w:r>
      <w:proofErr w:type="spellStart"/>
      <w:r w:rsidR="00CA1EB6">
        <w:rPr>
          <w:rFonts w:hint="cs"/>
          <w:sz w:val="28"/>
          <w:szCs w:val="28"/>
          <w:rtl/>
        </w:rPr>
        <w:t>מזכ"צ</w:t>
      </w:r>
      <w:proofErr w:type="spellEnd"/>
      <w:r w:rsidR="00CA1EB6">
        <w:rPr>
          <w:rFonts w:hint="cs"/>
          <w:sz w:val="28"/>
          <w:szCs w:val="28"/>
          <w:rtl/>
        </w:rPr>
        <w:t>.</w:t>
      </w:r>
      <w:r w:rsidR="00953264">
        <w:rPr>
          <w:rFonts w:hint="cs"/>
          <w:sz w:val="28"/>
          <w:szCs w:val="28"/>
          <w:rtl/>
        </w:rPr>
        <w:t xml:space="preserve"> אחרי קורס מזה"ת</w:t>
      </w:r>
    </w:p>
    <w:p w:rsidR="00CA1EB6" w:rsidRDefault="00CA1EB6" w:rsidP="004923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חס</w:t>
      </w:r>
      <w:r w:rsidR="008B5C19">
        <w:rPr>
          <w:rFonts w:hint="cs"/>
          <w:sz w:val="28"/>
          <w:szCs w:val="28"/>
          <w:rtl/>
        </w:rPr>
        <w:t>ר עוד על דיפלומטיה. פוליטיקה פנימית ודעת קהל (הקונטקסט הפנימי של האסטרטגיה)</w:t>
      </w:r>
      <w:r>
        <w:rPr>
          <w:rFonts w:hint="cs"/>
          <w:sz w:val="28"/>
          <w:szCs w:val="28"/>
          <w:rtl/>
        </w:rPr>
        <w:t>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חשוב לשלב בקורס מו"מ פגישה כתרגול</w:t>
      </w:r>
      <w:r w:rsidR="00D77D94">
        <w:rPr>
          <w:rFonts w:hint="cs"/>
          <w:sz w:val="28"/>
          <w:szCs w:val="28"/>
          <w:rtl/>
        </w:rPr>
        <w:t>. אולי הרצאה על גישור ותיווך.</w:t>
      </w:r>
    </w:p>
    <w:p w:rsidR="00AF2C01" w:rsidRDefault="00AF2C01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ההכנה עם </w:t>
      </w:r>
      <w:proofErr w:type="spellStart"/>
      <w:r>
        <w:rPr>
          <w:rFonts w:hint="cs"/>
          <w:sz w:val="28"/>
          <w:szCs w:val="28"/>
          <w:rtl/>
        </w:rPr>
        <w:t>הקברנט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טובה.</w:t>
      </w:r>
    </w:p>
    <w:p w:rsidR="00953264" w:rsidRDefault="00953264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חומרי רקע שסיפקנו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עשו שימוש</w:t>
      </w:r>
    </w:p>
    <w:p w:rsidR="00953264" w:rsidRDefault="00953264" w:rsidP="008B5C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מומחי תוכן חיצוניים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היה מצוין</w:t>
      </w:r>
    </w:p>
    <w:p w:rsidR="00D77D94" w:rsidRDefault="00D77D94" w:rsidP="00D77D94">
      <w:pPr>
        <w:rPr>
          <w:rFonts w:hint="cs"/>
          <w:sz w:val="28"/>
          <w:szCs w:val="28"/>
          <w:u w:val="single"/>
          <w:rtl/>
        </w:rPr>
      </w:pPr>
      <w:r w:rsidRPr="00D77D94">
        <w:rPr>
          <w:rFonts w:hint="cs"/>
          <w:sz w:val="28"/>
          <w:szCs w:val="28"/>
          <w:u w:val="single"/>
          <w:rtl/>
        </w:rPr>
        <w:t>השחקנים</w:t>
      </w:r>
    </w:p>
    <w:p w:rsidR="00953264" w:rsidRDefault="00953264" w:rsidP="00D77D94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גודל הקבוצות סביר. טוב שלא פיצלנו כמו שנה שעברה</w:t>
      </w:r>
    </w:p>
    <w:p w:rsidR="00D77D94" w:rsidRDefault="00D77D94" w:rsidP="00D77D94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רוסיה היה בסה"כ הצלחה אם כי א"א היה חסר</w:t>
      </w:r>
      <w:r w:rsidR="00971991">
        <w:rPr>
          <w:rFonts w:hint="cs"/>
          <w:sz w:val="28"/>
          <w:szCs w:val="28"/>
          <w:rtl/>
        </w:rPr>
        <w:t xml:space="preserve">. גם תורכיה </w:t>
      </w:r>
      <w:proofErr w:type="spellStart"/>
      <w:r w:rsidR="00971991">
        <w:rPr>
          <w:rFonts w:hint="cs"/>
          <w:sz w:val="28"/>
          <w:szCs w:val="28"/>
          <w:rtl/>
        </w:rPr>
        <w:t>היתה</w:t>
      </w:r>
      <w:proofErr w:type="spellEnd"/>
      <w:r w:rsidR="00971991">
        <w:rPr>
          <w:rFonts w:hint="cs"/>
          <w:sz w:val="28"/>
          <w:szCs w:val="28"/>
          <w:rtl/>
        </w:rPr>
        <w:t xml:space="preserve"> צריכה להיות יותר משמעותית</w:t>
      </w:r>
    </w:p>
    <w:p w:rsidR="00CA1EB6" w:rsidRDefault="00CA1EB6" w:rsidP="008B5C19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ליווי המ</w:t>
      </w:r>
      <w:r w:rsidR="008B5C19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ריכים היה טוב. חשוב שיהיו זמינים וישתתפו בכל המופעים.</w:t>
      </w:r>
    </w:p>
    <w:p w:rsidR="00971991" w:rsidRPr="00971991" w:rsidRDefault="00971991" w:rsidP="00971991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971991">
        <w:rPr>
          <w:rFonts w:hint="cs"/>
          <w:sz w:val="28"/>
          <w:szCs w:val="28"/>
          <w:rtl/>
        </w:rPr>
        <w:t xml:space="preserve">החניכים </w:t>
      </w:r>
      <w:proofErr w:type="spellStart"/>
      <w:r w:rsidRPr="00971991">
        <w:rPr>
          <w:rFonts w:hint="cs"/>
          <w:sz w:val="28"/>
          <w:szCs w:val="28"/>
          <w:rtl/>
        </w:rPr>
        <w:t>הבינ</w:t>
      </w:r>
      <w:proofErr w:type="spellEnd"/>
      <w:r w:rsidRPr="00971991">
        <w:rPr>
          <w:sz w:val="28"/>
          <w:szCs w:val="28"/>
        </w:rPr>
        <w:t>"</w:t>
      </w:r>
      <w:r w:rsidRPr="00971991">
        <w:rPr>
          <w:rFonts w:hint="cs"/>
          <w:sz w:val="28"/>
          <w:szCs w:val="28"/>
          <w:rtl/>
        </w:rPr>
        <w:t>ל: ההרכב היה טוב כולל החניך הישראלי (שהרוויח הרבה). הקל על התרגום</w:t>
      </w:r>
    </w:p>
    <w:p w:rsidR="00D77D94" w:rsidRDefault="00D77D94" w:rsidP="008B5C19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ב</w:t>
      </w:r>
      <w:r w:rsidR="008B5C19">
        <w:rPr>
          <w:rFonts w:hint="cs"/>
          <w:sz w:val="28"/>
          <w:szCs w:val="28"/>
          <w:rtl/>
        </w:rPr>
        <w:t>ח</w:t>
      </w:r>
      <w:r w:rsidRPr="00D77D94">
        <w:rPr>
          <w:rFonts w:hint="cs"/>
          <w:sz w:val="28"/>
          <w:szCs w:val="28"/>
          <w:rtl/>
        </w:rPr>
        <w:t xml:space="preserve">ירת המובילים </w:t>
      </w:r>
      <w:r w:rsidRPr="00D77D94">
        <w:rPr>
          <w:sz w:val="28"/>
          <w:szCs w:val="28"/>
          <w:rtl/>
        </w:rPr>
        <w:t>–</w:t>
      </w:r>
      <w:r w:rsidRPr="00D77D94">
        <w:rPr>
          <w:rFonts w:hint="cs"/>
          <w:sz w:val="28"/>
          <w:szCs w:val="28"/>
          <w:rtl/>
        </w:rPr>
        <w:t xml:space="preserve"> חשובה ובעייתית</w:t>
      </w:r>
    </w:p>
    <w:p w:rsidR="00C1660D" w:rsidRPr="00D77D94" w:rsidRDefault="00C1660D" w:rsidP="008B5C19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פרסום רשימת האנשים והתפקידים.</w:t>
      </w:r>
    </w:p>
    <w:p w:rsidR="00AF2C01" w:rsidRPr="00AF2C01" w:rsidRDefault="008B5C19" w:rsidP="00AF2C01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המנהלת</w:t>
      </w:r>
    </w:p>
    <w:p w:rsidR="00A45362" w:rsidRPr="00AF2C01" w:rsidRDefault="00A45362" w:rsidP="008B5C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2C01">
        <w:rPr>
          <w:rFonts w:hint="cs"/>
          <w:sz w:val="28"/>
          <w:szCs w:val="28"/>
          <w:rtl/>
        </w:rPr>
        <w:t xml:space="preserve">שחקנים חיצוניים: עבד מצוין (2 אמ"ן, 2 </w:t>
      </w:r>
      <w:proofErr w:type="spellStart"/>
      <w:r w:rsidRPr="00AF2C01">
        <w:rPr>
          <w:rFonts w:hint="cs"/>
          <w:sz w:val="28"/>
          <w:szCs w:val="28"/>
          <w:rtl/>
        </w:rPr>
        <w:t>משה"ח</w:t>
      </w:r>
      <w:proofErr w:type="spellEnd"/>
      <w:r w:rsidRPr="00AF2C01">
        <w:rPr>
          <w:rFonts w:hint="cs"/>
          <w:sz w:val="28"/>
          <w:szCs w:val="28"/>
          <w:rtl/>
        </w:rPr>
        <w:t xml:space="preserve">). יכול </w:t>
      </w:r>
      <w:r w:rsidR="008B5C19">
        <w:rPr>
          <w:rFonts w:hint="cs"/>
          <w:sz w:val="28"/>
          <w:szCs w:val="28"/>
          <w:rtl/>
        </w:rPr>
        <w:t>להיו</w:t>
      </w:r>
      <w:r w:rsidRPr="00AF2C01">
        <w:rPr>
          <w:rFonts w:hint="cs"/>
          <w:sz w:val="28"/>
          <w:szCs w:val="28"/>
          <w:rtl/>
        </w:rPr>
        <w:t>ת יותר בכירים ואסרטיב</w:t>
      </w:r>
      <w:r w:rsidR="008B5C19">
        <w:rPr>
          <w:rFonts w:hint="cs"/>
          <w:sz w:val="28"/>
          <w:szCs w:val="28"/>
          <w:rtl/>
        </w:rPr>
        <w:t>י</w:t>
      </w:r>
      <w:r w:rsidRPr="00AF2C01">
        <w:rPr>
          <w:rFonts w:hint="cs"/>
          <w:sz w:val="28"/>
          <w:szCs w:val="28"/>
          <w:rtl/>
        </w:rPr>
        <w:t>ים מבחוץ. חשוב שהם יזמו ושהחניכים יקבעו גם איתם. צריך להיות להם מחשב יעודי. חשוב לתדרך אותם מראש, לתת להם תסריט פתיחה, ל</w:t>
      </w:r>
      <w:r w:rsidR="008B5C19">
        <w:rPr>
          <w:rFonts w:hint="cs"/>
          <w:sz w:val="28"/>
          <w:szCs w:val="28"/>
          <w:rtl/>
        </w:rPr>
        <w:t>חשוב</w:t>
      </w:r>
      <w:r w:rsidRPr="00AF2C01">
        <w:rPr>
          <w:rFonts w:hint="cs"/>
          <w:sz w:val="28"/>
          <w:szCs w:val="28"/>
          <w:rtl/>
        </w:rPr>
        <w:t xml:space="preserve"> מה הם היו עושים בתור השחקן</w:t>
      </w:r>
      <w:r w:rsidR="008B5C19">
        <w:rPr>
          <w:rFonts w:hint="cs"/>
          <w:sz w:val="28"/>
          <w:szCs w:val="28"/>
          <w:rtl/>
        </w:rPr>
        <w:t>.</w:t>
      </w:r>
    </w:p>
    <w:p w:rsidR="00A45362" w:rsidRDefault="00A45362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חדר מנהלת: היה טוב, צריך חדר גדול כמו חדר צוות. מסך אחד פתוח.</w:t>
      </w:r>
    </w:p>
    <w:p w:rsidR="00A45362" w:rsidRDefault="00356188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רכז מנהלת - </w:t>
      </w:r>
      <w:r w:rsidR="00A45362">
        <w:rPr>
          <w:rFonts w:hint="cs"/>
          <w:sz w:val="28"/>
          <w:szCs w:val="28"/>
          <w:rtl/>
        </w:rPr>
        <w:t xml:space="preserve">מתן היה מצוין. צריך מישהו כזה שמנהל את המנהלת ומקבל החלטות בכפוף למנהלים. </w:t>
      </w:r>
    </w:p>
    <w:p w:rsidR="00AF2C01" w:rsidRDefault="00AF2C01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שתהיה תמיכה לאורך כל הזמן של אנשי </w:t>
      </w:r>
      <w:proofErr w:type="spellStart"/>
      <w:r>
        <w:rPr>
          <w:rFonts w:hint="cs"/>
          <w:sz w:val="28"/>
          <w:szCs w:val="28"/>
          <w:rtl/>
        </w:rPr>
        <w:t>המיחשוב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77D94" w:rsidRDefault="00D77D94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6 מחשבי לפטופ לפחות</w:t>
      </w:r>
    </w:p>
    <w:p w:rsidR="008B5C19" w:rsidRPr="008B5C19" w:rsidRDefault="008B5C19" w:rsidP="008B5C19">
      <w:pPr>
        <w:rPr>
          <w:sz w:val="28"/>
          <w:szCs w:val="28"/>
          <w:u w:val="single"/>
        </w:rPr>
      </w:pPr>
      <w:r w:rsidRPr="008B5C19">
        <w:rPr>
          <w:rFonts w:hint="cs"/>
          <w:sz w:val="28"/>
          <w:szCs w:val="28"/>
          <w:u w:val="single"/>
          <w:rtl/>
        </w:rPr>
        <w:t>לוגיסטיקה ושונות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 חדרי פגישות לפחות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קבוצות </w:t>
      </w:r>
      <w:proofErr w:type="spellStart"/>
      <w:r>
        <w:rPr>
          <w:rFonts w:hint="cs"/>
          <w:sz w:val="28"/>
          <w:szCs w:val="28"/>
          <w:rtl/>
        </w:rPr>
        <w:t>ווטסאפ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8B5C19">
        <w:rPr>
          <w:rFonts w:hint="cs"/>
          <w:sz w:val="28"/>
          <w:szCs w:val="28"/>
          <w:rtl/>
        </w:rPr>
        <w:t xml:space="preserve"> לניהול </w:t>
      </w:r>
      <w:proofErr w:type="spellStart"/>
      <w:r w:rsidR="008B5C19">
        <w:rPr>
          <w:rFonts w:hint="cs"/>
          <w:sz w:val="28"/>
          <w:szCs w:val="28"/>
          <w:rtl/>
        </w:rPr>
        <w:t>שככלו</w:t>
      </w:r>
      <w:proofErr w:type="spellEnd"/>
      <w:r w:rsidR="008B5C19">
        <w:rPr>
          <w:rFonts w:hint="cs"/>
          <w:sz w:val="28"/>
          <w:szCs w:val="28"/>
          <w:rtl/>
        </w:rPr>
        <w:t xml:space="preserve"> מדריכים ומובילים </w:t>
      </w:r>
      <w:r>
        <w:rPr>
          <w:rFonts w:hint="cs"/>
          <w:sz w:val="28"/>
          <w:szCs w:val="28"/>
          <w:rtl/>
        </w:rPr>
        <w:t>מסייעות</w:t>
      </w:r>
    </w:p>
    <w:p w:rsidR="008B5C19" w:rsidRDefault="008B5C19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ז'קטים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תורם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אולי רק ביום אחד.</w:t>
      </w: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מערכת </w:t>
      </w:r>
      <w:proofErr w:type="spellStart"/>
      <w:r>
        <w:rPr>
          <w:rFonts w:hint="cs"/>
          <w:sz w:val="28"/>
          <w:szCs w:val="28"/>
          <w:u w:val="single"/>
          <w:rtl/>
        </w:rPr>
        <w:t>קברנט</w:t>
      </w:r>
      <w:proofErr w:type="spellEnd"/>
    </w:p>
    <w:p w:rsidR="00210BD8" w:rsidRDefault="00A60307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proofErr w:type="spellStart"/>
      <w:r w:rsidRPr="00A60307">
        <w:rPr>
          <w:rFonts w:hint="cs"/>
          <w:sz w:val="28"/>
          <w:szCs w:val="28"/>
          <w:rtl/>
        </w:rPr>
        <w:t>הקברנט</w:t>
      </w:r>
      <w:proofErr w:type="spellEnd"/>
      <w:r w:rsidRPr="00A60307">
        <w:rPr>
          <w:rFonts w:hint="cs"/>
          <w:sz w:val="28"/>
          <w:szCs w:val="28"/>
          <w:rtl/>
        </w:rPr>
        <w:t xml:space="preserve"> בסה"כ הצלחה</w:t>
      </w:r>
    </w:p>
    <w:p w:rsidR="00D77D94" w:rsidRDefault="00D77D94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צריכים שניים שלהם כל הזמן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שימוש ביכולת </w:t>
      </w:r>
      <w:proofErr w:type="spellStart"/>
      <w:r>
        <w:rPr>
          <w:rFonts w:hint="cs"/>
          <w:sz w:val="28"/>
          <w:szCs w:val="28"/>
          <w:rtl/>
        </w:rPr>
        <w:t>השיחזור</w:t>
      </w:r>
      <w:proofErr w:type="spellEnd"/>
      <w:r>
        <w:rPr>
          <w:rFonts w:hint="cs"/>
          <w:sz w:val="28"/>
          <w:szCs w:val="28"/>
          <w:rtl/>
        </w:rPr>
        <w:t xml:space="preserve"> של המערכת לצורך תחקור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פעלה טוב בתחום המפגשים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ליווי צמוד של חיילי המחשוב של </w:t>
      </w:r>
      <w:proofErr w:type="spellStart"/>
      <w:r>
        <w:rPr>
          <w:rFonts w:hint="cs"/>
          <w:sz w:val="28"/>
          <w:szCs w:val="28"/>
          <w:rtl/>
        </w:rPr>
        <w:t>מב"ל</w:t>
      </w:r>
      <w:proofErr w:type="spellEnd"/>
    </w:p>
    <w:p w:rsidR="008B5C19" w:rsidRDefault="008B5C19" w:rsidP="008B5C19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קביעת פגישות יום יומיים לפני</w:t>
      </w:r>
    </w:p>
    <w:p w:rsidR="00953264" w:rsidRDefault="00953264" w:rsidP="008B5C19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צאט</w:t>
      </w:r>
      <w:proofErr w:type="spellEnd"/>
      <w:r>
        <w:rPr>
          <w:rFonts w:hint="cs"/>
          <w:sz w:val="28"/>
          <w:szCs w:val="28"/>
          <w:rtl/>
        </w:rPr>
        <w:t xml:space="preserve"> בהתחלה לא עבד. גם דיווחים לפי סדר כרונולוגי</w:t>
      </w:r>
    </w:p>
    <w:p w:rsidR="00953264" w:rsidRDefault="00953264" w:rsidP="0095326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תרחיש</w:t>
      </w:r>
    </w:p>
    <w:p w:rsidR="00953264" w:rsidRPr="00953264" w:rsidRDefault="00953264" w:rsidP="00953264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הראשון היה טוב. לפרסם </w:t>
      </w:r>
      <w:proofErr w:type="spellStart"/>
      <w:r>
        <w:rPr>
          <w:rFonts w:hint="cs"/>
          <w:sz w:val="28"/>
          <w:szCs w:val="28"/>
          <w:rtl/>
        </w:rPr>
        <w:t>יואת</w:t>
      </w:r>
      <w:proofErr w:type="spellEnd"/>
      <w:r>
        <w:rPr>
          <w:rFonts w:hint="cs"/>
          <w:sz w:val="28"/>
          <w:szCs w:val="28"/>
          <w:rtl/>
        </w:rPr>
        <w:t xml:space="preserve"> זמן מראש? להכין עוד. לשימור: לא פעלנו בשם השחקנים</w:t>
      </w:r>
    </w:p>
    <w:p w:rsidR="00AF2C01" w:rsidRDefault="00AF2C01" w:rsidP="0097199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אתגרים</w:t>
      </w:r>
      <w:r w:rsidR="00971991">
        <w:rPr>
          <w:rFonts w:hint="cs"/>
          <w:sz w:val="28"/>
          <w:szCs w:val="28"/>
          <w:u w:val="single"/>
          <w:rtl/>
        </w:rPr>
        <w:t xml:space="preserve">  - </w:t>
      </w:r>
      <w:proofErr w:type="spellStart"/>
      <w:r w:rsidR="00971991">
        <w:rPr>
          <w:rFonts w:hint="cs"/>
          <w:sz w:val="28"/>
          <w:szCs w:val="28"/>
          <w:u w:val="single"/>
          <w:rtl/>
        </w:rPr>
        <w:t>נהול</w:t>
      </w:r>
      <w:proofErr w:type="spellEnd"/>
      <w:r w:rsidR="00971991">
        <w:rPr>
          <w:rFonts w:hint="cs"/>
          <w:sz w:val="28"/>
          <w:szCs w:val="28"/>
          <w:u w:val="single"/>
          <w:rtl/>
        </w:rPr>
        <w:t xml:space="preserve"> המשחק</w:t>
      </w:r>
    </w:p>
    <w:p w:rsidR="00210BD8" w:rsidRPr="008B5C19" w:rsidRDefault="00AF2C01" w:rsidP="00720A4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 xml:space="preserve">איך משחקים את הזירה הפנימית בעיקר כשיש שחקן שהולך רחוק מהמנהיג הנוכחי.  </w:t>
      </w:r>
      <w:r w:rsidR="00CA1EB6" w:rsidRPr="008B5C19">
        <w:rPr>
          <w:rFonts w:hint="cs"/>
          <w:sz w:val="28"/>
          <w:szCs w:val="28"/>
          <w:rtl/>
        </w:rPr>
        <w:t xml:space="preserve">האם להכניס גורמי אופוזיציה? </w:t>
      </w:r>
      <w:r w:rsidRPr="008B5C19">
        <w:rPr>
          <w:rFonts w:hint="cs"/>
          <w:sz w:val="28"/>
          <w:szCs w:val="28"/>
          <w:rtl/>
        </w:rPr>
        <w:t xml:space="preserve">האם לאפשר לו? </w:t>
      </w:r>
    </w:p>
    <w:p w:rsidR="00AF2C01" w:rsidRDefault="00AF2C01" w:rsidP="00720A4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>שאלת השאלות: לחקות מנהיג או לתת לו "להשתולל"? "</w:t>
      </w:r>
      <w:proofErr w:type="spellStart"/>
      <w:r w:rsidRPr="008B5C19">
        <w:rPr>
          <w:rFonts w:hint="cs"/>
          <w:sz w:val="28"/>
          <w:szCs w:val="28"/>
          <w:rtl/>
        </w:rPr>
        <w:t>אוטאר</w:t>
      </w:r>
      <w:proofErr w:type="spellEnd"/>
      <w:r w:rsidRPr="008B5C19">
        <w:rPr>
          <w:rFonts w:hint="cs"/>
          <w:sz w:val="28"/>
          <w:szCs w:val="28"/>
          <w:rtl/>
        </w:rPr>
        <w:t>"</w:t>
      </w:r>
      <w:r w:rsidR="00720A4B" w:rsidRPr="008B5C19">
        <w:rPr>
          <w:rFonts w:hint="cs"/>
          <w:sz w:val="28"/>
          <w:szCs w:val="28"/>
          <w:rtl/>
        </w:rPr>
        <w:t xml:space="preserve">. מה עושים כשהמנהיג לא מגיב לסימנים מעבר לסביר. 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להקפיץ את המשחק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להכניס מערכה צבאית ממשית</w:t>
      </w:r>
    </w:p>
    <w:p w:rsidR="00971991" w:rsidRDefault="00971991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מתודולוגיה:</w:t>
      </w:r>
    </w:p>
    <w:p w:rsidR="00A60307" w:rsidRDefault="00A60307" w:rsidP="00971991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צ'ק </w:t>
      </w:r>
      <w:proofErr w:type="spellStart"/>
      <w:r>
        <w:rPr>
          <w:rFonts w:hint="cs"/>
          <w:sz w:val="28"/>
          <w:szCs w:val="28"/>
          <w:rtl/>
        </w:rPr>
        <w:t>ליסט</w:t>
      </w:r>
      <w:proofErr w:type="spellEnd"/>
      <w:r>
        <w:rPr>
          <w:rFonts w:hint="cs"/>
          <w:sz w:val="28"/>
          <w:szCs w:val="28"/>
          <w:rtl/>
        </w:rPr>
        <w:t xml:space="preserve"> או פתוח </w:t>
      </w:r>
      <w:proofErr w:type="spellStart"/>
      <w:r>
        <w:rPr>
          <w:rFonts w:hint="cs"/>
          <w:sz w:val="28"/>
          <w:szCs w:val="28"/>
          <w:rtl/>
        </w:rPr>
        <w:t>תאוריה</w:t>
      </w:r>
      <w:proofErr w:type="spellEnd"/>
      <w:r>
        <w:rPr>
          <w:rFonts w:hint="cs"/>
          <w:sz w:val="28"/>
          <w:szCs w:val="28"/>
          <w:rtl/>
        </w:rPr>
        <w:t xml:space="preserve"> לחקירה</w:t>
      </w:r>
    </w:p>
    <w:p w:rsidR="00A60307" w:rsidRDefault="00A60307" w:rsidP="00971991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אם נפריד מאסטרטגיה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שומרים על התאמה</w:t>
      </w:r>
      <w:r w:rsidR="00971991">
        <w:rPr>
          <w:rFonts w:hint="cs"/>
          <w:sz w:val="28"/>
          <w:szCs w:val="28"/>
          <w:rtl/>
        </w:rPr>
        <w:t xml:space="preserve"> בין השיטות אם בכלל?</w:t>
      </w:r>
    </w:p>
    <w:p w:rsidR="0049234F" w:rsidRDefault="0049234F" w:rsidP="004923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עושים אחרי? כיצד לתחקר?</w:t>
      </w:r>
      <w:r w:rsidR="00C1660D">
        <w:rPr>
          <w:rFonts w:hint="cs"/>
          <w:sz w:val="28"/>
          <w:szCs w:val="28"/>
          <w:rtl/>
        </w:rPr>
        <w:t xml:space="preserve"> האם לבצע מוקדי תחקור נושאיים ולהודיע עליהם מראש?</w:t>
      </w:r>
    </w:p>
    <w:p w:rsidR="001C058B" w:rsidRPr="001C058B" w:rsidRDefault="001C058B" w:rsidP="001C058B">
      <w:pPr>
        <w:rPr>
          <w:sz w:val="28"/>
          <w:szCs w:val="28"/>
          <w:u w:val="single"/>
          <w:rtl/>
        </w:rPr>
      </w:pPr>
      <w:r w:rsidRPr="001C058B">
        <w:rPr>
          <w:rFonts w:hint="cs"/>
          <w:sz w:val="28"/>
          <w:szCs w:val="28"/>
          <w:u w:val="single"/>
          <w:rtl/>
        </w:rPr>
        <w:t>מתודולוגיה</w:t>
      </w:r>
    </w:p>
    <w:p w:rsidR="001C058B" w:rsidRDefault="00971991" w:rsidP="00A603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רעיון החקירה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בין צ'ק </w:t>
      </w:r>
      <w:proofErr w:type="spellStart"/>
      <w:r>
        <w:rPr>
          <w:rFonts w:hint="cs"/>
          <w:sz w:val="28"/>
          <w:szCs w:val="28"/>
          <w:rtl/>
        </w:rPr>
        <w:t>ליסט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לתאוריה</w:t>
      </w:r>
      <w:proofErr w:type="spellEnd"/>
      <w:r>
        <w:rPr>
          <w:rFonts w:hint="cs"/>
          <w:sz w:val="28"/>
          <w:szCs w:val="28"/>
          <w:rtl/>
        </w:rPr>
        <w:t xml:space="preserve"> פתוחה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חשוב המשגה במילה ואינטרסים מול העיניים</w:t>
      </w:r>
    </w:p>
    <w:p w:rsidR="00D77D94" w:rsidRDefault="00D77D94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לא מספיק חידדו אינטרסים שלהם ושל שחקנים אחרים</w:t>
      </w:r>
      <w:r w:rsidR="00C1660D">
        <w:rPr>
          <w:rFonts w:hint="cs"/>
          <w:sz w:val="28"/>
          <w:szCs w:val="28"/>
          <w:rtl/>
        </w:rPr>
        <w:t>. לא מספיק למדו שחקנים אחרים והקשר איתם (אולי העברת ידע בין הקבוצות?)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להבין המצב המתהווה ומה האתגר האסטרטגי. מה ההיסט שמתפתח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צוות אדום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סיפור ההנגדה והצוות האדום לא ממש עבד. כדאי לחשוב איך למסד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</w:t>
      </w:r>
      <w:r w:rsidR="00210BD8">
        <w:rPr>
          <w:rFonts w:hint="cs"/>
          <w:sz w:val="28"/>
          <w:szCs w:val="28"/>
          <w:rtl/>
        </w:rPr>
        <w:t>להכניס למתודולוגיה חלופות (</w:t>
      </w:r>
      <w:r>
        <w:rPr>
          <w:rFonts w:hint="cs"/>
          <w:sz w:val="28"/>
          <w:szCs w:val="28"/>
          <w:rtl/>
        </w:rPr>
        <w:t>לא מופיע אצל פינקל</w:t>
      </w:r>
      <w:r w:rsidR="00210BD8">
        <w:rPr>
          <w:rFonts w:hint="cs"/>
          <w:sz w:val="28"/>
          <w:szCs w:val="28"/>
          <w:rtl/>
        </w:rPr>
        <w:t>)</w:t>
      </w:r>
    </w:p>
    <w:p w:rsidR="00A60307" w:rsidRDefault="00A60307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חלק מהקבוצות (ישראל) פיתחו כלים יפים.</w:t>
      </w:r>
    </w:p>
    <w:p w:rsidR="001C058B" w:rsidRDefault="007873F0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0356EA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 xml:space="preserve">פה הצבעונית </w:t>
      </w:r>
      <w:r w:rsidR="000356EA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הכנו הי</w:t>
      </w:r>
      <w:r w:rsidR="000356EA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תה יפה (ערן, מצב השחקנים)</w:t>
      </w:r>
    </w:p>
    <w:p w:rsidR="007210C4" w:rsidRDefault="007210C4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רוסים השתמשו ב-</w:t>
      </w:r>
      <w:r>
        <w:rPr>
          <w:rFonts w:hint="cs"/>
          <w:sz w:val="28"/>
          <w:szCs w:val="28"/>
        </w:rPr>
        <w:t>OPP</w:t>
      </w:r>
    </w:p>
    <w:p w:rsidR="0049234F" w:rsidRPr="00971991" w:rsidRDefault="00971991" w:rsidP="0049234F">
      <w:pPr>
        <w:rPr>
          <w:rFonts w:hint="cs"/>
          <w:sz w:val="28"/>
          <w:szCs w:val="28"/>
          <w:u w:val="single"/>
          <w:rtl/>
        </w:rPr>
      </w:pPr>
      <w:r w:rsidRPr="00971991">
        <w:rPr>
          <w:rFonts w:hint="cs"/>
          <w:sz w:val="28"/>
          <w:szCs w:val="28"/>
          <w:u w:val="single"/>
          <w:rtl/>
        </w:rPr>
        <w:t>שילוב עם סדנאות</w:t>
      </w:r>
      <w:r w:rsidR="0049234F" w:rsidRPr="00971991">
        <w:rPr>
          <w:rFonts w:hint="cs"/>
          <w:sz w:val="28"/>
          <w:szCs w:val="28"/>
          <w:u w:val="single"/>
          <w:rtl/>
        </w:rPr>
        <w:t>:</w:t>
      </w:r>
    </w:p>
    <w:p w:rsidR="007210C4" w:rsidRDefault="007210C4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משובים על ניהול פגישות</w:t>
      </w:r>
    </w:p>
    <w:p w:rsidR="00971991" w:rsidRDefault="00971991" w:rsidP="009719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חשוב לשלב בקורס מו"מ פגישה כתרגול. אולי הרצאה על גישור ותיווך.</w:t>
      </w:r>
    </w:p>
    <w:p w:rsidR="00971991" w:rsidRPr="0049234F" w:rsidRDefault="00971991" w:rsidP="00971991">
      <w:pPr>
        <w:pStyle w:val="a3"/>
        <w:rPr>
          <w:sz w:val="28"/>
          <w:szCs w:val="28"/>
          <w:rtl/>
        </w:rPr>
      </w:pPr>
    </w:p>
    <w:p w:rsidR="00AF2C01" w:rsidRDefault="00AF2C01" w:rsidP="00AF2C01">
      <w:pPr>
        <w:rPr>
          <w:rFonts w:hint="cs"/>
          <w:sz w:val="28"/>
          <w:szCs w:val="28"/>
          <w:u w:val="single"/>
          <w:rtl/>
        </w:rPr>
      </w:pPr>
    </w:p>
    <w:p w:rsidR="008B5C19" w:rsidRDefault="008B5C19" w:rsidP="00AF2C01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lastRenderedPageBreak/>
        <w:t>נושאים לדיון:</w:t>
      </w:r>
    </w:p>
    <w:p w:rsidR="008B5C19" w:rsidRDefault="008B5C19" w:rsidP="008B5C1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לעשות בהמשך השנה אחרי סיור ארה"ב ובריסל? </w:t>
      </w:r>
    </w:p>
    <w:p w:rsidR="008B5C19" w:rsidRPr="007A408D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לשמור על הלו"ז או יום, יום, בהפרש של שבוע?</w:t>
      </w:r>
      <w:r w:rsidR="007A408D">
        <w:rPr>
          <w:rFonts w:hint="cs"/>
          <w:sz w:val="28"/>
          <w:szCs w:val="28"/>
          <w:u w:val="single"/>
          <w:rtl/>
        </w:rPr>
        <w:t xml:space="preserve"> </w:t>
      </w:r>
      <w:r w:rsidR="007A408D" w:rsidRPr="007A408D">
        <w:rPr>
          <w:rFonts w:hint="cs"/>
          <w:sz w:val="28"/>
          <w:szCs w:val="28"/>
          <w:rtl/>
        </w:rPr>
        <w:t>לחילופין שלושה ימים ברצף.</w:t>
      </w:r>
    </w:p>
    <w:p w:rsidR="008B5C19" w:rsidRPr="00C1660D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האם להכניס את התקשורת ובאיזו צורה</w:t>
      </w:r>
      <w:r w:rsidRPr="00C1660D">
        <w:rPr>
          <w:rFonts w:hint="cs"/>
          <w:sz w:val="28"/>
          <w:szCs w:val="28"/>
          <w:u w:val="single"/>
          <w:rtl/>
        </w:rPr>
        <w:t>?</w:t>
      </w:r>
      <w:r w:rsidR="00C1660D" w:rsidRPr="00C1660D">
        <w:rPr>
          <w:rFonts w:hint="cs"/>
          <w:sz w:val="28"/>
          <w:szCs w:val="28"/>
          <w:u w:val="single"/>
          <w:rtl/>
        </w:rPr>
        <w:t xml:space="preserve"> לקט יומי של מאמרים? עם מצלמה?</w:t>
      </w:r>
    </w:p>
    <w:p w:rsidR="008B5C19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שימוש ביכולת השחזור של מערכת </w:t>
      </w:r>
      <w:proofErr w:type="spellStart"/>
      <w:r>
        <w:rPr>
          <w:rFonts w:hint="cs"/>
          <w:sz w:val="28"/>
          <w:szCs w:val="28"/>
          <w:rtl/>
        </w:rPr>
        <w:t>הקברנט</w:t>
      </w:r>
      <w:proofErr w:type="spellEnd"/>
      <w:r>
        <w:rPr>
          <w:rFonts w:hint="cs"/>
          <w:sz w:val="28"/>
          <w:szCs w:val="28"/>
          <w:rtl/>
        </w:rPr>
        <w:t xml:space="preserve">  לצורך תחקור?</w:t>
      </w:r>
    </w:p>
    <w:p w:rsidR="008B5C19" w:rsidRDefault="00971991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971991">
        <w:rPr>
          <w:rFonts w:hint="cs"/>
          <w:sz w:val="28"/>
          <w:szCs w:val="28"/>
          <w:rtl/>
        </w:rPr>
        <w:t>כיצד לנהל את ההצגות לאלוף?</w:t>
      </w:r>
    </w:p>
    <w:p w:rsidR="00971991" w:rsidRDefault="00971991" w:rsidP="0097199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על המנהלת להוציא כל יום סיכום?</w:t>
      </w:r>
    </w:p>
    <w:p w:rsidR="00971991" w:rsidRPr="00971991" w:rsidRDefault="00971991" w:rsidP="00971991">
      <w:pPr>
        <w:pStyle w:val="a3"/>
        <w:rPr>
          <w:sz w:val="28"/>
          <w:szCs w:val="28"/>
        </w:rPr>
      </w:pPr>
    </w:p>
    <w:sectPr w:rsidR="00971991" w:rsidRPr="00971991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D6A"/>
    <w:multiLevelType w:val="hybridMultilevel"/>
    <w:tmpl w:val="124C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37DA"/>
    <w:multiLevelType w:val="hybridMultilevel"/>
    <w:tmpl w:val="AFF8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2D86"/>
    <w:multiLevelType w:val="hybridMultilevel"/>
    <w:tmpl w:val="42FC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4AF3"/>
    <w:multiLevelType w:val="hybridMultilevel"/>
    <w:tmpl w:val="B40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5398"/>
    <w:multiLevelType w:val="hybridMultilevel"/>
    <w:tmpl w:val="538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315F2"/>
    <w:multiLevelType w:val="hybridMultilevel"/>
    <w:tmpl w:val="53EA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161C8"/>
    <w:multiLevelType w:val="hybridMultilevel"/>
    <w:tmpl w:val="1C50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330E5"/>
    <w:multiLevelType w:val="hybridMultilevel"/>
    <w:tmpl w:val="1042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16BB3"/>
    <w:multiLevelType w:val="hybridMultilevel"/>
    <w:tmpl w:val="100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362"/>
    <w:rsid w:val="000004AD"/>
    <w:rsid w:val="00010649"/>
    <w:rsid w:val="000356EA"/>
    <w:rsid w:val="001C058B"/>
    <w:rsid w:val="001D6A30"/>
    <w:rsid w:val="00210BD8"/>
    <w:rsid w:val="00356188"/>
    <w:rsid w:val="004538D7"/>
    <w:rsid w:val="0049234F"/>
    <w:rsid w:val="005D34D4"/>
    <w:rsid w:val="00686EB1"/>
    <w:rsid w:val="00720A4B"/>
    <w:rsid w:val="007210C4"/>
    <w:rsid w:val="007873F0"/>
    <w:rsid w:val="007876BB"/>
    <w:rsid w:val="007A408D"/>
    <w:rsid w:val="008B4737"/>
    <w:rsid w:val="008B5C19"/>
    <w:rsid w:val="008D2270"/>
    <w:rsid w:val="00953264"/>
    <w:rsid w:val="00971991"/>
    <w:rsid w:val="00A24AFC"/>
    <w:rsid w:val="00A45362"/>
    <w:rsid w:val="00A60307"/>
    <w:rsid w:val="00AA1E66"/>
    <w:rsid w:val="00AF2C01"/>
    <w:rsid w:val="00C1660D"/>
    <w:rsid w:val="00CA1EB6"/>
    <w:rsid w:val="00D77D94"/>
    <w:rsid w:val="00E079FE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16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1076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621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cp:lastPrinted>2016-04-03T06:17:00Z</cp:lastPrinted>
  <dcterms:created xsi:type="dcterms:W3CDTF">2016-04-03T05:21:00Z</dcterms:created>
  <dcterms:modified xsi:type="dcterms:W3CDTF">2016-04-19T05:09:00Z</dcterms:modified>
</cp:coreProperties>
</file>