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9BD" w:rsidRPr="005E35E1" w:rsidRDefault="00CD09BD" w:rsidP="00CD09BD">
      <w:pPr>
        <w:pStyle w:val="NoSpacing"/>
        <w:spacing w:line="360" w:lineRule="auto"/>
        <w:jc w:val="both"/>
        <w:rPr>
          <w:rFonts w:ascii="David" w:hAnsi="David" w:cs="David"/>
          <w:b/>
          <w:bCs/>
          <w:sz w:val="24"/>
          <w:szCs w:val="24"/>
          <w:u w:val="single"/>
        </w:rPr>
      </w:pPr>
      <w:r w:rsidRPr="005E35E1">
        <w:rPr>
          <w:rFonts w:ascii="David" w:hAnsi="David" w:cs="David"/>
          <w:noProof/>
          <w:sz w:val="24"/>
          <w:szCs w:val="24"/>
          <w:rtl/>
        </w:rPr>
        <w:drawing>
          <wp:anchor distT="0" distB="0" distL="114300" distR="114300" simplePos="0" relativeHeight="251660288" behindDoc="0" locked="0" layoutInCell="1" allowOverlap="1">
            <wp:simplePos x="0" y="0"/>
            <wp:positionH relativeFrom="page">
              <wp:posOffset>5267325</wp:posOffset>
            </wp:positionH>
            <wp:positionV relativeFrom="paragraph">
              <wp:posOffset>-301625</wp:posOffset>
            </wp:positionV>
            <wp:extent cx="628650" cy="771525"/>
            <wp:effectExtent l="19050" t="0" r="0" b="0"/>
            <wp:wrapNone/>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8650" cy="771525"/>
                    </a:xfrm>
                    <a:prstGeom prst="rect">
                      <a:avLst/>
                    </a:prstGeom>
                    <a:noFill/>
                    <a:ln w="9525">
                      <a:noFill/>
                      <a:miter lim="800000"/>
                      <a:headEnd/>
                      <a:tailEnd/>
                    </a:ln>
                  </pic:spPr>
                </pic:pic>
              </a:graphicData>
            </a:graphic>
          </wp:anchor>
        </w:drawing>
      </w:r>
    </w:p>
    <w:p w:rsidR="00CD09BD" w:rsidRPr="005E35E1" w:rsidRDefault="00CD09BD" w:rsidP="00CD09BD">
      <w:pPr>
        <w:pStyle w:val="NoSpacing"/>
        <w:spacing w:line="360" w:lineRule="auto"/>
        <w:jc w:val="both"/>
        <w:rPr>
          <w:rFonts w:ascii="David" w:hAnsi="David" w:cs="David"/>
          <w:sz w:val="24"/>
          <w:szCs w:val="24"/>
          <w:rtl/>
        </w:rPr>
      </w:pPr>
    </w:p>
    <w:p w:rsidR="00CD09BD" w:rsidRPr="005E35E1" w:rsidRDefault="00CD09BD" w:rsidP="00CD09BD">
      <w:pPr>
        <w:pStyle w:val="NoSpacing"/>
        <w:spacing w:line="360" w:lineRule="auto"/>
        <w:jc w:val="both"/>
        <w:rPr>
          <w:rFonts w:ascii="David" w:hAnsi="David" w:cs="David"/>
          <w:bCs/>
          <w:color w:val="000080"/>
          <w:sz w:val="32"/>
          <w:szCs w:val="32"/>
          <w:rtl/>
        </w:rPr>
      </w:pPr>
      <w:r w:rsidRPr="005E35E1">
        <w:rPr>
          <w:rFonts w:ascii="David" w:hAnsi="David" w:cs="David"/>
          <w:bCs/>
          <w:color w:val="000080"/>
          <w:sz w:val="32"/>
          <w:szCs w:val="32"/>
          <w:rtl/>
        </w:rPr>
        <w:t>המכללה  לביטחון  לאומי</w:t>
      </w:r>
    </w:p>
    <w:p w:rsidR="00CD09BD" w:rsidRPr="00F162D9" w:rsidRDefault="00CD09BD" w:rsidP="00CD09BD">
      <w:pPr>
        <w:tabs>
          <w:tab w:val="left" w:pos="4526"/>
        </w:tabs>
        <w:ind w:right="-1418"/>
        <w:rPr>
          <w:rFonts w:ascii="Arial" w:hAnsi="Arial"/>
          <w:color w:val="0000FF"/>
          <w:szCs w:val="16"/>
          <w:rtl/>
        </w:rPr>
      </w:pPr>
      <w:r w:rsidRPr="00014421">
        <w:rPr>
          <w:rFonts w:ascii="Arial" w:hAnsi="Arial"/>
          <w:bCs/>
          <w:color w:val="2B42E9"/>
          <w:sz w:val="4"/>
          <w:szCs w:val="72"/>
          <w:rtl/>
        </w:rPr>
        <w:t>המכללה  לביטחון  לאומי</w:t>
      </w:r>
    </w:p>
    <w:p w:rsidR="00CD09BD" w:rsidRPr="00014421" w:rsidRDefault="00CD09BD" w:rsidP="00BF2BF8">
      <w:pPr>
        <w:ind w:right="-1418"/>
        <w:rPr>
          <w:rFonts w:ascii="Arial" w:hAnsi="Arial"/>
          <w:bCs/>
          <w:color w:val="2B42E9"/>
          <w:sz w:val="6"/>
          <w:szCs w:val="66"/>
          <w:rtl/>
        </w:rPr>
      </w:pPr>
      <w:r w:rsidRPr="00014421">
        <w:rPr>
          <w:rFonts w:ascii="Arial" w:hAnsi="Arial"/>
          <w:bCs/>
          <w:color w:val="2B42E9"/>
          <w:sz w:val="58"/>
          <w:szCs w:val="58"/>
          <w:rtl/>
        </w:rPr>
        <w:t>מחזור מ"</w:t>
      </w:r>
      <w:r w:rsidR="009F6008">
        <w:rPr>
          <w:rFonts w:ascii="Arial" w:hAnsi="Arial" w:hint="cs"/>
          <w:bCs/>
          <w:color w:val="2B42E9"/>
          <w:sz w:val="58"/>
          <w:szCs w:val="58"/>
          <w:rtl/>
        </w:rPr>
        <w:t>ח</w:t>
      </w:r>
    </w:p>
    <w:p w:rsidR="00CD09BD" w:rsidRPr="00361B07" w:rsidRDefault="002A2A5F" w:rsidP="00CD09BD">
      <w:pPr>
        <w:pStyle w:val="BodyText"/>
        <w:spacing w:line="240" w:lineRule="auto"/>
        <w:rPr>
          <w:rFonts w:ascii="Arial" w:hAnsi="Arial"/>
          <w:color w:val="002060"/>
          <w:sz w:val="72"/>
          <w:szCs w:val="72"/>
          <w:rtl/>
        </w:rPr>
      </w:pPr>
      <w:r>
        <w:rPr>
          <w:noProof/>
          <w:rtl/>
          <w:lang w:eastAsia="en-US"/>
        </w:rPr>
        <mc:AlternateContent>
          <mc:Choice Requires="wpg">
            <w:drawing>
              <wp:anchor distT="0" distB="0" distL="114300" distR="114300" simplePos="0" relativeHeight="251659264" behindDoc="0" locked="0" layoutInCell="0" allowOverlap="1">
                <wp:simplePos x="0" y="0"/>
                <wp:positionH relativeFrom="margin">
                  <wp:posOffset>-989965</wp:posOffset>
                </wp:positionH>
                <wp:positionV relativeFrom="margin">
                  <wp:posOffset>2788285</wp:posOffset>
                </wp:positionV>
                <wp:extent cx="6976745" cy="326390"/>
                <wp:effectExtent l="0" t="0" r="14605" b="16510"/>
                <wp:wrapNone/>
                <wp:docPr id="1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B115C6" id="קבוצה 7" o:spid="_x0000_s1026" style="position:absolute;left:0;text-align:left;margin-left:-77.95pt;margin-top:219.5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ZzMcMA&#10;AADbAAAADwAAAGRycy9kb3ducmV2LnhtbESPQYvCQAyF78L+hyEL3nSqoEjXUWRxwYOLaHvQW+hk&#10;22InUzqj1n+/OQjeEt7Le1+W69416k5dqD0bmIwTUMSFtzWXBvLsZ7QAFSKyxcYzGXhSgPXqY7DE&#10;1PoHH+l+iqWSEA4pGqhibFOtQ1GRwzD2LbFof75zGGXtSm07fEi4a/Q0SebaYc3SUGFL3xUV19PN&#10;GZgdqPV7vGzjDn+f+WySbfGcGTP87DdfoCL18W1+Xe+s4Aus/CID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ZzMcMAAADb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Wqr8A&#10;AADbAAAADwAAAGRycy9kb3ducmV2LnhtbERPTYvCMBC9C/6HMII3TRUU7RpFRMGDIrYe3NvQzLZl&#10;m0lpotZ/bwTB2zze5yxWranEnRpXWlYwGkYgiDOrS84VXNLdYAbCeWSNlWVS8CQHq2W3s8BY2wef&#10;6Z74XIQQdjEqKLyvYyldVpBBN7Q1ceD+bGPQB9jkUjf4COGmkuMomkqDJYeGAmvaFJT9JzejYHKi&#10;2h7wd+v3eHxeJqN0i9dUqX6vXf+A8NT6r/jj3uswfw7vX8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itaqvwAAANsAAAAPAAAAAAAAAAAAAAAAAJgCAABkcnMvZG93bnJl&#10;di54bWxQSwUGAAAAAAQABAD1AAAAhAM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CD09BD" w:rsidRPr="00633376" w:rsidRDefault="00CD09BD" w:rsidP="00CD09BD">
      <w:pPr>
        <w:pStyle w:val="BodyText"/>
        <w:spacing w:line="240" w:lineRule="auto"/>
        <w:jc w:val="center"/>
        <w:rPr>
          <w:rFonts w:ascii="Arial" w:hAnsi="Arial"/>
          <w:color w:val="002060"/>
          <w:sz w:val="52"/>
          <w:szCs w:val="52"/>
          <w:rtl/>
        </w:rPr>
      </w:pPr>
    </w:p>
    <w:p w:rsidR="00CD09BD" w:rsidRPr="00014421" w:rsidRDefault="00CD09BD" w:rsidP="00CD09BD">
      <w:pPr>
        <w:spacing w:line="360" w:lineRule="auto"/>
        <w:jc w:val="center"/>
        <w:rPr>
          <w:rFonts w:ascii="Arial" w:hAnsi="Arial"/>
          <w:bCs/>
          <w:color w:val="2B42E9"/>
          <w:sz w:val="58"/>
          <w:szCs w:val="58"/>
          <w:rtl/>
        </w:rPr>
      </w:pPr>
      <w:r w:rsidRPr="00014421">
        <w:rPr>
          <w:rFonts w:ascii="Arial" w:hAnsi="Arial" w:hint="cs"/>
          <w:bCs/>
          <w:color w:val="2B42E9"/>
          <w:sz w:val="58"/>
          <w:szCs w:val="58"/>
          <w:rtl/>
        </w:rPr>
        <w:t>תיק קורס</w:t>
      </w:r>
    </w:p>
    <w:p w:rsidR="00CD09BD" w:rsidRPr="00014421" w:rsidRDefault="00CE5D2D" w:rsidP="00CD09BD">
      <w:pPr>
        <w:spacing w:line="360" w:lineRule="auto"/>
        <w:jc w:val="center"/>
        <w:rPr>
          <w:rFonts w:ascii="Arial" w:hAnsi="Arial"/>
          <w:bCs/>
          <w:color w:val="2B42E9"/>
          <w:sz w:val="4"/>
          <w:szCs w:val="72"/>
          <w:rtl/>
        </w:rPr>
      </w:pPr>
      <w:r>
        <w:rPr>
          <w:rFonts w:ascii="Arial" w:hAnsi="Arial" w:hint="cs"/>
          <w:bCs/>
          <w:color w:val="2B42E9"/>
          <w:sz w:val="4"/>
          <w:szCs w:val="72"/>
          <w:rtl/>
        </w:rPr>
        <w:t xml:space="preserve">סמינר </w:t>
      </w:r>
      <w:r w:rsidR="00CD09BD">
        <w:rPr>
          <w:rFonts w:ascii="Arial" w:hAnsi="Arial" w:hint="cs"/>
          <w:bCs/>
          <w:color w:val="2B42E9"/>
          <w:sz w:val="4"/>
          <w:szCs w:val="72"/>
          <w:rtl/>
        </w:rPr>
        <w:t>החברה הישראלית</w:t>
      </w:r>
    </w:p>
    <w:p w:rsidR="00CD09BD" w:rsidRPr="00361B07" w:rsidRDefault="00CD09BD" w:rsidP="00CD09BD">
      <w:pPr>
        <w:pStyle w:val="BodyText"/>
        <w:spacing w:line="240" w:lineRule="auto"/>
        <w:rPr>
          <w:rFonts w:ascii="Arial" w:hAnsi="Arial"/>
          <w:color w:val="0000FF"/>
          <w:sz w:val="32"/>
          <w:szCs w:val="32"/>
          <w:rtl/>
        </w:rPr>
      </w:pPr>
    </w:p>
    <w:p w:rsidR="00CD09BD" w:rsidRDefault="00CD09BD" w:rsidP="00CD09BD">
      <w:pPr>
        <w:spacing w:after="0" w:line="360" w:lineRule="auto"/>
        <w:rPr>
          <w:rFonts w:ascii="Arial" w:hAnsi="Arial"/>
          <w:bCs/>
          <w:color w:val="2B42E9"/>
          <w:sz w:val="40"/>
          <w:szCs w:val="40"/>
          <w:rtl/>
        </w:rPr>
      </w:pPr>
    </w:p>
    <w:p w:rsidR="00CD09BD" w:rsidRDefault="00CD09BD" w:rsidP="00CD09BD">
      <w:pPr>
        <w:spacing w:after="0" w:line="360" w:lineRule="auto"/>
        <w:rPr>
          <w:rFonts w:ascii="Arial" w:hAnsi="Arial"/>
          <w:bCs/>
          <w:color w:val="2B42E9"/>
          <w:sz w:val="40"/>
          <w:szCs w:val="40"/>
          <w:rtl/>
        </w:rPr>
      </w:pPr>
    </w:p>
    <w:p w:rsidR="00CD09BD" w:rsidRPr="00014421" w:rsidRDefault="00CD09BD" w:rsidP="00CD09BD">
      <w:pPr>
        <w:spacing w:after="0" w:line="360" w:lineRule="auto"/>
        <w:rPr>
          <w:rFonts w:ascii="Arial" w:hAnsi="Arial"/>
          <w:bCs/>
          <w:color w:val="2B42E9"/>
          <w:sz w:val="40"/>
          <w:szCs w:val="40"/>
          <w:rtl/>
        </w:rPr>
      </w:pPr>
      <w:r>
        <w:rPr>
          <w:rFonts w:ascii="Arial" w:hAnsi="Arial" w:hint="cs"/>
          <w:bCs/>
          <w:color w:val="2B42E9"/>
          <w:sz w:val="40"/>
          <w:szCs w:val="40"/>
          <w:rtl/>
        </w:rPr>
        <w:t>בהנחיית ד"ר נרי הורוביץ</w:t>
      </w:r>
    </w:p>
    <w:p w:rsidR="00CD09BD" w:rsidRPr="00014421" w:rsidRDefault="00CD09BD" w:rsidP="009F6008">
      <w:pPr>
        <w:spacing w:after="0" w:line="360" w:lineRule="auto"/>
        <w:rPr>
          <w:rFonts w:ascii="Arial" w:hAnsi="Arial"/>
          <w:bCs/>
          <w:color w:val="2B42E9"/>
          <w:sz w:val="44"/>
          <w:szCs w:val="44"/>
          <w:rtl/>
        </w:rPr>
      </w:pPr>
      <w:r>
        <w:rPr>
          <w:rFonts w:ascii="Arial" w:hAnsi="Arial" w:hint="cs"/>
          <w:bCs/>
          <w:color w:val="2B42E9"/>
          <w:sz w:val="40"/>
          <w:szCs w:val="40"/>
          <w:rtl/>
        </w:rPr>
        <w:t>מדריכה</w:t>
      </w:r>
      <w:r w:rsidR="001453BE">
        <w:rPr>
          <w:rFonts w:ascii="Arial" w:hAnsi="Arial" w:hint="cs"/>
          <w:bCs/>
          <w:color w:val="2B42E9"/>
          <w:sz w:val="40"/>
          <w:szCs w:val="40"/>
          <w:rtl/>
        </w:rPr>
        <w:t xml:space="preserve"> </w:t>
      </w:r>
      <w:r w:rsidRPr="00014421">
        <w:rPr>
          <w:rFonts w:ascii="Arial" w:hAnsi="Arial" w:hint="cs"/>
          <w:bCs/>
          <w:color w:val="2B42E9"/>
          <w:sz w:val="40"/>
          <w:szCs w:val="40"/>
          <w:rtl/>
        </w:rPr>
        <w:t>אחראי</w:t>
      </w:r>
      <w:r>
        <w:rPr>
          <w:rFonts w:ascii="Arial" w:hAnsi="Arial" w:hint="cs"/>
          <w:bCs/>
          <w:color w:val="2B42E9"/>
          <w:sz w:val="40"/>
          <w:szCs w:val="40"/>
          <w:rtl/>
        </w:rPr>
        <w:t>ת</w:t>
      </w:r>
      <w:r w:rsidRPr="00014421">
        <w:rPr>
          <w:rFonts w:ascii="Arial" w:hAnsi="Arial"/>
          <w:bCs/>
          <w:color w:val="2B42E9"/>
          <w:sz w:val="40"/>
          <w:szCs w:val="40"/>
          <w:rtl/>
        </w:rPr>
        <w:t xml:space="preserve">: </w:t>
      </w:r>
      <w:r w:rsidR="009F6008">
        <w:rPr>
          <w:rFonts w:ascii="Arial" w:hAnsi="Arial" w:hint="cs"/>
          <w:bCs/>
          <w:color w:val="2B42E9"/>
          <w:sz w:val="40"/>
          <w:szCs w:val="40"/>
          <w:rtl/>
        </w:rPr>
        <w:t xml:space="preserve">ד"ר אלונה פישר </w:t>
      </w:r>
    </w:p>
    <w:p w:rsidR="00CD09BD" w:rsidRPr="00361B07" w:rsidRDefault="00CD09BD" w:rsidP="00CD09BD">
      <w:pPr>
        <w:jc w:val="right"/>
        <w:rPr>
          <w:rFonts w:ascii="Arial" w:hAnsi="Arial"/>
          <w:b/>
          <w:bCs/>
          <w:color w:val="000080"/>
          <w:sz w:val="20"/>
          <w:szCs w:val="36"/>
          <w:rtl/>
        </w:rPr>
      </w:pPr>
    </w:p>
    <w:p w:rsidR="00CD09BD" w:rsidRDefault="00CD09BD" w:rsidP="00CE5D2D">
      <w:pPr>
        <w:jc w:val="right"/>
        <w:rPr>
          <w:rFonts w:ascii="Arial" w:hAnsi="Arial"/>
          <w:bCs/>
          <w:color w:val="2B42E9"/>
          <w:sz w:val="40"/>
          <w:szCs w:val="40"/>
          <w:rtl/>
        </w:rPr>
      </w:pPr>
      <w:r>
        <w:rPr>
          <w:rFonts w:ascii="Arial" w:hAnsi="Arial" w:hint="cs"/>
          <w:bCs/>
          <w:color w:val="2B42E9"/>
          <w:sz w:val="40"/>
          <w:szCs w:val="40"/>
          <w:rtl/>
        </w:rPr>
        <w:t>תש</w:t>
      </w:r>
      <w:r w:rsidR="009F6008">
        <w:rPr>
          <w:rFonts w:ascii="Arial" w:hAnsi="Arial" w:hint="cs"/>
          <w:bCs/>
          <w:color w:val="2B42E9"/>
          <w:sz w:val="40"/>
          <w:szCs w:val="40"/>
          <w:rtl/>
        </w:rPr>
        <w:t>פ"א</w:t>
      </w:r>
      <w:r w:rsidR="00CE5D2D">
        <w:rPr>
          <w:rFonts w:ascii="Arial" w:hAnsi="Arial" w:hint="cs"/>
          <w:bCs/>
          <w:color w:val="2B42E9"/>
          <w:sz w:val="40"/>
          <w:szCs w:val="40"/>
          <w:rtl/>
        </w:rPr>
        <w:t xml:space="preserve"> 2020</w:t>
      </w:r>
      <w:r w:rsidR="009F6008">
        <w:rPr>
          <w:rFonts w:ascii="Arial" w:hAnsi="Arial" w:hint="cs"/>
          <w:bCs/>
          <w:color w:val="2B42E9"/>
          <w:sz w:val="40"/>
          <w:szCs w:val="40"/>
          <w:rtl/>
        </w:rPr>
        <w:t>-21</w:t>
      </w:r>
      <w:r w:rsidR="00CE5D2D">
        <w:rPr>
          <w:rFonts w:ascii="Arial" w:hAnsi="Arial" w:hint="cs"/>
          <w:bCs/>
          <w:color w:val="2B42E9"/>
          <w:sz w:val="40"/>
          <w:szCs w:val="40"/>
          <w:rtl/>
        </w:rPr>
        <w:t xml:space="preserve"> </w:t>
      </w:r>
    </w:p>
    <w:p w:rsidR="00CD09BD" w:rsidRPr="001D3717" w:rsidRDefault="002A2A5F" w:rsidP="00CD09BD">
      <w:pPr>
        <w:pStyle w:val="NoSpacing"/>
        <w:spacing w:line="360" w:lineRule="auto"/>
        <w:jc w:val="both"/>
        <w:rPr>
          <w:rFonts w:ascii="David" w:hAnsi="David" w:cs="David"/>
          <w:b/>
          <w:bCs/>
          <w:sz w:val="24"/>
          <w:szCs w:val="24"/>
          <w:rtl/>
        </w:rPr>
      </w:pPr>
      <w:r>
        <w:rPr>
          <w:noProof/>
          <w:rtl/>
        </w:rPr>
        <mc:AlternateContent>
          <mc:Choice Requires="wpg">
            <w:drawing>
              <wp:anchor distT="0" distB="0" distL="114300" distR="114300" simplePos="0" relativeHeight="251661312" behindDoc="0" locked="0" layoutInCell="1" allowOverlap="1">
                <wp:simplePos x="0" y="0"/>
                <wp:positionH relativeFrom="margin">
                  <wp:posOffset>-642620</wp:posOffset>
                </wp:positionH>
                <wp:positionV relativeFrom="margin">
                  <wp:posOffset>8783320</wp:posOffset>
                </wp:positionV>
                <wp:extent cx="6986270" cy="496570"/>
                <wp:effectExtent l="0" t="0" r="24130" b="17780"/>
                <wp:wrapNone/>
                <wp:docPr id="10"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4" name="Group 8"/>
                        <wpg:cNvGrpSpPr>
                          <a:grpSpLocks/>
                        </wpg:cNvGrpSpPr>
                        <wpg:grpSpPr bwMode="auto">
                          <a:xfrm>
                            <a:off x="3105" y="0"/>
                            <a:ext cx="1729" cy="20000"/>
                            <a:chOff x="0" y="0"/>
                            <a:chExt cx="20000" cy="20000"/>
                          </a:xfrm>
                        </wpg:grpSpPr>
                        <wps:wsp>
                          <wps:cNvPr id="15"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B54E19" id="קבוצה 1" o:spid="_x0000_s1026" style="position:absolute;left:0;text-align:left;margin-left:-50.6pt;margin-top:691.6pt;width:550.1pt;height:39.1pt;z-index:25166131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hQMIA&#10;AADbAAAADwAAAGRycy9kb3ducmV2LnhtbERPS2vCQBC+C/0PyxR6040tEYnZSCkWPLQUEw96G7Jj&#10;EszOhuw2j3/fLRR6m4/vOel+Mq0YqHeNZQXrVQSCuLS64UrBuXhfbkE4j6yxtUwKZnKwzx4WKSba&#10;jnyiIfeVCCHsElRQe98lUrqyJoNuZTviwN1sb9AH2FdS9ziGcNPK5yjaSIMNh4YaO3qrqbzn30ZB&#10;/EWd/cDrwR/xcz7H6+KAl0Kpp8fpdQfC0+T/xX/uow7zX+D3l3C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uFAwgAAANsAAAAPAAAAAAAAAAAAAAAAAJgCAABkcnMvZG93&#10;bnJldi54bWxQSwUGAAAAAAQABAD1AAAAhwM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E8MA&#10;AADbAAAADwAAAGRycy9kb3ducmV2LnhtbERP22rCQBB9L/gPywh9KbqxYtHUVUJKURAsXj5gyE6T&#10;aHY27K4m/n23UOjbHM51luveNOJOzteWFUzGCQjiwuqaSwXn0+doDsIHZI2NZVLwIA/r1eBpiam2&#10;HR/ofgyliCHsU1RQhdCmUvqiIoN+bFviyH1bZzBE6EqpHXYx3DTyNUnepMGaY0OFLeUVFdfjzSj4&#10;aJJse3uZZpeNy6+7/VeO3eKh1POwz95BBOrDv/jPvdVx/gx+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G+E8MAAADbAAAADwAAAAAAAAAAAAAAAACYAgAAZHJzL2Rv&#10;d25yZXYueG1sUEsFBgAAAAAEAAQA9QAAAIgD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MgZMIA&#10;AADbAAAADwAAAGRycy9kb3ducmV2LnhtbERP22rCQBB9F/oPyxT6UnTTFkSjq4SIVChUvHzAkB2T&#10;1Oxs2F1N/PuuIPg2h3Od+bI3jbiS87VlBR+jBARxYXXNpYLjYT2cgPABWWNjmRTcyMNy8TKYY6pt&#10;xzu67kMpYgj7FBVUIbSplL6oyKAf2ZY4cifrDIYIXSm1wy6Gm0Z+JslYGqw5NlTYUl5Rcd5fjIJV&#10;k2Sby/tX9vft8vPP7zbHbnpT6u21z2YgAvXhKX64NzrOH8P9l3i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yBkwgAAANsAAAAPAAAAAAAAAAAAAAAAAJgCAABkcnMvZG93&#10;bnJldi54bWxQSwUGAAAAAAQABAD1AAAAhwM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CD09BD">
        <w:rPr>
          <w:rFonts w:ascii="Arial" w:hAnsi="Arial"/>
          <w:bCs/>
          <w:color w:val="2B42E9"/>
          <w:sz w:val="40"/>
          <w:szCs w:val="40"/>
          <w:rtl/>
        </w:rPr>
        <w:br w:type="page"/>
      </w: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204412" w:rsidRDefault="00204412" w:rsidP="00F44134">
      <w:pPr>
        <w:pStyle w:val="NoSpacing"/>
        <w:spacing w:line="360" w:lineRule="auto"/>
        <w:jc w:val="center"/>
        <w:rPr>
          <w:rFonts w:ascii="David" w:hAnsi="David" w:cs="David"/>
          <w:b/>
          <w:bCs/>
          <w:sz w:val="32"/>
          <w:szCs w:val="32"/>
          <w:u w:val="single"/>
          <w:rtl/>
        </w:rPr>
      </w:pPr>
    </w:p>
    <w:p w:rsidR="00CD09BD" w:rsidRPr="00F44134" w:rsidRDefault="00CE5D2D" w:rsidP="00F44134">
      <w:pPr>
        <w:pStyle w:val="NoSpacing"/>
        <w:spacing w:line="360" w:lineRule="auto"/>
        <w:jc w:val="center"/>
        <w:rPr>
          <w:rFonts w:ascii="David" w:hAnsi="David" w:cs="David"/>
          <w:b/>
          <w:bCs/>
          <w:sz w:val="32"/>
          <w:szCs w:val="32"/>
          <w:u w:val="single"/>
          <w:rtl/>
        </w:rPr>
      </w:pPr>
      <w:r>
        <w:rPr>
          <w:rFonts w:ascii="David" w:hAnsi="David" w:cs="David" w:hint="cs"/>
          <w:b/>
          <w:bCs/>
          <w:sz w:val="32"/>
          <w:szCs w:val="32"/>
          <w:u w:val="single"/>
          <w:rtl/>
        </w:rPr>
        <w:lastRenderedPageBreak/>
        <w:t xml:space="preserve">סמינר </w:t>
      </w:r>
      <w:r w:rsidR="00CD09BD" w:rsidRPr="00F44134">
        <w:rPr>
          <w:rFonts w:ascii="David" w:hAnsi="David" w:cs="David" w:hint="cs"/>
          <w:b/>
          <w:bCs/>
          <w:sz w:val="32"/>
          <w:szCs w:val="32"/>
          <w:u w:val="single"/>
          <w:rtl/>
        </w:rPr>
        <w:t>החברה הישראלית</w:t>
      </w:r>
      <w:r>
        <w:rPr>
          <w:rFonts w:ascii="David" w:hAnsi="David" w:cs="David" w:hint="cs"/>
          <w:b/>
          <w:bCs/>
          <w:sz w:val="32"/>
          <w:szCs w:val="32"/>
          <w:u w:val="single"/>
          <w:rtl/>
        </w:rPr>
        <w:t xml:space="preserve">: </w:t>
      </w:r>
      <w:r w:rsidR="001453BE">
        <w:rPr>
          <w:rFonts w:ascii="David" w:hAnsi="David" w:cs="David" w:hint="cs"/>
          <w:b/>
          <w:bCs/>
          <w:sz w:val="32"/>
          <w:szCs w:val="32"/>
          <w:u w:val="single"/>
          <w:rtl/>
        </w:rPr>
        <w:t>פרספקטיבות על החברה בישראל</w:t>
      </w:r>
    </w:p>
    <w:p w:rsidR="00CD09BD" w:rsidRPr="00F44134" w:rsidRDefault="00CD09BD" w:rsidP="00F44134">
      <w:pPr>
        <w:pStyle w:val="NoSpacing"/>
        <w:spacing w:line="360" w:lineRule="auto"/>
        <w:jc w:val="both"/>
        <w:rPr>
          <w:rFonts w:ascii="David" w:hAnsi="David" w:cs="David"/>
          <w:sz w:val="28"/>
          <w:szCs w:val="28"/>
          <w:rtl/>
        </w:rPr>
      </w:pPr>
    </w:p>
    <w:p w:rsidR="00CD09BD" w:rsidRPr="00080637" w:rsidRDefault="00CD09BD" w:rsidP="00080637">
      <w:pPr>
        <w:pStyle w:val="NoSpacing"/>
        <w:spacing w:line="480" w:lineRule="auto"/>
        <w:jc w:val="both"/>
        <w:rPr>
          <w:rFonts w:ascii="David" w:hAnsi="David" w:cs="David"/>
          <w:b/>
          <w:bCs/>
          <w:sz w:val="24"/>
          <w:szCs w:val="24"/>
          <w:u w:val="single"/>
        </w:rPr>
      </w:pPr>
      <w:r w:rsidRPr="00080637">
        <w:rPr>
          <w:rFonts w:ascii="David" w:hAnsi="David" w:cs="David" w:hint="cs"/>
          <w:b/>
          <w:bCs/>
          <w:sz w:val="24"/>
          <w:szCs w:val="24"/>
          <w:u w:val="single"/>
          <w:rtl/>
        </w:rPr>
        <w:t>מרצה</w:t>
      </w:r>
    </w:p>
    <w:p w:rsidR="00CD09BD" w:rsidRPr="00080637" w:rsidRDefault="00CD09BD" w:rsidP="00080637">
      <w:pPr>
        <w:pStyle w:val="NoSpacing"/>
        <w:spacing w:line="480" w:lineRule="auto"/>
        <w:jc w:val="both"/>
        <w:rPr>
          <w:rFonts w:asciiTheme="minorHAnsi" w:hAnsiTheme="minorHAnsi" w:cs="David"/>
          <w:sz w:val="24"/>
          <w:szCs w:val="24"/>
        </w:rPr>
      </w:pPr>
      <w:r w:rsidRPr="00080637">
        <w:rPr>
          <w:rFonts w:ascii="David" w:hAnsi="David" w:cs="David"/>
          <w:sz w:val="24"/>
          <w:szCs w:val="24"/>
          <w:rtl/>
        </w:rPr>
        <w:t xml:space="preserve">ד"ר </w:t>
      </w:r>
      <w:r w:rsidRPr="00080637">
        <w:rPr>
          <w:rFonts w:ascii="David" w:hAnsi="David" w:cs="David" w:hint="cs"/>
          <w:sz w:val="24"/>
          <w:szCs w:val="24"/>
          <w:rtl/>
        </w:rPr>
        <w:t xml:space="preserve">נרי הורוביץ </w:t>
      </w:r>
      <w:r w:rsidRPr="00080637">
        <w:rPr>
          <w:rFonts w:ascii="David" w:hAnsi="David" w:cs="David"/>
          <w:sz w:val="24"/>
          <w:szCs w:val="24"/>
          <w:rtl/>
        </w:rPr>
        <w:t>–</w:t>
      </w:r>
      <w:r w:rsidR="00480DF1" w:rsidRPr="00080637">
        <w:rPr>
          <w:rFonts w:asciiTheme="minorHAnsi" w:hAnsiTheme="minorHAnsi" w:cs="David"/>
          <w:sz w:val="24"/>
          <w:szCs w:val="24"/>
        </w:rPr>
        <w:t>neri@agora.org.il</w:t>
      </w:r>
    </w:p>
    <w:p w:rsidR="00CD09BD" w:rsidRPr="00080637" w:rsidRDefault="00CD09BD" w:rsidP="00CE5D2D">
      <w:pPr>
        <w:pStyle w:val="NoSpacing"/>
        <w:spacing w:line="480" w:lineRule="auto"/>
        <w:jc w:val="both"/>
        <w:rPr>
          <w:rFonts w:ascii="David" w:hAnsi="David" w:cs="David"/>
          <w:b/>
          <w:bCs/>
          <w:sz w:val="24"/>
          <w:szCs w:val="24"/>
          <w:u w:val="single"/>
          <w:rtl/>
        </w:rPr>
      </w:pPr>
      <w:r w:rsidRPr="00080637">
        <w:rPr>
          <w:rFonts w:ascii="David" w:hAnsi="David" w:cs="David" w:hint="cs"/>
          <w:b/>
          <w:bCs/>
          <w:sz w:val="24"/>
          <w:szCs w:val="24"/>
          <w:u w:val="single"/>
          <w:rtl/>
        </w:rPr>
        <w:t>תיאור</w:t>
      </w:r>
      <w:r w:rsidRPr="00080637">
        <w:rPr>
          <w:rFonts w:ascii="David" w:hAnsi="David" w:cs="David"/>
          <w:b/>
          <w:bCs/>
          <w:sz w:val="24"/>
          <w:szCs w:val="24"/>
          <w:u w:val="single"/>
          <w:rtl/>
        </w:rPr>
        <w:t xml:space="preserve"> ה</w:t>
      </w:r>
      <w:r w:rsidR="00CE5D2D">
        <w:rPr>
          <w:rFonts w:ascii="David" w:hAnsi="David" w:cs="David" w:hint="cs"/>
          <w:b/>
          <w:bCs/>
          <w:sz w:val="24"/>
          <w:szCs w:val="24"/>
          <w:u w:val="single"/>
          <w:rtl/>
        </w:rPr>
        <w:t>סמינר</w:t>
      </w:r>
      <w:r w:rsidR="001453BE">
        <w:rPr>
          <w:rFonts w:ascii="David" w:hAnsi="David" w:cs="David" w:hint="cs"/>
          <w:b/>
          <w:bCs/>
          <w:sz w:val="24"/>
          <w:szCs w:val="24"/>
          <w:u w:val="single"/>
          <w:rtl/>
        </w:rPr>
        <w:t xml:space="preserve"> </w:t>
      </w:r>
    </w:p>
    <w:p w:rsidR="001453BE" w:rsidRDefault="001453BE" w:rsidP="001453BE">
      <w:pPr>
        <w:spacing w:line="480" w:lineRule="auto"/>
        <w:jc w:val="both"/>
        <w:rPr>
          <w:rFonts w:ascii="David" w:eastAsia="Times New Roman" w:hAnsi="David" w:cs="David"/>
          <w:sz w:val="24"/>
          <w:szCs w:val="24"/>
          <w:rtl/>
        </w:rPr>
      </w:pPr>
      <w:r>
        <w:rPr>
          <w:rFonts w:ascii="David" w:eastAsia="Times New Roman" w:hAnsi="David" w:cs="David" w:hint="cs"/>
          <w:sz w:val="24"/>
          <w:szCs w:val="24"/>
          <w:rtl/>
        </w:rPr>
        <w:t>הקורס מכוון להציע מספר צורות התבוננות על החברה בישראל מתוך הנחה כי ריבוי הפרספקטיבות מספק תמונה עשירה עם כוח הסבר של תהליכים חברתיים מורכבים. גישה זו מטילה ספק ביכולת לספק מטא נרטיב או מסגרת תיאורטית אחידה לתיאור מבנים חברתיים.</w:t>
      </w:r>
    </w:p>
    <w:p w:rsidR="000102C7" w:rsidRDefault="001453BE" w:rsidP="001453BE">
      <w:pPr>
        <w:spacing w:line="480" w:lineRule="auto"/>
        <w:jc w:val="both"/>
        <w:rPr>
          <w:rFonts w:ascii="David" w:eastAsia="Times New Roman" w:hAnsi="David" w:cs="David"/>
          <w:sz w:val="24"/>
          <w:szCs w:val="24"/>
          <w:rtl/>
        </w:rPr>
      </w:pPr>
      <w:r>
        <w:rPr>
          <w:rFonts w:ascii="David" w:eastAsia="Times New Roman" w:hAnsi="David" w:cs="David" w:hint="cs"/>
          <w:sz w:val="24"/>
          <w:szCs w:val="24"/>
          <w:rtl/>
        </w:rPr>
        <w:t>צורות ההתבוננות השונות נועדו לספק כלים ותשתית לניתוח מופעים שונים בחברה הישראלית אשר יש להם השפעה על החוסן והביטחון הלאומי. אולם הקורס מכוון להציע גם כלים לניתוח מופעים חברתיים בפרספקטיבה של מורכבות.</w:t>
      </w:r>
    </w:p>
    <w:p w:rsidR="001453BE" w:rsidRDefault="000102C7" w:rsidP="00405E89">
      <w:pPr>
        <w:spacing w:line="480" w:lineRule="auto"/>
        <w:jc w:val="both"/>
        <w:rPr>
          <w:rFonts w:ascii="David" w:eastAsia="Times New Roman" w:hAnsi="David" w:cs="David"/>
          <w:sz w:val="24"/>
          <w:szCs w:val="24"/>
          <w:rtl/>
        </w:rPr>
      </w:pPr>
      <w:r>
        <w:rPr>
          <w:rFonts w:ascii="David" w:eastAsia="Times New Roman" w:hAnsi="David" w:cs="David" w:hint="cs"/>
          <w:sz w:val="24"/>
          <w:szCs w:val="24"/>
          <w:rtl/>
        </w:rPr>
        <w:t xml:space="preserve">כך, יש דגש על גישה מורכבת של יחסי מדינה </w:t>
      </w:r>
      <w:r>
        <w:rPr>
          <w:rFonts w:ascii="David" w:eastAsia="Times New Roman" w:hAnsi="David" w:cs="David"/>
          <w:sz w:val="24"/>
          <w:szCs w:val="24"/>
          <w:rtl/>
        </w:rPr>
        <w:t>–</w:t>
      </w:r>
      <w:r>
        <w:rPr>
          <w:rFonts w:ascii="David" w:eastAsia="Times New Roman" w:hAnsi="David" w:cs="David" w:hint="cs"/>
          <w:sz w:val="24"/>
          <w:szCs w:val="24"/>
          <w:rtl/>
        </w:rPr>
        <w:t xml:space="preserve"> חברה ורתיעה מהדגשת יותר של הפוליטיקה של הזהות שגילויה הוולגארי בא לידי ביטוי בתפיסת החברה הישראלית במונחי שבטים. הגישה המורכבת לשאלת הזהות משוחררת מדטרמיניזם סוציולוגי של יחסי חברה </w:t>
      </w:r>
      <w:r>
        <w:rPr>
          <w:rFonts w:ascii="David" w:eastAsia="Times New Roman" w:hAnsi="David" w:cs="David"/>
          <w:sz w:val="24"/>
          <w:szCs w:val="24"/>
          <w:rtl/>
        </w:rPr>
        <w:t>–</w:t>
      </w:r>
      <w:r>
        <w:rPr>
          <w:rFonts w:ascii="David" w:eastAsia="Times New Roman" w:hAnsi="David" w:cs="David" w:hint="cs"/>
          <w:sz w:val="24"/>
          <w:szCs w:val="24"/>
          <w:rtl/>
        </w:rPr>
        <w:t xml:space="preserve"> מדינה ומניחה כי שאלות של זהות הן מפגש בין תהליכים דמוגרפיים, חברתיים ופוליטיים לבין מעשה</w:t>
      </w:r>
      <w:r w:rsidR="00405E89">
        <w:rPr>
          <w:rFonts w:ascii="David" w:eastAsia="Times New Roman" w:hAnsi="David" w:cs="David" w:hint="cs"/>
          <w:sz w:val="24"/>
          <w:szCs w:val="24"/>
          <w:rtl/>
        </w:rPr>
        <w:t xml:space="preserve"> מוסדי של </w:t>
      </w:r>
      <w:r>
        <w:rPr>
          <w:rFonts w:ascii="David" w:eastAsia="Times New Roman" w:hAnsi="David" w:cs="David" w:hint="cs"/>
          <w:sz w:val="24"/>
          <w:szCs w:val="24"/>
          <w:rtl/>
        </w:rPr>
        <w:t xml:space="preserve">המדינה ומנהיגות. גישה מעין זו מרמזת גם לממלכתיות כאתיקה וזהות ישראלית המהווה משקל נגד לייצוג היתר החברתי והתקשורתי של תבניות זהות. </w:t>
      </w:r>
    </w:p>
    <w:p w:rsidR="009F6008" w:rsidRDefault="009F6008" w:rsidP="009F6008">
      <w:pPr>
        <w:spacing w:line="480" w:lineRule="auto"/>
        <w:jc w:val="both"/>
        <w:rPr>
          <w:rFonts w:ascii="David" w:eastAsia="Times New Roman" w:hAnsi="David" w:cs="David" w:hint="cs"/>
          <w:sz w:val="24"/>
          <w:szCs w:val="24"/>
          <w:rtl/>
        </w:rPr>
      </w:pPr>
      <w:r>
        <w:rPr>
          <w:rFonts w:ascii="David" w:eastAsia="Times New Roman" w:hAnsi="David" w:cs="David" w:hint="cs"/>
          <w:sz w:val="24"/>
          <w:szCs w:val="24"/>
          <w:rtl/>
        </w:rPr>
        <w:t>מגפת הקורונה מהווה מפנה בחברה הישראלית  ואירוע בקנה מידה היסטורי גלובאלי. אם נהוגה הפריודיזצי</w:t>
      </w:r>
      <w:r>
        <w:rPr>
          <w:rFonts w:ascii="David" w:eastAsia="Times New Roman" w:hAnsi="David" w:cs="David" w:hint="eastAsia"/>
          <w:sz w:val="24"/>
          <w:szCs w:val="24"/>
          <w:rtl/>
        </w:rPr>
        <w:t>ה</w:t>
      </w:r>
      <w:r>
        <w:rPr>
          <w:rFonts w:ascii="David" w:eastAsia="Times New Roman" w:hAnsi="David" w:cs="David" w:hint="cs"/>
          <w:sz w:val="24"/>
          <w:szCs w:val="24"/>
          <w:rtl/>
        </w:rPr>
        <w:t xml:space="preserve"> המזהה את ראשית הגלובליזציה ב-1989 עם נפילת ברית המועצות ושינויים טכנולוגיים כלכליים הרי שמגפת הקורונה תירשם, כפי הנראה, כאירוע המשמעותי ביותר בשלושת העשורים הראשונים של הגלובליזציה אף יותר ממשברים כלכליים, שינויים טכנולוגיים או התפתחויות הקשורות ביחסים בין המעצמות, יחסים בינלאומיים ומשברים אזוריים. </w:t>
      </w:r>
    </w:p>
    <w:p w:rsidR="009F6008" w:rsidRDefault="009F6008" w:rsidP="009F6008">
      <w:pPr>
        <w:spacing w:line="480" w:lineRule="auto"/>
        <w:jc w:val="both"/>
        <w:rPr>
          <w:rFonts w:ascii="David" w:eastAsia="Times New Roman" w:hAnsi="David" w:cs="David"/>
          <w:sz w:val="24"/>
          <w:szCs w:val="24"/>
          <w:rtl/>
        </w:rPr>
      </w:pPr>
      <w:r>
        <w:rPr>
          <w:rFonts w:ascii="David" w:eastAsia="Times New Roman" w:hAnsi="David" w:cs="David" w:hint="cs"/>
          <w:sz w:val="24"/>
          <w:szCs w:val="24"/>
          <w:rtl/>
        </w:rPr>
        <w:t xml:space="preserve">לפיכך, כל עיסוק בחברה הישראלית צריך להיות רגיש במיוחד ביחס להשפעות של אירוע כה דרמטי בכלל והשלכות שלו בטווח של העשור הקרוב על החברה והכלכלה בישראל.  מבחינה זו, היכולת לחזות תהליכים ארוכי טווח קטנה יותר וכיווני התפתחות שונים אפשריים. דברים אלה מקבלים משנה תוקף כאשר מביאים בחשבון כי ישראל מסיימת 19 שנות צמיחה רצופה ובעצם כמעט שלושה עשורים ללא משבר מן הסוג שחוו המדינות המפותחות ב-2008 ובשנות המיתון אחריו. </w:t>
      </w:r>
    </w:p>
    <w:p w:rsidR="000102C7" w:rsidRDefault="000102C7" w:rsidP="001453BE">
      <w:pPr>
        <w:spacing w:line="480" w:lineRule="auto"/>
        <w:jc w:val="both"/>
        <w:rPr>
          <w:rFonts w:eastAsia="Times New Roman" w:cs="David"/>
          <w:sz w:val="24"/>
          <w:szCs w:val="24"/>
          <w:rtl/>
        </w:rPr>
      </w:pPr>
      <w:r>
        <w:rPr>
          <w:rFonts w:ascii="David" w:eastAsia="Times New Roman" w:hAnsi="David" w:cs="David" w:hint="cs"/>
          <w:sz w:val="24"/>
          <w:szCs w:val="24"/>
          <w:rtl/>
        </w:rPr>
        <w:lastRenderedPageBreak/>
        <w:t>במסגרת הקורס גם תבחן החברה ה</w:t>
      </w:r>
      <w:r w:rsidR="00405E89">
        <w:rPr>
          <w:rFonts w:ascii="David" w:eastAsia="Times New Roman" w:hAnsi="David" w:cs="David" w:hint="cs"/>
          <w:sz w:val="24"/>
          <w:szCs w:val="24"/>
          <w:rtl/>
        </w:rPr>
        <w:t>ישראלית במונחים השוואתיים באמצעות השוואה לחברות אחרות המתמודדות עם אתגרי מדינות לאום שלושים שנה לאחר ראשית הגלובליזציה. פרספקטיבה מוזנחת זו פותחת פתח ללמידה מסדרי היום של דמוקרטיות ליבראליות והבנה של התפקיד של סוכני גלובליזציה כמו ה-</w:t>
      </w:r>
      <w:r w:rsidR="00405E89">
        <w:rPr>
          <w:rFonts w:ascii="David" w:eastAsia="Times New Roman" w:hAnsi="David" w:cs="David" w:hint="cs"/>
          <w:sz w:val="24"/>
          <w:szCs w:val="24"/>
        </w:rPr>
        <w:t>OECD</w:t>
      </w:r>
      <w:r w:rsidR="00405E89">
        <w:rPr>
          <w:rFonts w:eastAsia="Times New Roman" w:cs="David" w:hint="cs"/>
          <w:sz w:val="24"/>
          <w:szCs w:val="24"/>
          <w:rtl/>
        </w:rPr>
        <w:t xml:space="preserve"> וארגונים אחרים הקובעים סטנדרטים בינלאומיים.</w:t>
      </w:r>
    </w:p>
    <w:p w:rsidR="00405E89" w:rsidRDefault="00405E89" w:rsidP="001453BE">
      <w:pPr>
        <w:spacing w:line="480" w:lineRule="auto"/>
        <w:jc w:val="both"/>
        <w:rPr>
          <w:rFonts w:eastAsia="Times New Roman" w:cs="David"/>
          <w:sz w:val="24"/>
          <w:szCs w:val="24"/>
          <w:rtl/>
        </w:rPr>
      </w:pPr>
      <w:r>
        <w:rPr>
          <w:rFonts w:eastAsia="Times New Roman" w:cs="David" w:hint="cs"/>
          <w:sz w:val="24"/>
          <w:szCs w:val="24"/>
          <w:rtl/>
        </w:rPr>
        <w:t xml:space="preserve">אל הפרספקטיבה ההשוואתית מצטרף מאמץ להתבונן על החברה בישראל במונחים של ציביליזציה יהודית המציגה פרספקטיבות זמן ארוכות יותר המציבות את החברה הישראלית בשלבים שלאחר בנין אומה אולם עדיין בתוך קונפליקט ואיומים חיצוניים. מצב מורכב מעין זה עוזר להסביר את המתח בין חברה מגויסת לבין אינדיבידואציה גוברת כפי שמשתקף כמובן באתגרים רבים המוכרים למשתתפים בקורס בשאלות של בניין הכוח ושאלות היסוד של הביטחון הלאומי. גישה המתמקדת </w:t>
      </w:r>
      <w:r>
        <w:rPr>
          <w:rFonts w:eastAsia="Times New Roman" w:cs="David" w:hint="eastAsia"/>
          <w:sz w:val="24"/>
          <w:szCs w:val="24"/>
          <w:rtl/>
        </w:rPr>
        <w:t>בציביליזציה</w:t>
      </w:r>
      <w:r>
        <w:rPr>
          <w:rFonts w:eastAsia="Times New Roman" w:cs="David" w:hint="cs"/>
          <w:sz w:val="24"/>
          <w:szCs w:val="24"/>
          <w:rtl/>
        </w:rPr>
        <w:t xml:space="preserve"> היהודית מאפשרת לדון גם בעולם היהודי ולשאול שאלות על מבנה העומק של העם היהודי והחברה הישראלית. </w:t>
      </w:r>
    </w:p>
    <w:p w:rsidR="00405E89" w:rsidRDefault="00405E89" w:rsidP="007D03CA">
      <w:pPr>
        <w:spacing w:line="480" w:lineRule="auto"/>
        <w:jc w:val="both"/>
        <w:rPr>
          <w:rFonts w:eastAsia="Times New Roman" w:cs="David"/>
          <w:sz w:val="24"/>
          <w:szCs w:val="24"/>
          <w:rtl/>
        </w:rPr>
      </w:pPr>
      <w:r>
        <w:rPr>
          <w:rFonts w:eastAsia="Times New Roman" w:cs="David" w:hint="cs"/>
          <w:sz w:val="24"/>
          <w:szCs w:val="24"/>
          <w:rtl/>
        </w:rPr>
        <w:t>לאחר הדיון בשתי הפרספקטיבות הגלובאלית</w:t>
      </w:r>
      <w:r w:rsidR="005D5443">
        <w:rPr>
          <w:rFonts w:eastAsia="Times New Roman" w:cs="David" w:hint="cs"/>
          <w:sz w:val="24"/>
          <w:szCs w:val="24"/>
          <w:rtl/>
        </w:rPr>
        <w:t xml:space="preserve"> ושל </w:t>
      </w:r>
      <w:r w:rsidR="005D5443">
        <w:rPr>
          <w:rFonts w:eastAsia="Times New Roman" w:cs="David" w:hint="eastAsia"/>
          <w:sz w:val="24"/>
          <w:szCs w:val="24"/>
          <w:rtl/>
        </w:rPr>
        <w:t>הציביליזציה</w:t>
      </w:r>
      <w:r w:rsidR="005D5443">
        <w:rPr>
          <w:rFonts w:eastAsia="Times New Roman" w:cs="David" w:hint="cs"/>
          <w:sz w:val="24"/>
          <w:szCs w:val="24"/>
          <w:rtl/>
        </w:rPr>
        <w:t xml:space="preserve"> היהודית </w:t>
      </w:r>
      <w:r>
        <w:rPr>
          <w:rFonts w:eastAsia="Times New Roman" w:cs="David" w:hint="cs"/>
          <w:sz w:val="24"/>
          <w:szCs w:val="24"/>
          <w:rtl/>
        </w:rPr>
        <w:t xml:space="preserve"> יתמקד הקורס </w:t>
      </w:r>
      <w:r w:rsidR="005D5443">
        <w:rPr>
          <w:rFonts w:eastAsia="Times New Roman" w:cs="David" w:hint="cs"/>
          <w:sz w:val="24"/>
          <w:szCs w:val="24"/>
          <w:rtl/>
        </w:rPr>
        <w:t xml:space="preserve">בשתי קבוצות הזהות של ערבים וחרדים כאתגר של מקום המיעוט הערבי במדינה היהודית והדמוקרטית וההשתלבות החרדית במערכות הציבוריות. הדיון בחרדים יבחן גם בהקשר המקום של הדת בחיים הציבוריים. הפרק העוקב לדיון בשתי קבוצות הזהות הערבית והחרדית </w:t>
      </w:r>
      <w:r w:rsidR="007D03CA">
        <w:rPr>
          <w:rFonts w:eastAsia="Times New Roman" w:cs="David" w:hint="cs"/>
          <w:sz w:val="24"/>
          <w:szCs w:val="24"/>
          <w:rtl/>
        </w:rPr>
        <w:t xml:space="preserve">עוסק בחברה הישראלית בפרספקטיבה של כלכלה פוליטית, ריבוד חברתי, מוביליות בעשור שחלף מאז המחאה החברתית. </w:t>
      </w:r>
    </w:p>
    <w:p w:rsidR="009F6008" w:rsidRDefault="007D03CA" w:rsidP="009F6008">
      <w:pPr>
        <w:spacing w:line="480" w:lineRule="auto"/>
        <w:jc w:val="both"/>
        <w:rPr>
          <w:rFonts w:eastAsia="Times New Roman" w:cs="David"/>
          <w:sz w:val="24"/>
          <w:szCs w:val="24"/>
          <w:rtl/>
        </w:rPr>
      </w:pPr>
      <w:r>
        <w:rPr>
          <w:rFonts w:eastAsia="Times New Roman" w:cs="David" w:hint="cs"/>
          <w:sz w:val="24"/>
          <w:szCs w:val="24"/>
          <w:rtl/>
        </w:rPr>
        <w:t xml:space="preserve">הפרק הסוגר של הקורס יתבונן על החברה בישראל בכלים של </w:t>
      </w:r>
      <w:r>
        <w:rPr>
          <w:rFonts w:eastAsia="Times New Roman" w:cs="David" w:hint="eastAsia"/>
          <w:sz w:val="24"/>
          <w:szCs w:val="24"/>
          <w:rtl/>
        </w:rPr>
        <w:t>סוציולוגיה</w:t>
      </w:r>
      <w:r>
        <w:rPr>
          <w:rFonts w:eastAsia="Times New Roman" w:cs="David" w:hint="cs"/>
          <w:sz w:val="24"/>
          <w:szCs w:val="24"/>
          <w:rtl/>
        </w:rPr>
        <w:t xml:space="preserve"> פוליטית ומשילות ויבחן את התפקיד המדינה בעיצוב פני החברה, ויסות אתגרים חברתיים וקונפליקטים. במסגרת זו, יוצג תרחיש של עתיד חברתי פתוח של החברה והמדינה בישראל הנבחן במשילות בכלל ובאתוס ממלכתי בשירות המדינה ומערכות ציבוריות. במפגש המסכם בפרק זה נעמוד על הממשק בין משילות בתחומי חברה ובטחון לאומי במספר הקשרים. </w:t>
      </w:r>
      <w:r w:rsidR="009F6008">
        <w:rPr>
          <w:rFonts w:eastAsia="Times New Roman" w:cs="David" w:hint="cs"/>
          <w:sz w:val="24"/>
          <w:szCs w:val="24"/>
          <w:rtl/>
        </w:rPr>
        <w:t xml:space="preserve">במהלך הפרק הזה יוקדש </w:t>
      </w:r>
      <w:r w:rsidR="00CB7152">
        <w:rPr>
          <w:rFonts w:eastAsia="Times New Roman" w:cs="David" w:hint="cs"/>
          <w:sz w:val="24"/>
          <w:szCs w:val="24"/>
          <w:rtl/>
        </w:rPr>
        <w:t xml:space="preserve">חלק מן הדיון לניתוח ההתנהלות החברתית והפוליטית במונחי משילות בתקופת הקורונה. </w:t>
      </w:r>
    </w:p>
    <w:p w:rsidR="00405E89" w:rsidRPr="00405E89" w:rsidRDefault="00405E89" w:rsidP="001453BE">
      <w:pPr>
        <w:spacing w:line="480" w:lineRule="auto"/>
        <w:jc w:val="both"/>
        <w:rPr>
          <w:rFonts w:eastAsia="Times New Roman" w:cs="David"/>
          <w:sz w:val="24"/>
          <w:szCs w:val="24"/>
          <w:rtl/>
        </w:rPr>
      </w:pPr>
    </w:p>
    <w:p w:rsidR="00CB7152" w:rsidRDefault="00CB7152" w:rsidP="001453BE">
      <w:pPr>
        <w:spacing w:line="480" w:lineRule="auto"/>
        <w:jc w:val="both"/>
        <w:rPr>
          <w:rFonts w:ascii="David" w:hAnsi="David" w:cs="David"/>
          <w:b/>
          <w:bCs/>
          <w:sz w:val="24"/>
          <w:szCs w:val="24"/>
          <w:u w:val="single"/>
          <w:rtl/>
        </w:rPr>
      </w:pPr>
    </w:p>
    <w:p w:rsidR="00CB7152" w:rsidRDefault="00CB7152" w:rsidP="001453BE">
      <w:pPr>
        <w:spacing w:line="480" w:lineRule="auto"/>
        <w:jc w:val="both"/>
        <w:rPr>
          <w:rFonts w:ascii="David" w:hAnsi="David" w:cs="David"/>
          <w:b/>
          <w:bCs/>
          <w:sz w:val="24"/>
          <w:szCs w:val="24"/>
          <w:u w:val="single"/>
          <w:rtl/>
        </w:rPr>
      </w:pPr>
    </w:p>
    <w:p w:rsidR="00CB7152" w:rsidRDefault="00CB7152" w:rsidP="001453BE">
      <w:pPr>
        <w:spacing w:line="480" w:lineRule="auto"/>
        <w:jc w:val="both"/>
        <w:rPr>
          <w:rFonts w:ascii="David" w:hAnsi="David" w:cs="David"/>
          <w:b/>
          <w:bCs/>
          <w:sz w:val="24"/>
          <w:szCs w:val="24"/>
          <w:u w:val="single"/>
          <w:rtl/>
        </w:rPr>
      </w:pPr>
    </w:p>
    <w:p w:rsidR="00CD09BD" w:rsidRPr="00080637" w:rsidRDefault="00CD09BD" w:rsidP="001453BE">
      <w:pPr>
        <w:spacing w:line="480" w:lineRule="auto"/>
        <w:jc w:val="both"/>
        <w:rPr>
          <w:rFonts w:ascii="David" w:hAnsi="David" w:cs="David"/>
          <w:b/>
          <w:bCs/>
          <w:sz w:val="24"/>
          <w:szCs w:val="24"/>
          <w:u w:val="single"/>
          <w:rtl/>
        </w:rPr>
      </w:pPr>
      <w:r w:rsidRPr="00080637">
        <w:rPr>
          <w:rFonts w:ascii="David" w:hAnsi="David" w:cs="David" w:hint="cs"/>
          <w:b/>
          <w:bCs/>
          <w:sz w:val="24"/>
          <w:szCs w:val="24"/>
          <w:u w:val="single"/>
          <w:rtl/>
        </w:rPr>
        <w:lastRenderedPageBreak/>
        <w:t>מבנה הקורס</w:t>
      </w:r>
    </w:p>
    <w:p w:rsidR="00CD09BD" w:rsidRPr="00080637" w:rsidRDefault="00CB7152" w:rsidP="00CB7152">
      <w:pPr>
        <w:pStyle w:val="NoSpacing"/>
        <w:spacing w:line="480" w:lineRule="auto"/>
        <w:jc w:val="both"/>
        <w:rPr>
          <w:rFonts w:ascii="David" w:hAnsi="David" w:cs="David"/>
          <w:sz w:val="24"/>
          <w:szCs w:val="24"/>
          <w:rtl/>
        </w:rPr>
      </w:pPr>
      <w:r>
        <w:rPr>
          <w:rFonts w:ascii="David" w:hAnsi="David" w:cs="David" w:hint="cs"/>
          <w:sz w:val="24"/>
          <w:szCs w:val="24"/>
          <w:rtl/>
        </w:rPr>
        <w:t>הקורס מבוסס על שישה מפגשים של שלוש שעות בקירוב בין ה 8.12.20 לבין 2.2.21</w:t>
      </w:r>
      <w:r w:rsidR="00CE5D2D">
        <w:rPr>
          <w:rFonts w:ascii="David" w:hAnsi="David" w:cs="David" w:hint="cs"/>
          <w:sz w:val="24"/>
          <w:szCs w:val="24"/>
          <w:rtl/>
        </w:rPr>
        <w:t>.</w:t>
      </w:r>
      <w:r>
        <w:rPr>
          <w:rFonts w:ascii="David" w:hAnsi="David" w:cs="David" w:hint="cs"/>
          <w:sz w:val="24"/>
          <w:szCs w:val="24"/>
          <w:rtl/>
        </w:rPr>
        <w:t xml:space="preserve"> במסגרת זו נשאף לפגוש אורחים ולערוך סיור במידה ויתאפשר נוכח התנאים הייחודיים של שנת הלימודים. </w:t>
      </w:r>
    </w:p>
    <w:p w:rsidR="00CD09BD" w:rsidRPr="00080637" w:rsidRDefault="00CD09BD" w:rsidP="00080637">
      <w:pPr>
        <w:pStyle w:val="NoSpacing"/>
        <w:spacing w:line="480" w:lineRule="auto"/>
        <w:jc w:val="both"/>
        <w:rPr>
          <w:rFonts w:ascii="David" w:hAnsi="David" w:cs="David"/>
          <w:sz w:val="24"/>
          <w:szCs w:val="24"/>
          <w:rtl/>
        </w:rPr>
      </w:pPr>
    </w:p>
    <w:p w:rsidR="00CD09BD" w:rsidRPr="00080637" w:rsidRDefault="00CD09BD" w:rsidP="00080637">
      <w:pPr>
        <w:pStyle w:val="NoSpacing"/>
        <w:spacing w:line="480" w:lineRule="auto"/>
        <w:jc w:val="both"/>
        <w:rPr>
          <w:rFonts w:ascii="David" w:hAnsi="David" w:cs="David"/>
          <w:b/>
          <w:bCs/>
          <w:sz w:val="24"/>
          <w:szCs w:val="24"/>
          <w:u w:val="single"/>
          <w:rtl/>
        </w:rPr>
      </w:pPr>
      <w:r w:rsidRPr="00080637">
        <w:rPr>
          <w:rFonts w:ascii="David" w:hAnsi="David" w:cs="David" w:hint="cs"/>
          <w:b/>
          <w:bCs/>
          <w:sz w:val="24"/>
          <w:szCs w:val="24"/>
          <w:u w:val="single"/>
          <w:rtl/>
        </w:rPr>
        <w:t xml:space="preserve">דרישות הקורס </w:t>
      </w:r>
    </w:p>
    <w:p w:rsidR="00CD09BD" w:rsidRPr="00080637" w:rsidRDefault="00CD09BD" w:rsidP="00080637">
      <w:pPr>
        <w:pStyle w:val="NoSpacing"/>
        <w:numPr>
          <w:ilvl w:val="0"/>
          <w:numId w:val="1"/>
        </w:numPr>
        <w:spacing w:line="480" w:lineRule="auto"/>
        <w:jc w:val="both"/>
        <w:rPr>
          <w:rFonts w:ascii="David" w:hAnsi="David" w:cs="David"/>
          <w:sz w:val="24"/>
          <w:szCs w:val="24"/>
        </w:rPr>
      </w:pPr>
      <w:r w:rsidRPr="00080637">
        <w:rPr>
          <w:rFonts w:ascii="David" w:hAnsi="David" w:cs="David"/>
          <w:sz w:val="24"/>
          <w:szCs w:val="24"/>
          <w:rtl/>
        </w:rPr>
        <w:t xml:space="preserve">נוכחות </w:t>
      </w:r>
      <w:r w:rsidRPr="00080637">
        <w:rPr>
          <w:rFonts w:ascii="David" w:hAnsi="David" w:cs="David" w:hint="cs"/>
          <w:sz w:val="24"/>
          <w:szCs w:val="24"/>
          <w:rtl/>
        </w:rPr>
        <w:t>חובה בכיתה והשתתפות</w:t>
      </w:r>
      <w:r w:rsidR="00480DF1" w:rsidRPr="00080637">
        <w:rPr>
          <w:rFonts w:ascii="David" w:hAnsi="David" w:cs="David" w:hint="cs"/>
          <w:sz w:val="24"/>
          <w:szCs w:val="24"/>
          <w:rtl/>
        </w:rPr>
        <w:t xml:space="preserve"> פעילה</w:t>
      </w:r>
    </w:p>
    <w:p w:rsidR="00CD09BD" w:rsidRPr="00080637" w:rsidRDefault="00CD09BD" w:rsidP="00080637">
      <w:pPr>
        <w:pStyle w:val="NoSpacing"/>
        <w:numPr>
          <w:ilvl w:val="0"/>
          <w:numId w:val="1"/>
        </w:numPr>
        <w:spacing w:line="480" w:lineRule="auto"/>
        <w:jc w:val="both"/>
        <w:rPr>
          <w:rFonts w:ascii="David" w:hAnsi="David" w:cs="David"/>
          <w:sz w:val="24"/>
          <w:szCs w:val="24"/>
          <w:rtl/>
        </w:rPr>
      </w:pPr>
      <w:r w:rsidRPr="00080637">
        <w:rPr>
          <w:rFonts w:ascii="David" w:hAnsi="David" w:cs="David" w:hint="cs"/>
          <w:sz w:val="24"/>
          <w:szCs w:val="24"/>
          <w:rtl/>
        </w:rPr>
        <w:t xml:space="preserve">קריאת חומרי החובה לקורס זה המצויים </w:t>
      </w:r>
      <w:r w:rsidR="00CE5D2D">
        <w:rPr>
          <w:rFonts w:ascii="David" w:hAnsi="David" w:cs="David" w:hint="cs"/>
          <w:sz w:val="24"/>
          <w:szCs w:val="24"/>
          <w:rtl/>
        </w:rPr>
        <w:t>בחוברת ייעודית ו</w:t>
      </w:r>
      <w:r w:rsidRPr="00080637">
        <w:rPr>
          <w:rFonts w:ascii="David" w:hAnsi="David" w:cs="David" w:hint="cs"/>
          <w:sz w:val="24"/>
          <w:szCs w:val="24"/>
          <w:rtl/>
        </w:rPr>
        <w:t>באתר</w:t>
      </w:r>
      <w:r w:rsidR="007D03CA">
        <w:rPr>
          <w:rFonts w:ascii="David" w:hAnsi="David" w:cs="David" w:hint="cs"/>
          <w:sz w:val="24"/>
          <w:szCs w:val="24"/>
          <w:rtl/>
        </w:rPr>
        <w:t xml:space="preserve"> </w:t>
      </w:r>
      <w:r w:rsidR="00CE5D2D">
        <w:rPr>
          <w:rFonts w:ascii="David" w:hAnsi="David" w:cs="David" w:hint="cs"/>
          <w:sz w:val="24"/>
          <w:szCs w:val="24"/>
          <w:rtl/>
        </w:rPr>
        <w:t xml:space="preserve">של </w:t>
      </w:r>
      <w:r w:rsidRPr="00080637">
        <w:rPr>
          <w:rFonts w:ascii="David" w:hAnsi="David" w:cs="David" w:hint="cs"/>
          <w:sz w:val="24"/>
          <w:szCs w:val="24"/>
          <w:rtl/>
        </w:rPr>
        <w:t>מב"ל</w:t>
      </w:r>
      <w:r w:rsidR="00480DF1" w:rsidRPr="00080637">
        <w:rPr>
          <w:rFonts w:ascii="David" w:hAnsi="David" w:cs="David" w:hint="cs"/>
          <w:sz w:val="24"/>
          <w:szCs w:val="24"/>
          <w:rtl/>
        </w:rPr>
        <w:t>.</w:t>
      </w:r>
    </w:p>
    <w:p w:rsidR="00842804" w:rsidRPr="00080637" w:rsidRDefault="00CD09BD" w:rsidP="00080637">
      <w:pPr>
        <w:pStyle w:val="NoSpacing"/>
        <w:numPr>
          <w:ilvl w:val="0"/>
          <w:numId w:val="1"/>
        </w:numPr>
        <w:spacing w:line="480" w:lineRule="auto"/>
        <w:jc w:val="both"/>
        <w:rPr>
          <w:rFonts w:ascii="David" w:hAnsi="David" w:cs="David"/>
          <w:sz w:val="24"/>
          <w:szCs w:val="24"/>
        </w:rPr>
      </w:pPr>
      <w:r w:rsidRPr="00080637">
        <w:rPr>
          <w:rFonts w:ascii="David" w:hAnsi="David" w:cs="David" w:hint="cs"/>
          <w:sz w:val="24"/>
          <w:szCs w:val="24"/>
          <w:rtl/>
        </w:rPr>
        <w:t xml:space="preserve">עבודה </w:t>
      </w:r>
      <w:r w:rsidR="00480DF1" w:rsidRPr="00080637">
        <w:rPr>
          <w:rFonts w:ascii="David" w:hAnsi="David" w:cs="David" w:hint="cs"/>
          <w:sz w:val="24"/>
          <w:szCs w:val="24"/>
          <w:rtl/>
        </w:rPr>
        <w:t xml:space="preserve">אישית </w:t>
      </w:r>
      <w:r w:rsidRPr="00080637">
        <w:rPr>
          <w:rFonts w:ascii="David" w:hAnsi="David" w:cs="David" w:hint="cs"/>
          <w:sz w:val="24"/>
          <w:szCs w:val="24"/>
          <w:rtl/>
        </w:rPr>
        <w:t xml:space="preserve">מסכמת </w:t>
      </w:r>
      <w:r w:rsidR="00480DF1" w:rsidRPr="00080637">
        <w:rPr>
          <w:rFonts w:ascii="David" w:hAnsi="David" w:cs="David" w:hint="cs"/>
          <w:sz w:val="24"/>
          <w:szCs w:val="24"/>
          <w:rtl/>
        </w:rPr>
        <w:t xml:space="preserve">בהיקף של </w:t>
      </w:r>
      <w:r w:rsidR="007D03CA">
        <w:rPr>
          <w:rFonts w:ascii="David" w:hAnsi="David" w:cs="David" w:hint="cs"/>
          <w:sz w:val="24"/>
          <w:szCs w:val="24"/>
          <w:rtl/>
        </w:rPr>
        <w:t>עשרה עד חמישה עשר עמודים</w:t>
      </w:r>
      <w:r w:rsidR="00480DF1" w:rsidRPr="00080637">
        <w:rPr>
          <w:rFonts w:ascii="David" w:hAnsi="David" w:cs="David" w:hint="cs"/>
          <w:sz w:val="24"/>
          <w:szCs w:val="24"/>
          <w:rtl/>
        </w:rPr>
        <w:t xml:space="preserve"> על נושא הקשור בקורס ובתיאום עם המרצה. </w:t>
      </w:r>
    </w:p>
    <w:p w:rsidR="00E77641" w:rsidRPr="00080637" w:rsidRDefault="00E77641" w:rsidP="00080637">
      <w:pPr>
        <w:pStyle w:val="NoSpacing"/>
        <w:spacing w:line="480" w:lineRule="auto"/>
        <w:jc w:val="both"/>
        <w:rPr>
          <w:rFonts w:cs="David"/>
          <w:sz w:val="24"/>
          <w:szCs w:val="24"/>
          <w:rtl/>
        </w:rPr>
      </w:pPr>
    </w:p>
    <w:p w:rsidR="00E77641" w:rsidRPr="00080637" w:rsidRDefault="00E77641" w:rsidP="00080637">
      <w:pPr>
        <w:pStyle w:val="NoSpacing"/>
        <w:spacing w:line="480" w:lineRule="auto"/>
        <w:jc w:val="both"/>
        <w:rPr>
          <w:rFonts w:cs="David"/>
          <w:sz w:val="24"/>
          <w:szCs w:val="24"/>
          <w:rtl/>
        </w:rPr>
      </w:pPr>
    </w:p>
    <w:p w:rsidR="00E77641" w:rsidRPr="00080637" w:rsidRDefault="00E77641" w:rsidP="00080637">
      <w:pPr>
        <w:pStyle w:val="NoSpacing"/>
        <w:spacing w:line="480" w:lineRule="auto"/>
        <w:jc w:val="both"/>
        <w:rPr>
          <w:rFonts w:cs="David"/>
          <w:sz w:val="24"/>
          <w:szCs w:val="24"/>
          <w:rtl/>
        </w:rPr>
      </w:pPr>
    </w:p>
    <w:p w:rsidR="00CE5D2D" w:rsidRDefault="00CE5D2D" w:rsidP="00080637">
      <w:pPr>
        <w:spacing w:line="480" w:lineRule="auto"/>
        <w:jc w:val="both"/>
        <w:rPr>
          <w:rFonts w:cs="David"/>
          <w:b/>
          <w:bCs/>
          <w:sz w:val="24"/>
          <w:szCs w:val="24"/>
          <w:u w:val="single"/>
          <w:rtl/>
        </w:rPr>
      </w:pPr>
    </w:p>
    <w:p w:rsidR="009F6008" w:rsidRDefault="009F6008" w:rsidP="00080637">
      <w:pPr>
        <w:spacing w:line="480" w:lineRule="auto"/>
        <w:jc w:val="both"/>
        <w:rPr>
          <w:rFonts w:cs="David"/>
          <w:b/>
          <w:bCs/>
          <w:sz w:val="24"/>
          <w:szCs w:val="24"/>
          <w:u w:val="single"/>
          <w:rtl/>
        </w:rPr>
      </w:pPr>
    </w:p>
    <w:p w:rsidR="009F6008" w:rsidRDefault="009F6008" w:rsidP="00080637">
      <w:pPr>
        <w:spacing w:line="480" w:lineRule="auto"/>
        <w:jc w:val="both"/>
        <w:rPr>
          <w:rFonts w:cs="David"/>
          <w:b/>
          <w:bCs/>
          <w:sz w:val="24"/>
          <w:szCs w:val="24"/>
          <w:u w:val="single"/>
          <w:rtl/>
        </w:rPr>
      </w:pPr>
    </w:p>
    <w:p w:rsidR="00CB7152" w:rsidRDefault="00CB7152" w:rsidP="00080637">
      <w:pPr>
        <w:spacing w:line="480" w:lineRule="auto"/>
        <w:jc w:val="both"/>
        <w:rPr>
          <w:rFonts w:cs="David"/>
          <w:b/>
          <w:bCs/>
          <w:sz w:val="24"/>
          <w:szCs w:val="24"/>
          <w:u w:val="single"/>
          <w:rtl/>
        </w:rPr>
      </w:pPr>
    </w:p>
    <w:p w:rsidR="00CB7152" w:rsidRDefault="00CB7152" w:rsidP="00080637">
      <w:pPr>
        <w:spacing w:line="480" w:lineRule="auto"/>
        <w:jc w:val="both"/>
        <w:rPr>
          <w:rFonts w:cs="David"/>
          <w:b/>
          <w:bCs/>
          <w:sz w:val="24"/>
          <w:szCs w:val="24"/>
          <w:u w:val="single"/>
          <w:rtl/>
        </w:rPr>
      </w:pPr>
    </w:p>
    <w:p w:rsidR="00CB7152" w:rsidRDefault="00CB7152" w:rsidP="00080637">
      <w:pPr>
        <w:spacing w:line="480" w:lineRule="auto"/>
        <w:jc w:val="both"/>
        <w:rPr>
          <w:rFonts w:cs="David"/>
          <w:b/>
          <w:bCs/>
          <w:sz w:val="24"/>
          <w:szCs w:val="24"/>
          <w:u w:val="single"/>
          <w:rtl/>
        </w:rPr>
      </w:pPr>
    </w:p>
    <w:p w:rsidR="00CB7152" w:rsidRDefault="00CB7152" w:rsidP="00080637">
      <w:pPr>
        <w:spacing w:line="480" w:lineRule="auto"/>
        <w:jc w:val="both"/>
        <w:rPr>
          <w:rFonts w:cs="David"/>
          <w:b/>
          <w:bCs/>
          <w:sz w:val="24"/>
          <w:szCs w:val="24"/>
          <w:u w:val="single"/>
          <w:rtl/>
        </w:rPr>
      </w:pPr>
    </w:p>
    <w:p w:rsidR="00CB7152" w:rsidRDefault="00CB7152" w:rsidP="00080637">
      <w:pPr>
        <w:spacing w:line="480" w:lineRule="auto"/>
        <w:jc w:val="both"/>
        <w:rPr>
          <w:rFonts w:cs="David"/>
          <w:b/>
          <w:bCs/>
          <w:sz w:val="24"/>
          <w:szCs w:val="24"/>
          <w:u w:val="single"/>
          <w:rtl/>
        </w:rPr>
      </w:pPr>
    </w:p>
    <w:p w:rsidR="00CB7152" w:rsidRDefault="00CB7152" w:rsidP="00080637">
      <w:pPr>
        <w:spacing w:line="480" w:lineRule="auto"/>
        <w:jc w:val="both"/>
        <w:rPr>
          <w:rFonts w:cs="David"/>
          <w:b/>
          <w:bCs/>
          <w:sz w:val="24"/>
          <w:szCs w:val="24"/>
          <w:u w:val="single"/>
          <w:rtl/>
        </w:rPr>
      </w:pPr>
    </w:p>
    <w:p w:rsidR="00CB7152" w:rsidRDefault="00CB7152" w:rsidP="00080637">
      <w:pPr>
        <w:spacing w:line="480" w:lineRule="auto"/>
        <w:jc w:val="both"/>
        <w:rPr>
          <w:rFonts w:cs="David"/>
          <w:b/>
          <w:bCs/>
          <w:sz w:val="24"/>
          <w:szCs w:val="24"/>
          <w:u w:val="single"/>
          <w:rtl/>
        </w:rPr>
      </w:pPr>
    </w:p>
    <w:p w:rsidR="00CB7152" w:rsidRDefault="00CB7152" w:rsidP="00080637">
      <w:pPr>
        <w:spacing w:line="480" w:lineRule="auto"/>
        <w:jc w:val="both"/>
        <w:rPr>
          <w:rFonts w:cs="David"/>
          <w:b/>
          <w:bCs/>
          <w:sz w:val="24"/>
          <w:szCs w:val="24"/>
          <w:u w:val="single"/>
          <w:rtl/>
        </w:rPr>
      </w:pPr>
    </w:p>
    <w:p w:rsidR="00CB7152" w:rsidRPr="00080637" w:rsidRDefault="00CB7152" w:rsidP="00080637">
      <w:pPr>
        <w:spacing w:line="480" w:lineRule="auto"/>
        <w:jc w:val="both"/>
        <w:rPr>
          <w:rFonts w:cs="David"/>
          <w:b/>
          <w:bCs/>
          <w:sz w:val="24"/>
          <w:szCs w:val="24"/>
          <w:u w:val="single"/>
          <w:rtl/>
        </w:rPr>
      </w:pPr>
    </w:p>
    <w:p w:rsidR="00480DF1" w:rsidRPr="00080637" w:rsidRDefault="00480DF1" w:rsidP="00080637">
      <w:pPr>
        <w:spacing w:line="480" w:lineRule="auto"/>
        <w:jc w:val="center"/>
        <w:rPr>
          <w:rFonts w:cs="David"/>
          <w:b/>
          <w:bCs/>
          <w:sz w:val="28"/>
          <w:szCs w:val="28"/>
          <w:u w:val="single"/>
          <w:rtl/>
        </w:rPr>
      </w:pPr>
      <w:r w:rsidRPr="00080637">
        <w:rPr>
          <w:rFonts w:cs="David" w:hint="cs"/>
          <w:b/>
          <w:bCs/>
          <w:sz w:val="28"/>
          <w:szCs w:val="28"/>
          <w:u w:val="single"/>
          <w:rtl/>
        </w:rPr>
        <w:lastRenderedPageBreak/>
        <w:t>נושאי הקורס וחומרי הקריאה</w:t>
      </w:r>
    </w:p>
    <w:p w:rsidR="00080637" w:rsidRPr="00080637" w:rsidRDefault="00CE5D2D" w:rsidP="00CE5D2D">
      <w:pPr>
        <w:pStyle w:val="ListParagraph"/>
        <w:numPr>
          <w:ilvl w:val="0"/>
          <w:numId w:val="7"/>
        </w:numPr>
        <w:spacing w:line="480" w:lineRule="auto"/>
        <w:jc w:val="both"/>
        <w:rPr>
          <w:rFonts w:cs="David"/>
          <w:b/>
          <w:bCs/>
          <w:sz w:val="28"/>
          <w:szCs w:val="28"/>
          <w:rtl/>
        </w:rPr>
      </w:pPr>
      <w:r>
        <w:rPr>
          <w:rFonts w:cs="David" w:hint="cs"/>
          <w:b/>
          <w:bCs/>
          <w:sz w:val="28"/>
          <w:szCs w:val="28"/>
          <w:rtl/>
        </w:rPr>
        <w:t>מבוא לקורס: מבו</w:t>
      </w:r>
      <w:r w:rsidR="00CB7152">
        <w:rPr>
          <w:rFonts w:cs="David" w:hint="cs"/>
          <w:b/>
          <w:bCs/>
          <w:sz w:val="28"/>
          <w:szCs w:val="28"/>
          <w:rtl/>
        </w:rPr>
        <w:t xml:space="preserve">א כללי לחברה הישראלית 8.12.20 </w:t>
      </w:r>
      <w:r>
        <w:rPr>
          <w:rFonts w:cs="David" w:hint="cs"/>
          <w:b/>
          <w:bCs/>
          <w:sz w:val="28"/>
          <w:szCs w:val="28"/>
          <w:rtl/>
        </w:rPr>
        <w:t>.</w:t>
      </w:r>
    </w:p>
    <w:p w:rsidR="00C37959" w:rsidRDefault="00CE5D2D" w:rsidP="00CE5D2D">
      <w:pPr>
        <w:pStyle w:val="ListParagraph"/>
        <w:spacing w:line="480" w:lineRule="auto"/>
        <w:jc w:val="both"/>
        <w:rPr>
          <w:rFonts w:cs="David"/>
          <w:b/>
          <w:bCs/>
          <w:sz w:val="28"/>
          <w:szCs w:val="28"/>
          <w:rtl/>
        </w:rPr>
      </w:pPr>
      <w:r>
        <w:rPr>
          <w:rFonts w:cs="David" w:hint="cs"/>
          <w:b/>
          <w:bCs/>
          <w:sz w:val="28"/>
          <w:szCs w:val="28"/>
          <w:rtl/>
        </w:rPr>
        <w:t xml:space="preserve">13:00-14:30 </w:t>
      </w:r>
      <w:r w:rsidR="00D44CDD" w:rsidRPr="00CE5D2D">
        <w:rPr>
          <w:rFonts w:cs="David" w:hint="cs"/>
          <w:b/>
          <w:bCs/>
          <w:sz w:val="28"/>
          <w:szCs w:val="28"/>
          <w:rtl/>
        </w:rPr>
        <w:t>ד"ר</w:t>
      </w:r>
      <w:r w:rsidR="00C769DD" w:rsidRPr="00CE5D2D">
        <w:rPr>
          <w:rFonts w:cs="David" w:hint="cs"/>
          <w:b/>
          <w:bCs/>
          <w:sz w:val="28"/>
          <w:szCs w:val="28"/>
          <w:rtl/>
        </w:rPr>
        <w:t xml:space="preserve"> נרי </w:t>
      </w:r>
      <w:r w:rsidR="00D44CDD" w:rsidRPr="00CE5D2D">
        <w:rPr>
          <w:rFonts w:cs="David" w:hint="cs"/>
          <w:b/>
          <w:bCs/>
          <w:sz w:val="28"/>
          <w:szCs w:val="28"/>
          <w:rtl/>
        </w:rPr>
        <w:t>הורוביץ</w:t>
      </w:r>
    </w:p>
    <w:p w:rsidR="00CE5D2D" w:rsidRPr="00CE5D2D" w:rsidRDefault="00CE5D2D" w:rsidP="00CE5D2D">
      <w:pPr>
        <w:pStyle w:val="ListParagraph"/>
        <w:spacing w:line="480" w:lineRule="auto"/>
        <w:jc w:val="both"/>
        <w:rPr>
          <w:rFonts w:cs="David"/>
          <w:b/>
          <w:bCs/>
          <w:sz w:val="28"/>
          <w:szCs w:val="28"/>
          <w:rtl/>
        </w:rPr>
      </w:pPr>
      <w:r>
        <w:rPr>
          <w:rFonts w:cs="David" w:hint="cs"/>
          <w:b/>
          <w:bCs/>
          <w:sz w:val="28"/>
          <w:szCs w:val="28"/>
          <w:rtl/>
        </w:rPr>
        <w:t xml:space="preserve">14:45-15:15 ד"ר נרי הורוביץ </w:t>
      </w:r>
    </w:p>
    <w:p w:rsidR="00820EC4" w:rsidRDefault="007D03CA" w:rsidP="00820EC4">
      <w:pPr>
        <w:spacing w:line="480" w:lineRule="auto"/>
        <w:jc w:val="both"/>
        <w:rPr>
          <w:rFonts w:cs="David"/>
          <w:sz w:val="24"/>
          <w:szCs w:val="24"/>
          <w:rtl/>
        </w:rPr>
      </w:pPr>
      <w:r>
        <w:rPr>
          <w:rFonts w:cs="David" w:hint="cs"/>
          <w:sz w:val="24"/>
          <w:szCs w:val="24"/>
          <w:rtl/>
        </w:rPr>
        <w:t xml:space="preserve">במבוא תוצג התפיסה הכוללת עם חמש הפרספקטיבות המעצבות וההיגיון הסוציולוגי התיאורטי הנשען על תפיסות של מורכבות בניתוח מופעים חברתיים והסברים רב מימדים. </w:t>
      </w:r>
    </w:p>
    <w:p w:rsidR="00F04ACE" w:rsidRPr="00080637" w:rsidRDefault="007D03CA" w:rsidP="00820EC4">
      <w:pPr>
        <w:spacing w:line="480" w:lineRule="auto"/>
        <w:jc w:val="both"/>
        <w:rPr>
          <w:rFonts w:cs="David"/>
          <w:sz w:val="24"/>
          <w:szCs w:val="24"/>
          <w:rtl/>
        </w:rPr>
      </w:pPr>
      <w:r>
        <w:rPr>
          <w:rFonts w:cs="David" w:hint="cs"/>
          <w:sz w:val="24"/>
          <w:szCs w:val="24"/>
          <w:rtl/>
        </w:rPr>
        <w:t>ה</w:t>
      </w:r>
      <w:r w:rsidR="00B151C5">
        <w:rPr>
          <w:rFonts w:cs="David" w:hint="cs"/>
          <w:sz w:val="24"/>
          <w:szCs w:val="24"/>
          <w:rtl/>
        </w:rPr>
        <w:t>התבוננות בפרספקטיבה של גלובליזציה תציע לבחון</w:t>
      </w:r>
      <w:r w:rsidR="001E1CE2" w:rsidRPr="00080637">
        <w:rPr>
          <w:rFonts w:cs="David" w:hint="cs"/>
          <w:sz w:val="24"/>
          <w:szCs w:val="24"/>
          <w:rtl/>
        </w:rPr>
        <w:t xml:space="preserve"> את החברה הישראלית במונחים השוואתיים, בדגש על מדדים שונים, הכרוכים בתהליך הגלובליזציה</w:t>
      </w:r>
      <w:r w:rsidR="00F04ACE" w:rsidRPr="00080637">
        <w:rPr>
          <w:rFonts w:cs="David" w:hint="cs"/>
          <w:sz w:val="24"/>
          <w:szCs w:val="24"/>
          <w:rtl/>
        </w:rPr>
        <w:t>. במסגרת המפגשים תיעשה עבודה על נתונים ה-</w:t>
      </w:r>
      <w:r w:rsidR="00F04ACE" w:rsidRPr="00080637">
        <w:rPr>
          <w:rFonts w:cs="David" w:hint="cs"/>
          <w:sz w:val="24"/>
          <w:szCs w:val="24"/>
        </w:rPr>
        <w:t xml:space="preserve">OECD </w:t>
      </w:r>
      <w:r w:rsidR="00F04ACE" w:rsidRPr="00080637">
        <w:rPr>
          <w:rFonts w:cs="David" w:hint="cs"/>
          <w:sz w:val="24"/>
          <w:szCs w:val="24"/>
          <w:rtl/>
        </w:rPr>
        <w:t xml:space="preserve"> . במסגרת המבוא ייערך די</w:t>
      </w:r>
      <w:r w:rsidR="00FB59A5" w:rsidRPr="00080637">
        <w:rPr>
          <w:rFonts w:cs="David" w:hint="cs"/>
          <w:sz w:val="24"/>
          <w:szCs w:val="24"/>
          <w:rtl/>
        </w:rPr>
        <w:t>ו</w:t>
      </w:r>
      <w:r w:rsidR="00F04ACE" w:rsidRPr="00080637">
        <w:rPr>
          <w:rFonts w:cs="David" w:hint="cs"/>
          <w:sz w:val="24"/>
          <w:szCs w:val="24"/>
          <w:rtl/>
        </w:rPr>
        <w:t>ן במושג הגלובליזציה בהקשר מדינת ישראל ועם היהודי.</w:t>
      </w:r>
      <w:r w:rsidR="00A112BD">
        <w:rPr>
          <w:rFonts w:cs="David" w:hint="cs"/>
          <w:sz w:val="24"/>
          <w:szCs w:val="24"/>
          <w:rtl/>
        </w:rPr>
        <w:t xml:space="preserve"> בפתיחה ייערך דיון על ההתמודדות של ישראל בהיבט השוואתי עם מגפת הקורונה והגילויים הפוליטיים והחברתיים שעיצבו את התגובה הקולקטיבית הישראלית למגיפה. </w:t>
      </w:r>
    </w:p>
    <w:p w:rsidR="00AC2ADA" w:rsidRDefault="00AC2ADA" w:rsidP="00080637">
      <w:pPr>
        <w:spacing w:line="480" w:lineRule="auto"/>
        <w:jc w:val="both"/>
        <w:rPr>
          <w:rFonts w:cs="David"/>
          <w:b/>
          <w:bCs/>
          <w:sz w:val="24"/>
          <w:szCs w:val="24"/>
          <w:u w:val="single"/>
          <w:rtl/>
        </w:rPr>
      </w:pPr>
      <w:r w:rsidRPr="00080637">
        <w:rPr>
          <w:rFonts w:cs="David" w:hint="cs"/>
          <w:b/>
          <w:bCs/>
          <w:sz w:val="24"/>
          <w:szCs w:val="24"/>
          <w:u w:val="single"/>
          <w:rtl/>
        </w:rPr>
        <w:t>קריאת חובה:</w:t>
      </w:r>
    </w:p>
    <w:p w:rsidR="00A112BD" w:rsidRDefault="006448B1" w:rsidP="006448B1">
      <w:pPr>
        <w:pStyle w:val="ListParagraph"/>
        <w:numPr>
          <w:ilvl w:val="0"/>
          <w:numId w:val="6"/>
        </w:numPr>
        <w:spacing w:line="480" w:lineRule="auto"/>
        <w:jc w:val="both"/>
        <w:rPr>
          <w:rFonts w:cs="David"/>
          <w:b/>
          <w:bCs/>
          <w:sz w:val="24"/>
          <w:szCs w:val="24"/>
          <w:u w:val="single"/>
        </w:rPr>
      </w:pPr>
      <w:hyperlink r:id="rId9" w:history="1">
        <w:r w:rsidRPr="002C1A40">
          <w:rPr>
            <w:rStyle w:val="Hyperlink"/>
            <w:rFonts w:cs="David"/>
            <w:b/>
            <w:bCs/>
            <w:sz w:val="24"/>
            <w:szCs w:val="24"/>
          </w:rPr>
          <w:t>https://www.foreignaffairs.com/articles/world/2020-06-09/pandemic-and-political-order</w:t>
        </w:r>
      </w:hyperlink>
    </w:p>
    <w:p w:rsidR="006448B1" w:rsidRPr="0083538E" w:rsidRDefault="006448B1" w:rsidP="006448B1">
      <w:pPr>
        <w:pStyle w:val="ListParagraph"/>
        <w:numPr>
          <w:ilvl w:val="0"/>
          <w:numId w:val="6"/>
        </w:numPr>
        <w:spacing w:line="480" w:lineRule="auto"/>
        <w:ind w:left="502"/>
        <w:jc w:val="both"/>
        <w:rPr>
          <w:rFonts w:cs="David"/>
          <w:b/>
          <w:bCs/>
          <w:sz w:val="24"/>
          <w:szCs w:val="24"/>
          <w:u w:val="single"/>
        </w:rPr>
      </w:pPr>
      <w:r>
        <w:rPr>
          <w:rFonts w:cs="David" w:hint="cs"/>
          <w:b/>
          <w:bCs/>
          <w:sz w:val="24"/>
          <w:szCs w:val="24"/>
          <w:u w:val="single"/>
          <w:rtl/>
        </w:rPr>
        <w:t xml:space="preserve">  </w:t>
      </w:r>
      <w:r>
        <w:rPr>
          <w:rFonts w:cs="David"/>
          <w:b/>
          <w:bCs/>
          <w:sz w:val="24"/>
          <w:szCs w:val="24"/>
          <w:u w:val="single"/>
        </w:rPr>
        <w:t xml:space="preserve"> It takes a state, </w:t>
      </w:r>
      <w:r>
        <w:rPr>
          <w:rFonts w:cs="David" w:hint="cs"/>
          <w:b/>
          <w:bCs/>
          <w:sz w:val="24"/>
          <w:szCs w:val="24"/>
          <w:u w:val="single"/>
          <w:rtl/>
        </w:rPr>
        <w:t xml:space="preserve">, </w:t>
      </w:r>
      <w:r w:rsidRPr="0083538E">
        <w:rPr>
          <w:rFonts w:cs="David"/>
          <w:b/>
          <w:bCs/>
          <w:sz w:val="24"/>
          <w:szCs w:val="24"/>
          <w:u w:val="single"/>
        </w:rPr>
        <w:t>The Pandemic and Political Order</w:t>
      </w:r>
      <w:r>
        <w:rPr>
          <w:rFonts w:cs="David" w:hint="cs"/>
          <w:b/>
          <w:bCs/>
          <w:sz w:val="24"/>
          <w:szCs w:val="24"/>
          <w:u w:val="single"/>
          <w:rtl/>
        </w:rPr>
        <w:t xml:space="preserve"> , </w:t>
      </w:r>
      <w:r>
        <w:rPr>
          <w:rFonts w:cs="David"/>
          <w:b/>
          <w:bCs/>
          <w:sz w:val="24"/>
          <w:szCs w:val="24"/>
          <w:u w:val="single"/>
        </w:rPr>
        <w:t>Francis Fukuyama</w:t>
      </w:r>
    </w:p>
    <w:p w:rsidR="006448B1" w:rsidRDefault="006448B1" w:rsidP="006448B1">
      <w:pPr>
        <w:pStyle w:val="ListParagraph"/>
        <w:spacing w:line="480" w:lineRule="auto"/>
        <w:jc w:val="both"/>
        <w:rPr>
          <w:rFonts w:cs="David"/>
          <w:b/>
          <w:bCs/>
          <w:sz w:val="24"/>
          <w:szCs w:val="24"/>
          <w:u w:val="single"/>
          <w:rtl/>
        </w:rPr>
      </w:pPr>
      <w:r>
        <w:rPr>
          <w:rFonts w:cs="David"/>
          <w:b/>
          <w:bCs/>
          <w:sz w:val="24"/>
          <w:szCs w:val="24"/>
          <w:u w:val="single"/>
        </w:rPr>
        <w:t>foreign affairs, July August 2020</w:t>
      </w:r>
    </w:p>
    <w:p w:rsidR="006448B1" w:rsidRDefault="006448B1" w:rsidP="006448B1">
      <w:pPr>
        <w:pStyle w:val="ListParagraph"/>
        <w:spacing w:line="480" w:lineRule="auto"/>
        <w:jc w:val="both"/>
        <w:rPr>
          <w:rFonts w:cs="David"/>
          <w:b/>
          <w:bCs/>
          <w:sz w:val="24"/>
          <w:szCs w:val="24"/>
          <w:u w:val="single"/>
        </w:rPr>
      </w:pPr>
    </w:p>
    <w:p w:rsidR="00D44CDD" w:rsidRPr="00080637" w:rsidRDefault="00D44CDD" w:rsidP="00080637">
      <w:pPr>
        <w:pStyle w:val="ListParagraph"/>
        <w:numPr>
          <w:ilvl w:val="0"/>
          <w:numId w:val="6"/>
        </w:numPr>
        <w:spacing w:line="480" w:lineRule="auto"/>
        <w:rPr>
          <w:rFonts w:cs="David"/>
          <w:sz w:val="24"/>
          <w:szCs w:val="24"/>
          <w:rtl/>
        </w:rPr>
      </w:pPr>
      <w:r w:rsidRPr="00080637">
        <w:rPr>
          <w:rFonts w:cs="David" w:hint="cs"/>
          <w:sz w:val="24"/>
          <w:szCs w:val="24"/>
          <w:rtl/>
        </w:rPr>
        <w:t>דו"ח ה-</w:t>
      </w:r>
      <w:r w:rsidRPr="00080637">
        <w:rPr>
          <w:rFonts w:cs="David" w:hint="cs"/>
          <w:sz w:val="24"/>
          <w:szCs w:val="24"/>
        </w:rPr>
        <w:t>OECD</w:t>
      </w:r>
      <w:r w:rsidRPr="00080637">
        <w:rPr>
          <w:rFonts w:cs="David" w:hint="cs"/>
          <w:sz w:val="24"/>
          <w:szCs w:val="24"/>
          <w:rtl/>
        </w:rPr>
        <w:t xml:space="preserve"> על ישראל 2018</w:t>
      </w:r>
      <w:r w:rsidR="00820EC4">
        <w:rPr>
          <w:rFonts w:cs="David" w:hint="cs"/>
          <w:sz w:val="24"/>
          <w:szCs w:val="24"/>
          <w:rtl/>
        </w:rPr>
        <w:t xml:space="preserve"> [אנגלית]</w:t>
      </w:r>
    </w:p>
    <w:p w:rsidR="00D44CDD" w:rsidRDefault="00834987" w:rsidP="00080637">
      <w:pPr>
        <w:pStyle w:val="ListParagraph"/>
        <w:spacing w:line="480" w:lineRule="auto"/>
        <w:rPr>
          <w:rFonts w:cs="David"/>
          <w:sz w:val="24"/>
          <w:szCs w:val="24"/>
          <w:rtl/>
        </w:rPr>
      </w:pPr>
      <w:hyperlink r:id="rId10" w:history="1">
        <w:r w:rsidR="00D44CDD" w:rsidRPr="00080637">
          <w:rPr>
            <w:rStyle w:val="Hyperlink"/>
            <w:rFonts w:cs="David"/>
            <w:sz w:val="24"/>
            <w:szCs w:val="24"/>
          </w:rPr>
          <w:t>http://israel-trade.net/oecd/%D7%93%D7%95%D7%97-oecd-%D7%A2%D7%9C-%D7%99%D7%A9%D7%A8%D7%90%D7%9C-%D7%9C%D7%A9%D7%A0%D7%AA-2018</w:t>
        </w:r>
        <w:r w:rsidR="00D44CDD" w:rsidRPr="00080637">
          <w:rPr>
            <w:rStyle w:val="Hyperlink"/>
            <w:rFonts w:cs="David"/>
            <w:sz w:val="24"/>
            <w:szCs w:val="24"/>
            <w:rtl/>
          </w:rPr>
          <w:t>/</w:t>
        </w:r>
      </w:hyperlink>
    </w:p>
    <w:p w:rsidR="00DA5DD7" w:rsidRDefault="00DA5DD7" w:rsidP="00080637">
      <w:pPr>
        <w:pStyle w:val="ListParagraph"/>
        <w:spacing w:line="480" w:lineRule="auto"/>
        <w:rPr>
          <w:rFonts w:cs="David"/>
          <w:sz w:val="24"/>
          <w:szCs w:val="24"/>
          <w:rtl/>
        </w:rPr>
      </w:pPr>
    </w:p>
    <w:p w:rsidR="00DA5DD7" w:rsidRDefault="00DA5DD7" w:rsidP="00080637">
      <w:pPr>
        <w:pStyle w:val="ListParagraph"/>
        <w:spacing w:line="480" w:lineRule="auto"/>
        <w:rPr>
          <w:rFonts w:cs="David"/>
          <w:sz w:val="24"/>
          <w:szCs w:val="24"/>
          <w:rtl/>
        </w:rPr>
      </w:pPr>
    </w:p>
    <w:p w:rsidR="00DA5DD7" w:rsidRDefault="00DA5DD7" w:rsidP="00080637">
      <w:pPr>
        <w:pStyle w:val="ListParagraph"/>
        <w:spacing w:line="480" w:lineRule="auto"/>
        <w:rPr>
          <w:rFonts w:cs="David"/>
          <w:sz w:val="24"/>
          <w:szCs w:val="24"/>
          <w:rtl/>
        </w:rPr>
      </w:pPr>
    </w:p>
    <w:p w:rsidR="00DA5DD7" w:rsidRPr="00DA5DD7" w:rsidRDefault="00DA5DD7" w:rsidP="00080637">
      <w:pPr>
        <w:spacing w:line="480" w:lineRule="auto"/>
        <w:rPr>
          <w:rFonts w:cs="David" w:hint="cs"/>
          <w:sz w:val="24"/>
          <w:szCs w:val="24"/>
          <w:rtl/>
        </w:rPr>
      </w:pPr>
      <w:r>
        <w:rPr>
          <w:rFonts w:cs="David" w:hint="cs"/>
          <w:sz w:val="24"/>
          <w:szCs w:val="24"/>
          <w:rtl/>
        </w:rPr>
        <w:lastRenderedPageBreak/>
        <w:t>דו"ח קרן המטבע על ישראל לאחר הקורונה 19.11.20</w:t>
      </w:r>
    </w:p>
    <w:p w:rsidR="006448B1" w:rsidRPr="006448B1" w:rsidRDefault="006448B1" w:rsidP="00080637">
      <w:pPr>
        <w:spacing w:line="480" w:lineRule="auto"/>
        <w:jc w:val="both"/>
        <w:rPr>
          <w:rFonts w:cs="David" w:hint="cs"/>
          <w:b/>
          <w:bCs/>
          <w:sz w:val="24"/>
          <w:szCs w:val="24"/>
          <w:u w:val="single"/>
          <w:rtl/>
        </w:rPr>
      </w:pPr>
      <w:r w:rsidRPr="006448B1">
        <w:rPr>
          <w:rFonts w:cs="David"/>
          <w:b/>
          <w:bCs/>
          <w:sz w:val="24"/>
          <w:szCs w:val="24"/>
          <w:u w:val="single"/>
        </w:rPr>
        <w:t>https://www.imf.org/en/News/Articles/2020/11/19/mcs111920-israel-staff-concluding-statement-of-the-2020-article-iv-mission</w:t>
      </w:r>
    </w:p>
    <w:p w:rsidR="006448B1" w:rsidRDefault="006448B1" w:rsidP="00080637">
      <w:pPr>
        <w:spacing w:line="480" w:lineRule="auto"/>
        <w:jc w:val="both"/>
        <w:rPr>
          <w:rFonts w:cs="David"/>
          <w:b/>
          <w:bCs/>
          <w:sz w:val="24"/>
          <w:szCs w:val="24"/>
          <w:u w:val="single"/>
          <w:rtl/>
        </w:rPr>
      </w:pPr>
    </w:p>
    <w:p w:rsidR="00F04ACE" w:rsidRPr="00080637" w:rsidRDefault="00AC2ADA" w:rsidP="00080637">
      <w:pPr>
        <w:spacing w:line="480" w:lineRule="auto"/>
        <w:jc w:val="both"/>
        <w:rPr>
          <w:rFonts w:cs="David" w:hint="cs"/>
          <w:b/>
          <w:bCs/>
          <w:sz w:val="24"/>
          <w:szCs w:val="24"/>
          <w:u w:val="single"/>
          <w:rtl/>
        </w:rPr>
      </w:pPr>
      <w:r w:rsidRPr="00080637">
        <w:rPr>
          <w:rFonts w:cs="David" w:hint="cs"/>
          <w:b/>
          <w:bCs/>
          <w:sz w:val="24"/>
          <w:szCs w:val="24"/>
          <w:u w:val="single"/>
          <w:rtl/>
        </w:rPr>
        <w:t>קריאת רשות:</w:t>
      </w:r>
    </w:p>
    <w:p w:rsidR="00D44CDD" w:rsidRPr="00080637" w:rsidRDefault="00D44CDD" w:rsidP="00080637">
      <w:pPr>
        <w:pStyle w:val="ListParagraph"/>
        <w:numPr>
          <w:ilvl w:val="0"/>
          <w:numId w:val="6"/>
        </w:numPr>
        <w:spacing w:line="480" w:lineRule="auto"/>
        <w:jc w:val="both"/>
        <w:rPr>
          <w:rFonts w:cs="David"/>
          <w:sz w:val="24"/>
          <w:szCs w:val="24"/>
          <w:rtl/>
        </w:rPr>
      </w:pPr>
      <w:r w:rsidRPr="00080637">
        <w:rPr>
          <w:rFonts w:cs="David" w:hint="cs"/>
          <w:sz w:val="24"/>
          <w:szCs w:val="24"/>
          <w:rtl/>
        </w:rPr>
        <w:t xml:space="preserve">ראובן גרונאו (עורך), הגלובליזציה: כלכלת ישראל בצל תהליכים בכלכלה העולמית, המכון לדמוקרטיה, נייר עמדה 36, יולי 2002: </w:t>
      </w:r>
      <w:hyperlink r:id="rId11" w:history="1">
        <w:r w:rsidRPr="00080637">
          <w:rPr>
            <w:rStyle w:val="Hyperlink"/>
            <w:rFonts w:cs="David"/>
            <w:sz w:val="24"/>
            <w:szCs w:val="24"/>
          </w:rPr>
          <w:t>https://www.idi.org.il/books/4906</w:t>
        </w:r>
      </w:hyperlink>
    </w:p>
    <w:p w:rsidR="00D44CDD" w:rsidRPr="00080637" w:rsidRDefault="00D44CDD" w:rsidP="00080637">
      <w:pPr>
        <w:spacing w:line="480" w:lineRule="auto"/>
        <w:jc w:val="both"/>
        <w:rPr>
          <w:rFonts w:cs="David"/>
          <w:sz w:val="24"/>
          <w:szCs w:val="24"/>
          <w:rtl/>
        </w:rPr>
      </w:pPr>
    </w:p>
    <w:p w:rsidR="00CE5D2D" w:rsidRPr="00820EC4" w:rsidRDefault="00DA5DD7" w:rsidP="00DA5DD7">
      <w:pPr>
        <w:pStyle w:val="ListParagraph"/>
        <w:numPr>
          <w:ilvl w:val="0"/>
          <w:numId w:val="7"/>
        </w:numPr>
        <w:spacing w:line="480" w:lineRule="auto"/>
        <w:jc w:val="both"/>
        <w:rPr>
          <w:rFonts w:cs="David"/>
          <w:b/>
          <w:bCs/>
          <w:sz w:val="28"/>
          <w:szCs w:val="28"/>
          <w:rtl/>
        </w:rPr>
      </w:pPr>
      <w:r>
        <w:rPr>
          <w:rFonts w:cs="David" w:hint="cs"/>
          <w:b/>
          <w:bCs/>
          <w:sz w:val="28"/>
          <w:szCs w:val="28"/>
          <w:rtl/>
        </w:rPr>
        <w:t xml:space="preserve">ישראל כביטוי של ציביליזציה יהודית </w:t>
      </w:r>
      <w:r w:rsidR="00CE5D2D" w:rsidRPr="00820EC4">
        <w:rPr>
          <w:rFonts w:cs="David" w:hint="cs"/>
          <w:b/>
          <w:bCs/>
          <w:sz w:val="28"/>
          <w:szCs w:val="28"/>
          <w:rtl/>
        </w:rPr>
        <w:t xml:space="preserve">, </w:t>
      </w:r>
      <w:r>
        <w:rPr>
          <w:rFonts w:cs="David" w:hint="cs"/>
          <w:b/>
          <w:bCs/>
          <w:sz w:val="28"/>
          <w:szCs w:val="28"/>
          <w:rtl/>
        </w:rPr>
        <w:t>15.12.</w:t>
      </w:r>
      <w:r w:rsidR="00CE5D2D" w:rsidRPr="00820EC4">
        <w:rPr>
          <w:rFonts w:cs="David" w:hint="cs"/>
          <w:b/>
          <w:bCs/>
          <w:sz w:val="28"/>
          <w:szCs w:val="28"/>
          <w:rtl/>
        </w:rPr>
        <w:t xml:space="preserve">2020 </w:t>
      </w:r>
    </w:p>
    <w:p w:rsidR="00D25C3B" w:rsidRDefault="00CE5D2D" w:rsidP="00CE5D2D">
      <w:pPr>
        <w:spacing w:line="480" w:lineRule="auto"/>
        <w:jc w:val="both"/>
        <w:rPr>
          <w:rFonts w:cs="David"/>
          <w:b/>
          <w:bCs/>
          <w:sz w:val="28"/>
          <w:szCs w:val="28"/>
          <w:rtl/>
        </w:rPr>
      </w:pPr>
      <w:r>
        <w:rPr>
          <w:rFonts w:cs="David" w:hint="cs"/>
          <w:b/>
          <w:bCs/>
          <w:sz w:val="28"/>
          <w:szCs w:val="28"/>
          <w:rtl/>
        </w:rPr>
        <w:t>08:30-10:00</w:t>
      </w:r>
      <w:r w:rsidR="00DA5DD7">
        <w:rPr>
          <w:rFonts w:cs="David" w:hint="cs"/>
          <w:b/>
          <w:bCs/>
          <w:sz w:val="28"/>
          <w:szCs w:val="28"/>
          <w:rtl/>
        </w:rPr>
        <w:t xml:space="preserve"> </w:t>
      </w:r>
      <w:r w:rsidR="00550DBC" w:rsidRPr="00080637">
        <w:rPr>
          <w:rFonts w:cs="David" w:hint="cs"/>
          <w:b/>
          <w:bCs/>
          <w:sz w:val="28"/>
          <w:szCs w:val="28"/>
          <w:rtl/>
        </w:rPr>
        <w:t>ד"ר נרי הורוביץ</w:t>
      </w:r>
    </w:p>
    <w:p w:rsidR="00DA5DD7" w:rsidRDefault="00DA5DD7" w:rsidP="00CE5D2D">
      <w:pPr>
        <w:spacing w:line="480" w:lineRule="auto"/>
        <w:jc w:val="both"/>
        <w:rPr>
          <w:rFonts w:cs="David" w:hint="cs"/>
          <w:b/>
          <w:bCs/>
          <w:sz w:val="28"/>
          <w:szCs w:val="28"/>
          <w:rtl/>
        </w:rPr>
      </w:pPr>
      <w:r>
        <w:rPr>
          <w:rFonts w:cs="David" w:hint="cs"/>
          <w:b/>
          <w:bCs/>
          <w:sz w:val="28"/>
          <w:szCs w:val="28"/>
          <w:rtl/>
        </w:rPr>
        <w:t>10:30-12:30 ד"ר נרי הורוביץ (יתכן הרצאת אורח)</w:t>
      </w:r>
    </w:p>
    <w:p w:rsidR="00F04ACE" w:rsidRPr="00080637" w:rsidRDefault="00F04ACE" w:rsidP="00820EC4">
      <w:pPr>
        <w:spacing w:line="480" w:lineRule="auto"/>
        <w:jc w:val="both"/>
        <w:rPr>
          <w:rFonts w:cs="David"/>
          <w:sz w:val="24"/>
          <w:szCs w:val="24"/>
          <w:rtl/>
        </w:rPr>
      </w:pPr>
      <w:r w:rsidRPr="00080637">
        <w:rPr>
          <w:rFonts w:cs="David" w:hint="cs"/>
          <w:sz w:val="24"/>
          <w:szCs w:val="24"/>
          <w:rtl/>
        </w:rPr>
        <w:t>פרק זה יבחן את</w:t>
      </w:r>
      <w:r w:rsidR="00B151C5">
        <w:rPr>
          <w:rFonts w:cs="David" w:hint="cs"/>
          <w:sz w:val="24"/>
          <w:szCs w:val="24"/>
          <w:rtl/>
        </w:rPr>
        <w:t xml:space="preserve"> החברה הישראלית בתוך הקשר היסטורי רחב של עיצוב גבולות הקולקטיב כאתגר של ציביליזציה יהודית. עיצוב גבולות הקולקטיב יבחן לא רק במונחים היסטוריים רחבים אלא גם בהיבטים של העולם היהודי והאוריינטציה של מדינת ישראל לסביבות הגלובליות והעולם הערבי. </w:t>
      </w:r>
    </w:p>
    <w:p w:rsidR="00550DBC" w:rsidRPr="00080637" w:rsidRDefault="00550DBC" w:rsidP="00080637">
      <w:pPr>
        <w:spacing w:line="480" w:lineRule="auto"/>
        <w:jc w:val="both"/>
        <w:rPr>
          <w:rFonts w:cs="David"/>
          <w:b/>
          <w:bCs/>
          <w:sz w:val="24"/>
          <w:szCs w:val="24"/>
          <w:u w:val="single"/>
          <w:rtl/>
        </w:rPr>
      </w:pPr>
      <w:r w:rsidRPr="00080637">
        <w:rPr>
          <w:rFonts w:cs="David" w:hint="cs"/>
          <w:b/>
          <w:bCs/>
          <w:sz w:val="24"/>
          <w:szCs w:val="24"/>
          <w:u w:val="single"/>
          <w:rtl/>
        </w:rPr>
        <w:t xml:space="preserve">קריאת חובה: </w:t>
      </w:r>
    </w:p>
    <w:p w:rsidR="00550DBC" w:rsidRPr="00080637" w:rsidRDefault="00550DBC" w:rsidP="00080637">
      <w:pPr>
        <w:pStyle w:val="ListParagraph"/>
        <w:numPr>
          <w:ilvl w:val="0"/>
          <w:numId w:val="6"/>
        </w:numPr>
        <w:spacing w:line="480" w:lineRule="auto"/>
        <w:jc w:val="both"/>
        <w:rPr>
          <w:rFonts w:cs="David"/>
          <w:sz w:val="24"/>
          <w:szCs w:val="24"/>
          <w:rtl/>
        </w:rPr>
      </w:pPr>
      <w:r w:rsidRPr="00080637">
        <w:rPr>
          <w:rFonts w:cs="David" w:hint="cs"/>
          <w:sz w:val="24"/>
          <w:szCs w:val="24"/>
          <w:rtl/>
        </w:rPr>
        <w:t>ש,נ</w:t>
      </w:r>
      <w:r w:rsidR="00B151C5">
        <w:rPr>
          <w:rFonts w:cs="David" w:hint="cs"/>
          <w:sz w:val="24"/>
          <w:szCs w:val="24"/>
          <w:rtl/>
        </w:rPr>
        <w:t xml:space="preserve"> </w:t>
      </w:r>
      <w:r w:rsidRPr="00080637">
        <w:rPr>
          <w:rFonts w:cs="David" w:hint="cs"/>
          <w:sz w:val="24"/>
          <w:szCs w:val="24"/>
          <w:rtl/>
        </w:rPr>
        <w:t>אייזנשטאדט, החברה הישראלית בין מגזר לאינטגרציה</w:t>
      </w:r>
    </w:p>
    <w:p w:rsidR="00550DBC" w:rsidRPr="00080637" w:rsidRDefault="00834987" w:rsidP="00080637">
      <w:pPr>
        <w:pStyle w:val="ListParagraph"/>
        <w:spacing w:line="480" w:lineRule="auto"/>
        <w:rPr>
          <w:rFonts w:cs="David"/>
          <w:sz w:val="24"/>
          <w:szCs w:val="24"/>
          <w:rtl/>
        </w:rPr>
      </w:pPr>
      <w:hyperlink r:id="rId12" w:history="1">
        <w:r w:rsidR="00550DBC" w:rsidRPr="00080637">
          <w:rPr>
            <w:rStyle w:val="Hyperlink"/>
            <w:rFonts w:cs="David"/>
            <w:sz w:val="24"/>
            <w:szCs w:val="24"/>
          </w:rPr>
          <w:t>http://in.bgu.ac.il/bgi/iyunim/2005/2.PDF</w:t>
        </w:r>
      </w:hyperlink>
    </w:p>
    <w:p w:rsidR="00550DBC" w:rsidRDefault="00550DBC" w:rsidP="00080637">
      <w:pPr>
        <w:pStyle w:val="ListParagraph"/>
        <w:numPr>
          <w:ilvl w:val="0"/>
          <w:numId w:val="6"/>
        </w:numPr>
        <w:spacing w:line="480" w:lineRule="auto"/>
        <w:jc w:val="both"/>
        <w:rPr>
          <w:rFonts w:cs="David"/>
          <w:sz w:val="24"/>
          <w:szCs w:val="24"/>
        </w:rPr>
      </w:pPr>
      <w:r w:rsidRPr="00080637">
        <w:rPr>
          <w:rFonts w:cs="David" w:hint="cs"/>
          <w:sz w:val="24"/>
          <w:szCs w:val="24"/>
          <w:rtl/>
        </w:rPr>
        <w:t xml:space="preserve">דן הורוביץ משה ליסק, </w:t>
      </w:r>
      <w:r w:rsidRPr="00080637">
        <w:rPr>
          <w:rFonts w:cs="David" w:hint="cs"/>
          <w:b/>
          <w:bCs/>
          <w:sz w:val="24"/>
          <w:szCs w:val="24"/>
          <w:rtl/>
        </w:rPr>
        <w:t>מצוקות באוטופיה,</w:t>
      </w:r>
      <w:r w:rsidRPr="00080637">
        <w:rPr>
          <w:rFonts w:cs="David" w:hint="cs"/>
          <w:sz w:val="24"/>
          <w:szCs w:val="24"/>
          <w:rtl/>
        </w:rPr>
        <w:t xml:space="preserve"> עמודים  272-292 תל אביב 1990.</w:t>
      </w:r>
    </w:p>
    <w:p w:rsidR="00820EC4" w:rsidRPr="00820EC4" w:rsidRDefault="00B151C5" w:rsidP="00B151C5">
      <w:pPr>
        <w:pStyle w:val="ListParagraph"/>
        <w:spacing w:line="480" w:lineRule="auto"/>
        <w:jc w:val="both"/>
        <w:rPr>
          <w:rFonts w:cs="David"/>
          <w:sz w:val="24"/>
          <w:szCs w:val="24"/>
          <w:highlight w:val="yellow"/>
        </w:rPr>
      </w:pPr>
      <w:r>
        <w:rPr>
          <w:rFonts w:cs="David"/>
          <w:sz w:val="24"/>
          <w:szCs w:val="24"/>
          <w:highlight w:val="yellow"/>
        </w:rPr>
        <w:t xml:space="preserve">Dan Horowitz, Moshe Lissak, Trouble in Utopia, </w:t>
      </w:r>
      <w:r w:rsidR="002063B3">
        <w:rPr>
          <w:rFonts w:cs="David"/>
          <w:sz w:val="24"/>
          <w:szCs w:val="24"/>
          <w:highlight w:val="yellow"/>
        </w:rPr>
        <w:t>Introduction and chapter 6</w:t>
      </w:r>
    </w:p>
    <w:p w:rsidR="00820EC4" w:rsidRDefault="00820EC4" w:rsidP="00820EC4">
      <w:pPr>
        <w:spacing w:line="480" w:lineRule="auto"/>
        <w:jc w:val="both"/>
        <w:rPr>
          <w:rFonts w:cs="David"/>
          <w:b/>
          <w:bCs/>
          <w:sz w:val="28"/>
          <w:szCs w:val="28"/>
          <w:rtl/>
        </w:rPr>
      </w:pPr>
    </w:p>
    <w:p w:rsidR="00DA5DD7" w:rsidRDefault="00DA5DD7" w:rsidP="00820EC4">
      <w:pPr>
        <w:spacing w:line="480" w:lineRule="auto"/>
        <w:jc w:val="both"/>
        <w:rPr>
          <w:rFonts w:cs="David"/>
          <w:b/>
          <w:bCs/>
          <w:sz w:val="28"/>
          <w:szCs w:val="28"/>
          <w:rtl/>
        </w:rPr>
      </w:pPr>
    </w:p>
    <w:p w:rsidR="00DA5DD7" w:rsidRDefault="00DA5DD7" w:rsidP="00DA5DD7">
      <w:pPr>
        <w:pStyle w:val="ListParagraph"/>
        <w:numPr>
          <w:ilvl w:val="0"/>
          <w:numId w:val="7"/>
        </w:numPr>
        <w:spacing w:line="480" w:lineRule="auto"/>
        <w:jc w:val="both"/>
        <w:rPr>
          <w:rFonts w:cs="David"/>
          <w:sz w:val="24"/>
          <w:szCs w:val="24"/>
        </w:rPr>
      </w:pPr>
      <w:r>
        <w:rPr>
          <w:rFonts w:cs="David" w:hint="cs"/>
          <w:b/>
          <w:bCs/>
          <w:sz w:val="28"/>
          <w:szCs w:val="28"/>
          <w:rtl/>
        </w:rPr>
        <w:lastRenderedPageBreak/>
        <w:t xml:space="preserve">מפגש מס' 3, </w:t>
      </w:r>
    </w:p>
    <w:p w:rsidR="00DA5DD7" w:rsidRDefault="00DA5DD7" w:rsidP="00DA5DD7">
      <w:pPr>
        <w:spacing w:line="480" w:lineRule="auto"/>
        <w:jc w:val="both"/>
        <w:rPr>
          <w:rFonts w:cs="David"/>
          <w:sz w:val="28"/>
          <w:szCs w:val="28"/>
          <w:rtl/>
        </w:rPr>
      </w:pPr>
      <w:r w:rsidRPr="00DA5DD7">
        <w:rPr>
          <w:rFonts w:cs="David" w:hint="cs"/>
          <w:b/>
          <w:bCs/>
          <w:sz w:val="28"/>
          <w:szCs w:val="28"/>
          <w:rtl/>
        </w:rPr>
        <w:t>08:30-1</w:t>
      </w:r>
      <w:r>
        <w:rPr>
          <w:rFonts w:cs="David" w:hint="cs"/>
          <w:b/>
          <w:bCs/>
          <w:sz w:val="28"/>
          <w:szCs w:val="28"/>
          <w:rtl/>
        </w:rPr>
        <w:t>0</w:t>
      </w:r>
      <w:r w:rsidRPr="00DA5DD7">
        <w:rPr>
          <w:rFonts w:cs="David" w:hint="cs"/>
          <w:b/>
          <w:bCs/>
          <w:sz w:val="28"/>
          <w:szCs w:val="28"/>
          <w:rtl/>
        </w:rPr>
        <w:t xml:space="preserve">:00 קבוצות זהות ומבוא על הערבים אזרחי ישראל </w:t>
      </w:r>
    </w:p>
    <w:p w:rsidR="00DA5DD7" w:rsidRPr="00DA5DD7" w:rsidRDefault="00DA5DD7" w:rsidP="00DA5DD7">
      <w:pPr>
        <w:spacing w:line="480" w:lineRule="auto"/>
        <w:jc w:val="both"/>
        <w:rPr>
          <w:rFonts w:cs="David"/>
          <w:b/>
          <w:bCs/>
          <w:sz w:val="28"/>
          <w:szCs w:val="28"/>
        </w:rPr>
      </w:pPr>
      <w:r w:rsidRPr="00DA5DD7">
        <w:rPr>
          <w:rFonts w:cs="David" w:hint="cs"/>
          <w:b/>
          <w:bCs/>
          <w:sz w:val="28"/>
          <w:szCs w:val="28"/>
          <w:rtl/>
        </w:rPr>
        <w:t xml:space="preserve">10:30-13:00 סיכום ועיון במסמכי החזון של ערביי ישראל </w:t>
      </w:r>
      <w:r>
        <w:rPr>
          <w:rFonts w:cs="David" w:hint="cs"/>
          <w:b/>
          <w:bCs/>
          <w:sz w:val="28"/>
          <w:szCs w:val="28"/>
          <w:rtl/>
        </w:rPr>
        <w:t>(יתכן הרצאת אורח)</w:t>
      </w:r>
    </w:p>
    <w:p w:rsidR="00820EC4" w:rsidRDefault="00820EC4" w:rsidP="00DA5DD7">
      <w:pPr>
        <w:pStyle w:val="ListParagraph"/>
        <w:numPr>
          <w:ilvl w:val="0"/>
          <w:numId w:val="17"/>
        </w:numPr>
        <w:spacing w:line="480" w:lineRule="auto"/>
        <w:jc w:val="both"/>
        <w:rPr>
          <w:rFonts w:cs="David"/>
          <w:sz w:val="24"/>
          <w:szCs w:val="24"/>
          <w:rtl/>
        </w:rPr>
      </w:pPr>
      <w:r w:rsidRPr="00080637">
        <w:rPr>
          <w:rFonts w:cs="David" w:hint="cs"/>
          <w:sz w:val="24"/>
          <w:szCs w:val="24"/>
          <w:rtl/>
        </w:rPr>
        <w:t xml:space="preserve">חלק זה יעסוק באתגר של מיעוט ערבי גדול במדינה היהודית והדמוקרטית. במסגרת זו, יבחנו מודלים של אזרחות כמו דמוקרטיה אתנית ואזרחות רפובליקנית בהשוואה לאזרחות ליבראלית וייערך דיון בבג"ץ קעדן וחוק הלאום . </w:t>
      </w:r>
    </w:p>
    <w:p w:rsidR="00376123" w:rsidRPr="003E2EB1" w:rsidRDefault="00376123" w:rsidP="00080637">
      <w:pPr>
        <w:spacing w:line="480" w:lineRule="auto"/>
        <w:jc w:val="both"/>
        <w:rPr>
          <w:rFonts w:cs="David"/>
          <w:b/>
          <w:bCs/>
          <w:sz w:val="24"/>
          <w:szCs w:val="24"/>
          <w:u w:val="single"/>
        </w:rPr>
      </w:pPr>
      <w:r w:rsidRPr="003E2EB1">
        <w:rPr>
          <w:rFonts w:cs="David" w:hint="cs"/>
          <w:b/>
          <w:bCs/>
          <w:sz w:val="24"/>
          <w:szCs w:val="24"/>
          <w:u w:val="single"/>
          <w:rtl/>
        </w:rPr>
        <w:t xml:space="preserve">קריאת חובה: </w:t>
      </w:r>
    </w:p>
    <w:p w:rsidR="00376123" w:rsidRPr="00080637" w:rsidRDefault="00376123" w:rsidP="00DA5DD7">
      <w:pPr>
        <w:pStyle w:val="ListParagraph"/>
        <w:numPr>
          <w:ilvl w:val="0"/>
          <w:numId w:val="17"/>
        </w:numPr>
        <w:spacing w:line="480" w:lineRule="auto"/>
        <w:jc w:val="both"/>
        <w:rPr>
          <w:rFonts w:cs="David"/>
          <w:sz w:val="24"/>
          <w:szCs w:val="24"/>
          <w:rtl/>
        </w:rPr>
      </w:pPr>
      <w:r w:rsidRPr="00080637">
        <w:rPr>
          <w:rFonts w:cs="David" w:hint="cs"/>
          <w:sz w:val="24"/>
          <w:szCs w:val="24"/>
          <w:rtl/>
        </w:rPr>
        <w:t>תרגיל מסמכי החזון : הוועד הארצי לראשי הרשויות הערביות בישראל, החזון העתידי לערבים הפלסטינים בישראל, נצרת 2006,.</w:t>
      </w:r>
      <w:hyperlink r:id="rId13" w:history="1">
        <w:r w:rsidRPr="00080637">
          <w:rPr>
            <w:rStyle w:val="Hyperlink"/>
            <w:rFonts w:cs="David"/>
            <w:sz w:val="24"/>
            <w:szCs w:val="24"/>
          </w:rPr>
          <w:t>http://reut-institute.org/data/uploads/PDFVer/%D7%94%D7%97%D7%96%D7%95%D7%9F%20%D7%94%D7%A2%D7%AA%D7%99%D7%93%D7%99%20%D7%A9%D7%9C%20%D7%94%D7%A2%D7%A8%D7%91%D7%99%D7%9D%20%D7%94%D7%A4%D7%9C%D7%A1%D7%98%D7%99%D7%A0%D7%99%D7%9D%20%D7%91%D7%99%D7%A9%D7%A8%D7%90%D7%9C%20heb%5b1%5d_1.pdf</w:t>
        </w:r>
      </w:hyperlink>
    </w:p>
    <w:p w:rsidR="00376123" w:rsidRPr="00080637" w:rsidRDefault="00376123" w:rsidP="00DA5DD7">
      <w:pPr>
        <w:pStyle w:val="ListParagraph"/>
        <w:numPr>
          <w:ilvl w:val="0"/>
          <w:numId w:val="17"/>
        </w:numPr>
        <w:spacing w:line="480" w:lineRule="auto"/>
        <w:rPr>
          <w:rFonts w:cs="David"/>
          <w:sz w:val="24"/>
          <w:szCs w:val="24"/>
          <w:rtl/>
        </w:rPr>
      </w:pPr>
      <w:r w:rsidRPr="00080637">
        <w:rPr>
          <w:rFonts w:cs="David" w:hint="cs"/>
          <w:sz w:val="24"/>
          <w:szCs w:val="24"/>
          <w:rtl/>
        </w:rPr>
        <w:t xml:space="preserve">אוגדן מידע החברה הערבית בישראל 2013 , הוצאת קרן אברהם </w:t>
      </w:r>
      <w:hyperlink r:id="rId14" w:history="1">
        <w:r w:rsidRPr="00080637">
          <w:rPr>
            <w:rStyle w:val="Hyperlink"/>
            <w:rFonts w:cs="David"/>
            <w:sz w:val="24"/>
            <w:szCs w:val="24"/>
          </w:rPr>
          <w:t>https://www.abrahamfund.org/5544</w:t>
        </w:r>
      </w:hyperlink>
    </w:p>
    <w:p w:rsidR="00376123" w:rsidRDefault="00376123" w:rsidP="00DA5DD7">
      <w:pPr>
        <w:pStyle w:val="ListParagraph"/>
        <w:numPr>
          <w:ilvl w:val="0"/>
          <w:numId w:val="17"/>
        </w:numPr>
        <w:spacing w:line="480" w:lineRule="auto"/>
        <w:rPr>
          <w:rFonts w:cs="David"/>
          <w:sz w:val="24"/>
          <w:szCs w:val="24"/>
        </w:rPr>
      </w:pPr>
      <w:r w:rsidRPr="00080637">
        <w:rPr>
          <w:rFonts w:cs="David" w:hint="cs"/>
          <w:sz w:val="24"/>
          <w:szCs w:val="24"/>
          <w:rtl/>
        </w:rPr>
        <w:t xml:space="preserve">רמסיס גרא (עורך) ספר החברה הערבית: אוכלוסיה, כלכלה, חברה, מספר 9, הוצאת מכון  ון ליר 2018. </w:t>
      </w:r>
      <w:hyperlink r:id="rId15" w:history="1">
        <w:r w:rsidRPr="00080637">
          <w:rPr>
            <w:rStyle w:val="Hyperlink"/>
            <w:rFonts w:cs="David"/>
            <w:sz w:val="24"/>
            <w:szCs w:val="24"/>
          </w:rPr>
          <w:t>https://www.vanleer.org.il/sites/files/product-pdf/%D7%A1%D7%A4%D7%A8%20%D7%94%D7%97%D7%91%D7%A8%D7%94%20%D7%94%D7%A2%D7%A8%D7%91%D7%99%D7%AA%209%20-%20%D7%98%D7%A7%D7%A1%D7%98%20%D7%9E%D7%9C%D7%90.pdf</w:t>
        </w:r>
      </w:hyperlink>
    </w:p>
    <w:p w:rsidR="008143CC" w:rsidRPr="00BC796C" w:rsidRDefault="00834987" w:rsidP="00DA5DD7">
      <w:pPr>
        <w:pStyle w:val="ListParagraph"/>
        <w:numPr>
          <w:ilvl w:val="0"/>
          <w:numId w:val="17"/>
        </w:numPr>
        <w:spacing w:line="480" w:lineRule="auto"/>
        <w:rPr>
          <w:rFonts w:cs="David"/>
          <w:sz w:val="24"/>
          <w:szCs w:val="24"/>
        </w:rPr>
      </w:pPr>
      <w:hyperlink r:id="rId16" w:history="1">
        <w:r w:rsidR="002063B3">
          <w:rPr>
            <w:rStyle w:val="Hyperlink"/>
          </w:rPr>
          <w:t>https://en.idi.org.il/media/13507/conditional-partnership-2019-web-final.pdf</w:t>
        </w:r>
      </w:hyperlink>
    </w:p>
    <w:p w:rsidR="002063B3" w:rsidRPr="00080637" w:rsidRDefault="00834987" w:rsidP="00DA5DD7">
      <w:pPr>
        <w:pStyle w:val="ListParagraph"/>
        <w:numPr>
          <w:ilvl w:val="0"/>
          <w:numId w:val="17"/>
        </w:numPr>
        <w:spacing w:line="480" w:lineRule="auto"/>
        <w:rPr>
          <w:rFonts w:cs="David"/>
          <w:sz w:val="24"/>
          <w:szCs w:val="24"/>
          <w:rtl/>
        </w:rPr>
      </w:pPr>
      <w:hyperlink r:id="rId17" w:history="1">
        <w:r w:rsidR="002063B3">
          <w:rPr>
            <w:rStyle w:val="Hyperlink"/>
          </w:rPr>
          <w:t>http://www.mossawa.org/eng//Public/file/02006%20The%20Palestinian%20Arab%20Citizens%20of%20Israel%20Status.pdf</w:t>
        </w:r>
      </w:hyperlink>
      <w:r w:rsidR="002063B3">
        <w:rPr>
          <w:rFonts w:cs="David" w:hint="cs"/>
          <w:sz w:val="24"/>
          <w:szCs w:val="24"/>
          <w:rtl/>
        </w:rPr>
        <w:t xml:space="preserve"> </w:t>
      </w:r>
      <w:r w:rsidR="008143CC">
        <w:rPr>
          <w:rFonts w:cs="David" w:hint="cs"/>
          <w:sz w:val="24"/>
          <w:szCs w:val="24"/>
          <w:rtl/>
        </w:rPr>
        <w:t>(</w:t>
      </w:r>
      <w:r w:rsidR="008143CC">
        <w:rPr>
          <w:rFonts w:cs="David"/>
          <w:sz w:val="24"/>
          <w:szCs w:val="24"/>
        </w:rPr>
        <w:t>Arab Israeli advocacy think tank</w:t>
      </w:r>
      <w:r w:rsidR="008143CC">
        <w:rPr>
          <w:rFonts w:cs="David" w:hint="cs"/>
          <w:sz w:val="24"/>
          <w:szCs w:val="24"/>
          <w:rtl/>
        </w:rPr>
        <w:t>)</w:t>
      </w:r>
    </w:p>
    <w:p w:rsidR="00786D55" w:rsidRPr="00080637" w:rsidRDefault="00786D55" w:rsidP="00080637">
      <w:pPr>
        <w:spacing w:line="480" w:lineRule="auto"/>
        <w:jc w:val="both"/>
        <w:rPr>
          <w:rFonts w:cs="David"/>
          <w:sz w:val="24"/>
          <w:szCs w:val="24"/>
          <w:rtl/>
        </w:rPr>
      </w:pPr>
    </w:p>
    <w:p w:rsidR="00C769DD" w:rsidRPr="00DA5DD7" w:rsidRDefault="00DA5DD7" w:rsidP="00DA5DD7">
      <w:pPr>
        <w:spacing w:line="480" w:lineRule="auto"/>
        <w:ind w:left="360"/>
        <w:jc w:val="both"/>
        <w:rPr>
          <w:rFonts w:cs="David"/>
          <w:b/>
          <w:bCs/>
          <w:sz w:val="28"/>
          <w:szCs w:val="28"/>
          <w:rtl/>
        </w:rPr>
      </w:pPr>
      <w:r>
        <w:rPr>
          <w:rFonts w:cs="David" w:hint="cs"/>
          <w:b/>
          <w:bCs/>
          <w:sz w:val="28"/>
          <w:szCs w:val="28"/>
          <w:rtl/>
        </w:rPr>
        <w:t xml:space="preserve">מפגש רביעי : </w:t>
      </w:r>
      <w:r w:rsidR="002063B3" w:rsidRPr="00DA5DD7">
        <w:rPr>
          <w:rFonts w:cs="David" w:hint="cs"/>
          <w:b/>
          <w:bCs/>
          <w:sz w:val="28"/>
          <w:szCs w:val="28"/>
          <w:rtl/>
        </w:rPr>
        <w:t xml:space="preserve">החרדים, החברה הכללית והמדינה </w:t>
      </w:r>
      <w:r w:rsidR="00D9451F" w:rsidRPr="00DA5DD7">
        <w:rPr>
          <w:rFonts w:cs="David" w:hint="cs"/>
          <w:b/>
          <w:bCs/>
          <w:sz w:val="28"/>
          <w:szCs w:val="28"/>
          <w:rtl/>
        </w:rPr>
        <w:t xml:space="preserve"> </w:t>
      </w:r>
      <w:r>
        <w:rPr>
          <w:rFonts w:cs="David" w:hint="cs"/>
          <w:b/>
          <w:bCs/>
          <w:sz w:val="28"/>
          <w:szCs w:val="28"/>
          <w:rtl/>
        </w:rPr>
        <w:t>19.1.21</w:t>
      </w:r>
    </w:p>
    <w:p w:rsidR="00C769DD" w:rsidRPr="003E2EB1" w:rsidRDefault="00C769DD" w:rsidP="00080637">
      <w:pPr>
        <w:spacing w:line="480" w:lineRule="auto"/>
        <w:jc w:val="both"/>
        <w:rPr>
          <w:rFonts w:cs="David"/>
          <w:b/>
          <w:bCs/>
          <w:sz w:val="28"/>
          <w:szCs w:val="28"/>
          <w:rtl/>
        </w:rPr>
      </w:pPr>
      <w:r w:rsidRPr="003E2EB1">
        <w:rPr>
          <w:rFonts w:cs="David" w:hint="cs"/>
          <w:b/>
          <w:bCs/>
          <w:sz w:val="28"/>
          <w:szCs w:val="28"/>
          <w:rtl/>
        </w:rPr>
        <w:t xml:space="preserve"> 08:30-10:00 </w:t>
      </w:r>
      <w:r w:rsidR="00376123" w:rsidRPr="003E2EB1">
        <w:rPr>
          <w:rFonts w:cs="David" w:hint="cs"/>
          <w:b/>
          <w:bCs/>
          <w:sz w:val="28"/>
          <w:szCs w:val="28"/>
          <w:rtl/>
        </w:rPr>
        <w:t>ד"ר נרי הורוביץ</w:t>
      </w:r>
    </w:p>
    <w:p w:rsidR="002063B3" w:rsidRDefault="00C769DD" w:rsidP="002063B3">
      <w:pPr>
        <w:spacing w:line="480" w:lineRule="auto"/>
        <w:jc w:val="both"/>
        <w:rPr>
          <w:rFonts w:cs="David"/>
          <w:b/>
          <w:bCs/>
          <w:sz w:val="28"/>
          <w:szCs w:val="28"/>
          <w:rtl/>
        </w:rPr>
      </w:pPr>
      <w:r w:rsidRPr="003E2EB1">
        <w:rPr>
          <w:rFonts w:cs="David" w:hint="cs"/>
          <w:b/>
          <w:bCs/>
          <w:sz w:val="28"/>
          <w:szCs w:val="28"/>
          <w:rtl/>
        </w:rPr>
        <w:t xml:space="preserve">10:30-12:00 </w:t>
      </w:r>
      <w:r w:rsidR="00376123" w:rsidRPr="003E2EB1">
        <w:rPr>
          <w:rFonts w:cs="David" w:hint="cs"/>
          <w:b/>
          <w:bCs/>
          <w:sz w:val="28"/>
          <w:szCs w:val="28"/>
          <w:rtl/>
        </w:rPr>
        <w:t xml:space="preserve">ד"ר </w:t>
      </w:r>
      <w:r w:rsidR="00D9451F">
        <w:rPr>
          <w:rFonts w:cs="David" w:hint="cs"/>
          <w:b/>
          <w:bCs/>
          <w:sz w:val="28"/>
          <w:szCs w:val="28"/>
          <w:rtl/>
        </w:rPr>
        <w:t>נרי הורוב</w:t>
      </w:r>
      <w:r w:rsidR="002063B3">
        <w:rPr>
          <w:rFonts w:cs="David" w:hint="cs"/>
          <w:b/>
          <w:bCs/>
          <w:sz w:val="28"/>
          <w:szCs w:val="28"/>
          <w:rtl/>
        </w:rPr>
        <w:t>יץ</w:t>
      </w:r>
      <w:r w:rsidR="00DA5DD7">
        <w:rPr>
          <w:rFonts w:cs="David" w:hint="cs"/>
          <w:b/>
          <w:bCs/>
          <w:sz w:val="28"/>
          <w:szCs w:val="28"/>
          <w:rtl/>
        </w:rPr>
        <w:t xml:space="preserve"> (יתכן הרצאת אורח)</w:t>
      </w:r>
    </w:p>
    <w:p w:rsidR="00786D55" w:rsidRPr="002063B3" w:rsidRDefault="00786D55" w:rsidP="00DA5DD7">
      <w:pPr>
        <w:spacing w:line="480" w:lineRule="auto"/>
        <w:jc w:val="both"/>
        <w:rPr>
          <w:rFonts w:cs="David"/>
          <w:b/>
          <w:bCs/>
          <w:sz w:val="28"/>
          <w:szCs w:val="28"/>
          <w:rtl/>
        </w:rPr>
      </w:pPr>
      <w:r w:rsidRPr="00080637">
        <w:rPr>
          <w:rFonts w:cs="David" w:hint="cs"/>
          <w:sz w:val="24"/>
          <w:szCs w:val="24"/>
          <w:rtl/>
        </w:rPr>
        <w:t>חלק זה יעסוק בפוליטיקה של הזה</w:t>
      </w:r>
      <w:r w:rsidR="00DA5DD7">
        <w:rPr>
          <w:rFonts w:cs="David" w:hint="cs"/>
          <w:sz w:val="24"/>
          <w:szCs w:val="24"/>
          <w:rtl/>
        </w:rPr>
        <w:t xml:space="preserve">ות בישראל בדגש על החרדים </w:t>
      </w:r>
      <w:r w:rsidRPr="00080637">
        <w:rPr>
          <w:rFonts w:cs="David" w:hint="cs"/>
          <w:sz w:val="24"/>
          <w:szCs w:val="24"/>
          <w:rtl/>
        </w:rPr>
        <w:t xml:space="preserve"> כאתגר משילות. כמו כן ייעשה די</w:t>
      </w:r>
      <w:r w:rsidR="00842804" w:rsidRPr="00080637">
        <w:rPr>
          <w:rFonts w:cs="David" w:hint="cs"/>
          <w:sz w:val="24"/>
          <w:szCs w:val="24"/>
          <w:rtl/>
        </w:rPr>
        <w:t>ו</w:t>
      </w:r>
      <w:r w:rsidRPr="00080637">
        <w:rPr>
          <w:rFonts w:cs="David" w:hint="cs"/>
          <w:sz w:val="24"/>
          <w:szCs w:val="24"/>
          <w:rtl/>
        </w:rPr>
        <w:t xml:space="preserve">ן בהקשרים אחרים של זהות הנוגעים למגדר עדתיות וקבוצות קטנות יותר דמוגרפית כמו האוכלוסייה הדרוזית והעולים מאתיופיה. נקודת המוצא לדיון תבחן את אתגרי הרגישות התרבותית במונחי השלכות על ממשל. </w:t>
      </w:r>
    </w:p>
    <w:p w:rsidR="000F38BE" w:rsidRPr="00080637" w:rsidRDefault="000F38BE" w:rsidP="00080637">
      <w:pPr>
        <w:spacing w:line="480" w:lineRule="auto"/>
        <w:jc w:val="both"/>
        <w:rPr>
          <w:rFonts w:cs="David"/>
          <w:b/>
          <w:bCs/>
          <w:sz w:val="24"/>
          <w:szCs w:val="24"/>
          <w:u w:val="single"/>
          <w:rtl/>
        </w:rPr>
      </w:pPr>
      <w:r w:rsidRPr="00080637">
        <w:rPr>
          <w:rFonts w:cs="David" w:hint="cs"/>
          <w:b/>
          <w:bCs/>
          <w:sz w:val="24"/>
          <w:szCs w:val="24"/>
          <w:u w:val="single"/>
          <w:rtl/>
        </w:rPr>
        <w:t>קריאת חובה:</w:t>
      </w:r>
      <w:r w:rsidR="00BC796C">
        <w:rPr>
          <w:rFonts w:cs="David" w:hint="cs"/>
          <w:b/>
          <w:bCs/>
          <w:sz w:val="24"/>
          <w:szCs w:val="24"/>
          <w:u w:val="single"/>
          <w:rtl/>
        </w:rPr>
        <w:t xml:space="preserve"> </w:t>
      </w:r>
    </w:p>
    <w:p w:rsidR="000F38BE" w:rsidRPr="00D9451F" w:rsidRDefault="000F38BE" w:rsidP="00D9451F">
      <w:pPr>
        <w:pStyle w:val="ListParagraph"/>
        <w:numPr>
          <w:ilvl w:val="0"/>
          <w:numId w:val="15"/>
        </w:numPr>
        <w:spacing w:line="480" w:lineRule="auto"/>
        <w:rPr>
          <w:rFonts w:cs="David"/>
          <w:sz w:val="24"/>
          <w:szCs w:val="24"/>
          <w:rtl/>
        </w:rPr>
      </w:pPr>
      <w:r w:rsidRPr="00D9451F">
        <w:rPr>
          <w:rFonts w:cs="David" w:hint="cs"/>
          <w:sz w:val="24"/>
          <w:szCs w:val="24"/>
          <w:rtl/>
        </w:rPr>
        <w:t>מנחם פרידמן, החברה החרדית, מכון ירושלים לחקר ישראל 1991.</w:t>
      </w:r>
    </w:p>
    <w:p w:rsidR="000F38BE" w:rsidRPr="00080637" w:rsidRDefault="00834987" w:rsidP="00080637">
      <w:pPr>
        <w:pStyle w:val="ListParagraph"/>
        <w:spacing w:line="480" w:lineRule="auto"/>
        <w:ind w:left="1080"/>
        <w:rPr>
          <w:rFonts w:cs="David"/>
          <w:sz w:val="24"/>
          <w:szCs w:val="24"/>
          <w:rtl/>
        </w:rPr>
      </w:pPr>
      <w:hyperlink r:id="rId18" w:history="1">
        <w:r w:rsidR="000F38BE" w:rsidRPr="00080637">
          <w:rPr>
            <w:rStyle w:val="Hyperlink"/>
            <w:rFonts w:cs="David"/>
            <w:sz w:val="24"/>
            <w:szCs w:val="24"/>
          </w:rPr>
          <w:t>http://jerusaleminstitute.org.il/.upload/haredcom.pdf</w:t>
        </w:r>
      </w:hyperlink>
    </w:p>
    <w:p w:rsidR="000F38BE" w:rsidRPr="00D9451F" w:rsidRDefault="000F38BE" w:rsidP="00D9451F">
      <w:pPr>
        <w:pStyle w:val="ListParagraph"/>
        <w:numPr>
          <w:ilvl w:val="0"/>
          <w:numId w:val="15"/>
        </w:numPr>
        <w:spacing w:line="480" w:lineRule="auto"/>
        <w:rPr>
          <w:rFonts w:cs="David"/>
          <w:sz w:val="24"/>
          <w:szCs w:val="24"/>
          <w:rtl/>
        </w:rPr>
      </w:pPr>
      <w:r w:rsidRPr="00D9451F">
        <w:rPr>
          <w:rFonts w:cs="David" w:hint="cs"/>
          <w:sz w:val="24"/>
          <w:szCs w:val="24"/>
          <w:rtl/>
        </w:rPr>
        <w:t>נרי הורוביץ, החברה החרדית: תמונת מצב 2016, המכון החרדי למחקרי מדיניות .</w:t>
      </w:r>
    </w:p>
    <w:p w:rsidR="00D9451F" w:rsidRDefault="00834987" w:rsidP="00D9451F">
      <w:pPr>
        <w:pStyle w:val="ListParagraph"/>
        <w:spacing w:line="480" w:lineRule="auto"/>
        <w:ind w:left="1080"/>
        <w:rPr>
          <w:rStyle w:val="Hyperlink"/>
          <w:rFonts w:cs="David"/>
          <w:sz w:val="24"/>
          <w:szCs w:val="24"/>
          <w:rtl/>
        </w:rPr>
      </w:pPr>
      <w:hyperlink r:id="rId19" w:history="1">
        <w:r w:rsidR="000F38BE" w:rsidRPr="00080637">
          <w:rPr>
            <w:rStyle w:val="Hyperlink"/>
            <w:rFonts w:cs="David"/>
            <w:sz w:val="24"/>
            <w:szCs w:val="24"/>
          </w:rPr>
          <w:t>http://machon.org.il</w:t>
        </w:r>
        <w:r w:rsidR="000F38BE" w:rsidRPr="00080637">
          <w:rPr>
            <w:rStyle w:val="Hyperlink"/>
            <w:rFonts w:cs="David"/>
            <w:sz w:val="24"/>
            <w:szCs w:val="24"/>
            <w:rtl/>
          </w:rPr>
          <w:t>/</w:t>
        </w:r>
        <w:r w:rsidR="000F38BE" w:rsidRPr="00080637">
          <w:rPr>
            <w:rStyle w:val="Hyperlink"/>
            <w:rFonts w:cs="David" w:hint="cs"/>
            <w:sz w:val="24"/>
            <w:szCs w:val="24"/>
            <w:rtl/>
          </w:rPr>
          <w:t>נתונים</w:t>
        </w:r>
        <w:r w:rsidR="000F38BE" w:rsidRPr="00080637">
          <w:rPr>
            <w:rStyle w:val="Hyperlink"/>
            <w:rFonts w:cs="David"/>
            <w:sz w:val="24"/>
            <w:szCs w:val="24"/>
            <w:rtl/>
          </w:rPr>
          <w:t>/</w:t>
        </w:r>
        <w:r w:rsidR="000F38BE" w:rsidRPr="00080637">
          <w:rPr>
            <w:rStyle w:val="Hyperlink"/>
            <w:rFonts w:cs="David" w:hint="cs"/>
            <w:sz w:val="24"/>
            <w:szCs w:val="24"/>
            <w:rtl/>
          </w:rPr>
          <w:t>החברה</w:t>
        </w:r>
        <w:r w:rsidR="000F38BE" w:rsidRPr="00080637">
          <w:rPr>
            <w:rStyle w:val="Hyperlink"/>
            <w:rFonts w:cs="David"/>
            <w:sz w:val="24"/>
            <w:szCs w:val="24"/>
            <w:rtl/>
          </w:rPr>
          <w:t>-</w:t>
        </w:r>
        <w:r w:rsidR="000F38BE" w:rsidRPr="00080637">
          <w:rPr>
            <w:rStyle w:val="Hyperlink"/>
            <w:rFonts w:cs="David" w:hint="cs"/>
            <w:sz w:val="24"/>
            <w:szCs w:val="24"/>
            <w:rtl/>
          </w:rPr>
          <w:t>החרדית</w:t>
        </w:r>
        <w:r w:rsidR="000F38BE" w:rsidRPr="00080637">
          <w:rPr>
            <w:rStyle w:val="Hyperlink"/>
            <w:rFonts w:cs="David"/>
            <w:sz w:val="24"/>
            <w:szCs w:val="24"/>
            <w:rtl/>
          </w:rPr>
          <w:t>-</w:t>
        </w:r>
        <w:r w:rsidR="000F38BE" w:rsidRPr="00080637">
          <w:rPr>
            <w:rStyle w:val="Hyperlink"/>
            <w:rFonts w:cs="David" w:hint="cs"/>
            <w:sz w:val="24"/>
            <w:szCs w:val="24"/>
            <w:rtl/>
          </w:rPr>
          <w:t>תמונת</w:t>
        </w:r>
        <w:r w:rsidR="000F38BE" w:rsidRPr="00080637">
          <w:rPr>
            <w:rStyle w:val="Hyperlink"/>
            <w:rFonts w:cs="David"/>
            <w:sz w:val="24"/>
            <w:szCs w:val="24"/>
            <w:rtl/>
          </w:rPr>
          <w:t>-</w:t>
        </w:r>
        <w:r w:rsidR="000F38BE" w:rsidRPr="00080637">
          <w:rPr>
            <w:rStyle w:val="Hyperlink"/>
            <w:rFonts w:cs="David" w:hint="cs"/>
            <w:sz w:val="24"/>
            <w:szCs w:val="24"/>
            <w:rtl/>
          </w:rPr>
          <w:t>מצב</w:t>
        </w:r>
        <w:r w:rsidR="000F38BE" w:rsidRPr="00080637">
          <w:rPr>
            <w:rStyle w:val="Hyperlink"/>
            <w:rFonts w:cs="David"/>
            <w:sz w:val="24"/>
            <w:szCs w:val="24"/>
            <w:rtl/>
          </w:rPr>
          <w:t>-2016</w:t>
        </w:r>
      </w:hyperlink>
    </w:p>
    <w:p w:rsidR="00D9451F" w:rsidRPr="00D9451F" w:rsidRDefault="00D9451F" w:rsidP="00D9451F">
      <w:pPr>
        <w:pStyle w:val="ListParagraph"/>
        <w:numPr>
          <w:ilvl w:val="0"/>
          <w:numId w:val="15"/>
        </w:numPr>
        <w:spacing w:line="480" w:lineRule="auto"/>
        <w:rPr>
          <w:rFonts w:cs="David"/>
          <w:color w:val="0000FF" w:themeColor="hyperlink"/>
          <w:sz w:val="24"/>
          <w:szCs w:val="24"/>
          <w:u w:val="single"/>
        </w:rPr>
      </w:pPr>
      <w:r w:rsidRPr="00D9451F">
        <w:rPr>
          <w:rFonts w:cs="David" w:hint="cs"/>
          <w:sz w:val="24"/>
          <w:szCs w:val="24"/>
          <w:rtl/>
        </w:rPr>
        <w:t xml:space="preserve">אליעזר דון יחייא, הפוליטיקה של ההסדרה: יישוב סכסוכים בנושאי דת בישראל, מכון  פלורסהיימר ירושלים מאי 1997. </w:t>
      </w:r>
    </w:p>
    <w:p w:rsidR="00D9451F" w:rsidRPr="00080637" w:rsidRDefault="00834987" w:rsidP="00D9451F">
      <w:pPr>
        <w:pStyle w:val="ListParagraph"/>
        <w:spacing w:line="480" w:lineRule="auto"/>
        <w:jc w:val="both"/>
        <w:rPr>
          <w:rFonts w:cs="David"/>
          <w:b/>
          <w:bCs/>
          <w:sz w:val="24"/>
          <w:szCs w:val="24"/>
          <w:rtl/>
        </w:rPr>
      </w:pPr>
      <w:hyperlink r:id="rId20" w:history="1">
        <w:r w:rsidR="00D9451F" w:rsidRPr="00080637">
          <w:rPr>
            <w:rStyle w:val="Hyperlink"/>
            <w:rFonts w:cs="David"/>
            <w:b/>
            <w:bCs/>
            <w:sz w:val="24"/>
            <w:szCs w:val="24"/>
          </w:rPr>
          <w:t>https://fips.huji.ac.il/sites/default/files/floersheimer/files/donyehia_religion_and_political_accommodation.pdf</w:t>
        </w:r>
      </w:hyperlink>
    </w:p>
    <w:p w:rsidR="00D9451F" w:rsidRPr="00773F9F" w:rsidRDefault="00D9451F" w:rsidP="00D9451F">
      <w:pPr>
        <w:spacing w:line="480" w:lineRule="auto"/>
        <w:jc w:val="both"/>
        <w:rPr>
          <w:rFonts w:cs="David"/>
          <w:b/>
          <w:bCs/>
          <w:sz w:val="24"/>
          <w:szCs w:val="24"/>
          <w:u w:val="single"/>
          <w:rtl/>
        </w:rPr>
      </w:pPr>
      <w:r w:rsidRPr="00773F9F">
        <w:rPr>
          <w:rFonts w:cs="David" w:hint="cs"/>
          <w:b/>
          <w:bCs/>
          <w:sz w:val="24"/>
          <w:szCs w:val="24"/>
          <w:u w:val="single"/>
          <w:rtl/>
        </w:rPr>
        <w:t xml:space="preserve">קריאת רשות : </w:t>
      </w:r>
    </w:p>
    <w:p w:rsidR="00D9451F" w:rsidRDefault="00D9451F" w:rsidP="00D9451F">
      <w:pPr>
        <w:spacing w:line="480" w:lineRule="auto"/>
        <w:jc w:val="both"/>
        <w:rPr>
          <w:rFonts w:cs="David"/>
          <w:sz w:val="24"/>
          <w:szCs w:val="24"/>
          <w:rtl/>
        </w:rPr>
      </w:pPr>
      <w:r w:rsidRPr="00D9451F">
        <w:rPr>
          <w:rFonts w:cs="David" w:hint="cs"/>
          <w:sz w:val="24"/>
          <w:szCs w:val="24"/>
          <w:rtl/>
        </w:rPr>
        <w:t xml:space="preserve">שוקי פרידמן, שחיקתו של הסטטוס קוו ביחסי דת ומדינה פרלמנט 81 אפריל 2018, המכון הישראלי לדמוקרטיה.  </w:t>
      </w:r>
      <w:hyperlink r:id="rId21" w:history="1">
        <w:r w:rsidRPr="00D9451F">
          <w:rPr>
            <w:rStyle w:val="Hyperlink"/>
            <w:rFonts w:cs="David"/>
            <w:sz w:val="24"/>
            <w:szCs w:val="24"/>
          </w:rPr>
          <w:t>https://www.idi.org.il/parliaments/22242/22243</w:t>
        </w:r>
      </w:hyperlink>
    </w:p>
    <w:p w:rsidR="00766E4F" w:rsidRPr="00766E4F" w:rsidRDefault="00834987" w:rsidP="00766E4F">
      <w:pPr>
        <w:pStyle w:val="ListParagraph"/>
        <w:spacing w:line="480" w:lineRule="auto"/>
        <w:jc w:val="both"/>
      </w:pPr>
      <w:hyperlink r:id="rId22" w:history="1">
        <w:r w:rsidR="00766E4F">
          <w:rPr>
            <w:rStyle w:val="Hyperlink"/>
          </w:rPr>
          <w:t>https://mof.gov.il/Releases/SiteAssets/Pages/OECD18/2018-oecd-economic-survey-Israel.pdf</w:t>
        </w:r>
      </w:hyperlink>
    </w:p>
    <w:p w:rsidR="00766E4F" w:rsidRDefault="00766E4F" w:rsidP="00766E4F">
      <w:pPr>
        <w:pStyle w:val="ListParagraph"/>
        <w:spacing w:line="480" w:lineRule="auto"/>
        <w:jc w:val="both"/>
        <w:rPr>
          <w:rFonts w:cs="David"/>
          <w:b/>
          <w:bCs/>
          <w:sz w:val="28"/>
          <w:szCs w:val="28"/>
          <w:rtl/>
        </w:rPr>
      </w:pPr>
      <w:r w:rsidRPr="00766E4F">
        <w:rPr>
          <w:rFonts w:eastAsia="Times New Roman" w:cs="Times"/>
          <w:color w:val="000000"/>
          <w:shd w:val="clear" w:color="auto" w:fill="FFFFFF"/>
        </w:rPr>
        <w:t xml:space="preserve">2018 OECD ECONOMIC SURVEY OF ISRAEL </w:t>
      </w:r>
      <w:r w:rsidRPr="00766E4F">
        <w:rPr>
          <w:rFonts w:eastAsia="Times New Roman" w:cs="Times"/>
          <w:sz w:val="24"/>
          <w:szCs w:val="24"/>
          <w:shd w:val="clear" w:color="auto" w:fill="FFFFFF"/>
        </w:rPr>
        <w:t>Towards a more inclusive society</w:t>
      </w:r>
      <w:r>
        <w:rPr>
          <w:rFonts w:eastAsia="Times New Roman" w:cs="Times"/>
          <w:sz w:val="24"/>
          <w:szCs w:val="24"/>
          <w:shd w:val="clear" w:color="auto" w:fill="FFFFFF"/>
        </w:rPr>
        <w:t xml:space="preserve"> </w:t>
      </w:r>
      <w:r w:rsidRPr="00766E4F">
        <w:rPr>
          <w:rFonts w:eastAsia="Times New Roman" w:cs="Times"/>
          <w:sz w:val="24"/>
          <w:szCs w:val="24"/>
          <w:shd w:val="clear" w:color="auto" w:fill="FFFFFF"/>
        </w:rPr>
        <w:t>Jerusalem, 4 March 2018</w:t>
      </w:r>
    </w:p>
    <w:p w:rsidR="00766E4F" w:rsidRPr="00766E4F" w:rsidRDefault="00766E4F" w:rsidP="00766E4F">
      <w:pPr>
        <w:pStyle w:val="ListParagraph"/>
        <w:spacing w:line="480" w:lineRule="auto"/>
        <w:jc w:val="both"/>
        <w:rPr>
          <w:rFonts w:cs="David"/>
          <w:b/>
          <w:bCs/>
          <w:sz w:val="28"/>
          <w:szCs w:val="28"/>
          <w:rtl/>
        </w:rPr>
      </w:pPr>
    </w:p>
    <w:p w:rsidR="00BC796C" w:rsidRDefault="00BC796C" w:rsidP="00D9451F">
      <w:pPr>
        <w:pStyle w:val="ListParagraph"/>
        <w:spacing w:line="480" w:lineRule="auto"/>
        <w:jc w:val="both"/>
        <w:rPr>
          <w:rFonts w:cs="David"/>
          <w:b/>
          <w:bCs/>
          <w:sz w:val="28"/>
          <w:szCs w:val="28"/>
          <w:rtl/>
        </w:rPr>
      </w:pPr>
    </w:p>
    <w:p w:rsidR="00BC796C" w:rsidRPr="00435D00" w:rsidRDefault="00435D00" w:rsidP="00435D00">
      <w:pPr>
        <w:spacing w:line="480" w:lineRule="auto"/>
        <w:ind w:left="283"/>
        <w:jc w:val="both"/>
        <w:rPr>
          <w:rFonts w:cs="David"/>
          <w:b/>
          <w:bCs/>
          <w:sz w:val="28"/>
          <w:szCs w:val="28"/>
          <w:rtl/>
        </w:rPr>
      </w:pPr>
      <w:r>
        <w:rPr>
          <w:rFonts w:cs="David" w:hint="cs"/>
          <w:b/>
          <w:bCs/>
          <w:sz w:val="28"/>
          <w:szCs w:val="28"/>
          <w:rtl/>
        </w:rPr>
        <w:t xml:space="preserve">מפגש חמישי: </w:t>
      </w:r>
      <w:r w:rsidR="00BC796C" w:rsidRPr="00435D00">
        <w:rPr>
          <w:rFonts w:cs="David" w:hint="cs"/>
          <w:b/>
          <w:bCs/>
          <w:sz w:val="28"/>
          <w:szCs w:val="28"/>
          <w:rtl/>
        </w:rPr>
        <w:t>מדיניות חברתית, כלכלה פוליטית והחברה בישראל</w:t>
      </w:r>
      <w:r>
        <w:rPr>
          <w:rFonts w:cs="David" w:hint="cs"/>
          <w:b/>
          <w:bCs/>
          <w:sz w:val="28"/>
          <w:szCs w:val="28"/>
          <w:rtl/>
        </w:rPr>
        <w:t xml:space="preserve"> 26.1.21</w:t>
      </w:r>
    </w:p>
    <w:p w:rsidR="00BC796C" w:rsidRPr="003E2EB1" w:rsidRDefault="00435D00" w:rsidP="00BC796C">
      <w:pPr>
        <w:spacing w:line="480" w:lineRule="auto"/>
        <w:jc w:val="both"/>
        <w:rPr>
          <w:rFonts w:cs="David"/>
          <w:b/>
          <w:bCs/>
          <w:sz w:val="28"/>
          <w:szCs w:val="28"/>
          <w:rtl/>
        </w:rPr>
      </w:pPr>
      <w:r>
        <w:rPr>
          <w:rFonts w:cs="David" w:hint="cs"/>
          <w:b/>
          <w:bCs/>
          <w:sz w:val="28"/>
          <w:szCs w:val="28"/>
          <w:rtl/>
        </w:rPr>
        <w:t xml:space="preserve">08:30-10:00 </w:t>
      </w:r>
      <w:r w:rsidR="00BC796C" w:rsidRPr="003E2EB1">
        <w:rPr>
          <w:rFonts w:cs="David" w:hint="cs"/>
          <w:b/>
          <w:bCs/>
          <w:sz w:val="28"/>
          <w:szCs w:val="28"/>
          <w:rtl/>
        </w:rPr>
        <w:t>ד"ר נרי הורוביץ</w:t>
      </w:r>
    </w:p>
    <w:p w:rsidR="00BC796C" w:rsidRPr="003E2EB1" w:rsidRDefault="00435D00" w:rsidP="00435D00">
      <w:pPr>
        <w:spacing w:line="480" w:lineRule="auto"/>
        <w:jc w:val="both"/>
        <w:rPr>
          <w:rFonts w:cs="David"/>
          <w:b/>
          <w:bCs/>
          <w:sz w:val="24"/>
          <w:szCs w:val="24"/>
          <w:u w:val="single"/>
          <w:rtl/>
        </w:rPr>
      </w:pPr>
      <w:r>
        <w:rPr>
          <w:rFonts w:cs="David" w:hint="cs"/>
          <w:b/>
          <w:bCs/>
          <w:sz w:val="28"/>
          <w:szCs w:val="28"/>
          <w:rtl/>
        </w:rPr>
        <w:t>10:30-13:00</w:t>
      </w:r>
      <w:r w:rsidR="00BC796C">
        <w:rPr>
          <w:rFonts w:cs="David" w:hint="cs"/>
          <w:b/>
          <w:bCs/>
          <w:sz w:val="28"/>
          <w:szCs w:val="28"/>
          <w:rtl/>
        </w:rPr>
        <w:t xml:space="preserve"> </w:t>
      </w:r>
      <w:r>
        <w:rPr>
          <w:rFonts w:cs="David" w:hint="cs"/>
          <w:b/>
          <w:bCs/>
          <w:sz w:val="28"/>
          <w:szCs w:val="28"/>
          <w:rtl/>
        </w:rPr>
        <w:t>ד"ר נרי הורוביץ (יתכן הרצאת אורח)</w:t>
      </w:r>
    </w:p>
    <w:p w:rsidR="00BC796C" w:rsidRPr="00080637" w:rsidRDefault="00BC796C" w:rsidP="00BC796C">
      <w:pPr>
        <w:pStyle w:val="ListParagraph"/>
        <w:numPr>
          <w:ilvl w:val="0"/>
          <w:numId w:val="16"/>
        </w:numPr>
        <w:spacing w:line="480" w:lineRule="auto"/>
        <w:rPr>
          <w:rFonts w:cs="David"/>
          <w:sz w:val="24"/>
          <w:szCs w:val="24"/>
          <w:rtl/>
        </w:rPr>
      </w:pPr>
      <w:r w:rsidRPr="00080637">
        <w:rPr>
          <w:rFonts w:cs="David" w:hint="cs"/>
          <w:sz w:val="24"/>
          <w:szCs w:val="24"/>
          <w:rtl/>
        </w:rPr>
        <w:t xml:space="preserve">דו"ח טרכטנברג: </w:t>
      </w:r>
      <w:hyperlink r:id="rId23" w:history="1">
        <w:r w:rsidRPr="00080637">
          <w:rPr>
            <w:rStyle w:val="Hyperlink"/>
            <w:rFonts w:cs="David"/>
            <w:sz w:val="24"/>
            <w:szCs w:val="24"/>
          </w:rPr>
          <w:t>http://www.pmo.gov.il/MediaCenter/SecretaryAnnouncements/Documents/shinuy011211.pdf</w:t>
        </w:r>
      </w:hyperlink>
    </w:p>
    <w:p w:rsidR="00BC796C" w:rsidRPr="00080637" w:rsidRDefault="00BC796C" w:rsidP="00BC796C">
      <w:pPr>
        <w:pStyle w:val="ListParagraph"/>
        <w:numPr>
          <w:ilvl w:val="0"/>
          <w:numId w:val="16"/>
        </w:numPr>
        <w:spacing w:line="480" w:lineRule="auto"/>
        <w:rPr>
          <w:rFonts w:cs="David"/>
          <w:sz w:val="24"/>
          <w:szCs w:val="24"/>
          <w:rtl/>
        </w:rPr>
      </w:pPr>
      <w:r w:rsidRPr="00080637">
        <w:rPr>
          <w:rFonts w:cs="David" w:hint="cs"/>
          <w:sz w:val="24"/>
          <w:szCs w:val="24"/>
          <w:rtl/>
        </w:rPr>
        <w:t>ג'וני גל, מה מייחד את מדינת הרווחה בישראל, ההרצאה השנתית לזכרו של ארנוף פינס, 20.3.2007 האוניברסיטה העברית.</w:t>
      </w:r>
    </w:p>
    <w:p w:rsidR="00BC796C" w:rsidRPr="00080637" w:rsidRDefault="00834987" w:rsidP="00BC796C">
      <w:pPr>
        <w:pStyle w:val="ListParagraph"/>
        <w:spacing w:line="480" w:lineRule="auto"/>
        <w:rPr>
          <w:rFonts w:cs="David"/>
          <w:sz w:val="24"/>
          <w:szCs w:val="24"/>
          <w:rtl/>
        </w:rPr>
      </w:pPr>
      <w:hyperlink r:id="rId24" w:history="1">
        <w:r w:rsidR="00BC796C" w:rsidRPr="00080637">
          <w:rPr>
            <w:rStyle w:val="Hyperlink"/>
            <w:rFonts w:cs="David"/>
            <w:color w:val="800080"/>
            <w:sz w:val="24"/>
            <w:szCs w:val="24"/>
          </w:rPr>
          <w:t>http://pluto.mscc.huji.ac.il/~mshalev/sem/Gal-WhatsSoSpecial(Hebrew).doc</w:t>
        </w:r>
      </w:hyperlink>
    </w:p>
    <w:p w:rsidR="00BC796C" w:rsidRDefault="00BC796C" w:rsidP="00BC796C">
      <w:pPr>
        <w:pStyle w:val="ListParagraph"/>
        <w:numPr>
          <w:ilvl w:val="0"/>
          <w:numId w:val="16"/>
        </w:numPr>
        <w:spacing w:line="480" w:lineRule="auto"/>
        <w:jc w:val="both"/>
        <w:rPr>
          <w:rFonts w:cs="David"/>
          <w:sz w:val="24"/>
          <w:szCs w:val="24"/>
        </w:rPr>
      </w:pPr>
      <w:r w:rsidRPr="00080637">
        <w:rPr>
          <w:rFonts w:cs="David" w:hint="cs"/>
          <w:sz w:val="24"/>
          <w:szCs w:val="24"/>
          <w:rtl/>
        </w:rPr>
        <w:t xml:space="preserve">אברהם דורון, עיצוב מדיניות הרווחה בישראל 2000-2005, מכון טאוב, 2006, בתוך אורי אבירם ואח', עיצוב מדיניות חברתית בישראל, עמוד 33  </w:t>
      </w:r>
      <w:hyperlink r:id="rId25" w:history="1">
        <w:r w:rsidRPr="00080637">
          <w:rPr>
            <w:rStyle w:val="Hyperlink"/>
            <w:rFonts w:cs="David"/>
            <w:sz w:val="24"/>
            <w:szCs w:val="24"/>
          </w:rPr>
          <w:t>http://taubcenter.org.il/wp-ontent/ficles_mf/h2007_formulating_social_policy32.pdf</w:t>
        </w:r>
      </w:hyperlink>
    </w:p>
    <w:p w:rsidR="00435D00" w:rsidRDefault="00435D00" w:rsidP="00BC796C">
      <w:pPr>
        <w:pStyle w:val="ListParagraph"/>
        <w:numPr>
          <w:ilvl w:val="0"/>
          <w:numId w:val="16"/>
        </w:numPr>
        <w:spacing w:line="480" w:lineRule="auto"/>
        <w:jc w:val="both"/>
        <w:rPr>
          <w:rFonts w:cs="David"/>
          <w:sz w:val="24"/>
          <w:szCs w:val="24"/>
        </w:rPr>
      </w:pPr>
      <w:r>
        <w:rPr>
          <w:rFonts w:cs="David" w:hint="cs"/>
          <w:sz w:val="24"/>
          <w:szCs w:val="24"/>
          <w:rtl/>
        </w:rPr>
        <w:t xml:space="preserve">מצגת ה </w:t>
      </w:r>
      <w:r>
        <w:rPr>
          <w:rFonts w:cs="David" w:hint="cs"/>
          <w:sz w:val="24"/>
          <w:szCs w:val="24"/>
        </w:rPr>
        <w:t>OECD</w:t>
      </w:r>
      <w:r>
        <w:rPr>
          <w:rFonts w:cs="David" w:hint="cs"/>
          <w:sz w:val="24"/>
          <w:szCs w:val="24"/>
          <w:rtl/>
        </w:rPr>
        <w:t xml:space="preserve"> על ישראל והקורונה ספטמבר 2020</w:t>
      </w:r>
    </w:p>
    <w:p w:rsidR="00435D00" w:rsidRPr="00080637" w:rsidRDefault="00435D00" w:rsidP="00435D00">
      <w:pPr>
        <w:pStyle w:val="ListParagraph"/>
        <w:spacing w:line="480" w:lineRule="auto"/>
        <w:jc w:val="both"/>
        <w:rPr>
          <w:rFonts w:cs="David"/>
          <w:sz w:val="24"/>
          <w:szCs w:val="24"/>
          <w:rtl/>
        </w:rPr>
      </w:pPr>
      <w:r w:rsidRPr="00435D00">
        <w:rPr>
          <w:rFonts w:cs="David"/>
          <w:sz w:val="24"/>
          <w:szCs w:val="24"/>
        </w:rPr>
        <w:t>http://www.oecd.org/economy/israel-economic-snapshot</w:t>
      </w:r>
      <w:r w:rsidRPr="00435D00">
        <w:rPr>
          <w:rFonts w:cs="David"/>
          <w:sz w:val="24"/>
          <w:szCs w:val="24"/>
          <w:rtl/>
        </w:rPr>
        <w:t>/</w:t>
      </w:r>
    </w:p>
    <w:p w:rsidR="00BC796C" w:rsidRDefault="00BC796C" w:rsidP="00D9451F">
      <w:pPr>
        <w:pStyle w:val="ListParagraph"/>
        <w:spacing w:line="480" w:lineRule="auto"/>
        <w:jc w:val="both"/>
        <w:rPr>
          <w:rFonts w:cs="David"/>
          <w:b/>
          <w:bCs/>
          <w:sz w:val="28"/>
          <w:szCs w:val="28"/>
          <w:rtl/>
        </w:rPr>
      </w:pPr>
    </w:p>
    <w:p w:rsidR="00766E4F" w:rsidRDefault="00766E4F" w:rsidP="00D9451F">
      <w:pPr>
        <w:pStyle w:val="ListParagraph"/>
        <w:spacing w:line="480" w:lineRule="auto"/>
        <w:jc w:val="both"/>
        <w:rPr>
          <w:rFonts w:cs="David"/>
          <w:b/>
          <w:bCs/>
          <w:sz w:val="28"/>
          <w:szCs w:val="28"/>
          <w:rtl/>
        </w:rPr>
      </w:pPr>
    </w:p>
    <w:p w:rsidR="00766E4F" w:rsidRDefault="00766E4F" w:rsidP="00D9451F">
      <w:pPr>
        <w:pStyle w:val="ListParagraph"/>
        <w:spacing w:line="480" w:lineRule="auto"/>
        <w:jc w:val="both"/>
        <w:rPr>
          <w:rFonts w:cs="David"/>
          <w:b/>
          <w:bCs/>
          <w:sz w:val="28"/>
          <w:szCs w:val="28"/>
          <w:rtl/>
        </w:rPr>
      </w:pPr>
    </w:p>
    <w:p w:rsidR="0007689F" w:rsidRDefault="0007689F" w:rsidP="00D9451F">
      <w:pPr>
        <w:pStyle w:val="ListParagraph"/>
        <w:spacing w:line="480" w:lineRule="auto"/>
        <w:jc w:val="both"/>
        <w:rPr>
          <w:rFonts w:cs="David"/>
          <w:b/>
          <w:bCs/>
          <w:sz w:val="28"/>
          <w:szCs w:val="28"/>
        </w:rPr>
      </w:pPr>
    </w:p>
    <w:p w:rsidR="003326D4" w:rsidRDefault="003326D4" w:rsidP="0007689F">
      <w:pPr>
        <w:pStyle w:val="ListParagraph"/>
        <w:spacing w:line="480" w:lineRule="auto"/>
        <w:jc w:val="both"/>
        <w:rPr>
          <w:rFonts w:cs="David"/>
          <w:b/>
          <w:bCs/>
          <w:sz w:val="28"/>
          <w:szCs w:val="28"/>
          <w:rtl/>
        </w:rPr>
      </w:pPr>
    </w:p>
    <w:p w:rsidR="0096155D" w:rsidRDefault="0096155D" w:rsidP="00080637">
      <w:pPr>
        <w:spacing w:line="480" w:lineRule="auto"/>
        <w:jc w:val="both"/>
        <w:rPr>
          <w:rFonts w:cs="David"/>
          <w:sz w:val="24"/>
          <w:szCs w:val="24"/>
          <w:rtl/>
        </w:rPr>
      </w:pPr>
    </w:p>
    <w:p w:rsidR="00747736" w:rsidRPr="00080637" w:rsidRDefault="00747736" w:rsidP="00080637">
      <w:pPr>
        <w:spacing w:line="480" w:lineRule="auto"/>
        <w:jc w:val="both"/>
        <w:rPr>
          <w:rFonts w:cs="David"/>
          <w:sz w:val="24"/>
          <w:szCs w:val="24"/>
          <w:rtl/>
        </w:rPr>
      </w:pPr>
    </w:p>
    <w:p w:rsidR="00F44134" w:rsidRDefault="00435D00" w:rsidP="00955AD7">
      <w:pPr>
        <w:spacing w:line="480" w:lineRule="auto"/>
        <w:ind w:left="283"/>
        <w:jc w:val="both"/>
        <w:rPr>
          <w:rFonts w:cs="David"/>
          <w:b/>
          <w:bCs/>
          <w:sz w:val="28"/>
          <w:szCs w:val="28"/>
          <w:rtl/>
        </w:rPr>
      </w:pPr>
      <w:r>
        <w:rPr>
          <w:rFonts w:cs="David" w:hint="cs"/>
          <w:b/>
          <w:bCs/>
          <w:sz w:val="28"/>
          <w:szCs w:val="28"/>
          <w:rtl/>
        </w:rPr>
        <w:t xml:space="preserve">מפגש שישי : </w:t>
      </w:r>
      <w:r w:rsidR="00955AD7">
        <w:rPr>
          <w:rFonts w:cs="David" w:hint="cs"/>
          <w:b/>
          <w:bCs/>
          <w:sz w:val="28"/>
          <w:szCs w:val="28"/>
          <w:rtl/>
        </w:rPr>
        <w:t>ישראל ואתגר המשילות ו</w:t>
      </w:r>
      <w:r w:rsidR="00747736" w:rsidRPr="00435D00">
        <w:rPr>
          <w:rFonts w:cs="David" w:hint="cs"/>
          <w:b/>
          <w:bCs/>
          <w:sz w:val="28"/>
          <w:szCs w:val="28"/>
          <w:rtl/>
        </w:rPr>
        <w:t>ההשלכות של מבנה ותהליכים בחברה הישראלית על צה"ל</w:t>
      </w:r>
      <w:r w:rsidR="00AC2ADA" w:rsidRPr="00435D00">
        <w:rPr>
          <w:rFonts w:cs="David" w:hint="cs"/>
          <w:b/>
          <w:bCs/>
          <w:sz w:val="28"/>
          <w:szCs w:val="28"/>
          <w:rtl/>
        </w:rPr>
        <w:t xml:space="preserve"> </w:t>
      </w:r>
      <w:r>
        <w:rPr>
          <w:rFonts w:cs="David" w:hint="cs"/>
          <w:b/>
          <w:bCs/>
          <w:sz w:val="28"/>
          <w:szCs w:val="28"/>
          <w:rtl/>
        </w:rPr>
        <w:t xml:space="preserve"> 2.2.21</w:t>
      </w:r>
    </w:p>
    <w:p w:rsidR="003326D4" w:rsidRDefault="003326D4" w:rsidP="001F1229">
      <w:pPr>
        <w:spacing w:line="480" w:lineRule="auto"/>
        <w:jc w:val="both"/>
        <w:rPr>
          <w:rFonts w:cs="David"/>
          <w:sz w:val="24"/>
          <w:szCs w:val="24"/>
          <w:rtl/>
        </w:rPr>
      </w:pPr>
      <w:r>
        <w:rPr>
          <w:rFonts w:cs="David" w:hint="cs"/>
          <w:sz w:val="24"/>
          <w:szCs w:val="24"/>
          <w:rtl/>
        </w:rPr>
        <w:t xml:space="preserve">במפגש האחרון </w:t>
      </w:r>
      <w:r w:rsidR="00955AD7">
        <w:rPr>
          <w:rFonts w:cs="David" w:hint="cs"/>
          <w:sz w:val="24"/>
          <w:szCs w:val="24"/>
          <w:rtl/>
        </w:rPr>
        <w:t xml:space="preserve">נציג נתבונן על החברה בישראל בדגם מדינה חברה תוך התבוננות על המשילות כנקודה הארכימדית במונחי היכולת לנהל את האתגרים המורכבים מולם ניצבת ישראל. </w:t>
      </w:r>
      <w:r>
        <w:rPr>
          <w:rFonts w:cs="David" w:hint="cs"/>
          <w:sz w:val="24"/>
          <w:szCs w:val="24"/>
          <w:rtl/>
        </w:rPr>
        <w:t xml:space="preserve">ננסה לעמוד על השפעות התהליכים החברתיים על הביטחון הלאומי במספר הקשרים של חוסן, תשתיות כלכלה והון אנושי, עוצמה רכה בהיבטים ערכיים של קונסנזוס ואתוס משותף.  </w:t>
      </w:r>
    </w:p>
    <w:p w:rsidR="00955AD7" w:rsidRDefault="00955AD7" w:rsidP="001F1229">
      <w:pPr>
        <w:spacing w:line="480" w:lineRule="auto"/>
        <w:jc w:val="both"/>
        <w:rPr>
          <w:rFonts w:cs="David" w:hint="cs"/>
          <w:b/>
          <w:bCs/>
          <w:sz w:val="24"/>
          <w:szCs w:val="24"/>
          <w:rtl/>
        </w:rPr>
      </w:pPr>
      <w:r>
        <w:rPr>
          <w:rFonts w:cs="David" w:hint="cs"/>
          <w:b/>
          <w:bCs/>
          <w:sz w:val="24"/>
          <w:szCs w:val="24"/>
          <w:rtl/>
        </w:rPr>
        <w:t xml:space="preserve">08:30-10:00 ד"ר נרי הורוביץ </w:t>
      </w:r>
    </w:p>
    <w:p w:rsidR="00955AD7" w:rsidRPr="00955AD7" w:rsidRDefault="00955AD7" w:rsidP="001F1229">
      <w:pPr>
        <w:spacing w:line="480" w:lineRule="auto"/>
        <w:jc w:val="both"/>
        <w:rPr>
          <w:rFonts w:cs="David"/>
          <w:b/>
          <w:bCs/>
          <w:sz w:val="24"/>
          <w:szCs w:val="24"/>
          <w:rtl/>
        </w:rPr>
      </w:pPr>
      <w:r>
        <w:rPr>
          <w:rFonts w:cs="David" w:hint="cs"/>
          <w:b/>
          <w:bCs/>
          <w:sz w:val="24"/>
          <w:szCs w:val="24"/>
          <w:rtl/>
        </w:rPr>
        <w:t>08:30-10:00 דיון מסכם (יתכן הרצאת אורח)</w:t>
      </w:r>
      <w:bookmarkStart w:id="0" w:name="_GoBack"/>
      <w:bookmarkEnd w:id="0"/>
    </w:p>
    <w:p w:rsidR="000F38BE" w:rsidRPr="001F1229" w:rsidRDefault="000F38BE" w:rsidP="00820EC4">
      <w:pPr>
        <w:pStyle w:val="ListParagraph"/>
        <w:numPr>
          <w:ilvl w:val="0"/>
          <w:numId w:val="13"/>
        </w:numPr>
        <w:spacing w:line="480" w:lineRule="auto"/>
        <w:jc w:val="both"/>
        <w:rPr>
          <w:rFonts w:cs="David"/>
          <w:sz w:val="24"/>
          <w:szCs w:val="24"/>
          <w:rtl/>
        </w:rPr>
      </w:pPr>
      <w:r w:rsidRPr="001F1229">
        <w:rPr>
          <w:rFonts w:cs="David" w:hint="cs"/>
          <w:sz w:val="24"/>
          <w:szCs w:val="24"/>
          <w:rtl/>
        </w:rPr>
        <w:t>מאיר אלרן חוסנה של החזית האזרחית: פחות מכפי שנראה, המכון למחקרי בטחון לאומי 2009</w:t>
      </w:r>
      <w:r w:rsidR="001F1229" w:rsidRPr="001F1229">
        <w:rPr>
          <w:rFonts w:cs="David" w:hint="cs"/>
          <w:sz w:val="24"/>
          <w:szCs w:val="24"/>
          <w:rtl/>
        </w:rPr>
        <w:t>.</w:t>
      </w:r>
      <w:hyperlink r:id="rId26" w:history="1">
        <w:r w:rsidRPr="001F1229">
          <w:rPr>
            <w:rStyle w:val="Hyperlink"/>
            <w:rFonts w:cs="David"/>
            <w:sz w:val="24"/>
            <w:szCs w:val="24"/>
          </w:rPr>
          <w:t>https://www.vanleer.org.il/sites/files/86_PDF.pdf</w:t>
        </w:r>
      </w:hyperlink>
    </w:p>
    <w:p w:rsidR="000F38BE" w:rsidRPr="001F1229" w:rsidRDefault="000F38BE" w:rsidP="00820EC4">
      <w:pPr>
        <w:pStyle w:val="ListParagraph"/>
        <w:numPr>
          <w:ilvl w:val="0"/>
          <w:numId w:val="13"/>
        </w:numPr>
        <w:spacing w:line="480" w:lineRule="auto"/>
        <w:jc w:val="both"/>
        <w:rPr>
          <w:rFonts w:cs="David"/>
          <w:sz w:val="24"/>
          <w:szCs w:val="24"/>
          <w:rtl/>
        </w:rPr>
      </w:pPr>
      <w:r w:rsidRPr="001F1229">
        <w:rPr>
          <w:rFonts w:cs="David" w:hint="cs"/>
          <w:sz w:val="24"/>
          <w:szCs w:val="24"/>
          <w:rtl/>
        </w:rPr>
        <w:t>סא"ל אבי, פיתוח כוח האדם הטכנולוגי בצה"ל בשנים האחרונות מערכות 387 עמוד 61</w:t>
      </w:r>
    </w:p>
    <w:p w:rsidR="000F38BE" w:rsidRPr="00080637" w:rsidRDefault="00834987" w:rsidP="00080637">
      <w:pPr>
        <w:spacing w:line="480" w:lineRule="auto"/>
        <w:jc w:val="both"/>
        <w:rPr>
          <w:rFonts w:cs="David"/>
          <w:sz w:val="24"/>
          <w:szCs w:val="24"/>
          <w:rtl/>
        </w:rPr>
      </w:pPr>
      <w:hyperlink r:id="rId27" w:history="1">
        <w:r w:rsidR="000F38BE" w:rsidRPr="00080637">
          <w:rPr>
            <w:rStyle w:val="Hyperlink"/>
            <w:rFonts w:cs="David"/>
            <w:sz w:val="24"/>
            <w:szCs w:val="24"/>
          </w:rPr>
          <w:t>http://maarachot.idf.il/PDF/FILES/9/110419.pdf</w:t>
        </w:r>
      </w:hyperlink>
    </w:p>
    <w:p w:rsidR="000F38BE" w:rsidRPr="001F1229" w:rsidRDefault="000F38BE" w:rsidP="00820EC4">
      <w:pPr>
        <w:pStyle w:val="ListParagraph"/>
        <w:numPr>
          <w:ilvl w:val="0"/>
          <w:numId w:val="13"/>
        </w:numPr>
        <w:spacing w:line="480" w:lineRule="auto"/>
        <w:jc w:val="both"/>
        <w:rPr>
          <w:rFonts w:cs="David"/>
          <w:sz w:val="24"/>
          <w:szCs w:val="24"/>
          <w:rtl/>
        </w:rPr>
      </w:pPr>
      <w:r w:rsidRPr="001F1229">
        <w:rPr>
          <w:rFonts w:cs="David" w:hint="cs"/>
          <w:sz w:val="24"/>
          <w:szCs w:val="24"/>
          <w:rtl/>
        </w:rPr>
        <w:t>יום עיון כלכלת הביטחון הלאומי מוסד נאמן הטכניון 2006</w:t>
      </w:r>
    </w:p>
    <w:p w:rsidR="000F38BE" w:rsidRDefault="00834987" w:rsidP="00080637">
      <w:pPr>
        <w:spacing w:line="480" w:lineRule="auto"/>
        <w:jc w:val="both"/>
        <w:rPr>
          <w:rFonts w:cs="David"/>
          <w:sz w:val="24"/>
          <w:szCs w:val="24"/>
          <w:rtl/>
        </w:rPr>
      </w:pPr>
      <w:hyperlink r:id="rId28" w:history="1">
        <w:r w:rsidR="000F38BE" w:rsidRPr="00080637">
          <w:rPr>
            <w:rStyle w:val="Hyperlink"/>
            <w:rFonts w:cs="David"/>
            <w:sz w:val="24"/>
            <w:szCs w:val="24"/>
          </w:rPr>
          <w:t>https://www.neaman.org.il/Files/6-268.pdf</w:t>
        </w:r>
      </w:hyperlink>
    </w:p>
    <w:p w:rsidR="0007689F" w:rsidRDefault="0007689F" w:rsidP="00080637">
      <w:pPr>
        <w:spacing w:line="480" w:lineRule="auto"/>
        <w:jc w:val="both"/>
        <w:rPr>
          <w:rFonts w:cs="David"/>
          <w:b/>
          <w:bCs/>
          <w:sz w:val="24"/>
          <w:szCs w:val="24"/>
          <w:highlight w:val="yellow"/>
          <w:u w:val="single"/>
          <w:rtl/>
        </w:rPr>
      </w:pPr>
    </w:p>
    <w:p w:rsidR="00820EC4" w:rsidRPr="00820EC4" w:rsidRDefault="00820EC4" w:rsidP="00435D00">
      <w:pPr>
        <w:pStyle w:val="ListParagraph"/>
        <w:spacing w:line="480" w:lineRule="auto"/>
        <w:jc w:val="both"/>
        <w:rPr>
          <w:rFonts w:cs="David"/>
          <w:sz w:val="24"/>
          <w:szCs w:val="24"/>
          <w:rtl/>
        </w:rPr>
      </w:pPr>
    </w:p>
    <w:sectPr w:rsidR="00820EC4" w:rsidRPr="00820EC4" w:rsidSect="00553C76">
      <w:footerReference w:type="default" r:id="rId2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987" w:rsidRDefault="00834987" w:rsidP="00E77641">
      <w:pPr>
        <w:spacing w:after="0" w:line="240" w:lineRule="auto"/>
      </w:pPr>
      <w:r>
        <w:separator/>
      </w:r>
    </w:p>
  </w:endnote>
  <w:endnote w:type="continuationSeparator" w:id="0">
    <w:p w:rsidR="00834987" w:rsidRDefault="00834987" w:rsidP="00E7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70317574"/>
      <w:docPartObj>
        <w:docPartGallery w:val="Page Numbers (Bottom of Page)"/>
        <w:docPartUnique/>
      </w:docPartObj>
    </w:sdtPr>
    <w:sdtEndPr>
      <w:rPr>
        <w:cs/>
      </w:rPr>
    </w:sdtEndPr>
    <w:sdtContent>
      <w:p w:rsidR="003326D4" w:rsidRDefault="003326D4">
        <w:pPr>
          <w:pStyle w:val="Footer"/>
          <w:jc w:val="center"/>
          <w:rPr>
            <w:rtl/>
            <w:cs/>
          </w:rPr>
        </w:pPr>
        <w:r>
          <w:fldChar w:fldCharType="begin"/>
        </w:r>
        <w:r>
          <w:rPr>
            <w:rtl/>
            <w:cs/>
          </w:rPr>
          <w:instrText>PAGE   \* MERGEFORMAT</w:instrText>
        </w:r>
        <w:r>
          <w:fldChar w:fldCharType="separate"/>
        </w:r>
        <w:r w:rsidR="002A2A5F" w:rsidRPr="002A2A5F">
          <w:rPr>
            <w:noProof/>
            <w:rtl/>
            <w:lang w:val="he-IL"/>
          </w:rPr>
          <w:t>6</w:t>
        </w:r>
        <w:r>
          <w:fldChar w:fldCharType="end"/>
        </w:r>
      </w:p>
    </w:sdtContent>
  </w:sdt>
  <w:p w:rsidR="003326D4" w:rsidRDefault="00332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987" w:rsidRDefault="00834987" w:rsidP="00E77641">
      <w:pPr>
        <w:spacing w:after="0" w:line="240" w:lineRule="auto"/>
      </w:pPr>
      <w:r>
        <w:separator/>
      </w:r>
    </w:p>
  </w:footnote>
  <w:footnote w:type="continuationSeparator" w:id="0">
    <w:p w:rsidR="00834987" w:rsidRDefault="00834987" w:rsidP="00E776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A7C7B"/>
    <w:multiLevelType w:val="hybridMultilevel"/>
    <w:tmpl w:val="B3405684"/>
    <w:lvl w:ilvl="0" w:tplc="FE4C3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F089F"/>
    <w:multiLevelType w:val="hybridMultilevel"/>
    <w:tmpl w:val="663813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015AF"/>
    <w:multiLevelType w:val="hybridMultilevel"/>
    <w:tmpl w:val="59DC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D3499"/>
    <w:multiLevelType w:val="hybridMultilevel"/>
    <w:tmpl w:val="FBC6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777E4"/>
    <w:multiLevelType w:val="hybridMultilevel"/>
    <w:tmpl w:val="59DC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6081D"/>
    <w:multiLevelType w:val="hybridMultilevel"/>
    <w:tmpl w:val="B19AD106"/>
    <w:lvl w:ilvl="0" w:tplc="03D2D9B6">
      <w:start w:val="19"/>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05C7D"/>
    <w:multiLevelType w:val="hybridMultilevel"/>
    <w:tmpl w:val="C438261E"/>
    <w:lvl w:ilvl="0" w:tplc="9C8E5C7E">
      <w:start w:val="7"/>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3147CC"/>
    <w:multiLevelType w:val="hybridMultilevel"/>
    <w:tmpl w:val="7E3EB354"/>
    <w:lvl w:ilvl="0" w:tplc="03E49214">
      <w:start w:val="7"/>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32F99"/>
    <w:multiLevelType w:val="hybridMultilevel"/>
    <w:tmpl w:val="6A4EA3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2633C"/>
    <w:multiLevelType w:val="hybridMultilevel"/>
    <w:tmpl w:val="F144607E"/>
    <w:lvl w:ilvl="0" w:tplc="275E88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7227A"/>
    <w:multiLevelType w:val="hybridMultilevel"/>
    <w:tmpl w:val="1B5CF8FA"/>
    <w:lvl w:ilvl="0" w:tplc="801659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C37C0"/>
    <w:multiLevelType w:val="hybridMultilevel"/>
    <w:tmpl w:val="47365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6008D"/>
    <w:multiLevelType w:val="hybridMultilevel"/>
    <w:tmpl w:val="77067F54"/>
    <w:lvl w:ilvl="0" w:tplc="9C4EFEF4">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9D0948"/>
    <w:multiLevelType w:val="hybridMultilevel"/>
    <w:tmpl w:val="767AB7C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318AF"/>
    <w:multiLevelType w:val="hybridMultilevel"/>
    <w:tmpl w:val="98E861AC"/>
    <w:lvl w:ilvl="0" w:tplc="0409000F">
      <w:start w:val="7"/>
      <w:numFmt w:val="decimal"/>
      <w:lvlText w:val="%1."/>
      <w:lvlJc w:val="left"/>
      <w:pPr>
        <w:ind w:left="643"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6A296EE6"/>
    <w:multiLevelType w:val="hybridMultilevel"/>
    <w:tmpl w:val="F144607E"/>
    <w:lvl w:ilvl="0" w:tplc="275E88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757F1D"/>
    <w:multiLevelType w:val="hybridMultilevel"/>
    <w:tmpl w:val="59DC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3"/>
  </w:num>
  <w:num w:numId="4">
    <w:abstractNumId w:val="5"/>
  </w:num>
  <w:num w:numId="5">
    <w:abstractNumId w:val="6"/>
  </w:num>
  <w:num w:numId="6">
    <w:abstractNumId w:val="7"/>
  </w:num>
  <w:num w:numId="7">
    <w:abstractNumId w:val="16"/>
  </w:num>
  <w:num w:numId="8">
    <w:abstractNumId w:val="8"/>
  </w:num>
  <w:num w:numId="9">
    <w:abstractNumId w:val="1"/>
  </w:num>
  <w:num w:numId="10">
    <w:abstractNumId w:val="12"/>
  </w:num>
  <w:num w:numId="11">
    <w:abstractNumId w:val="14"/>
  </w:num>
  <w:num w:numId="12">
    <w:abstractNumId w:val="11"/>
  </w:num>
  <w:num w:numId="13">
    <w:abstractNumId w:val="4"/>
  </w:num>
  <w:num w:numId="14">
    <w:abstractNumId w:val="13"/>
  </w:num>
  <w:num w:numId="15">
    <w:abstractNumId w:val="9"/>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61"/>
    <w:rsid w:val="000102C7"/>
    <w:rsid w:val="0007689F"/>
    <w:rsid w:val="00080637"/>
    <w:rsid w:val="000F38BE"/>
    <w:rsid w:val="00135F08"/>
    <w:rsid w:val="00144512"/>
    <w:rsid w:val="001453BE"/>
    <w:rsid w:val="001D12AB"/>
    <w:rsid w:val="001E1CE2"/>
    <w:rsid w:val="001F1229"/>
    <w:rsid w:val="001F397A"/>
    <w:rsid w:val="001F3F37"/>
    <w:rsid w:val="00204412"/>
    <w:rsid w:val="002063B3"/>
    <w:rsid w:val="002A2A5F"/>
    <w:rsid w:val="002B1A1D"/>
    <w:rsid w:val="0031685E"/>
    <w:rsid w:val="003326D4"/>
    <w:rsid w:val="003465A0"/>
    <w:rsid w:val="00355AF8"/>
    <w:rsid w:val="003601E0"/>
    <w:rsid w:val="00376123"/>
    <w:rsid w:val="00396061"/>
    <w:rsid w:val="003E2EB1"/>
    <w:rsid w:val="00405E89"/>
    <w:rsid w:val="00435D00"/>
    <w:rsid w:val="00467CC7"/>
    <w:rsid w:val="00480121"/>
    <w:rsid w:val="00480DF1"/>
    <w:rsid w:val="005007E1"/>
    <w:rsid w:val="00550DBC"/>
    <w:rsid w:val="00553C76"/>
    <w:rsid w:val="00581B9F"/>
    <w:rsid w:val="005917AB"/>
    <w:rsid w:val="005D5443"/>
    <w:rsid w:val="005E6E98"/>
    <w:rsid w:val="0064483E"/>
    <w:rsid w:val="006448B1"/>
    <w:rsid w:val="00685D2D"/>
    <w:rsid w:val="007241E1"/>
    <w:rsid w:val="00747736"/>
    <w:rsid w:val="00766E4F"/>
    <w:rsid w:val="00773F9F"/>
    <w:rsid w:val="00786D55"/>
    <w:rsid w:val="007A59BA"/>
    <w:rsid w:val="007D03CA"/>
    <w:rsid w:val="008143CC"/>
    <w:rsid w:val="00820EC4"/>
    <w:rsid w:val="00834987"/>
    <w:rsid w:val="00842804"/>
    <w:rsid w:val="008D52A5"/>
    <w:rsid w:val="0094616D"/>
    <w:rsid w:val="00955AD7"/>
    <w:rsid w:val="0096155D"/>
    <w:rsid w:val="009C142C"/>
    <w:rsid w:val="009F6008"/>
    <w:rsid w:val="00A112B4"/>
    <w:rsid w:val="00A112BD"/>
    <w:rsid w:val="00A15E89"/>
    <w:rsid w:val="00A33436"/>
    <w:rsid w:val="00AB44E3"/>
    <w:rsid w:val="00AC2ADA"/>
    <w:rsid w:val="00B151C5"/>
    <w:rsid w:val="00B466B7"/>
    <w:rsid w:val="00B50150"/>
    <w:rsid w:val="00B820C1"/>
    <w:rsid w:val="00BC796C"/>
    <w:rsid w:val="00BF2BF8"/>
    <w:rsid w:val="00C00B67"/>
    <w:rsid w:val="00C31555"/>
    <w:rsid w:val="00C37959"/>
    <w:rsid w:val="00C769DD"/>
    <w:rsid w:val="00CB7152"/>
    <w:rsid w:val="00CD09BD"/>
    <w:rsid w:val="00CE4444"/>
    <w:rsid w:val="00CE5D2D"/>
    <w:rsid w:val="00D10461"/>
    <w:rsid w:val="00D25C3B"/>
    <w:rsid w:val="00D42258"/>
    <w:rsid w:val="00D44CDD"/>
    <w:rsid w:val="00D652AE"/>
    <w:rsid w:val="00D761FA"/>
    <w:rsid w:val="00D917AF"/>
    <w:rsid w:val="00D9451F"/>
    <w:rsid w:val="00DA5DD7"/>
    <w:rsid w:val="00DE75D8"/>
    <w:rsid w:val="00DF4AD4"/>
    <w:rsid w:val="00E51A75"/>
    <w:rsid w:val="00E77641"/>
    <w:rsid w:val="00EE63EC"/>
    <w:rsid w:val="00F04ACE"/>
    <w:rsid w:val="00F24159"/>
    <w:rsid w:val="00F44134"/>
    <w:rsid w:val="00F55A22"/>
    <w:rsid w:val="00FB59A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5F044-9F30-41EE-8F0A-413A895C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436"/>
    <w:pPr>
      <w:bidi/>
    </w:pPr>
  </w:style>
  <w:style w:type="paragraph" w:styleId="Heading1">
    <w:name w:val="heading 1"/>
    <w:basedOn w:val="Normal"/>
    <w:link w:val="Heading1Char"/>
    <w:uiPriority w:val="9"/>
    <w:qFormat/>
    <w:rsid w:val="009C142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9B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D09BD"/>
    <w:rPr>
      <w:rFonts w:ascii="Tahoma" w:hAnsi="Tahoma" w:cs="Tahoma"/>
      <w:sz w:val="18"/>
      <w:szCs w:val="18"/>
    </w:rPr>
  </w:style>
  <w:style w:type="paragraph" w:styleId="BodyText">
    <w:name w:val="Body Text"/>
    <w:basedOn w:val="Normal"/>
    <w:link w:val="BodyTextChar"/>
    <w:rsid w:val="00CD09BD"/>
    <w:pPr>
      <w:spacing w:after="0" w:line="360" w:lineRule="auto"/>
    </w:pPr>
    <w:rPr>
      <w:rFonts w:ascii="Times New Roman" w:eastAsia="Times New Roman" w:hAnsi="Times New Roman" w:cs="David"/>
      <w:b/>
      <w:bCs/>
      <w:sz w:val="28"/>
      <w:szCs w:val="28"/>
      <w:lang w:eastAsia="he-IL"/>
    </w:rPr>
  </w:style>
  <w:style w:type="character" w:customStyle="1" w:styleId="BodyTextChar">
    <w:name w:val="Body Text Char"/>
    <w:basedOn w:val="DefaultParagraphFont"/>
    <w:link w:val="BodyText"/>
    <w:rsid w:val="00CD09BD"/>
    <w:rPr>
      <w:rFonts w:ascii="Times New Roman" w:eastAsia="Times New Roman" w:hAnsi="Times New Roman" w:cs="David"/>
      <w:b/>
      <w:bCs/>
      <w:sz w:val="28"/>
      <w:szCs w:val="28"/>
      <w:lang w:eastAsia="he-IL"/>
    </w:rPr>
  </w:style>
  <w:style w:type="paragraph" w:styleId="NoSpacing">
    <w:name w:val="No Spacing"/>
    <w:uiPriority w:val="1"/>
    <w:qFormat/>
    <w:rsid w:val="00CD09BD"/>
    <w:pPr>
      <w:bidi/>
      <w:spacing w:after="0" w:line="240" w:lineRule="auto"/>
    </w:pPr>
    <w:rPr>
      <w:rFonts w:ascii="Calibri" w:eastAsia="Times New Roman" w:hAnsi="Calibri" w:cs="Arial"/>
    </w:rPr>
  </w:style>
  <w:style w:type="paragraph" w:styleId="ListParagraph">
    <w:name w:val="List Paragraph"/>
    <w:basedOn w:val="Normal"/>
    <w:uiPriority w:val="34"/>
    <w:qFormat/>
    <w:rsid w:val="00AC2ADA"/>
    <w:pPr>
      <w:ind w:left="720"/>
      <w:contextualSpacing/>
    </w:pPr>
  </w:style>
  <w:style w:type="paragraph" w:styleId="Header">
    <w:name w:val="header"/>
    <w:basedOn w:val="Normal"/>
    <w:link w:val="HeaderChar"/>
    <w:uiPriority w:val="99"/>
    <w:unhideWhenUsed/>
    <w:rsid w:val="00E776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7641"/>
  </w:style>
  <w:style w:type="paragraph" w:styleId="Footer">
    <w:name w:val="footer"/>
    <w:basedOn w:val="Normal"/>
    <w:link w:val="FooterChar"/>
    <w:uiPriority w:val="99"/>
    <w:unhideWhenUsed/>
    <w:rsid w:val="00E776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7641"/>
  </w:style>
  <w:style w:type="character" w:styleId="Hyperlink">
    <w:name w:val="Hyperlink"/>
    <w:basedOn w:val="DefaultParagraphFont"/>
    <w:uiPriority w:val="99"/>
    <w:unhideWhenUsed/>
    <w:rsid w:val="00D44CDD"/>
    <w:rPr>
      <w:color w:val="0000FF" w:themeColor="hyperlink"/>
      <w:u w:val="single"/>
    </w:rPr>
  </w:style>
  <w:style w:type="character" w:customStyle="1" w:styleId="Heading1Char">
    <w:name w:val="Heading 1 Char"/>
    <w:basedOn w:val="DefaultParagraphFont"/>
    <w:link w:val="Heading1"/>
    <w:uiPriority w:val="9"/>
    <w:rsid w:val="009C142C"/>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9C142C"/>
  </w:style>
  <w:style w:type="character" w:styleId="Emphasis">
    <w:name w:val="Emphasis"/>
    <w:basedOn w:val="DefaultParagraphFont"/>
    <w:uiPriority w:val="20"/>
    <w:qFormat/>
    <w:rsid w:val="003326D4"/>
    <w:rPr>
      <w:i/>
      <w:iCs/>
    </w:rPr>
  </w:style>
  <w:style w:type="character" w:customStyle="1" w:styleId="collection">
    <w:name w:val="collection"/>
    <w:basedOn w:val="DefaultParagraphFont"/>
    <w:rsid w:val="003326D4"/>
  </w:style>
  <w:style w:type="character" w:customStyle="1" w:styleId="documentyear">
    <w:name w:val="documentyear"/>
    <w:basedOn w:val="DefaultParagraphFont"/>
    <w:rsid w:val="003326D4"/>
  </w:style>
  <w:style w:type="character" w:customStyle="1" w:styleId="documentissuename">
    <w:name w:val="documentissuename"/>
    <w:basedOn w:val="DefaultParagraphFont"/>
    <w:rsid w:val="003326D4"/>
  </w:style>
  <w:style w:type="character" w:customStyle="1" w:styleId="documentpagerange">
    <w:name w:val="documentpagerange"/>
    <w:basedOn w:val="DefaultParagraphFont"/>
    <w:rsid w:val="003326D4"/>
  </w:style>
  <w:style w:type="character" w:styleId="FollowedHyperlink">
    <w:name w:val="FollowedHyperlink"/>
    <w:basedOn w:val="DefaultParagraphFont"/>
    <w:uiPriority w:val="99"/>
    <w:semiHidden/>
    <w:unhideWhenUsed/>
    <w:rsid w:val="006448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60281">
      <w:bodyDiv w:val="1"/>
      <w:marLeft w:val="0"/>
      <w:marRight w:val="0"/>
      <w:marTop w:val="0"/>
      <w:marBottom w:val="0"/>
      <w:divBdr>
        <w:top w:val="none" w:sz="0" w:space="0" w:color="auto"/>
        <w:left w:val="none" w:sz="0" w:space="0" w:color="auto"/>
        <w:bottom w:val="none" w:sz="0" w:space="0" w:color="auto"/>
        <w:right w:val="none" w:sz="0" w:space="0" w:color="auto"/>
      </w:divBdr>
    </w:div>
    <w:div w:id="1577278701">
      <w:bodyDiv w:val="1"/>
      <w:marLeft w:val="0"/>
      <w:marRight w:val="0"/>
      <w:marTop w:val="0"/>
      <w:marBottom w:val="0"/>
      <w:divBdr>
        <w:top w:val="none" w:sz="0" w:space="0" w:color="auto"/>
        <w:left w:val="none" w:sz="0" w:space="0" w:color="auto"/>
        <w:bottom w:val="none" w:sz="0" w:space="0" w:color="auto"/>
        <w:right w:val="none" w:sz="0" w:space="0" w:color="auto"/>
      </w:divBdr>
      <w:divsChild>
        <w:div w:id="1673216796">
          <w:marLeft w:val="0"/>
          <w:marRight w:val="0"/>
          <w:marTop w:val="0"/>
          <w:marBottom w:val="0"/>
          <w:divBdr>
            <w:top w:val="none" w:sz="0" w:space="0" w:color="auto"/>
            <w:left w:val="none" w:sz="0" w:space="0" w:color="auto"/>
            <w:bottom w:val="none" w:sz="0" w:space="0" w:color="auto"/>
            <w:right w:val="none" w:sz="0" w:space="0" w:color="auto"/>
          </w:divBdr>
        </w:div>
        <w:div w:id="378942630">
          <w:marLeft w:val="0"/>
          <w:marRight w:val="0"/>
          <w:marTop w:val="0"/>
          <w:marBottom w:val="0"/>
          <w:divBdr>
            <w:top w:val="none" w:sz="0" w:space="0" w:color="auto"/>
            <w:left w:val="none" w:sz="0" w:space="0" w:color="auto"/>
            <w:bottom w:val="none" w:sz="0" w:space="0" w:color="auto"/>
            <w:right w:val="none" w:sz="0" w:space="0" w:color="auto"/>
          </w:divBdr>
        </w:div>
        <w:div w:id="1807626553">
          <w:marLeft w:val="0"/>
          <w:marRight w:val="0"/>
          <w:marTop w:val="0"/>
          <w:marBottom w:val="0"/>
          <w:divBdr>
            <w:top w:val="none" w:sz="0" w:space="0" w:color="auto"/>
            <w:left w:val="none" w:sz="0" w:space="0" w:color="auto"/>
            <w:bottom w:val="none" w:sz="0" w:space="0" w:color="auto"/>
            <w:right w:val="none" w:sz="0" w:space="0" w:color="auto"/>
          </w:divBdr>
        </w:div>
        <w:div w:id="2044674398">
          <w:marLeft w:val="0"/>
          <w:marRight w:val="0"/>
          <w:marTop w:val="0"/>
          <w:marBottom w:val="0"/>
          <w:divBdr>
            <w:top w:val="none" w:sz="0" w:space="0" w:color="auto"/>
            <w:left w:val="none" w:sz="0" w:space="0" w:color="auto"/>
            <w:bottom w:val="none" w:sz="0" w:space="0" w:color="auto"/>
            <w:right w:val="none" w:sz="0" w:space="0" w:color="auto"/>
          </w:divBdr>
        </w:div>
      </w:divsChild>
    </w:div>
    <w:div w:id="15797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ut-institute.org/data/uploads/PDFVer/%D7%94%D7%97%D7%96%D7%95%D7%9F%20%D7%94%D7%A2%D7%AA%D7%99%D7%93%D7%99%20%D7%A9%D7%9C%20%D7%94%D7%A2%D7%A8%D7%91%D7%99%D7%9D%20%D7%94%D7%A4%D7%9C%D7%A1%D7%98%D7%99%D7%A0%D7%99%D7%9D%20%D7%91%D7%99%D7%A9%D7%A8%D7%90%D7%9C%20heb%5b1%5d_1.pdf" TargetMode="External"/><Relationship Id="rId18" Type="http://schemas.openxmlformats.org/officeDocument/2006/relationships/hyperlink" Target="http://jerusaleminstitute.org.il/.upload/haredcom.pdf" TargetMode="External"/><Relationship Id="rId26" Type="http://schemas.openxmlformats.org/officeDocument/2006/relationships/hyperlink" Target="https://www.vanleer.org.il/sites/files/86_PDF.pdf" TargetMode="External"/><Relationship Id="rId3" Type="http://schemas.openxmlformats.org/officeDocument/2006/relationships/styles" Target="styles.xml"/><Relationship Id="rId21" Type="http://schemas.openxmlformats.org/officeDocument/2006/relationships/hyperlink" Target="https://www.idi.org.il/parliaments/22242/22243" TargetMode="External"/><Relationship Id="rId7" Type="http://schemas.openxmlformats.org/officeDocument/2006/relationships/endnotes" Target="endnotes.xml"/><Relationship Id="rId12" Type="http://schemas.openxmlformats.org/officeDocument/2006/relationships/hyperlink" Target="http://in.bgu.ac.il/bgi/iyunim/2005/2.PDF" TargetMode="External"/><Relationship Id="rId17" Type="http://schemas.openxmlformats.org/officeDocument/2006/relationships/hyperlink" Target="http://www.mossawa.org/eng/Public/file/02006%20The%20Palestinian%20Arab%20Citizens%20of%20Israel%20Status.pdf" TargetMode="External"/><Relationship Id="rId25" Type="http://schemas.openxmlformats.org/officeDocument/2006/relationships/hyperlink" Target="http://taubcenter.org.il/wp-content/files_mf/h2007_formulating_social_policy32.pdf" TargetMode="External"/><Relationship Id="rId2" Type="http://schemas.openxmlformats.org/officeDocument/2006/relationships/numbering" Target="numbering.xml"/><Relationship Id="rId16" Type="http://schemas.openxmlformats.org/officeDocument/2006/relationships/hyperlink" Target="https://en.idi.org.il/media/13507/conditional-partnership-2019-web-final.pdf" TargetMode="External"/><Relationship Id="rId20" Type="http://schemas.openxmlformats.org/officeDocument/2006/relationships/hyperlink" Target="https://fips.huji.ac.il/sites/default/files/floersheimer/files/donyehia_religion_and_political_accommodation.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di.org.il/books/4906" TargetMode="External"/><Relationship Id="rId24" Type="http://schemas.openxmlformats.org/officeDocument/2006/relationships/hyperlink" Target="http://pluto.mscc.huji.ac.il/~mshalev/sem/Gal-WhatsSoSpecial(Hebrew).doc" TargetMode="External"/><Relationship Id="rId5" Type="http://schemas.openxmlformats.org/officeDocument/2006/relationships/webSettings" Target="webSettings.xml"/><Relationship Id="rId15" Type="http://schemas.openxmlformats.org/officeDocument/2006/relationships/hyperlink" Target="https://www.vanleer.org.il/sites/files/product-pdf/%D7%A1%D7%A4%D7%A8%20%D7%94%D7%97%D7%91%D7%A8%D7%94%20%D7%94%D7%A2%D7%A8%D7%91%D7%99%D7%AA%209%20-%20%D7%98%D7%A7%D7%A1%D7%98%20%D7%9E%D7%9C%D7%90.pdf" TargetMode="External"/><Relationship Id="rId23" Type="http://schemas.openxmlformats.org/officeDocument/2006/relationships/hyperlink" Target="http://www.pmo.gov.il/MediaCenter/SecretaryAnnouncements/Documents/shinuy011211.pdf" TargetMode="External"/><Relationship Id="rId28" Type="http://schemas.openxmlformats.org/officeDocument/2006/relationships/hyperlink" Target="https://www.neaman.org.il/Files/6-268.pdf" TargetMode="External"/><Relationship Id="rId10" Type="http://schemas.openxmlformats.org/officeDocument/2006/relationships/hyperlink" Target="http://israel-trade.net/oecd/%D7%93%D7%95%D7%97-oecd-%D7%A2%D7%9C-%D7%99%D7%A9%D7%A8%D7%90%D7%9C-%D7%9C%D7%A9%D7%A0%D7%AA-2018/" TargetMode="External"/><Relationship Id="rId19" Type="http://schemas.openxmlformats.org/officeDocument/2006/relationships/hyperlink" Target="http://machon.org.il/&#1504;&#1514;&#1493;&#1504;&#1497;&#1501;/&#1492;&#1495;&#1489;&#1512;&#1492;-&#1492;&#1495;&#1512;&#1491;&#1497;&#1514;-&#1514;&#1502;&#1493;&#1504;&#1514;-&#1502;&#1510;&#1489;-201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oreignaffairs.com/articles/world/2020-06-09/pandemic-and-political-order" TargetMode="External"/><Relationship Id="rId14" Type="http://schemas.openxmlformats.org/officeDocument/2006/relationships/hyperlink" Target="https://www.abrahamfund.org/5544" TargetMode="External"/><Relationship Id="rId22" Type="http://schemas.openxmlformats.org/officeDocument/2006/relationships/hyperlink" Target="https://mof.gov.il/Releases/SiteAssets/Pages/OECD18/2018-oecd-economic-survey-Israel.pdf" TargetMode="External"/><Relationship Id="rId27" Type="http://schemas.openxmlformats.org/officeDocument/2006/relationships/hyperlink" Target="http://maarachot.idf.il/PDF/FILES/9/110419.pdf" TargetMode="External"/><Relationship Id="rId30"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6E552-2D27-4D87-B189-2195D287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2045</Words>
  <Characters>10227</Characters>
  <Application>Microsoft Office Word</Application>
  <DocSecurity>0</DocSecurity>
  <Lines>85</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12248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נרי</dc:creator>
  <cp:lastModifiedBy>user</cp:lastModifiedBy>
  <cp:revision>2</cp:revision>
  <cp:lastPrinted>2018-11-06T15:28:00Z</cp:lastPrinted>
  <dcterms:created xsi:type="dcterms:W3CDTF">2020-11-21T18:21:00Z</dcterms:created>
  <dcterms:modified xsi:type="dcterms:W3CDTF">2020-11-21T18:21:00Z</dcterms:modified>
</cp:coreProperties>
</file>