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A72D22">
      <w:pPr>
        <w:pStyle w:val="Heading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Heading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F26724" w:rsidRDefault="006D288E" w:rsidP="00AB5921">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D176E4">
                              <w:rPr>
                                <w:rFonts w:cs="David" w:hint="cs"/>
                                <w:sz w:val="22"/>
                                <w:szCs w:val="22"/>
                                <w:u w:val="single"/>
                                <w:rtl/>
                              </w:rPr>
                              <w:t>פקס: 03-7607500</w:t>
                            </w:r>
                            <w:r w:rsidRPr="00D176E4">
                              <w:rPr>
                                <w:rFonts w:cs="David"/>
                                <w:sz w:val="22"/>
                                <w:szCs w:val="22"/>
                                <w:u w:val="single"/>
                                <w:rtl/>
                              </w:rPr>
                              <w:br/>
                            </w:r>
                            <w:r w:rsidR="00AB5921">
                              <w:rPr>
                                <w:rFonts w:cs="David" w:hint="cs"/>
                                <w:sz w:val="22"/>
                                <w:szCs w:val="22"/>
                                <w:rtl/>
                              </w:rPr>
                              <w:t>16</w:t>
                            </w:r>
                            <w:r w:rsidRPr="00F26724">
                              <w:rPr>
                                <w:rFonts w:cs="David" w:hint="cs"/>
                                <w:sz w:val="22"/>
                                <w:szCs w:val="22"/>
                                <w:rtl/>
                              </w:rPr>
                              <w:t xml:space="preserve"> </w:t>
                            </w:r>
                            <w:r w:rsidR="0063767D" w:rsidRPr="00F26724">
                              <w:rPr>
                                <w:rFonts w:cs="David" w:hint="cs"/>
                                <w:sz w:val="22"/>
                                <w:szCs w:val="22"/>
                                <w:rtl/>
                              </w:rPr>
                              <w:t>ב</w:t>
                            </w:r>
                            <w:r w:rsidR="00AB5921">
                              <w:rPr>
                                <w:rFonts w:cs="David" w:hint="cs"/>
                                <w:sz w:val="22"/>
                                <w:szCs w:val="22"/>
                                <w:rtl/>
                              </w:rPr>
                              <w:t>ינואר</w:t>
                            </w:r>
                            <w:r w:rsidRPr="00F26724">
                              <w:rPr>
                                <w:rFonts w:cs="David" w:hint="cs"/>
                                <w:sz w:val="22"/>
                                <w:szCs w:val="22"/>
                                <w:rtl/>
                              </w:rPr>
                              <w:t xml:space="preserve"> 20</w:t>
                            </w:r>
                            <w:r w:rsidR="00AB5921">
                              <w:rPr>
                                <w:rFonts w:cs="David" w:hint="cs"/>
                                <w:sz w:val="22"/>
                                <w:szCs w:val="22"/>
                                <w:rtl/>
                              </w:rPr>
                              <w:t>20</w:t>
                            </w:r>
                            <w:r w:rsidRPr="00F26724">
                              <w:rPr>
                                <w:rFonts w:cs="David"/>
                                <w:sz w:val="22"/>
                                <w:szCs w:val="22"/>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F26724" w:rsidRDefault="006D288E" w:rsidP="00AB5921">
                      <w:pPr>
                        <w:jc w:val="both"/>
                        <w:rPr>
                          <w:rFonts w:cs="David"/>
                          <w:sz w:val="22"/>
                          <w:szCs w:val="22"/>
                          <w:rtl/>
                          <w:cs/>
                        </w:rPr>
                      </w:pPr>
                      <w:r w:rsidRPr="00F26724">
                        <w:rPr>
                          <w:rFonts w:cs="David" w:hint="cs"/>
                          <w:b/>
                          <w:bCs/>
                          <w:sz w:val="22"/>
                          <w:szCs w:val="22"/>
                          <w:rtl/>
                        </w:rPr>
                        <w:t>מפקד</w:t>
                      </w:r>
                      <w:r w:rsidR="005D01AC" w:rsidRPr="00F26724">
                        <w:rPr>
                          <w:rFonts w:cs="David" w:hint="cs"/>
                          <w:b/>
                          <w:bCs/>
                          <w:sz w:val="22"/>
                          <w:szCs w:val="22"/>
                          <w:rtl/>
                        </w:rPr>
                        <w:t>ת</w:t>
                      </w:r>
                      <w:r w:rsidRPr="00F26724">
                        <w:rPr>
                          <w:rFonts w:cs="David" w:hint="cs"/>
                          <w:b/>
                          <w:bCs/>
                          <w:sz w:val="22"/>
                          <w:szCs w:val="22"/>
                          <w:rtl/>
                        </w:rPr>
                        <w:t xml:space="preserve"> המכללות 871</w:t>
                      </w:r>
                      <w:r w:rsidRPr="00F26724">
                        <w:rPr>
                          <w:rFonts w:cs="David"/>
                          <w:b/>
                          <w:bCs/>
                          <w:sz w:val="22"/>
                          <w:szCs w:val="22"/>
                          <w:rtl/>
                        </w:rPr>
                        <w:br/>
                      </w:r>
                      <w:r w:rsidRPr="00F26724">
                        <w:rPr>
                          <w:rFonts w:cs="David" w:hint="cs"/>
                          <w:b/>
                          <w:bCs/>
                          <w:sz w:val="22"/>
                          <w:szCs w:val="22"/>
                          <w:rtl/>
                        </w:rPr>
                        <w:t>המכללה לביטחון לאומי</w:t>
                      </w:r>
                      <w:r w:rsidRPr="00F26724">
                        <w:rPr>
                          <w:rFonts w:cs="David"/>
                          <w:b/>
                          <w:bCs/>
                          <w:sz w:val="22"/>
                          <w:szCs w:val="22"/>
                          <w:rtl/>
                        </w:rPr>
                        <w:br/>
                      </w:r>
                      <w:r w:rsidRPr="00F26724">
                        <w:rPr>
                          <w:rFonts w:cs="David" w:hint="cs"/>
                          <w:sz w:val="22"/>
                          <w:szCs w:val="22"/>
                          <w:rtl/>
                        </w:rPr>
                        <w:t>טלפון: 03-7607400</w:t>
                      </w:r>
                      <w:r w:rsidRPr="00F26724">
                        <w:rPr>
                          <w:rFonts w:cs="David"/>
                          <w:sz w:val="22"/>
                          <w:szCs w:val="22"/>
                          <w:rtl/>
                        </w:rPr>
                        <w:br/>
                      </w:r>
                      <w:r w:rsidRPr="00D176E4">
                        <w:rPr>
                          <w:rFonts w:cs="David" w:hint="cs"/>
                          <w:sz w:val="22"/>
                          <w:szCs w:val="22"/>
                          <w:u w:val="single"/>
                          <w:rtl/>
                        </w:rPr>
                        <w:t>פקס: 03-7607500</w:t>
                      </w:r>
                      <w:r w:rsidRPr="00D176E4">
                        <w:rPr>
                          <w:rFonts w:cs="David"/>
                          <w:sz w:val="22"/>
                          <w:szCs w:val="22"/>
                          <w:u w:val="single"/>
                          <w:rtl/>
                        </w:rPr>
                        <w:br/>
                      </w:r>
                      <w:r w:rsidR="00AB5921">
                        <w:rPr>
                          <w:rFonts w:cs="David" w:hint="cs"/>
                          <w:sz w:val="22"/>
                          <w:szCs w:val="22"/>
                          <w:rtl/>
                        </w:rPr>
                        <w:t>16</w:t>
                      </w:r>
                      <w:r w:rsidRPr="00F26724">
                        <w:rPr>
                          <w:rFonts w:cs="David" w:hint="cs"/>
                          <w:sz w:val="22"/>
                          <w:szCs w:val="22"/>
                          <w:rtl/>
                        </w:rPr>
                        <w:t xml:space="preserve"> </w:t>
                      </w:r>
                      <w:r w:rsidR="0063767D" w:rsidRPr="00F26724">
                        <w:rPr>
                          <w:rFonts w:cs="David" w:hint="cs"/>
                          <w:sz w:val="22"/>
                          <w:szCs w:val="22"/>
                          <w:rtl/>
                        </w:rPr>
                        <w:t>ב</w:t>
                      </w:r>
                      <w:r w:rsidR="00AB5921">
                        <w:rPr>
                          <w:rFonts w:cs="David" w:hint="cs"/>
                          <w:sz w:val="22"/>
                          <w:szCs w:val="22"/>
                          <w:rtl/>
                        </w:rPr>
                        <w:t>ינואר</w:t>
                      </w:r>
                      <w:r w:rsidRPr="00F26724">
                        <w:rPr>
                          <w:rFonts w:cs="David" w:hint="cs"/>
                          <w:sz w:val="22"/>
                          <w:szCs w:val="22"/>
                          <w:rtl/>
                        </w:rPr>
                        <w:t xml:space="preserve"> 20</w:t>
                      </w:r>
                      <w:r w:rsidR="00AB5921">
                        <w:rPr>
                          <w:rFonts w:cs="David" w:hint="cs"/>
                          <w:sz w:val="22"/>
                          <w:szCs w:val="22"/>
                          <w:rtl/>
                        </w:rPr>
                        <w:t>20</w:t>
                      </w:r>
                      <w:r w:rsidRPr="00F26724">
                        <w:rPr>
                          <w:rFonts w:cs="David"/>
                          <w:sz w:val="22"/>
                          <w:szCs w:val="22"/>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Heading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6C052A" w:rsidRDefault="006D4B65" w:rsidP="006C052A">
      <w:pPr>
        <w:rPr>
          <w:rFonts w:ascii="David" w:hAnsi="David" w:cs="David"/>
          <w:sz w:val="24"/>
          <w:szCs w:val="24"/>
          <w:rtl/>
        </w:rPr>
      </w:pPr>
      <w:r w:rsidRPr="00F26724">
        <w:rPr>
          <w:rFonts w:ascii="David" w:hAnsi="David" w:cs="David" w:hint="cs"/>
          <w:sz w:val="24"/>
          <w:szCs w:val="24"/>
          <w:rtl/>
        </w:rPr>
        <w:t>מפקד המכללות</w:t>
      </w:r>
    </w:p>
    <w:p w:rsidR="006C052A" w:rsidRPr="00F26724" w:rsidRDefault="006C052A" w:rsidP="006C052A">
      <w:pPr>
        <w:rPr>
          <w:rFonts w:ascii="David" w:hAnsi="David" w:cs="David"/>
          <w:sz w:val="24"/>
          <w:szCs w:val="24"/>
          <w:rtl/>
        </w:rPr>
      </w:pPr>
      <w:r>
        <w:rPr>
          <w:rFonts w:ascii="David" w:hAnsi="David" w:cs="David" w:hint="cs"/>
          <w:sz w:val="24"/>
          <w:szCs w:val="24"/>
          <w:rtl/>
        </w:rPr>
        <w:t>פרופ' יוסי בן ארצי</w:t>
      </w:r>
    </w:p>
    <w:p w:rsidR="006C052A" w:rsidRPr="006C052A" w:rsidRDefault="006C052A" w:rsidP="006C052A">
      <w:pPr>
        <w:rPr>
          <w:rFonts w:ascii="David" w:hAnsi="David" w:cs="David"/>
          <w:sz w:val="24"/>
          <w:szCs w:val="24"/>
          <w:u w:val="single"/>
          <w:rtl/>
        </w:rPr>
      </w:pPr>
      <w:r w:rsidRPr="006C052A">
        <w:rPr>
          <w:rFonts w:ascii="David" w:hAnsi="David" w:cs="David" w:hint="cs"/>
          <w:sz w:val="24"/>
          <w:szCs w:val="24"/>
          <w:u w:val="single"/>
          <w:rtl/>
        </w:rPr>
        <w:t>סגל המב"ל</w:t>
      </w:r>
    </w:p>
    <w:p w:rsidR="00F26724" w:rsidRDefault="00F26724" w:rsidP="006D4B65">
      <w:pPr>
        <w:jc w:val="center"/>
        <w:rPr>
          <w:rFonts w:ascii="David" w:hAnsi="David" w:cs="David"/>
          <w:b/>
          <w:bCs/>
          <w:sz w:val="24"/>
          <w:szCs w:val="24"/>
          <w:rtl/>
        </w:rPr>
      </w:pPr>
    </w:p>
    <w:p w:rsidR="00F26724" w:rsidRDefault="00F26724" w:rsidP="00AB5921">
      <w:pPr>
        <w:rPr>
          <w:rFonts w:ascii="David" w:hAnsi="David" w:cs="David"/>
          <w:b/>
          <w:bCs/>
          <w:sz w:val="24"/>
          <w:szCs w:val="24"/>
          <w:rtl/>
        </w:rPr>
      </w:pPr>
    </w:p>
    <w:p w:rsidR="006D288E" w:rsidRPr="00F26724" w:rsidRDefault="006D288E" w:rsidP="006C052A">
      <w:pPr>
        <w:jc w:val="center"/>
        <w:rPr>
          <w:rFonts w:ascii="David" w:hAnsi="David" w:cs="David"/>
          <w:b/>
          <w:bCs/>
          <w:sz w:val="24"/>
          <w:szCs w:val="24"/>
          <w:u w:val="single"/>
          <w:rtl/>
        </w:rPr>
      </w:pPr>
      <w:r w:rsidRPr="00F26724">
        <w:rPr>
          <w:rFonts w:ascii="David" w:hAnsi="David" w:cs="David"/>
          <w:b/>
          <w:bCs/>
          <w:sz w:val="24"/>
          <w:szCs w:val="24"/>
          <w:rtl/>
        </w:rPr>
        <w:t xml:space="preserve">הנדון: </w:t>
      </w:r>
      <w:r w:rsidR="006D4B65" w:rsidRPr="00F26724">
        <w:rPr>
          <w:rFonts w:ascii="David" w:hAnsi="David" w:cs="David" w:hint="cs"/>
          <w:b/>
          <w:bCs/>
          <w:sz w:val="24"/>
          <w:szCs w:val="24"/>
          <w:u w:val="single"/>
          <w:rtl/>
        </w:rPr>
        <w:t xml:space="preserve">סיכום </w:t>
      </w:r>
      <w:r w:rsidR="006C052A">
        <w:rPr>
          <w:rFonts w:ascii="David" w:hAnsi="David" w:cs="David" w:hint="cs"/>
          <w:b/>
          <w:bCs/>
          <w:sz w:val="24"/>
          <w:szCs w:val="24"/>
          <w:u w:val="single"/>
          <w:rtl/>
        </w:rPr>
        <w:t>שיחת סטטוס עם המשתתפים הבינ"ל</w:t>
      </w:r>
      <w:r w:rsidR="00AB5921">
        <w:rPr>
          <w:rFonts w:ascii="David" w:hAnsi="David" w:cs="David" w:hint="cs"/>
          <w:b/>
          <w:bCs/>
          <w:sz w:val="24"/>
          <w:szCs w:val="24"/>
          <w:u w:val="single"/>
          <w:rtl/>
        </w:rPr>
        <w:t xml:space="preserve"> - השלמה</w:t>
      </w:r>
    </w:p>
    <w:p w:rsidR="00483BBB" w:rsidRDefault="00483BBB" w:rsidP="00483BBB">
      <w:pPr>
        <w:spacing w:line="360" w:lineRule="auto"/>
        <w:rPr>
          <w:rFonts w:ascii="David" w:hAnsi="David" w:cs="David"/>
          <w:b/>
          <w:bCs/>
          <w:sz w:val="24"/>
          <w:szCs w:val="24"/>
          <w:rtl/>
        </w:rPr>
      </w:pPr>
    </w:p>
    <w:p w:rsidR="00A9752D" w:rsidRDefault="006D4B65" w:rsidP="005E5237">
      <w:pPr>
        <w:numPr>
          <w:ilvl w:val="0"/>
          <w:numId w:val="13"/>
        </w:numPr>
        <w:spacing w:line="360" w:lineRule="auto"/>
        <w:ind w:left="714"/>
        <w:jc w:val="both"/>
        <w:rPr>
          <w:rFonts w:ascii="David" w:hAnsi="David" w:cs="David"/>
          <w:sz w:val="24"/>
          <w:szCs w:val="24"/>
        </w:rPr>
      </w:pPr>
      <w:r w:rsidRPr="00F26724">
        <w:rPr>
          <w:rFonts w:ascii="David" w:hAnsi="David" w:cs="David" w:hint="cs"/>
          <w:sz w:val="24"/>
          <w:szCs w:val="24"/>
          <w:rtl/>
        </w:rPr>
        <w:t xml:space="preserve">ביום </w:t>
      </w:r>
      <w:r w:rsidR="00527059">
        <w:rPr>
          <w:rFonts w:ascii="David" w:hAnsi="David" w:cs="David" w:hint="cs"/>
          <w:sz w:val="24"/>
          <w:szCs w:val="24"/>
          <w:rtl/>
        </w:rPr>
        <w:t xml:space="preserve">חמישי </w:t>
      </w:r>
      <w:r w:rsidRPr="00F26724">
        <w:rPr>
          <w:rFonts w:ascii="David" w:hAnsi="David" w:cs="David" w:hint="cs"/>
          <w:sz w:val="24"/>
          <w:szCs w:val="24"/>
          <w:rtl/>
        </w:rPr>
        <w:t>ה-</w:t>
      </w:r>
      <w:r w:rsidR="00527059">
        <w:rPr>
          <w:rFonts w:ascii="David" w:hAnsi="David" w:cs="David" w:hint="cs"/>
          <w:sz w:val="24"/>
          <w:szCs w:val="24"/>
          <w:rtl/>
        </w:rPr>
        <w:t xml:space="preserve"> </w:t>
      </w:r>
      <w:r w:rsidR="00AB5921">
        <w:rPr>
          <w:rFonts w:ascii="David" w:hAnsi="David" w:cs="David" w:hint="cs"/>
          <w:sz w:val="24"/>
          <w:szCs w:val="24"/>
          <w:rtl/>
        </w:rPr>
        <w:t>9 בינואר 2020</w:t>
      </w:r>
      <w:r w:rsidRPr="00F26724">
        <w:rPr>
          <w:rFonts w:ascii="David" w:hAnsi="David" w:cs="David" w:hint="cs"/>
          <w:sz w:val="24"/>
          <w:szCs w:val="24"/>
          <w:rtl/>
        </w:rPr>
        <w:t xml:space="preserve"> </w:t>
      </w:r>
      <w:r w:rsidR="00527059">
        <w:rPr>
          <w:rFonts w:ascii="David" w:hAnsi="David" w:cs="David" w:hint="cs"/>
          <w:sz w:val="24"/>
          <w:szCs w:val="24"/>
          <w:rtl/>
        </w:rPr>
        <w:t xml:space="preserve">קיימתי </w:t>
      </w:r>
      <w:r w:rsidR="00AB5921">
        <w:rPr>
          <w:rFonts w:ascii="David" w:hAnsi="David" w:cs="David" w:hint="cs"/>
          <w:sz w:val="24"/>
          <w:szCs w:val="24"/>
          <w:rtl/>
        </w:rPr>
        <w:t xml:space="preserve">שתי </w:t>
      </w:r>
      <w:r w:rsidR="00527059">
        <w:rPr>
          <w:rFonts w:ascii="David" w:hAnsi="David" w:cs="David" w:hint="cs"/>
          <w:sz w:val="24"/>
          <w:szCs w:val="24"/>
          <w:rtl/>
        </w:rPr>
        <w:t>שיח</w:t>
      </w:r>
      <w:r w:rsidR="00AB5921">
        <w:rPr>
          <w:rFonts w:ascii="David" w:hAnsi="David" w:cs="David" w:hint="cs"/>
          <w:sz w:val="24"/>
          <w:szCs w:val="24"/>
          <w:rtl/>
        </w:rPr>
        <w:t>ו</w:t>
      </w:r>
      <w:r w:rsidR="00527059">
        <w:rPr>
          <w:rFonts w:ascii="David" w:hAnsi="David" w:cs="David" w:hint="cs"/>
          <w:sz w:val="24"/>
          <w:szCs w:val="24"/>
          <w:rtl/>
        </w:rPr>
        <w:t xml:space="preserve">ת סטטוס עם </w:t>
      </w:r>
      <w:r w:rsidR="00AB5921">
        <w:rPr>
          <w:rFonts w:ascii="David" w:hAnsi="David" w:cs="David" w:hint="cs"/>
          <w:sz w:val="24"/>
          <w:szCs w:val="24"/>
          <w:rtl/>
        </w:rPr>
        <w:t xml:space="preserve">שניים </w:t>
      </w:r>
      <w:r w:rsidR="00527059">
        <w:rPr>
          <w:rFonts w:ascii="David" w:hAnsi="David" w:cs="David" w:hint="cs"/>
          <w:sz w:val="24"/>
          <w:szCs w:val="24"/>
          <w:rtl/>
        </w:rPr>
        <w:t xml:space="preserve"> מהמשתתפים הבינ"ל </w:t>
      </w:r>
      <w:r w:rsidR="00AB5921">
        <w:rPr>
          <w:rFonts w:ascii="David" w:hAnsi="David" w:cs="David" w:hint="cs"/>
          <w:sz w:val="24"/>
          <w:szCs w:val="24"/>
          <w:rtl/>
        </w:rPr>
        <w:t xml:space="preserve">אשר נעדרו מהשיחה </w:t>
      </w:r>
      <w:r w:rsidR="005E5237">
        <w:rPr>
          <w:rFonts w:ascii="David" w:hAnsi="David" w:cs="David" w:hint="cs"/>
          <w:sz w:val="24"/>
          <w:szCs w:val="24"/>
          <w:rtl/>
        </w:rPr>
        <w:t>הכללית.</w:t>
      </w:r>
      <w:r w:rsidR="00AB5921">
        <w:rPr>
          <w:rFonts w:ascii="David" w:hAnsi="David" w:cs="David" w:hint="cs"/>
          <w:sz w:val="24"/>
          <w:szCs w:val="24"/>
          <w:rtl/>
        </w:rPr>
        <w:t xml:space="preserve"> </w:t>
      </w:r>
      <w:r w:rsidRPr="00F26724">
        <w:rPr>
          <w:rFonts w:ascii="David" w:hAnsi="David" w:cs="David" w:hint="cs"/>
          <w:sz w:val="24"/>
          <w:szCs w:val="24"/>
          <w:rtl/>
        </w:rPr>
        <w:t xml:space="preserve">להלן </w:t>
      </w:r>
      <w:r w:rsidR="00527059">
        <w:rPr>
          <w:rFonts w:ascii="David" w:hAnsi="David" w:cs="David" w:hint="cs"/>
          <w:sz w:val="24"/>
          <w:szCs w:val="24"/>
          <w:rtl/>
        </w:rPr>
        <w:t>עיקרי הדבר</w:t>
      </w:r>
      <w:r w:rsidR="00A9752D">
        <w:rPr>
          <w:rFonts w:ascii="David" w:hAnsi="David" w:cs="David" w:hint="cs"/>
          <w:sz w:val="24"/>
          <w:szCs w:val="24"/>
          <w:rtl/>
        </w:rPr>
        <w:t>י</w:t>
      </w:r>
      <w:r w:rsidR="00527059">
        <w:rPr>
          <w:rFonts w:ascii="David" w:hAnsi="David" w:cs="David" w:hint="cs"/>
          <w:sz w:val="24"/>
          <w:szCs w:val="24"/>
          <w:rtl/>
        </w:rPr>
        <w:t>ם שהעלו המשתתפים</w:t>
      </w:r>
      <w:r w:rsidR="00A9752D">
        <w:rPr>
          <w:rFonts w:ascii="David" w:hAnsi="David" w:cs="David" w:hint="cs"/>
          <w:sz w:val="24"/>
          <w:szCs w:val="24"/>
          <w:rtl/>
        </w:rPr>
        <w:t>.</w:t>
      </w:r>
    </w:p>
    <w:p w:rsidR="00A9752D" w:rsidRDefault="00A9752D" w:rsidP="00A9752D">
      <w:pPr>
        <w:spacing w:line="360" w:lineRule="auto"/>
        <w:ind w:left="714"/>
        <w:jc w:val="both"/>
        <w:rPr>
          <w:rFonts w:ascii="David" w:hAnsi="David" w:cs="David"/>
          <w:sz w:val="24"/>
          <w:szCs w:val="24"/>
          <w:rtl/>
        </w:rPr>
      </w:pPr>
    </w:p>
    <w:p w:rsidR="007328A1" w:rsidRPr="00A9752D" w:rsidRDefault="007328A1" w:rsidP="007328A1">
      <w:pPr>
        <w:spacing w:line="360" w:lineRule="auto"/>
        <w:ind w:firstLine="720"/>
        <w:jc w:val="both"/>
        <w:rPr>
          <w:rFonts w:ascii="David" w:hAnsi="David" w:cs="David"/>
          <w:sz w:val="24"/>
          <w:szCs w:val="24"/>
          <w:u w:val="single"/>
        </w:rPr>
      </w:pPr>
      <w:r>
        <w:rPr>
          <w:rFonts w:ascii="David" w:hAnsi="David" w:cs="David" w:hint="cs"/>
          <w:sz w:val="24"/>
          <w:szCs w:val="24"/>
          <w:u w:val="single"/>
          <w:rtl/>
        </w:rPr>
        <w:t>כללי</w:t>
      </w:r>
    </w:p>
    <w:p w:rsidR="007328A1" w:rsidRPr="00D15F11" w:rsidRDefault="007328A1" w:rsidP="0081539A">
      <w:pPr>
        <w:numPr>
          <w:ilvl w:val="1"/>
          <w:numId w:val="13"/>
        </w:numPr>
        <w:spacing w:line="360" w:lineRule="auto"/>
        <w:jc w:val="both"/>
        <w:rPr>
          <w:rFonts w:ascii="David" w:hAnsi="David" w:cs="David"/>
          <w:sz w:val="24"/>
          <w:szCs w:val="24"/>
        </w:rPr>
      </w:pPr>
      <w:r>
        <w:rPr>
          <w:rFonts w:ascii="David" w:hAnsi="David" w:cs="David" w:hint="cs"/>
          <w:sz w:val="24"/>
          <w:szCs w:val="24"/>
          <w:rtl/>
        </w:rPr>
        <w:t>בהתייחס למטרות התכנית לשילוב משתתפים במב"ל, ציינו כי אנו "נכשלים" במימוש המטרה של העשרת השיח וחשיפת הישראלים לפרספקטיבות אחרות, שכן לא ניתן להם המקום והזמן להביע את עצמם. כמו כן צויין שמבחי</w:t>
      </w:r>
      <w:r w:rsidR="0081539A">
        <w:rPr>
          <w:rFonts w:ascii="David" w:hAnsi="David" w:cs="David" w:hint="cs"/>
          <w:sz w:val="24"/>
          <w:szCs w:val="24"/>
          <w:rtl/>
        </w:rPr>
        <w:t xml:space="preserve">נת האווירה והתרבות אין לכך מקום, </w:t>
      </w:r>
      <w:r>
        <w:rPr>
          <w:rFonts w:ascii="David" w:hAnsi="David" w:cs="David" w:hint="cs"/>
          <w:sz w:val="24"/>
          <w:szCs w:val="24"/>
          <w:rtl/>
        </w:rPr>
        <w:t>והם</w:t>
      </w:r>
      <w:r w:rsidR="0081539A">
        <w:rPr>
          <w:rFonts w:ascii="David" w:hAnsi="David" w:cs="David" w:hint="cs"/>
          <w:sz w:val="24"/>
          <w:szCs w:val="24"/>
          <w:rtl/>
        </w:rPr>
        <w:t xml:space="preserve"> אף בתחושה של חוסר ענין מקרב מר</w:t>
      </w:r>
      <w:r>
        <w:rPr>
          <w:rFonts w:ascii="David" w:hAnsi="David" w:cs="David" w:hint="cs"/>
          <w:sz w:val="24"/>
          <w:szCs w:val="24"/>
          <w:rtl/>
        </w:rPr>
        <w:t>ב</w:t>
      </w:r>
      <w:r w:rsidR="0081539A">
        <w:rPr>
          <w:rFonts w:ascii="David" w:hAnsi="David" w:cs="David" w:hint="cs"/>
          <w:sz w:val="24"/>
          <w:szCs w:val="24"/>
          <w:rtl/>
        </w:rPr>
        <w:t>י</w:t>
      </w:r>
      <w:r>
        <w:rPr>
          <w:rFonts w:ascii="David" w:hAnsi="David" w:cs="David" w:hint="cs"/>
          <w:sz w:val="24"/>
          <w:szCs w:val="24"/>
          <w:rtl/>
        </w:rPr>
        <w:t>ת הישראלים לשמוע את דעתם.</w:t>
      </w:r>
      <w:r w:rsidR="00104D42">
        <w:rPr>
          <w:rFonts w:ascii="David" w:hAnsi="David" w:cs="David" w:hint="cs"/>
          <w:sz w:val="24"/>
          <w:szCs w:val="24"/>
          <w:rtl/>
        </w:rPr>
        <w:t xml:space="preserve"> התחושה הכללית של אחד המשתתפים היא שאנחנו </w:t>
      </w:r>
      <w:r w:rsidR="00104D42">
        <w:rPr>
          <w:rFonts w:asciiTheme="minorHAnsi" w:hAnsiTheme="minorHAnsi" w:cs="David"/>
          <w:sz w:val="24"/>
          <w:szCs w:val="24"/>
        </w:rPr>
        <w:t>just accomodating them</w:t>
      </w:r>
      <w:r w:rsidR="00104D42">
        <w:rPr>
          <w:rFonts w:asciiTheme="minorHAnsi" w:hAnsiTheme="minorHAnsi" w:cs="David" w:hint="cs"/>
          <w:sz w:val="24"/>
          <w:szCs w:val="24"/>
          <w:rtl/>
        </w:rPr>
        <w:t xml:space="preserve"> ולא באמת נותנים להם הזדמנות להשמיע את דעתם.</w:t>
      </w:r>
      <w:r w:rsidR="006B6EC0">
        <w:rPr>
          <w:rFonts w:ascii="David" w:hAnsi="David" w:cs="David" w:hint="cs"/>
          <w:sz w:val="24"/>
          <w:szCs w:val="24"/>
          <w:rtl/>
        </w:rPr>
        <w:t xml:space="preserve"> כך למשל, משתתף אחד ה</w:t>
      </w:r>
      <w:r w:rsidR="0081539A">
        <w:rPr>
          <w:rFonts w:ascii="David" w:hAnsi="David" w:cs="David" w:hint="cs"/>
          <w:sz w:val="24"/>
          <w:szCs w:val="24"/>
          <w:rtl/>
        </w:rPr>
        <w:t>לין על העובדה שלא ניתנה להם ההז</w:t>
      </w:r>
      <w:r w:rsidR="006B6EC0">
        <w:rPr>
          <w:rFonts w:ascii="David" w:hAnsi="David" w:cs="David" w:hint="cs"/>
          <w:sz w:val="24"/>
          <w:szCs w:val="24"/>
          <w:rtl/>
        </w:rPr>
        <w:t>ד</w:t>
      </w:r>
      <w:r w:rsidR="0081539A">
        <w:rPr>
          <w:rFonts w:ascii="David" w:hAnsi="David" w:cs="David" w:hint="cs"/>
          <w:sz w:val="24"/>
          <w:szCs w:val="24"/>
          <w:rtl/>
        </w:rPr>
        <w:t>מ</w:t>
      </w:r>
      <w:r w:rsidR="006B6EC0">
        <w:rPr>
          <w:rFonts w:ascii="David" w:hAnsi="David" w:cs="David" w:hint="cs"/>
          <w:sz w:val="24"/>
          <w:szCs w:val="24"/>
          <w:rtl/>
        </w:rPr>
        <w:t>נות להציג את מדינותיהם במליאה.</w:t>
      </w:r>
    </w:p>
    <w:p w:rsidR="00D15F11" w:rsidRPr="00485446" w:rsidRDefault="0081539A" w:rsidP="007328A1">
      <w:pPr>
        <w:numPr>
          <w:ilvl w:val="1"/>
          <w:numId w:val="13"/>
        </w:numPr>
        <w:spacing w:line="360" w:lineRule="auto"/>
        <w:jc w:val="both"/>
        <w:rPr>
          <w:rFonts w:ascii="David" w:hAnsi="David" w:cs="David"/>
          <w:sz w:val="24"/>
          <w:szCs w:val="24"/>
        </w:rPr>
      </w:pPr>
      <w:r>
        <w:rPr>
          <w:rFonts w:asciiTheme="minorHAnsi" w:hAnsiTheme="minorHAnsi" w:cs="David" w:hint="cs"/>
          <w:sz w:val="24"/>
          <w:szCs w:val="24"/>
          <w:rtl/>
        </w:rPr>
        <w:t>ביחס למטרה של ח</w:t>
      </w:r>
      <w:r w:rsidR="00D15F11">
        <w:rPr>
          <w:rFonts w:asciiTheme="minorHAnsi" w:hAnsiTheme="minorHAnsi" w:cs="David" w:hint="cs"/>
          <w:sz w:val="24"/>
          <w:szCs w:val="24"/>
          <w:rtl/>
        </w:rPr>
        <w:t>ש</w:t>
      </w:r>
      <w:r>
        <w:rPr>
          <w:rFonts w:asciiTheme="minorHAnsi" w:hAnsiTheme="minorHAnsi" w:cs="David" w:hint="cs"/>
          <w:sz w:val="24"/>
          <w:szCs w:val="24"/>
          <w:rtl/>
        </w:rPr>
        <w:t>י</w:t>
      </w:r>
      <w:r w:rsidR="00D15F11">
        <w:rPr>
          <w:rFonts w:asciiTheme="minorHAnsi" w:hAnsiTheme="minorHAnsi" w:cs="David" w:hint="cs"/>
          <w:sz w:val="24"/>
          <w:szCs w:val="24"/>
          <w:rtl/>
        </w:rPr>
        <w:t xml:space="preserve">פתם לישראל ולתרבותה על מנת שישמשו מעין </w:t>
      </w:r>
      <w:r>
        <w:rPr>
          <w:rFonts w:asciiTheme="minorHAnsi" w:hAnsiTheme="minorHAnsi" w:cs="David" w:hint="cs"/>
          <w:sz w:val="24"/>
          <w:szCs w:val="24"/>
          <w:rtl/>
        </w:rPr>
        <w:t>"שגרירים" שלנו במדינ</w:t>
      </w:r>
      <w:r w:rsidR="00D15F11">
        <w:rPr>
          <w:rFonts w:asciiTheme="minorHAnsi" w:hAnsiTheme="minorHAnsi" w:cs="David" w:hint="cs"/>
          <w:sz w:val="24"/>
          <w:szCs w:val="24"/>
          <w:rtl/>
        </w:rPr>
        <w:t>ותיהם, צויין כי הדבר קורה מעצם המגורים בארץ, אך משתתף אחד ציין כי אנו מנסים "להמיר" אותם.</w:t>
      </w:r>
    </w:p>
    <w:p w:rsidR="007328A1" w:rsidRDefault="007328A1" w:rsidP="00A9752D">
      <w:pPr>
        <w:spacing w:line="360" w:lineRule="auto"/>
        <w:ind w:left="714"/>
        <w:jc w:val="both"/>
        <w:rPr>
          <w:rFonts w:ascii="David" w:hAnsi="David" w:cs="David"/>
          <w:sz w:val="24"/>
          <w:szCs w:val="24"/>
          <w:rtl/>
        </w:rPr>
      </w:pPr>
    </w:p>
    <w:p w:rsidR="00F07949" w:rsidRPr="00A813F6" w:rsidRDefault="00F07949" w:rsidP="00A9752D">
      <w:pPr>
        <w:spacing w:line="360" w:lineRule="auto"/>
        <w:ind w:left="1080"/>
        <w:jc w:val="both"/>
        <w:rPr>
          <w:rFonts w:ascii="David" w:hAnsi="David" w:cs="David"/>
          <w:sz w:val="24"/>
          <w:szCs w:val="24"/>
          <w:u w:val="single"/>
          <w:rtl/>
        </w:rPr>
      </w:pPr>
    </w:p>
    <w:p w:rsidR="00A9752D" w:rsidRPr="00A9752D" w:rsidRDefault="00E70DB8" w:rsidP="00A27978">
      <w:pPr>
        <w:spacing w:line="360" w:lineRule="auto"/>
        <w:ind w:firstLine="720"/>
        <w:jc w:val="both"/>
        <w:rPr>
          <w:rFonts w:ascii="David" w:hAnsi="David" w:cs="David"/>
          <w:sz w:val="24"/>
          <w:szCs w:val="24"/>
          <w:u w:val="single"/>
        </w:rPr>
      </w:pPr>
      <w:r>
        <w:rPr>
          <w:rFonts w:ascii="David" w:hAnsi="David" w:cs="David" w:hint="cs"/>
          <w:sz w:val="24"/>
          <w:szCs w:val="24"/>
          <w:u w:val="single"/>
          <w:rtl/>
        </w:rPr>
        <w:t>נושאים אקדמאים</w:t>
      </w:r>
    </w:p>
    <w:p w:rsidR="00C24EE7" w:rsidRDefault="00575339" w:rsidP="00624239">
      <w:pPr>
        <w:numPr>
          <w:ilvl w:val="1"/>
          <w:numId w:val="13"/>
        </w:numPr>
        <w:spacing w:line="360" w:lineRule="auto"/>
        <w:jc w:val="both"/>
        <w:rPr>
          <w:rFonts w:ascii="David" w:hAnsi="David" w:cs="David"/>
          <w:sz w:val="24"/>
          <w:szCs w:val="24"/>
        </w:rPr>
      </w:pPr>
      <w:r>
        <w:rPr>
          <w:rFonts w:ascii="David" w:hAnsi="David" w:cs="David" w:hint="cs"/>
          <w:sz w:val="24"/>
          <w:szCs w:val="24"/>
          <w:rtl/>
        </w:rPr>
        <w:t>בעונה הגלובלית קפצנו מהר מדי לסוגיות גלובליות. חשוב להציג גם את הקשרים בין יסודות הבטל"מ ה</w:t>
      </w:r>
      <w:r w:rsidR="00890E9B">
        <w:rPr>
          <w:rFonts w:ascii="David" w:hAnsi="David" w:cs="David" w:hint="cs"/>
          <w:sz w:val="24"/>
          <w:szCs w:val="24"/>
          <w:rtl/>
        </w:rPr>
        <w:t>שונים ולא לטפל בהם בצורה מבודדת.</w:t>
      </w:r>
    </w:p>
    <w:p w:rsidR="00657AE3" w:rsidRDefault="00657AE3" w:rsidP="000A699A">
      <w:pPr>
        <w:numPr>
          <w:ilvl w:val="1"/>
          <w:numId w:val="13"/>
        </w:numPr>
        <w:spacing w:line="360" w:lineRule="auto"/>
        <w:jc w:val="both"/>
        <w:rPr>
          <w:rFonts w:ascii="David" w:hAnsi="David" w:cs="David"/>
          <w:sz w:val="24"/>
          <w:szCs w:val="24"/>
        </w:rPr>
      </w:pPr>
      <w:r>
        <w:rPr>
          <w:rFonts w:ascii="David" w:hAnsi="David" w:cs="David" w:hint="cs"/>
          <w:sz w:val="24"/>
          <w:szCs w:val="24"/>
          <w:rtl/>
        </w:rPr>
        <w:t>בקורס של עמנואל נבון יש הרבה הסטוריה ולא עוסק</w:t>
      </w:r>
      <w:r w:rsidR="000A699A">
        <w:rPr>
          <w:rFonts w:ascii="David" w:hAnsi="David" w:cs="David" w:hint="cs"/>
          <w:sz w:val="24"/>
          <w:szCs w:val="24"/>
          <w:rtl/>
        </w:rPr>
        <w:t>י</w:t>
      </w:r>
      <w:r>
        <w:rPr>
          <w:rFonts w:ascii="David" w:hAnsi="David" w:cs="David" w:hint="cs"/>
          <w:sz w:val="24"/>
          <w:szCs w:val="24"/>
          <w:rtl/>
        </w:rPr>
        <w:t>ם כמעט בנושאים עכשוויים. בהיבט זה הקורס הוא חד ממדי במידה רבה. היו רוצים לראות יותר דיון על נושאים אקטואליים.</w:t>
      </w:r>
    </w:p>
    <w:p w:rsidR="00E74F53" w:rsidRDefault="00E74F53" w:rsidP="00624239">
      <w:pPr>
        <w:numPr>
          <w:ilvl w:val="1"/>
          <w:numId w:val="13"/>
        </w:numPr>
        <w:spacing w:line="360" w:lineRule="auto"/>
        <w:jc w:val="both"/>
        <w:rPr>
          <w:rFonts w:ascii="David" w:hAnsi="David" w:cs="David"/>
          <w:sz w:val="24"/>
          <w:szCs w:val="24"/>
        </w:rPr>
      </w:pPr>
      <w:r>
        <w:rPr>
          <w:rFonts w:ascii="David" w:hAnsi="David" w:cs="David" w:hint="cs"/>
          <w:sz w:val="24"/>
          <w:szCs w:val="24"/>
          <w:rtl/>
        </w:rPr>
        <w:t>התרגולים בקבוצות טובים כתוספת ללימוד במליאה. מומלץ לתת ככל שניתן את החומרים לתרגולים מראש.</w:t>
      </w:r>
    </w:p>
    <w:p w:rsidR="006B6EC0" w:rsidRDefault="006B6EC0" w:rsidP="006B6EC0">
      <w:pPr>
        <w:numPr>
          <w:ilvl w:val="1"/>
          <w:numId w:val="13"/>
        </w:numPr>
        <w:spacing w:line="360" w:lineRule="auto"/>
        <w:jc w:val="both"/>
        <w:rPr>
          <w:rFonts w:ascii="David" w:hAnsi="David" w:cs="David"/>
          <w:sz w:val="24"/>
          <w:szCs w:val="24"/>
        </w:rPr>
      </w:pPr>
      <w:r>
        <w:rPr>
          <w:rFonts w:asciiTheme="minorHAnsi" w:hAnsiTheme="minorHAnsi" w:cs="David" w:hint="cs"/>
          <w:sz w:val="24"/>
          <w:szCs w:val="24"/>
          <w:rtl/>
        </w:rPr>
        <w:lastRenderedPageBreak/>
        <w:t>משתתף אחד ביקר את העובדה שכל הנושאים מוצגים מנקודת מבט ישראלית ולא בינ"ל. כך למשל הוצגה הדעה הישראלית על העסקה עם איראן ע"י מספר דוברים. בבריסל, נבחרו בקפידה קולות מסוימים (אוהדי ישראל), דבר שלא מייצג את הדעה האירופאית.</w:t>
      </w:r>
    </w:p>
    <w:p w:rsidR="006B6EC0" w:rsidRDefault="006B6EC0" w:rsidP="00624239">
      <w:pPr>
        <w:numPr>
          <w:ilvl w:val="1"/>
          <w:numId w:val="13"/>
        </w:numPr>
        <w:spacing w:line="360" w:lineRule="auto"/>
        <w:jc w:val="both"/>
        <w:rPr>
          <w:rFonts w:ascii="David" w:hAnsi="David" w:cs="David"/>
          <w:sz w:val="24"/>
          <w:szCs w:val="24"/>
        </w:rPr>
      </w:pPr>
      <w:r>
        <w:rPr>
          <w:rFonts w:ascii="David" w:hAnsi="David" w:cs="David" w:hint="cs"/>
          <w:sz w:val="24"/>
          <w:szCs w:val="24"/>
          <w:rtl/>
        </w:rPr>
        <w:t>הרצאות האורח המו</w:t>
      </w:r>
      <w:r w:rsidR="00C02245">
        <w:rPr>
          <w:rFonts w:ascii="David" w:hAnsi="David" w:cs="David" w:hint="cs"/>
          <w:sz w:val="24"/>
          <w:szCs w:val="24"/>
          <w:rtl/>
        </w:rPr>
        <w:t>באות למליאה אינן מושמות בהקשר, ו</w:t>
      </w:r>
      <w:r>
        <w:rPr>
          <w:rFonts w:ascii="David" w:hAnsi="David" w:cs="David" w:hint="cs"/>
          <w:sz w:val="24"/>
          <w:szCs w:val="24"/>
          <w:rtl/>
        </w:rPr>
        <w:t>חלקן "תלושות".</w:t>
      </w:r>
    </w:p>
    <w:p w:rsidR="00F2012B" w:rsidRDefault="00F2012B" w:rsidP="00F2012B">
      <w:pPr>
        <w:spacing w:line="360" w:lineRule="auto"/>
        <w:ind w:firstLine="720"/>
        <w:jc w:val="both"/>
        <w:rPr>
          <w:rFonts w:ascii="David" w:hAnsi="David" w:cs="David"/>
          <w:sz w:val="24"/>
          <w:szCs w:val="24"/>
          <w:u w:val="single"/>
          <w:rtl/>
        </w:rPr>
      </w:pPr>
    </w:p>
    <w:p w:rsidR="00A9752D" w:rsidRPr="00A9752D" w:rsidRDefault="00A9752D" w:rsidP="00F2012B">
      <w:pPr>
        <w:spacing w:line="360" w:lineRule="auto"/>
        <w:ind w:firstLine="720"/>
        <w:jc w:val="both"/>
        <w:rPr>
          <w:rFonts w:ascii="David" w:hAnsi="David" w:cs="David"/>
          <w:sz w:val="24"/>
          <w:szCs w:val="24"/>
          <w:u w:val="single"/>
        </w:rPr>
      </w:pPr>
      <w:r w:rsidRPr="00A9752D">
        <w:rPr>
          <w:rFonts w:ascii="David" w:hAnsi="David" w:cs="David" w:hint="cs"/>
          <w:sz w:val="24"/>
          <w:szCs w:val="24"/>
          <w:u w:val="single"/>
          <w:rtl/>
        </w:rPr>
        <w:t>סיורים</w:t>
      </w:r>
    </w:p>
    <w:p w:rsidR="00837F3F" w:rsidRDefault="0092618C" w:rsidP="000A699A">
      <w:pPr>
        <w:numPr>
          <w:ilvl w:val="1"/>
          <w:numId w:val="13"/>
        </w:numPr>
        <w:spacing w:line="360" w:lineRule="auto"/>
        <w:jc w:val="both"/>
        <w:rPr>
          <w:rFonts w:ascii="David" w:hAnsi="David" w:cs="David" w:hint="cs"/>
          <w:sz w:val="24"/>
          <w:szCs w:val="24"/>
        </w:rPr>
      </w:pPr>
      <w:r>
        <w:rPr>
          <w:rFonts w:ascii="David" w:hAnsi="David" w:cs="David" w:hint="cs"/>
          <w:sz w:val="24"/>
          <w:szCs w:val="24"/>
          <w:rtl/>
        </w:rPr>
        <w:t>המיקוד בשאלות מחקר במהלך הסיורים מסייע ללמידה.</w:t>
      </w:r>
    </w:p>
    <w:p w:rsidR="0092618C" w:rsidRDefault="0092618C" w:rsidP="00837F3F">
      <w:pPr>
        <w:numPr>
          <w:ilvl w:val="1"/>
          <w:numId w:val="13"/>
        </w:numPr>
        <w:spacing w:line="360" w:lineRule="auto"/>
        <w:jc w:val="both"/>
        <w:rPr>
          <w:rFonts w:ascii="David" w:hAnsi="David" w:cs="David"/>
          <w:sz w:val="24"/>
          <w:szCs w:val="24"/>
        </w:rPr>
      </w:pPr>
      <w:r>
        <w:rPr>
          <w:rFonts w:ascii="David" w:hAnsi="David" w:cs="David" w:hint="cs"/>
          <w:sz w:val="24"/>
          <w:szCs w:val="24"/>
          <w:rtl/>
        </w:rPr>
        <w:t>ממליצים לשים דגש על מראה עינים במהלך הסיורים (נתנו כדוגמא את ביה"ס הבדואי בסיור דרום) וכן על הצגת עמדות שונות ומגוונות.</w:t>
      </w:r>
    </w:p>
    <w:p w:rsidR="00ED0D28" w:rsidRDefault="000A699A" w:rsidP="00837F3F">
      <w:pPr>
        <w:numPr>
          <w:ilvl w:val="1"/>
          <w:numId w:val="13"/>
        </w:numPr>
        <w:spacing w:line="360" w:lineRule="auto"/>
        <w:jc w:val="both"/>
        <w:rPr>
          <w:rFonts w:ascii="David" w:hAnsi="David" w:cs="David"/>
          <w:sz w:val="24"/>
          <w:szCs w:val="24"/>
        </w:rPr>
      </w:pPr>
      <w:r>
        <w:rPr>
          <w:rFonts w:ascii="David" w:hAnsi="David" w:cs="David" w:hint="cs"/>
          <w:sz w:val="24"/>
          <w:szCs w:val="24"/>
          <w:rtl/>
        </w:rPr>
        <w:t>מוצע</w:t>
      </w:r>
      <w:r w:rsidR="00ED0D28">
        <w:rPr>
          <w:rFonts w:ascii="David" w:hAnsi="David" w:cs="David" w:hint="cs"/>
          <w:sz w:val="24"/>
          <w:szCs w:val="24"/>
          <w:rtl/>
        </w:rPr>
        <w:t xml:space="preserve"> לסיים את הימים במהלך הסיורים ב 18:30 לכל המאוחר.</w:t>
      </w:r>
    </w:p>
    <w:p w:rsidR="000A699A" w:rsidRDefault="000A699A" w:rsidP="000A699A">
      <w:pPr>
        <w:spacing w:line="360" w:lineRule="auto"/>
        <w:ind w:left="1080"/>
        <w:jc w:val="both"/>
        <w:rPr>
          <w:rFonts w:ascii="David" w:hAnsi="David" w:cs="David"/>
          <w:sz w:val="24"/>
          <w:szCs w:val="24"/>
          <w:u w:val="single"/>
          <w:rtl/>
        </w:rPr>
      </w:pPr>
    </w:p>
    <w:p w:rsidR="00F2012B" w:rsidRPr="00A9752D" w:rsidRDefault="00F2012B" w:rsidP="00F2012B">
      <w:pPr>
        <w:spacing w:line="360" w:lineRule="auto"/>
        <w:ind w:firstLine="720"/>
        <w:jc w:val="both"/>
        <w:rPr>
          <w:rFonts w:ascii="David" w:hAnsi="David" w:cs="David"/>
          <w:sz w:val="24"/>
          <w:szCs w:val="24"/>
          <w:u w:val="single"/>
        </w:rPr>
      </w:pPr>
      <w:r>
        <w:rPr>
          <w:rFonts w:ascii="David" w:hAnsi="David" w:cs="David" w:hint="cs"/>
          <w:sz w:val="24"/>
          <w:szCs w:val="24"/>
          <w:u w:val="single"/>
          <w:rtl/>
        </w:rPr>
        <w:t xml:space="preserve">נושאי </w:t>
      </w:r>
      <w:r w:rsidRPr="00A9752D">
        <w:rPr>
          <w:rFonts w:ascii="David" w:hAnsi="David" w:cs="David" w:hint="cs"/>
          <w:sz w:val="24"/>
          <w:szCs w:val="24"/>
          <w:u w:val="single"/>
          <w:rtl/>
        </w:rPr>
        <w:t>תרגום</w:t>
      </w:r>
    </w:p>
    <w:p w:rsidR="00F2012B" w:rsidRDefault="006F49B2" w:rsidP="00F2012B">
      <w:pPr>
        <w:numPr>
          <w:ilvl w:val="0"/>
          <w:numId w:val="14"/>
        </w:numPr>
        <w:spacing w:line="360" w:lineRule="auto"/>
        <w:jc w:val="both"/>
        <w:rPr>
          <w:rFonts w:ascii="David" w:hAnsi="David" w:cs="David"/>
          <w:sz w:val="24"/>
          <w:szCs w:val="24"/>
        </w:rPr>
      </w:pPr>
      <w:r>
        <w:rPr>
          <w:rFonts w:ascii="David" w:hAnsi="David" w:cs="David" w:hint="cs"/>
          <w:sz w:val="24"/>
          <w:szCs w:val="24"/>
          <w:rtl/>
        </w:rPr>
        <w:t>יש הרבה אובדן מידע בתרגום, לאו דווקא בשל איכות התרגום אלא מעצם העובדה שהחומר מתורגם. החמיאו למתורגמנים הסימולטנים ("עבודה מצויינת").</w:t>
      </w:r>
    </w:p>
    <w:p w:rsidR="00F2012B" w:rsidRDefault="00F2012B" w:rsidP="00F2012B">
      <w:pPr>
        <w:spacing w:line="360" w:lineRule="auto"/>
        <w:ind w:firstLine="720"/>
        <w:jc w:val="both"/>
        <w:rPr>
          <w:rFonts w:ascii="David" w:hAnsi="David" w:cs="David"/>
          <w:sz w:val="24"/>
          <w:szCs w:val="24"/>
          <w:u w:val="single"/>
          <w:rtl/>
        </w:rPr>
      </w:pPr>
    </w:p>
    <w:p w:rsidR="000A699A" w:rsidRPr="00A9752D" w:rsidRDefault="000A699A" w:rsidP="00F2012B">
      <w:pPr>
        <w:spacing w:line="360" w:lineRule="auto"/>
        <w:ind w:firstLine="720"/>
        <w:jc w:val="both"/>
        <w:rPr>
          <w:rFonts w:ascii="David" w:hAnsi="David" w:cs="David"/>
          <w:sz w:val="24"/>
          <w:szCs w:val="24"/>
          <w:u w:val="single"/>
        </w:rPr>
      </w:pPr>
      <w:r>
        <w:rPr>
          <w:rFonts w:ascii="David" w:hAnsi="David" w:cs="David" w:hint="cs"/>
          <w:sz w:val="24"/>
          <w:szCs w:val="24"/>
          <w:u w:val="single"/>
          <w:rtl/>
        </w:rPr>
        <w:t>מנהלה ולוגיסטיקה</w:t>
      </w:r>
    </w:p>
    <w:p w:rsidR="000A699A" w:rsidRDefault="000A699A" w:rsidP="00F2012B">
      <w:pPr>
        <w:numPr>
          <w:ilvl w:val="0"/>
          <w:numId w:val="14"/>
        </w:numPr>
        <w:spacing w:line="360" w:lineRule="auto"/>
        <w:jc w:val="both"/>
        <w:rPr>
          <w:rFonts w:ascii="David" w:hAnsi="David" w:cs="David" w:hint="cs"/>
          <w:sz w:val="24"/>
          <w:szCs w:val="24"/>
        </w:rPr>
      </w:pPr>
      <w:r>
        <w:rPr>
          <w:rFonts w:ascii="David" w:hAnsi="David" w:cs="David" w:hint="cs"/>
          <w:sz w:val="24"/>
          <w:szCs w:val="24"/>
          <w:rtl/>
        </w:rPr>
        <w:t>נושאי המנהלה והלוגיסטיקה הוגדרו כ"טובים", אך "לא מצויינים"</w:t>
      </w:r>
      <w:r>
        <w:rPr>
          <w:rFonts w:ascii="David" w:hAnsi="David" w:cs="David" w:hint="cs"/>
          <w:sz w:val="24"/>
          <w:szCs w:val="24"/>
          <w:rtl/>
        </w:rPr>
        <w:t>.</w:t>
      </w:r>
    </w:p>
    <w:p w:rsidR="000A699A" w:rsidRPr="000A699A" w:rsidRDefault="000A699A" w:rsidP="000A699A">
      <w:pPr>
        <w:spacing w:line="360" w:lineRule="auto"/>
        <w:ind w:left="1440"/>
        <w:jc w:val="both"/>
        <w:rPr>
          <w:rFonts w:ascii="David" w:hAnsi="David" w:cs="David"/>
          <w:sz w:val="24"/>
          <w:szCs w:val="24"/>
        </w:rPr>
      </w:pPr>
    </w:p>
    <w:p w:rsidR="00BB15FB" w:rsidRPr="00F26724" w:rsidRDefault="00BB15FB" w:rsidP="003D7C15">
      <w:pPr>
        <w:numPr>
          <w:ilvl w:val="0"/>
          <w:numId w:val="13"/>
        </w:numPr>
        <w:spacing w:line="360" w:lineRule="auto"/>
        <w:jc w:val="both"/>
        <w:rPr>
          <w:rFonts w:ascii="David" w:hAnsi="David" w:cs="David"/>
          <w:sz w:val="24"/>
          <w:szCs w:val="24"/>
        </w:rPr>
      </w:pPr>
      <w:r>
        <w:rPr>
          <w:rFonts w:ascii="David" w:hAnsi="David" w:cs="David" w:hint="cs"/>
          <w:sz w:val="24"/>
          <w:szCs w:val="24"/>
          <w:rtl/>
        </w:rPr>
        <w:t>הודיתי למשתתפים על הכנות והפתיחות בשיחה</w:t>
      </w:r>
      <w:r w:rsidR="003D7C15">
        <w:rPr>
          <w:rFonts w:ascii="David" w:hAnsi="David" w:cs="David" w:hint="cs"/>
          <w:sz w:val="24"/>
          <w:szCs w:val="24"/>
          <w:rtl/>
        </w:rPr>
        <w:t>,</w:t>
      </w:r>
      <w:r>
        <w:rPr>
          <w:rFonts w:ascii="David" w:hAnsi="David" w:cs="David" w:hint="cs"/>
          <w:sz w:val="24"/>
          <w:szCs w:val="24"/>
          <w:rtl/>
        </w:rPr>
        <w:t xml:space="preserve"> והב</w:t>
      </w:r>
      <w:r w:rsidR="00724E77">
        <w:rPr>
          <w:rFonts w:ascii="David" w:hAnsi="David" w:cs="David" w:hint="cs"/>
          <w:sz w:val="24"/>
          <w:szCs w:val="24"/>
          <w:rtl/>
        </w:rPr>
        <w:t>ט</w:t>
      </w:r>
      <w:r>
        <w:rPr>
          <w:rFonts w:ascii="David" w:hAnsi="David" w:cs="David" w:hint="cs"/>
          <w:sz w:val="24"/>
          <w:szCs w:val="24"/>
          <w:rtl/>
        </w:rPr>
        <w:t>חתי כי הסוגיות שהעלו יבחנו וי</w:t>
      </w:r>
      <w:r w:rsidR="003D7C15">
        <w:rPr>
          <w:rFonts w:ascii="David" w:hAnsi="David" w:cs="David" w:hint="cs"/>
          <w:sz w:val="24"/>
          <w:szCs w:val="24"/>
          <w:rtl/>
        </w:rPr>
        <w:t xml:space="preserve">שקלו </w:t>
      </w:r>
      <w:r w:rsidR="00724E77">
        <w:rPr>
          <w:rFonts w:ascii="David" w:hAnsi="David" w:cs="David" w:hint="cs"/>
          <w:sz w:val="24"/>
          <w:szCs w:val="24"/>
          <w:rtl/>
        </w:rPr>
        <w:t xml:space="preserve">במטרה להשתפר </w:t>
      </w:r>
      <w:r w:rsidR="003D7C15">
        <w:rPr>
          <w:rFonts w:ascii="David" w:hAnsi="David" w:cs="David" w:hint="cs"/>
          <w:sz w:val="24"/>
          <w:szCs w:val="24"/>
          <w:rtl/>
        </w:rPr>
        <w:t>היכן</w:t>
      </w:r>
      <w:r w:rsidR="00724E77">
        <w:rPr>
          <w:rFonts w:ascii="David" w:hAnsi="David" w:cs="David" w:hint="cs"/>
          <w:sz w:val="24"/>
          <w:szCs w:val="24"/>
          <w:rtl/>
        </w:rPr>
        <w:t xml:space="preserve"> שניתן ולהפיק לקחים </w:t>
      </w:r>
      <w:r>
        <w:rPr>
          <w:rFonts w:ascii="David" w:hAnsi="David" w:cs="David" w:hint="cs"/>
          <w:sz w:val="24"/>
          <w:szCs w:val="24"/>
          <w:rtl/>
        </w:rPr>
        <w:t xml:space="preserve">לבאות. </w:t>
      </w:r>
      <w:r w:rsidR="00A80901">
        <w:rPr>
          <w:rFonts w:ascii="David" w:hAnsi="David" w:cs="David" w:hint="cs"/>
          <w:sz w:val="24"/>
          <w:szCs w:val="24"/>
          <w:rtl/>
        </w:rPr>
        <w:t>הם הודו מצידם ע</w:t>
      </w:r>
      <w:r w:rsidR="00724E77">
        <w:rPr>
          <w:rFonts w:ascii="David" w:hAnsi="David" w:cs="David" w:hint="cs"/>
          <w:sz w:val="24"/>
          <w:szCs w:val="24"/>
          <w:rtl/>
        </w:rPr>
        <w:t>ל הקשב לצרכיהם ועל הנכונו</w:t>
      </w:r>
      <w:r w:rsidR="00D70309">
        <w:rPr>
          <w:rFonts w:ascii="David" w:hAnsi="David" w:cs="David" w:hint="cs"/>
          <w:sz w:val="24"/>
          <w:szCs w:val="24"/>
          <w:rtl/>
        </w:rPr>
        <w:t>ת לטייב את הלמידה שלהם</w:t>
      </w:r>
      <w:r w:rsidR="00724E77">
        <w:rPr>
          <w:rFonts w:ascii="David" w:hAnsi="David" w:cs="David" w:hint="cs"/>
          <w:sz w:val="24"/>
          <w:szCs w:val="24"/>
          <w:rtl/>
        </w:rPr>
        <w:t>.</w:t>
      </w:r>
    </w:p>
    <w:p w:rsidR="00931EDF" w:rsidRPr="009B3440" w:rsidRDefault="00931EDF" w:rsidP="00931EDF">
      <w:pPr>
        <w:spacing w:line="360" w:lineRule="auto"/>
        <w:ind w:left="1440"/>
        <w:jc w:val="right"/>
        <w:rPr>
          <w:rFonts w:ascii="David" w:hAnsi="David" w:cs="David"/>
          <w:b/>
          <w:bCs/>
          <w:sz w:val="24"/>
          <w:szCs w:val="24"/>
          <w:u w:val="single"/>
        </w:rPr>
      </w:pPr>
    </w:p>
    <w:p w:rsidR="001E4B52" w:rsidRDefault="001E4B52" w:rsidP="00F26724">
      <w:pPr>
        <w:spacing w:line="360" w:lineRule="auto"/>
        <w:ind w:left="2880" w:firstLine="720"/>
        <w:rPr>
          <w:rFonts w:ascii="David" w:eastAsia="Arial Unicode MS" w:hAnsi="David" w:cs="David"/>
          <w:b/>
          <w:bCs/>
          <w:color w:val="000000"/>
          <w:sz w:val="24"/>
          <w:szCs w:val="24"/>
          <w:rtl/>
        </w:rPr>
      </w:pPr>
      <w:bookmarkStart w:id="0" w:name="_GoBack"/>
      <w:bookmarkEnd w:id="0"/>
    </w:p>
    <w:p w:rsidR="001E4B52" w:rsidRDefault="001E4B52" w:rsidP="00F26724">
      <w:pPr>
        <w:spacing w:line="360" w:lineRule="auto"/>
        <w:ind w:left="2880" w:firstLine="720"/>
        <w:rPr>
          <w:rFonts w:ascii="David" w:eastAsia="Arial Unicode MS" w:hAnsi="David" w:cs="David"/>
          <w:b/>
          <w:bCs/>
          <w:color w:val="000000"/>
          <w:sz w:val="24"/>
          <w:szCs w:val="24"/>
          <w:rtl/>
        </w:rPr>
      </w:pPr>
    </w:p>
    <w:p w:rsidR="001E4B52" w:rsidRDefault="001E4B52" w:rsidP="00F26724">
      <w:pPr>
        <w:spacing w:line="360" w:lineRule="auto"/>
        <w:ind w:left="2880" w:firstLine="720"/>
        <w:rPr>
          <w:rFonts w:ascii="David" w:eastAsia="Arial Unicode MS" w:hAnsi="David" w:cs="David"/>
          <w:b/>
          <w:bCs/>
          <w:color w:val="000000"/>
          <w:sz w:val="24"/>
          <w:szCs w:val="24"/>
          <w:rtl/>
        </w:rPr>
      </w:pPr>
    </w:p>
    <w:p w:rsidR="001E4B52" w:rsidRDefault="001E4B52" w:rsidP="00F26724">
      <w:pPr>
        <w:spacing w:line="360" w:lineRule="auto"/>
        <w:ind w:left="2880" w:firstLine="720"/>
        <w:rPr>
          <w:rFonts w:ascii="David" w:eastAsia="Arial Unicode MS" w:hAnsi="David" w:cs="David"/>
          <w:b/>
          <w:bCs/>
          <w:color w:val="000000"/>
          <w:sz w:val="24"/>
          <w:szCs w:val="24"/>
          <w:rtl/>
        </w:rPr>
      </w:pPr>
    </w:p>
    <w:p w:rsidR="00483BBB" w:rsidRPr="00F26724" w:rsidRDefault="00483BBB" w:rsidP="00527059">
      <w:pPr>
        <w:spacing w:line="360" w:lineRule="auto"/>
        <w:ind w:left="6480" w:firstLine="720"/>
        <w:rPr>
          <w:rFonts w:ascii="David" w:eastAsia="Arial Unicode MS" w:hAnsi="David" w:cs="David"/>
          <w:b/>
          <w:bCs/>
          <w:color w:val="000000"/>
          <w:sz w:val="24"/>
          <w:szCs w:val="24"/>
          <w:rtl/>
        </w:rPr>
      </w:pPr>
      <w:r w:rsidRPr="00F26724">
        <w:rPr>
          <w:rFonts w:ascii="David" w:eastAsia="Arial Unicode MS" w:hAnsi="David" w:cs="David" w:hint="cs"/>
          <w:b/>
          <w:bCs/>
          <w:color w:val="000000"/>
          <w:sz w:val="24"/>
          <w:szCs w:val="24"/>
          <w:rtl/>
        </w:rPr>
        <w:t>בברכה,</w:t>
      </w:r>
    </w:p>
    <w:p w:rsidR="00483BBB" w:rsidRPr="00F26724" w:rsidRDefault="00483BBB" w:rsidP="00483BBB">
      <w:pPr>
        <w:spacing w:line="360" w:lineRule="auto"/>
        <w:ind w:left="6480"/>
        <w:jc w:val="center"/>
        <w:rPr>
          <w:rFonts w:ascii="David" w:eastAsia="Arial Unicode MS" w:hAnsi="David" w:cs="David"/>
          <w:b/>
          <w:bCs/>
          <w:color w:val="000000"/>
          <w:sz w:val="24"/>
          <w:szCs w:val="24"/>
          <w:rtl/>
        </w:rPr>
      </w:pPr>
    </w:p>
    <w:p w:rsidR="00483BBB" w:rsidRPr="00F26724" w:rsidRDefault="00527059" w:rsidP="00483BBB">
      <w:pPr>
        <w:spacing w:line="360" w:lineRule="auto"/>
        <w:ind w:left="6480"/>
        <w:jc w:val="center"/>
        <w:rPr>
          <w:rFonts w:ascii="David" w:eastAsia="Arial Unicode MS" w:hAnsi="David" w:cs="David"/>
          <w:b/>
          <w:bCs/>
          <w:color w:val="000000"/>
          <w:sz w:val="24"/>
          <w:szCs w:val="24"/>
          <w:rtl/>
        </w:rPr>
      </w:pPr>
      <w:r>
        <w:rPr>
          <w:rFonts w:ascii="David" w:eastAsia="Arial Unicode MS" w:hAnsi="David" w:cs="David" w:hint="cs"/>
          <w:b/>
          <w:bCs/>
          <w:color w:val="000000"/>
          <w:sz w:val="24"/>
          <w:szCs w:val="24"/>
          <w:rtl/>
        </w:rPr>
        <w:t>מירב צפרי-אודיז</w:t>
      </w:r>
    </w:p>
    <w:p w:rsidR="00931EDF" w:rsidRPr="00F26724" w:rsidRDefault="00527059" w:rsidP="00483BBB">
      <w:pPr>
        <w:spacing w:line="360" w:lineRule="auto"/>
        <w:ind w:left="6480"/>
        <w:jc w:val="center"/>
        <w:rPr>
          <w:rFonts w:ascii="David" w:eastAsia="Arial Unicode MS" w:hAnsi="David" w:cs="David"/>
          <w:b/>
          <w:bCs/>
          <w:color w:val="000000"/>
          <w:sz w:val="24"/>
          <w:szCs w:val="24"/>
          <w:rtl/>
        </w:rPr>
      </w:pPr>
      <w:r>
        <w:rPr>
          <w:rFonts w:ascii="David" w:eastAsia="Arial Unicode MS" w:hAnsi="David" w:cs="David" w:hint="cs"/>
          <w:b/>
          <w:bCs/>
          <w:color w:val="000000"/>
          <w:sz w:val="24"/>
          <w:szCs w:val="24"/>
          <w:rtl/>
        </w:rPr>
        <w:t>מד"רית מב"ל</w:t>
      </w:r>
    </w:p>
    <w:p w:rsidR="00EB3FE3" w:rsidRPr="0097668B" w:rsidRDefault="00EB3FE3" w:rsidP="0097668B">
      <w:pPr>
        <w:spacing w:line="360" w:lineRule="auto"/>
        <w:ind w:left="6480"/>
        <w:jc w:val="center"/>
        <w:rPr>
          <w:rFonts w:ascii="David" w:eastAsia="Arial Unicode MS" w:hAnsi="David" w:cs="David"/>
          <w:b/>
          <w:bCs/>
          <w:color w:val="000000"/>
          <w:sz w:val="28"/>
          <w:szCs w:val="28"/>
          <w:rtl/>
        </w:rPr>
      </w:pPr>
    </w:p>
    <w:sectPr w:rsidR="00EB3FE3" w:rsidRPr="0097668B"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7"/>
    <w:multiLevelType w:val="hybridMultilevel"/>
    <w:tmpl w:val="886AF636"/>
    <w:lvl w:ilvl="0" w:tplc="0409000F">
      <w:start w:val="1"/>
      <w:numFmt w:val="decimal"/>
      <w:lvlText w:val="%1."/>
      <w:lvlJc w:val="left"/>
      <w:pPr>
        <w:tabs>
          <w:tab w:val="num" w:pos="785"/>
        </w:tabs>
        <w:ind w:left="785" w:hanging="360"/>
      </w:pPr>
      <w:rPr>
        <w:rFonts w:hint="default"/>
      </w:rPr>
    </w:lvl>
    <w:lvl w:ilvl="1" w:tplc="92A89B2C">
      <w:start w:val="1"/>
      <w:numFmt w:val="hebrew1"/>
      <w:lvlText w:val="%2."/>
      <w:lvlJc w:val="center"/>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846CD"/>
    <w:multiLevelType w:val="hybridMultilevel"/>
    <w:tmpl w:val="B0B20E34"/>
    <w:lvl w:ilvl="0" w:tplc="92A89B2C">
      <w:start w:val="1"/>
      <w:numFmt w:val="hebrew1"/>
      <w:lvlText w:val="%1."/>
      <w:lvlJc w:val="center"/>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1"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1"/>
  </w:num>
  <w:num w:numId="3">
    <w:abstractNumId w:val="6"/>
  </w:num>
  <w:num w:numId="4">
    <w:abstractNumId w:val="8"/>
  </w:num>
  <w:num w:numId="5">
    <w:abstractNumId w:val="1"/>
  </w:num>
  <w:num w:numId="6">
    <w:abstractNumId w:val="10"/>
  </w:num>
  <w:num w:numId="7">
    <w:abstractNumId w:val="5"/>
  </w:num>
  <w:num w:numId="8">
    <w:abstractNumId w:val="12"/>
  </w:num>
  <w:num w:numId="9">
    <w:abstractNumId w:val="7"/>
  </w:num>
  <w:num w:numId="10">
    <w:abstractNumId w:val="9"/>
  </w:num>
  <w:num w:numId="11">
    <w:abstractNumId w:val="2"/>
  </w:num>
  <w:num w:numId="12">
    <w:abstractNumId w:val="13"/>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0856BE"/>
    <w:rsid w:val="000A699A"/>
    <w:rsid w:val="000B5A32"/>
    <w:rsid w:val="000B62FA"/>
    <w:rsid w:val="0010376E"/>
    <w:rsid w:val="00104D42"/>
    <w:rsid w:val="00117FFA"/>
    <w:rsid w:val="001770FE"/>
    <w:rsid w:val="001B5B51"/>
    <w:rsid w:val="001E4B52"/>
    <w:rsid w:val="0021292A"/>
    <w:rsid w:val="00237AF8"/>
    <w:rsid w:val="00254FEA"/>
    <w:rsid w:val="00264684"/>
    <w:rsid w:val="002743F8"/>
    <w:rsid w:val="002C33BD"/>
    <w:rsid w:val="002C7DF4"/>
    <w:rsid w:val="002D3A5C"/>
    <w:rsid w:val="002D48A3"/>
    <w:rsid w:val="002E4814"/>
    <w:rsid w:val="00302F67"/>
    <w:rsid w:val="00333BE3"/>
    <w:rsid w:val="0038484F"/>
    <w:rsid w:val="003A7CBA"/>
    <w:rsid w:val="003C0EFC"/>
    <w:rsid w:val="003C16CB"/>
    <w:rsid w:val="003D1219"/>
    <w:rsid w:val="003D4140"/>
    <w:rsid w:val="003D49E8"/>
    <w:rsid w:val="003D7C15"/>
    <w:rsid w:val="003E22E9"/>
    <w:rsid w:val="003F655D"/>
    <w:rsid w:val="00417DE5"/>
    <w:rsid w:val="00424546"/>
    <w:rsid w:val="004303BB"/>
    <w:rsid w:val="004527A6"/>
    <w:rsid w:val="00483BBB"/>
    <w:rsid w:val="00485446"/>
    <w:rsid w:val="004B2DB2"/>
    <w:rsid w:val="004B3CD6"/>
    <w:rsid w:val="004C3511"/>
    <w:rsid w:val="004D09E1"/>
    <w:rsid w:val="004D235B"/>
    <w:rsid w:val="004E2374"/>
    <w:rsid w:val="00527059"/>
    <w:rsid w:val="00530CAB"/>
    <w:rsid w:val="00547C73"/>
    <w:rsid w:val="00560239"/>
    <w:rsid w:val="00566F71"/>
    <w:rsid w:val="00575339"/>
    <w:rsid w:val="00595564"/>
    <w:rsid w:val="005C6082"/>
    <w:rsid w:val="005D01AC"/>
    <w:rsid w:val="005D18A7"/>
    <w:rsid w:val="005D5D7E"/>
    <w:rsid w:val="005E3B16"/>
    <w:rsid w:val="005E5237"/>
    <w:rsid w:val="005F7CFE"/>
    <w:rsid w:val="0062179B"/>
    <w:rsid w:val="00624239"/>
    <w:rsid w:val="0063767D"/>
    <w:rsid w:val="00657AE3"/>
    <w:rsid w:val="00666093"/>
    <w:rsid w:val="006802EC"/>
    <w:rsid w:val="00682B82"/>
    <w:rsid w:val="006B5AA5"/>
    <w:rsid w:val="006B6EC0"/>
    <w:rsid w:val="006C052A"/>
    <w:rsid w:val="006C2179"/>
    <w:rsid w:val="006C28D9"/>
    <w:rsid w:val="006C4195"/>
    <w:rsid w:val="006D288E"/>
    <w:rsid w:val="006D4B65"/>
    <w:rsid w:val="006F0942"/>
    <w:rsid w:val="006F49B2"/>
    <w:rsid w:val="00724E77"/>
    <w:rsid w:val="00726FB9"/>
    <w:rsid w:val="007328A1"/>
    <w:rsid w:val="00736085"/>
    <w:rsid w:val="00760AAE"/>
    <w:rsid w:val="007618EB"/>
    <w:rsid w:val="0078733F"/>
    <w:rsid w:val="007A3B78"/>
    <w:rsid w:val="007B4209"/>
    <w:rsid w:val="007B4EED"/>
    <w:rsid w:val="007C0767"/>
    <w:rsid w:val="007C6AD9"/>
    <w:rsid w:val="007D3712"/>
    <w:rsid w:val="007F5A6E"/>
    <w:rsid w:val="0080025C"/>
    <w:rsid w:val="00810FE4"/>
    <w:rsid w:val="0081539A"/>
    <w:rsid w:val="00837F3F"/>
    <w:rsid w:val="00850BB7"/>
    <w:rsid w:val="0085617A"/>
    <w:rsid w:val="00866334"/>
    <w:rsid w:val="008731FD"/>
    <w:rsid w:val="00890E9B"/>
    <w:rsid w:val="008953E1"/>
    <w:rsid w:val="008A75A7"/>
    <w:rsid w:val="008B0BE8"/>
    <w:rsid w:val="008E4C9F"/>
    <w:rsid w:val="00925471"/>
    <w:rsid w:val="0092618C"/>
    <w:rsid w:val="00931EDF"/>
    <w:rsid w:val="0094017B"/>
    <w:rsid w:val="00957887"/>
    <w:rsid w:val="00964EAE"/>
    <w:rsid w:val="0097668B"/>
    <w:rsid w:val="009B2322"/>
    <w:rsid w:val="009B3440"/>
    <w:rsid w:val="009F63AC"/>
    <w:rsid w:val="00A27978"/>
    <w:rsid w:val="00A44F4D"/>
    <w:rsid w:val="00A553E8"/>
    <w:rsid w:val="00A714BD"/>
    <w:rsid w:val="00A72D22"/>
    <w:rsid w:val="00A80901"/>
    <w:rsid w:val="00A813F6"/>
    <w:rsid w:val="00A95001"/>
    <w:rsid w:val="00A9752D"/>
    <w:rsid w:val="00AB5921"/>
    <w:rsid w:val="00AC5A6B"/>
    <w:rsid w:val="00AD0B23"/>
    <w:rsid w:val="00AD7AC4"/>
    <w:rsid w:val="00B15567"/>
    <w:rsid w:val="00B25939"/>
    <w:rsid w:val="00B4426F"/>
    <w:rsid w:val="00B63002"/>
    <w:rsid w:val="00B66954"/>
    <w:rsid w:val="00B93079"/>
    <w:rsid w:val="00BB15FB"/>
    <w:rsid w:val="00BD3C14"/>
    <w:rsid w:val="00BE657F"/>
    <w:rsid w:val="00BE6BC3"/>
    <w:rsid w:val="00BF4B10"/>
    <w:rsid w:val="00BF783A"/>
    <w:rsid w:val="00C02245"/>
    <w:rsid w:val="00C1646A"/>
    <w:rsid w:val="00C24EE7"/>
    <w:rsid w:val="00C4589B"/>
    <w:rsid w:val="00C5077D"/>
    <w:rsid w:val="00CE5D5C"/>
    <w:rsid w:val="00CF7ECD"/>
    <w:rsid w:val="00D01F1B"/>
    <w:rsid w:val="00D05355"/>
    <w:rsid w:val="00D15F11"/>
    <w:rsid w:val="00D176E4"/>
    <w:rsid w:val="00D34B69"/>
    <w:rsid w:val="00D70309"/>
    <w:rsid w:val="00DA7AA8"/>
    <w:rsid w:val="00DC63A8"/>
    <w:rsid w:val="00DE2F61"/>
    <w:rsid w:val="00E10E15"/>
    <w:rsid w:val="00E12935"/>
    <w:rsid w:val="00E16108"/>
    <w:rsid w:val="00E34169"/>
    <w:rsid w:val="00E5644E"/>
    <w:rsid w:val="00E70DB8"/>
    <w:rsid w:val="00E74F53"/>
    <w:rsid w:val="00E8001B"/>
    <w:rsid w:val="00EB2550"/>
    <w:rsid w:val="00EB3FE3"/>
    <w:rsid w:val="00ED0D28"/>
    <w:rsid w:val="00ED134F"/>
    <w:rsid w:val="00EE2AFF"/>
    <w:rsid w:val="00EF15EB"/>
    <w:rsid w:val="00F04EF8"/>
    <w:rsid w:val="00F07949"/>
    <w:rsid w:val="00F14CE7"/>
    <w:rsid w:val="00F2012B"/>
    <w:rsid w:val="00F26724"/>
    <w:rsid w:val="00F27980"/>
    <w:rsid w:val="00F50921"/>
    <w:rsid w:val="00F6314F"/>
    <w:rsid w:val="00F753D9"/>
    <w:rsid w:val="00FA30CD"/>
    <w:rsid w:val="00FD1A5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159CC"/>
  <w15:docId w15:val="{35A43092-562D-4336-AC34-51368D4C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Heading2">
    <w:name w:val="heading 2"/>
    <w:basedOn w:val="Normal"/>
    <w:next w:val="Normal"/>
    <w:link w:val="Heading2Char"/>
    <w:qFormat/>
    <w:rsid w:val="00A72D22"/>
    <w:pPr>
      <w:keepNext/>
      <w:jc w:val="both"/>
      <w:outlineLvl w:val="1"/>
    </w:pPr>
    <w:rPr>
      <w:rFonts w:cs="David"/>
      <w:szCs w:val="24"/>
    </w:rPr>
  </w:style>
  <w:style w:type="paragraph" w:styleId="Heading5">
    <w:name w:val="heading 5"/>
    <w:basedOn w:val="Normal"/>
    <w:next w:val="Normal"/>
    <w:link w:val="Heading5Char"/>
    <w:qFormat/>
    <w:rsid w:val="00A72D22"/>
    <w:pPr>
      <w:keepNext/>
      <w:spacing w:line="480" w:lineRule="auto"/>
      <w:jc w:val="center"/>
      <w:outlineLvl w:val="4"/>
    </w:pPr>
    <w:rPr>
      <w:rFonts w:cs="David"/>
      <w:b/>
      <w:bCs/>
      <w:noProof w:val="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D22"/>
    <w:rPr>
      <w:rFonts w:ascii="Times New Roman" w:eastAsia="Times New Roman" w:hAnsi="Times New Roman" w:cs="David"/>
      <w:noProof/>
      <w:sz w:val="20"/>
      <w:szCs w:val="24"/>
      <w:lang w:eastAsia="he-IL"/>
    </w:rPr>
  </w:style>
  <w:style w:type="character" w:customStyle="1" w:styleId="Heading5Char">
    <w:name w:val="Heading 5 Char"/>
    <w:basedOn w:val="DefaultParagraphFont"/>
    <w:link w:val="Heading5"/>
    <w:rsid w:val="00A72D22"/>
    <w:rPr>
      <w:rFonts w:ascii="Times New Roman" w:eastAsia="Times New Roman" w:hAnsi="Times New Roman" w:cs="David"/>
      <w:b/>
      <w:bCs/>
      <w:sz w:val="20"/>
      <w:szCs w:val="28"/>
    </w:rPr>
  </w:style>
  <w:style w:type="paragraph" w:styleId="NormalWeb">
    <w:name w:val="Normal (Web)"/>
    <w:basedOn w:val="Normal"/>
    <w:rsid w:val="00A72D22"/>
    <w:pPr>
      <w:bidi w:val="0"/>
      <w:spacing w:before="100" w:beforeAutospacing="1" w:after="100" w:afterAutospacing="1"/>
    </w:pPr>
    <w:rPr>
      <w:rFonts w:cs="Times New Roman"/>
      <w:noProof w:val="0"/>
      <w:sz w:val="24"/>
      <w:szCs w:val="24"/>
      <w:lang w:eastAsia="en-US"/>
    </w:rPr>
  </w:style>
  <w:style w:type="paragraph" w:styleId="ListParagraph">
    <w:name w:val="List Paragraph"/>
    <w:basedOn w:val="Normal"/>
    <w:uiPriority w:val="34"/>
    <w:qFormat/>
    <w:rsid w:val="00A72D22"/>
    <w:pPr>
      <w:ind w:left="720"/>
      <w:contextualSpacing/>
    </w:pPr>
  </w:style>
  <w:style w:type="character" w:styleId="Hyperlink">
    <w:name w:val="Hyperlink"/>
    <w:basedOn w:val="DefaultParagraphFont"/>
    <w:uiPriority w:val="99"/>
    <w:unhideWhenUsed/>
    <w:rsid w:val="008953E1"/>
    <w:rPr>
      <w:color w:val="0000FF" w:themeColor="hyperlink"/>
      <w:u w:val="single"/>
    </w:rPr>
  </w:style>
  <w:style w:type="table" w:styleId="TableGrid">
    <w:name w:val="Table Grid"/>
    <w:basedOn w:val="TableNormal"/>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3E8"/>
    <w:rPr>
      <w:rFonts w:ascii="Tahoma" w:hAnsi="Tahoma" w:cs="Tahoma"/>
      <w:sz w:val="18"/>
      <w:szCs w:val="18"/>
    </w:rPr>
  </w:style>
  <w:style w:type="character" w:customStyle="1" w:styleId="BalloonTextChar">
    <w:name w:val="Balloon Text Char"/>
    <w:basedOn w:val="DefaultParagraphFont"/>
    <w:link w:val="BalloonText"/>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3727E-3E09-49E6-9999-8B4B72A43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374</Words>
  <Characters>1872</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u26632</cp:lastModifiedBy>
  <cp:revision>21</cp:revision>
  <cp:lastPrinted>2019-10-07T05:56:00Z</cp:lastPrinted>
  <dcterms:created xsi:type="dcterms:W3CDTF">2020-01-16T09:43:00Z</dcterms:created>
  <dcterms:modified xsi:type="dcterms:W3CDTF">2020-01-16T10:01:00Z</dcterms:modified>
</cp:coreProperties>
</file>