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9"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0"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D176E4">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D176E4">
                              <w:rPr>
                                <w:rFonts w:cs="David" w:hint="cs"/>
                                <w:sz w:val="22"/>
                                <w:szCs w:val="22"/>
                                <w:u w:val="single"/>
                                <w:rtl/>
                              </w:rPr>
                              <w:t>פקס: 03-7607500</w:t>
                            </w:r>
                            <w:r w:rsidRPr="00D176E4">
                              <w:rPr>
                                <w:rFonts w:cs="David"/>
                                <w:sz w:val="22"/>
                                <w:szCs w:val="22"/>
                                <w:u w:val="single"/>
                                <w:rtl/>
                              </w:rPr>
                              <w:br/>
                            </w:r>
                            <w:r w:rsidR="006D4B65" w:rsidRPr="00F26724">
                              <w:rPr>
                                <w:rFonts w:cs="David" w:hint="cs"/>
                                <w:sz w:val="22"/>
                                <w:szCs w:val="22"/>
                                <w:rtl/>
                              </w:rPr>
                              <w:t>י"</w:t>
                            </w:r>
                            <w:r w:rsidR="006C052A">
                              <w:rPr>
                                <w:rFonts w:cs="David" w:hint="cs"/>
                                <w:sz w:val="22"/>
                                <w:szCs w:val="22"/>
                                <w:rtl/>
                              </w:rPr>
                              <w:t>ד</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C052A">
                              <w:rPr>
                                <w:rFonts w:cs="David" w:hint="cs"/>
                                <w:sz w:val="22"/>
                                <w:szCs w:val="22"/>
                                <w:rtl/>
                              </w:rPr>
                              <w:t>13</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D176E4">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D176E4">
                        <w:rPr>
                          <w:rFonts w:cs="David" w:hint="cs"/>
                          <w:sz w:val="22"/>
                          <w:szCs w:val="22"/>
                          <w:u w:val="single"/>
                          <w:rtl/>
                        </w:rPr>
                        <w:t>פקס: 03-7607500</w:t>
                      </w:r>
                      <w:r w:rsidRPr="00D176E4">
                        <w:rPr>
                          <w:rFonts w:cs="David"/>
                          <w:sz w:val="22"/>
                          <w:szCs w:val="22"/>
                          <w:u w:val="single"/>
                          <w:rtl/>
                        </w:rPr>
                        <w:br/>
                      </w:r>
                      <w:r w:rsidR="006D4B65" w:rsidRPr="00F26724">
                        <w:rPr>
                          <w:rFonts w:cs="David" w:hint="cs"/>
                          <w:sz w:val="22"/>
                          <w:szCs w:val="22"/>
                          <w:rtl/>
                        </w:rPr>
                        <w:t>י"</w:t>
                      </w:r>
                      <w:r w:rsidR="006C052A">
                        <w:rPr>
                          <w:rFonts w:cs="David" w:hint="cs"/>
                          <w:sz w:val="22"/>
                          <w:szCs w:val="22"/>
                          <w:rtl/>
                        </w:rPr>
                        <w:t>ד</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C052A">
                        <w:rPr>
                          <w:rFonts w:cs="David" w:hint="cs"/>
                          <w:sz w:val="22"/>
                          <w:szCs w:val="22"/>
                          <w:rtl/>
                        </w:rPr>
                        <w:t>13</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C052A" w:rsidRDefault="006D4B65" w:rsidP="006C052A">
      <w:pPr>
        <w:rPr>
          <w:rFonts w:ascii="David" w:hAnsi="David" w:cs="David"/>
          <w:sz w:val="24"/>
          <w:szCs w:val="24"/>
          <w:rtl/>
        </w:rPr>
      </w:pPr>
      <w:r w:rsidRPr="00F26724">
        <w:rPr>
          <w:rFonts w:ascii="David" w:hAnsi="David" w:cs="David" w:hint="cs"/>
          <w:sz w:val="24"/>
          <w:szCs w:val="24"/>
          <w:rtl/>
        </w:rPr>
        <w:t>מפקד המכללות</w:t>
      </w:r>
    </w:p>
    <w:p w:rsidR="006C052A" w:rsidRPr="00F26724" w:rsidRDefault="006C052A" w:rsidP="006C052A">
      <w:pPr>
        <w:rPr>
          <w:rFonts w:ascii="David" w:hAnsi="David" w:cs="David"/>
          <w:sz w:val="24"/>
          <w:szCs w:val="24"/>
          <w:rtl/>
        </w:rPr>
      </w:pPr>
      <w:r>
        <w:rPr>
          <w:rFonts w:ascii="David" w:hAnsi="David" w:cs="David" w:hint="cs"/>
          <w:sz w:val="24"/>
          <w:szCs w:val="24"/>
          <w:rtl/>
        </w:rPr>
        <w:t>פרופ' יוסי בן ארצי</w:t>
      </w:r>
    </w:p>
    <w:p w:rsidR="006C052A" w:rsidRPr="006C052A" w:rsidRDefault="006C052A" w:rsidP="006C052A">
      <w:pPr>
        <w:rPr>
          <w:rFonts w:ascii="David" w:hAnsi="David" w:cs="David"/>
          <w:sz w:val="24"/>
          <w:szCs w:val="24"/>
          <w:u w:val="single"/>
          <w:rtl/>
        </w:rPr>
      </w:pPr>
      <w:r w:rsidRPr="006C052A">
        <w:rPr>
          <w:rFonts w:ascii="David" w:hAnsi="David" w:cs="David" w:hint="cs"/>
          <w:sz w:val="24"/>
          <w:szCs w:val="24"/>
          <w:u w:val="single"/>
          <w:rtl/>
        </w:rPr>
        <w:t>סגל המב"ל</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C052A">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w:t>
      </w:r>
      <w:r w:rsidR="006C052A">
        <w:rPr>
          <w:rFonts w:ascii="David" w:hAnsi="David" w:cs="David" w:hint="cs"/>
          <w:b/>
          <w:bCs/>
          <w:sz w:val="24"/>
          <w:szCs w:val="24"/>
          <w:u w:val="single"/>
          <w:rtl/>
        </w:rPr>
        <w:t>שיחת סטטוס עם המשתתפים הבינ"ל</w:t>
      </w:r>
    </w:p>
    <w:p w:rsidR="00483BBB" w:rsidRDefault="00483BBB" w:rsidP="00483BBB">
      <w:pPr>
        <w:spacing w:line="360" w:lineRule="auto"/>
        <w:rPr>
          <w:rFonts w:ascii="David" w:hAnsi="David" w:cs="David"/>
          <w:b/>
          <w:bCs/>
          <w:sz w:val="24"/>
          <w:szCs w:val="24"/>
          <w:rtl/>
        </w:rPr>
      </w:pPr>
    </w:p>
    <w:p w:rsidR="00A9752D" w:rsidRDefault="006D4B65" w:rsidP="00A9752D">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527059">
        <w:rPr>
          <w:rFonts w:ascii="David" w:hAnsi="David" w:cs="David" w:hint="cs"/>
          <w:sz w:val="24"/>
          <w:szCs w:val="24"/>
          <w:rtl/>
        </w:rPr>
        <w:t xml:space="preserve">חמישי </w:t>
      </w:r>
      <w:r w:rsidRPr="00F26724">
        <w:rPr>
          <w:rFonts w:ascii="David" w:hAnsi="David" w:cs="David" w:hint="cs"/>
          <w:sz w:val="24"/>
          <w:szCs w:val="24"/>
          <w:rtl/>
        </w:rPr>
        <w:t>ה-</w:t>
      </w:r>
      <w:r w:rsidR="00527059">
        <w:rPr>
          <w:rFonts w:ascii="David" w:hAnsi="David" w:cs="David" w:hint="cs"/>
          <w:sz w:val="24"/>
          <w:szCs w:val="24"/>
          <w:rtl/>
        </w:rPr>
        <w:t xml:space="preserve"> 12</w:t>
      </w:r>
      <w:r w:rsidRPr="00F26724">
        <w:rPr>
          <w:rFonts w:ascii="David" w:hAnsi="David" w:cs="David" w:hint="cs"/>
          <w:sz w:val="24"/>
          <w:szCs w:val="24"/>
          <w:rtl/>
        </w:rPr>
        <w:t xml:space="preserve"> בדצמבר 2019 </w:t>
      </w:r>
      <w:r w:rsidR="00527059">
        <w:rPr>
          <w:rFonts w:ascii="David" w:hAnsi="David" w:cs="David" w:hint="cs"/>
          <w:sz w:val="24"/>
          <w:szCs w:val="24"/>
          <w:rtl/>
        </w:rPr>
        <w:t xml:space="preserve">קיימתי שיחת סטטוס עם ארבעה מהמשתתפים הבינ"ל (שניים נעדרו מסיבות אישיות). </w:t>
      </w:r>
      <w:r w:rsidRPr="00F26724">
        <w:rPr>
          <w:rFonts w:ascii="David" w:hAnsi="David" w:cs="David" w:hint="cs"/>
          <w:sz w:val="24"/>
          <w:szCs w:val="24"/>
          <w:rtl/>
        </w:rPr>
        <w:t xml:space="preserve">להלן </w:t>
      </w:r>
      <w:r w:rsidR="00527059">
        <w:rPr>
          <w:rFonts w:ascii="David" w:hAnsi="David" w:cs="David" w:hint="cs"/>
          <w:sz w:val="24"/>
          <w:szCs w:val="24"/>
          <w:rtl/>
        </w:rPr>
        <w:t>עיקרי הדבר</w:t>
      </w:r>
      <w:r w:rsidR="00A9752D">
        <w:rPr>
          <w:rFonts w:ascii="David" w:hAnsi="David" w:cs="David" w:hint="cs"/>
          <w:sz w:val="24"/>
          <w:szCs w:val="24"/>
          <w:rtl/>
        </w:rPr>
        <w:t>י</w:t>
      </w:r>
      <w:r w:rsidR="00527059">
        <w:rPr>
          <w:rFonts w:ascii="David" w:hAnsi="David" w:cs="David" w:hint="cs"/>
          <w:sz w:val="24"/>
          <w:szCs w:val="24"/>
          <w:rtl/>
        </w:rPr>
        <w:t>ם שהעלו המשתתפים</w:t>
      </w:r>
      <w:r w:rsidR="00A9752D">
        <w:rPr>
          <w:rFonts w:ascii="David" w:hAnsi="David" w:cs="David" w:hint="cs"/>
          <w:sz w:val="24"/>
          <w:szCs w:val="24"/>
          <w:rtl/>
        </w:rPr>
        <w:t>.</w:t>
      </w:r>
    </w:p>
    <w:p w:rsidR="00A9752D" w:rsidRDefault="00A9752D" w:rsidP="00A9752D">
      <w:pPr>
        <w:spacing w:line="360" w:lineRule="auto"/>
        <w:ind w:left="714"/>
        <w:jc w:val="both"/>
        <w:rPr>
          <w:rFonts w:ascii="David" w:hAnsi="David" w:cs="David"/>
          <w:sz w:val="24"/>
          <w:szCs w:val="24"/>
          <w:rtl/>
        </w:rPr>
      </w:pPr>
    </w:p>
    <w:p w:rsidR="006D4B65" w:rsidRPr="00A9752D" w:rsidRDefault="00A9752D" w:rsidP="00A9752D">
      <w:pPr>
        <w:spacing w:line="360" w:lineRule="auto"/>
        <w:ind w:left="714"/>
        <w:jc w:val="both"/>
        <w:rPr>
          <w:rFonts w:ascii="David" w:hAnsi="David" w:cs="David"/>
          <w:sz w:val="24"/>
          <w:szCs w:val="24"/>
          <w:u w:val="single"/>
        </w:rPr>
      </w:pPr>
      <w:r w:rsidRPr="00A9752D">
        <w:rPr>
          <w:rFonts w:ascii="David" w:hAnsi="David" w:cs="David" w:hint="cs"/>
          <w:sz w:val="24"/>
          <w:szCs w:val="24"/>
          <w:u w:val="single"/>
          <w:rtl/>
        </w:rPr>
        <w:t>כללי</w:t>
      </w:r>
      <w:r w:rsidR="006D4B65" w:rsidRPr="00A9752D">
        <w:rPr>
          <w:rFonts w:ascii="David" w:hAnsi="David" w:cs="David" w:hint="cs"/>
          <w:sz w:val="24"/>
          <w:szCs w:val="24"/>
          <w:u w:val="single"/>
          <w:rtl/>
        </w:rPr>
        <w:t xml:space="preserve"> </w:t>
      </w:r>
    </w:p>
    <w:p w:rsidR="0010376E" w:rsidRDefault="005C6082" w:rsidP="00237AF8">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המשתתפים הביעו שביעות רצון </w:t>
      </w:r>
      <w:r w:rsidR="00237AF8">
        <w:rPr>
          <w:rFonts w:ascii="David" w:hAnsi="David" w:cs="David" w:hint="cs"/>
          <w:sz w:val="24"/>
          <w:szCs w:val="24"/>
          <w:rtl/>
        </w:rPr>
        <w:t xml:space="preserve">כללית </w:t>
      </w:r>
      <w:r>
        <w:rPr>
          <w:rFonts w:ascii="David" w:hAnsi="David" w:cs="David" w:hint="cs"/>
          <w:sz w:val="24"/>
          <w:szCs w:val="24"/>
          <w:rtl/>
        </w:rPr>
        <w:t>מהקורס, מהמשתתפים הישראלים ומהאווירה הטובה.</w:t>
      </w:r>
      <w:r w:rsidR="002C33BD">
        <w:rPr>
          <w:rFonts w:ascii="David" w:hAnsi="David" w:cs="David" w:hint="cs"/>
          <w:sz w:val="24"/>
          <w:szCs w:val="24"/>
          <w:rtl/>
        </w:rPr>
        <w:t xml:space="preserve"> כמו כן הודו מראש על קיום השיחה עימם.</w:t>
      </w:r>
    </w:p>
    <w:p w:rsidR="005C6082" w:rsidRDefault="005C6082" w:rsidP="00CF7ECD">
      <w:pPr>
        <w:numPr>
          <w:ilvl w:val="1"/>
          <w:numId w:val="13"/>
        </w:numPr>
        <w:spacing w:line="360" w:lineRule="auto"/>
        <w:jc w:val="both"/>
        <w:rPr>
          <w:rFonts w:ascii="David" w:hAnsi="David" w:cs="David"/>
          <w:sz w:val="24"/>
          <w:szCs w:val="24"/>
        </w:rPr>
      </w:pPr>
      <w:r>
        <w:rPr>
          <w:rFonts w:ascii="David" w:hAnsi="David" w:cs="David" w:hint="cs"/>
          <w:sz w:val="24"/>
          <w:szCs w:val="24"/>
          <w:rtl/>
        </w:rPr>
        <w:t>הצרו על כך שכלל המצגות מתחילת השנה טרם הועלו לאתר המב"ל (נתנו כדוגמא את המצגות מהקורס של פרופ' אדמסקי שה</w:t>
      </w:r>
      <w:r w:rsidR="006802EC">
        <w:rPr>
          <w:rFonts w:ascii="David" w:hAnsi="David" w:cs="David" w:hint="cs"/>
          <w:sz w:val="24"/>
          <w:szCs w:val="24"/>
          <w:rtl/>
        </w:rPr>
        <w:t>ם</w:t>
      </w:r>
      <w:r>
        <w:rPr>
          <w:rFonts w:ascii="David" w:hAnsi="David" w:cs="David" w:hint="cs"/>
          <w:sz w:val="24"/>
          <w:szCs w:val="24"/>
          <w:rtl/>
        </w:rPr>
        <w:t xml:space="preserve"> נדרשים להן כעת לכתיבת המטלה</w:t>
      </w:r>
      <w:r w:rsidR="006802EC">
        <w:rPr>
          <w:rFonts w:ascii="David" w:hAnsi="David" w:cs="David" w:hint="cs"/>
          <w:sz w:val="24"/>
          <w:szCs w:val="24"/>
          <w:rtl/>
        </w:rPr>
        <w:t>)</w:t>
      </w:r>
      <w:r>
        <w:rPr>
          <w:rFonts w:ascii="David" w:hAnsi="David" w:cs="David" w:hint="cs"/>
          <w:sz w:val="24"/>
          <w:szCs w:val="24"/>
          <w:rtl/>
        </w:rPr>
        <w:t>.</w:t>
      </w:r>
      <w:r w:rsidR="00CF7ECD">
        <w:rPr>
          <w:rFonts w:ascii="David" w:hAnsi="David" w:cs="David" w:hint="cs"/>
          <w:sz w:val="24"/>
          <w:szCs w:val="24"/>
          <w:rtl/>
        </w:rPr>
        <w:t xml:space="preserve"> כמו כן ביקשו, כי כלל החומרים ירוכזו במקום "רשמי" אחד, כולל החומרים שמועלים בקבוצת הוואטסאפ ו</w:t>
      </w:r>
      <w:r w:rsidR="00EB2550">
        <w:rPr>
          <w:rFonts w:ascii="David" w:hAnsi="David" w:cs="David" w:hint="cs"/>
          <w:sz w:val="24"/>
          <w:szCs w:val="24"/>
          <w:rtl/>
        </w:rPr>
        <w:t>אלה ה</w:t>
      </w:r>
      <w:r w:rsidR="00CF7ECD">
        <w:rPr>
          <w:rFonts w:ascii="David" w:hAnsi="David" w:cs="David" w:hint="cs"/>
          <w:sz w:val="24"/>
          <w:szCs w:val="24"/>
          <w:rtl/>
        </w:rPr>
        <w:t>נשלחים בדוא"ל.</w:t>
      </w:r>
    </w:p>
    <w:p w:rsidR="0085617A" w:rsidRDefault="0085617A" w:rsidP="00CF7ECD">
      <w:pPr>
        <w:numPr>
          <w:ilvl w:val="1"/>
          <w:numId w:val="13"/>
        </w:numPr>
        <w:spacing w:line="360" w:lineRule="auto"/>
        <w:jc w:val="both"/>
        <w:rPr>
          <w:rFonts w:ascii="David" w:hAnsi="David" w:cs="David"/>
          <w:sz w:val="24"/>
          <w:szCs w:val="24"/>
        </w:rPr>
      </w:pPr>
      <w:r>
        <w:rPr>
          <w:rFonts w:ascii="David" w:hAnsi="David" w:cs="David" w:hint="cs"/>
          <w:sz w:val="24"/>
          <w:szCs w:val="24"/>
          <w:rtl/>
        </w:rPr>
        <w:t>ביקשו להפריד בין המקראות באנגלית לעברית (נתנו כדוגמא את המקר</w:t>
      </w:r>
      <w:r w:rsidR="0078733F">
        <w:rPr>
          <w:rFonts w:ascii="David" w:hAnsi="David" w:cs="David" w:hint="cs"/>
          <w:sz w:val="24"/>
          <w:szCs w:val="24"/>
          <w:rtl/>
        </w:rPr>
        <w:t>א</w:t>
      </w:r>
      <w:r>
        <w:rPr>
          <w:rFonts w:ascii="David" w:hAnsi="David" w:cs="David" w:hint="cs"/>
          <w:sz w:val="24"/>
          <w:szCs w:val="24"/>
          <w:rtl/>
        </w:rPr>
        <w:t>ה המשותפת שהופקה בקורס של שלמה מזרחי שיצרה בלבול והקשתה על ההתמצאות).</w:t>
      </w:r>
    </w:p>
    <w:p w:rsidR="005D5D7E" w:rsidRDefault="005D5D7E" w:rsidP="00CF7ECD">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הציעו לשקול מתן שיעורי עברית </w:t>
      </w:r>
      <w:r w:rsidR="006C4195">
        <w:rPr>
          <w:rFonts w:ascii="David" w:hAnsi="David" w:cs="David" w:hint="cs"/>
          <w:sz w:val="24"/>
          <w:szCs w:val="24"/>
          <w:rtl/>
        </w:rPr>
        <w:t xml:space="preserve">עבורם, </w:t>
      </w:r>
      <w:r>
        <w:rPr>
          <w:rFonts w:ascii="David" w:hAnsi="David" w:cs="David" w:hint="cs"/>
          <w:sz w:val="24"/>
          <w:szCs w:val="24"/>
          <w:rtl/>
        </w:rPr>
        <w:t>בדומה לשיעורי האנגלית שניתנים למשתתפים הישראלים. לדברי אחד המשתתפים, הוא פנה בבקשה כזו ונענה בשלילה.</w:t>
      </w:r>
    </w:p>
    <w:p w:rsidR="005D5D7E" w:rsidRDefault="005D5D7E" w:rsidP="00CF7ECD">
      <w:pPr>
        <w:numPr>
          <w:ilvl w:val="1"/>
          <w:numId w:val="13"/>
        </w:numPr>
        <w:spacing w:line="360" w:lineRule="auto"/>
        <w:jc w:val="both"/>
        <w:rPr>
          <w:rFonts w:ascii="David" w:hAnsi="David" w:cs="David"/>
          <w:sz w:val="24"/>
          <w:szCs w:val="24"/>
        </w:rPr>
      </w:pPr>
      <w:r>
        <w:rPr>
          <w:rFonts w:ascii="David" w:hAnsi="David" w:cs="David" w:hint="cs"/>
          <w:sz w:val="24"/>
          <w:szCs w:val="24"/>
          <w:rtl/>
        </w:rPr>
        <w:t>הציעו לשקול לחייב את המשתתפים הבינ"ל להגיע למב"ל לאחר שנה של לימודי עברית כפי שנעשה במדינותיהם במב"לים אחרים (לימודי גרמנית וכיוב').</w:t>
      </w:r>
    </w:p>
    <w:p w:rsidR="00F07949" w:rsidRDefault="00F07949" w:rsidP="00F07949">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ביקשו לקבל התרעה כמה שיותר זמן מראש טרם קובעים או מבצעים שינויים אל מול הגרף השנתי שהופץ בפעילויות </w:t>
      </w:r>
      <w:r w:rsidRPr="00F6314F">
        <w:rPr>
          <w:rFonts w:ascii="David" w:hAnsi="David" w:cs="David" w:hint="cs"/>
          <w:b/>
          <w:bCs/>
          <w:sz w:val="24"/>
          <w:szCs w:val="24"/>
          <w:rtl/>
        </w:rPr>
        <w:t>בערבים</w:t>
      </w:r>
      <w:r>
        <w:rPr>
          <w:rFonts w:ascii="David" w:hAnsi="David" w:cs="David" w:hint="cs"/>
          <w:sz w:val="24"/>
          <w:szCs w:val="24"/>
          <w:rtl/>
        </w:rPr>
        <w:t>.</w:t>
      </w:r>
    </w:p>
    <w:p w:rsidR="00F07949" w:rsidRDefault="00F07949" w:rsidP="00F07949">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הלינו על כך שלעיתים מתקיימים דיוני סגל בחדר צוות 1, דבר שמונע מהם לגשת ללוקרים האישיים שלהם. </w:t>
      </w:r>
    </w:p>
    <w:p w:rsidR="00F07949" w:rsidRDefault="00F07949" w:rsidP="00F07949">
      <w:pPr>
        <w:numPr>
          <w:ilvl w:val="1"/>
          <w:numId w:val="13"/>
        </w:numPr>
        <w:spacing w:line="360" w:lineRule="auto"/>
        <w:jc w:val="both"/>
        <w:rPr>
          <w:rFonts w:ascii="David" w:hAnsi="David" w:cs="David"/>
          <w:sz w:val="24"/>
          <w:szCs w:val="24"/>
        </w:rPr>
      </w:pPr>
      <w:r>
        <w:rPr>
          <w:rFonts w:ascii="David" w:hAnsi="David" w:cs="David" w:hint="cs"/>
          <w:sz w:val="24"/>
          <w:szCs w:val="24"/>
          <w:rtl/>
        </w:rPr>
        <w:t>ציינו כי העובדה שבאוניברסיטה הם יכולים לשבת עם מחשבים ניידים ופלאפונים מסייעת להם ללמידה וביקשו כי הדבר ישקל גם במליאת מב"ל.</w:t>
      </w:r>
    </w:p>
    <w:p w:rsidR="002D3A5C" w:rsidRPr="00F07949" w:rsidRDefault="002D3A5C" w:rsidP="00A9752D">
      <w:pPr>
        <w:spacing w:line="360" w:lineRule="auto"/>
        <w:ind w:firstLine="720"/>
        <w:jc w:val="both"/>
        <w:rPr>
          <w:rFonts w:ascii="David" w:hAnsi="David" w:cs="David"/>
          <w:sz w:val="24"/>
          <w:szCs w:val="24"/>
          <w:u w:val="single"/>
          <w:rtl/>
        </w:rPr>
      </w:pPr>
    </w:p>
    <w:p w:rsidR="007C6AD9" w:rsidRDefault="007C6AD9" w:rsidP="00A9752D">
      <w:pPr>
        <w:spacing w:line="360" w:lineRule="auto"/>
        <w:ind w:firstLine="720"/>
        <w:jc w:val="both"/>
        <w:rPr>
          <w:rFonts w:ascii="David" w:hAnsi="David" w:cs="David" w:hint="cs"/>
          <w:sz w:val="24"/>
          <w:szCs w:val="24"/>
          <w:u w:val="single"/>
          <w:rtl/>
        </w:rPr>
      </w:pPr>
    </w:p>
    <w:p w:rsidR="00FD1A53" w:rsidRDefault="00FD1A53" w:rsidP="00A9752D">
      <w:pPr>
        <w:spacing w:line="360" w:lineRule="auto"/>
        <w:ind w:firstLine="720"/>
        <w:jc w:val="both"/>
        <w:rPr>
          <w:rFonts w:ascii="David" w:hAnsi="David" w:cs="David"/>
          <w:sz w:val="24"/>
          <w:szCs w:val="24"/>
          <w:u w:val="single"/>
          <w:rtl/>
        </w:rPr>
      </w:pPr>
    </w:p>
    <w:p w:rsidR="00A9752D" w:rsidRPr="00A9752D" w:rsidRDefault="009B2322" w:rsidP="00A9752D">
      <w:pPr>
        <w:spacing w:line="360" w:lineRule="auto"/>
        <w:ind w:firstLine="720"/>
        <w:jc w:val="both"/>
        <w:rPr>
          <w:rFonts w:ascii="David" w:hAnsi="David" w:cs="David"/>
          <w:sz w:val="24"/>
          <w:szCs w:val="24"/>
          <w:u w:val="single"/>
        </w:rPr>
      </w:pPr>
      <w:r>
        <w:rPr>
          <w:rFonts w:ascii="David" w:hAnsi="David" w:cs="David" w:hint="cs"/>
          <w:sz w:val="24"/>
          <w:szCs w:val="24"/>
          <w:u w:val="single"/>
          <w:rtl/>
        </w:rPr>
        <w:lastRenderedPageBreak/>
        <w:t xml:space="preserve">נושאי </w:t>
      </w:r>
      <w:r w:rsidR="00A9752D" w:rsidRPr="00A9752D">
        <w:rPr>
          <w:rFonts w:ascii="David" w:hAnsi="David" w:cs="David" w:hint="cs"/>
          <w:sz w:val="24"/>
          <w:szCs w:val="24"/>
          <w:u w:val="single"/>
          <w:rtl/>
        </w:rPr>
        <w:t>תרגום</w:t>
      </w:r>
    </w:p>
    <w:p w:rsidR="005C6082" w:rsidRDefault="007F5A6E" w:rsidP="008B0BE8">
      <w:pPr>
        <w:numPr>
          <w:ilvl w:val="1"/>
          <w:numId w:val="13"/>
        </w:numPr>
        <w:spacing w:line="360" w:lineRule="auto"/>
        <w:jc w:val="both"/>
        <w:rPr>
          <w:rFonts w:ascii="David" w:hAnsi="David" w:cs="David"/>
          <w:sz w:val="24"/>
          <w:szCs w:val="24"/>
        </w:rPr>
      </w:pPr>
      <w:r>
        <w:rPr>
          <w:rFonts w:ascii="David" w:hAnsi="David" w:cs="David" w:hint="cs"/>
          <w:sz w:val="24"/>
          <w:szCs w:val="24"/>
          <w:rtl/>
        </w:rPr>
        <w:t>הביעו שביעות רצון מהמתורגמנים, הן ביומיום והן במהלך סיורים.</w:t>
      </w:r>
    </w:p>
    <w:p w:rsidR="00DC63A8" w:rsidRDefault="00DC63A8" w:rsidP="00DC63A8">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הביעו תסכול מכך שלא כל המצגות במליאה מתורגמות לאנגלית, תוך הבנה שבמקרים חריגים </w:t>
      </w:r>
      <w:r w:rsidR="00E34169">
        <w:rPr>
          <w:rFonts w:ascii="David" w:hAnsi="David" w:cs="David" w:hint="cs"/>
          <w:sz w:val="24"/>
          <w:szCs w:val="24"/>
          <w:rtl/>
        </w:rPr>
        <w:t xml:space="preserve">(בפרט של אישים בכירים) </w:t>
      </w:r>
      <w:r>
        <w:rPr>
          <w:rFonts w:ascii="David" w:hAnsi="David" w:cs="David" w:hint="cs"/>
          <w:sz w:val="24"/>
          <w:szCs w:val="24"/>
          <w:rtl/>
        </w:rPr>
        <w:t>הדבר לא מתאפשר.</w:t>
      </w:r>
    </w:p>
    <w:p w:rsidR="007F5A6E" w:rsidRDefault="007F5A6E" w:rsidP="00E5644E">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הביעו </w:t>
      </w:r>
      <w:r w:rsidR="00E5644E">
        <w:rPr>
          <w:rFonts w:ascii="David" w:hAnsi="David" w:cs="David" w:hint="cs"/>
          <w:sz w:val="24"/>
          <w:szCs w:val="24"/>
          <w:rtl/>
        </w:rPr>
        <w:t>אכזבה ותסכול</w:t>
      </w:r>
      <w:r>
        <w:rPr>
          <w:rFonts w:ascii="David" w:hAnsi="David" w:cs="David" w:hint="cs"/>
          <w:sz w:val="24"/>
          <w:szCs w:val="24"/>
          <w:rtl/>
        </w:rPr>
        <w:t xml:space="preserve"> מהעובדה שמשתתפים </w:t>
      </w:r>
      <w:r w:rsidR="00D05355">
        <w:rPr>
          <w:rFonts w:ascii="David" w:hAnsi="David" w:cs="David" w:hint="cs"/>
          <w:sz w:val="24"/>
          <w:szCs w:val="24"/>
          <w:rtl/>
        </w:rPr>
        <w:t xml:space="preserve">ישראלים </w:t>
      </w:r>
      <w:r>
        <w:rPr>
          <w:rFonts w:ascii="David" w:hAnsi="David" w:cs="David" w:hint="cs"/>
          <w:sz w:val="24"/>
          <w:szCs w:val="24"/>
          <w:rtl/>
        </w:rPr>
        <w:t>עדיין לא מקפידים על שימוש במיקרופון במליאה או מדברים אחד אחד בדיוני הצוותים, דבר שגורם להם לאבד קשב.</w:t>
      </w:r>
    </w:p>
    <w:p w:rsidR="007F5A6E" w:rsidRDefault="007F5A6E" w:rsidP="0010376E">
      <w:pPr>
        <w:numPr>
          <w:ilvl w:val="1"/>
          <w:numId w:val="13"/>
        </w:numPr>
        <w:spacing w:line="360" w:lineRule="auto"/>
        <w:jc w:val="both"/>
        <w:rPr>
          <w:rFonts w:ascii="David" w:hAnsi="David" w:cs="David"/>
          <w:sz w:val="24"/>
          <w:szCs w:val="24"/>
        </w:rPr>
      </w:pPr>
      <w:r>
        <w:rPr>
          <w:rFonts w:ascii="David" w:hAnsi="David" w:cs="David" w:hint="cs"/>
          <w:sz w:val="24"/>
          <w:szCs w:val="24"/>
          <w:rtl/>
        </w:rPr>
        <w:t>הביעו תקווה כי ניתן יהיה לקיים לפחות חלק מהדיונים בצוותים באנגלית (תוך אפשרות לתרגום לעברית למי שזקוק לכך מקרב הישראלים).</w:t>
      </w:r>
    </w:p>
    <w:p w:rsidR="007F5A6E" w:rsidRDefault="00595564" w:rsidP="00595564">
      <w:pPr>
        <w:numPr>
          <w:ilvl w:val="1"/>
          <w:numId w:val="13"/>
        </w:numPr>
        <w:spacing w:line="360" w:lineRule="auto"/>
        <w:jc w:val="both"/>
        <w:rPr>
          <w:rFonts w:ascii="David" w:hAnsi="David" w:cs="David"/>
          <w:sz w:val="24"/>
          <w:szCs w:val="24"/>
        </w:rPr>
      </w:pPr>
      <w:r>
        <w:rPr>
          <w:rFonts w:ascii="David" w:hAnsi="David" w:cs="David" w:hint="cs"/>
          <w:sz w:val="24"/>
          <w:szCs w:val="24"/>
          <w:rtl/>
        </w:rPr>
        <w:t>ביקשו</w:t>
      </w:r>
      <w:r w:rsidR="00F07949">
        <w:rPr>
          <w:rFonts w:ascii="David" w:hAnsi="David" w:cs="David" w:hint="cs"/>
          <w:sz w:val="24"/>
          <w:szCs w:val="24"/>
          <w:rtl/>
        </w:rPr>
        <w:t>,</w:t>
      </w:r>
      <w:r>
        <w:rPr>
          <w:rFonts w:ascii="David" w:hAnsi="David" w:cs="David" w:hint="cs"/>
          <w:sz w:val="24"/>
          <w:szCs w:val="24"/>
          <w:rtl/>
        </w:rPr>
        <w:t xml:space="preserve"> כי החומרים המתורגמים לאנגלית יופצו במקביל להפצת החומרים בעברית, גם אם הדבר יצריך עיכוב הפצת החומרים בעברית.</w:t>
      </w:r>
    </w:p>
    <w:p w:rsidR="00A813F6" w:rsidRDefault="00A813F6" w:rsidP="00A813F6">
      <w:pPr>
        <w:numPr>
          <w:ilvl w:val="1"/>
          <w:numId w:val="13"/>
        </w:numPr>
        <w:spacing w:line="360" w:lineRule="auto"/>
        <w:jc w:val="both"/>
        <w:rPr>
          <w:rFonts w:ascii="David" w:hAnsi="David" w:cs="David"/>
          <w:sz w:val="24"/>
          <w:szCs w:val="24"/>
        </w:rPr>
      </w:pPr>
      <w:r>
        <w:rPr>
          <w:rFonts w:ascii="David" w:hAnsi="David" w:cs="David" w:hint="cs"/>
          <w:sz w:val="24"/>
          <w:szCs w:val="24"/>
          <w:rtl/>
        </w:rPr>
        <w:t>ביקשו לבחון את האפשרות להציב מקרן זמני נוסף במליאה בחיפה על מנת שיוכלו להקרין גם את המצגות באנגלית. השיטה הנוכחית, בה הם יושבים עם מצגות קשיחות, מקשה על הלמידה.</w:t>
      </w:r>
    </w:p>
    <w:p w:rsidR="00F07949" w:rsidRPr="00A813F6" w:rsidRDefault="00F07949" w:rsidP="00A9752D">
      <w:pPr>
        <w:spacing w:line="360" w:lineRule="auto"/>
        <w:ind w:left="1080"/>
        <w:jc w:val="both"/>
        <w:rPr>
          <w:rFonts w:ascii="David" w:hAnsi="David" w:cs="David"/>
          <w:sz w:val="24"/>
          <w:szCs w:val="24"/>
          <w:u w:val="single"/>
          <w:rtl/>
        </w:rPr>
      </w:pPr>
    </w:p>
    <w:p w:rsidR="00A9752D" w:rsidRPr="00A9752D" w:rsidRDefault="00E70DB8" w:rsidP="00A27978">
      <w:pPr>
        <w:spacing w:line="360" w:lineRule="auto"/>
        <w:ind w:firstLine="720"/>
        <w:jc w:val="both"/>
        <w:rPr>
          <w:rFonts w:ascii="David" w:hAnsi="David" w:cs="David"/>
          <w:sz w:val="24"/>
          <w:szCs w:val="24"/>
          <w:u w:val="single"/>
        </w:rPr>
      </w:pPr>
      <w:r>
        <w:rPr>
          <w:rFonts w:ascii="David" w:hAnsi="David" w:cs="David" w:hint="cs"/>
          <w:sz w:val="24"/>
          <w:szCs w:val="24"/>
          <w:u w:val="single"/>
          <w:rtl/>
        </w:rPr>
        <w:t>נושאים אקדמאים</w:t>
      </w:r>
    </w:p>
    <w:p w:rsidR="00F27980" w:rsidRDefault="00F27980" w:rsidP="00D34B69">
      <w:pPr>
        <w:numPr>
          <w:ilvl w:val="1"/>
          <w:numId w:val="13"/>
        </w:numPr>
        <w:spacing w:line="360" w:lineRule="auto"/>
        <w:jc w:val="both"/>
        <w:rPr>
          <w:rFonts w:ascii="David" w:hAnsi="David" w:cs="David"/>
          <w:sz w:val="24"/>
          <w:szCs w:val="24"/>
        </w:rPr>
      </w:pPr>
      <w:r>
        <w:rPr>
          <w:rFonts w:ascii="David" w:hAnsi="David" w:cs="David" w:hint="cs"/>
          <w:sz w:val="24"/>
          <w:szCs w:val="24"/>
          <w:rtl/>
        </w:rPr>
        <w:t>ביקשו לקבל מראש את הסילבוסים וחומרי הקריאה של הקורסים, הן לצורך בחירת הקורסים והן לצורך מעקב אחר סדר השיעורים.</w:t>
      </w:r>
      <w:r w:rsidR="00333BE3">
        <w:rPr>
          <w:rFonts w:ascii="David" w:hAnsi="David" w:cs="David" w:hint="cs"/>
          <w:sz w:val="24"/>
          <w:szCs w:val="24"/>
          <w:rtl/>
        </w:rPr>
        <w:t xml:space="preserve"> כמו כן ביקשו לדעת מראש מהן המטלות בכל קורס.</w:t>
      </w:r>
    </w:p>
    <w:p w:rsidR="00333BE3" w:rsidRDefault="00624239" w:rsidP="00D34B69">
      <w:pPr>
        <w:numPr>
          <w:ilvl w:val="1"/>
          <w:numId w:val="13"/>
        </w:numPr>
        <w:spacing w:line="360" w:lineRule="auto"/>
        <w:jc w:val="both"/>
        <w:rPr>
          <w:rFonts w:ascii="David" w:hAnsi="David" w:cs="David"/>
          <w:sz w:val="24"/>
          <w:szCs w:val="24"/>
        </w:rPr>
      </w:pPr>
      <w:r>
        <w:rPr>
          <w:rFonts w:ascii="David" w:hAnsi="David" w:cs="David" w:hint="cs"/>
          <w:sz w:val="24"/>
          <w:szCs w:val="24"/>
          <w:rtl/>
        </w:rPr>
        <w:t>בנוגע לקורס של פרופ' שלמה מזרחי, ציינו כי בפועל הקורס עוסק במדיניות ציבורית ולא בתכנון וקבלת החלטות. הביעו תסכול מחוסר הארגון בקורס ומהעובדה שעד כה לא ראו כיצד נראה נייר מדיניות, שהינו המטלה בקורס זה.</w:t>
      </w:r>
    </w:p>
    <w:p w:rsidR="00C24EE7" w:rsidRDefault="00C24EE7" w:rsidP="00624239">
      <w:pPr>
        <w:numPr>
          <w:ilvl w:val="1"/>
          <w:numId w:val="13"/>
        </w:numPr>
        <w:spacing w:line="360" w:lineRule="auto"/>
        <w:jc w:val="both"/>
        <w:rPr>
          <w:rFonts w:ascii="David" w:hAnsi="David" w:cs="David"/>
          <w:sz w:val="24"/>
          <w:szCs w:val="24"/>
        </w:rPr>
      </w:pPr>
      <w:r>
        <w:rPr>
          <w:rFonts w:ascii="David" w:hAnsi="David" w:cs="David" w:hint="cs"/>
          <w:sz w:val="24"/>
          <w:szCs w:val="24"/>
          <w:rtl/>
        </w:rPr>
        <w:t>אחד המשתתפים ציין כי נדמה שהמרצים בחיפה אינם מודעים לעובדה שהם אינם תלמידים של מדע המדינה או בעלי רקע רלבנטי</w:t>
      </w:r>
      <w:r w:rsidR="00D34B69">
        <w:rPr>
          <w:rFonts w:ascii="David" w:hAnsi="David" w:cs="David" w:hint="cs"/>
          <w:sz w:val="24"/>
          <w:szCs w:val="24"/>
          <w:rtl/>
        </w:rPr>
        <w:t>,</w:t>
      </w:r>
      <w:r>
        <w:rPr>
          <w:rFonts w:ascii="David" w:hAnsi="David" w:cs="David" w:hint="cs"/>
          <w:sz w:val="24"/>
          <w:szCs w:val="24"/>
          <w:rtl/>
        </w:rPr>
        <w:t xml:space="preserve"> ולא תמיד ברור עם מה המרצים היו רוצים שיצאו בסוף הקורס.</w:t>
      </w:r>
    </w:p>
    <w:p w:rsidR="00530CAB" w:rsidRDefault="00530CAB" w:rsidP="00A9752D">
      <w:pPr>
        <w:spacing w:line="360" w:lineRule="auto"/>
        <w:ind w:left="1080"/>
        <w:jc w:val="both"/>
        <w:rPr>
          <w:rFonts w:ascii="David" w:hAnsi="David" w:cs="David"/>
          <w:sz w:val="24"/>
          <w:szCs w:val="24"/>
          <w:u w:val="single"/>
          <w:rtl/>
        </w:rPr>
      </w:pPr>
    </w:p>
    <w:p w:rsidR="00A9752D" w:rsidRPr="00A9752D" w:rsidRDefault="00A9752D" w:rsidP="00A9752D">
      <w:pPr>
        <w:spacing w:line="360" w:lineRule="auto"/>
        <w:ind w:left="1080"/>
        <w:jc w:val="both"/>
        <w:rPr>
          <w:rFonts w:ascii="David" w:hAnsi="David" w:cs="David"/>
          <w:sz w:val="24"/>
          <w:szCs w:val="24"/>
          <w:u w:val="single"/>
        </w:rPr>
      </w:pPr>
      <w:r w:rsidRPr="00A9752D">
        <w:rPr>
          <w:rFonts w:ascii="David" w:hAnsi="David" w:cs="David" w:hint="cs"/>
          <w:sz w:val="24"/>
          <w:szCs w:val="24"/>
          <w:u w:val="single"/>
          <w:rtl/>
        </w:rPr>
        <w:t>סיורים</w:t>
      </w:r>
    </w:p>
    <w:p w:rsidR="00837F3F" w:rsidRDefault="00A9752D" w:rsidP="00837F3F">
      <w:pPr>
        <w:numPr>
          <w:ilvl w:val="1"/>
          <w:numId w:val="13"/>
        </w:numPr>
        <w:spacing w:line="360" w:lineRule="auto"/>
        <w:jc w:val="both"/>
        <w:rPr>
          <w:rFonts w:ascii="David" w:hAnsi="David" w:cs="David"/>
          <w:sz w:val="24"/>
          <w:szCs w:val="24"/>
        </w:rPr>
      </w:pPr>
      <w:r w:rsidRPr="00837F3F">
        <w:rPr>
          <w:rFonts w:ascii="David" w:hAnsi="David" w:cs="David" w:hint="cs"/>
          <w:sz w:val="24"/>
          <w:szCs w:val="24"/>
          <w:rtl/>
        </w:rPr>
        <w:t>הובלת המשתתפים את הלמידה בסיור אירופה היתה מתודה</w:t>
      </w:r>
      <w:r w:rsidR="00837F3F">
        <w:rPr>
          <w:rFonts w:ascii="David" w:hAnsi="David" w:cs="David" w:hint="cs"/>
          <w:sz w:val="24"/>
          <w:szCs w:val="24"/>
          <w:rtl/>
        </w:rPr>
        <w:t xml:space="preserve"> מוצלחת מאד. ממליצים להמשיך עימה.</w:t>
      </w:r>
    </w:p>
    <w:p w:rsidR="00624239" w:rsidRPr="00837F3F" w:rsidRDefault="00837F3F" w:rsidP="00ED134F">
      <w:pPr>
        <w:numPr>
          <w:ilvl w:val="1"/>
          <w:numId w:val="13"/>
        </w:numPr>
        <w:spacing w:line="360" w:lineRule="auto"/>
        <w:jc w:val="both"/>
        <w:rPr>
          <w:rFonts w:ascii="David" w:hAnsi="David" w:cs="David"/>
          <w:sz w:val="24"/>
          <w:szCs w:val="24"/>
        </w:rPr>
      </w:pPr>
      <w:r>
        <w:rPr>
          <w:rFonts w:ascii="David" w:hAnsi="David" w:cs="David" w:hint="cs"/>
          <w:sz w:val="24"/>
          <w:szCs w:val="24"/>
          <w:rtl/>
        </w:rPr>
        <w:t>ה</w:t>
      </w:r>
      <w:r w:rsidR="00FA30CD" w:rsidRPr="00837F3F">
        <w:rPr>
          <w:rFonts w:ascii="David" w:hAnsi="David" w:cs="David" w:hint="cs"/>
          <w:sz w:val="24"/>
          <w:szCs w:val="24"/>
          <w:rtl/>
        </w:rPr>
        <w:t>לינו על העומס</w:t>
      </w:r>
      <w:r w:rsidR="006B5AA5" w:rsidRPr="00837F3F">
        <w:rPr>
          <w:rFonts w:ascii="David" w:hAnsi="David" w:cs="David" w:hint="cs"/>
          <w:sz w:val="24"/>
          <w:szCs w:val="24"/>
          <w:rtl/>
        </w:rPr>
        <w:t xml:space="preserve"> </w:t>
      </w:r>
      <w:r w:rsidR="00A9752D" w:rsidRPr="00837F3F">
        <w:rPr>
          <w:rFonts w:ascii="David" w:hAnsi="David" w:cs="David" w:hint="cs"/>
          <w:sz w:val="24"/>
          <w:szCs w:val="24"/>
          <w:rtl/>
        </w:rPr>
        <w:t>הכללי בסיורים</w:t>
      </w:r>
      <w:r w:rsidR="00ED134F">
        <w:rPr>
          <w:rFonts w:ascii="David" w:hAnsi="David" w:cs="David" w:hint="cs"/>
          <w:sz w:val="24"/>
          <w:szCs w:val="24"/>
          <w:rtl/>
        </w:rPr>
        <w:t>,</w:t>
      </w:r>
      <w:r w:rsidR="00A9752D" w:rsidRPr="00837F3F">
        <w:rPr>
          <w:rFonts w:ascii="David" w:hAnsi="David" w:cs="David" w:hint="cs"/>
          <w:sz w:val="24"/>
          <w:szCs w:val="24"/>
          <w:rtl/>
        </w:rPr>
        <w:t xml:space="preserve"> </w:t>
      </w:r>
      <w:r w:rsidR="006B5AA5" w:rsidRPr="00837F3F">
        <w:rPr>
          <w:rFonts w:ascii="David" w:hAnsi="David" w:cs="David" w:hint="cs"/>
          <w:sz w:val="24"/>
          <w:szCs w:val="24"/>
          <w:rtl/>
        </w:rPr>
        <w:t>ו</w:t>
      </w:r>
      <w:r w:rsidR="00A9752D" w:rsidRPr="00837F3F">
        <w:rPr>
          <w:rFonts w:ascii="David" w:hAnsi="David" w:cs="David" w:hint="cs"/>
          <w:sz w:val="24"/>
          <w:szCs w:val="24"/>
          <w:rtl/>
        </w:rPr>
        <w:t xml:space="preserve">ספציפית </w:t>
      </w:r>
      <w:r w:rsidR="006B5AA5" w:rsidRPr="00837F3F">
        <w:rPr>
          <w:rFonts w:ascii="David" w:hAnsi="David" w:cs="David" w:hint="cs"/>
          <w:sz w:val="24"/>
          <w:szCs w:val="24"/>
          <w:rtl/>
        </w:rPr>
        <w:t>אורך הימים. בראייתם הדבר פוגע בלמידה יעילה</w:t>
      </w:r>
      <w:r w:rsidR="00FA30CD" w:rsidRPr="00837F3F">
        <w:rPr>
          <w:rFonts w:ascii="David" w:hAnsi="David" w:cs="David" w:hint="cs"/>
          <w:sz w:val="24"/>
          <w:szCs w:val="24"/>
          <w:rtl/>
        </w:rPr>
        <w:t xml:space="preserve"> (וגם קשה להיות עם אוזניות כלכך הרבה שעות ביום)</w:t>
      </w:r>
      <w:r w:rsidR="006B5AA5" w:rsidRPr="00837F3F">
        <w:rPr>
          <w:rFonts w:ascii="David" w:hAnsi="David" w:cs="David" w:hint="cs"/>
          <w:sz w:val="24"/>
          <w:szCs w:val="24"/>
          <w:rtl/>
        </w:rPr>
        <w:t xml:space="preserve">. </w:t>
      </w:r>
      <w:r w:rsidR="00ED134F">
        <w:rPr>
          <w:rFonts w:ascii="David" w:hAnsi="David" w:cs="David" w:hint="cs"/>
          <w:sz w:val="24"/>
          <w:szCs w:val="24"/>
          <w:rtl/>
        </w:rPr>
        <w:t xml:space="preserve">לדבריהם עומס הלו"ז </w:t>
      </w:r>
      <w:r w:rsidR="006B5AA5" w:rsidRPr="00837F3F">
        <w:rPr>
          <w:rFonts w:ascii="David" w:hAnsi="David" w:cs="David" w:hint="cs"/>
          <w:sz w:val="24"/>
          <w:szCs w:val="24"/>
          <w:rtl/>
        </w:rPr>
        <w:t xml:space="preserve">אינו מאפשר להם לעקוב ולהתכונן למפגשים השונים </w:t>
      </w:r>
      <w:r w:rsidR="00ED134F">
        <w:rPr>
          <w:rFonts w:ascii="David" w:hAnsi="David" w:cs="David" w:hint="cs"/>
          <w:sz w:val="24"/>
          <w:szCs w:val="24"/>
          <w:rtl/>
        </w:rPr>
        <w:t xml:space="preserve">במהלך הסיור, </w:t>
      </w:r>
      <w:r w:rsidR="006B5AA5" w:rsidRPr="00837F3F">
        <w:rPr>
          <w:rFonts w:ascii="David" w:hAnsi="David" w:cs="David" w:hint="cs"/>
          <w:sz w:val="24"/>
          <w:szCs w:val="24"/>
          <w:rtl/>
        </w:rPr>
        <w:t>ולעכל את מה ששמעו במהלך היום. בראייתם יש להגביל את פעילות החובה בסיורים לשעות 8:00-17:00 ולאפשר זמן חופשי.</w:t>
      </w:r>
    </w:p>
    <w:p w:rsidR="004527A6" w:rsidRDefault="00ED134F" w:rsidP="003D4140">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היעדר </w:t>
      </w:r>
      <w:r w:rsidR="003D4140">
        <w:rPr>
          <w:rFonts w:ascii="David" w:hAnsi="David" w:cs="David" w:hint="cs"/>
          <w:sz w:val="24"/>
          <w:szCs w:val="24"/>
          <w:rtl/>
        </w:rPr>
        <w:t>ה</w:t>
      </w:r>
      <w:r>
        <w:rPr>
          <w:rFonts w:ascii="David" w:hAnsi="David" w:cs="David" w:hint="cs"/>
          <w:sz w:val="24"/>
          <w:szCs w:val="24"/>
          <w:rtl/>
        </w:rPr>
        <w:t>היכרות שלהם עם הארץ והיעדר שימוש במפות מקשה על הלמידה וההבנה. נתנו כדוגמא ש</w:t>
      </w:r>
      <w:r w:rsidR="00530CAB">
        <w:rPr>
          <w:rFonts w:ascii="David" w:hAnsi="David" w:cs="David" w:hint="cs"/>
          <w:sz w:val="24"/>
          <w:szCs w:val="24"/>
          <w:rtl/>
        </w:rPr>
        <w:t>בהרצאתו של פרופ' בן ארצי בהכנה לסיור דרום הוזכרו כ 15 ערים בדרום, אך לא היה להם מושג ה</w:t>
      </w:r>
      <w:r w:rsidR="003D4140">
        <w:rPr>
          <w:rFonts w:ascii="David" w:hAnsi="David" w:cs="David" w:hint="cs"/>
          <w:sz w:val="24"/>
          <w:szCs w:val="24"/>
          <w:rtl/>
        </w:rPr>
        <w:t>יכן הן ממוקמות</w:t>
      </w:r>
      <w:r>
        <w:rPr>
          <w:rFonts w:ascii="David" w:hAnsi="David" w:cs="David" w:hint="cs"/>
          <w:sz w:val="24"/>
          <w:szCs w:val="24"/>
          <w:rtl/>
        </w:rPr>
        <w:t>.</w:t>
      </w:r>
    </w:p>
    <w:p w:rsidR="00BB15FB" w:rsidRPr="00F26724" w:rsidRDefault="00BB15FB" w:rsidP="003D7C15">
      <w:pPr>
        <w:numPr>
          <w:ilvl w:val="0"/>
          <w:numId w:val="13"/>
        </w:numPr>
        <w:spacing w:line="360" w:lineRule="auto"/>
        <w:jc w:val="both"/>
        <w:rPr>
          <w:rFonts w:ascii="David" w:hAnsi="David" w:cs="David"/>
          <w:sz w:val="24"/>
          <w:szCs w:val="24"/>
        </w:rPr>
      </w:pPr>
      <w:r>
        <w:rPr>
          <w:rFonts w:ascii="David" w:hAnsi="David" w:cs="David" w:hint="cs"/>
          <w:sz w:val="24"/>
          <w:szCs w:val="24"/>
          <w:rtl/>
        </w:rPr>
        <w:lastRenderedPageBreak/>
        <w:t>הודיתי למשתתפים על הכנות והפתיחות בשיחה</w:t>
      </w:r>
      <w:r w:rsidR="003D7C15">
        <w:rPr>
          <w:rFonts w:ascii="David" w:hAnsi="David" w:cs="David" w:hint="cs"/>
          <w:sz w:val="24"/>
          <w:szCs w:val="24"/>
          <w:rtl/>
        </w:rPr>
        <w:t>,</w:t>
      </w:r>
      <w:r>
        <w:rPr>
          <w:rFonts w:ascii="David" w:hAnsi="David" w:cs="David" w:hint="cs"/>
          <w:sz w:val="24"/>
          <w:szCs w:val="24"/>
          <w:rtl/>
        </w:rPr>
        <w:t xml:space="preserve"> והב</w:t>
      </w:r>
      <w:r w:rsidR="00724E77">
        <w:rPr>
          <w:rFonts w:ascii="David" w:hAnsi="David" w:cs="David" w:hint="cs"/>
          <w:sz w:val="24"/>
          <w:szCs w:val="24"/>
          <w:rtl/>
        </w:rPr>
        <w:t>ט</w:t>
      </w:r>
      <w:r>
        <w:rPr>
          <w:rFonts w:ascii="David" w:hAnsi="David" w:cs="David" w:hint="cs"/>
          <w:sz w:val="24"/>
          <w:szCs w:val="24"/>
          <w:rtl/>
        </w:rPr>
        <w:t>חתי כי הסוגיות שהעלו יבחנו וי</w:t>
      </w:r>
      <w:r w:rsidR="003D7C15">
        <w:rPr>
          <w:rFonts w:ascii="David" w:hAnsi="David" w:cs="David" w:hint="cs"/>
          <w:sz w:val="24"/>
          <w:szCs w:val="24"/>
          <w:rtl/>
        </w:rPr>
        <w:t xml:space="preserve">שקלו </w:t>
      </w:r>
      <w:r w:rsidR="00724E77">
        <w:rPr>
          <w:rFonts w:ascii="David" w:hAnsi="David" w:cs="David" w:hint="cs"/>
          <w:sz w:val="24"/>
          <w:szCs w:val="24"/>
          <w:rtl/>
        </w:rPr>
        <w:t xml:space="preserve">במטרה להשתפר </w:t>
      </w:r>
      <w:r w:rsidR="003D7C15">
        <w:rPr>
          <w:rFonts w:ascii="David" w:hAnsi="David" w:cs="David" w:hint="cs"/>
          <w:sz w:val="24"/>
          <w:szCs w:val="24"/>
          <w:rtl/>
        </w:rPr>
        <w:t>היכן</w:t>
      </w:r>
      <w:r w:rsidR="00724E77">
        <w:rPr>
          <w:rFonts w:ascii="David" w:hAnsi="David" w:cs="David" w:hint="cs"/>
          <w:sz w:val="24"/>
          <w:szCs w:val="24"/>
          <w:rtl/>
        </w:rPr>
        <w:t xml:space="preserve"> שניתן ולהפיק לקחים </w:t>
      </w:r>
      <w:r>
        <w:rPr>
          <w:rFonts w:ascii="David" w:hAnsi="David" w:cs="David" w:hint="cs"/>
          <w:sz w:val="24"/>
          <w:szCs w:val="24"/>
          <w:rtl/>
        </w:rPr>
        <w:t xml:space="preserve">לבאות. </w:t>
      </w:r>
      <w:r w:rsidR="00A80901">
        <w:rPr>
          <w:rFonts w:ascii="David" w:hAnsi="David" w:cs="David" w:hint="cs"/>
          <w:sz w:val="24"/>
          <w:szCs w:val="24"/>
          <w:rtl/>
        </w:rPr>
        <w:t>הם הודו מצידם ע</w:t>
      </w:r>
      <w:r w:rsidR="00724E77">
        <w:rPr>
          <w:rFonts w:ascii="David" w:hAnsi="David" w:cs="David" w:hint="cs"/>
          <w:sz w:val="24"/>
          <w:szCs w:val="24"/>
          <w:rtl/>
        </w:rPr>
        <w:t>ל הקשב לצרכיהם ועל הנכונו</w:t>
      </w:r>
      <w:r w:rsidR="00D70309">
        <w:rPr>
          <w:rFonts w:ascii="David" w:hAnsi="David" w:cs="David" w:hint="cs"/>
          <w:sz w:val="24"/>
          <w:szCs w:val="24"/>
          <w:rtl/>
        </w:rPr>
        <w:t>ת לטייב את הלמידה שלהם</w:t>
      </w:r>
      <w:r w:rsidR="00724E77">
        <w:rPr>
          <w:rFonts w:ascii="David" w:hAnsi="David" w:cs="David" w:hint="cs"/>
          <w:sz w:val="24"/>
          <w:szCs w:val="24"/>
          <w:rtl/>
        </w:rPr>
        <w:t>.</w:t>
      </w:r>
    </w:p>
    <w:p w:rsidR="00931EDF" w:rsidRPr="009B3440" w:rsidRDefault="00931EDF" w:rsidP="00931EDF">
      <w:pPr>
        <w:spacing w:line="360" w:lineRule="auto"/>
        <w:ind w:left="1440"/>
        <w:jc w:val="right"/>
        <w:rPr>
          <w:rFonts w:ascii="David" w:hAnsi="David" w:cs="David"/>
          <w:b/>
          <w:bCs/>
          <w:sz w:val="24"/>
          <w:szCs w:val="24"/>
          <w:u w:val="single"/>
        </w:rPr>
      </w:pPr>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hint="cs"/>
          <w:b/>
          <w:bCs/>
          <w:color w:val="000000"/>
          <w:sz w:val="24"/>
          <w:szCs w:val="24"/>
          <w:rtl/>
        </w:rPr>
      </w:pPr>
    </w:p>
    <w:p w:rsidR="001E4B52" w:rsidRDefault="001E4B52" w:rsidP="00F26724">
      <w:pPr>
        <w:spacing w:line="360" w:lineRule="auto"/>
        <w:ind w:left="2880" w:firstLine="720"/>
        <w:rPr>
          <w:rFonts w:ascii="David" w:eastAsia="Arial Unicode MS" w:hAnsi="David" w:cs="David" w:hint="cs"/>
          <w:b/>
          <w:bCs/>
          <w:color w:val="000000"/>
          <w:sz w:val="24"/>
          <w:szCs w:val="24"/>
          <w:rtl/>
        </w:rPr>
      </w:pPr>
    </w:p>
    <w:p w:rsidR="001E4B52" w:rsidRDefault="001E4B52" w:rsidP="00F26724">
      <w:pPr>
        <w:spacing w:line="360" w:lineRule="auto"/>
        <w:ind w:left="2880" w:firstLine="720"/>
        <w:rPr>
          <w:rFonts w:ascii="David" w:eastAsia="Arial Unicode MS" w:hAnsi="David" w:cs="David" w:hint="cs"/>
          <w:b/>
          <w:bCs/>
          <w:color w:val="000000"/>
          <w:sz w:val="24"/>
          <w:szCs w:val="24"/>
          <w:rtl/>
        </w:rPr>
      </w:pPr>
    </w:p>
    <w:p w:rsidR="001E4B52" w:rsidRDefault="001E4B52" w:rsidP="00F26724">
      <w:pPr>
        <w:spacing w:line="360" w:lineRule="auto"/>
        <w:ind w:left="2880" w:firstLine="720"/>
        <w:rPr>
          <w:rFonts w:ascii="David" w:eastAsia="Arial Unicode MS" w:hAnsi="David" w:cs="David" w:hint="cs"/>
          <w:b/>
          <w:bCs/>
          <w:color w:val="000000"/>
          <w:sz w:val="24"/>
          <w:szCs w:val="24"/>
          <w:rtl/>
        </w:rPr>
      </w:pPr>
    </w:p>
    <w:p w:rsidR="001E4B52" w:rsidRDefault="001E4B52" w:rsidP="00F26724">
      <w:pPr>
        <w:spacing w:line="360" w:lineRule="auto"/>
        <w:ind w:left="2880" w:firstLine="720"/>
        <w:rPr>
          <w:rFonts w:ascii="David" w:eastAsia="Arial Unicode MS" w:hAnsi="David" w:cs="David"/>
          <w:b/>
          <w:bCs/>
          <w:color w:val="000000"/>
          <w:sz w:val="24"/>
          <w:szCs w:val="24"/>
          <w:rtl/>
        </w:rPr>
      </w:pPr>
      <w:bookmarkStart w:id="0" w:name="_GoBack"/>
      <w:bookmarkEnd w:id="0"/>
    </w:p>
    <w:p w:rsidR="00483BBB" w:rsidRPr="00F26724" w:rsidRDefault="00483BBB" w:rsidP="00527059">
      <w:pPr>
        <w:spacing w:line="360" w:lineRule="auto"/>
        <w:ind w:left="64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מירב צפרי-אודיז</w:t>
      </w:r>
    </w:p>
    <w:p w:rsidR="00931EDF"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מד"רית מב"ל</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2"/>
    <w:rsid w:val="000018FD"/>
    <w:rsid w:val="00031D38"/>
    <w:rsid w:val="00037F9D"/>
    <w:rsid w:val="00063B64"/>
    <w:rsid w:val="000856BE"/>
    <w:rsid w:val="000B5A32"/>
    <w:rsid w:val="000B62FA"/>
    <w:rsid w:val="0010376E"/>
    <w:rsid w:val="00117FFA"/>
    <w:rsid w:val="001770FE"/>
    <w:rsid w:val="001B5B51"/>
    <w:rsid w:val="001E4B52"/>
    <w:rsid w:val="0021292A"/>
    <w:rsid w:val="00237AF8"/>
    <w:rsid w:val="00254FEA"/>
    <w:rsid w:val="00264684"/>
    <w:rsid w:val="002743F8"/>
    <w:rsid w:val="002C33BD"/>
    <w:rsid w:val="002C7DF4"/>
    <w:rsid w:val="002D3A5C"/>
    <w:rsid w:val="002D48A3"/>
    <w:rsid w:val="002E4814"/>
    <w:rsid w:val="00302F67"/>
    <w:rsid w:val="00333BE3"/>
    <w:rsid w:val="0038484F"/>
    <w:rsid w:val="003A7CBA"/>
    <w:rsid w:val="003C0EFC"/>
    <w:rsid w:val="003C16CB"/>
    <w:rsid w:val="003D1219"/>
    <w:rsid w:val="003D4140"/>
    <w:rsid w:val="003D49E8"/>
    <w:rsid w:val="003D7C15"/>
    <w:rsid w:val="003E22E9"/>
    <w:rsid w:val="003F655D"/>
    <w:rsid w:val="00417DE5"/>
    <w:rsid w:val="00424546"/>
    <w:rsid w:val="004303BB"/>
    <w:rsid w:val="004527A6"/>
    <w:rsid w:val="00483BBB"/>
    <w:rsid w:val="004B3CD6"/>
    <w:rsid w:val="004C3511"/>
    <w:rsid w:val="004D09E1"/>
    <w:rsid w:val="004D235B"/>
    <w:rsid w:val="004E2374"/>
    <w:rsid w:val="00527059"/>
    <w:rsid w:val="00530CAB"/>
    <w:rsid w:val="00547C73"/>
    <w:rsid w:val="00560239"/>
    <w:rsid w:val="00566F71"/>
    <w:rsid w:val="00595564"/>
    <w:rsid w:val="005C6082"/>
    <w:rsid w:val="005D01AC"/>
    <w:rsid w:val="005D18A7"/>
    <w:rsid w:val="005D5D7E"/>
    <w:rsid w:val="005E3B16"/>
    <w:rsid w:val="005F7CFE"/>
    <w:rsid w:val="0062179B"/>
    <w:rsid w:val="00624239"/>
    <w:rsid w:val="0063767D"/>
    <w:rsid w:val="00666093"/>
    <w:rsid w:val="006802EC"/>
    <w:rsid w:val="00682B82"/>
    <w:rsid w:val="006B5AA5"/>
    <w:rsid w:val="006C052A"/>
    <w:rsid w:val="006C2179"/>
    <w:rsid w:val="006C28D9"/>
    <w:rsid w:val="006C4195"/>
    <w:rsid w:val="006D288E"/>
    <w:rsid w:val="006D4B65"/>
    <w:rsid w:val="006F0942"/>
    <w:rsid w:val="00724E77"/>
    <w:rsid w:val="00726FB9"/>
    <w:rsid w:val="00736085"/>
    <w:rsid w:val="00760AAE"/>
    <w:rsid w:val="007618EB"/>
    <w:rsid w:val="0078733F"/>
    <w:rsid w:val="007A3B78"/>
    <w:rsid w:val="007B4209"/>
    <w:rsid w:val="007B4EED"/>
    <w:rsid w:val="007C0767"/>
    <w:rsid w:val="007C6AD9"/>
    <w:rsid w:val="007D3712"/>
    <w:rsid w:val="007F5A6E"/>
    <w:rsid w:val="0080025C"/>
    <w:rsid w:val="00810FE4"/>
    <w:rsid w:val="00837F3F"/>
    <w:rsid w:val="00850BB7"/>
    <w:rsid w:val="0085617A"/>
    <w:rsid w:val="00866334"/>
    <w:rsid w:val="008731FD"/>
    <w:rsid w:val="008953E1"/>
    <w:rsid w:val="008A75A7"/>
    <w:rsid w:val="008B0BE8"/>
    <w:rsid w:val="008E4C9F"/>
    <w:rsid w:val="00925471"/>
    <w:rsid w:val="00931EDF"/>
    <w:rsid w:val="0094017B"/>
    <w:rsid w:val="00957887"/>
    <w:rsid w:val="00964EAE"/>
    <w:rsid w:val="0097668B"/>
    <w:rsid w:val="009B2322"/>
    <w:rsid w:val="009B3440"/>
    <w:rsid w:val="009F63AC"/>
    <w:rsid w:val="00A27978"/>
    <w:rsid w:val="00A44F4D"/>
    <w:rsid w:val="00A553E8"/>
    <w:rsid w:val="00A714BD"/>
    <w:rsid w:val="00A72D22"/>
    <w:rsid w:val="00A80901"/>
    <w:rsid w:val="00A813F6"/>
    <w:rsid w:val="00A95001"/>
    <w:rsid w:val="00A9752D"/>
    <w:rsid w:val="00AC5A6B"/>
    <w:rsid w:val="00AD0B23"/>
    <w:rsid w:val="00AD7AC4"/>
    <w:rsid w:val="00B15567"/>
    <w:rsid w:val="00B25939"/>
    <w:rsid w:val="00B4426F"/>
    <w:rsid w:val="00B63002"/>
    <w:rsid w:val="00B66954"/>
    <w:rsid w:val="00B93079"/>
    <w:rsid w:val="00BB15FB"/>
    <w:rsid w:val="00BD3C14"/>
    <w:rsid w:val="00BE657F"/>
    <w:rsid w:val="00BE6BC3"/>
    <w:rsid w:val="00BF4B10"/>
    <w:rsid w:val="00BF783A"/>
    <w:rsid w:val="00C1646A"/>
    <w:rsid w:val="00C24EE7"/>
    <w:rsid w:val="00C4589B"/>
    <w:rsid w:val="00C5077D"/>
    <w:rsid w:val="00CE5D5C"/>
    <w:rsid w:val="00CF7ECD"/>
    <w:rsid w:val="00D01F1B"/>
    <w:rsid w:val="00D05355"/>
    <w:rsid w:val="00D176E4"/>
    <w:rsid w:val="00D34B69"/>
    <w:rsid w:val="00D70309"/>
    <w:rsid w:val="00DA7AA8"/>
    <w:rsid w:val="00DC63A8"/>
    <w:rsid w:val="00DE2F61"/>
    <w:rsid w:val="00E12935"/>
    <w:rsid w:val="00E16108"/>
    <w:rsid w:val="00E34169"/>
    <w:rsid w:val="00E5644E"/>
    <w:rsid w:val="00E70DB8"/>
    <w:rsid w:val="00EB2550"/>
    <w:rsid w:val="00EB3FE3"/>
    <w:rsid w:val="00ED134F"/>
    <w:rsid w:val="00EE2AFF"/>
    <w:rsid w:val="00EF15EB"/>
    <w:rsid w:val="00F04EF8"/>
    <w:rsid w:val="00F07949"/>
    <w:rsid w:val="00F14CE7"/>
    <w:rsid w:val="00F26724"/>
    <w:rsid w:val="00F27980"/>
    <w:rsid w:val="00F50921"/>
    <w:rsid w:val="00F6314F"/>
    <w:rsid w:val="00F753D9"/>
    <w:rsid w:val="00FA30CD"/>
    <w:rsid w:val="00FD1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C671-5634-49A1-9E01-D7502F8E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570</Words>
  <Characters>2854</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Int</cp:lastModifiedBy>
  <cp:revision>59</cp:revision>
  <cp:lastPrinted>2019-10-07T05:56:00Z</cp:lastPrinted>
  <dcterms:created xsi:type="dcterms:W3CDTF">2019-12-13T09:04:00Z</dcterms:created>
  <dcterms:modified xsi:type="dcterms:W3CDTF">2019-12-13T11:09:00Z</dcterms:modified>
</cp:coreProperties>
</file>