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655" w:rsidRDefault="000E46F9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הסביבה הבינ"ל משתנה</w:t>
      </w:r>
    </w:p>
    <w:p w:rsidR="000E46F9" w:rsidRDefault="000E46F9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עולם הדיפלומטיה משתנה</w:t>
      </w:r>
    </w:p>
    <w:p w:rsidR="000E46F9" w:rsidRDefault="000E46F9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עולם האיומים משתנה</w:t>
      </w:r>
    </w:p>
    <w:p w:rsidR="000E46F9" w:rsidRDefault="000E46F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השאלה אם הדיפלומטיה רלבנטית לאיומים החדשים?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כן, אפילו יותר</w:t>
      </w:r>
    </w:p>
    <w:p w:rsidR="000E46F9" w:rsidRDefault="000E46F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אבל האם הדיפלומטיה המקצועית של משרדי חוץ רלבנטית?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שאלה, הרבה שחקנים, כוח, נגישות, יכולת להפעיל כוח</w:t>
      </w:r>
    </w:p>
    <w:p w:rsidR="000E46F9" w:rsidRDefault="000E46F9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בישראל מצב משרד החוץ עוד גרוע יותר בגלל </w:t>
      </w:r>
      <w:proofErr w:type="spellStart"/>
      <w:r>
        <w:rPr>
          <w:rFonts w:hint="cs"/>
          <w:sz w:val="28"/>
          <w:szCs w:val="28"/>
          <w:rtl/>
        </w:rPr>
        <w:t>ההטייה</w:t>
      </w:r>
      <w:proofErr w:type="spellEnd"/>
      <w:r>
        <w:rPr>
          <w:rFonts w:hint="cs"/>
          <w:sz w:val="28"/>
          <w:szCs w:val="28"/>
          <w:rtl/>
        </w:rPr>
        <w:t xml:space="preserve"> הביטחונית</w:t>
      </w:r>
    </w:p>
    <w:p w:rsidR="000E46F9" w:rsidRDefault="000E46F9">
      <w:pPr>
        <w:rPr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0E46F9" w:rsidTr="000E46F9">
        <w:tc>
          <w:tcPr>
            <w:tcW w:w="4148" w:type="dxa"/>
          </w:tcPr>
          <w:p w:rsidR="000E46F9" w:rsidRDefault="000E46F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טענה בסיסית</w:t>
            </w:r>
          </w:p>
        </w:tc>
        <w:tc>
          <w:tcPr>
            <w:tcW w:w="4148" w:type="dxa"/>
          </w:tcPr>
          <w:p w:rsidR="000E46F9" w:rsidRDefault="000E46F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פיתוח</w:t>
            </w:r>
          </w:p>
        </w:tc>
      </w:tr>
      <w:tr w:rsidR="000E46F9" w:rsidTr="000E46F9">
        <w:tc>
          <w:tcPr>
            <w:tcW w:w="4148" w:type="dxa"/>
          </w:tcPr>
          <w:p w:rsidR="000E46F9" w:rsidRDefault="000E46F9">
            <w:pPr>
              <w:rPr>
                <w:sz w:val="28"/>
                <w:szCs w:val="28"/>
                <w:rtl/>
              </w:rPr>
            </w:pPr>
          </w:p>
        </w:tc>
        <w:tc>
          <w:tcPr>
            <w:tcW w:w="4148" w:type="dxa"/>
          </w:tcPr>
          <w:p w:rsidR="000E46F9" w:rsidRDefault="000E46F9">
            <w:pPr>
              <w:rPr>
                <w:sz w:val="28"/>
                <w:szCs w:val="28"/>
                <w:rtl/>
              </w:rPr>
            </w:pPr>
          </w:p>
        </w:tc>
      </w:tr>
      <w:tr w:rsidR="000E46F9" w:rsidTr="000E46F9">
        <w:tc>
          <w:tcPr>
            <w:tcW w:w="4148" w:type="dxa"/>
          </w:tcPr>
          <w:p w:rsidR="000E46F9" w:rsidRDefault="000E46F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הסביבה הבינלאומית משתנה</w:t>
            </w:r>
          </w:p>
        </w:tc>
        <w:tc>
          <w:tcPr>
            <w:tcW w:w="4148" w:type="dxa"/>
          </w:tcPr>
          <w:p w:rsidR="000E46F9" w:rsidRDefault="000E46F9">
            <w:pPr>
              <w:rPr>
                <w:sz w:val="28"/>
                <w:szCs w:val="28"/>
                <w:rtl/>
              </w:rPr>
            </w:pPr>
          </w:p>
        </w:tc>
      </w:tr>
      <w:tr w:rsidR="000E46F9" w:rsidTr="000E46F9">
        <w:tc>
          <w:tcPr>
            <w:tcW w:w="4148" w:type="dxa"/>
          </w:tcPr>
          <w:p w:rsidR="000E46F9" w:rsidRDefault="000E46F9">
            <w:pPr>
              <w:rPr>
                <w:sz w:val="28"/>
                <w:szCs w:val="28"/>
                <w:rtl/>
              </w:rPr>
            </w:pPr>
          </w:p>
        </w:tc>
        <w:tc>
          <w:tcPr>
            <w:tcW w:w="4148" w:type="dxa"/>
          </w:tcPr>
          <w:p w:rsidR="000E46F9" w:rsidRDefault="000E46F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גלובליזציה</w:t>
            </w:r>
          </w:p>
        </w:tc>
      </w:tr>
      <w:tr w:rsidR="000E46F9" w:rsidTr="000E46F9">
        <w:tc>
          <w:tcPr>
            <w:tcW w:w="4148" w:type="dxa"/>
          </w:tcPr>
          <w:p w:rsidR="000E46F9" w:rsidRDefault="000E46F9">
            <w:pPr>
              <w:rPr>
                <w:sz w:val="28"/>
                <w:szCs w:val="28"/>
                <w:rtl/>
              </w:rPr>
            </w:pPr>
          </w:p>
        </w:tc>
        <w:tc>
          <w:tcPr>
            <w:tcW w:w="4148" w:type="dxa"/>
          </w:tcPr>
          <w:p w:rsidR="000E46F9" w:rsidRDefault="000E46F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גלוקליזציה</w:t>
            </w:r>
          </w:p>
        </w:tc>
      </w:tr>
      <w:tr w:rsidR="000E46F9" w:rsidTr="000E46F9">
        <w:tc>
          <w:tcPr>
            <w:tcW w:w="4148" w:type="dxa"/>
          </w:tcPr>
          <w:p w:rsidR="000E46F9" w:rsidRDefault="000E46F9">
            <w:pPr>
              <w:rPr>
                <w:sz w:val="28"/>
                <w:szCs w:val="28"/>
                <w:rtl/>
              </w:rPr>
            </w:pPr>
          </w:p>
        </w:tc>
        <w:tc>
          <w:tcPr>
            <w:tcW w:w="4148" w:type="dxa"/>
          </w:tcPr>
          <w:p w:rsidR="000E46F9" w:rsidRDefault="000E46F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שינויים טכנולוגיים</w:t>
            </w:r>
          </w:p>
        </w:tc>
      </w:tr>
      <w:tr w:rsidR="000E46F9" w:rsidTr="000E46F9">
        <w:tc>
          <w:tcPr>
            <w:tcW w:w="4148" w:type="dxa"/>
          </w:tcPr>
          <w:p w:rsidR="000E46F9" w:rsidRDefault="000E46F9">
            <w:pPr>
              <w:rPr>
                <w:sz w:val="28"/>
                <w:szCs w:val="28"/>
                <w:rtl/>
              </w:rPr>
            </w:pPr>
          </w:p>
        </w:tc>
        <w:tc>
          <w:tcPr>
            <w:tcW w:w="4148" w:type="dxa"/>
          </w:tcPr>
          <w:p w:rsidR="000E46F9" w:rsidRDefault="000E46F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שינויים במאזני העוצמה בשני ממדים</w:t>
            </w:r>
          </w:p>
        </w:tc>
      </w:tr>
      <w:tr w:rsidR="000E46F9" w:rsidTr="000E46F9">
        <w:tc>
          <w:tcPr>
            <w:tcW w:w="4148" w:type="dxa"/>
          </w:tcPr>
          <w:p w:rsidR="000E46F9" w:rsidRDefault="000E46F9">
            <w:pPr>
              <w:rPr>
                <w:sz w:val="28"/>
                <w:szCs w:val="28"/>
                <w:rtl/>
              </w:rPr>
            </w:pPr>
          </w:p>
        </w:tc>
        <w:tc>
          <w:tcPr>
            <w:tcW w:w="4148" w:type="dxa"/>
          </w:tcPr>
          <w:p w:rsidR="000E46F9" w:rsidRDefault="000E46F9">
            <w:pPr>
              <w:rPr>
                <w:sz w:val="28"/>
                <w:szCs w:val="28"/>
                <w:rtl/>
              </w:rPr>
            </w:pPr>
          </w:p>
        </w:tc>
      </w:tr>
      <w:tr w:rsidR="000E46F9" w:rsidTr="000E46F9">
        <w:tc>
          <w:tcPr>
            <w:tcW w:w="4148" w:type="dxa"/>
          </w:tcPr>
          <w:p w:rsidR="000E46F9" w:rsidRDefault="000E46F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עולם הדיפלומטיה משתנה</w:t>
            </w:r>
          </w:p>
        </w:tc>
        <w:tc>
          <w:tcPr>
            <w:tcW w:w="4148" w:type="dxa"/>
          </w:tcPr>
          <w:p w:rsidR="000E46F9" w:rsidRDefault="000E46F9">
            <w:pPr>
              <w:rPr>
                <w:sz w:val="28"/>
                <w:szCs w:val="28"/>
                <w:rtl/>
              </w:rPr>
            </w:pPr>
          </w:p>
        </w:tc>
      </w:tr>
      <w:tr w:rsidR="000E46F9" w:rsidTr="000E46F9">
        <w:tc>
          <w:tcPr>
            <w:tcW w:w="4148" w:type="dxa"/>
          </w:tcPr>
          <w:p w:rsidR="000E46F9" w:rsidRDefault="000E46F9">
            <w:pPr>
              <w:rPr>
                <w:sz w:val="28"/>
                <w:szCs w:val="28"/>
                <w:rtl/>
              </w:rPr>
            </w:pPr>
          </w:p>
        </w:tc>
        <w:tc>
          <w:tcPr>
            <w:tcW w:w="4148" w:type="dxa"/>
          </w:tcPr>
          <w:p w:rsidR="000E46F9" w:rsidRDefault="000E46F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מהי דיפלומטיה לצורך העניין</w:t>
            </w:r>
          </w:p>
        </w:tc>
      </w:tr>
      <w:tr w:rsidR="000E46F9" w:rsidTr="000E46F9">
        <w:tc>
          <w:tcPr>
            <w:tcW w:w="4148" w:type="dxa"/>
          </w:tcPr>
          <w:p w:rsidR="000E46F9" w:rsidRDefault="000E46F9">
            <w:pPr>
              <w:rPr>
                <w:sz w:val="28"/>
                <w:szCs w:val="28"/>
                <w:rtl/>
              </w:rPr>
            </w:pPr>
          </w:p>
        </w:tc>
        <w:tc>
          <w:tcPr>
            <w:tcW w:w="4148" w:type="dxa"/>
          </w:tcPr>
          <w:p w:rsidR="000E46F9" w:rsidRDefault="000E46F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איזה שינויים גדולים עוברים עליה</w:t>
            </w:r>
          </w:p>
        </w:tc>
      </w:tr>
      <w:tr w:rsidR="000E46F9" w:rsidTr="000E46F9">
        <w:tc>
          <w:tcPr>
            <w:tcW w:w="4148" w:type="dxa"/>
          </w:tcPr>
          <w:p w:rsidR="000E46F9" w:rsidRDefault="000E46F9">
            <w:pPr>
              <w:rPr>
                <w:sz w:val="28"/>
                <w:szCs w:val="28"/>
                <w:rtl/>
              </w:rPr>
            </w:pPr>
          </w:p>
        </w:tc>
        <w:tc>
          <w:tcPr>
            <w:tcW w:w="4148" w:type="dxa"/>
          </w:tcPr>
          <w:p w:rsidR="000E46F9" w:rsidRDefault="000E46F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מה קורה למשרדי החוץ</w:t>
            </w:r>
          </w:p>
        </w:tc>
      </w:tr>
      <w:tr w:rsidR="000E46F9" w:rsidTr="000E46F9">
        <w:tc>
          <w:tcPr>
            <w:tcW w:w="4148" w:type="dxa"/>
          </w:tcPr>
          <w:p w:rsidR="000E46F9" w:rsidRDefault="000E46F9">
            <w:pPr>
              <w:rPr>
                <w:sz w:val="28"/>
                <w:szCs w:val="28"/>
                <w:rtl/>
              </w:rPr>
            </w:pPr>
          </w:p>
        </w:tc>
        <w:tc>
          <w:tcPr>
            <w:tcW w:w="4148" w:type="dxa"/>
          </w:tcPr>
          <w:p w:rsidR="000E46F9" w:rsidRDefault="000E46F9">
            <w:pPr>
              <w:rPr>
                <w:sz w:val="28"/>
                <w:szCs w:val="28"/>
                <w:rtl/>
              </w:rPr>
            </w:pPr>
          </w:p>
        </w:tc>
      </w:tr>
      <w:tr w:rsidR="000E46F9" w:rsidTr="000E46F9">
        <w:tc>
          <w:tcPr>
            <w:tcW w:w="4148" w:type="dxa"/>
          </w:tcPr>
          <w:p w:rsidR="000E46F9" w:rsidRDefault="000E46F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עולם האיומים משתנה</w:t>
            </w:r>
          </w:p>
        </w:tc>
        <w:tc>
          <w:tcPr>
            <w:tcW w:w="4148" w:type="dxa"/>
          </w:tcPr>
          <w:p w:rsidR="000E46F9" w:rsidRDefault="000E46F9">
            <w:pPr>
              <w:rPr>
                <w:sz w:val="28"/>
                <w:szCs w:val="28"/>
                <w:rtl/>
              </w:rPr>
            </w:pPr>
          </w:p>
        </w:tc>
      </w:tr>
      <w:tr w:rsidR="000E46F9" w:rsidTr="000E46F9">
        <w:tc>
          <w:tcPr>
            <w:tcW w:w="4148" w:type="dxa"/>
          </w:tcPr>
          <w:p w:rsidR="000E46F9" w:rsidRDefault="000E46F9">
            <w:pPr>
              <w:rPr>
                <w:sz w:val="28"/>
                <w:szCs w:val="28"/>
                <w:rtl/>
              </w:rPr>
            </w:pPr>
          </w:p>
        </w:tc>
        <w:tc>
          <w:tcPr>
            <w:tcW w:w="4148" w:type="dxa"/>
          </w:tcPr>
          <w:p w:rsidR="000E46F9" w:rsidRDefault="000E46F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כללי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המלחמות החדשות וכד'</w:t>
            </w:r>
          </w:p>
        </w:tc>
      </w:tr>
      <w:tr w:rsidR="000E46F9" w:rsidTr="000E46F9">
        <w:tc>
          <w:tcPr>
            <w:tcW w:w="4148" w:type="dxa"/>
          </w:tcPr>
          <w:p w:rsidR="000E46F9" w:rsidRDefault="000E46F9">
            <w:pPr>
              <w:rPr>
                <w:sz w:val="28"/>
                <w:szCs w:val="28"/>
                <w:rtl/>
              </w:rPr>
            </w:pPr>
          </w:p>
        </w:tc>
        <w:tc>
          <w:tcPr>
            <w:tcW w:w="4148" w:type="dxa"/>
          </w:tcPr>
          <w:p w:rsidR="000E46F9" w:rsidRDefault="000E46F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גם בישראל</w:t>
            </w:r>
          </w:p>
        </w:tc>
      </w:tr>
      <w:tr w:rsidR="000E46F9" w:rsidTr="000E46F9">
        <w:tc>
          <w:tcPr>
            <w:tcW w:w="4148" w:type="dxa"/>
          </w:tcPr>
          <w:p w:rsidR="000E46F9" w:rsidRDefault="000E46F9">
            <w:pPr>
              <w:rPr>
                <w:sz w:val="28"/>
                <w:szCs w:val="28"/>
                <w:rtl/>
              </w:rPr>
            </w:pPr>
          </w:p>
        </w:tc>
        <w:tc>
          <w:tcPr>
            <w:tcW w:w="4148" w:type="dxa"/>
          </w:tcPr>
          <w:p w:rsidR="000E46F9" w:rsidRDefault="000E46F9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0E46F9" w:rsidTr="000E46F9">
        <w:tc>
          <w:tcPr>
            <w:tcW w:w="4148" w:type="dxa"/>
          </w:tcPr>
          <w:p w:rsidR="000E46F9" w:rsidRDefault="000E46F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האם דיפלומטיה היא עדיין רלבנטית מול האיומים?</w:t>
            </w:r>
          </w:p>
        </w:tc>
        <w:tc>
          <w:tcPr>
            <w:tcW w:w="4148" w:type="dxa"/>
          </w:tcPr>
          <w:p w:rsidR="000E46F9" w:rsidRDefault="000E46F9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0E46F9" w:rsidTr="000E46F9">
        <w:tc>
          <w:tcPr>
            <w:tcW w:w="4148" w:type="dxa"/>
          </w:tcPr>
          <w:p w:rsidR="000E46F9" w:rsidRDefault="000E46F9">
            <w:pPr>
              <w:rPr>
                <w:sz w:val="28"/>
                <w:szCs w:val="28"/>
                <w:rtl/>
              </w:rPr>
            </w:pPr>
          </w:p>
        </w:tc>
        <w:tc>
          <w:tcPr>
            <w:tcW w:w="4148" w:type="dxa"/>
          </w:tcPr>
          <w:p w:rsidR="000E46F9" w:rsidRDefault="000E46F9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כן כי רוצים פחות קינטיקה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יותר השפעה</w:t>
            </w:r>
          </w:p>
        </w:tc>
      </w:tr>
      <w:tr w:rsidR="000E46F9" w:rsidTr="000E46F9">
        <w:tc>
          <w:tcPr>
            <w:tcW w:w="4148" w:type="dxa"/>
          </w:tcPr>
          <w:p w:rsidR="000E46F9" w:rsidRDefault="000E46F9">
            <w:pPr>
              <w:rPr>
                <w:sz w:val="28"/>
                <w:szCs w:val="28"/>
                <w:rtl/>
              </w:rPr>
            </w:pPr>
          </w:p>
        </w:tc>
        <w:tc>
          <w:tcPr>
            <w:tcW w:w="4148" w:type="dxa"/>
          </w:tcPr>
          <w:p w:rsidR="000E46F9" w:rsidRDefault="000E46F9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לא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כי בסוף הכוח משפיע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הרתעה,</w:t>
            </w:r>
          </w:p>
          <w:p w:rsidR="000E46F9" w:rsidRDefault="000E46F9" w:rsidP="000E46F9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בעיקר מול שחקנים שלא מתרגשים מלחץ בינ"ל</w:t>
            </w:r>
          </w:p>
        </w:tc>
      </w:tr>
      <w:tr w:rsidR="000E46F9" w:rsidTr="000E46F9">
        <w:tc>
          <w:tcPr>
            <w:tcW w:w="4148" w:type="dxa"/>
          </w:tcPr>
          <w:p w:rsidR="000E46F9" w:rsidRDefault="000E46F9">
            <w:pPr>
              <w:rPr>
                <w:sz w:val="28"/>
                <w:szCs w:val="28"/>
                <w:rtl/>
              </w:rPr>
            </w:pPr>
          </w:p>
        </w:tc>
        <w:tc>
          <w:tcPr>
            <w:tcW w:w="4148" w:type="dxa"/>
          </w:tcPr>
          <w:p w:rsidR="000E46F9" w:rsidRDefault="000E46F9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0E46F9" w:rsidTr="000E46F9">
        <w:tc>
          <w:tcPr>
            <w:tcW w:w="4148" w:type="dxa"/>
          </w:tcPr>
          <w:p w:rsidR="000E46F9" w:rsidRDefault="000E46F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האם משרדי חוץ עדיין רלבנטיים?</w:t>
            </w:r>
          </w:p>
        </w:tc>
        <w:tc>
          <w:tcPr>
            <w:tcW w:w="4148" w:type="dxa"/>
          </w:tcPr>
          <w:p w:rsidR="000E46F9" w:rsidRDefault="000E46F9" w:rsidP="000E46F9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לא כי שחקנים אחרים שעושים דיפלומטיה הרבה יותר משפיעים, מחוברים למנהיגים, יכולים להשתמש באיומים בכוח</w:t>
            </w:r>
          </w:p>
        </w:tc>
      </w:tr>
      <w:tr w:rsidR="000E46F9" w:rsidTr="000E46F9">
        <w:tc>
          <w:tcPr>
            <w:tcW w:w="4148" w:type="dxa"/>
          </w:tcPr>
          <w:p w:rsidR="000E46F9" w:rsidRDefault="000E46F9">
            <w:pPr>
              <w:rPr>
                <w:sz w:val="28"/>
                <w:szCs w:val="28"/>
                <w:rtl/>
              </w:rPr>
            </w:pPr>
          </w:p>
        </w:tc>
        <w:tc>
          <w:tcPr>
            <w:tcW w:w="4148" w:type="dxa"/>
          </w:tcPr>
          <w:p w:rsidR="000E46F9" w:rsidRDefault="000E46F9" w:rsidP="000E46F9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כן כי למשרדי חוץ יש עדיין כמה נכסים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יחודיים</w:t>
            </w:r>
            <w:proofErr w:type="spellEnd"/>
          </w:p>
        </w:tc>
      </w:tr>
      <w:tr w:rsidR="000E46F9" w:rsidTr="000E46F9">
        <w:tc>
          <w:tcPr>
            <w:tcW w:w="4148" w:type="dxa"/>
          </w:tcPr>
          <w:p w:rsidR="000E46F9" w:rsidRDefault="000E46F9">
            <w:pPr>
              <w:rPr>
                <w:sz w:val="28"/>
                <w:szCs w:val="28"/>
                <w:rtl/>
              </w:rPr>
            </w:pPr>
          </w:p>
        </w:tc>
        <w:tc>
          <w:tcPr>
            <w:tcW w:w="4148" w:type="dxa"/>
          </w:tcPr>
          <w:p w:rsidR="000E46F9" w:rsidRDefault="000E46F9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השאלה האם מה שמשרד החוץ עושה הוא בעל השפעה מיתית על הירי</w:t>
            </w:r>
            <w:bookmarkStart w:id="0" w:name="_GoBack"/>
            <w:bookmarkEnd w:id="0"/>
            <w:r>
              <w:rPr>
                <w:rFonts w:hint="cs"/>
                <w:sz w:val="28"/>
                <w:szCs w:val="28"/>
                <w:rtl/>
              </w:rPr>
              <w:t>בים?</w:t>
            </w:r>
          </w:p>
        </w:tc>
      </w:tr>
      <w:tr w:rsidR="000E46F9" w:rsidTr="000E46F9">
        <w:tc>
          <w:tcPr>
            <w:tcW w:w="4148" w:type="dxa"/>
          </w:tcPr>
          <w:p w:rsidR="000E46F9" w:rsidRDefault="000E46F9">
            <w:pPr>
              <w:rPr>
                <w:sz w:val="28"/>
                <w:szCs w:val="28"/>
                <w:rtl/>
              </w:rPr>
            </w:pPr>
          </w:p>
        </w:tc>
        <w:tc>
          <w:tcPr>
            <w:tcW w:w="4148" w:type="dxa"/>
          </w:tcPr>
          <w:p w:rsidR="000E46F9" w:rsidRDefault="000E46F9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0E46F9" w:rsidTr="000E46F9">
        <w:tc>
          <w:tcPr>
            <w:tcW w:w="4148" w:type="dxa"/>
          </w:tcPr>
          <w:p w:rsidR="000E46F9" w:rsidRDefault="000E46F9">
            <w:pPr>
              <w:rPr>
                <w:sz w:val="28"/>
                <w:szCs w:val="28"/>
                <w:rtl/>
              </w:rPr>
            </w:pPr>
          </w:p>
        </w:tc>
        <w:tc>
          <w:tcPr>
            <w:tcW w:w="4148" w:type="dxa"/>
          </w:tcPr>
          <w:p w:rsidR="000E46F9" w:rsidRDefault="000E46F9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0E46F9" w:rsidTr="000E46F9">
        <w:tc>
          <w:tcPr>
            <w:tcW w:w="4148" w:type="dxa"/>
          </w:tcPr>
          <w:p w:rsidR="000E46F9" w:rsidRDefault="000E46F9">
            <w:pPr>
              <w:rPr>
                <w:sz w:val="28"/>
                <w:szCs w:val="28"/>
                <w:rtl/>
              </w:rPr>
            </w:pPr>
          </w:p>
        </w:tc>
        <w:tc>
          <w:tcPr>
            <w:tcW w:w="4148" w:type="dxa"/>
          </w:tcPr>
          <w:p w:rsidR="000E46F9" w:rsidRDefault="000E46F9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0E46F9" w:rsidTr="000E46F9">
        <w:tc>
          <w:tcPr>
            <w:tcW w:w="4148" w:type="dxa"/>
          </w:tcPr>
          <w:p w:rsidR="000E46F9" w:rsidRDefault="000E46F9">
            <w:pPr>
              <w:rPr>
                <w:sz w:val="28"/>
                <w:szCs w:val="28"/>
                <w:rtl/>
              </w:rPr>
            </w:pPr>
          </w:p>
        </w:tc>
        <w:tc>
          <w:tcPr>
            <w:tcW w:w="4148" w:type="dxa"/>
          </w:tcPr>
          <w:p w:rsidR="000E46F9" w:rsidRDefault="000E46F9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0E46F9" w:rsidTr="000E46F9">
        <w:tc>
          <w:tcPr>
            <w:tcW w:w="4148" w:type="dxa"/>
          </w:tcPr>
          <w:p w:rsidR="000E46F9" w:rsidRDefault="000E46F9">
            <w:pPr>
              <w:rPr>
                <w:sz w:val="28"/>
                <w:szCs w:val="28"/>
                <w:rtl/>
              </w:rPr>
            </w:pPr>
          </w:p>
        </w:tc>
        <w:tc>
          <w:tcPr>
            <w:tcW w:w="4148" w:type="dxa"/>
          </w:tcPr>
          <w:p w:rsidR="000E46F9" w:rsidRDefault="000E46F9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0E46F9" w:rsidTr="000E46F9">
        <w:tc>
          <w:tcPr>
            <w:tcW w:w="4148" w:type="dxa"/>
          </w:tcPr>
          <w:p w:rsidR="000E46F9" w:rsidRDefault="000E46F9">
            <w:pPr>
              <w:rPr>
                <w:sz w:val="28"/>
                <w:szCs w:val="28"/>
                <w:rtl/>
              </w:rPr>
            </w:pPr>
          </w:p>
        </w:tc>
        <w:tc>
          <w:tcPr>
            <w:tcW w:w="4148" w:type="dxa"/>
          </w:tcPr>
          <w:p w:rsidR="000E46F9" w:rsidRDefault="000E46F9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0E46F9" w:rsidTr="000E46F9">
        <w:tc>
          <w:tcPr>
            <w:tcW w:w="4148" w:type="dxa"/>
          </w:tcPr>
          <w:p w:rsidR="000E46F9" w:rsidRDefault="000E46F9">
            <w:pPr>
              <w:rPr>
                <w:sz w:val="28"/>
                <w:szCs w:val="28"/>
                <w:rtl/>
              </w:rPr>
            </w:pPr>
          </w:p>
        </w:tc>
        <w:tc>
          <w:tcPr>
            <w:tcW w:w="4148" w:type="dxa"/>
          </w:tcPr>
          <w:p w:rsidR="000E46F9" w:rsidRDefault="000E46F9">
            <w:pPr>
              <w:rPr>
                <w:rFonts w:hint="cs"/>
                <w:sz w:val="28"/>
                <w:szCs w:val="28"/>
                <w:rtl/>
              </w:rPr>
            </w:pPr>
          </w:p>
        </w:tc>
      </w:tr>
      <w:tr w:rsidR="000E46F9" w:rsidTr="000E46F9">
        <w:tc>
          <w:tcPr>
            <w:tcW w:w="4148" w:type="dxa"/>
          </w:tcPr>
          <w:p w:rsidR="000E46F9" w:rsidRDefault="000E46F9">
            <w:pPr>
              <w:rPr>
                <w:sz w:val="28"/>
                <w:szCs w:val="28"/>
                <w:rtl/>
              </w:rPr>
            </w:pPr>
          </w:p>
        </w:tc>
        <w:tc>
          <w:tcPr>
            <w:tcW w:w="4148" w:type="dxa"/>
          </w:tcPr>
          <w:p w:rsidR="000E46F9" w:rsidRDefault="000E46F9">
            <w:pPr>
              <w:rPr>
                <w:rFonts w:hint="cs"/>
                <w:sz w:val="28"/>
                <w:szCs w:val="28"/>
                <w:rtl/>
              </w:rPr>
            </w:pPr>
          </w:p>
        </w:tc>
      </w:tr>
    </w:tbl>
    <w:p w:rsidR="000E46F9" w:rsidRPr="000E46F9" w:rsidRDefault="000E46F9">
      <w:pPr>
        <w:rPr>
          <w:sz w:val="28"/>
          <w:szCs w:val="28"/>
        </w:rPr>
      </w:pPr>
    </w:p>
    <w:sectPr w:rsidR="000E46F9" w:rsidRPr="000E46F9" w:rsidSect="00424E2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6F9"/>
    <w:rsid w:val="000E46F9"/>
    <w:rsid w:val="00424E29"/>
    <w:rsid w:val="0098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599A6B-DB8E-40DE-8646-D54E81596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4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170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u26632</dc:creator>
  <cp:keywords/>
  <dc:description/>
  <cp:lastModifiedBy>u26632 </cp:lastModifiedBy>
  <cp:revision>1</cp:revision>
  <dcterms:created xsi:type="dcterms:W3CDTF">2018-07-07T08:14:00Z</dcterms:created>
  <dcterms:modified xsi:type="dcterms:W3CDTF">2018-07-07T08:34:00Z</dcterms:modified>
</cp:coreProperties>
</file>