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051357" w:rsidP="00803E3C">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2CEF5731" wp14:editId="74F0BB4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8188E"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7154F1">
      <w:pPr>
        <w:spacing w:after="0" w:line="360" w:lineRule="auto"/>
        <w:jc w:val="both"/>
        <w:rPr>
          <w:rFonts w:ascii="Arial" w:hAnsi="Arial" w:cs="David"/>
          <w:bCs/>
          <w:sz w:val="40"/>
          <w:szCs w:val="40"/>
          <w:rtl/>
        </w:rPr>
      </w:pPr>
      <w:r>
        <w:rPr>
          <w:rFonts w:ascii="Arial" w:hAnsi="Arial" w:cs="David" w:hint="cs"/>
          <w:bCs/>
          <w:sz w:val="40"/>
          <w:szCs w:val="40"/>
          <w:rtl/>
        </w:rPr>
        <w:t>מחזור מ"</w:t>
      </w:r>
      <w:r w:rsidR="007154F1">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7154F1">
        <w:rPr>
          <w:rFonts w:ascii="Arial" w:hAnsi="Arial" w:cs="David" w:hint="cs"/>
          <w:bCs/>
          <w:sz w:val="40"/>
          <w:szCs w:val="40"/>
          <w:rtl/>
        </w:rPr>
        <w:t>9</w:t>
      </w:r>
      <w:r>
        <w:rPr>
          <w:rFonts w:ascii="Arial" w:hAnsi="Arial" w:cs="David" w:hint="cs"/>
          <w:bCs/>
          <w:sz w:val="40"/>
          <w:szCs w:val="40"/>
          <w:rtl/>
        </w:rPr>
        <w:t>-201</w:t>
      </w:r>
      <w:r w:rsidR="007154F1">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9523CF" w:rsidRDefault="009523CF" w:rsidP="009523CF">
      <w:pPr>
        <w:spacing w:after="0" w:line="360" w:lineRule="auto"/>
        <w:ind w:right="45"/>
        <w:jc w:val="both"/>
        <w:rPr>
          <w:rFonts w:ascii="Times New Roman" w:hAnsi="Times New Roman"/>
          <w:b/>
          <w:color w:val="000000"/>
          <w:sz w:val="44"/>
          <w:szCs w:val="44"/>
        </w:rPr>
      </w:pPr>
    </w:p>
    <w:p w:rsidR="003E12F4" w:rsidRDefault="001707AB" w:rsidP="003E12F4">
      <w:pPr>
        <w:spacing w:after="0" w:line="360" w:lineRule="auto"/>
        <w:jc w:val="center"/>
        <w:rPr>
          <w:rFonts w:ascii="Times New Roman" w:hAnsi="Times New Roman" w:cs="David"/>
          <w:bCs/>
          <w:color w:val="000000"/>
          <w:sz w:val="52"/>
          <w:szCs w:val="52"/>
        </w:rPr>
      </w:pPr>
      <w:r>
        <w:rPr>
          <w:rFonts w:ascii="Times New Roman" w:hAnsi="Times New Roman" w:cs="David" w:hint="cs"/>
          <w:bCs/>
          <w:color w:val="000000"/>
          <w:sz w:val="52"/>
          <w:szCs w:val="52"/>
          <w:rtl/>
        </w:rPr>
        <w:t>הציר הדיפלומטי - מדיני</w:t>
      </w:r>
      <w:r w:rsidR="00376AB0">
        <w:rPr>
          <w:rFonts w:ascii="Times New Roman" w:hAnsi="Times New Roman" w:cs="David" w:hint="cs"/>
          <w:bCs/>
          <w:color w:val="000000"/>
          <w:sz w:val="52"/>
          <w:szCs w:val="52"/>
          <w:rtl/>
        </w:rPr>
        <w:t xml:space="preserve"> </w:t>
      </w:r>
      <w:r w:rsidR="003E12F4">
        <w:rPr>
          <w:rFonts w:ascii="Times New Roman" w:hAnsi="Times New Roman" w:cs="David"/>
          <w:bCs/>
          <w:color w:val="000000"/>
          <w:sz w:val="52"/>
          <w:szCs w:val="52"/>
          <w:rtl/>
        </w:rPr>
        <w:t>–</w:t>
      </w:r>
      <w:r w:rsidR="00376AB0">
        <w:rPr>
          <w:rFonts w:ascii="Times New Roman" w:hAnsi="Times New Roman" w:cs="David" w:hint="cs"/>
          <w:bCs/>
          <w:color w:val="000000"/>
          <w:sz w:val="52"/>
          <w:szCs w:val="52"/>
          <w:rtl/>
        </w:rPr>
        <w:t xml:space="preserve"> </w:t>
      </w:r>
    </w:p>
    <w:p w:rsidR="00803E3C" w:rsidRPr="00376AB0" w:rsidRDefault="001707AB" w:rsidP="00EA2903">
      <w:pPr>
        <w:spacing w:after="0" w:line="360" w:lineRule="auto"/>
        <w:jc w:val="center"/>
        <w:rPr>
          <w:rFonts w:ascii="Times New Roman" w:hAnsi="Times New Roman" w:cs="David"/>
          <w:bCs/>
          <w:color w:val="000000"/>
          <w:sz w:val="48"/>
          <w:szCs w:val="48"/>
        </w:rPr>
      </w:pPr>
      <w:r>
        <w:rPr>
          <w:rFonts w:ascii="Times New Roman" w:hAnsi="Times New Roman" w:cs="David" w:hint="cs"/>
          <w:bCs/>
          <w:color w:val="000000"/>
          <w:sz w:val="52"/>
          <w:szCs w:val="52"/>
          <w:rtl/>
        </w:rPr>
        <w:t xml:space="preserve">נייר עמדה - </w:t>
      </w:r>
    </w:p>
    <w:p w:rsidR="001B562D" w:rsidRPr="001B562D" w:rsidRDefault="001B562D" w:rsidP="00244214">
      <w:pPr>
        <w:spacing w:after="0" w:line="360" w:lineRule="auto"/>
        <w:jc w:val="center"/>
        <w:rPr>
          <w:rFonts w:cs="David"/>
          <w:b/>
          <w:bCs/>
          <w:sz w:val="56"/>
          <w:szCs w:val="56"/>
        </w:rPr>
      </w:pPr>
      <w:r w:rsidRPr="001B562D">
        <w:rPr>
          <w:rFonts w:cs="David" w:hint="cs"/>
          <w:b/>
          <w:bCs/>
          <w:sz w:val="56"/>
          <w:szCs w:val="56"/>
          <w:rtl/>
        </w:rPr>
        <w:t xml:space="preserve"> </w:t>
      </w:r>
    </w:p>
    <w:p w:rsidR="00BF6683"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803E3C" w:rsidRPr="00803E3C" w:rsidRDefault="00803E3C" w:rsidP="00CF442B">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sidR="0060486A">
        <w:rPr>
          <w:rFonts w:ascii="Times New Roman" w:hAnsi="Times New Roman" w:cs="David" w:hint="cs"/>
          <w:bCs/>
          <w:color w:val="000000"/>
          <w:sz w:val="44"/>
          <w:szCs w:val="44"/>
          <w:rtl/>
        </w:rPr>
        <w:t xml:space="preserve">אל"ם </w:t>
      </w:r>
      <w:r w:rsidR="00244214">
        <w:rPr>
          <w:rFonts w:ascii="Times New Roman" w:hAnsi="Times New Roman" w:cs="David" w:hint="cs"/>
          <w:bCs/>
          <w:color w:val="000000"/>
          <w:sz w:val="44"/>
          <w:szCs w:val="44"/>
          <w:rtl/>
        </w:rPr>
        <w:t>חן אלמוג</w:t>
      </w:r>
    </w:p>
    <w:p w:rsidR="009523CF" w:rsidRDefault="00803E3C" w:rsidP="00BB2ED2">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sidR="007D2E64">
        <w:rPr>
          <w:rFonts w:ascii="Times New Roman" w:hAnsi="Times New Roman" w:cs="David" w:hint="cs"/>
          <w:bCs/>
          <w:color w:val="000000"/>
          <w:sz w:val="44"/>
          <w:szCs w:val="44"/>
          <w:rtl/>
        </w:rPr>
        <w:t xml:space="preserve">מר </w:t>
      </w:r>
      <w:r w:rsidR="001707AB">
        <w:rPr>
          <w:rFonts w:ascii="Times New Roman" w:hAnsi="Times New Roman" w:cs="David" w:hint="cs"/>
          <w:bCs/>
          <w:color w:val="000000"/>
          <w:sz w:val="44"/>
          <w:szCs w:val="44"/>
          <w:rtl/>
        </w:rPr>
        <w:t>אבי גיל</w:t>
      </w:r>
    </w:p>
    <w:p w:rsidR="001707AB" w:rsidRDefault="001707AB" w:rsidP="00BB2ED2">
      <w:pPr>
        <w:spacing w:after="0" w:line="360" w:lineRule="auto"/>
        <w:jc w:val="right"/>
        <w:rPr>
          <w:rFonts w:ascii="Times New Roman" w:hAnsi="Times New Roman" w:cs="David"/>
          <w:bCs/>
          <w:color w:val="000000"/>
          <w:sz w:val="44"/>
          <w:szCs w:val="44"/>
          <w:rtl/>
        </w:rPr>
      </w:pP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hint="cs"/>
          <w:bCs/>
          <w:color w:val="000000"/>
          <w:sz w:val="44"/>
          <w:szCs w:val="44"/>
          <w:rtl/>
        </w:rPr>
        <w:t xml:space="preserve"> </w:t>
      </w:r>
      <w:r>
        <w:rPr>
          <w:rFonts w:ascii="Times New Roman" w:hAnsi="Times New Roman" w:cs="David" w:hint="cs"/>
          <w:bCs/>
          <w:color w:val="000000"/>
          <w:sz w:val="44"/>
          <w:szCs w:val="44"/>
          <w:rtl/>
        </w:rPr>
        <w:tab/>
        <w:t xml:space="preserve">                        מר </w:t>
      </w:r>
      <w:r w:rsidR="009961AD">
        <w:rPr>
          <w:rFonts w:ascii="Times New Roman" w:hAnsi="Times New Roman" w:cs="David" w:hint="cs"/>
          <w:bCs/>
          <w:color w:val="000000"/>
          <w:sz w:val="44"/>
          <w:szCs w:val="44"/>
          <w:rtl/>
        </w:rPr>
        <w:t>ערן עציון</w:t>
      </w:r>
    </w:p>
    <w:p w:rsidR="00C77C0C" w:rsidRDefault="00C77C0C" w:rsidP="0005122F">
      <w:pPr>
        <w:spacing w:after="0" w:line="360" w:lineRule="auto"/>
        <w:jc w:val="right"/>
        <w:rPr>
          <w:rFonts w:ascii="Times New Roman" w:hAnsi="Times New Roman" w:cs="David"/>
          <w:bCs/>
          <w:color w:val="000000"/>
          <w:sz w:val="44"/>
          <w:szCs w:val="44"/>
          <w:rtl/>
        </w:rPr>
      </w:pPr>
    </w:p>
    <w:p w:rsidR="00C77C0C" w:rsidRDefault="00C77C0C" w:rsidP="0005122F">
      <w:pPr>
        <w:spacing w:after="0" w:line="360" w:lineRule="auto"/>
        <w:jc w:val="right"/>
        <w:rPr>
          <w:rFonts w:ascii="Times New Roman" w:hAnsi="Times New Roman"/>
          <w:b/>
          <w:color w:val="000000"/>
          <w:sz w:val="36"/>
          <w:szCs w:val="36"/>
        </w:rPr>
      </w:pPr>
    </w:p>
    <w:p w:rsidR="009E3FC0" w:rsidRDefault="009523CF" w:rsidP="001707AB">
      <w:pPr>
        <w:spacing w:after="0" w:line="360" w:lineRule="auto"/>
        <w:rPr>
          <w:rFonts w:ascii="Arial" w:hAnsi="Arial" w:cs="Arial"/>
          <w:sz w:val="28"/>
          <w:szCs w:val="28"/>
        </w:rPr>
        <w:sectPr w:rsidR="009E3FC0" w:rsidSect="009E3FC0">
          <w:pgSz w:w="11906" w:h="16838" w:code="9"/>
          <w:pgMar w:top="1440" w:right="1440" w:bottom="1440" w:left="1440" w:header="706" w:footer="706" w:gutter="0"/>
          <w:pgNumType w:start="1"/>
          <w:cols w:space="708"/>
          <w:titlePg/>
          <w:rtlGutter/>
          <w:docGrid w:linePitch="360"/>
        </w:sectPr>
      </w:pPr>
      <w:r>
        <w:rPr>
          <w:noProof/>
        </w:rPr>
        <mc:AlternateContent>
          <mc:Choice Requires="wpg">
            <w:drawing>
              <wp:anchor distT="0" distB="0" distL="114300" distR="114300" simplePos="0" relativeHeight="251664384" behindDoc="0" locked="0" layoutInCell="1" allowOverlap="1" wp14:anchorId="02F458DB" wp14:editId="73018280">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CA375E"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1707AB">
        <w:rPr>
          <w:rFonts w:ascii="Times New Roman" w:hAnsi="Times New Roman" w:cs="David" w:hint="cs"/>
          <w:bCs/>
          <w:color w:val="000000"/>
          <w:sz w:val="44"/>
          <w:szCs w:val="44"/>
          <w:rtl/>
        </w:rPr>
        <w:t>ינואר</w:t>
      </w:r>
      <w:r w:rsidR="00CF442B">
        <w:rPr>
          <w:rFonts w:ascii="Times New Roman" w:hAnsi="Times New Roman" w:cs="David" w:hint="cs"/>
          <w:bCs/>
          <w:color w:val="000000"/>
          <w:sz w:val="44"/>
          <w:szCs w:val="44"/>
          <w:rtl/>
        </w:rPr>
        <w:t xml:space="preserve"> 201</w:t>
      </w:r>
      <w:r w:rsidR="001707AB">
        <w:rPr>
          <w:rFonts w:ascii="Times New Roman" w:hAnsi="Times New Roman" w:cs="David" w:hint="cs"/>
          <w:bCs/>
          <w:color w:val="000000"/>
          <w:sz w:val="44"/>
          <w:szCs w:val="44"/>
          <w:rtl/>
        </w:rPr>
        <w:t>9</w:t>
      </w:r>
      <w:r w:rsidR="007C50FF">
        <w:rPr>
          <w:rFonts w:ascii="Arial" w:hAnsi="Arial" w:cs="Arial"/>
          <w:sz w:val="28"/>
          <w:szCs w:val="28"/>
        </w:rPr>
        <w:br w:type="page"/>
      </w:r>
    </w:p>
    <w:p w:rsidR="007C50FF" w:rsidRPr="00EC1863" w:rsidRDefault="00EC1863" w:rsidP="00EC1863">
      <w:pPr>
        <w:spacing w:after="0" w:line="360" w:lineRule="auto"/>
        <w:jc w:val="right"/>
        <w:rPr>
          <w:rFonts w:ascii="Arial" w:hAnsi="Arial" w:cs="David"/>
          <w:sz w:val="28"/>
          <w:szCs w:val="28"/>
          <w:rtl/>
        </w:rPr>
      </w:pPr>
      <w:r w:rsidRPr="00EC1863">
        <w:rPr>
          <w:rFonts w:ascii="Arial" w:hAnsi="Arial" w:cs="David" w:hint="cs"/>
          <w:sz w:val="28"/>
          <w:szCs w:val="28"/>
          <w:rtl/>
        </w:rPr>
        <w:lastRenderedPageBreak/>
        <w:t>אל: רוה"מ, שר התחבורה, שר האוצר</w:t>
      </w:r>
      <w:r>
        <w:rPr>
          <w:rFonts w:ascii="Arial" w:hAnsi="Arial" w:cs="David" w:hint="cs"/>
          <w:sz w:val="28"/>
          <w:szCs w:val="28"/>
          <w:rtl/>
        </w:rPr>
        <w:t xml:space="preserve"> </w:t>
      </w:r>
    </w:p>
    <w:p w:rsidR="00EC1863" w:rsidRDefault="00EC1863" w:rsidP="00EC1863">
      <w:pPr>
        <w:bidi/>
        <w:spacing w:after="0" w:line="480" w:lineRule="auto"/>
        <w:jc w:val="center"/>
        <w:rPr>
          <w:rFonts w:ascii="Arial" w:hAnsi="Arial" w:cs="David"/>
          <w:b/>
          <w:bCs/>
          <w:sz w:val="28"/>
          <w:szCs w:val="28"/>
          <w:rtl/>
        </w:rPr>
      </w:pPr>
    </w:p>
    <w:p w:rsidR="00EC1863" w:rsidRDefault="00EC1863" w:rsidP="00EC1863">
      <w:pPr>
        <w:bidi/>
        <w:spacing w:after="0" w:line="480" w:lineRule="auto"/>
        <w:jc w:val="center"/>
        <w:rPr>
          <w:rFonts w:ascii="Arial" w:hAnsi="Arial" w:cs="David"/>
          <w:b/>
          <w:bCs/>
          <w:sz w:val="28"/>
          <w:szCs w:val="28"/>
          <w:rtl/>
        </w:rPr>
      </w:pPr>
    </w:p>
    <w:p w:rsidR="00EA29E7" w:rsidRPr="00BA4325" w:rsidRDefault="001707AB" w:rsidP="00EC1863">
      <w:pPr>
        <w:bidi/>
        <w:spacing w:after="0" w:line="480" w:lineRule="auto"/>
        <w:jc w:val="center"/>
        <w:rPr>
          <w:rFonts w:ascii="Arial" w:hAnsi="Arial" w:cs="David"/>
          <w:b/>
          <w:bCs/>
          <w:sz w:val="28"/>
          <w:szCs w:val="28"/>
          <w:u w:val="single"/>
          <w:rtl/>
        </w:rPr>
      </w:pPr>
      <w:r w:rsidRPr="00EC1863">
        <w:rPr>
          <w:rFonts w:ascii="Arial" w:hAnsi="Arial" w:cs="David" w:hint="cs"/>
          <w:b/>
          <w:bCs/>
          <w:sz w:val="28"/>
          <w:szCs w:val="28"/>
          <w:rtl/>
        </w:rPr>
        <w:t xml:space="preserve">נייר עמדה </w:t>
      </w:r>
      <w:r w:rsidRPr="00EC1863">
        <w:rPr>
          <w:rFonts w:ascii="Arial" w:hAnsi="Arial" w:cs="David"/>
          <w:b/>
          <w:bCs/>
          <w:sz w:val="28"/>
          <w:szCs w:val="28"/>
          <w:rtl/>
        </w:rPr>
        <w:t>–</w:t>
      </w:r>
      <w:r>
        <w:rPr>
          <w:rFonts w:ascii="Arial" w:hAnsi="Arial" w:cs="David" w:hint="cs"/>
          <w:b/>
          <w:bCs/>
          <w:sz w:val="28"/>
          <w:szCs w:val="28"/>
          <w:u w:val="single"/>
          <w:rtl/>
        </w:rPr>
        <w:t xml:space="preserve"> </w:t>
      </w:r>
      <w:r w:rsidR="00EC1863">
        <w:rPr>
          <w:rFonts w:ascii="Arial" w:hAnsi="Arial" w:cs="David" w:hint="cs"/>
          <w:b/>
          <w:bCs/>
          <w:sz w:val="28"/>
          <w:szCs w:val="28"/>
          <w:u w:val="single"/>
          <w:rtl/>
        </w:rPr>
        <w:t xml:space="preserve">הצורך של מדינת ישראל להקים </w:t>
      </w:r>
      <w:r>
        <w:rPr>
          <w:rFonts w:ascii="Arial" w:hAnsi="Arial" w:cs="David" w:hint="cs"/>
          <w:b/>
          <w:bCs/>
          <w:sz w:val="28"/>
          <w:szCs w:val="28"/>
          <w:u w:val="single"/>
          <w:rtl/>
        </w:rPr>
        <w:t xml:space="preserve">שדה תעופה בינ"ל </w:t>
      </w:r>
      <w:r w:rsidR="00EC1863">
        <w:rPr>
          <w:rFonts w:ascii="Arial" w:hAnsi="Arial" w:cs="David" w:hint="cs"/>
          <w:b/>
          <w:bCs/>
          <w:sz w:val="28"/>
          <w:szCs w:val="28"/>
          <w:u w:val="single"/>
          <w:rtl/>
        </w:rPr>
        <w:t xml:space="preserve">ראשי ולא </w:t>
      </w:r>
      <w:r>
        <w:rPr>
          <w:rFonts w:ascii="Arial" w:hAnsi="Arial" w:cs="David" w:hint="cs"/>
          <w:b/>
          <w:bCs/>
          <w:sz w:val="28"/>
          <w:szCs w:val="28"/>
          <w:u w:val="single"/>
          <w:rtl/>
        </w:rPr>
        <w:t>משלים</w:t>
      </w:r>
    </w:p>
    <w:p w:rsidR="00376AB0" w:rsidRPr="00BA4325" w:rsidRDefault="00096E3E" w:rsidP="00EA29E7">
      <w:pPr>
        <w:bidi/>
        <w:spacing w:after="0" w:line="480" w:lineRule="auto"/>
        <w:jc w:val="both"/>
        <w:rPr>
          <w:rFonts w:ascii="Arial" w:hAnsi="Arial" w:cs="David"/>
          <w:b/>
          <w:bCs/>
          <w:sz w:val="28"/>
          <w:szCs w:val="28"/>
          <w:rtl/>
        </w:rPr>
      </w:pPr>
      <w:r w:rsidRPr="00BA4325">
        <w:rPr>
          <w:rFonts w:ascii="Arial" w:hAnsi="Arial" w:cs="David" w:hint="cs"/>
          <w:b/>
          <w:bCs/>
          <w:sz w:val="28"/>
          <w:szCs w:val="28"/>
          <w:rtl/>
        </w:rPr>
        <w:tab/>
      </w:r>
    </w:p>
    <w:p w:rsidR="002C3636" w:rsidRDefault="002C3636" w:rsidP="00BB2ED2">
      <w:pPr>
        <w:bidi/>
        <w:spacing w:after="0" w:line="360" w:lineRule="auto"/>
        <w:jc w:val="both"/>
        <w:rPr>
          <w:rFonts w:ascii="Arial" w:hAnsi="Arial" w:cs="David"/>
          <w:sz w:val="28"/>
          <w:szCs w:val="28"/>
          <w:rtl/>
        </w:rPr>
      </w:pPr>
      <w:r w:rsidRPr="00BB2ED2">
        <w:rPr>
          <w:rFonts w:ascii="Arial" w:hAnsi="Arial" w:cs="David" w:hint="cs"/>
          <w:b/>
          <w:bCs/>
          <w:sz w:val="28"/>
          <w:szCs w:val="28"/>
          <w:rtl/>
        </w:rPr>
        <w:t xml:space="preserve">הקמת שדה תעופה בינלאומי משלים לנתב"ג  לא ייתן את המענה הנדרש </w:t>
      </w:r>
      <w:r w:rsidR="00BB2ED2" w:rsidRPr="00BB2ED2">
        <w:rPr>
          <w:rFonts w:ascii="Arial" w:hAnsi="Arial" w:cs="David" w:hint="cs"/>
          <w:b/>
          <w:bCs/>
          <w:sz w:val="28"/>
          <w:szCs w:val="28"/>
          <w:rtl/>
        </w:rPr>
        <w:t>למדינת ישראל בשנת 2050</w:t>
      </w:r>
      <w:r w:rsidR="00BB2ED2">
        <w:rPr>
          <w:rFonts w:ascii="Arial" w:hAnsi="Arial" w:cs="David" w:hint="cs"/>
          <w:sz w:val="28"/>
          <w:szCs w:val="28"/>
          <w:rtl/>
        </w:rPr>
        <w:t xml:space="preserve"> א</w:t>
      </w:r>
      <w:r w:rsidRPr="00BB2ED2">
        <w:rPr>
          <w:rFonts w:ascii="Arial" w:hAnsi="Arial" w:cs="David" w:hint="cs"/>
          <w:sz w:val="28"/>
          <w:szCs w:val="28"/>
          <w:rtl/>
        </w:rPr>
        <w:t>ל</w:t>
      </w:r>
      <w:r w:rsidR="00BB2ED2">
        <w:rPr>
          <w:rFonts w:ascii="Arial" w:hAnsi="Arial" w:cs="David" w:hint="cs"/>
          <w:sz w:val="28"/>
          <w:szCs w:val="28"/>
          <w:rtl/>
        </w:rPr>
        <w:t xml:space="preserve"> מול </w:t>
      </w:r>
      <w:r w:rsidRPr="00BB2ED2">
        <w:rPr>
          <w:rFonts w:ascii="Arial" w:hAnsi="Arial" w:cs="David" w:hint="cs"/>
          <w:sz w:val="28"/>
          <w:szCs w:val="28"/>
          <w:rtl/>
        </w:rPr>
        <w:t>כמות הנוסעים הצפויה</w:t>
      </w:r>
      <w:r>
        <w:rPr>
          <w:rFonts w:ascii="Arial" w:hAnsi="Arial" w:cs="David" w:hint="cs"/>
          <w:sz w:val="28"/>
          <w:szCs w:val="28"/>
          <w:rtl/>
        </w:rPr>
        <w:t>. יתרה מזאת, המשך התהליך כפי שמסתמן כיום יוביל להקמת שדה תעופה בינ"ל נוסף ( שלישי) לקראת 2035 מה שיוביל בהכרח להוצאות מוגדלות ומיותרות למדינה, כמו גם החרפת הפער במרחב האווירי.</w:t>
      </w:r>
    </w:p>
    <w:p w:rsidR="00BB2ED2" w:rsidRDefault="00BB2ED2" w:rsidP="00286816">
      <w:pPr>
        <w:bidi/>
        <w:spacing w:after="0" w:line="360" w:lineRule="auto"/>
        <w:jc w:val="both"/>
        <w:rPr>
          <w:rFonts w:ascii="Arial" w:hAnsi="Arial" w:cs="David"/>
          <w:sz w:val="28"/>
          <w:szCs w:val="28"/>
          <w:rtl/>
        </w:rPr>
      </w:pPr>
      <w:r w:rsidRPr="00BB2ED2">
        <w:rPr>
          <w:rFonts w:ascii="Arial" w:hAnsi="Arial" w:cs="David" w:hint="cs"/>
          <w:sz w:val="28"/>
          <w:szCs w:val="28"/>
          <w:u w:val="single"/>
          <w:rtl/>
        </w:rPr>
        <w:t xml:space="preserve">רקע </w:t>
      </w:r>
      <w:r>
        <w:rPr>
          <w:rFonts w:ascii="Arial" w:hAnsi="Arial" w:cs="David"/>
          <w:sz w:val="28"/>
          <w:szCs w:val="28"/>
          <w:u w:val="single"/>
          <w:rtl/>
        </w:rPr>
        <w:t>–</w:t>
      </w:r>
      <w:r>
        <w:rPr>
          <w:rFonts w:ascii="Arial" w:hAnsi="Arial" w:cs="David" w:hint="cs"/>
          <w:sz w:val="28"/>
          <w:szCs w:val="28"/>
          <w:rtl/>
        </w:rPr>
        <w:t xml:space="preserve"> </w:t>
      </w:r>
    </w:p>
    <w:p w:rsidR="002C3636" w:rsidRPr="009F4DCC" w:rsidRDefault="00402323" w:rsidP="00BB2ED2">
      <w:pPr>
        <w:bidi/>
        <w:spacing w:after="0" w:line="360" w:lineRule="auto"/>
        <w:jc w:val="both"/>
        <w:rPr>
          <w:rFonts w:ascii="Arial" w:hAnsi="Arial" w:cs="David"/>
          <w:sz w:val="28"/>
          <w:szCs w:val="28"/>
          <w:rtl/>
        </w:rPr>
      </w:pPr>
      <w:r w:rsidRPr="009F4DCC">
        <w:rPr>
          <w:rFonts w:ascii="Arial" w:hAnsi="Arial" w:cs="David" w:hint="cs"/>
          <w:sz w:val="28"/>
          <w:szCs w:val="28"/>
          <w:rtl/>
        </w:rPr>
        <w:t>הקמת שדה תעופה בינלאומי נוסף במדינת ישראל הינו א</w:t>
      </w:r>
      <w:r>
        <w:rPr>
          <w:rFonts w:ascii="Arial" w:hAnsi="Arial" w:cs="David" w:hint="cs"/>
          <w:sz w:val="28"/>
          <w:szCs w:val="28"/>
          <w:rtl/>
        </w:rPr>
        <w:t>י</w:t>
      </w:r>
      <w:r w:rsidRPr="009F4DCC">
        <w:rPr>
          <w:rFonts w:ascii="Arial" w:hAnsi="Arial" w:cs="David" w:hint="cs"/>
          <w:sz w:val="28"/>
          <w:szCs w:val="28"/>
          <w:rtl/>
        </w:rPr>
        <w:t xml:space="preserve">רוע אסטרטגי ממעלה ראשונה החובק בחובו את כלל ההיבטים של הביטחון הלאומי </w:t>
      </w:r>
      <w:r w:rsidRPr="009F4DCC">
        <w:rPr>
          <w:rFonts w:ascii="Arial" w:hAnsi="Arial" w:cs="David"/>
          <w:sz w:val="28"/>
          <w:szCs w:val="28"/>
          <w:rtl/>
        </w:rPr>
        <w:t>–</w:t>
      </w:r>
      <w:r w:rsidRPr="009F4DCC">
        <w:rPr>
          <w:rFonts w:ascii="Arial" w:hAnsi="Arial" w:cs="David" w:hint="cs"/>
          <w:sz w:val="28"/>
          <w:szCs w:val="28"/>
          <w:rtl/>
        </w:rPr>
        <w:t xml:space="preserve"> חברתי, כלכלי, מדיני </w:t>
      </w:r>
      <w:r w:rsidRPr="009F4DCC">
        <w:rPr>
          <w:rFonts w:ascii="Arial" w:hAnsi="Arial" w:cs="David"/>
          <w:sz w:val="28"/>
          <w:szCs w:val="28"/>
          <w:rtl/>
        </w:rPr>
        <w:t>–</w:t>
      </w:r>
      <w:r w:rsidRPr="009F4DCC">
        <w:rPr>
          <w:rFonts w:ascii="Arial" w:hAnsi="Arial" w:cs="David" w:hint="cs"/>
          <w:sz w:val="28"/>
          <w:szCs w:val="28"/>
          <w:rtl/>
        </w:rPr>
        <w:t xml:space="preserve"> פוליטי וביטחוני. בשנת 2011 ממשלת ישראל קבעה כי קיים צורך דחוף להקמת שדה תעופה בינלאומי נוסף</w:t>
      </w:r>
      <w:r w:rsidRPr="009F4DCC">
        <w:rPr>
          <w:rStyle w:val="ad"/>
          <w:rFonts w:ascii="Arial" w:hAnsi="Arial" w:cs="David"/>
          <w:sz w:val="28"/>
          <w:szCs w:val="28"/>
          <w:rtl/>
        </w:rPr>
        <w:footnoteReference w:id="1"/>
      </w:r>
      <w:r w:rsidRPr="009F4DCC">
        <w:rPr>
          <w:rFonts w:ascii="Arial" w:hAnsi="Arial" w:cs="David" w:hint="cs"/>
          <w:sz w:val="28"/>
          <w:szCs w:val="28"/>
          <w:rtl/>
        </w:rPr>
        <w:t xml:space="preserve">, ובשנת 2014, בהחלטה מספר 2050 קבעה הממשלה </w:t>
      </w:r>
      <w:r>
        <w:rPr>
          <w:rFonts w:ascii="Arial" w:hAnsi="Arial" w:cs="David" w:hint="cs"/>
          <w:sz w:val="28"/>
          <w:szCs w:val="28"/>
          <w:rtl/>
        </w:rPr>
        <w:t>על הקמת "</w:t>
      </w:r>
      <w:r w:rsidRPr="009F4DCC">
        <w:rPr>
          <w:rFonts w:ascii="Arial" w:hAnsi="Arial" w:cs="David" w:hint="cs"/>
          <w:sz w:val="28"/>
          <w:szCs w:val="28"/>
          <w:rtl/>
        </w:rPr>
        <w:t>שדה תעופה לטיסות אזרחיות בינלאומיות כשדה משלים לנתב"ג, שי</w:t>
      </w:r>
      <w:r w:rsidR="00BB2ED2">
        <w:rPr>
          <w:rFonts w:ascii="Arial" w:hAnsi="Arial" w:cs="David" w:hint="cs"/>
          <w:sz w:val="28"/>
          <w:szCs w:val="28"/>
          <w:rtl/>
        </w:rPr>
        <w:t>וקם ויופעל באמצעות המגזר הפרטי</w:t>
      </w:r>
      <w:r w:rsidRPr="009F4DCC">
        <w:rPr>
          <w:rFonts w:ascii="Arial" w:hAnsi="Arial" w:cs="David" w:hint="cs"/>
          <w:sz w:val="28"/>
          <w:szCs w:val="28"/>
          <w:rtl/>
        </w:rPr>
        <w:t>".</w:t>
      </w:r>
      <w:r w:rsidRPr="009F4DCC">
        <w:rPr>
          <w:rStyle w:val="ad"/>
          <w:rFonts w:ascii="Arial" w:hAnsi="Arial" w:cs="David"/>
          <w:sz w:val="28"/>
          <w:szCs w:val="28"/>
          <w:rtl/>
        </w:rPr>
        <w:footnoteReference w:id="2"/>
      </w:r>
      <w:r w:rsidRPr="009F4DCC">
        <w:rPr>
          <w:rFonts w:ascii="Arial" w:hAnsi="Arial" w:cs="David" w:hint="cs"/>
          <w:sz w:val="28"/>
          <w:szCs w:val="28"/>
          <w:rtl/>
        </w:rPr>
        <w:t xml:space="preserve"> </w:t>
      </w:r>
      <w:r w:rsidR="002C3636">
        <w:rPr>
          <w:rFonts w:ascii="Arial" w:hAnsi="Arial" w:cs="David" w:hint="cs"/>
          <w:sz w:val="28"/>
          <w:szCs w:val="28"/>
          <w:rtl/>
        </w:rPr>
        <w:t xml:space="preserve"> שדה תעופה הבינ"ל המשלים לנתב"ג נדרש לתת מענה בראי שנת 2050, עבור כ 20 מיליון נוסעים</w:t>
      </w:r>
      <w:r w:rsidR="00B00AE1">
        <w:rPr>
          <w:rFonts w:ascii="Arial" w:hAnsi="Arial" w:cs="David" w:hint="cs"/>
          <w:sz w:val="28"/>
          <w:szCs w:val="28"/>
          <w:rtl/>
        </w:rPr>
        <w:t xml:space="preserve">, לטיסות קצרות </w:t>
      </w:r>
      <w:r w:rsidR="00B00AE1">
        <w:rPr>
          <w:rFonts w:ascii="Arial" w:hAnsi="Arial" w:cs="David"/>
          <w:sz w:val="28"/>
          <w:szCs w:val="28"/>
          <w:rtl/>
        </w:rPr>
        <w:t>–</w:t>
      </w:r>
      <w:r w:rsidR="00B00AE1">
        <w:rPr>
          <w:rFonts w:ascii="Arial" w:hAnsi="Arial" w:cs="David" w:hint="cs"/>
          <w:sz w:val="28"/>
          <w:szCs w:val="28"/>
          <w:rtl/>
        </w:rPr>
        <w:t xml:space="preserve"> אירופה</w:t>
      </w:r>
      <w:r w:rsidR="002C3636">
        <w:rPr>
          <w:rFonts w:ascii="Arial" w:hAnsi="Arial" w:cs="David" w:hint="cs"/>
          <w:sz w:val="28"/>
          <w:szCs w:val="28"/>
          <w:rtl/>
        </w:rPr>
        <w:t>.</w:t>
      </w:r>
      <w:r w:rsidR="00B00AE1">
        <w:rPr>
          <w:rFonts w:ascii="Arial" w:hAnsi="Arial" w:cs="David" w:hint="cs"/>
          <w:sz w:val="28"/>
          <w:szCs w:val="28"/>
          <w:rtl/>
        </w:rPr>
        <w:t xml:space="preserve"> צפי הנוסעים בשנה זו הינו כ </w:t>
      </w:r>
      <w:r w:rsidR="00B00AE1">
        <w:rPr>
          <w:rFonts w:ascii="Arial" w:hAnsi="Arial" w:cs="David"/>
          <w:sz w:val="28"/>
          <w:szCs w:val="28"/>
          <w:rtl/>
        </w:rPr>
        <w:t>–</w:t>
      </w:r>
      <w:r w:rsidR="00B00AE1">
        <w:rPr>
          <w:rFonts w:ascii="Arial" w:hAnsi="Arial" w:cs="David" w:hint="cs"/>
          <w:sz w:val="28"/>
          <w:szCs w:val="28"/>
          <w:rtl/>
        </w:rPr>
        <w:t xml:space="preserve"> 80 מיליון.</w:t>
      </w:r>
      <w:r w:rsidR="00B00AE1">
        <w:rPr>
          <w:rStyle w:val="ad"/>
          <w:rFonts w:ascii="Arial" w:hAnsi="Arial" w:cs="David"/>
          <w:sz w:val="28"/>
          <w:szCs w:val="28"/>
          <w:rtl/>
        </w:rPr>
        <w:footnoteReference w:id="3"/>
      </w:r>
      <w:r w:rsidR="00286816">
        <w:rPr>
          <w:rFonts w:ascii="Arial" w:hAnsi="Arial" w:cs="David" w:hint="cs"/>
          <w:sz w:val="28"/>
          <w:szCs w:val="28"/>
          <w:rtl/>
        </w:rPr>
        <w:t xml:space="preserve"> </w:t>
      </w:r>
      <w:r w:rsidR="00B00AE1">
        <w:rPr>
          <w:rFonts w:ascii="Arial" w:hAnsi="Arial" w:cs="David" w:hint="cs"/>
          <w:sz w:val="28"/>
          <w:szCs w:val="28"/>
          <w:rtl/>
        </w:rPr>
        <w:t xml:space="preserve">נתב"ג אשר מיועד </w:t>
      </w:r>
      <w:proofErr w:type="spellStart"/>
      <w:r w:rsidR="00B00AE1">
        <w:rPr>
          <w:rFonts w:ascii="Arial" w:hAnsi="Arial" w:cs="David" w:hint="cs"/>
          <w:sz w:val="28"/>
          <w:szCs w:val="28"/>
          <w:rtl/>
        </w:rPr>
        <w:t>לכ</w:t>
      </w:r>
      <w:proofErr w:type="spellEnd"/>
      <w:r w:rsidR="00B00AE1">
        <w:rPr>
          <w:rFonts w:ascii="Arial" w:hAnsi="Arial" w:cs="David" w:hint="cs"/>
          <w:sz w:val="28"/>
          <w:szCs w:val="28"/>
          <w:rtl/>
        </w:rPr>
        <w:t xml:space="preserve"> -15 מיליון נוסעים, נותן מענה כבר כיום </w:t>
      </w:r>
      <w:proofErr w:type="spellStart"/>
      <w:r w:rsidR="00B00AE1">
        <w:rPr>
          <w:rFonts w:ascii="Arial" w:hAnsi="Arial" w:cs="David" w:hint="cs"/>
          <w:sz w:val="28"/>
          <w:szCs w:val="28"/>
          <w:rtl/>
        </w:rPr>
        <w:t>לכ</w:t>
      </w:r>
      <w:proofErr w:type="spellEnd"/>
      <w:r w:rsidR="00B00AE1">
        <w:rPr>
          <w:rFonts w:ascii="Arial" w:hAnsi="Arial" w:cs="David" w:hint="cs"/>
          <w:sz w:val="28"/>
          <w:szCs w:val="28"/>
          <w:rtl/>
        </w:rPr>
        <w:t>- 23 מיליון נוסעים בשנה</w:t>
      </w:r>
      <w:r w:rsidR="002C3636">
        <w:rPr>
          <w:rFonts w:ascii="Arial" w:hAnsi="Arial" w:cs="David" w:hint="cs"/>
          <w:sz w:val="28"/>
          <w:szCs w:val="28"/>
          <w:rtl/>
        </w:rPr>
        <w:t xml:space="preserve">, לפיכך שילוב של שני שדות התעופה </w:t>
      </w:r>
      <w:r w:rsidR="002C3636">
        <w:rPr>
          <w:rFonts w:ascii="Arial" w:hAnsi="Arial" w:cs="David"/>
          <w:sz w:val="28"/>
          <w:szCs w:val="28"/>
          <w:rtl/>
        </w:rPr>
        <w:t>–</w:t>
      </w:r>
      <w:r w:rsidR="002C3636">
        <w:rPr>
          <w:rFonts w:ascii="Arial" w:hAnsi="Arial" w:cs="David" w:hint="cs"/>
          <w:sz w:val="28"/>
          <w:szCs w:val="28"/>
          <w:rtl/>
        </w:rPr>
        <w:t xml:space="preserve"> נתב"ג והמשלים, צפויים לתת מענה מקסימלי </w:t>
      </w:r>
      <w:proofErr w:type="spellStart"/>
      <w:r w:rsidR="002C3636">
        <w:rPr>
          <w:rFonts w:ascii="Arial" w:hAnsi="Arial" w:cs="David" w:hint="cs"/>
          <w:sz w:val="28"/>
          <w:szCs w:val="28"/>
          <w:rtl/>
        </w:rPr>
        <w:t>לכ</w:t>
      </w:r>
      <w:proofErr w:type="spellEnd"/>
      <w:r w:rsidR="0010555F">
        <w:rPr>
          <w:rFonts w:ascii="Arial" w:hAnsi="Arial" w:cs="David" w:hint="cs"/>
          <w:sz w:val="28"/>
          <w:szCs w:val="28"/>
          <w:rtl/>
        </w:rPr>
        <w:t>-</w:t>
      </w:r>
      <w:r w:rsidR="002C3636">
        <w:rPr>
          <w:rFonts w:ascii="Arial" w:hAnsi="Arial" w:cs="David" w:hint="cs"/>
          <w:sz w:val="28"/>
          <w:szCs w:val="28"/>
          <w:rtl/>
        </w:rPr>
        <w:t xml:space="preserve"> 50 מיליון נוסעים </w:t>
      </w:r>
      <w:r w:rsidR="0010555F">
        <w:rPr>
          <w:rFonts w:ascii="Arial" w:hAnsi="Arial" w:cs="David" w:hint="cs"/>
          <w:sz w:val="28"/>
          <w:szCs w:val="28"/>
          <w:rtl/>
        </w:rPr>
        <w:t xml:space="preserve">בשנה </w:t>
      </w:r>
      <w:r w:rsidR="002C3636">
        <w:rPr>
          <w:rFonts w:ascii="Arial" w:hAnsi="Arial" w:cs="David" w:hint="cs"/>
          <w:sz w:val="28"/>
          <w:szCs w:val="28"/>
          <w:rtl/>
        </w:rPr>
        <w:t xml:space="preserve">בלבד. </w:t>
      </w:r>
      <w:r w:rsidR="0010555F">
        <w:rPr>
          <w:rFonts w:ascii="Arial" w:hAnsi="Arial" w:cs="David" w:hint="cs"/>
          <w:sz w:val="28"/>
          <w:szCs w:val="28"/>
          <w:rtl/>
        </w:rPr>
        <w:t>ומכאן נובע הפער המרכזי כי הקמת</w:t>
      </w:r>
      <w:r w:rsidR="002C3636">
        <w:rPr>
          <w:rFonts w:ascii="Arial" w:hAnsi="Arial" w:cs="David" w:hint="cs"/>
          <w:sz w:val="28"/>
          <w:szCs w:val="28"/>
          <w:rtl/>
        </w:rPr>
        <w:t xml:space="preserve"> </w:t>
      </w:r>
      <w:r w:rsidR="0010555F">
        <w:rPr>
          <w:rFonts w:ascii="Arial" w:hAnsi="Arial" w:cs="David" w:hint="cs"/>
          <w:sz w:val="28"/>
          <w:szCs w:val="28"/>
          <w:rtl/>
        </w:rPr>
        <w:t xml:space="preserve">שדה </w:t>
      </w:r>
      <w:r w:rsidR="002C3636">
        <w:rPr>
          <w:rFonts w:ascii="Arial" w:hAnsi="Arial" w:cs="David" w:hint="cs"/>
          <w:sz w:val="28"/>
          <w:szCs w:val="28"/>
          <w:rtl/>
        </w:rPr>
        <w:t>תעופה בינ"ל משלים</w:t>
      </w:r>
      <w:r w:rsidR="0010555F">
        <w:rPr>
          <w:rFonts w:ascii="Arial" w:hAnsi="Arial" w:cs="David" w:hint="cs"/>
          <w:sz w:val="28"/>
          <w:szCs w:val="28"/>
          <w:rtl/>
        </w:rPr>
        <w:t xml:space="preserve"> במתכונת הנוכחית</w:t>
      </w:r>
      <w:r w:rsidR="002C3636">
        <w:rPr>
          <w:rFonts w:ascii="Arial" w:hAnsi="Arial" w:cs="David" w:hint="cs"/>
          <w:sz w:val="28"/>
          <w:szCs w:val="28"/>
          <w:rtl/>
        </w:rPr>
        <w:t xml:space="preserve"> לא ייתן מענה נדרש לצרכי מדינת ישראל ב 2050.</w:t>
      </w:r>
    </w:p>
    <w:p w:rsidR="00286816" w:rsidRDefault="00286816" w:rsidP="0010555F">
      <w:pPr>
        <w:bidi/>
        <w:spacing w:after="0" w:line="360" w:lineRule="auto"/>
        <w:jc w:val="both"/>
        <w:rPr>
          <w:rFonts w:ascii="Arial" w:hAnsi="Arial" w:cs="David"/>
          <w:sz w:val="28"/>
          <w:szCs w:val="28"/>
          <w:rtl/>
        </w:rPr>
      </w:pPr>
    </w:p>
    <w:p w:rsidR="001707AB" w:rsidRPr="00BB2ED2" w:rsidRDefault="0010555F" w:rsidP="00286816">
      <w:pPr>
        <w:bidi/>
        <w:spacing w:after="0" w:line="360" w:lineRule="auto"/>
        <w:jc w:val="both"/>
        <w:rPr>
          <w:rFonts w:ascii="Arial" w:hAnsi="Arial" w:cs="David"/>
          <w:b/>
          <w:bCs/>
          <w:sz w:val="28"/>
          <w:szCs w:val="28"/>
          <w:rtl/>
        </w:rPr>
      </w:pPr>
      <w:r w:rsidRPr="00BB2ED2">
        <w:rPr>
          <w:rFonts w:ascii="Arial" w:hAnsi="Arial" w:cs="David" w:hint="cs"/>
          <w:b/>
          <w:bCs/>
          <w:sz w:val="28"/>
          <w:szCs w:val="28"/>
          <w:rtl/>
        </w:rPr>
        <w:t>מטרת נייר עמדה זה הינה להציג חלופות לפתרון בעיית התעופה האזרחית בהסתכלות  ארוכת טווח של הביטחון הלאומי של מדינת ישראל.</w:t>
      </w:r>
    </w:p>
    <w:p w:rsidR="00286816" w:rsidRDefault="00286816" w:rsidP="00286816">
      <w:pPr>
        <w:bidi/>
        <w:spacing w:after="0" w:line="360" w:lineRule="auto"/>
        <w:jc w:val="both"/>
        <w:rPr>
          <w:rFonts w:ascii="Arial" w:hAnsi="Arial" w:cs="David"/>
          <w:sz w:val="28"/>
          <w:szCs w:val="28"/>
          <w:rtl/>
        </w:rPr>
      </w:pPr>
    </w:p>
    <w:p w:rsidR="0010555F" w:rsidRDefault="00286816" w:rsidP="00286816">
      <w:pPr>
        <w:bidi/>
        <w:spacing w:after="0" w:line="360" w:lineRule="auto"/>
        <w:jc w:val="both"/>
        <w:rPr>
          <w:rFonts w:ascii="Arial" w:hAnsi="Arial" w:cs="David"/>
          <w:sz w:val="28"/>
          <w:szCs w:val="28"/>
          <w:rtl/>
        </w:rPr>
      </w:pPr>
      <w:r>
        <w:rPr>
          <w:rFonts w:ascii="Arial" w:hAnsi="Arial" w:cs="David" w:hint="cs"/>
          <w:sz w:val="28"/>
          <w:szCs w:val="28"/>
          <w:rtl/>
        </w:rPr>
        <w:t xml:space="preserve">דיונים רבים התקיימו מאז החלטת הממשלה ב 2011 אשר הגדירה כי קיים צורך דחוף להקמת שדה תעופה בינ"ל משלים לנתב"ג. יחד עם זאת, טרם התגבשה החלטה בנדון, ואנו נמצאים בעיצומו של תהליך תכנון מתקדם לשתי החלופות המובילות </w:t>
      </w:r>
      <w:r>
        <w:rPr>
          <w:rFonts w:ascii="Arial" w:hAnsi="Arial" w:cs="David"/>
          <w:sz w:val="28"/>
          <w:szCs w:val="28"/>
          <w:rtl/>
        </w:rPr>
        <w:t>–</w:t>
      </w:r>
      <w:r>
        <w:rPr>
          <w:rFonts w:ascii="Arial" w:hAnsi="Arial" w:cs="David" w:hint="cs"/>
          <w:sz w:val="28"/>
          <w:szCs w:val="28"/>
          <w:rtl/>
        </w:rPr>
        <w:t xml:space="preserve"> רמת דוד ונבטים. מנגד, יש לציין כי קיימים גורמים רבים בעלי אינטרסים מגוונים אשר משפיעים רבות על </w:t>
      </w:r>
      <w:r>
        <w:rPr>
          <w:rFonts w:ascii="Arial" w:hAnsi="Arial" w:cs="David" w:hint="cs"/>
          <w:sz w:val="28"/>
          <w:szCs w:val="28"/>
          <w:rtl/>
        </w:rPr>
        <w:lastRenderedPageBreak/>
        <w:t>התהליך, השואף להיות מקצועי. כדוגמת ראשי הרשויות בדרום, ומטה המאבק נגד הקמת שדה התעופה בעמק יזרעאל אשר מקדמים אג'נדה להקמת  השדה המשלים בנבטים. מאידך, סקר האתרים המליץ על הקמת השדה המשלים ברמת דוד. יחד עם זאת, והמטריד ביותר בעיניי, הינה העובדה כי כלל העוסקים בדבר, דנים במיקום הקמת השדה המשלים לנתב"ג. ולא בסוגיה הקריטית בה עוסק מסמך זה והיא מה המענה הנדרש למדינת ישראל בהסתכלות ארוכת שנים.</w:t>
      </w:r>
    </w:p>
    <w:p w:rsidR="001707AB" w:rsidRDefault="00286816" w:rsidP="00286816">
      <w:pPr>
        <w:bidi/>
        <w:spacing w:after="0" w:line="360" w:lineRule="auto"/>
        <w:jc w:val="both"/>
        <w:rPr>
          <w:rFonts w:ascii="Arial" w:hAnsi="Arial" w:cs="David"/>
          <w:sz w:val="28"/>
          <w:szCs w:val="28"/>
          <w:rtl/>
        </w:rPr>
      </w:pPr>
      <w:r w:rsidRPr="00BB2ED2">
        <w:rPr>
          <w:rFonts w:ascii="Arial" w:hAnsi="Arial" w:cs="David" w:hint="cs"/>
          <w:sz w:val="28"/>
          <w:szCs w:val="28"/>
          <w:u w:val="single"/>
          <w:rtl/>
        </w:rPr>
        <w:t>בהתאם</w:t>
      </w:r>
      <w:r w:rsidR="00BB2ED2" w:rsidRPr="00BB2ED2">
        <w:rPr>
          <w:rFonts w:ascii="Arial" w:hAnsi="Arial" w:cs="David" w:hint="cs"/>
          <w:sz w:val="28"/>
          <w:szCs w:val="28"/>
          <w:u w:val="single"/>
          <w:rtl/>
        </w:rPr>
        <w:t xml:space="preserve"> לכך, בראייתי קיימות מספר חלופות</w:t>
      </w:r>
      <w:r w:rsidRPr="00BB2ED2">
        <w:rPr>
          <w:rFonts w:ascii="Arial" w:hAnsi="Arial" w:cs="David" w:hint="cs"/>
          <w:sz w:val="28"/>
          <w:szCs w:val="28"/>
          <w:u w:val="single"/>
          <w:rtl/>
        </w:rPr>
        <w:t xml:space="preserve"> אפשריות</w:t>
      </w:r>
      <w:r>
        <w:rPr>
          <w:rFonts w:ascii="Arial" w:hAnsi="Arial" w:cs="David" w:hint="cs"/>
          <w:sz w:val="28"/>
          <w:szCs w:val="28"/>
          <w:rtl/>
        </w:rPr>
        <w:t>:</w:t>
      </w:r>
    </w:p>
    <w:p w:rsidR="008D52F6" w:rsidRDefault="008D52F6" w:rsidP="002C3636">
      <w:pPr>
        <w:pStyle w:val="a3"/>
        <w:numPr>
          <w:ilvl w:val="0"/>
          <w:numId w:val="12"/>
        </w:numPr>
        <w:bidi/>
        <w:spacing w:after="0" w:line="360" w:lineRule="auto"/>
        <w:jc w:val="both"/>
        <w:rPr>
          <w:rFonts w:ascii="Arial" w:hAnsi="Arial" w:cs="David"/>
          <w:sz w:val="28"/>
          <w:szCs w:val="28"/>
        </w:rPr>
      </w:pPr>
      <w:r>
        <w:rPr>
          <w:rFonts w:ascii="Arial" w:hAnsi="Arial" w:cs="David" w:hint="cs"/>
          <w:sz w:val="28"/>
          <w:szCs w:val="28"/>
          <w:rtl/>
        </w:rPr>
        <w:t xml:space="preserve">ממשיכים ע"פ תכנון - </w:t>
      </w:r>
      <w:r w:rsidRPr="008D52F6">
        <w:rPr>
          <w:rFonts w:ascii="Arial" w:hAnsi="Arial" w:cs="David" w:hint="cs"/>
          <w:sz w:val="28"/>
          <w:szCs w:val="28"/>
          <w:rtl/>
        </w:rPr>
        <w:t xml:space="preserve">הקמת שדה תעופה בינ"ל משלים </w:t>
      </w:r>
      <w:r>
        <w:rPr>
          <w:rFonts w:ascii="Arial" w:hAnsi="Arial" w:cs="David" w:hint="cs"/>
          <w:sz w:val="28"/>
          <w:szCs w:val="28"/>
          <w:rtl/>
        </w:rPr>
        <w:t xml:space="preserve">(מענה ל 20 מיליון נוסעים), ובמעלה הדרך </w:t>
      </w:r>
      <w:r>
        <w:rPr>
          <w:rFonts w:ascii="Arial" w:hAnsi="Arial" w:cs="David"/>
          <w:sz w:val="28"/>
          <w:szCs w:val="28"/>
          <w:rtl/>
        </w:rPr>
        <w:t>–</w:t>
      </w:r>
      <w:r>
        <w:rPr>
          <w:rFonts w:ascii="Arial" w:hAnsi="Arial" w:cs="David" w:hint="cs"/>
          <w:sz w:val="28"/>
          <w:szCs w:val="28"/>
          <w:rtl/>
        </w:rPr>
        <w:t xml:space="preserve"> כנראה 2030-2040 </w:t>
      </w:r>
      <w:r w:rsidRPr="008D52F6">
        <w:rPr>
          <w:rFonts w:ascii="Arial" w:hAnsi="Arial" w:cs="David" w:hint="cs"/>
          <w:sz w:val="28"/>
          <w:szCs w:val="28"/>
          <w:rtl/>
        </w:rPr>
        <w:t xml:space="preserve">הקמת שדה תעופה בינ"ל משלים נוסף </w:t>
      </w:r>
      <w:r w:rsidRPr="008D52F6">
        <w:rPr>
          <w:rFonts w:ascii="Arial" w:hAnsi="Arial" w:cs="David"/>
          <w:sz w:val="28"/>
          <w:szCs w:val="28"/>
          <w:rtl/>
        </w:rPr>
        <w:t>–</w:t>
      </w:r>
      <w:r>
        <w:rPr>
          <w:rFonts w:ascii="Arial" w:hAnsi="Arial" w:cs="David" w:hint="cs"/>
          <w:sz w:val="28"/>
          <w:szCs w:val="28"/>
          <w:rtl/>
        </w:rPr>
        <w:t xml:space="preserve"> שלישי</w:t>
      </w:r>
      <w:r w:rsidRPr="008D52F6">
        <w:rPr>
          <w:rFonts w:ascii="Arial" w:hAnsi="Arial" w:cs="David" w:hint="cs"/>
          <w:sz w:val="28"/>
          <w:szCs w:val="28"/>
          <w:rtl/>
        </w:rPr>
        <w:t>.</w:t>
      </w:r>
    </w:p>
    <w:p w:rsidR="008D52F6" w:rsidRDefault="008D52F6" w:rsidP="002C3636">
      <w:pPr>
        <w:pStyle w:val="a3"/>
        <w:numPr>
          <w:ilvl w:val="0"/>
          <w:numId w:val="12"/>
        </w:numPr>
        <w:bidi/>
        <w:spacing w:after="0" w:line="360" w:lineRule="auto"/>
        <w:jc w:val="both"/>
        <w:rPr>
          <w:rFonts w:ascii="Arial" w:hAnsi="Arial" w:cs="David"/>
          <w:sz w:val="28"/>
          <w:szCs w:val="28"/>
        </w:rPr>
      </w:pPr>
      <w:r>
        <w:rPr>
          <w:rFonts w:ascii="Arial" w:hAnsi="Arial" w:cs="David" w:hint="cs"/>
          <w:sz w:val="28"/>
          <w:szCs w:val="28"/>
          <w:rtl/>
        </w:rPr>
        <w:t>הגדלת נתב"ג לכדי 50 מיליון נוסעים</w:t>
      </w:r>
    </w:p>
    <w:p w:rsidR="008D52F6" w:rsidRDefault="008D52F6" w:rsidP="002C3636">
      <w:pPr>
        <w:pStyle w:val="a3"/>
        <w:numPr>
          <w:ilvl w:val="0"/>
          <w:numId w:val="12"/>
        </w:numPr>
        <w:bidi/>
        <w:spacing w:after="0" w:line="360" w:lineRule="auto"/>
        <w:jc w:val="both"/>
        <w:rPr>
          <w:rFonts w:ascii="Arial" w:hAnsi="Arial" w:cs="David"/>
          <w:sz w:val="28"/>
          <w:szCs w:val="28"/>
        </w:rPr>
      </w:pPr>
      <w:r>
        <w:rPr>
          <w:rFonts w:ascii="Arial" w:hAnsi="Arial" w:cs="David" w:hint="cs"/>
          <w:sz w:val="28"/>
          <w:szCs w:val="28"/>
          <w:rtl/>
        </w:rPr>
        <w:t xml:space="preserve">החלטה על הקמת שדה תעופה ראשי המיועד ל כ 60 מיליון נוסעים </w:t>
      </w:r>
    </w:p>
    <w:p w:rsidR="008D52F6" w:rsidRDefault="008D52F6" w:rsidP="002C3636">
      <w:pPr>
        <w:pStyle w:val="a3"/>
        <w:numPr>
          <w:ilvl w:val="1"/>
          <w:numId w:val="12"/>
        </w:numPr>
        <w:bidi/>
        <w:spacing w:after="0" w:line="360" w:lineRule="auto"/>
        <w:jc w:val="both"/>
        <w:rPr>
          <w:rFonts w:ascii="Arial" w:hAnsi="Arial" w:cs="David"/>
          <w:sz w:val="28"/>
          <w:szCs w:val="28"/>
        </w:rPr>
      </w:pPr>
      <w:r>
        <w:rPr>
          <w:rFonts w:ascii="Arial" w:hAnsi="Arial" w:cs="David" w:hint="cs"/>
          <w:sz w:val="28"/>
          <w:szCs w:val="28"/>
          <w:rtl/>
        </w:rPr>
        <w:t>על אי מלאכותי</w:t>
      </w:r>
    </w:p>
    <w:p w:rsidR="008D52F6" w:rsidRDefault="008D52F6" w:rsidP="002C3636">
      <w:pPr>
        <w:pStyle w:val="a3"/>
        <w:numPr>
          <w:ilvl w:val="1"/>
          <w:numId w:val="12"/>
        </w:numPr>
        <w:bidi/>
        <w:spacing w:after="0" w:line="360" w:lineRule="auto"/>
        <w:jc w:val="both"/>
        <w:rPr>
          <w:rFonts w:ascii="Arial" w:hAnsi="Arial" w:cs="David"/>
          <w:sz w:val="28"/>
          <w:szCs w:val="28"/>
        </w:rPr>
      </w:pPr>
      <w:r>
        <w:rPr>
          <w:rFonts w:ascii="Arial" w:hAnsi="Arial" w:cs="David" w:hint="cs"/>
          <w:sz w:val="28"/>
          <w:szCs w:val="28"/>
          <w:rtl/>
        </w:rPr>
        <w:t>נבטים</w:t>
      </w:r>
    </w:p>
    <w:p w:rsidR="008D52F6" w:rsidRPr="00286816" w:rsidRDefault="00286816" w:rsidP="00BB2ED2">
      <w:pPr>
        <w:bidi/>
        <w:spacing w:after="0" w:line="360" w:lineRule="auto"/>
        <w:jc w:val="both"/>
        <w:rPr>
          <w:rFonts w:ascii="Arial" w:hAnsi="Arial" w:cs="David"/>
          <w:sz w:val="28"/>
          <w:szCs w:val="28"/>
          <w:rtl/>
        </w:rPr>
      </w:pPr>
      <w:r w:rsidRPr="00BB2ED2">
        <w:rPr>
          <w:rFonts w:ascii="Arial" w:hAnsi="Arial" w:cs="David" w:hint="cs"/>
          <w:sz w:val="28"/>
          <w:szCs w:val="28"/>
          <w:u w:val="single"/>
          <w:rtl/>
        </w:rPr>
        <w:t>לפי האופציה הראשונה</w:t>
      </w:r>
      <w:r>
        <w:rPr>
          <w:rFonts w:ascii="Arial" w:hAnsi="Arial" w:cs="David" w:hint="cs"/>
          <w:sz w:val="28"/>
          <w:szCs w:val="28"/>
          <w:rtl/>
        </w:rPr>
        <w:t xml:space="preserve"> </w:t>
      </w:r>
      <w:r>
        <w:rPr>
          <w:rFonts w:ascii="Arial" w:hAnsi="Arial" w:cs="David"/>
          <w:sz w:val="28"/>
          <w:szCs w:val="28"/>
          <w:rtl/>
        </w:rPr>
        <w:t>–</w:t>
      </w:r>
      <w:r>
        <w:rPr>
          <w:rFonts w:ascii="Arial" w:hAnsi="Arial" w:cs="David" w:hint="cs"/>
          <w:sz w:val="28"/>
          <w:szCs w:val="28"/>
          <w:rtl/>
        </w:rPr>
        <w:t xml:space="preserve"> תוך כשנה תתקבל החלטה על המיקום להקמת שדה התעופה המשלים ובנייתו תחל לאחר המכרז. </w:t>
      </w:r>
      <w:r w:rsidR="00641ED3">
        <w:rPr>
          <w:rFonts w:ascii="Arial" w:hAnsi="Arial" w:cs="David" w:hint="cs"/>
          <w:sz w:val="28"/>
          <w:szCs w:val="28"/>
          <w:rtl/>
        </w:rPr>
        <w:t xml:space="preserve">לגבי </w:t>
      </w:r>
      <w:r w:rsidR="00BB2ED2">
        <w:rPr>
          <w:rFonts w:ascii="Arial" w:hAnsi="Arial" w:cs="David" w:hint="cs"/>
          <w:sz w:val="28"/>
          <w:szCs w:val="28"/>
          <w:rtl/>
        </w:rPr>
        <w:t>ה</w:t>
      </w:r>
      <w:r w:rsidR="00641ED3">
        <w:rPr>
          <w:rFonts w:ascii="Arial" w:hAnsi="Arial" w:cs="David" w:hint="cs"/>
          <w:sz w:val="28"/>
          <w:szCs w:val="28"/>
          <w:rtl/>
        </w:rPr>
        <w:t>דיון על מיקום השדה, בראייתי אין זו הסוגיה הקריטית, וכי יש יתרונות וחסרונות לכל אחת מהאפשרויות</w:t>
      </w:r>
      <w:r w:rsidR="00FA46F6">
        <w:rPr>
          <w:rFonts w:ascii="Arial" w:hAnsi="Arial" w:cs="David" w:hint="cs"/>
          <w:sz w:val="28"/>
          <w:szCs w:val="28"/>
          <w:rtl/>
        </w:rPr>
        <w:t xml:space="preserve">. ובראייתי היתרונות בדרום עולים בכמה מונים, הגם שאין כאן "נוק </w:t>
      </w:r>
      <w:proofErr w:type="spellStart"/>
      <w:r w:rsidR="00FA46F6">
        <w:rPr>
          <w:rFonts w:ascii="Arial" w:hAnsi="Arial" w:cs="David" w:hint="cs"/>
          <w:sz w:val="28"/>
          <w:szCs w:val="28"/>
          <w:rtl/>
        </w:rPr>
        <w:t>אווט</w:t>
      </w:r>
      <w:proofErr w:type="spellEnd"/>
      <w:r w:rsidR="00FA46F6">
        <w:rPr>
          <w:rFonts w:ascii="Arial" w:hAnsi="Arial" w:cs="David" w:hint="cs"/>
          <w:sz w:val="28"/>
          <w:szCs w:val="28"/>
          <w:rtl/>
        </w:rPr>
        <w:t>" טוטאלי.</w:t>
      </w:r>
      <w:r w:rsidR="00641ED3">
        <w:rPr>
          <w:rFonts w:ascii="Arial" w:hAnsi="Arial" w:cs="David" w:hint="cs"/>
          <w:sz w:val="28"/>
          <w:szCs w:val="28"/>
          <w:rtl/>
        </w:rPr>
        <w:t xml:space="preserve"> ומהות ההחלטה הינה האם ממשלת ישראל  מחליטה לקדם את פיתוח הנגב והדרום או הצפון.  </w:t>
      </w:r>
      <w:r>
        <w:rPr>
          <w:rFonts w:ascii="Arial" w:hAnsi="Arial" w:cs="David" w:hint="cs"/>
          <w:sz w:val="28"/>
          <w:szCs w:val="28"/>
          <w:rtl/>
        </w:rPr>
        <w:t xml:space="preserve">יש להדגיש כי ההחלטה נכון להיום הינה הקמת השדה על ידי המגזר האזרחי בשיטת </w:t>
      </w:r>
      <w:r>
        <w:rPr>
          <w:rFonts w:ascii="Arial" w:hAnsi="Arial" w:cs="David" w:hint="cs"/>
          <w:sz w:val="28"/>
          <w:szCs w:val="28"/>
        </w:rPr>
        <w:t>BOT</w:t>
      </w:r>
      <w:r>
        <w:rPr>
          <w:rFonts w:ascii="Arial" w:hAnsi="Arial" w:cs="David" w:hint="cs"/>
          <w:sz w:val="28"/>
          <w:szCs w:val="28"/>
          <w:rtl/>
        </w:rPr>
        <w:t>, בהתאם לכך, סביר להני</w:t>
      </w:r>
      <w:r w:rsidR="00D52540">
        <w:rPr>
          <w:rFonts w:ascii="Arial" w:hAnsi="Arial" w:cs="David" w:hint="cs"/>
          <w:sz w:val="28"/>
          <w:szCs w:val="28"/>
          <w:rtl/>
        </w:rPr>
        <w:t xml:space="preserve">ח כי השדה יתחיל לפעול לקראת 2025. בהינתן מימוש התחזיות הצפויות, לפי כלל הגורמים המעורבים. לקראת 2030 שני שדות התעופה ימצו את התפוסה האפשרית לכמות הנוסעים, מה שיוביל לתהליך מחודש להקמת שדה תעופה בינ"ל שלישי. יש לציין, כי יש הגורסים כי כמות הנוסעים לא תגדל בקצב הצפוי. בהינתן גישה </w:t>
      </w:r>
      <w:r w:rsidR="00BB2ED2">
        <w:rPr>
          <w:rFonts w:ascii="Arial" w:hAnsi="Arial" w:cs="David" w:hint="cs"/>
          <w:sz w:val="28"/>
          <w:szCs w:val="28"/>
          <w:rtl/>
        </w:rPr>
        <w:t>שמרנית</w:t>
      </w:r>
      <w:r w:rsidR="00D52540">
        <w:rPr>
          <w:rFonts w:ascii="Arial" w:hAnsi="Arial" w:cs="David" w:hint="cs"/>
          <w:sz w:val="28"/>
          <w:szCs w:val="28"/>
          <w:rtl/>
        </w:rPr>
        <w:t xml:space="preserve"> זו, מדינת ישראל תהיה מול שוקת שבורה ות</w:t>
      </w:r>
      <w:r w:rsidR="000966F1">
        <w:rPr>
          <w:rFonts w:ascii="Arial" w:hAnsi="Arial" w:cs="David" w:hint="cs"/>
          <w:sz w:val="28"/>
          <w:szCs w:val="28"/>
          <w:rtl/>
        </w:rPr>
        <w:t>י</w:t>
      </w:r>
      <w:r w:rsidR="00D52540">
        <w:rPr>
          <w:rFonts w:ascii="Arial" w:hAnsi="Arial" w:cs="David" w:hint="cs"/>
          <w:sz w:val="28"/>
          <w:szCs w:val="28"/>
          <w:rtl/>
        </w:rPr>
        <w:t>דרש לקבל החלטה בלתי נמנעת שכזו לקראת 2040.</w:t>
      </w:r>
    </w:p>
    <w:p w:rsidR="00641ED3" w:rsidRDefault="00D52540" w:rsidP="00641ED3">
      <w:pPr>
        <w:bidi/>
        <w:spacing w:after="0" w:line="360" w:lineRule="auto"/>
        <w:jc w:val="both"/>
        <w:rPr>
          <w:rFonts w:ascii="Arial" w:hAnsi="Arial" w:cs="David"/>
          <w:sz w:val="28"/>
          <w:szCs w:val="28"/>
          <w:rtl/>
        </w:rPr>
      </w:pPr>
      <w:r>
        <w:rPr>
          <w:rFonts w:ascii="Arial" w:hAnsi="Arial" w:cs="David" w:hint="cs"/>
          <w:sz w:val="28"/>
          <w:szCs w:val="28"/>
          <w:rtl/>
        </w:rPr>
        <w:t xml:space="preserve">בהתייחס </w:t>
      </w:r>
      <w:r w:rsidRPr="00BB2ED2">
        <w:rPr>
          <w:rFonts w:ascii="Arial" w:hAnsi="Arial" w:cs="David" w:hint="cs"/>
          <w:sz w:val="28"/>
          <w:szCs w:val="28"/>
          <w:u w:val="single"/>
          <w:rtl/>
        </w:rPr>
        <w:t>לאפשרות להרחבת נתב"ג</w:t>
      </w:r>
      <w:r>
        <w:rPr>
          <w:rFonts w:ascii="Arial" w:hAnsi="Arial" w:cs="David" w:hint="cs"/>
          <w:sz w:val="28"/>
          <w:szCs w:val="28"/>
          <w:rtl/>
        </w:rPr>
        <w:t xml:space="preserve"> </w:t>
      </w:r>
      <w:r>
        <w:rPr>
          <w:rFonts w:ascii="Arial" w:hAnsi="Arial" w:cs="David"/>
          <w:sz w:val="28"/>
          <w:szCs w:val="28"/>
          <w:rtl/>
        </w:rPr>
        <w:t>–</w:t>
      </w:r>
      <w:r>
        <w:rPr>
          <w:rFonts w:ascii="Arial" w:hAnsi="Arial" w:cs="David" w:hint="cs"/>
          <w:sz w:val="28"/>
          <w:szCs w:val="28"/>
          <w:rtl/>
        </w:rPr>
        <w:t xml:space="preserve"> </w:t>
      </w:r>
      <w:r w:rsidR="00641ED3">
        <w:rPr>
          <w:rFonts w:ascii="Arial" w:hAnsi="Arial" w:cs="David" w:hint="cs"/>
          <w:sz w:val="28"/>
          <w:szCs w:val="28"/>
          <w:rtl/>
        </w:rPr>
        <w:t xml:space="preserve">כאן המקום לציין כי </w:t>
      </w:r>
      <w:proofErr w:type="spellStart"/>
      <w:r w:rsidR="00641ED3">
        <w:rPr>
          <w:rFonts w:ascii="Arial" w:hAnsi="Arial" w:cs="David" w:hint="cs"/>
          <w:sz w:val="28"/>
          <w:szCs w:val="28"/>
          <w:rtl/>
        </w:rPr>
        <w:t>רת"א</w:t>
      </w:r>
      <w:proofErr w:type="spellEnd"/>
      <w:r w:rsidR="00641ED3">
        <w:rPr>
          <w:rFonts w:ascii="Arial" w:hAnsi="Arial" w:cs="David" w:hint="cs"/>
          <w:sz w:val="28"/>
          <w:szCs w:val="28"/>
          <w:rtl/>
        </w:rPr>
        <w:t xml:space="preserve"> (רשות </w:t>
      </w:r>
      <w:r w:rsidR="00BB2ED2">
        <w:rPr>
          <w:rFonts w:ascii="Arial" w:hAnsi="Arial" w:cs="David" w:hint="cs"/>
          <w:sz w:val="28"/>
          <w:szCs w:val="28"/>
          <w:rtl/>
        </w:rPr>
        <w:t>התעופה האזרחית) נאלצת כל שנה לנפק</w:t>
      </w:r>
      <w:r w:rsidR="00641ED3">
        <w:rPr>
          <w:rFonts w:ascii="Arial" w:hAnsi="Arial" w:cs="David" w:hint="cs"/>
          <w:sz w:val="28"/>
          <w:szCs w:val="28"/>
          <w:rtl/>
        </w:rPr>
        <w:t xml:space="preserve"> אישור חריג לנתב"ג לחריגה מכמות הנוסעים לה תוכנן השדה, כ 15 מיליון. </w:t>
      </w:r>
      <w:r>
        <w:rPr>
          <w:rFonts w:ascii="Arial" w:hAnsi="Arial" w:cs="David" w:hint="cs"/>
          <w:sz w:val="28"/>
          <w:szCs w:val="28"/>
          <w:rtl/>
        </w:rPr>
        <w:t xml:space="preserve">היות השדה ממוקם בלב אוכלוסייה אזרחית, מונע ממנו לפעול כשדה סביב השעון ולהשבתתו בשעות הלילה. לא קיימים שטחים פנויים להוספת מסלולים. </w:t>
      </w:r>
      <w:r w:rsidR="00641ED3">
        <w:rPr>
          <w:rFonts w:ascii="Arial" w:hAnsi="Arial" w:cs="David" w:hint="cs"/>
          <w:sz w:val="28"/>
          <w:szCs w:val="28"/>
          <w:rtl/>
        </w:rPr>
        <w:t>לפיכך</w:t>
      </w:r>
      <w:r>
        <w:rPr>
          <w:rFonts w:ascii="Arial" w:hAnsi="Arial" w:cs="David" w:hint="cs"/>
          <w:sz w:val="28"/>
          <w:szCs w:val="28"/>
          <w:rtl/>
        </w:rPr>
        <w:t xml:space="preserve">, </w:t>
      </w:r>
      <w:r w:rsidR="00641ED3">
        <w:rPr>
          <w:rFonts w:ascii="Arial" w:hAnsi="Arial" w:cs="David" w:hint="cs"/>
          <w:sz w:val="28"/>
          <w:szCs w:val="28"/>
          <w:rtl/>
        </w:rPr>
        <w:t>אפשרות זו, קיימת אך בעלת מורכבות רבה, ובהכרח תוביל לפגיעה חמורה עוד יותר באיכות החיים של רבים מאד המתגוררים במרחב העוטף את נתב"ג.</w:t>
      </w:r>
    </w:p>
    <w:p w:rsidR="00286816" w:rsidRDefault="00D52540" w:rsidP="009B4B3D">
      <w:pPr>
        <w:bidi/>
        <w:spacing w:after="0" w:line="360" w:lineRule="auto"/>
        <w:jc w:val="both"/>
        <w:rPr>
          <w:rFonts w:ascii="Arial" w:hAnsi="Arial" w:cs="David"/>
          <w:sz w:val="28"/>
          <w:szCs w:val="28"/>
          <w:rtl/>
        </w:rPr>
      </w:pPr>
      <w:r>
        <w:rPr>
          <w:rFonts w:ascii="Arial" w:hAnsi="Arial" w:cs="David" w:hint="cs"/>
          <w:sz w:val="28"/>
          <w:szCs w:val="28"/>
          <w:rtl/>
        </w:rPr>
        <w:t xml:space="preserve"> </w:t>
      </w:r>
      <w:r w:rsidR="000966F1" w:rsidRPr="00E07A7C">
        <w:rPr>
          <w:rFonts w:ascii="Arial" w:hAnsi="Arial" w:cs="David" w:hint="cs"/>
          <w:sz w:val="28"/>
          <w:szCs w:val="28"/>
          <w:u w:val="single"/>
          <w:rtl/>
        </w:rPr>
        <w:t>האפשרות השלישית</w:t>
      </w:r>
      <w:r w:rsidR="000966F1">
        <w:rPr>
          <w:rFonts w:ascii="Arial" w:hAnsi="Arial" w:cs="David" w:hint="cs"/>
          <w:sz w:val="28"/>
          <w:szCs w:val="28"/>
          <w:rtl/>
        </w:rPr>
        <w:t xml:space="preserve"> הינה החלטה על </w:t>
      </w:r>
      <w:r w:rsidR="000966F1" w:rsidRPr="00E07A7C">
        <w:rPr>
          <w:rFonts w:ascii="Arial" w:hAnsi="Arial" w:cs="David" w:hint="cs"/>
          <w:sz w:val="28"/>
          <w:szCs w:val="28"/>
          <w:u w:val="single"/>
          <w:rtl/>
        </w:rPr>
        <w:t>הקמת שדה תעופה בינ"ל ראשי, והפיכת נתב"ג לשדה תעופה משלים</w:t>
      </w:r>
      <w:r w:rsidR="000966F1">
        <w:rPr>
          <w:rFonts w:ascii="Arial" w:hAnsi="Arial" w:cs="David" w:hint="cs"/>
          <w:sz w:val="28"/>
          <w:szCs w:val="28"/>
          <w:rtl/>
        </w:rPr>
        <w:t xml:space="preserve">. אפשרות זו יכולה להתקיים לפי התרחיש של הקמת אי מלאכותי </w:t>
      </w:r>
      <w:r w:rsidR="000966F1">
        <w:rPr>
          <w:rFonts w:ascii="Arial" w:hAnsi="Arial" w:cs="David"/>
          <w:sz w:val="28"/>
          <w:szCs w:val="28"/>
          <w:rtl/>
        </w:rPr>
        <w:t>–</w:t>
      </w:r>
      <w:r w:rsidR="000966F1">
        <w:rPr>
          <w:rFonts w:ascii="Arial" w:hAnsi="Arial" w:cs="David" w:hint="cs"/>
          <w:sz w:val="28"/>
          <w:szCs w:val="28"/>
          <w:rtl/>
        </w:rPr>
        <w:t xml:space="preserve"> מרחב </w:t>
      </w:r>
      <w:r w:rsidR="000966F1">
        <w:rPr>
          <w:rFonts w:ascii="Arial" w:hAnsi="Arial" w:cs="David" w:hint="cs"/>
          <w:sz w:val="28"/>
          <w:szCs w:val="28"/>
          <w:rtl/>
        </w:rPr>
        <w:lastRenderedPageBreak/>
        <w:t xml:space="preserve">תל אביב </w:t>
      </w:r>
      <w:r w:rsidR="000966F1">
        <w:rPr>
          <w:rFonts w:ascii="Arial" w:hAnsi="Arial" w:cs="David"/>
          <w:sz w:val="28"/>
          <w:szCs w:val="28"/>
          <w:rtl/>
        </w:rPr>
        <w:t>–</w:t>
      </w:r>
      <w:r w:rsidR="000966F1">
        <w:rPr>
          <w:rFonts w:ascii="Arial" w:hAnsi="Arial" w:cs="David" w:hint="cs"/>
          <w:sz w:val="28"/>
          <w:szCs w:val="28"/>
          <w:rtl/>
        </w:rPr>
        <w:t xml:space="preserve"> חיפה. וזאת בהתאם לממצאי צוות התכנון הלאומי אשר עוסק בכך בימים אלו בהתאם להחלטת הממשלה </w:t>
      </w:r>
      <w:r w:rsidR="009B4B3D">
        <w:rPr>
          <w:rFonts w:ascii="Arial" w:hAnsi="Arial" w:cs="David" w:hint="cs"/>
          <w:sz w:val="28"/>
          <w:szCs w:val="28"/>
          <w:rtl/>
        </w:rPr>
        <w:t xml:space="preserve">3344  מינואר 2018 </w:t>
      </w:r>
      <w:r w:rsidR="000966F1">
        <w:rPr>
          <w:rFonts w:ascii="Arial" w:hAnsi="Arial" w:cs="David" w:hint="cs"/>
          <w:sz w:val="28"/>
          <w:szCs w:val="28"/>
          <w:rtl/>
        </w:rPr>
        <w:t xml:space="preserve">לבחינת הקמת אי מלאכותי. </w:t>
      </w:r>
      <w:r w:rsidR="009B4B3D">
        <w:rPr>
          <w:rFonts w:ascii="Arial" w:hAnsi="Arial" w:cs="David" w:hint="cs"/>
          <w:sz w:val="28"/>
          <w:szCs w:val="28"/>
          <w:rtl/>
        </w:rPr>
        <w:t>או על בסיס החלופה של נבטים, בה קיים מסלול ארוך המוגדר ומיועד לשימוש כשדה תעופה בינ"ל, בו השקיע משרד האוצר מעל לשני מיליארד ₪.</w:t>
      </w:r>
    </w:p>
    <w:p w:rsidR="009B4B3D" w:rsidRDefault="009B4B3D" w:rsidP="009B4B3D">
      <w:pPr>
        <w:bidi/>
        <w:spacing w:after="0" w:line="360" w:lineRule="auto"/>
        <w:jc w:val="both"/>
        <w:rPr>
          <w:rFonts w:ascii="Arial" w:hAnsi="Arial" w:cs="David"/>
          <w:sz w:val="28"/>
          <w:szCs w:val="28"/>
          <w:rtl/>
        </w:rPr>
      </w:pPr>
      <w:r w:rsidRPr="003E4C4B">
        <w:rPr>
          <w:rFonts w:ascii="Arial" w:hAnsi="Arial" w:cs="David" w:hint="cs"/>
          <w:b/>
          <w:bCs/>
          <w:sz w:val="28"/>
          <w:szCs w:val="28"/>
          <w:rtl/>
        </w:rPr>
        <w:t>המלצתי הינה חד משמעית והיא החלטה על הקמת שדה תעופה בינ"ל ראשי, והגדרת נתב"ג כשדה תעופה משלים</w:t>
      </w:r>
      <w:r>
        <w:rPr>
          <w:rFonts w:ascii="Arial" w:hAnsi="Arial" w:cs="David" w:hint="cs"/>
          <w:sz w:val="28"/>
          <w:szCs w:val="28"/>
          <w:rtl/>
        </w:rPr>
        <w:t xml:space="preserve">. כאשר בראייתי, ובהתאם לתוצאות צוות הבחינה, יש להקים שדה זה על </w:t>
      </w:r>
      <w:r w:rsidRPr="003E4C4B">
        <w:rPr>
          <w:rFonts w:ascii="Arial" w:hAnsi="Arial" w:cs="David" w:hint="cs"/>
          <w:b/>
          <w:bCs/>
          <w:sz w:val="28"/>
          <w:szCs w:val="28"/>
          <w:rtl/>
        </w:rPr>
        <w:t>אי מלאכותי</w:t>
      </w:r>
      <w:r>
        <w:rPr>
          <w:rFonts w:ascii="Arial" w:hAnsi="Arial" w:cs="David" w:hint="cs"/>
          <w:sz w:val="28"/>
          <w:szCs w:val="28"/>
          <w:rtl/>
        </w:rPr>
        <w:t>. חלופות נבטים הינה משנית, ובפער גדול, היות והמרחק מהמרכז, גם לאחר הקמת תשתית לרכבת מהירה, הינה גדולה יותר מאשר אי מלאכותי מול חופי מרכז הארץ.</w:t>
      </w:r>
    </w:p>
    <w:p w:rsidR="009B4B3D" w:rsidRDefault="009B4B3D" w:rsidP="009B4B3D">
      <w:pPr>
        <w:bidi/>
        <w:spacing w:after="0" w:line="360" w:lineRule="auto"/>
        <w:jc w:val="both"/>
        <w:rPr>
          <w:rFonts w:ascii="Arial" w:hAnsi="Arial" w:cs="David"/>
          <w:sz w:val="28"/>
          <w:szCs w:val="28"/>
          <w:rtl/>
        </w:rPr>
      </w:pPr>
      <w:r>
        <w:rPr>
          <w:rFonts w:ascii="Arial" w:hAnsi="Arial" w:cs="David" w:hint="cs"/>
          <w:sz w:val="28"/>
          <w:szCs w:val="28"/>
          <w:rtl/>
        </w:rPr>
        <w:t>כל החלטה על אחת מהאפשרויות האחרות הינה החלטה טובה, לטווח הקצר, וייתכן כי הממשלה החדשה שתוקם לאחר הבחירות באפריל הקרוב, תצליח לקצור חלק מפירותיה.</w:t>
      </w:r>
      <w:r w:rsidR="008F3005">
        <w:rPr>
          <w:rFonts w:ascii="Arial" w:hAnsi="Arial" w:cs="David" w:hint="cs"/>
          <w:sz w:val="28"/>
          <w:szCs w:val="28"/>
          <w:rtl/>
        </w:rPr>
        <w:t xml:space="preserve"> אך כאמור, בטווח הארוך, זו תהיה החלטה </w:t>
      </w:r>
      <w:r w:rsidR="00E07A7C">
        <w:rPr>
          <w:rFonts w:ascii="Arial" w:hAnsi="Arial" w:cs="David" w:hint="cs"/>
          <w:sz w:val="28"/>
          <w:szCs w:val="28"/>
          <w:rtl/>
        </w:rPr>
        <w:t>רעה למדינת ישראל בהסתכלות של כש</w:t>
      </w:r>
      <w:r w:rsidR="008F3005">
        <w:rPr>
          <w:rFonts w:ascii="Arial" w:hAnsi="Arial" w:cs="David" w:hint="cs"/>
          <w:sz w:val="28"/>
          <w:szCs w:val="28"/>
          <w:rtl/>
        </w:rPr>
        <w:t>ל</w:t>
      </w:r>
      <w:r w:rsidR="00E07A7C">
        <w:rPr>
          <w:rFonts w:ascii="Arial" w:hAnsi="Arial" w:cs="David" w:hint="cs"/>
          <w:sz w:val="28"/>
          <w:szCs w:val="28"/>
          <w:rtl/>
        </w:rPr>
        <w:t>ו</w:t>
      </w:r>
      <w:r w:rsidR="008F3005">
        <w:rPr>
          <w:rFonts w:ascii="Arial" w:hAnsi="Arial" w:cs="David" w:hint="cs"/>
          <w:sz w:val="28"/>
          <w:szCs w:val="28"/>
          <w:rtl/>
        </w:rPr>
        <w:t>שים שנה קדימה.</w:t>
      </w:r>
    </w:p>
    <w:p w:rsidR="001707AB" w:rsidRDefault="003E4C4B" w:rsidP="003E4C4B">
      <w:pPr>
        <w:bidi/>
        <w:spacing w:after="0" w:line="360" w:lineRule="auto"/>
        <w:jc w:val="both"/>
        <w:rPr>
          <w:rFonts w:ascii="Arial" w:hAnsi="Arial" w:cs="David"/>
          <w:sz w:val="28"/>
          <w:szCs w:val="28"/>
          <w:rtl/>
        </w:rPr>
      </w:pPr>
      <w:r w:rsidRPr="003E4C4B">
        <w:rPr>
          <w:rFonts w:ascii="Arial" w:hAnsi="Arial" w:cs="David" w:hint="cs"/>
          <w:sz w:val="28"/>
          <w:szCs w:val="28"/>
          <w:u w:val="single"/>
          <w:rtl/>
        </w:rPr>
        <w:t>במבחן היישום</w:t>
      </w:r>
      <w:r>
        <w:rPr>
          <w:rFonts w:ascii="Arial" w:hAnsi="Arial" w:cs="David" w:hint="cs"/>
          <w:sz w:val="28"/>
          <w:szCs w:val="28"/>
          <w:rtl/>
        </w:rPr>
        <w:t xml:space="preserve"> </w:t>
      </w:r>
      <w:r w:rsidR="008F3005">
        <w:rPr>
          <w:rFonts w:ascii="Arial" w:hAnsi="Arial" w:cs="David" w:hint="cs"/>
          <w:sz w:val="28"/>
          <w:szCs w:val="28"/>
          <w:rtl/>
        </w:rPr>
        <w:t>הפער המרכזי שאני צופה סביב החלטה שכזו הינה מאנשים חסרי מעוף וחזון</w:t>
      </w:r>
      <w:r>
        <w:rPr>
          <w:rFonts w:ascii="Arial" w:hAnsi="Arial" w:cs="David" w:hint="cs"/>
          <w:sz w:val="28"/>
          <w:szCs w:val="28"/>
          <w:rtl/>
        </w:rPr>
        <w:t>.</w:t>
      </w:r>
      <w:r w:rsidR="008F3005">
        <w:rPr>
          <w:rFonts w:ascii="Arial" w:hAnsi="Arial" w:cs="David" w:hint="cs"/>
          <w:sz w:val="28"/>
          <w:szCs w:val="28"/>
          <w:rtl/>
        </w:rPr>
        <w:t xml:space="preserve"> ולצערי רבים כאלו מסתובבים סביב מקבלי ההחלטות. אנשים אלו, שלא זכו לראות את הפוטנציאל הגלום בהקמת אי מלאכותי, לבטח במדינה </w:t>
      </w:r>
      <w:r>
        <w:rPr>
          <w:rFonts w:ascii="Arial" w:hAnsi="Arial" w:cs="David" w:hint="cs"/>
          <w:sz w:val="28"/>
          <w:szCs w:val="28"/>
          <w:rtl/>
        </w:rPr>
        <w:t>קטנה, נטולת עתודת קרקעות כישראל.</w:t>
      </w:r>
      <w:r w:rsidR="008F3005">
        <w:rPr>
          <w:rFonts w:ascii="Arial" w:hAnsi="Arial" w:cs="David" w:hint="cs"/>
          <w:sz w:val="28"/>
          <w:szCs w:val="28"/>
          <w:rtl/>
        </w:rPr>
        <w:t xml:space="preserve"> יראו את הסיכון שבמהלך כזה וירבו בהסברים לא מבוססים כדוגמת עלות, משך הזמן להקמה </w:t>
      </w:r>
      <w:proofErr w:type="spellStart"/>
      <w:r w:rsidR="008F3005">
        <w:rPr>
          <w:rFonts w:ascii="Arial" w:hAnsi="Arial" w:cs="David" w:hint="cs"/>
          <w:sz w:val="28"/>
          <w:szCs w:val="28"/>
          <w:rtl/>
        </w:rPr>
        <w:t>וכו</w:t>
      </w:r>
      <w:proofErr w:type="spellEnd"/>
      <w:r>
        <w:rPr>
          <w:rFonts w:ascii="Arial" w:hAnsi="Arial" w:cs="David" w:hint="cs"/>
          <w:sz w:val="28"/>
          <w:szCs w:val="28"/>
          <w:rtl/>
        </w:rPr>
        <w:t>'</w:t>
      </w:r>
      <w:r w:rsidR="008F3005">
        <w:rPr>
          <w:rFonts w:ascii="Arial" w:hAnsi="Arial" w:cs="David" w:hint="cs"/>
          <w:sz w:val="28"/>
          <w:szCs w:val="28"/>
          <w:rtl/>
        </w:rPr>
        <w:t xml:space="preserve">. הגם שמבחינה ראשונית, להבנתי אופציה זו </w:t>
      </w:r>
      <w:r>
        <w:rPr>
          <w:rFonts w:ascii="Arial" w:hAnsi="Arial" w:cs="David" w:hint="cs"/>
          <w:sz w:val="28"/>
          <w:szCs w:val="28"/>
          <w:rtl/>
        </w:rPr>
        <w:t>לא יקרה</w:t>
      </w:r>
      <w:r w:rsidR="008F3005">
        <w:rPr>
          <w:rFonts w:ascii="Arial" w:hAnsi="Arial" w:cs="David" w:hint="cs"/>
          <w:sz w:val="28"/>
          <w:szCs w:val="28"/>
          <w:rtl/>
        </w:rPr>
        <w:t xml:space="preserve"> יותר (חוסכת השקעה אדירה בתשתיות לדרום / צפון) ויכולה להתבצע בפרק זמן מהיר יחסית מרגע קבלת ההחלטה.  בנוסף לכך, לא מן הנמנע כי מספר גופים ירוקים, יערימו קשיים בהקשר להשפעות סביבתיות של הקמת אי מלאכותי. אך כמו שנעשה במקומות רבים בעולם, נשכיל לפתור את מרבית הסוגיות, ושלמור על איזון אקולוגי ימי מיטבי ככל הניתן.</w:t>
      </w:r>
    </w:p>
    <w:p w:rsidR="003E4C4B" w:rsidRDefault="008F3005" w:rsidP="008F3005">
      <w:pPr>
        <w:bidi/>
        <w:spacing w:after="0" w:line="360" w:lineRule="auto"/>
        <w:jc w:val="both"/>
        <w:rPr>
          <w:rFonts w:ascii="Arial" w:hAnsi="Arial" w:cs="David"/>
          <w:sz w:val="28"/>
          <w:szCs w:val="28"/>
          <w:rtl/>
        </w:rPr>
      </w:pPr>
      <w:r w:rsidRPr="003E4C4B">
        <w:rPr>
          <w:rFonts w:ascii="Arial" w:hAnsi="Arial" w:cs="David" w:hint="cs"/>
          <w:sz w:val="28"/>
          <w:szCs w:val="28"/>
          <w:rtl/>
        </w:rPr>
        <w:t>ה</w:t>
      </w:r>
      <w:r w:rsidR="001707AB" w:rsidRPr="003E4C4B">
        <w:rPr>
          <w:rFonts w:ascii="Arial" w:hAnsi="Arial" w:cs="David" w:hint="cs"/>
          <w:sz w:val="28"/>
          <w:szCs w:val="28"/>
          <w:rtl/>
        </w:rPr>
        <w:t xml:space="preserve">קווים </w:t>
      </w:r>
      <w:r w:rsidRPr="003E4C4B">
        <w:rPr>
          <w:rFonts w:ascii="Arial" w:hAnsi="Arial" w:cs="David" w:hint="cs"/>
          <w:sz w:val="28"/>
          <w:szCs w:val="28"/>
          <w:rtl/>
        </w:rPr>
        <w:t>ה</w:t>
      </w:r>
      <w:r w:rsidR="001707AB" w:rsidRPr="003E4C4B">
        <w:rPr>
          <w:rFonts w:ascii="Arial" w:hAnsi="Arial" w:cs="David" w:hint="cs"/>
          <w:sz w:val="28"/>
          <w:szCs w:val="28"/>
          <w:rtl/>
        </w:rPr>
        <w:t>ראשונים לתוכנית</w:t>
      </w:r>
      <w:r w:rsidR="001707AB">
        <w:rPr>
          <w:rFonts w:ascii="Arial" w:hAnsi="Arial" w:cs="David" w:hint="cs"/>
          <w:sz w:val="28"/>
          <w:szCs w:val="28"/>
          <w:rtl/>
        </w:rPr>
        <w:t xml:space="preserve"> </w:t>
      </w:r>
      <w:r>
        <w:rPr>
          <w:rFonts w:ascii="Arial" w:hAnsi="Arial" w:cs="David" w:hint="cs"/>
          <w:sz w:val="28"/>
          <w:szCs w:val="28"/>
          <w:rtl/>
        </w:rPr>
        <w:t>הינם מתן עדיפות לצוות הבחינה להקמת אי מלאכותי, יציאה למכרז  - פה יהיה המקום לב</w:t>
      </w:r>
      <w:r w:rsidR="003E4C4B">
        <w:rPr>
          <w:rFonts w:ascii="Arial" w:hAnsi="Arial" w:cs="David" w:hint="cs"/>
          <w:sz w:val="28"/>
          <w:szCs w:val="28"/>
          <w:rtl/>
        </w:rPr>
        <w:t>חון בשנית הקמה על ידי המגזר הפרט</w:t>
      </w:r>
      <w:r>
        <w:rPr>
          <w:rFonts w:ascii="Arial" w:hAnsi="Arial" w:cs="David" w:hint="cs"/>
          <w:sz w:val="28"/>
          <w:szCs w:val="28"/>
          <w:rtl/>
        </w:rPr>
        <w:t xml:space="preserve">י </w:t>
      </w:r>
      <w:r>
        <w:rPr>
          <w:rFonts w:ascii="Arial" w:hAnsi="Arial" w:cs="David" w:hint="cs"/>
          <w:sz w:val="28"/>
          <w:szCs w:val="28"/>
        </w:rPr>
        <w:t>B.O.T.</w:t>
      </w:r>
      <w:r>
        <w:rPr>
          <w:rFonts w:ascii="Arial" w:hAnsi="Arial" w:cs="David" w:hint="cs"/>
          <w:sz w:val="28"/>
          <w:szCs w:val="28"/>
          <w:rtl/>
        </w:rPr>
        <w:t xml:space="preserve">. וזאת לצד מסע פרסום המציג חזון לאומי למהלך זה. </w:t>
      </w:r>
    </w:p>
    <w:p w:rsidR="003E4C4B" w:rsidRDefault="003E4C4B" w:rsidP="003E4C4B">
      <w:pPr>
        <w:bidi/>
        <w:spacing w:after="0" w:line="360" w:lineRule="auto"/>
        <w:jc w:val="both"/>
        <w:rPr>
          <w:rFonts w:ascii="Arial" w:hAnsi="Arial" w:cs="David"/>
          <w:sz w:val="28"/>
          <w:szCs w:val="28"/>
          <w:rtl/>
        </w:rPr>
      </w:pPr>
    </w:p>
    <w:p w:rsidR="003E4C4B" w:rsidRDefault="003E4C4B" w:rsidP="003E4C4B">
      <w:pPr>
        <w:bidi/>
        <w:spacing w:after="0" w:line="360" w:lineRule="auto"/>
        <w:jc w:val="both"/>
        <w:rPr>
          <w:rFonts w:ascii="Arial" w:hAnsi="Arial" w:cs="David"/>
          <w:sz w:val="28"/>
          <w:szCs w:val="28"/>
          <w:rtl/>
        </w:rPr>
      </w:pPr>
      <w:r>
        <w:rPr>
          <w:rFonts w:ascii="Arial" w:hAnsi="Arial" w:cs="David" w:hint="cs"/>
          <w:sz w:val="28"/>
          <w:szCs w:val="28"/>
          <w:rtl/>
        </w:rPr>
        <w:t>(דגשים לשיחה בעל פה)</w:t>
      </w:r>
    </w:p>
    <w:p w:rsidR="001707AB" w:rsidRDefault="008F3005" w:rsidP="005453B8">
      <w:pPr>
        <w:bidi/>
        <w:spacing w:after="0" w:line="360" w:lineRule="auto"/>
        <w:jc w:val="both"/>
        <w:rPr>
          <w:rFonts w:ascii="Arial" w:hAnsi="Arial" w:cs="David"/>
          <w:sz w:val="28"/>
          <w:szCs w:val="28"/>
          <w:rtl/>
        </w:rPr>
      </w:pPr>
      <w:r>
        <w:rPr>
          <w:rFonts w:ascii="Arial" w:hAnsi="Arial" w:cs="David" w:hint="cs"/>
          <w:sz w:val="28"/>
          <w:szCs w:val="28"/>
          <w:rtl/>
        </w:rPr>
        <w:t>בראייתי, הגם היותי איש מקצוע</w:t>
      </w:r>
      <w:r w:rsidR="003E4C4B">
        <w:rPr>
          <w:rFonts w:ascii="Arial" w:hAnsi="Arial" w:cs="David" w:hint="cs"/>
          <w:sz w:val="28"/>
          <w:szCs w:val="28"/>
          <w:rtl/>
        </w:rPr>
        <w:t xml:space="preserve"> ולא יועץ פוליטי</w:t>
      </w:r>
      <w:r>
        <w:rPr>
          <w:rFonts w:ascii="Arial" w:hAnsi="Arial" w:cs="David" w:hint="cs"/>
          <w:sz w:val="28"/>
          <w:szCs w:val="28"/>
          <w:rtl/>
        </w:rPr>
        <w:t>, בימים טרופים אלו של תקופת בחירות מזורזת. מהלך זה יכול להניב לכוח אלקטוראלי משמעותי. החל מהצגתך כמנהיג בעל חזון לאומי, דרך תמיכה של עשרות אלפי מצביעים המעוניינים לקדם כל פתרון שאינו הקמת שדה תעופה בעמק יזרעאל (תושבים, רשות שמורות הטבע ועוד). אך חשוב מכל, היות ואני רואה בך באמת כמנהיג בעל חזון לאומי, אני יודע שתשכיל לקבל את ההחלטה המנהיגותית הנכונה לדורות הבאים של מדינת ישר</w:t>
      </w:r>
      <w:bookmarkStart w:id="0" w:name="_GoBack"/>
      <w:bookmarkEnd w:id="0"/>
      <w:r>
        <w:rPr>
          <w:rFonts w:ascii="Arial" w:hAnsi="Arial" w:cs="David" w:hint="cs"/>
          <w:sz w:val="28"/>
          <w:szCs w:val="28"/>
          <w:rtl/>
        </w:rPr>
        <w:t>אל.</w:t>
      </w:r>
    </w:p>
    <w:sectPr w:rsidR="001707AB" w:rsidSect="009E3FC0">
      <w:footerReference w:type="default" r:id="rId8"/>
      <w:footerReference w:type="first" r:id="rId9"/>
      <w:pgSz w:w="11906" w:h="16838" w:code="9"/>
      <w:pgMar w:top="1440" w:right="1440" w:bottom="1440" w:left="1440"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DAE" w:rsidRDefault="007C2DAE" w:rsidP="00DB5232">
      <w:pPr>
        <w:spacing w:after="0" w:line="240" w:lineRule="auto"/>
      </w:pPr>
      <w:r>
        <w:separator/>
      </w:r>
    </w:p>
  </w:endnote>
  <w:endnote w:type="continuationSeparator" w:id="0">
    <w:p w:rsidR="007C2DAE" w:rsidRDefault="007C2DAE"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150862"/>
      <w:docPartObj>
        <w:docPartGallery w:val="Page Numbers (Bottom of Page)"/>
        <w:docPartUnique/>
      </w:docPartObj>
    </w:sdtPr>
    <w:sdtEndPr/>
    <w:sdtContent>
      <w:p w:rsidR="009E3FC0" w:rsidRDefault="009E3FC0">
        <w:pPr>
          <w:pStyle w:val="a6"/>
          <w:jc w:val="center"/>
          <w:rPr>
            <w:rtl/>
            <w:cs/>
          </w:rPr>
        </w:pPr>
        <w:r>
          <w:fldChar w:fldCharType="begin"/>
        </w:r>
        <w:r>
          <w:rPr>
            <w:rtl/>
            <w:cs/>
          </w:rPr>
          <w:instrText>PAGE   \* MERGEFORMAT</w:instrText>
        </w:r>
        <w:r>
          <w:fldChar w:fldCharType="separate"/>
        </w:r>
        <w:r w:rsidR="007D2E64" w:rsidRPr="007D2E64">
          <w:rPr>
            <w:rFonts w:cs="Calibri"/>
            <w:noProof/>
            <w:lang w:val="he-IL"/>
          </w:rPr>
          <w:t>3</w:t>
        </w:r>
        <w:r>
          <w:fldChar w:fldCharType="end"/>
        </w:r>
      </w:p>
    </w:sdtContent>
  </w:sdt>
  <w:p w:rsidR="009E3FC0" w:rsidRDefault="009E3F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681485"/>
      <w:docPartObj>
        <w:docPartGallery w:val="Page Numbers (Bottom of Page)"/>
        <w:docPartUnique/>
      </w:docPartObj>
    </w:sdtPr>
    <w:sdtEndPr/>
    <w:sdtContent>
      <w:p w:rsidR="009E3FC0" w:rsidRDefault="009E3FC0">
        <w:pPr>
          <w:pStyle w:val="a6"/>
          <w:jc w:val="center"/>
          <w:rPr>
            <w:rtl/>
            <w:cs/>
          </w:rPr>
        </w:pPr>
        <w:r>
          <w:fldChar w:fldCharType="begin"/>
        </w:r>
        <w:r>
          <w:rPr>
            <w:rtl/>
            <w:cs/>
          </w:rPr>
          <w:instrText>PAGE   \* MERGEFORMAT</w:instrText>
        </w:r>
        <w:r>
          <w:fldChar w:fldCharType="separate"/>
        </w:r>
        <w:r w:rsidRPr="009E3FC0">
          <w:rPr>
            <w:rFonts w:cs="Calibri"/>
            <w:noProof/>
            <w:rtl/>
            <w:lang w:val="he-IL"/>
          </w:rPr>
          <w:t>1</w:t>
        </w:r>
        <w:r>
          <w:fldChar w:fldCharType="end"/>
        </w:r>
      </w:p>
    </w:sdtContent>
  </w:sdt>
  <w:p w:rsidR="009E3FC0" w:rsidRDefault="009E3F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DAE" w:rsidRDefault="007C2DAE" w:rsidP="00DB5232">
      <w:pPr>
        <w:spacing w:after="0" w:line="240" w:lineRule="auto"/>
      </w:pPr>
      <w:r>
        <w:separator/>
      </w:r>
    </w:p>
  </w:footnote>
  <w:footnote w:type="continuationSeparator" w:id="0">
    <w:p w:rsidR="007C2DAE" w:rsidRDefault="007C2DAE" w:rsidP="00DB5232">
      <w:pPr>
        <w:spacing w:after="0" w:line="240" w:lineRule="auto"/>
      </w:pPr>
      <w:r>
        <w:continuationSeparator/>
      </w:r>
    </w:p>
  </w:footnote>
  <w:footnote w:id="1">
    <w:p w:rsidR="00402323" w:rsidRDefault="00402323" w:rsidP="00402323">
      <w:pPr>
        <w:pStyle w:val="ab"/>
      </w:pPr>
      <w:r>
        <w:rPr>
          <w:rStyle w:val="ad"/>
        </w:rPr>
        <w:footnoteRef/>
      </w:r>
      <w:r>
        <w:rPr>
          <w:rtl/>
        </w:rPr>
        <w:t xml:space="preserve"> </w:t>
      </w:r>
      <w:r>
        <w:rPr>
          <w:rFonts w:hint="cs"/>
          <w:rtl/>
        </w:rPr>
        <w:t>החלטת ממשלה 3512, 24/07/2011.</w:t>
      </w:r>
    </w:p>
  </w:footnote>
  <w:footnote w:id="2">
    <w:p w:rsidR="00402323" w:rsidRDefault="00402323" w:rsidP="00402323">
      <w:pPr>
        <w:pStyle w:val="ab"/>
      </w:pPr>
      <w:r>
        <w:rPr>
          <w:rStyle w:val="ad"/>
        </w:rPr>
        <w:footnoteRef/>
      </w:r>
      <w:r>
        <w:rPr>
          <w:rtl/>
        </w:rPr>
        <w:t xml:space="preserve"> </w:t>
      </w:r>
      <w:r>
        <w:rPr>
          <w:rFonts w:hint="cs"/>
          <w:rtl/>
        </w:rPr>
        <w:t>החלטת ממשלה 2050, 07/10/2014.</w:t>
      </w:r>
    </w:p>
  </w:footnote>
  <w:footnote w:id="3">
    <w:p w:rsidR="00B00AE1" w:rsidRDefault="00B00AE1" w:rsidP="0010555F">
      <w:pPr>
        <w:pStyle w:val="ab"/>
      </w:pPr>
      <w:r>
        <w:rPr>
          <w:rStyle w:val="ad"/>
        </w:rPr>
        <w:footnoteRef/>
      </w:r>
      <w:r>
        <w:rPr>
          <w:rtl/>
        </w:rPr>
        <w:t xml:space="preserve"> </w:t>
      </w:r>
      <w:r w:rsidR="0010555F">
        <w:rPr>
          <w:rFonts w:hint="cs"/>
          <w:rtl/>
        </w:rPr>
        <w:t>סקר</w:t>
      </w:r>
      <w:r>
        <w:rPr>
          <w:rFonts w:hint="cs"/>
          <w:rtl/>
        </w:rPr>
        <w:t xml:space="preserve"> אתרים</w:t>
      </w:r>
      <w:r w:rsidR="0010555F">
        <w:rPr>
          <w:rFonts w:hint="cs"/>
          <w:rtl/>
        </w:rPr>
        <w:t xml:space="preserve"> לאיתור שדה תעופה בינ"ל משלים, נובמבר 2017</w:t>
      </w:r>
      <w:r>
        <w:rPr>
          <w:rFonts w:hint="cs"/>
          <w:rtl/>
        </w:rPr>
        <w:t xml:space="preserve"> (</w:t>
      </w:r>
      <w:r w:rsidR="0010555F">
        <w:rPr>
          <w:rFonts w:hint="cs"/>
          <w:rtl/>
        </w:rPr>
        <w:t xml:space="preserve">דו"ח </w:t>
      </w:r>
      <w:r>
        <w:rPr>
          <w:rFonts w:hint="cs"/>
          <w:rtl/>
        </w:rPr>
        <w:t xml:space="preserve">שפרן),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01D9"/>
    <w:multiLevelType w:val="hybridMultilevel"/>
    <w:tmpl w:val="3B74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D45CD"/>
    <w:multiLevelType w:val="hybridMultilevel"/>
    <w:tmpl w:val="2FE2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6CD91C7A"/>
    <w:multiLevelType w:val="hybridMultilevel"/>
    <w:tmpl w:val="1978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D618FE"/>
    <w:multiLevelType w:val="multilevel"/>
    <w:tmpl w:val="E1C8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7"/>
  </w:num>
  <w:num w:numId="5">
    <w:abstractNumId w:val="0"/>
  </w:num>
  <w:num w:numId="6">
    <w:abstractNumId w:val="10"/>
  </w:num>
  <w:num w:numId="7">
    <w:abstractNumId w:val="1"/>
  </w:num>
  <w:num w:numId="8">
    <w:abstractNumId w:val="8"/>
  </w:num>
  <w:num w:numId="9">
    <w:abstractNumId w:val="9"/>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4547C"/>
    <w:rsid w:val="0005122F"/>
    <w:rsid w:val="00051357"/>
    <w:rsid w:val="000966F1"/>
    <w:rsid w:val="00096E3E"/>
    <w:rsid w:val="000A5264"/>
    <w:rsid w:val="000A6AEA"/>
    <w:rsid w:val="000B2A55"/>
    <w:rsid w:val="000C580E"/>
    <w:rsid w:val="000C7834"/>
    <w:rsid w:val="000D5A17"/>
    <w:rsid w:val="000D6800"/>
    <w:rsid w:val="000E257A"/>
    <w:rsid w:val="000F5344"/>
    <w:rsid w:val="000F6B0D"/>
    <w:rsid w:val="001011FB"/>
    <w:rsid w:val="0010555F"/>
    <w:rsid w:val="00110385"/>
    <w:rsid w:val="0011120C"/>
    <w:rsid w:val="00111970"/>
    <w:rsid w:val="001153D0"/>
    <w:rsid w:val="00124ED0"/>
    <w:rsid w:val="001350F9"/>
    <w:rsid w:val="00145400"/>
    <w:rsid w:val="00146E12"/>
    <w:rsid w:val="00152454"/>
    <w:rsid w:val="001707AB"/>
    <w:rsid w:val="00192A36"/>
    <w:rsid w:val="001A3B9C"/>
    <w:rsid w:val="001B562D"/>
    <w:rsid w:val="001B6BAE"/>
    <w:rsid w:val="001D0171"/>
    <w:rsid w:val="001D1C18"/>
    <w:rsid w:val="001E4873"/>
    <w:rsid w:val="0021679D"/>
    <w:rsid w:val="00244214"/>
    <w:rsid w:val="00265CB4"/>
    <w:rsid w:val="00281752"/>
    <w:rsid w:val="00286816"/>
    <w:rsid w:val="00286A6E"/>
    <w:rsid w:val="002A5EF2"/>
    <w:rsid w:val="002B0827"/>
    <w:rsid w:val="002B5FCD"/>
    <w:rsid w:val="002C1CD2"/>
    <w:rsid w:val="002C3636"/>
    <w:rsid w:val="002C59CC"/>
    <w:rsid w:val="002D4D37"/>
    <w:rsid w:val="002D58D4"/>
    <w:rsid w:val="002D6E38"/>
    <w:rsid w:val="003028B3"/>
    <w:rsid w:val="00310A43"/>
    <w:rsid w:val="00323DD7"/>
    <w:rsid w:val="003300D8"/>
    <w:rsid w:val="00333803"/>
    <w:rsid w:val="00340218"/>
    <w:rsid w:val="00366B60"/>
    <w:rsid w:val="00367E2B"/>
    <w:rsid w:val="0037344E"/>
    <w:rsid w:val="00376AB0"/>
    <w:rsid w:val="00377F36"/>
    <w:rsid w:val="0038441B"/>
    <w:rsid w:val="003A03F4"/>
    <w:rsid w:val="003A43D2"/>
    <w:rsid w:val="003A47B6"/>
    <w:rsid w:val="003B4D99"/>
    <w:rsid w:val="003D1CBD"/>
    <w:rsid w:val="003D796B"/>
    <w:rsid w:val="003E12F4"/>
    <w:rsid w:val="003E45C0"/>
    <w:rsid w:val="003E4C4B"/>
    <w:rsid w:val="003F007C"/>
    <w:rsid w:val="003F0943"/>
    <w:rsid w:val="003F2B2D"/>
    <w:rsid w:val="003F4A78"/>
    <w:rsid w:val="00402323"/>
    <w:rsid w:val="00407F2D"/>
    <w:rsid w:val="00416D42"/>
    <w:rsid w:val="00422870"/>
    <w:rsid w:val="004359F7"/>
    <w:rsid w:val="00435BD8"/>
    <w:rsid w:val="004814BA"/>
    <w:rsid w:val="004F3578"/>
    <w:rsid w:val="005029AD"/>
    <w:rsid w:val="00507A9E"/>
    <w:rsid w:val="005161A6"/>
    <w:rsid w:val="00531C76"/>
    <w:rsid w:val="00540A8A"/>
    <w:rsid w:val="005415C6"/>
    <w:rsid w:val="005417C5"/>
    <w:rsid w:val="005453B8"/>
    <w:rsid w:val="00566773"/>
    <w:rsid w:val="005A39A0"/>
    <w:rsid w:val="005A678A"/>
    <w:rsid w:val="005C4BB5"/>
    <w:rsid w:val="005F4654"/>
    <w:rsid w:val="0060486A"/>
    <w:rsid w:val="0061047E"/>
    <w:rsid w:val="00616D9C"/>
    <w:rsid w:val="00622442"/>
    <w:rsid w:val="00630A2F"/>
    <w:rsid w:val="00636535"/>
    <w:rsid w:val="0064186A"/>
    <w:rsid w:val="00641ED3"/>
    <w:rsid w:val="006513CA"/>
    <w:rsid w:val="006523DE"/>
    <w:rsid w:val="00664AC3"/>
    <w:rsid w:val="006855B0"/>
    <w:rsid w:val="00690020"/>
    <w:rsid w:val="006A1CAD"/>
    <w:rsid w:val="006A63DB"/>
    <w:rsid w:val="006B1877"/>
    <w:rsid w:val="006C7D0E"/>
    <w:rsid w:val="0071205E"/>
    <w:rsid w:val="007135FE"/>
    <w:rsid w:val="007154F1"/>
    <w:rsid w:val="0072752C"/>
    <w:rsid w:val="00750D22"/>
    <w:rsid w:val="00776114"/>
    <w:rsid w:val="00780435"/>
    <w:rsid w:val="00780513"/>
    <w:rsid w:val="007805EF"/>
    <w:rsid w:val="00781538"/>
    <w:rsid w:val="00785944"/>
    <w:rsid w:val="00786035"/>
    <w:rsid w:val="007969E8"/>
    <w:rsid w:val="007C0752"/>
    <w:rsid w:val="007C2DAE"/>
    <w:rsid w:val="007C2E47"/>
    <w:rsid w:val="007C50FF"/>
    <w:rsid w:val="007D08E8"/>
    <w:rsid w:val="007D2E64"/>
    <w:rsid w:val="007E039A"/>
    <w:rsid w:val="00803E3C"/>
    <w:rsid w:val="00804B75"/>
    <w:rsid w:val="00827DE1"/>
    <w:rsid w:val="00841B0A"/>
    <w:rsid w:val="008449DA"/>
    <w:rsid w:val="00865F2D"/>
    <w:rsid w:val="00871304"/>
    <w:rsid w:val="0087525E"/>
    <w:rsid w:val="008770E7"/>
    <w:rsid w:val="00886A22"/>
    <w:rsid w:val="008938AB"/>
    <w:rsid w:val="00895221"/>
    <w:rsid w:val="008A17BC"/>
    <w:rsid w:val="008A7E44"/>
    <w:rsid w:val="008B41E3"/>
    <w:rsid w:val="008C1C4C"/>
    <w:rsid w:val="008D52F6"/>
    <w:rsid w:val="008F3005"/>
    <w:rsid w:val="00925E56"/>
    <w:rsid w:val="00946DB0"/>
    <w:rsid w:val="009523CF"/>
    <w:rsid w:val="00952B94"/>
    <w:rsid w:val="00963A22"/>
    <w:rsid w:val="0097201D"/>
    <w:rsid w:val="009961AD"/>
    <w:rsid w:val="00996EC7"/>
    <w:rsid w:val="009B4B3D"/>
    <w:rsid w:val="009E1216"/>
    <w:rsid w:val="009E3FC0"/>
    <w:rsid w:val="009F3CCD"/>
    <w:rsid w:val="00A05DF3"/>
    <w:rsid w:val="00A15B94"/>
    <w:rsid w:val="00A30738"/>
    <w:rsid w:val="00A43575"/>
    <w:rsid w:val="00A92D1B"/>
    <w:rsid w:val="00AA6EFB"/>
    <w:rsid w:val="00AD0449"/>
    <w:rsid w:val="00AE5998"/>
    <w:rsid w:val="00AF2006"/>
    <w:rsid w:val="00B00AE1"/>
    <w:rsid w:val="00B21246"/>
    <w:rsid w:val="00B3616B"/>
    <w:rsid w:val="00B41C54"/>
    <w:rsid w:val="00B42026"/>
    <w:rsid w:val="00B61DF4"/>
    <w:rsid w:val="00B6401A"/>
    <w:rsid w:val="00B64782"/>
    <w:rsid w:val="00B66FCD"/>
    <w:rsid w:val="00B75172"/>
    <w:rsid w:val="00B778E4"/>
    <w:rsid w:val="00B87122"/>
    <w:rsid w:val="00B91231"/>
    <w:rsid w:val="00B95B48"/>
    <w:rsid w:val="00BA4325"/>
    <w:rsid w:val="00BA5EE2"/>
    <w:rsid w:val="00BA6DE7"/>
    <w:rsid w:val="00BB2ED2"/>
    <w:rsid w:val="00BB7D4A"/>
    <w:rsid w:val="00BC4AD6"/>
    <w:rsid w:val="00BE1D3A"/>
    <w:rsid w:val="00BE60F5"/>
    <w:rsid w:val="00BF20C2"/>
    <w:rsid w:val="00BF31D5"/>
    <w:rsid w:val="00BF6683"/>
    <w:rsid w:val="00C4361C"/>
    <w:rsid w:val="00C43878"/>
    <w:rsid w:val="00C464F8"/>
    <w:rsid w:val="00C511ED"/>
    <w:rsid w:val="00C54F0D"/>
    <w:rsid w:val="00C641D0"/>
    <w:rsid w:val="00C77C0C"/>
    <w:rsid w:val="00C94091"/>
    <w:rsid w:val="00CB08B5"/>
    <w:rsid w:val="00CB6EB6"/>
    <w:rsid w:val="00CE48C3"/>
    <w:rsid w:val="00CF442B"/>
    <w:rsid w:val="00D142AF"/>
    <w:rsid w:val="00D271A4"/>
    <w:rsid w:val="00D35FBB"/>
    <w:rsid w:val="00D45A04"/>
    <w:rsid w:val="00D52540"/>
    <w:rsid w:val="00D55CD8"/>
    <w:rsid w:val="00D577F6"/>
    <w:rsid w:val="00D708DD"/>
    <w:rsid w:val="00D9082A"/>
    <w:rsid w:val="00D97DDF"/>
    <w:rsid w:val="00DA3733"/>
    <w:rsid w:val="00DA47B8"/>
    <w:rsid w:val="00DB5232"/>
    <w:rsid w:val="00DC6FC0"/>
    <w:rsid w:val="00DD0E52"/>
    <w:rsid w:val="00DD2A22"/>
    <w:rsid w:val="00DD5EAE"/>
    <w:rsid w:val="00DE5549"/>
    <w:rsid w:val="00DF768E"/>
    <w:rsid w:val="00E07A7C"/>
    <w:rsid w:val="00E26AC1"/>
    <w:rsid w:val="00E43502"/>
    <w:rsid w:val="00E53680"/>
    <w:rsid w:val="00E91AF2"/>
    <w:rsid w:val="00E9730F"/>
    <w:rsid w:val="00EA20FD"/>
    <w:rsid w:val="00EA2903"/>
    <w:rsid w:val="00EA29E7"/>
    <w:rsid w:val="00EA3489"/>
    <w:rsid w:val="00EC1863"/>
    <w:rsid w:val="00EC33C1"/>
    <w:rsid w:val="00EC3672"/>
    <w:rsid w:val="00EC40B4"/>
    <w:rsid w:val="00EE441D"/>
    <w:rsid w:val="00EF3982"/>
    <w:rsid w:val="00F020FA"/>
    <w:rsid w:val="00F07EC9"/>
    <w:rsid w:val="00F1262D"/>
    <w:rsid w:val="00F22E76"/>
    <w:rsid w:val="00F41B01"/>
    <w:rsid w:val="00F55B47"/>
    <w:rsid w:val="00F71557"/>
    <w:rsid w:val="00F73726"/>
    <w:rsid w:val="00F77A10"/>
    <w:rsid w:val="00FA46F6"/>
    <w:rsid w:val="00FB2B60"/>
    <w:rsid w:val="00FD0DCA"/>
    <w:rsid w:val="00FE7C89"/>
    <w:rsid w:val="00FF10B1"/>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A109"/>
  <w15:docId w15:val="{A1AE6746-3496-44F6-BB6D-A41EE058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paragraph" w:styleId="1">
    <w:name w:val="heading 1"/>
    <w:basedOn w:val="a"/>
    <w:link w:val="10"/>
    <w:uiPriority w:val="9"/>
    <w:qFormat/>
    <w:rsid w:val="003A03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3A03F4"/>
    <w:rPr>
      <w:rFonts w:ascii="Times New Roman" w:eastAsia="Times New Roman" w:hAnsi="Times New Roman" w:cs="Times New Roman"/>
      <w:b/>
      <w:bCs/>
      <w:kern w:val="36"/>
      <w:sz w:val="48"/>
      <w:szCs w:val="48"/>
    </w:rPr>
  </w:style>
  <w:style w:type="paragraph" w:styleId="ab">
    <w:name w:val="footnote text"/>
    <w:basedOn w:val="a"/>
    <w:link w:val="ac"/>
    <w:uiPriority w:val="99"/>
    <w:semiHidden/>
    <w:unhideWhenUsed/>
    <w:rsid w:val="00DD5EAE"/>
    <w:pPr>
      <w:bidi/>
      <w:spacing w:after="0" w:line="240" w:lineRule="auto"/>
    </w:pPr>
    <w:rPr>
      <w:sz w:val="20"/>
      <w:szCs w:val="20"/>
    </w:rPr>
  </w:style>
  <w:style w:type="character" w:customStyle="1" w:styleId="ac">
    <w:name w:val="טקסט הערת שוליים תו"/>
    <w:basedOn w:val="a0"/>
    <w:link w:val="ab"/>
    <w:uiPriority w:val="99"/>
    <w:semiHidden/>
    <w:rsid w:val="00DD5EAE"/>
    <w:rPr>
      <w:sz w:val="20"/>
      <w:szCs w:val="20"/>
    </w:rPr>
  </w:style>
  <w:style w:type="character" w:styleId="ad">
    <w:name w:val="footnote reference"/>
    <w:basedOn w:val="a0"/>
    <w:uiPriority w:val="99"/>
    <w:semiHidden/>
    <w:unhideWhenUsed/>
    <w:rsid w:val="00DD5EAE"/>
    <w:rPr>
      <w:vertAlign w:val="superscript"/>
    </w:rPr>
  </w:style>
  <w:style w:type="character" w:styleId="Hyperlink">
    <w:name w:val="Hyperlink"/>
    <w:basedOn w:val="a0"/>
    <w:uiPriority w:val="99"/>
    <w:semiHidden/>
    <w:unhideWhenUsed/>
    <w:rsid w:val="005F4654"/>
    <w:rPr>
      <w:color w:val="0000FF"/>
      <w:u w:val="single"/>
    </w:rPr>
  </w:style>
  <w:style w:type="character" w:styleId="ae">
    <w:name w:val="annotation reference"/>
    <w:basedOn w:val="a0"/>
    <w:uiPriority w:val="99"/>
    <w:semiHidden/>
    <w:unhideWhenUsed/>
    <w:rsid w:val="00D52540"/>
    <w:rPr>
      <w:sz w:val="16"/>
      <w:szCs w:val="16"/>
    </w:rPr>
  </w:style>
  <w:style w:type="paragraph" w:styleId="af">
    <w:name w:val="annotation text"/>
    <w:basedOn w:val="a"/>
    <w:link w:val="af0"/>
    <w:uiPriority w:val="99"/>
    <w:semiHidden/>
    <w:unhideWhenUsed/>
    <w:rsid w:val="00D52540"/>
    <w:pPr>
      <w:spacing w:line="240" w:lineRule="auto"/>
    </w:pPr>
    <w:rPr>
      <w:sz w:val="20"/>
      <w:szCs w:val="20"/>
    </w:rPr>
  </w:style>
  <w:style w:type="character" w:customStyle="1" w:styleId="af0">
    <w:name w:val="טקסט הערה תו"/>
    <w:basedOn w:val="a0"/>
    <w:link w:val="af"/>
    <w:uiPriority w:val="99"/>
    <w:semiHidden/>
    <w:rsid w:val="00D52540"/>
    <w:rPr>
      <w:sz w:val="20"/>
      <w:szCs w:val="20"/>
    </w:rPr>
  </w:style>
  <w:style w:type="paragraph" w:styleId="af1">
    <w:name w:val="annotation subject"/>
    <w:basedOn w:val="af"/>
    <w:next w:val="af"/>
    <w:link w:val="af2"/>
    <w:uiPriority w:val="99"/>
    <w:semiHidden/>
    <w:unhideWhenUsed/>
    <w:rsid w:val="00D52540"/>
    <w:rPr>
      <w:b/>
      <w:bCs/>
    </w:rPr>
  </w:style>
  <w:style w:type="character" w:customStyle="1" w:styleId="af2">
    <w:name w:val="נושא הערה תו"/>
    <w:basedOn w:val="af0"/>
    <w:link w:val="af1"/>
    <w:uiPriority w:val="99"/>
    <w:semiHidden/>
    <w:rsid w:val="00D525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4844">
      <w:bodyDiv w:val="1"/>
      <w:marLeft w:val="0"/>
      <w:marRight w:val="0"/>
      <w:marTop w:val="0"/>
      <w:marBottom w:val="0"/>
      <w:divBdr>
        <w:top w:val="none" w:sz="0" w:space="0" w:color="auto"/>
        <w:left w:val="none" w:sz="0" w:space="0" w:color="auto"/>
        <w:bottom w:val="none" w:sz="0" w:space="0" w:color="auto"/>
        <w:right w:val="none" w:sz="0" w:space="0" w:color="auto"/>
      </w:divBdr>
    </w:div>
    <w:div w:id="249392265">
      <w:bodyDiv w:val="1"/>
      <w:marLeft w:val="0"/>
      <w:marRight w:val="0"/>
      <w:marTop w:val="0"/>
      <w:marBottom w:val="0"/>
      <w:divBdr>
        <w:top w:val="none" w:sz="0" w:space="0" w:color="auto"/>
        <w:left w:val="none" w:sz="0" w:space="0" w:color="auto"/>
        <w:bottom w:val="none" w:sz="0" w:space="0" w:color="auto"/>
        <w:right w:val="none" w:sz="0" w:space="0" w:color="auto"/>
      </w:divBdr>
    </w:div>
    <w:div w:id="772170008">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140464798">
      <w:bodyDiv w:val="1"/>
      <w:marLeft w:val="0"/>
      <w:marRight w:val="0"/>
      <w:marTop w:val="0"/>
      <w:marBottom w:val="0"/>
      <w:divBdr>
        <w:top w:val="none" w:sz="0" w:space="0" w:color="auto"/>
        <w:left w:val="none" w:sz="0" w:space="0" w:color="auto"/>
        <w:bottom w:val="none" w:sz="0" w:space="0" w:color="auto"/>
        <w:right w:val="none" w:sz="0" w:space="0" w:color="auto"/>
      </w:divBdr>
    </w:div>
    <w:div w:id="1285845666">
      <w:bodyDiv w:val="1"/>
      <w:marLeft w:val="0"/>
      <w:marRight w:val="0"/>
      <w:marTop w:val="0"/>
      <w:marBottom w:val="0"/>
      <w:divBdr>
        <w:top w:val="none" w:sz="0" w:space="0" w:color="auto"/>
        <w:left w:val="none" w:sz="0" w:space="0" w:color="auto"/>
        <w:bottom w:val="none" w:sz="0" w:space="0" w:color="auto"/>
        <w:right w:val="none" w:sz="0" w:space="0" w:color="auto"/>
      </w:divBdr>
    </w:div>
    <w:div w:id="17949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6EFF-C72E-47E6-8F53-144B8B59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1010</Words>
  <Characters>5051</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u26633</cp:lastModifiedBy>
  <cp:revision>14</cp:revision>
  <cp:lastPrinted>2018-10-20T13:15:00Z</cp:lastPrinted>
  <dcterms:created xsi:type="dcterms:W3CDTF">2019-01-02T13:24:00Z</dcterms:created>
  <dcterms:modified xsi:type="dcterms:W3CDTF">2019-01-06T12:24:00Z</dcterms:modified>
</cp:coreProperties>
</file>