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55" w:rsidRDefault="005131C3" w:rsidP="00B57255">
      <w:pPr>
        <w:pStyle w:val="a3"/>
        <w:bidi w:val="0"/>
        <w:spacing w:before="0"/>
        <w:jc w:val="right"/>
        <w:rPr>
          <w:b/>
        </w:rPr>
      </w:pPr>
      <w:r>
        <w:rPr>
          <w:noProof/>
          <w:rtl/>
        </w:rPr>
        <mc:AlternateContent>
          <mc:Choice Requires="wps">
            <w:drawing>
              <wp:anchor distT="45720" distB="45720" distL="114300" distR="114300" simplePos="0" relativeHeight="251664384" behindDoc="0" locked="0" layoutInCell="1" allowOverlap="1" wp14:anchorId="52303E6E" wp14:editId="1FD7E804">
                <wp:simplePos x="0" y="0"/>
                <wp:positionH relativeFrom="column">
                  <wp:posOffset>-964565</wp:posOffset>
                </wp:positionH>
                <wp:positionV relativeFrom="paragraph">
                  <wp:posOffset>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5131C3" w:rsidRPr="00B57255" w:rsidRDefault="005131C3" w:rsidP="005131C3">
                            <w:pPr>
                              <w:spacing w:after="0" w:line="240" w:lineRule="auto"/>
                              <w:jc w:val="both"/>
                              <w:rPr>
                                <w:rFonts w:cs="David"/>
                                <w:sz w:val="24"/>
                                <w:szCs w:val="24"/>
                                <w:rtl/>
                                <w:cs/>
                              </w:rPr>
                            </w:pP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מה</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מה</w:t>
                            </w:r>
                            <w:r w:rsidRPr="00B57255">
                              <w:rPr>
                                <w:rFonts w:cs="David" w:hint="cs"/>
                                <w:sz w:val="24"/>
                                <w:szCs w:val="24"/>
                                <w:u w:val="single"/>
                                <w:rtl/>
                              </w:rPr>
                              <w:t xml:space="preserve"> 082</w:t>
                            </w:r>
                            <w:r w:rsidRPr="00B57255">
                              <w:rPr>
                                <w:rFonts w:cs="David"/>
                                <w:sz w:val="24"/>
                                <w:szCs w:val="24"/>
                                <w:u w:val="single"/>
                                <w:rtl/>
                              </w:rPr>
                              <w:br/>
                            </w:r>
                            <w:r>
                              <w:rPr>
                                <w:rFonts w:cs="David" w:hint="cs"/>
                                <w:sz w:val="24"/>
                                <w:szCs w:val="24"/>
                                <w:rtl/>
                              </w:rPr>
                              <w:t>י"ז</w:t>
                            </w:r>
                            <w:r w:rsidRPr="00B57255">
                              <w:rPr>
                                <w:rFonts w:cs="David" w:hint="cs"/>
                                <w:sz w:val="24"/>
                                <w:szCs w:val="24"/>
                                <w:rtl/>
                              </w:rPr>
                              <w:t xml:space="preserve"> </w:t>
                            </w:r>
                            <w:r>
                              <w:rPr>
                                <w:rFonts w:cs="David" w:hint="cs"/>
                                <w:sz w:val="24"/>
                                <w:szCs w:val="24"/>
                                <w:rtl/>
                              </w:rPr>
                              <w:t>באב</w:t>
                            </w:r>
                            <w:r w:rsidRPr="00B57255">
                              <w:rPr>
                                <w:rFonts w:cs="David" w:hint="cs"/>
                                <w:sz w:val="24"/>
                                <w:szCs w:val="24"/>
                                <w:rtl/>
                              </w:rPr>
                              <w:t xml:space="preserve"> תשע"ז</w:t>
                            </w:r>
                            <w:r w:rsidRPr="00B57255">
                              <w:rPr>
                                <w:rFonts w:cs="David"/>
                                <w:sz w:val="24"/>
                                <w:szCs w:val="24"/>
                                <w:rtl/>
                              </w:rPr>
                              <w:br/>
                            </w:r>
                            <w:r>
                              <w:rPr>
                                <w:rFonts w:cs="David" w:hint="cs"/>
                                <w:sz w:val="24"/>
                                <w:szCs w:val="24"/>
                                <w:rtl/>
                              </w:rPr>
                              <w:t>9</w:t>
                            </w:r>
                            <w:r w:rsidRPr="00B57255">
                              <w:rPr>
                                <w:rFonts w:cs="David" w:hint="cs"/>
                                <w:sz w:val="24"/>
                                <w:szCs w:val="24"/>
                                <w:rtl/>
                              </w:rPr>
                              <w:t xml:space="preserve"> </w:t>
                            </w:r>
                            <w:r>
                              <w:rPr>
                                <w:rFonts w:cs="David" w:hint="cs"/>
                                <w:sz w:val="24"/>
                                <w:szCs w:val="24"/>
                                <w:rtl/>
                              </w:rPr>
                              <w:t>באוגוסט</w:t>
                            </w:r>
                            <w:r w:rsidRPr="00B57255">
                              <w:rPr>
                                <w:rFonts w:cs="David" w:hint="cs"/>
                                <w:sz w:val="24"/>
                                <w:szCs w:val="24"/>
                                <w:rtl/>
                              </w:rPr>
                              <w:t xml:space="preserve"> 2017</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03E6E" id="_x0000_t202" coordsize="21600,21600" o:spt="202" path="m,l,21600r21600,l21600,xe">
                <v:stroke joinstyle="miter"/>
                <v:path gradientshapeok="t" o:connecttype="rect"/>
              </v:shapetype>
              <v:shape id="תיבת טקסט 2" o:spid="_x0000_s1026" type="#_x0000_t202" style="position:absolute;left:0;text-align:left;margin-left:-75.95pt;margin-top:0;width:156pt;height:120.75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0OwIAADE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" stroked="f">
                <v:textbox>
                  <w:txbxContent>
                    <w:p w:rsidR="005131C3" w:rsidRPr="00B57255" w:rsidRDefault="005131C3" w:rsidP="005131C3">
                      <w:pPr>
                        <w:spacing w:after="0" w:line="240" w:lineRule="auto"/>
                        <w:jc w:val="both"/>
                        <w:rPr>
                          <w:rFonts w:cs="David"/>
                          <w:sz w:val="24"/>
                          <w:szCs w:val="24"/>
                          <w:rtl/>
                          <w:cs/>
                        </w:rPr>
                      </w:pP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מה</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מה</w:t>
                      </w:r>
                      <w:r w:rsidRPr="00B57255">
                        <w:rPr>
                          <w:rFonts w:cs="David" w:hint="cs"/>
                          <w:sz w:val="24"/>
                          <w:szCs w:val="24"/>
                          <w:u w:val="single"/>
                          <w:rtl/>
                        </w:rPr>
                        <w:t xml:space="preserve"> 082</w:t>
                      </w:r>
                      <w:r w:rsidRPr="00B57255">
                        <w:rPr>
                          <w:rFonts w:cs="David"/>
                          <w:sz w:val="24"/>
                          <w:szCs w:val="24"/>
                          <w:u w:val="single"/>
                          <w:rtl/>
                        </w:rPr>
                        <w:br/>
                      </w:r>
                      <w:r>
                        <w:rPr>
                          <w:rFonts w:cs="David" w:hint="cs"/>
                          <w:sz w:val="24"/>
                          <w:szCs w:val="24"/>
                          <w:rtl/>
                        </w:rPr>
                        <w:t>י"ז</w:t>
                      </w:r>
                      <w:r w:rsidRPr="00B57255">
                        <w:rPr>
                          <w:rFonts w:cs="David" w:hint="cs"/>
                          <w:sz w:val="24"/>
                          <w:szCs w:val="24"/>
                          <w:rtl/>
                        </w:rPr>
                        <w:t xml:space="preserve"> </w:t>
                      </w:r>
                      <w:r>
                        <w:rPr>
                          <w:rFonts w:cs="David" w:hint="cs"/>
                          <w:sz w:val="24"/>
                          <w:szCs w:val="24"/>
                          <w:rtl/>
                        </w:rPr>
                        <w:t>באב</w:t>
                      </w:r>
                      <w:r w:rsidRPr="00B57255">
                        <w:rPr>
                          <w:rFonts w:cs="David" w:hint="cs"/>
                          <w:sz w:val="24"/>
                          <w:szCs w:val="24"/>
                          <w:rtl/>
                        </w:rPr>
                        <w:t xml:space="preserve"> תשע"ז</w:t>
                      </w:r>
                      <w:r w:rsidRPr="00B57255">
                        <w:rPr>
                          <w:rFonts w:cs="David"/>
                          <w:sz w:val="24"/>
                          <w:szCs w:val="24"/>
                          <w:rtl/>
                        </w:rPr>
                        <w:br/>
                      </w:r>
                      <w:r>
                        <w:rPr>
                          <w:rFonts w:cs="David" w:hint="cs"/>
                          <w:sz w:val="24"/>
                          <w:szCs w:val="24"/>
                          <w:rtl/>
                        </w:rPr>
                        <w:t>9</w:t>
                      </w:r>
                      <w:r w:rsidRPr="00B57255">
                        <w:rPr>
                          <w:rFonts w:cs="David" w:hint="cs"/>
                          <w:sz w:val="24"/>
                          <w:szCs w:val="24"/>
                          <w:rtl/>
                        </w:rPr>
                        <w:t xml:space="preserve"> </w:t>
                      </w:r>
                      <w:r>
                        <w:rPr>
                          <w:rFonts w:cs="David" w:hint="cs"/>
                          <w:sz w:val="24"/>
                          <w:szCs w:val="24"/>
                          <w:rtl/>
                        </w:rPr>
                        <w:t>באוגוסט</w:t>
                      </w:r>
                      <w:r w:rsidRPr="00B57255">
                        <w:rPr>
                          <w:rFonts w:cs="David" w:hint="cs"/>
                          <w:sz w:val="24"/>
                          <w:szCs w:val="24"/>
                          <w:rtl/>
                        </w:rPr>
                        <w:t xml:space="preserve"> 2017</w:t>
                      </w:r>
                      <w:r w:rsidRPr="00B57255">
                        <w:rPr>
                          <w:rFonts w:cs="David"/>
                          <w:sz w:val="24"/>
                          <w:szCs w:val="24"/>
                          <w:rtl/>
                        </w:rPr>
                        <w:br/>
                      </w:r>
                    </w:p>
                  </w:txbxContent>
                </v:textbox>
                <w10:wrap type="square"/>
              </v:shape>
            </w:pict>
          </mc:Fallback>
        </mc:AlternateContent>
      </w:r>
      <w:r w:rsidR="00B57255">
        <w:rPr>
          <w:noProof/>
        </w:rPr>
        <w:drawing>
          <wp:anchor distT="0" distB="0" distL="114300" distR="114300" simplePos="0" relativeHeight="251660288" behindDoc="1" locked="0" layoutInCell="1" allowOverlap="1" wp14:anchorId="4DC5B448" wp14:editId="34A1FEC8">
            <wp:simplePos x="0" y="0"/>
            <wp:positionH relativeFrom="rightMargin">
              <wp:align>left</wp:align>
            </wp:positionH>
            <wp:positionV relativeFrom="paragraph">
              <wp:posOffset>9525</wp:posOffset>
            </wp:positionV>
            <wp:extent cx="796259" cy="809625"/>
            <wp:effectExtent l="0" t="0" r="444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259" cy="809625"/>
                    </a:xfrm>
                    <a:prstGeom prst="rect">
                      <a:avLst/>
                    </a:prstGeom>
                    <a:noFill/>
                  </pic:spPr>
                </pic:pic>
              </a:graphicData>
            </a:graphic>
            <wp14:sizeRelH relativeFrom="page">
              <wp14:pctWidth>0</wp14:pctWidth>
            </wp14:sizeRelH>
            <wp14:sizeRelV relativeFrom="page">
              <wp14:pctHeight>0</wp14:pctHeight>
            </wp14:sizeRelV>
          </wp:anchor>
        </w:drawing>
      </w:r>
    </w:p>
    <w:p w:rsidR="000C0691" w:rsidRDefault="000C0691">
      <w:pPr>
        <w:rPr>
          <w:rtl/>
        </w:rPr>
      </w:pPr>
    </w:p>
    <w:p w:rsidR="00B57255" w:rsidRDefault="00B57255">
      <w:pPr>
        <w:rPr>
          <w:rtl/>
        </w:rPr>
      </w:pPr>
    </w:p>
    <w:p w:rsidR="00B57255" w:rsidRDefault="00B57255">
      <w:pPr>
        <w:rPr>
          <w:rtl/>
        </w:rPr>
      </w:pPr>
    </w:p>
    <w:p w:rsidR="00B57255" w:rsidRDefault="00B57255">
      <w:pPr>
        <w:rPr>
          <w:rtl/>
        </w:rPr>
      </w:pPr>
    </w:p>
    <w:p w:rsidR="005131C3" w:rsidRPr="006F3C73" w:rsidRDefault="005131C3" w:rsidP="005131C3">
      <w:pPr>
        <w:spacing w:line="360" w:lineRule="auto"/>
        <w:rPr>
          <w:rFonts w:ascii="David" w:hAnsi="David" w:cs="David"/>
          <w:sz w:val="24"/>
          <w:szCs w:val="24"/>
          <w:rtl/>
        </w:rPr>
      </w:pPr>
      <w:r w:rsidRPr="006F3C73">
        <w:rPr>
          <w:rFonts w:ascii="David" w:hAnsi="David" w:cs="David" w:hint="cs"/>
          <w:sz w:val="24"/>
          <w:szCs w:val="24"/>
          <w:rtl/>
        </w:rPr>
        <w:t>מפקד המכללות</w:t>
      </w:r>
    </w:p>
    <w:p w:rsidR="005131C3" w:rsidRPr="003473E7" w:rsidRDefault="005131C3" w:rsidP="005131C3">
      <w:pPr>
        <w:spacing w:line="360" w:lineRule="auto"/>
        <w:rPr>
          <w:rFonts w:ascii="David" w:hAnsi="David" w:cs="David"/>
          <w:sz w:val="24"/>
          <w:szCs w:val="24"/>
          <w:u w:val="single"/>
          <w:rtl/>
        </w:rPr>
      </w:pPr>
      <w:r w:rsidRPr="003473E7">
        <w:rPr>
          <w:rFonts w:ascii="David" w:hAnsi="David" w:cs="David" w:hint="cs"/>
          <w:sz w:val="24"/>
          <w:szCs w:val="24"/>
          <w:u w:val="single"/>
          <w:rtl/>
        </w:rPr>
        <w:t xml:space="preserve">סגל </w:t>
      </w:r>
      <w:proofErr w:type="spellStart"/>
      <w:r w:rsidRPr="003473E7">
        <w:rPr>
          <w:rFonts w:ascii="David" w:hAnsi="David" w:cs="David" w:hint="cs"/>
          <w:sz w:val="24"/>
          <w:szCs w:val="24"/>
          <w:u w:val="single"/>
          <w:rtl/>
        </w:rPr>
        <w:t>המב"ל</w:t>
      </w:r>
      <w:proofErr w:type="spellEnd"/>
    </w:p>
    <w:p w:rsidR="005131C3" w:rsidRPr="00C357EC" w:rsidRDefault="005131C3" w:rsidP="005131C3">
      <w:pPr>
        <w:jc w:val="center"/>
        <w:rPr>
          <w:rFonts w:ascii="David" w:hAnsi="David" w:cs="David"/>
          <w:b/>
          <w:bCs/>
          <w:sz w:val="28"/>
          <w:szCs w:val="28"/>
          <w:u w:val="single"/>
          <w:rtl/>
        </w:rPr>
      </w:pPr>
      <w:r w:rsidRPr="00C357EC">
        <w:rPr>
          <w:rFonts w:ascii="David" w:hAnsi="David" w:cs="David"/>
          <w:b/>
          <w:bCs/>
          <w:sz w:val="28"/>
          <w:szCs w:val="28"/>
          <w:rtl/>
        </w:rPr>
        <w:t xml:space="preserve">הנדון: </w:t>
      </w:r>
      <w:r>
        <w:rPr>
          <w:rFonts w:ascii="David" w:hAnsi="David" w:cs="David" w:hint="cs"/>
          <w:b/>
          <w:bCs/>
          <w:sz w:val="28"/>
          <w:szCs w:val="28"/>
          <w:u w:val="single"/>
          <w:rtl/>
        </w:rPr>
        <w:t>מדוע בכל זאת דרום קוריאה?</w:t>
      </w:r>
    </w:p>
    <w:p w:rsidR="005131C3" w:rsidRPr="006F3C73" w:rsidRDefault="005131C3" w:rsidP="005131C3">
      <w:pPr>
        <w:spacing w:line="360" w:lineRule="auto"/>
        <w:jc w:val="both"/>
        <w:rPr>
          <w:rFonts w:ascii="David" w:hAnsi="David" w:cs="David"/>
          <w:b/>
          <w:bCs/>
          <w:sz w:val="24"/>
          <w:szCs w:val="24"/>
          <w:rtl/>
        </w:rPr>
      </w:pPr>
      <w:r w:rsidRPr="006F3C73">
        <w:rPr>
          <w:rFonts w:ascii="David" w:hAnsi="David" w:cs="David" w:hint="cs"/>
          <w:b/>
          <w:bCs/>
          <w:sz w:val="24"/>
          <w:szCs w:val="24"/>
          <w:rtl/>
        </w:rPr>
        <w:t>רקע כללי</w:t>
      </w:r>
    </w:p>
    <w:p w:rsidR="005131C3" w:rsidRPr="006F3C73" w:rsidRDefault="005131C3" w:rsidP="00780B9C">
      <w:pPr>
        <w:pStyle w:val="a9"/>
        <w:numPr>
          <w:ilvl w:val="0"/>
          <w:numId w:val="1"/>
        </w:numPr>
        <w:spacing w:line="360" w:lineRule="auto"/>
        <w:jc w:val="both"/>
        <w:rPr>
          <w:rFonts w:ascii="David" w:hAnsi="David" w:cs="David"/>
          <w:sz w:val="24"/>
          <w:szCs w:val="24"/>
          <w:rtl/>
        </w:rPr>
      </w:pPr>
      <w:r w:rsidRPr="006F3C73">
        <w:rPr>
          <w:rFonts w:ascii="David" w:hAnsi="David" w:cs="David" w:hint="cs"/>
          <w:sz w:val="24"/>
          <w:szCs w:val="24"/>
          <w:rtl/>
        </w:rPr>
        <w:t xml:space="preserve">במכללה לביטחון לאומי התקיימו בשנים האחרונות </w:t>
      </w:r>
      <w:r w:rsidR="00780B9C" w:rsidRPr="006F3C73">
        <w:rPr>
          <w:rFonts w:ascii="David" w:hAnsi="David" w:cs="David" w:hint="cs"/>
          <w:sz w:val="24"/>
          <w:szCs w:val="24"/>
          <w:rtl/>
        </w:rPr>
        <w:t>במהלך שנת הלימודים</w:t>
      </w:r>
      <w:r w:rsidR="00780B9C">
        <w:rPr>
          <w:rFonts w:ascii="David" w:hAnsi="David" w:cs="David" w:hint="cs"/>
          <w:sz w:val="24"/>
          <w:szCs w:val="24"/>
          <w:rtl/>
        </w:rPr>
        <w:t xml:space="preserve"> </w:t>
      </w:r>
      <w:r w:rsidRPr="006F3C73">
        <w:rPr>
          <w:rFonts w:ascii="David" w:hAnsi="David" w:cs="David" w:hint="cs"/>
          <w:sz w:val="24"/>
          <w:szCs w:val="24"/>
          <w:rtl/>
        </w:rPr>
        <w:t>שלוש נסיעות לחו"ל</w:t>
      </w:r>
      <w:r w:rsidR="00780B9C">
        <w:rPr>
          <w:rFonts w:ascii="David" w:hAnsi="David" w:cs="David" w:hint="cs"/>
          <w:sz w:val="24"/>
          <w:szCs w:val="24"/>
          <w:rtl/>
        </w:rPr>
        <w:t>;</w:t>
      </w:r>
      <w:r w:rsidRPr="006F3C73">
        <w:rPr>
          <w:rFonts w:ascii="David" w:hAnsi="David" w:cs="David" w:hint="cs"/>
          <w:sz w:val="24"/>
          <w:szCs w:val="24"/>
          <w:rtl/>
        </w:rPr>
        <w:t xml:space="preserve"> לאירופה </w:t>
      </w:r>
      <w:r w:rsidRPr="006F3C73">
        <w:rPr>
          <w:rFonts w:ascii="David" w:hAnsi="David" w:cs="David"/>
          <w:sz w:val="24"/>
          <w:szCs w:val="24"/>
          <w:rtl/>
        </w:rPr>
        <w:t>–</w:t>
      </w:r>
      <w:r w:rsidRPr="006F3C73">
        <w:rPr>
          <w:rFonts w:ascii="David" w:hAnsi="David" w:cs="David" w:hint="cs"/>
          <w:sz w:val="24"/>
          <w:szCs w:val="24"/>
          <w:rtl/>
        </w:rPr>
        <w:t xml:space="preserve"> נאט"ו וא"א, לארה"ב ולרוסיה. בסיכום שנת הלימודים של מחזור מ"ד (2017) הוחלט לבחון אפשרות לפיצול הנסיעה השלישית לקבוצות קטנות יותר, זאת על מנת</w:t>
      </w:r>
      <w:r w:rsidR="0093375F">
        <w:rPr>
          <w:rFonts w:ascii="David" w:hAnsi="David" w:cs="David" w:hint="cs"/>
          <w:sz w:val="24"/>
          <w:szCs w:val="24"/>
          <w:rtl/>
        </w:rPr>
        <w:t xml:space="preserve"> להיחשף למדינות בעלות משקל גלוב</w:t>
      </w:r>
      <w:r w:rsidRPr="006F3C73">
        <w:rPr>
          <w:rFonts w:ascii="David" w:hAnsi="David" w:cs="David" w:hint="cs"/>
          <w:sz w:val="24"/>
          <w:szCs w:val="24"/>
          <w:rtl/>
        </w:rPr>
        <w:t>לי הולך וגובר</w:t>
      </w:r>
      <w:r w:rsidR="0093375F">
        <w:rPr>
          <w:rFonts w:ascii="David" w:hAnsi="David" w:cs="David" w:hint="cs"/>
          <w:sz w:val="24"/>
          <w:szCs w:val="24"/>
          <w:rtl/>
        </w:rPr>
        <w:t>,</w:t>
      </w:r>
      <w:r w:rsidRPr="006F3C73">
        <w:rPr>
          <w:rFonts w:ascii="David" w:hAnsi="David" w:cs="David" w:hint="cs"/>
          <w:sz w:val="24"/>
          <w:szCs w:val="24"/>
          <w:rtl/>
        </w:rPr>
        <w:t xml:space="preserve"> כדוגמת סין.  </w:t>
      </w:r>
    </w:p>
    <w:p w:rsidR="005131C3" w:rsidRDefault="005131C3" w:rsidP="005A1739">
      <w:pPr>
        <w:pStyle w:val="a9"/>
        <w:numPr>
          <w:ilvl w:val="0"/>
          <w:numId w:val="1"/>
        </w:numPr>
        <w:spacing w:line="360" w:lineRule="auto"/>
        <w:jc w:val="both"/>
        <w:rPr>
          <w:rFonts w:ascii="David" w:hAnsi="David" w:cs="David"/>
          <w:sz w:val="24"/>
          <w:szCs w:val="24"/>
        </w:rPr>
      </w:pPr>
      <w:r w:rsidRPr="006F3C73">
        <w:rPr>
          <w:rFonts w:ascii="David" w:hAnsi="David" w:cs="David" w:hint="cs"/>
          <w:sz w:val="24"/>
          <w:szCs w:val="24"/>
          <w:rtl/>
        </w:rPr>
        <w:t xml:space="preserve">בשבועות האחרונים דנו במספר הזדמנויות באפשרויות השונות לנסיעת המב"ל </w:t>
      </w:r>
      <w:r w:rsidR="0093375F">
        <w:rPr>
          <w:rFonts w:ascii="David" w:hAnsi="David" w:cs="David" w:hint="cs"/>
          <w:sz w:val="24"/>
          <w:szCs w:val="24"/>
          <w:rtl/>
        </w:rPr>
        <w:t xml:space="preserve">מחזור מ"ה </w:t>
      </w:r>
      <w:r w:rsidRPr="006F3C73">
        <w:rPr>
          <w:rFonts w:ascii="David" w:hAnsi="David" w:cs="David" w:hint="cs"/>
          <w:sz w:val="24"/>
          <w:szCs w:val="24"/>
          <w:rtl/>
        </w:rPr>
        <w:t>לסיור מפוצל במזרח. הגענו למסקנה משותפת בדבר חשיבות</w:t>
      </w:r>
      <w:r w:rsidR="005A1739">
        <w:rPr>
          <w:rFonts w:ascii="David" w:hAnsi="David" w:cs="David" w:hint="cs"/>
          <w:sz w:val="24"/>
          <w:szCs w:val="24"/>
          <w:rtl/>
        </w:rPr>
        <w:t>ן</w:t>
      </w:r>
      <w:r w:rsidRPr="006F3C73">
        <w:rPr>
          <w:rFonts w:ascii="David" w:hAnsi="David" w:cs="David" w:hint="cs"/>
          <w:sz w:val="24"/>
          <w:szCs w:val="24"/>
          <w:rtl/>
        </w:rPr>
        <w:t xml:space="preserve"> של שלוש המעצ</w:t>
      </w:r>
      <w:r w:rsidR="005A1739">
        <w:rPr>
          <w:rFonts w:ascii="David" w:hAnsi="David" w:cs="David" w:hint="cs"/>
          <w:sz w:val="24"/>
          <w:szCs w:val="24"/>
          <w:rtl/>
        </w:rPr>
        <w:t xml:space="preserve">מות: סין, הודו ורוסיה, והדגשנו </w:t>
      </w:r>
      <w:r w:rsidRPr="006F3C73">
        <w:rPr>
          <w:rFonts w:ascii="David" w:hAnsi="David" w:cs="David" w:hint="cs"/>
          <w:sz w:val="24"/>
          <w:szCs w:val="24"/>
          <w:rtl/>
        </w:rPr>
        <w:t xml:space="preserve">את חשיבותה המיוחדת של רוסיה בהקשר הישראלי. </w:t>
      </w:r>
    </w:p>
    <w:p w:rsidR="005131C3" w:rsidRDefault="005131C3" w:rsidP="005131C3">
      <w:pPr>
        <w:pStyle w:val="a9"/>
        <w:numPr>
          <w:ilvl w:val="0"/>
          <w:numId w:val="1"/>
        </w:numPr>
        <w:spacing w:line="360" w:lineRule="auto"/>
        <w:jc w:val="both"/>
        <w:rPr>
          <w:rFonts w:ascii="David" w:hAnsi="David" w:cs="David"/>
          <w:sz w:val="24"/>
          <w:szCs w:val="24"/>
        </w:rPr>
      </w:pPr>
      <w:r w:rsidRPr="006F3C73">
        <w:rPr>
          <w:rFonts w:ascii="David" w:hAnsi="David" w:cs="David" w:hint="cs"/>
          <w:sz w:val="24"/>
          <w:szCs w:val="24"/>
          <w:rtl/>
        </w:rPr>
        <w:t>העלינו גם את אפשרות הנסיעה לדרום קוריאה, אולם פסלנו אותה, להבנתי, משני טעמים מרכזיים: הראשון, חשיבותה המשנית בזירה הבינלאומית, ואילו הטעם השני הוא היעדר ה'א</w:t>
      </w:r>
      <w:r>
        <w:rPr>
          <w:rFonts w:ascii="David" w:hAnsi="David" w:cs="David" w:hint="cs"/>
          <w:sz w:val="24"/>
          <w:szCs w:val="24"/>
          <w:rtl/>
        </w:rPr>
        <w:t>ָ</w:t>
      </w:r>
      <w:r w:rsidRPr="006F3C73">
        <w:rPr>
          <w:rFonts w:ascii="David" w:hAnsi="David" w:cs="David" w:hint="cs"/>
          <w:sz w:val="24"/>
          <w:szCs w:val="24"/>
          <w:rtl/>
        </w:rPr>
        <w:t>ח</w:t>
      </w:r>
      <w:r>
        <w:rPr>
          <w:rFonts w:ascii="David" w:hAnsi="David" w:cs="David" w:hint="cs"/>
          <w:sz w:val="24"/>
          <w:szCs w:val="24"/>
          <w:rtl/>
        </w:rPr>
        <w:t>ֶ</w:t>
      </w:r>
      <w:r w:rsidRPr="006F3C73">
        <w:rPr>
          <w:rFonts w:ascii="David" w:hAnsi="David" w:cs="David" w:hint="cs"/>
          <w:sz w:val="24"/>
          <w:szCs w:val="24"/>
          <w:rtl/>
        </w:rPr>
        <w:t>רו</w:t>
      </w:r>
      <w:r>
        <w:rPr>
          <w:rFonts w:ascii="David" w:hAnsi="David" w:cs="David" w:hint="cs"/>
          <w:sz w:val="24"/>
          <w:szCs w:val="24"/>
          <w:rtl/>
        </w:rPr>
        <w:t>ּ</w:t>
      </w:r>
      <w:r w:rsidRPr="006F3C73">
        <w:rPr>
          <w:rFonts w:ascii="David" w:hAnsi="David" w:cs="David" w:hint="cs"/>
          <w:sz w:val="24"/>
          <w:szCs w:val="24"/>
          <w:rtl/>
        </w:rPr>
        <w:t xml:space="preserve">ת', שכן דרום קוריאה כיום היא מדינה מפותחת בעלת סממנים מערביים מובהקים. </w:t>
      </w:r>
    </w:p>
    <w:p w:rsidR="005131C3" w:rsidRPr="006F3C73" w:rsidRDefault="005131C3" w:rsidP="005131C3">
      <w:pPr>
        <w:pStyle w:val="a9"/>
        <w:spacing w:line="360" w:lineRule="auto"/>
        <w:jc w:val="both"/>
        <w:rPr>
          <w:rFonts w:ascii="David" w:hAnsi="David" w:cs="David"/>
          <w:sz w:val="24"/>
          <w:szCs w:val="24"/>
          <w:rtl/>
        </w:rPr>
      </w:pPr>
      <w:r w:rsidRPr="006F3C73">
        <w:rPr>
          <w:rFonts w:ascii="David" w:hAnsi="David" w:cs="David"/>
          <w:b/>
          <w:bCs/>
          <w:sz w:val="24"/>
          <w:szCs w:val="24"/>
          <w:rtl/>
          <w:lang w:eastAsia="en-US"/>
        </w:rPr>
        <mc:AlternateContent>
          <mc:Choice Requires="wps">
            <w:drawing>
              <wp:anchor distT="45720" distB="45720" distL="114300" distR="114300" simplePos="0" relativeHeight="251662336" behindDoc="0" locked="0" layoutInCell="1" allowOverlap="1" wp14:anchorId="2DE6AA2F" wp14:editId="051B8CFE">
                <wp:simplePos x="0" y="0"/>
                <wp:positionH relativeFrom="margin">
                  <wp:align>left</wp:align>
                </wp:positionH>
                <wp:positionV relativeFrom="paragraph">
                  <wp:posOffset>240665</wp:posOffset>
                </wp:positionV>
                <wp:extent cx="5162550" cy="504825"/>
                <wp:effectExtent l="0" t="0" r="19050" b="28575"/>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162550" cy="504825"/>
                        </a:xfrm>
                        <a:prstGeom prst="rect">
                          <a:avLst/>
                        </a:prstGeom>
                        <a:solidFill>
                          <a:srgbClr val="FFFFFF"/>
                        </a:solidFill>
                        <a:ln w="9525">
                          <a:solidFill>
                            <a:srgbClr val="000000"/>
                          </a:solidFill>
                          <a:miter lim="800000"/>
                          <a:headEnd/>
                          <a:tailEnd/>
                        </a:ln>
                      </wps:spPr>
                      <wps:txbx>
                        <w:txbxContent>
                          <w:p w:rsidR="005131C3" w:rsidRDefault="005131C3" w:rsidP="005131C3">
                            <w:pPr>
                              <w:spacing w:line="360" w:lineRule="auto"/>
                              <w:jc w:val="both"/>
                              <w:rPr>
                                <w:rFonts w:ascii="David" w:hAnsi="David" w:cs="David"/>
                                <w:b/>
                                <w:bCs/>
                                <w:sz w:val="24"/>
                                <w:szCs w:val="24"/>
                                <w:rtl/>
                              </w:rPr>
                            </w:pPr>
                            <w:r w:rsidRPr="006F3C73">
                              <w:rPr>
                                <w:rFonts w:ascii="David" w:hAnsi="David" w:cs="David" w:hint="cs"/>
                                <w:b/>
                                <w:bCs/>
                                <w:sz w:val="24"/>
                                <w:szCs w:val="24"/>
                                <w:rtl/>
                              </w:rPr>
                              <w:t>במסמך זה אני מבקש</w:t>
                            </w:r>
                            <w:r>
                              <w:rPr>
                                <w:rFonts w:ascii="David" w:hAnsi="David" w:cs="David" w:hint="cs"/>
                                <w:b/>
                                <w:bCs/>
                                <w:sz w:val="24"/>
                                <w:szCs w:val="24"/>
                                <w:rtl/>
                              </w:rPr>
                              <w:t xml:space="preserve"> לבחון מחדש את ההחלטה בדבר נסיעת </w:t>
                            </w:r>
                            <w:proofErr w:type="spellStart"/>
                            <w:r>
                              <w:rPr>
                                <w:rFonts w:ascii="David" w:hAnsi="David" w:cs="David" w:hint="cs"/>
                                <w:b/>
                                <w:bCs/>
                                <w:sz w:val="24"/>
                                <w:szCs w:val="24"/>
                                <w:rtl/>
                              </w:rPr>
                              <w:t>המב"ל</w:t>
                            </w:r>
                            <w:proofErr w:type="spellEnd"/>
                            <w:r>
                              <w:rPr>
                                <w:rFonts w:ascii="David" w:hAnsi="David" w:cs="David" w:hint="cs"/>
                                <w:b/>
                                <w:bCs/>
                                <w:sz w:val="24"/>
                                <w:szCs w:val="24"/>
                                <w:rtl/>
                              </w:rPr>
                              <w:t xml:space="preserve"> לדרום קוריאה,</w:t>
                            </w:r>
                            <w:r w:rsidRPr="006F3C73">
                              <w:rPr>
                                <w:rFonts w:ascii="David" w:hAnsi="David" w:cs="David" w:hint="cs"/>
                                <w:b/>
                                <w:bCs/>
                                <w:sz w:val="24"/>
                                <w:szCs w:val="24"/>
                                <w:rtl/>
                              </w:rPr>
                              <w:t xml:space="preserve"> להציע נקודת התבוננות נוספת</w:t>
                            </w:r>
                            <w:r>
                              <w:rPr>
                                <w:rFonts w:ascii="David" w:hAnsi="David" w:cs="David" w:hint="cs"/>
                                <w:b/>
                                <w:bCs/>
                                <w:sz w:val="24"/>
                                <w:szCs w:val="24"/>
                                <w:rtl/>
                              </w:rPr>
                              <w:t>,</w:t>
                            </w:r>
                            <w:r w:rsidRPr="006F3C73">
                              <w:rPr>
                                <w:rFonts w:ascii="David" w:hAnsi="David" w:cs="David" w:hint="cs"/>
                                <w:b/>
                                <w:bCs/>
                                <w:sz w:val="24"/>
                                <w:szCs w:val="24"/>
                                <w:rtl/>
                              </w:rPr>
                              <w:t xml:space="preserve"> </w:t>
                            </w:r>
                            <w:r w:rsidR="00BE6ADC">
                              <w:rPr>
                                <w:rFonts w:ascii="David" w:hAnsi="David" w:cs="David" w:hint="cs"/>
                                <w:b/>
                                <w:bCs/>
                                <w:sz w:val="24"/>
                                <w:szCs w:val="24"/>
                                <w:rtl/>
                              </w:rPr>
                              <w:t xml:space="preserve">ולנמק </w:t>
                            </w:r>
                            <w:r w:rsidRPr="006F3C73">
                              <w:rPr>
                                <w:rFonts w:ascii="David" w:hAnsi="David" w:cs="David" w:hint="cs"/>
                                <w:b/>
                                <w:bCs/>
                                <w:sz w:val="24"/>
                                <w:szCs w:val="24"/>
                                <w:rtl/>
                              </w:rPr>
                              <w:t>מדוע</w:t>
                            </w:r>
                            <w:r w:rsidR="00BE6ADC">
                              <w:rPr>
                                <w:rFonts w:ascii="David" w:hAnsi="David" w:cs="David" w:hint="cs"/>
                                <w:b/>
                                <w:bCs/>
                                <w:sz w:val="24"/>
                                <w:szCs w:val="24"/>
                                <w:rtl/>
                              </w:rPr>
                              <w:t>,</w:t>
                            </w:r>
                            <w:r w:rsidRPr="006F3C73">
                              <w:rPr>
                                <w:rFonts w:ascii="David" w:hAnsi="David" w:cs="David" w:hint="cs"/>
                                <w:b/>
                                <w:bCs/>
                                <w:sz w:val="24"/>
                                <w:szCs w:val="24"/>
                                <w:rtl/>
                              </w:rPr>
                              <w:t xml:space="preserve"> בכל זאת</w:t>
                            </w:r>
                            <w:r w:rsidR="00BE6ADC">
                              <w:rPr>
                                <w:rFonts w:ascii="David" w:hAnsi="David" w:cs="David" w:hint="cs"/>
                                <w:b/>
                                <w:bCs/>
                                <w:sz w:val="24"/>
                                <w:szCs w:val="24"/>
                                <w:rtl/>
                              </w:rPr>
                              <w:t>,</w:t>
                            </w:r>
                            <w:r w:rsidRPr="006F3C73">
                              <w:rPr>
                                <w:rFonts w:ascii="David" w:hAnsi="David" w:cs="David" w:hint="cs"/>
                                <w:b/>
                                <w:bCs/>
                                <w:sz w:val="24"/>
                                <w:szCs w:val="24"/>
                                <w:rtl/>
                              </w:rPr>
                              <w:t xml:space="preserve"> יש ערך רב בנסיעה </w:t>
                            </w:r>
                            <w:r>
                              <w:rPr>
                                <w:rFonts w:ascii="David" w:hAnsi="David" w:cs="David" w:hint="cs"/>
                                <w:b/>
                                <w:bCs/>
                                <w:sz w:val="24"/>
                                <w:szCs w:val="24"/>
                                <w:rtl/>
                              </w:rPr>
                              <w:t>זו</w:t>
                            </w:r>
                            <w:r w:rsidRPr="006F3C73">
                              <w:rPr>
                                <w:rFonts w:ascii="David" w:hAnsi="David" w:cs="David" w:hint="cs"/>
                                <w:b/>
                                <w:bCs/>
                                <w:sz w:val="24"/>
                                <w:szCs w:val="24"/>
                                <w:rtl/>
                              </w:rPr>
                              <w:t xml:space="preserve">. </w:t>
                            </w:r>
                          </w:p>
                          <w:p w:rsidR="005131C3" w:rsidRDefault="005131C3" w:rsidP="005131C3">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6AA2F" id="_x0000_s1027" type="#_x0000_t202" style="position:absolute;left:0;text-align:left;margin-left:0;margin-top:18.95pt;width:406.5pt;height:39.75pt;flip:x;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">
                <v:textbox>
                  <w:txbxContent>
                    <w:p w:rsidR="005131C3" w:rsidRDefault="005131C3" w:rsidP="005131C3">
                      <w:pPr>
                        <w:spacing w:line="360" w:lineRule="auto"/>
                        <w:jc w:val="both"/>
                        <w:rPr>
                          <w:rFonts w:ascii="David" w:hAnsi="David" w:cs="David"/>
                          <w:b/>
                          <w:bCs/>
                          <w:sz w:val="24"/>
                          <w:szCs w:val="24"/>
                          <w:rtl/>
                        </w:rPr>
                      </w:pPr>
                      <w:r w:rsidRPr="006F3C73">
                        <w:rPr>
                          <w:rFonts w:ascii="David" w:hAnsi="David" w:cs="David" w:hint="cs"/>
                          <w:b/>
                          <w:bCs/>
                          <w:sz w:val="24"/>
                          <w:szCs w:val="24"/>
                          <w:rtl/>
                        </w:rPr>
                        <w:t>במסמך זה אני מבקש</w:t>
                      </w:r>
                      <w:r>
                        <w:rPr>
                          <w:rFonts w:ascii="David" w:hAnsi="David" w:cs="David" w:hint="cs"/>
                          <w:b/>
                          <w:bCs/>
                          <w:sz w:val="24"/>
                          <w:szCs w:val="24"/>
                          <w:rtl/>
                        </w:rPr>
                        <w:t xml:space="preserve"> לבחון מחדש את ההחלטה בדבר נסיעת </w:t>
                      </w:r>
                      <w:proofErr w:type="spellStart"/>
                      <w:r>
                        <w:rPr>
                          <w:rFonts w:ascii="David" w:hAnsi="David" w:cs="David" w:hint="cs"/>
                          <w:b/>
                          <w:bCs/>
                          <w:sz w:val="24"/>
                          <w:szCs w:val="24"/>
                          <w:rtl/>
                        </w:rPr>
                        <w:t>המב"ל</w:t>
                      </w:r>
                      <w:proofErr w:type="spellEnd"/>
                      <w:r>
                        <w:rPr>
                          <w:rFonts w:ascii="David" w:hAnsi="David" w:cs="David" w:hint="cs"/>
                          <w:b/>
                          <w:bCs/>
                          <w:sz w:val="24"/>
                          <w:szCs w:val="24"/>
                          <w:rtl/>
                        </w:rPr>
                        <w:t xml:space="preserve"> לדרום קוריאה,</w:t>
                      </w:r>
                      <w:r w:rsidRPr="006F3C73">
                        <w:rPr>
                          <w:rFonts w:ascii="David" w:hAnsi="David" w:cs="David" w:hint="cs"/>
                          <w:b/>
                          <w:bCs/>
                          <w:sz w:val="24"/>
                          <w:szCs w:val="24"/>
                          <w:rtl/>
                        </w:rPr>
                        <w:t xml:space="preserve"> להציע נקודת התבוננות נוספת</w:t>
                      </w:r>
                      <w:r>
                        <w:rPr>
                          <w:rFonts w:ascii="David" w:hAnsi="David" w:cs="David" w:hint="cs"/>
                          <w:b/>
                          <w:bCs/>
                          <w:sz w:val="24"/>
                          <w:szCs w:val="24"/>
                          <w:rtl/>
                        </w:rPr>
                        <w:t>,</w:t>
                      </w:r>
                      <w:r w:rsidRPr="006F3C73">
                        <w:rPr>
                          <w:rFonts w:ascii="David" w:hAnsi="David" w:cs="David" w:hint="cs"/>
                          <w:b/>
                          <w:bCs/>
                          <w:sz w:val="24"/>
                          <w:szCs w:val="24"/>
                          <w:rtl/>
                        </w:rPr>
                        <w:t xml:space="preserve"> </w:t>
                      </w:r>
                      <w:r w:rsidR="00BE6ADC">
                        <w:rPr>
                          <w:rFonts w:ascii="David" w:hAnsi="David" w:cs="David" w:hint="cs"/>
                          <w:b/>
                          <w:bCs/>
                          <w:sz w:val="24"/>
                          <w:szCs w:val="24"/>
                          <w:rtl/>
                        </w:rPr>
                        <w:t xml:space="preserve">ולנמק </w:t>
                      </w:r>
                      <w:r w:rsidRPr="006F3C73">
                        <w:rPr>
                          <w:rFonts w:ascii="David" w:hAnsi="David" w:cs="David" w:hint="cs"/>
                          <w:b/>
                          <w:bCs/>
                          <w:sz w:val="24"/>
                          <w:szCs w:val="24"/>
                          <w:rtl/>
                        </w:rPr>
                        <w:t>מדוע</w:t>
                      </w:r>
                      <w:r w:rsidR="00BE6ADC">
                        <w:rPr>
                          <w:rFonts w:ascii="David" w:hAnsi="David" w:cs="David" w:hint="cs"/>
                          <w:b/>
                          <w:bCs/>
                          <w:sz w:val="24"/>
                          <w:szCs w:val="24"/>
                          <w:rtl/>
                        </w:rPr>
                        <w:t>,</w:t>
                      </w:r>
                      <w:r w:rsidRPr="006F3C73">
                        <w:rPr>
                          <w:rFonts w:ascii="David" w:hAnsi="David" w:cs="David" w:hint="cs"/>
                          <w:b/>
                          <w:bCs/>
                          <w:sz w:val="24"/>
                          <w:szCs w:val="24"/>
                          <w:rtl/>
                        </w:rPr>
                        <w:t xml:space="preserve"> בכל זאת</w:t>
                      </w:r>
                      <w:r w:rsidR="00BE6ADC">
                        <w:rPr>
                          <w:rFonts w:ascii="David" w:hAnsi="David" w:cs="David" w:hint="cs"/>
                          <w:b/>
                          <w:bCs/>
                          <w:sz w:val="24"/>
                          <w:szCs w:val="24"/>
                          <w:rtl/>
                        </w:rPr>
                        <w:t>,</w:t>
                      </w:r>
                      <w:r w:rsidRPr="006F3C73">
                        <w:rPr>
                          <w:rFonts w:ascii="David" w:hAnsi="David" w:cs="David" w:hint="cs"/>
                          <w:b/>
                          <w:bCs/>
                          <w:sz w:val="24"/>
                          <w:szCs w:val="24"/>
                          <w:rtl/>
                        </w:rPr>
                        <w:t xml:space="preserve"> יש ערך רב בנסיעה </w:t>
                      </w:r>
                      <w:r>
                        <w:rPr>
                          <w:rFonts w:ascii="David" w:hAnsi="David" w:cs="David" w:hint="cs"/>
                          <w:b/>
                          <w:bCs/>
                          <w:sz w:val="24"/>
                          <w:szCs w:val="24"/>
                          <w:rtl/>
                        </w:rPr>
                        <w:t>זו</w:t>
                      </w:r>
                      <w:r w:rsidRPr="006F3C73">
                        <w:rPr>
                          <w:rFonts w:ascii="David" w:hAnsi="David" w:cs="David" w:hint="cs"/>
                          <w:b/>
                          <w:bCs/>
                          <w:sz w:val="24"/>
                          <w:szCs w:val="24"/>
                          <w:rtl/>
                        </w:rPr>
                        <w:t xml:space="preserve">. </w:t>
                      </w:r>
                    </w:p>
                    <w:p w:rsidR="005131C3" w:rsidRDefault="005131C3" w:rsidP="005131C3">
                      <w:pPr>
                        <w:rPr>
                          <w:rtl/>
                          <w:cs/>
                        </w:rPr>
                      </w:pPr>
                    </w:p>
                  </w:txbxContent>
                </v:textbox>
                <w10:wrap type="square" anchorx="margin"/>
              </v:shape>
            </w:pict>
          </mc:Fallback>
        </mc:AlternateContent>
      </w:r>
    </w:p>
    <w:p w:rsidR="005131C3" w:rsidRPr="006F3C73" w:rsidRDefault="005131C3" w:rsidP="005131C3">
      <w:pPr>
        <w:spacing w:line="360" w:lineRule="auto"/>
        <w:jc w:val="both"/>
        <w:rPr>
          <w:rFonts w:ascii="David" w:hAnsi="David" w:cs="David"/>
          <w:b/>
          <w:bCs/>
          <w:sz w:val="24"/>
          <w:szCs w:val="24"/>
          <w:rtl/>
        </w:rPr>
      </w:pPr>
    </w:p>
    <w:p w:rsidR="005131C3" w:rsidRDefault="005131C3" w:rsidP="006D0FB8">
      <w:pPr>
        <w:pStyle w:val="a9"/>
        <w:numPr>
          <w:ilvl w:val="0"/>
          <w:numId w:val="1"/>
        </w:numPr>
        <w:spacing w:line="360" w:lineRule="auto"/>
        <w:jc w:val="both"/>
        <w:rPr>
          <w:rFonts w:cs="David"/>
          <w:sz w:val="24"/>
          <w:szCs w:val="24"/>
        </w:rPr>
      </w:pPr>
      <w:r w:rsidRPr="006F3C73">
        <w:rPr>
          <w:rFonts w:cs="David" w:hint="cs"/>
          <w:sz w:val="24"/>
          <w:szCs w:val="24"/>
          <w:rtl/>
        </w:rPr>
        <w:t>המצב בחצי האי הקוריאני הוא דוגמה טובה לסטטוס קוו שנוצר במסגר</w:t>
      </w:r>
      <w:r w:rsidR="005C668C">
        <w:rPr>
          <w:rFonts w:cs="David" w:hint="cs"/>
          <w:sz w:val="24"/>
          <w:szCs w:val="24"/>
          <w:rtl/>
        </w:rPr>
        <w:t>ת הסדר העולמי שהתהווה לאחר מלחמת העולם</w:t>
      </w:r>
      <w:r w:rsidR="004436EE">
        <w:rPr>
          <w:rFonts w:cs="David" w:hint="cs"/>
          <w:sz w:val="24"/>
          <w:szCs w:val="24"/>
          <w:rtl/>
        </w:rPr>
        <w:t xml:space="preserve"> השנייה. חצי האי נשלט עד אז על ידי</w:t>
      </w:r>
      <w:r w:rsidRPr="006F3C73">
        <w:rPr>
          <w:rFonts w:cs="David" w:hint="cs"/>
          <w:sz w:val="24"/>
          <w:szCs w:val="24"/>
          <w:rtl/>
        </w:rPr>
        <w:t xml:space="preserve"> היפנים (שהובסו) והתחלק לאחר מכן בין הרוסים (בצפון) לאמריקאים (בדרום), שהקימו בו משטרים בעלי אידיאולוגיה קרובה לשלהם. מלחמת קוריאה</w:t>
      </w:r>
      <w:r w:rsidR="00E71EBA">
        <w:rPr>
          <w:rFonts w:cs="David" w:hint="cs"/>
          <w:sz w:val="24"/>
          <w:szCs w:val="24"/>
          <w:rtl/>
        </w:rPr>
        <w:t>,</w:t>
      </w:r>
      <w:r w:rsidRPr="006F3C73">
        <w:rPr>
          <w:rFonts w:cs="David" w:hint="cs"/>
          <w:sz w:val="24"/>
          <w:szCs w:val="24"/>
          <w:rtl/>
        </w:rPr>
        <w:t xml:space="preserve"> העקובה מדם</w:t>
      </w:r>
      <w:r w:rsidR="00E71EBA">
        <w:rPr>
          <w:rFonts w:cs="David" w:hint="cs"/>
          <w:sz w:val="24"/>
          <w:szCs w:val="24"/>
          <w:rtl/>
        </w:rPr>
        <w:t>,</w:t>
      </w:r>
      <w:r w:rsidRPr="006F3C73">
        <w:rPr>
          <w:rFonts w:cs="David" w:hint="cs"/>
          <w:sz w:val="24"/>
          <w:szCs w:val="24"/>
          <w:rtl/>
        </w:rPr>
        <w:t xml:space="preserve"> הכניסה לתמונה גם את הסינים. המלחמה הייתה אחד מאירועי המבחן הראשונים של האו"ם הצעיר. היא עירבה כוחות ממדינות שונות (כמו התורכים, שבזכות השתתפותם במלחמה זכו להצטרף לנאט"ו, אירוע </w:t>
      </w:r>
      <w:r w:rsidR="00E71EBA">
        <w:rPr>
          <w:rFonts w:cs="David" w:hint="cs"/>
          <w:sz w:val="24"/>
          <w:szCs w:val="24"/>
          <w:rtl/>
        </w:rPr>
        <w:t>יוצא דופן</w:t>
      </w:r>
      <w:r w:rsidRPr="006F3C73">
        <w:rPr>
          <w:rFonts w:cs="David" w:hint="cs"/>
          <w:sz w:val="24"/>
          <w:szCs w:val="24"/>
          <w:rtl/>
        </w:rPr>
        <w:t xml:space="preserve"> ובעל השפעות משמעותיות עד ה</w:t>
      </w:r>
      <w:r w:rsidR="00E71EBA">
        <w:rPr>
          <w:rFonts w:cs="David" w:hint="cs"/>
          <w:sz w:val="24"/>
          <w:szCs w:val="24"/>
          <w:rtl/>
        </w:rPr>
        <w:t>יום; אפילו בן-</w:t>
      </w:r>
      <w:r w:rsidRPr="006F3C73">
        <w:rPr>
          <w:rFonts w:cs="David" w:hint="cs"/>
          <w:sz w:val="24"/>
          <w:szCs w:val="24"/>
          <w:rtl/>
        </w:rPr>
        <w:t>גוריון שקל לשלוח כוחות למלחמה, כדי להוכיח לע</w:t>
      </w:r>
      <w:r w:rsidR="00E71EBA">
        <w:rPr>
          <w:rFonts w:cs="David" w:hint="cs"/>
          <w:sz w:val="24"/>
          <w:szCs w:val="24"/>
          <w:rtl/>
        </w:rPr>
        <w:t xml:space="preserve">ולם המערבי שפניו אינם לרוסיה). מלחמה </w:t>
      </w:r>
      <w:r w:rsidRPr="006F3C73">
        <w:rPr>
          <w:rFonts w:cs="David" w:hint="cs"/>
          <w:sz w:val="24"/>
          <w:szCs w:val="24"/>
          <w:rtl/>
        </w:rPr>
        <w:t xml:space="preserve">זו מדגימה באופנים רבים </w:t>
      </w:r>
      <w:r w:rsidR="006D0FB8">
        <w:rPr>
          <w:rFonts w:cs="David" w:hint="cs"/>
          <w:sz w:val="24"/>
          <w:szCs w:val="24"/>
          <w:rtl/>
        </w:rPr>
        <w:t>כיצד</w:t>
      </w:r>
      <w:r w:rsidRPr="006F3C73">
        <w:rPr>
          <w:rFonts w:cs="David" w:hint="cs"/>
          <w:sz w:val="24"/>
          <w:szCs w:val="24"/>
          <w:rtl/>
        </w:rPr>
        <w:t xml:space="preserve"> בונים אסטרטגיה - </w:t>
      </w:r>
      <w:r w:rsidR="006D0FB8">
        <w:rPr>
          <w:rFonts w:cs="David" w:hint="cs"/>
          <w:sz w:val="24"/>
          <w:szCs w:val="24"/>
          <w:rtl/>
        </w:rPr>
        <w:t>וכיצד</w:t>
      </w:r>
      <w:r w:rsidRPr="006F3C73">
        <w:rPr>
          <w:rFonts w:cs="David" w:hint="cs"/>
          <w:sz w:val="24"/>
          <w:szCs w:val="24"/>
          <w:rtl/>
        </w:rPr>
        <w:t xml:space="preserve"> לא</w:t>
      </w:r>
      <w:r w:rsidR="006D0FB8">
        <w:rPr>
          <w:rFonts w:cs="David" w:hint="cs"/>
          <w:sz w:val="24"/>
          <w:szCs w:val="24"/>
          <w:rtl/>
        </w:rPr>
        <w:t>!</w:t>
      </w:r>
      <w:r w:rsidRPr="006F3C73">
        <w:rPr>
          <w:rFonts w:cs="David" w:hint="cs"/>
          <w:sz w:val="24"/>
          <w:szCs w:val="24"/>
          <w:rtl/>
        </w:rPr>
        <w:t xml:space="preserve"> (דוגמאות רבות </w:t>
      </w:r>
      <w:r w:rsidR="006D0FB8">
        <w:rPr>
          <w:rFonts w:cs="David" w:hint="cs"/>
          <w:sz w:val="24"/>
          <w:szCs w:val="24"/>
          <w:rtl/>
        </w:rPr>
        <w:t xml:space="preserve">נוספות </w:t>
      </w:r>
      <w:r w:rsidRPr="006F3C73">
        <w:rPr>
          <w:rFonts w:cs="David" w:hint="cs"/>
          <w:sz w:val="24"/>
          <w:szCs w:val="24"/>
          <w:rtl/>
        </w:rPr>
        <w:t>בספרו של אדוארד לוט</w:t>
      </w:r>
      <w:r w:rsidR="006D0FB8">
        <w:rPr>
          <w:rFonts w:cs="David" w:hint="cs"/>
          <w:sz w:val="24"/>
          <w:szCs w:val="24"/>
          <w:rtl/>
        </w:rPr>
        <w:t>וו</w:t>
      </w:r>
      <w:r w:rsidRPr="006F3C73">
        <w:rPr>
          <w:rFonts w:cs="David" w:hint="cs"/>
          <w:sz w:val="24"/>
          <w:szCs w:val="24"/>
          <w:rtl/>
        </w:rPr>
        <w:t>ק</w:t>
      </w:r>
      <w:r w:rsidR="006D0FB8">
        <w:rPr>
          <w:rFonts w:cs="David" w:hint="cs"/>
          <w:sz w:val="24"/>
          <w:szCs w:val="24"/>
          <w:rtl/>
        </w:rPr>
        <w:t xml:space="preserve"> 'אסטרטגיה של מלחמה ושלום'</w:t>
      </w:r>
      <w:r w:rsidRPr="006F3C73">
        <w:rPr>
          <w:rFonts w:cs="David" w:hint="cs"/>
          <w:sz w:val="24"/>
          <w:szCs w:val="24"/>
          <w:rtl/>
        </w:rPr>
        <w:t>). </w:t>
      </w:r>
    </w:p>
    <w:p w:rsidR="005131C3" w:rsidRPr="006F3C73" w:rsidRDefault="005131C3" w:rsidP="004E1046">
      <w:pPr>
        <w:pStyle w:val="a9"/>
        <w:numPr>
          <w:ilvl w:val="0"/>
          <w:numId w:val="1"/>
        </w:numPr>
        <w:spacing w:line="360" w:lineRule="auto"/>
        <w:jc w:val="both"/>
        <w:rPr>
          <w:rFonts w:cs="David"/>
          <w:sz w:val="24"/>
          <w:szCs w:val="24"/>
          <w:rtl/>
        </w:rPr>
      </w:pPr>
      <w:r>
        <w:rPr>
          <w:rFonts w:ascii="David" w:hAnsi="David" w:cs="David" w:hint="cs"/>
          <w:sz w:val="24"/>
          <w:szCs w:val="24"/>
          <w:rtl/>
        </w:rPr>
        <w:lastRenderedPageBreak/>
        <w:t xml:space="preserve">הקונפליקט המתמשך בין דרום קוריאה לשכנתה מצפון </w:t>
      </w:r>
      <w:r w:rsidR="004E1046">
        <w:rPr>
          <w:rFonts w:ascii="David" w:hAnsi="David" w:cs="David" w:hint="cs"/>
          <w:sz w:val="24"/>
          <w:szCs w:val="24"/>
          <w:rtl/>
        </w:rPr>
        <w:t>ממקד</w:t>
      </w:r>
      <w:r>
        <w:rPr>
          <w:rFonts w:ascii="David" w:hAnsi="David" w:cs="David" w:hint="cs"/>
          <w:sz w:val="24"/>
          <w:szCs w:val="24"/>
          <w:rtl/>
        </w:rPr>
        <w:t xml:space="preserve"> את תשומת הלב</w:t>
      </w:r>
      <w:r w:rsidR="004E1046">
        <w:rPr>
          <w:rFonts w:ascii="David" w:hAnsi="David" w:cs="David" w:hint="cs"/>
          <w:sz w:val="24"/>
          <w:szCs w:val="24"/>
          <w:rtl/>
        </w:rPr>
        <w:t xml:space="preserve"> הבינלאומי</w:t>
      </w:r>
      <w:r>
        <w:rPr>
          <w:rFonts w:ascii="David" w:hAnsi="David" w:cs="David" w:hint="cs"/>
          <w:sz w:val="24"/>
          <w:szCs w:val="24"/>
          <w:rtl/>
        </w:rPr>
        <w:t>. לקונפליקט זה השלכות מרחיקות לכת על מערכות היחסים בין המעצמות הגדולות ועל הסדר האזורי במזרח אסיה. באופן משני</w:t>
      </w:r>
      <w:r w:rsidR="004E1046">
        <w:rPr>
          <w:rFonts w:ascii="David" w:hAnsi="David" w:cs="David" w:hint="cs"/>
          <w:sz w:val="24"/>
          <w:szCs w:val="24"/>
          <w:rtl/>
        </w:rPr>
        <w:t>,</w:t>
      </w:r>
      <w:r>
        <w:rPr>
          <w:rFonts w:ascii="David" w:hAnsi="David" w:cs="David" w:hint="cs"/>
          <w:sz w:val="24"/>
          <w:szCs w:val="24"/>
          <w:rtl/>
        </w:rPr>
        <w:t xml:space="preserve"> יש גם השלכות הנוגעות לישראל, בעיקר בתחום העברות אמל"ח,  וגם בקשב של ארה"ב לטיפול בבעיות המזה"ת, במקביל להתפרצות אלימה אפשרית בחצי האי הקוריאני.</w:t>
      </w:r>
    </w:p>
    <w:p w:rsidR="005131C3" w:rsidRDefault="005131C3" w:rsidP="004E1046">
      <w:pPr>
        <w:pStyle w:val="a9"/>
        <w:numPr>
          <w:ilvl w:val="0"/>
          <w:numId w:val="1"/>
        </w:numPr>
        <w:spacing w:line="360" w:lineRule="auto"/>
        <w:jc w:val="both"/>
        <w:rPr>
          <w:rFonts w:cs="David"/>
          <w:sz w:val="24"/>
          <w:szCs w:val="24"/>
        </w:rPr>
      </w:pPr>
      <w:r w:rsidRPr="003856A4">
        <w:rPr>
          <w:rFonts w:cs="David" w:hint="cs"/>
          <w:sz w:val="24"/>
          <w:szCs w:val="24"/>
          <w:rtl/>
        </w:rPr>
        <w:t xml:space="preserve">הסטטוס קוו שנוצר בעקבות המלחמה מייצר אירועים מרתקים ברמת </w:t>
      </w:r>
      <w:r>
        <w:rPr>
          <w:rFonts w:cs="David" w:hint="cs"/>
          <w:sz w:val="24"/>
          <w:szCs w:val="24"/>
          <w:rtl/>
        </w:rPr>
        <w:t>היחסים הבינלאומיים</w:t>
      </w:r>
      <w:r w:rsidRPr="003856A4">
        <w:rPr>
          <w:rFonts w:cs="David" w:hint="cs"/>
          <w:sz w:val="24"/>
          <w:szCs w:val="24"/>
          <w:rtl/>
        </w:rPr>
        <w:t xml:space="preserve"> בין ארה"ב, רוסיה וסין (ומדינות רבות נוספות בעולם, כמו יפן, אוסטרליה, </w:t>
      </w:r>
      <w:r w:rsidR="004E1046">
        <w:rPr>
          <w:rFonts w:cs="David" w:hint="cs"/>
          <w:sz w:val="24"/>
          <w:szCs w:val="24"/>
          <w:rtl/>
        </w:rPr>
        <w:t>אירופה</w:t>
      </w:r>
      <w:r w:rsidRPr="003856A4">
        <w:rPr>
          <w:rFonts w:cs="David" w:hint="cs"/>
          <w:sz w:val="24"/>
          <w:szCs w:val="24"/>
          <w:rtl/>
        </w:rPr>
        <w:t xml:space="preserve"> ועוד). </w:t>
      </w:r>
      <w:r>
        <w:rPr>
          <w:rFonts w:cs="David" w:hint="cs"/>
          <w:sz w:val="24"/>
          <w:szCs w:val="24"/>
          <w:rtl/>
        </w:rPr>
        <w:t xml:space="preserve">מספר </w:t>
      </w:r>
      <w:r w:rsidRPr="003856A4">
        <w:rPr>
          <w:rFonts w:cs="David" w:hint="cs"/>
          <w:sz w:val="24"/>
          <w:szCs w:val="24"/>
          <w:rtl/>
        </w:rPr>
        <w:t xml:space="preserve">דוגמאות </w:t>
      </w:r>
      <w:r>
        <w:rPr>
          <w:rFonts w:cs="David" w:hint="cs"/>
          <w:sz w:val="24"/>
          <w:szCs w:val="24"/>
          <w:rtl/>
        </w:rPr>
        <w:t>רלוונטיות מהתקופה האחרונה</w:t>
      </w:r>
      <w:r w:rsidRPr="003856A4">
        <w:rPr>
          <w:rFonts w:cs="David" w:hint="cs"/>
          <w:sz w:val="24"/>
          <w:szCs w:val="24"/>
          <w:rtl/>
        </w:rPr>
        <w:t>:</w:t>
      </w:r>
    </w:p>
    <w:p w:rsidR="005131C3" w:rsidRDefault="005131C3" w:rsidP="004E1046">
      <w:pPr>
        <w:pStyle w:val="a9"/>
        <w:numPr>
          <w:ilvl w:val="1"/>
          <w:numId w:val="1"/>
        </w:numPr>
        <w:spacing w:line="360" w:lineRule="auto"/>
        <w:jc w:val="both"/>
        <w:rPr>
          <w:rFonts w:cs="David"/>
          <w:sz w:val="24"/>
          <w:szCs w:val="24"/>
        </w:rPr>
      </w:pPr>
      <w:r>
        <w:rPr>
          <w:rFonts w:cs="David" w:hint="cs"/>
          <w:sz w:val="24"/>
          <w:szCs w:val="24"/>
          <w:rtl/>
        </w:rPr>
        <w:t xml:space="preserve">נשיא ארה"ב, </w:t>
      </w:r>
      <w:r w:rsidRPr="003856A4">
        <w:rPr>
          <w:rFonts w:cs="David" w:hint="cs"/>
          <w:sz w:val="24"/>
          <w:szCs w:val="24"/>
          <w:rtl/>
        </w:rPr>
        <w:t>טראמפ</w:t>
      </w:r>
      <w:r w:rsidR="004E1046">
        <w:rPr>
          <w:rFonts w:cs="David" w:hint="cs"/>
          <w:sz w:val="24"/>
          <w:szCs w:val="24"/>
          <w:rtl/>
        </w:rPr>
        <w:t>,</w:t>
      </w:r>
      <w:r w:rsidRPr="003856A4">
        <w:rPr>
          <w:rFonts w:cs="David" w:hint="cs"/>
          <w:sz w:val="24"/>
          <w:szCs w:val="24"/>
          <w:rtl/>
        </w:rPr>
        <w:t xml:space="preserve"> משתמש בצפ"ק כדי ללחוץ </w:t>
      </w:r>
      <w:r w:rsidR="004E1046">
        <w:rPr>
          <w:rFonts w:cs="David" w:hint="cs"/>
          <w:sz w:val="24"/>
          <w:szCs w:val="24"/>
          <w:rtl/>
        </w:rPr>
        <w:t>על</w:t>
      </w:r>
      <w:r w:rsidRPr="003856A4">
        <w:rPr>
          <w:rFonts w:cs="David" w:hint="cs"/>
          <w:sz w:val="24"/>
          <w:szCs w:val="24"/>
          <w:rtl/>
        </w:rPr>
        <w:t xml:space="preserve"> הסינים. </w:t>
      </w:r>
      <w:r w:rsidR="004E1046">
        <w:rPr>
          <w:rFonts w:cs="David" w:hint="cs"/>
          <w:sz w:val="24"/>
          <w:szCs w:val="24"/>
          <w:rtl/>
        </w:rPr>
        <w:t xml:space="preserve">הוא </w:t>
      </w:r>
      <w:r w:rsidRPr="003856A4">
        <w:rPr>
          <w:rFonts w:cs="David" w:hint="cs"/>
          <w:sz w:val="24"/>
          <w:szCs w:val="24"/>
          <w:rtl/>
        </w:rPr>
        <w:t>מאיים כעת בפתיחת חקירות כלכליות נגדם בארה"ב, אם לא ישתמשו בכוחם כדי לרסן את צפ"ק.</w:t>
      </w:r>
    </w:p>
    <w:p w:rsidR="005131C3" w:rsidRDefault="005131C3" w:rsidP="005131C3">
      <w:pPr>
        <w:pStyle w:val="a9"/>
        <w:numPr>
          <w:ilvl w:val="1"/>
          <w:numId w:val="1"/>
        </w:numPr>
        <w:spacing w:line="360" w:lineRule="auto"/>
        <w:jc w:val="both"/>
        <w:rPr>
          <w:rFonts w:cs="David"/>
          <w:sz w:val="24"/>
          <w:szCs w:val="24"/>
        </w:rPr>
      </w:pPr>
      <w:r w:rsidRPr="003856A4">
        <w:rPr>
          <w:rFonts w:cs="David" w:hint="cs"/>
          <w:sz w:val="24"/>
          <w:szCs w:val="24"/>
          <w:rtl/>
        </w:rPr>
        <w:t>גם הרוסים וגם הסינים נענים ללחץ האמריקאי להטיל סנקציות נוספות על צפ"ק במוע</w:t>
      </w:r>
      <w:r w:rsidR="004E1046">
        <w:rPr>
          <w:rFonts w:cs="David" w:hint="cs"/>
          <w:sz w:val="24"/>
          <w:szCs w:val="24"/>
          <w:rtl/>
        </w:rPr>
        <w:t>בי"ט, על מנת למנוע שינוי בסטטוס-קוו בחצי-</w:t>
      </w:r>
      <w:r w:rsidRPr="003856A4">
        <w:rPr>
          <w:rFonts w:cs="David" w:hint="cs"/>
          <w:sz w:val="24"/>
          <w:szCs w:val="24"/>
          <w:rtl/>
        </w:rPr>
        <w:t>האי הקוריאני.</w:t>
      </w:r>
    </w:p>
    <w:p w:rsidR="005131C3" w:rsidRDefault="005131C3" w:rsidP="005131C3">
      <w:pPr>
        <w:pStyle w:val="a9"/>
        <w:numPr>
          <w:ilvl w:val="1"/>
          <w:numId w:val="1"/>
        </w:numPr>
        <w:spacing w:line="360" w:lineRule="auto"/>
        <w:jc w:val="both"/>
        <w:rPr>
          <w:rFonts w:cs="David"/>
          <w:sz w:val="24"/>
          <w:szCs w:val="24"/>
        </w:rPr>
      </w:pPr>
      <w:r w:rsidRPr="003856A4">
        <w:rPr>
          <w:rFonts w:cs="David" w:hint="cs"/>
          <w:sz w:val="24"/>
          <w:szCs w:val="24"/>
          <w:rtl/>
        </w:rPr>
        <w:t xml:space="preserve">צפ"ק מאיימת לתקוף את גואם - טריטוריית חסות אמריקאית באוקיינוס השקט </w:t>
      </w:r>
      <w:r>
        <w:rPr>
          <w:rFonts w:cs="David" w:hint="cs"/>
          <w:sz w:val="24"/>
          <w:szCs w:val="24"/>
          <w:rtl/>
        </w:rPr>
        <w:t xml:space="preserve">ובתגובה: </w:t>
      </w:r>
    </w:p>
    <w:p w:rsidR="005131C3" w:rsidRDefault="005131C3" w:rsidP="004E1046">
      <w:pPr>
        <w:pStyle w:val="a9"/>
        <w:numPr>
          <w:ilvl w:val="2"/>
          <w:numId w:val="1"/>
        </w:numPr>
        <w:spacing w:line="360" w:lineRule="auto"/>
        <w:jc w:val="both"/>
        <w:rPr>
          <w:rFonts w:cs="David"/>
          <w:sz w:val="24"/>
          <w:szCs w:val="24"/>
        </w:rPr>
      </w:pPr>
      <w:r w:rsidRPr="003856A4">
        <w:rPr>
          <w:rFonts w:cs="David" w:hint="cs"/>
          <w:sz w:val="24"/>
          <w:szCs w:val="24"/>
          <w:rtl/>
        </w:rPr>
        <w:t xml:space="preserve">יפן פורסת טילי פטריוט </w:t>
      </w:r>
      <w:r w:rsidR="004E1046">
        <w:rPr>
          <w:rFonts w:cs="David" w:hint="cs"/>
          <w:sz w:val="24"/>
          <w:szCs w:val="24"/>
          <w:rtl/>
        </w:rPr>
        <w:t>ומזהירה</w:t>
      </w:r>
      <w:r>
        <w:rPr>
          <w:rFonts w:cs="David" w:hint="cs"/>
          <w:sz w:val="24"/>
          <w:szCs w:val="24"/>
          <w:rtl/>
        </w:rPr>
        <w:t xml:space="preserve"> שתיירט את הטילים מעל שטחה; </w:t>
      </w:r>
    </w:p>
    <w:p w:rsidR="005131C3" w:rsidRDefault="005131C3" w:rsidP="004E1046">
      <w:pPr>
        <w:pStyle w:val="a9"/>
        <w:numPr>
          <w:ilvl w:val="2"/>
          <w:numId w:val="1"/>
        </w:numPr>
        <w:spacing w:line="360" w:lineRule="auto"/>
        <w:jc w:val="both"/>
        <w:rPr>
          <w:rFonts w:cs="David"/>
          <w:sz w:val="24"/>
          <w:szCs w:val="24"/>
        </w:rPr>
      </w:pPr>
      <w:r w:rsidRPr="003856A4">
        <w:rPr>
          <w:rFonts w:cs="David" w:hint="cs"/>
          <w:sz w:val="24"/>
          <w:szCs w:val="24"/>
          <w:rtl/>
        </w:rPr>
        <w:t xml:space="preserve">אוסטרליה </w:t>
      </w:r>
      <w:r w:rsidR="004E1046">
        <w:rPr>
          <w:rFonts w:cs="David" w:hint="cs"/>
          <w:sz w:val="24"/>
          <w:szCs w:val="24"/>
          <w:rtl/>
        </w:rPr>
        <w:t>מזהירה</w:t>
      </w:r>
      <w:r w:rsidRPr="003856A4">
        <w:rPr>
          <w:rFonts w:cs="David" w:hint="cs"/>
          <w:sz w:val="24"/>
          <w:szCs w:val="24"/>
          <w:rtl/>
        </w:rPr>
        <w:t xml:space="preserve"> שתצטרף למאמץ הצבאי האמריק</w:t>
      </w:r>
      <w:r>
        <w:rPr>
          <w:rFonts w:cs="David" w:hint="cs"/>
          <w:sz w:val="24"/>
          <w:szCs w:val="24"/>
          <w:rtl/>
        </w:rPr>
        <w:t>אי</w:t>
      </w:r>
      <w:r w:rsidR="004E1046">
        <w:rPr>
          <w:rFonts w:cs="David" w:hint="cs"/>
          <w:sz w:val="24"/>
          <w:szCs w:val="24"/>
          <w:rtl/>
        </w:rPr>
        <w:t>, לאור</w:t>
      </w:r>
      <w:r>
        <w:rPr>
          <w:rFonts w:cs="David" w:hint="cs"/>
          <w:sz w:val="24"/>
          <w:szCs w:val="24"/>
          <w:rtl/>
        </w:rPr>
        <w:t xml:space="preserve"> ברית הגנה שיש ביניהן; </w:t>
      </w:r>
    </w:p>
    <w:p w:rsidR="005131C3" w:rsidRDefault="009E0CDE" w:rsidP="005131C3">
      <w:pPr>
        <w:pStyle w:val="a9"/>
        <w:numPr>
          <w:ilvl w:val="2"/>
          <w:numId w:val="1"/>
        </w:numPr>
        <w:spacing w:line="360" w:lineRule="auto"/>
        <w:jc w:val="both"/>
        <w:rPr>
          <w:rFonts w:cs="David"/>
          <w:sz w:val="24"/>
          <w:szCs w:val="24"/>
        </w:rPr>
      </w:pPr>
      <w:r>
        <w:rPr>
          <w:rFonts w:cs="David" w:hint="cs"/>
          <w:sz w:val="24"/>
          <w:szCs w:val="24"/>
          <w:rtl/>
        </w:rPr>
        <w:t>החל</w:t>
      </w:r>
      <w:r w:rsidR="005131C3" w:rsidRPr="003856A4">
        <w:rPr>
          <w:rFonts w:cs="David" w:hint="cs"/>
          <w:sz w:val="24"/>
          <w:szCs w:val="24"/>
          <w:rtl/>
        </w:rPr>
        <w:t xml:space="preserve"> שיח על האפשרות שארה"ב תפעיל את סעיף ההגנה הקולקטיבי (סעיף 5 ) לאמנת נאט"ו, שיגרור את מרבית מדינות אירופה למלחמה גם כן.</w:t>
      </w:r>
    </w:p>
    <w:p w:rsidR="005131C3" w:rsidRDefault="005131C3" w:rsidP="004F351C">
      <w:pPr>
        <w:pStyle w:val="a9"/>
        <w:numPr>
          <w:ilvl w:val="1"/>
          <w:numId w:val="1"/>
        </w:numPr>
        <w:spacing w:line="360" w:lineRule="auto"/>
        <w:jc w:val="both"/>
        <w:rPr>
          <w:rFonts w:cs="David"/>
          <w:sz w:val="24"/>
          <w:szCs w:val="24"/>
        </w:rPr>
      </w:pPr>
      <w:r w:rsidRPr="003856A4">
        <w:rPr>
          <w:rFonts w:cs="David" w:hint="cs"/>
          <w:sz w:val="24"/>
          <w:szCs w:val="24"/>
          <w:rtl/>
        </w:rPr>
        <w:t>בניסיון לרסן א</w:t>
      </w:r>
      <w:r>
        <w:rPr>
          <w:rFonts w:cs="David" w:hint="cs"/>
          <w:sz w:val="24"/>
          <w:szCs w:val="24"/>
          <w:rtl/>
        </w:rPr>
        <w:t xml:space="preserve">ת המצב, סין </w:t>
      </w:r>
      <w:r w:rsidR="004F351C">
        <w:rPr>
          <w:rFonts w:cs="David" w:hint="cs"/>
          <w:sz w:val="24"/>
          <w:szCs w:val="24"/>
          <w:rtl/>
        </w:rPr>
        <w:t>מדגישה</w:t>
      </w:r>
      <w:r>
        <w:rPr>
          <w:rFonts w:cs="David" w:hint="cs"/>
          <w:sz w:val="24"/>
          <w:szCs w:val="24"/>
          <w:rtl/>
        </w:rPr>
        <w:t xml:space="preserve"> שני דברים:</w:t>
      </w:r>
    </w:p>
    <w:p w:rsidR="005131C3" w:rsidRDefault="005131C3" w:rsidP="005131C3">
      <w:pPr>
        <w:pStyle w:val="a9"/>
        <w:numPr>
          <w:ilvl w:val="2"/>
          <w:numId w:val="1"/>
        </w:numPr>
        <w:spacing w:line="360" w:lineRule="auto"/>
        <w:jc w:val="both"/>
        <w:rPr>
          <w:rFonts w:cs="David"/>
          <w:sz w:val="24"/>
          <w:szCs w:val="24"/>
        </w:rPr>
      </w:pPr>
      <w:r w:rsidRPr="003856A4">
        <w:rPr>
          <w:rFonts w:cs="David" w:hint="cs"/>
          <w:sz w:val="24"/>
          <w:szCs w:val="24"/>
          <w:rtl/>
        </w:rPr>
        <w:t xml:space="preserve">לצפ"ק (בת חסותה) - אם תירו את הירייה </w:t>
      </w:r>
      <w:r>
        <w:rPr>
          <w:rFonts w:cs="David" w:hint="cs"/>
          <w:sz w:val="24"/>
          <w:szCs w:val="24"/>
          <w:rtl/>
        </w:rPr>
        <w:t>הראשונה, נפקיר אתכם לגורלכם;</w:t>
      </w:r>
    </w:p>
    <w:p w:rsidR="005131C3" w:rsidRDefault="005131C3" w:rsidP="005131C3">
      <w:pPr>
        <w:pStyle w:val="a9"/>
        <w:numPr>
          <w:ilvl w:val="2"/>
          <w:numId w:val="1"/>
        </w:numPr>
        <w:spacing w:line="360" w:lineRule="auto"/>
        <w:jc w:val="both"/>
        <w:rPr>
          <w:rFonts w:cs="David"/>
          <w:sz w:val="24"/>
          <w:szCs w:val="24"/>
        </w:rPr>
      </w:pPr>
      <w:r w:rsidRPr="003856A4">
        <w:rPr>
          <w:rFonts w:cs="David" w:hint="cs"/>
          <w:sz w:val="24"/>
          <w:szCs w:val="24"/>
          <w:rtl/>
        </w:rPr>
        <w:t>לארה"ב - אם תירו את הירייה הראשונה, ניאלץ להיכנס למלחמה גם כן, מפני שלא נאפשר את נפילת משטרו של קים ג'</w:t>
      </w:r>
      <w:r>
        <w:rPr>
          <w:rFonts w:cs="David" w:hint="cs"/>
          <w:sz w:val="24"/>
          <w:szCs w:val="24"/>
          <w:rtl/>
        </w:rPr>
        <w:t>ונג און ואת שינוי הסטטוס קוו.</w:t>
      </w:r>
    </w:p>
    <w:p w:rsidR="005131C3" w:rsidRDefault="005131C3" w:rsidP="004F351C">
      <w:pPr>
        <w:pStyle w:val="a9"/>
        <w:numPr>
          <w:ilvl w:val="1"/>
          <w:numId w:val="1"/>
        </w:numPr>
        <w:spacing w:line="360" w:lineRule="auto"/>
        <w:jc w:val="both"/>
        <w:rPr>
          <w:rFonts w:cs="David"/>
          <w:sz w:val="24"/>
          <w:szCs w:val="24"/>
        </w:rPr>
      </w:pPr>
      <w:r w:rsidRPr="003856A4">
        <w:rPr>
          <w:rFonts w:cs="David" w:hint="cs"/>
          <w:sz w:val="24"/>
          <w:szCs w:val="24"/>
          <w:rtl/>
        </w:rPr>
        <w:t>טרמאפ מ</w:t>
      </w:r>
      <w:r w:rsidR="004F351C">
        <w:rPr>
          <w:rFonts w:cs="David" w:hint="cs"/>
          <w:sz w:val="24"/>
          <w:szCs w:val="24"/>
          <w:rtl/>
        </w:rPr>
        <w:t>קפיד לאיים, אך אינו מגבה את האיומים</w:t>
      </w:r>
      <w:r w:rsidRPr="003856A4">
        <w:rPr>
          <w:rFonts w:cs="David" w:hint="cs"/>
          <w:sz w:val="24"/>
          <w:szCs w:val="24"/>
          <w:rtl/>
        </w:rPr>
        <w:t xml:space="preserve"> במעשים. המומחים הצבאיים שלו אומרים שאין פתרון צבאי למשבר. אם כך, </w:t>
      </w:r>
      <w:r w:rsidR="004F351C">
        <w:rPr>
          <w:rFonts w:cs="David" w:hint="cs"/>
          <w:sz w:val="24"/>
          <w:szCs w:val="24"/>
          <w:rtl/>
        </w:rPr>
        <w:t>מדוע</w:t>
      </w:r>
      <w:r w:rsidRPr="003856A4">
        <w:rPr>
          <w:rFonts w:cs="David" w:hint="cs"/>
          <w:sz w:val="24"/>
          <w:szCs w:val="24"/>
          <w:rtl/>
        </w:rPr>
        <w:t xml:space="preserve"> הוא מאיים? </w:t>
      </w:r>
      <w:r w:rsidR="004F351C">
        <w:rPr>
          <w:rFonts w:cs="David" w:hint="cs"/>
          <w:sz w:val="24"/>
          <w:szCs w:val="24"/>
          <w:rtl/>
        </w:rPr>
        <w:t xml:space="preserve">האם הוא </w:t>
      </w:r>
      <w:r w:rsidRPr="003856A4">
        <w:rPr>
          <w:rFonts w:cs="David" w:hint="cs"/>
          <w:sz w:val="24"/>
          <w:szCs w:val="24"/>
          <w:rtl/>
        </w:rPr>
        <w:t xml:space="preserve">פונה לקהל הבית שלו? לסינים? לרוסים? סתם </w:t>
      </w:r>
      <w:r w:rsidR="004F351C">
        <w:rPr>
          <w:rFonts w:cs="David" w:hint="cs"/>
          <w:sz w:val="24"/>
          <w:szCs w:val="24"/>
          <w:rtl/>
        </w:rPr>
        <w:t>'</w:t>
      </w:r>
      <w:r w:rsidRPr="003856A4">
        <w:rPr>
          <w:rFonts w:cs="David" w:hint="cs"/>
          <w:sz w:val="24"/>
          <w:szCs w:val="24"/>
          <w:rtl/>
        </w:rPr>
        <w:t>משחק באש</w:t>
      </w:r>
      <w:r w:rsidR="004F351C">
        <w:rPr>
          <w:rFonts w:cs="David" w:hint="cs"/>
          <w:sz w:val="24"/>
          <w:szCs w:val="24"/>
          <w:rtl/>
        </w:rPr>
        <w:t>'</w:t>
      </w:r>
      <w:r w:rsidRPr="003856A4">
        <w:rPr>
          <w:rFonts w:cs="David" w:hint="cs"/>
          <w:sz w:val="24"/>
          <w:szCs w:val="24"/>
          <w:rtl/>
        </w:rPr>
        <w:t>? אפשר לתרחש את זה בהרבה מאוד אופנים.</w:t>
      </w:r>
    </w:p>
    <w:p w:rsidR="005131C3" w:rsidRDefault="005131C3" w:rsidP="004F351C">
      <w:pPr>
        <w:pStyle w:val="a9"/>
        <w:numPr>
          <w:ilvl w:val="1"/>
          <w:numId w:val="1"/>
        </w:numPr>
        <w:spacing w:line="360" w:lineRule="auto"/>
        <w:jc w:val="both"/>
        <w:rPr>
          <w:rFonts w:cs="David"/>
          <w:sz w:val="24"/>
          <w:szCs w:val="24"/>
        </w:rPr>
      </w:pPr>
      <w:r w:rsidRPr="003856A4">
        <w:rPr>
          <w:rFonts w:cs="David" w:hint="cs"/>
          <w:sz w:val="24"/>
          <w:szCs w:val="24"/>
          <w:rtl/>
        </w:rPr>
        <w:t xml:space="preserve">למרות </w:t>
      </w:r>
      <w:r w:rsidR="004F351C">
        <w:rPr>
          <w:rFonts w:cs="David" w:hint="cs"/>
          <w:sz w:val="24"/>
          <w:szCs w:val="24"/>
          <w:rtl/>
        </w:rPr>
        <w:t>המצג הלוחמני</w:t>
      </w:r>
      <w:r w:rsidRPr="003856A4">
        <w:rPr>
          <w:rFonts w:cs="David" w:hint="cs"/>
          <w:sz w:val="24"/>
          <w:szCs w:val="24"/>
          <w:rtl/>
        </w:rPr>
        <w:t xml:space="preserve"> שמפגינות ארה"ב וצפ"ק, נחשף בימים האחרונים ששתיהן מקיימות ביניהן כבר שנים מגעים שקטים (באמצעות נציגי המשלחות שלהן לאו"ם), במטרה לשמר גם כן את הסטטוס קוו (האומנם זה מה שטוב לשתיהן?).</w:t>
      </w:r>
    </w:p>
    <w:p w:rsidR="005131C3" w:rsidRPr="003856A4" w:rsidRDefault="005131C3" w:rsidP="00793313">
      <w:pPr>
        <w:pStyle w:val="a9"/>
        <w:numPr>
          <w:ilvl w:val="1"/>
          <w:numId w:val="1"/>
        </w:numPr>
        <w:spacing w:line="360" w:lineRule="auto"/>
        <w:jc w:val="both"/>
        <w:rPr>
          <w:rFonts w:cs="David"/>
          <w:sz w:val="24"/>
          <w:szCs w:val="24"/>
          <w:rtl/>
        </w:rPr>
      </w:pPr>
      <w:r w:rsidRPr="003856A4">
        <w:rPr>
          <w:rFonts w:cs="David" w:hint="cs"/>
          <w:sz w:val="24"/>
          <w:szCs w:val="24"/>
          <w:rtl/>
        </w:rPr>
        <w:t>נשיא צפ"ק מאותת שיעשה הכול על מנת לשמר את כלל היכולות הבלתי קונבנציונליות שלו. הוא למד שמנהיגים שו</w:t>
      </w:r>
      <w:r w:rsidR="00793313">
        <w:rPr>
          <w:rFonts w:cs="David" w:hint="cs"/>
          <w:sz w:val="24"/>
          <w:szCs w:val="24"/>
          <w:rtl/>
        </w:rPr>
        <w:t>ו</w:t>
      </w:r>
      <w:r w:rsidRPr="003856A4">
        <w:rPr>
          <w:rFonts w:cs="David" w:hint="cs"/>
          <w:sz w:val="24"/>
          <w:szCs w:val="24"/>
          <w:rtl/>
        </w:rPr>
        <w:t xml:space="preserve">יתרו על יכולות כאלה (כמו מועמר קדאפי), הפסידו גם את כס השלטון (ואת חייהם...). מאחר שהוא בכל זאת מתנהג </w:t>
      </w:r>
      <w:r w:rsidRPr="003856A4">
        <w:rPr>
          <w:rFonts w:cs="David" w:hint="cs"/>
          <w:sz w:val="24"/>
          <w:szCs w:val="24"/>
          <w:rtl/>
        </w:rPr>
        <w:lastRenderedPageBreak/>
        <w:t>באופן רציונלי, מהי פעולה רציונלית של אדם שאל</w:t>
      </w:r>
      <w:r w:rsidR="00793313">
        <w:rPr>
          <w:rFonts w:cs="David" w:hint="cs"/>
          <w:sz w:val="24"/>
          <w:szCs w:val="24"/>
          <w:rtl/>
        </w:rPr>
        <w:t>ו</w:t>
      </w:r>
      <w:r w:rsidRPr="003856A4">
        <w:rPr>
          <w:rFonts w:cs="David" w:hint="cs"/>
          <w:sz w:val="24"/>
          <w:szCs w:val="24"/>
          <w:rtl/>
        </w:rPr>
        <w:t xml:space="preserve"> התובנות שלו? </w:t>
      </w:r>
      <w:r w:rsidR="00793313">
        <w:rPr>
          <w:rFonts w:cs="David" w:hint="cs"/>
          <w:sz w:val="24"/>
          <w:szCs w:val="24"/>
          <w:rtl/>
        </w:rPr>
        <w:t>כיצד</w:t>
      </w:r>
      <w:r w:rsidRPr="003856A4">
        <w:rPr>
          <w:rFonts w:cs="David" w:hint="cs"/>
          <w:sz w:val="24"/>
          <w:szCs w:val="24"/>
          <w:rtl/>
        </w:rPr>
        <w:t xml:space="preserve"> זה אמור לשנות את ההתנהגות האסטרטגית של שאר השחקנים?</w:t>
      </w:r>
    </w:p>
    <w:p w:rsidR="005131C3" w:rsidRDefault="005131C3" w:rsidP="005131C3">
      <w:pPr>
        <w:pStyle w:val="a9"/>
        <w:numPr>
          <w:ilvl w:val="0"/>
          <w:numId w:val="1"/>
        </w:numPr>
        <w:spacing w:line="360" w:lineRule="auto"/>
        <w:jc w:val="both"/>
        <w:rPr>
          <w:rFonts w:cs="David"/>
          <w:sz w:val="24"/>
          <w:szCs w:val="24"/>
        </w:rPr>
      </w:pPr>
      <w:r w:rsidRPr="003856A4">
        <w:rPr>
          <w:rFonts w:cs="David" w:hint="cs"/>
          <w:sz w:val="24"/>
          <w:szCs w:val="24"/>
          <w:rtl/>
        </w:rPr>
        <w:t xml:space="preserve">מהניסיון של דר"ק אפשר ללמוד רבות בעניינים נוספים שכולם מוכרים גם לנו, כמו: </w:t>
      </w:r>
      <w:r w:rsidR="00793313">
        <w:rPr>
          <w:rFonts w:cs="David" w:hint="cs"/>
          <w:sz w:val="24"/>
          <w:szCs w:val="24"/>
          <w:rtl/>
        </w:rPr>
        <w:t>ה</w:t>
      </w:r>
      <w:r w:rsidRPr="003856A4">
        <w:rPr>
          <w:rFonts w:cs="David" w:hint="cs"/>
          <w:sz w:val="24"/>
          <w:szCs w:val="24"/>
          <w:rtl/>
        </w:rPr>
        <w:t xml:space="preserve">התמודדות עם </w:t>
      </w:r>
      <w:r w:rsidR="00793313">
        <w:rPr>
          <w:rFonts w:cs="David" w:hint="cs"/>
          <w:sz w:val="24"/>
          <w:szCs w:val="24"/>
          <w:rtl/>
        </w:rPr>
        <w:t>ה</w:t>
      </w:r>
      <w:r w:rsidRPr="003856A4">
        <w:rPr>
          <w:rFonts w:cs="David" w:hint="cs"/>
          <w:sz w:val="24"/>
          <w:szCs w:val="24"/>
          <w:rtl/>
        </w:rPr>
        <w:t>מנהרות שנחפרו מצפ"ק בקו הרוחב 38 כבר משנות השבעים (מרביתן לא נחשפו עד היום); התמודדות עם איום טילים משמעותי מהצפון, בין היתר</w:t>
      </w:r>
      <w:r w:rsidR="007F6E34">
        <w:rPr>
          <w:rFonts w:cs="David" w:hint="cs"/>
          <w:sz w:val="24"/>
          <w:szCs w:val="24"/>
          <w:rtl/>
        </w:rPr>
        <w:t>,</w:t>
      </w:r>
      <w:r w:rsidRPr="003856A4">
        <w:rPr>
          <w:rFonts w:cs="David" w:hint="cs"/>
          <w:sz w:val="24"/>
          <w:szCs w:val="24"/>
          <w:rtl/>
        </w:rPr>
        <w:t xml:space="preserve"> על עיר הבירה סיאו</w:t>
      </w:r>
      <w:r w:rsidR="007F6E34">
        <w:rPr>
          <w:rFonts w:cs="David" w:hint="cs"/>
          <w:sz w:val="24"/>
          <w:szCs w:val="24"/>
          <w:rtl/>
        </w:rPr>
        <w:t>ל, בה מתגוררים 25 מיליון</w:t>
      </w:r>
      <w:r>
        <w:rPr>
          <w:rFonts w:cs="David" w:hint="cs"/>
          <w:sz w:val="24"/>
          <w:szCs w:val="24"/>
          <w:rtl/>
        </w:rPr>
        <w:t xml:space="preserve"> אזרחים</w:t>
      </w:r>
      <w:r w:rsidRPr="003856A4">
        <w:rPr>
          <w:rFonts w:cs="David" w:hint="cs"/>
          <w:sz w:val="24"/>
          <w:szCs w:val="24"/>
          <w:rtl/>
        </w:rPr>
        <w:t>; התקדמות מטאורית בתוך כמה עשרות שנים בלבד, בעיקר בזכות תעשיות של טכנולוגיה עילית; התמודדות עם שחיתות בצמרת (הנשיאה הקודמת</w:t>
      </w:r>
      <w:r w:rsidR="007F6E34">
        <w:rPr>
          <w:rFonts w:cs="David" w:hint="cs"/>
          <w:sz w:val="24"/>
          <w:szCs w:val="24"/>
          <w:rtl/>
        </w:rPr>
        <w:t>,</w:t>
      </w:r>
      <w:r w:rsidRPr="003856A4">
        <w:rPr>
          <w:rFonts w:cs="David" w:hint="cs"/>
          <w:sz w:val="24"/>
          <w:szCs w:val="24"/>
          <w:rtl/>
        </w:rPr>
        <w:t xml:space="preserve"> פארק</w:t>
      </w:r>
      <w:r w:rsidR="007F6E34">
        <w:rPr>
          <w:rFonts w:cs="David" w:hint="cs"/>
          <w:sz w:val="24"/>
          <w:szCs w:val="24"/>
          <w:rtl/>
        </w:rPr>
        <w:t>,</w:t>
      </w:r>
      <w:r w:rsidRPr="003856A4">
        <w:rPr>
          <w:rFonts w:cs="David" w:hint="cs"/>
          <w:sz w:val="24"/>
          <w:szCs w:val="24"/>
          <w:rtl/>
        </w:rPr>
        <w:t xml:space="preserve"> הודחה בלחץ העם בעקבות חשיפת מעשי שחיתות שביצעה ובימים אלה נחשף שמלכתחילה עלתה לשלטון בהתערבות אקטיבית משמעותית של השירות החשאי של דר"ק); חסמי התקדמות</w:t>
      </w:r>
      <w:r w:rsidR="007F6E34">
        <w:rPr>
          <w:rFonts w:cs="David" w:hint="cs"/>
          <w:sz w:val="24"/>
          <w:szCs w:val="24"/>
          <w:rtl/>
        </w:rPr>
        <w:t>,</w:t>
      </w:r>
      <w:r w:rsidRPr="003856A4">
        <w:rPr>
          <w:rFonts w:cs="David" w:hint="cs"/>
          <w:sz w:val="24"/>
          <w:szCs w:val="24"/>
          <w:rtl/>
        </w:rPr>
        <w:t xml:space="preserve"> הנובעים </w:t>
      </w:r>
      <w:r w:rsidRPr="003856A4">
        <w:rPr>
          <w:rFonts w:cs="David" w:hint="cs"/>
          <w:b/>
          <w:bCs/>
          <w:sz w:val="24"/>
          <w:szCs w:val="24"/>
          <w:rtl/>
        </w:rPr>
        <w:t xml:space="preserve">מתרבות אחרת לחלוטין </w:t>
      </w:r>
      <w:r w:rsidRPr="003856A4">
        <w:rPr>
          <w:rFonts w:cs="David" w:hint="cs"/>
          <w:sz w:val="24"/>
          <w:szCs w:val="24"/>
          <w:rtl/>
        </w:rPr>
        <w:t>משלנו (משרת את למידת האחרות שאותה אנו מבקשים להשיג בסיור); ועוד.</w:t>
      </w:r>
    </w:p>
    <w:p w:rsidR="005131C3" w:rsidRPr="00FF083E" w:rsidRDefault="005131C3" w:rsidP="005131C3">
      <w:pPr>
        <w:pStyle w:val="a9"/>
        <w:numPr>
          <w:ilvl w:val="0"/>
          <w:numId w:val="1"/>
        </w:numPr>
        <w:spacing w:line="360" w:lineRule="auto"/>
        <w:jc w:val="both"/>
        <w:rPr>
          <w:rFonts w:cs="David"/>
          <w:sz w:val="24"/>
          <w:szCs w:val="24"/>
        </w:rPr>
      </w:pPr>
      <w:r w:rsidRPr="00FF083E">
        <w:rPr>
          <w:rFonts w:ascii="David" w:hAnsi="David" w:cs="David" w:hint="cs"/>
          <w:sz w:val="24"/>
          <w:szCs w:val="24"/>
          <w:rtl/>
        </w:rPr>
        <w:t>בסיור של המב"ל בדרום קוריאה יוכלו החניכים לעמוד מקרוב על בעיה אסטרטגית מוחשית ומידית,</w:t>
      </w:r>
      <w:r w:rsidR="007F6E34">
        <w:rPr>
          <w:rFonts w:ascii="David" w:hAnsi="David" w:cs="David" w:hint="cs"/>
          <w:sz w:val="24"/>
          <w:szCs w:val="24"/>
          <w:rtl/>
        </w:rPr>
        <w:t xml:space="preserve"> שיש לה מאפיינים דומים באזורנו </w:t>
      </w:r>
      <w:bookmarkStart w:id="0" w:name="_GoBack"/>
      <w:bookmarkEnd w:id="0"/>
      <w:r w:rsidRPr="00FF083E">
        <w:rPr>
          <w:rFonts w:ascii="David" w:hAnsi="David" w:cs="David" w:hint="cs"/>
          <w:sz w:val="24"/>
          <w:szCs w:val="24"/>
          <w:rtl/>
        </w:rPr>
        <w:t>ואת דרכי ההתמודדות עם הבעיה. בשונה מהודו, סין ורוסיה - שם ניתן יהיה לקיים דיון תיאורטי בבעיות אסטרטגיות, הרי שבדרום קוריאה ניתן יהיה להלך פיזית בתוך הבעיה (</w:t>
      </w:r>
      <w:r w:rsidRPr="00FF083E">
        <w:rPr>
          <w:rFonts w:ascii="David" w:hAnsi="David" w:cs="David" w:hint="cs"/>
          <w:sz w:val="24"/>
          <w:szCs w:val="24"/>
        </w:rPr>
        <w:t>DMZ</w:t>
      </w:r>
      <w:r w:rsidRPr="00FF083E">
        <w:rPr>
          <w:rFonts w:asciiTheme="minorHAnsi" w:hAnsiTheme="minorHAnsi" w:cs="David" w:hint="cs"/>
          <w:sz w:val="24"/>
          <w:szCs w:val="24"/>
          <w:rtl/>
        </w:rPr>
        <w:t>), ויש לכך יתרון משמעותי לתהליך הלמידה.</w:t>
      </w:r>
    </w:p>
    <w:p w:rsidR="005131C3" w:rsidRPr="00FF083E" w:rsidRDefault="005131C3" w:rsidP="005131C3">
      <w:pPr>
        <w:pStyle w:val="a9"/>
        <w:numPr>
          <w:ilvl w:val="0"/>
          <w:numId w:val="1"/>
        </w:numPr>
        <w:spacing w:line="360" w:lineRule="auto"/>
        <w:jc w:val="both"/>
        <w:rPr>
          <w:rFonts w:cs="David"/>
          <w:sz w:val="24"/>
          <w:szCs w:val="24"/>
        </w:rPr>
      </w:pPr>
      <w:r w:rsidRPr="00FF083E">
        <w:rPr>
          <w:rFonts w:asciiTheme="minorHAnsi" w:hAnsiTheme="minorHAnsi" w:cs="David" w:hint="cs"/>
          <w:sz w:val="24"/>
          <w:szCs w:val="24"/>
          <w:rtl/>
        </w:rPr>
        <w:t xml:space="preserve">הגם שדרום קוריאה היא מדינה מתפתחת, בעלת סממנים מערביים רבים, הנשענת על אמל"ח מערבי, הרי שהתרבות האסטרטגית שלה שונה בתכלית, ואין צורך במאמץ מיוחד כדי לראות את השונות, נדרש תהליך של למידה להבנת ה'אחרות' וזה יהיה חלק ממשימתם של התלמידים בעבודת המחקר. </w:t>
      </w:r>
    </w:p>
    <w:p w:rsidR="005131C3" w:rsidRPr="00FF083E" w:rsidRDefault="005131C3" w:rsidP="005131C3">
      <w:pPr>
        <w:pStyle w:val="a9"/>
        <w:numPr>
          <w:ilvl w:val="0"/>
          <w:numId w:val="1"/>
        </w:numPr>
        <w:spacing w:line="360" w:lineRule="auto"/>
        <w:jc w:val="both"/>
        <w:rPr>
          <w:rFonts w:cs="David"/>
          <w:sz w:val="24"/>
          <w:szCs w:val="24"/>
        </w:rPr>
      </w:pPr>
      <w:r w:rsidRPr="00FF083E">
        <w:rPr>
          <w:rFonts w:asciiTheme="minorHAnsi" w:hAnsiTheme="minorHAnsi" w:cs="David" w:hint="cs"/>
          <w:sz w:val="24"/>
          <w:szCs w:val="24"/>
          <w:rtl/>
        </w:rPr>
        <w:t xml:space="preserve">כל אלו יחד מביאים אותי למסקנה שסיור של צוות ממב"ל בדרום קוריאה, לא רק שיש בו ערך, אלא גם הזדמנות ייחודית ללמידה משמעותית, להרחבת אופקים ולהעמקה בסוגיה גלובלית מרכזית ורלוונטית. </w:t>
      </w:r>
    </w:p>
    <w:p w:rsidR="005131C3" w:rsidRDefault="0031219A" w:rsidP="005131C3">
      <w:pPr>
        <w:pStyle w:val="a9"/>
        <w:numPr>
          <w:ilvl w:val="0"/>
          <w:numId w:val="1"/>
        </w:numPr>
        <w:spacing w:line="360" w:lineRule="auto"/>
        <w:jc w:val="both"/>
        <w:rPr>
          <w:rFonts w:cs="David"/>
          <w:sz w:val="24"/>
          <w:szCs w:val="24"/>
        </w:rPr>
      </w:pPr>
      <w:r>
        <w:rPr>
          <w:rFonts w:cs="David" w:hint="cs"/>
          <w:sz w:val="24"/>
          <w:szCs w:val="24"/>
          <w:rtl/>
        </w:rPr>
        <w:t xml:space="preserve">הקוראים </w:t>
      </w:r>
      <w:r w:rsidR="005131C3">
        <w:rPr>
          <w:rFonts w:cs="David" w:hint="cs"/>
          <w:sz w:val="24"/>
          <w:szCs w:val="24"/>
          <w:rtl/>
        </w:rPr>
        <w:t xml:space="preserve">מוזמנים להגיב. </w:t>
      </w:r>
    </w:p>
    <w:p w:rsidR="005131C3" w:rsidRPr="005131C3" w:rsidRDefault="005131C3" w:rsidP="005131C3">
      <w:pPr>
        <w:pStyle w:val="a9"/>
        <w:numPr>
          <w:ilvl w:val="0"/>
          <w:numId w:val="1"/>
        </w:numPr>
        <w:spacing w:line="360" w:lineRule="auto"/>
        <w:jc w:val="both"/>
        <w:rPr>
          <w:rFonts w:cs="David"/>
          <w:sz w:val="24"/>
          <w:szCs w:val="24"/>
          <w:rtl/>
        </w:rPr>
      </w:pPr>
      <w:r>
        <w:rPr>
          <w:rFonts w:cs="David" w:hint="cs"/>
          <w:sz w:val="24"/>
          <w:szCs w:val="24"/>
          <w:rtl/>
        </w:rPr>
        <w:t>ב</w:t>
      </w:r>
      <w:r w:rsidRPr="00FF083E">
        <w:rPr>
          <w:rFonts w:cs="David" w:hint="cs"/>
          <w:sz w:val="24"/>
          <w:szCs w:val="24"/>
          <w:rtl/>
        </w:rPr>
        <w:t xml:space="preserve">ברכה, </w:t>
      </w:r>
    </w:p>
    <w:p w:rsidR="005131C3" w:rsidRDefault="005131C3" w:rsidP="005131C3">
      <w:pPr>
        <w:spacing w:line="360" w:lineRule="auto"/>
        <w:rPr>
          <w:rFonts w:cs="David"/>
          <w:sz w:val="24"/>
          <w:szCs w:val="24"/>
          <w:rtl/>
        </w:rPr>
      </w:pPr>
    </w:p>
    <w:p w:rsidR="005131C3" w:rsidRPr="00B57255" w:rsidRDefault="005131C3" w:rsidP="005131C3">
      <w:pPr>
        <w:spacing w:line="360" w:lineRule="auto"/>
        <w:rPr>
          <w:rFonts w:cs="David"/>
          <w:sz w:val="24"/>
          <w:szCs w:val="24"/>
          <w:rtl/>
        </w:rPr>
      </w:pPr>
    </w:p>
    <w:p w:rsidR="005131C3" w:rsidRPr="00B57255" w:rsidRDefault="005131C3" w:rsidP="005131C3">
      <w:pPr>
        <w:spacing w:line="360" w:lineRule="auto"/>
        <w:jc w:val="right"/>
        <w:rPr>
          <w:rFonts w:cs="David"/>
          <w:sz w:val="24"/>
          <w:szCs w:val="24"/>
          <w:rtl/>
        </w:rPr>
      </w:pPr>
      <w:r w:rsidRPr="003473E7">
        <w:rPr>
          <w:rFonts w:cs="David" w:hint="cs"/>
          <w:b/>
          <w:bCs/>
          <w:sz w:val="24"/>
          <w:szCs w:val="24"/>
          <w:rtl/>
        </w:rPr>
        <w:t>מתן אור,</w:t>
      </w:r>
      <w:r w:rsidRPr="00B57255">
        <w:rPr>
          <w:rFonts w:cs="David" w:hint="cs"/>
          <w:sz w:val="24"/>
          <w:szCs w:val="24"/>
          <w:rtl/>
        </w:rPr>
        <w:t xml:space="preserve"> </w:t>
      </w:r>
      <w:r>
        <w:rPr>
          <w:rFonts w:cs="David" w:hint="cs"/>
          <w:sz w:val="24"/>
          <w:szCs w:val="24"/>
          <w:rtl/>
        </w:rPr>
        <w:t xml:space="preserve"> סא"ל </w:t>
      </w:r>
    </w:p>
    <w:p w:rsidR="005131C3" w:rsidRPr="00043A42" w:rsidRDefault="005131C3" w:rsidP="005131C3">
      <w:pPr>
        <w:spacing w:line="360" w:lineRule="auto"/>
        <w:jc w:val="right"/>
        <w:rPr>
          <w:rFonts w:cs="David"/>
          <w:b/>
          <w:bCs/>
          <w:sz w:val="24"/>
          <w:szCs w:val="24"/>
          <w:rtl/>
        </w:rPr>
      </w:pPr>
      <w:proofErr w:type="spellStart"/>
      <w:r w:rsidRPr="00043A42">
        <w:rPr>
          <w:rFonts w:cs="David" w:hint="cs"/>
          <w:b/>
          <w:bCs/>
          <w:sz w:val="24"/>
          <w:szCs w:val="24"/>
          <w:rtl/>
        </w:rPr>
        <w:t>רע"ן</w:t>
      </w:r>
      <w:proofErr w:type="spellEnd"/>
      <w:r w:rsidRPr="00043A42">
        <w:rPr>
          <w:rFonts w:cs="David" w:hint="cs"/>
          <w:b/>
          <w:bCs/>
          <w:sz w:val="24"/>
          <w:szCs w:val="24"/>
          <w:rtl/>
        </w:rPr>
        <w:t xml:space="preserve">       הדרכה</w:t>
      </w:r>
    </w:p>
    <w:p w:rsidR="00B57255" w:rsidRPr="00B57255" w:rsidRDefault="00B57255" w:rsidP="005131C3">
      <w:pPr>
        <w:rPr>
          <w:rFonts w:ascii="David" w:hAnsi="David" w:cs="David"/>
          <w:sz w:val="20"/>
          <w:szCs w:val="20"/>
          <w:rtl/>
        </w:rPr>
      </w:pPr>
    </w:p>
    <w:sectPr w:rsidR="00B57255" w:rsidRPr="00B57255" w:rsidSect="00E944C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F22" w:rsidRDefault="007F1F22" w:rsidP="00B57255">
      <w:pPr>
        <w:spacing w:after="0" w:line="240" w:lineRule="auto"/>
      </w:pPr>
      <w:r>
        <w:separator/>
      </w:r>
    </w:p>
  </w:endnote>
  <w:endnote w:type="continuationSeparator" w:id="0">
    <w:p w:rsidR="007F1F22" w:rsidRDefault="007F1F22" w:rsidP="00B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16471379"/>
      <w:docPartObj>
        <w:docPartGallery w:val="Page Numbers (Bottom of Page)"/>
        <w:docPartUnique/>
      </w:docPartObj>
    </w:sdtPr>
    <w:sdtEndPr>
      <w:rPr>
        <w:cs/>
      </w:rPr>
    </w:sdtEndPr>
    <w:sdtContent>
      <w:p w:rsidR="00CA68BA" w:rsidRDefault="00CA68BA">
        <w:pPr>
          <w:pStyle w:val="a5"/>
          <w:jc w:val="center"/>
          <w:rPr>
            <w:rtl/>
            <w:cs/>
          </w:rPr>
        </w:pPr>
        <w:r>
          <w:fldChar w:fldCharType="begin"/>
        </w:r>
        <w:r>
          <w:rPr>
            <w:rtl/>
            <w:cs/>
          </w:rPr>
          <w:instrText>PAGE   \* MERGEFORMAT</w:instrText>
        </w:r>
        <w:r>
          <w:fldChar w:fldCharType="separate"/>
        </w:r>
        <w:r w:rsidR="007F6E34" w:rsidRPr="007F6E34">
          <w:rPr>
            <w:noProof/>
            <w:rtl/>
            <w:lang w:val="he-IL"/>
          </w:rPr>
          <w:t>3</w:t>
        </w:r>
        <w:r>
          <w:fldChar w:fldCharType="end"/>
        </w:r>
      </w:p>
    </w:sdtContent>
  </w:sdt>
  <w:p w:rsidR="00CA68BA" w:rsidRDefault="00CA68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F22" w:rsidRDefault="007F1F22" w:rsidP="00B57255">
      <w:pPr>
        <w:spacing w:after="0" w:line="240" w:lineRule="auto"/>
      </w:pPr>
      <w:r>
        <w:separator/>
      </w:r>
    </w:p>
  </w:footnote>
  <w:footnote w:type="continuationSeparator" w:id="0">
    <w:p w:rsidR="007F1F22" w:rsidRDefault="007F1F22" w:rsidP="00B5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u w:val="single"/>
        <w:rtl/>
      </w:rPr>
      <w:alias w:val="כותרת"/>
      <w:tag w:val=""/>
      <w:id w:val="1116400235"/>
      <w:placeholder>
        <w:docPart w:val="1A4514A1FF9A4B239CF1621C55B5ADB6"/>
      </w:placeholder>
      <w:dataBinding w:prefixMappings="xmlns:ns0='http://purl.org/dc/elements/1.1/' xmlns:ns1='http://schemas.openxmlformats.org/package/2006/metadata/core-properties' " w:xpath="/ns1:coreProperties[1]/ns0:title[1]" w:storeItemID="{6C3C8BC8-F283-45AE-878A-BAB7291924A1}"/>
      <w:text/>
    </w:sdtPr>
    <w:sdtEndPr/>
    <w:sdtContent>
      <w:p w:rsidR="00B57255" w:rsidRPr="005131C3" w:rsidRDefault="00CA68BA" w:rsidP="005131C3">
        <w:pPr>
          <w:pStyle w:val="a3"/>
          <w:jc w:val="center"/>
          <w:rPr>
            <w:color w:val="7F7F7F" w:themeColor="text1" w:themeTint="80"/>
            <w:u w:val="single"/>
            <w:rtl/>
            <w:cs/>
          </w:rPr>
        </w:pPr>
        <w:r>
          <w:rPr>
            <w:rFonts w:hint="cs"/>
            <w:color w:val="7F7F7F" w:themeColor="text1" w:themeTint="80"/>
            <w:u w:val="single"/>
            <w:rtl/>
          </w:rPr>
          <w:t>בלמ"ס</w:t>
        </w:r>
      </w:p>
    </w:sdtContent>
  </w:sdt>
  <w:p w:rsidR="00B57255" w:rsidRDefault="00B57255" w:rsidP="005131C3">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E6B22"/>
    <w:multiLevelType w:val="hybridMultilevel"/>
    <w:tmpl w:val="F30CD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55"/>
    <w:rsid w:val="000C0691"/>
    <w:rsid w:val="0031219A"/>
    <w:rsid w:val="004436EE"/>
    <w:rsid w:val="00497761"/>
    <w:rsid w:val="004E1046"/>
    <w:rsid w:val="004F351C"/>
    <w:rsid w:val="005131C3"/>
    <w:rsid w:val="005A1739"/>
    <w:rsid w:val="005C668C"/>
    <w:rsid w:val="00697837"/>
    <w:rsid w:val="006D0FB8"/>
    <w:rsid w:val="00745869"/>
    <w:rsid w:val="00780B9C"/>
    <w:rsid w:val="00793313"/>
    <w:rsid w:val="007F1F22"/>
    <w:rsid w:val="007F6E34"/>
    <w:rsid w:val="00860A1A"/>
    <w:rsid w:val="0092452A"/>
    <w:rsid w:val="0093375F"/>
    <w:rsid w:val="009C32A4"/>
    <w:rsid w:val="009E0CDE"/>
    <w:rsid w:val="00AC7C61"/>
    <w:rsid w:val="00B57255"/>
    <w:rsid w:val="00BE6ADC"/>
    <w:rsid w:val="00CA68BA"/>
    <w:rsid w:val="00D25624"/>
    <w:rsid w:val="00E71EBA"/>
    <w:rsid w:val="00E94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582344-EAD2-4E69-B687-E3FFD3F9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25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255"/>
    <w:pPr>
      <w:tabs>
        <w:tab w:val="center" w:pos="4153"/>
        <w:tab w:val="right" w:pos="8306"/>
      </w:tabs>
      <w:spacing w:before="60" w:after="60" w:line="240" w:lineRule="auto"/>
    </w:pPr>
    <w:rPr>
      <w:rFonts w:ascii="Times New Roman" w:eastAsia="Times New Roman" w:hAnsi="Times New Roman" w:cs="David"/>
      <w:szCs w:val="24"/>
    </w:rPr>
  </w:style>
  <w:style w:type="character" w:customStyle="1" w:styleId="a4">
    <w:name w:val="כותרת עליונה תו"/>
    <w:basedOn w:val="a0"/>
    <w:link w:val="a3"/>
    <w:uiPriority w:val="99"/>
    <w:rsid w:val="00B57255"/>
    <w:rPr>
      <w:rFonts w:ascii="Times New Roman" w:eastAsia="Times New Roman" w:hAnsi="Times New Roman" w:cs="David"/>
      <w:szCs w:val="24"/>
    </w:rPr>
  </w:style>
  <w:style w:type="paragraph" w:styleId="a5">
    <w:name w:val="footer"/>
    <w:basedOn w:val="a"/>
    <w:link w:val="a6"/>
    <w:uiPriority w:val="99"/>
    <w:unhideWhenUsed/>
    <w:rsid w:val="00B57255"/>
    <w:pPr>
      <w:tabs>
        <w:tab w:val="center" w:pos="4153"/>
        <w:tab w:val="right" w:pos="8306"/>
      </w:tabs>
      <w:spacing w:after="0" w:line="240" w:lineRule="auto"/>
    </w:pPr>
  </w:style>
  <w:style w:type="character" w:customStyle="1" w:styleId="a6">
    <w:name w:val="כותרת תחתונה תו"/>
    <w:basedOn w:val="a0"/>
    <w:link w:val="a5"/>
    <w:uiPriority w:val="99"/>
    <w:rsid w:val="00B57255"/>
    <w:rPr>
      <w:rFonts w:ascii="Calibri" w:eastAsia="Calibri" w:hAnsi="Calibri" w:cs="Arial"/>
    </w:rPr>
  </w:style>
  <w:style w:type="paragraph" w:styleId="a7">
    <w:name w:val="Balloon Text"/>
    <w:basedOn w:val="a"/>
    <w:link w:val="a8"/>
    <w:uiPriority w:val="99"/>
    <w:semiHidden/>
    <w:unhideWhenUsed/>
    <w:rsid w:val="00697837"/>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697837"/>
    <w:rPr>
      <w:rFonts w:ascii="Tahoma" w:eastAsia="Calibri" w:hAnsi="Tahoma" w:cs="Tahoma"/>
      <w:sz w:val="18"/>
      <w:szCs w:val="18"/>
    </w:rPr>
  </w:style>
  <w:style w:type="paragraph" w:styleId="a9">
    <w:name w:val="List Paragraph"/>
    <w:basedOn w:val="a"/>
    <w:uiPriority w:val="34"/>
    <w:qFormat/>
    <w:rsid w:val="005131C3"/>
    <w:pPr>
      <w:spacing w:after="0" w:line="240" w:lineRule="auto"/>
      <w:ind w:left="720"/>
      <w:contextualSpacing/>
    </w:pPr>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4514A1FF9A4B239CF1621C55B5ADB6"/>
        <w:category>
          <w:name w:val="כללי"/>
          <w:gallery w:val="placeholder"/>
        </w:category>
        <w:types>
          <w:type w:val="bbPlcHdr"/>
        </w:types>
        <w:behaviors>
          <w:behavior w:val="content"/>
        </w:behaviors>
        <w:guid w:val="{DFB3FE3F-8BE6-46D1-965B-B4605D92F307}"/>
      </w:docPartPr>
      <w:docPartBody>
        <w:p w:rsidR="00CA4F2C" w:rsidRDefault="00635CB2" w:rsidP="00635CB2">
          <w:pPr>
            <w:pStyle w:val="1A4514A1FF9A4B239CF1621C55B5ADB6"/>
          </w:pPr>
          <w:r>
            <w:rPr>
              <w:color w:val="7F7F7F" w:themeColor="text1" w:themeTint="80"/>
              <w:rtl/>
              <w:cs/>
              <w:lang w:val="he-IL"/>
            </w:rPr>
            <w:t>[כותרת 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B2"/>
    <w:rsid w:val="002F0F65"/>
    <w:rsid w:val="00327C39"/>
    <w:rsid w:val="0041679A"/>
    <w:rsid w:val="00503C1D"/>
    <w:rsid w:val="00635CB2"/>
    <w:rsid w:val="009B5B67"/>
    <w:rsid w:val="00CA4F2C"/>
    <w:rsid w:val="00DC7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4514A1FF9A4B239CF1621C55B5ADB6">
    <w:name w:val="1A4514A1FF9A4B239CF1621C55B5ADB6"/>
    <w:rsid w:val="00635CB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846</Words>
  <Characters>4232</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lpstr>
    </vt:vector>
  </TitlesOfParts>
  <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בלמ"ס</dc:title>
  <dc:subject/>
  <dc:creator>u23920</dc:creator>
  <cp:keywords/>
  <dc:description/>
  <cp:lastModifiedBy>u23920</cp:lastModifiedBy>
  <cp:revision>18</cp:revision>
  <cp:lastPrinted>2017-01-02T12:12:00Z</cp:lastPrinted>
  <dcterms:created xsi:type="dcterms:W3CDTF">2017-12-09T10:17:00Z</dcterms:created>
  <dcterms:modified xsi:type="dcterms:W3CDTF">2017-12-10T13:22:00Z</dcterms:modified>
</cp:coreProperties>
</file>