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B60E16" w:rsidRDefault="000C4BD8" w:rsidP="00B95C48">
      <w:pPr>
        <w:pStyle w:val="SubjectTitle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>חריגות לתרופה</w:t>
      </w:r>
    </w:p>
    <w:p w:rsidR="000275D4" w:rsidRPr="00B60E16" w:rsidRDefault="0001204D" w:rsidP="003205AB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280A61">
        <w:rPr>
          <w:rFonts w:hint="cs"/>
          <w:sz w:val="28"/>
          <w:szCs w:val="28"/>
          <w:rtl/>
        </w:rPr>
        <w:t>101</w:t>
      </w:r>
      <w:r w:rsidR="003205AB">
        <w:rPr>
          <w:rFonts w:hint="cs"/>
          <w:sz w:val="28"/>
          <w:szCs w:val="28"/>
          <w:rtl/>
        </w:rPr>
        <w:t xml:space="preserve"> </w:t>
      </w:r>
      <w:r w:rsidR="003A30A6">
        <w:rPr>
          <w:rFonts w:hint="cs"/>
          <w:sz w:val="28"/>
          <w:szCs w:val="28"/>
          <w:rtl/>
        </w:rPr>
        <w:t xml:space="preserve"> </w:t>
      </w:r>
      <w:r w:rsidR="006F6FD2" w:rsidRPr="00B60E16">
        <w:fldChar w:fldCharType="begin"/>
      </w:r>
      <w:r w:rsidR="000275D4" w:rsidRPr="00B60E16">
        <w:instrText xml:space="preserve"> SUBJECT  \* MERGEFORMAT </w:instrText>
      </w:r>
      <w:r w:rsidR="006F6FD2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6F6FD2" w:rsidRPr="00B60E16">
        <w:fldChar w:fldCharType="begin"/>
      </w:r>
      <w:r w:rsidR="000275D4" w:rsidRPr="00B60E16">
        <w:instrText xml:space="preserve"> SUBJECT  \* MERGEFORMAT </w:instrText>
      </w:r>
      <w:r w:rsidR="006F6FD2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8992" w:type="dxa"/>
        <w:tblLook w:val="04A0"/>
      </w:tblPr>
      <w:tblGrid>
        <w:gridCol w:w="1142"/>
        <w:gridCol w:w="1114"/>
        <w:gridCol w:w="2342"/>
        <w:gridCol w:w="4394"/>
      </w:tblGrid>
      <w:tr w:rsidR="009C16A9" w:rsidRPr="00B60E16" w:rsidTr="00E20EB6">
        <w:trPr>
          <w:trHeight w:val="377"/>
        </w:trPr>
        <w:tc>
          <w:tcPr>
            <w:tcW w:w="1142" w:type="dxa"/>
            <w:shd w:val="clear" w:color="auto" w:fill="F2F2F2" w:themeFill="background1" w:themeFillShade="F2"/>
          </w:tcPr>
          <w:p w:rsidR="009C16A9" w:rsidRPr="00B60E16" w:rsidRDefault="009C16A9" w:rsidP="00213184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B60E16" w:rsidRDefault="009C16A9" w:rsidP="00213184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:rsidR="009C16A9" w:rsidRPr="00B60E16" w:rsidRDefault="009C16A9" w:rsidP="00213184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9C16A9" w:rsidRPr="00B60E16" w:rsidRDefault="009C16A9" w:rsidP="00213184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E20EB6">
        <w:trPr>
          <w:trHeight w:val="407"/>
        </w:trPr>
        <w:tc>
          <w:tcPr>
            <w:tcW w:w="1142" w:type="dxa"/>
          </w:tcPr>
          <w:p w:rsidR="009C16A9" w:rsidRPr="00B60E16" w:rsidRDefault="006A5712" w:rsidP="002F301E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  <w:r w:rsidR="002F301E">
              <w:rPr>
                <w:rFonts w:cs="David" w:hint="cs"/>
                <w:rtl/>
                <w:lang w:eastAsia="he-IL"/>
              </w:rPr>
              <w:t>6</w:t>
            </w:r>
            <w:r w:rsidR="00E574B3">
              <w:rPr>
                <w:rFonts w:cs="David" w:hint="cs"/>
                <w:rtl/>
                <w:lang w:eastAsia="he-IL"/>
              </w:rPr>
              <w:t>/09/2014</w:t>
            </w:r>
          </w:p>
        </w:tc>
        <w:tc>
          <w:tcPr>
            <w:tcW w:w="0" w:type="auto"/>
          </w:tcPr>
          <w:p w:rsidR="009C16A9" w:rsidRPr="00B60E16" w:rsidRDefault="005D2B4F" w:rsidP="00213184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:rsidR="009C16A9" w:rsidRPr="00B60E16" w:rsidRDefault="00D02231" w:rsidP="00213184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4394" w:type="dxa"/>
          </w:tcPr>
          <w:p w:rsidR="009C16A9" w:rsidRPr="00B60E16" w:rsidRDefault="006C6359" w:rsidP="00213184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E20EB6">
        <w:trPr>
          <w:trHeight w:val="407"/>
        </w:trPr>
        <w:tc>
          <w:tcPr>
            <w:tcW w:w="1142" w:type="dxa"/>
          </w:tcPr>
          <w:p w:rsidR="009C16A9" w:rsidRPr="00B60E16" w:rsidRDefault="006116E6" w:rsidP="00213184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0-28T16:29:00Z">
              <w:r>
                <w:rPr>
                  <w:rFonts w:cs="David" w:hint="cs"/>
                  <w:rtl/>
                  <w:lang w:eastAsia="he-IL"/>
                </w:rPr>
                <w:t>28/10/2014</w:t>
              </w:r>
            </w:ins>
          </w:p>
        </w:tc>
        <w:tc>
          <w:tcPr>
            <w:tcW w:w="0" w:type="auto"/>
          </w:tcPr>
          <w:p w:rsidR="009C16A9" w:rsidRPr="00B60E16" w:rsidRDefault="006116E6" w:rsidP="00213184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0-28T16:29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342" w:type="dxa"/>
          </w:tcPr>
          <w:p w:rsidR="009C16A9" w:rsidRPr="00B60E16" w:rsidRDefault="006116E6" w:rsidP="00213184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0-28T16:29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394" w:type="dxa"/>
          </w:tcPr>
          <w:p w:rsidR="009C16A9" w:rsidRPr="00B60E16" w:rsidRDefault="006116E6" w:rsidP="00213184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0-28T16:29:00Z">
              <w:r>
                <w:rPr>
                  <w:rFonts w:cs="David" w:hint="cs"/>
                  <w:rtl/>
                  <w:lang w:eastAsia="he-IL"/>
                </w:rPr>
                <w:t>הוספת הבהרות</w:t>
              </w:r>
            </w:ins>
          </w:p>
        </w:tc>
      </w:tr>
      <w:tr w:rsidR="009C16A9" w:rsidRPr="00B60E16" w:rsidTr="00E20EB6">
        <w:trPr>
          <w:trHeight w:val="422"/>
        </w:trPr>
        <w:tc>
          <w:tcPr>
            <w:tcW w:w="1142" w:type="dxa"/>
          </w:tcPr>
          <w:p w:rsidR="009C16A9" w:rsidRPr="00B60E16" w:rsidRDefault="00BA454E" w:rsidP="00213184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Michal Moreno" w:date="2015-02-22T11:54:00Z">
              <w:r>
                <w:rPr>
                  <w:rFonts w:cs="David" w:hint="cs"/>
                  <w:rtl/>
                  <w:lang w:eastAsia="he-IL"/>
                </w:rPr>
                <w:t>22/02/2015</w:t>
              </w:r>
            </w:ins>
          </w:p>
        </w:tc>
        <w:tc>
          <w:tcPr>
            <w:tcW w:w="0" w:type="auto"/>
          </w:tcPr>
          <w:p w:rsidR="009C16A9" w:rsidRPr="00B60E16" w:rsidRDefault="00BA454E" w:rsidP="00213184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5-02-22T11:54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342" w:type="dxa"/>
          </w:tcPr>
          <w:p w:rsidR="009C16A9" w:rsidRPr="00B60E16" w:rsidRDefault="00BA454E" w:rsidP="00213184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Michal Moreno" w:date="2015-02-22T11:54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394" w:type="dxa"/>
          </w:tcPr>
          <w:p w:rsidR="009C16A9" w:rsidRPr="00B60E16" w:rsidRDefault="00BA454E" w:rsidP="00B014B2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5-02-22T11:54:00Z">
              <w:r>
                <w:rPr>
                  <w:rFonts w:cs="David" w:hint="cs"/>
                  <w:rtl/>
                  <w:lang w:eastAsia="he-IL"/>
                </w:rPr>
                <w:t>הוספת לחצן טקסט ארוך</w:t>
              </w:r>
            </w:ins>
            <w:ins w:id="12" w:author="Michal Moreno" w:date="2015-02-23T17:41:00Z">
              <w:r w:rsidR="00B014B2">
                <w:rPr>
                  <w:rFonts w:cs="David" w:hint="cs"/>
                  <w:rtl/>
                  <w:lang w:eastAsia="he-IL"/>
                </w:rPr>
                <w:t xml:space="preserve"> והוספת הבהרה לשדות</w:t>
              </w:r>
            </w:ins>
          </w:p>
        </w:tc>
      </w:tr>
      <w:tr w:rsidR="00E20EB6" w:rsidRPr="00B60E16" w:rsidTr="00E20EB6">
        <w:trPr>
          <w:trHeight w:val="422"/>
          <w:ins w:id="13" w:author="Michal Moreno" w:date="2015-03-23T16:04:00Z"/>
        </w:trPr>
        <w:tc>
          <w:tcPr>
            <w:tcW w:w="1142" w:type="dxa"/>
          </w:tcPr>
          <w:p w:rsidR="00E20EB6" w:rsidRDefault="00E20EB6" w:rsidP="009C6EF0">
            <w:pPr>
              <w:spacing w:before="100" w:after="40"/>
              <w:rPr>
                <w:ins w:id="14" w:author="Michal Moreno" w:date="2015-03-23T16:04:00Z"/>
                <w:rFonts w:cs="David"/>
                <w:rtl/>
                <w:lang w:eastAsia="he-IL"/>
              </w:rPr>
            </w:pPr>
            <w:ins w:id="15" w:author="Michal Moreno" w:date="2015-03-23T16:04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ins w:id="16" w:author="Michal Moreno" w:date="2015-03-25T21:26:00Z">
              <w:r w:rsidR="009C6EF0">
                <w:rPr>
                  <w:rFonts w:cs="David" w:hint="cs"/>
                  <w:rtl/>
                  <w:lang w:eastAsia="he-IL"/>
                </w:rPr>
                <w:t>5</w:t>
              </w:r>
            </w:ins>
            <w:ins w:id="17" w:author="Michal Moreno" w:date="2015-03-23T16:04:00Z">
              <w:r>
                <w:rPr>
                  <w:rFonts w:cs="David" w:hint="cs"/>
                  <w:rtl/>
                  <w:lang w:eastAsia="he-IL"/>
                </w:rPr>
                <w:t>/03/2015</w:t>
              </w:r>
            </w:ins>
          </w:p>
        </w:tc>
        <w:tc>
          <w:tcPr>
            <w:tcW w:w="0" w:type="auto"/>
          </w:tcPr>
          <w:p w:rsidR="00E20EB6" w:rsidRDefault="00E20EB6" w:rsidP="00213184">
            <w:pPr>
              <w:spacing w:before="100" w:after="40"/>
              <w:rPr>
                <w:ins w:id="18" w:author="Michal Moreno" w:date="2015-03-23T16:04:00Z"/>
                <w:rFonts w:cs="David"/>
                <w:rtl/>
                <w:lang w:eastAsia="he-IL"/>
              </w:rPr>
            </w:pPr>
            <w:ins w:id="19" w:author="Michal Moreno" w:date="2015-03-23T16:04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2342" w:type="dxa"/>
          </w:tcPr>
          <w:p w:rsidR="00E20EB6" w:rsidRDefault="00E20EB6" w:rsidP="00213184">
            <w:pPr>
              <w:spacing w:before="100" w:after="40"/>
              <w:rPr>
                <w:ins w:id="20" w:author="Michal Moreno" w:date="2015-03-23T16:04:00Z"/>
                <w:rFonts w:cs="David"/>
                <w:rtl/>
                <w:lang w:eastAsia="he-IL"/>
              </w:rPr>
            </w:pPr>
            <w:ins w:id="21" w:author="Michal Moreno" w:date="2015-03-23T16:04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394" w:type="dxa"/>
          </w:tcPr>
          <w:p w:rsidR="00E20EB6" w:rsidRDefault="00677C3A" w:rsidP="00B014B2">
            <w:pPr>
              <w:spacing w:before="100" w:after="40"/>
              <w:rPr>
                <w:ins w:id="22" w:author="Michal Moreno" w:date="2015-03-23T16:04:00Z"/>
                <w:rFonts w:cs="David"/>
                <w:rtl/>
                <w:lang w:eastAsia="he-IL"/>
              </w:rPr>
            </w:pPr>
            <w:ins w:id="23" w:author="Michal Moreno" w:date="2015-03-23T16:05:00Z">
              <w:r>
                <w:rPr>
                  <w:rFonts w:cs="David" w:hint="cs"/>
                  <w:rtl/>
                  <w:lang w:eastAsia="he-IL"/>
                </w:rPr>
                <w:t>התנהגות המסך בהתאם להרשאות</w:t>
              </w:r>
            </w:ins>
            <w:ins w:id="24" w:author="Michal Moreno" w:date="2015-03-25T21:26:00Z">
              <w:r w:rsidR="009C6EF0">
                <w:rPr>
                  <w:rFonts w:cs="David" w:hint="cs"/>
                  <w:rtl/>
                  <w:lang w:eastAsia="he-IL"/>
                </w:rPr>
                <w:t>, הוספת טקסט מידע על תרופה</w:t>
              </w:r>
            </w:ins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2179"/>
      </w:tblGrid>
      <w:tr w:rsidR="00D63590" w:rsidRPr="00D63590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D02581" w:rsidP="007C79BD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חריגות לתרופה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D02581" w:rsidP="009C6EF0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הצגת </w:t>
      </w:r>
      <w:ins w:id="25" w:author="Michal Moreno" w:date="2015-03-25T21:23:00Z">
        <w:r w:rsidR="009C6EF0">
          <w:rPr>
            <w:rFonts w:cs="David" w:hint="cs"/>
            <w:rtl/>
            <w:lang w:eastAsia="he-IL"/>
          </w:rPr>
          <w:t>טקסט מידע ו</w:t>
        </w:r>
      </w:ins>
      <w:r>
        <w:rPr>
          <w:rFonts w:cs="David" w:hint="cs"/>
          <w:rtl/>
          <w:lang w:eastAsia="he-IL"/>
        </w:rPr>
        <w:t>החריגות לתרופה כפי שהוגדרו ע"י מנהל מערכת.</w:t>
      </w:r>
    </w:p>
    <w:p w:rsidR="005377B8" w:rsidRPr="00B60E1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E937AB" w:rsidRDefault="00D02581" w:rsidP="0011568E">
      <w:pPr>
        <w:spacing w:line="360" w:lineRule="auto"/>
        <w:ind w:left="804"/>
        <w:rPr>
          <w:ins w:id="26" w:author="Michal Moreno" w:date="2015-03-25T21:23:00Z"/>
          <w:rFonts w:cs="David" w:hint="cs"/>
          <w:rtl/>
          <w:lang w:eastAsia="he-IL"/>
        </w:rPr>
      </w:pPr>
      <w:r>
        <w:rPr>
          <w:rFonts w:cs="David" w:hint="cs"/>
          <w:rtl/>
          <w:lang w:eastAsia="he-IL"/>
        </w:rPr>
        <w:t>לאחר בחירת תרופה ואישורה, המערכת מחשבת דרישות רוחביות למתן התרופה. במידה וקיימות חריגות, וגורמים מא</w:t>
      </w:r>
      <w:r w:rsidR="00A46986">
        <w:rPr>
          <w:rFonts w:cs="David" w:hint="cs"/>
          <w:rtl/>
          <w:lang w:eastAsia="he-IL"/>
        </w:rPr>
        <w:t>שרים, המערכת מציגה אותן במסך זה בסמוך לשם התרופה. במידה ונדרש, המשתמש יהיה חייב להזין נימוק לחריגה.</w:t>
      </w:r>
      <w:ins w:id="27" w:author="Michal Moreno" w:date="2015-03-25T21:23:00Z">
        <w:r w:rsidR="009C6EF0">
          <w:rPr>
            <w:rFonts w:cs="David" w:hint="cs"/>
            <w:rtl/>
            <w:lang w:eastAsia="he-IL"/>
          </w:rPr>
          <w:t xml:space="preserve"> </w:t>
        </w:r>
      </w:ins>
    </w:p>
    <w:p w:rsidR="009C6EF0" w:rsidRPr="00B60E16" w:rsidRDefault="009C6EF0" w:rsidP="009C6EF0">
      <w:pPr>
        <w:spacing w:line="360" w:lineRule="auto"/>
        <w:ind w:left="804"/>
        <w:rPr>
          <w:rFonts w:cs="David"/>
          <w:rtl/>
          <w:lang w:eastAsia="he-IL"/>
        </w:rPr>
      </w:pPr>
      <w:ins w:id="28" w:author="Michal Moreno" w:date="2015-03-25T21:23:00Z">
        <w:r>
          <w:rPr>
            <w:rFonts w:cs="David" w:hint="cs"/>
            <w:rtl/>
            <w:lang w:eastAsia="he-IL"/>
          </w:rPr>
          <w:t xml:space="preserve">מסך זה מכיל חריגות </w:t>
        </w:r>
        <w:commentRangeStart w:id="29"/>
        <w:r>
          <w:rPr>
            <w:rFonts w:cs="David" w:hint="cs"/>
            <w:rtl/>
            <w:lang w:eastAsia="he-IL"/>
          </w:rPr>
          <w:t xml:space="preserve">לתרופה </w:t>
        </w:r>
      </w:ins>
      <w:ins w:id="30" w:author="Michal Moreno" w:date="2015-03-25T21:24:00Z">
        <w:r>
          <w:rPr>
            <w:rFonts w:cs="David" w:hint="cs"/>
            <w:rtl/>
            <w:lang w:eastAsia="he-IL"/>
          </w:rPr>
          <w:t>בודדת</w:t>
        </w:r>
      </w:ins>
      <w:commentRangeEnd w:id="29"/>
      <w:ins w:id="31" w:author="Michal Moreno" w:date="2015-03-25T21:25:00Z">
        <w:r>
          <w:rPr>
            <w:rStyle w:val="CommentReference"/>
            <w:rtl/>
          </w:rPr>
          <w:commentReference w:id="29"/>
        </w:r>
      </w:ins>
      <w:ins w:id="32" w:author="Michal Moreno" w:date="2015-03-25T21:24:00Z">
        <w:r>
          <w:rPr>
            <w:rFonts w:cs="David" w:hint="cs"/>
            <w:rtl/>
            <w:lang w:eastAsia="he-IL"/>
          </w:rPr>
          <w:t>, במידה ונבחרה יותר מתרופה אחת בחלון חיפוש תרופה (בעזרת עגלת הקניות), מסך זה יופיע אחר אחרי השני עבור כל תרופה שנב</w:t>
        </w:r>
      </w:ins>
      <w:ins w:id="33" w:author="Michal Moreno" w:date="2015-03-25T21:25:00Z">
        <w:r>
          <w:rPr>
            <w:rFonts w:cs="David" w:hint="cs"/>
            <w:rtl/>
            <w:lang w:eastAsia="he-IL"/>
          </w:rPr>
          <w:t>ח</w:t>
        </w:r>
      </w:ins>
      <w:ins w:id="34" w:author="Michal Moreno" w:date="2015-03-25T21:24:00Z">
        <w:r>
          <w:rPr>
            <w:rFonts w:cs="David" w:hint="cs"/>
            <w:rtl/>
            <w:lang w:eastAsia="he-IL"/>
          </w:rPr>
          <w:t>רה, במידה ויש לה חריגה</w:t>
        </w:r>
      </w:ins>
      <w:ins w:id="35" w:author="Michal Moreno" w:date="2015-03-25T21:25:00Z">
        <w:r>
          <w:rPr>
            <w:rFonts w:cs="David" w:hint="cs"/>
            <w:rtl/>
            <w:lang w:eastAsia="he-IL"/>
          </w:rPr>
          <w:t xml:space="preserve"> (לאחר לחיצה על כפתור "אישור")</w:t>
        </w:r>
      </w:ins>
      <w:ins w:id="36" w:author="Michal Moreno" w:date="2015-03-25T21:24:00Z">
        <w:r>
          <w:rPr>
            <w:rFonts w:cs="David" w:hint="cs"/>
            <w:rtl/>
            <w:lang w:eastAsia="he-IL"/>
          </w:rPr>
          <w:t>.</w:t>
        </w:r>
      </w:ins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Tr="00B44B11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B44B11" w:rsidTr="00195FB9">
        <w:tc>
          <w:tcPr>
            <w:tcW w:w="1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A12EEA" w:rsidRDefault="00AE1544" w:rsidP="00A12EEA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50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F11B10" w:rsidRDefault="00D02581" w:rsidP="00F11B10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חיפוש תרופה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B11" w:rsidRPr="0057750F" w:rsidRDefault="00095332" w:rsidP="00D02581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באמצעות ה</w:t>
            </w:r>
            <w:r w:rsidR="00EC712A">
              <w:rPr>
                <w:rFonts w:cs="David" w:hint="cs"/>
                <w:rtl/>
              </w:rPr>
              <w:t>כפתור</w:t>
            </w:r>
            <w:r w:rsidR="00A12EEA">
              <w:rPr>
                <w:rFonts w:cs="David" w:hint="cs"/>
                <w:rtl/>
              </w:rPr>
              <w:t xml:space="preserve"> </w:t>
            </w:r>
            <w:r w:rsidR="00EC712A">
              <w:rPr>
                <w:rFonts w:cs="David" w:hint="cs"/>
                <w:rtl/>
              </w:rPr>
              <w:t>"</w:t>
            </w:r>
            <w:r w:rsidR="00D02581">
              <w:rPr>
                <w:rFonts w:cs="David" w:hint="cs"/>
                <w:rtl/>
              </w:rPr>
              <w:t>אישור</w:t>
            </w:r>
            <w:r w:rsidR="00EC712A">
              <w:rPr>
                <w:rFonts w:cs="David" w:hint="cs"/>
                <w:rtl/>
              </w:rPr>
              <w:t>"</w:t>
            </w:r>
          </w:p>
        </w:tc>
      </w:tr>
    </w:tbl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:rsidR="0065693A" w:rsidRPr="0065693A" w:rsidRDefault="0065693A" w:rsidP="0065693A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59712B" w:rsidRDefault="00184D5A" w:rsidP="006715FC">
      <w:pPr>
        <w:ind w:left="804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>
        <w:rPr>
          <w:rFonts w:cs="David" w:hint="cs"/>
          <w:rtl/>
          <w:lang w:eastAsia="he-IL"/>
        </w:rPr>
        <w:t>מסך</w:t>
      </w:r>
      <w:ins w:id="37" w:author="Michal Moreno" w:date="2014-10-28T16:28:00Z">
        <w:r w:rsidR="006715FC">
          <w:rPr>
            <w:rFonts w:cs="David" w:hint="cs"/>
            <w:rtl/>
            <w:lang w:eastAsia="he-IL"/>
          </w:rPr>
          <w:t xml:space="preserve"> </w:t>
        </w:r>
        <w:commentRangeStart w:id="38"/>
        <w:r w:rsidR="006715FC">
          <w:rPr>
            <w:rFonts w:cs="David" w:hint="cs"/>
            <w:rtl/>
            <w:lang w:eastAsia="he-IL"/>
          </w:rPr>
          <w:t>לא מודאלי</w:t>
        </w:r>
      </w:ins>
      <w:ins w:id="39" w:author="Michal Moreno" w:date="2014-10-28T16:30:00Z">
        <w:r w:rsidR="00BB73CC">
          <w:rPr>
            <w:rFonts w:cs="David" w:hint="cs"/>
            <w:rtl/>
            <w:lang w:eastAsia="he-IL"/>
          </w:rPr>
          <w:t xml:space="preserve"> </w:t>
        </w:r>
      </w:ins>
      <w:ins w:id="40" w:author="Michal Moreno" w:date="2014-10-28T16:28:00Z">
        <w:r w:rsidR="006715FC">
          <w:rPr>
            <w:rFonts w:cs="David" w:hint="cs"/>
            <w:rtl/>
            <w:lang w:eastAsia="he-IL"/>
          </w:rPr>
          <w:t xml:space="preserve"> </w:t>
        </w:r>
      </w:ins>
      <w:commentRangeEnd w:id="38"/>
      <w:ins w:id="41" w:author="Michal Moreno" w:date="2014-10-28T16:30:00Z">
        <w:r w:rsidR="00BB73CC">
          <w:rPr>
            <w:rStyle w:val="CommentReference"/>
            <w:rtl/>
          </w:rPr>
          <w:commentReference w:id="38"/>
        </w:r>
      </w:ins>
      <w:r w:rsidR="00BE622C">
        <w:rPr>
          <w:rFonts w:cs="David"/>
          <w:lang w:eastAsia="he-IL"/>
        </w:rPr>
        <w:t>POP-UP</w:t>
      </w:r>
      <w:r>
        <w:rPr>
          <w:rFonts w:cs="David" w:hint="cs"/>
          <w:rtl/>
          <w:lang w:eastAsia="he-IL"/>
        </w:rPr>
        <w:t>.</w:t>
      </w:r>
    </w:p>
    <w:p w:rsidR="00F11B10" w:rsidRDefault="003B357C" w:rsidP="000E1A0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del w:id="42" w:author="Michal Moreno" w:date="2015-02-22T11:53:00Z">
        <w:r>
          <w:rPr>
            <w:rFonts w:cs="David"/>
            <w:b/>
            <w:bCs/>
            <w:noProof/>
            <w:color w:val="auto"/>
            <w:sz w:val="28"/>
            <w:szCs w:val="28"/>
            <w:rPrChange w:id="43">
              <w:rPr>
                <w:noProof/>
              </w:rPr>
            </w:rPrChange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-620395</wp:posOffset>
              </wp:positionH>
              <wp:positionV relativeFrom="paragraph">
                <wp:posOffset>721360</wp:posOffset>
              </wp:positionV>
              <wp:extent cx="6697345" cy="2714625"/>
              <wp:effectExtent l="19050" t="0" r="8255" b="0"/>
              <wp:wrapTight wrapText="bothSides">
                <wp:wrapPolygon edited="0">
                  <wp:start x="-61" y="0"/>
                  <wp:lineTo x="-61" y="21524"/>
                  <wp:lineTo x="21627" y="21524"/>
                  <wp:lineTo x="21627" y="0"/>
                  <wp:lineTo x="-61" y="0"/>
                </wp:wrapPolygon>
              </wp:wrapTight>
              <wp:docPr id="6" name="Picture 4" descr="C:\Users\moremich\Documents\צבא רשומה רפואית\אפיונים\מתן תרופה\צילומי מסך\חריגות לתרופה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C:\Users\moremich\Documents\צבא רשומה רפואית\אפיונים\מתן תרופה\צילומי מסך\חריגות לתרופה.jpg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697345" cy="27146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del>
      <w:r w:rsidR="00B13F07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:rsidR="00F11B10" w:rsidRDefault="009C6EF0" w:rsidP="00F11B10">
      <w:pPr>
        <w:rPr>
          <w:noProof/>
          <w:rtl/>
        </w:rPr>
      </w:pPr>
      <w:ins w:id="44" w:author="Michal Moreno" w:date="2015-03-25T21:21:00Z">
        <w:r>
          <w:rPr>
            <w:noProof/>
            <w:rtl/>
          </w:rPr>
          <w:drawing>
            <wp:inline distT="0" distB="0" distL="0" distR="0">
              <wp:extent cx="5731510" cy="2324324"/>
              <wp:effectExtent l="19050" t="0" r="2540" b="0"/>
              <wp:docPr id="8" name="Picture 1" descr="C:\Users\moremich\Documents\צבא רשומה רפואית\אפיונים\מתן תרופה\צילומי מסך\חריגות לתרופה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מתן תרופה\צילומי מסך\חריגות לתרופה.jpg"/>
                      <pic:cNvPicPr>
                        <a:picLocks noChangeAspect="1" noChangeArrowheads="1"/>
                      </pic:cNvPicPr>
                    </pic:nvPicPr>
                    <pic:blipFill>
                      <a:blip r:embed="rId1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232432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F11B10" w:rsidRDefault="00F11B10" w:rsidP="00F11B10">
      <w:pPr>
        <w:rPr>
          <w:rtl/>
          <w:lang w:eastAsia="he-IL"/>
        </w:rPr>
      </w:pPr>
    </w:p>
    <w:p w:rsidR="00F11B10" w:rsidRDefault="00F11B10" w:rsidP="00F11B10">
      <w:pPr>
        <w:rPr>
          <w:rtl/>
          <w:lang w:eastAsia="he-IL"/>
        </w:rPr>
      </w:pPr>
    </w:p>
    <w:p w:rsidR="004E288D" w:rsidRPr="00B60E16" w:rsidRDefault="004E288D" w:rsidP="00F11B10">
      <w:pPr>
        <w:rPr>
          <w:rtl/>
          <w:lang w:eastAsia="he-IL"/>
        </w:rPr>
      </w:pPr>
      <w:r w:rsidRPr="00B60E16">
        <w:rPr>
          <w:rtl/>
          <w:lang w:eastAsia="he-IL"/>
        </w:rPr>
        <w:br w:type="page"/>
      </w:r>
    </w:p>
    <w:p w:rsidR="008C688F" w:rsidRP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8C688F" w:rsidRDefault="00B054CA" w:rsidP="00D02231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093"/>
        <w:gridCol w:w="2376"/>
        <w:gridCol w:w="3238"/>
        <w:gridCol w:w="2535"/>
      </w:tblGrid>
      <w:tr w:rsidR="00B054CA" w:rsidRPr="00B60E16" w:rsidTr="00795DFA">
        <w:tc>
          <w:tcPr>
            <w:tcW w:w="0" w:type="auto"/>
          </w:tcPr>
          <w:p w:rsidR="00B054CA" w:rsidRPr="00B60E16" w:rsidRDefault="00B054CA" w:rsidP="00213184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2376" w:type="dxa"/>
          </w:tcPr>
          <w:p w:rsidR="00B054CA" w:rsidRPr="00B60E16" w:rsidRDefault="00B054CA" w:rsidP="00213184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38" w:type="dxa"/>
          </w:tcPr>
          <w:p w:rsidR="00B054CA" w:rsidRPr="00B60E16" w:rsidRDefault="00B054CA" w:rsidP="00213184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35" w:type="dxa"/>
          </w:tcPr>
          <w:p w:rsidR="00B054CA" w:rsidRPr="00B60E16" w:rsidRDefault="00B054CA" w:rsidP="00213184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12635B" w:rsidRPr="00B60E16" w:rsidTr="00795DFA">
        <w:tc>
          <w:tcPr>
            <w:tcW w:w="0" w:type="auto"/>
          </w:tcPr>
          <w:p w:rsidR="0012635B" w:rsidRPr="001B4295" w:rsidRDefault="0012635B" w:rsidP="00213184">
            <w:pPr>
              <w:rPr>
                <w:rFonts w:cs="David"/>
                <w:rtl/>
                <w:lang w:eastAsia="he-IL"/>
              </w:rPr>
            </w:pPr>
            <w:r w:rsidRPr="001B4295">
              <w:rPr>
                <w:rFonts w:cs="David" w:hint="cs"/>
                <w:rtl/>
                <w:lang w:eastAsia="he-IL"/>
              </w:rPr>
              <w:t>אישור</w:t>
            </w:r>
          </w:p>
        </w:tc>
        <w:tc>
          <w:tcPr>
            <w:tcW w:w="2376" w:type="dxa"/>
          </w:tcPr>
          <w:p w:rsidR="0012635B" w:rsidRPr="001B4295" w:rsidRDefault="00786B04" w:rsidP="00213184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  <w:rtl/>
              </w:rPr>
              <w:drawing>
                <wp:inline distT="0" distB="0" distL="0" distR="0">
                  <wp:extent cx="657225" cy="177229"/>
                  <wp:effectExtent l="19050" t="0" r="9525" b="0"/>
                  <wp:docPr id="3" name="Picture 3" descr="C:\Users\moremich\Documents\צבא רשומה רפואית\אפיונים\פקדים\אישור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oremich\Documents\צבא רשומה רפואית\אפיונים\פקדים\אישור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772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8" w:type="dxa"/>
          </w:tcPr>
          <w:p w:rsidR="0012635B" w:rsidRPr="001B4295" w:rsidRDefault="0012635B" w:rsidP="00F20D3A">
            <w:pPr>
              <w:rPr>
                <w:rFonts w:cs="David"/>
                <w:rtl/>
                <w:lang w:eastAsia="he-IL"/>
              </w:rPr>
            </w:pPr>
            <w:r w:rsidRPr="001B4295">
              <w:rPr>
                <w:rFonts w:cs="David" w:hint="cs"/>
                <w:rtl/>
                <w:lang w:eastAsia="he-IL"/>
              </w:rPr>
              <w:t xml:space="preserve"> המערכת</w:t>
            </w:r>
            <w:r w:rsidR="00C2076B">
              <w:rPr>
                <w:rFonts w:cs="David" w:hint="cs"/>
                <w:rtl/>
                <w:lang w:eastAsia="he-IL"/>
              </w:rPr>
              <w:t xml:space="preserve"> מחשבת</w:t>
            </w:r>
            <w:r w:rsidRPr="001B4295">
              <w:rPr>
                <w:rFonts w:cs="David" w:hint="cs"/>
                <w:rtl/>
                <w:lang w:eastAsia="he-IL"/>
              </w:rPr>
              <w:t xml:space="preserve"> בדיקת תקינות</w:t>
            </w:r>
            <w:r w:rsidR="00F20D3A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35" w:type="dxa"/>
          </w:tcPr>
          <w:p w:rsidR="0012635B" w:rsidRPr="001B4295" w:rsidRDefault="0012635B" w:rsidP="00213184">
            <w:pPr>
              <w:rPr>
                <w:rFonts w:cs="David"/>
                <w:rtl/>
                <w:lang w:eastAsia="he-IL"/>
              </w:rPr>
            </w:pPr>
            <w:r w:rsidRPr="001B4295">
              <w:rPr>
                <w:rFonts w:cs="David" w:hint="cs"/>
                <w:rtl/>
                <w:lang w:eastAsia="he-IL"/>
              </w:rPr>
              <w:t>אישור</w:t>
            </w:r>
          </w:p>
        </w:tc>
      </w:tr>
      <w:tr w:rsidR="00B054CA" w:rsidRPr="00B60E16" w:rsidTr="00795DFA">
        <w:tc>
          <w:tcPr>
            <w:tcW w:w="0" w:type="auto"/>
          </w:tcPr>
          <w:p w:rsidR="00B054CA" w:rsidRPr="00B60E16" w:rsidRDefault="0012635B" w:rsidP="0021318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נימוק לחריגה</w:t>
            </w:r>
          </w:p>
        </w:tc>
        <w:tc>
          <w:tcPr>
            <w:tcW w:w="2376" w:type="dxa"/>
          </w:tcPr>
          <w:p w:rsidR="00B054CA" w:rsidRPr="00B60E16" w:rsidRDefault="0012635B" w:rsidP="00FB5C43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  <w:rtl/>
              </w:rPr>
              <w:drawing>
                <wp:inline distT="0" distB="0" distL="0" distR="0">
                  <wp:extent cx="200025" cy="238125"/>
                  <wp:effectExtent l="19050" t="0" r="9525" b="0"/>
                  <wp:docPr id="2" name="Picture 2" descr="C:\Users\moremich\Documents\צבא רשומה רפואית\אפיונים\פקדים\כפתור F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oremich\Documents\צבא רשומה רפואית\אפיונים\פקדים\כפתור F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8" w:type="dxa"/>
          </w:tcPr>
          <w:p w:rsidR="00B054CA" w:rsidRPr="00B60E16" w:rsidRDefault="0012635B" w:rsidP="005571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מוצגת טבלה עם רשימת נימוקים לחריגות לבחירה.</w:t>
            </w:r>
          </w:p>
        </w:tc>
        <w:tc>
          <w:tcPr>
            <w:tcW w:w="2535" w:type="dxa"/>
          </w:tcPr>
          <w:p w:rsidR="00B054CA" w:rsidRPr="00B60E16" w:rsidRDefault="00B054CA" w:rsidP="00236087">
            <w:pPr>
              <w:rPr>
                <w:rFonts w:cs="David"/>
                <w:rtl/>
                <w:lang w:eastAsia="he-IL"/>
              </w:rPr>
            </w:pPr>
          </w:p>
        </w:tc>
      </w:tr>
      <w:tr w:rsidR="00BA454E" w:rsidRPr="00B60E16" w:rsidTr="00795DFA">
        <w:trPr>
          <w:ins w:id="45" w:author="Michal Moreno" w:date="2015-02-22T11:48:00Z"/>
        </w:trPr>
        <w:tc>
          <w:tcPr>
            <w:tcW w:w="0" w:type="auto"/>
          </w:tcPr>
          <w:p w:rsidR="00BA454E" w:rsidRDefault="00BA454E" w:rsidP="00213184">
            <w:pPr>
              <w:rPr>
                <w:ins w:id="46" w:author="Michal Moreno" w:date="2015-02-22T11:48:00Z"/>
                <w:rFonts w:cs="David"/>
                <w:rtl/>
                <w:lang w:eastAsia="he-IL"/>
              </w:rPr>
            </w:pPr>
          </w:p>
        </w:tc>
        <w:tc>
          <w:tcPr>
            <w:tcW w:w="2376" w:type="dxa"/>
          </w:tcPr>
          <w:p w:rsidR="00BA454E" w:rsidRDefault="003B357C" w:rsidP="00FB5C43">
            <w:pPr>
              <w:rPr>
                <w:ins w:id="47" w:author="Michal Moreno" w:date="2015-02-22T11:48:00Z"/>
                <w:rFonts w:cs="David"/>
                <w:noProof/>
                <w:rtl/>
              </w:rPr>
            </w:pPr>
            <w:ins w:id="48" w:author="Michal Moreno" w:date="2015-02-22T11:50:00Z">
              <w:r>
                <w:rPr>
                  <w:rFonts w:cs="David"/>
                  <w:noProof/>
                  <w:rPrChange w:id="49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228600" cy="190500"/>
                    <wp:effectExtent l="19050" t="0" r="0" b="0"/>
                    <wp:docPr id="7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8600" cy="190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38" w:type="dxa"/>
          </w:tcPr>
          <w:p w:rsidR="00BA454E" w:rsidRDefault="00BA454E" w:rsidP="00BA454E">
            <w:pPr>
              <w:rPr>
                <w:ins w:id="50" w:author="Michal Moreno" w:date="2015-02-22T11:48:00Z"/>
                <w:rFonts w:cs="David"/>
                <w:rtl/>
                <w:lang w:eastAsia="he-IL"/>
              </w:rPr>
            </w:pPr>
            <w:ins w:id="51" w:author="Michal Moreno" w:date="2015-02-22T11:50:00Z">
              <w:r>
                <w:rPr>
                  <w:rFonts w:cs="David" w:hint="cs"/>
                  <w:rtl/>
                  <w:lang w:eastAsia="he-IL"/>
                </w:rPr>
                <w:t>פתיחת מסך להזנת טקסט ארוך עד 6000 תווים.</w:t>
              </w:r>
            </w:ins>
          </w:p>
        </w:tc>
        <w:tc>
          <w:tcPr>
            <w:tcW w:w="2535" w:type="dxa"/>
          </w:tcPr>
          <w:p w:rsidR="00BA454E" w:rsidRPr="00B60E16" w:rsidRDefault="00BA454E" w:rsidP="00236087">
            <w:pPr>
              <w:rPr>
                <w:ins w:id="52" w:author="Michal Moreno" w:date="2015-02-22T11:48:00Z"/>
                <w:rFonts w:cs="David"/>
                <w:rtl/>
                <w:lang w:eastAsia="he-IL"/>
              </w:rPr>
            </w:pPr>
          </w:p>
        </w:tc>
      </w:tr>
    </w:tbl>
    <w:p w:rsidR="00243249" w:rsidRPr="008C688F" w:rsidRDefault="00B054CA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1205"/>
        <w:gridCol w:w="751"/>
        <w:gridCol w:w="779"/>
        <w:gridCol w:w="1832"/>
        <w:gridCol w:w="894"/>
        <w:gridCol w:w="827"/>
        <w:gridCol w:w="1119"/>
        <w:gridCol w:w="1230"/>
        <w:gridCol w:w="728"/>
      </w:tblGrid>
      <w:tr w:rsidR="00832C79" w:rsidRPr="00B60E16" w:rsidTr="00832C79">
        <w:tc>
          <w:tcPr>
            <w:tcW w:w="102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73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34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161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4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918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375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54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83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CB2632" w:rsidRPr="00B60E16" w:rsidTr="00832C79">
        <w:tc>
          <w:tcPr>
            <w:tcW w:w="1026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תרופה</w:t>
            </w:r>
          </w:p>
        </w:tc>
        <w:tc>
          <w:tcPr>
            <w:tcW w:w="773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34" w:type="dxa"/>
          </w:tcPr>
          <w:p w:rsidR="00CB2632" w:rsidRPr="006C4679" w:rsidRDefault="00CB2632" w:rsidP="00CB2632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61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שם התרופה שיוצרת את החריגה</w:t>
            </w:r>
          </w:p>
        </w:tc>
        <w:tc>
          <w:tcPr>
            <w:tcW w:w="946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 xml:space="preserve">טבלת </w:t>
            </w:r>
          </w:p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תרופות</w:t>
            </w:r>
          </w:p>
        </w:tc>
        <w:tc>
          <w:tcPr>
            <w:tcW w:w="918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75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549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83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CB2632" w:rsidRPr="00B60E16" w:rsidTr="00832C79">
        <w:tc>
          <w:tcPr>
            <w:tcW w:w="1026" w:type="dxa"/>
          </w:tcPr>
          <w:p w:rsidR="00CB2632" w:rsidRPr="006C4679" w:rsidRDefault="00CB2632" w:rsidP="00213184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 xml:space="preserve">תנאי </w:t>
            </w:r>
            <w:del w:id="53" w:author="Michal Moreno" w:date="2015-02-23T16:50:00Z">
              <w:r w:rsidRPr="006C4679" w:rsidDel="00213184">
                <w:rPr>
                  <w:rFonts w:cs="David" w:hint="cs"/>
                  <w:rtl/>
                  <w:lang w:eastAsia="he-IL"/>
                </w:rPr>
                <w:delText>חריג</w:delText>
              </w:r>
            </w:del>
            <w:ins w:id="54" w:author="Michal Moreno" w:date="2015-02-23T16:50:00Z">
              <w:r w:rsidR="00213184" w:rsidRPr="006C4679">
                <w:rPr>
                  <w:rFonts w:cs="David" w:hint="cs"/>
                  <w:rtl/>
                  <w:lang w:eastAsia="he-IL"/>
                </w:rPr>
                <w:t>ח</w:t>
              </w:r>
              <w:r w:rsidR="00213184">
                <w:rPr>
                  <w:rFonts w:cs="David" w:hint="cs"/>
                  <w:rtl/>
                  <w:lang w:eastAsia="he-IL"/>
                </w:rPr>
                <w:t>ורג</w:t>
              </w:r>
            </w:ins>
          </w:p>
        </w:tc>
        <w:tc>
          <w:tcPr>
            <w:tcW w:w="773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34" w:type="dxa"/>
          </w:tcPr>
          <w:p w:rsidR="00CB2632" w:rsidRPr="006C4679" w:rsidRDefault="00CB2632" w:rsidP="00CB2632">
            <w:pPr>
              <w:jc w:val="center"/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61" w:type="dxa"/>
          </w:tcPr>
          <w:p w:rsidR="00CB2632" w:rsidRPr="006C4679" w:rsidRDefault="00CB2632" w:rsidP="00EB3AD0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 xml:space="preserve">הצגת התנאי </w:t>
            </w:r>
            <w:commentRangeStart w:id="55"/>
            <w:del w:id="56" w:author="Michal Moreno" w:date="2015-02-23T17:37:00Z">
              <w:r w:rsidRPr="006C4679" w:rsidDel="00EB3AD0">
                <w:rPr>
                  <w:rFonts w:cs="David" w:hint="cs"/>
                  <w:rtl/>
                  <w:lang w:eastAsia="he-IL"/>
                </w:rPr>
                <w:delText xml:space="preserve">החריג </w:delText>
              </w:r>
            </w:del>
            <w:ins w:id="57" w:author="Michal Moreno" w:date="2015-02-23T17:37:00Z">
              <w:r w:rsidR="00EB3AD0">
                <w:rPr>
                  <w:rFonts w:cs="David" w:hint="cs"/>
                  <w:rtl/>
                  <w:lang w:eastAsia="he-IL"/>
                </w:rPr>
                <w:t xml:space="preserve">לבדיקה שהוגדר </w:t>
              </w:r>
            </w:ins>
            <w:ins w:id="58" w:author="Michal Moreno" w:date="2015-02-23T17:38:00Z">
              <w:r w:rsidR="00EB3AD0">
                <w:rPr>
                  <w:rFonts w:cs="David" w:hint="cs"/>
                  <w:rtl/>
                  <w:lang w:eastAsia="he-IL"/>
                </w:rPr>
                <w:t xml:space="preserve">בתומ"ר </w:t>
              </w:r>
            </w:ins>
            <w:ins w:id="59" w:author="Michal Moreno" w:date="2015-02-23T17:37:00Z">
              <w:r w:rsidR="00EB3AD0">
                <w:rPr>
                  <w:rFonts w:cs="David" w:hint="cs"/>
                  <w:rtl/>
                  <w:lang w:eastAsia="he-IL"/>
                </w:rPr>
                <w:t>ואמור להיות תקין</w:t>
              </w:r>
            </w:ins>
            <w:ins w:id="60" w:author="Michal Moreno" w:date="2015-02-23T17:39:00Z">
              <w:r w:rsidR="00EB3AD0">
                <w:rPr>
                  <w:rFonts w:cs="David" w:hint="cs"/>
                  <w:rtl/>
                  <w:lang w:eastAsia="he-IL"/>
                </w:rPr>
                <w:t xml:space="preserve"> ולפי נבדקת אם מתקיימת חריגה</w:t>
              </w:r>
            </w:ins>
            <w:ins w:id="61" w:author="Michal Moreno" w:date="2015-02-23T17:37:00Z">
              <w:r w:rsidR="00EB3AD0">
                <w:rPr>
                  <w:rFonts w:cs="David" w:hint="cs"/>
                  <w:rtl/>
                  <w:lang w:eastAsia="he-IL"/>
                </w:rPr>
                <w:t xml:space="preserve">. </w:t>
              </w:r>
            </w:ins>
            <w:commentRangeEnd w:id="55"/>
            <w:ins w:id="62" w:author="Michal Moreno" w:date="2015-02-23T17:40:00Z">
              <w:r w:rsidR="00EB3AD0">
                <w:rPr>
                  <w:rStyle w:val="CommentReference"/>
                  <w:rtl/>
                </w:rPr>
                <w:commentReference w:id="55"/>
              </w:r>
            </w:ins>
          </w:p>
        </w:tc>
        <w:tc>
          <w:tcPr>
            <w:tcW w:w="946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 xml:space="preserve">טבלת </w:t>
            </w:r>
          </w:p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 xml:space="preserve">מאפייני </w:t>
            </w:r>
            <w:r>
              <w:rPr>
                <w:rFonts w:cs="David" w:hint="cs"/>
                <w:rtl/>
                <w:lang w:eastAsia="he-IL"/>
              </w:rPr>
              <w:t>תרופות</w:t>
            </w:r>
          </w:p>
        </w:tc>
        <w:tc>
          <w:tcPr>
            <w:tcW w:w="918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75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49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 xml:space="preserve"> </w:t>
            </w:r>
          </w:p>
        </w:tc>
        <w:tc>
          <w:tcPr>
            <w:tcW w:w="783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CB2632" w:rsidRPr="00B60E16" w:rsidTr="00832C79">
        <w:tc>
          <w:tcPr>
            <w:tcW w:w="1026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>סיבת חריגה</w:t>
            </w:r>
          </w:p>
        </w:tc>
        <w:tc>
          <w:tcPr>
            <w:tcW w:w="773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34" w:type="dxa"/>
          </w:tcPr>
          <w:p w:rsidR="00CB2632" w:rsidRPr="006C4679" w:rsidRDefault="00CB2632" w:rsidP="00CB2632">
            <w:pPr>
              <w:jc w:val="center"/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61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>הנתון אשר בגינו נוצרה החריגה</w:t>
            </w:r>
            <w:ins w:id="63" w:author="Michal Moreno" w:date="2015-02-23T17:39:00Z">
              <w:r w:rsidR="00EB3AD0">
                <w:rPr>
                  <w:rFonts w:cs="David" w:hint="cs"/>
                  <w:rtl/>
                  <w:lang w:eastAsia="he-IL"/>
                </w:rPr>
                <w:t xml:space="preserve"> </w:t>
              </w:r>
              <w:commentRangeStart w:id="64"/>
              <w:r w:rsidR="00EB3AD0">
                <w:rPr>
                  <w:rFonts w:cs="David" w:hint="cs"/>
                  <w:rtl/>
                  <w:lang w:eastAsia="he-IL"/>
                </w:rPr>
                <w:t xml:space="preserve">לעומת התנאי </w:t>
              </w:r>
              <w:r w:rsidR="00EB3AD0">
                <w:rPr>
                  <w:rFonts w:cs="David"/>
                  <w:rtl/>
                  <w:lang w:eastAsia="he-IL"/>
                </w:rPr>
                <w:t>–</w:t>
              </w:r>
              <w:r w:rsidR="00EB3AD0">
                <w:rPr>
                  <w:rFonts w:cs="David" w:hint="cs"/>
                  <w:rtl/>
                  <w:lang w:eastAsia="he-IL"/>
                </w:rPr>
                <w:t xml:space="preserve"> ערך או מאפיין בנתוני המטופל/משתמש שאינם מתקיימים לפי התנאי.</w:t>
              </w:r>
            </w:ins>
            <w:commentRangeEnd w:id="64"/>
            <w:ins w:id="65" w:author="Michal Moreno" w:date="2015-02-23T17:40:00Z">
              <w:r w:rsidR="00EB3AD0">
                <w:rPr>
                  <w:rStyle w:val="CommentReference"/>
                  <w:rtl/>
                </w:rPr>
                <w:commentReference w:id="64"/>
              </w:r>
            </w:ins>
          </w:p>
        </w:tc>
        <w:tc>
          <w:tcPr>
            <w:tcW w:w="946" w:type="dxa"/>
          </w:tcPr>
          <w:p w:rsidR="00D51D92" w:rsidRPr="006C4679" w:rsidRDefault="00D51D92" w:rsidP="00D51D92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 xml:space="preserve">טבלת </w:t>
            </w:r>
          </w:p>
          <w:p w:rsidR="00CB2632" w:rsidRPr="006C4679" w:rsidRDefault="00D51D92" w:rsidP="00D51D92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 xml:space="preserve">מאפייני </w:t>
            </w:r>
            <w:r>
              <w:rPr>
                <w:rFonts w:cs="David" w:hint="cs"/>
                <w:rtl/>
                <w:lang w:eastAsia="he-IL"/>
              </w:rPr>
              <w:t>תרופות</w:t>
            </w:r>
          </w:p>
        </w:tc>
        <w:tc>
          <w:tcPr>
            <w:tcW w:w="918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75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49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83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</w:t>
            </w:r>
          </w:p>
        </w:tc>
      </w:tr>
      <w:tr w:rsidR="00CB2632" w:rsidRPr="00B60E16" w:rsidTr="00832C79">
        <w:tc>
          <w:tcPr>
            <w:tcW w:w="1026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>פעולה נדרשת</w:t>
            </w:r>
          </w:p>
        </w:tc>
        <w:tc>
          <w:tcPr>
            <w:tcW w:w="773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34" w:type="dxa"/>
          </w:tcPr>
          <w:p w:rsidR="00CB2632" w:rsidRPr="006C4679" w:rsidRDefault="00CB2632" w:rsidP="00CB2632">
            <w:pPr>
              <w:jc w:val="center"/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61" w:type="dxa"/>
          </w:tcPr>
          <w:p w:rsidR="00CB2632" w:rsidRPr="006C4679" w:rsidRDefault="00CB2632" w:rsidP="003C4F0E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 xml:space="preserve">הפעולה הנדרשת </w:t>
            </w:r>
          </w:p>
        </w:tc>
        <w:tc>
          <w:tcPr>
            <w:tcW w:w="946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 xml:space="preserve">טבלת </w:t>
            </w:r>
          </w:p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 xml:space="preserve">מאפייני </w:t>
            </w:r>
            <w:r>
              <w:rPr>
                <w:rFonts w:cs="David" w:hint="cs"/>
                <w:rtl/>
                <w:lang w:eastAsia="he-IL"/>
              </w:rPr>
              <w:t>תרופות</w:t>
            </w:r>
          </w:p>
        </w:tc>
        <w:tc>
          <w:tcPr>
            <w:tcW w:w="918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75" w:type="dxa"/>
          </w:tcPr>
          <w:p w:rsidR="00CB2632" w:rsidRPr="006C4679" w:rsidRDefault="003C4F0E" w:rsidP="003C4F0E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>נדרש גורם מאשר</w:t>
            </w:r>
            <w:r>
              <w:rPr>
                <w:rFonts w:cs="David" w:hint="cs"/>
                <w:rtl/>
                <w:lang w:eastAsia="he-IL"/>
              </w:rPr>
              <w:t>/</w:t>
            </w:r>
            <w:r w:rsidRPr="006C4679">
              <w:rPr>
                <w:rFonts w:cs="David" w:hint="cs"/>
                <w:rtl/>
                <w:lang w:eastAsia="he-IL"/>
              </w:rPr>
              <w:t xml:space="preserve"> נימוק</w:t>
            </w:r>
            <w:r>
              <w:rPr>
                <w:rFonts w:cs="David" w:hint="cs"/>
                <w:rtl/>
                <w:lang w:eastAsia="he-IL"/>
              </w:rPr>
              <w:t xml:space="preserve">/ </w:t>
            </w:r>
            <w:r w:rsidRPr="006C4679">
              <w:rPr>
                <w:rFonts w:cs="David" w:hint="cs"/>
                <w:rtl/>
                <w:lang w:eastAsia="he-IL"/>
              </w:rPr>
              <w:t>נימוק וגורם מאשר</w:t>
            </w:r>
          </w:p>
        </w:tc>
        <w:tc>
          <w:tcPr>
            <w:tcW w:w="1549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83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</w:t>
            </w:r>
          </w:p>
        </w:tc>
      </w:tr>
      <w:tr w:rsidR="00CB2632" w:rsidRPr="00B60E16" w:rsidTr="00832C79">
        <w:tc>
          <w:tcPr>
            <w:tcW w:w="1026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>גורם מאשר</w:t>
            </w:r>
          </w:p>
        </w:tc>
        <w:tc>
          <w:tcPr>
            <w:tcW w:w="773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34" w:type="dxa"/>
          </w:tcPr>
          <w:p w:rsidR="00CB2632" w:rsidRPr="006C4679" w:rsidRDefault="00CB2632" w:rsidP="00CB2632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61" w:type="dxa"/>
          </w:tcPr>
          <w:p w:rsidR="00CB2632" w:rsidRPr="006C4679" w:rsidRDefault="00CB2632" w:rsidP="006715F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</w:t>
            </w:r>
            <w:commentRangeStart w:id="66"/>
            <w:del w:id="67" w:author="Michal Moreno" w:date="2014-10-28T16:29:00Z">
              <w:r w:rsidRPr="006C4679" w:rsidDel="006715FC">
                <w:rPr>
                  <w:rFonts w:cs="David" w:hint="cs"/>
                  <w:rtl/>
                  <w:lang w:eastAsia="he-IL"/>
                </w:rPr>
                <w:delText>הגורם המא</w:delText>
              </w:r>
              <w:r w:rsidDel="006715FC">
                <w:rPr>
                  <w:rFonts w:cs="David" w:hint="cs"/>
                  <w:rtl/>
                  <w:lang w:eastAsia="he-IL"/>
                </w:rPr>
                <w:delText>שר</w:delText>
              </w:r>
            </w:del>
            <w:ins w:id="68" w:author="Michal Moreno" w:date="2014-10-28T16:29:00Z">
              <w:r w:rsidR="006715FC">
                <w:rPr>
                  <w:rFonts w:cs="David" w:hint="cs"/>
                  <w:rtl/>
                  <w:lang w:eastAsia="he-IL"/>
                </w:rPr>
                <w:t>פרופי</w:t>
              </w:r>
            </w:ins>
            <w:commentRangeEnd w:id="66"/>
            <w:ins w:id="69" w:author="Michal Moreno" w:date="2014-10-28T16:30:00Z">
              <w:r w:rsidR="00CA33F2">
                <w:rPr>
                  <w:rStyle w:val="CommentReference"/>
                  <w:rtl/>
                </w:rPr>
                <w:commentReference w:id="66"/>
              </w:r>
            </w:ins>
            <w:ins w:id="70" w:author="Michal Moreno" w:date="2014-10-28T16:29:00Z">
              <w:r w:rsidR="006715FC">
                <w:rPr>
                  <w:rFonts w:cs="David" w:hint="cs"/>
                  <w:rtl/>
                  <w:lang w:eastAsia="he-IL"/>
                </w:rPr>
                <w:t>ל משתמש</w:t>
              </w:r>
            </w:ins>
            <w:r>
              <w:rPr>
                <w:rFonts w:cs="David" w:hint="cs"/>
                <w:rtl/>
                <w:lang w:eastAsia="he-IL"/>
              </w:rPr>
              <w:t xml:space="preserve"> </w:t>
            </w:r>
            <w:del w:id="71" w:author="Michal Moreno" w:date="2014-10-28T16:29:00Z">
              <w:r w:rsidDel="006715FC">
                <w:rPr>
                  <w:rFonts w:cs="David" w:hint="cs"/>
                  <w:rtl/>
                  <w:lang w:eastAsia="he-IL"/>
                </w:rPr>
                <w:delText>ה</w:delText>
              </w:r>
            </w:del>
            <w:r>
              <w:rPr>
                <w:rFonts w:cs="David" w:hint="cs"/>
                <w:rtl/>
                <w:lang w:eastAsia="he-IL"/>
              </w:rPr>
              <w:t>נדרש</w:t>
            </w:r>
          </w:p>
        </w:tc>
        <w:tc>
          <w:tcPr>
            <w:tcW w:w="946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18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75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49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83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5</w:t>
            </w:r>
          </w:p>
        </w:tc>
      </w:tr>
      <w:tr w:rsidR="00CB2632" w:rsidRPr="00B60E16" w:rsidTr="00832C79">
        <w:tc>
          <w:tcPr>
            <w:tcW w:w="1026" w:type="dxa"/>
          </w:tcPr>
          <w:p w:rsidR="00CB2632" w:rsidRPr="006C4679" w:rsidRDefault="005A457D" w:rsidP="005A457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נימוק לחריגה</w:t>
            </w:r>
          </w:p>
        </w:tc>
        <w:tc>
          <w:tcPr>
            <w:tcW w:w="773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34" w:type="dxa"/>
          </w:tcPr>
          <w:p w:rsidR="00CB2632" w:rsidRPr="006C4679" w:rsidRDefault="00CB2632" w:rsidP="00CB2632">
            <w:pPr>
              <w:jc w:val="center"/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>ר</w:t>
            </w:r>
            <w:r w:rsidR="007854F2">
              <w:rPr>
                <w:rFonts w:cs="David" w:hint="cs"/>
                <w:rtl/>
                <w:lang w:eastAsia="he-IL"/>
              </w:rPr>
              <w:t>/ח</w:t>
            </w:r>
          </w:p>
        </w:tc>
        <w:tc>
          <w:tcPr>
            <w:tcW w:w="1161" w:type="dxa"/>
          </w:tcPr>
          <w:p w:rsidR="00CB2632" w:rsidRPr="006C4679" w:rsidRDefault="00CB2632" w:rsidP="005A457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הזנה/ </w:t>
            </w:r>
            <w:r w:rsidRPr="006C4679">
              <w:rPr>
                <w:rFonts w:cs="David" w:hint="cs"/>
                <w:rtl/>
                <w:lang w:eastAsia="he-IL"/>
              </w:rPr>
              <w:t>בחירת נימוק מתוך טבלה</w:t>
            </w:r>
          </w:p>
        </w:tc>
        <w:tc>
          <w:tcPr>
            <w:tcW w:w="946" w:type="dxa"/>
          </w:tcPr>
          <w:p w:rsidR="00CB2632" w:rsidRPr="006C4679" w:rsidRDefault="00CB2632" w:rsidP="005A457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נימוק לחריגה</w:t>
            </w:r>
          </w:p>
        </w:tc>
        <w:tc>
          <w:tcPr>
            <w:tcW w:w="918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75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49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>באם קיימת חריגה הדורשת נימוק, השדה יהיה שדה חובה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783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6</w:t>
            </w:r>
          </w:p>
        </w:tc>
      </w:tr>
      <w:tr w:rsidR="00CB2632" w:rsidRPr="00B60E16" w:rsidTr="00832C79">
        <w:tc>
          <w:tcPr>
            <w:tcW w:w="1026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>הערות לנימוק</w:t>
            </w:r>
          </w:p>
        </w:tc>
        <w:tc>
          <w:tcPr>
            <w:tcW w:w="773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34" w:type="dxa"/>
          </w:tcPr>
          <w:p w:rsidR="00CB2632" w:rsidRPr="006C4679" w:rsidRDefault="00CB2632" w:rsidP="00CB2632">
            <w:pPr>
              <w:jc w:val="center"/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61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 w:rsidRPr="006C4679">
              <w:rPr>
                <w:rFonts w:cs="David" w:hint="cs"/>
                <w:rtl/>
                <w:lang w:eastAsia="he-IL"/>
              </w:rPr>
              <w:t>הערות לנימוק הנבחר</w:t>
            </w:r>
          </w:p>
        </w:tc>
        <w:tc>
          <w:tcPr>
            <w:tcW w:w="946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18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75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70 תווים</w:t>
            </w:r>
            <w:ins w:id="72" w:author="Michal Moreno" w:date="2015-02-22T11:48:00Z">
              <w:r w:rsidR="00BA454E">
                <w:rPr>
                  <w:rFonts w:cs="David" w:hint="cs"/>
                  <w:rtl/>
                  <w:lang w:eastAsia="he-IL"/>
                </w:rPr>
                <w:t>, בלחיצה על לחצן טקסט ארוך עד 6000 תווים.</w:t>
              </w:r>
            </w:ins>
          </w:p>
        </w:tc>
        <w:tc>
          <w:tcPr>
            <w:tcW w:w="1549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83" w:type="dxa"/>
          </w:tcPr>
          <w:p w:rsidR="00CB2632" w:rsidRPr="006C4679" w:rsidRDefault="00CB2632" w:rsidP="00CB263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7</w:t>
            </w:r>
          </w:p>
        </w:tc>
      </w:tr>
      <w:tr w:rsidR="009C6EF0" w:rsidRPr="00B60E16" w:rsidTr="00832C79">
        <w:trPr>
          <w:ins w:id="73" w:author="Michal Moreno" w:date="2015-03-25T21:21:00Z"/>
        </w:trPr>
        <w:tc>
          <w:tcPr>
            <w:tcW w:w="1026" w:type="dxa"/>
          </w:tcPr>
          <w:p w:rsidR="009C6EF0" w:rsidRPr="006C4679" w:rsidRDefault="009C6EF0" w:rsidP="00CB2632">
            <w:pPr>
              <w:rPr>
                <w:ins w:id="74" w:author="Michal Moreno" w:date="2015-03-25T21:21:00Z"/>
                <w:rFonts w:cs="David" w:hint="cs"/>
                <w:rtl/>
                <w:lang w:eastAsia="he-IL"/>
              </w:rPr>
            </w:pPr>
            <w:commentRangeStart w:id="75"/>
            <w:ins w:id="76" w:author="Michal Moreno" w:date="2015-03-25T21:21:00Z">
              <w:r>
                <w:rPr>
                  <w:rFonts w:cs="David" w:hint="cs"/>
                  <w:rtl/>
                  <w:lang w:eastAsia="he-IL"/>
                </w:rPr>
                <w:t>מידע על תרופה</w:t>
              </w:r>
            </w:ins>
            <w:commentRangeEnd w:id="75"/>
            <w:ins w:id="77" w:author="Michal Moreno" w:date="2015-03-25T21:22:00Z">
              <w:r>
                <w:rPr>
                  <w:rStyle w:val="CommentReference"/>
                  <w:rtl/>
                </w:rPr>
                <w:commentReference w:id="75"/>
              </w:r>
            </w:ins>
          </w:p>
        </w:tc>
        <w:tc>
          <w:tcPr>
            <w:tcW w:w="773" w:type="dxa"/>
          </w:tcPr>
          <w:p w:rsidR="009C6EF0" w:rsidRPr="006C4679" w:rsidRDefault="009C6EF0" w:rsidP="00CB2632">
            <w:pPr>
              <w:rPr>
                <w:ins w:id="78" w:author="Michal Moreno" w:date="2015-03-25T21:21:00Z"/>
                <w:rFonts w:cs="David" w:hint="cs"/>
                <w:rtl/>
                <w:lang w:eastAsia="he-IL"/>
              </w:rPr>
            </w:pPr>
            <w:ins w:id="79" w:author="Michal Moreno" w:date="2015-03-25T21:21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834" w:type="dxa"/>
          </w:tcPr>
          <w:p w:rsidR="009C6EF0" w:rsidRPr="006C4679" w:rsidRDefault="009C6EF0" w:rsidP="00CB2632">
            <w:pPr>
              <w:jc w:val="center"/>
              <w:rPr>
                <w:ins w:id="80" w:author="Michal Moreno" w:date="2015-03-25T21:21:00Z"/>
                <w:rFonts w:cs="David" w:hint="cs"/>
                <w:rtl/>
                <w:lang w:eastAsia="he-IL"/>
              </w:rPr>
            </w:pPr>
            <w:ins w:id="81" w:author="Michal Moreno" w:date="2015-03-25T21:21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161" w:type="dxa"/>
          </w:tcPr>
          <w:p w:rsidR="009C6EF0" w:rsidRPr="006C4679" w:rsidRDefault="009C6EF0" w:rsidP="00CB2632">
            <w:pPr>
              <w:rPr>
                <w:ins w:id="82" w:author="Michal Moreno" w:date="2015-03-25T21:21:00Z"/>
                <w:rFonts w:cs="David" w:hint="cs"/>
                <w:rtl/>
                <w:lang w:eastAsia="he-IL"/>
              </w:rPr>
            </w:pPr>
            <w:ins w:id="83" w:author="Michal Moreno" w:date="2015-03-25T21:21:00Z">
              <w:r>
                <w:rPr>
                  <w:rFonts w:cs="David" w:hint="cs"/>
                  <w:rtl/>
                  <w:lang w:eastAsia="he-IL"/>
                </w:rPr>
                <w:t xml:space="preserve">הצגה של </w:t>
              </w:r>
            </w:ins>
            <w:ins w:id="84" w:author="Michal Moreno" w:date="2015-03-25T21:22:00Z">
              <w:r>
                <w:rPr>
                  <w:rFonts w:cs="David" w:hint="cs"/>
                  <w:rtl/>
                  <w:lang w:eastAsia="he-IL"/>
                </w:rPr>
                <w:t xml:space="preserve">טקסט המכיל </w:t>
              </w:r>
            </w:ins>
            <w:ins w:id="85" w:author="Michal Moreno" w:date="2015-03-25T21:21:00Z">
              <w:r>
                <w:rPr>
                  <w:rFonts w:cs="David" w:hint="cs"/>
                  <w:rtl/>
                  <w:lang w:eastAsia="he-IL"/>
                </w:rPr>
                <w:t xml:space="preserve">מידע על </w:t>
              </w:r>
              <w:r>
                <w:rPr>
                  <w:rFonts w:cs="David" w:hint="cs"/>
                  <w:rtl/>
                  <w:lang w:eastAsia="he-IL"/>
                </w:rPr>
                <w:lastRenderedPageBreak/>
                <w:t>התרופה לצפייה בלבד</w:t>
              </w:r>
            </w:ins>
          </w:p>
        </w:tc>
        <w:tc>
          <w:tcPr>
            <w:tcW w:w="946" w:type="dxa"/>
          </w:tcPr>
          <w:p w:rsidR="009C6EF0" w:rsidRPr="006C4679" w:rsidRDefault="009C6EF0" w:rsidP="00CB2632">
            <w:pPr>
              <w:rPr>
                <w:ins w:id="86" w:author="Michal Moreno" w:date="2015-03-25T21:21:00Z"/>
                <w:rFonts w:cs="David"/>
                <w:rtl/>
                <w:lang w:eastAsia="he-IL"/>
              </w:rPr>
            </w:pPr>
            <w:ins w:id="87" w:author="Michal Moreno" w:date="2015-03-25T21:22:00Z">
              <w:r>
                <w:rPr>
                  <w:rFonts w:cs="David" w:hint="cs"/>
                  <w:rtl/>
                  <w:lang w:eastAsia="he-IL"/>
                </w:rPr>
                <w:lastRenderedPageBreak/>
                <w:t>טבלת תרופות</w:t>
              </w:r>
            </w:ins>
          </w:p>
        </w:tc>
        <w:tc>
          <w:tcPr>
            <w:tcW w:w="918" w:type="dxa"/>
          </w:tcPr>
          <w:p w:rsidR="009C6EF0" w:rsidRPr="006C4679" w:rsidRDefault="009C6EF0" w:rsidP="00CB2632">
            <w:pPr>
              <w:rPr>
                <w:ins w:id="88" w:author="Michal Moreno" w:date="2015-03-25T21:21:00Z"/>
                <w:rFonts w:cs="David"/>
                <w:rtl/>
                <w:lang w:eastAsia="he-IL"/>
              </w:rPr>
            </w:pPr>
          </w:p>
        </w:tc>
        <w:tc>
          <w:tcPr>
            <w:tcW w:w="1375" w:type="dxa"/>
          </w:tcPr>
          <w:p w:rsidR="009C6EF0" w:rsidRDefault="009C6EF0" w:rsidP="00CB2632">
            <w:pPr>
              <w:rPr>
                <w:ins w:id="89" w:author="Michal Moreno" w:date="2015-03-25T21:21:00Z"/>
                <w:rFonts w:cs="David" w:hint="cs"/>
                <w:rtl/>
                <w:lang w:eastAsia="he-IL"/>
              </w:rPr>
            </w:pPr>
          </w:p>
        </w:tc>
        <w:tc>
          <w:tcPr>
            <w:tcW w:w="1549" w:type="dxa"/>
          </w:tcPr>
          <w:p w:rsidR="009C6EF0" w:rsidRPr="006C4679" w:rsidRDefault="009C6EF0" w:rsidP="00CB2632">
            <w:pPr>
              <w:rPr>
                <w:ins w:id="90" w:author="Michal Moreno" w:date="2015-03-25T21:21:00Z"/>
                <w:rFonts w:cs="David"/>
                <w:rtl/>
                <w:lang w:eastAsia="he-IL"/>
              </w:rPr>
            </w:pPr>
          </w:p>
        </w:tc>
        <w:tc>
          <w:tcPr>
            <w:tcW w:w="783" w:type="dxa"/>
          </w:tcPr>
          <w:p w:rsidR="009C6EF0" w:rsidRDefault="009C6EF0" w:rsidP="00CB2632">
            <w:pPr>
              <w:rPr>
                <w:ins w:id="91" w:author="Michal Moreno" w:date="2015-03-25T21:21:00Z"/>
                <w:rFonts w:cs="David" w:hint="cs"/>
                <w:rtl/>
                <w:lang w:eastAsia="he-IL"/>
              </w:rPr>
            </w:pPr>
          </w:p>
        </w:tc>
      </w:tr>
    </w:tbl>
    <w:p w:rsidR="00243249" w:rsidRPr="008C688F" w:rsidRDefault="00E60220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בדיקות תקינות</w:t>
      </w:r>
    </w:p>
    <w:tbl>
      <w:tblPr>
        <w:tblStyle w:val="TableGrid"/>
        <w:bidiVisual/>
        <w:tblW w:w="0" w:type="auto"/>
        <w:tblLook w:val="04A0"/>
      </w:tblPr>
      <w:tblGrid>
        <w:gridCol w:w="1458"/>
        <w:gridCol w:w="1652"/>
        <w:gridCol w:w="3260"/>
        <w:gridCol w:w="2552"/>
      </w:tblGrid>
      <w:tr w:rsidR="00801FB6" w:rsidRPr="00B60E16" w:rsidTr="00213184">
        <w:tc>
          <w:tcPr>
            <w:tcW w:w="0" w:type="auto"/>
          </w:tcPr>
          <w:p w:rsidR="00801FB6" w:rsidRPr="00B60E16" w:rsidRDefault="00E60220" w:rsidP="00213184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:rsidR="00801FB6" w:rsidRPr="00B60E16" w:rsidRDefault="00E60220" w:rsidP="00213184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:rsidR="00801FB6" w:rsidRPr="00B60E16" w:rsidRDefault="00E60220" w:rsidP="00213184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:rsidR="00801FB6" w:rsidRPr="00B60E16" w:rsidRDefault="00E60220" w:rsidP="00213184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5A457D" w:rsidRPr="00B60E16" w:rsidTr="00213184">
        <w:tc>
          <w:tcPr>
            <w:tcW w:w="0" w:type="auto"/>
          </w:tcPr>
          <w:p w:rsidR="005A457D" w:rsidRPr="001B4295" w:rsidRDefault="00786B04" w:rsidP="0021318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כפתור "אישור"</w:t>
            </w:r>
          </w:p>
        </w:tc>
        <w:tc>
          <w:tcPr>
            <w:tcW w:w="1652" w:type="dxa"/>
          </w:tcPr>
          <w:p w:rsidR="005A457D" w:rsidRPr="001B4295" w:rsidRDefault="007854F2" w:rsidP="007854F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קיום ערך בשדה "נימוק לחריגה"</w:t>
            </w:r>
            <w:r w:rsidR="005A457D" w:rsidRPr="001B4295">
              <w:rPr>
                <w:rFonts w:cs="David" w:hint="cs"/>
                <w:rtl/>
                <w:lang w:eastAsia="he-IL"/>
              </w:rPr>
              <w:t xml:space="preserve"> </w:t>
            </w:r>
          </w:p>
        </w:tc>
        <w:tc>
          <w:tcPr>
            <w:tcW w:w="3260" w:type="dxa"/>
          </w:tcPr>
          <w:p w:rsidR="005A457D" w:rsidRPr="001B4295" w:rsidRDefault="005A457D" w:rsidP="00213184">
            <w:pPr>
              <w:rPr>
                <w:rFonts w:cs="David"/>
                <w:rtl/>
                <w:lang w:eastAsia="he-IL"/>
              </w:rPr>
            </w:pPr>
            <w:r w:rsidRPr="001B4295">
              <w:rPr>
                <w:rFonts w:cs="David" w:hint="cs"/>
                <w:rtl/>
                <w:lang w:eastAsia="he-IL"/>
              </w:rPr>
              <w:t>הודעת שגיאה</w:t>
            </w:r>
            <w:r w:rsidR="007854F2">
              <w:rPr>
                <w:rFonts w:cs="David" w:hint="cs"/>
                <w:rtl/>
                <w:lang w:eastAsia="he-IL"/>
              </w:rPr>
              <w:t xml:space="preserve"> כאשר השדה הוא חובה</w:t>
            </w:r>
          </w:p>
        </w:tc>
        <w:tc>
          <w:tcPr>
            <w:tcW w:w="2552" w:type="dxa"/>
          </w:tcPr>
          <w:p w:rsidR="005A457D" w:rsidRPr="001B4295" w:rsidRDefault="00DC57E6" w:rsidP="007854F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r w:rsidR="005A457D" w:rsidRPr="001B4295">
              <w:rPr>
                <w:rFonts w:cs="David" w:hint="cs"/>
                <w:rtl/>
                <w:lang w:eastAsia="he-IL"/>
              </w:rPr>
              <w:t>יש לבחור סיבת נימוק</w:t>
            </w:r>
            <w:r>
              <w:rPr>
                <w:rFonts w:cs="David" w:hint="cs"/>
                <w:rtl/>
                <w:lang w:eastAsia="he-IL"/>
              </w:rPr>
              <w:t>".</w:t>
            </w:r>
          </w:p>
        </w:tc>
      </w:tr>
    </w:tbl>
    <w:p w:rsidR="00243249" w:rsidRPr="008C688F" w:rsidRDefault="00154548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243249" w:rsidRPr="00B60E16" w:rsidRDefault="007854F2" w:rsidP="007854F2">
      <w:pPr>
        <w:ind w:left="1440"/>
        <w:rPr>
          <w:rFonts w:cs="David"/>
          <w:rtl/>
          <w:lang w:eastAsia="he-IL"/>
        </w:rPr>
      </w:pPr>
      <w:bookmarkStart w:id="92" w:name="_GoBack"/>
      <w:bookmarkEnd w:id="92"/>
      <w:r>
        <w:rPr>
          <w:rFonts w:cs="David" w:hint="cs"/>
          <w:rtl/>
          <w:lang w:eastAsia="he-IL"/>
        </w:rPr>
        <w:t>אין.</w:t>
      </w:r>
    </w:p>
    <w:p w:rsidR="00711F72" w:rsidRPr="008C688F" w:rsidRDefault="00711F72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:rsidR="00243249" w:rsidRPr="00911A4B" w:rsidRDefault="00BF4A47" w:rsidP="0025739B">
      <w:pPr>
        <w:ind w:left="1440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 xml:space="preserve"> </w:t>
      </w:r>
      <w:r w:rsidR="0025739B">
        <w:rPr>
          <w:rFonts w:cs="David" w:hint="cs"/>
          <w:rtl/>
          <w:lang w:eastAsia="he-IL"/>
        </w:rPr>
        <w:t>עבור פרופיל משתמש שמוגדר "גורם מאשר", לא יוצג המסך</w:t>
      </w:r>
      <w:commentRangeStart w:id="93"/>
      <w:ins w:id="94" w:author="Michal Moreno" w:date="2015-03-23T16:03:00Z">
        <w:r w:rsidR="00E20EB6">
          <w:rPr>
            <w:rFonts w:cs="David" w:hint="cs"/>
            <w:rtl/>
            <w:lang w:eastAsia="he-IL"/>
          </w:rPr>
          <w:t xml:space="preserve"> רק לאחר שהוזן הנימוק לחריגה על ידו</w:t>
        </w:r>
        <w:commentRangeEnd w:id="93"/>
        <w:r w:rsidR="00E20EB6">
          <w:rPr>
            <w:rStyle w:val="CommentReference"/>
            <w:rtl/>
          </w:rPr>
          <w:commentReference w:id="93"/>
        </w:r>
      </w:ins>
      <w:ins w:id="95" w:author="Michal Moreno" w:date="2015-03-23T16:05:00Z">
        <w:r w:rsidR="00E20EB6">
          <w:rPr>
            <w:rFonts w:cs="David" w:hint="cs"/>
            <w:rtl/>
            <w:lang w:eastAsia="he-IL"/>
          </w:rPr>
          <w:t xml:space="preserve">, </w:t>
        </w:r>
        <w:r w:rsidR="00E20EB6" w:rsidRPr="00E20EB6">
          <w:rPr>
            <w:rFonts w:cs="David"/>
            <w:rtl/>
            <w:lang w:eastAsia="he-IL"/>
          </w:rPr>
          <w:t>ולאחר מכן זה מאושר ולא ממתין לגורם מאשר</w:t>
        </w:r>
      </w:ins>
      <w:r w:rsidR="0025739B">
        <w:rPr>
          <w:rFonts w:cs="David" w:hint="cs"/>
          <w:rtl/>
          <w:lang w:eastAsia="he-IL"/>
        </w:rPr>
        <w:t>.</w:t>
      </w:r>
    </w:p>
    <w:p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:rsid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CD1C2F" w:rsidRPr="00CD1C2F" w:rsidRDefault="00CD1C2F" w:rsidP="00CD1C2F">
      <w:pPr>
        <w:ind w:left="360"/>
        <w:rPr>
          <w:rFonts w:cs="David"/>
          <w:lang w:eastAsia="he-IL"/>
        </w:rPr>
      </w:pPr>
      <w:r w:rsidRPr="00CD1C2F">
        <w:rPr>
          <w:rFonts w:cs="David" w:hint="cs"/>
          <w:rtl/>
          <w:lang w:eastAsia="he-IL"/>
        </w:rPr>
        <w:t>אין.</w:t>
      </w:r>
    </w:p>
    <w:sectPr w:rsidR="00CD1C2F" w:rsidRPr="00CD1C2F" w:rsidSect="00634FF2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9" w:author="Michal Moreno" w:date="2015-03-25T21:26:00Z" w:initials="MM">
    <w:p w:rsidR="009C6EF0" w:rsidRDefault="009C6EF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615.</w:t>
      </w:r>
    </w:p>
  </w:comment>
  <w:comment w:id="38" w:author="Michal Moreno" w:date="2015-03-25T21:26:00Z" w:initials="MM">
    <w:p w:rsidR="00213184" w:rsidRDefault="0021318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1273.</w:t>
      </w:r>
    </w:p>
  </w:comment>
  <w:comment w:id="55" w:author="Michal Moreno" w:date="2015-03-25T21:26:00Z" w:initials="MM">
    <w:p w:rsidR="00EB3AD0" w:rsidRDefault="00EB3AD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2006.</w:t>
      </w:r>
    </w:p>
  </w:comment>
  <w:comment w:id="64" w:author="Michal Moreno" w:date="2015-03-25T21:26:00Z" w:initials="MM">
    <w:p w:rsidR="00EB3AD0" w:rsidRDefault="00EB3AD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2006.</w:t>
      </w:r>
    </w:p>
  </w:comment>
  <w:comment w:id="66" w:author="Michal Moreno" w:date="2015-03-25T21:26:00Z" w:initials="MM">
    <w:p w:rsidR="00213184" w:rsidRDefault="0021318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1274.</w:t>
      </w:r>
    </w:p>
  </w:comment>
  <w:comment w:id="75" w:author="Michal Moreno" w:date="2015-03-25T21:26:00Z" w:initials="MM">
    <w:p w:rsidR="009C6EF0" w:rsidRDefault="009C6EF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615.</w:t>
      </w:r>
    </w:p>
  </w:comment>
  <w:comment w:id="93" w:author="Michal Moreno" w:date="2015-03-25T21:26:00Z" w:initials="MM">
    <w:p w:rsidR="00E20EB6" w:rsidRDefault="00E20EB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2103.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57C" w:rsidRDefault="003B357C" w:rsidP="000275D4">
      <w:r>
        <w:separator/>
      </w:r>
    </w:p>
  </w:endnote>
  <w:endnote w:type="continuationSeparator" w:id="0">
    <w:p w:rsidR="003B357C" w:rsidRDefault="003B357C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184" w:rsidRPr="0032454F" w:rsidRDefault="00213184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F6FD2" w:rsidRPr="006F6FD2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57C" w:rsidRDefault="003B357C" w:rsidP="000275D4">
      <w:r>
        <w:separator/>
      </w:r>
    </w:p>
  </w:footnote>
  <w:footnote w:type="continuationSeparator" w:id="0">
    <w:p w:rsidR="003B357C" w:rsidRDefault="003B357C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184" w:rsidRPr="00262713" w:rsidRDefault="00213184" w:rsidP="00D02581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חריגות לתרופה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213184" w:rsidRPr="000275D4" w:rsidRDefault="00213184" w:rsidP="009C6EF0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96" w:author="Michal Moreno" w:date="2014-10-28T16:29:00Z">
      <w:r w:rsidDel="006116E6">
        <w:rPr>
          <w:rFonts w:cs="David" w:hint="cs"/>
          <w:sz w:val="18"/>
          <w:szCs w:val="20"/>
          <w:rtl/>
          <w:lang w:eastAsia="he-IL"/>
        </w:rPr>
        <w:delText>1</w:delText>
      </w:r>
    </w:del>
    <w:ins w:id="97" w:author="Michal Moreno" w:date="2015-03-23T16:05:00Z">
      <w:r w:rsidR="00DB141F">
        <w:rPr>
          <w:rFonts w:cs="David" w:hint="cs"/>
          <w:sz w:val="18"/>
          <w:szCs w:val="20"/>
          <w:rtl/>
          <w:lang w:eastAsia="he-IL"/>
        </w:rPr>
        <w:t>4</w:t>
      </w:r>
    </w:ins>
    <w:r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del w:id="98" w:author="Michal Moreno" w:date="2014-10-28T16:29:00Z">
      <w:r w:rsidDel="006116E6">
        <w:rPr>
          <w:rFonts w:cs="David" w:hint="cs"/>
          <w:sz w:val="18"/>
          <w:szCs w:val="20"/>
          <w:rtl/>
          <w:lang w:eastAsia="he-IL"/>
        </w:rPr>
        <w:delText>26/09</w:delText>
      </w:r>
    </w:del>
    <w:ins w:id="99" w:author="Michal Moreno" w:date="2015-03-23T16:05:00Z">
      <w:r w:rsidR="00DB141F">
        <w:rPr>
          <w:rFonts w:cs="David" w:hint="cs"/>
          <w:sz w:val="18"/>
          <w:szCs w:val="20"/>
          <w:rtl/>
          <w:lang w:eastAsia="he-IL"/>
        </w:rPr>
        <w:t>2</w:t>
      </w:r>
    </w:ins>
    <w:ins w:id="100" w:author="Michal Moreno" w:date="2015-03-25T21:26:00Z">
      <w:r w:rsidR="009C6EF0">
        <w:rPr>
          <w:rFonts w:cs="David" w:hint="cs"/>
          <w:sz w:val="18"/>
          <w:szCs w:val="20"/>
          <w:rtl/>
          <w:lang w:eastAsia="he-IL"/>
        </w:rPr>
        <w:t>5</w:t>
      </w:r>
    </w:ins>
    <w:ins w:id="101" w:author="Michal Moreno" w:date="2015-03-23T16:05:00Z">
      <w:r w:rsidR="00DB141F">
        <w:rPr>
          <w:rFonts w:cs="David" w:hint="cs"/>
          <w:sz w:val="18"/>
          <w:szCs w:val="20"/>
          <w:rtl/>
          <w:lang w:eastAsia="he-IL"/>
        </w:rPr>
        <w:t>/03</w:t>
      </w:r>
    </w:ins>
    <w:ins w:id="102" w:author="Michal Moreno" w:date="2015-02-22T11:54:00Z">
      <w:r>
        <w:rPr>
          <w:rFonts w:cs="David" w:hint="cs"/>
          <w:sz w:val="18"/>
          <w:szCs w:val="20"/>
          <w:rtl/>
          <w:lang w:eastAsia="he-IL"/>
        </w:rPr>
        <w:t>/2015</w:t>
      </w:r>
    </w:ins>
    <w:del w:id="103" w:author="Michal Moreno" w:date="2015-02-22T11:54:00Z">
      <w:r w:rsidDel="00BA454E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6F6FD2"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6F6FD2" w:rsidRPr="00262713">
      <w:rPr>
        <w:rFonts w:cs="David"/>
        <w:sz w:val="18"/>
        <w:szCs w:val="20"/>
        <w:rtl/>
        <w:lang w:eastAsia="he-IL"/>
      </w:rPr>
      <w:fldChar w:fldCharType="separate"/>
    </w:r>
    <w:r w:rsidR="009C6EF0">
      <w:rPr>
        <w:rFonts w:cs="David"/>
        <w:noProof/>
        <w:sz w:val="18"/>
        <w:szCs w:val="20"/>
        <w:rtl/>
        <w:lang w:eastAsia="he-IL"/>
      </w:rPr>
      <w:t>2</w:t>
    </w:r>
    <w:r w:rsidR="006F6FD2"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6F6FD2"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6F6FD2" w:rsidRPr="00262713">
      <w:rPr>
        <w:rFonts w:cs="David"/>
        <w:sz w:val="18"/>
        <w:szCs w:val="20"/>
        <w:rtl/>
        <w:lang w:eastAsia="he-IL"/>
      </w:rPr>
      <w:fldChar w:fldCharType="separate"/>
    </w:r>
    <w:r w:rsidR="009C6EF0">
      <w:rPr>
        <w:rFonts w:cs="David"/>
        <w:noProof/>
        <w:sz w:val="18"/>
        <w:szCs w:val="20"/>
        <w:rtl/>
        <w:lang w:eastAsia="he-IL"/>
      </w:rPr>
      <w:t>5</w:t>
    </w:r>
    <w:r w:rsidR="006F6FD2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757CDA"/>
    <w:multiLevelType w:val="hybridMultilevel"/>
    <w:tmpl w:val="F56E039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45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3B5B"/>
    <w:rsid w:val="00003E3C"/>
    <w:rsid w:val="0001204D"/>
    <w:rsid w:val="00021876"/>
    <w:rsid w:val="0002666E"/>
    <w:rsid w:val="000275D4"/>
    <w:rsid w:val="0003041F"/>
    <w:rsid w:val="000355DD"/>
    <w:rsid w:val="0003702D"/>
    <w:rsid w:val="00042A59"/>
    <w:rsid w:val="00043BA2"/>
    <w:rsid w:val="00055704"/>
    <w:rsid w:val="00062502"/>
    <w:rsid w:val="00064297"/>
    <w:rsid w:val="00064796"/>
    <w:rsid w:val="00066381"/>
    <w:rsid w:val="00070CFF"/>
    <w:rsid w:val="000861E6"/>
    <w:rsid w:val="000916A1"/>
    <w:rsid w:val="00092AC9"/>
    <w:rsid w:val="00095332"/>
    <w:rsid w:val="000A2C1B"/>
    <w:rsid w:val="000A4CBE"/>
    <w:rsid w:val="000B1EF0"/>
    <w:rsid w:val="000B68A8"/>
    <w:rsid w:val="000C12AF"/>
    <w:rsid w:val="000C4BD8"/>
    <w:rsid w:val="000C7771"/>
    <w:rsid w:val="000D0C4B"/>
    <w:rsid w:val="000D20BE"/>
    <w:rsid w:val="000E1A04"/>
    <w:rsid w:val="000E4158"/>
    <w:rsid w:val="000F408C"/>
    <w:rsid w:val="001034EE"/>
    <w:rsid w:val="001060E6"/>
    <w:rsid w:val="00114B98"/>
    <w:rsid w:val="0011568E"/>
    <w:rsid w:val="0012635B"/>
    <w:rsid w:val="00144DCF"/>
    <w:rsid w:val="00150585"/>
    <w:rsid w:val="00150EFD"/>
    <w:rsid w:val="001518EC"/>
    <w:rsid w:val="0015442D"/>
    <w:rsid w:val="00154548"/>
    <w:rsid w:val="001552C0"/>
    <w:rsid w:val="00165BD5"/>
    <w:rsid w:val="00181845"/>
    <w:rsid w:val="00182F5B"/>
    <w:rsid w:val="00184D5A"/>
    <w:rsid w:val="00195A44"/>
    <w:rsid w:val="00195FB9"/>
    <w:rsid w:val="00196743"/>
    <w:rsid w:val="001A55ED"/>
    <w:rsid w:val="001A62D5"/>
    <w:rsid w:val="001B340F"/>
    <w:rsid w:val="001D16C5"/>
    <w:rsid w:val="001E05BB"/>
    <w:rsid w:val="001F1C12"/>
    <w:rsid w:val="001F4950"/>
    <w:rsid w:val="00200481"/>
    <w:rsid w:val="00200789"/>
    <w:rsid w:val="00204C75"/>
    <w:rsid w:val="00213184"/>
    <w:rsid w:val="002202C4"/>
    <w:rsid w:val="00221D9B"/>
    <w:rsid w:val="0022443E"/>
    <w:rsid w:val="00226F66"/>
    <w:rsid w:val="00231282"/>
    <w:rsid w:val="00235CBA"/>
    <w:rsid w:val="00236087"/>
    <w:rsid w:val="00243249"/>
    <w:rsid w:val="0025739B"/>
    <w:rsid w:val="00257D4A"/>
    <w:rsid w:val="00280A61"/>
    <w:rsid w:val="002A1300"/>
    <w:rsid w:val="002A6A79"/>
    <w:rsid w:val="002B1909"/>
    <w:rsid w:val="002B4A86"/>
    <w:rsid w:val="002F301E"/>
    <w:rsid w:val="002F5D8E"/>
    <w:rsid w:val="0030796C"/>
    <w:rsid w:val="003205AB"/>
    <w:rsid w:val="0032454F"/>
    <w:rsid w:val="00331A00"/>
    <w:rsid w:val="0033328B"/>
    <w:rsid w:val="003375FC"/>
    <w:rsid w:val="00350CBA"/>
    <w:rsid w:val="00353D45"/>
    <w:rsid w:val="00361F82"/>
    <w:rsid w:val="00364680"/>
    <w:rsid w:val="00372EFC"/>
    <w:rsid w:val="003821A2"/>
    <w:rsid w:val="00382404"/>
    <w:rsid w:val="00384801"/>
    <w:rsid w:val="00390072"/>
    <w:rsid w:val="00391C3F"/>
    <w:rsid w:val="0039209A"/>
    <w:rsid w:val="0039353B"/>
    <w:rsid w:val="003A30A6"/>
    <w:rsid w:val="003B357C"/>
    <w:rsid w:val="003C0FE1"/>
    <w:rsid w:val="003C12C4"/>
    <w:rsid w:val="003C4F0E"/>
    <w:rsid w:val="003C766F"/>
    <w:rsid w:val="003D4B80"/>
    <w:rsid w:val="003E6CA8"/>
    <w:rsid w:val="003F1A78"/>
    <w:rsid w:val="003F3680"/>
    <w:rsid w:val="00400CFF"/>
    <w:rsid w:val="00401D74"/>
    <w:rsid w:val="00413451"/>
    <w:rsid w:val="00422305"/>
    <w:rsid w:val="00445A14"/>
    <w:rsid w:val="00457850"/>
    <w:rsid w:val="00457F7D"/>
    <w:rsid w:val="004619E8"/>
    <w:rsid w:val="004835C9"/>
    <w:rsid w:val="00483795"/>
    <w:rsid w:val="00484C81"/>
    <w:rsid w:val="00486BEC"/>
    <w:rsid w:val="004A0B6E"/>
    <w:rsid w:val="004C170D"/>
    <w:rsid w:val="004D1C18"/>
    <w:rsid w:val="004D43BB"/>
    <w:rsid w:val="004D6DF0"/>
    <w:rsid w:val="004E288D"/>
    <w:rsid w:val="004E3EAC"/>
    <w:rsid w:val="004E4A0E"/>
    <w:rsid w:val="004F75BC"/>
    <w:rsid w:val="005044D1"/>
    <w:rsid w:val="00506D70"/>
    <w:rsid w:val="00507863"/>
    <w:rsid w:val="005179C3"/>
    <w:rsid w:val="0052134D"/>
    <w:rsid w:val="00525A1F"/>
    <w:rsid w:val="00534A9D"/>
    <w:rsid w:val="005377B8"/>
    <w:rsid w:val="00543988"/>
    <w:rsid w:val="005452FB"/>
    <w:rsid w:val="00545B10"/>
    <w:rsid w:val="0055715B"/>
    <w:rsid w:val="00564902"/>
    <w:rsid w:val="00575B45"/>
    <w:rsid w:val="0057750F"/>
    <w:rsid w:val="005829F8"/>
    <w:rsid w:val="00590F7C"/>
    <w:rsid w:val="00593FA6"/>
    <w:rsid w:val="0059712B"/>
    <w:rsid w:val="005A261E"/>
    <w:rsid w:val="005A457D"/>
    <w:rsid w:val="005A6290"/>
    <w:rsid w:val="005A765D"/>
    <w:rsid w:val="005A7ECA"/>
    <w:rsid w:val="005B080E"/>
    <w:rsid w:val="005D031E"/>
    <w:rsid w:val="005D2B4F"/>
    <w:rsid w:val="005D3A38"/>
    <w:rsid w:val="005F5CEF"/>
    <w:rsid w:val="00603C78"/>
    <w:rsid w:val="00605C8A"/>
    <w:rsid w:val="006116E6"/>
    <w:rsid w:val="00611992"/>
    <w:rsid w:val="0062215A"/>
    <w:rsid w:val="006227F8"/>
    <w:rsid w:val="006265A0"/>
    <w:rsid w:val="006271BA"/>
    <w:rsid w:val="00634FF2"/>
    <w:rsid w:val="00646129"/>
    <w:rsid w:val="006521B1"/>
    <w:rsid w:val="0065250A"/>
    <w:rsid w:val="00652D92"/>
    <w:rsid w:val="00654DF4"/>
    <w:rsid w:val="0065693A"/>
    <w:rsid w:val="00662389"/>
    <w:rsid w:val="006708E8"/>
    <w:rsid w:val="006715FC"/>
    <w:rsid w:val="006758D3"/>
    <w:rsid w:val="006778CD"/>
    <w:rsid w:val="00677C3A"/>
    <w:rsid w:val="0069173D"/>
    <w:rsid w:val="00691863"/>
    <w:rsid w:val="00691E73"/>
    <w:rsid w:val="00694B7D"/>
    <w:rsid w:val="006A5712"/>
    <w:rsid w:val="006A7B5C"/>
    <w:rsid w:val="006C6359"/>
    <w:rsid w:val="006D3E19"/>
    <w:rsid w:val="006E4EEC"/>
    <w:rsid w:val="006F6954"/>
    <w:rsid w:val="006F6FD2"/>
    <w:rsid w:val="00711F72"/>
    <w:rsid w:val="007204A7"/>
    <w:rsid w:val="0073106E"/>
    <w:rsid w:val="0073511B"/>
    <w:rsid w:val="00735EE5"/>
    <w:rsid w:val="00742821"/>
    <w:rsid w:val="00760D0B"/>
    <w:rsid w:val="007626C8"/>
    <w:rsid w:val="00765F98"/>
    <w:rsid w:val="0077688B"/>
    <w:rsid w:val="00777100"/>
    <w:rsid w:val="00777D62"/>
    <w:rsid w:val="00781AC1"/>
    <w:rsid w:val="007854F2"/>
    <w:rsid w:val="00785B8D"/>
    <w:rsid w:val="00786B04"/>
    <w:rsid w:val="007913C6"/>
    <w:rsid w:val="00795DFA"/>
    <w:rsid w:val="007A0B65"/>
    <w:rsid w:val="007A1935"/>
    <w:rsid w:val="007A2209"/>
    <w:rsid w:val="007A3D4D"/>
    <w:rsid w:val="007B186B"/>
    <w:rsid w:val="007B365C"/>
    <w:rsid w:val="007B5543"/>
    <w:rsid w:val="007C79BD"/>
    <w:rsid w:val="007D14B9"/>
    <w:rsid w:val="007D2153"/>
    <w:rsid w:val="007D4C71"/>
    <w:rsid w:val="007D4E9D"/>
    <w:rsid w:val="007E4984"/>
    <w:rsid w:val="007E71C4"/>
    <w:rsid w:val="007E7D98"/>
    <w:rsid w:val="007F4A66"/>
    <w:rsid w:val="007F5573"/>
    <w:rsid w:val="00800B7C"/>
    <w:rsid w:val="00801FB6"/>
    <w:rsid w:val="00804953"/>
    <w:rsid w:val="008100D1"/>
    <w:rsid w:val="008128B4"/>
    <w:rsid w:val="00813597"/>
    <w:rsid w:val="00832C79"/>
    <w:rsid w:val="00835188"/>
    <w:rsid w:val="008460C5"/>
    <w:rsid w:val="0085108B"/>
    <w:rsid w:val="00852693"/>
    <w:rsid w:val="00861A61"/>
    <w:rsid w:val="008677AA"/>
    <w:rsid w:val="00875DC1"/>
    <w:rsid w:val="008767F6"/>
    <w:rsid w:val="0088478C"/>
    <w:rsid w:val="008903F8"/>
    <w:rsid w:val="0089055C"/>
    <w:rsid w:val="008A06B2"/>
    <w:rsid w:val="008A1926"/>
    <w:rsid w:val="008B12E7"/>
    <w:rsid w:val="008C2F4D"/>
    <w:rsid w:val="008C688F"/>
    <w:rsid w:val="008D088F"/>
    <w:rsid w:val="008D510E"/>
    <w:rsid w:val="008E0D3F"/>
    <w:rsid w:val="008E6C11"/>
    <w:rsid w:val="008E7777"/>
    <w:rsid w:val="0090296E"/>
    <w:rsid w:val="00903596"/>
    <w:rsid w:val="00903B00"/>
    <w:rsid w:val="00904A56"/>
    <w:rsid w:val="00911A4B"/>
    <w:rsid w:val="009123CA"/>
    <w:rsid w:val="009172E3"/>
    <w:rsid w:val="00921A5D"/>
    <w:rsid w:val="00923883"/>
    <w:rsid w:val="009323BD"/>
    <w:rsid w:val="00933511"/>
    <w:rsid w:val="00936BB1"/>
    <w:rsid w:val="0094205B"/>
    <w:rsid w:val="00951E92"/>
    <w:rsid w:val="009520C6"/>
    <w:rsid w:val="009703DC"/>
    <w:rsid w:val="0097440F"/>
    <w:rsid w:val="009B449C"/>
    <w:rsid w:val="009B5C27"/>
    <w:rsid w:val="009B7EA9"/>
    <w:rsid w:val="009C16A9"/>
    <w:rsid w:val="009C6EF0"/>
    <w:rsid w:val="009C7730"/>
    <w:rsid w:val="009D37BF"/>
    <w:rsid w:val="009D3BAC"/>
    <w:rsid w:val="009D72B2"/>
    <w:rsid w:val="009E2F85"/>
    <w:rsid w:val="009F0B6E"/>
    <w:rsid w:val="009F26F6"/>
    <w:rsid w:val="009F30F3"/>
    <w:rsid w:val="009F52A7"/>
    <w:rsid w:val="00A00CA8"/>
    <w:rsid w:val="00A01596"/>
    <w:rsid w:val="00A12EEA"/>
    <w:rsid w:val="00A168BB"/>
    <w:rsid w:val="00A17F62"/>
    <w:rsid w:val="00A20448"/>
    <w:rsid w:val="00A27ECC"/>
    <w:rsid w:val="00A350E8"/>
    <w:rsid w:val="00A362C0"/>
    <w:rsid w:val="00A41DB2"/>
    <w:rsid w:val="00A46986"/>
    <w:rsid w:val="00A5333E"/>
    <w:rsid w:val="00A55A4D"/>
    <w:rsid w:val="00A739D4"/>
    <w:rsid w:val="00A771F2"/>
    <w:rsid w:val="00A862F5"/>
    <w:rsid w:val="00A92EEE"/>
    <w:rsid w:val="00AA55F5"/>
    <w:rsid w:val="00AB24B8"/>
    <w:rsid w:val="00AB4D47"/>
    <w:rsid w:val="00AC01EB"/>
    <w:rsid w:val="00AC6A22"/>
    <w:rsid w:val="00AD206C"/>
    <w:rsid w:val="00AD361B"/>
    <w:rsid w:val="00AD39D8"/>
    <w:rsid w:val="00AD53C8"/>
    <w:rsid w:val="00AE1544"/>
    <w:rsid w:val="00AE1A03"/>
    <w:rsid w:val="00AE2F3F"/>
    <w:rsid w:val="00AF2E10"/>
    <w:rsid w:val="00AF49F4"/>
    <w:rsid w:val="00AF4D7D"/>
    <w:rsid w:val="00AF7790"/>
    <w:rsid w:val="00B014B2"/>
    <w:rsid w:val="00B01C3E"/>
    <w:rsid w:val="00B054CA"/>
    <w:rsid w:val="00B10D71"/>
    <w:rsid w:val="00B11971"/>
    <w:rsid w:val="00B13F07"/>
    <w:rsid w:val="00B13F0C"/>
    <w:rsid w:val="00B1787E"/>
    <w:rsid w:val="00B20226"/>
    <w:rsid w:val="00B276D5"/>
    <w:rsid w:val="00B30D4F"/>
    <w:rsid w:val="00B36E80"/>
    <w:rsid w:val="00B44B11"/>
    <w:rsid w:val="00B46455"/>
    <w:rsid w:val="00B53246"/>
    <w:rsid w:val="00B5736E"/>
    <w:rsid w:val="00B60E16"/>
    <w:rsid w:val="00B6528A"/>
    <w:rsid w:val="00B66D86"/>
    <w:rsid w:val="00B673F3"/>
    <w:rsid w:val="00B71A17"/>
    <w:rsid w:val="00B74101"/>
    <w:rsid w:val="00B86F56"/>
    <w:rsid w:val="00B92E1A"/>
    <w:rsid w:val="00B95C48"/>
    <w:rsid w:val="00BA454E"/>
    <w:rsid w:val="00BB01C5"/>
    <w:rsid w:val="00BB73CC"/>
    <w:rsid w:val="00BD5458"/>
    <w:rsid w:val="00BD606A"/>
    <w:rsid w:val="00BE622C"/>
    <w:rsid w:val="00BE75CB"/>
    <w:rsid w:val="00BF3243"/>
    <w:rsid w:val="00BF4A47"/>
    <w:rsid w:val="00BF6F8F"/>
    <w:rsid w:val="00C13B44"/>
    <w:rsid w:val="00C2076B"/>
    <w:rsid w:val="00C216A7"/>
    <w:rsid w:val="00C30CBD"/>
    <w:rsid w:val="00C41D51"/>
    <w:rsid w:val="00C54E60"/>
    <w:rsid w:val="00C57B89"/>
    <w:rsid w:val="00C6782C"/>
    <w:rsid w:val="00C81DBE"/>
    <w:rsid w:val="00C81E62"/>
    <w:rsid w:val="00C8258F"/>
    <w:rsid w:val="00C878C5"/>
    <w:rsid w:val="00C90E09"/>
    <w:rsid w:val="00C913D6"/>
    <w:rsid w:val="00C914C5"/>
    <w:rsid w:val="00CA33F2"/>
    <w:rsid w:val="00CA5827"/>
    <w:rsid w:val="00CB2632"/>
    <w:rsid w:val="00CB62E0"/>
    <w:rsid w:val="00CB6E9A"/>
    <w:rsid w:val="00CD1C2F"/>
    <w:rsid w:val="00CD3788"/>
    <w:rsid w:val="00CD600C"/>
    <w:rsid w:val="00CD64AA"/>
    <w:rsid w:val="00CD6F64"/>
    <w:rsid w:val="00CF5EBB"/>
    <w:rsid w:val="00CF70AD"/>
    <w:rsid w:val="00CF7802"/>
    <w:rsid w:val="00D00198"/>
    <w:rsid w:val="00D02231"/>
    <w:rsid w:val="00D02581"/>
    <w:rsid w:val="00D07AB2"/>
    <w:rsid w:val="00D13142"/>
    <w:rsid w:val="00D22708"/>
    <w:rsid w:val="00D247F4"/>
    <w:rsid w:val="00D50CF4"/>
    <w:rsid w:val="00D51D92"/>
    <w:rsid w:val="00D51F6A"/>
    <w:rsid w:val="00D55FC5"/>
    <w:rsid w:val="00D56AE6"/>
    <w:rsid w:val="00D63590"/>
    <w:rsid w:val="00D70997"/>
    <w:rsid w:val="00D74D83"/>
    <w:rsid w:val="00D835FA"/>
    <w:rsid w:val="00D84B76"/>
    <w:rsid w:val="00D84C5C"/>
    <w:rsid w:val="00D93490"/>
    <w:rsid w:val="00D9358C"/>
    <w:rsid w:val="00D93E3C"/>
    <w:rsid w:val="00D9774A"/>
    <w:rsid w:val="00DA0AE6"/>
    <w:rsid w:val="00DA3F68"/>
    <w:rsid w:val="00DA4788"/>
    <w:rsid w:val="00DB141F"/>
    <w:rsid w:val="00DB391C"/>
    <w:rsid w:val="00DB74D9"/>
    <w:rsid w:val="00DC09EE"/>
    <w:rsid w:val="00DC57E6"/>
    <w:rsid w:val="00DD47F3"/>
    <w:rsid w:val="00DE68B9"/>
    <w:rsid w:val="00DF3A81"/>
    <w:rsid w:val="00E01E91"/>
    <w:rsid w:val="00E02787"/>
    <w:rsid w:val="00E03335"/>
    <w:rsid w:val="00E10507"/>
    <w:rsid w:val="00E2016F"/>
    <w:rsid w:val="00E20EB6"/>
    <w:rsid w:val="00E2222C"/>
    <w:rsid w:val="00E25A87"/>
    <w:rsid w:val="00E325FB"/>
    <w:rsid w:val="00E326DA"/>
    <w:rsid w:val="00E36A1D"/>
    <w:rsid w:val="00E574B3"/>
    <w:rsid w:val="00E60220"/>
    <w:rsid w:val="00E61964"/>
    <w:rsid w:val="00E7707E"/>
    <w:rsid w:val="00E80CE2"/>
    <w:rsid w:val="00E823A2"/>
    <w:rsid w:val="00E83961"/>
    <w:rsid w:val="00E84A21"/>
    <w:rsid w:val="00E937AB"/>
    <w:rsid w:val="00E94A30"/>
    <w:rsid w:val="00EB3AD0"/>
    <w:rsid w:val="00EB4B3E"/>
    <w:rsid w:val="00EC0395"/>
    <w:rsid w:val="00EC07C0"/>
    <w:rsid w:val="00EC2B28"/>
    <w:rsid w:val="00EC419E"/>
    <w:rsid w:val="00EC4F39"/>
    <w:rsid w:val="00EC712A"/>
    <w:rsid w:val="00EF3C5F"/>
    <w:rsid w:val="00F01075"/>
    <w:rsid w:val="00F11B10"/>
    <w:rsid w:val="00F133AC"/>
    <w:rsid w:val="00F20D3A"/>
    <w:rsid w:val="00F53070"/>
    <w:rsid w:val="00F619DD"/>
    <w:rsid w:val="00F66190"/>
    <w:rsid w:val="00F704F5"/>
    <w:rsid w:val="00F759FF"/>
    <w:rsid w:val="00F773E9"/>
    <w:rsid w:val="00F85535"/>
    <w:rsid w:val="00F85FBB"/>
    <w:rsid w:val="00F87787"/>
    <w:rsid w:val="00F93988"/>
    <w:rsid w:val="00F9575D"/>
    <w:rsid w:val="00F9674C"/>
    <w:rsid w:val="00FA06FB"/>
    <w:rsid w:val="00FA2D8F"/>
    <w:rsid w:val="00FB5492"/>
    <w:rsid w:val="00FB5C43"/>
    <w:rsid w:val="00FE14D7"/>
    <w:rsid w:val="00FF6D4B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B73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73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73C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73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73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5.pn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17C212-C285-4EA8-B1B8-4311BF520E40}"/>
</file>

<file path=customXml/itemProps2.xml><?xml version="1.0" encoding="utf-8"?>
<ds:datastoreItem xmlns:ds="http://schemas.openxmlformats.org/officeDocument/2006/customXml" ds:itemID="{356FEF9F-1D21-407C-B2FE-C66E34681FD5}"/>
</file>

<file path=customXml/itemProps3.xml><?xml version="1.0" encoding="utf-8"?>
<ds:datastoreItem xmlns:ds="http://schemas.openxmlformats.org/officeDocument/2006/customXml" ds:itemID="{7B41CD00-BC24-4667-9638-35119E1D8ECB}"/>
</file>

<file path=customXml/itemProps4.xml><?xml version="1.0" encoding="utf-8"?>
<ds:datastoreItem xmlns:ds="http://schemas.openxmlformats.org/officeDocument/2006/customXml" ds:itemID="{0A3AE7C6-BA04-463A-9E3F-94D809D7A8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5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36</cp:revision>
  <dcterms:created xsi:type="dcterms:W3CDTF">2014-09-26T14:43:00Z</dcterms:created>
  <dcterms:modified xsi:type="dcterms:W3CDTF">2015-03-25T19:26:00Z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