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1DA58F" w14:textId="77777777" w:rsidR="000275D4" w:rsidRPr="00861DA7" w:rsidRDefault="000275D4" w:rsidP="0001204D">
      <w:pPr>
        <w:pStyle w:val="Heading1"/>
        <w:rPr>
          <w:rtl/>
        </w:rPr>
      </w:pPr>
      <w:bookmarkStart w:id="0" w:name="_Toc390269978"/>
      <w:bookmarkStart w:id="1" w:name="_Toc390615459"/>
      <w:r w:rsidRPr="00861DA7">
        <w:rPr>
          <w:rFonts w:hint="cs"/>
          <w:rtl/>
        </w:rPr>
        <w:t xml:space="preserve">מסמך </w:t>
      </w:r>
      <w:bookmarkEnd w:id="0"/>
      <w:bookmarkEnd w:id="1"/>
      <w:r w:rsidRPr="00861DA7">
        <w:rPr>
          <w:rFonts w:hint="cs"/>
          <w:rtl/>
        </w:rPr>
        <w:t xml:space="preserve">אפיון </w:t>
      </w:r>
      <w:r w:rsidR="0001204D" w:rsidRPr="00861DA7">
        <w:rPr>
          <w:rFonts w:hint="cs"/>
          <w:rtl/>
        </w:rPr>
        <w:t>מסך</w:t>
      </w:r>
    </w:p>
    <w:p w14:paraId="2D65284E" w14:textId="77777777" w:rsidR="000B1EF0" w:rsidRPr="00861DA7" w:rsidRDefault="008E4C2E" w:rsidP="0001204D">
      <w:pPr>
        <w:pStyle w:val="SubjectTitle"/>
        <w:rPr>
          <w:sz w:val="42"/>
          <w:szCs w:val="42"/>
        </w:rPr>
      </w:pPr>
      <w:r w:rsidRPr="00861DA7">
        <w:rPr>
          <w:rFonts w:hint="cs"/>
          <w:sz w:val="42"/>
          <w:szCs w:val="42"/>
          <w:rtl/>
        </w:rPr>
        <w:t>טיוטות למטופל</w:t>
      </w:r>
    </w:p>
    <w:p w14:paraId="1CC80B82" w14:textId="77777777" w:rsidR="000275D4" w:rsidRPr="00861DA7" w:rsidRDefault="0001204D" w:rsidP="008E4C2E">
      <w:pPr>
        <w:pStyle w:val="SubjectTitle"/>
        <w:rPr>
          <w:rtl/>
        </w:rPr>
      </w:pPr>
      <w:r w:rsidRPr="00861DA7">
        <w:rPr>
          <w:rFonts w:hint="cs"/>
          <w:sz w:val="28"/>
          <w:szCs w:val="28"/>
          <w:rtl/>
        </w:rPr>
        <w:t>קוד מסך</w:t>
      </w:r>
      <w:r w:rsidR="00196743" w:rsidRPr="00861DA7">
        <w:rPr>
          <w:rFonts w:hint="cs"/>
          <w:sz w:val="28"/>
          <w:szCs w:val="28"/>
          <w:rtl/>
        </w:rPr>
        <w:t>:</w:t>
      </w:r>
      <w:r w:rsidR="008E4C2E" w:rsidRPr="00861DA7">
        <w:rPr>
          <w:rFonts w:hint="cs"/>
          <w:sz w:val="28"/>
          <w:szCs w:val="28"/>
          <w:rtl/>
        </w:rPr>
        <w:t>93</w:t>
      </w:r>
      <w:r w:rsidR="000275D4" w:rsidRPr="00861DA7">
        <w:fldChar w:fldCharType="begin"/>
      </w:r>
      <w:r w:rsidR="000275D4" w:rsidRPr="00861DA7">
        <w:instrText xml:space="preserve"> SUBJECT  \* MERGEFORMAT </w:instrText>
      </w:r>
      <w:r w:rsidR="000275D4" w:rsidRPr="00861DA7">
        <w:fldChar w:fldCharType="end"/>
      </w:r>
    </w:p>
    <w:p w14:paraId="416E4588" w14:textId="77777777" w:rsidR="000275D4" w:rsidRPr="00861DA7" w:rsidRDefault="000275D4" w:rsidP="000275D4">
      <w:pPr>
        <w:pStyle w:val="SubjectTitle"/>
        <w:rPr>
          <w:rtl/>
        </w:rPr>
      </w:pPr>
    </w:p>
    <w:p w14:paraId="3E6E3AF0" w14:textId="77777777" w:rsidR="007E7D98" w:rsidRPr="00861DA7" w:rsidRDefault="000275D4" w:rsidP="000275D4">
      <w:pPr>
        <w:pStyle w:val="SubjectTitle"/>
      </w:pPr>
      <w:r w:rsidRPr="00861DA7">
        <w:rPr>
          <w:rFonts w:hint="cs"/>
          <w:rtl/>
        </w:rPr>
        <w:t>מערכת לניהול רשומה רפואית</w:t>
      </w:r>
    </w:p>
    <w:p w14:paraId="25D7DC6F" w14:textId="77777777" w:rsidR="000275D4" w:rsidRPr="00861DA7" w:rsidRDefault="007E7D98" w:rsidP="000275D4">
      <w:pPr>
        <w:pStyle w:val="SubjectTitle"/>
        <w:rPr>
          <w:sz w:val="24"/>
          <w:rtl/>
        </w:rPr>
      </w:pPr>
      <w:r w:rsidRPr="00861DA7">
        <w:t>CPR NG</w:t>
      </w:r>
      <w:r w:rsidR="000275D4" w:rsidRPr="00861DA7">
        <w:fldChar w:fldCharType="begin"/>
      </w:r>
      <w:r w:rsidR="000275D4" w:rsidRPr="00861DA7">
        <w:instrText xml:space="preserve"> SUBJECT  \* MERGEFORMAT </w:instrText>
      </w:r>
      <w:r w:rsidR="000275D4" w:rsidRPr="00861DA7">
        <w:fldChar w:fldCharType="end"/>
      </w:r>
    </w:p>
    <w:p w14:paraId="65306098" w14:textId="77777777" w:rsidR="000275D4" w:rsidRPr="00861DA7" w:rsidRDefault="000275D4" w:rsidP="000275D4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 w:rsidRPr="00861DA7">
        <w:rPr>
          <w:rFonts w:cs="David"/>
          <w:b/>
          <w:bCs/>
          <w:sz w:val="22"/>
          <w:rtl/>
          <w:lang w:eastAsia="he-IL"/>
        </w:rPr>
        <w:br w:type="page"/>
      </w:r>
    </w:p>
    <w:p w14:paraId="0BF691FF" w14:textId="77777777" w:rsidR="00F759FF" w:rsidRPr="00861DA7" w:rsidRDefault="00F759FF" w:rsidP="00FF7EB0">
      <w:pPr>
        <w:spacing w:after="200" w:line="276" w:lineRule="auto"/>
        <w:contextualSpacing/>
        <w:rPr>
          <w:rFonts w:cs="David"/>
          <w:b/>
          <w:bCs/>
          <w:sz w:val="22"/>
          <w:rtl/>
          <w:lang w:eastAsia="he-IL"/>
        </w:rPr>
      </w:pPr>
    </w:p>
    <w:p w14:paraId="0D4B90E6" w14:textId="77777777" w:rsidR="00196743" w:rsidRPr="00861DA7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2" w:name="_Toc390615460"/>
      <w:r w:rsidRPr="00861DA7">
        <w:rPr>
          <w:rFonts w:cs="David" w:hint="cs"/>
          <w:b/>
          <w:bCs/>
          <w:color w:val="auto"/>
          <w:sz w:val="32"/>
          <w:szCs w:val="32"/>
          <w:rtl/>
        </w:rPr>
        <w:t>מנהלה</w:t>
      </w:r>
      <w:bookmarkStart w:id="3" w:name="_GoBack"/>
      <w:bookmarkEnd w:id="2"/>
      <w:bookmarkEnd w:id="3"/>
    </w:p>
    <w:p w14:paraId="27026FF1" w14:textId="77777777" w:rsidR="00196743" w:rsidRPr="00861DA7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4" w:name="_Toc390615461"/>
      <w:r w:rsidRPr="00861DA7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4"/>
    </w:p>
    <w:tbl>
      <w:tblPr>
        <w:tblStyle w:val="TableGrid"/>
        <w:bidiVisual/>
        <w:tblW w:w="7450" w:type="dxa"/>
        <w:tblLook w:val="04A0" w:firstRow="1" w:lastRow="0" w:firstColumn="1" w:lastColumn="0" w:noHBand="0" w:noVBand="1"/>
      </w:tblPr>
      <w:tblGrid>
        <w:gridCol w:w="1462"/>
        <w:gridCol w:w="1047"/>
        <w:gridCol w:w="1328"/>
        <w:gridCol w:w="3613"/>
      </w:tblGrid>
      <w:tr w:rsidR="009C16A9" w:rsidRPr="00861DA7" w14:paraId="19530D43" w14:textId="77777777" w:rsidTr="004B6F19">
        <w:trPr>
          <w:trHeight w:val="348"/>
        </w:trPr>
        <w:tc>
          <w:tcPr>
            <w:tcW w:w="1462" w:type="dxa"/>
            <w:shd w:val="clear" w:color="auto" w:fill="F2F2F2" w:themeFill="background1" w:themeFillShade="F2"/>
          </w:tcPr>
          <w:p w14:paraId="238D46B8" w14:textId="77777777" w:rsidR="009C16A9" w:rsidRPr="00861DA7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861DA7">
              <w:rPr>
                <w:rFonts w:cs="David" w:hint="cs"/>
                <w:b/>
                <w:bCs/>
                <w:rtl/>
                <w:lang w:eastAsia="he-IL"/>
              </w:rPr>
              <w:t>תאריך השינוי</w:t>
            </w:r>
          </w:p>
        </w:tc>
        <w:tc>
          <w:tcPr>
            <w:tcW w:w="1047" w:type="dxa"/>
            <w:shd w:val="clear" w:color="auto" w:fill="F2F2F2" w:themeFill="background1" w:themeFillShade="F2"/>
          </w:tcPr>
          <w:p w14:paraId="7DDED655" w14:textId="77777777" w:rsidR="009C16A9" w:rsidRPr="00861DA7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861DA7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1328" w:type="dxa"/>
            <w:shd w:val="clear" w:color="auto" w:fill="F2F2F2" w:themeFill="background1" w:themeFillShade="F2"/>
          </w:tcPr>
          <w:p w14:paraId="68D184BF" w14:textId="77777777" w:rsidR="009C16A9" w:rsidRPr="00861DA7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861DA7"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3613" w:type="dxa"/>
            <w:shd w:val="clear" w:color="auto" w:fill="F2F2F2" w:themeFill="background1" w:themeFillShade="F2"/>
          </w:tcPr>
          <w:p w14:paraId="48DE759E" w14:textId="77777777" w:rsidR="009C16A9" w:rsidRPr="00861DA7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861DA7"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861DA7" w14:paraId="5280E435" w14:textId="77777777" w:rsidTr="004B6F19">
        <w:tc>
          <w:tcPr>
            <w:tcW w:w="1462" w:type="dxa"/>
          </w:tcPr>
          <w:p w14:paraId="2230752B" w14:textId="77777777" w:rsidR="009C16A9" w:rsidRPr="00861DA7" w:rsidRDefault="0041434A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02</w:t>
            </w:r>
            <w:r w:rsidR="006F2E8E">
              <w:rPr>
                <w:rFonts w:cs="David" w:hint="cs"/>
                <w:rtl/>
                <w:lang w:eastAsia="he-IL"/>
              </w:rPr>
              <w:t>/10/2014</w:t>
            </w:r>
          </w:p>
        </w:tc>
        <w:tc>
          <w:tcPr>
            <w:tcW w:w="1047" w:type="dxa"/>
          </w:tcPr>
          <w:p w14:paraId="380BC472" w14:textId="77777777" w:rsidR="009C16A9" w:rsidRPr="00861DA7" w:rsidRDefault="008E4C2E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861DA7"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1328" w:type="dxa"/>
          </w:tcPr>
          <w:p w14:paraId="367C0A61" w14:textId="77777777" w:rsidR="009C16A9" w:rsidRPr="00861DA7" w:rsidRDefault="008E4C2E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861DA7">
              <w:rPr>
                <w:rFonts w:cs="David" w:hint="cs"/>
                <w:rtl/>
                <w:lang w:eastAsia="he-IL"/>
              </w:rPr>
              <w:t xml:space="preserve">איל </w:t>
            </w:r>
            <w:proofErr w:type="spellStart"/>
            <w:r w:rsidRPr="00861DA7">
              <w:rPr>
                <w:rFonts w:cs="David" w:hint="cs"/>
                <w:rtl/>
                <w:lang w:eastAsia="he-IL"/>
              </w:rPr>
              <w:t>ספורטה</w:t>
            </w:r>
            <w:proofErr w:type="spellEnd"/>
          </w:p>
        </w:tc>
        <w:tc>
          <w:tcPr>
            <w:tcW w:w="3613" w:type="dxa"/>
          </w:tcPr>
          <w:p w14:paraId="4FA6F138" w14:textId="77777777" w:rsidR="009C16A9" w:rsidRPr="00861DA7" w:rsidRDefault="008E4C2E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861DA7"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9C16A9" w:rsidRPr="00861DA7" w14:paraId="522BDE44" w14:textId="77777777" w:rsidTr="004B6F19">
        <w:tc>
          <w:tcPr>
            <w:tcW w:w="1462" w:type="dxa"/>
          </w:tcPr>
          <w:p w14:paraId="35BFB08D" w14:textId="77777777" w:rsidR="009C16A9" w:rsidRPr="00861DA7" w:rsidRDefault="00962C74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5" w:author="Saporta, Eyal" w:date="2014-10-27T16:41:00Z">
              <w:r>
                <w:rPr>
                  <w:rFonts w:cs="David" w:hint="cs"/>
                  <w:rtl/>
                  <w:lang w:eastAsia="he-IL"/>
                </w:rPr>
                <w:t>27/10/2014</w:t>
              </w:r>
            </w:ins>
          </w:p>
        </w:tc>
        <w:tc>
          <w:tcPr>
            <w:tcW w:w="1047" w:type="dxa"/>
          </w:tcPr>
          <w:p w14:paraId="15E4EF43" w14:textId="77777777" w:rsidR="009C16A9" w:rsidRPr="00861DA7" w:rsidRDefault="00962C74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6" w:author="Saporta, Eyal" w:date="2014-10-27T16:41:00Z">
              <w:r>
                <w:rPr>
                  <w:rFonts w:cs="David" w:hint="cs"/>
                  <w:rtl/>
                  <w:lang w:eastAsia="he-IL"/>
                </w:rPr>
                <w:t>2.0</w:t>
              </w:r>
            </w:ins>
          </w:p>
        </w:tc>
        <w:tc>
          <w:tcPr>
            <w:tcW w:w="1328" w:type="dxa"/>
          </w:tcPr>
          <w:p w14:paraId="0ABB8F3F" w14:textId="77777777" w:rsidR="009C16A9" w:rsidRPr="00861DA7" w:rsidRDefault="00962C74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7" w:author="Saporta, Eyal" w:date="2014-10-27T16:41:00Z">
              <w:r>
                <w:rPr>
                  <w:rFonts w:cs="David" w:hint="cs"/>
                  <w:rtl/>
                  <w:lang w:eastAsia="he-IL"/>
                </w:rPr>
                <w:t xml:space="preserve">איל </w:t>
              </w:r>
            </w:ins>
            <w:proofErr w:type="spellStart"/>
            <w:ins w:id="8" w:author="Saporta, Eyal" w:date="2014-10-27T16:42:00Z">
              <w:r>
                <w:rPr>
                  <w:rFonts w:cs="David" w:hint="cs"/>
                  <w:rtl/>
                  <w:lang w:eastAsia="he-IL"/>
                </w:rPr>
                <w:t>ספורטה</w:t>
              </w:r>
            </w:ins>
            <w:proofErr w:type="spellEnd"/>
          </w:p>
        </w:tc>
        <w:tc>
          <w:tcPr>
            <w:tcW w:w="3613" w:type="dxa"/>
          </w:tcPr>
          <w:p w14:paraId="58731650" w14:textId="77777777" w:rsidR="009C16A9" w:rsidRPr="00861DA7" w:rsidRDefault="00962C74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9" w:author="Saporta, Eyal" w:date="2014-10-27T16:42:00Z">
              <w:r>
                <w:rPr>
                  <w:rFonts w:cs="David" w:hint="cs"/>
                  <w:rtl/>
                  <w:lang w:eastAsia="he-IL"/>
                </w:rPr>
                <w:t>עדכון הערות לקוח</w:t>
              </w:r>
            </w:ins>
          </w:p>
        </w:tc>
      </w:tr>
      <w:tr w:rsidR="00C062C7" w:rsidRPr="00861DA7" w14:paraId="32C731F3" w14:textId="77777777" w:rsidTr="004B6F19">
        <w:tc>
          <w:tcPr>
            <w:tcW w:w="1462" w:type="dxa"/>
          </w:tcPr>
          <w:p w14:paraId="77FAC36C" w14:textId="28E83608" w:rsidR="00C062C7" w:rsidRPr="00861DA7" w:rsidRDefault="00C062C7" w:rsidP="00C062C7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0" w:author="Saporta, Eyal" w:date="2014-11-24T16:41:00Z">
              <w:r>
                <w:rPr>
                  <w:rFonts w:cs="David" w:hint="cs"/>
                  <w:rtl/>
                  <w:lang w:eastAsia="he-IL"/>
                </w:rPr>
                <w:t>24/11/2014</w:t>
              </w:r>
            </w:ins>
          </w:p>
        </w:tc>
        <w:tc>
          <w:tcPr>
            <w:tcW w:w="1047" w:type="dxa"/>
          </w:tcPr>
          <w:p w14:paraId="6A27F593" w14:textId="6F6DA01B" w:rsidR="00C062C7" w:rsidRPr="00861DA7" w:rsidRDefault="00C062C7" w:rsidP="00C062C7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1" w:author="Saporta, Eyal" w:date="2014-11-24T16:41:00Z">
              <w:r>
                <w:rPr>
                  <w:rFonts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1328" w:type="dxa"/>
          </w:tcPr>
          <w:p w14:paraId="1A05059C" w14:textId="5BA41C6D" w:rsidR="00C062C7" w:rsidRPr="00861DA7" w:rsidRDefault="00C062C7" w:rsidP="00C062C7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2" w:author="Saporta, Eyal" w:date="2014-11-24T16:41:00Z">
              <w:r>
                <w:rPr>
                  <w:rFonts w:cs="David" w:hint="cs"/>
                  <w:rtl/>
                  <w:lang w:eastAsia="he-IL"/>
                </w:rPr>
                <w:t xml:space="preserve">איל </w:t>
              </w:r>
              <w:proofErr w:type="spellStart"/>
              <w:r>
                <w:rPr>
                  <w:rFonts w:cs="David" w:hint="cs"/>
                  <w:rtl/>
                  <w:lang w:eastAsia="he-IL"/>
                </w:rPr>
                <w:t>ספורטה</w:t>
              </w:r>
            </w:ins>
            <w:proofErr w:type="spellEnd"/>
          </w:p>
        </w:tc>
        <w:tc>
          <w:tcPr>
            <w:tcW w:w="3613" w:type="dxa"/>
          </w:tcPr>
          <w:p w14:paraId="4DB4F927" w14:textId="41E35BBD" w:rsidR="00C062C7" w:rsidRPr="00861DA7" w:rsidRDefault="00C062C7" w:rsidP="00C062C7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3" w:author="Saporta, Eyal" w:date="2014-11-24T16:41:00Z">
              <w:r>
                <w:rPr>
                  <w:rFonts w:cs="David" w:hint="cs"/>
                  <w:rtl/>
                  <w:lang w:eastAsia="he-IL"/>
                </w:rPr>
                <w:t>עדכון הערות לקוח</w:t>
              </w:r>
            </w:ins>
          </w:p>
        </w:tc>
      </w:tr>
      <w:tr w:rsidR="00FE7337" w:rsidRPr="00861DA7" w14:paraId="572630DD" w14:textId="77777777" w:rsidTr="004B6F19">
        <w:trPr>
          <w:ins w:id="14" w:author="Saporta, Eyal" w:date="2015-02-24T13:19:00Z"/>
        </w:trPr>
        <w:tc>
          <w:tcPr>
            <w:tcW w:w="1462" w:type="dxa"/>
          </w:tcPr>
          <w:p w14:paraId="56F2F314" w14:textId="78BDC848" w:rsidR="00FE7337" w:rsidRDefault="009D5458" w:rsidP="00C062C7">
            <w:pPr>
              <w:spacing w:before="100" w:after="40"/>
              <w:rPr>
                <w:ins w:id="15" w:author="Saporta, Eyal" w:date="2015-02-24T13:19:00Z"/>
                <w:rFonts w:cs="David"/>
                <w:rtl/>
                <w:lang w:eastAsia="he-IL"/>
              </w:rPr>
            </w:pPr>
            <w:ins w:id="16" w:author="Saporta, Eyal" w:date="2015-02-24T13:28:00Z">
              <w:r>
                <w:rPr>
                  <w:rFonts w:cs="David" w:hint="cs"/>
                  <w:rtl/>
                  <w:lang w:eastAsia="he-IL"/>
                </w:rPr>
                <w:t>24/02/2015</w:t>
              </w:r>
            </w:ins>
          </w:p>
        </w:tc>
        <w:tc>
          <w:tcPr>
            <w:tcW w:w="1047" w:type="dxa"/>
          </w:tcPr>
          <w:p w14:paraId="416418FD" w14:textId="23B961F4" w:rsidR="00FE7337" w:rsidRDefault="009D5458" w:rsidP="00C062C7">
            <w:pPr>
              <w:spacing w:before="100" w:after="40"/>
              <w:rPr>
                <w:ins w:id="17" w:author="Saporta, Eyal" w:date="2015-02-24T13:19:00Z"/>
                <w:rFonts w:cs="David"/>
                <w:rtl/>
                <w:lang w:eastAsia="he-IL"/>
              </w:rPr>
            </w:pPr>
            <w:ins w:id="18" w:author="Saporta, Eyal" w:date="2015-02-24T13:28:00Z">
              <w:r>
                <w:rPr>
                  <w:rFonts w:cs="David" w:hint="cs"/>
                  <w:rtl/>
                  <w:lang w:eastAsia="he-IL"/>
                </w:rPr>
                <w:t>4.0</w:t>
              </w:r>
            </w:ins>
          </w:p>
        </w:tc>
        <w:tc>
          <w:tcPr>
            <w:tcW w:w="1328" w:type="dxa"/>
          </w:tcPr>
          <w:p w14:paraId="381F69C4" w14:textId="1444AD0E" w:rsidR="00FE7337" w:rsidRDefault="009D5458" w:rsidP="00C062C7">
            <w:pPr>
              <w:spacing w:before="100" w:after="40"/>
              <w:rPr>
                <w:ins w:id="19" w:author="Saporta, Eyal" w:date="2015-02-24T13:19:00Z"/>
                <w:rFonts w:cs="David"/>
                <w:rtl/>
                <w:lang w:eastAsia="he-IL"/>
              </w:rPr>
            </w:pPr>
            <w:ins w:id="20" w:author="Saporta, Eyal" w:date="2015-02-24T13:28:00Z">
              <w:r>
                <w:rPr>
                  <w:rFonts w:cs="David" w:hint="cs"/>
                  <w:rtl/>
                  <w:lang w:eastAsia="he-IL"/>
                </w:rPr>
                <w:t xml:space="preserve">איל </w:t>
              </w:r>
              <w:proofErr w:type="spellStart"/>
              <w:r>
                <w:rPr>
                  <w:rFonts w:cs="David" w:hint="cs"/>
                  <w:rtl/>
                  <w:lang w:eastAsia="he-IL"/>
                </w:rPr>
                <w:t>ספורטה</w:t>
              </w:r>
            </w:ins>
            <w:proofErr w:type="spellEnd"/>
          </w:p>
        </w:tc>
        <w:tc>
          <w:tcPr>
            <w:tcW w:w="3613" w:type="dxa"/>
          </w:tcPr>
          <w:p w14:paraId="28296576" w14:textId="0D70B78A" w:rsidR="00FE7337" w:rsidRDefault="009D5458" w:rsidP="006E2B91">
            <w:pPr>
              <w:spacing w:before="100" w:after="40"/>
              <w:rPr>
                <w:ins w:id="21" w:author="Saporta, Eyal" w:date="2015-02-24T13:19:00Z"/>
                <w:rFonts w:cs="David"/>
                <w:rtl/>
                <w:lang w:eastAsia="he-IL"/>
              </w:rPr>
            </w:pPr>
            <w:ins w:id="22" w:author="Saporta, Eyal" w:date="2015-02-24T13:28:00Z">
              <w:r>
                <w:rPr>
                  <w:rFonts w:cs="David" w:hint="cs"/>
                  <w:rtl/>
                  <w:lang w:eastAsia="he-IL"/>
                </w:rPr>
                <w:t xml:space="preserve">עדכון תיאור לכפתור "בחר </w:t>
              </w:r>
              <w:proofErr w:type="spellStart"/>
              <w:r>
                <w:rPr>
                  <w:rFonts w:cs="David" w:hint="cs"/>
                  <w:rtl/>
                  <w:lang w:eastAsia="he-IL"/>
                </w:rPr>
                <w:t>הכל</w:t>
              </w:r>
              <w:proofErr w:type="spellEnd"/>
              <w:r>
                <w:rPr>
                  <w:rFonts w:cs="David" w:hint="cs"/>
                  <w:rtl/>
                  <w:lang w:eastAsia="he-IL"/>
                </w:rPr>
                <w:t>".</w:t>
              </w:r>
            </w:ins>
          </w:p>
        </w:tc>
      </w:tr>
      <w:tr w:rsidR="00833ED3" w:rsidRPr="00861DA7" w14:paraId="72F8466D" w14:textId="77777777" w:rsidTr="004B6F19">
        <w:trPr>
          <w:ins w:id="23" w:author="Saporta, Eyal" w:date="2015-03-10T09:56:00Z"/>
        </w:trPr>
        <w:tc>
          <w:tcPr>
            <w:tcW w:w="1462" w:type="dxa"/>
          </w:tcPr>
          <w:p w14:paraId="6D989611" w14:textId="00169D72" w:rsidR="00833ED3" w:rsidRDefault="00833ED3" w:rsidP="00C062C7">
            <w:pPr>
              <w:spacing w:before="100" w:after="40"/>
              <w:rPr>
                <w:ins w:id="24" w:author="Saporta, Eyal" w:date="2015-03-10T09:56:00Z"/>
                <w:rFonts w:cs="David"/>
                <w:rtl/>
                <w:lang w:eastAsia="he-IL"/>
              </w:rPr>
            </w:pPr>
            <w:ins w:id="25" w:author="Saporta, Eyal" w:date="2015-03-10T09:56:00Z">
              <w:r>
                <w:rPr>
                  <w:rFonts w:cs="David" w:hint="cs"/>
                  <w:rtl/>
                  <w:lang w:eastAsia="he-IL"/>
                </w:rPr>
                <w:t>10/03/2015</w:t>
              </w:r>
            </w:ins>
          </w:p>
        </w:tc>
        <w:tc>
          <w:tcPr>
            <w:tcW w:w="1047" w:type="dxa"/>
          </w:tcPr>
          <w:p w14:paraId="11C20E81" w14:textId="7EA2DC27" w:rsidR="00833ED3" w:rsidRDefault="00833ED3" w:rsidP="00C062C7">
            <w:pPr>
              <w:spacing w:before="100" w:after="40"/>
              <w:rPr>
                <w:ins w:id="26" w:author="Saporta, Eyal" w:date="2015-03-10T09:56:00Z"/>
                <w:rFonts w:cs="David"/>
                <w:rtl/>
                <w:lang w:eastAsia="he-IL"/>
              </w:rPr>
            </w:pPr>
            <w:ins w:id="27" w:author="Saporta, Eyal" w:date="2015-03-10T09:56:00Z">
              <w:r>
                <w:rPr>
                  <w:rFonts w:cs="David" w:hint="cs"/>
                  <w:rtl/>
                  <w:lang w:eastAsia="he-IL"/>
                </w:rPr>
                <w:t>5.0</w:t>
              </w:r>
            </w:ins>
          </w:p>
        </w:tc>
        <w:tc>
          <w:tcPr>
            <w:tcW w:w="1328" w:type="dxa"/>
          </w:tcPr>
          <w:p w14:paraId="5CB315F2" w14:textId="096B65A0" w:rsidR="00833ED3" w:rsidRDefault="00833ED3" w:rsidP="00C062C7">
            <w:pPr>
              <w:spacing w:before="100" w:after="40"/>
              <w:rPr>
                <w:ins w:id="28" w:author="Saporta, Eyal" w:date="2015-03-10T09:56:00Z"/>
                <w:rFonts w:cs="David"/>
                <w:rtl/>
                <w:lang w:eastAsia="he-IL"/>
              </w:rPr>
            </w:pPr>
            <w:ins w:id="29" w:author="Saporta, Eyal" w:date="2015-03-10T09:56:00Z">
              <w:r>
                <w:rPr>
                  <w:rFonts w:cs="David" w:hint="cs"/>
                  <w:rtl/>
                  <w:lang w:eastAsia="he-IL"/>
                </w:rPr>
                <w:t xml:space="preserve">איל </w:t>
              </w:r>
              <w:proofErr w:type="spellStart"/>
              <w:r>
                <w:rPr>
                  <w:rFonts w:cs="David" w:hint="cs"/>
                  <w:rtl/>
                  <w:lang w:eastAsia="he-IL"/>
                </w:rPr>
                <w:t>ספורטה</w:t>
              </w:r>
              <w:proofErr w:type="spellEnd"/>
            </w:ins>
          </w:p>
        </w:tc>
        <w:tc>
          <w:tcPr>
            <w:tcW w:w="3613" w:type="dxa"/>
          </w:tcPr>
          <w:p w14:paraId="5D5DCFC3" w14:textId="4CD76937" w:rsidR="00833ED3" w:rsidRDefault="00833ED3" w:rsidP="006E2B91">
            <w:pPr>
              <w:spacing w:before="100" w:after="40"/>
              <w:rPr>
                <w:ins w:id="30" w:author="Saporta, Eyal" w:date="2015-03-10T09:56:00Z"/>
                <w:rFonts w:cs="David"/>
                <w:rtl/>
                <w:lang w:eastAsia="he-IL"/>
              </w:rPr>
            </w:pPr>
            <w:ins w:id="31" w:author="Saporta, Eyal" w:date="2015-03-10T09:56:00Z">
              <w:r>
                <w:rPr>
                  <w:rFonts w:cs="David" w:hint="cs"/>
                  <w:rtl/>
                  <w:lang w:eastAsia="he-IL"/>
                </w:rPr>
                <w:t>עדכון הבהרה לגבי שליפת טיוטות שנרשמו בשם המטפל (הערה 2011)</w:t>
              </w:r>
            </w:ins>
          </w:p>
        </w:tc>
      </w:tr>
      <w:tr w:rsidR="005A1DA9" w:rsidRPr="00861DA7" w14:paraId="69DDA30B" w14:textId="77777777" w:rsidTr="004B6F19">
        <w:trPr>
          <w:ins w:id="32" w:author="Saporta, Eyal" w:date="2015-03-23T08:55:00Z"/>
        </w:trPr>
        <w:tc>
          <w:tcPr>
            <w:tcW w:w="1462" w:type="dxa"/>
          </w:tcPr>
          <w:p w14:paraId="7F285C85" w14:textId="76C4DADF" w:rsidR="005A1DA9" w:rsidRDefault="005A1DA9" w:rsidP="00C062C7">
            <w:pPr>
              <w:spacing w:before="100" w:after="40"/>
              <w:rPr>
                <w:ins w:id="33" w:author="Saporta, Eyal" w:date="2015-03-23T08:55:00Z"/>
                <w:rFonts w:cs="David" w:hint="cs"/>
                <w:rtl/>
                <w:lang w:eastAsia="he-IL"/>
              </w:rPr>
            </w:pPr>
            <w:ins w:id="34" w:author="Saporta, Eyal" w:date="2015-03-23T08:55:00Z">
              <w:r>
                <w:rPr>
                  <w:rFonts w:cs="David" w:hint="cs"/>
                  <w:rtl/>
                  <w:lang w:eastAsia="he-IL"/>
                </w:rPr>
                <w:t>23/03/2015</w:t>
              </w:r>
            </w:ins>
          </w:p>
        </w:tc>
        <w:tc>
          <w:tcPr>
            <w:tcW w:w="1047" w:type="dxa"/>
          </w:tcPr>
          <w:p w14:paraId="4A724923" w14:textId="790DA335" w:rsidR="005A1DA9" w:rsidRDefault="005A1DA9" w:rsidP="00C062C7">
            <w:pPr>
              <w:spacing w:before="100" w:after="40"/>
              <w:rPr>
                <w:ins w:id="35" w:author="Saporta, Eyal" w:date="2015-03-23T08:55:00Z"/>
                <w:rFonts w:cs="David" w:hint="cs"/>
                <w:rtl/>
                <w:lang w:eastAsia="he-IL"/>
              </w:rPr>
            </w:pPr>
            <w:ins w:id="36" w:author="Saporta, Eyal" w:date="2015-03-23T08:55:00Z">
              <w:r>
                <w:rPr>
                  <w:rFonts w:cs="David" w:hint="cs"/>
                  <w:rtl/>
                  <w:lang w:eastAsia="he-IL"/>
                </w:rPr>
                <w:t>6.0</w:t>
              </w:r>
            </w:ins>
          </w:p>
        </w:tc>
        <w:tc>
          <w:tcPr>
            <w:tcW w:w="1328" w:type="dxa"/>
          </w:tcPr>
          <w:p w14:paraId="1D6C9012" w14:textId="43A38F42" w:rsidR="005A1DA9" w:rsidRDefault="005A1DA9" w:rsidP="00C062C7">
            <w:pPr>
              <w:spacing w:before="100" w:after="40"/>
              <w:rPr>
                <w:ins w:id="37" w:author="Saporta, Eyal" w:date="2015-03-23T08:55:00Z"/>
                <w:rFonts w:cs="David" w:hint="cs"/>
                <w:rtl/>
                <w:lang w:eastAsia="he-IL"/>
              </w:rPr>
            </w:pPr>
            <w:ins w:id="38" w:author="Saporta, Eyal" w:date="2015-03-23T08:55:00Z">
              <w:r>
                <w:rPr>
                  <w:rFonts w:cs="David" w:hint="cs"/>
                  <w:rtl/>
                  <w:lang w:eastAsia="he-IL"/>
                </w:rPr>
                <w:t xml:space="preserve">איל </w:t>
              </w:r>
              <w:proofErr w:type="spellStart"/>
              <w:r>
                <w:rPr>
                  <w:rFonts w:cs="David" w:hint="cs"/>
                  <w:rtl/>
                  <w:lang w:eastAsia="he-IL"/>
                </w:rPr>
                <w:t>ספורטה</w:t>
              </w:r>
              <w:proofErr w:type="spellEnd"/>
            </w:ins>
          </w:p>
        </w:tc>
        <w:tc>
          <w:tcPr>
            <w:tcW w:w="3613" w:type="dxa"/>
          </w:tcPr>
          <w:p w14:paraId="68DFB989" w14:textId="6AAEF515" w:rsidR="005A1DA9" w:rsidRDefault="005A1DA9" w:rsidP="006E2B91">
            <w:pPr>
              <w:spacing w:before="100" w:after="40"/>
              <w:rPr>
                <w:ins w:id="39" w:author="Saporta, Eyal" w:date="2015-03-23T08:55:00Z"/>
                <w:rFonts w:cs="David" w:hint="cs"/>
                <w:rtl/>
                <w:lang w:eastAsia="he-IL"/>
              </w:rPr>
            </w:pPr>
            <w:ins w:id="40" w:author="Saporta, Eyal" w:date="2015-03-23T08:55:00Z">
              <w:r>
                <w:rPr>
                  <w:rFonts w:cs="David" w:hint="cs"/>
                  <w:rtl/>
                  <w:lang w:eastAsia="he-IL"/>
                </w:rPr>
                <w:t xml:space="preserve">הוספת </w:t>
              </w:r>
              <w:r>
                <w:rPr>
                  <w:rFonts w:cs="David" w:hint="cs"/>
                  <w:lang w:eastAsia="he-IL"/>
                </w:rPr>
                <w:t>VMA</w:t>
              </w:r>
              <w:r>
                <w:rPr>
                  <w:rFonts w:cs="David" w:hint="cs"/>
                  <w:rtl/>
                  <w:lang w:eastAsia="he-IL"/>
                </w:rPr>
                <w:t xml:space="preserve"> של המשתמש היוצר</w:t>
              </w:r>
            </w:ins>
          </w:p>
        </w:tc>
      </w:tr>
    </w:tbl>
    <w:p w14:paraId="1ED3F685" w14:textId="77777777" w:rsidR="005377B8" w:rsidRPr="00861DA7" w:rsidRDefault="005377B8" w:rsidP="00196743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</w:p>
    <w:p w14:paraId="44A50B7B" w14:textId="77777777" w:rsidR="00AA2E94" w:rsidRPr="002579C0" w:rsidRDefault="00AA2E94" w:rsidP="00AA2E94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2579C0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אישורים</w:t>
      </w:r>
    </w:p>
    <w:tbl>
      <w:tblPr>
        <w:tblStyle w:val="TableGrid"/>
        <w:bidiVisual/>
        <w:tblW w:w="7342" w:type="dxa"/>
        <w:tblLook w:val="04A0" w:firstRow="1" w:lastRow="0" w:firstColumn="1" w:lastColumn="0" w:noHBand="0" w:noVBand="1"/>
      </w:tblPr>
      <w:tblGrid>
        <w:gridCol w:w="1226"/>
        <w:gridCol w:w="1734"/>
        <w:gridCol w:w="2255"/>
        <w:gridCol w:w="2127"/>
      </w:tblGrid>
      <w:tr w:rsidR="00AA2E94" w:rsidRPr="002579C0" w14:paraId="1B409D6C" w14:textId="77777777" w:rsidTr="00D54FA7">
        <w:trPr>
          <w:trHeight w:val="348"/>
        </w:trPr>
        <w:tc>
          <w:tcPr>
            <w:tcW w:w="1226" w:type="dxa"/>
            <w:shd w:val="clear" w:color="auto" w:fill="F2F2F2" w:themeFill="background1" w:themeFillShade="F2"/>
          </w:tcPr>
          <w:p w14:paraId="0AB64C3F" w14:textId="77777777" w:rsidR="00AA2E94" w:rsidRPr="002579C0" w:rsidRDefault="00AA2E94" w:rsidP="00D54FA7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2579C0">
              <w:rPr>
                <w:rFonts w:cs="David" w:hint="cs"/>
                <w:b/>
                <w:bCs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0E97C935" w14:textId="77777777" w:rsidR="00AA2E94" w:rsidRPr="002579C0" w:rsidRDefault="00AA2E94" w:rsidP="00D54FA7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2579C0">
              <w:rPr>
                <w:rFonts w:cs="David" w:hint="cs"/>
                <w:b/>
                <w:bCs/>
                <w:rtl/>
                <w:lang w:eastAsia="he-IL"/>
              </w:rPr>
              <w:t>מהדורה מאושרת</w:t>
            </w:r>
          </w:p>
        </w:tc>
        <w:tc>
          <w:tcPr>
            <w:tcW w:w="2255" w:type="dxa"/>
            <w:shd w:val="clear" w:color="auto" w:fill="F2F2F2" w:themeFill="background1" w:themeFillShade="F2"/>
          </w:tcPr>
          <w:p w14:paraId="700EB232" w14:textId="77777777" w:rsidR="00AA2E94" w:rsidRPr="002579C0" w:rsidRDefault="00AA2E94" w:rsidP="00D54FA7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2579C0">
              <w:rPr>
                <w:rFonts w:cs="David" w:hint="cs"/>
                <w:b/>
                <w:bCs/>
                <w:rtl/>
                <w:lang w:eastAsia="he-IL"/>
              </w:rPr>
              <w:t>מאשר</w:t>
            </w:r>
          </w:p>
        </w:tc>
        <w:tc>
          <w:tcPr>
            <w:tcW w:w="2127" w:type="dxa"/>
            <w:shd w:val="clear" w:color="auto" w:fill="F2F2F2" w:themeFill="background1" w:themeFillShade="F2"/>
          </w:tcPr>
          <w:p w14:paraId="7ED70DFD" w14:textId="77777777" w:rsidR="00AA2E94" w:rsidRPr="002579C0" w:rsidRDefault="00AA2E94" w:rsidP="00D54FA7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2579C0">
              <w:rPr>
                <w:rFonts w:cs="David" w:hint="cs"/>
                <w:b/>
                <w:bCs/>
                <w:rtl/>
                <w:lang w:eastAsia="he-IL"/>
              </w:rPr>
              <w:t>תפקיד</w:t>
            </w:r>
          </w:p>
        </w:tc>
      </w:tr>
      <w:tr w:rsidR="00AA2E94" w:rsidRPr="002579C0" w14:paraId="52FA1D34" w14:textId="77777777" w:rsidTr="00D54FA7">
        <w:tc>
          <w:tcPr>
            <w:tcW w:w="1226" w:type="dxa"/>
          </w:tcPr>
          <w:p w14:paraId="18E3EB1D" w14:textId="77777777" w:rsidR="00AA2E94" w:rsidRPr="002579C0" w:rsidRDefault="00AA2E94" w:rsidP="00AA2E94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01/10/2014</w:t>
            </w:r>
          </w:p>
        </w:tc>
        <w:tc>
          <w:tcPr>
            <w:tcW w:w="0" w:type="auto"/>
          </w:tcPr>
          <w:p w14:paraId="7ABF77D2" w14:textId="77777777" w:rsidR="00AA2E94" w:rsidRPr="002579C0" w:rsidRDefault="00AA2E94" w:rsidP="00D54FA7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2255" w:type="dxa"/>
          </w:tcPr>
          <w:p w14:paraId="1E64ADA6" w14:textId="77777777" w:rsidR="00AA2E94" w:rsidRPr="002579C0" w:rsidRDefault="00AA2E94" w:rsidP="00D54FA7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שירי בר-אל</w:t>
            </w:r>
          </w:p>
        </w:tc>
        <w:tc>
          <w:tcPr>
            <w:tcW w:w="2127" w:type="dxa"/>
          </w:tcPr>
          <w:p w14:paraId="1766849C" w14:textId="77777777" w:rsidR="00AA2E94" w:rsidRPr="002579C0" w:rsidRDefault="00AA2E94" w:rsidP="00D54FA7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מנהלת תחום </w:t>
            </w:r>
          </w:p>
        </w:tc>
      </w:tr>
      <w:tr w:rsidR="00962C74" w:rsidRPr="002579C0" w14:paraId="74E7B8C3" w14:textId="77777777" w:rsidTr="00D54FA7">
        <w:tc>
          <w:tcPr>
            <w:tcW w:w="1226" w:type="dxa"/>
          </w:tcPr>
          <w:p w14:paraId="603F2722" w14:textId="77777777" w:rsidR="00962C74" w:rsidRPr="002579C0" w:rsidRDefault="00962C74" w:rsidP="00962C74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41" w:author="Saporta, Eyal" w:date="2014-10-27T16:42:00Z">
              <w:r>
                <w:rPr>
                  <w:rFonts w:cs="David" w:hint="cs"/>
                  <w:rtl/>
                  <w:lang w:eastAsia="he-IL"/>
                </w:rPr>
                <w:t>27/10/2014</w:t>
              </w:r>
            </w:ins>
          </w:p>
        </w:tc>
        <w:tc>
          <w:tcPr>
            <w:tcW w:w="0" w:type="auto"/>
          </w:tcPr>
          <w:p w14:paraId="71CD3BFC" w14:textId="77777777" w:rsidR="00962C74" w:rsidRPr="002579C0" w:rsidRDefault="00962C74" w:rsidP="00962C74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42" w:author="Saporta, Eyal" w:date="2014-10-27T16:42:00Z">
              <w:r>
                <w:rPr>
                  <w:rFonts w:cs="David" w:hint="cs"/>
                  <w:rtl/>
                  <w:lang w:eastAsia="he-IL"/>
                </w:rPr>
                <w:t>2.0</w:t>
              </w:r>
            </w:ins>
          </w:p>
        </w:tc>
        <w:tc>
          <w:tcPr>
            <w:tcW w:w="2255" w:type="dxa"/>
          </w:tcPr>
          <w:p w14:paraId="69831D51" w14:textId="77777777" w:rsidR="00962C74" w:rsidRPr="002579C0" w:rsidRDefault="00962C74" w:rsidP="00962C74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43" w:author="Saporta, Eyal" w:date="2014-10-27T16:42:00Z">
              <w:r>
                <w:rPr>
                  <w:rFonts w:cs="David" w:hint="cs"/>
                  <w:rtl/>
                  <w:lang w:eastAsia="he-IL"/>
                </w:rPr>
                <w:t>שירי בר-אל</w:t>
              </w:r>
            </w:ins>
          </w:p>
        </w:tc>
        <w:tc>
          <w:tcPr>
            <w:tcW w:w="2127" w:type="dxa"/>
          </w:tcPr>
          <w:p w14:paraId="6608A67B" w14:textId="77777777" w:rsidR="00962C74" w:rsidRPr="002579C0" w:rsidRDefault="00962C74" w:rsidP="00962C74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44" w:author="Saporta, Eyal" w:date="2014-10-27T16:42:00Z">
              <w:r>
                <w:rPr>
                  <w:rFonts w:cs="David" w:hint="cs"/>
                  <w:rtl/>
                  <w:lang w:eastAsia="he-IL"/>
                </w:rPr>
                <w:t xml:space="preserve">מנהלת תחום </w:t>
              </w:r>
            </w:ins>
          </w:p>
        </w:tc>
      </w:tr>
      <w:tr w:rsidR="00C062C7" w:rsidRPr="002579C0" w14:paraId="2F80E166" w14:textId="77777777" w:rsidTr="00D54FA7">
        <w:tc>
          <w:tcPr>
            <w:tcW w:w="1226" w:type="dxa"/>
          </w:tcPr>
          <w:p w14:paraId="78A8093F" w14:textId="0BB6E752" w:rsidR="00C062C7" w:rsidRPr="002579C0" w:rsidRDefault="00C062C7" w:rsidP="00C062C7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45" w:author="Saporta, Eyal" w:date="2014-11-24T16:41:00Z">
              <w:r>
                <w:rPr>
                  <w:rFonts w:cs="David" w:hint="cs"/>
                  <w:rtl/>
                  <w:lang w:eastAsia="he-IL"/>
                </w:rPr>
                <w:t>24/11/2014</w:t>
              </w:r>
            </w:ins>
          </w:p>
        </w:tc>
        <w:tc>
          <w:tcPr>
            <w:tcW w:w="0" w:type="auto"/>
          </w:tcPr>
          <w:p w14:paraId="6177B231" w14:textId="02D4F6CE" w:rsidR="00C062C7" w:rsidRPr="002579C0" w:rsidRDefault="00C062C7" w:rsidP="00C062C7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46" w:author="Saporta, Eyal" w:date="2014-11-24T16:41:00Z">
              <w:r>
                <w:rPr>
                  <w:rFonts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2255" w:type="dxa"/>
          </w:tcPr>
          <w:p w14:paraId="47FBE8D4" w14:textId="732D2CFD" w:rsidR="00C062C7" w:rsidRPr="002579C0" w:rsidRDefault="00C062C7" w:rsidP="00C062C7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47" w:author="Saporta, Eyal" w:date="2014-11-24T16:41:00Z">
              <w:r>
                <w:rPr>
                  <w:rFonts w:cs="David" w:hint="cs"/>
                  <w:rtl/>
                  <w:lang w:eastAsia="he-IL"/>
                </w:rPr>
                <w:t>שירי בר-אל</w:t>
              </w:r>
            </w:ins>
          </w:p>
        </w:tc>
        <w:tc>
          <w:tcPr>
            <w:tcW w:w="2127" w:type="dxa"/>
          </w:tcPr>
          <w:p w14:paraId="261FDD7E" w14:textId="5D7DBAEF" w:rsidR="00C062C7" w:rsidRPr="002579C0" w:rsidRDefault="00C062C7" w:rsidP="00C062C7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48" w:author="Saporta, Eyal" w:date="2014-11-24T16:42:00Z">
              <w:r>
                <w:rPr>
                  <w:rFonts w:cs="David" w:hint="cs"/>
                  <w:rtl/>
                  <w:lang w:eastAsia="he-IL"/>
                </w:rPr>
                <w:t>מנהלת תחום</w:t>
              </w:r>
            </w:ins>
          </w:p>
        </w:tc>
      </w:tr>
    </w:tbl>
    <w:p w14:paraId="7E53C97D" w14:textId="77777777" w:rsidR="00AA2E94" w:rsidRDefault="00AA2E94" w:rsidP="00AA2E94">
      <w:pPr>
        <w:pStyle w:val="Heading2"/>
        <w:spacing w:before="240" w:after="120" w:line="320" w:lineRule="exact"/>
        <w:ind w:left="360"/>
        <w:rPr>
          <w:rFonts w:cs="David"/>
          <w:b/>
          <w:bCs/>
          <w:color w:val="auto"/>
          <w:sz w:val="32"/>
          <w:szCs w:val="32"/>
          <w:rtl/>
        </w:rPr>
      </w:pPr>
    </w:p>
    <w:p w14:paraId="6F65AC87" w14:textId="77777777" w:rsidR="00AA2E94" w:rsidRDefault="00AA2E94" w:rsidP="00AA2E94">
      <w:pPr>
        <w:bidi w:val="0"/>
        <w:rPr>
          <w:rFonts w:asciiTheme="majorHAnsi" w:eastAsiaTheme="majorEastAsia" w:hAnsiTheme="majorHAnsi"/>
          <w:rtl/>
        </w:rPr>
      </w:pPr>
      <w:r>
        <w:rPr>
          <w:rtl/>
        </w:rPr>
        <w:br w:type="page"/>
      </w:r>
    </w:p>
    <w:p w14:paraId="2A98BB71" w14:textId="77777777" w:rsidR="005377B8" w:rsidRPr="00861DA7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61DA7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כללי</w:t>
      </w:r>
    </w:p>
    <w:p w14:paraId="405BB664" w14:textId="77777777" w:rsidR="005377B8" w:rsidRPr="00861DA7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861DA7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1204D" w:rsidRPr="00861DA7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1970FA17" w14:textId="77777777" w:rsidR="005377B8" w:rsidRPr="00861DA7" w:rsidRDefault="008E4C2E" w:rsidP="00BA0BA2">
      <w:pPr>
        <w:ind w:firstLine="720"/>
        <w:rPr>
          <w:rFonts w:cs="David"/>
          <w:rtl/>
          <w:lang w:eastAsia="he-IL"/>
        </w:rPr>
      </w:pPr>
      <w:r w:rsidRPr="00861DA7">
        <w:rPr>
          <w:rFonts w:cs="David" w:hint="cs"/>
          <w:rtl/>
          <w:lang w:eastAsia="he-IL"/>
        </w:rPr>
        <w:t>טיוטות למטופל</w:t>
      </w:r>
      <w:r w:rsidR="00BA0BA2" w:rsidRPr="00861DA7">
        <w:rPr>
          <w:rFonts w:cs="David" w:hint="cs"/>
          <w:rtl/>
          <w:lang w:eastAsia="he-IL"/>
        </w:rPr>
        <w:t>.</w:t>
      </w:r>
    </w:p>
    <w:p w14:paraId="1E36FD14" w14:textId="77777777" w:rsidR="005377B8" w:rsidRPr="00861DA7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861DA7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1204D" w:rsidRPr="00861DA7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3E97AF00" w14:textId="77777777" w:rsidR="00E937AB" w:rsidRPr="00861DA7" w:rsidRDefault="00BA0BA2" w:rsidP="00BA0BA2">
      <w:pPr>
        <w:ind w:left="720"/>
        <w:rPr>
          <w:rFonts w:cs="David"/>
          <w:rtl/>
          <w:lang w:eastAsia="he-IL"/>
        </w:rPr>
      </w:pPr>
      <w:r w:rsidRPr="00861DA7">
        <w:rPr>
          <w:rFonts w:cs="David" w:hint="cs"/>
          <w:rtl/>
          <w:lang w:eastAsia="he-IL"/>
        </w:rPr>
        <w:t>הצגת הטיוטות שלא נחתמו.</w:t>
      </w:r>
    </w:p>
    <w:p w14:paraId="5C215875" w14:textId="77777777" w:rsidR="005377B8" w:rsidRPr="00861DA7" w:rsidRDefault="00E937AB" w:rsidP="00E937AB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861DA7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תיאור כללי</w:t>
      </w:r>
    </w:p>
    <w:p w14:paraId="064B68F5" w14:textId="7B48A239" w:rsidR="00A608D3" w:rsidRDefault="00BA0BA2" w:rsidP="00A608D3">
      <w:pPr>
        <w:ind w:left="720"/>
        <w:rPr>
          <w:rFonts w:cs="David"/>
          <w:rtl/>
          <w:lang w:eastAsia="he-IL"/>
        </w:rPr>
      </w:pPr>
      <w:r w:rsidRPr="00861DA7">
        <w:rPr>
          <w:rFonts w:cs="David" w:hint="cs"/>
          <w:rtl/>
          <w:lang w:eastAsia="he-IL"/>
        </w:rPr>
        <w:t xml:space="preserve">כל המפגשים שנשמרו בסטאטוס "טיוטה" </w:t>
      </w:r>
      <w:r w:rsidR="00A608D3">
        <w:rPr>
          <w:rFonts w:cs="David" w:hint="cs"/>
          <w:rtl/>
          <w:lang w:eastAsia="he-IL"/>
        </w:rPr>
        <w:t xml:space="preserve">ולא נסגרו </w:t>
      </w:r>
      <w:r w:rsidRPr="00861DA7">
        <w:rPr>
          <w:rFonts w:cs="David" w:hint="cs"/>
          <w:rtl/>
          <w:lang w:eastAsia="he-IL"/>
        </w:rPr>
        <w:t xml:space="preserve">יוצגו במסך זה למשתמש </w:t>
      </w:r>
      <w:r w:rsidRPr="00A608D3">
        <w:rPr>
          <w:rFonts w:cs="David" w:hint="cs"/>
          <w:u w:val="single"/>
          <w:rtl/>
          <w:lang w:eastAsia="he-IL"/>
        </w:rPr>
        <w:t>שיצר אותם</w:t>
      </w:r>
      <w:r w:rsidRPr="00861DA7">
        <w:rPr>
          <w:rFonts w:cs="David" w:hint="cs"/>
          <w:rtl/>
          <w:lang w:eastAsia="he-IL"/>
        </w:rPr>
        <w:t xml:space="preserve"> </w:t>
      </w:r>
      <w:commentRangeStart w:id="49"/>
      <w:ins w:id="50" w:author="Saporta, Eyal" w:date="2015-03-10T09:54:00Z">
        <w:r w:rsidR="006E2B91">
          <w:rPr>
            <w:rFonts w:cs="David" w:hint="cs"/>
            <w:rtl/>
            <w:lang w:eastAsia="he-IL"/>
          </w:rPr>
          <w:t>ו</w:t>
        </w:r>
      </w:ins>
      <w:ins w:id="51" w:author="Saporta, Eyal" w:date="2015-03-10T09:55:00Z">
        <w:r w:rsidR="006E2B91">
          <w:rPr>
            <w:rFonts w:cs="David" w:hint="cs"/>
            <w:rtl/>
            <w:lang w:eastAsia="he-IL"/>
          </w:rPr>
          <w:t xml:space="preserve">/או </w:t>
        </w:r>
        <w:commentRangeEnd w:id="49"/>
        <w:r w:rsidR="006E2B91">
          <w:rPr>
            <w:rStyle w:val="CommentReference"/>
            <w:rtl/>
          </w:rPr>
          <w:commentReference w:id="49"/>
        </w:r>
      </w:ins>
      <w:ins w:id="52" w:author="Saporta, Eyal" w:date="2015-03-10T09:54:00Z">
        <w:r w:rsidR="006E2B91">
          <w:rPr>
            <w:rFonts w:cs="David" w:hint="cs"/>
            <w:rtl/>
            <w:lang w:eastAsia="he-IL"/>
          </w:rPr>
          <w:t>למשתמש שהמפגשים נוצרו בשמו</w:t>
        </w:r>
      </w:ins>
      <w:ins w:id="53" w:author="Saporta, Eyal" w:date="2015-03-10T09:55:00Z">
        <w:r w:rsidR="006E2B91">
          <w:rPr>
            <w:rFonts w:cs="David" w:hint="cs"/>
            <w:rtl/>
            <w:lang w:eastAsia="he-IL"/>
          </w:rPr>
          <w:t xml:space="preserve">, </w:t>
        </w:r>
      </w:ins>
      <w:r w:rsidRPr="00861DA7">
        <w:rPr>
          <w:rFonts w:cs="David" w:hint="cs"/>
          <w:rtl/>
          <w:lang w:eastAsia="he-IL"/>
        </w:rPr>
        <w:t>במרפאה הרלוונטית.</w:t>
      </w:r>
      <w:r w:rsidR="008F759B">
        <w:rPr>
          <w:rFonts w:cs="David" w:hint="cs"/>
          <w:rtl/>
          <w:lang w:eastAsia="he-IL"/>
        </w:rPr>
        <w:t xml:space="preserve"> לאחר בחירת הטיוטה הנדרשת המשתמש יוכל למחוק אותה או לערוך את הנתונים שהוזנו במסגרת המפגש</w:t>
      </w:r>
      <w:r w:rsidR="00122DF8">
        <w:rPr>
          <w:rFonts w:cs="David" w:hint="cs"/>
          <w:rtl/>
          <w:lang w:eastAsia="he-IL"/>
        </w:rPr>
        <w:t xml:space="preserve"> ולחתום את המפגש</w:t>
      </w:r>
      <w:r w:rsidR="008F759B">
        <w:rPr>
          <w:rFonts w:cs="David" w:hint="cs"/>
          <w:rtl/>
          <w:lang w:eastAsia="he-IL"/>
        </w:rPr>
        <w:t xml:space="preserve">. </w:t>
      </w:r>
    </w:p>
    <w:p w14:paraId="16063A6D" w14:textId="77777777" w:rsidR="00A608D3" w:rsidRPr="00861DA7" w:rsidRDefault="00A608D3" w:rsidP="00A608D3">
      <w:pPr>
        <w:ind w:left="72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עריכת המפגש תבוצע לאחר בחירת הטיוטה הרלוונטית ולחיצה על כפתור "פתיחה". המערכת תפתח את מסך המפגש לעריכת המשתמש.</w:t>
      </w:r>
    </w:p>
    <w:p w14:paraId="07FC1CA7" w14:textId="77777777" w:rsidR="00150585" w:rsidRPr="00861DA7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861DA7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tbl>
      <w:tblPr>
        <w:tblStyle w:val="TableGrid"/>
        <w:bidiVisual/>
        <w:tblW w:w="0" w:type="auto"/>
        <w:tblInd w:w="379" w:type="dxa"/>
        <w:tblLook w:val="04A0" w:firstRow="1" w:lastRow="0" w:firstColumn="1" w:lastColumn="0" w:noHBand="0" w:noVBand="1"/>
      </w:tblPr>
      <w:tblGrid>
        <w:gridCol w:w="1107"/>
        <w:gridCol w:w="2871"/>
        <w:gridCol w:w="2901"/>
      </w:tblGrid>
      <w:tr w:rsidR="00BA0BA2" w:rsidRPr="00861DA7" w14:paraId="532278B3" w14:textId="77777777" w:rsidTr="00F81FDC"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DE3D6DB" w14:textId="77777777" w:rsidR="00BA0BA2" w:rsidRPr="00861DA7" w:rsidRDefault="00BA0BA2" w:rsidP="00F81FDC">
            <w:pPr>
              <w:spacing w:before="40" w:after="40"/>
              <w:rPr>
                <w:rFonts w:cs="David"/>
                <w:b/>
                <w:bCs/>
                <w:lang w:eastAsia="he-IL"/>
              </w:rPr>
            </w:pPr>
            <w:r w:rsidRPr="00861DA7">
              <w:rPr>
                <w:rFonts w:cs="David" w:hint="cs"/>
                <w:b/>
                <w:bCs/>
                <w:rtl/>
                <w:lang w:eastAsia="he-IL"/>
              </w:rPr>
              <w:t>קוד מסך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8B6857F" w14:textId="77777777" w:rsidR="00BA0BA2" w:rsidRPr="00861DA7" w:rsidRDefault="00BA0BA2" w:rsidP="00F81FDC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861DA7">
              <w:rPr>
                <w:rFonts w:cs="David" w:hint="cs"/>
                <w:b/>
                <w:bCs/>
                <w:rtl/>
                <w:lang w:eastAsia="he-IL"/>
              </w:rPr>
              <w:t>שם מסך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D2C2F60" w14:textId="77777777" w:rsidR="00BA0BA2" w:rsidRPr="00861DA7" w:rsidRDefault="005F3938" w:rsidP="00F81FDC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861DA7">
              <w:rPr>
                <w:rFonts w:cs="David" w:hint="cs"/>
                <w:b/>
                <w:bCs/>
                <w:rtl/>
                <w:lang w:eastAsia="he-IL"/>
              </w:rPr>
              <w:t>הערות</w:t>
            </w:r>
          </w:p>
        </w:tc>
      </w:tr>
      <w:tr w:rsidR="00BA0BA2" w:rsidRPr="00861DA7" w14:paraId="78149316" w14:textId="77777777" w:rsidTr="00F81FDC"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D4A8F" w14:textId="77777777" w:rsidR="00BA0BA2" w:rsidRPr="00861DA7" w:rsidRDefault="005F3938" w:rsidP="00F81FDC">
            <w:pPr>
              <w:spacing w:before="40" w:after="40"/>
              <w:rPr>
                <w:rFonts w:cs="David"/>
                <w:rtl/>
                <w:lang w:eastAsia="he-IL"/>
              </w:rPr>
            </w:pPr>
            <w:r w:rsidRPr="00861DA7">
              <w:rPr>
                <w:rFonts w:cs="David" w:hint="cs"/>
                <w:rtl/>
                <w:lang w:eastAsia="he-IL"/>
              </w:rPr>
              <w:t>36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2407E" w14:textId="77777777" w:rsidR="00BA0BA2" w:rsidRPr="00861DA7" w:rsidRDefault="005F3938" w:rsidP="00F81FDC">
            <w:pPr>
              <w:spacing w:before="40" w:after="40"/>
              <w:rPr>
                <w:rFonts w:cs="David"/>
                <w:rtl/>
                <w:lang w:eastAsia="he-IL"/>
              </w:rPr>
            </w:pPr>
            <w:r w:rsidRPr="00861DA7">
              <w:rPr>
                <w:rFonts w:cs="David" w:hint="cs"/>
                <w:rtl/>
                <w:lang w:eastAsia="he-IL"/>
              </w:rPr>
              <w:t>תיק רפואי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0F504" w14:textId="77777777" w:rsidR="00BA0BA2" w:rsidRPr="00861DA7" w:rsidRDefault="005F3938" w:rsidP="00F81FDC">
            <w:pPr>
              <w:spacing w:before="40" w:after="40"/>
              <w:rPr>
                <w:rFonts w:cs="David"/>
                <w:rtl/>
                <w:lang w:eastAsia="he-IL"/>
              </w:rPr>
            </w:pPr>
            <w:r w:rsidRPr="00861DA7">
              <w:rPr>
                <w:rFonts w:cs="David" w:hint="cs"/>
                <w:rtl/>
                <w:lang w:eastAsia="he-IL"/>
              </w:rPr>
              <w:t>באמצעות כפתור "טיוטות"</w:t>
            </w:r>
          </w:p>
        </w:tc>
      </w:tr>
    </w:tbl>
    <w:p w14:paraId="485B9DEA" w14:textId="77777777" w:rsidR="00150585" w:rsidRPr="00861DA7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861DA7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 מופעלים</w:t>
      </w:r>
    </w:p>
    <w:tbl>
      <w:tblPr>
        <w:tblStyle w:val="TableGrid"/>
        <w:bidiVisual/>
        <w:tblW w:w="0" w:type="auto"/>
        <w:tblInd w:w="379" w:type="dxa"/>
        <w:tblLook w:val="04A0" w:firstRow="1" w:lastRow="0" w:firstColumn="1" w:lastColumn="0" w:noHBand="0" w:noVBand="1"/>
      </w:tblPr>
      <w:tblGrid>
        <w:gridCol w:w="1107"/>
        <w:gridCol w:w="2871"/>
        <w:gridCol w:w="2901"/>
      </w:tblGrid>
      <w:tr w:rsidR="00ED7648" w:rsidRPr="00861DA7" w14:paraId="706DDBAA" w14:textId="77777777" w:rsidTr="00744606"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DC5FBA3" w14:textId="77777777" w:rsidR="00ED7648" w:rsidRPr="00861DA7" w:rsidRDefault="00ED7648" w:rsidP="00744606">
            <w:pPr>
              <w:spacing w:before="40" w:after="40"/>
              <w:rPr>
                <w:rFonts w:cs="David"/>
                <w:b/>
                <w:bCs/>
                <w:lang w:eastAsia="he-IL"/>
              </w:rPr>
            </w:pPr>
            <w:r w:rsidRPr="00861DA7">
              <w:rPr>
                <w:rFonts w:cs="David" w:hint="cs"/>
                <w:b/>
                <w:bCs/>
                <w:rtl/>
                <w:lang w:eastAsia="he-IL"/>
              </w:rPr>
              <w:t>קוד מסך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F53900E" w14:textId="77777777" w:rsidR="00ED7648" w:rsidRPr="00861DA7" w:rsidRDefault="00ED7648" w:rsidP="00744606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861DA7">
              <w:rPr>
                <w:rFonts w:cs="David" w:hint="cs"/>
                <w:b/>
                <w:bCs/>
                <w:rtl/>
                <w:lang w:eastAsia="he-IL"/>
              </w:rPr>
              <w:t>שם מסך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3CA3C08" w14:textId="77777777" w:rsidR="00ED7648" w:rsidRPr="00861DA7" w:rsidRDefault="00ED7648" w:rsidP="00744606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861DA7">
              <w:rPr>
                <w:rFonts w:cs="David" w:hint="cs"/>
                <w:b/>
                <w:bCs/>
                <w:rtl/>
                <w:lang w:eastAsia="he-IL"/>
              </w:rPr>
              <w:t>הערות</w:t>
            </w:r>
          </w:p>
        </w:tc>
      </w:tr>
      <w:tr w:rsidR="00ED7648" w:rsidRPr="00861DA7" w14:paraId="6C5E54E9" w14:textId="77777777" w:rsidTr="00744606"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10404" w14:textId="77777777" w:rsidR="00ED7648" w:rsidRPr="00861DA7" w:rsidRDefault="00122DF8" w:rsidP="00744606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97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3DFA6" w14:textId="77777777" w:rsidR="00ED7648" w:rsidRPr="00861DA7" w:rsidRDefault="00122DF8" w:rsidP="00744606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תיעוד מפגש (סיטואציה)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7C71B" w14:textId="77777777" w:rsidR="00ED7648" w:rsidRPr="00861DA7" w:rsidRDefault="00ED7648" w:rsidP="00122DF8">
            <w:pPr>
              <w:spacing w:before="40" w:after="40"/>
              <w:rPr>
                <w:rFonts w:cs="David"/>
                <w:rtl/>
                <w:lang w:eastAsia="he-IL"/>
              </w:rPr>
            </w:pPr>
            <w:r w:rsidRPr="00861DA7">
              <w:rPr>
                <w:rFonts w:cs="David" w:hint="cs"/>
                <w:rtl/>
                <w:lang w:eastAsia="he-IL"/>
              </w:rPr>
              <w:t>באמצעות כפתור "</w:t>
            </w:r>
            <w:r w:rsidR="00122DF8">
              <w:rPr>
                <w:rFonts w:cs="David" w:hint="cs"/>
                <w:rtl/>
                <w:lang w:eastAsia="he-IL"/>
              </w:rPr>
              <w:t>פתיחה</w:t>
            </w:r>
            <w:r w:rsidRPr="00861DA7">
              <w:rPr>
                <w:rFonts w:cs="David" w:hint="cs"/>
                <w:rtl/>
                <w:lang w:eastAsia="he-IL"/>
              </w:rPr>
              <w:t>"</w:t>
            </w:r>
            <w:r>
              <w:rPr>
                <w:rFonts w:cs="David" w:hint="cs"/>
                <w:rtl/>
                <w:lang w:eastAsia="he-IL"/>
              </w:rPr>
              <w:t xml:space="preserve">. </w:t>
            </w:r>
          </w:p>
        </w:tc>
      </w:tr>
    </w:tbl>
    <w:p w14:paraId="79EC6374" w14:textId="77777777" w:rsidR="00150585" w:rsidRPr="00861DA7" w:rsidRDefault="00150585" w:rsidP="00ED7648">
      <w:pPr>
        <w:rPr>
          <w:rFonts w:cs="David"/>
          <w:rtl/>
          <w:lang w:eastAsia="he-IL"/>
        </w:rPr>
      </w:pPr>
    </w:p>
    <w:p w14:paraId="7CB0603C" w14:textId="77777777" w:rsidR="00150585" w:rsidRPr="00861DA7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861DA7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מאפיינים</w:t>
      </w:r>
    </w:p>
    <w:p w14:paraId="1568CAD2" w14:textId="77777777" w:rsidR="00B5736E" w:rsidRPr="00861DA7" w:rsidRDefault="00D475AE" w:rsidP="0001204D">
      <w:pPr>
        <w:ind w:left="720"/>
        <w:rPr>
          <w:rFonts w:cs="David"/>
          <w:rtl/>
          <w:lang w:eastAsia="he-IL"/>
        </w:rPr>
      </w:pPr>
      <w:r w:rsidRPr="00861DA7">
        <w:rPr>
          <w:rFonts w:cs="David" w:hint="cs"/>
          <w:rtl/>
          <w:lang w:eastAsia="he-IL"/>
        </w:rPr>
        <w:t>מסך מלא</w:t>
      </w:r>
      <w:r w:rsidR="005F3938" w:rsidRPr="00861DA7">
        <w:rPr>
          <w:rFonts w:cs="David" w:hint="cs"/>
          <w:rtl/>
          <w:lang w:eastAsia="he-IL"/>
        </w:rPr>
        <w:t>.</w:t>
      </w:r>
    </w:p>
    <w:p w14:paraId="703998DA" w14:textId="77777777" w:rsidR="00B13F07" w:rsidRPr="00861DA7" w:rsidRDefault="00B13F07" w:rsidP="0001204D">
      <w:pPr>
        <w:ind w:left="720"/>
        <w:rPr>
          <w:rFonts w:cs="David"/>
          <w:rtl/>
          <w:lang w:eastAsia="he-IL"/>
        </w:rPr>
      </w:pPr>
    </w:p>
    <w:p w14:paraId="6CA9D6BB" w14:textId="77777777" w:rsidR="003821A2" w:rsidRPr="00861DA7" w:rsidRDefault="00B13F07" w:rsidP="00B13F0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861DA7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lastRenderedPageBreak/>
        <w:t>שרטוט המסך</w:t>
      </w:r>
    </w:p>
    <w:p w14:paraId="4A9FC7BB" w14:textId="77777777" w:rsidR="00D475AE" w:rsidRPr="00861DA7" w:rsidRDefault="00A608D3" w:rsidP="00E82298">
      <w:pPr>
        <w:rPr>
          <w:rFonts w:cs="David"/>
          <w:rtl/>
          <w:lang w:eastAsia="he-IL"/>
        </w:rPr>
      </w:pPr>
      <w:del w:id="54" w:author="Saporta, Eyal" w:date="2014-10-27T16:42:00Z">
        <w:r w:rsidRPr="00A608D3" w:rsidDel="00962C74">
          <w:rPr>
            <w:noProof/>
          </w:rPr>
          <w:lastRenderedPageBreak/>
          <w:drawing>
            <wp:inline distT="0" distB="0" distL="0" distR="0" wp14:anchorId="76A6AF9F" wp14:editId="73AC66D0">
              <wp:extent cx="5630545" cy="4970145"/>
              <wp:effectExtent l="0" t="0" r="8255" b="1905"/>
              <wp:docPr id="1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"/>
                      <pic:cNvPicPr>
                        <a:picLocks noChangeAspect="1" noChangeArrowheads="1"/>
                      </pic:cNvPicPr>
                    </pic:nvPicPr>
                    <pic:blipFill>
                      <a:blip r:embed="rId1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630545" cy="4970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del>
      <w:ins w:id="55" w:author="Saporta, Eyal" w:date="2014-10-27T16:42:00Z">
        <w:r w:rsidR="00962C74" w:rsidRPr="00962C74">
          <w:rPr>
            <w:noProof/>
          </w:rPr>
          <w:lastRenderedPageBreak/>
          <w:drawing>
            <wp:inline distT="0" distB="0" distL="0" distR="0" wp14:anchorId="39A4A622" wp14:editId="7C864894">
              <wp:extent cx="5664200" cy="4995545"/>
              <wp:effectExtent l="0" t="0" r="0" b="0"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4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664200" cy="49955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ins>
    </w:p>
    <w:p w14:paraId="6EBE3E40" w14:textId="77777777" w:rsidR="00D475AE" w:rsidRPr="00861DA7" w:rsidRDefault="00D475AE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13671DFB" w14:textId="77777777" w:rsidR="000220FD" w:rsidRDefault="000220FD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  <w:r>
        <w:rPr>
          <w:rFonts w:cs="David"/>
          <w:b/>
          <w:bCs/>
          <w:sz w:val="32"/>
          <w:szCs w:val="32"/>
          <w:rtl/>
        </w:rPr>
        <w:br w:type="page"/>
      </w:r>
    </w:p>
    <w:p w14:paraId="75F5DC0E" w14:textId="77777777" w:rsidR="004E288D" w:rsidRPr="00861DA7" w:rsidRDefault="00B054CA" w:rsidP="00D475AE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61DA7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מרכיבי המסך</w:t>
      </w:r>
    </w:p>
    <w:p w14:paraId="7407F5ED" w14:textId="77777777" w:rsidR="004E288D" w:rsidRPr="00861DA7" w:rsidRDefault="004E288D" w:rsidP="004E288D">
      <w:pPr>
        <w:pStyle w:val="ListParagraph"/>
        <w:keepNext/>
        <w:keepLines/>
        <w:numPr>
          <w:ilvl w:val="0"/>
          <w:numId w:val="3"/>
        </w:numPr>
        <w:spacing w:before="240" w:after="120" w:line="320" w:lineRule="exact"/>
        <w:contextualSpacing w:val="0"/>
        <w:outlineLvl w:val="2"/>
        <w:rPr>
          <w:rFonts w:asciiTheme="majorHAnsi" w:eastAsiaTheme="majorEastAsia" w:hAnsiTheme="majorHAnsi" w:cs="David"/>
          <w:b/>
          <w:bCs/>
          <w:vanish/>
          <w:sz w:val="28"/>
          <w:szCs w:val="28"/>
          <w:rtl/>
          <w:lang w:eastAsia="he-IL"/>
        </w:rPr>
      </w:pPr>
    </w:p>
    <w:p w14:paraId="70727437" w14:textId="77777777" w:rsidR="004E288D" w:rsidRDefault="00B054CA" w:rsidP="004E288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861DA7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כפתורים במסך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387"/>
        <w:gridCol w:w="2365"/>
        <w:gridCol w:w="3221"/>
        <w:gridCol w:w="1083"/>
      </w:tblGrid>
      <w:tr w:rsidR="00893491" w:rsidRPr="00B60E16" w14:paraId="35BEC408" w14:textId="77777777" w:rsidTr="006659D3">
        <w:tc>
          <w:tcPr>
            <w:tcW w:w="0" w:type="auto"/>
          </w:tcPr>
          <w:p w14:paraId="71E14A34" w14:textId="77777777" w:rsidR="00893491" w:rsidRPr="00B60E16" w:rsidRDefault="00893491" w:rsidP="002721F4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שם הכפתור</w:t>
            </w:r>
          </w:p>
        </w:tc>
        <w:tc>
          <w:tcPr>
            <w:tcW w:w="2365" w:type="dxa"/>
          </w:tcPr>
          <w:p w14:paraId="6AE8A034" w14:textId="77777777" w:rsidR="00893491" w:rsidRPr="00B60E16" w:rsidRDefault="00893491" w:rsidP="002721F4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צלמית</w:t>
            </w:r>
          </w:p>
        </w:tc>
        <w:tc>
          <w:tcPr>
            <w:tcW w:w="3221" w:type="dxa"/>
          </w:tcPr>
          <w:p w14:paraId="7956D9B5" w14:textId="77777777" w:rsidR="00893491" w:rsidRPr="00B60E16" w:rsidRDefault="00893491" w:rsidP="002721F4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פעולה בעת לחיצה</w:t>
            </w:r>
          </w:p>
        </w:tc>
        <w:tc>
          <w:tcPr>
            <w:tcW w:w="1083" w:type="dxa"/>
          </w:tcPr>
          <w:p w14:paraId="13EAE779" w14:textId="77777777" w:rsidR="00893491" w:rsidRPr="00B60E16" w:rsidRDefault="00893491" w:rsidP="002721F4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/>
                <w:b/>
                <w:bCs/>
                <w:lang w:eastAsia="he-IL"/>
              </w:rPr>
              <w:t>Tooltip</w:t>
            </w:r>
          </w:p>
        </w:tc>
      </w:tr>
      <w:tr w:rsidR="00893491" w:rsidRPr="00B60E16" w14:paraId="302A952B" w14:textId="77777777" w:rsidTr="006659D3">
        <w:tc>
          <w:tcPr>
            <w:tcW w:w="0" w:type="auto"/>
          </w:tcPr>
          <w:p w14:paraId="72732DC9" w14:textId="77777777" w:rsidR="00893491" w:rsidRDefault="000220FD" w:rsidP="002721F4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מחיקה</w:t>
            </w:r>
          </w:p>
        </w:tc>
        <w:tc>
          <w:tcPr>
            <w:tcW w:w="2365" w:type="dxa"/>
          </w:tcPr>
          <w:p w14:paraId="47B071C7" w14:textId="77777777" w:rsidR="00893491" w:rsidRPr="00B60E16" w:rsidRDefault="00A608D3" w:rsidP="002721F4">
            <w:pPr>
              <w:rPr>
                <w:rFonts w:cs="David"/>
                <w:rtl/>
                <w:lang w:eastAsia="he-IL"/>
              </w:rPr>
            </w:pPr>
            <w:r>
              <w:rPr>
                <w:noProof/>
              </w:rPr>
              <w:drawing>
                <wp:inline distT="0" distB="0" distL="0" distR="0" wp14:anchorId="469B5AFD" wp14:editId="50FE7440">
                  <wp:extent cx="629709" cy="212432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4302" cy="213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1" w:type="dxa"/>
          </w:tcPr>
          <w:p w14:paraId="5709BF93" w14:textId="744F97D3" w:rsidR="00893491" w:rsidRDefault="00880E1A" w:rsidP="00880E1A">
            <w:pPr>
              <w:rPr>
                <w:rFonts w:cs="David"/>
                <w:rtl/>
                <w:lang w:eastAsia="he-IL"/>
              </w:rPr>
            </w:pPr>
            <w:commentRangeStart w:id="56"/>
            <w:ins w:id="57" w:author="Saporta, Eyal" w:date="2014-10-27T20:14:00Z">
              <w:r>
                <w:rPr>
                  <w:rFonts w:cs="David" w:hint="cs"/>
                  <w:rtl/>
                  <w:lang w:eastAsia="he-IL"/>
                </w:rPr>
                <w:t xml:space="preserve">הצגת </w:t>
              </w:r>
            </w:ins>
            <w:commentRangeEnd w:id="56"/>
            <w:ins w:id="58" w:author="Saporta, Eyal" w:date="2014-10-27T20:15:00Z">
              <w:r>
                <w:rPr>
                  <w:rStyle w:val="CommentReference"/>
                  <w:rtl/>
                </w:rPr>
                <w:commentReference w:id="56"/>
              </w:r>
            </w:ins>
            <w:ins w:id="59" w:author="Saporta, Eyal" w:date="2014-10-27T20:14:00Z">
              <w:r>
                <w:rPr>
                  <w:rFonts w:cs="David" w:hint="cs"/>
                  <w:rtl/>
                  <w:lang w:eastAsia="he-IL"/>
                </w:rPr>
                <w:t xml:space="preserve">השאלה: </w:t>
              </w:r>
            </w:ins>
            <w:ins w:id="60" w:author="Saporta, Eyal" w:date="2014-10-27T20:15:00Z">
              <w:r>
                <w:rPr>
                  <w:rFonts w:cs="David" w:hint="cs"/>
                  <w:rtl/>
                  <w:lang w:eastAsia="he-IL"/>
                </w:rPr>
                <w:t>"</w:t>
              </w:r>
              <w:r>
                <w:rPr>
                  <w:rtl/>
                </w:rPr>
                <w:t xml:space="preserve"> </w:t>
              </w:r>
              <w:r w:rsidRPr="00880E1A">
                <w:rPr>
                  <w:rFonts w:cs="David"/>
                  <w:rtl/>
                  <w:lang w:eastAsia="he-IL"/>
                </w:rPr>
                <w:t xml:space="preserve">האם </w:t>
              </w:r>
              <w:proofErr w:type="spellStart"/>
              <w:r w:rsidRPr="00880E1A">
                <w:rPr>
                  <w:rFonts w:cs="David"/>
                  <w:rtl/>
                  <w:lang w:eastAsia="he-IL"/>
                </w:rPr>
                <w:t>הינך</w:t>
              </w:r>
              <w:proofErr w:type="spellEnd"/>
              <w:r w:rsidRPr="00880E1A">
                <w:rPr>
                  <w:rFonts w:cs="David"/>
                  <w:rtl/>
                  <w:lang w:eastAsia="he-IL"/>
                </w:rPr>
                <w:t xml:space="preserve"> בטוח שברצונך למחוק טיוטה(</w:t>
              </w:r>
              <w:proofErr w:type="spellStart"/>
              <w:r w:rsidRPr="00880E1A">
                <w:rPr>
                  <w:rFonts w:cs="David"/>
                  <w:rtl/>
                  <w:lang w:eastAsia="he-IL"/>
                </w:rPr>
                <w:t>ות</w:t>
              </w:r>
              <w:proofErr w:type="spellEnd"/>
              <w:r w:rsidRPr="00880E1A">
                <w:rPr>
                  <w:rFonts w:cs="David"/>
                  <w:rtl/>
                  <w:lang w:eastAsia="he-IL"/>
                </w:rPr>
                <w:t>) אלו לצמיתות? לא ניתן יהיה לשחזר נתונים אלו לאחר מכן</w:t>
              </w:r>
              <w:r>
                <w:rPr>
                  <w:rFonts w:cs="David" w:hint="cs"/>
                  <w:rtl/>
                  <w:lang w:eastAsia="he-IL"/>
                </w:rPr>
                <w:t xml:space="preserve">". אם המשתמש בחר ב-כן: </w:t>
              </w:r>
            </w:ins>
            <w:r w:rsidR="000220FD">
              <w:rPr>
                <w:rFonts w:cs="David" w:hint="cs"/>
                <w:rtl/>
                <w:lang w:eastAsia="he-IL"/>
              </w:rPr>
              <w:t>מחיקת הטיוטה</w:t>
            </w:r>
            <w:r w:rsidR="00ED7648">
              <w:rPr>
                <w:rFonts w:cs="David" w:hint="cs"/>
                <w:rtl/>
                <w:lang w:eastAsia="he-IL"/>
              </w:rPr>
              <w:t xml:space="preserve"> וכל הנתונים שבאותו מפגש</w:t>
            </w:r>
          </w:p>
        </w:tc>
        <w:tc>
          <w:tcPr>
            <w:tcW w:w="1083" w:type="dxa"/>
          </w:tcPr>
          <w:p w14:paraId="2C0753E7" w14:textId="77777777" w:rsidR="00893491" w:rsidRPr="00B60E16" w:rsidRDefault="000220FD" w:rsidP="002721F4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מחיקה</w:t>
            </w:r>
          </w:p>
        </w:tc>
      </w:tr>
      <w:tr w:rsidR="00893491" w:rsidRPr="00B60E16" w14:paraId="26685C79" w14:textId="77777777" w:rsidTr="006659D3">
        <w:tc>
          <w:tcPr>
            <w:tcW w:w="0" w:type="auto"/>
          </w:tcPr>
          <w:p w14:paraId="6CA95AB3" w14:textId="77777777" w:rsidR="00893491" w:rsidRDefault="00893491" w:rsidP="002721F4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עריכה</w:t>
            </w:r>
          </w:p>
        </w:tc>
        <w:tc>
          <w:tcPr>
            <w:tcW w:w="2365" w:type="dxa"/>
          </w:tcPr>
          <w:p w14:paraId="38097B31" w14:textId="77777777" w:rsidR="00893491" w:rsidRPr="00B60E16" w:rsidRDefault="00A608D3" w:rsidP="002721F4">
            <w:pPr>
              <w:rPr>
                <w:rFonts w:cs="David"/>
                <w:rtl/>
                <w:lang w:eastAsia="he-IL"/>
              </w:rPr>
            </w:pPr>
            <w:r>
              <w:rPr>
                <w:noProof/>
              </w:rPr>
              <w:drawing>
                <wp:inline distT="0" distB="0" distL="0" distR="0" wp14:anchorId="4CBE9B02" wp14:editId="474D7ACF">
                  <wp:extent cx="623358" cy="198008"/>
                  <wp:effectExtent l="0" t="0" r="571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2726" cy="2009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1" w:type="dxa"/>
          </w:tcPr>
          <w:p w14:paraId="5EC7CB82" w14:textId="77777777" w:rsidR="00893491" w:rsidRDefault="00A608D3" w:rsidP="00A608D3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פתיחת מסך הסיטואציה</w:t>
            </w:r>
            <w:r w:rsidR="00ED7648">
              <w:rPr>
                <w:rFonts w:cs="David" w:hint="cs"/>
                <w:rtl/>
                <w:lang w:eastAsia="he-IL"/>
              </w:rPr>
              <w:t>, אשר בו המשתמש יוכל לערוך את נתוני המפגש</w:t>
            </w:r>
            <w:r>
              <w:rPr>
                <w:rFonts w:cs="David" w:hint="cs"/>
                <w:rtl/>
                <w:lang w:eastAsia="he-IL"/>
              </w:rPr>
              <w:t xml:space="preserve"> ולתום בסיום</w:t>
            </w:r>
            <w:r w:rsidR="00ED7648">
              <w:rPr>
                <w:rFonts w:cs="David" w:hint="cs"/>
                <w:rtl/>
                <w:lang w:eastAsia="he-IL"/>
              </w:rPr>
              <w:t>.</w:t>
            </w:r>
          </w:p>
        </w:tc>
        <w:tc>
          <w:tcPr>
            <w:tcW w:w="1083" w:type="dxa"/>
          </w:tcPr>
          <w:p w14:paraId="31D729B9" w14:textId="77777777" w:rsidR="00893491" w:rsidRPr="00B60E16" w:rsidRDefault="00A608D3" w:rsidP="002721F4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פתיחה</w:t>
            </w:r>
          </w:p>
        </w:tc>
      </w:tr>
      <w:tr w:rsidR="00C062C7" w:rsidRPr="00B60E16" w14:paraId="7F364919" w14:textId="77777777" w:rsidTr="006659D3">
        <w:trPr>
          <w:ins w:id="61" w:author="Saporta, Eyal" w:date="2014-11-24T16:40:00Z"/>
        </w:trPr>
        <w:tc>
          <w:tcPr>
            <w:tcW w:w="0" w:type="auto"/>
          </w:tcPr>
          <w:p w14:paraId="6E41E099" w14:textId="3C868674" w:rsidR="00C062C7" w:rsidRDefault="00C062C7" w:rsidP="00C062C7">
            <w:pPr>
              <w:rPr>
                <w:ins w:id="62" w:author="Saporta, Eyal" w:date="2014-11-24T16:40:00Z"/>
                <w:rFonts w:cs="David"/>
                <w:rtl/>
                <w:lang w:eastAsia="he-IL"/>
              </w:rPr>
            </w:pPr>
            <w:commentRangeStart w:id="63"/>
            <w:ins w:id="64" w:author="Saporta, Eyal" w:date="2014-11-24T16:41:00Z">
              <w:r>
                <w:rPr>
                  <w:rFonts w:ascii="David" w:eastAsia="David" w:hAnsi="David" w:cs="David" w:hint="cs"/>
                  <w:sz w:val="22"/>
                  <w:szCs w:val="22"/>
                  <w:rtl/>
                  <w:lang w:eastAsia="he-IL"/>
                </w:rPr>
                <w:t xml:space="preserve">קליק </w:t>
              </w:r>
              <w:commentRangeEnd w:id="63"/>
              <w:r>
                <w:rPr>
                  <w:rStyle w:val="CommentReference"/>
                  <w:rtl/>
                </w:rPr>
                <w:commentReference w:id="63"/>
              </w:r>
              <w:r>
                <w:rPr>
                  <w:rFonts w:ascii="David" w:eastAsia="David" w:hAnsi="David" w:cs="David" w:hint="cs"/>
                  <w:sz w:val="22"/>
                  <w:szCs w:val="22"/>
                  <w:rtl/>
                  <w:lang w:eastAsia="he-IL"/>
                </w:rPr>
                <w:t>ימני</w:t>
              </w:r>
            </w:ins>
          </w:p>
        </w:tc>
        <w:tc>
          <w:tcPr>
            <w:tcW w:w="2365" w:type="dxa"/>
          </w:tcPr>
          <w:p w14:paraId="705240D2" w14:textId="77777777" w:rsidR="00C062C7" w:rsidRDefault="00C062C7" w:rsidP="00C062C7">
            <w:pPr>
              <w:rPr>
                <w:ins w:id="65" w:author="Saporta, Eyal" w:date="2014-11-24T16:40:00Z"/>
                <w:noProof/>
              </w:rPr>
            </w:pPr>
          </w:p>
        </w:tc>
        <w:tc>
          <w:tcPr>
            <w:tcW w:w="3221" w:type="dxa"/>
          </w:tcPr>
          <w:p w14:paraId="1E8DA038" w14:textId="3F2A459A" w:rsidR="00C062C7" w:rsidRDefault="00C062C7" w:rsidP="00C062C7">
            <w:pPr>
              <w:rPr>
                <w:ins w:id="66" w:author="Saporta, Eyal" w:date="2014-11-24T16:40:00Z"/>
                <w:rFonts w:cs="David"/>
                <w:rtl/>
                <w:lang w:eastAsia="he-IL"/>
              </w:rPr>
            </w:pPr>
            <w:ins w:id="67" w:author="Saporta, Eyal" w:date="2014-11-24T16:41:00Z">
              <w:r>
                <w:rPr>
                  <w:rFonts w:ascii="David" w:eastAsia="David" w:hAnsi="David" w:cs="David" w:hint="cs"/>
                  <w:sz w:val="22"/>
                  <w:szCs w:val="22"/>
                  <w:rtl/>
                  <w:lang w:eastAsia="he-IL"/>
                </w:rPr>
                <w:t>פתיחת חלונית שתאפשר מיון עולה/יורד</w:t>
              </w:r>
            </w:ins>
          </w:p>
        </w:tc>
        <w:tc>
          <w:tcPr>
            <w:tcW w:w="1083" w:type="dxa"/>
          </w:tcPr>
          <w:p w14:paraId="3A48356C" w14:textId="77777777" w:rsidR="00C062C7" w:rsidRDefault="00C062C7" w:rsidP="00C062C7">
            <w:pPr>
              <w:rPr>
                <w:ins w:id="68" w:author="Saporta, Eyal" w:date="2014-11-24T16:40:00Z"/>
                <w:rFonts w:cs="David"/>
                <w:rtl/>
                <w:lang w:eastAsia="he-IL"/>
              </w:rPr>
            </w:pPr>
          </w:p>
        </w:tc>
      </w:tr>
      <w:tr w:rsidR="00BF3963" w:rsidRPr="00B60E16" w14:paraId="27C4D638" w14:textId="77777777" w:rsidTr="006659D3">
        <w:trPr>
          <w:ins w:id="69" w:author="Saporta, Eyal" w:date="2015-02-24T13:09:00Z"/>
        </w:trPr>
        <w:tc>
          <w:tcPr>
            <w:tcW w:w="0" w:type="auto"/>
          </w:tcPr>
          <w:p w14:paraId="7E4E18C7" w14:textId="30F88D4A" w:rsidR="00BF3963" w:rsidRDefault="009D5458" w:rsidP="006E2B91">
            <w:pPr>
              <w:rPr>
                <w:ins w:id="70" w:author="Saporta, Eyal" w:date="2015-02-24T13:09:00Z"/>
                <w:rFonts w:ascii="David" w:eastAsia="David" w:hAnsi="David" w:cs="David"/>
                <w:sz w:val="22"/>
                <w:szCs w:val="22"/>
                <w:rtl/>
                <w:lang w:eastAsia="he-IL"/>
              </w:rPr>
            </w:pPr>
            <w:commentRangeStart w:id="71"/>
            <w:ins w:id="72" w:author="Saporta, Eyal" w:date="2015-02-24T13:29:00Z">
              <w:r>
                <w:rPr>
                  <w:rFonts w:ascii="David" w:eastAsia="David" w:hAnsi="David" w:cs="David" w:hint="cs"/>
                  <w:sz w:val="22"/>
                  <w:szCs w:val="22"/>
                  <w:rtl/>
                  <w:lang w:eastAsia="he-IL"/>
                </w:rPr>
                <w:t>בחר</w:t>
              </w:r>
            </w:ins>
            <w:commentRangeEnd w:id="71"/>
            <w:ins w:id="73" w:author="Saporta, Eyal" w:date="2015-02-24T13:32:00Z">
              <w:r w:rsidR="006576AA">
                <w:rPr>
                  <w:rStyle w:val="CommentReference"/>
                  <w:rtl/>
                </w:rPr>
                <w:commentReference w:id="71"/>
              </w:r>
            </w:ins>
            <w:ins w:id="74" w:author="Saporta, Eyal" w:date="2015-02-24T13:29:00Z">
              <w:r>
                <w:rPr>
                  <w:rFonts w:ascii="David" w:eastAsia="David" w:hAnsi="David" w:cs="David" w:hint="cs"/>
                  <w:sz w:val="22"/>
                  <w:szCs w:val="22"/>
                  <w:rtl/>
                  <w:lang w:eastAsia="he-IL"/>
                </w:rPr>
                <w:t xml:space="preserve"> </w:t>
              </w:r>
              <w:proofErr w:type="spellStart"/>
              <w:r>
                <w:rPr>
                  <w:rFonts w:ascii="David" w:eastAsia="David" w:hAnsi="David" w:cs="David" w:hint="cs"/>
                  <w:sz w:val="22"/>
                  <w:szCs w:val="22"/>
                  <w:rtl/>
                  <w:lang w:eastAsia="he-IL"/>
                </w:rPr>
                <w:t>הכל</w:t>
              </w:r>
            </w:ins>
            <w:proofErr w:type="spellEnd"/>
          </w:p>
        </w:tc>
        <w:tc>
          <w:tcPr>
            <w:tcW w:w="2365" w:type="dxa"/>
          </w:tcPr>
          <w:p w14:paraId="15197DFC" w14:textId="0DF61038" w:rsidR="00BF3963" w:rsidRDefault="009D5458" w:rsidP="00C062C7">
            <w:pPr>
              <w:rPr>
                <w:ins w:id="75" w:author="Saporta, Eyal" w:date="2015-02-24T13:09:00Z"/>
                <w:noProof/>
              </w:rPr>
            </w:pPr>
            <w:ins w:id="76" w:author="Saporta, Eyal" w:date="2015-02-24T13:29:00Z">
              <w:r>
                <w:rPr>
                  <w:noProof/>
                </w:rPr>
                <w:drawing>
                  <wp:inline distT="0" distB="0" distL="0" distR="0" wp14:anchorId="33D8DC5B" wp14:editId="218A68C0">
                    <wp:extent cx="200025" cy="209550"/>
                    <wp:effectExtent l="0" t="0" r="9525" b="0"/>
                    <wp:docPr id="8" name="Picture 8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"/>
                            <pic:cNvPicPr/>
                          </pic:nvPicPr>
                          <pic:blipFill>
                            <a:blip r:embed="rId17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00025" cy="20955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3221" w:type="dxa"/>
          </w:tcPr>
          <w:p w14:paraId="6F62928F" w14:textId="77777777" w:rsidR="00BF3963" w:rsidRDefault="00BF3963" w:rsidP="00C062C7">
            <w:pPr>
              <w:rPr>
                <w:ins w:id="77" w:author="Saporta, Eyal" w:date="2015-02-24T13:11:00Z"/>
                <w:rFonts w:ascii="David" w:eastAsia="David" w:hAnsi="David" w:cs="David"/>
                <w:sz w:val="22"/>
                <w:szCs w:val="22"/>
                <w:rtl/>
                <w:lang w:eastAsia="he-IL"/>
              </w:rPr>
            </w:pPr>
            <w:ins w:id="78" w:author="Saporta, Eyal" w:date="2015-02-24T13:11:00Z">
              <w:r>
                <w:rPr>
                  <w:rFonts w:ascii="David" w:eastAsia="David" w:hAnsi="David" w:cs="David" w:hint="cs"/>
                  <w:sz w:val="22"/>
                  <w:szCs w:val="22"/>
                  <w:rtl/>
                  <w:lang w:eastAsia="he-IL"/>
                </w:rPr>
                <w:t>בחירת כל הרשומות</w:t>
              </w:r>
            </w:ins>
          </w:p>
          <w:p w14:paraId="0E02F169" w14:textId="2D643952" w:rsidR="00BF3963" w:rsidRPr="003F0707" w:rsidRDefault="00BF3963" w:rsidP="00C062C7">
            <w:pPr>
              <w:rPr>
                <w:ins w:id="79" w:author="Saporta, Eyal" w:date="2015-02-24T13:09:00Z"/>
                <w:rFonts w:asciiTheme="minorHAnsi" w:eastAsia="David" w:hAnsiTheme="minorHAnsi" w:cs="David"/>
                <w:sz w:val="22"/>
                <w:szCs w:val="22"/>
                <w:rtl/>
                <w:lang w:eastAsia="he-IL"/>
                <w:rPrChange w:id="80" w:author="Saporta, Eyal" w:date="2015-02-24T13:13:00Z">
                  <w:rPr>
                    <w:ins w:id="81" w:author="Saporta, Eyal" w:date="2015-02-24T13:09:00Z"/>
                    <w:rFonts w:ascii="David" w:eastAsia="David" w:hAnsi="David" w:cs="David"/>
                    <w:sz w:val="22"/>
                    <w:szCs w:val="22"/>
                    <w:rtl/>
                    <w:lang w:eastAsia="he-IL"/>
                  </w:rPr>
                </w:rPrChange>
              </w:rPr>
            </w:pPr>
            <w:ins w:id="82" w:author="Saporta, Eyal" w:date="2015-02-24T13:11:00Z">
              <w:r>
                <w:rPr>
                  <w:rFonts w:ascii="David" w:eastAsia="David" w:hAnsi="David" w:cs="David" w:hint="cs"/>
                  <w:sz w:val="22"/>
                  <w:szCs w:val="22"/>
                  <w:rtl/>
                  <w:lang w:eastAsia="he-IL"/>
                </w:rPr>
                <w:t xml:space="preserve">(ניתן </w:t>
              </w:r>
            </w:ins>
            <w:ins w:id="83" w:author="Saporta, Eyal" w:date="2015-02-24T13:12:00Z">
              <w:r w:rsidR="003F0707">
                <w:rPr>
                  <w:rFonts w:ascii="David" w:eastAsia="David" w:hAnsi="David" w:cs="David" w:hint="cs"/>
                  <w:sz w:val="22"/>
                  <w:szCs w:val="22"/>
                  <w:rtl/>
                  <w:lang w:eastAsia="he-IL"/>
                </w:rPr>
                <w:t xml:space="preserve">לבחור בחירה סלקטיבית באמצעות </w:t>
              </w:r>
            </w:ins>
            <w:ins w:id="84" w:author="Saporta, Eyal" w:date="2015-02-24T13:13:00Z">
              <w:r w:rsidR="003F0707">
                <w:rPr>
                  <w:rFonts w:asciiTheme="minorHAnsi" w:eastAsia="David" w:hAnsiTheme="minorHAnsi" w:cs="David"/>
                  <w:sz w:val="22"/>
                  <w:szCs w:val="22"/>
                  <w:lang w:eastAsia="he-IL"/>
                </w:rPr>
                <w:t>ctrl</w:t>
              </w:r>
              <w:r w:rsidR="003F0707">
                <w:rPr>
                  <w:rFonts w:asciiTheme="minorHAnsi" w:eastAsia="David" w:hAnsiTheme="minorHAnsi" w:cs="David" w:hint="cs"/>
                  <w:sz w:val="22"/>
                  <w:szCs w:val="22"/>
                  <w:rtl/>
                  <w:lang w:eastAsia="he-IL"/>
                </w:rPr>
                <w:t>)</w:t>
              </w:r>
            </w:ins>
          </w:p>
        </w:tc>
        <w:tc>
          <w:tcPr>
            <w:tcW w:w="1083" w:type="dxa"/>
          </w:tcPr>
          <w:p w14:paraId="21F3F9DA" w14:textId="3CCC94E6" w:rsidR="00BF3963" w:rsidRDefault="009D5458" w:rsidP="00C062C7">
            <w:pPr>
              <w:rPr>
                <w:ins w:id="85" w:author="Saporta, Eyal" w:date="2015-02-24T13:09:00Z"/>
                <w:rFonts w:cs="David"/>
                <w:rtl/>
                <w:lang w:eastAsia="he-IL"/>
              </w:rPr>
            </w:pPr>
            <w:ins w:id="86" w:author="Saporta, Eyal" w:date="2015-02-24T13:29:00Z">
              <w:r>
                <w:rPr>
                  <w:rFonts w:cs="David" w:hint="cs"/>
                  <w:rtl/>
                  <w:lang w:eastAsia="he-IL"/>
                </w:rPr>
                <w:t xml:space="preserve">בחר </w:t>
              </w:r>
              <w:proofErr w:type="spellStart"/>
              <w:r>
                <w:rPr>
                  <w:rFonts w:cs="David" w:hint="cs"/>
                  <w:rtl/>
                  <w:lang w:eastAsia="he-IL"/>
                </w:rPr>
                <w:t>הכל</w:t>
              </w:r>
            </w:ins>
            <w:proofErr w:type="spellEnd"/>
          </w:p>
        </w:tc>
      </w:tr>
    </w:tbl>
    <w:p w14:paraId="0CB065A0" w14:textId="339D5B9B" w:rsidR="00893491" w:rsidRPr="00893491" w:rsidRDefault="00893491" w:rsidP="00893491">
      <w:pPr>
        <w:rPr>
          <w:rtl/>
          <w:lang w:eastAsia="he-IL"/>
        </w:rPr>
      </w:pPr>
    </w:p>
    <w:p w14:paraId="66377288" w14:textId="77777777" w:rsidR="00243249" w:rsidRPr="00861DA7" w:rsidRDefault="00B054CA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861DA7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שדות במסך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7941" w:type="dxa"/>
        <w:tblLook w:val="04A0" w:firstRow="1" w:lastRow="0" w:firstColumn="1" w:lastColumn="0" w:noHBand="0" w:noVBand="1"/>
      </w:tblPr>
      <w:tblGrid>
        <w:gridCol w:w="1368"/>
        <w:gridCol w:w="924"/>
        <w:gridCol w:w="1058"/>
        <w:gridCol w:w="3102"/>
        <w:gridCol w:w="1489"/>
      </w:tblGrid>
      <w:tr w:rsidR="00861DA7" w:rsidRPr="00861DA7" w14:paraId="1FFF6E8F" w14:textId="77777777" w:rsidTr="006659D3">
        <w:tc>
          <w:tcPr>
            <w:tcW w:w="1373" w:type="dxa"/>
          </w:tcPr>
          <w:p w14:paraId="7831A937" w14:textId="77777777" w:rsidR="00861DA7" w:rsidRPr="00861DA7" w:rsidRDefault="00861DA7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861DA7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929" w:type="dxa"/>
          </w:tcPr>
          <w:p w14:paraId="24358CB5" w14:textId="77777777" w:rsidR="00861DA7" w:rsidRPr="00861DA7" w:rsidRDefault="00861DA7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861DA7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1067" w:type="dxa"/>
          </w:tcPr>
          <w:p w14:paraId="3563BA9F" w14:textId="77777777" w:rsidR="00861DA7" w:rsidRPr="00861DA7" w:rsidRDefault="00861DA7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861DA7"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14:paraId="4DFB2873" w14:textId="77777777" w:rsidR="00861DA7" w:rsidRPr="00861DA7" w:rsidRDefault="00861DA7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861DA7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14:paraId="374B9094" w14:textId="77777777" w:rsidR="00861DA7" w:rsidRPr="00861DA7" w:rsidRDefault="00861DA7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861DA7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14:paraId="68F65E92" w14:textId="77777777" w:rsidR="00861DA7" w:rsidRPr="00861DA7" w:rsidRDefault="00861DA7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861DA7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14:paraId="4E96FAF4" w14:textId="77777777" w:rsidR="00861DA7" w:rsidRPr="00861DA7" w:rsidRDefault="00861DA7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861DA7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3154" w:type="dxa"/>
          </w:tcPr>
          <w:p w14:paraId="11263C68" w14:textId="77777777" w:rsidR="00861DA7" w:rsidRPr="00861DA7" w:rsidRDefault="00861DA7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861DA7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1418" w:type="dxa"/>
          </w:tcPr>
          <w:p w14:paraId="02E82C7D" w14:textId="77777777" w:rsidR="00861DA7" w:rsidRPr="00861DA7" w:rsidRDefault="00861DA7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861DA7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</w:tr>
      <w:tr w:rsidR="00443C48" w:rsidRPr="00861DA7" w14:paraId="4066F644" w14:textId="77777777" w:rsidTr="006659D3">
        <w:tc>
          <w:tcPr>
            <w:tcW w:w="1373" w:type="dxa"/>
          </w:tcPr>
          <w:p w14:paraId="254131CE" w14:textId="77777777" w:rsidR="00443C48" w:rsidRPr="00861DA7" w:rsidRDefault="00443C48" w:rsidP="00443C4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861DA7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משתמש </w:t>
            </w:r>
          </w:p>
        </w:tc>
        <w:tc>
          <w:tcPr>
            <w:tcW w:w="929" w:type="dxa"/>
          </w:tcPr>
          <w:p w14:paraId="51206BC0" w14:textId="77777777" w:rsidR="00443C48" w:rsidRPr="00861DA7" w:rsidRDefault="00443C48" w:rsidP="00443C4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861DA7"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1067" w:type="dxa"/>
          </w:tcPr>
          <w:p w14:paraId="63D27C44" w14:textId="77777777" w:rsidR="00443C48" w:rsidRPr="00861DA7" w:rsidRDefault="00443C48" w:rsidP="00443C4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861DA7"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3154" w:type="dxa"/>
          </w:tcPr>
          <w:p w14:paraId="1CF61C8A" w14:textId="77777777" w:rsidR="00443C48" w:rsidRPr="00861DA7" w:rsidRDefault="00443C48" w:rsidP="00443C4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861DA7">
              <w:rPr>
                <w:rFonts w:cs="David" w:hint="cs"/>
                <w:sz w:val="22"/>
                <w:szCs w:val="22"/>
                <w:rtl/>
                <w:lang w:eastAsia="he-IL"/>
              </w:rPr>
              <w:t>המשתמש שיצר את המפגש</w:t>
            </w:r>
          </w:p>
        </w:tc>
        <w:tc>
          <w:tcPr>
            <w:tcW w:w="1418" w:type="dxa"/>
          </w:tcPr>
          <w:p w14:paraId="28B199D3" w14:textId="5DC772CB" w:rsidR="00443C48" w:rsidRDefault="00443C48" w:rsidP="00443C48">
            <w:del w:id="87" w:author="Saporta, Eyal" w:date="2015-03-23T08:53:00Z">
              <w:r w:rsidRPr="00897C3D" w:rsidDel="002270DF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טבלת מפגשים</w:delText>
              </w:r>
            </w:del>
            <w:ins w:id="88" w:author="Saporta, Eyal" w:date="2015-03-23T08:53:00Z">
              <w:r w:rsidR="002270DF">
                <w:rPr>
                  <w:rFonts w:cs="David" w:hint="cs"/>
                  <w:sz w:val="22"/>
                  <w:szCs w:val="22"/>
                  <w:rtl/>
                  <w:lang w:eastAsia="he-IL"/>
                </w:rPr>
                <w:t>פרטי מפגש של אותה סיטואציה</w:t>
              </w:r>
            </w:ins>
          </w:p>
        </w:tc>
      </w:tr>
      <w:tr w:rsidR="002270DF" w:rsidRPr="00861DA7" w14:paraId="1DF311C0" w14:textId="77777777" w:rsidTr="006659D3">
        <w:trPr>
          <w:ins w:id="89" w:author="Saporta, Eyal" w:date="2015-03-23T08:54:00Z"/>
        </w:trPr>
        <w:tc>
          <w:tcPr>
            <w:tcW w:w="1373" w:type="dxa"/>
          </w:tcPr>
          <w:p w14:paraId="189D9792" w14:textId="10FCC600" w:rsidR="002270DF" w:rsidRPr="00861DA7" w:rsidRDefault="002270DF" w:rsidP="00443C48">
            <w:pPr>
              <w:rPr>
                <w:ins w:id="90" w:author="Saporta, Eyal" w:date="2015-03-23T08:54:00Z"/>
                <w:rFonts w:cs="David" w:hint="cs"/>
                <w:sz w:val="22"/>
                <w:szCs w:val="22"/>
                <w:rtl/>
                <w:lang w:eastAsia="he-IL"/>
              </w:rPr>
            </w:pPr>
            <w:ins w:id="91" w:author="Saporta, Eyal" w:date="2015-03-23T08:54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פרופיל</w:t>
              </w:r>
            </w:ins>
          </w:p>
        </w:tc>
        <w:tc>
          <w:tcPr>
            <w:tcW w:w="929" w:type="dxa"/>
          </w:tcPr>
          <w:p w14:paraId="70CC817F" w14:textId="0C127F13" w:rsidR="002270DF" w:rsidRPr="00861DA7" w:rsidRDefault="005A1DA9" w:rsidP="00443C48">
            <w:pPr>
              <w:rPr>
                <w:ins w:id="92" w:author="Saporta, Eyal" w:date="2015-03-23T08:54:00Z"/>
                <w:rFonts w:cs="David" w:hint="cs"/>
                <w:sz w:val="22"/>
                <w:szCs w:val="22"/>
                <w:rtl/>
                <w:lang w:eastAsia="he-IL"/>
              </w:rPr>
            </w:pPr>
            <w:ins w:id="93" w:author="Saporta, Eyal" w:date="2015-03-23T08:54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טקסט</w:t>
              </w:r>
            </w:ins>
          </w:p>
        </w:tc>
        <w:tc>
          <w:tcPr>
            <w:tcW w:w="1067" w:type="dxa"/>
          </w:tcPr>
          <w:p w14:paraId="7090CD96" w14:textId="3CA1A03E" w:rsidR="002270DF" w:rsidRPr="00861DA7" w:rsidRDefault="005A1DA9" w:rsidP="00443C48">
            <w:pPr>
              <w:rPr>
                <w:ins w:id="94" w:author="Saporta, Eyal" w:date="2015-03-23T08:54:00Z"/>
                <w:rFonts w:cs="David" w:hint="cs"/>
                <w:sz w:val="22"/>
                <w:szCs w:val="22"/>
                <w:rtl/>
                <w:lang w:eastAsia="he-IL"/>
              </w:rPr>
            </w:pPr>
            <w:ins w:id="95" w:author="Saporta, Eyal" w:date="2015-03-23T08:54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</w:t>
              </w:r>
            </w:ins>
          </w:p>
        </w:tc>
        <w:tc>
          <w:tcPr>
            <w:tcW w:w="3154" w:type="dxa"/>
          </w:tcPr>
          <w:p w14:paraId="7E2BD56C" w14:textId="0A114F20" w:rsidR="002270DF" w:rsidRPr="00861DA7" w:rsidRDefault="005A1DA9" w:rsidP="00443C48">
            <w:pPr>
              <w:rPr>
                <w:ins w:id="96" w:author="Saporta, Eyal" w:date="2015-03-23T08:54:00Z"/>
                <w:rFonts w:cs="David" w:hint="cs"/>
                <w:sz w:val="22"/>
                <w:szCs w:val="22"/>
                <w:rtl/>
                <w:lang w:eastAsia="he-IL"/>
              </w:rPr>
            </w:pPr>
            <w:ins w:id="97" w:author="Saporta, Eyal" w:date="2015-03-23T08:54:00Z">
              <w:r>
                <w:rPr>
                  <w:rFonts w:cs="David" w:hint="cs"/>
                  <w:sz w:val="22"/>
                  <w:szCs w:val="22"/>
                  <w:lang w:eastAsia="he-IL"/>
                </w:rPr>
                <w:t>VMA</w:t>
              </w:r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של המשתמש היוצר</w:t>
              </w:r>
            </w:ins>
          </w:p>
        </w:tc>
        <w:tc>
          <w:tcPr>
            <w:tcW w:w="1418" w:type="dxa"/>
          </w:tcPr>
          <w:p w14:paraId="72A779A8" w14:textId="41215985" w:rsidR="002270DF" w:rsidRPr="00897C3D" w:rsidDel="002270DF" w:rsidRDefault="005A1DA9" w:rsidP="00443C48">
            <w:pPr>
              <w:rPr>
                <w:ins w:id="98" w:author="Saporta, Eyal" w:date="2015-03-23T08:54:00Z"/>
                <w:rFonts w:cs="David" w:hint="cs"/>
                <w:sz w:val="22"/>
                <w:szCs w:val="22"/>
                <w:rtl/>
                <w:lang w:eastAsia="he-IL"/>
              </w:rPr>
            </w:pPr>
            <w:ins w:id="99" w:author="Saporta, Eyal" w:date="2015-03-23T08:54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פרטי מפגש של אותה סיטואציה</w:t>
              </w:r>
            </w:ins>
          </w:p>
        </w:tc>
      </w:tr>
      <w:tr w:rsidR="00443C48" w:rsidRPr="00861DA7" w14:paraId="6CBBDD73" w14:textId="77777777" w:rsidTr="006659D3">
        <w:tc>
          <w:tcPr>
            <w:tcW w:w="1373" w:type="dxa"/>
          </w:tcPr>
          <w:p w14:paraId="49025489" w14:textId="77777777" w:rsidR="00443C48" w:rsidRPr="00861DA7" w:rsidRDefault="00443C48" w:rsidP="00443C4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861DA7">
              <w:rPr>
                <w:rFonts w:cs="David" w:hint="cs"/>
                <w:sz w:val="22"/>
                <w:szCs w:val="22"/>
                <w:rtl/>
                <w:lang w:eastAsia="he-IL"/>
              </w:rPr>
              <w:t>מפגש</w:t>
            </w:r>
          </w:p>
        </w:tc>
        <w:tc>
          <w:tcPr>
            <w:tcW w:w="929" w:type="dxa"/>
          </w:tcPr>
          <w:p w14:paraId="7971F0B2" w14:textId="77777777" w:rsidR="00443C48" w:rsidRPr="00861DA7" w:rsidRDefault="00443C48" w:rsidP="00443C4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861DA7"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1067" w:type="dxa"/>
          </w:tcPr>
          <w:p w14:paraId="232BD035" w14:textId="77777777" w:rsidR="00443C48" w:rsidRPr="00861DA7" w:rsidRDefault="00443C48" w:rsidP="00443C4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861DA7"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3154" w:type="dxa"/>
          </w:tcPr>
          <w:p w14:paraId="62DF3853" w14:textId="77777777" w:rsidR="00443C48" w:rsidRPr="00861DA7" w:rsidRDefault="00443C48" w:rsidP="00443C4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861DA7">
              <w:rPr>
                <w:rFonts w:cs="David" w:hint="cs"/>
                <w:sz w:val="22"/>
                <w:szCs w:val="22"/>
                <w:rtl/>
                <w:lang w:eastAsia="he-IL"/>
              </w:rPr>
              <w:t>סוג המפגש  (סיטואציה)</w:t>
            </w:r>
          </w:p>
        </w:tc>
        <w:tc>
          <w:tcPr>
            <w:tcW w:w="1418" w:type="dxa"/>
          </w:tcPr>
          <w:p w14:paraId="2880B566" w14:textId="77524773" w:rsidR="00443C48" w:rsidRDefault="002270DF" w:rsidP="00443C48">
            <w:ins w:id="100" w:author="Saporta, Eyal" w:date="2015-03-23T08:53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פרטי מפגש של אותה סיטואציה</w:t>
              </w:r>
            </w:ins>
            <w:del w:id="101" w:author="Saporta, Eyal" w:date="2015-03-23T08:53:00Z">
              <w:r w:rsidR="00443C48" w:rsidRPr="00897C3D" w:rsidDel="002270DF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טבלת מפגשים</w:delText>
              </w:r>
            </w:del>
          </w:p>
        </w:tc>
      </w:tr>
      <w:tr w:rsidR="00443C48" w:rsidRPr="00861DA7" w:rsidDel="00962C74" w14:paraId="7FA31C86" w14:textId="77777777" w:rsidTr="006659D3">
        <w:trPr>
          <w:del w:id="102" w:author="Saporta, Eyal" w:date="2014-10-27T16:42:00Z"/>
        </w:trPr>
        <w:tc>
          <w:tcPr>
            <w:tcW w:w="1373" w:type="dxa"/>
          </w:tcPr>
          <w:p w14:paraId="7E2B64FB" w14:textId="77777777" w:rsidR="00443C48" w:rsidRPr="00861DA7" w:rsidDel="00962C74" w:rsidRDefault="00443C48" w:rsidP="00443C48">
            <w:pPr>
              <w:rPr>
                <w:del w:id="103" w:author="Saporta, Eyal" w:date="2014-10-27T16:42:00Z"/>
                <w:rFonts w:cs="David"/>
                <w:sz w:val="22"/>
                <w:szCs w:val="22"/>
                <w:rtl/>
                <w:lang w:eastAsia="he-IL"/>
              </w:rPr>
            </w:pPr>
            <w:commentRangeStart w:id="104"/>
            <w:del w:id="105" w:author="Saporta, Eyal" w:date="2014-10-27T16:42:00Z">
              <w:r w:rsidRPr="00861DA7" w:rsidDel="00962C74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מרפאה</w:delText>
              </w:r>
            </w:del>
            <w:commentRangeEnd w:id="104"/>
            <w:r w:rsidR="00962C74">
              <w:rPr>
                <w:rStyle w:val="CommentReference"/>
                <w:rtl/>
              </w:rPr>
              <w:commentReference w:id="104"/>
            </w:r>
          </w:p>
        </w:tc>
        <w:tc>
          <w:tcPr>
            <w:tcW w:w="929" w:type="dxa"/>
          </w:tcPr>
          <w:p w14:paraId="61CDFA13" w14:textId="77777777" w:rsidR="00443C48" w:rsidRPr="00861DA7" w:rsidDel="00962C74" w:rsidRDefault="00443C48" w:rsidP="00443C48">
            <w:pPr>
              <w:rPr>
                <w:del w:id="106" w:author="Saporta, Eyal" w:date="2014-10-27T16:42:00Z"/>
                <w:rFonts w:cs="David"/>
                <w:sz w:val="22"/>
                <w:szCs w:val="22"/>
                <w:rtl/>
                <w:lang w:eastAsia="he-IL"/>
              </w:rPr>
            </w:pPr>
            <w:del w:id="107" w:author="Saporta, Eyal" w:date="2014-10-27T16:42:00Z">
              <w:r w:rsidRPr="00861DA7" w:rsidDel="00962C74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טקסט</w:delText>
              </w:r>
            </w:del>
          </w:p>
        </w:tc>
        <w:tc>
          <w:tcPr>
            <w:tcW w:w="1067" w:type="dxa"/>
          </w:tcPr>
          <w:p w14:paraId="35FFA5B6" w14:textId="77777777" w:rsidR="00443C48" w:rsidRPr="00861DA7" w:rsidDel="00962C74" w:rsidRDefault="00443C48" w:rsidP="00443C48">
            <w:pPr>
              <w:rPr>
                <w:del w:id="108" w:author="Saporta, Eyal" w:date="2014-10-27T16:42:00Z"/>
                <w:rFonts w:cs="David"/>
                <w:sz w:val="22"/>
                <w:szCs w:val="22"/>
                <w:rtl/>
                <w:lang w:eastAsia="he-IL"/>
              </w:rPr>
            </w:pPr>
            <w:del w:id="109" w:author="Saporta, Eyal" w:date="2014-10-27T16:42:00Z">
              <w:r w:rsidRPr="00861DA7" w:rsidDel="00962C74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צ</w:delText>
              </w:r>
            </w:del>
          </w:p>
        </w:tc>
        <w:tc>
          <w:tcPr>
            <w:tcW w:w="3154" w:type="dxa"/>
          </w:tcPr>
          <w:p w14:paraId="2B8505CB" w14:textId="77777777" w:rsidR="00443C48" w:rsidRPr="00861DA7" w:rsidDel="00962C74" w:rsidRDefault="00443C48" w:rsidP="00443C48">
            <w:pPr>
              <w:rPr>
                <w:del w:id="110" w:author="Saporta, Eyal" w:date="2014-10-27T16:42:00Z"/>
                <w:rFonts w:cs="David"/>
                <w:sz w:val="22"/>
                <w:szCs w:val="22"/>
                <w:rtl/>
                <w:lang w:eastAsia="he-IL"/>
              </w:rPr>
            </w:pPr>
            <w:del w:id="111" w:author="Saporta, Eyal" w:date="2014-10-27T16:42:00Z">
              <w:r w:rsidRPr="00861DA7" w:rsidDel="00962C74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המרפאה בה נוצר המפגש</w:delText>
              </w:r>
            </w:del>
          </w:p>
        </w:tc>
        <w:tc>
          <w:tcPr>
            <w:tcW w:w="1418" w:type="dxa"/>
          </w:tcPr>
          <w:p w14:paraId="293C0BF2" w14:textId="77777777" w:rsidR="00443C48" w:rsidDel="00962C74" w:rsidRDefault="00443C48" w:rsidP="00443C48">
            <w:pPr>
              <w:rPr>
                <w:del w:id="112" w:author="Saporta, Eyal" w:date="2014-10-27T16:42:00Z"/>
              </w:rPr>
            </w:pPr>
            <w:del w:id="113" w:author="Saporta, Eyal" w:date="2014-10-27T16:42:00Z">
              <w:r w:rsidRPr="00897C3D" w:rsidDel="00962C74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טבלת מפגשים</w:delText>
              </w:r>
            </w:del>
          </w:p>
        </w:tc>
      </w:tr>
      <w:tr w:rsidR="00443C48" w:rsidRPr="00861DA7" w14:paraId="7BC81DDE" w14:textId="77777777" w:rsidTr="006659D3">
        <w:tc>
          <w:tcPr>
            <w:tcW w:w="1373" w:type="dxa"/>
          </w:tcPr>
          <w:p w14:paraId="2F8A4A2D" w14:textId="77777777" w:rsidR="00443C48" w:rsidRPr="00861DA7" w:rsidRDefault="00443C48" w:rsidP="00443C4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861DA7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תאריך </w:t>
            </w:r>
          </w:p>
        </w:tc>
        <w:tc>
          <w:tcPr>
            <w:tcW w:w="929" w:type="dxa"/>
          </w:tcPr>
          <w:p w14:paraId="674C5FCF" w14:textId="77777777" w:rsidR="00443C48" w:rsidRPr="00861DA7" w:rsidRDefault="00443C48" w:rsidP="00443C4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861DA7">
              <w:rPr>
                <w:rFonts w:cs="David" w:hint="cs"/>
                <w:sz w:val="22"/>
                <w:szCs w:val="22"/>
                <w:rtl/>
                <w:lang w:eastAsia="he-IL"/>
              </w:rPr>
              <w:t>תאריך</w:t>
            </w:r>
          </w:p>
        </w:tc>
        <w:tc>
          <w:tcPr>
            <w:tcW w:w="1067" w:type="dxa"/>
          </w:tcPr>
          <w:p w14:paraId="780482A1" w14:textId="77777777" w:rsidR="00443C48" w:rsidRPr="00861DA7" w:rsidRDefault="00443C48" w:rsidP="00443C4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861DA7"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3154" w:type="dxa"/>
          </w:tcPr>
          <w:p w14:paraId="6014530C" w14:textId="77777777" w:rsidR="00443C48" w:rsidRPr="00861DA7" w:rsidRDefault="00443C48" w:rsidP="00443C4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861DA7">
              <w:rPr>
                <w:rFonts w:cs="David" w:hint="cs"/>
                <w:sz w:val="22"/>
                <w:szCs w:val="22"/>
                <w:rtl/>
                <w:lang w:eastAsia="he-IL"/>
              </w:rPr>
              <w:t>תאריך המפגש</w:t>
            </w:r>
          </w:p>
        </w:tc>
        <w:tc>
          <w:tcPr>
            <w:tcW w:w="1418" w:type="dxa"/>
          </w:tcPr>
          <w:p w14:paraId="06C2D73E" w14:textId="44F5E55A" w:rsidR="00443C48" w:rsidRPr="00861DA7" w:rsidRDefault="002270DF" w:rsidP="00443C4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ins w:id="114" w:author="Saporta, Eyal" w:date="2015-03-23T08:54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פרטי מפגש של אותה סיטואציה</w:t>
              </w:r>
            </w:ins>
            <w:del w:id="115" w:author="Saporta, Eyal" w:date="2015-03-23T08:54:00Z">
              <w:r w:rsidR="00443C48" w:rsidDel="002270DF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טבלת מפגשים</w:delText>
              </w:r>
            </w:del>
          </w:p>
        </w:tc>
      </w:tr>
      <w:tr w:rsidR="00443C48" w:rsidRPr="00861DA7" w14:paraId="1A931AA8" w14:textId="77777777" w:rsidTr="006659D3">
        <w:tc>
          <w:tcPr>
            <w:tcW w:w="1373" w:type="dxa"/>
          </w:tcPr>
          <w:p w14:paraId="472EBE44" w14:textId="77777777" w:rsidR="00443C48" w:rsidRPr="00861DA7" w:rsidRDefault="00443C48" w:rsidP="00443C4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זמן</w:t>
            </w:r>
          </w:p>
        </w:tc>
        <w:tc>
          <w:tcPr>
            <w:tcW w:w="929" w:type="dxa"/>
          </w:tcPr>
          <w:p w14:paraId="674610D7" w14:textId="77777777" w:rsidR="00443C48" w:rsidRPr="00861DA7" w:rsidRDefault="00443C48" w:rsidP="00443C4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שעה</w:t>
            </w:r>
          </w:p>
        </w:tc>
        <w:tc>
          <w:tcPr>
            <w:tcW w:w="1067" w:type="dxa"/>
          </w:tcPr>
          <w:p w14:paraId="0600F5A8" w14:textId="77777777" w:rsidR="00443C48" w:rsidRPr="00861DA7" w:rsidRDefault="00443C48" w:rsidP="00443C4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3154" w:type="dxa"/>
          </w:tcPr>
          <w:p w14:paraId="6DDCD092" w14:textId="77777777" w:rsidR="00443C48" w:rsidRPr="00861DA7" w:rsidRDefault="00443C48" w:rsidP="00443C4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שעת המפגש</w:t>
            </w:r>
          </w:p>
        </w:tc>
        <w:tc>
          <w:tcPr>
            <w:tcW w:w="1418" w:type="dxa"/>
          </w:tcPr>
          <w:p w14:paraId="4B3A6720" w14:textId="670B5F44" w:rsidR="00443C48" w:rsidRPr="00861DA7" w:rsidRDefault="002270DF" w:rsidP="00443C4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ins w:id="116" w:author="Saporta, Eyal" w:date="2015-03-23T08:54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פרטי מפגש של אותה סיטואציה</w:t>
              </w:r>
            </w:ins>
            <w:del w:id="117" w:author="Saporta, Eyal" w:date="2015-03-23T08:54:00Z">
              <w:r w:rsidR="00443C48" w:rsidDel="002270DF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טבלת מפגשים</w:delText>
              </w:r>
            </w:del>
          </w:p>
        </w:tc>
      </w:tr>
    </w:tbl>
    <w:p w14:paraId="18726551" w14:textId="77777777" w:rsidR="00243249" w:rsidRPr="00861DA7" w:rsidRDefault="00243249" w:rsidP="00243249">
      <w:pPr>
        <w:rPr>
          <w:rFonts w:cs="David"/>
          <w:rtl/>
          <w:lang w:eastAsia="he-IL"/>
        </w:rPr>
      </w:pPr>
    </w:p>
    <w:p w14:paraId="77A5966F" w14:textId="77777777" w:rsidR="00861DA7" w:rsidRPr="00861DA7" w:rsidRDefault="00861DA7" w:rsidP="00861DA7">
      <w:pPr>
        <w:pStyle w:val="Heading3"/>
        <w:spacing w:before="240" w:after="120" w:line="320" w:lineRule="exact"/>
        <w:ind w:left="804"/>
        <w:rPr>
          <w:rFonts w:cs="David"/>
          <w:b/>
          <w:bCs/>
          <w:color w:val="auto"/>
          <w:sz w:val="28"/>
          <w:szCs w:val="28"/>
          <w:lang w:eastAsia="he-IL"/>
        </w:rPr>
      </w:pPr>
    </w:p>
    <w:p w14:paraId="26892181" w14:textId="77777777" w:rsidR="00861DA7" w:rsidRPr="00861DA7" w:rsidRDefault="00861DA7" w:rsidP="00861DA7">
      <w:pPr>
        <w:pStyle w:val="Heading3"/>
        <w:spacing w:before="240" w:after="120" w:line="320" w:lineRule="exact"/>
        <w:ind w:left="804"/>
        <w:rPr>
          <w:rFonts w:cs="David"/>
          <w:b/>
          <w:bCs/>
          <w:color w:val="auto"/>
          <w:sz w:val="28"/>
          <w:szCs w:val="28"/>
          <w:lang w:eastAsia="he-IL"/>
        </w:rPr>
      </w:pPr>
    </w:p>
    <w:p w14:paraId="75D70B08" w14:textId="77777777" w:rsidR="00861DA7" w:rsidRPr="00861DA7" w:rsidRDefault="00861DA7" w:rsidP="00861DA7">
      <w:pPr>
        <w:pStyle w:val="Heading3"/>
        <w:spacing w:before="240" w:after="120" w:line="320" w:lineRule="exact"/>
        <w:ind w:left="804"/>
        <w:rPr>
          <w:rFonts w:cs="David"/>
          <w:b/>
          <w:bCs/>
          <w:color w:val="auto"/>
          <w:sz w:val="28"/>
          <w:szCs w:val="28"/>
          <w:lang w:eastAsia="he-IL"/>
        </w:rPr>
      </w:pPr>
    </w:p>
    <w:p w14:paraId="55CF2273" w14:textId="77777777" w:rsidR="00861DA7" w:rsidRDefault="00861DA7" w:rsidP="00861DA7">
      <w:pPr>
        <w:pStyle w:val="Heading3"/>
        <w:spacing w:before="240" w:after="120" w:line="320" w:lineRule="exact"/>
        <w:ind w:left="804"/>
        <w:rPr>
          <w:ins w:id="118" w:author="Saporta, Eyal" w:date="2014-10-27T20:08:00Z"/>
          <w:rFonts w:cs="David"/>
          <w:b/>
          <w:bCs/>
          <w:color w:val="auto"/>
          <w:sz w:val="28"/>
          <w:szCs w:val="28"/>
          <w:rtl/>
          <w:lang w:eastAsia="he-IL"/>
        </w:rPr>
      </w:pPr>
    </w:p>
    <w:p w14:paraId="7EE27CD5" w14:textId="77777777" w:rsidR="00AE42FB" w:rsidRPr="00911E3F" w:rsidRDefault="00AE42FB" w:rsidP="00AE42FB">
      <w:pPr>
        <w:pStyle w:val="Heading2"/>
        <w:numPr>
          <w:ilvl w:val="1"/>
          <w:numId w:val="2"/>
        </w:numPr>
        <w:spacing w:before="240" w:after="120" w:line="320" w:lineRule="exact"/>
        <w:rPr>
          <w:ins w:id="119" w:author="Saporta, Eyal" w:date="2014-10-27T20:08:00Z"/>
          <w:rFonts w:cs="David"/>
          <w:b/>
          <w:bCs/>
          <w:color w:val="auto"/>
          <w:sz w:val="32"/>
          <w:szCs w:val="32"/>
          <w:rtl/>
        </w:rPr>
      </w:pPr>
      <w:ins w:id="120" w:author="Saporta, Eyal" w:date="2014-10-27T20:08:00Z">
        <w:r w:rsidRPr="00911E3F">
          <w:rPr>
            <w:rFonts w:cs="David" w:hint="cs"/>
            <w:b/>
            <w:bCs/>
            <w:color w:val="auto"/>
            <w:sz w:val="32"/>
            <w:szCs w:val="32"/>
            <w:rtl/>
          </w:rPr>
          <w:t>בדיקות תקינות</w:t>
        </w:r>
      </w:ins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552"/>
        <w:gridCol w:w="1652"/>
        <w:gridCol w:w="3260"/>
        <w:gridCol w:w="2552"/>
      </w:tblGrid>
      <w:tr w:rsidR="00AE42FB" w:rsidRPr="008E1E9B" w14:paraId="7EBED700" w14:textId="77777777" w:rsidTr="00031406">
        <w:trPr>
          <w:ins w:id="121" w:author="Saporta, Eyal" w:date="2014-10-27T20:08:00Z"/>
        </w:trPr>
        <w:tc>
          <w:tcPr>
            <w:tcW w:w="0" w:type="auto"/>
          </w:tcPr>
          <w:p w14:paraId="51DBF9E7" w14:textId="77777777" w:rsidR="00AE42FB" w:rsidRPr="008E1E9B" w:rsidRDefault="00AE42FB" w:rsidP="00031406">
            <w:pPr>
              <w:rPr>
                <w:ins w:id="122" w:author="Saporta, Eyal" w:date="2014-10-27T20:08:00Z"/>
                <w:rFonts w:cs="David"/>
                <w:b/>
                <w:bCs/>
                <w:rtl/>
                <w:lang w:eastAsia="he-IL"/>
              </w:rPr>
            </w:pPr>
            <w:ins w:id="123" w:author="Saporta, Eyal" w:date="2014-10-27T20:08:00Z">
              <w:r>
                <w:rPr>
                  <w:rFonts w:cs="David" w:hint="cs"/>
                  <w:b/>
                  <w:bCs/>
                  <w:rtl/>
                  <w:lang w:eastAsia="he-IL"/>
                </w:rPr>
                <w:t>שם השדה</w:t>
              </w:r>
            </w:ins>
          </w:p>
        </w:tc>
        <w:tc>
          <w:tcPr>
            <w:tcW w:w="1652" w:type="dxa"/>
          </w:tcPr>
          <w:p w14:paraId="7F0EFCF0" w14:textId="77777777" w:rsidR="00AE42FB" w:rsidRPr="008E1E9B" w:rsidRDefault="00AE42FB" w:rsidP="00031406">
            <w:pPr>
              <w:rPr>
                <w:ins w:id="124" w:author="Saporta, Eyal" w:date="2014-10-27T20:08:00Z"/>
                <w:rFonts w:cs="David"/>
                <w:b/>
                <w:bCs/>
                <w:rtl/>
                <w:lang w:eastAsia="he-IL"/>
              </w:rPr>
            </w:pPr>
            <w:ins w:id="125" w:author="Saporta, Eyal" w:date="2014-10-27T20:08:00Z">
              <w:r>
                <w:rPr>
                  <w:rFonts w:cs="David" w:hint="cs"/>
                  <w:b/>
                  <w:bCs/>
                  <w:rtl/>
                  <w:lang w:eastAsia="he-IL"/>
                </w:rPr>
                <w:t>התנאי הנבדק</w:t>
              </w:r>
            </w:ins>
          </w:p>
        </w:tc>
        <w:tc>
          <w:tcPr>
            <w:tcW w:w="3260" w:type="dxa"/>
          </w:tcPr>
          <w:p w14:paraId="7D0A8436" w14:textId="77777777" w:rsidR="00AE42FB" w:rsidRPr="008E1E9B" w:rsidRDefault="00AE42FB" w:rsidP="00031406">
            <w:pPr>
              <w:rPr>
                <w:ins w:id="126" w:author="Saporta, Eyal" w:date="2014-10-27T20:08:00Z"/>
                <w:rFonts w:cs="David"/>
                <w:b/>
                <w:bCs/>
                <w:rtl/>
                <w:lang w:eastAsia="he-IL"/>
              </w:rPr>
            </w:pPr>
            <w:ins w:id="127" w:author="Saporta, Eyal" w:date="2014-10-27T20:08:00Z">
              <w:r>
                <w:rPr>
                  <w:rFonts w:cs="David" w:hint="cs"/>
                  <w:b/>
                  <w:bCs/>
                  <w:rtl/>
                  <w:lang w:eastAsia="he-IL"/>
                </w:rPr>
                <w:t>סוג הודעה</w:t>
              </w:r>
            </w:ins>
          </w:p>
        </w:tc>
        <w:tc>
          <w:tcPr>
            <w:tcW w:w="2552" w:type="dxa"/>
          </w:tcPr>
          <w:p w14:paraId="177F03BB" w14:textId="77777777" w:rsidR="00AE42FB" w:rsidRPr="008E1E9B" w:rsidRDefault="00AE42FB" w:rsidP="00031406">
            <w:pPr>
              <w:rPr>
                <w:ins w:id="128" w:author="Saporta, Eyal" w:date="2014-10-27T20:08:00Z"/>
                <w:rFonts w:cs="David"/>
                <w:b/>
                <w:bCs/>
                <w:rtl/>
                <w:lang w:eastAsia="he-IL"/>
              </w:rPr>
            </w:pPr>
            <w:ins w:id="129" w:author="Saporta, Eyal" w:date="2014-10-27T20:08:00Z">
              <w:r>
                <w:rPr>
                  <w:rFonts w:cs="David" w:hint="cs"/>
                  <w:b/>
                  <w:bCs/>
                  <w:rtl/>
                  <w:lang w:eastAsia="he-IL"/>
                </w:rPr>
                <w:t>מלל הודעה</w:t>
              </w:r>
            </w:ins>
          </w:p>
        </w:tc>
      </w:tr>
      <w:tr w:rsidR="00AE42FB" w:rsidRPr="008E1E9B" w14:paraId="7D740C45" w14:textId="77777777" w:rsidTr="00031406">
        <w:trPr>
          <w:ins w:id="130" w:author="Saporta, Eyal" w:date="2014-10-27T20:08:00Z"/>
        </w:trPr>
        <w:tc>
          <w:tcPr>
            <w:tcW w:w="0" w:type="auto"/>
          </w:tcPr>
          <w:p w14:paraId="7A4B126F" w14:textId="0CCE2408" w:rsidR="00AE42FB" w:rsidRPr="008E1E9B" w:rsidRDefault="00AE42FB" w:rsidP="00031406">
            <w:pPr>
              <w:rPr>
                <w:ins w:id="131" w:author="Saporta, Eyal" w:date="2014-10-27T20:08:00Z"/>
                <w:rFonts w:cs="David"/>
                <w:rtl/>
                <w:lang w:eastAsia="he-IL"/>
              </w:rPr>
            </w:pPr>
            <w:commentRangeStart w:id="132"/>
            <w:ins w:id="133" w:author="Saporta, Eyal" w:date="2014-10-27T20:08:00Z">
              <w:r>
                <w:rPr>
                  <w:rFonts w:cs="David" w:hint="cs"/>
                  <w:rtl/>
                  <w:lang w:eastAsia="he-IL"/>
                </w:rPr>
                <w:t xml:space="preserve">בחירת </w:t>
              </w:r>
            </w:ins>
            <w:commentRangeEnd w:id="132"/>
            <w:ins w:id="134" w:author="Saporta, Eyal" w:date="2014-10-27T20:09:00Z">
              <w:r>
                <w:rPr>
                  <w:rStyle w:val="CommentReference"/>
                  <w:rtl/>
                </w:rPr>
                <w:commentReference w:id="132"/>
              </w:r>
            </w:ins>
            <w:ins w:id="135" w:author="Saporta, Eyal" w:date="2014-10-27T20:08:00Z">
              <w:r>
                <w:rPr>
                  <w:rFonts w:cs="David" w:hint="cs"/>
                  <w:rtl/>
                  <w:lang w:eastAsia="he-IL"/>
                </w:rPr>
                <w:t>רשומה</w:t>
              </w:r>
            </w:ins>
          </w:p>
        </w:tc>
        <w:tc>
          <w:tcPr>
            <w:tcW w:w="1652" w:type="dxa"/>
          </w:tcPr>
          <w:p w14:paraId="2D0F1AD8" w14:textId="1CDC4F32" w:rsidR="00AE42FB" w:rsidRPr="008E1E9B" w:rsidRDefault="00AE42FB" w:rsidP="00031406">
            <w:pPr>
              <w:rPr>
                <w:ins w:id="136" w:author="Saporta, Eyal" w:date="2014-10-27T20:08:00Z"/>
                <w:rFonts w:cs="David"/>
                <w:rtl/>
                <w:lang w:eastAsia="he-IL"/>
              </w:rPr>
            </w:pPr>
            <w:ins w:id="137" w:author="Saporta, Eyal" w:date="2014-10-27T20:08:00Z">
              <w:r>
                <w:rPr>
                  <w:rFonts w:cs="David" w:hint="cs"/>
                  <w:rtl/>
                  <w:lang w:eastAsia="he-IL"/>
                </w:rPr>
                <w:t>בחירת רשומה בודדת לפתיחה</w:t>
              </w:r>
            </w:ins>
          </w:p>
        </w:tc>
        <w:tc>
          <w:tcPr>
            <w:tcW w:w="3260" w:type="dxa"/>
          </w:tcPr>
          <w:p w14:paraId="3785A750" w14:textId="4AD6E550" w:rsidR="00AE42FB" w:rsidRPr="008E1E9B" w:rsidRDefault="00AE42FB" w:rsidP="00031406">
            <w:pPr>
              <w:rPr>
                <w:ins w:id="138" w:author="Saporta, Eyal" w:date="2014-10-27T20:08:00Z"/>
                <w:rFonts w:cs="David"/>
                <w:rtl/>
                <w:lang w:eastAsia="he-IL"/>
              </w:rPr>
            </w:pPr>
            <w:ins w:id="139" w:author="Saporta, Eyal" w:date="2014-10-27T20:08:00Z">
              <w:r>
                <w:rPr>
                  <w:rFonts w:cs="David" w:hint="cs"/>
                  <w:rtl/>
                  <w:lang w:eastAsia="he-IL"/>
                </w:rPr>
                <w:t>שגיאה</w:t>
              </w:r>
            </w:ins>
          </w:p>
        </w:tc>
        <w:tc>
          <w:tcPr>
            <w:tcW w:w="2552" w:type="dxa"/>
          </w:tcPr>
          <w:p w14:paraId="1D706F8C" w14:textId="6A30DEA7" w:rsidR="00AE42FB" w:rsidRPr="008E1E9B" w:rsidRDefault="00AE42FB" w:rsidP="00031406">
            <w:pPr>
              <w:rPr>
                <w:ins w:id="140" w:author="Saporta, Eyal" w:date="2014-10-27T20:08:00Z"/>
                <w:rFonts w:cs="David"/>
                <w:rtl/>
                <w:lang w:eastAsia="he-IL"/>
              </w:rPr>
            </w:pPr>
            <w:ins w:id="141" w:author="Saporta, Eyal" w:date="2014-10-27T20:08:00Z">
              <w:r>
                <w:rPr>
                  <w:rFonts w:cs="David" w:hint="cs"/>
                  <w:rtl/>
                  <w:lang w:eastAsia="he-IL"/>
                </w:rPr>
                <w:t>יש לבחור רשומה אחת בלבד.</w:t>
              </w:r>
            </w:ins>
          </w:p>
        </w:tc>
      </w:tr>
      <w:tr w:rsidR="00AE42FB" w:rsidRPr="008E1E9B" w14:paraId="3B82820A" w14:textId="77777777" w:rsidTr="00031406">
        <w:trPr>
          <w:ins w:id="142" w:author="Saporta, Eyal" w:date="2014-10-27T20:08:00Z"/>
        </w:trPr>
        <w:tc>
          <w:tcPr>
            <w:tcW w:w="0" w:type="auto"/>
          </w:tcPr>
          <w:p w14:paraId="6807BF08" w14:textId="73E246F2" w:rsidR="00AE42FB" w:rsidRDefault="00AE42FB" w:rsidP="00031406">
            <w:pPr>
              <w:rPr>
                <w:ins w:id="143" w:author="Saporta, Eyal" w:date="2014-10-27T20:08:00Z"/>
                <w:rFonts w:cs="David"/>
                <w:rtl/>
                <w:lang w:eastAsia="he-IL"/>
              </w:rPr>
            </w:pPr>
          </w:p>
        </w:tc>
        <w:tc>
          <w:tcPr>
            <w:tcW w:w="1652" w:type="dxa"/>
          </w:tcPr>
          <w:p w14:paraId="0C387B70" w14:textId="4ECA49C6" w:rsidR="00AE42FB" w:rsidRDefault="00AE42FB" w:rsidP="00031406">
            <w:pPr>
              <w:rPr>
                <w:ins w:id="144" w:author="Saporta, Eyal" w:date="2014-10-27T20:08:00Z"/>
                <w:rFonts w:cs="David"/>
                <w:rtl/>
                <w:lang w:eastAsia="he-IL"/>
              </w:rPr>
            </w:pPr>
          </w:p>
        </w:tc>
        <w:tc>
          <w:tcPr>
            <w:tcW w:w="3260" w:type="dxa"/>
          </w:tcPr>
          <w:p w14:paraId="6DE42FE2" w14:textId="557A4588" w:rsidR="00AE42FB" w:rsidRDefault="00AE42FB" w:rsidP="00031406">
            <w:pPr>
              <w:rPr>
                <w:ins w:id="145" w:author="Saporta, Eyal" w:date="2014-10-27T20:08:00Z"/>
                <w:rFonts w:cs="David"/>
                <w:rtl/>
                <w:lang w:eastAsia="he-IL"/>
              </w:rPr>
            </w:pPr>
          </w:p>
        </w:tc>
        <w:tc>
          <w:tcPr>
            <w:tcW w:w="2552" w:type="dxa"/>
          </w:tcPr>
          <w:p w14:paraId="660DD3C8" w14:textId="5AB46457" w:rsidR="00AE42FB" w:rsidRDefault="00AE42FB" w:rsidP="00031406">
            <w:pPr>
              <w:rPr>
                <w:ins w:id="146" w:author="Saporta, Eyal" w:date="2014-10-27T20:08:00Z"/>
                <w:rFonts w:cs="David"/>
                <w:rtl/>
                <w:lang w:eastAsia="he-IL"/>
              </w:rPr>
            </w:pPr>
          </w:p>
        </w:tc>
      </w:tr>
    </w:tbl>
    <w:p w14:paraId="2339E3BD" w14:textId="77777777" w:rsidR="00AE42FB" w:rsidRPr="00AE42FB" w:rsidRDefault="00AE42FB" w:rsidP="00AE42FB">
      <w:pPr>
        <w:rPr>
          <w:lang w:eastAsia="he-IL"/>
        </w:rPr>
      </w:pPr>
    </w:p>
    <w:p w14:paraId="06696907" w14:textId="77777777" w:rsidR="00243249" w:rsidRPr="00861DA7" w:rsidRDefault="00154548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861DA7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lastRenderedPageBreak/>
        <w:t>הרשאות</w:t>
      </w:r>
    </w:p>
    <w:p w14:paraId="14EEDD74" w14:textId="77777777" w:rsidR="00243249" w:rsidRPr="00861DA7" w:rsidRDefault="00443C48" w:rsidP="00861DA7">
      <w:pPr>
        <w:ind w:left="72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המסך יוצג לכל משתמש. הנתונים בו יוצגו בהתאם למשתמש שיצר אותם</w:t>
      </w:r>
      <w:r w:rsidR="00861DA7" w:rsidRPr="00861DA7">
        <w:rPr>
          <w:rFonts w:cs="David" w:hint="cs"/>
          <w:rtl/>
          <w:lang w:eastAsia="he-IL"/>
        </w:rPr>
        <w:t>.</w:t>
      </w:r>
    </w:p>
    <w:p w14:paraId="2AB26F8D" w14:textId="77777777" w:rsidR="00711F72" w:rsidRPr="00861DA7" w:rsidRDefault="00711F72" w:rsidP="00711F72">
      <w:pPr>
        <w:pStyle w:val="Heading3"/>
        <w:numPr>
          <w:ilvl w:val="2"/>
          <w:numId w:val="3"/>
        </w:numPr>
        <w:spacing w:before="240" w:after="120" w:line="320" w:lineRule="exact"/>
        <w:rPr>
          <w:rFonts w:cs="David"/>
          <w:b/>
          <w:bCs/>
          <w:color w:val="auto"/>
          <w:rtl/>
          <w:lang w:eastAsia="he-IL"/>
        </w:rPr>
      </w:pPr>
      <w:r w:rsidRPr="00861DA7">
        <w:rPr>
          <w:rFonts w:cs="David" w:hint="cs"/>
          <w:b/>
          <w:bCs/>
          <w:color w:val="auto"/>
          <w:rtl/>
          <w:lang w:eastAsia="he-IL"/>
        </w:rPr>
        <w:t>התנהגות מסך בהתאם להרשאות</w:t>
      </w:r>
    </w:p>
    <w:p w14:paraId="1A6E47D8" w14:textId="77777777" w:rsidR="00443C48" w:rsidRPr="00443C48" w:rsidRDefault="00443C48" w:rsidP="00443C48">
      <w:pPr>
        <w:ind w:left="504" w:firstLine="720"/>
        <w:rPr>
          <w:rFonts w:cs="David"/>
          <w:rtl/>
          <w:lang w:eastAsia="he-IL"/>
        </w:rPr>
      </w:pPr>
      <w:r w:rsidRPr="00443C48">
        <w:rPr>
          <w:rFonts w:cs="David" w:hint="cs"/>
          <w:rtl/>
          <w:lang w:eastAsia="he-IL"/>
        </w:rPr>
        <w:t>הנתונים ב</w:t>
      </w:r>
      <w:r>
        <w:rPr>
          <w:rFonts w:cs="David" w:hint="cs"/>
          <w:rtl/>
          <w:lang w:eastAsia="he-IL"/>
        </w:rPr>
        <w:t>מסך</w:t>
      </w:r>
      <w:r w:rsidRPr="00443C48">
        <w:rPr>
          <w:rFonts w:cs="David" w:hint="cs"/>
          <w:rtl/>
          <w:lang w:eastAsia="he-IL"/>
        </w:rPr>
        <w:t xml:space="preserve"> יוצגו בהתאם למשתמש שיצר אותם.</w:t>
      </w:r>
    </w:p>
    <w:p w14:paraId="13C6F839" w14:textId="77777777" w:rsidR="00196743" w:rsidRPr="00BC067F" w:rsidRDefault="00196743" w:rsidP="00BC067F">
      <w:pPr>
        <w:ind w:left="1224"/>
        <w:rPr>
          <w:rFonts w:cs="David"/>
          <w:rtl/>
          <w:lang w:eastAsia="he-IL"/>
        </w:rPr>
      </w:pPr>
    </w:p>
    <w:sectPr w:rsidR="00196743" w:rsidRPr="00BC067F" w:rsidSect="00634FF2">
      <w:headerReference w:type="default" r:id="rId18"/>
      <w:footerReference w:type="default" r:id="rId19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49" w:author="Saporta, Eyal" w:date="2015-03-10T09:55:00Z" w:initials="SE">
    <w:p w14:paraId="2C844EE2" w14:textId="60468A6D" w:rsidR="006E2B91" w:rsidRDefault="006E2B91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עקב הערת לקוח 2011</w:t>
      </w:r>
    </w:p>
  </w:comment>
  <w:comment w:id="56" w:author="Saporta, Eyal" w:date="2014-10-27T20:15:00Z" w:initials="SE">
    <w:p w14:paraId="4C5DE78C" w14:textId="449CF5C8" w:rsidR="00880E1A" w:rsidRDefault="00880E1A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עקב הערת לקוח 1181</w:t>
      </w:r>
    </w:p>
  </w:comment>
  <w:comment w:id="63" w:author="Saporta, Eyal" w:date="2014-11-24T14:34:00Z" w:initials="SE">
    <w:p w14:paraId="0FE0D3CE" w14:textId="055EBA65" w:rsidR="00C062C7" w:rsidRDefault="00C062C7" w:rsidP="00C062C7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1180</w:t>
      </w:r>
    </w:p>
  </w:comment>
  <w:comment w:id="71" w:author="Saporta, Eyal" w:date="2015-02-24T13:32:00Z" w:initials="SE">
    <w:p w14:paraId="2AC53AD5" w14:textId="4CF5A4D1" w:rsidR="006576AA" w:rsidRDefault="006576AA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1180</w:t>
      </w:r>
    </w:p>
  </w:comment>
  <w:comment w:id="104" w:author="Saporta, Eyal" w:date="2014-10-27T16:42:00Z" w:initials="SE">
    <w:p w14:paraId="37F123BD" w14:textId="77777777" w:rsidR="00962C74" w:rsidRDefault="00962C74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עקב הערת לקוח במצגת תהליך מפגש ב 23.10.14</w:t>
      </w:r>
    </w:p>
  </w:comment>
  <w:comment w:id="132" w:author="Saporta, Eyal" w:date="2014-10-27T20:09:00Z" w:initials="SE">
    <w:p w14:paraId="6FDAA4A0" w14:textId="07AC9F2C" w:rsidR="00AE42FB" w:rsidRDefault="00AE42FB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1180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C844EE2" w15:done="0"/>
  <w15:commentEx w15:paraId="4C5DE78C" w15:done="0"/>
  <w15:commentEx w15:paraId="0FE0D3CE" w15:done="0"/>
  <w15:commentEx w15:paraId="2AC53AD5" w15:done="0"/>
  <w15:commentEx w15:paraId="37F123BD" w15:done="0"/>
  <w15:commentEx w15:paraId="6FDAA4A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EE4F42" w14:textId="77777777" w:rsidR="00905017" w:rsidRDefault="00905017" w:rsidP="000275D4">
      <w:r>
        <w:separator/>
      </w:r>
    </w:p>
  </w:endnote>
  <w:endnote w:type="continuationSeparator" w:id="0">
    <w:p w14:paraId="0E56B159" w14:textId="77777777" w:rsidR="00905017" w:rsidRDefault="00905017" w:rsidP="00027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EC06C8" w14:textId="77777777" w:rsidR="000275D4" w:rsidRPr="0032454F" w:rsidRDefault="0032454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 wp14:anchorId="2D16A206" wp14:editId="58528364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David" w:hint="cs"/>
        <w:noProof/>
        <w:sz w:val="18"/>
        <w:rtl/>
        <w:lang w:bidi="he-I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0876A8B" wp14:editId="160F40D2">
              <wp:simplePos x="0" y="0"/>
              <wp:positionH relativeFrom="column">
                <wp:posOffset>-190499</wp:posOffset>
              </wp:positionH>
              <wp:positionV relativeFrom="paragraph">
                <wp:posOffset>-57150</wp:posOffset>
              </wp:positionV>
              <wp:extent cx="6076950" cy="0"/>
              <wp:effectExtent l="0" t="0" r="19050" b="1905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769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5960BB" id="Straight Connector 7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    <v:stroke joinstyle="miter"/>
            </v:line>
          </w:pict>
        </mc:Fallback>
      </mc:AlternateConten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</w:t>
    </w:r>
    <w:proofErr w:type="spellStart"/>
    <w:r w:rsidRPr="009C4100">
      <w:rPr>
        <w:rFonts w:ascii="Arial" w:hAnsi="Arial" w:cs="Arial"/>
        <w:sz w:val="16"/>
        <w:szCs w:val="16"/>
        <w:rtl/>
        <w:lang w:bidi="he-IL"/>
      </w:rPr>
      <w:t>פקרד</w:t>
    </w:r>
    <w:proofErr w:type="spellEnd"/>
    <w:r w:rsidRPr="009C4100">
      <w:rPr>
        <w:rFonts w:ascii="Arial" w:hAnsi="Arial" w:cs="Arial"/>
        <w:sz w:val="16"/>
        <w:szCs w:val="16"/>
        <w:rtl/>
        <w:lang w:bidi="he-IL"/>
      </w:rPr>
      <w:t xml:space="preserve">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proofErr w:type="spellStart"/>
    <w:r w:rsidRPr="009C4100">
      <w:rPr>
        <w:rFonts w:ascii="Arial" w:hAnsi="Arial" w:cs="Arial"/>
        <w:sz w:val="16"/>
        <w:szCs w:val="16"/>
        <w:rtl/>
        <w:lang w:bidi="he-IL"/>
      </w:rPr>
      <w:t>בע</w:t>
    </w:r>
    <w:proofErr w:type="spellEnd"/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3D0E14" w14:textId="77777777" w:rsidR="00905017" w:rsidRDefault="00905017" w:rsidP="000275D4">
      <w:r>
        <w:separator/>
      </w:r>
    </w:p>
  </w:footnote>
  <w:footnote w:type="continuationSeparator" w:id="0">
    <w:p w14:paraId="4EC53938" w14:textId="77777777" w:rsidR="00905017" w:rsidRDefault="00905017" w:rsidP="00027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B25CA3" w14:textId="77777777" w:rsidR="000275D4" w:rsidRPr="00262713" w:rsidRDefault="000275D4" w:rsidP="00AA2E94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9264" behindDoc="0" locked="0" layoutInCell="1" allowOverlap="1" wp14:anchorId="586CCC11" wp14:editId="60DD83D0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</w:t>
    </w:r>
    <w:r w:rsidR="0001204D">
      <w:rPr>
        <w:rFonts w:cs="David" w:hint="cs"/>
        <w:sz w:val="18"/>
        <w:szCs w:val="20"/>
        <w:rtl/>
        <w:lang w:eastAsia="he-IL"/>
      </w:rPr>
      <w:t xml:space="preserve">מסך </w:t>
    </w:r>
    <w:r w:rsidR="00AA2E94">
      <w:rPr>
        <w:rFonts w:cs="David" w:hint="cs"/>
        <w:sz w:val="18"/>
        <w:szCs w:val="20"/>
        <w:rtl/>
        <w:lang w:eastAsia="he-IL"/>
      </w:rPr>
      <w:t>טיוטות למטופל</w:t>
    </w:r>
    <w:r>
      <w:rPr>
        <w:rFonts w:cs="David" w:hint="cs"/>
        <w:sz w:val="18"/>
        <w:szCs w:val="20"/>
        <w:rtl/>
        <w:lang w:eastAsia="he-IL"/>
      </w:rPr>
      <w:t xml:space="preserve"> למערכת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14:paraId="0898C231" w14:textId="5DC6C111" w:rsidR="000275D4" w:rsidRPr="000275D4" w:rsidRDefault="009B449C" w:rsidP="005A1DA9">
    <w:pPr>
      <w:pStyle w:val="Header"/>
      <w:jc w:val="center"/>
      <w:rPr>
        <w:rFonts w:cs="David"/>
        <w:sz w:val="18"/>
        <w:szCs w:val="20"/>
        <w:lang w:eastAsia="he-IL"/>
      </w:rPr>
    </w:pPr>
    <w:r>
      <w:rPr>
        <w:rFonts w:cs="David" w:hint="cs"/>
        <w:sz w:val="18"/>
        <w:szCs w:val="20"/>
        <w:rtl/>
        <w:lang w:eastAsia="he-IL"/>
      </w:rPr>
      <w:t xml:space="preserve">מהדורה </w:t>
    </w:r>
    <w:ins w:id="147" w:author="Saporta, Eyal" w:date="2015-03-23T08:55:00Z">
      <w:r w:rsidR="005A1DA9">
        <w:rPr>
          <w:rFonts w:cs="David" w:hint="cs"/>
          <w:sz w:val="18"/>
          <w:szCs w:val="20"/>
          <w:rtl/>
          <w:lang w:eastAsia="he-IL"/>
        </w:rPr>
        <w:t>6</w:t>
      </w:r>
    </w:ins>
    <w:ins w:id="148" w:author="Saporta, Eyal" w:date="2015-03-10T09:57:00Z">
      <w:r w:rsidR="00F0162D">
        <w:rPr>
          <w:rFonts w:cs="David" w:hint="cs"/>
          <w:sz w:val="18"/>
          <w:szCs w:val="20"/>
          <w:rtl/>
          <w:lang w:eastAsia="he-IL"/>
        </w:rPr>
        <w:t>.0</w:t>
      </w:r>
    </w:ins>
    <w:del w:id="149" w:author="Saporta, Eyal" w:date="2014-10-27T16:41:00Z">
      <w:r w:rsidR="00AA2E94" w:rsidDel="00962C74">
        <w:rPr>
          <w:rFonts w:cs="David" w:hint="cs"/>
          <w:sz w:val="18"/>
          <w:szCs w:val="20"/>
          <w:rtl/>
          <w:lang w:eastAsia="he-IL"/>
        </w:rPr>
        <w:delText>1</w:delText>
      </w:r>
    </w:del>
    <w:del w:id="150" w:author="Saporta, Eyal" w:date="2015-02-24T13:15:00Z">
      <w:r w:rsidR="00AA2E94" w:rsidDel="00FE7337">
        <w:rPr>
          <w:rFonts w:cs="David" w:hint="cs"/>
          <w:sz w:val="18"/>
          <w:szCs w:val="20"/>
          <w:rtl/>
          <w:lang w:eastAsia="he-IL"/>
        </w:rPr>
        <w:delText>.0</w:delText>
      </w:r>
    </w:del>
    <w:r>
      <w:rPr>
        <w:rFonts w:cs="David"/>
        <w:sz w:val="18"/>
        <w:szCs w:val="20"/>
        <w:rtl/>
        <w:lang w:eastAsia="he-IL"/>
      </w:rPr>
      <w:tab/>
    </w:r>
    <w:r>
      <w:rPr>
        <w:rFonts w:cs="David" w:hint="cs"/>
        <w:sz w:val="18"/>
        <w:szCs w:val="20"/>
        <w:rtl/>
        <w:lang w:eastAsia="he-IL"/>
      </w:rPr>
      <w:t>תאריך שינוי אחרון:</w:t>
    </w:r>
    <w:r w:rsidR="00AA2E94">
      <w:rPr>
        <w:rFonts w:cs="David" w:hint="cs"/>
        <w:sz w:val="18"/>
        <w:szCs w:val="20"/>
        <w:rtl/>
        <w:lang w:eastAsia="he-IL"/>
      </w:rPr>
      <w:t xml:space="preserve"> </w:t>
    </w:r>
    <w:del w:id="151" w:author="Saporta, Eyal" w:date="2014-10-27T16:41:00Z">
      <w:r w:rsidR="00AA2E94" w:rsidDel="00962C74">
        <w:rPr>
          <w:rFonts w:cs="David" w:hint="cs"/>
          <w:sz w:val="18"/>
          <w:szCs w:val="20"/>
          <w:rtl/>
          <w:lang w:eastAsia="he-IL"/>
        </w:rPr>
        <w:delText>02/10/2014</w:delText>
      </w:r>
    </w:del>
    <w:ins w:id="152" w:author="Saporta, Eyal" w:date="2015-03-23T08:55:00Z">
      <w:r w:rsidR="005A1DA9">
        <w:rPr>
          <w:rFonts w:cs="David" w:hint="cs"/>
          <w:sz w:val="18"/>
          <w:szCs w:val="20"/>
          <w:rtl/>
          <w:lang w:eastAsia="he-IL"/>
        </w:rPr>
        <w:t>23/03/2015</w:t>
      </w:r>
    </w:ins>
    <w:r w:rsidR="000275D4"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PAGE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="000275D4"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="000275D4" w:rsidRPr="00262713">
      <w:rPr>
        <w:rFonts w:cs="David"/>
        <w:sz w:val="18"/>
        <w:szCs w:val="20"/>
        <w:lang w:eastAsia="he-IL"/>
      </w:rPr>
      <w:instrText>MERGEFORMAT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5A1DA9">
      <w:rPr>
        <w:rFonts w:cs="David"/>
        <w:noProof/>
        <w:sz w:val="18"/>
        <w:szCs w:val="20"/>
        <w:rtl/>
        <w:lang w:eastAsia="he-IL"/>
      </w:rPr>
      <w:t>7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  <w:r w:rsidR="000275D4" w:rsidRPr="00262713">
      <w:rPr>
        <w:rFonts w:cs="David"/>
        <w:sz w:val="18"/>
        <w:szCs w:val="20"/>
        <w:rtl/>
        <w:lang w:eastAsia="he-IL"/>
      </w:rPr>
      <w:t xml:space="preserve"> </w:t>
    </w:r>
    <w:r w:rsidR="000275D4"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NUMPAGES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5A1DA9">
      <w:rPr>
        <w:rFonts w:cs="David"/>
        <w:noProof/>
        <w:sz w:val="18"/>
        <w:szCs w:val="20"/>
        <w:rtl/>
        <w:lang w:eastAsia="he-IL"/>
      </w:rPr>
      <w:t>8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aporta, Eyal">
    <w15:presenceInfo w15:providerId="AD" w15:userId="S-1-5-21-1957994488-842925246-40105171-170496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EB0"/>
    <w:rsid w:val="00000009"/>
    <w:rsid w:val="0001204D"/>
    <w:rsid w:val="00013EE6"/>
    <w:rsid w:val="000220FD"/>
    <w:rsid w:val="000275D4"/>
    <w:rsid w:val="000355DD"/>
    <w:rsid w:val="00042A59"/>
    <w:rsid w:val="00066381"/>
    <w:rsid w:val="00070CFF"/>
    <w:rsid w:val="00092AC9"/>
    <w:rsid w:val="000B1EF0"/>
    <w:rsid w:val="000B68A8"/>
    <w:rsid w:val="000C7771"/>
    <w:rsid w:val="000E2FA2"/>
    <w:rsid w:val="001060E6"/>
    <w:rsid w:val="00112C6A"/>
    <w:rsid w:val="001222B5"/>
    <w:rsid w:val="00122DF8"/>
    <w:rsid w:val="00133FF0"/>
    <w:rsid w:val="00141A80"/>
    <w:rsid w:val="00150585"/>
    <w:rsid w:val="001518EC"/>
    <w:rsid w:val="00154548"/>
    <w:rsid w:val="001552C0"/>
    <w:rsid w:val="00196743"/>
    <w:rsid w:val="001A55ED"/>
    <w:rsid w:val="001D16C5"/>
    <w:rsid w:val="001E05BB"/>
    <w:rsid w:val="002270DF"/>
    <w:rsid w:val="00243249"/>
    <w:rsid w:val="002B1909"/>
    <w:rsid w:val="0030796C"/>
    <w:rsid w:val="0032454F"/>
    <w:rsid w:val="003375FC"/>
    <w:rsid w:val="00350CBA"/>
    <w:rsid w:val="003821A2"/>
    <w:rsid w:val="003E6CA8"/>
    <w:rsid w:val="003F0707"/>
    <w:rsid w:val="0040407B"/>
    <w:rsid w:val="0041434A"/>
    <w:rsid w:val="00443C48"/>
    <w:rsid w:val="004571E1"/>
    <w:rsid w:val="004B6F19"/>
    <w:rsid w:val="004D1C18"/>
    <w:rsid w:val="004E288D"/>
    <w:rsid w:val="004F0E63"/>
    <w:rsid w:val="0052134D"/>
    <w:rsid w:val="00534A9D"/>
    <w:rsid w:val="005377B8"/>
    <w:rsid w:val="00575B45"/>
    <w:rsid w:val="005A1DA9"/>
    <w:rsid w:val="005D031E"/>
    <w:rsid w:val="005F3938"/>
    <w:rsid w:val="00605C8A"/>
    <w:rsid w:val="00634FF2"/>
    <w:rsid w:val="0065250A"/>
    <w:rsid w:val="00652D92"/>
    <w:rsid w:val="006576AA"/>
    <w:rsid w:val="006659D3"/>
    <w:rsid w:val="006D3E19"/>
    <w:rsid w:val="006E2B91"/>
    <w:rsid w:val="006F2E8E"/>
    <w:rsid w:val="00711F72"/>
    <w:rsid w:val="007204A7"/>
    <w:rsid w:val="007477E9"/>
    <w:rsid w:val="007626C8"/>
    <w:rsid w:val="0077688B"/>
    <w:rsid w:val="00777100"/>
    <w:rsid w:val="007A1935"/>
    <w:rsid w:val="007A2209"/>
    <w:rsid w:val="007A3D4D"/>
    <w:rsid w:val="007B365C"/>
    <w:rsid w:val="007B5543"/>
    <w:rsid w:val="007E71C4"/>
    <w:rsid w:val="007E7D98"/>
    <w:rsid w:val="00801FB6"/>
    <w:rsid w:val="00804953"/>
    <w:rsid w:val="0080631D"/>
    <w:rsid w:val="008100D1"/>
    <w:rsid w:val="00833ED3"/>
    <w:rsid w:val="00861A61"/>
    <w:rsid w:val="00861DA7"/>
    <w:rsid w:val="00875DC1"/>
    <w:rsid w:val="00880E1A"/>
    <w:rsid w:val="00893491"/>
    <w:rsid w:val="008A06B2"/>
    <w:rsid w:val="008B12E7"/>
    <w:rsid w:val="008D510E"/>
    <w:rsid w:val="008E4C2E"/>
    <w:rsid w:val="008F759B"/>
    <w:rsid w:val="0090296E"/>
    <w:rsid w:val="00904A56"/>
    <w:rsid w:val="00905017"/>
    <w:rsid w:val="00931250"/>
    <w:rsid w:val="00933511"/>
    <w:rsid w:val="00936600"/>
    <w:rsid w:val="0094205B"/>
    <w:rsid w:val="00951E92"/>
    <w:rsid w:val="009520C6"/>
    <w:rsid w:val="00962C74"/>
    <w:rsid w:val="009841C4"/>
    <w:rsid w:val="009B449C"/>
    <w:rsid w:val="009B5C27"/>
    <w:rsid w:val="009B7EA9"/>
    <w:rsid w:val="009C16A9"/>
    <w:rsid w:val="009D5458"/>
    <w:rsid w:val="009E07C3"/>
    <w:rsid w:val="009F0B6E"/>
    <w:rsid w:val="009F30F3"/>
    <w:rsid w:val="00A41DB2"/>
    <w:rsid w:val="00A55A4D"/>
    <w:rsid w:val="00A608D3"/>
    <w:rsid w:val="00A6112B"/>
    <w:rsid w:val="00A76962"/>
    <w:rsid w:val="00AA2E94"/>
    <w:rsid w:val="00AC01EB"/>
    <w:rsid w:val="00AC3C3D"/>
    <w:rsid w:val="00AD53C8"/>
    <w:rsid w:val="00AE1A03"/>
    <w:rsid w:val="00AE42FB"/>
    <w:rsid w:val="00AF7790"/>
    <w:rsid w:val="00B054CA"/>
    <w:rsid w:val="00B10D71"/>
    <w:rsid w:val="00B11971"/>
    <w:rsid w:val="00B13F07"/>
    <w:rsid w:val="00B20226"/>
    <w:rsid w:val="00B276D5"/>
    <w:rsid w:val="00B36E80"/>
    <w:rsid w:val="00B53246"/>
    <w:rsid w:val="00B5736E"/>
    <w:rsid w:val="00B6528A"/>
    <w:rsid w:val="00BA0BA2"/>
    <w:rsid w:val="00BC067F"/>
    <w:rsid w:val="00BF3963"/>
    <w:rsid w:val="00C062C7"/>
    <w:rsid w:val="00C30CBD"/>
    <w:rsid w:val="00C41D51"/>
    <w:rsid w:val="00C6782C"/>
    <w:rsid w:val="00C81DBE"/>
    <w:rsid w:val="00CD600C"/>
    <w:rsid w:val="00CD64AA"/>
    <w:rsid w:val="00CF5EBB"/>
    <w:rsid w:val="00D13142"/>
    <w:rsid w:val="00D22708"/>
    <w:rsid w:val="00D256B8"/>
    <w:rsid w:val="00D475AE"/>
    <w:rsid w:val="00D55FC5"/>
    <w:rsid w:val="00D93E3C"/>
    <w:rsid w:val="00DA0AE6"/>
    <w:rsid w:val="00DA3F68"/>
    <w:rsid w:val="00DA4449"/>
    <w:rsid w:val="00DE68B9"/>
    <w:rsid w:val="00DF3A81"/>
    <w:rsid w:val="00E03335"/>
    <w:rsid w:val="00E046B2"/>
    <w:rsid w:val="00E10507"/>
    <w:rsid w:val="00E2016F"/>
    <w:rsid w:val="00E325FB"/>
    <w:rsid w:val="00E34CC3"/>
    <w:rsid w:val="00E60220"/>
    <w:rsid w:val="00E80CE2"/>
    <w:rsid w:val="00E82298"/>
    <w:rsid w:val="00E937AB"/>
    <w:rsid w:val="00EC2B28"/>
    <w:rsid w:val="00EC4F39"/>
    <w:rsid w:val="00ED7648"/>
    <w:rsid w:val="00EF3C5F"/>
    <w:rsid w:val="00F0162D"/>
    <w:rsid w:val="00F133AC"/>
    <w:rsid w:val="00F619DD"/>
    <w:rsid w:val="00F704F5"/>
    <w:rsid w:val="00F759FF"/>
    <w:rsid w:val="00F85535"/>
    <w:rsid w:val="00F87787"/>
    <w:rsid w:val="00FA06FB"/>
    <w:rsid w:val="00FB5492"/>
    <w:rsid w:val="00FD73EF"/>
    <w:rsid w:val="00FE7337"/>
    <w:rsid w:val="00FF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20DE36"/>
  <w15:chartTrackingRefBased/>
  <w15:docId w15:val="{F4FB7EF6-69B4-4B39-AFCC-F9BE132AF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62C7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2C74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62C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62C7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62C74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2C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2C74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emf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image" Target="media/image5.png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emf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7BFBC0-ADA2-4F2D-AB6C-4FB526EC85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B526B25-6ACF-4F29-9F61-584DDC939E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01D211-67BE-4A54-8E05-B6764179B99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E54962F-6C65-404A-B68A-39D3A1BD7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8</Pages>
  <Words>417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2500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Saporta, Eyal</dc:creator>
  <cp:keywords/>
  <dc:description/>
  <cp:lastModifiedBy>Saporta, Eyal</cp:lastModifiedBy>
  <cp:revision>36</cp:revision>
  <dcterms:created xsi:type="dcterms:W3CDTF">2014-09-14T13:04:00Z</dcterms:created>
  <dcterms:modified xsi:type="dcterms:W3CDTF">2015-03-23T06:55:00Z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