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C285B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69C4F1FA" w14:textId="77777777" w:rsidR="000B1EF0" w:rsidRDefault="00A42827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בחירת מפגש</w:t>
      </w:r>
    </w:p>
    <w:p w14:paraId="4383EDE2" w14:textId="77777777" w:rsidR="000275D4" w:rsidRPr="007A1935" w:rsidRDefault="0001204D" w:rsidP="00A42827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A42827">
        <w:rPr>
          <w:rFonts w:hint="cs"/>
          <w:sz w:val="28"/>
          <w:szCs w:val="28"/>
          <w:rtl/>
        </w:rPr>
        <w:t>113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14:paraId="3749C208" w14:textId="77777777" w:rsidR="000275D4" w:rsidRDefault="000275D4" w:rsidP="000275D4">
      <w:pPr>
        <w:pStyle w:val="SubjectTitle"/>
        <w:rPr>
          <w:rtl/>
        </w:rPr>
      </w:pPr>
    </w:p>
    <w:p w14:paraId="23A578F6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E1E36DB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14:paraId="082B3FF6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7E417005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F735DBD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77DFE11E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635" w:type="dxa"/>
        <w:tblInd w:w="690" w:type="dxa"/>
        <w:tblLook w:val="04A0" w:firstRow="1" w:lastRow="0" w:firstColumn="1" w:lastColumn="0" w:noHBand="0" w:noVBand="1"/>
      </w:tblPr>
      <w:tblGrid>
        <w:gridCol w:w="1226"/>
        <w:gridCol w:w="1093"/>
        <w:gridCol w:w="1040"/>
        <w:gridCol w:w="4276"/>
      </w:tblGrid>
      <w:tr w:rsidR="009C16A9" w:rsidRPr="00DC1615" w14:paraId="46EDC66F" w14:textId="77777777" w:rsidTr="00A42827">
        <w:trPr>
          <w:trHeight w:val="334"/>
        </w:trPr>
        <w:tc>
          <w:tcPr>
            <w:tcW w:w="960" w:type="dxa"/>
            <w:shd w:val="clear" w:color="auto" w:fill="F2F2F2" w:themeFill="background1" w:themeFillShade="F2"/>
          </w:tcPr>
          <w:p w14:paraId="62CC245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C9B4C43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040" w:type="dxa"/>
            <w:shd w:val="clear" w:color="auto" w:fill="F2F2F2" w:themeFill="background1" w:themeFillShade="F2"/>
          </w:tcPr>
          <w:p w14:paraId="7CC98FB0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76" w:type="dxa"/>
            <w:shd w:val="clear" w:color="auto" w:fill="F2F2F2" w:themeFill="background1" w:themeFillShade="F2"/>
          </w:tcPr>
          <w:p w14:paraId="5B9A3B9C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3418F92B" w14:textId="77777777" w:rsidTr="00A42827">
        <w:trPr>
          <w:trHeight w:val="365"/>
        </w:trPr>
        <w:tc>
          <w:tcPr>
            <w:tcW w:w="960" w:type="dxa"/>
          </w:tcPr>
          <w:p w14:paraId="2AE26658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</w:tcPr>
          <w:p w14:paraId="4A7D0586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040" w:type="dxa"/>
          </w:tcPr>
          <w:p w14:paraId="3949D16D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4276" w:type="dxa"/>
          </w:tcPr>
          <w:p w14:paraId="5FF42414" w14:textId="77777777" w:rsidR="009C16A9" w:rsidRPr="00DC1615" w:rsidRDefault="00A4282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ראשונה.</w:t>
            </w:r>
          </w:p>
        </w:tc>
      </w:tr>
      <w:tr w:rsidR="009C16A9" w:rsidRPr="00DC1615" w14:paraId="723C3ECE" w14:textId="77777777" w:rsidTr="00A42827">
        <w:trPr>
          <w:trHeight w:val="365"/>
        </w:trPr>
        <w:tc>
          <w:tcPr>
            <w:tcW w:w="960" w:type="dxa"/>
          </w:tcPr>
          <w:p w14:paraId="3D1BC1A9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Langer, Hagai" w:date="2014-10-27T17:30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14:paraId="6CE13E78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Langer, Hagai" w:date="2014-10-27T17:3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040" w:type="dxa"/>
          </w:tcPr>
          <w:p w14:paraId="182665C7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Langer, Hagai" w:date="2014-10-27T17:30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141B313A" w14:textId="77777777" w:rsidR="009C16A9" w:rsidRPr="00DC1615" w:rsidRDefault="00C650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4-10-27T17:30:00Z">
              <w:r>
                <w:rPr>
                  <w:rFonts w:cs="David" w:hint="cs"/>
                  <w:rtl/>
                  <w:lang w:eastAsia="he-IL"/>
                </w:rPr>
                <w:t>שינוי שם שדה</w:t>
              </w:r>
            </w:ins>
          </w:p>
        </w:tc>
      </w:tr>
      <w:tr w:rsidR="009C16A9" w:rsidRPr="00DC1615" w14:paraId="1EA13642" w14:textId="77777777" w:rsidTr="00A42827">
        <w:trPr>
          <w:trHeight w:val="353"/>
        </w:trPr>
        <w:tc>
          <w:tcPr>
            <w:tcW w:w="960" w:type="dxa"/>
          </w:tcPr>
          <w:p w14:paraId="0C4262A5" w14:textId="29495CAB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Langer, Hagai" w:date="2014-11-20T11:57:00Z">
              <w:r>
                <w:rPr>
                  <w:rFonts w:cs="David" w:hint="cs"/>
                  <w:rtl/>
                  <w:lang w:eastAsia="he-IL"/>
                </w:rPr>
                <w:t>20/11/2014</w:t>
              </w:r>
            </w:ins>
          </w:p>
        </w:tc>
        <w:tc>
          <w:tcPr>
            <w:tcW w:w="0" w:type="auto"/>
          </w:tcPr>
          <w:p w14:paraId="69CF0684" w14:textId="7E74E5F5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4-11-20T11:57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040" w:type="dxa"/>
          </w:tcPr>
          <w:p w14:paraId="4639E718" w14:textId="4DEDB92C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4-11-20T11:57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36636833" w14:textId="0C96DA52" w:rsidR="009C16A9" w:rsidRPr="00DC1615" w:rsidRDefault="00057A0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Langer, Hagai" w:date="2014-11-20T11:57:00Z">
              <w:r>
                <w:rPr>
                  <w:rFonts w:cs="David" w:hint="cs"/>
                  <w:rtl/>
                  <w:lang w:eastAsia="he-IL"/>
                </w:rPr>
                <w:t>שינוי תיאור כללי</w:t>
              </w:r>
            </w:ins>
          </w:p>
        </w:tc>
      </w:tr>
      <w:tr w:rsidR="003F4EFB" w:rsidRPr="00DC1615" w14:paraId="75A1CFDF" w14:textId="77777777" w:rsidTr="00A42827">
        <w:trPr>
          <w:trHeight w:val="353"/>
          <w:ins w:id="12" w:author="Langer, Hagai" w:date="2015-03-02T11:34:00Z"/>
        </w:trPr>
        <w:tc>
          <w:tcPr>
            <w:tcW w:w="960" w:type="dxa"/>
          </w:tcPr>
          <w:p w14:paraId="0B05FEF1" w14:textId="5BB0A674" w:rsidR="003F4EFB" w:rsidRDefault="003F4EFB" w:rsidP="00491E2F">
            <w:pPr>
              <w:spacing w:before="100" w:after="40"/>
              <w:rPr>
                <w:ins w:id="13" w:author="Langer, Hagai" w:date="2015-03-02T11:34:00Z"/>
                <w:rFonts w:cs="David"/>
                <w:rtl/>
                <w:lang w:eastAsia="he-IL"/>
              </w:rPr>
            </w:pPr>
            <w:ins w:id="14" w:author="Langer, Hagai" w:date="2015-03-02T11:34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0012098B" w14:textId="22EEA781" w:rsidR="003F4EFB" w:rsidRDefault="003F4EFB" w:rsidP="00491E2F">
            <w:pPr>
              <w:spacing w:before="100" w:after="40"/>
              <w:rPr>
                <w:ins w:id="15" w:author="Langer, Hagai" w:date="2015-03-02T11:34:00Z"/>
                <w:rFonts w:cs="David"/>
                <w:rtl/>
                <w:lang w:eastAsia="he-IL"/>
              </w:rPr>
            </w:pPr>
            <w:ins w:id="16" w:author="Langer, Hagai" w:date="2015-03-02T11:3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040" w:type="dxa"/>
          </w:tcPr>
          <w:p w14:paraId="4F04D07E" w14:textId="70A12ADE" w:rsidR="003F4EFB" w:rsidRDefault="003F4EFB" w:rsidP="00491E2F">
            <w:pPr>
              <w:spacing w:before="100" w:after="40"/>
              <w:rPr>
                <w:ins w:id="17" w:author="Langer, Hagai" w:date="2015-03-02T11:34:00Z"/>
                <w:rFonts w:cs="David"/>
                <w:rtl/>
                <w:lang w:eastAsia="he-IL"/>
              </w:rPr>
            </w:pPr>
            <w:ins w:id="18" w:author="Langer, Hagai" w:date="2015-03-02T11:3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276" w:type="dxa"/>
          </w:tcPr>
          <w:p w14:paraId="06BF580E" w14:textId="2811C23B" w:rsidR="003F4EFB" w:rsidRDefault="003F4EFB" w:rsidP="000307C5">
            <w:pPr>
              <w:spacing w:before="100" w:after="40"/>
              <w:rPr>
                <w:ins w:id="19" w:author="Langer, Hagai" w:date="2015-03-02T11:34:00Z"/>
                <w:rFonts w:cs="David"/>
                <w:rtl/>
                <w:lang w:eastAsia="he-IL"/>
              </w:rPr>
            </w:pPr>
            <w:ins w:id="20" w:author="Langer, Hagai" w:date="2015-03-02T11:34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21" w:author="Langer, Hagai" w:date="2015-03-02T11:40:00Z">
              <w:r w:rsidR="000307C5">
                <w:rPr>
                  <w:rFonts w:cs="David" w:hint="cs"/>
                  <w:rtl/>
                  <w:lang w:eastAsia="he-IL"/>
                </w:rPr>
                <w:t>עמודת מבנה למסך</w:t>
              </w:r>
            </w:ins>
            <w:bookmarkStart w:id="22" w:name="_GoBack"/>
            <w:bookmarkEnd w:id="22"/>
          </w:p>
        </w:tc>
      </w:tr>
    </w:tbl>
    <w:p w14:paraId="29AB51A1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C674430" w14:textId="77777777" w:rsidR="00A42827" w:rsidRPr="00F13312" w:rsidRDefault="00A42827" w:rsidP="00A42827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1331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37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1827"/>
        <w:gridCol w:w="2376"/>
        <w:gridCol w:w="2242"/>
      </w:tblGrid>
      <w:tr w:rsidR="00A42827" w14:paraId="54B7BAA6" w14:textId="77777777" w:rsidTr="00A42827">
        <w:trPr>
          <w:trHeight w:val="202"/>
        </w:trPr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FAFD8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9B31B" w14:textId="77777777" w:rsidR="00A42827" w:rsidRDefault="00A42827" w:rsidP="008A4217">
            <w:pPr>
              <w:spacing w:before="100" w:after="40" w:line="360" w:lineRule="auto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8F126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7E637" w14:textId="77777777" w:rsidR="00A42827" w:rsidRDefault="00A42827" w:rsidP="008A4217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753113" w14:paraId="4EEF63E9" w14:textId="77777777" w:rsidTr="00A42827">
        <w:trPr>
          <w:trHeight w:val="227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0570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6C65D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4A11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0DBA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  <w:r>
              <w:rPr>
                <w:rFonts w:eastAsiaTheme="minorHAnsi" w:cs="David" w:hint="cs"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753113" w14:paraId="3DC69211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C0D7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DC83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A5059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96076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753113" w14:paraId="0616EC4D" w14:textId="77777777" w:rsidTr="00A42827">
        <w:trPr>
          <w:trHeight w:val="235"/>
        </w:trPr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E721E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9781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08F4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515C" w14:textId="77777777" w:rsidR="00753113" w:rsidRDefault="00753113" w:rsidP="00753113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3873EA17" w14:textId="77777777" w:rsidR="00A42827" w:rsidRDefault="00A42827" w:rsidP="00A42827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51E83CF6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5778394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4FFB947" w14:textId="77777777" w:rsidR="00A42827" w:rsidRPr="00A42827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>בחירת מפגש</w:t>
      </w:r>
      <w:r>
        <w:rPr>
          <w:rFonts w:cs="David" w:hint="cs"/>
          <w:rtl/>
          <w:lang w:eastAsia="he-IL"/>
        </w:rPr>
        <w:t>.</w:t>
      </w:r>
    </w:p>
    <w:p w14:paraId="4173C3F1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130C4A7" w14:textId="77777777" w:rsidR="00A42827" w:rsidRPr="00A42827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A42827">
        <w:rPr>
          <w:rFonts w:cs="David" w:hint="cs"/>
          <w:rtl/>
          <w:lang w:eastAsia="he-IL"/>
        </w:rPr>
        <w:t>בחירת מפגש לתיקון או ביטול</w:t>
      </w:r>
      <w:r w:rsidR="008960F7">
        <w:rPr>
          <w:rFonts w:cs="David" w:hint="cs"/>
          <w:rtl/>
          <w:lang w:eastAsia="he-IL"/>
        </w:rPr>
        <w:t>.</w:t>
      </w:r>
    </w:p>
    <w:p w14:paraId="16F4F4D1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E60A79A" w14:textId="12422228" w:rsidR="00E937AB" w:rsidRDefault="00A42827" w:rsidP="00A42827">
      <w:pPr>
        <w:spacing w:line="360" w:lineRule="auto"/>
        <w:ind w:left="84" w:firstLine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מאפשר למשתמש לבחור מפגש רצוי </w:t>
      </w:r>
      <w:ins w:id="23" w:author="Langer, Hagai" w:date="2014-11-20T11:58:00Z">
        <w:r w:rsidR="00057A0E">
          <w:rPr>
            <w:rFonts w:cs="David" w:hint="cs"/>
            <w:rtl/>
            <w:lang w:eastAsia="he-IL"/>
          </w:rPr>
          <w:t>מ</w:t>
        </w:r>
      </w:ins>
      <w:r>
        <w:rPr>
          <w:rFonts w:cs="David" w:hint="cs"/>
          <w:rtl/>
          <w:lang w:eastAsia="he-IL"/>
        </w:rPr>
        <w:t>מסכים התאמה לתיקון והתאמה לביטול.</w:t>
      </w:r>
    </w:p>
    <w:p w14:paraId="6D0AA931" w14:textId="0BEE07A5" w:rsidR="00A42827" w:rsidRDefault="00A42827" w:rsidP="00A42827">
      <w:pPr>
        <w:spacing w:line="360" w:lineRule="auto"/>
        <w:ind w:left="804"/>
        <w:rPr>
          <w:rFonts w:cs="David"/>
          <w:rtl/>
          <w:lang w:eastAsia="he-IL"/>
        </w:rPr>
      </w:pPr>
      <w:commentRangeStart w:id="24"/>
      <w:del w:id="25" w:author="Langer, Hagai" w:date="2014-11-20T11:58:00Z">
        <w:r w:rsidDel="00057A0E">
          <w:rPr>
            <w:rFonts w:cs="David" w:hint="cs"/>
            <w:rtl/>
            <w:lang w:eastAsia="he-IL"/>
          </w:rPr>
          <w:delText>במידה וההגעה למסך זה הוא ממסך התאמה לתיקון יוצגו בו המפגשים שבפרק זמן שנקבע לפרמטר תיקון מידע.</w:delText>
        </w:r>
      </w:del>
      <w:ins w:id="26" w:author="Langer, Hagai" w:date="2014-11-20T11:58:00Z">
        <w:r w:rsidR="00057A0E">
          <w:rPr>
            <w:rFonts w:cs="David" w:hint="cs"/>
            <w:rtl/>
            <w:lang w:eastAsia="he-IL"/>
          </w:rPr>
          <w:t>המפגשים במסך זה מוצגים לפי פרמטר פרק זמן שנקבע לתיקון וביטול מידע.</w:t>
        </w:r>
      </w:ins>
    </w:p>
    <w:p w14:paraId="4D09AC5E" w14:textId="0E250C03" w:rsidR="00A42827" w:rsidRDefault="00A42827">
      <w:pPr>
        <w:spacing w:line="360" w:lineRule="auto"/>
        <w:ind w:left="720" w:firstLine="84"/>
        <w:rPr>
          <w:ins w:id="27" w:author="Langer, Hagai" w:date="2014-10-27T17:50:00Z"/>
          <w:rFonts w:cs="David"/>
          <w:rtl/>
          <w:lang w:eastAsia="he-IL"/>
        </w:rPr>
        <w:pPrChange w:id="28" w:author="Langer, Hagai" w:date="2014-10-27T17:50:00Z">
          <w:pPr>
            <w:spacing w:line="360" w:lineRule="auto"/>
            <w:ind w:left="84" w:firstLine="720"/>
          </w:pPr>
        </w:pPrChange>
      </w:pPr>
      <w:del w:id="29" w:author="Langer, Hagai" w:date="2014-11-20T11:58:00Z">
        <w:r w:rsidDel="00057A0E">
          <w:rPr>
            <w:rFonts w:cs="David" w:hint="cs"/>
            <w:rtl/>
            <w:lang w:eastAsia="he-IL"/>
          </w:rPr>
          <w:delText>אם ההגעה מתבצעת ממסך התאמה לביטול יוצגו מפגשים שבוצעו שלושה חודשים אחורה</w:delText>
        </w:r>
      </w:del>
      <w:commentRangeEnd w:id="24"/>
      <w:r w:rsidR="00702939">
        <w:rPr>
          <w:rStyle w:val="CommentReference"/>
          <w:rtl/>
        </w:rPr>
        <w:commentReference w:id="24"/>
      </w:r>
      <w:ins w:id="30" w:author="Langer, Hagai" w:date="2014-10-27T17:46:00Z">
        <w:r w:rsidR="00512096">
          <w:rPr>
            <w:rFonts w:cs="David" w:hint="cs"/>
            <w:rtl/>
            <w:lang w:eastAsia="he-IL"/>
          </w:rPr>
          <w:t xml:space="preserve">, ניתן למיין את </w:t>
        </w:r>
        <w:commentRangeStart w:id="31"/>
        <w:r w:rsidR="00512096">
          <w:rPr>
            <w:rFonts w:cs="David" w:hint="cs"/>
            <w:rtl/>
            <w:lang w:eastAsia="he-IL"/>
          </w:rPr>
          <w:t>המפגשים</w:t>
        </w:r>
      </w:ins>
      <w:commentRangeEnd w:id="31"/>
      <w:ins w:id="32" w:author="Langer, Hagai" w:date="2014-10-27T17:47:00Z">
        <w:r w:rsidR="00512096">
          <w:rPr>
            <w:rStyle w:val="CommentReference"/>
            <w:rtl/>
          </w:rPr>
          <w:commentReference w:id="31"/>
        </w:r>
      </w:ins>
      <w:ins w:id="33" w:author="Langer, Hagai" w:date="2014-10-27T17:46:00Z">
        <w:r w:rsidR="00512096">
          <w:rPr>
            <w:rFonts w:cs="David" w:hint="cs"/>
            <w:rtl/>
            <w:lang w:eastAsia="he-IL"/>
          </w:rPr>
          <w:t xml:space="preserve"> באמצעות מקש של לחצן ימני על העמודה ומיון כמו כן באמצעות כפתור מתאים ניתן לחפש</w:t>
        </w:r>
      </w:ins>
      <w:del w:id="34" w:author="Langer, Hagai" w:date="2014-10-27T17:46:00Z">
        <w:r w:rsidDel="00512096">
          <w:rPr>
            <w:rFonts w:cs="David" w:hint="cs"/>
            <w:rtl/>
            <w:lang w:eastAsia="he-IL"/>
          </w:rPr>
          <w:delText>.</w:delText>
        </w:r>
      </w:del>
    </w:p>
    <w:p w14:paraId="680FA8E6" w14:textId="63AE1D6F" w:rsidR="000F304B" w:rsidRDefault="000F304B">
      <w:pPr>
        <w:spacing w:line="360" w:lineRule="auto"/>
        <w:ind w:left="720" w:firstLine="84"/>
        <w:rPr>
          <w:rFonts w:cs="David"/>
          <w:rtl/>
          <w:lang w:eastAsia="he-IL"/>
        </w:rPr>
        <w:pPrChange w:id="35" w:author="Langer, Hagai" w:date="2014-10-27T17:50:00Z">
          <w:pPr>
            <w:spacing w:line="360" w:lineRule="auto"/>
            <w:ind w:left="84" w:firstLine="720"/>
          </w:pPr>
        </w:pPrChange>
      </w:pPr>
      <w:commentRangeStart w:id="36"/>
      <w:ins w:id="37" w:author="Langer, Hagai" w:date="2014-10-27T17:51:00Z">
        <w:r>
          <w:rPr>
            <w:rFonts w:cs="David" w:hint="cs"/>
            <w:rtl/>
            <w:lang w:eastAsia="he-IL"/>
          </w:rPr>
          <w:t>בחירת המפגש תתבצע באמצעות כפתור מתאים או באמצעות לחיצה כפולה על השורה.</w:t>
        </w:r>
        <w:commentRangeEnd w:id="36"/>
        <w:r>
          <w:rPr>
            <w:rStyle w:val="CommentReference"/>
            <w:rtl/>
          </w:rPr>
          <w:commentReference w:id="36"/>
        </w:r>
      </w:ins>
    </w:p>
    <w:p w14:paraId="07267DD3" w14:textId="77777777" w:rsidR="00150585" w:rsidRDefault="00A42827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סכים/תפריטים מפעילים</w:t>
      </w:r>
    </w:p>
    <w:tbl>
      <w:tblPr>
        <w:tblStyle w:val="TableGrid"/>
        <w:bidiVisual/>
        <w:tblW w:w="0" w:type="auto"/>
        <w:tblInd w:w="1065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A42827" w:rsidRPr="004F5A9F" w14:paraId="4BCD7D12" w14:textId="77777777" w:rsidTr="008A4217">
        <w:tc>
          <w:tcPr>
            <w:tcW w:w="1107" w:type="dxa"/>
            <w:shd w:val="clear" w:color="auto" w:fill="F2F2F2" w:themeFill="background1" w:themeFillShade="F2"/>
          </w:tcPr>
          <w:p w14:paraId="6AB5BBCD" w14:textId="77777777" w:rsidR="00A42827" w:rsidRPr="00E76DCE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E76DCE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8F2917F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shd w:val="clear" w:color="auto" w:fill="F2F2F2" w:themeFill="background1" w:themeFillShade="F2"/>
          </w:tcPr>
          <w:p w14:paraId="6CC48FCC" w14:textId="77777777" w:rsidR="00A42827" w:rsidRPr="004F5A9F" w:rsidRDefault="00A42827" w:rsidP="008A4217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הערה</w:t>
            </w:r>
          </w:p>
        </w:tc>
      </w:tr>
      <w:tr w:rsidR="00A42827" w14:paraId="2FF11AA0" w14:textId="77777777" w:rsidTr="008A4217">
        <w:tc>
          <w:tcPr>
            <w:tcW w:w="1107" w:type="dxa"/>
          </w:tcPr>
          <w:p w14:paraId="2543EE09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95</w:t>
            </w:r>
          </w:p>
        </w:tc>
        <w:tc>
          <w:tcPr>
            <w:tcW w:w="2871" w:type="dxa"/>
          </w:tcPr>
          <w:p w14:paraId="3A0FA896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התאמה לתיקון</w:t>
            </w:r>
          </w:p>
        </w:tc>
        <w:tc>
          <w:tcPr>
            <w:tcW w:w="2901" w:type="dxa"/>
          </w:tcPr>
          <w:p w14:paraId="05C349C1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A42827" w14:paraId="5EBC0AF9" w14:textId="77777777" w:rsidTr="008A4217">
        <w:tc>
          <w:tcPr>
            <w:tcW w:w="1107" w:type="dxa"/>
          </w:tcPr>
          <w:p w14:paraId="4F9737BA" w14:textId="77777777" w:rsidR="00A42827" w:rsidRDefault="00A42827" w:rsidP="008A4217">
            <w:pPr>
              <w:spacing w:before="40" w:after="40" w:line="360" w:lineRule="auto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112</w:t>
            </w:r>
          </w:p>
        </w:tc>
        <w:tc>
          <w:tcPr>
            <w:tcW w:w="2871" w:type="dxa"/>
          </w:tcPr>
          <w:p w14:paraId="7741BEF9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התאמה לביטול</w:t>
            </w:r>
          </w:p>
        </w:tc>
        <w:tc>
          <w:tcPr>
            <w:tcW w:w="2901" w:type="dxa"/>
          </w:tcPr>
          <w:p w14:paraId="30483F95" w14:textId="77777777" w:rsidR="00A42827" w:rsidRDefault="00A42827" w:rsidP="008A4217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EFDD61C" w14:textId="77777777" w:rsidR="00150585" w:rsidRPr="00150585" w:rsidRDefault="00150585" w:rsidP="00150585">
      <w:pPr>
        <w:rPr>
          <w:lang w:eastAsia="he-IL"/>
        </w:rPr>
      </w:pPr>
    </w:p>
    <w:p w14:paraId="1B0BE058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1AA404C" w14:textId="119AEE0E" w:rsidR="00150585" w:rsidRPr="00A42827" w:rsidDel="005858FB" w:rsidRDefault="00A42827" w:rsidP="00A42827">
      <w:pPr>
        <w:spacing w:line="360" w:lineRule="auto"/>
        <w:ind w:left="804"/>
        <w:rPr>
          <w:del w:id="38" w:author="Langer, Hagai" w:date="2014-11-24T13:39:00Z"/>
          <w:rFonts w:cs="David"/>
          <w:rtl/>
          <w:lang w:eastAsia="he-IL"/>
        </w:rPr>
      </w:pPr>
      <w:proofErr w:type="spellStart"/>
      <w:r w:rsidRPr="00A42827">
        <w:rPr>
          <w:rFonts w:cs="David" w:hint="cs"/>
          <w:rtl/>
          <w:lang w:eastAsia="he-IL"/>
        </w:rPr>
        <w:t>אין</w:t>
      </w:r>
      <w:del w:id="39" w:author="Langer, Hagai" w:date="2014-11-24T13:39:00Z">
        <w:r w:rsidRPr="00A42827" w:rsidDel="005858FB">
          <w:rPr>
            <w:rFonts w:cs="David" w:hint="cs"/>
            <w:rtl/>
            <w:lang w:eastAsia="he-IL"/>
          </w:rPr>
          <w:delText>.</w:delText>
        </w:r>
      </w:del>
    </w:p>
    <w:p w14:paraId="6B718384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  <w:proofErr w:type="spellEnd"/>
    </w:p>
    <w:p w14:paraId="7CCF4BF8" w14:textId="77777777" w:rsidR="00B5736E" w:rsidRDefault="0001204D" w:rsidP="00A42827">
      <w:pPr>
        <w:ind w:left="720"/>
        <w:rPr>
          <w:rtl/>
          <w:lang w:eastAsia="he-IL"/>
        </w:rPr>
      </w:pPr>
      <w:r>
        <w:rPr>
          <w:rFonts w:hint="cs"/>
          <w:lang w:eastAsia="he-IL"/>
        </w:rPr>
        <w:t>POPUP</w:t>
      </w:r>
      <w:r w:rsidR="00A42827">
        <w:rPr>
          <w:rFonts w:hint="cs"/>
          <w:rtl/>
          <w:lang w:eastAsia="he-IL"/>
        </w:rPr>
        <w:t>.</w:t>
      </w:r>
    </w:p>
    <w:p w14:paraId="37A27463" w14:textId="77777777"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 xml:space="preserve">שרטוט </w:t>
      </w:r>
      <w:commentRangeStart w:id="40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40"/>
      <w:r w:rsidR="00282EB8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40"/>
      </w:r>
    </w:p>
    <w:p w14:paraId="6E57C737" w14:textId="2D6159A6" w:rsidR="00150585" w:rsidRPr="00150585" w:rsidRDefault="00A42827" w:rsidP="00150585">
      <w:pPr>
        <w:rPr>
          <w:lang w:eastAsia="he-IL"/>
        </w:rPr>
      </w:pPr>
      <w:del w:id="41" w:author="Langer, Hagai" w:date="2014-10-27T17:31:00Z">
        <w:r w:rsidDel="00282EB8">
          <w:rPr>
            <w:noProof/>
          </w:rPr>
          <w:drawing>
            <wp:inline distT="0" distB="0" distL="0" distR="0" wp14:anchorId="74CEE064" wp14:editId="0B1275C5">
              <wp:extent cx="4695190" cy="2725947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11063" cy="273516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42" w:author="Langer, Hagai" w:date="2015-03-02T11:36:00Z">
        <w:r w:rsidR="003F4EFB">
          <w:rPr>
            <w:noProof/>
          </w:rPr>
          <w:drawing>
            <wp:inline distT="0" distB="0" distL="0" distR="0" wp14:anchorId="0AB8F260" wp14:editId="743701C6">
              <wp:extent cx="5619750" cy="4943475"/>
              <wp:effectExtent l="0" t="0" r="0" b="9525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9750" cy="4943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8826D3C" w14:textId="77777777"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7EA57222" w14:textId="77777777"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2C186C4D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8E1E9B" w14:paraId="090F29FF" w14:textId="77777777" w:rsidTr="002B4020">
        <w:tc>
          <w:tcPr>
            <w:tcW w:w="0" w:type="auto"/>
          </w:tcPr>
          <w:p w14:paraId="3FFF99D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4BBCCA94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4B47FEF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3B9CCA71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E1E9B" w14:paraId="0A12F736" w14:textId="77777777" w:rsidTr="002B4020">
        <w:tc>
          <w:tcPr>
            <w:tcW w:w="0" w:type="auto"/>
          </w:tcPr>
          <w:p w14:paraId="25CAC00E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6E369733" w14:textId="77777777" w:rsidR="00B054CA" w:rsidRPr="009F0B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ECF1027" wp14:editId="58AB76D7">
                  <wp:extent cx="257175" cy="180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9F3FAAA" w14:textId="77777777" w:rsidR="00B054CA" w:rsidRDefault="00A40148" w:rsidP="00C36C8D">
            <w:pPr>
              <w:spacing w:line="360" w:lineRule="auto"/>
              <w:ind w:left="804"/>
              <w:rPr>
                <w:ins w:id="43" w:author="Langer, Hagai" w:date="2014-11-25T10:21:00Z"/>
                <w:rFonts w:cs="David"/>
                <w:rtl/>
                <w:lang w:eastAsia="he-IL"/>
              </w:rPr>
            </w:pPr>
            <w:r w:rsidRPr="00C36C8D">
              <w:rPr>
                <w:rFonts w:cs="David" w:hint="cs"/>
                <w:rtl/>
                <w:lang w:eastAsia="he-IL"/>
              </w:rPr>
              <w:t>בחירת מפגש ואישור, כעת פרטי המפגש הרלוונטיי</w:t>
            </w:r>
            <w:r w:rsidRPr="00C36C8D">
              <w:rPr>
                <w:rFonts w:cs="David" w:hint="eastAsia"/>
                <w:rtl/>
                <w:lang w:eastAsia="he-IL"/>
              </w:rPr>
              <w:t>ם</w:t>
            </w:r>
            <w:r w:rsidRPr="00C36C8D">
              <w:rPr>
                <w:rFonts w:cs="David" w:hint="cs"/>
                <w:rtl/>
                <w:lang w:eastAsia="he-IL"/>
              </w:rPr>
              <w:t xml:space="preserve"> יוצגו במסך שממנו הגיע המשתמש.</w:t>
            </w:r>
          </w:p>
          <w:p w14:paraId="3F536F9F" w14:textId="4C1DCB90" w:rsidR="000F15D4" w:rsidRPr="00C36C8D" w:rsidRDefault="000F15D4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commentRangeStart w:id="44"/>
            <w:ins w:id="45" w:author="Langer, Hagai" w:date="2014-11-25T10:21:00Z">
              <w:r>
                <w:rPr>
                  <w:rFonts w:cs="David" w:hint="cs"/>
                  <w:rtl/>
                  <w:lang w:eastAsia="he-IL"/>
                </w:rPr>
                <w:t xml:space="preserve">לחצן זה צריך להיות פעיל גם בעת לחיצה על </w:t>
              </w:r>
            </w:ins>
            <w:ins w:id="46" w:author="Langer, Hagai" w:date="2014-11-25T10:22:00Z">
              <w:r>
                <w:rPr>
                  <w:rFonts w:cs="David" w:hint="cs"/>
                  <w:lang w:eastAsia="he-IL"/>
                </w:rPr>
                <w:t>ENTER</w:t>
              </w:r>
              <w:commentRangeEnd w:id="44"/>
              <w:r>
                <w:rPr>
                  <w:rStyle w:val="CommentReference"/>
                  <w:rtl/>
                </w:rPr>
                <w:commentReference w:id="44"/>
              </w:r>
            </w:ins>
          </w:p>
        </w:tc>
        <w:tc>
          <w:tcPr>
            <w:tcW w:w="2552" w:type="dxa"/>
          </w:tcPr>
          <w:p w14:paraId="7EEDF668" w14:textId="77777777" w:rsidR="00B054CA" w:rsidRPr="00C36C8D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C36C8D">
              <w:rPr>
                <w:rFonts w:cs="David" w:hint="cs"/>
                <w:rtl/>
                <w:lang w:eastAsia="he-IL"/>
              </w:rPr>
              <w:t>אישור</w:t>
            </w:r>
          </w:p>
        </w:tc>
      </w:tr>
      <w:tr w:rsidR="00B054CA" w:rsidRPr="008E1E9B" w14:paraId="23CBD105" w14:textId="77777777" w:rsidTr="002B4020">
        <w:tc>
          <w:tcPr>
            <w:tcW w:w="0" w:type="auto"/>
          </w:tcPr>
          <w:p w14:paraId="14A276CF" w14:textId="77777777" w:rsidR="00B054CA" w:rsidRPr="009F0B6E" w:rsidRDefault="00B054CA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37B4B2C6" w14:textId="77777777" w:rsidR="00B054CA" w:rsidRPr="009F0B6E" w:rsidRDefault="00A4282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4FB0BAB" wp14:editId="6DFB78BC">
                  <wp:extent cx="228600" cy="2000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A3B2C06" w14:textId="77777777" w:rsidR="00B054CA" w:rsidRPr="00C36C8D" w:rsidRDefault="00A40148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r w:rsidRPr="00C36C8D">
              <w:rPr>
                <w:rFonts w:cs="David" w:hint="cs"/>
                <w:rtl/>
                <w:lang w:eastAsia="he-IL"/>
              </w:rPr>
              <w:t>חזרה למסך ממנו הגיע המשתמש.</w:t>
            </w:r>
          </w:p>
        </w:tc>
        <w:tc>
          <w:tcPr>
            <w:tcW w:w="2552" w:type="dxa"/>
          </w:tcPr>
          <w:p w14:paraId="3B14B0B5" w14:textId="77777777" w:rsidR="00B054CA" w:rsidRPr="00C36C8D" w:rsidRDefault="00A42827" w:rsidP="00C36C8D">
            <w:pPr>
              <w:spacing w:line="360" w:lineRule="auto"/>
              <w:ind w:left="804"/>
              <w:rPr>
                <w:rFonts w:cs="David"/>
                <w:rtl/>
                <w:lang w:eastAsia="he-IL"/>
              </w:rPr>
            </w:pPr>
            <w:commentRangeStart w:id="47"/>
            <w:r w:rsidRPr="00C36C8D">
              <w:rPr>
                <w:rFonts w:cs="David" w:hint="cs"/>
                <w:rtl/>
                <w:lang w:eastAsia="he-IL"/>
              </w:rPr>
              <w:t>ביטול</w:t>
            </w:r>
            <w:commentRangeEnd w:id="47"/>
            <w:r w:rsidR="00CB6B41">
              <w:rPr>
                <w:rStyle w:val="CommentReference"/>
                <w:rtl/>
              </w:rPr>
              <w:commentReference w:id="47"/>
            </w:r>
          </w:p>
        </w:tc>
      </w:tr>
      <w:tr w:rsidR="00F4315C" w:rsidRPr="008E1E9B" w14:paraId="18F62859" w14:textId="77777777" w:rsidTr="002B4020">
        <w:trPr>
          <w:ins w:id="48" w:author="Langer, Hagai" w:date="2014-10-27T17:44:00Z"/>
        </w:trPr>
        <w:tc>
          <w:tcPr>
            <w:tcW w:w="0" w:type="auto"/>
          </w:tcPr>
          <w:p w14:paraId="4A8C646D" w14:textId="77777777" w:rsidR="00F4315C" w:rsidRPr="009F0B6E" w:rsidRDefault="00F4315C" w:rsidP="002B4020">
            <w:pPr>
              <w:rPr>
                <w:ins w:id="49" w:author="Langer, Hagai" w:date="2014-10-27T17:4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52" w:type="dxa"/>
          </w:tcPr>
          <w:p w14:paraId="06F587B6" w14:textId="6AF78287" w:rsidR="00F4315C" w:rsidRDefault="00F4315C" w:rsidP="002B4020">
            <w:pPr>
              <w:rPr>
                <w:ins w:id="50" w:author="Langer, Hagai" w:date="2014-10-27T17:44:00Z"/>
                <w:noProof/>
              </w:rPr>
            </w:pPr>
            <w:ins w:id="51" w:author="Langer, Hagai" w:date="2014-10-27T17:45:00Z">
              <w:r>
                <w:rPr>
                  <w:noProof/>
                </w:rPr>
                <w:drawing>
                  <wp:inline distT="0" distB="0" distL="0" distR="0" wp14:anchorId="34575853" wp14:editId="15E4358E">
                    <wp:extent cx="219075" cy="219075"/>
                    <wp:effectExtent l="0" t="0" r="9525" b="9525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9075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146409FE" w14:textId="78762005" w:rsidR="00F4315C" w:rsidRPr="00C36C8D" w:rsidRDefault="00F4315C" w:rsidP="00C36C8D">
            <w:pPr>
              <w:spacing w:line="360" w:lineRule="auto"/>
              <w:ind w:left="804"/>
              <w:rPr>
                <w:ins w:id="52" w:author="Langer, Hagai" w:date="2014-10-27T17:44:00Z"/>
                <w:rFonts w:cs="David"/>
                <w:rtl/>
                <w:lang w:eastAsia="he-IL"/>
              </w:rPr>
            </w:pPr>
            <w:ins w:id="53" w:author="Langer, Hagai" w:date="2014-10-27T17:45:00Z">
              <w:r>
                <w:rPr>
                  <w:rFonts w:cs="David" w:hint="cs"/>
                  <w:rtl/>
                  <w:lang w:eastAsia="he-IL"/>
                </w:rPr>
                <w:t>חיפוש רשומה</w:t>
              </w:r>
            </w:ins>
          </w:p>
        </w:tc>
        <w:tc>
          <w:tcPr>
            <w:tcW w:w="2552" w:type="dxa"/>
          </w:tcPr>
          <w:p w14:paraId="5CE00394" w14:textId="6EE75469" w:rsidR="00F4315C" w:rsidRPr="00C36C8D" w:rsidRDefault="00F4315C" w:rsidP="00C36C8D">
            <w:pPr>
              <w:spacing w:line="360" w:lineRule="auto"/>
              <w:ind w:left="804"/>
              <w:rPr>
                <w:ins w:id="54" w:author="Langer, Hagai" w:date="2014-10-27T17:44:00Z"/>
                <w:rFonts w:cs="David"/>
                <w:rtl/>
                <w:lang w:eastAsia="he-IL"/>
              </w:rPr>
            </w:pPr>
            <w:ins w:id="55" w:author="Langer, Hagai" w:date="2014-10-27T17:45:00Z">
              <w:r>
                <w:rPr>
                  <w:rFonts w:cs="David" w:hint="cs"/>
                  <w:rtl/>
                  <w:lang w:eastAsia="he-IL"/>
                </w:rPr>
                <w:t>חיפוש</w:t>
              </w:r>
            </w:ins>
          </w:p>
        </w:tc>
      </w:tr>
    </w:tbl>
    <w:p w14:paraId="5D1E684F" w14:textId="77777777" w:rsidR="00243249" w:rsidRDefault="00243249" w:rsidP="00243249">
      <w:pPr>
        <w:rPr>
          <w:rtl/>
          <w:lang w:eastAsia="he-IL"/>
        </w:rPr>
      </w:pPr>
    </w:p>
    <w:p w14:paraId="72948114" w14:textId="77777777" w:rsidR="0024324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049"/>
        <w:gridCol w:w="746"/>
        <w:gridCol w:w="917"/>
        <w:gridCol w:w="1201"/>
        <w:gridCol w:w="850"/>
        <w:gridCol w:w="866"/>
        <w:gridCol w:w="942"/>
        <w:gridCol w:w="1923"/>
        <w:gridCol w:w="871"/>
      </w:tblGrid>
      <w:tr w:rsidR="00EF1657" w:rsidRPr="008E1E9B" w14:paraId="1282CE61" w14:textId="77777777" w:rsidTr="00EF1657">
        <w:tc>
          <w:tcPr>
            <w:tcW w:w="774" w:type="dxa"/>
          </w:tcPr>
          <w:p w14:paraId="4628C910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14:paraId="25B63AC3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8" w:type="dxa"/>
          </w:tcPr>
          <w:p w14:paraId="5AF91D69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1EA256E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EAAB019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5327F54" w14:textId="77777777" w:rsidR="00EF1657" w:rsidRPr="00154548" w:rsidRDefault="00EF1657" w:rsidP="008A4217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D4BA7F5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17" w:type="dxa"/>
          </w:tcPr>
          <w:p w14:paraId="3A77582B" w14:textId="77777777" w:rsidR="00EF1657" w:rsidRPr="008E1E9B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04" w:type="dxa"/>
          </w:tcPr>
          <w:p w14:paraId="0F7E2E42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5" w:type="dxa"/>
          </w:tcPr>
          <w:p w14:paraId="76C15C23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0" w:type="dxa"/>
          </w:tcPr>
          <w:p w14:paraId="72F89376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27" w:type="dxa"/>
          </w:tcPr>
          <w:p w14:paraId="453E13A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7985866C" w14:textId="77777777" w:rsidR="00EF1657" w:rsidRDefault="00EF1657" w:rsidP="008A4217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F1657" w:rsidRPr="008E1E9B" w14:paraId="37682491" w14:textId="77777777" w:rsidTr="00EF1657">
        <w:tc>
          <w:tcPr>
            <w:tcW w:w="774" w:type="dxa"/>
          </w:tcPr>
          <w:p w14:paraId="3F341D81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56"/>
            <w:del w:id="57" w:author="Langer, Hagai" w:date="2014-10-27T17:30:00Z">
              <w:r w:rsidDel="00C6500A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מפגש </w:delText>
              </w:r>
            </w:del>
            <w:ins w:id="58" w:author="Langer, Hagai" w:date="2014-10-27T17:30:00Z">
              <w:r w:rsidR="00C6500A"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מפגש</w:t>
              </w:r>
              <w:commentRangeEnd w:id="56"/>
              <w:r w:rsidR="00C6500A">
                <w:rPr>
                  <w:rStyle w:val="CommentReference"/>
                  <w:rtl/>
                </w:rPr>
                <w:commentReference w:id="56"/>
              </w:r>
            </w:ins>
          </w:p>
        </w:tc>
        <w:tc>
          <w:tcPr>
            <w:tcW w:w="746" w:type="dxa"/>
          </w:tcPr>
          <w:p w14:paraId="4D5CB587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78ACE9C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C92AE60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</w:t>
            </w:r>
            <w:ins w:id="59" w:author="Langer, Hagai" w:date="2014-10-27T17:30:00Z">
              <w:r w:rsidR="00C6500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סוג </w:t>
              </w:r>
            </w:ins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מפגש חתום שהמשתמש תיעד העומד בפרק זמן שהוגדר מראש.</w:t>
            </w:r>
          </w:p>
        </w:tc>
        <w:tc>
          <w:tcPr>
            <w:tcW w:w="804" w:type="dxa"/>
          </w:tcPr>
          <w:p w14:paraId="42385C3C" w14:textId="77777777" w:rsidR="00EF1657" w:rsidRPr="009F0B6E" w:rsidRDefault="008520AC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07374EF4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6FDCA25B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27" w:type="dxa"/>
          </w:tcPr>
          <w:p w14:paraId="7895C4E2" w14:textId="77777777" w:rsidR="00EF1657" w:rsidRDefault="000F15D4" w:rsidP="008A4217">
            <w:pPr>
              <w:spacing w:line="360" w:lineRule="auto"/>
              <w:rPr>
                <w:ins w:id="60" w:author="Langer, Hagai" w:date="2014-11-25T10:20:00Z"/>
                <w:rFonts w:cs="David"/>
                <w:sz w:val="22"/>
                <w:szCs w:val="22"/>
                <w:rtl/>
                <w:lang w:eastAsia="he-IL"/>
              </w:rPr>
            </w:pPr>
            <w:commentRangeStart w:id="61"/>
            <w:ins w:id="62" w:author="Langer, Hagai" w:date="2014-11-25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לאחר בחירת השדה בעת לחיצה על </w:t>
              </w:r>
              <w:r>
                <w:rPr>
                  <w:rFonts w:cs="David"/>
                  <w:sz w:val="22"/>
                  <w:szCs w:val="22"/>
                  <w:lang w:eastAsia="he-IL"/>
                </w:rPr>
                <w:t xml:space="preserve">TAB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הסמן יעבור לכפתור אישור.</w:t>
              </w:r>
            </w:ins>
          </w:p>
          <w:p w14:paraId="7E4D7457" w14:textId="54EED87C" w:rsidR="000F15D4" w:rsidRPr="009F0B6E" w:rsidRDefault="000F15D4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7C753466" w14:textId="4A00DA64" w:rsidR="00EF1657" w:rsidRPr="009F0B6E" w:rsidRDefault="000F15D4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ins w:id="63" w:author="Langer, Hagai" w:date="2014-11-25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commentRangeEnd w:id="61"/>
            <w:ins w:id="64" w:author="Langer, Hagai" w:date="2014-11-25T10:22:00Z">
              <w:r>
                <w:rPr>
                  <w:rStyle w:val="CommentReference"/>
                  <w:rtl/>
                </w:rPr>
                <w:commentReference w:id="61"/>
              </w:r>
            </w:ins>
          </w:p>
        </w:tc>
      </w:tr>
      <w:tr w:rsidR="00EF1657" w:rsidRPr="008E1E9B" w14:paraId="671AF8AB" w14:textId="77777777" w:rsidTr="00EF1657">
        <w:tc>
          <w:tcPr>
            <w:tcW w:w="774" w:type="dxa"/>
          </w:tcPr>
          <w:p w14:paraId="314F9DBA" w14:textId="24AF111B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46" w:type="dxa"/>
          </w:tcPr>
          <w:p w14:paraId="5662B43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58" w:type="dxa"/>
          </w:tcPr>
          <w:p w14:paraId="23A9C043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424188FB" w14:textId="77777777" w:rsidR="00EF1657" w:rsidRPr="009F0B6E" w:rsidRDefault="00EF1657" w:rsidP="00EF165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תאריך חתימת המפגש</w:t>
            </w:r>
          </w:p>
        </w:tc>
        <w:tc>
          <w:tcPr>
            <w:tcW w:w="804" w:type="dxa"/>
          </w:tcPr>
          <w:p w14:paraId="6730D953" w14:textId="77777777" w:rsidR="00EF1657" w:rsidRPr="009F0B6E" w:rsidRDefault="008520AC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580E44AE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366DA6E5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27" w:type="dxa"/>
          </w:tcPr>
          <w:p w14:paraId="27A8774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04F5DC8E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F1657" w:rsidRPr="008E1E9B" w14:paraId="4DA2F4D8" w14:textId="77777777" w:rsidTr="00EF1657">
        <w:tc>
          <w:tcPr>
            <w:tcW w:w="774" w:type="dxa"/>
          </w:tcPr>
          <w:p w14:paraId="10C2A419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</w:t>
            </w:r>
          </w:p>
        </w:tc>
        <w:tc>
          <w:tcPr>
            <w:tcW w:w="746" w:type="dxa"/>
          </w:tcPr>
          <w:p w14:paraId="161DFCBF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</w:t>
            </w:r>
          </w:p>
        </w:tc>
        <w:tc>
          <w:tcPr>
            <w:tcW w:w="958" w:type="dxa"/>
          </w:tcPr>
          <w:p w14:paraId="1775DE91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217" w:type="dxa"/>
          </w:tcPr>
          <w:p w14:paraId="1FE8167A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זמן המפגש</w:t>
            </w:r>
          </w:p>
        </w:tc>
        <w:tc>
          <w:tcPr>
            <w:tcW w:w="804" w:type="dxa"/>
          </w:tcPr>
          <w:p w14:paraId="25B309D5" w14:textId="77777777" w:rsidR="00EF1657" w:rsidRPr="009F0B6E" w:rsidRDefault="008520AC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מפגשים</w:t>
            </w:r>
          </w:p>
        </w:tc>
        <w:tc>
          <w:tcPr>
            <w:tcW w:w="885" w:type="dxa"/>
          </w:tcPr>
          <w:p w14:paraId="608CFD1B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50" w:type="dxa"/>
          </w:tcPr>
          <w:p w14:paraId="1BD6CEA6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127" w:type="dxa"/>
          </w:tcPr>
          <w:p w14:paraId="1AC287FB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33E75B36" w14:textId="77777777" w:rsidR="00EF1657" w:rsidRPr="009F0B6E" w:rsidRDefault="00EF1657" w:rsidP="008A4217">
            <w:pPr>
              <w:spacing w:line="360" w:lineRule="auto"/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F4EFB" w:rsidRPr="008E1E9B" w14:paraId="440C64A2" w14:textId="77777777" w:rsidTr="00EF1657">
        <w:trPr>
          <w:ins w:id="65" w:author="Langer, Hagai" w:date="2015-03-02T11:37:00Z"/>
        </w:trPr>
        <w:tc>
          <w:tcPr>
            <w:tcW w:w="774" w:type="dxa"/>
          </w:tcPr>
          <w:p w14:paraId="14340B97" w14:textId="2A7D82DB" w:rsidR="003F4EFB" w:rsidRDefault="003F4EFB" w:rsidP="008A4217">
            <w:pPr>
              <w:spacing w:line="360" w:lineRule="auto"/>
              <w:rPr>
                <w:ins w:id="66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commentRangeStart w:id="67"/>
            <w:ins w:id="68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מבנה</w:t>
              </w:r>
            </w:ins>
          </w:p>
        </w:tc>
        <w:tc>
          <w:tcPr>
            <w:tcW w:w="746" w:type="dxa"/>
          </w:tcPr>
          <w:p w14:paraId="2BAD69A9" w14:textId="2C11C388" w:rsidR="003F4EFB" w:rsidRDefault="003F4EFB" w:rsidP="008A4217">
            <w:pPr>
              <w:spacing w:line="360" w:lineRule="auto"/>
              <w:rPr>
                <w:ins w:id="69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0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58" w:type="dxa"/>
          </w:tcPr>
          <w:p w14:paraId="36BB4F03" w14:textId="4087062F" w:rsidR="003F4EFB" w:rsidRDefault="003F4EFB" w:rsidP="008A4217">
            <w:pPr>
              <w:spacing w:line="360" w:lineRule="auto"/>
              <w:rPr>
                <w:ins w:id="71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2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217" w:type="dxa"/>
          </w:tcPr>
          <w:p w14:paraId="4AD2FF08" w14:textId="3612CAF1" w:rsidR="003F4EFB" w:rsidRDefault="003F4EFB" w:rsidP="008A4217">
            <w:pPr>
              <w:spacing w:line="360" w:lineRule="auto"/>
              <w:rPr>
                <w:ins w:id="73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4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הצגת המנה שבו המפגש נחתם</w:t>
              </w:r>
            </w:ins>
          </w:p>
        </w:tc>
        <w:tc>
          <w:tcPr>
            <w:tcW w:w="804" w:type="dxa"/>
          </w:tcPr>
          <w:p w14:paraId="1B8EA0B0" w14:textId="554A5CF4" w:rsidR="003F4EFB" w:rsidRDefault="003F4EFB" w:rsidP="008A4217">
            <w:pPr>
              <w:spacing w:line="360" w:lineRule="auto"/>
              <w:rPr>
                <w:ins w:id="75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6" w:author="Langer, Hagai" w:date="2015-03-02T11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מפגשים</w:t>
              </w:r>
            </w:ins>
          </w:p>
        </w:tc>
        <w:tc>
          <w:tcPr>
            <w:tcW w:w="885" w:type="dxa"/>
          </w:tcPr>
          <w:p w14:paraId="49B73E0E" w14:textId="77777777" w:rsidR="003F4EFB" w:rsidRPr="009F0B6E" w:rsidRDefault="003F4EFB" w:rsidP="008A4217">
            <w:pPr>
              <w:spacing w:line="360" w:lineRule="auto"/>
              <w:rPr>
                <w:ins w:id="77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commentRangeEnd w:id="67"/>
        <w:tc>
          <w:tcPr>
            <w:tcW w:w="950" w:type="dxa"/>
          </w:tcPr>
          <w:p w14:paraId="15D468D1" w14:textId="77777777" w:rsidR="003F4EFB" w:rsidRPr="009F0B6E" w:rsidRDefault="003F4EFB" w:rsidP="008A4217">
            <w:pPr>
              <w:spacing w:line="360" w:lineRule="auto"/>
              <w:rPr>
                <w:ins w:id="78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  <w:ins w:id="79" w:author="Langer, Hagai" w:date="2015-03-02T11:39:00Z">
              <w:r>
                <w:rPr>
                  <w:rStyle w:val="CommentReference"/>
                  <w:rtl/>
                </w:rPr>
                <w:commentReference w:id="67"/>
              </w:r>
            </w:ins>
          </w:p>
        </w:tc>
        <w:tc>
          <w:tcPr>
            <w:tcW w:w="2127" w:type="dxa"/>
          </w:tcPr>
          <w:p w14:paraId="10C5E994" w14:textId="77777777" w:rsidR="003F4EFB" w:rsidRPr="009F0B6E" w:rsidRDefault="003F4EFB" w:rsidP="008A4217">
            <w:pPr>
              <w:spacing w:line="360" w:lineRule="auto"/>
              <w:rPr>
                <w:ins w:id="80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04" w:type="dxa"/>
          </w:tcPr>
          <w:p w14:paraId="139E8977" w14:textId="77777777" w:rsidR="003F4EFB" w:rsidRPr="009F0B6E" w:rsidRDefault="003F4EFB" w:rsidP="008A4217">
            <w:pPr>
              <w:spacing w:line="360" w:lineRule="auto"/>
              <w:rPr>
                <w:ins w:id="81" w:author="Langer, Hagai" w:date="2015-03-02T11:37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F97CE38" w14:textId="77777777" w:rsidR="00243249" w:rsidRDefault="00243249" w:rsidP="00243249">
      <w:pPr>
        <w:rPr>
          <w:rtl/>
          <w:lang w:eastAsia="he-IL"/>
        </w:rPr>
      </w:pPr>
    </w:p>
    <w:p w14:paraId="7DCF2CAE" w14:textId="77777777" w:rsidR="0024324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p w14:paraId="0FF2169C" w14:textId="77777777" w:rsidR="00243249" w:rsidRPr="00D92C0B" w:rsidRDefault="00C36C8D" w:rsidP="00D92C0B">
      <w:pPr>
        <w:spacing w:line="360" w:lineRule="auto"/>
        <w:ind w:left="80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</w:t>
      </w:r>
      <w:r w:rsidR="00D92C0B">
        <w:rPr>
          <w:rFonts w:cs="David" w:hint="cs"/>
          <w:rtl/>
          <w:lang w:eastAsia="he-IL"/>
        </w:rPr>
        <w:t>.</w:t>
      </w:r>
    </w:p>
    <w:p w14:paraId="555A1AD7" w14:textId="77777777" w:rsidR="0024324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7CC47E79" w14:textId="77777777" w:rsidR="00243249" w:rsidRPr="00915B20" w:rsidRDefault="00915B20" w:rsidP="00915B20">
      <w:pPr>
        <w:spacing w:line="360" w:lineRule="auto"/>
        <w:ind w:left="804"/>
        <w:rPr>
          <w:rFonts w:cs="David"/>
          <w:rtl/>
          <w:lang w:eastAsia="he-IL"/>
        </w:rPr>
      </w:pPr>
      <w:r w:rsidRPr="00915B20">
        <w:rPr>
          <w:rFonts w:cs="David" w:hint="cs"/>
          <w:rtl/>
          <w:lang w:eastAsia="he-IL"/>
        </w:rPr>
        <w:t>אין</w:t>
      </w:r>
      <w:r>
        <w:rPr>
          <w:rFonts w:cs="David" w:hint="cs"/>
          <w:rtl/>
          <w:lang w:eastAsia="he-IL"/>
        </w:rPr>
        <w:t>.</w:t>
      </w:r>
    </w:p>
    <w:p w14:paraId="1934D608" w14:textId="77777777" w:rsidR="00711F7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>
        <w:rPr>
          <w:rFonts w:cs="David" w:hint="cs"/>
          <w:b/>
          <w:bCs/>
          <w:color w:val="auto"/>
          <w:rtl/>
          <w:lang w:eastAsia="he-IL"/>
        </w:rPr>
        <w:t>התנהגות מסך בהתאם ל</w:t>
      </w:r>
      <w:r w:rsidRPr="00711F72">
        <w:rPr>
          <w:rFonts w:cs="David" w:hint="cs"/>
          <w:b/>
          <w:bCs/>
          <w:color w:val="auto"/>
          <w:rtl/>
          <w:lang w:eastAsia="he-IL"/>
        </w:rPr>
        <w:t>הרשאות</w:t>
      </w:r>
    </w:p>
    <w:p w14:paraId="1B039DF1" w14:textId="77777777" w:rsidR="00711F72" w:rsidRPr="00D92C0B" w:rsidRDefault="00D92C0B" w:rsidP="00D92C0B">
      <w:pPr>
        <w:spacing w:line="360" w:lineRule="auto"/>
        <w:ind w:left="804"/>
        <w:rPr>
          <w:rFonts w:cs="David"/>
          <w:rtl/>
          <w:lang w:eastAsia="he-IL"/>
        </w:rPr>
      </w:pPr>
      <w:r w:rsidRPr="00D92C0B">
        <w:rPr>
          <w:rFonts w:cs="David" w:hint="cs"/>
          <w:rtl/>
          <w:lang w:eastAsia="he-IL"/>
        </w:rPr>
        <w:t>אין.</w:t>
      </w:r>
    </w:p>
    <w:sectPr w:rsidR="00711F72" w:rsidRPr="00D92C0B" w:rsidSect="00634FF2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4" w:author="Langer, Hagai" w:date="2014-11-20T11:59:00Z" w:initials="LH">
    <w:p w14:paraId="196688B8" w14:textId="3C581536" w:rsidR="00702939" w:rsidRDefault="0070293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1060</w:t>
      </w:r>
    </w:p>
  </w:comment>
  <w:comment w:id="31" w:author="Langer, Hagai" w:date="2014-10-27T17:47:00Z" w:initials="LH">
    <w:p w14:paraId="1791A538" w14:textId="6EE1EB3D" w:rsidR="00512096" w:rsidRDefault="0051209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1062</w:t>
      </w:r>
    </w:p>
  </w:comment>
  <w:comment w:id="36" w:author="Langer, Hagai" w:date="2014-10-27T17:51:00Z" w:initials="LH">
    <w:p w14:paraId="29AC26E2" w14:textId="105520AB" w:rsidR="000F304B" w:rsidRDefault="000F304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1064</w:t>
      </w:r>
    </w:p>
  </w:comment>
  <w:comment w:id="40" w:author="Langer, Hagai" w:date="2014-10-27T17:31:00Z" w:initials="LH">
    <w:p w14:paraId="0965915B" w14:textId="316D23CF" w:rsidR="00282EB8" w:rsidRDefault="00282EB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1062</w:t>
      </w:r>
      <w:r w:rsidR="00257938">
        <w:rPr>
          <w:rFonts w:hint="cs"/>
          <w:rtl/>
        </w:rPr>
        <w:t>,1073</w:t>
      </w:r>
    </w:p>
  </w:comment>
  <w:comment w:id="44" w:author="Langer, Hagai" w:date="2014-11-25T10:22:00Z" w:initials="LH">
    <w:p w14:paraId="58BA6778" w14:textId="2CBEB831" w:rsidR="000F15D4" w:rsidRDefault="000F15D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1064</w:t>
      </w:r>
    </w:p>
  </w:comment>
  <w:comment w:id="47" w:author="Langer, Hagai" w:date="2014-10-27T17:45:00Z" w:initials="LH">
    <w:p w14:paraId="77E3B727" w14:textId="15BE8514" w:rsidR="00CB6B41" w:rsidRDefault="00CB6B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1073</w:t>
      </w:r>
    </w:p>
  </w:comment>
  <w:comment w:id="56" w:author="Langer, Hagai" w:date="2014-10-27T17:30:00Z" w:initials="LH">
    <w:p w14:paraId="3F90E80E" w14:textId="77777777" w:rsidR="00C6500A" w:rsidRDefault="00C6500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1062</w:t>
      </w:r>
    </w:p>
  </w:comment>
  <w:comment w:id="61" w:author="Langer, Hagai" w:date="2014-11-25T10:22:00Z" w:initials="LH">
    <w:p w14:paraId="2E173C71" w14:textId="317AAA23" w:rsidR="000F15D4" w:rsidRDefault="000F15D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1064</w:t>
      </w:r>
    </w:p>
  </w:comment>
  <w:comment w:id="67" w:author="Langer, Hagai" w:date="2015-03-02T11:39:00Z" w:initials="LH">
    <w:p w14:paraId="20DCE0AC" w14:textId="4DF91F94" w:rsidR="003F4EFB" w:rsidRDefault="003F4E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1061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6688B8" w15:done="0"/>
  <w15:commentEx w15:paraId="1791A538" w15:done="0"/>
  <w15:commentEx w15:paraId="29AC26E2" w15:done="0"/>
  <w15:commentEx w15:paraId="0965915B" w15:done="0"/>
  <w15:commentEx w15:paraId="58BA6778" w15:done="0"/>
  <w15:commentEx w15:paraId="77E3B727" w15:done="0"/>
  <w15:commentEx w15:paraId="3F90E80E" w15:done="0"/>
  <w15:commentEx w15:paraId="2E173C71" w15:done="0"/>
  <w15:commentEx w15:paraId="20DCE0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B3143" w14:textId="77777777" w:rsidR="00067D7F" w:rsidRDefault="00067D7F" w:rsidP="000275D4">
      <w:r>
        <w:separator/>
      </w:r>
    </w:p>
  </w:endnote>
  <w:endnote w:type="continuationSeparator" w:id="0">
    <w:p w14:paraId="708DF5EE" w14:textId="77777777" w:rsidR="00067D7F" w:rsidRDefault="00067D7F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9E52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1BCF822" wp14:editId="29882CCF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2BCFB9" wp14:editId="73CCD3D4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34CE4" w14:textId="77777777" w:rsidR="00067D7F" w:rsidRDefault="00067D7F" w:rsidP="000275D4">
      <w:r>
        <w:separator/>
      </w:r>
    </w:p>
  </w:footnote>
  <w:footnote w:type="continuationSeparator" w:id="0">
    <w:p w14:paraId="5C55156A" w14:textId="77777777" w:rsidR="00067D7F" w:rsidRDefault="00067D7F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763B" w14:textId="77777777" w:rsidR="000275D4" w:rsidRPr="00262713" w:rsidRDefault="000275D4" w:rsidP="00A4282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E5F7C29" wp14:editId="102B21D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A42827">
      <w:rPr>
        <w:rFonts w:cs="David" w:hint="cs"/>
        <w:sz w:val="18"/>
        <w:szCs w:val="20"/>
        <w:rtl/>
        <w:lang w:eastAsia="he-IL"/>
      </w:rPr>
      <w:t>בחירת מפגש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6BEF6E27" w14:textId="0D946551" w:rsidR="000275D4" w:rsidRPr="000275D4" w:rsidRDefault="009B449C" w:rsidP="003F4EF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82" w:author="Langer, Hagai" w:date="2014-10-27T17:29:00Z">
      <w:r w:rsidR="00A42827" w:rsidDel="00C6500A">
        <w:rPr>
          <w:rFonts w:cs="David" w:hint="cs"/>
          <w:sz w:val="18"/>
          <w:szCs w:val="20"/>
          <w:rtl/>
          <w:lang w:eastAsia="he-IL"/>
        </w:rPr>
        <w:delText>1.0</w:delText>
      </w:r>
    </w:del>
    <w:ins w:id="83" w:author="Langer, Hagai" w:date="2015-03-02T11:34:00Z">
      <w:r w:rsidR="003F4EFB">
        <w:rPr>
          <w:rFonts w:cs="David" w:hint="cs"/>
          <w:sz w:val="18"/>
          <w:szCs w:val="20"/>
          <w:rtl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A42827">
      <w:rPr>
        <w:rFonts w:cs="David" w:hint="cs"/>
        <w:sz w:val="18"/>
        <w:szCs w:val="20"/>
        <w:rtl/>
        <w:lang w:eastAsia="he-IL"/>
      </w:rPr>
      <w:t xml:space="preserve"> </w:t>
    </w:r>
    <w:del w:id="84" w:author="Langer, Hagai" w:date="2014-10-27T17:29:00Z">
      <w:r w:rsidR="00A42827" w:rsidDel="00C6500A">
        <w:rPr>
          <w:rFonts w:cs="David" w:hint="cs"/>
          <w:sz w:val="18"/>
          <w:szCs w:val="20"/>
          <w:rtl/>
          <w:lang w:eastAsia="he-IL"/>
        </w:rPr>
        <w:delText>02/10/2014</w:delText>
      </w:r>
    </w:del>
    <w:ins w:id="85" w:author="Langer, Hagai" w:date="2015-03-02T11:34:00Z">
      <w:r w:rsidR="003F4EFB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307C5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0307C5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07C5"/>
    <w:rsid w:val="000355DD"/>
    <w:rsid w:val="00042A59"/>
    <w:rsid w:val="00044ADF"/>
    <w:rsid w:val="00057A0E"/>
    <w:rsid w:val="00066381"/>
    <w:rsid w:val="00067D7F"/>
    <w:rsid w:val="00070CFF"/>
    <w:rsid w:val="00092AC9"/>
    <w:rsid w:val="000B1EF0"/>
    <w:rsid w:val="000B68A8"/>
    <w:rsid w:val="000C7771"/>
    <w:rsid w:val="000D7CEE"/>
    <w:rsid w:val="000F15D4"/>
    <w:rsid w:val="000F304B"/>
    <w:rsid w:val="000F7EA2"/>
    <w:rsid w:val="001060E6"/>
    <w:rsid w:val="00150585"/>
    <w:rsid w:val="001518EC"/>
    <w:rsid w:val="00154548"/>
    <w:rsid w:val="001552C0"/>
    <w:rsid w:val="00196743"/>
    <w:rsid w:val="001A55ED"/>
    <w:rsid w:val="001D16C5"/>
    <w:rsid w:val="001E05BB"/>
    <w:rsid w:val="00243249"/>
    <w:rsid w:val="00257938"/>
    <w:rsid w:val="00282EB8"/>
    <w:rsid w:val="002B1909"/>
    <w:rsid w:val="0030345E"/>
    <w:rsid w:val="0030796C"/>
    <w:rsid w:val="0032012A"/>
    <w:rsid w:val="0032454F"/>
    <w:rsid w:val="003375FC"/>
    <w:rsid w:val="00350CBA"/>
    <w:rsid w:val="003821A2"/>
    <w:rsid w:val="003E6CA8"/>
    <w:rsid w:val="003F4EFB"/>
    <w:rsid w:val="004D1C18"/>
    <w:rsid w:val="004E288D"/>
    <w:rsid w:val="00512096"/>
    <w:rsid w:val="0052134D"/>
    <w:rsid w:val="00534A9D"/>
    <w:rsid w:val="005377B8"/>
    <w:rsid w:val="00575B45"/>
    <w:rsid w:val="005858FB"/>
    <w:rsid w:val="005D031E"/>
    <w:rsid w:val="005E4071"/>
    <w:rsid w:val="00605C8A"/>
    <w:rsid w:val="00634FF2"/>
    <w:rsid w:val="0065250A"/>
    <w:rsid w:val="00652D92"/>
    <w:rsid w:val="0069157B"/>
    <w:rsid w:val="006D3E19"/>
    <w:rsid w:val="00702939"/>
    <w:rsid w:val="00711F72"/>
    <w:rsid w:val="007204A7"/>
    <w:rsid w:val="00753113"/>
    <w:rsid w:val="007626C8"/>
    <w:rsid w:val="0077688B"/>
    <w:rsid w:val="00777100"/>
    <w:rsid w:val="007A1935"/>
    <w:rsid w:val="007A2209"/>
    <w:rsid w:val="007A24D9"/>
    <w:rsid w:val="007A3D4D"/>
    <w:rsid w:val="007B365C"/>
    <w:rsid w:val="007B5543"/>
    <w:rsid w:val="007B6DF5"/>
    <w:rsid w:val="007E61B2"/>
    <w:rsid w:val="007E71C4"/>
    <w:rsid w:val="007E7D98"/>
    <w:rsid w:val="00801FB6"/>
    <w:rsid w:val="00804953"/>
    <w:rsid w:val="008100D1"/>
    <w:rsid w:val="008520AC"/>
    <w:rsid w:val="00861A61"/>
    <w:rsid w:val="00875DC1"/>
    <w:rsid w:val="008960F7"/>
    <w:rsid w:val="008A06B2"/>
    <w:rsid w:val="008B12E7"/>
    <w:rsid w:val="008D510E"/>
    <w:rsid w:val="0090296E"/>
    <w:rsid w:val="00904A56"/>
    <w:rsid w:val="00915B20"/>
    <w:rsid w:val="00933511"/>
    <w:rsid w:val="0094205B"/>
    <w:rsid w:val="00951E92"/>
    <w:rsid w:val="009520C6"/>
    <w:rsid w:val="009B449C"/>
    <w:rsid w:val="009B5C27"/>
    <w:rsid w:val="009B7EA9"/>
    <w:rsid w:val="009C16A9"/>
    <w:rsid w:val="009C7BDC"/>
    <w:rsid w:val="009F0B6E"/>
    <w:rsid w:val="009F30F3"/>
    <w:rsid w:val="00A40148"/>
    <w:rsid w:val="00A41DB2"/>
    <w:rsid w:val="00A42827"/>
    <w:rsid w:val="00A55A4D"/>
    <w:rsid w:val="00AC01EB"/>
    <w:rsid w:val="00AC2382"/>
    <w:rsid w:val="00AC3C3D"/>
    <w:rsid w:val="00AD53C8"/>
    <w:rsid w:val="00AE1A03"/>
    <w:rsid w:val="00AF7790"/>
    <w:rsid w:val="00B054CA"/>
    <w:rsid w:val="00B10D71"/>
    <w:rsid w:val="00B11971"/>
    <w:rsid w:val="00B13F07"/>
    <w:rsid w:val="00B20226"/>
    <w:rsid w:val="00B276D5"/>
    <w:rsid w:val="00B33D51"/>
    <w:rsid w:val="00B36E80"/>
    <w:rsid w:val="00B53246"/>
    <w:rsid w:val="00B5736E"/>
    <w:rsid w:val="00B6528A"/>
    <w:rsid w:val="00C30CBD"/>
    <w:rsid w:val="00C36C8D"/>
    <w:rsid w:val="00C41D51"/>
    <w:rsid w:val="00C6500A"/>
    <w:rsid w:val="00C6782C"/>
    <w:rsid w:val="00C81DBE"/>
    <w:rsid w:val="00CB6B41"/>
    <w:rsid w:val="00CD600C"/>
    <w:rsid w:val="00CD64AA"/>
    <w:rsid w:val="00CF5EBB"/>
    <w:rsid w:val="00D13142"/>
    <w:rsid w:val="00D22708"/>
    <w:rsid w:val="00D53812"/>
    <w:rsid w:val="00D55FC5"/>
    <w:rsid w:val="00D92C0B"/>
    <w:rsid w:val="00D93E3C"/>
    <w:rsid w:val="00DA0AE6"/>
    <w:rsid w:val="00DA3F68"/>
    <w:rsid w:val="00DD3DB5"/>
    <w:rsid w:val="00DE68B9"/>
    <w:rsid w:val="00DF3A81"/>
    <w:rsid w:val="00E03335"/>
    <w:rsid w:val="00E10507"/>
    <w:rsid w:val="00E2016F"/>
    <w:rsid w:val="00E325FB"/>
    <w:rsid w:val="00E60220"/>
    <w:rsid w:val="00E80CE2"/>
    <w:rsid w:val="00E937AB"/>
    <w:rsid w:val="00EC2B28"/>
    <w:rsid w:val="00EC4F39"/>
    <w:rsid w:val="00EF1657"/>
    <w:rsid w:val="00EF3C5F"/>
    <w:rsid w:val="00EF7603"/>
    <w:rsid w:val="00F133AC"/>
    <w:rsid w:val="00F4315C"/>
    <w:rsid w:val="00F619DD"/>
    <w:rsid w:val="00F704F5"/>
    <w:rsid w:val="00F756A0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630454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00A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5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0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0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3A9B0-86EE-4589-824E-F368035496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319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25</cp:revision>
  <dcterms:created xsi:type="dcterms:W3CDTF">2014-10-02T14:49:00Z</dcterms:created>
  <dcterms:modified xsi:type="dcterms:W3CDTF">2015-03-02T09:40:00Z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