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7C4F4" w14:textId="77777777" w:rsidR="000275D4" w:rsidRPr="005E1928" w:rsidRDefault="000275D4" w:rsidP="00976EC8">
      <w:pPr>
        <w:pStyle w:val="Heading1"/>
        <w:rPr>
          <w:rtl/>
        </w:rPr>
      </w:pPr>
      <w:bookmarkStart w:id="0" w:name="_Toc390269978"/>
      <w:bookmarkStart w:id="1" w:name="_Toc390615459"/>
      <w:r w:rsidRPr="005E1928">
        <w:rPr>
          <w:rFonts w:hint="cs"/>
          <w:rtl/>
        </w:rPr>
        <w:t xml:space="preserve">מסמך </w:t>
      </w:r>
      <w:bookmarkEnd w:id="0"/>
      <w:bookmarkEnd w:id="1"/>
      <w:r w:rsidRPr="005E1928">
        <w:rPr>
          <w:rFonts w:hint="cs"/>
          <w:rtl/>
        </w:rPr>
        <w:t xml:space="preserve">אפיון </w:t>
      </w:r>
      <w:r w:rsidR="00976EC8">
        <w:rPr>
          <w:rFonts w:hint="cs"/>
          <w:rtl/>
        </w:rPr>
        <w:t>דוח</w:t>
      </w:r>
    </w:p>
    <w:p w14:paraId="394EE139" w14:textId="3013829A" w:rsidR="000B1EF0" w:rsidRDefault="00883FA0" w:rsidP="007050E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מעקב ביופסיות</w:t>
      </w:r>
    </w:p>
    <w:p w14:paraId="7D2073D3" w14:textId="77777777" w:rsidR="00744CE2" w:rsidRPr="005E1928" w:rsidRDefault="00744CE2" w:rsidP="00744CE2">
      <w:pPr>
        <w:pStyle w:val="SubjectTitle"/>
        <w:rPr>
          <w:ins w:id="2" w:author="Saporta, Eyal" w:date="2014-10-30T15:03:00Z"/>
          <w:rtl/>
        </w:rPr>
      </w:pPr>
      <w:ins w:id="3" w:author="Saporta, Eyal" w:date="2014-10-30T15:03:00Z">
        <w:r w:rsidRPr="00906607">
          <w:rPr>
            <w:rtl/>
          </w:rPr>
          <w:t>מספר דו"</w:t>
        </w:r>
        <w:r>
          <w:rPr>
            <w:rFonts w:hint="cs"/>
            <w:rtl/>
          </w:rPr>
          <w:t>ח-</w:t>
        </w:r>
        <w:r w:rsidRPr="00906607">
          <w:rPr>
            <w:rtl/>
          </w:rPr>
          <w:t xml:space="preserve"> 20</w:t>
        </w:r>
        <w:r>
          <w:rPr>
            <w:rFonts w:hint="cs"/>
            <w:rtl/>
          </w:rPr>
          <w:t>2</w:t>
        </w:r>
        <w:r w:rsidRPr="005E1928">
          <w:fldChar w:fldCharType="begin"/>
        </w:r>
        <w:r w:rsidRPr="005E1928">
          <w:instrText xml:space="preserve"> SUBJECT  \* MERGEFORMAT </w:instrText>
        </w:r>
        <w:r w:rsidRPr="005E1928">
          <w:fldChar w:fldCharType="end"/>
        </w:r>
      </w:ins>
    </w:p>
    <w:p w14:paraId="456ADF35" w14:textId="77777777" w:rsidR="00744CE2" w:rsidRPr="00744CE2" w:rsidRDefault="00744CE2" w:rsidP="00744CE2">
      <w:pPr>
        <w:rPr>
          <w:lang w:eastAsia="he-IL"/>
        </w:rPr>
      </w:pPr>
    </w:p>
    <w:p w14:paraId="18D9DFED" w14:textId="77777777" w:rsidR="000275D4" w:rsidRPr="005E1928" w:rsidRDefault="000275D4" w:rsidP="007050E8">
      <w:pPr>
        <w:pStyle w:val="SubjectTitle"/>
        <w:rPr>
          <w:rtl/>
        </w:rPr>
      </w:pPr>
      <w:r w:rsidRPr="005E1928">
        <w:fldChar w:fldCharType="begin"/>
      </w:r>
      <w:r w:rsidRPr="005E1928">
        <w:instrText xml:space="preserve"> SUBJECT  \* MERGEFORMAT </w:instrText>
      </w:r>
      <w:r w:rsidRPr="005E1928">
        <w:fldChar w:fldCharType="end"/>
      </w:r>
    </w:p>
    <w:p w14:paraId="32DBAF80" w14:textId="77777777" w:rsidR="000275D4" w:rsidRPr="005E1928" w:rsidRDefault="000275D4" w:rsidP="000275D4">
      <w:pPr>
        <w:pStyle w:val="SubjectTitle"/>
        <w:rPr>
          <w:rtl/>
        </w:rPr>
      </w:pPr>
    </w:p>
    <w:p w14:paraId="79482F8C" w14:textId="77777777" w:rsidR="007E7D98" w:rsidRPr="005E1928" w:rsidRDefault="000275D4" w:rsidP="000275D4">
      <w:pPr>
        <w:pStyle w:val="SubjectTitle"/>
      </w:pPr>
      <w:r w:rsidRPr="005E1928">
        <w:rPr>
          <w:rFonts w:hint="cs"/>
          <w:rtl/>
        </w:rPr>
        <w:t>מערכת לניהול רשומה רפואית</w:t>
      </w:r>
    </w:p>
    <w:p w14:paraId="40CC5D12" w14:textId="77777777" w:rsidR="000275D4" w:rsidRPr="005E1928" w:rsidRDefault="007E7D98" w:rsidP="000275D4">
      <w:pPr>
        <w:pStyle w:val="SubjectTitle"/>
        <w:rPr>
          <w:sz w:val="24"/>
          <w:rtl/>
        </w:rPr>
      </w:pPr>
      <w:r w:rsidRPr="005E1928">
        <w:t>CPR NG</w:t>
      </w:r>
      <w:r w:rsidR="000275D4" w:rsidRPr="005E1928">
        <w:fldChar w:fldCharType="begin"/>
      </w:r>
      <w:r w:rsidR="000275D4" w:rsidRPr="005E1928">
        <w:instrText xml:space="preserve"> SUBJECT  \* MERGEFORMAT </w:instrText>
      </w:r>
      <w:r w:rsidR="000275D4" w:rsidRPr="005E1928">
        <w:fldChar w:fldCharType="end"/>
      </w:r>
    </w:p>
    <w:p w14:paraId="2BE81EDB" w14:textId="77777777" w:rsidR="000275D4" w:rsidRPr="005E1928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E1928">
        <w:rPr>
          <w:rFonts w:cs="David"/>
          <w:b/>
          <w:bCs/>
          <w:sz w:val="22"/>
          <w:rtl/>
          <w:lang w:eastAsia="he-IL"/>
        </w:rPr>
        <w:br w:type="page"/>
      </w:r>
    </w:p>
    <w:p w14:paraId="36D06AD6" w14:textId="77777777" w:rsidR="00F759FF" w:rsidRPr="005E1928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FC05EB6" w14:textId="77777777" w:rsidR="00196743" w:rsidRPr="005E1928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5E1928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598C8A0B" w14:textId="77777777" w:rsidR="00196743" w:rsidRPr="005E1928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364"/>
        <w:gridCol w:w="1356"/>
        <w:gridCol w:w="3830"/>
      </w:tblGrid>
      <w:tr w:rsidR="009C16A9" w:rsidRPr="005E1928" w14:paraId="55A8A95B" w14:textId="77777777" w:rsidTr="00744CE2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087A19B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364" w:type="dxa"/>
            <w:shd w:val="clear" w:color="auto" w:fill="F2F2F2" w:themeFill="background1" w:themeFillShade="F2"/>
          </w:tcPr>
          <w:p w14:paraId="25C9E759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56" w:type="dxa"/>
            <w:shd w:val="clear" w:color="auto" w:fill="F2F2F2" w:themeFill="background1" w:themeFillShade="F2"/>
          </w:tcPr>
          <w:p w14:paraId="49E4E0D0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30" w:type="dxa"/>
            <w:shd w:val="clear" w:color="auto" w:fill="F2F2F2" w:themeFill="background1" w:themeFillShade="F2"/>
          </w:tcPr>
          <w:p w14:paraId="55F9B947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E1928" w14:paraId="57779C58" w14:textId="77777777" w:rsidTr="00744CE2">
        <w:trPr>
          <w:trHeight w:val="375"/>
        </w:trPr>
        <w:tc>
          <w:tcPr>
            <w:tcW w:w="1226" w:type="dxa"/>
          </w:tcPr>
          <w:p w14:paraId="50804DC2" w14:textId="04EB4531" w:rsidR="009C16A9" w:rsidRPr="005E1928" w:rsidRDefault="00883FA0" w:rsidP="00883FA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19</w:t>
            </w:r>
            <w:r w:rsidR="007050E8" w:rsidRPr="005E1928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10</w:t>
            </w:r>
            <w:r w:rsidR="007050E8" w:rsidRPr="005E1928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1364" w:type="dxa"/>
          </w:tcPr>
          <w:p w14:paraId="5596CD38" w14:textId="77777777" w:rsidR="009C16A9" w:rsidRPr="005E1928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56" w:type="dxa"/>
          </w:tcPr>
          <w:p w14:paraId="68D124EB" w14:textId="1A6C7B1B" w:rsidR="009C16A9" w:rsidRPr="005E1928" w:rsidRDefault="00883F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30" w:type="dxa"/>
          </w:tcPr>
          <w:p w14:paraId="6B81924C" w14:textId="77777777" w:rsidR="009C16A9" w:rsidRPr="005E1928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744CE2" w:rsidRPr="005E1928" w14:paraId="23C22A0E" w14:textId="77777777" w:rsidTr="00744CE2">
        <w:trPr>
          <w:trHeight w:val="375"/>
        </w:trPr>
        <w:tc>
          <w:tcPr>
            <w:tcW w:w="1226" w:type="dxa"/>
          </w:tcPr>
          <w:p w14:paraId="454A3059" w14:textId="0970A8F9" w:rsidR="00744CE2" w:rsidRPr="005E1928" w:rsidRDefault="00744CE2" w:rsidP="00744CE2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30T15:03:00Z">
              <w:r w:rsidRPr="00247FEC">
                <w:rPr>
                  <w:rFonts w:cs="David"/>
                  <w:rtl/>
                  <w:lang w:eastAsia="he-IL"/>
                </w:rPr>
                <w:t>29/10/2014</w:t>
              </w:r>
            </w:ins>
          </w:p>
        </w:tc>
        <w:tc>
          <w:tcPr>
            <w:tcW w:w="1364" w:type="dxa"/>
          </w:tcPr>
          <w:p w14:paraId="32DE9988" w14:textId="420F033E" w:rsidR="00744CE2" w:rsidRPr="005E1928" w:rsidRDefault="00744CE2" w:rsidP="00744CE2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30T15:0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56" w:type="dxa"/>
          </w:tcPr>
          <w:p w14:paraId="5B60D1B2" w14:textId="54FC307F" w:rsidR="00744CE2" w:rsidRPr="005E1928" w:rsidRDefault="00744CE2" w:rsidP="00744CE2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0-30T15:0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30" w:type="dxa"/>
          </w:tcPr>
          <w:p w14:paraId="5D0A7FBA" w14:textId="69DD6335" w:rsidR="00744CE2" w:rsidRPr="005E1928" w:rsidRDefault="00744CE2" w:rsidP="00744CE2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0-30T15:03:00Z">
              <w:r>
                <w:rPr>
                  <w:rFonts w:cs="David" w:hint="cs"/>
                  <w:rtl/>
                  <w:lang w:eastAsia="he-IL"/>
                </w:rPr>
                <w:t>עדכון בהתאם להערת לקוח</w:t>
              </w:r>
            </w:ins>
          </w:p>
        </w:tc>
      </w:tr>
      <w:tr w:rsidR="000A4675" w:rsidRPr="005E1928" w14:paraId="20077794" w14:textId="77777777" w:rsidTr="00744CE2">
        <w:trPr>
          <w:trHeight w:val="390"/>
        </w:trPr>
        <w:tc>
          <w:tcPr>
            <w:tcW w:w="1226" w:type="dxa"/>
          </w:tcPr>
          <w:p w14:paraId="3AB19CED" w14:textId="16EACA5A" w:rsidR="000A4675" w:rsidRPr="000A4675" w:rsidRDefault="000A4675" w:rsidP="000A467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6T13:01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1364" w:type="dxa"/>
          </w:tcPr>
          <w:p w14:paraId="109A2BA8" w14:textId="017A19C2" w:rsidR="000A4675" w:rsidRPr="005E1928" w:rsidRDefault="000A4675" w:rsidP="000A467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6T13:0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56" w:type="dxa"/>
          </w:tcPr>
          <w:p w14:paraId="02E9BC2A" w14:textId="627AC05B" w:rsidR="000A4675" w:rsidRPr="005E1928" w:rsidRDefault="000A4675" w:rsidP="000A467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1-26T13:0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830" w:type="dxa"/>
          </w:tcPr>
          <w:p w14:paraId="7E23648D" w14:textId="1A325999" w:rsidR="000A4675" w:rsidRPr="005E1928" w:rsidRDefault="000A4675" w:rsidP="000A467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porta, Eyal" w:date="2014-11-26T13:01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1366FE" w:rsidRPr="005E1928" w14:paraId="1DB8A5B2" w14:textId="77777777" w:rsidTr="00744CE2">
        <w:trPr>
          <w:trHeight w:val="390"/>
          <w:ins w:id="14" w:author="Sagie, Guy" w:date="2015-03-02T12:17:00Z"/>
        </w:trPr>
        <w:tc>
          <w:tcPr>
            <w:tcW w:w="1226" w:type="dxa"/>
          </w:tcPr>
          <w:p w14:paraId="0507B809" w14:textId="02D374E6" w:rsidR="001366FE" w:rsidRDefault="001366FE" w:rsidP="001366FE">
            <w:pPr>
              <w:spacing w:before="100" w:after="40"/>
              <w:rPr>
                <w:ins w:id="15" w:author="Sagie, Guy" w:date="2015-03-02T12:17:00Z"/>
                <w:rFonts w:cs="David" w:hint="cs"/>
                <w:rtl/>
                <w:lang w:eastAsia="he-IL"/>
              </w:rPr>
            </w:pPr>
            <w:ins w:id="16" w:author="Sagie, Guy" w:date="2015-03-02T12:17:00Z">
              <w:r>
                <w:rPr>
                  <w:rFonts w:cs="David" w:hint="cs"/>
                  <w:rtl/>
                  <w:lang w:eastAsia="he-IL"/>
                </w:rPr>
                <w:t>0</w:t>
              </w:r>
            </w:ins>
            <w:ins w:id="17" w:author="Sagie, Guy" w:date="2015-03-02T12:19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8" w:author="Sagie, Guy" w:date="2015-03-02T12:17:00Z">
              <w:r>
                <w:rPr>
                  <w:rFonts w:cs="David" w:hint="cs"/>
                  <w:rtl/>
                  <w:lang w:eastAsia="he-IL"/>
                </w:rPr>
                <w:t>/0</w:t>
              </w:r>
            </w:ins>
            <w:ins w:id="19" w:author="Sagie, Guy" w:date="2015-03-02T12:19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20" w:author="Sagie, Guy" w:date="2015-03-02T12:17:00Z">
              <w:r>
                <w:rPr>
                  <w:rFonts w:cs="David" w:hint="cs"/>
                  <w:rtl/>
                  <w:lang w:eastAsia="he-IL"/>
                </w:rPr>
                <w:t>/2015</w:t>
              </w:r>
              <w:bookmarkStart w:id="21" w:name="_GoBack"/>
              <w:bookmarkEnd w:id="21"/>
            </w:ins>
          </w:p>
        </w:tc>
        <w:tc>
          <w:tcPr>
            <w:tcW w:w="1364" w:type="dxa"/>
          </w:tcPr>
          <w:p w14:paraId="142BD6D0" w14:textId="151966A3" w:rsidR="001366FE" w:rsidRDefault="001366FE" w:rsidP="001366FE">
            <w:pPr>
              <w:spacing w:before="100" w:after="40"/>
              <w:rPr>
                <w:ins w:id="22" w:author="Sagie, Guy" w:date="2015-03-02T12:17:00Z"/>
                <w:rFonts w:cs="David" w:hint="cs"/>
                <w:rtl/>
                <w:lang w:eastAsia="he-IL"/>
              </w:rPr>
            </w:pPr>
            <w:ins w:id="23" w:author="Sagie, Guy" w:date="2015-03-02T12:18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ins w:id="24" w:author="Sagie, Guy" w:date="2015-03-02T12:17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56" w:type="dxa"/>
          </w:tcPr>
          <w:p w14:paraId="70DC9D1C" w14:textId="4E42A145" w:rsidR="001366FE" w:rsidRDefault="001366FE" w:rsidP="001366FE">
            <w:pPr>
              <w:spacing w:before="100" w:after="40"/>
              <w:rPr>
                <w:ins w:id="25" w:author="Sagie, Guy" w:date="2015-03-02T12:17:00Z"/>
                <w:rFonts w:cs="David" w:hint="cs"/>
                <w:rtl/>
                <w:lang w:eastAsia="he-IL"/>
              </w:rPr>
            </w:pPr>
            <w:ins w:id="26" w:author="Sagie, Guy" w:date="2015-03-02T12:1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30" w:type="dxa"/>
          </w:tcPr>
          <w:p w14:paraId="06C11133" w14:textId="12B53625" w:rsidR="001366FE" w:rsidRDefault="001366FE" w:rsidP="00BF48A4">
            <w:pPr>
              <w:spacing w:before="100" w:after="40"/>
              <w:rPr>
                <w:ins w:id="27" w:author="Sagie, Guy" w:date="2015-03-02T12:17:00Z"/>
                <w:rFonts w:cs="David"/>
                <w:rtl/>
                <w:lang w:eastAsia="he-IL"/>
              </w:rPr>
            </w:pPr>
            <w:ins w:id="28" w:author="Sagie, Guy" w:date="2015-03-02T12:17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בפלט הדוח, המציג את תדפיס  סיכום המפגש שבו </w:t>
              </w:r>
              <w:r w:rsidR="00BF48A4">
                <w:rPr>
                  <w:rFonts w:cs="David" w:hint="cs"/>
                  <w:rtl/>
                  <w:lang w:eastAsia="he-IL"/>
                </w:rPr>
                <w:t>נו</w:t>
              </w:r>
            </w:ins>
            <w:ins w:id="29" w:author="Sagie, Guy" w:date="2015-03-02T12:23:00Z">
              <w:r w:rsidR="00BF48A4">
                <w:rPr>
                  <w:rFonts w:cs="David" w:hint="cs"/>
                  <w:rtl/>
                  <w:lang w:eastAsia="he-IL"/>
                </w:rPr>
                <w:t>צר הרכיב</w:t>
              </w:r>
            </w:ins>
            <w:ins w:id="30" w:author="Sagie, Guy" w:date="2015-03-02T12:17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5A843A2D" w14:textId="5D8419BF" w:rsidR="001366FE" w:rsidRDefault="001366FE" w:rsidP="001366FE">
            <w:pPr>
              <w:spacing w:before="100" w:after="40"/>
              <w:rPr>
                <w:ins w:id="31" w:author="Sagie, Guy" w:date="2015-03-02T12:17:00Z"/>
                <w:rFonts w:cs="David" w:hint="cs"/>
                <w:rtl/>
                <w:lang w:eastAsia="he-IL"/>
              </w:rPr>
            </w:pPr>
            <w:ins w:id="32" w:author="Sagie, Guy" w:date="2015-03-02T12:17:00Z">
              <w:r>
                <w:rPr>
                  <w:rFonts w:cs="David" w:hint="cs"/>
                  <w:rtl/>
                  <w:lang w:eastAsia="he-IL"/>
                </w:rPr>
                <w:t>הוספת בדיקת תיק רגיש בעת חילול הדוח</w:t>
              </w:r>
            </w:ins>
          </w:p>
        </w:tc>
      </w:tr>
    </w:tbl>
    <w:p w14:paraId="12308BDC" w14:textId="77777777" w:rsidR="00E35B83" w:rsidRPr="005E1928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5E1928" w14:paraId="0D4AC42D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0EFE7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456F1" w14:textId="77777777" w:rsidR="00E35B83" w:rsidRPr="005E1928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2590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678E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5E1928" w14:paraId="539CA2EC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7778" w14:textId="309FC02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6FA27" w14:textId="20031094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5EC" w14:textId="2A948D72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DD214" w14:textId="303CE11B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1398653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533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BB18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C04F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2914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598C5882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0499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9B2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1B2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7D56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4669B112" w14:textId="77777777" w:rsidR="005377B8" w:rsidRPr="005E192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61F12CD0" w14:textId="77777777" w:rsidR="002A7253" w:rsidRPr="005E1928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B3B7F6A" w14:textId="77777777" w:rsidR="005928F1" w:rsidRPr="005E1928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5E1928">
        <w:rPr>
          <w:rFonts w:cs="David"/>
          <w:b/>
          <w:bCs/>
          <w:sz w:val="32"/>
          <w:szCs w:val="32"/>
          <w:rtl/>
        </w:rPr>
        <w:br w:type="page"/>
      </w:r>
    </w:p>
    <w:p w14:paraId="2E9AC25A" w14:textId="77777777" w:rsidR="005377B8" w:rsidRPr="005E1928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48D949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067047B1" w14:textId="587FA88B" w:rsidR="005377B8" w:rsidRPr="005E1928" w:rsidRDefault="00883FA0" w:rsidP="007D115E">
      <w:pPr>
        <w:ind w:left="237" w:firstLine="567"/>
        <w:rPr>
          <w:rFonts w:cs="David"/>
          <w:rtl/>
          <w:lang w:eastAsia="he-IL"/>
        </w:rPr>
      </w:pPr>
      <w:r w:rsidRPr="00883FA0">
        <w:rPr>
          <w:rFonts w:cs="David"/>
          <w:rtl/>
          <w:lang w:eastAsia="he-IL"/>
        </w:rPr>
        <w:t>מעקב ביופסיות</w:t>
      </w:r>
      <w:r>
        <w:rPr>
          <w:rFonts w:cs="David" w:hint="cs"/>
          <w:rtl/>
          <w:lang w:eastAsia="he-IL"/>
        </w:rPr>
        <w:t>.</w:t>
      </w:r>
    </w:p>
    <w:p w14:paraId="3D790E3A" w14:textId="77777777" w:rsidR="005377B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24746F68" w14:textId="09E4AD71" w:rsidR="008C3AD4" w:rsidRPr="008C3AD4" w:rsidRDefault="008C3AD4" w:rsidP="005901A5">
      <w:pPr>
        <w:spacing w:line="360" w:lineRule="auto"/>
        <w:ind w:left="720"/>
        <w:rPr>
          <w:rFonts w:cs="David"/>
          <w:rtl/>
          <w:lang w:eastAsia="he-IL"/>
        </w:rPr>
      </w:pPr>
      <w:r w:rsidRPr="008C3AD4">
        <w:rPr>
          <w:rFonts w:cs="David" w:hint="cs"/>
          <w:rtl/>
          <w:lang w:eastAsia="he-IL"/>
        </w:rPr>
        <w:t xml:space="preserve">הדו"ח מציג את רשימת הביופסיות ופרטיהן ע"פ פרמטרים שנבחרו ע"י המשתמש כגון </w:t>
      </w:r>
      <w:r w:rsidR="005901A5">
        <w:rPr>
          <w:rFonts w:cs="David" w:hint="cs"/>
          <w:rtl/>
          <w:lang w:eastAsia="he-IL"/>
        </w:rPr>
        <w:t>מס' אישי</w:t>
      </w:r>
      <w:r w:rsidRPr="008C3AD4">
        <w:rPr>
          <w:rFonts w:cs="David" w:hint="cs"/>
          <w:rtl/>
          <w:lang w:eastAsia="he-IL"/>
        </w:rPr>
        <w:t>, תקינות התשובה וכו'.</w:t>
      </w:r>
    </w:p>
    <w:p w14:paraId="5940B7F8" w14:textId="77777777" w:rsidR="00150585" w:rsidRPr="005E192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061AC025" w14:textId="77777777" w:rsidR="00736C8C" w:rsidRPr="005E1928" w:rsidRDefault="00736C8C" w:rsidP="007D115E">
      <w:pPr>
        <w:spacing w:line="360" w:lineRule="auto"/>
        <w:ind w:left="72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תפריט דוחות.</w:t>
      </w:r>
    </w:p>
    <w:p w14:paraId="1B4DF333" w14:textId="77777777"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57D90CB1" w14:textId="2C0C36EA" w:rsidR="008A42A5" w:rsidRPr="008303E1" w:rsidRDefault="008A42A5" w:rsidP="000A4675">
      <w:pPr>
        <w:spacing w:line="360" w:lineRule="auto"/>
        <w:ind w:left="720"/>
        <w:rPr>
          <w:rFonts w:cs="David"/>
          <w:rtl/>
          <w:lang w:eastAsia="he-IL"/>
        </w:rPr>
      </w:pPr>
      <w:r w:rsidRPr="008303E1">
        <w:rPr>
          <w:rFonts w:cs="David" w:hint="cs"/>
          <w:rtl/>
          <w:lang w:eastAsia="he-IL"/>
        </w:rPr>
        <w:t xml:space="preserve">טבלת </w:t>
      </w:r>
      <w:r w:rsidR="008303E1">
        <w:rPr>
          <w:rFonts w:cs="David" w:hint="cs"/>
          <w:rtl/>
          <w:lang w:eastAsia="he-IL"/>
        </w:rPr>
        <w:t>ביופסיות</w:t>
      </w:r>
      <w:ins w:id="33" w:author="Saporta, Eyal" w:date="2014-11-26T13:02:00Z">
        <w:r w:rsidR="000A4675">
          <w:rPr>
            <w:rFonts w:cs="David"/>
            <w:rtl/>
            <w:lang w:eastAsia="he-IL"/>
          </w:rPr>
          <w:t>–</w:t>
        </w:r>
        <w:r w:rsidR="000A4675">
          <w:rPr>
            <w:rFonts w:cs="David" w:hint="cs"/>
            <w:rtl/>
            <w:lang w:eastAsia="he-IL"/>
          </w:rPr>
          <w:t xml:space="preserve"> </w:t>
        </w:r>
        <w:commentRangeStart w:id="34"/>
        <w:r w:rsidR="000A4675">
          <w:rPr>
            <w:rFonts w:cs="David" w:hint="cs"/>
            <w:rtl/>
            <w:lang w:eastAsia="he-IL"/>
          </w:rPr>
          <w:t>רשומות</w:t>
        </w:r>
        <w:commentRangeEnd w:id="34"/>
        <w:r w:rsidR="000A4675">
          <w:rPr>
            <w:rStyle w:val="CommentReference"/>
            <w:rtl/>
          </w:rPr>
          <w:commentReference w:id="34"/>
        </w:r>
        <w:r w:rsidR="000A4675">
          <w:rPr>
            <w:rFonts w:cs="David" w:hint="cs"/>
            <w:rtl/>
            <w:lang w:eastAsia="he-IL"/>
          </w:rPr>
          <w:t xml:space="preserve"> ששדה "תאריך הגעת התשובה ליקר" ריק וגם מבנה יוצר הרשומה=מבנה נוכחי של משתמש מפיק הדוח.</w:t>
        </w:r>
      </w:ins>
      <w:del w:id="35" w:author="Saporta, Eyal" w:date="2014-11-26T13:02:00Z">
        <w:r w:rsidR="008303E1" w:rsidDel="000A4675">
          <w:rPr>
            <w:rFonts w:cs="David" w:hint="cs"/>
            <w:rtl/>
            <w:lang w:eastAsia="he-IL"/>
          </w:rPr>
          <w:delText>.</w:delText>
        </w:r>
      </w:del>
    </w:p>
    <w:p w14:paraId="2686B1B3" w14:textId="77777777" w:rsidR="003821A2" w:rsidRPr="005E1928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5F59067" w14:textId="0DFCA12F" w:rsidR="004E288D" w:rsidRPr="005E1928" w:rsidRDefault="00736C8C" w:rsidP="007D115E">
      <w:pPr>
        <w:spacing w:line="360" w:lineRule="auto"/>
        <w:ind w:left="72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דו</w:t>
      </w:r>
      <w:r w:rsidR="007D115E">
        <w:rPr>
          <w:rFonts w:cs="David"/>
          <w:lang w:eastAsia="he-IL"/>
        </w:rPr>
        <w:t>”</w:t>
      </w:r>
      <w:r w:rsidRPr="005E1928">
        <w:rPr>
          <w:rFonts w:cs="David" w:hint="cs"/>
          <w:rtl/>
          <w:lang w:eastAsia="he-IL"/>
        </w:rPr>
        <w:t xml:space="preserve">ח </w:t>
      </w:r>
      <w:r w:rsidRPr="005E1928">
        <w:rPr>
          <w:rFonts w:cs="David"/>
          <w:rtl/>
          <w:lang w:eastAsia="he-IL"/>
        </w:rPr>
        <w:t>–</w:t>
      </w:r>
      <w:r w:rsidRPr="005E1928">
        <w:rPr>
          <w:rFonts w:cs="David" w:hint="cs"/>
          <w:rtl/>
          <w:lang w:eastAsia="he-IL"/>
        </w:rPr>
        <w:t xml:space="preserve"> לא רלוונטי</w:t>
      </w:r>
      <w:r w:rsidR="007D115E">
        <w:rPr>
          <w:rFonts w:cs="David"/>
          <w:lang w:eastAsia="he-IL"/>
        </w:rPr>
        <w:t>.</w:t>
      </w:r>
      <w:r w:rsidR="004E288D" w:rsidRPr="005E1928">
        <w:rPr>
          <w:rFonts w:cs="David"/>
          <w:rtl/>
          <w:lang w:eastAsia="he-IL"/>
        </w:rPr>
        <w:br w:type="page"/>
      </w:r>
    </w:p>
    <w:p w14:paraId="3F26BB40" w14:textId="77777777" w:rsidR="00243249" w:rsidRPr="005E1928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5E1928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004251B9" w14:textId="77777777" w:rsidR="00243249" w:rsidRPr="005E1928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140"/>
        <w:gridCol w:w="926"/>
        <w:gridCol w:w="1485"/>
        <w:gridCol w:w="2258"/>
        <w:gridCol w:w="3745"/>
      </w:tblGrid>
      <w:tr w:rsidR="002A7253" w:rsidRPr="005E1928" w14:paraId="03DAF96C" w14:textId="77777777" w:rsidTr="00533075">
        <w:tc>
          <w:tcPr>
            <w:tcW w:w="997" w:type="dxa"/>
            <w:shd w:val="clear" w:color="auto" w:fill="F2F2F2" w:themeFill="background1" w:themeFillShade="F2"/>
          </w:tcPr>
          <w:p w14:paraId="48F2D64A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32AFD311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5CA33EFF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0AF3C038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029C4D7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8C3AD4" w:rsidRPr="005E1928" w14:paraId="61FD03F7" w14:textId="77777777" w:rsidTr="00533075">
        <w:tc>
          <w:tcPr>
            <w:tcW w:w="997" w:type="dxa"/>
          </w:tcPr>
          <w:p w14:paraId="239A0419" w14:textId="1C330271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</w:t>
            </w:r>
            <w:r w:rsidRPr="008C3AD4">
              <w:rPr>
                <w:rFonts w:cs="David" w:hint="cs"/>
                <w:rtl/>
                <w:lang w:eastAsia="he-IL"/>
              </w:rPr>
              <w:t>מעקב</w:t>
            </w:r>
          </w:p>
        </w:tc>
        <w:tc>
          <w:tcPr>
            <w:tcW w:w="929" w:type="dxa"/>
          </w:tcPr>
          <w:p w14:paraId="669C0893" w14:textId="11667148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צ'ק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883FA0">
              <w:rPr>
                <w:rFonts w:cs="David" w:hint="cs"/>
                <w:rtl/>
                <w:lang w:eastAsia="he-IL"/>
              </w:rPr>
              <w:t>בוקס</w:t>
            </w:r>
          </w:p>
        </w:tc>
        <w:tc>
          <w:tcPr>
            <w:tcW w:w="1498" w:type="dxa"/>
          </w:tcPr>
          <w:p w14:paraId="0B01D2E9" w14:textId="6CC3A2CB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ביופסיות שבמעקב</w:t>
            </w:r>
          </w:p>
        </w:tc>
        <w:tc>
          <w:tcPr>
            <w:tcW w:w="2302" w:type="dxa"/>
          </w:tcPr>
          <w:p w14:paraId="6004F083" w14:textId="6BF15F72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388BB073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14:paraId="7A0FDE91" w14:textId="77777777" w:rsidTr="00533075">
        <w:tc>
          <w:tcPr>
            <w:tcW w:w="997" w:type="dxa"/>
          </w:tcPr>
          <w:p w14:paraId="5EBE6324" w14:textId="0B4A28D5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תקינות תשובה</w:t>
            </w:r>
          </w:p>
        </w:tc>
        <w:tc>
          <w:tcPr>
            <w:tcW w:w="929" w:type="dxa"/>
          </w:tcPr>
          <w:p w14:paraId="48EE5670" w14:textId="370D2A4D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קומבו</w:t>
            </w:r>
          </w:p>
        </w:tc>
        <w:tc>
          <w:tcPr>
            <w:tcW w:w="1498" w:type="dxa"/>
          </w:tcPr>
          <w:p w14:paraId="7A76D1EA" w14:textId="6A5304D5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הצגת פלט ע"פ תקינות התשובה</w:t>
            </w:r>
          </w:p>
        </w:tc>
        <w:tc>
          <w:tcPr>
            <w:tcW w:w="2302" w:type="dxa"/>
          </w:tcPr>
          <w:p w14:paraId="3B5FE5EF" w14:textId="7777777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6904D943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14:paraId="6186B5E7" w14:textId="77777777" w:rsidTr="00533075">
        <w:tc>
          <w:tcPr>
            <w:tcW w:w="997" w:type="dxa"/>
          </w:tcPr>
          <w:p w14:paraId="0B7BA714" w14:textId="539C4A21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מוסד</w:t>
            </w:r>
          </w:p>
        </w:tc>
        <w:tc>
          <w:tcPr>
            <w:tcW w:w="929" w:type="dxa"/>
          </w:tcPr>
          <w:p w14:paraId="21C54EE8" w14:textId="2DD4C0DD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2970ED4E" w14:textId="1F0E571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המוסד בו ניקבע התור</w:t>
            </w:r>
          </w:p>
        </w:tc>
        <w:tc>
          <w:tcPr>
            <w:tcW w:w="2302" w:type="dxa"/>
          </w:tcPr>
          <w:p w14:paraId="6C4C86B3" w14:textId="7777777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4ED8782A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14:paraId="670FEEF7" w14:textId="77777777" w:rsidTr="00533075">
        <w:tc>
          <w:tcPr>
            <w:tcW w:w="997" w:type="dxa"/>
          </w:tcPr>
          <w:p w14:paraId="4531A9C8" w14:textId="64512227" w:rsidR="008C3AD4" w:rsidRPr="00883FA0" w:rsidRDefault="008C3AD4" w:rsidP="008C3AD4">
            <w:pPr>
              <w:rPr>
                <w:rFonts w:ascii="Arial" w:hAnsi="Arial" w:cs="David"/>
                <w:rtl/>
              </w:rPr>
            </w:pPr>
            <w:r>
              <w:rPr>
                <w:rFonts w:cs="David"/>
                <w:rtl/>
                <w:lang w:eastAsia="he-IL"/>
              </w:rPr>
              <w:t xml:space="preserve">תאריך </w:t>
            </w:r>
            <w:r>
              <w:rPr>
                <w:rFonts w:cs="David" w:hint="cs"/>
                <w:rtl/>
                <w:lang w:eastAsia="he-IL"/>
              </w:rPr>
              <w:t>תור</w:t>
            </w:r>
          </w:p>
        </w:tc>
        <w:tc>
          <w:tcPr>
            <w:tcW w:w="929" w:type="dxa"/>
          </w:tcPr>
          <w:p w14:paraId="1D4B31BA" w14:textId="17982FC0" w:rsidR="008C3AD4" w:rsidRPr="00883FA0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68BF7EC4" w14:textId="446C9CB6" w:rsidR="008C3AD4" w:rsidRPr="00883FA0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תאריך יצירת התור לבדיקה</w:t>
            </w:r>
          </w:p>
        </w:tc>
        <w:tc>
          <w:tcPr>
            <w:tcW w:w="2302" w:type="dxa"/>
          </w:tcPr>
          <w:p w14:paraId="156F0903" w14:textId="7777777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5FB96977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14:paraId="3872BD16" w14:textId="77777777" w:rsidTr="00533075">
        <w:tc>
          <w:tcPr>
            <w:tcW w:w="997" w:type="dxa"/>
          </w:tcPr>
          <w:p w14:paraId="0463DAAA" w14:textId="76C45300" w:rsid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תאריך נטילת הדגימה</w:t>
            </w:r>
          </w:p>
        </w:tc>
        <w:tc>
          <w:tcPr>
            <w:tcW w:w="929" w:type="dxa"/>
          </w:tcPr>
          <w:p w14:paraId="05C8556C" w14:textId="64B11C7C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7181C368" w14:textId="74D35D21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 נטילת הדגימה</w:t>
            </w:r>
          </w:p>
        </w:tc>
        <w:tc>
          <w:tcPr>
            <w:tcW w:w="2302" w:type="dxa"/>
          </w:tcPr>
          <w:p w14:paraId="1A326F4F" w14:textId="7777777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1BE4ED5D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14:paraId="65A4F929" w14:textId="77777777" w:rsidTr="00533075">
        <w:tc>
          <w:tcPr>
            <w:tcW w:w="997" w:type="dxa"/>
          </w:tcPr>
          <w:p w14:paraId="38269532" w14:textId="15C4C24B" w:rsidR="008C3AD4" w:rsidRPr="00883FA0" w:rsidRDefault="008C3AD4" w:rsidP="008C3AD4">
            <w:pPr>
              <w:rPr>
                <w:rFonts w:ascii="Arial" w:hAnsi="Arial" w:cs="David"/>
                <w:rtl/>
              </w:rPr>
            </w:pPr>
            <w:r w:rsidRPr="008C3AD4">
              <w:rPr>
                <w:rFonts w:cs="David" w:hint="cs"/>
                <w:rtl/>
                <w:lang w:eastAsia="he-IL"/>
              </w:rPr>
              <w:t>תאריך תשובה</w:t>
            </w:r>
          </w:p>
        </w:tc>
        <w:tc>
          <w:tcPr>
            <w:tcW w:w="929" w:type="dxa"/>
          </w:tcPr>
          <w:p w14:paraId="3B36740F" w14:textId="385E785C" w:rsidR="008C3AD4" w:rsidRPr="00883FA0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330F3592" w14:textId="1B3C3558" w:rsidR="008C3AD4" w:rsidRPr="00883FA0" w:rsidRDefault="008C3AD4" w:rsidP="008C3AD4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תאריך התשובה לבדיקה</w:t>
            </w:r>
          </w:p>
        </w:tc>
        <w:tc>
          <w:tcPr>
            <w:tcW w:w="2302" w:type="dxa"/>
          </w:tcPr>
          <w:p w14:paraId="6986FEDF" w14:textId="77777777" w:rsidR="008C3AD4" w:rsidRPr="008C3AD4" w:rsidRDefault="008C3AD4" w:rsidP="008C3AD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7AECB33C" w14:textId="77777777" w:rsidR="008C3AD4" w:rsidRPr="005E1928" w:rsidRDefault="008C3AD4" w:rsidP="008C3AD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C3AD4" w:rsidRPr="005E1928" w:rsidDel="00744CE2" w14:paraId="13B9DE01" w14:textId="6E0E8426" w:rsidTr="00533075">
        <w:trPr>
          <w:del w:id="36" w:author="Saporta, Eyal" w:date="2014-10-30T15:03:00Z"/>
        </w:trPr>
        <w:tc>
          <w:tcPr>
            <w:tcW w:w="997" w:type="dxa"/>
          </w:tcPr>
          <w:p w14:paraId="054DEDD1" w14:textId="78E89F03" w:rsidR="008C3AD4" w:rsidRPr="005E1928" w:rsidDel="00744CE2" w:rsidRDefault="008C3AD4" w:rsidP="008C3AD4">
            <w:pPr>
              <w:rPr>
                <w:del w:id="37" w:author="Saporta, Eyal" w:date="2014-10-30T15:03:00Z"/>
                <w:rFonts w:cs="David"/>
                <w:rtl/>
                <w:lang w:eastAsia="he-IL"/>
              </w:rPr>
            </w:pPr>
            <w:commentRangeStart w:id="38"/>
            <w:del w:id="39" w:author="Saporta, Eyal" w:date="2014-10-30T15:03:00Z">
              <w:r w:rsidRPr="005E1928" w:rsidDel="00744CE2">
                <w:rPr>
                  <w:rFonts w:cs="David" w:hint="cs"/>
                  <w:rtl/>
                  <w:lang w:eastAsia="he-IL"/>
                </w:rPr>
                <w:delText>מ</w:delText>
              </w:r>
            </w:del>
            <w:commentRangeEnd w:id="38"/>
            <w:r w:rsidR="00744CE2">
              <w:rPr>
                <w:rStyle w:val="CommentReference"/>
                <w:rtl/>
              </w:rPr>
              <w:commentReference w:id="38"/>
            </w:r>
            <w:del w:id="40" w:author="Saporta, Eyal" w:date="2014-10-30T15:03:00Z">
              <w:r w:rsidRPr="005E1928" w:rsidDel="00744CE2">
                <w:rPr>
                  <w:rFonts w:cs="David" w:hint="cs"/>
                  <w:rtl/>
                  <w:lang w:eastAsia="he-IL"/>
                </w:rPr>
                <w:delText>.א</w:delText>
              </w:r>
            </w:del>
          </w:p>
        </w:tc>
        <w:tc>
          <w:tcPr>
            <w:tcW w:w="929" w:type="dxa"/>
          </w:tcPr>
          <w:p w14:paraId="5047BF32" w14:textId="3AC4309D" w:rsidR="008C3AD4" w:rsidRPr="005E1928" w:rsidDel="00744CE2" w:rsidRDefault="008C3AD4" w:rsidP="008C3AD4">
            <w:pPr>
              <w:rPr>
                <w:del w:id="41" w:author="Saporta, Eyal" w:date="2014-10-30T15:03:00Z"/>
                <w:rFonts w:cs="David"/>
                <w:lang w:eastAsia="he-IL"/>
              </w:rPr>
            </w:pPr>
            <w:del w:id="42" w:author="Saporta, Eyal" w:date="2014-10-30T15:03:00Z">
              <w:r w:rsidRPr="005E1928" w:rsidDel="00744CE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98" w:type="dxa"/>
          </w:tcPr>
          <w:p w14:paraId="1E70FD83" w14:textId="2A248748" w:rsidR="008C3AD4" w:rsidRPr="008C3AD4" w:rsidDel="00744CE2" w:rsidRDefault="008C3AD4" w:rsidP="008C3AD4">
            <w:pPr>
              <w:rPr>
                <w:del w:id="43" w:author="Saporta, Eyal" w:date="2014-10-30T15:03:00Z"/>
                <w:rFonts w:cs="David"/>
                <w:rtl/>
                <w:lang w:eastAsia="he-IL"/>
              </w:rPr>
            </w:pPr>
            <w:del w:id="44" w:author="Saporta, Eyal" w:date="2014-10-30T15:03:00Z">
              <w:r w:rsidRPr="008C3AD4" w:rsidDel="00744CE2">
                <w:rPr>
                  <w:rFonts w:cs="David" w:hint="cs"/>
                  <w:rtl/>
                  <w:lang w:eastAsia="he-IL"/>
                </w:rPr>
                <w:delText>מספר אישי של המטופל</w:delText>
              </w:r>
            </w:del>
          </w:p>
        </w:tc>
        <w:tc>
          <w:tcPr>
            <w:tcW w:w="2302" w:type="dxa"/>
          </w:tcPr>
          <w:p w14:paraId="0A33B775" w14:textId="566690CC" w:rsidR="008C3AD4" w:rsidRPr="008C3AD4" w:rsidDel="00744CE2" w:rsidRDefault="008C3AD4" w:rsidP="008C3AD4">
            <w:pPr>
              <w:rPr>
                <w:del w:id="45" w:author="Saporta, Eyal" w:date="2014-10-30T15:03:00Z"/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40E26941" w14:textId="37CDD26D" w:rsidR="008C3AD4" w:rsidRPr="005E1928" w:rsidDel="00744CE2" w:rsidRDefault="008C3AD4" w:rsidP="008C3AD4">
            <w:pPr>
              <w:rPr>
                <w:del w:id="46" w:author="Saporta, Eyal" w:date="2014-10-30T15:03:00Z"/>
                <w:rFonts w:cs="David"/>
              </w:rPr>
            </w:pPr>
          </w:p>
        </w:tc>
      </w:tr>
      <w:tr w:rsidR="004447A7" w:rsidRPr="005E1928" w:rsidDel="00744CE2" w14:paraId="591AA842" w14:textId="77777777" w:rsidTr="00533075">
        <w:trPr>
          <w:ins w:id="47" w:author="Saporta, Eyal" w:date="2014-10-30T15:04:00Z"/>
        </w:trPr>
        <w:tc>
          <w:tcPr>
            <w:tcW w:w="997" w:type="dxa"/>
          </w:tcPr>
          <w:p w14:paraId="7A010C80" w14:textId="707A9F62" w:rsidR="004447A7" w:rsidRPr="005E1928" w:rsidDel="00744CE2" w:rsidRDefault="004447A7" w:rsidP="004447A7">
            <w:pPr>
              <w:rPr>
                <w:ins w:id="48" w:author="Saporta, Eyal" w:date="2014-10-30T15:04:00Z"/>
                <w:rFonts w:cs="David"/>
                <w:rtl/>
                <w:lang w:eastAsia="he-IL"/>
              </w:rPr>
            </w:pPr>
            <w:ins w:id="49" w:author="Saporta, Eyal" w:date="2014-10-30T15:04:00Z">
              <w:r w:rsidRPr="007E1C9D">
                <w:rPr>
                  <w:rtl/>
                </w:rPr>
                <w:t>איבר/רקמה</w:t>
              </w:r>
            </w:ins>
          </w:p>
        </w:tc>
        <w:tc>
          <w:tcPr>
            <w:tcW w:w="929" w:type="dxa"/>
          </w:tcPr>
          <w:p w14:paraId="154989BB" w14:textId="2B415A74" w:rsidR="004447A7" w:rsidRPr="005E1928" w:rsidDel="00744CE2" w:rsidRDefault="004447A7" w:rsidP="004447A7">
            <w:pPr>
              <w:rPr>
                <w:ins w:id="50" w:author="Saporta, Eyal" w:date="2014-10-30T15:04:00Z"/>
                <w:rFonts w:cs="David"/>
                <w:rtl/>
                <w:lang w:eastAsia="he-IL"/>
              </w:rPr>
            </w:pPr>
            <w:ins w:id="51" w:author="Saporta, Eyal" w:date="2014-10-30T15:04:00Z">
              <w:r w:rsidRPr="007075DD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98" w:type="dxa"/>
          </w:tcPr>
          <w:p w14:paraId="41358EE5" w14:textId="0537E4B1" w:rsidR="004447A7" w:rsidRPr="008C3AD4" w:rsidDel="00744CE2" w:rsidRDefault="004447A7" w:rsidP="004447A7">
            <w:pPr>
              <w:rPr>
                <w:ins w:id="52" w:author="Saporta, Eyal" w:date="2014-10-30T15:04:00Z"/>
                <w:rFonts w:cs="David"/>
                <w:rtl/>
                <w:lang w:eastAsia="he-IL"/>
              </w:rPr>
            </w:pPr>
            <w:ins w:id="53" w:author="Saporta, Eyal" w:date="2014-10-30T15:04:00Z">
              <w:r w:rsidRPr="007075DD">
                <w:rPr>
                  <w:rFonts w:cs="David" w:hint="cs"/>
                  <w:rtl/>
                  <w:lang w:eastAsia="he-IL"/>
                </w:rPr>
                <w:t>איבר/ רקמה</w:t>
              </w:r>
            </w:ins>
          </w:p>
        </w:tc>
        <w:tc>
          <w:tcPr>
            <w:tcW w:w="2302" w:type="dxa"/>
          </w:tcPr>
          <w:p w14:paraId="3EB7B75D" w14:textId="77777777" w:rsidR="004447A7" w:rsidRPr="008C3AD4" w:rsidDel="00744CE2" w:rsidRDefault="004447A7" w:rsidP="004447A7">
            <w:pPr>
              <w:rPr>
                <w:ins w:id="54" w:author="Saporta, Eyal" w:date="2014-10-30T15:04:00Z"/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29025243" w14:textId="77777777" w:rsidR="004447A7" w:rsidRPr="005E1928" w:rsidDel="00744CE2" w:rsidRDefault="004447A7" w:rsidP="004447A7">
            <w:pPr>
              <w:rPr>
                <w:ins w:id="55" w:author="Saporta, Eyal" w:date="2014-10-30T15:04:00Z"/>
                <w:rFonts w:cs="David"/>
              </w:rPr>
            </w:pPr>
          </w:p>
        </w:tc>
      </w:tr>
      <w:tr w:rsidR="004447A7" w:rsidRPr="005E1928" w:rsidDel="00744CE2" w14:paraId="28B67D88" w14:textId="77777777" w:rsidTr="00533075">
        <w:trPr>
          <w:ins w:id="56" w:author="Saporta, Eyal" w:date="2014-10-30T15:04:00Z"/>
        </w:trPr>
        <w:tc>
          <w:tcPr>
            <w:tcW w:w="997" w:type="dxa"/>
          </w:tcPr>
          <w:p w14:paraId="3E0ABEF1" w14:textId="4C4D17E4" w:rsidR="004447A7" w:rsidRPr="005E1928" w:rsidDel="00744CE2" w:rsidRDefault="004447A7" w:rsidP="004447A7">
            <w:pPr>
              <w:rPr>
                <w:ins w:id="57" w:author="Saporta, Eyal" w:date="2014-10-30T15:04:00Z"/>
                <w:rFonts w:cs="David"/>
                <w:rtl/>
                <w:lang w:eastAsia="he-IL"/>
              </w:rPr>
            </w:pPr>
            <w:ins w:id="58" w:author="Saporta, Eyal" w:date="2014-10-30T15:04:00Z">
              <w:r w:rsidRPr="007E1C9D">
                <w:rPr>
                  <w:rtl/>
                </w:rPr>
                <w:t>משך יעד לתור</w:t>
              </w:r>
            </w:ins>
          </w:p>
        </w:tc>
        <w:tc>
          <w:tcPr>
            <w:tcW w:w="929" w:type="dxa"/>
          </w:tcPr>
          <w:p w14:paraId="3D4BFAFE" w14:textId="449A6B82" w:rsidR="004447A7" w:rsidRPr="005E1928" w:rsidDel="00744CE2" w:rsidRDefault="004447A7" w:rsidP="004447A7">
            <w:pPr>
              <w:rPr>
                <w:ins w:id="59" w:author="Saporta, Eyal" w:date="2014-10-30T15:04:00Z"/>
                <w:rFonts w:cs="David"/>
                <w:rtl/>
                <w:lang w:eastAsia="he-IL"/>
              </w:rPr>
            </w:pPr>
            <w:ins w:id="60" w:author="Saporta, Eyal" w:date="2014-10-30T15:04:00Z">
              <w:r>
                <w:rPr>
                  <w:rFonts w:cs="David" w:hint="cs"/>
                  <w:rtl/>
                  <w:lang w:eastAsia="he-IL"/>
                </w:rPr>
                <w:t>מחושב</w:t>
              </w:r>
            </w:ins>
          </w:p>
        </w:tc>
        <w:tc>
          <w:tcPr>
            <w:tcW w:w="1498" w:type="dxa"/>
          </w:tcPr>
          <w:p w14:paraId="26E8BB24" w14:textId="731B205B" w:rsidR="004447A7" w:rsidRPr="008C3AD4" w:rsidDel="00744CE2" w:rsidRDefault="004447A7" w:rsidP="004447A7">
            <w:pPr>
              <w:rPr>
                <w:ins w:id="61" w:author="Saporta, Eyal" w:date="2014-10-30T15:04:00Z"/>
                <w:rFonts w:cs="David"/>
                <w:rtl/>
                <w:lang w:eastAsia="he-IL"/>
              </w:rPr>
            </w:pPr>
            <w:ins w:id="62" w:author="Saporta, Eyal" w:date="2014-10-30T15:04:00Z">
              <w:r>
                <w:rPr>
                  <w:rFonts w:cs="David" w:hint="cs"/>
                  <w:rtl/>
                  <w:lang w:eastAsia="he-IL"/>
                </w:rPr>
                <w:t xml:space="preserve">משך יעד לתור מחושב מתאריך יעד לתור פחות תאריך נוכחי </w:t>
              </w:r>
            </w:ins>
          </w:p>
        </w:tc>
        <w:tc>
          <w:tcPr>
            <w:tcW w:w="2302" w:type="dxa"/>
          </w:tcPr>
          <w:p w14:paraId="496017E3" w14:textId="77777777" w:rsidR="004447A7" w:rsidRPr="008C3AD4" w:rsidDel="00744CE2" w:rsidRDefault="004447A7" w:rsidP="004447A7">
            <w:pPr>
              <w:rPr>
                <w:ins w:id="63" w:author="Saporta, Eyal" w:date="2014-10-30T15:04:00Z"/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06814812" w14:textId="77777777" w:rsidR="004447A7" w:rsidRPr="005E1928" w:rsidDel="00744CE2" w:rsidRDefault="004447A7" w:rsidP="004447A7">
            <w:pPr>
              <w:rPr>
                <w:ins w:id="64" w:author="Saporta, Eyal" w:date="2014-10-30T15:04:00Z"/>
                <w:rFonts w:cs="David"/>
              </w:rPr>
            </w:pPr>
          </w:p>
        </w:tc>
      </w:tr>
      <w:tr w:rsidR="004447A7" w:rsidRPr="005E1928" w:rsidDel="00744CE2" w14:paraId="264369EE" w14:textId="77777777" w:rsidTr="00533075">
        <w:trPr>
          <w:ins w:id="65" w:author="Saporta, Eyal" w:date="2014-10-30T15:04:00Z"/>
        </w:trPr>
        <w:tc>
          <w:tcPr>
            <w:tcW w:w="997" w:type="dxa"/>
          </w:tcPr>
          <w:p w14:paraId="2E9554DC" w14:textId="2EF9320E" w:rsidR="004447A7" w:rsidRPr="005E1928" w:rsidDel="00744CE2" w:rsidRDefault="004447A7" w:rsidP="004447A7">
            <w:pPr>
              <w:rPr>
                <w:ins w:id="66" w:author="Saporta, Eyal" w:date="2014-10-30T15:04:00Z"/>
                <w:rFonts w:cs="David"/>
                <w:rtl/>
                <w:lang w:eastAsia="he-IL"/>
              </w:rPr>
            </w:pPr>
            <w:ins w:id="67" w:author="Saporta, Eyal" w:date="2014-10-30T15:04:00Z">
              <w:r w:rsidRPr="007E1C9D">
                <w:rPr>
                  <w:rtl/>
                </w:rPr>
                <w:t xml:space="preserve">תאריך הודעה </w:t>
              </w:r>
              <w:commentRangeStart w:id="68"/>
              <w:r w:rsidRPr="007E1C9D">
                <w:rPr>
                  <w:rtl/>
                </w:rPr>
                <w:t>לחייל</w:t>
              </w:r>
              <w:commentRangeEnd w:id="68"/>
              <w:r>
                <w:rPr>
                  <w:rStyle w:val="CommentReference"/>
                  <w:rtl/>
                </w:rPr>
                <w:commentReference w:id="68"/>
              </w:r>
              <w:r w:rsidRPr="007E1C9D">
                <w:rPr>
                  <w:rtl/>
                </w:rPr>
                <w:t xml:space="preserve"> על התור</w:t>
              </w:r>
            </w:ins>
          </w:p>
        </w:tc>
        <w:tc>
          <w:tcPr>
            <w:tcW w:w="929" w:type="dxa"/>
          </w:tcPr>
          <w:p w14:paraId="31E54C05" w14:textId="4D28AF4B" w:rsidR="004447A7" w:rsidRPr="005E1928" w:rsidDel="00744CE2" w:rsidRDefault="004447A7" w:rsidP="004447A7">
            <w:pPr>
              <w:rPr>
                <w:ins w:id="69" w:author="Saporta, Eyal" w:date="2014-10-30T15:04:00Z"/>
                <w:rFonts w:cs="David"/>
                <w:rtl/>
                <w:lang w:eastAsia="he-IL"/>
              </w:rPr>
            </w:pPr>
            <w:ins w:id="70" w:author="Saporta, Eyal" w:date="2014-10-30T15:0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98" w:type="dxa"/>
          </w:tcPr>
          <w:p w14:paraId="44A23C53" w14:textId="2CD9A272" w:rsidR="004447A7" w:rsidRPr="008C3AD4" w:rsidDel="00744CE2" w:rsidRDefault="004447A7" w:rsidP="004447A7">
            <w:pPr>
              <w:rPr>
                <w:ins w:id="71" w:author="Saporta, Eyal" w:date="2014-10-30T15:04:00Z"/>
                <w:rFonts w:cs="David"/>
                <w:rtl/>
                <w:lang w:eastAsia="he-IL"/>
              </w:rPr>
            </w:pPr>
            <w:ins w:id="72" w:author="Saporta, Eyal" w:date="2014-10-30T15:04:00Z">
              <w:r w:rsidRPr="007E1C9D">
                <w:rPr>
                  <w:rtl/>
                </w:rPr>
                <w:t>תאריך הודעה לחייל על התור</w:t>
              </w:r>
            </w:ins>
          </w:p>
        </w:tc>
        <w:tc>
          <w:tcPr>
            <w:tcW w:w="2302" w:type="dxa"/>
          </w:tcPr>
          <w:p w14:paraId="1EF11432" w14:textId="77777777" w:rsidR="004447A7" w:rsidRPr="008C3AD4" w:rsidDel="00744CE2" w:rsidRDefault="004447A7" w:rsidP="004447A7">
            <w:pPr>
              <w:rPr>
                <w:ins w:id="73" w:author="Saporta, Eyal" w:date="2014-10-30T15:04:00Z"/>
                <w:rFonts w:cs="David"/>
                <w:rtl/>
                <w:lang w:eastAsia="he-IL"/>
              </w:rPr>
            </w:pPr>
          </w:p>
        </w:tc>
        <w:tc>
          <w:tcPr>
            <w:tcW w:w="3828" w:type="dxa"/>
          </w:tcPr>
          <w:p w14:paraId="21A0860D" w14:textId="77777777" w:rsidR="004447A7" w:rsidRPr="005E1928" w:rsidDel="00744CE2" w:rsidRDefault="004447A7" w:rsidP="004447A7">
            <w:pPr>
              <w:rPr>
                <w:ins w:id="74" w:author="Saporta, Eyal" w:date="2014-10-30T15:04:00Z"/>
                <w:rFonts w:cs="David"/>
              </w:rPr>
            </w:pPr>
          </w:p>
        </w:tc>
      </w:tr>
    </w:tbl>
    <w:p w14:paraId="3D1EFCD7" w14:textId="77777777" w:rsidR="00243249" w:rsidRDefault="00243249" w:rsidP="00243249">
      <w:pPr>
        <w:rPr>
          <w:ins w:id="75" w:author="Sagie, Guy" w:date="2015-03-02T12:20:00Z"/>
          <w:rFonts w:cs="David"/>
          <w:rtl/>
          <w:lang w:eastAsia="he-IL"/>
        </w:rPr>
      </w:pPr>
    </w:p>
    <w:p w14:paraId="701080CA" w14:textId="77777777" w:rsidR="00BF48A4" w:rsidRPr="00B2686A" w:rsidRDefault="00BF48A4" w:rsidP="00BF48A4">
      <w:pPr>
        <w:pStyle w:val="Heading2"/>
        <w:numPr>
          <w:ilvl w:val="1"/>
          <w:numId w:val="2"/>
        </w:numPr>
        <w:spacing w:before="240" w:after="120" w:line="320" w:lineRule="exact"/>
        <w:rPr>
          <w:ins w:id="76" w:author="Sagie, Guy" w:date="2015-03-02T12:20:00Z"/>
          <w:rFonts w:cs="David"/>
          <w:b/>
          <w:bCs/>
          <w:sz w:val="32"/>
          <w:szCs w:val="32"/>
          <w:rtl/>
        </w:rPr>
        <w:pPrChange w:id="77" w:author="Sagie, Guy" w:date="2015-03-02T12:20:00Z">
          <w:pPr>
            <w:pStyle w:val="Heading2"/>
            <w:numPr>
              <w:ilvl w:val="1"/>
              <w:numId w:val="9"/>
            </w:numPr>
            <w:spacing w:before="240" w:after="120" w:line="320" w:lineRule="exact"/>
            <w:ind w:left="792" w:hanging="432"/>
          </w:pPr>
        </w:pPrChange>
      </w:pPr>
      <w:ins w:id="78" w:author="Sagie, Guy" w:date="2015-03-02T12:20:00Z">
        <w:r w:rsidRPr="00BF48A4">
          <w:rPr>
            <w:rFonts w:cs="David" w:hint="eastAsia"/>
            <w:b/>
            <w:bCs/>
            <w:color w:val="auto"/>
            <w:sz w:val="32"/>
            <w:szCs w:val="32"/>
            <w:rtl/>
          </w:rPr>
          <w:t>כפתור</w:t>
        </w:r>
        <w:r w:rsidRPr="00B2686A">
          <w:rPr>
            <w:rFonts w:cs="David"/>
            <w:b/>
            <w:bCs/>
            <w:color w:val="auto"/>
            <w:sz w:val="32"/>
            <w:szCs w:val="32"/>
            <w:rtl/>
          </w:rPr>
          <w:t xml:space="preserve"> </w:t>
        </w:r>
        <w:r w:rsidRPr="00B2686A">
          <w:rPr>
            <w:rFonts w:cs="David" w:hint="eastAsia"/>
            <w:b/>
            <w:bCs/>
            <w:color w:val="auto"/>
            <w:sz w:val="32"/>
            <w:szCs w:val="32"/>
            <w:rtl/>
          </w:rPr>
          <w:t>חילול</w:t>
        </w:r>
        <w:r w:rsidRPr="00B2686A">
          <w:rPr>
            <w:rFonts w:cs="David"/>
            <w:b/>
            <w:bCs/>
            <w:color w:val="auto"/>
            <w:sz w:val="32"/>
            <w:szCs w:val="32"/>
            <w:rtl/>
          </w:rPr>
          <w:t xml:space="preserve"> </w:t>
        </w:r>
        <w:r w:rsidRPr="00B2686A">
          <w:rPr>
            <w:rFonts w:cs="David" w:hint="eastAsia"/>
            <w:b/>
            <w:bCs/>
            <w:color w:val="auto"/>
            <w:sz w:val="32"/>
            <w:szCs w:val="32"/>
            <w:rtl/>
          </w:rPr>
          <w:t>הדוח</w:t>
        </w:r>
      </w:ins>
    </w:p>
    <w:p w14:paraId="4429CB5B" w14:textId="77777777" w:rsidR="00BF48A4" w:rsidRPr="00B2686A" w:rsidRDefault="00BF48A4" w:rsidP="00BF48A4">
      <w:pPr>
        <w:pStyle w:val="ListParagraph"/>
        <w:ind w:left="792"/>
        <w:rPr>
          <w:ins w:id="79" w:author="Sagie, Guy" w:date="2015-03-02T12:20:00Z"/>
          <w:rFonts w:cs="David"/>
          <w:rtl/>
          <w:lang w:eastAsia="he-IL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1652"/>
        <w:gridCol w:w="3834"/>
        <w:gridCol w:w="1978"/>
      </w:tblGrid>
      <w:tr w:rsidR="00BF48A4" w14:paraId="4DD828AB" w14:textId="77777777" w:rsidTr="00B2686A">
        <w:trPr>
          <w:ins w:id="80" w:author="Sagie, Guy" w:date="2015-03-02T12:2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3336" w14:textId="77777777" w:rsidR="00BF48A4" w:rsidRDefault="00BF48A4" w:rsidP="00B2686A">
            <w:pPr>
              <w:rPr>
                <w:ins w:id="81" w:author="Sagie, Guy" w:date="2015-03-02T12:20:00Z"/>
                <w:b/>
                <w:bCs/>
                <w:sz w:val="22"/>
                <w:szCs w:val="22"/>
              </w:rPr>
            </w:pPr>
            <w:ins w:id="82" w:author="Sagie, Guy" w:date="2015-03-02T12:20:00Z">
              <w:r>
                <w:rPr>
                  <w:rFonts w:cs="David" w:hint="cs"/>
                  <w:b/>
                  <w:bCs/>
                  <w:rtl/>
                </w:rPr>
                <w:t>שם הכפתור</w:t>
              </w:r>
            </w:ins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8473B" w14:textId="77777777" w:rsidR="00BF48A4" w:rsidRDefault="00BF48A4" w:rsidP="00B2686A">
            <w:pPr>
              <w:rPr>
                <w:ins w:id="83" w:author="Sagie, Guy" w:date="2015-03-02T12:20:00Z"/>
                <w:b/>
                <w:bCs/>
                <w:rtl/>
              </w:rPr>
            </w:pPr>
            <w:ins w:id="84" w:author="Sagie, Guy" w:date="2015-03-02T12:20:00Z">
              <w:r>
                <w:rPr>
                  <w:rFonts w:cs="David" w:hint="cs"/>
                  <w:b/>
                  <w:bCs/>
                  <w:rtl/>
                </w:rPr>
                <w:t>צלמית</w:t>
              </w:r>
            </w:ins>
          </w:p>
        </w:tc>
        <w:tc>
          <w:tcPr>
            <w:tcW w:w="3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16725" w14:textId="77777777" w:rsidR="00BF48A4" w:rsidRDefault="00BF48A4" w:rsidP="00B2686A">
            <w:pPr>
              <w:rPr>
                <w:ins w:id="85" w:author="Sagie, Guy" w:date="2015-03-02T12:20:00Z"/>
                <w:b/>
                <w:bCs/>
              </w:rPr>
            </w:pPr>
            <w:ins w:id="86" w:author="Sagie, Guy" w:date="2015-03-02T12:20:00Z">
              <w:r>
                <w:rPr>
                  <w:rFonts w:cs="David" w:hint="cs"/>
                  <w:b/>
                  <w:bCs/>
                  <w:rtl/>
                </w:rPr>
                <w:t>פעולה בעת לחיצה</w:t>
              </w:r>
            </w:ins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EBF93" w14:textId="77777777" w:rsidR="00BF48A4" w:rsidRDefault="00BF48A4" w:rsidP="00B2686A">
            <w:pPr>
              <w:rPr>
                <w:ins w:id="87" w:author="Sagie, Guy" w:date="2015-03-02T12:20:00Z"/>
                <w:b/>
                <w:bCs/>
              </w:rPr>
            </w:pPr>
            <w:ins w:id="88" w:author="Sagie, Guy" w:date="2015-03-02T12:20:00Z">
              <w:r>
                <w:rPr>
                  <w:b/>
                  <w:bCs/>
                </w:rPr>
                <w:t>Tooltip</w:t>
              </w:r>
            </w:ins>
          </w:p>
        </w:tc>
      </w:tr>
      <w:tr w:rsidR="00BF48A4" w14:paraId="6F1229A9" w14:textId="77777777" w:rsidTr="00B2686A">
        <w:trPr>
          <w:ins w:id="89" w:author="Sagie, Guy" w:date="2015-03-02T12:20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CFFC9" w14:textId="77777777" w:rsidR="00BF48A4" w:rsidRDefault="00BF48A4" w:rsidP="00B2686A">
            <w:pPr>
              <w:rPr>
                <w:ins w:id="90" w:author="Sagie, Guy" w:date="2015-03-02T12:20:00Z"/>
              </w:rPr>
            </w:pPr>
            <w:ins w:id="91" w:author="Sagie, Guy" w:date="2015-03-02T12:20:00Z">
              <w:r>
                <w:rPr>
                  <w:rFonts w:cs="David" w:hint="cs"/>
                  <w:rtl/>
                </w:rPr>
                <w:t>ביצוע</w:t>
              </w:r>
            </w:ins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DAFCA" w14:textId="77777777" w:rsidR="00BF48A4" w:rsidRDefault="00BF48A4" w:rsidP="00B2686A">
            <w:pPr>
              <w:rPr>
                <w:ins w:id="92" w:author="Sagie, Guy" w:date="2015-03-02T12:20:00Z"/>
              </w:rPr>
            </w:pPr>
            <w:ins w:id="93" w:author="Sagie, Guy" w:date="2015-03-02T12:20:00Z">
              <w:r>
                <w:rPr>
                  <w:noProof/>
                </w:rPr>
                <w:drawing>
                  <wp:inline distT="0" distB="0" distL="0" distR="0" wp14:anchorId="26D52C29" wp14:editId="5B0BECCC">
                    <wp:extent cx="180975" cy="180975"/>
                    <wp:effectExtent l="0" t="0" r="9525" b="9525"/>
                    <wp:docPr id="20" name="Picture 20" descr="cid:image002.png@01D054D8.7B35D8E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id:image002.png@01D054D8.7B35D8E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r:link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0975" cy="180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DB645" w14:textId="77777777" w:rsidR="00BF48A4" w:rsidRPr="00B2686A" w:rsidRDefault="00BF48A4" w:rsidP="00B2686A">
            <w:pPr>
              <w:rPr>
                <w:ins w:id="94" w:author="Sagie, Guy" w:date="2015-03-02T12:20:00Z"/>
                <w:rFonts w:cs="David"/>
              </w:rPr>
            </w:pPr>
            <w:ins w:id="95" w:author="Sagie, Guy" w:date="2015-03-02T12:20:00Z">
              <w:r>
                <w:rPr>
                  <w:rFonts w:cs="David" w:hint="cs"/>
                  <w:rtl/>
                </w:rPr>
                <w:t>חילול הדוח. בעת לחיצה תבוצע בדיקת תיק רגיש בהתאם לפרופיל (ראה אפיון מסך הגדרת תיק רגיש, 65).</w:t>
              </w:r>
            </w:ins>
          </w:p>
          <w:p w14:paraId="20E63F66" w14:textId="77777777" w:rsidR="00BF48A4" w:rsidRDefault="00BF48A4" w:rsidP="00B2686A">
            <w:pPr>
              <w:rPr>
                <w:ins w:id="96" w:author="Sagie, Guy" w:date="2015-03-02T12:20:00Z"/>
              </w:rPr>
            </w:pPr>
            <w:ins w:id="97" w:author="Sagie, Guy" w:date="2015-03-02T12:20:00Z">
              <w:r>
                <w:rPr>
                  <w:rFonts w:cs="David" w:hint="cs"/>
                  <w:rtl/>
                </w:rPr>
                <w:t>שליפת המ</w:t>
              </w:r>
              <w:commentRangeStart w:id="98"/>
              <w:r>
                <w:rPr>
                  <w:rFonts w:cs="David" w:hint="cs"/>
                  <w:rtl/>
                </w:rPr>
                <w:t>טופל</w:t>
              </w:r>
              <w:commentRangeEnd w:id="98"/>
              <w:r>
                <w:rPr>
                  <w:rStyle w:val="CommentReference"/>
                  <w:rtl/>
                </w:rPr>
                <w:commentReference w:id="98"/>
              </w:r>
              <w:r>
                <w:rPr>
                  <w:rFonts w:cs="David" w:hint="cs"/>
                  <w:rtl/>
                </w:rPr>
                <w:t>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AE6B9" w14:textId="77777777" w:rsidR="00BF48A4" w:rsidRDefault="00BF48A4" w:rsidP="00B2686A">
            <w:pPr>
              <w:rPr>
                <w:ins w:id="99" w:author="Sagie, Guy" w:date="2015-03-02T12:20:00Z"/>
                <w:rtl/>
              </w:rPr>
            </w:pPr>
            <w:ins w:id="100" w:author="Sagie, Guy" w:date="2015-03-02T12:20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</w:ins>
          </w:p>
        </w:tc>
      </w:tr>
    </w:tbl>
    <w:p w14:paraId="00A25003" w14:textId="77777777" w:rsidR="00BF48A4" w:rsidRPr="005E1928" w:rsidRDefault="00BF48A4" w:rsidP="00243249">
      <w:pPr>
        <w:rPr>
          <w:rFonts w:cs="David"/>
          <w:rtl/>
          <w:lang w:eastAsia="he-IL"/>
        </w:rPr>
      </w:pPr>
    </w:p>
    <w:p w14:paraId="6652D91F" w14:textId="77777777" w:rsidR="007B3C40" w:rsidRPr="005E1928" w:rsidRDefault="007B3C40" w:rsidP="00BF48A4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101" w:author="Sagie, Guy" w:date="2015-03-02T12:20:00Z">
          <w:pPr>
            <w:pStyle w:val="Heading2"/>
            <w:numPr>
              <w:ilvl w:val="1"/>
              <w:numId w:val="9"/>
            </w:numPr>
            <w:spacing w:before="240" w:after="120" w:line="320" w:lineRule="exact"/>
            <w:ind w:left="792" w:hanging="432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98" w:type="dxa"/>
        <w:tblLook w:val="04A0" w:firstRow="1" w:lastRow="0" w:firstColumn="1" w:lastColumn="0" w:noHBand="0" w:noVBand="1"/>
      </w:tblPr>
      <w:tblGrid>
        <w:gridCol w:w="1259"/>
        <w:gridCol w:w="993"/>
        <w:gridCol w:w="1476"/>
        <w:gridCol w:w="2195"/>
        <w:gridCol w:w="3575"/>
      </w:tblGrid>
      <w:tr w:rsidR="007B3C40" w:rsidRPr="005E1928" w14:paraId="12C598E7" w14:textId="77777777" w:rsidTr="00883FA0">
        <w:tc>
          <w:tcPr>
            <w:tcW w:w="1259" w:type="dxa"/>
            <w:shd w:val="clear" w:color="auto" w:fill="F2F2F2" w:themeFill="background1" w:themeFillShade="F2"/>
          </w:tcPr>
          <w:p w14:paraId="1BFD27D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5CB213D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76" w:type="dxa"/>
            <w:shd w:val="clear" w:color="auto" w:fill="F2F2F2" w:themeFill="background1" w:themeFillShade="F2"/>
          </w:tcPr>
          <w:p w14:paraId="0D050DA6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95" w:type="dxa"/>
            <w:shd w:val="clear" w:color="auto" w:fill="F2F2F2" w:themeFill="background1" w:themeFillShade="F2"/>
          </w:tcPr>
          <w:p w14:paraId="286112F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575" w:type="dxa"/>
            <w:shd w:val="clear" w:color="auto" w:fill="F2F2F2" w:themeFill="background1" w:themeFillShade="F2"/>
          </w:tcPr>
          <w:p w14:paraId="7B952365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B3C40" w:rsidRPr="005E1928" w14:paraId="1D044DD2" w14:textId="77777777" w:rsidTr="00883FA0">
        <w:tc>
          <w:tcPr>
            <w:tcW w:w="1259" w:type="dxa"/>
          </w:tcPr>
          <w:p w14:paraId="27C14136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93" w:type="dxa"/>
          </w:tcPr>
          <w:p w14:paraId="74BBFBCF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28F62A4B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מספר אישי של המטופל</w:t>
            </w:r>
          </w:p>
        </w:tc>
        <w:tc>
          <w:tcPr>
            <w:tcW w:w="2195" w:type="dxa"/>
          </w:tcPr>
          <w:p w14:paraId="30FB31DB" w14:textId="77777777" w:rsidR="007B3C40" w:rsidRPr="008C3AD4" w:rsidRDefault="000342A8" w:rsidP="00356DE3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6DB764B9" w14:textId="77777777" w:rsidR="007B3C40" w:rsidRPr="005E1928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61D15E46" w14:textId="77777777" w:rsidTr="00883FA0">
        <w:tc>
          <w:tcPr>
            <w:tcW w:w="1259" w:type="dxa"/>
          </w:tcPr>
          <w:p w14:paraId="12EA9B57" w14:textId="72F71C35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lastRenderedPageBreak/>
              <w:t>שם המטופל</w:t>
            </w:r>
          </w:p>
        </w:tc>
        <w:tc>
          <w:tcPr>
            <w:tcW w:w="993" w:type="dxa"/>
          </w:tcPr>
          <w:p w14:paraId="4D5614B3" w14:textId="0D0219DD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7A64E46D" w14:textId="24A6E976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195" w:type="dxa"/>
          </w:tcPr>
          <w:p w14:paraId="0B9C1BCB" w14:textId="325713DB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EE2E753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54D07F19" w14:textId="77777777" w:rsidTr="00883FA0">
        <w:tc>
          <w:tcPr>
            <w:tcW w:w="1259" w:type="dxa"/>
          </w:tcPr>
          <w:p w14:paraId="7015E794" w14:textId="51A1970B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993" w:type="dxa"/>
          </w:tcPr>
          <w:p w14:paraId="13620364" w14:textId="3F2C5CB5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476" w:type="dxa"/>
          </w:tcPr>
          <w:p w14:paraId="3228D916" w14:textId="23ED722F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גיל המטופל</w:t>
            </w:r>
          </w:p>
        </w:tc>
        <w:tc>
          <w:tcPr>
            <w:tcW w:w="2195" w:type="dxa"/>
          </w:tcPr>
          <w:p w14:paraId="641CFEF3" w14:textId="6742342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476DA7F0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437B9472" w14:textId="77777777" w:rsidTr="00883FA0">
        <w:tc>
          <w:tcPr>
            <w:tcW w:w="1259" w:type="dxa"/>
          </w:tcPr>
          <w:p w14:paraId="1942870B" w14:textId="71D806D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993" w:type="dxa"/>
          </w:tcPr>
          <w:p w14:paraId="284382E5" w14:textId="078B99A3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101531F" w14:textId="1191BDC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מין המטופל</w:t>
            </w:r>
          </w:p>
        </w:tc>
        <w:tc>
          <w:tcPr>
            <w:tcW w:w="2195" w:type="dxa"/>
          </w:tcPr>
          <w:p w14:paraId="6ADEB47C" w14:textId="1F2A8B02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CBEEC49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362DCCD1" w14:textId="77777777" w:rsidTr="00883FA0">
        <w:tc>
          <w:tcPr>
            <w:tcW w:w="1259" w:type="dxa"/>
          </w:tcPr>
          <w:p w14:paraId="1CD03113" w14:textId="3E238E0A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993" w:type="dxa"/>
          </w:tcPr>
          <w:p w14:paraId="79F75FAB" w14:textId="750CE5F4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221E250D" w14:textId="0ADEB70F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היחידה בה מוצב המטופל</w:t>
            </w:r>
          </w:p>
        </w:tc>
        <w:tc>
          <w:tcPr>
            <w:tcW w:w="2195" w:type="dxa"/>
          </w:tcPr>
          <w:p w14:paraId="798015FF" w14:textId="1D215FD7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41D8D345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5110683B" w14:textId="77777777" w:rsidTr="00883FA0">
        <w:tc>
          <w:tcPr>
            <w:tcW w:w="1259" w:type="dxa"/>
          </w:tcPr>
          <w:p w14:paraId="7C855417" w14:textId="0FF00655" w:rsidR="00883FA0" w:rsidRPr="005E1928" w:rsidRDefault="00883FA0" w:rsidP="00883FA0">
            <w:pPr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993" w:type="dxa"/>
          </w:tcPr>
          <w:p w14:paraId="21F8041F" w14:textId="062FB703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2C2E637" w14:textId="6F8C902E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195" w:type="dxa"/>
          </w:tcPr>
          <w:p w14:paraId="4A06945C" w14:textId="7E842759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9767917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231EF" w:rsidRPr="005E1928" w14:paraId="5F7B01B1" w14:textId="77777777" w:rsidTr="00883FA0">
        <w:trPr>
          <w:ins w:id="102" w:author="Saporta, Eyal" w:date="2014-10-30T15:08:00Z"/>
        </w:trPr>
        <w:tc>
          <w:tcPr>
            <w:tcW w:w="1259" w:type="dxa"/>
          </w:tcPr>
          <w:p w14:paraId="23AFD2C9" w14:textId="42D6D5AE" w:rsidR="00D231EF" w:rsidRPr="005E1928" w:rsidRDefault="00D231EF" w:rsidP="00D231EF">
            <w:pPr>
              <w:rPr>
                <w:ins w:id="103" w:author="Saporta, Eyal" w:date="2014-10-30T15:08:00Z"/>
                <w:rFonts w:cs="David"/>
                <w:rtl/>
                <w:lang w:eastAsia="he-IL"/>
              </w:rPr>
            </w:pPr>
            <w:commentRangeStart w:id="104"/>
            <w:ins w:id="105" w:author="Saporta, Eyal" w:date="2014-10-30T15:08:00Z">
              <w:r>
                <w:rPr>
                  <w:rFonts w:cs="David" w:hint="cs"/>
                  <w:rtl/>
                  <w:lang w:eastAsia="he-IL"/>
                </w:rPr>
                <w:t>טלפון</w:t>
              </w:r>
              <w:commentRangeEnd w:id="104"/>
              <w:r>
                <w:rPr>
                  <w:rStyle w:val="CommentReference"/>
                  <w:rtl/>
                </w:rPr>
                <w:commentReference w:id="104"/>
              </w:r>
              <w:r>
                <w:rPr>
                  <w:rFonts w:cs="David" w:hint="cs"/>
                  <w:rtl/>
                  <w:lang w:eastAsia="he-IL"/>
                </w:rPr>
                <w:t xml:space="preserve"> נייד</w:t>
              </w:r>
            </w:ins>
          </w:p>
        </w:tc>
        <w:tc>
          <w:tcPr>
            <w:tcW w:w="993" w:type="dxa"/>
          </w:tcPr>
          <w:p w14:paraId="2B362DCE" w14:textId="3E5DD0C5" w:rsidR="00D231EF" w:rsidRPr="008C3AD4" w:rsidRDefault="00D231EF" w:rsidP="00D231EF">
            <w:pPr>
              <w:rPr>
                <w:ins w:id="106" w:author="Saporta, Eyal" w:date="2014-10-30T15:08:00Z"/>
                <w:rFonts w:cs="David"/>
                <w:rtl/>
                <w:lang w:eastAsia="he-IL"/>
              </w:rPr>
            </w:pPr>
            <w:ins w:id="107" w:author="Saporta, Eyal" w:date="2014-10-30T15:08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476" w:type="dxa"/>
          </w:tcPr>
          <w:p w14:paraId="588807EF" w14:textId="301EDEFF" w:rsidR="00D231EF" w:rsidRPr="008C3AD4" w:rsidRDefault="00D231EF" w:rsidP="00D231EF">
            <w:pPr>
              <w:rPr>
                <w:ins w:id="108" w:author="Saporta, Eyal" w:date="2014-10-30T15:08:00Z"/>
                <w:rFonts w:cs="David"/>
                <w:rtl/>
                <w:lang w:eastAsia="he-IL"/>
              </w:rPr>
            </w:pPr>
            <w:ins w:id="109" w:author="Saporta, Eyal" w:date="2014-10-30T15:08:00Z">
              <w:r>
                <w:rPr>
                  <w:rFonts w:cs="David" w:hint="cs"/>
                  <w:rtl/>
                  <w:lang w:eastAsia="he-IL"/>
                </w:rPr>
                <w:t>טל' נייד של המטופל</w:t>
              </w:r>
            </w:ins>
          </w:p>
        </w:tc>
        <w:tc>
          <w:tcPr>
            <w:tcW w:w="2195" w:type="dxa"/>
          </w:tcPr>
          <w:p w14:paraId="75A53C54" w14:textId="2B5DB6C7" w:rsidR="00D231EF" w:rsidRPr="008C3AD4" w:rsidRDefault="00D231EF" w:rsidP="00D231EF">
            <w:pPr>
              <w:rPr>
                <w:ins w:id="110" w:author="Saporta, Eyal" w:date="2014-10-30T15:08:00Z"/>
                <w:rFonts w:cs="David"/>
                <w:rtl/>
                <w:lang w:eastAsia="he-IL"/>
              </w:rPr>
            </w:pPr>
            <w:ins w:id="111" w:author="Saporta, Eyal" w:date="2014-10-30T15:08:00Z">
              <w:r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3575" w:type="dxa"/>
          </w:tcPr>
          <w:p w14:paraId="5F0860EB" w14:textId="4539B77A" w:rsidR="00D231EF" w:rsidRPr="005E1928" w:rsidRDefault="00D231EF" w:rsidP="00D231EF">
            <w:pPr>
              <w:rPr>
                <w:ins w:id="112" w:author="Saporta, Eyal" w:date="2014-10-30T15:08:00Z"/>
                <w:rFonts w:cs="David"/>
                <w:sz w:val="22"/>
                <w:szCs w:val="22"/>
                <w:rtl/>
                <w:lang w:eastAsia="he-IL"/>
              </w:rPr>
            </w:pPr>
            <w:ins w:id="113" w:author="Saporta, Eyal" w:date="2014-10-30T15:08:00Z">
              <w:r>
                <w:rPr>
                  <w:rFonts w:cs="David" w:hint="cs"/>
                  <w:rtl/>
                  <w:lang w:eastAsia="he-IL"/>
                </w:rPr>
                <w:t>טלפון נייד</w:t>
              </w:r>
            </w:ins>
          </w:p>
        </w:tc>
      </w:tr>
      <w:tr w:rsidR="00883FA0" w:rsidRPr="005E1928" w14:paraId="168E0B11" w14:textId="77777777" w:rsidTr="00883FA0">
        <w:tc>
          <w:tcPr>
            <w:tcW w:w="1259" w:type="dxa"/>
          </w:tcPr>
          <w:p w14:paraId="6CAA38E5" w14:textId="4BDCC02A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מרפאת יקר</w:t>
            </w:r>
          </w:p>
        </w:tc>
        <w:tc>
          <w:tcPr>
            <w:tcW w:w="993" w:type="dxa"/>
          </w:tcPr>
          <w:p w14:paraId="59558FFE" w14:textId="6EC4F20F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281E534" w14:textId="1BCC71AA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מרפאת יקר אליה משויך המטפול</w:t>
            </w:r>
          </w:p>
        </w:tc>
        <w:tc>
          <w:tcPr>
            <w:tcW w:w="2195" w:type="dxa"/>
          </w:tcPr>
          <w:p w14:paraId="0C42E53E" w14:textId="37D85BD6" w:rsidR="00883FA0" w:rsidRPr="008C3AD4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3575" w:type="dxa"/>
          </w:tcPr>
          <w:p w14:paraId="7D613DD5" w14:textId="77777777" w:rsidR="00883FA0" w:rsidRPr="005E1928" w:rsidRDefault="00883FA0" w:rsidP="00883F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83FA0" w:rsidRPr="005E1928" w14:paraId="2F273EA8" w14:textId="77777777" w:rsidTr="00883FA0">
        <w:tc>
          <w:tcPr>
            <w:tcW w:w="1259" w:type="dxa"/>
          </w:tcPr>
          <w:p w14:paraId="47C1FD00" w14:textId="0BC2AFC8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C3AD4">
              <w:rPr>
                <w:rFonts w:cs="David" w:hint="cs"/>
                <w:rtl/>
                <w:lang w:eastAsia="he-IL"/>
              </w:rPr>
              <w:t>למעקב</w:t>
            </w:r>
          </w:p>
        </w:tc>
        <w:tc>
          <w:tcPr>
            <w:tcW w:w="993" w:type="dxa"/>
          </w:tcPr>
          <w:p w14:paraId="7813BDAA" w14:textId="7235620E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צ'ק</w:t>
            </w:r>
            <w:r w:rsidR="008C3AD4">
              <w:rPr>
                <w:rFonts w:cs="David" w:hint="cs"/>
                <w:rtl/>
                <w:lang w:eastAsia="he-IL"/>
              </w:rPr>
              <w:t xml:space="preserve"> </w:t>
            </w:r>
            <w:r w:rsidRPr="00883FA0">
              <w:rPr>
                <w:rFonts w:cs="David" w:hint="cs"/>
                <w:rtl/>
                <w:lang w:eastAsia="he-IL"/>
              </w:rPr>
              <w:t>בוקס</w:t>
            </w:r>
          </w:p>
        </w:tc>
        <w:tc>
          <w:tcPr>
            <w:tcW w:w="1476" w:type="dxa"/>
          </w:tcPr>
          <w:p w14:paraId="28602CB4" w14:textId="074E39D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אינדיקציה האם יש צורך במעקב</w:t>
            </w:r>
          </w:p>
        </w:tc>
        <w:tc>
          <w:tcPr>
            <w:tcW w:w="2195" w:type="dxa"/>
          </w:tcPr>
          <w:p w14:paraId="0C9FB84E" w14:textId="1985B742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666E43AD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05622376" w14:textId="77777777" w:rsidTr="00883FA0">
        <w:tc>
          <w:tcPr>
            <w:tcW w:w="1259" w:type="dxa"/>
          </w:tcPr>
          <w:p w14:paraId="57EFF94A" w14:textId="188BE729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איבר/רקמה</w:t>
            </w:r>
          </w:p>
        </w:tc>
        <w:tc>
          <w:tcPr>
            <w:tcW w:w="993" w:type="dxa"/>
          </w:tcPr>
          <w:p w14:paraId="2C3B79E1" w14:textId="4A2FC4CB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00BF7918" w14:textId="75C364C2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הצגה  איבר/ריקמה</w:t>
            </w:r>
          </w:p>
        </w:tc>
        <w:tc>
          <w:tcPr>
            <w:tcW w:w="2195" w:type="dxa"/>
          </w:tcPr>
          <w:p w14:paraId="4C9544B7" w14:textId="1972AB31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157A06C3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6F0EB7AC" w14:textId="77777777" w:rsidTr="00883FA0">
        <w:tc>
          <w:tcPr>
            <w:tcW w:w="1259" w:type="dxa"/>
          </w:tcPr>
          <w:p w14:paraId="08AF8983" w14:textId="26ACF163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מוסד</w:t>
            </w:r>
          </w:p>
        </w:tc>
        <w:tc>
          <w:tcPr>
            <w:tcW w:w="993" w:type="dxa"/>
          </w:tcPr>
          <w:p w14:paraId="513B2AEC" w14:textId="53B5384F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65EA92BF" w14:textId="36339C02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המוסד בו ניקבע התור</w:t>
            </w:r>
          </w:p>
        </w:tc>
        <w:tc>
          <w:tcPr>
            <w:tcW w:w="2195" w:type="dxa"/>
          </w:tcPr>
          <w:p w14:paraId="730CA29E" w14:textId="5F1E3E35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46C7838E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0E5378C3" w14:textId="77777777" w:rsidTr="00883FA0">
        <w:tc>
          <w:tcPr>
            <w:tcW w:w="1259" w:type="dxa"/>
          </w:tcPr>
          <w:p w14:paraId="71AC6E05" w14:textId="68368F2D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תאריך תור</w:t>
            </w:r>
          </w:p>
        </w:tc>
        <w:tc>
          <w:tcPr>
            <w:tcW w:w="993" w:type="dxa"/>
          </w:tcPr>
          <w:p w14:paraId="7F05AE13" w14:textId="101F8F76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17F3FD46" w14:textId="7BB661A0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תאריך התור</w:t>
            </w:r>
          </w:p>
        </w:tc>
        <w:tc>
          <w:tcPr>
            <w:tcW w:w="2195" w:type="dxa"/>
          </w:tcPr>
          <w:p w14:paraId="06482F57" w14:textId="26455511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1A4CC5F8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18ACB9C7" w14:textId="77777777" w:rsidTr="00883FA0">
        <w:tc>
          <w:tcPr>
            <w:tcW w:w="1259" w:type="dxa"/>
          </w:tcPr>
          <w:p w14:paraId="4A93A500" w14:textId="1ED8D955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תאריך הודעה על התור</w:t>
            </w:r>
          </w:p>
        </w:tc>
        <w:tc>
          <w:tcPr>
            <w:tcW w:w="993" w:type="dxa"/>
          </w:tcPr>
          <w:p w14:paraId="1D2DCA3E" w14:textId="00164F19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00B46CD1" w14:textId="5099FBDB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תאריך ההודעה על התור</w:t>
            </w:r>
          </w:p>
        </w:tc>
        <w:tc>
          <w:tcPr>
            <w:tcW w:w="2195" w:type="dxa"/>
          </w:tcPr>
          <w:p w14:paraId="24BF3B8F" w14:textId="4CDD3089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575CA82D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3CC24800" w14:textId="77777777" w:rsidTr="00883FA0">
        <w:tc>
          <w:tcPr>
            <w:tcW w:w="1259" w:type="dxa"/>
          </w:tcPr>
          <w:p w14:paraId="444D227E" w14:textId="5E2BF61C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תאריך נטילת הדגימה</w:t>
            </w:r>
          </w:p>
        </w:tc>
        <w:tc>
          <w:tcPr>
            <w:tcW w:w="993" w:type="dxa"/>
          </w:tcPr>
          <w:p w14:paraId="5E311EFA" w14:textId="578D7673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1D7E498B" w14:textId="7EC0276C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תאריך נטילת הדגימה</w:t>
            </w:r>
          </w:p>
        </w:tc>
        <w:tc>
          <w:tcPr>
            <w:tcW w:w="2195" w:type="dxa"/>
          </w:tcPr>
          <w:p w14:paraId="10D8227B" w14:textId="5C9BDCEC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4EAF7903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290FE378" w14:textId="77777777" w:rsidTr="00883FA0">
        <w:tc>
          <w:tcPr>
            <w:tcW w:w="1259" w:type="dxa"/>
          </w:tcPr>
          <w:p w14:paraId="2033DB60" w14:textId="2406AA15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תאריך תשובה</w:t>
            </w:r>
          </w:p>
        </w:tc>
        <w:tc>
          <w:tcPr>
            <w:tcW w:w="993" w:type="dxa"/>
          </w:tcPr>
          <w:p w14:paraId="0073C067" w14:textId="2EB7A752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76" w:type="dxa"/>
          </w:tcPr>
          <w:p w14:paraId="73A8F0AD" w14:textId="478048C9" w:rsidR="00883FA0" w:rsidRPr="00883FA0" w:rsidRDefault="00883FA0" w:rsidP="005F594E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 xml:space="preserve">הצגת </w:t>
            </w:r>
            <w:del w:id="114" w:author="Saporta, Eyal" w:date="2014-10-30T15:09:00Z">
              <w:r w:rsidRPr="00883FA0" w:rsidDel="005F594E">
                <w:rPr>
                  <w:rFonts w:cs="David" w:hint="cs"/>
                  <w:rtl/>
                  <w:lang w:eastAsia="he-IL"/>
                </w:rPr>
                <w:delText xml:space="preserve">תאריל </w:delText>
              </w:r>
            </w:del>
            <w:ins w:id="115" w:author="Saporta, Eyal" w:date="2014-10-30T15:09:00Z">
              <w:r w:rsidR="005F594E" w:rsidRPr="00883FA0">
                <w:rPr>
                  <w:rFonts w:cs="David" w:hint="cs"/>
                  <w:rtl/>
                  <w:lang w:eastAsia="he-IL"/>
                </w:rPr>
                <w:t>תארי</w:t>
              </w:r>
              <w:r w:rsidR="005F594E">
                <w:rPr>
                  <w:rFonts w:cs="David" w:hint="cs"/>
                  <w:rtl/>
                  <w:lang w:eastAsia="he-IL"/>
                </w:rPr>
                <w:t>ך</w:t>
              </w:r>
              <w:r w:rsidR="005F594E" w:rsidRPr="00883FA0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883FA0">
              <w:rPr>
                <w:rFonts w:cs="David" w:hint="cs"/>
                <w:rtl/>
                <w:lang w:eastAsia="he-IL"/>
              </w:rPr>
              <w:t>התשובה</w:t>
            </w:r>
          </w:p>
        </w:tc>
        <w:tc>
          <w:tcPr>
            <w:tcW w:w="2195" w:type="dxa"/>
          </w:tcPr>
          <w:p w14:paraId="33262512" w14:textId="62772BD0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5968EB18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5F594E" w:rsidRPr="005E1928" w14:paraId="7D63CE74" w14:textId="77777777" w:rsidTr="00883FA0">
        <w:trPr>
          <w:ins w:id="116" w:author="Saporta, Eyal" w:date="2014-10-30T15:09:00Z"/>
        </w:trPr>
        <w:tc>
          <w:tcPr>
            <w:tcW w:w="1259" w:type="dxa"/>
          </w:tcPr>
          <w:p w14:paraId="0B34EA6B" w14:textId="4BF73B95" w:rsidR="005F594E" w:rsidRPr="00883FA0" w:rsidRDefault="005F594E" w:rsidP="00883FA0">
            <w:pPr>
              <w:rPr>
                <w:ins w:id="117" w:author="Saporta, Eyal" w:date="2014-10-30T15:09:00Z"/>
                <w:rFonts w:ascii="Arial" w:hAnsi="Arial" w:cs="David"/>
                <w:rtl/>
              </w:rPr>
            </w:pPr>
            <w:commentRangeStart w:id="118"/>
            <w:ins w:id="119" w:author="Saporta, Eyal" w:date="2014-10-30T15:09:00Z">
              <w:r>
                <w:rPr>
                  <w:rFonts w:ascii="Arial" w:hAnsi="Arial" w:cs="David" w:hint="cs"/>
                  <w:rtl/>
                </w:rPr>
                <w:t>תאריך</w:t>
              </w:r>
              <w:commentRangeEnd w:id="118"/>
              <w:r w:rsidR="00267194">
                <w:rPr>
                  <w:rStyle w:val="CommentReference"/>
                  <w:rtl/>
                </w:rPr>
                <w:commentReference w:id="118"/>
              </w:r>
              <w:r>
                <w:rPr>
                  <w:rFonts w:ascii="Arial" w:hAnsi="Arial" w:cs="David" w:hint="cs"/>
                  <w:rtl/>
                </w:rPr>
                <w:t xml:space="preserve"> הגעת התשובה ליקר</w:t>
              </w:r>
            </w:ins>
          </w:p>
        </w:tc>
        <w:tc>
          <w:tcPr>
            <w:tcW w:w="993" w:type="dxa"/>
          </w:tcPr>
          <w:p w14:paraId="0811CF36" w14:textId="66B58DAE" w:rsidR="005F594E" w:rsidRPr="00883FA0" w:rsidRDefault="005F594E" w:rsidP="00883FA0">
            <w:pPr>
              <w:rPr>
                <w:ins w:id="120" w:author="Saporta, Eyal" w:date="2014-10-30T15:09:00Z"/>
                <w:rFonts w:cs="David"/>
                <w:rtl/>
                <w:lang w:eastAsia="he-IL"/>
              </w:rPr>
            </w:pPr>
            <w:ins w:id="121" w:author="Saporta, Eyal" w:date="2014-10-30T15:09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76" w:type="dxa"/>
          </w:tcPr>
          <w:p w14:paraId="2E46F0E8" w14:textId="6C775E36" w:rsidR="005F594E" w:rsidRPr="00883FA0" w:rsidRDefault="005F594E" w:rsidP="00883FA0">
            <w:pPr>
              <w:rPr>
                <w:ins w:id="122" w:author="Saporta, Eyal" w:date="2014-10-30T15:09:00Z"/>
                <w:rFonts w:cs="David"/>
                <w:rtl/>
                <w:lang w:eastAsia="he-IL"/>
              </w:rPr>
            </w:pPr>
            <w:ins w:id="123" w:author="Saporta, Eyal" w:date="2014-10-30T15:09:00Z">
              <w:r>
                <w:rPr>
                  <w:rFonts w:cs="David" w:hint="cs"/>
                  <w:rtl/>
                  <w:lang w:eastAsia="he-IL"/>
                </w:rPr>
                <w:t>תאריך הגעת תשובה</w:t>
              </w:r>
            </w:ins>
          </w:p>
        </w:tc>
        <w:tc>
          <w:tcPr>
            <w:tcW w:w="2195" w:type="dxa"/>
          </w:tcPr>
          <w:p w14:paraId="7294C726" w14:textId="7CB251D0" w:rsidR="005F594E" w:rsidRPr="00883FA0" w:rsidRDefault="005F594E" w:rsidP="00883FA0">
            <w:pPr>
              <w:rPr>
                <w:ins w:id="124" w:author="Saporta, Eyal" w:date="2014-10-30T15:09:00Z"/>
                <w:rFonts w:cs="David"/>
                <w:rtl/>
                <w:lang w:eastAsia="he-IL"/>
              </w:rPr>
            </w:pPr>
            <w:ins w:id="125" w:author="Saporta, Eyal" w:date="2014-10-30T15:09:00Z">
              <w:r>
                <w:rPr>
                  <w:rFonts w:cs="David" w:hint="cs"/>
                  <w:rtl/>
                  <w:lang w:eastAsia="he-IL"/>
                </w:rPr>
                <w:t>טבלת ביופסיות</w:t>
              </w:r>
            </w:ins>
          </w:p>
        </w:tc>
        <w:tc>
          <w:tcPr>
            <w:tcW w:w="3575" w:type="dxa"/>
          </w:tcPr>
          <w:p w14:paraId="50A8F8F6" w14:textId="77777777" w:rsidR="005F594E" w:rsidRPr="00883FA0" w:rsidRDefault="005F594E" w:rsidP="00883FA0">
            <w:pPr>
              <w:rPr>
                <w:ins w:id="126" w:author="Saporta, Eyal" w:date="2014-10-30T15:09:00Z"/>
                <w:rFonts w:cs="David"/>
                <w:rtl/>
                <w:lang w:eastAsia="he-IL"/>
              </w:rPr>
            </w:pPr>
          </w:p>
        </w:tc>
      </w:tr>
      <w:tr w:rsidR="00883FA0" w:rsidRPr="005E1928" w14:paraId="33F42663" w14:textId="77777777" w:rsidTr="00883FA0">
        <w:tc>
          <w:tcPr>
            <w:tcW w:w="1259" w:type="dxa"/>
          </w:tcPr>
          <w:p w14:paraId="1DDBF073" w14:textId="087AB041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תקינות תשובה</w:t>
            </w:r>
          </w:p>
        </w:tc>
        <w:tc>
          <w:tcPr>
            <w:tcW w:w="993" w:type="dxa"/>
          </w:tcPr>
          <w:p w14:paraId="19A41DC2" w14:textId="28E635FD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81654DF" w14:textId="4CBD9861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תקינות התשובה</w:t>
            </w:r>
          </w:p>
        </w:tc>
        <w:tc>
          <w:tcPr>
            <w:tcW w:w="2195" w:type="dxa"/>
          </w:tcPr>
          <w:p w14:paraId="1BC2CE19" w14:textId="10D8C1DA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1B695BD1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883FA0" w:rsidRPr="005E1928" w14:paraId="3DB20AAB" w14:textId="77777777" w:rsidTr="00883FA0">
        <w:tc>
          <w:tcPr>
            <w:tcW w:w="1259" w:type="dxa"/>
          </w:tcPr>
          <w:p w14:paraId="36CABA14" w14:textId="53B4FAC0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ascii="Arial" w:hAnsi="Arial" w:cs="David" w:hint="cs"/>
                <w:rtl/>
              </w:rPr>
              <w:t>הערות</w:t>
            </w:r>
          </w:p>
        </w:tc>
        <w:tc>
          <w:tcPr>
            <w:tcW w:w="993" w:type="dxa"/>
          </w:tcPr>
          <w:p w14:paraId="1A516F27" w14:textId="6104770F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76" w:type="dxa"/>
          </w:tcPr>
          <w:p w14:paraId="4121F57F" w14:textId="27F6F25C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הצגת ההערות</w:t>
            </w:r>
          </w:p>
        </w:tc>
        <w:tc>
          <w:tcPr>
            <w:tcW w:w="2195" w:type="dxa"/>
          </w:tcPr>
          <w:p w14:paraId="4ED3EA2B" w14:textId="66918243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  <w:r w:rsidRPr="00883FA0">
              <w:rPr>
                <w:rFonts w:cs="David" w:hint="cs"/>
                <w:rtl/>
                <w:lang w:eastAsia="he-IL"/>
              </w:rPr>
              <w:t>טבלת ביופסיות</w:t>
            </w:r>
          </w:p>
        </w:tc>
        <w:tc>
          <w:tcPr>
            <w:tcW w:w="3575" w:type="dxa"/>
          </w:tcPr>
          <w:p w14:paraId="32CB5614" w14:textId="77777777" w:rsidR="00883FA0" w:rsidRPr="00883FA0" w:rsidRDefault="00883FA0" w:rsidP="00883FA0">
            <w:pPr>
              <w:rPr>
                <w:rFonts w:cs="David"/>
                <w:rtl/>
                <w:lang w:eastAsia="he-IL"/>
              </w:rPr>
            </w:pPr>
          </w:p>
        </w:tc>
      </w:tr>
      <w:tr w:rsidR="00D231EF" w:rsidRPr="005E1928" w14:paraId="4FA2BFB6" w14:textId="77777777" w:rsidTr="00883FA0">
        <w:trPr>
          <w:ins w:id="127" w:author="Saporta, Eyal" w:date="2014-10-30T15:08:00Z"/>
        </w:trPr>
        <w:tc>
          <w:tcPr>
            <w:tcW w:w="1259" w:type="dxa"/>
          </w:tcPr>
          <w:p w14:paraId="090BBEA3" w14:textId="381C6701" w:rsidR="00D231EF" w:rsidRPr="00883FA0" w:rsidRDefault="00D231EF" w:rsidP="00D231EF">
            <w:pPr>
              <w:rPr>
                <w:ins w:id="128" w:author="Saporta, Eyal" w:date="2014-10-30T15:08:00Z"/>
                <w:rFonts w:ascii="Arial" w:hAnsi="Arial" w:cs="David"/>
                <w:rtl/>
              </w:rPr>
            </w:pPr>
            <w:ins w:id="129" w:author="Saporta, Eyal" w:date="2014-10-30T15:08:00Z">
              <w:r w:rsidRPr="003926F2">
                <w:rPr>
                  <w:rtl/>
                </w:rPr>
                <w:t>משך יעד לתור</w:t>
              </w:r>
            </w:ins>
          </w:p>
        </w:tc>
        <w:tc>
          <w:tcPr>
            <w:tcW w:w="993" w:type="dxa"/>
          </w:tcPr>
          <w:p w14:paraId="229D3946" w14:textId="34A865F5" w:rsidR="00D231EF" w:rsidRPr="00883FA0" w:rsidRDefault="00D231EF" w:rsidP="00D231EF">
            <w:pPr>
              <w:rPr>
                <w:ins w:id="130" w:author="Saporta, Eyal" w:date="2014-10-30T15:08:00Z"/>
                <w:rFonts w:cs="David"/>
                <w:rtl/>
                <w:lang w:eastAsia="he-IL"/>
              </w:rPr>
            </w:pPr>
            <w:ins w:id="131" w:author="Saporta, Eyal" w:date="2014-10-30T15:08:00Z">
              <w:r>
                <w:rPr>
                  <w:rFonts w:cs="David" w:hint="cs"/>
                  <w:rtl/>
                  <w:lang w:eastAsia="he-IL"/>
                </w:rPr>
                <w:t>מחושב</w:t>
              </w:r>
            </w:ins>
          </w:p>
        </w:tc>
        <w:tc>
          <w:tcPr>
            <w:tcW w:w="1476" w:type="dxa"/>
          </w:tcPr>
          <w:p w14:paraId="04AB05E7" w14:textId="3B5C449E" w:rsidR="00D231EF" w:rsidRPr="00883FA0" w:rsidRDefault="00D231EF" w:rsidP="00D231EF">
            <w:pPr>
              <w:rPr>
                <w:ins w:id="132" w:author="Saporta, Eyal" w:date="2014-10-30T15:08:00Z"/>
                <w:rFonts w:cs="David"/>
                <w:rtl/>
                <w:lang w:eastAsia="he-IL"/>
              </w:rPr>
            </w:pPr>
            <w:ins w:id="133" w:author="Saporta, Eyal" w:date="2014-10-30T15:08:00Z">
              <w:r>
                <w:rPr>
                  <w:rFonts w:cs="David" w:hint="cs"/>
                  <w:rtl/>
                  <w:lang w:eastAsia="he-IL"/>
                </w:rPr>
                <w:t>משך יעד לתור מחושב מתאריך יעד לתור פחות תאריך נוכחי</w:t>
              </w:r>
            </w:ins>
          </w:p>
        </w:tc>
        <w:tc>
          <w:tcPr>
            <w:tcW w:w="2195" w:type="dxa"/>
          </w:tcPr>
          <w:p w14:paraId="300E2FBB" w14:textId="77777777" w:rsidR="00D231EF" w:rsidRPr="00883FA0" w:rsidRDefault="00D231EF" w:rsidP="00D231EF">
            <w:pPr>
              <w:rPr>
                <w:ins w:id="134" w:author="Saporta, Eyal" w:date="2014-10-30T15:08:00Z"/>
                <w:rFonts w:cs="David"/>
                <w:rtl/>
                <w:lang w:eastAsia="he-IL"/>
              </w:rPr>
            </w:pPr>
          </w:p>
        </w:tc>
        <w:tc>
          <w:tcPr>
            <w:tcW w:w="3575" w:type="dxa"/>
          </w:tcPr>
          <w:p w14:paraId="2B49F758" w14:textId="77777777" w:rsidR="00D231EF" w:rsidRPr="00883FA0" w:rsidRDefault="00D231EF" w:rsidP="00D231EF">
            <w:pPr>
              <w:rPr>
                <w:ins w:id="135" w:author="Saporta, Eyal" w:date="2014-10-30T15:08:00Z"/>
                <w:rFonts w:cs="David"/>
                <w:rtl/>
                <w:lang w:eastAsia="he-IL"/>
              </w:rPr>
            </w:pPr>
          </w:p>
        </w:tc>
      </w:tr>
    </w:tbl>
    <w:p w14:paraId="26C9251F" w14:textId="77777777" w:rsidR="007B3C40" w:rsidRDefault="007B3C40" w:rsidP="00243249">
      <w:pPr>
        <w:rPr>
          <w:ins w:id="136" w:author="Sagie, Guy" w:date="2015-03-02T12:21:00Z"/>
          <w:rFonts w:cs="David"/>
          <w:rtl/>
          <w:lang w:eastAsia="he-IL"/>
        </w:rPr>
      </w:pPr>
    </w:p>
    <w:p w14:paraId="2BFCE626" w14:textId="77777777" w:rsidR="00BF48A4" w:rsidRPr="0019156A" w:rsidRDefault="00BF48A4" w:rsidP="00BF48A4">
      <w:pPr>
        <w:pStyle w:val="Heading2"/>
        <w:numPr>
          <w:ilvl w:val="1"/>
          <w:numId w:val="2"/>
        </w:numPr>
        <w:spacing w:before="240" w:after="120" w:line="320" w:lineRule="exact"/>
        <w:rPr>
          <w:ins w:id="137" w:author="Sagie, Guy" w:date="2015-03-02T12:22:00Z"/>
          <w:rFonts w:cs="David"/>
          <w:b/>
          <w:bCs/>
          <w:color w:val="auto"/>
          <w:sz w:val="28"/>
          <w:szCs w:val="28"/>
          <w:rtl/>
          <w:lang w:eastAsia="he-IL"/>
        </w:rPr>
        <w:pPrChange w:id="138" w:author="Sagie, Guy" w:date="2015-03-02T12:22:00Z">
          <w:pPr>
            <w:pStyle w:val="Heading2"/>
            <w:numPr>
              <w:ilvl w:val="1"/>
              <w:numId w:val="10"/>
            </w:numPr>
            <w:spacing w:before="240" w:after="120" w:line="320" w:lineRule="exact"/>
            <w:ind w:left="792" w:hanging="432"/>
          </w:pPr>
        </w:pPrChange>
      </w:pPr>
      <w:ins w:id="139" w:author="Sagie, Guy" w:date="2015-03-02T12:22:00Z">
        <w:r w:rsidRPr="00BF48A4">
          <w:rPr>
            <w:rFonts w:cs="David" w:hint="cs"/>
            <w:b/>
            <w:bCs/>
            <w:color w:val="auto"/>
            <w:sz w:val="32"/>
            <w:szCs w:val="32"/>
            <w:rtl/>
            <w:rPrChange w:id="140" w:author="Sagie, Guy" w:date="2015-03-02T12:22:00Z">
              <w:rPr>
                <w:rFonts w:cs="David" w:hint="cs"/>
                <w:b/>
                <w:bCs/>
                <w:color w:val="auto"/>
                <w:sz w:val="28"/>
                <w:szCs w:val="28"/>
                <w:rtl/>
                <w:lang w:eastAsia="he-IL"/>
              </w:rPr>
            </w:rPrChange>
          </w:rPr>
          <w:t>כפתור</w:t>
        </w:r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בפלט הדוח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F48A4" w:rsidRPr="0019156A" w14:paraId="1ADC78AE" w14:textId="77777777" w:rsidTr="00B2686A">
        <w:trPr>
          <w:ins w:id="141" w:author="Sagie, Guy" w:date="2015-03-02T12:22:00Z"/>
        </w:trPr>
        <w:tc>
          <w:tcPr>
            <w:tcW w:w="0" w:type="auto"/>
          </w:tcPr>
          <w:p w14:paraId="20161500" w14:textId="77777777" w:rsidR="00BF48A4" w:rsidRPr="0019156A" w:rsidRDefault="00BF48A4" w:rsidP="00B2686A">
            <w:pPr>
              <w:rPr>
                <w:ins w:id="142" w:author="Sagie, Guy" w:date="2015-03-02T12:22:00Z"/>
                <w:rFonts w:cs="David"/>
                <w:b/>
                <w:bCs/>
                <w:rtl/>
                <w:lang w:eastAsia="he-IL"/>
              </w:rPr>
            </w:pPr>
            <w:ins w:id="143" w:author="Sagie, Guy" w:date="2015-03-02T12:22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0A3068A3" w14:textId="77777777" w:rsidR="00BF48A4" w:rsidRPr="0019156A" w:rsidRDefault="00BF48A4" w:rsidP="00B2686A">
            <w:pPr>
              <w:rPr>
                <w:ins w:id="144" w:author="Sagie, Guy" w:date="2015-03-02T12:22:00Z"/>
                <w:rFonts w:cs="David"/>
                <w:b/>
                <w:bCs/>
                <w:rtl/>
                <w:lang w:eastAsia="he-IL"/>
              </w:rPr>
            </w:pPr>
            <w:ins w:id="145" w:author="Sagie, Guy" w:date="2015-03-02T12:22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7E2ADB33" w14:textId="77777777" w:rsidR="00BF48A4" w:rsidRPr="0019156A" w:rsidRDefault="00BF48A4" w:rsidP="00B2686A">
            <w:pPr>
              <w:rPr>
                <w:ins w:id="146" w:author="Sagie, Guy" w:date="2015-03-02T12:22:00Z"/>
                <w:rFonts w:cs="David"/>
                <w:b/>
                <w:bCs/>
                <w:rtl/>
                <w:lang w:eastAsia="he-IL"/>
              </w:rPr>
            </w:pPr>
            <w:ins w:id="147" w:author="Sagie, Guy" w:date="2015-03-02T12:22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4D283740" w14:textId="77777777" w:rsidR="00BF48A4" w:rsidRPr="0019156A" w:rsidRDefault="00BF48A4" w:rsidP="00B2686A">
            <w:pPr>
              <w:rPr>
                <w:ins w:id="148" w:author="Sagie, Guy" w:date="2015-03-02T12:22:00Z"/>
                <w:rFonts w:cs="David"/>
                <w:b/>
                <w:bCs/>
                <w:rtl/>
                <w:lang w:eastAsia="he-IL"/>
              </w:rPr>
            </w:pPr>
            <w:ins w:id="149" w:author="Sagie, Guy" w:date="2015-03-02T12:22:00Z">
              <w:r w:rsidRPr="0019156A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BF48A4" w:rsidRPr="00F42CCD" w14:paraId="24BD6071" w14:textId="77777777" w:rsidTr="00B2686A">
        <w:trPr>
          <w:ins w:id="150" w:author="Sagie, Guy" w:date="2015-03-02T12:22:00Z"/>
        </w:trPr>
        <w:tc>
          <w:tcPr>
            <w:tcW w:w="1464" w:type="dxa"/>
          </w:tcPr>
          <w:p w14:paraId="170E6A4E" w14:textId="77777777" w:rsidR="00BF48A4" w:rsidRPr="00F42CCD" w:rsidRDefault="00BF48A4" w:rsidP="00B2686A">
            <w:pPr>
              <w:rPr>
                <w:ins w:id="151" w:author="Sagie, Guy" w:date="2015-03-02T12:22:00Z"/>
                <w:rFonts w:cs="David"/>
                <w:sz w:val="22"/>
                <w:szCs w:val="22"/>
                <w:rtl/>
                <w:lang w:eastAsia="he-IL"/>
              </w:rPr>
            </w:pPr>
            <w:commentRangeStart w:id="152"/>
            <w:ins w:id="153" w:author="Sagie, Guy" w:date="2015-03-02T12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1F10E391" w14:textId="77777777" w:rsidR="00BF48A4" w:rsidRPr="00F42CCD" w:rsidRDefault="00BF48A4" w:rsidP="00B2686A">
            <w:pPr>
              <w:rPr>
                <w:ins w:id="154" w:author="Sagie, Guy" w:date="2015-03-02T12:22:00Z"/>
                <w:rFonts w:cs="David"/>
                <w:noProof/>
              </w:rPr>
            </w:pPr>
            <w:ins w:id="155" w:author="Sagie, Guy" w:date="2015-03-02T12:22:00Z">
              <w:r>
                <w:rPr>
                  <w:noProof/>
                </w:rPr>
                <w:drawing>
                  <wp:inline distT="0" distB="0" distL="0" distR="0" wp14:anchorId="10299F74" wp14:editId="27D6D4CC">
                    <wp:extent cx="571500" cy="133350"/>
                    <wp:effectExtent l="0" t="0" r="0" b="0"/>
                    <wp:docPr id="27" name="Picture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65F6F21D" w14:textId="77777777" w:rsidR="00BF48A4" w:rsidRPr="00F42CCD" w:rsidRDefault="00BF48A4" w:rsidP="00B2686A">
            <w:pPr>
              <w:rPr>
                <w:ins w:id="156" w:author="Sagie, Guy" w:date="2015-03-02T12:22:00Z"/>
                <w:rFonts w:cs="David"/>
                <w:sz w:val="22"/>
                <w:szCs w:val="22"/>
                <w:rtl/>
                <w:lang w:eastAsia="he-IL"/>
              </w:rPr>
            </w:pPr>
            <w:ins w:id="157" w:author="Sagie, Guy" w:date="2015-03-02T12:22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פתיחת </w:t>
              </w:r>
              <w:r w:rsidRPr="00C65596">
                <w:rPr>
                  <w:rFonts w:cs="David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 של סיכום המפגש שבו נ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וצר</w:t>
              </w:r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הרכיב המסומן</w:t>
              </w:r>
              <w:commentRangeEnd w:id="152"/>
              <w:r>
                <w:rPr>
                  <w:rStyle w:val="CommentReference"/>
                  <w:rtl/>
                </w:rPr>
                <w:commentReference w:id="152"/>
              </w:r>
            </w:ins>
          </w:p>
        </w:tc>
        <w:tc>
          <w:tcPr>
            <w:tcW w:w="2552" w:type="dxa"/>
          </w:tcPr>
          <w:p w14:paraId="4DB32477" w14:textId="77777777" w:rsidR="00BF48A4" w:rsidRPr="0019156A" w:rsidRDefault="00BF48A4" w:rsidP="00B2686A">
            <w:pPr>
              <w:rPr>
                <w:ins w:id="158" w:author="Sagie, Guy" w:date="2015-03-02T12:22:00Z"/>
                <w:rFonts w:cs="David"/>
                <w:rtl/>
                <w:lang w:eastAsia="he-IL"/>
              </w:rPr>
            </w:pPr>
          </w:p>
          <w:p w14:paraId="6C8AD294" w14:textId="77777777" w:rsidR="00BF48A4" w:rsidRPr="00F42CCD" w:rsidRDefault="00BF48A4" w:rsidP="00B2686A">
            <w:pPr>
              <w:rPr>
                <w:ins w:id="159" w:author="Sagie, Guy" w:date="2015-03-02T12:2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08053262" w14:textId="77777777" w:rsidR="00BF48A4" w:rsidRPr="005E1928" w:rsidRDefault="00BF48A4" w:rsidP="00243249">
      <w:pPr>
        <w:rPr>
          <w:rFonts w:cs="David"/>
          <w:rtl/>
          <w:lang w:eastAsia="he-IL"/>
        </w:rPr>
      </w:pPr>
    </w:p>
    <w:p w14:paraId="54576661" w14:textId="77777777" w:rsidR="00243249" w:rsidRPr="005E1928" w:rsidRDefault="00154548" w:rsidP="00BF48A4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160" w:author="Sagie, Guy" w:date="2015-03-02T12:22:00Z">
          <w:pPr>
            <w:pStyle w:val="Heading2"/>
            <w:numPr>
              <w:ilvl w:val="1"/>
              <w:numId w:val="9"/>
            </w:numPr>
            <w:spacing w:before="240" w:after="120" w:line="320" w:lineRule="exact"/>
            <w:ind w:left="792" w:hanging="432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145C1A8D" w14:textId="5A234318" w:rsidR="00E35B83" w:rsidRPr="005E1928" w:rsidRDefault="5A234318" w:rsidP="007D115E">
      <w:pPr>
        <w:tabs>
          <w:tab w:val="right" w:pos="1229"/>
        </w:tabs>
        <w:ind w:left="1513"/>
        <w:rPr>
          <w:rFonts w:cs="David"/>
          <w:rtl/>
          <w:lang w:eastAsia="he-IL"/>
        </w:rPr>
      </w:pPr>
      <w:r w:rsidRPr="5A234318">
        <w:rPr>
          <w:rFonts w:ascii="David" w:eastAsia="David" w:hAnsi="David" w:cs="David"/>
          <w:rtl/>
          <w:lang w:eastAsia="he-IL"/>
        </w:rPr>
        <w:t>בהתאם לפרופיל המשתמש</w:t>
      </w:r>
      <w:r w:rsidR="00B068C0" w:rsidRPr="5A234318">
        <w:rPr>
          <w:rFonts w:ascii="David" w:eastAsia="David" w:hAnsi="David" w:cs="David"/>
          <w:lang w:eastAsia="he-IL"/>
        </w:rPr>
        <w:t>.</w:t>
      </w:r>
    </w:p>
    <w:p w14:paraId="45D87353" w14:textId="77777777" w:rsidR="00E35B83" w:rsidRPr="005E1928" w:rsidRDefault="00E35B83" w:rsidP="00E35B83">
      <w:pPr>
        <w:rPr>
          <w:rFonts w:cs="David"/>
          <w:rtl/>
          <w:lang w:eastAsia="he-IL"/>
        </w:rPr>
      </w:pPr>
    </w:p>
    <w:p w14:paraId="66D772E5" w14:textId="77777777" w:rsidR="00243249" w:rsidRPr="005E1928" w:rsidRDefault="00874BD0" w:rsidP="00BF48A4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161" w:author="Sagie, Guy" w:date="2015-03-02T12:22:00Z">
          <w:pPr>
            <w:pStyle w:val="Heading2"/>
            <w:numPr>
              <w:numId w:val="9"/>
            </w:numPr>
            <w:spacing w:before="240" w:after="120" w:line="320" w:lineRule="exact"/>
            <w:ind w:left="360" w:hanging="360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7EABE907" w14:textId="77777777" w:rsidR="00196743" w:rsidRPr="005E1928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אין.</w:t>
      </w:r>
    </w:p>
    <w:sectPr w:rsidR="00196743" w:rsidRPr="005E1928" w:rsidSect="00634FF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4" w:author="Saporta, Eyal" w:date="2014-11-26T11:25:00Z" w:initials="SE">
    <w:p w14:paraId="6BA37A15" w14:textId="77777777" w:rsidR="000A4675" w:rsidRDefault="000A4675" w:rsidP="000A467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1806</w:t>
      </w:r>
    </w:p>
  </w:comment>
  <w:comment w:id="38" w:author="Saporta, Eyal" w:date="2014-10-30T15:03:00Z" w:initials="SE">
    <w:p w14:paraId="7A48C7A7" w14:textId="4C52F182" w:rsidR="00744CE2" w:rsidRPr="00744CE2" w:rsidRDefault="00744CE2" w:rsidP="00744CE2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075DD">
        <w:rPr>
          <w:rStyle w:val="CommentReference"/>
          <w:rFonts w:hint="cs"/>
          <w:sz w:val="22"/>
          <w:szCs w:val="22"/>
          <w:rtl/>
        </w:rPr>
        <w:t>עודכן בהתאם להערת לקוח מס'</w:t>
      </w:r>
      <w:r>
        <w:rPr>
          <w:rStyle w:val="CommentReference"/>
          <w:rFonts w:hint="cs"/>
          <w:sz w:val="22"/>
          <w:szCs w:val="22"/>
          <w:rtl/>
        </w:rPr>
        <w:t xml:space="preserve"> 1810</w:t>
      </w:r>
    </w:p>
  </w:comment>
  <w:comment w:id="68" w:author="Sagie, Guy" w:date="2014-10-29T23:13:00Z" w:initials="SG">
    <w:p w14:paraId="2902028D" w14:textId="77777777" w:rsidR="004447A7" w:rsidRDefault="004447A7">
      <w:pPr>
        <w:pStyle w:val="CommentText"/>
      </w:pPr>
      <w:r>
        <w:rPr>
          <w:rStyle w:val="CommentReference"/>
        </w:rPr>
        <w:annotationRef/>
      </w:r>
      <w:r w:rsidRPr="007075DD">
        <w:rPr>
          <w:rStyle w:val="CommentReference"/>
          <w:rFonts w:hint="cs"/>
          <w:sz w:val="22"/>
          <w:szCs w:val="22"/>
          <w:rtl/>
        </w:rPr>
        <w:t>עודכן בהתאם להערת לקוח מס'</w:t>
      </w:r>
      <w:r>
        <w:rPr>
          <w:rStyle w:val="CommentReference"/>
          <w:rFonts w:hint="cs"/>
          <w:sz w:val="22"/>
          <w:szCs w:val="22"/>
          <w:rtl/>
        </w:rPr>
        <w:t xml:space="preserve"> 1808</w:t>
      </w:r>
    </w:p>
  </w:comment>
  <w:comment w:id="98" w:author="Sagie, Guy" w:date="2015-03-02T12:13:00Z" w:initials="SG">
    <w:p w14:paraId="73882805" w14:textId="77777777" w:rsidR="00BF48A4" w:rsidRDefault="00BF48A4" w:rsidP="00BF48A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319</w:t>
      </w:r>
    </w:p>
  </w:comment>
  <w:comment w:id="104" w:author="Sagie, Guy" w:date="2014-10-29T23:12:00Z" w:initials="SG">
    <w:p w14:paraId="46D04116" w14:textId="77777777" w:rsidR="00D231EF" w:rsidRDefault="00D231EF">
      <w:pPr>
        <w:pStyle w:val="CommentText"/>
      </w:pPr>
      <w:r>
        <w:rPr>
          <w:rStyle w:val="CommentReference"/>
        </w:rPr>
        <w:annotationRef/>
      </w:r>
      <w:r w:rsidRPr="007075DD">
        <w:rPr>
          <w:rStyle w:val="CommentReference"/>
          <w:rFonts w:hint="cs"/>
          <w:sz w:val="22"/>
          <w:szCs w:val="22"/>
          <w:rtl/>
        </w:rPr>
        <w:t>עודכן בהתאם להערת לקוח מס'</w:t>
      </w:r>
      <w:r>
        <w:rPr>
          <w:rStyle w:val="CommentReference"/>
          <w:rFonts w:hint="cs"/>
          <w:sz w:val="22"/>
          <w:szCs w:val="22"/>
          <w:rtl/>
        </w:rPr>
        <w:t xml:space="preserve"> 1809</w:t>
      </w:r>
    </w:p>
  </w:comment>
  <w:comment w:id="118" w:author="Saporta, Eyal" w:date="2014-10-30T15:09:00Z" w:initials="SE">
    <w:p w14:paraId="7FC70C0B" w14:textId="541A0D5A" w:rsidR="00267194" w:rsidRDefault="0026719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1809</w:t>
      </w:r>
    </w:p>
  </w:comment>
  <w:comment w:id="152" w:author="Sagie, Guy" w:date="2015-03-02T12:06:00Z" w:initials="SG">
    <w:p w14:paraId="77AE5DAA" w14:textId="77777777" w:rsidR="00BF48A4" w:rsidRDefault="00BF48A4" w:rsidP="00BF48A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A37A15" w15:done="0"/>
  <w15:commentEx w15:paraId="7A48C7A7" w15:done="0"/>
  <w15:commentEx w15:paraId="2902028D" w15:done="0"/>
  <w15:commentEx w15:paraId="73882805" w15:done="0"/>
  <w15:commentEx w15:paraId="46D04116" w15:done="0"/>
  <w15:commentEx w15:paraId="7FC70C0B" w15:done="0"/>
  <w15:commentEx w15:paraId="77AE5D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FA0FC" w14:textId="77777777" w:rsidR="00500221" w:rsidRDefault="00500221" w:rsidP="000275D4">
      <w:r>
        <w:separator/>
      </w:r>
    </w:p>
  </w:endnote>
  <w:endnote w:type="continuationSeparator" w:id="0">
    <w:p w14:paraId="3D19FC8D" w14:textId="77777777" w:rsidR="00500221" w:rsidRDefault="0050022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0A63F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39D7C4F4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92EC0" w14:textId="77777777" w:rsidR="00500221" w:rsidRDefault="00500221" w:rsidP="000275D4">
      <w:r>
        <w:separator/>
      </w:r>
    </w:p>
  </w:footnote>
  <w:footnote w:type="continuationSeparator" w:id="0">
    <w:p w14:paraId="76A5A8C6" w14:textId="77777777" w:rsidR="00500221" w:rsidRDefault="0050022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678F" w14:textId="1D548FB8" w:rsidR="000275D4" w:rsidRPr="00262713" w:rsidRDefault="000275D4" w:rsidP="00AB1F04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AB1F04">
      <w:rPr>
        <w:rFonts w:cs="David" w:hint="cs"/>
        <w:sz w:val="18"/>
        <w:szCs w:val="20"/>
        <w:rtl/>
        <w:lang w:eastAsia="he-IL"/>
      </w:rPr>
      <w:t>מעקב ביופסיות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7DCE42" w14:textId="6B6C3DC3" w:rsidR="000275D4" w:rsidRPr="000275D4" w:rsidRDefault="009B449C" w:rsidP="001366FE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62" w:author="Sagie, Guy" w:date="2015-03-02T12:18:00Z">
      <w:r w:rsidR="00883FA0" w:rsidDel="001366FE">
        <w:rPr>
          <w:rFonts w:cs="David" w:hint="cs"/>
          <w:sz w:val="18"/>
          <w:szCs w:val="20"/>
          <w:rtl/>
          <w:lang w:eastAsia="he-IL"/>
        </w:rPr>
        <w:delText>2.0</w:delText>
      </w:r>
    </w:del>
    <w:ins w:id="163" w:author="Sagie, Guy" w:date="2015-03-02T12:18:00Z">
      <w:r w:rsidR="001366FE">
        <w:rPr>
          <w:rFonts w:cs="David" w:hint="cs"/>
          <w:sz w:val="18"/>
          <w:szCs w:val="20"/>
          <w:rtl/>
          <w:lang w:eastAsia="he-IL"/>
        </w:rPr>
        <w:t>4.0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164" w:author="Saporta, Eyal" w:date="2014-10-30T15:11:00Z">
      <w:r w:rsidR="00883FA0" w:rsidRPr="00883FA0" w:rsidDel="00857838">
        <w:rPr>
          <w:rFonts w:cs="David"/>
          <w:sz w:val="18"/>
          <w:szCs w:val="20"/>
          <w:rtl/>
          <w:lang w:eastAsia="he-IL"/>
        </w:rPr>
        <w:delText>19/10/</w:delText>
      </w:r>
    </w:del>
    <w:del w:id="165" w:author="Sagie, Guy" w:date="2015-03-02T12:18:00Z">
      <w:r w:rsidR="00883FA0" w:rsidRPr="00883FA0" w:rsidDel="001366FE">
        <w:rPr>
          <w:rFonts w:cs="David"/>
          <w:sz w:val="18"/>
          <w:szCs w:val="20"/>
          <w:rtl/>
          <w:lang w:eastAsia="he-IL"/>
        </w:rPr>
        <w:delText>2014</w:delText>
      </w:r>
    </w:del>
    <w:ins w:id="166" w:author="Saporta, Eyal" w:date="2014-10-30T15:11:00Z">
      <w:del w:id="167" w:author="Sagie, Guy" w:date="2015-03-02T12:18:00Z">
        <w:r w:rsidR="00857838" w:rsidDel="001366FE">
          <w:rPr>
            <w:rFonts w:cs="David" w:hint="cs"/>
            <w:sz w:val="18"/>
            <w:szCs w:val="20"/>
            <w:rtl/>
            <w:lang w:eastAsia="he-IL"/>
          </w:rPr>
          <w:delText>30/10/2014</w:delText>
        </w:r>
      </w:del>
    </w:ins>
    <w:ins w:id="168" w:author="Sagie, Guy" w:date="2015-03-02T12:18:00Z">
      <w:r w:rsidR="001366FE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B4704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B4704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pt;height:17.6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9730CCD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B40A0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704D5"/>
    <w:rsid w:val="00070CFF"/>
    <w:rsid w:val="00092AC9"/>
    <w:rsid w:val="00095DAE"/>
    <w:rsid w:val="000A4675"/>
    <w:rsid w:val="000B1EF0"/>
    <w:rsid w:val="000B68A8"/>
    <w:rsid w:val="000C7771"/>
    <w:rsid w:val="000D7F4F"/>
    <w:rsid w:val="001060E6"/>
    <w:rsid w:val="00113521"/>
    <w:rsid w:val="001332A2"/>
    <w:rsid w:val="001339E2"/>
    <w:rsid w:val="001366FE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D16C5"/>
    <w:rsid w:val="001E05BB"/>
    <w:rsid w:val="001E13A4"/>
    <w:rsid w:val="001E1B90"/>
    <w:rsid w:val="00243249"/>
    <w:rsid w:val="00267194"/>
    <w:rsid w:val="00274E0A"/>
    <w:rsid w:val="0028737B"/>
    <w:rsid w:val="00287F20"/>
    <w:rsid w:val="002A7253"/>
    <w:rsid w:val="002A7628"/>
    <w:rsid w:val="002B1909"/>
    <w:rsid w:val="002C008D"/>
    <w:rsid w:val="002C18D8"/>
    <w:rsid w:val="002D60AA"/>
    <w:rsid w:val="0030086B"/>
    <w:rsid w:val="0030796C"/>
    <w:rsid w:val="00321AD6"/>
    <w:rsid w:val="003232A6"/>
    <w:rsid w:val="0032454F"/>
    <w:rsid w:val="00331A00"/>
    <w:rsid w:val="00334896"/>
    <w:rsid w:val="0033688B"/>
    <w:rsid w:val="003375FC"/>
    <w:rsid w:val="003438DA"/>
    <w:rsid w:val="00345098"/>
    <w:rsid w:val="00350CBA"/>
    <w:rsid w:val="0035473B"/>
    <w:rsid w:val="00374D39"/>
    <w:rsid w:val="003821A2"/>
    <w:rsid w:val="003B11B8"/>
    <w:rsid w:val="003D414D"/>
    <w:rsid w:val="003D55A2"/>
    <w:rsid w:val="003E0E5C"/>
    <w:rsid w:val="003E6CA8"/>
    <w:rsid w:val="004059F9"/>
    <w:rsid w:val="00422305"/>
    <w:rsid w:val="0043758F"/>
    <w:rsid w:val="004447A7"/>
    <w:rsid w:val="00493043"/>
    <w:rsid w:val="004A3B26"/>
    <w:rsid w:val="004D1C18"/>
    <w:rsid w:val="004D352F"/>
    <w:rsid w:val="004E288D"/>
    <w:rsid w:val="00500221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4048C"/>
    <w:rsid w:val="00552BA2"/>
    <w:rsid w:val="0057592C"/>
    <w:rsid w:val="00575B45"/>
    <w:rsid w:val="0057641D"/>
    <w:rsid w:val="005844AD"/>
    <w:rsid w:val="00586A37"/>
    <w:rsid w:val="005901A5"/>
    <w:rsid w:val="005928F1"/>
    <w:rsid w:val="005D031E"/>
    <w:rsid w:val="005D1DF0"/>
    <w:rsid w:val="005E1928"/>
    <w:rsid w:val="005F594E"/>
    <w:rsid w:val="00605C8A"/>
    <w:rsid w:val="00607D29"/>
    <w:rsid w:val="0063165D"/>
    <w:rsid w:val="00634FF2"/>
    <w:rsid w:val="006466CF"/>
    <w:rsid w:val="00646D98"/>
    <w:rsid w:val="00650732"/>
    <w:rsid w:val="0065250A"/>
    <w:rsid w:val="00652D92"/>
    <w:rsid w:val="006A3A1F"/>
    <w:rsid w:val="006A3E66"/>
    <w:rsid w:val="006B6FBB"/>
    <w:rsid w:val="006D193B"/>
    <w:rsid w:val="006D3E19"/>
    <w:rsid w:val="006E0D46"/>
    <w:rsid w:val="006E1421"/>
    <w:rsid w:val="006E25CB"/>
    <w:rsid w:val="006F3862"/>
    <w:rsid w:val="007050E8"/>
    <w:rsid w:val="00711F72"/>
    <w:rsid w:val="007204A7"/>
    <w:rsid w:val="00736C8C"/>
    <w:rsid w:val="00744CE2"/>
    <w:rsid w:val="0075746B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D115E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303E1"/>
    <w:rsid w:val="00841B91"/>
    <w:rsid w:val="00857838"/>
    <w:rsid w:val="00861A1F"/>
    <w:rsid w:val="00861A61"/>
    <w:rsid w:val="00874BD0"/>
    <w:rsid w:val="00875DC1"/>
    <w:rsid w:val="00877A41"/>
    <w:rsid w:val="008800F9"/>
    <w:rsid w:val="00883FA0"/>
    <w:rsid w:val="008A06B2"/>
    <w:rsid w:val="008A42A5"/>
    <w:rsid w:val="008A5C9D"/>
    <w:rsid w:val="008B12E7"/>
    <w:rsid w:val="008C3AD4"/>
    <w:rsid w:val="008D510E"/>
    <w:rsid w:val="008D55EC"/>
    <w:rsid w:val="008E1F3C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76EC8"/>
    <w:rsid w:val="009964A5"/>
    <w:rsid w:val="009B449C"/>
    <w:rsid w:val="009B4704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22BB9"/>
    <w:rsid w:val="00A41DB2"/>
    <w:rsid w:val="00A41DF1"/>
    <w:rsid w:val="00A43F20"/>
    <w:rsid w:val="00A55A4D"/>
    <w:rsid w:val="00A702EF"/>
    <w:rsid w:val="00A96088"/>
    <w:rsid w:val="00A9702F"/>
    <w:rsid w:val="00AA635D"/>
    <w:rsid w:val="00AB1F04"/>
    <w:rsid w:val="00AB7218"/>
    <w:rsid w:val="00AC002C"/>
    <w:rsid w:val="00AC01EB"/>
    <w:rsid w:val="00AC5A39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813C8"/>
    <w:rsid w:val="00B902E6"/>
    <w:rsid w:val="00BA0E3E"/>
    <w:rsid w:val="00BA1B81"/>
    <w:rsid w:val="00BA56D6"/>
    <w:rsid w:val="00BD57B4"/>
    <w:rsid w:val="00BE60DA"/>
    <w:rsid w:val="00BF05DC"/>
    <w:rsid w:val="00BF2FFC"/>
    <w:rsid w:val="00BF48A4"/>
    <w:rsid w:val="00C067E5"/>
    <w:rsid w:val="00C2550F"/>
    <w:rsid w:val="00C276E6"/>
    <w:rsid w:val="00C30CBD"/>
    <w:rsid w:val="00C326CB"/>
    <w:rsid w:val="00C41D51"/>
    <w:rsid w:val="00C5136C"/>
    <w:rsid w:val="00C51D49"/>
    <w:rsid w:val="00C6494D"/>
    <w:rsid w:val="00C6782C"/>
    <w:rsid w:val="00C81DBE"/>
    <w:rsid w:val="00C9251B"/>
    <w:rsid w:val="00CB713C"/>
    <w:rsid w:val="00CD4AE9"/>
    <w:rsid w:val="00CD600C"/>
    <w:rsid w:val="00CD64AA"/>
    <w:rsid w:val="00CE2E9D"/>
    <w:rsid w:val="00CF5EBB"/>
    <w:rsid w:val="00D13142"/>
    <w:rsid w:val="00D22708"/>
    <w:rsid w:val="00D231EF"/>
    <w:rsid w:val="00D25A6E"/>
    <w:rsid w:val="00D3358E"/>
    <w:rsid w:val="00D33737"/>
    <w:rsid w:val="00D55FC5"/>
    <w:rsid w:val="00D615C9"/>
    <w:rsid w:val="00D63746"/>
    <w:rsid w:val="00D672FE"/>
    <w:rsid w:val="00D93E3C"/>
    <w:rsid w:val="00D96701"/>
    <w:rsid w:val="00DA0AE6"/>
    <w:rsid w:val="00DA3F68"/>
    <w:rsid w:val="00DC37A4"/>
    <w:rsid w:val="00DC59CB"/>
    <w:rsid w:val="00DC6693"/>
    <w:rsid w:val="00DC6E67"/>
    <w:rsid w:val="00DD77C5"/>
    <w:rsid w:val="00DE68B9"/>
    <w:rsid w:val="00DF2B66"/>
    <w:rsid w:val="00DF3A81"/>
    <w:rsid w:val="00DF3DB3"/>
    <w:rsid w:val="00DF5D1A"/>
    <w:rsid w:val="00DF759E"/>
    <w:rsid w:val="00E03335"/>
    <w:rsid w:val="00E051B4"/>
    <w:rsid w:val="00E10507"/>
    <w:rsid w:val="00E2016F"/>
    <w:rsid w:val="00E27E91"/>
    <w:rsid w:val="00E30426"/>
    <w:rsid w:val="00E31F1F"/>
    <w:rsid w:val="00E325FB"/>
    <w:rsid w:val="00E35B83"/>
    <w:rsid w:val="00E362F3"/>
    <w:rsid w:val="00E56881"/>
    <w:rsid w:val="00E60220"/>
    <w:rsid w:val="00E80CE2"/>
    <w:rsid w:val="00E852F1"/>
    <w:rsid w:val="00E87397"/>
    <w:rsid w:val="00E937AB"/>
    <w:rsid w:val="00EC2B28"/>
    <w:rsid w:val="00EC4F39"/>
    <w:rsid w:val="00EE3330"/>
    <w:rsid w:val="00EE3836"/>
    <w:rsid w:val="00EF3C5F"/>
    <w:rsid w:val="00F133AC"/>
    <w:rsid w:val="00F16C71"/>
    <w:rsid w:val="00F405AE"/>
    <w:rsid w:val="00F619DD"/>
    <w:rsid w:val="00F642E7"/>
    <w:rsid w:val="00F66766"/>
    <w:rsid w:val="00F704F5"/>
    <w:rsid w:val="00F715CB"/>
    <w:rsid w:val="00F747B1"/>
    <w:rsid w:val="00F759FF"/>
    <w:rsid w:val="00F85535"/>
    <w:rsid w:val="00F87787"/>
    <w:rsid w:val="00F92E5B"/>
    <w:rsid w:val="00F966B0"/>
    <w:rsid w:val="00FA06FB"/>
    <w:rsid w:val="00FA3F7F"/>
    <w:rsid w:val="00FB5492"/>
    <w:rsid w:val="00FF156D"/>
    <w:rsid w:val="00FF689E"/>
    <w:rsid w:val="00FF7EB0"/>
    <w:rsid w:val="5A23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4F3E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CE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CE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054D8.7B35D8E0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64B40-B255-42F5-A099-E4EFC3C8B4F7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CF2B83-B70D-4A62-9071-A9C037CCD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3A483-573D-4657-81D1-52CAA8604B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58</TotalTime>
  <Pages>6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Sagie, Guy</cp:lastModifiedBy>
  <cp:revision>34</cp:revision>
  <dcterms:created xsi:type="dcterms:W3CDTF">2014-09-28T11:47:00Z</dcterms:created>
  <dcterms:modified xsi:type="dcterms:W3CDTF">2015-03-02T10:42:00Z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