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B8107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D41C3D6" w14:textId="77777777" w:rsidR="000B1EF0" w:rsidRDefault="00D60D5E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היסטוריית שינויים</w:t>
      </w:r>
    </w:p>
    <w:p w14:paraId="2F029780" w14:textId="77777777" w:rsidR="000275D4" w:rsidRPr="007A1935" w:rsidRDefault="0001204D" w:rsidP="00D60D5E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D60D5E">
        <w:rPr>
          <w:rFonts w:hint="cs"/>
          <w:sz w:val="28"/>
          <w:szCs w:val="28"/>
          <w:rtl/>
        </w:rPr>
        <w:t>98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117ACA2B" w14:textId="77777777" w:rsidR="000275D4" w:rsidRDefault="000275D4" w:rsidP="000275D4">
      <w:pPr>
        <w:pStyle w:val="SubjectTitle"/>
        <w:rPr>
          <w:rtl/>
        </w:rPr>
      </w:pPr>
    </w:p>
    <w:p w14:paraId="2EAA7DBB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5DA64BE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4FBB602B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2653DBE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0FE7FFB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1E80B7D9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3329"/>
      </w:tblGrid>
      <w:tr w:rsidR="009C16A9" w:rsidRPr="00DC1615" w14:paraId="5096F952" w14:textId="77777777" w:rsidTr="004F6505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4B19B661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4768A12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429B9E6B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329" w:type="dxa"/>
            <w:shd w:val="clear" w:color="auto" w:fill="F2F2F2" w:themeFill="background1" w:themeFillShade="F2"/>
          </w:tcPr>
          <w:p w14:paraId="67194C74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20FA89BE" w14:textId="77777777" w:rsidTr="004F6505">
        <w:tc>
          <w:tcPr>
            <w:tcW w:w="1226" w:type="dxa"/>
          </w:tcPr>
          <w:p w14:paraId="4AE7B04E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21/09/2014</w:t>
            </w:r>
          </w:p>
        </w:tc>
        <w:tc>
          <w:tcPr>
            <w:tcW w:w="0" w:type="auto"/>
          </w:tcPr>
          <w:p w14:paraId="3563814B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563F5BC" w14:textId="77777777" w:rsidR="009C16A9" w:rsidRPr="00DC1615" w:rsidRDefault="00D60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3329" w:type="dxa"/>
          </w:tcPr>
          <w:p w14:paraId="26D6FED2" w14:textId="77777777" w:rsidR="009C16A9" w:rsidRPr="00DC1615" w:rsidRDefault="007328B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7CED984" w14:textId="77777777" w:rsidTr="004F6505">
        <w:tc>
          <w:tcPr>
            <w:tcW w:w="1226" w:type="dxa"/>
          </w:tcPr>
          <w:p w14:paraId="4683147E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4-11-20T10:26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2DB5F0C7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4-11-20T10:26:00Z">
              <w:r>
                <w:rPr>
                  <w:rFonts w:cs="David" w:hint="cs"/>
                  <w:rtl/>
                  <w:lang w:eastAsia="he-IL"/>
                </w:rPr>
                <w:t xml:space="preserve">2.0 </w:t>
              </w:r>
            </w:ins>
          </w:p>
        </w:tc>
        <w:tc>
          <w:tcPr>
            <w:tcW w:w="1328" w:type="dxa"/>
          </w:tcPr>
          <w:p w14:paraId="37E2D550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4-11-20T10:26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141E41CC" w14:textId="77777777" w:rsidR="009C16A9" w:rsidRPr="00DC1615" w:rsidRDefault="003F39C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1-20T10:26:00Z">
              <w:r>
                <w:rPr>
                  <w:rFonts w:cs="David" w:hint="cs"/>
                  <w:rtl/>
                  <w:lang w:eastAsia="he-IL"/>
                </w:rPr>
                <w:t>תיקון מסכים מפעילים</w:t>
              </w:r>
            </w:ins>
            <w:ins w:id="8" w:author="Langer, Hagai" w:date="2014-11-24T17:24:00Z">
              <w:r w:rsidR="00EC445D">
                <w:rPr>
                  <w:rFonts w:cs="David" w:hint="cs"/>
                  <w:rtl/>
                  <w:lang w:eastAsia="he-IL"/>
                </w:rPr>
                <w:t xml:space="preserve"> והוספת שדה סיבת תיקון</w:t>
              </w:r>
            </w:ins>
          </w:p>
        </w:tc>
      </w:tr>
      <w:tr w:rsidR="009C16A9" w:rsidRPr="00DC1615" w14:paraId="45EB2210" w14:textId="77777777" w:rsidTr="004F6505">
        <w:tc>
          <w:tcPr>
            <w:tcW w:w="1226" w:type="dxa"/>
          </w:tcPr>
          <w:p w14:paraId="057B95D1" w14:textId="3FB38D7F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2-25T10:49:00Z">
              <w:r>
                <w:rPr>
                  <w:rFonts w:cs="David" w:hint="cs"/>
                  <w:rtl/>
                  <w:lang w:eastAsia="he-IL"/>
                </w:rPr>
                <w:t>25/02/2014</w:t>
              </w:r>
            </w:ins>
          </w:p>
        </w:tc>
        <w:tc>
          <w:tcPr>
            <w:tcW w:w="0" w:type="auto"/>
          </w:tcPr>
          <w:p w14:paraId="712F25E0" w14:textId="6648102F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2-25T10:4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38CCEFFF" w14:textId="0D12550D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2-25T10:4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329" w:type="dxa"/>
          </w:tcPr>
          <w:p w14:paraId="291FD996" w14:textId="5B46BCE8" w:rsidR="009C16A9" w:rsidRPr="00DC1615" w:rsidRDefault="003A10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2-25T10:54:00Z">
              <w:r>
                <w:rPr>
                  <w:rFonts w:cs="David" w:hint="cs"/>
                  <w:rtl/>
                  <w:lang w:eastAsia="he-IL"/>
                </w:rPr>
                <w:t>הוספת חיווי לכפתור</w:t>
              </w:r>
            </w:ins>
          </w:p>
        </w:tc>
      </w:tr>
    </w:tbl>
    <w:p w14:paraId="6886A018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FB8A239" w14:textId="77777777" w:rsidR="004F6505" w:rsidRPr="00312539" w:rsidRDefault="004F6505" w:rsidP="004F6505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411"/>
      </w:tblGrid>
      <w:tr w:rsidR="004F6505" w14:paraId="7E8B46D5" w14:textId="77777777" w:rsidTr="004F6505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40E98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0A54D" w14:textId="77777777" w:rsidR="004F6505" w:rsidRDefault="004F6505" w:rsidP="000D0FFA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4AC6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B5291" w14:textId="77777777" w:rsidR="004F6505" w:rsidRDefault="004F6505" w:rsidP="000D0FFA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4F6505" w14:paraId="47E16F2E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9687E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A8138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F3D9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שירי בר-אל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68FA5" w14:textId="77777777" w:rsidR="004F6505" w:rsidRPr="00C24D0F" w:rsidRDefault="004F6505" w:rsidP="000D0FFA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מנהלת תחום</w:t>
            </w:r>
          </w:p>
        </w:tc>
      </w:tr>
      <w:tr w:rsidR="004F6505" w14:paraId="563C48A2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0111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BC5A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6DA2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CEBE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4F6505" w14:paraId="2DA4E5EF" w14:textId="77777777" w:rsidTr="004F6505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411F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E2D08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285E5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74A93" w14:textId="77777777" w:rsidR="004F6505" w:rsidRDefault="004F6505" w:rsidP="000D0FFA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2A15D778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2F7E1AD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1A995D7A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8A3CA92" w14:textId="77777777" w:rsidR="005377B8" w:rsidRPr="00D60D5E" w:rsidRDefault="00D60D5E" w:rsidP="00B20434">
      <w:pPr>
        <w:spacing w:before="100" w:after="40" w:line="360" w:lineRule="auto"/>
        <w:ind w:left="85" w:firstLine="720"/>
        <w:jc w:val="both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היסטוריית שינוים.</w:t>
      </w:r>
    </w:p>
    <w:p w14:paraId="0E9EEDD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21686A2" w14:textId="77777777" w:rsidR="00E937AB" w:rsidRPr="00D60D5E" w:rsidRDefault="00D60D5E" w:rsidP="00B20434">
      <w:pPr>
        <w:spacing w:before="100" w:after="40" w:line="360" w:lineRule="auto"/>
        <w:ind w:left="85" w:firstLine="720"/>
        <w:jc w:val="both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המסך יציג כל שינוי שנעשה במערכת.</w:t>
      </w:r>
    </w:p>
    <w:p w14:paraId="35379333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016D4A9" w14:textId="77777777" w:rsidR="00AD319A" w:rsidRPr="00AD319A" w:rsidRDefault="00AD319A" w:rsidP="00B20434">
      <w:pPr>
        <w:spacing w:before="100" w:after="40" w:line="360" w:lineRule="auto"/>
        <w:ind w:left="805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 xml:space="preserve">מסך </w:t>
      </w:r>
      <w:r w:rsidR="009B400A">
        <w:rPr>
          <w:rFonts w:cs="David" w:hint="cs"/>
          <w:rtl/>
          <w:lang w:eastAsia="he-IL"/>
        </w:rPr>
        <w:t>היסטוריית שינויים</w:t>
      </w:r>
      <w:r w:rsidRPr="00AD319A">
        <w:rPr>
          <w:rFonts w:cs="David" w:hint="cs"/>
          <w:rtl/>
          <w:lang w:eastAsia="he-IL"/>
        </w:rPr>
        <w:t xml:space="preserve"> ישמור את כל השינויים הנעשים במערכת לפי פעולות אפשריות כמו: יצירה, עדכון ומחיקה.</w:t>
      </w:r>
    </w:p>
    <w:p w14:paraId="76E92CA9" w14:textId="77777777" w:rsidR="006350F5" w:rsidRDefault="00AD319A" w:rsidP="00F53106">
      <w:pPr>
        <w:spacing w:before="100" w:after="40" w:line="360" w:lineRule="auto"/>
        <w:ind w:left="805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>מסך זה יק</w:t>
      </w:r>
      <w:r w:rsidR="009B400A">
        <w:rPr>
          <w:rFonts w:cs="David" w:hint="cs"/>
          <w:rtl/>
          <w:lang w:eastAsia="he-IL"/>
        </w:rPr>
        <w:t>ו</w:t>
      </w:r>
      <w:r w:rsidRPr="00AD319A">
        <w:rPr>
          <w:rFonts w:cs="David" w:hint="cs"/>
          <w:rtl/>
          <w:lang w:eastAsia="he-IL"/>
        </w:rPr>
        <w:t>שר לכלל רכיבי המידע במערכת ויסו</w:t>
      </w:r>
      <w:r>
        <w:rPr>
          <w:rFonts w:cs="David" w:hint="cs"/>
          <w:rtl/>
          <w:lang w:eastAsia="he-IL"/>
        </w:rPr>
        <w:t>נ</w:t>
      </w:r>
      <w:r w:rsidR="00862B09">
        <w:rPr>
          <w:rFonts w:cs="David" w:hint="cs"/>
          <w:rtl/>
          <w:lang w:eastAsia="he-IL"/>
        </w:rPr>
        <w:t>ן</w:t>
      </w:r>
      <w:r w:rsidR="00BC3868">
        <w:rPr>
          <w:rFonts w:cs="David" w:hint="cs"/>
          <w:rtl/>
          <w:lang w:eastAsia="he-IL"/>
        </w:rPr>
        <w:t xml:space="preserve"> באופן הבא</w:t>
      </w:r>
      <w:r w:rsidR="009E0AF7">
        <w:rPr>
          <w:rFonts w:cs="David" w:hint="cs"/>
          <w:rtl/>
          <w:lang w:eastAsia="he-IL"/>
        </w:rPr>
        <w:t>:</w:t>
      </w:r>
      <w:r w:rsidR="00862B09">
        <w:rPr>
          <w:rFonts w:cs="David" w:hint="cs"/>
          <w:rtl/>
          <w:lang w:eastAsia="he-IL"/>
        </w:rPr>
        <w:t xml:space="preserve"> </w:t>
      </w:r>
    </w:p>
    <w:p w14:paraId="6A63445B" w14:textId="77777777" w:rsidR="006350F5" w:rsidRPr="006350F5" w:rsidRDefault="00862B09" w:rsidP="006350F5">
      <w:pPr>
        <w:pStyle w:val="ListParagraph"/>
        <w:numPr>
          <w:ilvl w:val="0"/>
          <w:numId w:val="5"/>
        </w:numPr>
        <w:spacing w:before="100" w:after="40" w:line="360" w:lineRule="auto"/>
        <w:jc w:val="both"/>
        <w:rPr>
          <w:rFonts w:cs="David"/>
          <w:rtl/>
          <w:lang w:eastAsia="he-IL"/>
        </w:rPr>
      </w:pPr>
      <w:r w:rsidRPr="006350F5">
        <w:rPr>
          <w:rFonts w:cs="David" w:hint="cs"/>
          <w:rtl/>
          <w:lang w:eastAsia="he-IL"/>
        </w:rPr>
        <w:t xml:space="preserve">במידה </w:t>
      </w:r>
      <w:r w:rsidR="00536A31" w:rsidRPr="006350F5">
        <w:rPr>
          <w:rFonts w:cs="David" w:hint="cs"/>
          <w:rtl/>
          <w:lang w:eastAsia="he-IL"/>
        </w:rPr>
        <w:t xml:space="preserve">ויגיע </w:t>
      </w:r>
      <w:r w:rsidR="00F53106" w:rsidRPr="006350F5">
        <w:rPr>
          <w:rFonts w:cs="David" w:hint="cs"/>
          <w:rtl/>
          <w:lang w:eastAsia="he-IL"/>
        </w:rPr>
        <w:t xml:space="preserve">מרכיב שהוא </w:t>
      </w:r>
      <w:r w:rsidR="006350F5" w:rsidRPr="006350F5">
        <w:rPr>
          <w:rFonts w:cs="David" w:hint="cs"/>
          <w:rtl/>
          <w:lang w:eastAsia="he-IL"/>
        </w:rPr>
        <w:t>"</w:t>
      </w:r>
      <w:r w:rsidR="00F53106" w:rsidRPr="006350F5">
        <w:rPr>
          <w:rFonts w:cs="David" w:hint="cs"/>
          <w:rtl/>
          <w:lang w:eastAsia="he-IL"/>
        </w:rPr>
        <w:t>מסמך</w:t>
      </w:r>
      <w:r w:rsidR="006350F5" w:rsidRPr="006350F5">
        <w:rPr>
          <w:rFonts w:cs="David" w:hint="cs"/>
          <w:rtl/>
          <w:lang w:eastAsia="he-IL"/>
        </w:rPr>
        <w:t>"</w:t>
      </w:r>
      <w:r w:rsidR="00536A31" w:rsidRPr="006350F5">
        <w:rPr>
          <w:rFonts w:cs="David" w:hint="cs"/>
          <w:rtl/>
          <w:lang w:eastAsia="he-IL"/>
        </w:rPr>
        <w:t xml:space="preserve"> המסך יציג את כל השינויים במסמ</w:t>
      </w:r>
      <w:r w:rsidR="00746F1F" w:rsidRPr="006350F5">
        <w:rPr>
          <w:rFonts w:cs="David" w:hint="cs"/>
          <w:rtl/>
          <w:lang w:eastAsia="he-IL"/>
        </w:rPr>
        <w:t>ך</w:t>
      </w:r>
      <w:r w:rsidR="00536A31" w:rsidRPr="006350F5">
        <w:rPr>
          <w:rFonts w:cs="David" w:hint="cs"/>
          <w:rtl/>
          <w:lang w:eastAsia="he-IL"/>
        </w:rPr>
        <w:t xml:space="preserve"> </w:t>
      </w:r>
    </w:p>
    <w:p w14:paraId="7D4245B9" w14:textId="77777777" w:rsidR="00AD319A" w:rsidRPr="006350F5" w:rsidRDefault="006350F5" w:rsidP="006350F5">
      <w:pPr>
        <w:pStyle w:val="ListParagraph"/>
        <w:numPr>
          <w:ilvl w:val="0"/>
          <w:numId w:val="5"/>
        </w:numPr>
        <w:spacing w:before="100" w:after="40" w:line="360" w:lineRule="auto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במידה</w:t>
      </w:r>
      <w:r w:rsidR="00536A31" w:rsidRPr="006350F5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ויגיע מרכיב שהוא אינו</w:t>
      </w:r>
      <w:r w:rsidR="00746F1F" w:rsidRPr="006350F5">
        <w:rPr>
          <w:rFonts w:cs="David" w:hint="cs"/>
          <w:rtl/>
          <w:lang w:eastAsia="he-IL"/>
        </w:rPr>
        <w:t xml:space="preserve"> מסמך</w:t>
      </w:r>
      <w:r>
        <w:rPr>
          <w:rFonts w:cs="David" w:hint="cs"/>
          <w:rtl/>
          <w:lang w:eastAsia="he-IL"/>
        </w:rPr>
        <w:t>, יש לבחור ראשית שם רכיב ספציפי</w:t>
      </w:r>
      <w:r w:rsidR="00746F1F" w:rsidRPr="006350F5">
        <w:rPr>
          <w:rFonts w:cs="David" w:hint="cs"/>
          <w:rtl/>
          <w:lang w:eastAsia="he-IL"/>
        </w:rPr>
        <w:t>.</w:t>
      </w:r>
    </w:p>
    <w:p w14:paraId="7279D545" w14:textId="77777777" w:rsidR="00AD319A" w:rsidRDefault="00AD319A" w:rsidP="00B20434">
      <w:pPr>
        <w:spacing w:before="100" w:after="40" w:line="360" w:lineRule="auto"/>
        <w:ind w:left="2155" w:hanging="1350"/>
        <w:jc w:val="both"/>
        <w:rPr>
          <w:rFonts w:cs="David"/>
          <w:rtl/>
          <w:lang w:eastAsia="he-IL"/>
        </w:rPr>
      </w:pPr>
      <w:r w:rsidRPr="00AD319A">
        <w:rPr>
          <w:rFonts w:cs="David" w:hint="cs"/>
          <w:rtl/>
          <w:lang w:eastAsia="he-IL"/>
        </w:rPr>
        <w:t>לדוגמה:</w:t>
      </w:r>
      <w:r w:rsidR="00F808FD">
        <w:rPr>
          <w:rFonts w:cs="David" w:hint="cs"/>
          <w:rtl/>
          <w:lang w:eastAsia="he-IL"/>
        </w:rPr>
        <w:t xml:space="preserve"> </w:t>
      </w:r>
      <w:r w:rsidR="00B20434">
        <w:rPr>
          <w:rFonts w:cs="David"/>
          <w:rtl/>
          <w:lang w:eastAsia="he-IL"/>
        </w:rPr>
        <w:tab/>
      </w:r>
      <w:r w:rsidRPr="00AD319A">
        <w:rPr>
          <w:rFonts w:cs="David" w:hint="cs"/>
          <w:rtl/>
          <w:lang w:eastAsia="he-IL"/>
        </w:rPr>
        <w:t>הגעה ממסך תרופות-</w:t>
      </w:r>
      <w:r w:rsidR="005D08FA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טבלת ההיסטוריה תציג את כל השינוי</w:t>
      </w:r>
      <w:r w:rsidRPr="00AD319A">
        <w:rPr>
          <w:rFonts w:cs="David" w:hint="cs"/>
          <w:rtl/>
          <w:lang w:eastAsia="he-IL"/>
        </w:rPr>
        <w:t>ים במסך</w:t>
      </w:r>
      <w:r w:rsidR="005D08FA">
        <w:rPr>
          <w:rFonts w:cs="David" w:hint="cs"/>
          <w:rtl/>
          <w:lang w:eastAsia="he-IL"/>
        </w:rPr>
        <w:t xml:space="preserve"> זה</w:t>
      </w:r>
      <w:r w:rsidR="008C2146">
        <w:rPr>
          <w:rFonts w:cs="David" w:hint="cs"/>
          <w:rtl/>
          <w:lang w:eastAsia="he-IL"/>
        </w:rPr>
        <w:t xml:space="preserve"> לפי התרופה </w:t>
      </w:r>
      <w:r w:rsidR="00B20434">
        <w:rPr>
          <w:rFonts w:cs="David" w:hint="cs"/>
          <w:rtl/>
          <w:lang w:eastAsia="he-IL"/>
        </w:rPr>
        <w:t xml:space="preserve">  </w:t>
      </w:r>
      <w:r w:rsidR="008C2146">
        <w:rPr>
          <w:rFonts w:cs="David" w:hint="cs"/>
          <w:rtl/>
          <w:lang w:eastAsia="he-IL"/>
        </w:rPr>
        <w:t>הנבחרת</w:t>
      </w:r>
      <w:r w:rsidR="005D08FA">
        <w:rPr>
          <w:rFonts w:cs="David" w:hint="cs"/>
          <w:rtl/>
          <w:lang w:eastAsia="he-IL"/>
        </w:rPr>
        <w:t>.</w:t>
      </w:r>
    </w:p>
    <w:p w14:paraId="46F7BD10" w14:textId="77777777" w:rsidR="00F808FD" w:rsidRDefault="00F808FD" w:rsidP="00B20434">
      <w:pPr>
        <w:spacing w:before="100" w:after="40" w:line="360" w:lineRule="auto"/>
        <w:ind w:left="2155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הגעה ממסך אבחנות- טבלת ההיסטוריה תציג את כל השינוי</w:t>
      </w:r>
      <w:r w:rsidRPr="00AD319A">
        <w:rPr>
          <w:rFonts w:cs="David" w:hint="cs"/>
          <w:rtl/>
          <w:lang w:eastAsia="he-IL"/>
        </w:rPr>
        <w:t>ים במסך</w:t>
      </w:r>
      <w:r>
        <w:rPr>
          <w:rFonts w:cs="David" w:hint="cs"/>
          <w:rtl/>
          <w:lang w:eastAsia="he-IL"/>
        </w:rPr>
        <w:t xml:space="preserve"> זה</w:t>
      </w:r>
      <w:r w:rsidR="00BB30C1">
        <w:rPr>
          <w:rFonts w:cs="David" w:hint="cs"/>
          <w:rtl/>
          <w:lang w:eastAsia="he-IL"/>
        </w:rPr>
        <w:t xml:space="preserve"> לפי האבחנה הנבחרת</w:t>
      </w:r>
      <w:r>
        <w:rPr>
          <w:rFonts w:cs="David" w:hint="cs"/>
          <w:rtl/>
          <w:lang w:eastAsia="he-IL"/>
        </w:rPr>
        <w:t>.</w:t>
      </w:r>
    </w:p>
    <w:p w14:paraId="291CF88A" w14:textId="77777777" w:rsidR="00F808FD" w:rsidRDefault="00F808FD" w:rsidP="00B20434">
      <w:pPr>
        <w:spacing w:before="100" w:after="40" w:line="360" w:lineRule="auto"/>
        <w:ind w:left="85" w:firstLine="720"/>
        <w:jc w:val="both"/>
        <w:rPr>
          <w:ins w:id="13" w:author="Langer, Hagai" w:date="2015-02-25T10:54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וכן הלאה הסינון יתבצע עבור המסך/טבלה שממנו מגיע המשתמש.</w:t>
      </w:r>
      <w:r w:rsidR="00C36331" w:rsidRPr="00B20434">
        <w:rPr>
          <w:rFonts w:cs="David"/>
          <w:lang w:eastAsia="he-IL"/>
        </w:rPr>
        <w:t xml:space="preserve"> </w:t>
      </w:r>
    </w:p>
    <w:p w14:paraId="43C9F55C" w14:textId="285B5E6A" w:rsidR="003A1064" w:rsidRDefault="003A1064" w:rsidP="00D842A8">
      <w:pPr>
        <w:spacing w:before="100" w:after="40" w:line="360" w:lineRule="auto"/>
        <w:ind w:left="85" w:firstLine="720"/>
        <w:jc w:val="both"/>
        <w:rPr>
          <w:rFonts w:cs="David"/>
          <w:rtl/>
          <w:lang w:eastAsia="he-IL"/>
        </w:rPr>
      </w:pPr>
      <w:commentRangeStart w:id="14"/>
      <w:ins w:id="15" w:author="Langer, Hagai" w:date="2015-02-25T10:54:00Z">
        <w:r>
          <w:rPr>
            <w:rFonts w:cs="David" w:hint="cs"/>
            <w:rtl/>
            <w:lang w:eastAsia="he-IL"/>
          </w:rPr>
          <w:t>מסך זה יקושר ככפתור למסכי המערכת</w:t>
        </w:r>
      </w:ins>
      <w:ins w:id="16" w:author="Langer, Hagai" w:date="2015-02-25T10:55:00Z">
        <w:r w:rsidR="00913DA1">
          <w:rPr>
            <w:rFonts w:cs="David" w:hint="cs"/>
            <w:rtl/>
            <w:lang w:eastAsia="he-IL"/>
          </w:rPr>
          <w:t xml:space="preserve"> השונים</w:t>
        </w:r>
      </w:ins>
      <w:ins w:id="17" w:author="Langer, Hagai" w:date="2015-02-25T10:54:00Z">
        <w:r>
          <w:rPr>
            <w:rFonts w:cs="David" w:hint="cs"/>
            <w:rtl/>
            <w:lang w:eastAsia="he-IL"/>
          </w:rPr>
          <w:t xml:space="preserve"> ויציג חיווי במידה ובסך חל שינוי</w:t>
        </w:r>
      </w:ins>
      <w:ins w:id="18" w:author="Langer, Hagai" w:date="2015-02-25T10:56:00Z">
        <w:r w:rsidR="00D842A8">
          <w:rPr>
            <w:rFonts w:cs="David" w:hint="cs"/>
            <w:rtl/>
            <w:lang w:eastAsia="he-IL"/>
          </w:rPr>
          <w:t xml:space="preserve"> כלשהו</w:t>
        </w:r>
      </w:ins>
      <w:bookmarkStart w:id="19" w:name="_GoBack"/>
      <w:bookmarkEnd w:id="19"/>
      <w:ins w:id="20" w:author="Langer, Hagai" w:date="2015-02-25T10:54:00Z">
        <w:r>
          <w:rPr>
            <w:rFonts w:cs="David" w:hint="cs"/>
            <w:rtl/>
            <w:lang w:eastAsia="he-IL"/>
          </w:rPr>
          <w:t>.</w:t>
        </w:r>
        <w:commentRangeEnd w:id="14"/>
        <w:r>
          <w:rPr>
            <w:rStyle w:val="CommentReference"/>
            <w:rtl/>
          </w:rPr>
          <w:commentReference w:id="14"/>
        </w:r>
      </w:ins>
    </w:p>
    <w:p w14:paraId="577784E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1F3333D1" w14:textId="77777777" w:rsidR="00150585" w:rsidRPr="00D60D5E" w:rsidRDefault="00D60D5E" w:rsidP="00F6135F">
      <w:pPr>
        <w:ind w:firstLine="720"/>
        <w:rPr>
          <w:rFonts w:cs="David"/>
          <w:lang w:eastAsia="he-IL"/>
        </w:rPr>
      </w:pPr>
      <w:r w:rsidRPr="00D60D5E">
        <w:rPr>
          <w:rFonts w:cs="David" w:hint="cs"/>
          <w:rtl/>
          <w:lang w:eastAsia="he-IL"/>
        </w:rPr>
        <w:t>כל פריט מידע במערכת</w:t>
      </w:r>
      <w:ins w:id="21" w:author="Langer, Hagai" w:date="2014-11-20T10:26:00Z">
        <w:r w:rsidR="003F39CA">
          <w:rPr>
            <w:rFonts w:cs="David" w:hint="cs"/>
            <w:rtl/>
            <w:lang w:eastAsia="he-IL"/>
          </w:rPr>
          <w:t>, למעט מסך מדדים</w:t>
        </w:r>
      </w:ins>
      <w:r>
        <w:rPr>
          <w:rFonts w:cs="David" w:hint="cs"/>
          <w:rtl/>
          <w:lang w:eastAsia="he-IL"/>
        </w:rPr>
        <w:t>.</w:t>
      </w:r>
    </w:p>
    <w:p w14:paraId="0A57A9DA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601BCA43" w14:textId="77777777" w:rsidR="00150585" w:rsidRPr="00D60D5E" w:rsidRDefault="00D60D5E" w:rsidP="00F6135F">
      <w:pPr>
        <w:ind w:firstLine="720"/>
        <w:rPr>
          <w:rFonts w:cs="David"/>
          <w:rtl/>
          <w:lang w:eastAsia="he-IL"/>
        </w:rPr>
      </w:pPr>
      <w:r w:rsidRPr="00D60D5E">
        <w:rPr>
          <w:rFonts w:cs="David" w:hint="cs"/>
          <w:rtl/>
          <w:lang w:eastAsia="he-IL"/>
        </w:rPr>
        <w:t>אין.</w:t>
      </w:r>
    </w:p>
    <w:p w14:paraId="252B63C7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C9F914D" w14:textId="77777777" w:rsidR="00AD319A" w:rsidRDefault="00AD319A" w:rsidP="00AD319A">
      <w:pPr>
        <w:rPr>
          <w:rFonts w:cs="David"/>
          <w:rtl/>
          <w:lang w:eastAsia="he-IL"/>
        </w:rPr>
      </w:pPr>
      <w:r>
        <w:rPr>
          <w:rFonts w:cs="David" w:hint="cs"/>
          <w:lang w:eastAsia="he-IL"/>
        </w:rPr>
        <w:t>POPUP</w:t>
      </w:r>
      <w:r w:rsidR="00F6135F">
        <w:rPr>
          <w:rFonts w:cs="David"/>
          <w:lang w:eastAsia="he-IL"/>
        </w:rPr>
        <w:t xml:space="preserve">             </w:t>
      </w:r>
      <w:r>
        <w:rPr>
          <w:rFonts w:cs="David" w:hint="cs"/>
          <w:rtl/>
          <w:lang w:eastAsia="he-IL"/>
        </w:rPr>
        <w:t>.</w:t>
      </w:r>
    </w:p>
    <w:p w14:paraId="6095FFCD" w14:textId="77777777" w:rsidR="00F6135F" w:rsidRDefault="00F6135F" w:rsidP="00AD319A">
      <w:pPr>
        <w:rPr>
          <w:rFonts w:cs="David"/>
          <w:rtl/>
          <w:lang w:eastAsia="he-IL"/>
        </w:rPr>
      </w:pPr>
    </w:p>
    <w:p w14:paraId="75834A97" w14:textId="77777777" w:rsidR="00F6135F" w:rsidRDefault="00F6135F" w:rsidP="00AD319A">
      <w:pPr>
        <w:rPr>
          <w:rFonts w:cs="David"/>
          <w:rtl/>
          <w:lang w:eastAsia="he-IL"/>
        </w:rPr>
      </w:pPr>
    </w:p>
    <w:p w14:paraId="48D16B01" w14:textId="77777777" w:rsidR="00F6135F" w:rsidRDefault="00F6135F" w:rsidP="00AD319A">
      <w:pPr>
        <w:rPr>
          <w:rFonts w:cs="David"/>
          <w:rtl/>
          <w:lang w:eastAsia="he-IL"/>
        </w:rPr>
      </w:pPr>
    </w:p>
    <w:p w14:paraId="2502F1C9" w14:textId="77777777" w:rsidR="00F6135F" w:rsidRDefault="00F6135F" w:rsidP="00AD319A">
      <w:pPr>
        <w:rPr>
          <w:rFonts w:cs="David"/>
          <w:rtl/>
          <w:lang w:eastAsia="he-IL"/>
        </w:rPr>
      </w:pPr>
    </w:p>
    <w:p w14:paraId="7D027F7C" w14:textId="77777777" w:rsidR="00F6135F" w:rsidRDefault="00F6135F" w:rsidP="00AD319A">
      <w:pPr>
        <w:rPr>
          <w:rFonts w:cs="David"/>
          <w:rtl/>
          <w:lang w:eastAsia="he-IL"/>
        </w:rPr>
      </w:pPr>
    </w:p>
    <w:p w14:paraId="63E1C596" w14:textId="77777777" w:rsidR="00F6135F" w:rsidRDefault="00F6135F" w:rsidP="00AD319A">
      <w:pPr>
        <w:rPr>
          <w:rFonts w:cs="David"/>
          <w:rtl/>
          <w:lang w:eastAsia="he-IL"/>
        </w:rPr>
      </w:pPr>
    </w:p>
    <w:p w14:paraId="6765E9FA" w14:textId="77777777" w:rsidR="00F6135F" w:rsidRDefault="00F6135F" w:rsidP="00AD319A">
      <w:pPr>
        <w:rPr>
          <w:rFonts w:cs="David"/>
          <w:rtl/>
          <w:lang w:eastAsia="he-IL"/>
        </w:rPr>
      </w:pPr>
    </w:p>
    <w:p w14:paraId="4BCDF788" w14:textId="77777777" w:rsidR="00F6135F" w:rsidRDefault="00F6135F" w:rsidP="00AD319A">
      <w:pPr>
        <w:rPr>
          <w:rFonts w:cs="David"/>
          <w:rtl/>
          <w:lang w:eastAsia="he-IL"/>
        </w:rPr>
      </w:pPr>
    </w:p>
    <w:p w14:paraId="379E02D6" w14:textId="77777777" w:rsidR="00F6135F" w:rsidRDefault="00F6135F" w:rsidP="00AD319A">
      <w:pPr>
        <w:rPr>
          <w:rFonts w:cs="David"/>
          <w:rtl/>
          <w:lang w:eastAsia="he-IL"/>
        </w:rPr>
      </w:pPr>
    </w:p>
    <w:p w14:paraId="43DF8AD5" w14:textId="77777777" w:rsidR="00F6135F" w:rsidRDefault="00F6135F" w:rsidP="00AD319A">
      <w:pPr>
        <w:rPr>
          <w:rFonts w:cs="David"/>
          <w:rtl/>
          <w:lang w:eastAsia="he-IL"/>
        </w:rPr>
      </w:pPr>
    </w:p>
    <w:p w14:paraId="71DDE4F8" w14:textId="77777777" w:rsidR="00F6135F" w:rsidRDefault="00F6135F" w:rsidP="00AD319A">
      <w:pPr>
        <w:rPr>
          <w:rFonts w:cs="David"/>
          <w:rtl/>
          <w:lang w:eastAsia="he-IL"/>
        </w:rPr>
      </w:pPr>
    </w:p>
    <w:p w14:paraId="68A5E4E5" w14:textId="77777777" w:rsidR="00F6135F" w:rsidRDefault="00F6135F" w:rsidP="00AD319A">
      <w:pPr>
        <w:rPr>
          <w:rFonts w:cs="David"/>
          <w:rtl/>
          <w:lang w:eastAsia="he-IL"/>
        </w:rPr>
      </w:pPr>
    </w:p>
    <w:p w14:paraId="3F4B0720" w14:textId="77777777" w:rsidR="00F6135F" w:rsidRDefault="00F6135F" w:rsidP="00AD319A">
      <w:pPr>
        <w:rPr>
          <w:rFonts w:cs="David"/>
          <w:rtl/>
          <w:lang w:eastAsia="he-IL"/>
        </w:rPr>
      </w:pPr>
    </w:p>
    <w:p w14:paraId="3C5D199D" w14:textId="77777777" w:rsidR="00F6135F" w:rsidRDefault="00F6135F" w:rsidP="00AD319A">
      <w:pPr>
        <w:rPr>
          <w:rFonts w:cs="David"/>
          <w:rtl/>
          <w:lang w:eastAsia="he-IL"/>
        </w:rPr>
      </w:pPr>
    </w:p>
    <w:p w14:paraId="5AAC5E58" w14:textId="77777777" w:rsidR="00F6135F" w:rsidRPr="00D60D5E" w:rsidRDefault="00F6135F" w:rsidP="00AD319A">
      <w:pPr>
        <w:rPr>
          <w:rFonts w:cs="David"/>
          <w:rtl/>
          <w:lang w:eastAsia="he-IL"/>
        </w:rPr>
      </w:pPr>
    </w:p>
    <w:p w14:paraId="21AC4CA8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A059814" w14:textId="77777777" w:rsidR="00150585" w:rsidRPr="00150585" w:rsidRDefault="00150585" w:rsidP="00150585">
      <w:pPr>
        <w:rPr>
          <w:lang w:eastAsia="he-IL"/>
        </w:rPr>
      </w:pPr>
    </w:p>
    <w:p w14:paraId="73A8294E" w14:textId="77777777" w:rsidR="004E288D" w:rsidRDefault="00112286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del w:id="22" w:author="Langer, Hagai" w:date="2014-11-24T17:24:00Z">
        <w:r w:rsidDel="00EC445D">
          <w:rPr>
            <w:noProof/>
          </w:rPr>
          <w:drawing>
            <wp:inline distT="0" distB="0" distL="0" distR="0" wp14:anchorId="790AAA19" wp14:editId="292C7AFE">
              <wp:extent cx="5638800" cy="2886075"/>
              <wp:effectExtent l="0" t="0" r="0" b="9525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8800" cy="2886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23" w:author="Langer, Hagai" w:date="2014-11-24T17:24:00Z">
        <w:r w:rsidR="00EC445D" w:rsidRPr="00EC445D">
          <w:rPr>
            <w:noProof/>
          </w:rPr>
          <w:t xml:space="preserve"> </w:t>
        </w:r>
        <w:r w:rsidR="00EC445D">
          <w:rPr>
            <w:noProof/>
          </w:rPr>
          <w:drawing>
            <wp:inline distT="0" distB="0" distL="0" distR="0" wp14:anchorId="0D2300A9" wp14:editId="12DD0693">
              <wp:extent cx="5731510" cy="2470150"/>
              <wp:effectExtent l="0" t="0" r="2540" b="635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4701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154580B6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266784D6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6C5FBA7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8"/>
        <w:gridCol w:w="1746"/>
        <w:gridCol w:w="3260"/>
        <w:gridCol w:w="2552"/>
      </w:tblGrid>
      <w:tr w:rsidR="00112286" w:rsidRPr="00B60E16" w14:paraId="6C264F75" w14:textId="77777777" w:rsidTr="006A0120">
        <w:tc>
          <w:tcPr>
            <w:tcW w:w="0" w:type="auto"/>
          </w:tcPr>
          <w:p w14:paraId="2F8248D2" w14:textId="77777777" w:rsidR="00112286" w:rsidRPr="00112286" w:rsidRDefault="00112286" w:rsidP="00112286">
            <w:pPr>
              <w:pStyle w:val="ListParagraph"/>
              <w:numPr>
                <w:ilvl w:val="0"/>
                <w:numId w:val="3"/>
              </w:numPr>
              <w:rPr>
                <w:rFonts w:cs="David"/>
                <w:b/>
                <w:bCs/>
                <w:rtl/>
                <w:lang w:eastAsia="he-IL"/>
              </w:rPr>
            </w:pPr>
            <w:r w:rsidRPr="0011228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14:paraId="34305A0F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DFBCD03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7FF4C494" w14:textId="77777777" w:rsidR="00112286" w:rsidRPr="00B60E16" w:rsidRDefault="00112286" w:rsidP="006A01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12286" w:rsidRPr="00B60E16" w14:paraId="640889E9" w14:textId="77777777" w:rsidTr="006A0120">
        <w:tc>
          <w:tcPr>
            <w:tcW w:w="0" w:type="auto"/>
          </w:tcPr>
          <w:p w14:paraId="14C338B6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14:paraId="206365AD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4451EB33" wp14:editId="15B8ED67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040633C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14:paraId="612BAFEA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112286" w:rsidRPr="00B60E16" w14:paraId="6071E6D6" w14:textId="77777777" w:rsidTr="006A0120">
        <w:tc>
          <w:tcPr>
            <w:tcW w:w="0" w:type="auto"/>
          </w:tcPr>
          <w:p w14:paraId="369F8AAF" w14:textId="77777777" w:rsidR="00112286" w:rsidRPr="00C05BAE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14:paraId="219829A7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72785524" wp14:editId="0D674649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582A97B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14:paraId="60ACCE44" w14:textId="77777777" w:rsidR="00112286" w:rsidRPr="00C05BAE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112286" w:rsidRPr="00B60E16" w14:paraId="72B6DDD4" w14:textId="77777777" w:rsidTr="006A0120">
        <w:tc>
          <w:tcPr>
            <w:tcW w:w="0" w:type="auto"/>
          </w:tcPr>
          <w:p w14:paraId="0CB17B4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14:paraId="0FD437D4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4E0009E7" wp14:editId="7288C346">
                  <wp:extent cx="238125" cy="219075"/>
                  <wp:effectExtent l="19050" t="0" r="9525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B6E8759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14:paraId="3A4B382D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112286" w:rsidRPr="00B60E16" w14:paraId="01704376" w14:textId="77777777" w:rsidTr="006A0120">
        <w:tc>
          <w:tcPr>
            <w:tcW w:w="0" w:type="auto"/>
          </w:tcPr>
          <w:p w14:paraId="6C68F2CB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14:paraId="11373B6D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03B844E7" wp14:editId="4F37F7C2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EEF8AC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14:paraId="16ACE23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112286" w:rsidRPr="00B60E16" w14:paraId="4389EBE2" w14:textId="77777777" w:rsidTr="006A0120">
        <w:tc>
          <w:tcPr>
            <w:tcW w:w="0" w:type="auto"/>
          </w:tcPr>
          <w:p w14:paraId="4AD8BEAA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14:paraId="78174D75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 wp14:anchorId="31289CE7" wp14:editId="7E181212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10374AC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14:paraId="6C9FA500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112286" w:rsidRPr="00B60E16" w14:paraId="12570D22" w14:textId="77777777" w:rsidTr="006A0120">
        <w:tc>
          <w:tcPr>
            <w:tcW w:w="0" w:type="auto"/>
          </w:tcPr>
          <w:p w14:paraId="1D2B12BF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14:paraId="187AF478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7C7A39AA" wp14:editId="78033C25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0015338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מוצג תפריט: הגדר מסנן, מחק מסנן. </w:t>
            </w:r>
          </w:p>
          <w:p w14:paraId="0DE26AF5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14:paraId="422DE3CA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14:paraId="75888B5B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112286" w:rsidRPr="00B60E16" w14:paraId="67B7E4BA" w14:textId="77777777" w:rsidTr="006A0120">
        <w:tc>
          <w:tcPr>
            <w:tcW w:w="0" w:type="auto"/>
          </w:tcPr>
          <w:p w14:paraId="309F9A8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14:paraId="75F9252E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2F274E5B" wp14:editId="11F5B6BA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2144F9E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14:paraId="103F4E9F" w14:textId="77777777" w:rsidR="00112286" w:rsidRPr="00B60E1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112286" w:rsidRPr="00B60E16" w14:paraId="0D74B520" w14:textId="77777777" w:rsidTr="006A0120">
        <w:trPr>
          <w:trHeight w:val="413"/>
        </w:trPr>
        <w:tc>
          <w:tcPr>
            <w:tcW w:w="0" w:type="auto"/>
          </w:tcPr>
          <w:p w14:paraId="14CEB1E7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14:paraId="588BA7D5" w14:textId="77777777" w:rsidR="00112286" w:rsidRPr="00B60E16" w:rsidRDefault="00112286" w:rsidP="006A01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 wp14:anchorId="1A6FC3DB" wp14:editId="4CB96A92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B28A13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14:paraId="5C679966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112286" w:rsidRPr="00B60E16" w14:paraId="2B756BEE" w14:textId="77777777" w:rsidTr="006A0120">
        <w:trPr>
          <w:trHeight w:val="413"/>
        </w:trPr>
        <w:tc>
          <w:tcPr>
            <w:tcW w:w="0" w:type="auto"/>
          </w:tcPr>
          <w:p w14:paraId="51554E1D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  <w:tc>
          <w:tcPr>
            <w:tcW w:w="1746" w:type="dxa"/>
          </w:tcPr>
          <w:p w14:paraId="50A27EEF" w14:textId="77777777" w:rsidR="00112286" w:rsidRDefault="00112286" w:rsidP="006A0120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003A3DDB" wp14:editId="5563B3BA">
                  <wp:extent cx="219075" cy="20955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4EC6CD9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הדפסת הדוח</w:t>
            </w:r>
          </w:p>
        </w:tc>
        <w:tc>
          <w:tcPr>
            <w:tcW w:w="2552" w:type="dxa"/>
          </w:tcPr>
          <w:p w14:paraId="7D186206" w14:textId="77777777" w:rsidR="00112286" w:rsidRDefault="00112286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</w:tr>
    </w:tbl>
    <w:p w14:paraId="52BA44BA" w14:textId="77777777" w:rsidR="00112286" w:rsidRPr="00112286" w:rsidRDefault="00112286" w:rsidP="00112286">
      <w:pPr>
        <w:rPr>
          <w:rtl/>
          <w:lang w:eastAsia="he-IL"/>
        </w:rPr>
      </w:pPr>
    </w:p>
    <w:p w14:paraId="4EEB8769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601" w:type="dxa"/>
        <w:tblLayout w:type="fixed"/>
        <w:tblLook w:val="04A0" w:firstRow="1" w:lastRow="0" w:firstColumn="1" w:lastColumn="0" w:noHBand="0" w:noVBand="1"/>
      </w:tblPr>
      <w:tblGrid>
        <w:gridCol w:w="1001"/>
        <w:gridCol w:w="945"/>
        <w:gridCol w:w="851"/>
        <w:gridCol w:w="1417"/>
        <w:gridCol w:w="1276"/>
        <w:gridCol w:w="709"/>
        <w:gridCol w:w="992"/>
        <w:gridCol w:w="1498"/>
        <w:gridCol w:w="912"/>
      </w:tblGrid>
      <w:tr w:rsidR="00DD0D1A" w:rsidRPr="008E1E9B" w14:paraId="13D9843A" w14:textId="77777777" w:rsidTr="00EE646E">
        <w:tc>
          <w:tcPr>
            <w:tcW w:w="1001" w:type="dxa"/>
          </w:tcPr>
          <w:p w14:paraId="3CB699F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45" w:type="dxa"/>
          </w:tcPr>
          <w:p w14:paraId="443C8160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1" w:type="dxa"/>
          </w:tcPr>
          <w:p w14:paraId="603C1D0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D31CD75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AA40BBE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2637D2D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DC5D248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17" w:type="dxa"/>
          </w:tcPr>
          <w:p w14:paraId="6920F11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76" w:type="dxa"/>
          </w:tcPr>
          <w:p w14:paraId="2FCD1303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09" w:type="dxa"/>
          </w:tcPr>
          <w:p w14:paraId="695F1AE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14:paraId="0097EE5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98" w:type="dxa"/>
          </w:tcPr>
          <w:p w14:paraId="5F9EE14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2" w:type="dxa"/>
          </w:tcPr>
          <w:p w14:paraId="6D348B86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D0D1A" w:rsidRPr="008E1E9B" w14:paraId="2B3C6747" w14:textId="77777777" w:rsidTr="00EE646E">
        <w:tc>
          <w:tcPr>
            <w:tcW w:w="1001" w:type="dxa"/>
          </w:tcPr>
          <w:p w14:paraId="1AB251F4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הפעולה</w:t>
            </w:r>
          </w:p>
        </w:tc>
        <w:tc>
          <w:tcPr>
            <w:tcW w:w="945" w:type="dxa"/>
          </w:tcPr>
          <w:p w14:paraId="45FECFE9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5B7B086A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9FEC47E" w14:textId="77777777" w:rsidR="00154548" w:rsidRPr="00EE646E" w:rsidRDefault="00657AEC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 xml:space="preserve">הצגת הפעולה </w:t>
            </w:r>
            <w:r w:rsidR="00DD0D1A" w:rsidRPr="00EE646E">
              <w:rPr>
                <w:rFonts w:cs="David" w:hint="cs"/>
                <w:rtl/>
                <w:lang w:eastAsia="he-IL"/>
              </w:rPr>
              <w:t>שהתבצעה על השדה(יצירה, עדכון, מחיקה</w:t>
            </w:r>
          </w:p>
        </w:tc>
        <w:tc>
          <w:tcPr>
            <w:tcW w:w="1276" w:type="dxa"/>
          </w:tcPr>
          <w:p w14:paraId="5DC4E486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657FBED8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70C9605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788133A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0FA7964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008FBDFF" w14:textId="77777777" w:rsidTr="00EE646E">
        <w:tc>
          <w:tcPr>
            <w:tcW w:w="1001" w:type="dxa"/>
          </w:tcPr>
          <w:p w14:paraId="4752C79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שדה</w:t>
            </w:r>
          </w:p>
        </w:tc>
        <w:tc>
          <w:tcPr>
            <w:tcW w:w="945" w:type="dxa"/>
          </w:tcPr>
          <w:p w14:paraId="4DBFB98E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4F3E644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279A2D5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השדה שעליו הפעולה בוצעה</w:t>
            </w:r>
          </w:p>
        </w:tc>
        <w:tc>
          <w:tcPr>
            <w:tcW w:w="1276" w:type="dxa"/>
          </w:tcPr>
          <w:p w14:paraId="60CA673A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FE7093D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6D5A5BF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3E865D9B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43C1E58A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0B459112" w14:textId="77777777" w:rsidTr="00EE646E">
        <w:tc>
          <w:tcPr>
            <w:tcW w:w="1001" w:type="dxa"/>
          </w:tcPr>
          <w:p w14:paraId="2578917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ערך ישן</w:t>
            </w:r>
          </w:p>
        </w:tc>
        <w:tc>
          <w:tcPr>
            <w:tcW w:w="945" w:type="dxa"/>
          </w:tcPr>
          <w:p w14:paraId="1D71540E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1FB2698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A881ADB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הערך הישן לפני הפעולה</w:t>
            </w:r>
          </w:p>
        </w:tc>
        <w:tc>
          <w:tcPr>
            <w:tcW w:w="1276" w:type="dxa"/>
          </w:tcPr>
          <w:p w14:paraId="727B1078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7633CA08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3BDA95DC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4BB3E3A0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4F304EA3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217C41E9" w14:textId="77777777" w:rsidTr="00EE646E">
        <w:tc>
          <w:tcPr>
            <w:tcW w:w="1001" w:type="dxa"/>
          </w:tcPr>
          <w:p w14:paraId="06DB0874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ערך חדש</w:t>
            </w:r>
          </w:p>
        </w:tc>
        <w:tc>
          <w:tcPr>
            <w:tcW w:w="945" w:type="dxa"/>
          </w:tcPr>
          <w:p w14:paraId="1BE0045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7C141C6D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2A938E17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הערך החדש אחרי הפעולה</w:t>
            </w:r>
          </w:p>
        </w:tc>
        <w:tc>
          <w:tcPr>
            <w:tcW w:w="1276" w:type="dxa"/>
          </w:tcPr>
          <w:p w14:paraId="79BED202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288B85C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B97B7E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5676CA85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6443399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36F76163" w14:textId="77777777" w:rsidTr="00EE646E">
        <w:tc>
          <w:tcPr>
            <w:tcW w:w="1001" w:type="dxa"/>
          </w:tcPr>
          <w:p w14:paraId="36F94C81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 xml:space="preserve">תאריך </w:t>
            </w:r>
          </w:p>
        </w:tc>
        <w:tc>
          <w:tcPr>
            <w:tcW w:w="945" w:type="dxa"/>
          </w:tcPr>
          <w:p w14:paraId="14F8C7EF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51" w:type="dxa"/>
          </w:tcPr>
          <w:p w14:paraId="271AD1D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AF14A3F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תאריך הפעולה</w:t>
            </w:r>
          </w:p>
        </w:tc>
        <w:tc>
          <w:tcPr>
            <w:tcW w:w="1276" w:type="dxa"/>
          </w:tcPr>
          <w:p w14:paraId="25BA399E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744116FF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001C221C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52554E2F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DA53BE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294FEF" w:rsidRPr="008E1E9B" w14:paraId="402188D0" w14:textId="77777777" w:rsidTr="00EE646E">
        <w:tc>
          <w:tcPr>
            <w:tcW w:w="1001" w:type="dxa"/>
          </w:tcPr>
          <w:p w14:paraId="4B5FD859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945" w:type="dxa"/>
          </w:tcPr>
          <w:p w14:paraId="36FBAFD1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851" w:type="dxa"/>
          </w:tcPr>
          <w:p w14:paraId="7094A47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1176444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שעת הפעולה</w:t>
            </w:r>
          </w:p>
        </w:tc>
        <w:tc>
          <w:tcPr>
            <w:tcW w:w="1276" w:type="dxa"/>
          </w:tcPr>
          <w:p w14:paraId="0125D939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240AFE21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4C40816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7F771FFF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181386A8" w14:textId="77777777" w:rsidR="00294FEF" w:rsidRPr="00EE646E" w:rsidRDefault="00294FEF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6C9DB7B0" w14:textId="77777777" w:rsidTr="00EE646E">
        <w:tc>
          <w:tcPr>
            <w:tcW w:w="1001" w:type="dxa"/>
          </w:tcPr>
          <w:p w14:paraId="618A6CBA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משתמש</w:t>
            </w:r>
          </w:p>
        </w:tc>
        <w:tc>
          <w:tcPr>
            <w:tcW w:w="945" w:type="dxa"/>
          </w:tcPr>
          <w:p w14:paraId="1679FB42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60A8C4BA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59004C9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המשתמש המבצע את הפעולה</w:t>
            </w:r>
          </w:p>
        </w:tc>
        <w:tc>
          <w:tcPr>
            <w:tcW w:w="1276" w:type="dxa"/>
          </w:tcPr>
          <w:p w14:paraId="41147E78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A448734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203A5EA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2100DB8D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38F3660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DD0D1A" w:rsidRPr="008E1E9B" w14:paraId="53FA20CB" w14:textId="77777777" w:rsidTr="00EE646E">
        <w:tc>
          <w:tcPr>
            <w:tcW w:w="1001" w:type="dxa"/>
          </w:tcPr>
          <w:p w14:paraId="799CCE06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45" w:type="dxa"/>
          </w:tcPr>
          <w:p w14:paraId="0F98BC63" w14:textId="77777777" w:rsidR="00154548" w:rsidRPr="00EE646E" w:rsidRDefault="00B00BC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51" w:type="dxa"/>
          </w:tcPr>
          <w:p w14:paraId="717FCD58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17" w:type="dxa"/>
          </w:tcPr>
          <w:p w14:paraId="4EF5AFB0" w14:textId="77777777" w:rsidR="00154548" w:rsidRPr="00EE646E" w:rsidRDefault="00DD0D1A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הצגת המרפאה שבה בוצעה הפעולה</w:t>
            </w:r>
          </w:p>
        </w:tc>
        <w:tc>
          <w:tcPr>
            <w:tcW w:w="1276" w:type="dxa"/>
          </w:tcPr>
          <w:p w14:paraId="4261E38E" w14:textId="77777777" w:rsidR="00154548" w:rsidRPr="00EE646E" w:rsidRDefault="007A5CB4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  <w:r w:rsidRPr="00EE646E">
              <w:rPr>
                <w:rFonts w:cs="David" w:hint="cs"/>
                <w:rtl/>
                <w:lang w:eastAsia="he-IL"/>
              </w:rPr>
              <w:t>טבלת היסטוריית שינויים</w:t>
            </w:r>
          </w:p>
        </w:tc>
        <w:tc>
          <w:tcPr>
            <w:tcW w:w="709" w:type="dxa"/>
          </w:tcPr>
          <w:p w14:paraId="406398A6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47E3FEE2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1498" w:type="dxa"/>
          </w:tcPr>
          <w:p w14:paraId="10B5F122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EF04E57" w14:textId="77777777" w:rsidR="00154548" w:rsidRPr="00EE646E" w:rsidRDefault="00154548" w:rsidP="00EE646E">
            <w:pPr>
              <w:spacing w:before="100" w:after="40" w:line="360" w:lineRule="auto"/>
              <w:ind w:left="85"/>
              <w:rPr>
                <w:rFonts w:cs="David"/>
                <w:rtl/>
                <w:lang w:eastAsia="he-IL"/>
              </w:rPr>
            </w:pPr>
          </w:p>
        </w:tc>
      </w:tr>
      <w:tr w:rsidR="008C0606" w:rsidRPr="008E1E9B" w14:paraId="22EC0AC2" w14:textId="77777777" w:rsidTr="00EE646E">
        <w:trPr>
          <w:ins w:id="24" w:author="Langer, Hagai" w:date="2014-11-24T17:25:00Z"/>
        </w:trPr>
        <w:tc>
          <w:tcPr>
            <w:tcW w:w="1001" w:type="dxa"/>
          </w:tcPr>
          <w:p w14:paraId="3DC8E6A2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25" w:author="Langer, Hagai" w:date="2014-11-24T17:25:00Z"/>
                <w:rFonts w:cs="David"/>
                <w:rtl/>
                <w:lang w:eastAsia="he-IL"/>
              </w:rPr>
            </w:pPr>
            <w:commentRangeStart w:id="26"/>
            <w:ins w:id="27" w:author="Langer, Hagai" w:date="2014-11-24T17:25:00Z">
              <w:r>
                <w:rPr>
                  <w:rFonts w:cs="David" w:hint="cs"/>
                  <w:rtl/>
                  <w:lang w:eastAsia="he-IL"/>
                </w:rPr>
                <w:lastRenderedPageBreak/>
                <w:t>סיבת תיקון</w:t>
              </w:r>
            </w:ins>
          </w:p>
        </w:tc>
        <w:tc>
          <w:tcPr>
            <w:tcW w:w="945" w:type="dxa"/>
          </w:tcPr>
          <w:p w14:paraId="5F44BB5A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28" w:author="Langer, Hagai" w:date="2014-11-24T17:25:00Z"/>
                <w:rFonts w:cs="David"/>
                <w:rtl/>
                <w:lang w:eastAsia="he-IL"/>
              </w:rPr>
            </w:pPr>
            <w:ins w:id="29" w:author="Langer, Hagai" w:date="2014-11-24T17:25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51" w:type="dxa"/>
          </w:tcPr>
          <w:p w14:paraId="6AD4581D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0" w:author="Langer, Hagai" w:date="2014-11-24T17:25:00Z"/>
                <w:rFonts w:cs="David"/>
                <w:rtl/>
                <w:lang w:eastAsia="he-IL"/>
              </w:rPr>
            </w:pPr>
            <w:ins w:id="31" w:author="Langer, Hagai" w:date="2014-11-24T17:25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17" w:type="dxa"/>
          </w:tcPr>
          <w:p w14:paraId="6F454A5E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2" w:author="Langer, Hagai" w:date="2014-11-24T17:25:00Z"/>
                <w:rFonts w:cs="David"/>
                <w:rtl/>
                <w:lang w:eastAsia="he-IL"/>
              </w:rPr>
            </w:pPr>
            <w:ins w:id="33" w:author="Langer, Hagai" w:date="2014-11-24T17:25:00Z">
              <w:r>
                <w:rPr>
                  <w:rFonts w:cs="David" w:hint="cs"/>
                  <w:rtl/>
                  <w:lang w:eastAsia="he-IL"/>
                </w:rPr>
                <w:t xml:space="preserve">הצגת סיבת תיקון המידע </w:t>
              </w:r>
            </w:ins>
          </w:p>
        </w:tc>
        <w:tc>
          <w:tcPr>
            <w:tcW w:w="1276" w:type="dxa"/>
          </w:tcPr>
          <w:p w14:paraId="5042DF79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4" w:author="Langer, Hagai" w:date="2014-11-24T17:25:00Z"/>
                <w:rFonts w:cs="David"/>
                <w:rtl/>
                <w:lang w:eastAsia="he-IL"/>
              </w:rPr>
            </w:pPr>
          </w:p>
        </w:tc>
        <w:tc>
          <w:tcPr>
            <w:tcW w:w="709" w:type="dxa"/>
          </w:tcPr>
          <w:p w14:paraId="30841161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5" w:author="Langer, Hagai" w:date="2014-11-24T17:25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14:paraId="559B89B5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6" w:author="Langer, Hagai" w:date="2014-11-24T17:25:00Z"/>
                <w:rFonts w:cs="David"/>
                <w:rtl/>
                <w:lang w:eastAsia="he-IL"/>
              </w:rPr>
            </w:pPr>
          </w:p>
        </w:tc>
        <w:commentRangeEnd w:id="26"/>
        <w:tc>
          <w:tcPr>
            <w:tcW w:w="1498" w:type="dxa"/>
          </w:tcPr>
          <w:p w14:paraId="4AFECBEE" w14:textId="77777777" w:rsidR="008C0606" w:rsidRPr="00EE646E" w:rsidRDefault="00FF2CF1" w:rsidP="00EE646E">
            <w:pPr>
              <w:spacing w:before="100" w:after="40" w:line="360" w:lineRule="auto"/>
              <w:ind w:left="85"/>
              <w:rPr>
                <w:ins w:id="37" w:author="Langer, Hagai" w:date="2014-11-24T17:25:00Z"/>
                <w:rFonts w:cs="David"/>
                <w:rtl/>
                <w:lang w:eastAsia="he-IL"/>
              </w:rPr>
            </w:pPr>
            <w:ins w:id="38" w:author="Langer, Hagai" w:date="2014-11-24T17:25:00Z">
              <w:r>
                <w:rPr>
                  <w:rStyle w:val="CommentReference"/>
                  <w:rtl/>
                </w:rPr>
                <w:commentReference w:id="26"/>
              </w:r>
            </w:ins>
          </w:p>
        </w:tc>
        <w:tc>
          <w:tcPr>
            <w:tcW w:w="912" w:type="dxa"/>
          </w:tcPr>
          <w:p w14:paraId="2BE247DF" w14:textId="77777777" w:rsidR="008C0606" w:rsidRPr="00EE646E" w:rsidRDefault="008C0606" w:rsidP="00EE646E">
            <w:pPr>
              <w:spacing w:before="100" w:after="40" w:line="360" w:lineRule="auto"/>
              <w:ind w:left="85"/>
              <w:rPr>
                <w:ins w:id="39" w:author="Langer, Hagai" w:date="2014-11-24T17:25:00Z"/>
                <w:rFonts w:cs="David"/>
                <w:rtl/>
                <w:lang w:eastAsia="he-IL"/>
              </w:rPr>
            </w:pPr>
          </w:p>
        </w:tc>
      </w:tr>
    </w:tbl>
    <w:p w14:paraId="546578A9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53D2D079" w14:textId="77777777" w:rsidR="00243249" w:rsidRPr="00D270F3" w:rsidRDefault="00D270F3" w:rsidP="00EE646E">
      <w:pPr>
        <w:ind w:firstLine="720"/>
        <w:rPr>
          <w:rFonts w:cs="David"/>
          <w:rtl/>
          <w:lang w:eastAsia="he-IL"/>
        </w:rPr>
      </w:pPr>
      <w:r w:rsidRPr="00D270F3">
        <w:rPr>
          <w:rFonts w:cs="David" w:hint="cs"/>
          <w:rtl/>
          <w:lang w:eastAsia="he-IL"/>
        </w:rPr>
        <w:t>אין.</w:t>
      </w:r>
    </w:p>
    <w:p w14:paraId="59948D12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2F4C095" w14:textId="77777777" w:rsidR="004F6505" w:rsidRPr="004F6505" w:rsidRDefault="004F6505" w:rsidP="004F6505">
      <w:pPr>
        <w:ind w:firstLine="720"/>
        <w:rPr>
          <w:rFonts w:cs="David"/>
          <w:rtl/>
          <w:lang w:eastAsia="he-IL"/>
        </w:rPr>
      </w:pPr>
      <w:r w:rsidRPr="004F6505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p w14:paraId="728CF42F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2480AA09" w14:textId="77777777" w:rsidR="00196743" w:rsidRDefault="00D270F3" w:rsidP="00EE646E">
      <w:pPr>
        <w:spacing w:after="200" w:line="276" w:lineRule="auto"/>
        <w:ind w:left="864" w:firstLine="576"/>
        <w:contextualSpacing/>
        <w:rPr>
          <w:rFonts w:cs="David"/>
          <w:sz w:val="22"/>
          <w:rtl/>
          <w:lang w:eastAsia="he-IL"/>
        </w:rPr>
      </w:pPr>
      <w:r w:rsidRPr="00D270F3">
        <w:rPr>
          <w:rFonts w:cs="David" w:hint="cs"/>
          <w:sz w:val="22"/>
          <w:rtl/>
          <w:lang w:eastAsia="he-IL"/>
        </w:rPr>
        <w:t>אין.</w:t>
      </w:r>
    </w:p>
    <w:p w14:paraId="7707D197" w14:textId="77777777" w:rsidR="00D270F3" w:rsidRPr="00D270F3" w:rsidRDefault="00D270F3" w:rsidP="00D270F3">
      <w:pPr>
        <w:pStyle w:val="ListParagraph"/>
        <w:numPr>
          <w:ilvl w:val="0"/>
          <w:numId w:val="3"/>
        </w:numPr>
        <w:spacing w:after="200" w:line="276" w:lineRule="auto"/>
        <w:rPr>
          <w:rFonts w:cs="David"/>
          <w:b/>
          <w:bCs/>
          <w:sz w:val="28"/>
          <w:szCs w:val="28"/>
          <w:lang w:eastAsia="he-IL"/>
        </w:rPr>
      </w:pPr>
      <w:r w:rsidRPr="00D270F3">
        <w:rPr>
          <w:rFonts w:cs="David" w:hint="cs"/>
          <w:b/>
          <w:bCs/>
          <w:sz w:val="28"/>
          <w:szCs w:val="28"/>
          <w:rtl/>
          <w:lang w:eastAsia="he-IL"/>
        </w:rPr>
        <w:t>נושאים פתוחים</w:t>
      </w:r>
    </w:p>
    <w:p w14:paraId="02008226" w14:textId="77777777" w:rsidR="00D270F3" w:rsidRPr="00D270F3" w:rsidRDefault="004F6505" w:rsidP="00D270F3">
      <w:pPr>
        <w:pStyle w:val="ListParagraph"/>
        <w:spacing w:after="200" w:line="276" w:lineRule="auto"/>
        <w:ind w:left="360"/>
        <w:rPr>
          <w:rFonts w:cs="David"/>
          <w:sz w:val="22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sectPr w:rsidR="00D270F3" w:rsidRPr="00D270F3" w:rsidSect="00634FF2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Langer, Hagai" w:date="2015-02-25T10:54:00Z" w:initials="LH">
    <w:p w14:paraId="424B049F" w14:textId="3A6F456A" w:rsidR="003A1064" w:rsidRDefault="003A106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519</w:t>
      </w:r>
    </w:p>
  </w:comment>
  <w:comment w:id="26" w:author="Langer, Hagai" w:date="2014-11-24T17:25:00Z" w:initials="LH">
    <w:p w14:paraId="2A772A22" w14:textId="77777777" w:rsidR="00FF2CF1" w:rsidRDefault="00FF2CF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1038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4B049F" w15:done="0"/>
  <w15:commentEx w15:paraId="2A772A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2227E" w14:textId="77777777" w:rsidR="00D64BC9" w:rsidRDefault="00D64BC9" w:rsidP="000275D4">
      <w:r>
        <w:separator/>
      </w:r>
    </w:p>
  </w:endnote>
  <w:endnote w:type="continuationSeparator" w:id="0">
    <w:p w14:paraId="230F091D" w14:textId="77777777" w:rsidR="00D64BC9" w:rsidRDefault="00D64BC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EF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56E5B36" wp14:editId="35ADFA2A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62E509" wp14:editId="62F98AE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07D54" w14:textId="77777777" w:rsidR="00D64BC9" w:rsidRDefault="00D64BC9" w:rsidP="000275D4">
      <w:r>
        <w:separator/>
      </w:r>
    </w:p>
  </w:footnote>
  <w:footnote w:type="continuationSeparator" w:id="0">
    <w:p w14:paraId="3EC6BCAF" w14:textId="77777777" w:rsidR="00D64BC9" w:rsidRDefault="00D64BC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1E821" w14:textId="77777777" w:rsidR="000275D4" w:rsidRPr="00262713" w:rsidRDefault="000275D4" w:rsidP="00D60D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C420A71" wp14:editId="2C975A4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60D5E">
      <w:rPr>
        <w:rFonts w:cs="David" w:hint="cs"/>
        <w:sz w:val="18"/>
        <w:szCs w:val="20"/>
        <w:rtl/>
        <w:lang w:eastAsia="he-IL"/>
      </w:rPr>
      <w:t>היסטוריית שינויים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4123084A" w14:textId="0F16F3CF" w:rsidR="000275D4" w:rsidRPr="000275D4" w:rsidRDefault="009B449C" w:rsidP="003A1064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0" w:author="Langer, Hagai" w:date="2014-11-20T10:25:00Z">
      <w:r w:rsidR="00D60D5E" w:rsidDel="003F39C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41" w:author="Langer, Hagai" w:date="2015-02-25T10:49:00Z">
      <w:r w:rsidR="003A1064">
        <w:rPr>
          <w:rFonts w:cs="David" w:hint="cs"/>
          <w:sz w:val="18"/>
          <w:szCs w:val="20"/>
          <w:rtl/>
          <w:lang w:eastAsia="he-IL"/>
        </w:rPr>
        <w:t>3.0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60D5E">
      <w:rPr>
        <w:rFonts w:cs="David" w:hint="cs"/>
        <w:sz w:val="18"/>
        <w:szCs w:val="20"/>
        <w:rtl/>
        <w:lang w:eastAsia="he-IL"/>
      </w:rPr>
      <w:t xml:space="preserve"> </w:t>
    </w:r>
    <w:del w:id="42" w:author="Langer, Hagai" w:date="2014-11-20T10:25:00Z">
      <w:r w:rsidR="00D60D5E" w:rsidDel="003F39CA">
        <w:rPr>
          <w:rFonts w:cs="David" w:hint="cs"/>
          <w:sz w:val="18"/>
          <w:szCs w:val="20"/>
          <w:rtl/>
          <w:lang w:eastAsia="he-IL"/>
        </w:rPr>
        <w:delText>21/09/2014</w:delText>
      </w:r>
    </w:del>
    <w:ins w:id="43" w:author="Langer, Hagai" w:date="2015-02-25T10:49:00Z">
      <w:r w:rsidR="003A1064">
        <w:rPr>
          <w:rFonts w:cs="David" w:hint="cs"/>
          <w:sz w:val="18"/>
          <w:szCs w:val="20"/>
          <w:rtl/>
          <w:lang w:eastAsia="he-IL"/>
        </w:rPr>
        <w:t>25/02/2015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842A8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D842A8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6B6394"/>
    <w:multiLevelType w:val="hybridMultilevel"/>
    <w:tmpl w:val="37BED904"/>
    <w:lvl w:ilvl="0" w:tplc="B4AA93E4">
      <w:numFmt w:val="bullet"/>
      <w:lvlText w:val=""/>
      <w:lvlJc w:val="left"/>
      <w:pPr>
        <w:ind w:left="1165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0B70"/>
    <w:rsid w:val="0001204D"/>
    <w:rsid w:val="000275D4"/>
    <w:rsid w:val="000355DD"/>
    <w:rsid w:val="00042A59"/>
    <w:rsid w:val="00066381"/>
    <w:rsid w:val="00067D72"/>
    <w:rsid w:val="00070CFF"/>
    <w:rsid w:val="00086013"/>
    <w:rsid w:val="00092AC9"/>
    <w:rsid w:val="000B1EF0"/>
    <w:rsid w:val="000B68A8"/>
    <w:rsid w:val="000C7771"/>
    <w:rsid w:val="001060E6"/>
    <w:rsid w:val="00112286"/>
    <w:rsid w:val="00150585"/>
    <w:rsid w:val="001518EC"/>
    <w:rsid w:val="00154548"/>
    <w:rsid w:val="001552C0"/>
    <w:rsid w:val="0016621E"/>
    <w:rsid w:val="00196743"/>
    <w:rsid w:val="001A55ED"/>
    <w:rsid w:val="001D16C5"/>
    <w:rsid w:val="001E05BB"/>
    <w:rsid w:val="001F64F1"/>
    <w:rsid w:val="00243249"/>
    <w:rsid w:val="00294FEF"/>
    <w:rsid w:val="002B1909"/>
    <w:rsid w:val="0030796C"/>
    <w:rsid w:val="0032454F"/>
    <w:rsid w:val="003375FC"/>
    <w:rsid w:val="00350CBA"/>
    <w:rsid w:val="003821A2"/>
    <w:rsid w:val="003A1064"/>
    <w:rsid w:val="003E6CA8"/>
    <w:rsid w:val="003F39CA"/>
    <w:rsid w:val="004D1C18"/>
    <w:rsid w:val="004D4A53"/>
    <w:rsid w:val="004E288D"/>
    <w:rsid w:val="004F6505"/>
    <w:rsid w:val="0052134D"/>
    <w:rsid w:val="00534A9D"/>
    <w:rsid w:val="00536A31"/>
    <w:rsid w:val="005377B8"/>
    <w:rsid w:val="005610F1"/>
    <w:rsid w:val="00575B45"/>
    <w:rsid w:val="005D031E"/>
    <w:rsid w:val="005D08FA"/>
    <w:rsid w:val="00605C8A"/>
    <w:rsid w:val="00634FF2"/>
    <w:rsid w:val="006350F5"/>
    <w:rsid w:val="0065250A"/>
    <w:rsid w:val="00652D92"/>
    <w:rsid w:val="00657AEC"/>
    <w:rsid w:val="00663F58"/>
    <w:rsid w:val="00692B8F"/>
    <w:rsid w:val="006D3E19"/>
    <w:rsid w:val="006E4987"/>
    <w:rsid w:val="00711F72"/>
    <w:rsid w:val="007204A7"/>
    <w:rsid w:val="007328B4"/>
    <w:rsid w:val="00746F1F"/>
    <w:rsid w:val="007626C8"/>
    <w:rsid w:val="0077688B"/>
    <w:rsid w:val="00777100"/>
    <w:rsid w:val="007A1935"/>
    <w:rsid w:val="007A2209"/>
    <w:rsid w:val="007A3D4D"/>
    <w:rsid w:val="007A5CB4"/>
    <w:rsid w:val="007B365C"/>
    <w:rsid w:val="007B5543"/>
    <w:rsid w:val="007E71C4"/>
    <w:rsid w:val="007E7D98"/>
    <w:rsid w:val="00801FB6"/>
    <w:rsid w:val="00804953"/>
    <w:rsid w:val="008100D1"/>
    <w:rsid w:val="00812C31"/>
    <w:rsid w:val="00861A61"/>
    <w:rsid w:val="00862B09"/>
    <w:rsid w:val="00875DC1"/>
    <w:rsid w:val="00876864"/>
    <w:rsid w:val="008A06B2"/>
    <w:rsid w:val="008B12E7"/>
    <w:rsid w:val="008C0606"/>
    <w:rsid w:val="008C2146"/>
    <w:rsid w:val="008D510E"/>
    <w:rsid w:val="0090296E"/>
    <w:rsid w:val="00904A56"/>
    <w:rsid w:val="00913DA1"/>
    <w:rsid w:val="00933511"/>
    <w:rsid w:val="00940203"/>
    <w:rsid w:val="0094205B"/>
    <w:rsid w:val="00951E92"/>
    <w:rsid w:val="009520C6"/>
    <w:rsid w:val="009B400A"/>
    <w:rsid w:val="009B449C"/>
    <w:rsid w:val="009B5C27"/>
    <w:rsid w:val="009B7EA9"/>
    <w:rsid w:val="009C16A9"/>
    <w:rsid w:val="009E0AF7"/>
    <w:rsid w:val="009F0B6E"/>
    <w:rsid w:val="009F30F3"/>
    <w:rsid w:val="00A0595F"/>
    <w:rsid w:val="00A41DB2"/>
    <w:rsid w:val="00A55A4D"/>
    <w:rsid w:val="00AC01EB"/>
    <w:rsid w:val="00AC3C3D"/>
    <w:rsid w:val="00AD319A"/>
    <w:rsid w:val="00AD53C8"/>
    <w:rsid w:val="00AE1A03"/>
    <w:rsid w:val="00AF7790"/>
    <w:rsid w:val="00B00BC4"/>
    <w:rsid w:val="00B054CA"/>
    <w:rsid w:val="00B10D71"/>
    <w:rsid w:val="00B11971"/>
    <w:rsid w:val="00B13F07"/>
    <w:rsid w:val="00B20226"/>
    <w:rsid w:val="00B20434"/>
    <w:rsid w:val="00B276D5"/>
    <w:rsid w:val="00B36E80"/>
    <w:rsid w:val="00B53246"/>
    <w:rsid w:val="00B5736E"/>
    <w:rsid w:val="00B6528A"/>
    <w:rsid w:val="00BB30C1"/>
    <w:rsid w:val="00BC3868"/>
    <w:rsid w:val="00C30CBD"/>
    <w:rsid w:val="00C36331"/>
    <w:rsid w:val="00C41D51"/>
    <w:rsid w:val="00C6782C"/>
    <w:rsid w:val="00C81DBE"/>
    <w:rsid w:val="00C877DB"/>
    <w:rsid w:val="00CD600C"/>
    <w:rsid w:val="00CD64AA"/>
    <w:rsid w:val="00CF5EBB"/>
    <w:rsid w:val="00D051E0"/>
    <w:rsid w:val="00D13142"/>
    <w:rsid w:val="00D22708"/>
    <w:rsid w:val="00D270F3"/>
    <w:rsid w:val="00D55FC5"/>
    <w:rsid w:val="00D60D5E"/>
    <w:rsid w:val="00D64BC9"/>
    <w:rsid w:val="00D842A8"/>
    <w:rsid w:val="00D93E3C"/>
    <w:rsid w:val="00DA0AE6"/>
    <w:rsid w:val="00DA3F68"/>
    <w:rsid w:val="00DD0D1A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C2B28"/>
    <w:rsid w:val="00EC445D"/>
    <w:rsid w:val="00EC4F39"/>
    <w:rsid w:val="00EE646E"/>
    <w:rsid w:val="00EF3C5F"/>
    <w:rsid w:val="00F133AC"/>
    <w:rsid w:val="00F163CF"/>
    <w:rsid w:val="00F172AC"/>
    <w:rsid w:val="00F53106"/>
    <w:rsid w:val="00F6135F"/>
    <w:rsid w:val="00F619DD"/>
    <w:rsid w:val="00F704F5"/>
    <w:rsid w:val="00F759FF"/>
    <w:rsid w:val="00F808FD"/>
    <w:rsid w:val="00F85535"/>
    <w:rsid w:val="00F87787"/>
    <w:rsid w:val="00FA06FB"/>
    <w:rsid w:val="00FB5492"/>
    <w:rsid w:val="00FB6A9A"/>
    <w:rsid w:val="00FF2CF1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DF619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9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9C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F2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C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C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AC29C4-416A-4D2A-8BF7-40DB38F3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505</Words>
  <Characters>2528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43</cp:revision>
  <dcterms:created xsi:type="dcterms:W3CDTF">2014-09-21T11:57:00Z</dcterms:created>
  <dcterms:modified xsi:type="dcterms:W3CDTF">2015-02-25T08:56:00Z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