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7A3CD" w14:textId="77777777" w:rsidR="000275D4" w:rsidRPr="004024D2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4024D2">
        <w:rPr>
          <w:rFonts w:hint="cs"/>
          <w:rtl/>
        </w:rPr>
        <w:t xml:space="preserve">מסמך </w:t>
      </w:r>
      <w:bookmarkEnd w:id="0"/>
      <w:bookmarkEnd w:id="1"/>
      <w:r w:rsidRPr="004024D2">
        <w:rPr>
          <w:rFonts w:hint="cs"/>
          <w:rtl/>
        </w:rPr>
        <w:t xml:space="preserve">אפיון </w:t>
      </w:r>
      <w:r w:rsidR="0001204D" w:rsidRPr="004024D2">
        <w:rPr>
          <w:rFonts w:hint="cs"/>
          <w:rtl/>
        </w:rPr>
        <w:t>מסך</w:t>
      </w:r>
    </w:p>
    <w:p w14:paraId="38A3DE71" w14:textId="77777777" w:rsidR="000B1EF0" w:rsidRPr="004024D2" w:rsidRDefault="004024D2" w:rsidP="0001204D">
      <w:pPr>
        <w:pStyle w:val="SubjectTitle"/>
        <w:rPr>
          <w:sz w:val="42"/>
          <w:szCs w:val="42"/>
        </w:rPr>
      </w:pPr>
      <w:r w:rsidRPr="004024D2">
        <w:rPr>
          <w:rFonts w:hint="cs"/>
          <w:sz w:val="42"/>
          <w:szCs w:val="42"/>
          <w:rtl/>
        </w:rPr>
        <w:t>אבחנות בשימוש לאחרונה</w:t>
      </w:r>
    </w:p>
    <w:p w14:paraId="01996F45" w14:textId="77777777" w:rsidR="000275D4" w:rsidRPr="004024D2" w:rsidRDefault="0001204D" w:rsidP="004024D2">
      <w:pPr>
        <w:pStyle w:val="SubjectTitle"/>
        <w:rPr>
          <w:rtl/>
        </w:rPr>
      </w:pPr>
      <w:r w:rsidRPr="004024D2">
        <w:rPr>
          <w:rFonts w:hint="cs"/>
          <w:sz w:val="28"/>
          <w:szCs w:val="28"/>
          <w:rtl/>
        </w:rPr>
        <w:t>קוד מסך</w:t>
      </w:r>
      <w:r w:rsidR="00196743" w:rsidRPr="004024D2">
        <w:rPr>
          <w:rFonts w:hint="cs"/>
          <w:sz w:val="28"/>
          <w:szCs w:val="28"/>
          <w:rtl/>
        </w:rPr>
        <w:t>:</w:t>
      </w:r>
      <w:r w:rsidR="004024D2" w:rsidRPr="004024D2">
        <w:rPr>
          <w:rFonts w:hint="cs"/>
          <w:sz w:val="28"/>
          <w:szCs w:val="28"/>
          <w:rtl/>
        </w:rPr>
        <w:t>125</w:t>
      </w:r>
      <w:r w:rsidR="000275D4" w:rsidRPr="004024D2">
        <w:fldChar w:fldCharType="begin"/>
      </w:r>
      <w:r w:rsidR="000275D4" w:rsidRPr="004024D2">
        <w:instrText xml:space="preserve"> SUBJECT  \* MERGEFORMAT </w:instrText>
      </w:r>
      <w:r w:rsidR="000275D4" w:rsidRPr="004024D2">
        <w:fldChar w:fldCharType="end"/>
      </w:r>
    </w:p>
    <w:p w14:paraId="764E51DA" w14:textId="77777777" w:rsidR="000275D4" w:rsidRPr="004024D2" w:rsidRDefault="000275D4" w:rsidP="000275D4">
      <w:pPr>
        <w:pStyle w:val="SubjectTitle"/>
        <w:rPr>
          <w:rtl/>
        </w:rPr>
      </w:pPr>
    </w:p>
    <w:p w14:paraId="35A70358" w14:textId="77777777" w:rsidR="007E7D98" w:rsidRPr="004024D2" w:rsidRDefault="000275D4" w:rsidP="000275D4">
      <w:pPr>
        <w:pStyle w:val="SubjectTitle"/>
      </w:pPr>
      <w:r w:rsidRPr="004024D2">
        <w:rPr>
          <w:rFonts w:hint="cs"/>
          <w:rtl/>
        </w:rPr>
        <w:t>מערכת לניהול רשומה רפואית</w:t>
      </w:r>
    </w:p>
    <w:p w14:paraId="6338229B" w14:textId="77777777" w:rsidR="000275D4" w:rsidRPr="004024D2" w:rsidRDefault="007E7D98" w:rsidP="000275D4">
      <w:pPr>
        <w:pStyle w:val="SubjectTitle"/>
        <w:rPr>
          <w:sz w:val="24"/>
          <w:rtl/>
        </w:rPr>
      </w:pPr>
      <w:r w:rsidRPr="004024D2">
        <w:t>CPR NG</w:t>
      </w:r>
      <w:r w:rsidR="000275D4" w:rsidRPr="004024D2">
        <w:fldChar w:fldCharType="begin"/>
      </w:r>
      <w:r w:rsidR="000275D4" w:rsidRPr="004024D2">
        <w:instrText xml:space="preserve"> SUBJECT  \* MERGEFORMAT </w:instrText>
      </w:r>
      <w:r w:rsidR="000275D4" w:rsidRPr="004024D2">
        <w:fldChar w:fldCharType="end"/>
      </w:r>
    </w:p>
    <w:p w14:paraId="7B9473C4" w14:textId="77777777" w:rsidR="000275D4" w:rsidRPr="004024D2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4024D2">
        <w:rPr>
          <w:rFonts w:cs="David"/>
          <w:b/>
          <w:bCs/>
          <w:sz w:val="22"/>
          <w:rtl/>
          <w:lang w:eastAsia="he-IL"/>
        </w:rPr>
        <w:br w:type="page"/>
      </w:r>
    </w:p>
    <w:p w14:paraId="092A0FC8" w14:textId="77777777" w:rsidR="00F759FF" w:rsidRPr="004024D2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DAC1C96" w14:textId="77777777" w:rsidR="00196743" w:rsidRPr="004024D2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4024D2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ED1716C" w14:textId="77777777" w:rsidR="00196743" w:rsidRPr="004024D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4024D2" w14:paraId="66D62D50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3F9084A" w14:textId="77777777" w:rsidR="009C16A9" w:rsidRPr="004024D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BFC060" w14:textId="77777777" w:rsidR="009C16A9" w:rsidRPr="004024D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6E43CCE8" w14:textId="77777777" w:rsidR="009C16A9" w:rsidRPr="004024D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A18DCAA" w14:textId="77777777" w:rsidR="009C16A9" w:rsidRPr="004024D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4024D2" w14:paraId="79EF6C79" w14:textId="77777777" w:rsidTr="009C16A9">
        <w:tc>
          <w:tcPr>
            <w:tcW w:w="1226" w:type="dxa"/>
          </w:tcPr>
          <w:p w14:paraId="419541CF" w14:textId="77777777" w:rsidR="009C16A9" w:rsidRPr="004024D2" w:rsidRDefault="004024D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024D2">
              <w:rPr>
                <w:rFonts w:cs="David" w:hint="cs"/>
                <w:rtl/>
                <w:lang w:eastAsia="he-IL"/>
              </w:rPr>
              <w:t>02.10.2014</w:t>
            </w:r>
          </w:p>
        </w:tc>
        <w:tc>
          <w:tcPr>
            <w:tcW w:w="0" w:type="auto"/>
          </w:tcPr>
          <w:p w14:paraId="160A83AF" w14:textId="3158126C" w:rsidR="009C16A9" w:rsidRPr="004024D2" w:rsidRDefault="00D8187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0-28T14:46:00Z">
              <w:r>
                <w:rPr>
                  <w:rFonts w:cs="David" w:hint="cs"/>
                  <w:rtl/>
                  <w:lang w:eastAsia="he-IL"/>
                </w:rPr>
                <w:t>1.0</w:t>
              </w:r>
            </w:ins>
            <w:del w:id="5" w:author="Sagie, Guy" w:date="2014-10-28T14:46:00Z">
              <w:r w:rsidR="001E48AC" w:rsidRPr="004024D2" w:rsidDel="00D81873">
                <w:rPr>
                  <w:rFonts w:cs="David" w:hint="cs"/>
                  <w:rtl/>
                  <w:lang w:eastAsia="he-IL"/>
                </w:rPr>
                <w:delText>ראשונה</w:delText>
              </w:r>
            </w:del>
          </w:p>
        </w:tc>
        <w:tc>
          <w:tcPr>
            <w:tcW w:w="1328" w:type="dxa"/>
          </w:tcPr>
          <w:p w14:paraId="2C6A901D" w14:textId="77777777" w:rsidR="009C16A9" w:rsidRPr="004024D2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024D2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0F278394" w14:textId="77777777" w:rsidR="009C16A9" w:rsidRPr="004024D2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024D2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4024D2" w14:paraId="1F5B8030" w14:textId="77777777" w:rsidTr="009C16A9">
        <w:tc>
          <w:tcPr>
            <w:tcW w:w="1226" w:type="dxa"/>
          </w:tcPr>
          <w:p w14:paraId="7121687F" w14:textId="3ECBF3E3" w:rsidR="009C16A9" w:rsidRPr="004024D2" w:rsidRDefault="00D8187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8T14:45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29B2CACC" w14:textId="1AC7939A" w:rsidR="009C16A9" w:rsidRPr="004024D2" w:rsidRDefault="00D8187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8T14:46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4B1AB4EC" w14:textId="5235F307" w:rsidR="009C16A9" w:rsidRPr="004024D2" w:rsidRDefault="00D8187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0-28T14:4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A9BA025" w14:textId="2BB5E9CB" w:rsidR="009C16A9" w:rsidRPr="004024D2" w:rsidRDefault="00D8187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0-28T14:46:00Z">
              <w:r>
                <w:rPr>
                  <w:rFonts w:cs="David" w:hint="cs"/>
                  <w:rtl/>
                  <w:lang w:eastAsia="he-IL"/>
                </w:rPr>
                <w:t>עדכון בהתאם להערות לקוח</w:t>
              </w:r>
            </w:ins>
          </w:p>
        </w:tc>
      </w:tr>
      <w:tr w:rsidR="009C16A9" w:rsidRPr="004024D2" w14:paraId="3EBD7306" w14:textId="77777777" w:rsidTr="009C16A9">
        <w:tc>
          <w:tcPr>
            <w:tcW w:w="1226" w:type="dxa"/>
          </w:tcPr>
          <w:p w14:paraId="145175A0" w14:textId="3E9D2E8F" w:rsidR="009C16A9" w:rsidRPr="004024D2" w:rsidRDefault="00E71B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5-02-12T11:27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141A39D8" w14:textId="2F0FFD44" w:rsidR="009C16A9" w:rsidRPr="004024D2" w:rsidRDefault="00E71B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12T11:27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D29C838" w14:textId="5F8A0D3D" w:rsidR="009C16A9" w:rsidRPr="004024D2" w:rsidRDefault="00E71B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5-02-12T11:2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6F2E163" w14:textId="0B132DDA" w:rsidR="009C16A9" w:rsidRPr="004024D2" w:rsidRDefault="00E71B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gie, Guy" w:date="2015-02-12T11:28:00Z">
              <w:r>
                <w:rPr>
                  <w:rFonts w:cs="David" w:hint="cs"/>
                  <w:rtl/>
                  <w:lang w:eastAsia="he-IL"/>
                </w:rPr>
                <w:t>הזנת האחנה למסך הטבלה לאחר בחירתה במסך</w:t>
              </w:r>
            </w:ins>
          </w:p>
        </w:tc>
      </w:tr>
    </w:tbl>
    <w:p w14:paraId="04F281C7" w14:textId="77777777" w:rsidR="00145719" w:rsidRPr="004024D2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4024D2" w14:paraId="4B8014EC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9658A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024D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94C73" w14:textId="77777777" w:rsidR="00145719" w:rsidRPr="004024D2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024D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6D882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024D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CA91A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024D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4024D2" w14:paraId="165D94C5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F90B5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F239A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BF76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ED6A8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4024D2" w14:paraId="4CDD3198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103B7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3528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C29C7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BA6DC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4024D2" w14:paraId="58A57B81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6ECE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BC5D3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12C8E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73BFF" w14:textId="77777777" w:rsidR="00145719" w:rsidRPr="004024D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5F7FE3D8" w14:textId="77777777" w:rsidR="004E288D" w:rsidRPr="004024D2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854C975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C16E3C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2AEE0BE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9F0B710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2AB92B7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B284F45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475ED45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B1C5CCA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A207A5D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B03187A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0CEE03C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B7CFE18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52C9D36" w14:textId="77777777" w:rsidR="00145719" w:rsidRPr="004024D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B97F254" w14:textId="77777777" w:rsidR="005377B8" w:rsidRPr="004024D2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024D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4F384A35" w14:textId="77777777" w:rsidR="005377B8" w:rsidRPr="004024D2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D83B290" w14:textId="77777777" w:rsidR="005377B8" w:rsidRPr="004024D2" w:rsidRDefault="004024D2" w:rsidP="00C75DD1">
      <w:pPr>
        <w:spacing w:line="360" w:lineRule="auto"/>
        <w:ind w:left="237"/>
        <w:rPr>
          <w:rFonts w:cs="David"/>
          <w:rtl/>
          <w:lang w:eastAsia="he-IL"/>
        </w:rPr>
      </w:pPr>
      <w:r w:rsidRPr="004024D2">
        <w:rPr>
          <w:rFonts w:cs="David" w:hint="cs"/>
          <w:rtl/>
          <w:lang w:eastAsia="he-IL"/>
        </w:rPr>
        <w:t>אבחנות בשימוש לאחרונה</w:t>
      </w:r>
      <w:r>
        <w:rPr>
          <w:rFonts w:cs="David" w:hint="cs"/>
          <w:rtl/>
          <w:lang w:eastAsia="he-IL"/>
        </w:rPr>
        <w:t>.</w:t>
      </w:r>
    </w:p>
    <w:p w14:paraId="006619F4" w14:textId="77777777" w:rsidR="005377B8" w:rsidRPr="004024D2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7FE5EBC" w14:textId="77777777" w:rsidR="00E937AB" w:rsidRPr="004024D2" w:rsidRDefault="004024D2" w:rsidP="00C75DD1">
      <w:pPr>
        <w:spacing w:line="360" w:lineRule="auto"/>
        <w:ind w:left="237"/>
        <w:rPr>
          <w:rFonts w:cs="David"/>
          <w:rtl/>
          <w:lang w:eastAsia="he-IL"/>
        </w:rPr>
      </w:pPr>
      <w:r w:rsidRPr="004024D2">
        <w:rPr>
          <w:rFonts w:cs="David" w:hint="cs"/>
          <w:rtl/>
          <w:lang w:eastAsia="he-IL"/>
        </w:rPr>
        <w:t xml:space="preserve">הצגת אבחנות שהיו בשימוש בתדירות הגבוהה ביותר ב14 הימים האחרונים במרפאה.  </w:t>
      </w:r>
    </w:p>
    <w:p w14:paraId="24853BE0" w14:textId="77777777" w:rsidR="005377B8" w:rsidRPr="004024D2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656BF9E" w14:textId="42B1EB50" w:rsidR="004024D2" w:rsidRDefault="004024D2" w:rsidP="00E71B36">
      <w:pPr>
        <w:spacing w:line="360" w:lineRule="auto"/>
        <w:ind w:left="237"/>
        <w:jc w:val="both"/>
        <w:rPr>
          <w:rFonts w:cs="David"/>
          <w:rtl/>
          <w:lang w:eastAsia="he-IL"/>
        </w:rPr>
      </w:pPr>
      <w:r w:rsidRPr="004024D2">
        <w:rPr>
          <w:rFonts w:cs="David" w:hint="cs"/>
          <w:rtl/>
          <w:lang w:eastAsia="he-IL"/>
        </w:rPr>
        <w:t xml:space="preserve">מסך </w:t>
      </w:r>
      <w:r>
        <w:rPr>
          <w:rFonts w:cs="David" w:hint="cs"/>
          <w:rtl/>
          <w:lang w:eastAsia="he-IL"/>
        </w:rPr>
        <w:t xml:space="preserve">זה מאפשר לבחור אבחנה מתוך רשימת אבחנות </w:t>
      </w:r>
      <w:r w:rsidRPr="004024D2">
        <w:rPr>
          <w:rFonts w:cs="David" w:hint="cs"/>
          <w:rtl/>
          <w:lang w:eastAsia="he-IL"/>
        </w:rPr>
        <w:t>שהיו בשימוש בתדירות הגבוהה ביותר ב14 הימים האחרונים במרפאה</w:t>
      </w:r>
      <w:r>
        <w:rPr>
          <w:rFonts w:cs="David" w:hint="cs"/>
          <w:rtl/>
          <w:lang w:eastAsia="he-IL"/>
        </w:rPr>
        <w:t xml:space="preserve">. </w:t>
      </w:r>
      <w:r w:rsidR="00C75DD1">
        <w:rPr>
          <w:rFonts w:cs="David" w:hint="cs"/>
          <w:rtl/>
          <w:lang w:eastAsia="he-IL"/>
        </w:rPr>
        <w:t>בחירת אבחנה</w:t>
      </w:r>
      <w:r w:rsidR="00317A29">
        <w:rPr>
          <w:rFonts w:cs="David" w:hint="cs"/>
          <w:rtl/>
          <w:lang w:eastAsia="he-IL"/>
        </w:rPr>
        <w:t xml:space="preserve"> תעשה ע"י לחיצה כפולה על האבחנה, לאחר בחירת האבחנה יוזנו פרטי האבחנה במסך </w:t>
      </w:r>
      <w:ins w:id="14" w:author="Sagie, Guy" w:date="2015-02-12T11:26:00Z">
        <w:r w:rsidR="00E71B36">
          <w:rPr>
            <w:rFonts w:cs="David" w:hint="cs"/>
            <w:sz w:val="22"/>
            <w:szCs w:val="22"/>
            <w:rtl/>
            <w:lang w:eastAsia="he-IL"/>
          </w:rPr>
          <w:t xml:space="preserve">אבחנות עבור </w:t>
        </w:r>
        <w:commentRangeStart w:id="15"/>
        <w:r w:rsidR="00E71B36">
          <w:rPr>
            <w:rFonts w:cs="David" w:hint="cs"/>
            <w:sz w:val="22"/>
            <w:szCs w:val="22"/>
            <w:rtl/>
            <w:lang w:eastAsia="he-IL"/>
          </w:rPr>
          <w:t xml:space="preserve">מקרה: מסך </w:t>
        </w:r>
      </w:ins>
      <w:commentRangeEnd w:id="15"/>
      <w:ins w:id="16" w:author="Sagie, Guy" w:date="2015-02-12T11:28:00Z">
        <w:r w:rsidR="00E71B36">
          <w:rPr>
            <w:rStyle w:val="CommentReference"/>
            <w:rtl/>
          </w:rPr>
          <w:commentReference w:id="15"/>
        </w:r>
      </w:ins>
      <w:ins w:id="17" w:author="Sagie, Guy" w:date="2015-02-12T11:26:00Z">
        <w:r w:rsidR="00E71B36">
          <w:rPr>
            <w:rFonts w:cs="David" w:hint="cs"/>
            <w:sz w:val="22"/>
            <w:szCs w:val="22"/>
            <w:rtl/>
            <w:lang w:eastAsia="he-IL"/>
          </w:rPr>
          <w:t>טבלה</w:t>
        </w:r>
        <w:r w:rsidR="00E71B36">
          <w:rPr>
            <w:rFonts w:cs="David" w:hint="cs"/>
            <w:sz w:val="22"/>
            <w:szCs w:val="22"/>
            <w:rtl/>
            <w:lang w:eastAsia="he-IL"/>
          </w:rPr>
          <w:t xml:space="preserve">  </w:t>
        </w:r>
      </w:ins>
      <w:ins w:id="18" w:author="Sagie, Guy" w:date="2015-02-12T11:27:00Z">
        <w:r w:rsidR="00E71B36">
          <w:rPr>
            <w:rFonts w:cs="David" w:hint="cs"/>
            <w:sz w:val="22"/>
            <w:szCs w:val="22"/>
            <w:rtl/>
            <w:lang w:eastAsia="he-IL"/>
          </w:rPr>
          <w:t>(</w:t>
        </w:r>
      </w:ins>
      <w:ins w:id="19" w:author="Sagie, Guy" w:date="2015-02-12T11:26:00Z">
        <w:r w:rsidR="00E71B36">
          <w:rPr>
            <w:rFonts w:cs="David" w:hint="cs"/>
            <w:sz w:val="22"/>
            <w:szCs w:val="22"/>
            <w:rtl/>
            <w:lang w:eastAsia="he-IL"/>
          </w:rPr>
          <w:t>קוד מסך 23</w:t>
        </w:r>
      </w:ins>
      <w:ins w:id="20" w:author="Sagie, Guy" w:date="2015-02-12T11:27:00Z">
        <w:r w:rsidR="00E71B36">
          <w:rPr>
            <w:rFonts w:cs="David" w:hint="cs"/>
            <w:sz w:val="22"/>
            <w:szCs w:val="22"/>
            <w:rtl/>
            <w:lang w:eastAsia="he-IL"/>
          </w:rPr>
          <w:t>)</w:t>
        </w:r>
      </w:ins>
      <w:del w:id="21" w:author="Sagie, Guy" w:date="2015-02-12T11:26:00Z">
        <w:r w:rsidR="00317A29" w:rsidDel="00E71B36">
          <w:rPr>
            <w:rFonts w:cs="David" w:hint="cs"/>
            <w:rtl/>
            <w:lang w:eastAsia="he-IL"/>
          </w:rPr>
          <w:delText>המפעיל.</w:delText>
        </w:r>
      </w:del>
    </w:p>
    <w:p w14:paraId="6901CF90" w14:textId="77777777" w:rsidR="00150585" w:rsidRPr="004024D2" w:rsidRDefault="0001204D" w:rsidP="004024D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4024D2" w14:paraId="06979624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0584A5E0" w14:textId="77777777" w:rsidR="001E48AC" w:rsidRPr="004024D2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4CDC3EB1" w14:textId="77777777" w:rsidR="001E48AC" w:rsidRPr="004024D2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385DEE9C" w14:textId="77777777" w:rsidR="001E48AC" w:rsidRPr="004024D2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4024D2" w14:paraId="06E80B27" w14:textId="77777777" w:rsidTr="003417A9">
        <w:trPr>
          <w:trHeight w:val="70"/>
        </w:trPr>
        <w:tc>
          <w:tcPr>
            <w:tcW w:w="1107" w:type="dxa"/>
          </w:tcPr>
          <w:p w14:paraId="006790CA" w14:textId="77777777" w:rsidR="001E48AC" w:rsidRPr="004024D2" w:rsidRDefault="003417A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2871" w:type="dxa"/>
          </w:tcPr>
          <w:p w14:paraId="202A4138" w14:textId="77777777" w:rsidR="001E48AC" w:rsidRPr="004024D2" w:rsidRDefault="003417A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"אבחנות עבור מקרה: מסך טבלה"</w:t>
            </w:r>
          </w:p>
        </w:tc>
        <w:tc>
          <w:tcPr>
            <w:tcW w:w="4744" w:type="dxa"/>
          </w:tcPr>
          <w:p w14:paraId="1014BECA" w14:textId="77777777" w:rsidR="001E48AC" w:rsidRPr="004024D2" w:rsidRDefault="003417A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בשימוש לאחרונה</w:t>
            </w:r>
          </w:p>
        </w:tc>
      </w:tr>
      <w:tr w:rsidR="003417A9" w:rsidRPr="004024D2" w14:paraId="43CFDCD3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0F007A63" w14:textId="77777777" w:rsidR="003417A9" w:rsidRPr="004024D2" w:rsidRDefault="003417A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2063E9AE" w14:textId="77777777" w:rsidR="003417A9" w:rsidRDefault="003417A9" w:rsidP="003417A9">
            <w:pPr>
              <w:spacing w:before="40" w:after="40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"אבחנות עבור מקרה: מסך מפורט"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34087727" w14:textId="77777777" w:rsidR="003417A9" w:rsidRPr="004024D2" w:rsidRDefault="003417A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בשימוש לאחרונה</w:t>
            </w:r>
          </w:p>
        </w:tc>
      </w:tr>
    </w:tbl>
    <w:p w14:paraId="18575356" w14:textId="77777777" w:rsidR="00150585" w:rsidRPr="004024D2" w:rsidRDefault="00150585" w:rsidP="00150585">
      <w:pPr>
        <w:rPr>
          <w:rFonts w:cs="David"/>
          <w:lang w:eastAsia="he-IL"/>
        </w:rPr>
      </w:pPr>
    </w:p>
    <w:p w14:paraId="6924C50F" w14:textId="77777777" w:rsidR="00150585" w:rsidRPr="004024D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42A8C0D8" w14:textId="77777777" w:rsidR="00150585" w:rsidRPr="004024D2" w:rsidRDefault="003417A9" w:rsidP="00C75DD1">
      <w:pPr>
        <w:spacing w:line="360" w:lineRule="auto"/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5EFAE3A0" w14:textId="77777777" w:rsidR="00150585" w:rsidRPr="004024D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59FB6410" w14:textId="3497D7A2" w:rsidR="00B5736E" w:rsidRPr="004024D2" w:rsidRDefault="004024D2" w:rsidP="002929B6">
      <w:pPr>
        <w:spacing w:line="360" w:lineRule="auto"/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del w:id="22" w:author="Sagie, Guy" w:date="2014-11-23T14:24:00Z">
        <w:r w:rsidDel="002929B6">
          <w:rPr>
            <w:rFonts w:cs="David" w:hint="cs"/>
            <w:rtl/>
            <w:lang w:eastAsia="he-IL"/>
          </w:rPr>
          <w:delText>מלא.</w:delText>
        </w:r>
      </w:del>
      <w:commentRangeStart w:id="23"/>
      <w:ins w:id="24" w:author="Sagie, Guy" w:date="2014-11-23T14:24:00Z">
        <w:r w:rsidR="002929B6">
          <w:rPr>
            <w:rFonts w:cs="David" w:hint="cs"/>
            <w:lang w:eastAsia="he-IL"/>
          </w:rPr>
          <w:t>POP - UP</w:t>
        </w:r>
        <w:commentRangeEnd w:id="23"/>
        <w:r w:rsidR="002929B6">
          <w:rPr>
            <w:rStyle w:val="CommentReference"/>
            <w:rtl/>
          </w:rPr>
          <w:commentReference w:id="23"/>
        </w:r>
      </w:ins>
    </w:p>
    <w:p w14:paraId="1C3AAC15" w14:textId="77777777" w:rsidR="00B13F07" w:rsidRPr="004024D2" w:rsidRDefault="00B13F07" w:rsidP="0001204D">
      <w:pPr>
        <w:ind w:left="720"/>
        <w:rPr>
          <w:rFonts w:cs="David"/>
          <w:rtl/>
          <w:lang w:eastAsia="he-IL"/>
        </w:rPr>
      </w:pPr>
    </w:p>
    <w:p w14:paraId="11E8552F" w14:textId="77777777" w:rsidR="003821A2" w:rsidRPr="004024D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19189E5B" w14:textId="61D52EF7" w:rsidR="00150585" w:rsidRPr="004024D2" w:rsidRDefault="00487757" w:rsidP="00150585">
      <w:pPr>
        <w:rPr>
          <w:rFonts w:cs="David"/>
          <w:lang w:eastAsia="he-IL"/>
        </w:rPr>
      </w:pPr>
      <w:r>
        <w:rPr>
          <w:rStyle w:val="CommentReference"/>
          <w:rtl/>
        </w:rPr>
        <w:commentReference w:id="25"/>
      </w:r>
      <w:r w:rsidR="00B171BA" w:rsidRPr="00B171BA">
        <w:rPr>
          <w:noProof/>
        </w:rPr>
        <w:t xml:space="preserve"> </w:t>
      </w:r>
      <w:r w:rsidR="00B171BA">
        <w:rPr>
          <w:noProof/>
        </w:rPr>
        <w:drawing>
          <wp:inline distT="0" distB="0" distL="0" distR="0" wp14:anchorId="71571389" wp14:editId="5652563E">
            <wp:extent cx="5731510" cy="17449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FB7F6" w14:textId="77777777" w:rsidR="004E288D" w:rsidRPr="003417A9" w:rsidRDefault="004E288D" w:rsidP="003417A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4024D2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1EC14D55" w14:textId="77777777" w:rsidR="004E288D" w:rsidRPr="003417A9" w:rsidRDefault="003417A9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3417A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 xml:space="preserve">מרכיבי מסך </w:t>
      </w:r>
    </w:p>
    <w:p w14:paraId="78C07E1B" w14:textId="77777777" w:rsidR="004E288D" w:rsidRPr="004024D2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26" w:name="_GoBack"/>
      <w:bookmarkEnd w:id="26"/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2466"/>
        <w:gridCol w:w="2838"/>
        <w:gridCol w:w="2262"/>
      </w:tblGrid>
      <w:tr w:rsidR="00B171BA" w:rsidRPr="00035E3E" w14:paraId="13E0AEC2" w14:textId="77777777" w:rsidTr="00B171BA">
        <w:trPr>
          <w:ins w:id="27" w:author="Sagie, Guy" w:date="2014-10-27T15:35:00Z"/>
        </w:trPr>
        <w:tc>
          <w:tcPr>
            <w:tcW w:w="0" w:type="auto"/>
          </w:tcPr>
          <w:p w14:paraId="7CD5C0BB" w14:textId="77777777" w:rsidR="00B171BA" w:rsidRPr="00035E3E" w:rsidRDefault="00B171BA" w:rsidP="00960122">
            <w:pPr>
              <w:rPr>
                <w:ins w:id="28" w:author="Sagie, Guy" w:date="2014-10-27T15:35:00Z"/>
                <w:rFonts w:cs="David"/>
                <w:b/>
                <w:bCs/>
                <w:rtl/>
                <w:lang w:eastAsia="he-IL"/>
              </w:rPr>
            </w:pPr>
            <w:ins w:id="29" w:author="Sagie, Guy" w:date="2014-10-27T15:35:00Z">
              <w:r w:rsidRPr="00035E3E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2466" w:type="dxa"/>
          </w:tcPr>
          <w:p w14:paraId="2F4FB55A" w14:textId="77777777" w:rsidR="00B171BA" w:rsidRPr="00035E3E" w:rsidRDefault="00B171BA" w:rsidP="00960122">
            <w:pPr>
              <w:rPr>
                <w:ins w:id="30" w:author="Sagie, Guy" w:date="2014-10-27T15:35:00Z"/>
                <w:rFonts w:cs="David"/>
                <w:b/>
                <w:bCs/>
                <w:rtl/>
                <w:lang w:eastAsia="he-IL"/>
              </w:rPr>
            </w:pPr>
            <w:ins w:id="31" w:author="Sagie, Guy" w:date="2014-10-27T15:35:00Z">
              <w:r w:rsidRPr="00035E3E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2838" w:type="dxa"/>
          </w:tcPr>
          <w:p w14:paraId="1FED1B6F" w14:textId="77777777" w:rsidR="00B171BA" w:rsidRPr="00035E3E" w:rsidRDefault="00B171BA" w:rsidP="00960122">
            <w:pPr>
              <w:rPr>
                <w:ins w:id="32" w:author="Sagie, Guy" w:date="2014-10-27T15:35:00Z"/>
                <w:rFonts w:cs="David"/>
                <w:b/>
                <w:bCs/>
                <w:rtl/>
                <w:lang w:eastAsia="he-IL"/>
              </w:rPr>
            </w:pPr>
            <w:ins w:id="33" w:author="Sagie, Guy" w:date="2014-10-27T15:35:00Z">
              <w:r w:rsidRPr="00035E3E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262" w:type="dxa"/>
          </w:tcPr>
          <w:p w14:paraId="66422DB7" w14:textId="77777777" w:rsidR="00B171BA" w:rsidRPr="00035E3E" w:rsidRDefault="00B171BA" w:rsidP="00960122">
            <w:pPr>
              <w:rPr>
                <w:ins w:id="34" w:author="Sagie, Guy" w:date="2014-10-27T15:35:00Z"/>
                <w:rFonts w:cs="David"/>
                <w:b/>
                <w:bCs/>
                <w:rtl/>
                <w:lang w:eastAsia="he-IL"/>
              </w:rPr>
            </w:pPr>
            <w:ins w:id="35" w:author="Sagie, Guy" w:date="2014-10-27T15:35:00Z">
              <w:r w:rsidRPr="00035E3E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B171BA" w:rsidRPr="000F7F81" w14:paraId="175B4264" w14:textId="77777777" w:rsidTr="00B171BA">
        <w:trPr>
          <w:ins w:id="36" w:author="Sagie, Guy" w:date="2014-10-27T15:35:00Z"/>
        </w:trPr>
        <w:tc>
          <w:tcPr>
            <w:tcW w:w="0" w:type="auto"/>
          </w:tcPr>
          <w:p w14:paraId="2D9D03D2" w14:textId="77777777" w:rsidR="00B171BA" w:rsidRPr="000F7F81" w:rsidRDefault="00B171BA" w:rsidP="00960122">
            <w:pPr>
              <w:rPr>
                <w:ins w:id="37" w:author="Sagie, Guy" w:date="2014-10-27T15:35:00Z"/>
                <w:rFonts w:cs="David"/>
                <w:sz w:val="22"/>
                <w:szCs w:val="22"/>
                <w:rtl/>
                <w:lang w:eastAsia="he-IL"/>
              </w:rPr>
            </w:pPr>
            <w:commentRangeStart w:id="38"/>
            <w:ins w:id="39" w:author="Sagie, Guy" w:date="2014-10-27T15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בדיקה</w:t>
              </w:r>
            </w:ins>
          </w:p>
        </w:tc>
        <w:tc>
          <w:tcPr>
            <w:tcW w:w="2466" w:type="dxa"/>
          </w:tcPr>
          <w:p w14:paraId="7BA863BB" w14:textId="77777777" w:rsidR="00B171BA" w:rsidRPr="000F7F81" w:rsidRDefault="00B171BA" w:rsidP="00960122">
            <w:pPr>
              <w:rPr>
                <w:ins w:id="40" w:author="Sagie, Guy" w:date="2014-10-27T15:35:00Z"/>
                <w:rFonts w:cs="David"/>
                <w:sz w:val="22"/>
                <w:szCs w:val="22"/>
                <w:rtl/>
                <w:lang w:eastAsia="he-IL"/>
              </w:rPr>
            </w:pPr>
            <w:ins w:id="41" w:author="Sagie, Guy" w:date="2014-10-27T15:35:00Z">
              <w:r>
                <w:rPr>
                  <w:noProof/>
                </w:rPr>
                <w:drawing>
                  <wp:inline distT="0" distB="0" distL="0" distR="0" wp14:anchorId="230EAADB" wp14:editId="04BD53B3">
                    <wp:extent cx="323850" cy="266700"/>
                    <wp:effectExtent l="0" t="0" r="0" b="0"/>
                    <wp:docPr id="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2385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2838" w:type="dxa"/>
          </w:tcPr>
          <w:p w14:paraId="0606F1FA" w14:textId="2BAF2EF0" w:rsidR="00B171BA" w:rsidRPr="000F7F81" w:rsidRDefault="00B171BA" w:rsidP="00960122">
            <w:pPr>
              <w:rPr>
                <w:ins w:id="42" w:author="Sagie, Guy" w:date="2014-10-27T15:35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43"/>
            <w:ins w:id="44" w:author="Sagie, Guy" w:date="2014-10-27T15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אבחנה</w:t>
              </w:r>
            </w:ins>
            <w:ins w:id="45" w:author="Sagie, Guy" w:date="2015-02-12T11:25:00Z">
              <w:r w:rsidR="00E71B36">
                <w:rPr>
                  <w:rFonts w:cs="David"/>
                  <w:sz w:val="22"/>
                  <w:szCs w:val="22"/>
                  <w:lang w:eastAsia="he-IL"/>
                </w:rPr>
                <w:t>.</w:t>
              </w:r>
              <w:r w:rsidR="00E71B3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לאחר בחירת אבחנה, תוזן האבחנה למסך הטבלה </w:t>
              </w:r>
            </w:ins>
            <w:ins w:id="46" w:author="Sagie, Guy" w:date="2015-02-12T11:26:00Z">
              <w:r w:rsidR="00E71B36">
                <w:rPr>
                  <w:rFonts w:cs="David" w:hint="cs"/>
                  <w:sz w:val="22"/>
                  <w:szCs w:val="22"/>
                  <w:rtl/>
                  <w:lang w:eastAsia="he-IL"/>
                </w:rPr>
                <w:t>(קוד מסך 23)</w:t>
              </w:r>
              <w:commentRangeEnd w:id="43"/>
              <w:r w:rsidR="00E71B36">
                <w:rPr>
                  <w:rStyle w:val="CommentReference"/>
                  <w:rtl/>
                </w:rPr>
                <w:commentReference w:id="43"/>
              </w:r>
            </w:ins>
          </w:p>
        </w:tc>
        <w:tc>
          <w:tcPr>
            <w:tcW w:w="2262" w:type="dxa"/>
          </w:tcPr>
          <w:p w14:paraId="537DACCE" w14:textId="77777777" w:rsidR="00B171BA" w:rsidRPr="000F7F81" w:rsidRDefault="00B171BA" w:rsidP="00960122">
            <w:pPr>
              <w:rPr>
                <w:ins w:id="47" w:author="Sagie, Guy" w:date="2014-10-27T15:35:00Z"/>
                <w:rFonts w:cs="David"/>
                <w:sz w:val="22"/>
                <w:szCs w:val="22"/>
                <w:rtl/>
                <w:lang w:eastAsia="he-IL"/>
              </w:rPr>
            </w:pPr>
            <w:ins w:id="48" w:author="Sagie, Guy" w:date="2014-10-27T15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בחירה</w:t>
              </w:r>
              <w:commentRangeEnd w:id="38"/>
              <w:r>
                <w:rPr>
                  <w:rStyle w:val="CommentReference"/>
                  <w:rtl/>
                </w:rPr>
                <w:commentReference w:id="38"/>
              </w:r>
            </w:ins>
          </w:p>
        </w:tc>
      </w:tr>
    </w:tbl>
    <w:p w14:paraId="66C5081C" w14:textId="77777777" w:rsidR="00243249" w:rsidRPr="004024D2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145"/>
        <w:gridCol w:w="729"/>
        <w:gridCol w:w="900"/>
        <w:gridCol w:w="1145"/>
        <w:gridCol w:w="953"/>
        <w:gridCol w:w="851"/>
        <w:gridCol w:w="938"/>
        <w:gridCol w:w="1846"/>
        <w:gridCol w:w="858"/>
      </w:tblGrid>
      <w:tr w:rsidR="00487757" w:rsidRPr="004024D2" w14:paraId="338328A2" w14:textId="77777777" w:rsidTr="00D81873">
        <w:tc>
          <w:tcPr>
            <w:tcW w:w="1145" w:type="dxa"/>
          </w:tcPr>
          <w:p w14:paraId="2FD50A6A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9" w:type="dxa"/>
          </w:tcPr>
          <w:p w14:paraId="1AFD6219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16" w:type="dxa"/>
          </w:tcPr>
          <w:p w14:paraId="05A9078B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0930449" w14:textId="77777777" w:rsidR="00154548" w:rsidRPr="004024D2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024D2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318457A" w14:textId="77777777" w:rsidR="00154548" w:rsidRPr="004024D2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024D2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52E34CF" w14:textId="77777777" w:rsidR="00154548" w:rsidRPr="004024D2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024D2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48ACBAB9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26" w:type="dxa"/>
          </w:tcPr>
          <w:p w14:paraId="258416A9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53" w:type="dxa"/>
          </w:tcPr>
          <w:p w14:paraId="576627DC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8" w:type="dxa"/>
          </w:tcPr>
          <w:p w14:paraId="0514144B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1" w:type="dxa"/>
          </w:tcPr>
          <w:p w14:paraId="6E5B2DE7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926" w:type="dxa"/>
          </w:tcPr>
          <w:p w14:paraId="3AFCDAA6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71" w:type="dxa"/>
          </w:tcPr>
          <w:p w14:paraId="115CE328" w14:textId="77777777" w:rsidR="00154548" w:rsidRPr="004024D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4024D2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87757" w:rsidRPr="004024D2" w14:paraId="008B45A1" w14:textId="77777777" w:rsidTr="00D81873">
        <w:trPr>
          <w:ins w:id="49" w:author="Sagie, Guy" w:date="2014-10-27T15:23:00Z"/>
        </w:trPr>
        <w:tc>
          <w:tcPr>
            <w:tcW w:w="1145" w:type="dxa"/>
          </w:tcPr>
          <w:p w14:paraId="49BAA40B" w14:textId="77777777" w:rsidR="00487757" w:rsidRPr="00487757" w:rsidRDefault="00487757" w:rsidP="00B054CA">
            <w:pPr>
              <w:rPr>
                <w:ins w:id="50" w:author="Sagie, Guy" w:date="2014-10-27T15:23:00Z"/>
                <w:rFonts w:cs="David"/>
                <w:rtl/>
                <w:lang w:eastAsia="he-IL"/>
                <w:rPrChange w:id="51" w:author="Sagie, Guy" w:date="2014-10-27T15:23:00Z">
                  <w:rPr>
                    <w:ins w:id="52" w:author="Sagie, Guy" w:date="2014-10-27T15:23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53" w:author="Sagie, Guy" w:date="2014-10-27T15:23:00Z">
              <w:r w:rsidRPr="00487757">
                <w:rPr>
                  <w:rFonts w:cs="David" w:hint="eastAsia"/>
                  <w:rtl/>
                  <w:lang w:eastAsia="he-IL"/>
                  <w:rPrChange w:id="54" w:author="Sagie, Guy" w:date="2014-10-27T15:23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בחר</w:t>
              </w:r>
            </w:ins>
          </w:p>
        </w:tc>
        <w:tc>
          <w:tcPr>
            <w:tcW w:w="729" w:type="dxa"/>
          </w:tcPr>
          <w:p w14:paraId="183427FE" w14:textId="77777777" w:rsidR="00487757" w:rsidRPr="00487757" w:rsidRDefault="00487757" w:rsidP="00B054CA">
            <w:pPr>
              <w:rPr>
                <w:ins w:id="55" w:author="Sagie, Guy" w:date="2014-10-27T15:23:00Z"/>
                <w:rFonts w:cs="David"/>
                <w:rtl/>
                <w:lang w:eastAsia="he-IL"/>
                <w:rPrChange w:id="56" w:author="Sagie, Guy" w:date="2014-10-27T15:23:00Z">
                  <w:rPr>
                    <w:ins w:id="57" w:author="Sagie, Guy" w:date="2014-10-27T15:23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58" w:author="Sagie, Guy" w:date="2014-10-27T15:23:00Z">
              <w:r w:rsidRPr="00487757">
                <w:rPr>
                  <w:rFonts w:cs="David" w:hint="eastAsia"/>
                  <w:rtl/>
                  <w:lang w:eastAsia="he-IL"/>
                  <w:rPrChange w:id="59" w:author="Sagie, Guy" w:date="2014-10-27T15:23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צ</w:t>
              </w:r>
              <w:r w:rsidRPr="00487757">
                <w:rPr>
                  <w:rFonts w:cs="David"/>
                  <w:rtl/>
                  <w:lang w:eastAsia="he-IL"/>
                  <w:rPrChange w:id="60" w:author="Sagie, Guy" w:date="2014-10-27T15:23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'ק </w:t>
              </w:r>
              <w:r w:rsidRPr="00487757">
                <w:rPr>
                  <w:rFonts w:cs="David" w:hint="eastAsia"/>
                  <w:rtl/>
                  <w:lang w:eastAsia="he-IL"/>
                  <w:rPrChange w:id="61" w:author="Sagie, Guy" w:date="2014-10-27T15:23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בוקס</w:t>
              </w:r>
            </w:ins>
          </w:p>
        </w:tc>
        <w:tc>
          <w:tcPr>
            <w:tcW w:w="916" w:type="dxa"/>
          </w:tcPr>
          <w:p w14:paraId="23EF07A1" w14:textId="77777777" w:rsidR="00487757" w:rsidRPr="00487757" w:rsidRDefault="00487757" w:rsidP="00B054CA">
            <w:pPr>
              <w:rPr>
                <w:ins w:id="62" w:author="Sagie, Guy" w:date="2014-10-27T15:23:00Z"/>
                <w:rFonts w:cs="David"/>
                <w:rtl/>
                <w:lang w:eastAsia="he-IL"/>
                <w:rPrChange w:id="63" w:author="Sagie, Guy" w:date="2014-10-27T15:23:00Z">
                  <w:rPr>
                    <w:ins w:id="64" w:author="Sagie, Guy" w:date="2014-10-27T15:23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65" w:author="Sagie, Guy" w:date="2014-10-27T15:23:00Z">
              <w:r w:rsidRPr="00487757">
                <w:rPr>
                  <w:rFonts w:cs="David" w:hint="eastAsia"/>
                  <w:rtl/>
                  <w:lang w:eastAsia="he-IL"/>
                  <w:rPrChange w:id="66" w:author="Sagie, Guy" w:date="2014-10-27T15:23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ר</w:t>
              </w:r>
            </w:ins>
          </w:p>
        </w:tc>
        <w:tc>
          <w:tcPr>
            <w:tcW w:w="1026" w:type="dxa"/>
          </w:tcPr>
          <w:p w14:paraId="2404627D" w14:textId="77777777" w:rsidR="00487757" w:rsidRPr="00487757" w:rsidRDefault="00487757" w:rsidP="00B054CA">
            <w:pPr>
              <w:rPr>
                <w:ins w:id="67" w:author="Sagie, Guy" w:date="2014-10-27T15:23:00Z"/>
                <w:rFonts w:cs="David"/>
                <w:rtl/>
                <w:lang w:eastAsia="he-IL"/>
                <w:rPrChange w:id="68" w:author="Sagie, Guy" w:date="2014-10-27T15:23:00Z">
                  <w:rPr>
                    <w:ins w:id="69" w:author="Sagie, Guy" w:date="2014-10-27T15:23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70" w:author="Sagie, Guy" w:date="2014-10-27T15:23:00Z">
              <w:r w:rsidRPr="00487757">
                <w:rPr>
                  <w:rFonts w:cs="David" w:hint="eastAsia"/>
                  <w:rtl/>
                  <w:lang w:eastAsia="he-IL"/>
                  <w:rPrChange w:id="71" w:author="Sagie, Guy" w:date="2014-10-27T15:23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בחירת</w:t>
              </w:r>
              <w:r w:rsidRPr="00487757">
                <w:rPr>
                  <w:rFonts w:cs="David"/>
                  <w:rtl/>
                  <w:lang w:eastAsia="he-IL"/>
                  <w:rPrChange w:id="72" w:author="Sagie, Guy" w:date="2014-10-27T15:23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487757">
                <w:rPr>
                  <w:rFonts w:cs="David" w:hint="eastAsia"/>
                  <w:rtl/>
                  <w:lang w:eastAsia="he-IL"/>
                  <w:rPrChange w:id="73" w:author="Sagie, Guy" w:date="2014-10-27T15:23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אבחנה</w:t>
              </w:r>
            </w:ins>
          </w:p>
        </w:tc>
        <w:tc>
          <w:tcPr>
            <w:tcW w:w="953" w:type="dxa"/>
          </w:tcPr>
          <w:p w14:paraId="57431553" w14:textId="77777777" w:rsidR="00487757" w:rsidRPr="00487757" w:rsidRDefault="00487757" w:rsidP="00B054CA">
            <w:pPr>
              <w:rPr>
                <w:ins w:id="74" w:author="Sagie, Guy" w:date="2014-10-27T15:23:00Z"/>
                <w:rFonts w:cs="David"/>
                <w:rtl/>
                <w:lang w:eastAsia="he-IL"/>
                <w:rPrChange w:id="75" w:author="Sagie, Guy" w:date="2014-10-27T15:23:00Z">
                  <w:rPr>
                    <w:ins w:id="76" w:author="Sagie, Guy" w:date="2014-10-27T15:23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858" w:type="dxa"/>
          </w:tcPr>
          <w:p w14:paraId="4395E8AB" w14:textId="77777777" w:rsidR="00487757" w:rsidRPr="004024D2" w:rsidRDefault="00487757" w:rsidP="00B054CA">
            <w:pPr>
              <w:rPr>
                <w:ins w:id="77" w:author="Sagie, Guy" w:date="2014-10-27T15:23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941" w:type="dxa"/>
          </w:tcPr>
          <w:p w14:paraId="690BC7F4" w14:textId="77777777" w:rsidR="00487757" w:rsidRPr="004024D2" w:rsidRDefault="00487757" w:rsidP="00B054CA">
            <w:pPr>
              <w:rPr>
                <w:ins w:id="78" w:author="Sagie, Guy" w:date="2014-10-27T15:23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1926" w:type="dxa"/>
          </w:tcPr>
          <w:p w14:paraId="0402C1B2" w14:textId="77777777" w:rsidR="00487757" w:rsidRPr="004024D2" w:rsidRDefault="00487757" w:rsidP="00B054CA">
            <w:pPr>
              <w:rPr>
                <w:ins w:id="79" w:author="Sagie, Guy" w:date="2014-10-27T15:23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71" w:type="dxa"/>
          </w:tcPr>
          <w:p w14:paraId="78CD8C46" w14:textId="77777777" w:rsidR="00487757" w:rsidRPr="004024D2" w:rsidRDefault="00487757" w:rsidP="00B054CA">
            <w:pPr>
              <w:rPr>
                <w:ins w:id="80" w:author="Sagie, Guy" w:date="2014-10-27T15:23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487757" w:rsidRPr="004024D2" w14:paraId="2D90DD2C" w14:textId="77777777" w:rsidTr="00D81873">
        <w:tc>
          <w:tcPr>
            <w:tcW w:w="1145" w:type="dxa"/>
          </w:tcPr>
          <w:p w14:paraId="79FAF00D" w14:textId="77777777" w:rsidR="00154548" w:rsidRPr="004024D2" w:rsidRDefault="003417A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81" w:author="Sagie, Guy" w:date="2014-10-27T15:23:00Z">
              <w:r w:rsidDel="0048775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מפתח </w:delText>
              </w:r>
            </w:del>
            <w:ins w:id="82" w:author="Sagie, Guy" w:date="2014-10-27T15:23:00Z">
              <w:r w:rsidR="00487757"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קוד אבחנה</w:t>
              </w:r>
            </w:ins>
          </w:p>
        </w:tc>
        <w:tc>
          <w:tcPr>
            <w:tcW w:w="729" w:type="dxa"/>
          </w:tcPr>
          <w:p w14:paraId="2AD81644" w14:textId="77777777" w:rsidR="00154548" w:rsidRPr="004024D2" w:rsidRDefault="003417A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16" w:type="dxa"/>
          </w:tcPr>
          <w:p w14:paraId="3EDAF12A" w14:textId="77777777" w:rsidR="00154548" w:rsidRPr="004024D2" w:rsidRDefault="003417A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6" w:type="dxa"/>
          </w:tcPr>
          <w:p w14:paraId="7062B684" w14:textId="77777777" w:rsidR="00154548" w:rsidRPr="004024D2" w:rsidRDefault="003417A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קוד האבחנה</w:t>
            </w:r>
          </w:p>
        </w:tc>
        <w:tc>
          <w:tcPr>
            <w:tcW w:w="953" w:type="dxa"/>
          </w:tcPr>
          <w:p w14:paraId="1600D320" w14:textId="77777777" w:rsidR="00154548" w:rsidRPr="004024D2" w:rsidRDefault="003417A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האבחנות</w:t>
            </w:r>
          </w:p>
        </w:tc>
        <w:tc>
          <w:tcPr>
            <w:tcW w:w="858" w:type="dxa"/>
          </w:tcPr>
          <w:p w14:paraId="38B03F21" w14:textId="77777777" w:rsidR="00154548" w:rsidRPr="004024D2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1" w:type="dxa"/>
          </w:tcPr>
          <w:p w14:paraId="5C7299EC" w14:textId="77777777" w:rsidR="00154548" w:rsidRPr="004024D2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26" w:type="dxa"/>
          </w:tcPr>
          <w:p w14:paraId="3387D0C5" w14:textId="77777777" w:rsidR="00154548" w:rsidRPr="004024D2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1" w:type="dxa"/>
          </w:tcPr>
          <w:p w14:paraId="7C60EDD4" w14:textId="77777777" w:rsidR="00154548" w:rsidRPr="004024D2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1873" w:rsidRPr="004024D2" w14:paraId="41A464D6" w14:textId="77777777" w:rsidTr="00D81873">
        <w:trPr>
          <w:ins w:id="83" w:author="Sagie, Guy" w:date="2014-10-28T14:44:00Z"/>
        </w:trPr>
        <w:tc>
          <w:tcPr>
            <w:tcW w:w="1145" w:type="dxa"/>
          </w:tcPr>
          <w:p w14:paraId="590F1C00" w14:textId="5CFF172A" w:rsidR="00D81873" w:rsidDel="00487757" w:rsidRDefault="00D81873" w:rsidP="00D81873">
            <w:pPr>
              <w:rPr>
                <w:ins w:id="84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85" w:author="Sagie, Guy" w:date="2014-10-28T14:44:00Z">
              <w:r>
                <w:rPr>
                  <w:rFonts w:cs="David" w:hint="cs"/>
                  <w:sz w:val="22"/>
                  <w:szCs w:val="22"/>
                  <w:lang w:eastAsia="he-IL"/>
                </w:rPr>
                <w:t>ICD9</w:t>
              </w:r>
            </w:ins>
          </w:p>
        </w:tc>
        <w:tc>
          <w:tcPr>
            <w:tcW w:w="729" w:type="dxa"/>
          </w:tcPr>
          <w:p w14:paraId="33B22430" w14:textId="7BADDA77" w:rsidR="00D81873" w:rsidRDefault="00D81873" w:rsidP="00D81873">
            <w:pPr>
              <w:rPr>
                <w:ins w:id="86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87" w:author="Sagie, Guy" w:date="2014-10-28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16" w:type="dxa"/>
          </w:tcPr>
          <w:p w14:paraId="54230666" w14:textId="35226EEE" w:rsidR="00D81873" w:rsidRDefault="00D81873" w:rsidP="00D81873">
            <w:pPr>
              <w:rPr>
                <w:ins w:id="88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89" w:author="Sagie, Guy" w:date="2014-10-28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6" w:type="dxa"/>
          </w:tcPr>
          <w:p w14:paraId="5EB96366" w14:textId="7E9E1C23" w:rsidR="00D81873" w:rsidRDefault="00D81873" w:rsidP="00D81873">
            <w:pPr>
              <w:rPr>
                <w:ins w:id="90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91" w:author="Sagie, Guy" w:date="2014-10-28T14:45:00Z">
              <w:r>
                <w:rPr>
                  <w:rFonts w:cs="David" w:hint="cs"/>
                  <w:sz w:val="22"/>
                  <w:szCs w:val="22"/>
                  <w:lang w:eastAsia="he-IL"/>
                </w:rPr>
                <w:t>ICD9</w:t>
              </w:r>
            </w:ins>
          </w:p>
        </w:tc>
        <w:tc>
          <w:tcPr>
            <w:tcW w:w="953" w:type="dxa"/>
          </w:tcPr>
          <w:p w14:paraId="092732EC" w14:textId="6F929B99" w:rsidR="00D81873" w:rsidRDefault="002D7A63" w:rsidP="00D81873">
            <w:pPr>
              <w:rPr>
                <w:ins w:id="92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93" w:author="Sagie, Guy" w:date="2014-10-28T14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קטלוג האבחנות</w:t>
              </w:r>
            </w:ins>
          </w:p>
        </w:tc>
        <w:tc>
          <w:tcPr>
            <w:tcW w:w="858" w:type="dxa"/>
          </w:tcPr>
          <w:p w14:paraId="3FD94CAB" w14:textId="77777777" w:rsidR="00D81873" w:rsidRPr="004024D2" w:rsidRDefault="00D81873" w:rsidP="00D81873">
            <w:pPr>
              <w:rPr>
                <w:ins w:id="94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1" w:type="dxa"/>
          </w:tcPr>
          <w:p w14:paraId="0E5F1A29" w14:textId="77777777" w:rsidR="00D81873" w:rsidRPr="004024D2" w:rsidRDefault="00D81873" w:rsidP="00D81873">
            <w:pPr>
              <w:rPr>
                <w:ins w:id="95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26" w:type="dxa"/>
          </w:tcPr>
          <w:p w14:paraId="717B48CB" w14:textId="77777777" w:rsidR="00D81873" w:rsidRPr="004024D2" w:rsidRDefault="00D81873" w:rsidP="00D81873">
            <w:pPr>
              <w:rPr>
                <w:ins w:id="96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1" w:type="dxa"/>
          </w:tcPr>
          <w:p w14:paraId="21A492E7" w14:textId="77777777" w:rsidR="00D81873" w:rsidRPr="004024D2" w:rsidRDefault="00D81873" w:rsidP="00D81873">
            <w:pPr>
              <w:rPr>
                <w:ins w:id="97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1873" w:rsidRPr="004024D2" w14:paraId="1091CFD6" w14:textId="77777777" w:rsidTr="00D81873">
        <w:trPr>
          <w:ins w:id="98" w:author="Sagie, Guy" w:date="2014-10-28T14:44:00Z"/>
        </w:trPr>
        <w:tc>
          <w:tcPr>
            <w:tcW w:w="1145" w:type="dxa"/>
          </w:tcPr>
          <w:p w14:paraId="511552E7" w14:textId="1E982E77" w:rsidR="00D81873" w:rsidDel="00487757" w:rsidRDefault="00D81873" w:rsidP="00D81873">
            <w:pPr>
              <w:rPr>
                <w:ins w:id="99" w:author="Sagie, Guy" w:date="2014-10-28T14:44:00Z"/>
                <w:rFonts w:cs="David"/>
                <w:sz w:val="22"/>
                <w:szCs w:val="22"/>
                <w:lang w:eastAsia="he-IL"/>
              </w:rPr>
            </w:pPr>
            <w:ins w:id="100" w:author="Sagie, Guy" w:date="2014-10-28T14:44:00Z">
              <w:r>
                <w:rPr>
                  <w:rFonts w:cs="David" w:hint="cs"/>
                  <w:sz w:val="22"/>
                  <w:szCs w:val="22"/>
                  <w:lang w:eastAsia="he-IL"/>
                </w:rPr>
                <w:t>ICD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>10</w:t>
              </w:r>
            </w:ins>
          </w:p>
        </w:tc>
        <w:tc>
          <w:tcPr>
            <w:tcW w:w="729" w:type="dxa"/>
          </w:tcPr>
          <w:p w14:paraId="3A1A4B46" w14:textId="21DA3C3F" w:rsidR="00D81873" w:rsidRDefault="00D81873" w:rsidP="00D81873">
            <w:pPr>
              <w:rPr>
                <w:ins w:id="101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02" w:author="Sagie, Guy" w:date="2014-10-28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16" w:type="dxa"/>
          </w:tcPr>
          <w:p w14:paraId="1DC690BA" w14:textId="05065FB4" w:rsidR="00D81873" w:rsidRDefault="00D81873" w:rsidP="00D81873">
            <w:pPr>
              <w:rPr>
                <w:ins w:id="103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04" w:author="Sagie, Guy" w:date="2014-10-28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6" w:type="dxa"/>
          </w:tcPr>
          <w:p w14:paraId="65AAF04E" w14:textId="12AA5EEF" w:rsidR="00D81873" w:rsidRDefault="00D81873" w:rsidP="00D81873">
            <w:pPr>
              <w:rPr>
                <w:ins w:id="105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06" w:author="Sagie, Guy" w:date="2014-10-28T14:45:00Z">
              <w:r>
                <w:rPr>
                  <w:rFonts w:cs="David" w:hint="cs"/>
                  <w:sz w:val="22"/>
                  <w:szCs w:val="22"/>
                  <w:lang w:eastAsia="he-IL"/>
                </w:rPr>
                <w:t>ICD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>10</w:t>
              </w:r>
            </w:ins>
          </w:p>
        </w:tc>
        <w:tc>
          <w:tcPr>
            <w:tcW w:w="953" w:type="dxa"/>
          </w:tcPr>
          <w:p w14:paraId="69D1DE23" w14:textId="66681D3D" w:rsidR="00D81873" w:rsidRDefault="002D7A63" w:rsidP="00D81873">
            <w:pPr>
              <w:rPr>
                <w:ins w:id="107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08" w:author="Sagie, Guy" w:date="2014-10-28T14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קטלוג האבחנות</w:t>
              </w:r>
            </w:ins>
          </w:p>
        </w:tc>
        <w:tc>
          <w:tcPr>
            <w:tcW w:w="858" w:type="dxa"/>
          </w:tcPr>
          <w:p w14:paraId="3343E3F2" w14:textId="77777777" w:rsidR="00D81873" w:rsidRPr="004024D2" w:rsidRDefault="00D81873" w:rsidP="00D81873">
            <w:pPr>
              <w:rPr>
                <w:ins w:id="109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1" w:type="dxa"/>
          </w:tcPr>
          <w:p w14:paraId="4E8C7EB9" w14:textId="77777777" w:rsidR="00D81873" w:rsidRPr="004024D2" w:rsidRDefault="00D81873" w:rsidP="00D81873">
            <w:pPr>
              <w:rPr>
                <w:ins w:id="110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26" w:type="dxa"/>
          </w:tcPr>
          <w:p w14:paraId="7EE667CE" w14:textId="77777777" w:rsidR="00D81873" w:rsidRPr="004024D2" w:rsidRDefault="00D81873" w:rsidP="00D81873">
            <w:pPr>
              <w:rPr>
                <w:ins w:id="111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1" w:type="dxa"/>
          </w:tcPr>
          <w:p w14:paraId="6829398D" w14:textId="77777777" w:rsidR="00D81873" w:rsidRPr="004024D2" w:rsidRDefault="00D81873" w:rsidP="00D81873">
            <w:pPr>
              <w:rPr>
                <w:ins w:id="112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1873" w:rsidRPr="004024D2" w14:paraId="756F689D" w14:textId="77777777" w:rsidTr="00D81873">
        <w:trPr>
          <w:ins w:id="113" w:author="Sagie, Guy" w:date="2014-10-28T14:44:00Z"/>
        </w:trPr>
        <w:tc>
          <w:tcPr>
            <w:tcW w:w="1145" w:type="dxa"/>
          </w:tcPr>
          <w:p w14:paraId="76415C7F" w14:textId="43CD3312" w:rsidR="00D81873" w:rsidDel="00487757" w:rsidRDefault="00D81873" w:rsidP="00D81873">
            <w:pPr>
              <w:rPr>
                <w:ins w:id="114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commentRangeStart w:id="115"/>
            <w:ins w:id="116" w:author="Sagie, Guy" w:date="2014-10-28T14:45:00Z">
              <w:r>
                <w:rPr>
                  <w:rFonts w:cs="David"/>
                  <w:sz w:val="22"/>
                  <w:szCs w:val="22"/>
                  <w:lang w:eastAsia="he-IL"/>
                </w:rPr>
                <w:t>SNOMED</w:t>
              </w:r>
            </w:ins>
          </w:p>
        </w:tc>
        <w:tc>
          <w:tcPr>
            <w:tcW w:w="729" w:type="dxa"/>
          </w:tcPr>
          <w:p w14:paraId="4486728A" w14:textId="4C46045E" w:rsidR="00D81873" w:rsidRDefault="00D81873" w:rsidP="00D81873">
            <w:pPr>
              <w:rPr>
                <w:ins w:id="117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18" w:author="Sagie, Guy" w:date="2014-10-28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16" w:type="dxa"/>
          </w:tcPr>
          <w:p w14:paraId="74E50274" w14:textId="60923B8E" w:rsidR="00D81873" w:rsidRDefault="00D81873" w:rsidP="00D81873">
            <w:pPr>
              <w:rPr>
                <w:ins w:id="119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20" w:author="Sagie, Guy" w:date="2014-10-28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  <w:commentRangeEnd w:id="115"/>
            <w:ins w:id="121" w:author="Sagie, Guy" w:date="2014-10-28T14:46:00Z">
              <w:r w:rsidR="00090FD7">
                <w:rPr>
                  <w:rStyle w:val="CommentReference"/>
                  <w:rtl/>
                </w:rPr>
                <w:commentReference w:id="115"/>
              </w:r>
            </w:ins>
          </w:p>
        </w:tc>
        <w:tc>
          <w:tcPr>
            <w:tcW w:w="1026" w:type="dxa"/>
          </w:tcPr>
          <w:p w14:paraId="109C12AE" w14:textId="2D089FD0" w:rsidR="00D81873" w:rsidRDefault="00D81873" w:rsidP="00D81873">
            <w:pPr>
              <w:rPr>
                <w:ins w:id="122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23" w:author="Sagie, Guy" w:date="2014-10-28T14:45:00Z">
              <w:r>
                <w:rPr>
                  <w:rFonts w:cs="David"/>
                  <w:sz w:val="22"/>
                  <w:szCs w:val="22"/>
                  <w:lang w:eastAsia="he-IL"/>
                </w:rPr>
                <w:t>SNOMED</w:t>
              </w:r>
            </w:ins>
          </w:p>
        </w:tc>
        <w:tc>
          <w:tcPr>
            <w:tcW w:w="953" w:type="dxa"/>
          </w:tcPr>
          <w:p w14:paraId="4E855E79" w14:textId="4336934A" w:rsidR="00D81873" w:rsidRDefault="002D7A63" w:rsidP="00D81873">
            <w:pPr>
              <w:rPr>
                <w:ins w:id="124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  <w:ins w:id="125" w:author="Sagie, Guy" w:date="2014-10-28T14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קטלוג האבחנות</w:t>
              </w:r>
            </w:ins>
          </w:p>
        </w:tc>
        <w:tc>
          <w:tcPr>
            <w:tcW w:w="858" w:type="dxa"/>
          </w:tcPr>
          <w:p w14:paraId="6D8629D0" w14:textId="77777777" w:rsidR="00D81873" w:rsidRPr="004024D2" w:rsidRDefault="00D81873" w:rsidP="00D81873">
            <w:pPr>
              <w:rPr>
                <w:ins w:id="126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1" w:type="dxa"/>
          </w:tcPr>
          <w:p w14:paraId="4EFEF2F1" w14:textId="77777777" w:rsidR="00D81873" w:rsidRPr="004024D2" w:rsidRDefault="00D81873" w:rsidP="00D81873">
            <w:pPr>
              <w:rPr>
                <w:ins w:id="127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26" w:type="dxa"/>
          </w:tcPr>
          <w:p w14:paraId="25BAF46C" w14:textId="77777777" w:rsidR="00D81873" w:rsidRPr="004024D2" w:rsidRDefault="00D81873" w:rsidP="00D81873">
            <w:pPr>
              <w:rPr>
                <w:ins w:id="128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1" w:type="dxa"/>
          </w:tcPr>
          <w:p w14:paraId="103FAA28" w14:textId="77777777" w:rsidR="00D81873" w:rsidRPr="004024D2" w:rsidRDefault="00D81873" w:rsidP="00D81873">
            <w:pPr>
              <w:rPr>
                <w:ins w:id="129" w:author="Sagie, Guy" w:date="2014-10-28T14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1873" w:rsidRPr="004024D2" w14:paraId="4BC58941" w14:textId="77777777" w:rsidTr="00D81873">
        <w:tc>
          <w:tcPr>
            <w:tcW w:w="1145" w:type="dxa"/>
          </w:tcPr>
          <w:p w14:paraId="29819DE7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30" w:author="Sagie, Guy" w:date="2014-10-27T15:23:00Z">
              <w:r w:rsidDel="0048775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אבחנה </w:delText>
              </w:r>
            </w:del>
            <w:ins w:id="131" w:author="Sagie, Guy" w:date="2014-10-27T15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 אבחנה</w:t>
              </w:r>
            </w:ins>
          </w:p>
        </w:tc>
        <w:tc>
          <w:tcPr>
            <w:tcW w:w="729" w:type="dxa"/>
          </w:tcPr>
          <w:p w14:paraId="6C93743E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14:paraId="6FDF59BE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6" w:type="dxa"/>
          </w:tcPr>
          <w:p w14:paraId="6682CB87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תיאור האבחנה</w:t>
            </w:r>
          </w:p>
        </w:tc>
        <w:tc>
          <w:tcPr>
            <w:tcW w:w="953" w:type="dxa"/>
          </w:tcPr>
          <w:p w14:paraId="42C6DD79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האבחנות</w:t>
            </w:r>
          </w:p>
        </w:tc>
        <w:tc>
          <w:tcPr>
            <w:tcW w:w="858" w:type="dxa"/>
          </w:tcPr>
          <w:p w14:paraId="622B4638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1" w:type="dxa"/>
          </w:tcPr>
          <w:p w14:paraId="3131B553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26" w:type="dxa"/>
          </w:tcPr>
          <w:p w14:paraId="5B0608F8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1" w:type="dxa"/>
          </w:tcPr>
          <w:p w14:paraId="1192E771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1873" w:rsidRPr="004024D2" w14:paraId="44BAAADC" w14:textId="77777777" w:rsidTr="00D81873">
        <w:tc>
          <w:tcPr>
            <w:tcW w:w="1145" w:type="dxa"/>
          </w:tcPr>
          <w:p w14:paraId="742F6D15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32"/>
            <w:ins w:id="133" w:author="Sagie, Guy" w:date="2014-10-27T15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מספר פעמים שהיה בשימוש </w:t>
              </w:r>
            </w:ins>
            <w:del w:id="134" w:author="Sagie, Guy" w:date="2014-10-27T15:23:00Z">
              <w:r w:rsidDel="0048775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תדירות שימוש</w:delText>
              </w:r>
            </w:del>
          </w:p>
        </w:tc>
        <w:tc>
          <w:tcPr>
            <w:tcW w:w="729" w:type="dxa"/>
          </w:tcPr>
          <w:p w14:paraId="5A78C31A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16" w:type="dxa"/>
          </w:tcPr>
          <w:p w14:paraId="65E19BAD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6" w:type="dxa"/>
          </w:tcPr>
          <w:p w14:paraId="1B1E36E2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תדירות השימוש ב14 הימים האחרונים במרפאה</w:t>
            </w:r>
            <w:ins w:id="135" w:author="Sagie, Guy" w:date="2014-10-27T15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953" w:type="dxa"/>
          </w:tcPr>
          <w:p w14:paraId="712C3951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36" w:author="Sagie, Guy" w:date="2014-10-27T15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זמן אחורה נקבע ע"פ פרמטר </w:t>
              </w:r>
            </w:ins>
            <w:commentRangeEnd w:id="132"/>
            <w:ins w:id="137" w:author="Sagie, Guy" w:date="2014-10-27T15:25:00Z">
              <w:r>
                <w:rPr>
                  <w:rStyle w:val="CommentReference"/>
                  <w:rtl/>
                </w:rPr>
                <w:commentReference w:id="132"/>
              </w:r>
            </w:ins>
          </w:p>
        </w:tc>
        <w:tc>
          <w:tcPr>
            <w:tcW w:w="858" w:type="dxa"/>
          </w:tcPr>
          <w:p w14:paraId="489FC1A0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1" w:type="dxa"/>
          </w:tcPr>
          <w:p w14:paraId="33D3F1DD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26" w:type="dxa"/>
          </w:tcPr>
          <w:p w14:paraId="64F283D9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1" w:type="dxa"/>
          </w:tcPr>
          <w:p w14:paraId="46B9107F" w14:textId="77777777" w:rsidR="00D81873" w:rsidRPr="004024D2" w:rsidRDefault="00D81873" w:rsidP="00D8187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483981C7" w14:textId="77777777" w:rsidR="00243249" w:rsidRPr="004024D2" w:rsidRDefault="00243249" w:rsidP="00243249">
      <w:pPr>
        <w:rPr>
          <w:rFonts w:cs="David"/>
          <w:rtl/>
          <w:lang w:eastAsia="he-IL"/>
        </w:rPr>
      </w:pPr>
    </w:p>
    <w:p w14:paraId="6134908C" w14:textId="77777777" w:rsidR="00243249" w:rsidRPr="004024D2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024D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40"/>
        <w:gridCol w:w="1652"/>
        <w:gridCol w:w="3260"/>
        <w:gridCol w:w="2552"/>
      </w:tblGrid>
      <w:tr w:rsidR="00801FB6" w:rsidRPr="004024D2" w14:paraId="465BC138" w14:textId="77777777" w:rsidTr="00A45B9E">
        <w:tc>
          <w:tcPr>
            <w:tcW w:w="0" w:type="auto"/>
          </w:tcPr>
          <w:p w14:paraId="389A4239" w14:textId="77777777" w:rsidR="00801FB6" w:rsidRPr="004024D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10EB45BF" w14:textId="77777777" w:rsidR="00801FB6" w:rsidRPr="004024D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2CDF7D57" w14:textId="77777777" w:rsidR="00801FB6" w:rsidRPr="004024D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14D83AFD" w14:textId="77777777" w:rsidR="00801FB6" w:rsidRPr="004024D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024D2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4024D2" w14:paraId="7C663B63" w14:textId="77777777" w:rsidTr="00A45B9E">
        <w:tc>
          <w:tcPr>
            <w:tcW w:w="0" w:type="auto"/>
          </w:tcPr>
          <w:p w14:paraId="49105BDB" w14:textId="77777777" w:rsidR="00801FB6" w:rsidRPr="004024D2" w:rsidRDefault="00C75DD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1652" w:type="dxa"/>
          </w:tcPr>
          <w:p w14:paraId="13A0CA96" w14:textId="77777777" w:rsidR="00801FB6" w:rsidRPr="004024D2" w:rsidRDefault="00C75DD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 יחידנית בעת לחיצה על המשך</w:t>
            </w:r>
          </w:p>
        </w:tc>
        <w:tc>
          <w:tcPr>
            <w:tcW w:w="3260" w:type="dxa"/>
          </w:tcPr>
          <w:p w14:paraId="1A8890CB" w14:textId="77777777" w:rsidR="00801FB6" w:rsidRPr="004024D2" w:rsidRDefault="00C75DD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04278D59" w14:textId="77777777" w:rsidR="00801FB6" w:rsidRPr="004024D2" w:rsidRDefault="00C75DD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לבחור</w:t>
            </w:r>
            <w:ins w:id="138" w:author="Sagie, Guy" w:date="2014-10-27T15:24:00Z">
              <w:r w:rsidR="0048775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39" w:author="Sagie, Guy" w:date="2014-10-27T15:25:00Z">
              <w:r w:rsidR="00487757">
                <w:rPr>
                  <w:rFonts w:cs="David" w:hint="cs"/>
                  <w:rtl/>
                  <w:lang w:eastAsia="he-IL"/>
                </w:rPr>
                <w:t>בחירה יחדנית</w:t>
              </w:r>
            </w:ins>
          </w:p>
        </w:tc>
      </w:tr>
    </w:tbl>
    <w:p w14:paraId="79013DAC" w14:textId="77777777" w:rsidR="00243249" w:rsidRPr="004024D2" w:rsidRDefault="00243249" w:rsidP="00243249">
      <w:pPr>
        <w:rPr>
          <w:rFonts w:cs="David"/>
          <w:rtl/>
          <w:lang w:eastAsia="he-IL"/>
        </w:rPr>
      </w:pPr>
    </w:p>
    <w:p w14:paraId="3FA7E14D" w14:textId="77777777" w:rsidR="00711F72" w:rsidRPr="004024D2" w:rsidRDefault="00711F72" w:rsidP="00243249">
      <w:pPr>
        <w:rPr>
          <w:rFonts w:cs="David"/>
          <w:rtl/>
          <w:lang w:eastAsia="he-IL"/>
        </w:rPr>
      </w:pPr>
    </w:p>
    <w:p w14:paraId="267B1D84" w14:textId="77777777" w:rsidR="00243249" w:rsidRPr="004024D2" w:rsidRDefault="00243249" w:rsidP="00243249">
      <w:pPr>
        <w:rPr>
          <w:rFonts w:cs="David"/>
          <w:rtl/>
          <w:lang w:eastAsia="he-IL"/>
        </w:rPr>
      </w:pPr>
    </w:p>
    <w:p w14:paraId="5C2822EC" w14:textId="77777777" w:rsidR="00243249" w:rsidRPr="004024D2" w:rsidRDefault="00243249" w:rsidP="00243249">
      <w:pPr>
        <w:rPr>
          <w:rFonts w:cs="David"/>
          <w:rtl/>
          <w:lang w:eastAsia="he-IL"/>
        </w:rPr>
      </w:pPr>
    </w:p>
    <w:p w14:paraId="0AD0AD00" w14:textId="77777777" w:rsidR="00243249" w:rsidRPr="004024D2" w:rsidRDefault="00243249" w:rsidP="00243249">
      <w:pPr>
        <w:rPr>
          <w:rFonts w:cs="David"/>
          <w:rtl/>
          <w:lang w:eastAsia="he-IL"/>
        </w:rPr>
      </w:pPr>
    </w:p>
    <w:p w14:paraId="028996BF" w14:textId="77777777" w:rsidR="004E288D" w:rsidRPr="004024D2" w:rsidRDefault="004E288D" w:rsidP="004E288D">
      <w:pPr>
        <w:rPr>
          <w:rFonts w:cs="David"/>
          <w:rtl/>
        </w:rPr>
      </w:pPr>
    </w:p>
    <w:p w14:paraId="7368C446" w14:textId="77777777" w:rsidR="00196743" w:rsidRPr="004024D2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4024D2" w:rsidSect="00634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5" w:author="Sagie, Guy" w:date="2015-02-12T11:28:00Z" w:initials="SG">
    <w:p w14:paraId="79D2BA37" w14:textId="39AFD8DB" w:rsidR="00E71B36" w:rsidRDefault="00E71B3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936</w:t>
      </w:r>
    </w:p>
  </w:comment>
  <w:comment w:id="23" w:author="Sagie, Guy" w:date="2014-11-23T14:24:00Z" w:initials="SG">
    <w:p w14:paraId="4038340C" w14:textId="3E4B175D" w:rsidR="002929B6" w:rsidRDefault="002929B6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להערת לקוח מס' 937</w:t>
      </w:r>
    </w:p>
  </w:comment>
  <w:comment w:id="25" w:author="Sagie, Guy" w:date="2014-10-27T15:26:00Z" w:initials="SG">
    <w:p w14:paraId="3F3CCBEA" w14:textId="77777777" w:rsidR="00487757" w:rsidRDefault="00487757" w:rsidP="00487757">
      <w:pPr>
        <w:pStyle w:val="CommentText"/>
      </w:pPr>
      <w:r>
        <w:rPr>
          <w:rStyle w:val="CommentReference"/>
        </w:rPr>
        <w:annotationRef/>
      </w:r>
      <w:r w:rsidRPr="00487757">
        <w:rPr>
          <w:rFonts w:cs="David" w:hint="cs"/>
          <w:sz w:val="24"/>
          <w:szCs w:val="24"/>
          <w:rtl/>
        </w:rPr>
        <w:t>עודכן בהתאם להערת לקוח מס' 939</w:t>
      </w:r>
    </w:p>
  </w:comment>
  <w:comment w:id="43" w:author="Sagie, Guy" w:date="2015-02-12T11:26:00Z" w:initials="SG">
    <w:p w14:paraId="7AA881B4" w14:textId="1BC03D4C" w:rsidR="00E71B36" w:rsidRDefault="00E71B3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936</w:t>
      </w:r>
    </w:p>
  </w:comment>
  <w:comment w:id="38" w:author="Sagie, Guy" w:date="2014-10-27T15:33:00Z" w:initials="SG">
    <w:p w14:paraId="6E40C015" w14:textId="77777777" w:rsidR="00B171BA" w:rsidRDefault="00B171BA" w:rsidP="00B171BA">
      <w:pPr>
        <w:pStyle w:val="CommentText"/>
      </w:pPr>
      <w:r>
        <w:rPr>
          <w:rStyle w:val="CommentReference"/>
        </w:rPr>
        <w:annotationRef/>
      </w:r>
      <w:r w:rsidRPr="00487757">
        <w:rPr>
          <w:rFonts w:cs="David" w:hint="cs"/>
          <w:sz w:val="24"/>
          <w:szCs w:val="24"/>
          <w:rtl/>
        </w:rPr>
        <w:t>עודכן בהתאם להערת לקוח מס' 939</w:t>
      </w:r>
    </w:p>
  </w:comment>
  <w:comment w:id="115" w:author="Sagie, Guy" w:date="2014-10-28T14:46:00Z" w:initials="SG">
    <w:p w14:paraId="56D7C5EE" w14:textId="06F8E547" w:rsidR="00090FD7" w:rsidRDefault="00090FD7">
      <w:pPr>
        <w:pStyle w:val="CommentText"/>
      </w:pPr>
      <w:r>
        <w:rPr>
          <w:rStyle w:val="CommentReference"/>
        </w:rPr>
        <w:annotationRef/>
      </w:r>
      <w:r w:rsidRPr="00487757">
        <w:rPr>
          <w:rFonts w:cs="David" w:hint="cs"/>
          <w:sz w:val="24"/>
          <w:szCs w:val="24"/>
          <w:rtl/>
        </w:rPr>
        <w:t>עודכן בהתאם להערת לקוח</w:t>
      </w:r>
      <w:r>
        <w:rPr>
          <w:rFonts w:cs="David" w:hint="cs"/>
          <w:sz w:val="24"/>
          <w:szCs w:val="24"/>
          <w:rtl/>
        </w:rPr>
        <w:t xml:space="preserve"> מס' 938</w:t>
      </w:r>
    </w:p>
  </w:comment>
  <w:comment w:id="132" w:author="Sagie, Guy" w:date="2014-10-27T15:25:00Z" w:initials="SG">
    <w:p w14:paraId="1A679F22" w14:textId="77777777" w:rsidR="00D81873" w:rsidRPr="00487757" w:rsidRDefault="00D81873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487757">
        <w:rPr>
          <w:rFonts w:cs="David" w:hint="cs"/>
          <w:sz w:val="24"/>
          <w:szCs w:val="24"/>
          <w:rtl/>
        </w:rPr>
        <w:t>עודכן בהתאם להערת לקוח מס' 939,467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D2BA37" w15:done="0"/>
  <w15:commentEx w15:paraId="4038340C" w15:done="0"/>
  <w15:commentEx w15:paraId="3F3CCBEA" w15:done="0"/>
  <w15:commentEx w15:paraId="7AA881B4" w15:done="0"/>
  <w15:commentEx w15:paraId="6E40C015" w15:done="0"/>
  <w15:commentEx w15:paraId="56D7C5EE" w15:done="0"/>
  <w15:commentEx w15:paraId="1A679F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4BF52" w14:textId="77777777" w:rsidR="00722480" w:rsidRDefault="00722480" w:rsidP="000275D4">
      <w:r>
        <w:separator/>
      </w:r>
    </w:p>
  </w:endnote>
  <w:endnote w:type="continuationSeparator" w:id="0">
    <w:p w14:paraId="24545AC9" w14:textId="77777777" w:rsidR="00722480" w:rsidRDefault="0072248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06841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C4E5EB8" wp14:editId="75949215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1" name="Picture 1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B51647" wp14:editId="41249C4D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4EF99" w14:textId="77777777" w:rsidR="00722480" w:rsidRDefault="00722480" w:rsidP="000275D4">
      <w:r>
        <w:separator/>
      </w:r>
    </w:p>
  </w:footnote>
  <w:footnote w:type="continuationSeparator" w:id="0">
    <w:p w14:paraId="206648F3" w14:textId="77777777" w:rsidR="00722480" w:rsidRDefault="0072248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EF81E" w14:textId="77777777" w:rsidR="000275D4" w:rsidRPr="00262713" w:rsidRDefault="000275D4" w:rsidP="004024D2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062189FE" wp14:editId="4FB7769E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0" name="Picture 10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4024D2">
      <w:rPr>
        <w:rFonts w:cs="David" w:hint="cs"/>
        <w:sz w:val="18"/>
        <w:szCs w:val="20"/>
        <w:rtl/>
        <w:lang w:eastAsia="he-IL"/>
      </w:rPr>
      <w:t>אבחנות בשימוש לאחרונה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1A16B46" w14:textId="1A0F1611" w:rsidR="000275D4" w:rsidRPr="000275D4" w:rsidRDefault="009B449C" w:rsidP="00E71B3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40" w:author="Sagie, Guy" w:date="2014-10-28T14:45:00Z">
      <w:r w:rsidR="001E48AC" w:rsidDel="00D81873">
        <w:rPr>
          <w:rFonts w:cs="David" w:hint="cs"/>
          <w:sz w:val="18"/>
          <w:szCs w:val="20"/>
          <w:rtl/>
          <w:lang w:eastAsia="he-IL"/>
        </w:rPr>
        <w:delText>1.0</w:delText>
      </w:r>
    </w:del>
    <w:ins w:id="141" w:author="Sagie, Guy" w:date="2015-02-12T11:29:00Z">
      <w:r w:rsidR="00E71B36">
        <w:rPr>
          <w:rFonts w:cs="David" w:hint="cs"/>
          <w:sz w:val="18"/>
          <w:szCs w:val="20"/>
          <w:rtl/>
          <w:lang w:eastAsia="he-IL"/>
        </w:rPr>
        <w:t>3</w:t>
      </w:r>
    </w:ins>
    <w:ins w:id="142" w:author="Sagie, Guy" w:date="2014-10-28T14:45:00Z">
      <w:r w:rsidR="00D81873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4024D2">
      <w:rPr>
        <w:rFonts w:cs="David" w:hint="cs"/>
        <w:sz w:val="18"/>
        <w:szCs w:val="20"/>
        <w:rtl/>
        <w:lang w:eastAsia="he-IL"/>
      </w:rPr>
      <w:t xml:space="preserve"> </w:t>
    </w:r>
    <w:del w:id="143" w:author="Sagie, Guy" w:date="2014-10-28T14:45:00Z">
      <w:r w:rsidR="004024D2" w:rsidDel="00D81873">
        <w:rPr>
          <w:rFonts w:cs="David" w:hint="cs"/>
          <w:sz w:val="18"/>
          <w:szCs w:val="20"/>
          <w:rtl/>
          <w:lang w:eastAsia="he-IL"/>
        </w:rPr>
        <w:delText>02.10.2014</w:delText>
      </w:r>
    </w:del>
    <w:ins w:id="144" w:author="Sagie, Guy" w:date="2015-02-12T11:29:00Z">
      <w:r w:rsidR="00E71B36">
        <w:rPr>
          <w:rFonts w:cs="David" w:hint="cs"/>
          <w:sz w:val="18"/>
          <w:szCs w:val="20"/>
          <w:rtl/>
          <w:lang w:eastAsia="he-IL"/>
        </w:rPr>
        <w:t>12.02</w:t>
      </w:r>
    </w:ins>
    <w:ins w:id="145" w:author="Sagie, Guy" w:date="2014-10-28T14:45:00Z">
      <w:r w:rsidR="00D81873">
        <w:rPr>
          <w:rFonts w:cs="David" w:hint="cs"/>
          <w:sz w:val="18"/>
          <w:szCs w:val="20"/>
          <w:rtl/>
          <w:lang w:eastAsia="he-IL"/>
        </w:rPr>
        <w:t>.201</w:t>
      </w:r>
    </w:ins>
    <w:ins w:id="146" w:author="Sagie, Guy" w:date="2015-02-12T11:29:00Z">
      <w:r w:rsidR="00E71B36">
        <w:rPr>
          <w:rFonts w:cs="David" w:hint="cs"/>
          <w:sz w:val="18"/>
          <w:szCs w:val="20"/>
          <w:rtl/>
          <w:lang w:eastAsia="he-IL"/>
        </w:rPr>
        <w:t>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71B36">
      <w:rPr>
        <w:rFonts w:cs="David"/>
        <w:noProof/>
        <w:sz w:val="18"/>
        <w:szCs w:val="20"/>
        <w:rtl/>
        <w:lang w:eastAsia="he-IL"/>
      </w:rPr>
      <w:t>3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71B36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130A"/>
    <w:rsid w:val="000355DD"/>
    <w:rsid w:val="00042A59"/>
    <w:rsid w:val="00066381"/>
    <w:rsid w:val="00070CFF"/>
    <w:rsid w:val="00090FD7"/>
    <w:rsid w:val="00092AC9"/>
    <w:rsid w:val="000B1EF0"/>
    <w:rsid w:val="000B68A8"/>
    <w:rsid w:val="000C7771"/>
    <w:rsid w:val="001060E6"/>
    <w:rsid w:val="00145719"/>
    <w:rsid w:val="00150585"/>
    <w:rsid w:val="001518EC"/>
    <w:rsid w:val="00154548"/>
    <w:rsid w:val="001552C0"/>
    <w:rsid w:val="00196743"/>
    <w:rsid w:val="001A55ED"/>
    <w:rsid w:val="001D16C5"/>
    <w:rsid w:val="001E05BB"/>
    <w:rsid w:val="001E48AC"/>
    <w:rsid w:val="00243249"/>
    <w:rsid w:val="002929B6"/>
    <w:rsid w:val="002B1909"/>
    <w:rsid w:val="002B7DCE"/>
    <w:rsid w:val="002D7A63"/>
    <w:rsid w:val="0030796C"/>
    <w:rsid w:val="00317A29"/>
    <w:rsid w:val="0032454F"/>
    <w:rsid w:val="00331A00"/>
    <w:rsid w:val="003375FC"/>
    <w:rsid w:val="003417A9"/>
    <w:rsid w:val="00350CBA"/>
    <w:rsid w:val="003821A2"/>
    <w:rsid w:val="003E17BB"/>
    <w:rsid w:val="003E6CA8"/>
    <w:rsid w:val="004024D2"/>
    <w:rsid w:val="00422305"/>
    <w:rsid w:val="00487757"/>
    <w:rsid w:val="004D1C18"/>
    <w:rsid w:val="004E288D"/>
    <w:rsid w:val="0052134D"/>
    <w:rsid w:val="00534A9D"/>
    <w:rsid w:val="005377B8"/>
    <w:rsid w:val="00575B45"/>
    <w:rsid w:val="005D031E"/>
    <w:rsid w:val="00605C8A"/>
    <w:rsid w:val="00634FF2"/>
    <w:rsid w:val="006420D6"/>
    <w:rsid w:val="0065250A"/>
    <w:rsid w:val="00652D92"/>
    <w:rsid w:val="006D3E19"/>
    <w:rsid w:val="006F0583"/>
    <w:rsid w:val="00711F72"/>
    <w:rsid w:val="007204A7"/>
    <w:rsid w:val="00722480"/>
    <w:rsid w:val="007626C8"/>
    <w:rsid w:val="0077688B"/>
    <w:rsid w:val="00777100"/>
    <w:rsid w:val="007A1935"/>
    <w:rsid w:val="007A2209"/>
    <w:rsid w:val="007A3D4D"/>
    <w:rsid w:val="007B365C"/>
    <w:rsid w:val="007B5543"/>
    <w:rsid w:val="007D0621"/>
    <w:rsid w:val="007D5F2D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510E"/>
    <w:rsid w:val="0090296E"/>
    <w:rsid w:val="00904A56"/>
    <w:rsid w:val="00933511"/>
    <w:rsid w:val="0094205B"/>
    <w:rsid w:val="0094717C"/>
    <w:rsid w:val="00951E92"/>
    <w:rsid w:val="009520C6"/>
    <w:rsid w:val="009B449C"/>
    <w:rsid w:val="009B5C27"/>
    <w:rsid w:val="009B7EA9"/>
    <w:rsid w:val="009C16A9"/>
    <w:rsid w:val="009F0B6E"/>
    <w:rsid w:val="009F30F3"/>
    <w:rsid w:val="00A00C2B"/>
    <w:rsid w:val="00A41DB2"/>
    <w:rsid w:val="00A55A4D"/>
    <w:rsid w:val="00A614B4"/>
    <w:rsid w:val="00AB2B7F"/>
    <w:rsid w:val="00AB7CF8"/>
    <w:rsid w:val="00AC01EB"/>
    <w:rsid w:val="00AD53C8"/>
    <w:rsid w:val="00AE1A03"/>
    <w:rsid w:val="00AF7790"/>
    <w:rsid w:val="00B054CA"/>
    <w:rsid w:val="00B10D71"/>
    <w:rsid w:val="00B11971"/>
    <w:rsid w:val="00B13F07"/>
    <w:rsid w:val="00B171BA"/>
    <w:rsid w:val="00B20226"/>
    <w:rsid w:val="00B276D5"/>
    <w:rsid w:val="00B36E80"/>
    <w:rsid w:val="00B53246"/>
    <w:rsid w:val="00B5736E"/>
    <w:rsid w:val="00B6528A"/>
    <w:rsid w:val="00C30CBD"/>
    <w:rsid w:val="00C41D51"/>
    <w:rsid w:val="00C6782C"/>
    <w:rsid w:val="00C75DD1"/>
    <w:rsid w:val="00C81DBE"/>
    <w:rsid w:val="00C91E17"/>
    <w:rsid w:val="00CA1D14"/>
    <w:rsid w:val="00CD600C"/>
    <w:rsid w:val="00CD64AA"/>
    <w:rsid w:val="00CF5EBB"/>
    <w:rsid w:val="00D13142"/>
    <w:rsid w:val="00D22708"/>
    <w:rsid w:val="00D55FC5"/>
    <w:rsid w:val="00D81873"/>
    <w:rsid w:val="00D93E3C"/>
    <w:rsid w:val="00DA0AE6"/>
    <w:rsid w:val="00DA3F68"/>
    <w:rsid w:val="00DE68B9"/>
    <w:rsid w:val="00DF3A81"/>
    <w:rsid w:val="00E03335"/>
    <w:rsid w:val="00E07D7D"/>
    <w:rsid w:val="00E10507"/>
    <w:rsid w:val="00E16B3B"/>
    <w:rsid w:val="00E2016F"/>
    <w:rsid w:val="00E325FB"/>
    <w:rsid w:val="00E60220"/>
    <w:rsid w:val="00E71B36"/>
    <w:rsid w:val="00E80CE2"/>
    <w:rsid w:val="00E937AB"/>
    <w:rsid w:val="00EC2B28"/>
    <w:rsid w:val="00EC4F39"/>
    <w:rsid w:val="00EF3C5F"/>
    <w:rsid w:val="00F133AC"/>
    <w:rsid w:val="00F619DD"/>
    <w:rsid w:val="00F704F5"/>
    <w:rsid w:val="00F759FF"/>
    <w:rsid w:val="00F85535"/>
    <w:rsid w:val="00F87787"/>
    <w:rsid w:val="00F948BA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A9167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7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75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7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75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7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1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00F09B-EFC9-4375-B4FF-4E5D6ADD4ADA}"/>
</file>

<file path=customXml/itemProps2.xml><?xml version="1.0" encoding="utf-8"?>
<ds:datastoreItem xmlns:ds="http://schemas.openxmlformats.org/officeDocument/2006/customXml" ds:itemID="{501339A2-19D6-4FC4-AF4A-5007FEF02E07}"/>
</file>

<file path=customXml/itemProps3.xml><?xml version="1.0" encoding="utf-8"?>
<ds:datastoreItem xmlns:ds="http://schemas.openxmlformats.org/officeDocument/2006/customXml" ds:itemID="{410E1387-19FC-4997-8887-2F98D54B360E}"/>
</file>

<file path=customXml/itemProps4.xml><?xml version="1.0" encoding="utf-8"?>
<ds:datastoreItem xmlns:ds="http://schemas.openxmlformats.org/officeDocument/2006/customXml" ds:itemID="{495F73D8-5AC9-447D-A492-0FCA65CCC2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21</cp:revision>
  <dcterms:created xsi:type="dcterms:W3CDTF">2014-08-06T08:40:00Z</dcterms:created>
  <dcterms:modified xsi:type="dcterms:W3CDTF">2015-02-12T09:29:00Z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