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CC" w:rsidRPr="00D44AB5" w:rsidRDefault="00AD04CC" w:rsidP="001460D7">
      <w:pPr>
        <w:spacing w:line="360" w:lineRule="auto"/>
        <w:rPr>
          <w:rFonts w:ascii="David" w:hAnsi="David" w:cs="David"/>
          <w:rtl/>
        </w:rPr>
      </w:pPr>
    </w:p>
    <w:p w:rsidR="00AD04CC" w:rsidRPr="00D44AB5" w:rsidRDefault="00AD04CC" w:rsidP="001460D7">
      <w:pPr>
        <w:spacing w:line="360" w:lineRule="auto"/>
        <w:jc w:val="right"/>
        <w:rPr>
          <w:rFonts w:ascii="David" w:hAnsi="David" w:cs="David"/>
          <w:rtl/>
        </w:rPr>
      </w:pPr>
      <w:r w:rsidRPr="00D44AB5">
        <w:rPr>
          <w:rFonts w:ascii="David" w:hAnsi="David" w:cs="David"/>
          <w:rtl/>
        </w:rPr>
        <w:t>5.11</w:t>
      </w:r>
    </w:p>
    <w:p w:rsidR="00924801" w:rsidRPr="00D44AB5" w:rsidRDefault="00924801" w:rsidP="001460D7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D44AB5">
        <w:rPr>
          <w:rFonts w:ascii="David" w:hAnsi="David" w:cs="David"/>
          <w:b/>
          <w:bCs/>
          <w:u w:val="single"/>
          <w:rtl/>
        </w:rPr>
        <w:t xml:space="preserve">מר אריאל </w:t>
      </w:r>
      <w:proofErr w:type="spellStart"/>
      <w:r w:rsidRPr="00D44AB5">
        <w:rPr>
          <w:rFonts w:ascii="David" w:hAnsi="David" w:cs="David"/>
          <w:b/>
          <w:bCs/>
          <w:u w:val="single"/>
          <w:rtl/>
        </w:rPr>
        <w:t>שפרנסקי</w:t>
      </w:r>
      <w:proofErr w:type="spellEnd"/>
      <w:r w:rsidRPr="00D44AB5">
        <w:rPr>
          <w:rFonts w:ascii="David" w:hAnsi="David" w:cs="David"/>
          <w:b/>
          <w:bCs/>
          <w:u w:val="single"/>
          <w:rtl/>
        </w:rPr>
        <w:t>- יחסי י</w:t>
      </w:r>
      <w:r w:rsidR="005B48E2">
        <w:rPr>
          <w:rFonts w:ascii="David" w:hAnsi="David" w:cs="David"/>
          <w:b/>
          <w:bCs/>
          <w:u w:val="single"/>
          <w:rtl/>
        </w:rPr>
        <w:t xml:space="preserve">שראל ואירופה </w:t>
      </w:r>
      <w:r w:rsidR="005B48E2">
        <w:rPr>
          <w:rFonts w:ascii="David" w:hAnsi="David" w:cs="David" w:hint="cs"/>
          <w:b/>
          <w:bCs/>
          <w:u w:val="single"/>
          <w:rtl/>
        </w:rPr>
        <w:t>/ איחוד אירופי</w:t>
      </w:r>
    </w:p>
    <w:p w:rsidR="00924801" w:rsidRPr="00D44AB5" w:rsidRDefault="00924801" w:rsidP="001460D7">
      <w:pPr>
        <w:spacing w:line="360" w:lineRule="auto"/>
        <w:rPr>
          <w:rFonts w:ascii="David" w:hAnsi="David" w:cs="David"/>
          <w:rtl/>
        </w:rPr>
      </w:pPr>
    </w:p>
    <w:p w:rsidR="00924801" w:rsidRPr="00D44AB5" w:rsidRDefault="00924801" w:rsidP="001460D7">
      <w:pPr>
        <w:spacing w:line="360" w:lineRule="auto"/>
        <w:rPr>
          <w:rFonts w:ascii="David" w:hAnsi="David" w:cs="David"/>
          <w:rtl/>
        </w:rPr>
      </w:pPr>
      <w:proofErr w:type="spellStart"/>
      <w:r w:rsidRPr="00D44AB5">
        <w:rPr>
          <w:rFonts w:ascii="David" w:hAnsi="David" w:cs="David"/>
          <w:rtl/>
        </w:rPr>
        <w:t>המימדים</w:t>
      </w:r>
      <w:proofErr w:type="spellEnd"/>
      <w:r w:rsidRPr="00D44AB5">
        <w:rPr>
          <w:rFonts w:ascii="David" w:hAnsi="David" w:cs="David"/>
          <w:rtl/>
        </w:rPr>
        <w:t>:</w:t>
      </w:r>
    </w:p>
    <w:p w:rsidR="00924801" w:rsidRPr="00D44AB5" w:rsidRDefault="00924801" w:rsidP="001460D7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D44AB5">
        <w:rPr>
          <w:rFonts w:ascii="David" w:hAnsi="David" w:cs="David"/>
          <w:rtl/>
        </w:rPr>
        <w:t>מרחב גאוגרפי</w:t>
      </w:r>
      <w:r w:rsidR="00E276AF">
        <w:rPr>
          <w:rFonts w:ascii="David" w:hAnsi="David" w:cs="David"/>
          <w:rtl/>
        </w:rPr>
        <w:t>- אירופה היא הכי קרובה  לישראל</w:t>
      </w:r>
      <w:r w:rsidR="00E276AF">
        <w:rPr>
          <w:rFonts w:ascii="David" w:hAnsi="David" w:cs="David" w:hint="cs"/>
          <w:rtl/>
        </w:rPr>
        <w:t xml:space="preserve"> </w:t>
      </w:r>
      <w:proofErr w:type="spellStart"/>
      <w:r w:rsidR="00E276AF">
        <w:rPr>
          <w:rFonts w:ascii="David" w:hAnsi="David" w:cs="David" w:hint="cs"/>
          <w:rtl/>
        </w:rPr>
        <w:t>ג"ג</w:t>
      </w:r>
      <w:proofErr w:type="spellEnd"/>
      <w:r w:rsidR="00E276AF">
        <w:rPr>
          <w:rFonts w:ascii="David" w:hAnsi="David" w:cs="David" w:hint="cs"/>
          <w:rtl/>
        </w:rPr>
        <w:t>.</w:t>
      </w:r>
    </w:p>
    <w:p w:rsidR="00D44AB5" w:rsidRDefault="00D44AB5" w:rsidP="001460D7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proofErr w:type="spellStart"/>
      <w:r w:rsidRPr="00D44AB5">
        <w:rPr>
          <w:rFonts w:ascii="David" w:hAnsi="David" w:cs="David"/>
          <w:rtl/>
        </w:rPr>
        <w:t>המימד</w:t>
      </w:r>
      <w:proofErr w:type="spellEnd"/>
      <w:r w:rsidRPr="00D44AB5">
        <w:rPr>
          <w:rFonts w:ascii="David" w:hAnsi="David" w:cs="David"/>
          <w:rtl/>
        </w:rPr>
        <w:t xml:space="preserve"> ההיסטורי- לישראל ואירופה היסטוריה משותפת</w:t>
      </w:r>
    </w:p>
    <w:p w:rsidR="00D44AB5" w:rsidRDefault="00D44AB5" w:rsidP="001460D7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מסד ערכים משותף</w:t>
      </w:r>
      <w:r w:rsidR="006E44B4">
        <w:rPr>
          <w:rFonts w:ascii="David" w:hAnsi="David" w:cs="David" w:hint="cs"/>
          <w:rtl/>
        </w:rPr>
        <w:t xml:space="preserve">- גם ישראל וגם אירופה </w:t>
      </w:r>
      <w:r w:rsidR="006E44B4">
        <w:rPr>
          <w:rFonts w:ascii="David" w:hAnsi="David" w:cs="David"/>
          <w:rtl/>
        </w:rPr>
        <w:t>–</w:t>
      </w:r>
      <w:r w:rsidR="006E44B4">
        <w:rPr>
          <w:rFonts w:ascii="David" w:hAnsi="David" w:cs="David" w:hint="cs"/>
          <w:rtl/>
        </w:rPr>
        <w:t xml:space="preserve"> יש </w:t>
      </w:r>
      <w:r w:rsidR="00E276AF">
        <w:rPr>
          <w:rFonts w:ascii="David" w:hAnsi="David" w:cs="David" w:hint="cs"/>
          <w:rtl/>
        </w:rPr>
        <w:t>להם מסד ערכים משותף- קדוש</w:t>
      </w:r>
      <w:r w:rsidR="006E44B4">
        <w:rPr>
          <w:rFonts w:ascii="David" w:hAnsi="David" w:cs="David" w:hint="cs"/>
          <w:rtl/>
        </w:rPr>
        <w:t>ת חיי אדם, שלטון חוק ודמוקרטיה</w:t>
      </w:r>
    </w:p>
    <w:p w:rsidR="00E276AF" w:rsidRDefault="00E276AF" w:rsidP="001460D7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ישראל כבר משלב מוקדם ( אחת המדינות הראשונות בעולם, ובטח במזה"ת) החליטה ליצור קשר עם מה שבהמשך הפך להיות האיחוד האירופי.</w:t>
      </w:r>
    </w:p>
    <w:p w:rsidR="00E276AF" w:rsidRDefault="00E276AF" w:rsidP="001460D7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בשנת 2020- יש סדרה של אבני דרך בין ישראל והאיחוד האירופי ( הסכם סחר חופשי, הסכם </w:t>
      </w:r>
      <w:proofErr w:type="spellStart"/>
      <w:r>
        <w:rPr>
          <w:rFonts w:ascii="David" w:hAnsi="David" w:cs="David" w:hint="cs"/>
          <w:rtl/>
        </w:rPr>
        <w:t>סיצואסיה</w:t>
      </w:r>
      <w:proofErr w:type="spellEnd"/>
      <w:r>
        <w:rPr>
          <w:rFonts w:ascii="David" w:hAnsi="David" w:cs="David" w:hint="cs"/>
          <w:rtl/>
        </w:rPr>
        <w:t xml:space="preserve">, </w:t>
      </w:r>
      <w:proofErr w:type="spellStart"/>
      <w:r>
        <w:rPr>
          <w:rFonts w:ascii="David" w:hAnsi="David" w:cs="David" w:hint="cs"/>
          <w:rtl/>
        </w:rPr>
        <w:t>תוכנית</w:t>
      </w:r>
      <w:proofErr w:type="spellEnd"/>
      <w:r>
        <w:rPr>
          <w:rFonts w:ascii="David" w:hAnsi="David" w:cs="David" w:hint="cs"/>
          <w:rtl/>
        </w:rPr>
        <w:t xml:space="preserve"> העבודה של האיחוד האירופי ושהאיחוד אמצו במשותף שהוא פועל יוצא של מדיניות של החלטה אירופית לייצר חגורה של מדינות שרוצים לייצר קשרים קרובים יותר)</w:t>
      </w:r>
    </w:p>
    <w:p w:rsidR="005B5B9D" w:rsidRDefault="005B5B9D" w:rsidP="001460D7">
      <w:pPr>
        <w:spacing w:line="360" w:lineRule="auto"/>
        <w:rPr>
          <w:rFonts w:ascii="David" w:hAnsi="David" w:cs="David"/>
          <w:rtl/>
        </w:rPr>
      </w:pPr>
    </w:p>
    <w:p w:rsidR="005B5B9D" w:rsidRDefault="00517950" w:rsidP="001460D7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לישראל יחסים </w:t>
      </w:r>
      <w:r w:rsidR="00926CE3">
        <w:rPr>
          <w:rFonts w:ascii="David" w:hAnsi="David" w:cs="David" w:hint="cs"/>
          <w:rtl/>
        </w:rPr>
        <w:t>רחבים ועמוקים במישור הפרקטי כמפורט להלן:</w:t>
      </w:r>
    </w:p>
    <w:p w:rsidR="005B5B9D" w:rsidRDefault="005B5B9D" w:rsidP="001460D7">
      <w:pPr>
        <w:pStyle w:val="a3"/>
        <w:numPr>
          <w:ilvl w:val="0"/>
          <w:numId w:val="3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מבחינת סחר- בשנת 2018 ייבאה 43% מהמוצרים שלה למעט יהלומים מהאיחוד האירופי. 32% מהתוצרת של ישראל ייצאה לאיחוד האירופי.</w:t>
      </w:r>
    </w:p>
    <w:p w:rsidR="005B5B9D" w:rsidRDefault="001460D7" w:rsidP="001460D7">
      <w:pPr>
        <w:pStyle w:val="a3"/>
        <w:numPr>
          <w:ilvl w:val="0"/>
          <w:numId w:val="3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תיירות- 42% מהתיירים שנכנסים לישראל היו ממדינות האיחוד האירופי בשנת 2018.</w:t>
      </w:r>
    </w:p>
    <w:p w:rsidR="001460D7" w:rsidRDefault="001460D7" w:rsidP="001460D7">
      <w:pPr>
        <w:pStyle w:val="a3"/>
        <w:numPr>
          <w:ilvl w:val="0"/>
          <w:numId w:val="3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תעופה- הרבה ישראלים ביקרו באירופה הרבה יותר ביחס למדינות אחרות</w:t>
      </w:r>
    </w:p>
    <w:p w:rsidR="001460D7" w:rsidRDefault="001460D7" w:rsidP="001460D7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יש הסכם שמיים פתוחים</w:t>
      </w:r>
    </w:p>
    <w:p w:rsidR="0017254A" w:rsidRDefault="0017254A" w:rsidP="001460D7">
      <w:pPr>
        <w:pStyle w:val="a3"/>
        <w:numPr>
          <w:ilvl w:val="0"/>
          <w:numId w:val="3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כ- 50 חברות אירופאיות שטסות מישראל ואליה ע"ב קבוע ועונתי</w:t>
      </w:r>
    </w:p>
    <w:p w:rsidR="0017254A" w:rsidRDefault="0017254A" w:rsidP="001460D7">
      <w:pPr>
        <w:pStyle w:val="a3"/>
        <w:numPr>
          <w:ilvl w:val="0"/>
          <w:numId w:val="3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טכנולוגיה- ישראל חברה במו"פ. היא משתתפת במרבית הפרויקטים.</w:t>
      </w:r>
    </w:p>
    <w:p w:rsidR="0017254A" w:rsidRDefault="0017254A" w:rsidP="001460D7">
      <w:pPr>
        <w:pStyle w:val="a3"/>
        <w:numPr>
          <w:ilvl w:val="0"/>
          <w:numId w:val="3"/>
        </w:numPr>
        <w:spacing w:line="360" w:lineRule="auto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>אקדמיה- ישראל תופסת כ-25% מהתוכנית האקדמאית של חילופי מרצים וסטודנטים של האיחוד.</w:t>
      </w:r>
    </w:p>
    <w:p w:rsidR="0017254A" w:rsidRDefault="00786D6D" w:rsidP="0017254A">
      <w:pPr>
        <w:spacing w:line="360" w:lineRule="auto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חילוקי </w:t>
      </w:r>
      <w:proofErr w:type="spellStart"/>
      <w:r>
        <w:rPr>
          <w:rFonts w:ascii="David" w:hAnsi="David" w:cs="David" w:hint="cs"/>
          <w:rtl/>
        </w:rPr>
        <w:t>דיעות</w:t>
      </w:r>
      <w:proofErr w:type="spellEnd"/>
      <w:r>
        <w:rPr>
          <w:rFonts w:ascii="David" w:hAnsi="David" w:cs="David" w:hint="cs"/>
          <w:rtl/>
        </w:rPr>
        <w:t xml:space="preserve"> מדיניים פוליטיים בין ישראל למדינות שמרכיבות את האיחוד האירופי תמיד היו. מסוף העשור הקודם האיחוד האירופי מתחיל להפנות את הספינה שלו, ומשדר לישראל- יש לנו קשרים טובים אך המשך פיתוח היחסים יכול להיעשות רק בהקשר של תכנית השלום. בהתחלה רק מצהירים אך בשנת 2012 מתחילים לנקוט צעדים פרקטיים, ולהתנות קשרים.</w:t>
      </w:r>
    </w:p>
    <w:p w:rsidR="00786D6D" w:rsidRDefault="002E306F" w:rsidP="0017254A">
      <w:pPr>
        <w:spacing w:line="360" w:lineRule="auto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שנה זו </w:t>
      </w:r>
      <w:proofErr w:type="spellStart"/>
      <w:r>
        <w:rPr>
          <w:rFonts w:ascii="David" w:hAnsi="David" w:cs="David" w:hint="cs"/>
          <w:rtl/>
        </w:rPr>
        <w:t>היתה</w:t>
      </w:r>
      <w:proofErr w:type="spellEnd"/>
      <w:r>
        <w:rPr>
          <w:rFonts w:ascii="David" w:hAnsi="David" w:cs="David" w:hint="cs"/>
          <w:rtl/>
        </w:rPr>
        <w:t xml:space="preserve"> התחלת הקפאה בין הדיאלוג הפוליטי בין ישראל לאיחוד האירופאי.</w:t>
      </w:r>
      <w:r w:rsidR="00926CE3">
        <w:rPr>
          <w:rFonts w:ascii="David" w:hAnsi="David" w:cs="David" w:hint="cs"/>
          <w:rtl/>
        </w:rPr>
        <w:t xml:space="preserve"> וזאת כי האיחוד האירופי שם דגש על חוק בינלאומי. בנוסף, האיחוד האירופי </w:t>
      </w:r>
      <w:proofErr w:type="spellStart"/>
      <w:r w:rsidR="00926CE3">
        <w:rPr>
          <w:rFonts w:ascii="David" w:hAnsi="David" w:cs="David" w:hint="cs"/>
          <w:rtl/>
        </w:rPr>
        <w:t>כיישות</w:t>
      </w:r>
      <w:proofErr w:type="spellEnd"/>
      <w:r w:rsidR="00926CE3">
        <w:rPr>
          <w:rFonts w:ascii="David" w:hAnsi="David" w:cs="David" w:hint="cs"/>
          <w:rtl/>
        </w:rPr>
        <w:t xml:space="preserve"> נעות ממקום של הכרעת סכסוכים בהפעלת </w:t>
      </w:r>
      <w:proofErr w:type="spellStart"/>
      <w:r w:rsidR="00926CE3">
        <w:rPr>
          <w:rFonts w:ascii="David" w:hAnsi="David" w:cs="David" w:hint="cs"/>
          <w:rtl/>
        </w:rPr>
        <w:t>כח</w:t>
      </w:r>
      <w:proofErr w:type="spellEnd"/>
      <w:r w:rsidR="00926CE3">
        <w:rPr>
          <w:rFonts w:ascii="David" w:hAnsi="David" w:cs="David" w:hint="cs"/>
          <w:rtl/>
        </w:rPr>
        <w:t xml:space="preserve"> למקום של לפתור דברים בשיח ומו"מ.</w:t>
      </w:r>
      <w:r w:rsidR="00192697">
        <w:rPr>
          <w:rFonts w:ascii="David" w:hAnsi="David" w:cs="David" w:hint="cs"/>
          <w:rtl/>
        </w:rPr>
        <w:t xml:space="preserve"> כלומר, מו"מ , ולא הפעלת </w:t>
      </w:r>
      <w:proofErr w:type="spellStart"/>
      <w:r w:rsidR="00192697">
        <w:rPr>
          <w:rFonts w:ascii="David" w:hAnsi="David" w:cs="David" w:hint="cs"/>
          <w:rtl/>
        </w:rPr>
        <w:t>כח</w:t>
      </w:r>
      <w:proofErr w:type="spellEnd"/>
      <w:r w:rsidR="00192697">
        <w:rPr>
          <w:rFonts w:ascii="David" w:hAnsi="David" w:cs="David" w:hint="cs"/>
          <w:rtl/>
        </w:rPr>
        <w:t>.</w:t>
      </w:r>
    </w:p>
    <w:p w:rsidR="00192697" w:rsidRDefault="00192697" w:rsidP="0017254A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התרבות הפוליטית הביטחונית במרחב הישראלי קצת שונה מהתרבות האירופית וזה מייצר חיכוך. אירופה לא רוצה לשדרג את ההסכמים כל עוד אין קידום עם הפלשתינים. הם מייצרים בין שני הדברים קשר. </w:t>
      </w:r>
      <w:r w:rsidR="003542AB">
        <w:rPr>
          <w:rFonts w:ascii="David" w:hAnsi="David" w:cs="David" w:hint="cs"/>
          <w:rtl/>
        </w:rPr>
        <w:t>מה שכבר קיים, ממשיך לעבוד אך מתנים את שדרוג היחסים.</w:t>
      </w:r>
    </w:p>
    <w:p w:rsidR="00F675D8" w:rsidRDefault="00F675D8" w:rsidP="0017254A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 xml:space="preserve">מצד אחד יש יחסים רחבים ועמוקים עם האיחוד האירופי אך כל היחסים נשענים על מערכת והסכמים שהיו לפני 15 שנים, ומאז לא התקדמה ושודרגה. </w:t>
      </w:r>
    </w:p>
    <w:p w:rsidR="00F675D8" w:rsidRDefault="00F675D8" w:rsidP="0017254A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דריכה במקום זוהי נסיגה כי העולם כן ממשיך להתקדם. ולא רק זאת, האיחוד האירופי גם מתנה  בתהליכי שלום. במקביל, האיחוד מתקדם עם מדינות שכנות שלנו, ומייצר איתם סדרי שותפות.</w:t>
      </w:r>
      <w:r w:rsidR="003922F5">
        <w:rPr>
          <w:rFonts w:ascii="David" w:hAnsi="David" w:cs="David" w:hint="cs"/>
          <w:rtl/>
        </w:rPr>
        <w:t xml:space="preserve"> ישראל נש</w:t>
      </w:r>
      <w:r w:rsidR="00140EDC">
        <w:rPr>
          <w:rFonts w:ascii="David" w:hAnsi="David" w:cs="David" w:hint="cs"/>
          <w:rtl/>
        </w:rPr>
        <w:t>א</w:t>
      </w:r>
      <w:r w:rsidR="003922F5">
        <w:rPr>
          <w:rFonts w:ascii="David" w:hAnsi="David" w:cs="David" w:hint="cs"/>
          <w:rtl/>
        </w:rPr>
        <w:t>רת מאחורה.</w:t>
      </w:r>
    </w:p>
    <w:p w:rsidR="00140EDC" w:rsidRDefault="00140EDC" w:rsidP="0017254A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סוגיה זו היא במחלוקת עם האיחוד האירופי. </w:t>
      </w:r>
    </w:p>
    <w:p w:rsidR="00E432D0" w:rsidRDefault="00E432D0" w:rsidP="0017254A">
      <w:pPr>
        <w:spacing w:line="360" w:lineRule="auto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סוגיה נוספת- </w:t>
      </w:r>
      <w:r w:rsidR="00B8241E">
        <w:rPr>
          <w:rFonts w:ascii="David" w:hAnsi="David" w:cs="David" w:hint="cs"/>
          <w:rtl/>
        </w:rPr>
        <w:t xml:space="preserve"> הסוגיה הביטחונית ( האירופאים מצהירים שמחויבים לביטחון מדינת ישראל).</w:t>
      </w:r>
      <w:r>
        <w:rPr>
          <w:rFonts w:ascii="David" w:hAnsi="David" w:cs="David" w:hint="cs"/>
          <w:rtl/>
        </w:rPr>
        <w:t xml:space="preserve">ההסתכלות והיחס האירופי לתיק האיראני. </w:t>
      </w:r>
      <w:r w:rsidR="00197193">
        <w:rPr>
          <w:rFonts w:ascii="David" w:hAnsi="David" w:cs="David" w:hint="cs"/>
          <w:rtl/>
        </w:rPr>
        <w:t xml:space="preserve">ישראל תמיד התבוננה על התיק הגרעיני, ואיך למנוע ממנה להגיע למטרה שלה לרכוש יכולת גרעינית. ישראל </w:t>
      </w:r>
      <w:proofErr w:type="spellStart"/>
      <w:r w:rsidR="00197193">
        <w:rPr>
          <w:rFonts w:ascii="David" w:hAnsi="David" w:cs="David" w:hint="cs"/>
          <w:rtl/>
        </w:rPr>
        <w:t>היתה</w:t>
      </w:r>
      <w:proofErr w:type="spellEnd"/>
      <w:r w:rsidR="00197193">
        <w:rPr>
          <w:rFonts w:ascii="David" w:hAnsi="David" w:cs="David" w:hint="cs"/>
          <w:rtl/>
        </w:rPr>
        <w:t xml:space="preserve"> כל הזמן המוכיח היחידי בשער.</w:t>
      </w:r>
    </w:p>
    <w:p w:rsidR="00197193" w:rsidRDefault="00197193" w:rsidP="0017254A">
      <w:pPr>
        <w:spacing w:line="360" w:lineRule="auto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איראן- חילוקי </w:t>
      </w:r>
      <w:r w:rsidR="00692ED4">
        <w:rPr>
          <w:rFonts w:ascii="David" w:hAnsi="David" w:cs="David" w:hint="cs"/>
          <w:rtl/>
        </w:rPr>
        <w:t>דעות</w:t>
      </w:r>
      <w:r>
        <w:rPr>
          <w:rFonts w:ascii="David" w:hAnsi="David" w:cs="David" w:hint="cs"/>
          <w:rtl/>
        </w:rPr>
        <w:t xml:space="preserve"> עמוקים בין ישראל לאיחוד האירופי.</w:t>
      </w:r>
      <w:r w:rsidR="00AA115B">
        <w:rPr>
          <w:rFonts w:ascii="David" w:hAnsi="David" w:cs="David" w:hint="cs"/>
          <w:rtl/>
        </w:rPr>
        <w:t xml:space="preserve"> בנוסף, הנגזרת של איראן </w:t>
      </w:r>
      <w:r w:rsidR="00AA115B">
        <w:rPr>
          <w:rFonts w:ascii="David" w:hAnsi="David" w:cs="David"/>
          <w:rtl/>
        </w:rPr>
        <w:t>–</w:t>
      </w:r>
      <w:r w:rsidR="00AA115B">
        <w:rPr>
          <w:rFonts w:ascii="David" w:hAnsi="David" w:cs="David" w:hint="cs"/>
          <w:rtl/>
        </w:rPr>
        <w:t xml:space="preserve"> כל העניין של לבנון וחיזבאללה- </w:t>
      </w:r>
      <w:r w:rsidR="00692ED4">
        <w:rPr>
          <w:rFonts w:ascii="David" w:hAnsi="David" w:cs="David" w:hint="cs"/>
          <w:rtl/>
        </w:rPr>
        <w:t>פרויקט</w:t>
      </w:r>
      <w:r w:rsidR="00AA115B">
        <w:rPr>
          <w:rFonts w:ascii="David" w:hAnsi="David" w:cs="David" w:hint="cs"/>
          <w:rtl/>
        </w:rPr>
        <w:t xml:space="preserve"> הטילים </w:t>
      </w:r>
      <w:r w:rsidR="00692ED4">
        <w:rPr>
          <w:rFonts w:ascii="David" w:hAnsi="David" w:cs="David" w:hint="cs"/>
          <w:rtl/>
        </w:rPr>
        <w:t>המדויקים</w:t>
      </w:r>
      <w:r w:rsidR="00AA115B">
        <w:rPr>
          <w:rFonts w:ascii="David" w:hAnsi="David" w:cs="David" w:hint="cs"/>
          <w:rtl/>
        </w:rPr>
        <w:t>. חיזבאללה היא שלוחה של איראן וגם העניין הפלשתיני.</w:t>
      </w:r>
    </w:p>
    <w:p w:rsidR="002F0BED" w:rsidRDefault="00692ED4" w:rsidP="002658C1">
      <w:pPr>
        <w:spacing w:line="360" w:lineRule="auto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סוגיה שלישית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האיחוד האירופי עושה הרבה בנושא האנטישמיות . יש להם שליחה מיוחדת בנושא זה , והיא עושה עבודה טובה . המוסדות האירופאים פועלים בנושא כמיטב יכולתם. עדיין עם כל העבודה שנעשית , קיימת בעיה גדולה של אנטישמיות באירופה. בעיה שמחמירה גם בגלל אסלאם רדיקלי, גם בגלל הגירה וגם בשל התשתית </w:t>
      </w:r>
      <w:proofErr w:type="spellStart"/>
      <w:r>
        <w:rPr>
          <w:rFonts w:ascii="David" w:hAnsi="David" w:cs="David" w:hint="cs"/>
          <w:rtl/>
        </w:rPr>
        <w:t>שהיתה</w:t>
      </w:r>
      <w:proofErr w:type="spellEnd"/>
      <w:r>
        <w:rPr>
          <w:rFonts w:ascii="David" w:hAnsi="David" w:cs="David" w:hint="cs"/>
          <w:rtl/>
        </w:rPr>
        <w:t xml:space="preserve"> קיימת.</w:t>
      </w:r>
      <w:r w:rsidR="002F0BED">
        <w:rPr>
          <w:rFonts w:ascii="David" w:hAnsi="David" w:cs="David" w:hint="cs"/>
          <w:rtl/>
        </w:rPr>
        <w:t xml:space="preserve"> יש את תנועת </w:t>
      </w:r>
      <w:r w:rsidR="002658C1">
        <w:rPr>
          <w:rFonts w:ascii="David" w:hAnsi="David" w:cs="David" w:hint="cs"/>
          <w:rtl/>
        </w:rPr>
        <w:t>ה-</w:t>
      </w:r>
      <w:r w:rsidR="002F0BED">
        <w:rPr>
          <w:rFonts w:ascii="David" w:hAnsi="David" w:cs="David" w:hint="cs"/>
        </w:rPr>
        <w:t>BDSM</w:t>
      </w:r>
      <w:r w:rsidR="002F0BED">
        <w:rPr>
          <w:rFonts w:ascii="David" w:hAnsi="David" w:cs="David" w:hint="cs"/>
          <w:rtl/>
        </w:rPr>
        <w:t xml:space="preserve"> </w:t>
      </w:r>
      <w:r w:rsidR="002F0BED">
        <w:rPr>
          <w:rFonts w:ascii="David" w:hAnsi="David" w:cs="David" w:hint="cs"/>
        </w:rPr>
        <w:t xml:space="preserve"> ,</w:t>
      </w:r>
      <w:r w:rsidR="002F0BED">
        <w:rPr>
          <w:rFonts w:ascii="David" w:hAnsi="David" w:cs="David" w:hint="cs"/>
          <w:rtl/>
        </w:rPr>
        <w:t>תנועה שתכליתה להביא לחיסול מדינת ישראל.</w:t>
      </w:r>
    </w:p>
    <w:p w:rsidR="002F0BED" w:rsidRDefault="002F0BED" w:rsidP="002F0BED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בהקשר של תנועה זו, האיחוד האירופי מקדשים את חופש הביטוי, ואז בעצם אומרים שבמסגרת חופש הביטוי מותר לאנשים להביע דעתם, ולפעול נגד ישראל </w:t>
      </w:r>
    </w:p>
    <w:p w:rsidR="002F0BED" w:rsidRDefault="002F0BED" w:rsidP="002F0BED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ישראל אומרת שגם אנחנ</w:t>
      </w:r>
      <w:r w:rsidR="00754315">
        <w:rPr>
          <w:rFonts w:ascii="David" w:hAnsi="David" w:cs="David" w:hint="cs"/>
          <w:rtl/>
        </w:rPr>
        <w:t>ו תומכים בחופש הביטוי וזה אחד מ</w:t>
      </w:r>
      <w:r>
        <w:rPr>
          <w:rFonts w:ascii="David" w:hAnsi="David" w:cs="David" w:hint="cs"/>
          <w:rtl/>
        </w:rPr>
        <w:t>אבני היסוד של הדמוקרטיה, אך לא ניתן לאפשר בשם חופש הביטוי לגורמים שמצהירים בריש גלי שרוצים להביא להעלמות ישראל.</w:t>
      </w:r>
    </w:p>
    <w:p w:rsidR="0090596A" w:rsidRDefault="0090596A" w:rsidP="002F0BED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לדברי אריאל , רב החיוב והטוב ביחסים על הפחות טוב. </w:t>
      </w:r>
    </w:p>
    <w:p w:rsidR="000A2C9C" w:rsidRDefault="000A2C9C" w:rsidP="002F0BED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ביחסים של נאט"ו וישראל אין דיאלוג על הפלשתינאים בהקשר ליחסי המסחר עם ישראל.</w:t>
      </w:r>
    </w:p>
    <w:p w:rsidR="000A2C9C" w:rsidRDefault="000A2C9C" w:rsidP="002F0BED">
      <w:pPr>
        <w:spacing w:line="360" w:lineRule="auto"/>
        <w:rPr>
          <w:rFonts w:ascii="David" w:hAnsi="David" w:cs="David" w:hint="cs"/>
          <w:rtl/>
        </w:rPr>
      </w:pPr>
      <w:r>
        <w:rPr>
          <w:rFonts w:ascii="David" w:hAnsi="David" w:cs="David" w:hint="cs"/>
        </w:rPr>
        <w:t>IPC</w:t>
      </w:r>
      <w:r>
        <w:rPr>
          <w:rFonts w:ascii="David" w:hAnsi="David" w:cs="David" w:hint="cs"/>
          <w:rtl/>
        </w:rPr>
        <w:t>-תכנית פעולה שישראל מגבשת עם נאט"ו. לא ייחודי רק לישראל.</w:t>
      </w:r>
    </w:p>
    <w:p w:rsidR="000A2C9C" w:rsidRDefault="000A2C9C" w:rsidP="000A2C9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בשנת 2016- יש תכנית יותר גדולה ומשודרגת .</w:t>
      </w:r>
      <w:r w:rsidR="002060DF">
        <w:rPr>
          <w:rFonts w:ascii="David" w:hAnsi="David" w:cs="David" w:hint="cs"/>
          <w:rtl/>
        </w:rPr>
        <w:t xml:space="preserve"> יש הערכה עצומה בנאט"ו לישראל והיכולות של ישראל בכל התחומים.</w:t>
      </w:r>
    </w:p>
    <w:p w:rsidR="002060DF" w:rsidRDefault="002060DF" w:rsidP="000A2C9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מה שמייחד את ישראל זוהי העובדה שישראל תורמת לביטחון המערכת . להבדיל ממדינות אחרות שהם צרכני ביטחון. ישראל ספקית.</w:t>
      </w:r>
    </w:p>
    <w:p w:rsidR="002658C1" w:rsidRDefault="002658C1" w:rsidP="000A2C9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האיחוד האירופי לא יצר הקשר</w:t>
      </w:r>
      <w:r w:rsidR="00554992">
        <w:rPr>
          <w:rFonts w:ascii="David" w:hAnsi="David" w:cs="David" w:hint="cs"/>
          <w:rtl/>
        </w:rPr>
        <w:t>(</w:t>
      </w:r>
      <w:r w:rsidR="00554992">
        <w:rPr>
          <w:rFonts w:ascii="David" w:hAnsi="David" w:cs="David"/>
        </w:rPr>
        <w:t xml:space="preserve">linkage </w:t>
      </w:r>
      <w:r>
        <w:rPr>
          <w:rFonts w:ascii="David" w:hAnsi="David" w:cs="David" w:hint="cs"/>
          <w:rtl/>
        </w:rPr>
        <w:t xml:space="preserve"> </w:t>
      </w:r>
      <w:r w:rsidR="00554992">
        <w:rPr>
          <w:rFonts w:ascii="David" w:hAnsi="David" w:cs="David" w:hint="cs"/>
          <w:rtl/>
        </w:rPr>
        <w:t>)</w:t>
      </w:r>
      <w:r>
        <w:rPr>
          <w:rFonts w:ascii="David" w:hAnsi="David" w:cs="David" w:hint="cs"/>
          <w:rtl/>
        </w:rPr>
        <w:t>בין הביקורות שיש לו על מדינות אחרות ליחסים איתן . מול ישראל כן יצר הקשר.</w:t>
      </w:r>
    </w:p>
    <w:p w:rsidR="00805263" w:rsidRDefault="00805263" w:rsidP="00805263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ישראל תמיד רוצה להרחיב את הנוכחות שלה בארגונים בינלאומיים. הרבה דברים שעושה בזירה הבינלאומית לא </w:t>
      </w:r>
      <w:proofErr w:type="spellStart"/>
      <w:r>
        <w:rPr>
          <w:rFonts w:ascii="David" w:hAnsi="David" w:cs="David" w:hint="cs"/>
          <w:rtl/>
        </w:rPr>
        <w:t>היתה</w:t>
      </w:r>
      <w:proofErr w:type="spellEnd"/>
      <w:r>
        <w:rPr>
          <w:rFonts w:ascii="David" w:hAnsi="David" w:cs="David" w:hint="cs"/>
          <w:rtl/>
        </w:rPr>
        <w:t xml:space="preserve"> יכולה להיעשות ללא היחסים עם המדינות באיחוד האירופי. מקדמת את הדברים דרך הפריזמה הבילטרלית.</w:t>
      </w:r>
    </w:p>
    <w:p w:rsidR="00AF15CC" w:rsidRDefault="00AF15CC" w:rsidP="00805263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מבלי לגרוע עם בריתות אחרות- הודו וארה"ב, היחסים עם האיחוד האירופי סופר חשובים ומשמעותיים.</w:t>
      </w:r>
      <w:bookmarkStart w:id="0" w:name="_GoBack"/>
      <w:bookmarkEnd w:id="0"/>
    </w:p>
    <w:p w:rsidR="00701C3A" w:rsidRDefault="00701C3A" w:rsidP="000A2C9C">
      <w:pPr>
        <w:spacing w:line="360" w:lineRule="auto"/>
        <w:rPr>
          <w:rFonts w:ascii="David" w:hAnsi="David" w:cs="David" w:hint="cs"/>
          <w:rtl/>
        </w:rPr>
      </w:pPr>
    </w:p>
    <w:p w:rsidR="002060DF" w:rsidRDefault="002060DF" w:rsidP="000A2C9C">
      <w:pPr>
        <w:spacing w:line="360" w:lineRule="auto"/>
        <w:rPr>
          <w:rFonts w:ascii="David" w:hAnsi="David" w:cs="David"/>
          <w:rtl/>
        </w:rPr>
      </w:pPr>
    </w:p>
    <w:p w:rsidR="003E4192" w:rsidRDefault="003E4192" w:rsidP="000A2C9C">
      <w:pPr>
        <w:spacing w:line="360" w:lineRule="auto"/>
        <w:rPr>
          <w:rFonts w:ascii="David" w:hAnsi="David" w:cs="David" w:hint="cs"/>
          <w:rtl/>
        </w:rPr>
      </w:pPr>
    </w:p>
    <w:p w:rsidR="000A2C9C" w:rsidRDefault="000A2C9C" w:rsidP="002F0BED">
      <w:pPr>
        <w:spacing w:line="360" w:lineRule="auto"/>
        <w:rPr>
          <w:rFonts w:ascii="David" w:hAnsi="David" w:cs="David" w:hint="cs"/>
          <w:rtl/>
        </w:rPr>
      </w:pPr>
    </w:p>
    <w:p w:rsidR="002F0BED" w:rsidRDefault="002F0BED" w:rsidP="002F0BED">
      <w:pPr>
        <w:spacing w:line="360" w:lineRule="auto"/>
        <w:rPr>
          <w:rFonts w:ascii="David" w:hAnsi="David" w:cs="David" w:hint="cs"/>
          <w:rtl/>
        </w:rPr>
      </w:pPr>
    </w:p>
    <w:p w:rsidR="00692ED4" w:rsidRDefault="00692ED4" w:rsidP="0017254A">
      <w:pPr>
        <w:spacing w:line="360" w:lineRule="auto"/>
        <w:rPr>
          <w:rFonts w:ascii="David" w:hAnsi="David" w:cs="David" w:hint="cs"/>
          <w:rtl/>
        </w:rPr>
      </w:pPr>
    </w:p>
    <w:p w:rsidR="00197193" w:rsidRDefault="00197193" w:rsidP="0017254A">
      <w:pPr>
        <w:spacing w:line="360" w:lineRule="auto"/>
        <w:rPr>
          <w:rFonts w:ascii="David" w:hAnsi="David" w:cs="David" w:hint="cs"/>
          <w:rtl/>
        </w:rPr>
      </w:pPr>
    </w:p>
    <w:p w:rsidR="00197193" w:rsidRDefault="00197193" w:rsidP="0017254A">
      <w:pPr>
        <w:spacing w:line="360" w:lineRule="auto"/>
        <w:rPr>
          <w:rFonts w:ascii="David" w:hAnsi="David" w:cs="David"/>
          <w:rtl/>
        </w:rPr>
      </w:pPr>
    </w:p>
    <w:p w:rsidR="00140EDC" w:rsidRDefault="00140EDC" w:rsidP="0017254A">
      <w:pPr>
        <w:spacing w:line="360" w:lineRule="auto"/>
        <w:rPr>
          <w:rFonts w:ascii="David" w:hAnsi="David" w:cs="David" w:hint="cs"/>
          <w:rtl/>
        </w:rPr>
      </w:pPr>
    </w:p>
    <w:p w:rsidR="003922F5" w:rsidRDefault="003922F5" w:rsidP="0017254A">
      <w:pPr>
        <w:spacing w:line="360" w:lineRule="auto"/>
        <w:rPr>
          <w:rFonts w:ascii="David" w:hAnsi="David" w:cs="David" w:hint="cs"/>
          <w:rtl/>
        </w:rPr>
      </w:pPr>
    </w:p>
    <w:p w:rsidR="00F675D8" w:rsidRDefault="00F675D8" w:rsidP="0017254A">
      <w:pPr>
        <w:spacing w:line="360" w:lineRule="auto"/>
        <w:rPr>
          <w:rFonts w:ascii="David" w:hAnsi="David" w:cs="David" w:hint="cs"/>
          <w:rtl/>
        </w:rPr>
      </w:pPr>
    </w:p>
    <w:p w:rsidR="003542AB" w:rsidRDefault="003542AB" w:rsidP="0017254A">
      <w:pPr>
        <w:spacing w:line="360" w:lineRule="auto"/>
        <w:rPr>
          <w:rFonts w:ascii="David" w:hAnsi="David" w:cs="David" w:hint="cs"/>
          <w:rtl/>
        </w:rPr>
      </w:pPr>
    </w:p>
    <w:p w:rsidR="00192697" w:rsidRDefault="00192697" w:rsidP="0017254A">
      <w:pPr>
        <w:spacing w:line="360" w:lineRule="auto"/>
        <w:rPr>
          <w:rFonts w:ascii="David" w:hAnsi="David" w:cs="David" w:hint="cs"/>
          <w:rtl/>
        </w:rPr>
      </w:pPr>
    </w:p>
    <w:p w:rsidR="002E306F" w:rsidRPr="0017254A" w:rsidRDefault="002E306F" w:rsidP="0017254A">
      <w:pPr>
        <w:spacing w:line="360" w:lineRule="auto"/>
        <w:rPr>
          <w:rFonts w:ascii="David" w:hAnsi="David" w:cs="David"/>
          <w:rtl/>
        </w:rPr>
      </w:pPr>
    </w:p>
    <w:p w:rsidR="00E276AF" w:rsidRDefault="00E276AF" w:rsidP="001460D7">
      <w:pPr>
        <w:spacing w:line="360" w:lineRule="auto"/>
        <w:rPr>
          <w:rFonts w:ascii="David" w:hAnsi="David" w:cs="David" w:hint="cs"/>
          <w:rtl/>
        </w:rPr>
      </w:pPr>
    </w:p>
    <w:p w:rsidR="00E276AF" w:rsidRPr="00E276AF" w:rsidRDefault="00E276AF" w:rsidP="001460D7">
      <w:pPr>
        <w:spacing w:line="360" w:lineRule="auto"/>
        <w:rPr>
          <w:rFonts w:ascii="David" w:hAnsi="David" w:cs="David"/>
        </w:rPr>
      </w:pPr>
    </w:p>
    <w:p w:rsidR="006C7E9F" w:rsidRPr="006C7E9F" w:rsidRDefault="006C7E9F" w:rsidP="001460D7">
      <w:pPr>
        <w:spacing w:line="360" w:lineRule="auto"/>
        <w:rPr>
          <w:rFonts w:ascii="David" w:hAnsi="David" w:cs="David"/>
        </w:rPr>
      </w:pPr>
    </w:p>
    <w:p w:rsidR="00F20307" w:rsidRDefault="00F20307" w:rsidP="001460D7">
      <w:pPr>
        <w:pStyle w:val="a3"/>
        <w:spacing w:line="360" w:lineRule="auto"/>
        <w:rPr>
          <w:rFonts w:ascii="David" w:hAnsi="David" w:cs="David" w:hint="cs"/>
        </w:rPr>
      </w:pPr>
    </w:p>
    <w:p w:rsidR="006E44B4" w:rsidRPr="006E44B4" w:rsidRDefault="006E44B4" w:rsidP="001460D7">
      <w:pPr>
        <w:spacing w:line="360" w:lineRule="auto"/>
        <w:rPr>
          <w:rFonts w:ascii="David" w:hAnsi="David" w:cs="David"/>
        </w:rPr>
      </w:pPr>
    </w:p>
    <w:p w:rsidR="006E44B4" w:rsidRPr="006E44B4" w:rsidRDefault="006E44B4" w:rsidP="001460D7">
      <w:pPr>
        <w:spacing w:line="360" w:lineRule="auto"/>
        <w:rPr>
          <w:rFonts w:ascii="David" w:hAnsi="David" w:cs="David"/>
          <w:rtl/>
        </w:rPr>
      </w:pPr>
    </w:p>
    <w:p w:rsidR="00AD04CC" w:rsidRPr="00D44AB5" w:rsidRDefault="00AD04CC" w:rsidP="001460D7">
      <w:pPr>
        <w:spacing w:line="360" w:lineRule="auto"/>
        <w:rPr>
          <w:rFonts w:ascii="David" w:hAnsi="David" w:cs="David"/>
          <w:rtl/>
        </w:rPr>
      </w:pPr>
    </w:p>
    <w:p w:rsidR="00A270AD" w:rsidRPr="00D44AB5" w:rsidRDefault="00A270AD" w:rsidP="001460D7">
      <w:pPr>
        <w:spacing w:line="360" w:lineRule="auto"/>
        <w:rPr>
          <w:rFonts w:ascii="David" w:hAnsi="David" w:cs="David"/>
          <w:rtl/>
        </w:rPr>
      </w:pPr>
    </w:p>
    <w:sectPr w:rsidR="00A270AD" w:rsidRPr="00D44AB5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27" w:rsidRDefault="00472427" w:rsidP="002E306F">
      <w:pPr>
        <w:spacing w:after="0" w:line="240" w:lineRule="auto"/>
      </w:pPr>
      <w:r>
        <w:separator/>
      </w:r>
    </w:p>
  </w:endnote>
  <w:endnote w:type="continuationSeparator" w:id="0">
    <w:p w:rsidR="00472427" w:rsidRDefault="00472427" w:rsidP="002E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22257409"/>
      <w:docPartObj>
        <w:docPartGallery w:val="Page Numbers (Bottom of Page)"/>
        <w:docPartUnique/>
      </w:docPartObj>
    </w:sdtPr>
    <w:sdtEndPr>
      <w:rPr>
        <w:cs/>
      </w:rPr>
    </w:sdtEndPr>
    <w:sdtContent>
      <w:p w:rsidR="002E306F" w:rsidRDefault="002E306F">
        <w:pPr>
          <w:pStyle w:val="a6"/>
          <w:jc w:val="right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AF15CC" w:rsidRPr="00AF15CC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2E306F" w:rsidRDefault="002E30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27" w:rsidRDefault="00472427" w:rsidP="002E306F">
      <w:pPr>
        <w:spacing w:after="0" w:line="240" w:lineRule="auto"/>
      </w:pPr>
      <w:r>
        <w:separator/>
      </w:r>
    </w:p>
  </w:footnote>
  <w:footnote w:type="continuationSeparator" w:id="0">
    <w:p w:rsidR="00472427" w:rsidRDefault="00472427" w:rsidP="002E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24AB"/>
    <w:multiLevelType w:val="hybridMultilevel"/>
    <w:tmpl w:val="32E8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C1D34"/>
    <w:multiLevelType w:val="hybridMultilevel"/>
    <w:tmpl w:val="DD0C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3D13"/>
    <w:multiLevelType w:val="hybridMultilevel"/>
    <w:tmpl w:val="6B6C7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AD"/>
    <w:rsid w:val="000A2C9C"/>
    <w:rsid w:val="000A3A62"/>
    <w:rsid w:val="00140EDC"/>
    <w:rsid w:val="001460D7"/>
    <w:rsid w:val="0017254A"/>
    <w:rsid w:val="00192697"/>
    <w:rsid w:val="00197193"/>
    <w:rsid w:val="002060DF"/>
    <w:rsid w:val="002658C1"/>
    <w:rsid w:val="002E306F"/>
    <w:rsid w:val="002F0BED"/>
    <w:rsid w:val="003542AB"/>
    <w:rsid w:val="003922F5"/>
    <w:rsid w:val="003E4192"/>
    <w:rsid w:val="004079A1"/>
    <w:rsid w:val="00472427"/>
    <w:rsid w:val="00517950"/>
    <w:rsid w:val="00554992"/>
    <w:rsid w:val="005B48E2"/>
    <w:rsid w:val="005B5B9D"/>
    <w:rsid w:val="00692ED4"/>
    <w:rsid w:val="006C7E9F"/>
    <w:rsid w:val="006E44B4"/>
    <w:rsid w:val="00701C3A"/>
    <w:rsid w:val="00754315"/>
    <w:rsid w:val="00786D6D"/>
    <w:rsid w:val="00805263"/>
    <w:rsid w:val="0090596A"/>
    <w:rsid w:val="00924801"/>
    <w:rsid w:val="00926CE3"/>
    <w:rsid w:val="00A270AD"/>
    <w:rsid w:val="00AA115B"/>
    <w:rsid w:val="00AD04CC"/>
    <w:rsid w:val="00AF15CC"/>
    <w:rsid w:val="00B8241E"/>
    <w:rsid w:val="00D0249B"/>
    <w:rsid w:val="00D44AB5"/>
    <w:rsid w:val="00E276AF"/>
    <w:rsid w:val="00E432D0"/>
    <w:rsid w:val="00F20307"/>
    <w:rsid w:val="00F351F7"/>
    <w:rsid w:val="00F6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78AA"/>
  <w15:chartTrackingRefBased/>
  <w15:docId w15:val="{EDD0F516-C4C7-43D1-AB9E-C79D703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E306F"/>
  </w:style>
  <w:style w:type="paragraph" w:styleId="a6">
    <w:name w:val="footer"/>
    <w:basedOn w:val="a"/>
    <w:link w:val="a7"/>
    <w:uiPriority w:val="99"/>
    <w:unhideWhenUsed/>
    <w:rsid w:val="002E30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E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699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43</cp:revision>
  <dcterms:created xsi:type="dcterms:W3CDTF">2019-11-05T06:29:00Z</dcterms:created>
  <dcterms:modified xsi:type="dcterms:W3CDTF">2019-11-05T09:02:00Z</dcterms:modified>
</cp:coreProperties>
</file>