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8FC" w:rsidRPr="0084686C" w:rsidRDefault="004B58FC" w:rsidP="004B58FC">
      <w:pPr>
        <w:spacing w:line="360" w:lineRule="auto"/>
        <w:rPr>
          <w:rFonts w:ascii="Century Gothic" w:hAnsi="Century Gothic"/>
          <w:sz w:val="24"/>
          <w:szCs w:val="24"/>
        </w:rPr>
      </w:pPr>
      <w:r w:rsidRPr="0084686C">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7620</wp:posOffset>
                </wp:positionV>
                <wp:extent cx="7620" cy="670560"/>
                <wp:effectExtent l="0" t="0" r="30480" b="34290"/>
                <wp:wrapNone/>
                <wp:docPr id="6" name="Straight Connector 6"/>
                <wp:cNvGraphicFramePr/>
                <a:graphic xmlns:a="http://schemas.openxmlformats.org/drawingml/2006/main">
                  <a:graphicData uri="http://schemas.microsoft.com/office/word/2010/wordprocessingShape">
                    <wps:wsp>
                      <wps:cNvCnPr/>
                      <wps:spPr>
                        <a:xfrm>
                          <a:off x="0" y="0"/>
                          <a:ext cx="7620" cy="6705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72DF4"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6pt" to="12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" strokecolor="black [3213]">
                <v:stroke joinstyle="miter"/>
              </v:line>
            </w:pict>
          </mc:Fallback>
        </mc:AlternateContent>
      </w:r>
      <w:r w:rsidRPr="0084686C">
        <w:rPr>
          <w:rFonts w:ascii="Century Gothic" w:hAnsi="Century Gothic"/>
          <w:noProof/>
        </w:rPr>
        <w:drawing>
          <wp:anchor distT="0" distB="0" distL="114300" distR="114300" simplePos="0" relativeHeight="251658240" behindDoc="1" locked="0" layoutInCell="1" allowOverlap="1">
            <wp:simplePos x="0" y="0"/>
            <wp:positionH relativeFrom="column">
              <wp:posOffset>-678180</wp:posOffset>
            </wp:positionH>
            <wp:positionV relativeFrom="paragraph">
              <wp:posOffset>0</wp:posOffset>
            </wp:positionV>
            <wp:extent cx="723900" cy="723900"/>
            <wp:effectExtent l="0" t="0" r="0" b="0"/>
            <wp:wrapTight wrapText="bothSides">
              <wp:wrapPolygon edited="0">
                <wp:start x="0" y="0"/>
                <wp:lineTo x="0" y="21032"/>
                <wp:lineTo x="21032" y="21032"/>
                <wp:lineTo x="21032" y="0"/>
                <wp:lineTo x="0" y="0"/>
              </wp:wrapPolygon>
            </wp:wrapTight>
            <wp:docPr id="4" name="Picture 4" descr="C:\Users\morag\Desktop\סמל אמ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rag\Desktop\סמל אמץ.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049" t="34253" r="31720" b="34634"/>
                    <a:stretch/>
                  </pic:blipFill>
                  <pic:spPr bwMode="auto">
                    <a:xfrm>
                      <a:off x="0" y="0"/>
                      <a:ext cx="72390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686C">
        <w:rPr>
          <w:rFonts w:ascii="Century Gothic" w:hAnsi="Century Gothic"/>
        </w:rPr>
        <w:t xml:space="preserve"> </w:t>
      </w:r>
      <w:r w:rsidRPr="0084686C">
        <w:rPr>
          <w:rFonts w:ascii="Century Gothic" w:hAnsi="Century Gothic"/>
          <w:sz w:val="24"/>
          <w:szCs w:val="24"/>
        </w:rPr>
        <w:t xml:space="preserve">ISRAEL </w:t>
      </w:r>
      <w:r w:rsidRPr="0084686C">
        <w:rPr>
          <w:rFonts w:ascii="Century Gothic" w:hAnsi="Century Gothic"/>
          <w:sz w:val="24"/>
          <w:szCs w:val="24"/>
        </w:rPr>
        <w:tab/>
      </w:r>
      <w:r w:rsidRPr="0084686C">
        <w:rPr>
          <w:rFonts w:ascii="Century Gothic" w:hAnsi="Century Gothic"/>
          <w:sz w:val="24"/>
          <w:szCs w:val="24"/>
        </w:rPr>
        <w:tab/>
        <w:t>DEFENCE</w:t>
      </w:r>
      <w:r w:rsidRPr="0084686C">
        <w:rPr>
          <w:rFonts w:ascii="Century Gothic" w:hAnsi="Century Gothic"/>
          <w:sz w:val="24"/>
          <w:szCs w:val="24"/>
        </w:rPr>
        <w:tab/>
      </w:r>
      <w:r w:rsidRPr="0084686C">
        <w:rPr>
          <w:rFonts w:ascii="Century Gothic" w:hAnsi="Century Gothic"/>
          <w:sz w:val="24"/>
          <w:szCs w:val="24"/>
        </w:rPr>
        <w:tab/>
        <w:t xml:space="preserve">  FORCES</w:t>
      </w:r>
    </w:p>
    <w:p w:rsidR="004B58FC" w:rsidRPr="0084686C" w:rsidRDefault="004B58FC" w:rsidP="004B58FC">
      <w:pPr>
        <w:spacing w:line="360" w:lineRule="auto"/>
        <w:rPr>
          <w:rFonts w:ascii="Century Gothic" w:hAnsi="Century Gothic"/>
          <w:b/>
          <w:bCs/>
          <w:sz w:val="24"/>
          <w:szCs w:val="24"/>
        </w:rPr>
      </w:pPr>
      <w:r w:rsidRPr="0084686C">
        <w:rPr>
          <w:rFonts w:ascii="Century Gothic" w:hAnsi="Century Gothic"/>
          <w:b/>
          <w:bCs/>
          <w:sz w:val="24"/>
          <w:szCs w:val="24"/>
        </w:rPr>
        <w:t xml:space="preserve"> J3,</w:t>
      </w:r>
      <w:r w:rsidRPr="0084686C">
        <w:rPr>
          <w:rFonts w:ascii="Century Gothic" w:hAnsi="Century Gothic"/>
          <w:b/>
          <w:bCs/>
          <w:sz w:val="24"/>
          <w:szCs w:val="24"/>
        </w:rPr>
        <w:tab/>
      </w:r>
      <w:r w:rsidRPr="0084686C">
        <w:rPr>
          <w:rFonts w:ascii="Century Gothic" w:hAnsi="Century Gothic"/>
          <w:b/>
          <w:bCs/>
          <w:sz w:val="24"/>
          <w:szCs w:val="24"/>
        </w:rPr>
        <w:tab/>
        <w:t xml:space="preserve"> OPERATIONS</w:t>
      </w:r>
      <w:r w:rsidRPr="0084686C">
        <w:rPr>
          <w:rFonts w:ascii="Century Gothic" w:hAnsi="Century Gothic"/>
          <w:b/>
          <w:bCs/>
          <w:sz w:val="24"/>
          <w:szCs w:val="24"/>
        </w:rPr>
        <w:tab/>
        <w:t xml:space="preserve">   DIRECTORATE</w:t>
      </w:r>
    </w:p>
    <w:p w:rsidR="004B58FC" w:rsidRPr="0084686C" w:rsidRDefault="004B58FC" w:rsidP="00A610A0">
      <w:pPr>
        <w:jc w:val="right"/>
        <w:rPr>
          <w:rFonts w:ascii="Century Gothic" w:hAnsi="Century Gothic"/>
        </w:rPr>
      </w:pPr>
    </w:p>
    <w:p w:rsidR="00A610A0" w:rsidRPr="0084686C" w:rsidRDefault="00A610A0" w:rsidP="00A610A0">
      <w:pPr>
        <w:jc w:val="right"/>
        <w:rPr>
          <w:rFonts w:ascii="Century Gothic" w:hAnsi="Century Gothic"/>
        </w:rPr>
      </w:pPr>
      <w:r w:rsidRPr="0084686C">
        <w:rPr>
          <w:rFonts w:ascii="Century Gothic" w:hAnsi="Century Gothic"/>
        </w:rPr>
        <w:t>May 2020</w:t>
      </w:r>
    </w:p>
    <w:p w:rsidR="004B58FC" w:rsidRPr="0084686C" w:rsidRDefault="004B58FC" w:rsidP="00A610A0">
      <w:pPr>
        <w:rPr>
          <w:rFonts w:ascii="Century Gothic" w:hAnsi="Century Gothic"/>
          <w:rtl/>
        </w:rPr>
      </w:pPr>
    </w:p>
    <w:p w:rsidR="00A610A0" w:rsidRPr="0084686C" w:rsidRDefault="00A610A0" w:rsidP="00A610A0">
      <w:pPr>
        <w:rPr>
          <w:rFonts w:ascii="Century Gothic" w:hAnsi="Century Gothic"/>
          <w:b/>
          <w:bCs/>
        </w:rPr>
      </w:pPr>
      <w:r w:rsidRPr="0084686C">
        <w:rPr>
          <w:rFonts w:ascii="Century Gothic" w:hAnsi="Century Gothic"/>
          <w:b/>
          <w:bCs/>
        </w:rPr>
        <w:t>Lieutenant General (*) Michael N. Rouleau</w:t>
      </w:r>
    </w:p>
    <w:p w:rsidR="00A610A0" w:rsidRPr="0084686C" w:rsidRDefault="00A610A0" w:rsidP="00A610A0">
      <w:pPr>
        <w:rPr>
          <w:rFonts w:ascii="Century Gothic" w:hAnsi="Century Gothic"/>
        </w:rPr>
      </w:pPr>
      <w:r w:rsidRPr="0084686C">
        <w:rPr>
          <w:rFonts w:ascii="Century Gothic" w:hAnsi="Century Gothic"/>
        </w:rPr>
        <w:t>Commander, Canadian Joint Operations Command (CJOC)</w:t>
      </w:r>
    </w:p>
    <w:p w:rsidR="00A610A0" w:rsidRPr="0084686C" w:rsidRDefault="00A610A0" w:rsidP="00A610A0">
      <w:pPr>
        <w:rPr>
          <w:rFonts w:ascii="Century Gothic" w:hAnsi="Century Gothic"/>
        </w:rPr>
      </w:pPr>
    </w:p>
    <w:p w:rsidR="00A610A0" w:rsidRPr="0084686C" w:rsidRDefault="00A610A0" w:rsidP="0084686C">
      <w:pPr>
        <w:spacing w:line="360" w:lineRule="auto"/>
        <w:rPr>
          <w:rFonts w:ascii="Century Gothic" w:hAnsi="Century Gothic"/>
        </w:rPr>
      </w:pPr>
      <w:r w:rsidRPr="0084686C">
        <w:rPr>
          <w:rFonts w:ascii="Century Gothic" w:hAnsi="Century Gothic"/>
        </w:rPr>
        <w:t xml:space="preserve">Dear General Rouleau, </w:t>
      </w:r>
    </w:p>
    <w:p w:rsidR="00A610A0" w:rsidRPr="0084686C" w:rsidRDefault="00A610A0" w:rsidP="0084686C">
      <w:pPr>
        <w:spacing w:line="360" w:lineRule="auto"/>
        <w:rPr>
          <w:rFonts w:ascii="Century Gothic" w:hAnsi="Century Gothic"/>
        </w:rPr>
      </w:pPr>
      <w:r w:rsidRPr="0084686C">
        <w:rPr>
          <w:rFonts w:ascii="Century Gothic" w:hAnsi="Century Gothic"/>
        </w:rPr>
        <w:t>I would like to first of all extend my best wishes for you, the Canadian Armed Forces, and the entire Canadian nation - may this spring and up</w:t>
      </w:r>
      <w:r w:rsidR="0084686C">
        <w:rPr>
          <w:rFonts w:ascii="Century Gothic" w:hAnsi="Century Gothic"/>
        </w:rPr>
        <w:t>coming summer bring only health</w:t>
      </w:r>
      <w:r w:rsidRPr="0084686C">
        <w:rPr>
          <w:rFonts w:ascii="Century Gothic" w:hAnsi="Century Gothic"/>
        </w:rPr>
        <w:t xml:space="preserve"> and prosperity, and know that our thoughts are with you, and the entire world, as we battle with COVID-19.</w:t>
      </w:r>
    </w:p>
    <w:p w:rsidR="00A610A0" w:rsidRPr="0084686C" w:rsidRDefault="00A610A0" w:rsidP="0084686C">
      <w:pPr>
        <w:spacing w:line="360" w:lineRule="auto"/>
        <w:rPr>
          <w:rFonts w:ascii="Century Gothic" w:hAnsi="Century Gothic"/>
        </w:rPr>
      </w:pPr>
      <w:r w:rsidRPr="0084686C">
        <w:rPr>
          <w:rFonts w:ascii="Century Gothic" w:hAnsi="Century Gothic"/>
        </w:rPr>
        <w:t>I was looking fo</w:t>
      </w:r>
      <w:r w:rsidR="0084686C">
        <w:rPr>
          <w:rFonts w:ascii="Century Gothic" w:hAnsi="Century Gothic"/>
        </w:rPr>
        <w:t xml:space="preserve">rward to meeting you in person </w:t>
      </w:r>
      <w:r w:rsidRPr="0084686C">
        <w:rPr>
          <w:rFonts w:ascii="Century Gothic" w:hAnsi="Century Gothic"/>
        </w:rPr>
        <w:t xml:space="preserve">this past January, and would like to take this opportunity to share with you some thoughts. </w:t>
      </w:r>
    </w:p>
    <w:p w:rsidR="00A610A0" w:rsidRPr="0084686C" w:rsidRDefault="00A610A0" w:rsidP="0084686C">
      <w:pPr>
        <w:spacing w:line="360" w:lineRule="auto"/>
        <w:rPr>
          <w:rFonts w:ascii="Century Gothic" w:hAnsi="Century Gothic"/>
        </w:rPr>
      </w:pPr>
      <w:r w:rsidRPr="0084686C">
        <w:rPr>
          <w:rFonts w:ascii="Century Gothic" w:hAnsi="Century Gothic"/>
        </w:rPr>
        <w:t>The IDF, and the state of Israel</w:t>
      </w:r>
      <w:r w:rsidR="0084686C">
        <w:rPr>
          <w:rFonts w:ascii="Century Gothic" w:hAnsi="Century Gothic"/>
        </w:rPr>
        <w:t>,</w:t>
      </w:r>
      <w:r w:rsidRPr="0084686C">
        <w:rPr>
          <w:rFonts w:ascii="Century Gothic" w:hAnsi="Century Gothic"/>
        </w:rPr>
        <w:t xml:space="preserve"> sees Canada as an important partner with which we have many shared interests, regional and also for joint endeavors between our forces. </w:t>
      </w:r>
    </w:p>
    <w:p w:rsidR="00A610A0" w:rsidRPr="0084686C" w:rsidRDefault="00A610A0" w:rsidP="0084686C">
      <w:pPr>
        <w:spacing w:line="360" w:lineRule="auto"/>
        <w:rPr>
          <w:rFonts w:ascii="Century Gothic" w:hAnsi="Century Gothic"/>
        </w:rPr>
      </w:pPr>
      <w:r w:rsidRPr="0084686C">
        <w:rPr>
          <w:rFonts w:ascii="Century Gothic" w:hAnsi="Century Gothic"/>
        </w:rPr>
        <w:t>As you know, the Middle East is once again goi</w:t>
      </w:r>
      <w:r w:rsidR="0084686C">
        <w:rPr>
          <w:rFonts w:ascii="Century Gothic" w:hAnsi="Century Gothic"/>
        </w:rPr>
        <w:t>ng through challenging times. We</w:t>
      </w:r>
      <w:r w:rsidRPr="0084686C">
        <w:rPr>
          <w:rFonts w:ascii="Century Gothic" w:hAnsi="Century Gothic"/>
        </w:rPr>
        <w:t xml:space="preserve"> are in a long lasting battle to </w:t>
      </w:r>
      <w:r w:rsidR="0084686C">
        <w:rPr>
          <w:rFonts w:ascii="Century Gothic" w:hAnsi="Century Gothic"/>
        </w:rPr>
        <w:t>push</w:t>
      </w:r>
      <w:r w:rsidRPr="0084686C">
        <w:rPr>
          <w:rFonts w:ascii="Century Gothic" w:hAnsi="Century Gothic"/>
        </w:rPr>
        <w:t xml:space="preserve"> back the Iran</w:t>
      </w:r>
      <w:r w:rsidR="0084686C">
        <w:rPr>
          <w:rFonts w:ascii="Century Gothic" w:hAnsi="Century Gothic"/>
        </w:rPr>
        <w:t>ian entrenchment in the region</w:t>
      </w:r>
      <w:r w:rsidRPr="0084686C">
        <w:rPr>
          <w:rFonts w:ascii="Century Gothic" w:hAnsi="Century Gothic"/>
        </w:rPr>
        <w:t>, specifically military and proxy presence in Syria, and foil attempts to transfer weapons to Lebanon. The transfer of PGMs remains a major threat to regional stability. If this trend continues, Israel will be force</w:t>
      </w:r>
      <w:r w:rsidR="0084686C">
        <w:rPr>
          <w:rFonts w:ascii="Century Gothic" w:hAnsi="Century Gothic"/>
        </w:rPr>
        <w:t>d</w:t>
      </w:r>
      <w:r w:rsidRPr="0084686C">
        <w:rPr>
          <w:rFonts w:ascii="Century Gothic" w:hAnsi="Century Gothic"/>
        </w:rPr>
        <w:t xml:space="preserve"> to take action. The elimination of </w:t>
      </w:r>
      <w:proofErr w:type="spellStart"/>
      <w:r w:rsidRPr="0084686C">
        <w:rPr>
          <w:rFonts w:ascii="Century Gothic" w:hAnsi="Century Gothic"/>
        </w:rPr>
        <w:t>Solemani</w:t>
      </w:r>
      <w:proofErr w:type="spellEnd"/>
      <w:r w:rsidRPr="0084686C">
        <w:rPr>
          <w:rFonts w:ascii="Century Gothic" w:hAnsi="Century Gothic"/>
        </w:rPr>
        <w:t xml:space="preserve"> and the Iranian offensive preparations following it, emphasized the need for a comprehensive strategy. We can se</w:t>
      </w:r>
      <w:r w:rsidR="0084686C">
        <w:rPr>
          <w:rFonts w:ascii="Century Gothic" w:hAnsi="Century Gothic"/>
        </w:rPr>
        <w:t>e now that Iraq</w:t>
      </w:r>
      <w:r w:rsidRPr="0084686C">
        <w:rPr>
          <w:rFonts w:ascii="Century Gothic" w:hAnsi="Century Gothic"/>
        </w:rPr>
        <w:t xml:space="preserve"> is a new focus point for Iranian staging of aggressive and malign activities. </w:t>
      </w:r>
    </w:p>
    <w:p w:rsidR="00A610A0" w:rsidRPr="0084686C" w:rsidRDefault="00A610A0" w:rsidP="0084686C">
      <w:pPr>
        <w:spacing w:line="360" w:lineRule="auto"/>
        <w:rPr>
          <w:rFonts w:ascii="Century Gothic" w:hAnsi="Century Gothic"/>
        </w:rPr>
      </w:pPr>
      <w:r w:rsidRPr="0084686C">
        <w:rPr>
          <w:rFonts w:ascii="Century Gothic" w:hAnsi="Century Gothic"/>
        </w:rPr>
        <w:t xml:space="preserve">In this challenging region, international partners are not taken for granted. The state of Israel, and the IDF, remain committed to the safety of Canadian citizens, and especially </w:t>
      </w:r>
      <w:r w:rsidRPr="0084686C">
        <w:rPr>
          <w:rFonts w:ascii="Century Gothic" w:hAnsi="Century Gothic"/>
        </w:rPr>
        <w:lastRenderedPageBreak/>
        <w:t>to the peacekeeping forces in the area. Your continued presence and contribution</w:t>
      </w:r>
      <w:r w:rsidR="0084686C">
        <w:rPr>
          <w:rFonts w:ascii="Century Gothic" w:hAnsi="Century Gothic"/>
        </w:rPr>
        <w:t xml:space="preserve"> to the stability of the region</w:t>
      </w:r>
      <w:r w:rsidRPr="0084686C">
        <w:rPr>
          <w:rFonts w:ascii="Century Gothic" w:hAnsi="Century Gothic"/>
        </w:rPr>
        <w:t xml:space="preserve"> is of vast importance. </w:t>
      </w:r>
    </w:p>
    <w:p w:rsidR="00A610A0" w:rsidRPr="0084686C" w:rsidRDefault="00A610A0" w:rsidP="0084686C">
      <w:pPr>
        <w:spacing w:line="360" w:lineRule="auto"/>
        <w:rPr>
          <w:rFonts w:ascii="Century Gothic" w:hAnsi="Century Gothic"/>
        </w:rPr>
      </w:pPr>
      <w:r w:rsidRPr="0084686C">
        <w:rPr>
          <w:rFonts w:ascii="Century Gothic" w:hAnsi="Century Gothic"/>
        </w:rPr>
        <w:t xml:space="preserve">We also look forward to explore new avenues of cooperation between our forces. BG Anderson was here in November for our first Operational Simulation Summit, and we hope to work with him in this coming year. We are also closely working with CANSOFCOM and are enhancing our SOF cooperation. </w:t>
      </w:r>
    </w:p>
    <w:p w:rsidR="00A610A0" w:rsidRPr="0084686C" w:rsidRDefault="00A610A0" w:rsidP="0084686C">
      <w:pPr>
        <w:spacing w:line="360" w:lineRule="auto"/>
        <w:rPr>
          <w:rFonts w:ascii="Century Gothic" w:hAnsi="Century Gothic"/>
        </w:rPr>
      </w:pPr>
      <w:r w:rsidRPr="0084686C">
        <w:rPr>
          <w:rFonts w:ascii="Century Gothic" w:hAnsi="Century Gothic"/>
        </w:rPr>
        <w:t>I foresee a continued fruitful partnership and friendship between our forces, and again would like to voice out my hope to see you here soon.</w:t>
      </w:r>
    </w:p>
    <w:p w:rsidR="00A610A0" w:rsidRPr="0084686C" w:rsidRDefault="00A610A0" w:rsidP="0084686C">
      <w:pPr>
        <w:spacing w:line="360" w:lineRule="auto"/>
        <w:rPr>
          <w:rFonts w:ascii="Century Gothic" w:hAnsi="Century Gothic"/>
        </w:rPr>
      </w:pPr>
      <w:r w:rsidRPr="0084686C">
        <w:rPr>
          <w:rFonts w:ascii="Century Gothic" w:hAnsi="Century Gothic"/>
        </w:rPr>
        <w:t>Congratulation</w:t>
      </w:r>
      <w:r w:rsidR="0084686C">
        <w:rPr>
          <w:rFonts w:ascii="Century Gothic" w:hAnsi="Century Gothic"/>
        </w:rPr>
        <w:t>s</w:t>
      </w:r>
      <w:r w:rsidRPr="0084686C">
        <w:rPr>
          <w:rFonts w:ascii="Century Gothic" w:hAnsi="Century Gothic"/>
        </w:rPr>
        <w:t xml:space="preserve"> on your upcoming promotion!</w:t>
      </w:r>
    </w:p>
    <w:p w:rsidR="00A610A0" w:rsidRPr="0084686C" w:rsidRDefault="00A610A0" w:rsidP="0084686C">
      <w:pPr>
        <w:spacing w:line="360" w:lineRule="auto"/>
        <w:rPr>
          <w:rFonts w:ascii="Century Gothic" w:hAnsi="Century Gothic"/>
        </w:rPr>
      </w:pPr>
    </w:p>
    <w:p w:rsidR="00A610A0" w:rsidRPr="0084686C" w:rsidRDefault="0084686C" w:rsidP="0084686C">
      <w:pPr>
        <w:spacing w:line="360" w:lineRule="auto"/>
        <w:jc w:val="cente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simplePos x="0" y="0"/>
                <wp:positionH relativeFrom="column">
                  <wp:posOffset>3611880</wp:posOffset>
                </wp:positionH>
                <wp:positionV relativeFrom="paragraph">
                  <wp:posOffset>229870</wp:posOffset>
                </wp:positionV>
                <wp:extent cx="2857500" cy="1219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857500" cy="1219200"/>
                        </a:xfrm>
                        <a:prstGeom prst="rect">
                          <a:avLst/>
                        </a:prstGeom>
                        <a:solidFill>
                          <a:schemeClr val="lt1"/>
                        </a:solidFill>
                        <a:ln w="6350">
                          <a:noFill/>
                        </a:ln>
                      </wps:spPr>
                      <wps:txbx>
                        <w:txbxContent>
                          <w:p w:rsidR="0084686C" w:rsidRPr="0084686C" w:rsidRDefault="0084686C" w:rsidP="001E0106">
                            <w:pPr>
                              <w:spacing w:line="360" w:lineRule="auto"/>
                              <w:jc w:val="both"/>
                              <w:rPr>
                                <w:rFonts w:ascii="Century Gothic" w:hAnsi="Century Gothic"/>
                              </w:rPr>
                            </w:pPr>
                            <w:r w:rsidRPr="001E0106">
                              <w:rPr>
                                <w:rFonts w:ascii="Century Gothic" w:hAnsi="Century Gothic"/>
                                <w:b/>
                                <w:bCs/>
                              </w:rPr>
                              <w:t xml:space="preserve">Major General </w:t>
                            </w:r>
                            <w:proofErr w:type="spellStart"/>
                            <w:r w:rsidRPr="001E0106">
                              <w:rPr>
                                <w:rFonts w:ascii="Century Gothic" w:hAnsi="Century Gothic"/>
                                <w:b/>
                                <w:bCs/>
                              </w:rPr>
                              <w:t>A</w:t>
                            </w:r>
                            <w:r w:rsidR="001E0106" w:rsidRPr="001E0106">
                              <w:rPr>
                                <w:rFonts w:ascii="Century Gothic" w:hAnsi="Century Gothic"/>
                                <w:b/>
                                <w:bCs/>
                              </w:rPr>
                              <w:t>haron</w:t>
                            </w:r>
                            <w:proofErr w:type="spellEnd"/>
                            <w:r w:rsidR="001E0106" w:rsidRPr="001E0106">
                              <w:rPr>
                                <w:rFonts w:ascii="Century Gothic" w:hAnsi="Century Gothic"/>
                                <w:b/>
                                <w:bCs/>
                              </w:rPr>
                              <w:t xml:space="preserve"> </w:t>
                            </w:r>
                            <w:proofErr w:type="spellStart"/>
                            <w:r w:rsidR="001E0106" w:rsidRPr="001E0106">
                              <w:rPr>
                                <w:rFonts w:ascii="Century Gothic" w:hAnsi="Century Gothic"/>
                                <w:b/>
                                <w:bCs/>
                              </w:rPr>
                              <w:t>Haliva</w:t>
                            </w:r>
                            <w:proofErr w:type="spellEnd"/>
                            <w:proofErr w:type="gramStart"/>
                            <w:r w:rsidR="001E0106" w:rsidRPr="001E0106">
                              <w:rPr>
                                <w:rFonts w:ascii="Century Gothic" w:hAnsi="Century Gothic"/>
                                <w:b/>
                                <w:bCs/>
                              </w:rPr>
                              <w:t>,</w:t>
                            </w:r>
                            <w:proofErr w:type="gramEnd"/>
                            <w:r w:rsidR="001E0106">
                              <w:rPr>
                                <w:rFonts w:ascii="Century Gothic" w:hAnsi="Century Gothic"/>
                              </w:rPr>
                              <w:br/>
                              <w:t>Head, Operations D</w:t>
                            </w:r>
                            <w:r>
                              <w:rPr>
                                <w:rFonts w:ascii="Century Gothic" w:hAnsi="Century Gothic"/>
                              </w:rPr>
                              <w:t>irectorate</w:t>
                            </w:r>
                            <w:r>
                              <w:rPr>
                                <w:rFonts w:ascii="Century Gothic" w:hAnsi="Century Gothic"/>
                              </w:rPr>
                              <w:br/>
                            </w:r>
                            <w:r w:rsidRPr="001E0106">
                              <w:rPr>
                                <w:rFonts w:ascii="Century Gothic" w:hAnsi="Century Gothic"/>
                                <w:b/>
                                <w:bCs/>
                              </w:rPr>
                              <w:t>Israel Defense Forces</w:t>
                            </w:r>
                            <w:r>
                              <w:rPr>
                                <w:rFonts w:ascii="Century Gothic" w:hAnsi="Century Gothic"/>
                              </w:rPr>
                              <w:br/>
                            </w:r>
                          </w:p>
                          <w:p w:rsidR="0084686C" w:rsidRDefault="0084686C" w:rsidP="0084686C">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4.4pt;margin-top:18.1pt;width:225pt;height:9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" fillcolor="white [3201]" stroked="f" strokeweight=".5pt">
                <v:textbox>
                  <w:txbxContent>
                    <w:p w:rsidR="0084686C" w:rsidRPr="0084686C" w:rsidRDefault="0084686C" w:rsidP="001E0106">
                      <w:pPr>
                        <w:spacing w:line="360" w:lineRule="auto"/>
                        <w:jc w:val="both"/>
                        <w:rPr>
                          <w:rFonts w:ascii="Century Gothic" w:hAnsi="Century Gothic"/>
                        </w:rPr>
                      </w:pPr>
                      <w:r w:rsidRPr="001E0106">
                        <w:rPr>
                          <w:rFonts w:ascii="Century Gothic" w:hAnsi="Century Gothic"/>
                          <w:b/>
                          <w:bCs/>
                        </w:rPr>
                        <w:t xml:space="preserve">Major General </w:t>
                      </w:r>
                      <w:proofErr w:type="spellStart"/>
                      <w:r w:rsidRPr="001E0106">
                        <w:rPr>
                          <w:rFonts w:ascii="Century Gothic" w:hAnsi="Century Gothic"/>
                          <w:b/>
                          <w:bCs/>
                        </w:rPr>
                        <w:t>A</w:t>
                      </w:r>
                      <w:r w:rsidR="001E0106" w:rsidRPr="001E0106">
                        <w:rPr>
                          <w:rFonts w:ascii="Century Gothic" w:hAnsi="Century Gothic"/>
                          <w:b/>
                          <w:bCs/>
                        </w:rPr>
                        <w:t>haron</w:t>
                      </w:r>
                      <w:proofErr w:type="spellEnd"/>
                      <w:r w:rsidR="001E0106" w:rsidRPr="001E0106">
                        <w:rPr>
                          <w:rFonts w:ascii="Century Gothic" w:hAnsi="Century Gothic"/>
                          <w:b/>
                          <w:bCs/>
                        </w:rPr>
                        <w:t xml:space="preserve"> </w:t>
                      </w:r>
                      <w:proofErr w:type="spellStart"/>
                      <w:r w:rsidR="001E0106" w:rsidRPr="001E0106">
                        <w:rPr>
                          <w:rFonts w:ascii="Century Gothic" w:hAnsi="Century Gothic"/>
                          <w:b/>
                          <w:bCs/>
                        </w:rPr>
                        <w:t>Haliva</w:t>
                      </w:r>
                      <w:proofErr w:type="spellEnd"/>
                      <w:proofErr w:type="gramStart"/>
                      <w:r w:rsidR="001E0106" w:rsidRPr="001E0106">
                        <w:rPr>
                          <w:rFonts w:ascii="Century Gothic" w:hAnsi="Century Gothic"/>
                          <w:b/>
                          <w:bCs/>
                        </w:rPr>
                        <w:t>,</w:t>
                      </w:r>
                      <w:proofErr w:type="gramEnd"/>
                      <w:r w:rsidR="001E0106">
                        <w:rPr>
                          <w:rFonts w:ascii="Century Gothic" w:hAnsi="Century Gothic"/>
                        </w:rPr>
                        <w:br/>
                        <w:t>Head, Operations D</w:t>
                      </w:r>
                      <w:r>
                        <w:rPr>
                          <w:rFonts w:ascii="Century Gothic" w:hAnsi="Century Gothic"/>
                        </w:rPr>
                        <w:t>irectorate</w:t>
                      </w:r>
                      <w:r>
                        <w:rPr>
                          <w:rFonts w:ascii="Century Gothic" w:hAnsi="Century Gothic"/>
                        </w:rPr>
                        <w:br/>
                      </w:r>
                      <w:r w:rsidRPr="001E0106">
                        <w:rPr>
                          <w:rFonts w:ascii="Century Gothic" w:hAnsi="Century Gothic"/>
                          <w:b/>
                          <w:bCs/>
                        </w:rPr>
                        <w:t>Israel Defense Forces</w:t>
                      </w:r>
                      <w:r>
                        <w:rPr>
                          <w:rFonts w:ascii="Century Gothic" w:hAnsi="Century Gothic"/>
                        </w:rPr>
                        <w:br/>
                      </w:r>
                    </w:p>
                    <w:p w:rsidR="0084686C" w:rsidRDefault="0084686C" w:rsidP="0084686C">
                      <w:pPr>
                        <w:jc w:val="both"/>
                      </w:pPr>
                    </w:p>
                  </w:txbxContent>
                </v:textbox>
              </v:shape>
            </w:pict>
          </mc:Fallback>
        </mc:AlternateContent>
      </w:r>
      <w:r w:rsidR="00A610A0" w:rsidRPr="0084686C">
        <w:rPr>
          <w:rFonts w:ascii="Century Gothic" w:hAnsi="Century Gothic"/>
        </w:rPr>
        <w:t>With friendship,</w:t>
      </w:r>
    </w:p>
    <w:p w:rsidR="00412F3A" w:rsidRPr="0084686C" w:rsidRDefault="00412F3A" w:rsidP="0084686C">
      <w:pPr>
        <w:spacing w:line="360" w:lineRule="auto"/>
        <w:jc w:val="right"/>
        <w:rPr>
          <w:rFonts w:ascii="Century Gothic" w:hAnsi="Century Gothic"/>
        </w:rPr>
      </w:pPr>
    </w:p>
    <w:p w:rsidR="0084686C" w:rsidRPr="0084686C" w:rsidRDefault="0084686C">
      <w:pPr>
        <w:spacing w:line="360" w:lineRule="auto"/>
        <w:jc w:val="right"/>
        <w:rPr>
          <w:rFonts w:ascii="Century Gothic" w:hAnsi="Century Gothic" w:hint="cs"/>
          <w:rtl/>
        </w:rPr>
      </w:pPr>
      <w:bookmarkStart w:id="0" w:name="_GoBack"/>
      <w:bookmarkEnd w:id="0"/>
    </w:p>
    <w:sectPr w:rsidR="0084686C" w:rsidRPr="008468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ED" w:rsidRDefault="00AE00ED" w:rsidP="00A610A0">
      <w:pPr>
        <w:spacing w:after="0" w:line="240" w:lineRule="auto"/>
      </w:pPr>
      <w:r>
        <w:separator/>
      </w:r>
    </w:p>
  </w:endnote>
  <w:endnote w:type="continuationSeparator" w:id="0">
    <w:p w:rsidR="00AE00ED" w:rsidRDefault="00AE00ED" w:rsidP="00A61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ED" w:rsidRDefault="00AE00ED" w:rsidP="00A610A0">
      <w:pPr>
        <w:spacing w:after="0" w:line="240" w:lineRule="auto"/>
      </w:pPr>
      <w:r>
        <w:separator/>
      </w:r>
    </w:p>
  </w:footnote>
  <w:footnote w:type="continuationSeparator" w:id="0">
    <w:p w:rsidR="00AE00ED" w:rsidRDefault="00AE00ED" w:rsidP="00A61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A0"/>
    <w:rsid w:val="001E0106"/>
    <w:rsid w:val="00412F3A"/>
    <w:rsid w:val="004B58FC"/>
    <w:rsid w:val="0084686C"/>
    <w:rsid w:val="00A610A0"/>
    <w:rsid w:val="00AE0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3A90"/>
  <w15:chartTrackingRefBased/>
  <w15:docId w15:val="{E5180525-7ED9-4FB7-808C-510703DD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0A0"/>
  </w:style>
  <w:style w:type="paragraph" w:styleId="Footer">
    <w:name w:val="footer"/>
    <w:basedOn w:val="Normal"/>
    <w:link w:val="FooterChar"/>
    <w:uiPriority w:val="99"/>
    <w:unhideWhenUsed/>
    <w:rsid w:val="00A61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Morag</dc:creator>
  <cp:keywords/>
  <dc:description/>
  <cp:lastModifiedBy>Omer Morag</cp:lastModifiedBy>
  <cp:revision>1</cp:revision>
  <dcterms:created xsi:type="dcterms:W3CDTF">2020-05-03T13:47:00Z</dcterms:created>
  <dcterms:modified xsi:type="dcterms:W3CDTF">2020-05-03T14:26:00Z</dcterms:modified>
</cp:coreProperties>
</file>