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E1" w:rsidRDefault="00FB4DE1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</w:rPr>
      </w:pPr>
    </w:p>
    <w:p w:rsidR="007618EB" w:rsidRPr="003B5659" w:rsidRDefault="007618EB" w:rsidP="003B5659">
      <w:pPr>
        <w:tabs>
          <w:tab w:val="center" w:pos="4153"/>
        </w:tabs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  <w:r w:rsidRPr="003B5659">
        <w:rPr>
          <w:rFonts w:cs="David" w:hint="cs"/>
          <w:b/>
          <w:bCs/>
          <w:sz w:val="32"/>
          <w:szCs w:val="32"/>
          <w:rtl/>
        </w:rPr>
        <w:t xml:space="preserve">קריטריונים להערכת עבודה שנתית במכללה לביטחון לאומי 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670"/>
        <w:gridCol w:w="993"/>
      </w:tblGrid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</w:tcPr>
          <w:p w:rsidR="007618EB" w:rsidRPr="000F1134" w:rsidRDefault="00FB4DE1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37</w:t>
            </w:r>
            <w:bookmarkStart w:id="0" w:name="_GoBack"/>
            <w:bookmarkEnd w:id="0"/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</w:tcPr>
          <w:p w:rsidR="007618EB" w:rsidRPr="000F1134" w:rsidRDefault="00FB4DE1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</w:tcPr>
          <w:p w:rsidR="007618EB" w:rsidRPr="000F1134" w:rsidRDefault="00FB4DE1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28</w:t>
            </w:r>
          </w:p>
        </w:tc>
      </w:tr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:rsidR="007618EB" w:rsidRDefault="007618EB" w:rsidP="00FB4DE1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כתיבה רהוטה: ניסוחים ברורים, </w:t>
            </w:r>
            <w:r w:rsidR="00FB4DE1">
              <w:rPr>
                <w:rFonts w:cs="David" w:hint="cs"/>
                <w:sz w:val="24"/>
                <w:szCs w:val="24"/>
                <w:rtl/>
              </w:rPr>
              <w:t>אנגלית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תקינה.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</w:tcPr>
          <w:p w:rsidR="007618EB" w:rsidRPr="000F1134" w:rsidRDefault="00FB4DE1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:rsidR="00FB4DE1" w:rsidRDefault="00FB4DE1" w:rsidP="00FB4DE1">
      <w:pPr>
        <w:spacing w:line="360" w:lineRule="auto"/>
        <w:rPr>
          <w:rFonts w:hint="cs"/>
          <w:b/>
          <w:bCs/>
          <w:color w:val="FF0000"/>
          <w:sz w:val="32"/>
          <w:szCs w:val="32"/>
          <w:rtl/>
        </w:rPr>
      </w:pPr>
    </w:p>
    <w:p w:rsidR="00FB4DE1" w:rsidRPr="00FB4DE1" w:rsidRDefault="00FB4DE1" w:rsidP="00FB4DE1">
      <w:pPr>
        <w:spacing w:line="360" w:lineRule="auto"/>
        <w:rPr>
          <w:rFonts w:ascii="David" w:hAnsi="David" w:cs="David"/>
          <w:b/>
          <w:bCs/>
          <w:color w:val="FF0000"/>
          <w:sz w:val="36"/>
          <w:szCs w:val="36"/>
          <w:u w:val="single"/>
        </w:rPr>
      </w:pPr>
      <w:r w:rsidRPr="00FB4DE1">
        <w:rPr>
          <w:b/>
          <w:bCs/>
          <w:color w:val="FF0000"/>
          <w:sz w:val="36"/>
          <w:szCs w:val="36"/>
          <w:u w:val="single"/>
        </w:rPr>
        <w:t>90</w:t>
      </w:r>
    </w:p>
    <w:p w:rsidR="00FB4DE1" w:rsidRPr="00FB4DE1" w:rsidRDefault="00FB4DE1" w:rsidP="00FB4DE1">
      <w:pPr>
        <w:spacing w:line="360" w:lineRule="auto"/>
        <w:rPr>
          <w:rFonts w:ascii="David" w:hAnsi="David" w:cs="David"/>
          <w:sz w:val="32"/>
          <w:szCs w:val="32"/>
        </w:rPr>
      </w:pPr>
    </w:p>
    <w:p w:rsidR="00FB4DE1" w:rsidRPr="00FB4DE1" w:rsidRDefault="00FB4DE1" w:rsidP="00FB4DE1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avid" w:hAnsi="David" w:cs="David"/>
          <w:color w:val="000000"/>
          <w:sz w:val="32"/>
          <w:szCs w:val="32"/>
          <w:rtl/>
        </w:rPr>
      </w:pPr>
      <w:r w:rsidRPr="00FB4DE1">
        <w:rPr>
          <w:rFonts w:ascii="David" w:hAnsi="David" w:cs="David"/>
          <w:color w:val="000000"/>
          <w:sz w:val="32"/>
          <w:szCs w:val="32"/>
          <w:rtl/>
        </w:rPr>
        <w:t>נייר טוב סה"כ.</w:t>
      </w:r>
    </w:p>
    <w:p w:rsidR="00FB4DE1" w:rsidRPr="00FB4DE1" w:rsidRDefault="00FB4DE1" w:rsidP="00FB4DE1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avid" w:hAnsi="David" w:cs="David"/>
          <w:color w:val="000000"/>
          <w:sz w:val="32"/>
          <w:szCs w:val="32"/>
          <w:rtl/>
        </w:rPr>
      </w:pPr>
      <w:r w:rsidRPr="00FB4DE1">
        <w:rPr>
          <w:rFonts w:ascii="David" w:hAnsi="David" w:cs="David"/>
          <w:color w:val="000000"/>
          <w:sz w:val="32"/>
          <w:szCs w:val="32"/>
          <w:rtl/>
        </w:rPr>
        <w:t>סקירת ספרות ופרק תיאורטי –</w:t>
      </w:r>
      <w:r>
        <w:rPr>
          <w:rFonts w:ascii="David" w:hAnsi="David" w:cs="David"/>
          <w:color w:val="000000"/>
          <w:sz w:val="32"/>
          <w:szCs w:val="32"/>
          <w:rtl/>
        </w:rPr>
        <w:t xml:space="preserve"> לוק</w:t>
      </w:r>
      <w:r>
        <w:rPr>
          <w:rFonts w:ascii="David" w:hAnsi="David" w:cs="David" w:hint="cs"/>
          <w:color w:val="000000"/>
          <w:sz w:val="32"/>
          <w:szCs w:val="32"/>
          <w:rtl/>
        </w:rPr>
        <w:t>ים בחסר</w:t>
      </w:r>
      <w:r w:rsidRPr="00FB4DE1">
        <w:rPr>
          <w:rFonts w:ascii="David" w:hAnsi="David" w:cs="David"/>
          <w:color w:val="000000"/>
          <w:sz w:val="32"/>
          <w:szCs w:val="32"/>
          <w:rtl/>
        </w:rPr>
        <w:t>.</w:t>
      </w:r>
    </w:p>
    <w:p w:rsidR="00FB4DE1" w:rsidRPr="00FB4DE1" w:rsidRDefault="00FB4DE1" w:rsidP="00FB4DE1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David" w:hAnsi="David" w:cs="David"/>
          <w:color w:val="000000"/>
          <w:sz w:val="32"/>
          <w:szCs w:val="32"/>
          <w:rtl/>
        </w:rPr>
      </w:pPr>
      <w:r w:rsidRPr="00FB4DE1">
        <w:rPr>
          <w:rFonts w:ascii="David" w:hAnsi="David" w:cs="David"/>
          <w:color w:val="000000"/>
          <w:sz w:val="32"/>
          <w:szCs w:val="32"/>
          <w:rtl/>
        </w:rPr>
        <w:t xml:space="preserve">השענות רבה מדי על מקורות בודדים, בלי גישה שיפוטית למקורות. </w:t>
      </w:r>
    </w:p>
    <w:p w:rsidR="00AE05B6" w:rsidRPr="00AE05B6" w:rsidRDefault="00AE05B6" w:rsidP="00062489">
      <w:pPr>
        <w:jc w:val="both"/>
        <w:rPr>
          <w:rFonts w:cs="David"/>
          <w:b/>
          <w:bCs/>
          <w:sz w:val="28"/>
          <w:szCs w:val="28"/>
        </w:rPr>
      </w:pPr>
    </w:p>
    <w:sectPr w:rsidR="00AE05B6" w:rsidRPr="00AE05B6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5C7A80"/>
    <w:multiLevelType w:val="hybridMultilevel"/>
    <w:tmpl w:val="B2CC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492906"/>
    <w:multiLevelType w:val="hybridMultilevel"/>
    <w:tmpl w:val="18CC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134E0"/>
    <w:rsid w:val="00062489"/>
    <w:rsid w:val="00154640"/>
    <w:rsid w:val="001703B4"/>
    <w:rsid w:val="002031F9"/>
    <w:rsid w:val="003B5659"/>
    <w:rsid w:val="003E7942"/>
    <w:rsid w:val="004C3511"/>
    <w:rsid w:val="00534EE1"/>
    <w:rsid w:val="005A7518"/>
    <w:rsid w:val="00633B65"/>
    <w:rsid w:val="006641E2"/>
    <w:rsid w:val="00682B82"/>
    <w:rsid w:val="006A7230"/>
    <w:rsid w:val="006D6025"/>
    <w:rsid w:val="006F0942"/>
    <w:rsid w:val="00736085"/>
    <w:rsid w:val="007618EB"/>
    <w:rsid w:val="007B27A0"/>
    <w:rsid w:val="007B4209"/>
    <w:rsid w:val="007B4EED"/>
    <w:rsid w:val="007C175A"/>
    <w:rsid w:val="008070E9"/>
    <w:rsid w:val="00842022"/>
    <w:rsid w:val="008953E1"/>
    <w:rsid w:val="008E6CD4"/>
    <w:rsid w:val="00961BC0"/>
    <w:rsid w:val="00963880"/>
    <w:rsid w:val="009B35B9"/>
    <w:rsid w:val="00A06CF9"/>
    <w:rsid w:val="00A41A6F"/>
    <w:rsid w:val="00A44F4D"/>
    <w:rsid w:val="00A553E8"/>
    <w:rsid w:val="00A72D22"/>
    <w:rsid w:val="00AC5A6B"/>
    <w:rsid w:val="00AE05B6"/>
    <w:rsid w:val="00B4426F"/>
    <w:rsid w:val="00B66954"/>
    <w:rsid w:val="00B74B13"/>
    <w:rsid w:val="00BA7BEE"/>
    <w:rsid w:val="00BD3C14"/>
    <w:rsid w:val="00BF4B10"/>
    <w:rsid w:val="00C0178D"/>
    <w:rsid w:val="00C56C1B"/>
    <w:rsid w:val="00CC7243"/>
    <w:rsid w:val="00E12935"/>
    <w:rsid w:val="00E31FA7"/>
    <w:rsid w:val="00EA2628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DE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D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DE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joshua krasna</cp:lastModifiedBy>
  <cp:revision>2</cp:revision>
  <cp:lastPrinted>2017-01-12T07:38:00Z</cp:lastPrinted>
  <dcterms:created xsi:type="dcterms:W3CDTF">2019-06-04T06:08:00Z</dcterms:created>
  <dcterms:modified xsi:type="dcterms:W3CDTF">2019-06-04T06:08:00Z</dcterms:modified>
</cp:coreProperties>
</file>