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96B" w:rsidRDefault="00A66701" w:rsidP="00975827">
      <w:pPr>
        <w:spacing w:after="0" w:line="360" w:lineRule="auto"/>
        <w:jc w:val="right"/>
        <w:rPr>
          <w:rFonts w:ascii="Arial" w:hAnsi="Arial" w:cs="David"/>
          <w:bCs/>
          <w:sz w:val="40"/>
          <w:szCs w:val="40"/>
        </w:rPr>
      </w:pPr>
      <w:r>
        <w:rPr>
          <w:noProof/>
        </w:rPr>
        <mc:AlternateContent>
          <mc:Choice Requires="wpg">
            <w:drawing>
              <wp:anchor distT="0" distB="0" distL="114300" distR="114300" simplePos="0" relativeHeight="251654144" behindDoc="0" locked="0" layoutInCell="1" allowOverlap="1">
                <wp:simplePos x="0" y="0"/>
                <wp:positionH relativeFrom="margin">
                  <wp:posOffset>-632460</wp:posOffset>
                </wp:positionH>
                <wp:positionV relativeFrom="margin">
                  <wp:posOffset>-523875</wp:posOffset>
                </wp:positionV>
                <wp:extent cx="6976745" cy="32639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190825" id="Group 7" o:spid="_x0000_s1026" style="position:absolute;left:0;text-align:left;margin-left:-49.8pt;margin-top:-41.25pt;width:549.35pt;height:25.7pt;z-index:25165414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3D796B">
        <w:rPr>
          <w:rFonts w:ascii="Arial" w:hAnsi="Arial" w:cs="David"/>
          <w:bCs/>
          <w:sz w:val="40"/>
          <w:szCs w:val="40"/>
        </w:rPr>
        <w:t xml:space="preserve"> </w:t>
      </w:r>
    </w:p>
    <w:p w:rsidR="00803E3C" w:rsidRDefault="00803E3C" w:rsidP="00C77C0C">
      <w:pPr>
        <w:spacing w:after="0" w:line="360" w:lineRule="auto"/>
        <w:jc w:val="both"/>
        <w:rPr>
          <w:rFonts w:ascii="Arial" w:hAnsi="Arial" w:cs="David"/>
          <w:bCs/>
          <w:sz w:val="40"/>
          <w:szCs w:val="40"/>
        </w:rPr>
      </w:pPr>
      <w:r>
        <w:rPr>
          <w:rFonts w:ascii="Arial" w:hAnsi="Arial" w:cs="David" w:hint="cs"/>
          <w:bCs/>
          <w:sz w:val="40"/>
          <w:szCs w:val="40"/>
          <w:rtl/>
        </w:rPr>
        <w:t>המכללה לביטחון</w:t>
      </w:r>
      <w:r w:rsidR="0060486A">
        <w:rPr>
          <w:rFonts w:ascii="Arial" w:hAnsi="Arial" w:cs="David" w:hint="cs"/>
          <w:bCs/>
          <w:sz w:val="40"/>
          <w:szCs w:val="40"/>
          <w:rtl/>
        </w:rPr>
        <w:t xml:space="preserve"> </w:t>
      </w:r>
      <w:r>
        <w:rPr>
          <w:rFonts w:ascii="Arial" w:hAnsi="Arial" w:cs="David" w:hint="cs"/>
          <w:bCs/>
          <w:sz w:val="40"/>
          <w:szCs w:val="40"/>
          <w:rtl/>
        </w:rPr>
        <w:t xml:space="preserve">לאומי </w:t>
      </w:r>
      <w:r>
        <w:rPr>
          <w:rFonts w:ascii="Arial" w:hAnsi="Arial" w:cs="David"/>
          <w:bCs/>
          <w:sz w:val="40"/>
          <w:szCs w:val="40"/>
        </w:rPr>
        <w:t xml:space="preserve">    </w:t>
      </w:r>
    </w:p>
    <w:p w:rsidR="009523CF" w:rsidRDefault="00803E3C" w:rsidP="003E6BAA">
      <w:pPr>
        <w:spacing w:after="0" w:line="360" w:lineRule="auto"/>
        <w:jc w:val="both"/>
        <w:rPr>
          <w:rFonts w:ascii="Arial" w:hAnsi="Arial" w:cs="David"/>
          <w:bCs/>
          <w:sz w:val="40"/>
          <w:szCs w:val="40"/>
          <w:rtl/>
        </w:rPr>
      </w:pPr>
      <w:r>
        <w:rPr>
          <w:rFonts w:ascii="Arial" w:hAnsi="Arial" w:cs="David" w:hint="cs"/>
          <w:bCs/>
          <w:sz w:val="40"/>
          <w:szCs w:val="40"/>
          <w:rtl/>
        </w:rPr>
        <w:t>מחזור מ"</w:t>
      </w:r>
      <w:r w:rsidR="003E6BAA">
        <w:rPr>
          <w:rFonts w:ascii="Arial" w:hAnsi="Arial" w:cs="David" w:hint="cs"/>
          <w:bCs/>
          <w:sz w:val="40"/>
          <w:szCs w:val="40"/>
          <w:rtl/>
        </w:rPr>
        <w:t>ו</w:t>
      </w:r>
      <w:r>
        <w:rPr>
          <w:rFonts w:ascii="Arial" w:hAnsi="Arial" w:cs="David" w:hint="cs"/>
          <w:bCs/>
          <w:sz w:val="40"/>
          <w:szCs w:val="40"/>
          <w:rtl/>
        </w:rPr>
        <w:t>,</w:t>
      </w:r>
      <w:r w:rsidR="0060486A">
        <w:rPr>
          <w:rFonts w:ascii="Arial" w:hAnsi="Arial" w:cs="David" w:hint="cs"/>
          <w:bCs/>
          <w:sz w:val="40"/>
          <w:szCs w:val="40"/>
          <w:rtl/>
        </w:rPr>
        <w:t xml:space="preserve"> </w:t>
      </w:r>
      <w:r w:rsidR="006513CA">
        <w:rPr>
          <w:rFonts w:ascii="Arial" w:hAnsi="Arial" w:cs="David" w:hint="cs"/>
          <w:bCs/>
          <w:sz w:val="40"/>
          <w:szCs w:val="40"/>
          <w:rtl/>
        </w:rPr>
        <w:t xml:space="preserve"> </w:t>
      </w:r>
      <w:r>
        <w:rPr>
          <w:rFonts w:ascii="Arial" w:hAnsi="Arial" w:cs="David" w:hint="cs"/>
          <w:bCs/>
          <w:sz w:val="40"/>
          <w:szCs w:val="40"/>
          <w:rtl/>
        </w:rPr>
        <w:t xml:space="preserve"> 201</w:t>
      </w:r>
      <w:r w:rsidR="003E6BAA">
        <w:rPr>
          <w:rFonts w:ascii="Arial" w:hAnsi="Arial" w:cs="David" w:hint="cs"/>
          <w:bCs/>
          <w:sz w:val="40"/>
          <w:szCs w:val="40"/>
          <w:rtl/>
        </w:rPr>
        <w:t>9</w:t>
      </w:r>
      <w:r>
        <w:rPr>
          <w:rFonts w:ascii="Arial" w:hAnsi="Arial" w:cs="David" w:hint="cs"/>
          <w:bCs/>
          <w:sz w:val="40"/>
          <w:szCs w:val="40"/>
          <w:rtl/>
        </w:rPr>
        <w:t>-201</w:t>
      </w:r>
      <w:r w:rsidR="003E6BAA">
        <w:rPr>
          <w:rFonts w:ascii="Arial" w:hAnsi="Arial" w:cs="David" w:hint="cs"/>
          <w:bCs/>
          <w:sz w:val="40"/>
          <w:szCs w:val="40"/>
          <w:rtl/>
        </w:rPr>
        <w:t>8</w:t>
      </w:r>
    </w:p>
    <w:p w:rsidR="00803E3C" w:rsidRDefault="00803E3C" w:rsidP="00803E3C">
      <w:pPr>
        <w:spacing w:after="0" w:line="360" w:lineRule="auto"/>
        <w:jc w:val="both"/>
        <w:rPr>
          <w:rFonts w:ascii="Arial" w:hAnsi="Arial" w:cs="David"/>
          <w:bCs/>
          <w:sz w:val="40"/>
          <w:szCs w:val="40"/>
        </w:rPr>
      </w:pPr>
    </w:p>
    <w:p w:rsidR="00F27656" w:rsidRPr="00803E3C" w:rsidRDefault="00F27656" w:rsidP="00803E3C">
      <w:pPr>
        <w:spacing w:after="0" w:line="360" w:lineRule="auto"/>
        <w:jc w:val="both"/>
        <w:rPr>
          <w:rFonts w:ascii="Arial" w:hAnsi="Arial" w:cs="David"/>
          <w:bCs/>
          <w:sz w:val="40"/>
          <w:szCs w:val="40"/>
          <w:rtl/>
        </w:rPr>
      </w:pPr>
    </w:p>
    <w:p w:rsidR="00803E3C" w:rsidRDefault="00F27656" w:rsidP="005A5A8B">
      <w:pPr>
        <w:spacing w:after="0" w:line="360" w:lineRule="auto"/>
        <w:ind w:right="45"/>
        <w:jc w:val="center"/>
        <w:rPr>
          <w:rFonts w:ascii="Calibri" w:eastAsia="Calibri" w:hAnsi="Calibri" w:cs="Arial"/>
          <w:bCs/>
          <w:sz w:val="72"/>
          <w:szCs w:val="72"/>
          <w:rtl/>
        </w:rPr>
      </w:pPr>
      <w:r w:rsidRPr="00F27656">
        <w:rPr>
          <w:rFonts w:ascii="Calibri" w:eastAsia="Calibri" w:hAnsi="Calibri" w:cs="Arial"/>
          <w:bCs/>
          <w:sz w:val="72"/>
          <w:szCs w:val="72"/>
          <w:rtl/>
        </w:rPr>
        <w:t xml:space="preserve">סמינר צבא </w:t>
      </w:r>
      <w:r w:rsidR="006903B4">
        <w:rPr>
          <w:rFonts w:ascii="Calibri" w:eastAsia="Calibri" w:hAnsi="Calibri" w:cs="Arial" w:hint="cs"/>
          <w:bCs/>
          <w:sz w:val="72"/>
          <w:szCs w:val="72"/>
          <w:rtl/>
        </w:rPr>
        <w:t>ו</w:t>
      </w:r>
      <w:r w:rsidRPr="00F27656">
        <w:rPr>
          <w:rFonts w:ascii="Calibri" w:eastAsia="Calibri" w:hAnsi="Calibri" w:cs="Arial"/>
          <w:bCs/>
          <w:sz w:val="72"/>
          <w:szCs w:val="72"/>
          <w:rtl/>
        </w:rPr>
        <w:t>חברה</w:t>
      </w:r>
      <w:r w:rsidRPr="00F27656">
        <w:rPr>
          <w:rFonts w:ascii="Calibri" w:eastAsia="Calibri" w:hAnsi="Calibri" w:cs="Arial" w:hint="cs"/>
          <w:bCs/>
          <w:sz w:val="72"/>
          <w:szCs w:val="72"/>
          <w:rtl/>
        </w:rPr>
        <w:t>-</w:t>
      </w:r>
      <w:r w:rsidR="006903B4">
        <w:rPr>
          <w:rFonts w:ascii="Calibri" w:eastAsia="Calibri" w:hAnsi="Calibri" w:cs="Arial" w:hint="cs"/>
          <w:bCs/>
          <w:sz w:val="72"/>
          <w:szCs w:val="72"/>
          <w:rtl/>
        </w:rPr>
        <w:t xml:space="preserve">מטלת </w:t>
      </w:r>
      <w:r w:rsidR="005A5A8B">
        <w:rPr>
          <w:rFonts w:ascii="Calibri" w:eastAsia="Calibri" w:hAnsi="Calibri" w:cs="Arial" w:hint="cs"/>
          <w:bCs/>
          <w:sz w:val="72"/>
          <w:szCs w:val="72"/>
          <w:rtl/>
        </w:rPr>
        <w:t>סיכום בראי ההצגה "</w:t>
      </w:r>
      <w:proofErr w:type="spellStart"/>
      <w:r w:rsidR="005A5A8B">
        <w:rPr>
          <w:rFonts w:ascii="Calibri" w:eastAsia="Calibri" w:hAnsi="Calibri" w:cs="Arial" w:hint="cs"/>
          <w:bCs/>
          <w:sz w:val="72"/>
          <w:szCs w:val="72"/>
          <w:rtl/>
        </w:rPr>
        <w:t>גורודיש</w:t>
      </w:r>
      <w:proofErr w:type="spellEnd"/>
      <w:r w:rsidR="005A5A8B">
        <w:rPr>
          <w:rFonts w:ascii="Calibri" w:eastAsia="Calibri" w:hAnsi="Calibri" w:cs="Arial" w:hint="cs"/>
          <w:bCs/>
          <w:sz w:val="72"/>
          <w:szCs w:val="72"/>
          <w:rtl/>
        </w:rPr>
        <w:t>"</w:t>
      </w:r>
    </w:p>
    <w:p w:rsidR="005A5A8B" w:rsidRDefault="005A5A8B" w:rsidP="005A5A8B">
      <w:pPr>
        <w:spacing w:after="0" w:line="360" w:lineRule="auto"/>
        <w:ind w:right="45"/>
        <w:jc w:val="center"/>
        <w:rPr>
          <w:rFonts w:ascii="Times New Roman" w:hAnsi="Times New Roman" w:cs="David" w:hint="cs"/>
          <w:bCs/>
          <w:color w:val="000000"/>
          <w:sz w:val="48"/>
          <w:szCs w:val="48"/>
          <w:rtl/>
        </w:rPr>
      </w:pPr>
      <w:r>
        <w:rPr>
          <w:rFonts w:ascii="Calibri" w:eastAsia="Calibri" w:hAnsi="Calibri" w:cs="Arial" w:hint="cs"/>
          <w:bCs/>
          <w:sz w:val="72"/>
          <w:szCs w:val="72"/>
          <w:rtl/>
        </w:rPr>
        <w:t>על רקע מלחמת יום הכיפורים</w:t>
      </w:r>
      <w:bookmarkStart w:id="0" w:name="_GoBack"/>
      <w:bookmarkEnd w:id="0"/>
    </w:p>
    <w:p w:rsidR="00BF6683" w:rsidRPr="00A66701" w:rsidRDefault="00BF6683" w:rsidP="00803E3C">
      <w:pPr>
        <w:spacing w:after="0" w:line="360" w:lineRule="auto"/>
        <w:jc w:val="right"/>
        <w:rPr>
          <w:rFonts w:ascii="Times New Roman" w:hAnsi="Times New Roman" w:cs="David"/>
          <w:bCs/>
          <w:color w:val="000000"/>
          <w:sz w:val="48"/>
          <w:szCs w:val="48"/>
        </w:rPr>
      </w:pPr>
    </w:p>
    <w:p w:rsidR="002B5FCD" w:rsidRDefault="002B5FCD" w:rsidP="00803E3C">
      <w:pPr>
        <w:spacing w:after="0" w:line="360" w:lineRule="auto"/>
        <w:jc w:val="right"/>
        <w:rPr>
          <w:rFonts w:ascii="Times New Roman" w:hAnsi="Times New Roman" w:cs="David"/>
          <w:bCs/>
          <w:color w:val="000000"/>
          <w:sz w:val="48"/>
          <w:szCs w:val="48"/>
        </w:rPr>
      </w:pPr>
    </w:p>
    <w:p w:rsidR="002B5FCD" w:rsidRDefault="002B5FCD" w:rsidP="00803E3C">
      <w:pPr>
        <w:spacing w:after="0" w:line="360" w:lineRule="auto"/>
        <w:jc w:val="right"/>
        <w:rPr>
          <w:rFonts w:ascii="Times New Roman" w:hAnsi="Times New Roman" w:cs="David"/>
          <w:bCs/>
          <w:color w:val="000000"/>
          <w:sz w:val="48"/>
          <w:szCs w:val="48"/>
        </w:rPr>
      </w:pPr>
    </w:p>
    <w:p w:rsidR="00803E3C" w:rsidRPr="00803E3C" w:rsidRDefault="00803E3C" w:rsidP="00A66701">
      <w:pPr>
        <w:spacing w:after="0" w:line="360" w:lineRule="auto"/>
        <w:jc w:val="right"/>
        <w:rPr>
          <w:rFonts w:ascii="Times New Roman" w:hAnsi="Times New Roman" w:cs="David"/>
          <w:bCs/>
          <w:color w:val="000000"/>
          <w:sz w:val="44"/>
          <w:szCs w:val="44"/>
          <w:rtl/>
        </w:rPr>
      </w:pPr>
      <w:r w:rsidRPr="00803E3C">
        <w:rPr>
          <w:rFonts w:ascii="Times New Roman" w:hAnsi="Times New Roman" w:cs="David" w:hint="cs"/>
          <w:bCs/>
          <w:color w:val="000000"/>
          <w:sz w:val="44"/>
          <w:szCs w:val="44"/>
          <w:rtl/>
        </w:rPr>
        <w:t>מגיש:</w:t>
      </w:r>
      <w:r w:rsidR="00A66701">
        <w:rPr>
          <w:rFonts w:ascii="Times New Roman" w:hAnsi="Times New Roman" w:cs="David" w:hint="cs"/>
          <w:bCs/>
          <w:color w:val="000000"/>
          <w:sz w:val="44"/>
          <w:szCs w:val="44"/>
          <w:rtl/>
        </w:rPr>
        <w:t xml:space="preserve"> איציק כהן, מיכאל שפשק</w:t>
      </w:r>
      <w:r w:rsidR="00A66701">
        <w:rPr>
          <w:rFonts w:ascii="Times New Roman" w:hAnsi="Times New Roman" w:cs="David"/>
          <w:bCs/>
          <w:color w:val="000000"/>
          <w:sz w:val="44"/>
          <w:szCs w:val="44"/>
        </w:rPr>
        <w:t xml:space="preserve"> </w:t>
      </w:r>
    </w:p>
    <w:p w:rsidR="009523CF" w:rsidRDefault="00803E3C" w:rsidP="00A66701">
      <w:pPr>
        <w:spacing w:after="0" w:line="360" w:lineRule="auto"/>
        <w:jc w:val="right"/>
        <w:rPr>
          <w:rFonts w:ascii="Times New Roman" w:hAnsi="Times New Roman" w:cs="David"/>
          <w:bCs/>
          <w:color w:val="000000"/>
          <w:sz w:val="44"/>
          <w:szCs w:val="44"/>
          <w:rtl/>
        </w:rPr>
      </w:pPr>
      <w:r w:rsidRPr="00803E3C">
        <w:rPr>
          <w:rFonts w:ascii="Times New Roman" w:hAnsi="Times New Roman" w:cs="David" w:hint="cs"/>
          <w:bCs/>
          <w:color w:val="000000"/>
          <w:sz w:val="44"/>
          <w:szCs w:val="44"/>
          <w:rtl/>
        </w:rPr>
        <w:t xml:space="preserve">מנחה אקדמי: </w:t>
      </w:r>
      <w:r w:rsidR="003E6BAA">
        <w:rPr>
          <w:rFonts w:ascii="Times New Roman" w:hAnsi="Times New Roman" w:cs="David" w:hint="cs"/>
          <w:bCs/>
          <w:color w:val="000000"/>
          <w:sz w:val="44"/>
          <w:szCs w:val="44"/>
          <w:rtl/>
        </w:rPr>
        <w:t xml:space="preserve">ד"ר </w:t>
      </w:r>
      <w:r w:rsidR="00A66701">
        <w:rPr>
          <w:rFonts w:ascii="Times New Roman" w:hAnsi="Times New Roman" w:cs="David" w:hint="cs"/>
          <w:bCs/>
          <w:color w:val="000000"/>
          <w:sz w:val="44"/>
          <w:szCs w:val="44"/>
          <w:rtl/>
        </w:rPr>
        <w:t>ענת שטרן</w:t>
      </w:r>
    </w:p>
    <w:p w:rsidR="00C77C0C" w:rsidRDefault="00C77C0C" w:rsidP="0005122F">
      <w:pPr>
        <w:spacing w:after="0" w:line="360" w:lineRule="auto"/>
        <w:jc w:val="right"/>
        <w:rPr>
          <w:rFonts w:ascii="Times New Roman" w:hAnsi="Times New Roman" w:cs="David"/>
          <w:bCs/>
          <w:color w:val="000000"/>
          <w:sz w:val="44"/>
          <w:szCs w:val="44"/>
          <w:rtl/>
        </w:rPr>
      </w:pPr>
    </w:p>
    <w:p w:rsidR="00C77C0C" w:rsidRDefault="00C77C0C" w:rsidP="0005122F">
      <w:pPr>
        <w:spacing w:after="0" w:line="360" w:lineRule="auto"/>
        <w:jc w:val="right"/>
        <w:rPr>
          <w:rFonts w:ascii="Times New Roman" w:hAnsi="Times New Roman"/>
          <w:b/>
          <w:color w:val="000000"/>
          <w:sz w:val="36"/>
          <w:szCs w:val="36"/>
        </w:rPr>
      </w:pPr>
    </w:p>
    <w:p w:rsidR="00A43575" w:rsidRDefault="00A66701" w:rsidP="00A66701">
      <w:pPr>
        <w:spacing w:after="0" w:line="360" w:lineRule="auto"/>
        <w:rPr>
          <w:rFonts w:ascii="Arial" w:hAnsi="Arial" w:cs="David"/>
          <w:b/>
          <w:bCs/>
          <w:sz w:val="28"/>
          <w:szCs w:val="28"/>
          <w:rtl/>
        </w:rPr>
      </w:pPr>
      <w:r>
        <w:rPr>
          <w:noProof/>
          <w:rtl/>
        </w:rPr>
        <mc:AlternateContent>
          <mc:Choice Requires="wpg">
            <w:drawing>
              <wp:anchor distT="0" distB="0" distL="114300" distR="114300" simplePos="0" relativeHeight="251664384" behindDoc="0" locked="0" layoutInCell="1" allowOverlap="1">
                <wp:simplePos x="0" y="0"/>
                <wp:positionH relativeFrom="margin">
                  <wp:posOffset>-570865</wp:posOffset>
                </wp:positionH>
                <wp:positionV relativeFrom="margin">
                  <wp:posOffset>8533130</wp:posOffset>
                </wp:positionV>
                <wp:extent cx="6986270" cy="49657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0" y="0"/>
                            <a:chExt cx="20000" cy="20000"/>
                          </a:xfrm>
                        </wpg:grpSpPr>
                        <wps:wsp>
                          <wps:cNvPr id="5"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FC1FFB" id="Group 1" o:spid="_x0000_s1026" style="position:absolute;left:0;text-align:left;margin-left:-44.95pt;margin-top:671.9pt;width:550.1pt;height:39.1pt;z-index:251664384;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Pr>
          <w:rFonts w:ascii="Times New Roman" w:hAnsi="Times New Roman" w:cs="David" w:hint="cs"/>
          <w:bCs/>
          <w:color w:val="000000"/>
          <w:sz w:val="44"/>
          <w:szCs w:val="44"/>
          <w:rtl/>
        </w:rPr>
        <w:t>מאי</w:t>
      </w:r>
      <w:r w:rsidR="009042F5">
        <w:rPr>
          <w:rFonts w:ascii="Times New Roman" w:hAnsi="Times New Roman" w:cs="David" w:hint="cs"/>
          <w:bCs/>
          <w:color w:val="000000"/>
          <w:sz w:val="44"/>
          <w:szCs w:val="44"/>
          <w:rtl/>
        </w:rPr>
        <w:t xml:space="preserve"> 201</w:t>
      </w:r>
      <w:r>
        <w:rPr>
          <w:rFonts w:ascii="Times New Roman" w:hAnsi="Times New Roman" w:cs="David" w:hint="cs"/>
          <w:bCs/>
          <w:color w:val="000000"/>
          <w:sz w:val="44"/>
          <w:szCs w:val="44"/>
          <w:rtl/>
        </w:rPr>
        <w:t>9</w:t>
      </w:r>
      <w:r w:rsidR="007C50FF">
        <w:rPr>
          <w:rFonts w:ascii="Arial" w:hAnsi="Arial" w:cs="Arial"/>
          <w:sz w:val="28"/>
          <w:szCs w:val="28"/>
        </w:rPr>
        <w:br w:type="page"/>
      </w:r>
    </w:p>
    <w:p w:rsidR="00716E95" w:rsidRPr="00716E95" w:rsidRDefault="00716E95" w:rsidP="00716E95">
      <w:pPr>
        <w:widowControl w:val="0"/>
        <w:autoSpaceDE w:val="0"/>
        <w:autoSpaceDN w:val="0"/>
        <w:bidi/>
        <w:spacing w:after="0" w:line="360" w:lineRule="auto"/>
        <w:ind w:right="117"/>
        <w:jc w:val="both"/>
        <w:rPr>
          <w:rFonts w:ascii="Times New Roman" w:eastAsia="Times New Roman" w:hAnsi="Times New Roman" w:cs="David"/>
          <w:b/>
          <w:bCs/>
          <w:sz w:val="28"/>
          <w:szCs w:val="28"/>
          <w:rtl/>
        </w:rPr>
      </w:pPr>
      <w:r w:rsidRPr="00716E95">
        <w:rPr>
          <w:rFonts w:ascii="Times New Roman" w:eastAsia="Times New Roman" w:hAnsi="Times New Roman" w:cs="David" w:hint="cs"/>
          <w:b/>
          <w:bCs/>
          <w:sz w:val="28"/>
          <w:szCs w:val="28"/>
          <w:rtl/>
        </w:rPr>
        <w:lastRenderedPageBreak/>
        <w:t>מבוא</w:t>
      </w:r>
    </w:p>
    <w:p w:rsidR="00716E95" w:rsidRPr="00716E95" w:rsidRDefault="00716E95" w:rsidP="00716E95">
      <w:pPr>
        <w:widowControl w:val="0"/>
        <w:autoSpaceDE w:val="0"/>
        <w:autoSpaceDN w:val="0"/>
        <w:bidi/>
        <w:spacing w:after="0" w:line="360" w:lineRule="auto"/>
        <w:ind w:right="117"/>
        <w:jc w:val="both"/>
        <w:rPr>
          <w:rFonts w:ascii="Times New Roman" w:eastAsia="Times New Roman" w:hAnsi="Times New Roman" w:cs="David"/>
          <w:b/>
          <w:bCs/>
          <w:sz w:val="28"/>
          <w:szCs w:val="28"/>
          <w:rtl/>
        </w:rPr>
      </w:pPr>
    </w:p>
    <w:p w:rsidR="006903B4" w:rsidRDefault="00716E95" w:rsidP="006903B4">
      <w:pPr>
        <w:bidi/>
        <w:spacing w:after="0" w:line="360" w:lineRule="auto"/>
        <w:jc w:val="both"/>
        <w:rPr>
          <w:rFonts w:ascii="David" w:eastAsia="Calibri" w:hAnsi="David" w:cs="David"/>
          <w:sz w:val="28"/>
          <w:szCs w:val="28"/>
          <w:rtl/>
        </w:rPr>
      </w:pPr>
      <w:r w:rsidRPr="00716E95">
        <w:rPr>
          <w:rFonts w:ascii="David" w:eastAsia="Calibri" w:hAnsi="David" w:cs="David" w:hint="cs"/>
          <w:b/>
          <w:bCs/>
          <w:sz w:val="28"/>
          <w:szCs w:val="28"/>
          <w:rtl/>
        </w:rPr>
        <w:t xml:space="preserve">"עובדת </w:t>
      </w:r>
      <w:r w:rsidR="006903B4">
        <w:rPr>
          <w:rFonts w:ascii="David" w:eastAsia="Calibri" w:hAnsi="David" w:cs="David" w:hint="cs"/>
          <w:b/>
          <w:bCs/>
          <w:sz w:val="28"/>
          <w:szCs w:val="28"/>
          <w:rtl/>
        </w:rPr>
        <w:t xml:space="preserve">היותו של </w:t>
      </w:r>
      <w:r w:rsidRPr="00716E95">
        <w:rPr>
          <w:rFonts w:ascii="David" w:eastAsia="Calibri" w:hAnsi="David" w:cs="David" w:hint="cs"/>
          <w:b/>
          <w:bCs/>
          <w:sz w:val="28"/>
          <w:szCs w:val="28"/>
          <w:rtl/>
        </w:rPr>
        <w:t>צה"ל צבא עם ממלכתי מחזקת את עמוד השדרה הערכי שלו, את חוסנו, את הרעות בין המשרתים בו כמו גם את אמון הציבור, המכיר מבין ורואה כי צה"ל מצוי מחוץ למחלוקת ובתוכו משרתים כל בניו ובנותיו ברעות ומתוך כבוד הדדי ללא הבדלי מעמד, דת, עדה ומגדר"</w:t>
      </w:r>
      <w:r w:rsidRPr="00716E95">
        <w:rPr>
          <w:rFonts w:ascii="David" w:eastAsia="Calibri" w:hAnsi="David" w:cs="David" w:hint="cs"/>
          <w:sz w:val="28"/>
          <w:szCs w:val="28"/>
          <w:rtl/>
        </w:rPr>
        <w:t>. זהו קטע מתוך איגרת של קצין החינוך והנוער הראשי בצה"ל הנוכחי</w:t>
      </w:r>
      <w:r w:rsidR="006903B4">
        <w:rPr>
          <w:rFonts w:ascii="David" w:eastAsia="Calibri" w:hAnsi="David" w:cs="David" w:hint="cs"/>
          <w:sz w:val="28"/>
          <w:szCs w:val="28"/>
          <w:rtl/>
        </w:rPr>
        <w:t>.</w:t>
      </w:r>
      <w:r w:rsidR="00783D86">
        <w:rPr>
          <w:rFonts w:ascii="David" w:eastAsia="Calibri" w:hAnsi="David" w:cs="David" w:hint="cs"/>
          <w:sz w:val="28"/>
          <w:szCs w:val="28"/>
          <w:rtl/>
        </w:rPr>
        <w:t xml:space="preserve"> </w:t>
      </w:r>
      <w:r w:rsidR="006903B4">
        <w:rPr>
          <w:rFonts w:ascii="David" w:eastAsia="Calibri" w:hAnsi="David" w:cs="David" w:hint="cs"/>
          <w:sz w:val="28"/>
          <w:szCs w:val="28"/>
          <w:rtl/>
        </w:rPr>
        <w:t>בעבודה נבחן את אמירה זו על רקע התובנות והמחשבות שעלו בסמינר</w:t>
      </w:r>
      <w:r w:rsidRPr="00716E95">
        <w:rPr>
          <w:rFonts w:ascii="David" w:eastAsia="Calibri" w:hAnsi="David" w:cs="David" w:hint="cs"/>
          <w:sz w:val="28"/>
          <w:szCs w:val="28"/>
          <w:rtl/>
        </w:rPr>
        <w:t xml:space="preserve"> ביחסי צבא חברה </w:t>
      </w:r>
      <w:r w:rsidR="006903B4">
        <w:rPr>
          <w:rFonts w:ascii="David" w:eastAsia="Calibri" w:hAnsi="David" w:cs="David" w:hint="cs"/>
          <w:sz w:val="28"/>
          <w:szCs w:val="28"/>
          <w:rtl/>
        </w:rPr>
        <w:t>ו</w:t>
      </w:r>
      <w:r w:rsidRPr="00716E95">
        <w:rPr>
          <w:rFonts w:ascii="David" w:eastAsia="Calibri" w:hAnsi="David" w:cs="David" w:hint="cs"/>
          <w:sz w:val="28"/>
          <w:szCs w:val="28"/>
          <w:rtl/>
        </w:rPr>
        <w:t>על רקע מלחמת יום הכיפורים והמקרה הטראגי של אלוף פיקוד דרום שמואל גונן (</w:t>
      </w:r>
      <w:proofErr w:type="spellStart"/>
      <w:r w:rsidRPr="00716E95">
        <w:rPr>
          <w:rFonts w:ascii="David" w:eastAsia="Calibri" w:hAnsi="David" w:cs="David" w:hint="cs"/>
          <w:sz w:val="28"/>
          <w:szCs w:val="28"/>
          <w:rtl/>
        </w:rPr>
        <w:t>גורודיש</w:t>
      </w:r>
      <w:proofErr w:type="spellEnd"/>
      <w:r w:rsidRPr="00716E95">
        <w:rPr>
          <w:rFonts w:ascii="David" w:eastAsia="Calibri" w:hAnsi="David" w:cs="David" w:hint="cs"/>
          <w:sz w:val="28"/>
          <w:szCs w:val="28"/>
          <w:rtl/>
        </w:rPr>
        <w:t>).</w:t>
      </w:r>
    </w:p>
    <w:p w:rsidR="006903B4" w:rsidRDefault="006903B4" w:rsidP="006903B4">
      <w:pPr>
        <w:bidi/>
        <w:spacing w:after="0" w:line="360" w:lineRule="auto"/>
        <w:jc w:val="both"/>
        <w:rPr>
          <w:rFonts w:ascii="David" w:eastAsia="Calibri" w:hAnsi="David" w:cs="David"/>
          <w:sz w:val="28"/>
          <w:szCs w:val="28"/>
          <w:rtl/>
        </w:rPr>
      </w:pPr>
      <w:r>
        <w:rPr>
          <w:rFonts w:ascii="David" w:eastAsia="Calibri" w:hAnsi="David" w:cs="David" w:hint="cs"/>
          <w:sz w:val="28"/>
          <w:szCs w:val="28"/>
          <w:rtl/>
        </w:rPr>
        <w:t>העבודה מתבססת על ההצגה "</w:t>
      </w:r>
      <w:proofErr w:type="spellStart"/>
      <w:r>
        <w:rPr>
          <w:rFonts w:ascii="David" w:eastAsia="Calibri" w:hAnsi="David" w:cs="David" w:hint="cs"/>
          <w:sz w:val="28"/>
          <w:szCs w:val="28"/>
          <w:rtl/>
        </w:rPr>
        <w:t>גורודיש</w:t>
      </w:r>
      <w:proofErr w:type="spellEnd"/>
      <w:r>
        <w:rPr>
          <w:rFonts w:ascii="David" w:eastAsia="Calibri" w:hAnsi="David" w:cs="David" w:hint="cs"/>
          <w:sz w:val="28"/>
          <w:szCs w:val="28"/>
          <w:rtl/>
        </w:rPr>
        <w:t>" ומביאה לידי ביטוי את המחלוקות והדילמות בחברה ובצבא.</w:t>
      </w:r>
    </w:p>
    <w:p w:rsidR="006903B4" w:rsidRDefault="006903B4" w:rsidP="006903B4">
      <w:pPr>
        <w:bidi/>
        <w:spacing w:after="0" w:line="360" w:lineRule="auto"/>
        <w:jc w:val="both"/>
        <w:rPr>
          <w:rFonts w:ascii="David" w:eastAsia="Calibri" w:hAnsi="David" w:cs="David"/>
          <w:sz w:val="28"/>
          <w:szCs w:val="28"/>
          <w:rtl/>
        </w:rPr>
      </w:pPr>
    </w:p>
    <w:p w:rsidR="006903B4" w:rsidRPr="00667A0B" w:rsidRDefault="00716E95" w:rsidP="00BA516D">
      <w:pPr>
        <w:bidi/>
        <w:spacing w:after="0" w:line="360" w:lineRule="auto"/>
        <w:jc w:val="both"/>
        <w:rPr>
          <w:rFonts w:ascii="David" w:eastAsia="Calibri" w:hAnsi="David" w:cs="David"/>
          <w:sz w:val="28"/>
          <w:szCs w:val="28"/>
          <w:rtl/>
        </w:rPr>
      </w:pPr>
      <w:r w:rsidRPr="00716E95">
        <w:rPr>
          <w:rFonts w:ascii="David" w:eastAsia="Calibri" w:hAnsi="David" w:cs="David" w:hint="cs"/>
          <w:sz w:val="28"/>
          <w:szCs w:val="28"/>
          <w:rtl/>
        </w:rPr>
        <w:t xml:space="preserve"> </w:t>
      </w:r>
      <w:r w:rsidRPr="00716E95">
        <w:rPr>
          <w:rFonts w:ascii="David" w:eastAsia="Calibri" w:hAnsi="David" w:cs="David"/>
          <w:sz w:val="28"/>
          <w:szCs w:val="28"/>
          <w:rtl/>
        </w:rPr>
        <w:t xml:space="preserve">תפיסת הביטחון הלאומי </w:t>
      </w:r>
      <w:r w:rsidRPr="00716E95">
        <w:rPr>
          <w:rFonts w:ascii="David" w:eastAsia="Calibri" w:hAnsi="David" w:cs="David" w:hint="cs"/>
          <w:sz w:val="28"/>
          <w:szCs w:val="28"/>
          <w:rtl/>
        </w:rPr>
        <w:t xml:space="preserve">ביחסי </w:t>
      </w:r>
      <w:r w:rsidRPr="00716E95">
        <w:rPr>
          <w:rFonts w:ascii="David" w:eastAsia="Calibri" w:hAnsi="David" w:cs="David" w:hint="cs"/>
          <w:b/>
          <w:bCs/>
          <w:sz w:val="28"/>
          <w:szCs w:val="28"/>
          <w:rtl/>
        </w:rPr>
        <w:t>צבא חברה</w:t>
      </w:r>
      <w:r w:rsidRPr="00716E95">
        <w:rPr>
          <w:rFonts w:ascii="David" w:eastAsia="Calibri" w:hAnsi="David" w:cs="David"/>
          <w:sz w:val="28"/>
          <w:szCs w:val="28"/>
          <w:rtl/>
        </w:rPr>
        <w:t xml:space="preserve"> הינה הגדרה "חיה" ומתפתחת</w:t>
      </w:r>
      <w:r w:rsidR="00BA516D">
        <w:rPr>
          <w:rFonts w:ascii="David" w:eastAsia="Calibri" w:hAnsi="David" w:cs="David" w:hint="cs"/>
          <w:sz w:val="28"/>
          <w:szCs w:val="28"/>
          <w:rtl/>
        </w:rPr>
        <w:t>.</w:t>
      </w:r>
      <w:r w:rsidRPr="00716E95">
        <w:rPr>
          <w:rFonts w:ascii="David" w:eastAsia="Calibri" w:hAnsi="David" w:cs="David"/>
          <w:sz w:val="28"/>
          <w:szCs w:val="28"/>
          <w:rtl/>
        </w:rPr>
        <w:t xml:space="preserve"> החל מהגדרתה הראשונית ועד לימים אלו,</w:t>
      </w:r>
      <w:r w:rsidRPr="00716E95">
        <w:rPr>
          <w:rFonts w:ascii="David" w:eastAsia="Calibri" w:hAnsi="David" w:cs="Calibri" w:hint="cs"/>
          <w:sz w:val="24"/>
          <w:szCs w:val="24"/>
          <w:rtl/>
        </w:rPr>
        <w:t xml:space="preserve"> </w:t>
      </w:r>
      <w:r w:rsidRPr="00667A0B">
        <w:rPr>
          <w:rFonts w:ascii="David" w:eastAsia="Calibri" w:hAnsi="David" w:cs="David"/>
          <w:sz w:val="28"/>
          <w:szCs w:val="28"/>
          <w:rtl/>
        </w:rPr>
        <w:t xml:space="preserve">העיסוק </w:t>
      </w:r>
      <w:r w:rsidRPr="00667A0B">
        <w:rPr>
          <w:rFonts w:ascii="David" w:eastAsia="Calibri" w:hAnsi="David" w:cs="David" w:hint="cs"/>
          <w:sz w:val="28"/>
          <w:szCs w:val="28"/>
          <w:rtl/>
        </w:rPr>
        <w:t>בה כולל</w:t>
      </w:r>
      <w:r w:rsidRPr="00667A0B">
        <w:rPr>
          <w:rFonts w:ascii="David" w:eastAsia="Calibri" w:hAnsi="David" w:cs="David"/>
          <w:sz w:val="28"/>
          <w:szCs w:val="28"/>
          <w:rtl/>
        </w:rPr>
        <w:t xml:space="preserve"> את כלל מרכיבי העצמה של החברה במדינה, שכן עליהם נבנית יכולת ההגנה </w:t>
      </w:r>
      <w:r w:rsidR="00BA516D" w:rsidRPr="00667A0B">
        <w:rPr>
          <w:rFonts w:ascii="David" w:eastAsia="Calibri" w:hAnsi="David" w:cs="David" w:hint="cs"/>
          <w:sz w:val="28"/>
          <w:szCs w:val="28"/>
          <w:rtl/>
        </w:rPr>
        <w:t>.מרכיבי העצמה של המדינה אינם טמונים רק במרכיב הביטחוני</w:t>
      </w:r>
      <w:r w:rsidRPr="00667A0B">
        <w:rPr>
          <w:rFonts w:ascii="David" w:eastAsia="Calibri" w:hAnsi="David" w:cs="David"/>
          <w:sz w:val="28"/>
          <w:szCs w:val="28"/>
          <w:rtl/>
        </w:rPr>
        <w:t>, אלא גם בכלכלה ובשסעים חברתיים, בחינוך</w:t>
      </w:r>
      <w:r w:rsidRPr="00667A0B">
        <w:rPr>
          <w:rFonts w:ascii="David" w:eastAsia="Calibri" w:hAnsi="David" w:cs="David" w:hint="cs"/>
          <w:sz w:val="28"/>
          <w:szCs w:val="28"/>
          <w:rtl/>
        </w:rPr>
        <w:t xml:space="preserve">, </w:t>
      </w:r>
      <w:r w:rsidR="003640C9" w:rsidRPr="00667A0B">
        <w:rPr>
          <w:rFonts w:ascii="David" w:eastAsia="Calibri" w:hAnsi="David" w:cs="David" w:hint="cs"/>
          <w:sz w:val="28"/>
          <w:szCs w:val="28"/>
          <w:rtl/>
        </w:rPr>
        <w:t>ו</w:t>
      </w:r>
      <w:r w:rsidRPr="00667A0B">
        <w:rPr>
          <w:rFonts w:ascii="David" w:eastAsia="Calibri" w:hAnsi="David" w:cs="David"/>
          <w:sz w:val="28"/>
          <w:szCs w:val="28"/>
          <w:rtl/>
        </w:rPr>
        <w:t xml:space="preserve">איומים פנימיים העלולים לסכן </w:t>
      </w:r>
      <w:r w:rsidR="00BA516D" w:rsidRPr="00667A0B">
        <w:rPr>
          <w:rFonts w:ascii="David" w:eastAsia="Calibri" w:hAnsi="David" w:cs="David" w:hint="cs"/>
          <w:sz w:val="28"/>
          <w:szCs w:val="28"/>
          <w:rtl/>
        </w:rPr>
        <w:t>את המדינה ולהשפיע על הביטחון הלאומי שלה</w:t>
      </w:r>
      <w:r w:rsidRPr="00667A0B">
        <w:rPr>
          <w:rFonts w:ascii="David" w:eastAsia="Calibri" w:hAnsi="David" w:cs="Calibri" w:hint="cs"/>
          <w:sz w:val="24"/>
          <w:szCs w:val="24"/>
          <w:rtl/>
        </w:rPr>
        <w:t xml:space="preserve">. </w:t>
      </w:r>
      <w:r w:rsidRPr="00667A0B">
        <w:rPr>
          <w:rFonts w:ascii="David" w:eastAsia="Calibri" w:hAnsi="David" w:cs="David"/>
          <w:sz w:val="28"/>
          <w:szCs w:val="28"/>
          <w:rtl/>
        </w:rPr>
        <w:t>במאמריו של זאב ז'בוטינסקי, "על קיר הברזל" והמוסר של קיר הברזל"</w:t>
      </w:r>
      <w:r w:rsidR="00BA516D" w:rsidRPr="00667A0B">
        <w:rPr>
          <w:rFonts w:ascii="David" w:eastAsia="Calibri" w:hAnsi="David" w:cs="David" w:hint="cs"/>
          <w:sz w:val="28"/>
          <w:szCs w:val="28"/>
          <w:rtl/>
        </w:rPr>
        <w:t>,</w:t>
      </w:r>
      <w:r w:rsidRPr="00667A0B">
        <w:rPr>
          <w:rFonts w:ascii="David" w:eastAsia="Calibri" w:hAnsi="David" w:cs="David"/>
          <w:sz w:val="28"/>
          <w:szCs w:val="28"/>
          <w:rtl/>
        </w:rPr>
        <w:t xml:space="preserve"> הונחה התשתית לתפיסת הביטחון . זו  חודשה ונוסחה מחדש כדוקטרינת ביטחון חדשה אשר הוצגה על ידי דויד בן גוריון בשנת 1953, ואשר תקפה כמסמך יסוד עד היום</w:t>
      </w:r>
      <w:r w:rsidR="00BA516D" w:rsidRPr="00667A0B">
        <w:rPr>
          <w:rFonts w:ascii="David" w:eastAsia="Calibri" w:hAnsi="David" w:cs="David" w:hint="cs"/>
          <w:sz w:val="28"/>
          <w:szCs w:val="28"/>
          <w:rtl/>
        </w:rPr>
        <w:t xml:space="preserve"> בהעדר חלופה רלבנטית ומכיוון שלא נכתבה כזו מאז ועד היום</w:t>
      </w:r>
      <w:r w:rsidRPr="00667A0B">
        <w:rPr>
          <w:rFonts w:ascii="David" w:eastAsia="Calibri" w:hAnsi="David" w:cs="David"/>
          <w:sz w:val="28"/>
          <w:szCs w:val="28"/>
          <w:rtl/>
        </w:rPr>
        <w:t xml:space="preserve"> .</w:t>
      </w:r>
    </w:p>
    <w:p w:rsidR="006903B4" w:rsidRPr="00667A0B" w:rsidRDefault="006903B4" w:rsidP="006903B4">
      <w:pPr>
        <w:bidi/>
        <w:spacing w:after="0" w:line="360" w:lineRule="auto"/>
        <w:jc w:val="both"/>
        <w:rPr>
          <w:rFonts w:ascii="David" w:eastAsia="Calibri" w:hAnsi="David" w:cs="David"/>
          <w:sz w:val="28"/>
          <w:szCs w:val="28"/>
          <w:rtl/>
        </w:rPr>
      </w:pPr>
    </w:p>
    <w:p w:rsidR="00BA516D" w:rsidRPr="00667A0B" w:rsidRDefault="00716E95" w:rsidP="00BA516D">
      <w:pPr>
        <w:bidi/>
        <w:spacing w:after="0" w:line="360" w:lineRule="auto"/>
        <w:jc w:val="both"/>
        <w:rPr>
          <w:rFonts w:ascii="David" w:eastAsia="Calibri" w:hAnsi="David" w:cs="David"/>
          <w:sz w:val="28"/>
          <w:szCs w:val="28"/>
          <w:rtl/>
        </w:rPr>
      </w:pPr>
      <w:r w:rsidRPr="00667A0B">
        <w:rPr>
          <w:rFonts w:ascii="David" w:eastAsia="Calibri" w:hAnsi="David" w:cs="David" w:hint="cs"/>
          <w:sz w:val="28"/>
          <w:szCs w:val="28"/>
          <w:rtl/>
        </w:rPr>
        <w:t xml:space="preserve"> </w:t>
      </w:r>
      <w:r w:rsidRPr="00667A0B">
        <w:rPr>
          <w:rFonts w:ascii="David" w:eastAsia="Calibri" w:hAnsi="David" w:cs="David"/>
          <w:sz w:val="28"/>
          <w:szCs w:val="28"/>
          <w:rtl/>
        </w:rPr>
        <w:t xml:space="preserve">בן גוריון הניח את הבסיס לגישה המרחיבה  את הגדרת הביטחון הלאומי והתייחס לכלל מרכיבי העוצמה כדי להבטיח את קיומו של עם או מדינה ,  שכן עליהם נבנית יכולת עמידותה של המדינה,  בנוסף לכוח הצבאי, חשיבות  לכלכלה , למניעת שסעים חברתיים, לחינוך, לפיתוח טכנולוגיה וקליטת עליה.  יעקב </w:t>
      </w:r>
      <w:proofErr w:type="spellStart"/>
      <w:r w:rsidRPr="00667A0B">
        <w:rPr>
          <w:rFonts w:ascii="David" w:eastAsia="Calibri" w:hAnsi="David" w:cs="David"/>
          <w:sz w:val="28"/>
          <w:szCs w:val="28"/>
          <w:rtl/>
        </w:rPr>
        <w:t>עמידרור</w:t>
      </w:r>
      <w:proofErr w:type="spellEnd"/>
      <w:r w:rsidRPr="00667A0B">
        <w:rPr>
          <w:rFonts w:ascii="David" w:eastAsia="Calibri" w:hAnsi="David" w:cs="David"/>
          <w:sz w:val="28"/>
          <w:szCs w:val="28"/>
          <w:rtl/>
        </w:rPr>
        <w:t xml:space="preserve"> הרחיב</w:t>
      </w:r>
      <w:r w:rsidR="00BA516D" w:rsidRPr="00667A0B">
        <w:rPr>
          <w:rFonts w:ascii="David" w:eastAsia="Calibri" w:hAnsi="David" w:cs="David" w:hint="cs"/>
          <w:sz w:val="28"/>
          <w:szCs w:val="28"/>
          <w:rtl/>
        </w:rPr>
        <w:t xml:space="preserve"> את</w:t>
      </w:r>
      <w:r w:rsidRPr="00667A0B">
        <w:rPr>
          <w:rFonts w:ascii="David" w:eastAsia="Calibri" w:hAnsi="David" w:cs="David"/>
          <w:sz w:val="28"/>
          <w:szCs w:val="28"/>
          <w:rtl/>
        </w:rPr>
        <w:t xml:space="preserve"> ההגדרה לאיומים פנימיים העלולים לסכן מדינה</w:t>
      </w:r>
      <w:r w:rsidRPr="00667A0B">
        <w:rPr>
          <w:rFonts w:ascii="David" w:eastAsia="Calibri" w:hAnsi="David" w:cs="David" w:hint="cs"/>
          <w:sz w:val="28"/>
          <w:szCs w:val="28"/>
          <w:rtl/>
        </w:rPr>
        <w:t xml:space="preserve"> </w:t>
      </w:r>
      <w:r w:rsidR="001D718D" w:rsidRPr="00667A0B">
        <w:rPr>
          <w:rFonts w:ascii="David" w:eastAsia="Calibri" w:hAnsi="David" w:cs="David"/>
          <w:sz w:val="28"/>
          <w:szCs w:val="28"/>
          <w:rtl/>
        </w:rPr>
        <w:t xml:space="preserve">ואסא כשר הרחיב ההגדרה </w:t>
      </w:r>
      <w:r w:rsidR="00BA516D" w:rsidRPr="00667A0B">
        <w:rPr>
          <w:rFonts w:ascii="David" w:eastAsia="Calibri" w:hAnsi="David" w:cs="David" w:hint="cs"/>
          <w:sz w:val="28"/>
          <w:szCs w:val="28"/>
          <w:rtl/>
        </w:rPr>
        <w:t>לממד</w:t>
      </w:r>
      <w:r w:rsidR="00BA516D" w:rsidRPr="00667A0B">
        <w:rPr>
          <w:rFonts w:ascii="David" w:eastAsia="Calibri" w:hAnsi="David" w:cs="David"/>
          <w:sz w:val="28"/>
          <w:szCs w:val="28"/>
          <w:rtl/>
        </w:rPr>
        <w:t xml:space="preserve"> נוסף</w:t>
      </w:r>
      <w:r w:rsidR="00BA516D" w:rsidRPr="00667A0B">
        <w:rPr>
          <w:rFonts w:ascii="David" w:eastAsia="Calibri" w:hAnsi="David" w:cs="David" w:hint="cs"/>
          <w:sz w:val="28"/>
          <w:szCs w:val="28"/>
          <w:rtl/>
        </w:rPr>
        <w:t xml:space="preserve"> המביאים לידי ביטוי</w:t>
      </w:r>
      <w:r w:rsidRPr="00667A0B">
        <w:rPr>
          <w:rFonts w:ascii="David" w:eastAsia="Calibri" w:hAnsi="David" w:cs="David"/>
          <w:sz w:val="28"/>
          <w:szCs w:val="28"/>
          <w:rtl/>
        </w:rPr>
        <w:t xml:space="preserve"> ערכים ונורמות בביטחון הלאומי והם: השקפה</w:t>
      </w:r>
      <w:r w:rsidR="00084325" w:rsidRPr="00667A0B">
        <w:rPr>
          <w:rFonts w:ascii="David" w:eastAsia="Calibri" w:hAnsi="David" w:cs="David" w:hint="cs"/>
          <w:sz w:val="28"/>
          <w:szCs w:val="28"/>
          <w:rtl/>
        </w:rPr>
        <w:t xml:space="preserve">, </w:t>
      </w:r>
      <w:r w:rsidRPr="00667A0B">
        <w:rPr>
          <w:rFonts w:ascii="David" w:eastAsia="Calibri" w:hAnsi="David" w:cs="David"/>
          <w:sz w:val="28"/>
          <w:szCs w:val="28"/>
          <w:rtl/>
        </w:rPr>
        <w:t>מוסר ואתיקה</w:t>
      </w:r>
      <w:r w:rsidRPr="00667A0B">
        <w:rPr>
          <w:rFonts w:ascii="David" w:eastAsia="Calibri" w:hAnsi="David" w:cs="David" w:hint="cs"/>
          <w:sz w:val="28"/>
          <w:szCs w:val="28"/>
          <w:rtl/>
        </w:rPr>
        <w:t>.</w:t>
      </w:r>
    </w:p>
    <w:p w:rsidR="00BA516D" w:rsidRPr="00667A0B" w:rsidRDefault="00BA516D" w:rsidP="00BA516D">
      <w:pPr>
        <w:bidi/>
        <w:spacing w:after="0" w:line="360" w:lineRule="auto"/>
        <w:jc w:val="both"/>
        <w:rPr>
          <w:rFonts w:ascii="David" w:eastAsia="Calibri" w:hAnsi="David" w:cs="David"/>
          <w:sz w:val="28"/>
          <w:szCs w:val="28"/>
          <w:rtl/>
        </w:rPr>
      </w:pPr>
    </w:p>
    <w:p w:rsidR="005821EC" w:rsidRPr="00667A0B" w:rsidRDefault="00716E95" w:rsidP="005821EC">
      <w:pPr>
        <w:bidi/>
        <w:spacing w:after="0" w:line="360" w:lineRule="auto"/>
        <w:jc w:val="both"/>
        <w:rPr>
          <w:rFonts w:ascii="David" w:eastAsia="Calibri" w:hAnsi="David" w:cs="David"/>
          <w:color w:val="1D201A"/>
          <w:w w:val="105"/>
          <w:sz w:val="28"/>
          <w:szCs w:val="28"/>
          <w:rtl/>
        </w:rPr>
      </w:pPr>
      <w:r w:rsidRPr="00667A0B">
        <w:rPr>
          <w:rFonts w:ascii="David" w:eastAsia="Calibri" w:hAnsi="David" w:cs="David"/>
          <w:sz w:val="28"/>
          <w:szCs w:val="28"/>
          <w:rtl/>
        </w:rPr>
        <w:t xml:space="preserve"> התפתחות התפיסה מתקיימת סביב מושגים מרכזיים</w:t>
      </w:r>
      <w:r w:rsidRPr="00667A0B">
        <w:rPr>
          <w:rFonts w:ascii="David" w:eastAsia="Calibri" w:hAnsi="David" w:cs="David" w:hint="cs"/>
          <w:color w:val="1D201A"/>
          <w:w w:val="105"/>
          <w:sz w:val="28"/>
          <w:szCs w:val="28"/>
          <w:rtl/>
        </w:rPr>
        <w:t>-</w:t>
      </w:r>
      <w:r w:rsidRPr="00667A0B">
        <w:rPr>
          <w:rFonts w:ascii="David" w:eastAsia="Calibri" w:hAnsi="David" w:cs="David"/>
          <w:color w:val="1D201A"/>
          <w:w w:val="105"/>
          <w:sz w:val="28"/>
          <w:szCs w:val="28"/>
          <w:rtl/>
        </w:rPr>
        <w:t>הרתעה</w:t>
      </w:r>
      <w:r w:rsidR="00835295" w:rsidRPr="00667A0B">
        <w:rPr>
          <w:rFonts w:ascii="David" w:eastAsia="Calibri" w:hAnsi="David" w:cs="David" w:hint="cs"/>
          <w:color w:val="1D201A"/>
          <w:w w:val="105"/>
          <w:sz w:val="28"/>
          <w:szCs w:val="28"/>
          <w:rtl/>
        </w:rPr>
        <w:t>,</w:t>
      </w:r>
      <w:r w:rsidRPr="00667A0B">
        <w:rPr>
          <w:rFonts w:ascii="David" w:eastAsia="Calibri" w:hAnsi="David" w:cs="David" w:hint="cs"/>
          <w:color w:val="1D201A"/>
          <w:w w:val="105"/>
          <w:sz w:val="28"/>
          <w:szCs w:val="28"/>
          <w:rtl/>
        </w:rPr>
        <w:t xml:space="preserve"> </w:t>
      </w:r>
      <w:r w:rsidRPr="00667A0B">
        <w:rPr>
          <w:rFonts w:ascii="David" w:eastAsia="Calibri" w:hAnsi="David" w:cs="David"/>
          <w:color w:val="1D201A"/>
          <w:sz w:val="28"/>
          <w:szCs w:val="28"/>
          <w:rtl/>
        </w:rPr>
        <w:t>התרעה</w:t>
      </w:r>
      <w:r w:rsidR="00835295" w:rsidRPr="00667A0B">
        <w:rPr>
          <w:rFonts w:ascii="David" w:eastAsia="Calibri" w:hAnsi="David" w:cs="David" w:hint="cs"/>
          <w:color w:val="1D201A"/>
          <w:w w:val="105"/>
          <w:sz w:val="28"/>
          <w:szCs w:val="28"/>
          <w:rtl/>
        </w:rPr>
        <w:t>,</w:t>
      </w:r>
      <w:r w:rsidRPr="00667A0B">
        <w:rPr>
          <w:rFonts w:ascii="David" w:eastAsia="Calibri" w:hAnsi="David" w:cs="David" w:hint="cs"/>
          <w:color w:val="1D201A"/>
          <w:w w:val="105"/>
          <w:sz w:val="28"/>
          <w:szCs w:val="28"/>
          <w:rtl/>
        </w:rPr>
        <w:t xml:space="preserve"> </w:t>
      </w:r>
      <w:r w:rsidRPr="00667A0B">
        <w:rPr>
          <w:rFonts w:ascii="David" w:eastAsia="Calibri" w:hAnsi="David" w:cs="David"/>
          <w:color w:val="1D201A"/>
          <w:w w:val="105"/>
          <w:sz w:val="28"/>
          <w:szCs w:val="28"/>
          <w:rtl/>
        </w:rPr>
        <w:t>הכרעה</w:t>
      </w:r>
      <w:r w:rsidR="00835295" w:rsidRPr="00667A0B">
        <w:rPr>
          <w:rFonts w:ascii="David" w:eastAsia="Calibri" w:hAnsi="David" w:cs="David" w:hint="cs"/>
          <w:color w:val="1D201A"/>
          <w:w w:val="105"/>
          <w:sz w:val="28"/>
          <w:szCs w:val="28"/>
          <w:rtl/>
        </w:rPr>
        <w:t>,</w:t>
      </w:r>
      <w:r w:rsidRPr="00667A0B">
        <w:rPr>
          <w:rFonts w:ascii="David" w:eastAsia="Calibri" w:hAnsi="David" w:cs="David" w:hint="cs"/>
          <w:b/>
          <w:bCs/>
          <w:color w:val="1D201A"/>
          <w:w w:val="105"/>
          <w:sz w:val="28"/>
          <w:szCs w:val="28"/>
          <w:rtl/>
        </w:rPr>
        <w:t xml:space="preserve"> ו</w:t>
      </w:r>
      <w:r w:rsidRPr="00667A0B">
        <w:rPr>
          <w:rFonts w:ascii="David" w:eastAsia="Calibri" w:hAnsi="David" w:cs="David"/>
          <w:b/>
          <w:bCs/>
          <w:color w:val="1D201A"/>
          <w:w w:val="105"/>
          <w:sz w:val="28"/>
          <w:szCs w:val="28"/>
          <w:rtl/>
        </w:rPr>
        <w:t>הגנה</w:t>
      </w:r>
      <w:r w:rsidRPr="00667A0B">
        <w:rPr>
          <w:rFonts w:ascii="David" w:eastAsia="Calibri" w:hAnsi="David" w:cs="David" w:hint="cs"/>
          <w:color w:val="1D201A"/>
          <w:spacing w:val="-30"/>
          <w:w w:val="105"/>
          <w:sz w:val="28"/>
          <w:szCs w:val="28"/>
          <w:rtl/>
        </w:rPr>
        <w:t xml:space="preserve"> </w:t>
      </w:r>
      <w:r w:rsidRPr="00667A0B">
        <w:rPr>
          <w:rFonts w:ascii="David" w:eastAsia="Calibri" w:hAnsi="David" w:cs="David" w:hint="cs"/>
          <w:color w:val="1D201A"/>
          <w:w w:val="105"/>
          <w:sz w:val="28"/>
          <w:szCs w:val="28"/>
          <w:rtl/>
        </w:rPr>
        <w:t>ש</w:t>
      </w:r>
      <w:r w:rsidRPr="00667A0B">
        <w:rPr>
          <w:rFonts w:ascii="David" w:eastAsia="Calibri" w:hAnsi="David" w:cs="David"/>
          <w:color w:val="1D201A"/>
          <w:w w:val="105"/>
          <w:sz w:val="28"/>
          <w:szCs w:val="28"/>
          <w:rtl/>
        </w:rPr>
        <w:t>לא</w:t>
      </w:r>
      <w:r w:rsidRPr="00667A0B">
        <w:rPr>
          <w:rFonts w:ascii="David" w:eastAsia="Calibri" w:hAnsi="David" w:cs="David"/>
          <w:color w:val="1D201A"/>
          <w:spacing w:val="-29"/>
          <w:w w:val="105"/>
          <w:sz w:val="28"/>
          <w:szCs w:val="28"/>
        </w:rPr>
        <w:t xml:space="preserve"> </w:t>
      </w:r>
      <w:r w:rsidRPr="00667A0B">
        <w:rPr>
          <w:rFonts w:ascii="David" w:eastAsia="Calibri" w:hAnsi="David" w:cs="David"/>
          <w:color w:val="1D201A"/>
          <w:w w:val="105"/>
          <w:sz w:val="28"/>
          <w:szCs w:val="28"/>
          <w:rtl/>
        </w:rPr>
        <w:t>הייתה</w:t>
      </w:r>
      <w:r w:rsidRPr="00667A0B">
        <w:rPr>
          <w:rFonts w:ascii="David" w:eastAsia="Calibri" w:hAnsi="David" w:cs="David"/>
          <w:color w:val="1D201A"/>
          <w:spacing w:val="-30"/>
          <w:w w:val="105"/>
          <w:sz w:val="28"/>
          <w:szCs w:val="28"/>
        </w:rPr>
        <w:t xml:space="preserve"> </w:t>
      </w:r>
      <w:r w:rsidRPr="00667A0B">
        <w:rPr>
          <w:rFonts w:ascii="David" w:eastAsia="Calibri" w:hAnsi="David" w:cs="David"/>
          <w:color w:val="1D201A"/>
          <w:w w:val="105"/>
          <w:sz w:val="28"/>
          <w:szCs w:val="28"/>
          <w:rtl/>
        </w:rPr>
        <w:t>אחת</w:t>
      </w:r>
      <w:r w:rsidRPr="00667A0B">
        <w:rPr>
          <w:rFonts w:ascii="David" w:eastAsia="Calibri" w:hAnsi="David" w:cs="David"/>
          <w:color w:val="1D201A"/>
          <w:spacing w:val="-29"/>
          <w:w w:val="105"/>
          <w:sz w:val="28"/>
          <w:szCs w:val="28"/>
        </w:rPr>
        <w:t xml:space="preserve"> </w:t>
      </w:r>
      <w:r w:rsidRPr="00667A0B">
        <w:rPr>
          <w:rFonts w:ascii="David" w:eastAsia="Calibri" w:hAnsi="David" w:cs="David"/>
          <w:color w:val="1D201A"/>
          <w:w w:val="105"/>
          <w:sz w:val="28"/>
          <w:szCs w:val="28"/>
          <w:rtl/>
        </w:rPr>
        <w:t>הרגליים</w:t>
      </w:r>
      <w:r w:rsidRPr="00667A0B">
        <w:rPr>
          <w:rFonts w:ascii="David" w:eastAsia="Calibri" w:hAnsi="David" w:cs="David"/>
          <w:color w:val="1D201A"/>
          <w:spacing w:val="-30"/>
          <w:w w:val="105"/>
          <w:sz w:val="28"/>
          <w:szCs w:val="28"/>
        </w:rPr>
        <w:t xml:space="preserve"> </w:t>
      </w:r>
      <w:r w:rsidRPr="00667A0B">
        <w:rPr>
          <w:rFonts w:ascii="David" w:eastAsia="Calibri" w:hAnsi="David" w:cs="David"/>
          <w:color w:val="1D201A"/>
          <w:w w:val="105"/>
          <w:sz w:val="28"/>
          <w:szCs w:val="28"/>
          <w:rtl/>
        </w:rPr>
        <w:t>של</w:t>
      </w:r>
      <w:r w:rsidRPr="00667A0B">
        <w:rPr>
          <w:rFonts w:ascii="David" w:eastAsia="Calibri" w:hAnsi="David" w:cs="David"/>
          <w:color w:val="1D201A"/>
          <w:spacing w:val="-29"/>
          <w:w w:val="105"/>
          <w:sz w:val="28"/>
          <w:szCs w:val="28"/>
        </w:rPr>
        <w:t xml:space="preserve"> </w:t>
      </w:r>
      <w:r w:rsidRPr="00667A0B">
        <w:rPr>
          <w:rFonts w:ascii="David" w:eastAsia="Calibri" w:hAnsi="David" w:cs="David"/>
          <w:color w:val="1D201A"/>
          <w:w w:val="105"/>
          <w:sz w:val="28"/>
          <w:szCs w:val="28"/>
          <w:rtl/>
        </w:rPr>
        <w:t>תפיסת</w:t>
      </w:r>
      <w:r w:rsidRPr="00667A0B">
        <w:rPr>
          <w:rFonts w:ascii="David" w:eastAsia="Calibri" w:hAnsi="David" w:cs="David"/>
          <w:color w:val="1D201A"/>
          <w:spacing w:val="-30"/>
          <w:w w:val="105"/>
          <w:sz w:val="28"/>
          <w:szCs w:val="28"/>
        </w:rPr>
        <w:t xml:space="preserve"> </w:t>
      </w:r>
      <w:r w:rsidRPr="00667A0B">
        <w:rPr>
          <w:rFonts w:ascii="David" w:eastAsia="Calibri" w:hAnsi="David" w:cs="David"/>
          <w:color w:val="1D201A"/>
          <w:w w:val="105"/>
          <w:sz w:val="28"/>
          <w:szCs w:val="28"/>
          <w:rtl/>
        </w:rPr>
        <w:t>הביטחון</w:t>
      </w:r>
      <w:r w:rsidRPr="00667A0B">
        <w:rPr>
          <w:rFonts w:ascii="David" w:eastAsia="Calibri" w:hAnsi="David" w:cs="David"/>
          <w:color w:val="1D201A"/>
          <w:spacing w:val="-29"/>
          <w:w w:val="105"/>
          <w:sz w:val="28"/>
          <w:szCs w:val="28"/>
        </w:rPr>
        <w:t xml:space="preserve"> </w:t>
      </w:r>
      <w:r w:rsidRPr="00667A0B">
        <w:rPr>
          <w:rFonts w:ascii="David" w:eastAsia="Calibri" w:hAnsi="David" w:cs="David"/>
          <w:color w:val="1D201A"/>
          <w:w w:val="105"/>
          <w:sz w:val="28"/>
          <w:szCs w:val="28"/>
          <w:rtl/>
        </w:rPr>
        <w:t>המסורתית</w:t>
      </w:r>
      <w:r w:rsidRPr="00667A0B">
        <w:rPr>
          <w:rFonts w:ascii="David" w:eastAsia="Calibri" w:hAnsi="David" w:cs="David"/>
          <w:color w:val="1D201A"/>
          <w:w w:val="105"/>
          <w:sz w:val="28"/>
          <w:szCs w:val="28"/>
        </w:rPr>
        <w:t>,</w:t>
      </w:r>
      <w:r w:rsidRPr="00667A0B">
        <w:rPr>
          <w:rFonts w:ascii="David" w:eastAsia="Calibri" w:hAnsi="David" w:cs="David"/>
          <w:color w:val="1D201A"/>
          <w:spacing w:val="-30"/>
          <w:w w:val="105"/>
          <w:sz w:val="28"/>
          <w:szCs w:val="28"/>
        </w:rPr>
        <w:t xml:space="preserve"> </w:t>
      </w:r>
      <w:r w:rsidRPr="00667A0B">
        <w:rPr>
          <w:rFonts w:ascii="David" w:eastAsia="Calibri" w:hAnsi="David" w:cs="David" w:hint="cs"/>
          <w:color w:val="1D201A"/>
          <w:w w:val="105"/>
          <w:sz w:val="28"/>
          <w:szCs w:val="28"/>
          <w:rtl/>
        </w:rPr>
        <w:t xml:space="preserve"> </w:t>
      </w:r>
      <w:r w:rsidRPr="00667A0B">
        <w:rPr>
          <w:rFonts w:ascii="David" w:eastAsia="Calibri" w:hAnsi="David" w:cs="David"/>
          <w:color w:val="1D201A"/>
          <w:w w:val="105"/>
          <w:sz w:val="28"/>
          <w:szCs w:val="28"/>
          <w:rtl/>
        </w:rPr>
        <w:t>אף</w:t>
      </w:r>
      <w:r w:rsidRPr="00667A0B">
        <w:rPr>
          <w:rFonts w:ascii="David" w:eastAsia="Calibri" w:hAnsi="David" w:cs="David"/>
          <w:color w:val="1D201A"/>
          <w:spacing w:val="-30"/>
          <w:w w:val="105"/>
          <w:sz w:val="28"/>
          <w:szCs w:val="28"/>
        </w:rPr>
        <w:t xml:space="preserve"> </w:t>
      </w:r>
      <w:r w:rsidRPr="00667A0B">
        <w:rPr>
          <w:rFonts w:ascii="David" w:eastAsia="Calibri" w:hAnsi="David" w:cs="David"/>
          <w:color w:val="1D201A"/>
          <w:w w:val="105"/>
          <w:sz w:val="28"/>
          <w:szCs w:val="28"/>
          <w:rtl/>
        </w:rPr>
        <w:t>שהאסטרטגיה</w:t>
      </w:r>
      <w:r w:rsidRPr="00667A0B">
        <w:rPr>
          <w:rFonts w:ascii="David" w:eastAsia="Calibri" w:hAnsi="David" w:cs="David"/>
          <w:b/>
          <w:bCs/>
          <w:color w:val="1D201A"/>
          <w:w w:val="105"/>
          <w:sz w:val="28"/>
          <w:szCs w:val="28"/>
        </w:rPr>
        <w:t xml:space="preserve"> </w:t>
      </w:r>
      <w:r w:rsidRPr="00667A0B">
        <w:rPr>
          <w:rFonts w:ascii="David" w:eastAsia="Calibri" w:hAnsi="David" w:cs="David"/>
          <w:color w:val="1D201A"/>
          <w:w w:val="105"/>
          <w:sz w:val="28"/>
          <w:szCs w:val="28"/>
          <w:rtl/>
        </w:rPr>
        <w:t>הבסיסית של ישראל הייתה ונותרה בעלת אופי הגנתי</w:t>
      </w:r>
      <w:r w:rsidRPr="00667A0B">
        <w:rPr>
          <w:rFonts w:ascii="David" w:eastAsia="Calibri" w:hAnsi="David" w:cs="David"/>
          <w:color w:val="1D201A"/>
          <w:w w:val="105"/>
          <w:sz w:val="28"/>
          <w:szCs w:val="28"/>
        </w:rPr>
        <w:t>.</w:t>
      </w:r>
      <w:r w:rsidRPr="00667A0B">
        <w:rPr>
          <w:rFonts w:ascii="Calibri" w:eastAsia="Calibri" w:hAnsi="Calibri" w:cs="David" w:hint="cs"/>
          <w:color w:val="1D201A"/>
          <w:w w:val="105"/>
          <w:sz w:val="28"/>
          <w:szCs w:val="28"/>
          <w:rtl/>
        </w:rPr>
        <w:t xml:space="preserve"> </w:t>
      </w:r>
      <w:r w:rsidRPr="00667A0B">
        <w:rPr>
          <w:rFonts w:ascii="David" w:eastAsia="Calibri" w:hAnsi="David" w:cs="David"/>
          <w:color w:val="1D201A"/>
          <w:w w:val="105"/>
          <w:sz w:val="28"/>
          <w:szCs w:val="28"/>
          <w:rtl/>
        </w:rPr>
        <w:t>היעד המרכזי שלה הוא להבטיח</w:t>
      </w:r>
      <w:r w:rsidRPr="00667A0B">
        <w:rPr>
          <w:rFonts w:ascii="David" w:eastAsia="Calibri" w:hAnsi="David" w:cs="David"/>
          <w:color w:val="1D201A"/>
          <w:spacing w:val="-11"/>
          <w:w w:val="105"/>
          <w:sz w:val="28"/>
          <w:szCs w:val="28"/>
        </w:rPr>
        <w:t xml:space="preserve"> </w:t>
      </w:r>
      <w:r w:rsidRPr="00667A0B">
        <w:rPr>
          <w:rFonts w:ascii="David" w:eastAsia="Calibri" w:hAnsi="David" w:cs="David"/>
          <w:color w:val="1D201A"/>
          <w:w w:val="105"/>
          <w:sz w:val="28"/>
          <w:szCs w:val="28"/>
          <w:rtl/>
        </w:rPr>
        <w:t>את</w:t>
      </w:r>
      <w:r w:rsidRPr="00667A0B">
        <w:rPr>
          <w:rFonts w:ascii="David" w:eastAsia="Calibri" w:hAnsi="David" w:cs="David"/>
          <w:color w:val="1D201A"/>
          <w:spacing w:val="-10"/>
          <w:w w:val="105"/>
          <w:sz w:val="28"/>
          <w:szCs w:val="28"/>
        </w:rPr>
        <w:t xml:space="preserve"> </w:t>
      </w:r>
      <w:r w:rsidRPr="00667A0B">
        <w:rPr>
          <w:rFonts w:ascii="David" w:eastAsia="Calibri" w:hAnsi="David" w:cs="David"/>
          <w:color w:val="1D201A"/>
          <w:w w:val="105"/>
          <w:sz w:val="28"/>
          <w:szCs w:val="28"/>
          <w:rtl/>
        </w:rPr>
        <w:t>קיומה</w:t>
      </w:r>
      <w:r w:rsidRPr="00667A0B">
        <w:rPr>
          <w:rFonts w:ascii="David" w:eastAsia="Calibri" w:hAnsi="David" w:cs="David"/>
          <w:color w:val="1D201A"/>
          <w:spacing w:val="-10"/>
          <w:w w:val="105"/>
          <w:sz w:val="28"/>
          <w:szCs w:val="28"/>
        </w:rPr>
        <w:t xml:space="preserve"> </w:t>
      </w:r>
      <w:r w:rsidRPr="00667A0B">
        <w:rPr>
          <w:rFonts w:ascii="David" w:eastAsia="Calibri" w:hAnsi="David" w:cs="David"/>
          <w:color w:val="1D201A"/>
          <w:w w:val="105"/>
          <w:sz w:val="28"/>
          <w:szCs w:val="28"/>
          <w:rtl/>
        </w:rPr>
        <w:t>של</w:t>
      </w:r>
      <w:r w:rsidRPr="00667A0B">
        <w:rPr>
          <w:rFonts w:ascii="David" w:eastAsia="Calibri" w:hAnsi="David" w:cs="David"/>
          <w:color w:val="1D201A"/>
          <w:spacing w:val="-11"/>
          <w:w w:val="105"/>
          <w:sz w:val="28"/>
          <w:szCs w:val="28"/>
        </w:rPr>
        <w:t xml:space="preserve"> </w:t>
      </w:r>
      <w:r w:rsidRPr="00667A0B">
        <w:rPr>
          <w:rFonts w:ascii="David" w:eastAsia="Calibri" w:hAnsi="David" w:cs="David"/>
          <w:color w:val="1D201A"/>
          <w:w w:val="105"/>
          <w:sz w:val="28"/>
          <w:szCs w:val="28"/>
          <w:rtl/>
        </w:rPr>
        <w:t>ישראל</w:t>
      </w:r>
      <w:r w:rsidRPr="00667A0B">
        <w:rPr>
          <w:rFonts w:ascii="David" w:eastAsia="Calibri" w:hAnsi="David" w:cs="David"/>
          <w:color w:val="1D201A"/>
          <w:w w:val="105"/>
          <w:sz w:val="28"/>
          <w:szCs w:val="28"/>
        </w:rPr>
        <w:t>,</w:t>
      </w:r>
      <w:r w:rsidRPr="00667A0B">
        <w:rPr>
          <w:rFonts w:ascii="David" w:eastAsia="Calibri" w:hAnsi="David" w:cs="David"/>
          <w:color w:val="1D201A"/>
          <w:spacing w:val="-10"/>
          <w:w w:val="105"/>
          <w:sz w:val="28"/>
          <w:szCs w:val="28"/>
        </w:rPr>
        <w:t xml:space="preserve"> </w:t>
      </w:r>
      <w:r w:rsidRPr="00667A0B">
        <w:rPr>
          <w:rFonts w:ascii="David" w:eastAsia="Calibri" w:hAnsi="David" w:cs="David" w:hint="cs"/>
          <w:color w:val="1D201A"/>
          <w:w w:val="105"/>
          <w:sz w:val="28"/>
          <w:szCs w:val="28"/>
          <w:rtl/>
        </w:rPr>
        <w:t xml:space="preserve"> </w:t>
      </w:r>
      <w:r w:rsidRPr="00667A0B">
        <w:rPr>
          <w:rFonts w:ascii="David" w:eastAsia="Calibri" w:hAnsi="David" w:cs="David"/>
          <w:color w:val="1D201A"/>
          <w:w w:val="105"/>
          <w:sz w:val="28"/>
          <w:szCs w:val="28"/>
          <w:rtl/>
        </w:rPr>
        <w:t>ליצור</w:t>
      </w:r>
      <w:r w:rsidRPr="00667A0B">
        <w:rPr>
          <w:rFonts w:ascii="David" w:eastAsia="Calibri" w:hAnsi="David" w:cs="David"/>
          <w:color w:val="1D201A"/>
          <w:spacing w:val="-10"/>
          <w:w w:val="105"/>
          <w:sz w:val="28"/>
          <w:szCs w:val="28"/>
        </w:rPr>
        <w:t xml:space="preserve"> </w:t>
      </w:r>
      <w:r w:rsidRPr="00667A0B">
        <w:rPr>
          <w:rFonts w:ascii="David" w:eastAsia="Calibri" w:hAnsi="David" w:cs="David"/>
          <w:color w:val="1D201A"/>
          <w:w w:val="105"/>
          <w:sz w:val="28"/>
          <w:szCs w:val="28"/>
          <w:rtl/>
        </w:rPr>
        <w:t>הרתעה</w:t>
      </w:r>
      <w:r w:rsidRPr="00667A0B">
        <w:rPr>
          <w:rFonts w:ascii="David" w:eastAsia="Calibri" w:hAnsi="David" w:cs="David"/>
          <w:color w:val="1D201A"/>
          <w:spacing w:val="-11"/>
          <w:w w:val="105"/>
          <w:sz w:val="28"/>
          <w:szCs w:val="28"/>
        </w:rPr>
        <w:t xml:space="preserve"> </w:t>
      </w:r>
      <w:r w:rsidRPr="00667A0B">
        <w:rPr>
          <w:rFonts w:ascii="David" w:eastAsia="Calibri" w:hAnsi="David" w:cs="David"/>
          <w:color w:val="1D201A"/>
          <w:w w:val="105"/>
          <w:sz w:val="28"/>
          <w:szCs w:val="28"/>
          <w:rtl/>
        </w:rPr>
        <w:t>אפקטיבית</w:t>
      </w:r>
      <w:r w:rsidRPr="00667A0B">
        <w:rPr>
          <w:rFonts w:ascii="David" w:eastAsia="Calibri" w:hAnsi="David" w:cs="David"/>
          <w:color w:val="1D201A"/>
          <w:w w:val="105"/>
          <w:sz w:val="28"/>
          <w:szCs w:val="28"/>
        </w:rPr>
        <w:t>,</w:t>
      </w:r>
      <w:r w:rsidRPr="00667A0B">
        <w:rPr>
          <w:rFonts w:ascii="David" w:eastAsia="Calibri" w:hAnsi="David" w:cs="David"/>
          <w:color w:val="1D201A"/>
          <w:spacing w:val="-10"/>
          <w:w w:val="105"/>
          <w:sz w:val="28"/>
          <w:szCs w:val="28"/>
        </w:rPr>
        <w:t xml:space="preserve"> </w:t>
      </w:r>
      <w:r w:rsidRPr="00667A0B">
        <w:rPr>
          <w:rFonts w:ascii="David" w:eastAsia="Calibri" w:hAnsi="David" w:cs="David"/>
          <w:color w:val="1D201A"/>
          <w:w w:val="105"/>
          <w:sz w:val="28"/>
          <w:szCs w:val="28"/>
          <w:rtl/>
        </w:rPr>
        <w:t>לנטרל</w:t>
      </w:r>
      <w:r w:rsidRPr="00667A0B">
        <w:rPr>
          <w:rFonts w:ascii="David" w:eastAsia="Calibri" w:hAnsi="David" w:cs="David"/>
          <w:color w:val="1D201A"/>
          <w:spacing w:val="-10"/>
          <w:w w:val="105"/>
          <w:sz w:val="28"/>
          <w:szCs w:val="28"/>
        </w:rPr>
        <w:t xml:space="preserve"> </w:t>
      </w:r>
      <w:r w:rsidRPr="00667A0B">
        <w:rPr>
          <w:rFonts w:ascii="David" w:eastAsia="Calibri" w:hAnsi="David" w:cs="David"/>
          <w:color w:val="1D201A"/>
          <w:w w:val="105"/>
          <w:sz w:val="28"/>
          <w:szCs w:val="28"/>
          <w:rtl/>
        </w:rPr>
        <w:t>איומים</w:t>
      </w:r>
      <w:r w:rsidRPr="00667A0B">
        <w:rPr>
          <w:rFonts w:ascii="David" w:eastAsia="Calibri" w:hAnsi="David" w:cs="David"/>
          <w:color w:val="1D201A"/>
          <w:spacing w:val="-11"/>
          <w:w w:val="105"/>
          <w:sz w:val="28"/>
          <w:szCs w:val="28"/>
        </w:rPr>
        <w:t xml:space="preserve"> </w:t>
      </w:r>
      <w:r w:rsidRPr="00667A0B">
        <w:rPr>
          <w:rFonts w:ascii="David" w:eastAsia="Calibri" w:hAnsi="David" w:cs="David"/>
          <w:color w:val="1D201A"/>
          <w:w w:val="105"/>
          <w:sz w:val="28"/>
          <w:szCs w:val="28"/>
          <w:rtl/>
        </w:rPr>
        <w:t>ולדחות עימותים</w:t>
      </w:r>
      <w:r w:rsidRPr="00667A0B">
        <w:rPr>
          <w:rFonts w:ascii="David" w:eastAsia="Calibri" w:hAnsi="David" w:cs="David"/>
          <w:color w:val="1D201A"/>
          <w:w w:val="105"/>
          <w:sz w:val="28"/>
          <w:szCs w:val="28"/>
        </w:rPr>
        <w:t>.</w:t>
      </w:r>
      <w:r w:rsidRPr="00667A0B">
        <w:rPr>
          <w:rFonts w:ascii="David" w:eastAsia="Calibri" w:hAnsi="David" w:cs="David"/>
          <w:color w:val="1D201A"/>
          <w:spacing w:val="-7"/>
          <w:w w:val="105"/>
          <w:sz w:val="28"/>
          <w:szCs w:val="28"/>
        </w:rPr>
        <w:t xml:space="preserve"> </w:t>
      </w:r>
      <w:r w:rsidRPr="00667A0B">
        <w:rPr>
          <w:rFonts w:ascii="David" w:eastAsia="Calibri" w:hAnsi="David" w:cs="David"/>
          <w:color w:val="1D201A"/>
          <w:w w:val="105"/>
          <w:sz w:val="28"/>
          <w:szCs w:val="28"/>
          <w:rtl/>
        </w:rPr>
        <w:t>עם</w:t>
      </w:r>
      <w:r w:rsidRPr="00667A0B">
        <w:rPr>
          <w:rFonts w:ascii="David" w:eastAsia="Calibri" w:hAnsi="David" w:cs="David"/>
          <w:color w:val="1D201A"/>
          <w:spacing w:val="-8"/>
          <w:w w:val="105"/>
          <w:sz w:val="28"/>
          <w:szCs w:val="28"/>
        </w:rPr>
        <w:t xml:space="preserve"> </w:t>
      </w:r>
      <w:r w:rsidRPr="00667A0B">
        <w:rPr>
          <w:rFonts w:ascii="David" w:eastAsia="Calibri" w:hAnsi="David" w:cs="David"/>
          <w:color w:val="1D201A"/>
          <w:w w:val="105"/>
          <w:sz w:val="28"/>
          <w:szCs w:val="28"/>
          <w:rtl/>
        </w:rPr>
        <w:t>השנים</w:t>
      </w:r>
      <w:r w:rsidRPr="00667A0B">
        <w:rPr>
          <w:rFonts w:ascii="David" w:eastAsia="Calibri" w:hAnsi="David" w:cs="David"/>
          <w:color w:val="1D201A"/>
          <w:spacing w:val="-8"/>
          <w:w w:val="105"/>
          <w:sz w:val="28"/>
          <w:szCs w:val="28"/>
        </w:rPr>
        <w:t xml:space="preserve"> </w:t>
      </w:r>
      <w:r w:rsidRPr="00667A0B">
        <w:rPr>
          <w:rFonts w:ascii="David" w:eastAsia="Calibri" w:hAnsi="David" w:cs="David"/>
          <w:color w:val="1D201A"/>
          <w:w w:val="105"/>
          <w:sz w:val="28"/>
          <w:szCs w:val="28"/>
          <w:rtl/>
        </w:rPr>
        <w:t>תפסה</w:t>
      </w:r>
      <w:r w:rsidRPr="00667A0B">
        <w:rPr>
          <w:rFonts w:ascii="David" w:eastAsia="Calibri" w:hAnsi="David" w:cs="David"/>
          <w:color w:val="1D201A"/>
          <w:spacing w:val="-7"/>
          <w:w w:val="105"/>
          <w:sz w:val="28"/>
          <w:szCs w:val="28"/>
        </w:rPr>
        <w:t xml:space="preserve"> </w:t>
      </w:r>
      <w:r w:rsidRPr="00667A0B">
        <w:rPr>
          <w:rFonts w:ascii="David" w:eastAsia="Calibri" w:hAnsi="David" w:cs="David"/>
          <w:color w:val="1D201A"/>
          <w:w w:val="105"/>
          <w:sz w:val="28"/>
          <w:szCs w:val="28"/>
          <w:rtl/>
        </w:rPr>
        <w:t>ההגנה</w:t>
      </w:r>
      <w:r w:rsidRPr="00667A0B">
        <w:rPr>
          <w:rFonts w:ascii="David" w:eastAsia="Calibri" w:hAnsi="David" w:cs="David"/>
          <w:color w:val="1D201A"/>
          <w:spacing w:val="-8"/>
          <w:w w:val="105"/>
          <w:sz w:val="28"/>
          <w:szCs w:val="28"/>
        </w:rPr>
        <w:t xml:space="preserve"> </w:t>
      </w:r>
      <w:r w:rsidRPr="00667A0B">
        <w:rPr>
          <w:rFonts w:ascii="David" w:eastAsia="Calibri" w:hAnsi="David" w:cs="David"/>
          <w:color w:val="1D201A"/>
          <w:w w:val="105"/>
          <w:sz w:val="28"/>
          <w:szCs w:val="28"/>
          <w:rtl/>
        </w:rPr>
        <w:t>מקום</w:t>
      </w:r>
      <w:r w:rsidRPr="00667A0B">
        <w:rPr>
          <w:rFonts w:ascii="David" w:eastAsia="Calibri" w:hAnsi="David" w:cs="David"/>
          <w:color w:val="1D201A"/>
          <w:spacing w:val="-7"/>
          <w:w w:val="105"/>
          <w:sz w:val="28"/>
          <w:szCs w:val="28"/>
        </w:rPr>
        <w:t xml:space="preserve"> </w:t>
      </w:r>
      <w:r w:rsidRPr="00667A0B">
        <w:rPr>
          <w:rFonts w:ascii="David" w:eastAsia="Calibri" w:hAnsi="David" w:cs="David"/>
          <w:color w:val="1D201A"/>
          <w:w w:val="105"/>
          <w:sz w:val="28"/>
          <w:szCs w:val="28"/>
          <w:rtl/>
        </w:rPr>
        <w:t>מרכזי</w:t>
      </w:r>
      <w:r w:rsidRPr="00667A0B">
        <w:rPr>
          <w:rFonts w:ascii="David" w:eastAsia="Calibri" w:hAnsi="David" w:cs="David"/>
          <w:color w:val="1D201A"/>
          <w:spacing w:val="-8"/>
          <w:w w:val="105"/>
          <w:sz w:val="28"/>
          <w:szCs w:val="28"/>
        </w:rPr>
        <w:t xml:space="preserve"> </w:t>
      </w:r>
      <w:r w:rsidRPr="00667A0B">
        <w:rPr>
          <w:rFonts w:ascii="David" w:eastAsia="Calibri" w:hAnsi="David" w:cs="David"/>
          <w:color w:val="1D201A"/>
          <w:w w:val="105"/>
          <w:sz w:val="28"/>
          <w:szCs w:val="28"/>
          <w:rtl/>
        </w:rPr>
        <w:t>יותר</w:t>
      </w:r>
      <w:r w:rsidRPr="00667A0B">
        <w:rPr>
          <w:rFonts w:ascii="David" w:eastAsia="Calibri" w:hAnsi="David" w:cs="David"/>
          <w:color w:val="1D201A"/>
          <w:spacing w:val="-8"/>
          <w:w w:val="105"/>
          <w:sz w:val="28"/>
          <w:szCs w:val="28"/>
        </w:rPr>
        <w:t xml:space="preserve"> </w:t>
      </w:r>
      <w:r w:rsidRPr="00667A0B">
        <w:rPr>
          <w:rFonts w:ascii="David" w:eastAsia="Calibri" w:hAnsi="David" w:cs="David"/>
          <w:color w:val="1D201A"/>
          <w:w w:val="105"/>
          <w:sz w:val="28"/>
          <w:szCs w:val="28"/>
          <w:rtl/>
        </w:rPr>
        <w:t>ויותר</w:t>
      </w:r>
      <w:r w:rsidRPr="00667A0B">
        <w:rPr>
          <w:rFonts w:ascii="David" w:eastAsia="Calibri" w:hAnsi="David" w:cs="David"/>
          <w:color w:val="1D201A"/>
          <w:spacing w:val="-7"/>
          <w:w w:val="105"/>
          <w:sz w:val="28"/>
          <w:szCs w:val="28"/>
        </w:rPr>
        <w:t xml:space="preserve"> </w:t>
      </w:r>
      <w:r w:rsidRPr="00667A0B">
        <w:rPr>
          <w:rFonts w:ascii="David" w:eastAsia="Calibri" w:hAnsi="David" w:cs="David"/>
          <w:color w:val="1D201A"/>
          <w:w w:val="105"/>
          <w:sz w:val="28"/>
          <w:szCs w:val="28"/>
          <w:rtl/>
        </w:rPr>
        <w:t>בתפיסת</w:t>
      </w:r>
      <w:r w:rsidRPr="00667A0B">
        <w:rPr>
          <w:rFonts w:ascii="David" w:eastAsia="Calibri" w:hAnsi="David" w:cs="David"/>
          <w:color w:val="1D201A"/>
          <w:spacing w:val="-8"/>
          <w:w w:val="105"/>
          <w:sz w:val="28"/>
          <w:szCs w:val="28"/>
        </w:rPr>
        <w:t xml:space="preserve"> </w:t>
      </w:r>
      <w:r w:rsidRPr="00667A0B">
        <w:rPr>
          <w:rFonts w:ascii="David" w:eastAsia="Calibri" w:hAnsi="David" w:cs="David"/>
          <w:color w:val="1D201A"/>
          <w:w w:val="105"/>
          <w:sz w:val="28"/>
          <w:szCs w:val="28"/>
          <w:rtl/>
        </w:rPr>
        <w:t>הביטחון</w:t>
      </w:r>
      <w:r w:rsidRPr="00667A0B">
        <w:rPr>
          <w:rFonts w:ascii="David" w:eastAsia="Calibri" w:hAnsi="David" w:cs="David"/>
          <w:color w:val="1D201A"/>
          <w:spacing w:val="-8"/>
          <w:w w:val="105"/>
          <w:sz w:val="28"/>
          <w:szCs w:val="28"/>
        </w:rPr>
        <w:t xml:space="preserve"> </w:t>
      </w:r>
      <w:r w:rsidRPr="00667A0B">
        <w:rPr>
          <w:rFonts w:ascii="David" w:eastAsia="Calibri" w:hAnsi="David" w:cs="David"/>
          <w:color w:val="1D201A"/>
          <w:w w:val="105"/>
          <w:sz w:val="28"/>
          <w:szCs w:val="28"/>
          <w:rtl/>
        </w:rPr>
        <w:t>של יש</w:t>
      </w:r>
      <w:r w:rsidR="005821EC" w:rsidRPr="00667A0B">
        <w:rPr>
          <w:rFonts w:ascii="David" w:eastAsia="Calibri" w:hAnsi="David" w:cs="David"/>
          <w:color w:val="1D201A"/>
          <w:w w:val="105"/>
          <w:sz w:val="28"/>
          <w:szCs w:val="28"/>
          <w:rtl/>
        </w:rPr>
        <w:t xml:space="preserve">ראל משום שהעורף הפך לחזית </w:t>
      </w:r>
      <w:r w:rsidR="005821EC" w:rsidRPr="00667A0B">
        <w:rPr>
          <w:rFonts w:ascii="David" w:eastAsia="Calibri" w:hAnsi="David" w:cs="David" w:hint="cs"/>
          <w:color w:val="1D201A"/>
          <w:w w:val="105"/>
          <w:sz w:val="28"/>
          <w:szCs w:val="28"/>
          <w:rtl/>
        </w:rPr>
        <w:t>עיקרית וזה בה לידי ביטוי במלחמת לבנון השנייה ובמבצעים "עופרת יצוקה" ו"צוק איתן".</w:t>
      </w:r>
      <w:r w:rsidR="000F1AE9" w:rsidRPr="00667A0B">
        <w:rPr>
          <w:rFonts w:ascii="David" w:eastAsia="Calibri" w:hAnsi="David" w:cs="David" w:hint="cs"/>
          <w:color w:val="1D201A"/>
          <w:w w:val="105"/>
          <w:sz w:val="28"/>
          <w:szCs w:val="28"/>
          <w:rtl/>
        </w:rPr>
        <w:t xml:space="preserve"> </w:t>
      </w:r>
    </w:p>
    <w:p w:rsidR="005821EC" w:rsidRDefault="005821EC" w:rsidP="005821EC">
      <w:pPr>
        <w:bidi/>
        <w:spacing w:after="0" w:line="360" w:lineRule="auto"/>
        <w:jc w:val="both"/>
        <w:rPr>
          <w:rFonts w:ascii="David" w:eastAsia="Calibri" w:hAnsi="David" w:cs="David"/>
          <w:sz w:val="28"/>
          <w:szCs w:val="28"/>
          <w:rtl/>
        </w:rPr>
      </w:pPr>
      <w:r w:rsidRPr="00667A0B">
        <w:rPr>
          <w:rFonts w:ascii="David" w:eastAsia="Calibri" w:hAnsi="David" w:cs="David" w:hint="cs"/>
          <w:color w:val="1D201A"/>
          <w:w w:val="105"/>
          <w:sz w:val="28"/>
          <w:szCs w:val="28"/>
          <w:rtl/>
        </w:rPr>
        <w:lastRenderedPageBreak/>
        <w:t xml:space="preserve">התפתחות זו באה לידי ביטוי </w:t>
      </w:r>
      <w:r w:rsidR="00716E95" w:rsidRPr="00667A0B">
        <w:rPr>
          <w:rFonts w:ascii="David" w:eastAsia="Calibri" w:hAnsi="David" w:cs="David"/>
          <w:color w:val="1D201A"/>
          <w:w w:val="105"/>
          <w:sz w:val="28"/>
          <w:szCs w:val="28"/>
          <w:rtl/>
        </w:rPr>
        <w:t xml:space="preserve"> כתוצאה מהתמקדות האויב בבנייתן</w:t>
      </w:r>
      <w:r w:rsidR="00716E95" w:rsidRPr="00667A0B">
        <w:rPr>
          <w:rFonts w:ascii="David" w:eastAsia="Calibri" w:hAnsi="David" w:cs="David"/>
          <w:color w:val="1D201A"/>
          <w:spacing w:val="-9"/>
          <w:w w:val="105"/>
          <w:sz w:val="28"/>
          <w:szCs w:val="28"/>
        </w:rPr>
        <w:t xml:space="preserve"> </w:t>
      </w:r>
      <w:r w:rsidR="00716E95" w:rsidRPr="00667A0B">
        <w:rPr>
          <w:rFonts w:ascii="David" w:eastAsia="Calibri" w:hAnsi="David" w:cs="David"/>
          <w:color w:val="1D201A"/>
          <w:w w:val="105"/>
          <w:sz w:val="28"/>
          <w:szCs w:val="28"/>
          <w:rtl/>
        </w:rPr>
        <w:t>ובהפעלתן</w:t>
      </w:r>
      <w:r w:rsidR="00716E95" w:rsidRPr="00667A0B">
        <w:rPr>
          <w:rFonts w:ascii="David" w:eastAsia="Calibri" w:hAnsi="David" w:cs="David"/>
          <w:color w:val="1D201A"/>
          <w:spacing w:val="-9"/>
          <w:w w:val="105"/>
          <w:sz w:val="28"/>
          <w:szCs w:val="28"/>
        </w:rPr>
        <w:t xml:space="preserve"> </w:t>
      </w:r>
      <w:r w:rsidR="00716E95" w:rsidRPr="00667A0B">
        <w:rPr>
          <w:rFonts w:ascii="David" w:eastAsia="Calibri" w:hAnsi="David" w:cs="David"/>
          <w:color w:val="1D201A"/>
          <w:w w:val="105"/>
          <w:sz w:val="28"/>
          <w:szCs w:val="28"/>
          <w:rtl/>
        </w:rPr>
        <w:t>של</w:t>
      </w:r>
      <w:r w:rsidR="00716E95" w:rsidRPr="00667A0B">
        <w:rPr>
          <w:rFonts w:ascii="David" w:eastAsia="Calibri" w:hAnsi="David" w:cs="David"/>
          <w:color w:val="1D201A"/>
          <w:spacing w:val="-9"/>
          <w:w w:val="105"/>
          <w:sz w:val="28"/>
          <w:szCs w:val="28"/>
        </w:rPr>
        <w:t xml:space="preserve"> </w:t>
      </w:r>
      <w:r w:rsidR="00716E95" w:rsidRPr="00667A0B">
        <w:rPr>
          <w:rFonts w:ascii="David" w:eastAsia="Calibri" w:hAnsi="David" w:cs="David"/>
          <w:color w:val="1D201A"/>
          <w:w w:val="105"/>
          <w:sz w:val="28"/>
          <w:szCs w:val="28"/>
          <w:rtl/>
        </w:rPr>
        <w:t>יכולות</w:t>
      </w:r>
      <w:r w:rsidR="00716E95" w:rsidRPr="00716E95">
        <w:rPr>
          <w:rFonts w:ascii="David" w:eastAsia="Calibri" w:hAnsi="David" w:cs="David"/>
          <w:color w:val="1D201A"/>
          <w:spacing w:val="-9"/>
          <w:w w:val="105"/>
          <w:sz w:val="28"/>
          <w:szCs w:val="28"/>
        </w:rPr>
        <w:t xml:space="preserve"> </w:t>
      </w:r>
      <w:r w:rsidR="00716E95" w:rsidRPr="00716E95">
        <w:rPr>
          <w:rFonts w:ascii="David" w:eastAsia="Calibri" w:hAnsi="David" w:cs="David"/>
          <w:color w:val="1D201A"/>
          <w:w w:val="105"/>
          <w:sz w:val="28"/>
          <w:szCs w:val="28"/>
          <w:rtl/>
        </w:rPr>
        <w:t>המיועדות לפגיעה בעורף האזרחי והכלכלי, באמצעות</w:t>
      </w:r>
      <w:r w:rsidR="00716E95" w:rsidRPr="00716E95">
        <w:rPr>
          <w:rFonts w:ascii="David" w:eastAsia="Calibri" w:hAnsi="David" w:cs="David"/>
          <w:color w:val="1D201A"/>
          <w:spacing w:val="-9"/>
          <w:w w:val="105"/>
          <w:sz w:val="28"/>
          <w:szCs w:val="28"/>
        </w:rPr>
        <w:t xml:space="preserve"> </w:t>
      </w:r>
      <w:r w:rsidR="00716E95" w:rsidRPr="00716E95">
        <w:rPr>
          <w:rFonts w:ascii="David" w:eastAsia="Calibri" w:hAnsi="David" w:cs="David"/>
          <w:color w:val="1D201A"/>
          <w:w w:val="105"/>
          <w:sz w:val="28"/>
          <w:szCs w:val="28"/>
          <w:rtl/>
        </w:rPr>
        <w:t>נשק</w:t>
      </w:r>
      <w:r w:rsidR="00716E95" w:rsidRPr="00716E95">
        <w:rPr>
          <w:rFonts w:ascii="David" w:eastAsia="Calibri" w:hAnsi="David" w:cs="David"/>
          <w:color w:val="1D201A"/>
          <w:spacing w:val="-9"/>
          <w:w w:val="105"/>
          <w:sz w:val="28"/>
          <w:szCs w:val="28"/>
        </w:rPr>
        <w:t xml:space="preserve"> </w:t>
      </w:r>
      <w:r w:rsidR="00716E95" w:rsidRPr="00716E95">
        <w:rPr>
          <w:rFonts w:ascii="David" w:eastAsia="Calibri" w:hAnsi="David" w:cs="David"/>
          <w:color w:val="1D201A"/>
          <w:w w:val="105"/>
          <w:sz w:val="28"/>
          <w:szCs w:val="28"/>
          <w:rtl/>
        </w:rPr>
        <w:t>תלול מסלול מסוגים שונים ובאמצעות התקפות טרור</w:t>
      </w:r>
      <w:r w:rsidR="00716E95" w:rsidRPr="00716E95">
        <w:rPr>
          <w:rFonts w:ascii="David" w:eastAsia="Calibri" w:hAnsi="David" w:cs="David"/>
          <w:color w:val="1D201A"/>
          <w:w w:val="105"/>
          <w:sz w:val="28"/>
          <w:szCs w:val="28"/>
        </w:rPr>
        <w:t xml:space="preserve">. </w:t>
      </w:r>
      <w:r w:rsidR="00716E95" w:rsidRPr="00716E95">
        <w:rPr>
          <w:rFonts w:ascii="David" w:eastAsia="Calibri" w:hAnsi="David" w:cs="David"/>
          <w:color w:val="1D201A"/>
          <w:w w:val="105"/>
          <w:sz w:val="28"/>
          <w:szCs w:val="28"/>
          <w:rtl/>
        </w:rPr>
        <w:t>ככל ששכבות ההגנה מעובות יותר</w:t>
      </w:r>
      <w:r w:rsidR="00716E95" w:rsidRPr="00716E95">
        <w:rPr>
          <w:rFonts w:ascii="David" w:eastAsia="Calibri" w:hAnsi="David" w:cs="David"/>
          <w:color w:val="1D201A"/>
          <w:spacing w:val="-8"/>
          <w:w w:val="105"/>
          <w:sz w:val="28"/>
          <w:szCs w:val="28"/>
        </w:rPr>
        <w:t xml:space="preserve"> </w:t>
      </w:r>
      <w:r w:rsidR="00716E95" w:rsidRPr="00716E95">
        <w:rPr>
          <w:rFonts w:ascii="David" w:eastAsia="Calibri" w:hAnsi="David" w:cs="David"/>
          <w:color w:val="1D201A"/>
          <w:w w:val="105"/>
          <w:sz w:val="28"/>
          <w:szCs w:val="28"/>
          <w:rtl/>
        </w:rPr>
        <w:t>ויעילות</w:t>
      </w:r>
      <w:r w:rsidR="00716E95" w:rsidRPr="00716E95">
        <w:rPr>
          <w:rFonts w:ascii="David" w:eastAsia="Calibri" w:hAnsi="David" w:cs="David"/>
          <w:color w:val="1D201A"/>
          <w:spacing w:val="-9"/>
          <w:w w:val="105"/>
          <w:sz w:val="28"/>
          <w:szCs w:val="28"/>
        </w:rPr>
        <w:t xml:space="preserve"> </w:t>
      </w:r>
      <w:r w:rsidR="00716E95" w:rsidRPr="00716E95">
        <w:rPr>
          <w:rFonts w:ascii="David" w:eastAsia="Calibri" w:hAnsi="David" w:cs="David"/>
          <w:color w:val="1D201A"/>
          <w:w w:val="105"/>
          <w:sz w:val="28"/>
          <w:szCs w:val="28"/>
          <w:rtl/>
        </w:rPr>
        <w:t>יותר</w:t>
      </w:r>
      <w:r w:rsidR="00716E95" w:rsidRPr="00716E95">
        <w:rPr>
          <w:rFonts w:ascii="David" w:eastAsia="Calibri" w:hAnsi="David" w:cs="David"/>
          <w:color w:val="1D201A"/>
          <w:w w:val="105"/>
          <w:sz w:val="28"/>
          <w:szCs w:val="28"/>
        </w:rPr>
        <w:t>,</w:t>
      </w:r>
      <w:r w:rsidR="00716E95" w:rsidRPr="00716E95">
        <w:rPr>
          <w:rFonts w:ascii="David" w:eastAsia="Calibri" w:hAnsi="David" w:cs="David"/>
          <w:color w:val="1D201A"/>
          <w:spacing w:val="-8"/>
          <w:w w:val="105"/>
          <w:sz w:val="28"/>
          <w:szCs w:val="28"/>
        </w:rPr>
        <w:t xml:space="preserve"> </w:t>
      </w:r>
      <w:r w:rsidR="00716E95" w:rsidRPr="00716E95">
        <w:rPr>
          <w:rFonts w:ascii="David" w:eastAsia="Calibri" w:hAnsi="David" w:cs="David"/>
          <w:color w:val="1D201A"/>
          <w:w w:val="105"/>
          <w:sz w:val="28"/>
          <w:szCs w:val="28"/>
          <w:rtl/>
        </w:rPr>
        <w:t>כך</w:t>
      </w:r>
      <w:r w:rsidR="00716E95" w:rsidRPr="00716E95">
        <w:rPr>
          <w:rFonts w:ascii="David" w:eastAsia="Calibri" w:hAnsi="David" w:cs="David"/>
          <w:color w:val="1D201A"/>
          <w:spacing w:val="-8"/>
          <w:w w:val="105"/>
          <w:sz w:val="28"/>
          <w:szCs w:val="28"/>
        </w:rPr>
        <w:t xml:space="preserve"> </w:t>
      </w:r>
      <w:r w:rsidR="00716E95" w:rsidRPr="00716E95">
        <w:rPr>
          <w:rFonts w:ascii="David" w:eastAsia="Calibri" w:hAnsi="David" w:cs="David"/>
          <w:color w:val="1D201A"/>
          <w:w w:val="105"/>
          <w:sz w:val="28"/>
          <w:szCs w:val="28"/>
          <w:rtl/>
        </w:rPr>
        <w:t>גדלה</w:t>
      </w:r>
      <w:r w:rsidR="00716E95" w:rsidRPr="00716E95">
        <w:rPr>
          <w:rFonts w:ascii="David" w:eastAsia="Calibri" w:hAnsi="David" w:cs="David"/>
          <w:color w:val="1D201A"/>
          <w:spacing w:val="-9"/>
          <w:w w:val="105"/>
          <w:sz w:val="28"/>
          <w:szCs w:val="28"/>
        </w:rPr>
        <w:t xml:space="preserve"> </w:t>
      </w:r>
      <w:r w:rsidR="00716E95" w:rsidRPr="00716E95">
        <w:rPr>
          <w:rFonts w:ascii="David" w:eastAsia="Calibri" w:hAnsi="David" w:cs="David"/>
          <w:color w:val="1D201A"/>
          <w:w w:val="105"/>
          <w:sz w:val="28"/>
          <w:szCs w:val="28"/>
          <w:rtl/>
        </w:rPr>
        <w:t>הגמישות</w:t>
      </w:r>
      <w:r w:rsidR="00716E95" w:rsidRPr="00716E95">
        <w:rPr>
          <w:rFonts w:ascii="David" w:eastAsia="Calibri" w:hAnsi="David" w:cs="David"/>
          <w:color w:val="1D201A"/>
          <w:spacing w:val="-8"/>
          <w:w w:val="105"/>
          <w:sz w:val="28"/>
          <w:szCs w:val="28"/>
        </w:rPr>
        <w:t xml:space="preserve"> </w:t>
      </w:r>
      <w:r w:rsidR="00716E95" w:rsidRPr="00716E95">
        <w:rPr>
          <w:rFonts w:ascii="David" w:eastAsia="Calibri" w:hAnsi="David" w:cs="David"/>
          <w:color w:val="1D201A"/>
          <w:w w:val="105"/>
          <w:sz w:val="28"/>
          <w:szCs w:val="28"/>
          <w:rtl/>
        </w:rPr>
        <w:t>של</w:t>
      </w:r>
      <w:r w:rsidR="00716E95" w:rsidRPr="00716E95">
        <w:rPr>
          <w:rFonts w:ascii="David" w:eastAsia="Calibri" w:hAnsi="David" w:cs="David"/>
          <w:color w:val="1D201A"/>
          <w:spacing w:val="-8"/>
          <w:w w:val="105"/>
          <w:sz w:val="28"/>
          <w:szCs w:val="28"/>
        </w:rPr>
        <w:t xml:space="preserve"> </w:t>
      </w:r>
      <w:r w:rsidR="00716E95" w:rsidRPr="00716E95">
        <w:rPr>
          <w:rFonts w:ascii="David" w:eastAsia="Calibri" w:hAnsi="David" w:cs="David"/>
          <w:color w:val="1D201A"/>
          <w:w w:val="105"/>
          <w:sz w:val="28"/>
          <w:szCs w:val="28"/>
          <w:rtl/>
        </w:rPr>
        <w:t>מקבלי</w:t>
      </w:r>
      <w:r w:rsidR="00716E95" w:rsidRPr="00716E95">
        <w:rPr>
          <w:rFonts w:ascii="David" w:eastAsia="Calibri" w:hAnsi="David" w:cs="David"/>
          <w:color w:val="1D201A"/>
          <w:spacing w:val="-9"/>
          <w:w w:val="105"/>
          <w:sz w:val="28"/>
          <w:szCs w:val="28"/>
        </w:rPr>
        <w:t xml:space="preserve"> </w:t>
      </w:r>
      <w:r w:rsidR="00716E95" w:rsidRPr="00716E95">
        <w:rPr>
          <w:rFonts w:ascii="David" w:eastAsia="Calibri" w:hAnsi="David" w:cs="David"/>
          <w:color w:val="1D201A"/>
          <w:w w:val="105"/>
          <w:sz w:val="28"/>
          <w:szCs w:val="28"/>
          <w:rtl/>
        </w:rPr>
        <w:t>ההחלטות</w:t>
      </w:r>
      <w:r w:rsidR="00716E95" w:rsidRPr="00716E95">
        <w:rPr>
          <w:rFonts w:ascii="David" w:eastAsia="Calibri" w:hAnsi="David" w:cs="Calibri" w:hint="cs"/>
          <w:sz w:val="24"/>
          <w:szCs w:val="24"/>
          <w:rtl/>
        </w:rPr>
        <w:t xml:space="preserve">. </w:t>
      </w:r>
      <w:r w:rsidR="00716E95" w:rsidRPr="00716E95">
        <w:rPr>
          <w:rFonts w:ascii="LueezaLightMF" w:eastAsia="Calibri" w:hAnsi="Calibri" w:cs="David" w:hint="cs"/>
          <w:sz w:val="28"/>
          <w:szCs w:val="28"/>
          <w:rtl/>
        </w:rPr>
        <w:t>"הצבא</w:t>
      </w:r>
      <w:r w:rsidR="00716E95" w:rsidRPr="00716E95">
        <w:rPr>
          <w:rFonts w:ascii="LueezaLightMF" w:eastAsia="Calibri" w:hAnsi="Calibri" w:cs="David"/>
          <w:sz w:val="28"/>
          <w:szCs w:val="28"/>
        </w:rPr>
        <w:t xml:space="preserve"> </w:t>
      </w:r>
      <w:r w:rsidR="00716E95" w:rsidRPr="00716E95">
        <w:rPr>
          <w:rFonts w:ascii="LueezaLightMF" w:eastAsia="Calibri" w:hAnsi="Calibri" w:cs="David" w:hint="cs"/>
          <w:sz w:val="28"/>
          <w:szCs w:val="28"/>
          <w:rtl/>
        </w:rPr>
        <w:t>הינו</w:t>
      </w:r>
      <w:r w:rsidR="00716E95" w:rsidRPr="00716E95">
        <w:rPr>
          <w:rFonts w:ascii="LueezaLightMF" w:eastAsia="Calibri" w:hAnsi="Calibri" w:cs="David"/>
          <w:sz w:val="28"/>
          <w:szCs w:val="28"/>
        </w:rPr>
        <w:t xml:space="preserve"> </w:t>
      </w:r>
      <w:r w:rsidR="00716E95" w:rsidRPr="00716E95">
        <w:rPr>
          <w:rFonts w:ascii="LueezaLightMF" w:eastAsia="Calibri" w:hAnsi="Calibri" w:cs="David" w:hint="cs"/>
          <w:sz w:val="28"/>
          <w:szCs w:val="28"/>
          <w:rtl/>
        </w:rPr>
        <w:t>אחד</w:t>
      </w:r>
      <w:r w:rsidR="00716E95" w:rsidRPr="00716E95">
        <w:rPr>
          <w:rFonts w:ascii="LueezaLightMF" w:eastAsia="Calibri" w:hAnsi="Calibri" w:cs="David"/>
          <w:sz w:val="28"/>
          <w:szCs w:val="28"/>
        </w:rPr>
        <w:t xml:space="preserve"> </w:t>
      </w:r>
      <w:r w:rsidR="00716E95" w:rsidRPr="00716E95">
        <w:rPr>
          <w:rFonts w:ascii="LueezaLightMF" w:eastAsia="Calibri" w:hAnsi="Calibri" w:cs="David" w:hint="cs"/>
          <w:sz w:val="28"/>
          <w:szCs w:val="28"/>
          <w:rtl/>
        </w:rPr>
        <w:t>הכוחות</w:t>
      </w:r>
      <w:r w:rsidR="00716E95" w:rsidRPr="00716E95">
        <w:rPr>
          <w:rFonts w:ascii="LueezaLightMF" w:eastAsia="Calibri" w:hAnsi="Calibri" w:cs="David"/>
          <w:sz w:val="28"/>
          <w:szCs w:val="28"/>
        </w:rPr>
        <w:t xml:space="preserve"> </w:t>
      </w:r>
      <w:r w:rsidR="00716E95" w:rsidRPr="00716E95">
        <w:rPr>
          <w:rFonts w:ascii="LueezaLightMF" w:eastAsia="Calibri" w:hAnsi="Calibri" w:cs="David" w:hint="cs"/>
          <w:sz w:val="28"/>
          <w:szCs w:val="28"/>
          <w:rtl/>
        </w:rPr>
        <w:t>המרכזיים</w:t>
      </w:r>
      <w:r w:rsidR="00716E95" w:rsidRPr="00716E95">
        <w:rPr>
          <w:rFonts w:ascii="LueezaLightMF" w:eastAsia="Calibri" w:hAnsi="Calibri" w:cs="David"/>
          <w:sz w:val="28"/>
          <w:szCs w:val="28"/>
        </w:rPr>
        <w:t xml:space="preserve"> </w:t>
      </w:r>
      <w:r w:rsidR="00716E95" w:rsidRPr="00716E95">
        <w:rPr>
          <w:rFonts w:ascii="LueezaLightMF" w:eastAsia="Calibri" w:hAnsi="Calibri" w:cs="David" w:hint="cs"/>
          <w:sz w:val="28"/>
          <w:szCs w:val="28"/>
          <w:rtl/>
        </w:rPr>
        <w:t>המעצבים</w:t>
      </w:r>
      <w:r w:rsidR="00716E95" w:rsidRPr="00716E95">
        <w:rPr>
          <w:rFonts w:ascii="LueezaLightMF" w:eastAsia="Calibri" w:hAnsi="Calibri" w:cs="David"/>
          <w:sz w:val="28"/>
          <w:szCs w:val="28"/>
        </w:rPr>
        <w:t xml:space="preserve"> </w:t>
      </w:r>
      <w:r w:rsidR="00716E95" w:rsidRPr="00716E95">
        <w:rPr>
          <w:rFonts w:ascii="LueezaLightMF" w:eastAsia="Calibri" w:hAnsi="Calibri" w:cs="David" w:hint="cs"/>
          <w:sz w:val="28"/>
          <w:szCs w:val="28"/>
          <w:rtl/>
        </w:rPr>
        <w:t>את</w:t>
      </w:r>
      <w:r w:rsidR="00716E95" w:rsidRPr="00716E95">
        <w:rPr>
          <w:rFonts w:ascii="LueezaLightMF" w:eastAsia="Calibri" w:hAnsi="Calibri" w:cs="David"/>
          <w:sz w:val="28"/>
          <w:szCs w:val="28"/>
        </w:rPr>
        <w:t xml:space="preserve"> </w:t>
      </w:r>
      <w:r w:rsidR="00716E95" w:rsidRPr="00716E95">
        <w:rPr>
          <w:rFonts w:ascii="LueezaLightMF" w:eastAsia="Calibri" w:hAnsi="Calibri" w:cs="David" w:hint="cs"/>
          <w:sz w:val="28"/>
          <w:szCs w:val="28"/>
          <w:rtl/>
        </w:rPr>
        <w:t>דמות</w:t>
      </w:r>
      <w:r w:rsidR="00716E95" w:rsidRPr="00716E95">
        <w:rPr>
          <w:rFonts w:ascii="LueezaLightMF" w:eastAsia="Calibri" w:hAnsi="Calibri" w:cs="David"/>
          <w:sz w:val="28"/>
          <w:szCs w:val="28"/>
        </w:rPr>
        <w:t xml:space="preserve"> </w:t>
      </w:r>
      <w:r w:rsidR="00716E95" w:rsidRPr="00716E95">
        <w:rPr>
          <w:rFonts w:ascii="LueezaLightMF" w:eastAsia="Calibri" w:hAnsi="Calibri" w:cs="David" w:hint="cs"/>
          <w:sz w:val="28"/>
          <w:szCs w:val="28"/>
          <w:rtl/>
        </w:rPr>
        <w:t>המדינה</w:t>
      </w:r>
      <w:r w:rsidR="00716E95" w:rsidRPr="00716E95">
        <w:rPr>
          <w:rFonts w:ascii="LueezaLightMF" w:eastAsia="Calibri" w:hAnsi="Calibri" w:cs="David"/>
          <w:sz w:val="28"/>
          <w:szCs w:val="28"/>
        </w:rPr>
        <w:t xml:space="preserve">, </w:t>
      </w:r>
      <w:r w:rsidR="00716E95" w:rsidRPr="00716E95">
        <w:rPr>
          <w:rFonts w:ascii="LueezaLightMF" w:eastAsia="Calibri" w:hAnsi="Calibri" w:cs="David" w:hint="cs"/>
          <w:sz w:val="28"/>
          <w:szCs w:val="28"/>
          <w:rtl/>
        </w:rPr>
        <w:t>המלכדים</w:t>
      </w:r>
      <w:r w:rsidR="00716E95" w:rsidRPr="00716E95">
        <w:rPr>
          <w:rFonts w:ascii="LueezaLightMF" w:eastAsia="Calibri" w:hAnsi="Calibri" w:cs="David"/>
          <w:sz w:val="28"/>
          <w:szCs w:val="28"/>
        </w:rPr>
        <w:t xml:space="preserve"> </w:t>
      </w:r>
      <w:r w:rsidR="00716E95" w:rsidRPr="00716E95">
        <w:rPr>
          <w:rFonts w:ascii="LueezaLightMF" w:eastAsia="Calibri" w:hAnsi="Calibri" w:cs="David" w:hint="cs"/>
          <w:sz w:val="28"/>
          <w:szCs w:val="28"/>
          <w:rtl/>
        </w:rPr>
        <w:t>את</w:t>
      </w:r>
      <w:r w:rsidR="00716E95" w:rsidRPr="00716E95">
        <w:rPr>
          <w:rFonts w:ascii="LueezaLightMF" w:eastAsia="Calibri" w:hAnsi="Calibri" w:cs="David"/>
          <w:sz w:val="28"/>
          <w:szCs w:val="28"/>
        </w:rPr>
        <w:t xml:space="preserve"> </w:t>
      </w:r>
      <w:r w:rsidR="00716E95" w:rsidRPr="00716E95">
        <w:rPr>
          <w:rFonts w:ascii="LueezaLightMF" w:eastAsia="Calibri" w:hAnsi="Calibri" w:cs="David" w:hint="cs"/>
          <w:sz w:val="28"/>
          <w:szCs w:val="28"/>
          <w:rtl/>
        </w:rPr>
        <w:t>העם</w:t>
      </w:r>
      <w:r w:rsidR="00716E95" w:rsidRPr="00716E95">
        <w:rPr>
          <w:rFonts w:ascii="LueezaLightMF" w:eastAsia="Calibri" w:hAnsi="Calibri" w:cs="David"/>
          <w:sz w:val="28"/>
          <w:szCs w:val="28"/>
        </w:rPr>
        <w:t>,</w:t>
      </w:r>
      <w:r w:rsidR="00716E95" w:rsidRPr="00716E95">
        <w:rPr>
          <w:rFonts w:ascii="David" w:eastAsia="Calibri" w:hAnsi="David" w:cs="David" w:hint="cs"/>
          <w:sz w:val="28"/>
          <w:szCs w:val="28"/>
          <w:rtl/>
        </w:rPr>
        <w:t xml:space="preserve"> את </w:t>
      </w:r>
      <w:r w:rsidR="00716E95" w:rsidRPr="00716E95">
        <w:rPr>
          <w:rFonts w:ascii="LueezaLightMF" w:eastAsia="Calibri" w:hAnsi="Calibri" w:cs="David" w:hint="cs"/>
          <w:sz w:val="28"/>
          <w:szCs w:val="28"/>
          <w:rtl/>
        </w:rPr>
        <w:t>הגלויות</w:t>
      </w:r>
      <w:r w:rsidR="00716E95" w:rsidRPr="00716E95">
        <w:rPr>
          <w:rFonts w:ascii="LueezaLightMF" w:eastAsia="Calibri" w:hAnsi="Calibri" w:cs="David"/>
          <w:sz w:val="28"/>
          <w:szCs w:val="28"/>
        </w:rPr>
        <w:t xml:space="preserve">, </w:t>
      </w:r>
      <w:r w:rsidR="00716E95" w:rsidRPr="00716E95">
        <w:rPr>
          <w:rFonts w:ascii="LueezaLightMF" w:eastAsia="Calibri" w:hAnsi="Calibri" w:cs="David" w:hint="cs"/>
          <w:sz w:val="28"/>
          <w:szCs w:val="28"/>
          <w:rtl/>
        </w:rPr>
        <w:t>מחנכים</w:t>
      </w:r>
      <w:r w:rsidR="00716E95" w:rsidRPr="00716E95">
        <w:rPr>
          <w:rFonts w:ascii="LueezaLightMF" w:eastAsia="Calibri" w:hAnsi="Calibri" w:cs="David"/>
          <w:sz w:val="28"/>
          <w:szCs w:val="28"/>
        </w:rPr>
        <w:t xml:space="preserve"> </w:t>
      </w:r>
      <w:r w:rsidR="00716E95" w:rsidRPr="00716E95">
        <w:rPr>
          <w:rFonts w:ascii="LueezaLightMF" w:eastAsia="Calibri" w:hAnsi="Calibri" w:cs="David" w:hint="cs"/>
          <w:sz w:val="28"/>
          <w:szCs w:val="28"/>
          <w:rtl/>
        </w:rPr>
        <w:t>את</w:t>
      </w:r>
      <w:r w:rsidR="00716E95" w:rsidRPr="00716E95">
        <w:rPr>
          <w:rFonts w:ascii="LueezaLightMF" w:eastAsia="Calibri" w:hAnsi="Calibri" w:cs="David"/>
          <w:sz w:val="28"/>
          <w:szCs w:val="28"/>
        </w:rPr>
        <w:t xml:space="preserve"> </w:t>
      </w:r>
      <w:r w:rsidR="00716E95" w:rsidRPr="00716E95">
        <w:rPr>
          <w:rFonts w:ascii="LueezaLightMF" w:eastAsia="Calibri" w:hAnsi="Calibri" w:cs="David" w:hint="cs"/>
          <w:sz w:val="28"/>
          <w:szCs w:val="28"/>
          <w:rtl/>
        </w:rPr>
        <w:t>הדור</w:t>
      </w:r>
      <w:r w:rsidR="00716E95" w:rsidRPr="00716E95">
        <w:rPr>
          <w:rFonts w:ascii="LueezaLightMF" w:eastAsia="Calibri" w:hAnsi="Calibri" w:cs="David"/>
          <w:sz w:val="28"/>
          <w:szCs w:val="28"/>
        </w:rPr>
        <w:t xml:space="preserve"> </w:t>
      </w:r>
      <w:r w:rsidR="00716E95" w:rsidRPr="00716E95">
        <w:rPr>
          <w:rFonts w:ascii="LueezaLightMF" w:eastAsia="Calibri" w:hAnsi="Calibri" w:cs="David" w:hint="cs"/>
          <w:sz w:val="28"/>
          <w:szCs w:val="28"/>
          <w:rtl/>
        </w:rPr>
        <w:t>הצעיר</w:t>
      </w:r>
      <w:r w:rsidR="00716E95" w:rsidRPr="00716E95">
        <w:rPr>
          <w:rFonts w:ascii="LueezaLightMF" w:eastAsia="Calibri" w:hAnsi="Calibri" w:cs="David"/>
          <w:sz w:val="28"/>
          <w:szCs w:val="28"/>
        </w:rPr>
        <w:t xml:space="preserve">... </w:t>
      </w:r>
      <w:r w:rsidR="00716E95" w:rsidRPr="00716E95">
        <w:rPr>
          <w:rFonts w:ascii="LueezaLightMF" w:eastAsia="Calibri" w:hAnsi="Calibri" w:cs="David" w:hint="cs"/>
          <w:sz w:val="28"/>
          <w:szCs w:val="28"/>
          <w:rtl/>
        </w:rPr>
        <w:t>אם</w:t>
      </w:r>
      <w:r w:rsidR="00716E95" w:rsidRPr="00716E95">
        <w:rPr>
          <w:rFonts w:ascii="LueezaLightMF" w:eastAsia="Calibri" w:hAnsi="Calibri" w:cs="David"/>
          <w:sz w:val="28"/>
          <w:szCs w:val="28"/>
        </w:rPr>
        <w:t xml:space="preserve"> </w:t>
      </w:r>
      <w:r w:rsidR="00716E95" w:rsidRPr="00716E95">
        <w:rPr>
          <w:rFonts w:ascii="LueezaLightMF" w:eastAsia="Calibri" w:hAnsi="Calibri" w:cs="David" w:hint="cs"/>
          <w:sz w:val="28"/>
          <w:szCs w:val="28"/>
          <w:rtl/>
        </w:rPr>
        <w:t>הוא</w:t>
      </w:r>
      <w:r w:rsidR="00716E95" w:rsidRPr="00716E95">
        <w:rPr>
          <w:rFonts w:ascii="LueezaLightMF" w:eastAsia="Calibri" w:hAnsi="Calibri" w:cs="David"/>
          <w:sz w:val="28"/>
          <w:szCs w:val="28"/>
        </w:rPr>
        <w:t xml:space="preserve"> </w:t>
      </w:r>
      <w:r w:rsidR="00716E95" w:rsidRPr="00716E95">
        <w:rPr>
          <w:rFonts w:ascii="LueezaLightMF" w:eastAsia="Calibri" w:hAnsi="Calibri" w:cs="David" w:hint="cs"/>
          <w:sz w:val="28"/>
          <w:szCs w:val="28"/>
          <w:rtl/>
        </w:rPr>
        <w:t>לא</w:t>
      </w:r>
      <w:r w:rsidR="00716E95" w:rsidRPr="00716E95">
        <w:rPr>
          <w:rFonts w:ascii="LueezaLightMF" w:eastAsia="Calibri" w:hAnsi="Calibri" w:cs="David"/>
          <w:sz w:val="28"/>
          <w:szCs w:val="28"/>
        </w:rPr>
        <w:t xml:space="preserve"> </w:t>
      </w:r>
      <w:r w:rsidR="00716E95" w:rsidRPr="00716E95">
        <w:rPr>
          <w:rFonts w:ascii="LueezaLightMF" w:eastAsia="Calibri" w:hAnsi="Calibri" w:cs="David" w:hint="cs"/>
          <w:sz w:val="28"/>
          <w:szCs w:val="28"/>
          <w:rtl/>
        </w:rPr>
        <w:t>ישמש</w:t>
      </w:r>
      <w:r w:rsidR="00716E95" w:rsidRPr="00716E95">
        <w:rPr>
          <w:rFonts w:ascii="LueezaLightMF" w:eastAsia="Calibri" w:hAnsi="Calibri" w:cs="David"/>
          <w:sz w:val="28"/>
          <w:szCs w:val="28"/>
        </w:rPr>
        <w:t xml:space="preserve"> </w:t>
      </w:r>
      <w:r w:rsidR="00716E95" w:rsidRPr="00716E95">
        <w:rPr>
          <w:rFonts w:ascii="LueezaLightMF" w:eastAsia="Calibri" w:hAnsi="Calibri" w:cs="David" w:hint="cs"/>
          <w:sz w:val="28"/>
          <w:szCs w:val="28"/>
          <w:rtl/>
        </w:rPr>
        <w:t>בית</w:t>
      </w:r>
      <w:r w:rsidR="00716E95" w:rsidRPr="00716E95">
        <w:rPr>
          <w:rFonts w:ascii="LueezaLightMF" w:eastAsia="Calibri" w:hAnsi="Calibri" w:cs="David"/>
          <w:sz w:val="28"/>
          <w:szCs w:val="28"/>
        </w:rPr>
        <w:t xml:space="preserve"> </w:t>
      </w:r>
      <w:r w:rsidR="00716E95" w:rsidRPr="00716E95">
        <w:rPr>
          <w:rFonts w:ascii="LueezaLightMF" w:eastAsia="Calibri" w:hAnsi="Calibri" w:cs="David" w:hint="cs"/>
          <w:sz w:val="28"/>
          <w:szCs w:val="28"/>
          <w:rtl/>
        </w:rPr>
        <w:t>ספר</w:t>
      </w:r>
      <w:r w:rsidR="00716E95" w:rsidRPr="00716E95">
        <w:rPr>
          <w:rFonts w:ascii="LueezaLightMF" w:eastAsia="Calibri" w:hAnsi="Calibri" w:cs="David"/>
          <w:sz w:val="28"/>
          <w:szCs w:val="28"/>
        </w:rPr>
        <w:t xml:space="preserve"> </w:t>
      </w:r>
      <w:r w:rsidR="00716E95" w:rsidRPr="00716E95">
        <w:rPr>
          <w:rFonts w:ascii="LueezaLightMF" w:eastAsia="Calibri" w:hAnsi="Calibri" w:cs="David" w:hint="cs"/>
          <w:sz w:val="28"/>
          <w:szCs w:val="28"/>
          <w:rtl/>
        </w:rPr>
        <w:t>להעלאת</w:t>
      </w:r>
      <w:r w:rsidR="00716E95" w:rsidRPr="00716E95">
        <w:rPr>
          <w:rFonts w:ascii="LueezaLightMF" w:eastAsia="Calibri" w:hAnsi="Calibri" w:cs="David"/>
          <w:sz w:val="28"/>
          <w:szCs w:val="28"/>
        </w:rPr>
        <w:t xml:space="preserve"> </w:t>
      </w:r>
      <w:r w:rsidR="00716E95" w:rsidRPr="00716E95">
        <w:rPr>
          <w:rFonts w:ascii="LueezaLightMF" w:eastAsia="Calibri" w:hAnsi="Calibri" w:cs="David" w:hint="cs"/>
          <w:sz w:val="28"/>
          <w:szCs w:val="28"/>
          <w:rtl/>
        </w:rPr>
        <w:t>האדם</w:t>
      </w:r>
      <w:r w:rsidR="00716E95" w:rsidRPr="00716E95">
        <w:rPr>
          <w:rFonts w:ascii="LueezaLightMF" w:eastAsia="Calibri" w:hAnsi="Calibri" w:cs="David"/>
          <w:sz w:val="28"/>
          <w:szCs w:val="28"/>
        </w:rPr>
        <w:t xml:space="preserve"> </w:t>
      </w:r>
      <w:r w:rsidR="00716E95" w:rsidRPr="00716E95">
        <w:rPr>
          <w:rFonts w:ascii="LueezaLightMF" w:eastAsia="Calibri" w:hAnsi="Calibri" w:cs="David" w:hint="cs"/>
          <w:sz w:val="28"/>
          <w:szCs w:val="28"/>
          <w:rtl/>
        </w:rPr>
        <w:t>בתוכנו</w:t>
      </w:r>
      <w:r w:rsidR="00716E95" w:rsidRPr="00716E95">
        <w:rPr>
          <w:rFonts w:ascii="LueezaLightMF" w:eastAsia="Calibri" w:hAnsi="Calibri" w:cs="David"/>
          <w:sz w:val="28"/>
          <w:szCs w:val="28"/>
        </w:rPr>
        <w:t xml:space="preserve">, </w:t>
      </w:r>
      <w:r w:rsidR="00716E95" w:rsidRPr="00716E95">
        <w:rPr>
          <w:rFonts w:ascii="LueezaLightMF" w:eastAsia="Calibri" w:hAnsi="Calibri" w:cs="David" w:hint="cs"/>
          <w:sz w:val="28"/>
          <w:szCs w:val="28"/>
          <w:rtl/>
        </w:rPr>
        <w:t xml:space="preserve">  גם</w:t>
      </w:r>
      <w:r w:rsidR="00716E95" w:rsidRPr="00716E95">
        <w:rPr>
          <w:rFonts w:ascii="David" w:eastAsia="Calibri" w:hAnsi="David" w:cs="David" w:hint="cs"/>
          <w:sz w:val="28"/>
          <w:szCs w:val="28"/>
          <w:rtl/>
        </w:rPr>
        <w:t xml:space="preserve"> </w:t>
      </w:r>
      <w:r w:rsidR="00716E95" w:rsidRPr="00716E95">
        <w:rPr>
          <w:rFonts w:ascii="LueezaLightMF" w:eastAsia="Calibri" w:hAnsi="Calibri" w:cs="David" w:hint="cs"/>
          <w:sz w:val="28"/>
          <w:szCs w:val="28"/>
          <w:rtl/>
        </w:rPr>
        <w:t>מבחינה</w:t>
      </w:r>
      <w:r w:rsidR="00716E95" w:rsidRPr="00716E95">
        <w:rPr>
          <w:rFonts w:ascii="LueezaLightMF" w:eastAsia="Calibri" w:hAnsi="Calibri" w:cs="David"/>
          <w:sz w:val="28"/>
          <w:szCs w:val="28"/>
        </w:rPr>
        <w:t xml:space="preserve"> </w:t>
      </w:r>
      <w:r w:rsidR="00716E95" w:rsidRPr="00716E95">
        <w:rPr>
          <w:rFonts w:ascii="LueezaLightMF" w:eastAsia="Calibri" w:hAnsi="Calibri" w:cs="David" w:hint="cs"/>
          <w:sz w:val="28"/>
          <w:szCs w:val="28"/>
          <w:rtl/>
        </w:rPr>
        <w:t>אזרחית</w:t>
      </w:r>
      <w:r w:rsidR="00716E95" w:rsidRPr="00716E95">
        <w:rPr>
          <w:rFonts w:ascii="LueezaLightMF" w:eastAsia="Calibri" w:hAnsi="Calibri" w:cs="David"/>
          <w:sz w:val="28"/>
          <w:szCs w:val="28"/>
        </w:rPr>
        <w:t xml:space="preserve">, </w:t>
      </w:r>
      <w:r w:rsidR="00716E95" w:rsidRPr="00716E95">
        <w:rPr>
          <w:rFonts w:ascii="LueezaLightMF" w:eastAsia="Calibri" w:hAnsi="Calibri" w:cs="David" w:hint="cs"/>
          <w:sz w:val="28"/>
          <w:szCs w:val="28"/>
          <w:rtl/>
        </w:rPr>
        <w:t>מבחינה</w:t>
      </w:r>
      <w:r w:rsidR="00716E95" w:rsidRPr="00716E95">
        <w:rPr>
          <w:rFonts w:ascii="LueezaLightMF" w:eastAsia="Calibri" w:hAnsi="Calibri" w:cs="David"/>
          <w:sz w:val="28"/>
          <w:szCs w:val="28"/>
        </w:rPr>
        <w:t xml:space="preserve"> </w:t>
      </w:r>
      <w:r w:rsidR="00716E95" w:rsidRPr="00716E95">
        <w:rPr>
          <w:rFonts w:ascii="LueezaLightMF" w:eastAsia="Calibri" w:hAnsi="Calibri" w:cs="David" w:hint="cs"/>
          <w:sz w:val="28"/>
          <w:szCs w:val="28"/>
          <w:rtl/>
        </w:rPr>
        <w:t>יהודית</w:t>
      </w:r>
      <w:r w:rsidR="00716E95" w:rsidRPr="00716E95">
        <w:rPr>
          <w:rFonts w:ascii="LueezaLightMF" w:eastAsia="Calibri" w:hAnsi="Calibri" w:cs="David"/>
          <w:sz w:val="28"/>
          <w:szCs w:val="28"/>
        </w:rPr>
        <w:t xml:space="preserve">, </w:t>
      </w:r>
      <w:r w:rsidR="00716E95" w:rsidRPr="00716E95">
        <w:rPr>
          <w:rFonts w:ascii="LueezaLightMF" w:eastAsia="Calibri" w:hAnsi="Calibri" w:cs="David" w:hint="cs"/>
          <w:sz w:val="28"/>
          <w:szCs w:val="28"/>
          <w:rtl/>
        </w:rPr>
        <w:t>מבחינה</w:t>
      </w:r>
      <w:r w:rsidR="00716E95" w:rsidRPr="00716E95">
        <w:rPr>
          <w:rFonts w:ascii="LueezaLightMF" w:eastAsia="Calibri" w:hAnsi="Calibri" w:cs="David"/>
          <w:sz w:val="28"/>
          <w:szCs w:val="28"/>
        </w:rPr>
        <w:t xml:space="preserve"> </w:t>
      </w:r>
      <w:r w:rsidR="00716E95" w:rsidRPr="00716E95">
        <w:rPr>
          <w:rFonts w:ascii="LueezaLightMF" w:eastAsia="Calibri" w:hAnsi="Calibri" w:cs="David" w:hint="cs"/>
          <w:sz w:val="28"/>
          <w:szCs w:val="28"/>
          <w:rtl/>
        </w:rPr>
        <w:t xml:space="preserve">חלוצית, </w:t>
      </w:r>
      <w:proofErr w:type="spellStart"/>
      <w:r w:rsidR="00716E95" w:rsidRPr="00716E95">
        <w:rPr>
          <w:rFonts w:ascii="LueezaLightMF" w:eastAsia="Calibri" w:hAnsi="Calibri" w:cs="David" w:hint="cs"/>
          <w:sz w:val="28"/>
          <w:szCs w:val="28"/>
          <w:rtl/>
        </w:rPr>
        <w:t>צה</w:t>
      </w:r>
      <w:proofErr w:type="spellEnd"/>
      <w:r w:rsidR="00716E95" w:rsidRPr="00716E95">
        <w:rPr>
          <w:rFonts w:ascii="LueezaLightMF" w:eastAsia="Calibri" w:hAnsi="Calibri" w:cs="David" w:hint="cs"/>
          <w:sz w:val="28"/>
          <w:szCs w:val="28"/>
        </w:rPr>
        <w:t>”</w:t>
      </w:r>
      <w:r w:rsidR="00716E95" w:rsidRPr="00716E95">
        <w:rPr>
          <w:rFonts w:ascii="LueezaLightMF" w:eastAsia="Calibri" w:hAnsi="Calibri" w:cs="David" w:hint="cs"/>
          <w:sz w:val="28"/>
          <w:szCs w:val="28"/>
          <w:rtl/>
        </w:rPr>
        <w:t>ל</w:t>
      </w:r>
      <w:r w:rsidR="00716E95" w:rsidRPr="00716E95">
        <w:rPr>
          <w:rFonts w:ascii="LueezaLightMF" w:eastAsia="Calibri" w:hAnsi="Calibri" w:cs="David"/>
          <w:sz w:val="28"/>
          <w:szCs w:val="28"/>
        </w:rPr>
        <w:t xml:space="preserve"> </w:t>
      </w:r>
      <w:r w:rsidR="00716E95" w:rsidRPr="00716E95">
        <w:rPr>
          <w:rFonts w:ascii="LueezaLightMF" w:eastAsia="Calibri" w:hAnsi="Calibri" w:cs="David" w:hint="cs"/>
          <w:sz w:val="28"/>
          <w:szCs w:val="28"/>
          <w:rtl/>
        </w:rPr>
        <w:t>לא</w:t>
      </w:r>
      <w:r w:rsidR="00716E95" w:rsidRPr="00716E95">
        <w:rPr>
          <w:rFonts w:ascii="LueezaLightMF" w:eastAsia="Calibri" w:hAnsi="Calibri" w:cs="David"/>
          <w:sz w:val="28"/>
          <w:szCs w:val="28"/>
        </w:rPr>
        <w:t xml:space="preserve"> </w:t>
      </w:r>
      <w:r w:rsidR="00716E95" w:rsidRPr="00716E95">
        <w:rPr>
          <w:rFonts w:ascii="LueezaLightMF" w:eastAsia="Calibri" w:hAnsi="Calibri" w:cs="David" w:hint="cs"/>
          <w:sz w:val="28"/>
          <w:szCs w:val="28"/>
          <w:rtl/>
        </w:rPr>
        <w:t>ימלא</w:t>
      </w:r>
      <w:r w:rsidR="00716E95" w:rsidRPr="00716E95">
        <w:rPr>
          <w:rFonts w:ascii="LueezaLightMF" w:eastAsia="Calibri" w:hAnsi="Calibri" w:cs="David"/>
          <w:sz w:val="28"/>
          <w:szCs w:val="28"/>
        </w:rPr>
        <w:t xml:space="preserve"> </w:t>
      </w:r>
      <w:r w:rsidR="00716E95" w:rsidRPr="00716E95">
        <w:rPr>
          <w:rFonts w:ascii="LueezaLightMF" w:eastAsia="Calibri" w:hAnsi="Calibri" w:cs="David" w:hint="cs"/>
          <w:sz w:val="28"/>
          <w:szCs w:val="28"/>
          <w:rtl/>
        </w:rPr>
        <w:t>את</w:t>
      </w:r>
      <w:r w:rsidR="00716E95" w:rsidRPr="00716E95">
        <w:rPr>
          <w:rFonts w:ascii="LueezaLightMF" w:eastAsia="Calibri" w:hAnsi="Calibri" w:cs="David"/>
          <w:sz w:val="28"/>
          <w:szCs w:val="28"/>
        </w:rPr>
        <w:t xml:space="preserve"> </w:t>
      </w:r>
      <w:r w:rsidR="00716E95" w:rsidRPr="00716E95">
        <w:rPr>
          <w:rFonts w:ascii="LueezaLightMF" w:eastAsia="Calibri" w:hAnsi="Calibri" w:cs="David" w:hint="cs"/>
          <w:sz w:val="28"/>
          <w:szCs w:val="28"/>
          <w:rtl/>
        </w:rPr>
        <w:t>שליחותו</w:t>
      </w:r>
      <w:r w:rsidR="00716E95" w:rsidRPr="00716E95">
        <w:rPr>
          <w:rFonts w:ascii="David" w:eastAsia="Calibri" w:hAnsi="David" w:cs="David" w:hint="cs"/>
          <w:sz w:val="28"/>
          <w:szCs w:val="28"/>
          <w:rtl/>
        </w:rPr>
        <w:t xml:space="preserve">"...(בן גוריון). </w:t>
      </w:r>
    </w:p>
    <w:p w:rsidR="005821EC" w:rsidRDefault="005821EC" w:rsidP="005821EC">
      <w:pPr>
        <w:bidi/>
        <w:spacing w:after="0" w:line="360" w:lineRule="auto"/>
        <w:jc w:val="both"/>
        <w:rPr>
          <w:rFonts w:ascii="David" w:eastAsia="Calibri" w:hAnsi="David" w:cs="David"/>
          <w:sz w:val="28"/>
          <w:szCs w:val="28"/>
          <w:rtl/>
        </w:rPr>
      </w:pPr>
    </w:p>
    <w:p w:rsidR="005821EC" w:rsidRDefault="00716E95" w:rsidP="005821EC">
      <w:pPr>
        <w:bidi/>
        <w:spacing w:after="0" w:line="360" w:lineRule="auto"/>
        <w:jc w:val="both"/>
        <w:rPr>
          <w:rFonts w:ascii="David" w:eastAsia="Calibri" w:hAnsi="David" w:cs="David"/>
          <w:sz w:val="28"/>
          <w:szCs w:val="28"/>
          <w:rtl/>
        </w:rPr>
      </w:pPr>
      <w:r w:rsidRPr="00716E95">
        <w:rPr>
          <w:rFonts w:ascii="Arial" w:eastAsia="Calibri" w:hAnsi="Arial" w:cs="David"/>
          <w:sz w:val="28"/>
          <w:szCs w:val="28"/>
          <w:rtl/>
        </w:rPr>
        <w:t xml:space="preserve">שש שנים בלבד לאחר הניצחון במלחמת ששת הימים , </w:t>
      </w:r>
      <w:r w:rsidRPr="00716E95">
        <w:rPr>
          <w:rFonts w:ascii="Arial" w:eastAsia="Calibri" w:hAnsi="Arial" w:cs="David" w:hint="cs"/>
          <w:sz w:val="28"/>
          <w:szCs w:val="28"/>
          <w:rtl/>
        </w:rPr>
        <w:t>ב- 1973</w:t>
      </w:r>
      <w:r w:rsidRPr="00716E95">
        <w:rPr>
          <w:rFonts w:ascii="Arial" w:eastAsia="Calibri" w:hAnsi="Arial" w:cs="David"/>
          <w:sz w:val="28"/>
          <w:szCs w:val="28"/>
          <w:rtl/>
        </w:rPr>
        <w:t xml:space="preserve"> , פרצה מלחמת יום הכיפורים , שערערה את ביטחונה העצמי של החברה הישראלית . המלחמה היוותה מעין רעידת אדמה , שגילתה כי החברה הישראלית אינה כה מאוששת וחזקה כפי שחשבה</w:t>
      </w:r>
      <w:r w:rsidRPr="00716E95">
        <w:rPr>
          <w:rFonts w:ascii="Arial" w:eastAsia="Calibri" w:hAnsi="Arial" w:cs="David" w:hint="cs"/>
          <w:sz w:val="28"/>
          <w:szCs w:val="28"/>
          <w:rtl/>
        </w:rPr>
        <w:t xml:space="preserve"> </w:t>
      </w:r>
      <w:r w:rsidRPr="00716E95">
        <w:rPr>
          <w:rFonts w:ascii="Arial" w:eastAsia="Calibri" w:hAnsi="Arial" w:cs="David"/>
          <w:sz w:val="28"/>
          <w:szCs w:val="28"/>
          <w:rtl/>
        </w:rPr>
        <w:t>ובמיוחד אינה בטוחה בהנהגתה</w:t>
      </w:r>
      <w:r w:rsidRPr="00716E95">
        <w:rPr>
          <w:rFonts w:ascii="Arial" w:eastAsia="Calibri" w:hAnsi="Arial" w:cs="David"/>
          <w:sz w:val="28"/>
          <w:szCs w:val="28"/>
        </w:rPr>
        <w:t xml:space="preserve"> . </w:t>
      </w:r>
      <w:proofErr w:type="spellStart"/>
      <w:r w:rsidRPr="00716E95">
        <w:rPr>
          <w:rFonts w:ascii="David" w:eastAsia="Calibri" w:hAnsi="David" w:cs="David"/>
          <w:sz w:val="28"/>
          <w:szCs w:val="28"/>
          <w:rtl/>
        </w:rPr>
        <w:t>גורודיש</w:t>
      </w:r>
      <w:proofErr w:type="spellEnd"/>
      <w:r w:rsidRPr="00716E95">
        <w:rPr>
          <w:rFonts w:ascii="David" w:eastAsia="Calibri" w:hAnsi="David" w:cs="David"/>
          <w:sz w:val="28"/>
          <w:szCs w:val="28"/>
          <w:rtl/>
        </w:rPr>
        <w:t xml:space="preserve"> הוא מחזה מאת הלל מיטלפונקט</w:t>
      </w:r>
      <w:r w:rsidRPr="00716E95">
        <w:rPr>
          <w:rFonts w:ascii="David" w:eastAsia="Calibri" w:hAnsi="David" w:cs="David" w:hint="cs"/>
          <w:sz w:val="28"/>
          <w:szCs w:val="28"/>
          <w:rtl/>
        </w:rPr>
        <w:t xml:space="preserve"> </w:t>
      </w:r>
      <w:r w:rsidRPr="00716E95">
        <w:rPr>
          <w:rFonts w:ascii="David" w:eastAsia="Calibri" w:hAnsi="David" w:cs="David"/>
          <w:sz w:val="28"/>
          <w:szCs w:val="28"/>
          <w:rtl/>
        </w:rPr>
        <w:t>המחזה, שנכתב והוצג לראשונה בשנת 1993 על במת התיאטרון הקאמרי (בבימויו של מיטלפונקט ועם יגאל נאור בתפקיד הראשי), מגולל את סיפורו הטראגי של שמואל גונן ("</w:t>
      </w:r>
      <w:proofErr w:type="spellStart"/>
      <w:r w:rsidRPr="00716E95">
        <w:rPr>
          <w:rFonts w:ascii="David" w:eastAsia="Calibri" w:hAnsi="David" w:cs="David"/>
          <w:sz w:val="28"/>
          <w:szCs w:val="28"/>
          <w:rtl/>
        </w:rPr>
        <w:t>גורודיש</w:t>
      </w:r>
      <w:proofErr w:type="spellEnd"/>
      <w:r w:rsidRPr="00716E95">
        <w:rPr>
          <w:rFonts w:ascii="David" w:eastAsia="Calibri" w:hAnsi="David" w:cs="David"/>
          <w:sz w:val="28"/>
          <w:szCs w:val="28"/>
          <w:rtl/>
        </w:rPr>
        <w:t>") שהיה גיבור מלחמת ששת הימים (מפקד חטיבה 7) ואלוף פיקוד הדרום בעת מלחמת יום הכיפורים.</w:t>
      </w:r>
    </w:p>
    <w:p w:rsidR="005821EC" w:rsidRDefault="00716E95" w:rsidP="005821EC">
      <w:pPr>
        <w:bidi/>
        <w:spacing w:after="0" w:line="360" w:lineRule="auto"/>
        <w:jc w:val="both"/>
        <w:rPr>
          <w:rFonts w:ascii="David" w:eastAsia="Calibri" w:hAnsi="David" w:cs="David"/>
          <w:sz w:val="28"/>
          <w:szCs w:val="28"/>
          <w:rtl/>
        </w:rPr>
      </w:pPr>
      <w:r w:rsidRPr="00716E95">
        <w:rPr>
          <w:rFonts w:ascii="David" w:eastAsia="Calibri" w:hAnsi="David" w:cs="David"/>
          <w:sz w:val="28"/>
          <w:szCs w:val="28"/>
          <w:rtl/>
        </w:rPr>
        <w:t xml:space="preserve"> ועדת אגרנט שחקרה את תוצאות המלחמה תלתה בו חלק ניכר מהאשמה </w:t>
      </w:r>
      <w:r w:rsidRPr="00716E95">
        <w:rPr>
          <w:rFonts w:ascii="David" w:eastAsia="Calibri" w:hAnsi="David" w:cs="David" w:hint="cs"/>
          <w:sz w:val="28"/>
          <w:szCs w:val="28"/>
          <w:rtl/>
        </w:rPr>
        <w:t>בכישלונו</w:t>
      </w:r>
      <w:r w:rsidRPr="00716E95">
        <w:rPr>
          <w:rFonts w:ascii="David" w:eastAsia="Calibri" w:hAnsi="David" w:cs="David" w:hint="eastAsia"/>
          <w:sz w:val="28"/>
          <w:szCs w:val="28"/>
          <w:rtl/>
        </w:rPr>
        <w:t>ת</w:t>
      </w:r>
      <w:r w:rsidRPr="00716E95">
        <w:rPr>
          <w:rFonts w:ascii="David" w:eastAsia="Calibri" w:hAnsi="David" w:cs="David"/>
          <w:sz w:val="28"/>
          <w:szCs w:val="28"/>
          <w:rtl/>
        </w:rPr>
        <w:t xml:space="preserve"> הצבאיים שאפיינו את ימ</w:t>
      </w:r>
      <w:r w:rsidR="00306BBA">
        <w:rPr>
          <w:rFonts w:ascii="David" w:eastAsia="Calibri" w:hAnsi="David" w:cs="David"/>
          <w:sz w:val="28"/>
          <w:szCs w:val="28"/>
          <w:rtl/>
        </w:rPr>
        <w:t xml:space="preserve">יה הראשונים של המלחמה. איש אשר </w:t>
      </w:r>
      <w:r w:rsidRPr="00716E95">
        <w:rPr>
          <w:rFonts w:ascii="David" w:eastAsia="Calibri" w:hAnsi="David" w:cs="David"/>
          <w:sz w:val="28"/>
          <w:szCs w:val="28"/>
          <w:rtl/>
        </w:rPr>
        <w:t xml:space="preserve">ממפקד מהולל שהכול חפצים ביקרו, הפך </w:t>
      </w:r>
      <w:r w:rsidRPr="00716E95">
        <w:rPr>
          <w:rFonts w:ascii="David" w:eastAsia="Calibri" w:hAnsi="David" w:cs="David"/>
          <w:b/>
          <w:bCs/>
          <w:sz w:val="28"/>
          <w:szCs w:val="28"/>
          <w:rtl/>
        </w:rPr>
        <w:t>ל"מצורע" של החברה הישראלית</w:t>
      </w:r>
      <w:r w:rsidRPr="00716E95">
        <w:rPr>
          <w:rFonts w:ascii="David" w:eastAsia="Calibri" w:hAnsi="David" w:cs="David"/>
          <w:sz w:val="28"/>
          <w:szCs w:val="28"/>
          <w:rtl/>
        </w:rPr>
        <w:t>. כל מה שנמצא בו ראוי להערצה שש שנים קו</w:t>
      </w:r>
      <w:r w:rsidR="00306BBA">
        <w:rPr>
          <w:rFonts w:ascii="David" w:eastAsia="Calibri" w:hAnsi="David" w:cs="David"/>
          <w:sz w:val="28"/>
          <w:szCs w:val="28"/>
          <w:rtl/>
        </w:rPr>
        <w:t>דם לכן, הופך למושא של בוז ושנאה</w:t>
      </w:r>
      <w:r w:rsidRPr="00716E95">
        <w:rPr>
          <w:rFonts w:ascii="David" w:eastAsia="Calibri" w:hAnsi="David" w:cs="David"/>
          <w:sz w:val="28"/>
          <w:szCs w:val="28"/>
          <w:rtl/>
        </w:rPr>
        <w:t>.</w:t>
      </w:r>
      <w:r w:rsidRPr="00716E95">
        <w:rPr>
          <w:rFonts w:ascii="David" w:eastAsia="Calibri" w:hAnsi="David" w:cs="David" w:hint="cs"/>
          <w:sz w:val="28"/>
          <w:szCs w:val="28"/>
          <w:rtl/>
        </w:rPr>
        <w:t xml:space="preserve"> </w:t>
      </w:r>
      <w:r w:rsidRPr="00716E95">
        <w:rPr>
          <w:rFonts w:ascii="David" w:eastAsia="Calibri" w:hAnsi="David" w:cs="David"/>
          <w:sz w:val="28"/>
          <w:szCs w:val="28"/>
          <w:rtl/>
        </w:rPr>
        <w:t xml:space="preserve"> אחר פרסום מסקנות ועדת אגרנט, ולאחר שנואש להגן על שמו הטוב בישראל, עזב גונן את המדינה ועבר להשתקע בבירת הרפובליקה המרכז-אפריקאית</w:t>
      </w:r>
      <w:r w:rsidRPr="00716E95">
        <w:rPr>
          <w:rFonts w:ascii="David" w:eastAsia="Calibri" w:hAnsi="David" w:cs="David" w:hint="cs"/>
          <w:sz w:val="28"/>
          <w:szCs w:val="28"/>
          <w:rtl/>
        </w:rPr>
        <w:t xml:space="preserve">. המחזה </w:t>
      </w:r>
      <w:r w:rsidRPr="00716E95">
        <w:rPr>
          <w:rFonts w:ascii="David" w:eastAsia="Calibri" w:hAnsi="David" w:cs="David"/>
          <w:sz w:val="28"/>
          <w:szCs w:val="28"/>
          <w:rtl/>
        </w:rPr>
        <w:t>ה</w:t>
      </w:r>
      <w:r w:rsidRPr="00716E95">
        <w:rPr>
          <w:rFonts w:ascii="David" w:eastAsia="Calibri" w:hAnsi="David" w:cs="David" w:hint="cs"/>
          <w:sz w:val="28"/>
          <w:szCs w:val="28"/>
          <w:rtl/>
        </w:rPr>
        <w:t xml:space="preserve">וצג </w:t>
      </w:r>
      <w:r w:rsidRPr="00716E95">
        <w:rPr>
          <w:rFonts w:ascii="David" w:eastAsia="Calibri" w:hAnsi="David" w:cs="David"/>
          <w:sz w:val="28"/>
          <w:szCs w:val="28"/>
          <w:rtl/>
        </w:rPr>
        <w:t xml:space="preserve">שנית בקאמרי בעונת 2014/2015, עם שינויים בעיצוב בתפאורה והמוזיקה </w:t>
      </w:r>
      <w:proofErr w:type="spellStart"/>
      <w:r w:rsidRPr="00716E95">
        <w:rPr>
          <w:rFonts w:ascii="David" w:eastAsia="Calibri" w:hAnsi="David" w:cs="David"/>
          <w:sz w:val="28"/>
          <w:szCs w:val="28"/>
          <w:rtl/>
        </w:rPr>
        <w:t>כ"גורודיש</w:t>
      </w:r>
      <w:proofErr w:type="spellEnd"/>
      <w:r w:rsidRPr="00716E95">
        <w:rPr>
          <w:rFonts w:ascii="David" w:eastAsia="Calibri" w:hAnsi="David" w:cs="David"/>
          <w:sz w:val="28"/>
          <w:szCs w:val="28"/>
          <w:rtl/>
        </w:rPr>
        <w:t xml:space="preserve"> - </w:t>
      </w:r>
      <w:proofErr w:type="spellStart"/>
      <w:r w:rsidRPr="00716E95">
        <w:rPr>
          <w:rFonts w:ascii="David" w:eastAsia="Calibri" w:hAnsi="David" w:cs="David"/>
          <w:sz w:val="28"/>
          <w:szCs w:val="28"/>
          <w:rtl/>
        </w:rPr>
        <w:t>גירסת</w:t>
      </w:r>
      <w:proofErr w:type="spellEnd"/>
      <w:r w:rsidRPr="00716E95">
        <w:rPr>
          <w:rFonts w:ascii="David" w:eastAsia="Calibri" w:hAnsi="David" w:cs="David"/>
          <w:sz w:val="28"/>
          <w:szCs w:val="28"/>
          <w:rtl/>
        </w:rPr>
        <w:t xml:space="preserve"> 2015", עם נתן </w:t>
      </w:r>
      <w:proofErr w:type="spellStart"/>
      <w:r w:rsidRPr="00716E95">
        <w:rPr>
          <w:rFonts w:ascii="David" w:eastAsia="Calibri" w:hAnsi="David" w:cs="David"/>
          <w:sz w:val="28"/>
          <w:szCs w:val="28"/>
          <w:rtl/>
        </w:rPr>
        <w:t>דטנר</w:t>
      </w:r>
      <w:proofErr w:type="spellEnd"/>
      <w:r w:rsidRPr="00716E95">
        <w:rPr>
          <w:rFonts w:ascii="David" w:eastAsia="Calibri" w:hAnsi="David" w:cs="David"/>
          <w:sz w:val="28"/>
          <w:szCs w:val="28"/>
          <w:rtl/>
        </w:rPr>
        <w:t xml:space="preserve"> בתפקיד הראשי.</w:t>
      </w:r>
    </w:p>
    <w:p w:rsidR="005821EC" w:rsidRDefault="005821EC" w:rsidP="005821EC">
      <w:pPr>
        <w:bidi/>
        <w:spacing w:after="0" w:line="360" w:lineRule="auto"/>
        <w:jc w:val="both"/>
        <w:rPr>
          <w:rFonts w:ascii="David" w:eastAsia="Calibri" w:hAnsi="David" w:cs="David"/>
          <w:sz w:val="28"/>
          <w:szCs w:val="28"/>
          <w:rtl/>
        </w:rPr>
      </w:pPr>
    </w:p>
    <w:p w:rsidR="005821EC" w:rsidRDefault="00716E95" w:rsidP="005821EC">
      <w:pPr>
        <w:bidi/>
        <w:spacing w:after="0" w:line="360" w:lineRule="auto"/>
        <w:jc w:val="both"/>
        <w:rPr>
          <w:rFonts w:ascii="David" w:eastAsia="Calibri" w:hAnsi="David" w:cs="David"/>
          <w:sz w:val="28"/>
          <w:szCs w:val="28"/>
          <w:rtl/>
        </w:rPr>
      </w:pPr>
      <w:r w:rsidRPr="00716E95">
        <w:rPr>
          <w:rFonts w:ascii="David" w:eastAsia="Calibri" w:hAnsi="David" w:cs="David"/>
          <w:sz w:val="28"/>
          <w:szCs w:val="28"/>
          <w:rtl/>
        </w:rPr>
        <w:t xml:space="preserve">ההצגה </w:t>
      </w:r>
      <w:r w:rsidRPr="00716E95">
        <w:rPr>
          <w:rFonts w:ascii="David" w:eastAsia="Calibri" w:hAnsi="David" w:cs="David" w:hint="cs"/>
          <w:sz w:val="28"/>
          <w:szCs w:val="28"/>
          <w:rtl/>
        </w:rPr>
        <w:t>בגרסת</w:t>
      </w:r>
      <w:r w:rsidRPr="00716E95">
        <w:rPr>
          <w:rFonts w:ascii="David" w:eastAsia="Calibri" w:hAnsi="David" w:cs="David"/>
          <w:sz w:val="28"/>
          <w:szCs w:val="28"/>
          <w:rtl/>
        </w:rPr>
        <w:t xml:space="preserve"> 2015 היו הדעות חלוקות. שני הצדדים ראו בה </w:t>
      </w:r>
      <w:proofErr w:type="spellStart"/>
      <w:r w:rsidRPr="00716E95">
        <w:rPr>
          <w:rFonts w:ascii="David" w:eastAsia="Calibri" w:hAnsi="David" w:cs="David"/>
          <w:sz w:val="28"/>
          <w:szCs w:val="28"/>
          <w:rtl/>
        </w:rPr>
        <w:t>בה</w:t>
      </w:r>
      <w:proofErr w:type="spellEnd"/>
      <w:r w:rsidRPr="00716E95">
        <w:rPr>
          <w:rFonts w:ascii="David" w:eastAsia="Calibri" w:hAnsi="David" w:cs="David"/>
          <w:sz w:val="28"/>
          <w:szCs w:val="28"/>
          <w:rtl/>
        </w:rPr>
        <w:t xml:space="preserve"> אירוע פוליטי, </w:t>
      </w:r>
      <w:r w:rsidRPr="00716E95">
        <w:rPr>
          <w:rFonts w:ascii="David" w:eastAsia="Calibri" w:hAnsi="David" w:cs="David"/>
          <w:b/>
          <w:bCs/>
          <w:sz w:val="28"/>
          <w:szCs w:val="28"/>
          <w:rtl/>
        </w:rPr>
        <w:t>כתב אישום</w:t>
      </w:r>
      <w:r w:rsidRPr="00716E95">
        <w:rPr>
          <w:rFonts w:ascii="David" w:eastAsia="Calibri" w:hAnsi="David" w:cs="David"/>
          <w:sz w:val="28"/>
          <w:szCs w:val="28"/>
          <w:rtl/>
        </w:rPr>
        <w:t xml:space="preserve"> נגד החברה הישראלית. הביקורת מימין ראתה בהצגה שימוש בפרשת </w:t>
      </w:r>
      <w:proofErr w:type="spellStart"/>
      <w:r w:rsidRPr="00716E95">
        <w:rPr>
          <w:rFonts w:ascii="David" w:eastAsia="Calibri" w:hAnsi="David" w:cs="David"/>
          <w:sz w:val="28"/>
          <w:szCs w:val="28"/>
          <w:rtl/>
        </w:rPr>
        <w:t>גורודיש</w:t>
      </w:r>
      <w:proofErr w:type="spellEnd"/>
      <w:r w:rsidRPr="00716E95">
        <w:rPr>
          <w:rFonts w:ascii="David" w:eastAsia="Calibri" w:hAnsi="David" w:cs="David"/>
          <w:sz w:val="28"/>
          <w:szCs w:val="28"/>
          <w:rtl/>
        </w:rPr>
        <w:t xml:space="preserve"> על מנת לחבוט בחברה הישראלית משמאל באורח פלקטי וצעקני: "היא מאכילה את הקהל לא בכפית אלא בצינור פיטום לגרון, ובסופו של דבר לא מעבירה מסר חתרני אלא מטיחה מסר פלקטי". ומטרתה להציג נרטיב לפיו "אילו לא היינו כולנו רוצחים, אנסים ושודדים, אולי לא היו הדברים מעולם". מבקרים מן הצד השמאלי של המפה הפוליטית ראו בהצגה חשיבות בתור מראה וקריאת אזהרה לחברה הישראלית המיוצגת על ידי אותו </w:t>
      </w:r>
      <w:proofErr w:type="spellStart"/>
      <w:r w:rsidRPr="00716E95">
        <w:rPr>
          <w:rFonts w:ascii="David" w:eastAsia="Calibri" w:hAnsi="David" w:cs="David"/>
          <w:sz w:val="28"/>
          <w:szCs w:val="28"/>
          <w:rtl/>
        </w:rPr>
        <w:t>גורודיש</w:t>
      </w:r>
      <w:proofErr w:type="spellEnd"/>
      <w:r w:rsidRPr="00716E95">
        <w:rPr>
          <w:rFonts w:ascii="David" w:eastAsia="Calibri" w:hAnsi="David" w:cs="David"/>
          <w:sz w:val="28"/>
          <w:szCs w:val="28"/>
          <w:rtl/>
        </w:rPr>
        <w:t xml:space="preserve">. </w:t>
      </w:r>
      <w:r w:rsidR="009E7F1F">
        <w:rPr>
          <w:rFonts w:ascii="David" w:eastAsia="Calibri" w:hAnsi="David" w:cs="David" w:hint="cs"/>
          <w:sz w:val="28"/>
          <w:szCs w:val="28"/>
          <w:rtl/>
        </w:rPr>
        <w:t xml:space="preserve">אך הדעות היו אחידות על משבר האמון שנוצר מול צה"ל כצבא העם ובלתי מנוצח דבר שהומחש ובא לידי ביטוי בהצגה על ידי השחקנים. </w:t>
      </w:r>
      <w:r w:rsidRPr="00716E95">
        <w:rPr>
          <w:rFonts w:ascii="David" w:eastAsia="Calibri" w:hAnsi="David" w:cs="David"/>
          <w:sz w:val="28"/>
          <w:szCs w:val="28"/>
          <w:rtl/>
        </w:rPr>
        <w:t>רבים משחקני ההצגה והצוות הטכני זכו לשבחים מצד רוב המבקרים, ללא קשר לחוות דעתם הפוליטית על תוכן המחזה.</w:t>
      </w:r>
      <w:r w:rsidRPr="00716E95">
        <w:rPr>
          <w:rFonts w:ascii="David" w:eastAsia="Calibri" w:hAnsi="David" w:cs="David" w:hint="cs"/>
          <w:sz w:val="28"/>
          <w:szCs w:val="28"/>
          <w:rtl/>
        </w:rPr>
        <w:t xml:space="preserve"> מ</w:t>
      </w:r>
      <w:r w:rsidRPr="00716E95">
        <w:rPr>
          <w:rFonts w:ascii="David" w:eastAsia="Calibri" w:hAnsi="David" w:cs="David"/>
          <w:sz w:val="28"/>
          <w:szCs w:val="28"/>
          <w:rtl/>
        </w:rPr>
        <w:t xml:space="preserve">לחמת יום כיפור הייתה קו </w:t>
      </w:r>
      <w:r w:rsidRPr="00716E95">
        <w:rPr>
          <w:rFonts w:ascii="David" w:eastAsia="Calibri" w:hAnsi="David" w:cs="David"/>
          <w:sz w:val="28"/>
          <w:szCs w:val="28"/>
          <w:rtl/>
        </w:rPr>
        <w:lastRenderedPageBreak/>
        <w:t xml:space="preserve">שבר בציבור הישראלי. היה ברור בעליל ש"משהו לא היה בסדר" כשהפסקת האש הושגה והמלחמה הסתיימה למעשה, ב-24 באוקטובר 1973, גברו קולות הביקורת בציבור. הקלחת הציבורית הישראלית </w:t>
      </w:r>
      <w:r w:rsidRPr="00716E95">
        <w:rPr>
          <w:rFonts w:ascii="David" w:eastAsia="Calibri" w:hAnsi="David" w:cs="David" w:hint="cs"/>
          <w:sz w:val="28"/>
          <w:szCs w:val="28"/>
          <w:rtl/>
        </w:rPr>
        <w:t xml:space="preserve">גברה </w:t>
      </w:r>
      <w:r w:rsidRPr="00716E95">
        <w:rPr>
          <w:rFonts w:ascii="David" w:eastAsia="Calibri" w:hAnsi="David" w:cs="David"/>
          <w:sz w:val="28"/>
          <w:szCs w:val="28"/>
          <w:rtl/>
        </w:rPr>
        <w:t>בינתיים, עוד ב-21 בנובמבר 1973, החלה לפעול ועדת החקירה הממלכתית לחקר נסיבות פריצתה של מלחמת יום הכיפורים, בראשות נשיא המשפט העליון השופט אגרנט.</w:t>
      </w:r>
    </w:p>
    <w:p w:rsidR="005821EC" w:rsidRDefault="005821EC" w:rsidP="005821EC">
      <w:pPr>
        <w:bidi/>
        <w:spacing w:after="0" w:line="360" w:lineRule="auto"/>
        <w:jc w:val="both"/>
        <w:rPr>
          <w:rFonts w:ascii="David" w:eastAsia="Calibri" w:hAnsi="David" w:cs="David"/>
          <w:sz w:val="28"/>
          <w:szCs w:val="28"/>
          <w:rtl/>
        </w:rPr>
      </w:pPr>
    </w:p>
    <w:p w:rsidR="005821EC" w:rsidRDefault="00716E95" w:rsidP="005821EC">
      <w:pPr>
        <w:bidi/>
        <w:spacing w:after="0" w:line="360" w:lineRule="auto"/>
        <w:jc w:val="both"/>
        <w:rPr>
          <w:rFonts w:ascii="David" w:eastAsia="Calibri" w:hAnsi="David" w:cs="David"/>
          <w:sz w:val="28"/>
          <w:szCs w:val="28"/>
          <w:rtl/>
        </w:rPr>
      </w:pPr>
      <w:r w:rsidRPr="00716E95">
        <w:rPr>
          <w:rFonts w:ascii="David" w:eastAsia="Calibri" w:hAnsi="David" w:cs="David"/>
          <w:sz w:val="28"/>
          <w:szCs w:val="28"/>
          <w:rtl/>
        </w:rPr>
        <w:t xml:space="preserve"> על הוועדה הוטל לחקור את הכנות צה"ל לקראת המלחמה, את הטיפול במידע ערב המלחמה ואת מהלכי הצבא לפני בלימת האויב, כלומר עד היום השלישי למלחמה. בציבור הדעות היו חלוקות. היו מי שסברו שהאחריות צריכה להיבחן בהקשר הצבאי בלבד. אך האווירה הציבורית נטתה למתוח ביקורת קשה </w:t>
      </w:r>
      <w:r w:rsidRPr="00716E95">
        <w:rPr>
          <w:rFonts w:ascii="David" w:eastAsia="Calibri" w:hAnsi="David" w:cs="David" w:hint="cs"/>
          <w:sz w:val="28"/>
          <w:szCs w:val="28"/>
          <w:rtl/>
        </w:rPr>
        <w:t>ו</w:t>
      </w:r>
      <w:r w:rsidRPr="00716E95">
        <w:rPr>
          <w:rFonts w:ascii="David" w:eastAsia="Calibri" w:hAnsi="David" w:cs="David"/>
          <w:sz w:val="28"/>
          <w:szCs w:val="28"/>
          <w:rtl/>
        </w:rPr>
        <w:t>המחאה נגד הדרג המדיני והפיקוד העליון של צה"ל הייתה תופעה רחבת ההיקף והבולטת ביותר בתחום המחאה בעקבות מלחמת יום הכיפורים</w:t>
      </w:r>
      <w:r w:rsidRPr="00716E95">
        <w:rPr>
          <w:rFonts w:ascii="David" w:eastAsia="Calibri" w:hAnsi="David" w:cs="David" w:hint="cs"/>
          <w:sz w:val="28"/>
          <w:szCs w:val="28"/>
          <w:rtl/>
        </w:rPr>
        <w:t xml:space="preserve">. </w:t>
      </w:r>
    </w:p>
    <w:p w:rsidR="005821EC" w:rsidRDefault="00716E95" w:rsidP="005821EC">
      <w:pPr>
        <w:bidi/>
        <w:spacing w:after="0" w:line="360" w:lineRule="auto"/>
        <w:jc w:val="both"/>
        <w:rPr>
          <w:rFonts w:ascii="David" w:eastAsia="Calibri" w:hAnsi="David" w:cs="David"/>
          <w:sz w:val="28"/>
          <w:szCs w:val="28"/>
          <w:rtl/>
        </w:rPr>
      </w:pPr>
      <w:r w:rsidRPr="00716E95">
        <w:rPr>
          <w:rFonts w:ascii="David" w:eastAsia="Calibri" w:hAnsi="David" w:cs="David"/>
          <w:sz w:val="28"/>
          <w:szCs w:val="28"/>
          <w:rtl/>
        </w:rPr>
        <w:t xml:space="preserve">המחזה הזה </w:t>
      </w:r>
      <w:r w:rsidRPr="00716E95">
        <w:rPr>
          <w:rFonts w:ascii="David" w:eastAsia="Calibri" w:hAnsi="David" w:cs="David" w:hint="cs"/>
          <w:sz w:val="28"/>
          <w:szCs w:val="28"/>
          <w:rtl/>
        </w:rPr>
        <w:t xml:space="preserve">ממחיש  בדרך שהוא </w:t>
      </w:r>
      <w:r w:rsidRPr="00716E95">
        <w:rPr>
          <w:rFonts w:ascii="David" w:eastAsia="Calibri" w:hAnsi="David" w:cs="David"/>
          <w:sz w:val="28"/>
          <w:szCs w:val="28"/>
          <w:rtl/>
        </w:rPr>
        <w:t>נוגע בעצבים החשופים של החברה והמדינה דרך תיאטרון עשוי היטב</w:t>
      </w:r>
      <w:r w:rsidRPr="00716E95">
        <w:rPr>
          <w:rFonts w:ascii="David" w:eastAsia="Calibri" w:hAnsi="David" w:cs="David" w:hint="cs"/>
          <w:sz w:val="28"/>
          <w:szCs w:val="28"/>
          <w:rtl/>
        </w:rPr>
        <w:t xml:space="preserve"> ו</w:t>
      </w:r>
      <w:r w:rsidRPr="00716E95">
        <w:rPr>
          <w:rFonts w:ascii="David" w:eastAsia="Calibri" w:hAnsi="David" w:cs="David"/>
          <w:sz w:val="28"/>
          <w:szCs w:val="28"/>
          <w:rtl/>
        </w:rPr>
        <w:t>זו הצגה שלופתת בגרון ומכניסה אגרוף בב</w:t>
      </w:r>
      <w:r w:rsidRPr="00716E95">
        <w:rPr>
          <w:rFonts w:ascii="David" w:eastAsia="Calibri" w:hAnsi="David" w:cs="David" w:hint="cs"/>
          <w:sz w:val="28"/>
          <w:szCs w:val="28"/>
          <w:rtl/>
        </w:rPr>
        <w:t xml:space="preserve">טן, ובהקשר זה זו הייתה בהחלט התחושה של מי שצפה במחזה שהעלה שהדגיש את האירועים מאותה תקופה </w:t>
      </w:r>
      <w:r w:rsidRPr="00716E95">
        <w:rPr>
          <w:rFonts w:ascii="David" w:eastAsia="Calibri" w:hAnsi="David" w:cs="David"/>
          <w:sz w:val="28"/>
          <w:szCs w:val="28"/>
          <w:rtl/>
        </w:rPr>
        <w:t>בין ישראל האופורית של 1967 ואחריה, שהעריצה כל דבר צבאי ונסחפה שיכורה באשליית כוחה, לבין ישראל השבורה של 1973</w:t>
      </w:r>
      <w:r w:rsidRPr="00716E95">
        <w:rPr>
          <w:rFonts w:ascii="David" w:eastAsia="Calibri" w:hAnsi="David" w:cs="David" w:hint="cs"/>
          <w:sz w:val="28"/>
          <w:szCs w:val="28"/>
          <w:rtl/>
        </w:rPr>
        <w:t xml:space="preserve"> ו</w:t>
      </w:r>
      <w:r w:rsidRPr="00716E95">
        <w:rPr>
          <w:rFonts w:ascii="David" w:eastAsia="Calibri" w:hAnsi="David" w:cs="David"/>
          <w:sz w:val="28"/>
          <w:szCs w:val="28"/>
          <w:rtl/>
        </w:rPr>
        <w:t xml:space="preserve">האלוף שמואל גונן, </w:t>
      </w:r>
      <w:proofErr w:type="spellStart"/>
      <w:r w:rsidRPr="00716E95">
        <w:rPr>
          <w:rFonts w:ascii="David" w:eastAsia="Calibri" w:hAnsi="David" w:cs="David"/>
          <w:sz w:val="28"/>
          <w:szCs w:val="28"/>
          <w:rtl/>
        </w:rPr>
        <w:t>גורודיש</w:t>
      </w:r>
      <w:proofErr w:type="spellEnd"/>
      <w:r w:rsidRPr="00716E95">
        <w:rPr>
          <w:rFonts w:ascii="David" w:eastAsia="Calibri" w:hAnsi="David" w:cs="David"/>
          <w:sz w:val="28"/>
          <w:szCs w:val="28"/>
          <w:rtl/>
        </w:rPr>
        <w:t>, היה אולי, "הבבואה</w:t>
      </w:r>
      <w:r w:rsidRPr="00716E95">
        <w:rPr>
          <w:rFonts w:ascii="David" w:eastAsia="Calibri" w:hAnsi="David" w:cs="David" w:hint="cs"/>
          <w:sz w:val="28"/>
          <w:szCs w:val="28"/>
          <w:rtl/>
        </w:rPr>
        <w:t>"</w:t>
      </w:r>
      <w:r w:rsidRPr="00716E95">
        <w:rPr>
          <w:rFonts w:ascii="David" w:eastAsia="Calibri" w:hAnsi="David" w:cs="David"/>
          <w:sz w:val="28"/>
          <w:szCs w:val="28"/>
          <w:rtl/>
        </w:rPr>
        <w:t xml:space="preserve"> הנאמנה ביותר של צה"ל, ואולי של כל מדינת ישראל, במלחמת ששת הימים ולהבדיל, </w:t>
      </w:r>
      <w:r w:rsidRPr="00716E95">
        <w:rPr>
          <w:rFonts w:ascii="David" w:eastAsia="Calibri" w:hAnsi="David" w:cs="David" w:hint="cs"/>
          <w:sz w:val="28"/>
          <w:szCs w:val="28"/>
          <w:rtl/>
        </w:rPr>
        <w:t>ב</w:t>
      </w:r>
      <w:r w:rsidRPr="00716E95">
        <w:rPr>
          <w:rFonts w:ascii="David" w:eastAsia="Calibri" w:hAnsi="David" w:cs="David"/>
          <w:sz w:val="28"/>
          <w:szCs w:val="28"/>
          <w:rtl/>
        </w:rPr>
        <w:t>מלחמת יום הכיפורים</w:t>
      </w:r>
      <w:r w:rsidRPr="00716E95">
        <w:rPr>
          <w:rFonts w:ascii="David" w:eastAsia="Calibri" w:hAnsi="David" w:cs="David" w:hint="cs"/>
          <w:sz w:val="28"/>
          <w:szCs w:val="28"/>
          <w:rtl/>
        </w:rPr>
        <w:t>.</w:t>
      </w:r>
    </w:p>
    <w:p w:rsidR="005821EC" w:rsidRDefault="00716E95" w:rsidP="005821EC">
      <w:pPr>
        <w:bidi/>
        <w:spacing w:after="0" w:line="360" w:lineRule="auto"/>
        <w:jc w:val="both"/>
        <w:rPr>
          <w:rFonts w:ascii="David" w:eastAsia="Calibri" w:hAnsi="David" w:cs="David"/>
          <w:sz w:val="28"/>
          <w:szCs w:val="28"/>
          <w:rtl/>
        </w:rPr>
      </w:pPr>
      <w:r w:rsidRPr="00716E95">
        <w:rPr>
          <w:rFonts w:ascii="David" w:eastAsia="Calibri" w:hAnsi="David" w:cs="David" w:hint="cs"/>
          <w:sz w:val="28"/>
          <w:szCs w:val="28"/>
          <w:rtl/>
        </w:rPr>
        <w:t xml:space="preserve"> הנחות היסוד העולות מהתקופה ומומחשים במחזה, </w:t>
      </w:r>
      <w:r w:rsidRPr="00716E95">
        <w:rPr>
          <w:rFonts w:ascii="David" w:eastAsia="Calibri" w:hAnsi="David" w:cs="David"/>
          <w:sz w:val="28"/>
          <w:szCs w:val="28"/>
          <w:rtl/>
        </w:rPr>
        <w:t xml:space="preserve">מדוע הופתעה מדינת ישראל כאשר החלה מלחמת יום כיפור ? </w:t>
      </w:r>
      <w:r w:rsidRPr="00716E95">
        <w:rPr>
          <w:rFonts w:ascii="David" w:eastAsia="Calibri" w:hAnsi="David" w:cs="David" w:hint="cs"/>
          <w:sz w:val="28"/>
          <w:szCs w:val="28"/>
          <w:rtl/>
        </w:rPr>
        <w:t xml:space="preserve">הראשונה, </w:t>
      </w:r>
      <w:r w:rsidRPr="00716E95">
        <w:rPr>
          <w:rFonts w:ascii="David" w:eastAsia="Calibri" w:hAnsi="David" w:cs="David"/>
          <w:sz w:val="28"/>
          <w:szCs w:val="28"/>
          <w:rtl/>
        </w:rPr>
        <w:t>ישראל הרגישה שהיא נמצאת בעמדת כוח מול מדינות ערב, היא זלזלה ביכולת הצבאית של מדינות ערב והעריכה כי צבאות אלה לא יוכלו לשקם את כוחם במשך זמן רב</w:t>
      </w:r>
      <w:r w:rsidRPr="00716E95">
        <w:rPr>
          <w:rFonts w:ascii="David" w:eastAsia="Calibri" w:hAnsi="David" w:cs="David" w:hint="cs"/>
          <w:sz w:val="28"/>
          <w:szCs w:val="28"/>
          <w:rtl/>
        </w:rPr>
        <w:t xml:space="preserve">, </w:t>
      </w:r>
      <w:r w:rsidRPr="00716E95">
        <w:rPr>
          <w:rFonts w:ascii="David" w:eastAsia="Calibri" w:hAnsi="David" w:cs="David"/>
          <w:sz w:val="28"/>
          <w:szCs w:val="28"/>
          <w:rtl/>
        </w:rPr>
        <w:t>הנחה זו הובילה לשאננות</w:t>
      </w:r>
      <w:r w:rsidRPr="00716E95">
        <w:rPr>
          <w:rFonts w:ascii="David" w:eastAsia="Calibri" w:hAnsi="David" w:cs="David" w:hint="cs"/>
          <w:sz w:val="28"/>
          <w:szCs w:val="28"/>
          <w:rtl/>
        </w:rPr>
        <w:t xml:space="preserve"> שאף דבקה בציבור,</w:t>
      </w:r>
      <w:r w:rsidRPr="00716E95">
        <w:rPr>
          <w:rFonts w:ascii="David" w:eastAsia="Calibri" w:hAnsi="David" w:cs="David"/>
          <w:sz w:val="28"/>
          <w:szCs w:val="28"/>
          <w:rtl/>
        </w:rPr>
        <w:t xml:space="preserve"> או להתעלמות מידיעות מודיעיניות שהזהירו מפני התקפה מתקרבת </w:t>
      </w:r>
      <w:r w:rsidRPr="00716E95">
        <w:rPr>
          <w:rFonts w:ascii="David" w:eastAsia="Calibri" w:hAnsi="David" w:cs="David" w:hint="cs"/>
          <w:sz w:val="28"/>
          <w:szCs w:val="28"/>
          <w:rtl/>
        </w:rPr>
        <w:t xml:space="preserve">, הנחת יסוד שנייה, </w:t>
      </w:r>
      <w:r w:rsidRPr="00716E95">
        <w:rPr>
          <w:rFonts w:ascii="David" w:eastAsia="Calibri" w:hAnsi="David" w:cs="David"/>
          <w:sz w:val="28"/>
          <w:szCs w:val="28"/>
          <w:rtl/>
        </w:rPr>
        <w:t xml:space="preserve">נפגעה תחושת הביטחון והאמונה המלאה </w:t>
      </w:r>
      <w:r w:rsidRPr="00716E95">
        <w:rPr>
          <w:rFonts w:ascii="David" w:eastAsia="Calibri" w:hAnsi="David" w:cs="David" w:hint="cs"/>
          <w:sz w:val="28"/>
          <w:szCs w:val="28"/>
          <w:rtl/>
        </w:rPr>
        <w:t>בצה"ל</w:t>
      </w:r>
      <w:r w:rsidRPr="00716E95">
        <w:rPr>
          <w:rFonts w:ascii="David" w:eastAsia="Calibri" w:hAnsi="David" w:cs="David"/>
          <w:sz w:val="28"/>
          <w:szCs w:val="28"/>
          <w:rtl/>
        </w:rPr>
        <w:t xml:space="preserve"> </w:t>
      </w:r>
      <w:r w:rsidRPr="00716E95">
        <w:rPr>
          <w:rFonts w:ascii="David" w:eastAsia="Calibri" w:hAnsi="David" w:cs="David" w:hint="cs"/>
          <w:sz w:val="28"/>
          <w:szCs w:val="28"/>
          <w:rtl/>
        </w:rPr>
        <w:t>שהפך להיות</w:t>
      </w:r>
      <w:r w:rsidRPr="00716E95">
        <w:rPr>
          <w:rFonts w:ascii="David" w:eastAsia="Calibri" w:hAnsi="David" w:cs="David"/>
          <w:sz w:val="28"/>
          <w:szCs w:val="28"/>
          <w:rtl/>
        </w:rPr>
        <w:t xml:space="preserve"> מעתה נתו</w:t>
      </w:r>
      <w:r w:rsidRPr="00716E95">
        <w:rPr>
          <w:rFonts w:ascii="David" w:eastAsia="Calibri" w:hAnsi="David" w:cs="David" w:hint="cs"/>
          <w:sz w:val="28"/>
          <w:szCs w:val="28"/>
          <w:rtl/>
        </w:rPr>
        <w:t>ן</w:t>
      </w:r>
      <w:r w:rsidRPr="00716E95">
        <w:rPr>
          <w:rFonts w:ascii="David" w:eastAsia="Calibri" w:hAnsi="David" w:cs="David"/>
          <w:sz w:val="28"/>
          <w:szCs w:val="28"/>
          <w:rtl/>
        </w:rPr>
        <w:t xml:space="preserve"> לביקורת ציבורית. כמו כן התערער האמון בשורה של אישי ציבור בצבא ובדרג הפוליטי (בראשם של שר הביטחון משה דיין).</w:t>
      </w:r>
      <w:r w:rsidRPr="00716E95">
        <w:rPr>
          <w:rFonts w:ascii="David" w:eastAsia="Calibri" w:hAnsi="David" w:cs="David" w:hint="cs"/>
          <w:sz w:val="28"/>
          <w:szCs w:val="28"/>
          <w:rtl/>
        </w:rPr>
        <w:t xml:space="preserve"> והנחת יסוד שלישית, </w:t>
      </w:r>
      <w:r w:rsidRPr="00716E95">
        <w:rPr>
          <w:rFonts w:ascii="David" w:eastAsia="Calibri" w:hAnsi="David" w:cs="David"/>
          <w:sz w:val="28"/>
          <w:szCs w:val="28"/>
          <w:rtl/>
        </w:rPr>
        <w:t>גבר הקיטוב בחברה הישראלית בענייני חוץ וביטחון .</w:t>
      </w:r>
    </w:p>
    <w:p w:rsidR="005821EC" w:rsidRDefault="005821EC" w:rsidP="005821EC">
      <w:pPr>
        <w:bidi/>
        <w:spacing w:after="0" w:line="360" w:lineRule="auto"/>
        <w:jc w:val="both"/>
        <w:rPr>
          <w:rFonts w:ascii="David" w:eastAsia="Calibri" w:hAnsi="David" w:cs="David"/>
          <w:sz w:val="28"/>
          <w:szCs w:val="28"/>
          <w:rtl/>
        </w:rPr>
      </w:pPr>
    </w:p>
    <w:p w:rsidR="00716E95" w:rsidRPr="00716E95" w:rsidRDefault="00716E95" w:rsidP="005821EC">
      <w:pPr>
        <w:bidi/>
        <w:spacing w:after="0" w:line="360" w:lineRule="auto"/>
        <w:jc w:val="both"/>
        <w:rPr>
          <w:rFonts w:ascii="David" w:eastAsia="Calibri" w:hAnsi="David" w:cs="David"/>
          <w:sz w:val="28"/>
          <w:szCs w:val="28"/>
          <w:rtl/>
        </w:rPr>
      </w:pPr>
      <w:r w:rsidRPr="00716E95">
        <w:rPr>
          <w:rFonts w:ascii="David" w:eastAsia="Calibri" w:hAnsi="David" w:cs="David"/>
          <w:sz w:val="28"/>
          <w:szCs w:val="28"/>
          <w:rtl/>
        </w:rPr>
        <w:t xml:space="preserve"> בחברה הישראלית גבר הקיטוב בין אלו שקראו להגברת האחיזה של ישראל בשטחי "ארץ ישראל השלמה" ע"י התנחלות רחבת היקף ("גוש אמונים") לבין אלו אשר קראו לוויתורים טריטוריאליים משמעותיים לערבים תמורת הסדר שלום ("שלום עכשיו").</w:t>
      </w:r>
      <w:r w:rsidRPr="00716E95">
        <w:rPr>
          <w:rFonts w:ascii="David" w:eastAsia="Calibri" w:hAnsi="David" w:cs="David" w:hint="cs"/>
          <w:sz w:val="28"/>
          <w:szCs w:val="28"/>
          <w:rtl/>
        </w:rPr>
        <w:t xml:space="preserve"> </w:t>
      </w:r>
      <w:r w:rsidRPr="00716E95">
        <w:rPr>
          <w:rFonts w:ascii="David" w:eastAsia="Calibri" w:hAnsi="David" w:cs="David"/>
          <w:sz w:val="28"/>
          <w:szCs w:val="28"/>
          <w:rtl/>
        </w:rPr>
        <w:t>בח</w:t>
      </w:r>
      <w:r w:rsidRPr="00716E95">
        <w:rPr>
          <w:rFonts w:ascii="David" w:eastAsia="Calibri" w:hAnsi="David" w:cs="David" w:hint="cs"/>
          <w:sz w:val="28"/>
          <w:szCs w:val="28"/>
          <w:rtl/>
        </w:rPr>
        <w:t>ב</w:t>
      </w:r>
      <w:r w:rsidRPr="00716E95">
        <w:rPr>
          <w:rFonts w:ascii="David" w:eastAsia="Calibri" w:hAnsi="David" w:cs="David"/>
          <w:sz w:val="28"/>
          <w:szCs w:val="28"/>
          <w:rtl/>
        </w:rPr>
        <w:t>ר</w:t>
      </w:r>
      <w:r w:rsidR="00F56584">
        <w:rPr>
          <w:rFonts w:ascii="David" w:eastAsia="Calibri" w:hAnsi="David" w:cs="David"/>
          <w:sz w:val="28"/>
          <w:szCs w:val="28"/>
          <w:rtl/>
        </w:rPr>
        <w:t xml:space="preserve">ה הישראלית חל שבר מוסרי.  ערכי </w:t>
      </w:r>
      <w:r w:rsidRPr="00716E95">
        <w:rPr>
          <w:rFonts w:ascii="David" w:eastAsia="Calibri" w:hAnsi="David" w:cs="David"/>
          <w:sz w:val="28"/>
          <w:szCs w:val="28"/>
          <w:rtl/>
        </w:rPr>
        <w:t>יסוד החברה כמו  האמונה במנהיגות המדינית והצבאית, התערערו ועמדו למבחן</w:t>
      </w:r>
      <w:r w:rsidR="00F56584">
        <w:rPr>
          <w:rFonts w:ascii="David" w:eastAsia="Calibri" w:hAnsi="David" w:cs="David" w:hint="cs"/>
          <w:sz w:val="28"/>
          <w:szCs w:val="28"/>
          <w:rtl/>
        </w:rPr>
        <w:t>.</w:t>
      </w:r>
      <w:r w:rsidRPr="00716E95">
        <w:rPr>
          <w:rFonts w:ascii="David" w:eastAsia="Calibri" w:hAnsi="David" w:cs="David" w:hint="cs"/>
          <w:sz w:val="28"/>
          <w:szCs w:val="28"/>
          <w:rtl/>
        </w:rPr>
        <w:t xml:space="preserve">  </w:t>
      </w:r>
    </w:p>
    <w:p w:rsidR="00716E95" w:rsidRPr="00716E95" w:rsidRDefault="00716E95" w:rsidP="00716E95">
      <w:pPr>
        <w:bidi/>
        <w:spacing w:after="0" w:line="360" w:lineRule="auto"/>
        <w:jc w:val="both"/>
        <w:rPr>
          <w:rFonts w:ascii="David" w:eastAsia="Calibri" w:hAnsi="David" w:cs="David"/>
          <w:sz w:val="28"/>
          <w:szCs w:val="28"/>
          <w:rtl/>
        </w:rPr>
      </w:pPr>
    </w:p>
    <w:p w:rsidR="00046752" w:rsidRDefault="00667A0B" w:rsidP="00667A0B">
      <w:pPr>
        <w:bidi/>
        <w:spacing w:after="0" w:line="360" w:lineRule="auto"/>
        <w:jc w:val="both"/>
        <w:rPr>
          <w:rFonts w:ascii="David" w:eastAsia="Calibri" w:hAnsi="David" w:cs="David"/>
          <w:b/>
          <w:bCs/>
          <w:sz w:val="28"/>
          <w:szCs w:val="28"/>
          <w:rtl/>
        </w:rPr>
      </w:pPr>
      <w:r>
        <w:rPr>
          <w:rFonts w:ascii="David" w:eastAsia="Calibri" w:hAnsi="David" w:cs="David" w:hint="cs"/>
          <w:b/>
          <w:bCs/>
          <w:sz w:val="28"/>
          <w:szCs w:val="28"/>
          <w:rtl/>
        </w:rPr>
        <w:lastRenderedPageBreak/>
        <w:t>סיכום</w:t>
      </w:r>
    </w:p>
    <w:p w:rsidR="00667A0B" w:rsidRDefault="00F56584" w:rsidP="00667A0B">
      <w:pPr>
        <w:bidi/>
        <w:spacing w:after="0" w:line="360" w:lineRule="auto"/>
        <w:jc w:val="both"/>
        <w:rPr>
          <w:rFonts w:ascii="David" w:eastAsia="Calibri" w:hAnsi="David" w:cs="David"/>
          <w:sz w:val="28"/>
          <w:szCs w:val="28"/>
          <w:rtl/>
        </w:rPr>
      </w:pPr>
      <w:r w:rsidRPr="00F56584">
        <w:rPr>
          <w:rFonts w:ascii="David" w:eastAsia="Calibri" w:hAnsi="David" w:cs="David"/>
          <w:sz w:val="28"/>
          <w:szCs w:val="28"/>
          <w:rtl/>
        </w:rPr>
        <w:t>תהליכים</w:t>
      </w:r>
      <w:r w:rsidRPr="00716E95">
        <w:rPr>
          <w:rFonts w:ascii="David" w:eastAsia="Calibri" w:hAnsi="David" w:cs="David"/>
          <w:sz w:val="28"/>
          <w:szCs w:val="28"/>
          <w:rtl/>
        </w:rPr>
        <w:t xml:space="preserve"> ושינויים במדינה ובעולם הטביעו את חותמם גם על דמותו של צה”ל ועל מעמדו בחברה</w:t>
      </w:r>
      <w:r w:rsidRPr="00716E95">
        <w:rPr>
          <w:rFonts w:ascii="David" w:eastAsia="Calibri" w:hAnsi="David" w:cs="David" w:hint="cs"/>
          <w:sz w:val="28"/>
          <w:szCs w:val="28"/>
          <w:rtl/>
        </w:rPr>
        <w:t>,</w:t>
      </w:r>
      <w:r w:rsidRPr="00716E95">
        <w:rPr>
          <w:rFonts w:ascii="David" w:eastAsia="Calibri" w:hAnsi="David" w:cs="David"/>
          <w:sz w:val="28"/>
          <w:szCs w:val="28"/>
          <w:rtl/>
        </w:rPr>
        <w:t xml:space="preserve"> תהליכי</w:t>
      </w:r>
      <w:r w:rsidRPr="00716E95">
        <w:rPr>
          <w:rFonts w:ascii="David" w:eastAsia="Calibri" w:hAnsi="David" w:cs="David" w:hint="cs"/>
          <w:sz w:val="28"/>
          <w:szCs w:val="28"/>
          <w:rtl/>
        </w:rPr>
        <w:t xml:space="preserve"> </w:t>
      </w:r>
      <w:r w:rsidRPr="00716E95">
        <w:rPr>
          <w:rFonts w:ascii="David" w:eastAsia="Calibri" w:hAnsi="David" w:cs="David"/>
          <w:sz w:val="28"/>
          <w:szCs w:val="28"/>
          <w:rtl/>
        </w:rPr>
        <w:t>שלום, מלחמות, תמורות אידיאולוגיות, שינוי ערכי בחברה, פריצת</w:t>
      </w:r>
      <w:r w:rsidR="00667A0B">
        <w:rPr>
          <w:rFonts w:ascii="David" w:eastAsia="Calibri" w:hAnsi="David" w:cs="David"/>
          <w:sz w:val="28"/>
          <w:szCs w:val="28"/>
          <w:rtl/>
        </w:rPr>
        <w:t xml:space="preserve"> הגבולות בין צה”ל והחברה, כלומר</w:t>
      </w:r>
      <w:r w:rsidR="00667A0B">
        <w:rPr>
          <w:rFonts w:ascii="David" w:eastAsia="Calibri" w:hAnsi="David" w:cs="David" w:hint="cs"/>
          <w:sz w:val="28"/>
          <w:szCs w:val="28"/>
          <w:rtl/>
        </w:rPr>
        <w:t xml:space="preserve"> </w:t>
      </w:r>
      <w:r w:rsidRPr="00716E95">
        <w:rPr>
          <w:rFonts w:ascii="David" w:eastAsia="Calibri" w:hAnsi="David" w:cs="David"/>
          <w:sz w:val="28"/>
          <w:szCs w:val="28"/>
          <w:rtl/>
        </w:rPr>
        <w:t>ביקורת חברתית על מהלכים צבאיים, הקרבה הגוברת בין תפקידים בצבא ובאזרחות ועוד.</w:t>
      </w:r>
    </w:p>
    <w:p w:rsidR="00667A0B" w:rsidRDefault="00F56584" w:rsidP="00667A0B">
      <w:pPr>
        <w:bidi/>
        <w:spacing w:after="0" w:line="360" w:lineRule="auto"/>
        <w:jc w:val="both"/>
        <w:rPr>
          <w:rFonts w:ascii="David" w:eastAsia="Calibri" w:hAnsi="David" w:cs="David"/>
          <w:sz w:val="28"/>
          <w:szCs w:val="28"/>
          <w:rtl/>
        </w:rPr>
      </w:pPr>
      <w:r w:rsidRPr="00716E95">
        <w:rPr>
          <w:rFonts w:ascii="David" w:eastAsia="Calibri" w:hAnsi="David" w:cs="David" w:hint="cs"/>
          <w:sz w:val="28"/>
          <w:szCs w:val="28"/>
          <w:rtl/>
        </w:rPr>
        <w:t xml:space="preserve"> </w:t>
      </w:r>
      <w:r w:rsidRPr="00716E95">
        <w:rPr>
          <w:rFonts w:ascii="David" w:eastAsia="Calibri" w:hAnsi="David" w:cs="David"/>
          <w:sz w:val="28"/>
          <w:szCs w:val="28"/>
          <w:rtl/>
        </w:rPr>
        <w:t>לנוכח שינויים אלה, מתעוררות בשנים האחרונות שאלות באשר לתפקידיו ולמעמדו של צה”ל בחברה,</w:t>
      </w:r>
      <w:r w:rsidRPr="00716E95">
        <w:rPr>
          <w:rFonts w:ascii="David" w:eastAsia="Calibri" w:hAnsi="David" w:cs="David" w:hint="cs"/>
          <w:sz w:val="28"/>
          <w:szCs w:val="28"/>
          <w:rtl/>
        </w:rPr>
        <w:t xml:space="preserve"> </w:t>
      </w:r>
      <w:r w:rsidRPr="00716E95">
        <w:rPr>
          <w:rFonts w:ascii="David" w:eastAsia="Calibri" w:hAnsi="David" w:cs="David"/>
          <w:sz w:val="28"/>
          <w:szCs w:val="28"/>
          <w:rtl/>
        </w:rPr>
        <w:t>בנוסף ומעבר לתפקידו הביטחוני.</w:t>
      </w:r>
      <w:r w:rsidRPr="00716E95">
        <w:rPr>
          <w:rFonts w:ascii="David" w:eastAsia="Calibri" w:hAnsi="David" w:cs="David" w:hint="cs"/>
          <w:sz w:val="28"/>
          <w:szCs w:val="28"/>
          <w:rtl/>
        </w:rPr>
        <w:t xml:space="preserve"> </w:t>
      </w:r>
      <w:r w:rsidRPr="00716E95">
        <w:rPr>
          <w:rFonts w:ascii="David" w:eastAsia="Calibri" w:hAnsi="David" w:cs="David"/>
          <w:sz w:val="28"/>
          <w:szCs w:val="28"/>
          <w:rtl/>
        </w:rPr>
        <w:t>לשינויים אלה יש השפעה מסוימת על האופן בו תופסים בני הנוער את הצבא בכלל ואת שירותם הצבאי</w:t>
      </w:r>
      <w:r w:rsidRPr="00716E95">
        <w:rPr>
          <w:rFonts w:ascii="David" w:eastAsia="Calibri" w:hAnsi="David" w:cs="David" w:hint="cs"/>
          <w:sz w:val="28"/>
          <w:szCs w:val="28"/>
          <w:rtl/>
        </w:rPr>
        <w:t xml:space="preserve"> </w:t>
      </w:r>
      <w:r w:rsidRPr="00716E95">
        <w:rPr>
          <w:rFonts w:ascii="David" w:eastAsia="Calibri" w:hAnsi="David" w:cs="David"/>
          <w:sz w:val="28"/>
          <w:szCs w:val="28"/>
          <w:rtl/>
        </w:rPr>
        <w:t>בפרט.</w:t>
      </w:r>
      <w:r>
        <w:rPr>
          <w:rFonts w:ascii="David" w:eastAsia="Calibri" w:hAnsi="David" w:cs="David" w:hint="cs"/>
          <w:sz w:val="28"/>
          <w:szCs w:val="28"/>
          <w:rtl/>
        </w:rPr>
        <w:t xml:space="preserve"> </w:t>
      </w:r>
      <w:r w:rsidR="00716E95" w:rsidRPr="00716E95">
        <w:rPr>
          <w:rFonts w:ascii="David" w:eastAsia="Calibri" w:hAnsi="David" w:cs="David" w:hint="cs"/>
          <w:sz w:val="28"/>
          <w:szCs w:val="28"/>
          <w:rtl/>
        </w:rPr>
        <w:t>ומכאן עולות השאלות האם</w:t>
      </w:r>
      <w:r w:rsidR="00716E95" w:rsidRPr="00716E95">
        <w:rPr>
          <w:rFonts w:ascii="David" w:eastAsia="Calibri" w:hAnsi="David" w:cs="David"/>
          <w:sz w:val="28"/>
          <w:szCs w:val="28"/>
        </w:rPr>
        <w:t xml:space="preserve"> </w:t>
      </w:r>
      <w:r w:rsidR="00716E95" w:rsidRPr="00716E95">
        <w:rPr>
          <w:rFonts w:ascii="David" w:eastAsia="Calibri" w:hAnsi="David" w:cs="David" w:hint="cs"/>
          <w:sz w:val="28"/>
          <w:szCs w:val="28"/>
          <w:rtl/>
        </w:rPr>
        <w:t>חשוב</w:t>
      </w:r>
      <w:r w:rsidR="00716E95" w:rsidRPr="00716E95">
        <w:rPr>
          <w:rFonts w:ascii="David" w:eastAsia="Calibri" w:hAnsi="David" w:cs="David"/>
          <w:sz w:val="28"/>
          <w:szCs w:val="28"/>
        </w:rPr>
        <w:t xml:space="preserve"> </w:t>
      </w:r>
      <w:r w:rsidR="00716E95" w:rsidRPr="00716E95">
        <w:rPr>
          <w:rFonts w:ascii="David" w:eastAsia="Calibri" w:hAnsi="David" w:cs="David" w:hint="cs"/>
          <w:sz w:val="28"/>
          <w:szCs w:val="28"/>
          <w:rtl/>
        </w:rPr>
        <w:t>לשמר</w:t>
      </w:r>
      <w:r w:rsidR="00716E95" w:rsidRPr="00716E95">
        <w:rPr>
          <w:rFonts w:ascii="David" w:eastAsia="Calibri" w:hAnsi="David" w:cs="David"/>
          <w:sz w:val="28"/>
          <w:szCs w:val="28"/>
        </w:rPr>
        <w:t xml:space="preserve"> </w:t>
      </w:r>
      <w:r w:rsidR="00716E95" w:rsidRPr="00716E95">
        <w:rPr>
          <w:rFonts w:ascii="David" w:eastAsia="Calibri" w:hAnsi="David" w:cs="David" w:hint="cs"/>
          <w:sz w:val="28"/>
          <w:szCs w:val="28"/>
          <w:rtl/>
        </w:rPr>
        <w:t>את</w:t>
      </w:r>
      <w:r w:rsidR="00716E95" w:rsidRPr="00716E95">
        <w:rPr>
          <w:rFonts w:ascii="David" w:eastAsia="Calibri" w:hAnsi="David" w:cs="David"/>
          <w:sz w:val="28"/>
          <w:szCs w:val="28"/>
        </w:rPr>
        <w:t xml:space="preserve"> </w:t>
      </w:r>
      <w:r w:rsidR="00716E95" w:rsidRPr="00716E95">
        <w:rPr>
          <w:rFonts w:ascii="David" w:eastAsia="Calibri" w:hAnsi="David" w:cs="David" w:hint="cs"/>
          <w:sz w:val="28"/>
          <w:szCs w:val="28"/>
          <w:rtl/>
        </w:rPr>
        <w:t>מעמדו</w:t>
      </w:r>
      <w:r w:rsidR="00716E95" w:rsidRPr="00716E95">
        <w:rPr>
          <w:rFonts w:ascii="David" w:eastAsia="Calibri" w:hAnsi="David" w:cs="David"/>
          <w:sz w:val="28"/>
          <w:szCs w:val="28"/>
        </w:rPr>
        <w:t xml:space="preserve"> </w:t>
      </w:r>
      <w:r w:rsidR="00716E95" w:rsidRPr="00716E95">
        <w:rPr>
          <w:rFonts w:ascii="David" w:eastAsia="Calibri" w:hAnsi="David" w:cs="David" w:hint="cs"/>
          <w:sz w:val="28"/>
          <w:szCs w:val="28"/>
          <w:rtl/>
        </w:rPr>
        <w:t>של</w:t>
      </w:r>
      <w:r w:rsidR="00716E95" w:rsidRPr="00716E95">
        <w:rPr>
          <w:rFonts w:ascii="David" w:eastAsia="Calibri" w:hAnsi="David" w:cs="David"/>
          <w:sz w:val="28"/>
          <w:szCs w:val="28"/>
        </w:rPr>
        <w:t xml:space="preserve"> </w:t>
      </w:r>
      <w:proofErr w:type="spellStart"/>
      <w:r w:rsidR="00716E95" w:rsidRPr="00716E95">
        <w:rPr>
          <w:rFonts w:ascii="David" w:eastAsia="Calibri" w:hAnsi="David" w:cs="David" w:hint="cs"/>
          <w:sz w:val="28"/>
          <w:szCs w:val="28"/>
          <w:rtl/>
        </w:rPr>
        <w:t>צה</w:t>
      </w:r>
      <w:proofErr w:type="spellEnd"/>
      <w:r w:rsidR="00716E95" w:rsidRPr="00716E95">
        <w:rPr>
          <w:rFonts w:ascii="David" w:eastAsia="Calibri" w:hAnsi="David" w:cs="David" w:hint="cs"/>
          <w:sz w:val="28"/>
          <w:szCs w:val="28"/>
        </w:rPr>
        <w:t>”</w:t>
      </w:r>
      <w:r w:rsidR="00716E95" w:rsidRPr="00716E95">
        <w:rPr>
          <w:rFonts w:ascii="David" w:eastAsia="Calibri" w:hAnsi="David" w:cs="David" w:hint="cs"/>
          <w:sz w:val="28"/>
          <w:szCs w:val="28"/>
          <w:rtl/>
        </w:rPr>
        <w:t>ל</w:t>
      </w:r>
      <w:r w:rsidR="00716E95" w:rsidRPr="00716E95">
        <w:rPr>
          <w:rFonts w:ascii="David" w:eastAsia="Calibri" w:hAnsi="David" w:cs="David"/>
          <w:sz w:val="28"/>
          <w:szCs w:val="28"/>
        </w:rPr>
        <w:t xml:space="preserve"> </w:t>
      </w:r>
      <w:r w:rsidR="00716E95" w:rsidRPr="00716E95">
        <w:rPr>
          <w:rFonts w:ascii="David" w:eastAsia="Calibri" w:hAnsi="David" w:cs="David" w:hint="cs"/>
          <w:sz w:val="28"/>
          <w:szCs w:val="28"/>
          <w:rtl/>
        </w:rPr>
        <w:t>כ</w:t>
      </w:r>
      <w:r w:rsidR="00716E95" w:rsidRPr="00716E95">
        <w:rPr>
          <w:rFonts w:ascii="David" w:eastAsia="Calibri" w:hAnsi="David" w:cs="David" w:hint="cs"/>
          <w:sz w:val="28"/>
          <w:szCs w:val="28"/>
        </w:rPr>
        <w:t>”</w:t>
      </w:r>
      <w:r w:rsidR="00716E95" w:rsidRPr="00716E95">
        <w:rPr>
          <w:rFonts w:ascii="David" w:eastAsia="Calibri" w:hAnsi="David" w:cs="David" w:hint="cs"/>
          <w:sz w:val="28"/>
          <w:szCs w:val="28"/>
          <w:rtl/>
        </w:rPr>
        <w:t>כור</w:t>
      </w:r>
      <w:r w:rsidR="00716E95" w:rsidRPr="00716E95">
        <w:rPr>
          <w:rFonts w:ascii="David" w:eastAsia="Calibri" w:hAnsi="David" w:cs="David"/>
          <w:sz w:val="28"/>
          <w:szCs w:val="28"/>
        </w:rPr>
        <w:t xml:space="preserve"> </w:t>
      </w:r>
      <w:r w:rsidR="00716E95" w:rsidRPr="00716E95">
        <w:rPr>
          <w:rFonts w:ascii="David" w:eastAsia="Calibri" w:hAnsi="David" w:cs="David" w:hint="cs"/>
          <w:sz w:val="28"/>
          <w:szCs w:val="28"/>
          <w:rtl/>
        </w:rPr>
        <w:t>ההיתוך</w:t>
      </w:r>
      <w:r w:rsidR="00716E95" w:rsidRPr="00716E95">
        <w:rPr>
          <w:rFonts w:ascii="David" w:eastAsia="Calibri" w:hAnsi="David" w:cs="David" w:hint="cs"/>
          <w:sz w:val="28"/>
          <w:szCs w:val="28"/>
        </w:rPr>
        <w:t>”</w:t>
      </w:r>
      <w:r w:rsidR="00716E95" w:rsidRPr="00716E95">
        <w:rPr>
          <w:rFonts w:ascii="David" w:eastAsia="Calibri" w:hAnsi="David" w:cs="David"/>
          <w:sz w:val="28"/>
          <w:szCs w:val="28"/>
        </w:rPr>
        <w:t>?</w:t>
      </w:r>
      <w:r w:rsidR="00716E95" w:rsidRPr="00716E95">
        <w:rPr>
          <w:rFonts w:ascii="David" w:eastAsia="Calibri" w:hAnsi="David" w:cs="David" w:hint="cs"/>
          <w:sz w:val="28"/>
          <w:szCs w:val="28"/>
          <w:rtl/>
        </w:rPr>
        <w:t xml:space="preserve"> ו</w:t>
      </w:r>
      <w:r w:rsidR="00716E95" w:rsidRPr="00716E95">
        <w:rPr>
          <w:rFonts w:ascii="David" w:eastAsia="Calibri" w:hAnsi="David" w:cs="David"/>
          <w:sz w:val="28"/>
          <w:szCs w:val="28"/>
          <w:rtl/>
        </w:rPr>
        <w:t>האם השירות בצה”ל הוא עדיין ”שליחות</w:t>
      </w:r>
      <w:r w:rsidR="00716E95" w:rsidRPr="00716E95">
        <w:rPr>
          <w:rFonts w:ascii="David" w:eastAsia="Calibri" w:hAnsi="David" w:cs="David" w:hint="cs"/>
          <w:sz w:val="28"/>
          <w:szCs w:val="28"/>
          <w:rtl/>
        </w:rPr>
        <w:t xml:space="preserve"> </w:t>
      </w:r>
      <w:r w:rsidR="00716E95" w:rsidRPr="00716E95">
        <w:rPr>
          <w:rFonts w:ascii="David" w:eastAsia="Calibri" w:hAnsi="David" w:cs="David"/>
          <w:sz w:val="28"/>
          <w:szCs w:val="28"/>
          <w:rtl/>
        </w:rPr>
        <w:t>חברתית”?</w:t>
      </w:r>
      <w:r w:rsidR="00716E95" w:rsidRPr="00716E95">
        <w:rPr>
          <w:rFonts w:ascii="David" w:eastAsia="Calibri" w:hAnsi="David" w:cs="David" w:hint="cs"/>
          <w:sz w:val="28"/>
          <w:szCs w:val="28"/>
          <w:rtl/>
        </w:rPr>
        <w:t xml:space="preserve"> </w:t>
      </w:r>
      <w:r w:rsidR="00716E95" w:rsidRPr="00716E95">
        <w:rPr>
          <w:rFonts w:ascii="David" w:eastAsia="Calibri" w:hAnsi="David" w:cs="David"/>
          <w:sz w:val="28"/>
          <w:szCs w:val="28"/>
          <w:rtl/>
        </w:rPr>
        <w:t>”הצבא הינו אחד הכוחות המרכזיים המעצבים את דמות המדינה, המלכדים את העם, את הדור הצעיר”. (מתוך: דוד בן-גוריון, ”הזקן והעם”, משרד הביטחון</w:t>
      </w:r>
      <w:r w:rsidR="00716E95" w:rsidRPr="00716E95">
        <w:rPr>
          <w:rFonts w:ascii="David" w:eastAsia="Calibri" w:hAnsi="David" w:cs="David" w:hint="cs"/>
          <w:sz w:val="28"/>
          <w:szCs w:val="28"/>
          <w:rtl/>
        </w:rPr>
        <w:t>).</w:t>
      </w:r>
    </w:p>
    <w:p w:rsidR="00667A0B" w:rsidRDefault="00667A0B" w:rsidP="00667A0B">
      <w:pPr>
        <w:bidi/>
        <w:spacing w:after="0" w:line="360" w:lineRule="auto"/>
        <w:jc w:val="both"/>
        <w:rPr>
          <w:rFonts w:ascii="David" w:eastAsia="Calibri" w:hAnsi="David" w:cs="David"/>
          <w:sz w:val="28"/>
          <w:szCs w:val="28"/>
          <w:rtl/>
        </w:rPr>
      </w:pPr>
    </w:p>
    <w:p w:rsidR="00667A0B" w:rsidRDefault="00716E95" w:rsidP="00667A0B">
      <w:pPr>
        <w:bidi/>
        <w:spacing w:after="0" w:line="360" w:lineRule="auto"/>
        <w:jc w:val="both"/>
        <w:rPr>
          <w:rFonts w:ascii="David" w:eastAsia="Calibri" w:hAnsi="David" w:cs="David"/>
          <w:sz w:val="28"/>
          <w:szCs w:val="28"/>
          <w:rtl/>
        </w:rPr>
      </w:pPr>
      <w:r w:rsidRPr="00716E95">
        <w:rPr>
          <w:rFonts w:ascii="David" w:eastAsia="Calibri" w:hAnsi="David" w:cs="David" w:hint="cs"/>
          <w:sz w:val="28"/>
          <w:szCs w:val="28"/>
          <w:rtl/>
        </w:rPr>
        <w:t xml:space="preserve"> </w:t>
      </w:r>
      <w:r w:rsidRPr="00716E95">
        <w:rPr>
          <w:rFonts w:ascii="David" w:eastAsia="Calibri" w:hAnsi="David" w:cs="David"/>
          <w:sz w:val="28"/>
          <w:szCs w:val="28"/>
          <w:rtl/>
        </w:rPr>
        <w:t>הצבא הוא גורם מרכזי שמבטא את ערך התרומה לכלל החברה הישראלית.</w:t>
      </w:r>
      <w:r w:rsidRPr="00716E95">
        <w:rPr>
          <w:rFonts w:ascii="David" w:eastAsia="Calibri" w:hAnsi="David" w:cs="David" w:hint="cs"/>
          <w:sz w:val="28"/>
          <w:szCs w:val="28"/>
          <w:rtl/>
        </w:rPr>
        <w:t xml:space="preserve"> </w:t>
      </w:r>
      <w:r w:rsidRPr="00716E95">
        <w:rPr>
          <w:rFonts w:ascii="David" w:eastAsia="Calibri" w:hAnsi="David" w:cs="David"/>
          <w:sz w:val="28"/>
          <w:szCs w:val="28"/>
          <w:rtl/>
        </w:rPr>
        <w:t>בני הנוער המתגייסים עם תחושת ”שליחות” מחזקים את מחויבותם לחברה ולמדינ</w:t>
      </w:r>
      <w:r w:rsidRPr="00716E95">
        <w:rPr>
          <w:rFonts w:ascii="David" w:eastAsia="Calibri" w:hAnsi="David" w:cs="David" w:hint="cs"/>
          <w:sz w:val="28"/>
          <w:szCs w:val="28"/>
          <w:rtl/>
        </w:rPr>
        <w:t>ה השירות</w:t>
      </w:r>
      <w:r w:rsidRPr="00716E95">
        <w:rPr>
          <w:rFonts w:ascii="David" w:eastAsia="Calibri" w:hAnsi="David" w:cs="David"/>
          <w:sz w:val="28"/>
          <w:szCs w:val="28"/>
        </w:rPr>
        <w:t xml:space="preserve"> </w:t>
      </w:r>
      <w:r w:rsidRPr="00716E95">
        <w:rPr>
          <w:rFonts w:ascii="David" w:eastAsia="Calibri" w:hAnsi="David" w:cs="David" w:hint="cs"/>
          <w:sz w:val="28"/>
          <w:szCs w:val="28"/>
          <w:rtl/>
        </w:rPr>
        <w:t>הצבאי</w:t>
      </w:r>
      <w:r w:rsidRPr="00716E95">
        <w:rPr>
          <w:rFonts w:ascii="David" w:eastAsia="Calibri" w:hAnsi="David" w:cs="David"/>
          <w:sz w:val="28"/>
          <w:szCs w:val="28"/>
        </w:rPr>
        <w:t xml:space="preserve"> </w:t>
      </w:r>
      <w:r w:rsidRPr="00716E95">
        <w:rPr>
          <w:rFonts w:ascii="David" w:eastAsia="Calibri" w:hAnsi="David" w:cs="David" w:hint="cs"/>
          <w:sz w:val="28"/>
          <w:szCs w:val="28"/>
          <w:rtl/>
        </w:rPr>
        <w:t>מבטא</w:t>
      </w:r>
      <w:r w:rsidRPr="00716E95">
        <w:rPr>
          <w:rFonts w:ascii="David" w:eastAsia="Calibri" w:hAnsi="David" w:cs="David"/>
          <w:sz w:val="28"/>
          <w:szCs w:val="28"/>
        </w:rPr>
        <w:t xml:space="preserve"> </w:t>
      </w:r>
      <w:r w:rsidRPr="00716E95">
        <w:rPr>
          <w:rFonts w:ascii="David" w:eastAsia="Calibri" w:hAnsi="David" w:cs="David" w:hint="cs"/>
          <w:sz w:val="28"/>
          <w:szCs w:val="28"/>
          <w:rtl/>
        </w:rPr>
        <w:t>את</w:t>
      </w:r>
      <w:r w:rsidRPr="00716E95">
        <w:rPr>
          <w:rFonts w:ascii="David" w:eastAsia="Calibri" w:hAnsi="David" w:cs="David"/>
          <w:sz w:val="28"/>
          <w:szCs w:val="28"/>
        </w:rPr>
        <w:t xml:space="preserve"> </w:t>
      </w:r>
      <w:r w:rsidRPr="00716E95">
        <w:rPr>
          <w:rFonts w:ascii="David" w:eastAsia="Calibri" w:hAnsi="David" w:cs="David" w:hint="cs"/>
          <w:sz w:val="28"/>
          <w:szCs w:val="28"/>
          <w:rtl/>
        </w:rPr>
        <w:t>החוויה</w:t>
      </w:r>
      <w:r w:rsidRPr="00716E95">
        <w:rPr>
          <w:rFonts w:ascii="David" w:eastAsia="Calibri" w:hAnsi="David" w:cs="David"/>
          <w:sz w:val="28"/>
          <w:szCs w:val="28"/>
        </w:rPr>
        <w:t xml:space="preserve"> </w:t>
      </w:r>
      <w:r w:rsidRPr="00716E95">
        <w:rPr>
          <w:rFonts w:ascii="David" w:eastAsia="Calibri" w:hAnsi="David" w:cs="David" w:hint="cs"/>
          <w:sz w:val="28"/>
          <w:szCs w:val="28"/>
          <w:rtl/>
        </w:rPr>
        <w:t>המשותפת</w:t>
      </w:r>
      <w:r w:rsidRPr="00716E95">
        <w:rPr>
          <w:rFonts w:ascii="David" w:eastAsia="Calibri" w:hAnsi="David" w:cs="David"/>
          <w:sz w:val="28"/>
          <w:szCs w:val="28"/>
        </w:rPr>
        <w:t xml:space="preserve"> </w:t>
      </w:r>
      <w:r w:rsidRPr="00716E95">
        <w:rPr>
          <w:rFonts w:ascii="David" w:eastAsia="Calibri" w:hAnsi="David" w:cs="David" w:hint="cs"/>
          <w:sz w:val="28"/>
          <w:szCs w:val="28"/>
          <w:rtl/>
        </w:rPr>
        <w:t>של</w:t>
      </w:r>
      <w:r w:rsidRPr="00716E95">
        <w:rPr>
          <w:rFonts w:ascii="David" w:eastAsia="Calibri" w:hAnsi="David" w:cs="David"/>
          <w:sz w:val="28"/>
          <w:szCs w:val="28"/>
        </w:rPr>
        <w:t xml:space="preserve"> </w:t>
      </w:r>
      <w:r w:rsidRPr="00716E95">
        <w:rPr>
          <w:rFonts w:ascii="David" w:eastAsia="Calibri" w:hAnsi="David" w:cs="David" w:hint="cs"/>
          <w:sz w:val="28"/>
          <w:szCs w:val="28"/>
          <w:rtl/>
        </w:rPr>
        <w:t>רוב</w:t>
      </w:r>
      <w:r w:rsidRPr="00716E95">
        <w:rPr>
          <w:rFonts w:ascii="David" w:eastAsia="Calibri" w:hAnsi="David" w:cs="David"/>
          <w:sz w:val="28"/>
          <w:szCs w:val="28"/>
        </w:rPr>
        <w:t xml:space="preserve"> </w:t>
      </w:r>
      <w:r w:rsidRPr="00716E95">
        <w:rPr>
          <w:rFonts w:ascii="David" w:eastAsia="Calibri" w:hAnsi="David" w:cs="David" w:hint="cs"/>
          <w:sz w:val="28"/>
          <w:szCs w:val="28"/>
          <w:rtl/>
        </w:rPr>
        <w:t>בני</w:t>
      </w:r>
      <w:r w:rsidRPr="00716E95">
        <w:rPr>
          <w:rFonts w:ascii="David" w:eastAsia="Calibri" w:hAnsi="David" w:cs="David"/>
          <w:sz w:val="28"/>
          <w:szCs w:val="28"/>
        </w:rPr>
        <w:t xml:space="preserve"> </w:t>
      </w:r>
      <w:r w:rsidRPr="00716E95">
        <w:rPr>
          <w:rFonts w:ascii="David" w:eastAsia="Calibri" w:hAnsi="David" w:cs="David" w:hint="cs"/>
          <w:sz w:val="28"/>
          <w:szCs w:val="28"/>
          <w:rtl/>
        </w:rPr>
        <w:t>הנוער</w:t>
      </w:r>
      <w:r w:rsidRPr="00716E95">
        <w:rPr>
          <w:rFonts w:ascii="David" w:eastAsia="Calibri" w:hAnsi="David" w:cs="David"/>
          <w:sz w:val="28"/>
          <w:szCs w:val="28"/>
        </w:rPr>
        <w:t xml:space="preserve"> </w:t>
      </w:r>
      <w:r w:rsidRPr="00716E95">
        <w:rPr>
          <w:rFonts w:ascii="David" w:eastAsia="Calibri" w:hAnsi="David" w:cs="David" w:hint="cs"/>
          <w:sz w:val="28"/>
          <w:szCs w:val="28"/>
          <w:rtl/>
        </w:rPr>
        <w:t>במדינה</w:t>
      </w:r>
      <w:r w:rsidRPr="00716E95">
        <w:rPr>
          <w:rFonts w:ascii="David" w:eastAsia="Calibri" w:hAnsi="David" w:cs="David"/>
          <w:sz w:val="28"/>
          <w:szCs w:val="28"/>
        </w:rPr>
        <w:t>.</w:t>
      </w:r>
      <w:r w:rsidRPr="00716E95">
        <w:rPr>
          <w:rFonts w:ascii="David" w:eastAsia="Calibri" w:hAnsi="David" w:cs="David" w:hint="cs"/>
          <w:sz w:val="28"/>
          <w:szCs w:val="28"/>
          <w:rtl/>
        </w:rPr>
        <w:t xml:space="preserve"> השתתפות</w:t>
      </w:r>
      <w:r w:rsidRPr="00716E95">
        <w:rPr>
          <w:rFonts w:ascii="David" w:eastAsia="Calibri" w:hAnsi="David" w:cs="David"/>
          <w:sz w:val="28"/>
          <w:szCs w:val="28"/>
        </w:rPr>
        <w:t xml:space="preserve"> </w:t>
      </w:r>
      <w:proofErr w:type="spellStart"/>
      <w:r w:rsidRPr="00716E95">
        <w:rPr>
          <w:rFonts w:ascii="David" w:eastAsia="Calibri" w:hAnsi="David" w:cs="David" w:hint="cs"/>
          <w:sz w:val="28"/>
          <w:szCs w:val="28"/>
          <w:rtl/>
        </w:rPr>
        <w:t>צה</w:t>
      </w:r>
      <w:proofErr w:type="spellEnd"/>
      <w:r w:rsidRPr="00716E95">
        <w:rPr>
          <w:rFonts w:ascii="David" w:eastAsia="Calibri" w:hAnsi="David" w:cs="David" w:hint="cs"/>
          <w:sz w:val="28"/>
          <w:szCs w:val="28"/>
        </w:rPr>
        <w:t>”</w:t>
      </w:r>
      <w:r w:rsidRPr="00716E95">
        <w:rPr>
          <w:rFonts w:ascii="David" w:eastAsia="Calibri" w:hAnsi="David" w:cs="David" w:hint="cs"/>
          <w:sz w:val="28"/>
          <w:szCs w:val="28"/>
          <w:rtl/>
        </w:rPr>
        <w:t>ל</w:t>
      </w:r>
      <w:r w:rsidRPr="00716E95">
        <w:rPr>
          <w:rFonts w:ascii="David" w:eastAsia="Calibri" w:hAnsi="David" w:cs="David"/>
          <w:sz w:val="28"/>
          <w:szCs w:val="28"/>
        </w:rPr>
        <w:t xml:space="preserve"> </w:t>
      </w:r>
      <w:r w:rsidRPr="00716E95">
        <w:rPr>
          <w:rFonts w:ascii="David" w:eastAsia="Calibri" w:hAnsi="David" w:cs="David" w:hint="cs"/>
          <w:sz w:val="28"/>
          <w:szCs w:val="28"/>
          <w:rtl/>
        </w:rPr>
        <w:t>במשימות</w:t>
      </w:r>
      <w:r w:rsidRPr="00716E95">
        <w:rPr>
          <w:rFonts w:ascii="David" w:eastAsia="Calibri" w:hAnsi="David" w:cs="David"/>
          <w:sz w:val="28"/>
          <w:szCs w:val="28"/>
        </w:rPr>
        <w:t xml:space="preserve"> </w:t>
      </w:r>
      <w:r w:rsidRPr="00716E95">
        <w:rPr>
          <w:rFonts w:ascii="David" w:eastAsia="Calibri" w:hAnsi="David" w:cs="David" w:hint="cs"/>
          <w:sz w:val="28"/>
          <w:szCs w:val="28"/>
          <w:rtl/>
        </w:rPr>
        <w:t>חברתיות</w:t>
      </w:r>
      <w:r w:rsidRPr="00716E95">
        <w:rPr>
          <w:rFonts w:ascii="David" w:eastAsia="Calibri" w:hAnsi="David" w:cs="David"/>
          <w:sz w:val="28"/>
          <w:szCs w:val="28"/>
        </w:rPr>
        <w:t xml:space="preserve"> </w:t>
      </w:r>
      <w:r w:rsidRPr="00716E95">
        <w:rPr>
          <w:rFonts w:ascii="David" w:eastAsia="Calibri" w:hAnsi="David" w:cs="David" w:hint="cs"/>
          <w:sz w:val="28"/>
          <w:szCs w:val="28"/>
          <w:rtl/>
        </w:rPr>
        <w:t>הינה</w:t>
      </w:r>
      <w:r w:rsidRPr="00716E95">
        <w:rPr>
          <w:rFonts w:ascii="David" w:eastAsia="Calibri" w:hAnsi="David" w:cs="David"/>
          <w:sz w:val="28"/>
          <w:szCs w:val="28"/>
        </w:rPr>
        <w:t xml:space="preserve"> </w:t>
      </w:r>
      <w:r w:rsidRPr="00716E95">
        <w:rPr>
          <w:rFonts w:ascii="David" w:eastAsia="Calibri" w:hAnsi="David" w:cs="David" w:hint="cs"/>
          <w:sz w:val="28"/>
          <w:szCs w:val="28"/>
          <w:rtl/>
        </w:rPr>
        <w:t>ביטוי</w:t>
      </w:r>
      <w:r w:rsidRPr="00716E95">
        <w:rPr>
          <w:rFonts w:ascii="David" w:eastAsia="Calibri" w:hAnsi="David" w:cs="David"/>
          <w:sz w:val="28"/>
          <w:szCs w:val="28"/>
        </w:rPr>
        <w:t xml:space="preserve"> </w:t>
      </w:r>
      <w:r w:rsidRPr="00716E95">
        <w:rPr>
          <w:rFonts w:ascii="David" w:eastAsia="Calibri" w:hAnsi="David" w:cs="David" w:hint="cs"/>
          <w:sz w:val="28"/>
          <w:szCs w:val="28"/>
          <w:rtl/>
        </w:rPr>
        <w:t>מרכזי</w:t>
      </w:r>
      <w:r w:rsidRPr="00716E95">
        <w:rPr>
          <w:rFonts w:ascii="David" w:eastAsia="Calibri" w:hAnsi="David" w:cs="David"/>
          <w:sz w:val="28"/>
          <w:szCs w:val="28"/>
        </w:rPr>
        <w:t xml:space="preserve"> </w:t>
      </w:r>
      <w:r w:rsidRPr="00716E95">
        <w:rPr>
          <w:rFonts w:ascii="David" w:eastAsia="Calibri" w:hAnsi="David" w:cs="David" w:hint="cs"/>
          <w:sz w:val="28"/>
          <w:szCs w:val="28"/>
          <w:rtl/>
        </w:rPr>
        <w:t>לרעיון</w:t>
      </w:r>
      <w:r w:rsidRPr="00716E95">
        <w:rPr>
          <w:rFonts w:ascii="David" w:eastAsia="Calibri" w:hAnsi="David" w:cs="David"/>
          <w:sz w:val="28"/>
          <w:szCs w:val="28"/>
        </w:rPr>
        <w:t xml:space="preserve"> </w:t>
      </w:r>
      <w:r w:rsidRPr="00716E95">
        <w:rPr>
          <w:rFonts w:ascii="David" w:eastAsia="Calibri" w:hAnsi="David" w:cs="David" w:hint="cs"/>
          <w:sz w:val="28"/>
          <w:szCs w:val="28"/>
          <w:rtl/>
        </w:rPr>
        <w:t>של</w:t>
      </w:r>
      <w:r w:rsidRPr="00716E95">
        <w:rPr>
          <w:rFonts w:ascii="David" w:eastAsia="Calibri" w:hAnsi="David" w:cs="David"/>
          <w:sz w:val="28"/>
          <w:szCs w:val="28"/>
        </w:rPr>
        <w:t xml:space="preserve"> </w:t>
      </w:r>
      <w:proofErr w:type="spellStart"/>
      <w:r w:rsidRPr="00716E95">
        <w:rPr>
          <w:rFonts w:ascii="David" w:eastAsia="Calibri" w:hAnsi="David" w:cs="David" w:hint="cs"/>
          <w:sz w:val="28"/>
          <w:szCs w:val="28"/>
          <w:rtl/>
        </w:rPr>
        <w:t>צה</w:t>
      </w:r>
      <w:proofErr w:type="spellEnd"/>
      <w:r w:rsidRPr="00716E95">
        <w:rPr>
          <w:rFonts w:ascii="David" w:eastAsia="Calibri" w:hAnsi="David" w:cs="David" w:hint="cs"/>
          <w:sz w:val="28"/>
          <w:szCs w:val="28"/>
        </w:rPr>
        <w:t>”</w:t>
      </w:r>
      <w:r w:rsidRPr="00716E95">
        <w:rPr>
          <w:rFonts w:ascii="David" w:eastAsia="Calibri" w:hAnsi="David" w:cs="David" w:hint="cs"/>
          <w:sz w:val="28"/>
          <w:szCs w:val="28"/>
          <w:rtl/>
        </w:rPr>
        <w:t>ל</w:t>
      </w:r>
      <w:r w:rsidRPr="00716E95">
        <w:rPr>
          <w:rFonts w:ascii="David" w:eastAsia="Calibri" w:hAnsi="David" w:cs="David"/>
          <w:sz w:val="28"/>
          <w:szCs w:val="28"/>
        </w:rPr>
        <w:t xml:space="preserve"> </w:t>
      </w:r>
      <w:r w:rsidRPr="00716E95">
        <w:rPr>
          <w:rFonts w:ascii="David" w:eastAsia="Calibri" w:hAnsi="David" w:cs="David" w:hint="cs"/>
          <w:sz w:val="28"/>
          <w:szCs w:val="28"/>
          <w:rtl/>
        </w:rPr>
        <w:t>כבונה</w:t>
      </w:r>
      <w:r w:rsidRPr="00716E95">
        <w:rPr>
          <w:rFonts w:ascii="David" w:eastAsia="Calibri" w:hAnsi="David" w:cs="David"/>
          <w:sz w:val="28"/>
          <w:szCs w:val="28"/>
        </w:rPr>
        <w:t xml:space="preserve"> </w:t>
      </w:r>
      <w:r w:rsidRPr="00716E95">
        <w:rPr>
          <w:rFonts w:ascii="David" w:eastAsia="Calibri" w:hAnsi="David" w:cs="David" w:hint="cs"/>
          <w:sz w:val="28"/>
          <w:szCs w:val="28"/>
          <w:rtl/>
        </w:rPr>
        <w:t>אומה</w:t>
      </w:r>
      <w:r w:rsidRPr="00716E95">
        <w:rPr>
          <w:rFonts w:ascii="David" w:eastAsia="Calibri" w:hAnsi="David" w:cs="David"/>
          <w:sz w:val="28"/>
          <w:szCs w:val="28"/>
        </w:rPr>
        <w:t xml:space="preserve"> </w:t>
      </w:r>
      <w:r w:rsidRPr="00716E95">
        <w:rPr>
          <w:rFonts w:ascii="David" w:eastAsia="Calibri" w:hAnsi="David" w:cs="David" w:hint="cs"/>
          <w:sz w:val="28"/>
          <w:szCs w:val="28"/>
          <w:rtl/>
        </w:rPr>
        <w:t>המהווה חלק</w:t>
      </w:r>
      <w:r w:rsidRPr="00716E95">
        <w:rPr>
          <w:rFonts w:ascii="David" w:eastAsia="Calibri" w:hAnsi="David" w:cs="David"/>
          <w:sz w:val="28"/>
          <w:szCs w:val="28"/>
        </w:rPr>
        <w:t xml:space="preserve"> </w:t>
      </w:r>
      <w:proofErr w:type="spellStart"/>
      <w:r w:rsidRPr="00716E95">
        <w:rPr>
          <w:rFonts w:ascii="David" w:eastAsia="Calibri" w:hAnsi="David" w:cs="David" w:hint="cs"/>
          <w:sz w:val="28"/>
          <w:szCs w:val="28"/>
          <w:rtl/>
        </w:rPr>
        <w:t>מהיותו</w:t>
      </w:r>
      <w:proofErr w:type="spellEnd"/>
      <w:r w:rsidRPr="00716E95">
        <w:rPr>
          <w:rFonts w:ascii="David" w:eastAsia="Calibri" w:hAnsi="David" w:cs="David"/>
          <w:sz w:val="28"/>
          <w:szCs w:val="28"/>
        </w:rPr>
        <w:t xml:space="preserve"> </w:t>
      </w:r>
      <w:r w:rsidRPr="00716E95">
        <w:rPr>
          <w:rFonts w:ascii="David" w:eastAsia="Calibri" w:hAnsi="David" w:cs="David" w:hint="cs"/>
          <w:sz w:val="28"/>
          <w:szCs w:val="28"/>
          <w:rtl/>
        </w:rPr>
        <w:t>צבא</w:t>
      </w:r>
      <w:r w:rsidRPr="00716E95">
        <w:rPr>
          <w:rFonts w:ascii="David" w:eastAsia="Calibri" w:hAnsi="David" w:cs="David"/>
          <w:sz w:val="28"/>
          <w:szCs w:val="28"/>
        </w:rPr>
        <w:t xml:space="preserve"> </w:t>
      </w:r>
      <w:r w:rsidRPr="00716E95">
        <w:rPr>
          <w:rFonts w:ascii="David" w:eastAsia="Calibri" w:hAnsi="David" w:cs="David" w:hint="cs"/>
          <w:sz w:val="28"/>
          <w:szCs w:val="28"/>
          <w:rtl/>
        </w:rPr>
        <w:t>העם</w:t>
      </w:r>
      <w:r w:rsidRPr="00716E95">
        <w:rPr>
          <w:rFonts w:ascii="David" w:eastAsia="Calibri" w:hAnsi="David" w:cs="David"/>
          <w:sz w:val="28"/>
          <w:szCs w:val="28"/>
        </w:rPr>
        <w:t>.</w:t>
      </w:r>
      <w:r w:rsidRPr="00716E95">
        <w:rPr>
          <w:rFonts w:ascii="David" w:eastAsia="Calibri" w:hAnsi="David" w:cs="David" w:hint="cs"/>
          <w:sz w:val="28"/>
          <w:szCs w:val="28"/>
          <w:rtl/>
        </w:rPr>
        <w:t xml:space="preserve"> </w:t>
      </w:r>
      <w:r w:rsidR="00046752">
        <w:rPr>
          <w:rFonts w:ascii="David" w:eastAsia="Calibri" w:hAnsi="David" w:cs="David" w:hint="cs"/>
          <w:sz w:val="28"/>
          <w:szCs w:val="28"/>
          <w:rtl/>
        </w:rPr>
        <w:t xml:space="preserve">לדעתנו </w:t>
      </w:r>
      <w:r w:rsidRPr="00716E95">
        <w:rPr>
          <w:rFonts w:ascii="David" w:eastAsia="Calibri" w:hAnsi="David" w:cs="David"/>
          <w:sz w:val="28"/>
          <w:szCs w:val="28"/>
          <w:rtl/>
        </w:rPr>
        <w:t>על צה”ל להיות מחוץ לכל מחלוקת פוליטית ואידיאולוגית.</w:t>
      </w:r>
      <w:r w:rsidRPr="00716E95">
        <w:rPr>
          <w:rFonts w:ascii="David" w:eastAsia="Calibri" w:hAnsi="David" w:cs="David" w:hint="cs"/>
          <w:sz w:val="28"/>
          <w:szCs w:val="28"/>
          <w:rtl/>
        </w:rPr>
        <w:t xml:space="preserve"> </w:t>
      </w:r>
      <w:r w:rsidRPr="00716E95">
        <w:rPr>
          <w:rFonts w:ascii="David" w:eastAsia="Calibri" w:hAnsi="David" w:cs="David"/>
          <w:sz w:val="28"/>
          <w:szCs w:val="28"/>
          <w:rtl/>
        </w:rPr>
        <w:t>התפתחות ביקורת ציבורית על מהלכי הצבא מעידה על הירידה במרכזיות מעמדו של הצבא</w:t>
      </w:r>
      <w:r w:rsidRPr="00716E95">
        <w:rPr>
          <w:rFonts w:ascii="David" w:eastAsia="Calibri" w:hAnsi="David" w:cs="David" w:hint="cs"/>
          <w:sz w:val="28"/>
          <w:szCs w:val="28"/>
          <w:rtl/>
        </w:rPr>
        <w:t xml:space="preserve"> </w:t>
      </w:r>
      <w:r w:rsidRPr="00716E95">
        <w:rPr>
          <w:rFonts w:ascii="David" w:eastAsia="Calibri" w:hAnsi="David" w:cs="David"/>
          <w:sz w:val="28"/>
          <w:szCs w:val="28"/>
          <w:rtl/>
        </w:rPr>
        <w:t>בחברה הישראלית, היא מחלישה את כוחו ופוגעת בעצמאותו של הצבא</w:t>
      </w:r>
      <w:r w:rsidRPr="00716E95">
        <w:rPr>
          <w:rFonts w:ascii="David" w:eastAsia="Calibri" w:hAnsi="David" w:cs="David" w:hint="cs"/>
          <w:sz w:val="28"/>
          <w:szCs w:val="28"/>
          <w:rtl/>
        </w:rPr>
        <w:t xml:space="preserve"> כאשר </w:t>
      </w:r>
      <w:r w:rsidRPr="00716E95">
        <w:rPr>
          <w:rFonts w:ascii="David" w:eastAsia="Calibri" w:hAnsi="David" w:cs="David"/>
          <w:sz w:val="28"/>
          <w:szCs w:val="28"/>
          <w:rtl/>
        </w:rPr>
        <w:t>מטרת צה”ל היא להגן על קיומה של מדינת ישראל ועל עצמאותה, ולסכל מאמצי אויב לשבש</w:t>
      </w:r>
      <w:r w:rsidRPr="00716E95">
        <w:rPr>
          <w:rFonts w:ascii="David" w:eastAsia="Calibri" w:hAnsi="David" w:cs="David" w:hint="cs"/>
          <w:sz w:val="28"/>
          <w:szCs w:val="28"/>
          <w:rtl/>
        </w:rPr>
        <w:t xml:space="preserve"> </w:t>
      </w:r>
      <w:r w:rsidRPr="00716E95">
        <w:rPr>
          <w:rFonts w:ascii="David" w:eastAsia="Calibri" w:hAnsi="David" w:cs="David"/>
          <w:sz w:val="28"/>
          <w:szCs w:val="28"/>
          <w:rtl/>
        </w:rPr>
        <w:t>את אורח החיים התקין בה</w:t>
      </w:r>
      <w:r w:rsidRPr="00716E95">
        <w:rPr>
          <w:rFonts w:ascii="David" w:eastAsia="Calibri" w:hAnsi="David" w:cs="David" w:hint="cs"/>
          <w:sz w:val="28"/>
          <w:szCs w:val="28"/>
          <w:rtl/>
        </w:rPr>
        <w:t xml:space="preserve">. </w:t>
      </w:r>
    </w:p>
    <w:p w:rsidR="00667A0B" w:rsidRDefault="00667A0B" w:rsidP="00667A0B">
      <w:pPr>
        <w:bidi/>
        <w:spacing w:after="0" w:line="360" w:lineRule="auto"/>
        <w:jc w:val="both"/>
        <w:rPr>
          <w:rFonts w:ascii="David" w:eastAsia="Calibri" w:hAnsi="David" w:cs="David"/>
          <w:sz w:val="28"/>
          <w:szCs w:val="28"/>
          <w:rtl/>
        </w:rPr>
      </w:pPr>
    </w:p>
    <w:p w:rsidR="00667A0B" w:rsidRDefault="00716E95" w:rsidP="00667A0B">
      <w:pPr>
        <w:bidi/>
        <w:spacing w:after="0" w:line="360" w:lineRule="auto"/>
        <w:jc w:val="both"/>
        <w:rPr>
          <w:rFonts w:ascii="David" w:eastAsia="Calibri" w:hAnsi="David" w:cs="David"/>
          <w:sz w:val="28"/>
          <w:szCs w:val="28"/>
          <w:rtl/>
        </w:rPr>
      </w:pPr>
      <w:r w:rsidRPr="00716E95">
        <w:rPr>
          <w:rFonts w:ascii="David" w:eastAsia="Calibri" w:hAnsi="David" w:cs="David"/>
          <w:sz w:val="28"/>
          <w:szCs w:val="28"/>
          <w:rtl/>
        </w:rPr>
        <w:t>אנחנו סבורים כי בתשתיתו</w:t>
      </w:r>
      <w:r w:rsidRPr="00716E95">
        <w:rPr>
          <w:rFonts w:ascii="David" w:eastAsia="Calibri" w:hAnsi="David" w:cs="David" w:hint="cs"/>
          <w:sz w:val="28"/>
          <w:szCs w:val="28"/>
          <w:rtl/>
        </w:rPr>
        <w:t>,</w:t>
      </w:r>
      <w:r w:rsidRPr="00716E95">
        <w:rPr>
          <w:rFonts w:ascii="David" w:eastAsia="Calibri" w:hAnsi="David" w:cs="David"/>
          <w:sz w:val="28"/>
          <w:szCs w:val="28"/>
          <w:rtl/>
        </w:rPr>
        <w:t xml:space="preserve"> צה”ל הוא צבא חזק ואיכותי. אנו סבורים גם כי בין צה”ל לבין השדרה המרכזית של החברה הישראלית יש יחסים של</w:t>
      </w:r>
      <w:r w:rsidRPr="00716E95">
        <w:rPr>
          <w:rFonts w:ascii="David" w:eastAsia="Calibri" w:hAnsi="David" w:cs="David" w:hint="cs"/>
          <w:sz w:val="28"/>
          <w:szCs w:val="28"/>
          <w:rtl/>
        </w:rPr>
        <w:t xml:space="preserve"> </w:t>
      </w:r>
      <w:r w:rsidRPr="00716E95">
        <w:rPr>
          <w:rFonts w:ascii="David" w:eastAsia="Calibri" w:hAnsi="David" w:cs="David"/>
          <w:sz w:val="28"/>
          <w:szCs w:val="28"/>
          <w:rtl/>
        </w:rPr>
        <w:t>אמון. יחד עם זאת, חשוב לשוב ולחזק את התודעה העמוקה שהייתה תמיד חלק מעוצמתו של</w:t>
      </w:r>
      <w:r w:rsidRPr="00716E95">
        <w:rPr>
          <w:rFonts w:ascii="David" w:eastAsia="Calibri" w:hAnsi="David" w:cs="David" w:hint="cs"/>
          <w:sz w:val="28"/>
          <w:szCs w:val="28"/>
          <w:rtl/>
        </w:rPr>
        <w:t xml:space="preserve"> </w:t>
      </w:r>
      <w:r w:rsidR="00046752">
        <w:rPr>
          <w:rFonts w:ascii="David" w:eastAsia="Calibri" w:hAnsi="David" w:cs="David"/>
          <w:sz w:val="28"/>
          <w:szCs w:val="28"/>
          <w:rtl/>
        </w:rPr>
        <w:t>צה”ל</w:t>
      </w:r>
      <w:r w:rsidR="00046752">
        <w:rPr>
          <w:rFonts w:ascii="David" w:eastAsia="Calibri" w:hAnsi="David" w:cs="David" w:hint="cs"/>
          <w:sz w:val="28"/>
          <w:szCs w:val="28"/>
          <w:rtl/>
        </w:rPr>
        <w:t xml:space="preserve">. </w:t>
      </w:r>
      <w:r w:rsidRPr="00716E95">
        <w:rPr>
          <w:rFonts w:ascii="David" w:eastAsia="Calibri" w:hAnsi="David" w:cs="David" w:hint="cs"/>
          <w:sz w:val="28"/>
          <w:szCs w:val="28"/>
          <w:rtl/>
        </w:rPr>
        <w:t>"</w:t>
      </w:r>
      <w:r w:rsidRPr="00716E95">
        <w:rPr>
          <w:rFonts w:ascii="David" w:eastAsia="Calibri" w:hAnsi="David" w:cs="David"/>
          <w:sz w:val="28"/>
          <w:szCs w:val="28"/>
          <w:rtl/>
        </w:rPr>
        <w:t>הידיעה הנחושה כי צה”ל נלחם את מלחמת הקיום וההגנה של המדינה ושל החברה</w:t>
      </w:r>
      <w:r w:rsidRPr="00716E95">
        <w:rPr>
          <w:rFonts w:ascii="David" w:eastAsia="Calibri" w:hAnsi="David" w:cs="David" w:hint="cs"/>
          <w:sz w:val="28"/>
          <w:szCs w:val="28"/>
          <w:rtl/>
        </w:rPr>
        <w:t xml:space="preserve"> </w:t>
      </w:r>
      <w:r w:rsidRPr="00716E95">
        <w:rPr>
          <w:rFonts w:ascii="David" w:eastAsia="Calibri" w:hAnsi="David" w:cs="David"/>
          <w:sz w:val="28"/>
          <w:szCs w:val="28"/>
          <w:rtl/>
        </w:rPr>
        <w:t xml:space="preserve">החיה בה, וכי תפקיד זה מהווה שליחות </w:t>
      </w:r>
      <w:r w:rsidR="00046752">
        <w:rPr>
          <w:rFonts w:ascii="David" w:eastAsia="Calibri" w:hAnsi="David" w:cs="David"/>
          <w:sz w:val="28"/>
          <w:szCs w:val="28"/>
          <w:rtl/>
        </w:rPr>
        <w:t>שיש למלא אותה בצורה הטובה ביותר</w:t>
      </w:r>
      <w:r w:rsidR="00046752">
        <w:rPr>
          <w:rFonts w:ascii="David" w:eastAsia="Calibri" w:hAnsi="David" w:cs="David" w:hint="cs"/>
          <w:sz w:val="28"/>
          <w:szCs w:val="28"/>
          <w:rtl/>
        </w:rPr>
        <w:t xml:space="preserve"> </w:t>
      </w:r>
      <w:r w:rsidRPr="00716E95">
        <w:rPr>
          <w:rFonts w:ascii="David" w:eastAsia="Calibri" w:hAnsi="David" w:cs="David"/>
          <w:sz w:val="28"/>
          <w:szCs w:val="28"/>
          <w:rtl/>
        </w:rPr>
        <w:t xml:space="preserve"> (דו”ח </w:t>
      </w:r>
      <w:proofErr w:type="spellStart"/>
      <w:r w:rsidRPr="00716E95">
        <w:rPr>
          <w:rFonts w:ascii="David" w:eastAsia="Calibri" w:hAnsi="David" w:cs="David"/>
          <w:sz w:val="28"/>
          <w:szCs w:val="28"/>
          <w:rtl/>
        </w:rPr>
        <w:t>וינוגרד</w:t>
      </w:r>
      <w:proofErr w:type="spellEnd"/>
      <w:r w:rsidRPr="00716E95">
        <w:rPr>
          <w:rFonts w:ascii="David" w:eastAsia="Calibri" w:hAnsi="David" w:cs="David"/>
          <w:sz w:val="28"/>
          <w:szCs w:val="28"/>
          <w:rtl/>
        </w:rPr>
        <w:t>, 2007</w:t>
      </w:r>
      <w:r w:rsidRPr="00716E95">
        <w:rPr>
          <w:rFonts w:ascii="David" w:eastAsia="Calibri" w:hAnsi="David" w:cs="David" w:hint="cs"/>
          <w:sz w:val="28"/>
          <w:szCs w:val="28"/>
          <w:rtl/>
        </w:rPr>
        <w:t xml:space="preserve">). </w:t>
      </w:r>
    </w:p>
    <w:p w:rsidR="00667A0B" w:rsidRDefault="00667A0B" w:rsidP="00667A0B">
      <w:pPr>
        <w:bidi/>
        <w:spacing w:after="0" w:line="360" w:lineRule="auto"/>
        <w:jc w:val="both"/>
        <w:rPr>
          <w:rFonts w:ascii="David" w:eastAsia="Calibri" w:hAnsi="David" w:cs="David"/>
          <w:sz w:val="28"/>
          <w:szCs w:val="28"/>
          <w:rtl/>
        </w:rPr>
      </w:pPr>
    </w:p>
    <w:p w:rsidR="00716E95" w:rsidRPr="00716E95" w:rsidRDefault="00716E95" w:rsidP="00667A0B">
      <w:pPr>
        <w:bidi/>
        <w:spacing w:after="0" w:line="360" w:lineRule="auto"/>
        <w:jc w:val="both"/>
        <w:rPr>
          <w:rFonts w:ascii="David" w:eastAsia="Calibri" w:hAnsi="David" w:cs="David"/>
          <w:sz w:val="28"/>
          <w:szCs w:val="28"/>
          <w:rtl/>
        </w:rPr>
      </w:pPr>
      <w:r w:rsidRPr="00716E95">
        <w:rPr>
          <w:rFonts w:ascii="David" w:eastAsia="Calibri" w:hAnsi="David" w:cs="David"/>
          <w:sz w:val="28"/>
          <w:szCs w:val="28"/>
          <w:rtl/>
        </w:rPr>
        <w:t>בעקבות מלחמת יום כיפור</w:t>
      </w:r>
      <w:r w:rsidRPr="00716E95">
        <w:rPr>
          <w:rFonts w:ascii="David" w:eastAsia="Calibri" w:hAnsi="David" w:cs="David" w:hint="cs"/>
          <w:sz w:val="28"/>
          <w:szCs w:val="28"/>
          <w:rtl/>
        </w:rPr>
        <w:t xml:space="preserve"> חלה </w:t>
      </w:r>
      <w:r w:rsidRPr="00716E95">
        <w:rPr>
          <w:rFonts w:ascii="David" w:eastAsia="Calibri" w:hAnsi="David" w:cs="David"/>
          <w:sz w:val="28"/>
          <w:szCs w:val="28"/>
          <w:rtl/>
        </w:rPr>
        <w:t>התרחבות המחלוקת הציבורית ביחס</w:t>
      </w:r>
      <w:r w:rsidRPr="00716E95">
        <w:rPr>
          <w:rFonts w:ascii="David" w:eastAsia="Calibri" w:hAnsi="David" w:cs="David" w:hint="cs"/>
          <w:sz w:val="28"/>
          <w:szCs w:val="28"/>
          <w:rtl/>
        </w:rPr>
        <w:t xml:space="preserve"> </w:t>
      </w:r>
      <w:r w:rsidRPr="00716E95">
        <w:rPr>
          <w:rFonts w:ascii="David" w:eastAsia="Calibri" w:hAnsi="David" w:cs="David"/>
          <w:sz w:val="28"/>
          <w:szCs w:val="28"/>
          <w:rtl/>
        </w:rPr>
        <w:t xml:space="preserve">לשאלת השטחים חלה ירידה </w:t>
      </w:r>
      <w:proofErr w:type="spellStart"/>
      <w:r w:rsidRPr="00716E95">
        <w:rPr>
          <w:rFonts w:ascii="David" w:eastAsia="Calibri" w:hAnsi="David" w:cs="David"/>
          <w:sz w:val="28"/>
          <w:szCs w:val="28"/>
          <w:rtl/>
        </w:rPr>
        <w:t>בקונסנזוס</w:t>
      </w:r>
      <w:proofErr w:type="spellEnd"/>
      <w:r w:rsidRPr="00716E95">
        <w:rPr>
          <w:rFonts w:ascii="David" w:eastAsia="Calibri" w:hAnsi="David" w:cs="David"/>
          <w:sz w:val="28"/>
          <w:szCs w:val="28"/>
          <w:rtl/>
        </w:rPr>
        <w:t xml:space="preserve"> החברתי סביב הצבא </w:t>
      </w:r>
      <w:r w:rsidRPr="00716E95">
        <w:rPr>
          <w:rFonts w:ascii="David" w:eastAsia="Calibri" w:hAnsi="David" w:cs="David" w:hint="cs"/>
          <w:sz w:val="28"/>
          <w:szCs w:val="28"/>
          <w:rtl/>
        </w:rPr>
        <w:t xml:space="preserve">דבר המקבל ביטוי מודגש במחזה יחד עם </w:t>
      </w:r>
      <w:r w:rsidR="00802A2C">
        <w:rPr>
          <w:rFonts w:ascii="David" w:eastAsia="Calibri" w:hAnsi="David" w:cs="David"/>
          <w:sz w:val="28"/>
          <w:szCs w:val="28"/>
          <w:rtl/>
        </w:rPr>
        <w:t>הופעת תנועות מחאה</w:t>
      </w:r>
      <w:r w:rsidR="00802A2C">
        <w:rPr>
          <w:rFonts w:ascii="David" w:eastAsia="Calibri" w:hAnsi="David" w:cs="David" w:hint="cs"/>
          <w:sz w:val="28"/>
          <w:szCs w:val="28"/>
          <w:rtl/>
        </w:rPr>
        <w:t xml:space="preserve"> </w:t>
      </w:r>
      <w:r w:rsidRPr="00716E95">
        <w:rPr>
          <w:rFonts w:ascii="David" w:eastAsia="Calibri" w:hAnsi="David" w:cs="David"/>
          <w:sz w:val="28"/>
          <w:szCs w:val="28"/>
          <w:rtl/>
        </w:rPr>
        <w:t>בעקבות מלחמת יום הכיפורים אשר אנשיהן היו קצינים וחיילים שחזרו מן המלחמה</w:t>
      </w:r>
      <w:r w:rsidRPr="00716E95">
        <w:rPr>
          <w:rFonts w:ascii="David" w:eastAsia="Calibri" w:hAnsi="David" w:cs="David" w:hint="cs"/>
          <w:sz w:val="28"/>
          <w:szCs w:val="28"/>
          <w:rtl/>
        </w:rPr>
        <w:t xml:space="preserve"> ואשר משפיעים עד היום </w:t>
      </w:r>
      <w:r w:rsidRPr="00716E95">
        <w:rPr>
          <w:rFonts w:ascii="David" w:eastAsia="Calibri" w:hAnsi="David" w:cs="David"/>
          <w:sz w:val="28"/>
          <w:szCs w:val="28"/>
          <w:rtl/>
        </w:rPr>
        <w:t>סביב הצורך בכוח צבאי למימוש</w:t>
      </w:r>
      <w:r w:rsidRPr="00716E95">
        <w:rPr>
          <w:rFonts w:ascii="David" w:eastAsia="Calibri" w:hAnsi="David" w:cs="David" w:hint="cs"/>
          <w:sz w:val="28"/>
          <w:szCs w:val="28"/>
          <w:rtl/>
        </w:rPr>
        <w:t xml:space="preserve"> </w:t>
      </w:r>
      <w:r w:rsidRPr="00716E95">
        <w:rPr>
          <w:rFonts w:ascii="David" w:eastAsia="Calibri" w:hAnsi="David" w:cs="David"/>
          <w:sz w:val="28"/>
          <w:szCs w:val="28"/>
          <w:rtl/>
        </w:rPr>
        <w:t>מטרות המדינה</w:t>
      </w:r>
      <w:r w:rsidRPr="00716E95">
        <w:rPr>
          <w:rFonts w:ascii="David" w:eastAsia="Calibri" w:hAnsi="David" w:cs="David" w:hint="cs"/>
          <w:sz w:val="28"/>
          <w:szCs w:val="28"/>
          <w:rtl/>
        </w:rPr>
        <w:t>,</w:t>
      </w:r>
      <w:r w:rsidRPr="00716E95">
        <w:rPr>
          <w:rFonts w:ascii="David" w:eastAsia="Calibri" w:hAnsi="David" w:cs="David"/>
          <w:sz w:val="28"/>
          <w:szCs w:val="28"/>
          <w:rtl/>
        </w:rPr>
        <w:t xml:space="preserve"> </w:t>
      </w:r>
      <w:r w:rsidR="00802A2C">
        <w:rPr>
          <w:rFonts w:ascii="David" w:eastAsia="Calibri" w:hAnsi="David" w:cs="David" w:hint="cs"/>
          <w:sz w:val="28"/>
          <w:szCs w:val="28"/>
          <w:rtl/>
        </w:rPr>
        <w:t xml:space="preserve">בנוסף </w:t>
      </w:r>
      <w:r w:rsidRPr="00716E95">
        <w:rPr>
          <w:rFonts w:ascii="David" w:eastAsia="Calibri" w:hAnsi="David" w:cs="David"/>
          <w:sz w:val="28"/>
          <w:szCs w:val="28"/>
          <w:rtl/>
        </w:rPr>
        <w:t>השפעה כלכלית: כלכלת ישראל נפגעה מאוד מהמלחמה, ועשר השנים שאחרי המלחמה נקראות "העשור האבוד"</w:t>
      </w:r>
      <w:r w:rsidRPr="00716E95">
        <w:rPr>
          <w:rFonts w:ascii="David" w:eastAsia="Calibri" w:hAnsi="David" w:cs="David" w:hint="cs"/>
          <w:sz w:val="28"/>
          <w:szCs w:val="28"/>
          <w:rtl/>
        </w:rPr>
        <w:t xml:space="preserve">. </w:t>
      </w:r>
      <w:r w:rsidRPr="00716E95">
        <w:rPr>
          <w:rFonts w:ascii="David" w:eastAsia="Calibri" w:hAnsi="David" w:cs="David"/>
          <w:sz w:val="28"/>
          <w:szCs w:val="28"/>
          <w:rtl/>
        </w:rPr>
        <w:t>התפקידים האזרחיים שהצבא נטל על עצמו – התיישבות, קליטת עלייה, חינוך,</w:t>
      </w:r>
      <w:r w:rsidRPr="00716E95">
        <w:rPr>
          <w:rFonts w:ascii="David" w:eastAsia="Calibri" w:hAnsi="David" w:cs="David" w:hint="cs"/>
          <w:sz w:val="28"/>
          <w:szCs w:val="28"/>
          <w:rtl/>
        </w:rPr>
        <w:t xml:space="preserve"> </w:t>
      </w:r>
      <w:r w:rsidRPr="00716E95">
        <w:rPr>
          <w:rFonts w:ascii="David" w:eastAsia="Calibri" w:hAnsi="David" w:cs="David"/>
          <w:sz w:val="28"/>
          <w:szCs w:val="28"/>
          <w:rtl/>
        </w:rPr>
        <w:t xml:space="preserve">הצטמצמו, חלה התמקצעות בצבא, והוא מתמקד עתה רק בתפקידו המסורתי </w:t>
      </w:r>
      <w:r w:rsidRPr="00716E95">
        <w:rPr>
          <w:rFonts w:ascii="David" w:eastAsia="Calibri" w:hAnsi="David" w:cs="David"/>
          <w:sz w:val="28"/>
          <w:szCs w:val="28"/>
          <w:rtl/>
        </w:rPr>
        <w:lastRenderedPageBreak/>
        <w:t>כאחראי לביטחון</w:t>
      </w:r>
      <w:r w:rsidRPr="00716E95">
        <w:rPr>
          <w:rFonts w:ascii="David" w:eastAsia="Calibri" w:hAnsi="David" w:cs="David" w:hint="cs"/>
          <w:sz w:val="28"/>
          <w:szCs w:val="28"/>
          <w:rtl/>
        </w:rPr>
        <w:t xml:space="preserve">. </w:t>
      </w:r>
      <w:r w:rsidRPr="00716E95">
        <w:rPr>
          <w:rFonts w:ascii="David" w:eastAsia="Calibri" w:hAnsi="David" w:cs="David"/>
          <w:sz w:val="28"/>
          <w:szCs w:val="28"/>
          <w:rtl/>
        </w:rPr>
        <w:t xml:space="preserve">"הצבא, כמו מערכות ציבוריות רבות נדרש היום לשקיפות גדולה בהרבה </w:t>
      </w:r>
      <w:proofErr w:type="spellStart"/>
      <w:r w:rsidRPr="00716E95">
        <w:rPr>
          <w:rFonts w:ascii="David" w:eastAsia="Calibri" w:hAnsi="David" w:cs="David"/>
          <w:sz w:val="28"/>
          <w:szCs w:val="28"/>
          <w:rtl/>
        </w:rPr>
        <w:t>מבעבר</w:t>
      </w:r>
      <w:proofErr w:type="spellEnd"/>
      <w:r w:rsidRPr="00716E95">
        <w:rPr>
          <w:rFonts w:ascii="David" w:eastAsia="Calibri" w:hAnsi="David" w:cs="David"/>
          <w:sz w:val="28"/>
          <w:szCs w:val="28"/>
          <w:rtl/>
        </w:rPr>
        <w:t>, למרות אילוצי</w:t>
      </w:r>
      <w:r w:rsidRPr="00716E95">
        <w:rPr>
          <w:rFonts w:ascii="David" w:eastAsia="Calibri" w:hAnsi="David" w:cs="David" w:hint="cs"/>
          <w:sz w:val="28"/>
          <w:szCs w:val="28"/>
          <w:rtl/>
        </w:rPr>
        <w:t xml:space="preserve"> </w:t>
      </w:r>
      <w:r w:rsidRPr="00716E95">
        <w:rPr>
          <w:rFonts w:ascii="David" w:eastAsia="Calibri" w:hAnsi="David" w:cs="David"/>
          <w:sz w:val="28"/>
          <w:szCs w:val="28"/>
          <w:rtl/>
        </w:rPr>
        <w:t>הסודיות הכבדים</w:t>
      </w:r>
      <w:r w:rsidRPr="00716E95">
        <w:rPr>
          <w:rFonts w:ascii="David" w:eastAsia="Calibri" w:hAnsi="David" w:cs="David" w:hint="cs"/>
          <w:sz w:val="28"/>
          <w:szCs w:val="28"/>
          <w:rtl/>
        </w:rPr>
        <w:t xml:space="preserve"> </w:t>
      </w:r>
      <w:r w:rsidRPr="00716E95">
        <w:rPr>
          <w:rFonts w:ascii="David" w:eastAsia="Calibri" w:hAnsi="David" w:cs="David"/>
          <w:sz w:val="28"/>
          <w:szCs w:val="28"/>
          <w:rtl/>
        </w:rPr>
        <w:t>(סטיוארט כהן, מערכות, 1996</w:t>
      </w:r>
      <w:r w:rsidRPr="00716E95">
        <w:rPr>
          <w:rFonts w:ascii="David" w:eastAsia="Calibri" w:hAnsi="David" w:cs="David" w:hint="cs"/>
          <w:sz w:val="28"/>
          <w:szCs w:val="28"/>
          <w:rtl/>
        </w:rPr>
        <w:t>).</w:t>
      </w:r>
      <w:r w:rsidR="002A6615">
        <w:rPr>
          <w:rFonts w:ascii="David" w:eastAsia="Calibri" w:hAnsi="David" w:cs="David" w:hint="cs"/>
          <w:sz w:val="28"/>
          <w:szCs w:val="28"/>
          <w:rtl/>
        </w:rPr>
        <w:t xml:space="preserve"> אין ספק שמלחמת יום הכיפורים יצרה משבר אמון בחברה כלפי הדרג המדיני והצבאי, ויחד עם זאת תוצאת המלחמה שהסתיימה בניצחון ישראל ועם סיפורי גבורה רבים משמרים את מקומו וחשיבותו שלח צה"ל ב</w:t>
      </w:r>
      <w:r w:rsidR="002A6615" w:rsidRPr="002A6615">
        <w:rPr>
          <w:rFonts w:ascii="David" w:eastAsia="Calibri" w:hAnsi="David" w:cs="David"/>
          <w:sz w:val="28"/>
          <w:szCs w:val="28"/>
          <w:rtl/>
        </w:rPr>
        <w:t xml:space="preserve">הגנה </w:t>
      </w:r>
      <w:r w:rsidR="002A6615">
        <w:rPr>
          <w:rFonts w:ascii="David" w:eastAsia="Calibri" w:hAnsi="David" w:cs="David"/>
          <w:sz w:val="28"/>
          <w:szCs w:val="28"/>
          <w:rtl/>
        </w:rPr>
        <w:t>על המולדת והבטחת ביטחון תושביה</w:t>
      </w:r>
      <w:r w:rsidR="002A6615">
        <w:rPr>
          <w:rFonts w:ascii="David" w:eastAsia="Calibri" w:hAnsi="David" w:cs="David" w:hint="cs"/>
          <w:sz w:val="28"/>
          <w:szCs w:val="28"/>
          <w:rtl/>
        </w:rPr>
        <w:t xml:space="preserve"> ו</w:t>
      </w:r>
      <w:r w:rsidR="002A6615" w:rsidRPr="002A6615">
        <w:rPr>
          <w:rFonts w:ascii="David" w:eastAsia="Calibri" w:hAnsi="David" w:cs="David"/>
          <w:sz w:val="28"/>
          <w:szCs w:val="28"/>
          <w:rtl/>
        </w:rPr>
        <w:t xml:space="preserve">להוות גורם מרכזי ביישום תיאוריית כור ההיתוך. </w:t>
      </w:r>
    </w:p>
    <w:p w:rsidR="00716E95" w:rsidRPr="00716E95" w:rsidRDefault="00716E95" w:rsidP="00716E95">
      <w:pPr>
        <w:bidi/>
        <w:spacing w:after="0" w:line="360" w:lineRule="auto"/>
        <w:jc w:val="both"/>
        <w:rPr>
          <w:rFonts w:ascii="David" w:eastAsia="Calibri" w:hAnsi="David" w:cs="David"/>
          <w:sz w:val="28"/>
          <w:szCs w:val="28"/>
          <w:rtl/>
        </w:rPr>
      </w:pPr>
    </w:p>
    <w:p w:rsidR="00716E95" w:rsidRPr="00716E95" w:rsidRDefault="00716E95" w:rsidP="00716E95">
      <w:pPr>
        <w:bidi/>
        <w:spacing w:after="0" w:line="360" w:lineRule="auto"/>
        <w:jc w:val="both"/>
        <w:rPr>
          <w:rFonts w:ascii="David" w:eastAsia="Calibri" w:hAnsi="David" w:cs="David"/>
          <w:sz w:val="28"/>
          <w:szCs w:val="28"/>
          <w:rtl/>
        </w:rPr>
      </w:pPr>
    </w:p>
    <w:p w:rsidR="00716E95" w:rsidRPr="00716E95" w:rsidRDefault="00716E95" w:rsidP="00667A0B">
      <w:pPr>
        <w:bidi/>
        <w:spacing w:after="0" w:line="360" w:lineRule="auto"/>
        <w:jc w:val="both"/>
        <w:rPr>
          <w:rFonts w:ascii="David" w:eastAsia="Calibri" w:hAnsi="David" w:cs="David"/>
          <w:sz w:val="28"/>
          <w:szCs w:val="28"/>
          <w:rtl/>
        </w:rPr>
      </w:pPr>
      <w:r w:rsidRPr="00716E95">
        <w:rPr>
          <w:rFonts w:ascii="David" w:eastAsia="Calibri" w:hAnsi="David" w:cs="David" w:hint="cs"/>
          <w:sz w:val="28"/>
          <w:szCs w:val="28"/>
          <w:rtl/>
        </w:rPr>
        <w:t xml:space="preserve"> </w:t>
      </w:r>
      <w:r w:rsidRPr="00667A0B">
        <w:rPr>
          <w:rFonts w:ascii="David" w:eastAsia="Calibri" w:hAnsi="David" w:cs="David" w:hint="cs"/>
          <w:sz w:val="28"/>
          <w:szCs w:val="28"/>
          <w:rtl/>
        </w:rPr>
        <w:t xml:space="preserve">ניתן </w:t>
      </w:r>
      <w:r w:rsidR="00667A0B" w:rsidRPr="00667A0B">
        <w:rPr>
          <w:rFonts w:ascii="David" w:eastAsia="Calibri" w:hAnsi="David" w:cs="David" w:hint="cs"/>
          <w:sz w:val="28"/>
          <w:szCs w:val="28"/>
          <w:rtl/>
        </w:rPr>
        <w:t>להבחין</w:t>
      </w:r>
      <w:r w:rsidR="00667A0B">
        <w:rPr>
          <w:rFonts w:ascii="David" w:eastAsia="Calibri" w:hAnsi="David" w:cs="David" w:hint="cs"/>
          <w:sz w:val="28"/>
          <w:szCs w:val="28"/>
          <w:rtl/>
        </w:rPr>
        <w:t xml:space="preserve"> כי</w:t>
      </w:r>
      <w:r w:rsidRPr="00716E95">
        <w:rPr>
          <w:rFonts w:ascii="David" w:eastAsia="Calibri" w:hAnsi="David" w:cs="David" w:hint="cs"/>
          <w:sz w:val="28"/>
          <w:szCs w:val="28"/>
          <w:rtl/>
        </w:rPr>
        <w:t xml:space="preserve"> נפל דבר מאז מלחמת יום הכיפורים המקבלים ביטוי במחזה בדיאלוגים בין השחקנים וממחישים את השסעים שנוצרו ואת חוסר האמון כלפי הדרג הצבאי ששילם מחיר משמעותי בלקחים לעומת הדרג המדיני שיצא "נקי" מועדת אגרנט ועולה השאלה ? </w:t>
      </w:r>
      <w:r w:rsidRPr="00716E95">
        <w:rPr>
          <w:rFonts w:ascii="David" w:eastAsia="Calibri" w:hAnsi="David" w:cs="David"/>
          <w:sz w:val="28"/>
          <w:szCs w:val="28"/>
          <w:rtl/>
        </w:rPr>
        <w:t>כיצד נקיים צבא ממלכתי שחייליו מגיעים מחברה רב-תרבותית, מרובת מחלוקות</w:t>
      </w:r>
      <w:r w:rsidRPr="00716E95">
        <w:rPr>
          <w:rFonts w:ascii="David" w:eastAsia="Calibri" w:hAnsi="David" w:cs="David" w:hint="cs"/>
          <w:sz w:val="28"/>
          <w:szCs w:val="28"/>
          <w:rtl/>
        </w:rPr>
        <w:t>, משבר אמון עם החברה, משבר בצה"ל שגאוותו נפגעה ומצב כלכלי קשה, ו</w:t>
      </w:r>
      <w:r w:rsidRPr="00716E95">
        <w:rPr>
          <w:rFonts w:ascii="David" w:eastAsia="Calibri" w:hAnsi="David" w:cs="David"/>
          <w:sz w:val="28"/>
          <w:szCs w:val="28"/>
          <w:rtl/>
        </w:rPr>
        <w:t>שח</w:t>
      </w:r>
      <w:r w:rsidRPr="00716E95">
        <w:rPr>
          <w:rFonts w:ascii="David" w:eastAsia="Calibri" w:hAnsi="David" w:cs="David" w:hint="cs"/>
          <w:sz w:val="28"/>
          <w:szCs w:val="28"/>
          <w:rtl/>
        </w:rPr>
        <w:t>י</w:t>
      </w:r>
      <w:r w:rsidRPr="00716E95">
        <w:rPr>
          <w:rFonts w:ascii="David" w:eastAsia="Calibri" w:hAnsi="David" w:cs="David"/>
          <w:sz w:val="28"/>
          <w:szCs w:val="28"/>
          <w:rtl/>
        </w:rPr>
        <w:t>ק</w:t>
      </w:r>
      <w:r w:rsidRPr="00716E95">
        <w:rPr>
          <w:rFonts w:ascii="David" w:eastAsia="Calibri" w:hAnsi="David" w:cs="David" w:hint="cs"/>
          <w:sz w:val="28"/>
          <w:szCs w:val="28"/>
          <w:rtl/>
        </w:rPr>
        <w:t>ת</w:t>
      </w:r>
      <w:r w:rsidRPr="00716E95">
        <w:rPr>
          <w:rFonts w:ascii="David" w:eastAsia="Calibri" w:hAnsi="David" w:cs="David"/>
          <w:sz w:val="28"/>
          <w:szCs w:val="28"/>
          <w:rtl/>
        </w:rPr>
        <w:t xml:space="preserve"> מודל צבא העם</w:t>
      </w:r>
      <w:r w:rsidRPr="00716E95">
        <w:rPr>
          <w:rFonts w:ascii="David" w:eastAsia="Calibri" w:hAnsi="David" w:cs="David" w:hint="cs"/>
          <w:sz w:val="28"/>
          <w:szCs w:val="28"/>
          <w:rtl/>
        </w:rPr>
        <w:t xml:space="preserve"> המתבטאים עם ירידת שיעורי הגיוס. בהתייחסות לדרג הצבאי ניכר שעשה כברת דרך ארוכה ואשר אינה מהססת לשים את השאלות הללו בשיח הפנימי</w:t>
      </w:r>
      <w:r w:rsidR="00667A0B">
        <w:rPr>
          <w:rFonts w:ascii="David" w:eastAsia="Calibri" w:hAnsi="David" w:cs="David" w:hint="cs"/>
          <w:sz w:val="28"/>
          <w:szCs w:val="28"/>
          <w:rtl/>
        </w:rPr>
        <w:t>.</w:t>
      </w:r>
    </w:p>
    <w:p w:rsidR="00716E95" w:rsidRPr="00716E95" w:rsidRDefault="00716E95" w:rsidP="00716E95">
      <w:pPr>
        <w:bidi/>
        <w:spacing w:after="0" w:line="360" w:lineRule="auto"/>
        <w:jc w:val="both"/>
        <w:rPr>
          <w:rFonts w:ascii="David" w:eastAsia="Calibri" w:hAnsi="David" w:cs="David"/>
          <w:sz w:val="28"/>
          <w:szCs w:val="28"/>
          <w:rtl/>
        </w:rPr>
      </w:pPr>
    </w:p>
    <w:p w:rsidR="001D7F45" w:rsidRDefault="00716E95" w:rsidP="001D7F45">
      <w:pPr>
        <w:bidi/>
        <w:spacing w:after="0" w:line="360" w:lineRule="auto"/>
        <w:jc w:val="both"/>
        <w:rPr>
          <w:rFonts w:ascii="David" w:eastAsia="Calibri" w:hAnsi="David" w:cs="David"/>
          <w:sz w:val="28"/>
          <w:szCs w:val="28"/>
          <w:rtl/>
        </w:rPr>
      </w:pPr>
      <w:r w:rsidRPr="00716E95">
        <w:rPr>
          <w:rFonts w:ascii="David" w:eastAsia="Calibri" w:hAnsi="David" w:cs="David" w:hint="cs"/>
          <w:sz w:val="28"/>
          <w:szCs w:val="28"/>
          <w:rtl/>
        </w:rPr>
        <w:t xml:space="preserve">נראה שהשיח בימים אלו בצה"ל סביב ערך </w:t>
      </w:r>
      <w:r w:rsidRPr="00716E95">
        <w:rPr>
          <w:rFonts w:ascii="David" w:eastAsia="Calibri" w:hAnsi="David" w:cs="David"/>
          <w:sz w:val="28"/>
          <w:szCs w:val="28"/>
          <w:rtl/>
        </w:rPr>
        <w:t>הממלכתיות היא צו עליון</w:t>
      </w:r>
      <w:r w:rsidRPr="00716E95">
        <w:rPr>
          <w:rFonts w:ascii="David" w:eastAsia="Calibri" w:hAnsi="David" w:cs="David" w:hint="cs"/>
          <w:sz w:val="28"/>
          <w:szCs w:val="28"/>
          <w:rtl/>
        </w:rPr>
        <w:t xml:space="preserve"> שמשמעותה </w:t>
      </w:r>
      <w:r w:rsidRPr="00716E95">
        <w:rPr>
          <w:rFonts w:ascii="David" w:eastAsia="Calibri" w:hAnsi="David" w:cs="David"/>
          <w:sz w:val="28"/>
          <w:szCs w:val="28"/>
          <w:rtl/>
        </w:rPr>
        <w:t>אלמנטים של אתוס ומשמעות</w:t>
      </w:r>
      <w:r w:rsidRPr="00716E95">
        <w:rPr>
          <w:rFonts w:ascii="David" w:eastAsia="Calibri" w:hAnsi="David" w:cs="David" w:hint="cs"/>
          <w:sz w:val="28"/>
          <w:szCs w:val="28"/>
          <w:rtl/>
        </w:rPr>
        <w:t xml:space="preserve"> ה</w:t>
      </w:r>
      <w:r w:rsidRPr="00716E95">
        <w:rPr>
          <w:rFonts w:ascii="David" w:eastAsia="Calibri" w:hAnsi="David" w:cs="David"/>
          <w:sz w:val="28"/>
          <w:szCs w:val="28"/>
          <w:rtl/>
        </w:rPr>
        <w:t xml:space="preserve">נגזרת מהגדרתה החוקתית של המדינה כ"יהודית ודמוקרטית" </w:t>
      </w:r>
      <w:r w:rsidRPr="00716E95">
        <w:rPr>
          <w:rFonts w:ascii="David" w:eastAsia="Calibri" w:hAnsi="David" w:cs="David" w:hint="cs"/>
          <w:sz w:val="28"/>
          <w:szCs w:val="28"/>
          <w:rtl/>
        </w:rPr>
        <w:t xml:space="preserve">וכפי שבא לידי ביטוי במסמך טיוטה אותה מקדם </w:t>
      </w:r>
      <w:r w:rsidRPr="00716E95">
        <w:rPr>
          <w:rFonts w:ascii="David" w:eastAsia="Calibri" w:hAnsi="David" w:cs="David"/>
          <w:sz w:val="28"/>
          <w:szCs w:val="28"/>
          <w:rtl/>
        </w:rPr>
        <w:t>קצין החינוך הראשי תת־</w:t>
      </w:r>
      <w:r w:rsidRPr="00716E95">
        <w:rPr>
          <w:rFonts w:ascii="David" w:eastAsia="Calibri" w:hAnsi="David" w:cs="David" w:hint="cs"/>
          <w:sz w:val="28"/>
          <w:szCs w:val="28"/>
          <w:rtl/>
        </w:rPr>
        <w:t xml:space="preserve"> </w:t>
      </w:r>
      <w:r w:rsidRPr="00716E95">
        <w:rPr>
          <w:rFonts w:ascii="David" w:eastAsia="Calibri" w:hAnsi="David" w:cs="David"/>
          <w:sz w:val="28"/>
          <w:szCs w:val="28"/>
          <w:rtl/>
        </w:rPr>
        <w:t xml:space="preserve">אלוף צביקה </w:t>
      </w:r>
      <w:proofErr w:type="spellStart"/>
      <w:r w:rsidRPr="00716E95">
        <w:rPr>
          <w:rFonts w:ascii="David" w:eastAsia="Calibri" w:hAnsi="David" w:cs="David"/>
          <w:sz w:val="28"/>
          <w:szCs w:val="28"/>
          <w:rtl/>
        </w:rPr>
        <w:t>פייראיזן</w:t>
      </w:r>
      <w:proofErr w:type="spellEnd"/>
      <w:r w:rsidRPr="00716E95">
        <w:rPr>
          <w:rFonts w:ascii="David" w:eastAsia="Calibri" w:hAnsi="David" w:cs="David" w:hint="cs"/>
          <w:sz w:val="28"/>
          <w:szCs w:val="28"/>
          <w:rtl/>
        </w:rPr>
        <w:t>, כ</w:t>
      </w:r>
      <w:r w:rsidRPr="00716E95">
        <w:rPr>
          <w:rFonts w:ascii="David" w:eastAsia="Calibri" w:hAnsi="David" w:cs="David"/>
          <w:sz w:val="28"/>
          <w:szCs w:val="28"/>
          <w:rtl/>
        </w:rPr>
        <w:t xml:space="preserve">תוספת לקוד האתי של צה"ל: </w:t>
      </w:r>
      <w:r w:rsidRPr="00716E95">
        <w:rPr>
          <w:rFonts w:ascii="David" w:eastAsia="Calibri" w:hAnsi="David" w:cs="David"/>
          <w:b/>
          <w:bCs/>
          <w:sz w:val="28"/>
          <w:szCs w:val="28"/>
          <w:rtl/>
        </w:rPr>
        <w:t>סעיף "ממלכתיות</w:t>
      </w:r>
      <w:r w:rsidRPr="00716E95">
        <w:rPr>
          <w:rFonts w:ascii="David" w:eastAsia="Calibri" w:hAnsi="David" w:cs="David"/>
          <w:b/>
          <w:bCs/>
          <w:sz w:val="28"/>
          <w:szCs w:val="28"/>
        </w:rPr>
        <w:t>"</w:t>
      </w:r>
      <w:r w:rsidRPr="00716E95">
        <w:rPr>
          <w:rFonts w:ascii="David" w:eastAsia="Calibri" w:hAnsi="David" w:cs="David" w:hint="cs"/>
          <w:b/>
          <w:bCs/>
          <w:sz w:val="28"/>
          <w:szCs w:val="28"/>
          <w:rtl/>
        </w:rPr>
        <w:t xml:space="preserve"> </w:t>
      </w:r>
      <w:r w:rsidRPr="00716E95">
        <w:rPr>
          <w:rFonts w:ascii="David" w:eastAsia="Calibri" w:hAnsi="David" w:cs="David" w:hint="cs"/>
          <w:sz w:val="28"/>
          <w:szCs w:val="28"/>
          <w:rtl/>
        </w:rPr>
        <w:t>שמטרתה, "</w:t>
      </w:r>
      <w:r w:rsidRPr="00716E95">
        <w:rPr>
          <w:rFonts w:ascii="David" w:eastAsia="Calibri" w:hAnsi="David" w:cs="David"/>
          <w:sz w:val="28"/>
          <w:szCs w:val="28"/>
          <w:rtl/>
        </w:rPr>
        <w:t>תכלית צה"ל</w:t>
      </w:r>
      <w:r w:rsidRPr="00716E95">
        <w:rPr>
          <w:rFonts w:ascii="David" w:eastAsia="Calibri" w:hAnsi="David" w:cs="David" w:hint="cs"/>
          <w:sz w:val="28"/>
          <w:szCs w:val="28"/>
          <w:rtl/>
        </w:rPr>
        <w:t xml:space="preserve"> </w:t>
      </w:r>
      <w:r w:rsidRPr="00716E95">
        <w:rPr>
          <w:rFonts w:ascii="David" w:eastAsia="Calibri" w:hAnsi="David" w:cs="David"/>
          <w:sz w:val="28"/>
          <w:szCs w:val="28"/>
          <w:rtl/>
        </w:rPr>
        <w:t>לנצח ולא לשנות את החברה האזרחית</w:t>
      </w:r>
      <w:r w:rsidRPr="00716E95">
        <w:rPr>
          <w:rFonts w:ascii="David" w:eastAsia="Calibri" w:hAnsi="David" w:cs="David"/>
          <w:sz w:val="28"/>
          <w:szCs w:val="28"/>
        </w:rPr>
        <w:t>"</w:t>
      </w:r>
      <w:r w:rsidRPr="00716E95">
        <w:rPr>
          <w:rFonts w:ascii="David" w:eastAsia="Calibri" w:hAnsi="David" w:cs="David" w:hint="cs"/>
          <w:b/>
          <w:bCs/>
          <w:sz w:val="28"/>
          <w:szCs w:val="28"/>
          <w:rtl/>
        </w:rPr>
        <w:t xml:space="preserve"> </w:t>
      </w:r>
      <w:r w:rsidRPr="00716E95">
        <w:rPr>
          <w:rFonts w:ascii="David" w:eastAsia="Calibri" w:hAnsi="David" w:cs="David"/>
          <w:sz w:val="28"/>
          <w:szCs w:val="28"/>
          <w:rtl/>
        </w:rPr>
        <w:t>"צה"ל הוא צבא עם ממלכתי, חיילי צה"ל ומפקדיו כפופים למדינת ישראל, לחוקיה ולשלטונותיה המוסמכים. יפעלו ביושרה ובייצוגיות למימוש ייעודו על פי פקודות צה"ל ולאור ערכיו (ולא מתוך רצון לקדם עמדה אישית – פוליטית או חברתית), תוך אחריות מתמדת לאפשר שירות משותף של מגוון המשרתים בו".</w:t>
      </w:r>
      <w:r w:rsidRPr="00716E95">
        <w:rPr>
          <w:rFonts w:ascii="David" w:eastAsia="Calibri" w:hAnsi="David" w:cs="David" w:hint="cs"/>
          <w:b/>
          <w:bCs/>
          <w:sz w:val="28"/>
          <w:szCs w:val="28"/>
          <w:rtl/>
        </w:rPr>
        <w:t xml:space="preserve"> </w:t>
      </w:r>
    </w:p>
    <w:p w:rsidR="00716E95" w:rsidRDefault="00716E95" w:rsidP="001D7F45">
      <w:pPr>
        <w:bidi/>
        <w:spacing w:after="0" w:line="360" w:lineRule="auto"/>
        <w:jc w:val="both"/>
        <w:rPr>
          <w:rFonts w:ascii="David" w:eastAsia="Calibri" w:hAnsi="David" w:cs="David"/>
          <w:sz w:val="28"/>
          <w:szCs w:val="28"/>
          <w:rtl/>
        </w:rPr>
      </w:pPr>
      <w:r w:rsidRPr="00716E95">
        <w:rPr>
          <w:rFonts w:ascii="David" w:eastAsia="Calibri" w:hAnsi="David" w:cs="David"/>
          <w:sz w:val="28"/>
          <w:szCs w:val="28"/>
          <w:rtl/>
        </w:rPr>
        <w:t>צה"ל איננו צבא של כור היתוך במובן של שינוי דעות וערכים</w:t>
      </w:r>
      <w:r w:rsidR="00667A0B">
        <w:rPr>
          <w:rFonts w:ascii="David" w:eastAsia="Calibri" w:hAnsi="David" w:cs="David" w:hint="cs"/>
          <w:sz w:val="28"/>
          <w:szCs w:val="28"/>
          <w:rtl/>
        </w:rPr>
        <w:t xml:space="preserve"> אלא צבא </w:t>
      </w:r>
      <w:r w:rsidR="001D7F45">
        <w:rPr>
          <w:rFonts w:ascii="David" w:eastAsia="Calibri" w:hAnsi="David" w:cs="David" w:hint="cs"/>
          <w:sz w:val="28"/>
          <w:szCs w:val="28"/>
          <w:rtl/>
        </w:rPr>
        <w:t xml:space="preserve">המהווה כור היתוך </w:t>
      </w:r>
      <w:r w:rsidR="00667A0B">
        <w:rPr>
          <w:rFonts w:ascii="David" w:eastAsia="Calibri" w:hAnsi="David" w:cs="David" w:hint="cs"/>
          <w:sz w:val="28"/>
          <w:szCs w:val="28"/>
          <w:rtl/>
        </w:rPr>
        <w:t>המבין שהוא מקבל את הנכס היקר ביותר של המדינה</w:t>
      </w:r>
      <w:r w:rsidR="001D7F45">
        <w:rPr>
          <w:rFonts w:ascii="David" w:eastAsia="Calibri" w:hAnsi="David" w:cs="David" w:hint="cs"/>
          <w:sz w:val="28"/>
          <w:szCs w:val="28"/>
          <w:rtl/>
        </w:rPr>
        <w:t xml:space="preserve"> על כלל חלקיו</w:t>
      </w:r>
      <w:r w:rsidR="00667A0B">
        <w:rPr>
          <w:rFonts w:ascii="David" w:eastAsia="Calibri" w:hAnsi="David" w:cs="David" w:hint="cs"/>
          <w:sz w:val="28"/>
          <w:szCs w:val="28"/>
          <w:rtl/>
        </w:rPr>
        <w:t xml:space="preserve"> ועליו לעשות הכ</w:t>
      </w:r>
      <w:r w:rsidR="001D7F45">
        <w:rPr>
          <w:rFonts w:ascii="David" w:eastAsia="Calibri" w:hAnsi="David" w:cs="David" w:hint="cs"/>
          <w:sz w:val="28"/>
          <w:szCs w:val="28"/>
          <w:rtl/>
        </w:rPr>
        <w:t>ו</w:t>
      </w:r>
      <w:r w:rsidR="00667A0B">
        <w:rPr>
          <w:rFonts w:ascii="David" w:eastAsia="Calibri" w:hAnsi="David" w:cs="David" w:hint="cs"/>
          <w:sz w:val="28"/>
          <w:szCs w:val="28"/>
          <w:rtl/>
        </w:rPr>
        <w:t>ל על מנת להחזירם לחברה מחוזקים וטובים</w:t>
      </w:r>
      <w:r w:rsidR="001D7F45">
        <w:rPr>
          <w:rFonts w:ascii="David" w:eastAsia="Calibri" w:hAnsi="David" w:cs="David" w:hint="cs"/>
          <w:sz w:val="28"/>
          <w:szCs w:val="28"/>
          <w:rtl/>
        </w:rPr>
        <w:t xml:space="preserve"> ולנסות להשפיע ככול שניתן על מטענם הערכי והיכולת שלהם לקבל את האחר שהרי רק בצה"ל הם פוגשים את כלל מגוון האוכלוסיי</w:t>
      </w:r>
      <w:r w:rsidR="001D7F45">
        <w:rPr>
          <w:rFonts w:ascii="David" w:eastAsia="Calibri" w:hAnsi="David" w:cs="David" w:hint="eastAsia"/>
          <w:sz w:val="28"/>
          <w:szCs w:val="28"/>
          <w:rtl/>
        </w:rPr>
        <w:t>ה</w:t>
      </w:r>
      <w:r w:rsidR="001D7F45">
        <w:rPr>
          <w:rFonts w:ascii="David" w:eastAsia="Calibri" w:hAnsi="David" w:cs="David" w:hint="cs"/>
          <w:sz w:val="28"/>
          <w:szCs w:val="28"/>
          <w:rtl/>
        </w:rPr>
        <w:t xml:space="preserve"> ומבינים בפעם הראשונה מהי סובלנות וסבלנות לאחר. גם כאן ערך הרעות מקבל משנה תוקף משמעותי מאוד בשרות הצבאי עם השפעה חזקה ביותר להמשך דרכם בחברה הישראלית</w:t>
      </w:r>
      <w:r w:rsidRPr="00716E95">
        <w:rPr>
          <w:rFonts w:ascii="David" w:eastAsia="Calibri" w:hAnsi="David" w:cs="David"/>
          <w:sz w:val="28"/>
          <w:szCs w:val="28"/>
          <w:rtl/>
        </w:rPr>
        <w:t>".</w:t>
      </w:r>
    </w:p>
    <w:p w:rsidR="001D7F45" w:rsidRDefault="001D7F45" w:rsidP="001D7F45">
      <w:pPr>
        <w:bidi/>
        <w:spacing w:after="0" w:line="360" w:lineRule="auto"/>
        <w:jc w:val="both"/>
        <w:rPr>
          <w:rFonts w:ascii="David" w:eastAsia="Calibri" w:hAnsi="David" w:cs="David"/>
          <w:sz w:val="28"/>
          <w:szCs w:val="28"/>
          <w:rtl/>
        </w:rPr>
      </w:pPr>
    </w:p>
    <w:p w:rsidR="001D7F45" w:rsidRDefault="001D7F45" w:rsidP="001D7F45">
      <w:pPr>
        <w:bidi/>
        <w:spacing w:after="0" w:line="360" w:lineRule="auto"/>
        <w:jc w:val="both"/>
        <w:rPr>
          <w:rFonts w:ascii="David" w:eastAsia="Calibri" w:hAnsi="David" w:cs="David"/>
          <w:sz w:val="28"/>
          <w:szCs w:val="28"/>
          <w:rtl/>
        </w:rPr>
      </w:pPr>
    </w:p>
    <w:p w:rsidR="001D7F45" w:rsidRDefault="001D7F45" w:rsidP="001D7F45">
      <w:pPr>
        <w:bidi/>
        <w:spacing w:after="0" w:line="360" w:lineRule="auto"/>
        <w:jc w:val="both"/>
        <w:rPr>
          <w:rFonts w:ascii="David" w:eastAsia="Calibri" w:hAnsi="David" w:cs="David"/>
          <w:sz w:val="28"/>
          <w:szCs w:val="28"/>
          <w:rtl/>
        </w:rPr>
      </w:pPr>
    </w:p>
    <w:p w:rsidR="001D7F45" w:rsidRDefault="001D7F45" w:rsidP="001D7F45">
      <w:pPr>
        <w:bidi/>
        <w:spacing w:after="0" w:line="360" w:lineRule="auto"/>
        <w:jc w:val="both"/>
        <w:rPr>
          <w:rFonts w:ascii="David" w:eastAsia="Calibri" w:hAnsi="David" w:cs="David"/>
          <w:sz w:val="28"/>
          <w:szCs w:val="28"/>
          <w:rtl/>
        </w:rPr>
      </w:pPr>
      <w:r>
        <w:rPr>
          <w:rFonts w:ascii="David" w:eastAsia="Calibri" w:hAnsi="David" w:cs="David" w:hint="cs"/>
          <w:sz w:val="28"/>
          <w:szCs w:val="28"/>
          <w:rtl/>
        </w:rPr>
        <w:lastRenderedPageBreak/>
        <w:t>בעבודה השתדלנו להביא לידי ביטוי את ניסיוננו האישי הביטחוני במשטרת ישראל ובצה"ל המביאים לידי ביטוי את סימני המחלוקת וחשיבות הקשר בין צבא לחברה שכנראה לעולם לא יגמר ויהווה עבורנו מצפן כמפקדים באירגוניי</w:t>
      </w:r>
      <w:r>
        <w:rPr>
          <w:rFonts w:ascii="David" w:eastAsia="Calibri" w:hAnsi="David" w:cs="David" w:hint="eastAsia"/>
          <w:sz w:val="28"/>
          <w:szCs w:val="28"/>
          <w:rtl/>
        </w:rPr>
        <w:t>ם</w:t>
      </w:r>
      <w:r>
        <w:rPr>
          <w:rFonts w:ascii="David" w:eastAsia="Calibri" w:hAnsi="David" w:cs="David" w:hint="cs"/>
          <w:sz w:val="28"/>
          <w:szCs w:val="28"/>
          <w:rtl/>
        </w:rPr>
        <w:t xml:space="preserve"> ביטחוניים. השפעה והשקעה בצה"ל בהחלט תניב פירות ותגרום לחברה חזקה יותר ובתנאי שמרבית מהחברה יעברו דרך השירות הצבאי. תודה על ההזדמנות לעסוק בתחום כל כך חשוב זה רגע לפני חזרתנו לאירגוניי</w:t>
      </w:r>
      <w:r>
        <w:rPr>
          <w:rFonts w:ascii="David" w:eastAsia="Calibri" w:hAnsi="David" w:cs="David" w:hint="eastAsia"/>
          <w:sz w:val="28"/>
          <w:szCs w:val="28"/>
          <w:rtl/>
        </w:rPr>
        <w:t>ם</w:t>
      </w:r>
      <w:r>
        <w:rPr>
          <w:rFonts w:ascii="David" w:eastAsia="Calibri" w:hAnsi="David" w:cs="David" w:hint="cs"/>
          <w:sz w:val="28"/>
          <w:szCs w:val="28"/>
          <w:rtl/>
        </w:rPr>
        <w:t xml:space="preserve"> הביטחוניי</w:t>
      </w:r>
      <w:r>
        <w:rPr>
          <w:rFonts w:ascii="David" w:eastAsia="Calibri" w:hAnsi="David" w:cs="David" w:hint="eastAsia"/>
          <w:sz w:val="28"/>
          <w:szCs w:val="28"/>
          <w:rtl/>
        </w:rPr>
        <w:t>ם</w:t>
      </w:r>
      <w:r>
        <w:rPr>
          <w:rFonts w:ascii="David" w:eastAsia="Calibri" w:hAnsi="David" w:cs="David" w:hint="cs"/>
          <w:sz w:val="28"/>
          <w:szCs w:val="28"/>
          <w:rtl/>
        </w:rPr>
        <w:t xml:space="preserve"> להמשך השרות.</w:t>
      </w:r>
    </w:p>
    <w:p w:rsidR="001D7F45" w:rsidRDefault="001D7F45" w:rsidP="001D7F45">
      <w:pPr>
        <w:bidi/>
        <w:spacing w:after="0" w:line="360" w:lineRule="auto"/>
        <w:jc w:val="both"/>
        <w:rPr>
          <w:rFonts w:ascii="David" w:eastAsia="Calibri" w:hAnsi="David" w:cs="David"/>
          <w:sz w:val="28"/>
          <w:szCs w:val="28"/>
          <w:rtl/>
        </w:rPr>
      </w:pPr>
    </w:p>
    <w:p w:rsidR="001D7F45" w:rsidRDefault="001D7F45" w:rsidP="001D7F45">
      <w:pPr>
        <w:bidi/>
        <w:spacing w:after="0" w:line="360" w:lineRule="auto"/>
        <w:jc w:val="both"/>
        <w:rPr>
          <w:rFonts w:ascii="David" w:eastAsia="Calibri" w:hAnsi="David" w:cs="David"/>
          <w:sz w:val="28"/>
          <w:szCs w:val="28"/>
          <w:rtl/>
        </w:rPr>
      </w:pPr>
    </w:p>
    <w:p w:rsidR="001D7F45" w:rsidRDefault="001D7F45" w:rsidP="001D7F45">
      <w:pPr>
        <w:bidi/>
        <w:spacing w:after="0" w:line="360" w:lineRule="auto"/>
        <w:jc w:val="both"/>
        <w:rPr>
          <w:rFonts w:ascii="David" w:eastAsia="Calibri" w:hAnsi="David" w:cs="David"/>
          <w:sz w:val="28"/>
          <w:szCs w:val="28"/>
          <w:rtl/>
        </w:rPr>
      </w:pPr>
    </w:p>
    <w:p w:rsidR="001D7F45" w:rsidRPr="001D7F45" w:rsidRDefault="001D7F45" w:rsidP="001D7F45">
      <w:pPr>
        <w:bidi/>
        <w:spacing w:after="0" w:line="360" w:lineRule="auto"/>
        <w:jc w:val="right"/>
        <w:rPr>
          <w:rFonts w:ascii="David" w:eastAsia="Calibri" w:hAnsi="David" w:cs="David" w:hint="cs"/>
          <w:b/>
          <w:bCs/>
          <w:sz w:val="28"/>
          <w:szCs w:val="28"/>
          <w:rtl/>
        </w:rPr>
      </w:pPr>
      <w:r w:rsidRPr="001D7F45">
        <w:rPr>
          <w:rFonts w:ascii="David" w:eastAsia="Calibri" w:hAnsi="David" w:cs="David" w:hint="cs"/>
          <w:b/>
          <w:bCs/>
          <w:sz w:val="28"/>
          <w:szCs w:val="28"/>
          <w:rtl/>
        </w:rPr>
        <w:t>מיכאל שפשק תנ"צ</w:t>
      </w:r>
    </w:p>
    <w:p w:rsidR="001D7F45" w:rsidRPr="001D7F45" w:rsidRDefault="001D7F45" w:rsidP="001D7F45">
      <w:pPr>
        <w:bidi/>
        <w:spacing w:after="0" w:line="360" w:lineRule="auto"/>
        <w:jc w:val="right"/>
        <w:rPr>
          <w:rFonts w:ascii="David" w:eastAsia="Calibri" w:hAnsi="David" w:cs="David"/>
          <w:b/>
          <w:bCs/>
          <w:sz w:val="28"/>
          <w:szCs w:val="28"/>
          <w:rtl/>
        </w:rPr>
      </w:pPr>
      <w:r w:rsidRPr="001D7F45">
        <w:rPr>
          <w:rFonts w:ascii="David" w:eastAsia="Calibri" w:hAnsi="David" w:cs="David" w:hint="cs"/>
          <w:b/>
          <w:bCs/>
          <w:sz w:val="28"/>
          <w:szCs w:val="28"/>
          <w:rtl/>
        </w:rPr>
        <w:t>איציק כהן     אל"מ</w:t>
      </w:r>
    </w:p>
    <w:p w:rsidR="001D7F45" w:rsidRPr="00716E95" w:rsidRDefault="001D7F45" w:rsidP="001D7F45">
      <w:pPr>
        <w:bidi/>
        <w:spacing w:after="0" w:line="360" w:lineRule="auto"/>
        <w:jc w:val="both"/>
        <w:rPr>
          <w:rFonts w:ascii="David" w:eastAsia="Calibri" w:hAnsi="David" w:cs="David"/>
          <w:sz w:val="28"/>
          <w:szCs w:val="28"/>
          <w:rtl/>
        </w:rPr>
      </w:pPr>
    </w:p>
    <w:p w:rsidR="00716E95" w:rsidRPr="00716E95" w:rsidRDefault="00716E95" w:rsidP="00716E95">
      <w:pPr>
        <w:bidi/>
        <w:spacing w:after="0" w:line="360" w:lineRule="auto"/>
        <w:jc w:val="both"/>
        <w:rPr>
          <w:rFonts w:ascii="David" w:eastAsia="Calibri" w:hAnsi="David" w:cs="David"/>
          <w:sz w:val="28"/>
          <w:szCs w:val="28"/>
          <w:rtl/>
        </w:rPr>
      </w:pPr>
    </w:p>
    <w:p w:rsidR="00716E95" w:rsidRPr="00716E95" w:rsidRDefault="00716E95" w:rsidP="00716E95">
      <w:pPr>
        <w:bidi/>
        <w:spacing w:after="0" w:line="360" w:lineRule="auto"/>
        <w:jc w:val="both"/>
        <w:rPr>
          <w:rFonts w:ascii="David" w:eastAsia="Calibri" w:hAnsi="David" w:cs="David"/>
          <w:b/>
          <w:bCs/>
          <w:sz w:val="28"/>
          <w:szCs w:val="28"/>
          <w:rtl/>
        </w:rPr>
      </w:pPr>
    </w:p>
    <w:p w:rsidR="00716E95" w:rsidRPr="00716E95" w:rsidRDefault="00716E95" w:rsidP="00716E95">
      <w:pPr>
        <w:bidi/>
        <w:spacing w:after="0" w:line="360" w:lineRule="auto"/>
        <w:jc w:val="both"/>
        <w:rPr>
          <w:rFonts w:ascii="David" w:eastAsia="Calibri" w:hAnsi="David" w:cs="David"/>
          <w:sz w:val="28"/>
          <w:szCs w:val="28"/>
        </w:rPr>
      </w:pPr>
    </w:p>
    <w:p w:rsidR="00C4361C" w:rsidRDefault="00A43575" w:rsidP="00667A0B">
      <w:pPr>
        <w:jc w:val="center"/>
        <w:rPr>
          <w:rFonts w:ascii="Arial" w:hAnsi="Arial" w:cs="David"/>
          <w:sz w:val="28"/>
          <w:szCs w:val="28"/>
        </w:rPr>
      </w:pPr>
      <w:r>
        <w:rPr>
          <w:rFonts w:ascii="Arial" w:hAnsi="Arial" w:cs="David"/>
          <w:b/>
          <w:bCs/>
          <w:sz w:val="28"/>
          <w:szCs w:val="28"/>
          <w:rtl/>
        </w:rPr>
        <w:br w:type="page"/>
      </w:r>
    </w:p>
    <w:p w:rsidR="00C4361C" w:rsidRPr="007C50FF" w:rsidRDefault="00C4361C" w:rsidP="00C4361C">
      <w:pPr>
        <w:bidi/>
        <w:spacing w:after="0" w:line="240" w:lineRule="auto"/>
        <w:jc w:val="both"/>
        <w:rPr>
          <w:rFonts w:ascii="Arial" w:hAnsi="Arial" w:cs="David"/>
          <w:sz w:val="28"/>
          <w:szCs w:val="28"/>
          <w:rtl/>
        </w:rPr>
      </w:pPr>
    </w:p>
    <w:sectPr w:rsidR="00C4361C" w:rsidRPr="007C50FF" w:rsidSect="00DB5232">
      <w:headerReference w:type="first" r:id="rId11"/>
      <w:pgSz w:w="11906" w:h="16838" w:code="9"/>
      <w:pgMar w:top="1440" w:right="1440" w:bottom="1440" w:left="1440" w:header="706" w:footer="706"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60A" w:rsidRDefault="0035460A" w:rsidP="00DB5232">
      <w:pPr>
        <w:spacing w:after="0" w:line="240" w:lineRule="auto"/>
      </w:pPr>
      <w:r>
        <w:separator/>
      </w:r>
    </w:p>
  </w:endnote>
  <w:endnote w:type="continuationSeparator" w:id="0">
    <w:p w:rsidR="0035460A" w:rsidRDefault="0035460A" w:rsidP="00DB5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LueezaLightMF">
    <w:panose1 w:val="00000000000000000000"/>
    <w:charset w:val="B1"/>
    <w:family w:val="auto"/>
    <w:notTrueType/>
    <w:pitch w:val="default"/>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60A" w:rsidRDefault="0035460A" w:rsidP="00DB5232">
      <w:pPr>
        <w:spacing w:after="0" w:line="240" w:lineRule="auto"/>
      </w:pPr>
      <w:r>
        <w:separator/>
      </w:r>
    </w:p>
  </w:footnote>
  <w:footnote w:type="continuationSeparator" w:id="0">
    <w:p w:rsidR="0035460A" w:rsidRDefault="0035460A" w:rsidP="00DB5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A22" w:rsidRDefault="00DD2A22">
    <w:pPr>
      <w:pStyle w:val="a4"/>
    </w:pPr>
    <w:r>
      <w:rPr>
        <w:noProof/>
      </w:rPr>
      <w:drawing>
        <wp:anchor distT="0" distB="0" distL="114300" distR="114300" simplePos="0" relativeHeight="251658240" behindDoc="1" locked="0" layoutInCell="1" allowOverlap="1">
          <wp:simplePos x="0" y="0"/>
          <wp:positionH relativeFrom="column">
            <wp:posOffset>4438650</wp:posOffset>
          </wp:positionH>
          <wp:positionV relativeFrom="paragraph">
            <wp:posOffset>-200660</wp:posOffset>
          </wp:positionV>
          <wp:extent cx="719455" cy="902335"/>
          <wp:effectExtent l="0" t="0" r="4445" b="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126D"/>
    <w:multiLevelType w:val="hybridMultilevel"/>
    <w:tmpl w:val="1AD25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711239"/>
    <w:multiLevelType w:val="hybridMultilevel"/>
    <w:tmpl w:val="087A74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A6C4D"/>
    <w:multiLevelType w:val="hybridMultilevel"/>
    <w:tmpl w:val="13AC1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47E06"/>
    <w:multiLevelType w:val="hybridMultilevel"/>
    <w:tmpl w:val="88F0D5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02CE35E">
      <w:start w:val="2"/>
      <w:numFmt w:val="bullet"/>
      <w:lvlText w:val="–"/>
      <w:lvlJc w:val="left"/>
      <w:pPr>
        <w:ind w:left="2340" w:hanging="360"/>
      </w:pPr>
      <w:rPr>
        <w:rFonts w:ascii="Calibri" w:eastAsiaTheme="minorHAnsi" w:hAnsi="Calibri" w:cstheme="maj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5E0BD8"/>
    <w:multiLevelType w:val="hybridMultilevel"/>
    <w:tmpl w:val="35E29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DD2A9F"/>
    <w:multiLevelType w:val="hybridMultilevel"/>
    <w:tmpl w:val="7B64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5007E1"/>
    <w:multiLevelType w:val="hybridMultilevel"/>
    <w:tmpl w:val="83FAB15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 w15:restartNumberingAfterBreak="0">
    <w:nsid w:val="74E7060B"/>
    <w:multiLevelType w:val="hybridMultilevel"/>
    <w:tmpl w:val="1FD8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78"/>
    <w:rsid w:val="00003DCB"/>
    <w:rsid w:val="00010D62"/>
    <w:rsid w:val="00013C84"/>
    <w:rsid w:val="0004547C"/>
    <w:rsid w:val="00046752"/>
    <w:rsid w:val="0005122F"/>
    <w:rsid w:val="00051357"/>
    <w:rsid w:val="00084325"/>
    <w:rsid w:val="000B2A55"/>
    <w:rsid w:val="000C580E"/>
    <w:rsid w:val="000C7834"/>
    <w:rsid w:val="000E257A"/>
    <w:rsid w:val="000F1AE9"/>
    <w:rsid w:val="000F6B0D"/>
    <w:rsid w:val="00110385"/>
    <w:rsid w:val="00111970"/>
    <w:rsid w:val="001153D0"/>
    <w:rsid w:val="00124ED0"/>
    <w:rsid w:val="00146E12"/>
    <w:rsid w:val="00152454"/>
    <w:rsid w:val="00192A36"/>
    <w:rsid w:val="001A3B9C"/>
    <w:rsid w:val="001B562D"/>
    <w:rsid w:val="001B6BAE"/>
    <w:rsid w:val="001D0171"/>
    <w:rsid w:val="001D1C18"/>
    <w:rsid w:val="001D5897"/>
    <w:rsid w:val="001D718D"/>
    <w:rsid w:val="001D7F45"/>
    <w:rsid w:val="0021679D"/>
    <w:rsid w:val="00265CB4"/>
    <w:rsid w:val="00281752"/>
    <w:rsid w:val="00286A6E"/>
    <w:rsid w:val="002A6615"/>
    <w:rsid w:val="002B0827"/>
    <w:rsid w:val="002B5FCD"/>
    <w:rsid w:val="002D4D37"/>
    <w:rsid w:val="002D58D4"/>
    <w:rsid w:val="002D6E38"/>
    <w:rsid w:val="00306BBA"/>
    <w:rsid w:val="00310A43"/>
    <w:rsid w:val="003300D8"/>
    <w:rsid w:val="00333803"/>
    <w:rsid w:val="00340218"/>
    <w:rsid w:val="0035460A"/>
    <w:rsid w:val="003640C9"/>
    <w:rsid w:val="00366B60"/>
    <w:rsid w:val="00367E2B"/>
    <w:rsid w:val="003A43D2"/>
    <w:rsid w:val="003D1CBD"/>
    <w:rsid w:val="003D796B"/>
    <w:rsid w:val="003E6BAA"/>
    <w:rsid w:val="003F4A78"/>
    <w:rsid w:val="00407F2D"/>
    <w:rsid w:val="00422870"/>
    <w:rsid w:val="004814BA"/>
    <w:rsid w:val="004835BB"/>
    <w:rsid w:val="00491B43"/>
    <w:rsid w:val="005029AD"/>
    <w:rsid w:val="005161A6"/>
    <w:rsid w:val="005417C5"/>
    <w:rsid w:val="00566773"/>
    <w:rsid w:val="005821EC"/>
    <w:rsid w:val="005A39A0"/>
    <w:rsid w:val="005A5A8B"/>
    <w:rsid w:val="006025AD"/>
    <w:rsid w:val="0060486A"/>
    <w:rsid w:val="00616D9C"/>
    <w:rsid w:val="00622442"/>
    <w:rsid w:val="006513CA"/>
    <w:rsid w:val="00664AC3"/>
    <w:rsid w:val="00667A0B"/>
    <w:rsid w:val="006855B0"/>
    <w:rsid w:val="006903B4"/>
    <w:rsid w:val="006A63DB"/>
    <w:rsid w:val="006C12BE"/>
    <w:rsid w:val="006C7D0E"/>
    <w:rsid w:val="0071205E"/>
    <w:rsid w:val="007135FE"/>
    <w:rsid w:val="007147D9"/>
    <w:rsid w:val="00716E95"/>
    <w:rsid w:val="0075679C"/>
    <w:rsid w:val="00780435"/>
    <w:rsid w:val="00783D86"/>
    <w:rsid w:val="00785944"/>
    <w:rsid w:val="00786035"/>
    <w:rsid w:val="007C50FF"/>
    <w:rsid w:val="007D08E8"/>
    <w:rsid w:val="00802A2C"/>
    <w:rsid w:val="00803E3C"/>
    <w:rsid w:val="00804B75"/>
    <w:rsid w:val="00827DE1"/>
    <w:rsid w:val="00835295"/>
    <w:rsid w:val="00871304"/>
    <w:rsid w:val="0087525E"/>
    <w:rsid w:val="00895221"/>
    <w:rsid w:val="008B41E3"/>
    <w:rsid w:val="008C1C4C"/>
    <w:rsid w:val="009042F5"/>
    <w:rsid w:val="0092027F"/>
    <w:rsid w:val="00946DB0"/>
    <w:rsid w:val="009523CF"/>
    <w:rsid w:val="00952B94"/>
    <w:rsid w:val="0097201D"/>
    <w:rsid w:val="00975827"/>
    <w:rsid w:val="00996EC7"/>
    <w:rsid w:val="009E7F1F"/>
    <w:rsid w:val="009F3CCD"/>
    <w:rsid w:val="00A05DF3"/>
    <w:rsid w:val="00A15B94"/>
    <w:rsid w:val="00A43575"/>
    <w:rsid w:val="00A6517B"/>
    <w:rsid w:val="00A66701"/>
    <w:rsid w:val="00A92D1B"/>
    <w:rsid w:val="00AD0449"/>
    <w:rsid w:val="00AF2006"/>
    <w:rsid w:val="00B21246"/>
    <w:rsid w:val="00B3616B"/>
    <w:rsid w:val="00B42026"/>
    <w:rsid w:val="00B61DF4"/>
    <w:rsid w:val="00B708B9"/>
    <w:rsid w:val="00B778E4"/>
    <w:rsid w:val="00BA516D"/>
    <w:rsid w:val="00BC4AD6"/>
    <w:rsid w:val="00BE60F5"/>
    <w:rsid w:val="00BF20C2"/>
    <w:rsid w:val="00BF31D5"/>
    <w:rsid w:val="00BF6683"/>
    <w:rsid w:val="00C4361C"/>
    <w:rsid w:val="00C43878"/>
    <w:rsid w:val="00C511ED"/>
    <w:rsid w:val="00C77C0C"/>
    <w:rsid w:val="00C94091"/>
    <w:rsid w:val="00CB6EB6"/>
    <w:rsid w:val="00CF442B"/>
    <w:rsid w:val="00D271A4"/>
    <w:rsid w:val="00D45A04"/>
    <w:rsid w:val="00D55CD8"/>
    <w:rsid w:val="00D577F6"/>
    <w:rsid w:val="00D83FFC"/>
    <w:rsid w:val="00D97DDF"/>
    <w:rsid w:val="00DB5232"/>
    <w:rsid w:val="00DC00A4"/>
    <w:rsid w:val="00DD0E52"/>
    <w:rsid w:val="00DD2A22"/>
    <w:rsid w:val="00E26AC1"/>
    <w:rsid w:val="00E91AF2"/>
    <w:rsid w:val="00E9730F"/>
    <w:rsid w:val="00EA3489"/>
    <w:rsid w:val="00EE441D"/>
    <w:rsid w:val="00EF3982"/>
    <w:rsid w:val="00F020FA"/>
    <w:rsid w:val="00F120C6"/>
    <w:rsid w:val="00F24201"/>
    <w:rsid w:val="00F27656"/>
    <w:rsid w:val="00F56584"/>
    <w:rsid w:val="00F71557"/>
    <w:rsid w:val="00F73726"/>
    <w:rsid w:val="00F77A10"/>
    <w:rsid w:val="00FF1572"/>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5741CF"/>
  <w15:docId w15:val="{52163ED5-97DF-400F-A255-95F34FAA8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A5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67E2B"/>
    <w:pPr>
      <w:ind w:left="720"/>
      <w:contextualSpacing/>
    </w:pPr>
  </w:style>
  <w:style w:type="paragraph" w:styleId="a4">
    <w:name w:val="header"/>
    <w:basedOn w:val="a"/>
    <w:link w:val="a5"/>
    <w:uiPriority w:val="99"/>
    <w:unhideWhenUsed/>
    <w:rsid w:val="00DB5232"/>
    <w:pPr>
      <w:tabs>
        <w:tab w:val="center" w:pos="4153"/>
        <w:tab w:val="right" w:pos="8306"/>
      </w:tabs>
      <w:spacing w:after="0" w:line="240" w:lineRule="auto"/>
    </w:pPr>
  </w:style>
  <w:style w:type="character" w:customStyle="1" w:styleId="a5">
    <w:name w:val="כותרת עליונה תו"/>
    <w:basedOn w:val="a0"/>
    <w:link w:val="a4"/>
    <w:uiPriority w:val="99"/>
    <w:rsid w:val="00DB5232"/>
  </w:style>
  <w:style w:type="paragraph" w:styleId="a6">
    <w:name w:val="footer"/>
    <w:basedOn w:val="a"/>
    <w:link w:val="a7"/>
    <w:uiPriority w:val="99"/>
    <w:unhideWhenUsed/>
    <w:rsid w:val="00DB5232"/>
    <w:pPr>
      <w:tabs>
        <w:tab w:val="center" w:pos="4153"/>
        <w:tab w:val="right" w:pos="8306"/>
      </w:tabs>
      <w:spacing w:after="0" w:line="240" w:lineRule="auto"/>
    </w:pPr>
  </w:style>
  <w:style w:type="character" w:customStyle="1" w:styleId="a7">
    <w:name w:val="כותרת תחתונה תו"/>
    <w:basedOn w:val="a0"/>
    <w:link w:val="a6"/>
    <w:uiPriority w:val="99"/>
    <w:rsid w:val="00DB5232"/>
  </w:style>
  <w:style w:type="paragraph" w:styleId="a8">
    <w:name w:val="Balloon Text"/>
    <w:basedOn w:val="a"/>
    <w:link w:val="a9"/>
    <w:uiPriority w:val="99"/>
    <w:semiHidden/>
    <w:unhideWhenUsed/>
    <w:rsid w:val="003D796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D796B"/>
    <w:rPr>
      <w:rFonts w:ascii="Tahoma" w:hAnsi="Tahoma" w:cs="Tahoma"/>
      <w:sz w:val="18"/>
      <w:szCs w:val="18"/>
    </w:rPr>
  </w:style>
  <w:style w:type="table" w:styleId="aa">
    <w:name w:val="Table Grid"/>
    <w:basedOn w:val="a1"/>
    <w:uiPriority w:val="39"/>
    <w:rsid w:val="007C5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3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0C56BDB8607E8C41B41C3AF64F2513EA" ma:contentTypeVersion="0" ma:contentTypeDescription="צור מסמך חדש." ma:contentTypeScope="" ma:versionID="ef5174fe8b15bb48b91b3a66af283c89">
  <xsd:schema xmlns:xsd="http://www.w3.org/2001/XMLSchema" xmlns:xs="http://www.w3.org/2001/XMLSchema" xmlns:p="http://schemas.microsoft.com/office/2006/metadata/properties" targetNamespace="http://schemas.microsoft.com/office/2006/metadata/properties" ma:root="true" ma:fieldsID="38b7e03a44970c78dd112c94fcd37a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C2058-9D1F-4875-A0E1-B827F5406E5C}">
  <ds:schemaRef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8797D97-9C77-49CF-8038-FAB479A8D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79AB189-25ED-4397-A13A-68F9175D195D}">
  <ds:schemaRefs>
    <ds:schemaRef ds:uri="http://schemas.microsoft.com/sharepoint/v3/contenttype/forms"/>
  </ds:schemaRefs>
</ds:datastoreItem>
</file>

<file path=customXml/itemProps4.xml><?xml version="1.0" encoding="utf-8"?>
<ds:datastoreItem xmlns:ds="http://schemas.openxmlformats.org/officeDocument/2006/customXml" ds:itemID="{23A04E08-AD79-427F-A1D7-8C6CB3FCE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1879</Words>
  <Characters>9398</Characters>
  <Application>Microsoft Office Word</Application>
  <DocSecurity>0</DocSecurity>
  <Lines>78</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vinnyc18@gmail.com</dc:creator>
  <cp:lastModifiedBy>Win10</cp:lastModifiedBy>
  <cp:revision>26</cp:revision>
  <cp:lastPrinted>2016-12-25T08:47:00Z</cp:lastPrinted>
  <dcterms:created xsi:type="dcterms:W3CDTF">2019-04-28T17:50:00Z</dcterms:created>
  <dcterms:modified xsi:type="dcterms:W3CDTF">2019-04-29T06:11:00Z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0x0101000C56BDB8607E8C41B41C3AF64F2513EA</vt:lpwstr>
  </property>
</Properties>
</file>