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75" w:rsidRPr="009C26E4" w:rsidRDefault="00F43475" w:rsidP="00800244">
      <w:pPr>
        <w:spacing w:line="360" w:lineRule="auto"/>
        <w:ind w:left="720" w:right="1643"/>
        <w:jc w:val="center"/>
        <w:rPr>
          <w:rFonts w:ascii="David" w:hAnsi="David" w:cs="David"/>
          <w:b/>
          <w:bCs/>
          <w:sz w:val="28"/>
          <w:szCs w:val="28"/>
          <w:rtl/>
        </w:rPr>
      </w:pPr>
      <w:r w:rsidRPr="009C26E4">
        <w:rPr>
          <w:rFonts w:ascii="David" w:hAnsi="David" w:cs="David" w:hint="cs"/>
          <w:b/>
          <w:bCs/>
          <w:sz w:val="28"/>
          <w:szCs w:val="28"/>
          <w:rtl/>
        </w:rPr>
        <w:t>המכללה לביטחון לאומי / מחזור מ"</w:t>
      </w:r>
      <w:r>
        <w:rPr>
          <w:rFonts w:ascii="David" w:hAnsi="David" w:cs="David" w:hint="cs"/>
          <w:b/>
          <w:bCs/>
          <w:sz w:val="28"/>
          <w:szCs w:val="28"/>
          <w:rtl/>
        </w:rPr>
        <w:t>ז</w:t>
      </w:r>
    </w:p>
    <w:p w:rsidR="00F43475" w:rsidRPr="009C26E4" w:rsidRDefault="00ED1BEB" w:rsidP="00800244">
      <w:pPr>
        <w:spacing w:line="360" w:lineRule="auto"/>
        <w:ind w:left="720" w:right="1643"/>
        <w:jc w:val="center"/>
        <w:rPr>
          <w:rFonts w:ascii="David" w:hAnsi="David" w:cs="David"/>
          <w:b/>
          <w:bCs/>
          <w:sz w:val="28"/>
          <w:szCs w:val="28"/>
          <w:rtl/>
        </w:rPr>
      </w:pPr>
      <w:r>
        <w:rPr>
          <w:rFonts w:ascii="David" w:hAnsi="David" w:cs="David" w:hint="cs"/>
          <w:b/>
          <w:bCs/>
          <w:sz w:val="28"/>
          <w:szCs w:val="28"/>
          <w:rtl/>
        </w:rPr>
        <w:t>סמינר כלכלי</w: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r w:rsidRPr="009C26E4">
        <w:rPr>
          <w:rFonts w:ascii="David" w:hAnsi="David" w:cs="David"/>
          <w:b/>
          <w:bCs/>
          <w:noProof/>
          <w:sz w:val="28"/>
          <w:szCs w:val="28"/>
          <w:rtl/>
        </w:rPr>
        <mc:AlternateContent>
          <mc:Choice Requires="wps">
            <w:drawing>
              <wp:anchor distT="45720" distB="45720" distL="114300" distR="114300" simplePos="0" relativeHeight="251659264" behindDoc="0" locked="0" layoutInCell="1" allowOverlap="1" wp14:anchorId="7957DBA9" wp14:editId="3A92D543">
                <wp:simplePos x="0" y="0"/>
                <wp:positionH relativeFrom="column">
                  <wp:posOffset>-247650</wp:posOffset>
                </wp:positionH>
                <wp:positionV relativeFrom="paragraph">
                  <wp:posOffset>474980</wp:posOffset>
                </wp:positionV>
                <wp:extent cx="5937250" cy="1404620"/>
                <wp:effectExtent l="0" t="0" r="25400" b="158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37250" cy="1404620"/>
                        </a:xfrm>
                        <a:prstGeom prst="rect">
                          <a:avLst/>
                        </a:prstGeom>
                        <a:solidFill>
                          <a:srgbClr val="FFFFFF"/>
                        </a:solidFill>
                        <a:ln w="9525">
                          <a:solidFill>
                            <a:srgbClr val="000000"/>
                          </a:solidFill>
                          <a:miter lim="800000"/>
                          <a:headEnd/>
                          <a:tailEnd/>
                        </a:ln>
                      </wps:spPr>
                      <wps:txbx>
                        <w:txbxContent>
                          <w:p w:rsidR="00F43475" w:rsidRPr="00C84F22" w:rsidRDefault="00C84F22" w:rsidP="00C84F22">
                            <w:pPr>
                              <w:spacing w:line="276" w:lineRule="auto"/>
                              <w:jc w:val="center"/>
                              <w:rPr>
                                <w:rFonts w:ascii="David" w:hAnsi="David" w:cs="David"/>
                                <w:b/>
                                <w:bCs/>
                                <w:sz w:val="280"/>
                                <w:szCs w:val="280"/>
                                <w:rtl/>
                              </w:rPr>
                            </w:pPr>
                            <w:r w:rsidRPr="00C84F22">
                              <w:rPr>
                                <w:rFonts w:ascii="David" w:hAnsi="David" w:cs="David" w:hint="cs"/>
                                <w:b/>
                                <w:bCs/>
                                <w:sz w:val="96"/>
                                <w:szCs w:val="96"/>
                                <w:rtl/>
                              </w:rPr>
                              <w:t>השפעות הקורונה על כלכלת ישראל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7DBA9" id="_x0000_t202" coordsize="21600,21600" o:spt="202" path="m,l,21600r21600,l21600,xe">
                <v:stroke joinstyle="miter"/>
                <v:path gradientshapeok="t" o:connecttype="rect"/>
              </v:shapetype>
              <v:shape id="תיבת טקסט 2" o:spid="_x0000_s1026" type="#_x0000_t202" style="position:absolute;left:0;text-align:left;margin-left:-19.5pt;margin-top:37.4pt;width:467.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">
                <v:textbox style="mso-fit-shape-to-text:t">
                  <w:txbxContent>
                    <w:p w:rsidR="00F43475" w:rsidRPr="00C84F22" w:rsidRDefault="00C84F22" w:rsidP="00C84F22">
                      <w:pPr>
                        <w:spacing w:line="276" w:lineRule="auto"/>
                        <w:jc w:val="center"/>
                        <w:rPr>
                          <w:rFonts w:ascii="David" w:hAnsi="David" w:cs="David"/>
                          <w:b/>
                          <w:bCs/>
                          <w:sz w:val="280"/>
                          <w:szCs w:val="280"/>
                          <w:rtl/>
                        </w:rPr>
                      </w:pPr>
                      <w:r w:rsidRPr="00C84F22">
                        <w:rPr>
                          <w:rFonts w:ascii="David" w:hAnsi="David" w:cs="David" w:hint="cs"/>
                          <w:b/>
                          <w:bCs/>
                          <w:sz w:val="96"/>
                          <w:szCs w:val="96"/>
                          <w:rtl/>
                        </w:rPr>
                        <w:t>השפעות הקורונה על כלכלת ישראל</w:t>
                      </w:r>
                    </w:p>
                  </w:txbxContent>
                </v:textbox>
                <w10:wrap type="square"/>
              </v:shape>
            </w:pict>
          </mc:Fallback>
        </mc:AlternateConten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p>
    <w:p w:rsidR="00F43475" w:rsidRDefault="00F43475" w:rsidP="00800244">
      <w:pPr>
        <w:spacing w:line="360" w:lineRule="auto"/>
        <w:ind w:left="720" w:right="1643"/>
        <w:jc w:val="both"/>
        <w:rPr>
          <w:rFonts w:ascii="David" w:hAnsi="David" w:cs="David"/>
          <w:b/>
          <w:bCs/>
          <w:sz w:val="28"/>
          <w:szCs w:val="28"/>
          <w:rtl/>
        </w:rPr>
      </w:pPr>
    </w:p>
    <w:p w:rsidR="00F43475" w:rsidRDefault="00F43475" w:rsidP="00800244">
      <w:pPr>
        <w:spacing w:line="360" w:lineRule="auto"/>
        <w:ind w:left="720" w:right="1643"/>
        <w:jc w:val="both"/>
        <w:rPr>
          <w:rFonts w:ascii="David" w:hAnsi="David" w:cs="David"/>
          <w:b/>
          <w:bCs/>
          <w:sz w:val="28"/>
          <w:szCs w:val="28"/>
          <w:rtl/>
        </w:rPr>
      </w:pPr>
    </w:p>
    <w:p w:rsidR="00F43475" w:rsidRPr="009C26E4" w:rsidRDefault="00ED1BEB" w:rsidP="00ED1BEB">
      <w:pPr>
        <w:spacing w:line="360" w:lineRule="auto"/>
        <w:ind w:left="720" w:right="1643"/>
        <w:jc w:val="both"/>
        <w:rPr>
          <w:rFonts w:ascii="David" w:hAnsi="David" w:cs="David"/>
          <w:b/>
          <w:bCs/>
          <w:sz w:val="28"/>
          <w:szCs w:val="28"/>
          <w:rtl/>
        </w:rPr>
      </w:pPr>
      <w:r>
        <w:rPr>
          <w:rFonts w:ascii="David" w:hAnsi="David" w:cs="David" w:hint="cs"/>
          <w:b/>
          <w:bCs/>
          <w:sz w:val="28"/>
          <w:szCs w:val="28"/>
          <w:rtl/>
        </w:rPr>
        <w:t xml:space="preserve">מרצה </w:t>
      </w:r>
      <w:r>
        <w:rPr>
          <w:rFonts w:ascii="David" w:hAnsi="David" w:cs="David"/>
          <w:b/>
          <w:bCs/>
          <w:sz w:val="28"/>
          <w:szCs w:val="28"/>
          <w:rtl/>
        </w:rPr>
        <w:t>–</w:t>
      </w:r>
      <w:r>
        <w:rPr>
          <w:rFonts w:ascii="David" w:hAnsi="David" w:cs="David" w:hint="cs"/>
          <w:b/>
          <w:bCs/>
          <w:sz w:val="28"/>
          <w:szCs w:val="28"/>
          <w:rtl/>
        </w:rPr>
        <w:t xml:space="preserve"> ד"ר אייל ארגוב</w:t>
      </w:r>
    </w:p>
    <w:p w:rsidR="00F43475" w:rsidRPr="009C26E4" w:rsidRDefault="00F43475" w:rsidP="00800244">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מגיש </w:t>
      </w:r>
      <w:r w:rsidRPr="009C26E4">
        <w:rPr>
          <w:rFonts w:ascii="David" w:hAnsi="David" w:cs="David"/>
          <w:b/>
          <w:bCs/>
          <w:sz w:val="28"/>
          <w:szCs w:val="28"/>
          <w:rtl/>
        </w:rPr>
        <w:t>-</w:t>
      </w:r>
      <w:r w:rsidRPr="009C26E4">
        <w:rPr>
          <w:rFonts w:ascii="David" w:hAnsi="David" w:cs="David" w:hint="cs"/>
          <w:b/>
          <w:bCs/>
          <w:sz w:val="28"/>
          <w:szCs w:val="28"/>
          <w:rtl/>
        </w:rPr>
        <w:t xml:space="preserve"> אל"ם </w:t>
      </w:r>
      <w:r>
        <w:rPr>
          <w:rFonts w:ascii="David" w:hAnsi="David" w:cs="David" w:hint="cs"/>
          <w:b/>
          <w:bCs/>
          <w:sz w:val="28"/>
          <w:szCs w:val="28"/>
          <w:rtl/>
        </w:rPr>
        <w:t>מלכי חיים</w: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hint="cs"/>
          <w:b/>
          <w:bCs/>
          <w:sz w:val="28"/>
          <w:szCs w:val="28"/>
          <w:rtl/>
        </w:rPr>
      </w:pPr>
    </w:p>
    <w:p w:rsidR="00800244" w:rsidRDefault="00800244">
      <w:pPr>
        <w:bidi w:val="0"/>
      </w:pPr>
      <w:r>
        <w:rPr>
          <w:rtl/>
        </w:rPr>
        <w:br w:type="page"/>
      </w:r>
    </w:p>
    <w:p w:rsidR="009B7EC4" w:rsidRPr="009B7EC4" w:rsidRDefault="009B7EC4" w:rsidP="009B7EC4">
      <w:pPr>
        <w:spacing w:line="360" w:lineRule="auto"/>
        <w:jc w:val="both"/>
        <w:rPr>
          <w:rFonts w:ascii="David" w:hAnsi="David" w:cs="David" w:hint="cs"/>
          <w:b/>
          <w:bCs/>
          <w:sz w:val="28"/>
          <w:szCs w:val="28"/>
          <w:rtl/>
        </w:rPr>
      </w:pPr>
      <w:r w:rsidRPr="009B7EC4">
        <w:rPr>
          <w:rFonts w:ascii="David" w:hAnsi="David" w:cs="David" w:hint="cs"/>
          <w:b/>
          <w:bCs/>
          <w:sz w:val="28"/>
          <w:szCs w:val="28"/>
          <w:rtl/>
        </w:rPr>
        <w:lastRenderedPageBreak/>
        <w:t xml:space="preserve">התפשטות מגפת הקורונה </w:t>
      </w:r>
      <w:r w:rsidRPr="009B7EC4">
        <w:rPr>
          <w:rFonts w:ascii="David" w:hAnsi="David" w:cs="David"/>
          <w:b/>
          <w:bCs/>
          <w:sz w:val="28"/>
          <w:szCs w:val="28"/>
          <w:rtl/>
        </w:rPr>
        <w:t>–</w:t>
      </w:r>
      <w:r w:rsidRPr="009B7EC4">
        <w:rPr>
          <w:rFonts w:ascii="David" w:hAnsi="David" w:cs="David" w:hint="cs"/>
          <w:b/>
          <w:bCs/>
          <w:sz w:val="28"/>
          <w:szCs w:val="28"/>
          <w:rtl/>
        </w:rPr>
        <w:t xml:space="preserve"> אפשרות א'</w:t>
      </w:r>
    </w:p>
    <w:p w:rsidR="009B7EC4" w:rsidRDefault="009B7EC4" w:rsidP="009B7EC4">
      <w:pPr>
        <w:pStyle w:val="ListParagraph"/>
        <w:bidi/>
        <w:spacing w:line="360" w:lineRule="auto"/>
        <w:jc w:val="both"/>
        <w:rPr>
          <w:rFonts w:ascii="David" w:hAnsi="David" w:cs="David"/>
          <w:sz w:val="28"/>
          <w:szCs w:val="28"/>
          <w:rtl/>
          <w:lang w:bidi="he-IL"/>
        </w:rPr>
      </w:pPr>
      <w:r>
        <w:rPr>
          <w:rFonts w:ascii="David" w:hAnsi="David" w:cs="David" w:hint="cs"/>
          <w:sz w:val="28"/>
          <w:szCs w:val="28"/>
          <w:rtl/>
          <w:lang w:bidi="he-IL"/>
        </w:rPr>
        <w:t>מגפת הקורונה פוגעת במשק הישראלי ובכלכלה העולמית. הפגיעה מתרחשת בשל מגוון רחב של סיבות ודרך ערוצים שונים. לדוגמא, היעדרות עובדים הנמצאים בבידוד, מגבלות התקהלות שהוטלו, סגירת בתי ספר, צמצום בפעילות הסחר בעולם, איסור כניסת זרים לישראל ועוד. בחרו מספר גורמים/ערוצים כגון אלה (יש עוד הרבה):</w:t>
      </w:r>
    </w:p>
    <w:p w:rsidR="009B7EC4" w:rsidRDefault="009B7EC4" w:rsidP="009B7EC4">
      <w:pPr>
        <w:pStyle w:val="ListParagraph"/>
        <w:numPr>
          <w:ilvl w:val="0"/>
          <w:numId w:val="2"/>
        </w:numPr>
        <w:bidi/>
        <w:spacing w:line="360" w:lineRule="auto"/>
        <w:jc w:val="both"/>
        <w:rPr>
          <w:rFonts w:ascii="David" w:hAnsi="David" w:cs="David"/>
          <w:sz w:val="28"/>
          <w:szCs w:val="28"/>
          <w:lang w:bidi="he-IL"/>
        </w:rPr>
      </w:pPr>
      <w:r w:rsidRPr="00BD159A">
        <w:rPr>
          <w:rFonts w:ascii="David" w:hAnsi="David" w:cs="David" w:hint="cs"/>
          <w:sz w:val="28"/>
          <w:szCs w:val="28"/>
          <w:rtl/>
          <w:lang w:bidi="he-IL"/>
        </w:rPr>
        <w:t>הסבירו כיצד זה פועל לפגוע בכלכלה</w:t>
      </w:r>
      <w:r>
        <w:rPr>
          <w:rFonts w:ascii="David" w:hAnsi="David" w:cs="David" w:hint="cs"/>
          <w:sz w:val="28"/>
          <w:szCs w:val="28"/>
          <w:rtl/>
          <w:lang w:bidi="he-IL"/>
        </w:rPr>
        <w:t>? על מי זה משפיע?</w:t>
      </w:r>
      <w:r w:rsidRPr="00BD159A">
        <w:rPr>
          <w:rFonts w:ascii="David" w:hAnsi="David" w:cs="David" w:hint="cs"/>
          <w:sz w:val="28"/>
          <w:szCs w:val="28"/>
          <w:rtl/>
          <w:lang w:bidi="he-IL"/>
        </w:rPr>
        <w:t xml:space="preserve"> האם זו השפעה לטווח קצר או טווח ארוך? </w:t>
      </w:r>
    </w:p>
    <w:p w:rsidR="009B7EC4" w:rsidRDefault="009B7EC4" w:rsidP="009B7EC4">
      <w:pPr>
        <w:pStyle w:val="ListParagraph"/>
        <w:numPr>
          <w:ilvl w:val="0"/>
          <w:numId w:val="2"/>
        </w:numPr>
        <w:bidi/>
        <w:spacing w:line="360" w:lineRule="auto"/>
        <w:jc w:val="both"/>
        <w:rPr>
          <w:rFonts w:ascii="David" w:hAnsi="David" w:cs="David"/>
          <w:sz w:val="28"/>
          <w:szCs w:val="28"/>
          <w:lang w:bidi="he-IL"/>
        </w:rPr>
      </w:pPr>
      <w:r>
        <w:rPr>
          <w:rFonts w:ascii="David" w:hAnsi="David" w:cs="David" w:hint="cs"/>
          <w:sz w:val="28"/>
          <w:szCs w:val="28"/>
          <w:rtl/>
          <w:lang w:bidi="he-IL"/>
        </w:rPr>
        <w:t>הציעו כימות ל</w:t>
      </w:r>
      <w:r w:rsidRPr="00BD159A">
        <w:rPr>
          <w:rFonts w:ascii="David" w:hAnsi="David" w:cs="David" w:hint="cs"/>
          <w:sz w:val="28"/>
          <w:szCs w:val="28"/>
          <w:rtl/>
          <w:lang w:bidi="he-IL"/>
        </w:rPr>
        <w:t>עוצמת ההשפעה (של אותו גורם).</w:t>
      </w:r>
    </w:p>
    <w:p w:rsidR="009B7EC4" w:rsidRDefault="009B7EC4" w:rsidP="009B7EC4">
      <w:pPr>
        <w:pStyle w:val="ListParagraph"/>
        <w:numPr>
          <w:ilvl w:val="0"/>
          <w:numId w:val="2"/>
        </w:numPr>
        <w:bidi/>
        <w:spacing w:line="360" w:lineRule="auto"/>
        <w:jc w:val="both"/>
        <w:rPr>
          <w:rFonts w:ascii="David" w:hAnsi="David" w:cs="David"/>
          <w:sz w:val="28"/>
          <w:szCs w:val="28"/>
          <w:lang w:bidi="he-IL"/>
        </w:rPr>
      </w:pPr>
      <w:r w:rsidRPr="00BD159A">
        <w:rPr>
          <w:rFonts w:ascii="David" w:hAnsi="David" w:cs="David" w:hint="cs"/>
          <w:sz w:val="28"/>
          <w:szCs w:val="28"/>
          <w:rtl/>
          <w:lang w:bidi="he-IL"/>
        </w:rPr>
        <w:t>הציעו</w:t>
      </w:r>
      <w:r>
        <w:rPr>
          <w:rFonts w:ascii="David" w:hAnsi="David" w:cs="David" w:hint="cs"/>
          <w:sz w:val="28"/>
          <w:szCs w:val="28"/>
          <w:rtl/>
          <w:lang w:bidi="he-IL"/>
        </w:rPr>
        <w:t xml:space="preserve"> מה צריכה להיות מדיניות הממשלה לאור גורם זה? אין תשובה נכונה </w:t>
      </w:r>
      <w:r>
        <w:rPr>
          <w:rFonts w:ascii="David" w:hAnsi="David" w:cs="David"/>
          <w:sz w:val="28"/>
          <w:szCs w:val="28"/>
          <w:rtl/>
          <w:lang w:bidi="he-IL"/>
        </w:rPr>
        <w:t>–</w:t>
      </w:r>
      <w:r>
        <w:rPr>
          <w:rFonts w:ascii="David" w:hAnsi="David" w:cs="David" w:hint="cs"/>
          <w:sz w:val="28"/>
          <w:szCs w:val="28"/>
          <w:rtl/>
          <w:lang w:bidi="he-IL"/>
        </w:rPr>
        <w:t xml:space="preserve"> נסו לנמק בטיעונים כלכליים.</w:t>
      </w:r>
      <w:r w:rsidRPr="00BD159A">
        <w:rPr>
          <w:rFonts w:ascii="David" w:hAnsi="David" w:cs="David" w:hint="cs"/>
          <w:sz w:val="28"/>
          <w:szCs w:val="28"/>
          <w:rtl/>
          <w:lang w:bidi="he-IL"/>
        </w:rPr>
        <w:t xml:space="preserve"> </w:t>
      </w:r>
    </w:p>
    <w:p w:rsidR="009B7EC4" w:rsidRPr="009B7EC4" w:rsidRDefault="009B7EC4" w:rsidP="009B7EC4">
      <w:pPr>
        <w:pStyle w:val="ListParagraph"/>
        <w:bidi/>
        <w:spacing w:line="360" w:lineRule="auto"/>
        <w:jc w:val="both"/>
        <w:rPr>
          <w:rFonts w:ascii="David" w:hAnsi="David" w:cs="David"/>
          <w:sz w:val="28"/>
          <w:szCs w:val="28"/>
          <w:rtl/>
        </w:rPr>
      </w:pPr>
    </w:p>
    <w:p w:rsidR="000C317D" w:rsidRPr="000C317D" w:rsidRDefault="000C317D" w:rsidP="000C317D">
      <w:pPr>
        <w:pStyle w:val="ListParagraph"/>
        <w:bidi/>
        <w:spacing w:line="360" w:lineRule="auto"/>
        <w:ind w:left="0"/>
        <w:jc w:val="both"/>
        <w:rPr>
          <w:rFonts w:ascii="David" w:hAnsi="David" w:cs="David"/>
          <w:b/>
          <w:bCs/>
          <w:sz w:val="28"/>
          <w:szCs w:val="28"/>
          <w:u w:val="single"/>
          <w:rtl/>
          <w:lang w:bidi="he-IL"/>
        </w:rPr>
      </w:pPr>
      <w:r w:rsidRPr="000C317D">
        <w:rPr>
          <w:rFonts w:ascii="David" w:hAnsi="David" w:cs="David" w:hint="cs"/>
          <w:b/>
          <w:bCs/>
          <w:sz w:val="28"/>
          <w:szCs w:val="28"/>
          <w:u w:val="single"/>
          <w:rtl/>
          <w:lang w:bidi="he-IL"/>
        </w:rPr>
        <w:t>כללי:</w:t>
      </w:r>
    </w:p>
    <w:p w:rsidR="009B7EC4" w:rsidRDefault="009B7EC4" w:rsidP="000C317D">
      <w:pPr>
        <w:pStyle w:val="ListParagraph"/>
        <w:bidi/>
        <w:spacing w:line="360" w:lineRule="auto"/>
        <w:ind w:left="0"/>
        <w:jc w:val="both"/>
        <w:rPr>
          <w:rFonts w:ascii="David" w:hAnsi="David" w:cs="David"/>
          <w:sz w:val="28"/>
          <w:szCs w:val="28"/>
          <w:rtl/>
          <w:lang w:bidi="he-IL"/>
        </w:rPr>
      </w:pPr>
      <w:r w:rsidRPr="009B7EC4">
        <w:rPr>
          <w:rFonts w:ascii="David" w:hAnsi="David" w:cs="David" w:hint="cs"/>
          <w:sz w:val="28"/>
          <w:szCs w:val="28"/>
          <w:rtl/>
          <w:lang w:bidi="he-IL"/>
        </w:rPr>
        <w:t xml:space="preserve">בימים טרופים אלו של </w:t>
      </w:r>
      <w:r>
        <w:rPr>
          <w:rFonts w:ascii="David" w:hAnsi="David" w:cs="David" w:hint="cs"/>
          <w:sz w:val="28"/>
          <w:szCs w:val="28"/>
          <w:rtl/>
          <w:lang w:bidi="he-IL"/>
        </w:rPr>
        <w:t xml:space="preserve">אי ודאות והתפתחות של מה שנראה כאירוע המשמעותי ביותר במאה שנים האחרונות עלתה ביתר שאת הדילמה שבין המדיניות הכלכלית והמדיניות הרפואית, בעוד שבכל יום מתפתח הידע וההבנה לגבי אופיו של הנגיף במקביל תופעות הדדיות של השפעה בין הצרכים להתמודד עם השפעות המחלה ומניעת התפשטותה באים בצורות רבות ומגוונות, ההשפעות על הכלכלות בעולם בכלל ובישראל בפרט מרחיקות לכת ובעלות השפעה בטווח </w:t>
      </w:r>
      <w:proofErr w:type="spellStart"/>
      <w:r>
        <w:rPr>
          <w:rFonts w:ascii="David" w:hAnsi="David" w:cs="David" w:hint="cs"/>
          <w:sz w:val="28"/>
          <w:szCs w:val="28"/>
          <w:rtl/>
          <w:lang w:bidi="he-IL"/>
        </w:rPr>
        <w:t>המיידי</w:t>
      </w:r>
      <w:proofErr w:type="spellEnd"/>
      <w:r>
        <w:rPr>
          <w:rFonts w:ascii="David" w:hAnsi="David" w:cs="David" w:hint="cs"/>
          <w:sz w:val="28"/>
          <w:szCs w:val="28"/>
          <w:rtl/>
          <w:lang w:bidi="he-IL"/>
        </w:rPr>
        <w:t xml:space="preserve"> הקצר והארוך.</w:t>
      </w:r>
    </w:p>
    <w:p w:rsidR="009B7EC4" w:rsidRDefault="009B7EC4" w:rsidP="000C317D">
      <w:pPr>
        <w:pStyle w:val="ListParagraph"/>
        <w:bidi/>
        <w:spacing w:line="360" w:lineRule="auto"/>
        <w:ind w:left="0"/>
        <w:jc w:val="both"/>
        <w:rPr>
          <w:rFonts w:ascii="David" w:hAnsi="David" w:cs="David"/>
          <w:sz w:val="28"/>
          <w:szCs w:val="28"/>
          <w:rtl/>
          <w:lang w:bidi="he-IL"/>
        </w:rPr>
      </w:pPr>
      <w:r>
        <w:rPr>
          <w:rFonts w:ascii="David" w:hAnsi="David" w:cs="David" w:hint="cs"/>
          <w:sz w:val="28"/>
          <w:szCs w:val="28"/>
          <w:rtl/>
          <w:lang w:bidi="he-IL"/>
        </w:rPr>
        <w:t xml:space="preserve">במסגרת הצעדים </w:t>
      </w:r>
      <w:proofErr w:type="spellStart"/>
      <w:r w:rsidR="00174FB4">
        <w:rPr>
          <w:rFonts w:ascii="David" w:hAnsi="David" w:cs="David" w:hint="cs"/>
          <w:sz w:val="28"/>
          <w:szCs w:val="28"/>
          <w:rtl/>
          <w:lang w:bidi="he-IL"/>
        </w:rPr>
        <w:t>המיידיים</w:t>
      </w:r>
      <w:proofErr w:type="spellEnd"/>
      <w:r w:rsidR="00174FB4">
        <w:rPr>
          <w:rFonts w:ascii="David" w:hAnsi="David" w:cs="David" w:hint="cs"/>
          <w:sz w:val="28"/>
          <w:szCs w:val="28"/>
          <w:rtl/>
          <w:lang w:bidi="he-IL"/>
        </w:rPr>
        <w:t xml:space="preserve"> שבוצעו על מנת ל</w:t>
      </w:r>
      <w:r>
        <w:rPr>
          <w:rFonts w:ascii="David" w:hAnsi="David" w:cs="David" w:hint="cs"/>
          <w:sz w:val="28"/>
          <w:szCs w:val="28"/>
          <w:rtl/>
          <w:lang w:bidi="he-IL"/>
        </w:rPr>
        <w:t>נ</w:t>
      </w:r>
      <w:r w:rsidR="00174FB4">
        <w:rPr>
          <w:rFonts w:ascii="David" w:hAnsi="David" w:cs="David" w:hint="cs"/>
          <w:sz w:val="28"/>
          <w:szCs w:val="28"/>
          <w:rtl/>
          <w:lang w:bidi="he-IL"/>
        </w:rPr>
        <w:t xml:space="preserve">סות להתמודד עם </w:t>
      </w:r>
      <w:r>
        <w:rPr>
          <w:rFonts w:ascii="David" w:hAnsi="David" w:cs="David" w:hint="cs"/>
          <w:sz w:val="28"/>
          <w:szCs w:val="28"/>
          <w:rtl/>
          <w:lang w:bidi="he-IL"/>
        </w:rPr>
        <w:t>התפשטות המחלה ו</w:t>
      </w:r>
      <w:r w:rsidR="00174FB4">
        <w:rPr>
          <w:rFonts w:ascii="David" w:hAnsi="David" w:cs="David" w:hint="cs"/>
          <w:sz w:val="28"/>
          <w:szCs w:val="28"/>
          <w:rtl/>
          <w:lang w:bidi="he-IL"/>
        </w:rPr>
        <w:t>בכך לפעול ל</w:t>
      </w:r>
      <w:r>
        <w:rPr>
          <w:rFonts w:ascii="David" w:hAnsi="David" w:cs="David" w:hint="cs"/>
          <w:sz w:val="28"/>
          <w:szCs w:val="28"/>
          <w:rtl/>
          <w:lang w:bidi="he-IL"/>
        </w:rPr>
        <w:t xml:space="preserve">"השטחת העקומה" (כינוי לצורך לבצע האטה </w:t>
      </w:r>
      <w:r w:rsidR="00174FB4">
        <w:rPr>
          <w:rFonts w:ascii="David" w:hAnsi="David" w:cs="David" w:hint="cs"/>
          <w:sz w:val="28"/>
          <w:szCs w:val="28"/>
          <w:rtl/>
          <w:lang w:bidi="he-IL"/>
        </w:rPr>
        <w:t>בקצב ההדבקה של החולים, בכך לאפשר טיפול ולא להגיע לחוסר יכולת בגין ספיקת יתר במערכת הבריאות), ננקטו מספר צעדים מדינתיים:</w:t>
      </w:r>
    </w:p>
    <w:p w:rsidR="00174FB4" w:rsidRDefault="00174FB4"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t>מניעת כניסה של תיירים לארץ, בהדרגה ממדינות שונות, החל בסין, מדינות אסיה, איטליה ומדינות אירופה ולמעשה בסופו של דבר מניעה של כניסת אזרחים זרים לארץ כמעט לחלוטין.</w:t>
      </w:r>
    </w:p>
    <w:p w:rsidR="00174FB4" w:rsidRDefault="00174FB4"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t>בפועל אזרחים ישראלים נמנעו מיציאה מהארץ בתחילה למזרח ובהדרגה כמעט לכל מדינות העולם.</w:t>
      </w:r>
    </w:p>
    <w:p w:rsidR="00174FB4" w:rsidRDefault="00174FB4"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lastRenderedPageBreak/>
        <w:t xml:space="preserve">הגבלות על כניסת סחורות, ניוד סחורות וייצור מוצרים </w:t>
      </w:r>
      <w:r>
        <w:rPr>
          <w:rFonts w:ascii="David" w:hAnsi="David" w:cs="David"/>
          <w:sz w:val="28"/>
          <w:szCs w:val="28"/>
          <w:rtl/>
          <w:lang w:bidi="he-IL"/>
        </w:rPr>
        <w:t>–</w:t>
      </w:r>
      <w:r>
        <w:rPr>
          <w:rFonts w:ascii="David" w:hAnsi="David" w:cs="David" w:hint="cs"/>
          <w:sz w:val="28"/>
          <w:szCs w:val="28"/>
          <w:rtl/>
          <w:lang w:bidi="he-IL"/>
        </w:rPr>
        <w:t xml:space="preserve"> בהגבלות </w:t>
      </w:r>
      <w:r w:rsidR="007D1543">
        <w:rPr>
          <w:rFonts w:ascii="David" w:hAnsi="David" w:cs="David" w:hint="cs"/>
          <w:sz w:val="28"/>
          <w:szCs w:val="28"/>
          <w:rtl/>
          <w:lang w:bidi="he-IL"/>
        </w:rPr>
        <w:t>משרד הבריאות.</w:t>
      </w:r>
    </w:p>
    <w:p w:rsidR="007D1543" w:rsidRDefault="007D1543"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t>במקביל הנחיות משרד הבריאות הלכו והחמירו וכיום המציאות (23/3/2020) היא בפועל סגר כללי למעט יציאה למקומות תעסוקה שאושרו להמשך עבודה, מפעלים ומוסדות חיוניים וכמובן מערכת הבריאות והביטחון בכללותה.</w:t>
      </w:r>
    </w:p>
    <w:p w:rsidR="007D1543" w:rsidRDefault="007D1543"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t>מערכות החינוך נסגרו במלואן, כלל התלמידים בפועל מסוגרים בביתם.</w:t>
      </w:r>
    </w:p>
    <w:p w:rsidR="007D1543" w:rsidRDefault="007D1543" w:rsidP="000C317D">
      <w:pPr>
        <w:pStyle w:val="ListParagraph"/>
        <w:numPr>
          <w:ilvl w:val="0"/>
          <w:numId w:val="4"/>
        </w:numPr>
        <w:bidi/>
        <w:spacing w:line="360" w:lineRule="auto"/>
        <w:ind w:left="360"/>
        <w:jc w:val="both"/>
        <w:rPr>
          <w:rFonts w:ascii="David" w:hAnsi="David" w:cs="David"/>
          <w:sz w:val="28"/>
          <w:szCs w:val="28"/>
          <w:lang w:bidi="he-IL"/>
        </w:rPr>
      </w:pPr>
      <w:r>
        <w:rPr>
          <w:rFonts w:ascii="David" w:hAnsi="David" w:cs="David" w:hint="cs"/>
          <w:sz w:val="28"/>
          <w:szCs w:val="28"/>
          <w:rtl/>
          <w:lang w:bidi="he-IL"/>
        </w:rPr>
        <w:t>כלל העסקים והמוסדות העוסקים בתיירות פנים וחוץ, חברות תעופה ועוד, נסגרו בפועל כמעט לחלוטין והפעילו מנגנון של חל"ת כלפי העובדים.</w:t>
      </w:r>
    </w:p>
    <w:p w:rsidR="007D1543" w:rsidRDefault="007D1543" w:rsidP="000C317D">
      <w:pPr>
        <w:pStyle w:val="ListParagraph"/>
        <w:numPr>
          <w:ilvl w:val="0"/>
          <w:numId w:val="4"/>
        </w:numPr>
        <w:bidi/>
        <w:spacing w:line="360" w:lineRule="auto"/>
        <w:ind w:left="360"/>
        <w:jc w:val="both"/>
        <w:rPr>
          <w:rFonts w:ascii="David" w:hAnsi="David" w:cs="David"/>
          <w:sz w:val="28"/>
          <w:szCs w:val="28"/>
          <w:rtl/>
          <w:lang w:bidi="he-IL"/>
        </w:rPr>
      </w:pPr>
      <w:r>
        <w:rPr>
          <w:rFonts w:ascii="David" w:hAnsi="David" w:cs="David" w:hint="cs"/>
          <w:sz w:val="28"/>
          <w:szCs w:val="28"/>
          <w:rtl/>
          <w:lang w:bidi="he-IL"/>
        </w:rPr>
        <w:t>בפועל כיום כחצי מיליון מחוסרי עבודה כתוצאה מסגירת העסקים והוצאות לחל"ת למיניהם.</w:t>
      </w:r>
    </w:p>
    <w:p w:rsidR="009B7EC4" w:rsidRPr="009B7EC4" w:rsidRDefault="009B7EC4" w:rsidP="009B7EC4">
      <w:pPr>
        <w:spacing w:line="360" w:lineRule="auto"/>
        <w:jc w:val="both"/>
        <w:rPr>
          <w:rFonts w:ascii="David" w:hAnsi="David" w:cs="David"/>
          <w:b/>
          <w:bCs/>
          <w:sz w:val="28"/>
          <w:szCs w:val="28"/>
          <w:u w:val="single"/>
          <w:rtl/>
        </w:rPr>
      </w:pPr>
      <w:r w:rsidRPr="009B7EC4">
        <w:rPr>
          <w:rFonts w:ascii="David" w:hAnsi="David" w:cs="David" w:hint="cs"/>
          <w:b/>
          <w:bCs/>
          <w:sz w:val="28"/>
          <w:szCs w:val="28"/>
          <w:u w:val="single"/>
          <w:rtl/>
        </w:rPr>
        <w:t>הפגיעה בכלכלה, על מי זה משפיע ובאיזה טווח:</w:t>
      </w:r>
    </w:p>
    <w:p w:rsidR="00636AE0" w:rsidRDefault="00636AE0" w:rsidP="009B7EC4">
      <w:pPr>
        <w:spacing w:line="360" w:lineRule="auto"/>
        <w:jc w:val="both"/>
        <w:rPr>
          <w:rFonts w:ascii="David" w:hAnsi="David" w:cs="David"/>
          <w:sz w:val="28"/>
          <w:szCs w:val="28"/>
          <w:rtl/>
        </w:rPr>
      </w:pPr>
      <w:r w:rsidRPr="000C317D">
        <w:rPr>
          <w:rFonts w:ascii="David" w:hAnsi="David" w:cs="David" w:hint="cs"/>
          <w:b/>
          <w:bCs/>
          <w:sz w:val="28"/>
          <w:szCs w:val="28"/>
          <w:rtl/>
        </w:rPr>
        <w:t>טווח קצר</w:t>
      </w:r>
      <w:r>
        <w:rPr>
          <w:rFonts w:ascii="David" w:hAnsi="David" w:cs="David" w:hint="cs"/>
          <w:sz w:val="28"/>
          <w:szCs w:val="28"/>
          <w:rtl/>
        </w:rPr>
        <w:t xml:space="preserve"> - </w:t>
      </w:r>
      <w:r w:rsidR="007D1543">
        <w:rPr>
          <w:rFonts w:ascii="David" w:hAnsi="David" w:cs="David" w:hint="cs"/>
          <w:sz w:val="28"/>
          <w:szCs w:val="28"/>
          <w:rtl/>
        </w:rPr>
        <w:t>בראש ובראשונה יש לציין כי בורסות העולם הגיבו בירידות שערים חדות בשבועות האחרונים כ-30% צניחה באופן כללי אשר מבטאות א</w:t>
      </w:r>
      <w:r w:rsidR="00BB126F">
        <w:rPr>
          <w:rFonts w:ascii="David" w:hAnsi="David" w:cs="David" w:hint="cs"/>
          <w:sz w:val="28"/>
          <w:szCs w:val="28"/>
          <w:rtl/>
        </w:rPr>
        <w:t>ת חוסר היציבות והחשש מהלא נודע.</w:t>
      </w:r>
      <w:r>
        <w:rPr>
          <w:rFonts w:ascii="David" w:hAnsi="David" w:cs="David" w:hint="cs"/>
          <w:sz w:val="28"/>
          <w:szCs w:val="28"/>
          <w:rtl/>
        </w:rPr>
        <w:t xml:space="preserve"> כמובן שהשפעתם של הירידות החדות תלווה את המשק גם לטווח הארוך כיוון שהיקף הירידות חזק ונרחב שבהכרח תהיינה השפעות על ה"מוסדיים" וגם הקרנות והקופות הסולידיות יושפעו משמעותית. זו למעשה פגיעה שתורגש בכלל שכבות האוכלוסייה, בקרנות הפנסיה, גמל השתלמות וכד'.</w:t>
      </w:r>
    </w:p>
    <w:p w:rsidR="009B7EC4" w:rsidRDefault="00636AE0" w:rsidP="009B7EC4">
      <w:pPr>
        <w:spacing w:line="360" w:lineRule="auto"/>
        <w:jc w:val="both"/>
        <w:rPr>
          <w:rFonts w:ascii="David" w:hAnsi="David" w:cs="David"/>
          <w:sz w:val="28"/>
          <w:szCs w:val="28"/>
          <w:rtl/>
        </w:rPr>
      </w:pPr>
      <w:r w:rsidRPr="000C317D">
        <w:rPr>
          <w:rFonts w:ascii="David" w:hAnsi="David" w:cs="David" w:hint="cs"/>
          <w:b/>
          <w:bCs/>
          <w:sz w:val="28"/>
          <w:szCs w:val="28"/>
          <w:rtl/>
        </w:rPr>
        <w:t>טווח קצר</w:t>
      </w:r>
      <w:r>
        <w:rPr>
          <w:rFonts w:ascii="David" w:hAnsi="David" w:cs="David" w:hint="cs"/>
          <w:sz w:val="28"/>
          <w:szCs w:val="28"/>
          <w:rtl/>
        </w:rPr>
        <w:t xml:space="preserve"> - </w:t>
      </w:r>
      <w:r w:rsidR="00BB126F">
        <w:rPr>
          <w:rFonts w:ascii="David" w:hAnsi="David" w:cs="David" w:hint="cs"/>
          <w:sz w:val="28"/>
          <w:szCs w:val="28"/>
          <w:rtl/>
        </w:rPr>
        <w:t xml:space="preserve">מעבר להשפעה על הבורסות עסקים רבים הוציאו את העובדים לחופשות ללא תשלום והפסיקו את פעילותם כמעט לחלוטין, מה שכאמור העביר מאות אלפי אנשים למצב בו הם דורשים דמי אבטלה. בנוסף כמעט כל מגזר העסקים הקטנים בפועל לא פעיל (למעט חנויות מזון ופארם) בין אם נסגרו בפועל בצו כפי שבפועל קרה במעלה הדרך ובין אם כבר בתחילת הדרך </w:t>
      </w:r>
      <w:r>
        <w:rPr>
          <w:rFonts w:ascii="David" w:hAnsi="David" w:cs="David" w:hint="cs"/>
          <w:sz w:val="28"/>
          <w:szCs w:val="28"/>
          <w:rtl/>
        </w:rPr>
        <w:t>כאשר כמות התנועה של האזרחים ונגישותם לעסקים אלו הוגבלה. יש לציין גם את כל מעטפת השירותים של החברות הגדולות שהפסיקו את פעולותיהן, השירותים ההיקפיים לחברות אלו הופסקו ולכן גם העסקים המבוססים על פעילות של חברות תעופה, מלונות וכד' כולן למעשה נפגעו פגיעה אנושה.</w:t>
      </w:r>
    </w:p>
    <w:p w:rsidR="0037488C" w:rsidRDefault="00636AE0" w:rsidP="0037488C">
      <w:pPr>
        <w:spacing w:line="360" w:lineRule="auto"/>
        <w:jc w:val="both"/>
        <w:rPr>
          <w:rFonts w:ascii="David" w:hAnsi="David" w:cs="David"/>
          <w:sz w:val="28"/>
          <w:szCs w:val="28"/>
          <w:rtl/>
        </w:rPr>
      </w:pPr>
      <w:r w:rsidRPr="000C317D">
        <w:rPr>
          <w:rFonts w:ascii="David" w:hAnsi="David" w:cs="David" w:hint="cs"/>
          <w:b/>
          <w:bCs/>
          <w:sz w:val="28"/>
          <w:szCs w:val="28"/>
          <w:rtl/>
        </w:rPr>
        <w:t>בטווח הבינוני והארוך</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כל מדינות העולם משקיעות סכומי עתק </w:t>
      </w:r>
      <w:r w:rsidR="00A225BD">
        <w:rPr>
          <w:rFonts w:ascii="David" w:hAnsi="David" w:cs="David" w:hint="cs"/>
          <w:sz w:val="28"/>
          <w:szCs w:val="28"/>
          <w:rtl/>
        </w:rPr>
        <w:t xml:space="preserve">בטיפול במשבר, בין במענקים לעסקים, בין בהשקעות ענק בנושאים רפואיים. את פריצות התקציב </w:t>
      </w:r>
      <w:r w:rsidR="00A225BD">
        <w:rPr>
          <w:rFonts w:ascii="David" w:hAnsi="David" w:cs="David" w:hint="cs"/>
          <w:sz w:val="28"/>
          <w:szCs w:val="28"/>
          <w:rtl/>
        </w:rPr>
        <w:lastRenderedPageBreak/>
        <w:t xml:space="preserve">הללו מישהו ישלם בסופו של דבר. בנוסף צריך לומר כי הטראומות של משבר הקורונה (שעוד לא ברור איך יגמר) ילוו את העולם עוד שנים בהשקעות על מנת להיערך למשבר הבא. הרחבה משמעותי מאוד של הוצאות הממשלה בתקציב הנוכחי </w:t>
      </w:r>
      <w:r w:rsidR="0037488C">
        <w:rPr>
          <w:rFonts w:ascii="David" w:hAnsi="David" w:cs="David" w:hint="cs"/>
          <w:sz w:val="28"/>
          <w:szCs w:val="28"/>
          <w:rtl/>
        </w:rPr>
        <w:t>ובשנות התקציב הבאות.</w:t>
      </w:r>
    </w:p>
    <w:p w:rsidR="00636AE0" w:rsidRDefault="0037488C" w:rsidP="0037488C">
      <w:pPr>
        <w:spacing w:line="360" w:lineRule="auto"/>
        <w:jc w:val="both"/>
        <w:rPr>
          <w:rFonts w:ascii="David" w:hAnsi="David" w:cs="David"/>
          <w:sz w:val="28"/>
          <w:szCs w:val="28"/>
          <w:rtl/>
        </w:rPr>
      </w:pPr>
      <w:r w:rsidRPr="000C317D">
        <w:rPr>
          <w:rFonts w:ascii="David" w:hAnsi="David" w:cs="David" w:hint="cs"/>
          <w:b/>
          <w:bCs/>
          <w:sz w:val="28"/>
          <w:szCs w:val="28"/>
          <w:rtl/>
        </w:rPr>
        <w:t>בטווח הארוך</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השפעתו המרכזית של התהליכים העמוקים שמתרחשים בעקבות התפרצות </w:t>
      </w:r>
      <w:proofErr w:type="spellStart"/>
      <w:r>
        <w:rPr>
          <w:rFonts w:ascii="David" w:hAnsi="David" w:cs="David" w:hint="cs"/>
          <w:sz w:val="28"/>
          <w:szCs w:val="28"/>
          <w:rtl/>
        </w:rPr>
        <w:t>הוירוס</w:t>
      </w:r>
      <w:proofErr w:type="spellEnd"/>
      <w:r>
        <w:rPr>
          <w:rFonts w:ascii="David" w:hAnsi="David" w:cs="David" w:hint="cs"/>
          <w:sz w:val="28"/>
          <w:szCs w:val="28"/>
          <w:rtl/>
        </w:rPr>
        <w:t>, השפעות המחזירות לשיח את הצורך של מדינות להיות יותר עצמאיות לתפקוד במצבי בידוד, חוסר הודאות והספקנות כלפי הגלובליזציה הניכר בתקופה זו בעיקר למול ההיפר גלובליזציה שהתפתחה בשנים האחרונות, כל אלו בוודאי ישפיעו בטווח הארוך על יכולת העולם לשקם את מערכות הסחר והנגזרות מכך ברחבי העולם.</w:t>
      </w:r>
    </w:p>
    <w:p w:rsidR="0037488C" w:rsidRDefault="0037488C" w:rsidP="0037488C">
      <w:pPr>
        <w:spacing w:line="360" w:lineRule="auto"/>
        <w:jc w:val="both"/>
        <w:rPr>
          <w:rFonts w:ascii="David" w:hAnsi="David" w:cs="David"/>
          <w:sz w:val="28"/>
          <w:szCs w:val="28"/>
          <w:rtl/>
        </w:rPr>
      </w:pPr>
      <w:r w:rsidRPr="000C317D">
        <w:rPr>
          <w:rFonts w:ascii="David" w:hAnsi="David" w:cs="David" w:hint="cs"/>
          <w:b/>
          <w:bCs/>
          <w:sz w:val="28"/>
          <w:szCs w:val="28"/>
          <w:rtl/>
        </w:rPr>
        <w:t>בטווח הארוך</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מוקדם לומר אך יתכן שהתמודדותן של מדינות מערביות מול התמודדות מדינות "מזרחיות" יביא לכתם נוסף בהגמוניה של </w:t>
      </w:r>
      <w:r w:rsidR="00AE2E08">
        <w:rPr>
          <w:rFonts w:ascii="David" w:hAnsi="David" w:cs="David" w:hint="cs"/>
          <w:sz w:val="28"/>
          <w:szCs w:val="28"/>
          <w:rtl/>
        </w:rPr>
        <w:t>"השיטה המערבית". מדינות שהפעילו כלים אגרסיביים יותר וחודרניים יותר השיגו שליטה ותוצאות טובות יותר בהתמודדות מול האירוע.</w:t>
      </w:r>
    </w:p>
    <w:p w:rsidR="00AE2E08" w:rsidRDefault="00AE2E08" w:rsidP="0037488C">
      <w:pPr>
        <w:spacing w:line="360" w:lineRule="auto"/>
        <w:jc w:val="both"/>
        <w:rPr>
          <w:rFonts w:ascii="David" w:hAnsi="David" w:cs="David"/>
          <w:sz w:val="28"/>
          <w:szCs w:val="28"/>
          <w:rtl/>
        </w:rPr>
      </w:pPr>
    </w:p>
    <w:p w:rsidR="00AE2E08" w:rsidRPr="00AE2E08" w:rsidRDefault="00AE2E08" w:rsidP="0037488C">
      <w:pPr>
        <w:spacing w:line="360" w:lineRule="auto"/>
        <w:jc w:val="both"/>
        <w:rPr>
          <w:rFonts w:ascii="David" w:hAnsi="David" w:cs="David"/>
          <w:b/>
          <w:bCs/>
          <w:sz w:val="28"/>
          <w:szCs w:val="28"/>
          <w:u w:val="single"/>
          <w:rtl/>
        </w:rPr>
      </w:pPr>
      <w:r w:rsidRPr="00AE2E08">
        <w:rPr>
          <w:rFonts w:ascii="David" w:hAnsi="David" w:cs="David" w:hint="cs"/>
          <w:b/>
          <w:bCs/>
          <w:sz w:val="28"/>
          <w:szCs w:val="28"/>
          <w:u w:val="single"/>
          <w:rtl/>
        </w:rPr>
        <w:t>כימות של עוצמת הפגיעה:</w:t>
      </w:r>
    </w:p>
    <w:p w:rsidR="00AE2E08" w:rsidRDefault="00AE2E08" w:rsidP="0037488C">
      <w:pPr>
        <w:spacing w:line="360" w:lineRule="auto"/>
        <w:jc w:val="both"/>
        <w:rPr>
          <w:rFonts w:ascii="David" w:hAnsi="David" w:cs="David"/>
          <w:sz w:val="28"/>
          <w:szCs w:val="28"/>
          <w:rtl/>
        </w:rPr>
      </w:pPr>
      <w:r>
        <w:rPr>
          <w:rFonts w:ascii="David" w:hAnsi="David" w:cs="David" w:hint="cs"/>
          <w:sz w:val="28"/>
          <w:szCs w:val="28"/>
          <w:rtl/>
        </w:rPr>
        <w:t>בנושא זה ניתן לומר כי לפגיעה יהיו מספר מרכיבים:</w:t>
      </w:r>
    </w:p>
    <w:p w:rsidR="00AE2E08" w:rsidRDefault="00AE2E08" w:rsidP="00AE2E08">
      <w:pPr>
        <w:pStyle w:val="ListParagraph"/>
        <w:numPr>
          <w:ilvl w:val="0"/>
          <w:numId w:val="5"/>
        </w:numPr>
        <w:bidi/>
        <w:spacing w:line="360" w:lineRule="auto"/>
        <w:jc w:val="both"/>
        <w:rPr>
          <w:rFonts w:ascii="David" w:hAnsi="David" w:cs="David"/>
          <w:sz w:val="28"/>
          <w:szCs w:val="28"/>
        </w:rPr>
      </w:pPr>
      <w:r w:rsidRPr="000C317D">
        <w:rPr>
          <w:rFonts w:ascii="David" w:hAnsi="David" w:cs="David" w:hint="cs"/>
          <w:b/>
          <w:bCs/>
          <w:sz w:val="28"/>
          <w:szCs w:val="28"/>
          <w:u w:val="single"/>
          <w:rtl/>
          <w:lang w:bidi="he-IL"/>
        </w:rPr>
        <w:t>מרכיב תקציב המדינה</w:t>
      </w:r>
      <w:r>
        <w:rPr>
          <w:rFonts w:ascii="David" w:hAnsi="David" w:cs="David" w:hint="cs"/>
          <w:sz w:val="28"/>
          <w:szCs w:val="28"/>
          <w:rtl/>
          <w:lang w:bidi="he-IL"/>
        </w:rPr>
        <w:t>:</w:t>
      </w:r>
    </w:p>
    <w:p w:rsidR="00AE2E08" w:rsidRDefault="00AE2E08" w:rsidP="00AE2E08">
      <w:pPr>
        <w:pStyle w:val="ListParagraph"/>
        <w:bidi/>
        <w:spacing w:line="360" w:lineRule="auto"/>
        <w:jc w:val="both"/>
        <w:rPr>
          <w:rFonts w:ascii="David" w:hAnsi="David" w:cs="David"/>
          <w:sz w:val="28"/>
          <w:szCs w:val="28"/>
          <w:rtl/>
          <w:lang w:bidi="he-IL"/>
        </w:rPr>
      </w:pPr>
      <w:r w:rsidRPr="000C317D">
        <w:rPr>
          <w:rFonts w:ascii="David" w:hAnsi="David" w:cs="David" w:hint="cs"/>
          <w:b/>
          <w:bCs/>
          <w:sz w:val="28"/>
          <w:szCs w:val="28"/>
          <w:rtl/>
          <w:lang w:bidi="he-IL"/>
        </w:rPr>
        <w:t>בטווח הקצר</w:t>
      </w:r>
      <w:r>
        <w:rPr>
          <w:rFonts w:ascii="David" w:hAnsi="David" w:cs="David" w:hint="cs"/>
          <w:sz w:val="28"/>
          <w:szCs w:val="28"/>
          <w:rtl/>
          <w:lang w:bidi="he-IL"/>
        </w:rPr>
        <w:t xml:space="preserve"> - ניתן לבחון את הגרעון התקציבי, יחס חוב תוצר ותל"ג בסוף 2020 (בהערכה כי בסיום השנה האירוע עצמו יסתיים), כולל הוצאות על האירוע, רכש פריטים שבוצע, יחידות שהופעלו וכו' וכו' </w:t>
      </w:r>
    </w:p>
    <w:p w:rsidR="00AE2E08" w:rsidRDefault="00AE2E08" w:rsidP="00AE2E08">
      <w:pPr>
        <w:pStyle w:val="ListParagraph"/>
        <w:bidi/>
        <w:spacing w:line="360" w:lineRule="auto"/>
        <w:jc w:val="both"/>
        <w:rPr>
          <w:rFonts w:ascii="David" w:hAnsi="David" w:cs="David"/>
          <w:sz w:val="28"/>
          <w:szCs w:val="28"/>
          <w:rtl/>
          <w:lang w:bidi="he-IL"/>
        </w:rPr>
      </w:pPr>
      <w:r>
        <w:rPr>
          <w:rFonts w:ascii="David" w:hAnsi="David" w:cs="David" w:hint="cs"/>
          <w:sz w:val="28"/>
          <w:szCs w:val="28"/>
          <w:rtl/>
          <w:lang w:bidi="he-IL"/>
        </w:rPr>
        <w:t xml:space="preserve">בטווח הבינוני </w:t>
      </w:r>
      <w:r>
        <w:rPr>
          <w:rFonts w:ascii="David" w:hAnsi="David" w:cs="David"/>
          <w:sz w:val="28"/>
          <w:szCs w:val="28"/>
          <w:rtl/>
          <w:lang w:bidi="he-IL"/>
        </w:rPr>
        <w:t>–</w:t>
      </w:r>
      <w:r>
        <w:rPr>
          <w:rFonts w:ascii="David" w:hAnsi="David" w:cs="David" w:hint="cs"/>
          <w:sz w:val="28"/>
          <w:szCs w:val="28"/>
          <w:rtl/>
          <w:lang w:bidi="he-IL"/>
        </w:rPr>
        <w:t xml:space="preserve"> השפעות על התקציב בחמש השנים שאחרי האירוע, בהיבט תקציבים שיוסטו לטובת היערכות לאירוע דומה, תקציבי שיקום למערכות והקמת מערכות רלוונטיות לאירוע דומה, כמו כן תקציבים שיופנו לטובת תשלומי העברה (נכויות, קצבאות שארים וכד').</w:t>
      </w:r>
    </w:p>
    <w:p w:rsidR="00AE2E08" w:rsidRDefault="00AE2E08" w:rsidP="00AE2E08">
      <w:pPr>
        <w:pStyle w:val="ListParagraph"/>
        <w:bidi/>
        <w:spacing w:line="360" w:lineRule="auto"/>
        <w:jc w:val="both"/>
        <w:rPr>
          <w:rFonts w:ascii="David" w:hAnsi="David" w:cs="David"/>
          <w:sz w:val="28"/>
          <w:szCs w:val="28"/>
          <w:rtl/>
          <w:lang w:bidi="he-IL"/>
        </w:rPr>
      </w:pPr>
      <w:r w:rsidRPr="000C317D">
        <w:rPr>
          <w:rFonts w:ascii="David" w:hAnsi="David" w:cs="David" w:hint="cs"/>
          <w:b/>
          <w:bCs/>
          <w:sz w:val="28"/>
          <w:szCs w:val="28"/>
          <w:rtl/>
          <w:lang w:bidi="he-IL"/>
        </w:rPr>
        <w:lastRenderedPageBreak/>
        <w:t>בטווח ארוך</w:t>
      </w:r>
      <w:r>
        <w:rPr>
          <w:rFonts w:ascii="David" w:hAnsi="David" w:cs="David" w:hint="cs"/>
          <w:sz w:val="28"/>
          <w:szCs w:val="28"/>
          <w:rtl/>
          <w:lang w:bidi="he-IL"/>
        </w:rPr>
        <w:t xml:space="preserve"> </w:t>
      </w:r>
      <w:r>
        <w:rPr>
          <w:rFonts w:ascii="David" w:hAnsi="David" w:cs="David"/>
          <w:sz w:val="28"/>
          <w:szCs w:val="28"/>
          <w:rtl/>
          <w:lang w:bidi="he-IL"/>
        </w:rPr>
        <w:t>–</w:t>
      </w:r>
      <w:r>
        <w:rPr>
          <w:rFonts w:ascii="David" w:hAnsi="David" w:cs="David" w:hint="cs"/>
          <w:sz w:val="28"/>
          <w:szCs w:val="28"/>
          <w:rtl/>
          <w:lang w:bidi="he-IL"/>
        </w:rPr>
        <w:t xml:space="preserve"> שיקום מערכות הסחר הבינלאומיות, יכולת חידוש הסכמי סחר, הגלובליזציה בתצורתה החדשה, הגבלות והיטלים שישפיעו על אופן מעבר אנשים וסחורות בין מדינות ועוד </w:t>
      </w:r>
      <w:proofErr w:type="spellStart"/>
      <w:r>
        <w:rPr>
          <w:rFonts w:ascii="David" w:hAnsi="David" w:cs="David" w:hint="cs"/>
          <w:sz w:val="28"/>
          <w:szCs w:val="28"/>
          <w:rtl/>
          <w:lang w:bidi="he-IL"/>
        </w:rPr>
        <w:t>ועוד</w:t>
      </w:r>
      <w:proofErr w:type="spellEnd"/>
      <w:r>
        <w:rPr>
          <w:rFonts w:ascii="David" w:hAnsi="David" w:cs="David" w:hint="cs"/>
          <w:sz w:val="28"/>
          <w:szCs w:val="28"/>
          <w:rtl/>
          <w:lang w:bidi="he-IL"/>
        </w:rPr>
        <w:t>..</w:t>
      </w:r>
    </w:p>
    <w:p w:rsidR="00AE2E08" w:rsidRDefault="00AE2E08" w:rsidP="00AE2E08">
      <w:pPr>
        <w:pStyle w:val="ListParagraph"/>
        <w:numPr>
          <w:ilvl w:val="0"/>
          <w:numId w:val="5"/>
        </w:numPr>
        <w:bidi/>
        <w:spacing w:line="360" w:lineRule="auto"/>
        <w:jc w:val="both"/>
        <w:rPr>
          <w:rFonts w:ascii="David" w:hAnsi="David" w:cs="David" w:hint="cs"/>
          <w:sz w:val="28"/>
          <w:szCs w:val="28"/>
        </w:rPr>
      </w:pPr>
      <w:r w:rsidRPr="000C317D">
        <w:rPr>
          <w:rFonts w:ascii="David" w:hAnsi="David" w:cs="David" w:hint="cs"/>
          <w:b/>
          <w:bCs/>
          <w:sz w:val="28"/>
          <w:szCs w:val="28"/>
          <w:rtl/>
          <w:lang w:bidi="he-IL"/>
        </w:rPr>
        <w:t>מרכיב האזרח</w:t>
      </w:r>
      <w:r w:rsidR="00C84F22" w:rsidRPr="000C317D">
        <w:rPr>
          <w:rFonts w:ascii="David" w:hAnsi="David" w:cs="David" w:hint="cs"/>
          <w:b/>
          <w:bCs/>
          <w:sz w:val="28"/>
          <w:szCs w:val="28"/>
          <w:rtl/>
          <w:lang w:bidi="he-IL"/>
        </w:rPr>
        <w:t>י</w:t>
      </w:r>
      <w:r w:rsidR="00C84F22">
        <w:rPr>
          <w:rFonts w:ascii="David" w:hAnsi="David" w:cs="David" w:hint="cs"/>
          <w:sz w:val="28"/>
          <w:szCs w:val="28"/>
          <w:rtl/>
          <w:lang w:bidi="he-IL"/>
        </w:rPr>
        <w:t xml:space="preserve"> שניתן לכימות כמובן יכול להימדד באובדן מקומות תעסוקה במשק בהמשך לחזרת המדינה לשגרה. כמובן שאחוזי האבטלה </w:t>
      </w:r>
      <w:proofErr w:type="spellStart"/>
      <w:r w:rsidR="00C84F22">
        <w:rPr>
          <w:rFonts w:ascii="David" w:hAnsi="David" w:cs="David" w:hint="cs"/>
          <w:sz w:val="28"/>
          <w:szCs w:val="28"/>
          <w:rtl/>
          <w:lang w:bidi="he-IL"/>
        </w:rPr>
        <w:t>הריאלים</w:t>
      </w:r>
      <w:proofErr w:type="spellEnd"/>
      <w:r w:rsidR="00C84F22">
        <w:rPr>
          <w:rFonts w:ascii="David" w:hAnsi="David" w:cs="David" w:hint="cs"/>
          <w:sz w:val="28"/>
          <w:szCs w:val="28"/>
          <w:rtl/>
          <w:lang w:bidi="he-IL"/>
        </w:rPr>
        <w:t xml:space="preserve"> בסיום המשבר יושפעו באופן משמעותי מאוד מכמות העסקים והחברות שלא יצליחו להשתקם באופן מלא מהמשבר. כמובן שבמרכיב האזרחי ניתן לומר כי הפגיעה הריאלית באזרח במשמעויות המאקרו כלכליות שיפגשו את האזרח </w:t>
      </w:r>
      <w:r w:rsidR="00C84F22">
        <w:rPr>
          <w:rFonts w:ascii="David" w:hAnsi="David" w:cs="David"/>
          <w:sz w:val="28"/>
          <w:szCs w:val="28"/>
          <w:rtl/>
          <w:lang w:bidi="he-IL"/>
        </w:rPr>
        <w:t>–</w:t>
      </w:r>
      <w:r w:rsidR="00C84F22">
        <w:rPr>
          <w:rFonts w:ascii="David" w:hAnsi="David" w:cs="David" w:hint="cs"/>
          <w:sz w:val="28"/>
          <w:szCs w:val="28"/>
          <w:rtl/>
          <w:lang w:bidi="he-IL"/>
        </w:rPr>
        <w:t xml:space="preserve"> ניתן להניח כי ההשפעה על יוקר המחיה ועל מרכיבי ריבית וכד' יופיעו מיד עם היציאה מהמשבר והצורך להתמודד עם ההוצאות הרבות שמתבצעות בימי הטיפול במשבר.</w:t>
      </w:r>
    </w:p>
    <w:p w:rsidR="00C84F22" w:rsidRDefault="00C84F22" w:rsidP="00C84F22">
      <w:pPr>
        <w:pStyle w:val="ListParagraph"/>
        <w:numPr>
          <w:ilvl w:val="0"/>
          <w:numId w:val="5"/>
        </w:numPr>
        <w:bidi/>
        <w:spacing w:line="360" w:lineRule="auto"/>
        <w:jc w:val="both"/>
        <w:rPr>
          <w:rFonts w:ascii="David" w:hAnsi="David" w:cs="David"/>
          <w:sz w:val="28"/>
          <w:szCs w:val="28"/>
        </w:rPr>
      </w:pPr>
      <w:r>
        <w:rPr>
          <w:rFonts w:ascii="David" w:hAnsi="David" w:cs="David" w:hint="cs"/>
          <w:sz w:val="28"/>
          <w:szCs w:val="28"/>
          <w:rtl/>
          <w:lang w:bidi="he-IL"/>
        </w:rPr>
        <w:t xml:space="preserve">מרכיב נוסף שניתן למדידה הוא </w:t>
      </w:r>
      <w:r w:rsidRPr="000C317D">
        <w:rPr>
          <w:rFonts w:ascii="David" w:hAnsi="David" w:cs="David" w:hint="cs"/>
          <w:b/>
          <w:bCs/>
          <w:sz w:val="28"/>
          <w:szCs w:val="28"/>
          <w:rtl/>
          <w:lang w:bidi="he-IL"/>
        </w:rPr>
        <w:t>עלויות הטיפול במשבר</w:t>
      </w:r>
      <w:r>
        <w:rPr>
          <w:rFonts w:ascii="David" w:hAnsi="David" w:cs="David" w:hint="cs"/>
          <w:sz w:val="28"/>
          <w:szCs w:val="28"/>
          <w:rtl/>
          <w:lang w:bidi="he-IL"/>
        </w:rPr>
        <w:t>, בכך יש לציין כי ישנן עלויות ישירות של ציוד רפואי ומבצעי מיגון / בדיקות / הטסת ציוד וכד' שבגדול הופכים למבצעים ללא מגבלת משאבים בעת ביצוע ובסיום יצטברו לתקציבי עתק שיש לסגור בסיום התהליך. בנוסף תשלומי העברה מיוחדים אשר נועדו לתמוך את האזרחים, כגון ההחלטה על סיוע לעסקים קטנים, תקצובי מענקים שונים וכד'.</w:t>
      </w:r>
    </w:p>
    <w:p w:rsidR="000F6886" w:rsidRDefault="00C84F22" w:rsidP="000C317D">
      <w:pPr>
        <w:pStyle w:val="ListParagraph"/>
        <w:numPr>
          <w:ilvl w:val="0"/>
          <w:numId w:val="5"/>
        </w:numPr>
        <w:bidi/>
        <w:spacing w:line="360" w:lineRule="auto"/>
        <w:jc w:val="both"/>
        <w:rPr>
          <w:rFonts w:ascii="David" w:hAnsi="David" w:cs="David"/>
          <w:sz w:val="28"/>
          <w:szCs w:val="28"/>
          <w:lang w:bidi="he-IL"/>
        </w:rPr>
      </w:pPr>
      <w:r w:rsidRPr="000F6886">
        <w:rPr>
          <w:rFonts w:ascii="David" w:hAnsi="David" w:cs="David" w:hint="cs"/>
          <w:sz w:val="28"/>
          <w:szCs w:val="28"/>
          <w:rtl/>
          <w:lang w:bidi="he-IL"/>
        </w:rPr>
        <w:t xml:space="preserve">בראיה לעתיד יש למדוד גם את העלויות של הצורך להצטייד במלאי חירום בסדרי גודל אחרים לגמרי, אשר </w:t>
      </w:r>
      <w:proofErr w:type="spellStart"/>
      <w:r w:rsidRPr="000F6886">
        <w:rPr>
          <w:rFonts w:ascii="David" w:hAnsi="David" w:cs="David" w:hint="cs"/>
          <w:sz w:val="28"/>
          <w:szCs w:val="28"/>
          <w:rtl/>
          <w:lang w:bidi="he-IL"/>
        </w:rPr>
        <w:t>יחיבו</w:t>
      </w:r>
      <w:proofErr w:type="spellEnd"/>
      <w:r w:rsidRPr="000F6886">
        <w:rPr>
          <w:rFonts w:ascii="David" w:hAnsi="David" w:cs="David" w:hint="cs"/>
          <w:sz w:val="28"/>
          <w:szCs w:val="28"/>
          <w:rtl/>
          <w:lang w:bidi="he-IL"/>
        </w:rPr>
        <w:t xml:space="preserve"> השקעות גדולות במלאי ציוד מיגון, מלאי מכונות הנשמה ועוד </w:t>
      </w:r>
      <w:proofErr w:type="spellStart"/>
      <w:r w:rsidRPr="000F6886">
        <w:rPr>
          <w:rFonts w:ascii="David" w:hAnsi="David" w:cs="David" w:hint="cs"/>
          <w:sz w:val="28"/>
          <w:szCs w:val="28"/>
          <w:rtl/>
          <w:lang w:bidi="he-IL"/>
        </w:rPr>
        <w:t>ועוד</w:t>
      </w:r>
      <w:proofErr w:type="spellEnd"/>
      <w:r w:rsidRPr="000F6886">
        <w:rPr>
          <w:rFonts w:ascii="David" w:hAnsi="David" w:cs="David" w:hint="cs"/>
          <w:sz w:val="28"/>
          <w:szCs w:val="28"/>
          <w:rtl/>
          <w:lang w:bidi="he-IL"/>
        </w:rPr>
        <w:t xml:space="preserve"> פריטים ויכולות אשר יידרשו על מנת להתכונן למשבר הבא, כמובן שכל זה לא מתוכנן ולא מתוקצב כיום וכפי שברור לכולם צריך להגיע על חשבון משהו אחר בסדרי העדיפויות.</w:t>
      </w:r>
    </w:p>
    <w:p w:rsidR="000F6886" w:rsidRDefault="000F6886" w:rsidP="000F6886">
      <w:pPr>
        <w:spacing w:line="360" w:lineRule="auto"/>
        <w:jc w:val="both"/>
        <w:rPr>
          <w:rFonts w:ascii="David" w:hAnsi="David" w:cs="David"/>
          <w:sz w:val="28"/>
          <w:szCs w:val="28"/>
          <w:rtl/>
        </w:rPr>
      </w:pPr>
    </w:p>
    <w:p w:rsidR="000F6886" w:rsidRDefault="000F6886" w:rsidP="000F6886">
      <w:pPr>
        <w:spacing w:line="360" w:lineRule="auto"/>
        <w:jc w:val="both"/>
        <w:rPr>
          <w:rFonts w:ascii="David" w:hAnsi="David" w:cs="David"/>
          <w:sz w:val="28"/>
          <w:szCs w:val="28"/>
          <w:rtl/>
        </w:rPr>
      </w:pPr>
    </w:p>
    <w:p w:rsidR="000C317D" w:rsidRDefault="000C317D" w:rsidP="000F6886">
      <w:pPr>
        <w:spacing w:line="360" w:lineRule="auto"/>
        <w:jc w:val="both"/>
        <w:rPr>
          <w:rFonts w:ascii="David" w:hAnsi="David" w:cs="David"/>
          <w:b/>
          <w:bCs/>
          <w:sz w:val="28"/>
          <w:szCs w:val="28"/>
          <w:u w:val="single"/>
          <w:rtl/>
        </w:rPr>
      </w:pPr>
      <w:r>
        <w:rPr>
          <w:rFonts w:ascii="David" w:hAnsi="David" w:cs="David"/>
          <w:b/>
          <w:bCs/>
          <w:sz w:val="28"/>
          <w:szCs w:val="28"/>
          <w:u w:val="single"/>
          <w:rtl/>
        </w:rPr>
        <w:br/>
      </w:r>
    </w:p>
    <w:p w:rsidR="000C317D" w:rsidRPr="000C317D" w:rsidRDefault="000C317D">
      <w:pPr>
        <w:bidi w:val="0"/>
        <w:rPr>
          <w:rFonts w:cs="David"/>
          <w:b/>
          <w:bCs/>
          <w:sz w:val="28"/>
          <w:szCs w:val="28"/>
        </w:rPr>
      </w:pPr>
      <w:r w:rsidRPr="000C317D">
        <w:rPr>
          <w:rFonts w:ascii="David" w:hAnsi="David" w:cs="David"/>
          <w:b/>
          <w:bCs/>
          <w:sz w:val="28"/>
          <w:szCs w:val="28"/>
          <w:rtl/>
        </w:rPr>
        <w:br w:type="page"/>
      </w:r>
    </w:p>
    <w:p w:rsidR="00C84F22" w:rsidRPr="00F0756D" w:rsidRDefault="000F6886" w:rsidP="000F6886">
      <w:pPr>
        <w:spacing w:line="360" w:lineRule="auto"/>
        <w:jc w:val="both"/>
        <w:rPr>
          <w:rFonts w:ascii="David" w:hAnsi="David" w:cs="David"/>
          <w:b/>
          <w:bCs/>
          <w:sz w:val="28"/>
          <w:szCs w:val="28"/>
          <w:u w:val="single"/>
          <w:rtl/>
        </w:rPr>
      </w:pPr>
      <w:r w:rsidRPr="00F0756D">
        <w:rPr>
          <w:rFonts w:ascii="David" w:hAnsi="David" w:cs="David" w:hint="cs"/>
          <w:b/>
          <w:bCs/>
          <w:sz w:val="28"/>
          <w:szCs w:val="28"/>
          <w:u w:val="single"/>
          <w:rtl/>
        </w:rPr>
        <w:lastRenderedPageBreak/>
        <w:t xml:space="preserve">מדיניות הממשלה לטיפול במשבר הקורונה </w:t>
      </w:r>
      <w:r w:rsidRPr="00F0756D">
        <w:rPr>
          <w:rFonts w:ascii="David" w:hAnsi="David" w:cs="David"/>
          <w:b/>
          <w:bCs/>
          <w:sz w:val="28"/>
          <w:szCs w:val="28"/>
          <w:u w:val="single"/>
          <w:rtl/>
        </w:rPr>
        <w:t>–</w:t>
      </w:r>
      <w:r w:rsidRPr="00F0756D">
        <w:rPr>
          <w:rFonts w:ascii="David" w:hAnsi="David" w:cs="David" w:hint="cs"/>
          <w:b/>
          <w:bCs/>
          <w:sz w:val="28"/>
          <w:szCs w:val="28"/>
          <w:u w:val="single"/>
          <w:rtl/>
        </w:rPr>
        <w:t xml:space="preserve"> היבט ההיערכות למשברים מסוג זה שיבואו בעתיד:</w:t>
      </w:r>
    </w:p>
    <w:p w:rsidR="000F6886" w:rsidRDefault="000F6886" w:rsidP="000F6886">
      <w:pPr>
        <w:spacing w:line="360" w:lineRule="auto"/>
        <w:jc w:val="both"/>
        <w:rPr>
          <w:rFonts w:ascii="David" w:hAnsi="David" w:cs="David" w:hint="cs"/>
          <w:sz w:val="28"/>
          <w:szCs w:val="28"/>
          <w:rtl/>
        </w:rPr>
      </w:pPr>
      <w:r>
        <w:rPr>
          <w:rFonts w:ascii="David" w:hAnsi="David" w:cs="David" w:hint="cs"/>
          <w:sz w:val="28"/>
          <w:szCs w:val="28"/>
          <w:rtl/>
        </w:rPr>
        <w:t xml:space="preserve">בעניין זה ניתן לומר כי על מנת לומר מהי המדיניות לטיפול בנושא צריך להביא בחשבון את העובדה שבדרך כלל במערכות חירום </w:t>
      </w:r>
      <w:proofErr w:type="spellStart"/>
      <w:r>
        <w:rPr>
          <w:rFonts w:ascii="David" w:hAnsi="David" w:cs="David" w:hint="cs"/>
          <w:sz w:val="28"/>
          <w:szCs w:val="28"/>
          <w:rtl/>
        </w:rPr>
        <w:t>הנטיה</w:t>
      </w:r>
      <w:proofErr w:type="spellEnd"/>
      <w:r>
        <w:rPr>
          <w:rFonts w:ascii="David" w:hAnsi="David" w:cs="David" w:hint="cs"/>
          <w:sz w:val="28"/>
          <w:szCs w:val="28"/>
          <w:rtl/>
        </w:rPr>
        <w:t xml:space="preserve"> הטבעית היא להתכונן לאירוע הבא דרך התבוננות על האירוע שהסתיים, במקרה הטוב לנסות ולחזות את האירוע הבא. נמשיך ונאמר כי העובדה שבמשבר הנוכחי צוואר הבקבוק ישב על פריט או משאב מסוים בהכרח לא מבטיח שבהיערכות במשאב מסוים נצליח למנוע משבר בפעם הבאה.</w:t>
      </w:r>
    </w:p>
    <w:p w:rsidR="000F6886" w:rsidRDefault="000F6886" w:rsidP="000F6886">
      <w:pPr>
        <w:spacing w:line="360" w:lineRule="auto"/>
        <w:jc w:val="both"/>
        <w:rPr>
          <w:rFonts w:ascii="David" w:hAnsi="David" w:cs="David" w:hint="cs"/>
          <w:sz w:val="28"/>
          <w:szCs w:val="28"/>
          <w:rtl/>
        </w:rPr>
      </w:pPr>
      <w:r>
        <w:rPr>
          <w:rFonts w:ascii="David" w:hAnsi="David" w:cs="David" w:hint="cs"/>
          <w:sz w:val="28"/>
          <w:szCs w:val="28"/>
          <w:rtl/>
        </w:rPr>
        <w:t xml:space="preserve">הצורך </w:t>
      </w:r>
      <w:proofErr w:type="spellStart"/>
      <w:r>
        <w:rPr>
          <w:rFonts w:ascii="David" w:hAnsi="David" w:cs="David" w:hint="cs"/>
          <w:sz w:val="28"/>
          <w:szCs w:val="28"/>
          <w:rtl/>
        </w:rPr>
        <w:t>האמיתי</w:t>
      </w:r>
      <w:proofErr w:type="spellEnd"/>
      <w:r>
        <w:rPr>
          <w:rFonts w:ascii="David" w:hAnsi="David" w:cs="David" w:hint="cs"/>
          <w:sz w:val="28"/>
          <w:szCs w:val="28"/>
          <w:rtl/>
        </w:rPr>
        <w:t xml:space="preserve"> הוא לנסות ולהביא את המערכות המרכזיות להבנה של הכלים אשר עמדו להם בסיוע לפתרונות </w:t>
      </w:r>
      <w:proofErr w:type="spellStart"/>
      <w:r>
        <w:rPr>
          <w:rFonts w:ascii="David" w:hAnsi="David" w:cs="David" w:hint="cs"/>
          <w:sz w:val="28"/>
          <w:szCs w:val="28"/>
          <w:rtl/>
        </w:rPr>
        <w:t>מיידיים</w:t>
      </w:r>
      <w:proofErr w:type="spellEnd"/>
      <w:r>
        <w:rPr>
          <w:rFonts w:ascii="David" w:hAnsi="David" w:cs="David" w:hint="cs"/>
          <w:sz w:val="28"/>
          <w:szCs w:val="28"/>
          <w:rtl/>
        </w:rPr>
        <w:t xml:space="preserve"> בהבנה, ניתוח וטיפול בבעיות כפי שהתגלו מול מקבלי ההחלטות בזמן אמת.</w:t>
      </w:r>
    </w:p>
    <w:p w:rsidR="000F6886" w:rsidRDefault="000F6886" w:rsidP="000F6886">
      <w:pPr>
        <w:spacing w:line="360" w:lineRule="auto"/>
        <w:jc w:val="both"/>
        <w:rPr>
          <w:rFonts w:ascii="David" w:hAnsi="David" w:cs="David" w:hint="cs"/>
          <w:sz w:val="28"/>
          <w:szCs w:val="28"/>
          <w:rtl/>
        </w:rPr>
      </w:pPr>
      <w:r>
        <w:rPr>
          <w:rFonts w:ascii="David" w:hAnsi="David" w:cs="David" w:hint="cs"/>
          <w:sz w:val="28"/>
          <w:szCs w:val="28"/>
          <w:rtl/>
        </w:rPr>
        <w:t xml:space="preserve">לשם הדוגמה </w:t>
      </w:r>
      <w:r>
        <w:rPr>
          <w:rFonts w:ascii="David" w:hAnsi="David" w:cs="David"/>
          <w:sz w:val="28"/>
          <w:szCs w:val="28"/>
          <w:rtl/>
        </w:rPr>
        <w:t>–</w:t>
      </w:r>
      <w:r>
        <w:rPr>
          <w:rFonts w:ascii="David" w:hAnsi="David" w:cs="David" w:hint="cs"/>
          <w:sz w:val="28"/>
          <w:szCs w:val="28"/>
          <w:rtl/>
        </w:rPr>
        <w:t xml:space="preserve"> מכונות הנשמה הן אירוע קריטי לפחות בכל המתנהל בימים אלו של כתיבת העבודה. על אף שבפועל טרם הגענו לספיקת מכונות של 20% מהיכולת עדיין זהו </w:t>
      </w:r>
      <w:proofErr w:type="spellStart"/>
      <w:r>
        <w:rPr>
          <w:rFonts w:ascii="David" w:hAnsi="David" w:cs="David" w:hint="cs"/>
          <w:sz w:val="28"/>
          <w:szCs w:val="28"/>
          <w:rtl/>
        </w:rPr>
        <w:t>צואר</w:t>
      </w:r>
      <w:proofErr w:type="spellEnd"/>
      <w:r>
        <w:rPr>
          <w:rFonts w:ascii="David" w:hAnsi="David" w:cs="David" w:hint="cs"/>
          <w:sz w:val="28"/>
          <w:szCs w:val="28"/>
          <w:rtl/>
        </w:rPr>
        <w:t xml:space="preserve"> הבקבוק המדובר ביותר. בנוסף נושא הבדיקות שמדובר בו יום וליל אשר בפועל קיים במחלוקת מקצועית עמוקה על הצורך וההכרח לבצע בדיקות בכמות גדולה / למי ומתי ומהי האפקטיביות של ביצוע זה. נניח שאלו צווארי הבקבוק, היערכות בתחום זה לא מבטיח ולא </w:t>
      </w:r>
      <w:proofErr w:type="spellStart"/>
      <w:r>
        <w:rPr>
          <w:rFonts w:ascii="David" w:hAnsi="David" w:cs="David" w:hint="cs"/>
          <w:sz w:val="28"/>
          <w:szCs w:val="28"/>
          <w:rtl/>
        </w:rPr>
        <w:t>במאום</w:t>
      </w:r>
      <w:proofErr w:type="spellEnd"/>
      <w:r>
        <w:rPr>
          <w:rFonts w:ascii="David" w:hAnsi="David" w:cs="David" w:hint="cs"/>
          <w:sz w:val="28"/>
          <w:szCs w:val="28"/>
          <w:rtl/>
        </w:rPr>
        <w:t xml:space="preserve"> את המוכנות של מערכת הבריאות לאירוע הבא, כיוון שאין לאף אחד מושג מה יהיו צווארי הבקבוק באירוע הבא.</w:t>
      </w:r>
    </w:p>
    <w:p w:rsidR="000F6886" w:rsidRDefault="000F6886" w:rsidP="000F6886">
      <w:pPr>
        <w:spacing w:line="360" w:lineRule="auto"/>
        <w:jc w:val="both"/>
        <w:rPr>
          <w:rFonts w:ascii="David" w:hAnsi="David" w:cs="David"/>
          <w:sz w:val="28"/>
          <w:szCs w:val="28"/>
          <w:rtl/>
        </w:rPr>
      </w:pPr>
      <w:r>
        <w:rPr>
          <w:rFonts w:ascii="David" w:hAnsi="David" w:cs="David" w:hint="cs"/>
          <w:sz w:val="28"/>
          <w:szCs w:val="28"/>
          <w:rtl/>
        </w:rPr>
        <w:t>אז מה עושים?</w:t>
      </w:r>
    </w:p>
    <w:p w:rsidR="000F6886" w:rsidRDefault="000F6886" w:rsidP="000F6886">
      <w:pPr>
        <w:spacing w:line="360" w:lineRule="auto"/>
        <w:jc w:val="both"/>
        <w:rPr>
          <w:rFonts w:ascii="David" w:hAnsi="David" w:cs="David" w:hint="cs"/>
          <w:sz w:val="28"/>
          <w:szCs w:val="28"/>
          <w:rtl/>
        </w:rPr>
      </w:pPr>
      <w:r>
        <w:rPr>
          <w:rFonts w:ascii="David" w:hAnsi="David" w:cs="David" w:hint="cs"/>
          <w:sz w:val="28"/>
          <w:szCs w:val="28"/>
          <w:rtl/>
        </w:rPr>
        <w:t xml:space="preserve">צריך לעבוד במערכות חירום על "חיזוק שרירי ליבה" </w:t>
      </w:r>
      <w:r>
        <w:rPr>
          <w:rFonts w:ascii="David" w:hAnsi="David" w:cs="David"/>
          <w:sz w:val="28"/>
          <w:szCs w:val="28"/>
          <w:rtl/>
        </w:rPr>
        <w:t>–</w:t>
      </w:r>
      <w:r>
        <w:rPr>
          <w:rFonts w:ascii="David" w:hAnsi="David" w:cs="David" w:hint="cs"/>
          <w:sz w:val="28"/>
          <w:szCs w:val="28"/>
          <w:rtl/>
        </w:rPr>
        <w:t xml:space="preserve"> ניתוח של יכולות גנריות והבאת המערכות ליכולת ביצוע בתחומים של ניתוח מהיר ומיצוי משאבים אופטימאלי, מיצוי הצטיידות במרכיבים רפואיים הבאים לידי ביטוי במרבית האירועים המורכבים אותם ניתן לצפות, ציוד ואמצעים </w:t>
      </w:r>
      <w:proofErr w:type="spellStart"/>
      <w:r>
        <w:rPr>
          <w:rFonts w:ascii="David" w:hAnsi="David" w:cs="David" w:hint="cs"/>
          <w:sz w:val="28"/>
          <w:szCs w:val="28"/>
          <w:rtl/>
        </w:rPr>
        <w:t>גנרים</w:t>
      </w:r>
      <w:proofErr w:type="spellEnd"/>
      <w:r>
        <w:rPr>
          <w:rFonts w:ascii="David" w:hAnsi="David" w:cs="David" w:hint="cs"/>
          <w:sz w:val="28"/>
          <w:szCs w:val="28"/>
          <w:rtl/>
        </w:rPr>
        <w:t xml:space="preserve"> אשר בפועל יוכלו לשמש בשגרה ולחזק באופן אינהרנטי את המערכת הקיימת (כגון מיטות </w:t>
      </w:r>
      <w:proofErr w:type="spellStart"/>
      <w:r>
        <w:rPr>
          <w:rFonts w:ascii="David" w:hAnsi="David" w:cs="David" w:hint="cs"/>
          <w:sz w:val="28"/>
          <w:szCs w:val="28"/>
          <w:rtl/>
        </w:rPr>
        <w:t>אישפוז</w:t>
      </w:r>
      <w:proofErr w:type="spellEnd"/>
      <w:r>
        <w:rPr>
          <w:rFonts w:ascii="David" w:hAnsi="David" w:cs="David" w:hint="cs"/>
          <w:sz w:val="28"/>
          <w:szCs w:val="28"/>
          <w:rtl/>
        </w:rPr>
        <w:t xml:space="preserve">, מיטות טיפול נמרץ, עמדות ניתוח וכד') וכמובן חיזוק יכולות ומלאים גנריים ומערכות רכש </w:t>
      </w:r>
      <w:r w:rsidR="00F0756D">
        <w:rPr>
          <w:rFonts w:ascii="David" w:hAnsi="David" w:cs="David" w:hint="cs"/>
          <w:sz w:val="28"/>
          <w:szCs w:val="28"/>
          <w:rtl/>
        </w:rPr>
        <w:t>בעלות יכולת לעבור למצבי פעולה קיצוניים באופן מהיר.</w:t>
      </w:r>
    </w:p>
    <w:p w:rsidR="000C317D" w:rsidRPr="000C317D" w:rsidRDefault="000C317D">
      <w:pPr>
        <w:bidi w:val="0"/>
        <w:rPr>
          <w:rFonts w:cs="David"/>
          <w:sz w:val="28"/>
          <w:szCs w:val="28"/>
        </w:rPr>
      </w:pPr>
      <w:r>
        <w:rPr>
          <w:rFonts w:ascii="David" w:hAnsi="David" w:cs="David"/>
          <w:sz w:val="28"/>
          <w:szCs w:val="28"/>
          <w:rtl/>
        </w:rPr>
        <w:br w:type="page"/>
      </w:r>
    </w:p>
    <w:p w:rsidR="00F0756D" w:rsidRPr="000C317D" w:rsidRDefault="00F0756D" w:rsidP="00F0756D">
      <w:pPr>
        <w:spacing w:line="360" w:lineRule="auto"/>
        <w:jc w:val="both"/>
        <w:rPr>
          <w:rFonts w:ascii="David" w:hAnsi="David" w:cs="David" w:hint="cs"/>
          <w:b/>
          <w:bCs/>
          <w:sz w:val="28"/>
          <w:szCs w:val="28"/>
          <w:u w:val="single"/>
          <w:rtl/>
        </w:rPr>
      </w:pPr>
      <w:r w:rsidRPr="000C317D">
        <w:rPr>
          <w:rFonts w:ascii="David" w:hAnsi="David" w:cs="David" w:hint="cs"/>
          <w:b/>
          <w:bCs/>
          <w:sz w:val="28"/>
          <w:szCs w:val="28"/>
          <w:u w:val="single"/>
          <w:rtl/>
        </w:rPr>
        <w:lastRenderedPageBreak/>
        <w:t>לסיכום:</w:t>
      </w:r>
    </w:p>
    <w:p w:rsidR="00F0756D" w:rsidRDefault="00F0756D" w:rsidP="00F0756D">
      <w:pPr>
        <w:spacing w:line="360" w:lineRule="auto"/>
        <w:jc w:val="both"/>
        <w:rPr>
          <w:rFonts w:ascii="David" w:hAnsi="David" w:cs="David" w:hint="cs"/>
          <w:sz w:val="28"/>
          <w:szCs w:val="28"/>
          <w:rtl/>
        </w:rPr>
      </w:pPr>
      <w:r>
        <w:rPr>
          <w:rFonts w:ascii="David" w:hAnsi="David" w:cs="David" w:hint="cs"/>
          <w:sz w:val="28"/>
          <w:szCs w:val="28"/>
          <w:rtl/>
        </w:rPr>
        <w:t xml:space="preserve">חיזוק מערכת הבריאות </w:t>
      </w:r>
      <w:r>
        <w:rPr>
          <w:rFonts w:ascii="David" w:hAnsi="David" w:cs="David"/>
          <w:sz w:val="28"/>
          <w:szCs w:val="28"/>
          <w:rtl/>
        </w:rPr>
        <w:t>–</w:t>
      </w:r>
      <w:r>
        <w:rPr>
          <w:rFonts w:ascii="David" w:hAnsi="David" w:cs="David" w:hint="cs"/>
          <w:sz w:val="28"/>
          <w:szCs w:val="28"/>
          <w:rtl/>
        </w:rPr>
        <w:t xml:space="preserve"> חייב להתקיים וישרת את המשבר הבא עם חיזוק המערכת הקיימת לשימוש האזרח.</w:t>
      </w:r>
    </w:p>
    <w:p w:rsidR="00F0756D" w:rsidRDefault="00F0756D" w:rsidP="00F0756D">
      <w:pPr>
        <w:spacing w:line="360" w:lineRule="auto"/>
        <w:jc w:val="both"/>
        <w:rPr>
          <w:rFonts w:ascii="David" w:hAnsi="David" w:cs="David" w:hint="cs"/>
          <w:sz w:val="28"/>
          <w:szCs w:val="28"/>
          <w:rtl/>
        </w:rPr>
      </w:pPr>
      <w:r>
        <w:rPr>
          <w:rFonts w:ascii="David" w:hAnsi="David" w:cs="David" w:hint="cs"/>
          <w:sz w:val="28"/>
          <w:szCs w:val="28"/>
          <w:rtl/>
        </w:rPr>
        <w:t xml:space="preserve">חיזוק מערכות הרכש הרפואי </w:t>
      </w:r>
      <w:r>
        <w:rPr>
          <w:rFonts w:ascii="David" w:hAnsi="David" w:cs="David"/>
          <w:sz w:val="28"/>
          <w:szCs w:val="28"/>
          <w:rtl/>
        </w:rPr>
        <w:t>–</w:t>
      </w:r>
      <w:r>
        <w:rPr>
          <w:rFonts w:ascii="David" w:hAnsi="David" w:cs="David" w:hint="cs"/>
          <w:sz w:val="28"/>
          <w:szCs w:val="28"/>
          <w:rtl/>
        </w:rPr>
        <w:t xml:space="preserve"> כיום מתבצע באופן מבוזר </w:t>
      </w:r>
      <w:r>
        <w:rPr>
          <w:rFonts w:ascii="David" w:hAnsi="David" w:cs="David"/>
          <w:sz w:val="28"/>
          <w:szCs w:val="28"/>
          <w:rtl/>
        </w:rPr>
        <w:t>–</w:t>
      </w:r>
      <w:r>
        <w:rPr>
          <w:rFonts w:ascii="David" w:hAnsi="David" w:cs="David" w:hint="cs"/>
          <w:sz w:val="28"/>
          <w:szCs w:val="28"/>
          <w:rtl/>
        </w:rPr>
        <w:t xml:space="preserve"> יש לבחון העברת הרכש למנגנון ריכוזי כלל ארצי כפי שפועל בתחום </w:t>
      </w:r>
      <w:proofErr w:type="spellStart"/>
      <w:r>
        <w:rPr>
          <w:rFonts w:ascii="David" w:hAnsi="David" w:cs="David" w:hint="cs"/>
          <w:sz w:val="28"/>
          <w:szCs w:val="28"/>
          <w:rtl/>
        </w:rPr>
        <w:t>הבטחון</w:t>
      </w:r>
      <w:proofErr w:type="spellEnd"/>
      <w:r>
        <w:rPr>
          <w:rFonts w:ascii="David" w:hAnsi="David" w:cs="David" w:hint="cs"/>
          <w:sz w:val="28"/>
          <w:szCs w:val="28"/>
          <w:rtl/>
        </w:rPr>
        <w:t xml:space="preserve">  -  יביא יתרון לגודל בשגרה ויכולות אחרות במעבר לפעולה בחירום.</w:t>
      </w:r>
    </w:p>
    <w:p w:rsidR="00F0756D" w:rsidRDefault="00F0756D" w:rsidP="00F0756D">
      <w:pPr>
        <w:spacing w:line="360" w:lineRule="auto"/>
        <w:jc w:val="both"/>
        <w:rPr>
          <w:rFonts w:ascii="David" w:hAnsi="David" w:cs="David" w:hint="cs"/>
          <w:sz w:val="28"/>
          <w:szCs w:val="28"/>
          <w:rtl/>
        </w:rPr>
      </w:pPr>
      <w:r>
        <w:rPr>
          <w:rFonts w:ascii="David" w:hAnsi="David" w:cs="David" w:hint="cs"/>
          <w:sz w:val="28"/>
          <w:szCs w:val="28"/>
          <w:rtl/>
        </w:rPr>
        <w:t xml:space="preserve">חיזוק יכולות ממוקדות מקרי קיצון </w:t>
      </w:r>
      <w:r>
        <w:rPr>
          <w:rFonts w:ascii="David" w:hAnsi="David" w:cs="David"/>
          <w:sz w:val="28"/>
          <w:szCs w:val="28"/>
          <w:rtl/>
        </w:rPr>
        <w:t>–</w:t>
      </w:r>
      <w:r>
        <w:rPr>
          <w:rFonts w:ascii="David" w:hAnsi="David" w:cs="David" w:hint="cs"/>
          <w:sz w:val="28"/>
          <w:szCs w:val="28"/>
          <w:rtl/>
        </w:rPr>
        <w:t xml:space="preserve"> באופן ממוקד ופרטני במקומות בהם ציינתי לעיל.</w:t>
      </w:r>
    </w:p>
    <w:p w:rsidR="00F0756D" w:rsidRDefault="00F0756D" w:rsidP="00F0756D">
      <w:pPr>
        <w:spacing w:line="360" w:lineRule="auto"/>
        <w:jc w:val="both"/>
        <w:rPr>
          <w:rFonts w:ascii="David" w:hAnsi="David" w:cs="David" w:hint="cs"/>
          <w:sz w:val="28"/>
          <w:szCs w:val="28"/>
          <w:rtl/>
        </w:rPr>
      </w:pPr>
      <w:r>
        <w:rPr>
          <w:rFonts w:ascii="David" w:hAnsi="David" w:cs="David" w:hint="cs"/>
          <w:sz w:val="28"/>
          <w:szCs w:val="28"/>
          <w:rtl/>
        </w:rPr>
        <w:t>מרכיבי חיזוק אלו יביאו בצד הכלכלי להשקעות אשר יועילו בטווח הקצר למערכת הבריאות ולאזרח, וכמובן יוכלו לשרת את המערכת באופן בו הן פועלות לשיפול בטווח הקצר עם יכולת לטפל טוב יותר בטווח הארוך.</w:t>
      </w:r>
    </w:p>
    <w:p w:rsidR="00F0756D" w:rsidRDefault="00F0756D" w:rsidP="00F0756D">
      <w:pPr>
        <w:spacing w:line="360" w:lineRule="auto"/>
        <w:jc w:val="both"/>
        <w:rPr>
          <w:rFonts w:ascii="David" w:hAnsi="David" w:cs="David"/>
          <w:sz w:val="28"/>
          <w:szCs w:val="28"/>
          <w:rtl/>
        </w:rPr>
      </w:pPr>
      <w:r>
        <w:rPr>
          <w:rFonts w:ascii="David" w:hAnsi="David" w:cs="David" w:hint="cs"/>
          <w:sz w:val="28"/>
          <w:szCs w:val="28"/>
          <w:rtl/>
        </w:rPr>
        <w:t>השקעות כלכליות בתחום ההיערכות למשבר הבא יגיעו ויידרשו בוודאות, את הכסף נוציא, חשוב שנוציא אותו בחוכמה ובאופן בו נחזק את המערכת בטווח הקצר במקביל לחיזוקה לטווח הארוך.</w:t>
      </w:r>
    </w:p>
    <w:p w:rsidR="00F0756D" w:rsidRPr="000F6886" w:rsidRDefault="00F0756D" w:rsidP="00F0756D">
      <w:pPr>
        <w:spacing w:line="360" w:lineRule="auto"/>
        <w:jc w:val="both"/>
        <w:rPr>
          <w:rFonts w:ascii="David" w:hAnsi="David" w:cs="David"/>
          <w:sz w:val="28"/>
          <w:szCs w:val="28"/>
        </w:rPr>
      </w:pPr>
      <w:r>
        <w:rPr>
          <w:rFonts w:ascii="David" w:hAnsi="David" w:cs="David" w:hint="cs"/>
          <w:sz w:val="28"/>
          <w:szCs w:val="28"/>
          <w:rtl/>
        </w:rPr>
        <w:t xml:space="preserve">יש לציין כי כפי שציינתי לעיל בנטייה הטבעית תהייה להציף מחסני חירום במלאי ציוד מיגון, בדיקות ומכונות הנשמה </w:t>
      </w:r>
      <w:r>
        <w:rPr>
          <w:rFonts w:ascii="David" w:hAnsi="David" w:cs="David"/>
          <w:sz w:val="28"/>
          <w:szCs w:val="28"/>
          <w:rtl/>
        </w:rPr>
        <w:t>–</w:t>
      </w:r>
      <w:r>
        <w:rPr>
          <w:rFonts w:ascii="David" w:hAnsi="David" w:cs="David" w:hint="cs"/>
          <w:sz w:val="28"/>
          <w:szCs w:val="28"/>
          <w:rtl/>
        </w:rPr>
        <w:t xml:space="preserve"> אלו יעלו אבק וישרתו את המשבר הבא רק אם הוא יחול במאפיינים דומים מאוד, הדבר יעלה המון ולהערכתי ימצא פחות יעיל, עם זאת אולי הוא יהיה יותר פשוט ליישום וכמובן ישרת אינטרסים של גורמים פופוליסטים בהצגת מעשים רחבי היקף (ולא יעילים במיוחד).</w:t>
      </w:r>
    </w:p>
    <w:p w:rsidR="000F6886" w:rsidRPr="000F6886" w:rsidRDefault="000F6886" w:rsidP="000F6886">
      <w:pPr>
        <w:pStyle w:val="ListParagraph"/>
        <w:bidi/>
        <w:spacing w:line="360" w:lineRule="auto"/>
        <w:ind w:left="1080"/>
        <w:jc w:val="both"/>
        <w:rPr>
          <w:rFonts w:ascii="David" w:hAnsi="David" w:cs="David"/>
          <w:sz w:val="28"/>
          <w:szCs w:val="28"/>
          <w:rtl/>
        </w:rPr>
      </w:pPr>
    </w:p>
    <w:p w:rsidR="00AB666C" w:rsidRPr="00F53701" w:rsidRDefault="00AB666C">
      <w:pPr>
        <w:bidi w:val="0"/>
        <w:rPr>
          <w:rFonts w:cs="David"/>
          <w:sz w:val="28"/>
          <w:szCs w:val="28"/>
          <w:lang w:bidi="ar-SA"/>
        </w:rPr>
      </w:pPr>
      <w:r>
        <w:rPr>
          <w:rFonts w:ascii="David" w:hAnsi="David" w:cs="Times New Roman"/>
          <w:sz w:val="28"/>
          <w:szCs w:val="28"/>
          <w:rtl/>
          <w:lang w:bidi="ar-SA"/>
        </w:rPr>
        <w:br w:type="page"/>
      </w:r>
    </w:p>
    <w:p w:rsidR="000F6886" w:rsidRPr="008B5201" w:rsidRDefault="00AB666C" w:rsidP="000F6886">
      <w:pPr>
        <w:spacing w:line="360" w:lineRule="auto"/>
        <w:jc w:val="both"/>
        <w:rPr>
          <w:rFonts w:ascii="David" w:hAnsi="David" w:cs="David"/>
          <w:b/>
          <w:bCs/>
          <w:sz w:val="28"/>
          <w:szCs w:val="28"/>
          <w:u w:val="single"/>
          <w:rtl/>
        </w:rPr>
      </w:pPr>
      <w:r w:rsidRPr="008B5201">
        <w:rPr>
          <w:rFonts w:ascii="David" w:hAnsi="David" w:cs="David" w:hint="cs"/>
          <w:b/>
          <w:bCs/>
          <w:sz w:val="28"/>
          <w:szCs w:val="28"/>
          <w:u w:val="single"/>
          <w:rtl/>
        </w:rPr>
        <w:lastRenderedPageBreak/>
        <w:t>ביבליוגרפיה:</w:t>
      </w:r>
    </w:p>
    <w:p w:rsidR="00AB666C" w:rsidRPr="00F53701" w:rsidRDefault="00261414" w:rsidP="00F53701">
      <w:pPr>
        <w:pStyle w:val="ListParagraph"/>
        <w:numPr>
          <w:ilvl w:val="0"/>
          <w:numId w:val="7"/>
        </w:numPr>
        <w:bidi/>
        <w:spacing w:line="360" w:lineRule="auto"/>
        <w:jc w:val="both"/>
        <w:rPr>
          <w:rFonts w:ascii="David" w:hAnsi="David" w:cs="David" w:hint="cs"/>
          <w:sz w:val="28"/>
          <w:szCs w:val="28"/>
          <w:rtl/>
        </w:rPr>
      </w:pPr>
      <w:r w:rsidRPr="00F53701">
        <w:rPr>
          <w:rFonts w:ascii="David" w:hAnsi="David" w:cs="David" w:hint="cs"/>
          <w:sz w:val="28"/>
          <w:szCs w:val="28"/>
          <w:rtl/>
        </w:rPr>
        <w:t xml:space="preserve">הערכות מצב שוטפות של חדר המצב </w:t>
      </w:r>
      <w:r w:rsidRPr="00F53701">
        <w:rPr>
          <w:rFonts w:ascii="David" w:hAnsi="David" w:cs="David"/>
          <w:sz w:val="28"/>
          <w:szCs w:val="28"/>
          <w:rtl/>
          <w:lang w:bidi="he-IL"/>
        </w:rPr>
        <w:t>–</w:t>
      </w:r>
      <w:r w:rsidRPr="00F53701">
        <w:rPr>
          <w:rFonts w:ascii="David" w:hAnsi="David" w:cs="David" w:hint="cs"/>
          <w:sz w:val="28"/>
          <w:szCs w:val="28"/>
          <w:rtl/>
        </w:rPr>
        <w:t xml:space="preserve"> משרד הבריאות.</w:t>
      </w:r>
    </w:p>
    <w:p w:rsidR="00261414" w:rsidRPr="00F53701" w:rsidRDefault="00261414" w:rsidP="00F53701">
      <w:pPr>
        <w:pStyle w:val="ListParagraph"/>
        <w:numPr>
          <w:ilvl w:val="0"/>
          <w:numId w:val="7"/>
        </w:numPr>
        <w:bidi/>
        <w:spacing w:line="360" w:lineRule="auto"/>
        <w:jc w:val="both"/>
        <w:rPr>
          <w:rFonts w:ascii="David" w:hAnsi="David" w:cs="David"/>
          <w:sz w:val="28"/>
          <w:szCs w:val="28"/>
          <w:rtl/>
        </w:rPr>
      </w:pPr>
      <w:r w:rsidRPr="00F53701">
        <w:rPr>
          <w:rFonts w:ascii="David" w:hAnsi="David" w:cs="David" w:hint="cs"/>
          <w:sz w:val="28"/>
          <w:szCs w:val="28"/>
          <w:rtl/>
        </w:rPr>
        <w:t>מבלימה</w:t>
      </w:r>
      <w:r w:rsidRPr="00F53701">
        <w:rPr>
          <w:rFonts w:ascii="David" w:hAnsi="David" w:cs="David"/>
          <w:sz w:val="28"/>
          <w:szCs w:val="28"/>
          <w:rtl/>
        </w:rPr>
        <w:t xml:space="preserve"> </w:t>
      </w:r>
      <w:r w:rsidRPr="00F53701">
        <w:rPr>
          <w:rFonts w:ascii="David" w:hAnsi="David" w:cs="David" w:hint="cs"/>
          <w:sz w:val="28"/>
          <w:szCs w:val="28"/>
          <w:rtl/>
        </w:rPr>
        <w:t>לניצחון</w:t>
      </w:r>
      <w:r w:rsidRPr="00F53701">
        <w:rPr>
          <w:rFonts w:ascii="David" w:hAnsi="David" w:cs="David"/>
          <w:sz w:val="28"/>
          <w:szCs w:val="28"/>
          <w:rtl/>
        </w:rPr>
        <w:t xml:space="preserve"> </w:t>
      </w:r>
      <w:r w:rsidRPr="00F53701">
        <w:rPr>
          <w:rFonts w:ascii="David" w:hAnsi="David" w:cs="David" w:hint="cs"/>
          <w:sz w:val="28"/>
          <w:szCs w:val="28"/>
          <w:rtl/>
        </w:rPr>
        <w:t>ומעבדות</w:t>
      </w:r>
      <w:r w:rsidRPr="00F53701">
        <w:rPr>
          <w:rFonts w:ascii="David" w:hAnsi="David" w:cs="David"/>
          <w:sz w:val="28"/>
          <w:szCs w:val="28"/>
          <w:rtl/>
        </w:rPr>
        <w:t xml:space="preserve"> </w:t>
      </w:r>
      <w:r w:rsidRPr="00F53701">
        <w:rPr>
          <w:rFonts w:ascii="David" w:hAnsi="David" w:cs="David" w:hint="cs"/>
          <w:sz w:val="28"/>
          <w:szCs w:val="28"/>
          <w:rtl/>
        </w:rPr>
        <w:t>הסגר</w:t>
      </w:r>
      <w:r w:rsidRPr="00F53701">
        <w:rPr>
          <w:rFonts w:ascii="David" w:hAnsi="David" w:cs="David"/>
          <w:sz w:val="28"/>
          <w:szCs w:val="28"/>
          <w:rtl/>
        </w:rPr>
        <w:t xml:space="preserve"> </w:t>
      </w:r>
      <w:r w:rsidRPr="00F53701">
        <w:rPr>
          <w:rFonts w:ascii="David" w:hAnsi="David" w:cs="David" w:hint="cs"/>
          <w:sz w:val="28"/>
          <w:szCs w:val="28"/>
          <w:rtl/>
        </w:rPr>
        <w:t>לחירות</w:t>
      </w:r>
      <w:r w:rsidRPr="00F53701">
        <w:rPr>
          <w:rFonts w:ascii="David" w:hAnsi="David" w:cs="David"/>
          <w:sz w:val="28"/>
          <w:szCs w:val="28"/>
          <w:rtl/>
        </w:rPr>
        <w:t xml:space="preserve"> </w:t>
      </w:r>
      <w:r w:rsidRPr="00F53701">
        <w:rPr>
          <w:rFonts w:ascii="David" w:hAnsi="David" w:cs="David" w:hint="cs"/>
          <w:sz w:val="28"/>
          <w:szCs w:val="28"/>
          <w:rtl/>
        </w:rPr>
        <w:t>המשק, אסף אוריון ואופיר כהן מרום, המכון למחקרי בטחון לאומי, מבט</w:t>
      </w:r>
      <w:r w:rsidRPr="00F53701">
        <w:rPr>
          <w:rFonts w:ascii="David" w:hAnsi="David" w:cs="David"/>
          <w:sz w:val="28"/>
          <w:szCs w:val="28"/>
          <w:rtl/>
        </w:rPr>
        <w:t xml:space="preserve"> </w:t>
      </w:r>
      <w:r w:rsidRPr="00F53701">
        <w:rPr>
          <w:rFonts w:ascii="David" w:hAnsi="David" w:cs="David" w:hint="cs"/>
          <w:sz w:val="28"/>
          <w:szCs w:val="28"/>
          <w:rtl/>
        </w:rPr>
        <w:t>על</w:t>
      </w:r>
      <w:r w:rsidRPr="00F53701">
        <w:rPr>
          <w:rFonts w:ascii="David" w:hAnsi="David" w:cs="David"/>
          <w:sz w:val="28"/>
          <w:szCs w:val="28"/>
          <w:rtl/>
        </w:rPr>
        <w:t xml:space="preserve">, </w:t>
      </w:r>
      <w:r w:rsidRPr="00F53701">
        <w:rPr>
          <w:rFonts w:ascii="David" w:hAnsi="David" w:cs="David" w:hint="cs"/>
          <w:sz w:val="28"/>
          <w:szCs w:val="28"/>
          <w:rtl/>
        </w:rPr>
        <w:t>גיליון</w:t>
      </w:r>
      <w:r w:rsidRPr="00F53701">
        <w:rPr>
          <w:rFonts w:ascii="David" w:hAnsi="David" w:cs="David"/>
          <w:sz w:val="28"/>
          <w:szCs w:val="28"/>
          <w:rtl/>
        </w:rPr>
        <w:t xml:space="preserve"> 1299, 8 </w:t>
      </w:r>
      <w:r w:rsidRPr="00F53701">
        <w:rPr>
          <w:rFonts w:ascii="David" w:hAnsi="David" w:cs="David" w:hint="cs"/>
          <w:sz w:val="28"/>
          <w:szCs w:val="28"/>
          <w:rtl/>
        </w:rPr>
        <w:t>באפריל</w:t>
      </w:r>
      <w:r w:rsidRPr="00F53701">
        <w:rPr>
          <w:rFonts w:ascii="David" w:hAnsi="David" w:cs="David"/>
          <w:sz w:val="28"/>
          <w:szCs w:val="28"/>
          <w:rtl/>
        </w:rPr>
        <w:t xml:space="preserve"> 2020</w:t>
      </w:r>
    </w:p>
    <w:p w:rsidR="00261414" w:rsidRPr="00F53701" w:rsidRDefault="00261414" w:rsidP="00F53701">
      <w:pPr>
        <w:pStyle w:val="ListParagraph"/>
        <w:numPr>
          <w:ilvl w:val="0"/>
          <w:numId w:val="7"/>
        </w:numPr>
        <w:bidi/>
        <w:spacing w:line="360" w:lineRule="auto"/>
        <w:rPr>
          <w:rFonts w:ascii="David" w:hAnsi="David" w:cs="David"/>
          <w:sz w:val="28"/>
          <w:szCs w:val="28"/>
          <w:rtl/>
        </w:rPr>
      </w:pPr>
      <w:r w:rsidRPr="00F53701">
        <w:rPr>
          <w:rFonts w:ascii="David" w:hAnsi="David" w:cs="David" w:hint="cs"/>
          <w:sz w:val="28"/>
          <w:szCs w:val="28"/>
          <w:rtl/>
        </w:rPr>
        <w:t>סטיוארט</w:t>
      </w:r>
      <w:r w:rsidRPr="00F53701">
        <w:rPr>
          <w:rFonts w:ascii="David" w:hAnsi="David" w:cs="David"/>
          <w:sz w:val="28"/>
          <w:szCs w:val="28"/>
          <w:rtl/>
        </w:rPr>
        <w:t xml:space="preserve"> </w:t>
      </w:r>
      <w:r w:rsidRPr="00F53701">
        <w:rPr>
          <w:rFonts w:ascii="David" w:hAnsi="David" w:cs="David" w:hint="cs"/>
          <w:sz w:val="28"/>
          <w:szCs w:val="28"/>
          <w:rtl/>
        </w:rPr>
        <w:t>כהן</w:t>
      </w:r>
      <w:r w:rsidRPr="00F53701">
        <w:rPr>
          <w:rFonts w:ascii="David" w:hAnsi="David" w:cs="David"/>
          <w:sz w:val="28"/>
          <w:szCs w:val="28"/>
          <w:rtl/>
        </w:rPr>
        <w:t xml:space="preserve">, </w:t>
      </w:r>
      <w:r w:rsidRPr="00F53701">
        <w:rPr>
          <w:rFonts w:ascii="David" w:hAnsi="David" w:cs="David" w:hint="cs"/>
          <w:sz w:val="28"/>
          <w:szCs w:val="28"/>
          <w:rtl/>
        </w:rPr>
        <w:t>מאיר</w:t>
      </w:r>
      <w:r w:rsidRPr="00F53701">
        <w:rPr>
          <w:rFonts w:ascii="David" w:hAnsi="David" w:cs="David"/>
          <w:sz w:val="28"/>
          <w:szCs w:val="28"/>
          <w:rtl/>
        </w:rPr>
        <w:t xml:space="preserve"> </w:t>
      </w:r>
      <w:r w:rsidRPr="00F53701">
        <w:rPr>
          <w:rFonts w:ascii="David" w:hAnsi="David" w:cs="David" w:hint="cs"/>
          <w:sz w:val="28"/>
          <w:szCs w:val="28"/>
          <w:rtl/>
        </w:rPr>
        <w:t>אלרן</w:t>
      </w:r>
      <w:r w:rsidRPr="00F53701">
        <w:rPr>
          <w:rFonts w:ascii="David" w:hAnsi="David" w:cs="David" w:hint="cs"/>
          <w:sz w:val="28"/>
          <w:szCs w:val="28"/>
          <w:rtl/>
        </w:rPr>
        <w:t xml:space="preserve">, המכון למחקרי בטחון לאומי, </w:t>
      </w:r>
      <w:r w:rsidRPr="00F53701">
        <w:rPr>
          <w:rFonts w:ascii="David" w:hAnsi="David" w:cs="David" w:hint="cs"/>
          <w:sz w:val="28"/>
          <w:szCs w:val="28"/>
          <w:rtl/>
        </w:rPr>
        <w:t>מבט</w:t>
      </w:r>
      <w:r w:rsidRPr="00F53701">
        <w:rPr>
          <w:rFonts w:ascii="David" w:hAnsi="David" w:cs="David"/>
          <w:sz w:val="28"/>
          <w:szCs w:val="28"/>
          <w:rtl/>
        </w:rPr>
        <w:t xml:space="preserve"> </w:t>
      </w:r>
      <w:r w:rsidRPr="00F53701">
        <w:rPr>
          <w:rFonts w:ascii="David" w:hAnsi="David" w:cs="David" w:hint="cs"/>
          <w:sz w:val="28"/>
          <w:szCs w:val="28"/>
          <w:rtl/>
        </w:rPr>
        <w:t>על</w:t>
      </w:r>
      <w:r w:rsidRPr="00F53701">
        <w:rPr>
          <w:rFonts w:ascii="David" w:hAnsi="David" w:cs="David"/>
          <w:sz w:val="28"/>
          <w:szCs w:val="28"/>
          <w:rtl/>
        </w:rPr>
        <w:t xml:space="preserve">, </w:t>
      </w:r>
      <w:r w:rsidRPr="00F53701">
        <w:rPr>
          <w:rFonts w:ascii="David" w:hAnsi="David" w:cs="David" w:hint="cs"/>
          <w:sz w:val="28"/>
          <w:szCs w:val="28"/>
          <w:rtl/>
        </w:rPr>
        <w:t>גיליון</w:t>
      </w:r>
      <w:r w:rsidRPr="00F53701">
        <w:rPr>
          <w:rFonts w:ascii="David" w:hAnsi="David" w:cs="David"/>
          <w:sz w:val="28"/>
          <w:szCs w:val="28"/>
          <w:rtl/>
        </w:rPr>
        <w:t xml:space="preserve"> 1300, 16 </w:t>
      </w:r>
      <w:proofErr w:type="spellStart"/>
      <w:r w:rsidRPr="00F53701">
        <w:rPr>
          <w:rFonts w:ascii="David" w:hAnsi="David" w:cs="David" w:hint="cs"/>
          <w:sz w:val="28"/>
          <w:szCs w:val="28"/>
          <w:rtl/>
        </w:rPr>
        <w:t>באפריל</w:t>
      </w:r>
      <w:proofErr w:type="spellEnd"/>
      <w:r w:rsidRPr="00F53701">
        <w:rPr>
          <w:rFonts w:ascii="David" w:hAnsi="David" w:cs="David"/>
          <w:sz w:val="28"/>
          <w:szCs w:val="28"/>
          <w:rtl/>
        </w:rPr>
        <w:t xml:space="preserve"> 2020</w:t>
      </w:r>
      <w:r w:rsidR="008B5201">
        <w:rPr>
          <w:rFonts w:ascii="David" w:hAnsi="David" w:cs="David" w:hint="cs"/>
          <w:sz w:val="28"/>
          <w:szCs w:val="28"/>
          <w:rtl/>
          <w:lang w:bidi="he-IL"/>
        </w:rPr>
        <w:t>.</w:t>
      </w:r>
    </w:p>
    <w:p w:rsidR="00261414" w:rsidRPr="00F53701" w:rsidRDefault="00261414" w:rsidP="00F53701">
      <w:pPr>
        <w:pStyle w:val="ListParagraph"/>
        <w:numPr>
          <w:ilvl w:val="0"/>
          <w:numId w:val="7"/>
        </w:numPr>
        <w:bidi/>
        <w:spacing w:line="360" w:lineRule="auto"/>
        <w:rPr>
          <w:rFonts w:ascii="David" w:hAnsi="David" w:cs="David"/>
          <w:sz w:val="28"/>
          <w:szCs w:val="28"/>
          <w:rtl/>
        </w:rPr>
      </w:pPr>
      <w:r w:rsidRPr="00F53701">
        <w:rPr>
          <w:rFonts w:ascii="David" w:hAnsi="David" w:cs="David" w:hint="cs"/>
          <w:sz w:val="28"/>
          <w:szCs w:val="28"/>
          <w:rtl/>
        </w:rPr>
        <w:t>כלכלה</w:t>
      </w:r>
      <w:r w:rsidRPr="00F53701">
        <w:rPr>
          <w:rFonts w:ascii="David" w:hAnsi="David" w:cs="David"/>
          <w:sz w:val="28"/>
          <w:szCs w:val="28"/>
          <w:rtl/>
        </w:rPr>
        <w:t xml:space="preserve"> </w:t>
      </w:r>
      <w:r w:rsidRPr="00F53701">
        <w:rPr>
          <w:rFonts w:ascii="David" w:hAnsi="David" w:cs="David" w:hint="cs"/>
          <w:sz w:val="28"/>
          <w:szCs w:val="28"/>
          <w:rtl/>
        </w:rPr>
        <w:t>בימי</w:t>
      </w:r>
      <w:r w:rsidRPr="00F53701">
        <w:rPr>
          <w:rFonts w:ascii="David" w:hAnsi="David" w:cs="David"/>
          <w:sz w:val="28"/>
          <w:szCs w:val="28"/>
          <w:rtl/>
        </w:rPr>
        <w:t xml:space="preserve"> </w:t>
      </w:r>
      <w:r w:rsidRPr="00F53701">
        <w:rPr>
          <w:rFonts w:ascii="David" w:hAnsi="David" w:cs="David" w:hint="cs"/>
          <w:sz w:val="28"/>
          <w:szCs w:val="28"/>
          <w:rtl/>
        </w:rPr>
        <w:t>קורונה</w:t>
      </w:r>
      <w:r w:rsidRPr="00F53701">
        <w:rPr>
          <w:rFonts w:ascii="David" w:hAnsi="David" w:cs="David"/>
          <w:sz w:val="28"/>
          <w:szCs w:val="28"/>
          <w:rtl/>
        </w:rPr>
        <w:t xml:space="preserve">: </w:t>
      </w:r>
      <w:r w:rsidRPr="00F53701">
        <w:rPr>
          <w:rFonts w:ascii="David" w:hAnsi="David" w:cs="David" w:hint="cs"/>
          <w:sz w:val="28"/>
          <w:szCs w:val="28"/>
          <w:rtl/>
        </w:rPr>
        <w:t>מאמר</w:t>
      </w:r>
      <w:r w:rsidRPr="00F53701">
        <w:rPr>
          <w:rFonts w:ascii="David" w:hAnsi="David" w:cs="David"/>
          <w:sz w:val="28"/>
          <w:szCs w:val="28"/>
          <w:rtl/>
        </w:rPr>
        <w:t xml:space="preserve"> </w:t>
      </w:r>
      <w:r w:rsidRPr="00F53701">
        <w:rPr>
          <w:rFonts w:ascii="David" w:hAnsi="David" w:cs="David" w:hint="cs"/>
          <w:sz w:val="28"/>
          <w:szCs w:val="28"/>
          <w:rtl/>
        </w:rPr>
        <w:t>של</w:t>
      </w:r>
      <w:r w:rsidRPr="00F53701">
        <w:rPr>
          <w:rFonts w:ascii="David" w:hAnsi="David" w:cs="David"/>
          <w:sz w:val="28"/>
          <w:szCs w:val="28"/>
          <w:rtl/>
        </w:rPr>
        <w:t xml:space="preserve"> </w:t>
      </w:r>
      <w:r w:rsidRPr="00F53701">
        <w:rPr>
          <w:rFonts w:ascii="David" w:hAnsi="David" w:cs="David" w:hint="cs"/>
          <w:sz w:val="28"/>
          <w:szCs w:val="28"/>
          <w:rtl/>
        </w:rPr>
        <w:t>ד״ר</w:t>
      </w:r>
      <w:r w:rsidRPr="00F53701">
        <w:rPr>
          <w:rFonts w:ascii="David" w:hAnsi="David" w:cs="David"/>
          <w:sz w:val="28"/>
          <w:szCs w:val="28"/>
          <w:rtl/>
        </w:rPr>
        <w:t xml:space="preserve"> </w:t>
      </w:r>
      <w:r w:rsidRPr="00F53701">
        <w:rPr>
          <w:rFonts w:ascii="David" w:hAnsi="David" w:cs="David" w:hint="cs"/>
          <w:sz w:val="28"/>
          <w:szCs w:val="28"/>
          <w:rtl/>
        </w:rPr>
        <w:t>ערן</w:t>
      </w:r>
      <w:r w:rsidRPr="00F53701">
        <w:rPr>
          <w:rFonts w:ascii="David" w:hAnsi="David" w:cs="David"/>
          <w:sz w:val="28"/>
          <w:szCs w:val="28"/>
          <w:rtl/>
        </w:rPr>
        <w:t xml:space="preserve"> </w:t>
      </w:r>
      <w:r w:rsidRPr="00F53701">
        <w:rPr>
          <w:rFonts w:ascii="David" w:hAnsi="David" w:cs="David" w:hint="cs"/>
          <w:sz w:val="28"/>
          <w:szCs w:val="28"/>
          <w:rtl/>
        </w:rPr>
        <w:t>הופמן</w:t>
      </w:r>
      <w:r w:rsidRPr="00F53701">
        <w:rPr>
          <w:rFonts w:ascii="David" w:hAnsi="David" w:cs="David"/>
          <w:sz w:val="28"/>
          <w:szCs w:val="28"/>
          <w:rtl/>
        </w:rPr>
        <w:t xml:space="preserve"> </w:t>
      </w:r>
      <w:r w:rsidRPr="00F53701">
        <w:rPr>
          <w:rFonts w:ascii="David" w:hAnsi="David" w:cs="David" w:hint="cs"/>
          <w:sz w:val="28"/>
          <w:szCs w:val="28"/>
          <w:rtl/>
        </w:rPr>
        <w:t>ופרופ׳</w:t>
      </w:r>
      <w:r w:rsidRPr="00F53701">
        <w:rPr>
          <w:rFonts w:ascii="David" w:hAnsi="David" w:cs="David"/>
          <w:sz w:val="28"/>
          <w:szCs w:val="28"/>
          <w:rtl/>
        </w:rPr>
        <w:t xml:space="preserve"> </w:t>
      </w:r>
      <w:r w:rsidRPr="00F53701">
        <w:rPr>
          <w:rFonts w:ascii="David" w:hAnsi="David" w:cs="David" w:hint="cs"/>
          <w:sz w:val="28"/>
          <w:szCs w:val="28"/>
          <w:rtl/>
        </w:rPr>
        <w:t>אורי</w:t>
      </w:r>
      <w:r w:rsidRPr="00F53701">
        <w:rPr>
          <w:rFonts w:ascii="David" w:hAnsi="David" w:cs="David"/>
          <w:sz w:val="28"/>
          <w:szCs w:val="28"/>
          <w:rtl/>
        </w:rPr>
        <w:t xml:space="preserve"> </w:t>
      </w:r>
      <w:r w:rsidRPr="00F53701">
        <w:rPr>
          <w:rFonts w:ascii="David" w:hAnsi="David" w:cs="David" w:hint="cs"/>
          <w:sz w:val="28"/>
          <w:szCs w:val="28"/>
          <w:rtl/>
        </w:rPr>
        <w:t>חפץ</w:t>
      </w:r>
      <w:r w:rsidRPr="00F53701">
        <w:rPr>
          <w:rFonts w:ascii="David" w:hAnsi="David" w:cs="David"/>
          <w:sz w:val="28"/>
          <w:szCs w:val="28"/>
          <w:rtl/>
        </w:rPr>
        <w:t xml:space="preserve">: </w:t>
      </w:r>
      <w:r w:rsidRPr="00F53701">
        <w:rPr>
          <w:rFonts w:ascii="David" w:hAnsi="David" w:cs="David" w:hint="cs"/>
          <w:sz w:val="28"/>
          <w:szCs w:val="28"/>
          <w:rtl/>
        </w:rPr>
        <w:t>״נלחמים</w:t>
      </w:r>
      <w:r w:rsidRPr="00F53701">
        <w:rPr>
          <w:rFonts w:ascii="David" w:hAnsi="David" w:cs="David"/>
          <w:sz w:val="28"/>
          <w:szCs w:val="28"/>
          <w:rtl/>
        </w:rPr>
        <w:t xml:space="preserve"> </w:t>
      </w:r>
      <w:r w:rsidRPr="00F53701">
        <w:rPr>
          <w:rFonts w:ascii="David" w:hAnsi="David" w:cs="David" w:hint="cs"/>
          <w:sz w:val="28"/>
          <w:szCs w:val="28"/>
          <w:rtl/>
        </w:rPr>
        <w:t>על</w:t>
      </w:r>
      <w:r w:rsidRPr="00F53701">
        <w:rPr>
          <w:rFonts w:ascii="David" w:hAnsi="David" w:cs="David"/>
          <w:sz w:val="28"/>
          <w:szCs w:val="28"/>
          <w:rtl/>
        </w:rPr>
        <w:t xml:space="preserve"> </w:t>
      </w:r>
      <w:proofErr w:type="spellStart"/>
      <w:r w:rsidRPr="00F53701">
        <w:rPr>
          <w:rFonts w:ascii="David" w:hAnsi="David" w:cs="David" w:hint="cs"/>
          <w:sz w:val="28"/>
          <w:szCs w:val="28"/>
          <w:rtl/>
        </w:rPr>
        <w:t>המשק</w:t>
      </w:r>
      <w:proofErr w:type="spellEnd"/>
      <w:r w:rsidRPr="00F53701">
        <w:rPr>
          <w:rFonts w:ascii="David" w:hAnsi="David" w:cs="David" w:hint="cs"/>
          <w:sz w:val="28"/>
          <w:szCs w:val="28"/>
          <w:rtl/>
        </w:rPr>
        <w:t>״</w:t>
      </w:r>
      <w:r w:rsidRPr="00F53701">
        <w:rPr>
          <w:rFonts w:ascii="David" w:hAnsi="David" w:cs="David" w:hint="cs"/>
          <w:sz w:val="28"/>
          <w:szCs w:val="28"/>
          <w:rtl/>
        </w:rPr>
        <w:t xml:space="preserve">, </w:t>
      </w:r>
      <w:proofErr w:type="spellStart"/>
      <w:r w:rsidRPr="00F53701">
        <w:rPr>
          <w:rFonts w:ascii="David" w:hAnsi="David" w:cs="David" w:hint="cs"/>
          <w:sz w:val="28"/>
          <w:szCs w:val="28"/>
          <w:rtl/>
        </w:rPr>
        <w:t>האוניברסיטה</w:t>
      </w:r>
      <w:proofErr w:type="spellEnd"/>
      <w:r w:rsidRPr="00F53701">
        <w:rPr>
          <w:rFonts w:ascii="David" w:hAnsi="David" w:cs="David" w:hint="cs"/>
          <w:sz w:val="28"/>
          <w:szCs w:val="28"/>
          <w:rtl/>
        </w:rPr>
        <w:t xml:space="preserve"> </w:t>
      </w:r>
      <w:proofErr w:type="spellStart"/>
      <w:r w:rsidRPr="00F53701">
        <w:rPr>
          <w:rFonts w:ascii="David" w:hAnsi="David" w:cs="David" w:hint="cs"/>
          <w:sz w:val="28"/>
          <w:szCs w:val="28"/>
          <w:rtl/>
        </w:rPr>
        <w:t>העברית</w:t>
      </w:r>
      <w:proofErr w:type="spellEnd"/>
      <w:r w:rsidRPr="00F53701">
        <w:rPr>
          <w:rFonts w:ascii="David" w:hAnsi="David" w:cs="David" w:hint="cs"/>
          <w:sz w:val="28"/>
          <w:szCs w:val="28"/>
          <w:rtl/>
        </w:rPr>
        <w:t xml:space="preserve">, </w:t>
      </w:r>
      <w:r w:rsidRPr="00F53701">
        <w:rPr>
          <w:rFonts w:ascii="David" w:hAnsi="David" w:cs="David"/>
          <w:sz w:val="28"/>
          <w:szCs w:val="28"/>
          <w:rtl/>
        </w:rPr>
        <w:t>13/04/2020</w:t>
      </w:r>
      <w:r w:rsidR="008B5201">
        <w:rPr>
          <w:rFonts w:ascii="David" w:hAnsi="David" w:cs="David" w:hint="cs"/>
          <w:sz w:val="28"/>
          <w:szCs w:val="28"/>
          <w:rtl/>
          <w:lang w:bidi="he-IL"/>
        </w:rPr>
        <w:t>.</w:t>
      </w:r>
    </w:p>
    <w:p w:rsidR="00261414" w:rsidRPr="00F53701" w:rsidRDefault="00261414" w:rsidP="00F53701">
      <w:pPr>
        <w:pStyle w:val="ListParagraph"/>
        <w:numPr>
          <w:ilvl w:val="0"/>
          <w:numId w:val="7"/>
        </w:numPr>
        <w:bidi/>
        <w:spacing w:line="360" w:lineRule="auto"/>
        <w:rPr>
          <w:rFonts w:ascii="David" w:hAnsi="David" w:cs="David" w:hint="cs"/>
          <w:sz w:val="28"/>
          <w:szCs w:val="28"/>
          <w:rtl/>
        </w:rPr>
      </w:pPr>
      <w:r w:rsidRPr="00F53701">
        <w:rPr>
          <w:rFonts w:ascii="David" w:hAnsi="David" w:cs="David" w:hint="cs"/>
          <w:sz w:val="28"/>
          <w:szCs w:val="28"/>
          <w:rtl/>
        </w:rPr>
        <w:t>מגפת</w:t>
      </w:r>
      <w:r w:rsidRPr="00F53701">
        <w:rPr>
          <w:rFonts w:ascii="David" w:hAnsi="David" w:cs="David"/>
          <w:sz w:val="28"/>
          <w:szCs w:val="28"/>
          <w:rtl/>
        </w:rPr>
        <w:t xml:space="preserve"> </w:t>
      </w:r>
      <w:r w:rsidRPr="00F53701">
        <w:rPr>
          <w:rFonts w:ascii="David" w:hAnsi="David" w:cs="David" w:hint="cs"/>
          <w:sz w:val="28"/>
          <w:szCs w:val="28"/>
          <w:rtl/>
        </w:rPr>
        <w:t>הקורונה</w:t>
      </w:r>
      <w:r w:rsidRPr="00F53701">
        <w:rPr>
          <w:rFonts w:ascii="David" w:hAnsi="David" w:cs="David"/>
          <w:sz w:val="28"/>
          <w:szCs w:val="28"/>
          <w:rtl/>
        </w:rPr>
        <w:t xml:space="preserve"> - </w:t>
      </w:r>
      <w:r w:rsidRPr="00F53701">
        <w:rPr>
          <w:rFonts w:ascii="David" w:hAnsi="David" w:cs="David" w:hint="cs"/>
          <w:sz w:val="28"/>
          <w:szCs w:val="28"/>
          <w:rtl/>
        </w:rPr>
        <w:t>ניתוח</w:t>
      </w:r>
      <w:r w:rsidRPr="00F53701">
        <w:rPr>
          <w:rFonts w:ascii="David" w:hAnsi="David" w:cs="David"/>
          <w:sz w:val="28"/>
          <w:szCs w:val="28"/>
          <w:rtl/>
        </w:rPr>
        <w:t xml:space="preserve"> </w:t>
      </w:r>
      <w:r w:rsidRPr="00F53701">
        <w:rPr>
          <w:rFonts w:ascii="David" w:hAnsi="David" w:cs="David" w:hint="cs"/>
          <w:sz w:val="28"/>
          <w:szCs w:val="28"/>
          <w:rtl/>
        </w:rPr>
        <w:t>ההשלכות</w:t>
      </w:r>
      <w:r w:rsidRPr="00F53701">
        <w:rPr>
          <w:rFonts w:ascii="David" w:hAnsi="David" w:cs="David"/>
          <w:sz w:val="28"/>
          <w:szCs w:val="28"/>
          <w:rtl/>
        </w:rPr>
        <w:t xml:space="preserve"> </w:t>
      </w:r>
      <w:r w:rsidRPr="00F53701">
        <w:rPr>
          <w:rFonts w:ascii="David" w:hAnsi="David" w:cs="David" w:hint="cs"/>
          <w:sz w:val="28"/>
          <w:szCs w:val="28"/>
          <w:rtl/>
        </w:rPr>
        <w:t>הכלכליות</w:t>
      </w:r>
      <w:r w:rsidRPr="00F53701">
        <w:rPr>
          <w:rFonts w:ascii="David" w:hAnsi="David" w:cs="David"/>
          <w:sz w:val="28"/>
          <w:szCs w:val="28"/>
          <w:rtl/>
        </w:rPr>
        <w:t xml:space="preserve"> </w:t>
      </w:r>
      <w:r w:rsidRPr="00F53701">
        <w:rPr>
          <w:rFonts w:ascii="David" w:hAnsi="David" w:cs="David" w:hint="cs"/>
          <w:sz w:val="28"/>
          <w:szCs w:val="28"/>
          <w:rtl/>
        </w:rPr>
        <w:t>והמדיניות</w:t>
      </w:r>
      <w:r w:rsidRPr="00F53701">
        <w:rPr>
          <w:rFonts w:ascii="David" w:hAnsi="David" w:cs="David"/>
          <w:sz w:val="28"/>
          <w:szCs w:val="28"/>
          <w:rtl/>
        </w:rPr>
        <w:t xml:space="preserve"> </w:t>
      </w:r>
      <w:r w:rsidRPr="00F53701">
        <w:rPr>
          <w:rFonts w:ascii="David" w:hAnsi="David" w:cs="David" w:hint="cs"/>
          <w:sz w:val="28"/>
          <w:szCs w:val="28"/>
          <w:rtl/>
        </w:rPr>
        <w:t>הנדרשת</w:t>
      </w:r>
      <w:r w:rsidR="00F53701" w:rsidRPr="00F53701">
        <w:rPr>
          <w:rFonts w:ascii="David" w:hAnsi="David" w:cs="David" w:hint="cs"/>
          <w:sz w:val="28"/>
          <w:szCs w:val="28"/>
          <w:rtl/>
        </w:rPr>
        <w:t xml:space="preserve">, המכון </w:t>
      </w:r>
      <w:bookmarkStart w:id="0" w:name="_GoBack"/>
      <w:bookmarkEnd w:id="0"/>
      <w:r w:rsidR="00F53701" w:rsidRPr="00F53701">
        <w:rPr>
          <w:rFonts w:ascii="David" w:hAnsi="David" w:cs="David" w:hint="cs"/>
          <w:sz w:val="28"/>
          <w:szCs w:val="28"/>
          <w:rtl/>
        </w:rPr>
        <w:t>הישראלי לדמוקרטיה</w:t>
      </w:r>
      <w:proofErr w:type="gramStart"/>
      <w:r w:rsidR="00F53701" w:rsidRPr="00F53701">
        <w:rPr>
          <w:rFonts w:ascii="David" w:hAnsi="David" w:cs="David" w:hint="cs"/>
          <w:sz w:val="28"/>
          <w:szCs w:val="28"/>
          <w:rtl/>
        </w:rPr>
        <w:t xml:space="preserve">,  </w:t>
      </w:r>
      <w:r w:rsidRPr="00F53701">
        <w:rPr>
          <w:rFonts w:ascii="David" w:hAnsi="David" w:cs="David"/>
          <w:sz w:val="28"/>
          <w:szCs w:val="28"/>
          <w:rtl/>
        </w:rPr>
        <w:t>02</w:t>
      </w:r>
      <w:proofErr w:type="gramEnd"/>
      <w:r w:rsidRPr="00F53701">
        <w:rPr>
          <w:rFonts w:ascii="David" w:hAnsi="David" w:cs="David"/>
          <w:sz w:val="28"/>
          <w:szCs w:val="28"/>
          <w:rtl/>
        </w:rPr>
        <w:t xml:space="preserve"> </w:t>
      </w:r>
      <w:r w:rsidRPr="00F53701">
        <w:rPr>
          <w:rFonts w:ascii="David" w:hAnsi="David" w:cs="David" w:hint="cs"/>
          <w:sz w:val="28"/>
          <w:szCs w:val="28"/>
          <w:rtl/>
        </w:rPr>
        <w:t>באפריל</w:t>
      </w:r>
      <w:r w:rsidRPr="00F53701">
        <w:rPr>
          <w:rFonts w:ascii="David" w:hAnsi="David" w:cs="David"/>
          <w:sz w:val="28"/>
          <w:szCs w:val="28"/>
          <w:rtl/>
        </w:rPr>
        <w:t xml:space="preserve"> 2020 | </w:t>
      </w:r>
      <w:proofErr w:type="spellStart"/>
      <w:r w:rsidRPr="00F53701">
        <w:rPr>
          <w:rFonts w:ascii="David" w:hAnsi="David" w:cs="David" w:hint="cs"/>
          <w:sz w:val="28"/>
          <w:szCs w:val="28"/>
          <w:rtl/>
        </w:rPr>
        <w:t>מאת</w:t>
      </w:r>
      <w:proofErr w:type="spellEnd"/>
      <w:r w:rsidRPr="00F53701">
        <w:rPr>
          <w:rFonts w:ascii="David" w:hAnsi="David" w:cs="David"/>
          <w:sz w:val="28"/>
          <w:szCs w:val="28"/>
          <w:rtl/>
        </w:rPr>
        <w:t xml:space="preserve">: </w:t>
      </w:r>
      <w:proofErr w:type="spellStart"/>
      <w:r w:rsidRPr="00F53701">
        <w:rPr>
          <w:rFonts w:ascii="David" w:hAnsi="David" w:cs="David" w:hint="cs"/>
          <w:sz w:val="28"/>
          <w:szCs w:val="28"/>
          <w:rtl/>
        </w:rPr>
        <w:t>פרופ</w:t>
      </w:r>
      <w:proofErr w:type="spellEnd"/>
      <w:r w:rsidRPr="00F53701">
        <w:rPr>
          <w:rFonts w:ascii="David" w:hAnsi="David" w:cs="David"/>
          <w:sz w:val="28"/>
          <w:szCs w:val="28"/>
          <w:rtl/>
        </w:rPr>
        <w:t xml:space="preserve">' </w:t>
      </w:r>
      <w:proofErr w:type="spellStart"/>
      <w:r w:rsidRPr="00F53701">
        <w:rPr>
          <w:rFonts w:ascii="David" w:hAnsi="David" w:cs="David" w:hint="cs"/>
          <w:sz w:val="28"/>
          <w:szCs w:val="28"/>
          <w:rtl/>
        </w:rPr>
        <w:t>קרנית</w:t>
      </w:r>
      <w:proofErr w:type="spellEnd"/>
      <w:r w:rsidRPr="00F53701">
        <w:rPr>
          <w:rFonts w:ascii="David" w:hAnsi="David" w:cs="David"/>
          <w:sz w:val="28"/>
          <w:szCs w:val="28"/>
          <w:rtl/>
        </w:rPr>
        <w:t xml:space="preserve"> </w:t>
      </w:r>
      <w:proofErr w:type="spellStart"/>
      <w:r w:rsidRPr="00F53701">
        <w:rPr>
          <w:rFonts w:ascii="David" w:hAnsi="David" w:cs="David" w:hint="cs"/>
          <w:sz w:val="28"/>
          <w:szCs w:val="28"/>
          <w:rtl/>
        </w:rPr>
        <w:t>פלוג</w:t>
      </w:r>
      <w:proofErr w:type="spellEnd"/>
      <w:r w:rsidR="008B5201">
        <w:rPr>
          <w:rFonts w:ascii="David" w:hAnsi="David" w:cs="David" w:hint="cs"/>
          <w:sz w:val="28"/>
          <w:szCs w:val="28"/>
          <w:rtl/>
          <w:lang w:bidi="he-IL"/>
        </w:rPr>
        <w:t>.</w:t>
      </w:r>
    </w:p>
    <w:sectPr w:rsidR="00261414" w:rsidRPr="00F53701" w:rsidSect="003C1AA4">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6D" w:rsidRDefault="00A6506D" w:rsidP="003114B7">
      <w:pPr>
        <w:spacing w:after="0" w:line="240" w:lineRule="auto"/>
      </w:pPr>
      <w:r>
        <w:separator/>
      </w:r>
    </w:p>
  </w:endnote>
  <w:endnote w:type="continuationSeparator" w:id="0">
    <w:p w:rsidR="00A6506D" w:rsidRDefault="00A6506D" w:rsidP="003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altName w:val="Malgun Gothic Semilight"/>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6D" w:rsidRDefault="00A6506D" w:rsidP="003114B7">
      <w:pPr>
        <w:spacing w:after="0" w:line="240" w:lineRule="auto"/>
      </w:pPr>
      <w:r>
        <w:separator/>
      </w:r>
    </w:p>
  </w:footnote>
  <w:footnote w:type="continuationSeparator" w:id="0">
    <w:p w:rsidR="00A6506D" w:rsidRDefault="00A6506D" w:rsidP="003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B7" w:rsidRPr="00CA1160" w:rsidRDefault="003114B7" w:rsidP="003114B7">
    <w:pPr>
      <w:pStyle w:val="Header"/>
      <w:ind w:hanging="908"/>
      <w:rPr>
        <w:rFonts w:ascii="David" w:hAnsi="David" w:cs="David"/>
        <w:rtl/>
      </w:rPr>
    </w:pPr>
    <w:r>
      <w:rPr>
        <w:rFonts w:hint="cs"/>
        <w:rtl/>
      </w:rPr>
      <w:t xml:space="preserve">                                                                                </w:t>
    </w:r>
    <w:r w:rsidRPr="00CA1160">
      <w:rPr>
        <w:rFonts w:ascii="David" w:hAnsi="David" w:cs="David"/>
        <w:rtl/>
      </w:rPr>
      <w:t>בלמ"ס</w:t>
    </w:r>
  </w:p>
  <w:p w:rsidR="003114B7" w:rsidRPr="00CA1160" w:rsidRDefault="003114B7" w:rsidP="003114B7">
    <w:pPr>
      <w:pStyle w:val="Header"/>
      <w:ind w:hanging="908"/>
      <w:rPr>
        <w:rFonts w:ascii="David" w:hAnsi="David" w:cs="David"/>
      </w:rPr>
    </w:pPr>
    <w:r>
      <w:rPr>
        <w:rFonts w:ascii="David" w:hAnsi="David" w:cs="David"/>
        <w:noProof/>
      </w:rPr>
      <mc:AlternateContent>
        <mc:Choice Requires="wps">
          <w:drawing>
            <wp:anchor distT="0" distB="0" distL="114300" distR="114300" simplePos="0" relativeHeight="251659264" behindDoc="1" locked="0" layoutInCell="1" allowOverlap="1" wp14:anchorId="446B94B4" wp14:editId="6E348FBC">
              <wp:simplePos x="0" y="0"/>
              <wp:positionH relativeFrom="page">
                <wp:posOffset>16510</wp:posOffset>
              </wp:positionH>
              <wp:positionV relativeFrom="paragraph">
                <wp:posOffset>353060</wp:posOffset>
              </wp:positionV>
              <wp:extent cx="7524750" cy="209550"/>
              <wp:effectExtent l="0" t="0" r="19050" b="19050"/>
              <wp:wrapNone/>
              <wp:docPr id="1" name="מלבן 1"/>
              <wp:cNvGraphicFramePr/>
              <a:graphic xmlns:a="http://schemas.openxmlformats.org/drawingml/2006/main">
                <a:graphicData uri="http://schemas.microsoft.com/office/word/2010/wordprocessingShape">
                  <wps:wsp>
                    <wps:cNvSpPr/>
                    <wps:spPr>
                      <a:xfrm>
                        <a:off x="0" y="0"/>
                        <a:ext cx="7524750" cy="209550"/>
                      </a:xfrm>
                      <a:prstGeom prst="rect">
                        <a:avLst/>
                      </a:prstGeom>
                      <a:solidFill>
                        <a:srgbClr val="00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08B4" id="מלבן 1" o:spid="_x0000_s1026" style="position:absolute;left:0;text-align:left;margin-left:1.3pt;margin-top:27.8pt;width:592.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" fillcolor="#06f" strokecolor="#1f4d78 [1604]" strokeweight="1pt">
              <w10:wrap anchorx="page"/>
            </v:rect>
          </w:pict>
        </mc:Fallback>
      </mc:AlternateContent>
    </w:r>
    <w:r w:rsidRPr="00CA1160">
      <w:rPr>
        <w:rFonts w:ascii="David" w:hAnsi="David" w:cs="David"/>
        <w:noProof/>
      </w:rPr>
      <w:drawing>
        <wp:inline distT="0" distB="0" distL="0" distR="0" wp14:anchorId="717B1109" wp14:editId="19497C49">
          <wp:extent cx="992549" cy="927100"/>
          <wp:effectExtent l="0" t="0" r="0" b="6350"/>
          <wp:docPr id="2" name="Picture 5" descr="מבל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מבל חדש"/>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4828" cy="938569"/>
                  </a:xfrm>
                  <a:prstGeom prst="rect">
                    <a:avLst/>
                  </a:prstGeom>
                  <a:noFill/>
                  <a:ln>
                    <a:noFill/>
                  </a:ln>
                  <a:extLst/>
                </pic:spPr>
              </pic:pic>
            </a:graphicData>
          </a:graphic>
        </wp:inline>
      </w:drawing>
    </w:r>
    <w:r w:rsidRPr="00CA1160">
      <w:rPr>
        <w:rFonts w:ascii="David" w:hAnsi="David" w:cs="David"/>
        <w:rtl/>
      </w:rPr>
      <w:t xml:space="preserve">                                    </w:t>
    </w:r>
  </w:p>
  <w:p w:rsidR="003114B7" w:rsidRPr="00386A53" w:rsidRDefault="003114B7" w:rsidP="003114B7">
    <w:pPr>
      <w:pStyle w:val="Header"/>
    </w:pPr>
  </w:p>
  <w:p w:rsidR="003114B7" w:rsidRDefault="0031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447"/>
    <w:multiLevelType w:val="hybridMultilevel"/>
    <w:tmpl w:val="3578B414"/>
    <w:lvl w:ilvl="0" w:tplc="1DEC27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F4CD5"/>
    <w:multiLevelType w:val="hybridMultilevel"/>
    <w:tmpl w:val="D528E28E"/>
    <w:lvl w:ilvl="0" w:tplc="1DA0EC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83024"/>
    <w:multiLevelType w:val="hybridMultilevel"/>
    <w:tmpl w:val="E508028E"/>
    <w:lvl w:ilvl="0" w:tplc="F42824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064AD"/>
    <w:multiLevelType w:val="hybridMultilevel"/>
    <w:tmpl w:val="D528E28E"/>
    <w:lvl w:ilvl="0" w:tplc="1DA0EC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A1A9C"/>
    <w:multiLevelType w:val="hybridMultilevel"/>
    <w:tmpl w:val="06F8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660D5"/>
    <w:multiLevelType w:val="hybridMultilevel"/>
    <w:tmpl w:val="52003E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7B7B3C"/>
    <w:multiLevelType w:val="hybridMultilevel"/>
    <w:tmpl w:val="CCDA81AE"/>
    <w:lvl w:ilvl="0" w:tplc="FB70A3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B7"/>
    <w:rsid w:val="000C317D"/>
    <w:rsid w:val="000F6886"/>
    <w:rsid w:val="00174FB4"/>
    <w:rsid w:val="00261414"/>
    <w:rsid w:val="002F19AD"/>
    <w:rsid w:val="003114B7"/>
    <w:rsid w:val="0037488C"/>
    <w:rsid w:val="003C1AA4"/>
    <w:rsid w:val="003D660D"/>
    <w:rsid w:val="0049438E"/>
    <w:rsid w:val="005C24EC"/>
    <w:rsid w:val="00636AE0"/>
    <w:rsid w:val="0065722D"/>
    <w:rsid w:val="006968B0"/>
    <w:rsid w:val="007D1543"/>
    <w:rsid w:val="00800244"/>
    <w:rsid w:val="008B5201"/>
    <w:rsid w:val="009354EF"/>
    <w:rsid w:val="009B7EC4"/>
    <w:rsid w:val="00A047FB"/>
    <w:rsid w:val="00A143C3"/>
    <w:rsid w:val="00A225BD"/>
    <w:rsid w:val="00A6506D"/>
    <w:rsid w:val="00AB666C"/>
    <w:rsid w:val="00AE2E08"/>
    <w:rsid w:val="00BB126F"/>
    <w:rsid w:val="00C84F22"/>
    <w:rsid w:val="00ED1BEB"/>
    <w:rsid w:val="00F0756D"/>
    <w:rsid w:val="00F317B8"/>
    <w:rsid w:val="00F43475"/>
    <w:rsid w:val="00F53701"/>
    <w:rsid w:val="00F76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CBEC"/>
  <w15:chartTrackingRefBased/>
  <w15:docId w15:val="{D13F8FA7-B639-4584-806D-19554CDA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4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14B7"/>
  </w:style>
  <w:style w:type="paragraph" w:styleId="Footer">
    <w:name w:val="footer"/>
    <w:basedOn w:val="Normal"/>
    <w:link w:val="FooterChar"/>
    <w:uiPriority w:val="99"/>
    <w:unhideWhenUsed/>
    <w:rsid w:val="003114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14B7"/>
  </w:style>
  <w:style w:type="paragraph" w:styleId="BlockText">
    <w:name w:val="Block Text"/>
    <w:basedOn w:val="Normal"/>
    <w:rsid w:val="00800244"/>
    <w:pPr>
      <w:spacing w:after="0" w:line="240" w:lineRule="auto"/>
      <w:ind w:left="-2"/>
      <w:jc w:val="both"/>
    </w:pPr>
    <w:rPr>
      <w:rFonts w:ascii="Times New Roman" w:eastAsia="Times New Roman" w:hAnsi="Times New Roman" w:cs="Miriam"/>
      <w:noProof/>
      <w:sz w:val="20"/>
      <w:szCs w:val="24"/>
      <w:lang w:eastAsia="he-IL"/>
    </w:rPr>
  </w:style>
  <w:style w:type="character" w:styleId="FootnoteReference">
    <w:name w:val="footnote reference"/>
    <w:basedOn w:val="DefaultParagraphFont"/>
    <w:semiHidden/>
    <w:unhideWhenUsed/>
    <w:rsid w:val="00800244"/>
    <w:rPr>
      <w:vertAlign w:val="superscript"/>
    </w:rPr>
  </w:style>
  <w:style w:type="paragraph" w:styleId="ListParagraph">
    <w:name w:val="List Paragraph"/>
    <w:basedOn w:val="Normal"/>
    <w:uiPriority w:val="34"/>
    <w:qFormat/>
    <w:rsid w:val="0065722D"/>
    <w:pPr>
      <w:bidi w:val="0"/>
      <w:ind w:left="720"/>
      <w:contextualSpacing/>
    </w:pPr>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459">
      <w:bodyDiv w:val="1"/>
      <w:marLeft w:val="0"/>
      <w:marRight w:val="0"/>
      <w:marTop w:val="0"/>
      <w:marBottom w:val="0"/>
      <w:divBdr>
        <w:top w:val="none" w:sz="0" w:space="0" w:color="auto"/>
        <w:left w:val="none" w:sz="0" w:space="0" w:color="auto"/>
        <w:bottom w:val="none" w:sz="0" w:space="0" w:color="auto"/>
        <w:right w:val="none" w:sz="0" w:space="0" w:color="auto"/>
      </w:divBdr>
      <w:divsChild>
        <w:div w:id="1862428143">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654480291">
      <w:bodyDiv w:val="1"/>
      <w:marLeft w:val="0"/>
      <w:marRight w:val="0"/>
      <w:marTop w:val="0"/>
      <w:marBottom w:val="0"/>
      <w:divBdr>
        <w:top w:val="none" w:sz="0" w:space="0" w:color="auto"/>
        <w:left w:val="none" w:sz="0" w:space="0" w:color="auto"/>
        <w:bottom w:val="none" w:sz="0" w:space="0" w:color="auto"/>
        <w:right w:val="none" w:sz="0" w:space="0" w:color="auto"/>
      </w:divBdr>
      <w:divsChild>
        <w:div w:id="1826627682">
          <w:marLeft w:val="0"/>
          <w:marRight w:val="0"/>
          <w:marTop w:val="75"/>
          <w:marBottom w:val="75"/>
          <w:divBdr>
            <w:top w:val="none" w:sz="0" w:space="0" w:color="auto"/>
            <w:left w:val="none" w:sz="0" w:space="0" w:color="auto"/>
            <w:bottom w:val="none" w:sz="0" w:space="0" w:color="auto"/>
            <w:right w:val="none" w:sz="0" w:space="0" w:color="auto"/>
          </w:divBdr>
          <w:divsChild>
            <w:div w:id="771586169">
              <w:marLeft w:val="0"/>
              <w:marRight w:val="0"/>
              <w:marTop w:val="0"/>
              <w:marBottom w:val="0"/>
              <w:divBdr>
                <w:top w:val="none" w:sz="0" w:space="0" w:color="auto"/>
                <w:left w:val="none" w:sz="0" w:space="0" w:color="auto"/>
                <w:bottom w:val="none" w:sz="0" w:space="0" w:color="auto"/>
                <w:right w:val="none" w:sz="0" w:space="0" w:color="auto"/>
              </w:divBdr>
              <w:divsChild>
                <w:div w:id="395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6666">
      <w:bodyDiv w:val="1"/>
      <w:marLeft w:val="0"/>
      <w:marRight w:val="0"/>
      <w:marTop w:val="0"/>
      <w:marBottom w:val="0"/>
      <w:divBdr>
        <w:top w:val="none" w:sz="0" w:space="0" w:color="auto"/>
        <w:left w:val="none" w:sz="0" w:space="0" w:color="auto"/>
        <w:bottom w:val="none" w:sz="0" w:space="0" w:color="auto"/>
        <w:right w:val="none" w:sz="0" w:space="0" w:color="auto"/>
      </w:divBdr>
      <w:divsChild>
        <w:div w:id="2102791732">
          <w:marLeft w:val="0"/>
          <w:marRight w:val="0"/>
          <w:marTop w:val="0"/>
          <w:marBottom w:val="0"/>
          <w:divBdr>
            <w:top w:val="none" w:sz="0" w:space="0" w:color="auto"/>
            <w:left w:val="none" w:sz="0" w:space="0" w:color="auto"/>
            <w:bottom w:val="none" w:sz="0" w:space="0" w:color="auto"/>
            <w:right w:val="none" w:sz="0" w:space="0" w:color="auto"/>
          </w:divBdr>
        </w:div>
      </w:divsChild>
    </w:div>
    <w:div w:id="1904094442">
      <w:bodyDiv w:val="1"/>
      <w:marLeft w:val="0"/>
      <w:marRight w:val="0"/>
      <w:marTop w:val="0"/>
      <w:marBottom w:val="0"/>
      <w:divBdr>
        <w:top w:val="none" w:sz="0" w:space="0" w:color="auto"/>
        <w:left w:val="none" w:sz="0" w:space="0" w:color="auto"/>
        <w:bottom w:val="none" w:sz="0" w:space="0" w:color="auto"/>
        <w:right w:val="none" w:sz="0" w:space="0" w:color="auto"/>
      </w:divBdr>
      <w:divsChild>
        <w:div w:id="630131736">
          <w:marLeft w:val="0"/>
          <w:marRight w:val="0"/>
          <w:marTop w:val="0"/>
          <w:marBottom w:val="0"/>
          <w:divBdr>
            <w:top w:val="none" w:sz="0" w:space="0" w:color="auto"/>
            <w:left w:val="none" w:sz="0" w:space="0" w:color="auto"/>
            <w:bottom w:val="none" w:sz="0" w:space="0" w:color="auto"/>
            <w:right w:val="none" w:sz="0" w:space="0" w:color="auto"/>
          </w:divBdr>
          <w:divsChild>
            <w:div w:id="1356612500">
              <w:marLeft w:val="0"/>
              <w:marRight w:val="0"/>
              <w:marTop w:val="0"/>
              <w:marBottom w:val="0"/>
              <w:divBdr>
                <w:top w:val="none" w:sz="0" w:space="0" w:color="auto"/>
                <w:left w:val="none" w:sz="0" w:space="0" w:color="auto"/>
                <w:bottom w:val="none" w:sz="0" w:space="0" w:color="auto"/>
                <w:right w:val="none" w:sz="0" w:space="0" w:color="auto"/>
              </w:divBdr>
              <w:divsChild>
                <w:div w:id="1443919792">
                  <w:marLeft w:val="0"/>
                  <w:marRight w:val="0"/>
                  <w:marTop w:val="0"/>
                  <w:marBottom w:val="0"/>
                  <w:divBdr>
                    <w:top w:val="none" w:sz="0" w:space="0" w:color="auto"/>
                    <w:left w:val="none" w:sz="0" w:space="0" w:color="auto"/>
                    <w:bottom w:val="none" w:sz="0" w:space="0" w:color="auto"/>
                    <w:right w:val="none" w:sz="0" w:space="0" w:color="auto"/>
                  </w:divBdr>
                  <w:divsChild>
                    <w:div w:id="495268449">
                      <w:marLeft w:val="0"/>
                      <w:marRight w:val="0"/>
                      <w:marTop w:val="0"/>
                      <w:marBottom w:val="0"/>
                      <w:divBdr>
                        <w:top w:val="none" w:sz="0" w:space="0" w:color="auto"/>
                        <w:left w:val="none" w:sz="0" w:space="0" w:color="auto"/>
                        <w:bottom w:val="none" w:sz="0" w:space="0" w:color="auto"/>
                        <w:right w:val="none" w:sz="0" w:space="0" w:color="auto"/>
                      </w:divBdr>
                      <w:divsChild>
                        <w:div w:id="1680888415">
                          <w:marLeft w:val="0"/>
                          <w:marRight w:val="0"/>
                          <w:marTop w:val="0"/>
                          <w:marBottom w:val="0"/>
                          <w:divBdr>
                            <w:top w:val="none" w:sz="0" w:space="0" w:color="auto"/>
                            <w:left w:val="none" w:sz="0" w:space="0" w:color="auto"/>
                            <w:bottom w:val="none" w:sz="0" w:space="0" w:color="auto"/>
                            <w:right w:val="none" w:sz="0" w:space="0" w:color="auto"/>
                          </w:divBdr>
                          <w:divsChild>
                            <w:div w:id="960501793">
                              <w:marLeft w:val="0"/>
                              <w:marRight w:val="0"/>
                              <w:marTop w:val="0"/>
                              <w:marBottom w:val="0"/>
                              <w:divBdr>
                                <w:top w:val="none" w:sz="0" w:space="0" w:color="auto"/>
                                <w:left w:val="none" w:sz="0" w:space="0" w:color="auto"/>
                                <w:bottom w:val="none" w:sz="0" w:space="0" w:color="auto"/>
                                <w:right w:val="none" w:sz="0" w:space="0" w:color="auto"/>
                              </w:divBdr>
                              <w:divsChild>
                                <w:div w:id="1211070801">
                                  <w:marLeft w:val="0"/>
                                  <w:marRight w:val="0"/>
                                  <w:marTop w:val="0"/>
                                  <w:marBottom w:val="0"/>
                                  <w:divBdr>
                                    <w:top w:val="none" w:sz="0" w:space="0" w:color="auto"/>
                                    <w:left w:val="none" w:sz="0" w:space="0" w:color="auto"/>
                                    <w:bottom w:val="none" w:sz="0" w:space="0" w:color="auto"/>
                                    <w:right w:val="none" w:sz="0" w:space="0" w:color="auto"/>
                                  </w:divBdr>
                                </w:div>
                              </w:divsChild>
                            </w:div>
                            <w:div w:id="499733312">
                              <w:marLeft w:val="0"/>
                              <w:marRight w:val="0"/>
                              <w:marTop w:val="0"/>
                              <w:marBottom w:val="225"/>
                              <w:divBdr>
                                <w:top w:val="none" w:sz="0" w:space="0" w:color="auto"/>
                                <w:left w:val="none" w:sz="0" w:space="0" w:color="auto"/>
                                <w:bottom w:val="none" w:sz="0" w:space="0" w:color="auto"/>
                                <w:right w:val="none" w:sz="0" w:space="0" w:color="auto"/>
                              </w:divBdr>
                              <w:divsChild>
                                <w:div w:id="892734455">
                                  <w:marLeft w:val="0"/>
                                  <w:marRight w:val="0"/>
                                  <w:marTop w:val="0"/>
                                  <w:marBottom w:val="0"/>
                                  <w:divBdr>
                                    <w:top w:val="none" w:sz="0" w:space="0" w:color="auto"/>
                                    <w:left w:val="none" w:sz="0" w:space="0" w:color="auto"/>
                                    <w:bottom w:val="none" w:sz="0" w:space="0" w:color="auto"/>
                                    <w:right w:val="none" w:sz="0" w:space="0" w:color="auto"/>
                                  </w:divBdr>
                                  <w:divsChild>
                                    <w:div w:id="688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8</Pages>
  <Words>1504</Words>
  <Characters>7520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u23974</dc:creator>
  <cp:keywords/>
  <dc:description/>
  <cp:lastModifiedBy>u23974</cp:lastModifiedBy>
  <cp:revision>10</cp:revision>
  <dcterms:created xsi:type="dcterms:W3CDTF">2020-01-16T14:08:00Z</dcterms:created>
  <dcterms:modified xsi:type="dcterms:W3CDTF">2020-04-19T07:13:00Z</dcterms:modified>
</cp:coreProperties>
</file>