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9977D" w14:textId="4FE29AF1" w:rsidR="00D27E65" w:rsidRDefault="00463660" w:rsidP="00D27E65">
      <w:pPr>
        <w:shd w:val="clear" w:color="auto" w:fill="FFFFFF"/>
        <w:spacing w:before="165" w:after="165" w:line="360" w:lineRule="auto"/>
        <w:outlineLvl w:val="3"/>
        <w:rPr>
          <w:rFonts w:ascii="David" w:hAnsi="David" w:cs="David"/>
          <w:b/>
          <w:bCs/>
          <w:noProof w:val="0"/>
          <w:sz w:val="28"/>
          <w:szCs w:val="28"/>
          <w:u w:val="single"/>
          <w:rtl/>
          <w:lang w:eastAsia="en-US"/>
        </w:rPr>
      </w:pPr>
      <w:r>
        <mc:AlternateContent>
          <mc:Choice Requires="wps">
            <w:drawing>
              <wp:anchor distT="0" distB="0" distL="114300" distR="114300" simplePos="0" relativeHeight="251659264" behindDoc="0" locked="0" layoutInCell="1" allowOverlap="1" wp14:anchorId="7BEDA686" wp14:editId="48D8033A">
                <wp:simplePos x="0" y="0"/>
                <wp:positionH relativeFrom="margin">
                  <wp:posOffset>-292100</wp:posOffset>
                </wp:positionH>
                <wp:positionV relativeFrom="paragraph">
                  <wp:posOffset>273050</wp:posOffset>
                </wp:positionV>
                <wp:extent cx="5492225" cy="7264400"/>
                <wp:effectExtent l="0" t="0" r="0" b="0"/>
                <wp:wrapNone/>
                <wp:docPr id="1" name="תיבת טקסט 1"/>
                <wp:cNvGraphicFramePr/>
                <a:graphic xmlns:a="http://schemas.openxmlformats.org/drawingml/2006/main">
                  <a:graphicData uri="http://schemas.microsoft.com/office/word/2010/wordprocessingShape">
                    <wps:wsp>
                      <wps:cNvSpPr txBox="1"/>
                      <wps:spPr>
                        <a:xfrm>
                          <a:off x="0" y="0"/>
                          <a:ext cx="5492225" cy="7264400"/>
                        </a:xfrm>
                        <a:prstGeom prst="rect">
                          <a:avLst/>
                        </a:prstGeom>
                        <a:noFill/>
                        <a:ln>
                          <a:noFill/>
                        </a:ln>
                      </wps:spPr>
                      <wps:txbx>
                        <w:txbxContent>
                          <w:p w14:paraId="7A245EA8" w14:textId="220093AD" w:rsidR="00463660" w:rsidRDefault="00463660" w:rsidP="00463660">
                            <w:pPr>
                              <w:shd w:val="clear" w:color="auto" w:fill="FFFFFF"/>
                              <w:spacing w:before="165" w:after="165" w:line="360" w:lineRule="auto"/>
                              <w:jc w:val="center"/>
                              <w:outlineLvl w:val="3"/>
                              <w:rPr>
                                <w:rFonts w:ascii="David" w:hAnsi="David" w:cs="David"/>
                                <w:bCs/>
                                <w:color w:val="000000" w:themeColor="text1"/>
                                <w:sz w:val="96"/>
                                <w:szCs w:val="9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2569">
                              <w:rPr>
                                <w:rFonts w:ascii="David" w:hAnsi="David" w:cs="David" w:hint="cs"/>
                                <w:bCs/>
                                <w:color w:val="000000" w:themeColor="text1"/>
                                <w:sz w:val="96"/>
                                <w:szCs w:val="9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עבודת גמר בקורס</w:t>
                            </w:r>
                          </w:p>
                          <w:p w14:paraId="0B2E11E4" w14:textId="77777777" w:rsidR="009A0D24" w:rsidRPr="00F82569" w:rsidRDefault="009A0D24" w:rsidP="00463660">
                            <w:pPr>
                              <w:shd w:val="clear" w:color="auto" w:fill="FFFFFF"/>
                              <w:spacing w:before="165" w:after="165" w:line="360" w:lineRule="auto"/>
                              <w:jc w:val="center"/>
                              <w:outlineLvl w:val="3"/>
                              <w:rPr>
                                <w:rFonts w:ascii="David" w:hAnsi="David" w:cs="David"/>
                                <w:bCs/>
                                <w:color w:val="000000" w:themeColor="text1"/>
                                <w:sz w:val="96"/>
                                <w:szCs w:val="9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AFCB581" w14:textId="77777777" w:rsidR="009A0D24" w:rsidRDefault="00C04D6B" w:rsidP="009A0D24">
                            <w:pPr>
                              <w:shd w:val="clear" w:color="auto" w:fill="FFFFFF"/>
                              <w:spacing w:before="165" w:after="165" w:line="360" w:lineRule="auto"/>
                              <w:jc w:val="center"/>
                              <w:outlineLvl w:val="3"/>
                              <w:rPr>
                                <w:rFonts w:ascii="David" w:hAnsi="David" w:cs="David"/>
                                <w:bCs/>
                                <w:color w:val="000000" w:themeColor="text1"/>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David" w:hAnsi="David" w:cs="David" w:hint="cs"/>
                                <w:bCs/>
                                <w:color w:val="000000" w:themeColor="text1"/>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אסטרטגיה</w:t>
                            </w:r>
                            <w:r w:rsidR="009A0D24">
                              <w:rPr>
                                <w:rFonts w:ascii="David" w:hAnsi="David" w:cs="David" w:hint="cs"/>
                                <w:bCs/>
                                <w:color w:val="000000" w:themeColor="text1"/>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בין תאוריה לפרקטיקה</w:t>
                            </w:r>
                          </w:p>
                          <w:p w14:paraId="0328E998" w14:textId="77777777" w:rsidR="009A0D24" w:rsidRDefault="009A0D24" w:rsidP="009A0D24">
                            <w:pPr>
                              <w:shd w:val="clear" w:color="auto" w:fill="FFFFFF"/>
                              <w:spacing w:before="165" w:after="165" w:line="360" w:lineRule="auto"/>
                              <w:jc w:val="center"/>
                              <w:outlineLvl w:val="3"/>
                              <w:rPr>
                                <w:rFonts w:ascii="David" w:hAnsi="David" w:cs="David"/>
                                <w:bCs/>
                                <w:color w:val="000000" w:themeColor="text1"/>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FB85372" w14:textId="546E2AEF" w:rsidR="009A0D24" w:rsidRDefault="009A0D24" w:rsidP="009A0D24">
                            <w:pPr>
                              <w:shd w:val="clear" w:color="auto" w:fill="FFFFFF"/>
                              <w:spacing w:before="165" w:after="165" w:line="360" w:lineRule="auto"/>
                              <w:jc w:val="center"/>
                              <w:outlineLvl w:val="3"/>
                              <w:rPr>
                                <w:rFonts w:ascii="David" w:hAnsi="David" w:cs="David"/>
                                <w:bCs/>
                                <w:color w:val="000000" w:themeColor="text1"/>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David" w:hAnsi="David" w:cs="David" w:hint="cs"/>
                                <w:bCs/>
                                <w:color w:val="000000" w:themeColor="text1"/>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"רוחות שמיים 7"</w:t>
                            </w:r>
                            <w:bookmarkStart w:id="0" w:name="_GoBack"/>
                            <w:bookmarkEnd w:id="0"/>
                          </w:p>
                          <w:p w14:paraId="6E4B85FC" w14:textId="77777777" w:rsidR="009A0D24" w:rsidRDefault="009A0D24" w:rsidP="009A0D24">
                            <w:pPr>
                              <w:shd w:val="clear" w:color="auto" w:fill="FFFFFF"/>
                              <w:spacing w:before="165" w:after="165" w:line="360" w:lineRule="auto"/>
                              <w:jc w:val="center"/>
                              <w:outlineLvl w:val="3"/>
                              <w:rPr>
                                <w:rFonts w:ascii="David" w:hAnsi="David" w:cs="David"/>
                                <w:bCs/>
                                <w:color w:val="000000" w:themeColor="text1"/>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8E50BEC" w14:textId="1D6607F2" w:rsidR="00463660" w:rsidRDefault="00463660" w:rsidP="009A0D24">
                            <w:pPr>
                              <w:shd w:val="clear" w:color="auto" w:fill="FFFFFF"/>
                              <w:spacing w:before="165" w:after="165" w:line="360" w:lineRule="auto"/>
                              <w:jc w:val="center"/>
                              <w:outlineLvl w:val="3"/>
                              <w:rPr>
                                <w:rFonts w:ascii="David" w:hAnsi="David" w:cs="David"/>
                                <w:bCs/>
                                <w:color w:val="000000" w:themeColor="text1"/>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David" w:hAnsi="David" w:cs="David" w:hint="cs"/>
                                <w:bCs/>
                                <w:color w:val="000000" w:themeColor="text1"/>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נדב תורג'מן </w:t>
                            </w:r>
                            <w:r w:rsidR="009A0D24">
                              <w:rPr>
                                <w:rFonts w:ascii="David" w:hAnsi="David" w:cs="David" w:hint="cs"/>
                                <w:bCs/>
                                <w:color w:val="000000" w:themeColor="text1"/>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21/3</w:t>
                            </w:r>
                            <w:r>
                              <w:rPr>
                                <w:rFonts w:ascii="David" w:hAnsi="David" w:cs="David" w:hint="cs"/>
                                <w:bCs/>
                                <w:color w:val="000000" w:themeColor="text1"/>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/2020</w:t>
                            </w:r>
                          </w:p>
                          <w:p w14:paraId="02BD2D34" w14:textId="77777777" w:rsidR="00463660" w:rsidRPr="00463660" w:rsidRDefault="00463660" w:rsidP="00463660">
                            <w:pPr>
                              <w:shd w:val="clear" w:color="auto" w:fill="FFFFFF"/>
                              <w:spacing w:before="165" w:after="165" w:line="360" w:lineRule="auto"/>
                              <w:jc w:val="center"/>
                              <w:outlineLvl w:val="3"/>
                              <w:rPr>
                                <w:rFonts w:ascii="David" w:hAnsi="David" w:cs="David"/>
                                <w:bCs/>
                                <w:color w:val="000000" w:themeColor="text1"/>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E8E9B15" w14:textId="5FE0263B" w:rsidR="00463660" w:rsidRDefault="00463660" w:rsidP="00463660">
                            <w:pPr>
                              <w:shd w:val="clear" w:color="auto" w:fill="FFFFFF"/>
                              <w:spacing w:before="165" w:after="165" w:line="360" w:lineRule="auto"/>
                              <w:jc w:val="center"/>
                              <w:outlineLvl w:val="3"/>
                              <w:rPr>
                                <w:rFonts w:ascii="David" w:hAnsi="David" w:cs="David"/>
                                <w:bCs/>
                                <w:color w:val="000000" w:themeColor="text1"/>
                                <w:sz w:val="72"/>
                                <w:szCs w:val="72"/>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EDA686" id="_x0000_t202" coordsize="21600,21600" o:spt="202" path="m,l,21600r21600,l21600,xe">
                <v:stroke joinstyle="miter"/>
                <v:path gradientshapeok="t" o:connecttype="rect"/>
              </v:shapetype>
              <v:shape id="תיבת טקסט 1" o:spid="_x0000_s1026" type="#_x0000_t202" style="position:absolute;left:0;text-align:left;margin-left:-23pt;margin-top:21.5pt;width:432.45pt;height:57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7SPPQIAAFIEAAAOAAAAZHJzL2Uyb0RvYy54bWysVEtu2zAQ3RfoHQjua9mCnTSC5cBN4KJA&#10;kARwiqxpirQFiByWpC25t+guXXZVIBfSdTqkZMdNuyq6oYczo/m89+jpZaMqshPWlaBzOhoMKRGa&#10;Q1HqdU4/PyzevafEeaYLVoEWOd0LRy9nb99Ma5OJFDZQFcISLKJdVpucbrw3WZI4vhGKuQEYoTEo&#10;wSrm8WrXSWFZjdVVlaTD4VlSgy2MBS6cQ+91F6SzWF9Kwf2dlE54UuUUZ/PxtPFchTOZTVm2tsxs&#10;St6Pwf5hCsVKjU2Ppa6ZZ2Rryz9KqZJbcCD9gINKQMqSi7gDbjMavtpmuWFGxF0QHGeOMLn/V5bf&#10;7u4tKQvkjhLNFFLUPrff22/tM2mf2p/tj/aJjAJMtXEZZi8N5vvmAzThk97v0Bm2b6RV4Rf3IhhH&#10;wPdHkEXjCUfnZHyRpumEEo6x8/RsPB5GGpKXz411/qMARYKRU4ssRnDZ7sZ5bImph5TQTcOirKrI&#10;ZKV/c2Bi8CRh9m7GYPlm1fSDr6DY4z4WOmE4wxcl9rxhzt8zi0rAFVDd/g4PWUGdU+gtSjZgv/7N&#10;H/KRIIxSUqOycuq+bJkVlFSfNFJ3McKVUYrxMp6cp3ixp5HVaURv1RWgeJEenC6aId9XB6+0oB7x&#10;EcxDVwwxzbF3Tv3BvPKd3vERcTGfxyQUn2H+Ri8ND6UDaAHRh+aRWdPD7pGxWzhokGWv0O9yO7jn&#10;Ww+yjNQEgDtUe9xRuJGx/pGFl3F6j1kvfwWzXwAAAP//AwBQSwMEFAAGAAgAAAAhABc2pVfgAAAA&#10;CwEAAA8AAABkcnMvZG93bnJldi54bWxMj01PwzAMhu9I/IfISNy2pKOMrjSdEIgraOND4pY1Xlut&#10;caomW8u/n3eCk2X50evnLdaT68QJh9B60pDMFQikytuWag2fH6+zDESIhqzpPKGGXwywLq+vCpNb&#10;P9IGT9tYCw6hkBsNTYx9LmWoGnQmzH2PxLe9H5yJvA61tIMZOdx1cqHUUjrTEn9oTI/PDVaH7dFp&#10;+Hrb/3yn6r1+cff96Cclya2k1rc309MjiIhT/IPhos/qULLTzh/JBtFpmKVL7hI1pHc8GciSbAVi&#10;x2SSPSiQZSH/dyjPAAAA//8DAFBLAQItABQABgAIAAAAIQC2gziS/gAAAOEBAAATAAAAAAAAAAAA&#10;AAAAAAAAAABbQ29udGVudF9UeXBlc10ueG1sUEsBAi0AFAAGAAgAAAAhADj9If/WAAAAlAEAAAsA&#10;AAAAAAAAAAAAAAAALwEAAF9yZWxzLy5yZWxzUEsBAi0AFAAGAAgAAAAhACTHtI89AgAAUgQAAA4A&#10;AAAAAAAAAAAAAAAALgIAAGRycy9lMm9Eb2MueG1sUEsBAi0AFAAGAAgAAAAhABc2pVfgAAAACwEA&#10;AA8AAAAAAAAAAAAAAAAAlwQAAGRycy9kb3ducmV2LnhtbFBLBQYAAAAABAAEAPMAAACkBQAAAAA=&#10;" filled="f" stroked="f">
                <v:textbox>
                  <w:txbxContent>
                    <w:p w14:paraId="7A245EA8" w14:textId="220093AD" w:rsidR="00463660" w:rsidRDefault="00463660" w:rsidP="00463660">
                      <w:pPr>
                        <w:shd w:val="clear" w:color="auto" w:fill="FFFFFF"/>
                        <w:spacing w:before="165" w:after="165" w:line="360" w:lineRule="auto"/>
                        <w:jc w:val="center"/>
                        <w:outlineLvl w:val="3"/>
                        <w:rPr>
                          <w:rFonts w:ascii="David" w:hAnsi="David" w:cs="David"/>
                          <w:bCs/>
                          <w:color w:val="000000" w:themeColor="text1"/>
                          <w:sz w:val="96"/>
                          <w:szCs w:val="9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2569">
                        <w:rPr>
                          <w:rFonts w:ascii="David" w:hAnsi="David" w:cs="David" w:hint="cs"/>
                          <w:bCs/>
                          <w:color w:val="000000" w:themeColor="text1"/>
                          <w:sz w:val="96"/>
                          <w:szCs w:val="9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עבודת גמר בקורס</w:t>
                      </w:r>
                    </w:p>
                    <w:p w14:paraId="0B2E11E4" w14:textId="77777777" w:rsidR="009A0D24" w:rsidRPr="00F82569" w:rsidRDefault="009A0D24" w:rsidP="00463660">
                      <w:pPr>
                        <w:shd w:val="clear" w:color="auto" w:fill="FFFFFF"/>
                        <w:spacing w:before="165" w:after="165" w:line="360" w:lineRule="auto"/>
                        <w:jc w:val="center"/>
                        <w:outlineLvl w:val="3"/>
                        <w:rPr>
                          <w:rFonts w:ascii="David" w:hAnsi="David" w:cs="David"/>
                          <w:bCs/>
                          <w:color w:val="000000" w:themeColor="text1"/>
                          <w:sz w:val="96"/>
                          <w:szCs w:val="9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AFCB581" w14:textId="77777777" w:rsidR="009A0D24" w:rsidRDefault="00C04D6B" w:rsidP="009A0D24">
                      <w:pPr>
                        <w:shd w:val="clear" w:color="auto" w:fill="FFFFFF"/>
                        <w:spacing w:before="165" w:after="165" w:line="360" w:lineRule="auto"/>
                        <w:jc w:val="center"/>
                        <w:outlineLvl w:val="3"/>
                        <w:rPr>
                          <w:rFonts w:ascii="David" w:hAnsi="David" w:cs="David"/>
                          <w:bCs/>
                          <w:color w:val="000000" w:themeColor="text1"/>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David" w:hAnsi="David" w:cs="David" w:hint="cs"/>
                          <w:bCs/>
                          <w:color w:val="000000" w:themeColor="text1"/>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אסטרטגיה</w:t>
                      </w:r>
                      <w:r w:rsidR="009A0D24">
                        <w:rPr>
                          <w:rFonts w:ascii="David" w:hAnsi="David" w:cs="David" w:hint="cs"/>
                          <w:bCs/>
                          <w:color w:val="000000" w:themeColor="text1"/>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בין תאוריה לפרקטיקה</w:t>
                      </w:r>
                    </w:p>
                    <w:p w14:paraId="0328E998" w14:textId="77777777" w:rsidR="009A0D24" w:rsidRDefault="009A0D24" w:rsidP="009A0D24">
                      <w:pPr>
                        <w:shd w:val="clear" w:color="auto" w:fill="FFFFFF"/>
                        <w:spacing w:before="165" w:after="165" w:line="360" w:lineRule="auto"/>
                        <w:jc w:val="center"/>
                        <w:outlineLvl w:val="3"/>
                        <w:rPr>
                          <w:rFonts w:ascii="David" w:hAnsi="David" w:cs="David"/>
                          <w:bCs/>
                          <w:color w:val="000000" w:themeColor="text1"/>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FB85372" w14:textId="546E2AEF" w:rsidR="009A0D24" w:rsidRDefault="009A0D24" w:rsidP="009A0D24">
                      <w:pPr>
                        <w:shd w:val="clear" w:color="auto" w:fill="FFFFFF"/>
                        <w:spacing w:before="165" w:after="165" w:line="360" w:lineRule="auto"/>
                        <w:jc w:val="center"/>
                        <w:outlineLvl w:val="3"/>
                        <w:rPr>
                          <w:rFonts w:ascii="David" w:hAnsi="David" w:cs="David"/>
                          <w:bCs/>
                          <w:color w:val="000000" w:themeColor="text1"/>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David" w:hAnsi="David" w:cs="David" w:hint="cs"/>
                          <w:bCs/>
                          <w:color w:val="000000" w:themeColor="text1"/>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"רוחות שמיים 7"</w:t>
                      </w:r>
                      <w:bookmarkStart w:id="1" w:name="_GoBack"/>
                      <w:bookmarkEnd w:id="1"/>
                    </w:p>
                    <w:p w14:paraId="6E4B85FC" w14:textId="77777777" w:rsidR="009A0D24" w:rsidRDefault="009A0D24" w:rsidP="009A0D24">
                      <w:pPr>
                        <w:shd w:val="clear" w:color="auto" w:fill="FFFFFF"/>
                        <w:spacing w:before="165" w:after="165" w:line="360" w:lineRule="auto"/>
                        <w:jc w:val="center"/>
                        <w:outlineLvl w:val="3"/>
                        <w:rPr>
                          <w:rFonts w:ascii="David" w:hAnsi="David" w:cs="David"/>
                          <w:bCs/>
                          <w:color w:val="000000" w:themeColor="text1"/>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8E50BEC" w14:textId="1D6607F2" w:rsidR="00463660" w:rsidRDefault="00463660" w:rsidP="009A0D24">
                      <w:pPr>
                        <w:shd w:val="clear" w:color="auto" w:fill="FFFFFF"/>
                        <w:spacing w:before="165" w:after="165" w:line="360" w:lineRule="auto"/>
                        <w:jc w:val="center"/>
                        <w:outlineLvl w:val="3"/>
                        <w:rPr>
                          <w:rFonts w:ascii="David" w:hAnsi="David" w:cs="David"/>
                          <w:bCs/>
                          <w:color w:val="000000" w:themeColor="text1"/>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David" w:hAnsi="David" w:cs="David" w:hint="cs"/>
                          <w:bCs/>
                          <w:color w:val="000000" w:themeColor="text1"/>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נדב תורג'מן </w:t>
                      </w:r>
                      <w:r w:rsidR="009A0D24">
                        <w:rPr>
                          <w:rFonts w:ascii="David" w:hAnsi="David" w:cs="David" w:hint="cs"/>
                          <w:bCs/>
                          <w:color w:val="000000" w:themeColor="text1"/>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21/3</w:t>
                      </w:r>
                      <w:r>
                        <w:rPr>
                          <w:rFonts w:ascii="David" w:hAnsi="David" w:cs="David" w:hint="cs"/>
                          <w:bCs/>
                          <w:color w:val="000000" w:themeColor="text1"/>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/2020</w:t>
                      </w:r>
                    </w:p>
                    <w:p w14:paraId="02BD2D34" w14:textId="77777777" w:rsidR="00463660" w:rsidRPr="00463660" w:rsidRDefault="00463660" w:rsidP="00463660">
                      <w:pPr>
                        <w:shd w:val="clear" w:color="auto" w:fill="FFFFFF"/>
                        <w:spacing w:before="165" w:after="165" w:line="360" w:lineRule="auto"/>
                        <w:jc w:val="center"/>
                        <w:outlineLvl w:val="3"/>
                        <w:rPr>
                          <w:rFonts w:ascii="David" w:hAnsi="David" w:cs="David"/>
                          <w:bCs/>
                          <w:color w:val="000000" w:themeColor="text1"/>
                          <w:sz w:val="72"/>
                          <w:szCs w:val="7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E8E9B15" w14:textId="5FE0263B" w:rsidR="00463660" w:rsidRDefault="00463660" w:rsidP="00463660">
                      <w:pPr>
                        <w:shd w:val="clear" w:color="auto" w:fill="FFFFFF"/>
                        <w:spacing w:before="165" w:after="165" w:line="360" w:lineRule="auto"/>
                        <w:jc w:val="center"/>
                        <w:outlineLvl w:val="3"/>
                        <w:rPr>
                          <w:rFonts w:ascii="David" w:hAnsi="David" w:cs="David"/>
                          <w:bCs/>
                          <w:color w:val="000000" w:themeColor="text1"/>
                          <w:sz w:val="72"/>
                          <w:szCs w:val="72"/>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p>
    <w:p w14:paraId="77A1F9E1" w14:textId="77777777" w:rsidR="00D27E65" w:rsidRDefault="00D27E65" w:rsidP="00D27E65">
      <w:pPr>
        <w:shd w:val="clear" w:color="auto" w:fill="FFFFFF"/>
        <w:spacing w:before="165" w:after="165" w:line="360" w:lineRule="auto"/>
        <w:outlineLvl w:val="3"/>
        <w:rPr>
          <w:rFonts w:ascii="David" w:hAnsi="David" w:cs="David"/>
          <w:b/>
          <w:bCs/>
          <w:noProof w:val="0"/>
          <w:sz w:val="28"/>
          <w:szCs w:val="28"/>
          <w:u w:val="single"/>
          <w:rtl/>
          <w:lang w:eastAsia="en-US"/>
        </w:rPr>
      </w:pPr>
    </w:p>
    <w:p w14:paraId="35859D97" w14:textId="77777777" w:rsidR="00D27E65" w:rsidRDefault="00D27E65" w:rsidP="00D27E65">
      <w:pPr>
        <w:shd w:val="clear" w:color="auto" w:fill="FFFFFF"/>
        <w:spacing w:before="165" w:after="165" w:line="360" w:lineRule="auto"/>
        <w:outlineLvl w:val="3"/>
        <w:rPr>
          <w:rFonts w:ascii="David" w:hAnsi="David" w:cs="David"/>
          <w:b/>
          <w:bCs/>
          <w:noProof w:val="0"/>
          <w:sz w:val="28"/>
          <w:szCs w:val="28"/>
          <w:u w:val="single"/>
          <w:rtl/>
          <w:lang w:eastAsia="en-US"/>
        </w:rPr>
      </w:pPr>
    </w:p>
    <w:p w14:paraId="07B903B2" w14:textId="77777777" w:rsidR="00D27E65" w:rsidRDefault="00D27E65" w:rsidP="00D27E65">
      <w:pPr>
        <w:shd w:val="clear" w:color="auto" w:fill="FFFFFF"/>
        <w:spacing w:before="165" w:after="165" w:line="360" w:lineRule="auto"/>
        <w:outlineLvl w:val="3"/>
        <w:rPr>
          <w:rFonts w:ascii="David" w:hAnsi="David" w:cs="David"/>
          <w:b/>
          <w:bCs/>
          <w:noProof w:val="0"/>
          <w:sz w:val="28"/>
          <w:szCs w:val="28"/>
          <w:u w:val="single"/>
          <w:rtl/>
          <w:lang w:eastAsia="en-US"/>
        </w:rPr>
      </w:pPr>
    </w:p>
    <w:p w14:paraId="34991792" w14:textId="77777777" w:rsidR="00D27E65" w:rsidRDefault="00D27E65" w:rsidP="00D27E65">
      <w:pPr>
        <w:shd w:val="clear" w:color="auto" w:fill="FFFFFF"/>
        <w:spacing w:before="165" w:after="165" w:line="360" w:lineRule="auto"/>
        <w:outlineLvl w:val="3"/>
        <w:rPr>
          <w:rFonts w:ascii="David" w:hAnsi="David" w:cs="David"/>
          <w:b/>
          <w:bCs/>
          <w:noProof w:val="0"/>
          <w:sz w:val="28"/>
          <w:szCs w:val="28"/>
          <w:u w:val="single"/>
          <w:rtl/>
          <w:lang w:eastAsia="en-US"/>
        </w:rPr>
      </w:pPr>
    </w:p>
    <w:p w14:paraId="1890962E" w14:textId="77777777" w:rsidR="00D27E65" w:rsidRDefault="00D27E65" w:rsidP="00D27E65">
      <w:pPr>
        <w:shd w:val="clear" w:color="auto" w:fill="FFFFFF"/>
        <w:spacing w:before="165" w:after="165" w:line="360" w:lineRule="auto"/>
        <w:outlineLvl w:val="3"/>
        <w:rPr>
          <w:rFonts w:ascii="David" w:hAnsi="David" w:cs="David"/>
          <w:b/>
          <w:bCs/>
          <w:noProof w:val="0"/>
          <w:sz w:val="28"/>
          <w:szCs w:val="28"/>
          <w:u w:val="single"/>
          <w:rtl/>
          <w:lang w:eastAsia="en-US"/>
        </w:rPr>
      </w:pPr>
    </w:p>
    <w:p w14:paraId="506CCE6A" w14:textId="77777777" w:rsidR="00D27E65" w:rsidRDefault="00D27E65" w:rsidP="00D27E65">
      <w:pPr>
        <w:shd w:val="clear" w:color="auto" w:fill="FFFFFF"/>
        <w:spacing w:before="165" w:after="165" w:line="360" w:lineRule="auto"/>
        <w:outlineLvl w:val="3"/>
        <w:rPr>
          <w:rFonts w:ascii="David" w:hAnsi="David" w:cs="David"/>
          <w:b/>
          <w:bCs/>
          <w:noProof w:val="0"/>
          <w:sz w:val="28"/>
          <w:szCs w:val="28"/>
          <w:u w:val="single"/>
          <w:rtl/>
          <w:lang w:eastAsia="en-US"/>
        </w:rPr>
      </w:pPr>
    </w:p>
    <w:p w14:paraId="6349B9C3" w14:textId="77777777" w:rsidR="00D27E65" w:rsidRDefault="00D27E65" w:rsidP="00D27E65">
      <w:pPr>
        <w:shd w:val="clear" w:color="auto" w:fill="FFFFFF"/>
        <w:spacing w:before="165" w:after="165" w:line="360" w:lineRule="auto"/>
        <w:outlineLvl w:val="3"/>
        <w:rPr>
          <w:rFonts w:ascii="David" w:hAnsi="David" w:cs="David"/>
          <w:b/>
          <w:bCs/>
          <w:noProof w:val="0"/>
          <w:sz w:val="28"/>
          <w:szCs w:val="28"/>
          <w:u w:val="single"/>
          <w:rtl/>
          <w:lang w:eastAsia="en-US"/>
        </w:rPr>
      </w:pPr>
    </w:p>
    <w:p w14:paraId="241692EA" w14:textId="77777777" w:rsidR="00D27E65" w:rsidRDefault="00D27E65" w:rsidP="00D27E65">
      <w:pPr>
        <w:shd w:val="clear" w:color="auto" w:fill="FFFFFF"/>
        <w:spacing w:before="165" w:after="165" w:line="360" w:lineRule="auto"/>
        <w:outlineLvl w:val="3"/>
        <w:rPr>
          <w:rFonts w:ascii="David" w:hAnsi="David" w:cs="David"/>
          <w:b/>
          <w:bCs/>
          <w:noProof w:val="0"/>
          <w:sz w:val="28"/>
          <w:szCs w:val="28"/>
          <w:u w:val="single"/>
          <w:rtl/>
          <w:lang w:eastAsia="en-US"/>
        </w:rPr>
      </w:pPr>
    </w:p>
    <w:p w14:paraId="0566BF6C" w14:textId="77777777" w:rsidR="00D27E65" w:rsidRDefault="00D27E65" w:rsidP="00D27E65">
      <w:pPr>
        <w:shd w:val="clear" w:color="auto" w:fill="FFFFFF"/>
        <w:spacing w:before="165" w:after="165" w:line="360" w:lineRule="auto"/>
        <w:outlineLvl w:val="3"/>
        <w:rPr>
          <w:rFonts w:ascii="David" w:hAnsi="David" w:cs="David"/>
          <w:b/>
          <w:bCs/>
          <w:noProof w:val="0"/>
          <w:sz w:val="28"/>
          <w:szCs w:val="28"/>
          <w:u w:val="single"/>
          <w:rtl/>
          <w:lang w:eastAsia="en-US"/>
        </w:rPr>
      </w:pPr>
    </w:p>
    <w:p w14:paraId="5848A422" w14:textId="77777777" w:rsidR="00D27E65" w:rsidRDefault="00D27E65" w:rsidP="00D27E65">
      <w:pPr>
        <w:shd w:val="clear" w:color="auto" w:fill="FFFFFF"/>
        <w:spacing w:before="165" w:after="165" w:line="360" w:lineRule="auto"/>
        <w:outlineLvl w:val="3"/>
        <w:rPr>
          <w:rFonts w:ascii="David" w:hAnsi="David" w:cs="David"/>
          <w:b/>
          <w:bCs/>
          <w:noProof w:val="0"/>
          <w:sz w:val="28"/>
          <w:szCs w:val="28"/>
          <w:u w:val="single"/>
          <w:rtl/>
          <w:lang w:eastAsia="en-US"/>
        </w:rPr>
      </w:pPr>
    </w:p>
    <w:p w14:paraId="69540F74" w14:textId="77777777" w:rsidR="00D27E65" w:rsidRDefault="00D27E65" w:rsidP="00D27E65">
      <w:pPr>
        <w:shd w:val="clear" w:color="auto" w:fill="FFFFFF"/>
        <w:spacing w:before="165" w:after="165" w:line="360" w:lineRule="auto"/>
        <w:outlineLvl w:val="3"/>
        <w:rPr>
          <w:rFonts w:ascii="David" w:hAnsi="David" w:cs="David"/>
          <w:b/>
          <w:bCs/>
          <w:noProof w:val="0"/>
          <w:sz w:val="28"/>
          <w:szCs w:val="28"/>
          <w:u w:val="single"/>
          <w:rtl/>
          <w:lang w:eastAsia="en-US"/>
        </w:rPr>
      </w:pPr>
    </w:p>
    <w:p w14:paraId="66E58F20" w14:textId="77777777" w:rsidR="00D27E65" w:rsidRDefault="00D27E65" w:rsidP="00D27E65">
      <w:pPr>
        <w:shd w:val="clear" w:color="auto" w:fill="FFFFFF"/>
        <w:spacing w:before="165" w:after="165" w:line="360" w:lineRule="auto"/>
        <w:outlineLvl w:val="3"/>
        <w:rPr>
          <w:rFonts w:ascii="David" w:hAnsi="David" w:cs="David"/>
          <w:b/>
          <w:bCs/>
          <w:noProof w:val="0"/>
          <w:sz w:val="28"/>
          <w:szCs w:val="28"/>
          <w:u w:val="single"/>
          <w:rtl/>
          <w:lang w:eastAsia="en-US"/>
        </w:rPr>
      </w:pPr>
    </w:p>
    <w:p w14:paraId="0A3F6092" w14:textId="77777777" w:rsidR="00D27E65" w:rsidRDefault="00D27E65" w:rsidP="00D27E65">
      <w:pPr>
        <w:shd w:val="clear" w:color="auto" w:fill="FFFFFF"/>
        <w:spacing w:before="165" w:after="165" w:line="360" w:lineRule="auto"/>
        <w:outlineLvl w:val="3"/>
        <w:rPr>
          <w:rFonts w:ascii="David" w:hAnsi="David" w:cs="David"/>
          <w:b/>
          <w:bCs/>
          <w:noProof w:val="0"/>
          <w:sz w:val="28"/>
          <w:szCs w:val="28"/>
          <w:u w:val="single"/>
          <w:rtl/>
          <w:lang w:eastAsia="en-US"/>
        </w:rPr>
      </w:pPr>
    </w:p>
    <w:p w14:paraId="0F812FA9" w14:textId="77777777" w:rsidR="00D27E65" w:rsidRDefault="00D27E65" w:rsidP="00D27E65">
      <w:pPr>
        <w:shd w:val="clear" w:color="auto" w:fill="FFFFFF"/>
        <w:spacing w:before="165" w:after="165" w:line="360" w:lineRule="auto"/>
        <w:outlineLvl w:val="3"/>
        <w:rPr>
          <w:rFonts w:ascii="David" w:hAnsi="David" w:cs="David"/>
          <w:b/>
          <w:bCs/>
          <w:noProof w:val="0"/>
          <w:sz w:val="28"/>
          <w:szCs w:val="28"/>
          <w:u w:val="single"/>
          <w:rtl/>
          <w:lang w:eastAsia="en-US"/>
        </w:rPr>
      </w:pPr>
    </w:p>
    <w:p w14:paraId="3C3C7814" w14:textId="77777777" w:rsidR="00D27E65" w:rsidRDefault="00D27E65" w:rsidP="00D27E65">
      <w:pPr>
        <w:shd w:val="clear" w:color="auto" w:fill="FFFFFF"/>
        <w:spacing w:before="165" w:after="165" w:line="360" w:lineRule="auto"/>
        <w:outlineLvl w:val="3"/>
        <w:rPr>
          <w:rFonts w:ascii="David" w:hAnsi="David" w:cs="David"/>
          <w:b/>
          <w:bCs/>
          <w:noProof w:val="0"/>
          <w:sz w:val="28"/>
          <w:szCs w:val="28"/>
          <w:u w:val="single"/>
          <w:rtl/>
          <w:lang w:eastAsia="en-US"/>
        </w:rPr>
      </w:pPr>
    </w:p>
    <w:p w14:paraId="407CFD1B" w14:textId="77777777" w:rsidR="00D27E65" w:rsidRDefault="00D27E65" w:rsidP="00D27E65">
      <w:pPr>
        <w:shd w:val="clear" w:color="auto" w:fill="FFFFFF"/>
        <w:spacing w:before="165" w:after="165" w:line="360" w:lineRule="auto"/>
        <w:outlineLvl w:val="3"/>
        <w:rPr>
          <w:rFonts w:ascii="David" w:hAnsi="David" w:cs="David"/>
          <w:b/>
          <w:bCs/>
          <w:noProof w:val="0"/>
          <w:sz w:val="28"/>
          <w:szCs w:val="28"/>
          <w:u w:val="single"/>
          <w:rtl/>
          <w:lang w:eastAsia="en-US"/>
        </w:rPr>
      </w:pPr>
    </w:p>
    <w:p w14:paraId="1B192BAC" w14:textId="35CA08C4" w:rsidR="00D27E65" w:rsidRDefault="00D27E65" w:rsidP="00D27E65">
      <w:pPr>
        <w:shd w:val="clear" w:color="auto" w:fill="FFFFFF"/>
        <w:spacing w:before="165" w:after="165" w:line="360" w:lineRule="auto"/>
        <w:outlineLvl w:val="3"/>
        <w:rPr>
          <w:rFonts w:ascii="David" w:hAnsi="David" w:cs="David"/>
          <w:b/>
          <w:bCs/>
          <w:noProof w:val="0"/>
          <w:sz w:val="28"/>
          <w:szCs w:val="28"/>
          <w:u w:val="single"/>
          <w:rtl/>
          <w:lang w:eastAsia="en-US"/>
        </w:rPr>
      </w:pPr>
    </w:p>
    <w:p w14:paraId="22BF10A3" w14:textId="16EDF0FE" w:rsidR="00F82569" w:rsidRDefault="00F82569" w:rsidP="00D27E65">
      <w:pPr>
        <w:shd w:val="clear" w:color="auto" w:fill="FFFFFF"/>
        <w:spacing w:before="165" w:after="165" w:line="360" w:lineRule="auto"/>
        <w:outlineLvl w:val="3"/>
        <w:rPr>
          <w:rFonts w:ascii="David" w:hAnsi="David" w:cs="David"/>
          <w:b/>
          <w:bCs/>
          <w:noProof w:val="0"/>
          <w:sz w:val="28"/>
          <w:szCs w:val="28"/>
          <w:u w:val="single"/>
          <w:rtl/>
          <w:lang w:eastAsia="en-US"/>
        </w:rPr>
      </w:pPr>
    </w:p>
    <w:p w14:paraId="41430775" w14:textId="4381DC69" w:rsidR="00F82569" w:rsidRDefault="00F82569" w:rsidP="00D27E65">
      <w:pPr>
        <w:shd w:val="clear" w:color="auto" w:fill="FFFFFF"/>
        <w:spacing w:before="165" w:after="165" w:line="360" w:lineRule="auto"/>
        <w:outlineLvl w:val="3"/>
        <w:rPr>
          <w:rFonts w:ascii="David" w:hAnsi="David" w:cs="David"/>
          <w:b/>
          <w:bCs/>
          <w:noProof w:val="0"/>
          <w:sz w:val="28"/>
          <w:szCs w:val="28"/>
          <w:u w:val="single"/>
          <w:rtl/>
          <w:lang w:eastAsia="en-US"/>
        </w:rPr>
      </w:pPr>
    </w:p>
    <w:p w14:paraId="67F177DE" w14:textId="359063AE" w:rsidR="00F82569" w:rsidRDefault="00F82569" w:rsidP="00D27E65">
      <w:pPr>
        <w:shd w:val="clear" w:color="auto" w:fill="FFFFFF"/>
        <w:spacing w:before="165" w:after="165" w:line="360" w:lineRule="auto"/>
        <w:outlineLvl w:val="3"/>
        <w:rPr>
          <w:rFonts w:ascii="David" w:hAnsi="David" w:cs="David"/>
          <w:b/>
          <w:bCs/>
          <w:noProof w:val="0"/>
          <w:sz w:val="28"/>
          <w:szCs w:val="28"/>
          <w:u w:val="single"/>
          <w:rtl/>
          <w:lang w:eastAsia="en-US"/>
        </w:rPr>
      </w:pPr>
    </w:p>
    <w:p w14:paraId="7F4CD07D" w14:textId="40E75A26" w:rsidR="00F82569" w:rsidRDefault="00F82569" w:rsidP="00D27E65">
      <w:pPr>
        <w:shd w:val="clear" w:color="auto" w:fill="FFFFFF"/>
        <w:spacing w:before="165" w:after="165" w:line="360" w:lineRule="auto"/>
        <w:outlineLvl w:val="3"/>
        <w:rPr>
          <w:rFonts w:ascii="David" w:hAnsi="David" w:cs="David"/>
          <w:b/>
          <w:bCs/>
          <w:noProof w:val="0"/>
          <w:sz w:val="28"/>
          <w:szCs w:val="28"/>
          <w:u w:val="single"/>
          <w:rtl/>
          <w:lang w:eastAsia="en-US"/>
        </w:rPr>
      </w:pPr>
    </w:p>
    <w:p w14:paraId="067A3EB2" w14:textId="77777777" w:rsidR="00F82569" w:rsidRDefault="00F82569" w:rsidP="00D27E65">
      <w:pPr>
        <w:shd w:val="clear" w:color="auto" w:fill="FFFFFF"/>
        <w:spacing w:before="165" w:after="165" w:line="360" w:lineRule="auto"/>
        <w:outlineLvl w:val="3"/>
        <w:rPr>
          <w:rFonts w:ascii="David" w:hAnsi="David" w:cs="David"/>
          <w:b/>
          <w:bCs/>
          <w:noProof w:val="0"/>
          <w:sz w:val="28"/>
          <w:szCs w:val="28"/>
          <w:u w:val="single"/>
          <w:rtl/>
          <w:lang w:eastAsia="en-US"/>
        </w:rPr>
      </w:pPr>
    </w:p>
    <w:p w14:paraId="4E994623" w14:textId="77777777" w:rsidR="00D27E65" w:rsidRDefault="00D27E65" w:rsidP="00D27E65">
      <w:pPr>
        <w:shd w:val="clear" w:color="auto" w:fill="FFFFFF"/>
        <w:spacing w:before="165" w:after="165" w:line="360" w:lineRule="auto"/>
        <w:outlineLvl w:val="3"/>
        <w:rPr>
          <w:rFonts w:ascii="David" w:hAnsi="David" w:cs="David"/>
          <w:b/>
          <w:bCs/>
          <w:noProof w:val="0"/>
          <w:sz w:val="28"/>
          <w:szCs w:val="28"/>
          <w:u w:val="single"/>
          <w:rtl/>
          <w:lang w:eastAsia="en-US"/>
        </w:rPr>
      </w:pPr>
    </w:p>
    <w:p w14:paraId="72715C9A" w14:textId="21A2EB22" w:rsidR="00C43FA5" w:rsidRPr="00E17B05" w:rsidRDefault="001171EC" w:rsidP="00E17B05">
      <w:pPr>
        <w:pStyle w:val="a3"/>
        <w:numPr>
          <w:ilvl w:val="0"/>
          <w:numId w:val="13"/>
        </w:numPr>
        <w:shd w:val="clear" w:color="auto" w:fill="FFFFFF"/>
        <w:spacing w:before="165" w:after="165" w:line="360" w:lineRule="auto"/>
        <w:outlineLvl w:val="3"/>
        <w:rPr>
          <w:rFonts w:ascii="David" w:hAnsi="David" w:cs="David"/>
          <w:b/>
          <w:bCs/>
          <w:noProof w:val="0"/>
          <w:sz w:val="28"/>
          <w:szCs w:val="28"/>
          <w:u w:val="single"/>
          <w:rtl/>
          <w:lang w:eastAsia="en-US"/>
        </w:rPr>
      </w:pPr>
      <w:r w:rsidRPr="00D27E65">
        <w:rPr>
          <w:rFonts w:ascii="David" w:hAnsi="David" w:cs="David"/>
          <w:b/>
          <w:bCs/>
          <w:noProof w:val="0"/>
          <w:sz w:val="28"/>
          <w:szCs w:val="28"/>
          <w:u w:val="single"/>
          <w:rtl/>
          <w:lang w:eastAsia="en-US"/>
        </w:rPr>
        <w:lastRenderedPageBreak/>
        <w:t xml:space="preserve">מבוא </w:t>
      </w:r>
    </w:p>
    <w:p w14:paraId="00CE42F7" w14:textId="0A353AF6" w:rsidR="004D443A" w:rsidRDefault="00C43FA5" w:rsidP="004D443A">
      <w:pPr>
        <w:shd w:val="clear" w:color="auto" w:fill="FFFFFF"/>
        <w:spacing w:before="165" w:after="165" w:line="360" w:lineRule="auto"/>
        <w:outlineLvl w:val="3"/>
        <w:rPr>
          <w:rFonts w:ascii="David" w:hAnsi="David" w:cs="David"/>
          <w:noProof w:val="0"/>
          <w:sz w:val="24"/>
          <w:szCs w:val="24"/>
          <w:rtl/>
          <w:lang w:eastAsia="en-US"/>
        </w:rPr>
      </w:pPr>
      <w:r w:rsidRPr="00C43FA5">
        <w:rPr>
          <w:rFonts w:ascii="David" w:hAnsi="David" w:cs="David"/>
          <w:noProof w:val="0"/>
          <w:sz w:val="24"/>
          <w:szCs w:val="24"/>
          <w:rtl/>
          <w:lang w:eastAsia="en-US"/>
        </w:rPr>
        <w:t>ביום</w:t>
      </w:r>
      <w:r w:rsidRPr="00C43FA5">
        <w:rPr>
          <w:rFonts w:ascii="David" w:hAnsi="David" w:cs="David" w:hint="cs"/>
          <w:noProof w:val="0"/>
          <w:sz w:val="24"/>
          <w:szCs w:val="24"/>
          <w:rtl/>
          <w:lang w:eastAsia="en-US"/>
        </w:rPr>
        <w:t xml:space="preserve">   31.5.2010 ה</w:t>
      </w:r>
      <w:r w:rsidRPr="00C43FA5">
        <w:rPr>
          <w:rFonts w:ascii="David" w:hAnsi="David" w:cs="David"/>
          <w:noProof w:val="0"/>
          <w:sz w:val="24"/>
          <w:szCs w:val="24"/>
          <w:rtl/>
          <w:lang w:eastAsia="en-US"/>
        </w:rPr>
        <w:t xml:space="preserve">תקרב אל חופי מדינת ישראל משט של שישה כלי שיט שיעדם המוצהר רצועת עזה. שש אוניות המשט יצאו במהלך חודש מאי מנמלי אירלנד, טורקיה ויוון, וחברו דרומית לקפריסין. </w:t>
      </w:r>
      <w:r w:rsidRPr="00C43FA5">
        <w:rPr>
          <w:rFonts w:ascii="David" w:hAnsi="David" w:cs="David" w:hint="cs"/>
          <w:noProof w:val="0"/>
          <w:sz w:val="24"/>
          <w:szCs w:val="24"/>
          <w:rtl/>
          <w:lang w:eastAsia="en-US"/>
        </w:rPr>
        <w:t xml:space="preserve">כוח הפיקוד של המשט </w:t>
      </w:r>
      <w:r w:rsidR="002F49BF">
        <w:rPr>
          <w:rFonts w:ascii="David" w:hAnsi="David" w:cs="David" w:hint="cs"/>
          <w:noProof w:val="0"/>
          <w:sz w:val="24"/>
          <w:szCs w:val="24"/>
          <w:rtl/>
          <w:lang w:eastAsia="en-US"/>
        </w:rPr>
        <w:t>,</w:t>
      </w:r>
      <w:r w:rsidRPr="00C43FA5">
        <w:rPr>
          <w:rFonts w:ascii="David" w:hAnsi="David" w:cs="David" w:hint="cs"/>
          <w:noProof w:val="0"/>
          <w:sz w:val="24"/>
          <w:szCs w:val="24"/>
          <w:rtl/>
          <w:lang w:eastAsia="en-US"/>
        </w:rPr>
        <w:t xml:space="preserve">היה על גבי ספינת </w:t>
      </w:r>
      <w:r w:rsidRPr="00C43FA5">
        <w:rPr>
          <w:rFonts w:ascii="David" w:hAnsi="David" w:cs="David"/>
          <w:noProof w:val="0"/>
          <w:sz w:val="24"/>
          <w:szCs w:val="24"/>
          <w:rtl/>
          <w:lang w:eastAsia="en-US"/>
        </w:rPr>
        <w:t>ה</w:t>
      </w:r>
      <w:r w:rsidRPr="00C43FA5">
        <w:rPr>
          <w:rFonts w:ascii="David" w:hAnsi="David" w:cs="David"/>
          <w:noProof w:val="0"/>
          <w:sz w:val="24"/>
          <w:szCs w:val="24"/>
          <w:lang w:eastAsia="en-US"/>
        </w:rPr>
        <w:t>Mavi Marmara</w:t>
      </w:r>
      <w:r w:rsidRPr="00C43FA5">
        <w:rPr>
          <w:rFonts w:ascii="David" w:hAnsi="David" w:cs="David"/>
          <w:noProof w:val="0"/>
          <w:sz w:val="24"/>
          <w:szCs w:val="24"/>
          <w:rtl/>
          <w:lang w:eastAsia="en-US"/>
        </w:rPr>
        <w:t xml:space="preserve">, אשר </w:t>
      </w:r>
      <w:r w:rsidRPr="00C43FA5">
        <w:rPr>
          <w:rFonts w:ascii="David" w:hAnsi="David" w:cs="David" w:hint="cs"/>
          <w:noProof w:val="0"/>
          <w:sz w:val="24"/>
          <w:szCs w:val="24"/>
          <w:rtl/>
          <w:lang w:eastAsia="en-US"/>
        </w:rPr>
        <w:t>יצאה לדרכה</w:t>
      </w:r>
      <w:r w:rsidRPr="00C43FA5">
        <w:rPr>
          <w:rFonts w:ascii="David" w:hAnsi="David" w:cs="David"/>
          <w:noProof w:val="0"/>
          <w:sz w:val="24"/>
          <w:szCs w:val="24"/>
          <w:rtl/>
          <w:lang w:eastAsia="en-US"/>
        </w:rPr>
        <w:t xml:space="preserve"> מנמל איסטנבול </w:t>
      </w:r>
      <w:r w:rsidRPr="00C43FA5">
        <w:rPr>
          <w:rFonts w:ascii="David" w:hAnsi="David" w:cs="David" w:hint="cs"/>
          <w:noProof w:val="0"/>
          <w:sz w:val="24"/>
          <w:szCs w:val="24"/>
          <w:rtl/>
          <w:lang w:eastAsia="en-US"/>
        </w:rPr>
        <w:t>ו</w:t>
      </w:r>
      <w:r w:rsidRPr="00C43FA5">
        <w:rPr>
          <w:rFonts w:ascii="David" w:hAnsi="David" w:cs="David"/>
          <w:noProof w:val="0"/>
          <w:sz w:val="24"/>
          <w:szCs w:val="24"/>
          <w:rtl/>
          <w:lang w:eastAsia="en-US"/>
        </w:rPr>
        <w:t>על סיפונה היו כ-590 נוסעים ואנשי צוו</w:t>
      </w:r>
      <w:r w:rsidRPr="00C43FA5">
        <w:rPr>
          <w:rFonts w:ascii="David" w:hAnsi="David" w:cs="David" w:hint="cs"/>
          <w:noProof w:val="0"/>
          <w:sz w:val="24"/>
          <w:szCs w:val="24"/>
          <w:rtl/>
          <w:lang w:eastAsia="en-US"/>
        </w:rPr>
        <w:t>ת</w:t>
      </w:r>
      <w:r w:rsidRPr="00C43FA5">
        <w:rPr>
          <w:rFonts w:ascii="David" w:hAnsi="David" w:cs="David"/>
          <w:noProof w:val="0"/>
          <w:sz w:val="24"/>
          <w:szCs w:val="24"/>
          <w:lang w:eastAsia="en-US"/>
        </w:rPr>
        <w:t xml:space="preserve">. </w:t>
      </w:r>
      <w:r w:rsidRPr="00C43FA5">
        <w:rPr>
          <w:rFonts w:ascii="David" w:hAnsi="David" w:cs="David" w:hint="cs"/>
          <w:noProof w:val="0"/>
          <w:sz w:val="24"/>
          <w:szCs w:val="24"/>
          <w:rtl/>
          <w:lang w:eastAsia="en-US"/>
        </w:rPr>
        <w:t xml:space="preserve">                                                                                         </w:t>
      </w:r>
      <w:r w:rsidRPr="00C43FA5">
        <w:rPr>
          <w:rFonts w:ascii="David" w:hAnsi="David" w:cs="David"/>
          <w:noProof w:val="0"/>
          <w:sz w:val="24"/>
          <w:szCs w:val="24"/>
          <w:rtl/>
          <w:lang w:eastAsia="en-US"/>
        </w:rPr>
        <w:t>דיווחים על התארגנותו של המשט החלו בסוף ינואר 2010</w:t>
      </w:r>
      <w:r w:rsidRPr="00C43FA5">
        <w:rPr>
          <w:rFonts w:ascii="David" w:hAnsi="David" w:cs="David"/>
          <w:noProof w:val="0"/>
          <w:sz w:val="24"/>
          <w:szCs w:val="24"/>
          <w:lang w:eastAsia="en-US"/>
        </w:rPr>
        <w:t xml:space="preserve"> . </w:t>
      </w:r>
      <w:r w:rsidRPr="00C43FA5">
        <w:rPr>
          <w:rFonts w:ascii="David" w:hAnsi="David" w:cs="David"/>
          <w:noProof w:val="0"/>
          <w:sz w:val="24"/>
          <w:szCs w:val="24"/>
          <w:rtl/>
          <w:lang w:eastAsia="en-US"/>
        </w:rPr>
        <w:t xml:space="preserve">הערכת צה"ל הייתה כי מדובר במשט שונה </w:t>
      </w:r>
      <w:r w:rsidRPr="00C43FA5">
        <w:rPr>
          <w:rFonts w:ascii="David" w:hAnsi="David" w:cs="David" w:hint="cs"/>
          <w:noProof w:val="0"/>
          <w:sz w:val="24"/>
          <w:szCs w:val="24"/>
          <w:rtl/>
          <w:lang w:eastAsia="en-US"/>
        </w:rPr>
        <w:t xml:space="preserve">מששת </w:t>
      </w:r>
      <w:r w:rsidRPr="00C43FA5">
        <w:rPr>
          <w:rFonts w:ascii="David" w:hAnsi="David" w:cs="David"/>
          <w:noProof w:val="0"/>
          <w:sz w:val="24"/>
          <w:szCs w:val="24"/>
          <w:rtl/>
          <w:lang w:eastAsia="en-US"/>
        </w:rPr>
        <w:t xml:space="preserve">המשטים שקדמו לו, </w:t>
      </w:r>
      <w:r w:rsidRPr="00C43FA5">
        <w:rPr>
          <w:rFonts w:ascii="David" w:hAnsi="David" w:cs="David" w:hint="cs"/>
          <w:noProof w:val="0"/>
          <w:sz w:val="24"/>
          <w:szCs w:val="24"/>
          <w:rtl/>
          <w:lang w:eastAsia="en-US"/>
        </w:rPr>
        <w:t>ב</w:t>
      </w:r>
      <w:r w:rsidRPr="00C43FA5">
        <w:rPr>
          <w:rFonts w:ascii="David" w:hAnsi="David" w:cs="David"/>
          <w:noProof w:val="0"/>
          <w:sz w:val="24"/>
          <w:szCs w:val="24"/>
          <w:rtl/>
          <w:lang w:eastAsia="en-US"/>
        </w:rPr>
        <w:t xml:space="preserve">ידיעות הראשוניות עלה כי </w:t>
      </w:r>
      <w:r w:rsidRPr="00C43FA5">
        <w:rPr>
          <w:rFonts w:ascii="David" w:hAnsi="David" w:cs="David" w:hint="cs"/>
          <w:noProof w:val="0"/>
          <w:sz w:val="24"/>
          <w:szCs w:val="24"/>
          <w:rtl/>
          <w:lang w:eastAsia="en-US"/>
        </w:rPr>
        <w:t>המשט</w:t>
      </w:r>
      <w:r w:rsidRPr="00C43FA5">
        <w:rPr>
          <w:rFonts w:ascii="David" w:hAnsi="David" w:cs="David"/>
          <w:noProof w:val="0"/>
          <w:sz w:val="24"/>
          <w:szCs w:val="24"/>
          <w:rtl/>
          <w:lang w:eastAsia="en-US"/>
        </w:rPr>
        <w:t xml:space="preserve"> גדול במיוחד בהיקפו </w:t>
      </w:r>
      <w:r w:rsidRPr="00C43FA5">
        <w:rPr>
          <w:rFonts w:ascii="David" w:hAnsi="David" w:cs="David" w:hint="cs"/>
          <w:noProof w:val="0"/>
          <w:sz w:val="24"/>
          <w:szCs w:val="24"/>
          <w:rtl/>
          <w:lang w:eastAsia="en-US"/>
        </w:rPr>
        <w:t>(</w:t>
      </w:r>
      <w:r w:rsidRPr="00C43FA5">
        <w:rPr>
          <w:rFonts w:ascii="David" w:hAnsi="David" w:cs="David"/>
          <w:noProof w:val="0"/>
          <w:sz w:val="24"/>
          <w:szCs w:val="24"/>
          <w:rtl/>
          <w:lang w:eastAsia="en-US"/>
        </w:rPr>
        <w:t>דובר על כעשרה כלי שיט</w:t>
      </w:r>
      <w:r w:rsidRPr="00C43FA5">
        <w:rPr>
          <w:rFonts w:ascii="David" w:hAnsi="David" w:cs="David" w:hint="cs"/>
          <w:noProof w:val="0"/>
          <w:sz w:val="24"/>
          <w:szCs w:val="24"/>
          <w:rtl/>
          <w:lang w:eastAsia="en-US"/>
        </w:rPr>
        <w:t>)</w:t>
      </w:r>
      <w:r w:rsidRPr="00C43FA5">
        <w:rPr>
          <w:rFonts w:ascii="David" w:hAnsi="David" w:cs="David"/>
          <w:noProof w:val="0"/>
          <w:sz w:val="24"/>
          <w:szCs w:val="24"/>
          <w:rtl/>
          <w:lang w:eastAsia="en-US"/>
        </w:rPr>
        <w:t xml:space="preserve"> ובכמות הנוסעים והציוד </w:t>
      </w:r>
      <w:r w:rsidRPr="00C43FA5">
        <w:rPr>
          <w:rFonts w:ascii="David" w:hAnsi="David" w:cs="David" w:hint="cs"/>
          <w:noProof w:val="0"/>
          <w:sz w:val="24"/>
          <w:szCs w:val="24"/>
          <w:rtl/>
          <w:lang w:eastAsia="en-US"/>
        </w:rPr>
        <w:t xml:space="preserve">שכלי השייט נושאים בתוכם </w:t>
      </w:r>
      <w:r w:rsidRPr="00C43FA5">
        <w:rPr>
          <w:rFonts w:ascii="David" w:hAnsi="David" w:cs="David"/>
          <w:noProof w:val="0"/>
          <w:sz w:val="24"/>
          <w:szCs w:val="24"/>
          <w:rtl/>
          <w:lang w:eastAsia="en-US"/>
        </w:rPr>
        <w:t xml:space="preserve">. </w:t>
      </w:r>
      <w:r w:rsidRPr="00C43FA5">
        <w:rPr>
          <w:rFonts w:ascii="David" w:hAnsi="David" w:cs="David" w:hint="cs"/>
          <w:noProof w:val="0"/>
          <w:sz w:val="24"/>
          <w:szCs w:val="24"/>
          <w:rtl/>
          <w:lang w:eastAsia="en-US"/>
        </w:rPr>
        <w:t xml:space="preserve">  </w:t>
      </w:r>
      <w:r w:rsidR="00CF0F77">
        <w:rPr>
          <w:rFonts w:ascii="David" w:hAnsi="David" w:cs="David" w:hint="cs"/>
          <w:noProof w:val="0"/>
          <w:sz w:val="24"/>
          <w:szCs w:val="24"/>
          <w:rtl/>
          <w:lang w:eastAsia="en-US"/>
        </w:rPr>
        <w:t xml:space="preserve">                           </w:t>
      </w:r>
      <w:r w:rsidRPr="00C43FA5">
        <w:rPr>
          <w:rFonts w:ascii="David" w:hAnsi="David" w:cs="David"/>
          <w:noProof w:val="0"/>
          <w:sz w:val="24"/>
          <w:szCs w:val="24"/>
          <w:rtl/>
          <w:lang w:eastAsia="en-US"/>
        </w:rPr>
        <w:t>בהתאם לכך החלה היערכות ישראלית</w:t>
      </w:r>
      <w:r w:rsidRPr="00C43FA5">
        <w:rPr>
          <w:rFonts w:ascii="David" w:hAnsi="David" w:cs="David" w:hint="cs"/>
          <w:noProof w:val="0"/>
          <w:sz w:val="24"/>
          <w:szCs w:val="24"/>
          <w:rtl/>
          <w:lang w:eastAsia="en-US"/>
        </w:rPr>
        <w:t xml:space="preserve"> בעיקר צבאית</w:t>
      </w:r>
      <w:r w:rsidR="00DC3941">
        <w:rPr>
          <w:rFonts w:ascii="David" w:hAnsi="David" w:cs="David" w:hint="cs"/>
          <w:noProof w:val="0"/>
          <w:sz w:val="24"/>
          <w:szCs w:val="24"/>
          <w:rtl/>
          <w:lang w:eastAsia="en-US"/>
        </w:rPr>
        <w:t>,</w:t>
      </w:r>
      <w:r w:rsidRPr="00C43FA5">
        <w:rPr>
          <w:rFonts w:ascii="David" w:hAnsi="David" w:cs="David" w:hint="cs"/>
          <w:noProof w:val="0"/>
          <w:sz w:val="24"/>
          <w:szCs w:val="24"/>
          <w:rtl/>
          <w:lang w:eastAsia="en-US"/>
        </w:rPr>
        <w:t xml:space="preserve"> ולקראת הגעת המשט החל המאמץ המדיני דיפלומטי</w:t>
      </w:r>
      <w:r w:rsidR="00DC3941">
        <w:rPr>
          <w:rFonts w:ascii="David" w:hAnsi="David" w:cs="David" w:hint="cs"/>
          <w:noProof w:val="0"/>
          <w:sz w:val="24"/>
          <w:szCs w:val="24"/>
          <w:rtl/>
          <w:lang w:eastAsia="en-US"/>
        </w:rPr>
        <w:t>,</w:t>
      </w:r>
      <w:r w:rsidRPr="00C43FA5">
        <w:rPr>
          <w:rFonts w:ascii="David" w:hAnsi="David" w:cs="David" w:hint="cs"/>
          <w:noProof w:val="0"/>
          <w:sz w:val="24"/>
          <w:szCs w:val="24"/>
          <w:rtl/>
          <w:lang w:eastAsia="en-US"/>
        </w:rPr>
        <w:t xml:space="preserve"> כל זאת במטרה למנוע את הגעת המשט לעזה . </w:t>
      </w:r>
      <w:r w:rsidRPr="00C43FA5">
        <w:rPr>
          <w:rFonts w:ascii="David" w:hAnsi="David" w:cs="David"/>
          <w:noProof w:val="0"/>
          <w:sz w:val="24"/>
          <w:szCs w:val="24"/>
          <w:rtl/>
          <w:lang w:eastAsia="en-US"/>
        </w:rPr>
        <w:t xml:space="preserve"> המאמצים המדיניים לא צלחו והמשט יצא</w:t>
      </w:r>
      <w:r w:rsidRPr="00C43FA5">
        <w:rPr>
          <w:rFonts w:ascii="David" w:hAnsi="David" w:cs="David" w:hint="cs"/>
          <w:noProof w:val="0"/>
          <w:sz w:val="24"/>
          <w:szCs w:val="24"/>
          <w:rtl/>
          <w:lang w:eastAsia="en-US"/>
        </w:rPr>
        <w:t xml:space="preserve"> </w:t>
      </w:r>
      <w:r w:rsidRPr="00C43FA5">
        <w:rPr>
          <w:rFonts w:ascii="David" w:hAnsi="David" w:cs="David"/>
          <w:noProof w:val="0"/>
          <w:sz w:val="24"/>
          <w:szCs w:val="24"/>
          <w:rtl/>
          <w:lang w:eastAsia="en-US"/>
        </w:rPr>
        <w:t xml:space="preserve">לדרכו, בהיקף של שישה כלי שיט. עם הגעתם של כלי השיט למרחק של כ-70 מייל מחופי עתלית </w:t>
      </w:r>
      <w:r w:rsidRPr="00C43FA5">
        <w:rPr>
          <w:rFonts w:ascii="David" w:hAnsi="David" w:cs="David" w:hint="cs"/>
          <w:noProof w:val="0"/>
          <w:sz w:val="24"/>
          <w:szCs w:val="24"/>
          <w:rtl/>
          <w:lang w:eastAsia="en-US"/>
        </w:rPr>
        <w:t xml:space="preserve">ולאחר </w:t>
      </w:r>
      <w:r w:rsidRPr="00C43FA5">
        <w:rPr>
          <w:rFonts w:ascii="David" w:hAnsi="David" w:cs="David"/>
          <w:noProof w:val="0"/>
          <w:sz w:val="24"/>
          <w:szCs w:val="24"/>
          <w:rtl/>
          <w:lang w:eastAsia="en-US"/>
        </w:rPr>
        <w:t xml:space="preserve">שלא נענו לקריאות האזהרה, החלה בשעה </w:t>
      </w:r>
      <w:r w:rsidRPr="00C43FA5">
        <w:rPr>
          <w:rFonts w:ascii="David" w:hAnsi="David" w:cs="David" w:hint="cs"/>
          <w:noProof w:val="0"/>
          <w:sz w:val="24"/>
          <w:szCs w:val="24"/>
          <w:rtl/>
          <w:lang w:eastAsia="en-US"/>
        </w:rPr>
        <w:t>04:26 השתלטות</w:t>
      </w:r>
      <w:r w:rsidRPr="00C43FA5">
        <w:rPr>
          <w:rFonts w:ascii="David" w:hAnsi="David" w:cs="David"/>
          <w:noProof w:val="0"/>
          <w:sz w:val="24"/>
          <w:szCs w:val="24"/>
          <w:rtl/>
          <w:lang w:eastAsia="en-US"/>
        </w:rPr>
        <w:t xml:space="preserve"> צבאית על כלי השיט באמצעות גלישה של כוחות שייטת 13 ממסוקים ו</w:t>
      </w:r>
      <w:r w:rsidRPr="00C43FA5">
        <w:rPr>
          <w:rFonts w:ascii="David" w:hAnsi="David" w:cs="David" w:hint="cs"/>
          <w:noProof w:val="0"/>
          <w:sz w:val="24"/>
          <w:szCs w:val="24"/>
          <w:rtl/>
          <w:lang w:eastAsia="en-US"/>
        </w:rPr>
        <w:t xml:space="preserve">בטיפוס מכלי שייט </w:t>
      </w:r>
      <w:r w:rsidR="009C260A">
        <w:rPr>
          <w:rFonts w:ascii="David" w:hAnsi="David" w:cs="David" w:hint="cs"/>
          <w:noProof w:val="0"/>
          <w:sz w:val="24"/>
          <w:szCs w:val="24"/>
          <w:rtl/>
          <w:lang w:eastAsia="en-US"/>
        </w:rPr>
        <w:t>.</w:t>
      </w:r>
      <w:r w:rsidR="00C073A4">
        <w:rPr>
          <w:rFonts w:ascii="David" w:hAnsi="David" w:cs="David" w:hint="cs"/>
          <w:noProof w:val="0"/>
          <w:sz w:val="24"/>
          <w:szCs w:val="24"/>
          <w:rtl/>
          <w:lang w:eastAsia="en-US"/>
        </w:rPr>
        <w:t xml:space="preserve">  </w:t>
      </w:r>
      <w:r w:rsidR="00C073A4" w:rsidRPr="00C073A4">
        <w:rPr>
          <w:rFonts w:ascii="David" w:hAnsi="David" w:cs="David"/>
          <w:noProof w:val="0"/>
          <w:sz w:val="24"/>
          <w:szCs w:val="24"/>
          <w:rtl/>
          <w:lang w:eastAsia="en-US"/>
        </w:rPr>
        <w:t xml:space="preserve">על סיפון המרמרה נתקלו חיילי צה"ל באלימות קשה. </w:t>
      </w:r>
      <w:r w:rsidR="00C073A4">
        <w:rPr>
          <w:rFonts w:ascii="David" w:hAnsi="David" w:cs="David" w:hint="cs"/>
          <w:noProof w:val="0"/>
          <w:sz w:val="24"/>
          <w:szCs w:val="24"/>
          <w:rtl/>
          <w:lang w:eastAsia="en-US"/>
        </w:rPr>
        <w:t>אשר הובילה</w:t>
      </w:r>
      <w:r w:rsidR="00C073A4" w:rsidRPr="00C073A4">
        <w:rPr>
          <w:rFonts w:ascii="David" w:hAnsi="David" w:cs="David"/>
          <w:noProof w:val="0"/>
          <w:sz w:val="24"/>
          <w:szCs w:val="24"/>
          <w:rtl/>
          <w:lang w:eastAsia="en-US"/>
        </w:rPr>
        <w:t xml:space="preserve"> למותם של תשעה מן המשתתפים במשט, לפציעתם של כחמישים וחמישה, וכן לפציעתם של תשעה מחיילי צה"ל.</w:t>
      </w:r>
      <w:r w:rsidR="00C073A4">
        <w:rPr>
          <w:rFonts w:ascii="David" w:hAnsi="David" w:cs="David" w:hint="cs"/>
          <w:noProof w:val="0"/>
          <w:sz w:val="24"/>
          <w:szCs w:val="24"/>
          <w:rtl/>
          <w:lang w:eastAsia="en-US"/>
        </w:rPr>
        <w:t xml:space="preserve"> </w:t>
      </w:r>
      <w:r w:rsidR="00C073A4" w:rsidRPr="00C073A4">
        <w:rPr>
          <w:rFonts w:ascii="David" w:hAnsi="David" w:cs="David"/>
          <w:noProof w:val="0"/>
          <w:sz w:val="24"/>
          <w:szCs w:val="24"/>
          <w:rtl/>
          <w:lang w:eastAsia="en-US"/>
        </w:rPr>
        <w:t>על סיפון שאר כלי השיט לא נתקלו חיילי צה"ל בהתנגדות</w:t>
      </w:r>
      <w:r w:rsidR="00C073A4">
        <w:rPr>
          <w:rFonts w:ascii="David" w:hAnsi="David" w:cs="David" w:hint="cs"/>
          <w:noProof w:val="0"/>
          <w:sz w:val="24"/>
          <w:szCs w:val="24"/>
          <w:rtl/>
          <w:lang w:eastAsia="en-US"/>
        </w:rPr>
        <w:t xml:space="preserve"> משמעותית</w:t>
      </w:r>
      <w:r w:rsidR="00C073A4" w:rsidRPr="00C073A4">
        <w:rPr>
          <w:rFonts w:ascii="David" w:hAnsi="David" w:cs="David"/>
          <w:noProof w:val="0"/>
          <w:sz w:val="24"/>
          <w:szCs w:val="24"/>
          <w:lang w:eastAsia="en-US"/>
        </w:rPr>
        <w:t xml:space="preserve">. </w:t>
      </w:r>
      <w:r w:rsidR="00C073A4">
        <w:rPr>
          <w:rFonts w:ascii="David" w:hAnsi="David" w:cs="David" w:hint="cs"/>
          <w:noProof w:val="0"/>
          <w:sz w:val="24"/>
          <w:szCs w:val="24"/>
          <w:rtl/>
          <w:lang w:eastAsia="en-US"/>
        </w:rPr>
        <w:t xml:space="preserve">  </w:t>
      </w:r>
      <w:r w:rsidR="00C073A4" w:rsidRPr="00C073A4">
        <w:rPr>
          <w:rFonts w:ascii="David" w:hAnsi="David" w:cs="David"/>
          <w:noProof w:val="0"/>
          <w:sz w:val="24"/>
          <w:szCs w:val="24"/>
          <w:rtl/>
          <w:lang w:eastAsia="en-US"/>
        </w:rPr>
        <w:t xml:space="preserve">לאחר ההשתלטות על כלי השיט החל פינויים של הפצועים לבתי החולים השונים </w:t>
      </w:r>
      <w:r w:rsidR="00C073A4">
        <w:rPr>
          <w:rFonts w:ascii="David" w:hAnsi="David" w:cs="David" w:hint="cs"/>
          <w:noProof w:val="0"/>
          <w:sz w:val="24"/>
          <w:szCs w:val="24"/>
          <w:rtl/>
          <w:lang w:eastAsia="en-US"/>
        </w:rPr>
        <w:t>.</w:t>
      </w:r>
      <w:r w:rsidR="00C073A4" w:rsidRPr="00C073A4">
        <w:rPr>
          <w:rFonts w:ascii="David" w:hAnsi="David" w:cs="David"/>
          <w:noProof w:val="0"/>
          <w:sz w:val="24"/>
          <w:szCs w:val="24"/>
          <w:rtl/>
          <w:lang w:eastAsia="en-US"/>
        </w:rPr>
        <w:t xml:space="preserve"> כלי השיט ועליהם שאר משתתפי המשט נלקחו לנמל אשדוד</w:t>
      </w:r>
      <w:r w:rsidR="00C073A4">
        <w:rPr>
          <w:rFonts w:ascii="David" w:hAnsi="David" w:cs="David" w:hint="cs"/>
          <w:noProof w:val="0"/>
          <w:sz w:val="24"/>
          <w:szCs w:val="24"/>
          <w:rtl/>
          <w:lang w:eastAsia="en-US"/>
        </w:rPr>
        <w:t xml:space="preserve">. </w:t>
      </w:r>
      <w:r w:rsidR="00C073A4" w:rsidRPr="00C073A4">
        <w:rPr>
          <w:rFonts w:ascii="David" w:hAnsi="David" w:cs="David"/>
          <w:noProof w:val="0"/>
          <w:sz w:val="24"/>
          <w:szCs w:val="24"/>
          <w:rtl/>
          <w:lang w:eastAsia="en-US"/>
        </w:rPr>
        <w:t xml:space="preserve"> משתתפי המשט </w:t>
      </w:r>
      <w:r w:rsidR="00C073A4">
        <w:rPr>
          <w:rFonts w:ascii="David" w:hAnsi="David" w:cs="David" w:hint="cs"/>
          <w:noProof w:val="0"/>
          <w:sz w:val="24"/>
          <w:szCs w:val="24"/>
          <w:rtl/>
          <w:lang w:eastAsia="en-US"/>
        </w:rPr>
        <w:t xml:space="preserve">הועברו </w:t>
      </w:r>
      <w:r w:rsidR="00C073A4" w:rsidRPr="00C073A4">
        <w:rPr>
          <w:rFonts w:ascii="David" w:hAnsi="David" w:cs="David"/>
          <w:noProof w:val="0"/>
          <w:sz w:val="24"/>
          <w:szCs w:val="24"/>
          <w:rtl/>
          <w:lang w:eastAsia="en-US"/>
        </w:rPr>
        <w:t>למספר בתי כלא לצורך משמורת. ביום</w:t>
      </w:r>
      <w:r w:rsidR="009C260A">
        <w:rPr>
          <w:rFonts w:ascii="David" w:hAnsi="David" w:cs="David" w:hint="cs"/>
          <w:noProof w:val="0"/>
          <w:sz w:val="24"/>
          <w:szCs w:val="24"/>
          <w:rtl/>
          <w:lang w:eastAsia="en-US"/>
        </w:rPr>
        <w:t xml:space="preserve"> </w:t>
      </w:r>
      <w:r w:rsidR="00C073A4">
        <w:rPr>
          <w:rFonts w:ascii="David" w:hAnsi="David" w:cs="David" w:hint="cs"/>
          <w:noProof w:val="0"/>
          <w:sz w:val="24"/>
          <w:szCs w:val="24"/>
          <w:rtl/>
          <w:lang w:eastAsia="en-US"/>
        </w:rPr>
        <w:t>2.6.2010</w:t>
      </w:r>
      <w:r w:rsidR="009C260A">
        <w:rPr>
          <w:rFonts w:ascii="David" w:hAnsi="David" w:cs="David" w:hint="cs"/>
          <w:noProof w:val="0"/>
          <w:sz w:val="24"/>
          <w:szCs w:val="24"/>
          <w:rtl/>
          <w:lang w:eastAsia="en-US"/>
        </w:rPr>
        <w:t xml:space="preserve"> </w:t>
      </w:r>
      <w:r w:rsidR="00C073A4">
        <w:rPr>
          <w:rFonts w:ascii="David" w:hAnsi="David" w:cs="David" w:hint="cs"/>
          <w:noProof w:val="0"/>
          <w:sz w:val="24"/>
          <w:szCs w:val="24"/>
          <w:rtl/>
          <w:lang w:eastAsia="en-US"/>
        </w:rPr>
        <w:t xml:space="preserve"> </w:t>
      </w:r>
      <w:r w:rsidR="00C073A4" w:rsidRPr="00C073A4">
        <w:rPr>
          <w:rFonts w:ascii="David" w:hAnsi="David" w:cs="David"/>
          <w:noProof w:val="0"/>
          <w:sz w:val="24"/>
          <w:szCs w:val="24"/>
          <w:rtl/>
          <w:lang w:eastAsia="en-US"/>
        </w:rPr>
        <w:t xml:space="preserve">לאחר שהתקבלה החלטת היועץ המשפטי לממשלה </w:t>
      </w:r>
      <w:r w:rsidR="009E18BF">
        <w:rPr>
          <w:rFonts w:ascii="David" w:hAnsi="David" w:cs="David" w:hint="cs"/>
          <w:noProof w:val="0"/>
          <w:sz w:val="24"/>
          <w:szCs w:val="24"/>
          <w:rtl/>
          <w:lang w:eastAsia="en-US"/>
        </w:rPr>
        <w:t>,</w:t>
      </w:r>
      <w:r w:rsidR="00C073A4" w:rsidRPr="00C073A4">
        <w:rPr>
          <w:rFonts w:ascii="David" w:hAnsi="David" w:cs="David"/>
          <w:noProof w:val="0"/>
          <w:sz w:val="24"/>
          <w:szCs w:val="24"/>
          <w:rtl/>
          <w:lang w:eastAsia="en-US"/>
        </w:rPr>
        <w:t xml:space="preserve">ולאחר שניתן אישורו של בית המשפט העליון, הועברו המשתתפים לנתב"ג ומשם הוטסו לארצות מהן </w:t>
      </w:r>
      <w:r w:rsidR="00C073A4" w:rsidRPr="004D443A">
        <w:rPr>
          <w:rFonts w:ascii="David" w:hAnsi="David" w:cs="David"/>
          <w:noProof w:val="0"/>
          <w:sz w:val="24"/>
          <w:szCs w:val="24"/>
          <w:rtl/>
          <w:lang w:eastAsia="en-US"/>
        </w:rPr>
        <w:t xml:space="preserve">יצאו </w:t>
      </w:r>
      <w:r w:rsidR="00E70029" w:rsidRPr="004D443A">
        <w:rPr>
          <w:rFonts w:ascii="David" w:hAnsi="David" w:cs="David" w:hint="cs"/>
          <w:noProof w:val="0"/>
          <w:sz w:val="24"/>
          <w:szCs w:val="24"/>
          <w:rtl/>
          <w:lang w:eastAsia="en-US"/>
        </w:rPr>
        <w:t>.</w:t>
      </w:r>
      <w:r w:rsidR="00C073A4" w:rsidRPr="004D443A">
        <w:rPr>
          <w:rFonts w:ascii="David" w:hAnsi="David" w:cs="David" w:hint="cs"/>
          <w:noProof w:val="0"/>
          <w:sz w:val="24"/>
          <w:szCs w:val="24"/>
          <w:rtl/>
          <w:lang w:eastAsia="en-US"/>
        </w:rPr>
        <w:t xml:space="preserve">                                                                    </w:t>
      </w:r>
    </w:p>
    <w:p w14:paraId="158D108B" w14:textId="26D2CBC4" w:rsidR="001171EC" w:rsidRPr="009E18BF" w:rsidRDefault="00C76C05" w:rsidP="009E18BF">
      <w:pPr>
        <w:shd w:val="clear" w:color="auto" w:fill="FFFFFF"/>
        <w:spacing w:before="165" w:after="165" w:line="360" w:lineRule="auto"/>
        <w:outlineLvl w:val="3"/>
        <w:rPr>
          <w:rFonts w:ascii="David" w:hAnsi="David" w:cs="David"/>
          <w:noProof w:val="0"/>
          <w:sz w:val="24"/>
          <w:szCs w:val="24"/>
          <w:rtl/>
          <w:lang w:eastAsia="en-US"/>
        </w:rPr>
      </w:pPr>
      <w:r w:rsidRPr="004D443A">
        <w:rPr>
          <w:rFonts w:ascii="David" w:hAnsi="David" w:cs="David"/>
          <w:noProof w:val="0"/>
          <w:color w:val="404041"/>
          <w:sz w:val="24"/>
          <w:szCs w:val="24"/>
          <w:rtl/>
          <w:lang w:eastAsia="en-US"/>
        </w:rPr>
        <w:t xml:space="preserve">בעבודה זו </w:t>
      </w:r>
      <w:r w:rsidR="0001158D" w:rsidRPr="004D443A">
        <w:rPr>
          <w:rFonts w:ascii="David" w:hAnsi="David" w:cs="David" w:hint="cs"/>
          <w:noProof w:val="0"/>
          <w:color w:val="404041"/>
          <w:sz w:val="24"/>
          <w:szCs w:val="24"/>
          <w:rtl/>
          <w:lang w:eastAsia="en-US"/>
        </w:rPr>
        <w:t xml:space="preserve">אנתח, </w:t>
      </w:r>
      <w:r w:rsidR="0087660E" w:rsidRPr="004D443A">
        <w:rPr>
          <w:rFonts w:ascii="David" w:hAnsi="David" w:cs="David" w:hint="cs"/>
          <w:noProof w:val="0"/>
          <w:color w:val="404041"/>
          <w:sz w:val="24"/>
          <w:szCs w:val="24"/>
          <w:rtl/>
          <w:lang w:eastAsia="en-US"/>
        </w:rPr>
        <w:t>אינטראקצי</w:t>
      </w:r>
      <w:r w:rsidR="0087660E" w:rsidRPr="004D443A">
        <w:rPr>
          <w:rFonts w:ascii="David" w:hAnsi="David" w:cs="David" w:hint="eastAsia"/>
          <w:noProof w:val="0"/>
          <w:color w:val="404041"/>
          <w:sz w:val="24"/>
          <w:szCs w:val="24"/>
          <w:rtl/>
          <w:lang w:eastAsia="en-US"/>
        </w:rPr>
        <w:t>ה</w:t>
      </w:r>
      <w:r w:rsidR="0087660E" w:rsidRPr="004D443A">
        <w:rPr>
          <w:rFonts w:ascii="David" w:hAnsi="David" w:cs="David" w:hint="cs"/>
          <w:noProof w:val="0"/>
          <w:color w:val="404041"/>
          <w:sz w:val="24"/>
          <w:szCs w:val="24"/>
          <w:rtl/>
          <w:lang w:eastAsia="en-US"/>
        </w:rPr>
        <w:t xml:space="preserve"> אסטרטגית בין שני שחקנים או יותר  </w:t>
      </w:r>
      <w:r w:rsidR="00275739" w:rsidRPr="004D443A">
        <w:rPr>
          <w:rFonts w:ascii="David" w:hAnsi="David" w:cs="David" w:hint="cs"/>
          <w:noProof w:val="0"/>
          <w:color w:val="404041"/>
          <w:sz w:val="24"/>
          <w:szCs w:val="24"/>
          <w:rtl/>
          <w:lang w:eastAsia="en-US"/>
        </w:rPr>
        <w:t xml:space="preserve"> . העבודה תנתח</w:t>
      </w:r>
      <w:r w:rsidR="00275739" w:rsidRPr="004D443A">
        <w:rPr>
          <w:rFonts w:ascii="David" w:hAnsi="David" w:cs="David"/>
          <w:noProof w:val="0"/>
          <w:color w:val="404041"/>
          <w:sz w:val="24"/>
          <w:szCs w:val="24"/>
          <w:rtl/>
          <w:lang w:eastAsia="en-US"/>
        </w:rPr>
        <w:t xml:space="preserve"> </w:t>
      </w:r>
      <w:r w:rsidR="007B00A5" w:rsidRPr="004D443A">
        <w:rPr>
          <w:rFonts w:ascii="David" w:hAnsi="David" w:cs="David" w:hint="cs"/>
          <w:noProof w:val="0"/>
          <w:color w:val="404041"/>
          <w:sz w:val="24"/>
          <w:szCs w:val="24"/>
          <w:rtl/>
          <w:lang w:eastAsia="en-US"/>
        </w:rPr>
        <w:t>את ההכנות ,</w:t>
      </w:r>
      <w:r w:rsidR="00275739" w:rsidRPr="004D443A">
        <w:rPr>
          <w:rFonts w:ascii="David" w:hAnsi="David" w:cs="David"/>
          <w:noProof w:val="0"/>
          <w:color w:val="404041"/>
          <w:sz w:val="24"/>
          <w:szCs w:val="24"/>
          <w:rtl/>
          <w:lang w:eastAsia="en-US"/>
        </w:rPr>
        <w:t>הה</w:t>
      </w:r>
      <w:r w:rsidR="007B00A5" w:rsidRPr="004D443A">
        <w:rPr>
          <w:rFonts w:ascii="David" w:hAnsi="David" w:cs="David" w:hint="cs"/>
          <w:noProof w:val="0"/>
          <w:color w:val="404041"/>
          <w:sz w:val="24"/>
          <w:szCs w:val="24"/>
          <w:rtl/>
          <w:lang w:eastAsia="en-US"/>
        </w:rPr>
        <w:t>שתלטות</w:t>
      </w:r>
      <w:r w:rsidR="00275739" w:rsidRPr="004D443A">
        <w:rPr>
          <w:rFonts w:ascii="David" w:hAnsi="David" w:cs="David"/>
          <w:noProof w:val="0"/>
          <w:color w:val="404041"/>
          <w:sz w:val="24"/>
          <w:szCs w:val="24"/>
          <w:rtl/>
          <w:lang w:eastAsia="en-US"/>
        </w:rPr>
        <w:t xml:space="preserve">  ואת השלכותיה</w:t>
      </w:r>
      <w:r w:rsidR="00BF7106" w:rsidRPr="004D443A">
        <w:rPr>
          <w:rFonts w:ascii="David" w:hAnsi="David" w:cs="David" w:hint="cs"/>
          <w:noProof w:val="0"/>
          <w:color w:val="404041"/>
          <w:sz w:val="24"/>
          <w:szCs w:val="24"/>
          <w:rtl/>
          <w:lang w:eastAsia="en-US"/>
        </w:rPr>
        <w:t xml:space="preserve"> </w:t>
      </w:r>
      <w:r w:rsidR="00275739" w:rsidRPr="004D443A">
        <w:rPr>
          <w:rFonts w:ascii="David" w:hAnsi="David" w:cs="David"/>
          <w:noProof w:val="0"/>
          <w:color w:val="404041"/>
          <w:sz w:val="24"/>
          <w:szCs w:val="24"/>
          <w:rtl/>
          <w:lang w:eastAsia="en-US"/>
        </w:rPr>
        <w:t xml:space="preserve">: </w:t>
      </w:r>
      <w:r w:rsidR="00275739" w:rsidRPr="004D443A">
        <w:rPr>
          <w:rFonts w:ascii="David" w:hAnsi="David" w:cs="David"/>
          <w:b/>
          <w:bCs/>
          <w:noProof w:val="0"/>
          <w:color w:val="404041"/>
          <w:sz w:val="24"/>
          <w:szCs w:val="24"/>
          <w:rtl/>
          <w:lang w:eastAsia="en-US"/>
        </w:rPr>
        <w:t>בהיבט צבאי</w:t>
      </w:r>
      <w:r w:rsidR="00CE36E1" w:rsidRPr="004D443A">
        <w:rPr>
          <w:rFonts w:ascii="David" w:hAnsi="David" w:cs="David" w:hint="cs"/>
          <w:b/>
          <w:bCs/>
          <w:noProof w:val="0"/>
          <w:color w:val="404041"/>
          <w:sz w:val="24"/>
          <w:szCs w:val="24"/>
          <w:rtl/>
          <w:lang w:eastAsia="en-US"/>
        </w:rPr>
        <w:t>,</w:t>
      </w:r>
      <w:r w:rsidR="00275739" w:rsidRPr="004D443A">
        <w:rPr>
          <w:rFonts w:ascii="David" w:hAnsi="David" w:cs="David"/>
          <w:b/>
          <w:bCs/>
          <w:noProof w:val="0"/>
          <w:color w:val="404041"/>
          <w:sz w:val="24"/>
          <w:szCs w:val="24"/>
          <w:rtl/>
          <w:lang w:eastAsia="en-US"/>
        </w:rPr>
        <w:t xml:space="preserve"> </w:t>
      </w:r>
      <w:r w:rsidR="006D5E3A" w:rsidRPr="004D443A">
        <w:rPr>
          <w:rFonts w:ascii="David" w:hAnsi="David" w:cs="David" w:hint="cs"/>
          <w:b/>
          <w:bCs/>
          <w:noProof w:val="0"/>
          <w:color w:val="404041"/>
          <w:sz w:val="24"/>
          <w:szCs w:val="24"/>
          <w:rtl/>
          <w:lang w:eastAsia="en-US"/>
        </w:rPr>
        <w:t xml:space="preserve">אסטרטגי </w:t>
      </w:r>
      <w:r w:rsidR="006277A0" w:rsidRPr="004D443A">
        <w:rPr>
          <w:rFonts w:ascii="David" w:hAnsi="David" w:cs="David" w:hint="cs"/>
          <w:b/>
          <w:bCs/>
          <w:noProof w:val="0"/>
          <w:color w:val="404041"/>
          <w:sz w:val="24"/>
          <w:szCs w:val="24"/>
          <w:rtl/>
          <w:lang w:eastAsia="en-US"/>
        </w:rPr>
        <w:t xml:space="preserve">מתוך היכרות אישית עם מבצע זה </w:t>
      </w:r>
      <w:r w:rsidR="00275739" w:rsidRPr="004D443A">
        <w:rPr>
          <w:rFonts w:ascii="David" w:hAnsi="David" w:cs="David"/>
          <w:b/>
          <w:bCs/>
          <w:noProof w:val="0"/>
          <w:color w:val="404041"/>
          <w:sz w:val="24"/>
          <w:szCs w:val="24"/>
          <w:rtl/>
          <w:lang w:eastAsia="en-US"/>
        </w:rPr>
        <w:t xml:space="preserve">, </w:t>
      </w:r>
      <w:r w:rsidR="006D5E3A" w:rsidRPr="004D443A">
        <w:rPr>
          <w:rFonts w:ascii="David" w:hAnsi="David" w:cs="David" w:hint="cs"/>
          <w:b/>
          <w:bCs/>
          <w:noProof w:val="0"/>
          <w:color w:val="404041"/>
          <w:sz w:val="24"/>
          <w:szCs w:val="24"/>
          <w:rtl/>
          <w:lang w:eastAsia="en-US"/>
        </w:rPr>
        <w:t xml:space="preserve">אסקור את המערכת האסטרטגית תוך שימוש במושגים שנלמדו . </w:t>
      </w:r>
      <w:r w:rsidR="009E18BF">
        <w:rPr>
          <w:rFonts w:ascii="David" w:hAnsi="David" w:cs="David" w:hint="cs"/>
          <w:noProof w:val="0"/>
          <w:sz w:val="24"/>
          <w:szCs w:val="24"/>
          <w:rtl/>
          <w:lang w:eastAsia="en-US"/>
        </w:rPr>
        <w:t xml:space="preserve">                                         </w:t>
      </w:r>
      <w:r w:rsidR="00932184" w:rsidRPr="004D443A">
        <w:rPr>
          <w:rFonts w:ascii="David" w:hAnsi="David" w:cs="David"/>
          <w:noProof w:val="0"/>
          <w:color w:val="404041"/>
          <w:sz w:val="24"/>
          <w:szCs w:val="24"/>
          <w:rtl/>
          <w:lang w:eastAsia="en-US"/>
        </w:rPr>
        <w:t xml:space="preserve">לבסוף נבחן את השאלה , בהינתן </w:t>
      </w:r>
      <w:r w:rsidR="009E18BF">
        <w:rPr>
          <w:rFonts w:ascii="David" w:hAnsi="David" w:cs="David" w:hint="cs"/>
          <w:noProof w:val="0"/>
          <w:color w:val="404041"/>
          <w:sz w:val="24"/>
          <w:szCs w:val="24"/>
          <w:rtl/>
          <w:lang w:eastAsia="en-US"/>
        </w:rPr>
        <w:t>מדיניות</w:t>
      </w:r>
      <w:r w:rsidR="00932184" w:rsidRPr="004D443A">
        <w:rPr>
          <w:rFonts w:ascii="David" w:hAnsi="David" w:cs="David"/>
          <w:noProof w:val="0"/>
          <w:color w:val="404041"/>
          <w:sz w:val="24"/>
          <w:szCs w:val="24"/>
          <w:rtl/>
          <w:lang w:eastAsia="en-US"/>
        </w:rPr>
        <w:t xml:space="preserve"> בטחון</w:t>
      </w:r>
      <w:r w:rsidR="009E18BF">
        <w:rPr>
          <w:rFonts w:ascii="David" w:hAnsi="David" w:cs="David" w:hint="cs"/>
          <w:noProof w:val="0"/>
          <w:color w:val="404041"/>
          <w:sz w:val="24"/>
          <w:szCs w:val="24"/>
          <w:rtl/>
          <w:lang w:eastAsia="en-US"/>
        </w:rPr>
        <w:t xml:space="preserve"> לאומי</w:t>
      </w:r>
      <w:r w:rsidR="00932184" w:rsidRPr="004D443A">
        <w:rPr>
          <w:rFonts w:ascii="David" w:hAnsi="David" w:cs="David"/>
          <w:noProof w:val="0"/>
          <w:color w:val="404041"/>
          <w:sz w:val="24"/>
          <w:szCs w:val="24"/>
          <w:rtl/>
          <w:lang w:eastAsia="en-US"/>
        </w:rPr>
        <w:t xml:space="preserve"> </w:t>
      </w:r>
      <w:r w:rsidR="00DF1C9D" w:rsidRPr="004D443A">
        <w:rPr>
          <w:rFonts w:ascii="David" w:hAnsi="David" w:cs="David" w:hint="cs"/>
          <w:noProof w:val="0"/>
          <w:color w:val="404041"/>
          <w:sz w:val="24"/>
          <w:szCs w:val="24"/>
          <w:rtl/>
          <w:lang w:eastAsia="en-US"/>
        </w:rPr>
        <w:t>סדורה</w:t>
      </w:r>
      <w:r w:rsidR="00932184" w:rsidRPr="004D443A">
        <w:rPr>
          <w:rFonts w:ascii="David" w:hAnsi="David" w:cs="David"/>
          <w:noProof w:val="0"/>
          <w:color w:val="404041"/>
          <w:sz w:val="24"/>
          <w:szCs w:val="24"/>
          <w:rtl/>
          <w:lang w:eastAsia="en-US"/>
        </w:rPr>
        <w:t xml:space="preserve">, אשר הייתה גוזרת משמעויות ישירות על אופן הפעלת הכוח </w:t>
      </w:r>
      <w:r w:rsidR="00EE258A" w:rsidRPr="004D443A">
        <w:rPr>
          <w:rFonts w:ascii="David" w:hAnsi="David" w:cs="David" w:hint="cs"/>
          <w:noProof w:val="0"/>
          <w:color w:val="404041"/>
          <w:sz w:val="24"/>
          <w:szCs w:val="24"/>
          <w:rtl/>
          <w:lang w:eastAsia="en-US"/>
        </w:rPr>
        <w:t xml:space="preserve">, </w:t>
      </w:r>
      <w:r w:rsidR="00932184" w:rsidRPr="004D443A">
        <w:rPr>
          <w:rFonts w:ascii="David" w:hAnsi="David" w:cs="David"/>
          <w:noProof w:val="0"/>
          <w:color w:val="404041"/>
          <w:sz w:val="24"/>
          <w:szCs w:val="24"/>
          <w:rtl/>
          <w:lang w:eastAsia="en-US"/>
        </w:rPr>
        <w:t xml:space="preserve">האם אז </w:t>
      </w:r>
      <w:r w:rsidR="00EE258A" w:rsidRPr="004D443A">
        <w:rPr>
          <w:rFonts w:ascii="David" w:hAnsi="David" w:cs="David" w:hint="cs"/>
          <w:noProof w:val="0"/>
          <w:color w:val="404041"/>
          <w:sz w:val="24"/>
          <w:szCs w:val="24"/>
          <w:rtl/>
          <w:lang w:eastAsia="en-US"/>
        </w:rPr>
        <w:t xml:space="preserve">, </w:t>
      </w:r>
      <w:r w:rsidR="000A26A0">
        <w:rPr>
          <w:rFonts w:ascii="David" w:hAnsi="David" w:cs="David" w:hint="cs"/>
          <w:noProof w:val="0"/>
          <w:color w:val="404041"/>
          <w:sz w:val="24"/>
          <w:szCs w:val="24"/>
          <w:rtl/>
          <w:lang w:eastAsia="en-US"/>
        </w:rPr>
        <w:t>הישגינו היו טובים יותר.</w:t>
      </w:r>
    </w:p>
    <w:p w14:paraId="67299109" w14:textId="6246A0A9" w:rsidR="001171EC" w:rsidRPr="000E3A1F" w:rsidRDefault="001171EC" w:rsidP="001171EC">
      <w:pPr>
        <w:spacing w:line="360" w:lineRule="auto"/>
        <w:rPr>
          <w:rFonts w:ascii="David" w:hAnsi="David" w:cs="David"/>
          <w:b/>
          <w:bCs/>
          <w:sz w:val="24"/>
          <w:szCs w:val="24"/>
          <w:rtl/>
        </w:rPr>
      </w:pPr>
    </w:p>
    <w:p w14:paraId="456011E7" w14:textId="105A70B0" w:rsidR="00004B96" w:rsidRDefault="00903685" w:rsidP="00D27E65">
      <w:pPr>
        <w:pStyle w:val="a3"/>
        <w:numPr>
          <w:ilvl w:val="0"/>
          <w:numId w:val="13"/>
        </w:numPr>
        <w:spacing w:line="360" w:lineRule="auto"/>
        <w:rPr>
          <w:rFonts w:ascii="David" w:hAnsi="David" w:cs="David"/>
          <w:b/>
          <w:bCs/>
          <w:sz w:val="28"/>
          <w:szCs w:val="28"/>
          <w:u w:val="single"/>
        </w:rPr>
      </w:pPr>
      <w:r>
        <w:rPr>
          <w:rFonts w:ascii="David" w:hAnsi="David" w:cs="David" w:hint="cs"/>
          <w:b/>
          <w:bCs/>
          <w:sz w:val="28"/>
          <w:szCs w:val="28"/>
          <w:u w:val="single"/>
          <w:rtl/>
        </w:rPr>
        <w:t xml:space="preserve">שחקנים </w:t>
      </w:r>
      <w:r w:rsidR="00E17B05" w:rsidRPr="00E17B05">
        <w:rPr>
          <w:rFonts w:ascii="David" w:hAnsi="David" w:cs="David"/>
          <w:b/>
          <w:bCs/>
          <w:sz w:val="18"/>
          <w:szCs w:val="18"/>
          <w:u w:val="single"/>
          <w:rtl/>
        </w:rPr>
        <w:t>(מושג ראשון)</w:t>
      </w:r>
      <w:r w:rsidR="00E17B05" w:rsidRPr="00E17B05">
        <w:rPr>
          <w:rFonts w:ascii="David" w:hAnsi="David" w:cs="David"/>
          <w:b/>
          <w:bCs/>
          <w:sz w:val="28"/>
          <w:szCs w:val="28"/>
          <w:u w:val="single"/>
          <w:rtl/>
        </w:rPr>
        <w:t xml:space="preserve"> </w:t>
      </w:r>
      <w:r>
        <w:rPr>
          <w:rFonts w:ascii="David" w:hAnsi="David" w:cs="David" w:hint="cs"/>
          <w:b/>
          <w:bCs/>
          <w:sz w:val="28"/>
          <w:szCs w:val="28"/>
          <w:u w:val="single"/>
          <w:rtl/>
        </w:rPr>
        <w:t>בא</w:t>
      </w:r>
      <w:r w:rsidR="00E17B05">
        <w:rPr>
          <w:rFonts w:ascii="David" w:hAnsi="David" w:cs="David" w:hint="cs"/>
          <w:b/>
          <w:bCs/>
          <w:sz w:val="28"/>
          <w:szCs w:val="28"/>
          <w:u w:val="single"/>
          <w:rtl/>
        </w:rPr>
        <w:t>ירו</w:t>
      </w:r>
      <w:r>
        <w:rPr>
          <w:rFonts w:ascii="David" w:hAnsi="David" w:cs="David" w:hint="cs"/>
          <w:b/>
          <w:bCs/>
          <w:sz w:val="28"/>
          <w:szCs w:val="28"/>
          <w:u w:val="single"/>
          <w:rtl/>
        </w:rPr>
        <w:t>ע זה</w:t>
      </w:r>
      <w:r w:rsidR="00E17B05">
        <w:rPr>
          <w:rFonts w:ascii="David" w:hAnsi="David" w:cs="David" w:hint="cs"/>
          <w:b/>
          <w:bCs/>
          <w:sz w:val="28"/>
          <w:szCs w:val="28"/>
          <w:u w:val="single"/>
          <w:rtl/>
        </w:rPr>
        <w:t xml:space="preserve">.    </w:t>
      </w:r>
    </w:p>
    <w:p w14:paraId="50B4BB1D" w14:textId="7DFD2478" w:rsidR="00903685" w:rsidRPr="00903685" w:rsidRDefault="00903685" w:rsidP="00CE36E1">
      <w:pPr>
        <w:spacing w:line="360" w:lineRule="auto"/>
        <w:rPr>
          <w:rFonts w:ascii="David" w:hAnsi="David" w:cs="David"/>
          <w:sz w:val="24"/>
          <w:szCs w:val="24"/>
          <w:rtl/>
        </w:rPr>
      </w:pPr>
      <w:r w:rsidRPr="00903685">
        <w:rPr>
          <w:rFonts w:ascii="David" w:hAnsi="David" w:cs="David" w:hint="cs"/>
          <w:b/>
          <w:bCs/>
          <w:sz w:val="24"/>
          <w:szCs w:val="24"/>
          <w:rtl/>
        </w:rPr>
        <w:t xml:space="preserve">פעילים פרו פלשתינאים וארגון </w:t>
      </w:r>
      <w:r>
        <w:rPr>
          <w:rFonts w:ascii="David" w:hAnsi="David" w:cs="David"/>
          <w:b/>
          <w:bCs/>
          <w:sz w:val="24"/>
          <w:szCs w:val="24"/>
        </w:rPr>
        <w:t>"</w:t>
      </w:r>
      <w:r w:rsidRPr="00903685">
        <w:rPr>
          <w:rFonts w:ascii="David" w:hAnsi="David" w:cs="David" w:hint="cs"/>
          <w:b/>
          <w:bCs/>
          <w:sz w:val="24"/>
          <w:szCs w:val="24"/>
        </w:rPr>
        <w:t>FR</w:t>
      </w:r>
      <w:r w:rsidRPr="00903685">
        <w:rPr>
          <w:rFonts w:ascii="David" w:hAnsi="David" w:cs="David"/>
          <w:b/>
          <w:bCs/>
          <w:sz w:val="24"/>
          <w:szCs w:val="24"/>
        </w:rPr>
        <w:t>EE GAZA</w:t>
      </w:r>
      <w:r>
        <w:rPr>
          <w:rFonts w:ascii="David" w:hAnsi="David" w:cs="David"/>
          <w:b/>
          <w:bCs/>
          <w:sz w:val="24"/>
          <w:szCs w:val="24"/>
        </w:rPr>
        <w:t xml:space="preserve">" </w:t>
      </w:r>
      <w:r>
        <w:rPr>
          <w:rFonts w:ascii="David" w:hAnsi="David" w:cs="David" w:hint="cs"/>
          <w:b/>
          <w:bCs/>
          <w:sz w:val="24"/>
          <w:szCs w:val="24"/>
          <w:rtl/>
        </w:rPr>
        <w:t xml:space="preserve">- </w:t>
      </w:r>
      <w:r w:rsidRPr="00903685">
        <w:rPr>
          <w:rFonts w:ascii="David" w:hAnsi="David" w:cs="David"/>
          <w:sz w:val="24"/>
          <w:szCs w:val="24"/>
          <w:rtl/>
        </w:rPr>
        <w:t>תנועה החופשית לעזה (</w:t>
      </w:r>
      <w:r w:rsidRPr="00903685">
        <w:rPr>
          <w:rFonts w:ascii="David" w:hAnsi="David" w:cs="David"/>
          <w:sz w:val="24"/>
          <w:szCs w:val="24"/>
        </w:rPr>
        <w:t>FGM</w:t>
      </w:r>
      <w:r w:rsidRPr="00903685">
        <w:rPr>
          <w:rFonts w:ascii="David" w:hAnsi="David" w:cs="David"/>
          <w:sz w:val="24"/>
          <w:szCs w:val="24"/>
          <w:rtl/>
        </w:rPr>
        <w:t xml:space="preserve">) היא קואליציה של פעילי זכויות אדם וקבוצות פרו-פלסטיניות שהוקמו כדי לשבור את המצור של ישראל על רצועת עזה ולפרסם את מצבם של הפלסטינים. </w:t>
      </w:r>
      <w:r w:rsidRPr="00903685">
        <w:rPr>
          <w:rFonts w:ascii="David" w:hAnsi="David" w:cs="David"/>
          <w:sz w:val="24"/>
          <w:szCs w:val="24"/>
        </w:rPr>
        <w:t>FGM</w:t>
      </w:r>
      <w:r w:rsidRPr="00903685">
        <w:rPr>
          <w:rFonts w:ascii="David" w:hAnsi="David" w:cs="David"/>
          <w:sz w:val="24"/>
          <w:szCs w:val="24"/>
          <w:rtl/>
        </w:rPr>
        <w:t xml:space="preserve"> אתגר את המצור הישראלי-מצרי על ידי הפלגת ספינות סיוע הומניטריות לעזה. </w:t>
      </w:r>
      <w:r w:rsidR="00CE36E1">
        <w:rPr>
          <w:rFonts w:ascii="David" w:hAnsi="David" w:cs="David" w:hint="cs"/>
          <w:sz w:val="24"/>
          <w:szCs w:val="24"/>
          <w:rtl/>
        </w:rPr>
        <w:t xml:space="preserve">ישראל חלשה תודעתית ונתפסת בעולם על ידי לא מעט מדינות ככובשת , ועל כן </w:t>
      </w:r>
      <w:r w:rsidR="000A26A0">
        <w:rPr>
          <w:rFonts w:ascii="David" w:hAnsi="David" w:cs="David" w:hint="cs"/>
          <w:sz w:val="24"/>
          <w:szCs w:val="24"/>
        </w:rPr>
        <w:t xml:space="preserve">FGM </w:t>
      </w:r>
      <w:r w:rsidR="000A26A0">
        <w:rPr>
          <w:rFonts w:ascii="David" w:hAnsi="David" w:cs="David" w:hint="cs"/>
          <w:sz w:val="24"/>
          <w:szCs w:val="24"/>
          <w:rtl/>
        </w:rPr>
        <w:t xml:space="preserve"> ניסה </w:t>
      </w:r>
      <w:r w:rsidR="00CE36E1">
        <w:rPr>
          <w:rFonts w:ascii="David" w:hAnsi="David" w:cs="David" w:hint="cs"/>
          <w:sz w:val="24"/>
          <w:szCs w:val="24"/>
          <w:rtl/>
        </w:rPr>
        <w:t xml:space="preserve"> לפגוע בלגיטימציה </w:t>
      </w:r>
      <w:r w:rsidR="000A26A0">
        <w:rPr>
          <w:rFonts w:ascii="David" w:hAnsi="David" w:cs="David" w:hint="cs"/>
          <w:sz w:val="24"/>
          <w:szCs w:val="24"/>
          <w:rtl/>
        </w:rPr>
        <w:t xml:space="preserve">של ישראל להמשיך את הסגר , ולגרום לישראל "לשחק " במגרש שאין לה יתרון בו. </w:t>
      </w:r>
    </w:p>
    <w:p w14:paraId="4E506DDC" w14:textId="211674E5" w:rsidR="00903685" w:rsidRDefault="00903685" w:rsidP="00903685">
      <w:pPr>
        <w:spacing w:line="360" w:lineRule="auto"/>
        <w:rPr>
          <w:rFonts w:ascii="David" w:hAnsi="David" w:cs="David"/>
          <w:sz w:val="24"/>
          <w:szCs w:val="24"/>
          <w:rtl/>
        </w:rPr>
      </w:pPr>
      <w:r w:rsidRPr="00903685">
        <w:rPr>
          <w:rFonts w:ascii="David" w:hAnsi="David" w:cs="David" w:hint="cs"/>
          <w:b/>
          <w:bCs/>
          <w:sz w:val="24"/>
          <w:szCs w:val="24"/>
          <w:rtl/>
        </w:rPr>
        <w:t>תורכיה -</w:t>
      </w:r>
      <w:r w:rsidRPr="00903685">
        <w:rPr>
          <w:rFonts w:ascii="David" w:hAnsi="David" w:cs="David"/>
          <w:sz w:val="24"/>
          <w:szCs w:val="24"/>
          <w:rtl/>
        </w:rPr>
        <w:t xml:space="preserve">היחסים בין תורכיה לישראל במשך כל קינונם נראים כרכבת הרים מתמשכת . תורכיה, השואפת להיות כאחת מהמדינות האירופיות ומצד שני בשל היותה מדינה אסלאמית נמצאת בעצם בין שני כסאות. התזוזות של תורכיה לעבר כסא זה או אחר משפיעות מאוד על יחסיה עם ישראל. ברגעים בהם היא מתקרבת למערב, חלה התחממות ביחסים בין ירושלים ואנקרה, וברגע שהיא זזה אל עבר ה"כסא" הערבי נוצרים משברים ביחסים עם ישראל, ולעיתים נראה גם </w:t>
      </w:r>
      <w:r w:rsidRPr="00903685">
        <w:rPr>
          <w:rFonts w:ascii="David" w:hAnsi="David" w:cs="David"/>
          <w:sz w:val="24"/>
          <w:szCs w:val="24"/>
          <w:rtl/>
        </w:rPr>
        <w:lastRenderedPageBreak/>
        <w:t>שהיחסים קרובים לקיצם מאי</w:t>
      </w:r>
      <w:r w:rsidR="000A26A0">
        <w:rPr>
          <w:rFonts w:ascii="David" w:hAnsi="David" w:cs="David" w:hint="cs"/>
          <w:sz w:val="24"/>
          <w:szCs w:val="24"/>
          <w:rtl/>
        </w:rPr>
        <w:t xml:space="preserve"> </w:t>
      </w:r>
      <w:r w:rsidRPr="00903685">
        <w:rPr>
          <w:rFonts w:ascii="David" w:hAnsi="David" w:cs="David"/>
          <w:sz w:val="24"/>
          <w:szCs w:val="24"/>
          <w:rtl/>
        </w:rPr>
        <w:t>פעם</w:t>
      </w:r>
      <w:r>
        <w:rPr>
          <w:rFonts w:ascii="David" w:hAnsi="David" w:cs="David" w:hint="cs"/>
          <w:sz w:val="24"/>
          <w:szCs w:val="24"/>
          <w:rtl/>
        </w:rPr>
        <w:t xml:space="preserve">,  כמו לאחר אירוע זה </w:t>
      </w:r>
      <w:r w:rsidRPr="00903685">
        <w:rPr>
          <w:rFonts w:ascii="David" w:hAnsi="David" w:cs="David"/>
          <w:sz w:val="24"/>
          <w:szCs w:val="24"/>
          <w:rtl/>
        </w:rPr>
        <w:t>. אין זה כך, שכן ההיסטוריה מראה שאחרי תזוזה לכיוון אחד תבוא גם התזוזה לכיוון הנגדי. כעדות נוספת לכך סירובים חוזרים ונשנים של התורכים לדרישות מדינות ערב לנתק היחסים עם ישראל.</w:t>
      </w:r>
    </w:p>
    <w:p w14:paraId="0EEC1DF4" w14:textId="4D485F9B" w:rsidR="00CE36E1" w:rsidRDefault="00903685" w:rsidP="00CE36E1">
      <w:pPr>
        <w:spacing w:line="360" w:lineRule="auto"/>
        <w:rPr>
          <w:rFonts w:ascii="David" w:hAnsi="David" w:cs="David"/>
          <w:sz w:val="24"/>
          <w:szCs w:val="24"/>
          <w:rtl/>
        </w:rPr>
      </w:pPr>
      <w:r>
        <w:rPr>
          <w:rFonts w:ascii="David" w:hAnsi="David" w:cs="David" w:hint="cs"/>
          <w:sz w:val="24"/>
          <w:szCs w:val="24"/>
          <w:rtl/>
        </w:rPr>
        <w:t xml:space="preserve">נראה בעבודה זו בהמשך , את מעורבות תורכיה ואת האינטרסים שלה בארוע זה </w:t>
      </w:r>
      <w:r w:rsidR="00CE36E1">
        <w:rPr>
          <w:rFonts w:ascii="David" w:hAnsi="David" w:cs="David" w:hint="cs"/>
          <w:sz w:val="24"/>
          <w:szCs w:val="24"/>
          <w:rtl/>
        </w:rPr>
        <w:t xml:space="preserve"> כולל נדון בתמיכתה בארגון איסלאמי קיצוני </w:t>
      </w:r>
      <w:r w:rsidR="00CE36E1">
        <w:rPr>
          <w:rFonts w:ascii="David" w:hAnsi="David" w:cs="David" w:hint="cs"/>
          <w:sz w:val="24"/>
          <w:szCs w:val="24"/>
        </w:rPr>
        <w:t>IHH</w:t>
      </w:r>
      <w:r>
        <w:rPr>
          <w:rFonts w:ascii="David" w:hAnsi="David" w:cs="David" w:hint="cs"/>
          <w:sz w:val="24"/>
          <w:szCs w:val="24"/>
          <w:rtl/>
        </w:rPr>
        <w:t xml:space="preserve">. </w:t>
      </w:r>
    </w:p>
    <w:p w14:paraId="7B0E04B6" w14:textId="18A656C2" w:rsidR="00CE36E1" w:rsidRPr="00CE36E1" w:rsidRDefault="00CE36E1" w:rsidP="00903685">
      <w:pPr>
        <w:spacing w:line="360" w:lineRule="auto"/>
        <w:rPr>
          <w:rFonts w:ascii="David" w:hAnsi="David" w:cs="David"/>
          <w:sz w:val="24"/>
          <w:szCs w:val="24"/>
          <w:rtl/>
        </w:rPr>
      </w:pPr>
      <w:r w:rsidRPr="00CE36E1">
        <w:rPr>
          <w:rFonts w:ascii="David" w:hAnsi="David" w:cs="David" w:hint="cs"/>
          <w:b/>
          <w:bCs/>
          <w:sz w:val="24"/>
          <w:szCs w:val="24"/>
          <w:rtl/>
        </w:rPr>
        <w:t>חמאס</w:t>
      </w:r>
      <w:r>
        <w:rPr>
          <w:rFonts w:ascii="David" w:hAnsi="David" w:cs="David" w:hint="cs"/>
          <w:b/>
          <w:bCs/>
          <w:sz w:val="24"/>
          <w:szCs w:val="24"/>
          <w:rtl/>
        </w:rPr>
        <w:t xml:space="preserve"> </w:t>
      </w:r>
      <w:r>
        <w:rPr>
          <w:rFonts w:ascii="David" w:hAnsi="David" w:cs="David"/>
          <w:b/>
          <w:bCs/>
          <w:sz w:val="24"/>
          <w:szCs w:val="24"/>
          <w:rtl/>
        </w:rPr>
        <w:t>–</w:t>
      </w:r>
      <w:r>
        <w:rPr>
          <w:rFonts w:ascii="David" w:hAnsi="David" w:cs="David" w:hint="cs"/>
          <w:b/>
          <w:bCs/>
          <w:sz w:val="24"/>
          <w:szCs w:val="24"/>
          <w:rtl/>
        </w:rPr>
        <w:t xml:space="preserve"> </w:t>
      </w:r>
      <w:r w:rsidRPr="00CE36E1">
        <w:rPr>
          <w:rFonts w:ascii="David" w:hAnsi="David" w:cs="David" w:hint="cs"/>
          <w:sz w:val="24"/>
          <w:szCs w:val="24"/>
          <w:rtl/>
        </w:rPr>
        <w:t xml:space="preserve">שחקן חשוב במאבק על הלגיטימציה והתודעה הבינלאומית אולם באירוע זה בעקבות מצבו הפיזי כסגור בשטחו לא היווה שחקן משמעותי במאבק זה . </w:t>
      </w:r>
    </w:p>
    <w:p w14:paraId="32DDD111" w14:textId="799B630C" w:rsidR="00E17B05" w:rsidRPr="00E17B05" w:rsidRDefault="00CE36E1" w:rsidP="00F26F95">
      <w:pPr>
        <w:spacing w:line="360" w:lineRule="auto"/>
        <w:rPr>
          <w:rFonts w:ascii="David" w:hAnsi="David" w:cs="David"/>
          <w:sz w:val="24"/>
          <w:szCs w:val="24"/>
          <w:rtl/>
        </w:rPr>
      </w:pPr>
      <w:r w:rsidRPr="00CE36E1">
        <w:rPr>
          <w:rFonts w:ascii="David" w:hAnsi="David" w:cs="David" w:hint="cs"/>
          <w:b/>
          <w:bCs/>
          <w:sz w:val="24"/>
          <w:szCs w:val="24"/>
          <w:rtl/>
        </w:rPr>
        <w:t>ישראל -</w:t>
      </w:r>
      <w:r w:rsidR="00E17B05">
        <w:rPr>
          <w:rFonts w:ascii="David" w:hAnsi="David" w:cs="David" w:hint="cs"/>
          <w:sz w:val="24"/>
          <w:szCs w:val="24"/>
          <w:rtl/>
        </w:rPr>
        <w:t xml:space="preserve"> </w:t>
      </w:r>
      <w:r w:rsidR="00E17B05" w:rsidRPr="00E17B05">
        <w:rPr>
          <w:rFonts w:ascii="David" w:hAnsi="David" w:cs="David"/>
          <w:sz w:val="24"/>
          <w:szCs w:val="24"/>
          <w:rtl/>
        </w:rPr>
        <w:t>בעקבות ניצחון חמאס בבחירות לפרלמנט הפלסטיני ועימות חמאס-פת"ח ברצועת עזה ב-2007, הודיע חמאס כי הוא מתנער מהסכמי הביטחון שהוסכמו בין הרשות הפלסטינית, ישראל ומצרים, ואף איים לבצע פיגועים בישראל.</w:t>
      </w:r>
      <w:r w:rsidR="00E17B05">
        <w:rPr>
          <w:rFonts w:ascii="David" w:hAnsi="David" w:cs="David" w:hint="cs"/>
          <w:sz w:val="24"/>
          <w:szCs w:val="24"/>
          <w:rtl/>
        </w:rPr>
        <w:t xml:space="preserve"> </w:t>
      </w:r>
      <w:r w:rsidR="00E17B05" w:rsidRPr="00E17B05">
        <w:rPr>
          <w:rFonts w:ascii="David" w:hAnsi="David" w:cs="David"/>
          <w:sz w:val="24"/>
          <w:szCs w:val="24"/>
          <w:rtl/>
        </w:rPr>
        <w:t>כתגובה, החליט</w:t>
      </w:r>
      <w:r w:rsidR="000A26A0">
        <w:rPr>
          <w:rFonts w:ascii="David" w:hAnsi="David" w:cs="David" w:hint="cs"/>
          <w:sz w:val="24"/>
          <w:szCs w:val="24"/>
          <w:rtl/>
        </w:rPr>
        <w:t xml:space="preserve">ה ממשלת ישראל </w:t>
      </w:r>
      <w:r w:rsidR="00F26F95">
        <w:rPr>
          <w:rFonts w:ascii="David" w:hAnsi="David" w:cs="David" w:hint="cs"/>
          <w:sz w:val="24"/>
          <w:szCs w:val="24"/>
          <w:rtl/>
        </w:rPr>
        <w:t xml:space="preserve">להכריז על </w:t>
      </w:r>
      <w:r w:rsidR="00E17B05" w:rsidRPr="00E17B05">
        <w:rPr>
          <w:rFonts w:ascii="David" w:hAnsi="David" w:cs="David"/>
          <w:sz w:val="24"/>
          <w:szCs w:val="24"/>
          <w:rtl/>
        </w:rPr>
        <w:t>רצועת עזה כעל שטח עוין</w:t>
      </w:r>
      <w:r w:rsidR="00E17B05">
        <w:rPr>
          <w:rFonts w:ascii="David" w:hAnsi="David" w:cs="David" w:hint="cs"/>
          <w:sz w:val="24"/>
          <w:szCs w:val="24"/>
          <w:rtl/>
        </w:rPr>
        <w:t xml:space="preserve"> </w:t>
      </w:r>
      <w:r w:rsidR="00E17B05" w:rsidRPr="00E17B05">
        <w:rPr>
          <w:rFonts w:ascii="David" w:hAnsi="David" w:cs="David"/>
          <w:sz w:val="24"/>
          <w:szCs w:val="24"/>
          <w:rtl/>
        </w:rPr>
        <w:t xml:space="preserve">. עם ההחלטה הקשיחה ישראל את תנאי המעבר של אנשים ובעיקר של סחורה במעברי הגבול עם עזה. לפי מדיניות זו, התאפשר רק מעבר של מוצרים העשויים למנוע משבר הומניטרי או תברואתי, וכן דלק, חשמל וכסף למימון התשתית הבנקאית של עזה. הסנקציות הוחרפו לאחר מכן, כתגובה לירי רקטות קסאם על יישובי הדרום. </w:t>
      </w:r>
      <w:r w:rsidR="004D05E1">
        <w:rPr>
          <w:rFonts w:ascii="David" w:hAnsi="David" w:cs="David" w:hint="cs"/>
          <w:sz w:val="24"/>
          <w:szCs w:val="24"/>
          <w:rtl/>
        </w:rPr>
        <w:t xml:space="preserve"> מטרת הסגר,  יצירת לחץ על ממשלת חמאס בכדי להגיע להיישגים מדיניים או לאלץ את ממשלת חמאס לדבוק במדיניות אחרת . </w:t>
      </w:r>
    </w:p>
    <w:p w14:paraId="2D26153E" w14:textId="03B34825" w:rsidR="00903685" w:rsidRDefault="00E17B05" w:rsidP="00E17B05">
      <w:pPr>
        <w:spacing w:line="360" w:lineRule="auto"/>
        <w:rPr>
          <w:rFonts w:ascii="David" w:hAnsi="David" w:cs="David"/>
          <w:sz w:val="24"/>
          <w:szCs w:val="24"/>
          <w:rtl/>
        </w:rPr>
      </w:pPr>
      <w:r w:rsidRPr="004D05E1">
        <w:rPr>
          <w:rFonts w:ascii="David" w:hAnsi="David" w:cs="David"/>
          <w:b/>
          <w:bCs/>
          <w:sz w:val="24"/>
          <w:szCs w:val="24"/>
          <w:rtl/>
        </w:rPr>
        <w:t>מצרים</w:t>
      </w:r>
      <w:r w:rsidRPr="00E17B05">
        <w:rPr>
          <w:rFonts w:ascii="David" w:hAnsi="David" w:cs="David"/>
          <w:sz w:val="24"/>
          <w:szCs w:val="24"/>
          <w:rtl/>
        </w:rPr>
        <w:t xml:space="preserve"> </w:t>
      </w:r>
      <w:r w:rsidR="004D05E1">
        <w:rPr>
          <w:rFonts w:ascii="David" w:hAnsi="David" w:cs="David"/>
          <w:sz w:val="24"/>
          <w:szCs w:val="24"/>
          <w:rtl/>
        </w:rPr>
        <w:t>–</w:t>
      </w:r>
      <w:r w:rsidR="004D05E1">
        <w:rPr>
          <w:rFonts w:ascii="David" w:hAnsi="David" w:cs="David" w:hint="cs"/>
          <w:sz w:val="24"/>
          <w:szCs w:val="24"/>
          <w:rtl/>
        </w:rPr>
        <w:t xml:space="preserve"> מצרים </w:t>
      </w:r>
      <w:r w:rsidRPr="00E17B05">
        <w:rPr>
          <w:rFonts w:ascii="David" w:hAnsi="David" w:cs="David"/>
          <w:sz w:val="24"/>
          <w:szCs w:val="24"/>
          <w:rtl/>
        </w:rPr>
        <w:t>סגרה את הגבול בינה לבין הרצועה ב-7 ביוני 2007, בזמן הלחימה בין פת"ח וחמאס, מחשש לזליגה של פעולות טרור מצד חמאס לתוך מצרים.</w:t>
      </w:r>
      <w:r w:rsidR="004D05E1">
        <w:rPr>
          <w:rFonts w:ascii="David" w:hAnsi="David" w:cs="David" w:hint="cs"/>
          <w:sz w:val="24"/>
          <w:szCs w:val="24"/>
          <w:rtl/>
        </w:rPr>
        <w:t xml:space="preserve"> מצרים שחקן רלוונטי אך לא משמעותי באירוע זה . </w:t>
      </w:r>
    </w:p>
    <w:p w14:paraId="383BA226" w14:textId="355B00FD" w:rsidR="00E17B05" w:rsidRDefault="005E4DFC" w:rsidP="000857DB">
      <w:pPr>
        <w:spacing w:line="360" w:lineRule="auto"/>
        <w:rPr>
          <w:rFonts w:ascii="David" w:hAnsi="David" w:cs="David"/>
          <w:sz w:val="24"/>
          <w:szCs w:val="24"/>
          <w:rtl/>
        </w:rPr>
      </w:pPr>
      <w:r w:rsidRPr="005E4DFC">
        <w:rPr>
          <w:rFonts w:ascii="David" w:hAnsi="David" w:cs="David" w:hint="cs"/>
          <w:b/>
          <w:bCs/>
          <w:sz w:val="24"/>
          <w:szCs w:val="24"/>
          <w:rtl/>
        </w:rPr>
        <w:t xml:space="preserve">או"ם </w:t>
      </w:r>
      <w:r w:rsidR="000857DB">
        <w:rPr>
          <w:rFonts w:ascii="David" w:hAnsi="David" w:cs="David"/>
          <w:b/>
          <w:bCs/>
          <w:sz w:val="24"/>
          <w:szCs w:val="24"/>
          <w:rtl/>
        </w:rPr>
        <w:t>–</w:t>
      </w:r>
      <w:r w:rsidRPr="005E4DFC">
        <w:rPr>
          <w:rFonts w:ascii="David" w:hAnsi="David" w:cs="David" w:hint="cs"/>
          <w:b/>
          <w:bCs/>
          <w:sz w:val="24"/>
          <w:szCs w:val="24"/>
          <w:rtl/>
        </w:rPr>
        <w:t xml:space="preserve"> </w:t>
      </w:r>
      <w:r w:rsidR="000857DB" w:rsidRPr="00C0734E">
        <w:rPr>
          <w:rFonts w:ascii="David" w:hAnsi="David" w:cs="David" w:hint="cs"/>
          <w:sz w:val="24"/>
          <w:szCs w:val="24"/>
          <w:rtl/>
        </w:rPr>
        <w:t xml:space="preserve">שחקן במעגל החיצוני , </w:t>
      </w:r>
      <w:r w:rsidR="00C0734E" w:rsidRPr="00C0734E">
        <w:rPr>
          <w:rFonts w:ascii="David" w:hAnsi="David" w:cs="David" w:hint="cs"/>
          <w:sz w:val="24"/>
          <w:szCs w:val="24"/>
          <w:rtl/>
        </w:rPr>
        <w:t>אשר השפעתו על העימות היתה נמוכה אולם השלכות לאחר העימות היו משמעותיות לישראל . האו</w:t>
      </w:r>
      <w:r w:rsidR="00C0734E">
        <w:rPr>
          <w:rFonts w:ascii="David" w:hAnsi="David" w:cs="David" w:hint="cs"/>
          <w:sz w:val="24"/>
          <w:szCs w:val="24"/>
          <w:rtl/>
        </w:rPr>
        <w:t>"</w:t>
      </w:r>
      <w:r w:rsidR="00C0734E" w:rsidRPr="00C0734E">
        <w:rPr>
          <w:rFonts w:ascii="David" w:hAnsi="David" w:cs="David" w:hint="cs"/>
          <w:sz w:val="24"/>
          <w:szCs w:val="24"/>
          <w:rtl/>
        </w:rPr>
        <w:t>ם , על ידי ועדת פאלמר ,</w:t>
      </w:r>
      <w:r w:rsidR="00C0734E">
        <w:rPr>
          <w:rFonts w:ascii="David" w:hAnsi="David" w:cs="David" w:hint="cs"/>
          <w:sz w:val="24"/>
          <w:szCs w:val="24"/>
          <w:rtl/>
        </w:rPr>
        <w:t>אישר</w:t>
      </w:r>
      <w:r w:rsidR="00C0734E" w:rsidRPr="00C0734E">
        <w:rPr>
          <w:rFonts w:ascii="David" w:hAnsi="David" w:cs="David" w:hint="cs"/>
          <w:sz w:val="24"/>
          <w:szCs w:val="24"/>
          <w:rtl/>
        </w:rPr>
        <w:t xml:space="preserve"> את חוקיות הסגר על עזה</w:t>
      </w:r>
      <w:r w:rsidR="00C0734E">
        <w:rPr>
          <w:rFonts w:ascii="David" w:hAnsi="David" w:cs="David" w:hint="cs"/>
          <w:b/>
          <w:bCs/>
          <w:sz w:val="24"/>
          <w:szCs w:val="24"/>
          <w:rtl/>
        </w:rPr>
        <w:t xml:space="preserve"> . </w:t>
      </w:r>
      <w:r w:rsidR="000857DB">
        <w:rPr>
          <w:rFonts w:ascii="David" w:hAnsi="David" w:cs="David" w:hint="cs"/>
          <w:b/>
          <w:bCs/>
          <w:sz w:val="24"/>
          <w:szCs w:val="24"/>
          <w:rtl/>
        </w:rPr>
        <w:t xml:space="preserve"> </w:t>
      </w:r>
      <w:r w:rsidR="00F26F95">
        <w:rPr>
          <w:rFonts w:ascii="David" w:hAnsi="David" w:cs="David" w:hint="cs"/>
          <w:sz w:val="24"/>
          <w:szCs w:val="24"/>
          <w:rtl/>
        </w:rPr>
        <w:t>כמו כן האו"ם לא תמך בקיום המשט.</w:t>
      </w:r>
    </w:p>
    <w:p w14:paraId="7F41C146" w14:textId="77777777" w:rsidR="000A0475" w:rsidRDefault="000A0475" w:rsidP="000857DB">
      <w:pPr>
        <w:spacing w:line="360" w:lineRule="auto"/>
        <w:rPr>
          <w:rFonts w:ascii="David" w:hAnsi="David" w:cs="David"/>
          <w:sz w:val="24"/>
          <w:szCs w:val="24"/>
          <w:rtl/>
        </w:rPr>
      </w:pPr>
    </w:p>
    <w:p w14:paraId="39EB0ADE" w14:textId="2130E9BA" w:rsidR="00E17B05" w:rsidRDefault="00BA2AD4" w:rsidP="00BA2AD4">
      <w:pPr>
        <w:pStyle w:val="a3"/>
        <w:numPr>
          <w:ilvl w:val="0"/>
          <w:numId w:val="13"/>
        </w:numPr>
        <w:spacing w:line="360" w:lineRule="auto"/>
        <w:rPr>
          <w:rFonts w:ascii="David" w:hAnsi="David" w:cs="David"/>
          <w:b/>
          <w:bCs/>
          <w:sz w:val="28"/>
          <w:szCs w:val="28"/>
          <w:u w:val="single"/>
        </w:rPr>
      </w:pPr>
      <w:r w:rsidRPr="00BA2AD4">
        <w:rPr>
          <w:rFonts w:ascii="David" w:hAnsi="David" w:cs="David" w:hint="cs"/>
          <w:b/>
          <w:bCs/>
          <w:sz w:val="28"/>
          <w:szCs w:val="28"/>
          <w:u w:val="single"/>
          <w:rtl/>
        </w:rPr>
        <w:t xml:space="preserve">ההכנות </w:t>
      </w:r>
      <w:r w:rsidR="00200AC9">
        <w:rPr>
          <w:rFonts w:ascii="David" w:hAnsi="David" w:cs="David" w:hint="cs"/>
          <w:b/>
          <w:bCs/>
          <w:sz w:val="28"/>
          <w:szCs w:val="28"/>
          <w:u w:val="single"/>
          <w:rtl/>
        </w:rPr>
        <w:t xml:space="preserve">המודיעיניות </w:t>
      </w:r>
      <w:r w:rsidRPr="00BA2AD4">
        <w:rPr>
          <w:rFonts w:ascii="David" w:hAnsi="David" w:cs="David" w:hint="cs"/>
          <w:b/>
          <w:bCs/>
          <w:sz w:val="28"/>
          <w:szCs w:val="28"/>
          <w:u w:val="single"/>
          <w:rtl/>
        </w:rPr>
        <w:t xml:space="preserve">למשט </w:t>
      </w:r>
    </w:p>
    <w:p w14:paraId="5DE530C8" w14:textId="16C5AE75" w:rsidR="00BA2AD4" w:rsidRDefault="00BA2AD4" w:rsidP="002B0912">
      <w:pPr>
        <w:pStyle w:val="a3"/>
        <w:spacing w:line="360" w:lineRule="auto"/>
        <w:ind w:left="360"/>
        <w:rPr>
          <w:rFonts w:ascii="David" w:hAnsi="David" w:cs="David"/>
          <w:sz w:val="24"/>
          <w:szCs w:val="24"/>
          <w:rtl/>
        </w:rPr>
      </w:pPr>
      <w:r w:rsidRPr="00200AC9">
        <w:rPr>
          <w:rFonts w:ascii="David" w:hAnsi="David" w:cs="David" w:hint="cs"/>
          <w:sz w:val="24"/>
          <w:szCs w:val="24"/>
          <w:rtl/>
        </w:rPr>
        <w:t xml:space="preserve">במהלך חודש יוני 2009 החל חיל הים לקבל ידיעות ראשונות ממקורות גלויים על התהוות </w:t>
      </w:r>
      <w:r w:rsidR="00F26F95">
        <w:rPr>
          <w:rFonts w:ascii="David" w:hAnsi="David" w:cs="David" w:hint="cs"/>
          <w:sz w:val="24"/>
          <w:szCs w:val="24"/>
          <w:rtl/>
        </w:rPr>
        <w:t>משט</w:t>
      </w:r>
      <w:r w:rsidRPr="00200AC9">
        <w:rPr>
          <w:rFonts w:ascii="David" w:hAnsi="David" w:cs="David" w:hint="cs"/>
          <w:sz w:val="24"/>
          <w:szCs w:val="24"/>
          <w:rtl/>
        </w:rPr>
        <w:t xml:space="preserve"> נוסף</w:t>
      </w:r>
      <w:r w:rsidR="00AC055E">
        <w:rPr>
          <w:rFonts w:ascii="David" w:hAnsi="David" w:cs="David" w:hint="cs"/>
          <w:sz w:val="24"/>
          <w:szCs w:val="24"/>
          <w:rtl/>
        </w:rPr>
        <w:t>,</w:t>
      </w:r>
      <w:r w:rsidRPr="00200AC9">
        <w:rPr>
          <w:rFonts w:ascii="David" w:hAnsi="David" w:cs="David" w:hint="cs"/>
          <w:sz w:val="24"/>
          <w:szCs w:val="24"/>
          <w:rtl/>
        </w:rPr>
        <w:t xml:space="preserve"> שביעי במספר לעבר רצועת עזה .  חיל הים ככלל ושייטת 13 בפרט החלו להניע את </w:t>
      </w:r>
      <w:r w:rsidRPr="00200AC9">
        <w:rPr>
          <w:rFonts w:ascii="David" w:hAnsi="David" w:cs="David" w:hint="cs"/>
          <w:b/>
          <w:bCs/>
          <w:sz w:val="24"/>
          <w:szCs w:val="24"/>
          <w:rtl/>
        </w:rPr>
        <w:t>מעגל המודיעין</w:t>
      </w:r>
      <w:r w:rsidRPr="00200AC9">
        <w:rPr>
          <w:rFonts w:ascii="David" w:hAnsi="David" w:cs="David" w:hint="cs"/>
          <w:sz w:val="24"/>
          <w:szCs w:val="24"/>
          <w:rtl/>
        </w:rPr>
        <w:t xml:space="preserve"> </w:t>
      </w:r>
      <w:r w:rsidRPr="00F26F95">
        <w:rPr>
          <w:rFonts w:ascii="David" w:hAnsi="David" w:cs="David" w:hint="cs"/>
          <w:sz w:val="18"/>
          <w:szCs w:val="18"/>
          <w:rtl/>
        </w:rPr>
        <w:t>( מושג שני)</w:t>
      </w:r>
      <w:r w:rsidRPr="00F26F95">
        <w:rPr>
          <w:rFonts w:ascii="David" w:hAnsi="David" w:cs="David" w:hint="cs"/>
          <w:sz w:val="18"/>
          <w:szCs w:val="18"/>
        </w:rPr>
        <w:t xml:space="preserve"> </w:t>
      </w:r>
      <w:r w:rsidRPr="00F26F95">
        <w:rPr>
          <w:rFonts w:ascii="David" w:hAnsi="David" w:cs="David" w:hint="cs"/>
          <w:sz w:val="18"/>
          <w:szCs w:val="18"/>
          <w:rtl/>
        </w:rPr>
        <w:t xml:space="preserve"> </w:t>
      </w:r>
      <w:r w:rsidR="005B48C3" w:rsidRPr="00200AC9">
        <w:rPr>
          <w:rFonts w:ascii="David" w:hAnsi="David" w:cs="David" w:hint="cs"/>
          <w:sz w:val="24"/>
          <w:szCs w:val="24"/>
          <w:rtl/>
        </w:rPr>
        <w:t>- יחסי גומלין בין גו</w:t>
      </w:r>
      <w:r w:rsidR="001F1FBE" w:rsidRPr="00200AC9">
        <w:rPr>
          <w:rFonts w:ascii="David" w:hAnsi="David" w:cs="David" w:hint="cs"/>
          <w:sz w:val="24"/>
          <w:szCs w:val="24"/>
          <w:rtl/>
        </w:rPr>
        <w:t xml:space="preserve">רמי המודיעין ובין מקבלי ההחלטות , מבוצע על ידי תהליך מעגלי משאלה ועד תשובה . מחולל מעגל המודיעין הינו "הצרכן " מקבל ההחלטות .  </w:t>
      </w:r>
      <w:r w:rsidR="005B48C3" w:rsidRPr="00200AC9">
        <w:rPr>
          <w:rFonts w:ascii="David" w:hAnsi="David" w:cs="David" w:hint="cs"/>
          <w:sz w:val="24"/>
          <w:szCs w:val="24"/>
          <w:rtl/>
        </w:rPr>
        <w:t>ב</w:t>
      </w:r>
      <w:r w:rsidRPr="00200AC9">
        <w:rPr>
          <w:rFonts w:ascii="David" w:hAnsi="David" w:cs="David" w:hint="cs"/>
          <w:sz w:val="24"/>
          <w:szCs w:val="24"/>
          <w:rtl/>
        </w:rPr>
        <w:t xml:space="preserve">דיון </w:t>
      </w:r>
      <w:r w:rsidR="005B48C3" w:rsidRPr="00200AC9">
        <w:rPr>
          <w:rFonts w:ascii="David" w:hAnsi="David" w:cs="David" w:hint="cs"/>
          <w:sz w:val="24"/>
          <w:szCs w:val="24"/>
          <w:rtl/>
        </w:rPr>
        <w:t>שנערך בחיל הים , הוגדרו הצייחים לכל גופי המודיעין בצבא ובשרותי הבטחון .  חיל הים החל באיסוף</w:t>
      </w:r>
      <w:r w:rsidR="001F1FBE" w:rsidRPr="00200AC9">
        <w:rPr>
          <w:rFonts w:ascii="David" w:hAnsi="David" w:cs="David" w:hint="cs"/>
          <w:sz w:val="24"/>
          <w:szCs w:val="24"/>
          <w:rtl/>
        </w:rPr>
        <w:t xml:space="preserve"> ועיבוד תמונת המודיעין </w:t>
      </w:r>
      <w:r w:rsidR="005B48C3" w:rsidRPr="00200AC9">
        <w:rPr>
          <w:rFonts w:ascii="David" w:hAnsi="David" w:cs="David" w:hint="cs"/>
          <w:sz w:val="24"/>
          <w:szCs w:val="24"/>
          <w:rtl/>
        </w:rPr>
        <w:t xml:space="preserve"> בעיקר ממקורות גלויים</w:t>
      </w:r>
      <w:r w:rsidR="00EA1332" w:rsidRPr="00200AC9">
        <w:rPr>
          <w:rFonts w:ascii="David" w:hAnsi="David" w:cs="David" w:hint="cs"/>
          <w:sz w:val="24"/>
          <w:szCs w:val="24"/>
          <w:rtl/>
        </w:rPr>
        <w:t xml:space="preserve"> ותמונת המודיעין אשר השתקפה לנו בתחילת הדרך , שמדובר במשט רב משתתפים  , </w:t>
      </w:r>
      <w:r w:rsidR="0038476C">
        <w:rPr>
          <w:rFonts w:ascii="David" w:hAnsi="David" w:cs="David" w:hint="cs"/>
          <w:sz w:val="24"/>
          <w:szCs w:val="24"/>
          <w:rtl/>
        </w:rPr>
        <w:t>עד כ</w:t>
      </w:r>
      <w:r w:rsidR="00EA1332" w:rsidRPr="00200AC9">
        <w:rPr>
          <w:rFonts w:ascii="David" w:hAnsi="David" w:cs="David" w:hint="cs"/>
          <w:sz w:val="24"/>
          <w:szCs w:val="24"/>
          <w:rtl/>
        </w:rPr>
        <w:t xml:space="preserve">עשר ספינות </w:t>
      </w:r>
      <w:r w:rsidR="00B74EE0" w:rsidRPr="00200AC9">
        <w:rPr>
          <w:rFonts w:ascii="David" w:hAnsi="David" w:cs="David" w:hint="cs"/>
          <w:sz w:val="24"/>
          <w:szCs w:val="24"/>
          <w:rtl/>
        </w:rPr>
        <w:t>. אולם , ייתר גורמי המודיעין במדינת ישראל לא שיתפו פעולה</w:t>
      </w:r>
      <w:r w:rsidR="00EA1332" w:rsidRPr="00200AC9">
        <w:rPr>
          <w:rFonts w:ascii="David" w:hAnsi="David" w:cs="David" w:hint="cs"/>
          <w:sz w:val="24"/>
          <w:szCs w:val="24"/>
          <w:rtl/>
        </w:rPr>
        <w:t xml:space="preserve"> </w:t>
      </w:r>
      <w:r w:rsidR="002B0912" w:rsidRPr="00200AC9">
        <w:rPr>
          <w:rFonts w:ascii="David" w:hAnsi="David" w:cs="David" w:hint="cs"/>
          <w:sz w:val="24"/>
          <w:szCs w:val="24"/>
          <w:rtl/>
        </w:rPr>
        <w:t xml:space="preserve">ומעגל המודיעין היה דל ולא מספק  </w:t>
      </w:r>
      <w:r w:rsidR="00EA1332" w:rsidRPr="00200AC9">
        <w:rPr>
          <w:rFonts w:ascii="David" w:hAnsi="David" w:cs="David" w:hint="cs"/>
          <w:sz w:val="24"/>
          <w:szCs w:val="24"/>
          <w:rtl/>
        </w:rPr>
        <w:t xml:space="preserve">. </w:t>
      </w:r>
      <w:r w:rsidR="002B0912" w:rsidRPr="00200AC9">
        <w:rPr>
          <w:rFonts w:ascii="David" w:hAnsi="David" w:cs="David" w:hint="cs"/>
          <w:sz w:val="24"/>
          <w:szCs w:val="24"/>
          <w:rtl/>
        </w:rPr>
        <w:t xml:space="preserve">" </w:t>
      </w:r>
      <w:r w:rsidR="002B0912" w:rsidRPr="00200AC9">
        <w:rPr>
          <w:rFonts w:ascii="David" w:hAnsi="David" w:cs="David"/>
          <w:sz w:val="24"/>
          <w:szCs w:val="24"/>
          <w:rtl/>
        </w:rPr>
        <w:t>חטיבת המחקר באגף המודיעין הפיצה גם היא מספר מסמכים, ואולם הפצות</w:t>
      </w:r>
      <w:r w:rsidR="002B0912" w:rsidRPr="00200AC9">
        <w:rPr>
          <w:rFonts w:ascii="David" w:hAnsi="David" w:cs="David" w:hint="cs"/>
          <w:sz w:val="24"/>
          <w:szCs w:val="24"/>
          <w:rtl/>
        </w:rPr>
        <w:t xml:space="preserve"> </w:t>
      </w:r>
      <w:r w:rsidR="002B0912" w:rsidRPr="00200AC9">
        <w:rPr>
          <w:rFonts w:ascii="David" w:hAnsi="David" w:cs="David"/>
          <w:sz w:val="24"/>
          <w:szCs w:val="24"/>
          <w:rtl/>
        </w:rPr>
        <w:t xml:space="preserve">אלה היו דלות באופן יחסי והמידע שהופץ בהן לא שינה את תמונת </w:t>
      </w:r>
      <w:r w:rsidR="002B0912" w:rsidRPr="0038476C">
        <w:rPr>
          <w:rFonts w:ascii="David" w:hAnsi="David" w:cs="David"/>
          <w:sz w:val="24"/>
          <w:szCs w:val="24"/>
          <w:rtl/>
        </w:rPr>
        <w:t>המודיעין</w:t>
      </w:r>
      <w:r w:rsidR="002B0912" w:rsidRPr="0038476C">
        <w:rPr>
          <w:rFonts w:ascii="David" w:hAnsi="David" w:cs="David" w:hint="cs"/>
          <w:sz w:val="24"/>
          <w:szCs w:val="24"/>
          <w:rtl/>
        </w:rPr>
        <w:t>"</w:t>
      </w:r>
      <w:r w:rsidR="002B0912" w:rsidRPr="0038476C">
        <w:rPr>
          <w:rFonts w:ascii="David" w:hAnsi="David" w:cs="David"/>
          <w:sz w:val="24"/>
          <w:szCs w:val="24"/>
          <w:rtl/>
        </w:rPr>
        <w:t>.</w:t>
      </w:r>
      <w:r w:rsidR="0038476C" w:rsidRPr="0038476C">
        <w:rPr>
          <w:rFonts w:ascii="David" w:hAnsi="David" w:cs="David" w:hint="cs"/>
          <w:sz w:val="24"/>
          <w:szCs w:val="24"/>
          <w:rtl/>
        </w:rPr>
        <w:t xml:space="preserve"> (דו"ח </w:t>
      </w:r>
      <w:r w:rsidR="002B0912" w:rsidRPr="0038476C">
        <w:rPr>
          <w:rFonts w:ascii="David" w:hAnsi="David" w:cs="David" w:hint="cs"/>
          <w:sz w:val="24"/>
          <w:szCs w:val="24"/>
          <w:rtl/>
        </w:rPr>
        <w:t xml:space="preserve">טירקל </w:t>
      </w:r>
      <w:r w:rsidR="0038476C" w:rsidRPr="0038476C">
        <w:rPr>
          <w:rFonts w:ascii="David" w:hAnsi="David" w:cs="David" w:hint="cs"/>
          <w:sz w:val="24"/>
          <w:szCs w:val="24"/>
          <w:rtl/>
        </w:rPr>
        <w:t>, 2011)</w:t>
      </w:r>
    </w:p>
    <w:p w14:paraId="0D4BB6A1" w14:textId="3B0E0812" w:rsidR="00982CD1" w:rsidRPr="00982CD1" w:rsidRDefault="00982CD1" w:rsidP="00982CD1">
      <w:pPr>
        <w:pStyle w:val="a3"/>
        <w:spacing w:line="360" w:lineRule="auto"/>
        <w:ind w:left="360"/>
        <w:rPr>
          <w:rFonts w:ascii="David" w:hAnsi="David" w:cs="David"/>
          <w:sz w:val="24"/>
          <w:szCs w:val="24"/>
          <w:rtl/>
        </w:rPr>
      </w:pPr>
      <w:r>
        <w:rPr>
          <w:rFonts w:ascii="David" w:hAnsi="David" w:cs="David" w:hint="cs"/>
          <w:sz w:val="24"/>
          <w:szCs w:val="24"/>
          <w:rtl/>
        </w:rPr>
        <w:t xml:space="preserve">לאור תמונת המודיעין שהתקבלה בעת ההיא , בוצע תהליך של </w:t>
      </w:r>
      <w:r w:rsidRPr="00982CD1">
        <w:rPr>
          <w:rFonts w:ascii="David" w:hAnsi="David" w:cs="David"/>
          <w:b/>
          <w:bCs/>
          <w:sz w:val="24"/>
          <w:szCs w:val="24"/>
          <w:rtl/>
        </w:rPr>
        <w:t>"הערכה נטו"</w:t>
      </w:r>
      <w:r w:rsidRPr="00982CD1">
        <w:rPr>
          <w:rFonts w:ascii="David" w:hAnsi="David" w:cs="David" w:hint="cs"/>
          <w:b/>
          <w:bCs/>
          <w:sz w:val="24"/>
          <w:szCs w:val="24"/>
          <w:rtl/>
        </w:rPr>
        <w:t xml:space="preserve"> </w:t>
      </w:r>
      <w:r w:rsidRPr="00982CD1">
        <w:rPr>
          <w:rFonts w:ascii="David" w:hAnsi="David" w:cs="David"/>
          <w:b/>
          <w:bCs/>
          <w:sz w:val="24"/>
          <w:szCs w:val="24"/>
        </w:rPr>
        <w:t>Net assessment</w:t>
      </w:r>
      <w:r>
        <w:rPr>
          <w:rFonts w:ascii="David" w:hAnsi="David" w:cs="David"/>
          <w:sz w:val="24"/>
          <w:szCs w:val="24"/>
        </w:rPr>
        <w:t xml:space="preserve"> </w:t>
      </w:r>
      <w:r>
        <w:rPr>
          <w:rFonts w:ascii="David" w:hAnsi="David" w:cs="David" w:hint="cs"/>
          <w:sz w:val="24"/>
          <w:szCs w:val="24"/>
          <w:rtl/>
        </w:rPr>
        <w:t xml:space="preserve"> </w:t>
      </w:r>
      <w:r w:rsidRPr="00982CD1">
        <w:rPr>
          <w:rFonts w:ascii="David" w:hAnsi="David" w:cs="David" w:hint="cs"/>
          <w:sz w:val="18"/>
          <w:szCs w:val="18"/>
          <w:rtl/>
        </w:rPr>
        <w:t xml:space="preserve">( מושג </w:t>
      </w:r>
      <w:r w:rsidR="00AC055E">
        <w:rPr>
          <w:rFonts w:ascii="David" w:hAnsi="David" w:cs="David" w:hint="cs"/>
          <w:sz w:val="18"/>
          <w:szCs w:val="18"/>
          <w:rtl/>
        </w:rPr>
        <w:t>שלישי</w:t>
      </w:r>
      <w:r w:rsidRPr="00982CD1">
        <w:rPr>
          <w:rFonts w:ascii="David" w:hAnsi="David" w:cs="David" w:hint="cs"/>
          <w:sz w:val="18"/>
          <w:szCs w:val="18"/>
          <w:rtl/>
        </w:rPr>
        <w:t>)</w:t>
      </w:r>
      <w:r w:rsidRPr="00982CD1">
        <w:rPr>
          <w:rFonts w:ascii="David" w:hAnsi="David" w:cs="David"/>
          <w:sz w:val="18"/>
          <w:szCs w:val="18"/>
          <w:rtl/>
        </w:rPr>
        <w:t xml:space="preserve"> </w:t>
      </w:r>
      <w:r w:rsidRPr="00982CD1">
        <w:rPr>
          <w:rFonts w:ascii="David" w:hAnsi="David" w:cs="David"/>
          <w:sz w:val="24"/>
          <w:szCs w:val="24"/>
          <w:rtl/>
        </w:rPr>
        <w:t xml:space="preserve">מונח ורעיון שנלקח מתחום הכלכלה, שעיקרו, קיזוז העלויות שיתקבלו </w:t>
      </w:r>
      <w:r>
        <w:rPr>
          <w:rFonts w:ascii="David" w:hAnsi="David" w:cs="David" w:hint="cs"/>
          <w:sz w:val="24"/>
          <w:szCs w:val="24"/>
          <w:rtl/>
        </w:rPr>
        <w:t xml:space="preserve">מבחירה </w:t>
      </w:r>
      <w:r w:rsidRPr="00982CD1">
        <w:rPr>
          <w:rFonts w:ascii="David" w:hAnsi="David" w:cs="David"/>
          <w:sz w:val="24"/>
          <w:szCs w:val="24"/>
          <w:rtl/>
        </w:rPr>
        <w:t xml:space="preserve">באסטרטגיה מסוימת </w:t>
      </w:r>
      <w:r>
        <w:rPr>
          <w:rFonts w:ascii="David" w:hAnsi="David" w:cs="David" w:hint="cs"/>
          <w:sz w:val="24"/>
          <w:szCs w:val="24"/>
          <w:rtl/>
        </w:rPr>
        <w:t xml:space="preserve">תוך בחינת תגובת היריב כלפיה. </w:t>
      </w:r>
    </w:p>
    <w:p w14:paraId="40E0DDA3" w14:textId="497F1C43" w:rsidR="00982CD1" w:rsidRDefault="00982CD1" w:rsidP="000A0475">
      <w:pPr>
        <w:pStyle w:val="a3"/>
        <w:spacing w:line="360" w:lineRule="auto"/>
        <w:ind w:left="360"/>
        <w:rPr>
          <w:rFonts w:ascii="David" w:hAnsi="David" w:cs="David"/>
          <w:sz w:val="24"/>
          <w:szCs w:val="24"/>
        </w:rPr>
      </w:pPr>
      <w:r w:rsidRPr="00982CD1">
        <w:rPr>
          <w:rFonts w:ascii="David" w:hAnsi="David" w:cs="David"/>
          <w:sz w:val="24"/>
          <w:szCs w:val="24"/>
          <w:rtl/>
        </w:rPr>
        <w:t>תועלת בקיזוז העלות, להבנת הרווח הנקי</w:t>
      </w:r>
      <w:r>
        <w:rPr>
          <w:rFonts w:ascii="David" w:hAnsi="David" w:cs="David" w:hint="cs"/>
          <w:sz w:val="24"/>
          <w:szCs w:val="24"/>
          <w:rtl/>
        </w:rPr>
        <w:t xml:space="preserve">. </w:t>
      </w:r>
      <w:r w:rsidR="00E00841">
        <w:rPr>
          <w:rFonts w:ascii="David" w:hAnsi="David" w:cs="David" w:hint="cs"/>
          <w:sz w:val="24"/>
          <w:szCs w:val="24"/>
          <w:rtl/>
        </w:rPr>
        <w:t xml:space="preserve">" הערכה נטו " מעריכה </w:t>
      </w:r>
      <w:r w:rsidRPr="00E00841">
        <w:rPr>
          <w:rFonts w:ascii="David" w:hAnsi="David" w:cs="David"/>
          <w:sz w:val="24"/>
          <w:szCs w:val="24"/>
          <w:rtl/>
        </w:rPr>
        <w:t>את האינטראקציה בין "השחקנים" השונים, שמשפיעים על הצד שנוקט באסטרטגיה</w:t>
      </w:r>
      <w:r w:rsidR="00E00841">
        <w:rPr>
          <w:rFonts w:ascii="David" w:hAnsi="David" w:cs="David" w:hint="cs"/>
          <w:sz w:val="24"/>
          <w:szCs w:val="24"/>
          <w:rtl/>
        </w:rPr>
        <w:t xml:space="preserve">. </w:t>
      </w:r>
      <w:r w:rsidRPr="009767EF">
        <w:rPr>
          <w:rFonts w:ascii="David" w:hAnsi="David" w:cs="David"/>
          <w:sz w:val="24"/>
          <w:szCs w:val="24"/>
          <w:rtl/>
        </w:rPr>
        <w:t xml:space="preserve">רעיון זה מנסה להעריך את </w:t>
      </w:r>
      <w:r w:rsidR="009767EF">
        <w:rPr>
          <w:rFonts w:ascii="David" w:hAnsi="David" w:cs="David" w:hint="cs"/>
          <w:sz w:val="24"/>
          <w:szCs w:val="24"/>
          <w:rtl/>
        </w:rPr>
        <w:lastRenderedPageBreak/>
        <w:t xml:space="preserve">האסטרטגיה הנבחרת </w:t>
      </w:r>
      <w:r w:rsidRPr="009767EF">
        <w:rPr>
          <w:rFonts w:ascii="David" w:hAnsi="David" w:cs="David"/>
          <w:sz w:val="24"/>
          <w:szCs w:val="24"/>
          <w:rtl/>
        </w:rPr>
        <w:t xml:space="preserve">, תוך </w:t>
      </w:r>
      <w:r w:rsidR="009767EF">
        <w:rPr>
          <w:rFonts w:ascii="David" w:hAnsi="David" w:cs="David" w:hint="cs"/>
          <w:sz w:val="24"/>
          <w:szCs w:val="24"/>
          <w:rtl/>
        </w:rPr>
        <w:t>בחיננת ה</w:t>
      </w:r>
      <w:r w:rsidRPr="009767EF">
        <w:rPr>
          <w:rFonts w:ascii="David" w:hAnsi="David" w:cs="David"/>
          <w:sz w:val="24"/>
          <w:szCs w:val="24"/>
          <w:rtl/>
        </w:rPr>
        <w:t>אינטרסים הלאומיים, הערכת המודיעין הלאומית, ולצד אלה, בחינת דרכים להתמודדות עם</w:t>
      </w:r>
      <w:r w:rsidR="009767EF" w:rsidRPr="009767EF">
        <w:rPr>
          <w:rFonts w:ascii="David" w:hAnsi="David" w:cs="David" w:hint="cs"/>
          <w:sz w:val="24"/>
          <w:szCs w:val="24"/>
          <w:rtl/>
        </w:rPr>
        <w:t xml:space="preserve"> </w:t>
      </w:r>
      <w:r w:rsidRPr="009767EF">
        <w:rPr>
          <w:rFonts w:ascii="David" w:hAnsi="David" w:cs="David"/>
          <w:sz w:val="24"/>
          <w:szCs w:val="24"/>
          <w:rtl/>
        </w:rPr>
        <w:t>בעיות ואתגרים אסטרטגים, תוך שילוב של מיומנויות ממספר תחומים, ובין השאר על ידי</w:t>
      </w:r>
      <w:r w:rsidR="009767EF">
        <w:rPr>
          <w:rFonts w:ascii="David" w:hAnsi="David" w:cs="David" w:hint="cs"/>
          <w:sz w:val="24"/>
          <w:szCs w:val="24"/>
          <w:rtl/>
        </w:rPr>
        <w:t xml:space="preserve"> </w:t>
      </w:r>
      <w:r w:rsidRPr="009767EF">
        <w:rPr>
          <w:rFonts w:ascii="David" w:hAnsi="David" w:cs="David"/>
          <w:sz w:val="24"/>
          <w:szCs w:val="24"/>
          <w:rtl/>
        </w:rPr>
        <w:t>פירוק של בעיות גדולות ומורכבות לבעיות קטנות ופתירות.</w:t>
      </w:r>
      <w:r w:rsidR="009767EF">
        <w:rPr>
          <w:rFonts w:ascii="David" w:hAnsi="David" w:cs="David" w:hint="cs"/>
          <w:sz w:val="24"/>
          <w:szCs w:val="24"/>
          <w:rtl/>
        </w:rPr>
        <w:t xml:space="preserve"> נבחנו מספר אסטרטגיות </w:t>
      </w:r>
      <w:r w:rsidR="00427EA3">
        <w:rPr>
          <w:rFonts w:ascii="David" w:hAnsi="David" w:cs="David" w:hint="cs"/>
          <w:sz w:val="24"/>
          <w:szCs w:val="24"/>
          <w:rtl/>
        </w:rPr>
        <w:t>, אך מכיוון שהדרג המדיני לא היה מעורב עד לימים האחרונים לפני ההשתלטות , תהליך זה בוצע בתוך כתלי הצבא בלבד או נכון לומר, בחיל הים בפרט.  לכן תהליך זה לא הצליח לשקף אינטרסיים לאומיים אלא רק תובנות טקטיות .  לדוגמא: תורכיה בהיותה , המדינה ה"מאמצת" של ארוע זה , לא עלתה לשולחן כאופציה לפתרון עד לימים האחרונים ל</w:t>
      </w:r>
      <w:r w:rsidR="00AC055E">
        <w:rPr>
          <w:rFonts w:ascii="David" w:hAnsi="David" w:cs="David" w:hint="cs"/>
          <w:sz w:val="24"/>
          <w:szCs w:val="24"/>
          <w:rtl/>
        </w:rPr>
        <w:t>פ</w:t>
      </w:r>
      <w:r w:rsidR="00427EA3">
        <w:rPr>
          <w:rFonts w:ascii="David" w:hAnsi="David" w:cs="David" w:hint="cs"/>
          <w:sz w:val="24"/>
          <w:szCs w:val="24"/>
          <w:rtl/>
        </w:rPr>
        <w:t xml:space="preserve">ני הגעת המשט. ככלל , לא דנו בנושא אסטרטגיה המשלבת </w:t>
      </w:r>
      <w:r w:rsidR="000A0475">
        <w:rPr>
          <w:rFonts w:ascii="David" w:hAnsi="David" w:cs="David" w:hint="cs"/>
          <w:sz w:val="24"/>
          <w:szCs w:val="24"/>
          <w:rtl/>
        </w:rPr>
        <w:t xml:space="preserve">מדיניות חוץ אל מול מדינות בהן המשט אמור לעגון </w:t>
      </w:r>
      <w:r w:rsidR="00427EA3">
        <w:rPr>
          <w:rFonts w:ascii="David" w:hAnsi="David" w:cs="David" w:hint="cs"/>
          <w:sz w:val="24"/>
          <w:szCs w:val="24"/>
          <w:rtl/>
        </w:rPr>
        <w:t xml:space="preserve"> </w:t>
      </w:r>
      <w:r w:rsidR="000A0475">
        <w:rPr>
          <w:rFonts w:ascii="David" w:hAnsi="David" w:cs="David" w:hint="cs"/>
          <w:sz w:val="24"/>
          <w:szCs w:val="24"/>
          <w:rtl/>
        </w:rPr>
        <w:t>. למדינות אלו כלים לעצור את המשט רק אם יחפצו בכך .</w:t>
      </w:r>
    </w:p>
    <w:p w14:paraId="627D867B" w14:textId="77777777" w:rsidR="00937935" w:rsidRPr="000A0475" w:rsidRDefault="00937935" w:rsidP="000A0475">
      <w:pPr>
        <w:spacing w:line="360" w:lineRule="auto"/>
        <w:rPr>
          <w:rFonts w:ascii="David" w:hAnsi="David" w:cs="David"/>
          <w:sz w:val="24"/>
          <w:szCs w:val="24"/>
          <w:rtl/>
        </w:rPr>
      </w:pPr>
    </w:p>
    <w:p w14:paraId="3E4648AF" w14:textId="77777777" w:rsidR="0082712F" w:rsidRDefault="0082712F" w:rsidP="0082712F">
      <w:pPr>
        <w:pStyle w:val="a3"/>
        <w:numPr>
          <w:ilvl w:val="0"/>
          <w:numId w:val="13"/>
        </w:numPr>
        <w:spacing w:line="360" w:lineRule="auto"/>
        <w:rPr>
          <w:rFonts w:ascii="David" w:hAnsi="David" w:cs="David"/>
          <w:sz w:val="24"/>
          <w:szCs w:val="24"/>
        </w:rPr>
      </w:pPr>
      <w:r w:rsidRPr="0082712F">
        <w:rPr>
          <w:rFonts w:ascii="David" w:hAnsi="David" w:cs="David" w:hint="cs"/>
          <w:b/>
          <w:bCs/>
          <w:sz w:val="28"/>
          <w:szCs w:val="28"/>
          <w:u w:val="single"/>
          <w:rtl/>
        </w:rPr>
        <w:t>היריב האסטרטגי</w:t>
      </w:r>
      <w:r>
        <w:rPr>
          <w:rFonts w:ascii="David" w:hAnsi="David" w:cs="David" w:hint="cs"/>
          <w:sz w:val="24"/>
          <w:szCs w:val="24"/>
          <w:rtl/>
        </w:rPr>
        <w:t xml:space="preserve"> </w:t>
      </w:r>
    </w:p>
    <w:p w14:paraId="35BF88C5" w14:textId="5E26E321" w:rsidR="00982CD1" w:rsidRDefault="0082712F" w:rsidP="0082712F">
      <w:pPr>
        <w:pStyle w:val="a3"/>
        <w:spacing w:line="360" w:lineRule="auto"/>
        <w:ind w:left="360"/>
        <w:rPr>
          <w:rFonts w:ascii="David" w:hAnsi="David" w:cs="David"/>
          <w:sz w:val="24"/>
          <w:szCs w:val="24"/>
          <w:rtl/>
        </w:rPr>
      </w:pPr>
      <w:r w:rsidRPr="0082712F">
        <w:rPr>
          <w:rFonts w:ascii="David" w:hAnsi="David" w:cs="David" w:hint="cs"/>
          <w:sz w:val="24"/>
          <w:szCs w:val="24"/>
          <w:rtl/>
        </w:rPr>
        <w:t xml:space="preserve"> </w:t>
      </w:r>
      <w:r w:rsidR="00496C55">
        <w:rPr>
          <w:rFonts w:ascii="David" w:hAnsi="David" w:cs="David" w:hint="cs"/>
          <w:sz w:val="24"/>
          <w:szCs w:val="24"/>
        </w:rPr>
        <w:t>F</w:t>
      </w:r>
      <w:r w:rsidR="00496C55">
        <w:rPr>
          <w:rFonts w:ascii="David" w:hAnsi="David" w:cs="David"/>
          <w:sz w:val="24"/>
          <w:szCs w:val="24"/>
        </w:rPr>
        <w:t>ree Gaza</w:t>
      </w:r>
      <w:r w:rsidR="00496C55">
        <w:rPr>
          <w:rFonts w:ascii="David" w:hAnsi="David" w:cs="David" w:hint="cs"/>
          <w:sz w:val="24"/>
          <w:szCs w:val="24"/>
          <w:rtl/>
        </w:rPr>
        <w:t xml:space="preserve"> קואליציה של פעילי זכויות אדם וקבוצות פרו פלשתינאיות שהתאחדו  כדי לשבור את הסגר על עזה . בקבוצה למעלה משבעים חברים בהם: דזמונד טוטו, נועם חומסקי ויונתן שפירא.   </w:t>
      </w:r>
    </w:p>
    <w:p w14:paraId="14E4502B" w14:textId="198F3496" w:rsidR="00496C55" w:rsidRDefault="00496C55" w:rsidP="0082712F">
      <w:pPr>
        <w:pStyle w:val="a3"/>
        <w:spacing w:line="360" w:lineRule="auto"/>
        <w:ind w:left="360"/>
        <w:rPr>
          <w:rFonts w:ascii="David" w:hAnsi="David" w:cs="David"/>
          <w:sz w:val="24"/>
          <w:szCs w:val="24"/>
          <w:rtl/>
        </w:rPr>
      </w:pPr>
      <w:r>
        <w:rPr>
          <w:rFonts w:ascii="David" w:hAnsi="David" w:cs="David" w:hint="cs"/>
          <w:sz w:val="24"/>
          <w:szCs w:val="24"/>
          <w:rtl/>
        </w:rPr>
        <w:t xml:space="preserve">דזמונד טוטו , ממניהיגי המאבק נגד אפרטהייד בדרום אפריקה חתן פרס נובל לשלום ב 1986.  אברהם נועם חומסקי , בלשן יהודי אמריקאי פרופסור ב </w:t>
      </w:r>
      <w:r>
        <w:rPr>
          <w:rFonts w:ascii="David" w:hAnsi="David" w:cs="David" w:hint="cs"/>
          <w:sz w:val="24"/>
          <w:szCs w:val="24"/>
        </w:rPr>
        <w:t>MIT</w:t>
      </w:r>
      <w:r>
        <w:rPr>
          <w:rFonts w:ascii="David" w:hAnsi="David" w:cs="David" w:hint="cs"/>
          <w:sz w:val="24"/>
          <w:szCs w:val="24"/>
          <w:rtl/>
        </w:rPr>
        <w:t xml:space="preserve"> ,פעיל פוליטי מזוהה עם השמאל הרדיקלי .  יונתן שפירא, טייס בחיל האוויר הישראלי לשעבר . </w:t>
      </w:r>
    </w:p>
    <w:p w14:paraId="25E10C33" w14:textId="63FF3844" w:rsidR="00496C55" w:rsidRDefault="00496C55" w:rsidP="0082712F">
      <w:pPr>
        <w:pStyle w:val="a3"/>
        <w:spacing w:line="360" w:lineRule="auto"/>
        <w:ind w:left="360"/>
        <w:rPr>
          <w:rFonts w:ascii="David" w:hAnsi="David" w:cs="David"/>
          <w:sz w:val="24"/>
          <w:szCs w:val="24"/>
          <w:rtl/>
        </w:rPr>
      </w:pPr>
      <w:r>
        <w:rPr>
          <w:rFonts w:ascii="David" w:hAnsi="David" w:cs="David" w:hint="cs"/>
          <w:sz w:val="24"/>
          <w:szCs w:val="24"/>
          <w:rtl/>
        </w:rPr>
        <w:t xml:space="preserve">הצגתי את שלושת הדמויות המרכזיות האלו, על מנת להבין את </w:t>
      </w:r>
      <w:r w:rsidRPr="00496C55">
        <w:rPr>
          <w:rFonts w:ascii="David" w:hAnsi="David" w:cs="David" w:hint="cs"/>
          <w:b/>
          <w:bCs/>
          <w:sz w:val="24"/>
          <w:szCs w:val="24"/>
          <w:rtl/>
        </w:rPr>
        <w:t>התרבות האסטרטגית</w:t>
      </w:r>
      <w:r>
        <w:rPr>
          <w:rFonts w:ascii="David" w:hAnsi="David" w:cs="David" w:hint="cs"/>
          <w:sz w:val="24"/>
          <w:szCs w:val="24"/>
          <w:rtl/>
        </w:rPr>
        <w:t xml:space="preserve"> </w:t>
      </w:r>
      <w:r w:rsidRPr="00496C55">
        <w:rPr>
          <w:rFonts w:ascii="David" w:hAnsi="David" w:cs="David" w:hint="cs"/>
          <w:sz w:val="18"/>
          <w:szCs w:val="18"/>
          <w:rtl/>
        </w:rPr>
        <w:t xml:space="preserve">(מושג </w:t>
      </w:r>
      <w:r w:rsidR="000A0475">
        <w:rPr>
          <w:rFonts w:ascii="David" w:hAnsi="David" w:cs="David" w:hint="cs"/>
          <w:sz w:val="18"/>
          <w:szCs w:val="18"/>
          <w:rtl/>
        </w:rPr>
        <w:t>רביעי</w:t>
      </w:r>
      <w:r w:rsidRPr="00496C55">
        <w:rPr>
          <w:rFonts w:ascii="David" w:hAnsi="David" w:cs="David" w:hint="cs"/>
          <w:sz w:val="18"/>
          <w:szCs w:val="18"/>
          <w:rtl/>
        </w:rPr>
        <w:t>)</w:t>
      </w:r>
      <w:r w:rsidR="00C16881">
        <w:rPr>
          <w:rFonts w:ascii="David" w:hAnsi="David" w:cs="David" w:hint="cs"/>
          <w:sz w:val="24"/>
          <w:szCs w:val="24"/>
          <w:rtl/>
        </w:rPr>
        <w:t xml:space="preserve"> של</w:t>
      </w:r>
      <w:r>
        <w:rPr>
          <w:rFonts w:ascii="David" w:hAnsi="David" w:cs="David" w:hint="cs"/>
          <w:sz w:val="18"/>
          <w:szCs w:val="18"/>
          <w:rtl/>
        </w:rPr>
        <w:t xml:space="preserve"> </w:t>
      </w:r>
      <w:r>
        <w:rPr>
          <w:rFonts w:ascii="David" w:hAnsi="David" w:cs="David" w:hint="cs"/>
          <w:sz w:val="24"/>
          <w:szCs w:val="24"/>
          <w:rtl/>
        </w:rPr>
        <w:t xml:space="preserve">ארגון </w:t>
      </w:r>
      <w:r w:rsidRPr="00496C55">
        <w:rPr>
          <w:rFonts w:ascii="David" w:hAnsi="David" w:cs="David"/>
          <w:sz w:val="24"/>
          <w:szCs w:val="24"/>
        </w:rPr>
        <w:t>Free Gaza</w:t>
      </w:r>
      <w:r>
        <w:rPr>
          <w:rFonts w:ascii="David" w:hAnsi="David" w:cs="David" w:hint="cs"/>
          <w:sz w:val="24"/>
          <w:szCs w:val="24"/>
          <w:rtl/>
        </w:rPr>
        <w:t xml:space="preserve"> </w:t>
      </w:r>
      <w:r w:rsidR="00C16881">
        <w:rPr>
          <w:rFonts w:ascii="David" w:hAnsi="David" w:cs="David" w:hint="cs"/>
          <w:sz w:val="24"/>
          <w:szCs w:val="24"/>
          <w:rtl/>
        </w:rPr>
        <w:t>, על מנת להבין את מכלול הנורמות ,ערכים שכתובים ושאינם כתובים . קבוצה זו מובילה את מאבק לא אלים כנגד מדינת ישראל. "אזור הלחימה" הינו בתודעה ובלגיטימיות. כלי הנשק ,הינו מצלמה והתחמושת זה הדין הבינלאומי.</w:t>
      </w:r>
    </w:p>
    <w:p w14:paraId="6ACBA273" w14:textId="4087140E" w:rsidR="00F23782" w:rsidRDefault="00F23782" w:rsidP="0082712F">
      <w:pPr>
        <w:pStyle w:val="a3"/>
        <w:spacing w:line="360" w:lineRule="auto"/>
        <w:ind w:left="360"/>
        <w:rPr>
          <w:rFonts w:ascii="David" w:hAnsi="David" w:cs="David"/>
          <w:sz w:val="24"/>
          <w:szCs w:val="24"/>
          <w:rtl/>
        </w:rPr>
      </w:pPr>
      <w:r>
        <w:rPr>
          <w:rFonts w:ascii="David" w:hAnsi="David" w:cs="David" w:hint="cs"/>
          <w:sz w:val="24"/>
          <w:szCs w:val="24"/>
          <w:rtl/>
        </w:rPr>
        <w:t xml:space="preserve">לפני יציאת </w:t>
      </w:r>
      <w:r w:rsidRPr="00F23782">
        <w:rPr>
          <w:rFonts w:ascii="David" w:hAnsi="David" w:cs="David"/>
          <w:sz w:val="24"/>
          <w:szCs w:val="24"/>
        </w:rPr>
        <w:t>Mavi Marmara</w:t>
      </w:r>
      <w:r>
        <w:rPr>
          <w:rFonts w:ascii="David" w:hAnsi="David" w:cs="David" w:hint="cs"/>
          <w:sz w:val="24"/>
          <w:szCs w:val="24"/>
          <w:rtl/>
        </w:rPr>
        <w:t xml:space="preserve"> מתורכיה , עלו על סיפונה כ 1</w:t>
      </w:r>
      <w:r w:rsidR="000A0475">
        <w:rPr>
          <w:rFonts w:ascii="David" w:hAnsi="David" w:cs="David" w:hint="cs"/>
          <w:sz w:val="24"/>
          <w:szCs w:val="24"/>
          <w:rtl/>
        </w:rPr>
        <w:t>00</w:t>
      </w:r>
      <w:r>
        <w:rPr>
          <w:rFonts w:ascii="David" w:hAnsi="David" w:cs="David" w:hint="cs"/>
          <w:sz w:val="24"/>
          <w:szCs w:val="24"/>
          <w:rtl/>
        </w:rPr>
        <w:t xml:space="preserve"> חברי ארגון </w:t>
      </w:r>
      <w:r>
        <w:rPr>
          <w:rFonts w:ascii="David" w:hAnsi="David" w:cs="David" w:hint="cs"/>
          <w:sz w:val="24"/>
          <w:szCs w:val="24"/>
        </w:rPr>
        <w:t>IHH</w:t>
      </w:r>
      <w:r>
        <w:rPr>
          <w:rFonts w:ascii="David" w:hAnsi="David" w:cs="David" w:hint="cs"/>
          <w:sz w:val="24"/>
          <w:szCs w:val="24"/>
          <w:rtl/>
        </w:rPr>
        <w:t xml:space="preserve"> .  זהו ארגון טורקי אסלמיסטי, שהוכרז על ידי מספר מדינות בעולם כארגון טרור. הוא הוצא אל מחוץ לחוק במדינת ישראל</w:t>
      </w:r>
      <w:r w:rsidR="000A0475">
        <w:rPr>
          <w:rFonts w:ascii="David" w:hAnsi="David" w:cs="David" w:hint="cs"/>
          <w:sz w:val="24"/>
          <w:szCs w:val="24"/>
          <w:rtl/>
        </w:rPr>
        <w:t xml:space="preserve"> בשנת 2008</w:t>
      </w:r>
      <w:r>
        <w:rPr>
          <w:rFonts w:ascii="David" w:hAnsi="David" w:cs="David" w:hint="cs"/>
          <w:sz w:val="24"/>
          <w:szCs w:val="24"/>
          <w:rtl/>
        </w:rPr>
        <w:t xml:space="preserve"> בגלל קשריו עם ארגוני טרור פלשתינאים .</w:t>
      </w:r>
    </w:p>
    <w:p w14:paraId="59C0EB07" w14:textId="3B850E5E" w:rsidR="00F23782" w:rsidRDefault="00F23782" w:rsidP="0082712F">
      <w:pPr>
        <w:pStyle w:val="a3"/>
        <w:spacing w:line="360" w:lineRule="auto"/>
        <w:ind w:left="360"/>
        <w:rPr>
          <w:rFonts w:ascii="David" w:hAnsi="David" w:cs="David"/>
          <w:sz w:val="24"/>
          <w:szCs w:val="24"/>
          <w:rtl/>
        </w:rPr>
      </w:pPr>
      <w:r>
        <w:rPr>
          <w:rFonts w:ascii="David" w:hAnsi="David" w:cs="David" w:hint="cs"/>
          <w:sz w:val="24"/>
          <w:szCs w:val="24"/>
          <w:rtl/>
        </w:rPr>
        <w:t xml:space="preserve">לארגון זה </w:t>
      </w:r>
      <w:r>
        <w:rPr>
          <w:rFonts w:ascii="David" w:hAnsi="David" w:cs="David" w:hint="cs"/>
          <w:b/>
          <w:bCs/>
          <w:sz w:val="24"/>
          <w:szCs w:val="24"/>
          <w:rtl/>
        </w:rPr>
        <w:t xml:space="preserve">תרבות אסטרטגית </w:t>
      </w:r>
      <w:r>
        <w:rPr>
          <w:rFonts w:ascii="David" w:hAnsi="David" w:cs="David" w:hint="cs"/>
          <w:sz w:val="24"/>
          <w:szCs w:val="24"/>
          <w:rtl/>
        </w:rPr>
        <w:t xml:space="preserve">שונה לחלוטין, ארה"ב הוכיחה כי לארגון יש קשר לפיגועי אלקעידה בעולם . כמו כן , נמצא קשר ישיר בין הארגון לבין </w:t>
      </w:r>
      <w:r w:rsidR="000857DB">
        <w:rPr>
          <w:rFonts w:ascii="David" w:hAnsi="David" w:cs="David" w:hint="cs"/>
          <w:sz w:val="24"/>
          <w:szCs w:val="24"/>
          <w:rtl/>
        </w:rPr>
        <w:t>קבוצות איסלמאיות קיצוניות שנלחמו באפגניסטן ,צ</w:t>
      </w:r>
      <w:r w:rsidR="008A1EFE">
        <w:rPr>
          <w:rFonts w:ascii="David" w:hAnsi="David" w:cs="David" w:hint="cs"/>
          <w:sz w:val="24"/>
          <w:szCs w:val="24"/>
          <w:rtl/>
        </w:rPr>
        <w:t>'</w:t>
      </w:r>
      <w:r w:rsidR="000857DB">
        <w:rPr>
          <w:rFonts w:ascii="David" w:hAnsi="David" w:cs="David" w:hint="cs"/>
          <w:sz w:val="24"/>
          <w:szCs w:val="24"/>
          <w:rtl/>
        </w:rPr>
        <w:t xml:space="preserve">צניה ובוסניה שכלל אספקת אמל"ח ויידע. </w:t>
      </w:r>
    </w:p>
    <w:p w14:paraId="685F0DF6" w14:textId="3C67B51E" w:rsidR="000857DB" w:rsidRDefault="000857DB" w:rsidP="0082712F">
      <w:pPr>
        <w:pStyle w:val="a3"/>
        <w:spacing w:line="360" w:lineRule="auto"/>
        <w:ind w:left="360"/>
        <w:rPr>
          <w:rFonts w:ascii="David" w:hAnsi="David" w:cs="David"/>
          <w:sz w:val="24"/>
          <w:szCs w:val="24"/>
          <w:rtl/>
        </w:rPr>
      </w:pPr>
      <w:r>
        <w:rPr>
          <w:rFonts w:ascii="David" w:hAnsi="David" w:cs="David" w:hint="cs"/>
          <w:sz w:val="24"/>
          <w:szCs w:val="24"/>
          <w:rtl/>
        </w:rPr>
        <w:t xml:space="preserve">לארגון זה </w:t>
      </w:r>
      <w:r w:rsidRPr="000857DB">
        <w:rPr>
          <w:rFonts w:ascii="David" w:hAnsi="David" w:cs="David" w:hint="cs"/>
          <w:b/>
          <w:bCs/>
          <w:sz w:val="24"/>
          <w:szCs w:val="24"/>
          <w:rtl/>
        </w:rPr>
        <w:t>תרבות אסטרטגית</w:t>
      </w:r>
      <w:r>
        <w:rPr>
          <w:rFonts w:ascii="David" w:hAnsi="David" w:cs="David" w:hint="cs"/>
          <w:sz w:val="24"/>
          <w:szCs w:val="24"/>
          <w:rtl/>
        </w:rPr>
        <w:t xml:space="preserve"> של מאבק מזויין גרידא. אמונה איסלאמית קיצונית , הקוראת לג'יאהד .  בשנת 2014 , פשטה ממשלת תורכיה על משרדי הארגון ובו נמצאו מסמכים אשר מאששים תרבות זו . </w:t>
      </w:r>
    </w:p>
    <w:p w14:paraId="719C080D" w14:textId="77777777" w:rsidR="0025776E" w:rsidRDefault="0025776E" w:rsidP="0082712F">
      <w:pPr>
        <w:pStyle w:val="a3"/>
        <w:spacing w:line="360" w:lineRule="auto"/>
        <w:ind w:left="360"/>
        <w:rPr>
          <w:rFonts w:ascii="David" w:hAnsi="David" w:cs="David"/>
          <w:sz w:val="24"/>
          <w:szCs w:val="24"/>
          <w:rtl/>
        </w:rPr>
      </w:pPr>
    </w:p>
    <w:p w14:paraId="11EA5BCA" w14:textId="77777777" w:rsidR="008F5828" w:rsidRPr="0025776E" w:rsidRDefault="008F5828" w:rsidP="008F5828">
      <w:pPr>
        <w:pStyle w:val="a3"/>
        <w:numPr>
          <w:ilvl w:val="0"/>
          <w:numId w:val="13"/>
        </w:numPr>
        <w:spacing w:line="360" w:lineRule="auto"/>
        <w:rPr>
          <w:rFonts w:ascii="David" w:hAnsi="David" w:cs="David"/>
          <w:b/>
          <w:bCs/>
          <w:sz w:val="28"/>
          <w:szCs w:val="28"/>
          <w:u w:val="single"/>
          <w:rtl/>
        </w:rPr>
      </w:pPr>
      <w:r w:rsidRPr="0025776E">
        <w:rPr>
          <w:rFonts w:ascii="David" w:hAnsi="David" w:cs="David"/>
          <w:b/>
          <w:bCs/>
          <w:sz w:val="28"/>
          <w:szCs w:val="28"/>
          <w:u w:val="single"/>
          <w:rtl/>
        </w:rPr>
        <w:t xml:space="preserve">שיטת הפעולה </w:t>
      </w:r>
    </w:p>
    <w:p w14:paraId="66CFFD37" w14:textId="27D89F65" w:rsidR="008F5828" w:rsidRPr="008F5828" w:rsidRDefault="008F5828" w:rsidP="008F5828">
      <w:pPr>
        <w:pStyle w:val="a3"/>
        <w:spacing w:line="360" w:lineRule="auto"/>
        <w:ind w:left="360"/>
        <w:rPr>
          <w:rFonts w:ascii="David" w:hAnsi="David" w:cs="David"/>
          <w:sz w:val="24"/>
          <w:szCs w:val="24"/>
          <w:rtl/>
        </w:rPr>
      </w:pPr>
      <w:r w:rsidRPr="008F5828">
        <w:rPr>
          <w:rFonts w:ascii="David" w:hAnsi="David" w:cs="David"/>
          <w:sz w:val="24"/>
          <w:szCs w:val="24"/>
          <w:rtl/>
        </w:rPr>
        <w:t xml:space="preserve">מבצעים במתווה "רוחות שמיים" - מתווה כללי שגובש בצה"ל בכדי להתמודד עם תופעת המשטים לעזה- המתווה אושר  על-ידי הדרג המדיני. במסגרת גיבוש מתווה מבצע "רוחות שמיים" נדונו בצה"ל אפשרויות שונות לתפיסת כלי שיט ונבדקו אפשרויות שונות לביצוע "עצירה קרה" של כלי השיט שהוכחו כבלתי ישימות. עם זאת, לחיל הים היו הצלחות בעצירת אוניות באמצעות השתלטות עליהן; בין בטיפוס אל סיפונן מסירות קטנות הנצמדות לדופן כלי שיט ובין בגלישה ממסוק היישר אל הסיפון או אל גשר הפיקוד.  לאחר כשנתיים של </w:t>
      </w:r>
      <w:r w:rsidRPr="008F5828">
        <w:rPr>
          <w:rFonts w:ascii="David" w:hAnsi="David" w:cs="David"/>
          <w:sz w:val="24"/>
          <w:szCs w:val="24"/>
          <w:rtl/>
        </w:rPr>
        <w:lastRenderedPageBreak/>
        <w:t xml:space="preserve">עצירת שישה משטים קודמים אימצה שייטת 13 </w:t>
      </w:r>
      <w:r w:rsidRPr="0025776E">
        <w:rPr>
          <w:rFonts w:ascii="David" w:hAnsi="David" w:cs="David"/>
          <w:b/>
          <w:bCs/>
          <w:sz w:val="24"/>
          <w:szCs w:val="24"/>
          <w:rtl/>
        </w:rPr>
        <w:t xml:space="preserve">חדשנות בצורת הסתגלות  </w:t>
      </w:r>
      <w:r w:rsidRPr="0025776E">
        <w:rPr>
          <w:rFonts w:ascii="David" w:hAnsi="David" w:cs="David"/>
          <w:b/>
          <w:bCs/>
          <w:sz w:val="24"/>
          <w:szCs w:val="24"/>
        </w:rPr>
        <w:t>Adaptation</w:t>
      </w:r>
      <w:r w:rsidRPr="0025776E">
        <w:rPr>
          <w:rFonts w:ascii="David" w:hAnsi="David" w:cs="David"/>
          <w:sz w:val="18"/>
          <w:szCs w:val="18"/>
          <w:rtl/>
        </w:rPr>
        <w:t xml:space="preserve">(מושג </w:t>
      </w:r>
      <w:r w:rsidR="0025776E">
        <w:rPr>
          <w:rFonts w:ascii="David" w:hAnsi="David" w:cs="David" w:hint="cs"/>
          <w:sz w:val="18"/>
          <w:szCs w:val="18"/>
          <w:rtl/>
        </w:rPr>
        <w:t>חמישי</w:t>
      </w:r>
      <w:r w:rsidRPr="0025776E">
        <w:rPr>
          <w:rFonts w:ascii="David" w:hAnsi="David" w:cs="David"/>
          <w:sz w:val="18"/>
          <w:szCs w:val="18"/>
          <w:rtl/>
        </w:rPr>
        <w:t>)</w:t>
      </w:r>
      <w:r w:rsidRPr="008F5828">
        <w:rPr>
          <w:rFonts w:ascii="David" w:hAnsi="David" w:cs="David"/>
          <w:sz w:val="24"/>
          <w:szCs w:val="24"/>
          <w:rtl/>
        </w:rPr>
        <w:t xml:space="preserve">, הדרג המבצעי היה מייצר תובנות מהשתלטויות קודמות , תוך הערכות למשט הבא . אכן בעת ההיא , היתה נדרשת חדשנות בצורתה זו , כי סמיכות המשטים לא אפשרה הערכות ארוכת טווח .   אולם מה החיסרון בתפיסה זו , הסתגלות היא תגובה לפער,  אתה לא מכתיב את הקצב . כלקחים למשט זה שינתה השייטת את תפיסתה אל מול משטי מחאה לגישה של </w:t>
      </w:r>
      <w:r w:rsidRPr="0025776E">
        <w:rPr>
          <w:rFonts w:ascii="David" w:hAnsi="David" w:cs="David"/>
          <w:b/>
          <w:bCs/>
          <w:sz w:val="24"/>
          <w:szCs w:val="24"/>
          <w:rtl/>
        </w:rPr>
        <w:t xml:space="preserve">חדשנות בצורת צייפיה </w:t>
      </w:r>
      <w:r w:rsidRPr="0025776E">
        <w:rPr>
          <w:rFonts w:ascii="David" w:hAnsi="David" w:cs="David"/>
          <w:b/>
          <w:bCs/>
          <w:sz w:val="24"/>
          <w:szCs w:val="24"/>
        </w:rPr>
        <w:t>Anticipation</w:t>
      </w:r>
      <w:r w:rsidRPr="008F5828">
        <w:rPr>
          <w:rFonts w:ascii="David" w:hAnsi="David" w:cs="David"/>
          <w:sz w:val="24"/>
          <w:szCs w:val="24"/>
          <w:rtl/>
        </w:rPr>
        <w:t xml:space="preserve">, בעקבות כך השתנה לחלוטין האמל"ח ואופן הפעולה אימוץ גישה זו אף הגדיר מחדש את הניצחון במערכה זו . שינוי בתפיסת הניצחון הביא לשינוי בהגדרת המשימה: בצורת </w:t>
      </w:r>
      <w:r w:rsidRPr="0025776E">
        <w:rPr>
          <w:rFonts w:ascii="David" w:hAnsi="David" w:cs="David"/>
          <w:b/>
          <w:bCs/>
          <w:sz w:val="24"/>
          <w:szCs w:val="24"/>
          <w:rtl/>
        </w:rPr>
        <w:t>ההסתגלות</w:t>
      </w:r>
      <w:r w:rsidRPr="008F5828">
        <w:rPr>
          <w:rFonts w:ascii="David" w:hAnsi="David" w:cs="David"/>
          <w:sz w:val="24"/>
          <w:szCs w:val="24"/>
          <w:rtl/>
        </w:rPr>
        <w:t xml:space="preserve"> - עצירת משט המחאה ומניעת כניסתו לעזה .  בצורת </w:t>
      </w:r>
      <w:r w:rsidRPr="0025776E">
        <w:rPr>
          <w:rFonts w:ascii="David" w:hAnsi="David" w:cs="David"/>
          <w:b/>
          <w:bCs/>
          <w:sz w:val="24"/>
          <w:szCs w:val="24"/>
          <w:rtl/>
        </w:rPr>
        <w:t xml:space="preserve">הצייפיה </w:t>
      </w:r>
      <w:r w:rsidRPr="008F5828">
        <w:rPr>
          <w:rFonts w:ascii="David" w:hAnsi="David" w:cs="David"/>
          <w:sz w:val="24"/>
          <w:szCs w:val="24"/>
          <w:rtl/>
        </w:rPr>
        <w:t xml:space="preserve">-   עצירת משט המחאה ויצירת עליונות תודעתית על מנת לשמר את חופש הפעולה של מדינת ישראל .  </w:t>
      </w:r>
    </w:p>
    <w:p w14:paraId="53AA409F" w14:textId="70F8EC61" w:rsidR="008F5828" w:rsidRDefault="008F5828" w:rsidP="0025776E">
      <w:pPr>
        <w:pStyle w:val="a3"/>
        <w:spacing w:line="360" w:lineRule="auto"/>
        <w:ind w:left="360"/>
        <w:rPr>
          <w:rFonts w:ascii="David" w:hAnsi="David" w:cs="David"/>
          <w:sz w:val="24"/>
          <w:szCs w:val="24"/>
          <w:rtl/>
        </w:rPr>
      </w:pPr>
    </w:p>
    <w:p w14:paraId="2252147F" w14:textId="77777777" w:rsidR="000857DB" w:rsidRPr="008A1EFE" w:rsidRDefault="000857DB" w:rsidP="008A1EFE">
      <w:pPr>
        <w:spacing w:line="360" w:lineRule="auto"/>
        <w:rPr>
          <w:rFonts w:ascii="David" w:hAnsi="David" w:cs="David"/>
          <w:sz w:val="24"/>
          <w:szCs w:val="24"/>
          <w:rtl/>
        </w:rPr>
      </w:pPr>
    </w:p>
    <w:p w14:paraId="5AA1A97A" w14:textId="18BDEF3C" w:rsidR="000857DB" w:rsidRPr="00AC0284" w:rsidRDefault="000857DB" w:rsidP="000857DB">
      <w:pPr>
        <w:pStyle w:val="a3"/>
        <w:numPr>
          <w:ilvl w:val="0"/>
          <w:numId w:val="13"/>
        </w:numPr>
        <w:spacing w:line="360" w:lineRule="auto"/>
        <w:rPr>
          <w:rFonts w:ascii="David" w:hAnsi="David" w:cs="David"/>
          <w:b/>
          <w:bCs/>
          <w:sz w:val="28"/>
          <w:szCs w:val="28"/>
          <w:u w:val="single"/>
        </w:rPr>
      </w:pPr>
      <w:r w:rsidRPr="00AC0284">
        <w:rPr>
          <w:rFonts w:ascii="David" w:hAnsi="David" w:cs="David" w:hint="cs"/>
          <w:b/>
          <w:bCs/>
          <w:sz w:val="28"/>
          <w:szCs w:val="28"/>
          <w:u w:val="single"/>
          <w:rtl/>
        </w:rPr>
        <w:t>מדרכי שלום לאלימות קיצונית .</w:t>
      </w:r>
    </w:p>
    <w:p w14:paraId="2ABAB50F" w14:textId="24DB1BFC" w:rsidR="000857DB" w:rsidRDefault="000857DB" w:rsidP="005C3070">
      <w:pPr>
        <w:pStyle w:val="a3"/>
        <w:spacing w:line="360" w:lineRule="auto"/>
        <w:ind w:left="360"/>
        <w:rPr>
          <w:rFonts w:ascii="David" w:hAnsi="David" w:cs="David"/>
          <w:sz w:val="24"/>
          <w:szCs w:val="24"/>
          <w:rtl/>
        </w:rPr>
      </w:pPr>
      <w:r w:rsidRPr="000857DB">
        <w:rPr>
          <w:rFonts w:ascii="David" w:hAnsi="David" w:cs="David"/>
          <w:sz w:val="24"/>
          <w:szCs w:val="24"/>
          <w:rtl/>
        </w:rPr>
        <w:t xml:space="preserve">בהכנות למשט זה היתה , </w:t>
      </w:r>
      <w:r w:rsidRPr="000857DB">
        <w:rPr>
          <w:rFonts w:ascii="David" w:hAnsi="David" w:cs="David"/>
          <w:b/>
          <w:bCs/>
          <w:sz w:val="24"/>
          <w:szCs w:val="24"/>
          <w:rtl/>
        </w:rPr>
        <w:t>טעות מחקר</w:t>
      </w:r>
      <w:r w:rsidRPr="000857DB">
        <w:rPr>
          <w:rFonts w:ascii="David" w:hAnsi="David" w:cs="David"/>
          <w:sz w:val="24"/>
          <w:szCs w:val="24"/>
          <w:rtl/>
        </w:rPr>
        <w:t xml:space="preserve"> </w:t>
      </w:r>
      <w:r w:rsidRPr="000857DB">
        <w:rPr>
          <w:rFonts w:ascii="David" w:hAnsi="David" w:cs="David"/>
          <w:sz w:val="18"/>
          <w:szCs w:val="18"/>
          <w:rtl/>
        </w:rPr>
        <w:t xml:space="preserve">(מושג </w:t>
      </w:r>
      <w:r w:rsidR="0025776E">
        <w:rPr>
          <w:rFonts w:ascii="David" w:hAnsi="David" w:cs="David" w:hint="cs"/>
          <w:sz w:val="18"/>
          <w:szCs w:val="18"/>
          <w:rtl/>
        </w:rPr>
        <w:t>שישי</w:t>
      </w:r>
      <w:r w:rsidRPr="000857DB">
        <w:rPr>
          <w:rFonts w:ascii="David" w:hAnsi="David" w:cs="David"/>
          <w:sz w:val="18"/>
          <w:szCs w:val="18"/>
          <w:rtl/>
        </w:rPr>
        <w:t xml:space="preserve">) </w:t>
      </w:r>
      <w:r w:rsidRPr="000857DB">
        <w:rPr>
          <w:rFonts w:ascii="David" w:hAnsi="David" w:cs="David"/>
          <w:sz w:val="24"/>
          <w:szCs w:val="24"/>
          <w:rtl/>
        </w:rPr>
        <w:t xml:space="preserve">אשר הובילה ,בסופו של דבר, </w:t>
      </w:r>
      <w:r w:rsidRPr="000857DB">
        <w:rPr>
          <w:rFonts w:ascii="David" w:hAnsi="David" w:cs="David"/>
          <w:b/>
          <w:bCs/>
          <w:sz w:val="24"/>
          <w:szCs w:val="24"/>
          <w:rtl/>
        </w:rPr>
        <w:t>להפתעת מודיעין</w:t>
      </w:r>
      <w:r w:rsidRPr="000857DB">
        <w:rPr>
          <w:rFonts w:ascii="David" w:hAnsi="David" w:cs="David"/>
          <w:sz w:val="24"/>
          <w:szCs w:val="24"/>
          <w:rtl/>
        </w:rPr>
        <w:t xml:space="preserve"> </w:t>
      </w:r>
      <w:r w:rsidRPr="000857DB">
        <w:rPr>
          <w:rFonts w:ascii="David" w:hAnsi="David" w:cs="David"/>
          <w:sz w:val="18"/>
          <w:szCs w:val="18"/>
          <w:rtl/>
        </w:rPr>
        <w:t xml:space="preserve">(מושג </w:t>
      </w:r>
      <w:r w:rsidR="0025776E">
        <w:rPr>
          <w:rFonts w:ascii="David" w:hAnsi="David" w:cs="David" w:hint="cs"/>
          <w:sz w:val="18"/>
          <w:szCs w:val="18"/>
          <w:rtl/>
        </w:rPr>
        <w:t>שביעי</w:t>
      </w:r>
      <w:r w:rsidRPr="000857DB">
        <w:rPr>
          <w:rFonts w:ascii="David" w:hAnsi="David" w:cs="David"/>
          <w:sz w:val="18"/>
          <w:szCs w:val="18"/>
          <w:rtl/>
        </w:rPr>
        <w:t>)</w:t>
      </w:r>
      <w:r>
        <w:rPr>
          <w:rFonts w:ascii="David" w:hAnsi="David" w:cs="David" w:hint="cs"/>
          <w:sz w:val="24"/>
          <w:szCs w:val="24"/>
          <w:rtl/>
        </w:rPr>
        <w:t xml:space="preserve">. </w:t>
      </w:r>
      <w:r w:rsidR="005C3070">
        <w:rPr>
          <w:rFonts w:ascii="David" w:hAnsi="David" w:cs="David" w:hint="cs"/>
          <w:sz w:val="24"/>
          <w:szCs w:val="24"/>
          <w:rtl/>
        </w:rPr>
        <w:t xml:space="preserve">   </w:t>
      </w:r>
      <w:r w:rsidRPr="005C3070">
        <w:rPr>
          <w:rFonts w:ascii="David" w:hAnsi="David" w:cs="David" w:hint="cs"/>
          <w:sz w:val="24"/>
          <w:szCs w:val="24"/>
          <w:rtl/>
        </w:rPr>
        <w:t xml:space="preserve">ממה נבעה </w:t>
      </w:r>
      <w:r w:rsidRPr="005C3070">
        <w:rPr>
          <w:rFonts w:ascii="David" w:hAnsi="David" w:cs="David" w:hint="cs"/>
          <w:b/>
          <w:bCs/>
          <w:sz w:val="24"/>
          <w:szCs w:val="24"/>
          <w:rtl/>
        </w:rPr>
        <w:t>הטעות במחקר</w:t>
      </w:r>
      <w:r w:rsidRPr="005C3070">
        <w:rPr>
          <w:rFonts w:ascii="David" w:hAnsi="David" w:cs="David" w:hint="cs"/>
          <w:sz w:val="24"/>
          <w:szCs w:val="24"/>
          <w:rtl/>
        </w:rPr>
        <w:t xml:space="preserve"> : </w:t>
      </w:r>
    </w:p>
    <w:p w14:paraId="1B43996C" w14:textId="1162EDDA" w:rsidR="005C3070" w:rsidRDefault="005C3070" w:rsidP="005C3070">
      <w:pPr>
        <w:pStyle w:val="a3"/>
        <w:numPr>
          <w:ilvl w:val="0"/>
          <w:numId w:val="16"/>
        </w:numPr>
        <w:spacing w:line="360" w:lineRule="auto"/>
        <w:rPr>
          <w:rFonts w:ascii="David" w:hAnsi="David" w:cs="David"/>
          <w:sz w:val="24"/>
          <w:szCs w:val="24"/>
        </w:rPr>
      </w:pPr>
      <w:r>
        <w:rPr>
          <w:rFonts w:ascii="David" w:hAnsi="David" w:cs="David" w:hint="cs"/>
          <w:sz w:val="24"/>
          <w:szCs w:val="24"/>
          <w:rtl/>
        </w:rPr>
        <w:t xml:space="preserve">תמונת מודיעין חסרה , עמדתי על הסיבות לכך קודם לכן . המיידע שקיבלנו כיחידה מבצעת , שמדובר במשט של פעילי שלום וייתכן כי על גבי </w:t>
      </w:r>
      <w:r w:rsidRPr="005C3070">
        <w:rPr>
          <w:rFonts w:ascii="David" w:hAnsi="David" w:cs="David"/>
          <w:sz w:val="24"/>
          <w:szCs w:val="24"/>
        </w:rPr>
        <w:t>Mavi Marmara</w:t>
      </w:r>
      <w:r>
        <w:rPr>
          <w:rFonts w:ascii="David" w:hAnsi="David" w:cs="David" w:hint="cs"/>
          <w:sz w:val="24"/>
          <w:szCs w:val="24"/>
          <w:rtl/>
        </w:rPr>
        <w:t xml:space="preserve"> יהיו כעשרים פעילי </w:t>
      </w:r>
      <w:r>
        <w:rPr>
          <w:rFonts w:ascii="David" w:hAnsi="David" w:cs="David" w:hint="cs"/>
          <w:sz w:val="24"/>
          <w:szCs w:val="24"/>
        </w:rPr>
        <w:t>IHH</w:t>
      </w:r>
      <w:r>
        <w:rPr>
          <w:rFonts w:ascii="David" w:hAnsi="David" w:cs="David" w:hint="cs"/>
          <w:sz w:val="24"/>
          <w:szCs w:val="24"/>
          <w:rtl/>
        </w:rPr>
        <w:t xml:space="preserve"> , בפועל היו כ 1</w:t>
      </w:r>
      <w:r w:rsidR="008A1EFE">
        <w:rPr>
          <w:rFonts w:ascii="David" w:hAnsi="David" w:cs="David" w:hint="cs"/>
          <w:sz w:val="24"/>
          <w:szCs w:val="24"/>
          <w:rtl/>
        </w:rPr>
        <w:t>00 פעילים כולל מפקד הארגון</w:t>
      </w:r>
      <w:r>
        <w:rPr>
          <w:rFonts w:ascii="David" w:hAnsi="David" w:cs="David" w:hint="cs"/>
          <w:sz w:val="24"/>
          <w:szCs w:val="24"/>
          <w:rtl/>
        </w:rPr>
        <w:t xml:space="preserve"> .</w:t>
      </w:r>
    </w:p>
    <w:p w14:paraId="7778A772" w14:textId="33D457EC" w:rsidR="005C3070" w:rsidRDefault="005C3070" w:rsidP="005C3070">
      <w:pPr>
        <w:pStyle w:val="a3"/>
        <w:numPr>
          <w:ilvl w:val="0"/>
          <w:numId w:val="16"/>
        </w:numPr>
        <w:spacing w:line="360" w:lineRule="auto"/>
        <w:rPr>
          <w:rFonts w:ascii="David" w:hAnsi="David" w:cs="David"/>
          <w:sz w:val="24"/>
          <w:szCs w:val="24"/>
        </w:rPr>
      </w:pPr>
      <w:r>
        <w:rPr>
          <w:rFonts w:ascii="David" w:hAnsi="David" w:cs="David" w:hint="cs"/>
          <w:sz w:val="24"/>
          <w:szCs w:val="24"/>
          <w:rtl/>
        </w:rPr>
        <w:t xml:space="preserve">בולנט פהמי ילדרים ,מנהיג </w:t>
      </w:r>
      <w:r>
        <w:rPr>
          <w:rFonts w:ascii="David" w:hAnsi="David" w:cs="David" w:hint="cs"/>
          <w:sz w:val="24"/>
          <w:szCs w:val="24"/>
        </w:rPr>
        <w:t>IHH</w:t>
      </w:r>
      <w:r>
        <w:rPr>
          <w:rFonts w:ascii="David" w:hAnsi="David" w:cs="David" w:hint="cs"/>
          <w:sz w:val="24"/>
          <w:szCs w:val="24"/>
          <w:rtl/>
        </w:rPr>
        <w:t xml:space="preserve">, נפגש עם נשיא תורכיה ארדואן מספר פעמים לפני ההפלגה </w:t>
      </w:r>
      <w:r w:rsidR="00AC0284">
        <w:rPr>
          <w:rFonts w:ascii="David" w:hAnsi="David" w:cs="David" w:hint="cs"/>
          <w:sz w:val="24"/>
          <w:szCs w:val="24"/>
          <w:rtl/>
        </w:rPr>
        <w:t>,הערכה היתה כי הם לא יבחרו במאבק אלים כי הם באים בחסות הנשיא התורכי.</w:t>
      </w:r>
    </w:p>
    <w:p w14:paraId="743DB8DF" w14:textId="29FB94B5" w:rsidR="00AC0284" w:rsidRDefault="00AC0284" w:rsidP="005C3070">
      <w:pPr>
        <w:pStyle w:val="a3"/>
        <w:numPr>
          <w:ilvl w:val="0"/>
          <w:numId w:val="16"/>
        </w:numPr>
        <w:spacing w:line="360" w:lineRule="auto"/>
        <w:rPr>
          <w:rFonts w:ascii="David" w:hAnsi="David" w:cs="David"/>
          <w:sz w:val="24"/>
          <w:szCs w:val="24"/>
        </w:rPr>
      </w:pPr>
      <w:r>
        <w:rPr>
          <w:rFonts w:ascii="David" w:hAnsi="David" w:cs="David" w:hint="cs"/>
          <w:sz w:val="24"/>
          <w:szCs w:val="24"/>
          <w:rtl/>
        </w:rPr>
        <w:t>נוכחות של אזרחים ישראלים כולל חברת כנסת ישראלית , השרו ביטחון כי אלימות לא תהיה דרכם.</w:t>
      </w:r>
    </w:p>
    <w:p w14:paraId="3384A8FD" w14:textId="39ADAF1F" w:rsidR="00AC0284" w:rsidRDefault="00AC0284" w:rsidP="005C3070">
      <w:pPr>
        <w:pStyle w:val="a3"/>
        <w:numPr>
          <w:ilvl w:val="0"/>
          <w:numId w:val="16"/>
        </w:numPr>
        <w:spacing w:line="360" w:lineRule="auto"/>
        <w:rPr>
          <w:rFonts w:ascii="David" w:hAnsi="David" w:cs="David"/>
          <w:sz w:val="24"/>
          <w:szCs w:val="24"/>
        </w:rPr>
      </w:pPr>
      <w:r>
        <w:rPr>
          <w:rFonts w:ascii="David" w:hAnsi="David" w:cs="David" w:hint="cs"/>
          <w:sz w:val="24"/>
          <w:szCs w:val="24"/>
          <w:rtl/>
        </w:rPr>
        <w:t xml:space="preserve">היינו שבויים בקונספציה,  משט זה בדיוק כמו קודמיו, נתמודד איתו כמו שהתמודדנו עם הקודמים . </w:t>
      </w:r>
    </w:p>
    <w:p w14:paraId="57240BF5" w14:textId="752FA5FF" w:rsidR="00AC0284" w:rsidRDefault="00AC0284" w:rsidP="00AC0284">
      <w:pPr>
        <w:spacing w:line="360" w:lineRule="auto"/>
        <w:rPr>
          <w:rFonts w:ascii="David" w:hAnsi="David" w:cs="David"/>
          <w:sz w:val="24"/>
          <w:szCs w:val="24"/>
          <w:rtl/>
        </w:rPr>
      </w:pPr>
      <w:r w:rsidRPr="00AC0284">
        <w:rPr>
          <w:rFonts w:ascii="David" w:hAnsi="David" w:cs="David" w:hint="cs"/>
          <w:b/>
          <w:bCs/>
          <w:sz w:val="24"/>
          <w:szCs w:val="24"/>
          <w:rtl/>
        </w:rPr>
        <w:t xml:space="preserve">הפתעת המודיעין </w:t>
      </w:r>
      <w:r>
        <w:rPr>
          <w:rFonts w:ascii="David" w:hAnsi="David" w:cs="David" w:hint="cs"/>
          <w:b/>
          <w:bCs/>
          <w:sz w:val="24"/>
          <w:szCs w:val="24"/>
          <w:rtl/>
        </w:rPr>
        <w:t>,</w:t>
      </w:r>
      <w:r w:rsidRPr="00AC0284">
        <w:rPr>
          <w:rFonts w:ascii="David" w:hAnsi="David" w:cs="David" w:hint="cs"/>
          <w:sz w:val="24"/>
          <w:szCs w:val="24"/>
          <w:rtl/>
        </w:rPr>
        <w:t>מוכרת לכל</w:t>
      </w:r>
      <w:r>
        <w:rPr>
          <w:rFonts w:ascii="David" w:hAnsi="David" w:cs="David" w:hint="cs"/>
          <w:b/>
          <w:bCs/>
          <w:sz w:val="24"/>
          <w:szCs w:val="24"/>
          <w:rtl/>
        </w:rPr>
        <w:t xml:space="preserve"> , </w:t>
      </w:r>
      <w:r w:rsidRPr="00AC0284">
        <w:rPr>
          <w:rFonts w:ascii="David" w:hAnsi="David" w:cs="David" w:hint="cs"/>
          <w:sz w:val="24"/>
          <w:szCs w:val="24"/>
          <w:rtl/>
        </w:rPr>
        <w:t>נתקלנו בקבוצה של 1</w:t>
      </w:r>
      <w:r>
        <w:rPr>
          <w:rFonts w:ascii="David" w:hAnsi="David" w:cs="David" w:hint="cs"/>
          <w:sz w:val="24"/>
          <w:szCs w:val="24"/>
          <w:rtl/>
        </w:rPr>
        <w:t>0</w:t>
      </w:r>
      <w:r w:rsidRPr="00AC0284">
        <w:rPr>
          <w:rFonts w:ascii="David" w:hAnsi="David" w:cs="David" w:hint="cs"/>
          <w:sz w:val="24"/>
          <w:szCs w:val="24"/>
          <w:rtl/>
        </w:rPr>
        <w:t xml:space="preserve">0 </w:t>
      </w:r>
      <w:r>
        <w:rPr>
          <w:rFonts w:ascii="David" w:hAnsi="David" w:cs="David" w:hint="cs"/>
          <w:sz w:val="24"/>
          <w:szCs w:val="24"/>
          <w:rtl/>
        </w:rPr>
        <w:t xml:space="preserve">איסלמיסטים קיצונים חמושים ב </w:t>
      </w:r>
      <w:r>
        <w:rPr>
          <w:rFonts w:ascii="David" w:hAnsi="David" w:cs="David" w:hint="cs"/>
          <w:sz w:val="24"/>
          <w:szCs w:val="24"/>
        </w:rPr>
        <w:t>MP</w:t>
      </w:r>
      <w:r>
        <w:rPr>
          <w:rFonts w:ascii="David" w:hAnsi="David" w:cs="David"/>
          <w:sz w:val="24"/>
          <w:szCs w:val="24"/>
        </w:rPr>
        <w:t>5</w:t>
      </w:r>
      <w:r>
        <w:rPr>
          <w:rFonts w:ascii="David" w:hAnsi="David" w:cs="David" w:hint="cs"/>
          <w:sz w:val="24"/>
          <w:szCs w:val="24"/>
          <w:rtl/>
        </w:rPr>
        <w:t>, סכינים ,גרזנים ואלות (מתוך סרטונים בטלפונים של הפעילים</w:t>
      </w:r>
      <w:r w:rsidR="008A1EFE">
        <w:rPr>
          <w:rFonts w:ascii="David" w:hAnsi="David" w:cs="David" w:hint="cs"/>
          <w:sz w:val="24"/>
          <w:szCs w:val="24"/>
          <w:rtl/>
        </w:rPr>
        <w:t xml:space="preserve"> הוכח כי נשאו נשק</w:t>
      </w:r>
      <w:r>
        <w:rPr>
          <w:rFonts w:ascii="David" w:hAnsi="David" w:cs="David" w:hint="cs"/>
          <w:sz w:val="24"/>
          <w:szCs w:val="24"/>
          <w:rtl/>
        </w:rPr>
        <w:t xml:space="preserve"> ). התוצאה היתה 3 פצועים לכוחותינו , 9 פעילי </w:t>
      </w:r>
      <w:r>
        <w:rPr>
          <w:rFonts w:ascii="David" w:hAnsi="David" w:cs="David" w:hint="cs"/>
          <w:sz w:val="24"/>
          <w:szCs w:val="24"/>
        </w:rPr>
        <w:t>IHH</w:t>
      </w:r>
      <w:r>
        <w:rPr>
          <w:rFonts w:ascii="David" w:hAnsi="David" w:cs="David" w:hint="cs"/>
          <w:sz w:val="24"/>
          <w:szCs w:val="24"/>
          <w:rtl/>
        </w:rPr>
        <w:t xml:space="preserve"> נהרגו ו </w:t>
      </w:r>
      <w:r w:rsidR="008A1EFE" w:rsidRPr="008A1EFE">
        <w:rPr>
          <w:rFonts w:ascii="David" w:hAnsi="David" w:cs="David"/>
          <w:sz w:val="24"/>
          <w:szCs w:val="24"/>
          <w:rtl/>
        </w:rPr>
        <w:t>55</w:t>
      </w:r>
      <w:r>
        <w:rPr>
          <w:rFonts w:ascii="David" w:hAnsi="David" w:cs="David" w:hint="cs"/>
          <w:sz w:val="24"/>
          <w:szCs w:val="24"/>
          <w:rtl/>
        </w:rPr>
        <w:t xml:space="preserve"> נפצעו .  הופתענו , מעוצמת ההתנגדות , משימוש בנשק חם. הופתענו בעיקר מעצמנו , איך לא הבנו את התמונה המתהווה . </w:t>
      </w:r>
    </w:p>
    <w:p w14:paraId="1FE9C0D0" w14:textId="65969E36" w:rsidR="00AC0284" w:rsidRDefault="00AC0284" w:rsidP="00AC0284">
      <w:pPr>
        <w:spacing w:line="360" w:lineRule="auto"/>
        <w:rPr>
          <w:rFonts w:ascii="David" w:hAnsi="David" w:cs="David"/>
          <w:sz w:val="24"/>
          <w:szCs w:val="24"/>
          <w:rtl/>
        </w:rPr>
      </w:pPr>
    </w:p>
    <w:p w14:paraId="5E4075BA" w14:textId="3177A365" w:rsidR="00AC0284" w:rsidRDefault="00AC0284" w:rsidP="00AC0284">
      <w:pPr>
        <w:pStyle w:val="a3"/>
        <w:numPr>
          <w:ilvl w:val="0"/>
          <w:numId w:val="13"/>
        </w:numPr>
        <w:spacing w:line="360" w:lineRule="auto"/>
        <w:rPr>
          <w:rFonts w:ascii="David" w:hAnsi="David" w:cs="David"/>
          <w:sz w:val="24"/>
          <w:szCs w:val="24"/>
          <w:u w:val="single"/>
        </w:rPr>
      </w:pPr>
      <w:r w:rsidRPr="00C21F60">
        <w:rPr>
          <w:rFonts w:ascii="David" w:hAnsi="David" w:cs="David" w:hint="cs"/>
          <w:b/>
          <w:bCs/>
          <w:sz w:val="28"/>
          <w:szCs w:val="28"/>
          <w:u w:val="single"/>
          <w:rtl/>
        </w:rPr>
        <w:t>פער הרלוונטיות</w:t>
      </w:r>
      <w:r w:rsidRPr="00C21F60">
        <w:rPr>
          <w:rFonts w:ascii="David" w:hAnsi="David" w:cs="David" w:hint="cs"/>
          <w:sz w:val="24"/>
          <w:szCs w:val="24"/>
          <w:u w:val="single"/>
          <w:rtl/>
        </w:rPr>
        <w:t xml:space="preserve"> </w:t>
      </w:r>
      <w:r w:rsidRPr="00C21F60">
        <w:rPr>
          <w:rFonts w:ascii="David" w:hAnsi="David" w:cs="David" w:hint="cs"/>
          <w:u w:val="single"/>
          <w:rtl/>
        </w:rPr>
        <w:t xml:space="preserve">(מושג </w:t>
      </w:r>
      <w:r w:rsidR="00392EB1">
        <w:rPr>
          <w:rFonts w:ascii="David" w:hAnsi="David" w:cs="David" w:hint="cs"/>
          <w:u w:val="single"/>
          <w:rtl/>
        </w:rPr>
        <w:t>שמיני</w:t>
      </w:r>
      <w:r w:rsidRPr="00C21F60">
        <w:rPr>
          <w:rFonts w:ascii="David" w:hAnsi="David" w:cs="David" w:hint="cs"/>
          <w:u w:val="single"/>
          <w:rtl/>
        </w:rPr>
        <w:t>)</w:t>
      </w:r>
      <w:r w:rsidRPr="00C21F60">
        <w:rPr>
          <w:rFonts w:ascii="David" w:hAnsi="David" w:cs="David" w:hint="cs"/>
          <w:sz w:val="24"/>
          <w:szCs w:val="24"/>
          <w:u w:val="single"/>
          <w:rtl/>
        </w:rPr>
        <w:t xml:space="preserve"> </w:t>
      </w:r>
    </w:p>
    <w:p w14:paraId="50CA4BA1" w14:textId="5031F37A" w:rsidR="00C21F60" w:rsidRDefault="00C21F60" w:rsidP="00C21F60">
      <w:pPr>
        <w:pStyle w:val="a3"/>
        <w:spacing w:line="360" w:lineRule="auto"/>
        <w:ind w:left="360"/>
        <w:rPr>
          <w:rFonts w:ascii="David" w:hAnsi="David" w:cs="David"/>
          <w:sz w:val="24"/>
          <w:szCs w:val="24"/>
          <w:rtl/>
        </w:rPr>
      </w:pPr>
      <w:r>
        <w:rPr>
          <w:rFonts w:ascii="David" w:hAnsi="David" w:cs="David" w:hint="cs"/>
          <w:sz w:val="24"/>
          <w:szCs w:val="24"/>
          <w:rtl/>
        </w:rPr>
        <w:t xml:space="preserve">איך נקלענו למארב מתוכנן? איך נוצר הפער בין תפיסתנו להתרחשות בפועל ? מתי התחיל ההיסט? </w:t>
      </w:r>
    </w:p>
    <w:p w14:paraId="27567945" w14:textId="57B56767" w:rsidR="00C21F60" w:rsidRDefault="00C21F60" w:rsidP="00C21F60">
      <w:pPr>
        <w:pStyle w:val="a3"/>
        <w:spacing w:line="360" w:lineRule="auto"/>
        <w:ind w:left="360"/>
        <w:rPr>
          <w:rFonts w:ascii="David" w:hAnsi="David" w:cs="David"/>
          <w:sz w:val="24"/>
          <w:szCs w:val="24"/>
          <w:rtl/>
        </w:rPr>
      </w:pPr>
      <w:r>
        <w:rPr>
          <w:rFonts w:ascii="David" w:hAnsi="David" w:cs="David" w:hint="cs"/>
          <w:sz w:val="24"/>
          <w:szCs w:val="24"/>
          <w:rtl/>
        </w:rPr>
        <w:t>בניתוח גינאולוגי , שביצענו לאחר "רוחות שמיים 7" , ניתחנו את מקור ההיסט.</w:t>
      </w:r>
    </w:p>
    <w:p w14:paraId="654CBAD9" w14:textId="5328950D" w:rsidR="00C21F60" w:rsidRDefault="00C21F60" w:rsidP="00C21F60">
      <w:pPr>
        <w:pStyle w:val="a3"/>
        <w:spacing w:line="360" w:lineRule="auto"/>
        <w:ind w:left="360"/>
        <w:rPr>
          <w:rFonts w:ascii="David" w:hAnsi="David" w:cs="David"/>
          <w:sz w:val="24"/>
          <w:szCs w:val="24"/>
          <w:rtl/>
        </w:rPr>
      </w:pPr>
      <w:r>
        <w:rPr>
          <w:rFonts w:ascii="David" w:hAnsi="David" w:cs="David" w:hint="cs"/>
          <w:sz w:val="24"/>
          <w:szCs w:val="24"/>
          <w:rtl/>
        </w:rPr>
        <w:t xml:space="preserve">לאחר המשט השלישי לישראל , החל נשיא תורכיה להיות מעורב מאוד בארגון המשטים לעזה.   לאחר משט זה אנו יודעים על כסף רב שהועבר מארגון </w:t>
      </w:r>
      <w:r>
        <w:rPr>
          <w:rFonts w:ascii="David" w:hAnsi="David" w:cs="David" w:hint="cs"/>
          <w:sz w:val="24"/>
          <w:szCs w:val="24"/>
        </w:rPr>
        <w:t xml:space="preserve">IHH </w:t>
      </w:r>
      <w:r>
        <w:rPr>
          <w:rFonts w:ascii="David" w:hAnsi="David" w:cs="David" w:hint="cs"/>
          <w:sz w:val="24"/>
          <w:szCs w:val="24"/>
          <w:rtl/>
        </w:rPr>
        <w:t xml:space="preserve"> לארגון </w:t>
      </w:r>
      <w:r>
        <w:rPr>
          <w:rFonts w:ascii="David" w:hAnsi="David" w:cs="David" w:hint="cs"/>
          <w:sz w:val="24"/>
          <w:szCs w:val="24"/>
        </w:rPr>
        <w:t>F</w:t>
      </w:r>
      <w:r>
        <w:rPr>
          <w:rFonts w:ascii="David" w:hAnsi="David" w:cs="David"/>
          <w:sz w:val="24"/>
          <w:szCs w:val="24"/>
        </w:rPr>
        <w:t>ree Gaza</w:t>
      </w:r>
      <w:r>
        <w:rPr>
          <w:rFonts w:ascii="David" w:hAnsi="David" w:cs="David" w:hint="cs"/>
          <w:sz w:val="24"/>
          <w:szCs w:val="24"/>
          <w:rtl/>
        </w:rPr>
        <w:t xml:space="preserve"> (פורסם במקורות גלויים) . הכרנו את השתתפותם של פעילי </w:t>
      </w:r>
      <w:r>
        <w:rPr>
          <w:rFonts w:ascii="David" w:hAnsi="David" w:cs="David" w:hint="cs"/>
          <w:sz w:val="24"/>
          <w:szCs w:val="24"/>
        </w:rPr>
        <w:t>IHH</w:t>
      </w:r>
      <w:r>
        <w:rPr>
          <w:rFonts w:ascii="David" w:hAnsi="David" w:cs="David" w:hint="cs"/>
          <w:sz w:val="24"/>
          <w:szCs w:val="24"/>
          <w:rtl/>
        </w:rPr>
        <w:t xml:space="preserve"> במשט החמישי . </w:t>
      </w:r>
    </w:p>
    <w:p w14:paraId="56EAFC8C" w14:textId="2E999DEA" w:rsidR="00C21F60" w:rsidRPr="00392EB1" w:rsidRDefault="00C21F60" w:rsidP="00392EB1">
      <w:pPr>
        <w:pStyle w:val="a3"/>
        <w:spacing w:line="360" w:lineRule="auto"/>
        <w:ind w:left="360"/>
        <w:rPr>
          <w:rFonts w:ascii="David" w:hAnsi="David" w:cs="David"/>
          <w:sz w:val="24"/>
          <w:szCs w:val="24"/>
          <w:rtl/>
        </w:rPr>
      </w:pPr>
      <w:r>
        <w:rPr>
          <w:rFonts w:ascii="David" w:hAnsi="David" w:cs="David" w:hint="cs"/>
          <w:sz w:val="24"/>
          <w:szCs w:val="24"/>
        </w:rPr>
        <w:t>IHH</w:t>
      </w:r>
      <w:r>
        <w:rPr>
          <w:rFonts w:ascii="David" w:hAnsi="David" w:cs="David" w:hint="cs"/>
          <w:sz w:val="24"/>
          <w:szCs w:val="24"/>
          <w:rtl/>
        </w:rPr>
        <w:t xml:space="preserve"> הוצא מחוץ לחוק במדינת ישראל בשנת 2008 בגלל מע</w:t>
      </w:r>
      <w:r w:rsidR="00392EB1">
        <w:rPr>
          <w:rFonts w:ascii="David" w:hAnsi="David" w:cs="David" w:hint="cs"/>
          <w:sz w:val="24"/>
          <w:szCs w:val="24"/>
          <w:rtl/>
        </w:rPr>
        <w:t>ו</w:t>
      </w:r>
      <w:r>
        <w:rPr>
          <w:rFonts w:ascii="David" w:hAnsi="David" w:cs="David" w:hint="cs"/>
          <w:sz w:val="24"/>
          <w:szCs w:val="24"/>
          <w:rtl/>
        </w:rPr>
        <w:t>רבותו בטרור ביהודה ושומרון.</w:t>
      </w:r>
      <w:r w:rsidR="00D85724">
        <w:rPr>
          <w:rFonts w:ascii="David" w:hAnsi="David" w:cs="David" w:hint="cs"/>
          <w:sz w:val="24"/>
          <w:szCs w:val="24"/>
          <w:rtl/>
        </w:rPr>
        <w:t xml:space="preserve"> נקודת המפנה שהיתה צריכה להביא לשינוי</w:t>
      </w:r>
      <w:r w:rsidR="00392EB1">
        <w:rPr>
          <w:rFonts w:ascii="David" w:hAnsi="David" w:cs="David" w:hint="cs"/>
          <w:sz w:val="24"/>
          <w:szCs w:val="24"/>
          <w:rtl/>
        </w:rPr>
        <w:t xml:space="preserve"> בתפיסתנו</w:t>
      </w:r>
      <w:r w:rsidR="00D85724">
        <w:rPr>
          <w:rFonts w:ascii="David" w:hAnsi="David" w:cs="David" w:hint="cs"/>
          <w:sz w:val="24"/>
          <w:szCs w:val="24"/>
          <w:rtl/>
        </w:rPr>
        <w:t xml:space="preserve"> , אולם בפועל נבלעה בחומר </w:t>
      </w:r>
      <w:r w:rsidR="00D85724">
        <w:rPr>
          <w:rFonts w:ascii="David" w:hAnsi="David" w:cs="David" w:hint="cs"/>
          <w:sz w:val="24"/>
          <w:szCs w:val="24"/>
          <w:rtl/>
        </w:rPr>
        <w:lastRenderedPageBreak/>
        <w:t>המודיעיני</w:t>
      </w:r>
      <w:r w:rsidR="00392EB1">
        <w:rPr>
          <w:rFonts w:ascii="David" w:hAnsi="David" w:cs="David" w:hint="cs"/>
          <w:sz w:val="24"/>
          <w:szCs w:val="24"/>
          <w:rtl/>
        </w:rPr>
        <w:t xml:space="preserve">: </w:t>
      </w:r>
      <w:r w:rsidR="00D85724">
        <w:rPr>
          <w:rFonts w:ascii="David" w:hAnsi="David" w:cs="David" w:hint="cs"/>
          <w:sz w:val="24"/>
          <w:szCs w:val="24"/>
          <w:rtl/>
        </w:rPr>
        <w:t xml:space="preserve">אמירתו של בולנט פהמי ילדרים , כי בכוונתם להתנגד להשתלטות על האוניה. " </w:t>
      </w:r>
      <w:r w:rsidR="00D85724" w:rsidRPr="00D85724">
        <w:rPr>
          <w:rFonts w:ascii="David" w:hAnsi="David" w:cs="David"/>
          <w:sz w:val="24"/>
          <w:szCs w:val="24"/>
          <w:rtl/>
        </w:rPr>
        <w:t xml:space="preserve">ביום </w:t>
      </w:r>
      <w:r w:rsidR="00392EB1">
        <w:rPr>
          <w:rFonts w:ascii="David" w:hAnsi="David" w:cs="David" w:hint="cs"/>
          <w:sz w:val="24"/>
          <w:szCs w:val="24"/>
          <w:rtl/>
        </w:rPr>
        <w:t xml:space="preserve">  </w:t>
      </w:r>
      <w:r w:rsidR="00D85724" w:rsidRPr="00D85724">
        <w:rPr>
          <w:rFonts w:ascii="David" w:hAnsi="David" w:cs="David"/>
          <w:sz w:val="24"/>
          <w:szCs w:val="24"/>
          <w:rtl/>
        </w:rPr>
        <w:t>2010.5.29</w:t>
      </w:r>
      <w:r w:rsidR="00392EB1">
        <w:rPr>
          <w:rFonts w:ascii="David" w:hAnsi="David" w:cs="David" w:hint="cs"/>
          <w:sz w:val="24"/>
          <w:szCs w:val="24"/>
          <w:rtl/>
        </w:rPr>
        <w:t xml:space="preserve"> </w:t>
      </w:r>
      <w:r w:rsidR="00D85724" w:rsidRPr="00392EB1">
        <w:rPr>
          <w:rFonts w:ascii="David" w:hAnsi="David" w:cs="David"/>
          <w:sz w:val="24"/>
          <w:szCs w:val="24"/>
          <w:rtl/>
        </w:rPr>
        <w:t>פורסם לקט מודיעין שלפיו יושב ראש ארגון ה-</w:t>
      </w:r>
      <w:r w:rsidR="00D85724" w:rsidRPr="00392EB1">
        <w:rPr>
          <w:rFonts w:ascii="David" w:hAnsi="David" w:cs="David"/>
          <w:sz w:val="24"/>
          <w:szCs w:val="24"/>
        </w:rPr>
        <w:t>IHH</w:t>
      </w:r>
      <w:r w:rsidR="00D85724" w:rsidRPr="00392EB1">
        <w:rPr>
          <w:rFonts w:ascii="David" w:hAnsi="David" w:cs="David"/>
          <w:sz w:val="24"/>
          <w:szCs w:val="24"/>
          <w:rtl/>
        </w:rPr>
        <w:t xml:space="preserve"> ,בולנט ילדרים, השוהה על המרמרה</w:t>
      </w:r>
      <w:r w:rsidR="00392EB1">
        <w:rPr>
          <w:rFonts w:ascii="David" w:hAnsi="David" w:cs="David" w:hint="cs"/>
          <w:sz w:val="24"/>
          <w:szCs w:val="24"/>
          <w:rtl/>
        </w:rPr>
        <w:t xml:space="preserve"> </w:t>
      </w:r>
      <w:r w:rsidR="00D85724" w:rsidRPr="00392EB1">
        <w:rPr>
          <w:rFonts w:ascii="David" w:hAnsi="David" w:cs="David"/>
          <w:sz w:val="24"/>
          <w:szCs w:val="24"/>
          <w:rtl/>
        </w:rPr>
        <w:t>עצמה ציין שבכוונתם להתנגד</w:t>
      </w:r>
      <w:r w:rsidR="00D85724" w:rsidRPr="00392EB1">
        <w:rPr>
          <w:rFonts w:ascii="David" w:hAnsi="David" w:cs="David" w:hint="cs"/>
          <w:sz w:val="24"/>
          <w:szCs w:val="24"/>
          <w:rtl/>
        </w:rPr>
        <w:t xml:space="preserve"> </w:t>
      </w:r>
      <w:r w:rsidR="00D85724" w:rsidRPr="00392EB1">
        <w:rPr>
          <w:rFonts w:ascii="David" w:hAnsi="David" w:cs="David"/>
          <w:sz w:val="24"/>
          <w:szCs w:val="24"/>
          <w:rtl/>
        </w:rPr>
        <w:t>בכוח להשתלטות על האוניה.</w:t>
      </w:r>
      <w:r w:rsidR="00D85724" w:rsidRPr="00392EB1">
        <w:rPr>
          <w:rFonts w:ascii="David" w:hAnsi="David" w:cs="David" w:hint="cs"/>
          <w:sz w:val="24"/>
          <w:szCs w:val="24"/>
          <w:rtl/>
        </w:rPr>
        <w:t xml:space="preserve">" </w:t>
      </w:r>
      <w:r w:rsidR="00392EB1">
        <w:rPr>
          <w:rFonts w:ascii="David" w:hAnsi="David" w:cs="David" w:hint="cs"/>
          <w:sz w:val="24"/>
          <w:szCs w:val="24"/>
          <w:rtl/>
        </w:rPr>
        <w:t xml:space="preserve">                         </w:t>
      </w:r>
      <w:r w:rsidR="008F5828" w:rsidRPr="00392EB1">
        <w:rPr>
          <w:rFonts w:ascii="David" w:hAnsi="David" w:cs="David" w:hint="cs"/>
          <w:sz w:val="24"/>
          <w:szCs w:val="24"/>
          <w:rtl/>
        </w:rPr>
        <w:t xml:space="preserve">(דו"ח </w:t>
      </w:r>
      <w:r w:rsidR="00D85724" w:rsidRPr="00392EB1">
        <w:rPr>
          <w:rFonts w:ascii="David" w:hAnsi="David" w:cs="David" w:hint="cs"/>
          <w:sz w:val="24"/>
          <w:szCs w:val="24"/>
          <w:rtl/>
        </w:rPr>
        <w:t>טירקל</w:t>
      </w:r>
      <w:r w:rsidR="00392EB1">
        <w:rPr>
          <w:rFonts w:ascii="David" w:hAnsi="David" w:cs="David" w:hint="cs"/>
          <w:sz w:val="24"/>
          <w:szCs w:val="24"/>
          <w:rtl/>
        </w:rPr>
        <w:t>,</w:t>
      </w:r>
      <w:r w:rsidR="008F5828" w:rsidRPr="00392EB1">
        <w:rPr>
          <w:rFonts w:ascii="David" w:hAnsi="David" w:cs="David" w:hint="cs"/>
          <w:sz w:val="24"/>
          <w:szCs w:val="24"/>
          <w:rtl/>
        </w:rPr>
        <w:t>201</w:t>
      </w:r>
      <w:r w:rsidR="00392EB1">
        <w:rPr>
          <w:rFonts w:ascii="David" w:hAnsi="David" w:cs="David" w:hint="cs"/>
          <w:sz w:val="24"/>
          <w:szCs w:val="24"/>
          <w:rtl/>
        </w:rPr>
        <w:t>1</w:t>
      </w:r>
      <w:r w:rsidR="00D85724" w:rsidRPr="00392EB1">
        <w:rPr>
          <w:rFonts w:ascii="David" w:hAnsi="David" w:cs="David" w:hint="cs"/>
          <w:sz w:val="24"/>
          <w:szCs w:val="24"/>
          <w:rtl/>
        </w:rPr>
        <w:t xml:space="preserve"> </w:t>
      </w:r>
      <w:r w:rsidR="008F5828" w:rsidRPr="00392EB1">
        <w:rPr>
          <w:rFonts w:ascii="David" w:hAnsi="David" w:cs="David" w:hint="cs"/>
          <w:sz w:val="24"/>
          <w:szCs w:val="24"/>
          <w:rtl/>
        </w:rPr>
        <w:t>)</w:t>
      </w:r>
    </w:p>
    <w:p w14:paraId="3D0EEB43" w14:textId="42B702F8" w:rsidR="00D85724" w:rsidRDefault="00D85724" w:rsidP="00D85724">
      <w:pPr>
        <w:pStyle w:val="a3"/>
        <w:spacing w:line="360" w:lineRule="auto"/>
        <w:ind w:left="360"/>
        <w:rPr>
          <w:rFonts w:ascii="David" w:hAnsi="David" w:cs="David"/>
          <w:sz w:val="24"/>
          <w:szCs w:val="24"/>
          <w:rtl/>
        </w:rPr>
      </w:pPr>
      <w:r>
        <w:rPr>
          <w:rFonts w:ascii="David" w:hAnsi="David" w:cs="David" w:hint="cs"/>
          <w:sz w:val="24"/>
          <w:szCs w:val="24"/>
          <w:rtl/>
        </w:rPr>
        <w:t xml:space="preserve">שייטת 13 וחיל הים בהעדר מדיניות מטכ"לית אמיתית, ללא כל אסטרטגיה מדינית. בחרה פעם אחר פעם , בדיוק באותה שיטת פעולה השתלטות על ידי טיפוס מכלי שייט קטנים הנצמדים לדופן האוניה או גלישה ממסוקים . מתוך תפיסה </w:t>
      </w:r>
      <w:r w:rsidR="00392EB1">
        <w:rPr>
          <w:rFonts w:ascii="David" w:hAnsi="David" w:cs="David" w:hint="cs"/>
          <w:sz w:val="24"/>
          <w:szCs w:val="24"/>
          <w:rtl/>
        </w:rPr>
        <w:t xml:space="preserve">שגויה </w:t>
      </w:r>
      <w:r>
        <w:rPr>
          <w:rFonts w:ascii="David" w:hAnsi="David" w:cs="David" w:hint="cs"/>
          <w:sz w:val="24"/>
          <w:szCs w:val="24"/>
          <w:rtl/>
        </w:rPr>
        <w:t>,</w:t>
      </w:r>
      <w:r w:rsidR="008F5828">
        <w:rPr>
          <w:rFonts w:ascii="David" w:hAnsi="David" w:cs="David" w:hint="cs"/>
          <w:sz w:val="24"/>
          <w:szCs w:val="24"/>
          <w:rtl/>
        </w:rPr>
        <w:t xml:space="preserve"> כי </w:t>
      </w:r>
      <w:r>
        <w:rPr>
          <w:rFonts w:ascii="David" w:hAnsi="David" w:cs="David" w:hint="cs"/>
          <w:sz w:val="24"/>
          <w:szCs w:val="24"/>
          <w:rtl/>
        </w:rPr>
        <w:t xml:space="preserve"> לא תהיה אלימות במשט</w:t>
      </w:r>
      <w:r w:rsidR="00392EB1">
        <w:rPr>
          <w:rFonts w:ascii="David" w:hAnsi="David" w:cs="David" w:hint="cs"/>
          <w:sz w:val="24"/>
          <w:szCs w:val="24"/>
          <w:rtl/>
        </w:rPr>
        <w:t xml:space="preserve">. החל מהמשט השלישי רף האלימות התגבר  ועדין בחרנו באותה שיטת פעולה . </w:t>
      </w:r>
      <w:r w:rsidR="00392EB1" w:rsidRPr="00392EB1">
        <w:rPr>
          <w:rFonts w:ascii="David" w:hAnsi="David" w:cs="David"/>
          <w:sz w:val="24"/>
          <w:szCs w:val="24"/>
          <w:rtl/>
        </w:rPr>
        <w:t>היינו צריכים להערך אחרת</w:t>
      </w:r>
      <w:r w:rsidR="00392EB1">
        <w:rPr>
          <w:rFonts w:ascii="David" w:hAnsi="David" w:cs="David" w:hint="cs"/>
          <w:sz w:val="24"/>
          <w:szCs w:val="24"/>
          <w:rtl/>
        </w:rPr>
        <w:t>.</w:t>
      </w:r>
    </w:p>
    <w:p w14:paraId="4979F01E" w14:textId="77777777" w:rsidR="00200AC9" w:rsidRPr="008F5828" w:rsidRDefault="00200AC9" w:rsidP="008F5828">
      <w:pPr>
        <w:spacing w:line="360" w:lineRule="auto"/>
        <w:rPr>
          <w:rFonts w:ascii="David" w:hAnsi="David" w:cs="David"/>
          <w:sz w:val="24"/>
          <w:szCs w:val="24"/>
          <w:rtl/>
        </w:rPr>
      </w:pPr>
    </w:p>
    <w:p w14:paraId="6F9CF925" w14:textId="740EEB70" w:rsidR="00D85724" w:rsidRDefault="00D85724" w:rsidP="00200AC9">
      <w:pPr>
        <w:spacing w:line="360" w:lineRule="auto"/>
        <w:rPr>
          <w:rFonts w:ascii="David" w:hAnsi="David" w:cs="David"/>
          <w:sz w:val="24"/>
          <w:szCs w:val="24"/>
          <w:rtl/>
        </w:rPr>
      </w:pPr>
    </w:p>
    <w:p w14:paraId="7B6B1036" w14:textId="3F05D44A" w:rsidR="00D85724" w:rsidRPr="003F359D" w:rsidRDefault="00D85724" w:rsidP="003F359D">
      <w:pPr>
        <w:pStyle w:val="a3"/>
        <w:numPr>
          <w:ilvl w:val="0"/>
          <w:numId w:val="13"/>
        </w:numPr>
        <w:spacing w:line="360" w:lineRule="auto"/>
        <w:rPr>
          <w:rFonts w:ascii="David" w:hAnsi="David" w:cs="David"/>
          <w:b/>
          <w:bCs/>
          <w:sz w:val="28"/>
          <w:szCs w:val="28"/>
          <w:u w:val="single"/>
          <w:rtl/>
        </w:rPr>
      </w:pPr>
      <w:r w:rsidRPr="003F359D">
        <w:rPr>
          <w:rFonts w:ascii="David" w:hAnsi="David" w:cs="David" w:hint="cs"/>
          <w:b/>
          <w:bCs/>
          <w:sz w:val="28"/>
          <w:szCs w:val="28"/>
          <w:u w:val="single"/>
          <w:rtl/>
        </w:rPr>
        <w:t>מדיניות החוץ של תורכיה</w:t>
      </w:r>
    </w:p>
    <w:p w14:paraId="1995099F" w14:textId="282D0FCC" w:rsidR="00B33DA1" w:rsidRDefault="00B33DA1" w:rsidP="00B33DA1">
      <w:pPr>
        <w:spacing w:line="360" w:lineRule="auto"/>
        <w:rPr>
          <w:rFonts w:ascii="David" w:hAnsi="David" w:cs="David"/>
          <w:sz w:val="24"/>
          <w:szCs w:val="24"/>
          <w:rtl/>
        </w:rPr>
      </w:pPr>
      <w:r w:rsidRPr="00B33DA1">
        <w:rPr>
          <w:rFonts w:ascii="David" w:hAnsi="David" w:cs="David"/>
          <w:sz w:val="24"/>
          <w:szCs w:val="24"/>
          <w:rtl/>
        </w:rPr>
        <w:t xml:space="preserve">תורכיה ישראל  בין אירופה לאסיה . היא משתרעת על פני שטח של 780 אלף קילומטר רבועים, מיוון לאיראן . רק שלושה אחוזים משטחה של תורכיה נמצאים בפועל באירופה אבל כולם מחשיבים את תורכיה לאירופה בשל קשריה ההדוקים עם אירופה. </w:t>
      </w:r>
      <w:r>
        <w:rPr>
          <w:rFonts w:ascii="David" w:hAnsi="David" w:cs="David" w:hint="cs"/>
          <w:sz w:val="24"/>
          <w:szCs w:val="24"/>
          <w:rtl/>
        </w:rPr>
        <w:t xml:space="preserve"> </w:t>
      </w:r>
    </w:p>
    <w:p w14:paraId="63C3D8F4" w14:textId="7379E6F2" w:rsidR="00B33DA1" w:rsidRPr="00B33DA1" w:rsidRDefault="00B33DA1" w:rsidP="00B33DA1">
      <w:pPr>
        <w:spacing w:line="360" w:lineRule="auto"/>
        <w:rPr>
          <w:rFonts w:ascii="David" w:hAnsi="David" w:cs="David"/>
          <w:sz w:val="24"/>
          <w:szCs w:val="24"/>
          <w:rtl/>
        </w:rPr>
      </w:pPr>
      <w:r>
        <w:rPr>
          <w:rFonts w:ascii="David" w:hAnsi="David" w:cs="David" w:hint="cs"/>
          <w:sz w:val="24"/>
          <w:szCs w:val="24"/>
          <w:rtl/>
        </w:rPr>
        <w:t>האסטרטגיה התורכ</w:t>
      </w:r>
      <w:r w:rsidR="00645665">
        <w:rPr>
          <w:rFonts w:ascii="David" w:hAnsi="David" w:cs="David" w:hint="cs"/>
          <w:sz w:val="24"/>
          <w:szCs w:val="24"/>
          <w:rtl/>
        </w:rPr>
        <w:t>י</w:t>
      </w:r>
      <w:r>
        <w:rPr>
          <w:rFonts w:ascii="David" w:hAnsi="David" w:cs="David" w:hint="cs"/>
          <w:sz w:val="24"/>
          <w:szCs w:val="24"/>
          <w:rtl/>
        </w:rPr>
        <w:t xml:space="preserve">ת הינה , </w:t>
      </w:r>
      <w:r w:rsidRPr="00B33DA1">
        <w:rPr>
          <w:rFonts w:ascii="David" w:hAnsi="David" w:cs="David" w:hint="cs"/>
          <w:b/>
          <w:bCs/>
          <w:sz w:val="24"/>
          <w:szCs w:val="24"/>
          <w:rtl/>
        </w:rPr>
        <w:t>אסטרטגיה עם סתירות</w:t>
      </w:r>
      <w:r>
        <w:rPr>
          <w:rFonts w:ascii="David" w:hAnsi="David" w:cs="David" w:hint="cs"/>
          <w:sz w:val="24"/>
          <w:szCs w:val="24"/>
          <w:rtl/>
        </w:rPr>
        <w:t xml:space="preserve"> </w:t>
      </w:r>
      <w:r w:rsidRPr="00B33DA1">
        <w:rPr>
          <w:rFonts w:ascii="David" w:hAnsi="David" w:cs="David" w:hint="cs"/>
          <w:sz w:val="18"/>
          <w:szCs w:val="18"/>
          <w:rtl/>
        </w:rPr>
        <w:t>( מושג תשיעי)</w:t>
      </w:r>
    </w:p>
    <w:p w14:paraId="059ED1C9" w14:textId="77777777" w:rsidR="00B33DA1" w:rsidRPr="00B33DA1" w:rsidRDefault="00B33DA1" w:rsidP="00B33DA1">
      <w:pPr>
        <w:spacing w:line="360" w:lineRule="auto"/>
        <w:rPr>
          <w:rFonts w:ascii="David" w:hAnsi="David" w:cs="David"/>
          <w:sz w:val="24"/>
          <w:szCs w:val="24"/>
          <w:rtl/>
        </w:rPr>
      </w:pPr>
      <w:r w:rsidRPr="00B33DA1">
        <w:rPr>
          <w:rFonts w:ascii="David" w:hAnsi="David" w:cs="David"/>
          <w:sz w:val="24"/>
          <w:szCs w:val="24"/>
          <w:rtl/>
        </w:rPr>
        <w:t xml:space="preserve">תורכיה, סובלת מדיסוננס-קוגניטיבי, בין עברה ההיסטורי העשיר והאימפריאלי, לבין מצבה הנוכחי. היא מדכאת את הכורדים ביד קשה ואכזרית, היא מתעלמת לחלוטין מהמצוקה הארמנית והיא נתפסת ככובש זר באי הקפריסאי כאילו מאומה לא השתנה מאז התרסקותה של האימפריה העות'מאנית.  תפיסה עצמית של מעצמה אזורית דבר אשר משפיע רבות על יחסי החוץ בין ישראל לתורכיה. </w:t>
      </w:r>
    </w:p>
    <w:p w14:paraId="06F53508" w14:textId="3F4BA300" w:rsidR="00B33DA1" w:rsidRDefault="00B33DA1" w:rsidP="00B33DA1">
      <w:pPr>
        <w:spacing w:line="360" w:lineRule="auto"/>
        <w:rPr>
          <w:rFonts w:ascii="David" w:hAnsi="David" w:cs="David"/>
          <w:sz w:val="24"/>
          <w:szCs w:val="24"/>
          <w:rtl/>
        </w:rPr>
      </w:pPr>
      <w:r w:rsidRPr="00B33DA1">
        <w:rPr>
          <w:rFonts w:ascii="David" w:hAnsi="David" w:cs="David"/>
          <w:sz w:val="24"/>
          <w:szCs w:val="24"/>
          <w:rtl/>
        </w:rPr>
        <w:t>תורכיה מגלמת בתוכה ניגודים רבים ועל כן תוואי פניה המדיני  מורכב ומשתנה לעיתים תכופות  דבר אשר יותר קושי  בקשר דיפלומטי ומדיני בין ישראל לתורכיה – היא מדינה מוסלמית אך גם חילונית, רובה באסיה אך היא אירופאית , הפרות של זכויות אדם, אולם נחשבת לדמוקרטית, היא בעלת קשרים טובים בעולם הערבי ובעולם המוסלמי , ומן הצד השני  חברה בנאט"ו ומשמרת יחסים עם מדינות המערב, כולל ישראל, וארה"ב בראשן.</w:t>
      </w:r>
    </w:p>
    <w:p w14:paraId="53A2DFBF" w14:textId="1E1335F5" w:rsidR="00B33DA1" w:rsidRPr="00B33DA1" w:rsidRDefault="00B33DA1" w:rsidP="00B33DA1">
      <w:pPr>
        <w:spacing w:line="360" w:lineRule="auto"/>
        <w:rPr>
          <w:rFonts w:ascii="David" w:hAnsi="David" w:cs="David"/>
          <w:sz w:val="24"/>
          <w:szCs w:val="24"/>
          <w:rtl/>
        </w:rPr>
      </w:pPr>
      <w:r>
        <w:rPr>
          <w:rFonts w:ascii="David" w:hAnsi="David" w:cs="David" w:hint="cs"/>
          <w:sz w:val="24"/>
          <w:szCs w:val="24"/>
          <w:rtl/>
        </w:rPr>
        <w:t xml:space="preserve">האסטרטגיה עם סתירות באה לידי ביטוי גם בארוע זה . </w:t>
      </w:r>
      <w:r w:rsidRPr="00B33DA1">
        <w:rPr>
          <w:rFonts w:ascii="David" w:hAnsi="David" w:cs="David"/>
          <w:sz w:val="24"/>
          <w:szCs w:val="24"/>
          <w:rtl/>
        </w:rPr>
        <w:t>"מדו"ח המל"מ מיום 20.6.2010 משתמע קשר בין ארגון ה-</w:t>
      </w:r>
      <w:r w:rsidRPr="00B33DA1">
        <w:rPr>
          <w:rFonts w:ascii="David" w:hAnsi="David" w:cs="David"/>
          <w:sz w:val="24"/>
          <w:szCs w:val="24"/>
        </w:rPr>
        <w:t>IHH</w:t>
      </w:r>
      <w:r w:rsidRPr="00B33DA1">
        <w:rPr>
          <w:rFonts w:ascii="David" w:hAnsi="David" w:cs="David"/>
          <w:sz w:val="24"/>
          <w:szCs w:val="24"/>
          <w:rtl/>
        </w:rPr>
        <w:t xml:space="preserve"> וממשלת טורקיה. מנהיג הארגון, ילדרים, נהנה מקשרים הדוקים עם צמרת הממשל בטורקיה, ובכלל כך עם ראש ממשלת טורקיה, ארדואן. בהקשר זה יצוין גם כי מפרוטוקול פגישה שנערכה ביום 16.5.2010 בה השתתפו נציגי הארגונים המרכזיים שלקחו חלק במשט וכן מספר מרבי החובלים של כלי השיט שהיו אמורים ליטול חלק במשט</w:t>
      </w:r>
      <w:r>
        <w:rPr>
          <w:rFonts w:ascii="David" w:hAnsi="David" w:cs="David" w:hint="cs"/>
          <w:sz w:val="24"/>
          <w:szCs w:val="24"/>
          <w:rtl/>
        </w:rPr>
        <w:t xml:space="preserve"> (</w:t>
      </w:r>
      <w:r w:rsidRPr="00B33DA1">
        <w:rPr>
          <w:rFonts w:ascii="David" w:hAnsi="David" w:cs="David"/>
          <w:sz w:val="24"/>
          <w:szCs w:val="24"/>
          <w:rtl/>
        </w:rPr>
        <w:t>"דו"ח טירקל, 2011 )</w:t>
      </w:r>
    </w:p>
    <w:p w14:paraId="2A6E8E83" w14:textId="77777777" w:rsidR="00B33DA1" w:rsidRPr="00B33DA1" w:rsidRDefault="00B33DA1" w:rsidP="00B33DA1">
      <w:pPr>
        <w:spacing w:line="360" w:lineRule="auto"/>
        <w:rPr>
          <w:rFonts w:ascii="David" w:hAnsi="David" w:cs="David"/>
          <w:sz w:val="24"/>
          <w:szCs w:val="24"/>
          <w:rtl/>
        </w:rPr>
      </w:pPr>
      <w:r w:rsidRPr="00B33DA1">
        <w:rPr>
          <w:rFonts w:ascii="David" w:hAnsi="David" w:cs="David"/>
          <w:sz w:val="24"/>
          <w:szCs w:val="24"/>
          <w:rtl/>
        </w:rPr>
        <w:t xml:space="preserve">הלכה למעשה , ממשלת תורכיה מובילה באופן גלוי פגיעה בריבונותה של ישראל ובחוק הבינלאומי,  על ידי ארגון </w:t>
      </w:r>
      <w:r w:rsidRPr="00B33DA1">
        <w:rPr>
          <w:rFonts w:ascii="David" w:hAnsi="David" w:cs="David"/>
          <w:sz w:val="24"/>
          <w:szCs w:val="24"/>
        </w:rPr>
        <w:t>IHH</w:t>
      </w:r>
      <w:r w:rsidRPr="00B33DA1">
        <w:rPr>
          <w:rFonts w:ascii="David" w:hAnsi="David" w:cs="David"/>
          <w:sz w:val="24"/>
          <w:szCs w:val="24"/>
          <w:rtl/>
        </w:rPr>
        <w:t xml:space="preserve"> , שבמשט זה ממומן ונתמך על ידי ממשלת תורכיה . </w:t>
      </w:r>
    </w:p>
    <w:p w14:paraId="45DAFFD0" w14:textId="17BECAFE" w:rsidR="00096A60" w:rsidRPr="00A75657" w:rsidRDefault="00B33DA1" w:rsidP="00A75657">
      <w:pPr>
        <w:spacing w:line="360" w:lineRule="auto"/>
        <w:rPr>
          <w:rFonts w:ascii="David" w:hAnsi="David" w:cs="David"/>
          <w:sz w:val="24"/>
          <w:szCs w:val="24"/>
        </w:rPr>
      </w:pPr>
      <w:r w:rsidRPr="00B33DA1">
        <w:rPr>
          <w:rFonts w:ascii="David" w:hAnsi="David" w:cs="David"/>
          <w:sz w:val="24"/>
          <w:szCs w:val="24"/>
          <w:rtl/>
        </w:rPr>
        <w:t xml:space="preserve">כיצד מדינה דמוקרטית או במסווה של דמוקרטית , חברה בארגון נאט"ו  תומכת בארגון קיצוני רדיקלי.  </w:t>
      </w:r>
      <w:r>
        <w:rPr>
          <w:rFonts w:ascii="David" w:hAnsi="David" w:cs="David" w:hint="cs"/>
          <w:sz w:val="24"/>
          <w:szCs w:val="24"/>
          <w:rtl/>
        </w:rPr>
        <w:t>זו הסתירה באסטרטגיה .</w:t>
      </w:r>
    </w:p>
    <w:p w14:paraId="5D880727" w14:textId="1FAE1FE6" w:rsidR="006B6D60" w:rsidRDefault="006B6D60" w:rsidP="00855CAB">
      <w:pPr>
        <w:spacing w:line="360" w:lineRule="auto"/>
        <w:rPr>
          <w:rFonts w:ascii="FrankRuehl" w:eastAsiaTheme="minorHAnsi" w:hAnsi="FrankRuehl" w:cs="FrankRuehl"/>
          <w:noProof w:val="0"/>
          <w:sz w:val="24"/>
          <w:szCs w:val="24"/>
          <w:rtl/>
          <w:lang w:eastAsia="en-US"/>
        </w:rPr>
      </w:pPr>
    </w:p>
    <w:p w14:paraId="760A7F7C" w14:textId="0BC9BC73" w:rsidR="00C23E27" w:rsidRDefault="00C23E27" w:rsidP="00855CAB">
      <w:pPr>
        <w:spacing w:line="360" w:lineRule="auto"/>
        <w:rPr>
          <w:rFonts w:ascii="FrankRuehl" w:eastAsiaTheme="minorHAnsi" w:hAnsi="FrankRuehl" w:cs="FrankRuehl"/>
          <w:noProof w:val="0"/>
          <w:sz w:val="24"/>
          <w:szCs w:val="24"/>
          <w:rtl/>
          <w:lang w:eastAsia="en-US"/>
        </w:rPr>
      </w:pPr>
    </w:p>
    <w:p w14:paraId="554F39C1" w14:textId="77777777" w:rsidR="00C23E27" w:rsidRPr="00855CAB" w:rsidRDefault="00C23E27" w:rsidP="00855CAB">
      <w:pPr>
        <w:spacing w:line="360" w:lineRule="auto"/>
        <w:rPr>
          <w:rFonts w:ascii="FrankRuehl" w:eastAsiaTheme="minorHAnsi" w:hAnsi="FrankRuehl" w:cs="FrankRuehl"/>
          <w:noProof w:val="0"/>
          <w:sz w:val="24"/>
          <w:szCs w:val="24"/>
          <w:rtl/>
          <w:lang w:eastAsia="en-US"/>
        </w:rPr>
      </w:pPr>
    </w:p>
    <w:p w14:paraId="597DC465" w14:textId="13A57827" w:rsidR="006A26D9" w:rsidRPr="00A75657" w:rsidRDefault="003F359D" w:rsidP="00A75657">
      <w:pPr>
        <w:pStyle w:val="a3"/>
        <w:numPr>
          <w:ilvl w:val="0"/>
          <w:numId w:val="13"/>
        </w:numPr>
        <w:spacing w:line="360" w:lineRule="auto"/>
        <w:rPr>
          <w:rFonts w:ascii="David" w:eastAsiaTheme="minorHAnsi" w:hAnsi="David" w:cs="David"/>
          <w:b/>
          <w:bCs/>
          <w:noProof w:val="0"/>
          <w:sz w:val="28"/>
          <w:szCs w:val="28"/>
          <w:u w:val="single"/>
          <w:rtl/>
          <w:lang w:eastAsia="en-US"/>
        </w:rPr>
      </w:pPr>
      <w:r w:rsidRPr="003F359D">
        <w:rPr>
          <w:rFonts w:ascii="David" w:eastAsiaTheme="minorHAnsi" w:hAnsi="David" w:cs="David" w:hint="cs"/>
          <w:b/>
          <w:bCs/>
          <w:noProof w:val="0"/>
          <w:sz w:val="28"/>
          <w:szCs w:val="28"/>
          <w:u w:val="single"/>
          <w:rtl/>
          <w:lang w:eastAsia="en-US"/>
        </w:rPr>
        <w:lastRenderedPageBreak/>
        <w:t xml:space="preserve">היום שאחרי </w:t>
      </w:r>
    </w:p>
    <w:p w14:paraId="60148E7C" w14:textId="7B7096C9" w:rsidR="00CF22F1" w:rsidRDefault="00CF22F1" w:rsidP="006A26D9">
      <w:pPr>
        <w:spacing w:line="360" w:lineRule="auto"/>
        <w:rPr>
          <w:rFonts w:ascii="David" w:hAnsi="David" w:cs="David"/>
          <w:sz w:val="24"/>
          <w:szCs w:val="24"/>
          <w:rtl/>
        </w:rPr>
      </w:pPr>
      <w:r>
        <w:rPr>
          <w:rFonts w:ascii="David" w:hAnsi="David" w:cs="David" w:hint="cs"/>
          <w:sz w:val="24"/>
          <w:szCs w:val="24"/>
          <w:rtl/>
        </w:rPr>
        <w:t>עם נבחן מקרה זה לאחר כעשור , ניכר כי הקהילה הבינלאומית הכירה בזכותה של מדינת ישראל לשמר את הסגר על עזה מתוך צרכי הביטחון של מדינת ישראל .   עצם ההכרה בזכות זו שמטרתה בטחונית גרידא , חיזק</w:t>
      </w:r>
      <w:r w:rsidR="00B11653">
        <w:rPr>
          <w:rFonts w:ascii="David" w:hAnsi="David" w:cs="David" w:hint="cs"/>
          <w:sz w:val="24"/>
          <w:szCs w:val="24"/>
          <w:rtl/>
        </w:rPr>
        <w:t>ה</w:t>
      </w:r>
      <w:r>
        <w:rPr>
          <w:rFonts w:ascii="David" w:hAnsi="David" w:cs="David" w:hint="cs"/>
          <w:sz w:val="24"/>
          <w:szCs w:val="24"/>
          <w:rtl/>
        </w:rPr>
        <w:t xml:space="preserve"> משמעותית את הביטחון הלאומי של ישראל .</w:t>
      </w:r>
      <w:r w:rsidR="00C55F0D">
        <w:rPr>
          <w:rFonts w:ascii="David" w:hAnsi="David" w:cs="David" w:hint="cs"/>
          <w:sz w:val="24"/>
          <w:szCs w:val="24"/>
          <w:rtl/>
        </w:rPr>
        <w:t xml:space="preserve"> ביטול תקנות וחוקים של האיחוד האירופאי ומדינות נוספות כנגד ישראל  איפשר את הגדלת הסחר הכלכלי והתרבותי עם  מדינות אלו , צמצם את בדידותה במישור המדיני </w:t>
      </w:r>
      <w:r w:rsidR="000C458A">
        <w:rPr>
          <w:rFonts w:ascii="David" w:hAnsi="David" w:cs="David" w:hint="cs"/>
          <w:sz w:val="24"/>
          <w:szCs w:val="24"/>
          <w:rtl/>
        </w:rPr>
        <w:t xml:space="preserve">אל מול </w:t>
      </w:r>
      <w:r w:rsidR="00C55F0D">
        <w:rPr>
          <w:rFonts w:ascii="David" w:hAnsi="David" w:cs="David" w:hint="cs"/>
          <w:sz w:val="24"/>
          <w:szCs w:val="24"/>
          <w:rtl/>
        </w:rPr>
        <w:t>אירופה ו</w:t>
      </w:r>
      <w:r w:rsidR="00B11653">
        <w:rPr>
          <w:rFonts w:ascii="David" w:hAnsi="David" w:cs="David" w:hint="cs"/>
          <w:sz w:val="24"/>
          <w:szCs w:val="24"/>
          <w:rtl/>
        </w:rPr>
        <w:t>הוביל</w:t>
      </w:r>
      <w:r w:rsidR="00C55F0D">
        <w:rPr>
          <w:rFonts w:ascii="David" w:hAnsi="David" w:cs="David" w:hint="cs"/>
          <w:sz w:val="24"/>
          <w:szCs w:val="24"/>
          <w:rtl/>
        </w:rPr>
        <w:t xml:space="preserve"> </w:t>
      </w:r>
      <w:r w:rsidR="00B11653">
        <w:rPr>
          <w:rFonts w:ascii="David" w:hAnsi="David" w:cs="David" w:hint="cs"/>
          <w:sz w:val="24"/>
          <w:szCs w:val="24"/>
          <w:rtl/>
        </w:rPr>
        <w:t>ל</w:t>
      </w:r>
      <w:r w:rsidR="00C55F0D">
        <w:rPr>
          <w:rFonts w:ascii="David" w:hAnsi="David" w:cs="David" w:hint="cs"/>
          <w:sz w:val="24"/>
          <w:szCs w:val="24"/>
          <w:rtl/>
        </w:rPr>
        <w:t xml:space="preserve">התעצמות </w:t>
      </w:r>
      <w:r w:rsidR="00B11653">
        <w:rPr>
          <w:rFonts w:ascii="David" w:hAnsi="David" w:cs="David" w:hint="cs"/>
          <w:sz w:val="24"/>
          <w:szCs w:val="24"/>
          <w:rtl/>
        </w:rPr>
        <w:t xml:space="preserve">פנים וחוץ של ישראל . </w:t>
      </w:r>
    </w:p>
    <w:p w14:paraId="2C1EF6D9" w14:textId="13FDB85B" w:rsidR="00D27E65" w:rsidRDefault="003F359D" w:rsidP="00C23E27">
      <w:pPr>
        <w:spacing w:line="360" w:lineRule="auto"/>
        <w:rPr>
          <w:rFonts w:ascii="David" w:hAnsi="David" w:cs="David"/>
          <w:sz w:val="24"/>
          <w:szCs w:val="24"/>
          <w:rtl/>
        </w:rPr>
      </w:pPr>
      <w:r w:rsidRPr="003F359D">
        <w:rPr>
          <w:rFonts w:ascii="David" w:hAnsi="David" w:cs="David"/>
          <w:sz w:val="24"/>
          <w:szCs w:val="24"/>
          <w:rtl/>
        </w:rPr>
        <w:t xml:space="preserve">בנוסף </w:t>
      </w:r>
      <w:r>
        <w:rPr>
          <w:rFonts w:ascii="David" w:hAnsi="David" w:cs="David" w:hint="cs"/>
          <w:sz w:val="24"/>
          <w:szCs w:val="24"/>
          <w:rtl/>
        </w:rPr>
        <w:t>ישראל חיזקה משמעותית את ההרתעה שלה כ</w:t>
      </w:r>
      <w:r w:rsidR="00C23E27">
        <w:rPr>
          <w:rFonts w:ascii="David" w:hAnsi="David" w:cs="David" w:hint="cs"/>
          <w:sz w:val="24"/>
          <w:szCs w:val="24"/>
          <w:rtl/>
        </w:rPr>
        <w:t xml:space="preserve">לפי </w:t>
      </w:r>
      <w:r w:rsidR="00E96F8E">
        <w:rPr>
          <w:rFonts w:ascii="David" w:hAnsi="David" w:cs="David" w:hint="cs"/>
          <w:sz w:val="24"/>
          <w:szCs w:val="24"/>
          <w:rtl/>
        </w:rPr>
        <w:t xml:space="preserve">הארגון </w:t>
      </w:r>
      <w:r w:rsidR="00E96F8E">
        <w:rPr>
          <w:rFonts w:ascii="David" w:hAnsi="David" w:cs="David" w:hint="cs"/>
          <w:sz w:val="24"/>
          <w:szCs w:val="24"/>
        </w:rPr>
        <w:t>F</w:t>
      </w:r>
      <w:r w:rsidR="00E96F8E">
        <w:rPr>
          <w:rFonts w:ascii="David" w:hAnsi="David" w:cs="David"/>
          <w:sz w:val="24"/>
          <w:szCs w:val="24"/>
        </w:rPr>
        <w:t xml:space="preserve">ree Gaza </w:t>
      </w:r>
      <w:r w:rsidRPr="003F359D">
        <w:rPr>
          <w:rFonts w:ascii="David" w:hAnsi="David" w:cs="David"/>
          <w:sz w:val="24"/>
          <w:szCs w:val="24"/>
          <w:rtl/>
        </w:rPr>
        <w:t xml:space="preserve">, לאחר משט זה </w:t>
      </w:r>
      <w:r w:rsidR="00E96F8E">
        <w:rPr>
          <w:rFonts w:ascii="David" w:hAnsi="David" w:cs="David" w:hint="cs"/>
          <w:sz w:val="24"/>
          <w:szCs w:val="24"/>
          <w:rtl/>
        </w:rPr>
        <w:t xml:space="preserve">ניסו להגיע </w:t>
      </w:r>
      <w:r w:rsidRPr="003F359D">
        <w:rPr>
          <w:rFonts w:ascii="David" w:hAnsi="David" w:cs="David"/>
          <w:sz w:val="24"/>
          <w:szCs w:val="24"/>
          <w:rtl/>
        </w:rPr>
        <w:t>עוד</w:t>
      </w:r>
      <w:r w:rsidR="00E96F8E">
        <w:rPr>
          <w:rFonts w:ascii="David" w:hAnsi="David" w:cs="David" w:hint="cs"/>
          <w:sz w:val="24"/>
          <w:szCs w:val="24"/>
          <w:rtl/>
        </w:rPr>
        <w:t xml:space="preserve"> שמונה</w:t>
      </w:r>
      <w:r w:rsidRPr="003F359D">
        <w:rPr>
          <w:rFonts w:ascii="David" w:hAnsi="David" w:cs="David"/>
          <w:sz w:val="24"/>
          <w:szCs w:val="24"/>
          <w:rtl/>
        </w:rPr>
        <w:t xml:space="preserve">  משטים למדינת ישראל , נוכחנו לראות כי למארגנים היה קושי לשכור ספינות (</w:t>
      </w:r>
      <w:r w:rsidR="00E96F8E">
        <w:rPr>
          <w:rFonts w:ascii="David" w:hAnsi="David" w:cs="David" w:hint="cs"/>
          <w:sz w:val="24"/>
          <w:szCs w:val="24"/>
          <w:rtl/>
        </w:rPr>
        <w:t>(</w:t>
      </w:r>
      <w:r w:rsidRPr="003F359D">
        <w:rPr>
          <w:rFonts w:ascii="David" w:hAnsi="David" w:cs="David"/>
          <w:sz w:val="24"/>
          <w:szCs w:val="24"/>
          <w:rtl/>
        </w:rPr>
        <w:t xml:space="preserve">בעלי האוניות חששו כי ספינותיהם תיפגענה) , קושי לארגן משתתפים וקושי רב למשיכת תשומת לב בינלאומית , היה חשש רב בקרב הקהילה הבינלאומית להיות חלק מארוע שתוצאותיו יכולות להיות קיצוניות </w:t>
      </w:r>
      <w:r w:rsidR="00E96F8E">
        <w:rPr>
          <w:rFonts w:ascii="David" w:hAnsi="David" w:cs="David" w:hint="cs"/>
          <w:sz w:val="24"/>
          <w:szCs w:val="24"/>
          <w:rtl/>
        </w:rPr>
        <w:t xml:space="preserve">, זוהי בצעם </w:t>
      </w:r>
      <w:r w:rsidR="00E96F8E" w:rsidRPr="00E96F8E">
        <w:rPr>
          <w:rFonts w:ascii="David" w:hAnsi="David" w:cs="David" w:hint="cs"/>
          <w:b/>
          <w:bCs/>
          <w:sz w:val="24"/>
          <w:szCs w:val="24"/>
          <w:rtl/>
        </w:rPr>
        <w:t>הרתעה באמצעות ענישה</w:t>
      </w:r>
      <w:r w:rsidR="00E96F8E">
        <w:rPr>
          <w:rFonts w:ascii="David" w:hAnsi="David" w:cs="David" w:hint="cs"/>
          <w:sz w:val="24"/>
          <w:szCs w:val="24"/>
          <w:rtl/>
        </w:rPr>
        <w:t xml:space="preserve"> </w:t>
      </w:r>
      <w:r w:rsidR="00E96F8E">
        <w:rPr>
          <w:rFonts w:ascii="David" w:hAnsi="David" w:cs="David" w:hint="cs"/>
          <w:sz w:val="18"/>
          <w:szCs w:val="18"/>
          <w:rtl/>
        </w:rPr>
        <w:t xml:space="preserve">(מושג עשירי) </w:t>
      </w:r>
      <w:r w:rsidR="00E96F8E">
        <w:rPr>
          <w:rFonts w:ascii="David" w:hAnsi="David" w:cs="David" w:hint="cs"/>
          <w:sz w:val="24"/>
          <w:szCs w:val="24"/>
          <w:rtl/>
        </w:rPr>
        <w:t xml:space="preserve">. בנוסף על פי מקורות זרים , ישראל חיזקה את </w:t>
      </w:r>
      <w:r w:rsidR="00E96F8E" w:rsidRPr="00E96F8E">
        <w:rPr>
          <w:rFonts w:ascii="David" w:hAnsi="David" w:cs="David" w:hint="cs"/>
          <w:b/>
          <w:bCs/>
          <w:sz w:val="24"/>
          <w:szCs w:val="24"/>
          <w:rtl/>
        </w:rPr>
        <w:t>ההרתעה על ידי שלילת יכולות</w:t>
      </w:r>
      <w:r w:rsidR="00E96F8E">
        <w:rPr>
          <w:rFonts w:ascii="David" w:hAnsi="David" w:cs="David" w:hint="cs"/>
          <w:sz w:val="24"/>
          <w:szCs w:val="24"/>
          <w:rtl/>
        </w:rPr>
        <w:t xml:space="preserve"> של היריב . </w:t>
      </w:r>
      <w:r w:rsidR="00C23E27">
        <w:rPr>
          <w:rFonts w:ascii="David" w:hAnsi="David" w:cs="David" w:hint="cs"/>
          <w:sz w:val="24"/>
          <w:szCs w:val="24"/>
          <w:rtl/>
        </w:rPr>
        <w:t xml:space="preserve">באתר הארץ (אמירה האס 30.6.2011) </w:t>
      </w:r>
      <w:r w:rsidR="00E96F8E">
        <w:rPr>
          <w:rFonts w:ascii="David" w:hAnsi="David" w:cs="David" w:hint="cs"/>
          <w:sz w:val="24"/>
          <w:szCs w:val="24"/>
          <w:rtl/>
        </w:rPr>
        <w:t xml:space="preserve">יוחס לישראל פגיעה בכ"ש בנמל בתורכיה בטרם יציאתו לכיוון עזה . </w:t>
      </w:r>
    </w:p>
    <w:p w14:paraId="1333B8BC" w14:textId="1AE0EFD5" w:rsidR="00E96F8E" w:rsidRDefault="00E96F8E" w:rsidP="00E96F8E">
      <w:pPr>
        <w:spacing w:line="360" w:lineRule="auto"/>
        <w:rPr>
          <w:rFonts w:ascii="David" w:hAnsi="David" w:cs="David"/>
          <w:sz w:val="24"/>
          <w:szCs w:val="24"/>
          <w:rtl/>
        </w:rPr>
      </w:pPr>
      <w:r>
        <w:rPr>
          <w:rFonts w:ascii="David" w:hAnsi="David" w:cs="David" w:hint="cs"/>
          <w:sz w:val="24"/>
          <w:szCs w:val="24"/>
          <w:rtl/>
        </w:rPr>
        <w:t xml:space="preserve">כמובן , שהיו שינויים ניכרים באופן הפעולה,ביכולות ובאמל"ח אך אמנע מלתאר זאת כאן . </w:t>
      </w:r>
    </w:p>
    <w:p w14:paraId="4B5A97DD" w14:textId="6D80D4FF" w:rsidR="00B33DA1" w:rsidRDefault="00B33DA1" w:rsidP="006A26D9">
      <w:pPr>
        <w:spacing w:line="360" w:lineRule="auto"/>
        <w:rPr>
          <w:rFonts w:ascii="David" w:hAnsi="David" w:cs="David"/>
          <w:sz w:val="24"/>
          <w:szCs w:val="24"/>
          <w:rtl/>
        </w:rPr>
      </w:pPr>
    </w:p>
    <w:p w14:paraId="7224B97B" w14:textId="05EC913C" w:rsidR="00F93947" w:rsidRDefault="00F93947" w:rsidP="006A26D9">
      <w:pPr>
        <w:spacing w:line="360" w:lineRule="auto"/>
        <w:rPr>
          <w:rFonts w:ascii="David" w:hAnsi="David" w:cs="David" w:hint="cs"/>
          <w:b/>
          <w:bCs/>
          <w:sz w:val="24"/>
          <w:szCs w:val="24"/>
          <w:rtl/>
        </w:rPr>
      </w:pPr>
    </w:p>
    <w:p w14:paraId="5F8C4D7D" w14:textId="01F2F045" w:rsidR="00F93947" w:rsidRDefault="00E96F8E" w:rsidP="00D27E65">
      <w:pPr>
        <w:pStyle w:val="a3"/>
        <w:numPr>
          <w:ilvl w:val="0"/>
          <w:numId w:val="13"/>
        </w:numPr>
        <w:spacing w:line="360" w:lineRule="auto"/>
        <w:rPr>
          <w:rFonts w:ascii="David" w:hAnsi="David" w:cs="David"/>
          <w:b/>
          <w:bCs/>
          <w:sz w:val="28"/>
          <w:szCs w:val="28"/>
          <w:u w:val="single"/>
        </w:rPr>
      </w:pPr>
      <w:r>
        <w:rPr>
          <w:rFonts w:ascii="David" w:hAnsi="David" w:cs="David" w:hint="cs"/>
          <w:b/>
          <w:bCs/>
          <w:sz w:val="28"/>
          <w:szCs w:val="28"/>
          <w:u w:val="single"/>
          <w:rtl/>
        </w:rPr>
        <w:t>מדיניות</w:t>
      </w:r>
      <w:r w:rsidR="003E2C72" w:rsidRPr="007A6ED4">
        <w:rPr>
          <w:rFonts w:ascii="David" w:hAnsi="David" w:cs="David" w:hint="cs"/>
          <w:b/>
          <w:bCs/>
          <w:sz w:val="28"/>
          <w:szCs w:val="28"/>
          <w:u w:val="single"/>
          <w:rtl/>
        </w:rPr>
        <w:t xml:space="preserve"> בטחון לאומי</w:t>
      </w:r>
      <w:r>
        <w:rPr>
          <w:rFonts w:ascii="David" w:hAnsi="David" w:cs="David" w:hint="cs"/>
          <w:b/>
          <w:bCs/>
          <w:sz w:val="28"/>
          <w:szCs w:val="28"/>
          <w:u w:val="single"/>
          <w:rtl/>
        </w:rPr>
        <w:t xml:space="preserve"> </w:t>
      </w:r>
      <w:r w:rsidRPr="00E96F8E">
        <w:rPr>
          <w:rFonts w:ascii="David" w:hAnsi="David" w:cs="David" w:hint="cs"/>
          <w:b/>
          <w:bCs/>
          <w:sz w:val="18"/>
          <w:szCs w:val="18"/>
          <w:u w:val="single"/>
          <w:rtl/>
        </w:rPr>
        <w:t xml:space="preserve">(מושג אחד עשר ) </w:t>
      </w:r>
      <w:r w:rsidR="003E2C72" w:rsidRPr="00E96F8E">
        <w:rPr>
          <w:rFonts w:ascii="David" w:hAnsi="David" w:cs="David" w:hint="cs"/>
          <w:b/>
          <w:bCs/>
          <w:sz w:val="18"/>
          <w:szCs w:val="18"/>
          <w:u w:val="single"/>
          <w:rtl/>
        </w:rPr>
        <w:t xml:space="preserve"> </w:t>
      </w:r>
    </w:p>
    <w:p w14:paraId="56CDC19B" w14:textId="48FC5371" w:rsidR="009E6612" w:rsidRPr="009E6612" w:rsidRDefault="009E6612" w:rsidP="009E6612">
      <w:pPr>
        <w:spacing w:line="360" w:lineRule="auto"/>
        <w:rPr>
          <w:rFonts w:ascii="David" w:hAnsi="David" w:cs="David"/>
          <w:sz w:val="24"/>
          <w:szCs w:val="24"/>
          <w:rtl/>
        </w:rPr>
      </w:pPr>
      <w:r>
        <w:rPr>
          <w:rFonts w:ascii="David" w:hAnsi="David" w:cs="David" w:hint="cs"/>
          <w:sz w:val="24"/>
          <w:szCs w:val="24"/>
          <w:rtl/>
        </w:rPr>
        <w:t>מאז קום המדינה ועד ימיינו , חלו שינויים רבים במדינת ישראל  :</w:t>
      </w:r>
      <w:r w:rsidRPr="009E6612">
        <w:rPr>
          <w:rFonts w:ascii="David" w:hAnsi="David" w:cs="David"/>
          <w:sz w:val="24"/>
          <w:szCs w:val="24"/>
          <w:rtl/>
        </w:rPr>
        <w:t xml:space="preserve">מהפכות טכנולוגיות </w:t>
      </w:r>
      <w:r>
        <w:rPr>
          <w:rFonts w:ascii="David" w:hAnsi="David" w:cs="David" w:hint="cs"/>
          <w:sz w:val="24"/>
          <w:szCs w:val="24"/>
          <w:rtl/>
        </w:rPr>
        <w:t xml:space="preserve">, מהפכות חברתיות , </w:t>
      </w:r>
      <w:r w:rsidRPr="009E6612">
        <w:rPr>
          <w:rFonts w:ascii="David" w:hAnsi="David" w:cs="David"/>
          <w:sz w:val="24"/>
          <w:szCs w:val="24"/>
          <w:rtl/>
        </w:rPr>
        <w:t xml:space="preserve">תהליכי גלובליזציה </w:t>
      </w:r>
      <w:r>
        <w:rPr>
          <w:rFonts w:ascii="David" w:hAnsi="David" w:cs="David" w:hint="cs"/>
          <w:sz w:val="24"/>
          <w:szCs w:val="24"/>
          <w:rtl/>
        </w:rPr>
        <w:t xml:space="preserve"> אדירים </w:t>
      </w:r>
      <w:r w:rsidR="00052430">
        <w:rPr>
          <w:rFonts w:ascii="David" w:hAnsi="David" w:cs="David" w:hint="cs"/>
          <w:sz w:val="24"/>
          <w:szCs w:val="24"/>
          <w:rtl/>
        </w:rPr>
        <w:t xml:space="preserve">, מהפכות כלכליות , אופי המלחמות ותפיסות הלחימה כל אלו מחייבים </w:t>
      </w:r>
      <w:r w:rsidRPr="009E6612">
        <w:rPr>
          <w:rFonts w:ascii="David" w:hAnsi="David" w:cs="David"/>
          <w:sz w:val="24"/>
          <w:szCs w:val="24"/>
          <w:rtl/>
        </w:rPr>
        <w:t xml:space="preserve">, תפיסת ביטחון והתאמתה למציאות הדינמית של המאה </w:t>
      </w:r>
      <w:r w:rsidR="00052430">
        <w:rPr>
          <w:rFonts w:ascii="David" w:hAnsi="David" w:cs="David" w:hint="cs"/>
          <w:sz w:val="24"/>
          <w:szCs w:val="24"/>
          <w:rtl/>
        </w:rPr>
        <w:t>העשרים ואחת</w:t>
      </w:r>
      <w:r w:rsidRPr="009E6612">
        <w:rPr>
          <w:rFonts w:ascii="David" w:hAnsi="David" w:cs="David"/>
          <w:sz w:val="24"/>
          <w:szCs w:val="24"/>
          <w:rtl/>
        </w:rPr>
        <w:t xml:space="preserve">. </w:t>
      </w:r>
      <w:r w:rsidR="0071490B">
        <w:rPr>
          <w:rFonts w:ascii="David" w:hAnsi="David" w:cs="David" w:hint="cs"/>
          <w:sz w:val="24"/>
          <w:szCs w:val="24"/>
          <w:rtl/>
        </w:rPr>
        <w:t xml:space="preserve">    </w:t>
      </w:r>
      <w:r w:rsidR="00052430">
        <w:rPr>
          <w:rFonts w:ascii="David" w:hAnsi="David" w:cs="David" w:hint="cs"/>
          <w:sz w:val="24"/>
          <w:szCs w:val="24"/>
          <w:rtl/>
        </w:rPr>
        <w:t xml:space="preserve"> </w:t>
      </w:r>
      <w:r w:rsidRPr="009E6612">
        <w:rPr>
          <w:rFonts w:ascii="David" w:hAnsi="David" w:cs="David"/>
          <w:sz w:val="24"/>
          <w:szCs w:val="24"/>
          <w:rtl/>
        </w:rPr>
        <w:t>כיוון שמדינת ישראל נאלצת להתמודד עם קשת רחבה של איומים מסוגים שונים, נודעת חשיבות מיוחדת להתאמתה של תפיסת הביטחון למטרותיה של המדינה ולסביבתה האזורית והאסטרטגית המשתנה</w:t>
      </w:r>
      <w:r w:rsidRPr="009E6612">
        <w:rPr>
          <w:rFonts w:ascii="David" w:hAnsi="David" w:cs="David"/>
          <w:sz w:val="24"/>
          <w:szCs w:val="24"/>
        </w:rPr>
        <w:t>.</w:t>
      </w:r>
      <w:r w:rsidR="00052430">
        <w:rPr>
          <w:rFonts w:ascii="David" w:hAnsi="David" w:cs="David" w:hint="cs"/>
          <w:sz w:val="24"/>
          <w:szCs w:val="24"/>
          <w:rtl/>
        </w:rPr>
        <w:t xml:space="preserve"> בהינתן תפיסת בטחון לאומי ייתכן ומדינת ישראל היתה נותנת מענה טוב יותר לארועים מתפתח</w:t>
      </w:r>
      <w:r w:rsidR="0071490B">
        <w:rPr>
          <w:rFonts w:ascii="David" w:hAnsi="David" w:cs="David" w:hint="cs"/>
          <w:sz w:val="24"/>
          <w:szCs w:val="24"/>
          <w:rtl/>
        </w:rPr>
        <w:t>ים</w:t>
      </w:r>
      <w:r w:rsidR="00052430">
        <w:rPr>
          <w:rFonts w:ascii="David" w:hAnsi="David" w:cs="David" w:hint="cs"/>
          <w:sz w:val="24"/>
          <w:szCs w:val="24"/>
          <w:rtl/>
        </w:rPr>
        <w:t xml:space="preserve"> , רב מימדי</w:t>
      </w:r>
      <w:r w:rsidR="0071490B">
        <w:rPr>
          <w:rFonts w:ascii="David" w:hAnsi="David" w:cs="David" w:hint="cs"/>
          <w:sz w:val="24"/>
          <w:szCs w:val="24"/>
          <w:rtl/>
        </w:rPr>
        <w:t xml:space="preserve">ם </w:t>
      </w:r>
      <w:r w:rsidR="00052430">
        <w:rPr>
          <w:rFonts w:ascii="David" w:hAnsi="David" w:cs="David" w:hint="cs"/>
          <w:sz w:val="24"/>
          <w:szCs w:val="24"/>
          <w:rtl/>
        </w:rPr>
        <w:t xml:space="preserve">כמו משט המחאה. </w:t>
      </w:r>
    </w:p>
    <w:p w14:paraId="1759614D" w14:textId="4DF1F2C9" w:rsidR="003E2C72" w:rsidRPr="00052430" w:rsidRDefault="00052430" w:rsidP="003E2C72">
      <w:pPr>
        <w:spacing w:line="360" w:lineRule="auto"/>
        <w:rPr>
          <w:rFonts w:ascii="David" w:hAnsi="David" w:cs="David"/>
          <w:sz w:val="24"/>
          <w:szCs w:val="24"/>
          <w:rtl/>
        </w:rPr>
      </w:pPr>
      <w:r w:rsidRPr="00052430">
        <w:rPr>
          <w:rFonts w:ascii="David" w:hAnsi="David" w:cs="David" w:hint="cs"/>
          <w:sz w:val="24"/>
          <w:szCs w:val="24"/>
          <w:rtl/>
        </w:rPr>
        <w:t>בהעדר תפיסה</w:t>
      </w:r>
      <w:r>
        <w:rPr>
          <w:rFonts w:ascii="David" w:hAnsi="David" w:cs="David" w:hint="cs"/>
          <w:sz w:val="24"/>
          <w:szCs w:val="24"/>
          <w:rtl/>
        </w:rPr>
        <w:t>, כל גוף</w:t>
      </w:r>
      <w:r w:rsidR="0071490B">
        <w:rPr>
          <w:rFonts w:ascii="David" w:hAnsi="David" w:cs="David" w:hint="cs"/>
          <w:sz w:val="24"/>
          <w:szCs w:val="24"/>
          <w:rtl/>
        </w:rPr>
        <w:t xml:space="preserve"> במקרה זה </w:t>
      </w:r>
      <w:r>
        <w:rPr>
          <w:rFonts w:ascii="David" w:hAnsi="David" w:cs="David" w:hint="cs"/>
          <w:sz w:val="24"/>
          <w:szCs w:val="24"/>
          <w:rtl/>
        </w:rPr>
        <w:t xml:space="preserve"> פעל לבדו (אם בכלל )</w:t>
      </w:r>
      <w:r w:rsidR="0071490B">
        <w:rPr>
          <w:rFonts w:ascii="David" w:hAnsi="David" w:cs="David" w:hint="cs"/>
          <w:sz w:val="24"/>
          <w:szCs w:val="24"/>
          <w:rtl/>
        </w:rPr>
        <w:t xml:space="preserve">.  </w:t>
      </w:r>
      <w:r>
        <w:rPr>
          <w:rFonts w:ascii="David" w:hAnsi="David" w:cs="David" w:hint="cs"/>
          <w:sz w:val="24"/>
          <w:szCs w:val="24"/>
          <w:rtl/>
        </w:rPr>
        <w:t>הדרג הצבאי החל בהכנות מסוף ינואר  הדרג המדיני עודכן בנושא רק כ חמישה ימים לפני הגעת המשט , משרד החוץ ניסה למנוע את הגעת המשט רק כשבועיים לפני הגעתו וייתר המשרדים הממשלתיים כולל משרדי ראש הממשלה לא לקחו חלק אמיתי בנסיון "לטפל"  במשט. להלן ציטוט מתוך דו"ח מבקר המדינה התוקף בחריפות את בעלי התפקידים אודות חוסר המקצועיות בהכנות למשט זה:</w:t>
      </w:r>
    </w:p>
    <w:p w14:paraId="2E452AE1" w14:textId="4F964BC1" w:rsidR="005D1539" w:rsidRDefault="003E2C72" w:rsidP="00A75657">
      <w:pPr>
        <w:spacing w:line="360" w:lineRule="auto"/>
        <w:rPr>
          <w:rFonts w:ascii="David" w:hAnsi="David" w:cs="David"/>
          <w:sz w:val="24"/>
          <w:szCs w:val="24"/>
          <w:rtl/>
        </w:rPr>
      </w:pPr>
      <w:r>
        <w:rPr>
          <w:rFonts w:ascii="David" w:hAnsi="David" w:cs="David" w:hint="cs"/>
          <w:sz w:val="24"/>
          <w:szCs w:val="24"/>
          <w:rtl/>
        </w:rPr>
        <w:t>"</w:t>
      </w:r>
      <w:r w:rsidRPr="003E2C72">
        <w:rPr>
          <w:rFonts w:ascii="David" w:hAnsi="David" w:cs="David"/>
          <w:sz w:val="24"/>
          <w:szCs w:val="24"/>
          <w:rtl/>
        </w:rPr>
        <w:t xml:space="preserve">נוכח כל אלה, מבקר המדינה מעיר, כי בתהליך קבלת ההחלטות בהובלת ראה"ם ובאחריותו בעניין הטיפול במשט הטורקי נתגלו ליקויים מהותיים ומשמעותיים: תהליך קבלת ההחלטות אצל ראה"ם נעשה ללא עבודת מטה סדורה, מסוכמת מתועדת ומתואמת; חרף ההכרה של הדרג המדיני הבכיר (בכלל זה ראה"ם, שהב"ט ושה"ח) ושל צמרת צה"ל, גורמי המודיעין והמל"ל, בחריגותו של המשט הטורקי לעומת המשטים הקודמים, ראה"ם לא הנחה על ביצוע עמ"ט אינטגרטיבית בנוגע למדיניות הראויה להתמודדות עם המשט, ותחת זאת קיים פגישות אישיות נפרדות עם שהב"ט ועם שה"ח, בלתי מתועדות וללא סיכומים; לא התקיים כל דיון בין ראה"ם לבין קבוצת שרים כלשהי בנושא מלבד דיון שהתקיים בפורום ה"שביעייה" (26.5.10) סמוך להגעת המשט - דיון "מעכשיו לעכשיו", ללא כל מצע והכנה, שנעדרו ממנו נציגי הגופים הנוגעים </w:t>
      </w:r>
      <w:r w:rsidRPr="003E2C72">
        <w:rPr>
          <w:rFonts w:ascii="David" w:hAnsi="David" w:cs="David"/>
          <w:sz w:val="24"/>
          <w:szCs w:val="24"/>
          <w:rtl/>
        </w:rPr>
        <w:lastRenderedPageBreak/>
        <w:t>בדבר - והפעילות לא נעשתה ברוח המלצות ועדת וינוגרד וועדת ליפקין-שחק בנוגע לתהליך הראוי של קבלת החלטות</w:t>
      </w:r>
      <w:r w:rsidRPr="00881B4D">
        <w:rPr>
          <w:rFonts w:ascii="David" w:hAnsi="David" w:cs="David"/>
          <w:sz w:val="24"/>
          <w:szCs w:val="24"/>
        </w:rPr>
        <w:t>.</w:t>
      </w:r>
      <w:r w:rsidRPr="00881B4D">
        <w:rPr>
          <w:rFonts w:ascii="David" w:hAnsi="David" w:cs="David" w:hint="cs"/>
          <w:sz w:val="24"/>
          <w:szCs w:val="24"/>
          <w:rtl/>
        </w:rPr>
        <w:t>"</w:t>
      </w:r>
      <w:r w:rsidR="007A6ED4" w:rsidRPr="00881B4D">
        <w:rPr>
          <w:rFonts w:ascii="David" w:hAnsi="David" w:cs="David" w:hint="cs"/>
          <w:sz w:val="24"/>
          <w:szCs w:val="24"/>
          <w:rtl/>
        </w:rPr>
        <w:t xml:space="preserve"> </w:t>
      </w:r>
      <w:r w:rsidR="00881B4D">
        <w:rPr>
          <w:rFonts w:ascii="David" w:hAnsi="David" w:cs="David" w:hint="cs"/>
          <w:sz w:val="24"/>
          <w:szCs w:val="24"/>
          <w:rtl/>
        </w:rPr>
        <w:t>(</w:t>
      </w:r>
      <w:r w:rsidR="007A6ED4" w:rsidRPr="00881B4D">
        <w:rPr>
          <w:rFonts w:ascii="David" w:hAnsi="David" w:cs="David" w:hint="cs"/>
          <w:sz w:val="24"/>
          <w:szCs w:val="24"/>
          <w:rtl/>
        </w:rPr>
        <w:t>מבקר המדינה</w:t>
      </w:r>
      <w:r w:rsidR="00881B4D">
        <w:rPr>
          <w:rFonts w:ascii="David" w:hAnsi="David" w:cs="David" w:hint="cs"/>
          <w:sz w:val="24"/>
          <w:szCs w:val="24"/>
          <w:rtl/>
        </w:rPr>
        <w:t xml:space="preserve">, </w:t>
      </w:r>
      <w:r w:rsidR="00C346B9" w:rsidRPr="00C346B9">
        <w:rPr>
          <w:rFonts w:ascii="David" w:hAnsi="David" w:cs="David" w:hint="cs"/>
          <w:sz w:val="24"/>
          <w:szCs w:val="24"/>
          <w:rtl/>
        </w:rPr>
        <w:t>דו"ח ביקורת על ישום חוק המל"ל והתמודדות עם המשט התורכי</w:t>
      </w:r>
      <w:r w:rsidR="00881B4D">
        <w:rPr>
          <w:rFonts w:ascii="David" w:hAnsi="David" w:cs="David" w:hint="cs"/>
          <w:sz w:val="24"/>
          <w:szCs w:val="24"/>
          <w:rtl/>
        </w:rPr>
        <w:t>,201</w:t>
      </w:r>
      <w:r w:rsidR="009504CD">
        <w:rPr>
          <w:rFonts w:ascii="David" w:hAnsi="David" w:cs="David" w:hint="cs"/>
          <w:sz w:val="24"/>
          <w:szCs w:val="24"/>
          <w:rtl/>
        </w:rPr>
        <w:t>2</w:t>
      </w:r>
      <w:r w:rsidR="00881B4D">
        <w:rPr>
          <w:rFonts w:ascii="David" w:hAnsi="David" w:cs="David" w:hint="cs"/>
          <w:sz w:val="24"/>
          <w:szCs w:val="24"/>
          <w:rtl/>
        </w:rPr>
        <w:t>)</w:t>
      </w:r>
    </w:p>
    <w:p w14:paraId="43615FF0" w14:textId="10E1D442" w:rsidR="005D1539" w:rsidRDefault="005D1539" w:rsidP="00052430">
      <w:pPr>
        <w:spacing w:line="360" w:lineRule="auto"/>
        <w:rPr>
          <w:rFonts w:ascii="David" w:hAnsi="David" w:cs="David"/>
          <w:sz w:val="24"/>
          <w:szCs w:val="24"/>
          <w:rtl/>
        </w:rPr>
      </w:pPr>
      <w:r>
        <w:rPr>
          <w:rFonts w:ascii="David" w:hAnsi="David" w:cs="David" w:hint="cs"/>
          <w:sz w:val="24"/>
          <w:szCs w:val="24"/>
          <w:rtl/>
        </w:rPr>
        <w:t xml:space="preserve">לנו,  כלוחמים </w:t>
      </w:r>
      <w:r w:rsidR="00052430">
        <w:rPr>
          <w:rFonts w:ascii="David" w:hAnsi="David" w:cs="David" w:hint="cs"/>
          <w:sz w:val="24"/>
          <w:szCs w:val="24"/>
          <w:rtl/>
        </w:rPr>
        <w:t xml:space="preserve">המייצגים את הדרג הטקטי , פקודת המבצע היתה ברורה לחלוטין , ולא היה ספק שנעמוד בה. מניעת כניסת המשט לעזה ויהי מה. אך האם עצירת המשט </w:t>
      </w:r>
      <w:r w:rsidR="00F91DBF">
        <w:rPr>
          <w:rFonts w:ascii="David" w:hAnsi="David" w:cs="David" w:hint="cs"/>
          <w:sz w:val="24"/>
          <w:szCs w:val="24"/>
          <w:rtl/>
        </w:rPr>
        <w:t>הינה התכלית היחידה עבור צרכי הבטחון של מדינת ישראל  ? לא כך הדבר</w:t>
      </w:r>
      <w:r w:rsidR="00052430">
        <w:rPr>
          <w:rFonts w:ascii="David" w:hAnsi="David" w:cs="David" w:hint="cs"/>
          <w:sz w:val="24"/>
          <w:szCs w:val="24"/>
          <w:rtl/>
        </w:rPr>
        <w:t xml:space="preserve"> . </w:t>
      </w:r>
      <w:r>
        <w:rPr>
          <w:rFonts w:ascii="David" w:hAnsi="David" w:cs="David" w:hint="cs"/>
          <w:sz w:val="24"/>
          <w:szCs w:val="24"/>
          <w:rtl/>
        </w:rPr>
        <w:t xml:space="preserve"> </w:t>
      </w:r>
    </w:p>
    <w:p w14:paraId="57C98C52" w14:textId="7B04AF13" w:rsidR="00BE45BA" w:rsidRDefault="005D1539" w:rsidP="00A75657">
      <w:pPr>
        <w:spacing w:line="360" w:lineRule="auto"/>
        <w:rPr>
          <w:rFonts w:ascii="David" w:hAnsi="David" w:cs="David"/>
          <w:sz w:val="24"/>
          <w:szCs w:val="24"/>
          <w:rtl/>
        </w:rPr>
      </w:pPr>
      <w:r>
        <w:rPr>
          <w:rFonts w:ascii="David" w:hAnsi="David" w:cs="David" w:hint="cs"/>
          <w:sz w:val="24"/>
          <w:szCs w:val="24"/>
          <w:rtl/>
        </w:rPr>
        <w:t xml:space="preserve">מנסיוני בחלוף עשור , לא הוגדרה מטרה אסטרטגית, לא הוגדרו קריטריונים שאינם טקטים </w:t>
      </w:r>
      <w:r w:rsidR="0071490B">
        <w:rPr>
          <w:rFonts w:ascii="David" w:hAnsi="David" w:cs="David" w:hint="cs"/>
          <w:sz w:val="24"/>
          <w:szCs w:val="24"/>
          <w:rtl/>
        </w:rPr>
        <w:t>ומשרתים את ה</w:t>
      </w:r>
      <w:r w:rsidR="00F91DBF">
        <w:rPr>
          <w:rFonts w:ascii="David" w:hAnsi="David" w:cs="David" w:hint="cs"/>
          <w:sz w:val="24"/>
          <w:szCs w:val="24"/>
          <w:rtl/>
        </w:rPr>
        <w:t xml:space="preserve">תכלית האסטרטגית </w:t>
      </w:r>
      <w:r>
        <w:rPr>
          <w:rFonts w:ascii="David" w:hAnsi="David" w:cs="David" w:hint="cs"/>
          <w:sz w:val="24"/>
          <w:szCs w:val="24"/>
          <w:rtl/>
        </w:rPr>
        <w:t>, לא הוגדרו יעדים לאומיים</w:t>
      </w:r>
      <w:r w:rsidR="00A75657">
        <w:rPr>
          <w:rFonts w:ascii="David" w:hAnsi="David" w:cs="David" w:hint="cs"/>
          <w:sz w:val="24"/>
          <w:szCs w:val="24"/>
          <w:rtl/>
        </w:rPr>
        <w:t xml:space="preserve">, לא היתה מדיניות של בטחון לאומי . </w:t>
      </w:r>
      <w:r w:rsidR="00BE45BA">
        <w:rPr>
          <w:rFonts w:ascii="David" w:hAnsi="David" w:cs="David" w:hint="cs"/>
          <w:sz w:val="24"/>
          <w:szCs w:val="24"/>
          <w:rtl/>
        </w:rPr>
        <w:t xml:space="preserve">כדרג טקטי, התכלית האסטרטגית </w:t>
      </w:r>
      <w:r w:rsidR="007A6ED4">
        <w:rPr>
          <w:rFonts w:ascii="David" w:hAnsi="David" w:cs="David" w:hint="cs"/>
          <w:sz w:val="24"/>
          <w:szCs w:val="24"/>
          <w:rtl/>
        </w:rPr>
        <w:t xml:space="preserve">מעולם לא הובאה לידיעתי. </w:t>
      </w:r>
    </w:p>
    <w:p w14:paraId="12F021D9" w14:textId="6848E56C" w:rsidR="00F91DBF" w:rsidRPr="00A75657" w:rsidRDefault="00BE45BA" w:rsidP="00A75657">
      <w:pPr>
        <w:spacing w:line="360" w:lineRule="auto"/>
        <w:rPr>
          <w:rFonts w:ascii="David" w:hAnsi="David" w:cs="David"/>
          <w:sz w:val="24"/>
          <w:szCs w:val="24"/>
          <w:highlight w:val="yellow"/>
          <w:rtl/>
        </w:rPr>
      </w:pPr>
      <w:r>
        <w:rPr>
          <w:rFonts w:ascii="David" w:hAnsi="David" w:cs="David" w:hint="cs"/>
          <w:sz w:val="24"/>
          <w:szCs w:val="24"/>
          <w:rtl/>
        </w:rPr>
        <w:t xml:space="preserve">בהינתן </w:t>
      </w:r>
      <w:r w:rsidR="00A75657">
        <w:rPr>
          <w:rFonts w:ascii="David" w:hAnsi="David" w:cs="David" w:hint="cs"/>
          <w:sz w:val="24"/>
          <w:szCs w:val="24"/>
          <w:rtl/>
        </w:rPr>
        <w:t>מדיניות בטחון לאומי</w:t>
      </w:r>
      <w:r>
        <w:rPr>
          <w:rFonts w:ascii="David" w:hAnsi="David" w:cs="David" w:hint="cs"/>
          <w:sz w:val="24"/>
          <w:szCs w:val="24"/>
          <w:rtl/>
        </w:rPr>
        <w:t xml:space="preserve"> סדורה , הדרג המדיני </w:t>
      </w:r>
      <w:r w:rsidR="00F91DBF">
        <w:rPr>
          <w:rFonts w:ascii="David" w:hAnsi="David" w:cs="David" w:hint="cs"/>
          <w:sz w:val="24"/>
          <w:szCs w:val="24"/>
          <w:rtl/>
        </w:rPr>
        <w:t>נדרש ל</w:t>
      </w:r>
      <w:r>
        <w:rPr>
          <w:rFonts w:ascii="David" w:hAnsi="David" w:cs="David" w:hint="cs"/>
          <w:sz w:val="24"/>
          <w:szCs w:val="24"/>
          <w:rtl/>
        </w:rPr>
        <w:t xml:space="preserve">גדיר את המטרה ואת התכלית האסטרטגית לדרג הטקטי ולא להפך . הדרג המדיני אימץ באופן </w:t>
      </w:r>
      <w:r w:rsidRPr="00C346B9">
        <w:rPr>
          <w:rFonts w:ascii="David" w:hAnsi="David" w:cs="David" w:hint="cs"/>
          <w:sz w:val="24"/>
          <w:szCs w:val="24"/>
          <w:rtl/>
        </w:rPr>
        <w:t>מלא (</w:t>
      </w:r>
      <w:r w:rsidR="00C346B9" w:rsidRPr="00C346B9">
        <w:rPr>
          <w:rFonts w:ascii="David" w:hAnsi="David" w:cs="David" w:hint="cs"/>
          <w:sz w:val="24"/>
          <w:szCs w:val="24"/>
          <w:rtl/>
        </w:rPr>
        <w:t>דו</w:t>
      </w:r>
      <w:r w:rsidR="00C346B9">
        <w:rPr>
          <w:rFonts w:ascii="David" w:hAnsi="David" w:cs="David" w:hint="cs"/>
          <w:sz w:val="24"/>
          <w:szCs w:val="24"/>
          <w:rtl/>
        </w:rPr>
        <w:t>"</w:t>
      </w:r>
      <w:r w:rsidR="00C346B9" w:rsidRPr="00C346B9">
        <w:rPr>
          <w:rFonts w:ascii="David" w:hAnsi="David" w:cs="David" w:hint="cs"/>
          <w:sz w:val="24"/>
          <w:szCs w:val="24"/>
          <w:rtl/>
        </w:rPr>
        <w:t>ח ועדת טירקל , ינואר 2011)</w:t>
      </w:r>
      <w:r w:rsidR="00A75657">
        <w:rPr>
          <w:rFonts w:ascii="David" w:hAnsi="David" w:cs="David" w:hint="cs"/>
          <w:sz w:val="24"/>
          <w:szCs w:val="24"/>
          <w:rtl/>
        </w:rPr>
        <w:t xml:space="preserve"> </w:t>
      </w:r>
      <w:r>
        <w:rPr>
          <w:rFonts w:ascii="David" w:hAnsi="David" w:cs="David" w:hint="cs"/>
          <w:sz w:val="24"/>
          <w:szCs w:val="24"/>
          <w:rtl/>
        </w:rPr>
        <w:t xml:space="preserve">את המלצות הדרג הצבאי </w:t>
      </w:r>
      <w:r w:rsidR="00F91DBF">
        <w:rPr>
          <w:rFonts w:ascii="David" w:hAnsi="David" w:cs="David" w:hint="cs"/>
          <w:sz w:val="24"/>
          <w:szCs w:val="24"/>
          <w:rtl/>
        </w:rPr>
        <w:t xml:space="preserve">ועל כן יעדי המבצע קיבלו גוון צבאי בלבד. </w:t>
      </w:r>
      <w:r>
        <w:rPr>
          <w:rFonts w:ascii="David" w:hAnsi="David" w:cs="David" w:hint="cs"/>
          <w:sz w:val="24"/>
          <w:szCs w:val="24"/>
          <w:rtl/>
        </w:rPr>
        <w:t xml:space="preserve"> </w:t>
      </w:r>
    </w:p>
    <w:p w14:paraId="2325C52E" w14:textId="77777777" w:rsidR="00D27E65" w:rsidRDefault="00D27E65" w:rsidP="005D1539">
      <w:pPr>
        <w:spacing w:line="360" w:lineRule="auto"/>
        <w:rPr>
          <w:rFonts w:ascii="David" w:hAnsi="David" w:cs="David"/>
          <w:sz w:val="24"/>
          <w:szCs w:val="24"/>
          <w:rtl/>
        </w:rPr>
      </w:pPr>
    </w:p>
    <w:p w14:paraId="6EAC5FDB" w14:textId="517D13A4" w:rsidR="007A6ED4" w:rsidRDefault="007A6ED4" w:rsidP="00D27E65">
      <w:pPr>
        <w:pStyle w:val="a3"/>
        <w:numPr>
          <w:ilvl w:val="0"/>
          <w:numId w:val="13"/>
        </w:numPr>
        <w:spacing w:line="360" w:lineRule="auto"/>
        <w:rPr>
          <w:rFonts w:ascii="David" w:hAnsi="David" w:cs="David"/>
          <w:b/>
          <w:bCs/>
          <w:sz w:val="28"/>
          <w:szCs w:val="28"/>
          <w:u w:val="single"/>
        </w:rPr>
      </w:pPr>
      <w:r w:rsidRPr="007A6ED4">
        <w:rPr>
          <w:rFonts w:ascii="David" w:hAnsi="David" w:cs="David" w:hint="cs"/>
          <w:b/>
          <w:bCs/>
          <w:sz w:val="28"/>
          <w:szCs w:val="28"/>
          <w:u w:val="single"/>
          <w:rtl/>
        </w:rPr>
        <w:t xml:space="preserve">סיכום </w:t>
      </w:r>
    </w:p>
    <w:p w14:paraId="6DD715AA" w14:textId="18F29384" w:rsidR="00D16DB1" w:rsidRDefault="00D16DB1" w:rsidP="007A6ED4">
      <w:pPr>
        <w:spacing w:line="360" w:lineRule="auto"/>
        <w:rPr>
          <w:rFonts w:ascii="David" w:hAnsi="David" w:cs="David"/>
          <w:sz w:val="24"/>
          <w:szCs w:val="24"/>
          <w:rtl/>
        </w:rPr>
      </w:pPr>
      <w:r w:rsidRPr="00872573">
        <w:rPr>
          <w:rFonts w:ascii="David" w:hAnsi="David" w:cs="David" w:hint="cs"/>
          <w:sz w:val="24"/>
          <w:szCs w:val="24"/>
          <w:rtl/>
        </w:rPr>
        <w:t>בעבודה זו סקרתי</w:t>
      </w:r>
      <w:r w:rsidR="00A75657">
        <w:rPr>
          <w:rFonts w:ascii="David" w:hAnsi="David" w:cs="David" w:hint="cs"/>
          <w:sz w:val="24"/>
          <w:szCs w:val="24"/>
          <w:rtl/>
        </w:rPr>
        <w:t xml:space="preserve">  כאחד עשר מונחים אסטרטגים (שלושה משיעורי האלוף ושמונה משיעוריו של פרופסור דימה אדמסקי ) </w:t>
      </w:r>
      <w:r w:rsidRPr="00872573">
        <w:rPr>
          <w:rFonts w:ascii="David" w:hAnsi="David" w:cs="David" w:hint="cs"/>
          <w:sz w:val="24"/>
          <w:szCs w:val="24"/>
          <w:rtl/>
        </w:rPr>
        <w:t>בהסתכלות על מקרה בוחן : משט המחאה לרצועת עזה.</w:t>
      </w:r>
      <w:r w:rsidR="00A75657">
        <w:rPr>
          <w:rFonts w:ascii="David" w:hAnsi="David" w:cs="David" w:hint="cs"/>
          <w:sz w:val="24"/>
          <w:szCs w:val="24"/>
          <w:rtl/>
        </w:rPr>
        <w:t xml:space="preserve"> </w:t>
      </w:r>
    </w:p>
    <w:p w14:paraId="1AAC9F3F" w14:textId="12A1C86F" w:rsidR="00872573" w:rsidRDefault="00A75657" w:rsidP="007A6ED4">
      <w:pPr>
        <w:spacing w:line="360" w:lineRule="auto"/>
        <w:rPr>
          <w:rFonts w:ascii="David" w:hAnsi="David" w:cs="David"/>
          <w:sz w:val="24"/>
          <w:szCs w:val="24"/>
          <w:rtl/>
        </w:rPr>
      </w:pPr>
      <w:r>
        <w:rPr>
          <w:rFonts w:ascii="David" w:hAnsi="David" w:cs="David" w:hint="cs"/>
          <w:sz w:val="24"/>
          <w:szCs w:val="24"/>
          <w:rtl/>
        </w:rPr>
        <w:t xml:space="preserve">המושגים, מהעולם האסטרטגי נבחנו </w:t>
      </w:r>
      <w:r w:rsidR="00736FCB">
        <w:rPr>
          <w:rFonts w:ascii="David" w:hAnsi="David" w:cs="David" w:hint="cs"/>
          <w:sz w:val="24"/>
          <w:szCs w:val="24"/>
          <w:rtl/>
        </w:rPr>
        <w:t xml:space="preserve"> בעבודה זו  בהייבטים :צבאיים</w:t>
      </w:r>
      <w:r>
        <w:rPr>
          <w:rFonts w:ascii="David" w:hAnsi="David" w:cs="David" w:hint="cs"/>
          <w:sz w:val="24"/>
          <w:szCs w:val="24"/>
          <w:rtl/>
        </w:rPr>
        <w:t xml:space="preserve"> טקטיים </w:t>
      </w:r>
      <w:r w:rsidR="00736FCB">
        <w:rPr>
          <w:rFonts w:ascii="David" w:hAnsi="David" w:cs="David" w:hint="cs"/>
          <w:sz w:val="24"/>
          <w:szCs w:val="24"/>
          <w:rtl/>
        </w:rPr>
        <w:t xml:space="preserve"> , </w:t>
      </w:r>
      <w:r>
        <w:rPr>
          <w:rFonts w:ascii="David" w:hAnsi="David" w:cs="David" w:hint="cs"/>
          <w:sz w:val="24"/>
          <w:szCs w:val="24"/>
          <w:rtl/>
        </w:rPr>
        <w:t xml:space="preserve"> צבאי אסטרטגי ו</w:t>
      </w:r>
      <w:r w:rsidR="00736FCB">
        <w:rPr>
          <w:rFonts w:ascii="David" w:hAnsi="David" w:cs="David" w:hint="cs"/>
          <w:sz w:val="24"/>
          <w:szCs w:val="24"/>
          <w:rtl/>
        </w:rPr>
        <w:t xml:space="preserve">מדיניים </w:t>
      </w:r>
      <w:r>
        <w:rPr>
          <w:rFonts w:ascii="David" w:hAnsi="David" w:cs="David" w:hint="cs"/>
          <w:sz w:val="24"/>
          <w:szCs w:val="24"/>
          <w:rtl/>
        </w:rPr>
        <w:t>.</w:t>
      </w:r>
    </w:p>
    <w:p w14:paraId="4F1AE1D1" w14:textId="79CC75F4" w:rsidR="00D16DB1" w:rsidRPr="00872573" w:rsidRDefault="00736FCB" w:rsidP="00A75657">
      <w:pPr>
        <w:spacing w:line="360" w:lineRule="auto"/>
        <w:rPr>
          <w:rFonts w:ascii="David" w:hAnsi="David" w:cs="David"/>
          <w:sz w:val="24"/>
          <w:szCs w:val="24"/>
          <w:rtl/>
        </w:rPr>
      </w:pPr>
      <w:r>
        <w:rPr>
          <w:rFonts w:ascii="David" w:hAnsi="David" w:cs="David" w:hint="cs"/>
          <w:sz w:val="24"/>
          <w:szCs w:val="24"/>
          <w:rtl/>
        </w:rPr>
        <w:t xml:space="preserve">לבסוף נבחנה הטענה כי קיום </w:t>
      </w:r>
      <w:r w:rsidR="00A75657">
        <w:rPr>
          <w:rFonts w:ascii="David" w:hAnsi="David" w:cs="David" w:hint="cs"/>
          <w:sz w:val="24"/>
          <w:szCs w:val="24"/>
          <w:rtl/>
        </w:rPr>
        <w:t>מדיניות</w:t>
      </w:r>
      <w:r>
        <w:rPr>
          <w:rFonts w:ascii="David" w:hAnsi="David" w:cs="David" w:hint="cs"/>
          <w:sz w:val="24"/>
          <w:szCs w:val="24"/>
          <w:rtl/>
        </w:rPr>
        <w:t xml:space="preserve"> בטחון </w:t>
      </w:r>
      <w:r w:rsidR="00A75657">
        <w:rPr>
          <w:rFonts w:ascii="David" w:hAnsi="David" w:cs="David" w:hint="cs"/>
          <w:sz w:val="24"/>
          <w:szCs w:val="24"/>
          <w:rtl/>
        </w:rPr>
        <w:t xml:space="preserve">לאומי סדורה </w:t>
      </w:r>
      <w:r>
        <w:rPr>
          <w:rFonts w:ascii="David" w:hAnsi="David" w:cs="David" w:hint="cs"/>
          <w:sz w:val="24"/>
          <w:szCs w:val="24"/>
          <w:rtl/>
        </w:rPr>
        <w:t xml:space="preserve"> למדינת ישראל תעזור ליישב את </w:t>
      </w:r>
    </w:p>
    <w:p w14:paraId="40D6B904" w14:textId="0A15EE49" w:rsidR="00D16DB1" w:rsidRPr="000C0840" w:rsidRDefault="000C0840" w:rsidP="007A6ED4">
      <w:pPr>
        <w:spacing w:line="360" w:lineRule="auto"/>
        <w:rPr>
          <w:rFonts w:ascii="David" w:hAnsi="David" w:cs="David"/>
          <w:sz w:val="24"/>
          <w:szCs w:val="24"/>
          <w:rtl/>
        </w:rPr>
      </w:pPr>
      <w:r>
        <w:rPr>
          <w:rFonts w:ascii="David" w:hAnsi="David" w:cs="David" w:hint="cs"/>
          <w:sz w:val="24"/>
          <w:szCs w:val="24"/>
          <w:rtl/>
        </w:rPr>
        <w:t xml:space="preserve"> </w:t>
      </w:r>
      <w:r w:rsidR="00D16DB1" w:rsidRPr="000C0840">
        <w:rPr>
          <w:rFonts w:ascii="David" w:hAnsi="David" w:cs="David" w:hint="cs"/>
          <w:sz w:val="24"/>
          <w:szCs w:val="24"/>
          <w:rtl/>
        </w:rPr>
        <w:t xml:space="preserve">לעניות דעתי, בהינתן תפיסת בטחון סדורה , </w:t>
      </w:r>
      <w:r>
        <w:rPr>
          <w:rFonts w:ascii="David" w:hAnsi="David" w:cs="David" w:hint="cs"/>
          <w:sz w:val="24"/>
          <w:szCs w:val="24"/>
          <w:rtl/>
        </w:rPr>
        <w:t xml:space="preserve">שיתוף הפעולה בין משרדי בארועים מורכבים יהיה טוב יותר . התכלית האסטרטגית , תוגדר על פי רוחה של </w:t>
      </w:r>
      <w:r w:rsidR="00A75657">
        <w:rPr>
          <w:rFonts w:ascii="David" w:hAnsi="David" w:cs="David" w:hint="cs"/>
          <w:sz w:val="24"/>
          <w:szCs w:val="24"/>
          <w:rtl/>
        </w:rPr>
        <w:t>מדיניות</w:t>
      </w:r>
      <w:r>
        <w:rPr>
          <w:rFonts w:ascii="David" w:hAnsi="David" w:cs="David" w:hint="cs"/>
          <w:sz w:val="24"/>
          <w:szCs w:val="24"/>
          <w:rtl/>
        </w:rPr>
        <w:t xml:space="preserve"> הבטחון .  הגדרת היעדים לדרג הטקטי תהיה ברורה , ודרכי הפעולה שיבחרו להתמודד עם סוגיה מורכבת יהיו מגוונות ויעילות יותר </w:t>
      </w:r>
      <w:r w:rsidR="00040977">
        <w:rPr>
          <w:rFonts w:ascii="David" w:hAnsi="David" w:cs="David" w:hint="cs"/>
          <w:sz w:val="24"/>
          <w:szCs w:val="24"/>
          <w:rtl/>
        </w:rPr>
        <w:t xml:space="preserve">וישרתו את הבטחון הלאומי של ישראל. </w:t>
      </w:r>
    </w:p>
    <w:p w14:paraId="7CF7FFB4" w14:textId="06630E16" w:rsidR="00480124" w:rsidRDefault="00480124" w:rsidP="005D1539">
      <w:pPr>
        <w:spacing w:line="360" w:lineRule="auto"/>
        <w:rPr>
          <w:rFonts w:ascii="David" w:hAnsi="David" w:cs="David"/>
          <w:sz w:val="24"/>
          <w:szCs w:val="24"/>
          <w:rtl/>
        </w:rPr>
      </w:pPr>
    </w:p>
    <w:p w14:paraId="0100BBF5" w14:textId="77777777" w:rsidR="00A75657" w:rsidRPr="003E2C72" w:rsidRDefault="00A75657" w:rsidP="005D1539">
      <w:pPr>
        <w:spacing w:line="360" w:lineRule="auto"/>
        <w:rPr>
          <w:rFonts w:ascii="David" w:hAnsi="David" w:cs="David"/>
          <w:sz w:val="24"/>
          <w:szCs w:val="24"/>
          <w:rtl/>
        </w:rPr>
      </w:pPr>
    </w:p>
    <w:p w14:paraId="33419854" w14:textId="767D958B" w:rsidR="00F93947" w:rsidRDefault="00F93947" w:rsidP="006A26D9">
      <w:pPr>
        <w:spacing w:line="360" w:lineRule="auto"/>
        <w:rPr>
          <w:rFonts w:ascii="David" w:hAnsi="David" w:cs="David"/>
          <w:b/>
          <w:bCs/>
          <w:sz w:val="24"/>
          <w:szCs w:val="24"/>
          <w:rtl/>
        </w:rPr>
      </w:pPr>
    </w:p>
    <w:p w14:paraId="302C8498" w14:textId="78897037" w:rsidR="00AC5563" w:rsidRPr="003129DE" w:rsidRDefault="00993D9C" w:rsidP="003129DE">
      <w:pPr>
        <w:pStyle w:val="a3"/>
        <w:numPr>
          <w:ilvl w:val="0"/>
          <w:numId w:val="13"/>
        </w:numPr>
        <w:spacing w:line="360" w:lineRule="auto"/>
        <w:rPr>
          <w:rFonts w:ascii="David" w:hAnsi="David" w:cs="David" w:hint="cs"/>
          <w:b/>
          <w:bCs/>
          <w:sz w:val="28"/>
          <w:szCs w:val="28"/>
          <w:u w:val="single"/>
          <w:rtl/>
        </w:rPr>
      </w:pPr>
      <w:r w:rsidRPr="00EB0B5D">
        <w:rPr>
          <w:rFonts w:ascii="David" w:hAnsi="David" w:cs="David" w:hint="cs"/>
          <w:b/>
          <w:bCs/>
          <w:sz w:val="28"/>
          <w:szCs w:val="28"/>
          <w:u w:val="single"/>
          <w:rtl/>
        </w:rPr>
        <w:t xml:space="preserve">ביבליוגרפיה   </w:t>
      </w:r>
    </w:p>
    <w:p w14:paraId="5CBA4DF9" w14:textId="2801273B" w:rsidR="00084EB2" w:rsidRPr="00993D9C" w:rsidRDefault="00084EB2" w:rsidP="00C55715">
      <w:pPr>
        <w:spacing w:line="360" w:lineRule="auto"/>
        <w:jc w:val="both"/>
        <w:rPr>
          <w:rFonts w:ascii="David" w:hAnsi="David" w:cs="David"/>
          <w:sz w:val="24"/>
          <w:szCs w:val="24"/>
          <w:rtl/>
        </w:rPr>
      </w:pPr>
    </w:p>
    <w:p w14:paraId="5FCF1E2A" w14:textId="331104B5" w:rsidR="0075186C" w:rsidRPr="00993D9C" w:rsidRDefault="00C23E27" w:rsidP="0075186C">
      <w:pPr>
        <w:pStyle w:val="a3"/>
        <w:numPr>
          <w:ilvl w:val="0"/>
          <w:numId w:val="15"/>
        </w:numPr>
        <w:rPr>
          <w:rFonts w:ascii="David" w:hAnsi="David" w:cs="David"/>
          <w:sz w:val="24"/>
          <w:szCs w:val="24"/>
        </w:rPr>
      </w:pPr>
      <w:r>
        <w:rPr>
          <w:rFonts w:ascii="David" w:hAnsi="David" w:cs="David" w:hint="cs"/>
          <w:sz w:val="24"/>
          <w:szCs w:val="24"/>
          <w:rtl/>
        </w:rPr>
        <w:t xml:space="preserve">האס </w:t>
      </w:r>
      <w:r w:rsidR="0075186C" w:rsidRPr="00993D9C">
        <w:rPr>
          <w:rFonts w:ascii="David" w:hAnsi="David" w:cs="David" w:hint="cs"/>
          <w:sz w:val="24"/>
          <w:szCs w:val="24"/>
          <w:rtl/>
        </w:rPr>
        <w:t xml:space="preserve"> , אתר </w:t>
      </w:r>
      <w:r>
        <w:rPr>
          <w:rFonts w:ascii="David" w:hAnsi="David" w:cs="David" w:hint="cs"/>
          <w:sz w:val="24"/>
          <w:szCs w:val="24"/>
          <w:rtl/>
        </w:rPr>
        <w:t xml:space="preserve">הארץ </w:t>
      </w:r>
      <w:r w:rsidR="0075186C" w:rsidRPr="00993D9C">
        <w:rPr>
          <w:rFonts w:ascii="David" w:hAnsi="David" w:cs="David"/>
          <w:sz w:val="24"/>
          <w:szCs w:val="24"/>
        </w:rPr>
        <w:t xml:space="preserve"> </w:t>
      </w:r>
      <w:r w:rsidR="0075186C" w:rsidRPr="00993D9C">
        <w:rPr>
          <w:rFonts w:ascii="David" w:hAnsi="David" w:cs="David" w:hint="cs"/>
          <w:sz w:val="24"/>
          <w:szCs w:val="24"/>
          <w:rtl/>
        </w:rPr>
        <w:t xml:space="preserve"> , "</w:t>
      </w:r>
      <w:r w:rsidRPr="00C23E27">
        <w:rPr>
          <w:rFonts w:ascii="David" w:hAnsi="David" w:cs="David"/>
          <w:sz w:val="24"/>
          <w:szCs w:val="24"/>
          <w:rtl/>
        </w:rPr>
        <w:t xml:space="preserve">"ישראל חיבלה בספינה האירית " </w:t>
      </w:r>
      <w:r w:rsidR="0075186C" w:rsidRPr="00993D9C">
        <w:rPr>
          <w:rFonts w:ascii="David" w:hAnsi="David" w:cs="David" w:hint="cs"/>
          <w:sz w:val="24"/>
          <w:szCs w:val="24"/>
          <w:rtl/>
        </w:rPr>
        <w:t xml:space="preserve">" .  </w:t>
      </w:r>
    </w:p>
    <w:p w14:paraId="41846FE9" w14:textId="5FF97F17" w:rsidR="00993D9C" w:rsidRPr="00993D9C" w:rsidRDefault="0075186C" w:rsidP="00C23E27">
      <w:pPr>
        <w:ind w:left="425"/>
        <w:rPr>
          <w:rFonts w:ascii="David" w:hAnsi="David" w:cs="David"/>
          <w:sz w:val="24"/>
          <w:szCs w:val="24"/>
        </w:rPr>
      </w:pPr>
      <w:r w:rsidRPr="00993D9C">
        <w:rPr>
          <w:rFonts w:ascii="David" w:hAnsi="David" w:cs="David"/>
          <w:sz w:val="24"/>
          <w:szCs w:val="24"/>
        </w:rPr>
        <w:t xml:space="preserve"> </w:t>
      </w:r>
      <w:hyperlink r:id="rId11" w:history="1">
        <w:r w:rsidR="00C23E27" w:rsidRPr="00C23E27">
          <w:rPr>
            <w:rStyle w:val="Hyperlink"/>
            <w:rFonts w:ascii="David" w:hAnsi="David" w:cs="David"/>
            <w:sz w:val="24"/>
            <w:szCs w:val="24"/>
          </w:rPr>
          <w:t>https://www.haaretz.com/1.5024446</w:t>
        </w:r>
      </w:hyperlink>
      <w:r w:rsidR="00C23E27">
        <w:rPr>
          <w:rFonts w:ascii="David" w:hAnsi="David" w:cs="David"/>
          <w:sz w:val="24"/>
          <w:szCs w:val="24"/>
        </w:rPr>
        <w:t xml:space="preserve">      </w:t>
      </w:r>
    </w:p>
    <w:p w14:paraId="0F297691" w14:textId="31D3248C" w:rsidR="00993D9C" w:rsidRPr="003129DE" w:rsidRDefault="0075186C" w:rsidP="003129DE">
      <w:pPr>
        <w:ind w:left="425"/>
      </w:pPr>
      <w:r w:rsidRPr="00993D9C">
        <w:rPr>
          <w:rFonts w:ascii="David" w:hAnsi="David" w:cs="David"/>
          <w:sz w:val="24"/>
          <w:szCs w:val="24"/>
        </w:rPr>
        <w:t xml:space="preserve">     </w:t>
      </w:r>
      <w:r w:rsidR="00993D9C" w:rsidRPr="00993D9C">
        <w:rPr>
          <w:rFonts w:ascii="David" w:hAnsi="David" w:cs="David"/>
          <w:sz w:val="24"/>
          <w:szCs w:val="24"/>
        </w:rPr>
        <w:t xml:space="preserve">       </w:t>
      </w:r>
    </w:p>
    <w:p w14:paraId="1C621CC0" w14:textId="5BC4D9A4" w:rsidR="00993D9C" w:rsidRPr="00993D9C" w:rsidRDefault="00993D9C" w:rsidP="003129DE">
      <w:pPr>
        <w:ind w:left="425"/>
        <w:rPr>
          <w:rFonts w:ascii="David" w:hAnsi="David" w:cs="David"/>
          <w:sz w:val="24"/>
          <w:szCs w:val="24"/>
        </w:rPr>
      </w:pPr>
      <w:r w:rsidRPr="00993D9C">
        <w:rPr>
          <w:rFonts w:ascii="David" w:hAnsi="David" w:cs="David"/>
          <w:sz w:val="24"/>
          <w:szCs w:val="24"/>
        </w:rPr>
        <w:t xml:space="preserve">        </w:t>
      </w:r>
    </w:p>
    <w:p w14:paraId="76B34A59" w14:textId="4F5018B4" w:rsidR="00C346B9" w:rsidRPr="00993D9C" w:rsidRDefault="002762DC" w:rsidP="0075186C">
      <w:pPr>
        <w:pStyle w:val="a3"/>
        <w:numPr>
          <w:ilvl w:val="0"/>
          <w:numId w:val="15"/>
        </w:numPr>
        <w:rPr>
          <w:rFonts w:ascii="David" w:hAnsi="David" w:cs="David"/>
          <w:sz w:val="24"/>
          <w:szCs w:val="24"/>
        </w:rPr>
      </w:pPr>
      <w:r w:rsidRPr="00993D9C">
        <w:rPr>
          <w:rFonts w:ascii="David" w:hAnsi="David" w:cs="David"/>
          <w:sz w:val="24"/>
          <w:szCs w:val="24"/>
          <w:rtl/>
        </w:rPr>
        <w:t>דוח ועדת טירקל</w:t>
      </w:r>
      <w:r w:rsidRPr="00993D9C">
        <w:rPr>
          <w:rFonts w:ascii="David" w:hAnsi="David" w:cs="David" w:hint="cs"/>
          <w:sz w:val="24"/>
          <w:szCs w:val="24"/>
          <w:rtl/>
        </w:rPr>
        <w:t xml:space="preserve"> </w:t>
      </w:r>
      <w:r w:rsidR="00C346B9" w:rsidRPr="00993D9C">
        <w:rPr>
          <w:rFonts w:ascii="David" w:hAnsi="David" w:cs="David" w:hint="cs"/>
          <w:sz w:val="24"/>
          <w:szCs w:val="24"/>
          <w:rtl/>
        </w:rPr>
        <w:t>, ד</w:t>
      </w:r>
      <w:r w:rsidR="00C346B9" w:rsidRPr="00993D9C">
        <w:rPr>
          <w:rFonts w:ascii="David" w:hAnsi="David" w:cs="David"/>
          <w:sz w:val="24"/>
          <w:szCs w:val="24"/>
          <w:rtl/>
        </w:rPr>
        <w:t xml:space="preserve">ו"ח הוועדה לבדיקת האירוע הימי מיום 31 מאי 2010 </w:t>
      </w:r>
      <w:r w:rsidR="00C346B9" w:rsidRPr="00993D9C">
        <w:rPr>
          <w:rFonts w:ascii="David" w:hAnsi="David" w:cs="David" w:hint="cs"/>
          <w:sz w:val="24"/>
          <w:szCs w:val="24"/>
          <w:rtl/>
        </w:rPr>
        <w:t>.</w:t>
      </w:r>
      <w:r w:rsidR="00EE131A" w:rsidRPr="00993D9C">
        <w:rPr>
          <w:rFonts w:ascii="David" w:hAnsi="David" w:cs="David" w:hint="cs"/>
          <w:sz w:val="24"/>
          <w:szCs w:val="24"/>
          <w:rtl/>
        </w:rPr>
        <w:t xml:space="preserve"> 12 לינואר 2011 , עמוד 146, עמוד 165, עמוד 201</w:t>
      </w:r>
      <w:r w:rsidR="003129DE">
        <w:rPr>
          <w:rFonts w:ascii="David" w:hAnsi="David" w:cs="David" w:hint="cs"/>
          <w:sz w:val="24"/>
          <w:szCs w:val="24"/>
          <w:rtl/>
        </w:rPr>
        <w:t xml:space="preserve"> ,עמוד 101</w:t>
      </w:r>
      <w:r w:rsidR="00EE131A" w:rsidRPr="00993D9C">
        <w:rPr>
          <w:rFonts w:ascii="David" w:hAnsi="David" w:cs="David" w:hint="cs"/>
          <w:sz w:val="24"/>
          <w:szCs w:val="24"/>
          <w:rtl/>
        </w:rPr>
        <w:t xml:space="preserve">. </w:t>
      </w:r>
    </w:p>
    <w:p w14:paraId="1FC05B5F" w14:textId="7BFAAE64" w:rsidR="00EE131A" w:rsidRDefault="00B47AAF" w:rsidP="00993D9C">
      <w:pPr>
        <w:pStyle w:val="a3"/>
        <w:rPr>
          <w:rFonts w:ascii="David" w:hAnsi="David" w:cs="David"/>
          <w:sz w:val="24"/>
          <w:szCs w:val="24"/>
          <w:rtl/>
        </w:rPr>
      </w:pPr>
      <w:hyperlink r:id="rId12" w:history="1">
        <w:r w:rsidR="00993D9C" w:rsidRPr="00993D9C">
          <w:rPr>
            <w:rStyle w:val="Hyperlink"/>
            <w:rFonts w:ascii="David" w:hAnsi="David" w:cs="David"/>
            <w:sz w:val="24"/>
            <w:szCs w:val="24"/>
          </w:rPr>
          <w:t>https://www.gov.il/BlobFolder/generalpage/alternatefiles/he/turkel_heb_a_0.pdf</w:t>
        </w:r>
      </w:hyperlink>
    </w:p>
    <w:p w14:paraId="60F51A2D" w14:textId="41AA14A6" w:rsidR="005C0024" w:rsidRPr="00993D9C" w:rsidRDefault="0075186C" w:rsidP="0075186C">
      <w:pPr>
        <w:spacing w:line="360" w:lineRule="auto"/>
        <w:rPr>
          <w:rFonts w:ascii="David" w:hAnsi="David" w:cs="David"/>
          <w:sz w:val="24"/>
          <w:szCs w:val="24"/>
          <w:rtl/>
        </w:rPr>
      </w:pPr>
      <w:r w:rsidRPr="00993D9C">
        <w:rPr>
          <w:rFonts w:ascii="David" w:hAnsi="David" w:cs="David"/>
          <w:sz w:val="24"/>
          <w:szCs w:val="24"/>
        </w:rPr>
        <w:t xml:space="preserve">            </w:t>
      </w:r>
    </w:p>
    <w:p w14:paraId="3C80D3A4" w14:textId="079640D2" w:rsidR="002762DC" w:rsidRDefault="009504CD" w:rsidP="00993D9C">
      <w:pPr>
        <w:pStyle w:val="a3"/>
        <w:numPr>
          <w:ilvl w:val="0"/>
          <w:numId w:val="15"/>
        </w:numPr>
        <w:spacing w:line="360" w:lineRule="auto"/>
        <w:rPr>
          <w:rFonts w:ascii="David" w:hAnsi="David" w:cs="David"/>
          <w:sz w:val="24"/>
          <w:szCs w:val="24"/>
        </w:rPr>
      </w:pPr>
      <w:r w:rsidRPr="00993D9C">
        <w:rPr>
          <w:rFonts w:ascii="David" w:hAnsi="David" w:cs="David" w:hint="cs"/>
          <w:sz w:val="24"/>
          <w:szCs w:val="24"/>
          <w:rtl/>
        </w:rPr>
        <w:t>מבקר המדינה ונציב תלונות הציבור, דו"ח ביקורת על ישום חוק המל"ל והתמודדות עם המשט התורכי . 13.6.2012.</w:t>
      </w:r>
    </w:p>
    <w:p w14:paraId="2A416FE3" w14:textId="782AB92A" w:rsidR="00C23E27" w:rsidRPr="00993D9C" w:rsidRDefault="00C23E27" w:rsidP="003129DE">
      <w:pPr>
        <w:pStyle w:val="a3"/>
        <w:spacing w:line="360" w:lineRule="auto"/>
        <w:ind w:left="785"/>
        <w:rPr>
          <w:rFonts w:ascii="David" w:hAnsi="David" w:cs="David"/>
          <w:sz w:val="24"/>
          <w:szCs w:val="24"/>
          <w:rtl/>
        </w:rPr>
      </w:pPr>
    </w:p>
    <w:sectPr w:rsidR="00C23E27" w:rsidRPr="00993D9C" w:rsidSect="00A44F4D">
      <w:footerReference w:type="defaul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CC249" w14:textId="77777777" w:rsidR="00B47AAF" w:rsidRDefault="00B47AAF" w:rsidP="004E079B">
      <w:r>
        <w:separator/>
      </w:r>
    </w:p>
  </w:endnote>
  <w:endnote w:type="continuationSeparator" w:id="0">
    <w:p w14:paraId="0E2215F8" w14:textId="77777777" w:rsidR="00B47AAF" w:rsidRDefault="00B47AAF" w:rsidP="004E0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556663287"/>
      <w:docPartObj>
        <w:docPartGallery w:val="Page Numbers (Bottom of Page)"/>
        <w:docPartUnique/>
      </w:docPartObj>
    </w:sdtPr>
    <w:sdtEndPr>
      <w:rPr>
        <w:cs/>
      </w:rPr>
    </w:sdtEndPr>
    <w:sdtContent>
      <w:p w14:paraId="3B1F67AB" w14:textId="20367451" w:rsidR="00235287" w:rsidRDefault="00235287">
        <w:pPr>
          <w:pStyle w:val="a9"/>
          <w:jc w:val="center"/>
          <w:rPr>
            <w:rtl/>
            <w:cs/>
          </w:rPr>
        </w:pPr>
        <w:r>
          <w:fldChar w:fldCharType="begin"/>
        </w:r>
        <w:r>
          <w:rPr>
            <w:rtl/>
            <w:cs/>
          </w:rPr>
          <w:instrText>PAGE   \* MERGEFORMAT</w:instrText>
        </w:r>
        <w:r>
          <w:fldChar w:fldCharType="separate"/>
        </w:r>
        <w:r w:rsidRPr="006E090E">
          <w:rPr>
            <w:rtl/>
            <w:lang w:val="he-IL"/>
          </w:rPr>
          <w:t>1</w:t>
        </w:r>
        <w:r>
          <w:fldChar w:fldCharType="end"/>
        </w:r>
      </w:p>
    </w:sdtContent>
  </w:sdt>
  <w:p w14:paraId="7F9D2E8A" w14:textId="77777777" w:rsidR="00235287" w:rsidRDefault="0023528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29D67" w14:textId="77777777" w:rsidR="00B47AAF" w:rsidRDefault="00B47AAF" w:rsidP="004E079B">
      <w:r>
        <w:separator/>
      </w:r>
    </w:p>
  </w:footnote>
  <w:footnote w:type="continuationSeparator" w:id="0">
    <w:p w14:paraId="152CC532" w14:textId="77777777" w:rsidR="00B47AAF" w:rsidRDefault="00B47AAF" w:rsidP="004E0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E31D3"/>
    <w:multiLevelType w:val="hybridMultilevel"/>
    <w:tmpl w:val="605632BE"/>
    <w:lvl w:ilvl="0" w:tplc="589E2344">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1F4B7E"/>
    <w:multiLevelType w:val="hybridMultilevel"/>
    <w:tmpl w:val="D762659A"/>
    <w:lvl w:ilvl="0" w:tplc="5238C7F6">
      <w:start w:val="1"/>
      <w:numFmt w:val="decimal"/>
      <w:lvlText w:val="%1."/>
      <w:lvlJc w:val="left"/>
      <w:pPr>
        <w:ind w:left="785"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D1FC2"/>
    <w:multiLevelType w:val="hybridMultilevel"/>
    <w:tmpl w:val="F6662784"/>
    <w:lvl w:ilvl="0" w:tplc="9262606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BA2536"/>
    <w:multiLevelType w:val="hybridMultilevel"/>
    <w:tmpl w:val="E41E04B2"/>
    <w:lvl w:ilvl="0" w:tplc="797646BA">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 w15:restartNumberingAfterBreak="0">
    <w:nsid w:val="2B220208"/>
    <w:multiLevelType w:val="hybridMultilevel"/>
    <w:tmpl w:val="52C25DD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BD62F9"/>
    <w:multiLevelType w:val="hybridMultilevel"/>
    <w:tmpl w:val="2194AD04"/>
    <w:lvl w:ilvl="0" w:tplc="C57A742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3E7444C"/>
    <w:multiLevelType w:val="hybridMultilevel"/>
    <w:tmpl w:val="D1288E08"/>
    <w:lvl w:ilvl="0" w:tplc="7B863620">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631AB4"/>
    <w:multiLevelType w:val="hybridMultilevel"/>
    <w:tmpl w:val="E70695F8"/>
    <w:lvl w:ilvl="0" w:tplc="D1764B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1D055EA"/>
    <w:multiLevelType w:val="hybridMultilevel"/>
    <w:tmpl w:val="B714F112"/>
    <w:lvl w:ilvl="0" w:tplc="D7A09EE0">
      <w:start w:val="1"/>
      <w:numFmt w:val="hebrew1"/>
      <w:lvlText w:val="%1."/>
      <w:lvlJc w:val="left"/>
      <w:pPr>
        <w:ind w:left="360" w:hanging="360"/>
      </w:pPr>
      <w:rPr>
        <w:rFonts w:hint="default"/>
        <w:b/>
        <w:bCs/>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55B4DC8"/>
    <w:multiLevelType w:val="hybridMultilevel"/>
    <w:tmpl w:val="BA3E639C"/>
    <w:lvl w:ilvl="0" w:tplc="F366453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393C22"/>
    <w:multiLevelType w:val="hybridMultilevel"/>
    <w:tmpl w:val="5A0281F4"/>
    <w:lvl w:ilvl="0" w:tplc="5238C7F6">
      <w:start w:val="1"/>
      <w:numFmt w:val="decimal"/>
      <w:lvlText w:val="%1."/>
      <w:lvlJc w:val="left"/>
      <w:pPr>
        <w:ind w:left="785"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4E77E4"/>
    <w:multiLevelType w:val="hybridMultilevel"/>
    <w:tmpl w:val="2E783D02"/>
    <w:lvl w:ilvl="0" w:tplc="478660BA">
      <w:numFmt w:val="bullet"/>
      <w:lvlText w:val=""/>
      <w:lvlJc w:val="left"/>
      <w:pPr>
        <w:ind w:left="720" w:hanging="360"/>
      </w:pPr>
      <w:rPr>
        <w:rFonts w:ascii="Symbol" w:eastAsia="Times New Roman" w:hAnsi="Symbol" w:cs="David"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D74D75"/>
    <w:multiLevelType w:val="multilevel"/>
    <w:tmpl w:val="E6E43592"/>
    <w:lvl w:ilvl="0">
      <w:start w:val="1"/>
      <w:numFmt w:val="decimal"/>
      <w:lvlText w:val="%1."/>
      <w:lvlJc w:val="left"/>
      <w:pPr>
        <w:ind w:left="360" w:hanging="360"/>
      </w:pPr>
      <w:rPr>
        <w:rFonts w:ascii="Times New Roman" w:eastAsia="Times New Roman" w:hAnsi="Times New Roman" w:cs="David"/>
      </w:rPr>
    </w:lvl>
    <w:lvl w:ilvl="1">
      <w:start w:val="1"/>
      <w:numFmt w:val="hebrew1"/>
      <w:lvlText w:val="%2."/>
      <w:lvlJc w:val="left"/>
      <w:pPr>
        <w:ind w:left="644" w:hanging="360"/>
      </w:pPr>
      <w:rPr>
        <w:rFonts w:hint="default"/>
      </w:rPr>
    </w:lvl>
    <w:lvl w:ilvl="2">
      <w:start w:val="1"/>
      <w:numFmt w:val="decimal"/>
      <w:lvlText w:val="%3)"/>
      <w:lvlJc w:val="left"/>
      <w:pPr>
        <w:ind w:left="927"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62F5B01"/>
    <w:multiLevelType w:val="hybridMultilevel"/>
    <w:tmpl w:val="C696F5F6"/>
    <w:lvl w:ilvl="0" w:tplc="A8C87CB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D630DA"/>
    <w:multiLevelType w:val="multilevel"/>
    <w:tmpl w:val="E6E43592"/>
    <w:lvl w:ilvl="0">
      <w:start w:val="1"/>
      <w:numFmt w:val="decimal"/>
      <w:lvlText w:val="%1."/>
      <w:lvlJc w:val="left"/>
      <w:pPr>
        <w:ind w:left="360" w:hanging="360"/>
      </w:pPr>
      <w:rPr>
        <w:rFonts w:hint="default"/>
      </w:rPr>
    </w:lvl>
    <w:lvl w:ilvl="1">
      <w:start w:val="1"/>
      <w:numFmt w:val="hebrew1"/>
      <w:lvlText w:val="%2."/>
      <w:lvlJc w:val="left"/>
      <w:pPr>
        <w:ind w:left="644" w:hanging="360"/>
      </w:pPr>
      <w:rPr>
        <w:rFonts w:hint="default"/>
        <w:b w:val="0"/>
        <w:bCs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46B6D85"/>
    <w:multiLevelType w:val="multilevel"/>
    <w:tmpl w:val="E6E43592"/>
    <w:lvl w:ilvl="0">
      <w:start w:val="1"/>
      <w:numFmt w:val="decimal"/>
      <w:lvlText w:val="%1."/>
      <w:lvlJc w:val="left"/>
      <w:pPr>
        <w:ind w:left="360" w:hanging="360"/>
      </w:pPr>
      <w:rPr>
        <w:rFonts w:ascii="Times New Roman" w:eastAsia="Times New Roman" w:hAnsi="Times New Roman" w:cs="David"/>
      </w:rPr>
    </w:lvl>
    <w:lvl w:ilvl="1">
      <w:start w:val="1"/>
      <w:numFmt w:val="hebrew1"/>
      <w:lvlText w:val="%2."/>
      <w:lvlJc w:val="left"/>
      <w:pPr>
        <w:ind w:left="644" w:hanging="360"/>
      </w:pPr>
      <w:rPr>
        <w:rFonts w:hint="default"/>
      </w:rPr>
    </w:lvl>
    <w:lvl w:ilvl="2">
      <w:start w:val="1"/>
      <w:numFmt w:val="decimal"/>
      <w:lvlText w:val="%3)"/>
      <w:lvlJc w:val="left"/>
      <w:pPr>
        <w:ind w:left="927"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14"/>
  </w:num>
  <w:num w:numId="3">
    <w:abstractNumId w:val="12"/>
  </w:num>
  <w:num w:numId="4">
    <w:abstractNumId w:val="15"/>
  </w:num>
  <w:num w:numId="5">
    <w:abstractNumId w:val="11"/>
  </w:num>
  <w:num w:numId="6">
    <w:abstractNumId w:val="4"/>
  </w:num>
  <w:num w:numId="7">
    <w:abstractNumId w:val="2"/>
  </w:num>
  <w:num w:numId="8">
    <w:abstractNumId w:val="5"/>
  </w:num>
  <w:num w:numId="9">
    <w:abstractNumId w:val="13"/>
  </w:num>
  <w:num w:numId="10">
    <w:abstractNumId w:val="6"/>
  </w:num>
  <w:num w:numId="11">
    <w:abstractNumId w:val="7"/>
  </w:num>
  <w:num w:numId="12">
    <w:abstractNumId w:val="0"/>
  </w:num>
  <w:num w:numId="13">
    <w:abstractNumId w:val="8"/>
  </w:num>
  <w:num w:numId="14">
    <w:abstractNumId w:val="1"/>
  </w:num>
  <w:num w:numId="15">
    <w:abstractNumId w:val="10"/>
  </w:num>
  <w:num w:numId="1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D22"/>
    <w:rsid w:val="000018FD"/>
    <w:rsid w:val="000024ED"/>
    <w:rsid w:val="00004B96"/>
    <w:rsid w:val="00004C8A"/>
    <w:rsid w:val="00005E41"/>
    <w:rsid w:val="0001158D"/>
    <w:rsid w:val="0002538D"/>
    <w:rsid w:val="00030D2E"/>
    <w:rsid w:val="00040977"/>
    <w:rsid w:val="00045235"/>
    <w:rsid w:val="00045882"/>
    <w:rsid w:val="00052430"/>
    <w:rsid w:val="0005702A"/>
    <w:rsid w:val="00073234"/>
    <w:rsid w:val="00084408"/>
    <w:rsid w:val="00084EB2"/>
    <w:rsid w:val="000857DB"/>
    <w:rsid w:val="00096A60"/>
    <w:rsid w:val="000A0475"/>
    <w:rsid w:val="000A0D1E"/>
    <w:rsid w:val="000A26A0"/>
    <w:rsid w:val="000A2E01"/>
    <w:rsid w:val="000C0840"/>
    <w:rsid w:val="000C458A"/>
    <w:rsid w:val="000D5C5B"/>
    <w:rsid w:val="000E258F"/>
    <w:rsid w:val="000E3A1F"/>
    <w:rsid w:val="000F71C9"/>
    <w:rsid w:val="000F77B4"/>
    <w:rsid w:val="00113CFD"/>
    <w:rsid w:val="001171EC"/>
    <w:rsid w:val="001312CB"/>
    <w:rsid w:val="00143457"/>
    <w:rsid w:val="00144387"/>
    <w:rsid w:val="00145465"/>
    <w:rsid w:val="00171EC1"/>
    <w:rsid w:val="001813DF"/>
    <w:rsid w:val="0018507F"/>
    <w:rsid w:val="00190A59"/>
    <w:rsid w:val="001931F2"/>
    <w:rsid w:val="00194A64"/>
    <w:rsid w:val="001A7DF4"/>
    <w:rsid w:val="001C4C66"/>
    <w:rsid w:val="001D20A8"/>
    <w:rsid w:val="001E0E77"/>
    <w:rsid w:val="001E5517"/>
    <w:rsid w:val="001F1FBE"/>
    <w:rsid w:val="001F6B2E"/>
    <w:rsid w:val="001F796E"/>
    <w:rsid w:val="00200AC9"/>
    <w:rsid w:val="002129B6"/>
    <w:rsid w:val="00214F26"/>
    <w:rsid w:val="00221F1A"/>
    <w:rsid w:val="0023343F"/>
    <w:rsid w:val="00235287"/>
    <w:rsid w:val="00243C1F"/>
    <w:rsid w:val="0025776E"/>
    <w:rsid w:val="00260671"/>
    <w:rsid w:val="002664D6"/>
    <w:rsid w:val="00273EEC"/>
    <w:rsid w:val="00275739"/>
    <w:rsid w:val="002762DC"/>
    <w:rsid w:val="00290E86"/>
    <w:rsid w:val="002A0955"/>
    <w:rsid w:val="002A1345"/>
    <w:rsid w:val="002B0912"/>
    <w:rsid w:val="002C5A29"/>
    <w:rsid w:val="002C7851"/>
    <w:rsid w:val="002D52B4"/>
    <w:rsid w:val="002D6987"/>
    <w:rsid w:val="002F0454"/>
    <w:rsid w:val="002F49BF"/>
    <w:rsid w:val="002F7F5E"/>
    <w:rsid w:val="00302EB1"/>
    <w:rsid w:val="00306B24"/>
    <w:rsid w:val="003129DE"/>
    <w:rsid w:val="00313221"/>
    <w:rsid w:val="00317C74"/>
    <w:rsid w:val="003208C6"/>
    <w:rsid w:val="00322E60"/>
    <w:rsid w:val="0033349F"/>
    <w:rsid w:val="00341181"/>
    <w:rsid w:val="003517AC"/>
    <w:rsid w:val="0036104A"/>
    <w:rsid w:val="00367D9C"/>
    <w:rsid w:val="00371B21"/>
    <w:rsid w:val="00374BBE"/>
    <w:rsid w:val="0038180A"/>
    <w:rsid w:val="0038476C"/>
    <w:rsid w:val="00391FA8"/>
    <w:rsid w:val="00392EB1"/>
    <w:rsid w:val="003964F0"/>
    <w:rsid w:val="003B1591"/>
    <w:rsid w:val="003E2C72"/>
    <w:rsid w:val="003E6188"/>
    <w:rsid w:val="003E76DA"/>
    <w:rsid w:val="003F359D"/>
    <w:rsid w:val="003F7448"/>
    <w:rsid w:val="00407DC0"/>
    <w:rsid w:val="00411862"/>
    <w:rsid w:val="004174D2"/>
    <w:rsid w:val="00427EA3"/>
    <w:rsid w:val="004426AE"/>
    <w:rsid w:val="004470A4"/>
    <w:rsid w:val="00455E41"/>
    <w:rsid w:val="00462A55"/>
    <w:rsid w:val="00463660"/>
    <w:rsid w:val="00480124"/>
    <w:rsid w:val="004802A5"/>
    <w:rsid w:val="0048301D"/>
    <w:rsid w:val="00495440"/>
    <w:rsid w:val="00496C55"/>
    <w:rsid w:val="004A025F"/>
    <w:rsid w:val="004C331B"/>
    <w:rsid w:val="004C3511"/>
    <w:rsid w:val="004D05E1"/>
    <w:rsid w:val="004D25E4"/>
    <w:rsid w:val="004D41E0"/>
    <w:rsid w:val="004D443A"/>
    <w:rsid w:val="004D669A"/>
    <w:rsid w:val="004E079B"/>
    <w:rsid w:val="004E49EA"/>
    <w:rsid w:val="004F314E"/>
    <w:rsid w:val="004F765F"/>
    <w:rsid w:val="005061D8"/>
    <w:rsid w:val="00523523"/>
    <w:rsid w:val="005249E8"/>
    <w:rsid w:val="00530F1A"/>
    <w:rsid w:val="00532456"/>
    <w:rsid w:val="0053584B"/>
    <w:rsid w:val="00545204"/>
    <w:rsid w:val="00554B60"/>
    <w:rsid w:val="00560F4C"/>
    <w:rsid w:val="005671DD"/>
    <w:rsid w:val="0057579E"/>
    <w:rsid w:val="00587682"/>
    <w:rsid w:val="005A13B2"/>
    <w:rsid w:val="005A4C7D"/>
    <w:rsid w:val="005A769C"/>
    <w:rsid w:val="005B3C25"/>
    <w:rsid w:val="005B48C3"/>
    <w:rsid w:val="005C0024"/>
    <w:rsid w:val="005C11EA"/>
    <w:rsid w:val="005C3070"/>
    <w:rsid w:val="005C7069"/>
    <w:rsid w:val="005D1539"/>
    <w:rsid w:val="005D66EA"/>
    <w:rsid w:val="005E4DFC"/>
    <w:rsid w:val="005F1F6C"/>
    <w:rsid w:val="005F26F0"/>
    <w:rsid w:val="00603EEA"/>
    <w:rsid w:val="00605B1B"/>
    <w:rsid w:val="006277A0"/>
    <w:rsid w:val="00632E25"/>
    <w:rsid w:val="00645665"/>
    <w:rsid w:val="00645F86"/>
    <w:rsid w:val="0064602D"/>
    <w:rsid w:val="00655966"/>
    <w:rsid w:val="00681002"/>
    <w:rsid w:val="00684F80"/>
    <w:rsid w:val="0069576C"/>
    <w:rsid w:val="006A26D9"/>
    <w:rsid w:val="006A6DC2"/>
    <w:rsid w:val="006B0CE0"/>
    <w:rsid w:val="006B6D60"/>
    <w:rsid w:val="006D5E3A"/>
    <w:rsid w:val="006E090E"/>
    <w:rsid w:val="006F0942"/>
    <w:rsid w:val="00700A44"/>
    <w:rsid w:val="00702581"/>
    <w:rsid w:val="00711F09"/>
    <w:rsid w:val="0071490B"/>
    <w:rsid w:val="007331C3"/>
    <w:rsid w:val="00733B74"/>
    <w:rsid w:val="00734558"/>
    <w:rsid w:val="00736085"/>
    <w:rsid w:val="00736FCB"/>
    <w:rsid w:val="0074105C"/>
    <w:rsid w:val="00750518"/>
    <w:rsid w:val="0075186C"/>
    <w:rsid w:val="00756167"/>
    <w:rsid w:val="00757B9F"/>
    <w:rsid w:val="007618EB"/>
    <w:rsid w:val="00776FE1"/>
    <w:rsid w:val="00780766"/>
    <w:rsid w:val="00790FD4"/>
    <w:rsid w:val="00791031"/>
    <w:rsid w:val="007A5A40"/>
    <w:rsid w:val="007A6ED4"/>
    <w:rsid w:val="007B00A5"/>
    <w:rsid w:val="007B4209"/>
    <w:rsid w:val="007B4EED"/>
    <w:rsid w:val="007C149B"/>
    <w:rsid w:val="007D1268"/>
    <w:rsid w:val="007D684F"/>
    <w:rsid w:val="007E59CC"/>
    <w:rsid w:val="007E66D7"/>
    <w:rsid w:val="007E7F50"/>
    <w:rsid w:val="008040B8"/>
    <w:rsid w:val="00816777"/>
    <w:rsid w:val="00821B04"/>
    <w:rsid w:val="00821F2B"/>
    <w:rsid w:val="0082712F"/>
    <w:rsid w:val="008367E0"/>
    <w:rsid w:val="008458E0"/>
    <w:rsid w:val="00850104"/>
    <w:rsid w:val="0085412D"/>
    <w:rsid w:val="00855CAB"/>
    <w:rsid w:val="00867ED3"/>
    <w:rsid w:val="0087255C"/>
    <w:rsid w:val="00872573"/>
    <w:rsid w:val="0087636A"/>
    <w:rsid w:val="0087660E"/>
    <w:rsid w:val="00881B4D"/>
    <w:rsid w:val="00891C76"/>
    <w:rsid w:val="00892A27"/>
    <w:rsid w:val="0089329C"/>
    <w:rsid w:val="008953E1"/>
    <w:rsid w:val="008A073C"/>
    <w:rsid w:val="008A1EFE"/>
    <w:rsid w:val="008A344D"/>
    <w:rsid w:val="008A4A76"/>
    <w:rsid w:val="008B3067"/>
    <w:rsid w:val="008C203B"/>
    <w:rsid w:val="008D57B1"/>
    <w:rsid w:val="008D757E"/>
    <w:rsid w:val="008E4833"/>
    <w:rsid w:val="008F1180"/>
    <w:rsid w:val="008F5828"/>
    <w:rsid w:val="008F7255"/>
    <w:rsid w:val="00903685"/>
    <w:rsid w:val="00906FEB"/>
    <w:rsid w:val="00910D7B"/>
    <w:rsid w:val="00916D0E"/>
    <w:rsid w:val="009318E8"/>
    <w:rsid w:val="00932184"/>
    <w:rsid w:val="00937935"/>
    <w:rsid w:val="009504CD"/>
    <w:rsid w:val="00963FF6"/>
    <w:rsid w:val="00964993"/>
    <w:rsid w:val="009767EF"/>
    <w:rsid w:val="0098111E"/>
    <w:rsid w:val="00982CD1"/>
    <w:rsid w:val="009847DF"/>
    <w:rsid w:val="00986FB6"/>
    <w:rsid w:val="00993D9C"/>
    <w:rsid w:val="009A0D24"/>
    <w:rsid w:val="009A2A8E"/>
    <w:rsid w:val="009A37E4"/>
    <w:rsid w:val="009A4AAA"/>
    <w:rsid w:val="009A5307"/>
    <w:rsid w:val="009C121A"/>
    <w:rsid w:val="009C260A"/>
    <w:rsid w:val="009C3BE7"/>
    <w:rsid w:val="009C66FE"/>
    <w:rsid w:val="009C6E9C"/>
    <w:rsid w:val="009D25B2"/>
    <w:rsid w:val="009D4E1C"/>
    <w:rsid w:val="009D5CF9"/>
    <w:rsid w:val="009D7E99"/>
    <w:rsid w:val="009E18BF"/>
    <w:rsid w:val="009E6612"/>
    <w:rsid w:val="009F2BEC"/>
    <w:rsid w:val="009F765A"/>
    <w:rsid w:val="00A139A5"/>
    <w:rsid w:val="00A203E2"/>
    <w:rsid w:val="00A24F9B"/>
    <w:rsid w:val="00A44F4D"/>
    <w:rsid w:val="00A458CC"/>
    <w:rsid w:val="00A553E8"/>
    <w:rsid w:val="00A623C2"/>
    <w:rsid w:val="00A72D22"/>
    <w:rsid w:val="00A75657"/>
    <w:rsid w:val="00A80FB8"/>
    <w:rsid w:val="00A86A60"/>
    <w:rsid w:val="00A9257E"/>
    <w:rsid w:val="00A95B8D"/>
    <w:rsid w:val="00A96F7D"/>
    <w:rsid w:val="00AA3B11"/>
    <w:rsid w:val="00AA71B2"/>
    <w:rsid w:val="00AB1565"/>
    <w:rsid w:val="00AB72DA"/>
    <w:rsid w:val="00AC0284"/>
    <w:rsid w:val="00AC055E"/>
    <w:rsid w:val="00AC5563"/>
    <w:rsid w:val="00AC5A6B"/>
    <w:rsid w:val="00AC6DF8"/>
    <w:rsid w:val="00B04AB0"/>
    <w:rsid w:val="00B10ABE"/>
    <w:rsid w:val="00B11653"/>
    <w:rsid w:val="00B1420D"/>
    <w:rsid w:val="00B16151"/>
    <w:rsid w:val="00B22846"/>
    <w:rsid w:val="00B33DA1"/>
    <w:rsid w:val="00B3409B"/>
    <w:rsid w:val="00B40E6C"/>
    <w:rsid w:val="00B4426F"/>
    <w:rsid w:val="00B45DC7"/>
    <w:rsid w:val="00B47AAF"/>
    <w:rsid w:val="00B618DA"/>
    <w:rsid w:val="00B66954"/>
    <w:rsid w:val="00B74EE0"/>
    <w:rsid w:val="00B841E5"/>
    <w:rsid w:val="00B94BA4"/>
    <w:rsid w:val="00BA2AD4"/>
    <w:rsid w:val="00BA2DCC"/>
    <w:rsid w:val="00BA5223"/>
    <w:rsid w:val="00BB20FD"/>
    <w:rsid w:val="00BB5A68"/>
    <w:rsid w:val="00BD0E7F"/>
    <w:rsid w:val="00BD403E"/>
    <w:rsid w:val="00BE45BA"/>
    <w:rsid w:val="00BE5861"/>
    <w:rsid w:val="00BF0410"/>
    <w:rsid w:val="00BF46E1"/>
    <w:rsid w:val="00BF4B10"/>
    <w:rsid w:val="00BF7106"/>
    <w:rsid w:val="00C04D6B"/>
    <w:rsid w:val="00C05D4C"/>
    <w:rsid w:val="00C0734E"/>
    <w:rsid w:val="00C073A4"/>
    <w:rsid w:val="00C148FA"/>
    <w:rsid w:val="00C16104"/>
    <w:rsid w:val="00C16881"/>
    <w:rsid w:val="00C21C61"/>
    <w:rsid w:val="00C21F60"/>
    <w:rsid w:val="00C23E27"/>
    <w:rsid w:val="00C257F5"/>
    <w:rsid w:val="00C346B9"/>
    <w:rsid w:val="00C37D63"/>
    <w:rsid w:val="00C41A12"/>
    <w:rsid w:val="00C43FA5"/>
    <w:rsid w:val="00C50105"/>
    <w:rsid w:val="00C55715"/>
    <w:rsid w:val="00C55F0D"/>
    <w:rsid w:val="00C5625E"/>
    <w:rsid w:val="00C60095"/>
    <w:rsid w:val="00C66860"/>
    <w:rsid w:val="00C760EC"/>
    <w:rsid w:val="00C7616B"/>
    <w:rsid w:val="00C76716"/>
    <w:rsid w:val="00C76C05"/>
    <w:rsid w:val="00C85FA1"/>
    <w:rsid w:val="00C9022D"/>
    <w:rsid w:val="00C954EB"/>
    <w:rsid w:val="00CB1DD9"/>
    <w:rsid w:val="00CB212B"/>
    <w:rsid w:val="00CB5D88"/>
    <w:rsid w:val="00CC78C5"/>
    <w:rsid w:val="00CC7BC5"/>
    <w:rsid w:val="00CD5229"/>
    <w:rsid w:val="00CD6626"/>
    <w:rsid w:val="00CE06EA"/>
    <w:rsid w:val="00CE36E1"/>
    <w:rsid w:val="00CF0F77"/>
    <w:rsid w:val="00CF22F1"/>
    <w:rsid w:val="00D052C9"/>
    <w:rsid w:val="00D052EA"/>
    <w:rsid w:val="00D10F85"/>
    <w:rsid w:val="00D16DB1"/>
    <w:rsid w:val="00D174E0"/>
    <w:rsid w:val="00D21AC4"/>
    <w:rsid w:val="00D23C00"/>
    <w:rsid w:val="00D241CF"/>
    <w:rsid w:val="00D27E65"/>
    <w:rsid w:val="00D32D37"/>
    <w:rsid w:val="00D33D9F"/>
    <w:rsid w:val="00D40D43"/>
    <w:rsid w:val="00D6556B"/>
    <w:rsid w:val="00D716B1"/>
    <w:rsid w:val="00D75D0F"/>
    <w:rsid w:val="00D774E4"/>
    <w:rsid w:val="00D82B3D"/>
    <w:rsid w:val="00D85724"/>
    <w:rsid w:val="00DC3941"/>
    <w:rsid w:val="00DE0A4D"/>
    <w:rsid w:val="00DF0C60"/>
    <w:rsid w:val="00DF1C9D"/>
    <w:rsid w:val="00DF3C8F"/>
    <w:rsid w:val="00E00585"/>
    <w:rsid w:val="00E00841"/>
    <w:rsid w:val="00E03E45"/>
    <w:rsid w:val="00E046C1"/>
    <w:rsid w:val="00E063F6"/>
    <w:rsid w:val="00E12935"/>
    <w:rsid w:val="00E150F2"/>
    <w:rsid w:val="00E157C4"/>
    <w:rsid w:val="00E16957"/>
    <w:rsid w:val="00E17B05"/>
    <w:rsid w:val="00E243A3"/>
    <w:rsid w:val="00E27281"/>
    <w:rsid w:val="00E305AF"/>
    <w:rsid w:val="00E31483"/>
    <w:rsid w:val="00E34CB1"/>
    <w:rsid w:val="00E552AD"/>
    <w:rsid w:val="00E65BD0"/>
    <w:rsid w:val="00E70029"/>
    <w:rsid w:val="00E9519C"/>
    <w:rsid w:val="00E96F8E"/>
    <w:rsid w:val="00EA1332"/>
    <w:rsid w:val="00EA345D"/>
    <w:rsid w:val="00EB0B5D"/>
    <w:rsid w:val="00EB2073"/>
    <w:rsid w:val="00EB2C37"/>
    <w:rsid w:val="00EB3D90"/>
    <w:rsid w:val="00EB4D5F"/>
    <w:rsid w:val="00EB77B0"/>
    <w:rsid w:val="00EC2983"/>
    <w:rsid w:val="00EC3C86"/>
    <w:rsid w:val="00EC49E8"/>
    <w:rsid w:val="00EC7C9E"/>
    <w:rsid w:val="00EE131A"/>
    <w:rsid w:val="00EE258A"/>
    <w:rsid w:val="00EE360E"/>
    <w:rsid w:val="00EE4EAA"/>
    <w:rsid w:val="00EF533B"/>
    <w:rsid w:val="00F20405"/>
    <w:rsid w:val="00F23782"/>
    <w:rsid w:val="00F250A8"/>
    <w:rsid w:val="00F26F95"/>
    <w:rsid w:val="00F41EC1"/>
    <w:rsid w:val="00F45E28"/>
    <w:rsid w:val="00F45E8B"/>
    <w:rsid w:val="00F4640A"/>
    <w:rsid w:val="00F55B2F"/>
    <w:rsid w:val="00F571A7"/>
    <w:rsid w:val="00F70495"/>
    <w:rsid w:val="00F71292"/>
    <w:rsid w:val="00F73495"/>
    <w:rsid w:val="00F82569"/>
    <w:rsid w:val="00F91DBF"/>
    <w:rsid w:val="00F93947"/>
    <w:rsid w:val="00F950E9"/>
    <w:rsid w:val="00FA0256"/>
    <w:rsid w:val="00FA03FD"/>
    <w:rsid w:val="00FC1254"/>
    <w:rsid w:val="00FD6296"/>
    <w:rsid w:val="00FE6767"/>
    <w:rsid w:val="00FF5D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1B4EB"/>
  <w15:docId w15:val="{E5F42796-48F0-418E-B0EF-A0D16973E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0024"/>
    <w:pPr>
      <w:bidi/>
      <w:spacing w:after="0" w:line="240" w:lineRule="auto"/>
    </w:pPr>
    <w:rPr>
      <w:rFonts w:ascii="Times New Roman" w:eastAsia="Times New Roman" w:hAnsi="Times New Roman" w:cs="Miriam"/>
      <w:noProof/>
      <w:sz w:val="20"/>
      <w:szCs w:val="20"/>
      <w:lang w:eastAsia="he-IL"/>
    </w:rPr>
  </w:style>
  <w:style w:type="paragraph" w:styleId="1">
    <w:name w:val="heading 1"/>
    <w:basedOn w:val="a"/>
    <w:next w:val="a"/>
    <w:link w:val="10"/>
    <w:uiPriority w:val="9"/>
    <w:qFormat/>
    <w:rsid w:val="001171E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A72D22"/>
    <w:pPr>
      <w:keepNext/>
      <w:jc w:val="both"/>
      <w:outlineLvl w:val="1"/>
    </w:pPr>
    <w:rPr>
      <w:rFonts w:cs="David"/>
      <w:szCs w:val="24"/>
    </w:rPr>
  </w:style>
  <w:style w:type="paragraph" w:styleId="3">
    <w:name w:val="heading 3"/>
    <w:basedOn w:val="a"/>
    <w:next w:val="a"/>
    <w:link w:val="30"/>
    <w:uiPriority w:val="9"/>
    <w:semiHidden/>
    <w:unhideWhenUsed/>
    <w:qFormat/>
    <w:rsid w:val="00757B9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1171EC"/>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qFormat/>
    <w:rsid w:val="00A72D22"/>
    <w:pPr>
      <w:keepNext/>
      <w:spacing w:line="480" w:lineRule="auto"/>
      <w:jc w:val="center"/>
      <w:outlineLvl w:val="4"/>
    </w:pPr>
    <w:rPr>
      <w:rFonts w:cs="David"/>
      <w:b/>
      <w:bCs/>
      <w:noProof w:val="0"/>
      <w:szCs w:val="28"/>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rsid w:val="00A72D22"/>
    <w:rPr>
      <w:rFonts w:ascii="Times New Roman" w:eastAsia="Times New Roman" w:hAnsi="Times New Roman" w:cs="David"/>
      <w:noProof/>
      <w:sz w:val="20"/>
      <w:szCs w:val="24"/>
      <w:lang w:eastAsia="he-IL"/>
    </w:rPr>
  </w:style>
  <w:style w:type="character" w:customStyle="1" w:styleId="50">
    <w:name w:val="כותרת 5 תו"/>
    <w:basedOn w:val="a0"/>
    <w:link w:val="5"/>
    <w:rsid w:val="00A72D22"/>
    <w:rPr>
      <w:rFonts w:ascii="Times New Roman" w:eastAsia="Times New Roman" w:hAnsi="Times New Roman" w:cs="David"/>
      <w:b/>
      <w:bCs/>
      <w:sz w:val="20"/>
      <w:szCs w:val="28"/>
    </w:rPr>
  </w:style>
  <w:style w:type="paragraph" w:styleId="NormalWeb">
    <w:name w:val="Normal (Web)"/>
    <w:basedOn w:val="a"/>
    <w:rsid w:val="00A72D22"/>
    <w:pPr>
      <w:bidi w:val="0"/>
      <w:spacing w:before="100" w:beforeAutospacing="1" w:after="100" w:afterAutospacing="1"/>
    </w:pPr>
    <w:rPr>
      <w:rFonts w:cs="Times New Roman"/>
      <w:noProof w:val="0"/>
      <w:sz w:val="24"/>
      <w:szCs w:val="24"/>
      <w:lang w:eastAsia="en-US"/>
    </w:rPr>
  </w:style>
  <w:style w:type="paragraph" w:styleId="a3">
    <w:name w:val="List Paragraph"/>
    <w:basedOn w:val="a"/>
    <w:uiPriority w:val="34"/>
    <w:qFormat/>
    <w:rsid w:val="00A72D22"/>
    <w:pPr>
      <w:ind w:left="720"/>
      <w:contextualSpacing/>
    </w:pPr>
  </w:style>
  <w:style w:type="character" w:styleId="Hyperlink">
    <w:name w:val="Hyperlink"/>
    <w:basedOn w:val="a0"/>
    <w:uiPriority w:val="99"/>
    <w:unhideWhenUsed/>
    <w:rsid w:val="008953E1"/>
    <w:rPr>
      <w:color w:val="0000FF" w:themeColor="hyperlink"/>
      <w:u w:val="single"/>
    </w:rPr>
  </w:style>
  <w:style w:type="table" w:styleId="a4">
    <w:name w:val="Table Grid"/>
    <w:basedOn w:val="a1"/>
    <w:uiPriority w:val="39"/>
    <w:rsid w:val="00761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553E8"/>
    <w:rPr>
      <w:rFonts w:ascii="Tahoma" w:hAnsi="Tahoma" w:cs="Tahoma"/>
      <w:sz w:val="18"/>
      <w:szCs w:val="18"/>
    </w:rPr>
  </w:style>
  <w:style w:type="character" w:customStyle="1" w:styleId="a6">
    <w:name w:val="טקסט בלונים תו"/>
    <w:basedOn w:val="a0"/>
    <w:link w:val="a5"/>
    <w:uiPriority w:val="99"/>
    <w:semiHidden/>
    <w:rsid w:val="00A553E8"/>
    <w:rPr>
      <w:rFonts w:ascii="Tahoma" w:eastAsia="Times New Roman" w:hAnsi="Tahoma" w:cs="Tahoma"/>
      <w:noProof/>
      <w:sz w:val="18"/>
      <w:szCs w:val="18"/>
      <w:lang w:eastAsia="he-IL"/>
    </w:rPr>
  </w:style>
  <w:style w:type="paragraph" w:styleId="a7">
    <w:name w:val="header"/>
    <w:basedOn w:val="a"/>
    <w:link w:val="a8"/>
    <w:uiPriority w:val="99"/>
    <w:unhideWhenUsed/>
    <w:rsid w:val="004E079B"/>
    <w:pPr>
      <w:tabs>
        <w:tab w:val="center" w:pos="4153"/>
        <w:tab w:val="right" w:pos="8306"/>
      </w:tabs>
    </w:pPr>
  </w:style>
  <w:style w:type="character" w:customStyle="1" w:styleId="a8">
    <w:name w:val="כותרת עליונה תו"/>
    <w:basedOn w:val="a0"/>
    <w:link w:val="a7"/>
    <w:uiPriority w:val="99"/>
    <w:rsid w:val="004E079B"/>
    <w:rPr>
      <w:rFonts w:ascii="Times New Roman" w:eastAsia="Times New Roman" w:hAnsi="Times New Roman" w:cs="Miriam"/>
      <w:noProof/>
      <w:sz w:val="20"/>
      <w:szCs w:val="20"/>
      <w:lang w:eastAsia="he-IL"/>
    </w:rPr>
  </w:style>
  <w:style w:type="paragraph" w:styleId="a9">
    <w:name w:val="footer"/>
    <w:basedOn w:val="a"/>
    <w:link w:val="aa"/>
    <w:uiPriority w:val="99"/>
    <w:unhideWhenUsed/>
    <w:rsid w:val="004E079B"/>
    <w:pPr>
      <w:tabs>
        <w:tab w:val="center" w:pos="4153"/>
        <w:tab w:val="right" w:pos="8306"/>
      </w:tabs>
    </w:pPr>
  </w:style>
  <w:style w:type="character" w:customStyle="1" w:styleId="aa">
    <w:name w:val="כותרת תחתונה תו"/>
    <w:basedOn w:val="a0"/>
    <w:link w:val="a9"/>
    <w:uiPriority w:val="99"/>
    <w:rsid w:val="004E079B"/>
    <w:rPr>
      <w:rFonts w:ascii="Times New Roman" w:eastAsia="Times New Roman" w:hAnsi="Times New Roman" w:cs="Miriam"/>
      <w:noProof/>
      <w:sz w:val="20"/>
      <w:szCs w:val="20"/>
      <w:lang w:eastAsia="he-IL"/>
    </w:rPr>
  </w:style>
  <w:style w:type="character" w:customStyle="1" w:styleId="30">
    <w:name w:val="כותרת 3 תו"/>
    <w:basedOn w:val="a0"/>
    <w:link w:val="3"/>
    <w:uiPriority w:val="9"/>
    <w:semiHidden/>
    <w:rsid w:val="00757B9F"/>
    <w:rPr>
      <w:rFonts w:asciiTheme="majorHAnsi" w:eastAsiaTheme="majorEastAsia" w:hAnsiTheme="majorHAnsi" w:cstheme="majorBidi"/>
      <w:noProof/>
      <w:color w:val="243F60" w:themeColor="accent1" w:themeShade="7F"/>
      <w:sz w:val="24"/>
      <w:szCs w:val="24"/>
      <w:lang w:eastAsia="he-IL"/>
    </w:rPr>
  </w:style>
  <w:style w:type="paragraph" w:styleId="ab">
    <w:name w:val="Title"/>
    <w:basedOn w:val="a"/>
    <w:link w:val="ac"/>
    <w:qFormat/>
    <w:rsid w:val="00757B9F"/>
    <w:pPr>
      <w:jc w:val="center"/>
    </w:pPr>
    <w:rPr>
      <w:rFonts w:cs="David"/>
      <w:noProof w:val="0"/>
      <w:sz w:val="24"/>
      <w:szCs w:val="24"/>
      <w:u w:val="single"/>
    </w:rPr>
  </w:style>
  <w:style w:type="character" w:customStyle="1" w:styleId="ac">
    <w:name w:val="כותרת טקסט תו"/>
    <w:basedOn w:val="a0"/>
    <w:link w:val="ab"/>
    <w:rsid w:val="00757B9F"/>
    <w:rPr>
      <w:rFonts w:ascii="Times New Roman" w:eastAsia="Times New Roman" w:hAnsi="Times New Roman" w:cs="David"/>
      <w:sz w:val="24"/>
      <w:szCs w:val="24"/>
      <w:u w:val="single"/>
      <w:lang w:eastAsia="he-IL"/>
    </w:rPr>
  </w:style>
  <w:style w:type="character" w:customStyle="1" w:styleId="longtext1">
    <w:name w:val="long_text1"/>
    <w:basedOn w:val="a0"/>
    <w:rsid w:val="00757B9F"/>
    <w:rPr>
      <w:sz w:val="20"/>
      <w:szCs w:val="20"/>
    </w:rPr>
  </w:style>
  <w:style w:type="character" w:styleId="ad">
    <w:name w:val="annotation reference"/>
    <w:basedOn w:val="a0"/>
    <w:uiPriority w:val="99"/>
    <w:semiHidden/>
    <w:unhideWhenUsed/>
    <w:rsid w:val="00407DC0"/>
    <w:rPr>
      <w:sz w:val="16"/>
      <w:szCs w:val="16"/>
    </w:rPr>
  </w:style>
  <w:style w:type="paragraph" w:styleId="ae">
    <w:name w:val="annotation text"/>
    <w:basedOn w:val="a"/>
    <w:link w:val="af"/>
    <w:uiPriority w:val="99"/>
    <w:semiHidden/>
    <w:unhideWhenUsed/>
    <w:rsid w:val="00407DC0"/>
  </w:style>
  <w:style w:type="character" w:customStyle="1" w:styleId="af">
    <w:name w:val="טקסט הערה תו"/>
    <w:basedOn w:val="a0"/>
    <w:link w:val="ae"/>
    <w:uiPriority w:val="99"/>
    <w:semiHidden/>
    <w:rsid w:val="00407DC0"/>
    <w:rPr>
      <w:rFonts w:ascii="Times New Roman" w:eastAsia="Times New Roman" w:hAnsi="Times New Roman" w:cs="Miriam"/>
      <w:noProof/>
      <w:sz w:val="20"/>
      <w:szCs w:val="20"/>
      <w:lang w:eastAsia="he-IL"/>
    </w:rPr>
  </w:style>
  <w:style w:type="paragraph" w:styleId="af0">
    <w:name w:val="annotation subject"/>
    <w:basedOn w:val="ae"/>
    <w:next w:val="ae"/>
    <w:link w:val="af1"/>
    <w:uiPriority w:val="99"/>
    <w:semiHidden/>
    <w:unhideWhenUsed/>
    <w:rsid w:val="00407DC0"/>
    <w:rPr>
      <w:b/>
      <w:bCs/>
    </w:rPr>
  </w:style>
  <w:style w:type="character" w:customStyle="1" w:styleId="af1">
    <w:name w:val="נושא הערה תו"/>
    <w:basedOn w:val="af"/>
    <w:link w:val="af0"/>
    <w:uiPriority w:val="99"/>
    <w:semiHidden/>
    <w:rsid w:val="00407DC0"/>
    <w:rPr>
      <w:rFonts w:ascii="Times New Roman" w:eastAsia="Times New Roman" w:hAnsi="Times New Roman" w:cs="Miriam"/>
      <w:b/>
      <w:bCs/>
      <w:noProof/>
      <w:sz w:val="20"/>
      <w:szCs w:val="20"/>
      <w:lang w:eastAsia="he-IL"/>
    </w:rPr>
  </w:style>
  <w:style w:type="paragraph" w:styleId="af2">
    <w:name w:val="Revision"/>
    <w:hidden/>
    <w:uiPriority w:val="99"/>
    <w:semiHidden/>
    <w:rsid w:val="00407DC0"/>
    <w:pPr>
      <w:spacing w:after="0" w:line="240" w:lineRule="auto"/>
    </w:pPr>
    <w:rPr>
      <w:rFonts w:ascii="Times New Roman" w:eastAsia="Times New Roman" w:hAnsi="Times New Roman" w:cs="Miriam"/>
      <w:noProof/>
      <w:sz w:val="20"/>
      <w:szCs w:val="20"/>
      <w:lang w:eastAsia="he-IL"/>
    </w:rPr>
  </w:style>
  <w:style w:type="character" w:customStyle="1" w:styleId="40">
    <w:name w:val="כותרת 4 תו"/>
    <w:basedOn w:val="a0"/>
    <w:link w:val="4"/>
    <w:uiPriority w:val="9"/>
    <w:semiHidden/>
    <w:rsid w:val="001171EC"/>
    <w:rPr>
      <w:rFonts w:asciiTheme="majorHAnsi" w:eastAsiaTheme="majorEastAsia" w:hAnsiTheme="majorHAnsi" w:cstheme="majorBidi"/>
      <w:i/>
      <w:iCs/>
      <w:noProof/>
      <w:color w:val="365F91" w:themeColor="accent1" w:themeShade="BF"/>
      <w:sz w:val="20"/>
      <w:szCs w:val="20"/>
      <w:lang w:eastAsia="he-IL"/>
    </w:rPr>
  </w:style>
  <w:style w:type="character" w:customStyle="1" w:styleId="10">
    <w:name w:val="כותרת 1 תו"/>
    <w:basedOn w:val="a0"/>
    <w:link w:val="1"/>
    <w:uiPriority w:val="9"/>
    <w:rsid w:val="001171EC"/>
    <w:rPr>
      <w:rFonts w:asciiTheme="majorHAnsi" w:eastAsiaTheme="majorEastAsia" w:hAnsiTheme="majorHAnsi" w:cstheme="majorBidi"/>
      <w:noProof/>
      <w:color w:val="365F91" w:themeColor="accent1" w:themeShade="BF"/>
      <w:sz w:val="32"/>
      <w:szCs w:val="32"/>
      <w:lang w:eastAsia="he-IL"/>
    </w:rPr>
  </w:style>
  <w:style w:type="paragraph" w:styleId="af3">
    <w:name w:val="No Spacing"/>
    <w:uiPriority w:val="1"/>
    <w:qFormat/>
    <w:rsid w:val="00AA71B2"/>
    <w:pPr>
      <w:bidi/>
      <w:spacing w:after="0" w:line="240" w:lineRule="auto"/>
    </w:pPr>
    <w:rPr>
      <w:rFonts w:ascii="Times New Roman" w:eastAsia="Times New Roman" w:hAnsi="Times New Roman" w:cs="Miriam"/>
      <w:noProof/>
      <w:sz w:val="20"/>
      <w:szCs w:val="20"/>
      <w:lang w:eastAsia="he-IL"/>
    </w:rPr>
  </w:style>
  <w:style w:type="character" w:styleId="af4">
    <w:name w:val="Unresolved Mention"/>
    <w:basedOn w:val="a0"/>
    <w:uiPriority w:val="99"/>
    <w:semiHidden/>
    <w:unhideWhenUsed/>
    <w:rsid w:val="00F93947"/>
    <w:rPr>
      <w:color w:val="605E5C"/>
      <w:shd w:val="clear" w:color="auto" w:fill="E1DFDD"/>
    </w:rPr>
  </w:style>
  <w:style w:type="character" w:styleId="FollowedHyperlink">
    <w:name w:val="FollowedHyperlink"/>
    <w:basedOn w:val="a0"/>
    <w:uiPriority w:val="99"/>
    <w:semiHidden/>
    <w:unhideWhenUsed/>
    <w:rsid w:val="003F74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465966">
      <w:bodyDiv w:val="1"/>
      <w:marLeft w:val="0"/>
      <w:marRight w:val="0"/>
      <w:marTop w:val="0"/>
      <w:marBottom w:val="0"/>
      <w:divBdr>
        <w:top w:val="none" w:sz="0" w:space="0" w:color="auto"/>
        <w:left w:val="none" w:sz="0" w:space="0" w:color="auto"/>
        <w:bottom w:val="none" w:sz="0" w:space="0" w:color="auto"/>
        <w:right w:val="none" w:sz="0" w:space="0" w:color="auto"/>
      </w:divBdr>
    </w:div>
    <w:div w:id="672806486">
      <w:bodyDiv w:val="1"/>
      <w:marLeft w:val="0"/>
      <w:marRight w:val="0"/>
      <w:marTop w:val="0"/>
      <w:marBottom w:val="0"/>
      <w:divBdr>
        <w:top w:val="none" w:sz="0" w:space="0" w:color="auto"/>
        <w:left w:val="none" w:sz="0" w:space="0" w:color="auto"/>
        <w:bottom w:val="none" w:sz="0" w:space="0" w:color="auto"/>
        <w:right w:val="none" w:sz="0" w:space="0" w:color="auto"/>
      </w:divBdr>
    </w:div>
    <w:div w:id="1224297521">
      <w:bodyDiv w:val="1"/>
      <w:marLeft w:val="0"/>
      <w:marRight w:val="0"/>
      <w:marTop w:val="0"/>
      <w:marBottom w:val="0"/>
      <w:divBdr>
        <w:top w:val="none" w:sz="0" w:space="0" w:color="auto"/>
        <w:left w:val="none" w:sz="0" w:space="0" w:color="auto"/>
        <w:bottom w:val="none" w:sz="0" w:space="0" w:color="auto"/>
        <w:right w:val="none" w:sz="0" w:space="0" w:color="auto"/>
      </w:divBdr>
    </w:div>
    <w:div w:id="1333415704">
      <w:bodyDiv w:val="1"/>
      <w:marLeft w:val="0"/>
      <w:marRight w:val="0"/>
      <w:marTop w:val="0"/>
      <w:marBottom w:val="0"/>
      <w:divBdr>
        <w:top w:val="none" w:sz="0" w:space="0" w:color="auto"/>
        <w:left w:val="none" w:sz="0" w:space="0" w:color="auto"/>
        <w:bottom w:val="none" w:sz="0" w:space="0" w:color="auto"/>
        <w:right w:val="none" w:sz="0" w:space="0" w:color="auto"/>
      </w:divBdr>
      <w:divsChild>
        <w:div w:id="1863351897">
          <w:marLeft w:val="0"/>
          <w:marRight w:val="0"/>
          <w:marTop w:val="0"/>
          <w:marBottom w:val="330"/>
          <w:divBdr>
            <w:top w:val="single" w:sz="6" w:space="11" w:color="E5E5E5"/>
            <w:left w:val="single" w:sz="2" w:space="0" w:color="E5E5E5"/>
            <w:bottom w:val="single" w:sz="6" w:space="11" w:color="E5E5E5"/>
            <w:right w:val="single" w:sz="2" w:space="0" w:color="E5E5E5"/>
          </w:divBdr>
        </w:div>
      </w:divsChild>
    </w:div>
    <w:div w:id="1879077593">
      <w:bodyDiv w:val="1"/>
      <w:marLeft w:val="0"/>
      <w:marRight w:val="0"/>
      <w:marTop w:val="0"/>
      <w:marBottom w:val="0"/>
      <w:divBdr>
        <w:top w:val="none" w:sz="0" w:space="0" w:color="auto"/>
        <w:left w:val="none" w:sz="0" w:space="0" w:color="auto"/>
        <w:bottom w:val="none" w:sz="0" w:space="0" w:color="auto"/>
        <w:right w:val="none" w:sz="0" w:space="0" w:color="auto"/>
      </w:divBdr>
    </w:div>
    <w:div w:id="207986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il/BlobFolder/generalpage/alternatefiles/he/turkel_heb_a_0.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aaretz.com/1.5024446"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5d4__x05e1__x05d1__x05e8_ xmlns="d98c9973-610b-494f-80d4-07cfab7bd9d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446441837EA543A75788DB83E257C9" ma:contentTypeVersion="8" ma:contentTypeDescription="Create a new document." ma:contentTypeScope="" ma:versionID="3d48336f4017d8b8bdd81c8f878a82b4">
  <xsd:schema xmlns:xsd="http://www.w3.org/2001/XMLSchema" xmlns:xs="http://www.w3.org/2001/XMLSchema" xmlns:p="http://schemas.microsoft.com/office/2006/metadata/properties" xmlns:ns2="d98c9973-610b-494f-80d4-07cfab7bd9d1" xmlns:ns3="4509648c-74db-4e07-8cc5-5462f742b81f" targetNamespace="http://schemas.microsoft.com/office/2006/metadata/properties" ma:root="true" ma:fieldsID="fde4b04444a0593428c4045de1ef2e23" ns2:_="" ns3:_="">
    <xsd:import namespace="d98c9973-610b-494f-80d4-07cfab7bd9d1"/>
    <xsd:import namespace="4509648c-74db-4e07-8cc5-5462f742b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_x05d4__x05e1__x05d1__x05e8_"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8c9973-610b-494f-80d4-07cfab7bd9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_x05d4__x05e1__x05d1__x05e8_" ma:index="13" nillable="true" ma:displayName="הסבר" ma:format="Dropdown" ma:internalName="_x05d4__x05e1__x05d1__x05e8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09648c-74db-4e07-8cc5-5462f742b81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DA946-E994-4C28-873D-6AE3D50B504A}">
  <ds:schemaRefs>
    <ds:schemaRef ds:uri="http://schemas.microsoft.com/office/2006/metadata/properties"/>
    <ds:schemaRef ds:uri="http://schemas.microsoft.com/office/infopath/2007/PartnerControls"/>
    <ds:schemaRef ds:uri="d98c9973-610b-494f-80d4-07cfab7bd9d1"/>
  </ds:schemaRefs>
</ds:datastoreItem>
</file>

<file path=customXml/itemProps2.xml><?xml version="1.0" encoding="utf-8"?>
<ds:datastoreItem xmlns:ds="http://schemas.openxmlformats.org/officeDocument/2006/customXml" ds:itemID="{B73A4C3E-3124-4C95-87A5-CFB128F810DE}">
  <ds:schemaRefs>
    <ds:schemaRef ds:uri="http://schemas.microsoft.com/sharepoint/v3/contenttype/forms"/>
  </ds:schemaRefs>
</ds:datastoreItem>
</file>

<file path=customXml/itemProps3.xml><?xml version="1.0" encoding="utf-8"?>
<ds:datastoreItem xmlns:ds="http://schemas.openxmlformats.org/officeDocument/2006/customXml" ds:itemID="{F1D4B9AC-C700-480A-AC95-9AB439BF6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8c9973-610b-494f-80d4-07cfab7bd9d1"/>
    <ds:schemaRef ds:uri="4509648c-74db-4e07-8cc5-5462f742b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29B543-A517-4A37-AB98-A4E8EC255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937</TotalTime>
  <Pages>8</Pages>
  <Words>2927</Words>
  <Characters>14640</Characters>
  <Application>Microsoft Office Word</Application>
  <DocSecurity>0</DocSecurity>
  <Lines>122</Lines>
  <Paragraphs>35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IDF</Company>
  <LinksUpToDate>false</LinksUpToDate>
  <CharactersWithSpaces>17532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IDF</dc:creator>
  <cp:keywords/>
  <dc:description/>
  <cp:lastModifiedBy>Nadav Turjman</cp:lastModifiedBy>
  <cp:revision>9</cp:revision>
  <cp:lastPrinted>2020-03-21T18:28:00Z</cp:lastPrinted>
  <dcterms:created xsi:type="dcterms:W3CDTF">2020-03-17T23:13:00Z</dcterms:created>
  <dcterms:modified xsi:type="dcterms:W3CDTF">2020-03-21T21:18:00Z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0x010100DB446441837EA543A75788DB83E257C9</vt:lpwstr>
  </property>
</Properties>
</file>