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74522" w:rsidRPr="00A74522" w:rsidRDefault="005C3893" w:rsidP="005C3893">
      <w:pPr>
        <w:spacing w:after="0" w:line="338" w:lineRule="atLeast"/>
        <w:jc w:val="center"/>
        <w:textAlignment w:val="baseline"/>
        <w:outlineLvl w:val="2"/>
        <w:rPr>
          <w:rFonts w:ascii="Arial" w:eastAsia="Times New Roman" w:hAnsi="Arial" w:cs="Arial"/>
          <w:b/>
          <w:bCs/>
          <w:color w:val="000000"/>
          <w:sz w:val="24"/>
          <w:szCs w:val="24"/>
        </w:rPr>
      </w:pPr>
      <w:r w:rsidRPr="009B1B52">
        <w:rPr>
          <w:rFonts w:ascii="Arial" w:eastAsia="Times New Roman" w:hAnsi="Arial" w:cs="Arial" w:hint="cs"/>
          <w:b/>
          <w:bCs/>
          <w:color w:val="000000"/>
          <w:sz w:val="24"/>
          <w:szCs w:val="24"/>
          <w:bdr w:val="none" w:sz="0" w:space="0" w:color="auto" w:frame="1"/>
          <w:rtl/>
        </w:rPr>
        <w:t xml:space="preserve">מה עושים אחרי שסיימנו את שלב העיצוב?  </w:t>
      </w:r>
    </w:p>
    <w:p w:rsidR="00A74522" w:rsidRPr="00A74522" w:rsidRDefault="00A74522" w:rsidP="005C3893">
      <w:pPr>
        <w:spacing w:after="0" w:line="420" w:lineRule="atLeast"/>
        <w:jc w:val="center"/>
        <w:textAlignment w:val="baseline"/>
        <w:outlineLvl w:val="3"/>
        <w:rPr>
          <w:rFonts w:ascii="Arial" w:eastAsia="Times New Roman" w:hAnsi="Arial" w:cs="Arial"/>
          <w:b/>
          <w:bCs/>
          <w:color w:val="000000"/>
          <w:sz w:val="24"/>
          <w:szCs w:val="24"/>
          <w:rtl/>
        </w:rPr>
      </w:pPr>
      <w:r w:rsidRPr="009B1B52">
        <w:rPr>
          <w:rFonts w:ascii="Arial" w:eastAsia="Times New Roman" w:hAnsi="Arial" w:cs="Arial"/>
          <w:b/>
          <w:bCs/>
          <w:color w:val="000000"/>
          <w:sz w:val="24"/>
          <w:szCs w:val="24"/>
          <w:bdr w:val="none" w:sz="0" w:space="0" w:color="auto" w:frame="1"/>
          <w:rtl/>
        </w:rPr>
        <w:t xml:space="preserve">ד"ר רום לירז </w:t>
      </w:r>
    </w:p>
    <w:p w:rsidR="00A74522" w:rsidRPr="00A74522" w:rsidRDefault="00A74522" w:rsidP="005C3893">
      <w:pPr>
        <w:spacing w:after="0" w:line="432" w:lineRule="atLeast"/>
        <w:jc w:val="center"/>
        <w:textAlignment w:val="baseline"/>
        <w:rPr>
          <w:rFonts w:ascii="Arial" w:eastAsia="Times New Roman" w:hAnsi="Arial" w:cs="Arial"/>
          <w:color w:val="000000"/>
          <w:sz w:val="24"/>
          <w:szCs w:val="24"/>
          <w:rtl/>
        </w:rPr>
      </w:pPr>
      <w:r w:rsidRPr="00A74522">
        <w:rPr>
          <w:rFonts w:ascii="Arial" w:eastAsia="Times New Roman" w:hAnsi="Arial" w:cs="Arial"/>
          <w:b/>
          <w:bCs/>
          <w:color w:val="000000"/>
          <w:sz w:val="24"/>
          <w:szCs w:val="24"/>
          <w:bdr w:val="none" w:sz="0" w:space="0" w:color="auto" w:frame="1"/>
          <w:rtl/>
        </w:rPr>
        <w:t xml:space="preserve">סדנה ישומית לניהול שינוי ארגוני  </w:t>
      </w:r>
    </w:p>
    <w:p w:rsidR="00A74522" w:rsidRPr="00A74522" w:rsidRDefault="00A74522" w:rsidP="00A74522">
      <w:pPr>
        <w:spacing w:after="0" w:line="432" w:lineRule="atLeast"/>
        <w:jc w:val="center"/>
        <w:textAlignment w:val="baseline"/>
        <w:rPr>
          <w:rFonts w:ascii="Arial" w:eastAsia="Times New Roman" w:hAnsi="Arial" w:cs="Arial"/>
          <w:color w:val="000000"/>
          <w:sz w:val="24"/>
          <w:szCs w:val="24"/>
          <w:rtl/>
        </w:rPr>
      </w:pPr>
      <w:r w:rsidRPr="009B1B52">
        <w:rPr>
          <w:rFonts w:ascii="Arial" w:eastAsia="Times New Roman" w:hAnsi="Arial" w:cs="Arial"/>
          <w:color w:val="000000"/>
          <w:sz w:val="24"/>
          <w:szCs w:val="24"/>
          <w:bdr w:val="none" w:sz="0" w:space="0" w:color="auto" w:frame="1"/>
        </w:rPr>
        <w:t>​</w:t>
      </w:r>
    </w:p>
    <w:p w:rsidR="005C3893" w:rsidRPr="009B1B52" w:rsidRDefault="005C3893" w:rsidP="00822F48">
      <w:pPr>
        <w:spacing w:after="0" w:line="360" w:lineRule="auto"/>
        <w:jc w:val="both"/>
        <w:textAlignment w:val="baseline"/>
        <w:rPr>
          <w:rFonts w:ascii="Arial" w:eastAsia="Times New Roman" w:hAnsi="Arial" w:cs="David"/>
          <w:color w:val="000000"/>
          <w:sz w:val="24"/>
          <w:szCs w:val="24"/>
          <w:bdr w:val="none" w:sz="0" w:space="0" w:color="auto" w:frame="1"/>
          <w:rtl/>
        </w:rPr>
      </w:pPr>
      <w:r w:rsidRPr="009B1B52">
        <w:rPr>
          <w:rFonts w:ascii="Arial" w:eastAsia="Times New Roman" w:hAnsi="Arial" w:cs="David" w:hint="cs"/>
          <w:color w:val="000000"/>
          <w:sz w:val="24"/>
          <w:szCs w:val="24"/>
          <w:bdr w:val="none" w:sz="0" w:space="0" w:color="auto" w:frame="1"/>
          <w:rtl/>
        </w:rPr>
        <w:t xml:space="preserve">מיפינו את הזיקות בין השחקנים, הגדרנו את גבולות המערכת, ביררנו את ההיסט, ואפילו גיבשנו אסטרטגיה ראשונית. ועכשיו מה? </w:t>
      </w:r>
    </w:p>
    <w:p w:rsidR="005C3893" w:rsidRPr="009B1B52" w:rsidRDefault="005C3893" w:rsidP="00822F48">
      <w:pPr>
        <w:spacing w:after="0" w:line="360" w:lineRule="auto"/>
        <w:jc w:val="both"/>
        <w:textAlignment w:val="baseline"/>
        <w:rPr>
          <w:rFonts w:ascii="Arial" w:eastAsia="Times New Roman" w:hAnsi="Arial" w:cs="David"/>
          <w:color w:val="000000"/>
          <w:sz w:val="24"/>
          <w:szCs w:val="24"/>
          <w:rtl/>
        </w:rPr>
      </w:pPr>
      <w:r w:rsidRPr="009B1B52">
        <w:rPr>
          <w:rFonts w:ascii="Arial" w:eastAsia="Times New Roman" w:hAnsi="Arial" w:cs="David" w:hint="cs"/>
          <w:color w:val="000000"/>
          <w:sz w:val="24"/>
          <w:szCs w:val="24"/>
          <w:bdr w:val="none" w:sz="0" w:space="0" w:color="auto" w:frame="1"/>
          <w:rtl/>
        </w:rPr>
        <w:t xml:space="preserve">במסגרת הסדנה נעסוק בסוגיות המרכזיות המשפיעות על יכולתו של מוביל השינוי לממש אותו הלכה למעשה, באמצעות </w:t>
      </w:r>
      <w:r w:rsidRPr="009B1B52">
        <w:rPr>
          <w:rFonts w:ascii="Arial" w:eastAsia="Times New Roman" w:hAnsi="Arial" w:cs="David" w:hint="cs"/>
          <w:color w:val="000000"/>
          <w:sz w:val="24"/>
          <w:szCs w:val="24"/>
          <w:rtl/>
        </w:rPr>
        <w:t xml:space="preserve">הכרות </w:t>
      </w:r>
      <w:r w:rsidR="00A74522" w:rsidRPr="00A74522">
        <w:rPr>
          <w:rFonts w:ascii="Arial" w:eastAsia="Times New Roman" w:hAnsi="Arial" w:cs="David"/>
          <w:color w:val="000000"/>
          <w:sz w:val="24"/>
          <w:szCs w:val="24"/>
          <w:rtl/>
        </w:rPr>
        <w:t>עם כלים ותפיסות בתחום</w:t>
      </w:r>
      <w:r w:rsidRPr="009B1B52">
        <w:rPr>
          <w:rFonts w:ascii="Arial" w:eastAsia="Times New Roman" w:hAnsi="Arial" w:cs="David" w:hint="cs"/>
          <w:color w:val="000000"/>
          <w:sz w:val="24"/>
          <w:szCs w:val="24"/>
          <w:rtl/>
        </w:rPr>
        <w:t>,</w:t>
      </w:r>
      <w:r w:rsidRPr="009B1B52">
        <w:rPr>
          <w:rFonts w:ascii="Arial" w:eastAsia="Times New Roman" w:hAnsi="Arial" w:cs="David"/>
          <w:color w:val="000000"/>
          <w:sz w:val="24"/>
          <w:szCs w:val="24"/>
          <w:rtl/>
        </w:rPr>
        <w:t xml:space="preserve"> </w:t>
      </w:r>
      <w:r w:rsidRPr="00A74522">
        <w:rPr>
          <w:rFonts w:ascii="Arial" w:eastAsia="Times New Roman" w:hAnsi="Arial" w:cs="David"/>
          <w:color w:val="000000"/>
          <w:sz w:val="24"/>
          <w:szCs w:val="24"/>
          <w:rtl/>
        </w:rPr>
        <w:t>תוך מתן דוגמאות  מצה"ל ומארגונים בארץ ובעולם. </w:t>
      </w:r>
      <w:r w:rsidRPr="009B1B52">
        <w:rPr>
          <w:rFonts w:ascii="Arial" w:eastAsia="Times New Roman" w:hAnsi="Arial" w:cs="David" w:hint="cs"/>
          <w:color w:val="000000"/>
          <w:sz w:val="24"/>
          <w:szCs w:val="24"/>
          <w:rtl/>
        </w:rPr>
        <w:t>הנושאים המרכזיים בהם נעסוק:</w:t>
      </w:r>
    </w:p>
    <w:p w:rsidR="00640EE9" w:rsidRPr="009B1B52" w:rsidRDefault="005C3893" w:rsidP="00822F48">
      <w:pPr>
        <w:pStyle w:val="ListParagraph"/>
        <w:numPr>
          <w:ilvl w:val="0"/>
          <w:numId w:val="1"/>
        </w:numPr>
        <w:spacing w:line="360" w:lineRule="auto"/>
        <w:jc w:val="both"/>
        <w:rPr>
          <w:rFonts w:ascii="Arial" w:eastAsia="Times New Roman" w:hAnsi="Arial" w:cs="David"/>
          <w:color w:val="000000"/>
          <w:sz w:val="24"/>
          <w:szCs w:val="24"/>
          <w:rtl/>
        </w:rPr>
      </w:pPr>
      <w:r w:rsidRPr="009B1B52">
        <w:rPr>
          <w:rFonts w:ascii="Arial" w:eastAsia="Times New Roman" w:hAnsi="Arial" w:cs="David" w:hint="cs"/>
          <w:b/>
          <w:bCs/>
          <w:color w:val="000000"/>
          <w:sz w:val="24"/>
          <w:szCs w:val="24"/>
          <w:rtl/>
        </w:rPr>
        <w:t>ניהול שינוי</w:t>
      </w:r>
      <w:r w:rsidRPr="009B1B52">
        <w:rPr>
          <w:rFonts w:ascii="Arial" w:eastAsia="Times New Roman" w:hAnsi="Arial" w:cs="David" w:hint="cs"/>
          <w:color w:val="000000"/>
          <w:sz w:val="24"/>
          <w:szCs w:val="24"/>
          <w:rtl/>
        </w:rPr>
        <w:t xml:space="preserve"> </w:t>
      </w:r>
      <w:r w:rsidR="00640EE9" w:rsidRPr="009B1B52">
        <w:rPr>
          <w:rFonts w:ascii="Arial" w:eastAsia="Times New Roman" w:hAnsi="Arial" w:cs="David" w:hint="cs"/>
          <w:color w:val="000000"/>
          <w:sz w:val="24"/>
          <w:szCs w:val="24"/>
          <w:rtl/>
        </w:rPr>
        <w:t xml:space="preserve">- </w:t>
      </w:r>
      <w:r w:rsidRPr="009B1B52">
        <w:rPr>
          <w:rFonts w:ascii="Arial" w:eastAsia="Times New Roman" w:hAnsi="Arial" w:cs="David" w:hint="cs"/>
          <w:color w:val="000000"/>
          <w:sz w:val="24"/>
          <w:szCs w:val="24"/>
          <w:rtl/>
        </w:rPr>
        <w:t>כיצד מייצרים מודעות ומסוגלות ארגונית לשינוי? מה</w:t>
      </w:r>
      <w:r w:rsidRPr="009B1B52">
        <w:rPr>
          <w:rFonts w:ascii="Arial" w:eastAsia="Times New Roman" w:hAnsi="Arial" w:cs="David"/>
          <w:color w:val="000000"/>
          <w:sz w:val="24"/>
          <w:szCs w:val="24"/>
          <w:rtl/>
        </w:rPr>
        <w:t xml:space="preserve"> </w:t>
      </w:r>
      <w:r w:rsidRPr="009B1B52">
        <w:rPr>
          <w:rFonts w:ascii="Arial" w:eastAsia="Times New Roman" w:hAnsi="Arial" w:cs="David" w:hint="cs"/>
          <w:color w:val="000000"/>
          <w:sz w:val="24"/>
          <w:szCs w:val="24"/>
          <w:rtl/>
        </w:rPr>
        <w:t>ההבחנה</w:t>
      </w:r>
      <w:r w:rsidRPr="009B1B52">
        <w:rPr>
          <w:rFonts w:ascii="Arial" w:eastAsia="Times New Roman" w:hAnsi="Arial" w:cs="David"/>
          <w:color w:val="000000"/>
          <w:sz w:val="24"/>
          <w:szCs w:val="24"/>
          <w:rtl/>
        </w:rPr>
        <w:t xml:space="preserve"> </w:t>
      </w:r>
      <w:r w:rsidRPr="009B1B52">
        <w:rPr>
          <w:rFonts w:ascii="Arial" w:eastAsia="Times New Roman" w:hAnsi="Arial" w:cs="David" w:hint="cs"/>
          <w:color w:val="000000"/>
          <w:sz w:val="24"/>
          <w:szCs w:val="24"/>
          <w:rtl/>
        </w:rPr>
        <w:t>בין</w:t>
      </w:r>
      <w:r w:rsidRPr="009B1B52">
        <w:rPr>
          <w:rFonts w:ascii="Arial" w:eastAsia="Times New Roman" w:hAnsi="Arial" w:cs="David"/>
          <w:color w:val="000000"/>
          <w:sz w:val="24"/>
          <w:szCs w:val="24"/>
          <w:rtl/>
        </w:rPr>
        <w:t xml:space="preserve"> </w:t>
      </w:r>
      <w:r w:rsidRPr="009B1B52">
        <w:rPr>
          <w:rFonts w:ascii="Arial" w:eastAsia="Times New Roman" w:hAnsi="Arial" w:cs="David" w:hint="cs"/>
          <w:color w:val="000000"/>
          <w:sz w:val="24"/>
          <w:szCs w:val="24"/>
          <w:rtl/>
        </w:rPr>
        <w:t>תפקיד</w:t>
      </w:r>
      <w:r w:rsidRPr="009B1B52">
        <w:rPr>
          <w:rFonts w:ascii="Arial" w:eastAsia="Times New Roman" w:hAnsi="Arial" w:cs="David"/>
          <w:color w:val="000000"/>
          <w:sz w:val="24"/>
          <w:szCs w:val="24"/>
          <w:rtl/>
        </w:rPr>
        <w:t xml:space="preserve"> </w:t>
      </w:r>
      <w:r w:rsidRPr="009B1B52">
        <w:rPr>
          <w:rFonts w:ascii="Arial" w:eastAsia="Times New Roman" w:hAnsi="Arial" w:cs="David" w:hint="cs"/>
          <w:color w:val="000000"/>
          <w:sz w:val="24"/>
          <w:szCs w:val="24"/>
          <w:rtl/>
        </w:rPr>
        <w:t>המנהיג</w:t>
      </w:r>
      <w:r w:rsidRPr="009B1B52">
        <w:rPr>
          <w:rFonts w:ascii="Arial" w:eastAsia="Times New Roman" w:hAnsi="Arial" w:cs="David"/>
          <w:color w:val="000000"/>
          <w:sz w:val="24"/>
          <w:szCs w:val="24"/>
          <w:rtl/>
        </w:rPr>
        <w:t xml:space="preserve">, </w:t>
      </w:r>
      <w:r w:rsidRPr="009B1B52">
        <w:rPr>
          <w:rFonts w:ascii="Arial" w:eastAsia="Times New Roman" w:hAnsi="Arial" w:cs="David" w:hint="cs"/>
          <w:color w:val="000000"/>
          <w:sz w:val="24"/>
          <w:szCs w:val="24"/>
          <w:rtl/>
        </w:rPr>
        <w:t>מנהל</w:t>
      </w:r>
      <w:r w:rsidRPr="009B1B52">
        <w:rPr>
          <w:rFonts w:ascii="Arial" w:eastAsia="Times New Roman" w:hAnsi="Arial" w:cs="David"/>
          <w:color w:val="000000"/>
          <w:sz w:val="24"/>
          <w:szCs w:val="24"/>
          <w:rtl/>
        </w:rPr>
        <w:t xml:space="preserve"> </w:t>
      </w:r>
      <w:r w:rsidRPr="009B1B52">
        <w:rPr>
          <w:rFonts w:ascii="Arial" w:eastAsia="Times New Roman" w:hAnsi="Arial" w:cs="David" w:hint="cs"/>
          <w:color w:val="000000"/>
          <w:sz w:val="24"/>
          <w:szCs w:val="24"/>
          <w:rtl/>
        </w:rPr>
        <w:t>הפרויקט</w:t>
      </w:r>
      <w:r w:rsidRPr="009B1B52">
        <w:rPr>
          <w:rFonts w:ascii="Arial" w:eastAsia="Times New Roman" w:hAnsi="Arial" w:cs="David"/>
          <w:color w:val="000000"/>
          <w:sz w:val="24"/>
          <w:szCs w:val="24"/>
          <w:rtl/>
        </w:rPr>
        <w:t xml:space="preserve"> </w:t>
      </w:r>
      <w:r w:rsidRPr="009B1B52">
        <w:rPr>
          <w:rFonts w:ascii="Arial" w:eastAsia="Times New Roman" w:hAnsi="Arial" w:cs="David" w:hint="cs"/>
          <w:color w:val="000000"/>
          <w:sz w:val="24"/>
          <w:szCs w:val="24"/>
          <w:rtl/>
        </w:rPr>
        <w:t>ומנהל</w:t>
      </w:r>
      <w:r w:rsidRPr="009B1B52">
        <w:rPr>
          <w:rFonts w:ascii="Arial" w:eastAsia="Times New Roman" w:hAnsi="Arial" w:cs="David"/>
          <w:color w:val="000000"/>
          <w:sz w:val="24"/>
          <w:szCs w:val="24"/>
          <w:rtl/>
        </w:rPr>
        <w:t xml:space="preserve"> </w:t>
      </w:r>
      <w:r w:rsidRPr="009B1B52">
        <w:rPr>
          <w:rFonts w:ascii="Arial" w:eastAsia="Times New Roman" w:hAnsi="Arial" w:cs="David" w:hint="cs"/>
          <w:color w:val="000000"/>
          <w:sz w:val="24"/>
          <w:szCs w:val="24"/>
          <w:rtl/>
        </w:rPr>
        <w:t>השינוי</w:t>
      </w:r>
      <w:r w:rsidRPr="009B1B52">
        <w:rPr>
          <w:rFonts w:ascii="Arial" w:eastAsia="Times New Roman" w:hAnsi="Arial" w:cs="David"/>
          <w:color w:val="000000"/>
          <w:sz w:val="24"/>
          <w:szCs w:val="24"/>
          <w:rtl/>
        </w:rPr>
        <w:t xml:space="preserve">? </w:t>
      </w:r>
      <w:r w:rsidR="00640EE9" w:rsidRPr="009B1B52">
        <w:rPr>
          <w:rFonts w:ascii="Arial" w:eastAsia="Times New Roman" w:hAnsi="Arial" w:cs="David" w:hint="cs"/>
          <w:color w:val="000000"/>
          <w:sz w:val="24"/>
          <w:szCs w:val="24"/>
          <w:rtl/>
        </w:rPr>
        <w:t xml:space="preserve">מה הם החסמים האופייניים וכיצד מתמודדים איתם? המפגש יתבסס על מודל </w:t>
      </w:r>
      <w:r w:rsidR="00640EE9" w:rsidRPr="009B1B52">
        <w:rPr>
          <w:rFonts w:ascii="Arial" w:hAnsi="Arial" w:cs="David"/>
          <w:color w:val="000000"/>
          <w:sz w:val="24"/>
          <w:szCs w:val="24"/>
        </w:rPr>
        <w:t xml:space="preserve">ADKAR </w:t>
      </w:r>
      <w:r w:rsidR="00640EE9" w:rsidRPr="009B1B52">
        <w:rPr>
          <w:rFonts w:ascii="Arial" w:hAnsi="Arial" w:cs="David" w:hint="cs"/>
          <w:color w:val="000000"/>
          <w:sz w:val="24"/>
          <w:szCs w:val="24"/>
          <w:rtl/>
        </w:rPr>
        <w:t xml:space="preserve"> של </w:t>
      </w:r>
      <w:r w:rsidR="00640EE9" w:rsidRPr="009B1B52">
        <w:rPr>
          <w:rFonts w:ascii="Arial" w:hAnsi="Arial" w:cs="David"/>
          <w:color w:val="000000"/>
          <w:sz w:val="24"/>
          <w:szCs w:val="24"/>
          <w:rtl/>
        </w:rPr>
        <w:t>חברת</w:t>
      </w:r>
      <w:r w:rsidR="00640EE9" w:rsidRPr="009B1B52">
        <w:rPr>
          <w:rFonts w:ascii="Arial" w:hAnsi="Arial" w:cs="David"/>
          <w:color w:val="000000"/>
          <w:sz w:val="24"/>
          <w:szCs w:val="24"/>
        </w:rPr>
        <w:t xml:space="preserve"> PROSCI </w:t>
      </w:r>
      <w:r w:rsidR="00640EE9" w:rsidRPr="009B1B52">
        <w:rPr>
          <w:rFonts w:ascii="Arial" w:hAnsi="Arial" w:cs="David"/>
          <w:color w:val="000000"/>
          <w:sz w:val="24"/>
          <w:szCs w:val="24"/>
          <w:rtl/>
        </w:rPr>
        <w:t>הבין לאומית</w:t>
      </w:r>
      <w:r w:rsidR="00640EE9" w:rsidRPr="009B1B52">
        <w:rPr>
          <w:rFonts w:ascii="Arial" w:hAnsi="Arial" w:cs="David" w:hint="cs"/>
          <w:color w:val="000000"/>
          <w:sz w:val="24"/>
          <w:szCs w:val="24"/>
          <w:rtl/>
        </w:rPr>
        <w:t>.</w:t>
      </w:r>
    </w:p>
    <w:p w:rsidR="00E009F9" w:rsidRPr="009B1B52" w:rsidRDefault="00A50583" w:rsidP="00822F48">
      <w:pPr>
        <w:pStyle w:val="ListParagraph"/>
        <w:numPr>
          <w:ilvl w:val="0"/>
          <w:numId w:val="1"/>
        </w:numPr>
        <w:spacing w:after="0" w:line="360" w:lineRule="auto"/>
        <w:jc w:val="both"/>
        <w:textAlignment w:val="baseline"/>
        <w:rPr>
          <w:rFonts w:ascii="Arial" w:eastAsia="Times New Roman" w:hAnsi="Arial" w:cs="David"/>
          <w:color w:val="000000"/>
          <w:sz w:val="24"/>
          <w:szCs w:val="24"/>
        </w:rPr>
      </w:pPr>
      <w:r w:rsidRPr="009B1B52">
        <w:rPr>
          <w:rFonts w:ascii="Arial" w:eastAsia="Times New Roman" w:hAnsi="Arial" w:cs="David" w:hint="cs"/>
          <w:b/>
          <w:bCs/>
          <w:color w:val="000000"/>
          <w:sz w:val="24"/>
          <w:szCs w:val="24"/>
          <w:rtl/>
        </w:rPr>
        <w:t>סימולציות אסטרטגיות</w:t>
      </w:r>
      <w:r w:rsidR="005C3893" w:rsidRPr="009B1B52">
        <w:rPr>
          <w:rFonts w:ascii="Arial" w:eastAsia="Times New Roman" w:hAnsi="Arial" w:cs="David" w:hint="cs"/>
          <w:color w:val="000000"/>
          <w:sz w:val="24"/>
          <w:szCs w:val="24"/>
          <w:rtl/>
        </w:rPr>
        <w:t xml:space="preserve"> </w:t>
      </w:r>
      <w:r w:rsidR="005C3893" w:rsidRPr="009B1B52">
        <w:rPr>
          <w:rFonts w:ascii="Arial" w:eastAsia="Times New Roman" w:hAnsi="Arial" w:cs="David"/>
          <w:color w:val="000000"/>
          <w:sz w:val="24"/>
          <w:szCs w:val="24"/>
          <w:rtl/>
        </w:rPr>
        <w:t>–</w:t>
      </w:r>
      <w:r w:rsidRPr="009B1B52">
        <w:rPr>
          <w:rFonts w:ascii="Arial" w:eastAsia="Times New Roman" w:hAnsi="Arial" w:cs="David" w:hint="cs"/>
          <w:color w:val="000000"/>
          <w:sz w:val="24"/>
          <w:szCs w:val="24"/>
          <w:rtl/>
        </w:rPr>
        <w:t xml:space="preserve"> כיצד יכולים "משחקי מלחמה" וניתוח תרחישים לסייע בתהליך ניהול השינוי וההערכות אליו? כיצד בונים משחק טוב ומה הכלים הקיימים כיום בתחום? המפגש יתבסס על המאמר "משחקי מלחמה בפיתוח הידע המערכתי" של מ</w:t>
      </w:r>
      <w:r w:rsidR="00CF1304" w:rsidRPr="009B1B52">
        <w:rPr>
          <w:rFonts w:ascii="Arial" w:eastAsia="Times New Roman" w:hAnsi="Arial" w:cs="David" w:hint="cs"/>
          <w:color w:val="000000"/>
          <w:sz w:val="24"/>
          <w:szCs w:val="24"/>
          <w:rtl/>
        </w:rPr>
        <w:t xml:space="preserve">וביל </w:t>
      </w:r>
      <w:r w:rsidRPr="009B1B52">
        <w:rPr>
          <w:rFonts w:ascii="Arial" w:eastAsia="Times New Roman" w:hAnsi="Arial" w:cs="David" w:hint="cs"/>
          <w:color w:val="000000"/>
          <w:sz w:val="24"/>
          <w:szCs w:val="24"/>
          <w:rtl/>
        </w:rPr>
        <w:t xml:space="preserve">הסדנה </w:t>
      </w:r>
      <w:r w:rsidR="00CF1304" w:rsidRPr="009B1B52">
        <w:rPr>
          <w:rFonts w:ascii="Arial" w:eastAsia="Times New Roman" w:hAnsi="Arial" w:cs="David" w:hint="cs"/>
          <w:color w:val="000000"/>
          <w:sz w:val="24"/>
          <w:szCs w:val="24"/>
          <w:rtl/>
        </w:rPr>
        <w:t>אשר פורסם ב</w:t>
      </w:r>
      <w:r w:rsidR="00DC315C">
        <w:rPr>
          <w:rFonts w:ascii="Arial" w:eastAsia="Times New Roman" w:hAnsi="Arial" w:cs="David" w:hint="cs"/>
          <w:color w:val="000000"/>
          <w:sz w:val="24"/>
          <w:szCs w:val="24"/>
          <w:rtl/>
        </w:rPr>
        <w:t xml:space="preserve">כתב העת </w:t>
      </w:r>
      <w:r w:rsidR="00CF1304" w:rsidRPr="009B1B52">
        <w:rPr>
          <w:rFonts w:ascii="Arial" w:eastAsia="Times New Roman" w:hAnsi="Arial" w:cs="David" w:hint="cs"/>
          <w:color w:val="000000"/>
          <w:sz w:val="24"/>
          <w:szCs w:val="24"/>
          <w:rtl/>
        </w:rPr>
        <w:t xml:space="preserve">בין הקטבים </w:t>
      </w:r>
      <w:r w:rsidRPr="009B1B52">
        <w:rPr>
          <w:rFonts w:ascii="Arial" w:eastAsia="Times New Roman" w:hAnsi="Arial" w:cs="David" w:hint="cs"/>
          <w:color w:val="000000"/>
          <w:sz w:val="24"/>
          <w:szCs w:val="24"/>
          <w:rtl/>
        </w:rPr>
        <w:t xml:space="preserve">ויועבר יחד עם  גור צלל-יכין ממרכז דדו. </w:t>
      </w:r>
    </w:p>
    <w:p w:rsidR="00E009F9" w:rsidRPr="009B1B52" w:rsidRDefault="00E009F9" w:rsidP="00822F48">
      <w:pPr>
        <w:pStyle w:val="ListParagraph"/>
        <w:numPr>
          <w:ilvl w:val="0"/>
          <w:numId w:val="1"/>
        </w:numPr>
        <w:spacing w:after="0" w:line="360" w:lineRule="auto"/>
        <w:jc w:val="both"/>
        <w:textAlignment w:val="baseline"/>
        <w:rPr>
          <w:rFonts w:ascii="Arial" w:eastAsia="Times New Roman" w:hAnsi="Arial" w:cs="David"/>
          <w:color w:val="000000"/>
          <w:sz w:val="24"/>
          <w:szCs w:val="24"/>
          <w:rtl/>
        </w:rPr>
      </w:pPr>
      <w:r w:rsidRPr="009B1B52">
        <w:rPr>
          <w:rFonts w:ascii="Arial" w:eastAsia="Times New Roman" w:hAnsi="Arial" w:cs="David" w:hint="cs"/>
          <w:b/>
          <w:bCs/>
          <w:color w:val="000000"/>
          <w:sz w:val="24"/>
          <w:szCs w:val="24"/>
          <w:rtl/>
        </w:rPr>
        <w:t xml:space="preserve">תרבות ארגונית </w:t>
      </w:r>
      <w:r w:rsidRPr="009B1B52">
        <w:rPr>
          <w:rFonts w:ascii="Arial" w:eastAsia="Times New Roman" w:hAnsi="Arial" w:cs="David" w:hint="cs"/>
          <w:color w:val="000000"/>
          <w:sz w:val="24"/>
          <w:szCs w:val="24"/>
          <w:rtl/>
        </w:rPr>
        <w:t xml:space="preserve">- </w:t>
      </w:r>
      <w:r w:rsidRPr="009B1B52">
        <w:rPr>
          <w:rFonts w:ascii="Arial" w:hAnsi="Arial" w:cs="David" w:hint="cs"/>
          <w:color w:val="000000"/>
          <w:sz w:val="24"/>
          <w:szCs w:val="24"/>
          <w:rtl/>
        </w:rPr>
        <w:t>א</w:t>
      </w:r>
      <w:r w:rsidRPr="009B1B52">
        <w:rPr>
          <w:rFonts w:ascii="Arial" w:hAnsi="Arial" w:cs="David"/>
          <w:color w:val="000000"/>
          <w:sz w:val="24"/>
          <w:szCs w:val="24"/>
          <w:rtl/>
        </w:rPr>
        <w:t xml:space="preserve">מירתו המפורסמת של </w:t>
      </w:r>
      <w:r w:rsidRPr="009B1B52">
        <w:rPr>
          <w:rFonts w:ascii="Arial" w:hAnsi="Arial" w:cs="David" w:hint="cs"/>
          <w:color w:val="000000"/>
          <w:sz w:val="24"/>
          <w:szCs w:val="24"/>
          <w:rtl/>
        </w:rPr>
        <w:t xml:space="preserve">מומחה הניהול </w:t>
      </w:r>
      <w:r w:rsidRPr="009B1B52">
        <w:rPr>
          <w:rFonts w:ascii="Arial" w:hAnsi="Arial" w:cs="David"/>
          <w:color w:val="000000"/>
          <w:sz w:val="24"/>
          <w:szCs w:val="24"/>
          <w:rtl/>
        </w:rPr>
        <w:t xml:space="preserve">פיטר דרוקר </w:t>
      </w:r>
      <w:r w:rsidRPr="009B1B52">
        <w:rPr>
          <w:rFonts w:ascii="Arial" w:hAnsi="Arial" w:cs="David" w:hint="cs"/>
          <w:color w:val="000000"/>
          <w:sz w:val="24"/>
          <w:szCs w:val="24"/>
          <w:rtl/>
        </w:rPr>
        <w:t xml:space="preserve">כי </w:t>
      </w:r>
      <w:r w:rsidRPr="009B1B52">
        <w:rPr>
          <w:rFonts w:ascii="Arial" w:hAnsi="Arial" w:cs="David"/>
          <w:color w:val="000000"/>
          <w:sz w:val="24"/>
          <w:szCs w:val="24"/>
          <w:rtl/>
        </w:rPr>
        <w:t>״תרבות אוכלת אסטרטגיה לארוחת בוקר״</w:t>
      </w:r>
      <w:r w:rsidRPr="009B1B52">
        <w:rPr>
          <w:rFonts w:ascii="Arial" w:hAnsi="Arial" w:cs="David" w:hint="cs"/>
          <w:color w:val="000000"/>
          <w:sz w:val="24"/>
          <w:szCs w:val="24"/>
          <w:rtl/>
        </w:rPr>
        <w:t xml:space="preserve"> הינה</w:t>
      </w:r>
      <w:r w:rsidRPr="009B1B52">
        <w:rPr>
          <w:rFonts w:ascii="Arial" w:eastAsia="Times New Roman" w:hAnsi="Arial" w:cs="David" w:hint="cs"/>
          <w:color w:val="000000"/>
          <w:sz w:val="24"/>
          <w:szCs w:val="24"/>
          <w:rtl/>
        </w:rPr>
        <w:t xml:space="preserve"> </w:t>
      </w:r>
      <w:r w:rsidR="00822F48" w:rsidRPr="009B1B52">
        <w:rPr>
          <w:rFonts w:ascii="Arial" w:eastAsia="Times New Roman" w:hAnsi="Arial" w:cs="David" w:hint="cs"/>
          <w:color w:val="000000"/>
          <w:sz w:val="24"/>
          <w:szCs w:val="24"/>
          <w:rtl/>
        </w:rPr>
        <w:t xml:space="preserve">התולדה של מגוון רחב של תהליכי שינוי אשר נכשלו מאחר ולא לקחו בחשבון את התרבות הארגונית. </w:t>
      </w:r>
      <w:r w:rsidR="00822F48" w:rsidRPr="009B1B52">
        <w:rPr>
          <w:rFonts w:ascii="Arial" w:hAnsi="Arial" w:cs="David" w:hint="cs"/>
          <w:color w:val="000000"/>
          <w:sz w:val="24"/>
          <w:szCs w:val="24"/>
          <w:rtl/>
        </w:rPr>
        <w:t xml:space="preserve">מהי תרבות ארגונית ומה תפקידה בתהליכי שינוי? </w:t>
      </w:r>
      <w:r w:rsidRPr="009B1B52">
        <w:rPr>
          <w:rFonts w:ascii="Arial" w:hAnsi="Arial" w:cs="David"/>
          <w:color w:val="000000"/>
          <w:sz w:val="24"/>
          <w:szCs w:val="24"/>
          <w:rtl/>
        </w:rPr>
        <w:t>האם ה</w:t>
      </w:r>
      <w:r w:rsidR="00822F48" w:rsidRPr="009B1B52">
        <w:rPr>
          <w:rFonts w:ascii="Arial" w:hAnsi="Arial" w:cs="David" w:hint="cs"/>
          <w:color w:val="000000"/>
          <w:sz w:val="24"/>
          <w:szCs w:val="24"/>
          <w:rtl/>
        </w:rPr>
        <w:t>יא</w:t>
      </w:r>
      <w:r w:rsidRPr="009B1B52">
        <w:rPr>
          <w:rFonts w:ascii="Arial" w:hAnsi="Arial" w:cs="David"/>
          <w:color w:val="000000"/>
          <w:sz w:val="24"/>
          <w:szCs w:val="24"/>
          <w:rtl/>
        </w:rPr>
        <w:t xml:space="preserve"> </w:t>
      </w:r>
      <w:r w:rsidR="00822F48" w:rsidRPr="009B1B52">
        <w:rPr>
          <w:rFonts w:ascii="Arial" w:hAnsi="Arial" w:cs="David" w:hint="cs"/>
          <w:color w:val="000000"/>
          <w:sz w:val="24"/>
          <w:szCs w:val="24"/>
          <w:rtl/>
        </w:rPr>
        <w:t>ניתן לשינוי</w:t>
      </w:r>
      <w:r w:rsidRPr="009B1B52">
        <w:rPr>
          <w:rFonts w:ascii="Arial" w:hAnsi="Arial" w:cs="David"/>
          <w:color w:val="000000"/>
          <w:sz w:val="24"/>
          <w:szCs w:val="24"/>
          <w:rtl/>
        </w:rPr>
        <w:t>? כ</w:t>
      </w:r>
      <w:r w:rsidR="00822F48" w:rsidRPr="009B1B52">
        <w:rPr>
          <w:rFonts w:ascii="Arial" w:hAnsi="Arial" w:cs="David" w:hint="cs"/>
          <w:color w:val="000000"/>
          <w:sz w:val="24"/>
          <w:szCs w:val="24"/>
          <w:rtl/>
        </w:rPr>
        <w:t>יצד נ</w:t>
      </w:r>
      <w:r w:rsidR="00822F48" w:rsidRPr="009B1B52">
        <w:rPr>
          <w:rFonts w:ascii="Arial" w:hAnsi="Arial" w:cs="David"/>
          <w:color w:val="000000"/>
          <w:sz w:val="24"/>
          <w:szCs w:val="24"/>
          <w:rtl/>
        </w:rPr>
        <w:t xml:space="preserve">יתן להשפיע עליה? </w:t>
      </w:r>
      <w:r w:rsidR="00822F48" w:rsidRPr="009B1B52">
        <w:rPr>
          <w:rFonts w:ascii="Arial" w:hAnsi="Arial" w:cs="David" w:hint="cs"/>
          <w:color w:val="000000"/>
          <w:sz w:val="24"/>
          <w:szCs w:val="24"/>
          <w:rtl/>
        </w:rPr>
        <w:t xml:space="preserve">המפגש יתבסס על </w:t>
      </w:r>
      <w:r w:rsidR="00822F48" w:rsidRPr="009B1B52">
        <w:rPr>
          <w:rFonts w:ascii="Arial" w:eastAsia="Times New Roman" w:hAnsi="Arial" w:cs="David" w:hint="cs"/>
          <w:color w:val="000000"/>
          <w:sz w:val="24"/>
          <w:szCs w:val="24"/>
          <w:rtl/>
        </w:rPr>
        <w:t>קורס שהעביר מוביל הסדנה בנושא תרבות ארגונית ואתיקה למפק</w:t>
      </w:r>
      <w:r w:rsidR="00D43554" w:rsidRPr="009B1B52">
        <w:rPr>
          <w:rFonts w:ascii="Arial" w:eastAsia="Times New Roman" w:hAnsi="Arial" w:cs="David" w:hint="cs"/>
          <w:color w:val="000000"/>
          <w:sz w:val="24"/>
          <w:szCs w:val="24"/>
          <w:rtl/>
        </w:rPr>
        <w:t>דים בכירים בצה"ל וניסיונם של המשתתפים בתחום.</w:t>
      </w:r>
    </w:p>
    <w:p w:rsidR="00A74522" w:rsidRDefault="00B76203" w:rsidP="00A50583">
      <w:pPr>
        <w:pStyle w:val="ListParagraph"/>
        <w:numPr>
          <w:ilvl w:val="0"/>
          <w:numId w:val="1"/>
        </w:numPr>
        <w:spacing w:after="0" w:line="360" w:lineRule="auto"/>
        <w:jc w:val="both"/>
        <w:textAlignment w:val="baseline"/>
        <w:rPr>
          <w:rFonts w:ascii="Arial" w:eastAsia="Times New Roman" w:hAnsi="Arial" w:cs="David"/>
          <w:color w:val="000000"/>
          <w:sz w:val="24"/>
          <w:szCs w:val="24"/>
        </w:rPr>
      </w:pPr>
      <w:r w:rsidRPr="009B1B52">
        <w:rPr>
          <w:rFonts w:ascii="Arial" w:eastAsia="Times New Roman" w:hAnsi="Arial" w:cs="David" w:hint="cs"/>
          <w:b/>
          <w:bCs/>
          <w:color w:val="000000"/>
          <w:sz w:val="24"/>
          <w:szCs w:val="24"/>
          <w:rtl/>
        </w:rPr>
        <w:t>הערכת שינוי</w:t>
      </w:r>
      <w:r w:rsidRPr="009B1B52">
        <w:rPr>
          <w:rFonts w:ascii="Arial" w:eastAsia="Times New Roman" w:hAnsi="Arial" w:cs="David" w:hint="cs"/>
          <w:color w:val="000000"/>
          <w:sz w:val="24"/>
          <w:szCs w:val="24"/>
          <w:rtl/>
        </w:rPr>
        <w:t xml:space="preserve"> </w:t>
      </w:r>
      <w:r w:rsidR="00D43554" w:rsidRPr="009B1B52">
        <w:rPr>
          <w:rFonts w:ascii="Arial" w:eastAsia="Times New Roman" w:hAnsi="Arial" w:cs="David"/>
          <w:color w:val="000000"/>
          <w:sz w:val="24"/>
          <w:szCs w:val="24"/>
          <w:rtl/>
        </w:rPr>
        <w:t>–</w:t>
      </w:r>
      <w:r w:rsidRPr="009B1B52">
        <w:rPr>
          <w:rFonts w:ascii="Arial" w:eastAsia="Times New Roman" w:hAnsi="Arial" w:cs="David" w:hint="cs"/>
          <w:color w:val="000000"/>
          <w:sz w:val="24"/>
          <w:szCs w:val="24"/>
          <w:rtl/>
        </w:rPr>
        <w:t xml:space="preserve"> </w:t>
      </w:r>
      <w:r w:rsidR="00D43554" w:rsidRPr="009B1B52">
        <w:rPr>
          <w:rFonts w:ascii="Arial" w:eastAsia="Times New Roman" w:hAnsi="Arial" w:cs="David" w:hint="cs"/>
          <w:color w:val="000000"/>
          <w:sz w:val="24"/>
          <w:szCs w:val="24"/>
          <w:rtl/>
        </w:rPr>
        <w:t>איך נדע שאנחנו בכיוון הנכון? פעמים רבות השינוי יוצא לדרך</w:t>
      </w:r>
      <w:r w:rsidR="00710160" w:rsidRPr="009B1B52">
        <w:rPr>
          <w:rFonts w:ascii="Arial" w:eastAsia="Times New Roman" w:hAnsi="Arial" w:cs="David" w:hint="cs"/>
          <w:color w:val="000000"/>
          <w:sz w:val="24"/>
          <w:szCs w:val="24"/>
          <w:rtl/>
        </w:rPr>
        <w:t xml:space="preserve"> ללא תהליך הערכה ארגונית מלווה, אשר בלעדיו יכולת מימוש ההישג מוגבלת. כיצד מגדירים מדדי תהליך מרכזיים ׁׂ(</w:t>
      </w:r>
      <w:r w:rsidR="00710160" w:rsidRPr="009B1B52">
        <w:rPr>
          <w:rFonts w:ascii="Arial" w:eastAsia="Times New Roman" w:hAnsi="Arial" w:cs="David" w:hint="cs"/>
          <w:color w:val="000000"/>
          <w:sz w:val="24"/>
          <w:szCs w:val="24"/>
        </w:rPr>
        <w:t>KPI</w:t>
      </w:r>
      <w:r w:rsidR="00710160" w:rsidRPr="009B1B52">
        <w:rPr>
          <w:rFonts w:ascii="Arial" w:eastAsia="Times New Roman" w:hAnsi="Arial" w:cs="David" w:hint="cs"/>
          <w:color w:val="000000"/>
          <w:sz w:val="24"/>
          <w:szCs w:val="24"/>
          <w:rtl/>
        </w:rPr>
        <w:t>) לתהליך שינוי? הגישות השונות בתחום?</w:t>
      </w:r>
      <w:r w:rsidR="005512A7">
        <w:rPr>
          <w:rFonts w:ascii="Arial" w:eastAsia="Times New Roman" w:hAnsi="Arial" w:cs="David" w:hint="cs"/>
          <w:color w:val="000000"/>
          <w:sz w:val="24"/>
          <w:szCs w:val="24"/>
          <w:rtl/>
        </w:rPr>
        <w:t xml:space="preserve"> המפגש יתבסס על גישות להערכה המקובלות באקדמיה ובתעשיה. </w:t>
      </w:r>
    </w:p>
    <w:p w:rsidR="005512A7" w:rsidRDefault="005512A7" w:rsidP="005512A7">
      <w:pPr>
        <w:spacing w:after="0" w:line="360" w:lineRule="auto"/>
        <w:jc w:val="both"/>
        <w:textAlignment w:val="baseline"/>
        <w:rPr>
          <w:rFonts w:ascii="Arial" w:eastAsia="Times New Roman" w:hAnsi="Arial" w:cs="David"/>
          <w:color w:val="000000"/>
          <w:sz w:val="24"/>
          <w:szCs w:val="24"/>
          <w:rtl/>
        </w:rPr>
      </w:pPr>
    </w:p>
    <w:p w:rsidR="005512A7" w:rsidRPr="005512A7" w:rsidRDefault="00AE4305" w:rsidP="00AE4305">
      <w:pPr>
        <w:spacing w:after="0" w:line="360" w:lineRule="auto"/>
        <w:jc w:val="both"/>
        <w:textAlignment w:val="baseline"/>
        <w:rPr>
          <w:rFonts w:ascii="Arial" w:eastAsia="Times New Roman" w:hAnsi="Arial" w:cs="David"/>
          <w:color w:val="000000"/>
          <w:sz w:val="24"/>
          <w:szCs w:val="24"/>
          <w:rtl/>
        </w:rPr>
      </w:pPr>
      <w:r>
        <w:rPr>
          <w:rFonts w:ascii="Arial" w:eastAsia="Times New Roman" w:hAnsi="Arial" w:cs="David" w:hint="cs"/>
          <w:color w:val="000000"/>
          <w:sz w:val="24"/>
          <w:szCs w:val="24"/>
          <w:rtl/>
        </w:rPr>
        <w:t xml:space="preserve">עלות הסדנה </w:t>
      </w:r>
      <w:r>
        <w:rPr>
          <w:rFonts w:ascii="Arial" w:eastAsia="Times New Roman" w:hAnsi="Arial" w:cs="David"/>
          <w:color w:val="000000"/>
          <w:sz w:val="24"/>
          <w:szCs w:val="24"/>
          <w:rtl/>
        </w:rPr>
        <w:t>–</w:t>
      </w:r>
      <w:r>
        <w:rPr>
          <w:rFonts w:ascii="Arial" w:eastAsia="Times New Roman" w:hAnsi="Arial" w:cs="David" w:hint="cs"/>
          <w:color w:val="000000"/>
          <w:sz w:val="24"/>
          <w:szCs w:val="24"/>
          <w:rtl/>
        </w:rPr>
        <w:t xml:space="preserve"> </w:t>
      </w:r>
      <w:r>
        <w:rPr>
          <w:rFonts w:ascii="Arial" w:eastAsia="Times New Roman" w:hAnsi="Arial" w:cs="David"/>
          <w:color w:val="000000"/>
          <w:sz w:val="24"/>
          <w:szCs w:val="24"/>
        </w:rPr>
        <w:t>On the house</w:t>
      </w:r>
      <w:r>
        <w:rPr>
          <w:rFonts w:ascii="Arial" w:eastAsia="Times New Roman" w:hAnsi="Arial" w:cs="David" w:hint="cs"/>
          <w:color w:val="000000"/>
          <w:sz w:val="24"/>
          <w:szCs w:val="24"/>
          <w:rtl/>
        </w:rPr>
        <w:t xml:space="preserve"> </w:t>
      </w:r>
      <w:r w:rsidRPr="00AE4305">
        <w:rPr>
          <w:rFonts w:ascii="Arial" w:eastAsia="Times New Roman" w:hAnsi="Arial" w:cs="David"/>
          <w:color w:val="000000"/>
          <w:sz w:val="24"/>
          <w:szCs w:val="24"/>
        </w:rPr>
        <w:sym w:font="Wingdings" w:char="F04A"/>
      </w:r>
    </w:p>
    <w:p w:rsidR="00112B3A" w:rsidRPr="009B1B52" w:rsidRDefault="00112B3A" w:rsidP="00A50583">
      <w:pPr>
        <w:spacing w:line="360" w:lineRule="auto"/>
        <w:rPr>
          <w:sz w:val="24"/>
          <w:szCs w:val="24"/>
        </w:rPr>
      </w:pPr>
    </w:p>
    <w:sectPr w:rsidR="00112B3A" w:rsidRPr="009B1B52" w:rsidSect="0041688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David">
    <w:panose1 w:val="020E0502060401010101"/>
    <w:charset w:val="B1"/>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4D7209"/>
    <w:multiLevelType w:val="hybridMultilevel"/>
    <w:tmpl w:val="46C8E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522"/>
    <w:rsid w:val="00112B3A"/>
    <w:rsid w:val="00416882"/>
    <w:rsid w:val="005512A7"/>
    <w:rsid w:val="005C3893"/>
    <w:rsid w:val="00640EE9"/>
    <w:rsid w:val="00710160"/>
    <w:rsid w:val="00822F48"/>
    <w:rsid w:val="009B1B52"/>
    <w:rsid w:val="00A50583"/>
    <w:rsid w:val="00A74522"/>
    <w:rsid w:val="00AE4305"/>
    <w:rsid w:val="00B76203"/>
    <w:rsid w:val="00C60792"/>
    <w:rsid w:val="00CF1304"/>
    <w:rsid w:val="00D43554"/>
    <w:rsid w:val="00DC315C"/>
    <w:rsid w:val="00E009F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D7A8A6-2934-464E-8252-F00E4BE1E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3">
    <w:name w:val="heading 3"/>
    <w:basedOn w:val="Normal"/>
    <w:link w:val="Heading3Char"/>
    <w:uiPriority w:val="9"/>
    <w:qFormat/>
    <w:rsid w:val="00A74522"/>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A74522"/>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7452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74522"/>
    <w:rPr>
      <w:rFonts w:ascii="Times New Roman" w:eastAsia="Times New Roman" w:hAnsi="Times New Roman" w:cs="Times New Roman"/>
      <w:b/>
      <w:bCs/>
      <w:sz w:val="24"/>
      <w:szCs w:val="24"/>
    </w:rPr>
  </w:style>
  <w:style w:type="character" w:customStyle="1" w:styleId="color15">
    <w:name w:val="color_15"/>
    <w:basedOn w:val="DefaultParagraphFont"/>
    <w:rsid w:val="00A74522"/>
  </w:style>
  <w:style w:type="paragraph" w:customStyle="1" w:styleId="font9">
    <w:name w:val="font_9"/>
    <w:basedOn w:val="Normal"/>
    <w:rsid w:val="00A7452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A74522"/>
  </w:style>
  <w:style w:type="paragraph" w:styleId="ListParagraph">
    <w:name w:val="List Paragraph"/>
    <w:basedOn w:val="Normal"/>
    <w:uiPriority w:val="34"/>
    <w:qFormat/>
    <w:rsid w:val="005C38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2027587">
      <w:bodyDiv w:val="1"/>
      <w:marLeft w:val="0"/>
      <w:marRight w:val="0"/>
      <w:marTop w:val="0"/>
      <w:marBottom w:val="0"/>
      <w:divBdr>
        <w:top w:val="none" w:sz="0" w:space="0" w:color="auto"/>
        <w:left w:val="none" w:sz="0" w:space="0" w:color="auto"/>
        <w:bottom w:val="none" w:sz="0" w:space="0" w:color="auto"/>
        <w:right w:val="none" w:sz="0" w:space="0" w:color="auto"/>
      </w:divBdr>
    </w:div>
    <w:div w:id="1034814889">
      <w:bodyDiv w:val="1"/>
      <w:marLeft w:val="0"/>
      <w:marRight w:val="0"/>
      <w:marTop w:val="0"/>
      <w:marBottom w:val="0"/>
      <w:divBdr>
        <w:top w:val="none" w:sz="0" w:space="0" w:color="auto"/>
        <w:left w:val="none" w:sz="0" w:space="0" w:color="auto"/>
        <w:bottom w:val="none" w:sz="0" w:space="0" w:color="auto"/>
        <w:right w:val="none" w:sz="0" w:space="0" w:color="auto"/>
      </w:divBdr>
      <w:divsChild>
        <w:div w:id="1129476060">
          <w:marLeft w:val="0"/>
          <w:marRight w:val="0"/>
          <w:marTop w:val="0"/>
          <w:marBottom w:val="0"/>
          <w:divBdr>
            <w:top w:val="none" w:sz="0" w:space="0" w:color="auto"/>
            <w:left w:val="none" w:sz="0" w:space="0" w:color="auto"/>
            <w:bottom w:val="none" w:sz="0" w:space="0" w:color="auto"/>
            <w:right w:val="none" w:sz="0" w:space="0" w:color="auto"/>
          </w:divBdr>
        </w:div>
        <w:div w:id="1723745174">
          <w:marLeft w:val="0"/>
          <w:marRight w:val="0"/>
          <w:marTop w:val="0"/>
          <w:marBottom w:val="0"/>
          <w:divBdr>
            <w:top w:val="none" w:sz="0" w:space="0" w:color="auto"/>
            <w:left w:val="none" w:sz="0" w:space="0" w:color="auto"/>
            <w:bottom w:val="none" w:sz="0" w:space="0" w:color="auto"/>
            <w:right w:val="none" w:sz="0" w:space="0" w:color="auto"/>
          </w:divBdr>
        </w:div>
        <w:div w:id="1553537951">
          <w:marLeft w:val="0"/>
          <w:marRight w:val="0"/>
          <w:marTop w:val="0"/>
          <w:marBottom w:val="0"/>
          <w:divBdr>
            <w:top w:val="none" w:sz="0" w:space="0" w:color="auto"/>
            <w:left w:val="none" w:sz="0" w:space="0" w:color="auto"/>
            <w:bottom w:val="none" w:sz="0" w:space="0" w:color="auto"/>
            <w:right w:val="none" w:sz="0" w:space="0" w:color="auto"/>
          </w:divBdr>
        </w:div>
      </w:divsChild>
    </w:div>
    <w:div w:id="165861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240</Words>
  <Characters>1368</Characters>
  <Application>Microsoft Office Word</Application>
  <DocSecurity>0</DocSecurity>
  <Lines>11</Lines>
  <Paragraphs>3</Paragraphs>
  <ScaleCrop>false</ScaleCrop>
  <HeadingPairs>
    <vt:vector size="2" baseType="variant">
      <vt:variant>
        <vt:lpstr>שם</vt:lpstr>
      </vt:variant>
      <vt:variant>
        <vt:i4>1</vt:i4>
      </vt:variant>
    </vt:vector>
  </HeadingPairs>
  <TitlesOfParts>
    <vt:vector size="1" baseType="lpstr">
      <vt:lpstr/>
    </vt:vector>
  </TitlesOfParts>
  <Company>IDF</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u45430</dc:creator>
  <cp:keywords/>
  <dc:description/>
  <cp:lastModifiedBy>Merav Zafary</cp:lastModifiedBy>
  <cp:revision>2</cp:revision>
  <dcterms:created xsi:type="dcterms:W3CDTF">2020-05-19T12:28:00Z</dcterms:created>
  <dcterms:modified xsi:type="dcterms:W3CDTF">2020-05-19T12:28:00Z</dcterms:modified>
</cp:coreProperties>
</file>