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9468A" w14:textId="77777777" w:rsidR="00222D1A" w:rsidRPr="0025370F" w:rsidRDefault="00222D1A" w:rsidP="0025370F">
      <w:pPr>
        <w:spacing w:line="240" w:lineRule="auto"/>
        <w:rPr>
          <w:rFonts w:eastAsia="Arial Unicode MS" w:cstheme="minorHAnsi"/>
          <w:sz w:val="28"/>
          <w:szCs w:val="28"/>
          <w:rtl/>
        </w:rPr>
      </w:pPr>
    </w:p>
    <w:p w14:paraId="2F03D800" w14:textId="29A860AA" w:rsidR="001718BC" w:rsidRPr="0025370F" w:rsidRDefault="00846B2A" w:rsidP="0025370F">
      <w:pPr>
        <w:tabs>
          <w:tab w:val="left" w:pos="970"/>
        </w:tabs>
        <w:spacing w:line="240" w:lineRule="auto"/>
        <w:rPr>
          <w:rFonts w:eastAsia="Arial Unicode MS" w:cstheme="minorHAnsi"/>
          <w:sz w:val="28"/>
          <w:szCs w:val="28"/>
          <w:rtl/>
        </w:rPr>
      </w:pPr>
      <w:r w:rsidRPr="0025370F">
        <w:rPr>
          <w:rFonts w:eastAsia="Arial Unicode MS" w:cstheme="minorHAnsi"/>
          <w:sz w:val="28"/>
          <w:szCs w:val="28"/>
          <w:rtl/>
        </w:rPr>
        <w:tab/>
      </w:r>
      <w:r w:rsidRPr="0025370F">
        <w:rPr>
          <w:rFonts w:eastAsia="Arial Unicode MS" w:cstheme="minorHAnsi"/>
          <w:sz w:val="28"/>
          <w:szCs w:val="28"/>
          <w:rtl/>
        </w:rPr>
        <w:tab/>
      </w:r>
      <w:r w:rsidRPr="0025370F">
        <w:rPr>
          <w:rFonts w:eastAsia="Arial Unicode MS" w:cstheme="minorHAnsi"/>
          <w:sz w:val="28"/>
          <w:szCs w:val="28"/>
          <w:rtl/>
        </w:rPr>
        <w:tab/>
      </w:r>
      <w:r w:rsidRPr="0025370F">
        <w:rPr>
          <w:rFonts w:eastAsia="Arial Unicode MS" w:cstheme="minorHAnsi"/>
          <w:sz w:val="28"/>
          <w:szCs w:val="28"/>
          <w:rtl/>
        </w:rPr>
        <w:tab/>
      </w:r>
      <w:r w:rsidRPr="0025370F">
        <w:rPr>
          <w:rFonts w:eastAsia="Arial Unicode MS" w:cstheme="minorHAnsi"/>
          <w:sz w:val="28"/>
          <w:szCs w:val="28"/>
          <w:rtl/>
        </w:rPr>
        <w:tab/>
      </w:r>
      <w:r w:rsidRPr="0025370F">
        <w:rPr>
          <w:rFonts w:eastAsia="Arial Unicode MS" w:cstheme="minorHAnsi"/>
          <w:sz w:val="28"/>
          <w:szCs w:val="28"/>
          <w:rtl/>
        </w:rPr>
        <w:tab/>
      </w:r>
      <w:r w:rsidRPr="0025370F">
        <w:rPr>
          <w:rFonts w:eastAsia="Arial Unicode MS" w:cstheme="minorHAnsi"/>
          <w:sz w:val="28"/>
          <w:szCs w:val="28"/>
          <w:rtl/>
        </w:rPr>
        <w:tab/>
      </w:r>
      <w:r w:rsidRPr="0025370F">
        <w:rPr>
          <w:rFonts w:eastAsia="Arial Unicode MS" w:cstheme="minorHAnsi"/>
          <w:sz w:val="28"/>
          <w:szCs w:val="28"/>
          <w:rtl/>
        </w:rPr>
        <w:tab/>
      </w:r>
      <w:r w:rsidR="00B4668E" w:rsidRPr="0025370F">
        <w:rPr>
          <w:rFonts w:eastAsia="Arial Unicode MS" w:cstheme="minorHAnsi"/>
          <w:sz w:val="28"/>
          <w:szCs w:val="28"/>
          <w:rtl/>
        </w:rPr>
        <w:t>‏13/07/2020</w:t>
      </w:r>
    </w:p>
    <w:p w14:paraId="3AA8ED5A" w14:textId="691F41EB" w:rsidR="00B4668E" w:rsidRPr="0025370F" w:rsidRDefault="00B4668E" w:rsidP="0025370F">
      <w:pPr>
        <w:spacing w:line="240" w:lineRule="auto"/>
        <w:rPr>
          <w:rFonts w:cstheme="minorHAnsi"/>
          <w:b/>
          <w:bCs/>
          <w:sz w:val="28"/>
          <w:szCs w:val="28"/>
          <w:rtl/>
        </w:rPr>
      </w:pPr>
      <w:r w:rsidRPr="0025370F">
        <w:rPr>
          <w:rFonts w:cstheme="minorHAnsi"/>
          <w:b/>
          <w:bCs/>
          <w:sz w:val="28"/>
          <w:szCs w:val="28"/>
          <w:rtl/>
        </w:rPr>
        <w:t>לכל מאן דבעי</w:t>
      </w:r>
    </w:p>
    <w:p w14:paraId="3CBA1B35" w14:textId="117ADEFF" w:rsidR="00B4668E" w:rsidRPr="0025370F" w:rsidRDefault="00B4668E" w:rsidP="00615E85">
      <w:pPr>
        <w:spacing w:line="240" w:lineRule="auto"/>
        <w:rPr>
          <w:rFonts w:cstheme="minorHAnsi"/>
          <w:sz w:val="28"/>
          <w:szCs w:val="28"/>
          <w:rtl/>
        </w:rPr>
      </w:pPr>
      <w:r w:rsidRPr="0025370F">
        <w:rPr>
          <w:rFonts w:cstheme="minorHAnsi"/>
          <w:b/>
          <w:bCs/>
          <w:sz w:val="28"/>
          <w:szCs w:val="28"/>
          <w:rtl/>
        </w:rPr>
        <w:t xml:space="preserve">הנדון: </w:t>
      </w:r>
      <w:r w:rsidRPr="0025370F">
        <w:rPr>
          <w:rFonts w:cstheme="minorHAnsi"/>
          <w:b/>
          <w:bCs/>
          <w:sz w:val="28"/>
          <w:szCs w:val="28"/>
          <w:u w:val="single"/>
          <w:rtl/>
        </w:rPr>
        <w:t>לימודים במב"ל - יוסי  מרעלי ת"ז 024150427</w:t>
      </w:r>
    </w:p>
    <w:p w14:paraId="6C3A584D" w14:textId="15B8BDFC" w:rsidR="00B4668E" w:rsidRPr="0025370F" w:rsidRDefault="00B4668E" w:rsidP="0025370F">
      <w:pPr>
        <w:spacing w:after="0" w:line="240" w:lineRule="auto"/>
        <w:rPr>
          <w:rFonts w:cstheme="minorHAnsi"/>
          <w:sz w:val="28"/>
          <w:szCs w:val="28"/>
          <w:rtl/>
        </w:rPr>
      </w:pPr>
      <w:r w:rsidRPr="0025370F">
        <w:rPr>
          <w:rFonts w:cstheme="minorHAnsi"/>
          <w:sz w:val="28"/>
          <w:szCs w:val="28"/>
          <w:rtl/>
        </w:rPr>
        <w:t>הנני להתייחס לסוגיית הזיקה שבין תכנית הלימודים במב''ל לבין תחו</w:t>
      </w:r>
      <w:r w:rsidR="0025370F">
        <w:rPr>
          <w:rFonts w:cstheme="minorHAnsi" w:hint="cs"/>
          <w:sz w:val="28"/>
          <w:szCs w:val="28"/>
          <w:rtl/>
        </w:rPr>
        <w:t>מי</w:t>
      </w:r>
      <w:r w:rsidRPr="0025370F">
        <w:rPr>
          <w:rFonts w:cstheme="minorHAnsi"/>
          <w:sz w:val="28"/>
          <w:szCs w:val="28"/>
          <w:rtl/>
        </w:rPr>
        <w:t xml:space="preserve"> המדיניות והניהול הציבורי. הלימודים במכללה לביטחון לאומי כוללים במקביל אליהם גם לימודים לתואר שני במדעי המדינה מטעם אוניברסיטת חיפה. התואר האקדמי שניתן לבוגרי המב"ל הינו תואר ייחודי המשלב בתוכו קורסים במדעי המדינה ובמדיניות ציבורית. במסגרת </w:t>
      </w:r>
      <w:r w:rsidR="0025370F">
        <w:rPr>
          <w:rFonts w:cstheme="minorHAnsi" w:hint="cs"/>
          <w:sz w:val="28"/>
          <w:szCs w:val="28"/>
          <w:rtl/>
        </w:rPr>
        <w:t>הלימודים הרשמית</w:t>
      </w:r>
      <w:r w:rsidRPr="0025370F">
        <w:rPr>
          <w:rFonts w:cstheme="minorHAnsi"/>
          <w:sz w:val="28"/>
          <w:szCs w:val="28"/>
          <w:rtl/>
        </w:rPr>
        <w:t xml:space="preserve"> במב''ל ובאוניברסיטה</w:t>
      </w:r>
      <w:r w:rsidR="0025370F">
        <w:rPr>
          <w:rFonts w:cstheme="minorHAnsi" w:hint="cs"/>
          <w:sz w:val="28"/>
          <w:szCs w:val="28"/>
          <w:rtl/>
        </w:rPr>
        <w:t xml:space="preserve">, </w:t>
      </w:r>
      <w:r w:rsidRPr="0025370F">
        <w:rPr>
          <w:rFonts w:cstheme="minorHAnsi"/>
          <w:sz w:val="28"/>
          <w:szCs w:val="28"/>
          <w:rtl/>
        </w:rPr>
        <w:t>המקנה את הזכאות לתואר, ישנם קורסים רבים מתחום הניהול והמדיניות הציבורית, ובהם למשל: קבלת החלטות במרחב הציבורי, אסטרטגיות ניהוליות במערכות מורכבות, שחיתות ציבורית,  משפט חוקתי ומנהלי, החברה בישראל ועוד. אציין עוד כי תוכנית המב"ל מ</w:t>
      </w:r>
      <w:r w:rsidR="0025370F">
        <w:rPr>
          <w:rFonts w:cstheme="minorHAnsi" w:hint="cs"/>
          <w:sz w:val="28"/>
          <w:szCs w:val="28"/>
          <w:rtl/>
        </w:rPr>
        <w:t>ו</w:t>
      </w:r>
      <w:r w:rsidRPr="0025370F">
        <w:rPr>
          <w:rFonts w:cstheme="minorHAnsi"/>
          <w:sz w:val="28"/>
          <w:szCs w:val="28"/>
          <w:rtl/>
        </w:rPr>
        <w:t>עצמת על ידי התנסות  בתכנים נוספים מעבר ללימודי התואר השני, הלקוחים מעולמות הניהול והמדיניות הציבורית. אלו כוללים הרצאות של בכירים מכלל הארגונים הממלכתיים ומהמגזרים הציבוריים, וכן סיורים בחבלי המדינה השונים, בהם נפגשים המשתתפים ע</w:t>
      </w:r>
      <w:r w:rsidR="0025370F">
        <w:rPr>
          <w:rFonts w:cstheme="minorHAnsi" w:hint="cs"/>
          <w:sz w:val="28"/>
          <w:szCs w:val="28"/>
          <w:rtl/>
        </w:rPr>
        <w:t>ם</w:t>
      </w:r>
      <w:r w:rsidRPr="0025370F">
        <w:rPr>
          <w:rFonts w:cstheme="minorHAnsi"/>
          <w:sz w:val="28"/>
          <w:szCs w:val="28"/>
          <w:rtl/>
        </w:rPr>
        <w:t xml:space="preserve"> מנהיגים מקומיים, אנשי ממשל בכירים ועוד.</w:t>
      </w:r>
    </w:p>
    <w:p w14:paraId="08A74551" w14:textId="0A3B716E" w:rsidR="00B4668E" w:rsidRPr="0025370F" w:rsidRDefault="00B4668E" w:rsidP="0025370F">
      <w:pPr>
        <w:spacing w:after="0" w:line="240" w:lineRule="auto"/>
        <w:rPr>
          <w:rFonts w:cstheme="minorHAnsi"/>
          <w:sz w:val="28"/>
          <w:szCs w:val="28"/>
        </w:rPr>
      </w:pPr>
      <w:r w:rsidRPr="0025370F">
        <w:rPr>
          <w:rFonts w:cstheme="minorHAnsi"/>
          <w:sz w:val="28"/>
          <w:szCs w:val="28"/>
          <w:rtl/>
        </w:rPr>
        <w:t>הנני סבור כי למי שמבקש להתפתח בתחום המדיניות והניהול הציבורי, מ</w:t>
      </w:r>
      <w:r w:rsidR="0025370F">
        <w:rPr>
          <w:rFonts w:cstheme="minorHAnsi" w:hint="cs"/>
          <w:sz w:val="28"/>
          <w:szCs w:val="28"/>
          <w:rtl/>
        </w:rPr>
        <w:t>ספקת</w:t>
      </w:r>
      <w:r w:rsidRPr="0025370F">
        <w:rPr>
          <w:rFonts w:cstheme="minorHAnsi"/>
          <w:sz w:val="28"/>
          <w:szCs w:val="28"/>
          <w:rtl/>
        </w:rPr>
        <w:t xml:space="preserve"> תכנית המב''ל תשתית עשירה ומוצקה המקנה ללומדיה הבנה והתמצאות בתחומים אלה.</w:t>
      </w:r>
    </w:p>
    <w:p w14:paraId="5B8A3555" w14:textId="77777777" w:rsidR="00B4668E" w:rsidRPr="0025370F" w:rsidRDefault="00B4668E" w:rsidP="0025370F">
      <w:pPr>
        <w:spacing w:after="0" w:line="240" w:lineRule="auto"/>
        <w:rPr>
          <w:rFonts w:cstheme="minorHAnsi"/>
          <w:sz w:val="28"/>
          <w:szCs w:val="28"/>
          <w:rtl/>
        </w:rPr>
      </w:pPr>
    </w:p>
    <w:p w14:paraId="155A64F5" w14:textId="602CEA86" w:rsidR="00B4668E" w:rsidRPr="0025370F" w:rsidRDefault="00B4668E" w:rsidP="0025370F">
      <w:pPr>
        <w:spacing w:after="0" w:line="240" w:lineRule="auto"/>
        <w:rPr>
          <w:rFonts w:cstheme="minorHAnsi"/>
          <w:sz w:val="28"/>
          <w:szCs w:val="28"/>
          <w:rtl/>
        </w:rPr>
      </w:pPr>
      <w:r w:rsidRPr="0025370F">
        <w:rPr>
          <w:rFonts w:cstheme="minorHAnsi"/>
          <w:sz w:val="28"/>
          <w:szCs w:val="28"/>
          <w:rtl/>
        </w:rPr>
        <w:t>בברכה,</w:t>
      </w:r>
    </w:p>
    <w:p w14:paraId="362DFF0E" w14:textId="552AFE09" w:rsidR="00B4668E" w:rsidRPr="0025370F" w:rsidRDefault="0025370F" w:rsidP="0025370F">
      <w:pPr>
        <w:spacing w:after="0" w:line="240" w:lineRule="auto"/>
        <w:rPr>
          <w:rFonts w:cstheme="minorHAnsi"/>
          <w:sz w:val="28"/>
          <w:szCs w:val="28"/>
          <w:rtl/>
        </w:rPr>
      </w:pPr>
      <w:r w:rsidRPr="0025370F">
        <w:rPr>
          <w:rFonts w:cstheme="minorHAnsi"/>
          <w:noProof/>
          <w:sz w:val="28"/>
          <w:szCs w:val="28"/>
        </w:rPr>
        <w:drawing>
          <wp:inline distT="0" distB="0" distL="0" distR="0" wp14:anchorId="77FF4E26" wp14:editId="00A9663F">
            <wp:extent cx="1121134" cy="581357"/>
            <wp:effectExtent l="0" t="0" r="3175"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010" cy="638333"/>
                    </a:xfrm>
                    <a:prstGeom prst="rect">
                      <a:avLst/>
                    </a:prstGeom>
                    <a:noFill/>
                    <a:ln>
                      <a:noFill/>
                    </a:ln>
                  </pic:spPr>
                </pic:pic>
              </a:graphicData>
            </a:graphic>
          </wp:inline>
        </w:drawing>
      </w:r>
    </w:p>
    <w:p w14:paraId="680FD516" w14:textId="7A26FAA9" w:rsidR="00B4668E" w:rsidRPr="0025370F" w:rsidRDefault="00B4668E" w:rsidP="0025370F">
      <w:pPr>
        <w:spacing w:after="0" w:line="240" w:lineRule="auto"/>
        <w:rPr>
          <w:rFonts w:cstheme="minorHAnsi"/>
          <w:sz w:val="28"/>
          <w:szCs w:val="28"/>
          <w:rtl/>
        </w:rPr>
      </w:pPr>
      <w:r w:rsidRPr="0025370F">
        <w:rPr>
          <w:rFonts w:cstheme="minorHAnsi"/>
          <w:sz w:val="28"/>
          <w:szCs w:val="28"/>
          <w:rtl/>
        </w:rPr>
        <w:t>פרופ' יוסי בן ארצי</w:t>
      </w:r>
    </w:p>
    <w:p w14:paraId="6D5089B7" w14:textId="30D0A653" w:rsidR="00B4668E" w:rsidRPr="0025370F" w:rsidRDefault="00B4668E" w:rsidP="0025370F">
      <w:pPr>
        <w:spacing w:after="0" w:line="240" w:lineRule="auto"/>
        <w:rPr>
          <w:rFonts w:cstheme="minorHAnsi"/>
          <w:sz w:val="28"/>
          <w:szCs w:val="28"/>
          <w:rtl/>
        </w:rPr>
      </w:pPr>
      <w:r w:rsidRPr="0025370F">
        <w:rPr>
          <w:rFonts w:cstheme="minorHAnsi"/>
          <w:sz w:val="28"/>
          <w:szCs w:val="28"/>
          <w:rtl/>
        </w:rPr>
        <w:t xml:space="preserve">ראש אקדמי - המכללות הצבאיות </w:t>
      </w:r>
    </w:p>
    <w:p w14:paraId="48CA62F0" w14:textId="6A59D6CF" w:rsidR="00510107" w:rsidRPr="0025370F" w:rsidRDefault="00510107" w:rsidP="0025370F">
      <w:pPr>
        <w:spacing w:after="0" w:line="240" w:lineRule="auto"/>
        <w:ind w:left="6480"/>
        <w:rPr>
          <w:rFonts w:eastAsia="Arial Unicode MS" w:cstheme="minorHAnsi"/>
          <w:sz w:val="28"/>
          <w:szCs w:val="28"/>
          <w:rtl/>
        </w:rPr>
      </w:pPr>
    </w:p>
    <w:sectPr w:rsidR="00510107" w:rsidRPr="0025370F" w:rsidSect="00F54CA4">
      <w:headerReference w:type="default" r:id="rId9"/>
      <w:footerReference w:type="default" r:id="rId10"/>
      <w:pgSz w:w="11906" w:h="16838"/>
      <w:pgMar w:top="2183" w:right="1800" w:bottom="1440" w:left="1800" w:header="708" w:footer="31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9588B" w14:textId="77777777" w:rsidR="00BF5905" w:rsidRDefault="00BF5905" w:rsidP="00E26028">
      <w:pPr>
        <w:spacing w:after="0" w:line="240" w:lineRule="auto"/>
      </w:pPr>
      <w:r>
        <w:separator/>
      </w:r>
    </w:p>
  </w:endnote>
  <w:endnote w:type="continuationSeparator" w:id="0">
    <w:p w14:paraId="4CE4B565" w14:textId="77777777" w:rsidR="00BF5905" w:rsidRDefault="00BF5905" w:rsidP="00E26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20C8B" w14:textId="77777777" w:rsidR="004E0D90" w:rsidRDefault="00F54CA4" w:rsidP="004E0D90">
    <w:pPr>
      <w:pStyle w:val="a7"/>
      <w:bidi/>
      <w:rPr>
        <w:rFonts w:ascii="Arial" w:hAnsi="Arial"/>
        <w:sz w:val="20"/>
        <w:szCs w:val="20"/>
        <w:rtl/>
      </w:rPr>
    </w:pPr>
    <w:r>
      <w:rPr>
        <w:b/>
        <w:bCs/>
        <w:noProof/>
        <w:rtl/>
      </w:rPr>
      <mc:AlternateContent>
        <mc:Choice Requires="wps">
          <w:drawing>
            <wp:anchor distT="0" distB="0" distL="114300" distR="114300" simplePos="0" relativeHeight="251665408" behindDoc="0" locked="0" layoutInCell="1" allowOverlap="1" wp14:anchorId="505BBA0C" wp14:editId="69FD50C6">
              <wp:simplePos x="0" y="0"/>
              <wp:positionH relativeFrom="column">
                <wp:posOffset>221615</wp:posOffset>
              </wp:positionH>
              <wp:positionV relativeFrom="paragraph">
                <wp:posOffset>19050</wp:posOffset>
              </wp:positionV>
              <wp:extent cx="4737453" cy="9525"/>
              <wp:effectExtent l="0" t="0" r="25400" b="28575"/>
              <wp:wrapNone/>
              <wp:docPr id="12" name="Straight Connector 12"/>
              <wp:cNvGraphicFramePr/>
              <a:graphic xmlns:a="http://schemas.openxmlformats.org/drawingml/2006/main">
                <a:graphicData uri="http://schemas.microsoft.com/office/word/2010/wordprocessingShape">
                  <wps:wsp>
                    <wps:cNvCnPr/>
                    <wps:spPr>
                      <a:xfrm flipV="1">
                        <a:off x="0" y="0"/>
                        <a:ext cx="4737453" cy="9525"/>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B1CEF" id="Straight Connector 12"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pt,1.5pt" to="39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QO7gEAADoEAAAOAAAAZHJzL2Uyb0RvYy54bWysU01v3CAQvVfqf0Dcu/ZusklrrTeHjdJL&#10;mq6StneCYY0EDAKy9v77DuC46YcitaoPyAPz3sx7DJur0WhyFD4osC1dLmpKhOXQKXto6dcvN+/e&#10;UxIisx3TYEVLTyLQq+3bN5vBNWIFPehOeIIkNjSDa2kfo2uqKvBeGBYW4ITFQwnesIihP1SdZwOy&#10;G12t6vqiGsB3zgMXIeDudTmk28wvpeDxs5RBRKJbir3FvPq8Pqa12m5Yc/DM9YpPbbB/6MIwZbHo&#10;THXNIiNPXv1GZRT3EEDGBQdTgZSKi6wB1SzrX9Q89MyJrAXNCW62Kfw/Wn533HuiOry7FSWWGbyj&#10;h+iZOvSR7MBadBA8wUN0anChQcDO7v0UBbf3SfYovSFSK/cNibIRKI2M2efT7LMYI+G4eX55dnm+&#10;PqOE49mH9WqdyKvCkticD/GjAEPST0u1sskF1rDjbYgl9TklbWub1gBadTdK6xyk+RE77cmR4c0z&#10;zoWNpTH9ZD5BV/bXNX5T8TxyCZJbecGGjaUKVVJf9Oa/eNKiVL8XEh1EXaXATPRz7dK3tpidYBI7&#10;nYF1lvcqcMpPUJHn+m/AMyJXBhtnsFEW/J+qx3E5GSNL/rMDRXey4BG6U56EbA0OaHZuekzpBbyM&#10;M/zHk99+BwAA//8DAFBLAwQUAAYACAAAACEAvlXuxd8AAAAGAQAADwAAAGRycy9kb3ducmV2Lnht&#10;bEyPQU/CQBCF7yb8h82QeJMtlmqt3RJjICRyMIIJ16U7tIXubNNdoPrrHU96mpm8lzffy+eDbcUF&#10;e984UjCdRCCQSmcaqhR8bpd3KQgfNBndOkIFX+hhXoxucp0Zd6UPvGxCJTiEfKYV1CF0mZS+rNFq&#10;P3EdEmsH11sd+OwraXp95XDbyvsoepBWN8Qfat3ha43laXO2ClwZr5fH5H272J0W3zZdxW/JaqfU&#10;7Xh4eQYRcAh/ZvjFZ3QomGnvzmS8aBXEsyd28uRGLD+mU172CmYJyCKX//GLHwAAAP//AwBQSwEC&#10;LQAUAAYACAAAACEAtoM4kv4AAADhAQAAEwAAAAAAAAAAAAAAAAAAAAAAW0NvbnRlbnRfVHlwZXNd&#10;LnhtbFBLAQItABQABgAIAAAAIQA4/SH/1gAAAJQBAAALAAAAAAAAAAAAAAAAAC8BAABfcmVscy8u&#10;cmVsc1BLAQItABQABgAIAAAAIQDDliQO7gEAADoEAAAOAAAAAAAAAAAAAAAAAC4CAABkcnMvZTJv&#10;RG9jLnhtbFBLAQItABQABgAIAAAAIQC+Ve7F3wAAAAYBAAAPAAAAAAAAAAAAAAAAAEgEAABkcnMv&#10;ZG93bnJldi54bWxQSwUGAAAAAAQABADzAAAAVAUAAAAA&#10;" strokecolor="#1f4d78 [1604]" strokeweight=".5pt">
              <v:stroke joinstyle="miter"/>
            </v:line>
          </w:pict>
        </mc:Fallback>
      </mc:AlternateContent>
    </w:r>
  </w:p>
  <w:p w14:paraId="4747FB33" w14:textId="77777777" w:rsidR="00DD31D2" w:rsidRPr="00D96043" w:rsidRDefault="00DD31D2" w:rsidP="004E0D90">
    <w:pPr>
      <w:pStyle w:val="a7"/>
      <w:bidi/>
      <w:jc w:val="center"/>
      <w:rPr>
        <w:rFonts w:ascii="Arial" w:hAnsi="Arial"/>
        <w:rtl/>
      </w:rPr>
    </w:pPr>
    <w:r w:rsidRPr="00D96043">
      <w:rPr>
        <w:rFonts w:ascii="Arial" w:hAnsi="Arial"/>
        <w:rtl/>
      </w:rPr>
      <w:t xml:space="preserve">אוניברסיטת חיפה, </w:t>
    </w:r>
    <w:r w:rsidRPr="00D96043">
      <w:rPr>
        <w:rFonts w:ascii="Arial" w:hAnsi="Arial" w:hint="cs"/>
        <w:rtl/>
      </w:rPr>
      <w:t xml:space="preserve">שדרות אבא חושי 199, </w:t>
    </w:r>
    <w:r w:rsidRPr="00D96043">
      <w:rPr>
        <w:rFonts w:ascii="Arial" w:hAnsi="Arial"/>
        <w:rtl/>
      </w:rPr>
      <w:t>הר הכרמל</w:t>
    </w:r>
    <w:r w:rsidRPr="00D96043">
      <w:rPr>
        <w:rFonts w:ascii="Arial" w:hAnsi="Arial" w:hint="cs"/>
        <w:rtl/>
      </w:rPr>
      <w:t>, חיפה 3498838</w:t>
    </w:r>
    <w:r w:rsidRPr="00D96043">
      <w:rPr>
        <w:rFonts w:ascii="Arial" w:hAnsi="Arial"/>
        <w:rtl/>
      </w:rPr>
      <w:t xml:space="preserve">  </w:t>
    </w:r>
  </w:p>
  <w:p w14:paraId="2F7CB10A" w14:textId="77777777" w:rsidR="00DD31D2" w:rsidRPr="00D96043" w:rsidRDefault="00DD31D2" w:rsidP="00D815A4">
    <w:pPr>
      <w:pStyle w:val="a7"/>
      <w:bidi/>
      <w:jc w:val="center"/>
      <w:rPr>
        <w:rFonts w:ascii="Arial" w:hAnsi="Arial"/>
        <w:rtl/>
      </w:rPr>
    </w:pPr>
    <w:r w:rsidRPr="00D96043">
      <w:rPr>
        <w:rFonts w:ascii="Arial" w:hAnsi="Arial"/>
        <w:rtl/>
      </w:rPr>
      <w:t>טל: 972-4-</w:t>
    </w:r>
    <w:r w:rsidR="00D815A4">
      <w:rPr>
        <w:rFonts w:ascii="Arial" w:hAnsi="Arial" w:hint="cs"/>
        <w:rtl/>
      </w:rPr>
      <w:t>8249889</w:t>
    </w:r>
    <w:r w:rsidRPr="00D96043">
      <w:rPr>
        <w:rFonts w:ascii="Arial" w:hAnsi="Arial"/>
        <w:rtl/>
      </w:rPr>
      <w:t xml:space="preserve"> + </w:t>
    </w:r>
    <w:r w:rsidRPr="00D96043">
      <w:rPr>
        <w:rFonts w:ascii="Arial" w:hAnsi="Arial"/>
      </w:rPr>
      <w:t>Tel:</w:t>
    </w:r>
    <w:r w:rsidRPr="00D96043">
      <w:rPr>
        <w:rFonts w:ascii="Arial" w:hAnsi="Arial"/>
        <w:rtl/>
      </w:rPr>
      <w:t xml:space="preserve">   פקס: 972-4-</w:t>
    </w:r>
    <w:r w:rsidR="00D815A4">
      <w:rPr>
        <w:rFonts w:ascii="Arial" w:hAnsi="Arial" w:hint="cs"/>
        <w:rtl/>
      </w:rPr>
      <w:t>8249139</w:t>
    </w:r>
    <w:r w:rsidRPr="00D96043">
      <w:rPr>
        <w:rFonts w:ascii="Arial" w:hAnsi="Arial"/>
        <w:rtl/>
      </w:rPr>
      <w:t xml:space="preserve"> + </w:t>
    </w:r>
    <w:r w:rsidRPr="00D96043">
      <w:rPr>
        <w:rFonts w:ascii="Arial" w:hAnsi="Arial"/>
      </w:rPr>
      <w:t>Fax:</w:t>
    </w:r>
  </w:p>
  <w:p w14:paraId="5DA09A7B" w14:textId="77777777" w:rsidR="00DD31D2" w:rsidRPr="00D96043" w:rsidRDefault="00DD31D2" w:rsidP="00DD31D2">
    <w:pPr>
      <w:pStyle w:val="a7"/>
      <w:bidi/>
      <w:jc w:val="center"/>
      <w:rPr>
        <w:rFonts w:ascii="Arial" w:hAnsi="Arial"/>
        <w:rtl/>
      </w:rPr>
    </w:pPr>
    <w:r w:rsidRPr="00D96043">
      <w:rPr>
        <w:rFonts w:ascii="Arial" w:hAnsi="Arial"/>
      </w:rPr>
      <w:t>University of Haifa, 199 Aba Khoushy Ave. Mount Carmel, Haifa, 3498838, Israel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642DD" w14:textId="77777777" w:rsidR="00BF5905" w:rsidRDefault="00BF5905" w:rsidP="00E26028">
      <w:pPr>
        <w:spacing w:after="0" w:line="240" w:lineRule="auto"/>
      </w:pPr>
      <w:r>
        <w:separator/>
      </w:r>
    </w:p>
  </w:footnote>
  <w:footnote w:type="continuationSeparator" w:id="0">
    <w:p w14:paraId="145E1B88" w14:textId="77777777" w:rsidR="00BF5905" w:rsidRDefault="00BF5905" w:rsidP="00E26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0A2A4" w14:textId="77777777" w:rsidR="00EE737C" w:rsidRPr="00D62E5B" w:rsidRDefault="00C52063" w:rsidP="00D96043">
    <w:pPr>
      <w:pStyle w:val="a3"/>
      <w:rPr>
        <w:b/>
        <w:bCs/>
        <w:color w:val="1F4E79" w:themeColor="accent1" w:themeShade="80"/>
        <w:rtl/>
      </w:rPr>
    </w:pPr>
    <w:r w:rsidRPr="00D62E5B">
      <w:rPr>
        <w:rFonts w:hint="cs"/>
        <w:b/>
        <w:bCs/>
        <w:noProof/>
        <w:color w:val="1F4E79" w:themeColor="accent1" w:themeShade="80"/>
        <w:sz w:val="40"/>
        <w:szCs w:val="40"/>
        <w:rtl/>
      </w:rPr>
      <w:drawing>
        <wp:anchor distT="0" distB="0" distL="114300" distR="114300" simplePos="0" relativeHeight="251662336" behindDoc="1" locked="0" layoutInCell="1" allowOverlap="1" wp14:anchorId="7E67E398" wp14:editId="72932B50">
          <wp:simplePos x="0" y="0"/>
          <wp:positionH relativeFrom="margin">
            <wp:posOffset>4743450</wp:posOffset>
          </wp:positionH>
          <wp:positionV relativeFrom="margin">
            <wp:posOffset>-1281430</wp:posOffset>
          </wp:positionV>
          <wp:extent cx="826135" cy="904875"/>
          <wp:effectExtent l="0" t="0" r="0" b="9525"/>
          <wp:wrapSquare wrapText="bothSides"/>
          <wp:docPr id="10"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לוגו מכללות איכותי.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135" cy="904875"/>
                  </a:xfrm>
                  <a:prstGeom prst="rect">
                    <a:avLst/>
                  </a:prstGeom>
                </pic:spPr>
              </pic:pic>
            </a:graphicData>
          </a:graphic>
          <wp14:sizeRelH relativeFrom="margin">
            <wp14:pctWidth>0</wp14:pctWidth>
          </wp14:sizeRelH>
          <wp14:sizeRelV relativeFrom="margin">
            <wp14:pctHeight>0</wp14:pctHeight>
          </wp14:sizeRelV>
        </wp:anchor>
      </w:drawing>
    </w:r>
    <w:r w:rsidRPr="00D62E5B">
      <w:rPr>
        <w:rFonts w:hint="cs"/>
        <w:b/>
        <w:bCs/>
        <w:noProof/>
        <w:color w:val="1F4E79" w:themeColor="accent1" w:themeShade="80"/>
        <w:sz w:val="40"/>
        <w:szCs w:val="40"/>
        <w:rtl/>
      </w:rPr>
      <w:drawing>
        <wp:anchor distT="0" distB="0" distL="114300" distR="114300" simplePos="0" relativeHeight="251660288" behindDoc="1" locked="0" layoutInCell="1" allowOverlap="1" wp14:anchorId="12F187E3" wp14:editId="56F6D1A0">
          <wp:simplePos x="0" y="0"/>
          <wp:positionH relativeFrom="margin">
            <wp:posOffset>-257175</wp:posOffset>
          </wp:positionH>
          <wp:positionV relativeFrom="margin">
            <wp:posOffset>-1134745</wp:posOffset>
          </wp:positionV>
          <wp:extent cx="838200" cy="726440"/>
          <wp:effectExtent l="0" t="0" r="0" b="0"/>
          <wp:wrapSquare wrapText="bothSides"/>
          <wp:docPr id="11"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לוגו אוניברסיטה 201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8200" cy="726440"/>
                  </a:xfrm>
                  <a:prstGeom prst="rect">
                    <a:avLst/>
                  </a:prstGeom>
                </pic:spPr>
              </pic:pic>
            </a:graphicData>
          </a:graphic>
          <wp14:sizeRelH relativeFrom="margin">
            <wp14:pctWidth>0</wp14:pctWidth>
          </wp14:sizeRelH>
          <wp14:sizeRelV relativeFrom="margin">
            <wp14:pctHeight>0</wp14:pctHeight>
          </wp14:sizeRelV>
        </wp:anchor>
      </w:drawing>
    </w:r>
    <w:r w:rsidR="00DD31D2" w:rsidRPr="00D62E5B">
      <w:rPr>
        <w:b/>
        <w:bCs/>
        <w:color w:val="1F4E79" w:themeColor="accent1" w:themeShade="80"/>
        <w:sz w:val="40"/>
        <w:szCs w:val="40"/>
      </w:rPr>
      <w:tab/>
    </w:r>
    <w:r w:rsidR="00E26028" w:rsidRPr="00D62E5B">
      <w:rPr>
        <w:rFonts w:hint="cs"/>
        <w:b/>
        <w:bCs/>
        <w:color w:val="1F4E79" w:themeColor="accent1" w:themeShade="80"/>
        <w:sz w:val="40"/>
        <w:szCs w:val="40"/>
        <w:rtl/>
      </w:rPr>
      <w:t>מינהלת המכללות הצבאיות</w:t>
    </w:r>
  </w:p>
  <w:p w14:paraId="01CC63D2" w14:textId="77777777" w:rsidR="0019007E" w:rsidRDefault="0019007E" w:rsidP="00386F9E">
    <w:pPr>
      <w:pStyle w:val="a3"/>
      <w:rPr>
        <w:b/>
        <w:bCs/>
        <w:rtl/>
      </w:rPr>
    </w:pPr>
  </w:p>
  <w:p w14:paraId="191E1488" w14:textId="77777777" w:rsidR="00D571F3" w:rsidRPr="00386F9E" w:rsidRDefault="00D62E5B" w:rsidP="00386F9E">
    <w:pPr>
      <w:pStyle w:val="a3"/>
      <w:rPr>
        <w:b/>
        <w:bCs/>
        <w:rtl/>
      </w:rPr>
    </w:pPr>
    <w:r>
      <w:rPr>
        <w:b/>
        <w:bCs/>
        <w:noProof/>
        <w:rtl/>
      </w:rPr>
      <mc:AlternateContent>
        <mc:Choice Requires="wps">
          <w:drawing>
            <wp:anchor distT="0" distB="0" distL="114300" distR="114300" simplePos="0" relativeHeight="251663360" behindDoc="0" locked="0" layoutInCell="1" allowOverlap="1" wp14:anchorId="55D4CFE0" wp14:editId="60379BAA">
              <wp:simplePos x="0" y="0"/>
              <wp:positionH relativeFrom="column">
                <wp:posOffset>-466724</wp:posOffset>
              </wp:positionH>
              <wp:positionV relativeFrom="paragraph">
                <wp:posOffset>202564</wp:posOffset>
              </wp:positionV>
              <wp:extent cx="6305550" cy="9525"/>
              <wp:effectExtent l="0" t="0" r="19050" b="28575"/>
              <wp:wrapNone/>
              <wp:docPr id="18" name="Straight Connector 18"/>
              <wp:cNvGraphicFramePr/>
              <a:graphic xmlns:a="http://schemas.openxmlformats.org/drawingml/2006/main">
                <a:graphicData uri="http://schemas.microsoft.com/office/word/2010/wordprocessingShape">
                  <wps:wsp>
                    <wps:cNvCnPr/>
                    <wps:spPr>
                      <a:xfrm flipV="1">
                        <a:off x="0" y="0"/>
                        <a:ext cx="6305550" cy="9525"/>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FEA95" id="Straight Connector 18"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15.95pt" to="459.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UC7AEAADoEAAAOAAAAZHJzL2Uyb0RvYy54bWysU02P2yAQvVfqf0C+N3ZSedVacfaQ1fbS&#10;j6i77Z3FQ4wEDAI2Tv59B/C62w9ValUfkIF5b+a9GbbXZ6PZCXxQaPtqvWoqBlbgoOyxr77c3756&#10;U7EQuR24Rgt9dYFQXe9evthOroMNjqgH8IxIbOgm11djjK6r6yBGMDys0IGlS4ne8Ehbf6wHzydi&#10;N7reNM1VPaEfnEcBIdDpTbmsdplfShDxk5QBItN9RbXFvPq8PqS13m15d/TcjUrMZfB/qMJwZSnp&#10;QnXDI2ePXv1CZZTwGFDGlUBTo5RKQNZAatbNT2ruRu4gayFzgltsCv+PVnw8HTxTA/WOOmW5oR7d&#10;Rc/VcYxsj9aSg+gZXZJTkwsdAfb24OddcAefZJ+lN0xq5b4SUTaCpLFz9vmy+AznyAQdXr1u2ral&#10;dgi6e9tu2kReF5bE5nyI7wANSz99pZVNLvCOn96HWEKfQtKxtmkNqNVwq7TOmzQ/sNeenTh1ngsB&#10;NpbC9KP5gEM5bxv65uR55BIkl/KMjQpLGeqkvujNf/GioWT/DJIcJF0lwUL0Y+5St7YUnWCSKl2A&#10;TZb3R+Acn6CQ5/pvwAsiZ0YbF7BRFv3vssfzejZGlvgnB4ruZMEDDpc8CdkaGtDs3PyY0gt4vs/w&#10;709+9w0AAP//AwBQSwMEFAAGAAgAAAAhAF6ZSn7hAAAACQEAAA8AAABkcnMvZG93bnJldi54bWxM&#10;j8FOwzAMhu+TeIfISNy2tJTCWppOCG2aNA6IDWnXrDFtWeNUTbYVnh5zgqN/f/r9uViMthNnHHzr&#10;SEE8i0AgVc60VCt4362mcxA+aDK6c4QKvtDDoryaFDo37kJveN6GWnAJ+VwraELocyl91aDVfuZ6&#10;JN59uMHqwONQSzPoC5fbTt5G0b20uiW+0OgenxusjtuTVeCq5GX1mb7ulvvj8tvO18kmXe+Vurke&#10;nx5BBBzDHwy/+qwOJTsd3ImMF52C6UOSMqogiTMQDGRxxsGBg+QOZFnI/x+UPwAAAP//AwBQSwEC&#10;LQAUAAYACAAAACEAtoM4kv4AAADhAQAAEwAAAAAAAAAAAAAAAAAAAAAAW0NvbnRlbnRfVHlwZXNd&#10;LnhtbFBLAQItABQABgAIAAAAIQA4/SH/1gAAAJQBAAALAAAAAAAAAAAAAAAAAC8BAABfcmVscy8u&#10;cmVsc1BLAQItABQABgAIAAAAIQBFCKUC7AEAADoEAAAOAAAAAAAAAAAAAAAAAC4CAABkcnMvZTJv&#10;RG9jLnhtbFBLAQItABQABgAIAAAAIQBemUp+4QAAAAkBAAAPAAAAAAAAAAAAAAAAAEYEAABkcnMv&#10;ZG93bnJldi54bWxQSwUGAAAAAAQABADzAAAAVAUAAAAA&#10;" strokecolor="#1f4d78 [16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606B0"/>
    <w:multiLevelType w:val="hybridMultilevel"/>
    <w:tmpl w:val="B85E997C"/>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3A4E01"/>
    <w:multiLevelType w:val="hybridMultilevel"/>
    <w:tmpl w:val="EE1C5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A178AD"/>
    <w:multiLevelType w:val="hybridMultilevel"/>
    <w:tmpl w:val="F94C6114"/>
    <w:lvl w:ilvl="0" w:tplc="26F045CC">
      <w:start w:val="10"/>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28"/>
    <w:rsid w:val="000506B7"/>
    <w:rsid w:val="000B4ED9"/>
    <w:rsid w:val="00113B2A"/>
    <w:rsid w:val="00120898"/>
    <w:rsid w:val="001374FF"/>
    <w:rsid w:val="001718BC"/>
    <w:rsid w:val="0019007E"/>
    <w:rsid w:val="001D5D46"/>
    <w:rsid w:val="00222D1A"/>
    <w:rsid w:val="00237F89"/>
    <w:rsid w:val="00251476"/>
    <w:rsid w:val="0025370F"/>
    <w:rsid w:val="00284D01"/>
    <w:rsid w:val="002A4B04"/>
    <w:rsid w:val="003074E2"/>
    <w:rsid w:val="00330BB0"/>
    <w:rsid w:val="00386F9E"/>
    <w:rsid w:val="003B44A4"/>
    <w:rsid w:val="003F3EFF"/>
    <w:rsid w:val="00425398"/>
    <w:rsid w:val="00473115"/>
    <w:rsid w:val="0049129A"/>
    <w:rsid w:val="004976C4"/>
    <w:rsid w:val="004A4409"/>
    <w:rsid w:val="004A7B36"/>
    <w:rsid w:val="004C05A0"/>
    <w:rsid w:val="004E0D90"/>
    <w:rsid w:val="004E67CF"/>
    <w:rsid w:val="00510107"/>
    <w:rsid w:val="0057277A"/>
    <w:rsid w:val="005A68BD"/>
    <w:rsid w:val="005B6695"/>
    <w:rsid w:val="005C19D2"/>
    <w:rsid w:val="005F1DD1"/>
    <w:rsid w:val="005F45EA"/>
    <w:rsid w:val="005F625D"/>
    <w:rsid w:val="00615E85"/>
    <w:rsid w:val="0064065E"/>
    <w:rsid w:val="006435AF"/>
    <w:rsid w:val="006659CC"/>
    <w:rsid w:val="0072279E"/>
    <w:rsid w:val="0075524B"/>
    <w:rsid w:val="00760B88"/>
    <w:rsid w:val="007F0C13"/>
    <w:rsid w:val="00817CE3"/>
    <w:rsid w:val="008448C7"/>
    <w:rsid w:val="00846B2A"/>
    <w:rsid w:val="0087301F"/>
    <w:rsid w:val="00875375"/>
    <w:rsid w:val="00893478"/>
    <w:rsid w:val="008B2796"/>
    <w:rsid w:val="008F4E68"/>
    <w:rsid w:val="00961C6F"/>
    <w:rsid w:val="00A10875"/>
    <w:rsid w:val="00A2241A"/>
    <w:rsid w:val="00A84FD1"/>
    <w:rsid w:val="00AE27BA"/>
    <w:rsid w:val="00B039E2"/>
    <w:rsid w:val="00B4668E"/>
    <w:rsid w:val="00BA55DC"/>
    <w:rsid w:val="00BB5F75"/>
    <w:rsid w:val="00BF5905"/>
    <w:rsid w:val="00C036B9"/>
    <w:rsid w:val="00C03A46"/>
    <w:rsid w:val="00C30D0B"/>
    <w:rsid w:val="00C42D6A"/>
    <w:rsid w:val="00C52063"/>
    <w:rsid w:val="00C60706"/>
    <w:rsid w:val="00C72FD3"/>
    <w:rsid w:val="00CB4725"/>
    <w:rsid w:val="00CB48FC"/>
    <w:rsid w:val="00CC1193"/>
    <w:rsid w:val="00CF72C0"/>
    <w:rsid w:val="00D571F3"/>
    <w:rsid w:val="00D62E5B"/>
    <w:rsid w:val="00D63908"/>
    <w:rsid w:val="00D6500D"/>
    <w:rsid w:val="00D815A4"/>
    <w:rsid w:val="00D91CFA"/>
    <w:rsid w:val="00D96043"/>
    <w:rsid w:val="00DC7CC9"/>
    <w:rsid w:val="00DD31D2"/>
    <w:rsid w:val="00E26028"/>
    <w:rsid w:val="00E4718B"/>
    <w:rsid w:val="00E679EF"/>
    <w:rsid w:val="00E92673"/>
    <w:rsid w:val="00EE737C"/>
    <w:rsid w:val="00F04C39"/>
    <w:rsid w:val="00F159E0"/>
    <w:rsid w:val="00F34042"/>
    <w:rsid w:val="00F54CA4"/>
    <w:rsid w:val="00F74061"/>
    <w:rsid w:val="00FD08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8000E"/>
  <w15:chartTrackingRefBased/>
  <w15:docId w15:val="{2202DD4E-FB2F-4D75-A22E-BA9A3CE6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C39"/>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028"/>
    <w:pPr>
      <w:tabs>
        <w:tab w:val="center" w:pos="4153"/>
        <w:tab w:val="right" w:pos="8306"/>
      </w:tabs>
      <w:spacing w:after="0" w:line="240" w:lineRule="auto"/>
    </w:pPr>
  </w:style>
  <w:style w:type="character" w:customStyle="1" w:styleId="a4">
    <w:name w:val="כותרת עליונה תו"/>
    <w:basedOn w:val="a0"/>
    <w:link w:val="a3"/>
    <w:uiPriority w:val="99"/>
    <w:rsid w:val="00E26028"/>
  </w:style>
  <w:style w:type="paragraph" w:styleId="a5">
    <w:name w:val="footer"/>
    <w:basedOn w:val="a"/>
    <w:link w:val="a6"/>
    <w:uiPriority w:val="99"/>
    <w:unhideWhenUsed/>
    <w:rsid w:val="00E26028"/>
    <w:pPr>
      <w:tabs>
        <w:tab w:val="center" w:pos="4153"/>
        <w:tab w:val="right" w:pos="8306"/>
      </w:tabs>
      <w:spacing w:after="0" w:line="240" w:lineRule="auto"/>
    </w:pPr>
  </w:style>
  <w:style w:type="character" w:customStyle="1" w:styleId="a6">
    <w:name w:val="כותרת תחתונה תו"/>
    <w:basedOn w:val="a0"/>
    <w:link w:val="a5"/>
    <w:uiPriority w:val="99"/>
    <w:rsid w:val="00E26028"/>
  </w:style>
  <w:style w:type="character" w:styleId="Hyperlink">
    <w:name w:val="Hyperlink"/>
    <w:basedOn w:val="a0"/>
    <w:uiPriority w:val="99"/>
    <w:unhideWhenUsed/>
    <w:rsid w:val="00DD31D2"/>
    <w:rPr>
      <w:color w:val="0000FF"/>
      <w:u w:val="single"/>
    </w:rPr>
  </w:style>
  <w:style w:type="paragraph" w:styleId="a7">
    <w:name w:val="No Spacing"/>
    <w:uiPriority w:val="1"/>
    <w:qFormat/>
    <w:rsid w:val="00DD31D2"/>
    <w:pPr>
      <w:spacing w:after="0" w:line="240" w:lineRule="auto"/>
    </w:pPr>
    <w:rPr>
      <w:rFonts w:ascii="Calibri" w:eastAsia="Calibri" w:hAnsi="Calibri" w:cs="Arial"/>
    </w:rPr>
  </w:style>
  <w:style w:type="paragraph" w:styleId="a8">
    <w:name w:val="Balloon Text"/>
    <w:basedOn w:val="a"/>
    <w:link w:val="a9"/>
    <w:uiPriority w:val="99"/>
    <w:semiHidden/>
    <w:unhideWhenUsed/>
    <w:rsid w:val="0049129A"/>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49129A"/>
    <w:rPr>
      <w:rFonts w:ascii="Tahoma" w:hAnsi="Tahoma" w:cs="Tahoma"/>
      <w:sz w:val="18"/>
      <w:szCs w:val="18"/>
    </w:rPr>
  </w:style>
  <w:style w:type="table" w:styleId="aa">
    <w:name w:val="Table Grid"/>
    <w:basedOn w:val="a1"/>
    <w:rsid w:val="00307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unhideWhenUsed/>
    <w:rsid w:val="003F3EF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E4718B"/>
    <w:pPr>
      <w:spacing w:after="160" w:line="259" w:lineRule="auto"/>
      <w:ind w:left="720"/>
      <w:contextualSpacing/>
    </w:pPr>
    <w:rPr>
      <w:rFonts w:ascii="Arial Unicode MS" w:hAnsi="Arial Unicode MS" w:cs="Arial Unicode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13343">
      <w:bodyDiv w:val="1"/>
      <w:marLeft w:val="0"/>
      <w:marRight w:val="0"/>
      <w:marTop w:val="0"/>
      <w:marBottom w:val="0"/>
      <w:divBdr>
        <w:top w:val="none" w:sz="0" w:space="0" w:color="auto"/>
        <w:left w:val="none" w:sz="0" w:space="0" w:color="auto"/>
        <w:bottom w:val="none" w:sz="0" w:space="0" w:color="auto"/>
        <w:right w:val="none" w:sz="0" w:space="0" w:color="auto"/>
      </w:divBdr>
    </w:div>
    <w:div w:id="214021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B9541-4D5B-4E89-8931-80E5EFBAD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187</Words>
  <Characters>937</Characters>
  <Application>Microsoft Office Word</Application>
  <DocSecurity>0</DocSecurity>
  <Lines>7</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טלי ישראל</dc:creator>
  <cp:keywords/>
  <dc:description/>
  <cp:lastModifiedBy>משתמש</cp:lastModifiedBy>
  <cp:revision>6</cp:revision>
  <cp:lastPrinted>2018-08-19T09:46:00Z</cp:lastPrinted>
  <dcterms:created xsi:type="dcterms:W3CDTF">2020-07-13T20:14:00Z</dcterms:created>
  <dcterms:modified xsi:type="dcterms:W3CDTF">2020-07-13T20:27:00Z</dcterms:modified>
</cp:coreProperties>
</file>