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17" w:rsidRDefault="00343F17" w:rsidP="00343F17">
      <w:pPr>
        <w:spacing w:line="360" w:lineRule="auto"/>
        <w:jc w:val="right"/>
        <w:outlineLvl w:val="0"/>
        <w:rPr>
          <w:rtl/>
        </w:rPr>
      </w:pPr>
      <w:r>
        <w:rPr>
          <w:rtl/>
        </w:rPr>
        <w:fldChar w:fldCharType="begin"/>
      </w:r>
      <w:r>
        <w:rPr>
          <w:rtl/>
        </w:rPr>
        <w:instrText xml:space="preserve"> </w:instrText>
      </w:r>
      <w:r>
        <w:rPr>
          <w:rFonts w:hint="cs"/>
        </w:rPr>
        <w:instrText>DATE  \@ "dddd dd MMMM yyyy"  \* MERGEFORMAT</w:instrText>
      </w:r>
      <w:r>
        <w:rPr>
          <w:rtl/>
        </w:rPr>
        <w:instrText xml:space="preserve"> </w:instrText>
      </w:r>
      <w:r>
        <w:rPr>
          <w:rtl/>
        </w:rPr>
        <w:fldChar w:fldCharType="separate"/>
      </w:r>
      <w:r w:rsidR="0002358D">
        <w:rPr>
          <w:noProof/>
          <w:rtl/>
        </w:rPr>
        <w:t>‏יום חמישי 10 ינואר 2019</w:t>
      </w:r>
      <w:r>
        <w:rPr>
          <w:rtl/>
        </w:rPr>
        <w:fldChar w:fldCharType="end"/>
      </w:r>
    </w:p>
    <w:p w:rsidR="00343F17" w:rsidRPr="00D4180D" w:rsidRDefault="00343F17" w:rsidP="00343F17">
      <w:pPr>
        <w:spacing w:line="360" w:lineRule="auto"/>
        <w:outlineLvl w:val="0"/>
        <w:rPr>
          <w:sz w:val="28"/>
          <w:szCs w:val="28"/>
          <w:rtl/>
        </w:rPr>
      </w:pPr>
      <w:r w:rsidRPr="00D4180D">
        <w:rPr>
          <w:sz w:val="28"/>
          <w:szCs w:val="28"/>
          <w:rtl/>
        </w:rPr>
        <w:t>לכבוד,</w:t>
      </w:r>
    </w:p>
    <w:p w:rsidR="00D262EE" w:rsidRDefault="00343F17" w:rsidP="00D262EE">
      <w:pPr>
        <w:tabs>
          <w:tab w:val="left" w:pos="3351"/>
          <w:tab w:val="left" w:pos="5903"/>
        </w:tabs>
        <w:spacing w:line="360" w:lineRule="auto"/>
        <w:outlineLvl w:val="0"/>
        <w:rPr>
          <w:sz w:val="28"/>
          <w:szCs w:val="28"/>
          <w:rtl/>
        </w:rPr>
      </w:pPr>
      <w:bookmarkStart w:id="0" w:name="MainTo"/>
      <w:bookmarkEnd w:id="0"/>
      <w:r w:rsidRPr="00D4180D">
        <w:rPr>
          <w:sz w:val="28"/>
          <w:szCs w:val="28"/>
          <w:rtl/>
        </w:rPr>
        <w:t xml:space="preserve">לקוחות </w:t>
      </w:r>
      <w:r w:rsidRPr="00D4180D">
        <w:rPr>
          <w:rFonts w:hint="cs"/>
          <w:sz w:val="28"/>
          <w:szCs w:val="28"/>
          <w:rtl/>
        </w:rPr>
        <w:t>ממש</w:t>
      </w:r>
      <w:r w:rsidR="007C5679" w:rsidRPr="00D4180D">
        <w:rPr>
          <w:rFonts w:hint="cs"/>
          <w:sz w:val="28"/>
          <w:szCs w:val="28"/>
          <w:rtl/>
        </w:rPr>
        <w:t>ל</w:t>
      </w:r>
      <w:r w:rsidRPr="00D4180D">
        <w:rPr>
          <w:rFonts w:hint="cs"/>
          <w:sz w:val="28"/>
          <w:szCs w:val="28"/>
          <w:rtl/>
        </w:rPr>
        <w:t xml:space="preserve"> זמין</w:t>
      </w:r>
    </w:p>
    <w:p w:rsidR="0002358D" w:rsidRDefault="0002358D" w:rsidP="0002358D">
      <w:pPr>
        <w:spacing w:line="360" w:lineRule="auto"/>
        <w:ind w:left="651" w:hanging="651"/>
        <w:outlineLvl w:val="0"/>
        <w:rPr>
          <w:rFonts w:ascii="Arial" w:hAnsi="Arial" w:cs="Arial"/>
          <w:szCs w:val="24"/>
          <w:rtl/>
        </w:rPr>
      </w:pPr>
      <w:r w:rsidRPr="00734745">
        <w:rPr>
          <w:b/>
          <w:bCs/>
          <w:sz w:val="32"/>
          <w:szCs w:val="32"/>
          <w:u w:val="single"/>
          <w:rtl/>
        </w:rPr>
        <w:t>הנדון:</w:t>
      </w:r>
      <w:r w:rsidRPr="00734745">
        <w:rPr>
          <w:b/>
          <w:bCs/>
          <w:sz w:val="32"/>
          <w:szCs w:val="32"/>
          <w:u w:val="single"/>
          <w:rtl/>
        </w:rPr>
        <w:tab/>
      </w:r>
      <w:bookmarkStart w:id="1" w:name="About"/>
      <w:bookmarkEnd w:id="1"/>
      <w:r w:rsidRPr="00734745">
        <w:rPr>
          <w:b/>
          <w:bCs/>
          <w:sz w:val="32"/>
          <w:szCs w:val="32"/>
          <w:u w:val="single"/>
          <w:rtl/>
        </w:rPr>
        <w:t xml:space="preserve">עדכון תוכנות אבטחה </w:t>
      </w:r>
      <w:r w:rsidRPr="00734745">
        <w:rPr>
          <w:rFonts w:hint="cs"/>
          <w:b/>
          <w:bCs/>
          <w:sz w:val="32"/>
          <w:szCs w:val="32"/>
          <w:u w:val="single"/>
        </w:rPr>
        <w:t xml:space="preserve"> </w:t>
      </w:r>
      <w:r w:rsidRPr="005036F1">
        <w:rPr>
          <w:rFonts w:hint="cs"/>
          <w:b/>
          <w:bCs/>
          <w:sz w:val="32"/>
          <w:szCs w:val="32"/>
          <w:u w:val="single"/>
          <w:rtl/>
        </w:rPr>
        <w:t>לתאריך</w:t>
      </w:r>
      <w:r>
        <w:rPr>
          <w:rFonts w:cs="Times New Roman" w:hint="cs"/>
          <w:b/>
          <w:bCs/>
          <w:color w:val="000000"/>
          <w:sz w:val="32"/>
          <w:szCs w:val="32"/>
          <w:u w:val="single"/>
          <w:rtl/>
        </w:rPr>
        <w:t xml:space="preserve"> </w:t>
      </w:r>
      <w:r>
        <w:rPr>
          <w:rFonts w:cs="Times New Roman"/>
          <w:b/>
          <w:bCs/>
          <w:color w:val="000000"/>
          <w:sz w:val="32"/>
          <w:szCs w:val="32"/>
          <w:u w:val="single"/>
        </w:rPr>
        <w:t>06</w:t>
      </w:r>
      <w:r>
        <w:rPr>
          <w:rFonts w:cs="Times New Roman" w:hint="cs"/>
          <w:b/>
          <w:bCs/>
          <w:color w:val="000000"/>
          <w:sz w:val="32"/>
          <w:szCs w:val="32"/>
          <w:u w:val="single"/>
          <w:rtl/>
        </w:rPr>
        <w:t xml:space="preserve"> </w:t>
      </w:r>
      <w:r>
        <w:rPr>
          <w:rFonts w:cs="Times New Roman" w:hint="cs"/>
          <w:b/>
          <w:bCs/>
          <w:sz w:val="32"/>
          <w:szCs w:val="32"/>
          <w:u w:val="single"/>
          <w:rtl/>
        </w:rPr>
        <w:t>ינואר</w:t>
      </w:r>
      <w:r w:rsidRPr="005036F1">
        <w:rPr>
          <w:rFonts w:cs="Times New Roman" w:hint="cs"/>
          <w:b/>
          <w:bCs/>
          <w:sz w:val="32"/>
          <w:szCs w:val="32"/>
          <w:u w:val="single"/>
          <w:rtl/>
        </w:rPr>
        <w:t xml:space="preserve"> </w:t>
      </w:r>
      <w:r>
        <w:rPr>
          <w:rFonts w:cs="Times New Roman" w:hint="cs"/>
          <w:b/>
          <w:bCs/>
          <w:sz w:val="32"/>
          <w:szCs w:val="32"/>
          <w:u w:val="single"/>
          <w:rtl/>
        </w:rPr>
        <w:t>2019</w:t>
      </w:r>
    </w:p>
    <w:p w:rsidR="0002358D" w:rsidRDefault="0002358D" w:rsidP="0002358D">
      <w:pPr>
        <w:spacing w:line="360" w:lineRule="auto"/>
        <w:ind w:left="651" w:hanging="651"/>
        <w:outlineLvl w:val="0"/>
        <w:rPr>
          <w:rFonts w:ascii="Arial" w:hAnsi="Arial" w:cs="Arial"/>
          <w:szCs w:val="24"/>
          <w:rtl/>
        </w:rPr>
      </w:pPr>
      <w:r w:rsidRPr="00834C2D">
        <w:rPr>
          <w:rFonts w:ascii="Arial" w:hAnsi="Arial" w:cs="Arial" w:hint="cs"/>
          <w:szCs w:val="24"/>
          <w:rtl/>
        </w:rPr>
        <w:t>לידיעתכם,</w:t>
      </w:r>
    </w:p>
    <w:p w:rsidR="0002358D" w:rsidRDefault="0002358D" w:rsidP="0002358D">
      <w:pPr>
        <w:rPr>
          <w:rFonts w:ascii="Arial" w:hAnsi="Arial" w:cs="Arial"/>
          <w:szCs w:val="24"/>
          <w:rtl/>
        </w:rPr>
      </w:pPr>
      <w:r w:rsidRPr="00877C8F">
        <w:rPr>
          <w:rFonts w:ascii="Arial" w:hAnsi="Arial" w:cs="Arial"/>
          <w:b/>
          <w:bCs/>
          <w:szCs w:val="24"/>
          <w:rtl/>
        </w:rPr>
        <w:t xml:space="preserve">החודש יצאו </w:t>
      </w:r>
      <w:r>
        <w:rPr>
          <w:rFonts w:ascii="Arial" w:hAnsi="Arial" w:cs="Arial" w:hint="cs"/>
          <w:b/>
          <w:bCs/>
          <w:szCs w:val="24"/>
          <w:rtl/>
        </w:rPr>
        <w:t xml:space="preserve"> </w:t>
      </w:r>
      <w:r>
        <w:rPr>
          <w:rFonts w:ascii="Arial" w:hAnsi="Arial" w:cs="Arial"/>
          <w:b/>
          <w:bCs/>
          <w:szCs w:val="24"/>
          <w:rtl/>
        </w:rPr>
        <w:t>עדכו</w:t>
      </w:r>
      <w:r>
        <w:rPr>
          <w:rFonts w:ascii="Arial" w:hAnsi="Arial" w:cs="Arial" w:hint="cs"/>
          <w:b/>
          <w:bCs/>
          <w:szCs w:val="24"/>
          <w:rtl/>
        </w:rPr>
        <w:t>ני</w:t>
      </w:r>
      <w:r w:rsidRPr="00877C8F">
        <w:rPr>
          <w:rFonts w:ascii="Arial" w:hAnsi="Arial" w:cs="Arial"/>
          <w:b/>
          <w:bCs/>
          <w:szCs w:val="24"/>
          <w:rtl/>
        </w:rPr>
        <w:t xml:space="preserve"> אבטחה</w:t>
      </w:r>
      <w:r>
        <w:rPr>
          <w:rFonts w:ascii="Arial" w:hAnsi="Arial" w:cs="Arial" w:hint="cs"/>
          <w:szCs w:val="24"/>
          <w:rtl/>
        </w:rPr>
        <w:t>.</w:t>
      </w:r>
    </w:p>
    <w:p w:rsidR="0002358D" w:rsidRDefault="0002358D" w:rsidP="0002358D">
      <w:pPr>
        <w:pStyle w:val="CSSBody"/>
        <w:rPr>
          <w:rFonts w:ascii="Segoe UI" w:hAnsi="Segoe UI" w:cs="Segoe UI"/>
          <w:color w:val="auto"/>
        </w:rPr>
      </w:pPr>
      <w:r>
        <w:rPr>
          <w:rFonts w:ascii="Segoe UI" w:hAnsi="Segoe UI" w:cs="Segoe UI"/>
          <w:color w:val="auto"/>
        </w:rPr>
        <w:t>On December 2018, Microsoft is planning to release security updates affecting the following Microsoft products.</w:t>
      </w:r>
    </w:p>
    <w:p w:rsidR="0002358D" w:rsidRDefault="0002358D" w:rsidP="0002358D">
      <w:pPr>
        <w:rPr>
          <w:rFonts w:ascii="Arial" w:hAnsi="Arial" w:cs="Arial"/>
          <w:szCs w:val="24"/>
          <w:rtl/>
        </w:rPr>
      </w:pPr>
      <w:bookmarkStart w:id="2" w:name="_GoBack"/>
      <w:bookmarkEnd w:id="2"/>
      <w:r w:rsidRPr="00834C2D">
        <w:rPr>
          <w:rFonts w:ascii="Arial" w:hAnsi="Arial" w:cs="Arial" w:hint="cs"/>
          <w:szCs w:val="24"/>
          <w:rtl/>
        </w:rPr>
        <w:t xml:space="preserve">להלן פירוט העדכונים </w:t>
      </w:r>
      <w:r>
        <w:rPr>
          <w:rFonts w:ascii="Arial" w:hAnsi="Arial" w:cs="Arial" w:hint="cs"/>
          <w:szCs w:val="24"/>
          <w:rtl/>
        </w:rPr>
        <w:t xml:space="preserve">לחודש זה </w:t>
      </w:r>
      <w:r w:rsidRPr="00834C2D">
        <w:rPr>
          <w:rFonts w:ascii="Arial" w:hAnsi="Arial" w:cs="Arial" w:hint="cs"/>
          <w:szCs w:val="24"/>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0"/>
        <w:gridCol w:w="1134"/>
        <w:gridCol w:w="1420"/>
        <w:gridCol w:w="4102"/>
      </w:tblGrid>
      <w:tr w:rsidR="0002358D" w:rsidRPr="00975DF4" w:rsidTr="0002358D">
        <w:trPr>
          <w:trHeight w:val="134"/>
          <w:tblHeader/>
        </w:trPr>
        <w:tc>
          <w:tcPr>
            <w:tcW w:w="988" w:type="pct"/>
            <w:shd w:val="clear" w:color="auto" w:fill="CCCCCC"/>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Product Family</w:t>
            </w:r>
          </w:p>
        </w:tc>
        <w:tc>
          <w:tcPr>
            <w:tcW w:w="683" w:type="pct"/>
            <w:shd w:val="clear" w:color="auto" w:fill="CCCCCC"/>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Maximum Severity</w:t>
            </w:r>
          </w:p>
        </w:tc>
        <w:tc>
          <w:tcPr>
            <w:tcW w:w="856" w:type="pct"/>
            <w:shd w:val="clear" w:color="auto" w:fill="CCCCCC"/>
            <w:hideMark/>
          </w:tcPr>
          <w:p w:rsidR="0002358D" w:rsidRPr="00975DF4" w:rsidRDefault="0002358D" w:rsidP="00E66AAA">
            <w:pPr>
              <w:bidi w:val="0"/>
              <w:rPr>
                <w:rFonts w:ascii="Arial" w:hAnsi="Arial" w:cs="Arial"/>
                <w:szCs w:val="24"/>
              </w:rPr>
            </w:pPr>
            <w:r w:rsidRPr="00975DF4">
              <w:rPr>
                <w:rFonts w:ascii="Arial" w:hAnsi="Arial" w:cs="Arial"/>
                <w:szCs w:val="24"/>
              </w:rPr>
              <w:t>Maximum Impact</w:t>
            </w:r>
          </w:p>
        </w:tc>
        <w:tc>
          <w:tcPr>
            <w:tcW w:w="2472" w:type="pct"/>
            <w:shd w:val="clear" w:color="auto" w:fill="CCCCCC"/>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Servicing Notes</w:t>
            </w:r>
          </w:p>
        </w:tc>
      </w:tr>
      <w:tr w:rsidR="0002358D" w:rsidRPr="00975DF4" w:rsidTr="0002358D">
        <w:trPr>
          <w:trHeight w:val="852"/>
        </w:trPr>
        <w:tc>
          <w:tcPr>
            <w:tcW w:w="988"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Windows 10 v1809, v1803, v1709, v1703, v1607, Windows 10 for 32-bit Systems, and Windows 10 for x64-based Systems (not including Edge)</w:t>
            </w:r>
          </w:p>
        </w:tc>
        <w:tc>
          <w:tcPr>
            <w:tcW w:w="683"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Critical</w:t>
            </w:r>
          </w:p>
        </w:tc>
        <w:tc>
          <w:tcPr>
            <w:tcW w:w="856" w:type="pct"/>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Updates for Windows 10 will be cumulative and will include both security fixes and non-security updates. For deployment and update information, see </w:t>
            </w:r>
            <w:hyperlink r:id="rId6" w:history="1">
              <w:r w:rsidRPr="00975DF4">
                <w:rPr>
                  <w:rStyle w:val="Hyperlink"/>
                  <w:rFonts w:ascii="Arial" w:hAnsi="Arial" w:cs="Arial"/>
                  <w:szCs w:val="24"/>
                </w:rPr>
                <w:t>https://docs.microsoft.com/windows/deployment</w:t>
              </w:r>
            </w:hyperlink>
            <w:r w:rsidRPr="00975DF4">
              <w:rPr>
                <w:rFonts w:ascii="Arial" w:hAnsi="Arial" w:cs="Arial"/>
                <w:szCs w:val="24"/>
              </w:rPr>
              <w:t xml:space="preserve">. </w:t>
            </w:r>
            <w:hyperlink r:id="rId7" w:history="1">
              <w:r w:rsidRPr="00975DF4">
                <w:rPr>
                  <w:rStyle w:val="Hyperlink"/>
                  <w:rFonts w:ascii="Arial" w:hAnsi="Arial" w:cs="Arial"/>
                  <w:szCs w:val="24"/>
                </w:rPr>
                <w:t>Changes to Office and Windows servicing and support</w:t>
              </w:r>
            </w:hyperlink>
            <w:r w:rsidRPr="00975DF4">
              <w:rPr>
                <w:rFonts w:ascii="Arial" w:hAnsi="Arial" w:cs="Arial"/>
                <w:szCs w:val="24"/>
              </w:rPr>
              <w:t> provides additional background.</w:t>
            </w:r>
          </w:p>
        </w:tc>
      </w:tr>
      <w:tr w:rsidR="0002358D" w:rsidRPr="00975DF4" w:rsidTr="0002358D">
        <w:trPr>
          <w:trHeight w:val="258"/>
        </w:trPr>
        <w:tc>
          <w:tcPr>
            <w:tcW w:w="988"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Microsoft Edge</w:t>
            </w:r>
          </w:p>
        </w:tc>
        <w:tc>
          <w:tcPr>
            <w:tcW w:w="683"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Critical</w:t>
            </w:r>
          </w:p>
        </w:tc>
        <w:tc>
          <w:tcPr>
            <w:tcW w:w="856" w:type="pct"/>
            <w:shd w:val="clear" w:color="auto" w:fill="E9E9E6"/>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Updates for Microsoft Edge are included in Windows 10 monthly rollups. We separate Edge out in this table to show vulnerability ratings for Edge apart from other Windows 10 components. </w:t>
            </w:r>
          </w:p>
        </w:tc>
      </w:tr>
      <w:tr w:rsidR="0002358D" w:rsidRPr="00975DF4" w:rsidTr="0002358D">
        <w:trPr>
          <w:trHeight w:val="438"/>
        </w:trPr>
        <w:tc>
          <w:tcPr>
            <w:tcW w:w="988"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Windows Server 2019, Windows Server 2016, </w:t>
            </w:r>
            <w:r w:rsidRPr="00975DF4">
              <w:rPr>
                <w:rFonts w:ascii="Arial" w:hAnsi="Arial" w:cs="Arial"/>
                <w:szCs w:val="24"/>
              </w:rPr>
              <w:lastRenderedPageBreak/>
              <w:t>and Server Core installations (2019, 2016, v1803, and v1709)</w:t>
            </w:r>
          </w:p>
        </w:tc>
        <w:tc>
          <w:tcPr>
            <w:tcW w:w="683"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lastRenderedPageBreak/>
              <w:t>Critical</w:t>
            </w:r>
          </w:p>
        </w:tc>
        <w:tc>
          <w:tcPr>
            <w:tcW w:w="856" w:type="pct"/>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Updates for these modern Windows Server products will be cumulative and will include both security fixes and non-security updates. For more information, </w:t>
            </w:r>
            <w:r w:rsidRPr="00975DF4">
              <w:rPr>
                <w:rFonts w:ascii="Arial" w:hAnsi="Arial" w:cs="Arial"/>
                <w:szCs w:val="24"/>
              </w:rPr>
              <w:lastRenderedPageBreak/>
              <w:t xml:space="preserve">see </w:t>
            </w:r>
            <w:hyperlink r:id="rId8" w:history="1">
              <w:r w:rsidRPr="00975DF4">
                <w:rPr>
                  <w:rStyle w:val="Hyperlink"/>
                  <w:rFonts w:ascii="Arial" w:hAnsi="Arial" w:cs="Arial"/>
                  <w:szCs w:val="24"/>
                </w:rPr>
                <w:t>https://docs.microsoft.com/windows-server</w:t>
              </w:r>
            </w:hyperlink>
            <w:r w:rsidRPr="00975DF4">
              <w:rPr>
                <w:rFonts w:ascii="Arial" w:hAnsi="Arial" w:cs="Arial"/>
                <w:szCs w:val="24"/>
              </w:rPr>
              <w:t>.</w:t>
            </w:r>
          </w:p>
        </w:tc>
      </w:tr>
      <w:tr w:rsidR="0002358D" w:rsidRPr="00975DF4" w:rsidTr="0002358D">
        <w:trPr>
          <w:trHeight w:val="765"/>
        </w:trPr>
        <w:tc>
          <w:tcPr>
            <w:tcW w:w="988"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lastRenderedPageBreak/>
              <w:t>Windows 8.1, Windows Server 2012 R2, Windows Server 2012, Windows 7, Windows Server 2008 R2, and Windows Server 2008</w:t>
            </w:r>
          </w:p>
        </w:tc>
        <w:tc>
          <w:tcPr>
            <w:tcW w:w="683"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Important</w:t>
            </w:r>
          </w:p>
        </w:tc>
        <w:tc>
          <w:tcPr>
            <w:tcW w:w="856" w:type="pct"/>
            <w:shd w:val="clear" w:color="auto" w:fill="E9E9E6"/>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Updates for these down-level versions of Windows will be offered via monthly rollups. For each version of Windows, two rollups will be offered: The Security Monthly Quality Update (aka the Monthly Rollup) will contain both security and reliability fixes. The Security Only Quality Update (aka the Security Only update) will contain only security fixes for the month. For more details, see </w:t>
            </w:r>
            <w:hyperlink r:id="rId9" w:history="1">
              <w:r w:rsidRPr="00975DF4">
                <w:rPr>
                  <w:rStyle w:val="Hyperlink"/>
                  <w:rFonts w:ascii="Arial" w:hAnsi="Arial" w:cs="Arial"/>
                  <w:szCs w:val="24"/>
                </w:rPr>
                <w:t>Simplified servicing for Windows 7 and Windows 8.1: the latest improvements</w:t>
              </w:r>
            </w:hyperlink>
            <w:r w:rsidRPr="00975DF4">
              <w:rPr>
                <w:rFonts w:ascii="Arial" w:hAnsi="Arial" w:cs="Arial"/>
                <w:szCs w:val="24"/>
              </w:rPr>
              <w:t xml:space="preserve"> and </w:t>
            </w:r>
            <w:hyperlink r:id="rId10" w:history="1">
              <w:r w:rsidRPr="00975DF4">
                <w:rPr>
                  <w:rStyle w:val="Hyperlink"/>
                  <w:rFonts w:ascii="Arial" w:hAnsi="Arial" w:cs="Arial"/>
                  <w:szCs w:val="24"/>
                </w:rPr>
                <w:t>Upgrade Windows Server 2008 and Windows Server 2008 R2</w:t>
              </w:r>
            </w:hyperlink>
            <w:r w:rsidRPr="00975DF4">
              <w:rPr>
                <w:rFonts w:ascii="Arial" w:hAnsi="Arial" w:cs="Arial"/>
                <w:szCs w:val="24"/>
              </w:rPr>
              <w:t>.</w:t>
            </w:r>
          </w:p>
        </w:tc>
      </w:tr>
      <w:tr w:rsidR="0002358D" w:rsidRPr="00975DF4" w:rsidTr="0002358D">
        <w:trPr>
          <w:trHeight w:val="843"/>
        </w:trPr>
        <w:tc>
          <w:tcPr>
            <w:tcW w:w="988"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Internet Explorer</w:t>
            </w:r>
          </w:p>
        </w:tc>
        <w:tc>
          <w:tcPr>
            <w:tcW w:w="683"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Important</w:t>
            </w:r>
          </w:p>
        </w:tc>
        <w:tc>
          <w:tcPr>
            <w:tcW w:w="856" w:type="pct"/>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The Security Only update for Windows 7, Windows Server 2008 R2, Windows Server 2012, Windows 8.1, and Windows Server 2012 R2 will not include security updates for Internet Explorer. These updates for IE will be offered as a separate package. For more details, see the blog post </w:t>
            </w:r>
            <w:hyperlink r:id="rId11" w:history="1">
              <w:r w:rsidRPr="00975DF4">
                <w:rPr>
                  <w:rStyle w:val="Hyperlink"/>
                  <w:rFonts w:ascii="Arial" w:hAnsi="Arial" w:cs="Arial"/>
                  <w:szCs w:val="24"/>
                </w:rPr>
                <w:t>Simplified servicing for Windows 7 and Windows 8.1: the latest improvements</w:t>
              </w:r>
            </w:hyperlink>
            <w:r w:rsidRPr="00975DF4">
              <w:rPr>
                <w:rFonts w:ascii="Arial" w:hAnsi="Arial" w:cs="Arial"/>
                <w:szCs w:val="24"/>
              </w:rPr>
              <w:t>.</w:t>
            </w:r>
          </w:p>
        </w:tc>
      </w:tr>
      <w:tr w:rsidR="0002358D" w:rsidRPr="00975DF4" w:rsidTr="0002358D">
        <w:trPr>
          <w:trHeight w:val="312"/>
        </w:trPr>
        <w:tc>
          <w:tcPr>
            <w:tcW w:w="988"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Microsoft Office-related software</w:t>
            </w:r>
          </w:p>
        </w:tc>
        <w:tc>
          <w:tcPr>
            <w:tcW w:w="683"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Important</w:t>
            </w:r>
          </w:p>
        </w:tc>
        <w:tc>
          <w:tcPr>
            <w:tcW w:w="856" w:type="pct"/>
            <w:shd w:val="clear" w:color="auto" w:fill="E9E9E6"/>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For more information about updates for Office, please visit </w:t>
            </w:r>
            <w:hyperlink r:id="rId12" w:history="1">
              <w:r w:rsidRPr="00975DF4">
                <w:rPr>
                  <w:rStyle w:val="Hyperlink"/>
                  <w:rFonts w:ascii="Arial" w:hAnsi="Arial" w:cs="Arial"/>
                  <w:szCs w:val="24"/>
                </w:rPr>
                <w:t>https://docs.microsoft.com/officeupdates</w:t>
              </w:r>
            </w:hyperlink>
            <w:r w:rsidRPr="00975DF4">
              <w:rPr>
                <w:rFonts w:ascii="Arial" w:hAnsi="Arial" w:cs="Arial" w:hint="cs"/>
                <w:szCs w:val="24"/>
              </w:rPr>
              <w:t xml:space="preserve"> </w:t>
            </w:r>
            <w:r w:rsidRPr="00975DF4">
              <w:rPr>
                <w:rFonts w:ascii="Arial" w:hAnsi="Arial" w:cs="Arial"/>
                <w:szCs w:val="24"/>
              </w:rPr>
              <w:lastRenderedPageBreak/>
              <w:t xml:space="preserve">and </w:t>
            </w:r>
            <w:hyperlink r:id="rId13" w:history="1">
              <w:r w:rsidRPr="00975DF4">
                <w:rPr>
                  <w:rStyle w:val="Hyperlink"/>
                  <w:rFonts w:ascii="Arial" w:hAnsi="Arial" w:cs="Arial"/>
                  <w:szCs w:val="24"/>
                </w:rPr>
                <w:t>Changes to Office and Windows servicing and support</w:t>
              </w:r>
            </w:hyperlink>
            <w:r w:rsidRPr="00975DF4">
              <w:rPr>
                <w:rFonts w:ascii="Arial" w:hAnsi="Arial" w:cs="Arial"/>
                <w:szCs w:val="24"/>
                <w:u w:val="single"/>
              </w:rPr>
              <w:t>.</w:t>
            </w:r>
          </w:p>
        </w:tc>
      </w:tr>
      <w:tr w:rsidR="0002358D" w:rsidRPr="00975DF4" w:rsidTr="0002358D">
        <w:trPr>
          <w:trHeight w:val="33"/>
        </w:trPr>
        <w:tc>
          <w:tcPr>
            <w:tcW w:w="988"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lastRenderedPageBreak/>
              <w:t>Microsoft SharePoint-related software</w:t>
            </w:r>
          </w:p>
        </w:tc>
        <w:tc>
          <w:tcPr>
            <w:tcW w:w="683"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Important</w:t>
            </w:r>
          </w:p>
        </w:tc>
        <w:tc>
          <w:tcPr>
            <w:tcW w:w="856" w:type="pct"/>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For more information about updates for SharePoint, please visit </w:t>
            </w:r>
            <w:hyperlink r:id="rId14" w:history="1">
              <w:r w:rsidRPr="00975DF4">
                <w:rPr>
                  <w:rStyle w:val="Hyperlink"/>
                  <w:rFonts w:ascii="Arial" w:hAnsi="Arial" w:cs="Arial"/>
                  <w:szCs w:val="24"/>
                </w:rPr>
                <w:t>https://docs.microsoft.com/officeupdates/sharepoint-updates</w:t>
              </w:r>
            </w:hyperlink>
            <w:r w:rsidRPr="00975DF4">
              <w:rPr>
                <w:rFonts w:ascii="Arial" w:hAnsi="Arial" w:cs="Arial"/>
                <w:szCs w:val="24"/>
              </w:rPr>
              <w:t>.</w:t>
            </w:r>
          </w:p>
        </w:tc>
      </w:tr>
      <w:tr w:rsidR="0002358D" w:rsidRPr="00975DF4" w:rsidTr="0002358D">
        <w:trPr>
          <w:trHeight w:val="609"/>
        </w:trPr>
        <w:tc>
          <w:tcPr>
            <w:tcW w:w="988"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Microsoft Exchange Server</w:t>
            </w:r>
          </w:p>
        </w:tc>
        <w:tc>
          <w:tcPr>
            <w:tcW w:w="683"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Important</w:t>
            </w:r>
          </w:p>
        </w:tc>
        <w:tc>
          <w:tcPr>
            <w:tcW w:w="856" w:type="pct"/>
            <w:shd w:val="clear" w:color="auto" w:fill="E9E9E6"/>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For more information about updates for Exchange Server, please visit </w:t>
            </w:r>
            <w:hyperlink r:id="rId15" w:history="1">
              <w:r w:rsidRPr="00975DF4">
                <w:rPr>
                  <w:rStyle w:val="Hyperlink"/>
                  <w:rFonts w:ascii="Arial" w:hAnsi="Arial" w:cs="Arial"/>
                  <w:szCs w:val="24"/>
                </w:rPr>
                <w:t>https://docs.microsoft.com/exchange</w:t>
              </w:r>
            </w:hyperlink>
            <w:r w:rsidRPr="00975DF4">
              <w:rPr>
                <w:rFonts w:ascii="Arial" w:hAnsi="Arial" w:cs="Arial"/>
                <w:szCs w:val="24"/>
              </w:rPr>
              <w:t>.</w:t>
            </w:r>
          </w:p>
        </w:tc>
      </w:tr>
      <w:tr w:rsidR="0002358D" w:rsidRPr="00975DF4" w:rsidTr="0002358D">
        <w:trPr>
          <w:trHeight w:val="177"/>
        </w:trPr>
        <w:tc>
          <w:tcPr>
            <w:tcW w:w="988"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Microsoft .NET-related software</w:t>
            </w:r>
          </w:p>
        </w:tc>
        <w:tc>
          <w:tcPr>
            <w:tcW w:w="683"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Important</w:t>
            </w:r>
          </w:p>
        </w:tc>
        <w:tc>
          <w:tcPr>
            <w:tcW w:w="856" w:type="pct"/>
            <w:hideMark/>
          </w:tcPr>
          <w:p w:rsidR="0002358D" w:rsidRPr="00975DF4" w:rsidRDefault="0002358D" w:rsidP="00E66AAA">
            <w:pPr>
              <w:bidi w:val="0"/>
              <w:rPr>
                <w:rFonts w:ascii="Arial" w:hAnsi="Arial" w:cs="Arial"/>
                <w:szCs w:val="24"/>
              </w:rPr>
            </w:pPr>
            <w:r w:rsidRPr="00975DF4">
              <w:rPr>
                <w:rFonts w:ascii="Arial" w:hAnsi="Arial" w:cs="Arial"/>
                <w:szCs w:val="24"/>
              </w:rPr>
              <w:t>Information Disclosure</w:t>
            </w:r>
          </w:p>
        </w:tc>
        <w:tc>
          <w:tcPr>
            <w:tcW w:w="2472"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.NET Framework, .NET Core, ASP.NET, and ASP.NET Core are maintained by Microsoft and the .NET community at </w:t>
            </w:r>
            <w:hyperlink r:id="rId16" w:history="1">
              <w:r w:rsidRPr="00975DF4">
                <w:rPr>
                  <w:rStyle w:val="Hyperlink"/>
                  <w:rFonts w:ascii="Arial" w:hAnsi="Arial" w:cs="Arial"/>
                  <w:szCs w:val="24"/>
                </w:rPr>
                <w:t>https://github.com/topics/dotnet</w:t>
              </w:r>
            </w:hyperlink>
            <w:r w:rsidRPr="00975DF4">
              <w:rPr>
                <w:rFonts w:ascii="Arial" w:hAnsi="Arial" w:cs="Arial"/>
                <w:szCs w:val="24"/>
              </w:rPr>
              <w:t>.</w:t>
            </w:r>
          </w:p>
        </w:tc>
      </w:tr>
      <w:tr w:rsidR="0002358D" w:rsidRPr="00975DF4" w:rsidTr="0002358D">
        <w:trPr>
          <w:trHeight w:val="20"/>
        </w:trPr>
        <w:tc>
          <w:tcPr>
            <w:tcW w:w="988"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Microsoft Visual Studio</w:t>
            </w:r>
          </w:p>
        </w:tc>
        <w:tc>
          <w:tcPr>
            <w:tcW w:w="683"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Important</w:t>
            </w:r>
          </w:p>
        </w:tc>
        <w:tc>
          <w:tcPr>
            <w:tcW w:w="856" w:type="pct"/>
            <w:shd w:val="clear" w:color="auto" w:fill="E9E9E6"/>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For more information about updates for Visual Studio, please visit </w:t>
            </w:r>
            <w:hyperlink r:id="rId17" w:history="1">
              <w:r w:rsidRPr="00975DF4">
                <w:rPr>
                  <w:rStyle w:val="Hyperlink"/>
                  <w:rFonts w:ascii="Arial" w:hAnsi="Arial" w:cs="Arial"/>
                  <w:szCs w:val="24"/>
                </w:rPr>
                <w:t>https://docs.microsoft.com/visualstudio</w:t>
              </w:r>
            </w:hyperlink>
            <w:r w:rsidRPr="00975DF4">
              <w:rPr>
                <w:rFonts w:ascii="Arial" w:hAnsi="Arial" w:cs="Arial"/>
                <w:szCs w:val="24"/>
              </w:rPr>
              <w:t>.</w:t>
            </w:r>
          </w:p>
        </w:tc>
      </w:tr>
      <w:tr w:rsidR="0002358D" w:rsidRPr="00975DF4" w:rsidTr="0002358D">
        <w:trPr>
          <w:trHeight w:val="348"/>
        </w:trPr>
        <w:tc>
          <w:tcPr>
            <w:tcW w:w="988"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proofErr w:type="spellStart"/>
            <w:r w:rsidRPr="00975DF4">
              <w:rPr>
                <w:rFonts w:ascii="Arial" w:hAnsi="Arial" w:cs="Arial"/>
                <w:szCs w:val="24"/>
              </w:rPr>
              <w:t>ChakraCore</w:t>
            </w:r>
            <w:proofErr w:type="spellEnd"/>
          </w:p>
        </w:tc>
        <w:tc>
          <w:tcPr>
            <w:tcW w:w="683"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Critical</w:t>
            </w:r>
          </w:p>
        </w:tc>
        <w:tc>
          <w:tcPr>
            <w:tcW w:w="856" w:type="pct"/>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tcMar>
              <w:top w:w="75" w:type="dxa"/>
              <w:left w:w="75" w:type="dxa"/>
              <w:bottom w:w="75" w:type="dxa"/>
              <w:right w:w="75" w:type="dxa"/>
            </w:tcMar>
            <w:hideMark/>
          </w:tcPr>
          <w:p w:rsidR="0002358D" w:rsidRPr="00975DF4" w:rsidRDefault="0002358D" w:rsidP="00E66AAA">
            <w:pPr>
              <w:bidi w:val="0"/>
              <w:rPr>
                <w:rFonts w:ascii="Arial" w:hAnsi="Arial" w:cs="Arial"/>
                <w:szCs w:val="24"/>
              </w:rPr>
            </w:pPr>
            <w:proofErr w:type="spellStart"/>
            <w:r w:rsidRPr="00975DF4">
              <w:rPr>
                <w:rFonts w:ascii="Arial" w:hAnsi="Arial" w:cs="Arial"/>
                <w:szCs w:val="24"/>
              </w:rPr>
              <w:t>ChakraCore</w:t>
            </w:r>
            <w:proofErr w:type="spellEnd"/>
            <w:r w:rsidRPr="00975DF4">
              <w:rPr>
                <w:rFonts w:ascii="Arial" w:hAnsi="Arial" w:cs="Arial"/>
                <w:szCs w:val="24"/>
              </w:rPr>
              <w:t xml:space="preserve"> is the core part of Chakra, the high-performance JavaScript engine that powers Microsoft Edge and Windows applications written in HTML/CSS/JS. More information is available at </w:t>
            </w:r>
            <w:hyperlink r:id="rId18" w:history="1">
              <w:r w:rsidRPr="00975DF4">
                <w:rPr>
                  <w:rStyle w:val="Hyperlink"/>
                  <w:rFonts w:ascii="Arial" w:hAnsi="Arial" w:cs="Arial"/>
                  <w:szCs w:val="24"/>
                </w:rPr>
                <w:t>https://github.com/Microsoft/ChakraCore/wiki</w:t>
              </w:r>
            </w:hyperlink>
            <w:r w:rsidRPr="00975DF4">
              <w:rPr>
                <w:rFonts w:ascii="Arial" w:hAnsi="Arial" w:cs="Arial"/>
                <w:szCs w:val="24"/>
              </w:rPr>
              <w:t>.</w:t>
            </w:r>
          </w:p>
        </w:tc>
      </w:tr>
      <w:tr w:rsidR="0002358D" w:rsidRPr="00975DF4" w:rsidTr="0002358D">
        <w:trPr>
          <w:trHeight w:val="699"/>
        </w:trPr>
        <w:tc>
          <w:tcPr>
            <w:tcW w:w="988"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Adobe Flash Player</w:t>
            </w:r>
          </w:p>
        </w:tc>
        <w:tc>
          <w:tcPr>
            <w:tcW w:w="683"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Critical</w:t>
            </w:r>
          </w:p>
        </w:tc>
        <w:tc>
          <w:tcPr>
            <w:tcW w:w="856" w:type="pct"/>
            <w:shd w:val="clear" w:color="auto" w:fill="E9E9E6"/>
            <w:hideMark/>
          </w:tcPr>
          <w:p w:rsidR="0002358D" w:rsidRPr="00975DF4" w:rsidRDefault="0002358D" w:rsidP="00E66AAA">
            <w:pPr>
              <w:bidi w:val="0"/>
              <w:rPr>
                <w:rFonts w:ascii="Arial" w:hAnsi="Arial" w:cs="Arial"/>
                <w:szCs w:val="24"/>
              </w:rPr>
            </w:pPr>
            <w:r w:rsidRPr="00975DF4">
              <w:rPr>
                <w:rFonts w:ascii="Arial" w:hAnsi="Arial" w:cs="Arial"/>
                <w:szCs w:val="24"/>
              </w:rPr>
              <w:t>Remote Code Execution</w:t>
            </w:r>
          </w:p>
        </w:tc>
        <w:tc>
          <w:tcPr>
            <w:tcW w:w="2472" w:type="pct"/>
            <w:shd w:val="clear" w:color="auto" w:fill="E9E9E6"/>
            <w:tcMar>
              <w:top w:w="75" w:type="dxa"/>
              <w:left w:w="75" w:type="dxa"/>
              <w:bottom w:w="75" w:type="dxa"/>
              <w:right w:w="75" w:type="dxa"/>
            </w:tcMar>
            <w:hideMark/>
          </w:tcPr>
          <w:p w:rsidR="0002358D" w:rsidRPr="00975DF4" w:rsidRDefault="0002358D" w:rsidP="00E66AAA">
            <w:pPr>
              <w:bidi w:val="0"/>
              <w:rPr>
                <w:rFonts w:ascii="Arial" w:hAnsi="Arial" w:cs="Arial"/>
                <w:szCs w:val="24"/>
              </w:rPr>
            </w:pPr>
            <w:r w:rsidRPr="00975DF4">
              <w:rPr>
                <w:rFonts w:ascii="Arial" w:hAnsi="Arial" w:cs="Arial"/>
                <w:szCs w:val="24"/>
              </w:rPr>
              <w:t xml:space="preserve">Updates for Adobe Flash Player will be offered to the following operating systems: </w:t>
            </w:r>
            <w:r w:rsidRPr="00975DF4">
              <w:rPr>
                <w:rFonts w:ascii="Arial" w:hAnsi="Arial" w:cs="Arial"/>
                <w:szCs w:val="24"/>
                <w:lang w:val="en"/>
              </w:rPr>
              <w:t>Windows 8.1, Windows Server 2012, Windows Server 2012 R2, Windows RT 8.1, Windows 10, and Windows Server 2016.</w:t>
            </w:r>
          </w:p>
        </w:tc>
      </w:tr>
    </w:tbl>
    <w:p w:rsidR="0002358D" w:rsidRDefault="0002358D" w:rsidP="0002358D">
      <w:pPr>
        <w:bidi w:val="0"/>
        <w:rPr>
          <w:rFonts w:ascii="Arial" w:hAnsi="Arial" w:cs="Arial"/>
          <w:szCs w:val="24"/>
        </w:rPr>
      </w:pPr>
    </w:p>
    <w:p w:rsidR="00343F17" w:rsidRDefault="009C3303" w:rsidP="00D262EE">
      <w:pPr>
        <w:tabs>
          <w:tab w:val="left" w:pos="3351"/>
          <w:tab w:val="left" w:pos="5903"/>
        </w:tabs>
        <w:spacing w:line="360" w:lineRule="auto"/>
        <w:outlineLvl w:val="0"/>
        <w:rPr>
          <w:rFonts w:ascii="Arial" w:hAnsi="Arial" w:cs="Arial"/>
          <w:szCs w:val="24"/>
          <w:rtl/>
        </w:rPr>
      </w:pPr>
      <w:r>
        <w:rPr>
          <w:rFonts w:ascii="Arial" w:hAnsi="Arial" w:cs="Arial" w:hint="cs"/>
          <w:szCs w:val="24"/>
          <w:rtl/>
        </w:rPr>
        <w:lastRenderedPageBreak/>
        <w:t xml:space="preserve">יחידת </w:t>
      </w:r>
      <w:r>
        <w:rPr>
          <w:rFonts w:ascii="Arial" w:hAnsi="Arial" w:cs="Arial"/>
          <w:szCs w:val="24"/>
          <w:rtl/>
        </w:rPr>
        <w:t>ממשל זמין תח</w:t>
      </w:r>
      <w:r>
        <w:rPr>
          <w:rFonts w:ascii="Arial" w:hAnsi="Arial" w:cs="Arial" w:hint="cs"/>
          <w:szCs w:val="24"/>
          <w:rtl/>
        </w:rPr>
        <w:t>ל</w:t>
      </w:r>
      <w:r w:rsidR="00343F17">
        <w:rPr>
          <w:rFonts w:ascii="Arial" w:hAnsi="Arial" w:cs="Arial"/>
          <w:szCs w:val="24"/>
          <w:rtl/>
        </w:rPr>
        <w:t xml:space="preserve"> בביצוע התקנות אבטחת מידע, </w:t>
      </w:r>
      <w:r w:rsidR="00343F17">
        <w:rPr>
          <w:rFonts w:ascii="Arial" w:hAnsi="Arial" w:cs="Arial"/>
          <w:b/>
          <w:bCs/>
          <w:szCs w:val="24"/>
          <w:rtl/>
        </w:rPr>
        <w:t>7 ימים</w:t>
      </w:r>
      <w:r w:rsidR="00343F17">
        <w:rPr>
          <w:rFonts w:ascii="Arial" w:hAnsi="Arial" w:cs="Arial"/>
          <w:szCs w:val="24"/>
          <w:rtl/>
        </w:rPr>
        <w:t xml:space="preserve"> </w:t>
      </w:r>
      <w:r w:rsidR="00343F17">
        <w:rPr>
          <w:rFonts w:ascii="Arial" w:hAnsi="Arial" w:cs="Arial" w:hint="cs"/>
          <w:szCs w:val="24"/>
          <w:rtl/>
        </w:rPr>
        <w:t>מפרסום</w:t>
      </w:r>
      <w:r w:rsidR="00343F17">
        <w:rPr>
          <w:rFonts w:ascii="Arial" w:hAnsi="Arial" w:cs="Arial"/>
          <w:szCs w:val="24"/>
          <w:rtl/>
        </w:rPr>
        <w:t xml:space="preserve"> הודעה זו.</w:t>
      </w:r>
    </w:p>
    <w:p w:rsidR="00343F17" w:rsidRDefault="00343F17" w:rsidP="00343F17">
      <w:pPr>
        <w:rPr>
          <w:rFonts w:ascii="Arial" w:hAnsi="Arial" w:cs="Arial"/>
          <w:szCs w:val="24"/>
          <w:rtl/>
        </w:rPr>
      </w:pPr>
      <w:r>
        <w:rPr>
          <w:rFonts w:ascii="Arial" w:hAnsi="Arial" w:cs="Arial" w:hint="cs"/>
          <w:szCs w:val="24"/>
          <w:rtl/>
        </w:rPr>
        <w:t>במידה ולא תתקבל תגובה</w:t>
      </w:r>
      <w:r>
        <w:rPr>
          <w:rFonts w:ascii="Arial" w:hAnsi="Arial" w:cs="Arial"/>
          <w:szCs w:val="24"/>
          <w:rtl/>
        </w:rPr>
        <w:t xml:space="preserve"> תוך פרק זמן זה</w:t>
      </w:r>
      <w:r>
        <w:rPr>
          <w:rFonts w:ascii="Arial" w:hAnsi="Arial" w:cs="Arial" w:hint="cs"/>
          <w:szCs w:val="24"/>
          <w:rtl/>
        </w:rPr>
        <w:t xml:space="preserve">, </w:t>
      </w:r>
      <w:r>
        <w:rPr>
          <w:rFonts w:ascii="Arial" w:hAnsi="Arial" w:cs="Arial"/>
          <w:szCs w:val="24"/>
          <w:rtl/>
        </w:rPr>
        <w:t xml:space="preserve"> נעדכן את השרתים באופן עצמאי.</w:t>
      </w:r>
    </w:p>
    <w:p w:rsidR="0002358D" w:rsidRDefault="0002358D" w:rsidP="00343F17">
      <w:pPr>
        <w:rPr>
          <w:rFonts w:ascii="Arial" w:hAnsi="Arial" w:cs="Arial"/>
          <w:szCs w:val="24"/>
          <w:rtl/>
        </w:rPr>
      </w:pPr>
    </w:p>
    <w:p w:rsidR="00343F17" w:rsidRDefault="00343F17" w:rsidP="00343F17">
      <w:pPr>
        <w:tabs>
          <w:tab w:val="center" w:pos="3918"/>
          <w:tab w:val="center" w:pos="5619"/>
        </w:tabs>
        <w:spacing w:line="360" w:lineRule="auto"/>
        <w:rPr>
          <w:rFonts w:ascii="Arial" w:hAnsi="Arial" w:cs="Arial"/>
          <w:szCs w:val="24"/>
          <w:rtl/>
        </w:rPr>
      </w:pPr>
      <w:r w:rsidRPr="00834C2D">
        <w:rPr>
          <w:rFonts w:ascii="Arial" w:hAnsi="Arial" w:cs="Arial"/>
          <w:szCs w:val="24"/>
          <w:rtl/>
        </w:rPr>
        <w:tab/>
      </w:r>
      <w:r>
        <w:rPr>
          <w:rFonts w:ascii="Arial" w:hAnsi="Arial" w:cs="Arial" w:hint="cs"/>
          <w:szCs w:val="24"/>
          <w:rtl/>
        </w:rPr>
        <w:t>בכבוד רב,</w:t>
      </w:r>
    </w:p>
    <w:p w:rsidR="00343F17" w:rsidRPr="004379D8" w:rsidRDefault="00343F17" w:rsidP="001F6709">
      <w:pPr>
        <w:tabs>
          <w:tab w:val="center" w:pos="3918"/>
          <w:tab w:val="center" w:pos="5619"/>
        </w:tabs>
        <w:spacing w:line="360" w:lineRule="auto"/>
        <w:rPr>
          <w:rFonts w:ascii="Arial" w:hAnsi="Arial" w:cs="Arial"/>
          <w:rtl/>
        </w:rPr>
      </w:pPr>
      <w:r>
        <w:rPr>
          <w:rFonts w:ascii="Arial" w:hAnsi="Arial" w:cs="Arial"/>
          <w:szCs w:val="24"/>
          <w:rtl/>
        </w:rPr>
        <w:tab/>
      </w:r>
      <w:r>
        <w:rPr>
          <w:rFonts w:ascii="Arial" w:hAnsi="Arial" w:cs="Arial" w:hint="cs"/>
          <w:szCs w:val="24"/>
          <w:rtl/>
        </w:rPr>
        <w:t xml:space="preserve">מערך </w:t>
      </w:r>
      <w:r w:rsidR="001F6709">
        <w:rPr>
          <w:rFonts w:ascii="Arial" w:hAnsi="Arial" w:cs="Arial" w:hint="cs"/>
          <w:szCs w:val="24"/>
          <w:rtl/>
        </w:rPr>
        <w:t>השירות</w:t>
      </w:r>
      <w:r>
        <w:rPr>
          <w:rFonts w:ascii="Arial" w:hAnsi="Arial" w:cs="Arial" w:hint="cs"/>
          <w:szCs w:val="24"/>
          <w:rtl/>
        </w:rPr>
        <w:t xml:space="preserve"> ממשל זמין</w:t>
      </w:r>
      <w:r w:rsidRPr="00483F5A">
        <w:rPr>
          <w:rFonts w:ascii="Arial" w:hAnsi="Arial" w:cs="Arial"/>
          <w:rtl/>
        </w:rPr>
        <w:tab/>
      </w:r>
    </w:p>
    <w:p w:rsidR="00CC4BBC" w:rsidRPr="00343F17" w:rsidRDefault="00CC4BBC">
      <w:pPr>
        <w:rPr>
          <w:rFonts w:asciiTheme="minorBidi" w:hAnsiTheme="minorBidi"/>
          <w:rtl/>
        </w:rPr>
      </w:pPr>
    </w:p>
    <w:sectPr w:rsidR="00CC4BBC" w:rsidRPr="00343F17" w:rsidSect="00D262EE">
      <w:headerReference w:type="default" r:id="rId19"/>
      <w:footerReference w:type="default" r:id="rId20"/>
      <w:pgSz w:w="11906" w:h="16838"/>
      <w:pgMar w:top="2552"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F17" w:rsidRDefault="00343F17" w:rsidP="00CC4BBC">
      <w:pPr>
        <w:spacing w:after="0" w:line="240" w:lineRule="auto"/>
      </w:pPr>
      <w:r>
        <w:separator/>
      </w:r>
    </w:p>
  </w:endnote>
  <w:endnote w:type="continuationSeparator" w:id="0">
    <w:p w:rsidR="00343F17" w:rsidRDefault="00343F17" w:rsidP="00CC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5A" w:rsidRDefault="00075E5A" w:rsidP="00075E5A">
    <w:pPr>
      <w:pStyle w:val="Footer"/>
      <w:tabs>
        <w:tab w:val="clear" w:pos="8306"/>
        <w:tab w:val="right" w:pos="8666"/>
      </w:tabs>
      <w:ind w:left="-694" w:right="-630"/>
      <w:jc w:val="center"/>
      <w:rPr>
        <w:rFonts w:ascii="Arial" w:hAnsi="Arial" w:cs="Arial"/>
        <w:color w:val="1F497D" w:themeColor="text2"/>
        <w:sz w:val="20"/>
        <w:szCs w:val="20"/>
      </w:rPr>
    </w:pPr>
    <w:r>
      <w:rPr>
        <w:noProof/>
      </w:rPr>
      <w:drawing>
        <wp:anchor distT="0" distB="0" distL="114300" distR="114300" simplePos="0" relativeHeight="251660288" behindDoc="0" locked="0" layoutInCell="1" allowOverlap="1">
          <wp:simplePos x="0" y="0"/>
          <wp:positionH relativeFrom="column">
            <wp:posOffset>-1098550</wp:posOffset>
          </wp:positionH>
          <wp:positionV relativeFrom="paragraph">
            <wp:posOffset>-86360</wp:posOffset>
          </wp:positionV>
          <wp:extent cx="7522210" cy="66675"/>
          <wp:effectExtent l="0" t="0" r="254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210" cy="666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1F497D" w:themeColor="text2"/>
        <w:sz w:val="20"/>
        <w:szCs w:val="20"/>
        <w:rtl/>
      </w:rPr>
      <w:t xml:space="preserve">רשות התקשוב הממשלתי, </w:t>
    </w:r>
    <w:r>
      <w:rPr>
        <w:rFonts w:ascii="Arial" w:hAnsi="Arial" w:cs="Arial" w:hint="cs"/>
        <w:color w:val="1F497D" w:themeColor="text2"/>
        <w:sz w:val="20"/>
        <w:szCs w:val="20"/>
        <w:rtl/>
      </w:rPr>
      <w:t xml:space="preserve">יחידת ממשל זמין, </w:t>
    </w:r>
    <w:r>
      <w:rPr>
        <w:rFonts w:ascii="Arial" w:hAnsi="Arial" w:cs="Arial"/>
        <w:color w:val="1F497D" w:themeColor="text2"/>
        <w:sz w:val="20"/>
        <w:szCs w:val="20"/>
        <w:rtl/>
      </w:rPr>
      <w:t>רחוב נתנאל לורך 1, קריית הממשלה, ירושלים 9025801, טלפון: 02-6664666</w:t>
    </w:r>
  </w:p>
  <w:p w:rsidR="00CC4BBC" w:rsidRPr="00075E5A" w:rsidRDefault="00CC4B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F17" w:rsidRDefault="00343F17" w:rsidP="00CC4BBC">
      <w:pPr>
        <w:spacing w:after="0" w:line="240" w:lineRule="auto"/>
      </w:pPr>
      <w:r>
        <w:separator/>
      </w:r>
    </w:p>
  </w:footnote>
  <w:footnote w:type="continuationSeparator" w:id="0">
    <w:p w:rsidR="00343F17" w:rsidRDefault="00343F17" w:rsidP="00CC4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BC" w:rsidRPr="00CC4BBC" w:rsidRDefault="00CC4BBC" w:rsidP="00CC4BBC">
    <w:pPr>
      <w:pStyle w:val="Header"/>
    </w:pPr>
    <w:r>
      <w:rPr>
        <w:noProof/>
      </w:rPr>
      <w:drawing>
        <wp:anchor distT="0" distB="0" distL="114300" distR="114300" simplePos="0" relativeHeight="251658240" behindDoc="0" locked="0" layoutInCell="1" allowOverlap="1" wp14:anchorId="41E13994" wp14:editId="786ABA47">
          <wp:simplePos x="0" y="0"/>
          <wp:positionH relativeFrom="margin">
            <wp:align>center</wp:align>
          </wp:positionH>
          <wp:positionV relativeFrom="paragraph">
            <wp:posOffset>-449580</wp:posOffset>
          </wp:positionV>
          <wp:extent cx="6362375" cy="1790700"/>
          <wp:effectExtent l="0" t="0" r="63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576_A4_MZ_cmyk_03_up.jpg"/>
                  <pic:cNvPicPr/>
                </pic:nvPicPr>
                <pic:blipFill>
                  <a:blip r:embed="rId1">
                    <a:extLst>
                      <a:ext uri="{28A0092B-C50C-407E-A947-70E740481C1C}">
                        <a14:useLocalDpi xmlns:a14="http://schemas.microsoft.com/office/drawing/2010/main" val="0"/>
                      </a:ext>
                    </a:extLst>
                  </a:blip>
                  <a:stretch>
                    <a:fillRect/>
                  </a:stretch>
                </pic:blipFill>
                <pic:spPr>
                  <a:xfrm>
                    <a:off x="0" y="0"/>
                    <a:ext cx="6362375" cy="17907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96"/>
    <w:rsid w:val="00021ED8"/>
    <w:rsid w:val="0002358D"/>
    <w:rsid w:val="00026F9F"/>
    <w:rsid w:val="00075E5A"/>
    <w:rsid w:val="000A1072"/>
    <w:rsid w:val="000A63D8"/>
    <w:rsid w:val="00116311"/>
    <w:rsid w:val="001213CF"/>
    <w:rsid w:val="00131102"/>
    <w:rsid w:val="001452CB"/>
    <w:rsid w:val="0015645C"/>
    <w:rsid w:val="001609F8"/>
    <w:rsid w:val="0016455D"/>
    <w:rsid w:val="001952D3"/>
    <w:rsid w:val="001A1E54"/>
    <w:rsid w:val="001F0D34"/>
    <w:rsid w:val="001F6709"/>
    <w:rsid w:val="00216B06"/>
    <w:rsid w:val="0029414C"/>
    <w:rsid w:val="002E37DB"/>
    <w:rsid w:val="00343F17"/>
    <w:rsid w:val="0038167E"/>
    <w:rsid w:val="003C5A70"/>
    <w:rsid w:val="003E7940"/>
    <w:rsid w:val="004931DF"/>
    <w:rsid w:val="00537F68"/>
    <w:rsid w:val="00582038"/>
    <w:rsid w:val="005C067E"/>
    <w:rsid w:val="005F004F"/>
    <w:rsid w:val="00637099"/>
    <w:rsid w:val="006909D7"/>
    <w:rsid w:val="00701F43"/>
    <w:rsid w:val="007C5679"/>
    <w:rsid w:val="007D771C"/>
    <w:rsid w:val="00870115"/>
    <w:rsid w:val="0091074D"/>
    <w:rsid w:val="00983897"/>
    <w:rsid w:val="009C3303"/>
    <w:rsid w:val="00A056AE"/>
    <w:rsid w:val="00A3216E"/>
    <w:rsid w:val="00A755E2"/>
    <w:rsid w:val="00AA34C2"/>
    <w:rsid w:val="00BB5D52"/>
    <w:rsid w:val="00C46401"/>
    <w:rsid w:val="00CA7EC2"/>
    <w:rsid w:val="00CC4BBC"/>
    <w:rsid w:val="00CD1FEC"/>
    <w:rsid w:val="00CE2A81"/>
    <w:rsid w:val="00D262EE"/>
    <w:rsid w:val="00D4180D"/>
    <w:rsid w:val="00D90246"/>
    <w:rsid w:val="00D90A96"/>
    <w:rsid w:val="00D97E20"/>
    <w:rsid w:val="00E03442"/>
    <w:rsid w:val="00E57C31"/>
    <w:rsid w:val="00E74EEB"/>
    <w:rsid w:val="00EA66C5"/>
    <w:rsid w:val="00F05CE8"/>
    <w:rsid w:val="00FA2398"/>
    <w:rsid w:val="00FA6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81B858"/>
  <w15:docId w15:val="{7F1CFB98-DD7D-4981-9350-B79459C4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B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4BBC"/>
  </w:style>
  <w:style w:type="paragraph" w:styleId="Footer">
    <w:name w:val="footer"/>
    <w:basedOn w:val="Normal"/>
    <w:link w:val="FooterChar"/>
    <w:uiPriority w:val="99"/>
    <w:unhideWhenUsed/>
    <w:rsid w:val="00CC4B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4BBC"/>
  </w:style>
  <w:style w:type="paragraph" w:styleId="BalloonText">
    <w:name w:val="Balloon Text"/>
    <w:basedOn w:val="Normal"/>
    <w:link w:val="BalloonTextChar"/>
    <w:uiPriority w:val="99"/>
    <w:semiHidden/>
    <w:unhideWhenUsed/>
    <w:rsid w:val="00CC4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BC"/>
    <w:rPr>
      <w:rFonts w:ascii="Tahoma" w:hAnsi="Tahoma" w:cs="Tahoma"/>
      <w:sz w:val="16"/>
      <w:szCs w:val="16"/>
    </w:rPr>
  </w:style>
  <w:style w:type="character" w:styleId="Hyperlink">
    <w:name w:val="Hyperlink"/>
    <w:uiPriority w:val="99"/>
    <w:rsid w:val="007C5679"/>
    <w:rPr>
      <w:color w:val="0000FF"/>
      <w:u w:val="single"/>
    </w:rPr>
  </w:style>
  <w:style w:type="character" w:customStyle="1" w:styleId="CSSBodyChar">
    <w:name w:val="CSS Body Char"/>
    <w:basedOn w:val="DefaultParagraphFont"/>
    <w:link w:val="CSSBody"/>
    <w:uiPriority w:val="99"/>
    <w:locked/>
    <w:rsid w:val="00A056AE"/>
    <w:rPr>
      <w:rFonts w:ascii="Arial" w:hAnsi="Arial" w:cs="Arial"/>
      <w:color w:val="636363"/>
    </w:rPr>
  </w:style>
  <w:style w:type="paragraph" w:customStyle="1" w:styleId="CSSBody">
    <w:name w:val="CSS Body"/>
    <w:basedOn w:val="Normal"/>
    <w:link w:val="CSSBodyChar"/>
    <w:uiPriority w:val="99"/>
    <w:qFormat/>
    <w:rsid w:val="00A056AE"/>
    <w:pPr>
      <w:bidi w:val="0"/>
      <w:spacing w:after="0" w:line="260" w:lineRule="exact"/>
    </w:pPr>
    <w:rPr>
      <w:rFonts w:ascii="Arial" w:hAnsi="Arial" w:cs="Arial"/>
      <w:color w:val="6363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935">
      <w:bodyDiv w:val="1"/>
      <w:marLeft w:val="0"/>
      <w:marRight w:val="0"/>
      <w:marTop w:val="0"/>
      <w:marBottom w:val="0"/>
      <w:divBdr>
        <w:top w:val="none" w:sz="0" w:space="0" w:color="auto"/>
        <w:left w:val="none" w:sz="0" w:space="0" w:color="auto"/>
        <w:bottom w:val="none" w:sz="0" w:space="0" w:color="auto"/>
        <w:right w:val="none" w:sz="0" w:space="0" w:color="auto"/>
      </w:divBdr>
    </w:div>
    <w:div w:id="17738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windows-server" TargetMode="External"/><Relationship Id="rId13" Type="http://schemas.openxmlformats.org/officeDocument/2006/relationships/hyperlink" Target="https://techcommunity.microsoft.com/t5/Windows-IT-Pro-Blog/Changes-to-Office-and-Windows-servicing-and-support/ba-p/151509" TargetMode="External"/><Relationship Id="rId18" Type="http://schemas.openxmlformats.org/officeDocument/2006/relationships/hyperlink" Target="https://github.com/Microsoft/ChakraCore/wik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echcommunity.microsoft.com/t5/Windows-IT-Pro-Blog/Changes-to-Office-and-Windows-servicing-and-support/ba-p/151509" TargetMode="External"/><Relationship Id="rId12" Type="http://schemas.openxmlformats.org/officeDocument/2006/relationships/hyperlink" Target="https://docs.microsoft.com/officeupdates/" TargetMode="External"/><Relationship Id="rId17" Type="http://schemas.openxmlformats.org/officeDocument/2006/relationships/hyperlink" Target="https://docs.microsoft.com/visualstudio" TargetMode="External"/><Relationship Id="rId2" Type="http://schemas.openxmlformats.org/officeDocument/2006/relationships/settings" Target="settings.xml"/><Relationship Id="rId16" Type="http://schemas.openxmlformats.org/officeDocument/2006/relationships/hyperlink" Target="https://github.com/topics/dotnet"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cs.microsoft.com/windows/deployment/" TargetMode="External"/><Relationship Id="rId11" Type="http://schemas.openxmlformats.org/officeDocument/2006/relationships/hyperlink" Target="https://techcommunity.microsoft.com/t5/Windows-Blog-Archive/Simplified-servicing-for-Windows-7-and-Windows-8-1-the-latest/ba-p/166798" TargetMode="External"/><Relationship Id="rId5" Type="http://schemas.openxmlformats.org/officeDocument/2006/relationships/endnotes" Target="endnotes.xml"/><Relationship Id="rId15" Type="http://schemas.openxmlformats.org/officeDocument/2006/relationships/hyperlink" Target="https://docs.microsoft.com/exchange" TargetMode="External"/><Relationship Id="rId10" Type="http://schemas.openxmlformats.org/officeDocument/2006/relationships/hyperlink" Target="https://docs.microsoft.com/windows-server/get-started/modernize-windows-server-2008"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echcommunity.microsoft.com/t5/Windows-Blog-Archive/Simplified-servicing-for-Windows-7-and-Windows-8-1-the-latest/ba-p/166798" TargetMode="External"/><Relationship Id="rId14" Type="http://schemas.openxmlformats.org/officeDocument/2006/relationships/hyperlink" Target="https://docs.microsoft.com/officeupdates/sharepoint-updat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4409</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 Attias</dc:creator>
  <cp:lastModifiedBy>Dror Attias</cp:lastModifiedBy>
  <cp:revision>2</cp:revision>
  <cp:lastPrinted>2018-07-19T08:40:00Z</cp:lastPrinted>
  <dcterms:created xsi:type="dcterms:W3CDTF">2019-01-10T12:18:00Z</dcterms:created>
  <dcterms:modified xsi:type="dcterms:W3CDTF">2019-01-10T12:18:00Z</dcterms:modified>
</cp:coreProperties>
</file>