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28" w:rsidRPr="00565267" w:rsidRDefault="00F60DD7" w:rsidP="00F60DD7">
      <w:pPr>
        <w:bidi/>
        <w:spacing w:after="0" w:line="360" w:lineRule="auto"/>
        <w:ind w:right="-567"/>
        <w:jc w:val="center"/>
        <w:rPr>
          <w:rFonts w:cs="David"/>
          <w:b/>
          <w:bCs/>
          <w:sz w:val="32"/>
          <w:szCs w:val="32"/>
          <w:rtl/>
        </w:rPr>
      </w:pPr>
      <w:r>
        <w:rPr>
          <w:rFonts w:cs="David" w:hint="cs"/>
          <w:b/>
          <w:bCs/>
          <w:sz w:val="32"/>
          <w:szCs w:val="32"/>
          <w:rtl/>
          <w:lang w:bidi="he-IL"/>
        </w:rPr>
        <w:t>ה</w:t>
      </w:r>
      <w:r w:rsidR="00AD3028" w:rsidRPr="00565267">
        <w:rPr>
          <w:rFonts w:cs="David" w:hint="cs"/>
          <w:b/>
          <w:bCs/>
          <w:sz w:val="32"/>
          <w:szCs w:val="32"/>
          <w:rtl/>
          <w:lang w:bidi="he-IL"/>
        </w:rPr>
        <w:t>צעת מחקר</w:t>
      </w:r>
    </w:p>
    <w:p w:rsidR="00AD3028" w:rsidRDefault="00AD3028" w:rsidP="00222B56">
      <w:pPr>
        <w:bidi/>
        <w:spacing w:after="0" w:line="360" w:lineRule="auto"/>
        <w:rPr>
          <w:rFonts w:cs="David"/>
          <w:sz w:val="28"/>
          <w:szCs w:val="28"/>
          <w:rtl/>
          <w:lang w:bidi="he-IL"/>
        </w:rPr>
      </w:pPr>
      <w:r w:rsidRPr="00BC1F1F">
        <w:rPr>
          <w:rFonts w:cs="David" w:hint="cs"/>
          <w:b/>
          <w:bCs/>
          <w:sz w:val="28"/>
          <w:szCs w:val="28"/>
          <w:rtl/>
          <w:lang w:bidi="he-IL"/>
        </w:rPr>
        <w:t>שם</w:t>
      </w:r>
      <w:r w:rsidRPr="00BC1F1F">
        <w:rPr>
          <w:rFonts w:cs="David" w:hint="cs"/>
          <w:sz w:val="28"/>
          <w:szCs w:val="28"/>
          <w:rtl/>
          <w:lang w:bidi="he-IL"/>
        </w:rPr>
        <w:t xml:space="preserve"> </w:t>
      </w:r>
      <w:r w:rsidRPr="00BC1F1F">
        <w:rPr>
          <w:rFonts w:cs="David" w:hint="cs"/>
          <w:b/>
          <w:bCs/>
          <w:sz w:val="28"/>
          <w:szCs w:val="28"/>
          <w:rtl/>
          <w:lang w:bidi="he-IL"/>
        </w:rPr>
        <w:t>החניך:</w:t>
      </w:r>
      <w:r w:rsidRPr="00BC1F1F">
        <w:rPr>
          <w:rFonts w:cs="David" w:hint="cs"/>
          <w:sz w:val="28"/>
          <w:szCs w:val="28"/>
          <w:rtl/>
          <w:lang w:bidi="he-IL"/>
        </w:rPr>
        <w:t xml:space="preserve"> אורית שני</w:t>
      </w:r>
    </w:p>
    <w:p w:rsidR="00222B56" w:rsidRPr="00BC1F1F" w:rsidRDefault="00222B56" w:rsidP="00222B56">
      <w:pPr>
        <w:bidi/>
        <w:spacing w:after="0" w:line="360" w:lineRule="auto"/>
        <w:rPr>
          <w:rFonts w:cs="David"/>
          <w:sz w:val="28"/>
          <w:szCs w:val="28"/>
          <w:rtl/>
          <w:lang w:bidi="he-IL"/>
        </w:rPr>
      </w:pPr>
    </w:p>
    <w:p w:rsidR="00AD3028" w:rsidRPr="00BC1F1F" w:rsidRDefault="00AD3028" w:rsidP="00222B56">
      <w:pPr>
        <w:bidi/>
        <w:spacing w:after="0" w:line="360" w:lineRule="auto"/>
        <w:rPr>
          <w:rFonts w:cs="David"/>
          <w:b/>
          <w:bCs/>
          <w:sz w:val="28"/>
          <w:szCs w:val="28"/>
          <w:rtl/>
          <w:lang w:bidi="he-IL"/>
        </w:rPr>
      </w:pPr>
      <w:r w:rsidRPr="00BC1F1F">
        <w:rPr>
          <w:rFonts w:cs="David" w:hint="cs"/>
          <w:b/>
          <w:bCs/>
          <w:sz w:val="28"/>
          <w:szCs w:val="28"/>
          <w:rtl/>
          <w:lang w:bidi="he-IL"/>
        </w:rPr>
        <w:t>נושא העבודה:</w:t>
      </w:r>
    </w:p>
    <w:p w:rsidR="00AD3028" w:rsidRPr="00BC1F1F" w:rsidRDefault="00AD3028" w:rsidP="00222B56">
      <w:pPr>
        <w:bidi/>
        <w:spacing w:after="0" w:line="360" w:lineRule="auto"/>
        <w:rPr>
          <w:rFonts w:cs="David"/>
          <w:sz w:val="28"/>
          <w:szCs w:val="28"/>
          <w:rtl/>
          <w:lang w:bidi="he-IL"/>
        </w:rPr>
      </w:pPr>
      <w:r w:rsidRPr="00BC1F1F">
        <w:rPr>
          <w:rFonts w:cs="David" w:hint="cs"/>
          <w:sz w:val="28"/>
          <w:szCs w:val="28"/>
          <w:rtl/>
          <w:lang w:bidi="he-IL"/>
        </w:rPr>
        <w:t xml:space="preserve">סיוע החוץ הישראלי כמרכיב </w:t>
      </w:r>
      <w:r w:rsidR="00537132">
        <w:rPr>
          <w:rFonts w:cs="David" w:hint="cs"/>
          <w:sz w:val="28"/>
          <w:szCs w:val="28"/>
          <w:rtl/>
          <w:lang w:bidi="he-IL"/>
        </w:rPr>
        <w:t>מרכזי</w:t>
      </w:r>
      <w:r w:rsidRPr="00BC1F1F">
        <w:rPr>
          <w:rFonts w:cs="David" w:hint="cs"/>
          <w:sz w:val="28"/>
          <w:szCs w:val="28"/>
          <w:rtl/>
          <w:lang w:bidi="he-IL"/>
        </w:rPr>
        <w:t xml:space="preserve"> בביצור מעמדה הבינלאומי של </w:t>
      </w:r>
      <w:r w:rsidR="009F31B5">
        <w:rPr>
          <w:rFonts w:cs="David" w:hint="cs"/>
          <w:sz w:val="28"/>
          <w:szCs w:val="28"/>
          <w:rtl/>
          <w:lang w:bidi="he-IL"/>
        </w:rPr>
        <w:t xml:space="preserve">מדינת </w:t>
      </w:r>
      <w:r w:rsidRPr="00BC1F1F">
        <w:rPr>
          <w:rFonts w:cs="David" w:hint="cs"/>
          <w:sz w:val="28"/>
          <w:szCs w:val="28"/>
          <w:rtl/>
          <w:lang w:bidi="he-IL"/>
        </w:rPr>
        <w:t>ישראל</w:t>
      </w:r>
    </w:p>
    <w:p w:rsidR="00222B56" w:rsidRDefault="00222B56" w:rsidP="00222B56">
      <w:pPr>
        <w:bidi/>
        <w:spacing w:after="0" w:line="360" w:lineRule="auto"/>
        <w:rPr>
          <w:rFonts w:cs="David"/>
          <w:b/>
          <w:bCs/>
          <w:sz w:val="28"/>
          <w:szCs w:val="28"/>
          <w:rtl/>
          <w:lang w:bidi="he-IL"/>
        </w:rPr>
      </w:pPr>
    </w:p>
    <w:p w:rsidR="00AD3028" w:rsidRPr="00BC1F1F" w:rsidRDefault="00AD3028" w:rsidP="00222B56">
      <w:pPr>
        <w:bidi/>
        <w:spacing w:after="0" w:line="360" w:lineRule="auto"/>
        <w:rPr>
          <w:rFonts w:cs="David"/>
          <w:b/>
          <w:bCs/>
          <w:sz w:val="28"/>
          <w:szCs w:val="28"/>
          <w:rtl/>
          <w:lang w:bidi="he-IL"/>
        </w:rPr>
      </w:pPr>
      <w:r w:rsidRPr="00BC1F1F">
        <w:rPr>
          <w:rFonts w:cs="David" w:hint="cs"/>
          <w:b/>
          <w:bCs/>
          <w:sz w:val="28"/>
          <w:szCs w:val="28"/>
          <w:rtl/>
          <w:lang w:bidi="he-IL"/>
        </w:rPr>
        <w:t>רקע:</w:t>
      </w:r>
    </w:p>
    <w:p w:rsidR="00AD3028" w:rsidRDefault="00AD3028" w:rsidP="00DC387A">
      <w:pPr>
        <w:bidi/>
        <w:spacing w:after="0" w:line="360" w:lineRule="auto"/>
        <w:jc w:val="both"/>
        <w:rPr>
          <w:rFonts w:cs="David"/>
          <w:sz w:val="28"/>
          <w:szCs w:val="28"/>
          <w:rtl/>
          <w:lang w:bidi="he-IL"/>
        </w:rPr>
      </w:pPr>
      <w:r>
        <w:rPr>
          <w:rFonts w:cs="David" w:hint="cs"/>
          <w:sz w:val="28"/>
          <w:szCs w:val="28"/>
          <w:rtl/>
          <w:lang w:bidi="he-IL"/>
        </w:rPr>
        <w:t xml:space="preserve">הסיוע הבינלאומי של מדינת ישראל למדינות מתפתחות </w:t>
      </w:r>
      <w:r w:rsidR="00565267">
        <w:rPr>
          <w:rFonts w:cs="David" w:hint="cs"/>
          <w:sz w:val="28"/>
          <w:szCs w:val="28"/>
          <w:rtl/>
          <w:lang w:bidi="he-IL"/>
        </w:rPr>
        <w:t>ראשיתו</w:t>
      </w:r>
      <w:r>
        <w:rPr>
          <w:rFonts w:cs="David" w:hint="cs"/>
          <w:sz w:val="28"/>
          <w:szCs w:val="28"/>
          <w:rtl/>
          <w:lang w:bidi="he-IL"/>
        </w:rPr>
        <w:t xml:space="preserve"> בסוף שנות החמישים, על פי תפיסתו של דוד בן-גוריון, כביטוי למחויבות המוסרית-יהודית והאנושית להושיט יד לחלש. </w:t>
      </w:r>
      <w:r w:rsidR="009D48D1" w:rsidRPr="00DC387A">
        <w:rPr>
          <w:rFonts w:cs="David" w:hint="cs"/>
          <w:sz w:val="28"/>
          <w:szCs w:val="28"/>
          <w:rtl/>
          <w:lang w:bidi="he-IL"/>
        </w:rPr>
        <w:t>כמו-</w:t>
      </w:r>
      <w:r w:rsidR="009D48D1">
        <w:rPr>
          <w:rFonts w:cs="David" w:hint="cs"/>
          <w:sz w:val="28"/>
          <w:szCs w:val="28"/>
          <w:rtl/>
          <w:lang w:bidi="he-IL"/>
        </w:rPr>
        <w:t xml:space="preserve">כן, על </w:t>
      </w:r>
      <w:r>
        <w:rPr>
          <w:rFonts w:cs="David" w:hint="cs"/>
          <w:sz w:val="28"/>
          <w:szCs w:val="28"/>
          <w:rtl/>
          <w:lang w:bidi="he-IL"/>
        </w:rPr>
        <w:t xml:space="preserve">ישראל, כחברה במשפחת העמים, </w:t>
      </w:r>
      <w:r w:rsidR="009D48D1">
        <w:rPr>
          <w:rFonts w:cs="David" w:hint="cs"/>
          <w:sz w:val="28"/>
          <w:szCs w:val="28"/>
          <w:rtl/>
          <w:lang w:bidi="he-IL"/>
        </w:rPr>
        <w:t xml:space="preserve">מוטלת </w:t>
      </w:r>
      <w:r>
        <w:rPr>
          <w:rFonts w:cs="David" w:hint="cs"/>
          <w:sz w:val="28"/>
          <w:szCs w:val="28"/>
          <w:rtl/>
          <w:lang w:bidi="he-IL"/>
        </w:rPr>
        <w:t xml:space="preserve">חובה אוניברסלית </w:t>
      </w:r>
      <w:r w:rsidR="009D48D1">
        <w:rPr>
          <w:rFonts w:cs="David" w:hint="cs"/>
          <w:sz w:val="28"/>
          <w:szCs w:val="28"/>
          <w:rtl/>
          <w:lang w:bidi="he-IL"/>
        </w:rPr>
        <w:t>להעניק</w:t>
      </w:r>
      <w:r>
        <w:rPr>
          <w:rFonts w:cs="David" w:hint="cs"/>
          <w:sz w:val="28"/>
          <w:szCs w:val="28"/>
          <w:rtl/>
          <w:lang w:bidi="he-IL"/>
        </w:rPr>
        <w:t xml:space="preserve"> סיוע  למדינות אחרות הזקוקות לו</w:t>
      </w:r>
      <w:r w:rsidR="00994666">
        <w:rPr>
          <w:rFonts w:cs="David" w:hint="cs"/>
          <w:sz w:val="28"/>
          <w:szCs w:val="28"/>
          <w:rtl/>
          <w:lang w:bidi="he-IL"/>
        </w:rPr>
        <w:t>.</w:t>
      </w:r>
    </w:p>
    <w:p w:rsidR="00222B56" w:rsidRDefault="00C964E4" w:rsidP="00222B56">
      <w:pPr>
        <w:bidi/>
        <w:spacing w:after="0" w:line="360" w:lineRule="auto"/>
        <w:jc w:val="both"/>
        <w:rPr>
          <w:rFonts w:cs="David"/>
          <w:sz w:val="28"/>
          <w:szCs w:val="28"/>
          <w:rtl/>
          <w:lang w:bidi="he-IL"/>
        </w:rPr>
      </w:pPr>
      <w:r>
        <w:rPr>
          <w:rFonts w:cs="David" w:hint="cs"/>
          <w:sz w:val="28"/>
          <w:szCs w:val="28"/>
          <w:rtl/>
          <w:lang w:bidi="he-IL"/>
        </w:rPr>
        <w:t xml:space="preserve">לאורך שנות קיומה, נתפסת דרך התמודדותה היומיומית של ישראל בו זמנית, עם אתגרים, אילוצים ומשברים </w:t>
      </w:r>
      <w:proofErr w:type="spellStart"/>
      <w:r>
        <w:rPr>
          <w:rFonts w:cs="David" w:hint="cs"/>
          <w:sz w:val="28"/>
          <w:szCs w:val="28"/>
          <w:rtl/>
          <w:lang w:bidi="he-IL"/>
        </w:rPr>
        <w:t>גיאו</w:t>
      </w:r>
      <w:proofErr w:type="spellEnd"/>
      <w:r>
        <w:rPr>
          <w:rFonts w:cs="David" w:hint="cs"/>
          <w:sz w:val="28"/>
          <w:szCs w:val="28"/>
          <w:rtl/>
          <w:lang w:bidi="he-IL"/>
        </w:rPr>
        <w:t xml:space="preserve">-פוליטיים, חברתיים, ביטחוניים ואחרים, לסיפור הצלחה ייחודי. </w:t>
      </w:r>
      <w:proofErr w:type="spellStart"/>
      <w:r>
        <w:rPr>
          <w:rFonts w:cs="David" w:hint="cs"/>
          <w:sz w:val="28"/>
          <w:szCs w:val="28"/>
          <w:rtl/>
          <w:lang w:bidi="he-IL"/>
        </w:rPr>
        <w:t>ככזו</w:t>
      </w:r>
      <w:proofErr w:type="spellEnd"/>
      <w:r>
        <w:rPr>
          <w:rFonts w:cs="David" w:hint="cs"/>
          <w:sz w:val="28"/>
          <w:szCs w:val="28"/>
          <w:rtl/>
          <w:lang w:bidi="he-IL"/>
        </w:rPr>
        <w:t xml:space="preserve">, היא נחשבת כמודל לחיקוי במציאת פתרונות ראויים לבעיות מורכבות. </w:t>
      </w:r>
    </w:p>
    <w:p w:rsidR="006C38B4" w:rsidRPr="00BC1F1F" w:rsidRDefault="00222B56" w:rsidP="00F8691C">
      <w:pPr>
        <w:bidi/>
        <w:spacing w:after="0" w:line="360" w:lineRule="auto"/>
        <w:jc w:val="both"/>
        <w:rPr>
          <w:rFonts w:cs="David"/>
          <w:sz w:val="28"/>
          <w:szCs w:val="28"/>
          <w:rtl/>
          <w:lang w:bidi="he-IL"/>
        </w:rPr>
      </w:pPr>
      <w:r>
        <w:rPr>
          <w:rFonts w:cs="David" w:hint="cs"/>
          <w:sz w:val="28"/>
          <w:szCs w:val="28"/>
          <w:rtl/>
          <w:lang w:bidi="he-IL"/>
        </w:rPr>
        <w:t>משרד החוץ</w:t>
      </w:r>
      <w:r w:rsidR="00033A14">
        <w:rPr>
          <w:rFonts w:cs="David" w:hint="cs"/>
          <w:sz w:val="28"/>
          <w:szCs w:val="28"/>
          <w:rtl/>
          <w:lang w:bidi="he-IL"/>
        </w:rPr>
        <w:t>, באמצעות המרכז לשיתוף פעולה וסיוע בינלאומי (מש"ב)</w:t>
      </w:r>
      <w:r>
        <w:rPr>
          <w:rFonts w:cs="David" w:hint="cs"/>
          <w:sz w:val="28"/>
          <w:szCs w:val="28"/>
          <w:rtl/>
          <w:lang w:bidi="he-IL"/>
        </w:rPr>
        <w:t xml:space="preserve"> עוסק במגוון רחב של נושאים, בין השאר,</w:t>
      </w:r>
      <w:r w:rsidRPr="00BC1F1F">
        <w:rPr>
          <w:rFonts w:cs="David" w:hint="cs"/>
          <w:sz w:val="28"/>
          <w:szCs w:val="28"/>
          <w:rtl/>
          <w:lang w:bidi="he-IL"/>
        </w:rPr>
        <w:t xml:space="preserve"> חקלאות, </w:t>
      </w:r>
      <w:r>
        <w:rPr>
          <w:rFonts w:cs="David" w:hint="cs"/>
          <w:sz w:val="28"/>
          <w:szCs w:val="28"/>
          <w:rtl/>
          <w:lang w:bidi="he-IL"/>
        </w:rPr>
        <w:t>מים, פיתוח קהילתי, העצמת נשים</w:t>
      </w:r>
      <w:r w:rsidRPr="00BC1F1F">
        <w:rPr>
          <w:rFonts w:cs="David" w:hint="cs"/>
          <w:sz w:val="28"/>
          <w:szCs w:val="28"/>
          <w:rtl/>
          <w:lang w:bidi="he-IL"/>
        </w:rPr>
        <w:t>, חינוך</w:t>
      </w:r>
      <w:r>
        <w:rPr>
          <w:rFonts w:cs="David" w:hint="cs"/>
          <w:sz w:val="28"/>
          <w:szCs w:val="28"/>
          <w:rtl/>
          <w:lang w:bidi="he-IL"/>
        </w:rPr>
        <w:t>, יזמות עסקית, רפואה, פיתוח קהילתי, טכנולוגיה ומדע</w:t>
      </w:r>
      <w:r w:rsidRPr="00BC1F1F">
        <w:rPr>
          <w:rFonts w:cs="David" w:hint="cs"/>
          <w:sz w:val="28"/>
          <w:szCs w:val="28"/>
          <w:rtl/>
          <w:lang w:bidi="he-IL"/>
        </w:rPr>
        <w:t xml:space="preserve"> ועוד. </w:t>
      </w:r>
      <w:r>
        <w:rPr>
          <w:rFonts w:cs="David" w:hint="cs"/>
          <w:sz w:val="28"/>
          <w:szCs w:val="28"/>
          <w:rtl/>
          <w:lang w:bidi="he-IL"/>
        </w:rPr>
        <w:t xml:space="preserve">בנוסף, מעניקה ישראל סיוע אד-הוק במצבי חירום ובמשברים הומניטריים. </w:t>
      </w:r>
      <w:r w:rsidR="006C38B4">
        <w:rPr>
          <w:rFonts w:cs="David" w:hint="cs"/>
          <w:sz w:val="28"/>
          <w:szCs w:val="28"/>
          <w:rtl/>
          <w:lang w:bidi="he-IL"/>
        </w:rPr>
        <w:t xml:space="preserve">היכולות הטכנולוגיות הגבוהות והחדשנות היצירתית ממקמות את ישראל בצמרת העולם בתחומים אלה ויוצרות ביקושים גבוהים ללמוד מהידע, המומחיות והניסיון.  </w:t>
      </w:r>
    </w:p>
    <w:p w:rsidR="006C38B4" w:rsidRDefault="006A277B" w:rsidP="00F8691C">
      <w:pPr>
        <w:bidi/>
        <w:spacing w:after="0" w:line="360" w:lineRule="auto"/>
        <w:jc w:val="both"/>
        <w:rPr>
          <w:rFonts w:cs="David"/>
          <w:sz w:val="28"/>
          <w:szCs w:val="28"/>
          <w:rtl/>
          <w:lang w:bidi="he-IL"/>
        </w:rPr>
      </w:pPr>
      <w:r>
        <w:rPr>
          <w:rFonts w:cs="David" w:hint="cs"/>
          <w:sz w:val="28"/>
          <w:szCs w:val="28"/>
          <w:rtl/>
          <w:lang w:bidi="he-IL"/>
        </w:rPr>
        <w:t xml:space="preserve">רק לאחרונה ניתן לכך ביטוי מוחשי עם שובו של ראש הממשלה, נתניהו, מביקור בהודו. ראש הממשלה הפקיד בידי משרד החוץ רשימה ארוכה של מטרות לשדרוג היחסים בפועל בין שתי המדינות. בין השאר: </w:t>
      </w:r>
      <w:r w:rsidR="00C44ED0">
        <w:rPr>
          <w:rFonts w:cs="David" w:hint="cs"/>
          <w:sz w:val="28"/>
          <w:szCs w:val="28"/>
          <w:rtl/>
          <w:lang w:bidi="he-IL"/>
        </w:rPr>
        <w:t>הזנקת היקף הסחר מארבעה לעשרים מיליארד דולר תוך חמש שנים, הכפלת מספר התיירים ההודים לישראל מארבעים אלף לשמונים אלף בשנה, קידום שיתופי פעולה בסכומי עתק בתחום חיפושי הנפט, פיתוח שית</w:t>
      </w:r>
      <w:r>
        <w:rPr>
          <w:rFonts w:cs="David" w:hint="cs"/>
          <w:sz w:val="28"/>
          <w:szCs w:val="28"/>
          <w:rtl/>
          <w:lang w:bidi="he-IL"/>
        </w:rPr>
        <w:t>ו</w:t>
      </w:r>
      <w:r w:rsidR="00E30A1E">
        <w:rPr>
          <w:rFonts w:cs="David" w:hint="cs"/>
          <w:sz w:val="28"/>
          <w:szCs w:val="28"/>
          <w:rtl/>
          <w:lang w:bidi="he-IL"/>
        </w:rPr>
        <w:t>פי פעולה בתחומי ההייטק והסייבר ו</w:t>
      </w:r>
      <w:r>
        <w:rPr>
          <w:rFonts w:cs="David" w:hint="cs"/>
          <w:sz w:val="28"/>
          <w:szCs w:val="28"/>
          <w:rtl/>
          <w:lang w:bidi="he-IL"/>
        </w:rPr>
        <w:t>הגדלת מספר מרכזי ההדרכה החקלאית מ-20 ל-30.</w:t>
      </w:r>
      <w:r w:rsidR="00222B56">
        <w:rPr>
          <w:rFonts w:cs="David" w:hint="cs"/>
          <w:sz w:val="28"/>
          <w:szCs w:val="28"/>
          <w:rtl/>
          <w:lang w:bidi="he-IL"/>
        </w:rPr>
        <w:t xml:space="preserve"> </w:t>
      </w:r>
      <w:r w:rsidR="006C38B4">
        <w:rPr>
          <w:rFonts w:cs="David" w:hint="cs"/>
          <w:sz w:val="28"/>
          <w:szCs w:val="28"/>
          <w:rtl/>
          <w:lang w:bidi="he-IL"/>
        </w:rPr>
        <w:t xml:space="preserve">השגת </w:t>
      </w:r>
      <w:r w:rsidR="00F8691C">
        <w:rPr>
          <w:rFonts w:cs="David" w:hint="cs"/>
          <w:sz w:val="28"/>
          <w:szCs w:val="28"/>
          <w:rtl/>
          <w:lang w:bidi="he-IL"/>
        </w:rPr>
        <w:t>חלק מ</w:t>
      </w:r>
      <w:r w:rsidR="006C38B4">
        <w:rPr>
          <w:rFonts w:cs="David" w:hint="cs"/>
          <w:sz w:val="28"/>
          <w:szCs w:val="28"/>
          <w:rtl/>
          <w:lang w:bidi="he-IL"/>
        </w:rPr>
        <w:t xml:space="preserve">המטרות שהוזכרו לעיל, נתונה </w:t>
      </w:r>
      <w:r w:rsidR="00F8691C">
        <w:rPr>
          <w:rFonts w:cs="David" w:hint="cs"/>
          <w:sz w:val="28"/>
          <w:szCs w:val="28"/>
          <w:rtl/>
          <w:lang w:bidi="he-IL"/>
        </w:rPr>
        <w:t>בידי משרד החוץ</w:t>
      </w:r>
      <w:r w:rsidR="006C38B4">
        <w:rPr>
          <w:rFonts w:cs="David" w:hint="cs"/>
          <w:sz w:val="28"/>
          <w:szCs w:val="28"/>
          <w:rtl/>
          <w:lang w:bidi="he-IL"/>
        </w:rPr>
        <w:t xml:space="preserve">. </w:t>
      </w:r>
    </w:p>
    <w:p w:rsidR="00AD3028" w:rsidRDefault="00AD3028" w:rsidP="006C38B4">
      <w:pPr>
        <w:bidi/>
        <w:spacing w:after="0" w:line="360" w:lineRule="auto"/>
        <w:jc w:val="both"/>
        <w:rPr>
          <w:rFonts w:cs="David"/>
          <w:sz w:val="28"/>
          <w:szCs w:val="28"/>
          <w:rtl/>
          <w:lang w:bidi="he-IL"/>
        </w:rPr>
      </w:pPr>
      <w:r>
        <w:rPr>
          <w:rFonts w:cs="David" w:hint="cs"/>
          <w:sz w:val="28"/>
          <w:szCs w:val="28"/>
          <w:rtl/>
          <w:lang w:bidi="he-IL"/>
        </w:rPr>
        <w:t>למיתוג הכללי של ישראל כמדינה בעלת יכולות התורמת למדינות נזקקות ו</w:t>
      </w:r>
      <w:r w:rsidR="00222B56">
        <w:rPr>
          <w:rFonts w:cs="David" w:hint="cs"/>
          <w:sz w:val="28"/>
          <w:szCs w:val="28"/>
          <w:rtl/>
          <w:lang w:bidi="he-IL"/>
        </w:rPr>
        <w:t>ל</w:t>
      </w:r>
      <w:r>
        <w:rPr>
          <w:rFonts w:cs="David" w:hint="cs"/>
          <w:sz w:val="28"/>
          <w:szCs w:val="28"/>
          <w:rtl/>
          <w:lang w:bidi="he-IL"/>
        </w:rPr>
        <w:t xml:space="preserve">חיזוק </w:t>
      </w:r>
      <w:r w:rsidR="00222B56">
        <w:rPr>
          <w:rFonts w:cs="David" w:hint="cs"/>
          <w:sz w:val="28"/>
          <w:szCs w:val="28"/>
          <w:rtl/>
          <w:lang w:bidi="he-IL"/>
        </w:rPr>
        <w:t>מעמדה</w:t>
      </w:r>
      <w:r>
        <w:rPr>
          <w:rFonts w:cs="David" w:hint="cs"/>
          <w:sz w:val="28"/>
          <w:szCs w:val="28"/>
          <w:rtl/>
          <w:lang w:bidi="he-IL"/>
        </w:rPr>
        <w:t xml:space="preserve"> והדימוי הבינלאומי</w:t>
      </w:r>
      <w:r w:rsidR="00222B56">
        <w:rPr>
          <w:rFonts w:cs="David" w:hint="cs"/>
          <w:sz w:val="28"/>
          <w:szCs w:val="28"/>
          <w:rtl/>
          <w:lang w:bidi="he-IL"/>
        </w:rPr>
        <w:t xml:space="preserve"> שלה</w:t>
      </w:r>
      <w:r>
        <w:rPr>
          <w:rFonts w:cs="David" w:hint="cs"/>
          <w:sz w:val="28"/>
          <w:szCs w:val="28"/>
          <w:rtl/>
          <w:lang w:bidi="he-IL"/>
        </w:rPr>
        <w:t>, קיים גם רווח בילטראלי מול המדינות השונות, כשמתווסף מימד חיו</w:t>
      </w:r>
      <w:r w:rsidR="00023E8D">
        <w:rPr>
          <w:rFonts w:cs="David" w:hint="cs"/>
          <w:sz w:val="28"/>
          <w:szCs w:val="28"/>
          <w:rtl/>
          <w:lang w:bidi="he-IL"/>
        </w:rPr>
        <w:t>בי ליחסים ביניהן, המאזן לעתים מ</w:t>
      </w:r>
      <w:r>
        <w:rPr>
          <w:rFonts w:cs="David" w:hint="cs"/>
          <w:sz w:val="28"/>
          <w:szCs w:val="28"/>
          <w:rtl/>
          <w:lang w:bidi="he-IL"/>
        </w:rPr>
        <w:t xml:space="preserve">מדים אחרים. השדרוג הזה ביחסים מאפשר לישראל למנף </w:t>
      </w:r>
      <w:r>
        <w:rPr>
          <w:rFonts w:cs="David" w:hint="cs"/>
          <w:sz w:val="28"/>
          <w:szCs w:val="28"/>
          <w:rtl/>
          <w:lang w:bidi="he-IL"/>
        </w:rPr>
        <w:lastRenderedPageBreak/>
        <w:t xml:space="preserve">רווחים אחרים, כמו קידום האינטרסים המדיניים, האסטרטגיים, הכלכליים  והאחרים מול השחקנים השונים בזירה הבינלאומית. </w:t>
      </w:r>
    </w:p>
    <w:p w:rsidR="006A277B" w:rsidRDefault="00AD3028" w:rsidP="00222B56">
      <w:pPr>
        <w:bidi/>
        <w:spacing w:after="0" w:line="360" w:lineRule="auto"/>
        <w:jc w:val="both"/>
        <w:rPr>
          <w:rFonts w:cs="David"/>
          <w:sz w:val="28"/>
          <w:szCs w:val="28"/>
          <w:rtl/>
          <w:lang w:bidi="he-IL"/>
        </w:rPr>
      </w:pPr>
      <w:r>
        <w:rPr>
          <w:rFonts w:cs="David" w:hint="cs"/>
          <w:sz w:val="28"/>
          <w:szCs w:val="28"/>
          <w:rtl/>
          <w:lang w:bidi="he-IL"/>
        </w:rPr>
        <w:t>הסיוע הבינלאומי</w:t>
      </w:r>
      <w:r w:rsidR="00315649">
        <w:rPr>
          <w:rFonts w:cs="David" w:hint="cs"/>
          <w:sz w:val="28"/>
          <w:szCs w:val="28"/>
          <w:rtl/>
          <w:lang w:bidi="he-IL"/>
        </w:rPr>
        <w:t xml:space="preserve"> הינו כלי מאד משמעותי של עוצמה רכה: הוא</w:t>
      </w:r>
      <w:r>
        <w:rPr>
          <w:rFonts w:cs="David" w:hint="cs"/>
          <w:sz w:val="28"/>
          <w:szCs w:val="28"/>
          <w:rtl/>
          <w:lang w:bidi="he-IL"/>
        </w:rPr>
        <w:t xml:space="preserve"> מוסיף נדבך חשוב ליחסי ישראל עם מדינות שונות בעולם</w:t>
      </w:r>
      <w:r w:rsidR="00CE3791">
        <w:rPr>
          <w:rFonts w:cs="David" w:hint="cs"/>
          <w:sz w:val="28"/>
          <w:szCs w:val="28"/>
          <w:rtl/>
          <w:lang w:bidi="he-IL"/>
        </w:rPr>
        <w:t xml:space="preserve"> ו</w:t>
      </w:r>
      <w:r>
        <w:rPr>
          <w:rFonts w:cs="David" w:hint="cs"/>
          <w:sz w:val="28"/>
          <w:szCs w:val="28"/>
          <w:rtl/>
          <w:lang w:bidi="he-IL"/>
        </w:rPr>
        <w:t xml:space="preserve">מחזק </w:t>
      </w:r>
      <w:r w:rsidR="00CE3791">
        <w:rPr>
          <w:rFonts w:cs="David" w:hint="cs"/>
          <w:sz w:val="28"/>
          <w:szCs w:val="28"/>
          <w:rtl/>
          <w:lang w:bidi="he-IL"/>
        </w:rPr>
        <w:t xml:space="preserve">את רצונן </w:t>
      </w:r>
      <w:r>
        <w:rPr>
          <w:rFonts w:cs="David" w:hint="cs"/>
          <w:sz w:val="28"/>
          <w:szCs w:val="28"/>
          <w:rtl/>
          <w:lang w:bidi="he-IL"/>
        </w:rPr>
        <w:t xml:space="preserve">לשמר ולשפר </w:t>
      </w:r>
      <w:r w:rsidR="00CE3791">
        <w:rPr>
          <w:rFonts w:cs="David" w:hint="cs"/>
          <w:sz w:val="28"/>
          <w:szCs w:val="28"/>
          <w:rtl/>
          <w:lang w:bidi="he-IL"/>
        </w:rPr>
        <w:t>יחסים אלה.</w:t>
      </w:r>
      <w:r>
        <w:rPr>
          <w:rFonts w:cs="David" w:hint="cs"/>
          <w:sz w:val="28"/>
          <w:szCs w:val="28"/>
          <w:rtl/>
          <w:lang w:bidi="he-IL"/>
        </w:rPr>
        <w:t xml:space="preserve"> הוא סולל ערוצי קשר ישיר עם מקבלי החלטות בכירים במדינות</w:t>
      </w:r>
      <w:r w:rsidR="002566F3">
        <w:rPr>
          <w:rFonts w:cs="David" w:hint="cs"/>
          <w:sz w:val="28"/>
          <w:szCs w:val="28"/>
          <w:rtl/>
          <w:lang w:bidi="he-IL"/>
        </w:rPr>
        <w:t>,</w:t>
      </w:r>
      <w:r>
        <w:rPr>
          <w:rFonts w:cs="David" w:hint="cs"/>
          <w:sz w:val="28"/>
          <w:szCs w:val="28"/>
          <w:rtl/>
          <w:lang w:bidi="he-IL"/>
        </w:rPr>
        <w:t xml:space="preserve"> שבהן הסיוע הנ"ל מהווה מרכיב דומיננטי בכלכלתן ופותח דלתות גם בזירות אחרות כמו </w:t>
      </w:r>
      <w:r w:rsidR="00994666">
        <w:rPr>
          <w:rFonts w:cs="David" w:hint="cs"/>
          <w:sz w:val="28"/>
          <w:szCs w:val="28"/>
          <w:rtl/>
          <w:lang w:bidi="he-IL"/>
        </w:rPr>
        <w:t>הפרלמנט, התקשורת והקהילה העסקית</w:t>
      </w:r>
      <w:r w:rsidR="00B02676">
        <w:rPr>
          <w:rStyle w:val="a5"/>
          <w:rFonts w:cs="David"/>
          <w:sz w:val="28"/>
          <w:szCs w:val="28"/>
          <w:rtl/>
          <w:lang w:bidi="he-IL"/>
        </w:rPr>
        <w:footnoteReference w:id="1"/>
      </w:r>
      <w:r w:rsidR="00994666">
        <w:rPr>
          <w:rFonts w:cs="David" w:hint="cs"/>
          <w:sz w:val="28"/>
          <w:szCs w:val="28"/>
          <w:rtl/>
          <w:lang w:bidi="he-IL"/>
        </w:rPr>
        <w:t>.</w:t>
      </w:r>
      <w:r>
        <w:rPr>
          <w:rFonts w:cs="David" w:hint="cs"/>
          <w:sz w:val="28"/>
          <w:szCs w:val="28"/>
          <w:rtl/>
          <w:lang w:bidi="he-IL"/>
        </w:rPr>
        <w:t xml:space="preserve">  סיוע החוץ מהווה גם כלי פוטנציאל</w:t>
      </w:r>
      <w:r w:rsidR="00872880">
        <w:rPr>
          <w:rFonts w:cs="David" w:hint="cs"/>
          <w:sz w:val="28"/>
          <w:szCs w:val="28"/>
          <w:rtl/>
          <w:lang w:bidi="he-IL"/>
        </w:rPr>
        <w:t>י לקידום קשרי ישראל עם מדינות ע</w:t>
      </w:r>
      <w:r>
        <w:rPr>
          <w:rFonts w:cs="David" w:hint="cs"/>
          <w:sz w:val="28"/>
          <w:szCs w:val="28"/>
          <w:rtl/>
          <w:lang w:bidi="he-IL"/>
        </w:rPr>
        <w:t xml:space="preserve">מן אין לה יחסים דיפלומטים פורמאליים, כמו העולם הערבי ומדינות מוסלמיות רחוקות יותר. </w:t>
      </w:r>
    </w:p>
    <w:p w:rsidR="009057CF" w:rsidRDefault="00AD3028" w:rsidP="00C30F02">
      <w:pPr>
        <w:bidi/>
        <w:spacing w:after="0" w:line="360" w:lineRule="auto"/>
        <w:jc w:val="both"/>
        <w:rPr>
          <w:rFonts w:cs="David"/>
          <w:sz w:val="28"/>
          <w:szCs w:val="28"/>
          <w:rtl/>
          <w:lang w:bidi="he-IL"/>
        </w:rPr>
      </w:pPr>
      <w:r>
        <w:rPr>
          <w:rFonts w:cs="David" w:hint="cs"/>
          <w:sz w:val="28"/>
          <w:szCs w:val="28"/>
          <w:rtl/>
          <w:lang w:bidi="he-IL"/>
        </w:rPr>
        <w:t xml:space="preserve">בשנת </w:t>
      </w:r>
      <w:r w:rsidR="002566F3">
        <w:rPr>
          <w:rFonts w:cs="David" w:hint="cs"/>
          <w:sz w:val="28"/>
          <w:szCs w:val="28"/>
          <w:rtl/>
          <w:lang w:bidi="he-IL"/>
        </w:rPr>
        <w:t>2010 אישר הארגון לשיתוף פעולה</w:t>
      </w:r>
      <w:r>
        <w:rPr>
          <w:rFonts w:cs="David" w:hint="cs"/>
          <w:sz w:val="28"/>
          <w:szCs w:val="28"/>
          <w:rtl/>
          <w:lang w:bidi="he-IL"/>
        </w:rPr>
        <w:t xml:space="preserve"> ולפיתוח כלכלי ( </w:t>
      </w:r>
      <w:r>
        <w:rPr>
          <w:rFonts w:cs="David" w:hint="cs"/>
          <w:sz w:val="28"/>
          <w:szCs w:val="28"/>
          <w:lang w:bidi="he-IL"/>
        </w:rPr>
        <w:t>OECD</w:t>
      </w:r>
      <w:r w:rsidR="00C30F02">
        <w:rPr>
          <w:rFonts w:cs="David" w:hint="cs"/>
          <w:sz w:val="28"/>
          <w:szCs w:val="28"/>
          <w:rtl/>
          <w:lang w:bidi="he-IL"/>
        </w:rPr>
        <w:t xml:space="preserve"> ) את צירופה של ישראל לארגון. אחד התנאים שמציב הארגון לחברותיו, הוא הפניית תקציב משמעותי לטובת סיוע חוץ.</w:t>
      </w:r>
      <w:r>
        <w:rPr>
          <w:rFonts w:cs="David" w:hint="cs"/>
          <w:sz w:val="28"/>
          <w:szCs w:val="28"/>
          <w:rtl/>
          <w:lang w:bidi="he-IL"/>
        </w:rPr>
        <w:t xml:space="preserve"> </w:t>
      </w:r>
      <w:r w:rsidR="00C30F02">
        <w:rPr>
          <w:rFonts w:cs="David" w:hint="cs"/>
          <w:sz w:val="28"/>
          <w:szCs w:val="28"/>
          <w:rtl/>
          <w:lang w:bidi="he-IL"/>
        </w:rPr>
        <w:t>קבלת מדינת ישראל לארגון היוקרתי,</w:t>
      </w:r>
      <w:r>
        <w:rPr>
          <w:rFonts w:cs="David" w:hint="cs"/>
          <w:sz w:val="28"/>
          <w:szCs w:val="28"/>
          <w:rtl/>
          <w:lang w:bidi="he-IL"/>
        </w:rPr>
        <w:t xml:space="preserve"> </w:t>
      </w:r>
      <w:r w:rsidR="00C30F02">
        <w:rPr>
          <w:rFonts w:cs="David" w:hint="cs"/>
          <w:sz w:val="28"/>
          <w:szCs w:val="28"/>
          <w:rtl/>
          <w:lang w:bidi="he-IL"/>
        </w:rPr>
        <w:t>מעידה</w:t>
      </w:r>
      <w:r>
        <w:rPr>
          <w:rFonts w:cs="David" w:hint="cs"/>
          <w:sz w:val="28"/>
          <w:szCs w:val="28"/>
          <w:rtl/>
          <w:lang w:bidi="he-IL"/>
        </w:rPr>
        <w:t xml:space="preserve"> על הכרה בתרומתה ה</w:t>
      </w:r>
      <w:r w:rsidR="00C30F02">
        <w:rPr>
          <w:rFonts w:cs="David" w:hint="cs"/>
          <w:sz w:val="28"/>
          <w:szCs w:val="28"/>
          <w:rtl/>
          <w:lang w:bidi="he-IL"/>
        </w:rPr>
        <w:t xml:space="preserve">ייחודית </w:t>
      </w:r>
      <w:r w:rsidR="002566F3">
        <w:rPr>
          <w:rFonts w:cs="David" w:hint="cs"/>
          <w:sz w:val="28"/>
          <w:szCs w:val="28"/>
          <w:rtl/>
          <w:lang w:bidi="he-IL"/>
        </w:rPr>
        <w:t>בתחום הסיוע, ו</w:t>
      </w:r>
      <w:r>
        <w:rPr>
          <w:rFonts w:cs="David" w:hint="cs"/>
          <w:sz w:val="28"/>
          <w:szCs w:val="28"/>
          <w:rtl/>
          <w:lang w:bidi="he-IL"/>
        </w:rPr>
        <w:t>מציב</w:t>
      </w:r>
      <w:r w:rsidR="00C30F02">
        <w:rPr>
          <w:rFonts w:cs="David" w:hint="cs"/>
          <w:sz w:val="28"/>
          <w:szCs w:val="28"/>
          <w:rtl/>
          <w:lang w:bidi="he-IL"/>
        </w:rPr>
        <w:t>ה</w:t>
      </w:r>
      <w:r>
        <w:rPr>
          <w:rFonts w:cs="David" w:hint="cs"/>
          <w:sz w:val="28"/>
          <w:szCs w:val="28"/>
          <w:rtl/>
          <w:lang w:bidi="he-IL"/>
        </w:rPr>
        <w:t xml:space="preserve"> אותה במעמד מכובד של מדינה תורמת, איכותית, יעילה, בעלת ידע וניסיון רב ומוערכת בזירת הסיוע הבינלאומי.</w:t>
      </w:r>
      <w:r w:rsidR="005D6B29">
        <w:rPr>
          <w:rFonts w:cs="David" w:hint="cs"/>
          <w:sz w:val="28"/>
          <w:szCs w:val="28"/>
          <w:rtl/>
          <w:lang w:bidi="he-IL"/>
        </w:rPr>
        <w:t xml:space="preserve"> </w:t>
      </w:r>
    </w:p>
    <w:p w:rsidR="00F8691C" w:rsidRDefault="005D6B29" w:rsidP="00F8691C">
      <w:pPr>
        <w:bidi/>
        <w:spacing w:after="0" w:line="360" w:lineRule="auto"/>
        <w:jc w:val="both"/>
        <w:rPr>
          <w:rFonts w:cs="David"/>
          <w:sz w:val="28"/>
          <w:szCs w:val="28"/>
          <w:rtl/>
          <w:lang w:bidi="he-IL"/>
        </w:rPr>
      </w:pPr>
      <w:r>
        <w:rPr>
          <w:rFonts w:cs="David" w:hint="cs"/>
          <w:sz w:val="28"/>
          <w:szCs w:val="28"/>
          <w:rtl/>
          <w:lang w:bidi="he-IL"/>
        </w:rPr>
        <w:t xml:space="preserve">על אף כל האמור לעיל, </w:t>
      </w:r>
      <w:r w:rsidR="001D6586" w:rsidRPr="009057CF">
        <w:rPr>
          <w:rFonts w:cs="David" w:hint="cs"/>
          <w:b/>
          <w:bCs/>
          <w:sz w:val="28"/>
          <w:szCs w:val="28"/>
          <w:rtl/>
          <w:lang w:bidi="he-IL"/>
        </w:rPr>
        <w:t>מתקיימת מגמה גוברת והולכת לצמצום המשאבים והפעילות של משרד החוץ בכלל, ובהקשרים אלה בפרט.</w:t>
      </w:r>
      <w:r w:rsidR="001D6586">
        <w:rPr>
          <w:rFonts w:cs="David" w:hint="cs"/>
          <w:sz w:val="28"/>
          <w:szCs w:val="28"/>
          <w:rtl/>
          <w:lang w:bidi="he-IL"/>
        </w:rPr>
        <w:t xml:space="preserve"> דוגמה עכשווית ניתן להביא מ</w:t>
      </w:r>
      <w:r w:rsidR="00AD3028" w:rsidRPr="00BC1F1F">
        <w:rPr>
          <w:rFonts w:cs="David" w:hint="cs"/>
          <w:sz w:val="28"/>
          <w:szCs w:val="28"/>
          <w:rtl/>
          <w:lang w:bidi="he-IL"/>
        </w:rPr>
        <w:t xml:space="preserve">תקציב מש"ב </w:t>
      </w:r>
      <w:r w:rsidR="00AD3028">
        <w:rPr>
          <w:rFonts w:cs="David" w:hint="cs"/>
          <w:sz w:val="28"/>
          <w:szCs w:val="28"/>
          <w:rtl/>
          <w:lang w:bidi="he-IL"/>
        </w:rPr>
        <w:t xml:space="preserve">השנתי </w:t>
      </w:r>
      <w:r w:rsidR="009057CF">
        <w:rPr>
          <w:rFonts w:cs="David" w:hint="cs"/>
          <w:sz w:val="28"/>
          <w:szCs w:val="28"/>
          <w:rtl/>
          <w:lang w:bidi="he-IL"/>
        </w:rPr>
        <w:t>ה</w:t>
      </w:r>
      <w:r w:rsidR="00AD3028" w:rsidRPr="00BC1F1F">
        <w:rPr>
          <w:rFonts w:cs="David" w:hint="cs"/>
          <w:sz w:val="28"/>
          <w:szCs w:val="28"/>
          <w:rtl/>
          <w:lang w:bidi="he-IL"/>
        </w:rPr>
        <w:t>עומד על כ-20 מ</w:t>
      </w:r>
      <w:r w:rsidR="00C30F02">
        <w:rPr>
          <w:rFonts w:cs="David" w:hint="cs"/>
          <w:sz w:val="28"/>
          <w:szCs w:val="28"/>
          <w:rtl/>
          <w:lang w:bidi="he-IL"/>
        </w:rPr>
        <w:t>י</w:t>
      </w:r>
      <w:r w:rsidR="00AD3028" w:rsidRPr="00BC1F1F">
        <w:rPr>
          <w:rFonts w:cs="David" w:hint="cs"/>
          <w:sz w:val="28"/>
          <w:szCs w:val="28"/>
          <w:rtl/>
          <w:lang w:bidi="he-IL"/>
        </w:rPr>
        <w:t xml:space="preserve">ליון ש"ח בלבד </w:t>
      </w:r>
      <w:r w:rsidR="000C5C9F">
        <w:rPr>
          <w:rFonts w:cs="David" w:hint="cs"/>
          <w:sz w:val="28"/>
          <w:szCs w:val="28"/>
          <w:rtl/>
          <w:lang w:bidi="he-IL"/>
        </w:rPr>
        <w:t xml:space="preserve">ומביא לכך </w:t>
      </w:r>
      <w:r w:rsidR="000C5C9F" w:rsidRPr="00F8691C">
        <w:rPr>
          <w:rFonts w:cs="David" w:hint="cs"/>
          <w:b/>
          <w:bCs/>
          <w:sz w:val="28"/>
          <w:szCs w:val="28"/>
          <w:rtl/>
          <w:lang w:bidi="he-IL"/>
        </w:rPr>
        <w:t>ש</w:t>
      </w:r>
      <w:r w:rsidR="00AD3028" w:rsidRPr="00F8691C">
        <w:rPr>
          <w:rFonts w:cs="David" w:hint="cs"/>
          <w:b/>
          <w:bCs/>
          <w:sz w:val="28"/>
          <w:szCs w:val="28"/>
          <w:rtl/>
          <w:lang w:bidi="he-IL"/>
        </w:rPr>
        <w:t xml:space="preserve">ישראל מוציאה על סיוע חוץ רק 10 אחוזים מהסכום לו היא מחויבת מתוקף חברותה ב- </w:t>
      </w:r>
      <w:r w:rsidR="00AD3028" w:rsidRPr="00F8691C">
        <w:rPr>
          <w:rFonts w:cs="David"/>
          <w:b/>
          <w:bCs/>
          <w:sz w:val="28"/>
          <w:szCs w:val="28"/>
          <w:lang w:bidi="he-IL"/>
        </w:rPr>
        <w:t>OECD</w:t>
      </w:r>
      <w:r w:rsidR="00AD3028" w:rsidRPr="00BC1F1F">
        <w:rPr>
          <w:rFonts w:cs="David" w:hint="cs"/>
          <w:sz w:val="28"/>
          <w:szCs w:val="28"/>
          <w:rtl/>
          <w:lang w:bidi="he-IL"/>
        </w:rPr>
        <w:t>.</w:t>
      </w:r>
      <w:r w:rsidR="009057CF" w:rsidRPr="009057CF">
        <w:rPr>
          <w:rFonts w:cs="David" w:hint="cs"/>
          <w:sz w:val="28"/>
          <w:szCs w:val="28"/>
          <w:rtl/>
          <w:lang w:bidi="he-IL"/>
        </w:rPr>
        <w:t xml:space="preserve"> </w:t>
      </w:r>
      <w:r w:rsidR="000C5C9F">
        <w:rPr>
          <w:rFonts w:cs="David" w:hint="cs"/>
          <w:sz w:val="28"/>
          <w:szCs w:val="28"/>
          <w:rtl/>
          <w:lang w:bidi="he-IL"/>
        </w:rPr>
        <w:t xml:space="preserve">על כך יש להוסיף </w:t>
      </w:r>
      <w:r w:rsidR="009057CF">
        <w:rPr>
          <w:rFonts w:cs="David" w:hint="cs"/>
          <w:sz w:val="28"/>
          <w:szCs w:val="28"/>
          <w:rtl/>
          <w:lang w:bidi="he-IL"/>
        </w:rPr>
        <w:t xml:space="preserve">את </w:t>
      </w:r>
      <w:r w:rsidR="009057CF" w:rsidRPr="002744B2">
        <w:rPr>
          <w:rFonts w:cs="David" w:hint="cs"/>
          <w:b/>
          <w:bCs/>
          <w:sz w:val="28"/>
          <w:szCs w:val="28"/>
          <w:rtl/>
          <w:lang w:bidi="he-IL"/>
        </w:rPr>
        <w:t>סגירתן המתמשכת והקבועה של נציגויות ישראל בחו"ל, על פי העדפות וללא קריטריונים מוגדרים</w:t>
      </w:r>
      <w:r w:rsidR="000C33C7">
        <w:rPr>
          <w:rFonts w:cs="David" w:hint="cs"/>
          <w:b/>
          <w:bCs/>
          <w:sz w:val="28"/>
          <w:szCs w:val="28"/>
          <w:rtl/>
          <w:lang w:bidi="he-IL"/>
        </w:rPr>
        <w:t>,</w:t>
      </w:r>
      <w:r w:rsidR="000B1305">
        <w:rPr>
          <w:rFonts w:cs="David" w:hint="cs"/>
          <w:b/>
          <w:bCs/>
          <w:sz w:val="28"/>
          <w:szCs w:val="28"/>
          <w:rtl/>
          <w:lang w:bidi="he-IL"/>
        </w:rPr>
        <w:t xml:space="preserve"> </w:t>
      </w:r>
      <w:r w:rsidR="00D10E62">
        <w:rPr>
          <w:rFonts w:cs="David" w:hint="cs"/>
          <w:b/>
          <w:bCs/>
          <w:sz w:val="28"/>
          <w:szCs w:val="28"/>
          <w:rtl/>
          <w:lang w:bidi="he-IL"/>
        </w:rPr>
        <w:t>ה</w:t>
      </w:r>
      <w:r w:rsidR="000B1305">
        <w:rPr>
          <w:rFonts w:cs="David" w:hint="cs"/>
          <w:b/>
          <w:bCs/>
          <w:sz w:val="28"/>
          <w:szCs w:val="28"/>
          <w:rtl/>
          <w:lang w:bidi="he-IL"/>
        </w:rPr>
        <w:t>מצמצמת עוד יותר את יכולתה של המדינה לפעול במדינות אלה</w:t>
      </w:r>
      <w:r w:rsidR="009057CF" w:rsidRPr="002744B2">
        <w:rPr>
          <w:rFonts w:cs="David" w:hint="cs"/>
          <w:b/>
          <w:bCs/>
          <w:sz w:val="28"/>
          <w:szCs w:val="28"/>
          <w:rtl/>
          <w:lang w:bidi="he-IL"/>
        </w:rPr>
        <w:t xml:space="preserve">. </w:t>
      </w:r>
    </w:p>
    <w:p w:rsidR="003F461C" w:rsidRPr="00564B60" w:rsidRDefault="000C33C7" w:rsidP="00F8691C">
      <w:pPr>
        <w:bidi/>
        <w:spacing w:after="0" w:line="360" w:lineRule="auto"/>
        <w:jc w:val="both"/>
        <w:rPr>
          <w:rFonts w:cs="David"/>
          <w:sz w:val="28"/>
          <w:szCs w:val="28"/>
          <w:rtl/>
          <w:lang w:bidi="he-IL"/>
        </w:rPr>
      </w:pPr>
      <w:r>
        <w:rPr>
          <w:rFonts w:cs="David" w:hint="cs"/>
          <w:sz w:val="28"/>
          <w:szCs w:val="28"/>
          <w:rtl/>
          <w:lang w:bidi="he-IL"/>
        </w:rPr>
        <w:t xml:space="preserve">נוכח הפערים שהוצגו, </w:t>
      </w:r>
      <w:r w:rsidR="00C27203">
        <w:rPr>
          <w:rFonts w:cs="David" w:hint="cs"/>
          <w:sz w:val="28"/>
          <w:szCs w:val="28"/>
          <w:rtl/>
          <w:lang w:bidi="he-IL"/>
        </w:rPr>
        <w:t>תבחן עבודה זו</w:t>
      </w:r>
      <w:r w:rsidR="003F461C" w:rsidRPr="00564B60">
        <w:rPr>
          <w:rFonts w:cs="David" w:hint="cs"/>
          <w:sz w:val="28"/>
          <w:szCs w:val="28"/>
          <w:rtl/>
          <w:lang w:bidi="he-IL"/>
        </w:rPr>
        <w:t xml:space="preserve"> מודלים נוספים למקסום מימוש המדיניות תוך התחשבות בכלל המגמות המתפתחות</w:t>
      </w:r>
      <w:r>
        <w:rPr>
          <w:rFonts w:cs="David" w:hint="cs"/>
          <w:sz w:val="28"/>
          <w:szCs w:val="28"/>
          <w:rtl/>
          <w:lang w:bidi="he-IL"/>
        </w:rPr>
        <w:t>,</w:t>
      </w:r>
      <w:r w:rsidR="003F461C" w:rsidRPr="00564B60">
        <w:rPr>
          <w:rFonts w:cs="David" w:hint="cs"/>
          <w:sz w:val="28"/>
          <w:szCs w:val="28"/>
          <w:rtl/>
          <w:lang w:bidi="he-IL"/>
        </w:rPr>
        <w:t xml:space="preserve"> לרבות הפעילות הגוברת לצמצום המשאבים של המשרד</w:t>
      </w:r>
      <w:r>
        <w:rPr>
          <w:rFonts w:cs="David" w:hint="cs"/>
          <w:sz w:val="28"/>
          <w:szCs w:val="28"/>
          <w:rtl/>
          <w:lang w:bidi="he-IL"/>
        </w:rPr>
        <w:t xml:space="preserve"> האמון על ביצוע הפעילות</w:t>
      </w:r>
      <w:r w:rsidR="003F461C" w:rsidRPr="00564B60">
        <w:rPr>
          <w:rFonts w:cs="David" w:hint="cs"/>
          <w:sz w:val="28"/>
          <w:szCs w:val="28"/>
          <w:rtl/>
          <w:lang w:bidi="he-IL"/>
        </w:rPr>
        <w:t xml:space="preserve">. </w:t>
      </w:r>
      <w:r>
        <w:rPr>
          <w:rFonts w:cs="David" w:hint="cs"/>
          <w:sz w:val="28"/>
          <w:szCs w:val="28"/>
          <w:rtl/>
          <w:lang w:bidi="he-IL"/>
        </w:rPr>
        <w:t xml:space="preserve"> </w:t>
      </w:r>
      <w:r w:rsidR="00A4065A">
        <w:rPr>
          <w:rFonts w:cs="David" w:hint="cs"/>
          <w:sz w:val="28"/>
          <w:szCs w:val="28"/>
          <w:rtl/>
          <w:lang w:bidi="he-IL"/>
        </w:rPr>
        <w:t xml:space="preserve">לאחרונה, שינו הולנד ודנמרק את </w:t>
      </w:r>
      <w:r w:rsidR="003F461C" w:rsidRPr="00564B60">
        <w:rPr>
          <w:rFonts w:cs="David" w:hint="cs"/>
          <w:sz w:val="28"/>
          <w:szCs w:val="28"/>
          <w:rtl/>
          <w:lang w:bidi="he-IL"/>
        </w:rPr>
        <w:t xml:space="preserve">מודל הגשת סיוע החוץ </w:t>
      </w:r>
      <w:r w:rsidR="00232043" w:rsidRPr="00564B60">
        <w:rPr>
          <w:rFonts w:cs="David" w:hint="cs"/>
          <w:sz w:val="28"/>
          <w:szCs w:val="28"/>
          <w:rtl/>
          <w:lang w:bidi="he-IL"/>
        </w:rPr>
        <w:t xml:space="preserve">שלהן </w:t>
      </w:r>
      <w:r w:rsidR="003F461C" w:rsidRPr="00564B60">
        <w:rPr>
          <w:rFonts w:cs="David" w:hint="cs"/>
          <w:sz w:val="28"/>
          <w:szCs w:val="28"/>
          <w:rtl/>
          <w:lang w:bidi="he-IL"/>
        </w:rPr>
        <w:t>ועברו למודל 'פיתוח ושיתוף פעולה'. ייתכן שבחינת מו</w:t>
      </w:r>
      <w:r w:rsidR="00232043" w:rsidRPr="00564B60">
        <w:rPr>
          <w:rFonts w:cs="David" w:hint="cs"/>
          <w:sz w:val="28"/>
          <w:szCs w:val="28"/>
          <w:rtl/>
          <w:lang w:bidi="he-IL"/>
        </w:rPr>
        <w:t>דלים אחרים</w:t>
      </w:r>
      <w:r>
        <w:rPr>
          <w:rFonts w:cs="David" w:hint="cs"/>
          <w:sz w:val="28"/>
          <w:szCs w:val="28"/>
          <w:rtl/>
          <w:lang w:bidi="he-IL"/>
        </w:rPr>
        <w:t>,</w:t>
      </w:r>
      <w:r w:rsidR="00232043" w:rsidRPr="00564B60">
        <w:rPr>
          <w:rFonts w:cs="David" w:hint="cs"/>
          <w:sz w:val="28"/>
          <w:szCs w:val="28"/>
          <w:rtl/>
          <w:lang w:bidi="he-IL"/>
        </w:rPr>
        <w:t xml:space="preserve"> לרבות מודל</w:t>
      </w:r>
      <w:r w:rsidR="003F461C" w:rsidRPr="00564B60">
        <w:rPr>
          <w:rFonts w:cs="David" w:hint="cs"/>
          <w:sz w:val="28"/>
          <w:szCs w:val="28"/>
          <w:rtl/>
          <w:lang w:bidi="he-IL"/>
        </w:rPr>
        <w:t xml:space="preserve"> </w:t>
      </w:r>
      <w:r>
        <w:rPr>
          <w:rFonts w:cs="David" w:hint="cs"/>
          <w:sz w:val="28"/>
          <w:szCs w:val="28"/>
          <w:rtl/>
          <w:lang w:bidi="he-IL"/>
        </w:rPr>
        <w:t>זה,</w:t>
      </w:r>
      <w:r w:rsidR="00A4065A">
        <w:rPr>
          <w:rFonts w:cs="David" w:hint="cs"/>
          <w:sz w:val="28"/>
          <w:szCs w:val="28"/>
          <w:rtl/>
          <w:lang w:bidi="he-IL"/>
        </w:rPr>
        <w:t xml:space="preserve"> תהווה</w:t>
      </w:r>
      <w:r w:rsidR="003F461C" w:rsidRPr="00564B60">
        <w:rPr>
          <w:rFonts w:cs="David" w:hint="cs"/>
          <w:sz w:val="28"/>
          <w:szCs w:val="28"/>
          <w:rtl/>
          <w:lang w:bidi="he-IL"/>
        </w:rPr>
        <w:t xml:space="preserve"> אבן דרך למציאת </w:t>
      </w:r>
      <w:r w:rsidR="00232043" w:rsidRPr="00564B60">
        <w:rPr>
          <w:rFonts w:cs="David" w:hint="cs"/>
          <w:sz w:val="28"/>
          <w:szCs w:val="28"/>
          <w:rtl/>
          <w:lang w:bidi="he-IL"/>
        </w:rPr>
        <w:t>החלופה הנכונה.</w:t>
      </w:r>
      <w:r w:rsidR="00A4065A">
        <w:rPr>
          <w:rFonts w:cs="David" w:hint="cs"/>
          <w:sz w:val="28"/>
          <w:szCs w:val="28"/>
          <w:rtl/>
          <w:lang w:bidi="he-IL"/>
        </w:rPr>
        <w:t xml:space="preserve"> בנוסף, נוכח פעילותם בישראל </w:t>
      </w:r>
      <w:r w:rsidR="00232043" w:rsidRPr="00564B60">
        <w:rPr>
          <w:rFonts w:cs="David" w:hint="cs"/>
          <w:sz w:val="28"/>
          <w:szCs w:val="28"/>
          <w:rtl/>
          <w:lang w:bidi="he-IL"/>
        </w:rPr>
        <w:t>של</w:t>
      </w:r>
      <w:r w:rsidR="00A4065A">
        <w:rPr>
          <w:rFonts w:cs="David" w:hint="cs"/>
          <w:sz w:val="28"/>
          <w:szCs w:val="28"/>
          <w:rtl/>
          <w:lang w:bidi="he-IL"/>
        </w:rPr>
        <w:t xml:space="preserve"> שחקנים נוספים כגון</w:t>
      </w:r>
      <w:r w:rsidR="00232043" w:rsidRPr="00564B60">
        <w:rPr>
          <w:rFonts w:cs="David" w:hint="cs"/>
          <w:sz w:val="28"/>
          <w:szCs w:val="28"/>
          <w:rtl/>
          <w:lang w:bidi="he-IL"/>
        </w:rPr>
        <w:t xml:space="preserve"> אירגוני סיוע </w:t>
      </w:r>
      <w:r w:rsidR="00A4065A">
        <w:rPr>
          <w:rFonts w:cs="David" w:hint="cs"/>
          <w:sz w:val="28"/>
          <w:szCs w:val="28"/>
          <w:rtl/>
          <w:lang w:bidi="he-IL"/>
        </w:rPr>
        <w:t>אזרחיים</w:t>
      </w:r>
      <w:r w:rsidR="00232043" w:rsidRPr="00564B60">
        <w:rPr>
          <w:rFonts w:cs="David" w:hint="cs"/>
          <w:sz w:val="28"/>
          <w:szCs w:val="28"/>
          <w:rtl/>
          <w:lang w:bidi="he-IL"/>
        </w:rPr>
        <w:t>, המגישים סיוע חוץ בדרכים שונות,</w:t>
      </w:r>
      <w:r>
        <w:rPr>
          <w:rFonts w:cs="David" w:hint="cs"/>
          <w:sz w:val="28"/>
          <w:szCs w:val="28"/>
          <w:rtl/>
          <w:lang w:bidi="he-IL"/>
        </w:rPr>
        <w:t xml:space="preserve"> </w:t>
      </w:r>
      <w:r w:rsidR="00A4065A">
        <w:rPr>
          <w:rFonts w:cs="David" w:hint="cs"/>
          <w:sz w:val="28"/>
          <w:szCs w:val="28"/>
          <w:rtl/>
          <w:lang w:bidi="he-IL"/>
        </w:rPr>
        <w:t>ת</w:t>
      </w:r>
      <w:r>
        <w:rPr>
          <w:rFonts w:cs="David" w:hint="cs"/>
          <w:sz w:val="28"/>
          <w:szCs w:val="28"/>
          <w:rtl/>
          <w:lang w:bidi="he-IL"/>
        </w:rPr>
        <w:t>בחן</w:t>
      </w:r>
      <w:r w:rsidR="00A4065A">
        <w:rPr>
          <w:rFonts w:cs="David" w:hint="cs"/>
          <w:sz w:val="28"/>
          <w:szCs w:val="28"/>
          <w:rtl/>
          <w:lang w:bidi="he-IL"/>
        </w:rPr>
        <w:t xml:space="preserve"> העבודה כיצד, אם בכלל, ניתן להשתמש בפעילותם, כמכפיל כוח בתחום סיוע </w:t>
      </w:r>
      <w:r w:rsidR="00232043" w:rsidRPr="00564B60">
        <w:rPr>
          <w:rFonts w:cs="David" w:hint="cs"/>
          <w:sz w:val="28"/>
          <w:szCs w:val="28"/>
          <w:rtl/>
          <w:lang w:bidi="he-IL"/>
        </w:rPr>
        <w:t>החוץ</w:t>
      </w:r>
      <w:r w:rsidR="00A4065A">
        <w:rPr>
          <w:rFonts w:cs="David" w:hint="cs"/>
          <w:sz w:val="28"/>
          <w:szCs w:val="28"/>
          <w:rtl/>
          <w:lang w:bidi="he-IL"/>
        </w:rPr>
        <w:t xml:space="preserve"> של מדינת ישראל</w:t>
      </w:r>
      <w:r w:rsidR="00232043" w:rsidRPr="00564B60">
        <w:rPr>
          <w:rFonts w:cs="David" w:hint="cs"/>
          <w:sz w:val="28"/>
          <w:szCs w:val="28"/>
          <w:rtl/>
          <w:lang w:bidi="he-IL"/>
        </w:rPr>
        <w:t>.</w:t>
      </w:r>
    </w:p>
    <w:p w:rsidR="000C33C7" w:rsidRDefault="000C33C7" w:rsidP="00A97C8F">
      <w:pPr>
        <w:bidi/>
        <w:spacing w:after="0" w:line="360" w:lineRule="auto"/>
        <w:rPr>
          <w:rFonts w:cs="David"/>
          <w:b/>
          <w:bCs/>
          <w:sz w:val="28"/>
          <w:szCs w:val="28"/>
          <w:rtl/>
          <w:lang w:bidi="he-IL"/>
        </w:rPr>
      </w:pPr>
    </w:p>
    <w:p w:rsidR="00DB41F4" w:rsidRDefault="00AD3028" w:rsidP="00AE6FAC">
      <w:pPr>
        <w:bidi/>
        <w:spacing w:after="0" w:line="360" w:lineRule="auto"/>
        <w:rPr>
          <w:rFonts w:cs="David"/>
          <w:b/>
          <w:bCs/>
          <w:sz w:val="28"/>
          <w:szCs w:val="28"/>
          <w:rtl/>
          <w:lang w:bidi="he-IL"/>
        </w:rPr>
      </w:pPr>
      <w:r w:rsidRPr="00137A28">
        <w:rPr>
          <w:rFonts w:cs="David" w:hint="cs"/>
          <w:b/>
          <w:bCs/>
          <w:sz w:val="28"/>
          <w:szCs w:val="28"/>
          <w:rtl/>
          <w:lang w:bidi="he-IL"/>
        </w:rPr>
        <w:lastRenderedPageBreak/>
        <w:t>מטר</w:t>
      </w:r>
      <w:r w:rsidR="00A97C8F">
        <w:rPr>
          <w:rFonts w:cs="David" w:hint="cs"/>
          <w:b/>
          <w:bCs/>
          <w:sz w:val="28"/>
          <w:szCs w:val="28"/>
          <w:rtl/>
          <w:lang w:bidi="he-IL"/>
        </w:rPr>
        <w:t>ו</w:t>
      </w:r>
      <w:r w:rsidRPr="00137A28">
        <w:rPr>
          <w:rFonts w:cs="David" w:hint="cs"/>
          <w:b/>
          <w:bCs/>
          <w:sz w:val="28"/>
          <w:szCs w:val="28"/>
          <w:rtl/>
          <w:lang w:bidi="he-IL"/>
        </w:rPr>
        <w:t>ת המחקר</w:t>
      </w:r>
      <w:r w:rsidR="00AE6FAC">
        <w:rPr>
          <w:rFonts w:cs="David" w:hint="cs"/>
          <w:b/>
          <w:bCs/>
          <w:sz w:val="28"/>
          <w:szCs w:val="28"/>
          <w:rtl/>
          <w:lang w:bidi="he-IL"/>
        </w:rPr>
        <w:t>:</w:t>
      </w:r>
    </w:p>
    <w:p w:rsidR="00A97C8F" w:rsidRDefault="00A97C8F" w:rsidP="00A4065A">
      <w:pPr>
        <w:pStyle w:val="a6"/>
        <w:numPr>
          <w:ilvl w:val="0"/>
          <w:numId w:val="2"/>
        </w:numPr>
        <w:bidi/>
        <w:spacing w:after="0" w:line="360" w:lineRule="auto"/>
        <w:jc w:val="both"/>
        <w:rPr>
          <w:rFonts w:cs="David"/>
          <w:sz w:val="28"/>
          <w:szCs w:val="28"/>
          <w:lang w:bidi="he-IL"/>
        </w:rPr>
      </w:pPr>
      <w:r w:rsidRPr="00502E9D">
        <w:rPr>
          <w:rFonts w:cs="David" w:hint="cs"/>
          <w:sz w:val="28"/>
          <w:szCs w:val="28"/>
          <w:rtl/>
          <w:lang w:bidi="he-IL"/>
        </w:rPr>
        <w:t xml:space="preserve">לנתח את החסמים </w:t>
      </w:r>
      <w:r w:rsidR="0046008F">
        <w:rPr>
          <w:rFonts w:cs="David" w:hint="cs"/>
          <w:sz w:val="28"/>
          <w:szCs w:val="28"/>
          <w:rtl/>
          <w:lang w:bidi="he-IL"/>
        </w:rPr>
        <w:t xml:space="preserve">העיקריים שמשפיעים על </w:t>
      </w:r>
      <w:r w:rsidRPr="00502E9D">
        <w:rPr>
          <w:rFonts w:cs="David" w:hint="cs"/>
          <w:sz w:val="28"/>
          <w:szCs w:val="28"/>
          <w:rtl/>
          <w:lang w:bidi="he-IL"/>
        </w:rPr>
        <w:t xml:space="preserve">מתן סיוע החוץ בעת הזו, ואת משמעותם במימוש מדיניות החוץ של מדינת ישראל. </w:t>
      </w:r>
    </w:p>
    <w:p w:rsidR="000C33C7" w:rsidRPr="00502E9D" w:rsidRDefault="000C33C7" w:rsidP="00A4065A">
      <w:pPr>
        <w:pStyle w:val="a6"/>
        <w:numPr>
          <w:ilvl w:val="0"/>
          <w:numId w:val="2"/>
        </w:numPr>
        <w:bidi/>
        <w:spacing w:after="0" w:line="360" w:lineRule="auto"/>
        <w:jc w:val="both"/>
        <w:rPr>
          <w:rFonts w:cs="David"/>
          <w:sz w:val="28"/>
          <w:szCs w:val="28"/>
          <w:rtl/>
          <w:lang w:bidi="he-IL"/>
        </w:rPr>
      </w:pPr>
      <w:r>
        <w:rPr>
          <w:rFonts w:cs="David" w:hint="cs"/>
          <w:sz w:val="28"/>
          <w:szCs w:val="28"/>
          <w:rtl/>
          <w:lang w:bidi="he-IL"/>
        </w:rPr>
        <w:t xml:space="preserve">לבחון התאמתו של מודל הנהוג במדינות </w:t>
      </w:r>
      <w:r w:rsidRPr="00502E9D">
        <w:rPr>
          <w:rFonts w:cs="David" w:hint="cs"/>
          <w:sz w:val="28"/>
          <w:szCs w:val="28"/>
          <w:rtl/>
          <w:lang w:bidi="he-IL"/>
        </w:rPr>
        <w:t xml:space="preserve">אחרות </w:t>
      </w:r>
      <w:r>
        <w:rPr>
          <w:rFonts w:cs="David" w:hint="cs"/>
          <w:sz w:val="28"/>
          <w:szCs w:val="28"/>
          <w:rtl/>
          <w:lang w:bidi="he-IL"/>
        </w:rPr>
        <w:t>(דנמרק והולנד) לפעילות סיוע החוץ של מדינת ישראל.</w:t>
      </w:r>
    </w:p>
    <w:p w:rsidR="002F446F" w:rsidRPr="00502E9D" w:rsidRDefault="00D331DF" w:rsidP="00A4065A">
      <w:pPr>
        <w:pStyle w:val="a6"/>
        <w:numPr>
          <w:ilvl w:val="0"/>
          <w:numId w:val="2"/>
        </w:numPr>
        <w:bidi/>
        <w:spacing w:after="0" w:line="360" w:lineRule="auto"/>
        <w:jc w:val="both"/>
        <w:rPr>
          <w:rFonts w:cs="David"/>
          <w:sz w:val="28"/>
          <w:szCs w:val="28"/>
          <w:lang w:bidi="he-IL"/>
        </w:rPr>
      </w:pPr>
      <w:r>
        <w:rPr>
          <w:rFonts w:cs="David" w:hint="cs"/>
          <w:sz w:val="28"/>
          <w:szCs w:val="28"/>
          <w:rtl/>
          <w:lang w:bidi="he-IL"/>
        </w:rPr>
        <w:t>לנתח את השחקנים הנוספים בזירת סיוע החוץ הישראלי</w:t>
      </w:r>
      <w:r w:rsidR="006B2B41">
        <w:rPr>
          <w:rFonts w:cs="David" w:hint="cs"/>
          <w:sz w:val="28"/>
          <w:szCs w:val="28"/>
          <w:rtl/>
          <w:lang w:bidi="he-IL"/>
        </w:rPr>
        <w:t xml:space="preserve"> ולבחון אפשרות </w:t>
      </w:r>
      <w:r w:rsidR="00A4065A">
        <w:rPr>
          <w:rFonts w:cs="David" w:hint="cs"/>
          <w:sz w:val="28"/>
          <w:szCs w:val="28"/>
          <w:rtl/>
          <w:lang w:bidi="he-IL"/>
        </w:rPr>
        <w:t>דרכים להשתמש בפעילותם להעצמת כוחו של סיוע החוץ של המדינה</w:t>
      </w:r>
      <w:r w:rsidR="006B2B41">
        <w:rPr>
          <w:rFonts w:cs="David" w:hint="cs"/>
          <w:sz w:val="28"/>
          <w:szCs w:val="28"/>
          <w:rtl/>
          <w:lang w:bidi="he-IL"/>
        </w:rPr>
        <w:t>.</w:t>
      </w:r>
    </w:p>
    <w:p w:rsidR="009C2C4A" w:rsidRDefault="00AD3028" w:rsidP="009C2C4A">
      <w:pPr>
        <w:bidi/>
        <w:spacing w:before="100" w:beforeAutospacing="1" w:after="0" w:line="300" w:lineRule="atLeast"/>
        <w:rPr>
          <w:rFonts w:cs="David"/>
          <w:sz w:val="28"/>
          <w:szCs w:val="28"/>
          <w:rtl/>
          <w:lang w:bidi="he-IL"/>
        </w:rPr>
      </w:pPr>
      <w:r w:rsidRPr="00BC1F1F">
        <w:rPr>
          <w:rFonts w:cs="David" w:hint="cs"/>
          <w:b/>
          <w:bCs/>
          <w:sz w:val="28"/>
          <w:szCs w:val="28"/>
          <w:rtl/>
          <w:lang w:bidi="he-IL"/>
        </w:rPr>
        <w:t>שאל</w:t>
      </w:r>
      <w:r w:rsidR="00A77684">
        <w:rPr>
          <w:rFonts w:cs="David" w:hint="cs"/>
          <w:b/>
          <w:bCs/>
          <w:sz w:val="28"/>
          <w:szCs w:val="28"/>
          <w:rtl/>
          <w:lang w:bidi="he-IL"/>
        </w:rPr>
        <w:t>ו</w:t>
      </w:r>
      <w:r w:rsidRPr="00BC1F1F">
        <w:rPr>
          <w:rFonts w:cs="David" w:hint="cs"/>
          <w:b/>
          <w:bCs/>
          <w:sz w:val="28"/>
          <w:szCs w:val="28"/>
          <w:rtl/>
          <w:lang w:bidi="he-IL"/>
        </w:rPr>
        <w:t>ת המחקר:</w:t>
      </w:r>
    </w:p>
    <w:p w:rsidR="00A77684" w:rsidRPr="009C2C4A" w:rsidRDefault="00A77684" w:rsidP="009E37B6">
      <w:pPr>
        <w:pStyle w:val="a6"/>
        <w:numPr>
          <w:ilvl w:val="0"/>
          <w:numId w:val="4"/>
        </w:numPr>
        <w:bidi/>
        <w:spacing w:before="100" w:beforeAutospacing="1" w:after="0" w:line="360" w:lineRule="auto"/>
        <w:jc w:val="both"/>
        <w:rPr>
          <w:rFonts w:cs="David"/>
          <w:sz w:val="28"/>
          <w:szCs w:val="28"/>
          <w:lang w:bidi="he-IL"/>
        </w:rPr>
      </w:pPr>
      <w:r w:rsidRPr="009C2C4A">
        <w:rPr>
          <w:rFonts w:cs="David" w:hint="cs"/>
          <w:sz w:val="28"/>
          <w:szCs w:val="28"/>
          <w:rtl/>
          <w:lang w:bidi="he-IL"/>
        </w:rPr>
        <w:t>מהם החסמים העיקריים המונעים את מקסום הפוטנציאל שקיים במתן סיוע החוץ בעת הזו?</w:t>
      </w:r>
    </w:p>
    <w:p w:rsidR="00A77684" w:rsidRPr="00A77684" w:rsidRDefault="00A77684" w:rsidP="009E37B6">
      <w:pPr>
        <w:pStyle w:val="a6"/>
        <w:numPr>
          <w:ilvl w:val="0"/>
          <w:numId w:val="4"/>
        </w:numPr>
        <w:bidi/>
        <w:spacing w:before="100" w:beforeAutospacing="1" w:after="0" w:line="360" w:lineRule="auto"/>
        <w:jc w:val="both"/>
        <w:rPr>
          <w:rFonts w:cs="David"/>
          <w:sz w:val="28"/>
          <w:szCs w:val="28"/>
          <w:lang w:bidi="he-IL"/>
        </w:rPr>
      </w:pPr>
      <w:r>
        <w:rPr>
          <w:rFonts w:cs="David" w:hint="cs"/>
          <w:sz w:val="28"/>
          <w:szCs w:val="28"/>
          <w:rtl/>
          <w:lang w:bidi="he-IL"/>
        </w:rPr>
        <w:t xml:space="preserve">כיצד משפיעים החסמים הללו על </w:t>
      </w:r>
      <w:r w:rsidRPr="00A77684">
        <w:rPr>
          <w:rFonts w:cs="David" w:hint="cs"/>
          <w:sz w:val="28"/>
          <w:szCs w:val="28"/>
          <w:rtl/>
          <w:lang w:bidi="he-IL"/>
        </w:rPr>
        <w:t>מימ</w:t>
      </w:r>
      <w:r>
        <w:rPr>
          <w:rFonts w:cs="David" w:hint="cs"/>
          <w:sz w:val="28"/>
          <w:szCs w:val="28"/>
          <w:rtl/>
          <w:lang w:bidi="he-IL"/>
        </w:rPr>
        <w:t>וש מדיניות החוץ של מדינת ישראל בתחומים האמורים?</w:t>
      </w:r>
    </w:p>
    <w:p w:rsidR="00A77684" w:rsidRDefault="00A77684" w:rsidP="009E37B6">
      <w:pPr>
        <w:pStyle w:val="a6"/>
        <w:numPr>
          <w:ilvl w:val="0"/>
          <w:numId w:val="4"/>
        </w:numPr>
        <w:bidi/>
        <w:spacing w:after="0" w:line="360" w:lineRule="auto"/>
        <w:jc w:val="both"/>
        <w:rPr>
          <w:rFonts w:cs="David"/>
          <w:sz w:val="28"/>
          <w:szCs w:val="28"/>
          <w:lang w:bidi="he-IL"/>
        </w:rPr>
      </w:pPr>
      <w:r>
        <w:rPr>
          <w:rFonts w:cs="David" w:hint="cs"/>
          <w:sz w:val="28"/>
          <w:szCs w:val="28"/>
          <w:rtl/>
          <w:lang w:bidi="he-IL"/>
        </w:rPr>
        <w:t xml:space="preserve">מה ניתן ללמוד </w:t>
      </w:r>
      <w:r w:rsidRPr="00502E9D">
        <w:rPr>
          <w:rFonts w:cs="David" w:hint="cs"/>
          <w:sz w:val="28"/>
          <w:szCs w:val="28"/>
          <w:rtl/>
          <w:lang w:bidi="he-IL"/>
        </w:rPr>
        <w:t>מנ</w:t>
      </w:r>
      <w:r w:rsidR="0046008F">
        <w:rPr>
          <w:rFonts w:cs="David" w:hint="cs"/>
          <w:sz w:val="28"/>
          <w:szCs w:val="28"/>
          <w:rtl/>
          <w:lang w:bidi="he-IL"/>
        </w:rPr>
        <w:t>י</w:t>
      </w:r>
      <w:r w:rsidRPr="00502E9D">
        <w:rPr>
          <w:rFonts w:cs="David" w:hint="cs"/>
          <w:sz w:val="28"/>
          <w:szCs w:val="28"/>
          <w:rtl/>
          <w:lang w:bidi="he-IL"/>
        </w:rPr>
        <w:t xml:space="preserve">סיונן של מדינות אחרות </w:t>
      </w:r>
      <w:r w:rsidR="00AF6989" w:rsidRPr="00502E9D">
        <w:rPr>
          <w:rFonts w:cs="David" w:hint="cs"/>
          <w:sz w:val="28"/>
          <w:szCs w:val="28"/>
          <w:rtl/>
          <w:lang w:bidi="he-IL"/>
        </w:rPr>
        <w:t>(דנמרק והולנד)</w:t>
      </w:r>
      <w:r w:rsidR="00AF6989">
        <w:rPr>
          <w:rFonts w:cs="David" w:hint="cs"/>
          <w:sz w:val="28"/>
          <w:szCs w:val="28"/>
          <w:rtl/>
          <w:lang w:bidi="he-IL"/>
        </w:rPr>
        <w:t xml:space="preserve"> </w:t>
      </w:r>
      <w:r w:rsidRPr="00502E9D">
        <w:rPr>
          <w:rFonts w:cs="David" w:hint="cs"/>
          <w:sz w:val="28"/>
          <w:szCs w:val="28"/>
          <w:rtl/>
          <w:lang w:bidi="he-IL"/>
        </w:rPr>
        <w:t>בתחום המדיניות הסדורה בכל הנוגע לסיוע החוץ</w:t>
      </w:r>
      <w:r w:rsidR="00676C50">
        <w:rPr>
          <w:rFonts w:cs="David" w:hint="cs"/>
          <w:sz w:val="28"/>
          <w:szCs w:val="28"/>
          <w:rtl/>
          <w:lang w:bidi="he-IL"/>
        </w:rPr>
        <w:t>?</w:t>
      </w:r>
    </w:p>
    <w:p w:rsidR="00D331DF" w:rsidRDefault="00D331DF" w:rsidP="009E37B6">
      <w:pPr>
        <w:pStyle w:val="a6"/>
        <w:numPr>
          <w:ilvl w:val="0"/>
          <w:numId w:val="4"/>
        </w:numPr>
        <w:bidi/>
        <w:spacing w:after="0" w:line="360" w:lineRule="auto"/>
        <w:jc w:val="both"/>
        <w:rPr>
          <w:rFonts w:cs="David"/>
          <w:sz w:val="28"/>
          <w:szCs w:val="28"/>
          <w:lang w:bidi="he-IL"/>
        </w:rPr>
      </w:pPr>
      <w:r>
        <w:rPr>
          <w:rFonts w:cs="David" w:hint="cs"/>
          <w:sz w:val="28"/>
          <w:szCs w:val="28"/>
          <w:rtl/>
          <w:lang w:bidi="he-IL"/>
        </w:rPr>
        <w:t>מיהם השחקנים הנוספים בזירת סיוע החוץ הישראלית ומה מיקומם הנכון בזירה?</w:t>
      </w:r>
    </w:p>
    <w:p w:rsidR="00E63D05" w:rsidRPr="00D331DF" w:rsidRDefault="00E63D05" w:rsidP="00222B56">
      <w:pPr>
        <w:bidi/>
        <w:spacing w:after="0" w:line="360" w:lineRule="auto"/>
        <w:rPr>
          <w:rFonts w:cs="David"/>
          <w:b/>
          <w:bCs/>
          <w:sz w:val="28"/>
          <w:szCs w:val="28"/>
          <w:rtl/>
          <w:lang w:bidi="he-IL"/>
        </w:rPr>
      </w:pPr>
    </w:p>
    <w:p w:rsidR="00AD3028" w:rsidRPr="00137A28" w:rsidRDefault="00AD3028" w:rsidP="00E63D05">
      <w:pPr>
        <w:bidi/>
        <w:spacing w:after="0" w:line="360" w:lineRule="auto"/>
        <w:rPr>
          <w:rFonts w:cs="David"/>
          <w:b/>
          <w:bCs/>
          <w:sz w:val="28"/>
          <w:szCs w:val="28"/>
          <w:rtl/>
          <w:lang w:bidi="he-IL"/>
        </w:rPr>
      </w:pPr>
      <w:r>
        <w:rPr>
          <w:rFonts w:cs="David" w:hint="cs"/>
          <w:b/>
          <w:bCs/>
          <w:sz w:val="28"/>
          <w:szCs w:val="28"/>
          <w:rtl/>
          <w:lang w:bidi="he-IL"/>
        </w:rPr>
        <w:t>טענ</w:t>
      </w:r>
      <w:r w:rsidR="0046008F">
        <w:rPr>
          <w:rFonts w:cs="David" w:hint="cs"/>
          <w:b/>
          <w:bCs/>
          <w:sz w:val="28"/>
          <w:szCs w:val="28"/>
          <w:rtl/>
          <w:lang w:bidi="he-IL"/>
        </w:rPr>
        <w:t>ו</w:t>
      </w:r>
      <w:r>
        <w:rPr>
          <w:rFonts w:cs="David" w:hint="cs"/>
          <w:b/>
          <w:bCs/>
          <w:sz w:val="28"/>
          <w:szCs w:val="28"/>
          <w:rtl/>
          <w:lang w:bidi="he-IL"/>
        </w:rPr>
        <w:t>ת המחקר</w:t>
      </w:r>
      <w:r w:rsidRPr="00137A28">
        <w:rPr>
          <w:rFonts w:cs="David" w:hint="cs"/>
          <w:b/>
          <w:bCs/>
          <w:sz w:val="28"/>
          <w:szCs w:val="28"/>
          <w:rtl/>
          <w:lang w:bidi="he-IL"/>
        </w:rPr>
        <w:t>:</w:t>
      </w:r>
    </w:p>
    <w:p w:rsidR="004D3C58" w:rsidRPr="00854335" w:rsidRDefault="004D3C58" w:rsidP="001334B6">
      <w:pPr>
        <w:pStyle w:val="a6"/>
        <w:numPr>
          <w:ilvl w:val="0"/>
          <w:numId w:val="5"/>
        </w:numPr>
        <w:bidi/>
        <w:spacing w:after="0" w:line="360" w:lineRule="auto"/>
        <w:jc w:val="both"/>
        <w:rPr>
          <w:rFonts w:cs="David"/>
          <w:sz w:val="28"/>
          <w:szCs w:val="28"/>
          <w:rtl/>
          <w:lang w:bidi="he-IL"/>
        </w:rPr>
      </w:pPr>
      <w:r w:rsidRPr="004D3C58">
        <w:rPr>
          <w:rFonts w:cs="David" w:hint="cs"/>
          <w:sz w:val="28"/>
          <w:szCs w:val="28"/>
          <w:rtl/>
          <w:lang w:bidi="he-IL"/>
        </w:rPr>
        <w:t>למיתוג הכללי של ישראל כמדינה בעלת יכולות</w:t>
      </w:r>
      <w:r w:rsidR="00B05FE8">
        <w:rPr>
          <w:rFonts w:cs="David" w:hint="cs"/>
          <w:sz w:val="28"/>
          <w:szCs w:val="28"/>
          <w:rtl/>
          <w:lang w:bidi="he-IL"/>
        </w:rPr>
        <w:t>,</w:t>
      </w:r>
      <w:r w:rsidRPr="004D3C58">
        <w:rPr>
          <w:rFonts w:cs="David" w:hint="cs"/>
          <w:sz w:val="28"/>
          <w:szCs w:val="28"/>
          <w:rtl/>
          <w:lang w:bidi="he-IL"/>
        </w:rPr>
        <w:t xml:space="preserve"> התורמת למדינות נזקקות</w:t>
      </w:r>
      <w:r w:rsidR="001334B6">
        <w:rPr>
          <w:rFonts w:cs="David" w:hint="cs"/>
          <w:sz w:val="28"/>
          <w:szCs w:val="28"/>
          <w:rtl/>
          <w:lang w:bidi="he-IL"/>
        </w:rPr>
        <w:t>,</w:t>
      </w:r>
      <w:r w:rsidR="00B05FE8">
        <w:rPr>
          <w:rFonts w:cs="David" w:hint="cs"/>
          <w:sz w:val="28"/>
          <w:szCs w:val="28"/>
          <w:rtl/>
          <w:lang w:bidi="he-IL"/>
        </w:rPr>
        <w:t xml:space="preserve"> משקל משמעותי ב</w:t>
      </w:r>
      <w:r w:rsidRPr="004D3C58">
        <w:rPr>
          <w:rFonts w:cs="David" w:hint="cs"/>
          <w:sz w:val="28"/>
          <w:szCs w:val="28"/>
          <w:rtl/>
          <w:lang w:bidi="he-IL"/>
        </w:rPr>
        <w:t>חיזוק מעמדה ו</w:t>
      </w:r>
      <w:r w:rsidR="001334B6">
        <w:rPr>
          <w:rFonts w:cs="David" w:hint="cs"/>
          <w:sz w:val="28"/>
          <w:szCs w:val="28"/>
          <w:rtl/>
          <w:lang w:bidi="he-IL"/>
        </w:rPr>
        <w:t xml:space="preserve">בחיזוק </w:t>
      </w:r>
      <w:r w:rsidRPr="004D3C58">
        <w:rPr>
          <w:rFonts w:cs="David" w:hint="cs"/>
          <w:sz w:val="28"/>
          <w:szCs w:val="28"/>
          <w:rtl/>
          <w:lang w:bidi="he-IL"/>
        </w:rPr>
        <w:t>הדימוי הבינלאומי שלה</w:t>
      </w:r>
      <w:r w:rsidR="001334B6">
        <w:rPr>
          <w:rFonts w:cs="David" w:hint="cs"/>
          <w:sz w:val="28"/>
          <w:szCs w:val="28"/>
          <w:rtl/>
          <w:lang w:bidi="he-IL"/>
        </w:rPr>
        <w:t>.</w:t>
      </w:r>
      <w:r w:rsidRPr="004D3C58">
        <w:rPr>
          <w:rFonts w:cs="David" w:hint="cs"/>
          <w:sz w:val="28"/>
          <w:szCs w:val="28"/>
          <w:rtl/>
          <w:lang w:bidi="he-IL"/>
        </w:rPr>
        <w:t xml:space="preserve"> </w:t>
      </w:r>
      <w:r w:rsidR="001334B6">
        <w:rPr>
          <w:rFonts w:cs="David" w:hint="cs"/>
          <w:sz w:val="28"/>
          <w:szCs w:val="28"/>
          <w:rtl/>
          <w:lang w:bidi="he-IL"/>
        </w:rPr>
        <w:t xml:space="preserve">בנוסף, </w:t>
      </w:r>
      <w:r w:rsidRPr="004D3C58">
        <w:rPr>
          <w:rFonts w:cs="David" w:hint="cs"/>
          <w:sz w:val="28"/>
          <w:szCs w:val="28"/>
          <w:rtl/>
          <w:lang w:bidi="he-IL"/>
        </w:rPr>
        <w:t>קיים גם רווח בילטראלי מול המדינות השונות, כשמתווסף מימד חיובי ליחסים ביניהן, המאזן לעתים מ</w:t>
      </w:r>
      <w:r w:rsidR="001334B6" w:rsidRPr="00854335">
        <w:rPr>
          <w:rFonts w:cs="David" w:hint="cs"/>
          <w:sz w:val="28"/>
          <w:szCs w:val="28"/>
          <w:rtl/>
          <w:lang w:bidi="he-IL"/>
        </w:rPr>
        <w:t xml:space="preserve">מדים אחרים. שדרוג </w:t>
      </w:r>
      <w:r w:rsidRPr="00854335">
        <w:rPr>
          <w:rFonts w:cs="David" w:hint="cs"/>
          <w:sz w:val="28"/>
          <w:szCs w:val="28"/>
          <w:rtl/>
          <w:lang w:bidi="he-IL"/>
        </w:rPr>
        <w:t>זה</w:t>
      </w:r>
      <w:r w:rsidR="001334B6" w:rsidRPr="00854335">
        <w:rPr>
          <w:rFonts w:cs="David" w:hint="cs"/>
          <w:sz w:val="28"/>
          <w:szCs w:val="28"/>
          <w:rtl/>
          <w:lang w:bidi="he-IL"/>
        </w:rPr>
        <w:t xml:space="preserve"> ביחסים מאפשר לישראל למנף את </w:t>
      </w:r>
      <w:r w:rsidRPr="00854335">
        <w:rPr>
          <w:rFonts w:cs="David" w:hint="cs"/>
          <w:sz w:val="28"/>
          <w:szCs w:val="28"/>
          <w:rtl/>
          <w:lang w:bidi="he-IL"/>
        </w:rPr>
        <w:t xml:space="preserve">האינטרסים המדיניים, האסטרטגיים, הכלכליים  והאחרים מול השחקנים השונים בזירה הבינלאומית. </w:t>
      </w:r>
    </w:p>
    <w:p w:rsidR="004D3C58" w:rsidRPr="00854335" w:rsidRDefault="004D3C58" w:rsidP="00D27B6D">
      <w:pPr>
        <w:pStyle w:val="a6"/>
        <w:numPr>
          <w:ilvl w:val="0"/>
          <w:numId w:val="5"/>
        </w:numPr>
        <w:bidi/>
        <w:spacing w:after="0" w:line="360" w:lineRule="auto"/>
        <w:jc w:val="both"/>
        <w:rPr>
          <w:rFonts w:cs="David"/>
          <w:sz w:val="28"/>
          <w:szCs w:val="28"/>
          <w:rtl/>
          <w:lang w:bidi="he-IL"/>
        </w:rPr>
      </w:pPr>
      <w:r w:rsidRPr="00854335">
        <w:rPr>
          <w:rFonts w:cs="David" w:hint="cs"/>
          <w:sz w:val="28"/>
          <w:szCs w:val="28"/>
          <w:rtl/>
          <w:lang w:bidi="he-IL"/>
        </w:rPr>
        <w:t>הסיוע הבינלאומי הינו כלי מאד משמעותי של עוצמה רכה: הוא מוסיף נדבך חשוב ליחסי ישראל עם מדינות שונות בעולם ומחזק את רצונן לשמר ולשפר יחסים אלה. הוא סולל ערו</w:t>
      </w:r>
      <w:r w:rsidR="00406F84" w:rsidRPr="00854335">
        <w:rPr>
          <w:rFonts w:cs="David" w:hint="cs"/>
          <w:sz w:val="28"/>
          <w:szCs w:val="28"/>
          <w:rtl/>
          <w:lang w:bidi="he-IL"/>
        </w:rPr>
        <w:t>צי קשר ישיר ל</w:t>
      </w:r>
      <w:r w:rsidRPr="00854335">
        <w:rPr>
          <w:rFonts w:cs="David" w:hint="cs"/>
          <w:sz w:val="28"/>
          <w:szCs w:val="28"/>
          <w:rtl/>
          <w:lang w:bidi="he-IL"/>
        </w:rPr>
        <w:t>מקבלי החלטות בכירים במדינות</w:t>
      </w:r>
      <w:r w:rsidR="00D27B6D" w:rsidRPr="00854335">
        <w:rPr>
          <w:rFonts w:cs="David" w:hint="cs"/>
          <w:sz w:val="28"/>
          <w:szCs w:val="28"/>
          <w:rtl/>
          <w:lang w:bidi="he-IL"/>
        </w:rPr>
        <w:t xml:space="preserve"> המסתייעות.</w:t>
      </w:r>
      <w:r w:rsidRPr="00854335">
        <w:rPr>
          <w:rFonts w:cs="David" w:hint="cs"/>
          <w:sz w:val="28"/>
          <w:szCs w:val="28"/>
          <w:rtl/>
          <w:lang w:bidi="he-IL"/>
        </w:rPr>
        <w:t xml:space="preserve"> </w:t>
      </w:r>
    </w:p>
    <w:p w:rsidR="0046008F" w:rsidRDefault="0046008F" w:rsidP="00FF784A">
      <w:pPr>
        <w:pStyle w:val="a6"/>
        <w:numPr>
          <w:ilvl w:val="0"/>
          <w:numId w:val="5"/>
        </w:numPr>
        <w:bidi/>
        <w:spacing w:after="0" w:line="360" w:lineRule="auto"/>
        <w:jc w:val="both"/>
        <w:rPr>
          <w:rFonts w:cs="David"/>
          <w:sz w:val="28"/>
          <w:szCs w:val="28"/>
          <w:lang w:bidi="he-IL"/>
        </w:rPr>
      </w:pPr>
      <w:r w:rsidRPr="00854335">
        <w:rPr>
          <w:rFonts w:cs="David" w:hint="cs"/>
          <w:sz w:val="28"/>
          <w:szCs w:val="28"/>
          <w:rtl/>
          <w:lang w:bidi="he-IL"/>
        </w:rPr>
        <w:t>ה</w:t>
      </w:r>
      <w:r w:rsidRPr="0046008F">
        <w:rPr>
          <w:rFonts w:cs="David" w:hint="cs"/>
          <w:sz w:val="28"/>
          <w:szCs w:val="28"/>
          <w:rtl/>
          <w:lang w:bidi="he-IL"/>
        </w:rPr>
        <w:t>תרומה</w:t>
      </w:r>
      <w:r w:rsidR="00AD3028" w:rsidRPr="0046008F">
        <w:rPr>
          <w:rFonts w:cs="David" w:hint="cs"/>
          <w:sz w:val="28"/>
          <w:szCs w:val="28"/>
          <w:rtl/>
          <w:lang w:bidi="he-IL"/>
        </w:rPr>
        <w:t xml:space="preserve"> </w:t>
      </w:r>
      <w:r w:rsidRPr="0046008F">
        <w:rPr>
          <w:rFonts w:cs="David" w:hint="cs"/>
          <w:sz w:val="28"/>
          <w:szCs w:val="28"/>
          <w:rtl/>
          <w:lang w:bidi="he-IL"/>
        </w:rPr>
        <w:t>המשמעותית</w:t>
      </w:r>
      <w:r w:rsidR="00AD3028" w:rsidRPr="0046008F">
        <w:rPr>
          <w:rFonts w:cs="David" w:hint="cs"/>
          <w:sz w:val="28"/>
          <w:szCs w:val="28"/>
          <w:rtl/>
          <w:lang w:bidi="he-IL"/>
        </w:rPr>
        <w:t xml:space="preserve"> של סיוע </w:t>
      </w:r>
      <w:r w:rsidR="00406F84">
        <w:rPr>
          <w:rFonts w:cs="David" w:hint="cs"/>
          <w:sz w:val="28"/>
          <w:szCs w:val="28"/>
          <w:rtl/>
          <w:lang w:bidi="he-IL"/>
        </w:rPr>
        <w:t>ה</w:t>
      </w:r>
      <w:r w:rsidR="00AD3028" w:rsidRPr="0046008F">
        <w:rPr>
          <w:rFonts w:cs="David" w:hint="cs"/>
          <w:sz w:val="28"/>
          <w:szCs w:val="28"/>
          <w:rtl/>
          <w:lang w:bidi="he-IL"/>
        </w:rPr>
        <w:t>חוץ נבחנת לאורך שנים, ב</w:t>
      </w:r>
      <w:r w:rsidRPr="0046008F">
        <w:rPr>
          <w:rFonts w:cs="David" w:hint="cs"/>
          <w:sz w:val="28"/>
          <w:szCs w:val="28"/>
          <w:rtl/>
          <w:lang w:bidi="he-IL"/>
        </w:rPr>
        <w:t xml:space="preserve">הישגים מדיניים, יציבים, שיוכיחו </w:t>
      </w:r>
      <w:r w:rsidR="00AD3028" w:rsidRPr="0046008F">
        <w:rPr>
          <w:rFonts w:cs="David" w:hint="cs"/>
          <w:sz w:val="28"/>
          <w:szCs w:val="28"/>
          <w:rtl/>
          <w:lang w:bidi="he-IL"/>
        </w:rPr>
        <w:t xml:space="preserve">את עצמם רק אם </w:t>
      </w:r>
      <w:r w:rsidR="00FF784A">
        <w:rPr>
          <w:rFonts w:cs="David" w:hint="cs"/>
          <w:sz w:val="28"/>
          <w:szCs w:val="28"/>
          <w:rtl/>
          <w:lang w:bidi="he-IL"/>
        </w:rPr>
        <w:t>תשכיל המדינה</w:t>
      </w:r>
      <w:r w:rsidR="00D27B6D">
        <w:rPr>
          <w:rFonts w:cs="David" w:hint="cs"/>
          <w:sz w:val="28"/>
          <w:szCs w:val="28"/>
          <w:rtl/>
          <w:lang w:bidi="he-IL"/>
        </w:rPr>
        <w:t xml:space="preserve"> להעניק</w:t>
      </w:r>
      <w:r w:rsidR="00AD3028" w:rsidRPr="0046008F">
        <w:rPr>
          <w:rFonts w:cs="David" w:hint="cs"/>
          <w:sz w:val="28"/>
          <w:szCs w:val="28"/>
          <w:rtl/>
          <w:lang w:bidi="he-IL"/>
        </w:rPr>
        <w:t xml:space="preserve"> סיוע ארוך טווח, הכולל גם ליווי, השקעה, שיתוף </w:t>
      </w:r>
      <w:r w:rsidRPr="0046008F">
        <w:rPr>
          <w:rFonts w:cs="David" w:hint="cs"/>
          <w:sz w:val="28"/>
          <w:szCs w:val="28"/>
          <w:rtl/>
          <w:lang w:bidi="he-IL"/>
        </w:rPr>
        <w:t xml:space="preserve">ולמידה, תוך הסתמכות על מדיניות סדורה. </w:t>
      </w:r>
    </w:p>
    <w:p w:rsidR="00406F84" w:rsidRDefault="003D176E" w:rsidP="00FF784A">
      <w:pPr>
        <w:pStyle w:val="a6"/>
        <w:numPr>
          <w:ilvl w:val="0"/>
          <w:numId w:val="5"/>
        </w:numPr>
        <w:bidi/>
        <w:spacing w:after="0" w:line="360" w:lineRule="auto"/>
        <w:jc w:val="both"/>
        <w:rPr>
          <w:rFonts w:cs="David"/>
          <w:b/>
          <w:bCs/>
          <w:sz w:val="28"/>
          <w:szCs w:val="28"/>
          <w:lang w:bidi="he-IL"/>
        </w:rPr>
      </w:pPr>
      <w:r w:rsidRPr="0046008F">
        <w:rPr>
          <w:rFonts w:cs="David" w:hint="cs"/>
          <w:sz w:val="28"/>
          <w:szCs w:val="28"/>
          <w:rtl/>
          <w:lang w:bidi="he-IL"/>
        </w:rPr>
        <w:lastRenderedPageBreak/>
        <w:t xml:space="preserve">דנמרק והולנד שינו </w:t>
      </w:r>
      <w:r w:rsidR="00406F84">
        <w:rPr>
          <w:rFonts w:cs="David" w:hint="cs"/>
          <w:sz w:val="28"/>
          <w:szCs w:val="28"/>
          <w:rtl/>
          <w:lang w:bidi="he-IL"/>
        </w:rPr>
        <w:t xml:space="preserve">לאחרונה </w:t>
      </w:r>
      <w:r w:rsidRPr="0046008F">
        <w:rPr>
          <w:rFonts w:cs="David" w:hint="cs"/>
          <w:sz w:val="28"/>
          <w:szCs w:val="28"/>
          <w:rtl/>
          <w:lang w:bidi="he-IL"/>
        </w:rPr>
        <w:t xml:space="preserve">את </w:t>
      </w:r>
      <w:r w:rsidR="0046008F">
        <w:rPr>
          <w:rFonts w:cs="David" w:hint="cs"/>
          <w:sz w:val="28"/>
          <w:szCs w:val="28"/>
          <w:rtl/>
          <w:lang w:bidi="he-IL"/>
        </w:rPr>
        <w:t>מדיניות</w:t>
      </w:r>
      <w:r w:rsidR="004D3C58">
        <w:rPr>
          <w:rFonts w:cs="David" w:hint="cs"/>
          <w:sz w:val="28"/>
          <w:szCs w:val="28"/>
          <w:rtl/>
          <w:lang w:bidi="he-IL"/>
        </w:rPr>
        <w:t xml:space="preserve"> סיוע החוץ שלהן מ'</w:t>
      </w:r>
      <w:r w:rsidRPr="0046008F">
        <w:rPr>
          <w:rFonts w:cs="David" w:hint="cs"/>
          <w:sz w:val="28"/>
          <w:szCs w:val="28"/>
          <w:rtl/>
          <w:lang w:bidi="he-IL"/>
        </w:rPr>
        <w:t>תרומה</w:t>
      </w:r>
      <w:r w:rsidR="004D3C58">
        <w:rPr>
          <w:rFonts w:cs="David" w:hint="cs"/>
          <w:sz w:val="28"/>
          <w:szCs w:val="28"/>
          <w:rtl/>
          <w:lang w:bidi="he-IL"/>
        </w:rPr>
        <w:t>'</w:t>
      </w:r>
      <w:r w:rsidRPr="0046008F">
        <w:rPr>
          <w:rFonts w:cs="David" w:hint="cs"/>
          <w:sz w:val="28"/>
          <w:szCs w:val="28"/>
          <w:rtl/>
          <w:lang w:bidi="he-IL"/>
        </w:rPr>
        <w:t xml:space="preserve"> ל</w:t>
      </w:r>
      <w:r w:rsidR="004D3C58">
        <w:rPr>
          <w:rFonts w:cs="David" w:hint="cs"/>
          <w:sz w:val="28"/>
          <w:szCs w:val="28"/>
          <w:rtl/>
          <w:lang w:bidi="he-IL"/>
        </w:rPr>
        <w:t>'</w:t>
      </w:r>
      <w:r w:rsidRPr="0046008F">
        <w:rPr>
          <w:rFonts w:cs="David" w:hint="cs"/>
          <w:sz w:val="28"/>
          <w:szCs w:val="28"/>
          <w:rtl/>
          <w:lang w:bidi="he-IL"/>
        </w:rPr>
        <w:t>פיתוח ושיתוף פעולה</w:t>
      </w:r>
      <w:r w:rsidR="004D3C58">
        <w:rPr>
          <w:rFonts w:cs="David" w:hint="cs"/>
          <w:sz w:val="28"/>
          <w:szCs w:val="28"/>
          <w:rtl/>
          <w:lang w:bidi="he-IL"/>
        </w:rPr>
        <w:t>'</w:t>
      </w:r>
      <w:r w:rsidRPr="0046008F">
        <w:rPr>
          <w:rFonts w:cs="David" w:hint="cs"/>
          <w:sz w:val="28"/>
          <w:szCs w:val="28"/>
          <w:rtl/>
          <w:lang w:bidi="he-IL"/>
        </w:rPr>
        <w:t xml:space="preserve"> </w:t>
      </w:r>
      <w:r w:rsidRPr="0046008F">
        <w:rPr>
          <w:rFonts w:cs="David"/>
          <w:sz w:val="28"/>
          <w:szCs w:val="28"/>
          <w:rtl/>
          <w:lang w:bidi="he-IL"/>
        </w:rPr>
        <w:t>–</w:t>
      </w:r>
      <w:r w:rsidR="00FF784A">
        <w:rPr>
          <w:rFonts w:cs="David" w:hint="cs"/>
          <w:sz w:val="28"/>
          <w:szCs w:val="28"/>
          <w:rtl/>
          <w:lang w:bidi="he-IL"/>
        </w:rPr>
        <w:t xml:space="preserve"> ועל פניו נראה שזהו </w:t>
      </w:r>
      <w:r w:rsidR="004D3C58">
        <w:rPr>
          <w:rFonts w:cs="David" w:hint="cs"/>
          <w:sz w:val="28"/>
          <w:szCs w:val="28"/>
          <w:rtl/>
          <w:lang w:bidi="he-IL"/>
        </w:rPr>
        <w:t>מודל שניתן לאמץ ממנו עקרונות</w:t>
      </w:r>
      <w:r w:rsidR="00D27B6D">
        <w:rPr>
          <w:rFonts w:cs="David" w:hint="cs"/>
          <w:sz w:val="28"/>
          <w:szCs w:val="28"/>
          <w:rtl/>
          <w:lang w:bidi="he-IL"/>
        </w:rPr>
        <w:t xml:space="preserve"> פעולה למדינת ישראל</w:t>
      </w:r>
      <w:r w:rsidR="00406F84">
        <w:rPr>
          <w:rFonts w:cs="David" w:hint="cs"/>
          <w:sz w:val="28"/>
          <w:szCs w:val="28"/>
          <w:rtl/>
          <w:lang w:bidi="he-IL"/>
        </w:rPr>
        <w:t>.</w:t>
      </w:r>
    </w:p>
    <w:p w:rsidR="00854335" w:rsidRPr="00854335" w:rsidRDefault="00FF784A" w:rsidP="00FF784A">
      <w:pPr>
        <w:pStyle w:val="a6"/>
        <w:numPr>
          <w:ilvl w:val="0"/>
          <w:numId w:val="5"/>
        </w:numPr>
        <w:bidi/>
        <w:spacing w:after="0" w:line="360" w:lineRule="auto"/>
        <w:jc w:val="both"/>
        <w:rPr>
          <w:rFonts w:cs="David"/>
          <w:b/>
          <w:bCs/>
          <w:sz w:val="28"/>
          <w:szCs w:val="28"/>
          <w:lang w:bidi="he-IL"/>
        </w:rPr>
      </w:pPr>
      <w:r>
        <w:rPr>
          <w:rFonts w:cs="David" w:hint="cs"/>
          <w:sz w:val="28"/>
          <w:szCs w:val="28"/>
          <w:rtl/>
          <w:lang w:bidi="he-IL"/>
        </w:rPr>
        <w:t xml:space="preserve">קיימת חשיבות רבה לבחינת דרכים להשתמש בפעילות כלל הארגונים הישראלים המגישים </w:t>
      </w:r>
      <w:r w:rsidR="00854335" w:rsidRPr="00564B60">
        <w:rPr>
          <w:rFonts w:cs="David" w:hint="cs"/>
          <w:sz w:val="28"/>
          <w:szCs w:val="28"/>
          <w:rtl/>
          <w:lang w:bidi="he-IL"/>
        </w:rPr>
        <w:t xml:space="preserve">סיוע </w:t>
      </w:r>
      <w:r>
        <w:rPr>
          <w:rFonts w:cs="David" w:hint="cs"/>
          <w:sz w:val="28"/>
          <w:szCs w:val="28"/>
          <w:rtl/>
          <w:lang w:bidi="he-IL"/>
        </w:rPr>
        <w:t>חוץ</w:t>
      </w:r>
      <w:r w:rsidR="00854335" w:rsidRPr="00564B60">
        <w:rPr>
          <w:rFonts w:cs="David" w:hint="cs"/>
          <w:sz w:val="28"/>
          <w:szCs w:val="28"/>
          <w:rtl/>
          <w:lang w:bidi="he-IL"/>
        </w:rPr>
        <w:t>,</w:t>
      </w:r>
      <w:r w:rsidR="00854335">
        <w:rPr>
          <w:rFonts w:cs="David" w:hint="cs"/>
          <w:sz w:val="28"/>
          <w:szCs w:val="28"/>
          <w:rtl/>
          <w:lang w:bidi="he-IL"/>
        </w:rPr>
        <w:t xml:space="preserve"> </w:t>
      </w:r>
      <w:r w:rsidR="00854335" w:rsidRPr="00854335">
        <w:rPr>
          <w:rFonts w:cs="David" w:hint="cs"/>
          <w:sz w:val="28"/>
          <w:szCs w:val="28"/>
          <w:rtl/>
          <w:lang w:bidi="he-IL"/>
        </w:rPr>
        <w:t>כמכפיל כוח בתחום סיוע החוץ</w:t>
      </w:r>
      <w:r>
        <w:rPr>
          <w:rFonts w:cs="David" w:hint="cs"/>
          <w:sz w:val="28"/>
          <w:szCs w:val="28"/>
          <w:rtl/>
          <w:lang w:bidi="he-IL"/>
        </w:rPr>
        <w:t xml:space="preserve"> של מדינת ישראל</w:t>
      </w:r>
      <w:r w:rsidR="00854335" w:rsidRPr="00854335">
        <w:rPr>
          <w:rFonts w:cs="David" w:hint="cs"/>
          <w:sz w:val="28"/>
          <w:szCs w:val="28"/>
          <w:rtl/>
          <w:lang w:bidi="he-IL"/>
        </w:rPr>
        <w:t>.</w:t>
      </w:r>
    </w:p>
    <w:p w:rsidR="00DB41F4" w:rsidRDefault="00406F84" w:rsidP="00406F84">
      <w:pPr>
        <w:pStyle w:val="a6"/>
        <w:bidi/>
        <w:spacing w:after="0" w:line="360" w:lineRule="auto"/>
        <w:rPr>
          <w:rFonts w:cs="David"/>
          <w:b/>
          <w:bCs/>
          <w:sz w:val="28"/>
          <w:szCs w:val="28"/>
          <w:rtl/>
          <w:lang w:bidi="he-IL"/>
        </w:rPr>
      </w:pPr>
      <w:r>
        <w:rPr>
          <w:rFonts w:cs="David"/>
          <w:b/>
          <w:bCs/>
          <w:sz w:val="28"/>
          <w:szCs w:val="28"/>
          <w:rtl/>
          <w:lang w:bidi="he-IL"/>
        </w:rPr>
        <w:t xml:space="preserve"> </w:t>
      </w:r>
    </w:p>
    <w:p w:rsidR="00AE6FAC" w:rsidRDefault="00AD3028" w:rsidP="00AE6FAC">
      <w:pPr>
        <w:bidi/>
        <w:spacing w:after="0" w:line="360" w:lineRule="auto"/>
        <w:rPr>
          <w:rFonts w:cs="David"/>
          <w:sz w:val="28"/>
          <w:szCs w:val="28"/>
          <w:rtl/>
          <w:lang w:bidi="he-IL"/>
        </w:rPr>
      </w:pPr>
      <w:r>
        <w:rPr>
          <w:rFonts w:cs="David" w:hint="cs"/>
          <w:b/>
          <w:bCs/>
          <w:sz w:val="28"/>
          <w:szCs w:val="28"/>
          <w:rtl/>
          <w:lang w:bidi="he-IL"/>
        </w:rPr>
        <w:t>דרך הצגת הרעיונות במחקר (</w:t>
      </w:r>
      <w:r w:rsidRPr="00BC1F1F">
        <w:rPr>
          <w:rFonts w:cs="David" w:hint="cs"/>
          <w:b/>
          <w:bCs/>
          <w:sz w:val="28"/>
          <w:szCs w:val="28"/>
          <w:rtl/>
          <w:lang w:bidi="he-IL"/>
        </w:rPr>
        <w:t>ראשי פרקים</w:t>
      </w:r>
      <w:r>
        <w:rPr>
          <w:rFonts w:cs="David" w:hint="cs"/>
          <w:b/>
          <w:bCs/>
          <w:sz w:val="28"/>
          <w:szCs w:val="28"/>
          <w:rtl/>
          <w:lang w:bidi="he-IL"/>
        </w:rPr>
        <w:t>)</w:t>
      </w:r>
      <w:r w:rsidRPr="00BC1F1F">
        <w:rPr>
          <w:rFonts w:cs="David" w:hint="cs"/>
          <w:b/>
          <w:bCs/>
          <w:sz w:val="28"/>
          <w:szCs w:val="28"/>
          <w:rtl/>
          <w:lang w:bidi="he-IL"/>
        </w:rPr>
        <w:t>:</w:t>
      </w:r>
    </w:p>
    <w:p w:rsidR="002D476A" w:rsidRPr="00AE6FAC" w:rsidRDefault="002D476A" w:rsidP="00ED07A4">
      <w:pPr>
        <w:pStyle w:val="a6"/>
        <w:numPr>
          <w:ilvl w:val="0"/>
          <w:numId w:val="7"/>
        </w:numPr>
        <w:bidi/>
        <w:spacing w:after="0" w:line="360" w:lineRule="auto"/>
        <w:jc w:val="both"/>
        <w:rPr>
          <w:rFonts w:cs="David"/>
          <w:sz w:val="28"/>
          <w:szCs w:val="28"/>
          <w:lang w:bidi="he-IL"/>
        </w:rPr>
      </w:pPr>
      <w:r w:rsidRPr="00AE6FAC">
        <w:rPr>
          <w:rFonts w:cs="David" w:hint="cs"/>
          <w:sz w:val="28"/>
          <w:szCs w:val="28"/>
          <w:rtl/>
          <w:lang w:bidi="he-IL"/>
        </w:rPr>
        <w:t>ה</w:t>
      </w:r>
      <w:r w:rsidR="0046008F" w:rsidRPr="00AE6FAC">
        <w:rPr>
          <w:rFonts w:cs="David" w:hint="cs"/>
          <w:sz w:val="28"/>
          <w:szCs w:val="28"/>
          <w:rtl/>
          <w:lang w:bidi="he-IL"/>
        </w:rPr>
        <w:t xml:space="preserve">תחומים העיקריים בהם בא לידי ביטוי סיוע החוץ של מדינת ישראל </w:t>
      </w:r>
      <w:r w:rsidR="00ED07A4">
        <w:rPr>
          <w:rFonts w:cs="David" w:hint="cs"/>
          <w:sz w:val="28"/>
          <w:szCs w:val="28"/>
          <w:rtl/>
          <w:lang w:bidi="he-IL"/>
        </w:rPr>
        <w:t>מאז הקמת המדינה ועד היום</w:t>
      </w:r>
      <w:r w:rsidR="0046008F" w:rsidRPr="00AE6FAC">
        <w:rPr>
          <w:rFonts w:cs="David" w:hint="cs"/>
          <w:sz w:val="28"/>
          <w:szCs w:val="28"/>
          <w:rtl/>
          <w:lang w:bidi="he-IL"/>
        </w:rPr>
        <w:t xml:space="preserve"> </w:t>
      </w:r>
      <w:r w:rsidRPr="00AE6FAC">
        <w:rPr>
          <w:rFonts w:cs="David" w:hint="cs"/>
          <w:sz w:val="28"/>
          <w:szCs w:val="28"/>
          <w:rtl/>
          <w:lang w:bidi="he-IL"/>
        </w:rPr>
        <w:t>ו</w:t>
      </w:r>
      <w:r w:rsidR="0046008F" w:rsidRPr="00AE6FAC">
        <w:rPr>
          <w:rFonts w:cs="David" w:hint="cs"/>
          <w:sz w:val="28"/>
          <w:szCs w:val="28"/>
          <w:rtl/>
          <w:lang w:bidi="he-IL"/>
        </w:rPr>
        <w:t xml:space="preserve">הפוטנציאל הגלום בסיוע החוץ של מדינת ישראל </w:t>
      </w:r>
      <w:r w:rsidRPr="00AE6FAC">
        <w:rPr>
          <w:rFonts w:cs="David" w:hint="cs"/>
          <w:sz w:val="28"/>
          <w:szCs w:val="28"/>
          <w:rtl/>
          <w:lang w:bidi="he-IL"/>
        </w:rPr>
        <w:t>ל</w:t>
      </w:r>
      <w:r w:rsidR="00ED07A4">
        <w:rPr>
          <w:rFonts w:cs="David" w:hint="cs"/>
          <w:sz w:val="28"/>
          <w:szCs w:val="28"/>
          <w:rtl/>
          <w:lang w:bidi="he-IL"/>
        </w:rPr>
        <w:t>מדינות שונות</w:t>
      </w:r>
      <w:r w:rsidR="003A2A1B" w:rsidRPr="00AE6FAC">
        <w:rPr>
          <w:rFonts w:cs="David" w:hint="cs"/>
          <w:sz w:val="28"/>
          <w:szCs w:val="28"/>
          <w:rtl/>
          <w:lang w:bidi="he-IL"/>
        </w:rPr>
        <w:t>.</w:t>
      </w:r>
    </w:p>
    <w:p w:rsidR="002D476A" w:rsidRPr="002D476A" w:rsidRDefault="002D476A" w:rsidP="002D476A">
      <w:pPr>
        <w:pStyle w:val="a6"/>
        <w:numPr>
          <w:ilvl w:val="0"/>
          <w:numId w:val="7"/>
        </w:numPr>
        <w:bidi/>
        <w:spacing w:before="100" w:beforeAutospacing="1" w:after="0" w:line="360" w:lineRule="auto"/>
        <w:rPr>
          <w:rFonts w:cs="David"/>
          <w:sz w:val="28"/>
          <w:szCs w:val="28"/>
          <w:rtl/>
          <w:lang w:bidi="he-IL"/>
        </w:rPr>
      </w:pPr>
      <w:r w:rsidRPr="002D476A">
        <w:rPr>
          <w:rFonts w:cs="David" w:hint="cs"/>
          <w:sz w:val="28"/>
          <w:szCs w:val="28"/>
          <w:rtl/>
          <w:lang w:bidi="he-IL"/>
        </w:rPr>
        <w:t>החסמים העיקריים המונעים את מקסום הפוטנציאל שקיים במתן סיוע החוץ בעת הזו.</w:t>
      </w:r>
    </w:p>
    <w:p w:rsidR="003A2A1B" w:rsidRDefault="003A2A1B" w:rsidP="00397AF8">
      <w:pPr>
        <w:pStyle w:val="a6"/>
        <w:numPr>
          <w:ilvl w:val="0"/>
          <w:numId w:val="7"/>
        </w:numPr>
        <w:bidi/>
        <w:spacing w:before="100" w:beforeAutospacing="1" w:after="0" w:line="360" w:lineRule="auto"/>
        <w:rPr>
          <w:rFonts w:cs="David"/>
          <w:sz w:val="28"/>
          <w:szCs w:val="28"/>
          <w:lang w:bidi="he-IL"/>
        </w:rPr>
      </w:pPr>
      <w:r>
        <w:rPr>
          <w:rFonts w:cs="David" w:hint="cs"/>
          <w:sz w:val="28"/>
          <w:szCs w:val="28"/>
          <w:rtl/>
          <w:lang w:bidi="he-IL"/>
        </w:rPr>
        <w:t xml:space="preserve">השפעת </w:t>
      </w:r>
      <w:r w:rsidR="0046008F" w:rsidRPr="003A2A1B">
        <w:rPr>
          <w:rFonts w:cs="David" w:hint="cs"/>
          <w:sz w:val="28"/>
          <w:szCs w:val="28"/>
          <w:rtl/>
          <w:lang w:bidi="he-IL"/>
        </w:rPr>
        <w:t>החסמים הללו על מימוש מדי</w:t>
      </w:r>
      <w:r w:rsidR="00397AF8">
        <w:rPr>
          <w:rFonts w:cs="David" w:hint="cs"/>
          <w:sz w:val="28"/>
          <w:szCs w:val="28"/>
          <w:rtl/>
          <w:lang w:bidi="he-IL"/>
        </w:rPr>
        <w:t>ניות החוץ של מדינת ישראל באופן מיטבי</w:t>
      </w:r>
      <w:r>
        <w:rPr>
          <w:rFonts w:cs="David" w:hint="cs"/>
          <w:sz w:val="28"/>
          <w:szCs w:val="28"/>
          <w:rtl/>
          <w:lang w:bidi="he-IL"/>
        </w:rPr>
        <w:t>.</w:t>
      </w:r>
    </w:p>
    <w:p w:rsidR="0046008F" w:rsidRDefault="003A2A1B" w:rsidP="00397AF8">
      <w:pPr>
        <w:pStyle w:val="a6"/>
        <w:numPr>
          <w:ilvl w:val="0"/>
          <w:numId w:val="7"/>
        </w:numPr>
        <w:bidi/>
        <w:spacing w:before="100" w:beforeAutospacing="1" w:after="0" w:line="360" w:lineRule="auto"/>
        <w:rPr>
          <w:rFonts w:cs="David"/>
          <w:sz w:val="28"/>
          <w:szCs w:val="28"/>
          <w:lang w:bidi="he-IL"/>
        </w:rPr>
      </w:pPr>
      <w:r>
        <w:rPr>
          <w:rFonts w:cs="David" w:hint="cs"/>
          <w:sz w:val="28"/>
          <w:szCs w:val="28"/>
          <w:rtl/>
          <w:lang w:bidi="he-IL"/>
        </w:rPr>
        <w:t xml:space="preserve">עקרונות  שניתן </w:t>
      </w:r>
      <w:r w:rsidR="00397AF8">
        <w:rPr>
          <w:rFonts w:cs="David" w:hint="cs"/>
          <w:sz w:val="28"/>
          <w:szCs w:val="28"/>
          <w:rtl/>
          <w:lang w:bidi="he-IL"/>
        </w:rPr>
        <w:t>ללמוד</w:t>
      </w:r>
      <w:r>
        <w:rPr>
          <w:rFonts w:cs="David" w:hint="cs"/>
          <w:sz w:val="28"/>
          <w:szCs w:val="28"/>
          <w:rtl/>
          <w:lang w:bidi="he-IL"/>
        </w:rPr>
        <w:t xml:space="preserve"> </w:t>
      </w:r>
      <w:r w:rsidR="0046008F" w:rsidRPr="003A2A1B">
        <w:rPr>
          <w:rFonts w:cs="David" w:hint="cs"/>
          <w:sz w:val="28"/>
          <w:szCs w:val="28"/>
          <w:rtl/>
          <w:lang w:bidi="he-IL"/>
        </w:rPr>
        <w:t xml:space="preserve">מניסיונן של מדינות אחרות </w:t>
      </w:r>
      <w:r w:rsidR="00397AF8" w:rsidRPr="003A2A1B">
        <w:rPr>
          <w:rFonts w:cs="David" w:hint="cs"/>
          <w:sz w:val="28"/>
          <w:szCs w:val="28"/>
          <w:rtl/>
          <w:lang w:bidi="he-IL"/>
        </w:rPr>
        <w:t>(דנמרק והולנד)</w:t>
      </w:r>
      <w:r w:rsidR="00397AF8">
        <w:rPr>
          <w:rFonts w:cs="David" w:hint="cs"/>
          <w:sz w:val="28"/>
          <w:szCs w:val="28"/>
          <w:rtl/>
          <w:lang w:bidi="he-IL"/>
        </w:rPr>
        <w:t xml:space="preserve"> </w:t>
      </w:r>
      <w:r w:rsidR="0046008F" w:rsidRPr="003A2A1B">
        <w:rPr>
          <w:rFonts w:cs="David" w:hint="cs"/>
          <w:sz w:val="28"/>
          <w:szCs w:val="28"/>
          <w:rtl/>
          <w:lang w:bidi="he-IL"/>
        </w:rPr>
        <w:t>בתחום המדיניות הסדורה בכל הנוגע לסיוע החוץ</w:t>
      </w:r>
      <w:r>
        <w:rPr>
          <w:rFonts w:cs="David" w:hint="cs"/>
          <w:sz w:val="28"/>
          <w:szCs w:val="28"/>
          <w:rtl/>
          <w:lang w:bidi="he-IL"/>
        </w:rPr>
        <w:t>.</w:t>
      </w:r>
    </w:p>
    <w:p w:rsidR="00854335" w:rsidRDefault="00FB105B" w:rsidP="00854335">
      <w:pPr>
        <w:pStyle w:val="a6"/>
        <w:numPr>
          <w:ilvl w:val="0"/>
          <w:numId w:val="7"/>
        </w:numPr>
        <w:bidi/>
        <w:spacing w:before="100" w:beforeAutospacing="1" w:after="0" w:line="360" w:lineRule="auto"/>
        <w:rPr>
          <w:rFonts w:cs="David"/>
          <w:sz w:val="28"/>
          <w:szCs w:val="28"/>
          <w:lang w:bidi="he-IL"/>
        </w:rPr>
      </w:pPr>
      <w:r>
        <w:rPr>
          <w:rFonts w:cs="David" w:hint="cs"/>
          <w:sz w:val="28"/>
          <w:szCs w:val="28"/>
          <w:rtl/>
          <w:lang w:bidi="he-IL"/>
        </w:rPr>
        <w:t xml:space="preserve">שילוב </w:t>
      </w:r>
      <w:r w:rsidR="00854335">
        <w:rPr>
          <w:rFonts w:cs="David" w:hint="cs"/>
          <w:sz w:val="28"/>
          <w:szCs w:val="28"/>
          <w:rtl/>
          <w:lang w:bidi="he-IL"/>
        </w:rPr>
        <w:t>הארגונים הישראלים המגישים סיוע חוץ</w:t>
      </w:r>
      <w:r>
        <w:rPr>
          <w:rFonts w:cs="David" w:hint="cs"/>
          <w:sz w:val="28"/>
          <w:szCs w:val="28"/>
          <w:rtl/>
          <w:lang w:bidi="he-IL"/>
        </w:rPr>
        <w:t>, בפעילות הכוללת של מדינת ישראל.</w:t>
      </w:r>
    </w:p>
    <w:p w:rsidR="00344173" w:rsidRPr="003A2A1B" w:rsidRDefault="00344173" w:rsidP="00344173">
      <w:pPr>
        <w:pStyle w:val="a6"/>
        <w:numPr>
          <w:ilvl w:val="0"/>
          <w:numId w:val="7"/>
        </w:numPr>
        <w:bidi/>
        <w:spacing w:before="100" w:beforeAutospacing="1" w:after="0" w:line="360" w:lineRule="auto"/>
        <w:rPr>
          <w:rFonts w:cs="David"/>
          <w:sz w:val="28"/>
          <w:szCs w:val="28"/>
          <w:lang w:bidi="he-IL"/>
        </w:rPr>
      </w:pPr>
      <w:r>
        <w:rPr>
          <w:rFonts w:cs="David" w:hint="cs"/>
          <w:sz w:val="28"/>
          <w:szCs w:val="28"/>
          <w:rtl/>
          <w:lang w:bidi="he-IL"/>
        </w:rPr>
        <w:t>סיכום והמלצות</w:t>
      </w:r>
    </w:p>
    <w:p w:rsidR="0012346B" w:rsidRDefault="0012346B" w:rsidP="00222B56">
      <w:pPr>
        <w:bidi/>
        <w:spacing w:after="0" w:line="360" w:lineRule="auto"/>
        <w:rPr>
          <w:rFonts w:cs="David"/>
          <w:b/>
          <w:bCs/>
          <w:sz w:val="28"/>
          <w:szCs w:val="28"/>
          <w:rtl/>
          <w:lang w:bidi="he-IL"/>
        </w:rPr>
      </w:pPr>
    </w:p>
    <w:p w:rsidR="00653969" w:rsidRDefault="003A2A1B" w:rsidP="0012346B">
      <w:pPr>
        <w:bidi/>
        <w:spacing w:after="0" w:line="360" w:lineRule="auto"/>
        <w:rPr>
          <w:rFonts w:cs="David"/>
          <w:b/>
          <w:bCs/>
          <w:sz w:val="28"/>
          <w:szCs w:val="28"/>
          <w:rtl/>
          <w:lang w:bidi="he-IL"/>
        </w:rPr>
      </w:pPr>
      <w:r>
        <w:rPr>
          <w:rFonts w:cs="David" w:hint="cs"/>
          <w:b/>
          <w:bCs/>
          <w:sz w:val="28"/>
          <w:szCs w:val="28"/>
          <w:rtl/>
          <w:lang w:bidi="he-IL"/>
        </w:rPr>
        <w:t>תיחום המחקר:</w:t>
      </w:r>
    </w:p>
    <w:p w:rsidR="003A2A1B" w:rsidRPr="003A2A1B" w:rsidRDefault="003A2A1B" w:rsidP="00D41783">
      <w:pPr>
        <w:bidi/>
        <w:spacing w:after="0" w:line="360" w:lineRule="auto"/>
        <w:jc w:val="both"/>
        <w:rPr>
          <w:rFonts w:cs="David"/>
          <w:sz w:val="28"/>
          <w:szCs w:val="28"/>
          <w:rtl/>
          <w:lang w:bidi="he-IL"/>
        </w:rPr>
      </w:pPr>
      <w:r w:rsidRPr="00854335">
        <w:rPr>
          <w:rFonts w:cs="David" w:hint="cs"/>
          <w:sz w:val="28"/>
          <w:szCs w:val="28"/>
          <w:rtl/>
          <w:lang w:bidi="he-IL"/>
        </w:rPr>
        <w:t>העבודה תדון ב</w:t>
      </w:r>
      <w:r w:rsidR="00B52ABD" w:rsidRPr="00854335">
        <w:rPr>
          <w:rFonts w:cs="David" w:hint="cs"/>
          <w:sz w:val="28"/>
          <w:szCs w:val="28"/>
          <w:rtl/>
          <w:lang w:bidi="he-IL"/>
        </w:rPr>
        <w:t xml:space="preserve">היבטי </w:t>
      </w:r>
      <w:r w:rsidR="00E63D05" w:rsidRPr="00854335">
        <w:rPr>
          <w:rFonts w:cs="David" w:hint="cs"/>
          <w:sz w:val="28"/>
          <w:szCs w:val="28"/>
          <w:rtl/>
          <w:lang w:bidi="he-IL"/>
        </w:rPr>
        <w:t xml:space="preserve">סיוע החוץ של מדינת ישראל, לרבות </w:t>
      </w:r>
      <w:r w:rsidR="00F97AA3">
        <w:rPr>
          <w:rFonts w:cs="David" w:hint="cs"/>
          <w:sz w:val="28"/>
          <w:szCs w:val="28"/>
          <w:rtl/>
          <w:lang w:bidi="he-IL"/>
        </w:rPr>
        <w:t>ה</w:t>
      </w:r>
      <w:r w:rsidR="00E63D05" w:rsidRPr="00854335">
        <w:rPr>
          <w:rFonts w:cs="David" w:hint="cs"/>
          <w:sz w:val="28"/>
          <w:szCs w:val="28"/>
          <w:rtl/>
          <w:lang w:bidi="he-IL"/>
        </w:rPr>
        <w:t xml:space="preserve">סיוע של המרכז לשיתוף פעולה וסיוע בינלאומי של משרד החוץ, </w:t>
      </w:r>
      <w:r w:rsidR="00F97AA3">
        <w:rPr>
          <w:rFonts w:cs="David" w:hint="cs"/>
          <w:sz w:val="28"/>
          <w:szCs w:val="28"/>
          <w:rtl/>
          <w:lang w:bidi="he-IL"/>
        </w:rPr>
        <w:t>של ארגונים אזרחיים, הגשת ה</w:t>
      </w:r>
      <w:r w:rsidR="00E63D05" w:rsidRPr="00854335">
        <w:rPr>
          <w:rFonts w:cs="David" w:hint="cs"/>
          <w:sz w:val="28"/>
          <w:szCs w:val="28"/>
          <w:rtl/>
          <w:lang w:bidi="he-IL"/>
        </w:rPr>
        <w:t>סיוע ה</w:t>
      </w:r>
      <w:r w:rsidR="00F97AA3">
        <w:rPr>
          <w:rFonts w:cs="David" w:hint="cs"/>
          <w:sz w:val="28"/>
          <w:szCs w:val="28"/>
          <w:rtl/>
          <w:lang w:bidi="he-IL"/>
        </w:rPr>
        <w:t>ה</w:t>
      </w:r>
      <w:r w:rsidR="00E63D05" w:rsidRPr="00854335">
        <w:rPr>
          <w:rFonts w:cs="David" w:hint="cs"/>
          <w:sz w:val="28"/>
          <w:szCs w:val="28"/>
          <w:rtl/>
          <w:lang w:bidi="he-IL"/>
        </w:rPr>
        <w:t>ומניטרי ועו</w:t>
      </w:r>
      <w:r w:rsidR="00B52ABD" w:rsidRPr="00854335">
        <w:rPr>
          <w:rFonts w:cs="David" w:hint="cs"/>
          <w:sz w:val="28"/>
          <w:szCs w:val="28"/>
          <w:rtl/>
          <w:lang w:bidi="he-IL"/>
        </w:rPr>
        <w:t>ד. לא ידונו בה היבטי סיוע אחרים, כגון</w:t>
      </w:r>
      <w:r w:rsidR="00E63D05" w:rsidRPr="00854335">
        <w:rPr>
          <w:rFonts w:cs="David" w:hint="cs"/>
          <w:sz w:val="28"/>
          <w:szCs w:val="28"/>
          <w:rtl/>
          <w:lang w:bidi="he-IL"/>
        </w:rPr>
        <w:t xml:space="preserve"> </w:t>
      </w:r>
      <w:r w:rsidR="00A406AB" w:rsidRPr="00854335">
        <w:rPr>
          <w:rFonts w:cs="David" w:hint="cs"/>
          <w:sz w:val="28"/>
          <w:szCs w:val="28"/>
          <w:rtl/>
          <w:lang w:bidi="he-IL"/>
        </w:rPr>
        <w:t>שיתופי</w:t>
      </w:r>
      <w:r w:rsidR="00944D47" w:rsidRPr="00854335">
        <w:rPr>
          <w:rFonts w:cs="David" w:hint="cs"/>
          <w:sz w:val="28"/>
          <w:szCs w:val="28"/>
          <w:rtl/>
          <w:lang w:bidi="he-IL"/>
        </w:rPr>
        <w:t xml:space="preserve"> פעולה </w:t>
      </w:r>
      <w:r w:rsidR="00A406AB" w:rsidRPr="00854335">
        <w:rPr>
          <w:rFonts w:cs="David" w:hint="cs"/>
          <w:sz w:val="28"/>
          <w:szCs w:val="28"/>
          <w:rtl/>
          <w:lang w:bidi="he-IL"/>
        </w:rPr>
        <w:t>בתחום ה</w:t>
      </w:r>
      <w:r w:rsidR="00944D47" w:rsidRPr="00854335">
        <w:rPr>
          <w:rFonts w:cs="David" w:hint="cs"/>
          <w:sz w:val="28"/>
          <w:szCs w:val="28"/>
          <w:rtl/>
          <w:lang w:bidi="he-IL"/>
        </w:rPr>
        <w:t>ב</w:t>
      </w:r>
      <w:r w:rsidR="00A406AB" w:rsidRPr="00854335">
        <w:rPr>
          <w:rFonts w:cs="David" w:hint="cs"/>
          <w:sz w:val="28"/>
          <w:szCs w:val="28"/>
          <w:rtl/>
          <w:lang w:bidi="he-IL"/>
        </w:rPr>
        <w:t>י</w:t>
      </w:r>
      <w:r w:rsidR="00944D47" w:rsidRPr="00854335">
        <w:rPr>
          <w:rFonts w:cs="David" w:hint="cs"/>
          <w:sz w:val="28"/>
          <w:szCs w:val="28"/>
          <w:rtl/>
          <w:lang w:bidi="he-IL"/>
        </w:rPr>
        <w:t xml:space="preserve">טחוני, </w:t>
      </w:r>
      <w:r w:rsidR="00A406AB" w:rsidRPr="00854335">
        <w:rPr>
          <w:rFonts w:cs="David" w:hint="cs"/>
          <w:sz w:val="28"/>
          <w:szCs w:val="28"/>
          <w:rtl/>
          <w:lang w:bidi="he-IL"/>
        </w:rPr>
        <w:t>ה</w:t>
      </w:r>
      <w:r w:rsidR="00944D47" w:rsidRPr="00854335">
        <w:rPr>
          <w:rFonts w:cs="David" w:hint="cs"/>
          <w:sz w:val="28"/>
          <w:szCs w:val="28"/>
          <w:rtl/>
          <w:lang w:bidi="he-IL"/>
        </w:rPr>
        <w:t xml:space="preserve">כלכלי, </w:t>
      </w:r>
      <w:r w:rsidR="00B52ABD" w:rsidRPr="00854335">
        <w:rPr>
          <w:rFonts w:cs="David" w:hint="cs"/>
          <w:sz w:val="28"/>
          <w:szCs w:val="28"/>
          <w:rtl/>
          <w:lang w:bidi="he-IL"/>
        </w:rPr>
        <w:t>ו</w:t>
      </w:r>
      <w:r w:rsidR="00A406AB" w:rsidRPr="00854335">
        <w:rPr>
          <w:rFonts w:cs="David" w:hint="cs"/>
          <w:sz w:val="28"/>
          <w:szCs w:val="28"/>
          <w:rtl/>
          <w:lang w:bidi="he-IL"/>
        </w:rPr>
        <w:t>ה</w:t>
      </w:r>
      <w:r w:rsidR="00944D47" w:rsidRPr="00854335">
        <w:rPr>
          <w:rFonts w:cs="David" w:hint="cs"/>
          <w:sz w:val="28"/>
          <w:szCs w:val="28"/>
          <w:rtl/>
          <w:lang w:bidi="he-IL"/>
        </w:rPr>
        <w:t>מסחרי</w:t>
      </w:r>
      <w:r w:rsidR="00D41783">
        <w:rPr>
          <w:rFonts w:cs="David" w:hint="cs"/>
          <w:sz w:val="28"/>
          <w:szCs w:val="28"/>
          <w:rtl/>
          <w:lang w:bidi="he-IL"/>
        </w:rPr>
        <w:t>, להם גם שותף משרד החוץ, אך האחריות על ביצועם הוא של המשרדים הרלוונטיים האחרים</w:t>
      </w:r>
      <w:r w:rsidR="00B52ABD" w:rsidRPr="00854335">
        <w:rPr>
          <w:rFonts w:cs="David" w:hint="cs"/>
          <w:sz w:val="28"/>
          <w:szCs w:val="28"/>
          <w:rtl/>
          <w:lang w:bidi="he-IL"/>
        </w:rPr>
        <w:t>.</w:t>
      </w:r>
    </w:p>
    <w:p w:rsidR="00653969" w:rsidRPr="00BC1F1F" w:rsidRDefault="00653969" w:rsidP="00222B56">
      <w:pPr>
        <w:bidi/>
        <w:spacing w:after="0" w:line="360" w:lineRule="auto"/>
        <w:rPr>
          <w:rFonts w:cs="David"/>
          <w:b/>
          <w:bCs/>
          <w:sz w:val="28"/>
          <w:szCs w:val="28"/>
          <w:rtl/>
          <w:lang w:bidi="he-IL"/>
        </w:rPr>
      </w:pPr>
    </w:p>
    <w:p w:rsidR="00E63D05" w:rsidRPr="00E63D05" w:rsidRDefault="00E63D05" w:rsidP="00222B56">
      <w:pPr>
        <w:bidi/>
        <w:spacing w:after="0" w:line="360" w:lineRule="auto"/>
        <w:rPr>
          <w:rFonts w:cs="David"/>
          <w:sz w:val="28"/>
          <w:szCs w:val="28"/>
          <w:rtl/>
          <w:lang w:bidi="he-IL"/>
        </w:rPr>
      </w:pPr>
      <w:r>
        <w:rPr>
          <w:rFonts w:cs="David" w:hint="cs"/>
          <w:b/>
          <w:bCs/>
          <w:sz w:val="28"/>
          <w:szCs w:val="28"/>
          <w:rtl/>
          <w:lang w:bidi="he-IL"/>
        </w:rPr>
        <w:t xml:space="preserve">חשיבות העבודה: </w:t>
      </w:r>
    </w:p>
    <w:p w:rsidR="00E63D05" w:rsidRPr="00D27B6D" w:rsidRDefault="00E63D05" w:rsidP="00046FBF">
      <w:pPr>
        <w:bidi/>
        <w:spacing w:after="0" w:line="360" w:lineRule="auto"/>
        <w:jc w:val="both"/>
        <w:rPr>
          <w:rFonts w:cs="David"/>
          <w:sz w:val="28"/>
          <w:szCs w:val="28"/>
          <w:rtl/>
          <w:lang w:bidi="he-IL"/>
        </w:rPr>
      </w:pPr>
      <w:r w:rsidRPr="00E63D05">
        <w:rPr>
          <w:rFonts w:cs="David" w:hint="cs"/>
          <w:sz w:val="28"/>
          <w:szCs w:val="28"/>
          <w:rtl/>
          <w:lang w:bidi="he-IL"/>
        </w:rPr>
        <w:t>בעת האחרונה חל פיחות מתמשך במעמדו של משרד החוץ</w:t>
      </w:r>
      <w:r w:rsidR="00046FBF">
        <w:rPr>
          <w:rFonts w:cs="David" w:hint="cs"/>
          <w:sz w:val="28"/>
          <w:szCs w:val="28"/>
          <w:rtl/>
          <w:lang w:bidi="he-IL"/>
        </w:rPr>
        <w:t>, לצד ההכרה הגוברת בחשיבות האסטרטגית של פעילותו לביטחון הלאומי של מדינת ישראל</w:t>
      </w:r>
      <w:r w:rsidRPr="00E63D05">
        <w:rPr>
          <w:rFonts w:cs="David" w:hint="cs"/>
          <w:sz w:val="28"/>
          <w:szCs w:val="28"/>
          <w:rtl/>
          <w:lang w:bidi="he-IL"/>
        </w:rPr>
        <w:t xml:space="preserve">. נודעות לכך השלכות משמעותיות על יכולתו להתמודד עם האתגרים הבינלאומיים </w:t>
      </w:r>
      <w:r>
        <w:rPr>
          <w:rFonts w:cs="David" w:hint="cs"/>
          <w:sz w:val="28"/>
          <w:szCs w:val="28"/>
          <w:rtl/>
          <w:lang w:bidi="he-IL"/>
        </w:rPr>
        <w:t>המצויים בתחום</w:t>
      </w:r>
      <w:r w:rsidRPr="00E63D05">
        <w:rPr>
          <w:rFonts w:cs="David" w:hint="cs"/>
          <w:sz w:val="28"/>
          <w:szCs w:val="28"/>
          <w:rtl/>
          <w:lang w:bidi="he-IL"/>
        </w:rPr>
        <w:t xml:space="preserve"> אחריותו</w:t>
      </w:r>
      <w:r>
        <w:rPr>
          <w:rFonts w:cs="David" w:hint="cs"/>
          <w:sz w:val="28"/>
          <w:szCs w:val="28"/>
          <w:rtl/>
          <w:lang w:bidi="he-IL"/>
        </w:rPr>
        <w:t xml:space="preserve">, בין השאר, </w:t>
      </w:r>
      <w:r w:rsidRPr="00D27B6D">
        <w:rPr>
          <w:rFonts w:cs="David" w:hint="cs"/>
          <w:sz w:val="28"/>
          <w:szCs w:val="28"/>
          <w:rtl/>
          <w:lang w:bidi="he-IL"/>
        </w:rPr>
        <w:t>ניתן לראות בהיעדר מדיניות ובקיצוץ</w:t>
      </w:r>
      <w:r w:rsidRPr="00046FBF">
        <w:rPr>
          <w:rFonts w:cs="David" w:hint="cs"/>
          <w:b/>
          <w:bCs/>
          <w:sz w:val="28"/>
          <w:szCs w:val="28"/>
          <w:rtl/>
          <w:lang w:bidi="he-IL"/>
        </w:rPr>
        <w:t xml:space="preserve"> </w:t>
      </w:r>
      <w:r w:rsidRPr="00D27B6D">
        <w:rPr>
          <w:rFonts w:cs="David" w:hint="cs"/>
          <w:sz w:val="28"/>
          <w:szCs w:val="28"/>
          <w:rtl/>
          <w:lang w:bidi="he-IL"/>
        </w:rPr>
        <w:t>המשאבים של התחום הנדון בעבודה זו, המחשה גם לתחומים אחרים, שלא ידונו בעבודה זו</w:t>
      </w:r>
      <w:r w:rsidR="00CB0F7B" w:rsidRPr="00D27B6D">
        <w:rPr>
          <w:rFonts w:cs="David" w:hint="cs"/>
          <w:sz w:val="28"/>
          <w:szCs w:val="28"/>
          <w:rtl/>
          <w:lang w:bidi="he-IL"/>
        </w:rPr>
        <w:t>.</w:t>
      </w:r>
    </w:p>
    <w:p w:rsidR="00CB0F7B" w:rsidRDefault="00CB0F7B" w:rsidP="00CB0F7B">
      <w:pPr>
        <w:bidi/>
        <w:spacing w:after="0" w:line="360" w:lineRule="auto"/>
        <w:rPr>
          <w:rFonts w:cs="David"/>
          <w:b/>
          <w:bCs/>
          <w:sz w:val="28"/>
          <w:szCs w:val="28"/>
          <w:rtl/>
          <w:lang w:bidi="he-IL"/>
        </w:rPr>
      </w:pPr>
    </w:p>
    <w:p w:rsidR="00AD3028" w:rsidRPr="00BC1F1F" w:rsidRDefault="00AD3028" w:rsidP="00E63D05">
      <w:pPr>
        <w:bidi/>
        <w:spacing w:after="0" w:line="360" w:lineRule="auto"/>
        <w:rPr>
          <w:rFonts w:cs="David"/>
          <w:b/>
          <w:bCs/>
          <w:sz w:val="28"/>
          <w:szCs w:val="28"/>
          <w:rtl/>
          <w:lang w:bidi="he-IL"/>
        </w:rPr>
      </w:pPr>
      <w:r w:rsidRPr="00BC1F1F">
        <w:rPr>
          <w:rFonts w:cs="David" w:hint="cs"/>
          <w:b/>
          <w:bCs/>
          <w:sz w:val="28"/>
          <w:szCs w:val="28"/>
          <w:rtl/>
          <w:lang w:bidi="he-IL"/>
        </w:rPr>
        <w:t xml:space="preserve">יוזם העבודה: </w:t>
      </w:r>
      <w:r w:rsidRPr="00BC1F1F">
        <w:rPr>
          <w:rFonts w:cs="David" w:hint="cs"/>
          <w:sz w:val="28"/>
          <w:szCs w:val="28"/>
          <w:rtl/>
          <w:lang w:bidi="he-IL"/>
        </w:rPr>
        <w:t xml:space="preserve">לבקשת </w:t>
      </w:r>
      <w:proofErr w:type="spellStart"/>
      <w:r w:rsidRPr="00BC1F1F">
        <w:rPr>
          <w:rFonts w:cs="David" w:hint="cs"/>
          <w:sz w:val="28"/>
          <w:szCs w:val="28"/>
          <w:rtl/>
          <w:lang w:bidi="he-IL"/>
        </w:rPr>
        <w:t>משה"ח</w:t>
      </w:r>
      <w:proofErr w:type="spellEnd"/>
      <w:r w:rsidRPr="00BC1F1F">
        <w:rPr>
          <w:rFonts w:cs="David" w:hint="cs"/>
          <w:sz w:val="28"/>
          <w:szCs w:val="28"/>
          <w:rtl/>
          <w:lang w:bidi="he-IL"/>
        </w:rPr>
        <w:t xml:space="preserve"> + הכותב</w:t>
      </w:r>
    </w:p>
    <w:p w:rsidR="00AD3028" w:rsidRPr="00BC1F1F" w:rsidRDefault="00AD3028" w:rsidP="00222B56">
      <w:pPr>
        <w:bidi/>
        <w:spacing w:after="0" w:line="360" w:lineRule="auto"/>
        <w:rPr>
          <w:rFonts w:hint="cs"/>
          <w:sz w:val="28"/>
          <w:szCs w:val="28"/>
          <w:rtl/>
          <w:lang w:bidi="he-IL"/>
        </w:rPr>
      </w:pPr>
      <w:bookmarkStart w:id="0" w:name="_GoBack"/>
      <w:bookmarkEnd w:id="0"/>
      <w:r w:rsidRPr="00BC1F1F">
        <w:rPr>
          <w:rFonts w:cs="David" w:hint="cs"/>
          <w:b/>
          <w:bCs/>
          <w:sz w:val="28"/>
          <w:szCs w:val="28"/>
          <w:rtl/>
          <w:lang w:bidi="he-IL"/>
        </w:rPr>
        <w:t>מנחה העבודה: ד"ר יוסי ביילין</w:t>
      </w:r>
    </w:p>
    <w:p w:rsidR="00ED7158" w:rsidRDefault="00B55225" w:rsidP="00222B56">
      <w:pPr>
        <w:spacing w:after="0"/>
        <w:rPr>
          <w:lang w:bidi="he-IL"/>
        </w:rPr>
      </w:pPr>
    </w:p>
    <w:sectPr w:rsidR="00ED7158" w:rsidSect="00AE6FAC">
      <w:pgSz w:w="12240" w:h="15840"/>
      <w:pgMar w:top="1440" w:right="1440"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25" w:rsidRDefault="00B55225" w:rsidP="006D1D00">
      <w:pPr>
        <w:spacing w:after="0" w:line="240" w:lineRule="auto"/>
      </w:pPr>
      <w:r>
        <w:separator/>
      </w:r>
    </w:p>
  </w:endnote>
  <w:endnote w:type="continuationSeparator" w:id="0">
    <w:p w:rsidR="00B55225" w:rsidRDefault="00B55225" w:rsidP="006D1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25" w:rsidRDefault="00B55225" w:rsidP="006D1D00">
      <w:pPr>
        <w:spacing w:after="0" w:line="240" w:lineRule="auto"/>
      </w:pPr>
      <w:r>
        <w:separator/>
      </w:r>
    </w:p>
  </w:footnote>
  <w:footnote w:type="continuationSeparator" w:id="0">
    <w:p w:rsidR="00B55225" w:rsidRDefault="00B55225" w:rsidP="006D1D00">
      <w:pPr>
        <w:spacing w:after="0" w:line="240" w:lineRule="auto"/>
      </w:pPr>
      <w:r>
        <w:continuationSeparator/>
      </w:r>
    </w:p>
  </w:footnote>
  <w:footnote w:id="1">
    <w:p w:rsidR="00B02676" w:rsidRPr="00B02676" w:rsidRDefault="00B02676" w:rsidP="00B02676">
      <w:pPr>
        <w:bidi/>
        <w:spacing w:line="360" w:lineRule="auto"/>
        <w:rPr>
          <w:rFonts w:cs="David"/>
          <w:sz w:val="20"/>
          <w:szCs w:val="20"/>
          <w:rtl/>
          <w:lang w:bidi="he-IL"/>
        </w:rPr>
      </w:pPr>
      <w:r>
        <w:rPr>
          <w:rStyle w:val="a5"/>
        </w:rPr>
        <w:footnoteRef/>
      </w:r>
      <w:r>
        <w:t xml:space="preserve"> </w:t>
      </w:r>
      <w:r w:rsidRPr="00B02676">
        <w:rPr>
          <w:rFonts w:cs="David" w:hint="cs"/>
          <w:sz w:val="20"/>
          <w:szCs w:val="20"/>
          <w:rtl/>
          <w:lang w:bidi="he-IL"/>
        </w:rPr>
        <w:t xml:space="preserve">מדיניות החוץ של ישראל בעידן של שינויים גלובליים </w:t>
      </w:r>
      <w:r w:rsidRPr="00B02676">
        <w:rPr>
          <w:rFonts w:cs="David"/>
          <w:sz w:val="20"/>
          <w:szCs w:val="20"/>
          <w:rtl/>
          <w:lang w:bidi="he-IL"/>
        </w:rPr>
        <w:t>–</w:t>
      </w:r>
      <w:r w:rsidRPr="00B02676">
        <w:rPr>
          <w:rFonts w:cs="David" w:hint="cs"/>
          <w:sz w:val="20"/>
          <w:szCs w:val="20"/>
          <w:rtl/>
          <w:lang w:bidi="he-IL"/>
        </w:rPr>
        <w:t xml:space="preserve"> דו"ח צוות חשיבה לכנס הרצליה 2010, עמ' 8</w:t>
      </w:r>
    </w:p>
    <w:p w:rsidR="00B02676" w:rsidRDefault="00B02676">
      <w:pPr>
        <w:pStyle w:val="a3"/>
        <w:rPr>
          <w:rtl/>
          <w:lang w:bidi="he-I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AD7"/>
    <w:multiLevelType w:val="hybridMultilevel"/>
    <w:tmpl w:val="CAA4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B0E"/>
    <w:multiLevelType w:val="hybridMultilevel"/>
    <w:tmpl w:val="C154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7226F"/>
    <w:multiLevelType w:val="hybridMultilevel"/>
    <w:tmpl w:val="125CCF12"/>
    <w:lvl w:ilvl="0" w:tplc="7EDC1FCA">
      <w:start w:val="1"/>
      <w:numFmt w:val="decimal"/>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166D8"/>
    <w:multiLevelType w:val="hybridMultilevel"/>
    <w:tmpl w:val="1C30CE44"/>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42ACF"/>
    <w:multiLevelType w:val="hybridMultilevel"/>
    <w:tmpl w:val="F2CC0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21242"/>
    <w:multiLevelType w:val="hybridMultilevel"/>
    <w:tmpl w:val="C154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20DD5"/>
    <w:multiLevelType w:val="hybridMultilevel"/>
    <w:tmpl w:val="C1543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28"/>
    <w:rsid w:val="00023E8D"/>
    <w:rsid w:val="00033A14"/>
    <w:rsid w:val="00046FBF"/>
    <w:rsid w:val="000B1305"/>
    <w:rsid w:val="000C33C7"/>
    <w:rsid w:val="000C5C9F"/>
    <w:rsid w:val="0012346B"/>
    <w:rsid w:val="00126D26"/>
    <w:rsid w:val="001334B6"/>
    <w:rsid w:val="001B7EEB"/>
    <w:rsid w:val="001D6586"/>
    <w:rsid w:val="00222B56"/>
    <w:rsid w:val="00232043"/>
    <w:rsid w:val="002566F3"/>
    <w:rsid w:val="002744B2"/>
    <w:rsid w:val="002C4F15"/>
    <w:rsid w:val="002D476A"/>
    <w:rsid w:val="002F270E"/>
    <w:rsid w:val="002F446F"/>
    <w:rsid w:val="002F78A5"/>
    <w:rsid w:val="00315649"/>
    <w:rsid w:val="00344173"/>
    <w:rsid w:val="0038421C"/>
    <w:rsid w:val="00397AF8"/>
    <w:rsid w:val="003A2A1B"/>
    <w:rsid w:val="003D176E"/>
    <w:rsid w:val="003F461C"/>
    <w:rsid w:val="00406F84"/>
    <w:rsid w:val="004123D2"/>
    <w:rsid w:val="00434C30"/>
    <w:rsid w:val="0046008F"/>
    <w:rsid w:val="004D1F87"/>
    <w:rsid w:val="004D3C58"/>
    <w:rsid w:val="00502E9D"/>
    <w:rsid w:val="00523D56"/>
    <w:rsid w:val="00537132"/>
    <w:rsid w:val="005442C9"/>
    <w:rsid w:val="00564B60"/>
    <w:rsid w:val="00565267"/>
    <w:rsid w:val="005822E6"/>
    <w:rsid w:val="00595687"/>
    <w:rsid w:val="005D6B29"/>
    <w:rsid w:val="00653969"/>
    <w:rsid w:val="00676C50"/>
    <w:rsid w:val="0069511F"/>
    <w:rsid w:val="006A277B"/>
    <w:rsid w:val="006A791B"/>
    <w:rsid w:val="006B2B41"/>
    <w:rsid w:val="006C38B4"/>
    <w:rsid w:val="006D1D00"/>
    <w:rsid w:val="00723F9A"/>
    <w:rsid w:val="00746D07"/>
    <w:rsid w:val="007E7ED8"/>
    <w:rsid w:val="00830737"/>
    <w:rsid w:val="008427C3"/>
    <w:rsid w:val="00854335"/>
    <w:rsid w:val="00872880"/>
    <w:rsid w:val="009057CF"/>
    <w:rsid w:val="00944D47"/>
    <w:rsid w:val="00994666"/>
    <w:rsid w:val="009A4ADB"/>
    <w:rsid w:val="009C2C4A"/>
    <w:rsid w:val="009D48D1"/>
    <w:rsid w:val="009E37B6"/>
    <w:rsid w:val="009F31B5"/>
    <w:rsid w:val="00A4065A"/>
    <w:rsid w:val="00A406AB"/>
    <w:rsid w:val="00A77684"/>
    <w:rsid w:val="00A97C8F"/>
    <w:rsid w:val="00AC5AF9"/>
    <w:rsid w:val="00AD3028"/>
    <w:rsid w:val="00AE6FAC"/>
    <w:rsid w:val="00AF6989"/>
    <w:rsid w:val="00B02676"/>
    <w:rsid w:val="00B05FE8"/>
    <w:rsid w:val="00B52ABD"/>
    <w:rsid w:val="00B52C7C"/>
    <w:rsid w:val="00B55225"/>
    <w:rsid w:val="00B83D4F"/>
    <w:rsid w:val="00BD61A8"/>
    <w:rsid w:val="00C27203"/>
    <w:rsid w:val="00C30F02"/>
    <w:rsid w:val="00C44ED0"/>
    <w:rsid w:val="00C94FE8"/>
    <w:rsid w:val="00C964E4"/>
    <w:rsid w:val="00CB0F7B"/>
    <w:rsid w:val="00CE3791"/>
    <w:rsid w:val="00CE6694"/>
    <w:rsid w:val="00D10E62"/>
    <w:rsid w:val="00D25E34"/>
    <w:rsid w:val="00D27B6D"/>
    <w:rsid w:val="00D331DF"/>
    <w:rsid w:val="00D41783"/>
    <w:rsid w:val="00D83969"/>
    <w:rsid w:val="00DB41F4"/>
    <w:rsid w:val="00DC387A"/>
    <w:rsid w:val="00DE1117"/>
    <w:rsid w:val="00E30A1E"/>
    <w:rsid w:val="00E63D05"/>
    <w:rsid w:val="00ED07A4"/>
    <w:rsid w:val="00EE4C6D"/>
    <w:rsid w:val="00F60DD7"/>
    <w:rsid w:val="00F8691C"/>
    <w:rsid w:val="00F97AA3"/>
    <w:rsid w:val="00FB105B"/>
    <w:rsid w:val="00FE56A2"/>
    <w:rsid w:val="00FF784A"/>
    <w:rsid w:val="00FF7C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1123-9E1A-45E1-A8DE-84D85E01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028"/>
    <w:pPr>
      <w:spacing w:after="200" w:line="276" w:lineRule="auto"/>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D1D00"/>
    <w:pPr>
      <w:spacing w:after="0" w:line="240" w:lineRule="auto"/>
    </w:pPr>
    <w:rPr>
      <w:sz w:val="20"/>
      <w:szCs w:val="20"/>
    </w:rPr>
  </w:style>
  <w:style w:type="character" w:customStyle="1" w:styleId="a4">
    <w:name w:val="טקסט הערת שוליים תו"/>
    <w:basedOn w:val="a0"/>
    <w:link w:val="a3"/>
    <w:uiPriority w:val="99"/>
    <w:semiHidden/>
    <w:rsid w:val="006D1D00"/>
    <w:rPr>
      <w:sz w:val="20"/>
      <w:szCs w:val="20"/>
      <w:lang w:bidi="ar-SA"/>
    </w:rPr>
  </w:style>
  <w:style w:type="character" w:styleId="a5">
    <w:name w:val="footnote reference"/>
    <w:basedOn w:val="a0"/>
    <w:uiPriority w:val="99"/>
    <w:semiHidden/>
    <w:unhideWhenUsed/>
    <w:rsid w:val="006D1D00"/>
    <w:rPr>
      <w:vertAlign w:val="superscript"/>
    </w:rPr>
  </w:style>
  <w:style w:type="paragraph" w:styleId="a6">
    <w:name w:val="List Paragraph"/>
    <w:basedOn w:val="a"/>
    <w:uiPriority w:val="34"/>
    <w:qFormat/>
    <w:rsid w:val="00723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E25A7-B601-45D5-BD1E-1E56556DD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1101</Words>
  <Characters>5505</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u26685</dc:creator>
  <cp:keywords/>
  <dc:description/>
  <cp:lastModifiedBy>u26685</cp:lastModifiedBy>
  <cp:revision>16</cp:revision>
  <dcterms:created xsi:type="dcterms:W3CDTF">2018-01-24T09:36:00Z</dcterms:created>
  <dcterms:modified xsi:type="dcterms:W3CDTF">2018-01-24T14:15:00Z</dcterms:modified>
</cp:coreProperties>
</file>