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6B" w:rsidRPr="00F81A31" w:rsidRDefault="005521AA" w:rsidP="00803E3C">
      <w:pPr>
        <w:spacing w:after="0" w:line="360" w:lineRule="auto"/>
        <w:jc w:val="both"/>
        <w:rPr>
          <w:rFonts w:ascii="David" w:hAnsi="David" w:cs="David"/>
          <w:bCs/>
          <w:sz w:val="40"/>
          <w:szCs w:val="40"/>
        </w:rPr>
      </w:pPr>
      <w:r>
        <w:rPr>
          <w:rFonts w:ascii="David" w:hAnsi="David" w:cs="David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-632460</wp:posOffset>
                </wp:positionH>
                <wp:positionV relativeFrom="margin">
                  <wp:posOffset>-523875</wp:posOffset>
                </wp:positionV>
                <wp:extent cx="6976745" cy="32639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B6DAB" id="Group 7" o:spid="_x0000_s1026" style="position:absolute;left:0;text-align:left;margin-left:-49.8pt;margin-top:-41.25pt;width:549.35pt;height:25.7pt;z-index:25165414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t5FQQAAOgPAAAOAAAAZHJzL2Uyb0RvYy54bWzsV9uO2zYUfC/QfyD0WCCri2XJEtYbFEm8&#10;CJCkAbL9AFqiLqgkqiR92X59htTFWqXabLZBgALxg02ZoyHPnMMz0vXLc12RIxOy5M3Wcq8ci7Am&#10;4WnZ5Fvrz7vdi41FpKJNSivesK11z6T18ubXX65Pbcw8XvAqZYKApJHxqd1ahVJtbNsyKVhN5RVv&#10;WYPJjIuaKlyK3E4FPYG9rmzPcQL7xEXaCp4wKfHv627SujH8WcYS9UeWSaZItbWwN2W+hfne62/7&#10;5prGuaBtUSb9NugzdlHTssGiI9Vrqig5iPILqrpMBJc8U1cJr22eZWXCTAyIxnVm0dwKfmhNLHl8&#10;yttRJkg70+nZtMmH40dBynRrhRZpaI0UmVVJqKU5tXkMxK1oP7UfRRcfhu948pfEtD2f19d5Byb7&#10;03uego4eFDfSnDNRawoETc4mA/djBthZkQR/BlEYhP7aIgnmVl6wivoUJQXy+MVtSfGmvxG14Ljd&#10;bXpo7rJp3K1p9tnvSweFUpMXNeV/U/NTQVtmkiS1Vr2aKPtOzZ1gTJcvWXWCGtCgppxKOZnRW5RQ&#10;/Ikiep676Sp50NH1V14vhxuGG0/PjnLQODlIdcu4SQc9vpOqOwYpRibJab/5OxyZrK5wIn6ziUNO&#10;ZNQWlT6CsNAIcqNoHZDi34HeFOi4/hLhaoJzlsj8CQirRuESG6pp3N4iWzABuZvNarPEhmMysj0a&#10;LCrgAlwv8kVT2Fw8pCwfkkKLIU/JuekThRGhutM65oS1XOojorOG43Pn9lkHSmd1AYykaLApT6z3&#10;OBiia/D6SczQVINNJ/kqM+TS4GjK3N3UxyrQy+ddXFgEXXyv76FxS5WWaBiS09bqypUUw0jP1fzI&#10;7rhBqUtDMans174gqmaKdFGyZpdDdxmmh9/WEJpifApOl5nBTRcfuIbfnnO9hIRGOnBzvEcFtHCT&#10;Iy55Vaa7sqp01FLk+1eVIEeqLRGf3a6P+wGsaoyAax+91Nz2KMfYcB9wwL6a1OSmYDR906RE3bew&#10;hAaPApaml7VFKoYHBwwMTtGy+joO4VUoabT1rk12PX3P03u0TME7k8dDCQYFF/9gKRg8Fvn7QAUW&#10;rt426PmR6/v6icBc+OvQw4WYzuynM7RJQLW1lIUDp4evVPcUcWhFmRdYyTUyNfx3+F1W6o5q9tft&#10;qr+A7fwg/0FbmfmPrxXWisGkvpv/uEG46Y5579ODAcF+ehcfLQNZGx4BpsX53f0ncJcsY+o//tqN&#10;lnr8c/xns8j27f4TRctsM/9ZDnbqP4EfLMU685+HfEjZT//5Uf4TDH695D+6ZJ/iK7p8vgkH/xkX&#10;H3xn+O38BwU0ONUMiRL56T+mr/5f/Me8DeF10jwy9K+++n11em386vKCfvMZAAD//wMAUEsDBBQA&#10;BgAIAAAAIQBstlU44QAAAAsBAAAPAAAAZHJzL2Rvd25yZXYueG1sTI9Na8JAEIbvBf/DMkJvullF&#10;cdNsRKTtSQrVQultzY5JMLsbsmsS/32np3qbj4d3nsm2o21Yj12ovVMg5gkwdIU3tSsVfJ3eZhtg&#10;IWpndOMdKrhjgG0+ecp0avzgPrE/xpJRiAupVlDF2Kach6JCq8Pct+hod/Gd1ZHaruSm0wOF24Yv&#10;kmTNra4dXah0i/sKi+vxZhW8D3rYLcVrf7he9vef0+rj+yBQqefpuHsBFnGM/zD86ZM65OR09jdn&#10;AmsUzKRcE0rFZrECRoSUUgA702QpBPA8448/5L8AAAD//wMAUEsBAi0AFAAGAAgAAAAhALaDOJL+&#10;AAAA4QEAABMAAAAAAAAAAAAAAAAAAAAAAFtDb250ZW50X1R5cGVzXS54bWxQSwECLQAUAAYACAAA&#10;ACEAOP0h/9YAAACUAQAACwAAAAAAAAAAAAAAAAAvAQAAX3JlbHMvLnJlbHNQSwECLQAUAAYACAAA&#10;ACEAZ3abeRUEAADoDwAADgAAAAAAAAAAAAAAAAAuAgAAZHJzL2Uyb0RvYy54bWxQSwECLQAUAAYA&#10;CAAAACEAbLZVOOEAAAALAQAADwAAAAAAAAAAAAAAAABvBgAAZHJzL2Rvd25yZXYueG1sUEsFBgAA&#10;AAAEAAQA8wAAAH0HAAAAAA==&#10;">
                <v:shape id="Freeform 3" o:spid="_x0000_s1027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4JvAAAANoAAAAPAAAAZHJzL2Rvd25yZXYueG1sRE+9CsIw&#10;EN4F3yGc4KapgiLVKCIKDopoO+h2NGdbbC6liVrf3gyC48f3v1i1phIvalxpWcFoGIEgzqwuOVeQ&#10;JrvBDITzyBory6TgQw5Wy25ngbG2bz7T6+JzEULYxaig8L6OpXRZQQbd0NbEgbvbxqAPsMmlbvAd&#10;wk0lx1E0lQZLDg0F1rQpKHtcnkbB5ES1PeBt6/d4/KSTUbLFa6JUv9eu5yA8tf4v/rn3WkHYGq6E&#10;GyCXXwAAAP//AwBQSwECLQAUAAYACAAAACEA2+H2y+4AAACFAQAAEwAAAAAAAAAAAAAAAAAAAAAA&#10;W0NvbnRlbnRfVHlwZXNdLnhtbFBLAQItABQABgAIAAAAIQBa9CxbvwAAABUBAAALAAAAAAAAAAAA&#10;AAAAAB8BAABfcmVscy8ucmVsc1BLAQItABQABgAIAAAAIQAsFE4JvAAAANoAAAAPAAAAAAAAAAAA&#10;AAAAAAcCAABkcnMvZG93bnJldi54bWxQSwUGAAAAAAMAAwC3AAAA8AIAAAAA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8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OuSwQAAANoAAAAPAAAAZHJzL2Rvd25yZXYueG1sRI9Bi8Iw&#10;FITvgv8hPMGbpgqKdo0iouBBEVsP7u3RvG3LNi+liVr/vREEj8PMfMMsVq2pxJ0aV1pWMBpGIIgz&#10;q0vOFVzS3WAGwnlkjZVlUvAkB6tlt7PAWNsHn+me+FwECLsYFRTe17GULivIoBvamjh4f7Yx6INs&#10;cqkbfAS4qeQ4iqbSYMlhocCaNgVl/8nNKJicqLYH/N36PR6fl8ko3eI1Varfa9c/IDy1/hv+tPda&#10;wRzeV8INkMsXAAAA//8DAFBLAQItABQABgAIAAAAIQDb4fbL7gAAAIUBAAATAAAAAAAAAAAAAAAA&#10;AAAAAABbQ29udGVudF9UeXBlc10ueG1sUEsBAi0AFAAGAAgAAAAhAFr0LFu/AAAAFQEAAAsAAAAA&#10;AAAAAAAAAAAAHwEAAF9yZWxzLy5yZWxzUEsBAi0AFAAGAAgAAAAhAENY65LBAAAA2gAAAA8AAAAA&#10;AAAAAAAAAAAABwIAAGRycy9kb3ducmV2LnhtbFBLBQYAAAAAAwADALcAAAD1Ag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  <w:r w:rsidR="003D796B" w:rsidRPr="00F81A31">
        <w:rPr>
          <w:rFonts w:ascii="David" w:hAnsi="David" w:cs="David"/>
          <w:bCs/>
          <w:sz w:val="40"/>
          <w:szCs w:val="40"/>
        </w:rPr>
        <w:t xml:space="preserve"> </w:t>
      </w:r>
    </w:p>
    <w:p w:rsidR="00227DB1" w:rsidRPr="00F81A31" w:rsidRDefault="00803E3C" w:rsidP="00227DB1">
      <w:pPr>
        <w:spacing w:after="0" w:line="360" w:lineRule="auto"/>
        <w:rPr>
          <w:rFonts w:ascii="David" w:hAnsi="David" w:cs="David"/>
          <w:bCs/>
          <w:sz w:val="40"/>
          <w:szCs w:val="40"/>
          <w:rtl/>
        </w:rPr>
      </w:pPr>
      <w:r w:rsidRPr="00F81A31">
        <w:rPr>
          <w:rFonts w:ascii="David" w:hAnsi="David" w:cs="David"/>
          <w:bCs/>
          <w:sz w:val="40"/>
          <w:szCs w:val="40"/>
          <w:rtl/>
        </w:rPr>
        <w:t>המכללה לביטחון</w:t>
      </w:r>
      <w:r w:rsidR="0060486A" w:rsidRPr="00F81A31">
        <w:rPr>
          <w:rFonts w:ascii="David" w:hAnsi="David" w:cs="David"/>
          <w:bCs/>
          <w:sz w:val="40"/>
          <w:szCs w:val="40"/>
          <w:rtl/>
        </w:rPr>
        <w:t xml:space="preserve"> </w:t>
      </w:r>
      <w:r w:rsidRPr="00F81A31">
        <w:rPr>
          <w:rFonts w:ascii="David" w:hAnsi="David" w:cs="David"/>
          <w:bCs/>
          <w:sz w:val="40"/>
          <w:szCs w:val="40"/>
          <w:rtl/>
        </w:rPr>
        <w:t xml:space="preserve">לאומי </w:t>
      </w:r>
    </w:p>
    <w:p w:rsidR="009523CF" w:rsidRPr="00F81A31" w:rsidRDefault="00803E3C" w:rsidP="00227DB1">
      <w:pPr>
        <w:spacing w:after="0" w:line="360" w:lineRule="auto"/>
        <w:rPr>
          <w:rFonts w:ascii="David" w:hAnsi="David" w:cs="David"/>
          <w:bCs/>
          <w:sz w:val="40"/>
          <w:szCs w:val="40"/>
          <w:rtl/>
        </w:rPr>
      </w:pPr>
      <w:r w:rsidRPr="00F81A31">
        <w:rPr>
          <w:rFonts w:ascii="David" w:hAnsi="David" w:cs="David"/>
          <w:bCs/>
          <w:sz w:val="40"/>
          <w:szCs w:val="40"/>
          <w:rtl/>
        </w:rPr>
        <w:t xml:space="preserve">מחזור </w:t>
      </w:r>
      <w:r w:rsidR="00227DB1" w:rsidRPr="00F81A31">
        <w:rPr>
          <w:rFonts w:ascii="David" w:hAnsi="David" w:cs="David"/>
          <w:bCs/>
          <w:sz w:val="40"/>
          <w:szCs w:val="40"/>
          <w:rtl/>
        </w:rPr>
        <w:t xml:space="preserve"> </w:t>
      </w:r>
      <w:r w:rsidRPr="00F81A31">
        <w:rPr>
          <w:rFonts w:ascii="David" w:hAnsi="David" w:cs="David"/>
          <w:bCs/>
          <w:sz w:val="40"/>
          <w:szCs w:val="40"/>
          <w:rtl/>
        </w:rPr>
        <w:t>מ"</w:t>
      </w:r>
      <w:r w:rsidR="003E6BAA" w:rsidRPr="00F81A31">
        <w:rPr>
          <w:rFonts w:ascii="David" w:hAnsi="David" w:cs="David"/>
          <w:bCs/>
          <w:sz w:val="40"/>
          <w:szCs w:val="40"/>
          <w:rtl/>
        </w:rPr>
        <w:t>ו</w:t>
      </w:r>
      <w:r w:rsidRPr="00F81A31">
        <w:rPr>
          <w:rFonts w:ascii="David" w:hAnsi="David" w:cs="David"/>
          <w:bCs/>
          <w:sz w:val="40"/>
          <w:szCs w:val="40"/>
          <w:rtl/>
        </w:rPr>
        <w:t>,</w:t>
      </w:r>
      <w:r w:rsidR="0060486A" w:rsidRPr="00F81A31">
        <w:rPr>
          <w:rFonts w:ascii="David" w:hAnsi="David" w:cs="David"/>
          <w:bCs/>
          <w:sz w:val="40"/>
          <w:szCs w:val="40"/>
          <w:rtl/>
        </w:rPr>
        <w:t xml:space="preserve"> </w:t>
      </w:r>
      <w:r w:rsidR="006513CA" w:rsidRPr="00F81A31">
        <w:rPr>
          <w:rFonts w:ascii="David" w:hAnsi="David" w:cs="David"/>
          <w:bCs/>
          <w:sz w:val="40"/>
          <w:szCs w:val="40"/>
          <w:rtl/>
        </w:rPr>
        <w:t xml:space="preserve"> </w:t>
      </w:r>
      <w:r w:rsidRPr="00F81A31">
        <w:rPr>
          <w:rFonts w:ascii="David" w:hAnsi="David" w:cs="David"/>
          <w:bCs/>
          <w:sz w:val="40"/>
          <w:szCs w:val="40"/>
          <w:rtl/>
        </w:rPr>
        <w:t xml:space="preserve"> 201</w:t>
      </w:r>
      <w:r w:rsidR="003E6BAA" w:rsidRPr="00F81A31">
        <w:rPr>
          <w:rFonts w:ascii="David" w:hAnsi="David" w:cs="David"/>
          <w:bCs/>
          <w:sz w:val="40"/>
          <w:szCs w:val="40"/>
          <w:rtl/>
        </w:rPr>
        <w:t>9</w:t>
      </w:r>
      <w:r w:rsidRPr="00F81A31">
        <w:rPr>
          <w:rFonts w:ascii="David" w:hAnsi="David" w:cs="David"/>
          <w:bCs/>
          <w:sz w:val="40"/>
          <w:szCs w:val="40"/>
          <w:rtl/>
        </w:rPr>
        <w:t>-201</w:t>
      </w:r>
      <w:r w:rsidR="003E6BAA" w:rsidRPr="00F81A31">
        <w:rPr>
          <w:rFonts w:ascii="David" w:hAnsi="David" w:cs="David"/>
          <w:bCs/>
          <w:sz w:val="40"/>
          <w:szCs w:val="40"/>
          <w:rtl/>
        </w:rPr>
        <w:t>8</w:t>
      </w:r>
    </w:p>
    <w:p w:rsidR="00803E3C" w:rsidRPr="00F81A31" w:rsidRDefault="00803E3C" w:rsidP="00227DB1">
      <w:pPr>
        <w:spacing w:after="0" w:line="360" w:lineRule="auto"/>
        <w:rPr>
          <w:rFonts w:ascii="David" w:hAnsi="David" w:cs="David"/>
          <w:bCs/>
          <w:sz w:val="40"/>
          <w:szCs w:val="40"/>
          <w:rtl/>
        </w:rPr>
      </w:pPr>
    </w:p>
    <w:p w:rsidR="00803E3C" w:rsidRPr="00F81A31" w:rsidRDefault="00803E3C" w:rsidP="00803E3C">
      <w:pPr>
        <w:spacing w:after="0" w:line="360" w:lineRule="auto"/>
        <w:jc w:val="both"/>
        <w:rPr>
          <w:rFonts w:ascii="David" w:hAnsi="David" w:cs="David"/>
          <w:bCs/>
          <w:sz w:val="40"/>
          <w:szCs w:val="40"/>
          <w:rtl/>
        </w:rPr>
      </w:pPr>
    </w:p>
    <w:p w:rsidR="009523CF" w:rsidRPr="00F81A31" w:rsidRDefault="009523CF" w:rsidP="009523CF">
      <w:pPr>
        <w:spacing w:after="0" w:line="360" w:lineRule="auto"/>
        <w:ind w:right="45"/>
        <w:jc w:val="both"/>
        <w:rPr>
          <w:rFonts w:ascii="David" w:hAnsi="David" w:cs="David"/>
          <w:b/>
          <w:color w:val="000000"/>
          <w:sz w:val="44"/>
          <w:szCs w:val="44"/>
        </w:rPr>
      </w:pPr>
    </w:p>
    <w:p w:rsidR="00803E3C" w:rsidRPr="00F81A31" w:rsidRDefault="00803E3C" w:rsidP="00803E3C">
      <w:pPr>
        <w:spacing w:after="0" w:line="360" w:lineRule="auto"/>
        <w:jc w:val="center"/>
        <w:rPr>
          <w:rFonts w:ascii="David" w:hAnsi="David" w:cs="David"/>
          <w:bCs/>
          <w:color w:val="000000"/>
          <w:sz w:val="48"/>
          <w:szCs w:val="48"/>
        </w:rPr>
      </w:pPr>
    </w:p>
    <w:p w:rsidR="001B562D" w:rsidRPr="00F81A31" w:rsidRDefault="00A66599" w:rsidP="00A66599">
      <w:pPr>
        <w:spacing w:after="0" w:line="360" w:lineRule="auto"/>
        <w:jc w:val="center"/>
        <w:rPr>
          <w:rFonts w:ascii="David" w:hAnsi="David" w:cs="David"/>
          <w:b/>
          <w:bCs/>
          <w:sz w:val="56"/>
          <w:szCs w:val="56"/>
          <w:rtl/>
        </w:rPr>
      </w:pPr>
      <w:r>
        <w:rPr>
          <w:rFonts w:ascii="David" w:hAnsi="David" w:cs="David" w:hint="cs"/>
          <w:b/>
          <w:bCs/>
          <w:sz w:val="56"/>
          <w:szCs w:val="56"/>
          <w:rtl/>
        </w:rPr>
        <w:t>הצעת מחקר לעבודה השנתית</w:t>
      </w:r>
    </w:p>
    <w:p w:rsidR="00F13BB3" w:rsidRPr="00F13BB3" w:rsidRDefault="00F13BB3" w:rsidP="00F13BB3">
      <w:pPr>
        <w:bidi/>
        <w:spacing w:line="360" w:lineRule="auto"/>
        <w:jc w:val="center"/>
        <w:rPr>
          <w:rFonts w:ascii="David" w:hAnsi="David" w:cs="David"/>
          <w:sz w:val="48"/>
          <w:szCs w:val="48"/>
          <w:rtl/>
        </w:rPr>
      </w:pPr>
      <w:r w:rsidRPr="00F13BB3">
        <w:rPr>
          <w:rFonts w:ascii="David" w:hAnsi="David" w:cs="David" w:hint="cs"/>
          <w:sz w:val="48"/>
          <w:szCs w:val="48"/>
          <w:rtl/>
        </w:rPr>
        <w:t xml:space="preserve">ההגנה האווירית </w:t>
      </w:r>
      <w:r w:rsidRPr="00F13BB3">
        <w:rPr>
          <w:rFonts w:ascii="David" w:hAnsi="David" w:cs="David"/>
          <w:sz w:val="48"/>
          <w:szCs w:val="48"/>
          <w:rtl/>
        </w:rPr>
        <w:t>–</w:t>
      </w:r>
      <w:r w:rsidRPr="00F13BB3">
        <w:rPr>
          <w:rFonts w:ascii="David" w:hAnsi="David" w:cs="David" w:hint="cs"/>
          <w:sz w:val="48"/>
          <w:szCs w:val="48"/>
          <w:rtl/>
        </w:rPr>
        <w:t xml:space="preserve"> כלי אסטרטגי במערכת המורכבת בזירה הצפונית (2018-2011)</w:t>
      </w:r>
    </w:p>
    <w:p w:rsidR="00BF6683" w:rsidRPr="00F13BB3" w:rsidRDefault="00BF6683" w:rsidP="00803E3C">
      <w:pPr>
        <w:spacing w:after="0" w:line="360" w:lineRule="auto"/>
        <w:jc w:val="right"/>
        <w:rPr>
          <w:rFonts w:cs="David"/>
          <w:bCs/>
          <w:color w:val="000000"/>
          <w:sz w:val="48"/>
          <w:szCs w:val="48"/>
        </w:rPr>
      </w:pPr>
    </w:p>
    <w:p w:rsidR="002B5FCD" w:rsidRPr="00F81A31" w:rsidRDefault="002B5FCD" w:rsidP="00803E3C">
      <w:pPr>
        <w:spacing w:after="0" w:line="360" w:lineRule="auto"/>
        <w:jc w:val="right"/>
        <w:rPr>
          <w:rFonts w:ascii="David" w:hAnsi="David" w:cs="David"/>
          <w:bCs/>
          <w:color w:val="000000"/>
          <w:sz w:val="48"/>
          <w:szCs w:val="48"/>
        </w:rPr>
      </w:pPr>
    </w:p>
    <w:p w:rsidR="00803E3C" w:rsidRPr="00F81A31" w:rsidRDefault="00803E3C" w:rsidP="00227DB1">
      <w:pPr>
        <w:spacing w:after="0" w:line="360" w:lineRule="auto"/>
        <w:jc w:val="right"/>
        <w:rPr>
          <w:rFonts w:ascii="David" w:hAnsi="David" w:cs="David"/>
          <w:bCs/>
          <w:color w:val="000000"/>
          <w:sz w:val="44"/>
          <w:szCs w:val="44"/>
          <w:rtl/>
        </w:rPr>
      </w:pPr>
      <w:r w:rsidRPr="00F81A31">
        <w:rPr>
          <w:rFonts w:ascii="David" w:hAnsi="David" w:cs="David"/>
          <w:bCs/>
          <w:color w:val="000000"/>
          <w:sz w:val="44"/>
          <w:szCs w:val="44"/>
          <w:rtl/>
        </w:rPr>
        <w:t xml:space="preserve">מגיש: </w:t>
      </w:r>
      <w:r w:rsidR="00227DB1" w:rsidRPr="00F81A31">
        <w:rPr>
          <w:rFonts w:ascii="David" w:hAnsi="David" w:cs="David"/>
          <w:bCs/>
          <w:color w:val="000000"/>
          <w:sz w:val="44"/>
          <w:szCs w:val="44"/>
          <w:rtl/>
        </w:rPr>
        <w:t>גלעד בירן</w:t>
      </w:r>
    </w:p>
    <w:p w:rsidR="00C77C0C" w:rsidRPr="005521AA" w:rsidRDefault="00C77C0C" w:rsidP="0005122F">
      <w:pPr>
        <w:spacing w:after="0" w:line="360" w:lineRule="auto"/>
        <w:jc w:val="right"/>
        <w:rPr>
          <w:rFonts w:cs="David"/>
          <w:bCs/>
          <w:color w:val="000000"/>
          <w:sz w:val="44"/>
          <w:szCs w:val="44"/>
          <w:rtl/>
        </w:rPr>
      </w:pPr>
    </w:p>
    <w:p w:rsidR="00C77C0C" w:rsidRDefault="00C77C0C" w:rsidP="0005122F">
      <w:pPr>
        <w:spacing w:after="0" w:line="360" w:lineRule="auto"/>
        <w:jc w:val="right"/>
        <w:rPr>
          <w:rFonts w:ascii="David" w:hAnsi="David" w:cs="David"/>
          <w:b/>
          <w:color w:val="000000"/>
          <w:sz w:val="36"/>
          <w:szCs w:val="36"/>
        </w:rPr>
      </w:pPr>
    </w:p>
    <w:p w:rsidR="009910F5" w:rsidRDefault="009910F5" w:rsidP="0005122F">
      <w:pPr>
        <w:spacing w:after="0" w:line="360" w:lineRule="auto"/>
        <w:jc w:val="right"/>
        <w:rPr>
          <w:rFonts w:ascii="David" w:hAnsi="David" w:cs="David"/>
          <w:b/>
          <w:color w:val="000000"/>
          <w:sz w:val="36"/>
          <w:szCs w:val="36"/>
        </w:rPr>
      </w:pPr>
    </w:p>
    <w:p w:rsidR="009910F5" w:rsidRDefault="009910F5" w:rsidP="0005122F">
      <w:pPr>
        <w:spacing w:after="0" w:line="360" w:lineRule="auto"/>
        <w:jc w:val="right"/>
        <w:rPr>
          <w:rFonts w:ascii="David" w:hAnsi="David" w:cs="David"/>
          <w:b/>
          <w:color w:val="000000"/>
          <w:sz w:val="36"/>
          <w:szCs w:val="36"/>
        </w:rPr>
      </w:pPr>
    </w:p>
    <w:p w:rsidR="009910F5" w:rsidRDefault="009910F5" w:rsidP="0005122F">
      <w:pPr>
        <w:spacing w:after="0" w:line="360" w:lineRule="auto"/>
        <w:jc w:val="right"/>
        <w:rPr>
          <w:rFonts w:ascii="David" w:hAnsi="David" w:cs="David"/>
          <w:b/>
          <w:color w:val="000000"/>
          <w:sz w:val="36"/>
          <w:szCs w:val="36"/>
        </w:rPr>
      </w:pPr>
    </w:p>
    <w:p w:rsidR="009910F5" w:rsidRPr="00F13BB3" w:rsidRDefault="009910F5" w:rsidP="00F13BB3">
      <w:pPr>
        <w:spacing w:after="0" w:line="360" w:lineRule="auto"/>
        <w:jc w:val="center"/>
        <w:rPr>
          <w:rFonts w:cs="David"/>
          <w:b/>
          <w:color w:val="000000"/>
          <w:sz w:val="36"/>
          <w:szCs w:val="36"/>
        </w:rPr>
      </w:pPr>
    </w:p>
    <w:p w:rsidR="009910F5" w:rsidRDefault="005521AA" w:rsidP="00822676">
      <w:p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-570865</wp:posOffset>
                </wp:positionH>
                <wp:positionV relativeFrom="margin">
                  <wp:posOffset>8533130</wp:posOffset>
                </wp:positionV>
                <wp:extent cx="6986270" cy="496570"/>
                <wp:effectExtent l="0" t="0" r="508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270" cy="496570"/>
                          <a:chOff x="0" y="0"/>
                          <a:chExt cx="20000" cy="2000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4870" y="5831"/>
                            <a:ext cx="15130" cy="10230"/>
                          </a:xfrm>
                          <a:custGeom>
                            <a:avLst/>
                            <a:gdLst>
                              <a:gd name="T0" fmla="*/ 1091 w 20000"/>
                              <a:gd name="T1" fmla="*/ 0 h 20000"/>
                              <a:gd name="T2" fmla="*/ 0 w 20000"/>
                              <a:gd name="T3" fmla="*/ 19950 h 20000"/>
                              <a:gd name="T4" fmla="*/ 19998 w 20000"/>
                              <a:gd name="T5" fmla="*/ 19950 h 20000"/>
                              <a:gd name="T6" fmla="*/ 19998 w 20000"/>
                              <a:gd name="T7" fmla="*/ 0 h 20000"/>
                              <a:gd name="T8" fmla="*/ 109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1" y="0"/>
                                </a:moveTo>
                                <a:lnTo>
                                  <a:pt x="0" y="19950"/>
                                </a:lnTo>
                                <a:lnTo>
                                  <a:pt x="19998" y="19950"/>
                                </a:lnTo>
                                <a:lnTo>
                                  <a:pt x="19998" y="0"/>
                                </a:lnTo>
                                <a:lnTo>
                                  <a:pt x="1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8"/>
                        <wps:cNvSpPr>
                          <a:spLocks/>
                        </wps:cNvSpPr>
                        <wps:spPr bwMode="auto">
                          <a:xfrm>
                            <a:off x="0" y="5831"/>
                            <a:ext cx="3110" cy="1023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15324 w 20000"/>
                              <a:gd name="T3" fmla="*/ 19950 h 20000"/>
                              <a:gd name="T4" fmla="*/ 0 w 20000"/>
                              <a:gd name="T5" fmla="*/ 19950 h 20000"/>
                              <a:gd name="T6" fmla="*/ 4664 w 20000"/>
                              <a:gd name="T7" fmla="*/ 0 h 20000"/>
                              <a:gd name="T8" fmla="*/ 1998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15324" y="19950"/>
                                </a:lnTo>
                                <a:lnTo>
                                  <a:pt x="0" y="19950"/>
                                </a:lnTo>
                                <a:lnTo>
                                  <a:pt x="4664" y="0"/>
                                </a:lnTo>
                                <a:lnTo>
                                  <a:pt x="19988" y="0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3105" y="0"/>
                            <a:ext cx="1729" cy="20000"/>
                            <a:chOff x="0" y="0"/>
                            <a:chExt cx="20000" cy="20000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356" cy="15729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967 h 20000"/>
                                <a:gd name="T2" fmla="*/ 19974 w 20000"/>
                                <a:gd name="T3" fmla="*/ 0 h 20000"/>
                                <a:gd name="T4" fmla="*/ 17763 w 20000"/>
                                <a:gd name="T5" fmla="*/ 19967 h 20000"/>
                                <a:gd name="T6" fmla="*/ 0 w 20000"/>
                                <a:gd name="T7" fmla="*/ 1996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967"/>
                                  </a:moveTo>
                                  <a:lnTo>
                                    <a:pt x="19974" y="0"/>
                                  </a:lnTo>
                                  <a:lnTo>
                                    <a:pt x="17763" y="19967"/>
                                  </a:lnTo>
                                  <a:lnTo>
                                    <a:pt x="0" y="19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3632" y="5831"/>
                              <a:ext cx="16368" cy="14169"/>
                            </a:xfrm>
                            <a:custGeom>
                              <a:avLst/>
                              <a:gdLst>
                                <a:gd name="T0" fmla="*/ 19974 w 20000"/>
                                <a:gd name="T1" fmla="*/ 0 h 20000"/>
                                <a:gd name="T2" fmla="*/ 0 w 20000"/>
                                <a:gd name="T3" fmla="*/ 19964 h 20000"/>
                                <a:gd name="T4" fmla="*/ 2211 w 20000"/>
                                <a:gd name="T5" fmla="*/ 0 h 20000"/>
                                <a:gd name="T6" fmla="*/ 19974 w 20000"/>
                                <a:gd name="T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74" y="0"/>
                                  </a:moveTo>
                                  <a:lnTo>
                                    <a:pt x="0" y="19964"/>
                                  </a:lnTo>
                                  <a:lnTo>
                                    <a:pt x="2211" y="0"/>
                                  </a:lnTo>
                                  <a:lnTo>
                                    <a:pt x="199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9A234" id="Group 1" o:spid="_x0000_s1026" style="position:absolute;left:0;text-align:left;margin-left:-44.95pt;margin-top:671.9pt;width:550.1pt;height:39.1pt;z-index:251664384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Z/OAUAALkcAAAOAAAAZHJzL2Uyb0RvYy54bWzsWdGOozYUfa/Uf7B4rNQJhIQENJlVtbsz&#10;qrRtV9r0AxwgARUwtclkpl/fYxsThyyZmXS21VSZh2DGl2v73OtzfOH63UNZkPuUi5xVC8e7ch2S&#10;VjFL8mqzcH5f3v44d4hoaJXQglXpwnlMhfPu5vvvrnd1lI5Zxook5QROKhHt6oWTNU0djUYiztKS&#10;iitWpxU614yXtMEt34wSTnfwXhajsesGox3jSc1ZnAqB/37Qnc6N8r9ep3Hz23ot0oYUCwdza9Qv&#10;V78r+Tu6uabRhtM6y+N2GvSMWZQ0rzBo5+oDbSjZ8vzIVZnHnAm2bq5iVo7Yep3HqVoDVuO5vdXc&#10;cbat1Vo20W5TdzAB2h5OZ7uNf73/zEmeIHYOqWiJEKlRiSeh2dWbCBZ3vP5Sf+Z6fWh+YvEfAt2j&#10;fr+832hjstr9whK4o9uGKWge1ryULrBo8qAi8NhFIH1oSIx/BuE8GM8QqBh9kzCYoq1CFGeI49Fj&#10;cfaxfRC54LaP6aacHo30mGqe7bzkopBqYo+m+GdofslonaogCYlVi+bYoHnL01SmL5lpQJWRQVPY&#10;UFo9cooCiD8J4mQuwQJW07mvIkYjA6U39fwWEc8do2kjQqN4K5q7lKmI0PtPolEwbxK0VJyTNhuW&#10;8LEuC2yKH0bEc0OP7EiHMPK9s0P+dHYuyb5uBFgsowFPvmXkheF00Nvk0DCcD81temg47DE4NBz2&#10;OLMMB+cH7utWewq60LI7cIYM7iJCMxOk+KFqo4QWoZJpXbXDaibkFpEhQ0osVULABaxkSAeMERJp&#10;7Lf5cdoYiEvj6bOMAaY0Von/5DSAlTQObc/6oXatHFzeZ3HuELD4Sj5Do5o2EiLTJLuF07JCZlqy&#10;r2T36ZIpq0aiJQOjxjY7ZG9QVLahRlUlZDtJ02+utXYYhqFezUtszejGl7m2PvuTNN1xwUSqd7Zc&#10;vyK9DgiJn7XNBSvy5DYvCrl4wTer9wUn91QqI/5ub9tVHZgVlcJxOgG7qsdO+oCRnsuBD6hYlagQ&#10;ZSlNPlYJaR5rKEOFE4Ej3YvSIUWK8wMayq6hefG0HZZXILPB7potNbWvWPII5uRMaz3OJmhkjP+F&#10;oaDzGOTPLeUYuPi5AvWH3mSCyDbqZjKdjXHD7Z6V3UOrGK4WTuNg38nm+0YfJrY1zzcZRvIUTBX7&#10;CbK3ziWrqvnpWbU3UJ9/SYZApVrUOxmaS4QlYtCqV5MhvTWONcj3PHRJLX89CcLmGuT5F2uQN/XH&#10;kyHVOEuH3CFvZ2nQJAgGp/dyCToF3UWDnOV/p0EyMs8SIZWwyvJpcdG78mk7mWQHgxtxMddO13qT&#10;1P2g4Yv0KEp9O9LTlmlSCVSF11YtSAO7BlSHsX6NJ2vc16oBfc8FLUIe1LnBql1mY/CR1A2r1Hhr&#10;JSBW1tNeiOE3E98+goE/xflbSS8ONeZYbWpw+1j47OpvUNps2QXdBLPnlH8wnA1qmy29BxWRXXEi&#10;W/fl1WwW+M+U3uH52eXf4Gpt3T1aLcjwf1axySKiKzi/VRHWSVVgqsWhKkylzZ4zVA2gq7SeWsmE&#10;MELZeTU25qqV7Xh0038pry7llXqx/PW3fOCLPsW3701ft77yA1+/pjkusbzAD3B0VEQ/8YJXIfqT&#10;1GyT/SA1n/OeD5XOwFtDm+jHY2/wFaRdYg1Ozeb4kwu1ef7A24Xjz3vRJgX/gLmHOH7Px5P2fZLh&#10;Y3PVvC1z4cCh6TbXrnDpDWz6L/T+Vul9/0lHvVNT38fQksWJ+pYnP8DZ98oq6r443vwNAAD//wMA&#10;UEsDBBQABgAIAAAAIQAQhuWH4wAAAA4BAAAPAAAAZHJzL2Rvd25yZXYueG1sTI9BS8NAEIXvgv9h&#10;GcFbu5ukShuzKaWopyLYCuJtm0yT0OxsyG6T9N87PeltHu/jzXvZerKtGLD3jSMN0VyBQCpc2VCl&#10;4evwNluC8MFQaVpHqOGKHtb5/V1m0tKN9InDPlSCQ8inRkMdQpdK6YsarfFz1yGxd3K9NYFlX8my&#10;NyOH21bGSj1LaxriD7XpcFtjcd5frIb30YybJHoddufT9vpzePr43kWo9ePDtHkBEXAKfzDc6nN1&#10;yLnT0V2o9KLVMFuuVoyykSwSHnFDVKQSEEe+FnGsQOaZ/D8j/wUAAP//AwBQSwECLQAUAAYACAAA&#10;ACEAtoM4kv4AAADhAQAAEwAAAAAAAAAAAAAAAAAAAAAAW0NvbnRlbnRfVHlwZXNdLnhtbFBLAQIt&#10;ABQABgAIAAAAIQA4/SH/1gAAAJQBAAALAAAAAAAAAAAAAAAAAC8BAABfcmVscy8ucmVsc1BLAQIt&#10;ABQABgAIAAAAIQAPwvZ/OAUAALkcAAAOAAAAAAAAAAAAAAAAAC4CAABkcnMvZTJvRG9jLnhtbFBL&#10;AQItABQABgAIAAAAIQAQhuWH4wAAAA4BAAAPAAAAAAAAAAAAAAAAAJIHAABkcnMvZG93bnJldi54&#10;bWxQSwUGAAAAAAQABADzAAAAoggAAAAA&#10;">
                <v:shape id="Freeform 7" o:spid="_x0000_s1027" style="position:absolute;left:4870;top:5831;width:1513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znwwAAANoAAAAPAAAAZHJzL2Rvd25yZXYueG1sRI/RasJA&#10;FETfC/7DcoW+iG60IDW6SkgpFYRK1Q+4ZK9JNHs37K4m/n1XKPRxmJkzzGrTm0bcyfnasoLpJAFB&#10;XFhdc6ngdPwcv4PwAVljY5kUPMjDZj14WWGqbcc/dD+EUkQI+xQVVCG0qZS+qMign9iWOHpn6wyG&#10;KF0ptcMuwk0jZ0kylwZrjgsVtpRXVFwPN6Pgo0my7W30ll2+XH7dfe9z7BYPpV6HfbYEEagP/+G/&#10;9lYrmMHzSrwBcv0LAAD//wMAUEsBAi0AFAAGAAgAAAAhANvh9svuAAAAhQEAABMAAAAAAAAAAAAA&#10;AAAAAAAAAFtDb250ZW50X1R5cGVzXS54bWxQSwECLQAUAAYACAAAACEAWvQsW78AAAAVAQAACwAA&#10;AAAAAAAAAAAAAAAfAQAAX3JlbHMvLnJlbHNQSwECLQAUAAYACAAAACEA/Ezs58MAAADaAAAADwAA&#10;AAAAAAAAAAAAAAAHAgAAZHJzL2Rvd25yZXYueG1sUEsFBgAAAAADAAMAtwAAAPcCAAAAAA==&#10;" path="m1091,l,19950r19998,l19998,,1091,xe" fillcolor="blue" strokeweight="2pt">
                  <v:stroke startarrowwidth="narrow" startarrowlength="short" endarrowwidth="narrow" endarrowlength="short"/>
                  <v:path arrowok="t" o:connecttype="custom" o:connectlocs="825,0;0,10204;15128,10204;15128,0;825,0" o:connectangles="0,0,0,0,0"/>
                </v:shape>
                <v:shape id="Freeform 8" o:spid="_x0000_s1028" style="position:absolute;top:5831;width:311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x4wQAAANoAAAAPAAAAZHJzL2Rvd25yZXYueG1sRI9Bi8Iw&#10;FITvgv8hPMGbpiouSzWKiIIHRbb1sN4ezbMtNi+liVr/vREEj8PMfMPMl62pxJ0aV1pWMBpGIIgz&#10;q0vOFZzS7eAXhPPIGivLpOBJDpaLbmeOsbYP/qN74nMRIOxiVFB4X8dSuqwgg25oa+LgXWxj0AfZ&#10;5FI3+AhwU8lxFP1IgyWHhQJrWheUXZObUTA9Um33eN74HR6ep+ko3eB/qlS/165mIDy1/hv+tHda&#10;wQTeV8INkIsXAAAA//8DAFBLAQItABQABgAIAAAAIQDb4fbL7gAAAIUBAAATAAAAAAAAAAAAAAAA&#10;AAAAAABbQ29udGVudF9UeXBlc10ueG1sUEsBAi0AFAAGAAgAAAAhAFr0LFu/AAAAFQEAAAsAAAAA&#10;AAAAAAAAAAAAHwEAAF9yZWxzLy5yZWxzUEsBAi0AFAAGAAgAAAAhACKw3HjBAAAA2gAAAA8AAAAA&#10;AAAAAAAAAAAABwIAAGRycy9kb3ducmV2LnhtbFBLBQYAAAAAAwADALcAAAD1AgAAAAA=&#10;" path="m19988,l15324,19950,,19950,4664,,19988,e" fillcolor="blue" strokeweight="2pt">
                  <v:stroke startarrowwidth="narrow" startarrowlength="short" endarrowwidth="narrow" endarrowlength="short"/>
                  <v:path arrowok="t" o:connecttype="custom" o:connectlocs="3108,0;2383,10204;0,10204;725,0;3108,0" o:connectangles="0,0,0,0,0"/>
                </v:shape>
                <v:group id="Group 9" o:spid="_x0000_s1029" style="position:absolute;left:3105;width:1729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width:16356;height:157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STxAAAANoAAAAPAAAAZHJzL2Rvd25yZXYueG1sRI/dasJA&#10;FITvC77DcoTeFN1YsWjqKiGlKAgWfx7gkD1NotmzYXc18e27hUIvh5n5hlmue9OIOzlfW1YwGScg&#10;iAuray4VnE+fozkIH5A1NpZJwYM8rFeDpyWm2nZ8oPsxlCJC2KeooAqhTaX0RUUG/di2xNH7ts5g&#10;iNKVUjvsItw08jVJ3qTBmuNChS3lFRXX480o+GiSbHt7mWaXjcuvu/1Xjt3iodTzsM/eQQTqw3/4&#10;r73VCmbweyXeALn6AQAA//8DAFBLAQItABQABgAIAAAAIQDb4fbL7gAAAIUBAAATAAAAAAAAAAAA&#10;AAAAAAAAAABbQ29udGVudF9UeXBlc10ueG1sUEsBAi0AFAAGAAgAAAAhAFr0LFu/AAAAFQEAAAsA&#10;AAAAAAAAAAAAAAAAHwEAAF9yZWxzLy5yZWxzUEsBAi0AFAAGAAgAAAAhAHOldJPEAAAA2gAAAA8A&#10;AAAAAAAAAAAAAAAABwIAAGRycy9kb3ducmV2LnhtbFBLBQYAAAAAAwADALcAAAD4AgAAAAA=&#10;" path="m,19967l19974,,17763,19967,,19967xe" fillcolor="blue" strokeweight="2pt">
                    <v:stroke startarrowwidth="narrow" startarrowlength="short" endarrowwidth="narrow" endarrowlength="short"/>
                    <v:path arrowok="t" o:connecttype="custom" o:connectlocs="0,15703;16335,0;14527,15703;0,15703" o:connectangles="0,0,0,0"/>
                  </v:shape>
                  <v:shape id="Freeform 11" o:spid="_x0000_s1031" style="position:absolute;left:3632;top:5831;width:16368;height:141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+rkxAAAANoAAAAPAAAAZHJzL2Rvd25yZXYueG1sRI/dasJA&#10;FITvhb7Dcgq9KbppC6LRVUJEKhQq/jzAIXtMUrNnw+5q4tt3BcHLYWa+YebL3jTiSs7XlhV8jBIQ&#10;xIXVNZcKjof1cALCB2SNjWVScCMPy8XLYI6pth3v6LoPpYgQ9ikqqEJoUyl9UZFBP7ItcfRO1hkM&#10;UbpSaoddhJtGfibJWBqsOS5U2FJeUXHeX4yCVZNkm8v7V/b37fLzz+82x256U+rttc9mIAL14Rl+&#10;tDdawRjuV+INkIt/AAAA//8DAFBLAQItABQABgAIAAAAIQDb4fbL7gAAAIUBAAATAAAAAAAAAAAA&#10;AAAAAAAAAABbQ29udGVudF9UeXBlc10ueG1sUEsBAi0AFAAGAAgAAAAhAFr0LFu/AAAAFQEAAAsA&#10;AAAAAAAAAAAAAAAAHwEAAF9yZWxzLy5yZWxzUEsBAi0AFAAGAAgAAAAhAIN36uTEAAAA2gAAAA8A&#10;AAAAAAAAAAAAAAAABwIAAGRycy9kb3ducmV2LnhtbFBLBQYAAAAAAwADALcAAAD4AgAAAAA=&#10;" path="m19974,l,19964,2211,,19974,xe" fillcolor="blue" strokeweight="2pt">
                    <v:stroke startarrowwidth="narrow" startarrowlength="short" endarrowwidth="narrow" endarrowlength="short"/>
                    <v:path arrowok="t" o:connecttype="custom" o:connectlocs="16347,0;0,14143;1809,0;16347,0" o:connectangles="0,0,0,0"/>
                  </v:shape>
                </v:group>
                <w10:wrap anchorx="margin" anchory="margin"/>
              </v:group>
            </w:pict>
          </mc:Fallback>
        </mc:AlternateContent>
      </w:r>
      <w:r w:rsidR="009042F5" w:rsidRPr="00F81A31">
        <w:rPr>
          <w:rFonts w:ascii="David" w:hAnsi="David" w:cs="David"/>
          <w:bCs/>
          <w:color w:val="000000"/>
          <w:sz w:val="44"/>
          <w:szCs w:val="44"/>
          <w:rtl/>
        </w:rPr>
        <w:t>נובמבר 201</w:t>
      </w:r>
      <w:r w:rsidR="003E6BAA" w:rsidRPr="00F81A31">
        <w:rPr>
          <w:rFonts w:ascii="David" w:hAnsi="David" w:cs="David"/>
          <w:bCs/>
          <w:color w:val="000000"/>
          <w:sz w:val="44"/>
          <w:szCs w:val="44"/>
          <w:rtl/>
        </w:rPr>
        <w:t>8</w:t>
      </w:r>
    </w:p>
    <w:p w:rsidR="009910F5" w:rsidRDefault="009910F5" w:rsidP="00822676">
      <w:pPr>
        <w:spacing w:after="0" w:line="360" w:lineRule="auto"/>
        <w:rPr>
          <w:rFonts w:ascii="David" w:hAnsi="David" w:cs="David"/>
          <w:sz w:val="28"/>
          <w:szCs w:val="28"/>
        </w:rPr>
      </w:pPr>
    </w:p>
    <w:p w:rsidR="009910F5" w:rsidRDefault="009910F5" w:rsidP="00822676">
      <w:pPr>
        <w:spacing w:after="0" w:line="360" w:lineRule="auto"/>
        <w:rPr>
          <w:rFonts w:ascii="David" w:hAnsi="David" w:cs="David"/>
          <w:sz w:val="28"/>
          <w:szCs w:val="28"/>
        </w:rPr>
      </w:pPr>
    </w:p>
    <w:p w:rsidR="00A66599" w:rsidRPr="006F4353" w:rsidRDefault="006F4353" w:rsidP="006F4353">
      <w:pPr>
        <w:pStyle w:val="ae"/>
        <w:numPr>
          <w:ilvl w:val="0"/>
          <w:numId w:val="0"/>
        </w:numPr>
        <w:spacing w:line="360" w:lineRule="auto"/>
        <w:ind w:left="720" w:hanging="360"/>
        <w:jc w:val="center"/>
        <w:rPr>
          <w:rFonts w:ascii="David" w:hAnsi="David" w:cs="David"/>
          <w:color w:val="auto"/>
          <w:rtl/>
        </w:rPr>
      </w:pPr>
      <w:r w:rsidRPr="006F4353">
        <w:rPr>
          <w:rFonts w:ascii="David" w:hAnsi="David" w:cs="David"/>
          <w:color w:val="auto"/>
          <w:rtl/>
        </w:rPr>
        <w:lastRenderedPageBreak/>
        <w:t>הצעת מחקר לעבודה השנתית</w:t>
      </w:r>
    </w:p>
    <w:p w:rsidR="006F4353" w:rsidRPr="006F4353" w:rsidRDefault="006F4353" w:rsidP="006F4353">
      <w:pPr>
        <w:bidi/>
        <w:spacing w:line="360" w:lineRule="auto"/>
        <w:rPr>
          <w:rFonts w:ascii="David" w:hAnsi="David" w:cs="David"/>
          <w:sz w:val="28"/>
          <w:szCs w:val="28"/>
          <w:rtl/>
        </w:rPr>
      </w:pPr>
    </w:p>
    <w:p w:rsidR="006F4353" w:rsidRDefault="006F4353" w:rsidP="00897554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6F4353">
        <w:rPr>
          <w:rFonts w:ascii="David" w:hAnsi="David" w:cs="David"/>
          <w:b/>
          <w:bCs/>
          <w:sz w:val="28"/>
          <w:szCs w:val="28"/>
          <w:rtl/>
        </w:rPr>
        <w:t>שם:</w:t>
      </w:r>
      <w:r w:rsidRPr="006F4353">
        <w:rPr>
          <w:rFonts w:ascii="David" w:hAnsi="David" w:cs="David"/>
          <w:sz w:val="28"/>
          <w:szCs w:val="28"/>
          <w:rtl/>
        </w:rPr>
        <w:t xml:space="preserve"> גלעד בירן</w:t>
      </w:r>
    </w:p>
    <w:p w:rsidR="006F4353" w:rsidRDefault="006F4353" w:rsidP="00897554">
      <w:pPr>
        <w:bidi/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נושא העבודה:</w:t>
      </w:r>
    </w:p>
    <w:p w:rsidR="006F4353" w:rsidRPr="006F4353" w:rsidRDefault="004250F7" w:rsidP="00897554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</w:t>
      </w:r>
      <w:r w:rsidR="006F4353">
        <w:rPr>
          <w:rFonts w:ascii="David" w:hAnsi="David" w:cs="David" w:hint="cs"/>
          <w:sz w:val="28"/>
          <w:szCs w:val="28"/>
          <w:rtl/>
        </w:rPr>
        <w:t xml:space="preserve">הגנה האווירית </w:t>
      </w:r>
      <w:r w:rsidR="006F4353">
        <w:rPr>
          <w:rFonts w:ascii="David" w:hAnsi="David" w:cs="David"/>
          <w:sz w:val="28"/>
          <w:szCs w:val="28"/>
          <w:rtl/>
        </w:rPr>
        <w:t>–</w:t>
      </w:r>
      <w:r w:rsidR="006F4353">
        <w:rPr>
          <w:rFonts w:ascii="David" w:hAnsi="David" w:cs="David" w:hint="cs"/>
          <w:sz w:val="28"/>
          <w:szCs w:val="28"/>
          <w:rtl/>
        </w:rPr>
        <w:t xml:space="preserve"> כלי אסטרטגי במערכת המורכבת בזירה הצפונית (2018-2011)</w:t>
      </w:r>
    </w:p>
    <w:p w:rsidR="006F4353" w:rsidRDefault="006F4353" w:rsidP="00897554">
      <w:pPr>
        <w:bidi/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רקע:</w:t>
      </w:r>
    </w:p>
    <w:p w:rsidR="006E3D4E" w:rsidRDefault="006E3D4E" w:rsidP="006E3D4E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על פי הגדרת נאט"ו (2017) הגנה אווירית היא "</w:t>
      </w:r>
      <w:r>
        <w:rPr>
          <w:rFonts w:ascii="David" w:hAnsi="David" w:cs="David"/>
          <w:sz w:val="28"/>
          <w:szCs w:val="28"/>
          <w:rtl/>
        </w:rPr>
        <w:t>כל האמצעים שנועדו לבטל</w:t>
      </w:r>
      <w:r>
        <w:rPr>
          <w:rFonts w:ascii="David" w:hAnsi="David" w:cs="David" w:hint="cs"/>
          <w:sz w:val="28"/>
          <w:szCs w:val="28"/>
          <w:rtl/>
        </w:rPr>
        <w:t xml:space="preserve"> או </w:t>
      </w:r>
      <w:r w:rsidRPr="006E3D4E">
        <w:rPr>
          <w:rFonts w:ascii="David" w:hAnsi="David" w:cs="David"/>
          <w:sz w:val="28"/>
          <w:szCs w:val="28"/>
          <w:rtl/>
        </w:rPr>
        <w:t>להפחית את האפקטיביות של פעולה אוויר</w:t>
      </w:r>
      <w:r>
        <w:rPr>
          <w:rFonts w:ascii="David" w:hAnsi="David" w:cs="David" w:hint="cs"/>
          <w:sz w:val="28"/>
          <w:szCs w:val="28"/>
          <w:rtl/>
        </w:rPr>
        <w:t>ית</w:t>
      </w:r>
      <w:r w:rsidRPr="006E3D4E">
        <w:rPr>
          <w:rFonts w:ascii="David" w:hAnsi="David" w:cs="David"/>
          <w:sz w:val="28"/>
          <w:szCs w:val="28"/>
          <w:rtl/>
        </w:rPr>
        <w:t xml:space="preserve"> עוינת</w:t>
      </w:r>
      <w:r>
        <w:rPr>
          <w:rFonts w:ascii="David" w:hAnsi="David" w:cs="David" w:hint="cs"/>
          <w:sz w:val="28"/>
          <w:szCs w:val="28"/>
          <w:rtl/>
        </w:rPr>
        <w:t>".</w:t>
      </w:r>
    </w:p>
    <w:p w:rsidR="00D31664" w:rsidRPr="006E3D4E" w:rsidRDefault="00D05827" w:rsidP="00CC1944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בהיסטוריה הצבאית של מדינת ישראל </w:t>
      </w:r>
      <w:r w:rsidR="00CC1944">
        <w:rPr>
          <w:rFonts w:ascii="David" w:hAnsi="David" w:cs="David" w:hint="cs"/>
          <w:sz w:val="28"/>
          <w:szCs w:val="28"/>
          <w:rtl/>
        </w:rPr>
        <w:t>זכורה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B82298">
        <w:rPr>
          <w:rFonts w:ascii="David" w:hAnsi="David" w:cs="David" w:hint="cs"/>
          <w:sz w:val="28"/>
          <w:szCs w:val="28"/>
          <w:rtl/>
        </w:rPr>
        <w:t>היטב, ההשפעה</w:t>
      </w:r>
      <w:r>
        <w:rPr>
          <w:rFonts w:ascii="David" w:hAnsi="David" w:cs="David" w:hint="cs"/>
          <w:sz w:val="28"/>
          <w:szCs w:val="28"/>
          <w:rtl/>
        </w:rPr>
        <w:t xml:space="preserve"> הגדולה </w:t>
      </w:r>
      <w:r w:rsidR="00CC1944">
        <w:rPr>
          <w:rFonts w:ascii="David" w:hAnsi="David" w:cs="David" w:hint="cs"/>
          <w:sz w:val="28"/>
          <w:szCs w:val="28"/>
          <w:rtl/>
        </w:rPr>
        <w:t>שנודעה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B82298">
        <w:rPr>
          <w:rFonts w:ascii="David" w:hAnsi="David" w:cs="David" w:hint="cs"/>
          <w:sz w:val="28"/>
          <w:szCs w:val="28"/>
          <w:rtl/>
        </w:rPr>
        <w:t>לשינויים</w:t>
      </w:r>
      <w:r>
        <w:rPr>
          <w:rFonts w:ascii="David" w:hAnsi="David" w:cs="David" w:hint="cs"/>
          <w:sz w:val="28"/>
          <w:szCs w:val="28"/>
          <w:rtl/>
        </w:rPr>
        <w:t xml:space="preserve"> בהפעלת ההגנה האווירית המצרי</w:t>
      </w:r>
      <w:r w:rsidR="00B82298">
        <w:rPr>
          <w:rFonts w:ascii="David" w:hAnsi="David" w:cs="David" w:hint="cs"/>
          <w:sz w:val="28"/>
          <w:szCs w:val="28"/>
          <w:rtl/>
        </w:rPr>
        <w:t>ת</w:t>
      </w:r>
      <w:r w:rsidR="00CC1944">
        <w:rPr>
          <w:rFonts w:ascii="David" w:hAnsi="David" w:cs="David" w:hint="cs"/>
          <w:sz w:val="28"/>
          <w:szCs w:val="28"/>
          <w:rtl/>
        </w:rPr>
        <w:t xml:space="preserve"> בסיני בהכוונה הסובייטית, על תוצאות מלחמת ההתשה ומלחמת יום כיפור.</w:t>
      </w:r>
    </w:p>
    <w:p w:rsidR="0056139E" w:rsidRDefault="0056139E" w:rsidP="002E56F1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מאז סיום מלחמת לבנון הראשונה ב-1982 במשך כשלושים שנים, למעט מקרים ספורים, לא בוצעה הפעלת כוח בהקשרי הגנה אווירית בזירה הצפונית, זאת חרף הפעלה </w:t>
      </w:r>
      <w:r w:rsidR="002E56F1">
        <w:rPr>
          <w:rFonts w:ascii="David" w:hAnsi="David" w:cs="David" w:hint="cs"/>
          <w:sz w:val="28"/>
          <w:szCs w:val="28"/>
          <w:rtl/>
        </w:rPr>
        <w:t>ניכרת</w:t>
      </w:r>
      <w:r w:rsidR="00375B92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של כלי טיס צבאיים וחימוש אווירי בשמי לבנון וסוריה.</w:t>
      </w:r>
    </w:p>
    <w:p w:rsidR="0056139E" w:rsidRDefault="00CC1944" w:rsidP="00CC1944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מ</w:t>
      </w:r>
      <w:r w:rsidR="0056139E">
        <w:rPr>
          <w:rFonts w:ascii="David" w:hAnsi="David" w:cs="David" w:hint="cs"/>
          <w:sz w:val="28"/>
          <w:szCs w:val="28"/>
          <w:rtl/>
        </w:rPr>
        <w:t xml:space="preserve">תחילת מלחמת האזרחים בסוריה ב-2011 חלו שינויים מרחיקי לכת בהקשרי ההגנה האווירית בזירה הצפונית: </w:t>
      </w:r>
      <w:r>
        <w:rPr>
          <w:rFonts w:ascii="David" w:hAnsi="David" w:cs="David" w:hint="cs"/>
          <w:sz w:val="28"/>
          <w:szCs w:val="28"/>
          <w:rtl/>
        </w:rPr>
        <w:t>ה</w:t>
      </w:r>
      <w:r w:rsidR="0056139E">
        <w:rPr>
          <w:rFonts w:ascii="David" w:hAnsi="David" w:cs="David" w:hint="cs"/>
          <w:sz w:val="28"/>
          <w:szCs w:val="28"/>
          <w:rtl/>
        </w:rPr>
        <w:t>שחקנ</w:t>
      </w:r>
      <w:r>
        <w:rPr>
          <w:rFonts w:ascii="David" w:hAnsi="David" w:cs="David" w:hint="cs"/>
          <w:sz w:val="28"/>
          <w:szCs w:val="28"/>
          <w:rtl/>
        </w:rPr>
        <w:t>י</w:t>
      </w:r>
      <w:r w:rsidR="0056139E">
        <w:rPr>
          <w:rFonts w:ascii="David" w:hAnsi="David" w:cs="David" w:hint="cs"/>
          <w:sz w:val="28"/>
          <w:szCs w:val="28"/>
          <w:rtl/>
        </w:rPr>
        <w:t>ם הפעילים</w:t>
      </w:r>
      <w:r>
        <w:rPr>
          <w:rFonts w:ascii="David" w:hAnsi="David" w:cs="David" w:hint="cs"/>
          <w:sz w:val="28"/>
          <w:szCs w:val="28"/>
          <w:rtl/>
        </w:rPr>
        <w:t xml:space="preserve"> (כניסתם הגלויה של כוחות רוסיה, ישראל, ארצות הברית, איראן וחיזבאללה למרחב הקרקעי והאווירי של סוריה), ה</w:t>
      </w:r>
      <w:r w:rsidR="0056139E">
        <w:rPr>
          <w:rFonts w:ascii="David" w:hAnsi="David" w:cs="David" w:hint="cs"/>
          <w:sz w:val="28"/>
          <w:szCs w:val="28"/>
          <w:rtl/>
        </w:rPr>
        <w:t>נכסים המוגנים, אמצעי הלחימה ואופן הפעלתם והשליטה בהם.</w:t>
      </w:r>
    </w:p>
    <w:p w:rsidR="0056139E" w:rsidRPr="0056139E" w:rsidRDefault="0056139E" w:rsidP="00CC1944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השינויים באו לידי ביטוי בולט בהפעלת כוח משמעותית ותדירה</w:t>
      </w:r>
      <w:r w:rsidR="00CC1944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שבוצעה בידי כוחות ההגנה האווירית </w:t>
      </w:r>
      <w:r w:rsidR="00CC1944">
        <w:rPr>
          <w:rFonts w:ascii="David" w:hAnsi="David" w:cs="David" w:hint="cs"/>
          <w:sz w:val="28"/>
          <w:szCs w:val="28"/>
          <w:rtl/>
        </w:rPr>
        <w:t xml:space="preserve">של השחקנים השונים בזירה </w:t>
      </w:r>
      <w:r>
        <w:rPr>
          <w:rFonts w:ascii="David" w:hAnsi="David" w:cs="David" w:hint="cs"/>
          <w:sz w:val="28"/>
          <w:szCs w:val="28"/>
          <w:rtl/>
        </w:rPr>
        <w:t>וכנגדם</w:t>
      </w:r>
      <w:r w:rsidR="00EA1F5D">
        <w:rPr>
          <w:rFonts w:ascii="David" w:hAnsi="David" w:cs="David" w:hint="cs"/>
          <w:sz w:val="28"/>
          <w:szCs w:val="28"/>
          <w:rtl/>
        </w:rPr>
        <w:t>.</w:t>
      </w:r>
    </w:p>
    <w:p w:rsidR="006F4353" w:rsidRDefault="006F4353" w:rsidP="00897554">
      <w:pPr>
        <w:bidi/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מטרות העבודה:</w:t>
      </w:r>
    </w:p>
    <w:p w:rsidR="006F4353" w:rsidRPr="00D443D3" w:rsidRDefault="006F4353" w:rsidP="00D443D3">
      <w:pPr>
        <w:pStyle w:val="a3"/>
        <w:numPr>
          <w:ilvl w:val="0"/>
          <w:numId w:val="35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D443D3">
        <w:rPr>
          <w:rFonts w:ascii="David" w:hAnsi="David" w:cs="David" w:hint="cs"/>
          <w:sz w:val="28"/>
          <w:szCs w:val="28"/>
          <w:rtl/>
        </w:rPr>
        <w:t>ל</w:t>
      </w:r>
      <w:r w:rsidR="00D443D3" w:rsidRPr="00D443D3">
        <w:rPr>
          <w:rFonts w:ascii="David" w:hAnsi="David" w:cs="David" w:hint="cs"/>
          <w:sz w:val="28"/>
          <w:szCs w:val="28"/>
          <w:rtl/>
        </w:rPr>
        <w:t>מפות ול</w:t>
      </w:r>
      <w:r w:rsidRPr="00D443D3">
        <w:rPr>
          <w:rFonts w:ascii="David" w:hAnsi="David" w:cs="David" w:hint="cs"/>
          <w:sz w:val="28"/>
          <w:szCs w:val="28"/>
          <w:rtl/>
        </w:rPr>
        <w:t xml:space="preserve">נתח את מאפייני המערכת המורכבת של ההגנה האווירית בזירה הצפונית: </w:t>
      </w:r>
      <w:r w:rsidR="00D443D3" w:rsidRPr="00D443D3">
        <w:rPr>
          <w:rFonts w:ascii="David" w:hAnsi="David" w:cs="David" w:hint="cs"/>
          <w:sz w:val="28"/>
          <w:szCs w:val="28"/>
          <w:rtl/>
        </w:rPr>
        <w:t>השחקנים וה</w:t>
      </w:r>
      <w:r w:rsidR="00897554" w:rsidRPr="00D443D3">
        <w:rPr>
          <w:rFonts w:ascii="David" w:hAnsi="David" w:cs="David" w:hint="cs"/>
          <w:sz w:val="28"/>
          <w:szCs w:val="28"/>
          <w:rtl/>
        </w:rPr>
        <w:t xml:space="preserve">תרבות </w:t>
      </w:r>
      <w:r w:rsidR="00D443D3" w:rsidRPr="00D443D3">
        <w:rPr>
          <w:rFonts w:ascii="David" w:hAnsi="David" w:cs="David" w:hint="cs"/>
          <w:sz w:val="28"/>
          <w:szCs w:val="28"/>
          <w:rtl/>
        </w:rPr>
        <w:t>ה</w:t>
      </w:r>
      <w:r w:rsidR="00897554" w:rsidRPr="00D443D3">
        <w:rPr>
          <w:rFonts w:ascii="David" w:hAnsi="David" w:cs="David" w:hint="cs"/>
          <w:sz w:val="28"/>
          <w:szCs w:val="28"/>
          <w:rtl/>
        </w:rPr>
        <w:t>אסטרטגית</w:t>
      </w:r>
      <w:r w:rsidR="00D443D3" w:rsidRPr="00D443D3">
        <w:rPr>
          <w:rFonts w:ascii="David" w:hAnsi="David" w:cs="David" w:hint="cs"/>
          <w:sz w:val="28"/>
          <w:szCs w:val="28"/>
          <w:rtl/>
        </w:rPr>
        <w:t xml:space="preserve"> שלהם</w:t>
      </w:r>
      <w:r w:rsidRPr="00D443D3">
        <w:rPr>
          <w:rFonts w:ascii="David" w:hAnsi="David" w:cs="David" w:hint="cs"/>
          <w:sz w:val="28"/>
          <w:szCs w:val="28"/>
          <w:rtl/>
        </w:rPr>
        <w:t xml:space="preserve">, </w:t>
      </w:r>
      <w:r w:rsidR="00D443D3" w:rsidRPr="00D443D3">
        <w:rPr>
          <w:rFonts w:ascii="David" w:hAnsi="David" w:cs="David" w:hint="cs"/>
          <w:sz w:val="28"/>
          <w:szCs w:val="28"/>
          <w:rtl/>
        </w:rPr>
        <w:t>האינטרסים, ה</w:t>
      </w:r>
      <w:r w:rsidRPr="00D443D3">
        <w:rPr>
          <w:rFonts w:ascii="David" w:hAnsi="David" w:cs="David" w:hint="cs"/>
          <w:sz w:val="28"/>
          <w:szCs w:val="28"/>
          <w:rtl/>
        </w:rPr>
        <w:t xml:space="preserve">נכסים </w:t>
      </w:r>
      <w:r w:rsidR="00D443D3" w:rsidRPr="00D443D3">
        <w:rPr>
          <w:rFonts w:ascii="David" w:hAnsi="David" w:cs="David" w:hint="cs"/>
          <w:sz w:val="28"/>
          <w:szCs w:val="28"/>
          <w:rtl/>
        </w:rPr>
        <w:t>ה</w:t>
      </w:r>
      <w:r w:rsidRPr="00D443D3">
        <w:rPr>
          <w:rFonts w:ascii="David" w:hAnsi="David" w:cs="David" w:hint="cs"/>
          <w:sz w:val="28"/>
          <w:szCs w:val="28"/>
          <w:rtl/>
        </w:rPr>
        <w:t>מוגנים, אמצעי לחימה ואופן הפעלתם, משנת 2011 ואילך.</w:t>
      </w:r>
    </w:p>
    <w:p w:rsidR="006F4353" w:rsidRPr="006F4353" w:rsidRDefault="006F4353" w:rsidP="00897554">
      <w:pPr>
        <w:pStyle w:val="a3"/>
        <w:numPr>
          <w:ilvl w:val="0"/>
          <w:numId w:val="35"/>
        </w:num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לנסות להצביע על מגמות פוטנציאליות שעלולות להתפתח בתחום זה.</w:t>
      </w:r>
    </w:p>
    <w:p w:rsidR="006F4353" w:rsidRDefault="006F4353" w:rsidP="00897554">
      <w:pPr>
        <w:bidi/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שאלות המחקר:</w:t>
      </w:r>
    </w:p>
    <w:p w:rsidR="006F4353" w:rsidRPr="00D443D3" w:rsidRDefault="00897554" w:rsidP="00D443D3">
      <w:pPr>
        <w:pStyle w:val="a3"/>
        <w:numPr>
          <w:ilvl w:val="0"/>
          <w:numId w:val="36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D443D3">
        <w:rPr>
          <w:rFonts w:ascii="David" w:hAnsi="David" w:cs="David" w:hint="cs"/>
          <w:sz w:val="28"/>
          <w:szCs w:val="28"/>
          <w:rtl/>
        </w:rPr>
        <w:t xml:space="preserve">באיזה אופן משפיעים השחקנים, </w:t>
      </w:r>
      <w:r w:rsidR="00D443D3" w:rsidRPr="00D443D3">
        <w:rPr>
          <w:rFonts w:ascii="David" w:hAnsi="David" w:cs="David" w:hint="cs"/>
          <w:sz w:val="28"/>
          <w:szCs w:val="28"/>
          <w:rtl/>
        </w:rPr>
        <w:t xml:space="preserve">התרבות האסטרטגית והאינטרסים שלהם </w:t>
      </w:r>
      <w:r w:rsidRPr="00D443D3">
        <w:rPr>
          <w:rFonts w:ascii="David" w:hAnsi="David" w:cs="David" w:hint="cs"/>
          <w:sz w:val="28"/>
          <w:szCs w:val="28"/>
          <w:rtl/>
        </w:rPr>
        <w:t>על מרכיבי ההגנה האווירית בזירה הצפונית?</w:t>
      </w:r>
    </w:p>
    <w:p w:rsidR="00897554" w:rsidRDefault="0038360C" w:rsidP="00897554">
      <w:pPr>
        <w:pStyle w:val="a3"/>
        <w:numPr>
          <w:ilvl w:val="0"/>
          <w:numId w:val="36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כיצד משמשת ההגנה האווירית כלי למימוש האינטרסים של השחקנים בזירה הצפונית.</w:t>
      </w:r>
    </w:p>
    <w:p w:rsidR="0038360C" w:rsidRPr="006F4353" w:rsidRDefault="0038360C" w:rsidP="00D443D3">
      <w:pPr>
        <w:pStyle w:val="a3"/>
        <w:numPr>
          <w:ilvl w:val="0"/>
          <w:numId w:val="36"/>
        </w:num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אילו מגמות עלולות להתפתח בתחום ההג</w:t>
      </w:r>
      <w:r w:rsidR="00D443D3">
        <w:rPr>
          <w:rFonts w:ascii="David" w:hAnsi="David" w:cs="David" w:hint="cs"/>
          <w:sz w:val="28"/>
          <w:szCs w:val="28"/>
          <w:rtl/>
        </w:rPr>
        <w:t>נ</w:t>
      </w:r>
      <w:r>
        <w:rPr>
          <w:rFonts w:ascii="David" w:hAnsi="David" w:cs="David" w:hint="cs"/>
          <w:sz w:val="28"/>
          <w:szCs w:val="28"/>
          <w:rtl/>
        </w:rPr>
        <w:t xml:space="preserve">ה האווירית </w:t>
      </w:r>
      <w:r w:rsidR="00CA42BF">
        <w:rPr>
          <w:rFonts w:ascii="David" w:hAnsi="David" w:cs="David" w:hint="cs"/>
          <w:sz w:val="28"/>
          <w:szCs w:val="28"/>
          <w:rtl/>
        </w:rPr>
        <w:t xml:space="preserve">ובאיזה אופן </w:t>
      </w:r>
      <w:r w:rsidR="00D443D3">
        <w:rPr>
          <w:rFonts w:ascii="David" w:hAnsi="David" w:cs="David" w:hint="cs"/>
          <w:sz w:val="28"/>
          <w:szCs w:val="28"/>
          <w:rtl/>
        </w:rPr>
        <w:t>הן</w:t>
      </w:r>
      <w:r w:rsidR="00CA42BF">
        <w:rPr>
          <w:rFonts w:ascii="David" w:hAnsi="David" w:cs="David" w:hint="cs"/>
          <w:sz w:val="28"/>
          <w:szCs w:val="28"/>
          <w:rtl/>
        </w:rPr>
        <w:t xml:space="preserve"> עלולות להשפיע על מדינת ישראל וצה"ל בשגרה ובעת לחימה.</w:t>
      </w:r>
    </w:p>
    <w:p w:rsidR="006F4353" w:rsidRDefault="006F4353" w:rsidP="00897554">
      <w:pPr>
        <w:bidi/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תיחום העבודה:</w:t>
      </w:r>
    </w:p>
    <w:p w:rsidR="006E3D4E" w:rsidRDefault="00B332DE" w:rsidP="00D90303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המינוח הגנה אווירית</w:t>
      </w:r>
      <w:r w:rsidR="002F67E7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בו נעשה שימוש </w:t>
      </w:r>
      <w:r w:rsidR="00D90303">
        <w:rPr>
          <w:rFonts w:ascii="David" w:hAnsi="David" w:cs="David" w:hint="cs"/>
          <w:sz w:val="28"/>
          <w:szCs w:val="28"/>
          <w:rtl/>
        </w:rPr>
        <w:t>בעבודה זאת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6E3D4E">
        <w:rPr>
          <w:rFonts w:ascii="David" w:hAnsi="David" w:cs="David" w:hint="cs"/>
          <w:sz w:val="28"/>
          <w:szCs w:val="28"/>
          <w:rtl/>
        </w:rPr>
        <w:t>מתייחס ל</w:t>
      </w:r>
      <w:r>
        <w:rPr>
          <w:rFonts w:ascii="David" w:hAnsi="David" w:cs="David" w:hint="cs"/>
          <w:sz w:val="28"/>
          <w:szCs w:val="28"/>
          <w:rtl/>
        </w:rPr>
        <w:t xml:space="preserve">כלל </w:t>
      </w:r>
      <w:r w:rsidR="006E3D4E" w:rsidRPr="006E3D4E">
        <w:rPr>
          <w:rFonts w:ascii="David" w:hAnsi="David" w:cs="David" w:hint="cs"/>
          <w:b/>
          <w:bCs/>
          <w:sz w:val="28"/>
          <w:szCs w:val="28"/>
          <w:rtl/>
        </w:rPr>
        <w:t>אמצעי הלחימה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6E3D4E" w:rsidRPr="006E3D4E">
        <w:rPr>
          <w:rFonts w:ascii="David" w:hAnsi="David" w:cs="David" w:hint="cs"/>
          <w:b/>
          <w:bCs/>
          <w:sz w:val="28"/>
          <w:szCs w:val="28"/>
          <w:rtl/>
        </w:rPr>
        <w:t>מהקרקע</w:t>
      </w:r>
      <w:r w:rsidR="002F67E7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6E3D4E">
        <w:rPr>
          <w:rFonts w:ascii="David" w:hAnsi="David" w:cs="David" w:hint="cs"/>
          <w:sz w:val="28"/>
          <w:szCs w:val="28"/>
          <w:rtl/>
        </w:rPr>
        <w:t xml:space="preserve"> </w:t>
      </w:r>
      <w:r w:rsidR="006E3D4E" w:rsidRPr="006E3D4E">
        <w:rPr>
          <w:rFonts w:ascii="David" w:hAnsi="David" w:cs="David"/>
          <w:sz w:val="28"/>
          <w:szCs w:val="28"/>
          <w:rtl/>
        </w:rPr>
        <w:t>שנועדו לבטל או</w:t>
      </w:r>
      <w:r w:rsidR="006E3D4E">
        <w:rPr>
          <w:rFonts w:ascii="David" w:hAnsi="David" w:cs="David" w:hint="cs"/>
          <w:sz w:val="28"/>
          <w:szCs w:val="28"/>
          <w:rtl/>
        </w:rPr>
        <w:t xml:space="preserve"> </w:t>
      </w:r>
      <w:r w:rsidR="006E3D4E" w:rsidRPr="006E3D4E">
        <w:rPr>
          <w:rFonts w:ascii="David" w:hAnsi="David" w:cs="David"/>
          <w:sz w:val="28"/>
          <w:szCs w:val="28"/>
          <w:rtl/>
        </w:rPr>
        <w:t xml:space="preserve">להפחית את האפקטיביות </w:t>
      </w:r>
      <w:r w:rsidR="006E3D4E">
        <w:rPr>
          <w:rFonts w:ascii="David" w:hAnsi="David" w:cs="David" w:hint="cs"/>
          <w:sz w:val="28"/>
          <w:szCs w:val="28"/>
          <w:rtl/>
        </w:rPr>
        <w:t xml:space="preserve">של פעילות אווירית </w:t>
      </w:r>
      <w:r w:rsidR="002F67E7">
        <w:rPr>
          <w:rFonts w:ascii="David" w:hAnsi="David" w:cs="David" w:hint="cs"/>
          <w:b/>
          <w:bCs/>
          <w:sz w:val="28"/>
          <w:szCs w:val="28"/>
          <w:rtl/>
        </w:rPr>
        <w:t>כלשהי</w:t>
      </w:r>
      <w:r w:rsidR="006E3D4E">
        <w:rPr>
          <w:rFonts w:ascii="David" w:hAnsi="David" w:cs="David" w:hint="cs"/>
          <w:sz w:val="28"/>
          <w:szCs w:val="28"/>
          <w:rtl/>
        </w:rPr>
        <w:t>, גם אם פעילות זאת אינה ניתנת להגדרה כפעילות עוינת לכוח ההגנה האווירית.</w:t>
      </w:r>
    </w:p>
    <w:p w:rsidR="006E3D4E" w:rsidRDefault="006E3D4E" w:rsidP="00CC734F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מרכז </w:t>
      </w:r>
      <w:r w:rsidR="00D90303">
        <w:rPr>
          <w:rFonts w:ascii="David" w:hAnsi="David" w:cs="David" w:hint="cs"/>
          <w:sz w:val="28"/>
          <w:szCs w:val="28"/>
          <w:rtl/>
        </w:rPr>
        <w:t>העבודה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6E3D4E">
        <w:rPr>
          <w:rFonts w:ascii="David" w:hAnsi="David" w:cs="David" w:hint="cs"/>
          <w:b/>
          <w:bCs/>
          <w:sz w:val="28"/>
          <w:szCs w:val="28"/>
          <w:rtl/>
        </w:rPr>
        <w:t>בשנים 2018-2011</w:t>
      </w:r>
      <w:r>
        <w:rPr>
          <w:rFonts w:ascii="David" w:hAnsi="David" w:cs="David" w:hint="cs"/>
          <w:sz w:val="28"/>
          <w:szCs w:val="28"/>
          <w:rtl/>
        </w:rPr>
        <w:t xml:space="preserve"> בה</w:t>
      </w:r>
      <w:r w:rsidR="00CC734F">
        <w:rPr>
          <w:rFonts w:ascii="David" w:hAnsi="David" w:cs="David" w:hint="cs"/>
          <w:sz w:val="28"/>
          <w:szCs w:val="28"/>
          <w:rtl/>
        </w:rPr>
        <w:t>ן</w:t>
      </w:r>
      <w:r>
        <w:rPr>
          <w:rFonts w:ascii="David" w:hAnsi="David" w:cs="David" w:hint="cs"/>
          <w:sz w:val="28"/>
          <w:szCs w:val="28"/>
          <w:rtl/>
        </w:rPr>
        <w:t xml:space="preserve"> חלו תמורות משמעותיות במערכת המורכבת של ההגנה האווירית בזירה הצפונית, תוך אזכור של פרקים משמעותיים ורלוונטיים מההיסטוריה של השחקנים השונים בזירה. העבודה תעסוק גם במגמות פוטנציאליות שעלולות להתפתח בעתיד הקרוב.</w:t>
      </w:r>
    </w:p>
    <w:p w:rsidR="005376D6" w:rsidRDefault="00D90303" w:rsidP="00D90303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העבודה</w:t>
      </w:r>
      <w:r w:rsidR="0038360C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תע</w:t>
      </w:r>
      <w:r w:rsidR="0038360C">
        <w:rPr>
          <w:rFonts w:ascii="David" w:hAnsi="David" w:cs="David" w:hint="cs"/>
          <w:sz w:val="28"/>
          <w:szCs w:val="28"/>
          <w:rtl/>
        </w:rPr>
        <w:t>סוק במרחב האווירי של סוריה ולבנון וצפון מדינת ישראל.</w:t>
      </w:r>
    </w:p>
    <w:p w:rsidR="0038360C" w:rsidRDefault="0038360C" w:rsidP="00D90303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השחקנים בהם </w:t>
      </w:r>
      <w:r w:rsidR="00D90303">
        <w:rPr>
          <w:rFonts w:ascii="David" w:hAnsi="David" w:cs="David" w:hint="cs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 xml:space="preserve">תמקד </w:t>
      </w:r>
      <w:r w:rsidR="00D90303">
        <w:rPr>
          <w:rFonts w:ascii="David" w:hAnsi="David" w:cs="David" w:hint="cs"/>
          <w:sz w:val="28"/>
          <w:szCs w:val="28"/>
          <w:rtl/>
        </w:rPr>
        <w:t>העבודה</w:t>
      </w:r>
      <w:r>
        <w:rPr>
          <w:rFonts w:ascii="David" w:hAnsi="David" w:cs="David" w:hint="cs"/>
          <w:sz w:val="28"/>
          <w:szCs w:val="28"/>
          <w:rtl/>
        </w:rPr>
        <w:t xml:space="preserve"> הם: ישראל, רו</w:t>
      </w:r>
      <w:r w:rsidR="00683258">
        <w:rPr>
          <w:rFonts w:ascii="David" w:hAnsi="David" w:cs="David" w:hint="cs"/>
          <w:sz w:val="28"/>
          <w:szCs w:val="28"/>
          <w:rtl/>
        </w:rPr>
        <w:t>סיה, ארצות הברית, איראן, סוריה, החיזבאללה ותורכיה.</w:t>
      </w:r>
    </w:p>
    <w:p w:rsidR="00D05827" w:rsidRDefault="00D05827" w:rsidP="00897554">
      <w:pPr>
        <w:bidi/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דרך הצגת הרעיונות במחקר:</w:t>
      </w:r>
    </w:p>
    <w:p w:rsidR="00795B5B" w:rsidRPr="00CD64C3" w:rsidRDefault="00795B5B" w:rsidP="00795B5B">
      <w:pPr>
        <w:pStyle w:val="a3"/>
        <w:numPr>
          <w:ilvl w:val="0"/>
          <w:numId w:val="37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CD64C3">
        <w:rPr>
          <w:rFonts w:ascii="David" w:hAnsi="David" w:cs="David" w:hint="cs"/>
          <w:sz w:val="28"/>
          <w:szCs w:val="28"/>
          <w:rtl/>
        </w:rPr>
        <w:t xml:space="preserve">רקע/הקדמה </w:t>
      </w:r>
      <w:r w:rsidRPr="00CD64C3">
        <w:rPr>
          <w:rFonts w:ascii="David" w:hAnsi="David" w:cs="David"/>
          <w:sz w:val="28"/>
          <w:szCs w:val="28"/>
          <w:rtl/>
        </w:rPr>
        <w:t>–</w:t>
      </w:r>
      <w:r w:rsidRPr="00CD64C3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795B5B" w:rsidRPr="00CD64C3" w:rsidRDefault="00795B5B" w:rsidP="00795B5B">
      <w:pPr>
        <w:pStyle w:val="a3"/>
        <w:numPr>
          <w:ilvl w:val="1"/>
          <w:numId w:val="38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CD64C3">
        <w:rPr>
          <w:rFonts w:ascii="David" w:hAnsi="David" w:cs="David" w:hint="cs"/>
          <w:sz w:val="28"/>
          <w:szCs w:val="28"/>
          <w:rtl/>
        </w:rPr>
        <w:t>התפתחות ההגנה האווירית.</w:t>
      </w:r>
    </w:p>
    <w:p w:rsidR="00795B5B" w:rsidRPr="00CD64C3" w:rsidRDefault="00795B5B" w:rsidP="00CC734F">
      <w:pPr>
        <w:pStyle w:val="a3"/>
        <w:numPr>
          <w:ilvl w:val="1"/>
          <w:numId w:val="38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CD64C3">
        <w:rPr>
          <w:rFonts w:ascii="David" w:hAnsi="David" w:cs="David" w:hint="cs"/>
          <w:sz w:val="28"/>
          <w:szCs w:val="28"/>
          <w:rtl/>
        </w:rPr>
        <w:t xml:space="preserve">הגנה אווירית בזירה הצפונית </w:t>
      </w:r>
      <w:r w:rsidR="00CC734F" w:rsidRPr="00CD64C3">
        <w:rPr>
          <w:rFonts w:ascii="David" w:hAnsi="David" w:cs="David" w:hint="cs"/>
          <w:sz w:val="28"/>
          <w:szCs w:val="28"/>
          <w:rtl/>
        </w:rPr>
        <w:t>-</w:t>
      </w:r>
      <w:r w:rsidRPr="00CD64C3">
        <w:rPr>
          <w:rFonts w:ascii="David" w:hAnsi="David" w:cs="David" w:hint="cs"/>
          <w:sz w:val="28"/>
          <w:szCs w:val="28"/>
          <w:rtl/>
        </w:rPr>
        <w:t xml:space="preserve"> 2018-2011</w:t>
      </w:r>
    </w:p>
    <w:p w:rsidR="00795B5B" w:rsidRPr="00CD64C3" w:rsidRDefault="00795B5B" w:rsidP="00795B5B">
      <w:pPr>
        <w:pStyle w:val="a3"/>
        <w:numPr>
          <w:ilvl w:val="0"/>
          <w:numId w:val="37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CD64C3">
        <w:rPr>
          <w:rFonts w:ascii="David" w:hAnsi="David" w:cs="David" w:hint="cs"/>
          <w:sz w:val="28"/>
          <w:szCs w:val="28"/>
          <w:rtl/>
        </w:rPr>
        <w:t xml:space="preserve">מבוא </w:t>
      </w:r>
      <w:r w:rsidRPr="00CD64C3">
        <w:rPr>
          <w:rFonts w:ascii="David" w:hAnsi="David" w:cs="David"/>
          <w:sz w:val="28"/>
          <w:szCs w:val="28"/>
          <w:rtl/>
        </w:rPr>
        <w:t>–</w:t>
      </w:r>
      <w:r w:rsidRPr="00CD64C3">
        <w:rPr>
          <w:rFonts w:ascii="David" w:hAnsi="David" w:cs="David" w:hint="cs"/>
          <w:sz w:val="28"/>
          <w:szCs w:val="28"/>
          <w:rtl/>
        </w:rPr>
        <w:t xml:space="preserve"> הצגת הנושא.</w:t>
      </w:r>
    </w:p>
    <w:p w:rsidR="00795B5B" w:rsidRPr="00CD64C3" w:rsidRDefault="00795B5B" w:rsidP="00CD64C3">
      <w:pPr>
        <w:pStyle w:val="a3"/>
        <w:numPr>
          <w:ilvl w:val="0"/>
          <w:numId w:val="37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CD64C3">
        <w:rPr>
          <w:rFonts w:ascii="David" w:hAnsi="David" w:cs="David" w:hint="cs"/>
          <w:sz w:val="28"/>
          <w:szCs w:val="28"/>
          <w:rtl/>
        </w:rPr>
        <w:t xml:space="preserve">ההגנה האווירית </w:t>
      </w:r>
      <w:r w:rsidR="00CD64C3" w:rsidRPr="00CD64C3">
        <w:rPr>
          <w:rFonts w:ascii="David" w:hAnsi="David" w:cs="David"/>
          <w:sz w:val="28"/>
          <w:szCs w:val="28"/>
          <w:rtl/>
        </w:rPr>
        <w:t>–</w:t>
      </w:r>
      <w:r w:rsidR="00CD64C3" w:rsidRPr="00CD64C3">
        <w:rPr>
          <w:rFonts w:ascii="David" w:hAnsi="David" w:cs="David" w:hint="cs"/>
          <w:sz w:val="28"/>
          <w:szCs w:val="28"/>
          <w:rtl/>
        </w:rPr>
        <w:t xml:space="preserve"> כלי אסטרטגי במערכת המורכבת בזירה הצפונית.</w:t>
      </w:r>
    </w:p>
    <w:p w:rsidR="00795B5B" w:rsidRPr="00CD64C3" w:rsidRDefault="00795B5B" w:rsidP="00795B5B">
      <w:pPr>
        <w:pStyle w:val="a3"/>
        <w:numPr>
          <w:ilvl w:val="0"/>
          <w:numId w:val="37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CD64C3">
        <w:rPr>
          <w:rFonts w:ascii="David" w:hAnsi="David" w:cs="David" w:hint="cs"/>
          <w:sz w:val="28"/>
          <w:szCs w:val="28"/>
          <w:rtl/>
        </w:rPr>
        <w:t>מגמות פוטנציאליות בתחום ההגנה האווירית בזירה הצפונית.</w:t>
      </w:r>
    </w:p>
    <w:p w:rsidR="00795B5B" w:rsidRPr="00CD64C3" w:rsidRDefault="00795B5B" w:rsidP="00795B5B">
      <w:pPr>
        <w:pStyle w:val="a3"/>
        <w:numPr>
          <w:ilvl w:val="0"/>
          <w:numId w:val="37"/>
        </w:num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CD64C3">
        <w:rPr>
          <w:rFonts w:ascii="David" w:hAnsi="David" w:cs="David" w:hint="cs"/>
          <w:sz w:val="28"/>
          <w:szCs w:val="28"/>
          <w:rtl/>
        </w:rPr>
        <w:t>סיכום והמלצות.</w:t>
      </w:r>
    </w:p>
    <w:p w:rsidR="00CD64C3" w:rsidRDefault="00CD64C3">
      <w:pPr>
        <w:rPr>
          <w:rFonts w:ascii="David" w:hAnsi="David" w:cs="David"/>
          <w:color w:val="C45911" w:themeColor="accent2" w:themeShade="BF"/>
          <w:sz w:val="28"/>
          <w:szCs w:val="28"/>
          <w:rtl/>
        </w:rPr>
      </w:pPr>
      <w:r>
        <w:rPr>
          <w:rFonts w:ascii="David" w:hAnsi="David" w:cs="David"/>
          <w:color w:val="C45911" w:themeColor="accent2" w:themeShade="BF"/>
          <w:sz w:val="28"/>
          <w:szCs w:val="28"/>
          <w:rtl/>
        </w:rPr>
        <w:br w:type="page"/>
      </w:r>
    </w:p>
    <w:p w:rsidR="006F4353" w:rsidRDefault="006F4353" w:rsidP="00D05827">
      <w:pPr>
        <w:bidi/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>חשיבות העבודה:</w:t>
      </w:r>
    </w:p>
    <w:p w:rsidR="00EC60B7" w:rsidRPr="004F1418" w:rsidRDefault="00B04077" w:rsidP="00B04077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ברון (2008) טען כי </w:t>
      </w:r>
      <w:r w:rsidR="00EC60B7" w:rsidRPr="004F1418">
        <w:rPr>
          <w:rFonts w:ascii="David" w:hAnsi="David" w:cs="David" w:hint="cs"/>
          <w:sz w:val="28"/>
          <w:szCs w:val="28"/>
          <w:rtl/>
        </w:rPr>
        <w:t>"המהפכה</w:t>
      </w:r>
      <w:r w:rsidR="00EC60B7" w:rsidRPr="004F1418">
        <w:rPr>
          <w:rFonts w:ascii="David" w:hAnsi="David" w:cs="David"/>
          <w:sz w:val="28"/>
          <w:szCs w:val="28"/>
          <w:rtl/>
        </w:rPr>
        <w:t xml:space="preserve"> </w:t>
      </w:r>
      <w:r w:rsidR="00EC60B7" w:rsidRPr="004F1418">
        <w:rPr>
          <w:rFonts w:ascii="David" w:hAnsi="David" w:cs="David" w:hint="cs"/>
          <w:sz w:val="28"/>
          <w:szCs w:val="28"/>
          <w:rtl/>
        </w:rPr>
        <w:t>בעניינים</w:t>
      </w:r>
      <w:r w:rsidR="00EC60B7" w:rsidRPr="004F1418">
        <w:rPr>
          <w:rFonts w:ascii="David" w:hAnsi="David" w:cs="David"/>
          <w:sz w:val="28"/>
          <w:szCs w:val="28"/>
          <w:rtl/>
        </w:rPr>
        <w:t xml:space="preserve"> </w:t>
      </w:r>
      <w:r w:rsidR="00EC60B7" w:rsidRPr="004F1418">
        <w:rPr>
          <w:rFonts w:ascii="David" w:hAnsi="David" w:cs="David" w:hint="cs"/>
          <w:sz w:val="28"/>
          <w:szCs w:val="28"/>
          <w:rtl/>
        </w:rPr>
        <w:t>הצבאיים", המשפיע</w:t>
      </w:r>
      <w:r w:rsidR="004F1418" w:rsidRPr="004F1418">
        <w:rPr>
          <w:rFonts w:ascii="David" w:hAnsi="David" w:cs="David" w:hint="cs"/>
          <w:sz w:val="28"/>
          <w:szCs w:val="28"/>
          <w:rtl/>
        </w:rPr>
        <w:t xml:space="preserve">ה מאוד על תפיסת ההפעלה של </w:t>
      </w:r>
      <w:r w:rsidR="00EC60B7" w:rsidRPr="004F1418">
        <w:rPr>
          <w:rFonts w:ascii="David" w:hAnsi="David" w:cs="David" w:hint="cs"/>
          <w:sz w:val="28"/>
          <w:szCs w:val="28"/>
          <w:rtl/>
        </w:rPr>
        <w:t>צה"ל</w:t>
      </w:r>
      <w:r w:rsidR="002C625B" w:rsidRPr="004F1418">
        <w:rPr>
          <w:rFonts w:ascii="David" w:hAnsi="David" w:cs="David" w:hint="cs"/>
          <w:sz w:val="28"/>
          <w:szCs w:val="28"/>
          <w:rtl/>
        </w:rPr>
        <w:t xml:space="preserve"> עד ימינו</w:t>
      </w:r>
      <w:r w:rsidR="00EC60B7" w:rsidRPr="004F1418">
        <w:rPr>
          <w:rFonts w:ascii="David" w:hAnsi="David" w:cs="David" w:hint="cs"/>
          <w:sz w:val="28"/>
          <w:szCs w:val="28"/>
          <w:rtl/>
        </w:rPr>
        <w:t>, מבטאת</w:t>
      </w:r>
      <w:r w:rsidR="00EC60B7" w:rsidRPr="004F1418">
        <w:rPr>
          <w:rFonts w:ascii="David" w:hAnsi="David" w:cs="David"/>
          <w:sz w:val="28"/>
          <w:szCs w:val="28"/>
          <w:rtl/>
        </w:rPr>
        <w:t xml:space="preserve"> </w:t>
      </w:r>
      <w:r w:rsidR="00EC60B7" w:rsidRPr="004F1418">
        <w:rPr>
          <w:rFonts w:ascii="David" w:hAnsi="David" w:cs="David" w:hint="cs"/>
          <w:sz w:val="28"/>
          <w:szCs w:val="28"/>
          <w:rtl/>
        </w:rPr>
        <w:t>באופן כללי</w:t>
      </w:r>
      <w:r w:rsidR="00EC60B7" w:rsidRPr="004F1418">
        <w:rPr>
          <w:rFonts w:ascii="David" w:hAnsi="David" w:cs="David"/>
          <w:sz w:val="28"/>
          <w:szCs w:val="28"/>
          <w:rtl/>
        </w:rPr>
        <w:t xml:space="preserve"> </w:t>
      </w:r>
      <w:r w:rsidR="00EC60B7" w:rsidRPr="004F1418">
        <w:rPr>
          <w:rFonts w:ascii="David" w:hAnsi="David" w:cs="David" w:hint="cs"/>
          <w:sz w:val="28"/>
          <w:szCs w:val="28"/>
          <w:rtl/>
        </w:rPr>
        <w:t>את</w:t>
      </w:r>
      <w:r w:rsidR="00EC60B7" w:rsidRPr="004F1418">
        <w:rPr>
          <w:rFonts w:ascii="David" w:hAnsi="David" w:cs="David"/>
          <w:sz w:val="28"/>
          <w:szCs w:val="28"/>
          <w:rtl/>
        </w:rPr>
        <w:t xml:space="preserve"> </w:t>
      </w:r>
      <w:r w:rsidR="00EC60B7" w:rsidRPr="004F1418">
        <w:rPr>
          <w:rFonts w:ascii="David" w:hAnsi="David" w:cs="David" w:hint="cs"/>
          <w:sz w:val="28"/>
          <w:szCs w:val="28"/>
          <w:rtl/>
        </w:rPr>
        <w:t>הרעיון</w:t>
      </w:r>
      <w:r w:rsidR="00EC60B7" w:rsidRPr="004F1418">
        <w:rPr>
          <w:rFonts w:ascii="David" w:hAnsi="David" w:cs="David"/>
          <w:sz w:val="28"/>
          <w:szCs w:val="28"/>
          <w:rtl/>
        </w:rPr>
        <w:t xml:space="preserve"> </w:t>
      </w:r>
      <w:r w:rsidR="00EC60B7" w:rsidRPr="004F1418">
        <w:rPr>
          <w:rFonts w:ascii="David" w:hAnsi="David" w:cs="David" w:hint="cs"/>
          <w:sz w:val="28"/>
          <w:szCs w:val="28"/>
          <w:rtl/>
        </w:rPr>
        <w:t>שלפיו</w:t>
      </w:r>
      <w:r w:rsidR="00EC60B7" w:rsidRPr="004F1418">
        <w:rPr>
          <w:rFonts w:ascii="David" w:hAnsi="David" w:cs="David"/>
          <w:sz w:val="28"/>
          <w:szCs w:val="28"/>
          <w:rtl/>
        </w:rPr>
        <w:t xml:space="preserve"> </w:t>
      </w:r>
      <w:r w:rsidR="00EC60B7" w:rsidRPr="004F1418">
        <w:rPr>
          <w:rFonts w:ascii="David" w:hAnsi="David" w:cs="David" w:hint="cs"/>
          <w:sz w:val="28"/>
          <w:szCs w:val="28"/>
          <w:rtl/>
        </w:rPr>
        <w:t>ההתפתחויות</w:t>
      </w:r>
      <w:r w:rsidR="00EC60B7" w:rsidRPr="004F1418">
        <w:rPr>
          <w:rFonts w:ascii="David" w:hAnsi="David" w:cs="David"/>
          <w:sz w:val="28"/>
          <w:szCs w:val="28"/>
          <w:rtl/>
        </w:rPr>
        <w:t xml:space="preserve"> </w:t>
      </w:r>
      <w:r w:rsidR="00EC60B7" w:rsidRPr="004F1418">
        <w:rPr>
          <w:rFonts w:ascii="David" w:hAnsi="David" w:cs="David" w:hint="cs"/>
          <w:sz w:val="28"/>
          <w:szCs w:val="28"/>
          <w:rtl/>
        </w:rPr>
        <w:t>הטכנולוגיות</w:t>
      </w:r>
      <w:r w:rsidR="00EC60B7" w:rsidRPr="004F1418">
        <w:rPr>
          <w:rFonts w:ascii="David" w:hAnsi="David" w:cs="David"/>
          <w:sz w:val="28"/>
          <w:szCs w:val="28"/>
          <w:rtl/>
        </w:rPr>
        <w:t xml:space="preserve"> </w:t>
      </w:r>
      <w:r w:rsidR="00EC60B7" w:rsidRPr="004F1418">
        <w:rPr>
          <w:rFonts w:ascii="David" w:hAnsi="David" w:cs="David" w:hint="cs"/>
          <w:sz w:val="28"/>
          <w:szCs w:val="28"/>
          <w:rtl/>
        </w:rPr>
        <w:t>יכולות להביא לשינוי יסודי</w:t>
      </w:r>
      <w:r w:rsidR="00EC60B7" w:rsidRPr="004F1418">
        <w:rPr>
          <w:rFonts w:ascii="David" w:hAnsi="David" w:cs="David"/>
          <w:sz w:val="28"/>
          <w:szCs w:val="28"/>
          <w:rtl/>
        </w:rPr>
        <w:t xml:space="preserve"> </w:t>
      </w:r>
      <w:r w:rsidR="00EC60B7" w:rsidRPr="004F1418">
        <w:rPr>
          <w:rFonts w:ascii="David" w:hAnsi="David" w:cs="David" w:hint="cs"/>
          <w:sz w:val="28"/>
          <w:szCs w:val="28"/>
          <w:rtl/>
        </w:rPr>
        <w:t>בתפיסת ההפעלה</w:t>
      </w:r>
      <w:r w:rsidR="00EC60B7" w:rsidRPr="004F1418">
        <w:rPr>
          <w:rFonts w:ascii="David" w:hAnsi="David" w:cs="David"/>
          <w:sz w:val="28"/>
          <w:szCs w:val="28"/>
          <w:rtl/>
        </w:rPr>
        <w:t xml:space="preserve"> </w:t>
      </w:r>
      <w:r w:rsidR="00EC60B7" w:rsidRPr="004F1418">
        <w:rPr>
          <w:rFonts w:ascii="David" w:hAnsi="David" w:cs="David" w:hint="cs"/>
          <w:sz w:val="28"/>
          <w:szCs w:val="28"/>
          <w:rtl/>
        </w:rPr>
        <w:t>בכיוון של</w:t>
      </w:r>
      <w:r w:rsidR="00EC60B7" w:rsidRPr="004F1418">
        <w:rPr>
          <w:rFonts w:ascii="David" w:hAnsi="David" w:cs="David"/>
          <w:sz w:val="28"/>
          <w:szCs w:val="28"/>
          <w:rtl/>
        </w:rPr>
        <w:t xml:space="preserve"> </w:t>
      </w:r>
      <w:r w:rsidR="00EC60B7" w:rsidRPr="004F1418">
        <w:rPr>
          <w:rFonts w:ascii="David" w:hAnsi="David" w:cs="David" w:hint="cs"/>
          <w:sz w:val="28"/>
          <w:szCs w:val="28"/>
          <w:rtl/>
        </w:rPr>
        <w:t>העדפת כוח</w:t>
      </w:r>
      <w:r w:rsidR="00EC60B7" w:rsidRPr="004F1418">
        <w:rPr>
          <w:rFonts w:ascii="David" w:hAnsi="David" w:cs="David"/>
          <w:sz w:val="28"/>
          <w:szCs w:val="28"/>
          <w:rtl/>
        </w:rPr>
        <w:t xml:space="preserve"> </w:t>
      </w:r>
      <w:r w:rsidR="00EC60B7" w:rsidRPr="004F1418">
        <w:rPr>
          <w:rFonts w:ascii="David" w:hAnsi="David" w:cs="David" w:hint="cs"/>
          <w:sz w:val="28"/>
          <w:szCs w:val="28"/>
          <w:rtl/>
        </w:rPr>
        <w:t>האש</w:t>
      </w:r>
      <w:r w:rsidR="00EC60B7" w:rsidRPr="004F1418">
        <w:rPr>
          <w:rFonts w:ascii="David" w:hAnsi="David" w:cs="David"/>
          <w:sz w:val="28"/>
          <w:szCs w:val="28"/>
        </w:rPr>
        <w:t>,</w:t>
      </w:r>
      <w:r w:rsidR="00EC60B7" w:rsidRPr="004F1418">
        <w:rPr>
          <w:rFonts w:ascii="David" w:hAnsi="David" w:cs="David" w:hint="cs"/>
          <w:sz w:val="28"/>
          <w:szCs w:val="28"/>
          <w:rtl/>
        </w:rPr>
        <w:t xml:space="preserve"> </w:t>
      </w:r>
      <w:r w:rsidR="00EC60B7" w:rsidRPr="004F1418">
        <w:rPr>
          <w:rFonts w:ascii="David" w:hAnsi="David" w:cs="David" w:hint="cs"/>
          <w:b/>
          <w:bCs/>
          <w:sz w:val="28"/>
          <w:szCs w:val="28"/>
          <w:rtl/>
        </w:rPr>
        <w:t>ובמיוחד</w:t>
      </w:r>
      <w:r w:rsidR="00EC60B7" w:rsidRPr="004F141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C60B7" w:rsidRPr="004F1418">
        <w:rPr>
          <w:rFonts w:ascii="David" w:hAnsi="David" w:cs="David" w:hint="cs"/>
          <w:b/>
          <w:bCs/>
          <w:sz w:val="28"/>
          <w:szCs w:val="28"/>
          <w:rtl/>
        </w:rPr>
        <w:t>אש</w:t>
      </w:r>
      <w:r w:rsidR="00EC60B7" w:rsidRPr="004F141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C60B7" w:rsidRPr="004F1418">
        <w:rPr>
          <w:rFonts w:ascii="David" w:hAnsi="David" w:cs="David" w:hint="cs"/>
          <w:b/>
          <w:bCs/>
          <w:sz w:val="28"/>
          <w:szCs w:val="28"/>
          <w:rtl/>
        </w:rPr>
        <w:t>מהאוויר</w:t>
      </w:r>
      <w:r>
        <w:rPr>
          <w:rFonts w:ascii="David" w:hAnsi="David" w:cs="David" w:hint="cs"/>
          <w:sz w:val="28"/>
          <w:szCs w:val="28"/>
          <w:rtl/>
        </w:rPr>
        <w:t>.</w:t>
      </w:r>
    </w:p>
    <w:p w:rsidR="003661C6" w:rsidRPr="004F1418" w:rsidRDefault="002C58C5" w:rsidP="004F1418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על פי ברון וולנסי (2010)</w:t>
      </w:r>
      <w:r w:rsidR="00356024">
        <w:rPr>
          <w:rFonts w:ascii="David" w:hAnsi="David" w:cs="David" w:hint="cs"/>
          <w:sz w:val="28"/>
          <w:szCs w:val="28"/>
          <w:rtl/>
        </w:rPr>
        <w:t>,</w:t>
      </w:r>
      <w:bookmarkStart w:id="0" w:name="_GoBack"/>
      <w:bookmarkEnd w:id="0"/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BB7F51" w:rsidRPr="004F1418">
        <w:rPr>
          <w:rFonts w:ascii="David" w:hAnsi="David" w:cs="David" w:hint="cs"/>
          <w:sz w:val="28"/>
          <w:szCs w:val="28"/>
          <w:rtl/>
        </w:rPr>
        <w:t>ב</w:t>
      </w:r>
      <w:r w:rsidR="003661C6" w:rsidRPr="004F1418">
        <w:rPr>
          <w:rFonts w:ascii="David" w:hAnsi="David" w:cs="David" w:hint="cs"/>
          <w:sz w:val="28"/>
          <w:szCs w:val="28"/>
          <w:rtl/>
        </w:rPr>
        <w:t>"</w:t>
      </w:r>
      <w:r w:rsidR="00BB7F51" w:rsidRPr="004F1418">
        <w:rPr>
          <w:rFonts w:ascii="David" w:hAnsi="David" w:cs="David" w:hint="cs"/>
          <w:sz w:val="28"/>
          <w:szCs w:val="28"/>
          <w:rtl/>
        </w:rPr>
        <w:t>ציר הרדיקלי</w:t>
      </w:r>
      <w:r w:rsidR="003661C6" w:rsidRPr="004F1418">
        <w:rPr>
          <w:rFonts w:ascii="David" w:hAnsi="David" w:cs="David" w:hint="cs"/>
          <w:sz w:val="28"/>
          <w:szCs w:val="28"/>
          <w:rtl/>
        </w:rPr>
        <w:t>"</w:t>
      </w:r>
      <w:r w:rsidR="00BB7F51" w:rsidRPr="004F1418">
        <w:rPr>
          <w:rFonts w:ascii="David" w:hAnsi="David" w:cs="David" w:hint="cs"/>
          <w:sz w:val="28"/>
          <w:szCs w:val="28"/>
          <w:rtl/>
        </w:rPr>
        <w:t xml:space="preserve"> התפתחה </w:t>
      </w:r>
      <w:r w:rsidR="003661C6" w:rsidRPr="004F1418">
        <w:rPr>
          <w:rFonts w:ascii="David" w:hAnsi="David" w:cs="David" w:hint="cs"/>
          <w:sz w:val="28"/>
          <w:szCs w:val="28"/>
          <w:rtl/>
        </w:rPr>
        <w:t xml:space="preserve">במקביל להתפתחויות במערב, תפיסת לחימה השמה </w:t>
      </w:r>
      <w:r w:rsidR="003661C6" w:rsidRPr="004F1418">
        <w:rPr>
          <w:rFonts w:ascii="David" w:hAnsi="David" w:cs="David"/>
          <w:b/>
          <w:bCs/>
          <w:sz w:val="28"/>
          <w:szCs w:val="28"/>
          <w:rtl/>
        </w:rPr>
        <w:t>דגש</w:t>
      </w:r>
      <w:r w:rsidR="003661C6" w:rsidRPr="004F1418">
        <w:rPr>
          <w:rFonts w:ascii="David" w:hAnsi="David" w:cs="David" w:hint="cs"/>
          <w:b/>
          <w:bCs/>
          <w:sz w:val="28"/>
          <w:szCs w:val="28"/>
          <w:rtl/>
        </w:rPr>
        <w:t xml:space="preserve"> רב</w:t>
      </w:r>
      <w:r w:rsidR="003661C6" w:rsidRPr="004F1418">
        <w:rPr>
          <w:rFonts w:ascii="David" w:hAnsi="David" w:cs="David"/>
          <w:b/>
          <w:bCs/>
          <w:sz w:val="28"/>
          <w:szCs w:val="28"/>
          <w:rtl/>
        </w:rPr>
        <w:t xml:space="preserve"> על שימוש בנשק בליסטי תלול מסלול</w:t>
      </w:r>
      <w:r w:rsidR="004F1418" w:rsidRPr="004F141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F1418" w:rsidRPr="004F1418">
        <w:rPr>
          <w:rFonts w:ascii="David" w:hAnsi="David" w:cs="David" w:hint="cs"/>
          <w:sz w:val="28"/>
          <w:szCs w:val="28"/>
          <w:rtl/>
        </w:rPr>
        <w:t xml:space="preserve">ועל יכולת </w:t>
      </w:r>
      <w:r w:rsidR="004F1418" w:rsidRPr="004F1418">
        <w:rPr>
          <w:rFonts w:ascii="David" w:hAnsi="David" w:cs="David"/>
          <w:b/>
          <w:bCs/>
          <w:sz w:val="28"/>
          <w:szCs w:val="28"/>
          <w:rtl/>
        </w:rPr>
        <w:t>ההתמודדות עם העליונות האווירית</w:t>
      </w:r>
      <w:r w:rsidR="004F1418" w:rsidRPr="004F1418">
        <w:rPr>
          <w:rFonts w:ascii="David" w:hAnsi="David" w:cs="David"/>
          <w:sz w:val="28"/>
          <w:szCs w:val="28"/>
          <w:rtl/>
        </w:rPr>
        <w:t xml:space="preserve"> של היריב באמצעים אקטיביים </w:t>
      </w:r>
      <w:r w:rsidR="004F1418" w:rsidRPr="004F1418">
        <w:rPr>
          <w:rFonts w:ascii="David" w:hAnsi="David" w:cs="David" w:hint="cs"/>
          <w:sz w:val="28"/>
          <w:szCs w:val="28"/>
          <w:rtl/>
        </w:rPr>
        <w:t>(</w:t>
      </w:r>
      <w:r w:rsidR="004F1418" w:rsidRPr="004F1418">
        <w:rPr>
          <w:rFonts w:ascii="David" w:hAnsi="David" w:cs="David"/>
          <w:sz w:val="28"/>
          <w:szCs w:val="28"/>
          <w:rtl/>
        </w:rPr>
        <w:t>מערכות הגנה אווירית ומערכות תקיפה</w:t>
      </w:r>
      <w:r w:rsidR="004F1418" w:rsidRPr="004F1418">
        <w:rPr>
          <w:rFonts w:ascii="David" w:hAnsi="David" w:cs="David" w:hint="cs"/>
          <w:sz w:val="28"/>
          <w:szCs w:val="28"/>
          <w:rtl/>
        </w:rPr>
        <w:t>)</w:t>
      </w:r>
      <w:r w:rsidR="004F1418" w:rsidRPr="004F1418">
        <w:rPr>
          <w:rFonts w:ascii="David" w:hAnsi="David" w:cs="David"/>
          <w:sz w:val="28"/>
          <w:szCs w:val="28"/>
        </w:rPr>
        <w:t xml:space="preserve"> </w:t>
      </w:r>
      <w:r w:rsidR="004F1418" w:rsidRPr="004F1418">
        <w:rPr>
          <w:rFonts w:ascii="David" w:hAnsi="David" w:cs="David"/>
          <w:sz w:val="28"/>
          <w:szCs w:val="28"/>
          <w:rtl/>
        </w:rPr>
        <w:t>ובאמצעים פסיביים</w:t>
      </w:r>
      <w:r w:rsidR="004F1418" w:rsidRPr="004F1418">
        <w:rPr>
          <w:rFonts w:ascii="David" w:hAnsi="David" w:cs="David" w:hint="cs"/>
          <w:sz w:val="28"/>
          <w:szCs w:val="28"/>
          <w:rtl/>
        </w:rPr>
        <w:t>.</w:t>
      </w:r>
    </w:p>
    <w:p w:rsidR="00A166C6" w:rsidRDefault="00CD64C3" w:rsidP="00A50F1F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4F1418">
        <w:rPr>
          <w:rFonts w:ascii="David" w:hAnsi="David" w:cs="David" w:hint="cs"/>
          <w:sz w:val="28"/>
          <w:szCs w:val="28"/>
          <w:rtl/>
        </w:rPr>
        <w:t xml:space="preserve">לחופש הפעולה של חיל האוויר הישראלי וליכולתו להגן כנגד איומים אוויריים, חשיבות גדולה ביותר ביכולתו של צה"ל לפעול באפקטיביות כנגד אויבי ישראל במלחמה </w:t>
      </w:r>
      <w:r w:rsidR="002C625B" w:rsidRPr="004F1418">
        <w:rPr>
          <w:rFonts w:ascii="David" w:hAnsi="David" w:cs="David" w:hint="cs"/>
          <w:sz w:val="28"/>
          <w:szCs w:val="28"/>
          <w:rtl/>
        </w:rPr>
        <w:t xml:space="preserve">הבאה </w:t>
      </w:r>
      <w:r w:rsidRPr="004F1418">
        <w:rPr>
          <w:rFonts w:ascii="David" w:hAnsi="David" w:cs="David" w:hint="cs"/>
          <w:sz w:val="28"/>
          <w:szCs w:val="28"/>
          <w:rtl/>
        </w:rPr>
        <w:t xml:space="preserve">ובמערכה שבין </w:t>
      </w:r>
      <w:r w:rsidR="00683258" w:rsidRPr="004F1418">
        <w:rPr>
          <w:rFonts w:ascii="David" w:hAnsi="David" w:cs="David" w:hint="cs"/>
          <w:sz w:val="28"/>
          <w:szCs w:val="28"/>
          <w:rtl/>
        </w:rPr>
        <w:t>המלחמות</w:t>
      </w:r>
      <w:r w:rsidRPr="004F1418">
        <w:rPr>
          <w:rFonts w:ascii="David" w:hAnsi="David" w:cs="David" w:hint="cs"/>
          <w:sz w:val="28"/>
          <w:szCs w:val="28"/>
          <w:rtl/>
        </w:rPr>
        <w:t>.</w:t>
      </w:r>
    </w:p>
    <w:p w:rsidR="00A50F1F" w:rsidRPr="00A50F1F" w:rsidRDefault="00A50F1F" w:rsidP="0098351D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A50F1F">
        <w:rPr>
          <w:rFonts w:ascii="David" w:hAnsi="David" w:cs="David" w:hint="cs"/>
          <w:sz w:val="28"/>
          <w:szCs w:val="28"/>
          <w:rtl/>
        </w:rPr>
        <w:t xml:space="preserve">עבודה זאת </w:t>
      </w:r>
      <w:r w:rsidR="00447C2D">
        <w:rPr>
          <w:rFonts w:ascii="David" w:hAnsi="David" w:cs="David" w:hint="cs"/>
          <w:sz w:val="28"/>
          <w:szCs w:val="28"/>
          <w:rtl/>
        </w:rPr>
        <w:t>ממפה ומנתחת א</w:t>
      </w:r>
      <w:r w:rsidR="0098351D">
        <w:rPr>
          <w:rFonts w:ascii="David" w:hAnsi="David" w:cs="David" w:hint="cs"/>
          <w:sz w:val="28"/>
          <w:szCs w:val="28"/>
          <w:rtl/>
        </w:rPr>
        <w:t>ת</w:t>
      </w:r>
      <w:r w:rsidRPr="00A50F1F">
        <w:rPr>
          <w:rFonts w:ascii="David" w:hAnsi="David" w:cs="David" w:hint="cs"/>
          <w:sz w:val="28"/>
          <w:szCs w:val="28"/>
          <w:rtl/>
        </w:rPr>
        <w:t xml:space="preserve"> </w:t>
      </w:r>
      <w:r w:rsidRPr="00D443D3">
        <w:rPr>
          <w:rFonts w:ascii="David" w:hAnsi="David" w:cs="David" w:hint="cs"/>
          <w:sz w:val="28"/>
          <w:szCs w:val="28"/>
          <w:rtl/>
        </w:rPr>
        <w:t>מאפייני המערכת המורכבת של ההגנה האווירית בזירה הצפונית</w:t>
      </w:r>
      <w:r>
        <w:rPr>
          <w:rFonts w:ascii="David" w:hAnsi="David" w:cs="David" w:hint="cs"/>
          <w:sz w:val="28"/>
          <w:szCs w:val="28"/>
          <w:rtl/>
        </w:rPr>
        <w:t xml:space="preserve">, מערכת בעלת השפעה </w:t>
      </w:r>
      <w:r w:rsidR="00447C2D">
        <w:rPr>
          <w:rFonts w:ascii="David" w:hAnsi="David" w:cs="David" w:hint="cs"/>
          <w:sz w:val="28"/>
          <w:szCs w:val="28"/>
          <w:rtl/>
        </w:rPr>
        <w:t>מרכזית</w:t>
      </w:r>
      <w:r>
        <w:rPr>
          <w:rFonts w:ascii="David" w:hAnsi="David" w:cs="David" w:hint="cs"/>
          <w:sz w:val="28"/>
          <w:szCs w:val="28"/>
          <w:rtl/>
        </w:rPr>
        <w:t xml:space="preserve"> הן על חופש הפעולה של חיל האוויר והן על יכולתו להגן כנגד איומים אוויריים.</w:t>
      </w:r>
    </w:p>
    <w:p w:rsidR="006F4353" w:rsidRPr="006F4353" w:rsidRDefault="006F4353" w:rsidP="00A50F1F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יוזם העבודה: </w:t>
      </w:r>
      <w:r>
        <w:rPr>
          <w:rFonts w:ascii="David" w:hAnsi="David" w:cs="David" w:hint="cs"/>
          <w:sz w:val="28"/>
          <w:szCs w:val="28"/>
          <w:rtl/>
        </w:rPr>
        <w:t>הכותב</w:t>
      </w:r>
    </w:p>
    <w:p w:rsidR="006F4353" w:rsidRDefault="006F4353" w:rsidP="00897554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מנחה העבודה: </w:t>
      </w:r>
      <w:r>
        <w:rPr>
          <w:rFonts w:ascii="David" w:hAnsi="David" w:cs="David" w:hint="cs"/>
          <w:sz w:val="28"/>
          <w:szCs w:val="28"/>
          <w:rtl/>
        </w:rPr>
        <w:t>?</w:t>
      </w:r>
    </w:p>
    <w:p w:rsidR="002C625B" w:rsidRDefault="002C625B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br w:type="page"/>
      </w:r>
    </w:p>
    <w:p w:rsidR="002C625B" w:rsidRDefault="002C625B" w:rsidP="002C625B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2C625B" w:rsidRPr="006D32C5" w:rsidRDefault="002C625B" w:rsidP="002C625B">
      <w:pPr>
        <w:bidi/>
        <w:spacing w:after="0" w:line="48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6D32C5">
        <w:rPr>
          <w:rFonts w:ascii="David" w:hAnsi="David" w:cs="David"/>
          <w:b/>
          <w:bCs/>
          <w:sz w:val="28"/>
          <w:szCs w:val="28"/>
          <w:rtl/>
        </w:rPr>
        <w:t>רשימת מקורות</w:t>
      </w:r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F81A31">
        <w:rPr>
          <w:rFonts w:ascii="David" w:hAnsi="David" w:cs="David"/>
          <w:sz w:val="24"/>
          <w:szCs w:val="24"/>
          <w:rtl/>
        </w:rPr>
        <w:t xml:space="preserve">ארקין דן (2018), המבחן של צה"ל: סוריה תקבל תוך שבועיים מערכות הגנ"א </w:t>
      </w:r>
      <w:r w:rsidRPr="00F81A31">
        <w:rPr>
          <w:rFonts w:ascii="David" w:hAnsi="David" w:cs="David"/>
          <w:sz w:val="24"/>
          <w:szCs w:val="24"/>
        </w:rPr>
        <w:t xml:space="preserve"> ,S-300</w:t>
      </w:r>
      <w:r w:rsidRPr="00F81A31">
        <w:rPr>
          <w:rFonts w:ascii="David" w:hAnsi="David" w:cs="David"/>
          <w:sz w:val="24"/>
          <w:szCs w:val="24"/>
          <w:rtl/>
        </w:rPr>
        <w:t xml:space="preserve"> </w:t>
      </w:r>
      <w:r w:rsidRPr="00F81A31">
        <w:rPr>
          <w:rFonts w:ascii="David" w:hAnsi="David" w:cs="David"/>
          <w:b/>
          <w:bCs/>
          <w:sz w:val="24"/>
          <w:szCs w:val="24"/>
        </w:rPr>
        <w:t>israeldefense</w:t>
      </w:r>
      <w:r w:rsidRPr="00F81A31">
        <w:rPr>
          <w:rFonts w:ascii="David" w:hAnsi="David" w:cs="David"/>
          <w:sz w:val="24"/>
          <w:szCs w:val="24"/>
          <w:rtl/>
        </w:rPr>
        <w:t xml:space="preserve">, </w:t>
      </w:r>
      <w:hyperlink r:id="rId8" w:history="1">
        <w:r w:rsidRPr="00F81A31">
          <w:rPr>
            <w:rStyle w:val="Hyperlink"/>
            <w:rFonts w:ascii="David" w:hAnsi="David" w:cs="David"/>
            <w:sz w:val="24"/>
            <w:szCs w:val="24"/>
          </w:rPr>
          <w:t>www.israeldefense.co.il/he/node</w:t>
        </w:r>
      </w:hyperlink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2C625B" w:rsidRPr="00F81A31" w:rsidRDefault="002C625B" w:rsidP="00943AE5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F81A31">
        <w:rPr>
          <w:rFonts w:ascii="David" w:hAnsi="David" w:cs="David"/>
          <w:sz w:val="24"/>
          <w:szCs w:val="24"/>
          <w:rtl/>
        </w:rPr>
        <w:t>בן ישי רון (2018), ישראל תתגבר על ה-</w:t>
      </w:r>
      <w:r w:rsidRPr="00F81A31">
        <w:rPr>
          <w:rFonts w:ascii="David" w:hAnsi="David" w:cs="David"/>
          <w:sz w:val="24"/>
          <w:szCs w:val="24"/>
        </w:rPr>
        <w:t>S-300</w:t>
      </w:r>
      <w:r w:rsidRPr="00F81A31">
        <w:rPr>
          <w:rFonts w:ascii="David" w:hAnsi="David" w:cs="David"/>
          <w:sz w:val="24"/>
          <w:szCs w:val="24"/>
          <w:rtl/>
        </w:rPr>
        <w:t xml:space="preserve">, אבל חובה לפתור את המשבר עם רוסיה, </w:t>
      </w:r>
      <w:r w:rsidRPr="00F81A31">
        <w:rPr>
          <w:rFonts w:ascii="David" w:hAnsi="David" w:cs="David"/>
          <w:b/>
          <w:bCs/>
          <w:sz w:val="24"/>
          <w:szCs w:val="24"/>
        </w:rPr>
        <w:t>ynet</w:t>
      </w:r>
      <w:r w:rsidRPr="00F81A31">
        <w:rPr>
          <w:rFonts w:ascii="David" w:hAnsi="David" w:cs="David"/>
          <w:sz w:val="24"/>
          <w:szCs w:val="24"/>
          <w:rtl/>
        </w:rPr>
        <w:t>,</w:t>
      </w:r>
      <w:r w:rsidRPr="00F81A31">
        <w:rPr>
          <w:rFonts w:ascii="David" w:hAnsi="David" w:cs="David"/>
          <w:sz w:val="24"/>
          <w:szCs w:val="24"/>
        </w:rPr>
        <w:t xml:space="preserve"> </w:t>
      </w:r>
      <w:hyperlink r:id="rId9" w:history="1">
        <w:r w:rsidRPr="00F81A31">
          <w:rPr>
            <w:rStyle w:val="Hyperlink"/>
            <w:rFonts w:ascii="David" w:hAnsi="David" w:cs="David"/>
            <w:sz w:val="24"/>
            <w:szCs w:val="24"/>
          </w:rPr>
          <w:t>www.ynet.co.il/articles</w:t>
        </w:r>
      </w:hyperlink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943AE5" w:rsidRDefault="002C625B" w:rsidP="00943AE5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943AE5">
        <w:rPr>
          <w:rFonts w:ascii="David" w:hAnsi="David" w:cs="David" w:hint="cs"/>
          <w:sz w:val="24"/>
          <w:szCs w:val="24"/>
          <w:rtl/>
        </w:rPr>
        <w:t>ברון איתי (</w:t>
      </w:r>
      <w:r w:rsidR="00943AE5" w:rsidRPr="00943AE5">
        <w:rPr>
          <w:rFonts w:ascii="David" w:hAnsi="David" w:cs="David" w:hint="cs"/>
          <w:sz w:val="24"/>
          <w:szCs w:val="24"/>
          <w:rtl/>
        </w:rPr>
        <w:t>2008</w:t>
      </w:r>
      <w:r w:rsidRPr="00943AE5">
        <w:rPr>
          <w:rFonts w:ascii="David" w:hAnsi="David" w:cs="David" w:hint="cs"/>
          <w:sz w:val="24"/>
          <w:szCs w:val="24"/>
          <w:rtl/>
        </w:rPr>
        <w:t>)</w:t>
      </w:r>
      <w:r w:rsidR="00943AE5">
        <w:rPr>
          <w:rFonts w:ascii="David" w:hAnsi="David" w:cs="David" w:hint="cs"/>
          <w:sz w:val="24"/>
          <w:szCs w:val="24"/>
          <w:rtl/>
        </w:rPr>
        <w:t xml:space="preserve">, </w:t>
      </w:r>
      <w:r w:rsidR="00943AE5" w:rsidRPr="00943AE5">
        <w:rPr>
          <w:rFonts w:ascii="David" w:hAnsi="David" w:cs="David" w:hint="cs"/>
          <w:sz w:val="24"/>
          <w:szCs w:val="24"/>
          <w:rtl/>
        </w:rPr>
        <w:t>לאן</w:t>
      </w:r>
      <w:r w:rsidR="00943AE5" w:rsidRPr="00943AE5">
        <w:rPr>
          <w:rFonts w:ascii="David" w:hAnsi="David" w:cs="David"/>
          <w:sz w:val="24"/>
          <w:szCs w:val="24"/>
          <w:rtl/>
        </w:rPr>
        <w:t xml:space="preserve"> </w:t>
      </w:r>
      <w:r w:rsidR="00943AE5" w:rsidRPr="00943AE5">
        <w:rPr>
          <w:rFonts w:ascii="David" w:hAnsi="David" w:cs="David" w:hint="cs"/>
          <w:sz w:val="24"/>
          <w:szCs w:val="24"/>
          <w:rtl/>
        </w:rPr>
        <w:t>נעלם</w:t>
      </w:r>
      <w:r w:rsidR="00943AE5" w:rsidRPr="00943AE5">
        <w:rPr>
          <w:rFonts w:ascii="David" w:hAnsi="David" w:cs="David"/>
          <w:sz w:val="24"/>
          <w:szCs w:val="24"/>
          <w:rtl/>
        </w:rPr>
        <w:t xml:space="preserve"> </w:t>
      </w:r>
      <w:r w:rsidR="00943AE5" w:rsidRPr="00943AE5">
        <w:rPr>
          <w:rFonts w:ascii="David" w:hAnsi="David" w:cs="David" w:hint="cs"/>
          <w:sz w:val="24"/>
          <w:szCs w:val="24"/>
          <w:rtl/>
        </w:rPr>
        <w:t>התמרון</w:t>
      </w:r>
      <w:r w:rsidR="00943AE5" w:rsidRPr="00943AE5">
        <w:rPr>
          <w:rFonts w:ascii="David" w:hAnsi="David" w:cs="David"/>
          <w:sz w:val="24"/>
          <w:szCs w:val="24"/>
          <w:rtl/>
        </w:rPr>
        <w:t>?</w:t>
      </w:r>
      <w:r w:rsidR="00943AE5">
        <w:rPr>
          <w:rFonts w:ascii="David" w:hAnsi="David" w:cs="David" w:hint="cs"/>
          <w:sz w:val="24"/>
          <w:szCs w:val="24"/>
          <w:rtl/>
        </w:rPr>
        <w:t xml:space="preserve">, </w:t>
      </w:r>
      <w:r w:rsidR="00943AE5" w:rsidRPr="00943AE5">
        <w:rPr>
          <w:rFonts w:ascii="David" w:hAnsi="David" w:cs="David"/>
          <w:b/>
          <w:bCs/>
          <w:sz w:val="24"/>
          <w:szCs w:val="24"/>
          <w:rtl/>
        </w:rPr>
        <w:t>מערכות</w:t>
      </w:r>
      <w:r w:rsidR="00943AE5" w:rsidRPr="00943AE5">
        <w:rPr>
          <w:rFonts w:ascii="David" w:hAnsi="David" w:cs="David"/>
          <w:sz w:val="24"/>
          <w:szCs w:val="24"/>
          <w:rtl/>
        </w:rPr>
        <w:t>,</w:t>
      </w:r>
      <w:r w:rsidR="00943AE5" w:rsidRPr="00F81A31">
        <w:rPr>
          <w:rFonts w:ascii="David" w:hAnsi="David" w:cs="David"/>
          <w:sz w:val="24"/>
          <w:szCs w:val="24"/>
          <w:rtl/>
        </w:rPr>
        <w:t xml:space="preserve"> גיליון </w:t>
      </w:r>
      <w:r w:rsidR="00943AE5">
        <w:rPr>
          <w:rFonts w:ascii="David" w:hAnsi="David" w:cs="David" w:hint="cs"/>
          <w:sz w:val="24"/>
          <w:szCs w:val="24"/>
          <w:rtl/>
        </w:rPr>
        <w:t>421-420</w:t>
      </w:r>
      <w:r w:rsidR="00943AE5" w:rsidRPr="00F81A31">
        <w:rPr>
          <w:rFonts w:ascii="David" w:hAnsi="David" w:cs="David"/>
          <w:sz w:val="24"/>
          <w:szCs w:val="24"/>
          <w:rtl/>
        </w:rPr>
        <w:t>, עמ' 1</w:t>
      </w:r>
      <w:r w:rsidR="00943AE5">
        <w:rPr>
          <w:rFonts w:ascii="David" w:hAnsi="David" w:cs="David" w:hint="cs"/>
          <w:sz w:val="24"/>
          <w:szCs w:val="24"/>
          <w:rtl/>
        </w:rPr>
        <w:t>5</w:t>
      </w:r>
      <w:r w:rsidR="00943AE5" w:rsidRPr="00F81A31">
        <w:rPr>
          <w:rFonts w:ascii="David" w:hAnsi="David" w:cs="David"/>
          <w:sz w:val="24"/>
          <w:szCs w:val="24"/>
          <w:rtl/>
        </w:rPr>
        <w:t>-4.</w:t>
      </w:r>
    </w:p>
    <w:p w:rsidR="00943AE5" w:rsidRDefault="00943AE5" w:rsidP="00943AE5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943AE5" w:rsidRPr="00F81A31" w:rsidRDefault="00943AE5" w:rsidP="00943AE5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943AE5">
        <w:rPr>
          <w:rFonts w:ascii="David" w:hAnsi="David" w:cs="David" w:hint="cs"/>
          <w:sz w:val="24"/>
          <w:szCs w:val="24"/>
          <w:rtl/>
        </w:rPr>
        <w:t>ברון איתי</w:t>
      </w:r>
      <w:r>
        <w:rPr>
          <w:rFonts w:ascii="David" w:hAnsi="David" w:cs="David" w:hint="cs"/>
          <w:sz w:val="24"/>
          <w:szCs w:val="24"/>
          <w:rtl/>
        </w:rPr>
        <w:t xml:space="preserve"> וולנסי כרמית</w:t>
      </w:r>
      <w:r w:rsidRPr="00943AE5">
        <w:rPr>
          <w:rFonts w:ascii="David" w:hAnsi="David" w:cs="David" w:hint="cs"/>
          <w:sz w:val="24"/>
          <w:szCs w:val="24"/>
          <w:rtl/>
        </w:rPr>
        <w:t xml:space="preserve"> (</w:t>
      </w:r>
      <w:r>
        <w:rPr>
          <w:rFonts w:ascii="David" w:hAnsi="David" w:cs="David" w:hint="cs"/>
          <w:sz w:val="24"/>
          <w:szCs w:val="24"/>
          <w:rtl/>
        </w:rPr>
        <w:t>2010</w:t>
      </w:r>
      <w:r w:rsidRPr="00943AE5">
        <w:rPr>
          <w:rFonts w:ascii="David" w:hAnsi="David" w:cs="David" w:hint="cs"/>
          <w:sz w:val="24"/>
          <w:szCs w:val="24"/>
          <w:rtl/>
        </w:rPr>
        <w:t>)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943AE5">
        <w:rPr>
          <w:rFonts w:ascii="David" w:hAnsi="David" w:cs="David" w:hint="cs"/>
          <w:sz w:val="24"/>
          <w:szCs w:val="24"/>
          <w:rtl/>
        </w:rPr>
        <w:t>המהפכה</w:t>
      </w:r>
      <w:r w:rsidRPr="00943AE5">
        <w:rPr>
          <w:rFonts w:ascii="David" w:hAnsi="David" w:cs="David"/>
          <w:sz w:val="24"/>
          <w:szCs w:val="24"/>
          <w:rtl/>
        </w:rPr>
        <w:t xml:space="preserve"> </w:t>
      </w:r>
      <w:r w:rsidRPr="00943AE5">
        <w:rPr>
          <w:rFonts w:ascii="David" w:hAnsi="David" w:cs="David" w:hint="cs"/>
          <w:sz w:val="24"/>
          <w:szCs w:val="24"/>
          <w:rtl/>
        </w:rPr>
        <w:t>בעניינים</w:t>
      </w:r>
      <w:r w:rsidRPr="00943AE5">
        <w:rPr>
          <w:rFonts w:ascii="David" w:hAnsi="David" w:cs="David"/>
          <w:sz w:val="24"/>
          <w:szCs w:val="24"/>
          <w:rtl/>
        </w:rPr>
        <w:t xml:space="preserve"> </w:t>
      </w:r>
      <w:r w:rsidRPr="00943AE5">
        <w:rPr>
          <w:rFonts w:ascii="David" w:hAnsi="David" w:cs="David" w:hint="cs"/>
          <w:sz w:val="24"/>
          <w:szCs w:val="24"/>
          <w:rtl/>
        </w:rPr>
        <w:t>צבאיים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943AE5">
        <w:rPr>
          <w:rFonts w:ascii="David" w:hAnsi="David" w:cs="David" w:hint="cs"/>
          <w:sz w:val="24"/>
          <w:szCs w:val="24"/>
          <w:rtl/>
        </w:rPr>
        <w:t>של</w:t>
      </w:r>
      <w:r w:rsidRPr="00943AE5">
        <w:rPr>
          <w:rFonts w:ascii="David" w:hAnsi="David" w:cs="David"/>
          <w:sz w:val="24"/>
          <w:szCs w:val="24"/>
          <w:rtl/>
        </w:rPr>
        <w:t xml:space="preserve"> </w:t>
      </w:r>
      <w:r w:rsidRPr="00943AE5">
        <w:rPr>
          <w:rFonts w:ascii="David" w:hAnsi="David" w:cs="David" w:hint="cs"/>
          <w:sz w:val="24"/>
          <w:szCs w:val="24"/>
          <w:rtl/>
        </w:rPr>
        <w:t>הציר</w:t>
      </w:r>
      <w:r w:rsidRPr="00943AE5">
        <w:rPr>
          <w:rFonts w:ascii="David" w:hAnsi="David" w:cs="David"/>
          <w:sz w:val="24"/>
          <w:szCs w:val="24"/>
          <w:rtl/>
        </w:rPr>
        <w:t xml:space="preserve"> </w:t>
      </w:r>
      <w:r w:rsidRPr="00943AE5">
        <w:rPr>
          <w:rFonts w:ascii="David" w:hAnsi="David" w:cs="David" w:hint="cs"/>
          <w:sz w:val="24"/>
          <w:szCs w:val="24"/>
          <w:rtl/>
        </w:rPr>
        <w:t xml:space="preserve">הרדיקלי, </w:t>
      </w:r>
      <w:r w:rsidRPr="00943AE5">
        <w:rPr>
          <w:rFonts w:ascii="David" w:hAnsi="David" w:cs="David"/>
          <w:b/>
          <w:bCs/>
          <w:sz w:val="24"/>
          <w:szCs w:val="24"/>
          <w:rtl/>
        </w:rPr>
        <w:t>מערכות</w:t>
      </w:r>
      <w:r w:rsidRPr="00943AE5">
        <w:rPr>
          <w:rFonts w:ascii="David" w:hAnsi="David" w:cs="David"/>
          <w:sz w:val="24"/>
          <w:szCs w:val="24"/>
          <w:rtl/>
        </w:rPr>
        <w:t>,</w:t>
      </w:r>
      <w:r w:rsidRPr="00F81A31">
        <w:rPr>
          <w:rFonts w:ascii="David" w:hAnsi="David" w:cs="David"/>
          <w:sz w:val="24"/>
          <w:szCs w:val="24"/>
          <w:rtl/>
        </w:rPr>
        <w:t xml:space="preserve"> גיליון </w:t>
      </w:r>
      <w:r>
        <w:rPr>
          <w:rFonts w:ascii="David" w:hAnsi="David" w:cs="David" w:hint="cs"/>
          <w:sz w:val="24"/>
          <w:szCs w:val="24"/>
          <w:rtl/>
        </w:rPr>
        <w:t>432,</w:t>
      </w:r>
      <w:r w:rsidRPr="00F81A31">
        <w:rPr>
          <w:rFonts w:ascii="David" w:hAnsi="David" w:cs="David"/>
          <w:sz w:val="24"/>
          <w:szCs w:val="24"/>
          <w:rtl/>
        </w:rPr>
        <w:t xml:space="preserve"> עמ' </w:t>
      </w:r>
      <w:r>
        <w:rPr>
          <w:rFonts w:ascii="David" w:hAnsi="David" w:cs="David" w:hint="cs"/>
          <w:sz w:val="24"/>
          <w:szCs w:val="24"/>
          <w:rtl/>
        </w:rPr>
        <w:t>17</w:t>
      </w:r>
      <w:r w:rsidRPr="00F81A31">
        <w:rPr>
          <w:rFonts w:ascii="David" w:hAnsi="David" w:cs="David"/>
          <w:sz w:val="24"/>
          <w:szCs w:val="24"/>
          <w:rtl/>
        </w:rPr>
        <w:t>-4.</w:t>
      </w:r>
    </w:p>
    <w:p w:rsidR="00943AE5" w:rsidRPr="00F81A31" w:rsidRDefault="00943AE5" w:rsidP="00943AE5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2C625B" w:rsidRPr="00F81A31" w:rsidRDefault="002C625B" w:rsidP="002C625B">
      <w:pPr>
        <w:bidi/>
        <w:spacing w:after="0" w:line="240" w:lineRule="auto"/>
        <w:jc w:val="both"/>
        <w:rPr>
          <w:rStyle w:val="Hyperlink"/>
          <w:rFonts w:ascii="David" w:hAnsi="David" w:cs="David"/>
          <w:rtl/>
        </w:rPr>
      </w:pPr>
      <w:r w:rsidRPr="00F81A31">
        <w:rPr>
          <w:rFonts w:ascii="David" w:hAnsi="David" w:cs="David"/>
          <w:sz w:val="24"/>
          <w:szCs w:val="24"/>
          <w:rtl/>
        </w:rPr>
        <w:t>דקל אודי ומגן צבי (2015), אספקתן של מערכות ההגנה האווירית</w:t>
      </w:r>
      <w:r w:rsidRPr="00F81A31">
        <w:rPr>
          <w:rFonts w:ascii="David" w:hAnsi="David" w:cs="David"/>
          <w:sz w:val="24"/>
          <w:szCs w:val="24"/>
        </w:rPr>
        <w:t xml:space="preserve"> S-300 </w:t>
      </w:r>
      <w:r w:rsidRPr="00F81A31">
        <w:rPr>
          <w:rFonts w:ascii="David" w:hAnsi="David" w:cs="David"/>
          <w:sz w:val="24"/>
          <w:szCs w:val="24"/>
          <w:rtl/>
        </w:rPr>
        <w:t>מרוסיה לאיראן: איתות לשינוי במדיניות הרוסית כלפי המזרח התיכון</w:t>
      </w:r>
      <w:r w:rsidRPr="00F81A31">
        <w:rPr>
          <w:rFonts w:ascii="David" w:hAnsi="David" w:cs="David"/>
          <w:b/>
          <w:bCs/>
          <w:sz w:val="24"/>
          <w:szCs w:val="24"/>
          <w:rtl/>
        </w:rPr>
        <w:t>, המכון למחקרי ביטחון לאומי</w:t>
      </w:r>
      <w:r w:rsidRPr="00F81A31">
        <w:rPr>
          <w:rFonts w:ascii="David" w:hAnsi="David" w:cs="David"/>
          <w:sz w:val="24"/>
          <w:szCs w:val="24"/>
          <w:rtl/>
        </w:rPr>
        <w:t>,</w:t>
      </w:r>
      <w:r w:rsidRPr="00F81A3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hyperlink r:id="rId10" w:history="1">
        <w:r w:rsidRPr="00F81A31">
          <w:rPr>
            <w:rStyle w:val="Hyperlink"/>
            <w:rFonts w:ascii="David" w:hAnsi="David" w:cs="David"/>
            <w:sz w:val="24"/>
            <w:szCs w:val="24"/>
          </w:rPr>
          <w:t>www.inss.org.il/he/publication/</w:t>
        </w:r>
      </w:hyperlink>
    </w:p>
    <w:p w:rsidR="002C625B" w:rsidRPr="00F81A31" w:rsidRDefault="002C625B" w:rsidP="002C625B">
      <w:pPr>
        <w:bidi/>
        <w:spacing w:after="0" w:line="240" w:lineRule="auto"/>
        <w:jc w:val="both"/>
        <w:rPr>
          <w:rStyle w:val="Hyperlink"/>
          <w:rFonts w:ascii="David" w:hAnsi="David" w:cs="David"/>
          <w:rtl/>
        </w:rPr>
      </w:pPr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F81A31">
        <w:rPr>
          <w:rFonts w:ascii="David" w:hAnsi="David" w:cs="David"/>
          <w:sz w:val="24"/>
          <w:szCs w:val="24"/>
          <w:rtl/>
        </w:rPr>
        <w:t xml:space="preserve">זיסר אייל (2016), מעורבותה של רוסיה בסוריה, </w:t>
      </w:r>
      <w:r w:rsidRPr="00F81A31">
        <w:rPr>
          <w:rFonts w:ascii="David" w:hAnsi="David" w:cs="David"/>
          <w:b/>
          <w:bCs/>
          <w:sz w:val="24"/>
          <w:szCs w:val="24"/>
          <w:rtl/>
        </w:rPr>
        <w:t>עדכון אסטרטגי</w:t>
      </w:r>
      <w:r w:rsidRPr="00F81A31">
        <w:rPr>
          <w:rFonts w:ascii="David" w:hAnsi="David" w:cs="David"/>
          <w:sz w:val="24"/>
          <w:szCs w:val="24"/>
          <w:rtl/>
        </w:rPr>
        <w:t>, כרך 19, גיליון 1, עמ' 37-31.</w:t>
      </w:r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F81A31">
        <w:rPr>
          <w:rFonts w:ascii="David" w:hAnsi="David" w:cs="David"/>
          <w:sz w:val="24"/>
          <w:szCs w:val="24"/>
          <w:rtl/>
        </w:rPr>
        <w:t xml:space="preserve">ידלין עמוס (2016), רוסיה בסוריה והמשמעויות לישראל, </w:t>
      </w:r>
      <w:r w:rsidRPr="00F81A31">
        <w:rPr>
          <w:rFonts w:ascii="David" w:hAnsi="David" w:cs="David"/>
          <w:b/>
          <w:bCs/>
          <w:sz w:val="24"/>
          <w:szCs w:val="24"/>
          <w:rtl/>
        </w:rPr>
        <w:t>עדכון אסטרטגי</w:t>
      </w:r>
      <w:r w:rsidRPr="00F81A31">
        <w:rPr>
          <w:rFonts w:ascii="David" w:hAnsi="David" w:cs="David"/>
          <w:sz w:val="24"/>
          <w:szCs w:val="24"/>
          <w:rtl/>
        </w:rPr>
        <w:t>, כרך 19, גיליון 2, עמ' 18-3.</w:t>
      </w:r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</w:rPr>
      </w:pPr>
      <w:r w:rsidRPr="00F81A31">
        <w:rPr>
          <w:rFonts w:ascii="David" w:hAnsi="David" w:cs="David"/>
          <w:sz w:val="24"/>
          <w:szCs w:val="24"/>
          <w:rtl/>
        </w:rPr>
        <w:t xml:space="preserve">מגן צבי (2014), הערכה אסטרטגית לישראל 2013 – 2014, </w:t>
      </w:r>
      <w:r w:rsidRPr="00F81A31">
        <w:rPr>
          <w:rFonts w:ascii="David" w:hAnsi="David" w:cs="David"/>
          <w:b/>
          <w:bCs/>
          <w:sz w:val="24"/>
          <w:szCs w:val="24"/>
          <w:rtl/>
        </w:rPr>
        <w:t>רוסיה: במאמץ להעצים השפעה</w:t>
      </w:r>
      <w:r w:rsidRPr="00F81A31">
        <w:rPr>
          <w:rFonts w:ascii="David" w:hAnsi="David" w:cs="David"/>
          <w:sz w:val="24"/>
          <w:szCs w:val="24"/>
          <w:rtl/>
        </w:rPr>
        <w:t>, המכון למחקרי ביטחון לאומי, עמ' 94-87.</w:t>
      </w:r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F81A31">
        <w:rPr>
          <w:rFonts w:ascii="David" w:hAnsi="David" w:cs="David"/>
          <w:sz w:val="24"/>
          <w:szCs w:val="24"/>
          <w:rtl/>
        </w:rPr>
        <w:t xml:space="preserve">מגן צבי (2016), המעורבות הרוסית בסוריה מגמותיה ותוצאותיה, </w:t>
      </w:r>
      <w:r w:rsidRPr="00F81A31">
        <w:rPr>
          <w:rFonts w:ascii="David" w:hAnsi="David" w:cs="David"/>
          <w:b/>
          <w:bCs/>
          <w:sz w:val="24"/>
          <w:szCs w:val="24"/>
          <w:rtl/>
        </w:rPr>
        <w:t>מערכות,</w:t>
      </w:r>
      <w:r w:rsidRPr="00F81A31">
        <w:rPr>
          <w:rFonts w:ascii="David" w:hAnsi="David" w:cs="David"/>
          <w:sz w:val="24"/>
          <w:szCs w:val="24"/>
          <w:rtl/>
        </w:rPr>
        <w:t xml:space="preserve"> גיליון 465, עמ' 11-4.</w:t>
      </w:r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2C625B" w:rsidRPr="00F81A31" w:rsidRDefault="002C625B" w:rsidP="002C625B">
      <w:pPr>
        <w:bidi/>
        <w:spacing w:after="0" w:line="240" w:lineRule="auto"/>
        <w:jc w:val="both"/>
        <w:rPr>
          <w:rStyle w:val="Hyperlink"/>
          <w:rFonts w:ascii="David" w:hAnsi="David" w:cs="David"/>
          <w:rtl/>
        </w:rPr>
      </w:pPr>
      <w:r w:rsidRPr="00F81A31">
        <w:rPr>
          <w:rFonts w:ascii="David" w:hAnsi="David" w:cs="David"/>
          <w:sz w:val="24"/>
          <w:szCs w:val="24"/>
          <w:rtl/>
        </w:rPr>
        <w:t>פיינברג שרה (2015), ראיון עם וסילי קוזנצוב,</w:t>
      </w:r>
      <w:r w:rsidRPr="00F81A31">
        <w:rPr>
          <w:rFonts w:ascii="David" w:hAnsi="David" w:cs="David"/>
          <w:b/>
          <w:bCs/>
          <w:sz w:val="24"/>
          <w:szCs w:val="24"/>
          <w:rtl/>
        </w:rPr>
        <w:t xml:space="preserve"> המכון למחקרי ביטחון לאומי</w:t>
      </w:r>
      <w:r w:rsidRPr="00F81A31">
        <w:rPr>
          <w:rFonts w:ascii="David" w:hAnsi="David" w:cs="David"/>
          <w:sz w:val="24"/>
          <w:szCs w:val="24"/>
          <w:rtl/>
        </w:rPr>
        <w:t>,</w:t>
      </w:r>
      <w:r w:rsidRPr="00F81A3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hyperlink r:id="rId11" w:history="1">
        <w:r w:rsidRPr="00F81A31">
          <w:rPr>
            <w:rStyle w:val="Hyperlink"/>
            <w:rFonts w:ascii="David" w:hAnsi="David" w:cs="David"/>
            <w:sz w:val="24"/>
            <w:szCs w:val="24"/>
          </w:rPr>
          <w:t>http://www.inss.org.il/he</w:t>
        </w:r>
      </w:hyperlink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  <w:r w:rsidRPr="00F81A31">
        <w:rPr>
          <w:rFonts w:ascii="David" w:hAnsi="David" w:cs="David"/>
          <w:sz w:val="24"/>
          <w:szCs w:val="24"/>
          <w:rtl/>
        </w:rPr>
        <w:t xml:space="preserve">שמורגון יונתן (2015), סכנה באוויר, </w:t>
      </w:r>
      <w:r w:rsidRPr="00F81A31">
        <w:rPr>
          <w:rFonts w:ascii="David" w:hAnsi="David" w:cs="David"/>
          <w:b/>
          <w:bCs/>
          <w:sz w:val="24"/>
          <w:szCs w:val="24"/>
          <w:rtl/>
        </w:rPr>
        <w:t>מערכות,</w:t>
      </w:r>
      <w:r w:rsidRPr="00F81A31">
        <w:rPr>
          <w:rFonts w:ascii="David" w:hAnsi="David" w:cs="David"/>
          <w:sz w:val="24"/>
          <w:szCs w:val="24"/>
          <w:rtl/>
        </w:rPr>
        <w:t xml:space="preserve"> גיליון 462, עמ' 68-66.</w:t>
      </w:r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2C625B" w:rsidRPr="00F81A31" w:rsidRDefault="002C625B" w:rsidP="002C625B">
      <w:pPr>
        <w:bidi/>
        <w:spacing w:after="0" w:line="240" w:lineRule="auto"/>
        <w:jc w:val="both"/>
        <w:rPr>
          <w:rStyle w:val="Hyperlink"/>
          <w:rFonts w:ascii="David" w:hAnsi="David" w:cs="David"/>
          <w:sz w:val="24"/>
          <w:szCs w:val="24"/>
          <w:rtl/>
        </w:rPr>
      </w:pPr>
      <w:r w:rsidRPr="00F81A31">
        <w:rPr>
          <w:rFonts w:ascii="David" w:hAnsi="David" w:cs="David"/>
          <w:sz w:val="24"/>
          <w:szCs w:val="24"/>
          <w:rtl/>
        </w:rPr>
        <w:t>שפיר יפתח (2013), מערכת ה</w:t>
      </w:r>
      <w:r w:rsidRPr="00F81A31">
        <w:rPr>
          <w:rFonts w:ascii="David" w:hAnsi="David" w:cs="David"/>
          <w:sz w:val="24"/>
          <w:szCs w:val="24"/>
        </w:rPr>
        <w:t xml:space="preserve">-S-300 </w:t>
      </w:r>
      <w:r w:rsidRPr="00F81A31">
        <w:rPr>
          <w:rFonts w:ascii="David" w:hAnsi="David" w:cs="David"/>
          <w:sz w:val="24"/>
          <w:szCs w:val="24"/>
          <w:rtl/>
        </w:rPr>
        <w:t xml:space="preserve">בדרכה לסוריה? רקע צבאי וטכני, </w:t>
      </w:r>
      <w:r w:rsidRPr="00F81A31">
        <w:rPr>
          <w:rFonts w:ascii="David" w:hAnsi="David" w:cs="David"/>
          <w:b/>
          <w:bCs/>
          <w:sz w:val="24"/>
          <w:szCs w:val="24"/>
          <w:rtl/>
        </w:rPr>
        <w:t>המכון למחקרי ביטחון לאומי</w:t>
      </w:r>
      <w:r w:rsidRPr="00F81A31">
        <w:rPr>
          <w:rFonts w:ascii="David" w:hAnsi="David" w:cs="David"/>
          <w:sz w:val="24"/>
          <w:szCs w:val="24"/>
          <w:rtl/>
        </w:rPr>
        <w:t xml:space="preserve">, </w:t>
      </w:r>
      <w:hyperlink r:id="rId12" w:history="1">
        <w:r w:rsidRPr="00F81A31">
          <w:rPr>
            <w:rStyle w:val="Hyperlink"/>
            <w:rFonts w:ascii="David" w:hAnsi="David" w:cs="David"/>
            <w:sz w:val="24"/>
            <w:szCs w:val="24"/>
          </w:rPr>
          <w:t>http://www.inss.org.il/he/publication/</w:t>
        </w:r>
      </w:hyperlink>
    </w:p>
    <w:p w:rsidR="002C625B" w:rsidRPr="00F81A31" w:rsidRDefault="002C625B" w:rsidP="002C625B">
      <w:pPr>
        <w:bidi/>
        <w:spacing w:after="0" w:line="240" w:lineRule="auto"/>
        <w:jc w:val="both"/>
        <w:rPr>
          <w:rStyle w:val="Hyperlink"/>
          <w:rFonts w:ascii="David" w:hAnsi="David" w:cs="David"/>
          <w:sz w:val="24"/>
          <w:szCs w:val="24"/>
        </w:rPr>
      </w:pPr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2C625B" w:rsidRPr="00F81A31" w:rsidRDefault="002C625B" w:rsidP="002C625B">
      <w:pPr>
        <w:bidi/>
        <w:spacing w:after="0" w:line="240" w:lineRule="auto"/>
        <w:jc w:val="both"/>
        <w:rPr>
          <w:rFonts w:ascii="David" w:hAnsi="David" w:cs="David"/>
          <w:sz w:val="24"/>
          <w:szCs w:val="24"/>
          <w:rtl/>
        </w:rPr>
      </w:pPr>
    </w:p>
    <w:p w:rsidR="002C625B" w:rsidRPr="00F81A31" w:rsidRDefault="002C625B" w:rsidP="002C625B">
      <w:pPr>
        <w:jc w:val="both"/>
        <w:rPr>
          <w:rFonts w:ascii="David" w:hAnsi="David" w:cs="David"/>
          <w:sz w:val="24"/>
          <w:szCs w:val="24"/>
        </w:rPr>
      </w:pPr>
    </w:p>
    <w:p w:rsidR="002C625B" w:rsidRPr="002C625B" w:rsidRDefault="002C625B" w:rsidP="002C625B">
      <w:pPr>
        <w:bidi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6F4353" w:rsidRPr="006F4353" w:rsidRDefault="006F4353" w:rsidP="00897554">
      <w:pPr>
        <w:bidi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EA48A0" w:rsidRPr="006F4353" w:rsidRDefault="00EA48A0" w:rsidP="00897554">
      <w:pPr>
        <w:bidi/>
        <w:spacing w:after="0" w:line="360" w:lineRule="auto"/>
        <w:jc w:val="both"/>
        <w:rPr>
          <w:rStyle w:val="Hyperlink"/>
          <w:rFonts w:ascii="David" w:hAnsi="David" w:cs="David"/>
          <w:sz w:val="28"/>
          <w:szCs w:val="28"/>
        </w:rPr>
      </w:pPr>
    </w:p>
    <w:p w:rsidR="00613E51" w:rsidRPr="006F4353" w:rsidRDefault="00613E51" w:rsidP="006F4353">
      <w:pPr>
        <w:bidi/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F360E9" w:rsidRPr="006F4353" w:rsidRDefault="00F360E9" w:rsidP="006F4353">
      <w:pPr>
        <w:bidi/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F360E9" w:rsidRPr="00F81A31" w:rsidRDefault="00F360E9" w:rsidP="00A66599">
      <w:p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F360E9" w:rsidRPr="00F81A31" w:rsidSect="00D722CF">
      <w:headerReference w:type="default" r:id="rId13"/>
      <w:headerReference w:type="first" r:id="rId14"/>
      <w:pgSz w:w="11906" w:h="16838" w:code="9"/>
      <w:pgMar w:top="1440" w:right="1440" w:bottom="1440" w:left="1440" w:header="706" w:footer="706" w:gutter="0"/>
      <w:pgNumType w:fmt="numberInDash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43" w:rsidRDefault="00364043" w:rsidP="00DB5232">
      <w:pPr>
        <w:spacing w:after="0" w:line="240" w:lineRule="auto"/>
      </w:pPr>
      <w:r>
        <w:separator/>
      </w:r>
    </w:p>
  </w:endnote>
  <w:endnote w:type="continuationSeparator" w:id="0">
    <w:p w:rsidR="00364043" w:rsidRDefault="00364043" w:rsidP="00DB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43" w:rsidRDefault="00364043" w:rsidP="00DB5232">
      <w:pPr>
        <w:spacing w:after="0" w:line="240" w:lineRule="auto"/>
      </w:pPr>
      <w:r>
        <w:separator/>
      </w:r>
    </w:p>
  </w:footnote>
  <w:footnote w:type="continuationSeparator" w:id="0">
    <w:p w:rsidR="00364043" w:rsidRDefault="00364043" w:rsidP="00DB5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David" w:hAnsi="David" w:cs="David"/>
        <w:sz w:val="24"/>
        <w:szCs w:val="24"/>
      </w:rPr>
      <w:id w:val="60076188"/>
      <w:docPartObj>
        <w:docPartGallery w:val="Page Numbers (Top of Page)"/>
        <w:docPartUnique/>
      </w:docPartObj>
    </w:sdtPr>
    <w:sdtEndPr/>
    <w:sdtContent>
      <w:p w:rsidR="0098351D" w:rsidRPr="00D722CF" w:rsidRDefault="0098351D">
        <w:pPr>
          <w:pStyle w:val="a4"/>
          <w:jc w:val="center"/>
          <w:rPr>
            <w:rFonts w:ascii="David" w:hAnsi="David" w:cs="David"/>
            <w:sz w:val="24"/>
            <w:szCs w:val="24"/>
          </w:rPr>
        </w:pPr>
        <w:r w:rsidRPr="00D722CF">
          <w:rPr>
            <w:rFonts w:ascii="David" w:hAnsi="David" w:cs="David"/>
            <w:sz w:val="24"/>
            <w:szCs w:val="24"/>
          </w:rPr>
          <w:fldChar w:fldCharType="begin"/>
        </w:r>
        <w:r w:rsidRPr="00D722CF">
          <w:rPr>
            <w:rFonts w:ascii="David" w:hAnsi="David" w:cs="David"/>
            <w:sz w:val="24"/>
            <w:szCs w:val="24"/>
          </w:rPr>
          <w:instrText xml:space="preserve"> PAGE   \* MERGEFORMAT </w:instrText>
        </w:r>
        <w:r w:rsidRPr="00D722CF">
          <w:rPr>
            <w:rFonts w:ascii="David" w:hAnsi="David" w:cs="David"/>
            <w:sz w:val="24"/>
            <w:szCs w:val="24"/>
          </w:rPr>
          <w:fldChar w:fldCharType="separate"/>
        </w:r>
        <w:r w:rsidR="00356024" w:rsidRPr="00356024">
          <w:rPr>
            <w:rFonts w:ascii="David" w:hAnsi="David" w:cs="David"/>
            <w:noProof/>
            <w:sz w:val="24"/>
            <w:szCs w:val="24"/>
            <w:lang w:val="he-IL"/>
          </w:rPr>
          <w:t>-</w:t>
        </w:r>
        <w:r w:rsidR="00356024">
          <w:rPr>
            <w:rFonts w:ascii="David" w:hAnsi="David" w:cs="David"/>
            <w:noProof/>
            <w:sz w:val="24"/>
            <w:szCs w:val="24"/>
          </w:rPr>
          <w:t xml:space="preserve"> 4 -</w:t>
        </w:r>
        <w:r w:rsidRPr="00D722CF">
          <w:rPr>
            <w:rFonts w:ascii="David" w:hAnsi="David" w:cs="David"/>
            <w:sz w:val="24"/>
            <w:szCs w:val="24"/>
          </w:rPr>
          <w:fldChar w:fldCharType="end"/>
        </w:r>
      </w:p>
    </w:sdtContent>
  </w:sdt>
  <w:p w:rsidR="0098351D" w:rsidRDefault="009835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1D" w:rsidRDefault="0098351D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-200660</wp:posOffset>
          </wp:positionV>
          <wp:extent cx="719455" cy="902335"/>
          <wp:effectExtent l="0" t="0" r="4445" b="0"/>
          <wp:wrapNone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26D"/>
    <w:multiLevelType w:val="hybridMultilevel"/>
    <w:tmpl w:val="1AD25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11239"/>
    <w:multiLevelType w:val="hybridMultilevel"/>
    <w:tmpl w:val="087A7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A6C4D"/>
    <w:multiLevelType w:val="hybridMultilevel"/>
    <w:tmpl w:val="13AC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3FB3"/>
    <w:multiLevelType w:val="hybridMultilevel"/>
    <w:tmpl w:val="A0B4A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30230"/>
    <w:multiLevelType w:val="hybridMultilevel"/>
    <w:tmpl w:val="DF30DCD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A0714"/>
    <w:multiLevelType w:val="hybridMultilevel"/>
    <w:tmpl w:val="8E5AA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36C65"/>
    <w:multiLevelType w:val="hybridMultilevel"/>
    <w:tmpl w:val="956A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722FD"/>
    <w:multiLevelType w:val="hybridMultilevel"/>
    <w:tmpl w:val="D3D04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47E06"/>
    <w:multiLevelType w:val="hybridMultilevel"/>
    <w:tmpl w:val="88F0D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2CE35E">
      <w:start w:val="2"/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F02E5"/>
    <w:multiLevelType w:val="hybridMultilevel"/>
    <w:tmpl w:val="5456F52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A0C69"/>
    <w:multiLevelType w:val="hybridMultilevel"/>
    <w:tmpl w:val="E8F459FE"/>
    <w:lvl w:ilvl="0" w:tplc="C78CFDF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C7700A"/>
    <w:multiLevelType w:val="hybridMultilevel"/>
    <w:tmpl w:val="D39C8354"/>
    <w:lvl w:ilvl="0" w:tplc="E214C69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F44CD"/>
    <w:multiLevelType w:val="hybridMultilevel"/>
    <w:tmpl w:val="A3822BE2"/>
    <w:lvl w:ilvl="0" w:tplc="0700C4A6">
      <w:start w:val="1"/>
      <w:numFmt w:val="hebrew1"/>
      <w:pStyle w:val="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E0BD8"/>
    <w:multiLevelType w:val="hybridMultilevel"/>
    <w:tmpl w:val="35E2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63E64"/>
    <w:multiLevelType w:val="hybridMultilevel"/>
    <w:tmpl w:val="89DA0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F3A72"/>
    <w:multiLevelType w:val="hybridMultilevel"/>
    <w:tmpl w:val="C958CA5A"/>
    <w:lvl w:ilvl="0" w:tplc="E214C69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D60DA"/>
    <w:multiLevelType w:val="hybridMultilevel"/>
    <w:tmpl w:val="31B68B96"/>
    <w:lvl w:ilvl="0" w:tplc="E214C69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D2A9F"/>
    <w:multiLevelType w:val="hybridMultilevel"/>
    <w:tmpl w:val="7B64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007E1"/>
    <w:multiLevelType w:val="hybridMultilevel"/>
    <w:tmpl w:val="83FAB15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74E7060B"/>
    <w:multiLevelType w:val="hybridMultilevel"/>
    <w:tmpl w:val="1FD80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7"/>
  </w:num>
  <w:num w:numId="5">
    <w:abstractNumId w:val="0"/>
  </w:num>
  <w:num w:numId="6">
    <w:abstractNumId w:val="19"/>
  </w:num>
  <w:num w:numId="7">
    <w:abstractNumId w:val="1"/>
  </w:num>
  <w:num w:numId="8">
    <w:abstractNumId w:val="18"/>
  </w:num>
  <w:num w:numId="9">
    <w:abstractNumId w:val="6"/>
  </w:num>
  <w:num w:numId="10">
    <w:abstractNumId w:val="10"/>
  </w:num>
  <w:num w:numId="11">
    <w:abstractNumId w:val="14"/>
  </w:num>
  <w:num w:numId="12">
    <w:abstractNumId w:val="16"/>
  </w:num>
  <w:num w:numId="13">
    <w:abstractNumId w:val="15"/>
  </w:num>
  <w:num w:numId="14">
    <w:abstractNumId w:val="11"/>
  </w:num>
  <w:num w:numId="15">
    <w:abstractNumId w:val="12"/>
  </w:num>
  <w:num w:numId="16">
    <w:abstractNumId w:val="12"/>
    <w:lvlOverride w:ilvl="0">
      <w:startOverride w:val="1"/>
    </w:lvlOverride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7"/>
  </w:num>
  <w:num w:numId="35">
    <w:abstractNumId w:val="3"/>
  </w:num>
  <w:num w:numId="36">
    <w:abstractNumId w:val="5"/>
  </w:num>
  <w:num w:numId="37">
    <w:abstractNumId w:val="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8"/>
    <w:rsid w:val="00003DCB"/>
    <w:rsid w:val="00010D62"/>
    <w:rsid w:val="00013C84"/>
    <w:rsid w:val="00043524"/>
    <w:rsid w:val="0004547C"/>
    <w:rsid w:val="0005122F"/>
    <w:rsid w:val="00051357"/>
    <w:rsid w:val="00057B61"/>
    <w:rsid w:val="00064024"/>
    <w:rsid w:val="000717F7"/>
    <w:rsid w:val="00092AB4"/>
    <w:rsid w:val="00096BDF"/>
    <w:rsid w:val="000A7E35"/>
    <w:rsid w:val="000B2A55"/>
    <w:rsid w:val="000C207D"/>
    <w:rsid w:val="000C580E"/>
    <w:rsid w:val="000C7834"/>
    <w:rsid w:val="000E257A"/>
    <w:rsid w:val="000F6B0D"/>
    <w:rsid w:val="00100308"/>
    <w:rsid w:val="00105977"/>
    <w:rsid w:val="00110385"/>
    <w:rsid w:val="00111970"/>
    <w:rsid w:val="001153D0"/>
    <w:rsid w:val="00124ED0"/>
    <w:rsid w:val="00135CDB"/>
    <w:rsid w:val="001404CC"/>
    <w:rsid w:val="00146E12"/>
    <w:rsid w:val="00152454"/>
    <w:rsid w:val="001613E5"/>
    <w:rsid w:val="00161B61"/>
    <w:rsid w:val="00162D7E"/>
    <w:rsid w:val="001775F1"/>
    <w:rsid w:val="001813AC"/>
    <w:rsid w:val="00192A36"/>
    <w:rsid w:val="001A1F13"/>
    <w:rsid w:val="001A3B9C"/>
    <w:rsid w:val="001B562D"/>
    <w:rsid w:val="001B6BAE"/>
    <w:rsid w:val="001C4FE3"/>
    <w:rsid w:val="001D0171"/>
    <w:rsid w:val="001D1814"/>
    <w:rsid w:val="001D1C18"/>
    <w:rsid w:val="001D5897"/>
    <w:rsid w:val="001E60C6"/>
    <w:rsid w:val="001F225D"/>
    <w:rsid w:val="00205368"/>
    <w:rsid w:val="00212C51"/>
    <w:rsid w:val="00212D5E"/>
    <w:rsid w:val="0021679D"/>
    <w:rsid w:val="00227802"/>
    <w:rsid w:val="00227DB1"/>
    <w:rsid w:val="00247006"/>
    <w:rsid w:val="00257002"/>
    <w:rsid w:val="00261819"/>
    <w:rsid w:val="0026236B"/>
    <w:rsid w:val="00265034"/>
    <w:rsid w:val="00265CB4"/>
    <w:rsid w:val="00270DFB"/>
    <w:rsid w:val="00281752"/>
    <w:rsid w:val="00284E2A"/>
    <w:rsid w:val="00286A6E"/>
    <w:rsid w:val="00294919"/>
    <w:rsid w:val="002952D8"/>
    <w:rsid w:val="002B0827"/>
    <w:rsid w:val="002B5FCD"/>
    <w:rsid w:val="002C3247"/>
    <w:rsid w:val="002C58C5"/>
    <w:rsid w:val="002C625B"/>
    <w:rsid w:val="002D1E73"/>
    <w:rsid w:val="002D4A39"/>
    <w:rsid w:val="002D4D37"/>
    <w:rsid w:val="002D58D4"/>
    <w:rsid w:val="002D6E38"/>
    <w:rsid w:val="002E56F1"/>
    <w:rsid w:val="002F6289"/>
    <w:rsid w:val="002F67E7"/>
    <w:rsid w:val="00310A43"/>
    <w:rsid w:val="003300D8"/>
    <w:rsid w:val="0033251C"/>
    <w:rsid w:val="00333803"/>
    <w:rsid w:val="00340218"/>
    <w:rsid w:val="0034292B"/>
    <w:rsid w:val="00345A29"/>
    <w:rsid w:val="0035460A"/>
    <w:rsid w:val="00356024"/>
    <w:rsid w:val="00364043"/>
    <w:rsid w:val="003661C6"/>
    <w:rsid w:val="00366B60"/>
    <w:rsid w:val="00367E2B"/>
    <w:rsid w:val="00375B92"/>
    <w:rsid w:val="00382699"/>
    <w:rsid w:val="0038360C"/>
    <w:rsid w:val="00385E9D"/>
    <w:rsid w:val="003A43D2"/>
    <w:rsid w:val="003B36C5"/>
    <w:rsid w:val="003B7BE9"/>
    <w:rsid w:val="003C2AF7"/>
    <w:rsid w:val="003D0B31"/>
    <w:rsid w:val="003D1CBD"/>
    <w:rsid w:val="003D6B4B"/>
    <w:rsid w:val="003D796B"/>
    <w:rsid w:val="003E0EF6"/>
    <w:rsid w:val="003E1361"/>
    <w:rsid w:val="003E6BAA"/>
    <w:rsid w:val="003F0D88"/>
    <w:rsid w:val="003F4A78"/>
    <w:rsid w:val="003F7F46"/>
    <w:rsid w:val="004002E7"/>
    <w:rsid w:val="00407F2D"/>
    <w:rsid w:val="00422870"/>
    <w:rsid w:val="004240E2"/>
    <w:rsid w:val="004250F7"/>
    <w:rsid w:val="00440E1D"/>
    <w:rsid w:val="00441196"/>
    <w:rsid w:val="0044685B"/>
    <w:rsid w:val="00447C2D"/>
    <w:rsid w:val="00457DE3"/>
    <w:rsid w:val="00462D12"/>
    <w:rsid w:val="00463F3E"/>
    <w:rsid w:val="004738FD"/>
    <w:rsid w:val="004814BA"/>
    <w:rsid w:val="004835BB"/>
    <w:rsid w:val="00487A7C"/>
    <w:rsid w:val="004F1418"/>
    <w:rsid w:val="005029AD"/>
    <w:rsid w:val="00505BE0"/>
    <w:rsid w:val="005161A6"/>
    <w:rsid w:val="005376D6"/>
    <w:rsid w:val="005417C5"/>
    <w:rsid w:val="005503D4"/>
    <w:rsid w:val="005505CD"/>
    <w:rsid w:val="005521AA"/>
    <w:rsid w:val="0056139E"/>
    <w:rsid w:val="00566773"/>
    <w:rsid w:val="00572753"/>
    <w:rsid w:val="005839A6"/>
    <w:rsid w:val="005A39A0"/>
    <w:rsid w:val="005B22D1"/>
    <w:rsid w:val="005B23E1"/>
    <w:rsid w:val="005C553A"/>
    <w:rsid w:val="005D19DC"/>
    <w:rsid w:val="005D2CE0"/>
    <w:rsid w:val="0060486A"/>
    <w:rsid w:val="00613E51"/>
    <w:rsid w:val="00614723"/>
    <w:rsid w:val="00616D9C"/>
    <w:rsid w:val="00622442"/>
    <w:rsid w:val="0064650C"/>
    <w:rsid w:val="006513CA"/>
    <w:rsid w:val="006532DF"/>
    <w:rsid w:val="00663212"/>
    <w:rsid w:val="00664AC3"/>
    <w:rsid w:val="00664DC8"/>
    <w:rsid w:val="00665A5C"/>
    <w:rsid w:val="006738A7"/>
    <w:rsid w:val="00683258"/>
    <w:rsid w:val="0068374E"/>
    <w:rsid w:val="006855B0"/>
    <w:rsid w:val="006A457A"/>
    <w:rsid w:val="006A4CC7"/>
    <w:rsid w:val="006A63DB"/>
    <w:rsid w:val="006B3012"/>
    <w:rsid w:val="006B43BB"/>
    <w:rsid w:val="006C7D0E"/>
    <w:rsid w:val="006D32C5"/>
    <w:rsid w:val="006D6842"/>
    <w:rsid w:val="006E385F"/>
    <w:rsid w:val="006E3D4E"/>
    <w:rsid w:val="006F1401"/>
    <w:rsid w:val="006F4353"/>
    <w:rsid w:val="006F61AE"/>
    <w:rsid w:val="0071205E"/>
    <w:rsid w:val="007135FE"/>
    <w:rsid w:val="007147D9"/>
    <w:rsid w:val="007176BA"/>
    <w:rsid w:val="0072720E"/>
    <w:rsid w:val="00751B9F"/>
    <w:rsid w:val="00753492"/>
    <w:rsid w:val="0075679C"/>
    <w:rsid w:val="00775BBB"/>
    <w:rsid w:val="00780435"/>
    <w:rsid w:val="00782104"/>
    <w:rsid w:val="00785944"/>
    <w:rsid w:val="00786035"/>
    <w:rsid w:val="00795B5B"/>
    <w:rsid w:val="00796BBA"/>
    <w:rsid w:val="007C50FF"/>
    <w:rsid w:val="007C5CEB"/>
    <w:rsid w:val="007D08E8"/>
    <w:rsid w:val="008007DC"/>
    <w:rsid w:val="00803E3C"/>
    <w:rsid w:val="00804B75"/>
    <w:rsid w:val="00807C95"/>
    <w:rsid w:val="00822676"/>
    <w:rsid w:val="00827DE1"/>
    <w:rsid w:val="008502C9"/>
    <w:rsid w:val="008522FF"/>
    <w:rsid w:val="00865A79"/>
    <w:rsid w:val="00871304"/>
    <w:rsid w:val="008740BF"/>
    <w:rsid w:val="0087525E"/>
    <w:rsid w:val="00895221"/>
    <w:rsid w:val="00897554"/>
    <w:rsid w:val="008B0335"/>
    <w:rsid w:val="008B046D"/>
    <w:rsid w:val="008B41E3"/>
    <w:rsid w:val="008C1C4C"/>
    <w:rsid w:val="008C1EDA"/>
    <w:rsid w:val="008C3DEB"/>
    <w:rsid w:val="008F1CB0"/>
    <w:rsid w:val="008F60F0"/>
    <w:rsid w:val="009042F5"/>
    <w:rsid w:val="009217CC"/>
    <w:rsid w:val="009346D1"/>
    <w:rsid w:val="00935A43"/>
    <w:rsid w:val="00942F34"/>
    <w:rsid w:val="00943AE5"/>
    <w:rsid w:val="00946DB0"/>
    <w:rsid w:val="009523CF"/>
    <w:rsid w:val="00952B94"/>
    <w:rsid w:val="00954ABA"/>
    <w:rsid w:val="009639C4"/>
    <w:rsid w:val="0097201D"/>
    <w:rsid w:val="00974583"/>
    <w:rsid w:val="00980CA4"/>
    <w:rsid w:val="0098351D"/>
    <w:rsid w:val="009910F5"/>
    <w:rsid w:val="009951C7"/>
    <w:rsid w:val="00996EC7"/>
    <w:rsid w:val="009A35FA"/>
    <w:rsid w:val="009B2E88"/>
    <w:rsid w:val="009B7B71"/>
    <w:rsid w:val="009D3F0E"/>
    <w:rsid w:val="009F067E"/>
    <w:rsid w:val="009F3CCD"/>
    <w:rsid w:val="00A020E7"/>
    <w:rsid w:val="00A05DF3"/>
    <w:rsid w:val="00A067E6"/>
    <w:rsid w:val="00A1026E"/>
    <w:rsid w:val="00A11E8A"/>
    <w:rsid w:val="00A133CA"/>
    <w:rsid w:val="00A15B94"/>
    <w:rsid w:val="00A166C6"/>
    <w:rsid w:val="00A40E55"/>
    <w:rsid w:val="00A410A5"/>
    <w:rsid w:val="00A43575"/>
    <w:rsid w:val="00A43D31"/>
    <w:rsid w:val="00A442BB"/>
    <w:rsid w:val="00A50F1F"/>
    <w:rsid w:val="00A6517B"/>
    <w:rsid w:val="00A66599"/>
    <w:rsid w:val="00A67E2F"/>
    <w:rsid w:val="00A746A8"/>
    <w:rsid w:val="00A86EDE"/>
    <w:rsid w:val="00A92D1B"/>
    <w:rsid w:val="00A97E6C"/>
    <w:rsid w:val="00AA5863"/>
    <w:rsid w:val="00AB62E4"/>
    <w:rsid w:val="00AD0449"/>
    <w:rsid w:val="00AE36F5"/>
    <w:rsid w:val="00AF2006"/>
    <w:rsid w:val="00B04077"/>
    <w:rsid w:val="00B1642F"/>
    <w:rsid w:val="00B20409"/>
    <w:rsid w:val="00B21246"/>
    <w:rsid w:val="00B22A13"/>
    <w:rsid w:val="00B32ABB"/>
    <w:rsid w:val="00B332DE"/>
    <w:rsid w:val="00B3616B"/>
    <w:rsid w:val="00B36C00"/>
    <w:rsid w:val="00B42026"/>
    <w:rsid w:val="00B46F2B"/>
    <w:rsid w:val="00B472ED"/>
    <w:rsid w:val="00B501B2"/>
    <w:rsid w:val="00B50668"/>
    <w:rsid w:val="00B61BD5"/>
    <w:rsid w:val="00B61DF4"/>
    <w:rsid w:val="00B7351B"/>
    <w:rsid w:val="00B778E4"/>
    <w:rsid w:val="00B82298"/>
    <w:rsid w:val="00B9596F"/>
    <w:rsid w:val="00BA0B8D"/>
    <w:rsid w:val="00BB44ED"/>
    <w:rsid w:val="00BB6E3C"/>
    <w:rsid w:val="00BB72FC"/>
    <w:rsid w:val="00BB7F51"/>
    <w:rsid w:val="00BC0EEB"/>
    <w:rsid w:val="00BC4AD6"/>
    <w:rsid w:val="00BD2052"/>
    <w:rsid w:val="00BD66A1"/>
    <w:rsid w:val="00BE21FA"/>
    <w:rsid w:val="00BE60F5"/>
    <w:rsid w:val="00BF20C2"/>
    <w:rsid w:val="00BF31D5"/>
    <w:rsid w:val="00BF5237"/>
    <w:rsid w:val="00BF6683"/>
    <w:rsid w:val="00C01E68"/>
    <w:rsid w:val="00C10A41"/>
    <w:rsid w:val="00C12BE2"/>
    <w:rsid w:val="00C148DF"/>
    <w:rsid w:val="00C2125C"/>
    <w:rsid w:val="00C25A10"/>
    <w:rsid w:val="00C26EF3"/>
    <w:rsid w:val="00C4361C"/>
    <w:rsid w:val="00C43878"/>
    <w:rsid w:val="00C50C78"/>
    <w:rsid w:val="00C511ED"/>
    <w:rsid w:val="00C55450"/>
    <w:rsid w:val="00C63A4A"/>
    <w:rsid w:val="00C77C0C"/>
    <w:rsid w:val="00C94091"/>
    <w:rsid w:val="00CA42BF"/>
    <w:rsid w:val="00CB0BFD"/>
    <w:rsid w:val="00CB6EB6"/>
    <w:rsid w:val="00CC1944"/>
    <w:rsid w:val="00CC734F"/>
    <w:rsid w:val="00CC7ABD"/>
    <w:rsid w:val="00CD64C3"/>
    <w:rsid w:val="00CE01FA"/>
    <w:rsid w:val="00CE3442"/>
    <w:rsid w:val="00CF442B"/>
    <w:rsid w:val="00D00581"/>
    <w:rsid w:val="00D05827"/>
    <w:rsid w:val="00D232D3"/>
    <w:rsid w:val="00D2384C"/>
    <w:rsid w:val="00D271A4"/>
    <w:rsid w:val="00D31664"/>
    <w:rsid w:val="00D443D3"/>
    <w:rsid w:val="00D45A04"/>
    <w:rsid w:val="00D54268"/>
    <w:rsid w:val="00D55CD8"/>
    <w:rsid w:val="00D577F6"/>
    <w:rsid w:val="00D57DE6"/>
    <w:rsid w:val="00D603BD"/>
    <w:rsid w:val="00D722CF"/>
    <w:rsid w:val="00D74252"/>
    <w:rsid w:val="00D75A37"/>
    <w:rsid w:val="00D8054D"/>
    <w:rsid w:val="00D90303"/>
    <w:rsid w:val="00D97DDF"/>
    <w:rsid w:val="00DB5232"/>
    <w:rsid w:val="00DD0E52"/>
    <w:rsid w:val="00DD2A22"/>
    <w:rsid w:val="00DD577F"/>
    <w:rsid w:val="00DF3112"/>
    <w:rsid w:val="00E25DA8"/>
    <w:rsid w:val="00E26AC1"/>
    <w:rsid w:val="00E44900"/>
    <w:rsid w:val="00E51B1A"/>
    <w:rsid w:val="00E57CE7"/>
    <w:rsid w:val="00E6360D"/>
    <w:rsid w:val="00E73E9C"/>
    <w:rsid w:val="00E755EC"/>
    <w:rsid w:val="00E82003"/>
    <w:rsid w:val="00E91AF2"/>
    <w:rsid w:val="00E9730F"/>
    <w:rsid w:val="00EA1F5D"/>
    <w:rsid w:val="00EA3489"/>
    <w:rsid w:val="00EA48A0"/>
    <w:rsid w:val="00EA4CE1"/>
    <w:rsid w:val="00EC60B7"/>
    <w:rsid w:val="00EE1BD8"/>
    <w:rsid w:val="00EE441D"/>
    <w:rsid w:val="00EF3982"/>
    <w:rsid w:val="00EF5BBA"/>
    <w:rsid w:val="00F0187A"/>
    <w:rsid w:val="00F020FA"/>
    <w:rsid w:val="00F028EC"/>
    <w:rsid w:val="00F06F5B"/>
    <w:rsid w:val="00F13BB3"/>
    <w:rsid w:val="00F360E9"/>
    <w:rsid w:val="00F55195"/>
    <w:rsid w:val="00F57DDC"/>
    <w:rsid w:val="00F66546"/>
    <w:rsid w:val="00F6790C"/>
    <w:rsid w:val="00F71557"/>
    <w:rsid w:val="00F71ECC"/>
    <w:rsid w:val="00F73726"/>
    <w:rsid w:val="00F74F3A"/>
    <w:rsid w:val="00F779B7"/>
    <w:rsid w:val="00F77A10"/>
    <w:rsid w:val="00F804EF"/>
    <w:rsid w:val="00F81A31"/>
    <w:rsid w:val="00F86953"/>
    <w:rsid w:val="00F93B62"/>
    <w:rsid w:val="00F96628"/>
    <w:rsid w:val="00FC6AB3"/>
    <w:rsid w:val="00FD3169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737C8"/>
  <w15:docId w15:val="{1E82429A-A0B2-4A67-8D51-48122687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55"/>
  </w:style>
  <w:style w:type="paragraph" w:styleId="1">
    <w:name w:val="heading 1"/>
    <w:basedOn w:val="a"/>
    <w:next w:val="a"/>
    <w:link w:val="10"/>
    <w:uiPriority w:val="9"/>
    <w:qFormat/>
    <w:rsid w:val="00F81A31"/>
    <w:pPr>
      <w:numPr>
        <w:numId w:val="15"/>
      </w:numPr>
      <w:bidi/>
      <w:spacing w:after="0" w:line="480" w:lineRule="auto"/>
      <w:jc w:val="both"/>
      <w:outlineLvl w:val="0"/>
    </w:pPr>
    <w:rPr>
      <w:rFonts w:ascii="David" w:hAnsi="David" w:cs="David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8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E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DB5232"/>
  </w:style>
  <w:style w:type="paragraph" w:styleId="a6">
    <w:name w:val="footer"/>
    <w:basedOn w:val="a"/>
    <w:link w:val="a7"/>
    <w:uiPriority w:val="99"/>
    <w:unhideWhenUsed/>
    <w:rsid w:val="00DB5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B5232"/>
  </w:style>
  <w:style w:type="paragraph" w:styleId="a8">
    <w:name w:val="Balloon Text"/>
    <w:basedOn w:val="a"/>
    <w:link w:val="a9"/>
    <w:uiPriority w:val="99"/>
    <w:semiHidden/>
    <w:unhideWhenUsed/>
    <w:rsid w:val="003D79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D796B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7C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27DB1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CB0BFD"/>
    <w:rPr>
      <w:color w:val="954F72" w:themeColor="followedHyperlink"/>
      <w:u w:val="single"/>
    </w:rPr>
  </w:style>
  <w:style w:type="character" w:customStyle="1" w:styleId="10">
    <w:name w:val="כותרת 1 תו"/>
    <w:basedOn w:val="a0"/>
    <w:link w:val="1"/>
    <w:uiPriority w:val="9"/>
    <w:rsid w:val="00F81A31"/>
    <w:rPr>
      <w:rFonts w:ascii="David" w:hAnsi="David" w:cs="David"/>
      <w:b/>
      <w:bCs/>
      <w:sz w:val="28"/>
      <w:szCs w:val="28"/>
    </w:rPr>
  </w:style>
  <w:style w:type="paragraph" w:styleId="NormalWeb">
    <w:name w:val="Normal (Web)"/>
    <w:basedOn w:val="a"/>
    <w:uiPriority w:val="99"/>
    <w:semiHidden/>
    <w:unhideWhenUsed/>
    <w:rsid w:val="00487A7C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F360E9"/>
    <w:rPr>
      <w:b/>
      <w:bCs/>
    </w:rPr>
  </w:style>
  <w:style w:type="paragraph" w:styleId="ac">
    <w:name w:val="Body Text"/>
    <w:basedOn w:val="a"/>
    <w:link w:val="ad"/>
    <w:rsid w:val="00F360E9"/>
    <w:pPr>
      <w:bidi/>
      <w:spacing w:after="0" w:line="360" w:lineRule="auto"/>
      <w:jc w:val="both"/>
    </w:pPr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character" w:customStyle="1" w:styleId="ad">
    <w:name w:val="גוף טקסט תו"/>
    <w:basedOn w:val="a0"/>
    <w:link w:val="ac"/>
    <w:rsid w:val="00F360E9"/>
    <w:rPr>
      <w:rFonts w:ascii="Times New Roman" w:eastAsia="Times New Roman" w:hAnsi="Times New Roman" w:cs="David"/>
      <w:b/>
      <w:bCs/>
      <w:sz w:val="24"/>
      <w:szCs w:val="24"/>
      <w:lang w:eastAsia="he-IL"/>
    </w:rPr>
  </w:style>
  <w:style w:type="character" w:customStyle="1" w:styleId="20">
    <w:name w:val="כותרת 2 תו"/>
    <w:basedOn w:val="a0"/>
    <w:link w:val="2"/>
    <w:uiPriority w:val="9"/>
    <w:semiHidden/>
    <w:rsid w:val="002618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CE3442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2">
    <w:name w:val="toc 2"/>
    <w:basedOn w:val="a"/>
    <w:next w:val="a"/>
    <w:autoRedefine/>
    <w:uiPriority w:val="39"/>
    <w:unhideWhenUsed/>
    <w:qFormat/>
    <w:rsid w:val="00CE3442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1">
    <w:name w:val="toc 1"/>
    <w:basedOn w:val="a"/>
    <w:next w:val="a"/>
    <w:autoRedefine/>
    <w:uiPriority w:val="39"/>
    <w:unhideWhenUsed/>
    <w:qFormat/>
    <w:rsid w:val="006D32C5"/>
    <w:pPr>
      <w:tabs>
        <w:tab w:val="left" w:pos="660"/>
        <w:tab w:val="right" w:leader="dot" w:pos="9016"/>
      </w:tabs>
      <w:bidi/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qFormat/>
    <w:rsid w:val="00CE3442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CE3442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CE3442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CE3442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CE3442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CE3442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CE3442"/>
    <w:pPr>
      <w:spacing w:after="0"/>
      <w:ind w:left="1760"/>
    </w:pPr>
    <w:rPr>
      <w:rFonts w:cstheme="minorHAns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E3D4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6E3D4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21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raeldefense.co.il/he/node/3576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s.org.il/he/publication/%D7%9E%D7%A2%D7%A8%D7%9B%D7%AA-%D7%94-s-300-%D7%91%D7%93%D7%A8%D7%9B%D7%94-%D7%9C%D7%A1%D7%95%D7%A8%D7%99%D7%94-%D7%A8%D7%A7%D7%A2-%D7%A6%D7%91%D7%90%D7%99-%D7%95%D7%98%D7%9B%D7%A0%D7%9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s.org.il/he/%D7%A8%D7%90%D7%99%D7%95%D7%9F-%D7%A2%D7%9D-%D7%95%D7%A1%D7%99%D7%9C%D7%99-%D7%A7%D7%95%D7%96%D7%A0%D7%A6%D7%95%D7%9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ss.org.il/he/publication/%D7%90%D7%A1%D7%A4%D7%A7%D7%AA%D7%9F-%D7%A9%D7%9C-%D7%9E%D7%A2%D7%A8%D7%9B%D7%95%D7%AA-%D7%94%D7%94%D7%92%D7%A0%D7%94-%D7%94%D7%90%D7%95%D7%95%D7%99%D7%A8%D7%99%D7%AA-s-300-%D7%9E%D7%A8%D7%95%D7%A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net.co.il/articles/0,7340,L-5357127,00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708B-201B-4F81-97CE-29997066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928</Words>
  <Characters>4644</Characters>
  <Application>Microsoft Office Word</Application>
  <DocSecurity>0</DocSecurity>
  <Lines>38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vinnyc18@gmail.com</dc:creator>
  <cp:lastModifiedBy>u26587</cp:lastModifiedBy>
  <cp:revision>18</cp:revision>
  <cp:lastPrinted>2016-12-25T08:47:00Z</cp:lastPrinted>
  <dcterms:created xsi:type="dcterms:W3CDTF">2018-11-07T19:34:00Z</dcterms:created>
  <dcterms:modified xsi:type="dcterms:W3CDTF">2018-11-13T14:22:00Z</dcterms:modified>
</cp:coreProperties>
</file>