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9B7D43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ינואר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1F3A3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שבט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אסתי גרינברג, </w:t>
      </w:r>
    </w:p>
    <w:p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ר' תחום רווחה והדרכה </w:t>
      </w:r>
    </w:p>
    <w:p w:rsidR="00355C77" w:rsidRP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C6017">
        <w:rPr>
          <w:rFonts w:ascii="David" w:hAnsi="David" w:cs="David" w:hint="cs"/>
          <w:b/>
          <w:bCs/>
          <w:sz w:val="28"/>
          <w:szCs w:val="28"/>
          <w:u w:val="single"/>
          <w:rtl/>
        </w:rPr>
        <w:t>הוועדה לאנרגיה אטומית</w:t>
      </w:r>
      <w:r w:rsidR="00355C77" w:rsidRPr="00EC601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/סמינר דו יומי ביטחון לאומי 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כותרת הסיור : דרך, ערך מורשת - ישראל 201</w:t>
      </w:r>
      <w:r w:rsidR="00101CE8">
        <w:rPr>
          <w:rFonts w:ascii="David" w:hAnsi="David" w:cs="David" w:hint="cs"/>
          <w:b/>
          <w:bCs/>
          <w:sz w:val="24"/>
          <w:szCs w:val="24"/>
          <w:rtl/>
        </w:rPr>
        <w:t>9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724BE9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הסיור יתקיים ב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מועדים </w:t>
      </w: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101CE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3+4 באפריל 2019, ימים רביעי וחמישי. </w:t>
      </w:r>
      <w:r w:rsidR="00FC0041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</w:p>
    <w:p w:rsidR="008B5A48" w:rsidRPr="009514A1" w:rsidRDefault="008B5A48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הסיור יתקיים במועדים 22+23 במאי 2019, ימים רביעי וחמישי. </w:t>
      </w:r>
    </w:p>
    <w:p w:rsidR="0073690A" w:rsidRPr="009514A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ישתתפו בסיור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DD30F9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3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5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120C97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אנשים, </w:t>
      </w:r>
      <w:r w:rsidR="00101CE8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מגוון במעמד הדירוג.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 וארוחות וכיבודים.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</w:t>
      </w:r>
      <w:r w:rsidR="00101CE8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ביום הראשון.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לינה </w:t>
      </w:r>
      <w:r w:rsidR="00F17202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עבור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35 משתתפים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1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חדרים (2 בחדר) כולל ארוחת בוקר, במלון </w:t>
      </w:r>
      <w:r w:rsidR="00A06F15">
        <w:rPr>
          <w:rFonts w:ascii="David" w:hAnsi="David" w:cs="David" w:hint="cs"/>
          <w:b/>
          <w:bCs/>
          <w:sz w:val="24"/>
          <w:szCs w:val="24"/>
        </w:rPr>
        <w:t xml:space="preserve">IBIS </w:t>
      </w:r>
      <w:r w:rsidR="00A06F15">
        <w:rPr>
          <w:rFonts w:ascii="David" w:hAnsi="David" w:cs="David" w:hint="cs"/>
          <w:b/>
          <w:bCs/>
          <w:sz w:val="24"/>
          <w:szCs w:val="24"/>
          <w:rtl/>
        </w:rPr>
        <w:t xml:space="preserve"> או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שני, במרכז העיר, רחוב שמאי 6 ירושלים.</w:t>
      </w:r>
      <w:r w:rsidR="007606E1">
        <w:rPr>
          <w:rFonts w:ascii="David" w:hAnsi="David" w:cs="David" w:hint="cs"/>
          <w:b/>
          <w:bCs/>
          <w:sz w:val="24"/>
          <w:szCs w:val="24"/>
          <w:rtl/>
        </w:rPr>
        <w:t xml:space="preserve"> או מלון ברמה שווה. </w:t>
      </w:r>
    </w:p>
    <w:p w:rsidR="00B30C73" w:rsidRPr="00620E11" w:rsidRDefault="00A06F15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2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</w:p>
    <w:p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4AB3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="008B5A48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bookmarkStart w:id="0" w:name="_GoBack"/>
      <w:bookmarkEnd w:id="0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4615F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361E9A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E9A" w:rsidRDefault="00361E9A" w:rsidP="001A246D">
      <w:pPr>
        <w:spacing w:after="0" w:line="240" w:lineRule="auto"/>
      </w:pPr>
      <w:r>
        <w:separator/>
      </w:r>
    </w:p>
  </w:endnote>
  <w:endnote w:type="continuationSeparator" w:id="0">
    <w:p w:rsidR="00361E9A" w:rsidRDefault="00361E9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E9A" w:rsidRDefault="00361E9A" w:rsidP="001A246D">
      <w:pPr>
        <w:spacing w:after="0" w:line="240" w:lineRule="auto"/>
      </w:pPr>
      <w:r>
        <w:separator/>
      </w:r>
    </w:p>
  </w:footnote>
  <w:footnote w:type="continuationSeparator" w:id="0">
    <w:p w:rsidR="00361E9A" w:rsidRDefault="00361E9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61E9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B5A48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A9D404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99C370-71C6-4165-B3CB-92F5EF5C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444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330</cp:revision>
  <cp:lastPrinted>2018-07-15T07:37:00Z</cp:lastPrinted>
  <dcterms:created xsi:type="dcterms:W3CDTF">2014-09-28T19:59:00Z</dcterms:created>
  <dcterms:modified xsi:type="dcterms:W3CDTF">2019-01-16T09:31:00Z</dcterms:modified>
</cp:coreProperties>
</file>