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2C" w:rsidRDefault="00465C2C" w:rsidP="00465C2C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הציר המדיני בראי המתודולוגיה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מהי המתודולוגיה:</w:t>
      </w:r>
    </w:p>
    <w:p w:rsidR="00465C2C" w:rsidRDefault="00465C2C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הבניית הלמידה</w:t>
      </w:r>
      <w:r w:rsidR="008105D5">
        <w:rPr>
          <w:rFonts w:hint="cs"/>
          <w:sz w:val="28"/>
          <w:szCs w:val="28"/>
          <w:rtl/>
        </w:rPr>
        <w:t xml:space="preserve"> </w:t>
      </w:r>
      <w:r w:rsidR="008105D5">
        <w:rPr>
          <w:sz w:val="28"/>
          <w:szCs w:val="28"/>
          <w:rtl/>
        </w:rPr>
        <w:t>–</w:t>
      </w:r>
      <w:r w:rsidR="008105D5">
        <w:rPr>
          <w:rFonts w:hint="cs"/>
          <w:sz w:val="28"/>
          <w:szCs w:val="28"/>
          <w:rtl/>
        </w:rPr>
        <w:t xml:space="preserve"> העמדת מערכת למידה </w:t>
      </w:r>
      <w:r w:rsidR="008105D5">
        <w:rPr>
          <w:sz w:val="28"/>
          <w:szCs w:val="28"/>
          <w:rtl/>
        </w:rPr>
        <w:t>–</w:t>
      </w:r>
      <w:r w:rsidR="008105D5">
        <w:rPr>
          <w:rFonts w:hint="cs"/>
          <w:sz w:val="28"/>
          <w:szCs w:val="28"/>
          <w:rtl/>
        </w:rPr>
        <w:t xml:space="preserve"> איך נלמד </w:t>
      </w:r>
      <w:r w:rsidR="008105D5">
        <w:rPr>
          <w:sz w:val="28"/>
          <w:szCs w:val="28"/>
          <w:rtl/>
        </w:rPr>
        <w:t>–</w:t>
      </w:r>
      <w:r w:rsidR="008105D5">
        <w:rPr>
          <w:rFonts w:hint="cs"/>
          <w:sz w:val="28"/>
          <w:szCs w:val="28"/>
          <w:rtl/>
        </w:rPr>
        <w:t xml:space="preserve"> חומר יחוס, מומחים וכד'</w:t>
      </w:r>
    </w:p>
    <w:p w:rsidR="008105D5" w:rsidRDefault="008105D5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בניית מערכת</w:t>
      </w:r>
      <w:r w:rsidR="00B23E72">
        <w:rPr>
          <w:rFonts w:hint="cs"/>
          <w:sz w:val="28"/>
          <w:szCs w:val="28"/>
          <w:rtl/>
        </w:rPr>
        <w:t xml:space="preserve"> (גבולות המערכה)</w:t>
      </w:r>
    </w:p>
    <w:p w:rsidR="00465C2C" w:rsidRDefault="00465C2C" w:rsidP="008105D5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בחינת המורשת</w:t>
      </w:r>
      <w:r w:rsidR="008105D5">
        <w:rPr>
          <w:rFonts w:hint="cs"/>
          <w:sz w:val="28"/>
          <w:szCs w:val="28"/>
          <w:rtl/>
        </w:rPr>
        <w:t xml:space="preserve"> </w:t>
      </w:r>
      <w:r w:rsidR="008105D5">
        <w:rPr>
          <w:sz w:val="28"/>
          <w:szCs w:val="28"/>
          <w:rtl/>
        </w:rPr>
        <w:t>–</w:t>
      </w:r>
      <w:r w:rsidR="008105D5">
        <w:rPr>
          <w:rFonts w:hint="cs"/>
          <w:sz w:val="28"/>
          <w:szCs w:val="28"/>
          <w:rtl/>
        </w:rPr>
        <w:t xml:space="preserve"> איך הגענו עד היום</w:t>
      </w:r>
    </w:p>
    <w:p w:rsidR="008105D5" w:rsidRDefault="008105D5" w:rsidP="008105D5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זיהוי ההיסט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הפער שבו רוצים לטפל</w:t>
      </w:r>
    </w:p>
    <w:p w:rsidR="00465C2C" w:rsidRDefault="00465C2C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חקירת הפוטנציאל</w:t>
      </w:r>
    </w:p>
    <w:p w:rsidR="008105D5" w:rsidRDefault="008105D5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בניית אסטרטגיה</w:t>
      </w:r>
    </w:p>
    <w:p w:rsidR="00B23E72" w:rsidRDefault="00B23E72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בניית מערכה</w:t>
      </w:r>
    </w:p>
    <w:p w:rsidR="008105D5" w:rsidRDefault="008105D5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מעורבות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מערכה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המטפלת במרכיבים אותם זיהינו </w:t>
      </w:r>
      <w:proofErr w:type="spellStart"/>
      <w:r>
        <w:rPr>
          <w:rFonts w:hint="cs"/>
          <w:sz w:val="28"/>
          <w:szCs w:val="28"/>
          <w:rtl/>
        </w:rPr>
        <w:t>בנתוח</w:t>
      </w:r>
      <w:proofErr w:type="spellEnd"/>
      <w:r>
        <w:rPr>
          <w:rFonts w:hint="cs"/>
          <w:sz w:val="28"/>
          <w:szCs w:val="28"/>
          <w:rtl/>
        </w:rPr>
        <w:t xml:space="preserve"> המערכתי</w:t>
      </w:r>
    </w:p>
    <w:p w:rsidR="00B23E72" w:rsidRDefault="00B23E72" w:rsidP="00465C2C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ניטור, שינוי, בהתאם לשינוי במציאות</w:t>
      </w:r>
    </w:p>
    <w:p w:rsidR="008105D5" w:rsidRPr="00465C2C" w:rsidRDefault="008105D5" w:rsidP="008105D5">
      <w:pPr>
        <w:pStyle w:val="a3"/>
        <w:rPr>
          <w:rFonts w:hint="cs"/>
          <w:sz w:val="28"/>
          <w:szCs w:val="28"/>
          <w:rtl/>
        </w:rPr>
      </w:pPr>
    </w:p>
    <w:p w:rsidR="00465C2C" w:rsidRDefault="00465C2C" w:rsidP="00465C2C">
      <w:pPr>
        <w:rPr>
          <w:rFonts w:hint="cs"/>
          <w:sz w:val="28"/>
          <w:szCs w:val="28"/>
          <w:rtl/>
        </w:rPr>
      </w:pPr>
    </w:p>
    <w:p w:rsidR="00465C2C" w:rsidRDefault="00465C2C" w:rsidP="00B23E7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מופעים </w:t>
      </w:r>
      <w:r w:rsidR="00B23E72">
        <w:rPr>
          <w:rFonts w:hint="cs"/>
          <w:sz w:val="28"/>
          <w:szCs w:val="28"/>
          <w:rtl/>
        </w:rPr>
        <w:t>בהם ניתן לשלב את המתודולוגיה</w:t>
      </w:r>
      <w:r>
        <w:rPr>
          <w:rFonts w:hint="cs"/>
          <w:sz w:val="28"/>
          <w:szCs w:val="28"/>
          <w:rtl/>
        </w:rPr>
        <w:t>:</w:t>
      </w:r>
    </w:p>
    <w:p w:rsidR="00B23E72" w:rsidRDefault="00B23E72" w:rsidP="00B23E7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הסימולציה המדינית-ביטחונית</w:t>
      </w:r>
    </w:p>
    <w:p w:rsidR="00465C2C" w:rsidRDefault="00B23E72" w:rsidP="00465C2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</w:t>
      </w:r>
      <w:r w:rsidR="00465C2C">
        <w:rPr>
          <w:rFonts w:hint="cs"/>
          <w:sz w:val="28"/>
          <w:szCs w:val="28"/>
          <w:rtl/>
        </w:rPr>
        <w:t>ביקור במשרד החוץ</w:t>
      </w:r>
    </w:p>
    <w:p w:rsidR="00465C2C" w:rsidRDefault="00B23E72" w:rsidP="00B23E7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</w:t>
      </w:r>
      <w:r w:rsidR="00465C2C">
        <w:rPr>
          <w:rFonts w:hint="cs"/>
          <w:sz w:val="28"/>
          <w:szCs w:val="28"/>
          <w:rtl/>
        </w:rPr>
        <w:t>ביקור בארה"ב ובנאט"ו</w:t>
      </w:r>
    </w:p>
    <w:p w:rsidR="00B23E72" w:rsidRDefault="00B23E72" w:rsidP="00B23E7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בחינת מערכת עיצוב המדיניות וקבלת ההחלטות</w:t>
      </w:r>
    </w:p>
    <w:p w:rsidR="00465C2C" w:rsidRPr="00465C2C" w:rsidRDefault="00465C2C" w:rsidP="00465C2C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תרגיל נוסף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</w:p>
    <w:p w:rsidR="00465C2C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ביקור במשרד החוץ:</w:t>
      </w:r>
    </w:p>
    <w:p w:rsidR="00465C2C" w:rsidRDefault="00465C2C" w:rsidP="00465C2C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מקרי בוחן בקבוצות קטנות</w:t>
      </w:r>
    </w:p>
    <w:p w:rsidR="00465C2C" w:rsidRDefault="00465C2C" w:rsidP="00465C2C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חומרי יחוס</w:t>
      </w:r>
    </w:p>
    <w:p w:rsidR="00465C2C" w:rsidRDefault="00465C2C" w:rsidP="00465C2C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בחינת ההיסט</w:t>
      </w:r>
    </w:p>
    <w:p w:rsidR="00465C2C" w:rsidRPr="00465C2C" w:rsidRDefault="00465C2C" w:rsidP="00465C2C">
      <w:pPr>
        <w:pStyle w:val="a3"/>
        <w:numPr>
          <w:ilvl w:val="0"/>
          <w:numId w:val="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חקירת פוטנציאל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</w:p>
    <w:p w:rsidR="009C4B31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הצבת מערכת פרשנית של הסביבה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קורה כאן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מי נגד מי, מי השחקנים ומה הזיקות ביניהם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</w:p>
    <w:p w:rsidR="00B23E72" w:rsidRDefault="00B23E72" w:rsidP="00465C2C">
      <w:pPr>
        <w:rPr>
          <w:rFonts w:hint="cs"/>
          <w:sz w:val="28"/>
          <w:szCs w:val="28"/>
          <w:rtl/>
        </w:rPr>
      </w:pPr>
    </w:p>
    <w:p w:rsidR="00465C2C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סימולציה:</w:t>
      </w:r>
    </w:p>
    <w:p w:rsidR="008105D5" w:rsidRDefault="008105D5" w:rsidP="008105D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העמדת מערכת למידה: חלוקת משימות, מומחים, חומרי יחוס</w:t>
      </w:r>
    </w:p>
    <w:p w:rsidR="00465C2C" w:rsidRDefault="00465C2C" w:rsidP="008105D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חקירת השחקן, הזהות שלו, </w:t>
      </w:r>
      <w:r w:rsidR="00B23E72">
        <w:rPr>
          <w:rFonts w:hint="cs"/>
          <w:sz w:val="28"/>
          <w:szCs w:val="28"/>
          <w:rtl/>
        </w:rPr>
        <w:t xml:space="preserve">הערכים שלו, החזון שלו, </w:t>
      </w:r>
      <w:r>
        <w:rPr>
          <w:rFonts w:hint="cs"/>
          <w:sz w:val="28"/>
          <w:szCs w:val="28"/>
          <w:rtl/>
        </w:rPr>
        <w:t>האינטרסים שלו</w:t>
      </w:r>
      <w:r w:rsidR="00B23E72">
        <w:rPr>
          <w:rFonts w:hint="cs"/>
          <w:sz w:val="28"/>
          <w:szCs w:val="28"/>
          <w:rtl/>
        </w:rPr>
        <w:t xml:space="preserve"> </w:t>
      </w:r>
      <w:r w:rsidR="00B23E72">
        <w:rPr>
          <w:sz w:val="28"/>
          <w:szCs w:val="28"/>
          <w:rtl/>
        </w:rPr>
        <w:t>–</w:t>
      </w:r>
      <w:r w:rsidR="00B23E72">
        <w:rPr>
          <w:rFonts w:hint="cs"/>
          <w:sz w:val="28"/>
          <w:szCs w:val="28"/>
          <w:rtl/>
        </w:rPr>
        <w:t xml:space="preserve"> זיקות ומתחים</w:t>
      </w:r>
    </w:p>
    <w:p w:rsidR="00465C2C" w:rsidRDefault="00465C2C" w:rsidP="00465C2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ברור המציאות וההיסט </w:t>
      </w:r>
    </w:p>
    <w:p w:rsidR="00465C2C" w:rsidRDefault="00465C2C" w:rsidP="00465C2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הגנאולוגיה</w:t>
      </w:r>
      <w:proofErr w:type="spellEnd"/>
      <w:r>
        <w:rPr>
          <w:rFonts w:hint="cs"/>
          <w:sz w:val="28"/>
          <w:szCs w:val="28"/>
          <w:rtl/>
        </w:rPr>
        <w:t xml:space="preserve"> מנקודת המבט של השחקן</w:t>
      </w:r>
      <w:r w:rsidR="00B23E72">
        <w:rPr>
          <w:rFonts w:hint="cs"/>
          <w:sz w:val="28"/>
          <w:szCs w:val="28"/>
          <w:rtl/>
        </w:rPr>
        <w:t xml:space="preserve"> (למשל הסכסוך הישראלי-פלסטיני)</w:t>
      </w:r>
    </w:p>
    <w:p w:rsidR="008105D5" w:rsidRPr="008105D5" w:rsidRDefault="00465C2C" w:rsidP="008105D5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8105D5">
        <w:rPr>
          <w:rFonts w:hint="cs"/>
          <w:sz w:val="28"/>
          <w:szCs w:val="28"/>
          <w:rtl/>
        </w:rPr>
        <w:t>העמדת המערכת</w:t>
      </w:r>
      <w:r w:rsidR="008105D5" w:rsidRPr="008105D5">
        <w:rPr>
          <w:rFonts w:hint="cs"/>
          <w:sz w:val="28"/>
          <w:szCs w:val="28"/>
          <w:rtl/>
        </w:rPr>
        <w:t xml:space="preserve"> - מי השחקנים ומה הזיקות ביניהם</w:t>
      </w:r>
      <w:r w:rsidR="00B23E72">
        <w:rPr>
          <w:rFonts w:hint="cs"/>
          <w:sz w:val="28"/>
          <w:szCs w:val="28"/>
          <w:rtl/>
        </w:rPr>
        <w:t xml:space="preserve"> (כולל סביבה בינ"ל, </w:t>
      </w:r>
      <w:proofErr w:type="spellStart"/>
      <w:r w:rsidR="00B23E72">
        <w:rPr>
          <w:rFonts w:hint="cs"/>
          <w:sz w:val="28"/>
          <w:szCs w:val="28"/>
          <w:rtl/>
        </w:rPr>
        <w:t>מתפ"ש</w:t>
      </w:r>
      <w:proofErr w:type="spellEnd"/>
      <w:r w:rsidR="00B23E72">
        <w:rPr>
          <w:rFonts w:hint="cs"/>
          <w:sz w:val="28"/>
          <w:szCs w:val="28"/>
          <w:rtl/>
        </w:rPr>
        <w:t xml:space="preserve"> וכד'), גבולות המערכת</w:t>
      </w:r>
    </w:p>
    <w:p w:rsidR="00465C2C" w:rsidRDefault="00465C2C" w:rsidP="00465C2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חקירת ההיסט</w:t>
      </w:r>
      <w:r w:rsidR="008105D5">
        <w:rPr>
          <w:rFonts w:hint="cs"/>
          <w:sz w:val="28"/>
          <w:szCs w:val="28"/>
          <w:rtl/>
        </w:rPr>
        <w:t xml:space="preserve"> </w:t>
      </w:r>
      <w:r w:rsidR="008105D5">
        <w:rPr>
          <w:sz w:val="28"/>
          <w:szCs w:val="28"/>
          <w:rtl/>
        </w:rPr>
        <w:t>–</w:t>
      </w:r>
      <w:r w:rsidR="008105D5">
        <w:rPr>
          <w:rFonts w:hint="cs"/>
          <w:sz w:val="28"/>
          <w:szCs w:val="28"/>
          <w:rtl/>
        </w:rPr>
        <w:t xml:space="preserve"> הפער שבו רוצים לטפל</w:t>
      </w:r>
    </w:p>
    <w:p w:rsidR="00465C2C" w:rsidRDefault="00465C2C" w:rsidP="00465C2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חקירת הפוטנציאל</w:t>
      </w:r>
    </w:p>
    <w:p w:rsidR="00465C2C" w:rsidRDefault="00465C2C" w:rsidP="00465C2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גיבוש אסטרטגיה</w:t>
      </w:r>
    </w:p>
    <w:p w:rsidR="008105D5" w:rsidRDefault="008105D5" w:rsidP="008105D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בניית מערכה- תכנית ]עולה - אוסף פעולות טקטיות</w:t>
      </w:r>
      <w:r w:rsidR="00B23E72">
        <w:rPr>
          <w:rFonts w:hint="cs"/>
          <w:sz w:val="28"/>
          <w:szCs w:val="28"/>
          <w:rtl/>
        </w:rPr>
        <w:t xml:space="preserve"> </w:t>
      </w:r>
      <w:r w:rsidR="00B23E72">
        <w:rPr>
          <w:sz w:val="28"/>
          <w:szCs w:val="28"/>
          <w:rtl/>
        </w:rPr>
        <w:t>–</w:t>
      </w:r>
      <w:r w:rsidR="00B23E72">
        <w:rPr>
          <w:rFonts w:hint="cs"/>
          <w:sz w:val="28"/>
          <w:szCs w:val="28"/>
          <w:rtl/>
        </w:rPr>
        <w:t xml:space="preserve"> יצירת בריתות, שימוש בתקשורת, ערוצים חשאיים, מו"מ, מפגשים דיפלומטים</w:t>
      </w:r>
    </w:p>
    <w:p w:rsidR="008105D5" w:rsidRDefault="008105D5" w:rsidP="00465C2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התערבות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פעולה על כרכיבי המערכת (אותם זיהינו </w:t>
      </w:r>
      <w:proofErr w:type="spellStart"/>
      <w:r>
        <w:rPr>
          <w:rFonts w:hint="cs"/>
          <w:sz w:val="28"/>
          <w:szCs w:val="28"/>
          <w:rtl/>
        </w:rPr>
        <w:t>בנתוח</w:t>
      </w:r>
      <w:proofErr w:type="spellEnd"/>
      <w:r>
        <w:rPr>
          <w:rFonts w:hint="cs"/>
          <w:sz w:val="28"/>
          <w:szCs w:val="28"/>
          <w:rtl/>
        </w:rPr>
        <w:t xml:space="preserve"> המערכת)</w:t>
      </w:r>
    </w:p>
    <w:p w:rsidR="00465C2C" w:rsidRDefault="00465C2C" w:rsidP="00465C2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בחינה מחדש של האסטרטגיה בהתאם למציאות (תרחישים)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</w:p>
    <w:p w:rsidR="00465C2C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תרגיל נוסף</w:t>
      </w:r>
    </w:p>
    <w:p w:rsidR="00465C2C" w:rsidRDefault="00465C2C" w:rsidP="00465C2C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למשל דה - </w:t>
      </w:r>
      <w:proofErr w:type="spellStart"/>
      <w:r>
        <w:rPr>
          <w:rFonts w:hint="cs"/>
          <w:sz w:val="28"/>
          <w:szCs w:val="28"/>
          <w:rtl/>
        </w:rPr>
        <w:t>לגיטמציה</w:t>
      </w:r>
      <w:proofErr w:type="spellEnd"/>
    </w:p>
    <w:p w:rsidR="00465C2C" w:rsidRDefault="00465C2C" w:rsidP="00465C2C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ההיבט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אנחנו לא מאורגנים למה שקרה</w:t>
      </w:r>
    </w:p>
    <w:p w:rsidR="00465C2C" w:rsidRDefault="00465C2C" w:rsidP="00465C2C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העמת המערכת</w:t>
      </w:r>
    </w:p>
    <w:p w:rsidR="00465C2C" w:rsidRDefault="00465C2C" w:rsidP="00465C2C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בחינת פוטנציאל</w:t>
      </w:r>
    </w:p>
    <w:p w:rsidR="00465C2C" w:rsidRDefault="00465C2C" w:rsidP="00465C2C">
      <w:pPr>
        <w:rPr>
          <w:rFonts w:hint="cs"/>
          <w:sz w:val="28"/>
          <w:szCs w:val="28"/>
          <w:rtl/>
        </w:rPr>
      </w:pPr>
    </w:p>
    <w:p w:rsidR="00465C2C" w:rsidRDefault="00465C2C" w:rsidP="00465C2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ביקור בארה"ב</w:t>
      </w:r>
    </w:p>
    <w:p w:rsidR="00465C2C" w:rsidRDefault="00465C2C" w:rsidP="00465C2C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בחינת ההיסט</w:t>
      </w:r>
    </w:p>
    <w:p w:rsidR="00465C2C" w:rsidRDefault="00465C2C" w:rsidP="00465C2C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בחינת </w:t>
      </w:r>
      <w:proofErr w:type="spellStart"/>
      <w:r>
        <w:rPr>
          <w:rFonts w:hint="cs"/>
          <w:sz w:val="28"/>
          <w:szCs w:val="28"/>
          <w:rtl/>
        </w:rPr>
        <w:t>הגנאולוגיה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איך הגענו לכאן</w:t>
      </w:r>
    </w:p>
    <w:p w:rsidR="00465C2C" w:rsidRDefault="00465C2C" w:rsidP="00B23E72">
      <w:pPr>
        <w:rPr>
          <w:rFonts w:hint="cs"/>
          <w:sz w:val="28"/>
          <w:szCs w:val="28"/>
          <w:rtl/>
        </w:rPr>
      </w:pPr>
    </w:p>
    <w:p w:rsidR="00B23E72" w:rsidRDefault="00B23E72" w:rsidP="00B23E7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הציר המדיני</w:t>
      </w:r>
    </w:p>
    <w:p w:rsidR="00B23E72" w:rsidRDefault="00B23E72" w:rsidP="00B23E72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מתחיל עם שעורי מבוא</w:t>
      </w:r>
    </w:p>
    <w:p w:rsidR="00B23E72" w:rsidRPr="00B23E72" w:rsidRDefault="00B23E72" w:rsidP="00B23E72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</w:p>
    <w:sectPr w:rsidR="00B23E72" w:rsidRPr="00B23E72" w:rsidSect="009C4B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540"/>
    <w:multiLevelType w:val="hybridMultilevel"/>
    <w:tmpl w:val="F514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B2404"/>
    <w:multiLevelType w:val="hybridMultilevel"/>
    <w:tmpl w:val="C76E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1439F"/>
    <w:multiLevelType w:val="hybridMultilevel"/>
    <w:tmpl w:val="F57A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34155"/>
    <w:multiLevelType w:val="hybridMultilevel"/>
    <w:tmpl w:val="3450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C0BEC"/>
    <w:multiLevelType w:val="hybridMultilevel"/>
    <w:tmpl w:val="3C8E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6223D"/>
    <w:multiLevelType w:val="hybridMultilevel"/>
    <w:tmpl w:val="7098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C774A"/>
    <w:multiLevelType w:val="hybridMultilevel"/>
    <w:tmpl w:val="5706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65C2C"/>
    <w:rsid w:val="00465C2C"/>
    <w:rsid w:val="008105D5"/>
    <w:rsid w:val="009C4B31"/>
    <w:rsid w:val="00B23E72"/>
    <w:rsid w:val="00D9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dcterms:created xsi:type="dcterms:W3CDTF">2015-09-02T05:06:00Z</dcterms:created>
  <dcterms:modified xsi:type="dcterms:W3CDTF">2015-09-02T05:39:00Z</dcterms:modified>
</cp:coreProperties>
</file>