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8F6D7" w14:textId="77777777" w:rsidR="007429EE" w:rsidRDefault="007429EE" w:rsidP="007429EE">
      <w:pPr>
        <w:spacing w:after="0" w:line="480" w:lineRule="auto"/>
        <w:jc w:val="both"/>
        <w:rPr>
          <w:rFonts w:ascii="Arial" w:hAnsi="Arial" w:cs="David"/>
          <w:bCs/>
          <w:sz w:val="40"/>
          <w:szCs w:val="40"/>
        </w:rPr>
      </w:pPr>
      <w:r>
        <w:rPr>
          <w:noProof/>
        </w:rPr>
        <mc:AlternateContent>
          <mc:Choice Requires="wpg">
            <w:drawing>
              <wp:anchor distT="0" distB="0" distL="114300" distR="114300" simplePos="0" relativeHeight="251659264" behindDoc="0" locked="0" layoutInCell="1" allowOverlap="1" wp14:anchorId="2E2CF8A6" wp14:editId="0E4BC748">
                <wp:simplePos x="0" y="0"/>
                <wp:positionH relativeFrom="margin">
                  <wp:align>center</wp:align>
                </wp:positionH>
                <wp:positionV relativeFrom="topMargin">
                  <wp:align>bottom</wp:align>
                </wp:positionV>
                <wp:extent cx="6976745" cy="326390"/>
                <wp:effectExtent l="0" t="0" r="14605" b="16510"/>
                <wp:wrapNone/>
                <wp:docPr id="8" name="קבוצה 8"/>
                <wp:cNvGraphicFramePr/>
                <a:graphic xmlns:a="http://schemas.openxmlformats.org/drawingml/2006/main">
                  <a:graphicData uri="http://schemas.microsoft.com/office/word/2010/wordprocessingGroup">
                    <wpg:wgp>
                      <wpg:cNvGrpSpPr/>
                      <wpg:grpSpPr bwMode="auto">
                        <a:xfrm>
                          <a:off x="0" y="0"/>
                          <a:ext cx="6976745" cy="326390"/>
                          <a:chOff x="0" y="0"/>
                          <a:chExt cx="20001" cy="20000"/>
                        </a:xfrm>
                      </wpg:grpSpPr>
                      <wps:wsp>
                        <wps:cNvPr id="9"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95CF5" id="קבוצה 8" o:spid="_x0000_s1026" style="position:absolute;left:0;text-align:left;margin-left:0;margin-top:0;width:549.35pt;height:25.7pt;z-index:251659264;mso-position-horizontal:center;mso-position-horizontal-relative:margin;mso-position-vertical:bottom;mso-position-vertical-relative:top-margin-area"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Pr>
          <w:noProof/>
        </w:rPr>
        <w:drawing>
          <wp:anchor distT="0" distB="0" distL="114300" distR="114300" simplePos="0" relativeHeight="251661312" behindDoc="1" locked="0" layoutInCell="1" allowOverlap="1" wp14:anchorId="0C28D9DE" wp14:editId="163AE2C8">
            <wp:simplePos x="0" y="0"/>
            <wp:positionH relativeFrom="column">
              <wp:posOffset>4240530</wp:posOffset>
            </wp:positionH>
            <wp:positionV relativeFrom="paragraph">
              <wp:posOffset>-704850</wp:posOffset>
            </wp:positionV>
            <wp:extent cx="719455" cy="902335"/>
            <wp:effectExtent l="0" t="0" r="4445"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p>
    <w:p w14:paraId="42F2551F" w14:textId="77777777" w:rsidR="007429EE" w:rsidRDefault="007429EE" w:rsidP="007429EE">
      <w:pPr>
        <w:spacing w:after="0" w:line="480" w:lineRule="auto"/>
        <w:jc w:val="both"/>
        <w:rPr>
          <w:rFonts w:ascii="Arial" w:hAnsi="Arial" w:cs="David"/>
          <w:bCs/>
          <w:sz w:val="40"/>
          <w:szCs w:val="40"/>
          <w:rtl/>
        </w:rPr>
      </w:pPr>
      <w:r>
        <w:rPr>
          <w:rFonts w:ascii="Arial" w:hAnsi="Arial" w:cs="David"/>
          <w:bCs/>
          <w:sz w:val="40"/>
          <w:szCs w:val="40"/>
        </w:rPr>
        <w:t xml:space="preserve"> </w:t>
      </w:r>
    </w:p>
    <w:p w14:paraId="65B856E2" w14:textId="77777777" w:rsidR="007429EE" w:rsidRDefault="007429EE" w:rsidP="007429EE">
      <w:pPr>
        <w:spacing w:after="0" w:line="480" w:lineRule="auto"/>
        <w:jc w:val="center"/>
        <w:rPr>
          <w:rFonts w:ascii="Arial" w:hAnsi="Arial" w:cs="David"/>
          <w:bCs/>
          <w:sz w:val="32"/>
          <w:szCs w:val="32"/>
          <w:rtl/>
        </w:rPr>
      </w:pPr>
      <w:r>
        <w:rPr>
          <w:rFonts w:ascii="Arial" w:hAnsi="Arial" w:cs="David" w:hint="cs"/>
          <w:bCs/>
          <w:sz w:val="32"/>
          <w:szCs w:val="32"/>
          <w:rtl/>
        </w:rPr>
        <w:t>המכללה לביטחון לאומי</w:t>
      </w:r>
    </w:p>
    <w:p w14:paraId="6BEA0706" w14:textId="77777777" w:rsidR="007429EE" w:rsidRDefault="007429EE" w:rsidP="007429EE">
      <w:pPr>
        <w:spacing w:after="0" w:line="480" w:lineRule="auto"/>
        <w:jc w:val="center"/>
        <w:rPr>
          <w:rFonts w:ascii="Arial" w:hAnsi="Arial" w:cs="David"/>
          <w:bCs/>
          <w:sz w:val="32"/>
          <w:szCs w:val="32"/>
        </w:rPr>
      </w:pPr>
      <w:r>
        <w:rPr>
          <w:rFonts w:ascii="Arial" w:hAnsi="Arial" w:cs="David" w:hint="cs"/>
          <w:bCs/>
          <w:sz w:val="32"/>
          <w:szCs w:val="32"/>
          <w:rtl/>
        </w:rPr>
        <w:t>מחזור מ"ח, 2021-2020</w:t>
      </w:r>
    </w:p>
    <w:p w14:paraId="0C1C52BD" w14:textId="77777777" w:rsidR="007429EE" w:rsidRDefault="007429EE" w:rsidP="007429EE">
      <w:pPr>
        <w:spacing w:after="0" w:line="480" w:lineRule="auto"/>
        <w:ind w:right="45"/>
        <w:jc w:val="both"/>
        <w:rPr>
          <w:rFonts w:ascii="Times New Roman" w:hAnsi="Times New Roman"/>
          <w:b/>
          <w:color w:val="000000"/>
          <w:sz w:val="44"/>
          <w:szCs w:val="44"/>
        </w:rPr>
      </w:pPr>
    </w:p>
    <w:p w14:paraId="359EE352" w14:textId="77777777" w:rsidR="007429EE" w:rsidRDefault="007429EE" w:rsidP="007429EE">
      <w:pPr>
        <w:spacing w:after="0" w:line="480" w:lineRule="auto"/>
        <w:jc w:val="center"/>
        <w:rPr>
          <w:rFonts w:ascii="Times New Roman" w:hAnsi="Times New Roman" w:cs="David"/>
          <w:bCs/>
          <w:color w:val="000000"/>
          <w:sz w:val="48"/>
          <w:szCs w:val="48"/>
        </w:rPr>
      </w:pPr>
    </w:p>
    <w:p w14:paraId="2B837F48" w14:textId="77777777" w:rsidR="007429EE" w:rsidRDefault="007429EE" w:rsidP="007429EE">
      <w:pPr>
        <w:spacing w:after="0" w:line="480" w:lineRule="auto"/>
        <w:jc w:val="center"/>
        <w:rPr>
          <w:rFonts w:cs="David"/>
          <w:b/>
          <w:bCs/>
          <w:sz w:val="48"/>
          <w:szCs w:val="48"/>
          <w:rtl/>
        </w:rPr>
      </w:pPr>
      <w:r>
        <w:rPr>
          <w:rFonts w:cs="David" w:hint="cs"/>
          <w:b/>
          <w:bCs/>
          <w:sz w:val="48"/>
          <w:szCs w:val="48"/>
          <w:rtl/>
        </w:rPr>
        <w:t xml:space="preserve"> מטלת סיכום </w:t>
      </w:r>
      <w:r>
        <w:rPr>
          <w:rFonts w:cs="David" w:hint="cs"/>
          <w:b/>
          <w:bCs/>
          <w:sz w:val="48"/>
          <w:szCs w:val="48"/>
          <w:rtl/>
        </w:rPr>
        <w:br/>
        <w:t>מדינאות, דיפלומטיה ומדיניות חוץ</w:t>
      </w:r>
    </w:p>
    <w:p w14:paraId="6EB6B35D" w14:textId="77777777" w:rsidR="007429EE" w:rsidRPr="00756BE5" w:rsidRDefault="007429EE" w:rsidP="007429EE">
      <w:pPr>
        <w:spacing w:after="0" w:line="480" w:lineRule="auto"/>
        <w:jc w:val="center"/>
        <w:rPr>
          <w:rFonts w:cs="David"/>
          <w:b/>
          <w:bCs/>
          <w:sz w:val="36"/>
          <w:szCs w:val="36"/>
        </w:rPr>
      </w:pPr>
      <w:r w:rsidRPr="00756BE5">
        <w:rPr>
          <w:rFonts w:cs="David" w:hint="cs"/>
          <w:b/>
          <w:bCs/>
          <w:sz w:val="36"/>
          <w:szCs w:val="36"/>
          <w:rtl/>
        </w:rPr>
        <w:t>"הסכם אברהם והשפעתו על הסכסוך ישראלי פלסטינאי"</w:t>
      </w:r>
    </w:p>
    <w:p w14:paraId="720BD830" w14:textId="77777777" w:rsidR="007429EE" w:rsidRPr="00AB2287" w:rsidRDefault="007429EE" w:rsidP="007429EE">
      <w:pPr>
        <w:spacing w:after="0" w:line="480" w:lineRule="auto"/>
        <w:jc w:val="right"/>
        <w:rPr>
          <w:rFonts w:ascii="Times New Roman" w:hAnsi="Times New Roman" w:cs="David"/>
          <w:bCs/>
          <w:color w:val="000000"/>
          <w:sz w:val="48"/>
          <w:szCs w:val="48"/>
        </w:rPr>
      </w:pPr>
    </w:p>
    <w:p w14:paraId="4B71AEBC" w14:textId="77777777" w:rsidR="007429EE" w:rsidRDefault="007429EE" w:rsidP="007429EE">
      <w:pPr>
        <w:spacing w:after="0" w:line="480" w:lineRule="auto"/>
        <w:jc w:val="right"/>
        <w:rPr>
          <w:rFonts w:ascii="Times New Roman" w:hAnsi="Times New Roman" w:cs="David"/>
          <w:bCs/>
          <w:color w:val="000000"/>
          <w:sz w:val="48"/>
          <w:szCs w:val="48"/>
        </w:rPr>
      </w:pPr>
    </w:p>
    <w:p w14:paraId="63494187" w14:textId="77777777" w:rsidR="007429EE" w:rsidRDefault="007429EE" w:rsidP="007429EE">
      <w:pPr>
        <w:spacing w:after="0" w:line="480" w:lineRule="auto"/>
        <w:jc w:val="center"/>
        <w:rPr>
          <w:rFonts w:ascii="Times New Roman" w:hAnsi="Times New Roman" w:cs="David"/>
          <w:bCs/>
          <w:color w:val="000000"/>
          <w:sz w:val="32"/>
          <w:szCs w:val="32"/>
          <w:rtl/>
        </w:rPr>
      </w:pPr>
      <w:r>
        <w:rPr>
          <w:rFonts w:ascii="Times New Roman" w:hAnsi="Times New Roman" w:cs="David" w:hint="cs"/>
          <w:b/>
          <w:color w:val="000000"/>
          <w:sz w:val="32"/>
          <w:szCs w:val="32"/>
          <w:rtl/>
        </w:rPr>
        <w:t>מגיש:</w:t>
      </w:r>
      <w:r>
        <w:rPr>
          <w:rFonts w:ascii="Times New Roman" w:hAnsi="Times New Roman" w:cs="David" w:hint="cs"/>
          <w:bCs/>
          <w:color w:val="000000"/>
          <w:sz w:val="32"/>
          <w:szCs w:val="32"/>
          <w:rtl/>
        </w:rPr>
        <w:t xml:space="preserve"> חנן אדרי</w:t>
      </w:r>
    </w:p>
    <w:p w14:paraId="0C63D314" w14:textId="77777777" w:rsidR="007429EE" w:rsidRDefault="007429EE" w:rsidP="007429EE">
      <w:pPr>
        <w:spacing w:after="0" w:line="480" w:lineRule="auto"/>
        <w:jc w:val="center"/>
        <w:rPr>
          <w:rFonts w:ascii="Times New Roman" w:hAnsi="Times New Roman" w:cs="David"/>
          <w:bCs/>
          <w:color w:val="000000"/>
          <w:sz w:val="32"/>
          <w:szCs w:val="32"/>
          <w:rtl/>
        </w:rPr>
      </w:pPr>
      <w:r>
        <w:rPr>
          <w:rFonts w:ascii="Times New Roman" w:hAnsi="Times New Roman" w:cs="David" w:hint="cs"/>
          <w:b/>
          <w:color w:val="000000"/>
          <w:sz w:val="32"/>
          <w:szCs w:val="32"/>
          <w:rtl/>
        </w:rPr>
        <w:t>מנחה אקדמי</w:t>
      </w:r>
      <w:r>
        <w:rPr>
          <w:rFonts w:ascii="Times New Roman" w:hAnsi="Times New Roman" w:cs="David" w:hint="cs"/>
          <w:bCs/>
          <w:color w:val="000000"/>
          <w:sz w:val="32"/>
          <w:szCs w:val="32"/>
          <w:rtl/>
        </w:rPr>
        <w:t>: ד"ר עמנואל נבון</w:t>
      </w:r>
    </w:p>
    <w:p w14:paraId="6CA5637B" w14:textId="77777777" w:rsidR="007429EE" w:rsidRDefault="007429EE" w:rsidP="007429EE">
      <w:pPr>
        <w:spacing w:after="0" w:line="480" w:lineRule="auto"/>
        <w:ind w:left="1440" w:firstLine="720"/>
        <w:rPr>
          <w:rFonts w:ascii="Arial" w:hAnsi="Arial" w:cs="David"/>
          <w:b/>
          <w:rtl/>
        </w:rPr>
      </w:pPr>
      <w:r>
        <w:rPr>
          <w:rFonts w:ascii="Times New Roman" w:hAnsi="Times New Roman" w:cs="David" w:hint="cs"/>
          <w:b/>
          <w:color w:val="000000"/>
          <w:sz w:val="36"/>
          <w:szCs w:val="36"/>
          <w:rtl/>
        </w:rPr>
        <w:t xml:space="preserve">              דצמבר 2020</w:t>
      </w:r>
    </w:p>
    <w:p w14:paraId="1FE64EE3" w14:textId="77777777" w:rsidR="007429EE" w:rsidRDefault="007429EE" w:rsidP="007429EE">
      <w:pPr>
        <w:spacing w:after="0" w:line="480" w:lineRule="auto"/>
        <w:ind w:left="1440" w:firstLine="720"/>
        <w:jc w:val="center"/>
        <w:rPr>
          <w:rFonts w:ascii="Arial" w:hAnsi="Arial" w:cs="David"/>
          <w:b/>
          <w:rtl/>
        </w:rPr>
      </w:pPr>
      <w:r>
        <w:rPr>
          <w:rFonts w:hint="cs"/>
          <w:noProof/>
          <w:rtl/>
        </w:rPr>
        <mc:AlternateContent>
          <mc:Choice Requires="wpg">
            <w:drawing>
              <wp:anchor distT="0" distB="0" distL="114300" distR="114300" simplePos="0" relativeHeight="251660288" behindDoc="0" locked="0" layoutInCell="1" allowOverlap="1" wp14:anchorId="6C1AD0EB" wp14:editId="5BCDC566">
                <wp:simplePos x="0" y="0"/>
                <wp:positionH relativeFrom="margin">
                  <wp:posOffset>-913765</wp:posOffset>
                </wp:positionH>
                <wp:positionV relativeFrom="margin">
                  <wp:posOffset>8704580</wp:posOffset>
                </wp:positionV>
                <wp:extent cx="6986270" cy="496570"/>
                <wp:effectExtent l="0" t="0" r="24130" b="17780"/>
                <wp:wrapNone/>
                <wp:docPr id="1" name="קבוצה 1"/>
                <wp:cNvGraphicFramePr/>
                <a:graphic xmlns:a="http://schemas.openxmlformats.org/drawingml/2006/main">
                  <a:graphicData uri="http://schemas.microsoft.com/office/word/2010/wordprocessingGroup">
                    <wpg:wgp>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3105" y="0"/>
                            <a:chExt cx="20000" cy="20000"/>
                          </a:xfrm>
                        </wpg:grpSpPr>
                        <wps:wsp>
                          <wps:cNvPr id="5" name="Freeform 10"/>
                          <wps:cNvSpPr>
                            <a:spLocks/>
                          </wps:cNvSpPr>
                          <wps:spPr bwMode="auto">
                            <a:xfrm>
                              <a:off x="3105"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6737"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91896B" id="קבוצה 1" o:spid="_x0000_s1026" style="position:absolute;left:0;text-align:left;margin-left:-71.95pt;margin-top:685.4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origin="3105"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left:3105;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6737;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p>
    <w:p w14:paraId="616D0ED7" w14:textId="77777777" w:rsidR="007429EE" w:rsidRDefault="007429EE" w:rsidP="007429EE">
      <w:pPr>
        <w:spacing w:line="480" w:lineRule="auto"/>
        <w:rPr>
          <w:rFonts w:ascii="David" w:hAnsi="David" w:cs="David"/>
          <w:sz w:val="24"/>
          <w:szCs w:val="24"/>
        </w:rPr>
      </w:pPr>
    </w:p>
    <w:p w14:paraId="2FDF26AC" w14:textId="77777777" w:rsidR="007429EE" w:rsidRDefault="007429EE" w:rsidP="007429EE">
      <w:pPr>
        <w:rPr>
          <w:rFonts w:cs="David"/>
          <w:sz w:val="24"/>
          <w:szCs w:val="24"/>
          <w:rtl/>
        </w:rPr>
      </w:pPr>
    </w:p>
    <w:p w14:paraId="1EDB62C9" w14:textId="77777777" w:rsidR="007429EE" w:rsidRPr="00F90374" w:rsidRDefault="007429EE" w:rsidP="007429EE">
      <w:pPr>
        <w:spacing w:after="0" w:line="480" w:lineRule="auto"/>
        <w:rPr>
          <w:rFonts w:ascii="Arial" w:hAnsi="Arial" w:cs="David"/>
          <w:b/>
          <w:rtl/>
        </w:rPr>
      </w:pPr>
    </w:p>
    <w:p w14:paraId="61698BBD" w14:textId="77777777" w:rsidR="007429EE" w:rsidRPr="00034923" w:rsidRDefault="007429EE" w:rsidP="007429EE">
      <w:pPr>
        <w:jc w:val="center"/>
        <w:rPr>
          <w:rFonts w:cs="David"/>
          <w:b/>
          <w:bCs/>
          <w:sz w:val="32"/>
          <w:szCs w:val="32"/>
          <w:rtl/>
        </w:rPr>
      </w:pPr>
      <w:r w:rsidRPr="00034923">
        <w:rPr>
          <w:rFonts w:cs="David" w:hint="cs"/>
          <w:b/>
          <w:bCs/>
          <w:sz w:val="32"/>
          <w:szCs w:val="32"/>
          <w:rtl/>
        </w:rPr>
        <w:lastRenderedPageBreak/>
        <w:t>תוכן עניינים:</w:t>
      </w:r>
    </w:p>
    <w:p w14:paraId="2922BFE2" w14:textId="77777777" w:rsidR="007429EE" w:rsidRDefault="007429EE" w:rsidP="007429EE">
      <w:pPr>
        <w:rPr>
          <w:rFonts w:cs="David"/>
          <w:b/>
          <w:bCs/>
          <w:sz w:val="24"/>
          <w:szCs w:val="24"/>
          <w:rtl/>
        </w:rPr>
        <w:sectPr w:rsidR="007429EE" w:rsidSect="00B04F08">
          <w:headerReference w:type="default" r:id="rId9"/>
          <w:footerReference w:type="default" r:id="rId10"/>
          <w:pgSz w:w="11906" w:h="16838" w:code="9"/>
          <w:pgMar w:top="1440" w:right="1797" w:bottom="1440" w:left="1797" w:header="709" w:footer="709" w:gutter="0"/>
          <w:pgNumType w:start="1"/>
          <w:cols w:space="708"/>
          <w:titlePg/>
          <w:bidi/>
          <w:rtlGutter/>
          <w:docGrid w:linePitch="360"/>
        </w:sectPr>
      </w:pPr>
    </w:p>
    <w:p w14:paraId="3527FBFF" w14:textId="77777777" w:rsidR="007429EE" w:rsidRPr="00B020C1" w:rsidRDefault="007429EE" w:rsidP="007429EE">
      <w:pPr>
        <w:rPr>
          <w:rFonts w:cs="David"/>
          <w:b/>
          <w:bCs/>
          <w:sz w:val="28"/>
          <w:szCs w:val="28"/>
          <w:rtl/>
        </w:rPr>
      </w:pPr>
    </w:p>
    <w:p w14:paraId="59FB36A2" w14:textId="77777777" w:rsidR="007429EE" w:rsidRPr="00B020C1" w:rsidRDefault="007429EE" w:rsidP="007429EE">
      <w:pPr>
        <w:rPr>
          <w:rFonts w:cs="David"/>
          <w:b/>
          <w:bCs/>
          <w:sz w:val="28"/>
          <w:szCs w:val="28"/>
          <w:rtl/>
        </w:rPr>
      </w:pPr>
      <w:r w:rsidRPr="00B020C1">
        <w:rPr>
          <w:rFonts w:cs="David" w:hint="cs"/>
          <w:b/>
          <w:bCs/>
          <w:sz w:val="28"/>
          <w:szCs w:val="28"/>
          <w:rtl/>
        </w:rPr>
        <w:t>מבוא</w:t>
      </w:r>
      <w:r w:rsidRPr="00B020C1">
        <w:rPr>
          <w:rFonts w:cs="David" w:hint="cs"/>
          <w:b/>
          <w:bCs/>
          <w:sz w:val="28"/>
          <w:szCs w:val="28"/>
          <w:rtl/>
        </w:rPr>
        <w:tab/>
      </w:r>
      <w:r w:rsidRPr="00B020C1">
        <w:rPr>
          <w:rFonts w:cs="David" w:hint="cs"/>
          <w:b/>
          <w:bCs/>
          <w:sz w:val="28"/>
          <w:szCs w:val="28"/>
          <w:rtl/>
        </w:rPr>
        <w:tab/>
      </w:r>
      <w:r w:rsidRPr="00B020C1">
        <w:rPr>
          <w:rFonts w:cs="David" w:hint="cs"/>
          <w:b/>
          <w:bCs/>
          <w:sz w:val="28"/>
          <w:szCs w:val="28"/>
          <w:rtl/>
        </w:rPr>
        <w:tab/>
      </w:r>
      <w:r w:rsidRPr="00B020C1">
        <w:rPr>
          <w:rFonts w:cs="David" w:hint="cs"/>
          <w:b/>
          <w:bCs/>
          <w:sz w:val="28"/>
          <w:szCs w:val="28"/>
          <w:rtl/>
        </w:rPr>
        <w:tab/>
      </w:r>
      <w:r w:rsidRPr="00B020C1">
        <w:rPr>
          <w:rFonts w:cs="David" w:hint="cs"/>
          <w:b/>
          <w:bCs/>
          <w:sz w:val="28"/>
          <w:szCs w:val="28"/>
          <w:rtl/>
        </w:rPr>
        <w:tab/>
      </w:r>
      <w:r w:rsidRPr="00B020C1">
        <w:rPr>
          <w:rFonts w:cs="David" w:hint="cs"/>
          <w:b/>
          <w:bCs/>
          <w:sz w:val="28"/>
          <w:szCs w:val="28"/>
          <w:rtl/>
        </w:rPr>
        <w:tab/>
      </w:r>
      <w:r w:rsidRPr="00B020C1">
        <w:rPr>
          <w:rFonts w:cs="David" w:hint="cs"/>
          <w:b/>
          <w:bCs/>
          <w:sz w:val="28"/>
          <w:szCs w:val="28"/>
          <w:rtl/>
        </w:rPr>
        <w:tab/>
      </w:r>
      <w:r w:rsidRPr="00B020C1">
        <w:rPr>
          <w:rFonts w:cs="David" w:hint="cs"/>
          <w:b/>
          <w:bCs/>
          <w:sz w:val="28"/>
          <w:szCs w:val="28"/>
          <w:rtl/>
        </w:rPr>
        <w:tab/>
      </w:r>
      <w:r>
        <w:rPr>
          <w:rFonts w:cs="David" w:hint="cs"/>
          <w:b/>
          <w:bCs/>
          <w:sz w:val="28"/>
          <w:szCs w:val="28"/>
          <w:rtl/>
        </w:rPr>
        <w:t xml:space="preserve">                       </w:t>
      </w:r>
      <w:r w:rsidRPr="00B020C1">
        <w:rPr>
          <w:rFonts w:cs="David" w:hint="cs"/>
          <w:b/>
          <w:bCs/>
          <w:sz w:val="28"/>
          <w:szCs w:val="28"/>
          <w:rtl/>
        </w:rPr>
        <w:t>2-3</w:t>
      </w:r>
    </w:p>
    <w:p w14:paraId="156BCC41" w14:textId="77777777" w:rsidR="007429EE" w:rsidRDefault="007429EE" w:rsidP="007429EE">
      <w:pPr>
        <w:rPr>
          <w:rFonts w:cs="David"/>
          <w:b/>
          <w:bCs/>
          <w:sz w:val="28"/>
          <w:szCs w:val="28"/>
          <w:rtl/>
        </w:rPr>
      </w:pPr>
      <w:r w:rsidRPr="00B020C1">
        <w:rPr>
          <w:rFonts w:cs="David" w:hint="cs"/>
          <w:b/>
          <w:bCs/>
          <w:sz w:val="28"/>
          <w:szCs w:val="28"/>
          <w:rtl/>
        </w:rPr>
        <w:t>ההשפעה של הסכם אברהם על הקשר עם הפלסטיניים</w:t>
      </w:r>
      <w:r w:rsidRPr="00B020C1">
        <w:rPr>
          <w:rFonts w:cs="David" w:hint="cs"/>
          <w:b/>
          <w:bCs/>
          <w:sz w:val="28"/>
          <w:szCs w:val="28"/>
          <w:rtl/>
        </w:rPr>
        <w:tab/>
      </w:r>
      <w:r w:rsidRPr="00B020C1">
        <w:rPr>
          <w:rFonts w:cs="David" w:hint="cs"/>
          <w:b/>
          <w:bCs/>
          <w:sz w:val="28"/>
          <w:szCs w:val="28"/>
          <w:rtl/>
        </w:rPr>
        <w:tab/>
      </w:r>
      <w:r>
        <w:rPr>
          <w:rFonts w:cs="David" w:hint="cs"/>
          <w:b/>
          <w:bCs/>
          <w:sz w:val="28"/>
          <w:szCs w:val="28"/>
          <w:rtl/>
        </w:rPr>
        <w:t xml:space="preserve">           </w:t>
      </w:r>
      <w:r w:rsidRPr="00B020C1">
        <w:rPr>
          <w:rFonts w:cs="David" w:hint="cs"/>
          <w:b/>
          <w:bCs/>
          <w:sz w:val="28"/>
          <w:szCs w:val="28"/>
          <w:rtl/>
        </w:rPr>
        <w:t>4-5</w:t>
      </w:r>
    </w:p>
    <w:p w14:paraId="6387A690" w14:textId="77777777" w:rsidR="007429EE" w:rsidRPr="00B020C1" w:rsidRDefault="007429EE" w:rsidP="007429EE">
      <w:pPr>
        <w:rPr>
          <w:rFonts w:cs="David"/>
          <w:b/>
          <w:bCs/>
          <w:sz w:val="28"/>
          <w:szCs w:val="28"/>
          <w:rtl/>
        </w:rPr>
      </w:pPr>
      <w:r w:rsidRPr="00B020C1">
        <w:rPr>
          <w:rFonts w:cs="David" w:hint="cs"/>
          <w:b/>
          <w:bCs/>
          <w:sz w:val="28"/>
          <w:szCs w:val="28"/>
          <w:rtl/>
        </w:rPr>
        <w:t xml:space="preserve">הזדמנויות </w:t>
      </w:r>
      <w:r w:rsidRPr="00B020C1">
        <w:rPr>
          <w:rFonts w:cs="David" w:hint="cs"/>
          <w:b/>
          <w:bCs/>
          <w:sz w:val="28"/>
          <w:szCs w:val="28"/>
          <w:rtl/>
        </w:rPr>
        <w:tab/>
      </w:r>
      <w:r w:rsidRPr="00B020C1">
        <w:rPr>
          <w:rFonts w:cs="David" w:hint="cs"/>
          <w:b/>
          <w:bCs/>
          <w:sz w:val="28"/>
          <w:szCs w:val="28"/>
          <w:rtl/>
        </w:rPr>
        <w:tab/>
      </w:r>
      <w:r w:rsidRPr="00B020C1">
        <w:rPr>
          <w:rFonts w:cs="David" w:hint="cs"/>
          <w:b/>
          <w:bCs/>
          <w:sz w:val="28"/>
          <w:szCs w:val="28"/>
          <w:rtl/>
        </w:rPr>
        <w:tab/>
      </w:r>
      <w:r w:rsidRPr="00B020C1">
        <w:rPr>
          <w:rFonts w:cs="David" w:hint="cs"/>
          <w:b/>
          <w:bCs/>
          <w:sz w:val="28"/>
          <w:szCs w:val="28"/>
          <w:rtl/>
        </w:rPr>
        <w:tab/>
        <w:t xml:space="preserve">   </w:t>
      </w:r>
      <w:r w:rsidRPr="00B020C1">
        <w:rPr>
          <w:rFonts w:cs="David" w:hint="cs"/>
          <w:b/>
          <w:bCs/>
          <w:sz w:val="28"/>
          <w:szCs w:val="28"/>
          <w:rtl/>
        </w:rPr>
        <w:tab/>
      </w:r>
      <w:r w:rsidRPr="00B020C1">
        <w:rPr>
          <w:rFonts w:cs="David" w:hint="cs"/>
          <w:b/>
          <w:bCs/>
          <w:sz w:val="28"/>
          <w:szCs w:val="28"/>
          <w:rtl/>
        </w:rPr>
        <w:tab/>
      </w:r>
      <w:r w:rsidRPr="00B020C1">
        <w:rPr>
          <w:rFonts w:cs="David" w:hint="cs"/>
          <w:b/>
          <w:bCs/>
          <w:sz w:val="28"/>
          <w:szCs w:val="28"/>
          <w:rtl/>
        </w:rPr>
        <w:tab/>
        <w:t xml:space="preserve"> </w:t>
      </w:r>
      <w:r>
        <w:rPr>
          <w:rFonts w:cs="David" w:hint="cs"/>
          <w:b/>
          <w:bCs/>
          <w:sz w:val="28"/>
          <w:szCs w:val="28"/>
          <w:rtl/>
        </w:rPr>
        <w:t xml:space="preserve">                </w:t>
      </w:r>
      <w:r w:rsidRPr="00B020C1">
        <w:rPr>
          <w:rFonts w:cs="David" w:hint="cs"/>
          <w:b/>
          <w:bCs/>
          <w:sz w:val="28"/>
          <w:szCs w:val="28"/>
          <w:rtl/>
        </w:rPr>
        <w:t xml:space="preserve">      6</w:t>
      </w:r>
    </w:p>
    <w:p w14:paraId="18D8BBE2" w14:textId="6479E130" w:rsidR="00E81F1C" w:rsidRDefault="00E81F1C" w:rsidP="007429EE">
      <w:pPr>
        <w:rPr>
          <w:rFonts w:cs="David"/>
          <w:b/>
          <w:bCs/>
          <w:sz w:val="28"/>
          <w:szCs w:val="28"/>
          <w:rtl/>
        </w:rPr>
      </w:pPr>
      <w:r w:rsidRPr="00B020C1">
        <w:rPr>
          <w:rFonts w:cs="David" w:hint="cs"/>
          <w:b/>
          <w:bCs/>
          <w:sz w:val="28"/>
          <w:szCs w:val="28"/>
          <w:rtl/>
        </w:rPr>
        <w:t xml:space="preserve">בעד ונגד  </w:t>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hint="cs"/>
          <w:b/>
          <w:bCs/>
          <w:sz w:val="28"/>
          <w:szCs w:val="28"/>
          <w:rtl/>
        </w:rPr>
        <w:t>7-8</w:t>
      </w:r>
    </w:p>
    <w:p w14:paraId="709C1F1A" w14:textId="7374BC19" w:rsidR="00E81F1C" w:rsidRDefault="00E81F1C" w:rsidP="007429EE">
      <w:pPr>
        <w:rPr>
          <w:rFonts w:cs="David"/>
          <w:b/>
          <w:bCs/>
          <w:sz w:val="28"/>
          <w:szCs w:val="28"/>
          <w:rtl/>
        </w:rPr>
      </w:pPr>
      <w:r w:rsidRPr="00B020C1">
        <w:rPr>
          <w:rFonts w:cs="David" w:hint="cs"/>
          <w:b/>
          <w:bCs/>
          <w:sz w:val="28"/>
          <w:szCs w:val="28"/>
          <w:rtl/>
        </w:rPr>
        <w:t>תובנות מהסכם אברהם</w:t>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hint="cs"/>
          <w:b/>
          <w:bCs/>
          <w:sz w:val="28"/>
          <w:szCs w:val="28"/>
          <w:rtl/>
        </w:rPr>
        <w:t>9</w:t>
      </w:r>
    </w:p>
    <w:p w14:paraId="4181B142" w14:textId="75C4BA4E" w:rsidR="00E81F1C" w:rsidRDefault="00E81F1C" w:rsidP="007429EE">
      <w:pPr>
        <w:rPr>
          <w:rFonts w:cs="David"/>
          <w:b/>
          <w:bCs/>
          <w:sz w:val="28"/>
          <w:szCs w:val="28"/>
          <w:rtl/>
        </w:rPr>
      </w:pPr>
      <w:r w:rsidRPr="00B020C1">
        <w:rPr>
          <w:rFonts w:cs="David" w:hint="cs"/>
          <w:b/>
          <w:bCs/>
          <w:sz w:val="28"/>
          <w:szCs w:val="28"/>
          <w:rtl/>
        </w:rPr>
        <w:t>סיכום</w:t>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b/>
          <w:bCs/>
          <w:sz w:val="28"/>
          <w:szCs w:val="28"/>
          <w:rtl/>
        </w:rPr>
        <w:tab/>
      </w:r>
      <w:r w:rsidR="005A4B42">
        <w:rPr>
          <w:rFonts w:cs="David" w:hint="cs"/>
          <w:b/>
          <w:bCs/>
          <w:sz w:val="28"/>
          <w:szCs w:val="28"/>
          <w:rtl/>
        </w:rPr>
        <w:t>10</w:t>
      </w:r>
    </w:p>
    <w:p w14:paraId="05F67EFB" w14:textId="218561A2" w:rsidR="005A4B42" w:rsidRDefault="005A4B42" w:rsidP="007429EE">
      <w:pPr>
        <w:rPr>
          <w:rFonts w:cs="David"/>
          <w:b/>
          <w:bCs/>
          <w:sz w:val="28"/>
          <w:szCs w:val="28"/>
          <w:rtl/>
        </w:rPr>
      </w:pPr>
      <w:r>
        <w:rPr>
          <w:rFonts w:cs="David" w:hint="cs"/>
          <w:b/>
          <w:bCs/>
          <w:sz w:val="28"/>
          <w:szCs w:val="28"/>
          <w:rtl/>
        </w:rPr>
        <w:t>ביבליוגרפיה</w:t>
      </w:r>
      <w:r>
        <w:rPr>
          <w:rFonts w:cs="David"/>
          <w:b/>
          <w:bCs/>
          <w:sz w:val="28"/>
          <w:szCs w:val="28"/>
          <w:rtl/>
        </w:rPr>
        <w:tab/>
      </w:r>
      <w:r>
        <w:rPr>
          <w:rFonts w:cs="David"/>
          <w:b/>
          <w:bCs/>
          <w:sz w:val="28"/>
          <w:szCs w:val="28"/>
          <w:rtl/>
        </w:rPr>
        <w:tab/>
      </w:r>
      <w:r>
        <w:rPr>
          <w:rFonts w:cs="David"/>
          <w:b/>
          <w:bCs/>
          <w:sz w:val="28"/>
          <w:szCs w:val="28"/>
          <w:rtl/>
        </w:rPr>
        <w:tab/>
      </w:r>
      <w:r>
        <w:rPr>
          <w:rFonts w:cs="David"/>
          <w:b/>
          <w:bCs/>
          <w:sz w:val="28"/>
          <w:szCs w:val="28"/>
          <w:rtl/>
        </w:rPr>
        <w:tab/>
      </w:r>
      <w:r>
        <w:rPr>
          <w:rFonts w:cs="David"/>
          <w:b/>
          <w:bCs/>
          <w:sz w:val="28"/>
          <w:szCs w:val="28"/>
          <w:rtl/>
        </w:rPr>
        <w:tab/>
      </w:r>
      <w:r>
        <w:rPr>
          <w:rFonts w:cs="David"/>
          <w:b/>
          <w:bCs/>
          <w:sz w:val="28"/>
          <w:szCs w:val="28"/>
          <w:rtl/>
        </w:rPr>
        <w:tab/>
      </w:r>
      <w:r>
        <w:rPr>
          <w:rFonts w:cs="David"/>
          <w:b/>
          <w:bCs/>
          <w:sz w:val="28"/>
          <w:szCs w:val="28"/>
          <w:rtl/>
        </w:rPr>
        <w:tab/>
      </w:r>
      <w:r>
        <w:rPr>
          <w:rFonts w:cs="David"/>
          <w:b/>
          <w:bCs/>
          <w:sz w:val="28"/>
          <w:szCs w:val="28"/>
          <w:rtl/>
        </w:rPr>
        <w:tab/>
      </w:r>
      <w:r>
        <w:rPr>
          <w:rFonts w:cs="David"/>
          <w:b/>
          <w:bCs/>
          <w:sz w:val="28"/>
          <w:szCs w:val="28"/>
          <w:rtl/>
        </w:rPr>
        <w:tab/>
      </w:r>
      <w:r>
        <w:rPr>
          <w:rFonts w:cs="David" w:hint="cs"/>
          <w:b/>
          <w:bCs/>
          <w:sz w:val="28"/>
          <w:szCs w:val="28"/>
          <w:rtl/>
        </w:rPr>
        <w:t>11</w:t>
      </w:r>
    </w:p>
    <w:p w14:paraId="6D5C79FD" w14:textId="28372023" w:rsidR="007429EE" w:rsidRPr="00B020C1" w:rsidRDefault="007429EE" w:rsidP="00E81F1C">
      <w:pPr>
        <w:rPr>
          <w:rFonts w:cs="David"/>
          <w:b/>
          <w:bCs/>
          <w:sz w:val="28"/>
          <w:szCs w:val="28"/>
          <w:rtl/>
        </w:rPr>
      </w:pPr>
      <w:r w:rsidRPr="00B020C1">
        <w:rPr>
          <w:rFonts w:cs="David" w:hint="cs"/>
          <w:b/>
          <w:bCs/>
          <w:sz w:val="28"/>
          <w:szCs w:val="28"/>
          <w:rtl/>
        </w:rPr>
        <w:tab/>
      </w:r>
      <w:r w:rsidRPr="00B020C1">
        <w:rPr>
          <w:rFonts w:cs="David" w:hint="cs"/>
          <w:b/>
          <w:bCs/>
          <w:sz w:val="28"/>
          <w:szCs w:val="28"/>
          <w:rtl/>
        </w:rPr>
        <w:tab/>
      </w:r>
      <w:r w:rsidRPr="00B020C1">
        <w:rPr>
          <w:rFonts w:cs="David" w:hint="cs"/>
          <w:b/>
          <w:bCs/>
          <w:sz w:val="28"/>
          <w:szCs w:val="28"/>
          <w:rtl/>
        </w:rPr>
        <w:tab/>
      </w:r>
      <w:r w:rsidRPr="00B020C1">
        <w:rPr>
          <w:rFonts w:cs="David" w:hint="cs"/>
          <w:b/>
          <w:bCs/>
          <w:sz w:val="28"/>
          <w:szCs w:val="28"/>
          <w:rtl/>
        </w:rPr>
        <w:tab/>
      </w:r>
    </w:p>
    <w:p w14:paraId="0FC0C8F0" w14:textId="77777777" w:rsidR="007429EE" w:rsidRPr="00B020C1" w:rsidRDefault="007429EE" w:rsidP="007429EE">
      <w:pPr>
        <w:rPr>
          <w:rFonts w:cs="David"/>
          <w:b/>
          <w:bCs/>
          <w:sz w:val="28"/>
          <w:szCs w:val="28"/>
          <w:rtl/>
        </w:rPr>
      </w:pPr>
    </w:p>
    <w:p w14:paraId="71E9538F" w14:textId="77777777" w:rsidR="007429EE" w:rsidRPr="00B020C1" w:rsidRDefault="007429EE" w:rsidP="007429EE">
      <w:pPr>
        <w:rPr>
          <w:rFonts w:cs="David"/>
          <w:b/>
          <w:bCs/>
          <w:sz w:val="28"/>
          <w:szCs w:val="28"/>
          <w:rtl/>
        </w:rPr>
      </w:pPr>
    </w:p>
    <w:p w14:paraId="1F3793E1" w14:textId="77777777" w:rsidR="007429EE" w:rsidRPr="00B020C1" w:rsidRDefault="007429EE" w:rsidP="007429EE">
      <w:pPr>
        <w:rPr>
          <w:rFonts w:cs="David"/>
          <w:b/>
          <w:bCs/>
          <w:sz w:val="28"/>
          <w:szCs w:val="28"/>
          <w:rtl/>
        </w:rPr>
      </w:pPr>
    </w:p>
    <w:p w14:paraId="3230ED30" w14:textId="77777777" w:rsidR="007429EE" w:rsidRPr="00B020C1" w:rsidRDefault="007429EE" w:rsidP="007429EE">
      <w:pPr>
        <w:rPr>
          <w:rFonts w:cs="David"/>
          <w:b/>
          <w:bCs/>
          <w:sz w:val="28"/>
          <w:szCs w:val="28"/>
          <w:rtl/>
        </w:rPr>
        <w:sectPr w:rsidR="007429EE" w:rsidRPr="00B020C1" w:rsidSect="002F2910">
          <w:type w:val="continuous"/>
          <w:pgSz w:w="11906" w:h="16838"/>
          <w:pgMar w:top="1440" w:right="1800" w:bottom="1440" w:left="1800" w:header="708" w:footer="708" w:gutter="0"/>
          <w:cols w:space="708"/>
          <w:bidi/>
          <w:rtlGutter/>
          <w:docGrid w:linePitch="360"/>
        </w:sectPr>
      </w:pPr>
    </w:p>
    <w:p w14:paraId="1A082B19" w14:textId="77777777" w:rsidR="007429EE" w:rsidRDefault="007429EE" w:rsidP="007429EE">
      <w:pPr>
        <w:rPr>
          <w:rFonts w:cs="David"/>
          <w:b/>
          <w:bCs/>
          <w:sz w:val="24"/>
          <w:szCs w:val="24"/>
          <w:rtl/>
        </w:rPr>
      </w:pPr>
    </w:p>
    <w:p w14:paraId="466A1DB2" w14:textId="77777777" w:rsidR="007429EE" w:rsidRDefault="007429EE" w:rsidP="007429EE">
      <w:pPr>
        <w:rPr>
          <w:rFonts w:cs="David"/>
          <w:b/>
          <w:bCs/>
          <w:sz w:val="24"/>
          <w:szCs w:val="24"/>
          <w:rtl/>
        </w:rPr>
      </w:pPr>
    </w:p>
    <w:p w14:paraId="700217AB" w14:textId="77777777" w:rsidR="007429EE" w:rsidRDefault="007429EE" w:rsidP="007429EE">
      <w:pPr>
        <w:rPr>
          <w:rFonts w:cs="David"/>
          <w:b/>
          <w:bCs/>
          <w:sz w:val="24"/>
          <w:szCs w:val="24"/>
          <w:rtl/>
        </w:rPr>
      </w:pPr>
    </w:p>
    <w:p w14:paraId="1B52EB71" w14:textId="77777777" w:rsidR="007429EE" w:rsidRDefault="007429EE" w:rsidP="007429EE">
      <w:pPr>
        <w:rPr>
          <w:rFonts w:cs="David"/>
          <w:b/>
          <w:bCs/>
          <w:sz w:val="24"/>
          <w:szCs w:val="24"/>
          <w:rtl/>
        </w:rPr>
      </w:pPr>
    </w:p>
    <w:p w14:paraId="571F0C51" w14:textId="77777777" w:rsidR="007429EE" w:rsidRDefault="007429EE" w:rsidP="007429EE">
      <w:pPr>
        <w:rPr>
          <w:rFonts w:cs="David"/>
          <w:b/>
          <w:bCs/>
          <w:sz w:val="24"/>
          <w:szCs w:val="24"/>
          <w:rtl/>
        </w:rPr>
      </w:pPr>
    </w:p>
    <w:p w14:paraId="5D285717" w14:textId="77777777" w:rsidR="007429EE" w:rsidRDefault="007429EE" w:rsidP="007429EE">
      <w:pPr>
        <w:rPr>
          <w:rFonts w:cs="David"/>
          <w:b/>
          <w:bCs/>
          <w:sz w:val="24"/>
          <w:szCs w:val="24"/>
          <w:rtl/>
        </w:rPr>
      </w:pPr>
    </w:p>
    <w:p w14:paraId="6FA1FB1F" w14:textId="77777777" w:rsidR="007429EE" w:rsidRDefault="007429EE" w:rsidP="007429EE">
      <w:pPr>
        <w:rPr>
          <w:rFonts w:cs="David"/>
          <w:b/>
          <w:bCs/>
          <w:sz w:val="24"/>
          <w:szCs w:val="24"/>
          <w:rtl/>
        </w:rPr>
      </w:pPr>
    </w:p>
    <w:p w14:paraId="342BD870" w14:textId="77777777" w:rsidR="007429EE" w:rsidRDefault="007429EE" w:rsidP="007429EE">
      <w:pPr>
        <w:rPr>
          <w:rFonts w:cs="David"/>
          <w:b/>
          <w:bCs/>
          <w:sz w:val="24"/>
          <w:szCs w:val="24"/>
          <w:rtl/>
        </w:rPr>
      </w:pPr>
    </w:p>
    <w:p w14:paraId="111B040D" w14:textId="77777777" w:rsidR="007429EE" w:rsidRDefault="007429EE" w:rsidP="007429EE">
      <w:pPr>
        <w:rPr>
          <w:rFonts w:cs="David"/>
          <w:b/>
          <w:bCs/>
          <w:sz w:val="24"/>
          <w:szCs w:val="24"/>
          <w:rtl/>
        </w:rPr>
      </w:pPr>
    </w:p>
    <w:p w14:paraId="54772583" w14:textId="77777777" w:rsidR="007429EE" w:rsidRDefault="007429EE" w:rsidP="007429EE">
      <w:pPr>
        <w:rPr>
          <w:rFonts w:cs="David"/>
          <w:b/>
          <w:bCs/>
          <w:sz w:val="24"/>
          <w:szCs w:val="24"/>
          <w:rtl/>
        </w:rPr>
      </w:pPr>
    </w:p>
    <w:p w14:paraId="79E6F4AB" w14:textId="77777777" w:rsidR="007429EE" w:rsidRDefault="007429EE" w:rsidP="007429EE">
      <w:pPr>
        <w:rPr>
          <w:rFonts w:cs="David"/>
          <w:b/>
          <w:bCs/>
          <w:sz w:val="24"/>
          <w:szCs w:val="24"/>
          <w:rtl/>
        </w:rPr>
      </w:pPr>
    </w:p>
    <w:p w14:paraId="2C453B69" w14:textId="77777777" w:rsidR="007429EE" w:rsidRDefault="007429EE" w:rsidP="007429EE">
      <w:pPr>
        <w:rPr>
          <w:rFonts w:cs="David"/>
          <w:b/>
          <w:bCs/>
          <w:sz w:val="24"/>
          <w:szCs w:val="24"/>
          <w:rtl/>
        </w:rPr>
      </w:pPr>
    </w:p>
    <w:p w14:paraId="7704E536" w14:textId="77777777" w:rsidR="007429EE" w:rsidRDefault="007429EE" w:rsidP="007429EE">
      <w:pPr>
        <w:rPr>
          <w:rFonts w:cs="David"/>
          <w:b/>
          <w:bCs/>
          <w:sz w:val="24"/>
          <w:szCs w:val="24"/>
          <w:rtl/>
        </w:rPr>
      </w:pPr>
    </w:p>
    <w:p w14:paraId="11DA400E" w14:textId="77777777" w:rsidR="007429EE" w:rsidRDefault="007429EE" w:rsidP="007429EE">
      <w:pPr>
        <w:rPr>
          <w:rFonts w:cs="David"/>
          <w:b/>
          <w:bCs/>
          <w:sz w:val="24"/>
          <w:szCs w:val="24"/>
          <w:rtl/>
        </w:rPr>
        <w:sectPr w:rsidR="007429EE" w:rsidSect="002F2910">
          <w:type w:val="continuous"/>
          <w:pgSz w:w="11906" w:h="16838"/>
          <w:pgMar w:top="1440" w:right="1800" w:bottom="1440" w:left="1800" w:header="708" w:footer="708" w:gutter="0"/>
          <w:cols w:space="708"/>
          <w:bidi/>
          <w:rtlGutter/>
          <w:docGrid w:linePitch="360"/>
        </w:sectPr>
      </w:pPr>
    </w:p>
    <w:p w14:paraId="0A801E4B" w14:textId="77777777" w:rsidR="007429EE" w:rsidRPr="00753562" w:rsidRDefault="007429EE" w:rsidP="007429EE">
      <w:pPr>
        <w:rPr>
          <w:rFonts w:cs="David"/>
          <w:b/>
          <w:bCs/>
          <w:sz w:val="24"/>
          <w:szCs w:val="24"/>
          <w:rtl/>
        </w:rPr>
      </w:pPr>
      <w:r w:rsidRPr="00753562">
        <w:rPr>
          <w:rFonts w:cs="David" w:hint="cs"/>
          <w:b/>
          <w:bCs/>
          <w:sz w:val="24"/>
          <w:szCs w:val="24"/>
          <w:rtl/>
        </w:rPr>
        <w:lastRenderedPageBreak/>
        <w:t>מבוא:</w:t>
      </w:r>
    </w:p>
    <w:p w14:paraId="7016E3E8" w14:textId="658AB8E4" w:rsidR="007429EE" w:rsidRDefault="007429EE" w:rsidP="007429EE">
      <w:pPr>
        <w:spacing w:line="360" w:lineRule="auto"/>
        <w:rPr>
          <w:rFonts w:cs="David"/>
          <w:sz w:val="24"/>
          <w:szCs w:val="24"/>
          <w:rtl/>
        </w:rPr>
      </w:pPr>
      <w:r>
        <w:rPr>
          <w:rFonts w:cs="David" w:hint="cs"/>
          <w:sz w:val="24"/>
          <w:szCs w:val="24"/>
          <w:rtl/>
        </w:rPr>
        <w:t xml:space="preserve">הסכם השלום עם איחוד האמירויות נחתם בתאריך 15.9.20 בבית הלבן במסגרת "הסכמי אברהם", הכוללים גם את הסכם בחריין </w:t>
      </w:r>
      <w:r>
        <w:rPr>
          <w:rFonts w:cs="David"/>
          <w:sz w:val="24"/>
          <w:szCs w:val="24"/>
          <w:rtl/>
        </w:rPr>
        <w:t>–</w:t>
      </w:r>
      <w:r>
        <w:rPr>
          <w:rFonts w:cs="David" w:hint="cs"/>
          <w:sz w:val="24"/>
          <w:szCs w:val="24"/>
          <w:rtl/>
        </w:rPr>
        <w:t xml:space="preserve"> ישראל. במהלך אוקטובר 2020 אושרר ההסכם בידי ממשלת ישראל, הכנסת והקבינט של איחוד האמירויות, 42 שנה אחרי חתימת הסכם השלום עם מצרים ו- 26 שנה אחרי הסכם השלום עם ירדן. מדינת ישראל משלימה צעד דרמטי נוסף במאמציה להשתלב במזרח התיכון ולנרמל את יחסיה מול העולם הערבי, בטקס היסטורי בבית הלבן</w:t>
      </w:r>
      <w:r w:rsidR="00EB644A">
        <w:rPr>
          <w:rFonts w:cs="David" w:hint="cs"/>
          <w:sz w:val="24"/>
          <w:szCs w:val="24"/>
          <w:rtl/>
        </w:rPr>
        <w:t xml:space="preserve"> </w:t>
      </w:r>
      <w:r w:rsidR="00EB644A">
        <w:rPr>
          <w:rFonts w:cs="David" w:hint="cs"/>
          <w:sz w:val="24"/>
          <w:szCs w:val="24"/>
          <w:rtl/>
        </w:rPr>
        <w:t>בהובלת</w:t>
      </w:r>
      <w:r w:rsidR="00EB644A">
        <w:rPr>
          <w:rFonts w:cs="David" w:hint="cs"/>
          <w:sz w:val="24"/>
          <w:szCs w:val="24"/>
          <w:rtl/>
        </w:rPr>
        <w:t>ו</w:t>
      </w:r>
      <w:r w:rsidR="00EB644A">
        <w:rPr>
          <w:rFonts w:cs="David" w:hint="cs"/>
          <w:sz w:val="24"/>
          <w:szCs w:val="24"/>
          <w:rtl/>
        </w:rPr>
        <w:t xml:space="preserve"> נשיא ארה"ב דונלד טראמפ</w:t>
      </w:r>
      <w:r w:rsidR="00EB644A">
        <w:rPr>
          <w:rFonts w:cs="David" w:hint="cs"/>
          <w:sz w:val="24"/>
          <w:szCs w:val="24"/>
          <w:rtl/>
        </w:rPr>
        <w:t>, בטקס</w:t>
      </w:r>
      <w:r>
        <w:rPr>
          <w:rFonts w:cs="David" w:hint="cs"/>
          <w:sz w:val="24"/>
          <w:szCs w:val="24"/>
          <w:rtl/>
        </w:rPr>
        <w:t xml:space="preserve"> חתמו ראש הממשלה בנימין נתניהו ושר החוץ של איחוד האמירויות עבדאללה בן- זאיד על המסמך המכונה "הסכם אברהם" חוזה השלום שצפוי להסדיר את היחסים המדיניים והמסחריים בין המדינות, שבעשורים האחרונים קיימו קשרים בלתי פורמליים בלבד. </w:t>
      </w:r>
      <w:r w:rsidR="00EB644A">
        <w:rPr>
          <w:rFonts w:cs="David" w:hint="cs"/>
          <w:sz w:val="24"/>
          <w:szCs w:val="24"/>
          <w:rtl/>
        </w:rPr>
        <w:t>נוסף על כך,</w:t>
      </w:r>
      <w:r>
        <w:rPr>
          <w:rFonts w:cs="David" w:hint="cs"/>
          <w:sz w:val="24"/>
          <w:szCs w:val="24"/>
          <w:rtl/>
        </w:rPr>
        <w:t xml:space="preserve"> נחתמה הצהרת השלום עם שר החוץ של בחריין עבד אל-לטיף אל זיאני, </w:t>
      </w:r>
      <w:r w:rsidR="00FD7530">
        <w:rPr>
          <w:rFonts w:cs="David" w:hint="cs"/>
          <w:sz w:val="24"/>
          <w:szCs w:val="24"/>
          <w:rtl/>
        </w:rPr>
        <w:t xml:space="preserve">מעתה </w:t>
      </w:r>
      <w:r>
        <w:rPr>
          <w:rFonts w:cs="David" w:hint="cs"/>
          <w:sz w:val="24"/>
          <w:szCs w:val="24"/>
          <w:rtl/>
        </w:rPr>
        <w:t xml:space="preserve">נסיכויות המפרץ ינהלו עם ישראל קשר דיפלומטי וכלכלי רשמי וגלוי ויתכן שאחריהן יחתמו על הסכמים דומים מדינות מוסלמיות אחרות, הסכם זה נתן לגיטימציה לכינון יחסים עם מדינות נוספות. </w:t>
      </w:r>
      <w:r w:rsidRPr="000175FF">
        <w:rPr>
          <w:rFonts w:cs="David" w:hint="cs"/>
          <w:b/>
          <w:bCs/>
          <w:sz w:val="24"/>
          <w:szCs w:val="24"/>
          <w:rtl/>
        </w:rPr>
        <w:t>בנאומו אמר נתניהו כי ההסכם מהווה תקווה לכל בני אברהם והוסיף</w:t>
      </w:r>
      <w:r w:rsidR="00EB644A">
        <w:rPr>
          <w:rFonts w:cs="David" w:hint="cs"/>
          <w:b/>
          <w:bCs/>
          <w:sz w:val="24"/>
          <w:szCs w:val="24"/>
          <w:rtl/>
        </w:rPr>
        <w:t>:</w:t>
      </w:r>
      <w:r w:rsidRPr="000175FF">
        <w:rPr>
          <w:rFonts w:cs="David" w:hint="cs"/>
          <w:b/>
          <w:bCs/>
          <w:sz w:val="24"/>
          <w:szCs w:val="24"/>
          <w:rtl/>
        </w:rPr>
        <w:t xml:space="preserve"> </w:t>
      </w:r>
      <w:r w:rsidR="00EB644A">
        <w:rPr>
          <w:rFonts w:cs="David" w:hint="cs"/>
          <w:b/>
          <w:bCs/>
          <w:sz w:val="24"/>
          <w:szCs w:val="24"/>
          <w:rtl/>
        </w:rPr>
        <w:t>"</w:t>
      </w:r>
      <w:r w:rsidRPr="000175FF">
        <w:rPr>
          <w:rFonts w:cs="David" w:hint="cs"/>
          <w:b/>
          <w:bCs/>
          <w:sz w:val="24"/>
          <w:szCs w:val="24"/>
          <w:rtl/>
        </w:rPr>
        <w:t>היום הזה הוא נקודת מפנה בהיסטוריה ומהווה שחר חדש לשלום</w:t>
      </w:r>
      <w:r w:rsidR="00EB644A">
        <w:rPr>
          <w:rFonts w:cs="David" w:hint="cs"/>
          <w:b/>
          <w:bCs/>
          <w:sz w:val="24"/>
          <w:szCs w:val="24"/>
          <w:rtl/>
        </w:rPr>
        <w:t>,</w:t>
      </w:r>
      <w:r w:rsidRPr="000175FF">
        <w:rPr>
          <w:rFonts w:cs="David" w:hint="cs"/>
          <w:b/>
          <w:bCs/>
          <w:sz w:val="24"/>
          <w:szCs w:val="24"/>
          <w:rtl/>
        </w:rPr>
        <w:t xml:space="preserve"> במשך אלפי שנים העם היהודי התפלל לשלום, במשך עשורים המדינה היהודית התפללה לשלום וזאת הסיבה שהיום אנחנו אסירי תודה לנשיא ארה"ב דונלד טראמפ</w:t>
      </w:r>
      <w:r w:rsidR="00EB644A">
        <w:rPr>
          <w:rFonts w:cs="David" w:hint="cs"/>
          <w:b/>
          <w:bCs/>
          <w:sz w:val="24"/>
          <w:szCs w:val="24"/>
          <w:rtl/>
        </w:rPr>
        <w:t>,</w:t>
      </w:r>
      <w:r w:rsidRPr="000175FF">
        <w:rPr>
          <w:rFonts w:cs="David" w:hint="cs"/>
          <w:b/>
          <w:bCs/>
          <w:sz w:val="24"/>
          <w:szCs w:val="24"/>
          <w:rtl/>
        </w:rPr>
        <w:t xml:space="preserve"> תהליך השלום בין ישראל לאיחוד האמירויות משנה את מהלך ההיסטוריה, לאחר עשורים רבים של פילוג וקונפליקטים ישנו ניצוץ במזרח התיכון לכיוון עתיד חדש לאנשים מכל הדתות</w:t>
      </w:r>
      <w:r w:rsidR="00EB644A">
        <w:rPr>
          <w:rFonts w:cs="David" w:hint="cs"/>
          <w:sz w:val="24"/>
          <w:szCs w:val="24"/>
          <w:rtl/>
        </w:rPr>
        <w:t>",</w:t>
      </w:r>
      <w:r>
        <w:rPr>
          <w:rFonts w:cs="David" w:hint="cs"/>
          <w:sz w:val="24"/>
          <w:szCs w:val="24"/>
          <w:rtl/>
        </w:rPr>
        <w:t xml:space="preserve"> שלום זה יאפשר למדינות להתחיל בתהליך של בניית שגרירויות, החלפת שגרירויות וקידום מספר נושאים חשובים כגון: תיירות, מסחר, בריאות וביטחון. כפי שצוין לעיל הסכם השלום נקרא "הסכם אברהם", </w:t>
      </w:r>
      <w:r w:rsidR="00EB644A">
        <w:rPr>
          <w:rFonts w:cs="David" w:hint="cs"/>
          <w:sz w:val="24"/>
          <w:szCs w:val="24"/>
          <w:rtl/>
        </w:rPr>
        <w:t xml:space="preserve">ההסכם </w:t>
      </w:r>
      <w:r>
        <w:rPr>
          <w:rFonts w:cs="David" w:hint="cs"/>
          <w:sz w:val="24"/>
          <w:szCs w:val="24"/>
          <w:rtl/>
        </w:rPr>
        <w:t xml:space="preserve">פותח את הדלת למוסלמים רבים מרחבי העולם לבקר באתרים היסטוריים, במדינת ישראל ולהתפלל באל </w:t>
      </w:r>
      <w:r>
        <w:rPr>
          <w:rFonts w:cs="David"/>
          <w:sz w:val="24"/>
          <w:szCs w:val="24"/>
          <w:rtl/>
        </w:rPr>
        <w:t>–</w:t>
      </w:r>
      <w:r>
        <w:rPr>
          <w:rFonts w:cs="David" w:hint="cs"/>
          <w:sz w:val="24"/>
          <w:szCs w:val="24"/>
          <w:rtl/>
        </w:rPr>
        <w:t xml:space="preserve"> אקצה שזהו האתר השלישי בחשיבותו הקדושה באיסלם. הסכם זה ישמש וישרת כבסיס להסכם מקיף בכל האזור, משהו שאיש לא חשב שאפשרי ובוודאי לא בעידן הזה.</w:t>
      </w:r>
    </w:p>
    <w:p w14:paraId="3932321E" w14:textId="10FAA50C" w:rsidR="007429EE" w:rsidRPr="001F2E65" w:rsidRDefault="007429EE" w:rsidP="007429EE">
      <w:pPr>
        <w:spacing w:line="360" w:lineRule="auto"/>
        <w:rPr>
          <w:rFonts w:cs="David"/>
          <w:b/>
          <w:bCs/>
          <w:sz w:val="24"/>
          <w:szCs w:val="24"/>
          <w:rtl/>
        </w:rPr>
      </w:pPr>
      <w:r w:rsidRPr="001F2E65">
        <w:rPr>
          <w:rFonts w:cs="David" w:hint="cs"/>
          <w:sz w:val="24"/>
          <w:szCs w:val="24"/>
          <w:rtl/>
        </w:rPr>
        <w:t>כפי שאמר שר החוץ של איחוד האמירויות עבדאללה בן- זיאד</w:t>
      </w:r>
      <w:r>
        <w:rPr>
          <w:rFonts w:cs="David" w:hint="cs"/>
          <w:sz w:val="24"/>
          <w:szCs w:val="24"/>
          <w:rtl/>
        </w:rPr>
        <w:t xml:space="preserve">: </w:t>
      </w:r>
      <w:r w:rsidRPr="001F2E65">
        <w:rPr>
          <w:rFonts w:cs="David" w:hint="cs"/>
          <w:b/>
          <w:bCs/>
          <w:sz w:val="24"/>
          <w:szCs w:val="24"/>
          <w:rtl/>
        </w:rPr>
        <w:t>"אני עומד היום ומשיט יד לשלום ומקבל יד לשלום, רדיפת השלום היא לא רק דרך ועקרונות</w:t>
      </w:r>
      <w:r w:rsidR="00B36BD1">
        <w:rPr>
          <w:rFonts w:cs="David" w:hint="cs"/>
          <w:b/>
          <w:bCs/>
          <w:sz w:val="24"/>
          <w:szCs w:val="24"/>
          <w:rtl/>
        </w:rPr>
        <w:t>,</w:t>
      </w:r>
      <w:r w:rsidRPr="001F2E65">
        <w:rPr>
          <w:rFonts w:cs="David" w:hint="cs"/>
          <w:b/>
          <w:bCs/>
          <w:sz w:val="24"/>
          <w:szCs w:val="24"/>
          <w:rtl/>
        </w:rPr>
        <w:t xml:space="preserve"> עליך לראות מעשים</w:t>
      </w:r>
      <w:r w:rsidR="00B36BD1">
        <w:rPr>
          <w:rFonts w:cs="David" w:hint="cs"/>
          <w:b/>
          <w:bCs/>
          <w:sz w:val="24"/>
          <w:szCs w:val="24"/>
          <w:rtl/>
        </w:rPr>
        <w:t>,</w:t>
      </w:r>
      <w:r w:rsidRPr="001F2E65">
        <w:rPr>
          <w:rFonts w:cs="David" w:hint="cs"/>
          <w:b/>
          <w:bCs/>
          <w:sz w:val="24"/>
          <w:szCs w:val="24"/>
          <w:rtl/>
        </w:rPr>
        <w:t xml:space="preserve"> מה שאנחנו עושים כאן היום הוא שינוי במזרח התיכון שינוי שיפיח תקווה לשלום בעולם כולו, כבוד ראש ממשלת ישראל נתניהו תודה לך על בחירתך בשלום ועל עצירת הסיפוח של השטחים הפלסטינים, זוהי החלטה שמחזקת את המאמץ שלנו להשיג עתיד טוב יותר לדורות הבאים, היוזמה הזאת שמתחילה כאן אינה סיסמה לשם הישגי</w:t>
      </w:r>
      <w:r w:rsidRPr="001F2E65">
        <w:rPr>
          <w:rFonts w:cs="David" w:hint="eastAsia"/>
          <w:b/>
          <w:bCs/>
          <w:sz w:val="24"/>
          <w:szCs w:val="24"/>
          <w:rtl/>
        </w:rPr>
        <w:t>ם</w:t>
      </w:r>
      <w:r w:rsidRPr="001F2E65">
        <w:rPr>
          <w:rFonts w:cs="David" w:hint="cs"/>
          <w:b/>
          <w:bCs/>
          <w:sz w:val="24"/>
          <w:szCs w:val="24"/>
          <w:rtl/>
        </w:rPr>
        <w:t xml:space="preserve"> מדיניים בלבד</w:t>
      </w:r>
      <w:r w:rsidR="00B36BD1">
        <w:rPr>
          <w:rFonts w:cs="David" w:hint="cs"/>
          <w:b/>
          <w:bCs/>
          <w:sz w:val="24"/>
          <w:szCs w:val="24"/>
          <w:rtl/>
        </w:rPr>
        <w:t>,</w:t>
      </w:r>
      <w:r w:rsidRPr="001F2E65">
        <w:rPr>
          <w:rFonts w:cs="David" w:hint="cs"/>
          <w:b/>
          <w:bCs/>
          <w:sz w:val="24"/>
          <w:szCs w:val="24"/>
          <w:rtl/>
        </w:rPr>
        <w:t xml:space="preserve"> אלא נועדה ליצירת עולם טוב יותר".</w:t>
      </w:r>
    </w:p>
    <w:p w14:paraId="4957D8A4" w14:textId="5FCFF5E6" w:rsidR="007429EE" w:rsidRDefault="007429EE" w:rsidP="007429EE">
      <w:pPr>
        <w:spacing w:line="360" w:lineRule="auto"/>
        <w:rPr>
          <w:rFonts w:cs="David"/>
          <w:sz w:val="24"/>
          <w:szCs w:val="24"/>
          <w:rtl/>
        </w:rPr>
        <w:sectPr w:rsidR="007429EE" w:rsidSect="006651CD">
          <w:footerReference w:type="default" r:id="rId11"/>
          <w:pgSz w:w="11906" w:h="16838"/>
          <w:pgMar w:top="1440" w:right="1800" w:bottom="1440" w:left="1800" w:header="708" w:footer="708" w:gutter="0"/>
          <w:cols w:space="708"/>
          <w:bidi/>
          <w:rtlGutter/>
          <w:docGrid w:linePitch="360"/>
        </w:sectPr>
      </w:pPr>
      <w:r>
        <w:rPr>
          <w:rFonts w:cs="David" w:hint="cs"/>
          <w:sz w:val="24"/>
          <w:szCs w:val="24"/>
          <w:rtl/>
        </w:rPr>
        <w:t>עיתוי ההודעה על נרמול היחסים בין ישראל לאיחוד האמירויות הערביות הפתיע רבים</w:t>
      </w:r>
      <w:r w:rsidR="00B36BD1">
        <w:rPr>
          <w:rFonts w:cs="David" w:hint="cs"/>
          <w:sz w:val="24"/>
          <w:szCs w:val="24"/>
          <w:rtl/>
        </w:rPr>
        <w:t>,</w:t>
      </w:r>
      <w:r>
        <w:rPr>
          <w:rFonts w:cs="David" w:hint="cs"/>
          <w:sz w:val="24"/>
          <w:szCs w:val="24"/>
          <w:rtl/>
        </w:rPr>
        <w:t xml:space="preserve"> הגם שהבשלת המהלך מתיישרת עם הידוק הקשרים ההדרגתי בין המדינות שנרשם בשנים האחרונות</w:t>
      </w:r>
      <w:r w:rsidR="00B36BD1">
        <w:rPr>
          <w:rFonts w:cs="David" w:hint="cs"/>
          <w:sz w:val="24"/>
          <w:szCs w:val="24"/>
          <w:rtl/>
        </w:rPr>
        <w:t xml:space="preserve">, </w:t>
      </w:r>
      <w:r>
        <w:rPr>
          <w:rFonts w:cs="David" w:hint="cs"/>
          <w:sz w:val="24"/>
          <w:szCs w:val="24"/>
          <w:rtl/>
        </w:rPr>
        <w:t>מדובר בצעד מנהיגותי אמיץ של השליט בפועל באיחוד האמירויות</w:t>
      </w:r>
      <w:r w:rsidR="00B36BD1">
        <w:rPr>
          <w:rFonts w:cs="David" w:hint="cs"/>
          <w:sz w:val="24"/>
          <w:szCs w:val="24"/>
          <w:rtl/>
        </w:rPr>
        <w:t>,</w:t>
      </w:r>
      <w:r>
        <w:rPr>
          <w:rFonts w:cs="David" w:hint="cs"/>
          <w:sz w:val="24"/>
          <w:szCs w:val="24"/>
          <w:rtl/>
        </w:rPr>
        <w:t xml:space="preserve"> יורש העצר של אבו דאבי </w:t>
      </w:r>
    </w:p>
    <w:p w14:paraId="4A1EEF75" w14:textId="0F7D72BA" w:rsidR="007429EE" w:rsidRDefault="007429EE" w:rsidP="007429EE">
      <w:pPr>
        <w:spacing w:line="360" w:lineRule="auto"/>
        <w:rPr>
          <w:rFonts w:cs="David"/>
          <w:sz w:val="24"/>
          <w:szCs w:val="24"/>
          <w:rtl/>
        </w:rPr>
      </w:pPr>
      <w:r>
        <w:rPr>
          <w:rFonts w:cs="David" w:hint="cs"/>
          <w:sz w:val="24"/>
          <w:szCs w:val="24"/>
          <w:rtl/>
        </w:rPr>
        <w:lastRenderedPageBreak/>
        <w:t xml:space="preserve">שייח' מוחמד בין זאיד, שלא זו בלבד שהחליט לתת פומבי ליחסים המתקיימים עם ישראל אלא אף חופפים לעיתים: ביטחוני </w:t>
      </w:r>
      <w:r>
        <w:rPr>
          <w:rFonts w:cs="David"/>
          <w:sz w:val="24"/>
          <w:szCs w:val="24"/>
          <w:rtl/>
        </w:rPr>
        <w:t>–</w:t>
      </w:r>
      <w:r>
        <w:rPr>
          <w:rFonts w:cs="David" w:hint="cs"/>
          <w:sz w:val="24"/>
          <w:szCs w:val="24"/>
          <w:rtl/>
        </w:rPr>
        <w:t xml:space="preserve"> מודיעינ</w:t>
      </w:r>
      <w:r>
        <w:rPr>
          <w:rFonts w:cs="David" w:hint="eastAsia"/>
          <w:sz w:val="24"/>
          <w:szCs w:val="24"/>
          <w:rtl/>
        </w:rPr>
        <w:t>י</w:t>
      </w:r>
      <w:r>
        <w:rPr>
          <w:rFonts w:cs="David" w:hint="cs"/>
          <w:sz w:val="24"/>
          <w:szCs w:val="24"/>
          <w:rtl/>
        </w:rPr>
        <w:t xml:space="preserve">, כלכלי, מסחרי וערוץ פומבי שבשנים האחרונות כלל דיאלוג בין </w:t>
      </w:r>
      <w:r>
        <w:rPr>
          <w:rFonts w:cs="David"/>
          <w:sz w:val="24"/>
          <w:szCs w:val="24"/>
          <w:rtl/>
        </w:rPr>
        <w:t>–</w:t>
      </w:r>
      <w:r>
        <w:rPr>
          <w:rFonts w:cs="David" w:hint="cs"/>
          <w:sz w:val="24"/>
          <w:szCs w:val="24"/>
          <w:rtl/>
        </w:rPr>
        <w:t xml:space="preserve"> דתי אזורי, יהודי </w:t>
      </w:r>
      <w:r>
        <w:rPr>
          <w:rFonts w:cs="David"/>
          <w:sz w:val="24"/>
          <w:szCs w:val="24"/>
          <w:rtl/>
        </w:rPr>
        <w:t>–</w:t>
      </w:r>
      <w:r>
        <w:rPr>
          <w:rFonts w:cs="David" w:hint="cs"/>
          <w:sz w:val="24"/>
          <w:szCs w:val="24"/>
          <w:rtl/>
        </w:rPr>
        <w:t xml:space="preserve"> מוסלמי </w:t>
      </w:r>
      <w:r>
        <w:rPr>
          <w:rFonts w:cs="David"/>
          <w:sz w:val="24"/>
          <w:szCs w:val="24"/>
          <w:rtl/>
        </w:rPr>
        <w:t>–</w:t>
      </w:r>
      <w:r>
        <w:rPr>
          <w:rFonts w:cs="David" w:hint="cs"/>
          <w:sz w:val="24"/>
          <w:szCs w:val="24"/>
          <w:rtl/>
        </w:rPr>
        <w:t xml:space="preserve"> נוצרי, שאיחוד האמירויות הייתה מהמובילות. יוזכר שבן זאיד לצד מלך ירדן עבדאללה היה זה שעמד בראש המחנה הערבי שיצא פומבית נגד כוונת ישראל להחיל את ריבונותה בגדה המערבית וייתכן שללא עמדה נחרצת זו</w:t>
      </w:r>
      <w:r w:rsidR="00B36BD1">
        <w:rPr>
          <w:rFonts w:cs="David" w:hint="cs"/>
          <w:sz w:val="24"/>
          <w:szCs w:val="24"/>
          <w:rtl/>
        </w:rPr>
        <w:t>,</w:t>
      </w:r>
      <w:r>
        <w:rPr>
          <w:rFonts w:cs="David" w:hint="cs"/>
          <w:sz w:val="24"/>
          <w:szCs w:val="24"/>
          <w:rtl/>
        </w:rPr>
        <w:t xml:space="preserve"> תהליך נורמליזציה לא היה יוצא לפועל בעת הנוכחית. </w:t>
      </w:r>
    </w:p>
    <w:p w14:paraId="1FD53A37" w14:textId="31A024E7" w:rsidR="007429EE" w:rsidRDefault="007429EE" w:rsidP="007429EE">
      <w:pPr>
        <w:spacing w:line="360" w:lineRule="auto"/>
        <w:rPr>
          <w:rFonts w:cs="David"/>
          <w:sz w:val="24"/>
          <w:szCs w:val="24"/>
          <w:rtl/>
        </w:rPr>
      </w:pPr>
      <w:r>
        <w:rPr>
          <w:rFonts w:cs="David" w:hint="cs"/>
          <w:sz w:val="24"/>
          <w:szCs w:val="24"/>
          <w:rtl/>
        </w:rPr>
        <w:t>מדינות ערב דבקו לאורך השנים בתנאי יוזמת השלום הערבית</w:t>
      </w:r>
      <w:r w:rsidR="00B36BD1">
        <w:rPr>
          <w:rFonts w:cs="David" w:hint="cs"/>
          <w:sz w:val="24"/>
          <w:szCs w:val="24"/>
          <w:rtl/>
        </w:rPr>
        <w:t>,</w:t>
      </w:r>
      <w:r>
        <w:rPr>
          <w:rFonts w:cs="David" w:hint="cs"/>
          <w:sz w:val="24"/>
          <w:szCs w:val="24"/>
          <w:rtl/>
        </w:rPr>
        <w:t xml:space="preserve"> שלפיה פיתוח היחסים בינן לבין ישראל תלוי בהסדר שלום כולל בין ישראל לפלסטיניים, ישראל מצדה ביקשה בשנים האחרונות לתת קדימות לשיפור</w:t>
      </w:r>
      <w:r w:rsidRPr="009C4D29">
        <w:rPr>
          <w:rFonts w:cs="David" w:hint="cs"/>
          <w:sz w:val="36"/>
          <w:szCs w:val="36"/>
          <w:rtl/>
        </w:rPr>
        <w:t xml:space="preserve"> </w:t>
      </w:r>
      <w:r>
        <w:rPr>
          <w:rFonts w:cs="David" w:hint="cs"/>
          <w:sz w:val="24"/>
          <w:szCs w:val="24"/>
          <w:rtl/>
        </w:rPr>
        <w:t>היחסים עם מדינות ערב על פני השבת התהליך המדיני עם הפלסטיניים לסדר היום, בעוד הפלסטינים פעלו לבלימת גילויי נורמליזציה בין ישראל למדינות המפרץ על מנת לשמרה כקלף מיקוח מול ישראל</w:t>
      </w:r>
      <w:r w:rsidR="00B36BD1">
        <w:rPr>
          <w:rFonts w:cs="David" w:hint="cs"/>
          <w:sz w:val="24"/>
          <w:szCs w:val="24"/>
          <w:rtl/>
        </w:rPr>
        <w:t>,</w:t>
      </w:r>
      <w:r>
        <w:rPr>
          <w:rFonts w:cs="David" w:hint="cs"/>
          <w:sz w:val="24"/>
          <w:szCs w:val="24"/>
          <w:rtl/>
        </w:rPr>
        <w:t xml:space="preserve"> אולם עמדתן של מדינות המפרץ כלפי ישראל לא הייתה סטטית אלא עברה שינויים במהלך הזמן תוך שחיקת תנאי יוזמת השלום הערבית. ישנן מדינות דוגמת כווית שעדיין דבקות בתנאי היוזמה הערבית ויסתייגו מהמהלך של איחוד האמירויות. בשנתיים האחרונות באיחוד האמירויות התנגן ההיממנו</w:t>
      </w:r>
      <w:r>
        <w:rPr>
          <w:rFonts w:cs="David" w:hint="eastAsia"/>
          <w:sz w:val="24"/>
          <w:szCs w:val="24"/>
          <w:rtl/>
        </w:rPr>
        <w:t>ן</w:t>
      </w:r>
      <w:r>
        <w:rPr>
          <w:rFonts w:cs="David" w:hint="cs"/>
          <w:sz w:val="24"/>
          <w:szCs w:val="24"/>
          <w:rtl/>
        </w:rPr>
        <w:t xml:space="preserve"> הישראלי בתחרויות ספורט, נערכו ביקורים של שרים ישראלים, התמנה רב ראשי לקהילה היהודית בדובאי, ישראל הוזמנה להשתתף בתערוכת "אקספו", אבו דאבי העבירה לגדה המערבית סיוע למאבק במגפת הקורונה, שגריר איחוד האמירויות בארצות הברית פרסם מאמר לעיתון הישראלי ובנוסף ישראל ואיחוד האמירויות חתמו על הסכם לשיתוף פעולה בתחום מאבק במגפת הקורונה.</w:t>
      </w:r>
      <w:r w:rsidR="00EC22B2">
        <w:rPr>
          <w:rFonts w:cs="David" w:hint="cs"/>
          <w:sz w:val="24"/>
          <w:szCs w:val="24"/>
          <w:rtl/>
        </w:rPr>
        <w:t xml:space="preserve"> </w:t>
      </w:r>
      <w:r>
        <w:rPr>
          <w:rFonts w:cs="David" w:hint="cs"/>
          <w:sz w:val="24"/>
          <w:szCs w:val="24"/>
          <w:rtl/>
        </w:rPr>
        <w:t>כל אלו בישרו על התקדמות ביחסים בין ישראל לאיחוד האמירויות ו"הסכם אברהם" היה "החותמת" לכל התהליכים שקדמו לו.</w:t>
      </w:r>
    </w:p>
    <w:p w14:paraId="52271A3C" w14:textId="77777777" w:rsidR="007429EE" w:rsidRDefault="007429EE" w:rsidP="007429EE">
      <w:pPr>
        <w:spacing w:line="360" w:lineRule="auto"/>
        <w:rPr>
          <w:rFonts w:cs="David"/>
          <w:sz w:val="24"/>
          <w:szCs w:val="24"/>
          <w:rtl/>
        </w:rPr>
      </w:pPr>
    </w:p>
    <w:p w14:paraId="412649DC" w14:textId="77777777" w:rsidR="007429EE" w:rsidRDefault="007429EE" w:rsidP="007429EE">
      <w:pPr>
        <w:spacing w:line="360" w:lineRule="auto"/>
        <w:rPr>
          <w:rFonts w:cs="David"/>
          <w:sz w:val="24"/>
          <w:szCs w:val="24"/>
          <w:rtl/>
        </w:rPr>
      </w:pPr>
    </w:p>
    <w:p w14:paraId="74EC637F" w14:textId="77777777" w:rsidR="007429EE" w:rsidRDefault="007429EE" w:rsidP="007429EE">
      <w:pPr>
        <w:spacing w:line="360" w:lineRule="auto"/>
        <w:rPr>
          <w:rFonts w:cs="David"/>
          <w:sz w:val="24"/>
          <w:szCs w:val="24"/>
          <w:rtl/>
        </w:rPr>
      </w:pPr>
      <w:r>
        <w:rPr>
          <w:rFonts w:cs="David" w:hint="cs"/>
          <w:sz w:val="24"/>
          <w:szCs w:val="24"/>
          <w:rtl/>
        </w:rPr>
        <w:t xml:space="preserve"> </w:t>
      </w:r>
    </w:p>
    <w:p w14:paraId="2BB1F287" w14:textId="77777777" w:rsidR="007429EE" w:rsidRDefault="007429EE" w:rsidP="007429EE">
      <w:pPr>
        <w:spacing w:line="360" w:lineRule="auto"/>
        <w:rPr>
          <w:rFonts w:cs="David"/>
          <w:sz w:val="24"/>
          <w:szCs w:val="24"/>
          <w:rtl/>
        </w:rPr>
      </w:pPr>
    </w:p>
    <w:p w14:paraId="64B1F464" w14:textId="77777777" w:rsidR="007429EE" w:rsidRDefault="007429EE" w:rsidP="007429EE">
      <w:pPr>
        <w:spacing w:line="360" w:lineRule="auto"/>
        <w:rPr>
          <w:rFonts w:cs="David"/>
          <w:sz w:val="24"/>
          <w:szCs w:val="24"/>
          <w:rtl/>
        </w:rPr>
      </w:pPr>
    </w:p>
    <w:p w14:paraId="19F987E2" w14:textId="77777777" w:rsidR="007429EE" w:rsidRDefault="007429EE" w:rsidP="007429EE">
      <w:pPr>
        <w:spacing w:line="360" w:lineRule="auto"/>
        <w:rPr>
          <w:rFonts w:cs="David"/>
          <w:sz w:val="24"/>
          <w:szCs w:val="24"/>
          <w:rtl/>
        </w:rPr>
      </w:pPr>
    </w:p>
    <w:p w14:paraId="14DE9DA1" w14:textId="77777777" w:rsidR="007429EE" w:rsidRDefault="007429EE" w:rsidP="007429EE">
      <w:pPr>
        <w:spacing w:line="360" w:lineRule="auto"/>
        <w:rPr>
          <w:rFonts w:cs="David"/>
          <w:sz w:val="24"/>
          <w:szCs w:val="24"/>
          <w:rtl/>
        </w:rPr>
      </w:pPr>
    </w:p>
    <w:p w14:paraId="3B51E9A1" w14:textId="77777777" w:rsidR="007429EE" w:rsidRDefault="007429EE" w:rsidP="007429EE">
      <w:pPr>
        <w:spacing w:line="360" w:lineRule="auto"/>
        <w:rPr>
          <w:rFonts w:cs="David"/>
          <w:sz w:val="24"/>
          <w:szCs w:val="24"/>
          <w:rtl/>
        </w:rPr>
      </w:pPr>
    </w:p>
    <w:p w14:paraId="507C8B8C" w14:textId="77777777" w:rsidR="007429EE" w:rsidRDefault="007429EE" w:rsidP="007429EE">
      <w:pPr>
        <w:spacing w:line="360" w:lineRule="auto"/>
        <w:rPr>
          <w:rFonts w:cs="David"/>
          <w:sz w:val="24"/>
          <w:szCs w:val="24"/>
          <w:rtl/>
        </w:rPr>
      </w:pPr>
    </w:p>
    <w:p w14:paraId="55024D54" w14:textId="77777777" w:rsidR="007429EE" w:rsidRDefault="007429EE" w:rsidP="007429EE">
      <w:pPr>
        <w:spacing w:line="360" w:lineRule="auto"/>
        <w:rPr>
          <w:rFonts w:cs="David"/>
          <w:sz w:val="24"/>
          <w:szCs w:val="24"/>
          <w:rtl/>
        </w:rPr>
      </w:pPr>
    </w:p>
    <w:p w14:paraId="545D76B1" w14:textId="77777777" w:rsidR="007429EE" w:rsidRDefault="007429EE" w:rsidP="007429EE">
      <w:pPr>
        <w:spacing w:line="360" w:lineRule="auto"/>
        <w:rPr>
          <w:rFonts w:cs="David"/>
          <w:sz w:val="24"/>
          <w:szCs w:val="24"/>
          <w:rtl/>
        </w:rPr>
      </w:pPr>
    </w:p>
    <w:p w14:paraId="209F42B6" w14:textId="77777777" w:rsidR="007429EE" w:rsidRPr="001632E9" w:rsidRDefault="007429EE" w:rsidP="007429EE">
      <w:pPr>
        <w:spacing w:line="360" w:lineRule="auto"/>
        <w:rPr>
          <w:rFonts w:cs="David"/>
          <w:sz w:val="16"/>
          <w:szCs w:val="16"/>
          <w:rtl/>
        </w:rPr>
      </w:pPr>
      <w:r w:rsidRPr="008F2C31">
        <w:rPr>
          <w:rFonts w:cs="David" w:hint="cs"/>
          <w:sz w:val="16"/>
          <w:szCs w:val="16"/>
          <w:rtl/>
        </w:rPr>
        <w:t xml:space="preserve">"הסכם אברהם" </w:t>
      </w:r>
      <w:r w:rsidRPr="008F2C31">
        <w:rPr>
          <w:rFonts w:cs="David"/>
          <w:sz w:val="16"/>
          <w:szCs w:val="16"/>
          <w:rtl/>
        </w:rPr>
        <w:t>–</w:t>
      </w:r>
      <w:r w:rsidRPr="008F2C31">
        <w:rPr>
          <w:rFonts w:cs="David" w:hint="cs"/>
          <w:sz w:val="16"/>
          <w:szCs w:val="16"/>
          <w:rtl/>
        </w:rPr>
        <w:t xml:space="preserve"> מספר הסכמים לכינון נורמליזציה ביחסים בין ישראל למספר מדינות ערביות שנוצר בתיווך ארה"ב. ההסכם נקרא כך על שמו של אברהם המקראי, שזוהי הדמות המקשרת בין כל הדתות. </w:t>
      </w:r>
    </w:p>
    <w:p w14:paraId="7D337E18" w14:textId="6AA77563" w:rsidR="007429EE" w:rsidRPr="00887D9A" w:rsidRDefault="007429EE" w:rsidP="00887D9A">
      <w:pPr>
        <w:tabs>
          <w:tab w:val="center" w:pos="4153"/>
        </w:tabs>
        <w:rPr>
          <w:rFonts w:cs="David"/>
          <w:sz w:val="24"/>
          <w:szCs w:val="24"/>
          <w:rtl/>
        </w:rPr>
        <w:sectPr w:rsidR="007429EE" w:rsidRPr="00887D9A" w:rsidSect="00887D9A">
          <w:footerReference w:type="default" r:id="rId12"/>
          <w:pgSz w:w="11906" w:h="16838"/>
          <w:pgMar w:top="1440" w:right="1800" w:bottom="1440" w:left="1800" w:header="708" w:footer="708" w:gutter="0"/>
          <w:pgNumType w:start="3"/>
          <w:cols w:space="708"/>
          <w:bidi/>
          <w:rtlGutter/>
          <w:docGrid w:linePitch="360"/>
        </w:sectPr>
      </w:pPr>
    </w:p>
    <w:p w14:paraId="19D9CB70" w14:textId="0842CF3A" w:rsidR="00E72529" w:rsidRPr="008901ED" w:rsidRDefault="007429EE" w:rsidP="008901ED">
      <w:pPr>
        <w:spacing w:line="360" w:lineRule="auto"/>
        <w:rPr>
          <w:rFonts w:cs="David"/>
          <w:b/>
          <w:bCs/>
          <w:sz w:val="24"/>
          <w:szCs w:val="24"/>
          <w:rtl/>
        </w:rPr>
      </w:pPr>
      <w:r w:rsidRPr="004A4547">
        <w:rPr>
          <w:rFonts w:cs="David" w:hint="cs"/>
          <w:b/>
          <w:bCs/>
          <w:sz w:val="24"/>
          <w:szCs w:val="24"/>
          <w:rtl/>
        </w:rPr>
        <w:lastRenderedPageBreak/>
        <w:t xml:space="preserve">ההשפעה של </w:t>
      </w:r>
      <w:r>
        <w:rPr>
          <w:rFonts w:cs="David" w:hint="cs"/>
          <w:b/>
          <w:bCs/>
          <w:sz w:val="24"/>
          <w:szCs w:val="24"/>
          <w:rtl/>
        </w:rPr>
        <w:t>"הסכם אברהם" על הקשר</w:t>
      </w:r>
      <w:r w:rsidRPr="004A4547">
        <w:rPr>
          <w:rFonts w:cs="David" w:hint="cs"/>
          <w:b/>
          <w:bCs/>
          <w:sz w:val="24"/>
          <w:szCs w:val="24"/>
          <w:rtl/>
        </w:rPr>
        <w:t xml:space="preserve"> </w:t>
      </w:r>
      <w:r>
        <w:rPr>
          <w:rFonts w:cs="David" w:hint="cs"/>
          <w:b/>
          <w:bCs/>
          <w:sz w:val="24"/>
          <w:szCs w:val="24"/>
          <w:rtl/>
        </w:rPr>
        <w:t>של ישראל עם</w:t>
      </w:r>
      <w:r w:rsidRPr="004A4547">
        <w:rPr>
          <w:rFonts w:cs="David" w:hint="cs"/>
          <w:b/>
          <w:bCs/>
          <w:sz w:val="24"/>
          <w:szCs w:val="24"/>
          <w:rtl/>
        </w:rPr>
        <w:t xml:space="preserve"> הפלסטיניים</w:t>
      </w:r>
      <w:r>
        <w:rPr>
          <w:rFonts w:cs="David" w:hint="cs"/>
          <w:b/>
          <w:bCs/>
          <w:sz w:val="24"/>
          <w:szCs w:val="24"/>
          <w:rtl/>
        </w:rPr>
        <w:t>:</w:t>
      </w:r>
    </w:p>
    <w:p w14:paraId="2340DDA1" w14:textId="7A7FC59D" w:rsidR="007429EE" w:rsidRDefault="007429EE" w:rsidP="004560A6">
      <w:pPr>
        <w:spacing w:line="360" w:lineRule="auto"/>
        <w:rPr>
          <w:rFonts w:cs="David"/>
          <w:sz w:val="24"/>
          <w:szCs w:val="24"/>
          <w:rtl/>
        </w:rPr>
      </w:pPr>
      <w:r>
        <w:rPr>
          <w:rFonts w:cs="David" w:hint="cs"/>
          <w:sz w:val="24"/>
          <w:szCs w:val="24"/>
          <w:rtl/>
        </w:rPr>
        <w:t>באיחוד האמירויות מוצג ההסכם עם ישראל כניצחון דיפלומטי, המכוון לטובת הפלסטיניים וכתשלום הכרחי שנועד לעצור את כוונת החלתה של הריבונות הישראלית בגדה המערבית לדברי דוברי הפדרציה, הנכונות לנורמליזציה עם ישראל, לא זו בלבד שהיא מסייעת לשמר את הרלוונטיות של פתרון שתי המדינות אלא גם לתרום ליציבות במזרח התיכון. יתכן שבן-זאיד מאמין שהמחיר שהוא ישלם בגין המהלך בזירה הפנימית, שאינה מגלה עדיין חיבה יתרה לישראל, נמוך מההישג הגלום בו.</w:t>
      </w:r>
      <w:r w:rsidR="008901ED">
        <w:rPr>
          <w:rFonts w:cs="David" w:hint="cs"/>
          <w:sz w:val="24"/>
          <w:szCs w:val="24"/>
          <w:rtl/>
        </w:rPr>
        <w:t xml:space="preserve"> </w:t>
      </w:r>
      <w:r>
        <w:rPr>
          <w:rFonts w:cs="David" w:hint="cs"/>
          <w:sz w:val="24"/>
          <w:szCs w:val="24"/>
          <w:rtl/>
        </w:rPr>
        <w:t xml:space="preserve">סקרים שנערכו בשנים האחרונות באיחוד האמירויות מצביעים כי דעת הקהל מוטרדת בעיקר מהאיום </w:t>
      </w:r>
      <w:r w:rsidR="008901ED">
        <w:rPr>
          <w:rFonts w:cs="David" w:hint="cs"/>
          <w:sz w:val="24"/>
          <w:szCs w:val="24"/>
          <w:rtl/>
        </w:rPr>
        <w:t>האיראני</w:t>
      </w:r>
      <w:r>
        <w:rPr>
          <w:rFonts w:cs="David" w:hint="cs"/>
          <w:sz w:val="24"/>
          <w:szCs w:val="24"/>
          <w:rtl/>
        </w:rPr>
        <w:t xml:space="preserve"> ובה בעת מדרגת בתחתית הרשימה את הסוגיה הפלסטינית. בעבור איחוד האמירויות היתרון המשמעותי הטמון במהלך אינו מסתכם בעצירת החלת הריבונות הישראלית בגדה או דיבידנדים שגלומים בהובלת הקשרים עם ישראל</w:t>
      </w:r>
      <w:r w:rsidR="004560A6">
        <w:rPr>
          <w:rFonts w:cs="David" w:hint="cs"/>
          <w:sz w:val="24"/>
          <w:szCs w:val="24"/>
          <w:rtl/>
        </w:rPr>
        <w:t>,</w:t>
      </w:r>
      <w:r>
        <w:rPr>
          <w:rFonts w:cs="David" w:hint="cs"/>
          <w:sz w:val="24"/>
          <w:szCs w:val="24"/>
          <w:rtl/>
        </w:rPr>
        <w:t xml:space="preserve"> מהלכו של בן-זאיד לא יפגע בתהליך השלום הישראלי פלסטיני הקפוא ממילא, בין היתר בשל העמדות הסרבניות הפלסטיניות, עם זאת תהליך נורמליזציה אזורי עשוי ויש אומרים פרדוקסאלית דווקא לתרום לקידום ההסדר בין ישראל לפלסטינים, זאת משום ששבירת הקונצנזוס הערבי על ידי איחוד האמירויות עשוי להפעיל על הפלסטינים לחץ לגלות גמישות ולהסכים לפשרות מדיניות, שמא מדינות נוספות יקדימו אותם ויחריפו את בידודם. </w:t>
      </w:r>
    </w:p>
    <w:p w14:paraId="0A832330" w14:textId="1A1402CB" w:rsidR="007429EE" w:rsidRDefault="007429EE" w:rsidP="007429EE">
      <w:pPr>
        <w:spacing w:line="360" w:lineRule="auto"/>
        <w:rPr>
          <w:rFonts w:cs="David"/>
          <w:sz w:val="24"/>
          <w:szCs w:val="24"/>
          <w:rtl/>
        </w:rPr>
      </w:pPr>
      <w:r>
        <w:rPr>
          <w:rFonts w:cs="David" w:hint="cs"/>
          <w:sz w:val="24"/>
          <w:szCs w:val="24"/>
          <w:rtl/>
        </w:rPr>
        <w:t>ההסכם בפועל לא כלל התייחסות לביטול הסיפוח, אמירותיו של בן זאיד בנאומו בנושא הפלסט</w:t>
      </w:r>
      <w:r w:rsidR="00E72529">
        <w:rPr>
          <w:rFonts w:cs="David" w:hint="cs"/>
          <w:sz w:val="24"/>
          <w:szCs w:val="24"/>
          <w:rtl/>
        </w:rPr>
        <w:t>י</w:t>
      </w:r>
      <w:r>
        <w:rPr>
          <w:rFonts w:cs="David" w:hint="cs"/>
          <w:sz w:val="24"/>
          <w:szCs w:val="24"/>
          <w:rtl/>
        </w:rPr>
        <w:t>ני לא היו בהסכם שנחתם בין האיחוד לישראל</w:t>
      </w:r>
      <w:r w:rsidR="004560A6">
        <w:rPr>
          <w:rFonts w:cs="David" w:hint="cs"/>
          <w:sz w:val="24"/>
          <w:szCs w:val="24"/>
          <w:rtl/>
        </w:rPr>
        <w:t xml:space="preserve">, </w:t>
      </w:r>
      <w:r>
        <w:rPr>
          <w:rFonts w:cs="David" w:hint="cs"/>
          <w:sz w:val="24"/>
          <w:szCs w:val="24"/>
          <w:rtl/>
        </w:rPr>
        <w:t xml:space="preserve">אך בן זאיד מדבר על "התחייבות למימוש הפתרון לסכסוך הישראלי </w:t>
      </w:r>
      <w:r>
        <w:rPr>
          <w:rFonts w:cs="David"/>
          <w:sz w:val="24"/>
          <w:szCs w:val="24"/>
          <w:rtl/>
        </w:rPr>
        <w:t>–</w:t>
      </w:r>
      <w:r>
        <w:rPr>
          <w:rFonts w:cs="David" w:hint="cs"/>
          <w:sz w:val="24"/>
          <w:szCs w:val="24"/>
          <w:rtl/>
        </w:rPr>
        <w:t xml:space="preserve"> פלסטיני", על אף ששר החוץ האמירתי הודה לנתניהו על בחירתו בשלום ועל עצירת הסיפוח של השטחים כלשונו, התחייבות כזאת אינה מופיעה בהסכם</w:t>
      </w:r>
      <w:r w:rsidR="004560A6">
        <w:rPr>
          <w:rFonts w:cs="David" w:hint="cs"/>
          <w:sz w:val="24"/>
          <w:szCs w:val="24"/>
          <w:rtl/>
        </w:rPr>
        <w:t>,</w:t>
      </w:r>
      <w:r>
        <w:rPr>
          <w:rFonts w:cs="David" w:hint="cs"/>
          <w:sz w:val="24"/>
          <w:szCs w:val="24"/>
          <w:rtl/>
        </w:rPr>
        <w:t xml:space="preserve"> ההסכם גם לא מתייחס לסוגיית מסירת מטוסי ה </w:t>
      </w:r>
      <w:r>
        <w:rPr>
          <w:rFonts w:cs="David"/>
          <w:sz w:val="24"/>
          <w:szCs w:val="24"/>
          <w:rtl/>
        </w:rPr>
        <w:t>–</w:t>
      </w:r>
      <w:r>
        <w:rPr>
          <w:rFonts w:cs="David" w:hint="cs"/>
          <w:sz w:val="24"/>
          <w:szCs w:val="24"/>
          <w:rtl/>
        </w:rPr>
        <w:t xml:space="preserve"> </w:t>
      </w:r>
      <w:r>
        <w:rPr>
          <w:rFonts w:cs="David" w:hint="cs"/>
          <w:sz w:val="24"/>
          <w:szCs w:val="24"/>
        </w:rPr>
        <w:t>F</w:t>
      </w:r>
      <w:r>
        <w:rPr>
          <w:rFonts w:cs="David"/>
          <w:sz w:val="24"/>
          <w:szCs w:val="24"/>
        </w:rPr>
        <w:t xml:space="preserve">35 </w:t>
      </w:r>
      <w:r>
        <w:rPr>
          <w:rFonts w:cs="David" w:hint="cs"/>
          <w:sz w:val="24"/>
          <w:szCs w:val="24"/>
          <w:rtl/>
        </w:rPr>
        <w:t xml:space="preserve"> לאמירויות</w:t>
      </w:r>
      <w:r w:rsidR="004560A6">
        <w:rPr>
          <w:rFonts w:cs="David" w:hint="cs"/>
          <w:sz w:val="24"/>
          <w:szCs w:val="24"/>
          <w:rtl/>
        </w:rPr>
        <w:t>,</w:t>
      </w:r>
      <w:r>
        <w:rPr>
          <w:rFonts w:cs="David" w:hint="cs"/>
          <w:sz w:val="24"/>
          <w:szCs w:val="24"/>
          <w:rtl/>
        </w:rPr>
        <w:t xml:space="preserve"> בפתח ההסכם בין ישראל והאמירויות נכתב כי הממשלות שואפות לממש את חזון היציבות במזרח התיכון, השלווה והשגשוג , לטובת כל העמים והמדינות באזור, בתוך כך הכוונה היא גם לפתרון הסכסוך הישראלי פלסטיני שאותו מתחייבות שתי המדינות לפתור. </w:t>
      </w:r>
    </w:p>
    <w:p w14:paraId="63E996AB" w14:textId="77777777" w:rsidR="007429EE" w:rsidRPr="00AF25FA" w:rsidRDefault="007429EE" w:rsidP="007429EE">
      <w:pPr>
        <w:spacing w:line="360" w:lineRule="auto"/>
        <w:rPr>
          <w:rFonts w:cs="David"/>
          <w:b/>
          <w:bCs/>
          <w:sz w:val="24"/>
          <w:szCs w:val="24"/>
          <w:rtl/>
        </w:rPr>
      </w:pPr>
      <w:r w:rsidRPr="00706B2B">
        <w:rPr>
          <w:rFonts w:cs="David" w:hint="cs"/>
          <w:sz w:val="24"/>
          <w:szCs w:val="24"/>
          <w:rtl/>
        </w:rPr>
        <w:t>ג'ארד קושנר</w:t>
      </w:r>
      <w:r w:rsidRPr="00AF25FA">
        <w:rPr>
          <w:rFonts w:cs="David" w:hint="cs"/>
          <w:b/>
          <w:bCs/>
          <w:sz w:val="24"/>
          <w:szCs w:val="24"/>
          <w:rtl/>
        </w:rPr>
        <w:t xml:space="preserve">: "עשינו את שלנו עם הפלסטינים". </w:t>
      </w:r>
    </w:p>
    <w:p w14:paraId="1345FABC" w14:textId="604B0D5F" w:rsidR="007429EE" w:rsidRDefault="007429EE" w:rsidP="007429EE">
      <w:pPr>
        <w:spacing w:line="360" w:lineRule="auto"/>
        <w:rPr>
          <w:rFonts w:cs="David"/>
          <w:sz w:val="24"/>
          <w:szCs w:val="24"/>
          <w:rtl/>
        </w:rPr>
        <w:sectPr w:rsidR="007429EE" w:rsidSect="006651CD">
          <w:footerReference w:type="default" r:id="rId13"/>
          <w:pgSz w:w="11906" w:h="16838"/>
          <w:pgMar w:top="1440" w:right="1800" w:bottom="1440" w:left="1800" w:header="708" w:footer="708" w:gutter="0"/>
          <w:cols w:space="708"/>
          <w:bidi/>
          <w:rtlGutter/>
          <w:docGrid w:linePitch="360"/>
        </w:sectPr>
      </w:pPr>
      <w:r>
        <w:rPr>
          <w:rFonts w:cs="David" w:hint="cs"/>
          <w:sz w:val="24"/>
          <w:szCs w:val="24"/>
          <w:rtl/>
        </w:rPr>
        <w:t>יועצו הבכיר וחתנו של הנשיא טראמפ</w:t>
      </w:r>
      <w:r w:rsidR="004560A6">
        <w:rPr>
          <w:rFonts w:cs="David" w:hint="cs"/>
          <w:sz w:val="24"/>
          <w:szCs w:val="24"/>
          <w:rtl/>
        </w:rPr>
        <w:t>,</w:t>
      </w:r>
      <w:r>
        <w:rPr>
          <w:rFonts w:cs="David" w:hint="cs"/>
          <w:sz w:val="24"/>
          <w:szCs w:val="24"/>
          <w:rtl/>
        </w:rPr>
        <w:t xml:space="preserve"> אמר בראיון לרשת אל- ערבייה הסעודית</w:t>
      </w:r>
      <w:r w:rsidR="004560A6">
        <w:rPr>
          <w:rFonts w:cs="David" w:hint="cs"/>
          <w:sz w:val="24"/>
          <w:szCs w:val="24"/>
          <w:rtl/>
        </w:rPr>
        <w:t>,</w:t>
      </w:r>
      <w:r>
        <w:rPr>
          <w:rFonts w:cs="David" w:hint="cs"/>
          <w:sz w:val="24"/>
          <w:szCs w:val="24"/>
          <w:rtl/>
        </w:rPr>
        <w:t xml:space="preserve"> כי ההסכם עם האמירויות ועם בחריין יסייע בהגעה לפתרון הסכסוך הישראלי </w:t>
      </w:r>
      <w:r>
        <w:rPr>
          <w:rFonts w:cs="David"/>
          <w:sz w:val="24"/>
          <w:szCs w:val="24"/>
          <w:rtl/>
        </w:rPr>
        <w:t>–</w:t>
      </w:r>
      <w:r>
        <w:rPr>
          <w:rFonts w:cs="David" w:hint="cs"/>
          <w:sz w:val="24"/>
          <w:szCs w:val="24"/>
          <w:rtl/>
        </w:rPr>
        <w:t xml:space="preserve"> פלסטיני</w:t>
      </w:r>
      <w:r w:rsidR="004560A6">
        <w:rPr>
          <w:rFonts w:cs="David" w:hint="cs"/>
          <w:sz w:val="24"/>
          <w:szCs w:val="24"/>
          <w:rtl/>
        </w:rPr>
        <w:t xml:space="preserve"> </w:t>
      </w:r>
      <w:r>
        <w:rPr>
          <w:rFonts w:cs="David" w:hint="cs"/>
          <w:sz w:val="24"/>
          <w:szCs w:val="24"/>
          <w:rtl/>
        </w:rPr>
        <w:t xml:space="preserve">"תהיה להן השפעה גדולה על ישראל בכל הנוגע לפתרון הסכסוך, כי הן בעלות ברית עכשיו" </w:t>
      </w:r>
      <w:r w:rsidR="004560A6">
        <w:rPr>
          <w:rFonts w:cs="David" w:hint="cs"/>
          <w:sz w:val="24"/>
          <w:szCs w:val="24"/>
          <w:rtl/>
        </w:rPr>
        <w:t>והוסיף</w:t>
      </w:r>
      <w:r>
        <w:rPr>
          <w:rFonts w:cs="David" w:hint="cs"/>
          <w:sz w:val="24"/>
          <w:szCs w:val="24"/>
          <w:rtl/>
        </w:rPr>
        <w:t xml:space="preserve"> "למילים שלהן יש השפעה משמעותית יותר". קושנר שב והאשים את ההנהגה הפלסטינית בקיפאון המדיניות בין ישראל לבין רמאללה, </w:t>
      </w:r>
      <w:r w:rsidRPr="00CC7E87">
        <w:rPr>
          <w:rFonts w:cs="David" w:hint="cs"/>
          <w:b/>
          <w:bCs/>
          <w:sz w:val="24"/>
          <w:szCs w:val="24"/>
          <w:rtl/>
        </w:rPr>
        <w:t>"עשינו את שלנו עם הפלסטינים</w:t>
      </w:r>
      <w:r w:rsidR="004560A6">
        <w:rPr>
          <w:rFonts w:cs="David" w:hint="cs"/>
          <w:b/>
          <w:bCs/>
          <w:sz w:val="24"/>
          <w:szCs w:val="24"/>
          <w:rtl/>
        </w:rPr>
        <w:t>,</w:t>
      </w:r>
      <w:r w:rsidRPr="00CC7E87">
        <w:rPr>
          <w:rFonts w:cs="David" w:hint="cs"/>
          <w:b/>
          <w:bCs/>
          <w:sz w:val="24"/>
          <w:szCs w:val="24"/>
          <w:rtl/>
        </w:rPr>
        <w:t xml:space="preserve"> יצרנו תוכנית כלכלית עבורן וכל מנכ"ל של חברה גדולה בעולם אומר שהוא רוצה להשקיע בגדה המערבית ובעדה, ההנהגה הפלסטינית תוקעת את המצב, ישראל אומרת עכשיו שהיא בעד פתרון שתי המדינות, הוא אמר</w:t>
      </w:r>
      <w:r w:rsidR="004560A6">
        <w:rPr>
          <w:rFonts w:cs="David" w:hint="cs"/>
          <w:b/>
          <w:bCs/>
          <w:sz w:val="24"/>
          <w:szCs w:val="24"/>
          <w:rtl/>
        </w:rPr>
        <w:t>:</w:t>
      </w:r>
      <w:r w:rsidRPr="00CC7E87">
        <w:rPr>
          <w:rFonts w:cs="David" w:hint="cs"/>
          <w:b/>
          <w:bCs/>
          <w:sz w:val="24"/>
          <w:szCs w:val="24"/>
          <w:rtl/>
        </w:rPr>
        <w:t xml:space="preserve"> "אם הפלסטינים רוצים מדינה, הנשיא טראמפ יכול לתת להם אותה אבל הוא לא יכול לרצות יותר משהם רוצים".</w:t>
      </w:r>
    </w:p>
    <w:p w14:paraId="7EB0C540" w14:textId="5C894574" w:rsidR="007429EE" w:rsidRDefault="007429EE" w:rsidP="007429EE">
      <w:pPr>
        <w:spacing w:line="360" w:lineRule="auto"/>
        <w:rPr>
          <w:rFonts w:cs="David"/>
          <w:sz w:val="24"/>
          <w:szCs w:val="24"/>
          <w:rtl/>
        </w:rPr>
      </w:pPr>
      <w:r>
        <w:rPr>
          <w:rFonts w:cs="David" w:hint="cs"/>
          <w:sz w:val="24"/>
          <w:szCs w:val="24"/>
          <w:rtl/>
        </w:rPr>
        <w:lastRenderedPageBreak/>
        <w:t xml:space="preserve">אין ספק שממשל טראמפ טוב לישראל ובתקופתו נוצרו הזדמנויות הן בשלום עם מדינות שונות והן בפתרון לסכסוך הישראלי </w:t>
      </w:r>
      <w:r>
        <w:rPr>
          <w:rFonts w:cs="David"/>
          <w:sz w:val="24"/>
          <w:szCs w:val="24"/>
          <w:rtl/>
        </w:rPr>
        <w:t>–</w:t>
      </w:r>
      <w:r>
        <w:rPr>
          <w:rFonts w:cs="David" w:hint="cs"/>
          <w:sz w:val="24"/>
          <w:szCs w:val="24"/>
          <w:rtl/>
        </w:rPr>
        <w:t xml:space="preserve"> פלסטיני, ההנהגה הפלסטינית אכן לא מוכנה לפתרון בשלב זה </w:t>
      </w:r>
      <w:r w:rsidR="00310153">
        <w:rPr>
          <w:rFonts w:cs="David" w:hint="cs"/>
          <w:sz w:val="24"/>
          <w:szCs w:val="24"/>
          <w:rtl/>
        </w:rPr>
        <w:t>ו</w:t>
      </w:r>
      <w:r>
        <w:rPr>
          <w:rFonts w:cs="David" w:hint="cs"/>
          <w:sz w:val="24"/>
          <w:szCs w:val="24"/>
          <w:rtl/>
        </w:rPr>
        <w:t xml:space="preserve">לא מכבדת את </w:t>
      </w:r>
      <w:r w:rsidR="00310153">
        <w:rPr>
          <w:rFonts w:cs="David" w:hint="cs"/>
          <w:sz w:val="24"/>
          <w:szCs w:val="24"/>
          <w:rtl/>
        </w:rPr>
        <w:t>"</w:t>
      </w:r>
      <w:r>
        <w:rPr>
          <w:rFonts w:cs="David" w:hint="cs"/>
          <w:sz w:val="24"/>
          <w:szCs w:val="24"/>
          <w:rtl/>
        </w:rPr>
        <w:t>תכנית</w:t>
      </w:r>
      <w:r w:rsidR="00310153">
        <w:rPr>
          <w:rFonts w:cs="David" w:hint="cs"/>
          <w:sz w:val="24"/>
          <w:szCs w:val="24"/>
          <w:rtl/>
        </w:rPr>
        <w:t xml:space="preserve"> </w:t>
      </w:r>
      <w:r>
        <w:rPr>
          <w:rFonts w:cs="David" w:hint="cs"/>
          <w:sz w:val="24"/>
          <w:szCs w:val="24"/>
          <w:rtl/>
        </w:rPr>
        <w:t>טראמפ</w:t>
      </w:r>
      <w:r w:rsidR="00310153">
        <w:rPr>
          <w:rFonts w:cs="David" w:hint="cs"/>
          <w:sz w:val="24"/>
          <w:szCs w:val="24"/>
          <w:rtl/>
        </w:rPr>
        <w:t xml:space="preserve">", </w:t>
      </w:r>
      <w:r>
        <w:rPr>
          <w:rFonts w:cs="David" w:hint="cs"/>
          <w:sz w:val="24"/>
          <w:szCs w:val="24"/>
          <w:rtl/>
        </w:rPr>
        <w:t xml:space="preserve">מרגע שישראל חתמו על הסכם </w:t>
      </w:r>
      <w:r w:rsidR="00310153">
        <w:rPr>
          <w:rFonts w:cs="David" w:hint="cs"/>
          <w:sz w:val="24"/>
          <w:szCs w:val="24"/>
          <w:rtl/>
        </w:rPr>
        <w:t>ה</w:t>
      </w:r>
      <w:r>
        <w:rPr>
          <w:rFonts w:cs="David" w:hint="cs"/>
          <w:sz w:val="24"/>
          <w:szCs w:val="24"/>
          <w:rtl/>
        </w:rPr>
        <w:t>שלום עם האמירויות</w:t>
      </w:r>
      <w:r w:rsidR="00310153">
        <w:rPr>
          <w:rFonts w:cs="David" w:hint="cs"/>
          <w:sz w:val="24"/>
          <w:szCs w:val="24"/>
          <w:rtl/>
        </w:rPr>
        <w:t>,</w:t>
      </w:r>
      <w:r>
        <w:rPr>
          <w:rFonts w:cs="David" w:hint="cs"/>
          <w:sz w:val="24"/>
          <w:szCs w:val="24"/>
          <w:rtl/>
        </w:rPr>
        <w:t xml:space="preserve"> הפתרון נראה באופק</w:t>
      </w:r>
      <w:r w:rsidR="00310153">
        <w:rPr>
          <w:rFonts w:cs="David" w:hint="cs"/>
          <w:sz w:val="24"/>
          <w:szCs w:val="24"/>
          <w:rtl/>
        </w:rPr>
        <w:t>, זאת</w:t>
      </w:r>
      <w:r>
        <w:rPr>
          <w:rFonts w:cs="David" w:hint="cs"/>
          <w:sz w:val="24"/>
          <w:szCs w:val="24"/>
          <w:rtl/>
        </w:rPr>
        <w:t xml:space="preserve"> מכיוון שלאיחוד </w:t>
      </w:r>
      <w:r w:rsidR="00310153">
        <w:rPr>
          <w:rFonts w:cs="David" w:hint="cs"/>
          <w:sz w:val="24"/>
          <w:szCs w:val="24"/>
          <w:rtl/>
        </w:rPr>
        <w:t xml:space="preserve">האמירויות </w:t>
      </w:r>
      <w:r>
        <w:rPr>
          <w:rFonts w:cs="David" w:hint="cs"/>
          <w:sz w:val="24"/>
          <w:szCs w:val="24"/>
          <w:rtl/>
        </w:rPr>
        <w:t>יש השפעה חזקה על הפלסטיני</w:t>
      </w:r>
      <w:r>
        <w:rPr>
          <w:rFonts w:cs="David" w:hint="eastAsia"/>
          <w:sz w:val="24"/>
          <w:szCs w:val="24"/>
          <w:rtl/>
        </w:rPr>
        <w:t>ם</w:t>
      </w:r>
      <w:r>
        <w:rPr>
          <w:rFonts w:cs="David" w:hint="cs"/>
          <w:sz w:val="24"/>
          <w:szCs w:val="24"/>
          <w:rtl/>
        </w:rPr>
        <w:t xml:space="preserve"> בעיקר בנושא הכלכלי ובנוסף אנו עדים לאחרונה על יוזמת שיתוף </w:t>
      </w:r>
      <w:r w:rsidR="00310153">
        <w:rPr>
          <w:rFonts w:cs="David" w:hint="cs"/>
          <w:sz w:val="24"/>
          <w:szCs w:val="24"/>
          <w:rtl/>
        </w:rPr>
        <w:t>ה</w:t>
      </w:r>
      <w:r>
        <w:rPr>
          <w:rFonts w:cs="David" w:hint="cs"/>
          <w:sz w:val="24"/>
          <w:szCs w:val="24"/>
          <w:rtl/>
        </w:rPr>
        <w:t>פעולה הביטחוני מצד הפלסטיניים</w:t>
      </w:r>
      <w:r w:rsidR="00310153">
        <w:rPr>
          <w:rFonts w:cs="David" w:hint="cs"/>
          <w:sz w:val="24"/>
          <w:szCs w:val="24"/>
          <w:rtl/>
        </w:rPr>
        <w:t>,</w:t>
      </w:r>
      <w:r>
        <w:rPr>
          <w:rFonts w:cs="David" w:hint="cs"/>
          <w:sz w:val="24"/>
          <w:szCs w:val="24"/>
          <w:rtl/>
        </w:rPr>
        <w:t xml:space="preserve"> יוזמה פלסטינית וסיוע של האיחוד יכול</w:t>
      </w:r>
      <w:r w:rsidR="00310153">
        <w:rPr>
          <w:rFonts w:cs="David" w:hint="cs"/>
          <w:sz w:val="24"/>
          <w:szCs w:val="24"/>
          <w:rtl/>
        </w:rPr>
        <w:t>ים</w:t>
      </w:r>
      <w:r>
        <w:rPr>
          <w:rFonts w:cs="David" w:hint="cs"/>
          <w:sz w:val="24"/>
          <w:szCs w:val="24"/>
          <w:rtl/>
        </w:rPr>
        <w:t xml:space="preserve"> </w:t>
      </w:r>
      <w:r w:rsidR="00310153">
        <w:rPr>
          <w:rFonts w:cs="David" w:hint="cs"/>
          <w:sz w:val="24"/>
          <w:szCs w:val="24"/>
          <w:rtl/>
        </w:rPr>
        <w:t>לקדם את</w:t>
      </w:r>
      <w:r>
        <w:rPr>
          <w:rFonts w:cs="David" w:hint="cs"/>
          <w:sz w:val="24"/>
          <w:szCs w:val="24"/>
          <w:rtl/>
        </w:rPr>
        <w:t xml:space="preserve"> הפתרון לסכסוך בין ישראל לפלסטינים, הפתרון הוא אינטרס של ישראל</w:t>
      </w:r>
      <w:r w:rsidR="00310153">
        <w:rPr>
          <w:rFonts w:cs="David" w:hint="cs"/>
          <w:sz w:val="24"/>
          <w:szCs w:val="24"/>
          <w:rtl/>
        </w:rPr>
        <w:t xml:space="preserve">, </w:t>
      </w:r>
      <w:r>
        <w:rPr>
          <w:rFonts w:cs="David" w:hint="cs"/>
          <w:sz w:val="24"/>
          <w:szCs w:val="24"/>
          <w:rtl/>
        </w:rPr>
        <w:t xml:space="preserve">הפלסטינים, איחוד האמירויות וארה"ב. </w:t>
      </w:r>
    </w:p>
    <w:p w14:paraId="0932963A" w14:textId="531F2C4C" w:rsidR="004B248B" w:rsidRDefault="00E72529" w:rsidP="004B248B">
      <w:pPr>
        <w:spacing w:line="360" w:lineRule="auto"/>
        <w:rPr>
          <w:rFonts w:cs="David"/>
          <w:sz w:val="24"/>
          <w:szCs w:val="24"/>
          <w:rtl/>
        </w:rPr>
      </w:pPr>
      <w:r w:rsidRPr="00E72529">
        <w:rPr>
          <w:rFonts w:cs="David"/>
          <w:sz w:val="24"/>
          <w:szCs w:val="24"/>
          <w:rtl/>
        </w:rPr>
        <w:t>הצד הפלסטיני הוא זה שנפגע ביותר ממגמת הנורמליזציה בין ישראל למדינות המפרץ</w:t>
      </w:r>
      <w:r w:rsidR="00B420B3">
        <w:rPr>
          <w:rFonts w:cs="David" w:hint="cs"/>
          <w:sz w:val="24"/>
          <w:szCs w:val="24"/>
          <w:rtl/>
        </w:rPr>
        <w:t>,</w:t>
      </w:r>
      <w:r w:rsidRPr="00E72529">
        <w:rPr>
          <w:rFonts w:cs="David"/>
          <w:sz w:val="24"/>
          <w:szCs w:val="24"/>
          <w:rtl/>
        </w:rPr>
        <w:t xml:space="preserve"> הנהגתם לא הצליחה להעביר בליגה הערבית הודעת גינוי ל"הסכם אברהם"</w:t>
      </w:r>
      <w:r w:rsidR="00C5036C">
        <w:rPr>
          <w:rFonts w:cs="David" w:hint="cs"/>
          <w:sz w:val="24"/>
          <w:szCs w:val="24"/>
          <w:rtl/>
        </w:rPr>
        <w:t xml:space="preserve"> </w:t>
      </w:r>
      <w:r w:rsidRPr="00E72529">
        <w:rPr>
          <w:rFonts w:cs="David"/>
          <w:sz w:val="24"/>
          <w:szCs w:val="24"/>
          <w:rtl/>
        </w:rPr>
        <w:t>ואף לא לעורר את הציבור הפלסטיני בגדה המערבית וברצועת עזה למחאה עממית</w:t>
      </w:r>
      <w:r w:rsidR="00B420B3">
        <w:rPr>
          <w:rFonts w:cs="David" w:hint="cs"/>
          <w:sz w:val="24"/>
          <w:szCs w:val="24"/>
          <w:rtl/>
        </w:rPr>
        <w:t>,</w:t>
      </w:r>
      <w:r w:rsidRPr="00E72529">
        <w:rPr>
          <w:rFonts w:cs="David"/>
          <w:sz w:val="24"/>
          <w:szCs w:val="24"/>
          <w:rtl/>
        </w:rPr>
        <w:t xml:space="preserve"> ההתפתחות החיובית בין ישראל למדינות במפרץ מדגישה את המשבר האסטרטגי שבו שרויה הרשות הפלסטינית</w:t>
      </w:r>
      <w:r w:rsidR="00B420B3">
        <w:rPr>
          <w:rFonts w:cs="David" w:hint="cs"/>
          <w:sz w:val="24"/>
          <w:szCs w:val="24"/>
          <w:rtl/>
        </w:rPr>
        <w:t xml:space="preserve">, רשות </w:t>
      </w:r>
      <w:r w:rsidRPr="00E72529">
        <w:rPr>
          <w:rFonts w:cs="David"/>
          <w:sz w:val="24"/>
          <w:szCs w:val="24"/>
          <w:rtl/>
        </w:rPr>
        <w:t>מוחלשת ומושפלת</w:t>
      </w:r>
      <w:r w:rsidR="00C5036C">
        <w:rPr>
          <w:rFonts w:cs="David" w:hint="cs"/>
          <w:sz w:val="24"/>
          <w:szCs w:val="24"/>
          <w:rtl/>
        </w:rPr>
        <w:t xml:space="preserve"> ואף</w:t>
      </w:r>
      <w:r w:rsidRPr="00E72529">
        <w:rPr>
          <w:rFonts w:cs="David"/>
          <w:sz w:val="24"/>
          <w:szCs w:val="24"/>
          <w:rtl/>
        </w:rPr>
        <w:t xml:space="preserve"> ניתן לפרשה כעדות לכישלון דרכו המדינית של נשיא הרשות מחמוד עבאס. </w:t>
      </w:r>
      <w:r w:rsidRPr="004B248B">
        <w:rPr>
          <w:rFonts w:cs="David"/>
          <w:sz w:val="24"/>
          <w:szCs w:val="24"/>
          <w:rtl/>
        </w:rPr>
        <w:t>חמאס</w:t>
      </w:r>
      <w:r w:rsidRPr="00E72529">
        <w:rPr>
          <w:rFonts w:cs="David"/>
          <w:sz w:val="24"/>
          <w:szCs w:val="24"/>
          <w:rtl/>
        </w:rPr>
        <w:t xml:space="preserve"> מזהה בהתרחשויות הזדמנות לחזק את מעמדו הפוליטי ולהשתלב בהנהגת אש"ף, תוך הדגשת הרלוונטיות של מדיניותו - ההתנגדות האלימה כאמצעי לקדם את השאיפות הלאומיות</w:t>
      </w:r>
      <w:r w:rsidR="004B248B">
        <w:rPr>
          <w:rFonts w:cs="David" w:hint="cs"/>
          <w:sz w:val="24"/>
          <w:szCs w:val="24"/>
          <w:rtl/>
        </w:rPr>
        <w:t>-</w:t>
      </w:r>
      <w:r w:rsidRPr="00E72529">
        <w:rPr>
          <w:rFonts w:cs="David"/>
          <w:sz w:val="24"/>
          <w:szCs w:val="24"/>
          <w:rtl/>
        </w:rPr>
        <w:t>פלסטיניות. תבוסת עבאס הובלטה במהלך מסע שערך איסמעיל הנייה, מנהיג חמאס, במחנות הפליטים בלבנון</w:t>
      </w:r>
      <w:r w:rsidR="00C5036C">
        <w:rPr>
          <w:rFonts w:cs="David" w:hint="cs"/>
          <w:sz w:val="24"/>
          <w:szCs w:val="24"/>
          <w:rtl/>
        </w:rPr>
        <w:t xml:space="preserve">, </w:t>
      </w:r>
      <w:r w:rsidRPr="00E72529">
        <w:rPr>
          <w:rFonts w:cs="David"/>
          <w:sz w:val="24"/>
          <w:szCs w:val="24"/>
          <w:rtl/>
        </w:rPr>
        <w:t>תמונות הנייה נישא על כתפי המון מריע במחנות, הנחשבים מעוז של פת"ח, הן קריאת תגר על שליטת פת"ח באש"ף וברשות הפלסטינית</w:t>
      </w:r>
      <w:r w:rsidR="004B248B">
        <w:rPr>
          <w:rFonts w:cs="David" w:hint="cs"/>
          <w:sz w:val="24"/>
          <w:szCs w:val="24"/>
          <w:rtl/>
        </w:rPr>
        <w:t>.</w:t>
      </w:r>
    </w:p>
    <w:p w14:paraId="01B1BD39" w14:textId="48CECD1D" w:rsidR="003A53BE" w:rsidRPr="00E72529" w:rsidRDefault="00E72529" w:rsidP="00C5036C">
      <w:pPr>
        <w:spacing w:line="360" w:lineRule="auto"/>
        <w:rPr>
          <w:rFonts w:cs="David"/>
          <w:sz w:val="24"/>
          <w:szCs w:val="24"/>
          <w:rtl/>
        </w:rPr>
      </w:pPr>
      <w:r>
        <w:rPr>
          <w:rFonts w:cs="David" w:hint="cs"/>
          <w:sz w:val="24"/>
          <w:szCs w:val="24"/>
          <w:rtl/>
        </w:rPr>
        <w:t>מצב שכזה יוביל את הפלסטינים להתפכחות ולתובנה, שחידוש הקשר עם ישראל יכול לסייע להם בכניסה "לקואליציה"</w:t>
      </w:r>
      <w:r w:rsidR="00C5036C">
        <w:rPr>
          <w:rFonts w:cs="David" w:hint="cs"/>
          <w:sz w:val="24"/>
          <w:szCs w:val="24"/>
          <w:rtl/>
        </w:rPr>
        <w:t>, קשר בין</w:t>
      </w:r>
      <w:r>
        <w:rPr>
          <w:rFonts w:cs="David" w:hint="cs"/>
          <w:sz w:val="24"/>
          <w:szCs w:val="24"/>
          <w:rtl/>
        </w:rPr>
        <w:t xml:space="preserve"> ישראל, איחוד האמירויות , בחריין , ערב הסעודית(בקרוב) מרוקו יפתח לפלסטינים צוהר לשגשוג כלכלי משמעותי</w:t>
      </w:r>
      <w:r w:rsidR="00C5036C">
        <w:rPr>
          <w:rFonts w:cs="David" w:hint="cs"/>
          <w:sz w:val="24"/>
          <w:szCs w:val="24"/>
          <w:rtl/>
        </w:rPr>
        <w:t>,</w:t>
      </w:r>
      <w:r>
        <w:rPr>
          <w:rFonts w:cs="David" w:hint="cs"/>
          <w:sz w:val="24"/>
          <w:szCs w:val="24"/>
          <w:rtl/>
        </w:rPr>
        <w:t xml:space="preserve"> שיתוף פעולה בטחוני עם ישראל </w:t>
      </w:r>
      <w:r w:rsidR="003A53BE">
        <w:rPr>
          <w:rFonts w:cs="David" w:hint="cs"/>
          <w:sz w:val="24"/>
          <w:szCs w:val="24"/>
          <w:rtl/>
        </w:rPr>
        <w:t xml:space="preserve">, מתן לגיטימציה לשלטונו של אבו מאזן ומניעה מחמאס השתלטות על הרשות הפלסטינית </w:t>
      </w:r>
      <w:r w:rsidR="00C5036C">
        <w:rPr>
          <w:rFonts w:cs="David" w:hint="cs"/>
          <w:sz w:val="24"/>
          <w:szCs w:val="24"/>
          <w:rtl/>
        </w:rPr>
        <w:t>ו</w:t>
      </w:r>
      <w:r w:rsidR="003A53BE">
        <w:rPr>
          <w:rFonts w:cs="David" w:hint="cs"/>
          <w:sz w:val="24"/>
          <w:szCs w:val="24"/>
          <w:rtl/>
        </w:rPr>
        <w:t xml:space="preserve">בנוסף לכך יאפשר </w:t>
      </w:r>
      <w:r>
        <w:rPr>
          <w:rFonts w:cs="David" w:hint="cs"/>
          <w:sz w:val="24"/>
          <w:szCs w:val="24"/>
          <w:rtl/>
        </w:rPr>
        <w:t>חזרה לשולחן הדיונים עם ישראל</w:t>
      </w:r>
      <w:r w:rsidR="003A53BE">
        <w:rPr>
          <w:rFonts w:cs="David" w:hint="cs"/>
          <w:sz w:val="24"/>
          <w:szCs w:val="24"/>
          <w:rtl/>
        </w:rPr>
        <w:t xml:space="preserve"> .</w:t>
      </w:r>
      <w:r>
        <w:rPr>
          <w:rFonts w:cs="David" w:hint="cs"/>
          <w:sz w:val="24"/>
          <w:szCs w:val="24"/>
          <w:rtl/>
        </w:rPr>
        <w:t xml:space="preserve"> מהצד הישראלי חידוש המשא ומתן עם הפלסטינים ירחיב את הקשרים עם מדינות המפרץ ויאפשר לישראל להורי</w:t>
      </w:r>
      <w:r w:rsidR="003A53BE">
        <w:rPr>
          <w:rFonts w:cs="David" w:hint="cs"/>
          <w:sz w:val="24"/>
          <w:szCs w:val="24"/>
          <w:rtl/>
        </w:rPr>
        <w:t>ד</w:t>
      </w:r>
      <w:r>
        <w:rPr>
          <w:rFonts w:cs="David" w:hint="cs"/>
          <w:sz w:val="24"/>
          <w:szCs w:val="24"/>
          <w:rtl/>
        </w:rPr>
        <w:t xml:space="preserve"> ממנה את העול הפלסטיני מעל כתפיה.</w:t>
      </w:r>
      <w:r w:rsidR="00C5036C">
        <w:rPr>
          <w:rFonts w:cs="David" w:hint="cs"/>
          <w:sz w:val="24"/>
          <w:szCs w:val="24"/>
          <w:rtl/>
        </w:rPr>
        <w:t xml:space="preserve"> </w:t>
      </w:r>
      <w:r w:rsidR="003A53BE">
        <w:rPr>
          <w:rFonts w:cs="David" w:hint="cs"/>
          <w:sz w:val="24"/>
          <w:szCs w:val="24"/>
          <w:rtl/>
        </w:rPr>
        <w:t>אין ספק "שהסכם אברהם" הוא הזדמנות פז לישראל ולרשות הפלסטינית לחזור לשולחן הדיונים בין אם באופן ישיר ובין בתיווך איחוד האמירויות וארצות הברית</w:t>
      </w:r>
      <w:r w:rsidR="00C5036C">
        <w:rPr>
          <w:rFonts w:cs="David" w:hint="cs"/>
          <w:sz w:val="24"/>
          <w:szCs w:val="24"/>
          <w:rtl/>
        </w:rPr>
        <w:t>,</w:t>
      </w:r>
      <w:r w:rsidR="003A53BE">
        <w:rPr>
          <w:rFonts w:cs="David" w:hint="cs"/>
          <w:sz w:val="24"/>
          <w:szCs w:val="24"/>
          <w:rtl/>
        </w:rPr>
        <w:t xml:space="preserve"> הסכם </w:t>
      </w:r>
      <w:r w:rsidR="00C5036C">
        <w:rPr>
          <w:rFonts w:cs="David" w:hint="cs"/>
          <w:sz w:val="24"/>
          <w:szCs w:val="24"/>
          <w:rtl/>
        </w:rPr>
        <w:t>כ</w:t>
      </w:r>
      <w:r w:rsidR="003A53BE">
        <w:rPr>
          <w:rFonts w:cs="David" w:hint="cs"/>
          <w:sz w:val="24"/>
          <w:szCs w:val="24"/>
          <w:rtl/>
        </w:rPr>
        <w:t>זה יכול ליצור מזרח תיכון חדש, ללא סכסוך שמעסיק את רוב מדינות האזור.</w:t>
      </w:r>
    </w:p>
    <w:p w14:paraId="023C98EF" w14:textId="77777777" w:rsidR="007429EE" w:rsidRDefault="007429EE" w:rsidP="007429EE">
      <w:pPr>
        <w:spacing w:line="360" w:lineRule="auto"/>
        <w:rPr>
          <w:rFonts w:cs="David"/>
          <w:sz w:val="24"/>
          <w:szCs w:val="24"/>
          <w:rtl/>
        </w:rPr>
      </w:pPr>
    </w:p>
    <w:p w14:paraId="69C3AB10" w14:textId="77777777" w:rsidR="007429EE" w:rsidRDefault="007429EE" w:rsidP="007429EE">
      <w:pPr>
        <w:spacing w:line="360" w:lineRule="auto"/>
        <w:rPr>
          <w:rFonts w:cs="David"/>
          <w:sz w:val="24"/>
          <w:szCs w:val="24"/>
          <w:rtl/>
        </w:rPr>
      </w:pPr>
    </w:p>
    <w:p w14:paraId="12868565" w14:textId="77777777" w:rsidR="007429EE" w:rsidRDefault="007429EE" w:rsidP="007429EE">
      <w:pPr>
        <w:spacing w:line="360" w:lineRule="auto"/>
        <w:rPr>
          <w:rFonts w:cs="David"/>
          <w:sz w:val="24"/>
          <w:szCs w:val="24"/>
          <w:rtl/>
        </w:rPr>
      </w:pPr>
    </w:p>
    <w:p w14:paraId="4DB8327B" w14:textId="77777777" w:rsidR="007429EE" w:rsidRDefault="007429EE" w:rsidP="007429EE">
      <w:pPr>
        <w:spacing w:line="360" w:lineRule="auto"/>
        <w:rPr>
          <w:rFonts w:cs="David"/>
          <w:sz w:val="24"/>
          <w:szCs w:val="24"/>
          <w:rtl/>
        </w:rPr>
      </w:pPr>
    </w:p>
    <w:p w14:paraId="2E757AC4" w14:textId="77777777" w:rsidR="007429EE" w:rsidRDefault="007429EE" w:rsidP="007429EE">
      <w:pPr>
        <w:spacing w:line="360" w:lineRule="auto"/>
        <w:rPr>
          <w:rFonts w:cs="David"/>
          <w:sz w:val="24"/>
          <w:szCs w:val="24"/>
          <w:rtl/>
        </w:rPr>
      </w:pPr>
    </w:p>
    <w:p w14:paraId="6BF38220" w14:textId="77777777" w:rsidR="007429EE" w:rsidRDefault="007429EE" w:rsidP="007429EE">
      <w:pPr>
        <w:spacing w:line="360" w:lineRule="auto"/>
        <w:rPr>
          <w:rFonts w:cs="David"/>
          <w:sz w:val="24"/>
          <w:szCs w:val="24"/>
          <w:rtl/>
        </w:rPr>
      </w:pPr>
    </w:p>
    <w:p w14:paraId="77D3E60E" w14:textId="77777777" w:rsidR="007429EE" w:rsidRDefault="007429EE" w:rsidP="007429EE">
      <w:pPr>
        <w:spacing w:line="360" w:lineRule="auto"/>
        <w:rPr>
          <w:rFonts w:cs="David"/>
          <w:sz w:val="24"/>
          <w:szCs w:val="24"/>
          <w:rtl/>
        </w:rPr>
        <w:sectPr w:rsidR="007429EE" w:rsidSect="006651CD">
          <w:footerReference w:type="default" r:id="rId14"/>
          <w:pgSz w:w="11906" w:h="16838"/>
          <w:pgMar w:top="1440" w:right="1800" w:bottom="1440" w:left="1800" w:header="708" w:footer="708" w:gutter="0"/>
          <w:cols w:space="708"/>
          <w:bidi/>
          <w:rtlGutter/>
          <w:docGrid w:linePitch="360"/>
        </w:sectPr>
      </w:pPr>
    </w:p>
    <w:p w14:paraId="172D9E99" w14:textId="77777777" w:rsidR="007429EE" w:rsidRPr="00996390" w:rsidRDefault="007429EE" w:rsidP="007429EE">
      <w:pPr>
        <w:spacing w:line="360" w:lineRule="auto"/>
        <w:rPr>
          <w:rFonts w:cs="David"/>
          <w:b/>
          <w:bCs/>
          <w:sz w:val="24"/>
          <w:szCs w:val="24"/>
          <w:rtl/>
        </w:rPr>
      </w:pPr>
      <w:r w:rsidRPr="00996390">
        <w:rPr>
          <w:rFonts w:cs="David" w:hint="cs"/>
          <w:b/>
          <w:bCs/>
          <w:sz w:val="24"/>
          <w:szCs w:val="24"/>
          <w:rtl/>
        </w:rPr>
        <w:lastRenderedPageBreak/>
        <w:t xml:space="preserve">הזדמנויות </w:t>
      </w:r>
      <w:r>
        <w:rPr>
          <w:rFonts w:cs="David" w:hint="cs"/>
          <w:b/>
          <w:bCs/>
          <w:sz w:val="24"/>
          <w:szCs w:val="24"/>
          <w:rtl/>
        </w:rPr>
        <w:t>:</w:t>
      </w:r>
    </w:p>
    <w:p w14:paraId="3E73626A" w14:textId="588628F6" w:rsidR="007429EE" w:rsidRDefault="007429EE" w:rsidP="009F723B">
      <w:pPr>
        <w:spacing w:line="360" w:lineRule="auto"/>
        <w:rPr>
          <w:rFonts w:cs="David"/>
          <w:sz w:val="24"/>
          <w:szCs w:val="24"/>
          <w:rtl/>
        </w:rPr>
      </w:pPr>
      <w:r>
        <w:rPr>
          <w:rFonts w:cs="David" w:hint="cs"/>
          <w:sz w:val="24"/>
          <w:szCs w:val="24"/>
          <w:rtl/>
        </w:rPr>
        <w:t>הסכם השלום בין ישראל לאיחוד האמירויות מעיד על שאיפת השותפים לו</w:t>
      </w:r>
      <w:r w:rsidR="009F723B">
        <w:rPr>
          <w:rFonts w:cs="David" w:hint="cs"/>
          <w:sz w:val="24"/>
          <w:szCs w:val="24"/>
          <w:rtl/>
        </w:rPr>
        <w:t xml:space="preserve"> </w:t>
      </w:r>
      <w:r>
        <w:rPr>
          <w:rFonts w:cs="David" w:hint="cs"/>
          <w:sz w:val="24"/>
          <w:szCs w:val="24"/>
          <w:rtl/>
        </w:rPr>
        <w:t>לראותו כמהלך היסטורי</w:t>
      </w:r>
      <w:r w:rsidR="009F723B">
        <w:rPr>
          <w:rFonts w:cs="David" w:hint="cs"/>
          <w:sz w:val="24"/>
          <w:szCs w:val="24"/>
          <w:rtl/>
        </w:rPr>
        <w:t>,</w:t>
      </w:r>
      <w:r>
        <w:rPr>
          <w:rFonts w:cs="David" w:hint="cs"/>
          <w:sz w:val="24"/>
          <w:szCs w:val="24"/>
          <w:rtl/>
        </w:rPr>
        <w:t xml:space="preserve"> מעבר לקשר הנוכחי הוא הוצג כהסכם שלום, על אף שלא היו מלחמות או מקרי שפיכות דמים בין ישראל לאיחוד האמירויות ולבחריין</w:t>
      </w:r>
      <w:r w:rsidR="009F723B">
        <w:rPr>
          <w:rFonts w:cs="David" w:hint="cs"/>
          <w:sz w:val="24"/>
          <w:szCs w:val="24"/>
          <w:rtl/>
        </w:rPr>
        <w:t xml:space="preserve">, </w:t>
      </w:r>
      <w:r>
        <w:rPr>
          <w:rFonts w:cs="David" w:hint="cs"/>
          <w:sz w:val="24"/>
          <w:szCs w:val="24"/>
          <w:rtl/>
        </w:rPr>
        <w:t>החזון הוא של נורמליזציה מלאה ביחסים, זאת בניגוד ליחסים בין ישראל לבין חלוצות הסכמי השלום באזור ירדן ומצרים. ואכן ההסכם כולל סעיפים הנוגעים לשיתופי פעולה אזרחיים מגוונים ביניהם</w:t>
      </w:r>
      <w:r w:rsidR="009F723B">
        <w:rPr>
          <w:rFonts w:cs="David" w:hint="cs"/>
          <w:sz w:val="24"/>
          <w:szCs w:val="24"/>
          <w:rtl/>
        </w:rPr>
        <w:t>:</w:t>
      </w:r>
      <w:r>
        <w:rPr>
          <w:rFonts w:cs="David" w:hint="cs"/>
          <w:sz w:val="24"/>
          <w:szCs w:val="24"/>
          <w:rtl/>
        </w:rPr>
        <w:t xml:space="preserve"> בריאות, חקלאות, תיירות, אנרגיה, איכות הסביבה, חדשנות, קשת תחומים</w:t>
      </w:r>
      <w:r w:rsidR="004B0777">
        <w:rPr>
          <w:rFonts w:cs="David" w:hint="cs"/>
          <w:sz w:val="24"/>
          <w:szCs w:val="24"/>
          <w:rtl/>
        </w:rPr>
        <w:t xml:space="preserve"> שיכולה לסייע בפיתוח המזרח התיכון ויצירת </w:t>
      </w:r>
      <w:r w:rsidR="003410A3">
        <w:rPr>
          <w:rFonts w:cs="David" w:hint="cs"/>
          <w:sz w:val="24"/>
          <w:szCs w:val="24"/>
          <w:rtl/>
        </w:rPr>
        <w:t>בסיס איתן לנורמליזציה בין מדינות המפרץ, ישראל, ארצות הברית ומדינות נוספות שיצטרפו בהמשך</w:t>
      </w:r>
      <w:r w:rsidR="00893270">
        <w:rPr>
          <w:rFonts w:cs="David" w:hint="cs"/>
          <w:sz w:val="24"/>
          <w:szCs w:val="24"/>
          <w:rtl/>
        </w:rPr>
        <w:t>.</w:t>
      </w:r>
      <w:r w:rsidR="003410A3">
        <w:rPr>
          <w:rFonts w:cs="David" w:hint="cs"/>
          <w:sz w:val="24"/>
          <w:szCs w:val="24"/>
          <w:rtl/>
        </w:rPr>
        <w:t xml:space="preserve"> דרך</w:t>
      </w:r>
      <w:r w:rsidR="00893270">
        <w:rPr>
          <w:rFonts w:cs="David" w:hint="cs"/>
          <w:sz w:val="24"/>
          <w:szCs w:val="24"/>
          <w:rtl/>
        </w:rPr>
        <w:t xml:space="preserve"> </w:t>
      </w:r>
      <w:r>
        <w:rPr>
          <w:rFonts w:cs="David" w:hint="cs"/>
          <w:sz w:val="24"/>
          <w:szCs w:val="24"/>
          <w:rtl/>
        </w:rPr>
        <w:t xml:space="preserve">זו מיועדת לבסס יחסים שיאפשרו יחסים חמים בין עמים ובד בבד להתגבר על משברים פוליטיים העלולים להיווצר, בעיקר סביב ניהול הסכסוך הישראלי </w:t>
      </w:r>
      <w:r>
        <w:rPr>
          <w:rFonts w:cs="David"/>
          <w:sz w:val="24"/>
          <w:szCs w:val="24"/>
          <w:rtl/>
        </w:rPr>
        <w:t>–</w:t>
      </w:r>
      <w:r>
        <w:rPr>
          <w:rFonts w:cs="David" w:hint="cs"/>
          <w:sz w:val="24"/>
          <w:szCs w:val="24"/>
          <w:rtl/>
        </w:rPr>
        <w:t xml:space="preserve"> פלסטיני</w:t>
      </w:r>
      <w:r w:rsidR="009F723B">
        <w:rPr>
          <w:rFonts w:cs="David" w:hint="cs"/>
          <w:sz w:val="24"/>
          <w:szCs w:val="24"/>
          <w:rtl/>
        </w:rPr>
        <w:t xml:space="preserve"> וזאת</w:t>
      </w:r>
      <w:r>
        <w:rPr>
          <w:rFonts w:cs="David" w:hint="cs"/>
          <w:sz w:val="24"/>
          <w:szCs w:val="24"/>
          <w:rtl/>
        </w:rPr>
        <w:t xml:space="preserve"> למרות שבהסכם לא נכללו הסוגיות שבמחלוקת אך יש גם הזדמנויות</w:t>
      </w:r>
      <w:r w:rsidR="008D41DA">
        <w:rPr>
          <w:rFonts w:cs="David" w:hint="cs"/>
          <w:sz w:val="24"/>
          <w:szCs w:val="24"/>
          <w:rtl/>
        </w:rPr>
        <w:t xml:space="preserve"> לישראל ולפלסטיניים</w:t>
      </w:r>
      <w:r w:rsidR="00893270">
        <w:rPr>
          <w:rFonts w:cs="David" w:hint="cs"/>
          <w:sz w:val="24"/>
          <w:szCs w:val="24"/>
          <w:rtl/>
        </w:rPr>
        <w:t xml:space="preserve"> כגון:</w:t>
      </w:r>
    </w:p>
    <w:p w14:paraId="6B936182" w14:textId="77777777" w:rsidR="007429EE" w:rsidRDefault="007429EE" w:rsidP="007429EE">
      <w:pPr>
        <w:pStyle w:val="a3"/>
        <w:numPr>
          <w:ilvl w:val="0"/>
          <w:numId w:val="1"/>
        </w:numPr>
        <w:spacing w:line="360" w:lineRule="auto"/>
        <w:rPr>
          <w:rFonts w:cs="David"/>
          <w:sz w:val="24"/>
          <w:szCs w:val="24"/>
        </w:rPr>
      </w:pPr>
      <w:r>
        <w:rPr>
          <w:rFonts w:cs="David" w:hint="cs"/>
          <w:sz w:val="24"/>
          <w:szCs w:val="24"/>
          <w:rtl/>
        </w:rPr>
        <w:t xml:space="preserve">פתרון שתי המדינות לבעיה הפלסטינית. </w:t>
      </w:r>
    </w:p>
    <w:p w14:paraId="1010B2BD" w14:textId="77777777" w:rsidR="007429EE" w:rsidRDefault="007429EE" w:rsidP="007429EE">
      <w:pPr>
        <w:pStyle w:val="a3"/>
        <w:numPr>
          <w:ilvl w:val="0"/>
          <w:numId w:val="1"/>
        </w:numPr>
        <w:spacing w:line="360" w:lineRule="auto"/>
        <w:rPr>
          <w:rFonts w:cs="David"/>
          <w:sz w:val="24"/>
          <w:szCs w:val="24"/>
        </w:rPr>
      </w:pPr>
      <w:r>
        <w:rPr>
          <w:rFonts w:cs="David" w:hint="cs"/>
          <w:sz w:val="24"/>
          <w:szCs w:val="24"/>
          <w:rtl/>
        </w:rPr>
        <w:t xml:space="preserve">השעיית הסיפוח / החלת הריבונות הישראלית בשטחים </w:t>
      </w:r>
      <w:r>
        <w:rPr>
          <w:rFonts w:cs="David"/>
          <w:sz w:val="24"/>
          <w:szCs w:val="24"/>
          <w:rtl/>
        </w:rPr>
        <w:t>–</w:t>
      </w:r>
      <w:r>
        <w:rPr>
          <w:rFonts w:cs="David" w:hint="cs"/>
          <w:sz w:val="24"/>
          <w:szCs w:val="24"/>
          <w:rtl/>
        </w:rPr>
        <w:t xml:space="preserve"> יהודה ושומרון. </w:t>
      </w:r>
    </w:p>
    <w:p w14:paraId="6BA5AF89" w14:textId="77777777" w:rsidR="007429EE" w:rsidRDefault="007429EE" w:rsidP="007429EE">
      <w:pPr>
        <w:pStyle w:val="a3"/>
        <w:numPr>
          <w:ilvl w:val="0"/>
          <w:numId w:val="1"/>
        </w:numPr>
        <w:spacing w:line="360" w:lineRule="auto"/>
        <w:rPr>
          <w:rFonts w:cs="David"/>
          <w:sz w:val="24"/>
          <w:szCs w:val="24"/>
        </w:rPr>
      </w:pPr>
      <w:r>
        <w:rPr>
          <w:rFonts w:cs="David" w:hint="cs"/>
          <w:sz w:val="24"/>
          <w:szCs w:val="24"/>
          <w:rtl/>
        </w:rPr>
        <w:t xml:space="preserve">הצגת מתווה חדש לפתרון הסכסוך הישראלי </w:t>
      </w:r>
      <w:r>
        <w:rPr>
          <w:rFonts w:cs="David"/>
          <w:sz w:val="24"/>
          <w:szCs w:val="24"/>
          <w:rtl/>
        </w:rPr>
        <w:t>–</w:t>
      </w:r>
      <w:r>
        <w:rPr>
          <w:rFonts w:cs="David" w:hint="cs"/>
          <w:sz w:val="24"/>
          <w:szCs w:val="24"/>
          <w:rtl/>
        </w:rPr>
        <w:t xml:space="preserve"> פלסטיני. </w:t>
      </w:r>
    </w:p>
    <w:p w14:paraId="4E4C016C" w14:textId="77777777" w:rsidR="007429EE" w:rsidRDefault="007429EE" w:rsidP="007429EE">
      <w:pPr>
        <w:pStyle w:val="a3"/>
        <w:numPr>
          <w:ilvl w:val="0"/>
          <w:numId w:val="1"/>
        </w:numPr>
        <w:spacing w:line="360" w:lineRule="auto"/>
        <w:rPr>
          <w:rFonts w:cs="David"/>
          <w:sz w:val="24"/>
          <w:szCs w:val="24"/>
        </w:rPr>
      </w:pPr>
      <w:r>
        <w:rPr>
          <w:rFonts w:cs="David" w:hint="cs"/>
          <w:sz w:val="24"/>
          <w:szCs w:val="24"/>
          <w:rtl/>
        </w:rPr>
        <w:t>ניצחונו של ג' ביידן בבחירות שמצית תקווה בקרב הפלסטינים ע"מ שיופעל לחץ על ישראל לקדם את התהליך לפתרון הסכסוך בין ישראל לפלסטינים.</w:t>
      </w:r>
    </w:p>
    <w:p w14:paraId="18814268" w14:textId="50F0BBD0" w:rsidR="007429EE" w:rsidRDefault="007429EE" w:rsidP="009F723B">
      <w:pPr>
        <w:spacing w:line="360" w:lineRule="auto"/>
        <w:rPr>
          <w:rFonts w:cs="David"/>
          <w:sz w:val="24"/>
          <w:szCs w:val="24"/>
          <w:rtl/>
        </w:rPr>
      </w:pPr>
      <w:r>
        <w:rPr>
          <w:rFonts w:cs="David" w:hint="cs"/>
          <w:sz w:val="24"/>
          <w:szCs w:val="24"/>
          <w:rtl/>
        </w:rPr>
        <w:t xml:space="preserve">ג'ו ביידן טוען </w:t>
      </w:r>
      <w:r w:rsidR="009F723B">
        <w:rPr>
          <w:rFonts w:cs="David" w:hint="cs"/>
          <w:sz w:val="24"/>
          <w:szCs w:val="24"/>
          <w:rtl/>
        </w:rPr>
        <w:t>כי אינו</w:t>
      </w:r>
      <w:r>
        <w:rPr>
          <w:rFonts w:cs="David" w:hint="cs"/>
          <w:sz w:val="24"/>
          <w:szCs w:val="24"/>
          <w:rtl/>
        </w:rPr>
        <w:t xml:space="preserve"> מאמין שתוכנית טראמפ תקדם מציאות של שתי מדינות בזירה ישראלית פלסטינית, אך סביר שינצל את הסכמי הפורמליזציה לריסון צעדיה של ישראל בזירה הפלסטינית, בעיקר בבנייה בהתנחלויות ולהרחקת פלסטינים משטחי </w:t>
      </w:r>
      <w:r>
        <w:rPr>
          <w:rFonts w:cs="David" w:hint="cs"/>
          <w:sz w:val="24"/>
          <w:szCs w:val="24"/>
        </w:rPr>
        <w:t>C</w:t>
      </w:r>
      <w:r>
        <w:rPr>
          <w:rFonts w:cs="David" w:hint="cs"/>
          <w:sz w:val="24"/>
          <w:szCs w:val="24"/>
          <w:rtl/>
        </w:rPr>
        <w:t xml:space="preserve"> ולחידוש התהליך המדיני באמצעות לחץ ערבי ישיר על הפלסטינים</w:t>
      </w:r>
      <w:r w:rsidR="009F723B">
        <w:rPr>
          <w:rFonts w:cs="David" w:hint="cs"/>
          <w:sz w:val="24"/>
          <w:szCs w:val="24"/>
          <w:rtl/>
        </w:rPr>
        <w:t xml:space="preserve"> וזאת על מנת</w:t>
      </w:r>
      <w:r>
        <w:rPr>
          <w:rFonts w:cs="David" w:hint="cs"/>
          <w:sz w:val="24"/>
          <w:szCs w:val="24"/>
          <w:rtl/>
        </w:rPr>
        <w:t xml:space="preserve"> לרכך את תנאיהם לשיבה למשא ומתן במקביל</w:t>
      </w:r>
      <w:r w:rsidR="009F723B">
        <w:rPr>
          <w:rFonts w:cs="David" w:hint="cs"/>
          <w:sz w:val="24"/>
          <w:szCs w:val="24"/>
          <w:rtl/>
        </w:rPr>
        <w:t xml:space="preserve"> אף להפעיל לחץ</w:t>
      </w:r>
      <w:r>
        <w:rPr>
          <w:rFonts w:cs="David" w:hint="cs"/>
          <w:sz w:val="24"/>
          <w:szCs w:val="24"/>
          <w:rtl/>
        </w:rPr>
        <w:t xml:space="preserve"> על ישראל. אם מביטים קדימה</w:t>
      </w:r>
      <w:r w:rsidR="00682B42">
        <w:rPr>
          <w:rFonts w:cs="David" w:hint="cs"/>
          <w:sz w:val="24"/>
          <w:szCs w:val="24"/>
          <w:rtl/>
        </w:rPr>
        <w:t>,</w:t>
      </w:r>
      <w:r>
        <w:rPr>
          <w:rFonts w:cs="David" w:hint="cs"/>
          <w:sz w:val="24"/>
          <w:szCs w:val="24"/>
          <w:rtl/>
        </w:rPr>
        <w:t xml:space="preserve"> לפלסטינים יש אור בקצה המנהרה בכינון יחסי הנורמליזציה בין ישראל לאיחוד האמירויות</w:t>
      </w:r>
      <w:r w:rsidR="009F723B">
        <w:rPr>
          <w:rFonts w:cs="David" w:hint="cs"/>
          <w:sz w:val="24"/>
          <w:szCs w:val="24"/>
          <w:rtl/>
        </w:rPr>
        <w:t xml:space="preserve"> - </w:t>
      </w:r>
      <w:r>
        <w:rPr>
          <w:rFonts w:cs="David" w:hint="cs"/>
          <w:sz w:val="24"/>
          <w:szCs w:val="24"/>
          <w:rtl/>
        </w:rPr>
        <w:t xml:space="preserve">בחירתו של ג'ו ביידן לנשיא ארה"ב, כל אלו יכולים לשפר את מצבם של הפלסטיניים ומציאת פתרון לסכסוך ישראלי- פלסטיני. </w:t>
      </w:r>
    </w:p>
    <w:p w14:paraId="31DD491A" w14:textId="1F7D290C" w:rsidR="00243D4E" w:rsidRDefault="00243D4E" w:rsidP="00243D4E">
      <w:pPr>
        <w:spacing w:line="360" w:lineRule="auto"/>
        <w:rPr>
          <w:rFonts w:cs="David"/>
          <w:sz w:val="24"/>
          <w:szCs w:val="24"/>
          <w:rtl/>
        </w:rPr>
        <w:sectPr w:rsidR="00243D4E" w:rsidSect="006651CD">
          <w:footerReference w:type="default" r:id="rId15"/>
          <w:pgSz w:w="11906" w:h="16838"/>
          <w:pgMar w:top="1440" w:right="1800" w:bottom="1440" w:left="1800" w:header="708" w:footer="708" w:gutter="0"/>
          <w:cols w:space="708"/>
          <w:bidi/>
          <w:rtlGutter/>
          <w:docGrid w:linePitch="360"/>
        </w:sectPr>
      </w:pPr>
      <w:r>
        <w:rPr>
          <w:rFonts w:cs="David" w:hint="cs"/>
          <w:sz w:val="24"/>
          <w:szCs w:val="24"/>
          <w:rtl/>
        </w:rPr>
        <w:t>מציאת פתרון לסכסוך ישראלי פלסטיני יאפשר לישראל להתנתק מהעול הפלסטיני</w:t>
      </w:r>
      <w:r w:rsidR="009F723B">
        <w:rPr>
          <w:rFonts w:cs="David" w:hint="cs"/>
          <w:sz w:val="24"/>
          <w:szCs w:val="24"/>
          <w:rtl/>
        </w:rPr>
        <w:t>,</w:t>
      </w:r>
      <w:r>
        <w:rPr>
          <w:rFonts w:cs="David" w:hint="cs"/>
          <w:sz w:val="24"/>
          <w:szCs w:val="24"/>
          <w:rtl/>
        </w:rPr>
        <w:t xml:space="preserve"> הן בהיבט </w:t>
      </w:r>
      <w:r w:rsidR="009F723B">
        <w:rPr>
          <w:rFonts w:cs="David" w:hint="cs"/>
          <w:sz w:val="24"/>
          <w:szCs w:val="24"/>
          <w:rtl/>
        </w:rPr>
        <w:t>ה</w:t>
      </w:r>
      <w:r>
        <w:rPr>
          <w:rFonts w:cs="David" w:hint="cs"/>
          <w:sz w:val="24"/>
          <w:szCs w:val="24"/>
          <w:rtl/>
        </w:rPr>
        <w:t>כלכלי והן מההיבט הביטחוני</w:t>
      </w:r>
      <w:r w:rsidR="009F723B">
        <w:rPr>
          <w:rFonts w:cs="David" w:hint="cs"/>
          <w:sz w:val="24"/>
          <w:szCs w:val="24"/>
          <w:rtl/>
        </w:rPr>
        <w:t xml:space="preserve">, ליצור </w:t>
      </w:r>
      <w:r>
        <w:rPr>
          <w:rFonts w:cs="David" w:hint="cs"/>
          <w:sz w:val="24"/>
          <w:szCs w:val="24"/>
          <w:rtl/>
        </w:rPr>
        <w:t>לפלסטינים עצמאות ללא תלות בישראל</w:t>
      </w:r>
      <w:r w:rsidR="009F723B">
        <w:rPr>
          <w:rFonts w:cs="David" w:hint="cs"/>
          <w:sz w:val="24"/>
          <w:szCs w:val="24"/>
          <w:rtl/>
        </w:rPr>
        <w:t>.</w:t>
      </w:r>
      <w:r>
        <w:rPr>
          <w:rFonts w:cs="David" w:hint="cs"/>
          <w:sz w:val="24"/>
          <w:szCs w:val="24"/>
          <w:rtl/>
        </w:rPr>
        <w:t xml:space="preserve"> במידה ולא ימצא פתרון</w:t>
      </w:r>
      <w:r w:rsidR="009F723B">
        <w:rPr>
          <w:rFonts w:cs="David" w:hint="cs"/>
          <w:sz w:val="24"/>
          <w:szCs w:val="24"/>
          <w:rtl/>
        </w:rPr>
        <w:t xml:space="preserve">, </w:t>
      </w:r>
      <w:r>
        <w:rPr>
          <w:rFonts w:cs="David" w:hint="cs"/>
          <w:sz w:val="24"/>
          <w:szCs w:val="24"/>
          <w:rtl/>
        </w:rPr>
        <w:t>האחריות המלאה לכל מה שקורה ברשות הפלסטינית יהי על כתפיה של ישראל , כל החמרה במצב הכלכלי וחוסר שיתוף פעולה בטחוני יכולים להצית את הסכסוך מחדש.</w:t>
      </w:r>
    </w:p>
    <w:p w14:paraId="167BAD68" w14:textId="77777777" w:rsidR="00E822C3" w:rsidRPr="00AB7557" w:rsidRDefault="00E822C3" w:rsidP="00E822C3">
      <w:pPr>
        <w:spacing w:line="360" w:lineRule="auto"/>
        <w:rPr>
          <w:rFonts w:cs="David"/>
          <w:b/>
          <w:bCs/>
          <w:sz w:val="24"/>
          <w:szCs w:val="24"/>
          <w:rtl/>
        </w:rPr>
      </w:pPr>
      <w:r w:rsidRPr="00AB7557">
        <w:rPr>
          <w:rFonts w:cs="David" w:hint="cs"/>
          <w:b/>
          <w:bCs/>
          <w:sz w:val="24"/>
          <w:szCs w:val="24"/>
          <w:rtl/>
        </w:rPr>
        <w:lastRenderedPageBreak/>
        <w:t>בעד ונגד הסכם השלום עם איחוד האמירויות :</w:t>
      </w:r>
    </w:p>
    <w:p w14:paraId="21B8203C" w14:textId="77777777" w:rsidR="00E822C3" w:rsidRPr="00AB7557" w:rsidRDefault="00E822C3" w:rsidP="00E822C3">
      <w:pPr>
        <w:spacing w:line="360" w:lineRule="auto"/>
        <w:rPr>
          <w:rFonts w:cs="David"/>
          <w:b/>
          <w:bCs/>
          <w:sz w:val="24"/>
          <w:szCs w:val="24"/>
          <w:u w:val="single"/>
          <w:rtl/>
        </w:rPr>
      </w:pPr>
      <w:r w:rsidRPr="00AB7557">
        <w:rPr>
          <w:rFonts w:cs="David" w:hint="cs"/>
          <w:b/>
          <w:bCs/>
          <w:sz w:val="24"/>
          <w:szCs w:val="24"/>
          <w:u w:val="single"/>
          <w:rtl/>
        </w:rPr>
        <w:t xml:space="preserve">בעד </w:t>
      </w:r>
    </w:p>
    <w:p w14:paraId="2FB97324" w14:textId="7136A0D8" w:rsidR="00E822C3" w:rsidRPr="000B5EA4" w:rsidRDefault="00E822C3" w:rsidP="00E822C3">
      <w:pPr>
        <w:spacing w:line="360" w:lineRule="auto"/>
        <w:rPr>
          <w:rFonts w:cs="David"/>
          <w:sz w:val="24"/>
          <w:szCs w:val="24"/>
          <w:rtl/>
        </w:rPr>
      </w:pPr>
      <w:r w:rsidRPr="000B5EA4">
        <w:rPr>
          <w:rFonts w:cs="David" w:hint="cs"/>
          <w:sz w:val="24"/>
          <w:szCs w:val="24"/>
          <w:rtl/>
        </w:rPr>
        <w:t>שיתוף פעולה כלכלי עם איחוד האמירויות יצור גשר רשמי ויציב אל העולם הערבי כולו ובעיקר אל שאר מדינות המפרץ וסעודיה שהייתה בסוד העניינים לאורך כל הדרך</w:t>
      </w:r>
      <w:r w:rsidR="00C01B01">
        <w:rPr>
          <w:rFonts w:cs="David" w:hint="cs"/>
          <w:sz w:val="24"/>
          <w:szCs w:val="24"/>
          <w:rtl/>
        </w:rPr>
        <w:t>,</w:t>
      </w:r>
      <w:r w:rsidRPr="000B5EA4">
        <w:rPr>
          <w:rFonts w:cs="David" w:hint="cs"/>
          <w:sz w:val="24"/>
          <w:szCs w:val="24"/>
          <w:rtl/>
        </w:rPr>
        <w:t xml:space="preserve"> אין ספק שככל שהקשר עם איחוד האמירויות יתהדק ותהיה לגיטימציה לקיום שיתוף פעולה הכלכלי באופן גלוי, הן בהיבט הטכנולוגי והן בהיבט הכלכלי, הדבר יאפשר לסייע גם לפלסטינים</w:t>
      </w:r>
      <w:r w:rsidR="00C01B01">
        <w:rPr>
          <w:rFonts w:cs="David" w:hint="cs"/>
          <w:sz w:val="24"/>
          <w:szCs w:val="24"/>
          <w:rtl/>
        </w:rPr>
        <w:t>,</w:t>
      </w:r>
      <w:r w:rsidRPr="000B5EA4">
        <w:rPr>
          <w:rFonts w:cs="David" w:hint="cs"/>
          <w:sz w:val="24"/>
          <w:szCs w:val="24"/>
          <w:rtl/>
        </w:rPr>
        <w:t xml:space="preserve"> ככל שהפלסטינים יבינו את הצדדים החיובים </w:t>
      </w:r>
      <w:r w:rsidR="00C01B01">
        <w:rPr>
          <w:rFonts w:cs="David" w:hint="cs"/>
          <w:sz w:val="24"/>
          <w:szCs w:val="24"/>
          <w:rtl/>
        </w:rPr>
        <w:t>ש</w:t>
      </w:r>
      <w:r w:rsidRPr="000B5EA4">
        <w:rPr>
          <w:rFonts w:cs="David" w:hint="cs"/>
          <w:sz w:val="24"/>
          <w:szCs w:val="24"/>
          <w:rtl/>
        </w:rPr>
        <w:t xml:space="preserve">בהסכם של ישראל עם איחוד האמירויות כך יוכלו להשתלב ולשפר את איכות החיים ברש"פ. </w:t>
      </w:r>
    </w:p>
    <w:p w14:paraId="23BA1DB2" w14:textId="274EE893" w:rsidR="00E822C3" w:rsidRPr="000B5EA4" w:rsidRDefault="00E822C3" w:rsidP="0024673F">
      <w:pPr>
        <w:spacing w:line="360" w:lineRule="auto"/>
        <w:rPr>
          <w:rFonts w:cs="David"/>
          <w:sz w:val="24"/>
          <w:szCs w:val="24"/>
          <w:rtl/>
        </w:rPr>
      </w:pPr>
      <w:r w:rsidRPr="000B5EA4">
        <w:rPr>
          <w:rFonts w:cs="David" w:hint="cs"/>
          <w:sz w:val="24"/>
          <w:szCs w:val="24"/>
          <w:rtl/>
        </w:rPr>
        <w:t xml:space="preserve">החתימה על ההסכם בין ישראל לאיחוד האמירויות, ללא דאגה לפתרון הבעיה הפלסטינית יגרמו לפלסטינים להבין שהם די מבודדים ואם לא יעשו צעדים של ויתור </w:t>
      </w:r>
      <w:r w:rsidR="0024673F">
        <w:rPr>
          <w:rFonts w:cs="David" w:hint="cs"/>
          <w:sz w:val="24"/>
          <w:szCs w:val="24"/>
          <w:rtl/>
        </w:rPr>
        <w:t>ו</w:t>
      </w:r>
      <w:r w:rsidRPr="000B5EA4">
        <w:rPr>
          <w:rFonts w:cs="David" w:hint="cs"/>
          <w:sz w:val="24"/>
          <w:szCs w:val="24"/>
          <w:rtl/>
        </w:rPr>
        <w:t>רצון לשיפור היחסים עם ישראל הם ימצאו עצמם מבודדים אל מול העולם הערבי וללא הסדר עם ישראל ולראיה מרגע חתימת "הסכם אברהם"</w:t>
      </w:r>
      <w:r w:rsidR="0024673F">
        <w:rPr>
          <w:rFonts w:cs="David" w:hint="cs"/>
          <w:sz w:val="24"/>
          <w:szCs w:val="24"/>
          <w:rtl/>
        </w:rPr>
        <w:t>,</w:t>
      </w:r>
      <w:r w:rsidRPr="000B5EA4">
        <w:rPr>
          <w:rFonts w:cs="David" w:hint="cs"/>
          <w:sz w:val="24"/>
          <w:szCs w:val="24"/>
          <w:rtl/>
        </w:rPr>
        <w:t xml:space="preserve"> חידשה הרשות הפלסטינית את שיתוף הפעולה הביטחוני עם ישראל</w:t>
      </w:r>
      <w:r w:rsidR="0024673F">
        <w:rPr>
          <w:rFonts w:cs="David" w:hint="cs"/>
          <w:sz w:val="24"/>
          <w:szCs w:val="24"/>
          <w:rtl/>
        </w:rPr>
        <w:t>,</w:t>
      </w:r>
      <w:r w:rsidRPr="000B5EA4">
        <w:rPr>
          <w:rFonts w:cs="David" w:hint="cs"/>
          <w:sz w:val="24"/>
          <w:szCs w:val="24"/>
          <w:rtl/>
        </w:rPr>
        <w:t xml:space="preserve"> דבר המעיד על התפכחות מצד הרשות הפלסטינית והבנה ששיתוף פעולה עם ישראל ישפר את מעמדה ויאפשר לה להיכנס לשיתוף הפעולה האזורי. מצד הפלסטינ</w:t>
      </w:r>
      <w:r>
        <w:rPr>
          <w:rFonts w:cs="David" w:hint="cs"/>
          <w:sz w:val="24"/>
          <w:szCs w:val="24"/>
          <w:rtl/>
        </w:rPr>
        <w:t>י</w:t>
      </w:r>
      <w:r w:rsidRPr="000B5EA4">
        <w:rPr>
          <w:rFonts w:cs="David" w:hint="cs"/>
          <w:sz w:val="24"/>
          <w:szCs w:val="24"/>
          <w:rtl/>
        </w:rPr>
        <w:t>ים ישראל נמצאת כרגע בסטטוס אחר לחלוטין מול מדינות ערב והדבר יכול רק להזיק לפלסטינ</w:t>
      </w:r>
      <w:r>
        <w:rPr>
          <w:rFonts w:cs="David" w:hint="cs"/>
          <w:sz w:val="24"/>
          <w:szCs w:val="24"/>
          <w:rtl/>
        </w:rPr>
        <w:t>י</w:t>
      </w:r>
      <w:r w:rsidRPr="000B5EA4">
        <w:rPr>
          <w:rFonts w:cs="David" w:hint="cs"/>
          <w:sz w:val="24"/>
          <w:szCs w:val="24"/>
          <w:rtl/>
        </w:rPr>
        <w:t>ים ולא להטיב עימם לכן עליהם ל</w:t>
      </w:r>
      <w:r>
        <w:rPr>
          <w:rFonts w:cs="David" w:hint="cs"/>
          <w:sz w:val="24"/>
          <w:szCs w:val="24"/>
          <w:rtl/>
        </w:rPr>
        <w:t>יזום</w:t>
      </w:r>
      <w:r w:rsidRPr="000B5EA4">
        <w:rPr>
          <w:rFonts w:cs="David" w:hint="cs"/>
          <w:sz w:val="24"/>
          <w:szCs w:val="24"/>
          <w:rtl/>
        </w:rPr>
        <w:t xml:space="preserve"> שת"פ עם ישראל.</w:t>
      </w:r>
      <w:r w:rsidR="0024673F">
        <w:rPr>
          <w:rFonts w:cs="David" w:hint="cs"/>
          <w:sz w:val="24"/>
          <w:szCs w:val="24"/>
          <w:rtl/>
        </w:rPr>
        <w:t xml:space="preserve"> </w:t>
      </w:r>
      <w:r w:rsidRPr="000B5EA4">
        <w:rPr>
          <w:rFonts w:cs="David" w:hint="cs"/>
          <w:sz w:val="24"/>
          <w:szCs w:val="24"/>
          <w:rtl/>
        </w:rPr>
        <w:t>מהצד הישראלי, חידוש שיתוף הפעולה הביטחוני וחזרה ל</w:t>
      </w:r>
      <w:r>
        <w:rPr>
          <w:rFonts w:cs="David" w:hint="cs"/>
          <w:sz w:val="24"/>
          <w:szCs w:val="24"/>
          <w:rtl/>
        </w:rPr>
        <w:t xml:space="preserve">מו"מ </w:t>
      </w:r>
      <w:r w:rsidRPr="000B5EA4">
        <w:rPr>
          <w:rFonts w:cs="David" w:hint="cs"/>
          <w:sz w:val="24"/>
          <w:szCs w:val="24"/>
          <w:rtl/>
        </w:rPr>
        <w:t>עם הפלסטיני</w:t>
      </w:r>
      <w:r>
        <w:rPr>
          <w:rFonts w:cs="David" w:hint="cs"/>
          <w:sz w:val="24"/>
          <w:szCs w:val="24"/>
          <w:rtl/>
        </w:rPr>
        <w:t>י</w:t>
      </w:r>
      <w:r w:rsidRPr="000B5EA4">
        <w:rPr>
          <w:rFonts w:cs="David" w:hint="cs"/>
          <w:sz w:val="24"/>
          <w:szCs w:val="24"/>
          <w:rtl/>
        </w:rPr>
        <w:t xml:space="preserve">ם יחזק את הקשר עם מדינות המפרץ וירחיב את השת"פ עם מדינות ערביות נוספות. </w:t>
      </w:r>
    </w:p>
    <w:p w14:paraId="3611F581" w14:textId="3F2889B6" w:rsidR="00E822C3" w:rsidRPr="00E701DE" w:rsidRDefault="00E822C3" w:rsidP="00E822C3">
      <w:pPr>
        <w:spacing w:line="360" w:lineRule="auto"/>
        <w:rPr>
          <w:rFonts w:cs="David"/>
          <w:sz w:val="24"/>
          <w:szCs w:val="24"/>
          <w:rtl/>
        </w:rPr>
      </w:pPr>
      <w:r w:rsidRPr="00E701DE">
        <w:rPr>
          <w:rFonts w:cs="David" w:hint="cs"/>
          <w:sz w:val="24"/>
          <w:szCs w:val="24"/>
          <w:rtl/>
        </w:rPr>
        <w:t xml:space="preserve">אין ספק שההסכם בין ישראל לאיחוד האמירויות ללא טיפול בבעיה הפלסטינית מחליש את הרשות הפלסטינית </w:t>
      </w:r>
      <w:r>
        <w:rPr>
          <w:rFonts w:cs="David" w:hint="cs"/>
          <w:sz w:val="24"/>
          <w:szCs w:val="24"/>
          <w:rtl/>
        </w:rPr>
        <w:t xml:space="preserve">ויוצר </w:t>
      </w:r>
      <w:r w:rsidRPr="00E701DE">
        <w:rPr>
          <w:rFonts w:cs="David" w:hint="cs"/>
          <w:sz w:val="24"/>
          <w:szCs w:val="24"/>
          <w:rtl/>
        </w:rPr>
        <w:t xml:space="preserve">לישראל הזדמנות במישור המדיני להיכנס למו"מ מול </w:t>
      </w:r>
      <w:r>
        <w:rPr>
          <w:rFonts w:cs="David" w:hint="cs"/>
          <w:sz w:val="24"/>
          <w:szCs w:val="24"/>
          <w:rtl/>
        </w:rPr>
        <w:t>הפלסטיני</w:t>
      </w:r>
      <w:r w:rsidR="0024673F">
        <w:rPr>
          <w:rFonts w:cs="David" w:hint="cs"/>
          <w:sz w:val="24"/>
          <w:szCs w:val="24"/>
          <w:rtl/>
        </w:rPr>
        <w:t xml:space="preserve"> </w:t>
      </w:r>
      <w:r w:rsidRPr="00E701DE">
        <w:rPr>
          <w:rFonts w:cs="David" w:hint="cs"/>
          <w:sz w:val="24"/>
          <w:szCs w:val="24"/>
          <w:rtl/>
        </w:rPr>
        <w:t>בידיעה שמדינות המפרץ</w:t>
      </w:r>
      <w:r>
        <w:rPr>
          <w:rFonts w:cs="David" w:hint="cs"/>
          <w:sz w:val="24"/>
          <w:szCs w:val="24"/>
          <w:rtl/>
        </w:rPr>
        <w:t xml:space="preserve"> לא </w:t>
      </w:r>
      <w:r w:rsidRPr="00E701DE">
        <w:rPr>
          <w:rFonts w:cs="David" w:hint="cs"/>
          <w:sz w:val="24"/>
          <w:szCs w:val="24"/>
          <w:rtl/>
        </w:rPr>
        <w:t xml:space="preserve">מטפלות בבעיה הפלסטינית, סוגייה </w:t>
      </w:r>
      <w:r>
        <w:rPr>
          <w:rFonts w:cs="David" w:hint="cs"/>
          <w:sz w:val="24"/>
          <w:szCs w:val="24"/>
          <w:rtl/>
        </w:rPr>
        <w:t xml:space="preserve">זו תביא </w:t>
      </w:r>
      <w:r w:rsidRPr="00E701DE">
        <w:rPr>
          <w:rFonts w:cs="David" w:hint="cs"/>
          <w:sz w:val="24"/>
          <w:szCs w:val="24"/>
          <w:rtl/>
        </w:rPr>
        <w:t xml:space="preserve">לישראל הישגים משמעותיים. </w:t>
      </w:r>
    </w:p>
    <w:p w14:paraId="6A042669" w14:textId="650725D4" w:rsidR="00E822C3" w:rsidRDefault="00E822C3" w:rsidP="00E822C3">
      <w:pPr>
        <w:spacing w:line="360" w:lineRule="auto"/>
        <w:rPr>
          <w:rFonts w:cs="David"/>
          <w:sz w:val="24"/>
          <w:szCs w:val="24"/>
          <w:rtl/>
        </w:rPr>
      </w:pPr>
      <w:r w:rsidRPr="00E701DE">
        <w:rPr>
          <w:rFonts w:cs="David" w:hint="cs"/>
          <w:sz w:val="24"/>
          <w:szCs w:val="24"/>
          <w:rtl/>
        </w:rPr>
        <w:t>"הסכם אברהם" מייצר לגיטימציה למדינות ערב</w:t>
      </w:r>
      <w:r>
        <w:rPr>
          <w:rFonts w:cs="David" w:hint="cs"/>
          <w:sz w:val="24"/>
          <w:szCs w:val="24"/>
          <w:rtl/>
        </w:rPr>
        <w:t>,</w:t>
      </w:r>
      <w:r w:rsidRPr="00E701DE">
        <w:rPr>
          <w:rFonts w:cs="David" w:hint="cs"/>
          <w:sz w:val="24"/>
          <w:szCs w:val="24"/>
          <w:rtl/>
        </w:rPr>
        <w:t xml:space="preserve"> לחתום על הסכמי נורמליזציה עם ישראל בדגש על כלכלה, חברה, חינוך, תיירות ועוד. הסכמים אלו מחזקים את מעמדה של ישראל </w:t>
      </w:r>
      <w:r>
        <w:rPr>
          <w:rFonts w:cs="David" w:hint="cs"/>
          <w:sz w:val="24"/>
          <w:szCs w:val="24"/>
          <w:rtl/>
        </w:rPr>
        <w:t xml:space="preserve">כמעצמה </w:t>
      </w:r>
      <w:r w:rsidRPr="00E701DE">
        <w:rPr>
          <w:rFonts w:cs="David" w:hint="cs"/>
          <w:sz w:val="24"/>
          <w:szCs w:val="24"/>
          <w:rtl/>
        </w:rPr>
        <w:t xml:space="preserve">אזוריות בהיבט טכנולוגי, כלכלי, בטחוני ומאפשר </w:t>
      </w:r>
      <w:r>
        <w:rPr>
          <w:rFonts w:cs="David" w:hint="cs"/>
          <w:sz w:val="24"/>
          <w:szCs w:val="24"/>
          <w:rtl/>
        </w:rPr>
        <w:t>לייצב את האזור כולו מתוך אינטרס ברור</w:t>
      </w:r>
      <w:r w:rsidR="009E3869">
        <w:rPr>
          <w:rFonts w:cs="David" w:hint="cs"/>
          <w:sz w:val="24"/>
          <w:szCs w:val="24"/>
          <w:rtl/>
        </w:rPr>
        <w:t>,</w:t>
      </w:r>
      <w:r w:rsidRPr="00E701DE">
        <w:rPr>
          <w:rFonts w:cs="David" w:hint="cs"/>
          <w:sz w:val="24"/>
          <w:szCs w:val="24"/>
          <w:rtl/>
        </w:rPr>
        <w:t xml:space="preserve"> הידוק הקשר עם ארצות הברית </w:t>
      </w:r>
      <w:r>
        <w:rPr>
          <w:rFonts w:cs="David" w:hint="cs"/>
          <w:sz w:val="24"/>
          <w:szCs w:val="24"/>
          <w:rtl/>
        </w:rPr>
        <w:t>יצור קואליציה אזורית חזקה מול איראן ויבודד אותה מהמדינות במזרח התיכון.</w:t>
      </w:r>
    </w:p>
    <w:p w14:paraId="3C426E19" w14:textId="77777777" w:rsidR="00E822C3" w:rsidRDefault="00E822C3" w:rsidP="00E822C3">
      <w:pPr>
        <w:spacing w:line="360" w:lineRule="auto"/>
        <w:rPr>
          <w:rFonts w:cs="David"/>
          <w:sz w:val="24"/>
          <w:szCs w:val="24"/>
          <w:rtl/>
        </w:rPr>
      </w:pPr>
    </w:p>
    <w:p w14:paraId="5B869AC2" w14:textId="77777777" w:rsidR="00E822C3" w:rsidRDefault="00E822C3" w:rsidP="00E822C3">
      <w:pPr>
        <w:spacing w:line="360" w:lineRule="auto"/>
        <w:rPr>
          <w:rFonts w:cs="David"/>
          <w:sz w:val="24"/>
          <w:szCs w:val="24"/>
          <w:rtl/>
        </w:rPr>
      </w:pPr>
    </w:p>
    <w:p w14:paraId="55EBF0F9" w14:textId="77777777" w:rsidR="00E822C3" w:rsidRDefault="00E822C3" w:rsidP="00E822C3">
      <w:pPr>
        <w:spacing w:line="360" w:lineRule="auto"/>
        <w:rPr>
          <w:rFonts w:cs="David"/>
          <w:sz w:val="24"/>
          <w:szCs w:val="24"/>
          <w:rtl/>
        </w:rPr>
      </w:pPr>
    </w:p>
    <w:p w14:paraId="57885AE5" w14:textId="77777777" w:rsidR="00E822C3" w:rsidRDefault="00E822C3" w:rsidP="00E822C3">
      <w:pPr>
        <w:spacing w:line="360" w:lineRule="auto"/>
        <w:rPr>
          <w:rFonts w:cs="David"/>
          <w:sz w:val="24"/>
          <w:szCs w:val="24"/>
          <w:rtl/>
        </w:rPr>
      </w:pPr>
    </w:p>
    <w:p w14:paraId="2513E640" w14:textId="77777777" w:rsidR="00E822C3" w:rsidRDefault="00E822C3" w:rsidP="00E822C3">
      <w:pPr>
        <w:spacing w:line="360" w:lineRule="auto"/>
        <w:rPr>
          <w:rFonts w:cs="David"/>
          <w:sz w:val="24"/>
          <w:szCs w:val="24"/>
          <w:rtl/>
        </w:rPr>
      </w:pPr>
    </w:p>
    <w:p w14:paraId="0774DDAD" w14:textId="77777777" w:rsidR="00E822C3" w:rsidRDefault="00E822C3" w:rsidP="00E822C3">
      <w:pPr>
        <w:spacing w:line="360" w:lineRule="auto"/>
        <w:rPr>
          <w:rFonts w:cs="David"/>
          <w:sz w:val="24"/>
          <w:szCs w:val="24"/>
          <w:rtl/>
        </w:rPr>
        <w:sectPr w:rsidR="00E822C3" w:rsidSect="006651CD">
          <w:footerReference w:type="default" r:id="rId16"/>
          <w:pgSz w:w="11906" w:h="16838"/>
          <w:pgMar w:top="1440" w:right="1800" w:bottom="1440" w:left="1800" w:header="708" w:footer="708" w:gutter="0"/>
          <w:cols w:space="708"/>
          <w:bidi/>
          <w:rtlGutter/>
          <w:docGrid w:linePitch="360"/>
        </w:sectPr>
      </w:pPr>
    </w:p>
    <w:p w14:paraId="2968E0B5" w14:textId="77777777" w:rsidR="00E822C3" w:rsidRDefault="00E822C3" w:rsidP="00E822C3">
      <w:pPr>
        <w:spacing w:line="360" w:lineRule="auto"/>
        <w:rPr>
          <w:rFonts w:cs="David"/>
          <w:sz w:val="24"/>
          <w:szCs w:val="24"/>
          <w:rtl/>
        </w:rPr>
      </w:pPr>
      <w:r>
        <w:rPr>
          <w:rFonts w:cs="David" w:hint="cs"/>
          <w:b/>
          <w:bCs/>
          <w:sz w:val="24"/>
          <w:szCs w:val="24"/>
          <w:rtl/>
        </w:rPr>
        <w:lastRenderedPageBreak/>
        <w:t>טורקיה :</w:t>
      </w:r>
    </w:p>
    <w:p w14:paraId="77C1749D" w14:textId="7A46BB30" w:rsidR="00E822C3" w:rsidRPr="009E3869" w:rsidRDefault="00E822C3" w:rsidP="009E3869">
      <w:pPr>
        <w:spacing w:line="360" w:lineRule="auto"/>
        <w:rPr>
          <w:rFonts w:cs="David"/>
          <w:sz w:val="24"/>
          <w:szCs w:val="24"/>
          <w:rtl/>
        </w:rPr>
      </w:pPr>
      <w:r>
        <w:rPr>
          <w:rFonts w:cs="David" w:hint="cs"/>
          <w:sz w:val="24"/>
          <w:szCs w:val="24"/>
          <w:rtl/>
        </w:rPr>
        <w:t xml:space="preserve">ידוע שטורקיה </w:t>
      </w:r>
      <w:r w:rsidR="008A306C">
        <w:rPr>
          <w:rFonts w:cs="David" w:hint="cs"/>
          <w:sz w:val="24"/>
          <w:szCs w:val="24"/>
          <w:rtl/>
        </w:rPr>
        <w:t>כ</w:t>
      </w:r>
      <w:r>
        <w:rPr>
          <w:rFonts w:cs="David" w:hint="cs"/>
          <w:sz w:val="24"/>
          <w:szCs w:val="24"/>
          <w:rtl/>
        </w:rPr>
        <w:t>מעצמה משפיעה במזרח התיכון</w:t>
      </w:r>
      <w:r w:rsidR="009E3869">
        <w:rPr>
          <w:rFonts w:cs="David" w:hint="cs"/>
          <w:sz w:val="24"/>
          <w:szCs w:val="24"/>
          <w:rtl/>
        </w:rPr>
        <w:t>,</w:t>
      </w:r>
      <w:r>
        <w:rPr>
          <w:rFonts w:cs="David" w:hint="cs"/>
          <w:sz w:val="24"/>
          <w:szCs w:val="24"/>
          <w:rtl/>
        </w:rPr>
        <w:t xml:space="preserve"> כך שאין סוגיה שנוגעת בפלסטיניים שטורקיה לא מעורבת בה </w:t>
      </w:r>
      <w:r w:rsidR="009E3869">
        <w:rPr>
          <w:rFonts w:cs="David" w:hint="cs"/>
          <w:sz w:val="24"/>
          <w:szCs w:val="24"/>
          <w:rtl/>
        </w:rPr>
        <w:t>ו</w:t>
      </w:r>
      <w:r>
        <w:rPr>
          <w:rFonts w:cs="David" w:hint="cs"/>
          <w:sz w:val="24"/>
          <w:szCs w:val="24"/>
          <w:rtl/>
        </w:rPr>
        <w:t>לכן אי אפשר להוציא את טורקיה מהמשוואה של "הסכמי אברהם"</w:t>
      </w:r>
      <w:r w:rsidR="009E3869">
        <w:rPr>
          <w:rFonts w:cs="David" w:hint="cs"/>
          <w:sz w:val="24"/>
          <w:szCs w:val="24"/>
          <w:rtl/>
        </w:rPr>
        <w:t xml:space="preserve"> ולא להתייחס ל</w:t>
      </w:r>
      <w:r>
        <w:rPr>
          <w:rFonts w:cs="David" w:hint="cs"/>
          <w:sz w:val="24"/>
          <w:szCs w:val="24"/>
          <w:rtl/>
        </w:rPr>
        <w:t>השפעה שלהם על הסכסוך ישראלי- פלסטיני</w:t>
      </w:r>
      <w:r w:rsidR="009E3869">
        <w:rPr>
          <w:rFonts w:cs="David" w:hint="cs"/>
          <w:sz w:val="24"/>
          <w:szCs w:val="24"/>
          <w:rtl/>
        </w:rPr>
        <w:t xml:space="preserve">, </w:t>
      </w:r>
      <w:r w:rsidRPr="00E37B0E">
        <w:rPr>
          <w:rFonts w:cs="David" w:hint="cs"/>
          <w:sz w:val="24"/>
          <w:szCs w:val="24"/>
          <w:rtl/>
        </w:rPr>
        <w:t>טורקיה מגנה את "</w:t>
      </w:r>
      <w:r>
        <w:rPr>
          <w:rFonts w:cs="David" w:hint="cs"/>
          <w:sz w:val="24"/>
          <w:szCs w:val="24"/>
          <w:rtl/>
        </w:rPr>
        <w:t>הסכמי אברהם" ומאשימה את האיחוד בבגידה בעם הפלסטיני, הנשיא ארדואן התבטא שההסכם של ישראל עם האיחוד ייתן לגיטימציה לפלסטיניים לעבור למאבק בכוח. חידוש פתרון הסכסוך בין ישראל לפלסטיניים וחתימה על הסכם יוכל לחדש את היחסים הדיפלומטיים בין טורקיה לישראל, אנו עדים בשבועות האחרונים שנעשים מאמצים מצד שתי המדינות לשיפור היחסים הדיפלומטיים, ההערכה שמצד טורקיה יש חשש שהקשר של ישראל עם האמירויות, בחריין והשיחות החשאיות עם סעודיה בתיווכה של ארצות הברית יבודדו את טורקיה וימנעו ממנה שליטה באזור .</w:t>
      </w:r>
    </w:p>
    <w:p w14:paraId="385A6595" w14:textId="77777777" w:rsidR="009E3869" w:rsidRDefault="009E3869" w:rsidP="005B523F">
      <w:pPr>
        <w:spacing w:line="360" w:lineRule="auto"/>
        <w:rPr>
          <w:rFonts w:cs="David"/>
          <w:b/>
          <w:bCs/>
          <w:sz w:val="24"/>
          <w:szCs w:val="24"/>
          <w:u w:val="single"/>
          <w:rtl/>
        </w:rPr>
      </w:pPr>
    </w:p>
    <w:p w14:paraId="467A711A" w14:textId="51294C21" w:rsidR="00E822C3" w:rsidRPr="005B523F" w:rsidRDefault="00E822C3" w:rsidP="005B523F">
      <w:pPr>
        <w:spacing w:line="360" w:lineRule="auto"/>
        <w:rPr>
          <w:rFonts w:cs="David"/>
          <w:b/>
          <w:bCs/>
          <w:sz w:val="24"/>
          <w:szCs w:val="24"/>
          <w:u w:val="single"/>
          <w:rtl/>
        </w:rPr>
      </w:pPr>
      <w:r w:rsidRPr="00273915">
        <w:rPr>
          <w:rFonts w:cs="David" w:hint="cs"/>
          <w:b/>
          <w:bCs/>
          <w:sz w:val="24"/>
          <w:szCs w:val="24"/>
          <w:u w:val="single"/>
          <w:rtl/>
        </w:rPr>
        <w:t>נגד</w:t>
      </w:r>
    </w:p>
    <w:p w14:paraId="6251BC79" w14:textId="79B611E3" w:rsidR="00E822C3" w:rsidRPr="0095050F" w:rsidRDefault="00E822C3" w:rsidP="00E822C3">
      <w:pPr>
        <w:spacing w:line="360" w:lineRule="auto"/>
        <w:rPr>
          <w:rFonts w:cs="David"/>
          <w:b/>
          <w:bCs/>
          <w:sz w:val="24"/>
          <w:szCs w:val="24"/>
          <w:rtl/>
        </w:rPr>
      </w:pPr>
      <w:r w:rsidRPr="0095050F">
        <w:rPr>
          <w:rFonts w:cs="David" w:hint="cs"/>
          <w:b/>
          <w:bCs/>
          <w:sz w:val="24"/>
          <w:szCs w:val="24"/>
          <w:rtl/>
        </w:rPr>
        <w:t>מיתרון לחיסרון</w:t>
      </w:r>
      <w:r w:rsidR="005B523F">
        <w:rPr>
          <w:rFonts w:cs="David" w:hint="cs"/>
          <w:b/>
          <w:bCs/>
          <w:sz w:val="24"/>
          <w:szCs w:val="24"/>
          <w:rtl/>
        </w:rPr>
        <w:t xml:space="preserve"> :</w:t>
      </w:r>
    </w:p>
    <w:p w14:paraId="5F4D9042" w14:textId="6FF1180E" w:rsidR="00E822C3" w:rsidRPr="0095050F" w:rsidRDefault="00E822C3" w:rsidP="008A306C">
      <w:pPr>
        <w:spacing w:line="360" w:lineRule="auto"/>
        <w:rPr>
          <w:rFonts w:cs="David"/>
          <w:sz w:val="24"/>
          <w:szCs w:val="24"/>
        </w:rPr>
      </w:pPr>
      <w:r w:rsidRPr="0095050F">
        <w:rPr>
          <w:rFonts w:cs="David" w:hint="cs"/>
          <w:sz w:val="24"/>
          <w:szCs w:val="24"/>
          <w:rtl/>
        </w:rPr>
        <w:t xml:space="preserve">הסכמי השלום עם איחוד האמירויות ללא טיפול בבעיה הפלסטינית מבליטים את האינטרסים של ישראל והעולם הערבי, הפלסטינים לא נכנסו לתוך ההסכם והדבר יכול להחליש את הרשות הפלסטינית אל מול מדינות ערב </w:t>
      </w:r>
      <w:r w:rsidR="00A94D06">
        <w:rPr>
          <w:rFonts w:cs="David" w:hint="cs"/>
          <w:sz w:val="24"/>
          <w:szCs w:val="24"/>
          <w:rtl/>
        </w:rPr>
        <w:t xml:space="preserve">ככלל </w:t>
      </w:r>
      <w:r w:rsidRPr="0095050F">
        <w:rPr>
          <w:rFonts w:cs="David" w:hint="cs"/>
          <w:sz w:val="24"/>
          <w:szCs w:val="24"/>
          <w:rtl/>
        </w:rPr>
        <w:t>וישראל בפרט ובכך מד</w:t>
      </w:r>
      <w:r>
        <w:rPr>
          <w:rFonts w:cs="David" w:hint="cs"/>
          <w:sz w:val="24"/>
          <w:szCs w:val="24"/>
          <w:rtl/>
        </w:rPr>
        <w:t>ינות ערב מעבירות את הטיפול בסוג</w:t>
      </w:r>
      <w:r w:rsidRPr="0095050F">
        <w:rPr>
          <w:rFonts w:cs="David" w:hint="cs"/>
          <w:sz w:val="24"/>
          <w:szCs w:val="24"/>
          <w:rtl/>
        </w:rPr>
        <w:t>יה הפלסטינית על כתפיה של מדינת ישראל שתצטרך להתמודד עם הבעיה הפלסטינית</w:t>
      </w:r>
      <w:r w:rsidR="00A94D06">
        <w:rPr>
          <w:rFonts w:cs="David" w:hint="cs"/>
          <w:sz w:val="24"/>
          <w:szCs w:val="24"/>
          <w:rtl/>
        </w:rPr>
        <w:t>.</w:t>
      </w:r>
      <w:r w:rsidRPr="0095050F">
        <w:rPr>
          <w:rFonts w:cs="David" w:hint="cs"/>
          <w:sz w:val="24"/>
          <w:szCs w:val="24"/>
          <w:rtl/>
        </w:rPr>
        <w:t xml:space="preserve"> רשות פלסטינית חלשה יכולה להוביל לאנרכיה ברשות הפלסטינית ולהשפיע באופן ישיר על מדינת ישראל בעיקר בפן הביטחוני, השפעה כזאת יכולה להפוך את הקערה על פיה ולשנות את היחס של מדינות המפרץ לישראל ולהעלות את הבעיה הפלסטינית כתנאי להמשך כינון יחסים עם ישראל, לכן ישראל חייבת לחזק את הרשות הפלסטינית ולא להחליש אותה, אנו עדים לאורך ההיסטוריה שכאשר ישראל נמצאה בעימות עם הפלסטינים היא איבדה את הלגיטימציה ממדינות מערביות קל וחומר ממדינות ערב, לכן לישראל יש אינטרס מובהק להגיע להסדר עם הפלסטיניים אם ברצונה להוסיף מדינות נוספות להסכמים, כמו סעודיה, כווית (שנמצאת בקשרים מצוינים עם טורקיה </w:t>
      </w:r>
      <w:r w:rsidR="008A306C">
        <w:rPr>
          <w:rFonts w:cs="David" w:hint="cs"/>
          <w:sz w:val="24"/>
          <w:szCs w:val="24"/>
          <w:rtl/>
        </w:rPr>
        <w:t xml:space="preserve">אשר </w:t>
      </w:r>
      <w:r w:rsidRPr="0095050F">
        <w:rPr>
          <w:rFonts w:cs="David" w:hint="cs"/>
          <w:sz w:val="24"/>
          <w:szCs w:val="24"/>
          <w:rtl/>
        </w:rPr>
        <w:t xml:space="preserve">גינתה את "הסכם אברהם). </w:t>
      </w:r>
      <w:r>
        <w:rPr>
          <w:rFonts w:cs="David" w:hint="cs"/>
          <w:sz w:val="24"/>
          <w:szCs w:val="24"/>
          <w:rtl/>
        </w:rPr>
        <w:t>ההסכם יכול ליצור מצב בו הטורקים מבודדים</w:t>
      </w:r>
      <w:r w:rsidR="008A306C">
        <w:rPr>
          <w:rFonts w:cs="David" w:hint="cs"/>
          <w:sz w:val="24"/>
          <w:szCs w:val="24"/>
          <w:rtl/>
        </w:rPr>
        <w:t xml:space="preserve"> וזאת</w:t>
      </w:r>
      <w:r>
        <w:rPr>
          <w:rFonts w:cs="David" w:hint="cs"/>
          <w:sz w:val="24"/>
          <w:szCs w:val="24"/>
          <w:rtl/>
        </w:rPr>
        <w:t xml:space="preserve"> מכיוון שההסכם בין ישראל, האיחוד, בחריין, סעודיה, מרוקו בתיווכה של ארצות הברית, ייצור מצב שבו טורקיה מבודדת ומנסה לחבל בכל תהליך במזרח התיכון ע"מ לטרפד לישראל. טורקיה כמו שנכתב לעי"ל הינה מעצמה במזרח התיכון שמעורבת כמעט בכל תהליך אסטרטגי הן בים, ביבשה, סוריה, איראן, המפרץ, האינטרס של ישראל וטורקיה הוא לחזק את היחסים הדיפלומטיים אחת עם השנייה כל סכסוך יקשה על ישראל וטורקיה והמדינות לא מעוניינות בכך.</w:t>
      </w:r>
    </w:p>
    <w:p w14:paraId="1E368B31" w14:textId="77777777" w:rsidR="00E822C3" w:rsidRDefault="00E822C3" w:rsidP="007429EE">
      <w:pPr>
        <w:spacing w:line="360" w:lineRule="auto"/>
        <w:rPr>
          <w:rFonts w:cs="David"/>
          <w:b/>
          <w:bCs/>
          <w:sz w:val="24"/>
          <w:szCs w:val="24"/>
          <w:rtl/>
        </w:rPr>
      </w:pPr>
    </w:p>
    <w:p w14:paraId="2075F4CF" w14:textId="2DE819C7" w:rsidR="00E822C3" w:rsidRDefault="00E822C3" w:rsidP="007429EE">
      <w:pPr>
        <w:spacing w:line="360" w:lineRule="auto"/>
        <w:rPr>
          <w:rFonts w:cs="David"/>
          <w:b/>
          <w:bCs/>
          <w:sz w:val="24"/>
          <w:szCs w:val="24"/>
          <w:rtl/>
        </w:rPr>
      </w:pPr>
    </w:p>
    <w:p w14:paraId="3C31C10F" w14:textId="65D8ABAA" w:rsidR="009911E9" w:rsidRDefault="009911E9" w:rsidP="007429EE">
      <w:pPr>
        <w:spacing w:line="360" w:lineRule="auto"/>
        <w:rPr>
          <w:rFonts w:cs="David"/>
          <w:b/>
          <w:bCs/>
          <w:sz w:val="24"/>
          <w:szCs w:val="24"/>
          <w:rtl/>
        </w:rPr>
      </w:pPr>
    </w:p>
    <w:p w14:paraId="443E8780" w14:textId="0F34B2A5" w:rsidR="00E81F1C" w:rsidRDefault="00E81F1C" w:rsidP="007429EE">
      <w:pPr>
        <w:spacing w:line="360" w:lineRule="auto"/>
        <w:rPr>
          <w:rFonts w:cs="David"/>
          <w:b/>
          <w:bCs/>
          <w:sz w:val="24"/>
          <w:szCs w:val="24"/>
          <w:rtl/>
        </w:rPr>
      </w:pPr>
    </w:p>
    <w:p w14:paraId="73B62A99" w14:textId="77777777" w:rsidR="008A306C" w:rsidRDefault="008A306C" w:rsidP="007429EE">
      <w:pPr>
        <w:spacing w:line="360" w:lineRule="auto"/>
        <w:rPr>
          <w:rFonts w:cs="David" w:hint="cs"/>
          <w:b/>
          <w:bCs/>
          <w:sz w:val="24"/>
          <w:szCs w:val="24"/>
          <w:rtl/>
        </w:rPr>
      </w:pPr>
    </w:p>
    <w:p w14:paraId="114A4290" w14:textId="2D869E5C" w:rsidR="007429EE" w:rsidRPr="00706D59" w:rsidRDefault="007429EE" w:rsidP="007429EE">
      <w:pPr>
        <w:spacing w:line="360" w:lineRule="auto"/>
        <w:rPr>
          <w:rFonts w:cs="David"/>
          <w:sz w:val="24"/>
          <w:szCs w:val="24"/>
          <w:rtl/>
        </w:rPr>
      </w:pPr>
      <w:r>
        <w:rPr>
          <w:rFonts w:cs="David" w:hint="cs"/>
          <w:b/>
          <w:bCs/>
          <w:sz w:val="24"/>
          <w:szCs w:val="24"/>
          <w:rtl/>
        </w:rPr>
        <w:lastRenderedPageBreak/>
        <w:t>תובנות "מהסכם אברהם":</w:t>
      </w:r>
    </w:p>
    <w:p w14:paraId="68E8592A" w14:textId="4915A55C" w:rsidR="007429EE" w:rsidRDefault="007429EE" w:rsidP="007429EE">
      <w:pPr>
        <w:pStyle w:val="a3"/>
        <w:numPr>
          <w:ilvl w:val="0"/>
          <w:numId w:val="2"/>
        </w:numPr>
        <w:spacing w:line="360" w:lineRule="auto"/>
        <w:rPr>
          <w:rFonts w:cs="David"/>
          <w:sz w:val="24"/>
          <w:szCs w:val="24"/>
        </w:rPr>
      </w:pPr>
      <w:r>
        <w:rPr>
          <w:rFonts w:cs="David" w:hint="cs"/>
          <w:sz w:val="24"/>
          <w:szCs w:val="24"/>
          <w:rtl/>
        </w:rPr>
        <w:t>"הסכם אברהם" - פריצת מחסום היחסים הרשמיים בין ישראל למדינות ערב פרגמטיות, מהווה עבור ישראל הישג מדיני ניכר, הסכם זה מאפשר לעולם הערבי שעד כה דאג לפתרון לבעיה הפלסטינית, לסגת מטיפול בסוגיה זו ולהעביר את האחריות למדינת ישראל, הערך של הרש"פ בזירה האזורית יטיל את האחריות על מדינת ישראל ולכן על מדינת ישראל להימנע מהחלשת הרש"פ</w:t>
      </w:r>
      <w:r w:rsidR="00EE1E7B">
        <w:rPr>
          <w:rFonts w:cs="David" w:hint="cs"/>
          <w:sz w:val="24"/>
          <w:szCs w:val="24"/>
          <w:rtl/>
        </w:rPr>
        <w:t xml:space="preserve"> ולכן בכדי </w:t>
      </w:r>
      <w:r>
        <w:rPr>
          <w:rFonts w:cs="David" w:hint="cs"/>
          <w:sz w:val="24"/>
          <w:szCs w:val="24"/>
          <w:rtl/>
        </w:rPr>
        <w:t xml:space="preserve">למצוא פתרון לבעיה הפלסטינית על מדינת ישראל לנסות לקדם נושאים כלכלים </w:t>
      </w:r>
      <w:r>
        <w:rPr>
          <w:rFonts w:cs="David"/>
          <w:sz w:val="24"/>
          <w:szCs w:val="24"/>
          <w:rtl/>
        </w:rPr>
        <w:t>–</w:t>
      </w:r>
      <w:r>
        <w:rPr>
          <w:rFonts w:cs="David" w:hint="cs"/>
          <w:sz w:val="24"/>
          <w:szCs w:val="24"/>
          <w:rtl/>
        </w:rPr>
        <w:t xml:space="preserve"> תשתיות  מההסכם. </w:t>
      </w:r>
    </w:p>
    <w:p w14:paraId="34B18BB5" w14:textId="4F3EF49B" w:rsidR="007429EE" w:rsidRDefault="007429EE" w:rsidP="007429EE">
      <w:pPr>
        <w:pStyle w:val="a3"/>
        <w:numPr>
          <w:ilvl w:val="0"/>
          <w:numId w:val="2"/>
        </w:numPr>
        <w:spacing w:line="360" w:lineRule="auto"/>
        <w:rPr>
          <w:rFonts w:cs="David"/>
          <w:sz w:val="24"/>
          <w:szCs w:val="24"/>
        </w:rPr>
      </w:pPr>
      <w:r>
        <w:rPr>
          <w:rFonts w:cs="David" w:hint="cs"/>
          <w:sz w:val="24"/>
          <w:szCs w:val="24"/>
          <w:rtl/>
        </w:rPr>
        <w:t xml:space="preserve">ההסכם בין ישראל לאיחוד האמירויות ובחריין יהווה מקור השראה להסכמי שלום ונורמליזציה בעתיד בין ישראל למדינות ערביות נוספות שבתוכן גם הרשות </w:t>
      </w:r>
      <w:r w:rsidR="00D016A3">
        <w:rPr>
          <w:rFonts w:cs="David" w:hint="cs"/>
          <w:sz w:val="24"/>
          <w:szCs w:val="24"/>
          <w:rtl/>
        </w:rPr>
        <w:t>הפלסטיני</w:t>
      </w:r>
      <w:r w:rsidR="00D016A3">
        <w:rPr>
          <w:rFonts w:cs="David" w:hint="eastAsia"/>
          <w:sz w:val="24"/>
          <w:szCs w:val="24"/>
          <w:rtl/>
        </w:rPr>
        <w:t>ת</w:t>
      </w:r>
      <w:r>
        <w:rPr>
          <w:rFonts w:cs="David" w:hint="cs"/>
          <w:sz w:val="24"/>
          <w:szCs w:val="24"/>
          <w:rtl/>
        </w:rPr>
        <w:t>. ההשראה של הסכמי השלום יבואו לידי ביטוי בנושאים שונים כמו: ביטחון, כלכלה, בריאות, חקלאות, תיירות, תחבורה ועוד, כל אלה חופפים לאינטרסים של מדינות נוספות במרחב</w:t>
      </w:r>
      <w:r w:rsidR="00D016A3">
        <w:rPr>
          <w:rFonts w:cs="David" w:hint="cs"/>
          <w:sz w:val="24"/>
          <w:szCs w:val="24"/>
          <w:rtl/>
        </w:rPr>
        <w:t>,</w:t>
      </w:r>
      <w:r>
        <w:rPr>
          <w:rFonts w:cs="David" w:hint="cs"/>
          <w:sz w:val="24"/>
          <w:szCs w:val="24"/>
          <w:rtl/>
        </w:rPr>
        <w:t xml:space="preserve"> שיתוף פעולה אזורי יתרום לשגשוג כלכלי וכן יחזק את הביטחון והיציבות וינטרל השפעה שלילית של איראן וטורקיה שבמרחב. </w:t>
      </w:r>
    </w:p>
    <w:p w14:paraId="1A49645D" w14:textId="77777777" w:rsidR="007429EE" w:rsidRDefault="007429EE" w:rsidP="007429EE">
      <w:pPr>
        <w:pStyle w:val="a3"/>
        <w:numPr>
          <w:ilvl w:val="0"/>
          <w:numId w:val="2"/>
        </w:numPr>
        <w:spacing w:line="360" w:lineRule="auto"/>
        <w:rPr>
          <w:rFonts w:cs="David"/>
          <w:sz w:val="24"/>
          <w:szCs w:val="24"/>
        </w:rPr>
      </w:pPr>
      <w:r>
        <w:rPr>
          <w:rFonts w:cs="David" w:hint="cs"/>
          <w:sz w:val="24"/>
          <w:szCs w:val="24"/>
          <w:rtl/>
        </w:rPr>
        <w:t xml:space="preserve">כל פעולה מצד ישראל שאינה נורמליזציה לדוגמא: תקיפה בעזה, הרחבת הפעילות הצבאית, בזירה  הפלסטינית, יכולים לגרום להקפאת הנורמליזציה עם מדינות ערב. </w:t>
      </w:r>
    </w:p>
    <w:p w14:paraId="0C9C13D0" w14:textId="77777777" w:rsidR="007429EE" w:rsidRDefault="007429EE" w:rsidP="007429EE">
      <w:pPr>
        <w:pStyle w:val="a3"/>
        <w:numPr>
          <w:ilvl w:val="0"/>
          <w:numId w:val="2"/>
        </w:numPr>
        <w:spacing w:line="360" w:lineRule="auto"/>
        <w:rPr>
          <w:rFonts w:cs="David"/>
          <w:sz w:val="24"/>
          <w:szCs w:val="24"/>
        </w:rPr>
      </w:pPr>
      <w:r>
        <w:rPr>
          <w:rFonts w:cs="David" w:hint="cs"/>
          <w:sz w:val="24"/>
          <w:szCs w:val="24"/>
          <w:rtl/>
        </w:rPr>
        <w:t xml:space="preserve">האם ישראל תהיה מחויבת במסגרת הסכמי השלום והנורמליזציה לסייע למדינות שבעתיד תותקפנה ע"י איראן? לדבר זה יש משמעות קריטית שיכולה לפגוע בישראל עקב מעורבותה. </w:t>
      </w:r>
    </w:p>
    <w:p w14:paraId="5AB0C5BD" w14:textId="3D3AD106" w:rsidR="007429EE" w:rsidRDefault="007429EE" w:rsidP="007429EE">
      <w:pPr>
        <w:pStyle w:val="a3"/>
        <w:numPr>
          <w:ilvl w:val="0"/>
          <w:numId w:val="2"/>
        </w:numPr>
        <w:spacing w:line="360" w:lineRule="auto"/>
        <w:rPr>
          <w:rFonts w:cs="David"/>
          <w:sz w:val="24"/>
          <w:szCs w:val="24"/>
        </w:rPr>
      </w:pPr>
      <w:r>
        <w:rPr>
          <w:rFonts w:cs="David" w:hint="cs"/>
          <w:sz w:val="24"/>
          <w:szCs w:val="24"/>
          <w:rtl/>
        </w:rPr>
        <w:t>בנושא הכלכלי ההסכם עם איחוד האמירויות יספק לכלכלה הישראלית גשר רשמי ויציב אל העולם הערבי כולו ובעיקר אל שאר מדינות המפרץ וסעודיה שהייתה בעניינים לאורך כל הדרך</w:t>
      </w:r>
      <w:r w:rsidR="00D016A3">
        <w:rPr>
          <w:rFonts w:cs="David" w:hint="cs"/>
          <w:sz w:val="24"/>
          <w:szCs w:val="24"/>
          <w:rtl/>
        </w:rPr>
        <w:t xml:space="preserve"> </w:t>
      </w:r>
      <w:r>
        <w:rPr>
          <w:rFonts w:cs="David" w:hint="cs"/>
          <w:sz w:val="24"/>
          <w:szCs w:val="24"/>
          <w:rtl/>
        </w:rPr>
        <w:t xml:space="preserve">(בצורה חשאית) בראשן. האפשרויות הנפתחות בשווקים הערביים עבור החברות הישראליות הן עצומות ועשויות להגדיל באופן דרמטי את הייצוא לאיחוד האמירויות ודרכן ליתר מדינות ערב. </w:t>
      </w:r>
    </w:p>
    <w:p w14:paraId="4731C52A" w14:textId="2C8FE870" w:rsidR="007429EE" w:rsidRPr="00D016A3" w:rsidRDefault="007429EE" w:rsidP="00D016A3">
      <w:pPr>
        <w:pStyle w:val="a3"/>
        <w:spacing w:line="360" w:lineRule="auto"/>
        <w:rPr>
          <w:rFonts w:cs="David"/>
          <w:sz w:val="24"/>
          <w:szCs w:val="24"/>
          <w:rtl/>
        </w:rPr>
      </w:pPr>
      <w:r>
        <w:rPr>
          <w:rFonts w:cs="David" w:hint="cs"/>
          <w:sz w:val="24"/>
          <w:szCs w:val="24"/>
          <w:rtl/>
        </w:rPr>
        <w:t>חשוב לציין שגם לפני ההסכם היו קשרים עסקיים עם איחוד האמירויות אבל המהלך הזה נותן גם גושפנקה לחברות הישראליות לפעול באופן גלוי ללא חשש</w:t>
      </w:r>
      <w:r w:rsidR="00D016A3">
        <w:rPr>
          <w:rFonts w:cs="David" w:hint="cs"/>
          <w:sz w:val="24"/>
          <w:szCs w:val="24"/>
          <w:rtl/>
        </w:rPr>
        <w:t>,</w:t>
      </w:r>
      <w:r>
        <w:rPr>
          <w:rFonts w:cs="David" w:hint="cs"/>
          <w:sz w:val="24"/>
          <w:szCs w:val="24"/>
          <w:rtl/>
        </w:rPr>
        <w:t xml:space="preserve"> כמו כן הדבר מאפשר לחברות ולממשלות בעולם הערבי כולו לרכוש מישראל, דרך חברות תיווך באיחוד האמירויות. </w:t>
      </w:r>
      <w:r w:rsidRPr="00D016A3">
        <w:rPr>
          <w:rFonts w:cs="David" w:hint="cs"/>
          <w:sz w:val="24"/>
          <w:szCs w:val="24"/>
          <w:rtl/>
        </w:rPr>
        <w:t xml:space="preserve">ההסכם בין ישראל לאיחוד האמירויות יוציא לפועל קשת רחבה של שיתופי פעולה כלכלים וטכנולוגים. </w:t>
      </w:r>
    </w:p>
    <w:p w14:paraId="5B65A8FC" w14:textId="0F52C3CA" w:rsidR="007429EE" w:rsidRDefault="007429EE" w:rsidP="007429EE">
      <w:pPr>
        <w:pStyle w:val="a3"/>
        <w:numPr>
          <w:ilvl w:val="0"/>
          <w:numId w:val="2"/>
        </w:numPr>
        <w:spacing w:line="360" w:lineRule="auto"/>
        <w:rPr>
          <w:rFonts w:cs="David"/>
          <w:sz w:val="24"/>
          <w:szCs w:val="24"/>
        </w:rPr>
      </w:pPr>
      <w:r>
        <w:rPr>
          <w:rFonts w:cs="David" w:hint="cs"/>
          <w:sz w:val="24"/>
          <w:szCs w:val="24"/>
          <w:rtl/>
        </w:rPr>
        <w:t>הסכם אברהם יאפשר לפלסטיניים לחזור לשולחן המו"מ עם ישראל מתוך הבנה שאיחוד האמירויות לצידה בניגוד לארצות הברית המצדדת בישראל. לראיה הפלסטינים החזירו לאחרונה את שיתוף הפעולה הביטחוני עם ישראל לאחר מספר חודשים רב שלא היה שיתוף פעולה</w:t>
      </w:r>
      <w:r w:rsidR="00DC58D7">
        <w:rPr>
          <w:rFonts w:cs="David" w:hint="cs"/>
          <w:sz w:val="24"/>
          <w:szCs w:val="24"/>
          <w:rtl/>
        </w:rPr>
        <w:t xml:space="preserve">, </w:t>
      </w:r>
      <w:r>
        <w:rPr>
          <w:rFonts w:cs="David" w:hint="cs"/>
          <w:sz w:val="24"/>
          <w:szCs w:val="24"/>
          <w:rtl/>
        </w:rPr>
        <w:t>מהלך זה התבצע מיד לאחר ההסכם וכנראה להסכם השפעה על ההחלטה.</w:t>
      </w:r>
    </w:p>
    <w:p w14:paraId="6610A562" w14:textId="6C12F2D5" w:rsidR="007429EE" w:rsidRPr="00304E2F" w:rsidRDefault="007429EE" w:rsidP="007429EE">
      <w:pPr>
        <w:pStyle w:val="a3"/>
        <w:numPr>
          <w:ilvl w:val="0"/>
          <w:numId w:val="2"/>
        </w:numPr>
        <w:spacing w:line="360" w:lineRule="auto"/>
        <w:rPr>
          <w:rFonts w:cs="David"/>
          <w:sz w:val="24"/>
          <w:szCs w:val="24"/>
          <w:rtl/>
        </w:rPr>
      </w:pPr>
      <w:r>
        <w:rPr>
          <w:rFonts w:cs="David" w:hint="cs"/>
          <w:sz w:val="24"/>
          <w:szCs w:val="24"/>
          <w:rtl/>
        </w:rPr>
        <w:t>המצב הכלכלי ברשות הפלסטינית לא טוב וההסכם יכול ליצור הזדמנויות כלכליות, טכנולוגיות, מדעיות לפלסטינים</w:t>
      </w:r>
      <w:r w:rsidR="00DC58D7">
        <w:rPr>
          <w:rFonts w:cs="David" w:hint="cs"/>
          <w:sz w:val="24"/>
          <w:szCs w:val="24"/>
          <w:rtl/>
        </w:rPr>
        <w:t xml:space="preserve">, </w:t>
      </w:r>
      <w:r>
        <w:rPr>
          <w:rFonts w:cs="David" w:hint="cs"/>
          <w:sz w:val="24"/>
          <w:szCs w:val="24"/>
          <w:rtl/>
        </w:rPr>
        <w:t>הזדמנויות אלו ישפרו את המצב הכלכלי הרעוע שיש ברשות הפלסטינית וללא ספק את הקשר עם ישראל.</w:t>
      </w:r>
    </w:p>
    <w:p w14:paraId="27A598A3" w14:textId="77777777" w:rsidR="007429EE" w:rsidRDefault="007429EE" w:rsidP="007429EE">
      <w:pPr>
        <w:pStyle w:val="a3"/>
        <w:spacing w:line="360" w:lineRule="auto"/>
        <w:rPr>
          <w:rFonts w:cs="David"/>
          <w:sz w:val="24"/>
          <w:szCs w:val="24"/>
          <w:rtl/>
        </w:rPr>
        <w:sectPr w:rsidR="007429EE" w:rsidSect="00B04F08">
          <w:footerReference w:type="default" r:id="rId17"/>
          <w:pgSz w:w="11906" w:h="16838"/>
          <w:pgMar w:top="1440" w:right="1800" w:bottom="1440" w:left="1800" w:header="708" w:footer="708" w:gutter="0"/>
          <w:pgNumType w:start="8"/>
          <w:cols w:space="708"/>
          <w:bidi/>
          <w:rtlGutter/>
          <w:docGrid w:linePitch="360"/>
        </w:sectPr>
      </w:pPr>
    </w:p>
    <w:p w14:paraId="00913D28" w14:textId="77777777" w:rsidR="007429EE" w:rsidRPr="0047676E" w:rsidRDefault="007429EE" w:rsidP="007429EE">
      <w:pPr>
        <w:spacing w:line="360" w:lineRule="auto"/>
        <w:rPr>
          <w:rFonts w:cs="David"/>
          <w:b/>
          <w:bCs/>
          <w:sz w:val="24"/>
          <w:szCs w:val="24"/>
          <w:rtl/>
        </w:rPr>
      </w:pPr>
      <w:r w:rsidRPr="0047676E">
        <w:rPr>
          <w:rFonts w:cs="David" w:hint="cs"/>
          <w:b/>
          <w:bCs/>
          <w:sz w:val="24"/>
          <w:szCs w:val="24"/>
          <w:rtl/>
        </w:rPr>
        <w:lastRenderedPageBreak/>
        <w:t>סיכום</w:t>
      </w:r>
      <w:r>
        <w:rPr>
          <w:rFonts w:cs="David" w:hint="cs"/>
          <w:b/>
          <w:bCs/>
          <w:sz w:val="24"/>
          <w:szCs w:val="24"/>
          <w:rtl/>
        </w:rPr>
        <w:t>:</w:t>
      </w:r>
    </w:p>
    <w:p w14:paraId="5EE3DD07" w14:textId="6CFE3C99" w:rsidR="007429EE" w:rsidRDefault="007429EE" w:rsidP="007429EE">
      <w:pPr>
        <w:pStyle w:val="a3"/>
        <w:spacing w:line="360" w:lineRule="auto"/>
        <w:rPr>
          <w:rFonts w:cs="David"/>
          <w:sz w:val="24"/>
          <w:szCs w:val="24"/>
          <w:rtl/>
        </w:rPr>
      </w:pPr>
      <w:r>
        <w:rPr>
          <w:rFonts w:cs="David" w:hint="cs"/>
          <w:sz w:val="24"/>
          <w:szCs w:val="24"/>
          <w:rtl/>
        </w:rPr>
        <w:t>ההסכם עם איחוד האמירויות ובחריין יוצר הזדמנויות רבות לעולם הערבי ולישראל בהיבטים כלכלים, טכנולוגים, ביטחוניים ועוד, ישראל לאורך השנים קיימה יחסים חשאיים עם מדינות המפרץ ומדינות ערביות נוספות</w:t>
      </w:r>
      <w:r w:rsidR="007A62C2">
        <w:rPr>
          <w:rFonts w:cs="David" w:hint="cs"/>
          <w:sz w:val="24"/>
          <w:szCs w:val="24"/>
          <w:rtl/>
        </w:rPr>
        <w:t>,</w:t>
      </w:r>
      <w:r>
        <w:rPr>
          <w:rFonts w:cs="David" w:hint="cs"/>
          <w:sz w:val="24"/>
          <w:szCs w:val="24"/>
          <w:rtl/>
        </w:rPr>
        <w:t xml:space="preserve"> "הסכם אברהם" פתח למעשה את השוק הערבי לחברות ישראליות, בראש ובראשונה במישור הטכנולוגי, במישור הביטחוני (זה מוגבל אבל כל התחומים האחרים נפתחו), תעשיות המזון, ההתפלה וחיסכון המים וחקלאות. </w:t>
      </w:r>
    </w:p>
    <w:p w14:paraId="66A349E8" w14:textId="5548E66B" w:rsidR="007429EE" w:rsidRDefault="007429EE" w:rsidP="007429EE">
      <w:pPr>
        <w:pStyle w:val="a3"/>
        <w:spacing w:line="360" w:lineRule="auto"/>
        <w:rPr>
          <w:rFonts w:cs="David"/>
          <w:sz w:val="24"/>
          <w:szCs w:val="24"/>
          <w:rtl/>
        </w:rPr>
      </w:pPr>
      <w:r>
        <w:rPr>
          <w:rFonts w:cs="David" w:hint="cs"/>
          <w:sz w:val="24"/>
          <w:szCs w:val="24"/>
          <w:rtl/>
        </w:rPr>
        <w:t>ההסכם יאפשר לישראל להמשיך וליצור הזדמנויות מול מדינות ערביות נוספות, דבר שיחזק את מעמדה של ישראל במזרח התיכון, חוסר העיסוק בבעיה הפלסטינית ב"הסכמי אברהם" הופך את פתרון הבעיה אל מול הפלסטינים למורכבת יותר, לכן על ישראל לדאוג לחזק את הקשר עם הרשות הפלסטינית ולהתחיל את המו"מ עם גיבוי של מדינות ערב, פתרון הסכסוך בין ישראל לפלסטינים יחזק עוד יותר את מעמדה של ישראל בקרב העולם הערבי והפלסטיניים</w:t>
      </w:r>
      <w:r w:rsidR="007A62C2">
        <w:rPr>
          <w:rFonts w:cs="David" w:hint="cs"/>
          <w:sz w:val="24"/>
          <w:szCs w:val="24"/>
          <w:rtl/>
        </w:rPr>
        <w:t>,</w:t>
      </w:r>
      <w:r>
        <w:rPr>
          <w:rFonts w:cs="David" w:hint="cs"/>
          <w:sz w:val="24"/>
          <w:szCs w:val="24"/>
          <w:rtl/>
        </w:rPr>
        <w:t xml:space="preserve"> אין ספק שהפלסטיניים ירוויחו מחזרה לשולחן המו"מ עם ישראל</w:t>
      </w:r>
      <w:r w:rsidR="007A62C2">
        <w:rPr>
          <w:rFonts w:cs="David" w:hint="cs"/>
          <w:sz w:val="24"/>
          <w:szCs w:val="24"/>
          <w:rtl/>
        </w:rPr>
        <w:t xml:space="preserve">, </w:t>
      </w:r>
      <w:r>
        <w:rPr>
          <w:rFonts w:cs="David" w:hint="cs"/>
          <w:sz w:val="24"/>
          <w:szCs w:val="24"/>
          <w:rtl/>
        </w:rPr>
        <w:t>מכיוון שפתרון כזה ייתן שקט באזור ויהפוך את ישראל והרש"פ ליעדים נבחרים</w:t>
      </w:r>
      <w:r w:rsidR="007A62C2">
        <w:rPr>
          <w:rFonts w:cs="David" w:hint="cs"/>
          <w:sz w:val="24"/>
          <w:szCs w:val="24"/>
          <w:rtl/>
        </w:rPr>
        <w:t xml:space="preserve"> ו</w:t>
      </w:r>
      <w:r>
        <w:rPr>
          <w:rFonts w:cs="David" w:hint="cs"/>
          <w:sz w:val="24"/>
          <w:szCs w:val="24"/>
          <w:rtl/>
        </w:rPr>
        <w:t>להשקעות מצד מדינות המפרץ</w:t>
      </w:r>
      <w:r w:rsidR="007A62C2">
        <w:rPr>
          <w:rFonts w:cs="David" w:hint="cs"/>
          <w:sz w:val="24"/>
          <w:szCs w:val="24"/>
          <w:rtl/>
        </w:rPr>
        <w:t xml:space="preserve">, </w:t>
      </w:r>
      <w:r>
        <w:rPr>
          <w:rFonts w:cs="David" w:hint="cs"/>
          <w:sz w:val="24"/>
          <w:szCs w:val="24"/>
          <w:rtl/>
        </w:rPr>
        <w:t xml:space="preserve">בנוסף ישפר את מעמדם של הפלסטיניים אל מול ארצות הברית המתווכת המרכזית . </w:t>
      </w:r>
    </w:p>
    <w:p w14:paraId="215731F5" w14:textId="77777777" w:rsidR="007429EE" w:rsidRDefault="007429EE" w:rsidP="007429EE">
      <w:pPr>
        <w:spacing w:line="360" w:lineRule="auto"/>
        <w:rPr>
          <w:rFonts w:cs="David"/>
          <w:b/>
          <w:bCs/>
          <w:sz w:val="24"/>
          <w:szCs w:val="24"/>
          <w:rtl/>
        </w:rPr>
        <w:sectPr w:rsidR="007429EE" w:rsidSect="006651CD">
          <w:footerReference w:type="default" r:id="rId18"/>
          <w:pgSz w:w="11906" w:h="16838"/>
          <w:pgMar w:top="1440" w:right="1800" w:bottom="1440" w:left="1800" w:header="708" w:footer="708" w:gutter="0"/>
          <w:cols w:space="708"/>
          <w:bidi/>
          <w:rtlGutter/>
          <w:docGrid w:linePitch="360"/>
        </w:sectPr>
      </w:pPr>
    </w:p>
    <w:p w14:paraId="29245454" w14:textId="77777777" w:rsidR="007429EE" w:rsidRDefault="007429EE" w:rsidP="007429EE">
      <w:pPr>
        <w:pStyle w:val="a3"/>
        <w:spacing w:line="360" w:lineRule="auto"/>
        <w:rPr>
          <w:rFonts w:cs="David"/>
          <w:sz w:val="24"/>
          <w:szCs w:val="24"/>
          <w:rtl/>
        </w:rPr>
      </w:pPr>
    </w:p>
    <w:p w14:paraId="71C3E990" w14:textId="77777777" w:rsidR="007429EE" w:rsidRDefault="007429EE" w:rsidP="007429EE">
      <w:pPr>
        <w:pStyle w:val="a3"/>
        <w:spacing w:line="360" w:lineRule="auto"/>
        <w:rPr>
          <w:rFonts w:cs="David"/>
          <w:sz w:val="24"/>
          <w:szCs w:val="24"/>
          <w:rtl/>
        </w:rPr>
      </w:pPr>
    </w:p>
    <w:p w14:paraId="03E42B5B" w14:textId="77777777" w:rsidR="007429EE" w:rsidRPr="008E01E5" w:rsidRDefault="007429EE" w:rsidP="007429EE">
      <w:pPr>
        <w:pStyle w:val="a3"/>
        <w:spacing w:line="360" w:lineRule="auto"/>
        <w:rPr>
          <w:rFonts w:cs="David"/>
          <w:b/>
          <w:bCs/>
          <w:sz w:val="24"/>
          <w:szCs w:val="24"/>
          <w:rtl/>
        </w:rPr>
      </w:pPr>
      <w:r>
        <w:rPr>
          <w:rFonts w:cs="David" w:hint="cs"/>
          <w:b/>
          <w:bCs/>
          <w:sz w:val="24"/>
          <w:szCs w:val="24"/>
          <w:rtl/>
        </w:rPr>
        <w:t>בבילוגרפיה</w:t>
      </w:r>
      <w:r w:rsidRPr="008E01E5">
        <w:rPr>
          <w:rFonts w:cs="David" w:hint="cs"/>
          <w:b/>
          <w:bCs/>
          <w:sz w:val="24"/>
          <w:szCs w:val="24"/>
          <w:rtl/>
        </w:rPr>
        <w:t>:</w:t>
      </w:r>
    </w:p>
    <w:p w14:paraId="63600737" w14:textId="77777777" w:rsidR="007429EE" w:rsidRDefault="007429EE" w:rsidP="007429EE">
      <w:pPr>
        <w:pStyle w:val="a3"/>
        <w:numPr>
          <w:ilvl w:val="0"/>
          <w:numId w:val="3"/>
        </w:numPr>
        <w:spacing w:line="360" w:lineRule="auto"/>
        <w:rPr>
          <w:rFonts w:cs="David"/>
          <w:sz w:val="24"/>
          <w:szCs w:val="24"/>
        </w:rPr>
      </w:pPr>
      <w:r>
        <w:rPr>
          <w:rFonts w:cs="David"/>
          <w:sz w:val="24"/>
          <w:szCs w:val="24"/>
        </w:rPr>
        <w:t>INSS</w:t>
      </w:r>
      <w:r>
        <w:rPr>
          <w:rFonts w:cs="David" w:hint="cs"/>
          <w:sz w:val="24"/>
          <w:szCs w:val="24"/>
          <w:rtl/>
        </w:rPr>
        <w:t xml:space="preserve">  מאחורי הקלעים של "הסכם אברהם" , תובנות מקבינט המכון למחקרי ביטחון לאומי </w:t>
      </w:r>
      <w:r>
        <w:rPr>
          <w:rFonts w:cs="David"/>
          <w:sz w:val="24"/>
          <w:szCs w:val="24"/>
          <w:rtl/>
        </w:rPr>
        <w:t>–</w:t>
      </w:r>
      <w:r>
        <w:rPr>
          <w:rFonts w:cs="David" w:hint="cs"/>
          <w:sz w:val="24"/>
          <w:szCs w:val="24"/>
          <w:rtl/>
        </w:rPr>
        <w:t xml:space="preserve"> אודי דקל, נועה שוסטרמן, 21 בספטמבר 2020. </w:t>
      </w:r>
    </w:p>
    <w:p w14:paraId="7601BBEB" w14:textId="77777777" w:rsidR="007429EE" w:rsidRDefault="007429EE" w:rsidP="007429EE">
      <w:pPr>
        <w:pStyle w:val="a3"/>
        <w:numPr>
          <w:ilvl w:val="0"/>
          <w:numId w:val="3"/>
        </w:numPr>
        <w:spacing w:line="360" w:lineRule="auto"/>
        <w:rPr>
          <w:rFonts w:cs="David"/>
          <w:sz w:val="24"/>
          <w:szCs w:val="24"/>
        </w:rPr>
      </w:pPr>
      <w:r>
        <w:rPr>
          <w:rFonts w:cs="David" w:hint="cs"/>
          <w:sz w:val="24"/>
          <w:szCs w:val="24"/>
          <w:rtl/>
        </w:rPr>
        <w:t xml:space="preserve">נתניהו: "רגע היסטורי של פריצת דרך לשלום במזרח התיכון" </w:t>
      </w:r>
      <w:r>
        <w:rPr>
          <w:rFonts w:cs="David"/>
          <w:sz w:val="24"/>
          <w:szCs w:val="24"/>
          <w:rtl/>
        </w:rPr>
        <w:t>–</w:t>
      </w:r>
      <w:r>
        <w:rPr>
          <w:rFonts w:cs="David" w:hint="cs"/>
          <w:sz w:val="24"/>
          <w:szCs w:val="24"/>
          <w:rtl/>
        </w:rPr>
        <w:t xml:space="preserve"> גלובס, 13 באוגוסט 2020. </w:t>
      </w:r>
    </w:p>
    <w:p w14:paraId="3B9318A3" w14:textId="77777777" w:rsidR="007429EE" w:rsidRPr="007E1C2E" w:rsidRDefault="007429EE" w:rsidP="007429EE">
      <w:pPr>
        <w:pStyle w:val="a3"/>
        <w:numPr>
          <w:ilvl w:val="0"/>
          <w:numId w:val="3"/>
        </w:numPr>
        <w:spacing w:line="360" w:lineRule="auto"/>
        <w:rPr>
          <w:rFonts w:cs="David"/>
          <w:sz w:val="24"/>
          <w:szCs w:val="24"/>
          <w:rtl/>
        </w:rPr>
        <w:sectPr w:rsidR="007429EE" w:rsidRPr="007E1C2E" w:rsidSect="006651CD">
          <w:footerReference w:type="default" r:id="rId19"/>
          <w:pgSz w:w="11906" w:h="16838"/>
          <w:pgMar w:top="1440" w:right="1800" w:bottom="1440" w:left="1800" w:header="708" w:footer="708" w:gutter="0"/>
          <w:cols w:space="708"/>
          <w:bidi/>
          <w:rtlGutter/>
          <w:docGrid w:linePitch="360"/>
        </w:sectPr>
      </w:pPr>
      <w:r>
        <w:rPr>
          <w:rFonts w:cs="David" w:hint="cs"/>
          <w:sz w:val="24"/>
          <w:szCs w:val="24"/>
          <w:rtl/>
        </w:rPr>
        <w:t xml:space="preserve">הסכם עם איחוד האמירויות: פוטנציאל כלכלי ענק מול העולם הערבי כולו </w:t>
      </w:r>
      <w:r>
        <w:rPr>
          <w:rFonts w:cs="David"/>
          <w:sz w:val="24"/>
          <w:szCs w:val="24"/>
          <w:rtl/>
        </w:rPr>
        <w:t>–</w:t>
      </w:r>
      <w:r w:rsidR="00207BC4">
        <w:rPr>
          <w:rFonts w:cs="David" w:hint="cs"/>
          <w:sz w:val="24"/>
          <w:szCs w:val="24"/>
          <w:rtl/>
        </w:rPr>
        <w:t xml:space="preserve"> דני זקן, 13 באוגוסט 2020.</w:t>
      </w:r>
    </w:p>
    <w:p w14:paraId="475F4D80" w14:textId="77777777" w:rsidR="00636FAC" w:rsidRDefault="00636FAC" w:rsidP="00207BC4"/>
    <w:sectPr w:rsidR="00636FAC" w:rsidSect="00207BC4">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48656" w14:textId="77777777" w:rsidR="00644290" w:rsidRDefault="00644290">
      <w:pPr>
        <w:spacing w:after="0" w:line="240" w:lineRule="auto"/>
      </w:pPr>
      <w:r>
        <w:separator/>
      </w:r>
    </w:p>
  </w:endnote>
  <w:endnote w:type="continuationSeparator" w:id="0">
    <w:p w14:paraId="56FE76E4" w14:textId="77777777" w:rsidR="00644290" w:rsidRDefault="00644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DD408" w14:textId="77777777" w:rsidR="00953DA9" w:rsidRDefault="0039242D" w:rsidP="00953DA9">
    <w:pPr>
      <w:pStyle w:val="a6"/>
      <w:jc w:val="center"/>
    </w:pPr>
    <w:r>
      <w:rPr>
        <w:rFonts w:hint="cs"/>
        <w:rtl/>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D4019" w14:textId="144B7488" w:rsidR="00601CBA" w:rsidRDefault="00B04F08" w:rsidP="00953DA9">
    <w:pPr>
      <w:pStyle w:val="a6"/>
      <w:jc w:val="center"/>
    </w:pPr>
    <w:r>
      <w:rPr>
        <w:rFonts w:hint="cs"/>
        <w:rtl/>
      </w:rP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30E38" w14:textId="77777777" w:rsidR="00953DA9" w:rsidRDefault="0039242D" w:rsidP="00953DA9">
    <w:pPr>
      <w:pStyle w:val="a6"/>
      <w:jc w:val="center"/>
    </w:pPr>
    <w:r>
      <w:rPr>
        <w:rFonts w:hint="cs"/>
        <w:rtl/>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496687694"/>
      <w:docPartObj>
        <w:docPartGallery w:val="Page Numbers (Bottom of Page)"/>
        <w:docPartUnique/>
      </w:docPartObj>
    </w:sdtPr>
    <w:sdtEndPr>
      <w:rPr>
        <w:cs/>
      </w:rPr>
    </w:sdtEndPr>
    <w:sdtContent>
      <w:p w14:paraId="78E76C61" w14:textId="1AC1B0DD" w:rsidR="00887D9A" w:rsidRDefault="00644290" w:rsidP="00887D9A">
        <w:pPr>
          <w:pStyle w:val="a6"/>
          <w:jc w:val="center"/>
          <w:rPr>
            <w:cs/>
          </w:rPr>
        </w:pPr>
      </w:p>
    </w:sdtContent>
  </w:sdt>
  <w:p w14:paraId="61932D2E" w14:textId="1F5FE276" w:rsidR="00953DA9" w:rsidRDefault="00887D9A" w:rsidP="00887D9A">
    <w:pPr>
      <w:pStyle w:val="a6"/>
    </w:pPr>
    <w:r>
      <w:rPr>
        <w:rtl/>
      </w:rPr>
      <w:tab/>
    </w:r>
    <w:r>
      <w:rPr>
        <w:rFonts w:hint="cs"/>
        <w:rtl/>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39268" w14:textId="77777777" w:rsidR="00B97F99" w:rsidRDefault="0039242D" w:rsidP="00953DA9">
    <w:pPr>
      <w:pStyle w:val="a6"/>
      <w:jc w:val="center"/>
    </w:pPr>
    <w:r>
      <w:rPr>
        <w:rFonts w:hint="cs"/>
        <w:rtl/>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7F6A0" w14:textId="77777777" w:rsidR="00B97F99" w:rsidRDefault="0039242D" w:rsidP="00953DA9">
    <w:pPr>
      <w:pStyle w:val="a6"/>
      <w:jc w:val="center"/>
    </w:pPr>
    <w:r>
      <w:rPr>
        <w:rFonts w:hint="cs"/>
        <w:rtl/>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88780" w14:textId="77777777" w:rsidR="00B97F99" w:rsidRDefault="0039242D" w:rsidP="00953DA9">
    <w:pPr>
      <w:pStyle w:val="a6"/>
      <w:jc w:val="center"/>
    </w:pPr>
    <w:r>
      <w:rPr>
        <w:rFonts w:hint="cs"/>
        <w:rtl/>
      </w:rPr>
      <w:t>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42664" w14:textId="2043E3D5" w:rsidR="00E822C3" w:rsidRDefault="00B04F08" w:rsidP="00953DA9">
    <w:pPr>
      <w:pStyle w:val="a6"/>
      <w:jc w:val="center"/>
    </w:pPr>
    <w:r>
      <w:rPr>
        <w:rFonts w:hint="cs"/>
        <w:rtl/>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333193849"/>
      <w:docPartObj>
        <w:docPartGallery w:val="Page Numbers (Bottom of Page)"/>
        <w:docPartUnique/>
      </w:docPartObj>
    </w:sdtPr>
    <w:sdtEndPr/>
    <w:sdtContent>
      <w:p w14:paraId="0BC37E9B" w14:textId="162BE312" w:rsidR="00B04F08" w:rsidRDefault="00B04F08">
        <w:pPr>
          <w:pStyle w:val="a6"/>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887D9A" w:rsidRPr="00887D9A">
          <w:rPr>
            <w:noProof/>
            <w:rtl/>
            <w:lang w:val="he-IL"/>
          </w:rPr>
          <w:t>9</w:t>
        </w:r>
        <w:r>
          <w:fldChar w:fldCharType="end"/>
        </w:r>
      </w:p>
    </w:sdtContent>
  </w:sdt>
  <w:p w14:paraId="67882EBB" w14:textId="4F58DDD0" w:rsidR="00B04F08" w:rsidRDefault="00B04F08" w:rsidP="00B04F0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C8F76" w14:textId="77777777" w:rsidR="00601CBA" w:rsidRDefault="0039242D" w:rsidP="00953DA9">
    <w:pPr>
      <w:pStyle w:val="a6"/>
      <w:jc w:val="center"/>
    </w:pPr>
    <w:r>
      <w:rPr>
        <w:rFonts w:hint="cs"/>
        <w:rtl/>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B46C1" w14:textId="77777777" w:rsidR="00644290" w:rsidRDefault="00644290">
      <w:pPr>
        <w:spacing w:after="0" w:line="240" w:lineRule="auto"/>
      </w:pPr>
      <w:r>
        <w:separator/>
      </w:r>
    </w:p>
  </w:footnote>
  <w:footnote w:type="continuationSeparator" w:id="0">
    <w:p w14:paraId="6601FC0C" w14:textId="77777777" w:rsidR="00644290" w:rsidRDefault="00644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1BF2C" w14:textId="77777777" w:rsidR="00677D91" w:rsidRDefault="00644290" w:rsidP="00953DA9">
    <w:pPr>
      <w:pStyle w:val="a4"/>
      <w:rPr>
        <w:rtl/>
        <w:cs/>
      </w:rPr>
    </w:pPr>
  </w:p>
  <w:p w14:paraId="017FBA74" w14:textId="77777777" w:rsidR="00677D91" w:rsidRDefault="006442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70022"/>
    <w:multiLevelType w:val="hybridMultilevel"/>
    <w:tmpl w:val="63BA37F2"/>
    <w:lvl w:ilvl="0" w:tplc="885A76B4">
      <w:start w:val="13"/>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B880826"/>
    <w:multiLevelType w:val="hybridMultilevel"/>
    <w:tmpl w:val="8CF89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9006A7"/>
    <w:multiLevelType w:val="hybridMultilevel"/>
    <w:tmpl w:val="86EC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EE"/>
    <w:rsid w:val="00034309"/>
    <w:rsid w:val="000767EB"/>
    <w:rsid w:val="000F1CE2"/>
    <w:rsid w:val="001F2E65"/>
    <w:rsid w:val="00207BC4"/>
    <w:rsid w:val="00243D4E"/>
    <w:rsid w:val="0024673F"/>
    <w:rsid w:val="00257C0E"/>
    <w:rsid w:val="00300460"/>
    <w:rsid w:val="00310153"/>
    <w:rsid w:val="003410A3"/>
    <w:rsid w:val="0039242D"/>
    <w:rsid w:val="003A53BE"/>
    <w:rsid w:val="003E6556"/>
    <w:rsid w:val="004560A6"/>
    <w:rsid w:val="004B0777"/>
    <w:rsid w:val="004B248B"/>
    <w:rsid w:val="004C5692"/>
    <w:rsid w:val="005332D5"/>
    <w:rsid w:val="005A4B42"/>
    <w:rsid w:val="005B523F"/>
    <w:rsid w:val="005C1CFB"/>
    <w:rsid w:val="00636FAC"/>
    <w:rsid w:val="00644290"/>
    <w:rsid w:val="00682B42"/>
    <w:rsid w:val="00706B2B"/>
    <w:rsid w:val="007429EE"/>
    <w:rsid w:val="007A62C2"/>
    <w:rsid w:val="00887D9A"/>
    <w:rsid w:val="008901ED"/>
    <w:rsid w:val="00893270"/>
    <w:rsid w:val="008A306C"/>
    <w:rsid w:val="008B2EC8"/>
    <w:rsid w:val="008D41DA"/>
    <w:rsid w:val="0095050F"/>
    <w:rsid w:val="009911E9"/>
    <w:rsid w:val="009E3869"/>
    <w:rsid w:val="009F723B"/>
    <w:rsid w:val="00A66D4E"/>
    <w:rsid w:val="00A94D06"/>
    <w:rsid w:val="00AC1D52"/>
    <w:rsid w:val="00B04F08"/>
    <w:rsid w:val="00B05593"/>
    <w:rsid w:val="00B36BD1"/>
    <w:rsid w:val="00B420B3"/>
    <w:rsid w:val="00B74072"/>
    <w:rsid w:val="00C01B01"/>
    <w:rsid w:val="00C5036C"/>
    <w:rsid w:val="00D016A3"/>
    <w:rsid w:val="00D65524"/>
    <w:rsid w:val="00DC58D7"/>
    <w:rsid w:val="00E72529"/>
    <w:rsid w:val="00E819B6"/>
    <w:rsid w:val="00E81F1C"/>
    <w:rsid w:val="00E822C3"/>
    <w:rsid w:val="00EB644A"/>
    <w:rsid w:val="00EC22B2"/>
    <w:rsid w:val="00EE1E7B"/>
    <w:rsid w:val="00FD1DFB"/>
    <w:rsid w:val="00FD75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BE2E"/>
  <w15:docId w15:val="{761A63FF-6A2A-4B8E-BC4B-0CE8B757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9EE"/>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9EE"/>
    <w:pPr>
      <w:ind w:left="720"/>
      <w:contextualSpacing/>
    </w:pPr>
  </w:style>
  <w:style w:type="paragraph" w:styleId="a4">
    <w:name w:val="header"/>
    <w:basedOn w:val="a"/>
    <w:link w:val="a5"/>
    <w:uiPriority w:val="99"/>
    <w:unhideWhenUsed/>
    <w:rsid w:val="007429EE"/>
    <w:pPr>
      <w:tabs>
        <w:tab w:val="center" w:pos="4153"/>
        <w:tab w:val="right" w:pos="8306"/>
      </w:tabs>
      <w:spacing w:after="0" w:line="240" w:lineRule="auto"/>
    </w:pPr>
  </w:style>
  <w:style w:type="character" w:customStyle="1" w:styleId="a5">
    <w:name w:val="כותרת עליונה תו"/>
    <w:basedOn w:val="a0"/>
    <w:link w:val="a4"/>
    <w:uiPriority w:val="99"/>
    <w:rsid w:val="007429EE"/>
  </w:style>
  <w:style w:type="paragraph" w:styleId="a6">
    <w:name w:val="footer"/>
    <w:basedOn w:val="a"/>
    <w:link w:val="a7"/>
    <w:uiPriority w:val="99"/>
    <w:unhideWhenUsed/>
    <w:rsid w:val="007429EE"/>
    <w:pPr>
      <w:tabs>
        <w:tab w:val="center" w:pos="4153"/>
        <w:tab w:val="right" w:pos="8306"/>
      </w:tabs>
      <w:spacing w:after="0" w:line="240" w:lineRule="auto"/>
    </w:pPr>
  </w:style>
  <w:style w:type="character" w:customStyle="1" w:styleId="a7">
    <w:name w:val="כותרת תחתונה תו"/>
    <w:basedOn w:val="a0"/>
    <w:link w:val="a6"/>
    <w:uiPriority w:val="99"/>
    <w:rsid w:val="00742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82082-B326-42C4-9B7A-2DF4FD35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12</Pages>
  <Words>3090</Words>
  <Characters>15453</Characters>
  <Application>Microsoft Office Word</Application>
  <DocSecurity>0</DocSecurity>
  <Lines>128</Lines>
  <Paragraphs>37</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972506274627</cp:lastModifiedBy>
  <cp:revision>39</cp:revision>
  <dcterms:created xsi:type="dcterms:W3CDTF">2021-01-13T11:35:00Z</dcterms:created>
  <dcterms:modified xsi:type="dcterms:W3CDTF">2021-01-13T18:28:00Z</dcterms:modified>
</cp:coreProperties>
</file>