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925960" w14:textId="0F380D82" w:rsidR="00CE7236" w:rsidRDefault="00CE7236" w:rsidP="00CE7236">
      <w:pPr>
        <w:spacing w:line="360" w:lineRule="auto"/>
        <w:jc w:val="center"/>
        <w:rPr>
          <w:rFonts w:ascii="David" w:hAnsi="David" w:cs="David"/>
          <w:b/>
          <w:bCs/>
          <w:color w:val="323E4F" w:themeColor="text2" w:themeShade="BF"/>
          <w:sz w:val="32"/>
          <w:szCs w:val="32"/>
          <w:rtl/>
        </w:rPr>
      </w:pPr>
      <w:r w:rsidRPr="00FF7AC1">
        <w:rPr>
          <w:rFonts w:ascii="David" w:eastAsia="Times New Roman" w:hAnsi="David" w:cs="David"/>
          <w:noProof/>
          <w:sz w:val="24"/>
          <w:szCs w:val="28"/>
        </w:rPr>
        <w:drawing>
          <wp:anchor distT="0" distB="0" distL="114300" distR="114300" simplePos="0" relativeHeight="251655680" behindDoc="0" locked="0" layoutInCell="1" allowOverlap="1" wp14:anchorId="5E84A3B2" wp14:editId="3B5E77EB">
            <wp:simplePos x="0" y="0"/>
            <wp:positionH relativeFrom="page">
              <wp:posOffset>5314950</wp:posOffset>
            </wp:positionH>
            <wp:positionV relativeFrom="page">
              <wp:posOffset>323850</wp:posOffset>
            </wp:positionV>
            <wp:extent cx="638175" cy="685800"/>
            <wp:effectExtent l="0" t="0" r="9525" b="0"/>
            <wp:wrapTight wrapText="bothSides">
              <wp:wrapPolygon edited="0">
                <wp:start x="0" y="0"/>
                <wp:lineTo x="0" y="21000"/>
                <wp:lineTo x="9027" y="21000"/>
                <wp:lineTo x="12251" y="21000"/>
                <wp:lineTo x="21278" y="21000"/>
                <wp:lineTo x="21278" y="0"/>
                <wp:lineTo x="0" y="0"/>
              </wp:wrapPolygon>
            </wp:wrapTight>
            <wp:docPr id="15" name="תמונה 15" descr="מבל נק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מבל נקי"/>
                    <pic:cNvPicPr>
                      <a:picLocks noChangeAspect="1" noChangeArrowheads="1"/>
                    </pic:cNvPicPr>
                  </pic:nvPicPr>
                  <pic:blipFill>
                    <a:blip r:embed="rId8" cstate="print"/>
                    <a:srcRect/>
                    <a:stretch>
                      <a:fillRect/>
                    </a:stretch>
                  </pic:blipFill>
                  <pic:spPr bwMode="auto">
                    <a:xfrm>
                      <a:off x="0" y="0"/>
                      <a:ext cx="638175" cy="685800"/>
                    </a:xfrm>
                    <a:prstGeom prst="rect">
                      <a:avLst/>
                    </a:prstGeom>
                    <a:noFill/>
                  </pic:spPr>
                </pic:pic>
              </a:graphicData>
            </a:graphic>
          </wp:anchor>
        </w:drawing>
      </w:r>
      <w:r w:rsidR="005D70C4" w:rsidRPr="00FF7AC1">
        <w:rPr>
          <w:rFonts w:ascii="David" w:hAnsi="David" w:cs="David"/>
          <w:b/>
          <w:bCs/>
          <w:noProof/>
          <w:color w:val="323E4F" w:themeColor="text2" w:themeShade="BF"/>
          <w:sz w:val="44"/>
          <w:szCs w:val="44"/>
          <w:rtl/>
        </w:rPr>
        <mc:AlternateContent>
          <mc:Choice Requires="wpg">
            <w:drawing>
              <wp:anchor distT="0" distB="0" distL="114300" distR="114300" simplePos="0" relativeHeight="251657728" behindDoc="0" locked="0" layoutInCell="1" allowOverlap="1" wp14:anchorId="5E84A3B0" wp14:editId="322B381D">
                <wp:simplePos x="0" y="0"/>
                <wp:positionH relativeFrom="margin">
                  <wp:posOffset>-936625</wp:posOffset>
                </wp:positionH>
                <wp:positionV relativeFrom="margin">
                  <wp:posOffset>-545465</wp:posOffset>
                </wp:positionV>
                <wp:extent cx="6976745" cy="440690"/>
                <wp:effectExtent l="0" t="0" r="14605" b="16510"/>
                <wp:wrapNone/>
                <wp:docPr id="546" name="קבוצה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76745" cy="440690"/>
                          <a:chOff x="0" y="0"/>
                          <a:chExt cx="20001" cy="20000"/>
                        </a:xfrm>
                      </wpg:grpSpPr>
                      <wps:wsp>
                        <wps:cNvPr id="547" name="Freeform 12"/>
                        <wps:cNvSpPr>
                          <a:spLocks/>
                        </wps:cNvSpPr>
                        <wps:spPr bwMode="auto">
                          <a:xfrm>
                            <a:off x="0" y="2218"/>
                            <a:ext cx="14321" cy="17782"/>
                          </a:xfrm>
                          <a:custGeom>
                            <a:avLst/>
                            <a:gdLst>
                              <a:gd name="T0" fmla="*/ 0 w 20000"/>
                              <a:gd name="T1" fmla="*/ 19956 h 20000"/>
                              <a:gd name="T2" fmla="*/ 1014 w 20000"/>
                              <a:gd name="T3" fmla="*/ 0 h 20000"/>
                              <a:gd name="T4" fmla="*/ 19997 w 20000"/>
                              <a:gd name="T5" fmla="*/ 0 h 20000"/>
                              <a:gd name="T6" fmla="*/ 18838 w 20000"/>
                              <a:gd name="T7" fmla="*/ 19956 h 20000"/>
                              <a:gd name="T8" fmla="*/ 158 w 20000"/>
                              <a:gd name="T9" fmla="*/ 19956 h 20000"/>
                            </a:gdLst>
                            <a:ahLst/>
                            <a:cxnLst>
                              <a:cxn ang="0">
                                <a:pos x="T0" y="T1"/>
                              </a:cxn>
                              <a:cxn ang="0">
                                <a:pos x="T2" y="T3"/>
                              </a:cxn>
                              <a:cxn ang="0">
                                <a:pos x="T4" y="T5"/>
                              </a:cxn>
                              <a:cxn ang="0">
                                <a:pos x="T6" y="T7"/>
                              </a:cxn>
                              <a:cxn ang="0">
                                <a:pos x="T8" y="T9"/>
                              </a:cxn>
                            </a:cxnLst>
                            <a:rect l="0" t="0" r="r" b="b"/>
                            <a:pathLst>
                              <a:path w="20000" h="20000">
                                <a:moveTo>
                                  <a:pt x="0" y="19956"/>
                                </a:moveTo>
                                <a:lnTo>
                                  <a:pt x="1014" y="0"/>
                                </a:lnTo>
                                <a:lnTo>
                                  <a:pt x="19997" y="0"/>
                                </a:lnTo>
                                <a:lnTo>
                                  <a:pt x="18838" y="19956"/>
                                </a:lnTo>
                                <a:lnTo>
                                  <a:pt x="158" y="19956"/>
                                </a:lnTo>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s:wsp>
                        <wps:cNvPr id="548" name="Freeform 13"/>
                        <wps:cNvSpPr>
                          <a:spLocks/>
                        </wps:cNvSpPr>
                        <wps:spPr bwMode="auto">
                          <a:xfrm>
                            <a:off x="16786" y="0"/>
                            <a:ext cx="3215" cy="20000"/>
                          </a:xfrm>
                          <a:custGeom>
                            <a:avLst/>
                            <a:gdLst>
                              <a:gd name="T0" fmla="*/ 0 w 20000"/>
                              <a:gd name="T1" fmla="*/ 19961 h 20000"/>
                              <a:gd name="T2" fmla="*/ 4519 w 20000"/>
                              <a:gd name="T3" fmla="*/ 0 h 20000"/>
                              <a:gd name="T4" fmla="*/ 19989 w 20000"/>
                              <a:gd name="T5" fmla="*/ 0 h 20000"/>
                              <a:gd name="T6" fmla="*/ 19989 w 20000"/>
                              <a:gd name="T7" fmla="*/ 19961 h 20000"/>
                              <a:gd name="T8" fmla="*/ 646 w 20000"/>
                              <a:gd name="T9" fmla="*/ 19961 h 20000"/>
                            </a:gdLst>
                            <a:ahLst/>
                            <a:cxnLst>
                              <a:cxn ang="0">
                                <a:pos x="T0" y="T1"/>
                              </a:cxn>
                              <a:cxn ang="0">
                                <a:pos x="T2" y="T3"/>
                              </a:cxn>
                              <a:cxn ang="0">
                                <a:pos x="T4" y="T5"/>
                              </a:cxn>
                              <a:cxn ang="0">
                                <a:pos x="T6" y="T7"/>
                              </a:cxn>
                              <a:cxn ang="0">
                                <a:pos x="T8" y="T9"/>
                              </a:cxn>
                            </a:cxnLst>
                            <a:rect l="0" t="0" r="r" b="b"/>
                            <a:pathLst>
                              <a:path w="20000" h="20000">
                                <a:moveTo>
                                  <a:pt x="0" y="19961"/>
                                </a:moveTo>
                                <a:lnTo>
                                  <a:pt x="4519" y="0"/>
                                </a:lnTo>
                                <a:lnTo>
                                  <a:pt x="19989" y="0"/>
                                </a:lnTo>
                                <a:lnTo>
                                  <a:pt x="19989" y="19961"/>
                                </a:lnTo>
                                <a:lnTo>
                                  <a:pt x="646" y="19961"/>
                                </a:lnTo>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6A9F5D6" id="קבוצה 11" o:spid="_x0000_s1026" style="position:absolute;left:0;text-align:left;margin-left:-73.75pt;margin-top:-42.95pt;width:549.35pt;height:34.7pt;z-index:251657728;mso-position-horizontal-relative:margin;mso-position-vertical-relative:margin" coordsize="20001,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OQZKwQAAPYPAAAOAAAAZHJzL2Uyb0RvYy54bWzsV1uO2zYU/S/QPRD6LNCR5NHDEsYTFEk8&#10;KJA2ATJdAC1RD1QSVZJ+THdRoN1CsyRvp4fUwxqnSpxpEKBA/GFT5tEh77mX90g3zw51RXZMyJI3&#10;K8u9cizCmoSnZZOvrF/u198vLSIVbVJa8YatrAcmrWe3335zs29jtuAFr1ImCEgaGe/blVUo1ca2&#10;LZOC1VRe8ZY1mMy4qKnCpcjtVNA92OvKXjhOYO+5SFvBEyYl/n3RTVq3hj/LWKJeZ5lkilQrC3tT&#10;5luY743+tm9vaJwL2hZl0m+DPmEXNS0bLDpSvaCKkq0o36Oqy0RwyTN1lfDa5llWJszEgGhc5yya&#10;O8G3rYklj/d5O8oEac90ejJt8vPujSBlurJ8L7BIQ2sk6fju+Mfxr+Pfxz+J62qJ9m0eA3kn2rft&#10;G9HFieErnvwqMW2fz+vrvAOTzf4nnoKUbhU3Eh0yUWsKBE8OJhMPYybYQZEEfwZRGISeb5EEc57n&#10;BFGfqqRAPt+7LSle9jeiJhy3u00PzV02jbs1zT77femgUHLypKr8b6q+LWjLTLKk1mpUNRxUXQvG&#10;dCETd9FpanCDoHKq5mRG71JC9At1XCzcZVfUg5Sud73oFXHDcGnWHhWhcbKV6o5xkxG6eyVVdyJS&#10;jEye074m7nF6srrC4fjOJg7Zk1FeFP0IwkIjyI0iPyDFvwMXU6DjenOE1xOcM0fmTUBYNQrn2FBQ&#10;4/Zm2XAMRpC7XF4v59iQ2RPwQ8GiB56A/ixfNIWd8yFl+ZAUWgx5Sg5NnyiMCNVN1zGHrOVSnxKd&#10;NZyge3OKQQGUzuoMGEnR4GtdQB8FQ3QN9i8CQ1MNDi8CQy4Njqbgbjt9rAJt/byhC4ugoW/0PTRu&#10;qdISDUOyX1lduZJiGOm5mu/YPTcodeoppm77tU+IqpkiXZSs2eXQYIbp4bc1hKYYL8HpMjO46eID&#10;1/Dbc/pzSGikAze5GxXQwk2OuORVma7LqtJRS5FvnleC7Kh2R3zW6z7uR7CqMQL6Htqpue2DHGPP&#10;fcQBJ2tSk5uC0fRlkxL10MIVGjwVWJpe1hapGJ4hMDA4Rcvq4ziEV6Gk0dm7Ntm19Q1PH9AyBe/8&#10;Hs8nGBRc/I6l4PVY5LctFVi4+rFB249cWAweDsyF54cLXIjpzGY6Q5sEVCtLWThwevhcdQ8U21aU&#10;eYGVXCNTw3+A5WWl7qhmf92u+gs4zxezIBRMZ+wnCzJnXIsGq/psFuQG4bI76b1bDx4EB+q9fHQN&#10;JG54EJjW52e3oMCdc42pBXm+G821+adY0HKW7dMtKIrm2c4saD5YlMBoQYEXzMV6ZkGP+ZCyrxb0&#10;pSwoGCx7zoJ0yV5iLbp8PgkHCxoXH6xn+O0sCAU0mNUZEiXy1YLMm8X/xYLMOxFeLs1TQ/8irN9e&#10;p9fGsk6v67f/AAAA//8DAFBLAwQUAAYACAAAACEAb31jAOIAAAAMAQAADwAAAGRycy9kb3ducmV2&#10;LnhtbEyPwW7CMAyG75P2DpEn7QZp2MKga4oQ2nZCSINJ026hMW1Fk1RNaMvbz5y2m63/0+/P2Wq0&#10;DeuxC7V3CsQ0AYau8KZ2pYKvw/tkASxE7YxuvEMFVwywyu/vMp0aP7hP7PexZFTiQqoVVDG2Keeh&#10;qNDqMPUtOspOvrM60tqV3HR6oHLb8FmSzLnVtaMLlW5xU2Fx3l+sgo9BD+sn8dZvz6fN9ecgd99b&#10;gUo9PozrV2ARx/gHw02f1CEnp6O/OBNYo2Ainl8ksTQt5BIYIUspZsCOt2wugecZ//9E/gsAAP//&#10;AwBQSwECLQAUAAYACAAAACEAtoM4kv4AAADhAQAAEwAAAAAAAAAAAAAAAAAAAAAAW0NvbnRlbnRf&#10;VHlwZXNdLnhtbFBLAQItABQABgAIAAAAIQA4/SH/1gAAAJQBAAALAAAAAAAAAAAAAAAAAC8BAABf&#10;cmVscy8ucmVsc1BLAQItABQABgAIAAAAIQDN5OQZKwQAAPYPAAAOAAAAAAAAAAAAAAAAAC4CAABk&#10;cnMvZTJvRG9jLnhtbFBLAQItABQABgAIAAAAIQBvfWMA4gAAAAwBAAAPAAAAAAAAAAAAAAAAAIUG&#10;AABkcnMvZG93bnJldi54bWxQSwUGAAAAAAQABADzAAAAlAcAAAAA&#10;">
                <v:shape id="Freeform 12" o:spid="_x0000_s1027" style="position:absolute;top:2218;width:14321;height:17782;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Th8MUA&#10;AADcAAAADwAAAGRycy9kb3ducmV2LnhtbESPT2vCQBTE74LfYXmF3urGUqtEN0GKhRxaROOhvT2y&#10;zyQ0+zZkt/nz7bsFweMw85thduloGtFT52rLCpaLCARxYXXNpYJL/v60AeE8ssbGMimYyEGazGc7&#10;jLUd+ET92ZcilLCLUUHlfRtL6YqKDLqFbYmDd7WdQR9kV0rd4RDKTSOfo+hVGqw5LFTY0ltFxc/5&#10;1yhYHam1H/h98Bl+TpfVMj/gV67U48O434LwNPp7+EZnOnAva/g/E46AT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BOHwxQAAANwAAAAPAAAAAAAAAAAAAAAAAJgCAABkcnMv&#10;ZG93bnJldi54bWxQSwUGAAAAAAQABAD1AAAAigMAAAAA&#10;" path="m,19956l1014,,19997,,18838,19956r-18680,e" fillcolor="blue" strokeweight="2pt">
                  <v:stroke startarrowwidth="narrow" startarrowlength="short" endarrowwidth="narrow" endarrowlength="short"/>
                  <v:path arrowok="t" o:connecttype="custom" o:connectlocs="0,17743;726,0;14319,0;13489,17743;113,17743" o:connectangles="0,0,0,0,0"/>
                </v:shape>
                <v:shape id="Freeform 13" o:spid="_x0000_s1028" style="position:absolute;left:16786;width:3215;height:20000;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5t1gsEA&#10;AADcAAAADwAAAGRycy9kb3ducmV2LnhtbERPTWvCQBC9F/wPywi91U2kFkldpUgED5VS46G9Ddlp&#10;EpqdDdnVJP++cxB6fLzvzW50rbpRHxrPBtJFAoq49LbhysClODytQYWIbLH1TAYmCrDbzh42mFk/&#10;8CfdzrFSEsIhQwN1jF2mdShrchgWviMW7sf3DqPAvtK2x0HCXauXSfKiHTYsDTV2tK+p/D1fnYHV&#10;B3X+Hb/zeMTTdFmlRY5fhTGP8/HtFVSkMf6L7+6jFd+zrJUzcgT09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ObdYLBAAAA3AAAAA8AAAAAAAAAAAAAAAAAmAIAAGRycy9kb3du&#10;cmV2LnhtbFBLBQYAAAAABAAEAPUAAACGAwAAAAA=&#10;" path="m,19961l4519,,19989,r,19961l646,19961e" fillcolor="blue" strokeweight="2pt">
                  <v:stroke startarrowwidth="narrow" startarrowlength="short" endarrowwidth="narrow" endarrowlength="short"/>
                  <v:path arrowok="t" o:connecttype="custom" o:connectlocs="0,19961;726,0;3213,0;3213,19961;104,19961" o:connectangles="0,0,0,0,0"/>
                </v:shape>
                <w10:wrap anchorx="margin" anchory="margin"/>
              </v:group>
            </w:pict>
          </mc:Fallback>
        </mc:AlternateContent>
      </w:r>
      <w:r>
        <w:rPr>
          <w:rFonts w:ascii="David" w:hAnsi="David" w:cs="David" w:hint="cs"/>
          <w:b/>
          <w:bCs/>
          <w:color w:val="323E4F" w:themeColor="text2" w:themeShade="BF"/>
          <w:sz w:val="32"/>
          <w:szCs w:val="32"/>
          <w:rtl/>
        </w:rPr>
        <w:t xml:space="preserve"> </w:t>
      </w:r>
    </w:p>
    <w:p w14:paraId="5E84A24B" w14:textId="7F44B44F" w:rsidR="001B760F" w:rsidRPr="00CE7236" w:rsidRDefault="00CE7236" w:rsidP="00CE7236">
      <w:pPr>
        <w:spacing w:line="360" w:lineRule="auto"/>
        <w:jc w:val="right"/>
        <w:rPr>
          <w:rFonts w:ascii="David" w:hAnsi="David" w:cs="David"/>
          <w:color w:val="323E4F" w:themeColor="text2" w:themeShade="BF"/>
          <w:sz w:val="32"/>
          <w:szCs w:val="32"/>
          <w:rtl/>
        </w:rPr>
      </w:pPr>
      <w:r>
        <w:rPr>
          <w:rFonts w:ascii="David" w:hAnsi="David" w:cs="David" w:hint="cs"/>
          <w:color w:val="323E4F" w:themeColor="text2" w:themeShade="BF"/>
          <w:sz w:val="32"/>
          <w:szCs w:val="32"/>
          <w:rtl/>
        </w:rPr>
        <w:t xml:space="preserve">    </w:t>
      </w:r>
      <w:r w:rsidR="00E93B47">
        <w:rPr>
          <w:rFonts w:ascii="David" w:hAnsi="David" w:cs="David" w:hint="cs"/>
          <w:color w:val="323E4F" w:themeColor="text2" w:themeShade="BF"/>
          <w:sz w:val="32"/>
          <w:szCs w:val="32"/>
          <w:rtl/>
        </w:rPr>
        <w:t xml:space="preserve">     </w:t>
      </w:r>
      <w:r w:rsidRPr="00CE7236">
        <w:rPr>
          <w:rFonts w:ascii="David" w:hAnsi="David" w:cs="David" w:hint="cs"/>
          <w:color w:val="323E4F" w:themeColor="text2" w:themeShade="BF"/>
          <w:sz w:val="32"/>
          <w:szCs w:val="32"/>
          <w:rtl/>
        </w:rPr>
        <w:t>המכללה לביטחון לאומי</w:t>
      </w:r>
    </w:p>
    <w:p w14:paraId="6CDAB6FF" w14:textId="3697FFAF" w:rsidR="00CE7236" w:rsidRPr="00CE7236" w:rsidRDefault="00CE7236" w:rsidP="00E93B47">
      <w:pPr>
        <w:spacing w:line="360" w:lineRule="auto"/>
        <w:jc w:val="right"/>
        <w:rPr>
          <w:rFonts w:ascii="David" w:hAnsi="David" w:cs="David"/>
          <w:color w:val="323E4F" w:themeColor="text2" w:themeShade="BF"/>
          <w:sz w:val="32"/>
          <w:szCs w:val="32"/>
          <w:rtl/>
        </w:rPr>
      </w:pPr>
      <w:r w:rsidRPr="00CE7236">
        <w:rPr>
          <w:rFonts w:ascii="David" w:hAnsi="David" w:cs="David" w:hint="cs"/>
          <w:color w:val="323E4F" w:themeColor="text2" w:themeShade="BF"/>
          <w:sz w:val="32"/>
          <w:szCs w:val="32"/>
          <w:rtl/>
        </w:rPr>
        <w:t>מחזור</w:t>
      </w:r>
      <w:r w:rsidR="00E93B47">
        <w:rPr>
          <w:rFonts w:ascii="David" w:hAnsi="David" w:cs="David" w:hint="cs"/>
          <w:color w:val="323E4F" w:themeColor="text2" w:themeShade="BF"/>
          <w:sz w:val="32"/>
          <w:szCs w:val="32"/>
          <w:rtl/>
        </w:rPr>
        <w:t xml:space="preserve">  </w:t>
      </w:r>
      <w:r w:rsidRPr="00CE7236">
        <w:rPr>
          <w:rFonts w:ascii="David" w:hAnsi="David" w:cs="David" w:hint="cs"/>
          <w:color w:val="323E4F" w:themeColor="text2" w:themeShade="BF"/>
          <w:sz w:val="32"/>
          <w:szCs w:val="32"/>
          <w:rtl/>
        </w:rPr>
        <w:t xml:space="preserve">מ"ג </w:t>
      </w:r>
      <w:r w:rsidR="00E93B47">
        <w:rPr>
          <w:rFonts w:ascii="David" w:hAnsi="David" w:cs="David" w:hint="cs"/>
          <w:color w:val="323E4F" w:themeColor="text2" w:themeShade="BF"/>
          <w:sz w:val="32"/>
          <w:szCs w:val="32"/>
          <w:rtl/>
        </w:rPr>
        <w:t xml:space="preserve">  </w:t>
      </w:r>
      <w:r w:rsidRPr="00CE7236">
        <w:rPr>
          <w:rFonts w:ascii="David" w:hAnsi="David" w:cs="David" w:hint="cs"/>
          <w:color w:val="323E4F" w:themeColor="text2" w:themeShade="BF"/>
          <w:sz w:val="32"/>
          <w:szCs w:val="32"/>
          <w:rtl/>
        </w:rPr>
        <w:t>2016-2015</w:t>
      </w:r>
    </w:p>
    <w:p w14:paraId="5E84A24C" w14:textId="77777777" w:rsidR="001B760F" w:rsidRPr="00FF7AC1" w:rsidRDefault="001B760F" w:rsidP="008D7FE5">
      <w:pPr>
        <w:spacing w:line="360" w:lineRule="auto"/>
        <w:jc w:val="center"/>
        <w:rPr>
          <w:rFonts w:ascii="David" w:hAnsi="David" w:cs="David"/>
          <w:sz w:val="32"/>
          <w:szCs w:val="32"/>
          <w:rtl/>
        </w:rPr>
      </w:pPr>
    </w:p>
    <w:p w14:paraId="1D4F2CDB" w14:textId="77777777" w:rsidR="00E1730D" w:rsidRDefault="00E1730D" w:rsidP="00783A42">
      <w:pPr>
        <w:spacing w:line="360" w:lineRule="auto"/>
        <w:jc w:val="center"/>
        <w:rPr>
          <w:rFonts w:ascii="David" w:hAnsi="David" w:cs="David"/>
          <w:b/>
          <w:bCs/>
          <w:color w:val="44546A" w:themeColor="text2"/>
          <w:sz w:val="72"/>
          <w:szCs w:val="72"/>
          <w:rtl/>
        </w:rPr>
      </w:pPr>
    </w:p>
    <w:p w14:paraId="5E84A24E" w14:textId="73F261B0" w:rsidR="00C856C3" w:rsidRPr="00646F2C" w:rsidRDefault="00A64CF1" w:rsidP="00783A42">
      <w:pPr>
        <w:spacing w:line="360" w:lineRule="auto"/>
        <w:jc w:val="center"/>
        <w:rPr>
          <w:rFonts w:ascii="David" w:hAnsi="David" w:cs="David"/>
          <w:b/>
          <w:bCs/>
          <w:sz w:val="72"/>
          <w:szCs w:val="72"/>
          <w:rtl/>
        </w:rPr>
      </w:pPr>
      <w:r w:rsidRPr="00646F2C">
        <w:rPr>
          <w:rFonts w:ascii="David" w:hAnsi="David" w:cs="David"/>
          <w:b/>
          <w:bCs/>
          <w:sz w:val="72"/>
          <w:szCs w:val="72"/>
          <w:rtl/>
        </w:rPr>
        <w:t>המשטרה הצבאית בצה"ל והתאמתה למציאות המשתנה</w:t>
      </w:r>
    </w:p>
    <w:p w14:paraId="5E84A24F" w14:textId="77777777" w:rsidR="00830EE6" w:rsidRPr="00FF7AC1" w:rsidRDefault="00830EE6" w:rsidP="008D7FE5">
      <w:pPr>
        <w:spacing w:line="360" w:lineRule="auto"/>
        <w:rPr>
          <w:rFonts w:ascii="David" w:hAnsi="David" w:cs="David"/>
          <w:sz w:val="32"/>
          <w:szCs w:val="32"/>
          <w:rtl/>
        </w:rPr>
      </w:pPr>
    </w:p>
    <w:p w14:paraId="5E84A250" w14:textId="77777777" w:rsidR="00A64CF1" w:rsidRPr="00FF7AC1" w:rsidRDefault="00A64CF1" w:rsidP="008D7FE5">
      <w:pPr>
        <w:spacing w:line="360" w:lineRule="auto"/>
        <w:rPr>
          <w:rFonts w:ascii="David" w:hAnsi="David" w:cs="David"/>
          <w:sz w:val="32"/>
          <w:szCs w:val="32"/>
          <w:rtl/>
        </w:rPr>
      </w:pPr>
    </w:p>
    <w:p w14:paraId="4563C55C" w14:textId="77777777" w:rsidR="00E1730D" w:rsidRDefault="00E1730D" w:rsidP="007718CB">
      <w:pPr>
        <w:spacing w:line="360" w:lineRule="auto"/>
        <w:rPr>
          <w:rFonts w:ascii="David" w:hAnsi="David" w:cs="David"/>
          <w:color w:val="323E4F" w:themeColor="text2" w:themeShade="BF"/>
          <w:sz w:val="40"/>
          <w:szCs w:val="40"/>
          <w:rtl/>
        </w:rPr>
      </w:pPr>
    </w:p>
    <w:p w14:paraId="11BB3DD9" w14:textId="1F49F3FE" w:rsidR="00A06467" w:rsidRPr="00E1730D" w:rsidRDefault="00A06467" w:rsidP="003D6897">
      <w:pPr>
        <w:spacing w:line="360" w:lineRule="auto"/>
        <w:rPr>
          <w:rFonts w:ascii="David" w:hAnsi="David" w:cs="David"/>
          <w:color w:val="323E4F" w:themeColor="text2" w:themeShade="BF"/>
          <w:sz w:val="36"/>
          <w:szCs w:val="36"/>
          <w:rtl/>
        </w:rPr>
      </w:pPr>
      <w:r w:rsidRPr="00646F2C">
        <w:rPr>
          <w:rFonts w:ascii="David" w:hAnsi="David" w:cs="David"/>
          <w:sz w:val="36"/>
          <w:szCs w:val="36"/>
          <w:rtl/>
        </w:rPr>
        <w:t xml:space="preserve">מגיש:  </w:t>
      </w:r>
      <w:r w:rsidRPr="00646F2C">
        <w:rPr>
          <w:rFonts w:ascii="David" w:hAnsi="David" w:cs="David" w:hint="cs"/>
          <w:sz w:val="36"/>
          <w:szCs w:val="36"/>
          <w:rtl/>
        </w:rPr>
        <w:t xml:space="preserve"> </w:t>
      </w:r>
      <w:r w:rsidR="003D6897">
        <w:rPr>
          <w:rFonts w:ascii="David" w:hAnsi="David" w:cs="David" w:hint="cs"/>
          <w:sz w:val="36"/>
          <w:szCs w:val="36"/>
          <w:rtl/>
        </w:rPr>
        <w:t xml:space="preserve"> </w:t>
      </w:r>
      <w:r w:rsidRPr="00A06467">
        <w:rPr>
          <w:rFonts w:ascii="David" w:hAnsi="David" w:cs="David"/>
          <w:sz w:val="36"/>
          <w:szCs w:val="36"/>
          <w:rtl/>
        </w:rPr>
        <w:t>אל"ם רן כוכב</w:t>
      </w:r>
    </w:p>
    <w:p w14:paraId="5E84A251" w14:textId="5CE30756" w:rsidR="000B5669" w:rsidRPr="00646F2C" w:rsidRDefault="0021540E" w:rsidP="00951571">
      <w:pPr>
        <w:spacing w:line="360" w:lineRule="auto"/>
        <w:rPr>
          <w:rFonts w:ascii="David" w:hAnsi="David" w:cs="David"/>
          <w:sz w:val="40"/>
          <w:szCs w:val="40"/>
          <w:rtl/>
        </w:rPr>
      </w:pPr>
      <w:r w:rsidRPr="00A06467">
        <w:rPr>
          <w:rFonts w:ascii="David" w:hAnsi="David" w:cs="David"/>
          <w:sz w:val="36"/>
          <w:szCs w:val="36"/>
          <w:rtl/>
        </w:rPr>
        <w:t>מנחה</w:t>
      </w:r>
      <w:r w:rsidR="00425485" w:rsidRPr="00A06467">
        <w:rPr>
          <w:rFonts w:ascii="David" w:hAnsi="David" w:cs="David"/>
          <w:sz w:val="36"/>
          <w:szCs w:val="36"/>
          <w:rtl/>
        </w:rPr>
        <w:t xml:space="preserve"> : </w:t>
      </w:r>
      <w:r w:rsidR="00405BC4" w:rsidRPr="00A06467">
        <w:rPr>
          <w:rFonts w:ascii="David" w:hAnsi="David" w:cs="David" w:hint="cs"/>
          <w:sz w:val="36"/>
          <w:szCs w:val="36"/>
          <w:rtl/>
        </w:rPr>
        <w:t xml:space="preserve"> </w:t>
      </w:r>
      <w:r w:rsidRPr="00A06467">
        <w:rPr>
          <w:rFonts w:ascii="David" w:hAnsi="David" w:cs="David"/>
          <w:sz w:val="36"/>
          <w:szCs w:val="36"/>
          <w:rtl/>
        </w:rPr>
        <w:t>ד</w:t>
      </w:r>
      <w:r w:rsidR="007D4182" w:rsidRPr="00A06467">
        <w:rPr>
          <w:rFonts w:ascii="David" w:hAnsi="David" w:cs="David"/>
          <w:sz w:val="36"/>
          <w:szCs w:val="36"/>
          <w:rtl/>
        </w:rPr>
        <w:t>"</w:t>
      </w:r>
      <w:r w:rsidRPr="00A06467">
        <w:rPr>
          <w:rFonts w:ascii="David" w:hAnsi="David" w:cs="David"/>
          <w:sz w:val="36"/>
          <w:szCs w:val="36"/>
          <w:rtl/>
        </w:rPr>
        <w:t xml:space="preserve">ר </w:t>
      </w:r>
      <w:r w:rsidR="007718CB" w:rsidRPr="00A06467">
        <w:rPr>
          <w:rFonts w:ascii="David" w:hAnsi="David" w:cs="David" w:hint="cs"/>
          <w:sz w:val="36"/>
          <w:szCs w:val="36"/>
          <w:rtl/>
        </w:rPr>
        <w:t xml:space="preserve">פנחס </w:t>
      </w:r>
      <w:r w:rsidRPr="00A06467">
        <w:rPr>
          <w:rFonts w:ascii="David" w:hAnsi="David" w:cs="David"/>
          <w:sz w:val="36"/>
          <w:szCs w:val="36"/>
          <w:rtl/>
        </w:rPr>
        <w:t>יחזקאל</w:t>
      </w:r>
      <w:r w:rsidR="007D4182" w:rsidRPr="00A06467">
        <w:rPr>
          <w:rFonts w:ascii="David" w:hAnsi="David" w:cs="David"/>
          <w:sz w:val="36"/>
          <w:szCs w:val="36"/>
          <w:rtl/>
        </w:rPr>
        <w:t>י</w:t>
      </w:r>
    </w:p>
    <w:p w14:paraId="5E84A254" w14:textId="77777777" w:rsidR="00103ADA" w:rsidRPr="00FF7AC1" w:rsidRDefault="00103ADA" w:rsidP="008D7FE5">
      <w:pPr>
        <w:spacing w:line="360" w:lineRule="auto"/>
        <w:rPr>
          <w:rFonts w:ascii="David" w:hAnsi="David" w:cs="David"/>
          <w:b/>
          <w:bCs/>
          <w:color w:val="323E4F" w:themeColor="text2" w:themeShade="BF"/>
          <w:sz w:val="32"/>
          <w:szCs w:val="32"/>
          <w:rtl/>
        </w:rPr>
      </w:pPr>
    </w:p>
    <w:p w14:paraId="03476C9F" w14:textId="61204E74" w:rsidR="00783A42" w:rsidRPr="00FF7AC1" w:rsidRDefault="00783A42" w:rsidP="00783A42">
      <w:pPr>
        <w:spacing w:line="360" w:lineRule="auto"/>
        <w:jc w:val="right"/>
        <w:rPr>
          <w:rFonts w:ascii="David" w:hAnsi="David" w:cs="David"/>
          <w:b/>
          <w:bCs/>
          <w:color w:val="323E4F" w:themeColor="text2" w:themeShade="BF"/>
          <w:sz w:val="32"/>
          <w:szCs w:val="32"/>
          <w:rtl/>
        </w:rPr>
      </w:pPr>
    </w:p>
    <w:p w14:paraId="38B22205" w14:textId="77777777" w:rsidR="00CE7236" w:rsidRDefault="00CE7236" w:rsidP="00783A42">
      <w:pPr>
        <w:spacing w:line="360" w:lineRule="auto"/>
        <w:jc w:val="right"/>
        <w:rPr>
          <w:rFonts w:ascii="David" w:hAnsi="David" w:cs="David"/>
          <w:b/>
          <w:bCs/>
          <w:color w:val="323E4F" w:themeColor="text2" w:themeShade="BF"/>
          <w:sz w:val="32"/>
          <w:szCs w:val="32"/>
          <w:rtl/>
        </w:rPr>
      </w:pPr>
    </w:p>
    <w:p w14:paraId="4AA4BDE9" w14:textId="77777777" w:rsidR="00E1730D" w:rsidRDefault="00E1730D" w:rsidP="00783A42">
      <w:pPr>
        <w:spacing w:line="360" w:lineRule="auto"/>
        <w:jc w:val="right"/>
        <w:rPr>
          <w:rFonts w:ascii="David" w:hAnsi="David" w:cs="David"/>
          <w:b/>
          <w:bCs/>
          <w:color w:val="323E4F" w:themeColor="text2" w:themeShade="BF"/>
          <w:sz w:val="32"/>
          <w:szCs w:val="32"/>
          <w:rtl/>
        </w:rPr>
      </w:pPr>
    </w:p>
    <w:p w14:paraId="72409813" w14:textId="3D864515" w:rsidR="00B904DA" w:rsidRDefault="009615B6" w:rsidP="0093019B">
      <w:pPr>
        <w:spacing w:line="360" w:lineRule="auto"/>
        <w:jc w:val="right"/>
        <w:rPr>
          <w:rFonts w:ascii="David" w:hAnsi="David" w:cs="Guttman-Aram"/>
          <w:b/>
          <w:bCs/>
          <w:color w:val="252525"/>
          <w:sz w:val="32"/>
          <w:szCs w:val="32"/>
          <w:shd w:val="clear" w:color="auto" w:fill="FFFFFF"/>
          <w:rtl/>
        </w:rPr>
      </w:pPr>
      <w:r w:rsidRPr="00FF7AC1">
        <w:rPr>
          <w:rFonts w:ascii="David" w:hAnsi="David" w:cs="David"/>
          <w:b/>
          <w:bCs/>
          <w:noProof/>
          <w:color w:val="323E4F" w:themeColor="text2" w:themeShade="BF"/>
          <w:sz w:val="32"/>
          <w:szCs w:val="32"/>
          <w:rtl/>
        </w:rPr>
        <mc:AlternateContent>
          <mc:Choice Requires="wpg">
            <w:drawing>
              <wp:anchor distT="0" distB="0" distL="114300" distR="114300" simplePos="0" relativeHeight="251658752" behindDoc="0" locked="0" layoutInCell="1" allowOverlap="1" wp14:anchorId="5E84A3B4" wp14:editId="3F147000">
                <wp:simplePos x="0" y="0"/>
                <wp:positionH relativeFrom="margin">
                  <wp:posOffset>-884555</wp:posOffset>
                </wp:positionH>
                <wp:positionV relativeFrom="margin">
                  <wp:posOffset>8460740</wp:posOffset>
                </wp:positionV>
                <wp:extent cx="6986270" cy="610235"/>
                <wp:effectExtent l="0" t="0" r="24130" b="18415"/>
                <wp:wrapNone/>
                <wp:docPr id="540" name="קבוצה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86270" cy="610235"/>
                          <a:chOff x="0" y="0"/>
                          <a:chExt cx="20000" cy="20000"/>
                        </a:xfrm>
                      </wpg:grpSpPr>
                      <wps:wsp>
                        <wps:cNvPr id="541" name="Freeform 15"/>
                        <wps:cNvSpPr>
                          <a:spLocks/>
                        </wps:cNvSpPr>
                        <wps:spPr bwMode="auto">
                          <a:xfrm>
                            <a:off x="4870" y="5831"/>
                            <a:ext cx="15130" cy="10230"/>
                          </a:xfrm>
                          <a:custGeom>
                            <a:avLst/>
                            <a:gdLst>
                              <a:gd name="T0" fmla="*/ 1091 w 20000"/>
                              <a:gd name="T1" fmla="*/ 0 h 20000"/>
                              <a:gd name="T2" fmla="*/ 0 w 20000"/>
                              <a:gd name="T3" fmla="*/ 19950 h 20000"/>
                              <a:gd name="T4" fmla="*/ 19998 w 20000"/>
                              <a:gd name="T5" fmla="*/ 19950 h 20000"/>
                              <a:gd name="T6" fmla="*/ 19998 w 20000"/>
                              <a:gd name="T7" fmla="*/ 0 h 20000"/>
                              <a:gd name="T8" fmla="*/ 1091 w 20000"/>
                              <a:gd name="T9" fmla="*/ 0 h 20000"/>
                            </a:gdLst>
                            <a:ahLst/>
                            <a:cxnLst>
                              <a:cxn ang="0">
                                <a:pos x="T0" y="T1"/>
                              </a:cxn>
                              <a:cxn ang="0">
                                <a:pos x="T2" y="T3"/>
                              </a:cxn>
                              <a:cxn ang="0">
                                <a:pos x="T4" y="T5"/>
                              </a:cxn>
                              <a:cxn ang="0">
                                <a:pos x="T6" y="T7"/>
                              </a:cxn>
                              <a:cxn ang="0">
                                <a:pos x="T8" y="T9"/>
                              </a:cxn>
                            </a:cxnLst>
                            <a:rect l="0" t="0" r="r" b="b"/>
                            <a:pathLst>
                              <a:path w="20000" h="20000">
                                <a:moveTo>
                                  <a:pt x="1091" y="0"/>
                                </a:moveTo>
                                <a:lnTo>
                                  <a:pt x="0" y="19950"/>
                                </a:lnTo>
                                <a:lnTo>
                                  <a:pt x="19998" y="19950"/>
                                </a:lnTo>
                                <a:lnTo>
                                  <a:pt x="19998" y="0"/>
                                </a:lnTo>
                                <a:lnTo>
                                  <a:pt x="1091" y="0"/>
                                </a:lnTo>
                                <a:close/>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s:wsp>
                        <wps:cNvPr id="542" name="Freeform 16"/>
                        <wps:cNvSpPr>
                          <a:spLocks/>
                        </wps:cNvSpPr>
                        <wps:spPr bwMode="auto">
                          <a:xfrm>
                            <a:off x="0" y="5831"/>
                            <a:ext cx="3110" cy="10230"/>
                          </a:xfrm>
                          <a:custGeom>
                            <a:avLst/>
                            <a:gdLst>
                              <a:gd name="T0" fmla="*/ 19988 w 20000"/>
                              <a:gd name="T1" fmla="*/ 0 h 20000"/>
                              <a:gd name="T2" fmla="*/ 15324 w 20000"/>
                              <a:gd name="T3" fmla="*/ 19950 h 20000"/>
                              <a:gd name="T4" fmla="*/ 0 w 20000"/>
                              <a:gd name="T5" fmla="*/ 19950 h 20000"/>
                              <a:gd name="T6" fmla="*/ 4664 w 20000"/>
                              <a:gd name="T7" fmla="*/ 0 h 20000"/>
                              <a:gd name="T8" fmla="*/ 19988 w 20000"/>
                              <a:gd name="T9" fmla="*/ 0 h 20000"/>
                            </a:gdLst>
                            <a:ahLst/>
                            <a:cxnLst>
                              <a:cxn ang="0">
                                <a:pos x="T0" y="T1"/>
                              </a:cxn>
                              <a:cxn ang="0">
                                <a:pos x="T2" y="T3"/>
                              </a:cxn>
                              <a:cxn ang="0">
                                <a:pos x="T4" y="T5"/>
                              </a:cxn>
                              <a:cxn ang="0">
                                <a:pos x="T6" y="T7"/>
                              </a:cxn>
                              <a:cxn ang="0">
                                <a:pos x="T8" y="T9"/>
                              </a:cxn>
                            </a:cxnLst>
                            <a:rect l="0" t="0" r="r" b="b"/>
                            <a:pathLst>
                              <a:path w="20000" h="20000">
                                <a:moveTo>
                                  <a:pt x="19988" y="0"/>
                                </a:moveTo>
                                <a:lnTo>
                                  <a:pt x="15324" y="19950"/>
                                </a:lnTo>
                                <a:lnTo>
                                  <a:pt x="0" y="19950"/>
                                </a:lnTo>
                                <a:lnTo>
                                  <a:pt x="4664" y="0"/>
                                </a:lnTo>
                                <a:lnTo>
                                  <a:pt x="19988" y="0"/>
                                </a:lnTo>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g:grpSp>
                        <wpg:cNvPr id="543" name="Group 17"/>
                        <wpg:cNvGrpSpPr>
                          <a:grpSpLocks/>
                        </wpg:cNvGrpSpPr>
                        <wpg:grpSpPr bwMode="auto">
                          <a:xfrm>
                            <a:off x="3105" y="0"/>
                            <a:ext cx="1729" cy="20000"/>
                            <a:chOff x="0" y="0"/>
                            <a:chExt cx="20000" cy="20000"/>
                          </a:xfrm>
                        </wpg:grpSpPr>
                        <wps:wsp>
                          <wps:cNvPr id="544" name="Freeform 18"/>
                          <wps:cNvSpPr>
                            <a:spLocks/>
                          </wps:cNvSpPr>
                          <wps:spPr bwMode="auto">
                            <a:xfrm>
                              <a:off x="0" y="0"/>
                              <a:ext cx="16356" cy="15729"/>
                            </a:xfrm>
                            <a:custGeom>
                              <a:avLst/>
                              <a:gdLst>
                                <a:gd name="T0" fmla="*/ 0 w 20000"/>
                                <a:gd name="T1" fmla="*/ 19967 h 20000"/>
                                <a:gd name="T2" fmla="*/ 19974 w 20000"/>
                                <a:gd name="T3" fmla="*/ 0 h 20000"/>
                                <a:gd name="T4" fmla="*/ 17763 w 20000"/>
                                <a:gd name="T5" fmla="*/ 19967 h 20000"/>
                                <a:gd name="T6" fmla="*/ 0 w 20000"/>
                                <a:gd name="T7" fmla="*/ 19967 h 20000"/>
                              </a:gdLst>
                              <a:ahLst/>
                              <a:cxnLst>
                                <a:cxn ang="0">
                                  <a:pos x="T0" y="T1"/>
                                </a:cxn>
                                <a:cxn ang="0">
                                  <a:pos x="T2" y="T3"/>
                                </a:cxn>
                                <a:cxn ang="0">
                                  <a:pos x="T4" y="T5"/>
                                </a:cxn>
                                <a:cxn ang="0">
                                  <a:pos x="T6" y="T7"/>
                                </a:cxn>
                              </a:cxnLst>
                              <a:rect l="0" t="0" r="r" b="b"/>
                              <a:pathLst>
                                <a:path w="20000" h="20000">
                                  <a:moveTo>
                                    <a:pt x="0" y="19967"/>
                                  </a:moveTo>
                                  <a:lnTo>
                                    <a:pt x="19974" y="0"/>
                                  </a:lnTo>
                                  <a:lnTo>
                                    <a:pt x="17763" y="19967"/>
                                  </a:lnTo>
                                  <a:lnTo>
                                    <a:pt x="0" y="19967"/>
                                  </a:lnTo>
                                  <a:close/>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s:wsp>
                          <wps:cNvPr id="545" name="Freeform 19"/>
                          <wps:cNvSpPr>
                            <a:spLocks/>
                          </wps:cNvSpPr>
                          <wps:spPr bwMode="auto">
                            <a:xfrm>
                              <a:off x="3632" y="5831"/>
                              <a:ext cx="16368" cy="14169"/>
                            </a:xfrm>
                            <a:custGeom>
                              <a:avLst/>
                              <a:gdLst>
                                <a:gd name="T0" fmla="*/ 19974 w 20000"/>
                                <a:gd name="T1" fmla="*/ 0 h 20000"/>
                                <a:gd name="T2" fmla="*/ 0 w 20000"/>
                                <a:gd name="T3" fmla="*/ 19964 h 20000"/>
                                <a:gd name="T4" fmla="*/ 2211 w 20000"/>
                                <a:gd name="T5" fmla="*/ 0 h 20000"/>
                                <a:gd name="T6" fmla="*/ 19974 w 20000"/>
                                <a:gd name="T7" fmla="*/ 0 h 20000"/>
                              </a:gdLst>
                              <a:ahLst/>
                              <a:cxnLst>
                                <a:cxn ang="0">
                                  <a:pos x="T0" y="T1"/>
                                </a:cxn>
                                <a:cxn ang="0">
                                  <a:pos x="T2" y="T3"/>
                                </a:cxn>
                                <a:cxn ang="0">
                                  <a:pos x="T4" y="T5"/>
                                </a:cxn>
                                <a:cxn ang="0">
                                  <a:pos x="T6" y="T7"/>
                                </a:cxn>
                              </a:cxnLst>
                              <a:rect l="0" t="0" r="r" b="b"/>
                              <a:pathLst>
                                <a:path w="20000" h="20000">
                                  <a:moveTo>
                                    <a:pt x="19974" y="0"/>
                                  </a:moveTo>
                                  <a:lnTo>
                                    <a:pt x="0" y="19964"/>
                                  </a:lnTo>
                                  <a:lnTo>
                                    <a:pt x="2211" y="0"/>
                                  </a:lnTo>
                                  <a:lnTo>
                                    <a:pt x="19974" y="0"/>
                                  </a:lnTo>
                                  <a:close/>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C74F143" id="קבוצה 14" o:spid="_x0000_s1026" style="position:absolute;left:0;text-align:left;margin-left:-69.65pt;margin-top:666.2pt;width:550.1pt;height:48.05pt;z-index:251658752;mso-position-horizontal-relative:margin;mso-position-vertical-relative:margin"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NdsTQUAAM4cAAAOAAAAZHJzL2Uyb0RvYy54bWzsWV1u4zYQfi/QOxB6LNBYsmzZEuIsit1N&#10;UGDbLrDpAWj9WEIlUSXlOOktCrRXaI+U63SGFGVKLuMkzbZIYT9YlDkezh+/jyOdv7mtSnKTclGw&#10;euV4Z65D0jpmSVFvVs6P15dfLx0iWlontGR1unLuUuG8ufjyi/NdE6VTlrMySTkBJbWIds3Kydu2&#10;iSYTEedpRcUZa9IaJjPGK9rCLd9MEk53oL0qJ1PXDSY7xpOGszgVAn59pyadC6k/y9K4/SHLRNqS&#10;cuWAba385vJ7jd+Ti3MabTht8iLuzKDPsKKiRQ2L9qre0ZaSLS8OVFVFzJlgWXsWs2rCsqyIU+kD&#10;eOO5I2+uONs20pdNtNs0fZggtKM4PVtt/P3NR06KZOXMZxCfmlaQpPs/73+9//3+j/vfiDfDEO2a&#10;TQSSV7z51Hzkyk8YfmDxTwKmJ+N5vN8oYbLefccSUEq3LZMhus14hSrAeXIrM3HXZyK9bUkMPwbh&#10;MpguwKAY5gLPnfpzlao4h3we/C3O33d/hJpwu7+pIZpHI7WmtLOzC52CkhP7qIp/FtVPOW1SmSyB&#10;seqj6umoXvI0xUImnvQFlwc5HVBhRtOYQTEBQT8ax9kS4wXhmi99TwVLR9Obe34XFAylrPo+KDSK&#10;t6K9SplMCr35IFq1KRIYyVQnXVlcg46sKmF/fDUhnht6ZEf6IEPp93Lgci/nkvzvhaYDIYsm3xDy&#10;wnBu1TYbCoZLm23zoaBdYzAUtGtcGIJW+wAG+5A8FLrQkBsog3xtdEZorpMU39ZdlmBEKIKuKzdZ&#10;wwTuEkwZlMS1LAhQAVKYUoswpASFfayeo8IQcRSWtXxUGIKJwotHaYZYoXBoCqsVOl85wPoY0LlD&#10;ANDXqvAb2mKI0FUckt3K6YAh1yOcq9hNes2kVIvRwsTItfUO2QuUtSmooioLsjNSz+troxSGYai8&#10;eYqsXl3r0tdO59hIPR2XTKQqc+i0TGEfCIyfsc0FK4vksihLdF7wzfptyckNRZKEz+Vl59VArKxl&#10;HIEnVIkNJg90gJCyZSAGhFYn8DuN8pQm7+uEtHcNkEMNhwMH1YvKIWUKRwkYSLmWFuVxOXCvhMoG&#10;gFdoqdB9zZI7QE7OFO3DMQUGOeO/wFJA+bDIz1vKYeHy2xrQP/RmyIGtvJnNF1O44ebM2pyhdQyq&#10;Vk7rwL7D4dtWnSu2DS82OazkyZ1Ys2+A+bICUVXap6zqboCA/jUmgu2t+H3PRAEG+aWZSO2OQxry&#10;PQ+mkNFfjoVgf1mh/sk05M396cxGHM+iItem7Vk0NAsCq3lPZ6GHQneiIef6v6MhzMyjeEgWrJQ8&#10;zi9qVx6XwyIbLK75RV97ahsZqeYBiU/sIyH19bBP16whE8g+r+9dAPMUY8hOlHjy/DZu9rDpfalm&#10;0PdcQEZgCHl6oFHfwSymAElIHUbD8fp6QdhYYwZefj4GHscw8OdwDpf8C4cbfbzW7bh5PHx0F2jl&#10;N5N7AXOCxWPaQBBcWAnO5N9BZ2R2nhDgfZu1WAT+I/nXbp/ZBlq9Ncn3wFtAxP9Z54bNRN94fq5m&#10;rOerQHeNtm5Mls0eNWQvoLq1EWVhQWi27LVqGX1V9Ha4up4/tVmnNks+a7Y98AMCG4O8xNqXbrP8&#10;wFcPbA47LS/wAzhBSqifecGLQP2D4GzCvRWcwdoenK1QasI8QunMRhwm1E+nnvVhpNlpWU0zUf5B&#10;R02kH2g7ofzzHrkh5Q+w24bye0SWrySsKI+1MFCogVtf+/5ltLCePwH8awX4/fsd+XRNvjSDETYo&#10;8gUfvpUz76VU1L+GvPgLAAD//wMAUEsDBBQABgAIAAAAIQADiT+65AAAAA4BAAAPAAAAZHJzL2Rv&#10;d25yZXYueG1sTI/BasMwDIbvg72D0WC31kncliaLU0rZdiqDtYOxmxurSWhsh9hN0refdlqP0v/x&#10;61O+mUzLBux946yEeB4BQ1s63dhKwtfxbbYG5oOyWrXOooQbetgUjw+5yrQb7ScOh1AxKrE+UxLq&#10;ELqMc1/WaJSfuw4tZWfXGxVo7CuuezVSuWl5EkUrblRj6UKtOtzVWF4OVyPhfVTjVsSvw/5y3t1+&#10;jsuP732MUj4/TdsXYAGn8A/Dnz6pQ0FOJ3e12rNWwiwWqSCWEiGSBTBi0lWUAjvRapGsl8CLnN+/&#10;UfwCAAD//wMAUEsBAi0AFAAGAAgAAAAhALaDOJL+AAAA4QEAABMAAAAAAAAAAAAAAAAAAAAAAFtD&#10;b250ZW50X1R5cGVzXS54bWxQSwECLQAUAAYACAAAACEAOP0h/9YAAACUAQAACwAAAAAAAAAAAAAA&#10;AAAvAQAAX3JlbHMvLnJlbHNQSwECLQAUAAYACAAAACEAcqzXbE0FAADOHAAADgAAAAAAAAAAAAAA&#10;AAAuAgAAZHJzL2Uyb0RvYy54bWxQSwECLQAUAAYACAAAACEAA4k/uuQAAAAOAQAADwAAAAAAAAAA&#10;AAAAAACnBwAAZHJzL2Rvd25yZXYueG1sUEsFBgAAAAAEAAQA8wAAALgIAAAAAA==&#10;">
                <v:shape id="Freeform 15" o:spid="_x0000_s1027" style="position:absolute;left:4870;top:5831;width:15130;height:10230;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ljKcYA&#10;AADcAAAADwAAAGRycy9kb3ducmV2LnhtbESP0WrCQBRE3wv9h+UWfBHd2Fqp0VVCpFQQWmr9gEv2&#10;mqRm74bd1cS/7wpCH4eZOcMs171pxIWcry0rmIwTEMSF1TWXCg4/76M3ED4ga2wsk4IreVivHh+W&#10;mGrb8Tdd9qEUEcI+RQVVCG0qpS8qMujHtiWO3tE6gyFKV0rtsItw08jnJJlJgzXHhQpbyisqTvuz&#10;UbBpkmx7Hr5kvx8uP+0+v3Ls5lelBk99tgARqA//4Xt7qxW8TidwOxOPgFz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oljKcYAAADcAAAADwAAAAAAAAAAAAAAAACYAgAAZHJz&#10;L2Rvd25yZXYueG1sUEsFBgAAAAAEAAQA9QAAAIsDAAAAAA==&#10;" path="m1091,l,19950r19998,l19998,,1091,xe" fillcolor="blue" strokeweight="2pt">
                  <v:stroke startarrowwidth="narrow" startarrowlength="short" endarrowwidth="narrow" endarrowlength="short"/>
                  <v:path arrowok="t" o:connecttype="custom" o:connectlocs="825,0;0,10204;15128,10204;15128,0;825,0" o:connectangles="0,0,0,0,0"/>
                </v:shape>
                <v:shape id="Freeform 16" o:spid="_x0000_s1028" style="position:absolute;top:5831;width:3110;height:10230;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nNCaMUA&#10;AADcAAAADwAAAGRycy9kb3ducmV2LnhtbESPQWvCQBSE74L/YXmCN7OJ1CLRNZRiwYOlNMmhvT2y&#10;zyQ0+3bJbjX++26h0OMw880w+2Iyg7jS6HvLCrIkBUHcWN1zq6CuXlZbED4gaxwsk4I7eSgO89ke&#10;c21v/E7XMrQilrDPUUEXgsul9E1HBn1iHXH0LnY0GKIcW6lHvMVyM8h1mj5Kgz3HhQ4dPXfUfJXf&#10;RsHmjZw94+cxnPD1Xm+y6ogflVLLxfS0AxFoCv/hP/qkI/ewht8z8QjIw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c0JoxQAAANwAAAAPAAAAAAAAAAAAAAAAAJgCAABkcnMv&#10;ZG93bnJldi54bWxQSwUGAAAAAAQABAD1AAAAigMAAAAA&#10;" path="m19988,l15324,19950,,19950,4664,,19988,e" fillcolor="blue" strokeweight="2pt">
                  <v:stroke startarrowwidth="narrow" startarrowlength="short" endarrowwidth="narrow" endarrowlength="short"/>
                  <v:path arrowok="t" o:connecttype="custom" o:connectlocs="3108,0;2383,10204;0,10204;725,0;3108,0" o:connectangles="0,0,0,0,0"/>
                </v:shape>
                <v:group id="Group 17" o:spid="_x0000_s1029" style="position:absolute;left:3105;width:1729;height:20000" coordsize="20000,20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vMR8sUAAADcAAAADwAAAGRycy9kb3ducmV2LnhtbESPT4vCMBTE78J+h/CE&#10;vWna9Q9LNYqIu+xBBHVBvD2aZ1tsXkoT2/rtjSB4HGbmN8x82ZlSNFS7wrKCeBiBIE6tLjhT8H/8&#10;GXyDcB5ZY2mZFNzJwXLx0Ztjom3Le2oOPhMBwi5BBbn3VSKlS3My6Ia2Ig7exdYGfZB1JnWNbYCb&#10;Un5F0VQaLDgs5FjROqf0ergZBb8ttqtRvGm218v6fj5OdqdtTEp99rvVDISnzr/Dr/afVjAZj+B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bzEfLFAAAA3AAA&#10;AA8AAAAAAAAAAAAAAAAAqgIAAGRycy9kb3ducmV2LnhtbFBLBQYAAAAABAAEAPoAAACcAwAAAAA=&#10;">
                  <v:shape id="Freeform 18" o:spid="_x0000_s1030" style="position:absolute;width:16356;height:15729;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v7AscYA&#10;AADcAAAADwAAAGRycy9kb3ducmV2LnhtbESP3WrCQBSE7wt9h+UUvCl1U39KG10lRERBsNT2AQ7Z&#10;Y5KaPRt2VxPf3hUKvRxm5htmvuxNIy7kfG1ZweswAUFcWF1zqeDne/3yDsIHZI2NZVJwJQ/LxePD&#10;HFNtO/6iyyGUIkLYp6igCqFNpfRFRQb90LbE0TtaZzBE6UqpHXYRbho5SpI3abDmuFBhS3lFxelw&#10;NgpWTZJtz8/j7Hfj8tNu/5lj93FVavDUZzMQgfrwH/5rb7WC6WQC9zPxCMjF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v7AscYAAADcAAAADwAAAAAAAAAAAAAAAACYAgAAZHJz&#10;L2Rvd25yZXYueG1sUEsFBgAAAAAEAAQA9QAAAIsDAAAAAA==&#10;" path="m,19967l19974,,17763,19967,,19967xe" fillcolor="blue" strokeweight="2pt">
                    <v:stroke startarrowwidth="narrow" startarrowlength="short" endarrowwidth="narrow" endarrowlength="short"/>
                    <v:path arrowok="t" o:connecttype="custom" o:connectlocs="0,15703;16335,0;14527,15703;0,15703" o:connectangles="0,0,0,0"/>
                  </v:shape>
                  <v:shape id="Freeform 19" o:spid="_x0000_s1031" style="position:absolute;left:3632;top:5831;width:16368;height:14169;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JlKsYA&#10;AADcAAAADwAAAGRycy9kb3ducmV2LnhtbESP0WrCQBRE34X+w3ILvkjdVGtpo6uElKIgWGr7AZfs&#10;NUnN3g27q4l/7woFH4eZOcMsVr1pxJmcry0reB4nIIgLq2suFfz+fD69gfABWWNjmRRcyMNq+TBY&#10;YKptx9903odSRAj7FBVUIbSplL6oyKAf25Y4egfrDIYoXSm1wy7CTSMnSfIqDdYcFypsKa+oOO5P&#10;RsFHk2Sb02ia/a1dftzuvnLs3i9KDR/7bA4iUB/u4f/2RiuYvczgdiYeAbm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bJlKsYAAADcAAAADwAAAAAAAAAAAAAAAACYAgAAZHJz&#10;L2Rvd25yZXYueG1sUEsFBgAAAAAEAAQA9QAAAIsDAAAAAA==&#10;" path="m19974,l,19964,2211,,19974,xe" fillcolor="blue" strokeweight="2pt">
                    <v:stroke startarrowwidth="narrow" startarrowlength="short" endarrowwidth="narrow" endarrowlength="short"/>
                    <v:path arrowok="t" o:connecttype="custom" o:connectlocs="16347,0;0,14143;1809,0;16347,0" o:connectangles="0,0,0,0"/>
                  </v:shape>
                </v:group>
                <w10:wrap anchorx="margin" anchory="margin"/>
              </v:group>
            </w:pict>
          </mc:Fallback>
        </mc:AlternateContent>
      </w:r>
      <w:r w:rsidR="00783A42" w:rsidRPr="00FF7AC1">
        <w:rPr>
          <w:rFonts w:ascii="David" w:hAnsi="David" w:cs="David"/>
          <w:b/>
          <w:bCs/>
          <w:color w:val="323E4F" w:themeColor="text2" w:themeShade="BF"/>
          <w:sz w:val="32"/>
          <w:szCs w:val="32"/>
          <w:rtl/>
        </w:rPr>
        <w:t xml:space="preserve">אייר תשע"ו, </w:t>
      </w:r>
      <w:r w:rsidR="003B1F23" w:rsidRPr="00FF7AC1">
        <w:rPr>
          <w:rFonts w:ascii="David" w:hAnsi="David" w:cs="David"/>
          <w:b/>
          <w:bCs/>
          <w:color w:val="323E4F" w:themeColor="text2" w:themeShade="BF"/>
          <w:sz w:val="32"/>
          <w:szCs w:val="32"/>
          <w:rtl/>
        </w:rPr>
        <w:t>מאי</w:t>
      </w:r>
      <w:r w:rsidR="00E1690C" w:rsidRPr="00FF7AC1">
        <w:rPr>
          <w:rFonts w:ascii="David" w:hAnsi="David" w:cs="David"/>
          <w:b/>
          <w:bCs/>
          <w:color w:val="323E4F" w:themeColor="text2" w:themeShade="BF"/>
          <w:sz w:val="32"/>
          <w:szCs w:val="32"/>
          <w:rtl/>
        </w:rPr>
        <w:t xml:space="preserve"> 201</w:t>
      </w:r>
      <w:r w:rsidR="00A64CF1" w:rsidRPr="00FF7AC1">
        <w:rPr>
          <w:rFonts w:ascii="David" w:hAnsi="David" w:cs="David"/>
          <w:b/>
          <w:bCs/>
          <w:color w:val="323E4F" w:themeColor="text2" w:themeShade="BF"/>
          <w:sz w:val="32"/>
          <w:szCs w:val="32"/>
          <w:rtl/>
        </w:rPr>
        <w:t>6</w:t>
      </w:r>
    </w:p>
    <w:p w14:paraId="664D2366" w14:textId="77777777" w:rsidR="006B01D8" w:rsidRDefault="006B01D8" w:rsidP="00C17A96">
      <w:pPr>
        <w:spacing w:after="0" w:line="360" w:lineRule="auto"/>
        <w:ind w:left="14"/>
        <w:rPr>
          <w:rFonts w:ascii="David" w:hAnsi="David" w:cs="Guttman-Aram"/>
          <w:b/>
          <w:bCs/>
          <w:color w:val="252525"/>
          <w:sz w:val="32"/>
          <w:szCs w:val="32"/>
          <w:shd w:val="clear" w:color="auto" w:fill="FFFFFF"/>
          <w:rtl/>
        </w:rPr>
      </w:pPr>
    </w:p>
    <w:p w14:paraId="7883E708" w14:textId="77777777" w:rsidR="006B01D8" w:rsidRDefault="006B01D8" w:rsidP="00C17A96">
      <w:pPr>
        <w:spacing w:after="0" w:line="360" w:lineRule="auto"/>
        <w:ind w:left="14"/>
        <w:rPr>
          <w:rFonts w:ascii="David" w:hAnsi="David" w:cs="Guttman-Aram"/>
          <w:b/>
          <w:bCs/>
          <w:color w:val="252525"/>
          <w:sz w:val="32"/>
          <w:szCs w:val="32"/>
          <w:shd w:val="clear" w:color="auto" w:fill="FFFFFF"/>
          <w:rtl/>
        </w:rPr>
      </w:pPr>
    </w:p>
    <w:p w14:paraId="112BF0FC" w14:textId="77777777" w:rsidR="0093019B" w:rsidRDefault="0093019B" w:rsidP="00C17A96">
      <w:pPr>
        <w:spacing w:after="0" w:line="360" w:lineRule="auto"/>
        <w:ind w:left="14"/>
        <w:rPr>
          <w:rFonts w:ascii="David" w:hAnsi="David" w:cs="Guttman-Aram"/>
          <w:b/>
          <w:bCs/>
          <w:color w:val="252525"/>
          <w:sz w:val="32"/>
          <w:szCs w:val="32"/>
          <w:shd w:val="clear" w:color="auto" w:fill="FFFFFF"/>
          <w:rtl/>
        </w:rPr>
      </w:pPr>
    </w:p>
    <w:p w14:paraId="5C9F9090" w14:textId="77777777" w:rsidR="0093019B" w:rsidRDefault="0093019B" w:rsidP="00C17A96">
      <w:pPr>
        <w:spacing w:after="0" w:line="360" w:lineRule="auto"/>
        <w:ind w:left="14"/>
        <w:rPr>
          <w:rFonts w:ascii="David" w:hAnsi="David" w:cs="Guttman-Aram"/>
          <w:b/>
          <w:bCs/>
          <w:color w:val="252525"/>
          <w:sz w:val="32"/>
          <w:szCs w:val="32"/>
          <w:shd w:val="clear" w:color="auto" w:fill="FFFFFF"/>
          <w:rtl/>
        </w:rPr>
      </w:pPr>
    </w:p>
    <w:p w14:paraId="54339B55" w14:textId="77777777" w:rsidR="0093019B" w:rsidRDefault="0093019B" w:rsidP="00C17A96">
      <w:pPr>
        <w:spacing w:after="0" w:line="360" w:lineRule="auto"/>
        <w:ind w:left="14"/>
        <w:rPr>
          <w:rFonts w:ascii="David" w:hAnsi="David" w:cs="Guttman-Aram"/>
          <w:b/>
          <w:bCs/>
          <w:color w:val="252525"/>
          <w:sz w:val="32"/>
          <w:szCs w:val="32"/>
          <w:shd w:val="clear" w:color="auto" w:fill="FFFFFF"/>
          <w:rtl/>
        </w:rPr>
      </w:pPr>
    </w:p>
    <w:p w14:paraId="769B6664" w14:textId="77777777" w:rsidR="0093019B" w:rsidRDefault="0093019B" w:rsidP="00C17A96">
      <w:pPr>
        <w:spacing w:after="0" w:line="360" w:lineRule="auto"/>
        <w:ind w:left="14"/>
        <w:rPr>
          <w:rFonts w:ascii="David" w:hAnsi="David" w:cs="Guttman-Aram"/>
          <w:b/>
          <w:bCs/>
          <w:color w:val="252525"/>
          <w:sz w:val="32"/>
          <w:szCs w:val="32"/>
          <w:shd w:val="clear" w:color="auto" w:fill="FFFFFF"/>
          <w:rtl/>
        </w:rPr>
      </w:pPr>
    </w:p>
    <w:p w14:paraId="522268B4" w14:textId="77777777" w:rsidR="0093019B" w:rsidRDefault="0093019B" w:rsidP="00C17A96">
      <w:pPr>
        <w:spacing w:after="0" w:line="360" w:lineRule="auto"/>
        <w:ind w:left="14"/>
        <w:rPr>
          <w:rFonts w:ascii="David" w:hAnsi="David" w:cs="Guttman-Aram"/>
          <w:b/>
          <w:bCs/>
          <w:color w:val="252525"/>
          <w:sz w:val="32"/>
          <w:szCs w:val="32"/>
          <w:shd w:val="clear" w:color="auto" w:fill="FFFFFF"/>
          <w:rtl/>
        </w:rPr>
      </w:pPr>
    </w:p>
    <w:p w14:paraId="1827041E" w14:textId="77777777" w:rsidR="0093019B" w:rsidRDefault="0093019B" w:rsidP="00C17A96">
      <w:pPr>
        <w:spacing w:after="0" w:line="360" w:lineRule="auto"/>
        <w:ind w:left="14"/>
        <w:rPr>
          <w:rFonts w:ascii="David" w:hAnsi="David" w:cs="Guttman-Aram"/>
          <w:b/>
          <w:bCs/>
          <w:color w:val="252525"/>
          <w:sz w:val="32"/>
          <w:szCs w:val="32"/>
          <w:shd w:val="clear" w:color="auto" w:fill="FFFFFF"/>
          <w:rtl/>
        </w:rPr>
      </w:pPr>
    </w:p>
    <w:p w14:paraId="099183BE" w14:textId="77777777" w:rsidR="0093019B" w:rsidRDefault="0093019B" w:rsidP="00C17A96">
      <w:pPr>
        <w:spacing w:after="0" w:line="360" w:lineRule="auto"/>
        <w:ind w:left="14"/>
        <w:rPr>
          <w:rFonts w:ascii="David" w:hAnsi="David" w:cs="Guttman-Aram"/>
          <w:b/>
          <w:bCs/>
          <w:color w:val="252525"/>
          <w:sz w:val="32"/>
          <w:szCs w:val="32"/>
          <w:shd w:val="clear" w:color="auto" w:fill="FFFFFF"/>
          <w:rtl/>
        </w:rPr>
      </w:pPr>
    </w:p>
    <w:p w14:paraId="01E6F2C2" w14:textId="77777777" w:rsidR="0093019B" w:rsidRDefault="0093019B" w:rsidP="00C17A96">
      <w:pPr>
        <w:spacing w:after="0" w:line="360" w:lineRule="auto"/>
        <w:ind w:left="14"/>
        <w:rPr>
          <w:rFonts w:ascii="David" w:hAnsi="David" w:cs="Guttman-Aram"/>
          <w:b/>
          <w:bCs/>
          <w:color w:val="252525"/>
          <w:sz w:val="32"/>
          <w:szCs w:val="32"/>
          <w:shd w:val="clear" w:color="auto" w:fill="FFFFFF"/>
          <w:rtl/>
        </w:rPr>
      </w:pPr>
    </w:p>
    <w:p w14:paraId="07A288A2" w14:textId="67343C2F" w:rsidR="00C17A96" w:rsidRPr="00C17A96" w:rsidRDefault="00C17A96" w:rsidP="00C17A96">
      <w:pPr>
        <w:spacing w:after="0" w:line="360" w:lineRule="auto"/>
        <w:ind w:left="14"/>
        <w:rPr>
          <w:rFonts w:ascii="David" w:hAnsi="David" w:cs="Guttman-Aram"/>
          <w:sz w:val="28"/>
          <w:szCs w:val="28"/>
          <w:rtl/>
        </w:rPr>
      </w:pPr>
      <w:r w:rsidRPr="000D5FF8">
        <w:rPr>
          <w:rFonts w:ascii="David" w:hAnsi="David" w:cs="Guttman-Aram"/>
          <w:b/>
          <w:bCs/>
          <w:color w:val="252525"/>
          <w:sz w:val="32"/>
          <w:szCs w:val="32"/>
          <w:shd w:val="clear" w:color="auto" w:fill="FFFFFF"/>
          <w:rtl/>
        </w:rPr>
        <w:t>שֹׁפְטִים וְשֹׁטְרִים</w:t>
      </w:r>
      <w:r w:rsidRPr="00C17A96">
        <w:rPr>
          <w:rFonts w:ascii="David" w:hAnsi="David" w:cs="Guttman-Aram"/>
          <w:color w:val="252525"/>
          <w:sz w:val="32"/>
          <w:szCs w:val="32"/>
          <w:shd w:val="clear" w:color="auto" w:fill="FFFFFF"/>
          <w:rtl/>
        </w:rPr>
        <w:t xml:space="preserve"> תִּתֶּן לְךָ בְּכָל שְׁעָרֶיךָ אֲשֶׁר יְהוָה אֱלֹהֶיךָ נֹתֵן לְךָ לִשְׁבָטֶיךָ וְשָׁפְטוּ אֶת הָעָם מִשְׁפַּט </w:t>
      </w:r>
      <w:r w:rsidRPr="00B569EE">
        <w:rPr>
          <w:rFonts w:ascii="David" w:hAnsi="David" w:cs="Guttman-Aram"/>
          <w:b/>
          <w:bCs/>
          <w:color w:val="252525"/>
          <w:sz w:val="32"/>
          <w:szCs w:val="32"/>
          <w:shd w:val="clear" w:color="auto" w:fill="FFFFFF"/>
          <w:rtl/>
        </w:rPr>
        <w:t>צֶדֶק</w:t>
      </w:r>
      <w:r w:rsidRPr="00C17A96">
        <w:rPr>
          <w:rFonts w:ascii="David" w:hAnsi="David" w:cs="Guttman-Aram" w:hint="cs"/>
          <w:sz w:val="28"/>
          <w:szCs w:val="28"/>
          <w:rtl/>
        </w:rPr>
        <w:t xml:space="preserve">; </w:t>
      </w:r>
    </w:p>
    <w:p w14:paraId="02A25E43" w14:textId="77777777" w:rsidR="00142F74" w:rsidRDefault="00142F74" w:rsidP="00C17A96">
      <w:pPr>
        <w:spacing w:after="0" w:line="360" w:lineRule="auto"/>
        <w:ind w:left="14"/>
        <w:jc w:val="right"/>
        <w:rPr>
          <w:rFonts w:ascii="David" w:hAnsi="David" w:cs="David"/>
          <w:sz w:val="28"/>
          <w:szCs w:val="28"/>
          <w:rtl/>
        </w:rPr>
      </w:pPr>
    </w:p>
    <w:p w14:paraId="48054D9F" w14:textId="458A50A5" w:rsidR="00C17A96" w:rsidRDefault="00C17A96" w:rsidP="00C17A96">
      <w:pPr>
        <w:spacing w:after="0" w:line="360" w:lineRule="auto"/>
        <w:ind w:left="14"/>
        <w:jc w:val="right"/>
        <w:rPr>
          <w:rFonts w:ascii="David" w:hAnsi="David" w:cs="David"/>
          <w:sz w:val="28"/>
          <w:szCs w:val="28"/>
          <w:rtl/>
        </w:rPr>
      </w:pPr>
      <w:r w:rsidRPr="00C17A96">
        <w:rPr>
          <w:rFonts w:ascii="David" w:hAnsi="David" w:cs="David"/>
          <w:sz w:val="28"/>
          <w:szCs w:val="28"/>
          <w:rtl/>
        </w:rPr>
        <w:t>דברים ט</w:t>
      </w:r>
      <w:r w:rsidR="00B8156B">
        <w:rPr>
          <w:rFonts w:ascii="David" w:hAnsi="David" w:cs="David" w:hint="cs"/>
          <w:sz w:val="28"/>
          <w:szCs w:val="28"/>
          <w:rtl/>
        </w:rPr>
        <w:t>"</w:t>
      </w:r>
      <w:r w:rsidRPr="00C17A96">
        <w:rPr>
          <w:rFonts w:ascii="David" w:hAnsi="David" w:cs="David"/>
          <w:sz w:val="28"/>
          <w:szCs w:val="28"/>
          <w:rtl/>
        </w:rPr>
        <w:t>ז</w:t>
      </w:r>
      <w:r>
        <w:rPr>
          <w:rFonts w:ascii="David" w:hAnsi="David" w:cs="David" w:hint="cs"/>
          <w:sz w:val="28"/>
          <w:szCs w:val="28"/>
          <w:rtl/>
        </w:rPr>
        <w:t xml:space="preserve">, </w:t>
      </w:r>
      <w:r w:rsidRPr="00C17A96">
        <w:rPr>
          <w:rFonts w:ascii="David" w:hAnsi="David" w:cs="David"/>
          <w:sz w:val="28"/>
          <w:szCs w:val="28"/>
          <w:rtl/>
        </w:rPr>
        <w:t>י</w:t>
      </w:r>
      <w:r w:rsidR="00B8156B">
        <w:rPr>
          <w:rFonts w:ascii="David" w:hAnsi="David" w:cs="David" w:hint="cs"/>
          <w:sz w:val="28"/>
          <w:szCs w:val="28"/>
          <w:rtl/>
        </w:rPr>
        <w:t>"</w:t>
      </w:r>
      <w:r w:rsidRPr="00C17A96">
        <w:rPr>
          <w:rFonts w:ascii="David" w:hAnsi="David" w:cs="David"/>
          <w:sz w:val="28"/>
          <w:szCs w:val="28"/>
          <w:rtl/>
        </w:rPr>
        <w:t>ח</w:t>
      </w:r>
    </w:p>
    <w:p w14:paraId="2BBA5762" w14:textId="77777777" w:rsidR="00C17A96" w:rsidRDefault="00C17A96" w:rsidP="00C17A96">
      <w:pPr>
        <w:spacing w:after="0" w:line="360" w:lineRule="auto"/>
        <w:ind w:left="14"/>
        <w:jc w:val="right"/>
        <w:rPr>
          <w:rFonts w:ascii="David" w:hAnsi="David" w:cs="David"/>
          <w:sz w:val="28"/>
          <w:szCs w:val="28"/>
          <w:rtl/>
        </w:rPr>
      </w:pPr>
    </w:p>
    <w:p w14:paraId="26B72185" w14:textId="77777777" w:rsidR="00C17A96" w:rsidRDefault="00C17A96" w:rsidP="00C17A96">
      <w:pPr>
        <w:spacing w:after="0" w:line="360" w:lineRule="auto"/>
        <w:ind w:left="14"/>
        <w:jc w:val="right"/>
        <w:rPr>
          <w:rFonts w:ascii="David" w:hAnsi="David" w:cs="David"/>
          <w:sz w:val="28"/>
          <w:szCs w:val="28"/>
          <w:rtl/>
        </w:rPr>
      </w:pPr>
    </w:p>
    <w:p w14:paraId="5A8DB9C4" w14:textId="77777777" w:rsidR="00C17A96" w:rsidRDefault="00C17A96" w:rsidP="00C17A96">
      <w:pPr>
        <w:spacing w:after="0" w:line="360" w:lineRule="auto"/>
        <w:jc w:val="both"/>
        <w:rPr>
          <w:rFonts w:ascii="David" w:hAnsi="David" w:cs="Guttman-Aram"/>
          <w:color w:val="252525"/>
          <w:sz w:val="32"/>
          <w:szCs w:val="32"/>
          <w:shd w:val="clear" w:color="auto" w:fill="FFFFFF"/>
          <w:rtl/>
        </w:rPr>
      </w:pPr>
    </w:p>
    <w:p w14:paraId="0D9FB1B9" w14:textId="77777777" w:rsidR="00932ECF" w:rsidRDefault="00932ECF" w:rsidP="00C17A96">
      <w:pPr>
        <w:spacing w:after="0" w:line="360" w:lineRule="auto"/>
        <w:ind w:left="14"/>
        <w:jc w:val="right"/>
        <w:rPr>
          <w:rFonts w:ascii="David" w:hAnsi="David" w:cs="David"/>
          <w:sz w:val="28"/>
          <w:szCs w:val="28"/>
          <w:rtl/>
        </w:rPr>
      </w:pPr>
    </w:p>
    <w:p w14:paraId="010F2071" w14:textId="77777777" w:rsidR="00C17A96" w:rsidRPr="00C17A96" w:rsidRDefault="00C17A96" w:rsidP="00C17A96">
      <w:pPr>
        <w:spacing w:after="0" w:line="360" w:lineRule="auto"/>
        <w:ind w:left="14"/>
        <w:jc w:val="both"/>
        <w:rPr>
          <w:rFonts w:ascii="David" w:hAnsi="David" w:cs="David"/>
          <w:sz w:val="28"/>
          <w:szCs w:val="28"/>
        </w:rPr>
      </w:pPr>
    </w:p>
    <w:p w14:paraId="3F3A0E63" w14:textId="77777777" w:rsidR="00932ECF" w:rsidRDefault="00932ECF" w:rsidP="00932ECF">
      <w:pPr>
        <w:bidi w:val="0"/>
        <w:rPr>
          <w:rFonts w:ascii="David" w:hAnsi="David" w:cs="David"/>
          <w:b/>
          <w:bCs/>
          <w:sz w:val="44"/>
          <w:szCs w:val="44"/>
          <w:rtl/>
        </w:rPr>
      </w:pPr>
    </w:p>
    <w:p w14:paraId="00EBDADC" w14:textId="77777777" w:rsidR="00932ECF" w:rsidRDefault="00932ECF">
      <w:pPr>
        <w:bidi w:val="0"/>
        <w:rPr>
          <w:rFonts w:ascii="David" w:hAnsi="David" w:cs="David"/>
          <w:b/>
          <w:bCs/>
          <w:sz w:val="44"/>
          <w:szCs w:val="44"/>
        </w:rPr>
      </w:pPr>
      <w:r>
        <w:rPr>
          <w:rFonts w:ascii="David" w:hAnsi="David" w:cs="David"/>
          <w:b/>
          <w:bCs/>
          <w:sz w:val="44"/>
          <w:szCs w:val="44"/>
          <w:rtl/>
        </w:rPr>
        <w:br w:type="page"/>
      </w:r>
    </w:p>
    <w:p w14:paraId="7BB38469" w14:textId="77777777" w:rsidR="0015495A" w:rsidRPr="00CD2E2A" w:rsidRDefault="0015495A" w:rsidP="00CD2E2A">
      <w:pPr>
        <w:pStyle w:val="10"/>
        <w:rPr>
          <w:rtl/>
          <w:cs/>
        </w:rPr>
      </w:pPr>
      <w:bookmarkStart w:id="0" w:name="_Toc444670532"/>
      <w:bookmarkStart w:id="1" w:name="_Toc447539984"/>
      <w:r w:rsidRPr="00A910F7">
        <w:rPr>
          <w:color w:val="auto"/>
          <w:rtl/>
        </w:rPr>
        <w:lastRenderedPageBreak/>
        <w:t>תקציר</w:t>
      </w:r>
      <w:bookmarkStart w:id="2" w:name="_Toc443815240"/>
      <w:bookmarkStart w:id="3" w:name="_Toc443820662"/>
      <w:bookmarkEnd w:id="1"/>
    </w:p>
    <w:bookmarkEnd w:id="0"/>
    <w:bookmarkEnd w:id="2"/>
    <w:bookmarkEnd w:id="3"/>
    <w:p w14:paraId="78549FEE" w14:textId="77777777" w:rsidR="00CD2E2A" w:rsidRDefault="00CD2E2A" w:rsidP="00413BE9">
      <w:pPr>
        <w:spacing w:after="0" w:line="360" w:lineRule="auto"/>
        <w:ind w:left="14"/>
        <w:jc w:val="both"/>
        <w:rPr>
          <w:rFonts w:ascii="David" w:hAnsi="David" w:cs="David"/>
          <w:sz w:val="28"/>
          <w:szCs w:val="28"/>
          <w:rtl/>
        </w:rPr>
      </w:pPr>
    </w:p>
    <w:p w14:paraId="40FBAEEE" w14:textId="72DFCDCE" w:rsidR="0015495A" w:rsidRDefault="0015495A" w:rsidP="0010169B">
      <w:pPr>
        <w:spacing w:after="0" w:line="360" w:lineRule="auto"/>
        <w:ind w:left="14"/>
        <w:jc w:val="both"/>
        <w:rPr>
          <w:rFonts w:ascii="David" w:hAnsi="David" w:cs="David"/>
          <w:sz w:val="28"/>
          <w:szCs w:val="28"/>
          <w:rtl/>
        </w:rPr>
      </w:pPr>
      <w:r w:rsidRPr="00F0434A">
        <w:rPr>
          <w:rFonts w:ascii="David" w:hAnsi="David" w:cs="David"/>
          <w:sz w:val="28"/>
          <w:szCs w:val="28"/>
          <w:rtl/>
        </w:rPr>
        <w:t>חיל המשטרה הצבאית </w:t>
      </w:r>
      <w:r>
        <w:rPr>
          <w:rFonts w:ascii="David" w:hAnsi="David" w:cs="David" w:hint="cs"/>
          <w:sz w:val="28"/>
          <w:szCs w:val="28"/>
          <w:rtl/>
        </w:rPr>
        <w:t xml:space="preserve">הוא </w:t>
      </w:r>
      <w:r w:rsidRPr="00FF7AC1">
        <w:rPr>
          <w:rFonts w:ascii="David" w:hAnsi="David" w:cs="David"/>
          <w:sz w:val="28"/>
          <w:szCs w:val="28"/>
          <w:rtl/>
        </w:rPr>
        <w:t>חַיִל (</w:t>
      </w:r>
      <w:r w:rsidRPr="00FF7AC1">
        <w:rPr>
          <w:rFonts w:ascii="David" w:hAnsi="David" w:cs="David"/>
          <w:sz w:val="28"/>
          <w:szCs w:val="28"/>
        </w:rPr>
        <w:t>corps</w:t>
      </w:r>
      <w:r w:rsidRPr="00FF7AC1">
        <w:rPr>
          <w:rFonts w:ascii="David" w:hAnsi="David" w:cs="David"/>
          <w:sz w:val="28"/>
          <w:szCs w:val="28"/>
          <w:rtl/>
        </w:rPr>
        <w:t>)  בצה"ל</w:t>
      </w:r>
      <w:r>
        <w:rPr>
          <w:rFonts w:ascii="David" w:hAnsi="David" w:cs="David" w:hint="cs"/>
          <w:sz w:val="28"/>
          <w:szCs w:val="28"/>
          <w:rtl/>
        </w:rPr>
        <w:t>,</w:t>
      </w:r>
      <w:r w:rsidRPr="00FF7AC1">
        <w:rPr>
          <w:rFonts w:ascii="David" w:hAnsi="David" w:cs="David"/>
          <w:sz w:val="28"/>
          <w:szCs w:val="28"/>
          <w:rtl/>
        </w:rPr>
        <w:t xml:space="preserve"> הכפוף לאגף כוח האדם. ייעודו</w:t>
      </w:r>
      <w:r>
        <w:rPr>
          <w:rFonts w:ascii="David" w:hAnsi="David" w:cs="David" w:hint="cs"/>
          <w:sz w:val="28"/>
          <w:szCs w:val="28"/>
          <w:rtl/>
        </w:rPr>
        <w:t xml:space="preserve">: </w:t>
      </w:r>
      <w:r w:rsidRPr="00FF7AC1">
        <w:rPr>
          <w:rFonts w:ascii="David" w:hAnsi="David" w:cs="David"/>
          <w:sz w:val="28"/>
          <w:szCs w:val="28"/>
          <w:rtl/>
        </w:rPr>
        <w:t>לאכוף את חוק השיפוט הצבאי, לקיים תהליכי שיטור, אכיפת תעבורה והכוונת תנועה</w:t>
      </w:r>
      <w:r>
        <w:rPr>
          <w:rFonts w:ascii="David" w:hAnsi="David" w:cs="David" w:hint="cs"/>
          <w:sz w:val="28"/>
          <w:szCs w:val="28"/>
          <w:rtl/>
        </w:rPr>
        <w:t>. זאת,</w:t>
      </w:r>
      <w:r w:rsidRPr="00FF7AC1">
        <w:rPr>
          <w:rFonts w:ascii="David" w:hAnsi="David" w:cs="David"/>
          <w:sz w:val="28"/>
          <w:szCs w:val="28"/>
          <w:rtl/>
        </w:rPr>
        <w:t xml:space="preserve"> לצד </w:t>
      </w:r>
      <w:r>
        <w:rPr>
          <w:rFonts w:ascii="David" w:hAnsi="David" w:cs="David" w:hint="cs"/>
          <w:sz w:val="28"/>
          <w:szCs w:val="28"/>
          <w:rtl/>
        </w:rPr>
        <w:t>הובלת ה</w:t>
      </w:r>
      <w:r w:rsidRPr="00FF7AC1">
        <w:rPr>
          <w:rFonts w:ascii="David" w:hAnsi="David" w:cs="David"/>
          <w:sz w:val="28"/>
          <w:szCs w:val="28"/>
          <w:rtl/>
        </w:rPr>
        <w:t>אכיפ</w:t>
      </w:r>
      <w:r>
        <w:rPr>
          <w:rFonts w:ascii="David" w:hAnsi="David" w:cs="David" w:hint="cs"/>
          <w:sz w:val="28"/>
          <w:szCs w:val="28"/>
          <w:rtl/>
        </w:rPr>
        <w:t>ה של</w:t>
      </w:r>
      <w:r w:rsidRPr="00FF7AC1">
        <w:rPr>
          <w:rFonts w:ascii="David" w:hAnsi="David" w:cs="David"/>
          <w:sz w:val="28"/>
          <w:szCs w:val="28"/>
          <w:rtl/>
        </w:rPr>
        <w:t xml:space="preserve"> החוק והסדר</w:t>
      </w:r>
      <w:r w:rsidRPr="00951571">
        <w:rPr>
          <w:rFonts w:ascii="David" w:hAnsi="David" w:cs="David"/>
          <w:sz w:val="28"/>
          <w:szCs w:val="28"/>
          <w:rtl/>
        </w:rPr>
        <w:t xml:space="preserve"> </w:t>
      </w:r>
      <w:r w:rsidRPr="00FF7AC1">
        <w:rPr>
          <w:rFonts w:ascii="David" w:hAnsi="David" w:cs="David"/>
          <w:sz w:val="28"/>
          <w:szCs w:val="28"/>
          <w:rtl/>
        </w:rPr>
        <w:t>בצה"ל</w:t>
      </w:r>
      <w:r>
        <w:rPr>
          <w:rFonts w:ascii="David" w:hAnsi="David" w:cs="David" w:hint="cs"/>
          <w:sz w:val="28"/>
          <w:szCs w:val="28"/>
          <w:rtl/>
        </w:rPr>
        <w:t xml:space="preserve">, על כל היבטיו: </w:t>
      </w:r>
      <w:r w:rsidRPr="00FF7AC1">
        <w:rPr>
          <w:rFonts w:ascii="David" w:hAnsi="David" w:cs="David"/>
          <w:sz w:val="28"/>
          <w:szCs w:val="28"/>
          <w:rtl/>
        </w:rPr>
        <w:t xml:space="preserve">עיסוק נרחב במשמעת, בחקירות </w:t>
      </w:r>
      <w:r>
        <w:rPr>
          <w:rFonts w:ascii="David" w:hAnsi="David" w:cs="David" w:hint="cs"/>
          <w:sz w:val="28"/>
          <w:szCs w:val="28"/>
          <w:rtl/>
        </w:rPr>
        <w:t>ש</w:t>
      </w:r>
      <w:r w:rsidRPr="00FF7AC1">
        <w:rPr>
          <w:rFonts w:ascii="David" w:hAnsi="David" w:cs="David"/>
          <w:sz w:val="28"/>
          <w:szCs w:val="28"/>
          <w:rtl/>
        </w:rPr>
        <w:t>ל</w:t>
      </w:r>
      <w:r>
        <w:rPr>
          <w:rFonts w:ascii="David" w:hAnsi="David" w:cs="David" w:hint="cs"/>
          <w:sz w:val="28"/>
          <w:szCs w:val="28"/>
          <w:rtl/>
        </w:rPr>
        <w:t xml:space="preserve"> </w:t>
      </w:r>
      <w:r w:rsidRPr="00FF7AC1">
        <w:rPr>
          <w:rFonts w:ascii="David" w:hAnsi="David" w:cs="David"/>
          <w:sz w:val="28"/>
          <w:szCs w:val="28"/>
          <w:rtl/>
        </w:rPr>
        <w:t>חשד לביצוע עבירות פליליות</w:t>
      </w:r>
      <w:r>
        <w:rPr>
          <w:rFonts w:ascii="David" w:hAnsi="David" w:cs="David" w:hint="cs"/>
          <w:sz w:val="28"/>
          <w:szCs w:val="28"/>
          <w:rtl/>
        </w:rPr>
        <w:t xml:space="preserve"> בתוך הצבא,</w:t>
      </w:r>
      <w:r w:rsidRPr="00FF7AC1">
        <w:rPr>
          <w:rFonts w:ascii="David" w:hAnsi="David" w:cs="David"/>
          <w:sz w:val="28"/>
          <w:szCs w:val="28"/>
          <w:rtl/>
        </w:rPr>
        <w:t xml:space="preserve"> במעצר ובכליאה.</w:t>
      </w:r>
      <w:r>
        <w:rPr>
          <w:rFonts w:ascii="David" w:hAnsi="David" w:cs="David" w:hint="cs"/>
          <w:sz w:val="28"/>
          <w:szCs w:val="28"/>
          <w:rtl/>
        </w:rPr>
        <w:t xml:space="preserve"> </w:t>
      </w:r>
      <w:r w:rsidRPr="00FF7AC1">
        <w:rPr>
          <w:rFonts w:ascii="David" w:hAnsi="David" w:cs="David"/>
          <w:sz w:val="28"/>
          <w:szCs w:val="28"/>
          <w:rtl/>
        </w:rPr>
        <w:t>כמו כן, החיל פועל במשימות בידוק</w:t>
      </w:r>
      <w:r>
        <w:rPr>
          <w:rFonts w:ascii="David" w:hAnsi="David" w:cs="David" w:hint="cs"/>
          <w:sz w:val="28"/>
          <w:szCs w:val="28"/>
          <w:rtl/>
        </w:rPr>
        <w:t>-</w:t>
      </w:r>
      <w:r w:rsidRPr="00FF7AC1">
        <w:rPr>
          <w:rFonts w:ascii="David" w:hAnsi="David" w:cs="David"/>
          <w:sz w:val="28"/>
          <w:szCs w:val="28"/>
          <w:rtl/>
        </w:rPr>
        <w:t>בטחוני במעברים ב</w:t>
      </w:r>
      <w:r w:rsidR="00413BE9">
        <w:rPr>
          <w:rFonts w:ascii="David" w:hAnsi="David" w:cs="David" w:hint="cs"/>
          <w:sz w:val="28"/>
          <w:szCs w:val="28"/>
          <w:rtl/>
        </w:rPr>
        <w:t>עוטף ירושלים, ב</w:t>
      </w:r>
      <w:r w:rsidRPr="00FF7AC1">
        <w:rPr>
          <w:rFonts w:ascii="David" w:hAnsi="David" w:cs="David"/>
          <w:sz w:val="28"/>
          <w:szCs w:val="28"/>
          <w:rtl/>
        </w:rPr>
        <w:t>יהודה ו</w:t>
      </w:r>
      <w:r w:rsidR="00413BE9">
        <w:rPr>
          <w:rFonts w:ascii="David" w:hAnsi="David" w:cs="David" w:hint="cs"/>
          <w:sz w:val="28"/>
          <w:szCs w:val="28"/>
          <w:rtl/>
        </w:rPr>
        <w:t>ב</w:t>
      </w:r>
      <w:r w:rsidRPr="00FF7AC1">
        <w:rPr>
          <w:rFonts w:ascii="David" w:hAnsi="David" w:cs="David"/>
          <w:sz w:val="28"/>
          <w:szCs w:val="28"/>
          <w:rtl/>
        </w:rPr>
        <w:t>שומרון</w:t>
      </w:r>
      <w:r>
        <w:rPr>
          <w:rFonts w:ascii="David" w:hAnsi="David" w:cs="David" w:hint="cs"/>
          <w:sz w:val="28"/>
          <w:szCs w:val="28"/>
          <w:rtl/>
        </w:rPr>
        <w:t>.</w:t>
      </w:r>
    </w:p>
    <w:p w14:paraId="1272C2D8" w14:textId="0CCF88DA" w:rsidR="0015495A" w:rsidRPr="00FF7AC1" w:rsidRDefault="0015495A" w:rsidP="00413BE9">
      <w:pPr>
        <w:spacing w:after="0" w:line="360" w:lineRule="auto"/>
        <w:ind w:left="14"/>
        <w:jc w:val="both"/>
        <w:rPr>
          <w:rFonts w:ascii="David" w:hAnsi="David" w:cs="David"/>
          <w:sz w:val="28"/>
          <w:szCs w:val="28"/>
          <w:rtl/>
        </w:rPr>
      </w:pPr>
      <w:r w:rsidRPr="00FF7AC1">
        <w:rPr>
          <w:rFonts w:ascii="David" w:hAnsi="David" w:cs="David"/>
          <w:sz w:val="28"/>
          <w:szCs w:val="28"/>
          <w:rtl/>
        </w:rPr>
        <w:t>בראש החיל עומד קצין משטרה צבאית ראשי בדרגת תת-אלוף (להלן, קַמצָ"ר)</w:t>
      </w:r>
      <w:r>
        <w:rPr>
          <w:rFonts w:ascii="David" w:hAnsi="David" w:cs="David" w:hint="cs"/>
          <w:sz w:val="28"/>
          <w:szCs w:val="28"/>
          <w:rtl/>
        </w:rPr>
        <w:t>.</w:t>
      </w:r>
      <w:r w:rsidRPr="00FF7AC1">
        <w:rPr>
          <w:rFonts w:ascii="David" w:hAnsi="David" w:cs="David"/>
          <w:sz w:val="28"/>
          <w:szCs w:val="28"/>
          <w:rtl/>
        </w:rPr>
        <w:t xml:space="preserve"> לצדו פועלת מפקדת החיל (מקמצ"ר).</w:t>
      </w:r>
    </w:p>
    <w:p w14:paraId="57A99EE6" w14:textId="77777777" w:rsidR="0015495A" w:rsidRPr="00FF7AC1" w:rsidRDefault="0015495A" w:rsidP="0015495A">
      <w:pPr>
        <w:spacing w:after="0" w:line="360" w:lineRule="auto"/>
        <w:ind w:left="14"/>
        <w:jc w:val="both"/>
        <w:rPr>
          <w:rFonts w:ascii="David" w:hAnsi="David" w:cs="David"/>
          <w:sz w:val="28"/>
          <w:szCs w:val="28"/>
          <w:rtl/>
        </w:rPr>
      </w:pPr>
    </w:p>
    <w:p w14:paraId="29814F9B" w14:textId="77777777" w:rsidR="005C7D7A" w:rsidRPr="00FF7AC1" w:rsidRDefault="005C7D7A" w:rsidP="005C7D7A">
      <w:pPr>
        <w:spacing w:line="259" w:lineRule="auto"/>
        <w:jc w:val="both"/>
        <w:rPr>
          <w:rFonts w:ascii="David" w:hAnsi="David" w:cs="David"/>
          <w:sz w:val="28"/>
          <w:szCs w:val="28"/>
        </w:rPr>
      </w:pPr>
      <w:r w:rsidRPr="003325CD">
        <w:rPr>
          <w:rFonts w:ascii="David" w:hAnsi="David" w:cs="David"/>
          <w:b/>
          <w:bCs/>
          <w:sz w:val="28"/>
          <w:szCs w:val="28"/>
          <w:rtl/>
        </w:rPr>
        <w:t xml:space="preserve">במסגרת </w:t>
      </w:r>
      <w:r>
        <w:rPr>
          <w:rFonts w:ascii="David" w:hAnsi="David" w:cs="David" w:hint="cs"/>
          <w:b/>
          <w:bCs/>
          <w:sz w:val="28"/>
          <w:szCs w:val="28"/>
          <w:rtl/>
        </w:rPr>
        <w:t>זו</w:t>
      </w:r>
      <w:r w:rsidRPr="003325CD">
        <w:rPr>
          <w:rFonts w:ascii="David" w:hAnsi="David" w:cs="David"/>
          <w:b/>
          <w:bCs/>
          <w:sz w:val="28"/>
          <w:szCs w:val="28"/>
          <w:rtl/>
        </w:rPr>
        <w:t xml:space="preserve"> </w:t>
      </w:r>
      <w:r w:rsidRPr="003325CD">
        <w:rPr>
          <w:rFonts w:ascii="David" w:hAnsi="David" w:cs="David" w:hint="cs"/>
          <w:b/>
          <w:bCs/>
          <w:sz w:val="28"/>
          <w:szCs w:val="28"/>
          <w:rtl/>
        </w:rPr>
        <w:t xml:space="preserve">בחנה </w:t>
      </w:r>
      <w:r w:rsidRPr="003325CD">
        <w:rPr>
          <w:rFonts w:ascii="David" w:hAnsi="David" w:cs="David"/>
          <w:b/>
          <w:bCs/>
          <w:sz w:val="28"/>
          <w:szCs w:val="28"/>
          <w:rtl/>
        </w:rPr>
        <w:t>העבודה</w:t>
      </w:r>
      <w:r w:rsidRPr="00FF7AC1">
        <w:rPr>
          <w:rFonts w:ascii="David" w:hAnsi="David" w:cs="David"/>
          <w:sz w:val="28"/>
          <w:szCs w:val="28"/>
          <w:rtl/>
        </w:rPr>
        <w:t>:</w:t>
      </w:r>
    </w:p>
    <w:p w14:paraId="60D7A4AE" w14:textId="77777777" w:rsidR="005C7D7A" w:rsidRPr="00E23244" w:rsidRDefault="005C7D7A" w:rsidP="005C7D7A">
      <w:pPr>
        <w:pStyle w:val="a3"/>
        <w:numPr>
          <w:ilvl w:val="0"/>
          <w:numId w:val="53"/>
        </w:numPr>
        <w:spacing w:after="160" w:line="360" w:lineRule="auto"/>
        <w:jc w:val="both"/>
        <w:rPr>
          <w:rFonts w:ascii="David" w:hAnsi="David" w:cs="David"/>
          <w:sz w:val="28"/>
          <w:szCs w:val="28"/>
        </w:rPr>
      </w:pPr>
      <w:r w:rsidRPr="00E23244">
        <w:rPr>
          <w:rFonts w:ascii="David" w:hAnsi="David" w:cs="David"/>
          <w:sz w:val="28"/>
          <w:szCs w:val="28"/>
          <w:rtl/>
        </w:rPr>
        <w:t xml:space="preserve">מה הייעוד </w:t>
      </w:r>
      <w:r>
        <w:rPr>
          <w:rFonts w:ascii="David" w:hAnsi="David" w:cs="David" w:hint="cs"/>
          <w:sz w:val="28"/>
          <w:szCs w:val="28"/>
          <w:rtl/>
        </w:rPr>
        <w:t>ש</w:t>
      </w:r>
      <w:r w:rsidRPr="00E23244">
        <w:rPr>
          <w:rFonts w:ascii="David" w:hAnsi="David" w:cs="David"/>
          <w:sz w:val="28"/>
          <w:szCs w:val="28"/>
          <w:rtl/>
        </w:rPr>
        <w:t xml:space="preserve">ממלאת משטרה בארגון צבאי וכיצד התפתחה והשתנתה המשטרה הצבאית בצה"ל משך השנים? </w:t>
      </w:r>
    </w:p>
    <w:p w14:paraId="4BD589F7" w14:textId="77777777" w:rsidR="005C7D7A" w:rsidRPr="00E23244" w:rsidRDefault="005C7D7A" w:rsidP="005C7D7A">
      <w:pPr>
        <w:pStyle w:val="a3"/>
        <w:numPr>
          <w:ilvl w:val="0"/>
          <w:numId w:val="53"/>
        </w:numPr>
        <w:spacing w:after="160" w:line="360" w:lineRule="auto"/>
        <w:jc w:val="both"/>
        <w:rPr>
          <w:rFonts w:ascii="David" w:hAnsi="David" w:cs="David"/>
          <w:sz w:val="28"/>
          <w:szCs w:val="28"/>
        </w:rPr>
      </w:pPr>
      <w:r w:rsidRPr="00E23244">
        <w:rPr>
          <w:rFonts w:ascii="David" w:hAnsi="David" w:cs="David"/>
          <w:sz w:val="28"/>
          <w:szCs w:val="28"/>
          <w:rtl/>
        </w:rPr>
        <w:t xml:space="preserve">מהם הגורמים הפנימיים והחיצוניים, המשתנים והקבועים, </w:t>
      </w:r>
      <w:r w:rsidRPr="00E23244">
        <w:rPr>
          <w:rFonts w:ascii="David" w:hAnsi="David" w:cs="David" w:hint="cs"/>
          <w:sz w:val="28"/>
          <w:szCs w:val="28"/>
          <w:rtl/>
        </w:rPr>
        <w:t xml:space="preserve">המעצבים את </w:t>
      </w:r>
      <w:r w:rsidRPr="00E23244">
        <w:rPr>
          <w:rFonts w:ascii="David" w:hAnsi="David" w:cs="David"/>
          <w:sz w:val="28"/>
          <w:szCs w:val="28"/>
          <w:rtl/>
        </w:rPr>
        <w:t xml:space="preserve">המשטרה הצבאית כיום? מהן הסיבות להשתנות ומהן לאי השתנותו של חיל זה? האם </w:t>
      </w:r>
      <w:r>
        <w:rPr>
          <w:rFonts w:ascii="David" w:hAnsi="David" w:cs="David" w:hint="cs"/>
          <w:sz w:val="28"/>
          <w:szCs w:val="28"/>
          <w:rtl/>
        </w:rPr>
        <w:t>מת</w:t>
      </w:r>
      <w:r w:rsidRPr="00E23244">
        <w:rPr>
          <w:rFonts w:ascii="David" w:hAnsi="David" w:cs="David"/>
          <w:sz w:val="28"/>
          <w:szCs w:val="28"/>
          <w:rtl/>
        </w:rPr>
        <w:t xml:space="preserve">קיים פער רלוונטיות? </w:t>
      </w:r>
    </w:p>
    <w:p w14:paraId="5A1AB201" w14:textId="77777777" w:rsidR="005C7D7A" w:rsidRPr="00414AF3" w:rsidRDefault="005C7D7A" w:rsidP="005C7D7A">
      <w:pPr>
        <w:pStyle w:val="a3"/>
        <w:numPr>
          <w:ilvl w:val="0"/>
          <w:numId w:val="53"/>
        </w:numPr>
        <w:spacing w:after="160" w:line="360" w:lineRule="auto"/>
        <w:jc w:val="both"/>
        <w:rPr>
          <w:rFonts w:ascii="David" w:hAnsi="David" w:cs="David"/>
          <w:sz w:val="28"/>
          <w:szCs w:val="28"/>
          <w:rtl/>
        </w:rPr>
      </w:pPr>
      <w:r w:rsidRPr="00414AF3">
        <w:rPr>
          <w:rFonts w:ascii="David" w:hAnsi="David" w:cs="David"/>
          <w:sz w:val="28"/>
          <w:szCs w:val="28"/>
          <w:rtl/>
        </w:rPr>
        <w:t xml:space="preserve">מהם היעדים הנדרשים מחמ"ץ במטרה להופכו לרלוונטי יותר למשימות צה"ל, ובהתאמה למציאות המשתנה? מהם אתגריו ומה יהיו "מנועי הצמיחה" בארגון צבאי מיוחד מסוג </w:t>
      </w:r>
      <w:r w:rsidRPr="00414AF3">
        <w:rPr>
          <w:rFonts w:ascii="David" w:hAnsi="David" w:cs="David" w:hint="cs"/>
          <w:sz w:val="28"/>
          <w:szCs w:val="28"/>
          <w:rtl/>
        </w:rPr>
        <w:t>זה</w:t>
      </w:r>
      <w:r w:rsidRPr="00414AF3">
        <w:rPr>
          <w:rFonts w:ascii="David" w:hAnsi="David" w:cs="David"/>
          <w:sz w:val="28"/>
          <w:szCs w:val="28"/>
          <w:rtl/>
        </w:rPr>
        <w:t>.</w:t>
      </w:r>
      <w:r w:rsidRPr="00414AF3">
        <w:rPr>
          <w:rFonts w:ascii="David" w:hAnsi="David" w:cs="David" w:hint="cs"/>
          <w:sz w:val="28"/>
          <w:szCs w:val="28"/>
          <w:rtl/>
        </w:rPr>
        <w:t xml:space="preserve"> </w:t>
      </w:r>
    </w:p>
    <w:p w14:paraId="4D2BB212" w14:textId="77777777" w:rsidR="005C7D7A" w:rsidRDefault="005C7D7A" w:rsidP="005C7D7A">
      <w:pPr>
        <w:spacing w:line="259" w:lineRule="auto"/>
        <w:jc w:val="both"/>
        <w:rPr>
          <w:rFonts w:ascii="David" w:hAnsi="David" w:cs="David"/>
          <w:b/>
          <w:bCs/>
          <w:sz w:val="28"/>
          <w:szCs w:val="28"/>
          <w:rtl/>
        </w:rPr>
      </w:pPr>
      <w:r w:rsidRPr="003325CD">
        <w:rPr>
          <w:rFonts w:ascii="David" w:hAnsi="David" w:cs="David" w:hint="cs"/>
          <w:b/>
          <w:bCs/>
          <w:sz w:val="28"/>
          <w:szCs w:val="28"/>
          <w:rtl/>
        </w:rPr>
        <w:t>שיטת המחקר האיכותני</w:t>
      </w:r>
      <w:r w:rsidRPr="00ED46B3">
        <w:rPr>
          <w:rFonts w:ascii="David" w:hAnsi="David" w:cs="David" w:hint="cs"/>
          <w:b/>
          <w:bCs/>
          <w:sz w:val="28"/>
          <w:szCs w:val="28"/>
          <w:rtl/>
        </w:rPr>
        <w:t xml:space="preserve"> היו כדלקמן: </w:t>
      </w:r>
    </w:p>
    <w:p w14:paraId="205B30FC" w14:textId="77777777" w:rsidR="005C7D7A" w:rsidRPr="00414AF3" w:rsidRDefault="005C7D7A" w:rsidP="005C7D7A">
      <w:pPr>
        <w:pStyle w:val="a3"/>
        <w:numPr>
          <w:ilvl w:val="0"/>
          <w:numId w:val="54"/>
        </w:numPr>
        <w:spacing w:after="160" w:line="360" w:lineRule="auto"/>
        <w:jc w:val="both"/>
        <w:rPr>
          <w:rFonts w:ascii="David" w:hAnsi="David" w:cs="David"/>
          <w:sz w:val="28"/>
          <w:szCs w:val="28"/>
        </w:rPr>
      </w:pPr>
      <w:r w:rsidRPr="00ED46B3">
        <w:rPr>
          <w:rFonts w:ascii="David" w:hAnsi="David" w:cs="David" w:hint="cs"/>
          <w:sz w:val="28"/>
          <w:szCs w:val="28"/>
          <w:rtl/>
        </w:rPr>
        <w:t>השוואה כרונולוגית</w:t>
      </w:r>
      <w:r w:rsidRPr="00414AF3">
        <w:rPr>
          <w:rFonts w:ascii="David" w:hAnsi="David" w:cs="David" w:hint="cs"/>
          <w:sz w:val="28"/>
          <w:szCs w:val="28"/>
          <w:rtl/>
        </w:rPr>
        <w:t xml:space="preserve"> בין האופן בו התפתח החיל בעבר, המקורות להקמתו, ייעודו ותפקידיו ההיסטוריים בהשוואה למציאות התפקודית שלו בצה"ל. </w:t>
      </w:r>
    </w:p>
    <w:p w14:paraId="65730238" w14:textId="77777777" w:rsidR="005C7D7A" w:rsidRDefault="005C7D7A" w:rsidP="005C7D7A">
      <w:pPr>
        <w:pStyle w:val="a3"/>
        <w:numPr>
          <w:ilvl w:val="0"/>
          <w:numId w:val="54"/>
        </w:numPr>
        <w:spacing w:after="160" w:line="360" w:lineRule="auto"/>
        <w:jc w:val="both"/>
        <w:rPr>
          <w:rFonts w:ascii="David" w:hAnsi="David" w:cs="David"/>
          <w:sz w:val="28"/>
          <w:szCs w:val="28"/>
        </w:rPr>
      </w:pPr>
      <w:r w:rsidRPr="00ED46B3">
        <w:rPr>
          <w:rFonts w:ascii="David" w:hAnsi="David" w:cs="David" w:hint="cs"/>
          <w:sz w:val="28"/>
          <w:szCs w:val="28"/>
          <w:rtl/>
        </w:rPr>
        <w:t xml:space="preserve">השוואה בינלאומית </w:t>
      </w:r>
      <w:r>
        <w:rPr>
          <w:rFonts w:ascii="David" w:hAnsi="David" w:cs="David" w:hint="cs"/>
          <w:sz w:val="28"/>
          <w:szCs w:val="28"/>
          <w:rtl/>
        </w:rPr>
        <w:t xml:space="preserve">בין המשטרה הצבאית בישראל, סמכויותיה, עצמאותה, כפיפותה, הטכנולוגיה אותה היא מפעילה ומשימותיה המבצעית ובין ארגונים דומים, מודלים שונים של משטרה צבאית במדינות העולם. </w:t>
      </w:r>
    </w:p>
    <w:p w14:paraId="082913E9" w14:textId="77777777" w:rsidR="005C7D7A" w:rsidRDefault="005C7D7A" w:rsidP="005C7D7A">
      <w:pPr>
        <w:pStyle w:val="a3"/>
        <w:numPr>
          <w:ilvl w:val="0"/>
          <w:numId w:val="54"/>
        </w:numPr>
        <w:spacing w:after="160" w:line="360" w:lineRule="auto"/>
        <w:jc w:val="both"/>
        <w:rPr>
          <w:rFonts w:ascii="David" w:hAnsi="David" w:cs="David"/>
          <w:sz w:val="28"/>
          <w:szCs w:val="28"/>
        </w:rPr>
      </w:pPr>
      <w:r w:rsidRPr="00ED46B3">
        <w:rPr>
          <w:rFonts w:ascii="David" w:hAnsi="David" w:cs="David" w:hint="cs"/>
          <w:sz w:val="28"/>
          <w:szCs w:val="28"/>
          <w:rtl/>
        </w:rPr>
        <w:t>ניתוח עומק</w:t>
      </w:r>
      <w:r>
        <w:rPr>
          <w:rFonts w:ascii="David" w:hAnsi="David" w:cs="David" w:hint="cs"/>
          <w:sz w:val="28"/>
          <w:szCs w:val="28"/>
          <w:rtl/>
        </w:rPr>
        <w:t xml:space="preserve"> של </w:t>
      </w:r>
      <w:r w:rsidRPr="00BC47CE">
        <w:rPr>
          <w:rFonts w:ascii="David" w:hAnsi="David" w:cs="David" w:hint="cs"/>
          <w:sz w:val="28"/>
          <w:szCs w:val="28"/>
          <w:rtl/>
        </w:rPr>
        <w:t>משטרה</w:t>
      </w:r>
      <w:r w:rsidRPr="00BC47CE">
        <w:rPr>
          <w:rFonts w:ascii="David" w:hAnsi="David" w:cs="David"/>
          <w:sz w:val="28"/>
          <w:szCs w:val="28"/>
          <w:rtl/>
        </w:rPr>
        <w:t xml:space="preserve"> </w:t>
      </w:r>
      <w:r w:rsidRPr="00BC47CE">
        <w:rPr>
          <w:rFonts w:ascii="David" w:hAnsi="David" w:cs="David" w:hint="cs"/>
          <w:sz w:val="28"/>
          <w:szCs w:val="28"/>
          <w:rtl/>
        </w:rPr>
        <w:t>צבאית</w:t>
      </w:r>
      <w:r w:rsidRPr="00BC47CE">
        <w:rPr>
          <w:rFonts w:ascii="David" w:hAnsi="David" w:cs="David"/>
          <w:sz w:val="28"/>
          <w:szCs w:val="28"/>
          <w:rtl/>
        </w:rPr>
        <w:t xml:space="preserve"> </w:t>
      </w:r>
      <w:r w:rsidRPr="00ED46B3">
        <w:rPr>
          <w:rFonts w:ascii="David" w:hAnsi="David" w:cs="David" w:hint="cs"/>
          <w:sz w:val="28"/>
          <w:szCs w:val="28"/>
          <w:rtl/>
        </w:rPr>
        <w:t>במציאות</w:t>
      </w:r>
      <w:r w:rsidRPr="00ED46B3">
        <w:rPr>
          <w:rFonts w:ascii="David" w:hAnsi="David" w:cs="David"/>
          <w:sz w:val="28"/>
          <w:szCs w:val="28"/>
          <w:rtl/>
        </w:rPr>
        <w:t xml:space="preserve"> </w:t>
      </w:r>
      <w:r w:rsidRPr="00ED46B3">
        <w:rPr>
          <w:rFonts w:ascii="David" w:hAnsi="David" w:cs="David" w:hint="cs"/>
          <w:sz w:val="28"/>
          <w:szCs w:val="28"/>
          <w:rtl/>
        </w:rPr>
        <w:t>חברתית</w:t>
      </w:r>
      <w:r w:rsidRPr="00ED46B3">
        <w:rPr>
          <w:rFonts w:ascii="David" w:hAnsi="David" w:cs="David"/>
          <w:sz w:val="28"/>
          <w:szCs w:val="28"/>
          <w:rtl/>
        </w:rPr>
        <w:t xml:space="preserve"> </w:t>
      </w:r>
      <w:r w:rsidRPr="00ED46B3">
        <w:rPr>
          <w:rFonts w:ascii="David" w:hAnsi="David" w:cs="David" w:hint="cs"/>
          <w:sz w:val="28"/>
          <w:szCs w:val="28"/>
          <w:rtl/>
        </w:rPr>
        <w:t>ולאומית</w:t>
      </w:r>
      <w:r w:rsidRPr="00ED46B3">
        <w:rPr>
          <w:rFonts w:ascii="David" w:hAnsi="David" w:cs="David"/>
          <w:sz w:val="28"/>
          <w:szCs w:val="28"/>
          <w:rtl/>
        </w:rPr>
        <w:t xml:space="preserve"> </w:t>
      </w:r>
      <w:r w:rsidRPr="00ED46B3">
        <w:rPr>
          <w:rFonts w:ascii="David" w:hAnsi="David" w:cs="David" w:hint="cs"/>
          <w:sz w:val="28"/>
          <w:szCs w:val="28"/>
          <w:rtl/>
        </w:rPr>
        <w:t>משתנה</w:t>
      </w:r>
      <w:r>
        <w:rPr>
          <w:rFonts w:ascii="David" w:hAnsi="David" w:cs="David" w:hint="cs"/>
          <w:sz w:val="28"/>
          <w:szCs w:val="28"/>
          <w:rtl/>
        </w:rPr>
        <w:t xml:space="preserve">. </w:t>
      </w:r>
    </w:p>
    <w:p w14:paraId="2AED84E6" w14:textId="77777777" w:rsidR="005C7D7A" w:rsidRDefault="005C7D7A" w:rsidP="005C7D7A">
      <w:pPr>
        <w:pStyle w:val="a3"/>
        <w:numPr>
          <w:ilvl w:val="0"/>
          <w:numId w:val="54"/>
        </w:numPr>
        <w:spacing w:after="160" w:line="360" w:lineRule="auto"/>
        <w:jc w:val="both"/>
        <w:rPr>
          <w:rFonts w:ascii="David" w:hAnsi="David" w:cs="David"/>
          <w:sz w:val="28"/>
          <w:szCs w:val="28"/>
        </w:rPr>
      </w:pPr>
      <w:r>
        <w:rPr>
          <w:rFonts w:ascii="David" w:hAnsi="David" w:cs="David" w:hint="cs"/>
          <w:sz w:val="28"/>
          <w:szCs w:val="28"/>
          <w:rtl/>
        </w:rPr>
        <w:t xml:space="preserve">השוואה בין המצב הקיים אל מול </w:t>
      </w:r>
      <w:r w:rsidRPr="00ED46B3">
        <w:rPr>
          <w:rFonts w:ascii="David" w:hAnsi="David" w:cs="David" w:hint="cs"/>
          <w:sz w:val="28"/>
          <w:szCs w:val="28"/>
          <w:rtl/>
        </w:rPr>
        <w:t>הצורך המבצעי</w:t>
      </w:r>
      <w:r>
        <w:rPr>
          <w:rFonts w:ascii="David" w:hAnsi="David" w:cs="David" w:hint="cs"/>
          <w:sz w:val="28"/>
          <w:szCs w:val="28"/>
          <w:rtl/>
        </w:rPr>
        <w:t xml:space="preserve"> והארגוני </w:t>
      </w:r>
      <w:r w:rsidRPr="00ED46B3">
        <w:rPr>
          <w:rFonts w:ascii="David" w:hAnsi="David" w:cs="David" w:hint="cs"/>
          <w:sz w:val="28"/>
          <w:szCs w:val="28"/>
          <w:rtl/>
        </w:rPr>
        <w:t xml:space="preserve">בעתיד </w:t>
      </w:r>
      <w:r>
        <w:rPr>
          <w:rFonts w:ascii="David" w:hAnsi="David" w:cs="David" w:hint="cs"/>
          <w:sz w:val="28"/>
          <w:szCs w:val="28"/>
          <w:rtl/>
        </w:rPr>
        <w:t xml:space="preserve">לבוא. </w:t>
      </w:r>
    </w:p>
    <w:p w14:paraId="1B9B83B8" w14:textId="0E29CDED" w:rsidR="0015495A" w:rsidRDefault="0015495A" w:rsidP="002104C9">
      <w:pPr>
        <w:spacing w:after="0" w:line="360" w:lineRule="auto"/>
        <w:ind w:left="-52"/>
        <w:jc w:val="both"/>
        <w:rPr>
          <w:rFonts w:ascii="David" w:hAnsi="David" w:cs="David"/>
          <w:sz w:val="28"/>
          <w:szCs w:val="28"/>
          <w:rtl/>
        </w:rPr>
      </w:pPr>
      <w:r w:rsidRPr="00037952">
        <w:rPr>
          <w:rFonts w:ascii="David" w:hAnsi="David" w:cs="David" w:hint="cs"/>
          <w:sz w:val="28"/>
          <w:szCs w:val="28"/>
          <w:rtl/>
        </w:rPr>
        <w:t xml:space="preserve">לצורך </w:t>
      </w:r>
      <w:r>
        <w:rPr>
          <w:rFonts w:ascii="David" w:hAnsi="David" w:cs="David" w:hint="cs"/>
          <w:sz w:val="28"/>
          <w:szCs w:val="28"/>
          <w:rtl/>
        </w:rPr>
        <w:t>השגתן</w:t>
      </w:r>
      <w:r w:rsidR="00413BE9">
        <w:rPr>
          <w:rFonts w:ascii="David" w:hAnsi="David" w:cs="David" w:hint="cs"/>
          <w:sz w:val="28"/>
          <w:szCs w:val="28"/>
          <w:rtl/>
        </w:rPr>
        <w:t xml:space="preserve"> של מטרות העבודה, </w:t>
      </w:r>
      <w:r w:rsidRPr="00F0434A">
        <w:rPr>
          <w:rFonts w:ascii="David" w:hAnsi="David" w:cs="David" w:hint="cs"/>
          <w:b/>
          <w:bCs/>
          <w:sz w:val="28"/>
          <w:szCs w:val="28"/>
          <w:rtl/>
        </w:rPr>
        <w:t>נבחנה התפתחותו ההיסטורית</w:t>
      </w:r>
      <w:r w:rsidRPr="00037952">
        <w:rPr>
          <w:rFonts w:ascii="David" w:hAnsi="David" w:cs="David" w:hint="cs"/>
          <w:sz w:val="28"/>
          <w:szCs w:val="28"/>
          <w:rtl/>
        </w:rPr>
        <w:t xml:space="preserve"> של חמ"ץ</w:t>
      </w:r>
      <w:r w:rsidR="002104C9">
        <w:rPr>
          <w:rFonts w:ascii="David" w:hAnsi="David" w:cs="David" w:hint="cs"/>
          <w:sz w:val="28"/>
          <w:szCs w:val="28"/>
          <w:rtl/>
        </w:rPr>
        <w:t>, גם בהשוואה</w:t>
      </w:r>
      <w:r w:rsidRPr="00037952">
        <w:rPr>
          <w:rFonts w:ascii="David" w:hAnsi="David" w:cs="David" w:hint="cs"/>
          <w:sz w:val="28"/>
          <w:szCs w:val="28"/>
          <w:rtl/>
        </w:rPr>
        <w:t xml:space="preserve"> לאופן פעילותו היום. כן </w:t>
      </w:r>
      <w:r w:rsidRPr="00F0434A">
        <w:rPr>
          <w:rFonts w:ascii="David" w:hAnsi="David" w:cs="David" w:hint="cs"/>
          <w:b/>
          <w:bCs/>
          <w:sz w:val="28"/>
          <w:szCs w:val="28"/>
          <w:rtl/>
        </w:rPr>
        <w:t>נסקרו מודלים של שיטור צבאי במדינות בעולם</w:t>
      </w:r>
      <w:r w:rsidRPr="00037952">
        <w:rPr>
          <w:rFonts w:ascii="David" w:hAnsi="David" w:cs="David" w:hint="cs"/>
          <w:sz w:val="28"/>
          <w:szCs w:val="28"/>
          <w:rtl/>
        </w:rPr>
        <w:t xml:space="preserve">. </w:t>
      </w:r>
    </w:p>
    <w:p w14:paraId="3818F5E6" w14:textId="353CF79B" w:rsidR="0015495A" w:rsidRDefault="0015495A" w:rsidP="0015495A">
      <w:pPr>
        <w:spacing w:after="0" w:line="360" w:lineRule="auto"/>
        <w:ind w:left="-52"/>
        <w:jc w:val="both"/>
        <w:rPr>
          <w:rFonts w:ascii="David" w:hAnsi="David" w:cs="David"/>
          <w:sz w:val="28"/>
          <w:szCs w:val="28"/>
          <w:rtl/>
        </w:rPr>
      </w:pPr>
      <w:r w:rsidRPr="00037952">
        <w:rPr>
          <w:rFonts w:ascii="David" w:hAnsi="David" w:cs="David" w:hint="cs"/>
          <w:sz w:val="28"/>
          <w:szCs w:val="28"/>
          <w:rtl/>
        </w:rPr>
        <w:t>בתחום התיאורטי</w:t>
      </w:r>
      <w:r w:rsidR="002D4002">
        <w:rPr>
          <w:rFonts w:ascii="David" w:hAnsi="David" w:cs="David" w:hint="cs"/>
          <w:sz w:val="28"/>
          <w:szCs w:val="28"/>
          <w:rtl/>
        </w:rPr>
        <w:t>,</w:t>
      </w:r>
      <w:r w:rsidRPr="00037952">
        <w:rPr>
          <w:rFonts w:ascii="David" w:hAnsi="David" w:cs="David" w:hint="cs"/>
          <w:sz w:val="28"/>
          <w:szCs w:val="28"/>
          <w:rtl/>
        </w:rPr>
        <w:t xml:space="preserve"> התמקדה העבודה בסוגיית </w:t>
      </w:r>
      <w:r w:rsidRPr="00F0434A">
        <w:rPr>
          <w:rFonts w:ascii="David" w:hAnsi="David" w:cs="David" w:hint="cs"/>
          <w:b/>
          <w:bCs/>
          <w:sz w:val="28"/>
          <w:szCs w:val="28"/>
          <w:rtl/>
        </w:rPr>
        <w:t>פערי הרלוונטיות של ארגונים</w:t>
      </w:r>
      <w:r w:rsidRPr="00037952">
        <w:rPr>
          <w:rFonts w:ascii="David" w:hAnsi="David" w:cs="David" w:hint="cs"/>
          <w:sz w:val="28"/>
          <w:szCs w:val="28"/>
          <w:rtl/>
        </w:rPr>
        <w:t xml:space="preserve"> ובשימוש הנכון </w:t>
      </w:r>
      <w:r w:rsidRPr="00F0434A">
        <w:rPr>
          <w:rFonts w:ascii="David" w:hAnsi="David" w:cs="David" w:hint="cs"/>
          <w:b/>
          <w:bCs/>
          <w:sz w:val="28"/>
          <w:szCs w:val="28"/>
          <w:rtl/>
        </w:rPr>
        <w:t>באתיקה המקצועית</w:t>
      </w:r>
      <w:r w:rsidRPr="00037952">
        <w:rPr>
          <w:rFonts w:ascii="David" w:hAnsi="David" w:cs="David" w:hint="cs"/>
          <w:sz w:val="28"/>
          <w:szCs w:val="28"/>
          <w:rtl/>
        </w:rPr>
        <w:t xml:space="preserve"> ככלי למניעת גלישה לפערים כאלה.</w:t>
      </w:r>
    </w:p>
    <w:p w14:paraId="41258865" w14:textId="318EEAE1" w:rsidR="0015495A" w:rsidRDefault="0015495A" w:rsidP="002104C9">
      <w:pPr>
        <w:spacing w:after="0" w:line="360" w:lineRule="auto"/>
        <w:ind w:left="-52"/>
        <w:jc w:val="both"/>
        <w:rPr>
          <w:rFonts w:ascii="David" w:hAnsi="David" w:cs="David"/>
          <w:sz w:val="28"/>
          <w:szCs w:val="28"/>
          <w:rtl/>
        </w:rPr>
      </w:pPr>
      <w:r>
        <w:rPr>
          <w:rFonts w:ascii="David" w:hAnsi="David" w:cs="David" w:hint="cs"/>
          <w:sz w:val="28"/>
          <w:szCs w:val="28"/>
          <w:rtl/>
        </w:rPr>
        <w:lastRenderedPageBreak/>
        <w:t xml:space="preserve">בעבודה אותרו מספר </w:t>
      </w:r>
      <w:r w:rsidRPr="00F735AF">
        <w:rPr>
          <w:rFonts w:ascii="David" w:hAnsi="David" w:cs="David" w:hint="cs"/>
          <w:b/>
          <w:bCs/>
          <w:sz w:val="28"/>
          <w:szCs w:val="28"/>
          <w:rtl/>
        </w:rPr>
        <w:t>פערי</w:t>
      </w:r>
      <w:r w:rsidRPr="00F735AF">
        <w:rPr>
          <w:rFonts w:ascii="David" w:hAnsi="David" w:cs="David"/>
          <w:b/>
          <w:bCs/>
          <w:sz w:val="28"/>
          <w:szCs w:val="28"/>
          <w:rtl/>
        </w:rPr>
        <w:t xml:space="preserve"> </w:t>
      </w:r>
      <w:r w:rsidRPr="00F735AF">
        <w:rPr>
          <w:rFonts w:ascii="David" w:hAnsi="David" w:cs="David" w:hint="cs"/>
          <w:b/>
          <w:bCs/>
          <w:sz w:val="28"/>
          <w:szCs w:val="28"/>
          <w:rtl/>
        </w:rPr>
        <w:t>רלוונטיות</w:t>
      </w:r>
      <w:r w:rsidRPr="008C363A">
        <w:rPr>
          <w:rFonts w:ascii="David" w:hAnsi="David" w:cs="David"/>
          <w:sz w:val="28"/>
          <w:szCs w:val="28"/>
          <w:rtl/>
        </w:rPr>
        <w:t xml:space="preserve"> </w:t>
      </w:r>
      <w:r w:rsidRPr="008C363A">
        <w:rPr>
          <w:rFonts w:ascii="David" w:hAnsi="David" w:cs="David" w:hint="cs"/>
          <w:sz w:val="28"/>
          <w:szCs w:val="28"/>
          <w:rtl/>
        </w:rPr>
        <w:t>בין</w:t>
      </w:r>
      <w:r w:rsidRPr="008C363A">
        <w:rPr>
          <w:rFonts w:ascii="David" w:hAnsi="David" w:cs="David"/>
          <w:sz w:val="28"/>
          <w:szCs w:val="28"/>
          <w:rtl/>
        </w:rPr>
        <w:t xml:space="preserve"> </w:t>
      </w:r>
      <w:r w:rsidRPr="008C363A">
        <w:rPr>
          <w:rFonts w:ascii="David" w:hAnsi="David" w:cs="David" w:hint="cs"/>
          <w:sz w:val="28"/>
          <w:szCs w:val="28"/>
          <w:rtl/>
        </w:rPr>
        <w:t>צרכי</w:t>
      </w:r>
      <w:r w:rsidRPr="008C363A">
        <w:rPr>
          <w:rFonts w:ascii="David" w:hAnsi="David" w:cs="David"/>
          <w:sz w:val="28"/>
          <w:szCs w:val="28"/>
          <w:rtl/>
        </w:rPr>
        <w:t xml:space="preserve"> </w:t>
      </w:r>
      <w:r w:rsidRPr="008C363A">
        <w:rPr>
          <w:rFonts w:ascii="David" w:hAnsi="David" w:cs="David" w:hint="cs"/>
          <w:sz w:val="28"/>
          <w:szCs w:val="28"/>
          <w:rtl/>
        </w:rPr>
        <w:t>הצבא</w:t>
      </w:r>
      <w:r w:rsidRPr="008C363A">
        <w:rPr>
          <w:rFonts w:ascii="David" w:hAnsi="David" w:cs="David"/>
          <w:sz w:val="28"/>
          <w:szCs w:val="28"/>
          <w:rtl/>
        </w:rPr>
        <w:t xml:space="preserve"> </w:t>
      </w:r>
      <w:r w:rsidRPr="008C363A">
        <w:rPr>
          <w:rFonts w:ascii="David" w:hAnsi="David" w:cs="David" w:hint="cs"/>
          <w:sz w:val="28"/>
          <w:szCs w:val="28"/>
          <w:rtl/>
        </w:rPr>
        <w:t>מחמ</w:t>
      </w:r>
      <w:r w:rsidRPr="008C363A">
        <w:rPr>
          <w:rFonts w:ascii="David" w:hAnsi="David" w:cs="David"/>
          <w:sz w:val="28"/>
          <w:szCs w:val="28"/>
          <w:rtl/>
        </w:rPr>
        <w:t>"</w:t>
      </w:r>
      <w:r w:rsidRPr="008C363A">
        <w:rPr>
          <w:rFonts w:ascii="David" w:hAnsi="David" w:cs="David" w:hint="cs"/>
          <w:sz w:val="28"/>
          <w:szCs w:val="28"/>
          <w:rtl/>
        </w:rPr>
        <w:t>ץ</w:t>
      </w:r>
      <w:r w:rsidRPr="008C363A">
        <w:rPr>
          <w:rFonts w:ascii="David" w:hAnsi="David" w:cs="David"/>
          <w:sz w:val="28"/>
          <w:szCs w:val="28"/>
          <w:rtl/>
        </w:rPr>
        <w:t xml:space="preserve">, </w:t>
      </w:r>
      <w:r w:rsidRPr="008C363A">
        <w:rPr>
          <w:rFonts w:ascii="David" w:hAnsi="David" w:cs="David" w:hint="cs"/>
          <w:sz w:val="28"/>
          <w:szCs w:val="28"/>
          <w:rtl/>
        </w:rPr>
        <w:t>לבין</w:t>
      </w:r>
      <w:r w:rsidRPr="008C363A">
        <w:rPr>
          <w:rFonts w:ascii="David" w:hAnsi="David" w:cs="David"/>
          <w:sz w:val="28"/>
          <w:szCs w:val="28"/>
          <w:rtl/>
        </w:rPr>
        <w:t xml:space="preserve"> </w:t>
      </w:r>
      <w:r w:rsidRPr="008C363A">
        <w:rPr>
          <w:rFonts w:ascii="David" w:hAnsi="David" w:cs="David" w:hint="cs"/>
          <w:sz w:val="28"/>
          <w:szCs w:val="28"/>
          <w:rtl/>
        </w:rPr>
        <w:t>תפקודו</w:t>
      </w:r>
      <w:r w:rsidR="002104C9">
        <w:rPr>
          <w:rFonts w:ascii="David" w:hAnsi="David" w:cs="David" w:hint="cs"/>
          <w:sz w:val="28"/>
          <w:szCs w:val="28"/>
          <w:rtl/>
        </w:rPr>
        <w:t xml:space="preserve"> בפועל</w:t>
      </w:r>
      <w:r>
        <w:rPr>
          <w:rFonts w:ascii="David" w:hAnsi="David" w:cs="David" w:hint="cs"/>
          <w:sz w:val="28"/>
          <w:szCs w:val="28"/>
          <w:rtl/>
        </w:rPr>
        <w:t>:</w:t>
      </w:r>
    </w:p>
    <w:p w14:paraId="57EE60B5" w14:textId="3293B2EE" w:rsidR="0015495A" w:rsidRDefault="0015495A" w:rsidP="00EC5583">
      <w:pPr>
        <w:pStyle w:val="a3"/>
        <w:numPr>
          <w:ilvl w:val="0"/>
          <w:numId w:val="34"/>
        </w:numPr>
        <w:spacing w:after="0" w:line="360" w:lineRule="auto"/>
        <w:ind w:left="374"/>
        <w:jc w:val="both"/>
        <w:rPr>
          <w:rFonts w:ascii="David" w:hAnsi="David" w:cs="David"/>
          <w:sz w:val="28"/>
          <w:szCs w:val="28"/>
        </w:rPr>
      </w:pPr>
      <w:r>
        <w:rPr>
          <w:rFonts w:ascii="David" w:hAnsi="David" w:cs="David" w:hint="cs"/>
          <w:sz w:val="28"/>
          <w:szCs w:val="28"/>
          <w:rtl/>
        </w:rPr>
        <w:t xml:space="preserve">למרות ההבנה בצורך ברפורמה ולמרות עבודות מטה מגוונות, שנעשו בתחום זה, </w:t>
      </w:r>
      <w:r w:rsidRPr="00F0434A">
        <w:rPr>
          <w:rFonts w:ascii="David" w:hAnsi="David" w:cs="David" w:hint="cs"/>
          <w:b/>
          <w:bCs/>
          <w:sz w:val="28"/>
          <w:szCs w:val="28"/>
          <w:rtl/>
        </w:rPr>
        <w:t>טרם יושמו רפורמות מהותיות</w:t>
      </w:r>
      <w:r>
        <w:rPr>
          <w:rFonts w:ascii="David" w:hAnsi="David" w:cs="David" w:hint="cs"/>
          <w:sz w:val="28"/>
          <w:szCs w:val="28"/>
          <w:rtl/>
        </w:rPr>
        <w:t xml:space="preserve"> בתפקוד החיל.</w:t>
      </w:r>
      <w:r w:rsidR="002104C9">
        <w:rPr>
          <w:rFonts w:ascii="David" w:hAnsi="David" w:cs="David" w:hint="cs"/>
          <w:sz w:val="28"/>
          <w:szCs w:val="28"/>
          <w:rtl/>
        </w:rPr>
        <w:t xml:space="preserve"> החיל יידרש בעתיד לבחון את ייעודו, תפקידיו, צמצום פערי הרלוונטיות והתעצמותו המבצעית, הטכנולוגית, המודיעינית והחקירתית. </w:t>
      </w:r>
    </w:p>
    <w:p w14:paraId="11AACB3C" w14:textId="7A5D33AA" w:rsidR="0015495A" w:rsidRPr="00413BE9" w:rsidRDefault="001650EE" w:rsidP="00EC5583">
      <w:pPr>
        <w:pStyle w:val="a3"/>
        <w:numPr>
          <w:ilvl w:val="0"/>
          <w:numId w:val="34"/>
        </w:numPr>
        <w:spacing w:after="0" w:line="360" w:lineRule="auto"/>
        <w:ind w:left="374"/>
        <w:jc w:val="both"/>
        <w:rPr>
          <w:rFonts w:ascii="David" w:hAnsi="David" w:cs="David"/>
          <w:sz w:val="28"/>
          <w:szCs w:val="28"/>
        </w:rPr>
      </w:pPr>
      <w:r w:rsidRPr="005C7D7A">
        <w:rPr>
          <w:rFonts w:ascii="David" w:hAnsi="David" w:cs="David"/>
          <w:sz w:val="28"/>
          <w:szCs w:val="28"/>
          <w:rtl/>
        </w:rPr>
        <w:t xml:space="preserve">ועדות בדיקה, חקירה ועבודות </w:t>
      </w:r>
      <w:r w:rsidRPr="005C7D7A">
        <w:rPr>
          <w:rFonts w:ascii="David" w:hAnsi="David" w:cs="David" w:hint="cs"/>
          <w:sz w:val="28"/>
          <w:szCs w:val="28"/>
          <w:rtl/>
        </w:rPr>
        <w:t>ה</w:t>
      </w:r>
      <w:r w:rsidRPr="005C7D7A">
        <w:rPr>
          <w:rFonts w:ascii="David" w:hAnsi="David" w:cs="David"/>
          <w:sz w:val="28"/>
          <w:szCs w:val="28"/>
          <w:rtl/>
        </w:rPr>
        <w:t xml:space="preserve">מטה </w:t>
      </w:r>
      <w:r w:rsidRPr="005C7D7A">
        <w:rPr>
          <w:rFonts w:ascii="David" w:hAnsi="David" w:cs="David" w:hint="cs"/>
          <w:b/>
          <w:bCs/>
          <w:sz w:val="28"/>
          <w:szCs w:val="28"/>
          <w:rtl/>
        </w:rPr>
        <w:t>קידמו את</w:t>
      </w:r>
      <w:r w:rsidRPr="00C758B3">
        <w:rPr>
          <w:rFonts w:ascii="David" w:hAnsi="David" w:cs="David" w:hint="cs"/>
          <w:b/>
          <w:bCs/>
          <w:sz w:val="28"/>
          <w:szCs w:val="28"/>
          <w:rtl/>
        </w:rPr>
        <w:t xml:space="preserve"> מערך הכליאה</w:t>
      </w:r>
      <w:r>
        <w:rPr>
          <w:rFonts w:ascii="David" w:hAnsi="David" w:cs="David" w:hint="cs"/>
          <w:b/>
          <w:bCs/>
          <w:sz w:val="28"/>
          <w:szCs w:val="28"/>
          <w:rtl/>
        </w:rPr>
        <w:t>,</w:t>
      </w:r>
      <w:r w:rsidRPr="00C758B3">
        <w:rPr>
          <w:rFonts w:ascii="David" w:hAnsi="David" w:cs="David" w:hint="cs"/>
          <w:b/>
          <w:bCs/>
          <w:sz w:val="28"/>
          <w:szCs w:val="28"/>
          <w:rtl/>
        </w:rPr>
        <w:t xml:space="preserve"> אך </w:t>
      </w:r>
      <w:r w:rsidRPr="00C758B3">
        <w:rPr>
          <w:rFonts w:ascii="David" w:hAnsi="David" w:cs="David"/>
          <w:b/>
          <w:bCs/>
          <w:sz w:val="28"/>
          <w:szCs w:val="28"/>
          <w:rtl/>
        </w:rPr>
        <w:t xml:space="preserve">לא הביאו לשינוי משמעותי </w:t>
      </w:r>
      <w:r w:rsidRPr="00C758B3">
        <w:rPr>
          <w:rFonts w:ascii="David" w:hAnsi="David" w:cs="David" w:hint="cs"/>
          <w:b/>
          <w:bCs/>
          <w:sz w:val="28"/>
          <w:szCs w:val="28"/>
          <w:rtl/>
        </w:rPr>
        <w:t xml:space="preserve">וכולל </w:t>
      </w:r>
      <w:r w:rsidRPr="00C758B3">
        <w:rPr>
          <w:rFonts w:ascii="David" w:hAnsi="David" w:cs="David"/>
          <w:b/>
          <w:bCs/>
          <w:sz w:val="28"/>
          <w:szCs w:val="28"/>
          <w:rtl/>
        </w:rPr>
        <w:t>ב</w:t>
      </w:r>
      <w:r w:rsidRPr="00C758B3">
        <w:rPr>
          <w:rFonts w:ascii="David" w:hAnsi="David" w:cs="David" w:hint="cs"/>
          <w:b/>
          <w:bCs/>
          <w:sz w:val="28"/>
          <w:szCs w:val="28"/>
          <w:rtl/>
        </w:rPr>
        <w:t>כליאה הצבאית.</w:t>
      </w:r>
      <w:r>
        <w:rPr>
          <w:rFonts w:ascii="David" w:hAnsi="David" w:cs="David" w:hint="cs"/>
          <w:sz w:val="28"/>
          <w:szCs w:val="28"/>
          <w:rtl/>
        </w:rPr>
        <w:t xml:space="preserve"> ניתן לקבוע כי מימוש פערי הרלוונטיות במערך הכליאה התמהמה. תהליך ניתוח הבעיה והצבעה על אפשרות לפתרון בוצע, אך המימוש נעדר. </w:t>
      </w:r>
      <w:r w:rsidR="0015495A" w:rsidRPr="00413BE9">
        <w:rPr>
          <w:rFonts w:ascii="David" w:hAnsi="David" w:cs="David" w:hint="cs"/>
          <w:sz w:val="28"/>
          <w:szCs w:val="28"/>
          <w:rtl/>
        </w:rPr>
        <w:t xml:space="preserve">הקשיים בהפעלת </w:t>
      </w:r>
      <w:r w:rsidR="0015495A" w:rsidRPr="002104C9">
        <w:rPr>
          <w:rFonts w:ascii="David" w:hAnsi="David" w:cs="David" w:hint="cs"/>
          <w:b/>
          <w:bCs/>
          <w:sz w:val="28"/>
          <w:szCs w:val="28"/>
          <w:rtl/>
        </w:rPr>
        <w:t>מערכת כליאה מודרנית</w:t>
      </w:r>
      <w:r w:rsidR="0015495A" w:rsidRPr="00413BE9">
        <w:rPr>
          <w:rFonts w:ascii="David" w:hAnsi="David" w:cs="David" w:hint="cs"/>
          <w:sz w:val="28"/>
          <w:szCs w:val="28"/>
          <w:rtl/>
        </w:rPr>
        <w:t xml:space="preserve"> העונה על הדרישות, מציפים את סוגיית </w:t>
      </w:r>
      <w:r w:rsidR="0015495A" w:rsidRPr="00413BE9">
        <w:rPr>
          <w:rFonts w:ascii="David" w:hAnsi="David" w:cs="David" w:hint="cs"/>
          <w:b/>
          <w:bCs/>
          <w:sz w:val="28"/>
          <w:szCs w:val="28"/>
          <w:rtl/>
        </w:rPr>
        <w:t xml:space="preserve">האזרוח </w:t>
      </w:r>
      <w:r w:rsidR="0015495A" w:rsidRPr="00413BE9">
        <w:rPr>
          <w:rFonts w:ascii="David" w:hAnsi="David" w:cs="David" w:hint="cs"/>
          <w:sz w:val="28"/>
          <w:szCs w:val="28"/>
          <w:rtl/>
        </w:rPr>
        <w:t xml:space="preserve">של בתי הכלא הצבאיים כפתרון אפשרי. בולטת לעין בהקשר זה גם חוסר היכולת למסד </w:t>
      </w:r>
      <w:r w:rsidR="0015495A" w:rsidRPr="00413BE9">
        <w:rPr>
          <w:rFonts w:ascii="David" w:hAnsi="David" w:cs="David" w:hint="cs"/>
          <w:b/>
          <w:bCs/>
          <w:sz w:val="28"/>
          <w:szCs w:val="28"/>
          <w:rtl/>
        </w:rPr>
        <w:t>גישה טיפולית</w:t>
      </w:r>
      <w:r w:rsidR="0015495A" w:rsidRPr="00413BE9">
        <w:rPr>
          <w:rFonts w:ascii="David" w:hAnsi="David" w:cs="David" w:hint="cs"/>
          <w:sz w:val="28"/>
          <w:szCs w:val="28"/>
          <w:rtl/>
        </w:rPr>
        <w:t xml:space="preserve"> (תקון) אפקטיבית בבתי הכלא הצבאיים, בהשוואה לשירות בתי הסוהר.</w:t>
      </w:r>
      <w:r>
        <w:rPr>
          <w:rFonts w:ascii="David" w:hAnsi="David" w:cs="David" w:hint="cs"/>
          <w:sz w:val="28"/>
          <w:szCs w:val="28"/>
          <w:rtl/>
        </w:rPr>
        <w:t xml:space="preserve"> </w:t>
      </w:r>
    </w:p>
    <w:p w14:paraId="604377EA" w14:textId="77777777" w:rsidR="0015495A" w:rsidRDefault="0015495A" w:rsidP="00EC5583">
      <w:pPr>
        <w:pStyle w:val="a3"/>
        <w:numPr>
          <w:ilvl w:val="0"/>
          <w:numId w:val="34"/>
        </w:numPr>
        <w:spacing w:after="0" w:line="360" w:lineRule="auto"/>
        <w:ind w:left="374"/>
        <w:jc w:val="both"/>
        <w:rPr>
          <w:rFonts w:ascii="David" w:hAnsi="David" w:cs="David"/>
          <w:sz w:val="28"/>
          <w:szCs w:val="28"/>
        </w:rPr>
      </w:pPr>
      <w:r>
        <w:rPr>
          <w:rFonts w:ascii="David" w:hAnsi="David" w:cs="David" w:hint="cs"/>
          <w:sz w:val="28"/>
          <w:szCs w:val="28"/>
          <w:rtl/>
        </w:rPr>
        <w:t xml:space="preserve">נמצאו </w:t>
      </w:r>
      <w:r w:rsidRPr="00F0434A">
        <w:rPr>
          <w:rFonts w:ascii="David" w:hAnsi="David" w:cs="David" w:hint="cs"/>
          <w:b/>
          <w:bCs/>
          <w:sz w:val="28"/>
          <w:szCs w:val="28"/>
          <w:rtl/>
        </w:rPr>
        <w:t>פערים טכנולוגיים</w:t>
      </w:r>
      <w:r>
        <w:rPr>
          <w:rFonts w:ascii="David" w:hAnsi="David" w:cs="David" w:hint="cs"/>
          <w:sz w:val="28"/>
          <w:szCs w:val="28"/>
          <w:rtl/>
        </w:rPr>
        <w:t xml:space="preserve"> אקוטיים מהם סובל חמ"ץ: היעדר מנגנון לפיתוח אמצעי אכיפה טכנולוגיים, כמו גם פערים בנושאי המחשוב, הקשר המבצעי, מערכות הנתונים, הסייבר, התקשורת והמידע. ניכר גם חסך ברלוונטיות טכנולוגית, בהתמודדות עם אתגרים אקוטיים כפשיעת מחשבים ומידע, סייבר והתמודדות חקירתית ושיטורית עם קידמה.</w:t>
      </w:r>
    </w:p>
    <w:p w14:paraId="175C31EA" w14:textId="6DA10DE6" w:rsidR="0015495A" w:rsidRDefault="00947C88" w:rsidP="00EC5583">
      <w:pPr>
        <w:pStyle w:val="a3"/>
        <w:numPr>
          <w:ilvl w:val="0"/>
          <w:numId w:val="34"/>
        </w:numPr>
        <w:spacing w:after="0" w:line="360" w:lineRule="auto"/>
        <w:ind w:left="374"/>
        <w:jc w:val="both"/>
        <w:rPr>
          <w:rFonts w:ascii="David" w:hAnsi="David" w:cs="David"/>
          <w:sz w:val="28"/>
          <w:szCs w:val="28"/>
        </w:rPr>
      </w:pPr>
      <w:r>
        <w:rPr>
          <w:rFonts w:ascii="David" w:hAnsi="David" w:cs="David" w:hint="cs"/>
          <w:sz w:val="28"/>
          <w:szCs w:val="28"/>
          <w:rtl/>
        </w:rPr>
        <w:t xml:space="preserve">לא מומשה ההחלטה להקמת </w:t>
      </w:r>
      <w:r w:rsidR="0015495A" w:rsidRPr="00F0434A">
        <w:rPr>
          <w:rFonts w:ascii="David" w:hAnsi="David" w:cs="David" w:hint="cs"/>
          <w:b/>
          <w:bCs/>
          <w:sz w:val="28"/>
          <w:szCs w:val="28"/>
          <w:rtl/>
        </w:rPr>
        <w:t>יחידת חקירה לעניינים מבצעיים</w:t>
      </w:r>
      <w:r w:rsidR="0015495A">
        <w:rPr>
          <w:rFonts w:ascii="David" w:hAnsi="David" w:cs="David" w:hint="cs"/>
          <w:sz w:val="28"/>
          <w:szCs w:val="28"/>
          <w:rtl/>
        </w:rPr>
        <w:t xml:space="preserve">, למרות הצורך הבולט בכך, הנובע גם מהקמת </w:t>
      </w:r>
      <w:r w:rsidR="0015495A" w:rsidRPr="00EE4B40">
        <w:rPr>
          <w:rFonts w:ascii="David" w:hAnsi="David" w:cs="David" w:hint="cs"/>
          <w:sz w:val="28"/>
          <w:szCs w:val="28"/>
          <w:rtl/>
        </w:rPr>
        <w:t>הפרקליטות לעניינים מבצעיים.</w:t>
      </w:r>
    </w:p>
    <w:p w14:paraId="46F392AF" w14:textId="7E23C723" w:rsidR="0015495A" w:rsidRDefault="00947C88" w:rsidP="00EC5583">
      <w:pPr>
        <w:pStyle w:val="a3"/>
        <w:numPr>
          <w:ilvl w:val="0"/>
          <w:numId w:val="34"/>
        </w:numPr>
        <w:spacing w:after="0" w:line="360" w:lineRule="auto"/>
        <w:ind w:left="374"/>
        <w:jc w:val="both"/>
        <w:rPr>
          <w:rFonts w:ascii="David" w:hAnsi="David" w:cs="David"/>
          <w:sz w:val="28"/>
          <w:szCs w:val="28"/>
        </w:rPr>
      </w:pPr>
      <w:r w:rsidRPr="00947C88">
        <w:rPr>
          <w:rFonts w:ascii="David" w:hAnsi="David" w:cs="David" w:hint="cs"/>
          <w:b/>
          <w:bCs/>
          <w:sz w:val="28"/>
          <w:szCs w:val="28"/>
          <w:rtl/>
        </w:rPr>
        <w:t>פערים וצורך ברפורמה</w:t>
      </w:r>
      <w:r>
        <w:rPr>
          <w:rFonts w:ascii="David" w:hAnsi="David" w:cs="David" w:hint="cs"/>
          <w:b/>
          <w:bCs/>
          <w:sz w:val="28"/>
          <w:szCs w:val="28"/>
          <w:rtl/>
        </w:rPr>
        <w:t xml:space="preserve"> </w:t>
      </w:r>
      <w:r w:rsidRPr="00947C88">
        <w:rPr>
          <w:rFonts w:ascii="David" w:hAnsi="David" w:cs="David" w:hint="cs"/>
          <w:b/>
          <w:bCs/>
          <w:sz w:val="28"/>
          <w:szCs w:val="28"/>
          <w:rtl/>
        </w:rPr>
        <w:t>נוספת בחקיקה ובדין</w:t>
      </w:r>
      <w:r>
        <w:rPr>
          <w:rFonts w:ascii="David" w:hAnsi="David" w:cs="David" w:hint="cs"/>
          <w:sz w:val="28"/>
          <w:szCs w:val="28"/>
          <w:rtl/>
        </w:rPr>
        <w:t xml:space="preserve">, יחד עם </w:t>
      </w:r>
      <w:r w:rsidR="0015495A" w:rsidRPr="00F42F70">
        <w:rPr>
          <w:rFonts w:ascii="David" w:hAnsi="David" w:cs="David" w:hint="cs"/>
          <w:sz w:val="28"/>
          <w:szCs w:val="28"/>
          <w:rtl/>
        </w:rPr>
        <w:t>אתגר חקירתי</w:t>
      </w:r>
      <w:r w:rsidR="0015495A">
        <w:rPr>
          <w:rFonts w:ascii="David" w:hAnsi="David" w:cs="David" w:hint="cs"/>
          <w:sz w:val="28"/>
          <w:szCs w:val="28"/>
          <w:rtl/>
        </w:rPr>
        <w:t>,</w:t>
      </w:r>
      <w:r w:rsidR="0015495A" w:rsidRPr="00F42F70">
        <w:rPr>
          <w:rFonts w:ascii="David" w:hAnsi="David" w:cs="David" w:hint="cs"/>
          <w:sz w:val="28"/>
          <w:szCs w:val="28"/>
          <w:rtl/>
        </w:rPr>
        <w:t xml:space="preserve"> </w:t>
      </w:r>
      <w:r w:rsidR="0015495A">
        <w:rPr>
          <w:rFonts w:ascii="David" w:hAnsi="David" w:cs="David" w:hint="cs"/>
          <w:sz w:val="28"/>
          <w:szCs w:val="28"/>
          <w:rtl/>
        </w:rPr>
        <w:t xml:space="preserve">סיזיפי ובעייתי מאוד </w:t>
      </w:r>
      <w:r>
        <w:rPr>
          <w:rFonts w:ascii="David" w:hAnsi="David" w:cs="David" w:hint="cs"/>
          <w:sz w:val="28"/>
          <w:szCs w:val="28"/>
          <w:rtl/>
        </w:rPr>
        <w:t>ב</w:t>
      </w:r>
      <w:r w:rsidR="0015495A" w:rsidRPr="00F42F70">
        <w:rPr>
          <w:rFonts w:ascii="David" w:hAnsi="David" w:cs="David" w:hint="cs"/>
          <w:sz w:val="28"/>
          <w:szCs w:val="28"/>
          <w:rtl/>
        </w:rPr>
        <w:t xml:space="preserve">יכולת לעמוד בקריטריון של </w:t>
      </w:r>
      <w:r w:rsidR="0015495A" w:rsidRPr="004A6D88">
        <w:rPr>
          <w:rFonts w:ascii="David" w:hAnsi="David" w:cs="David" w:hint="cs"/>
          <w:sz w:val="28"/>
          <w:szCs w:val="28"/>
          <w:rtl/>
        </w:rPr>
        <w:t xml:space="preserve">הצורך במהירות </w:t>
      </w:r>
      <w:r w:rsidR="0015495A" w:rsidRPr="00F0434A">
        <w:rPr>
          <w:rFonts w:ascii="David" w:hAnsi="David" w:cs="David" w:hint="cs"/>
          <w:b/>
          <w:bCs/>
          <w:sz w:val="28"/>
          <w:szCs w:val="28"/>
          <w:rtl/>
        </w:rPr>
        <w:t>בהליכים החקירתיים (והמשפטיים),</w:t>
      </w:r>
      <w:r w:rsidR="0015495A">
        <w:rPr>
          <w:rFonts w:ascii="David" w:hAnsi="David" w:cs="David" w:hint="cs"/>
          <w:sz w:val="28"/>
          <w:szCs w:val="28"/>
          <w:rtl/>
        </w:rPr>
        <w:t xml:space="preserve"> כשבולטת לעין חוסר היכולת ליצור </w:t>
      </w:r>
      <w:r w:rsidR="0015495A" w:rsidRPr="00F42F70">
        <w:rPr>
          <w:rFonts w:ascii="David" w:hAnsi="David" w:cs="David" w:hint="cs"/>
          <w:sz w:val="28"/>
          <w:szCs w:val="28"/>
          <w:rtl/>
        </w:rPr>
        <w:t>מדדים מחייבים</w:t>
      </w:r>
      <w:r w:rsidR="0015495A">
        <w:rPr>
          <w:rFonts w:ascii="David" w:hAnsi="David" w:cs="David" w:hint="cs"/>
          <w:sz w:val="28"/>
          <w:szCs w:val="28"/>
          <w:rtl/>
        </w:rPr>
        <w:t xml:space="preserve"> לכך, בחוק, בנורמה ובנוהל.</w:t>
      </w:r>
    </w:p>
    <w:p w14:paraId="094F11A7" w14:textId="0BC325FA" w:rsidR="0015495A" w:rsidRDefault="00E764A1" w:rsidP="00EC5583">
      <w:pPr>
        <w:pStyle w:val="a3"/>
        <w:numPr>
          <w:ilvl w:val="0"/>
          <w:numId w:val="34"/>
        </w:numPr>
        <w:spacing w:after="0" w:line="360" w:lineRule="auto"/>
        <w:ind w:left="374"/>
        <w:jc w:val="both"/>
        <w:rPr>
          <w:rFonts w:ascii="David" w:hAnsi="David" w:cs="David"/>
          <w:sz w:val="28"/>
          <w:szCs w:val="28"/>
        </w:rPr>
      </w:pPr>
      <w:r>
        <w:rPr>
          <w:rFonts w:ascii="David" w:hAnsi="David" w:cs="David" w:hint="cs"/>
          <w:sz w:val="28"/>
          <w:szCs w:val="28"/>
          <w:rtl/>
        </w:rPr>
        <w:t xml:space="preserve">פערים באופן בו מתורגם </w:t>
      </w:r>
      <w:r w:rsidRPr="00E764A1">
        <w:rPr>
          <w:rFonts w:ascii="David" w:hAnsi="David" w:cs="David" w:hint="cs"/>
          <w:b/>
          <w:bCs/>
          <w:sz w:val="28"/>
          <w:szCs w:val="28"/>
          <w:rtl/>
        </w:rPr>
        <w:t>הקוד האתי החיילי</w:t>
      </w:r>
      <w:r>
        <w:rPr>
          <w:rFonts w:ascii="David" w:hAnsi="David" w:cs="David" w:hint="cs"/>
          <w:sz w:val="28"/>
          <w:szCs w:val="28"/>
          <w:rtl/>
        </w:rPr>
        <w:t xml:space="preserve"> של המשטרה הצבאית לכדי מימושו בפועל בשיח החיילי ובדרך בה הוא מבוצע הלכה למעשה. בהקשרים הללו </w:t>
      </w:r>
      <w:r w:rsidR="0015495A">
        <w:rPr>
          <w:rFonts w:ascii="David" w:hAnsi="David" w:cs="David" w:hint="cs"/>
          <w:sz w:val="28"/>
          <w:szCs w:val="28"/>
          <w:rtl/>
        </w:rPr>
        <w:t xml:space="preserve">נדרשת הגברה של העיסוק הפרקטי ומימוש של </w:t>
      </w:r>
      <w:r w:rsidR="0015495A" w:rsidRPr="00F0434A">
        <w:rPr>
          <w:rFonts w:ascii="David" w:hAnsi="David" w:cs="David" w:hint="cs"/>
          <w:b/>
          <w:bCs/>
          <w:sz w:val="28"/>
          <w:szCs w:val="28"/>
          <w:rtl/>
        </w:rPr>
        <w:t>אתיקה מקצועית</w:t>
      </w:r>
      <w:r w:rsidR="0015495A">
        <w:rPr>
          <w:rFonts w:ascii="David" w:hAnsi="David" w:cs="David" w:hint="cs"/>
          <w:sz w:val="28"/>
          <w:szCs w:val="28"/>
          <w:rtl/>
        </w:rPr>
        <w:t>, והתאמת הדרישות המקצועיות למציאות המשתנה.</w:t>
      </w:r>
    </w:p>
    <w:p w14:paraId="3964F17C" w14:textId="5D2B8B3C" w:rsidR="0015495A" w:rsidRDefault="0015495A" w:rsidP="00EC5583">
      <w:pPr>
        <w:pStyle w:val="a3"/>
        <w:numPr>
          <w:ilvl w:val="0"/>
          <w:numId w:val="34"/>
        </w:numPr>
        <w:spacing w:after="0" w:line="360" w:lineRule="auto"/>
        <w:ind w:left="374"/>
        <w:jc w:val="both"/>
        <w:rPr>
          <w:rFonts w:ascii="David" w:hAnsi="David" w:cs="David"/>
          <w:sz w:val="28"/>
          <w:szCs w:val="28"/>
        </w:rPr>
      </w:pPr>
      <w:r>
        <w:rPr>
          <w:rFonts w:ascii="David" w:hAnsi="David" w:cs="David" w:hint="cs"/>
          <w:sz w:val="28"/>
          <w:szCs w:val="28"/>
          <w:rtl/>
        </w:rPr>
        <w:t>הקשר המורכב של חמ"ץ עם צה"ל ומפקדיו, במציאות בה המשטרה הצבאית חוקרת ובוחנת את הארגון אליו היא כפופה</w:t>
      </w:r>
      <w:r w:rsidR="00E764A1">
        <w:rPr>
          <w:rFonts w:ascii="David" w:hAnsi="David" w:cs="David" w:hint="cs"/>
          <w:sz w:val="28"/>
          <w:szCs w:val="28"/>
          <w:rtl/>
        </w:rPr>
        <w:t xml:space="preserve">, </w:t>
      </w:r>
      <w:r>
        <w:rPr>
          <w:rFonts w:ascii="David" w:hAnsi="David" w:cs="David" w:hint="cs"/>
          <w:sz w:val="28"/>
          <w:szCs w:val="28"/>
          <w:rtl/>
        </w:rPr>
        <w:t>דורש שיח משותף, הקפדה יתרה על עצמאותה של המשטרה הצבאית והמשך פעולתה "</w:t>
      </w:r>
      <w:r w:rsidRPr="00F0434A">
        <w:rPr>
          <w:rFonts w:ascii="David" w:hAnsi="David" w:cs="David" w:hint="cs"/>
          <w:b/>
          <w:bCs/>
          <w:sz w:val="28"/>
          <w:szCs w:val="28"/>
          <w:rtl/>
        </w:rPr>
        <w:t>ללא מורא וללא משוא פנים</w:t>
      </w:r>
      <w:r>
        <w:rPr>
          <w:rFonts w:ascii="David" w:hAnsi="David" w:cs="David" w:hint="cs"/>
          <w:sz w:val="28"/>
          <w:szCs w:val="28"/>
          <w:rtl/>
        </w:rPr>
        <w:t xml:space="preserve">". </w:t>
      </w:r>
      <w:r w:rsidR="002104C9">
        <w:rPr>
          <w:rFonts w:ascii="David" w:hAnsi="David" w:cs="David" w:hint="cs"/>
          <w:sz w:val="28"/>
          <w:szCs w:val="28"/>
          <w:rtl/>
        </w:rPr>
        <w:t xml:space="preserve">החיל נדרש לאפשר למפקדי צה"ל לממש אחריותם למשמעת הצבאית, לשיטור מבצעי, לאכיפה אפקטיבית ולעיסוק פיקודי ממוקד. </w:t>
      </w:r>
    </w:p>
    <w:p w14:paraId="42A95FF9" w14:textId="77777777" w:rsidR="00947C88" w:rsidRPr="00947C88" w:rsidRDefault="00947C88" w:rsidP="00947C88">
      <w:pPr>
        <w:pStyle w:val="a3"/>
        <w:rPr>
          <w:rFonts w:ascii="David" w:hAnsi="David" w:cs="David"/>
          <w:sz w:val="28"/>
          <w:szCs w:val="28"/>
          <w:rtl/>
        </w:rPr>
      </w:pPr>
    </w:p>
    <w:p w14:paraId="7090F643" w14:textId="50065B40" w:rsidR="00947C88" w:rsidRDefault="0015495A" w:rsidP="00EC5583">
      <w:pPr>
        <w:pStyle w:val="a3"/>
        <w:numPr>
          <w:ilvl w:val="0"/>
          <w:numId w:val="34"/>
        </w:numPr>
        <w:spacing w:after="0" w:line="360" w:lineRule="auto"/>
        <w:ind w:left="374"/>
        <w:jc w:val="both"/>
        <w:rPr>
          <w:rFonts w:ascii="David" w:hAnsi="David" w:cs="David"/>
          <w:sz w:val="28"/>
          <w:szCs w:val="28"/>
          <w:rtl/>
        </w:rPr>
      </w:pPr>
      <w:r>
        <w:rPr>
          <w:rFonts w:ascii="David" w:hAnsi="David" w:cs="David" w:hint="cs"/>
          <w:sz w:val="28"/>
          <w:szCs w:val="28"/>
          <w:rtl/>
        </w:rPr>
        <w:t xml:space="preserve">אופן התפתחות הקצונה ומסלולי הניעות הארגוניים בחמ"ץ הביאו לכדי </w:t>
      </w:r>
      <w:r w:rsidRPr="00F0434A">
        <w:rPr>
          <w:rFonts w:ascii="David" w:hAnsi="David" w:cs="David" w:hint="cs"/>
          <w:b/>
          <w:bCs/>
          <w:sz w:val="28"/>
          <w:szCs w:val="28"/>
          <w:rtl/>
        </w:rPr>
        <w:t xml:space="preserve">פיצול </w:t>
      </w:r>
      <w:r w:rsidR="00E764A1">
        <w:rPr>
          <w:rFonts w:ascii="David" w:hAnsi="David" w:cs="David" w:hint="cs"/>
          <w:b/>
          <w:bCs/>
          <w:sz w:val="28"/>
          <w:szCs w:val="28"/>
          <w:rtl/>
        </w:rPr>
        <w:t>פנימי</w:t>
      </w:r>
      <w:r w:rsidRPr="00F0434A">
        <w:rPr>
          <w:rFonts w:ascii="David" w:hAnsi="David" w:cs="David" w:hint="cs"/>
          <w:b/>
          <w:bCs/>
          <w:sz w:val="28"/>
          <w:szCs w:val="28"/>
          <w:rtl/>
        </w:rPr>
        <w:t xml:space="preserve"> למערכים</w:t>
      </w:r>
      <w:r>
        <w:rPr>
          <w:rFonts w:ascii="David" w:hAnsi="David" w:cs="David" w:hint="cs"/>
          <w:sz w:val="28"/>
          <w:szCs w:val="28"/>
          <w:rtl/>
        </w:rPr>
        <w:t>, מגזרים ותתי-ארגונים בתוך החיל (מצ"ח, שיטור וכליאה, גדודי המעברים וכן הלאה). חיזוק מרכיבי</w:t>
      </w:r>
      <w:r w:rsidR="00413BE9">
        <w:rPr>
          <w:rFonts w:ascii="David" w:hAnsi="David" w:cs="David" w:hint="cs"/>
          <w:sz w:val="28"/>
          <w:szCs w:val="28"/>
          <w:rtl/>
        </w:rPr>
        <w:t xml:space="preserve">ם המחזקים את </w:t>
      </w:r>
      <w:r w:rsidR="00413BE9" w:rsidRPr="00413BE9">
        <w:rPr>
          <w:rFonts w:ascii="David" w:hAnsi="David" w:cs="David" w:hint="cs"/>
          <w:b/>
          <w:bCs/>
          <w:sz w:val="28"/>
          <w:szCs w:val="28"/>
          <w:rtl/>
        </w:rPr>
        <w:t>החיל</w:t>
      </w:r>
      <w:r w:rsidR="00413BE9">
        <w:rPr>
          <w:rFonts w:ascii="David" w:hAnsi="David" w:cs="David" w:hint="cs"/>
          <w:sz w:val="28"/>
          <w:szCs w:val="28"/>
          <w:rtl/>
        </w:rPr>
        <w:t xml:space="preserve">, </w:t>
      </w:r>
      <w:r>
        <w:rPr>
          <w:rFonts w:ascii="David" w:hAnsi="David" w:cs="David" w:hint="cs"/>
          <w:sz w:val="28"/>
          <w:szCs w:val="28"/>
          <w:rtl/>
        </w:rPr>
        <w:t xml:space="preserve">ותפיסה </w:t>
      </w:r>
      <w:r w:rsidR="00413BE9">
        <w:rPr>
          <w:rFonts w:ascii="David" w:hAnsi="David" w:cs="David" w:hint="cs"/>
          <w:b/>
          <w:bCs/>
          <w:sz w:val="28"/>
          <w:szCs w:val="28"/>
          <w:rtl/>
        </w:rPr>
        <w:t xml:space="preserve">חילית </w:t>
      </w:r>
      <w:r w:rsidRPr="00A833B0">
        <w:rPr>
          <w:rFonts w:ascii="David" w:hAnsi="David" w:cs="David" w:hint="cs"/>
          <w:b/>
          <w:bCs/>
          <w:sz w:val="28"/>
          <w:szCs w:val="28"/>
          <w:rtl/>
        </w:rPr>
        <w:t>אחידה</w:t>
      </w:r>
      <w:r>
        <w:rPr>
          <w:rFonts w:ascii="David" w:hAnsi="David" w:cs="David" w:hint="cs"/>
          <w:sz w:val="28"/>
          <w:szCs w:val="28"/>
          <w:rtl/>
        </w:rPr>
        <w:t xml:space="preserve"> תביא לכדי ניעות, למידה רוחבית, ראייה מערכתית וגאווה מקצועית. </w:t>
      </w:r>
    </w:p>
    <w:p w14:paraId="1E4933B0" w14:textId="77777777" w:rsidR="00FC7765" w:rsidRDefault="00FC7765" w:rsidP="009E1636">
      <w:pPr>
        <w:spacing w:line="360" w:lineRule="auto"/>
        <w:jc w:val="both"/>
        <w:rPr>
          <w:rFonts w:ascii="David" w:hAnsi="David" w:cs="David"/>
          <w:sz w:val="28"/>
          <w:szCs w:val="28"/>
          <w:rtl/>
        </w:rPr>
      </w:pPr>
    </w:p>
    <w:p w14:paraId="168BDFB3" w14:textId="313E0EA2" w:rsidR="0015495A" w:rsidRDefault="00153DB7" w:rsidP="00E764A1">
      <w:pPr>
        <w:spacing w:line="360" w:lineRule="auto"/>
        <w:jc w:val="both"/>
        <w:rPr>
          <w:rFonts w:ascii="David" w:hAnsi="David" w:cs="David"/>
          <w:sz w:val="28"/>
          <w:szCs w:val="28"/>
          <w:rtl/>
        </w:rPr>
      </w:pPr>
      <w:r>
        <w:rPr>
          <w:rFonts w:ascii="David" w:hAnsi="David" w:cs="David" w:hint="cs"/>
          <w:sz w:val="28"/>
          <w:szCs w:val="28"/>
          <w:rtl/>
        </w:rPr>
        <w:t xml:space="preserve">לאור הפערים, כפי שמתוארים בהרחבה בעבודה, יוצע </w:t>
      </w:r>
      <w:r w:rsidR="0015495A">
        <w:rPr>
          <w:rFonts w:ascii="David" w:hAnsi="David" w:cs="David" w:hint="cs"/>
          <w:sz w:val="28"/>
          <w:szCs w:val="28"/>
          <w:rtl/>
        </w:rPr>
        <w:t xml:space="preserve">לקיים תהליכי עיצוב, תכנון וּמֶחשָב אסטרטגיים, </w:t>
      </w:r>
      <w:r>
        <w:rPr>
          <w:rFonts w:ascii="David" w:hAnsi="David" w:cs="David" w:hint="cs"/>
          <w:sz w:val="28"/>
          <w:szCs w:val="28"/>
          <w:rtl/>
        </w:rPr>
        <w:t xml:space="preserve">שיביאו לכדי </w:t>
      </w:r>
      <w:r w:rsidR="0015495A">
        <w:rPr>
          <w:rFonts w:ascii="David" w:hAnsi="David" w:cs="David" w:hint="cs"/>
          <w:sz w:val="28"/>
          <w:szCs w:val="28"/>
          <w:rtl/>
        </w:rPr>
        <w:t>רפורמות</w:t>
      </w:r>
      <w:r>
        <w:rPr>
          <w:rFonts w:ascii="David" w:hAnsi="David" w:cs="David" w:hint="cs"/>
          <w:sz w:val="28"/>
          <w:szCs w:val="28"/>
          <w:rtl/>
        </w:rPr>
        <w:t xml:space="preserve"> ב</w:t>
      </w:r>
      <w:r w:rsidR="0015495A">
        <w:rPr>
          <w:rFonts w:ascii="David" w:hAnsi="David" w:cs="David" w:hint="cs"/>
          <w:sz w:val="28"/>
          <w:szCs w:val="28"/>
          <w:rtl/>
        </w:rPr>
        <w:t xml:space="preserve">ייעוד החיל ומיקומו המבצעי בצה"ל. המחקר </w:t>
      </w:r>
      <w:r w:rsidR="00E764A1">
        <w:rPr>
          <w:rFonts w:ascii="David" w:hAnsi="David" w:cs="David" w:hint="cs"/>
          <w:sz w:val="28"/>
          <w:szCs w:val="28"/>
          <w:rtl/>
        </w:rPr>
        <w:t>מ</w:t>
      </w:r>
      <w:r w:rsidR="0015495A">
        <w:rPr>
          <w:rFonts w:ascii="David" w:hAnsi="David" w:cs="David" w:hint="cs"/>
          <w:sz w:val="28"/>
          <w:szCs w:val="28"/>
          <w:rtl/>
        </w:rPr>
        <w:t xml:space="preserve">ציע דרכי התמודדות עם פערי הרלוונטיות של חיל </w:t>
      </w:r>
      <w:r w:rsidR="0015495A">
        <w:rPr>
          <w:rFonts w:ascii="David" w:hAnsi="David" w:cs="David"/>
          <w:sz w:val="28"/>
          <w:szCs w:val="28"/>
          <w:rtl/>
        </w:rPr>
        <w:t xml:space="preserve">המשטרה הצבאית </w:t>
      </w:r>
      <w:r w:rsidR="0015495A">
        <w:rPr>
          <w:rFonts w:ascii="David" w:hAnsi="David" w:cs="David" w:hint="cs"/>
          <w:sz w:val="28"/>
          <w:szCs w:val="28"/>
          <w:rtl/>
        </w:rPr>
        <w:t xml:space="preserve">על מנת </w:t>
      </w:r>
      <w:r w:rsidR="0015495A">
        <w:rPr>
          <w:rFonts w:ascii="David" w:hAnsi="David" w:cs="David"/>
          <w:sz w:val="28"/>
          <w:szCs w:val="28"/>
          <w:rtl/>
        </w:rPr>
        <w:t xml:space="preserve">להעמיד עבור צה"ל </w:t>
      </w:r>
      <w:r w:rsidR="0015495A" w:rsidRPr="00AC58B7">
        <w:rPr>
          <w:rFonts w:ascii="David" w:hAnsi="David" w:cs="David"/>
          <w:b/>
          <w:bCs/>
          <w:sz w:val="28"/>
          <w:szCs w:val="28"/>
          <w:rtl/>
        </w:rPr>
        <w:t>ארגון מבצעי, גמיש, המבצע משימותיו בעצמאות</w:t>
      </w:r>
      <w:r w:rsidR="0015495A">
        <w:rPr>
          <w:rFonts w:ascii="David" w:hAnsi="David" w:cs="David" w:hint="cs"/>
          <w:b/>
          <w:bCs/>
          <w:sz w:val="28"/>
          <w:szCs w:val="28"/>
          <w:rtl/>
        </w:rPr>
        <w:t>,</w:t>
      </w:r>
      <w:r w:rsidR="0015495A" w:rsidRPr="00AC58B7">
        <w:rPr>
          <w:rFonts w:ascii="David" w:hAnsi="David" w:cs="David"/>
          <w:b/>
          <w:bCs/>
          <w:sz w:val="28"/>
          <w:szCs w:val="28"/>
          <w:rtl/>
        </w:rPr>
        <w:t xml:space="preserve"> ומביא לכדי ביטוי גם משימות חדשניות ויכולת ביצוע</w:t>
      </w:r>
      <w:r w:rsidR="0015495A">
        <w:rPr>
          <w:rFonts w:ascii="David" w:hAnsi="David" w:cs="David"/>
          <w:sz w:val="28"/>
          <w:szCs w:val="28"/>
          <w:rtl/>
        </w:rPr>
        <w:t xml:space="preserve">. </w:t>
      </w:r>
      <w:r w:rsidR="0015495A">
        <w:rPr>
          <w:rFonts w:ascii="David" w:hAnsi="David" w:cs="David" w:hint="cs"/>
          <w:sz w:val="28"/>
          <w:szCs w:val="28"/>
          <w:rtl/>
        </w:rPr>
        <w:t xml:space="preserve">העבודה גם מציבה חלופות, ומציעה </w:t>
      </w:r>
      <w:r w:rsidR="0015495A" w:rsidRPr="00F0434A">
        <w:rPr>
          <w:rFonts w:ascii="David" w:hAnsi="David" w:cs="David"/>
          <w:sz w:val="28"/>
          <w:szCs w:val="28"/>
          <w:rtl/>
        </w:rPr>
        <w:t>מספר</w:t>
      </w:r>
      <w:r w:rsidR="0015495A">
        <w:rPr>
          <w:rFonts w:ascii="David" w:hAnsi="David" w:cs="David"/>
          <w:b/>
          <w:bCs/>
          <w:sz w:val="28"/>
          <w:szCs w:val="28"/>
          <w:rtl/>
        </w:rPr>
        <w:t xml:space="preserve"> משימות אפשריות לקליטה</w:t>
      </w:r>
      <w:r w:rsidR="0015495A">
        <w:rPr>
          <w:rFonts w:ascii="David" w:hAnsi="David" w:cs="David"/>
          <w:sz w:val="28"/>
          <w:szCs w:val="28"/>
          <w:rtl/>
        </w:rPr>
        <w:t xml:space="preserve"> </w:t>
      </w:r>
      <w:r w:rsidR="0015495A">
        <w:rPr>
          <w:rFonts w:ascii="David" w:hAnsi="David" w:cs="David" w:hint="cs"/>
          <w:sz w:val="28"/>
          <w:szCs w:val="28"/>
          <w:rtl/>
        </w:rPr>
        <w:t xml:space="preserve">של </w:t>
      </w:r>
      <w:r w:rsidR="009E1636">
        <w:rPr>
          <w:rFonts w:ascii="David" w:hAnsi="David" w:cs="David" w:hint="cs"/>
          <w:sz w:val="28"/>
          <w:szCs w:val="28"/>
          <w:rtl/>
        </w:rPr>
        <w:t xml:space="preserve">משימות שיהוו </w:t>
      </w:r>
      <w:r w:rsidR="0015495A">
        <w:rPr>
          <w:rFonts w:ascii="David" w:hAnsi="David" w:cs="David" w:hint="cs"/>
          <w:sz w:val="28"/>
          <w:szCs w:val="28"/>
          <w:rtl/>
        </w:rPr>
        <w:t xml:space="preserve">"מנועי צמיחה" מבצעיים וארגוניים </w:t>
      </w:r>
      <w:r w:rsidR="0015495A">
        <w:rPr>
          <w:rFonts w:ascii="David" w:hAnsi="David" w:cs="David"/>
          <w:b/>
          <w:bCs/>
          <w:sz w:val="28"/>
          <w:szCs w:val="28"/>
          <w:rtl/>
        </w:rPr>
        <w:t>בחיל המשטרה הצבאית</w:t>
      </w:r>
      <w:r w:rsidR="0015495A">
        <w:rPr>
          <w:rFonts w:ascii="David" w:hAnsi="David" w:cs="David" w:hint="cs"/>
          <w:b/>
          <w:bCs/>
          <w:sz w:val="28"/>
          <w:szCs w:val="28"/>
          <w:rtl/>
        </w:rPr>
        <w:t>.</w:t>
      </w:r>
      <w:r w:rsidR="0015495A">
        <w:rPr>
          <w:rFonts w:ascii="David" w:hAnsi="David" w:cs="David"/>
          <w:sz w:val="28"/>
          <w:szCs w:val="28"/>
          <w:rtl/>
        </w:rPr>
        <w:t xml:space="preserve"> </w:t>
      </w:r>
      <w:r w:rsidR="0015495A">
        <w:rPr>
          <w:rFonts w:ascii="David" w:hAnsi="David" w:cs="David" w:hint="cs"/>
          <w:sz w:val="28"/>
          <w:szCs w:val="28"/>
          <w:rtl/>
        </w:rPr>
        <w:t xml:space="preserve">זאת, </w:t>
      </w:r>
      <w:r w:rsidR="0015495A">
        <w:rPr>
          <w:rFonts w:ascii="David" w:hAnsi="David" w:cs="David"/>
          <w:sz w:val="28"/>
          <w:szCs w:val="28"/>
          <w:rtl/>
        </w:rPr>
        <w:t xml:space="preserve">מתוך </w:t>
      </w:r>
      <w:r w:rsidR="009E1636">
        <w:rPr>
          <w:rFonts w:ascii="David" w:hAnsi="David" w:cs="David" w:hint="cs"/>
          <w:sz w:val="28"/>
          <w:szCs w:val="28"/>
          <w:rtl/>
        </w:rPr>
        <w:t xml:space="preserve">הצורך </w:t>
      </w:r>
      <w:r w:rsidR="0015495A">
        <w:rPr>
          <w:rFonts w:ascii="David" w:hAnsi="David" w:cs="David"/>
          <w:sz w:val="28"/>
          <w:szCs w:val="28"/>
          <w:rtl/>
        </w:rPr>
        <w:t>לה</w:t>
      </w:r>
      <w:r w:rsidR="0015495A">
        <w:rPr>
          <w:rFonts w:ascii="David" w:hAnsi="David" w:cs="David" w:hint="cs"/>
          <w:sz w:val="28"/>
          <w:szCs w:val="28"/>
          <w:rtl/>
        </w:rPr>
        <w:t>משיך ולה</w:t>
      </w:r>
      <w:r w:rsidR="0015495A">
        <w:rPr>
          <w:rFonts w:ascii="David" w:hAnsi="David" w:cs="David"/>
          <w:sz w:val="28"/>
          <w:szCs w:val="28"/>
          <w:rtl/>
        </w:rPr>
        <w:t xml:space="preserve">תקיים כחיל מבצעי ורלוונטי </w:t>
      </w:r>
      <w:r w:rsidR="0015495A">
        <w:rPr>
          <w:rFonts w:ascii="David" w:hAnsi="David" w:cs="David" w:hint="cs"/>
          <w:sz w:val="28"/>
          <w:szCs w:val="28"/>
          <w:rtl/>
        </w:rPr>
        <w:t xml:space="preserve">גם </w:t>
      </w:r>
      <w:r w:rsidR="0015495A">
        <w:rPr>
          <w:rFonts w:ascii="David" w:hAnsi="David" w:cs="David"/>
          <w:sz w:val="28"/>
          <w:szCs w:val="28"/>
          <w:rtl/>
        </w:rPr>
        <w:t>בעתיד לבוא</w:t>
      </w:r>
      <w:r w:rsidR="0015495A">
        <w:rPr>
          <w:rFonts w:ascii="David" w:hAnsi="David" w:cs="David" w:hint="cs"/>
          <w:sz w:val="28"/>
          <w:szCs w:val="28"/>
          <w:rtl/>
        </w:rPr>
        <w:t xml:space="preserve">. </w:t>
      </w:r>
    </w:p>
    <w:p w14:paraId="27591DAB" w14:textId="6E0B08EC" w:rsidR="00CD2E2A" w:rsidRDefault="00E764A1" w:rsidP="00E764A1">
      <w:pPr>
        <w:spacing w:line="360" w:lineRule="auto"/>
        <w:jc w:val="both"/>
        <w:rPr>
          <w:rFonts w:ascii="David" w:hAnsi="David" w:cs="David"/>
          <w:rtl/>
        </w:rPr>
      </w:pPr>
      <w:r>
        <w:rPr>
          <w:rFonts w:ascii="David" w:hAnsi="David" w:cs="David" w:hint="cs"/>
          <w:sz w:val="28"/>
          <w:szCs w:val="28"/>
          <w:rtl/>
        </w:rPr>
        <w:t xml:space="preserve">ניכר כי </w:t>
      </w:r>
      <w:r w:rsidR="0015495A" w:rsidRPr="005F04C9">
        <w:rPr>
          <w:rFonts w:ascii="David" w:hAnsi="David" w:cs="David" w:hint="cs"/>
          <w:sz w:val="28"/>
          <w:szCs w:val="28"/>
          <w:rtl/>
        </w:rPr>
        <w:t>הקצו</w:t>
      </w:r>
      <w:r w:rsidR="00413BE9">
        <w:rPr>
          <w:rFonts w:ascii="David" w:hAnsi="David" w:cs="David" w:hint="cs"/>
          <w:sz w:val="28"/>
          <w:szCs w:val="28"/>
          <w:rtl/>
        </w:rPr>
        <w:t>ּ</w:t>
      </w:r>
      <w:r w:rsidR="0015495A" w:rsidRPr="005F04C9">
        <w:rPr>
          <w:rFonts w:ascii="David" w:hAnsi="David" w:cs="David" w:hint="cs"/>
          <w:sz w:val="28"/>
          <w:szCs w:val="28"/>
          <w:rtl/>
        </w:rPr>
        <w:t>נה</w:t>
      </w:r>
      <w:r w:rsidR="0015495A" w:rsidRPr="00F0434A">
        <w:rPr>
          <w:rFonts w:ascii="David" w:hAnsi="David" w:cs="David" w:hint="cs"/>
          <w:sz w:val="28"/>
          <w:szCs w:val="28"/>
          <w:rtl/>
        </w:rPr>
        <w:t xml:space="preserve"> </w:t>
      </w:r>
      <w:r w:rsidR="0015495A" w:rsidRPr="00F0434A">
        <w:rPr>
          <w:rFonts w:ascii="David" w:hAnsi="David" w:cs="David" w:hint="cs"/>
          <w:b/>
          <w:bCs/>
          <w:sz w:val="28"/>
          <w:szCs w:val="28"/>
          <w:rtl/>
        </w:rPr>
        <w:t>המנהיגה</w:t>
      </w:r>
      <w:r w:rsidR="0015495A" w:rsidRPr="00F0434A">
        <w:rPr>
          <w:rFonts w:ascii="David" w:hAnsi="David" w:cs="David" w:hint="cs"/>
          <w:sz w:val="28"/>
          <w:szCs w:val="28"/>
          <w:rtl/>
        </w:rPr>
        <w:t xml:space="preserve"> </w:t>
      </w:r>
      <w:r w:rsidR="0015495A" w:rsidRPr="005F04C9">
        <w:rPr>
          <w:rFonts w:ascii="David" w:hAnsi="David" w:cs="David" w:hint="cs"/>
          <w:sz w:val="28"/>
          <w:szCs w:val="28"/>
          <w:rtl/>
        </w:rPr>
        <w:t>את</w:t>
      </w:r>
      <w:r w:rsidR="0015495A" w:rsidRPr="00F0434A">
        <w:rPr>
          <w:rFonts w:ascii="David" w:hAnsi="David" w:cs="David" w:hint="cs"/>
          <w:sz w:val="28"/>
          <w:szCs w:val="28"/>
          <w:rtl/>
        </w:rPr>
        <w:t xml:space="preserve"> </w:t>
      </w:r>
      <w:r w:rsidR="0015495A">
        <w:rPr>
          <w:rFonts w:ascii="David" w:hAnsi="David" w:cs="David" w:hint="cs"/>
          <w:sz w:val="28"/>
          <w:szCs w:val="28"/>
          <w:rtl/>
        </w:rPr>
        <w:t xml:space="preserve">חיל המשטרה הצבאית </w:t>
      </w:r>
      <w:r w:rsidR="0015495A" w:rsidRPr="00E764A1">
        <w:rPr>
          <w:rFonts w:ascii="David" w:hAnsi="David" w:cs="David" w:hint="cs"/>
          <w:b/>
          <w:bCs/>
          <w:sz w:val="28"/>
          <w:szCs w:val="28"/>
          <w:rtl/>
        </w:rPr>
        <w:t>מכירה בפערי הרלוונטיות</w:t>
      </w:r>
      <w:r w:rsidR="0015495A" w:rsidRPr="00C33CC7">
        <w:rPr>
          <w:rFonts w:ascii="David" w:hAnsi="David" w:cs="David" w:hint="cs"/>
          <w:sz w:val="28"/>
          <w:szCs w:val="28"/>
          <w:rtl/>
        </w:rPr>
        <w:t xml:space="preserve"> </w:t>
      </w:r>
      <w:r w:rsidR="0015495A">
        <w:rPr>
          <w:rFonts w:ascii="David" w:hAnsi="David" w:cs="David" w:hint="cs"/>
          <w:sz w:val="28"/>
          <w:szCs w:val="28"/>
          <w:rtl/>
        </w:rPr>
        <w:t xml:space="preserve">הללו, כמו גם בצורך בשינוי. הם ואנשיהם יבצעו תהליך זה, בסיוע צה"ל ומפקדיו. </w:t>
      </w:r>
    </w:p>
    <w:p w14:paraId="419607B5" w14:textId="77777777" w:rsidR="00947C88" w:rsidRDefault="00947C88" w:rsidP="00CE689B">
      <w:pPr>
        <w:spacing w:line="240" w:lineRule="auto"/>
        <w:jc w:val="center"/>
        <w:rPr>
          <w:rFonts w:ascii="David" w:hAnsi="David" w:cs="David"/>
          <w:rtl/>
        </w:rPr>
      </w:pPr>
    </w:p>
    <w:p w14:paraId="148A31B0" w14:textId="07DAE4DF" w:rsidR="003C2DDD" w:rsidRDefault="003C2DDD">
      <w:pPr>
        <w:bidi w:val="0"/>
        <w:rPr>
          <w:rFonts w:ascii="David" w:hAnsi="David" w:cs="David"/>
          <w:rtl/>
        </w:rPr>
      </w:pPr>
      <w:r>
        <w:rPr>
          <w:rFonts w:ascii="David" w:hAnsi="David" w:cs="David"/>
          <w:rtl/>
        </w:rPr>
        <w:br w:type="page"/>
      </w:r>
    </w:p>
    <w:p w14:paraId="0D319926" w14:textId="0817AD38" w:rsidR="003C2DDD" w:rsidRPr="00A910F7" w:rsidRDefault="003C2DDD" w:rsidP="003C2DDD">
      <w:pPr>
        <w:pStyle w:val="10"/>
        <w:rPr>
          <w:color w:val="auto"/>
          <w:rtl/>
        </w:rPr>
      </w:pPr>
      <w:bookmarkStart w:id="4" w:name="_Toc447539985"/>
      <w:r>
        <w:rPr>
          <w:rFonts w:hint="cs"/>
          <w:color w:val="auto"/>
          <w:rtl/>
        </w:rPr>
        <w:lastRenderedPageBreak/>
        <w:t>הקדמה</w:t>
      </w:r>
      <w:bookmarkEnd w:id="4"/>
    </w:p>
    <w:p w14:paraId="42CCFF13" w14:textId="77777777" w:rsidR="003C2DDD" w:rsidRDefault="003C2DDD" w:rsidP="003C2DDD">
      <w:pPr>
        <w:pStyle w:val="a3"/>
        <w:spacing w:after="0" w:line="360" w:lineRule="auto"/>
        <w:ind w:left="90"/>
        <w:jc w:val="both"/>
        <w:rPr>
          <w:rFonts w:ascii="David" w:hAnsi="David" w:cs="David"/>
          <w:b/>
          <w:bCs/>
          <w:sz w:val="28"/>
          <w:szCs w:val="28"/>
          <w:rtl/>
        </w:rPr>
      </w:pPr>
    </w:p>
    <w:p w14:paraId="4D62658D" w14:textId="07699D62" w:rsidR="003C2DDD" w:rsidRDefault="005C7D7A" w:rsidP="005C7D7A">
      <w:pPr>
        <w:pStyle w:val="a3"/>
        <w:spacing w:after="0" w:line="360" w:lineRule="auto"/>
        <w:ind w:left="90"/>
        <w:jc w:val="both"/>
        <w:rPr>
          <w:rFonts w:ascii="David" w:hAnsi="David" w:cs="David"/>
          <w:sz w:val="28"/>
          <w:szCs w:val="28"/>
          <w:rtl/>
        </w:rPr>
      </w:pPr>
      <w:r>
        <w:rPr>
          <w:rFonts w:ascii="David" w:hAnsi="David" w:cs="David" w:hint="cs"/>
          <w:sz w:val="28"/>
          <w:szCs w:val="28"/>
          <w:rtl/>
        </w:rPr>
        <w:t>בחודשים האחרונים</w:t>
      </w:r>
      <w:r>
        <w:rPr>
          <w:rFonts w:ascii="David" w:hAnsi="David" w:cs="David" w:hint="cs"/>
          <w:sz w:val="28"/>
          <w:szCs w:val="28"/>
          <w:rtl/>
        </w:rPr>
        <w:t xml:space="preserve">, </w:t>
      </w:r>
      <w:r w:rsidR="003C2DDD">
        <w:rPr>
          <w:rFonts w:ascii="David" w:hAnsi="David" w:cs="David" w:hint="cs"/>
          <w:sz w:val="28"/>
          <w:szCs w:val="28"/>
          <w:rtl/>
        </w:rPr>
        <w:t>קיימתי, ואני ממשיך ומקיים, תהליך למידה עמוק אודות ארגון של</w:t>
      </w:r>
      <w:r>
        <w:rPr>
          <w:rFonts w:ascii="David" w:hAnsi="David" w:cs="David" w:hint="cs"/>
          <w:sz w:val="28"/>
          <w:szCs w:val="28"/>
          <w:rtl/>
        </w:rPr>
        <w:t>א</w:t>
      </w:r>
      <w:r w:rsidR="003C2DDD">
        <w:rPr>
          <w:rFonts w:ascii="David" w:hAnsi="David" w:cs="David" w:hint="cs"/>
          <w:sz w:val="28"/>
          <w:szCs w:val="28"/>
          <w:rtl/>
        </w:rPr>
        <w:t xml:space="preserve"> הכרתי כלל </w:t>
      </w:r>
      <w:r w:rsidR="003C2DDD">
        <w:rPr>
          <w:rFonts w:ascii="David" w:hAnsi="David" w:cs="David"/>
          <w:sz w:val="28"/>
          <w:szCs w:val="28"/>
          <w:rtl/>
        </w:rPr>
        <w:t>–</w:t>
      </w:r>
      <w:r w:rsidR="003C2DDD">
        <w:rPr>
          <w:rFonts w:ascii="David" w:hAnsi="David" w:cs="David" w:hint="cs"/>
          <w:sz w:val="28"/>
          <w:szCs w:val="28"/>
          <w:rtl/>
        </w:rPr>
        <w:t xml:space="preserve"> חיל המשטרה הצבאית. </w:t>
      </w:r>
    </w:p>
    <w:p w14:paraId="52DEB068" w14:textId="77777777" w:rsidR="003C2DDD" w:rsidRDefault="003C2DDD" w:rsidP="003C2DDD">
      <w:pPr>
        <w:pStyle w:val="a3"/>
        <w:spacing w:line="360" w:lineRule="auto"/>
        <w:ind w:left="90"/>
        <w:jc w:val="both"/>
        <w:rPr>
          <w:rFonts w:ascii="David" w:hAnsi="David" w:cs="David"/>
          <w:sz w:val="28"/>
          <w:szCs w:val="28"/>
          <w:rtl/>
        </w:rPr>
      </w:pPr>
      <w:r>
        <w:rPr>
          <w:rFonts w:ascii="David" w:hAnsi="David" w:cs="David" w:hint="cs"/>
          <w:sz w:val="28"/>
          <w:szCs w:val="28"/>
          <w:rtl/>
        </w:rPr>
        <w:t xml:space="preserve">עבורי, זהו תהליך מכונן של למידה, חקירה התפתחותית, הבנה תרבותית של שפה, מנהגים וסמלים, משימות ויעדים. </w:t>
      </w:r>
    </w:p>
    <w:p w14:paraId="44226BFC" w14:textId="77777777" w:rsidR="003C2DDD" w:rsidRDefault="003C2DDD" w:rsidP="003C2DDD">
      <w:pPr>
        <w:pStyle w:val="a3"/>
        <w:spacing w:line="360" w:lineRule="auto"/>
        <w:ind w:left="90"/>
        <w:jc w:val="both"/>
        <w:rPr>
          <w:rFonts w:ascii="David" w:hAnsi="David" w:cs="David"/>
          <w:sz w:val="28"/>
          <w:szCs w:val="28"/>
          <w:rtl/>
        </w:rPr>
      </w:pPr>
      <w:r>
        <w:rPr>
          <w:rFonts w:ascii="David" w:hAnsi="David" w:cs="David" w:hint="cs"/>
          <w:sz w:val="28"/>
          <w:szCs w:val="28"/>
          <w:rtl/>
        </w:rPr>
        <w:t xml:space="preserve">הלמידה התיאורטית, ההשוואה הרוחבית שקיימתי, הקריאה והכתיבה, החקירה והלמידה, הפגישות הרבות שקיימתי והשיח המשותף </w:t>
      </w:r>
      <w:r>
        <w:rPr>
          <w:rFonts w:ascii="David" w:hAnsi="David" w:cs="David"/>
          <w:sz w:val="28"/>
          <w:szCs w:val="28"/>
          <w:rtl/>
        </w:rPr>
        <w:t>–</w:t>
      </w:r>
      <w:r>
        <w:rPr>
          <w:rFonts w:ascii="David" w:hAnsi="David" w:cs="David" w:hint="cs"/>
          <w:sz w:val="28"/>
          <w:szCs w:val="28"/>
          <w:rtl/>
        </w:rPr>
        <w:t xml:space="preserve">סייעו לי להכיר ארגון מיוחד, שונה, מקצועי וחשוב, אשר משרתים בו אנשים מצוינים ומפקדים מסורים. </w:t>
      </w:r>
    </w:p>
    <w:p w14:paraId="79C773CB" w14:textId="77777777" w:rsidR="005C7D7A" w:rsidRDefault="005C7D7A" w:rsidP="003C2DDD">
      <w:pPr>
        <w:pStyle w:val="a3"/>
        <w:spacing w:line="360" w:lineRule="auto"/>
        <w:ind w:left="90"/>
        <w:jc w:val="both"/>
        <w:rPr>
          <w:rFonts w:ascii="David" w:hAnsi="David" w:cs="David"/>
          <w:sz w:val="28"/>
          <w:szCs w:val="28"/>
          <w:rtl/>
        </w:rPr>
      </w:pPr>
    </w:p>
    <w:p w14:paraId="5B5F6FC5" w14:textId="77777777" w:rsidR="005C7D7A" w:rsidRDefault="003C2DDD" w:rsidP="005C7D7A">
      <w:pPr>
        <w:pStyle w:val="a3"/>
        <w:spacing w:line="360" w:lineRule="auto"/>
        <w:ind w:left="90"/>
        <w:jc w:val="both"/>
        <w:rPr>
          <w:rFonts w:ascii="David" w:hAnsi="David" w:cs="David" w:hint="cs"/>
          <w:sz w:val="28"/>
          <w:szCs w:val="28"/>
          <w:rtl/>
        </w:rPr>
      </w:pPr>
      <w:r>
        <w:rPr>
          <w:rFonts w:ascii="David" w:hAnsi="David" w:cs="David" w:hint="cs"/>
          <w:sz w:val="28"/>
          <w:szCs w:val="28"/>
          <w:rtl/>
        </w:rPr>
        <w:t xml:space="preserve">אומר בצניעות כי מדובר בעבודה תיאורטית בעיקרה, מבוססת חומרי קריאה, פגישות ולמידה, וללא ניסיון מעשי ארוך שנים כפי שבא לידי ביטוי אצל קציני המשטרה הצבאית הבכירים. </w:t>
      </w:r>
      <w:r w:rsidR="005C7D7A">
        <w:rPr>
          <w:rFonts w:ascii="David" w:hAnsi="David" w:cs="David" w:hint="cs"/>
          <w:sz w:val="28"/>
          <w:szCs w:val="28"/>
          <w:rtl/>
        </w:rPr>
        <w:t xml:space="preserve"> </w:t>
      </w:r>
    </w:p>
    <w:p w14:paraId="77957317" w14:textId="774FC97B" w:rsidR="003C2DDD" w:rsidRDefault="003C2DDD" w:rsidP="005C7D7A">
      <w:pPr>
        <w:pStyle w:val="a3"/>
        <w:spacing w:line="360" w:lineRule="auto"/>
        <w:ind w:left="90"/>
        <w:jc w:val="both"/>
        <w:rPr>
          <w:rFonts w:ascii="David" w:hAnsi="David" w:cs="David"/>
          <w:sz w:val="28"/>
          <w:szCs w:val="28"/>
          <w:rtl/>
        </w:rPr>
      </w:pPr>
      <w:r>
        <w:rPr>
          <w:rFonts w:ascii="David" w:hAnsi="David" w:cs="David" w:hint="cs"/>
          <w:sz w:val="28"/>
          <w:szCs w:val="28"/>
          <w:rtl/>
        </w:rPr>
        <w:t xml:space="preserve">הממצאים, העובדות, "הזרקורים" אשר אני מפנה למערך כזה או לתקופה אחרת, אינם בגדר הערה או טענה אישית, ארגונית או אחרת. למדתי מרבים וטובים במהלך עבודה זו, בפגישות הרבות, בקריאה ובחקירה, בשיחות העומק ובעשרות הראיונות שקיימתי, אך כל הכתוב בעבודה נכתב על ידי והוא באחריותי הבלעדית.  </w:t>
      </w:r>
    </w:p>
    <w:p w14:paraId="3B6D43AC" w14:textId="19C7B1E0" w:rsidR="003C2DDD" w:rsidRDefault="003C2DDD" w:rsidP="005C7D7A">
      <w:pPr>
        <w:pStyle w:val="a3"/>
        <w:spacing w:line="360" w:lineRule="auto"/>
        <w:ind w:left="90"/>
        <w:jc w:val="both"/>
        <w:rPr>
          <w:rFonts w:ascii="David" w:hAnsi="David" w:cs="David"/>
          <w:sz w:val="28"/>
          <w:szCs w:val="28"/>
          <w:rtl/>
        </w:rPr>
      </w:pPr>
      <w:r>
        <w:rPr>
          <w:rFonts w:ascii="David" w:hAnsi="David" w:cs="David" w:hint="cs"/>
          <w:sz w:val="28"/>
          <w:szCs w:val="28"/>
          <w:rtl/>
        </w:rPr>
        <w:t>אני מוצא מקום להודות למפקדי המשטרה הצבאית בעבר, קציני החיל הראשיים, הקצינים הבכירים ששרתו בחיל ואחרים. תודה מיוחדת לאנשי המשטרה הצבאית המשרתים כיום בחיל ושהיו לי לעזר רב באיסוף החומר, בניתוח, בהבנה ובהכרה בצורך ללמידה. סייעו בידי רבים וטובים מהפרקליטות הצבאית הראשית, מאגף כוח האדם, מהמכללה לביטחון לאומי, א</w:t>
      </w:r>
      <w:r w:rsidR="005C7D7A">
        <w:rPr>
          <w:rFonts w:ascii="David" w:hAnsi="David" w:cs="David" w:hint="cs"/>
          <w:sz w:val="28"/>
          <w:szCs w:val="28"/>
          <w:rtl/>
        </w:rPr>
        <w:t>י</w:t>
      </w:r>
      <w:r>
        <w:rPr>
          <w:rFonts w:ascii="David" w:hAnsi="David" w:cs="David" w:hint="cs"/>
          <w:sz w:val="28"/>
          <w:szCs w:val="28"/>
          <w:rtl/>
        </w:rPr>
        <w:t>רגון הכליאה הלאומי (שב"ס) ו</w:t>
      </w:r>
      <w:r w:rsidR="005C7D7A">
        <w:rPr>
          <w:rFonts w:ascii="David" w:hAnsi="David" w:cs="David" w:hint="cs"/>
          <w:sz w:val="28"/>
          <w:szCs w:val="28"/>
          <w:rtl/>
        </w:rPr>
        <w:t xml:space="preserve">עמיתיי </w:t>
      </w:r>
      <w:r>
        <w:rPr>
          <w:rFonts w:ascii="David" w:hAnsi="David" w:cs="David" w:hint="cs"/>
          <w:sz w:val="28"/>
          <w:szCs w:val="28"/>
          <w:rtl/>
        </w:rPr>
        <w:t xml:space="preserve">ממשטרת ישראל. </w:t>
      </w:r>
    </w:p>
    <w:p w14:paraId="69CA034F" w14:textId="77777777" w:rsidR="003C2DDD" w:rsidRDefault="003C2DDD" w:rsidP="003C2DDD">
      <w:pPr>
        <w:pStyle w:val="a3"/>
        <w:spacing w:line="360" w:lineRule="auto"/>
        <w:ind w:left="90"/>
        <w:jc w:val="both"/>
        <w:rPr>
          <w:rFonts w:ascii="David" w:hAnsi="David" w:cs="David"/>
          <w:sz w:val="28"/>
          <w:szCs w:val="28"/>
          <w:rtl/>
        </w:rPr>
      </w:pPr>
      <w:r>
        <w:rPr>
          <w:rFonts w:ascii="David" w:hAnsi="David" w:cs="David" w:hint="cs"/>
          <w:sz w:val="28"/>
          <w:szCs w:val="28"/>
          <w:rtl/>
        </w:rPr>
        <w:t xml:space="preserve">תודה והערכה מיוחדת לד"ר נצ"ם (בדימוס) פנחס (פיני) יחזקאלי, מפקד משטרתי מקצוען, חד וביקורתי, מהיר מחשבה ומנוסה בתהליכים ארגוניים מסוג אלו, וגם מבין את "נפש בהמתו" באתגרי הכתיבה האקדמית הממוקדת. </w:t>
      </w:r>
    </w:p>
    <w:p w14:paraId="05EDE823" w14:textId="77777777" w:rsidR="003C2DDD" w:rsidRDefault="003C2DDD" w:rsidP="003C2DDD">
      <w:pPr>
        <w:pStyle w:val="a3"/>
        <w:spacing w:line="360" w:lineRule="auto"/>
        <w:ind w:left="90"/>
        <w:jc w:val="both"/>
        <w:rPr>
          <w:rFonts w:ascii="David" w:hAnsi="David" w:cs="David"/>
          <w:sz w:val="28"/>
          <w:szCs w:val="28"/>
          <w:rtl/>
        </w:rPr>
      </w:pPr>
    </w:p>
    <w:p w14:paraId="12EF328D" w14:textId="23E3C7E6" w:rsidR="003C2DDD" w:rsidRDefault="003C2DDD" w:rsidP="005C7D7A">
      <w:pPr>
        <w:pStyle w:val="a3"/>
        <w:spacing w:line="360" w:lineRule="auto"/>
        <w:ind w:left="90"/>
        <w:jc w:val="both"/>
        <w:rPr>
          <w:rFonts w:ascii="David" w:hAnsi="David" w:cs="David"/>
          <w:sz w:val="28"/>
          <w:szCs w:val="28"/>
          <w:rtl/>
        </w:rPr>
      </w:pPr>
      <w:r>
        <w:rPr>
          <w:rFonts w:ascii="David" w:hAnsi="David" w:cs="David" w:hint="cs"/>
          <w:sz w:val="28"/>
          <w:szCs w:val="28"/>
          <w:rtl/>
        </w:rPr>
        <w:t>חובה נעימה לי, להודות לד"ר אורנה קז'ימריסקי, האמונה על האוריינות במכלל</w:t>
      </w:r>
      <w:r w:rsidR="005C7D7A">
        <w:rPr>
          <w:rFonts w:ascii="David" w:hAnsi="David" w:cs="David" w:hint="cs"/>
          <w:sz w:val="28"/>
          <w:szCs w:val="28"/>
          <w:rtl/>
        </w:rPr>
        <w:t>ה לביטחון לאומי</w:t>
      </w:r>
      <w:r>
        <w:rPr>
          <w:rFonts w:ascii="David" w:hAnsi="David" w:cs="David" w:hint="cs"/>
          <w:sz w:val="28"/>
          <w:szCs w:val="28"/>
          <w:rtl/>
        </w:rPr>
        <w:t xml:space="preserve">, על תרומתה המשמעותית בתוכן, באקדמיזציה של העבודה, במחשבתה הבהירה, </w:t>
      </w:r>
      <w:r w:rsidR="005C7D7A">
        <w:rPr>
          <w:rFonts w:ascii="David" w:hAnsi="David" w:cs="David" w:hint="cs"/>
          <w:sz w:val="28"/>
          <w:szCs w:val="28"/>
          <w:rtl/>
        </w:rPr>
        <w:t>ב</w:t>
      </w:r>
      <w:r>
        <w:rPr>
          <w:rFonts w:ascii="David" w:hAnsi="David" w:cs="David" w:hint="cs"/>
          <w:sz w:val="28"/>
          <w:szCs w:val="28"/>
          <w:rtl/>
        </w:rPr>
        <w:t xml:space="preserve">ניסיונה המקצועי וההכוונה. היחס המקצועי והמשפחתי לו זכיתי, סייע בידי מאוד.  </w:t>
      </w:r>
    </w:p>
    <w:p w14:paraId="7D7308A9" w14:textId="77777777" w:rsidR="003C2DDD" w:rsidRDefault="003C2DDD" w:rsidP="003C2DDD">
      <w:pPr>
        <w:pStyle w:val="a3"/>
        <w:spacing w:line="360" w:lineRule="auto"/>
        <w:ind w:left="90"/>
        <w:jc w:val="both"/>
        <w:rPr>
          <w:rFonts w:ascii="David" w:hAnsi="David" w:cs="David"/>
          <w:sz w:val="28"/>
          <w:szCs w:val="28"/>
          <w:rtl/>
        </w:rPr>
      </w:pPr>
      <w:r>
        <w:rPr>
          <w:rFonts w:ascii="David" w:hAnsi="David" w:cs="David" w:hint="cs"/>
          <w:sz w:val="28"/>
          <w:szCs w:val="28"/>
          <w:rtl/>
        </w:rPr>
        <w:t xml:space="preserve"> </w:t>
      </w:r>
    </w:p>
    <w:p w14:paraId="7478884F" w14:textId="77777777" w:rsidR="005C7D7A" w:rsidRDefault="005C7D7A" w:rsidP="003C2DDD">
      <w:pPr>
        <w:pStyle w:val="a3"/>
        <w:spacing w:line="360" w:lineRule="auto"/>
        <w:ind w:left="90"/>
        <w:jc w:val="both"/>
        <w:rPr>
          <w:rFonts w:ascii="David" w:hAnsi="David" w:cs="David"/>
          <w:b/>
          <w:bCs/>
          <w:sz w:val="28"/>
          <w:szCs w:val="28"/>
          <w:rtl/>
        </w:rPr>
      </w:pPr>
    </w:p>
    <w:p w14:paraId="41203980" w14:textId="77777777" w:rsidR="003C2DDD" w:rsidRDefault="003C2DDD" w:rsidP="003C2DDD">
      <w:pPr>
        <w:pStyle w:val="a3"/>
        <w:spacing w:line="360" w:lineRule="auto"/>
        <w:ind w:left="90"/>
        <w:jc w:val="both"/>
        <w:rPr>
          <w:rFonts w:ascii="David" w:hAnsi="David" w:cs="David"/>
          <w:b/>
          <w:bCs/>
          <w:sz w:val="28"/>
          <w:szCs w:val="28"/>
          <w:rtl/>
        </w:rPr>
      </w:pPr>
      <w:r w:rsidRPr="00CE301C">
        <w:rPr>
          <w:rFonts w:ascii="David" w:hAnsi="David" w:cs="David" w:hint="cs"/>
          <w:b/>
          <w:bCs/>
          <w:sz w:val="28"/>
          <w:szCs w:val="28"/>
          <w:rtl/>
        </w:rPr>
        <w:lastRenderedPageBreak/>
        <w:t>האנשים הטובים</w:t>
      </w:r>
      <w:r>
        <w:rPr>
          <w:rFonts w:ascii="David" w:hAnsi="David" w:cs="David" w:hint="cs"/>
          <w:sz w:val="28"/>
          <w:szCs w:val="28"/>
          <w:rtl/>
        </w:rPr>
        <w:t xml:space="preserve"> ששרתו במשך השנים, ואלו שעדיין משרתים בחיל המשטרה הצבאית, פעלו ופועלים מתוך הכרה בחשיבות, הבנת המשימה ורצון עז לסייע לצה"ל בחיזוק חוסנו המוסרי, במניעת פלילים, בטיפוח המשמעת והאכיפה. </w:t>
      </w:r>
    </w:p>
    <w:p w14:paraId="4F124306" w14:textId="77777777" w:rsidR="005C7D7A" w:rsidRDefault="005C7D7A" w:rsidP="003C2DDD">
      <w:pPr>
        <w:pStyle w:val="a3"/>
        <w:spacing w:line="360" w:lineRule="auto"/>
        <w:ind w:left="90"/>
        <w:jc w:val="both"/>
        <w:rPr>
          <w:rFonts w:ascii="David" w:hAnsi="David" w:cs="David"/>
          <w:sz w:val="28"/>
          <w:szCs w:val="28"/>
          <w:rtl/>
        </w:rPr>
      </w:pPr>
    </w:p>
    <w:p w14:paraId="0C4AB1F4" w14:textId="77777777" w:rsidR="003C2DDD" w:rsidRDefault="003C2DDD" w:rsidP="003C2DDD">
      <w:pPr>
        <w:pStyle w:val="a3"/>
        <w:spacing w:line="360" w:lineRule="auto"/>
        <w:ind w:left="90"/>
        <w:jc w:val="both"/>
        <w:rPr>
          <w:rFonts w:ascii="David" w:hAnsi="David" w:cs="David"/>
          <w:sz w:val="28"/>
          <w:szCs w:val="28"/>
          <w:rtl/>
        </w:rPr>
      </w:pPr>
      <w:r>
        <w:rPr>
          <w:rFonts w:ascii="David" w:hAnsi="David" w:cs="David" w:hint="cs"/>
          <w:sz w:val="28"/>
          <w:szCs w:val="28"/>
          <w:rtl/>
        </w:rPr>
        <w:t xml:space="preserve">בניגוד לציפייה המקורית גיליתי </w:t>
      </w:r>
      <w:r w:rsidRPr="00CE301C">
        <w:rPr>
          <w:rFonts w:ascii="David" w:hAnsi="David" w:cs="David" w:hint="cs"/>
          <w:b/>
          <w:bCs/>
          <w:sz w:val="28"/>
          <w:szCs w:val="28"/>
          <w:rtl/>
        </w:rPr>
        <w:t>ארגון אשר "צמא" לשינוי</w:t>
      </w:r>
      <w:r>
        <w:rPr>
          <w:rFonts w:ascii="David" w:hAnsi="David" w:cs="David" w:hint="cs"/>
          <w:sz w:val="28"/>
          <w:szCs w:val="28"/>
          <w:rtl/>
        </w:rPr>
        <w:t xml:space="preserve">. מרבית המפקדים, בסדיר ובמילואים, בתוך החיל ומחוצה לו, </w:t>
      </w:r>
      <w:r w:rsidRPr="003325CD">
        <w:rPr>
          <w:rFonts w:ascii="David" w:hAnsi="David" w:cs="David" w:hint="cs"/>
          <w:b/>
          <w:bCs/>
          <w:sz w:val="28"/>
          <w:szCs w:val="28"/>
          <w:rtl/>
        </w:rPr>
        <w:t>אינם</w:t>
      </w:r>
      <w:r>
        <w:rPr>
          <w:rFonts w:ascii="David" w:hAnsi="David" w:cs="David" w:hint="cs"/>
          <w:sz w:val="28"/>
          <w:szCs w:val="28"/>
          <w:rtl/>
        </w:rPr>
        <w:t xml:space="preserve"> לוקים "בעיוורון" הארגוני הנובע מתוך ההיסט. המפקדים בחמ"ץ מכירים בעובדה כי נדרשת ראייה חזונית לביצוע רפורמה ולבחינת עומק לייעוד החיל ומשימותיו, מבנהו ומעמדו בצה"ל. </w:t>
      </w:r>
    </w:p>
    <w:p w14:paraId="1E214A7E" w14:textId="77777777" w:rsidR="005C7D7A" w:rsidRDefault="005C7D7A" w:rsidP="003C2DDD">
      <w:pPr>
        <w:pStyle w:val="a3"/>
        <w:spacing w:line="360" w:lineRule="auto"/>
        <w:ind w:left="90"/>
        <w:jc w:val="both"/>
        <w:rPr>
          <w:rFonts w:ascii="David" w:hAnsi="David" w:cs="David"/>
          <w:b/>
          <w:bCs/>
          <w:sz w:val="28"/>
          <w:szCs w:val="28"/>
          <w:rtl/>
        </w:rPr>
      </w:pPr>
    </w:p>
    <w:p w14:paraId="289997F0" w14:textId="77777777" w:rsidR="003C2DDD" w:rsidRDefault="003C2DDD" w:rsidP="003C2DDD">
      <w:pPr>
        <w:pStyle w:val="a3"/>
        <w:spacing w:line="360" w:lineRule="auto"/>
        <w:ind w:left="90"/>
        <w:jc w:val="both"/>
        <w:rPr>
          <w:rFonts w:ascii="David" w:hAnsi="David" w:cs="David"/>
          <w:sz w:val="28"/>
          <w:szCs w:val="28"/>
          <w:rtl/>
        </w:rPr>
      </w:pPr>
      <w:r w:rsidRPr="008C4347">
        <w:rPr>
          <w:rFonts w:ascii="David" w:hAnsi="David" w:cs="David" w:hint="cs"/>
          <w:b/>
          <w:bCs/>
          <w:sz w:val="28"/>
          <w:szCs w:val="28"/>
          <w:rtl/>
        </w:rPr>
        <w:t>המנהיגים</w:t>
      </w:r>
      <w:r>
        <w:rPr>
          <w:rFonts w:ascii="David" w:hAnsi="David" w:cs="David" w:hint="cs"/>
          <w:sz w:val="28"/>
          <w:szCs w:val="28"/>
          <w:rtl/>
        </w:rPr>
        <w:t xml:space="preserve"> בחיל המשטרה הצבאית </w:t>
      </w:r>
      <w:r w:rsidRPr="00C33CC7">
        <w:rPr>
          <w:rFonts w:ascii="David" w:hAnsi="David" w:cs="David" w:hint="cs"/>
          <w:sz w:val="28"/>
          <w:szCs w:val="28"/>
          <w:rtl/>
        </w:rPr>
        <w:t>מכירים בפערי הרלוונטיות שנפערו, בהיסט "הזוחל" אך גם</w:t>
      </w:r>
      <w:r w:rsidRPr="00CE301C">
        <w:rPr>
          <w:rFonts w:ascii="David" w:hAnsi="David" w:cs="David" w:hint="cs"/>
          <w:b/>
          <w:bCs/>
          <w:sz w:val="28"/>
          <w:szCs w:val="28"/>
          <w:rtl/>
        </w:rPr>
        <w:t xml:space="preserve"> בפוטנציאל השינוי, בצורך בו, בהבנת ההכרח שבביצועו</w:t>
      </w:r>
      <w:r>
        <w:rPr>
          <w:rFonts w:ascii="David" w:hAnsi="David" w:cs="David" w:hint="cs"/>
          <w:sz w:val="28"/>
          <w:szCs w:val="28"/>
          <w:rtl/>
        </w:rPr>
        <w:t xml:space="preserve">. </w:t>
      </w:r>
    </w:p>
    <w:p w14:paraId="276691CE" w14:textId="77777777" w:rsidR="003C2DDD" w:rsidRDefault="003C2DDD" w:rsidP="003C2DDD">
      <w:pPr>
        <w:pStyle w:val="a3"/>
        <w:spacing w:line="360" w:lineRule="auto"/>
        <w:ind w:left="90"/>
        <w:jc w:val="both"/>
        <w:rPr>
          <w:rFonts w:ascii="David" w:hAnsi="David" w:cs="David"/>
          <w:sz w:val="28"/>
          <w:szCs w:val="28"/>
          <w:rtl/>
        </w:rPr>
      </w:pPr>
    </w:p>
    <w:p w14:paraId="24F4477B" w14:textId="0AA20EA1" w:rsidR="003C2DDD" w:rsidRDefault="003C2DDD" w:rsidP="003C2DDD">
      <w:pPr>
        <w:pStyle w:val="a3"/>
        <w:spacing w:line="360" w:lineRule="auto"/>
        <w:ind w:left="90"/>
        <w:jc w:val="both"/>
        <w:rPr>
          <w:rFonts w:ascii="David" w:hAnsi="David" w:cs="David"/>
          <w:sz w:val="28"/>
          <w:szCs w:val="28"/>
          <w:rtl/>
        </w:rPr>
      </w:pPr>
      <w:r>
        <w:rPr>
          <w:rFonts w:ascii="David" w:hAnsi="David" w:cs="David" w:hint="cs"/>
          <w:sz w:val="28"/>
          <w:szCs w:val="28"/>
          <w:rtl/>
        </w:rPr>
        <w:t>אנשי המשטרה הצבאית הם הם שיבצעו תהליך זה, בסיוע צה"ל ומפקדיו, בעזרת האומץ לשנות, וביכולת הנדרשת להשתנות</w:t>
      </w:r>
      <w:r w:rsidR="005C7D7A">
        <w:rPr>
          <w:rFonts w:ascii="David" w:hAnsi="David" w:cs="David" w:hint="cs"/>
          <w:sz w:val="28"/>
          <w:szCs w:val="28"/>
          <w:rtl/>
        </w:rPr>
        <w:t>.</w:t>
      </w:r>
    </w:p>
    <w:p w14:paraId="738AF748" w14:textId="77777777" w:rsidR="00947C88" w:rsidRDefault="00947C88" w:rsidP="00CE689B">
      <w:pPr>
        <w:spacing w:line="240" w:lineRule="auto"/>
        <w:jc w:val="center"/>
        <w:rPr>
          <w:rFonts w:ascii="David" w:hAnsi="David" w:cs="David"/>
          <w:rtl/>
        </w:rPr>
      </w:pPr>
    </w:p>
    <w:p w14:paraId="74E88FC5" w14:textId="77777777" w:rsidR="00947C88" w:rsidRDefault="00947C88" w:rsidP="00CE689B">
      <w:pPr>
        <w:spacing w:line="240" w:lineRule="auto"/>
        <w:jc w:val="center"/>
        <w:rPr>
          <w:rFonts w:ascii="David" w:hAnsi="David" w:cs="David"/>
          <w:rtl/>
        </w:rPr>
      </w:pPr>
    </w:p>
    <w:p w14:paraId="3EDDE601" w14:textId="77777777" w:rsidR="00947C88" w:rsidRDefault="00947C88" w:rsidP="00CE689B">
      <w:pPr>
        <w:spacing w:line="240" w:lineRule="auto"/>
        <w:jc w:val="center"/>
        <w:rPr>
          <w:rFonts w:ascii="David" w:hAnsi="David" w:cs="David"/>
          <w:rtl/>
        </w:rPr>
      </w:pPr>
    </w:p>
    <w:p w14:paraId="31EA1EA6" w14:textId="77777777" w:rsidR="00947C88" w:rsidRDefault="00947C88" w:rsidP="00CE689B">
      <w:pPr>
        <w:spacing w:line="240" w:lineRule="auto"/>
        <w:jc w:val="center"/>
        <w:rPr>
          <w:rFonts w:ascii="David" w:hAnsi="David" w:cs="David"/>
          <w:rtl/>
        </w:rPr>
      </w:pPr>
    </w:p>
    <w:p w14:paraId="56BF90A0" w14:textId="77777777" w:rsidR="00947C88" w:rsidRDefault="00947C88" w:rsidP="00CE689B">
      <w:pPr>
        <w:spacing w:line="240" w:lineRule="auto"/>
        <w:jc w:val="center"/>
        <w:rPr>
          <w:rFonts w:ascii="David" w:hAnsi="David" w:cs="David"/>
          <w:rtl/>
        </w:rPr>
      </w:pPr>
    </w:p>
    <w:p w14:paraId="668FD5AE" w14:textId="77777777" w:rsidR="00947C88" w:rsidRDefault="00947C88" w:rsidP="00CE689B">
      <w:pPr>
        <w:spacing w:line="240" w:lineRule="auto"/>
        <w:jc w:val="center"/>
        <w:rPr>
          <w:rFonts w:ascii="David" w:hAnsi="David" w:cs="David"/>
          <w:rtl/>
        </w:rPr>
      </w:pPr>
    </w:p>
    <w:p w14:paraId="68D69398" w14:textId="77777777" w:rsidR="005C7D7A" w:rsidRDefault="005C7D7A" w:rsidP="005C7D7A">
      <w:pPr>
        <w:spacing w:line="360" w:lineRule="auto"/>
        <w:jc w:val="center"/>
        <w:rPr>
          <w:rFonts w:ascii="David" w:hAnsi="David" w:cs="David"/>
          <w:rtl/>
        </w:rPr>
      </w:pPr>
    </w:p>
    <w:p w14:paraId="2D3F6713" w14:textId="77777777" w:rsidR="005C7D7A" w:rsidRDefault="005C7D7A" w:rsidP="005C7D7A">
      <w:pPr>
        <w:spacing w:line="360" w:lineRule="auto"/>
        <w:jc w:val="center"/>
        <w:rPr>
          <w:rFonts w:ascii="David" w:hAnsi="David" w:cs="David"/>
          <w:rtl/>
        </w:rPr>
      </w:pPr>
    </w:p>
    <w:p w14:paraId="74620756" w14:textId="77777777" w:rsidR="005C7D7A" w:rsidRDefault="005C7D7A" w:rsidP="005C7D7A">
      <w:pPr>
        <w:spacing w:line="360" w:lineRule="auto"/>
        <w:jc w:val="center"/>
        <w:rPr>
          <w:rFonts w:ascii="David" w:hAnsi="David" w:cs="David"/>
          <w:rtl/>
        </w:rPr>
      </w:pPr>
    </w:p>
    <w:p w14:paraId="6FC05A5C" w14:textId="77777777" w:rsidR="005C7D7A" w:rsidRDefault="005C7D7A" w:rsidP="005C7D7A">
      <w:pPr>
        <w:spacing w:line="360" w:lineRule="auto"/>
        <w:jc w:val="center"/>
        <w:rPr>
          <w:rFonts w:ascii="David" w:hAnsi="David" w:cs="David"/>
          <w:rtl/>
        </w:rPr>
      </w:pPr>
    </w:p>
    <w:p w14:paraId="41577FD2" w14:textId="77777777" w:rsidR="005C7D7A" w:rsidRDefault="005C7D7A" w:rsidP="005C7D7A">
      <w:pPr>
        <w:spacing w:line="360" w:lineRule="auto"/>
        <w:jc w:val="center"/>
        <w:rPr>
          <w:rFonts w:ascii="David" w:hAnsi="David" w:cs="David"/>
          <w:rtl/>
        </w:rPr>
      </w:pPr>
    </w:p>
    <w:p w14:paraId="54CF73A1" w14:textId="77777777" w:rsidR="005C7D7A" w:rsidRDefault="005C7D7A" w:rsidP="005C7D7A">
      <w:pPr>
        <w:spacing w:line="360" w:lineRule="auto"/>
        <w:jc w:val="center"/>
        <w:rPr>
          <w:rFonts w:ascii="David" w:hAnsi="David" w:cs="David"/>
          <w:rtl/>
        </w:rPr>
      </w:pPr>
    </w:p>
    <w:p w14:paraId="3593C73F" w14:textId="77777777" w:rsidR="005C7D7A" w:rsidRDefault="005C7D7A" w:rsidP="005C7D7A">
      <w:pPr>
        <w:spacing w:line="360" w:lineRule="auto"/>
        <w:jc w:val="center"/>
        <w:rPr>
          <w:rFonts w:ascii="David" w:hAnsi="David" w:cs="David"/>
          <w:rtl/>
        </w:rPr>
      </w:pPr>
    </w:p>
    <w:p w14:paraId="563773EB" w14:textId="0AE9250F" w:rsidR="0015495A" w:rsidRPr="009179BD" w:rsidRDefault="0015495A" w:rsidP="005C7D7A">
      <w:pPr>
        <w:spacing w:line="360" w:lineRule="auto"/>
        <w:jc w:val="center"/>
        <w:rPr>
          <w:rFonts w:ascii="David" w:hAnsi="David" w:cs="David"/>
          <w:rtl/>
        </w:rPr>
      </w:pPr>
      <w:r w:rsidRPr="009179BD">
        <w:rPr>
          <w:rFonts w:ascii="David" w:hAnsi="David" w:cs="David"/>
          <w:rtl/>
        </w:rPr>
        <w:t>הכותב הינו לוחם בחיל האוויר אשר שירת כמפקד כנף הגנת שמי-המדינה וכמפקד בית הספר להגנה אווירית</w:t>
      </w:r>
      <w:r w:rsidR="00CE689B">
        <w:rPr>
          <w:rFonts w:ascii="David" w:hAnsi="David" w:cs="David" w:hint="cs"/>
          <w:rtl/>
        </w:rPr>
        <w:t xml:space="preserve">, </w:t>
      </w:r>
      <w:r w:rsidRPr="009179BD">
        <w:rPr>
          <w:rFonts w:ascii="David" w:hAnsi="David" w:cs="David"/>
          <w:rtl/>
        </w:rPr>
        <w:t>ועתיד</w:t>
      </w:r>
      <w:r w:rsidRPr="009179BD">
        <w:rPr>
          <w:rFonts w:ascii="David" w:hAnsi="David" w:cs="David" w:hint="cs"/>
          <w:rtl/>
        </w:rPr>
        <w:t xml:space="preserve"> (</w:t>
      </w:r>
      <w:r w:rsidRPr="009179BD">
        <w:rPr>
          <w:rFonts w:ascii="David" w:hAnsi="David" w:cs="David"/>
          <w:rtl/>
        </w:rPr>
        <w:t>בסיומה של שנת הלימודים במכללה לביטחון לאומי), לה</w:t>
      </w:r>
      <w:r w:rsidR="00CE689B">
        <w:rPr>
          <w:rFonts w:ascii="David" w:hAnsi="David" w:cs="David" w:hint="cs"/>
          <w:rtl/>
        </w:rPr>
        <w:t xml:space="preserve">תמנות </w:t>
      </w:r>
      <w:r w:rsidRPr="009179BD">
        <w:rPr>
          <w:rFonts w:ascii="David" w:hAnsi="David" w:cs="David"/>
          <w:rtl/>
        </w:rPr>
        <w:t>לתפקיד קצין המשטרה הצבאית הראשי בצה"ל ומפקד החיל.</w:t>
      </w:r>
    </w:p>
    <w:p w14:paraId="4BEA5386" w14:textId="1588744F" w:rsidR="0015495A" w:rsidRPr="003A343D" w:rsidRDefault="0015495A" w:rsidP="00CD2E2A">
      <w:pPr>
        <w:pStyle w:val="10"/>
      </w:pPr>
      <w:r>
        <w:rPr>
          <w:rtl/>
        </w:rPr>
        <w:br w:type="page"/>
      </w:r>
      <w:bookmarkStart w:id="5" w:name="_Toc447539986"/>
      <w:r w:rsidR="00EF68C6" w:rsidRPr="00A910F7">
        <w:rPr>
          <w:color w:val="auto"/>
          <w:rtl/>
        </w:rPr>
        <w:lastRenderedPageBreak/>
        <w:t xml:space="preserve">תוכן </w:t>
      </w:r>
      <w:r w:rsidR="00EF68C6" w:rsidRPr="00A910F7">
        <w:rPr>
          <w:rFonts w:hint="cs"/>
          <w:color w:val="auto"/>
          <w:rtl/>
        </w:rPr>
        <w:t>ה</w:t>
      </w:r>
      <w:r w:rsidR="00EF68C6" w:rsidRPr="00A910F7">
        <w:rPr>
          <w:color w:val="auto"/>
          <w:rtl/>
        </w:rPr>
        <w:t>עניינים</w:t>
      </w:r>
      <w:bookmarkEnd w:id="5"/>
    </w:p>
    <w:p w14:paraId="07E56F85" w14:textId="77777777" w:rsidR="00EF68C6" w:rsidRDefault="00EF68C6" w:rsidP="00932ECF">
      <w:pPr>
        <w:bidi w:val="0"/>
        <w:jc w:val="center"/>
        <w:rPr>
          <w:rtl/>
        </w:rPr>
      </w:pPr>
    </w:p>
    <w:bookmarkStart w:id="6" w:name="_GoBack"/>
    <w:bookmarkEnd w:id="6"/>
    <w:p w14:paraId="2AF15181" w14:textId="77777777" w:rsidR="005C7D7A" w:rsidRDefault="002374C2">
      <w:pPr>
        <w:pStyle w:val="TOC1"/>
        <w:tabs>
          <w:tab w:val="right" w:pos="8302"/>
        </w:tabs>
        <w:rPr>
          <w:rFonts w:asciiTheme="minorHAnsi" w:eastAsiaTheme="minorEastAsia" w:hAnsiTheme="minorHAnsi" w:cstheme="minorBidi"/>
          <w:b w:val="0"/>
          <w:bCs w:val="0"/>
          <w:caps w:val="0"/>
          <w:noProof/>
          <w:sz w:val="22"/>
          <w:szCs w:val="22"/>
          <w:rtl/>
        </w:rPr>
      </w:pPr>
      <w:r w:rsidRPr="00D57BEE">
        <w:rPr>
          <w:rFonts w:ascii="David" w:hAnsi="David" w:cs="David"/>
          <w:b w:val="0"/>
          <w:bCs w:val="0"/>
          <w:sz w:val="28"/>
          <w:szCs w:val="28"/>
          <w:rtl/>
        </w:rPr>
        <w:fldChar w:fldCharType="begin"/>
      </w:r>
      <w:r w:rsidRPr="00D57BEE">
        <w:rPr>
          <w:rFonts w:ascii="David" w:hAnsi="David" w:cs="David"/>
          <w:b w:val="0"/>
          <w:bCs w:val="0"/>
          <w:sz w:val="28"/>
          <w:szCs w:val="28"/>
          <w:rtl/>
        </w:rPr>
        <w:instrText xml:space="preserve"> </w:instrText>
      </w:r>
      <w:r w:rsidRPr="00D57BEE">
        <w:rPr>
          <w:rFonts w:ascii="David" w:hAnsi="David" w:cs="David"/>
          <w:b w:val="0"/>
          <w:bCs w:val="0"/>
          <w:sz w:val="28"/>
          <w:szCs w:val="28"/>
        </w:rPr>
        <w:instrText>TOC</w:instrText>
      </w:r>
      <w:r w:rsidRPr="00D57BEE">
        <w:rPr>
          <w:rFonts w:ascii="David" w:hAnsi="David" w:cs="David"/>
          <w:b w:val="0"/>
          <w:bCs w:val="0"/>
          <w:sz w:val="28"/>
          <w:szCs w:val="28"/>
          <w:rtl/>
        </w:rPr>
        <w:instrText xml:space="preserve"> \</w:instrText>
      </w:r>
      <w:r w:rsidRPr="00D57BEE">
        <w:rPr>
          <w:rFonts w:ascii="David" w:hAnsi="David" w:cs="David"/>
          <w:b w:val="0"/>
          <w:bCs w:val="0"/>
          <w:sz w:val="28"/>
          <w:szCs w:val="28"/>
        </w:rPr>
        <w:instrText>o "1-3" \h \z \u</w:instrText>
      </w:r>
      <w:r w:rsidRPr="00D57BEE">
        <w:rPr>
          <w:rFonts w:ascii="David" w:hAnsi="David" w:cs="David"/>
          <w:b w:val="0"/>
          <w:bCs w:val="0"/>
          <w:sz w:val="28"/>
          <w:szCs w:val="28"/>
          <w:rtl/>
        </w:rPr>
        <w:instrText xml:space="preserve"> </w:instrText>
      </w:r>
      <w:r w:rsidRPr="00D57BEE">
        <w:rPr>
          <w:rFonts w:ascii="David" w:hAnsi="David" w:cs="David"/>
          <w:b w:val="0"/>
          <w:bCs w:val="0"/>
          <w:sz w:val="28"/>
          <w:szCs w:val="28"/>
          <w:rtl/>
        </w:rPr>
        <w:fldChar w:fldCharType="separate"/>
      </w:r>
      <w:hyperlink w:anchor="_Toc447539984" w:history="1">
        <w:r w:rsidR="005C7D7A" w:rsidRPr="00766C81">
          <w:rPr>
            <w:rStyle w:val="Hyperlink"/>
            <w:rFonts w:hint="eastAsia"/>
            <w:noProof/>
            <w:rtl/>
          </w:rPr>
          <w:t>תקציר</w:t>
        </w:r>
        <w:r w:rsidR="005C7D7A">
          <w:rPr>
            <w:noProof/>
            <w:webHidden/>
            <w:rtl/>
          </w:rPr>
          <w:tab/>
        </w:r>
        <w:r w:rsidR="005C7D7A">
          <w:rPr>
            <w:rStyle w:val="Hyperlink"/>
            <w:noProof/>
            <w:rtl/>
          </w:rPr>
          <w:fldChar w:fldCharType="begin"/>
        </w:r>
        <w:r w:rsidR="005C7D7A">
          <w:rPr>
            <w:noProof/>
            <w:webHidden/>
            <w:rtl/>
          </w:rPr>
          <w:instrText xml:space="preserve"> </w:instrText>
        </w:r>
        <w:r w:rsidR="005C7D7A">
          <w:rPr>
            <w:noProof/>
            <w:webHidden/>
          </w:rPr>
          <w:instrText>PAGEREF</w:instrText>
        </w:r>
        <w:r w:rsidR="005C7D7A">
          <w:rPr>
            <w:noProof/>
            <w:webHidden/>
            <w:rtl/>
          </w:rPr>
          <w:instrText xml:space="preserve"> _</w:instrText>
        </w:r>
        <w:r w:rsidR="005C7D7A">
          <w:rPr>
            <w:noProof/>
            <w:webHidden/>
          </w:rPr>
          <w:instrText>Toc447539984 \h</w:instrText>
        </w:r>
        <w:r w:rsidR="005C7D7A">
          <w:rPr>
            <w:noProof/>
            <w:webHidden/>
            <w:rtl/>
          </w:rPr>
          <w:instrText xml:space="preserve"> </w:instrText>
        </w:r>
        <w:r w:rsidR="005C7D7A">
          <w:rPr>
            <w:rStyle w:val="Hyperlink"/>
            <w:noProof/>
            <w:rtl/>
          </w:rPr>
        </w:r>
        <w:r w:rsidR="005C7D7A">
          <w:rPr>
            <w:rStyle w:val="Hyperlink"/>
            <w:noProof/>
            <w:rtl/>
          </w:rPr>
          <w:fldChar w:fldCharType="separate"/>
        </w:r>
        <w:r w:rsidR="005C7D7A">
          <w:rPr>
            <w:noProof/>
            <w:webHidden/>
            <w:rtl/>
          </w:rPr>
          <w:t>3</w:t>
        </w:r>
        <w:r w:rsidR="005C7D7A">
          <w:rPr>
            <w:rStyle w:val="Hyperlink"/>
            <w:noProof/>
            <w:rtl/>
          </w:rPr>
          <w:fldChar w:fldCharType="end"/>
        </w:r>
      </w:hyperlink>
    </w:p>
    <w:p w14:paraId="06D0805B" w14:textId="77777777" w:rsidR="005C7D7A" w:rsidRDefault="005C7D7A">
      <w:pPr>
        <w:pStyle w:val="TOC1"/>
        <w:tabs>
          <w:tab w:val="right" w:pos="8302"/>
        </w:tabs>
        <w:rPr>
          <w:rFonts w:asciiTheme="minorHAnsi" w:eastAsiaTheme="minorEastAsia" w:hAnsiTheme="minorHAnsi" w:cstheme="minorBidi"/>
          <w:b w:val="0"/>
          <w:bCs w:val="0"/>
          <w:caps w:val="0"/>
          <w:noProof/>
          <w:sz w:val="22"/>
          <w:szCs w:val="22"/>
          <w:rtl/>
        </w:rPr>
      </w:pPr>
      <w:hyperlink w:anchor="_Toc447539985" w:history="1">
        <w:r w:rsidRPr="00766C81">
          <w:rPr>
            <w:rStyle w:val="Hyperlink"/>
            <w:rFonts w:hint="eastAsia"/>
            <w:noProof/>
            <w:rtl/>
          </w:rPr>
          <w:t>הקדמה</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Toc447539985 \h</w:instrText>
        </w:r>
        <w:r>
          <w:rPr>
            <w:noProof/>
            <w:webHidden/>
            <w:rtl/>
          </w:rPr>
          <w:instrText xml:space="preserve"> </w:instrText>
        </w:r>
        <w:r>
          <w:rPr>
            <w:rStyle w:val="Hyperlink"/>
            <w:noProof/>
            <w:rtl/>
          </w:rPr>
        </w:r>
        <w:r>
          <w:rPr>
            <w:rStyle w:val="Hyperlink"/>
            <w:noProof/>
            <w:rtl/>
          </w:rPr>
          <w:fldChar w:fldCharType="separate"/>
        </w:r>
        <w:r>
          <w:rPr>
            <w:noProof/>
            <w:webHidden/>
            <w:rtl/>
          </w:rPr>
          <w:t>6</w:t>
        </w:r>
        <w:r>
          <w:rPr>
            <w:rStyle w:val="Hyperlink"/>
            <w:noProof/>
            <w:rtl/>
          </w:rPr>
          <w:fldChar w:fldCharType="end"/>
        </w:r>
      </w:hyperlink>
    </w:p>
    <w:p w14:paraId="07D8E945" w14:textId="77777777" w:rsidR="005C7D7A" w:rsidRDefault="005C7D7A">
      <w:pPr>
        <w:pStyle w:val="TOC1"/>
        <w:tabs>
          <w:tab w:val="right" w:pos="8302"/>
        </w:tabs>
        <w:rPr>
          <w:rFonts w:asciiTheme="minorHAnsi" w:eastAsiaTheme="minorEastAsia" w:hAnsiTheme="minorHAnsi" w:cstheme="minorBidi"/>
          <w:b w:val="0"/>
          <w:bCs w:val="0"/>
          <w:caps w:val="0"/>
          <w:noProof/>
          <w:sz w:val="22"/>
          <w:szCs w:val="22"/>
          <w:rtl/>
        </w:rPr>
      </w:pPr>
      <w:hyperlink w:anchor="_Toc447539986" w:history="1">
        <w:r w:rsidRPr="00766C81">
          <w:rPr>
            <w:rStyle w:val="Hyperlink"/>
            <w:rFonts w:hint="eastAsia"/>
            <w:noProof/>
            <w:rtl/>
          </w:rPr>
          <w:t>תוכן</w:t>
        </w:r>
        <w:r w:rsidRPr="00766C81">
          <w:rPr>
            <w:rStyle w:val="Hyperlink"/>
            <w:noProof/>
            <w:rtl/>
          </w:rPr>
          <w:t xml:space="preserve"> </w:t>
        </w:r>
        <w:r w:rsidRPr="00766C81">
          <w:rPr>
            <w:rStyle w:val="Hyperlink"/>
            <w:rFonts w:hint="eastAsia"/>
            <w:noProof/>
            <w:rtl/>
          </w:rPr>
          <w:t>העניינים</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Toc447539986 \h</w:instrText>
        </w:r>
        <w:r>
          <w:rPr>
            <w:noProof/>
            <w:webHidden/>
            <w:rtl/>
          </w:rPr>
          <w:instrText xml:space="preserve"> </w:instrText>
        </w:r>
        <w:r>
          <w:rPr>
            <w:rStyle w:val="Hyperlink"/>
            <w:noProof/>
            <w:rtl/>
          </w:rPr>
        </w:r>
        <w:r>
          <w:rPr>
            <w:rStyle w:val="Hyperlink"/>
            <w:noProof/>
            <w:rtl/>
          </w:rPr>
          <w:fldChar w:fldCharType="separate"/>
        </w:r>
        <w:r>
          <w:rPr>
            <w:noProof/>
            <w:webHidden/>
            <w:rtl/>
          </w:rPr>
          <w:t>8</w:t>
        </w:r>
        <w:r>
          <w:rPr>
            <w:rStyle w:val="Hyperlink"/>
            <w:noProof/>
            <w:rtl/>
          </w:rPr>
          <w:fldChar w:fldCharType="end"/>
        </w:r>
      </w:hyperlink>
    </w:p>
    <w:p w14:paraId="2779B71D" w14:textId="77777777" w:rsidR="005C7D7A" w:rsidRDefault="005C7D7A">
      <w:pPr>
        <w:pStyle w:val="TOC1"/>
        <w:tabs>
          <w:tab w:val="right" w:pos="8302"/>
        </w:tabs>
        <w:rPr>
          <w:rFonts w:asciiTheme="minorHAnsi" w:eastAsiaTheme="minorEastAsia" w:hAnsiTheme="minorHAnsi" w:cstheme="minorBidi"/>
          <w:b w:val="0"/>
          <w:bCs w:val="0"/>
          <w:caps w:val="0"/>
          <w:noProof/>
          <w:sz w:val="22"/>
          <w:szCs w:val="22"/>
          <w:rtl/>
        </w:rPr>
      </w:pPr>
      <w:hyperlink w:anchor="_Toc447539987" w:history="1">
        <w:r w:rsidRPr="00766C81">
          <w:rPr>
            <w:rStyle w:val="Hyperlink"/>
            <w:rFonts w:hint="eastAsia"/>
            <w:noProof/>
            <w:rtl/>
          </w:rPr>
          <w:t>איורים</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Toc447539987 \h</w:instrText>
        </w:r>
        <w:r>
          <w:rPr>
            <w:noProof/>
            <w:webHidden/>
            <w:rtl/>
          </w:rPr>
          <w:instrText xml:space="preserve"> </w:instrText>
        </w:r>
        <w:r>
          <w:rPr>
            <w:rStyle w:val="Hyperlink"/>
            <w:noProof/>
            <w:rtl/>
          </w:rPr>
        </w:r>
        <w:r>
          <w:rPr>
            <w:rStyle w:val="Hyperlink"/>
            <w:noProof/>
            <w:rtl/>
          </w:rPr>
          <w:fldChar w:fldCharType="separate"/>
        </w:r>
        <w:r>
          <w:rPr>
            <w:noProof/>
            <w:webHidden/>
            <w:rtl/>
          </w:rPr>
          <w:t>11</w:t>
        </w:r>
        <w:r>
          <w:rPr>
            <w:rStyle w:val="Hyperlink"/>
            <w:noProof/>
            <w:rtl/>
          </w:rPr>
          <w:fldChar w:fldCharType="end"/>
        </w:r>
      </w:hyperlink>
    </w:p>
    <w:p w14:paraId="03728C1C" w14:textId="77777777" w:rsidR="005C7D7A" w:rsidRDefault="005C7D7A">
      <w:pPr>
        <w:pStyle w:val="TOC1"/>
        <w:tabs>
          <w:tab w:val="right" w:pos="8302"/>
        </w:tabs>
        <w:rPr>
          <w:rFonts w:asciiTheme="minorHAnsi" w:eastAsiaTheme="minorEastAsia" w:hAnsiTheme="minorHAnsi" w:cstheme="minorBidi"/>
          <w:b w:val="0"/>
          <w:bCs w:val="0"/>
          <w:caps w:val="0"/>
          <w:noProof/>
          <w:sz w:val="22"/>
          <w:szCs w:val="22"/>
          <w:rtl/>
        </w:rPr>
      </w:pPr>
      <w:hyperlink w:anchor="_Toc447539988" w:history="1">
        <w:r w:rsidRPr="00766C81">
          <w:rPr>
            <w:rStyle w:val="Hyperlink"/>
            <w:rFonts w:hint="eastAsia"/>
            <w:noProof/>
            <w:rtl/>
          </w:rPr>
          <w:t>מבוא</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Toc447539988 \h</w:instrText>
        </w:r>
        <w:r>
          <w:rPr>
            <w:noProof/>
            <w:webHidden/>
            <w:rtl/>
          </w:rPr>
          <w:instrText xml:space="preserve"> </w:instrText>
        </w:r>
        <w:r>
          <w:rPr>
            <w:rStyle w:val="Hyperlink"/>
            <w:noProof/>
            <w:rtl/>
          </w:rPr>
        </w:r>
        <w:r>
          <w:rPr>
            <w:rStyle w:val="Hyperlink"/>
            <w:noProof/>
            <w:rtl/>
          </w:rPr>
          <w:fldChar w:fldCharType="separate"/>
        </w:r>
        <w:r>
          <w:rPr>
            <w:noProof/>
            <w:webHidden/>
            <w:rtl/>
          </w:rPr>
          <w:t>12</w:t>
        </w:r>
        <w:r>
          <w:rPr>
            <w:rStyle w:val="Hyperlink"/>
            <w:noProof/>
            <w:rtl/>
          </w:rPr>
          <w:fldChar w:fldCharType="end"/>
        </w:r>
      </w:hyperlink>
    </w:p>
    <w:p w14:paraId="5C75C6F7" w14:textId="77777777" w:rsidR="005C7D7A" w:rsidRDefault="005C7D7A">
      <w:pPr>
        <w:pStyle w:val="TOC1"/>
        <w:tabs>
          <w:tab w:val="right" w:pos="8302"/>
        </w:tabs>
        <w:rPr>
          <w:rFonts w:asciiTheme="minorHAnsi" w:eastAsiaTheme="minorEastAsia" w:hAnsiTheme="minorHAnsi" w:cstheme="minorBidi"/>
          <w:b w:val="0"/>
          <w:bCs w:val="0"/>
          <w:caps w:val="0"/>
          <w:noProof/>
          <w:sz w:val="22"/>
          <w:szCs w:val="22"/>
          <w:rtl/>
        </w:rPr>
      </w:pPr>
      <w:hyperlink w:anchor="_Toc447539989" w:history="1">
        <w:r w:rsidRPr="00766C81">
          <w:rPr>
            <w:rStyle w:val="Hyperlink"/>
            <w:rFonts w:hint="eastAsia"/>
            <w:noProof/>
            <w:rtl/>
          </w:rPr>
          <w:t>פרק</w:t>
        </w:r>
        <w:r w:rsidRPr="00766C81">
          <w:rPr>
            <w:rStyle w:val="Hyperlink"/>
            <w:noProof/>
            <w:rtl/>
          </w:rPr>
          <w:t xml:space="preserve"> </w:t>
        </w:r>
        <w:r w:rsidRPr="00766C81">
          <w:rPr>
            <w:rStyle w:val="Hyperlink"/>
            <w:rFonts w:hint="eastAsia"/>
            <w:noProof/>
            <w:rtl/>
          </w:rPr>
          <w:t>ראשון</w:t>
        </w:r>
        <w:r w:rsidRPr="00766C81">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Toc447539989 \h</w:instrText>
        </w:r>
        <w:r>
          <w:rPr>
            <w:noProof/>
            <w:webHidden/>
            <w:rtl/>
          </w:rPr>
          <w:instrText xml:space="preserve"> </w:instrText>
        </w:r>
        <w:r>
          <w:rPr>
            <w:rStyle w:val="Hyperlink"/>
            <w:noProof/>
            <w:rtl/>
          </w:rPr>
        </w:r>
        <w:r>
          <w:rPr>
            <w:rStyle w:val="Hyperlink"/>
            <w:noProof/>
            <w:rtl/>
          </w:rPr>
          <w:fldChar w:fldCharType="separate"/>
        </w:r>
        <w:r>
          <w:rPr>
            <w:noProof/>
            <w:webHidden/>
            <w:rtl/>
          </w:rPr>
          <w:t>15</w:t>
        </w:r>
        <w:r>
          <w:rPr>
            <w:rStyle w:val="Hyperlink"/>
            <w:noProof/>
            <w:rtl/>
          </w:rPr>
          <w:fldChar w:fldCharType="end"/>
        </w:r>
      </w:hyperlink>
    </w:p>
    <w:p w14:paraId="2D5EE5CC" w14:textId="77777777" w:rsidR="005C7D7A" w:rsidRDefault="005C7D7A">
      <w:pPr>
        <w:pStyle w:val="TOC1"/>
        <w:tabs>
          <w:tab w:val="right" w:pos="8302"/>
        </w:tabs>
        <w:rPr>
          <w:rFonts w:asciiTheme="minorHAnsi" w:eastAsiaTheme="minorEastAsia" w:hAnsiTheme="minorHAnsi" w:cstheme="minorBidi"/>
          <w:b w:val="0"/>
          <w:bCs w:val="0"/>
          <w:caps w:val="0"/>
          <w:noProof/>
          <w:sz w:val="22"/>
          <w:szCs w:val="22"/>
          <w:rtl/>
        </w:rPr>
      </w:pPr>
      <w:hyperlink w:anchor="_Toc447539990" w:history="1">
        <w:r w:rsidRPr="00766C81">
          <w:rPr>
            <w:rStyle w:val="Hyperlink"/>
            <w:rFonts w:hint="eastAsia"/>
            <w:noProof/>
            <w:rtl/>
          </w:rPr>
          <w:t>פערי</w:t>
        </w:r>
        <w:r w:rsidRPr="00766C81">
          <w:rPr>
            <w:rStyle w:val="Hyperlink"/>
            <w:noProof/>
            <w:rtl/>
          </w:rPr>
          <w:t xml:space="preserve"> </w:t>
        </w:r>
        <w:r w:rsidRPr="00766C81">
          <w:rPr>
            <w:rStyle w:val="Hyperlink"/>
            <w:rFonts w:hint="eastAsia"/>
            <w:noProof/>
            <w:rtl/>
          </w:rPr>
          <w:t>רלוונטיות</w:t>
        </w:r>
        <w:r w:rsidRPr="00766C81">
          <w:rPr>
            <w:rStyle w:val="Hyperlink"/>
            <w:noProof/>
            <w:rtl/>
          </w:rPr>
          <w:t xml:space="preserve"> </w:t>
        </w:r>
        <w:r w:rsidRPr="00766C81">
          <w:rPr>
            <w:rStyle w:val="Hyperlink"/>
            <w:rFonts w:hint="eastAsia"/>
            <w:noProof/>
            <w:rtl/>
          </w:rPr>
          <w:t>בארגונים</w:t>
        </w:r>
        <w:r w:rsidRPr="00766C81">
          <w:rPr>
            <w:rStyle w:val="Hyperlink"/>
            <w:noProof/>
            <w:rtl/>
          </w:rPr>
          <w:t xml:space="preserve"> </w:t>
        </w:r>
        <w:r w:rsidRPr="00766C81">
          <w:rPr>
            <w:rStyle w:val="Hyperlink"/>
            <w:rFonts w:hint="eastAsia"/>
            <w:noProof/>
            <w:rtl/>
          </w:rPr>
          <w:t>וההתמודדות</w:t>
        </w:r>
        <w:r w:rsidRPr="00766C81">
          <w:rPr>
            <w:rStyle w:val="Hyperlink"/>
            <w:noProof/>
            <w:rtl/>
          </w:rPr>
          <w:t xml:space="preserve"> </w:t>
        </w:r>
        <w:r w:rsidRPr="00766C81">
          <w:rPr>
            <w:rStyle w:val="Hyperlink"/>
            <w:rFonts w:hint="eastAsia"/>
            <w:noProof/>
            <w:rtl/>
          </w:rPr>
          <w:t>עימם</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Toc447539990 \h</w:instrText>
        </w:r>
        <w:r>
          <w:rPr>
            <w:noProof/>
            <w:webHidden/>
            <w:rtl/>
          </w:rPr>
          <w:instrText xml:space="preserve"> </w:instrText>
        </w:r>
        <w:r>
          <w:rPr>
            <w:rStyle w:val="Hyperlink"/>
            <w:noProof/>
            <w:rtl/>
          </w:rPr>
        </w:r>
        <w:r>
          <w:rPr>
            <w:rStyle w:val="Hyperlink"/>
            <w:noProof/>
            <w:rtl/>
          </w:rPr>
          <w:fldChar w:fldCharType="separate"/>
        </w:r>
        <w:r>
          <w:rPr>
            <w:noProof/>
            <w:webHidden/>
            <w:rtl/>
          </w:rPr>
          <w:t>15</w:t>
        </w:r>
        <w:r>
          <w:rPr>
            <w:rStyle w:val="Hyperlink"/>
            <w:noProof/>
            <w:rtl/>
          </w:rPr>
          <w:fldChar w:fldCharType="end"/>
        </w:r>
      </w:hyperlink>
    </w:p>
    <w:p w14:paraId="2CA28473" w14:textId="77777777" w:rsidR="005C7D7A" w:rsidRDefault="005C7D7A">
      <w:pPr>
        <w:pStyle w:val="TOC2"/>
        <w:tabs>
          <w:tab w:val="left" w:pos="660"/>
          <w:tab w:val="right" w:pos="8302"/>
        </w:tabs>
        <w:rPr>
          <w:rFonts w:eastAsiaTheme="minorEastAsia" w:cstheme="minorBidi"/>
          <w:b w:val="0"/>
          <w:bCs w:val="0"/>
          <w:noProof/>
          <w:sz w:val="22"/>
          <w:szCs w:val="22"/>
          <w:rtl/>
        </w:rPr>
      </w:pPr>
      <w:hyperlink w:anchor="_Toc447539991" w:history="1">
        <w:r w:rsidRPr="00766C81">
          <w:rPr>
            <w:rStyle w:val="Hyperlink"/>
            <w:rFonts w:hint="eastAsia"/>
            <w:noProof/>
            <w:rtl/>
          </w:rPr>
          <w:t>א</w:t>
        </w:r>
        <w:r w:rsidRPr="00766C81">
          <w:rPr>
            <w:rStyle w:val="Hyperlink"/>
            <w:noProof/>
            <w:rtl/>
          </w:rPr>
          <w:t>.</w:t>
        </w:r>
        <w:r>
          <w:rPr>
            <w:rFonts w:eastAsiaTheme="minorEastAsia" w:cstheme="minorBidi"/>
            <w:b w:val="0"/>
            <w:bCs w:val="0"/>
            <w:noProof/>
            <w:sz w:val="22"/>
            <w:szCs w:val="22"/>
            <w:rtl/>
          </w:rPr>
          <w:tab/>
        </w:r>
        <w:r w:rsidRPr="00766C81">
          <w:rPr>
            <w:rStyle w:val="Hyperlink"/>
            <w:rFonts w:hint="eastAsia"/>
            <w:noProof/>
            <w:rtl/>
          </w:rPr>
          <w:t>פער</w:t>
        </w:r>
        <w:r w:rsidRPr="00766C81">
          <w:rPr>
            <w:rStyle w:val="Hyperlink"/>
            <w:noProof/>
            <w:rtl/>
          </w:rPr>
          <w:t xml:space="preserve"> </w:t>
        </w:r>
        <w:r w:rsidRPr="00766C81">
          <w:rPr>
            <w:rStyle w:val="Hyperlink"/>
            <w:rFonts w:hint="eastAsia"/>
            <w:noProof/>
            <w:rtl/>
          </w:rPr>
          <w:t>רלוונטיות</w:t>
        </w:r>
        <w:r w:rsidRPr="00766C81">
          <w:rPr>
            <w:rStyle w:val="Hyperlink"/>
            <w:noProof/>
            <w:rtl/>
          </w:rPr>
          <w:t xml:space="preserve"> </w:t>
        </w:r>
        <w:r w:rsidRPr="00766C81">
          <w:rPr>
            <w:rStyle w:val="Hyperlink"/>
            <w:rFonts w:hint="eastAsia"/>
            <w:noProof/>
            <w:rtl/>
          </w:rPr>
          <w:t>מהו</w:t>
        </w:r>
        <w:r w:rsidRPr="00766C81">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Toc447539991 \h</w:instrText>
        </w:r>
        <w:r>
          <w:rPr>
            <w:noProof/>
            <w:webHidden/>
            <w:rtl/>
          </w:rPr>
          <w:instrText xml:space="preserve"> </w:instrText>
        </w:r>
        <w:r>
          <w:rPr>
            <w:rStyle w:val="Hyperlink"/>
            <w:noProof/>
            <w:rtl/>
          </w:rPr>
        </w:r>
        <w:r>
          <w:rPr>
            <w:rStyle w:val="Hyperlink"/>
            <w:noProof/>
            <w:rtl/>
          </w:rPr>
          <w:fldChar w:fldCharType="separate"/>
        </w:r>
        <w:r>
          <w:rPr>
            <w:noProof/>
            <w:webHidden/>
            <w:rtl/>
          </w:rPr>
          <w:t>15</w:t>
        </w:r>
        <w:r>
          <w:rPr>
            <w:rStyle w:val="Hyperlink"/>
            <w:noProof/>
            <w:rtl/>
          </w:rPr>
          <w:fldChar w:fldCharType="end"/>
        </w:r>
      </w:hyperlink>
    </w:p>
    <w:p w14:paraId="71BFF23C" w14:textId="77777777" w:rsidR="005C7D7A" w:rsidRDefault="005C7D7A">
      <w:pPr>
        <w:pStyle w:val="TOC2"/>
        <w:tabs>
          <w:tab w:val="left" w:pos="660"/>
          <w:tab w:val="right" w:pos="8302"/>
        </w:tabs>
        <w:rPr>
          <w:rFonts w:eastAsiaTheme="minorEastAsia" w:cstheme="minorBidi"/>
          <w:b w:val="0"/>
          <w:bCs w:val="0"/>
          <w:noProof/>
          <w:sz w:val="22"/>
          <w:szCs w:val="22"/>
          <w:rtl/>
        </w:rPr>
      </w:pPr>
      <w:hyperlink w:anchor="_Toc447539992" w:history="1">
        <w:r w:rsidRPr="00766C81">
          <w:rPr>
            <w:rStyle w:val="Hyperlink"/>
            <w:rFonts w:hint="eastAsia"/>
            <w:noProof/>
            <w:rtl/>
          </w:rPr>
          <w:t>ב</w:t>
        </w:r>
        <w:r w:rsidRPr="00766C81">
          <w:rPr>
            <w:rStyle w:val="Hyperlink"/>
            <w:noProof/>
            <w:rtl/>
          </w:rPr>
          <w:t>.</w:t>
        </w:r>
        <w:r>
          <w:rPr>
            <w:rFonts w:eastAsiaTheme="minorEastAsia" w:cstheme="minorBidi"/>
            <w:b w:val="0"/>
            <w:bCs w:val="0"/>
            <w:noProof/>
            <w:sz w:val="22"/>
            <w:szCs w:val="22"/>
            <w:rtl/>
          </w:rPr>
          <w:tab/>
        </w:r>
        <w:r w:rsidRPr="00766C81">
          <w:rPr>
            <w:rStyle w:val="Hyperlink"/>
            <w:rFonts w:hint="eastAsia"/>
            <w:noProof/>
            <w:rtl/>
          </w:rPr>
          <w:t>כיצד</w:t>
        </w:r>
        <w:r w:rsidRPr="00766C81">
          <w:rPr>
            <w:rStyle w:val="Hyperlink"/>
            <w:noProof/>
            <w:rtl/>
          </w:rPr>
          <w:t xml:space="preserve"> </w:t>
        </w:r>
        <w:r w:rsidRPr="00766C81">
          <w:rPr>
            <w:rStyle w:val="Hyperlink"/>
            <w:rFonts w:hint="eastAsia"/>
            <w:noProof/>
            <w:rtl/>
          </w:rPr>
          <w:t>מזהים</w:t>
        </w:r>
        <w:r w:rsidRPr="00766C81">
          <w:rPr>
            <w:rStyle w:val="Hyperlink"/>
            <w:noProof/>
            <w:rtl/>
          </w:rPr>
          <w:t xml:space="preserve"> </w:t>
        </w:r>
        <w:r w:rsidRPr="00766C81">
          <w:rPr>
            <w:rStyle w:val="Hyperlink"/>
            <w:rFonts w:hint="eastAsia"/>
            <w:noProof/>
            <w:rtl/>
          </w:rPr>
          <w:t>פער</w:t>
        </w:r>
        <w:r w:rsidRPr="00766C81">
          <w:rPr>
            <w:rStyle w:val="Hyperlink"/>
            <w:noProof/>
            <w:rtl/>
          </w:rPr>
          <w:t xml:space="preserve"> </w:t>
        </w:r>
        <w:r w:rsidRPr="00766C81">
          <w:rPr>
            <w:rStyle w:val="Hyperlink"/>
            <w:rFonts w:hint="eastAsia"/>
            <w:noProof/>
            <w:rtl/>
          </w:rPr>
          <w:t>רלוונטיות</w:t>
        </w:r>
        <w:r w:rsidRPr="00766C81">
          <w:rPr>
            <w:rStyle w:val="Hyperlink"/>
            <w:noProof/>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Toc447539992 \h</w:instrText>
        </w:r>
        <w:r>
          <w:rPr>
            <w:noProof/>
            <w:webHidden/>
            <w:rtl/>
          </w:rPr>
          <w:instrText xml:space="preserve"> </w:instrText>
        </w:r>
        <w:r>
          <w:rPr>
            <w:rStyle w:val="Hyperlink"/>
            <w:noProof/>
            <w:rtl/>
          </w:rPr>
        </w:r>
        <w:r>
          <w:rPr>
            <w:rStyle w:val="Hyperlink"/>
            <w:noProof/>
            <w:rtl/>
          </w:rPr>
          <w:fldChar w:fldCharType="separate"/>
        </w:r>
        <w:r>
          <w:rPr>
            <w:noProof/>
            <w:webHidden/>
            <w:rtl/>
          </w:rPr>
          <w:t>17</w:t>
        </w:r>
        <w:r>
          <w:rPr>
            <w:rStyle w:val="Hyperlink"/>
            <w:noProof/>
            <w:rtl/>
          </w:rPr>
          <w:fldChar w:fldCharType="end"/>
        </w:r>
      </w:hyperlink>
    </w:p>
    <w:p w14:paraId="6BBCEC6B" w14:textId="77777777" w:rsidR="005C7D7A" w:rsidRDefault="005C7D7A">
      <w:pPr>
        <w:pStyle w:val="TOC2"/>
        <w:tabs>
          <w:tab w:val="left" w:pos="660"/>
          <w:tab w:val="right" w:pos="8302"/>
        </w:tabs>
        <w:rPr>
          <w:rFonts w:eastAsiaTheme="minorEastAsia" w:cstheme="minorBidi"/>
          <w:b w:val="0"/>
          <w:bCs w:val="0"/>
          <w:noProof/>
          <w:sz w:val="22"/>
          <w:szCs w:val="22"/>
          <w:rtl/>
        </w:rPr>
      </w:pPr>
      <w:hyperlink w:anchor="_Toc447539993" w:history="1">
        <w:r w:rsidRPr="00766C81">
          <w:rPr>
            <w:rStyle w:val="Hyperlink"/>
            <w:rFonts w:hint="eastAsia"/>
            <w:noProof/>
            <w:rtl/>
          </w:rPr>
          <w:t>ג</w:t>
        </w:r>
        <w:r w:rsidRPr="00766C81">
          <w:rPr>
            <w:rStyle w:val="Hyperlink"/>
            <w:noProof/>
            <w:rtl/>
          </w:rPr>
          <w:t>.</w:t>
        </w:r>
        <w:r>
          <w:rPr>
            <w:rFonts w:eastAsiaTheme="minorEastAsia" w:cstheme="minorBidi"/>
            <w:b w:val="0"/>
            <w:bCs w:val="0"/>
            <w:noProof/>
            <w:sz w:val="22"/>
            <w:szCs w:val="22"/>
            <w:rtl/>
          </w:rPr>
          <w:tab/>
        </w:r>
        <w:r w:rsidRPr="00766C81">
          <w:rPr>
            <w:rStyle w:val="Hyperlink"/>
            <w:rFonts w:hint="eastAsia"/>
            <w:noProof/>
            <w:rtl/>
          </w:rPr>
          <w:t>ההתמודדות</w:t>
        </w:r>
        <w:r w:rsidRPr="00766C81">
          <w:rPr>
            <w:rStyle w:val="Hyperlink"/>
            <w:noProof/>
            <w:rtl/>
          </w:rPr>
          <w:t xml:space="preserve"> </w:t>
        </w:r>
        <w:r w:rsidRPr="00766C81">
          <w:rPr>
            <w:rStyle w:val="Hyperlink"/>
            <w:rFonts w:hint="eastAsia"/>
            <w:noProof/>
            <w:rtl/>
          </w:rPr>
          <w:t>הארגונית</w:t>
        </w:r>
        <w:r w:rsidRPr="00766C81">
          <w:rPr>
            <w:rStyle w:val="Hyperlink"/>
            <w:noProof/>
            <w:rtl/>
          </w:rPr>
          <w:t xml:space="preserve"> </w:t>
        </w:r>
        <w:r w:rsidRPr="00766C81">
          <w:rPr>
            <w:rStyle w:val="Hyperlink"/>
            <w:rFonts w:hint="eastAsia"/>
            <w:noProof/>
            <w:rtl/>
          </w:rPr>
          <w:t>עם</w:t>
        </w:r>
        <w:r w:rsidRPr="00766C81">
          <w:rPr>
            <w:rStyle w:val="Hyperlink"/>
            <w:noProof/>
            <w:rtl/>
          </w:rPr>
          <w:t xml:space="preserve"> </w:t>
        </w:r>
        <w:r w:rsidRPr="00766C81">
          <w:rPr>
            <w:rStyle w:val="Hyperlink"/>
            <w:rFonts w:hint="eastAsia"/>
            <w:noProof/>
            <w:rtl/>
          </w:rPr>
          <w:t>פער</w:t>
        </w:r>
        <w:r w:rsidRPr="00766C81">
          <w:rPr>
            <w:rStyle w:val="Hyperlink"/>
            <w:noProof/>
            <w:rtl/>
          </w:rPr>
          <w:t xml:space="preserve"> </w:t>
        </w:r>
        <w:r w:rsidRPr="00766C81">
          <w:rPr>
            <w:rStyle w:val="Hyperlink"/>
            <w:rFonts w:hint="eastAsia"/>
            <w:noProof/>
            <w:rtl/>
          </w:rPr>
          <w:t>הרלוונטיות</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Toc447539993 \h</w:instrText>
        </w:r>
        <w:r>
          <w:rPr>
            <w:noProof/>
            <w:webHidden/>
            <w:rtl/>
          </w:rPr>
          <w:instrText xml:space="preserve"> </w:instrText>
        </w:r>
        <w:r>
          <w:rPr>
            <w:rStyle w:val="Hyperlink"/>
            <w:noProof/>
            <w:rtl/>
          </w:rPr>
        </w:r>
        <w:r>
          <w:rPr>
            <w:rStyle w:val="Hyperlink"/>
            <w:noProof/>
            <w:rtl/>
          </w:rPr>
          <w:fldChar w:fldCharType="separate"/>
        </w:r>
        <w:r>
          <w:rPr>
            <w:noProof/>
            <w:webHidden/>
            <w:rtl/>
          </w:rPr>
          <w:t>18</w:t>
        </w:r>
        <w:r>
          <w:rPr>
            <w:rStyle w:val="Hyperlink"/>
            <w:noProof/>
            <w:rtl/>
          </w:rPr>
          <w:fldChar w:fldCharType="end"/>
        </w:r>
      </w:hyperlink>
    </w:p>
    <w:p w14:paraId="49C6B231" w14:textId="77777777" w:rsidR="005C7D7A" w:rsidRDefault="005C7D7A">
      <w:pPr>
        <w:pStyle w:val="TOC2"/>
        <w:tabs>
          <w:tab w:val="left" w:pos="660"/>
          <w:tab w:val="right" w:pos="8302"/>
        </w:tabs>
        <w:rPr>
          <w:rFonts w:eastAsiaTheme="minorEastAsia" w:cstheme="minorBidi"/>
          <w:b w:val="0"/>
          <w:bCs w:val="0"/>
          <w:noProof/>
          <w:sz w:val="22"/>
          <w:szCs w:val="22"/>
          <w:rtl/>
        </w:rPr>
      </w:pPr>
      <w:hyperlink w:anchor="_Toc447539994" w:history="1">
        <w:r w:rsidRPr="00766C81">
          <w:rPr>
            <w:rStyle w:val="Hyperlink"/>
            <w:rFonts w:hint="eastAsia"/>
            <w:noProof/>
            <w:rtl/>
          </w:rPr>
          <w:t>ד</w:t>
        </w:r>
        <w:r w:rsidRPr="00766C81">
          <w:rPr>
            <w:rStyle w:val="Hyperlink"/>
            <w:noProof/>
            <w:rtl/>
          </w:rPr>
          <w:t>.</w:t>
        </w:r>
        <w:r>
          <w:rPr>
            <w:rFonts w:eastAsiaTheme="minorEastAsia" w:cstheme="minorBidi"/>
            <w:b w:val="0"/>
            <w:bCs w:val="0"/>
            <w:noProof/>
            <w:sz w:val="22"/>
            <w:szCs w:val="22"/>
            <w:rtl/>
          </w:rPr>
          <w:tab/>
        </w:r>
        <w:r w:rsidRPr="00766C81">
          <w:rPr>
            <w:rStyle w:val="Hyperlink"/>
            <w:rFonts w:hint="eastAsia"/>
            <w:noProof/>
            <w:rtl/>
          </w:rPr>
          <w:t>כיצד</w:t>
        </w:r>
        <w:r w:rsidRPr="00766C81">
          <w:rPr>
            <w:rStyle w:val="Hyperlink"/>
            <w:noProof/>
            <w:rtl/>
          </w:rPr>
          <w:t xml:space="preserve"> </w:t>
        </w:r>
        <w:r w:rsidRPr="00766C81">
          <w:rPr>
            <w:rStyle w:val="Hyperlink"/>
            <w:rFonts w:hint="eastAsia"/>
            <w:noProof/>
            <w:rtl/>
          </w:rPr>
          <w:t>עושה</w:t>
        </w:r>
        <w:r w:rsidRPr="00766C81">
          <w:rPr>
            <w:rStyle w:val="Hyperlink"/>
            <w:noProof/>
            <w:rtl/>
          </w:rPr>
          <w:t xml:space="preserve"> </w:t>
        </w:r>
        <w:r w:rsidRPr="00766C81">
          <w:rPr>
            <w:rStyle w:val="Hyperlink"/>
            <w:rFonts w:hint="eastAsia"/>
            <w:noProof/>
            <w:rtl/>
          </w:rPr>
          <w:t>זאת</w:t>
        </w:r>
        <w:r w:rsidRPr="00766C81">
          <w:rPr>
            <w:rStyle w:val="Hyperlink"/>
            <w:noProof/>
            <w:rtl/>
          </w:rPr>
          <w:t xml:space="preserve"> </w:t>
        </w:r>
        <w:r w:rsidRPr="00766C81">
          <w:rPr>
            <w:rStyle w:val="Hyperlink"/>
            <w:rFonts w:hint="eastAsia"/>
            <w:noProof/>
            <w:rtl/>
          </w:rPr>
          <w:t>צה</w:t>
        </w:r>
        <w:r w:rsidRPr="00766C81">
          <w:rPr>
            <w:rStyle w:val="Hyperlink"/>
            <w:noProof/>
            <w:rtl/>
          </w:rPr>
          <w:t>"</w:t>
        </w:r>
        <w:r w:rsidRPr="00766C81">
          <w:rPr>
            <w:rStyle w:val="Hyperlink"/>
            <w:rFonts w:hint="eastAsia"/>
            <w:noProof/>
            <w:rtl/>
          </w:rPr>
          <w:t>ל</w:t>
        </w:r>
        <w:r w:rsidRPr="00766C81">
          <w:rPr>
            <w:rStyle w:val="Hyperlink"/>
            <w:noProof/>
            <w:rtl/>
          </w:rPr>
          <w:t xml:space="preserve"> </w:t>
        </w:r>
        <w:r w:rsidRPr="00766C81">
          <w:rPr>
            <w:rStyle w:val="Hyperlink"/>
            <w:rFonts w:hint="eastAsia"/>
            <w:noProof/>
            <w:rtl/>
          </w:rPr>
          <w:t>בפועל</w:t>
        </w:r>
        <w:r w:rsidRPr="00766C81">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Toc447539994 \h</w:instrText>
        </w:r>
        <w:r>
          <w:rPr>
            <w:noProof/>
            <w:webHidden/>
            <w:rtl/>
          </w:rPr>
          <w:instrText xml:space="preserve"> </w:instrText>
        </w:r>
        <w:r>
          <w:rPr>
            <w:rStyle w:val="Hyperlink"/>
            <w:noProof/>
            <w:rtl/>
          </w:rPr>
        </w:r>
        <w:r>
          <w:rPr>
            <w:rStyle w:val="Hyperlink"/>
            <w:noProof/>
            <w:rtl/>
          </w:rPr>
          <w:fldChar w:fldCharType="separate"/>
        </w:r>
        <w:r>
          <w:rPr>
            <w:noProof/>
            <w:webHidden/>
            <w:rtl/>
          </w:rPr>
          <w:t>19</w:t>
        </w:r>
        <w:r>
          <w:rPr>
            <w:rStyle w:val="Hyperlink"/>
            <w:noProof/>
            <w:rtl/>
          </w:rPr>
          <w:fldChar w:fldCharType="end"/>
        </w:r>
      </w:hyperlink>
    </w:p>
    <w:p w14:paraId="66AEDC3D" w14:textId="77777777" w:rsidR="005C7D7A" w:rsidRDefault="005C7D7A">
      <w:pPr>
        <w:pStyle w:val="TOC1"/>
        <w:tabs>
          <w:tab w:val="right" w:pos="8302"/>
        </w:tabs>
        <w:rPr>
          <w:rFonts w:asciiTheme="minorHAnsi" w:eastAsiaTheme="minorEastAsia" w:hAnsiTheme="minorHAnsi" w:cstheme="minorBidi"/>
          <w:b w:val="0"/>
          <w:bCs w:val="0"/>
          <w:caps w:val="0"/>
          <w:noProof/>
          <w:sz w:val="22"/>
          <w:szCs w:val="22"/>
          <w:rtl/>
        </w:rPr>
      </w:pPr>
      <w:hyperlink w:anchor="_Toc447539995" w:history="1">
        <w:r w:rsidRPr="00766C81">
          <w:rPr>
            <w:rStyle w:val="Hyperlink"/>
            <w:rFonts w:hint="eastAsia"/>
            <w:noProof/>
            <w:rtl/>
          </w:rPr>
          <w:t>פרק</w:t>
        </w:r>
        <w:r w:rsidRPr="00766C81">
          <w:rPr>
            <w:rStyle w:val="Hyperlink"/>
            <w:noProof/>
            <w:rtl/>
          </w:rPr>
          <w:t xml:space="preserve"> </w:t>
        </w:r>
        <w:r w:rsidRPr="00766C81">
          <w:rPr>
            <w:rStyle w:val="Hyperlink"/>
            <w:rFonts w:hint="eastAsia"/>
            <w:noProof/>
            <w:rtl/>
          </w:rPr>
          <w:t>שני</w:t>
        </w:r>
        <w:r w:rsidRPr="00766C81">
          <w:rPr>
            <w:rStyle w:val="Hyperlink"/>
            <w:noProof/>
            <w:rtl/>
          </w:rPr>
          <w:t xml:space="preserve">: </w:t>
        </w:r>
        <w:r w:rsidRPr="00766C81">
          <w:rPr>
            <w:rStyle w:val="Hyperlink"/>
            <w:rFonts w:hint="eastAsia"/>
            <w:noProof/>
            <w:rtl/>
          </w:rPr>
          <w:t>סוגיית</w:t>
        </w:r>
        <w:r w:rsidRPr="00766C81">
          <w:rPr>
            <w:rStyle w:val="Hyperlink"/>
            <w:noProof/>
            <w:rtl/>
          </w:rPr>
          <w:t xml:space="preserve"> </w:t>
        </w:r>
        <w:r w:rsidRPr="00766C81">
          <w:rPr>
            <w:rStyle w:val="Hyperlink"/>
            <w:rFonts w:hint="eastAsia"/>
            <w:noProof/>
            <w:rtl/>
          </w:rPr>
          <w:t>שיתוף</w:t>
        </w:r>
        <w:r w:rsidRPr="00766C81">
          <w:rPr>
            <w:rStyle w:val="Hyperlink"/>
            <w:noProof/>
            <w:rtl/>
          </w:rPr>
          <w:t xml:space="preserve"> </w:t>
        </w:r>
        <w:r w:rsidRPr="00766C81">
          <w:rPr>
            <w:rStyle w:val="Hyperlink"/>
            <w:rFonts w:hint="eastAsia"/>
            <w:noProof/>
            <w:rtl/>
          </w:rPr>
          <w:t>הפעולה</w:t>
        </w:r>
        <w:r w:rsidRPr="00766C81">
          <w:rPr>
            <w:rStyle w:val="Hyperlink"/>
            <w:noProof/>
            <w:rtl/>
          </w:rPr>
          <w:t xml:space="preserve"> </w:t>
        </w:r>
        <w:r w:rsidRPr="00766C81">
          <w:rPr>
            <w:rStyle w:val="Hyperlink"/>
            <w:rFonts w:hint="eastAsia"/>
            <w:noProof/>
            <w:rtl/>
          </w:rPr>
          <w:t>וחשיבותו</w:t>
        </w:r>
        <w:r w:rsidRPr="00766C81">
          <w:rPr>
            <w:rStyle w:val="Hyperlink"/>
            <w:noProof/>
            <w:rtl/>
          </w:rPr>
          <w:t xml:space="preserve"> </w:t>
        </w:r>
        <w:r w:rsidRPr="00766C81">
          <w:rPr>
            <w:rStyle w:val="Hyperlink"/>
            <w:rFonts w:hint="eastAsia"/>
            <w:noProof/>
            <w:rtl/>
          </w:rPr>
          <w:t>לאפקטיביות</w:t>
        </w:r>
        <w:r w:rsidRPr="00766C81">
          <w:rPr>
            <w:rStyle w:val="Hyperlink"/>
            <w:noProof/>
            <w:rtl/>
          </w:rPr>
          <w:t xml:space="preserve"> </w:t>
        </w:r>
        <w:r w:rsidRPr="00766C81">
          <w:rPr>
            <w:rStyle w:val="Hyperlink"/>
            <w:rFonts w:hint="eastAsia"/>
            <w:noProof/>
            <w:rtl/>
          </w:rPr>
          <w:t>הארגונית</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Toc447539995 \h</w:instrText>
        </w:r>
        <w:r>
          <w:rPr>
            <w:noProof/>
            <w:webHidden/>
            <w:rtl/>
          </w:rPr>
          <w:instrText xml:space="preserve"> </w:instrText>
        </w:r>
        <w:r>
          <w:rPr>
            <w:rStyle w:val="Hyperlink"/>
            <w:noProof/>
            <w:rtl/>
          </w:rPr>
        </w:r>
        <w:r>
          <w:rPr>
            <w:rStyle w:val="Hyperlink"/>
            <w:noProof/>
            <w:rtl/>
          </w:rPr>
          <w:fldChar w:fldCharType="separate"/>
        </w:r>
        <w:r>
          <w:rPr>
            <w:noProof/>
            <w:webHidden/>
            <w:rtl/>
          </w:rPr>
          <w:t>22</w:t>
        </w:r>
        <w:r>
          <w:rPr>
            <w:rStyle w:val="Hyperlink"/>
            <w:noProof/>
            <w:rtl/>
          </w:rPr>
          <w:fldChar w:fldCharType="end"/>
        </w:r>
      </w:hyperlink>
    </w:p>
    <w:p w14:paraId="5D43F337" w14:textId="77777777" w:rsidR="005C7D7A" w:rsidRDefault="005C7D7A">
      <w:pPr>
        <w:pStyle w:val="TOC2"/>
        <w:tabs>
          <w:tab w:val="left" w:pos="660"/>
          <w:tab w:val="right" w:pos="8302"/>
        </w:tabs>
        <w:rPr>
          <w:rFonts w:eastAsiaTheme="minorEastAsia" w:cstheme="minorBidi"/>
          <w:b w:val="0"/>
          <w:bCs w:val="0"/>
          <w:noProof/>
          <w:sz w:val="22"/>
          <w:szCs w:val="22"/>
          <w:rtl/>
        </w:rPr>
      </w:pPr>
      <w:hyperlink w:anchor="_Toc447539996" w:history="1">
        <w:r w:rsidRPr="00766C81">
          <w:rPr>
            <w:rStyle w:val="Hyperlink"/>
            <w:rFonts w:hint="eastAsia"/>
            <w:noProof/>
            <w:rtl/>
          </w:rPr>
          <w:t>א</w:t>
        </w:r>
        <w:r w:rsidRPr="00766C81">
          <w:rPr>
            <w:rStyle w:val="Hyperlink"/>
            <w:noProof/>
            <w:rtl/>
          </w:rPr>
          <w:t>.</w:t>
        </w:r>
        <w:r>
          <w:rPr>
            <w:rFonts w:eastAsiaTheme="minorEastAsia" w:cstheme="minorBidi"/>
            <w:b w:val="0"/>
            <w:bCs w:val="0"/>
            <w:noProof/>
            <w:sz w:val="22"/>
            <w:szCs w:val="22"/>
            <w:rtl/>
          </w:rPr>
          <w:tab/>
        </w:r>
        <w:r w:rsidRPr="00766C81">
          <w:rPr>
            <w:rStyle w:val="Hyperlink"/>
            <w:rFonts w:hint="eastAsia"/>
            <w:noProof/>
            <w:rtl/>
          </w:rPr>
          <w:t>שיתוף</w:t>
        </w:r>
        <w:r w:rsidRPr="00766C81">
          <w:rPr>
            <w:rStyle w:val="Hyperlink"/>
            <w:noProof/>
            <w:rtl/>
          </w:rPr>
          <w:t xml:space="preserve"> </w:t>
        </w:r>
        <w:r w:rsidRPr="00766C81">
          <w:rPr>
            <w:rStyle w:val="Hyperlink"/>
            <w:rFonts w:hint="eastAsia"/>
            <w:noProof/>
            <w:rtl/>
          </w:rPr>
          <w:t>פעולה</w:t>
        </w:r>
        <w:r w:rsidRPr="00766C81">
          <w:rPr>
            <w:rStyle w:val="Hyperlink"/>
            <w:noProof/>
            <w:rtl/>
          </w:rPr>
          <w:t xml:space="preserve"> – </w:t>
        </w:r>
        <w:r w:rsidRPr="00766C81">
          <w:rPr>
            <w:rStyle w:val="Hyperlink"/>
            <w:rFonts w:hint="eastAsia"/>
            <w:noProof/>
            <w:rtl/>
          </w:rPr>
          <w:t>המשגה</w:t>
        </w:r>
        <w:r w:rsidRPr="00766C81">
          <w:rPr>
            <w:rStyle w:val="Hyperlink"/>
            <w:noProof/>
            <w:rtl/>
          </w:rPr>
          <w:t xml:space="preserve"> </w:t>
        </w:r>
        <w:r w:rsidRPr="00766C81">
          <w:rPr>
            <w:rStyle w:val="Hyperlink"/>
            <w:rFonts w:hint="eastAsia"/>
            <w:noProof/>
            <w:rtl/>
          </w:rPr>
          <w:t>ומאפיינים</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Toc447539996 \h</w:instrText>
        </w:r>
        <w:r>
          <w:rPr>
            <w:noProof/>
            <w:webHidden/>
            <w:rtl/>
          </w:rPr>
          <w:instrText xml:space="preserve"> </w:instrText>
        </w:r>
        <w:r>
          <w:rPr>
            <w:rStyle w:val="Hyperlink"/>
            <w:noProof/>
            <w:rtl/>
          </w:rPr>
        </w:r>
        <w:r>
          <w:rPr>
            <w:rStyle w:val="Hyperlink"/>
            <w:noProof/>
            <w:rtl/>
          </w:rPr>
          <w:fldChar w:fldCharType="separate"/>
        </w:r>
        <w:r>
          <w:rPr>
            <w:noProof/>
            <w:webHidden/>
            <w:rtl/>
          </w:rPr>
          <w:t>22</w:t>
        </w:r>
        <w:r>
          <w:rPr>
            <w:rStyle w:val="Hyperlink"/>
            <w:noProof/>
            <w:rtl/>
          </w:rPr>
          <w:fldChar w:fldCharType="end"/>
        </w:r>
      </w:hyperlink>
    </w:p>
    <w:p w14:paraId="12D663C5" w14:textId="77777777" w:rsidR="005C7D7A" w:rsidRDefault="005C7D7A">
      <w:pPr>
        <w:pStyle w:val="TOC2"/>
        <w:tabs>
          <w:tab w:val="left" w:pos="660"/>
          <w:tab w:val="right" w:pos="8302"/>
        </w:tabs>
        <w:rPr>
          <w:rFonts w:eastAsiaTheme="minorEastAsia" w:cstheme="minorBidi"/>
          <w:b w:val="0"/>
          <w:bCs w:val="0"/>
          <w:noProof/>
          <w:sz w:val="22"/>
          <w:szCs w:val="22"/>
          <w:rtl/>
        </w:rPr>
      </w:pPr>
      <w:hyperlink w:anchor="_Toc447539997" w:history="1">
        <w:r w:rsidRPr="00766C81">
          <w:rPr>
            <w:rStyle w:val="Hyperlink"/>
            <w:rFonts w:hint="eastAsia"/>
            <w:noProof/>
            <w:rtl/>
          </w:rPr>
          <w:t>ב</w:t>
        </w:r>
        <w:r w:rsidRPr="00766C81">
          <w:rPr>
            <w:rStyle w:val="Hyperlink"/>
            <w:noProof/>
            <w:rtl/>
          </w:rPr>
          <w:t>.</w:t>
        </w:r>
        <w:r>
          <w:rPr>
            <w:rFonts w:eastAsiaTheme="minorEastAsia" w:cstheme="minorBidi"/>
            <w:b w:val="0"/>
            <w:bCs w:val="0"/>
            <w:noProof/>
            <w:sz w:val="22"/>
            <w:szCs w:val="22"/>
            <w:rtl/>
          </w:rPr>
          <w:tab/>
        </w:r>
        <w:r w:rsidRPr="00766C81">
          <w:rPr>
            <w:rStyle w:val="Hyperlink"/>
            <w:rFonts w:hint="eastAsia"/>
            <w:noProof/>
            <w:rtl/>
          </w:rPr>
          <w:t>שיתוף</w:t>
        </w:r>
        <w:r w:rsidRPr="00766C81">
          <w:rPr>
            <w:rStyle w:val="Hyperlink"/>
            <w:noProof/>
            <w:rtl/>
          </w:rPr>
          <w:t xml:space="preserve"> </w:t>
        </w:r>
        <w:r w:rsidRPr="00766C81">
          <w:rPr>
            <w:rStyle w:val="Hyperlink"/>
            <w:rFonts w:hint="eastAsia"/>
            <w:noProof/>
            <w:rtl/>
          </w:rPr>
          <w:t>פעולה</w:t>
        </w:r>
        <w:r w:rsidRPr="00766C81">
          <w:rPr>
            <w:rStyle w:val="Hyperlink"/>
            <w:noProof/>
            <w:rtl/>
          </w:rPr>
          <w:t xml:space="preserve"> </w:t>
        </w:r>
        <w:r w:rsidRPr="00766C81">
          <w:rPr>
            <w:rStyle w:val="Hyperlink"/>
            <w:rFonts w:hint="eastAsia"/>
            <w:noProof/>
            <w:rtl/>
          </w:rPr>
          <w:t>של</w:t>
        </w:r>
        <w:r w:rsidRPr="00766C81">
          <w:rPr>
            <w:rStyle w:val="Hyperlink"/>
            <w:noProof/>
            <w:rtl/>
          </w:rPr>
          <w:t xml:space="preserve"> </w:t>
        </w:r>
        <w:r w:rsidRPr="00766C81">
          <w:rPr>
            <w:rStyle w:val="Hyperlink"/>
            <w:rFonts w:hint="eastAsia"/>
            <w:noProof/>
            <w:rtl/>
          </w:rPr>
          <w:t>מערכת</w:t>
        </w:r>
        <w:r w:rsidRPr="00766C81">
          <w:rPr>
            <w:rStyle w:val="Hyperlink"/>
            <w:noProof/>
            <w:rtl/>
          </w:rPr>
          <w:t xml:space="preserve"> </w:t>
        </w:r>
        <w:r w:rsidRPr="00766C81">
          <w:rPr>
            <w:rStyle w:val="Hyperlink"/>
            <w:rFonts w:hint="eastAsia"/>
            <w:noProof/>
            <w:rtl/>
          </w:rPr>
          <w:t>מורכבת</w:t>
        </w:r>
        <w:r w:rsidRPr="00766C81">
          <w:rPr>
            <w:rStyle w:val="Hyperlink"/>
            <w:noProof/>
            <w:rtl/>
          </w:rPr>
          <w:t xml:space="preserve"> </w:t>
        </w:r>
        <w:r w:rsidRPr="00766C81">
          <w:rPr>
            <w:rStyle w:val="Hyperlink"/>
            <w:rFonts w:hint="eastAsia"/>
            <w:noProof/>
            <w:rtl/>
          </w:rPr>
          <w:t>לקיום</w:t>
        </w:r>
        <w:r w:rsidRPr="00766C81">
          <w:rPr>
            <w:rStyle w:val="Hyperlink"/>
            <w:noProof/>
            <w:rtl/>
          </w:rPr>
          <w:t xml:space="preserve"> </w:t>
        </w:r>
        <w:r w:rsidRPr="00766C81">
          <w:rPr>
            <w:rStyle w:val="Hyperlink"/>
            <w:rFonts w:hint="eastAsia"/>
            <w:noProof/>
            <w:rtl/>
          </w:rPr>
          <w:t>היזון</w:t>
        </w:r>
        <w:r w:rsidRPr="00766C81">
          <w:rPr>
            <w:rStyle w:val="Hyperlink"/>
            <w:noProof/>
            <w:rtl/>
          </w:rPr>
          <w:t xml:space="preserve"> </w:t>
        </w:r>
        <w:r w:rsidRPr="00766C81">
          <w:rPr>
            <w:rStyle w:val="Hyperlink"/>
            <w:rFonts w:hint="eastAsia"/>
            <w:noProof/>
            <w:rtl/>
          </w:rPr>
          <w:t>חוזר</w:t>
        </w:r>
        <w:r w:rsidRPr="00766C81">
          <w:rPr>
            <w:rStyle w:val="Hyperlink"/>
            <w:noProof/>
            <w:rtl/>
          </w:rPr>
          <w:t xml:space="preserve"> </w:t>
        </w:r>
        <w:r w:rsidRPr="00766C81">
          <w:rPr>
            <w:rStyle w:val="Hyperlink"/>
            <w:rFonts w:hint="eastAsia"/>
            <w:noProof/>
            <w:rtl/>
          </w:rPr>
          <w:t>בזמן</w:t>
        </w:r>
        <w:r w:rsidRPr="00766C81">
          <w:rPr>
            <w:rStyle w:val="Hyperlink"/>
            <w:noProof/>
            <w:rtl/>
          </w:rPr>
          <w:t xml:space="preserve"> </w:t>
        </w:r>
        <w:r w:rsidRPr="00766C81">
          <w:rPr>
            <w:rStyle w:val="Hyperlink"/>
            <w:rFonts w:hint="eastAsia"/>
            <w:noProof/>
            <w:rtl/>
          </w:rPr>
          <w:t>אמת</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Toc447539997 \h</w:instrText>
        </w:r>
        <w:r>
          <w:rPr>
            <w:noProof/>
            <w:webHidden/>
            <w:rtl/>
          </w:rPr>
          <w:instrText xml:space="preserve"> </w:instrText>
        </w:r>
        <w:r>
          <w:rPr>
            <w:rStyle w:val="Hyperlink"/>
            <w:noProof/>
            <w:rtl/>
          </w:rPr>
        </w:r>
        <w:r>
          <w:rPr>
            <w:rStyle w:val="Hyperlink"/>
            <w:noProof/>
            <w:rtl/>
          </w:rPr>
          <w:fldChar w:fldCharType="separate"/>
        </w:r>
        <w:r>
          <w:rPr>
            <w:noProof/>
            <w:webHidden/>
            <w:rtl/>
          </w:rPr>
          <w:t>23</w:t>
        </w:r>
        <w:r>
          <w:rPr>
            <w:rStyle w:val="Hyperlink"/>
            <w:noProof/>
            <w:rtl/>
          </w:rPr>
          <w:fldChar w:fldCharType="end"/>
        </w:r>
      </w:hyperlink>
    </w:p>
    <w:p w14:paraId="45BE276D" w14:textId="77777777" w:rsidR="005C7D7A" w:rsidRDefault="005C7D7A">
      <w:pPr>
        <w:pStyle w:val="TOC2"/>
        <w:tabs>
          <w:tab w:val="left" w:pos="660"/>
          <w:tab w:val="right" w:pos="8302"/>
        </w:tabs>
        <w:rPr>
          <w:rFonts w:eastAsiaTheme="minorEastAsia" w:cstheme="minorBidi"/>
          <w:b w:val="0"/>
          <w:bCs w:val="0"/>
          <w:noProof/>
          <w:sz w:val="22"/>
          <w:szCs w:val="22"/>
          <w:rtl/>
        </w:rPr>
      </w:pPr>
      <w:hyperlink w:anchor="_Toc447539998" w:history="1">
        <w:r w:rsidRPr="00766C81">
          <w:rPr>
            <w:rStyle w:val="Hyperlink"/>
            <w:rFonts w:hint="eastAsia"/>
            <w:noProof/>
            <w:rtl/>
          </w:rPr>
          <w:t>ג</w:t>
        </w:r>
        <w:r w:rsidRPr="00766C81">
          <w:rPr>
            <w:rStyle w:val="Hyperlink"/>
            <w:noProof/>
            <w:rtl/>
          </w:rPr>
          <w:t>.</w:t>
        </w:r>
        <w:r>
          <w:rPr>
            <w:rFonts w:eastAsiaTheme="minorEastAsia" w:cstheme="minorBidi"/>
            <w:b w:val="0"/>
            <w:bCs w:val="0"/>
            <w:noProof/>
            <w:sz w:val="22"/>
            <w:szCs w:val="22"/>
            <w:rtl/>
          </w:rPr>
          <w:tab/>
        </w:r>
        <w:r w:rsidRPr="00766C81">
          <w:rPr>
            <w:rStyle w:val="Hyperlink"/>
            <w:rFonts w:hint="eastAsia"/>
            <w:noProof/>
            <w:rtl/>
          </w:rPr>
          <w:t>גורמי</w:t>
        </w:r>
        <w:r w:rsidRPr="00766C81">
          <w:rPr>
            <w:rStyle w:val="Hyperlink"/>
            <w:noProof/>
            <w:rtl/>
          </w:rPr>
          <w:t xml:space="preserve"> </w:t>
        </w:r>
        <w:r w:rsidRPr="00766C81">
          <w:rPr>
            <w:rStyle w:val="Hyperlink"/>
            <w:rFonts w:hint="eastAsia"/>
            <w:noProof/>
            <w:rtl/>
          </w:rPr>
          <w:t>משוב</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Toc447539998 \h</w:instrText>
        </w:r>
        <w:r>
          <w:rPr>
            <w:noProof/>
            <w:webHidden/>
            <w:rtl/>
          </w:rPr>
          <w:instrText xml:space="preserve"> </w:instrText>
        </w:r>
        <w:r>
          <w:rPr>
            <w:rStyle w:val="Hyperlink"/>
            <w:noProof/>
            <w:rtl/>
          </w:rPr>
        </w:r>
        <w:r>
          <w:rPr>
            <w:rStyle w:val="Hyperlink"/>
            <w:noProof/>
            <w:rtl/>
          </w:rPr>
          <w:fldChar w:fldCharType="separate"/>
        </w:r>
        <w:r>
          <w:rPr>
            <w:noProof/>
            <w:webHidden/>
            <w:rtl/>
          </w:rPr>
          <w:t>28</w:t>
        </w:r>
        <w:r>
          <w:rPr>
            <w:rStyle w:val="Hyperlink"/>
            <w:noProof/>
            <w:rtl/>
          </w:rPr>
          <w:fldChar w:fldCharType="end"/>
        </w:r>
      </w:hyperlink>
    </w:p>
    <w:p w14:paraId="2AFB568B" w14:textId="77777777" w:rsidR="005C7D7A" w:rsidRDefault="005C7D7A">
      <w:pPr>
        <w:pStyle w:val="TOC2"/>
        <w:tabs>
          <w:tab w:val="left" w:pos="660"/>
          <w:tab w:val="right" w:pos="8302"/>
        </w:tabs>
        <w:rPr>
          <w:rFonts w:eastAsiaTheme="minorEastAsia" w:cstheme="minorBidi"/>
          <w:b w:val="0"/>
          <w:bCs w:val="0"/>
          <w:noProof/>
          <w:sz w:val="22"/>
          <w:szCs w:val="22"/>
          <w:rtl/>
        </w:rPr>
      </w:pPr>
      <w:hyperlink w:anchor="_Toc447539999" w:history="1">
        <w:r w:rsidRPr="00766C81">
          <w:rPr>
            <w:rStyle w:val="Hyperlink"/>
            <w:rFonts w:hint="eastAsia"/>
            <w:noProof/>
            <w:rtl/>
          </w:rPr>
          <w:t>ד</w:t>
        </w:r>
        <w:r w:rsidRPr="00766C81">
          <w:rPr>
            <w:rStyle w:val="Hyperlink"/>
            <w:noProof/>
            <w:rtl/>
          </w:rPr>
          <w:t>.</w:t>
        </w:r>
        <w:r>
          <w:rPr>
            <w:rFonts w:eastAsiaTheme="minorEastAsia" w:cstheme="minorBidi"/>
            <w:b w:val="0"/>
            <w:bCs w:val="0"/>
            <w:noProof/>
            <w:sz w:val="22"/>
            <w:szCs w:val="22"/>
            <w:rtl/>
          </w:rPr>
          <w:tab/>
        </w:r>
        <w:r w:rsidRPr="00766C81">
          <w:rPr>
            <w:rStyle w:val="Hyperlink"/>
            <w:rFonts w:hint="eastAsia"/>
            <w:noProof/>
            <w:rtl/>
          </w:rPr>
          <w:t>תנאים</w:t>
        </w:r>
        <w:r w:rsidRPr="00766C81">
          <w:rPr>
            <w:rStyle w:val="Hyperlink"/>
            <w:noProof/>
            <w:rtl/>
          </w:rPr>
          <w:t xml:space="preserve"> </w:t>
        </w:r>
        <w:r w:rsidRPr="00766C81">
          <w:rPr>
            <w:rStyle w:val="Hyperlink"/>
            <w:rFonts w:hint="eastAsia"/>
            <w:noProof/>
            <w:rtl/>
          </w:rPr>
          <w:t>מוקדמים</w:t>
        </w:r>
        <w:r w:rsidRPr="00766C81">
          <w:rPr>
            <w:rStyle w:val="Hyperlink"/>
            <w:noProof/>
            <w:rtl/>
          </w:rPr>
          <w:t xml:space="preserve"> </w:t>
        </w:r>
        <w:r w:rsidRPr="00766C81">
          <w:rPr>
            <w:rStyle w:val="Hyperlink"/>
            <w:rFonts w:hint="eastAsia"/>
            <w:noProof/>
            <w:rtl/>
          </w:rPr>
          <w:t>ליצירת</w:t>
        </w:r>
        <w:r w:rsidRPr="00766C81">
          <w:rPr>
            <w:rStyle w:val="Hyperlink"/>
            <w:noProof/>
            <w:rtl/>
          </w:rPr>
          <w:t xml:space="preserve"> </w:t>
        </w:r>
        <w:r w:rsidRPr="00766C81">
          <w:rPr>
            <w:rStyle w:val="Hyperlink"/>
            <w:rFonts w:hint="eastAsia"/>
            <w:noProof/>
            <w:rtl/>
          </w:rPr>
          <w:t>שיתוף</w:t>
        </w:r>
        <w:r w:rsidRPr="00766C81">
          <w:rPr>
            <w:rStyle w:val="Hyperlink"/>
            <w:noProof/>
            <w:rtl/>
          </w:rPr>
          <w:t xml:space="preserve"> </w:t>
        </w:r>
        <w:r w:rsidRPr="00766C81">
          <w:rPr>
            <w:rStyle w:val="Hyperlink"/>
            <w:rFonts w:hint="eastAsia"/>
            <w:noProof/>
            <w:rtl/>
          </w:rPr>
          <w:t>פעולה</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Toc447539999 \h</w:instrText>
        </w:r>
        <w:r>
          <w:rPr>
            <w:noProof/>
            <w:webHidden/>
            <w:rtl/>
          </w:rPr>
          <w:instrText xml:space="preserve"> </w:instrText>
        </w:r>
        <w:r>
          <w:rPr>
            <w:rStyle w:val="Hyperlink"/>
            <w:noProof/>
            <w:rtl/>
          </w:rPr>
        </w:r>
        <w:r>
          <w:rPr>
            <w:rStyle w:val="Hyperlink"/>
            <w:noProof/>
            <w:rtl/>
          </w:rPr>
          <w:fldChar w:fldCharType="separate"/>
        </w:r>
        <w:r>
          <w:rPr>
            <w:noProof/>
            <w:webHidden/>
            <w:rtl/>
          </w:rPr>
          <w:t>28</w:t>
        </w:r>
        <w:r>
          <w:rPr>
            <w:rStyle w:val="Hyperlink"/>
            <w:noProof/>
            <w:rtl/>
          </w:rPr>
          <w:fldChar w:fldCharType="end"/>
        </w:r>
      </w:hyperlink>
    </w:p>
    <w:p w14:paraId="0733D317" w14:textId="77777777" w:rsidR="005C7D7A" w:rsidRDefault="005C7D7A">
      <w:pPr>
        <w:pStyle w:val="TOC2"/>
        <w:tabs>
          <w:tab w:val="left" w:pos="660"/>
          <w:tab w:val="right" w:pos="8302"/>
        </w:tabs>
        <w:rPr>
          <w:rFonts w:eastAsiaTheme="minorEastAsia" w:cstheme="minorBidi"/>
          <w:b w:val="0"/>
          <w:bCs w:val="0"/>
          <w:noProof/>
          <w:sz w:val="22"/>
          <w:szCs w:val="22"/>
          <w:rtl/>
        </w:rPr>
      </w:pPr>
      <w:hyperlink w:anchor="_Toc447540000" w:history="1">
        <w:r w:rsidRPr="00766C81">
          <w:rPr>
            <w:rStyle w:val="Hyperlink"/>
            <w:rFonts w:hint="eastAsia"/>
            <w:noProof/>
            <w:rtl/>
          </w:rPr>
          <w:t>ה</w:t>
        </w:r>
        <w:r w:rsidRPr="00766C81">
          <w:rPr>
            <w:rStyle w:val="Hyperlink"/>
            <w:noProof/>
            <w:rtl/>
          </w:rPr>
          <w:t>.</w:t>
        </w:r>
        <w:r>
          <w:rPr>
            <w:rFonts w:eastAsiaTheme="minorEastAsia" w:cstheme="minorBidi"/>
            <w:b w:val="0"/>
            <w:bCs w:val="0"/>
            <w:noProof/>
            <w:sz w:val="22"/>
            <w:szCs w:val="22"/>
            <w:rtl/>
          </w:rPr>
          <w:tab/>
        </w:r>
        <w:r w:rsidRPr="00766C81">
          <w:rPr>
            <w:rStyle w:val="Hyperlink"/>
            <w:rFonts w:hint="eastAsia"/>
            <w:noProof/>
            <w:rtl/>
          </w:rPr>
          <w:t>נוסחת</w:t>
        </w:r>
        <w:r w:rsidRPr="00766C81">
          <w:rPr>
            <w:rStyle w:val="Hyperlink"/>
            <w:noProof/>
            <w:rtl/>
          </w:rPr>
          <w:t xml:space="preserve"> </w:t>
        </w:r>
        <w:r w:rsidRPr="00766C81">
          <w:rPr>
            <w:rStyle w:val="Hyperlink"/>
            <w:rFonts w:hint="eastAsia"/>
            <w:noProof/>
            <w:rtl/>
          </w:rPr>
          <w:t>אדיג</w:t>
        </w:r>
        <w:r w:rsidRPr="00766C81">
          <w:rPr>
            <w:rStyle w:val="Hyperlink"/>
            <w:noProof/>
            <w:rtl/>
          </w:rPr>
          <w:t>'</w:t>
        </w:r>
        <w:r w:rsidRPr="00766C81">
          <w:rPr>
            <w:rStyle w:val="Hyperlink"/>
            <w:rFonts w:hint="eastAsia"/>
            <w:noProof/>
            <w:rtl/>
          </w:rPr>
          <w:t>ס</w:t>
        </w:r>
        <w:r w:rsidRPr="00766C81">
          <w:rPr>
            <w:rStyle w:val="Hyperlink"/>
            <w:noProof/>
            <w:rtl/>
          </w:rPr>
          <w:t xml:space="preserve"> </w:t>
        </w:r>
        <w:r w:rsidRPr="00766C81">
          <w:rPr>
            <w:rStyle w:val="Hyperlink"/>
            <w:rFonts w:hint="eastAsia"/>
            <w:noProof/>
            <w:rtl/>
          </w:rPr>
          <w:t>לפרודוקטיביות</w:t>
        </w:r>
        <w:r w:rsidRPr="00766C81">
          <w:rPr>
            <w:rStyle w:val="Hyperlink"/>
            <w:noProof/>
            <w:rtl/>
          </w:rPr>
          <w:t xml:space="preserve"> </w:t>
        </w:r>
        <w:r w:rsidRPr="00766C81">
          <w:rPr>
            <w:rStyle w:val="Hyperlink"/>
            <w:rFonts w:hint="eastAsia"/>
            <w:noProof/>
            <w:rtl/>
          </w:rPr>
          <w:t>של</w:t>
        </w:r>
        <w:r w:rsidRPr="00766C81">
          <w:rPr>
            <w:rStyle w:val="Hyperlink"/>
            <w:noProof/>
            <w:rtl/>
          </w:rPr>
          <w:t xml:space="preserve"> </w:t>
        </w:r>
        <w:r w:rsidRPr="00766C81">
          <w:rPr>
            <w:rStyle w:val="Hyperlink"/>
            <w:rFonts w:hint="eastAsia"/>
            <w:noProof/>
            <w:rtl/>
          </w:rPr>
          <w:t>ארגון</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Toc447540000 \h</w:instrText>
        </w:r>
        <w:r>
          <w:rPr>
            <w:noProof/>
            <w:webHidden/>
            <w:rtl/>
          </w:rPr>
          <w:instrText xml:space="preserve"> </w:instrText>
        </w:r>
        <w:r>
          <w:rPr>
            <w:rStyle w:val="Hyperlink"/>
            <w:noProof/>
            <w:rtl/>
          </w:rPr>
        </w:r>
        <w:r>
          <w:rPr>
            <w:rStyle w:val="Hyperlink"/>
            <w:noProof/>
            <w:rtl/>
          </w:rPr>
          <w:fldChar w:fldCharType="separate"/>
        </w:r>
        <w:r>
          <w:rPr>
            <w:noProof/>
            <w:webHidden/>
            <w:rtl/>
          </w:rPr>
          <w:t>29</w:t>
        </w:r>
        <w:r>
          <w:rPr>
            <w:rStyle w:val="Hyperlink"/>
            <w:noProof/>
            <w:rtl/>
          </w:rPr>
          <w:fldChar w:fldCharType="end"/>
        </w:r>
      </w:hyperlink>
    </w:p>
    <w:p w14:paraId="6A35BC7F" w14:textId="77777777" w:rsidR="005C7D7A" w:rsidRDefault="005C7D7A">
      <w:pPr>
        <w:pStyle w:val="TOC1"/>
        <w:tabs>
          <w:tab w:val="right" w:pos="8302"/>
        </w:tabs>
        <w:rPr>
          <w:rFonts w:asciiTheme="minorHAnsi" w:eastAsiaTheme="minorEastAsia" w:hAnsiTheme="minorHAnsi" w:cstheme="minorBidi"/>
          <w:b w:val="0"/>
          <w:bCs w:val="0"/>
          <w:caps w:val="0"/>
          <w:noProof/>
          <w:sz w:val="22"/>
          <w:szCs w:val="22"/>
          <w:rtl/>
        </w:rPr>
      </w:pPr>
      <w:hyperlink w:anchor="_Toc447540001" w:history="1">
        <w:r w:rsidRPr="00766C81">
          <w:rPr>
            <w:rStyle w:val="Hyperlink"/>
            <w:rFonts w:hint="eastAsia"/>
            <w:noProof/>
            <w:rtl/>
          </w:rPr>
          <w:t>פרק</w:t>
        </w:r>
        <w:r w:rsidRPr="00766C81">
          <w:rPr>
            <w:rStyle w:val="Hyperlink"/>
            <w:noProof/>
            <w:rtl/>
          </w:rPr>
          <w:t xml:space="preserve"> </w:t>
        </w:r>
        <w:r w:rsidRPr="00766C81">
          <w:rPr>
            <w:rStyle w:val="Hyperlink"/>
            <w:rFonts w:hint="eastAsia"/>
            <w:noProof/>
            <w:rtl/>
          </w:rPr>
          <w:t>שלישי</w:t>
        </w:r>
        <w:r w:rsidRPr="00766C81">
          <w:rPr>
            <w:rStyle w:val="Hyperlink"/>
            <w:noProof/>
            <w:rtl/>
          </w:rPr>
          <w:t xml:space="preserve">: </w:t>
        </w:r>
        <w:r w:rsidRPr="00766C81">
          <w:rPr>
            <w:rStyle w:val="Hyperlink"/>
            <w:rFonts w:hint="eastAsia"/>
            <w:noProof/>
            <w:rtl/>
          </w:rPr>
          <w:t>משטרה</w:t>
        </w:r>
        <w:r w:rsidRPr="00766C81">
          <w:rPr>
            <w:rStyle w:val="Hyperlink"/>
            <w:noProof/>
            <w:rtl/>
          </w:rPr>
          <w:t xml:space="preserve"> </w:t>
        </w:r>
        <w:r w:rsidRPr="00766C81">
          <w:rPr>
            <w:rStyle w:val="Hyperlink"/>
            <w:rFonts w:hint="eastAsia"/>
            <w:noProof/>
            <w:rtl/>
          </w:rPr>
          <w:t>צבאית</w:t>
        </w:r>
        <w:r w:rsidRPr="00766C81">
          <w:rPr>
            <w:rStyle w:val="Hyperlink"/>
            <w:noProof/>
            <w:rtl/>
          </w:rPr>
          <w:t xml:space="preserve"> </w:t>
        </w:r>
        <w:r w:rsidRPr="00766C81">
          <w:rPr>
            <w:rStyle w:val="Hyperlink"/>
            <w:rFonts w:hint="eastAsia"/>
            <w:noProof/>
            <w:rtl/>
          </w:rPr>
          <w:t>מהי</w:t>
        </w:r>
        <w:r w:rsidRPr="00766C81">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Toc447540001 \h</w:instrText>
        </w:r>
        <w:r>
          <w:rPr>
            <w:noProof/>
            <w:webHidden/>
            <w:rtl/>
          </w:rPr>
          <w:instrText xml:space="preserve"> </w:instrText>
        </w:r>
        <w:r>
          <w:rPr>
            <w:rStyle w:val="Hyperlink"/>
            <w:noProof/>
            <w:rtl/>
          </w:rPr>
        </w:r>
        <w:r>
          <w:rPr>
            <w:rStyle w:val="Hyperlink"/>
            <w:noProof/>
            <w:rtl/>
          </w:rPr>
          <w:fldChar w:fldCharType="separate"/>
        </w:r>
        <w:r>
          <w:rPr>
            <w:noProof/>
            <w:webHidden/>
            <w:rtl/>
          </w:rPr>
          <w:t>30</w:t>
        </w:r>
        <w:r>
          <w:rPr>
            <w:rStyle w:val="Hyperlink"/>
            <w:noProof/>
            <w:rtl/>
          </w:rPr>
          <w:fldChar w:fldCharType="end"/>
        </w:r>
      </w:hyperlink>
    </w:p>
    <w:p w14:paraId="2A8D353F" w14:textId="77777777" w:rsidR="005C7D7A" w:rsidRDefault="005C7D7A">
      <w:pPr>
        <w:pStyle w:val="TOC2"/>
        <w:tabs>
          <w:tab w:val="left" w:pos="660"/>
          <w:tab w:val="right" w:pos="8302"/>
        </w:tabs>
        <w:rPr>
          <w:rFonts w:eastAsiaTheme="minorEastAsia" w:cstheme="minorBidi"/>
          <w:b w:val="0"/>
          <w:bCs w:val="0"/>
          <w:noProof/>
          <w:sz w:val="22"/>
          <w:szCs w:val="22"/>
          <w:rtl/>
        </w:rPr>
      </w:pPr>
      <w:hyperlink w:anchor="_Toc447540002" w:history="1">
        <w:r w:rsidRPr="00766C81">
          <w:rPr>
            <w:rStyle w:val="Hyperlink"/>
            <w:rFonts w:hint="eastAsia"/>
            <w:noProof/>
            <w:rtl/>
          </w:rPr>
          <w:t>א</w:t>
        </w:r>
        <w:r w:rsidRPr="00766C81">
          <w:rPr>
            <w:rStyle w:val="Hyperlink"/>
            <w:noProof/>
            <w:rtl/>
          </w:rPr>
          <w:t>.</w:t>
        </w:r>
        <w:r>
          <w:rPr>
            <w:rFonts w:eastAsiaTheme="minorEastAsia" w:cstheme="minorBidi"/>
            <w:b w:val="0"/>
            <w:bCs w:val="0"/>
            <w:noProof/>
            <w:sz w:val="22"/>
            <w:szCs w:val="22"/>
            <w:rtl/>
          </w:rPr>
          <w:tab/>
        </w:r>
        <w:r w:rsidRPr="00766C81">
          <w:rPr>
            <w:rStyle w:val="Hyperlink"/>
            <w:rFonts w:hint="eastAsia"/>
            <w:noProof/>
            <w:rtl/>
          </w:rPr>
          <w:t>מהי</w:t>
        </w:r>
        <w:r w:rsidRPr="00766C81">
          <w:rPr>
            <w:rStyle w:val="Hyperlink"/>
            <w:noProof/>
            <w:rtl/>
          </w:rPr>
          <w:t xml:space="preserve"> </w:t>
        </w:r>
        <w:r w:rsidRPr="00766C81">
          <w:rPr>
            <w:rStyle w:val="Hyperlink"/>
            <w:rFonts w:hint="eastAsia"/>
            <w:noProof/>
            <w:rtl/>
          </w:rPr>
          <w:t>משטרה</w:t>
        </w:r>
        <w:r w:rsidRPr="00766C81">
          <w:rPr>
            <w:rStyle w:val="Hyperlink"/>
            <w:noProof/>
            <w:rtl/>
          </w:rPr>
          <w:t xml:space="preserve"> </w:t>
        </w:r>
        <w:r w:rsidRPr="00766C81">
          <w:rPr>
            <w:rStyle w:val="Hyperlink"/>
            <w:rFonts w:hint="eastAsia"/>
            <w:noProof/>
            <w:rtl/>
          </w:rPr>
          <w:t>ומהו</w:t>
        </w:r>
        <w:r w:rsidRPr="00766C81">
          <w:rPr>
            <w:rStyle w:val="Hyperlink"/>
            <w:noProof/>
            <w:rtl/>
          </w:rPr>
          <w:t xml:space="preserve"> </w:t>
        </w:r>
        <w:r w:rsidRPr="00766C81">
          <w:rPr>
            <w:rStyle w:val="Hyperlink"/>
            <w:rFonts w:hint="eastAsia"/>
            <w:noProof/>
            <w:rtl/>
          </w:rPr>
          <w:t>שיטור</w:t>
        </w:r>
        <w:r w:rsidRPr="00766C81">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Toc447540002 \h</w:instrText>
        </w:r>
        <w:r>
          <w:rPr>
            <w:noProof/>
            <w:webHidden/>
            <w:rtl/>
          </w:rPr>
          <w:instrText xml:space="preserve"> </w:instrText>
        </w:r>
        <w:r>
          <w:rPr>
            <w:rStyle w:val="Hyperlink"/>
            <w:noProof/>
            <w:rtl/>
          </w:rPr>
        </w:r>
        <w:r>
          <w:rPr>
            <w:rStyle w:val="Hyperlink"/>
            <w:noProof/>
            <w:rtl/>
          </w:rPr>
          <w:fldChar w:fldCharType="separate"/>
        </w:r>
        <w:r>
          <w:rPr>
            <w:noProof/>
            <w:webHidden/>
            <w:rtl/>
          </w:rPr>
          <w:t>30</w:t>
        </w:r>
        <w:r>
          <w:rPr>
            <w:rStyle w:val="Hyperlink"/>
            <w:noProof/>
            <w:rtl/>
          </w:rPr>
          <w:fldChar w:fldCharType="end"/>
        </w:r>
      </w:hyperlink>
    </w:p>
    <w:p w14:paraId="064074F4" w14:textId="77777777" w:rsidR="005C7D7A" w:rsidRDefault="005C7D7A">
      <w:pPr>
        <w:pStyle w:val="TOC2"/>
        <w:tabs>
          <w:tab w:val="left" w:pos="660"/>
          <w:tab w:val="right" w:pos="8302"/>
        </w:tabs>
        <w:rPr>
          <w:rFonts w:eastAsiaTheme="minorEastAsia" w:cstheme="minorBidi"/>
          <w:b w:val="0"/>
          <w:bCs w:val="0"/>
          <w:noProof/>
          <w:sz w:val="22"/>
          <w:szCs w:val="22"/>
          <w:rtl/>
        </w:rPr>
      </w:pPr>
      <w:hyperlink w:anchor="_Toc447540003" w:history="1">
        <w:r w:rsidRPr="00766C81">
          <w:rPr>
            <w:rStyle w:val="Hyperlink"/>
            <w:rFonts w:hint="eastAsia"/>
            <w:noProof/>
            <w:rtl/>
          </w:rPr>
          <w:t>ב</w:t>
        </w:r>
        <w:r w:rsidRPr="00766C81">
          <w:rPr>
            <w:rStyle w:val="Hyperlink"/>
            <w:noProof/>
            <w:rtl/>
          </w:rPr>
          <w:t>.</w:t>
        </w:r>
        <w:r>
          <w:rPr>
            <w:rFonts w:eastAsiaTheme="minorEastAsia" w:cstheme="minorBidi"/>
            <w:b w:val="0"/>
            <w:bCs w:val="0"/>
            <w:noProof/>
            <w:sz w:val="22"/>
            <w:szCs w:val="22"/>
            <w:rtl/>
          </w:rPr>
          <w:tab/>
        </w:r>
        <w:r w:rsidRPr="00766C81">
          <w:rPr>
            <w:rStyle w:val="Hyperlink"/>
            <w:rFonts w:hint="eastAsia"/>
            <w:noProof/>
            <w:rtl/>
          </w:rPr>
          <w:t>מהי</w:t>
        </w:r>
        <w:r w:rsidRPr="00766C81">
          <w:rPr>
            <w:rStyle w:val="Hyperlink"/>
            <w:noProof/>
            <w:rtl/>
          </w:rPr>
          <w:t xml:space="preserve"> </w:t>
        </w:r>
        <w:r w:rsidRPr="00766C81">
          <w:rPr>
            <w:rStyle w:val="Hyperlink"/>
            <w:rFonts w:hint="eastAsia"/>
            <w:noProof/>
            <w:rtl/>
          </w:rPr>
          <w:t>משטרה</w:t>
        </w:r>
        <w:r w:rsidRPr="00766C81">
          <w:rPr>
            <w:rStyle w:val="Hyperlink"/>
            <w:noProof/>
            <w:rtl/>
          </w:rPr>
          <w:t xml:space="preserve"> </w:t>
        </w:r>
        <w:r w:rsidRPr="00766C81">
          <w:rPr>
            <w:rStyle w:val="Hyperlink"/>
            <w:rFonts w:hint="eastAsia"/>
            <w:noProof/>
            <w:rtl/>
          </w:rPr>
          <w:t>צבאית</w:t>
        </w:r>
        <w:r w:rsidRPr="00766C81">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Toc447540003 \h</w:instrText>
        </w:r>
        <w:r>
          <w:rPr>
            <w:noProof/>
            <w:webHidden/>
            <w:rtl/>
          </w:rPr>
          <w:instrText xml:space="preserve"> </w:instrText>
        </w:r>
        <w:r>
          <w:rPr>
            <w:rStyle w:val="Hyperlink"/>
            <w:noProof/>
            <w:rtl/>
          </w:rPr>
        </w:r>
        <w:r>
          <w:rPr>
            <w:rStyle w:val="Hyperlink"/>
            <w:noProof/>
            <w:rtl/>
          </w:rPr>
          <w:fldChar w:fldCharType="separate"/>
        </w:r>
        <w:r>
          <w:rPr>
            <w:noProof/>
            <w:webHidden/>
            <w:rtl/>
          </w:rPr>
          <w:t>31</w:t>
        </w:r>
        <w:r>
          <w:rPr>
            <w:rStyle w:val="Hyperlink"/>
            <w:noProof/>
            <w:rtl/>
          </w:rPr>
          <w:fldChar w:fldCharType="end"/>
        </w:r>
      </w:hyperlink>
    </w:p>
    <w:p w14:paraId="71D3578E" w14:textId="77777777" w:rsidR="005C7D7A" w:rsidRDefault="005C7D7A">
      <w:pPr>
        <w:pStyle w:val="TOC2"/>
        <w:tabs>
          <w:tab w:val="left" w:pos="660"/>
          <w:tab w:val="right" w:pos="8302"/>
        </w:tabs>
        <w:rPr>
          <w:rFonts w:eastAsiaTheme="minorEastAsia" w:cstheme="minorBidi"/>
          <w:b w:val="0"/>
          <w:bCs w:val="0"/>
          <w:noProof/>
          <w:sz w:val="22"/>
          <w:szCs w:val="22"/>
          <w:rtl/>
        </w:rPr>
      </w:pPr>
      <w:hyperlink w:anchor="_Toc447540004" w:history="1">
        <w:r w:rsidRPr="00766C81">
          <w:rPr>
            <w:rStyle w:val="Hyperlink"/>
            <w:rFonts w:hint="eastAsia"/>
            <w:noProof/>
            <w:rtl/>
          </w:rPr>
          <w:t>ג</w:t>
        </w:r>
        <w:r w:rsidRPr="00766C81">
          <w:rPr>
            <w:rStyle w:val="Hyperlink"/>
            <w:noProof/>
            <w:rtl/>
          </w:rPr>
          <w:t>.</w:t>
        </w:r>
        <w:r>
          <w:rPr>
            <w:rFonts w:eastAsiaTheme="minorEastAsia" w:cstheme="minorBidi"/>
            <w:b w:val="0"/>
            <w:bCs w:val="0"/>
            <w:noProof/>
            <w:sz w:val="22"/>
            <w:szCs w:val="22"/>
            <w:rtl/>
          </w:rPr>
          <w:tab/>
        </w:r>
        <w:r w:rsidRPr="00766C81">
          <w:rPr>
            <w:rStyle w:val="Hyperlink"/>
            <w:rFonts w:hint="eastAsia"/>
            <w:noProof/>
            <w:rtl/>
          </w:rPr>
          <w:t>הדילמה</w:t>
        </w:r>
        <w:r w:rsidRPr="00766C81">
          <w:rPr>
            <w:rStyle w:val="Hyperlink"/>
            <w:noProof/>
            <w:rtl/>
          </w:rPr>
          <w:t xml:space="preserve"> </w:t>
        </w:r>
        <w:r w:rsidRPr="00766C81">
          <w:rPr>
            <w:rStyle w:val="Hyperlink"/>
            <w:rFonts w:hint="eastAsia"/>
            <w:noProof/>
            <w:rtl/>
          </w:rPr>
          <w:t>המובנית</w:t>
        </w:r>
        <w:r w:rsidRPr="00766C81">
          <w:rPr>
            <w:rStyle w:val="Hyperlink"/>
            <w:noProof/>
            <w:rtl/>
          </w:rPr>
          <w:t xml:space="preserve"> </w:t>
        </w:r>
        <w:r w:rsidRPr="00766C81">
          <w:rPr>
            <w:rStyle w:val="Hyperlink"/>
            <w:rFonts w:hint="eastAsia"/>
            <w:noProof/>
            <w:rtl/>
          </w:rPr>
          <w:t>של</w:t>
        </w:r>
        <w:r w:rsidRPr="00766C81">
          <w:rPr>
            <w:rStyle w:val="Hyperlink"/>
            <w:noProof/>
            <w:rtl/>
          </w:rPr>
          <w:t xml:space="preserve"> </w:t>
        </w:r>
        <w:r w:rsidRPr="00766C81">
          <w:rPr>
            <w:rStyle w:val="Hyperlink"/>
            <w:rFonts w:hint="eastAsia"/>
            <w:noProof/>
            <w:rtl/>
          </w:rPr>
          <w:t>הקשר</w:t>
        </w:r>
        <w:r w:rsidRPr="00766C81">
          <w:rPr>
            <w:rStyle w:val="Hyperlink"/>
            <w:noProof/>
            <w:rtl/>
          </w:rPr>
          <w:t xml:space="preserve"> </w:t>
        </w:r>
        <w:r w:rsidRPr="00766C81">
          <w:rPr>
            <w:rStyle w:val="Hyperlink"/>
            <w:rFonts w:hint="eastAsia"/>
            <w:noProof/>
            <w:rtl/>
          </w:rPr>
          <w:t>עם</w:t>
        </w:r>
        <w:r w:rsidRPr="00766C81">
          <w:rPr>
            <w:rStyle w:val="Hyperlink"/>
            <w:noProof/>
            <w:rtl/>
          </w:rPr>
          <w:t xml:space="preserve"> </w:t>
        </w:r>
        <w:r w:rsidRPr="00766C81">
          <w:rPr>
            <w:rStyle w:val="Hyperlink"/>
            <w:rFonts w:hint="eastAsia"/>
            <w:noProof/>
            <w:rtl/>
          </w:rPr>
          <w:t>הפיקוד</w:t>
        </w:r>
        <w:r w:rsidRPr="00766C81">
          <w:rPr>
            <w:rStyle w:val="Hyperlink"/>
            <w:noProof/>
            <w:rtl/>
          </w:rPr>
          <w:t xml:space="preserve"> </w:t>
        </w:r>
        <w:r w:rsidRPr="00766C81">
          <w:rPr>
            <w:rStyle w:val="Hyperlink"/>
            <w:rFonts w:hint="eastAsia"/>
            <w:noProof/>
            <w:rtl/>
          </w:rPr>
          <w:t>הצבאי</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Toc447540004 \h</w:instrText>
        </w:r>
        <w:r>
          <w:rPr>
            <w:noProof/>
            <w:webHidden/>
            <w:rtl/>
          </w:rPr>
          <w:instrText xml:space="preserve"> </w:instrText>
        </w:r>
        <w:r>
          <w:rPr>
            <w:rStyle w:val="Hyperlink"/>
            <w:noProof/>
            <w:rtl/>
          </w:rPr>
        </w:r>
        <w:r>
          <w:rPr>
            <w:rStyle w:val="Hyperlink"/>
            <w:noProof/>
            <w:rtl/>
          </w:rPr>
          <w:fldChar w:fldCharType="separate"/>
        </w:r>
        <w:r>
          <w:rPr>
            <w:noProof/>
            <w:webHidden/>
            <w:rtl/>
          </w:rPr>
          <w:t>31</w:t>
        </w:r>
        <w:r>
          <w:rPr>
            <w:rStyle w:val="Hyperlink"/>
            <w:noProof/>
            <w:rtl/>
          </w:rPr>
          <w:fldChar w:fldCharType="end"/>
        </w:r>
      </w:hyperlink>
    </w:p>
    <w:p w14:paraId="53D2D527" w14:textId="77777777" w:rsidR="005C7D7A" w:rsidRDefault="005C7D7A">
      <w:pPr>
        <w:pStyle w:val="TOC2"/>
        <w:tabs>
          <w:tab w:val="left" w:pos="660"/>
          <w:tab w:val="right" w:pos="8302"/>
        </w:tabs>
        <w:rPr>
          <w:rFonts w:eastAsiaTheme="minorEastAsia" w:cstheme="minorBidi"/>
          <w:b w:val="0"/>
          <w:bCs w:val="0"/>
          <w:noProof/>
          <w:sz w:val="22"/>
          <w:szCs w:val="22"/>
          <w:rtl/>
        </w:rPr>
      </w:pPr>
      <w:hyperlink w:anchor="_Toc447540005" w:history="1">
        <w:r w:rsidRPr="00766C81">
          <w:rPr>
            <w:rStyle w:val="Hyperlink"/>
            <w:rFonts w:hint="eastAsia"/>
            <w:noProof/>
            <w:rtl/>
          </w:rPr>
          <w:t>ד</w:t>
        </w:r>
        <w:r w:rsidRPr="00766C81">
          <w:rPr>
            <w:rStyle w:val="Hyperlink"/>
            <w:noProof/>
            <w:rtl/>
          </w:rPr>
          <w:t>.</w:t>
        </w:r>
        <w:r>
          <w:rPr>
            <w:rFonts w:eastAsiaTheme="minorEastAsia" w:cstheme="minorBidi"/>
            <w:b w:val="0"/>
            <w:bCs w:val="0"/>
            <w:noProof/>
            <w:sz w:val="22"/>
            <w:szCs w:val="22"/>
            <w:rtl/>
          </w:rPr>
          <w:tab/>
        </w:r>
        <w:r w:rsidRPr="00766C81">
          <w:rPr>
            <w:rStyle w:val="Hyperlink"/>
            <w:rFonts w:hint="eastAsia"/>
            <w:noProof/>
            <w:rtl/>
          </w:rPr>
          <w:t>עיקרון</w:t>
        </w:r>
        <w:r w:rsidRPr="00766C81">
          <w:rPr>
            <w:rStyle w:val="Hyperlink"/>
            <w:noProof/>
            <w:rtl/>
          </w:rPr>
          <w:t xml:space="preserve"> </w:t>
        </w:r>
        <w:r w:rsidRPr="00766C81">
          <w:rPr>
            <w:rStyle w:val="Hyperlink"/>
            <w:rFonts w:hint="eastAsia"/>
            <w:noProof/>
            <w:rtl/>
          </w:rPr>
          <w:t>עצמאות</w:t>
        </w:r>
        <w:r w:rsidRPr="00766C81">
          <w:rPr>
            <w:rStyle w:val="Hyperlink"/>
            <w:noProof/>
            <w:rtl/>
          </w:rPr>
          <w:t xml:space="preserve"> </w:t>
        </w:r>
        <w:r w:rsidRPr="00766C81">
          <w:rPr>
            <w:rStyle w:val="Hyperlink"/>
            <w:rFonts w:hint="eastAsia"/>
            <w:noProof/>
            <w:rtl/>
          </w:rPr>
          <w:t>החקירה</w:t>
        </w:r>
        <w:r w:rsidRPr="00766C81">
          <w:rPr>
            <w:rStyle w:val="Hyperlink"/>
            <w:noProof/>
            <w:rtl/>
          </w:rPr>
          <w:t xml:space="preserve"> </w:t>
        </w:r>
        <w:r w:rsidRPr="00766C81">
          <w:rPr>
            <w:rStyle w:val="Hyperlink"/>
            <w:rFonts w:hint="eastAsia"/>
            <w:noProof/>
            <w:rtl/>
          </w:rPr>
          <w:t>והמודיעין</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Toc447540005 \h</w:instrText>
        </w:r>
        <w:r>
          <w:rPr>
            <w:noProof/>
            <w:webHidden/>
            <w:rtl/>
          </w:rPr>
          <w:instrText xml:space="preserve"> </w:instrText>
        </w:r>
        <w:r>
          <w:rPr>
            <w:rStyle w:val="Hyperlink"/>
            <w:noProof/>
            <w:rtl/>
          </w:rPr>
        </w:r>
        <w:r>
          <w:rPr>
            <w:rStyle w:val="Hyperlink"/>
            <w:noProof/>
            <w:rtl/>
          </w:rPr>
          <w:fldChar w:fldCharType="separate"/>
        </w:r>
        <w:r>
          <w:rPr>
            <w:noProof/>
            <w:webHidden/>
            <w:rtl/>
          </w:rPr>
          <w:t>32</w:t>
        </w:r>
        <w:r>
          <w:rPr>
            <w:rStyle w:val="Hyperlink"/>
            <w:noProof/>
            <w:rtl/>
          </w:rPr>
          <w:fldChar w:fldCharType="end"/>
        </w:r>
      </w:hyperlink>
    </w:p>
    <w:p w14:paraId="5A4808AA" w14:textId="77777777" w:rsidR="005C7D7A" w:rsidRDefault="005C7D7A">
      <w:pPr>
        <w:pStyle w:val="TOC2"/>
        <w:tabs>
          <w:tab w:val="left" w:pos="660"/>
          <w:tab w:val="right" w:pos="8302"/>
        </w:tabs>
        <w:rPr>
          <w:rFonts w:eastAsiaTheme="minorEastAsia" w:cstheme="minorBidi"/>
          <w:b w:val="0"/>
          <w:bCs w:val="0"/>
          <w:noProof/>
          <w:sz w:val="22"/>
          <w:szCs w:val="22"/>
          <w:rtl/>
        </w:rPr>
      </w:pPr>
      <w:hyperlink w:anchor="_Toc447540006" w:history="1">
        <w:r w:rsidRPr="00766C81">
          <w:rPr>
            <w:rStyle w:val="Hyperlink"/>
            <w:rFonts w:hint="eastAsia"/>
            <w:noProof/>
            <w:rtl/>
          </w:rPr>
          <w:t>ה</w:t>
        </w:r>
        <w:r w:rsidRPr="00766C81">
          <w:rPr>
            <w:rStyle w:val="Hyperlink"/>
            <w:noProof/>
            <w:rtl/>
          </w:rPr>
          <w:t>.</w:t>
        </w:r>
        <w:r>
          <w:rPr>
            <w:rFonts w:eastAsiaTheme="minorEastAsia" w:cstheme="minorBidi"/>
            <w:b w:val="0"/>
            <w:bCs w:val="0"/>
            <w:noProof/>
            <w:sz w:val="22"/>
            <w:szCs w:val="22"/>
            <w:rtl/>
          </w:rPr>
          <w:tab/>
        </w:r>
        <w:r w:rsidRPr="00766C81">
          <w:rPr>
            <w:rStyle w:val="Hyperlink"/>
            <w:rFonts w:hint="eastAsia"/>
            <w:noProof/>
            <w:rtl/>
          </w:rPr>
          <w:t>מהי</w:t>
        </w:r>
        <w:r w:rsidRPr="00766C81">
          <w:rPr>
            <w:rStyle w:val="Hyperlink"/>
            <w:noProof/>
            <w:rtl/>
          </w:rPr>
          <w:t xml:space="preserve"> </w:t>
        </w:r>
        <w:r w:rsidRPr="00766C81">
          <w:rPr>
            <w:rStyle w:val="Hyperlink"/>
            <w:rFonts w:hint="eastAsia"/>
            <w:noProof/>
            <w:rtl/>
          </w:rPr>
          <w:t>דמות</w:t>
        </w:r>
        <w:r w:rsidRPr="00766C81">
          <w:rPr>
            <w:rStyle w:val="Hyperlink"/>
            <w:noProof/>
            <w:rtl/>
          </w:rPr>
          <w:t xml:space="preserve"> </w:t>
        </w:r>
        <w:r w:rsidRPr="00766C81">
          <w:rPr>
            <w:rStyle w:val="Hyperlink"/>
            <w:rFonts w:hint="eastAsia"/>
            <w:noProof/>
            <w:rtl/>
          </w:rPr>
          <w:t>השוטר</w:t>
        </w:r>
        <w:r w:rsidRPr="00766C81">
          <w:rPr>
            <w:rStyle w:val="Hyperlink"/>
            <w:noProof/>
            <w:rtl/>
          </w:rPr>
          <w:t xml:space="preserve"> </w:t>
        </w:r>
        <w:r w:rsidRPr="00766C81">
          <w:rPr>
            <w:rStyle w:val="Hyperlink"/>
            <w:rFonts w:hint="eastAsia"/>
            <w:noProof/>
            <w:rtl/>
          </w:rPr>
          <w:t>הצבאי</w:t>
        </w:r>
        <w:r w:rsidRPr="00766C81">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Toc447540006 \h</w:instrText>
        </w:r>
        <w:r>
          <w:rPr>
            <w:noProof/>
            <w:webHidden/>
            <w:rtl/>
          </w:rPr>
          <w:instrText xml:space="preserve"> </w:instrText>
        </w:r>
        <w:r>
          <w:rPr>
            <w:rStyle w:val="Hyperlink"/>
            <w:noProof/>
            <w:rtl/>
          </w:rPr>
        </w:r>
        <w:r>
          <w:rPr>
            <w:rStyle w:val="Hyperlink"/>
            <w:noProof/>
            <w:rtl/>
          </w:rPr>
          <w:fldChar w:fldCharType="separate"/>
        </w:r>
        <w:r>
          <w:rPr>
            <w:noProof/>
            <w:webHidden/>
            <w:rtl/>
          </w:rPr>
          <w:t>34</w:t>
        </w:r>
        <w:r>
          <w:rPr>
            <w:rStyle w:val="Hyperlink"/>
            <w:noProof/>
            <w:rtl/>
          </w:rPr>
          <w:fldChar w:fldCharType="end"/>
        </w:r>
      </w:hyperlink>
    </w:p>
    <w:p w14:paraId="18815740" w14:textId="77777777" w:rsidR="005C7D7A" w:rsidRDefault="005C7D7A">
      <w:pPr>
        <w:pStyle w:val="TOC2"/>
        <w:tabs>
          <w:tab w:val="left" w:pos="660"/>
          <w:tab w:val="right" w:pos="8302"/>
        </w:tabs>
        <w:rPr>
          <w:rFonts w:eastAsiaTheme="minorEastAsia" w:cstheme="minorBidi"/>
          <w:b w:val="0"/>
          <w:bCs w:val="0"/>
          <w:noProof/>
          <w:sz w:val="22"/>
          <w:szCs w:val="22"/>
          <w:rtl/>
        </w:rPr>
      </w:pPr>
      <w:hyperlink w:anchor="_Toc447540007" w:history="1">
        <w:r w:rsidRPr="00766C81">
          <w:rPr>
            <w:rStyle w:val="Hyperlink"/>
            <w:rFonts w:hint="eastAsia"/>
            <w:noProof/>
            <w:rtl/>
          </w:rPr>
          <w:t>ו</w:t>
        </w:r>
        <w:r w:rsidRPr="00766C81">
          <w:rPr>
            <w:rStyle w:val="Hyperlink"/>
            <w:noProof/>
            <w:rtl/>
          </w:rPr>
          <w:t>.</w:t>
        </w:r>
        <w:r>
          <w:rPr>
            <w:rFonts w:eastAsiaTheme="minorEastAsia" w:cstheme="minorBidi"/>
            <w:b w:val="0"/>
            <w:bCs w:val="0"/>
            <w:noProof/>
            <w:sz w:val="22"/>
            <w:szCs w:val="22"/>
            <w:rtl/>
          </w:rPr>
          <w:tab/>
        </w:r>
        <w:r w:rsidRPr="00766C81">
          <w:rPr>
            <w:rStyle w:val="Hyperlink"/>
            <w:rFonts w:hint="eastAsia"/>
            <w:noProof/>
            <w:rtl/>
          </w:rPr>
          <w:t>האתיקה</w:t>
        </w:r>
        <w:r w:rsidRPr="00766C81">
          <w:rPr>
            <w:rStyle w:val="Hyperlink"/>
            <w:noProof/>
            <w:rtl/>
          </w:rPr>
          <w:t xml:space="preserve"> </w:t>
        </w:r>
        <w:r w:rsidRPr="00766C81">
          <w:rPr>
            <w:rStyle w:val="Hyperlink"/>
            <w:rFonts w:hint="eastAsia"/>
            <w:noProof/>
            <w:rtl/>
          </w:rPr>
          <w:t>המקצועית</w:t>
        </w:r>
        <w:r w:rsidRPr="00766C81">
          <w:rPr>
            <w:rStyle w:val="Hyperlink"/>
            <w:noProof/>
            <w:rtl/>
          </w:rPr>
          <w:t xml:space="preserve"> </w:t>
        </w:r>
        <w:r w:rsidRPr="00766C81">
          <w:rPr>
            <w:rStyle w:val="Hyperlink"/>
            <w:rFonts w:hint="eastAsia"/>
            <w:noProof/>
            <w:rtl/>
          </w:rPr>
          <w:t>של</w:t>
        </w:r>
        <w:r w:rsidRPr="00766C81">
          <w:rPr>
            <w:rStyle w:val="Hyperlink"/>
            <w:noProof/>
            <w:rtl/>
          </w:rPr>
          <w:t xml:space="preserve"> </w:t>
        </w:r>
        <w:r w:rsidRPr="00766C81">
          <w:rPr>
            <w:rStyle w:val="Hyperlink"/>
            <w:rFonts w:hint="eastAsia"/>
            <w:noProof/>
            <w:rtl/>
          </w:rPr>
          <w:t>השיטור</w:t>
        </w:r>
        <w:r w:rsidRPr="00766C81">
          <w:rPr>
            <w:rStyle w:val="Hyperlink"/>
            <w:noProof/>
            <w:rtl/>
          </w:rPr>
          <w:t xml:space="preserve"> </w:t>
        </w:r>
        <w:r w:rsidRPr="00766C81">
          <w:rPr>
            <w:rStyle w:val="Hyperlink"/>
            <w:rFonts w:hint="eastAsia"/>
            <w:noProof/>
            <w:rtl/>
          </w:rPr>
          <w:t>הצבאי</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Toc447540007 \h</w:instrText>
        </w:r>
        <w:r>
          <w:rPr>
            <w:noProof/>
            <w:webHidden/>
            <w:rtl/>
          </w:rPr>
          <w:instrText xml:space="preserve"> </w:instrText>
        </w:r>
        <w:r>
          <w:rPr>
            <w:rStyle w:val="Hyperlink"/>
            <w:noProof/>
            <w:rtl/>
          </w:rPr>
        </w:r>
        <w:r>
          <w:rPr>
            <w:rStyle w:val="Hyperlink"/>
            <w:noProof/>
            <w:rtl/>
          </w:rPr>
          <w:fldChar w:fldCharType="separate"/>
        </w:r>
        <w:r>
          <w:rPr>
            <w:noProof/>
            <w:webHidden/>
            <w:rtl/>
          </w:rPr>
          <w:t>35</w:t>
        </w:r>
        <w:r>
          <w:rPr>
            <w:rStyle w:val="Hyperlink"/>
            <w:noProof/>
            <w:rtl/>
          </w:rPr>
          <w:fldChar w:fldCharType="end"/>
        </w:r>
      </w:hyperlink>
    </w:p>
    <w:p w14:paraId="34FCDE89" w14:textId="77777777" w:rsidR="005C7D7A" w:rsidRDefault="005C7D7A">
      <w:pPr>
        <w:pStyle w:val="TOC1"/>
        <w:tabs>
          <w:tab w:val="right" w:pos="8302"/>
        </w:tabs>
        <w:rPr>
          <w:rFonts w:asciiTheme="minorHAnsi" w:eastAsiaTheme="minorEastAsia" w:hAnsiTheme="minorHAnsi" w:cstheme="minorBidi"/>
          <w:b w:val="0"/>
          <w:bCs w:val="0"/>
          <w:caps w:val="0"/>
          <w:noProof/>
          <w:sz w:val="22"/>
          <w:szCs w:val="22"/>
          <w:rtl/>
        </w:rPr>
      </w:pPr>
      <w:hyperlink w:anchor="_Toc447540008" w:history="1">
        <w:r w:rsidRPr="00766C81">
          <w:rPr>
            <w:rStyle w:val="Hyperlink"/>
            <w:rFonts w:hint="eastAsia"/>
            <w:noProof/>
            <w:rtl/>
          </w:rPr>
          <w:t>פרק</w:t>
        </w:r>
        <w:r w:rsidRPr="00766C81">
          <w:rPr>
            <w:rStyle w:val="Hyperlink"/>
            <w:noProof/>
            <w:rtl/>
          </w:rPr>
          <w:t xml:space="preserve"> </w:t>
        </w:r>
        <w:r w:rsidRPr="00766C81">
          <w:rPr>
            <w:rStyle w:val="Hyperlink"/>
            <w:rFonts w:hint="eastAsia"/>
            <w:noProof/>
            <w:rtl/>
          </w:rPr>
          <w:t>רביעי</w:t>
        </w:r>
        <w:r w:rsidRPr="00766C81">
          <w:rPr>
            <w:rStyle w:val="Hyperlink"/>
            <w:noProof/>
            <w:rtl/>
          </w:rPr>
          <w:t xml:space="preserve">: </w:t>
        </w:r>
        <w:r w:rsidRPr="00766C81">
          <w:rPr>
            <w:rStyle w:val="Hyperlink"/>
            <w:rFonts w:hint="eastAsia"/>
            <w:noProof/>
            <w:rtl/>
          </w:rPr>
          <w:t>חיל</w:t>
        </w:r>
        <w:r w:rsidRPr="00766C81">
          <w:rPr>
            <w:rStyle w:val="Hyperlink"/>
            <w:noProof/>
            <w:rtl/>
          </w:rPr>
          <w:t xml:space="preserve"> </w:t>
        </w:r>
        <w:r w:rsidRPr="00766C81">
          <w:rPr>
            <w:rStyle w:val="Hyperlink"/>
            <w:rFonts w:hint="eastAsia"/>
            <w:noProof/>
            <w:rtl/>
          </w:rPr>
          <w:t>המשטרה</w:t>
        </w:r>
        <w:r w:rsidRPr="00766C81">
          <w:rPr>
            <w:rStyle w:val="Hyperlink"/>
            <w:noProof/>
            <w:rtl/>
          </w:rPr>
          <w:t xml:space="preserve"> </w:t>
        </w:r>
        <w:r w:rsidRPr="00766C81">
          <w:rPr>
            <w:rStyle w:val="Hyperlink"/>
            <w:rFonts w:hint="eastAsia"/>
            <w:noProof/>
            <w:rtl/>
          </w:rPr>
          <w:t>הצבאית</w:t>
        </w:r>
        <w:r w:rsidRPr="00766C81">
          <w:rPr>
            <w:rStyle w:val="Hyperlink"/>
            <w:noProof/>
            <w:rtl/>
          </w:rPr>
          <w:t xml:space="preserve"> </w:t>
        </w:r>
        <w:r w:rsidRPr="00766C81">
          <w:rPr>
            <w:rStyle w:val="Hyperlink"/>
            <w:rFonts w:hint="eastAsia"/>
            <w:noProof/>
            <w:rtl/>
          </w:rPr>
          <w:t>בצה</w:t>
        </w:r>
        <w:r w:rsidRPr="00766C81">
          <w:rPr>
            <w:rStyle w:val="Hyperlink"/>
            <w:noProof/>
            <w:rtl/>
          </w:rPr>
          <w:t>"</w:t>
        </w:r>
        <w:r w:rsidRPr="00766C81">
          <w:rPr>
            <w:rStyle w:val="Hyperlink"/>
            <w:rFonts w:hint="eastAsia"/>
            <w:noProof/>
            <w:rtl/>
          </w:rPr>
          <w:t>ל</w:t>
        </w:r>
        <w:r w:rsidRPr="00766C81">
          <w:rPr>
            <w:rStyle w:val="Hyperlink"/>
            <w:noProof/>
            <w:rtl/>
          </w:rPr>
          <w:t xml:space="preserve"> (2016-1948)</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Toc447540008 \h</w:instrText>
        </w:r>
        <w:r>
          <w:rPr>
            <w:noProof/>
            <w:webHidden/>
            <w:rtl/>
          </w:rPr>
          <w:instrText xml:space="preserve"> </w:instrText>
        </w:r>
        <w:r>
          <w:rPr>
            <w:rStyle w:val="Hyperlink"/>
            <w:noProof/>
            <w:rtl/>
          </w:rPr>
        </w:r>
        <w:r>
          <w:rPr>
            <w:rStyle w:val="Hyperlink"/>
            <w:noProof/>
            <w:rtl/>
          </w:rPr>
          <w:fldChar w:fldCharType="separate"/>
        </w:r>
        <w:r>
          <w:rPr>
            <w:noProof/>
            <w:webHidden/>
            <w:rtl/>
          </w:rPr>
          <w:t>41</w:t>
        </w:r>
        <w:r>
          <w:rPr>
            <w:rStyle w:val="Hyperlink"/>
            <w:noProof/>
            <w:rtl/>
          </w:rPr>
          <w:fldChar w:fldCharType="end"/>
        </w:r>
      </w:hyperlink>
    </w:p>
    <w:p w14:paraId="63F1EEA8" w14:textId="77777777" w:rsidR="005C7D7A" w:rsidRDefault="005C7D7A">
      <w:pPr>
        <w:pStyle w:val="TOC2"/>
        <w:tabs>
          <w:tab w:val="left" w:pos="660"/>
          <w:tab w:val="right" w:pos="8302"/>
        </w:tabs>
        <w:rPr>
          <w:rFonts w:eastAsiaTheme="minorEastAsia" w:cstheme="minorBidi"/>
          <w:b w:val="0"/>
          <w:bCs w:val="0"/>
          <w:noProof/>
          <w:sz w:val="22"/>
          <w:szCs w:val="22"/>
          <w:rtl/>
        </w:rPr>
      </w:pPr>
      <w:hyperlink w:anchor="_Toc447540009" w:history="1">
        <w:r w:rsidRPr="00766C81">
          <w:rPr>
            <w:rStyle w:val="Hyperlink"/>
            <w:rFonts w:hint="eastAsia"/>
            <w:noProof/>
            <w:rtl/>
          </w:rPr>
          <w:t>א</w:t>
        </w:r>
        <w:r w:rsidRPr="00766C81">
          <w:rPr>
            <w:rStyle w:val="Hyperlink"/>
            <w:noProof/>
            <w:rtl/>
          </w:rPr>
          <w:t>.</w:t>
        </w:r>
        <w:r>
          <w:rPr>
            <w:rFonts w:eastAsiaTheme="minorEastAsia" w:cstheme="minorBidi"/>
            <w:b w:val="0"/>
            <w:bCs w:val="0"/>
            <w:noProof/>
            <w:sz w:val="22"/>
            <w:szCs w:val="22"/>
            <w:rtl/>
          </w:rPr>
          <w:tab/>
        </w:r>
        <w:r w:rsidRPr="00766C81">
          <w:rPr>
            <w:rStyle w:val="Hyperlink"/>
            <w:rFonts w:hint="eastAsia"/>
            <w:noProof/>
            <w:rtl/>
          </w:rPr>
          <w:t>סקירה</w:t>
        </w:r>
        <w:r w:rsidRPr="00766C81">
          <w:rPr>
            <w:rStyle w:val="Hyperlink"/>
            <w:noProof/>
            <w:rtl/>
          </w:rPr>
          <w:t xml:space="preserve"> </w:t>
        </w:r>
        <w:r w:rsidRPr="00766C81">
          <w:rPr>
            <w:rStyle w:val="Hyperlink"/>
            <w:rFonts w:hint="eastAsia"/>
            <w:noProof/>
            <w:rtl/>
          </w:rPr>
          <w:t>היסטורית</w:t>
        </w:r>
        <w:r w:rsidRPr="00766C81">
          <w:rPr>
            <w:rStyle w:val="Hyperlink"/>
            <w:noProof/>
            <w:rtl/>
          </w:rPr>
          <w:t xml:space="preserve"> </w:t>
        </w:r>
        <w:r w:rsidRPr="00766C81">
          <w:rPr>
            <w:rStyle w:val="Hyperlink"/>
            <w:rFonts w:hint="eastAsia"/>
            <w:noProof/>
            <w:rtl/>
          </w:rPr>
          <w:t>וגנאלוגיה</w:t>
        </w:r>
        <w:r w:rsidRPr="00766C81">
          <w:rPr>
            <w:rStyle w:val="Hyperlink"/>
            <w:noProof/>
            <w:rtl/>
          </w:rPr>
          <w:t xml:space="preserve"> </w:t>
        </w:r>
        <w:r w:rsidRPr="00766C81">
          <w:rPr>
            <w:rStyle w:val="Hyperlink"/>
            <w:rFonts w:hint="eastAsia"/>
            <w:noProof/>
            <w:rtl/>
          </w:rPr>
          <w:t>ארגונית</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Toc447540009 \h</w:instrText>
        </w:r>
        <w:r>
          <w:rPr>
            <w:noProof/>
            <w:webHidden/>
            <w:rtl/>
          </w:rPr>
          <w:instrText xml:space="preserve"> </w:instrText>
        </w:r>
        <w:r>
          <w:rPr>
            <w:rStyle w:val="Hyperlink"/>
            <w:noProof/>
            <w:rtl/>
          </w:rPr>
        </w:r>
        <w:r>
          <w:rPr>
            <w:rStyle w:val="Hyperlink"/>
            <w:noProof/>
            <w:rtl/>
          </w:rPr>
          <w:fldChar w:fldCharType="separate"/>
        </w:r>
        <w:r>
          <w:rPr>
            <w:noProof/>
            <w:webHidden/>
            <w:rtl/>
          </w:rPr>
          <w:t>41</w:t>
        </w:r>
        <w:r>
          <w:rPr>
            <w:rStyle w:val="Hyperlink"/>
            <w:noProof/>
            <w:rtl/>
          </w:rPr>
          <w:fldChar w:fldCharType="end"/>
        </w:r>
      </w:hyperlink>
    </w:p>
    <w:p w14:paraId="535D8869" w14:textId="77777777" w:rsidR="005C7D7A" w:rsidRDefault="005C7D7A">
      <w:pPr>
        <w:pStyle w:val="TOC2"/>
        <w:tabs>
          <w:tab w:val="left" w:pos="660"/>
          <w:tab w:val="right" w:pos="8302"/>
        </w:tabs>
        <w:rPr>
          <w:rFonts w:eastAsiaTheme="minorEastAsia" w:cstheme="minorBidi"/>
          <w:b w:val="0"/>
          <w:bCs w:val="0"/>
          <w:noProof/>
          <w:sz w:val="22"/>
          <w:szCs w:val="22"/>
          <w:rtl/>
        </w:rPr>
      </w:pPr>
      <w:hyperlink w:anchor="_Toc447540010" w:history="1">
        <w:r w:rsidRPr="00766C81">
          <w:rPr>
            <w:rStyle w:val="Hyperlink"/>
            <w:rFonts w:hint="eastAsia"/>
            <w:noProof/>
            <w:rtl/>
          </w:rPr>
          <w:t>ב</w:t>
        </w:r>
        <w:r w:rsidRPr="00766C81">
          <w:rPr>
            <w:rStyle w:val="Hyperlink"/>
            <w:noProof/>
            <w:rtl/>
          </w:rPr>
          <w:t>.</w:t>
        </w:r>
        <w:r>
          <w:rPr>
            <w:rFonts w:eastAsiaTheme="minorEastAsia" w:cstheme="minorBidi"/>
            <w:b w:val="0"/>
            <w:bCs w:val="0"/>
            <w:noProof/>
            <w:sz w:val="22"/>
            <w:szCs w:val="22"/>
            <w:rtl/>
          </w:rPr>
          <w:tab/>
        </w:r>
        <w:r w:rsidRPr="00766C81">
          <w:rPr>
            <w:rStyle w:val="Hyperlink"/>
            <w:rFonts w:hint="eastAsia"/>
            <w:noProof/>
            <w:rtl/>
          </w:rPr>
          <w:t>התפקידים</w:t>
        </w:r>
        <w:r w:rsidRPr="00766C81">
          <w:rPr>
            <w:rStyle w:val="Hyperlink"/>
            <w:noProof/>
            <w:rtl/>
          </w:rPr>
          <w:t xml:space="preserve"> </w:t>
        </w:r>
        <w:r w:rsidRPr="00766C81">
          <w:rPr>
            <w:rStyle w:val="Hyperlink"/>
            <w:rFonts w:hint="eastAsia"/>
            <w:noProof/>
            <w:rtl/>
          </w:rPr>
          <w:t>והמשימות</w:t>
        </w:r>
        <w:r w:rsidRPr="00766C81">
          <w:rPr>
            <w:rStyle w:val="Hyperlink"/>
            <w:noProof/>
            <w:rtl/>
          </w:rPr>
          <w:t xml:space="preserve"> </w:t>
        </w:r>
        <w:r w:rsidRPr="00766C81">
          <w:rPr>
            <w:rStyle w:val="Hyperlink"/>
            <w:rFonts w:hint="eastAsia"/>
            <w:noProof/>
            <w:rtl/>
          </w:rPr>
          <w:t>שביצע</w:t>
        </w:r>
        <w:r w:rsidRPr="00766C81">
          <w:rPr>
            <w:rStyle w:val="Hyperlink"/>
            <w:noProof/>
            <w:rtl/>
          </w:rPr>
          <w:t xml:space="preserve"> </w:t>
        </w:r>
        <w:r w:rsidRPr="00766C81">
          <w:rPr>
            <w:rStyle w:val="Hyperlink"/>
            <w:rFonts w:hint="eastAsia"/>
            <w:noProof/>
            <w:rtl/>
          </w:rPr>
          <w:t>החיל</w:t>
        </w:r>
        <w:r w:rsidRPr="00766C81">
          <w:rPr>
            <w:rStyle w:val="Hyperlink"/>
            <w:noProof/>
            <w:rtl/>
          </w:rPr>
          <w:t xml:space="preserve"> </w:t>
        </w:r>
        <w:r w:rsidRPr="00766C81">
          <w:rPr>
            <w:rStyle w:val="Hyperlink"/>
            <w:rFonts w:hint="eastAsia"/>
            <w:noProof/>
            <w:rtl/>
          </w:rPr>
          <w:t>מאז</w:t>
        </w:r>
        <w:r w:rsidRPr="00766C81">
          <w:rPr>
            <w:rStyle w:val="Hyperlink"/>
            <w:noProof/>
            <w:rtl/>
          </w:rPr>
          <w:t xml:space="preserve"> </w:t>
        </w:r>
        <w:r w:rsidRPr="00766C81">
          <w:rPr>
            <w:rStyle w:val="Hyperlink"/>
            <w:rFonts w:hint="eastAsia"/>
            <w:noProof/>
            <w:rtl/>
          </w:rPr>
          <w:t>הקמתו</w:t>
        </w:r>
        <w:r w:rsidRPr="00766C81">
          <w:rPr>
            <w:rStyle w:val="Hyperlink"/>
            <w:noProof/>
            <w:rtl/>
          </w:rPr>
          <w:t xml:space="preserve"> </w:t>
        </w:r>
        <w:r w:rsidRPr="00766C81">
          <w:rPr>
            <w:rStyle w:val="Hyperlink"/>
            <w:rFonts w:hint="eastAsia"/>
            <w:noProof/>
            <w:rtl/>
          </w:rPr>
          <w:t>ועד</w:t>
        </w:r>
        <w:r w:rsidRPr="00766C81">
          <w:rPr>
            <w:rStyle w:val="Hyperlink"/>
            <w:noProof/>
            <w:rtl/>
          </w:rPr>
          <w:t xml:space="preserve"> </w:t>
        </w:r>
        <w:r w:rsidRPr="00766C81">
          <w:rPr>
            <w:rStyle w:val="Hyperlink"/>
            <w:rFonts w:hint="eastAsia"/>
            <w:noProof/>
            <w:rtl/>
          </w:rPr>
          <w:t>היום</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Toc447540010 \h</w:instrText>
        </w:r>
        <w:r>
          <w:rPr>
            <w:noProof/>
            <w:webHidden/>
            <w:rtl/>
          </w:rPr>
          <w:instrText xml:space="preserve"> </w:instrText>
        </w:r>
        <w:r>
          <w:rPr>
            <w:rStyle w:val="Hyperlink"/>
            <w:noProof/>
            <w:rtl/>
          </w:rPr>
        </w:r>
        <w:r>
          <w:rPr>
            <w:rStyle w:val="Hyperlink"/>
            <w:noProof/>
            <w:rtl/>
          </w:rPr>
          <w:fldChar w:fldCharType="separate"/>
        </w:r>
        <w:r>
          <w:rPr>
            <w:noProof/>
            <w:webHidden/>
            <w:rtl/>
          </w:rPr>
          <w:t>45</w:t>
        </w:r>
        <w:r>
          <w:rPr>
            <w:rStyle w:val="Hyperlink"/>
            <w:noProof/>
            <w:rtl/>
          </w:rPr>
          <w:fldChar w:fldCharType="end"/>
        </w:r>
      </w:hyperlink>
    </w:p>
    <w:p w14:paraId="4646F4C4" w14:textId="77777777" w:rsidR="005C7D7A" w:rsidRDefault="005C7D7A">
      <w:pPr>
        <w:pStyle w:val="TOC2"/>
        <w:tabs>
          <w:tab w:val="left" w:pos="660"/>
          <w:tab w:val="right" w:pos="8302"/>
        </w:tabs>
        <w:rPr>
          <w:rFonts w:eastAsiaTheme="minorEastAsia" w:cstheme="minorBidi"/>
          <w:b w:val="0"/>
          <w:bCs w:val="0"/>
          <w:noProof/>
          <w:sz w:val="22"/>
          <w:szCs w:val="22"/>
          <w:rtl/>
        </w:rPr>
      </w:pPr>
      <w:hyperlink w:anchor="_Toc447540011" w:history="1">
        <w:r w:rsidRPr="00766C81">
          <w:rPr>
            <w:rStyle w:val="Hyperlink"/>
            <w:rFonts w:hint="eastAsia"/>
            <w:noProof/>
            <w:rtl/>
          </w:rPr>
          <w:t>ג</w:t>
        </w:r>
        <w:r w:rsidRPr="00766C81">
          <w:rPr>
            <w:rStyle w:val="Hyperlink"/>
            <w:noProof/>
            <w:rtl/>
          </w:rPr>
          <w:t>.</w:t>
        </w:r>
        <w:r>
          <w:rPr>
            <w:rFonts w:eastAsiaTheme="minorEastAsia" w:cstheme="minorBidi"/>
            <w:b w:val="0"/>
            <w:bCs w:val="0"/>
            <w:noProof/>
            <w:sz w:val="22"/>
            <w:szCs w:val="22"/>
            <w:rtl/>
          </w:rPr>
          <w:tab/>
        </w:r>
        <w:r w:rsidRPr="00766C81">
          <w:rPr>
            <w:rStyle w:val="Hyperlink"/>
            <w:rFonts w:hint="eastAsia"/>
            <w:noProof/>
            <w:rtl/>
          </w:rPr>
          <w:t>מערך</w:t>
        </w:r>
        <w:r w:rsidRPr="00766C81">
          <w:rPr>
            <w:rStyle w:val="Hyperlink"/>
            <w:noProof/>
            <w:rtl/>
          </w:rPr>
          <w:t xml:space="preserve"> </w:t>
        </w:r>
        <w:r w:rsidRPr="00766C81">
          <w:rPr>
            <w:rStyle w:val="Hyperlink"/>
            <w:rFonts w:hint="eastAsia"/>
            <w:noProof/>
            <w:rtl/>
          </w:rPr>
          <w:t>השיטור</w:t>
        </w:r>
        <w:r w:rsidRPr="00766C81">
          <w:rPr>
            <w:rStyle w:val="Hyperlink"/>
            <w:noProof/>
            <w:rtl/>
          </w:rPr>
          <w:t xml:space="preserve"> </w:t>
        </w:r>
        <w:r w:rsidRPr="00766C81">
          <w:rPr>
            <w:rStyle w:val="Hyperlink"/>
            <w:rFonts w:hint="eastAsia"/>
            <w:noProof/>
            <w:rtl/>
          </w:rPr>
          <w:t>והמבצעים</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Toc447540011 \h</w:instrText>
        </w:r>
        <w:r>
          <w:rPr>
            <w:noProof/>
            <w:webHidden/>
            <w:rtl/>
          </w:rPr>
          <w:instrText xml:space="preserve"> </w:instrText>
        </w:r>
        <w:r>
          <w:rPr>
            <w:rStyle w:val="Hyperlink"/>
            <w:noProof/>
            <w:rtl/>
          </w:rPr>
        </w:r>
        <w:r>
          <w:rPr>
            <w:rStyle w:val="Hyperlink"/>
            <w:noProof/>
            <w:rtl/>
          </w:rPr>
          <w:fldChar w:fldCharType="separate"/>
        </w:r>
        <w:r>
          <w:rPr>
            <w:noProof/>
            <w:webHidden/>
            <w:rtl/>
          </w:rPr>
          <w:t>46</w:t>
        </w:r>
        <w:r>
          <w:rPr>
            <w:rStyle w:val="Hyperlink"/>
            <w:noProof/>
            <w:rtl/>
          </w:rPr>
          <w:fldChar w:fldCharType="end"/>
        </w:r>
      </w:hyperlink>
    </w:p>
    <w:p w14:paraId="2B28EE21" w14:textId="77777777" w:rsidR="005C7D7A" w:rsidRDefault="005C7D7A">
      <w:pPr>
        <w:pStyle w:val="TOC2"/>
        <w:tabs>
          <w:tab w:val="left" w:pos="660"/>
          <w:tab w:val="right" w:pos="8302"/>
        </w:tabs>
        <w:rPr>
          <w:rFonts w:eastAsiaTheme="minorEastAsia" w:cstheme="minorBidi"/>
          <w:b w:val="0"/>
          <w:bCs w:val="0"/>
          <w:noProof/>
          <w:sz w:val="22"/>
          <w:szCs w:val="22"/>
          <w:rtl/>
        </w:rPr>
      </w:pPr>
      <w:hyperlink w:anchor="_Toc447540012" w:history="1">
        <w:r w:rsidRPr="00766C81">
          <w:rPr>
            <w:rStyle w:val="Hyperlink"/>
            <w:rFonts w:hint="eastAsia"/>
            <w:noProof/>
            <w:rtl/>
          </w:rPr>
          <w:t>ג</w:t>
        </w:r>
        <w:r w:rsidRPr="00766C81">
          <w:rPr>
            <w:rStyle w:val="Hyperlink"/>
            <w:noProof/>
            <w:rtl/>
          </w:rPr>
          <w:t>.1.</w:t>
        </w:r>
        <w:r>
          <w:rPr>
            <w:rFonts w:eastAsiaTheme="minorEastAsia" w:cstheme="minorBidi"/>
            <w:b w:val="0"/>
            <w:bCs w:val="0"/>
            <w:noProof/>
            <w:sz w:val="22"/>
            <w:szCs w:val="22"/>
            <w:rtl/>
          </w:rPr>
          <w:tab/>
        </w:r>
        <w:r w:rsidRPr="00766C81">
          <w:rPr>
            <w:rStyle w:val="Hyperlink"/>
            <w:rFonts w:hint="eastAsia"/>
            <w:noProof/>
            <w:rtl/>
          </w:rPr>
          <w:t>יחידות</w:t>
        </w:r>
        <w:r w:rsidRPr="00766C81">
          <w:rPr>
            <w:rStyle w:val="Hyperlink"/>
            <w:noProof/>
            <w:rtl/>
          </w:rPr>
          <w:t xml:space="preserve"> </w:t>
        </w:r>
        <w:r w:rsidRPr="00766C81">
          <w:rPr>
            <w:rStyle w:val="Hyperlink"/>
            <w:rFonts w:hint="eastAsia"/>
            <w:noProof/>
            <w:rtl/>
          </w:rPr>
          <w:t>השיטור</w:t>
        </w:r>
        <w:r w:rsidRPr="00766C81">
          <w:rPr>
            <w:rStyle w:val="Hyperlink"/>
            <w:noProof/>
            <w:rtl/>
          </w:rPr>
          <w:t xml:space="preserve"> </w:t>
        </w:r>
        <w:r w:rsidRPr="00766C81">
          <w:rPr>
            <w:rStyle w:val="Hyperlink"/>
            <w:rFonts w:hint="eastAsia"/>
            <w:noProof/>
            <w:rtl/>
          </w:rPr>
          <w:t>המרחביות</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Toc447540012 \h</w:instrText>
        </w:r>
        <w:r>
          <w:rPr>
            <w:noProof/>
            <w:webHidden/>
            <w:rtl/>
          </w:rPr>
          <w:instrText xml:space="preserve"> </w:instrText>
        </w:r>
        <w:r>
          <w:rPr>
            <w:rStyle w:val="Hyperlink"/>
            <w:noProof/>
            <w:rtl/>
          </w:rPr>
        </w:r>
        <w:r>
          <w:rPr>
            <w:rStyle w:val="Hyperlink"/>
            <w:noProof/>
            <w:rtl/>
          </w:rPr>
          <w:fldChar w:fldCharType="separate"/>
        </w:r>
        <w:r>
          <w:rPr>
            <w:noProof/>
            <w:webHidden/>
            <w:rtl/>
          </w:rPr>
          <w:t>46</w:t>
        </w:r>
        <w:r>
          <w:rPr>
            <w:rStyle w:val="Hyperlink"/>
            <w:noProof/>
            <w:rtl/>
          </w:rPr>
          <w:fldChar w:fldCharType="end"/>
        </w:r>
      </w:hyperlink>
    </w:p>
    <w:p w14:paraId="5C44232E" w14:textId="77777777" w:rsidR="005C7D7A" w:rsidRDefault="005C7D7A">
      <w:pPr>
        <w:pStyle w:val="TOC2"/>
        <w:tabs>
          <w:tab w:val="left" w:pos="660"/>
          <w:tab w:val="right" w:pos="8302"/>
        </w:tabs>
        <w:rPr>
          <w:rFonts w:eastAsiaTheme="minorEastAsia" w:cstheme="minorBidi"/>
          <w:b w:val="0"/>
          <w:bCs w:val="0"/>
          <w:noProof/>
          <w:sz w:val="22"/>
          <w:szCs w:val="22"/>
          <w:rtl/>
        </w:rPr>
      </w:pPr>
      <w:hyperlink w:anchor="_Toc447540013" w:history="1">
        <w:r w:rsidRPr="00766C81">
          <w:rPr>
            <w:rStyle w:val="Hyperlink"/>
            <w:rFonts w:hint="eastAsia"/>
            <w:noProof/>
            <w:rtl/>
          </w:rPr>
          <w:t>ג</w:t>
        </w:r>
        <w:r w:rsidRPr="00766C81">
          <w:rPr>
            <w:rStyle w:val="Hyperlink"/>
            <w:noProof/>
            <w:rtl/>
          </w:rPr>
          <w:t>.2.</w:t>
        </w:r>
        <w:r>
          <w:rPr>
            <w:rFonts w:eastAsiaTheme="minorEastAsia" w:cstheme="minorBidi"/>
            <w:b w:val="0"/>
            <w:bCs w:val="0"/>
            <w:noProof/>
            <w:sz w:val="22"/>
            <w:szCs w:val="22"/>
            <w:rtl/>
          </w:rPr>
          <w:tab/>
        </w:r>
        <w:r w:rsidRPr="00766C81">
          <w:rPr>
            <w:rStyle w:val="Hyperlink"/>
            <w:rFonts w:hint="eastAsia"/>
            <w:noProof/>
            <w:rtl/>
          </w:rPr>
          <w:t>שיטור</w:t>
        </w:r>
        <w:r w:rsidRPr="00766C81">
          <w:rPr>
            <w:rStyle w:val="Hyperlink"/>
            <w:noProof/>
            <w:rtl/>
          </w:rPr>
          <w:t xml:space="preserve"> </w:t>
        </w:r>
        <w:r w:rsidRPr="00766C81">
          <w:rPr>
            <w:rStyle w:val="Hyperlink"/>
            <w:rFonts w:hint="eastAsia"/>
            <w:noProof/>
            <w:rtl/>
          </w:rPr>
          <w:t>מרחבי</w:t>
        </w:r>
        <w:r w:rsidRPr="00766C81">
          <w:rPr>
            <w:rStyle w:val="Hyperlink"/>
            <w:noProof/>
            <w:rtl/>
          </w:rPr>
          <w:t xml:space="preserve"> </w:t>
        </w:r>
        <w:r w:rsidRPr="00766C81">
          <w:rPr>
            <w:rStyle w:val="Hyperlink"/>
            <w:rFonts w:hint="eastAsia"/>
            <w:noProof/>
            <w:rtl/>
          </w:rPr>
          <w:t>בחירום</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Toc447540013 \h</w:instrText>
        </w:r>
        <w:r>
          <w:rPr>
            <w:noProof/>
            <w:webHidden/>
            <w:rtl/>
          </w:rPr>
          <w:instrText xml:space="preserve"> </w:instrText>
        </w:r>
        <w:r>
          <w:rPr>
            <w:rStyle w:val="Hyperlink"/>
            <w:noProof/>
            <w:rtl/>
          </w:rPr>
        </w:r>
        <w:r>
          <w:rPr>
            <w:rStyle w:val="Hyperlink"/>
            <w:noProof/>
            <w:rtl/>
          </w:rPr>
          <w:fldChar w:fldCharType="separate"/>
        </w:r>
        <w:r>
          <w:rPr>
            <w:noProof/>
            <w:webHidden/>
            <w:rtl/>
          </w:rPr>
          <w:t>47</w:t>
        </w:r>
        <w:r>
          <w:rPr>
            <w:rStyle w:val="Hyperlink"/>
            <w:noProof/>
            <w:rtl/>
          </w:rPr>
          <w:fldChar w:fldCharType="end"/>
        </w:r>
      </w:hyperlink>
    </w:p>
    <w:p w14:paraId="3D068895" w14:textId="77777777" w:rsidR="005C7D7A" w:rsidRDefault="005C7D7A">
      <w:pPr>
        <w:pStyle w:val="TOC2"/>
        <w:tabs>
          <w:tab w:val="left" w:pos="660"/>
          <w:tab w:val="right" w:pos="8302"/>
        </w:tabs>
        <w:rPr>
          <w:rFonts w:eastAsiaTheme="minorEastAsia" w:cstheme="minorBidi"/>
          <w:b w:val="0"/>
          <w:bCs w:val="0"/>
          <w:noProof/>
          <w:sz w:val="22"/>
          <w:szCs w:val="22"/>
          <w:rtl/>
        </w:rPr>
      </w:pPr>
      <w:hyperlink w:anchor="_Toc447540014" w:history="1">
        <w:r w:rsidRPr="00766C81">
          <w:rPr>
            <w:rStyle w:val="Hyperlink"/>
            <w:rFonts w:hint="eastAsia"/>
            <w:noProof/>
            <w:rtl/>
          </w:rPr>
          <w:t>ג</w:t>
        </w:r>
        <w:r w:rsidRPr="00766C81">
          <w:rPr>
            <w:rStyle w:val="Hyperlink"/>
            <w:noProof/>
            <w:rtl/>
          </w:rPr>
          <w:t>.3.</w:t>
        </w:r>
        <w:r>
          <w:rPr>
            <w:rFonts w:eastAsiaTheme="minorEastAsia" w:cstheme="minorBidi"/>
            <w:b w:val="0"/>
            <w:bCs w:val="0"/>
            <w:noProof/>
            <w:sz w:val="22"/>
            <w:szCs w:val="22"/>
            <w:rtl/>
          </w:rPr>
          <w:tab/>
        </w:r>
        <w:r w:rsidRPr="00766C81">
          <w:rPr>
            <w:rStyle w:val="Hyperlink"/>
            <w:rFonts w:hint="eastAsia"/>
            <w:noProof/>
            <w:rtl/>
          </w:rPr>
          <w:t>תנועה</w:t>
        </w:r>
        <w:r w:rsidRPr="00766C81">
          <w:rPr>
            <w:rStyle w:val="Hyperlink"/>
            <w:noProof/>
            <w:rtl/>
          </w:rPr>
          <w:t xml:space="preserve"> </w:t>
        </w:r>
        <w:r w:rsidRPr="00766C81">
          <w:rPr>
            <w:rStyle w:val="Hyperlink"/>
            <w:rFonts w:hint="eastAsia"/>
            <w:noProof/>
            <w:rtl/>
          </w:rPr>
          <w:t>ותעבורה</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Toc447540014 \h</w:instrText>
        </w:r>
        <w:r>
          <w:rPr>
            <w:noProof/>
            <w:webHidden/>
            <w:rtl/>
          </w:rPr>
          <w:instrText xml:space="preserve"> </w:instrText>
        </w:r>
        <w:r>
          <w:rPr>
            <w:rStyle w:val="Hyperlink"/>
            <w:noProof/>
            <w:rtl/>
          </w:rPr>
        </w:r>
        <w:r>
          <w:rPr>
            <w:rStyle w:val="Hyperlink"/>
            <w:noProof/>
            <w:rtl/>
          </w:rPr>
          <w:fldChar w:fldCharType="separate"/>
        </w:r>
        <w:r>
          <w:rPr>
            <w:noProof/>
            <w:webHidden/>
            <w:rtl/>
          </w:rPr>
          <w:t>48</w:t>
        </w:r>
        <w:r>
          <w:rPr>
            <w:rStyle w:val="Hyperlink"/>
            <w:noProof/>
            <w:rtl/>
          </w:rPr>
          <w:fldChar w:fldCharType="end"/>
        </w:r>
      </w:hyperlink>
    </w:p>
    <w:p w14:paraId="3EB2930C" w14:textId="77777777" w:rsidR="005C7D7A" w:rsidRDefault="005C7D7A">
      <w:pPr>
        <w:pStyle w:val="TOC2"/>
        <w:tabs>
          <w:tab w:val="left" w:pos="660"/>
          <w:tab w:val="right" w:pos="8302"/>
        </w:tabs>
        <w:rPr>
          <w:rFonts w:eastAsiaTheme="minorEastAsia" w:cstheme="minorBidi"/>
          <w:b w:val="0"/>
          <w:bCs w:val="0"/>
          <w:noProof/>
          <w:sz w:val="22"/>
          <w:szCs w:val="22"/>
          <w:rtl/>
        </w:rPr>
      </w:pPr>
      <w:hyperlink w:anchor="_Toc447540015" w:history="1">
        <w:r w:rsidRPr="00766C81">
          <w:rPr>
            <w:rStyle w:val="Hyperlink"/>
            <w:rFonts w:hint="eastAsia"/>
            <w:noProof/>
            <w:rtl/>
          </w:rPr>
          <w:t>ג</w:t>
        </w:r>
        <w:r w:rsidRPr="00766C81">
          <w:rPr>
            <w:rStyle w:val="Hyperlink"/>
            <w:noProof/>
            <w:rtl/>
          </w:rPr>
          <w:t>.4.</w:t>
        </w:r>
        <w:r>
          <w:rPr>
            <w:rFonts w:eastAsiaTheme="minorEastAsia" w:cstheme="minorBidi"/>
            <w:b w:val="0"/>
            <w:bCs w:val="0"/>
            <w:noProof/>
            <w:sz w:val="22"/>
            <w:szCs w:val="22"/>
            <w:rtl/>
          </w:rPr>
          <w:tab/>
        </w:r>
        <w:r w:rsidRPr="00766C81">
          <w:rPr>
            <w:rStyle w:val="Hyperlink"/>
            <w:rFonts w:hint="eastAsia"/>
            <w:noProof/>
            <w:rtl/>
          </w:rPr>
          <w:t>משתמטים</w:t>
        </w:r>
        <w:r w:rsidRPr="00766C81">
          <w:rPr>
            <w:rStyle w:val="Hyperlink"/>
            <w:noProof/>
            <w:rtl/>
          </w:rPr>
          <w:t xml:space="preserve"> </w:t>
        </w:r>
        <w:r w:rsidRPr="00766C81">
          <w:rPr>
            <w:rStyle w:val="Hyperlink"/>
            <w:rFonts w:hint="eastAsia"/>
            <w:noProof/>
            <w:rtl/>
          </w:rPr>
          <w:t>מגיוס</w:t>
        </w:r>
        <w:r w:rsidRPr="00766C81">
          <w:rPr>
            <w:rStyle w:val="Hyperlink"/>
            <w:noProof/>
            <w:rtl/>
          </w:rPr>
          <w:t xml:space="preserve"> </w:t>
        </w:r>
        <w:r w:rsidRPr="00766C81">
          <w:rPr>
            <w:rStyle w:val="Hyperlink"/>
            <w:rFonts w:hint="eastAsia"/>
            <w:noProof/>
            <w:rtl/>
          </w:rPr>
          <w:t>חובה</w:t>
        </w:r>
        <w:r w:rsidRPr="00766C81">
          <w:rPr>
            <w:rStyle w:val="Hyperlink"/>
            <w:noProof/>
            <w:rtl/>
          </w:rPr>
          <w:t xml:space="preserve">, </w:t>
        </w:r>
        <w:r w:rsidRPr="00766C81">
          <w:rPr>
            <w:rStyle w:val="Hyperlink"/>
            <w:rFonts w:hint="eastAsia"/>
            <w:noProof/>
            <w:rtl/>
          </w:rPr>
          <w:t>נפקדים</w:t>
        </w:r>
        <w:r w:rsidRPr="00766C81">
          <w:rPr>
            <w:rStyle w:val="Hyperlink"/>
            <w:noProof/>
            <w:rtl/>
          </w:rPr>
          <w:t xml:space="preserve"> </w:t>
        </w:r>
        <w:r w:rsidRPr="00766C81">
          <w:rPr>
            <w:rStyle w:val="Hyperlink"/>
            <w:rFonts w:hint="eastAsia"/>
            <w:noProof/>
            <w:rtl/>
          </w:rPr>
          <w:t>ועריקים</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Toc447540015 \h</w:instrText>
        </w:r>
        <w:r>
          <w:rPr>
            <w:noProof/>
            <w:webHidden/>
            <w:rtl/>
          </w:rPr>
          <w:instrText xml:space="preserve"> </w:instrText>
        </w:r>
        <w:r>
          <w:rPr>
            <w:rStyle w:val="Hyperlink"/>
            <w:noProof/>
            <w:rtl/>
          </w:rPr>
        </w:r>
        <w:r>
          <w:rPr>
            <w:rStyle w:val="Hyperlink"/>
            <w:noProof/>
            <w:rtl/>
          </w:rPr>
          <w:fldChar w:fldCharType="separate"/>
        </w:r>
        <w:r>
          <w:rPr>
            <w:noProof/>
            <w:webHidden/>
            <w:rtl/>
          </w:rPr>
          <w:t>49</w:t>
        </w:r>
        <w:r>
          <w:rPr>
            <w:rStyle w:val="Hyperlink"/>
            <w:noProof/>
            <w:rtl/>
          </w:rPr>
          <w:fldChar w:fldCharType="end"/>
        </w:r>
      </w:hyperlink>
    </w:p>
    <w:p w14:paraId="63C001CF" w14:textId="77777777" w:rsidR="005C7D7A" w:rsidRDefault="005C7D7A">
      <w:pPr>
        <w:pStyle w:val="TOC2"/>
        <w:tabs>
          <w:tab w:val="left" w:pos="660"/>
          <w:tab w:val="right" w:pos="8302"/>
        </w:tabs>
        <w:rPr>
          <w:rFonts w:eastAsiaTheme="minorEastAsia" w:cstheme="minorBidi"/>
          <w:b w:val="0"/>
          <w:bCs w:val="0"/>
          <w:noProof/>
          <w:sz w:val="22"/>
          <w:szCs w:val="22"/>
          <w:rtl/>
        </w:rPr>
      </w:pPr>
      <w:hyperlink w:anchor="_Toc447540016" w:history="1">
        <w:r w:rsidRPr="00766C81">
          <w:rPr>
            <w:rStyle w:val="Hyperlink"/>
            <w:rFonts w:hint="eastAsia"/>
            <w:noProof/>
            <w:rtl/>
          </w:rPr>
          <w:t>ג</w:t>
        </w:r>
        <w:r w:rsidRPr="00766C81">
          <w:rPr>
            <w:rStyle w:val="Hyperlink"/>
            <w:noProof/>
            <w:rtl/>
          </w:rPr>
          <w:t>.5.</w:t>
        </w:r>
        <w:r>
          <w:rPr>
            <w:rFonts w:eastAsiaTheme="minorEastAsia" w:cstheme="minorBidi"/>
            <w:b w:val="0"/>
            <w:bCs w:val="0"/>
            <w:noProof/>
            <w:sz w:val="22"/>
            <w:szCs w:val="22"/>
            <w:rtl/>
          </w:rPr>
          <w:tab/>
        </w:r>
        <w:r w:rsidRPr="00766C81">
          <w:rPr>
            <w:rStyle w:val="Hyperlink"/>
            <w:rFonts w:hint="eastAsia"/>
            <w:noProof/>
            <w:rtl/>
          </w:rPr>
          <w:t>משטרה</w:t>
        </w:r>
        <w:r w:rsidRPr="00766C81">
          <w:rPr>
            <w:rStyle w:val="Hyperlink"/>
            <w:noProof/>
            <w:rtl/>
          </w:rPr>
          <w:t xml:space="preserve"> </w:t>
        </w:r>
        <w:r w:rsidRPr="00766C81">
          <w:rPr>
            <w:rStyle w:val="Hyperlink"/>
            <w:rFonts w:hint="eastAsia"/>
            <w:noProof/>
            <w:rtl/>
          </w:rPr>
          <w:t>צבאית</w:t>
        </w:r>
        <w:r w:rsidRPr="00766C81">
          <w:rPr>
            <w:rStyle w:val="Hyperlink"/>
            <w:noProof/>
            <w:rtl/>
          </w:rPr>
          <w:t xml:space="preserve"> </w:t>
        </w:r>
        <w:r w:rsidRPr="00766C81">
          <w:rPr>
            <w:rStyle w:val="Hyperlink"/>
            <w:rFonts w:hint="eastAsia"/>
            <w:noProof/>
            <w:rtl/>
          </w:rPr>
          <w:t>בבסיס</w:t>
        </w:r>
        <w:r w:rsidRPr="00766C81">
          <w:rPr>
            <w:rStyle w:val="Hyperlink"/>
            <w:noProof/>
            <w:rtl/>
          </w:rPr>
          <w:t xml:space="preserve"> </w:t>
        </w:r>
        <w:r w:rsidRPr="00766C81">
          <w:rPr>
            <w:rStyle w:val="Hyperlink"/>
            <w:rFonts w:hint="eastAsia"/>
            <w:noProof/>
            <w:rtl/>
          </w:rPr>
          <w:t>מרכזי</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Toc447540016 \h</w:instrText>
        </w:r>
        <w:r>
          <w:rPr>
            <w:noProof/>
            <w:webHidden/>
            <w:rtl/>
          </w:rPr>
          <w:instrText xml:space="preserve"> </w:instrText>
        </w:r>
        <w:r>
          <w:rPr>
            <w:rStyle w:val="Hyperlink"/>
            <w:noProof/>
            <w:rtl/>
          </w:rPr>
        </w:r>
        <w:r>
          <w:rPr>
            <w:rStyle w:val="Hyperlink"/>
            <w:noProof/>
            <w:rtl/>
          </w:rPr>
          <w:fldChar w:fldCharType="separate"/>
        </w:r>
        <w:r>
          <w:rPr>
            <w:noProof/>
            <w:webHidden/>
            <w:rtl/>
          </w:rPr>
          <w:t>49</w:t>
        </w:r>
        <w:r>
          <w:rPr>
            <w:rStyle w:val="Hyperlink"/>
            <w:noProof/>
            <w:rtl/>
          </w:rPr>
          <w:fldChar w:fldCharType="end"/>
        </w:r>
      </w:hyperlink>
    </w:p>
    <w:p w14:paraId="581242DB" w14:textId="77777777" w:rsidR="005C7D7A" w:rsidRDefault="005C7D7A">
      <w:pPr>
        <w:pStyle w:val="TOC2"/>
        <w:tabs>
          <w:tab w:val="left" w:pos="660"/>
          <w:tab w:val="right" w:pos="8302"/>
        </w:tabs>
        <w:rPr>
          <w:rFonts w:eastAsiaTheme="minorEastAsia" w:cstheme="minorBidi"/>
          <w:b w:val="0"/>
          <w:bCs w:val="0"/>
          <w:noProof/>
          <w:sz w:val="22"/>
          <w:szCs w:val="22"/>
          <w:rtl/>
        </w:rPr>
      </w:pPr>
      <w:hyperlink w:anchor="_Toc447540017" w:history="1">
        <w:r w:rsidRPr="00766C81">
          <w:rPr>
            <w:rStyle w:val="Hyperlink"/>
            <w:rFonts w:hint="eastAsia"/>
            <w:noProof/>
            <w:rtl/>
          </w:rPr>
          <w:t>ג</w:t>
        </w:r>
        <w:r w:rsidRPr="00766C81">
          <w:rPr>
            <w:rStyle w:val="Hyperlink"/>
            <w:noProof/>
            <w:rtl/>
          </w:rPr>
          <w:t>.6.</w:t>
        </w:r>
        <w:r>
          <w:rPr>
            <w:rFonts w:eastAsiaTheme="minorEastAsia" w:cstheme="minorBidi"/>
            <w:b w:val="0"/>
            <w:bCs w:val="0"/>
            <w:noProof/>
            <w:sz w:val="22"/>
            <w:szCs w:val="22"/>
            <w:rtl/>
          </w:rPr>
          <w:tab/>
        </w:r>
        <w:r w:rsidRPr="00766C81">
          <w:rPr>
            <w:rStyle w:val="Hyperlink"/>
            <w:rFonts w:hint="eastAsia"/>
            <w:noProof/>
            <w:rtl/>
          </w:rPr>
          <w:t>משטרה</w:t>
        </w:r>
        <w:r w:rsidRPr="00766C81">
          <w:rPr>
            <w:rStyle w:val="Hyperlink"/>
            <w:noProof/>
            <w:rtl/>
          </w:rPr>
          <w:t xml:space="preserve"> </w:t>
        </w:r>
        <w:r w:rsidRPr="00766C81">
          <w:rPr>
            <w:rStyle w:val="Hyperlink"/>
            <w:rFonts w:hint="eastAsia"/>
            <w:noProof/>
            <w:rtl/>
          </w:rPr>
          <w:t>צבאית</w:t>
        </w:r>
        <w:r w:rsidRPr="00766C81">
          <w:rPr>
            <w:rStyle w:val="Hyperlink"/>
            <w:noProof/>
            <w:rtl/>
          </w:rPr>
          <w:t xml:space="preserve"> </w:t>
        </w:r>
        <w:r w:rsidRPr="00766C81">
          <w:rPr>
            <w:rStyle w:val="Hyperlink"/>
            <w:rFonts w:hint="eastAsia"/>
            <w:noProof/>
            <w:rtl/>
          </w:rPr>
          <w:t>ומשימות</w:t>
        </w:r>
        <w:r w:rsidRPr="00766C81">
          <w:rPr>
            <w:rStyle w:val="Hyperlink"/>
            <w:noProof/>
            <w:rtl/>
          </w:rPr>
          <w:t xml:space="preserve"> </w:t>
        </w:r>
        <w:r w:rsidRPr="00766C81">
          <w:rPr>
            <w:rStyle w:val="Hyperlink"/>
            <w:rFonts w:hint="eastAsia"/>
            <w:noProof/>
            <w:rtl/>
          </w:rPr>
          <w:t>אזרחיות</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Toc447540017 \h</w:instrText>
        </w:r>
        <w:r>
          <w:rPr>
            <w:noProof/>
            <w:webHidden/>
            <w:rtl/>
          </w:rPr>
          <w:instrText xml:space="preserve"> </w:instrText>
        </w:r>
        <w:r>
          <w:rPr>
            <w:rStyle w:val="Hyperlink"/>
            <w:noProof/>
            <w:rtl/>
          </w:rPr>
        </w:r>
        <w:r>
          <w:rPr>
            <w:rStyle w:val="Hyperlink"/>
            <w:noProof/>
            <w:rtl/>
          </w:rPr>
          <w:fldChar w:fldCharType="separate"/>
        </w:r>
        <w:r>
          <w:rPr>
            <w:noProof/>
            <w:webHidden/>
            <w:rtl/>
          </w:rPr>
          <w:t>50</w:t>
        </w:r>
        <w:r>
          <w:rPr>
            <w:rStyle w:val="Hyperlink"/>
            <w:noProof/>
            <w:rtl/>
          </w:rPr>
          <w:fldChar w:fldCharType="end"/>
        </w:r>
      </w:hyperlink>
    </w:p>
    <w:p w14:paraId="4F9BB189" w14:textId="77777777" w:rsidR="005C7D7A" w:rsidRDefault="005C7D7A">
      <w:pPr>
        <w:pStyle w:val="TOC2"/>
        <w:tabs>
          <w:tab w:val="left" w:pos="660"/>
          <w:tab w:val="right" w:pos="8302"/>
        </w:tabs>
        <w:rPr>
          <w:rFonts w:eastAsiaTheme="minorEastAsia" w:cstheme="minorBidi"/>
          <w:b w:val="0"/>
          <w:bCs w:val="0"/>
          <w:noProof/>
          <w:sz w:val="22"/>
          <w:szCs w:val="22"/>
          <w:rtl/>
        </w:rPr>
      </w:pPr>
      <w:hyperlink w:anchor="_Toc447540018" w:history="1">
        <w:r w:rsidRPr="00766C81">
          <w:rPr>
            <w:rStyle w:val="Hyperlink"/>
            <w:rFonts w:hint="eastAsia"/>
            <w:noProof/>
            <w:rtl/>
          </w:rPr>
          <w:t>ג</w:t>
        </w:r>
        <w:r w:rsidRPr="00766C81">
          <w:rPr>
            <w:rStyle w:val="Hyperlink"/>
            <w:noProof/>
            <w:rtl/>
          </w:rPr>
          <w:t>.7.</w:t>
        </w:r>
        <w:r>
          <w:rPr>
            <w:rFonts w:eastAsiaTheme="minorEastAsia" w:cstheme="minorBidi"/>
            <w:b w:val="0"/>
            <w:bCs w:val="0"/>
            <w:noProof/>
            <w:sz w:val="22"/>
            <w:szCs w:val="22"/>
            <w:rtl/>
          </w:rPr>
          <w:tab/>
        </w:r>
        <w:r w:rsidRPr="00766C81">
          <w:rPr>
            <w:rStyle w:val="Hyperlink"/>
            <w:rFonts w:hint="eastAsia"/>
            <w:noProof/>
            <w:rtl/>
          </w:rPr>
          <w:t>מניעת</w:t>
        </w:r>
        <w:r w:rsidRPr="00766C81">
          <w:rPr>
            <w:rStyle w:val="Hyperlink"/>
            <w:noProof/>
            <w:rtl/>
          </w:rPr>
          <w:t xml:space="preserve"> </w:t>
        </w:r>
        <w:r w:rsidRPr="00766C81">
          <w:rPr>
            <w:rStyle w:val="Hyperlink"/>
            <w:rFonts w:hint="eastAsia"/>
            <w:noProof/>
            <w:rtl/>
          </w:rPr>
          <w:t>חטיפת</w:t>
        </w:r>
        <w:r w:rsidRPr="00766C81">
          <w:rPr>
            <w:rStyle w:val="Hyperlink"/>
            <w:noProof/>
            <w:rtl/>
          </w:rPr>
          <w:t xml:space="preserve"> </w:t>
        </w:r>
        <w:r w:rsidRPr="00766C81">
          <w:rPr>
            <w:rStyle w:val="Hyperlink"/>
            <w:rFonts w:hint="eastAsia"/>
            <w:noProof/>
            <w:rtl/>
          </w:rPr>
          <w:t>חיילי</w:t>
        </w:r>
        <w:r w:rsidRPr="00766C81">
          <w:rPr>
            <w:rStyle w:val="Hyperlink"/>
            <w:noProof/>
            <w:rtl/>
          </w:rPr>
          <w:t xml:space="preserve"> </w:t>
        </w:r>
        <w:r w:rsidRPr="00766C81">
          <w:rPr>
            <w:rStyle w:val="Hyperlink"/>
            <w:rFonts w:hint="eastAsia"/>
            <w:noProof/>
            <w:rtl/>
          </w:rPr>
          <w:t>צה</w:t>
        </w:r>
        <w:r w:rsidRPr="00766C81">
          <w:rPr>
            <w:rStyle w:val="Hyperlink"/>
            <w:noProof/>
            <w:rtl/>
          </w:rPr>
          <w:t>"</w:t>
        </w:r>
        <w:r w:rsidRPr="00766C81">
          <w:rPr>
            <w:rStyle w:val="Hyperlink"/>
            <w:rFonts w:hint="eastAsia"/>
            <w:noProof/>
            <w:rtl/>
          </w:rPr>
          <w:t>ל</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Toc447540018 \h</w:instrText>
        </w:r>
        <w:r>
          <w:rPr>
            <w:noProof/>
            <w:webHidden/>
            <w:rtl/>
          </w:rPr>
          <w:instrText xml:space="preserve"> </w:instrText>
        </w:r>
        <w:r>
          <w:rPr>
            <w:rStyle w:val="Hyperlink"/>
            <w:noProof/>
            <w:rtl/>
          </w:rPr>
        </w:r>
        <w:r>
          <w:rPr>
            <w:rStyle w:val="Hyperlink"/>
            <w:noProof/>
            <w:rtl/>
          </w:rPr>
          <w:fldChar w:fldCharType="separate"/>
        </w:r>
        <w:r>
          <w:rPr>
            <w:noProof/>
            <w:webHidden/>
            <w:rtl/>
          </w:rPr>
          <w:t>51</w:t>
        </w:r>
        <w:r>
          <w:rPr>
            <w:rStyle w:val="Hyperlink"/>
            <w:noProof/>
            <w:rtl/>
          </w:rPr>
          <w:fldChar w:fldCharType="end"/>
        </w:r>
      </w:hyperlink>
    </w:p>
    <w:p w14:paraId="22F6B6C7" w14:textId="77777777" w:rsidR="005C7D7A" w:rsidRDefault="005C7D7A">
      <w:pPr>
        <w:pStyle w:val="TOC2"/>
        <w:tabs>
          <w:tab w:val="left" w:pos="660"/>
          <w:tab w:val="right" w:pos="8302"/>
        </w:tabs>
        <w:rPr>
          <w:rFonts w:eastAsiaTheme="minorEastAsia" w:cstheme="minorBidi"/>
          <w:b w:val="0"/>
          <w:bCs w:val="0"/>
          <w:noProof/>
          <w:sz w:val="22"/>
          <w:szCs w:val="22"/>
          <w:rtl/>
        </w:rPr>
      </w:pPr>
      <w:hyperlink w:anchor="_Toc447540019" w:history="1">
        <w:r w:rsidRPr="00766C81">
          <w:rPr>
            <w:rStyle w:val="Hyperlink"/>
            <w:rFonts w:hint="eastAsia"/>
            <w:noProof/>
            <w:rtl/>
          </w:rPr>
          <w:t>ד</w:t>
        </w:r>
        <w:r w:rsidRPr="00766C81">
          <w:rPr>
            <w:rStyle w:val="Hyperlink"/>
            <w:noProof/>
            <w:rtl/>
          </w:rPr>
          <w:t>.</w:t>
        </w:r>
        <w:r>
          <w:rPr>
            <w:rFonts w:eastAsiaTheme="minorEastAsia" w:cstheme="minorBidi"/>
            <w:b w:val="0"/>
            <w:bCs w:val="0"/>
            <w:noProof/>
            <w:sz w:val="22"/>
            <w:szCs w:val="22"/>
            <w:rtl/>
          </w:rPr>
          <w:tab/>
        </w:r>
        <w:r w:rsidRPr="00766C81">
          <w:rPr>
            <w:rStyle w:val="Hyperlink"/>
            <w:rFonts w:hint="eastAsia"/>
            <w:noProof/>
            <w:rtl/>
          </w:rPr>
          <w:t>מערך</w:t>
        </w:r>
        <w:r w:rsidRPr="00766C81">
          <w:rPr>
            <w:rStyle w:val="Hyperlink"/>
            <w:noProof/>
            <w:rtl/>
          </w:rPr>
          <w:t xml:space="preserve"> </w:t>
        </w:r>
        <w:r w:rsidRPr="00766C81">
          <w:rPr>
            <w:rStyle w:val="Hyperlink"/>
            <w:rFonts w:hint="eastAsia"/>
            <w:noProof/>
            <w:rtl/>
          </w:rPr>
          <w:t>הכליאה</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Toc447540019 \h</w:instrText>
        </w:r>
        <w:r>
          <w:rPr>
            <w:noProof/>
            <w:webHidden/>
            <w:rtl/>
          </w:rPr>
          <w:instrText xml:space="preserve"> </w:instrText>
        </w:r>
        <w:r>
          <w:rPr>
            <w:rStyle w:val="Hyperlink"/>
            <w:noProof/>
            <w:rtl/>
          </w:rPr>
        </w:r>
        <w:r>
          <w:rPr>
            <w:rStyle w:val="Hyperlink"/>
            <w:noProof/>
            <w:rtl/>
          </w:rPr>
          <w:fldChar w:fldCharType="separate"/>
        </w:r>
        <w:r>
          <w:rPr>
            <w:noProof/>
            <w:webHidden/>
            <w:rtl/>
          </w:rPr>
          <w:t>53</w:t>
        </w:r>
        <w:r>
          <w:rPr>
            <w:rStyle w:val="Hyperlink"/>
            <w:noProof/>
            <w:rtl/>
          </w:rPr>
          <w:fldChar w:fldCharType="end"/>
        </w:r>
      </w:hyperlink>
    </w:p>
    <w:p w14:paraId="6DCEBA3F" w14:textId="77777777" w:rsidR="005C7D7A" w:rsidRDefault="005C7D7A">
      <w:pPr>
        <w:pStyle w:val="TOC2"/>
        <w:tabs>
          <w:tab w:val="left" w:pos="660"/>
          <w:tab w:val="right" w:pos="8302"/>
        </w:tabs>
        <w:rPr>
          <w:rFonts w:eastAsiaTheme="minorEastAsia" w:cstheme="minorBidi"/>
          <w:b w:val="0"/>
          <w:bCs w:val="0"/>
          <w:noProof/>
          <w:sz w:val="22"/>
          <w:szCs w:val="22"/>
          <w:rtl/>
        </w:rPr>
      </w:pPr>
      <w:hyperlink w:anchor="_Toc447540020" w:history="1">
        <w:r w:rsidRPr="00766C81">
          <w:rPr>
            <w:rStyle w:val="Hyperlink"/>
            <w:rFonts w:hint="eastAsia"/>
            <w:noProof/>
            <w:rtl/>
          </w:rPr>
          <w:t>ד</w:t>
        </w:r>
        <w:r w:rsidRPr="00766C81">
          <w:rPr>
            <w:rStyle w:val="Hyperlink"/>
            <w:noProof/>
            <w:rtl/>
          </w:rPr>
          <w:t>.1.</w:t>
        </w:r>
        <w:r>
          <w:rPr>
            <w:rFonts w:eastAsiaTheme="minorEastAsia" w:cstheme="minorBidi"/>
            <w:b w:val="0"/>
            <w:bCs w:val="0"/>
            <w:noProof/>
            <w:sz w:val="22"/>
            <w:szCs w:val="22"/>
            <w:rtl/>
          </w:rPr>
          <w:tab/>
        </w:r>
        <w:r w:rsidRPr="00766C81">
          <w:rPr>
            <w:rStyle w:val="Hyperlink"/>
            <w:rFonts w:hint="eastAsia"/>
            <w:noProof/>
            <w:rtl/>
          </w:rPr>
          <w:t>הכליאה</w:t>
        </w:r>
        <w:r w:rsidRPr="00766C81">
          <w:rPr>
            <w:rStyle w:val="Hyperlink"/>
            <w:noProof/>
            <w:rtl/>
          </w:rPr>
          <w:t xml:space="preserve"> </w:t>
        </w:r>
        <w:r w:rsidRPr="00766C81">
          <w:rPr>
            <w:rStyle w:val="Hyperlink"/>
            <w:rFonts w:hint="eastAsia"/>
            <w:noProof/>
            <w:rtl/>
          </w:rPr>
          <w:t>הצבאית</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Toc447540020 \h</w:instrText>
        </w:r>
        <w:r>
          <w:rPr>
            <w:noProof/>
            <w:webHidden/>
            <w:rtl/>
          </w:rPr>
          <w:instrText xml:space="preserve"> </w:instrText>
        </w:r>
        <w:r>
          <w:rPr>
            <w:rStyle w:val="Hyperlink"/>
            <w:noProof/>
            <w:rtl/>
          </w:rPr>
        </w:r>
        <w:r>
          <w:rPr>
            <w:rStyle w:val="Hyperlink"/>
            <w:noProof/>
            <w:rtl/>
          </w:rPr>
          <w:fldChar w:fldCharType="separate"/>
        </w:r>
        <w:r>
          <w:rPr>
            <w:noProof/>
            <w:webHidden/>
            <w:rtl/>
          </w:rPr>
          <w:t>53</w:t>
        </w:r>
        <w:r>
          <w:rPr>
            <w:rStyle w:val="Hyperlink"/>
            <w:noProof/>
            <w:rtl/>
          </w:rPr>
          <w:fldChar w:fldCharType="end"/>
        </w:r>
      </w:hyperlink>
    </w:p>
    <w:p w14:paraId="2ECBE771" w14:textId="77777777" w:rsidR="005C7D7A" w:rsidRDefault="005C7D7A">
      <w:pPr>
        <w:pStyle w:val="TOC2"/>
        <w:tabs>
          <w:tab w:val="left" w:pos="880"/>
          <w:tab w:val="right" w:pos="8302"/>
        </w:tabs>
        <w:rPr>
          <w:rFonts w:eastAsiaTheme="minorEastAsia" w:cstheme="minorBidi"/>
          <w:b w:val="0"/>
          <w:bCs w:val="0"/>
          <w:noProof/>
          <w:sz w:val="22"/>
          <w:szCs w:val="22"/>
          <w:rtl/>
        </w:rPr>
      </w:pPr>
      <w:hyperlink w:anchor="_Toc447540021" w:history="1">
        <w:r w:rsidRPr="00766C81">
          <w:rPr>
            <w:rStyle w:val="Hyperlink"/>
            <w:rFonts w:hint="eastAsia"/>
            <w:noProof/>
            <w:rtl/>
          </w:rPr>
          <w:t>ד</w:t>
        </w:r>
        <w:r w:rsidRPr="00766C81">
          <w:rPr>
            <w:rStyle w:val="Hyperlink"/>
            <w:noProof/>
            <w:rtl/>
          </w:rPr>
          <w:t>.1.</w:t>
        </w:r>
        <w:r w:rsidRPr="00766C81">
          <w:rPr>
            <w:rStyle w:val="Hyperlink"/>
            <w:rFonts w:hint="eastAsia"/>
            <w:noProof/>
            <w:rtl/>
          </w:rPr>
          <w:t>א</w:t>
        </w:r>
        <w:r w:rsidRPr="00766C81">
          <w:rPr>
            <w:rStyle w:val="Hyperlink"/>
            <w:noProof/>
            <w:rtl/>
          </w:rPr>
          <w:t>.</w:t>
        </w:r>
        <w:r>
          <w:rPr>
            <w:rFonts w:eastAsiaTheme="minorEastAsia" w:cstheme="minorBidi"/>
            <w:b w:val="0"/>
            <w:bCs w:val="0"/>
            <w:noProof/>
            <w:sz w:val="22"/>
            <w:szCs w:val="22"/>
            <w:rtl/>
          </w:rPr>
          <w:tab/>
        </w:r>
        <w:r w:rsidRPr="00766C81">
          <w:rPr>
            <w:rStyle w:val="Hyperlink"/>
            <w:rFonts w:hint="eastAsia"/>
            <w:noProof/>
            <w:rtl/>
          </w:rPr>
          <w:t>ועדות</w:t>
        </w:r>
        <w:r w:rsidRPr="00766C81">
          <w:rPr>
            <w:rStyle w:val="Hyperlink"/>
            <w:noProof/>
            <w:rtl/>
          </w:rPr>
          <w:t xml:space="preserve"> </w:t>
        </w:r>
        <w:r w:rsidRPr="00766C81">
          <w:rPr>
            <w:rStyle w:val="Hyperlink"/>
            <w:rFonts w:hint="eastAsia"/>
            <w:noProof/>
            <w:rtl/>
          </w:rPr>
          <w:t>הבדיקה</w:t>
        </w:r>
        <w:r w:rsidRPr="00766C81">
          <w:rPr>
            <w:rStyle w:val="Hyperlink"/>
            <w:noProof/>
            <w:rtl/>
          </w:rPr>
          <w:t xml:space="preserve"> </w:t>
        </w:r>
        <w:r w:rsidRPr="00766C81">
          <w:rPr>
            <w:rStyle w:val="Hyperlink"/>
            <w:rFonts w:hint="eastAsia"/>
            <w:noProof/>
            <w:rtl/>
          </w:rPr>
          <w:t>למערך</w:t>
        </w:r>
        <w:r w:rsidRPr="00766C81">
          <w:rPr>
            <w:rStyle w:val="Hyperlink"/>
            <w:noProof/>
            <w:rtl/>
          </w:rPr>
          <w:t xml:space="preserve"> </w:t>
        </w:r>
        <w:r w:rsidRPr="00766C81">
          <w:rPr>
            <w:rStyle w:val="Hyperlink"/>
            <w:rFonts w:hint="eastAsia"/>
            <w:noProof/>
            <w:rtl/>
          </w:rPr>
          <w:t>הכליאה</w:t>
        </w:r>
        <w:r w:rsidRPr="00766C81">
          <w:rPr>
            <w:rStyle w:val="Hyperlink"/>
            <w:noProof/>
            <w:rtl/>
          </w:rPr>
          <w:t xml:space="preserve"> </w:t>
        </w:r>
        <w:r w:rsidRPr="00766C81">
          <w:rPr>
            <w:rStyle w:val="Hyperlink"/>
            <w:rFonts w:hint="eastAsia"/>
            <w:noProof/>
            <w:rtl/>
          </w:rPr>
          <w:t>הצבאית</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Toc447540021 \h</w:instrText>
        </w:r>
        <w:r>
          <w:rPr>
            <w:noProof/>
            <w:webHidden/>
            <w:rtl/>
          </w:rPr>
          <w:instrText xml:space="preserve"> </w:instrText>
        </w:r>
        <w:r>
          <w:rPr>
            <w:rStyle w:val="Hyperlink"/>
            <w:noProof/>
            <w:rtl/>
          </w:rPr>
        </w:r>
        <w:r>
          <w:rPr>
            <w:rStyle w:val="Hyperlink"/>
            <w:noProof/>
            <w:rtl/>
          </w:rPr>
          <w:fldChar w:fldCharType="separate"/>
        </w:r>
        <w:r>
          <w:rPr>
            <w:noProof/>
            <w:webHidden/>
            <w:rtl/>
          </w:rPr>
          <w:t>56</w:t>
        </w:r>
        <w:r>
          <w:rPr>
            <w:rStyle w:val="Hyperlink"/>
            <w:noProof/>
            <w:rtl/>
          </w:rPr>
          <w:fldChar w:fldCharType="end"/>
        </w:r>
      </w:hyperlink>
    </w:p>
    <w:p w14:paraId="5F7AAAE6" w14:textId="77777777" w:rsidR="005C7D7A" w:rsidRDefault="005C7D7A">
      <w:pPr>
        <w:pStyle w:val="TOC2"/>
        <w:tabs>
          <w:tab w:val="left" w:pos="880"/>
          <w:tab w:val="right" w:pos="8302"/>
        </w:tabs>
        <w:rPr>
          <w:rFonts w:eastAsiaTheme="minorEastAsia" w:cstheme="minorBidi"/>
          <w:b w:val="0"/>
          <w:bCs w:val="0"/>
          <w:noProof/>
          <w:sz w:val="22"/>
          <w:szCs w:val="22"/>
          <w:rtl/>
        </w:rPr>
      </w:pPr>
      <w:hyperlink w:anchor="_Toc447540022" w:history="1">
        <w:r w:rsidRPr="00766C81">
          <w:rPr>
            <w:rStyle w:val="Hyperlink"/>
            <w:rFonts w:hint="eastAsia"/>
            <w:noProof/>
            <w:rtl/>
          </w:rPr>
          <w:t>ד</w:t>
        </w:r>
        <w:r w:rsidRPr="00766C81">
          <w:rPr>
            <w:rStyle w:val="Hyperlink"/>
            <w:noProof/>
            <w:rtl/>
          </w:rPr>
          <w:t>.1.</w:t>
        </w:r>
        <w:r w:rsidRPr="00766C81">
          <w:rPr>
            <w:rStyle w:val="Hyperlink"/>
            <w:rFonts w:hint="eastAsia"/>
            <w:noProof/>
            <w:rtl/>
          </w:rPr>
          <w:t>ב</w:t>
        </w:r>
        <w:r w:rsidRPr="00766C81">
          <w:rPr>
            <w:rStyle w:val="Hyperlink"/>
            <w:noProof/>
            <w:rtl/>
          </w:rPr>
          <w:t>.</w:t>
        </w:r>
        <w:r>
          <w:rPr>
            <w:rFonts w:eastAsiaTheme="minorEastAsia" w:cstheme="minorBidi"/>
            <w:b w:val="0"/>
            <w:bCs w:val="0"/>
            <w:noProof/>
            <w:sz w:val="22"/>
            <w:szCs w:val="22"/>
            <w:rtl/>
          </w:rPr>
          <w:tab/>
        </w:r>
        <w:r w:rsidRPr="00766C81">
          <w:rPr>
            <w:rStyle w:val="Hyperlink"/>
            <w:rFonts w:hint="eastAsia"/>
            <w:noProof/>
            <w:rtl/>
          </w:rPr>
          <w:t>רצידביזם</w:t>
        </w:r>
        <w:r w:rsidRPr="00766C81">
          <w:rPr>
            <w:rStyle w:val="Hyperlink"/>
            <w:noProof/>
            <w:rtl/>
          </w:rPr>
          <w:t xml:space="preserve"> – </w:t>
        </w:r>
        <w:r w:rsidRPr="00766C81">
          <w:rPr>
            <w:rStyle w:val="Hyperlink"/>
            <w:rFonts w:hint="eastAsia"/>
            <w:noProof/>
            <w:rtl/>
          </w:rPr>
          <w:t>מועדות</w:t>
        </w:r>
        <w:r w:rsidRPr="00766C81">
          <w:rPr>
            <w:rStyle w:val="Hyperlink"/>
            <w:noProof/>
            <w:rtl/>
          </w:rPr>
          <w:t xml:space="preserve"> – </w:t>
        </w:r>
        <w:r w:rsidRPr="00766C81">
          <w:rPr>
            <w:rStyle w:val="Hyperlink"/>
            <w:rFonts w:hint="eastAsia"/>
            <w:noProof/>
            <w:rtl/>
          </w:rPr>
          <w:t>תופעת</w:t>
        </w:r>
        <w:r w:rsidRPr="00766C81">
          <w:rPr>
            <w:rStyle w:val="Hyperlink"/>
            <w:noProof/>
            <w:rtl/>
          </w:rPr>
          <w:t xml:space="preserve"> </w:t>
        </w:r>
        <w:r w:rsidRPr="00766C81">
          <w:rPr>
            <w:rStyle w:val="Hyperlink"/>
            <w:rFonts w:hint="eastAsia"/>
            <w:noProof/>
            <w:rtl/>
          </w:rPr>
          <w:t>החזרה</w:t>
        </w:r>
        <w:r w:rsidRPr="00766C81">
          <w:rPr>
            <w:rStyle w:val="Hyperlink"/>
            <w:noProof/>
            <w:rtl/>
          </w:rPr>
          <w:t xml:space="preserve"> </w:t>
        </w:r>
        <w:r w:rsidRPr="00766C81">
          <w:rPr>
            <w:rStyle w:val="Hyperlink"/>
            <w:rFonts w:hint="eastAsia"/>
            <w:noProof/>
            <w:rtl/>
          </w:rPr>
          <w:t>לכליאה</w:t>
        </w:r>
        <w:r w:rsidRPr="00766C81">
          <w:rPr>
            <w:rStyle w:val="Hyperlink"/>
            <w:noProof/>
            <w:rtl/>
          </w:rPr>
          <w:t xml:space="preserve"> (</w:t>
        </w:r>
        <w:r w:rsidRPr="00766C81">
          <w:rPr>
            <w:rStyle w:val="Hyperlink"/>
            <w:rFonts w:hint="eastAsia"/>
            <w:noProof/>
            <w:rtl/>
          </w:rPr>
          <w:t>צבאית</w:t>
        </w:r>
        <w:r w:rsidRPr="00766C81">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Toc447540022 \h</w:instrText>
        </w:r>
        <w:r>
          <w:rPr>
            <w:noProof/>
            <w:webHidden/>
            <w:rtl/>
          </w:rPr>
          <w:instrText xml:space="preserve"> </w:instrText>
        </w:r>
        <w:r>
          <w:rPr>
            <w:rStyle w:val="Hyperlink"/>
            <w:noProof/>
            <w:rtl/>
          </w:rPr>
        </w:r>
        <w:r>
          <w:rPr>
            <w:rStyle w:val="Hyperlink"/>
            <w:noProof/>
            <w:rtl/>
          </w:rPr>
          <w:fldChar w:fldCharType="separate"/>
        </w:r>
        <w:r>
          <w:rPr>
            <w:noProof/>
            <w:webHidden/>
            <w:rtl/>
          </w:rPr>
          <w:t>59</w:t>
        </w:r>
        <w:r>
          <w:rPr>
            <w:rStyle w:val="Hyperlink"/>
            <w:noProof/>
            <w:rtl/>
          </w:rPr>
          <w:fldChar w:fldCharType="end"/>
        </w:r>
      </w:hyperlink>
    </w:p>
    <w:p w14:paraId="7FFB1304" w14:textId="77777777" w:rsidR="005C7D7A" w:rsidRDefault="005C7D7A">
      <w:pPr>
        <w:pStyle w:val="TOC2"/>
        <w:tabs>
          <w:tab w:val="left" w:pos="660"/>
          <w:tab w:val="right" w:pos="8302"/>
        </w:tabs>
        <w:rPr>
          <w:rFonts w:eastAsiaTheme="minorEastAsia" w:cstheme="minorBidi"/>
          <w:b w:val="0"/>
          <w:bCs w:val="0"/>
          <w:noProof/>
          <w:sz w:val="22"/>
          <w:szCs w:val="22"/>
          <w:rtl/>
        </w:rPr>
      </w:pPr>
      <w:hyperlink w:anchor="_Toc447540023" w:history="1">
        <w:r w:rsidRPr="00766C81">
          <w:rPr>
            <w:rStyle w:val="Hyperlink"/>
            <w:rFonts w:hint="eastAsia"/>
            <w:noProof/>
            <w:rtl/>
          </w:rPr>
          <w:t>ד</w:t>
        </w:r>
        <w:r w:rsidRPr="00766C81">
          <w:rPr>
            <w:rStyle w:val="Hyperlink"/>
            <w:noProof/>
            <w:rtl/>
          </w:rPr>
          <w:t>.2.</w:t>
        </w:r>
        <w:r>
          <w:rPr>
            <w:rFonts w:eastAsiaTheme="minorEastAsia" w:cstheme="minorBidi"/>
            <w:b w:val="0"/>
            <w:bCs w:val="0"/>
            <w:noProof/>
            <w:sz w:val="22"/>
            <w:szCs w:val="22"/>
            <w:rtl/>
          </w:rPr>
          <w:tab/>
        </w:r>
        <w:r w:rsidRPr="00766C81">
          <w:rPr>
            <w:rStyle w:val="Hyperlink"/>
            <w:rFonts w:hint="eastAsia"/>
            <w:noProof/>
            <w:rtl/>
          </w:rPr>
          <w:t>כליאת</w:t>
        </w:r>
        <w:r w:rsidRPr="00766C81">
          <w:rPr>
            <w:rStyle w:val="Hyperlink"/>
            <w:noProof/>
            <w:rtl/>
          </w:rPr>
          <w:t xml:space="preserve"> </w:t>
        </w:r>
        <w:r w:rsidRPr="00766C81">
          <w:rPr>
            <w:rStyle w:val="Hyperlink"/>
            <w:rFonts w:hint="eastAsia"/>
            <w:noProof/>
            <w:rtl/>
          </w:rPr>
          <w:t>אויב</w:t>
        </w:r>
        <w:r w:rsidRPr="00766C81">
          <w:rPr>
            <w:rStyle w:val="Hyperlink"/>
            <w:noProof/>
            <w:rtl/>
          </w:rPr>
          <w:t xml:space="preserve"> </w:t>
        </w:r>
        <w:r w:rsidRPr="00766C81">
          <w:rPr>
            <w:rStyle w:val="Hyperlink"/>
            <w:rFonts w:hint="eastAsia"/>
            <w:noProof/>
            <w:rtl/>
          </w:rPr>
          <w:t>והכליאה</w:t>
        </w:r>
        <w:r w:rsidRPr="00766C81">
          <w:rPr>
            <w:rStyle w:val="Hyperlink"/>
            <w:noProof/>
            <w:rtl/>
          </w:rPr>
          <w:t xml:space="preserve"> </w:t>
        </w:r>
        <w:r w:rsidRPr="00766C81">
          <w:rPr>
            <w:rStyle w:val="Hyperlink"/>
            <w:rFonts w:hint="eastAsia"/>
            <w:noProof/>
            <w:rtl/>
          </w:rPr>
          <w:t>הביטחונית</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Toc447540023 \h</w:instrText>
        </w:r>
        <w:r>
          <w:rPr>
            <w:noProof/>
            <w:webHidden/>
            <w:rtl/>
          </w:rPr>
          <w:instrText xml:space="preserve"> </w:instrText>
        </w:r>
        <w:r>
          <w:rPr>
            <w:rStyle w:val="Hyperlink"/>
            <w:noProof/>
            <w:rtl/>
          </w:rPr>
        </w:r>
        <w:r>
          <w:rPr>
            <w:rStyle w:val="Hyperlink"/>
            <w:noProof/>
            <w:rtl/>
          </w:rPr>
          <w:fldChar w:fldCharType="separate"/>
        </w:r>
        <w:r>
          <w:rPr>
            <w:noProof/>
            <w:webHidden/>
            <w:rtl/>
          </w:rPr>
          <w:t>60</w:t>
        </w:r>
        <w:r>
          <w:rPr>
            <w:rStyle w:val="Hyperlink"/>
            <w:noProof/>
            <w:rtl/>
          </w:rPr>
          <w:fldChar w:fldCharType="end"/>
        </w:r>
      </w:hyperlink>
    </w:p>
    <w:p w14:paraId="5E157C02" w14:textId="77777777" w:rsidR="005C7D7A" w:rsidRDefault="005C7D7A">
      <w:pPr>
        <w:pStyle w:val="TOC2"/>
        <w:tabs>
          <w:tab w:val="left" w:pos="880"/>
          <w:tab w:val="right" w:pos="8302"/>
        </w:tabs>
        <w:rPr>
          <w:rFonts w:eastAsiaTheme="minorEastAsia" w:cstheme="minorBidi"/>
          <w:b w:val="0"/>
          <w:bCs w:val="0"/>
          <w:noProof/>
          <w:sz w:val="22"/>
          <w:szCs w:val="22"/>
          <w:rtl/>
        </w:rPr>
      </w:pPr>
      <w:hyperlink w:anchor="_Toc447540024" w:history="1">
        <w:r w:rsidRPr="00766C81">
          <w:rPr>
            <w:rStyle w:val="Hyperlink"/>
            <w:rFonts w:hint="eastAsia"/>
            <w:noProof/>
            <w:rtl/>
          </w:rPr>
          <w:t>ד</w:t>
        </w:r>
        <w:r w:rsidRPr="00766C81">
          <w:rPr>
            <w:rStyle w:val="Hyperlink"/>
            <w:noProof/>
            <w:rtl/>
          </w:rPr>
          <w:t>.2.</w:t>
        </w:r>
        <w:r w:rsidRPr="00766C81">
          <w:rPr>
            <w:rStyle w:val="Hyperlink"/>
            <w:rFonts w:hint="eastAsia"/>
            <w:noProof/>
            <w:rtl/>
          </w:rPr>
          <w:t>א</w:t>
        </w:r>
        <w:r w:rsidRPr="00766C81">
          <w:rPr>
            <w:rStyle w:val="Hyperlink"/>
            <w:noProof/>
            <w:rtl/>
          </w:rPr>
          <w:t>.</w:t>
        </w:r>
        <w:r>
          <w:rPr>
            <w:rFonts w:eastAsiaTheme="minorEastAsia" w:cstheme="minorBidi"/>
            <w:b w:val="0"/>
            <w:bCs w:val="0"/>
            <w:noProof/>
            <w:sz w:val="22"/>
            <w:szCs w:val="22"/>
            <w:rtl/>
          </w:rPr>
          <w:tab/>
        </w:r>
        <w:r w:rsidRPr="00766C81">
          <w:rPr>
            <w:rStyle w:val="Hyperlink"/>
            <w:rFonts w:hint="eastAsia"/>
            <w:noProof/>
            <w:rtl/>
          </w:rPr>
          <w:t>כליאת</w:t>
        </w:r>
        <w:r w:rsidRPr="00766C81">
          <w:rPr>
            <w:rStyle w:val="Hyperlink"/>
            <w:noProof/>
            <w:rtl/>
          </w:rPr>
          <w:t xml:space="preserve"> </w:t>
        </w:r>
        <w:r w:rsidRPr="00766C81">
          <w:rPr>
            <w:rStyle w:val="Hyperlink"/>
            <w:rFonts w:hint="eastAsia"/>
            <w:noProof/>
            <w:rtl/>
          </w:rPr>
          <w:t>אויב</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Toc447540024 \h</w:instrText>
        </w:r>
        <w:r>
          <w:rPr>
            <w:noProof/>
            <w:webHidden/>
            <w:rtl/>
          </w:rPr>
          <w:instrText xml:space="preserve"> </w:instrText>
        </w:r>
        <w:r>
          <w:rPr>
            <w:rStyle w:val="Hyperlink"/>
            <w:noProof/>
            <w:rtl/>
          </w:rPr>
        </w:r>
        <w:r>
          <w:rPr>
            <w:rStyle w:val="Hyperlink"/>
            <w:noProof/>
            <w:rtl/>
          </w:rPr>
          <w:fldChar w:fldCharType="separate"/>
        </w:r>
        <w:r>
          <w:rPr>
            <w:noProof/>
            <w:webHidden/>
            <w:rtl/>
          </w:rPr>
          <w:t>61</w:t>
        </w:r>
        <w:r>
          <w:rPr>
            <w:rStyle w:val="Hyperlink"/>
            <w:noProof/>
            <w:rtl/>
          </w:rPr>
          <w:fldChar w:fldCharType="end"/>
        </w:r>
      </w:hyperlink>
    </w:p>
    <w:p w14:paraId="794346CB" w14:textId="77777777" w:rsidR="005C7D7A" w:rsidRDefault="005C7D7A">
      <w:pPr>
        <w:pStyle w:val="TOC2"/>
        <w:tabs>
          <w:tab w:val="left" w:pos="880"/>
          <w:tab w:val="right" w:pos="8302"/>
        </w:tabs>
        <w:rPr>
          <w:rFonts w:eastAsiaTheme="minorEastAsia" w:cstheme="minorBidi"/>
          <w:b w:val="0"/>
          <w:bCs w:val="0"/>
          <w:noProof/>
          <w:sz w:val="22"/>
          <w:szCs w:val="22"/>
          <w:rtl/>
        </w:rPr>
      </w:pPr>
      <w:hyperlink w:anchor="_Toc447540025" w:history="1">
        <w:r w:rsidRPr="00766C81">
          <w:rPr>
            <w:rStyle w:val="Hyperlink"/>
            <w:rFonts w:hint="eastAsia"/>
            <w:noProof/>
            <w:rtl/>
          </w:rPr>
          <w:t>ד</w:t>
        </w:r>
        <w:r w:rsidRPr="00766C81">
          <w:rPr>
            <w:rStyle w:val="Hyperlink"/>
            <w:noProof/>
            <w:rtl/>
          </w:rPr>
          <w:t>.2.</w:t>
        </w:r>
        <w:r w:rsidRPr="00766C81">
          <w:rPr>
            <w:rStyle w:val="Hyperlink"/>
            <w:rFonts w:hint="eastAsia"/>
            <w:noProof/>
            <w:rtl/>
          </w:rPr>
          <w:t>ב</w:t>
        </w:r>
        <w:r w:rsidRPr="00766C81">
          <w:rPr>
            <w:rStyle w:val="Hyperlink"/>
            <w:noProof/>
            <w:rtl/>
          </w:rPr>
          <w:t>.</w:t>
        </w:r>
        <w:r>
          <w:rPr>
            <w:rFonts w:eastAsiaTheme="minorEastAsia" w:cstheme="minorBidi"/>
            <w:b w:val="0"/>
            <w:bCs w:val="0"/>
            <w:noProof/>
            <w:sz w:val="22"/>
            <w:szCs w:val="22"/>
            <w:rtl/>
          </w:rPr>
          <w:tab/>
        </w:r>
        <w:r w:rsidRPr="00766C81">
          <w:rPr>
            <w:rStyle w:val="Hyperlink"/>
            <w:rFonts w:hint="eastAsia"/>
            <w:noProof/>
            <w:rtl/>
          </w:rPr>
          <w:t>כליאה</w:t>
        </w:r>
        <w:r w:rsidRPr="00766C81">
          <w:rPr>
            <w:rStyle w:val="Hyperlink"/>
            <w:noProof/>
            <w:rtl/>
          </w:rPr>
          <w:t xml:space="preserve"> </w:t>
        </w:r>
        <w:r w:rsidRPr="00766C81">
          <w:rPr>
            <w:rStyle w:val="Hyperlink"/>
            <w:rFonts w:hint="eastAsia"/>
            <w:noProof/>
            <w:rtl/>
          </w:rPr>
          <w:t>ביטחונית</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Toc447540025 \h</w:instrText>
        </w:r>
        <w:r>
          <w:rPr>
            <w:noProof/>
            <w:webHidden/>
            <w:rtl/>
          </w:rPr>
          <w:instrText xml:space="preserve"> </w:instrText>
        </w:r>
        <w:r>
          <w:rPr>
            <w:rStyle w:val="Hyperlink"/>
            <w:noProof/>
            <w:rtl/>
          </w:rPr>
        </w:r>
        <w:r>
          <w:rPr>
            <w:rStyle w:val="Hyperlink"/>
            <w:noProof/>
            <w:rtl/>
          </w:rPr>
          <w:fldChar w:fldCharType="separate"/>
        </w:r>
        <w:r>
          <w:rPr>
            <w:noProof/>
            <w:webHidden/>
            <w:rtl/>
          </w:rPr>
          <w:t>65</w:t>
        </w:r>
        <w:r>
          <w:rPr>
            <w:rStyle w:val="Hyperlink"/>
            <w:noProof/>
            <w:rtl/>
          </w:rPr>
          <w:fldChar w:fldCharType="end"/>
        </w:r>
      </w:hyperlink>
    </w:p>
    <w:p w14:paraId="24FFD36E" w14:textId="77777777" w:rsidR="005C7D7A" w:rsidRDefault="005C7D7A">
      <w:pPr>
        <w:pStyle w:val="TOC2"/>
        <w:tabs>
          <w:tab w:val="left" w:pos="660"/>
          <w:tab w:val="right" w:pos="8302"/>
        </w:tabs>
        <w:rPr>
          <w:rFonts w:eastAsiaTheme="minorEastAsia" w:cstheme="minorBidi"/>
          <w:b w:val="0"/>
          <w:bCs w:val="0"/>
          <w:noProof/>
          <w:sz w:val="22"/>
          <w:szCs w:val="22"/>
          <w:rtl/>
        </w:rPr>
      </w:pPr>
      <w:hyperlink w:anchor="_Toc447540026" w:history="1">
        <w:r w:rsidRPr="00766C81">
          <w:rPr>
            <w:rStyle w:val="Hyperlink"/>
            <w:rFonts w:hint="eastAsia"/>
            <w:noProof/>
            <w:rtl/>
          </w:rPr>
          <w:t>ד</w:t>
        </w:r>
        <w:r w:rsidRPr="00766C81">
          <w:rPr>
            <w:rStyle w:val="Hyperlink"/>
            <w:noProof/>
            <w:rtl/>
          </w:rPr>
          <w:t>.3.</w:t>
        </w:r>
        <w:r>
          <w:rPr>
            <w:rFonts w:eastAsiaTheme="minorEastAsia" w:cstheme="minorBidi"/>
            <w:b w:val="0"/>
            <w:bCs w:val="0"/>
            <w:noProof/>
            <w:sz w:val="22"/>
            <w:szCs w:val="22"/>
            <w:rtl/>
          </w:rPr>
          <w:tab/>
        </w:r>
        <w:r w:rsidRPr="00766C81">
          <w:rPr>
            <w:rStyle w:val="Hyperlink"/>
            <w:rFonts w:hint="eastAsia"/>
            <w:noProof/>
            <w:rtl/>
          </w:rPr>
          <w:t>כליאת</w:t>
        </w:r>
        <w:r w:rsidRPr="00766C81">
          <w:rPr>
            <w:rStyle w:val="Hyperlink"/>
            <w:noProof/>
            <w:rtl/>
          </w:rPr>
          <w:t xml:space="preserve"> </w:t>
        </w:r>
        <w:r w:rsidRPr="00766C81">
          <w:rPr>
            <w:rStyle w:val="Hyperlink"/>
            <w:rFonts w:hint="eastAsia"/>
            <w:noProof/>
            <w:rtl/>
          </w:rPr>
          <w:t>נשים</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Toc447540026 \h</w:instrText>
        </w:r>
        <w:r>
          <w:rPr>
            <w:noProof/>
            <w:webHidden/>
            <w:rtl/>
          </w:rPr>
          <w:instrText xml:space="preserve"> </w:instrText>
        </w:r>
        <w:r>
          <w:rPr>
            <w:rStyle w:val="Hyperlink"/>
            <w:noProof/>
            <w:rtl/>
          </w:rPr>
        </w:r>
        <w:r>
          <w:rPr>
            <w:rStyle w:val="Hyperlink"/>
            <w:noProof/>
            <w:rtl/>
          </w:rPr>
          <w:fldChar w:fldCharType="separate"/>
        </w:r>
        <w:r>
          <w:rPr>
            <w:noProof/>
            <w:webHidden/>
            <w:rtl/>
          </w:rPr>
          <w:t>66</w:t>
        </w:r>
        <w:r>
          <w:rPr>
            <w:rStyle w:val="Hyperlink"/>
            <w:noProof/>
            <w:rtl/>
          </w:rPr>
          <w:fldChar w:fldCharType="end"/>
        </w:r>
      </w:hyperlink>
    </w:p>
    <w:p w14:paraId="055EFC34" w14:textId="77777777" w:rsidR="005C7D7A" w:rsidRDefault="005C7D7A">
      <w:pPr>
        <w:pStyle w:val="TOC2"/>
        <w:tabs>
          <w:tab w:val="left" w:pos="660"/>
          <w:tab w:val="right" w:pos="8302"/>
        </w:tabs>
        <w:rPr>
          <w:rFonts w:eastAsiaTheme="minorEastAsia" w:cstheme="minorBidi"/>
          <w:b w:val="0"/>
          <w:bCs w:val="0"/>
          <w:noProof/>
          <w:sz w:val="22"/>
          <w:szCs w:val="22"/>
          <w:rtl/>
        </w:rPr>
      </w:pPr>
      <w:hyperlink w:anchor="_Toc447540027" w:history="1">
        <w:r w:rsidRPr="00766C81">
          <w:rPr>
            <w:rStyle w:val="Hyperlink"/>
            <w:rFonts w:hint="eastAsia"/>
            <w:noProof/>
            <w:rtl/>
          </w:rPr>
          <w:t>ה</w:t>
        </w:r>
        <w:r w:rsidRPr="00766C81">
          <w:rPr>
            <w:rStyle w:val="Hyperlink"/>
            <w:noProof/>
            <w:rtl/>
          </w:rPr>
          <w:t>.</w:t>
        </w:r>
        <w:r>
          <w:rPr>
            <w:rFonts w:eastAsiaTheme="minorEastAsia" w:cstheme="minorBidi"/>
            <w:b w:val="0"/>
            <w:bCs w:val="0"/>
            <w:noProof/>
            <w:sz w:val="22"/>
            <w:szCs w:val="22"/>
            <w:rtl/>
          </w:rPr>
          <w:tab/>
        </w:r>
        <w:r w:rsidRPr="00766C81">
          <w:rPr>
            <w:rStyle w:val="Hyperlink"/>
            <w:rFonts w:hint="eastAsia"/>
            <w:noProof/>
            <w:rtl/>
          </w:rPr>
          <w:t>מערך</w:t>
        </w:r>
        <w:r w:rsidRPr="00766C81">
          <w:rPr>
            <w:rStyle w:val="Hyperlink"/>
            <w:noProof/>
            <w:rtl/>
          </w:rPr>
          <w:t xml:space="preserve"> </w:t>
        </w:r>
        <w:r w:rsidRPr="00766C81">
          <w:rPr>
            <w:rStyle w:val="Hyperlink"/>
            <w:rFonts w:hint="eastAsia"/>
            <w:noProof/>
            <w:rtl/>
          </w:rPr>
          <w:t>החקירות</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Toc447540027 \h</w:instrText>
        </w:r>
        <w:r>
          <w:rPr>
            <w:noProof/>
            <w:webHidden/>
            <w:rtl/>
          </w:rPr>
          <w:instrText xml:space="preserve"> </w:instrText>
        </w:r>
        <w:r>
          <w:rPr>
            <w:rStyle w:val="Hyperlink"/>
            <w:noProof/>
            <w:rtl/>
          </w:rPr>
        </w:r>
        <w:r>
          <w:rPr>
            <w:rStyle w:val="Hyperlink"/>
            <w:noProof/>
            <w:rtl/>
          </w:rPr>
          <w:fldChar w:fldCharType="separate"/>
        </w:r>
        <w:r>
          <w:rPr>
            <w:noProof/>
            <w:webHidden/>
            <w:rtl/>
          </w:rPr>
          <w:t>68</w:t>
        </w:r>
        <w:r>
          <w:rPr>
            <w:rStyle w:val="Hyperlink"/>
            <w:noProof/>
            <w:rtl/>
          </w:rPr>
          <w:fldChar w:fldCharType="end"/>
        </w:r>
      </w:hyperlink>
    </w:p>
    <w:p w14:paraId="27FE172E" w14:textId="77777777" w:rsidR="005C7D7A" w:rsidRDefault="005C7D7A">
      <w:pPr>
        <w:pStyle w:val="TOC2"/>
        <w:tabs>
          <w:tab w:val="left" w:pos="660"/>
          <w:tab w:val="right" w:pos="8302"/>
        </w:tabs>
        <w:rPr>
          <w:rFonts w:eastAsiaTheme="minorEastAsia" w:cstheme="minorBidi"/>
          <w:b w:val="0"/>
          <w:bCs w:val="0"/>
          <w:noProof/>
          <w:sz w:val="22"/>
          <w:szCs w:val="22"/>
          <w:rtl/>
        </w:rPr>
      </w:pPr>
      <w:hyperlink w:anchor="_Toc447540028" w:history="1">
        <w:r w:rsidRPr="00766C81">
          <w:rPr>
            <w:rStyle w:val="Hyperlink"/>
            <w:rFonts w:hint="eastAsia"/>
            <w:noProof/>
            <w:rtl/>
          </w:rPr>
          <w:t>ו</w:t>
        </w:r>
        <w:r w:rsidRPr="00766C81">
          <w:rPr>
            <w:rStyle w:val="Hyperlink"/>
            <w:noProof/>
            <w:rtl/>
          </w:rPr>
          <w:t>.</w:t>
        </w:r>
        <w:r>
          <w:rPr>
            <w:rFonts w:eastAsiaTheme="minorEastAsia" w:cstheme="minorBidi"/>
            <w:b w:val="0"/>
            <w:bCs w:val="0"/>
            <w:noProof/>
            <w:sz w:val="22"/>
            <w:szCs w:val="22"/>
            <w:rtl/>
          </w:rPr>
          <w:tab/>
        </w:r>
        <w:r w:rsidRPr="00766C81">
          <w:rPr>
            <w:rStyle w:val="Hyperlink"/>
            <w:rFonts w:hint="eastAsia"/>
            <w:noProof/>
            <w:rtl/>
          </w:rPr>
          <w:t>מערך</w:t>
        </w:r>
        <w:r w:rsidRPr="00766C81">
          <w:rPr>
            <w:rStyle w:val="Hyperlink"/>
            <w:noProof/>
            <w:rtl/>
          </w:rPr>
          <w:t xml:space="preserve"> </w:t>
        </w:r>
        <w:r w:rsidRPr="00766C81">
          <w:rPr>
            <w:rStyle w:val="Hyperlink"/>
            <w:rFonts w:hint="eastAsia"/>
            <w:noProof/>
            <w:rtl/>
          </w:rPr>
          <w:t>הבידוק</w:t>
        </w:r>
        <w:r w:rsidRPr="00766C81">
          <w:rPr>
            <w:rStyle w:val="Hyperlink"/>
            <w:noProof/>
            <w:rtl/>
          </w:rPr>
          <w:t xml:space="preserve"> </w:t>
        </w:r>
        <w:r w:rsidRPr="00766C81">
          <w:rPr>
            <w:rStyle w:val="Hyperlink"/>
            <w:rFonts w:hint="eastAsia"/>
            <w:noProof/>
            <w:rtl/>
          </w:rPr>
          <w:t>במעברים</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Toc447540028 \h</w:instrText>
        </w:r>
        <w:r>
          <w:rPr>
            <w:noProof/>
            <w:webHidden/>
            <w:rtl/>
          </w:rPr>
          <w:instrText xml:space="preserve"> </w:instrText>
        </w:r>
        <w:r>
          <w:rPr>
            <w:rStyle w:val="Hyperlink"/>
            <w:noProof/>
            <w:rtl/>
          </w:rPr>
        </w:r>
        <w:r>
          <w:rPr>
            <w:rStyle w:val="Hyperlink"/>
            <w:noProof/>
            <w:rtl/>
          </w:rPr>
          <w:fldChar w:fldCharType="separate"/>
        </w:r>
        <w:r>
          <w:rPr>
            <w:noProof/>
            <w:webHidden/>
            <w:rtl/>
          </w:rPr>
          <w:t>72</w:t>
        </w:r>
        <w:r>
          <w:rPr>
            <w:rStyle w:val="Hyperlink"/>
            <w:noProof/>
            <w:rtl/>
          </w:rPr>
          <w:fldChar w:fldCharType="end"/>
        </w:r>
      </w:hyperlink>
    </w:p>
    <w:p w14:paraId="59CC13B4" w14:textId="77777777" w:rsidR="005C7D7A" w:rsidRDefault="005C7D7A">
      <w:pPr>
        <w:pStyle w:val="TOC2"/>
        <w:tabs>
          <w:tab w:val="left" w:pos="660"/>
          <w:tab w:val="right" w:pos="8302"/>
        </w:tabs>
        <w:rPr>
          <w:rFonts w:eastAsiaTheme="minorEastAsia" w:cstheme="minorBidi"/>
          <w:b w:val="0"/>
          <w:bCs w:val="0"/>
          <w:noProof/>
          <w:sz w:val="22"/>
          <w:szCs w:val="22"/>
          <w:rtl/>
        </w:rPr>
      </w:pPr>
      <w:hyperlink w:anchor="_Toc447540029" w:history="1">
        <w:r w:rsidRPr="00766C81">
          <w:rPr>
            <w:rStyle w:val="Hyperlink"/>
            <w:rFonts w:hint="eastAsia"/>
            <w:noProof/>
            <w:rtl/>
          </w:rPr>
          <w:t>ז</w:t>
        </w:r>
        <w:r w:rsidRPr="00766C81">
          <w:rPr>
            <w:rStyle w:val="Hyperlink"/>
            <w:noProof/>
            <w:rtl/>
          </w:rPr>
          <w:t>.</w:t>
        </w:r>
        <w:r>
          <w:rPr>
            <w:rFonts w:eastAsiaTheme="minorEastAsia" w:cstheme="minorBidi"/>
            <w:b w:val="0"/>
            <w:bCs w:val="0"/>
            <w:noProof/>
            <w:sz w:val="22"/>
            <w:szCs w:val="22"/>
            <w:rtl/>
          </w:rPr>
          <w:tab/>
        </w:r>
        <w:r w:rsidRPr="00766C81">
          <w:rPr>
            <w:rStyle w:val="Hyperlink"/>
            <w:rFonts w:hint="eastAsia"/>
            <w:noProof/>
            <w:rtl/>
          </w:rPr>
          <w:t>מערך</w:t>
        </w:r>
        <w:r w:rsidRPr="00766C81">
          <w:rPr>
            <w:rStyle w:val="Hyperlink"/>
            <w:noProof/>
            <w:rtl/>
          </w:rPr>
          <w:t xml:space="preserve"> </w:t>
        </w:r>
        <w:r w:rsidRPr="00766C81">
          <w:rPr>
            <w:rStyle w:val="Hyperlink"/>
            <w:rFonts w:hint="eastAsia"/>
            <w:noProof/>
            <w:rtl/>
          </w:rPr>
          <w:t>ההדרכה</w:t>
        </w:r>
        <w:r w:rsidRPr="00766C81">
          <w:rPr>
            <w:rStyle w:val="Hyperlink"/>
            <w:noProof/>
            <w:rtl/>
          </w:rPr>
          <w:t xml:space="preserve"> </w:t>
        </w:r>
        <w:r w:rsidRPr="00766C81">
          <w:rPr>
            <w:rStyle w:val="Hyperlink"/>
            <w:rFonts w:hint="eastAsia"/>
            <w:noProof/>
            <w:rtl/>
          </w:rPr>
          <w:t>החילי</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Toc447540029 \h</w:instrText>
        </w:r>
        <w:r>
          <w:rPr>
            <w:noProof/>
            <w:webHidden/>
            <w:rtl/>
          </w:rPr>
          <w:instrText xml:space="preserve"> </w:instrText>
        </w:r>
        <w:r>
          <w:rPr>
            <w:rStyle w:val="Hyperlink"/>
            <w:noProof/>
            <w:rtl/>
          </w:rPr>
        </w:r>
        <w:r>
          <w:rPr>
            <w:rStyle w:val="Hyperlink"/>
            <w:noProof/>
            <w:rtl/>
          </w:rPr>
          <w:fldChar w:fldCharType="separate"/>
        </w:r>
        <w:r>
          <w:rPr>
            <w:noProof/>
            <w:webHidden/>
            <w:rtl/>
          </w:rPr>
          <w:t>73</w:t>
        </w:r>
        <w:r>
          <w:rPr>
            <w:rStyle w:val="Hyperlink"/>
            <w:noProof/>
            <w:rtl/>
          </w:rPr>
          <w:fldChar w:fldCharType="end"/>
        </w:r>
      </w:hyperlink>
    </w:p>
    <w:p w14:paraId="051CD1FC" w14:textId="77777777" w:rsidR="005C7D7A" w:rsidRDefault="005C7D7A">
      <w:pPr>
        <w:pStyle w:val="TOC2"/>
        <w:tabs>
          <w:tab w:val="left" w:pos="660"/>
          <w:tab w:val="right" w:pos="8302"/>
        </w:tabs>
        <w:rPr>
          <w:rFonts w:eastAsiaTheme="minorEastAsia" w:cstheme="minorBidi"/>
          <w:b w:val="0"/>
          <w:bCs w:val="0"/>
          <w:noProof/>
          <w:sz w:val="22"/>
          <w:szCs w:val="22"/>
          <w:rtl/>
        </w:rPr>
      </w:pPr>
      <w:hyperlink w:anchor="_Toc447540030" w:history="1">
        <w:r w:rsidRPr="00766C81">
          <w:rPr>
            <w:rStyle w:val="Hyperlink"/>
            <w:rFonts w:hint="eastAsia"/>
            <w:noProof/>
            <w:rtl/>
          </w:rPr>
          <w:t>ח</w:t>
        </w:r>
        <w:r w:rsidRPr="00766C81">
          <w:rPr>
            <w:rStyle w:val="Hyperlink"/>
            <w:noProof/>
            <w:rtl/>
          </w:rPr>
          <w:t>.</w:t>
        </w:r>
        <w:r>
          <w:rPr>
            <w:rFonts w:eastAsiaTheme="minorEastAsia" w:cstheme="minorBidi"/>
            <w:b w:val="0"/>
            <w:bCs w:val="0"/>
            <w:noProof/>
            <w:sz w:val="22"/>
            <w:szCs w:val="22"/>
            <w:rtl/>
          </w:rPr>
          <w:tab/>
        </w:r>
        <w:r w:rsidRPr="00766C81">
          <w:rPr>
            <w:rStyle w:val="Hyperlink"/>
            <w:rFonts w:hint="eastAsia"/>
            <w:noProof/>
            <w:rtl/>
          </w:rPr>
          <w:t>תפיסת</w:t>
        </w:r>
        <w:r w:rsidRPr="00766C81">
          <w:rPr>
            <w:rStyle w:val="Hyperlink"/>
            <w:noProof/>
            <w:rtl/>
          </w:rPr>
          <w:t xml:space="preserve"> </w:t>
        </w:r>
        <w:r w:rsidRPr="00766C81">
          <w:rPr>
            <w:rStyle w:val="Hyperlink"/>
            <w:rFonts w:hint="eastAsia"/>
            <w:noProof/>
            <w:rtl/>
          </w:rPr>
          <w:t>ההפעלה</w:t>
        </w:r>
        <w:r w:rsidRPr="00766C81">
          <w:rPr>
            <w:rStyle w:val="Hyperlink"/>
            <w:noProof/>
            <w:rtl/>
          </w:rPr>
          <w:t xml:space="preserve"> </w:t>
        </w:r>
        <w:r w:rsidRPr="00766C81">
          <w:rPr>
            <w:rStyle w:val="Hyperlink"/>
            <w:rFonts w:hint="eastAsia"/>
            <w:noProof/>
            <w:rtl/>
          </w:rPr>
          <w:t>החילית</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Toc447540030 \h</w:instrText>
        </w:r>
        <w:r>
          <w:rPr>
            <w:noProof/>
            <w:webHidden/>
            <w:rtl/>
          </w:rPr>
          <w:instrText xml:space="preserve"> </w:instrText>
        </w:r>
        <w:r>
          <w:rPr>
            <w:rStyle w:val="Hyperlink"/>
            <w:noProof/>
            <w:rtl/>
          </w:rPr>
        </w:r>
        <w:r>
          <w:rPr>
            <w:rStyle w:val="Hyperlink"/>
            <w:noProof/>
            <w:rtl/>
          </w:rPr>
          <w:fldChar w:fldCharType="separate"/>
        </w:r>
        <w:r>
          <w:rPr>
            <w:noProof/>
            <w:webHidden/>
            <w:rtl/>
          </w:rPr>
          <w:t>74</w:t>
        </w:r>
        <w:r>
          <w:rPr>
            <w:rStyle w:val="Hyperlink"/>
            <w:noProof/>
            <w:rtl/>
          </w:rPr>
          <w:fldChar w:fldCharType="end"/>
        </w:r>
      </w:hyperlink>
    </w:p>
    <w:p w14:paraId="3DB0721C" w14:textId="77777777" w:rsidR="005C7D7A" w:rsidRDefault="005C7D7A">
      <w:pPr>
        <w:pStyle w:val="TOC1"/>
        <w:tabs>
          <w:tab w:val="right" w:pos="8302"/>
        </w:tabs>
        <w:rPr>
          <w:rFonts w:asciiTheme="minorHAnsi" w:eastAsiaTheme="minorEastAsia" w:hAnsiTheme="minorHAnsi" w:cstheme="minorBidi"/>
          <w:b w:val="0"/>
          <w:bCs w:val="0"/>
          <w:caps w:val="0"/>
          <w:noProof/>
          <w:sz w:val="22"/>
          <w:szCs w:val="22"/>
          <w:rtl/>
        </w:rPr>
      </w:pPr>
      <w:hyperlink w:anchor="_Toc447540031" w:history="1">
        <w:r w:rsidRPr="00766C81">
          <w:rPr>
            <w:rStyle w:val="Hyperlink"/>
            <w:rFonts w:hint="eastAsia"/>
            <w:noProof/>
            <w:rtl/>
          </w:rPr>
          <w:t>פרק</w:t>
        </w:r>
        <w:r w:rsidRPr="00766C81">
          <w:rPr>
            <w:rStyle w:val="Hyperlink"/>
            <w:noProof/>
            <w:rtl/>
          </w:rPr>
          <w:t xml:space="preserve"> </w:t>
        </w:r>
        <w:r w:rsidRPr="00766C81">
          <w:rPr>
            <w:rStyle w:val="Hyperlink"/>
            <w:rFonts w:hint="eastAsia"/>
            <w:noProof/>
            <w:rtl/>
          </w:rPr>
          <w:t>חמישי</w:t>
        </w:r>
        <w:r w:rsidRPr="00766C81">
          <w:rPr>
            <w:rStyle w:val="Hyperlink"/>
            <w:noProof/>
            <w:rtl/>
          </w:rPr>
          <w:t>:</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Toc447540031 \h</w:instrText>
        </w:r>
        <w:r>
          <w:rPr>
            <w:noProof/>
            <w:webHidden/>
            <w:rtl/>
          </w:rPr>
          <w:instrText xml:space="preserve"> </w:instrText>
        </w:r>
        <w:r>
          <w:rPr>
            <w:rStyle w:val="Hyperlink"/>
            <w:noProof/>
            <w:rtl/>
          </w:rPr>
        </w:r>
        <w:r>
          <w:rPr>
            <w:rStyle w:val="Hyperlink"/>
            <w:noProof/>
            <w:rtl/>
          </w:rPr>
          <w:fldChar w:fldCharType="separate"/>
        </w:r>
        <w:r>
          <w:rPr>
            <w:noProof/>
            <w:webHidden/>
            <w:rtl/>
          </w:rPr>
          <w:t>76</w:t>
        </w:r>
        <w:r>
          <w:rPr>
            <w:rStyle w:val="Hyperlink"/>
            <w:noProof/>
            <w:rtl/>
          </w:rPr>
          <w:fldChar w:fldCharType="end"/>
        </w:r>
      </w:hyperlink>
    </w:p>
    <w:p w14:paraId="3516738A" w14:textId="77777777" w:rsidR="005C7D7A" w:rsidRDefault="005C7D7A">
      <w:pPr>
        <w:pStyle w:val="TOC1"/>
        <w:tabs>
          <w:tab w:val="right" w:pos="8302"/>
        </w:tabs>
        <w:rPr>
          <w:rFonts w:asciiTheme="minorHAnsi" w:eastAsiaTheme="minorEastAsia" w:hAnsiTheme="minorHAnsi" w:cstheme="minorBidi"/>
          <w:b w:val="0"/>
          <w:bCs w:val="0"/>
          <w:caps w:val="0"/>
          <w:noProof/>
          <w:sz w:val="22"/>
          <w:szCs w:val="22"/>
          <w:rtl/>
        </w:rPr>
      </w:pPr>
      <w:hyperlink w:anchor="_Toc447540032" w:history="1">
        <w:r w:rsidRPr="00766C81">
          <w:rPr>
            <w:rStyle w:val="Hyperlink"/>
            <w:rFonts w:hint="eastAsia"/>
            <w:noProof/>
            <w:rtl/>
          </w:rPr>
          <w:t>משטרה</w:t>
        </w:r>
        <w:r w:rsidRPr="00766C81">
          <w:rPr>
            <w:rStyle w:val="Hyperlink"/>
            <w:noProof/>
            <w:rtl/>
          </w:rPr>
          <w:t xml:space="preserve"> </w:t>
        </w:r>
        <w:r w:rsidRPr="00766C81">
          <w:rPr>
            <w:rStyle w:val="Hyperlink"/>
            <w:rFonts w:hint="eastAsia"/>
            <w:noProof/>
            <w:rtl/>
          </w:rPr>
          <w:t>צבאית</w:t>
        </w:r>
        <w:r w:rsidRPr="00766C81">
          <w:rPr>
            <w:rStyle w:val="Hyperlink"/>
            <w:noProof/>
            <w:rtl/>
          </w:rPr>
          <w:t xml:space="preserve"> </w:t>
        </w:r>
        <w:r w:rsidRPr="00766C81">
          <w:rPr>
            <w:rStyle w:val="Hyperlink"/>
            <w:rFonts w:hint="eastAsia"/>
            <w:noProof/>
            <w:rtl/>
          </w:rPr>
          <w:t>בעולם</w:t>
        </w:r>
        <w:r w:rsidRPr="00766C81">
          <w:rPr>
            <w:rStyle w:val="Hyperlink"/>
            <w:noProof/>
            <w:rtl/>
          </w:rPr>
          <w:t xml:space="preserve"> – </w:t>
        </w:r>
        <w:r w:rsidRPr="00766C81">
          <w:rPr>
            <w:rStyle w:val="Hyperlink"/>
            <w:rFonts w:hint="eastAsia"/>
            <w:noProof/>
            <w:rtl/>
          </w:rPr>
          <w:t>השוואה</w:t>
        </w:r>
        <w:r w:rsidRPr="00766C81">
          <w:rPr>
            <w:rStyle w:val="Hyperlink"/>
            <w:noProof/>
            <w:rtl/>
          </w:rPr>
          <w:t xml:space="preserve"> </w:t>
        </w:r>
        <w:r w:rsidRPr="00766C81">
          <w:rPr>
            <w:rStyle w:val="Hyperlink"/>
            <w:rFonts w:hint="eastAsia"/>
            <w:noProof/>
            <w:rtl/>
          </w:rPr>
          <w:t>רב</w:t>
        </w:r>
        <w:r w:rsidRPr="00766C81">
          <w:rPr>
            <w:rStyle w:val="Hyperlink"/>
            <w:noProof/>
            <w:rtl/>
          </w:rPr>
          <w:t xml:space="preserve"> </w:t>
        </w:r>
        <w:r w:rsidRPr="00766C81">
          <w:rPr>
            <w:rStyle w:val="Hyperlink"/>
            <w:rFonts w:hint="eastAsia"/>
            <w:noProof/>
            <w:rtl/>
          </w:rPr>
          <w:t>ממדית</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Toc447540032 \h</w:instrText>
        </w:r>
        <w:r>
          <w:rPr>
            <w:noProof/>
            <w:webHidden/>
            <w:rtl/>
          </w:rPr>
          <w:instrText xml:space="preserve"> </w:instrText>
        </w:r>
        <w:r>
          <w:rPr>
            <w:rStyle w:val="Hyperlink"/>
            <w:noProof/>
            <w:rtl/>
          </w:rPr>
        </w:r>
        <w:r>
          <w:rPr>
            <w:rStyle w:val="Hyperlink"/>
            <w:noProof/>
            <w:rtl/>
          </w:rPr>
          <w:fldChar w:fldCharType="separate"/>
        </w:r>
        <w:r>
          <w:rPr>
            <w:noProof/>
            <w:webHidden/>
            <w:rtl/>
          </w:rPr>
          <w:t>76</w:t>
        </w:r>
        <w:r>
          <w:rPr>
            <w:rStyle w:val="Hyperlink"/>
            <w:noProof/>
            <w:rtl/>
          </w:rPr>
          <w:fldChar w:fldCharType="end"/>
        </w:r>
      </w:hyperlink>
    </w:p>
    <w:p w14:paraId="395B4708" w14:textId="77777777" w:rsidR="005C7D7A" w:rsidRDefault="005C7D7A">
      <w:pPr>
        <w:pStyle w:val="TOC2"/>
        <w:tabs>
          <w:tab w:val="left" w:pos="660"/>
          <w:tab w:val="right" w:pos="8302"/>
        </w:tabs>
        <w:rPr>
          <w:rFonts w:eastAsiaTheme="minorEastAsia" w:cstheme="minorBidi"/>
          <w:b w:val="0"/>
          <w:bCs w:val="0"/>
          <w:noProof/>
          <w:sz w:val="22"/>
          <w:szCs w:val="22"/>
          <w:rtl/>
        </w:rPr>
      </w:pPr>
      <w:hyperlink w:anchor="_Toc447540033" w:history="1">
        <w:r w:rsidRPr="00766C81">
          <w:rPr>
            <w:rStyle w:val="Hyperlink"/>
            <w:rFonts w:hint="eastAsia"/>
            <w:noProof/>
            <w:rtl/>
          </w:rPr>
          <w:t>א</w:t>
        </w:r>
        <w:r w:rsidRPr="00766C81">
          <w:rPr>
            <w:rStyle w:val="Hyperlink"/>
            <w:noProof/>
            <w:rtl/>
          </w:rPr>
          <w:t>.</w:t>
        </w:r>
        <w:r>
          <w:rPr>
            <w:rFonts w:eastAsiaTheme="minorEastAsia" w:cstheme="minorBidi"/>
            <w:b w:val="0"/>
            <w:bCs w:val="0"/>
            <w:noProof/>
            <w:sz w:val="22"/>
            <w:szCs w:val="22"/>
            <w:rtl/>
          </w:rPr>
          <w:tab/>
        </w:r>
        <w:r w:rsidRPr="00766C81">
          <w:rPr>
            <w:rStyle w:val="Hyperlink"/>
            <w:rFonts w:hint="eastAsia"/>
            <w:noProof/>
            <w:rtl/>
          </w:rPr>
          <w:t>המשטרה</w:t>
        </w:r>
        <w:r w:rsidRPr="00766C81">
          <w:rPr>
            <w:rStyle w:val="Hyperlink"/>
            <w:noProof/>
            <w:rtl/>
          </w:rPr>
          <w:t xml:space="preserve"> </w:t>
        </w:r>
        <w:r w:rsidRPr="00766C81">
          <w:rPr>
            <w:rStyle w:val="Hyperlink"/>
            <w:rFonts w:hint="eastAsia"/>
            <w:noProof/>
            <w:rtl/>
          </w:rPr>
          <w:t>הצבאית</w:t>
        </w:r>
        <w:r w:rsidRPr="00766C81">
          <w:rPr>
            <w:rStyle w:val="Hyperlink"/>
            <w:noProof/>
            <w:rtl/>
          </w:rPr>
          <w:t xml:space="preserve"> </w:t>
        </w:r>
        <w:r w:rsidRPr="00766C81">
          <w:rPr>
            <w:rStyle w:val="Hyperlink"/>
            <w:rFonts w:hint="eastAsia"/>
            <w:noProof/>
            <w:rtl/>
          </w:rPr>
          <w:t>בבריטניה</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Toc447540033 \h</w:instrText>
        </w:r>
        <w:r>
          <w:rPr>
            <w:noProof/>
            <w:webHidden/>
            <w:rtl/>
          </w:rPr>
          <w:instrText xml:space="preserve"> </w:instrText>
        </w:r>
        <w:r>
          <w:rPr>
            <w:rStyle w:val="Hyperlink"/>
            <w:noProof/>
            <w:rtl/>
          </w:rPr>
        </w:r>
        <w:r>
          <w:rPr>
            <w:rStyle w:val="Hyperlink"/>
            <w:noProof/>
            <w:rtl/>
          </w:rPr>
          <w:fldChar w:fldCharType="separate"/>
        </w:r>
        <w:r>
          <w:rPr>
            <w:noProof/>
            <w:webHidden/>
            <w:rtl/>
          </w:rPr>
          <w:t>77</w:t>
        </w:r>
        <w:r>
          <w:rPr>
            <w:rStyle w:val="Hyperlink"/>
            <w:noProof/>
            <w:rtl/>
          </w:rPr>
          <w:fldChar w:fldCharType="end"/>
        </w:r>
      </w:hyperlink>
    </w:p>
    <w:p w14:paraId="7DC0C5D5" w14:textId="77777777" w:rsidR="005C7D7A" w:rsidRDefault="005C7D7A">
      <w:pPr>
        <w:pStyle w:val="TOC2"/>
        <w:tabs>
          <w:tab w:val="left" w:pos="660"/>
          <w:tab w:val="right" w:pos="8302"/>
        </w:tabs>
        <w:rPr>
          <w:rFonts w:eastAsiaTheme="minorEastAsia" w:cstheme="minorBidi"/>
          <w:b w:val="0"/>
          <w:bCs w:val="0"/>
          <w:noProof/>
          <w:sz w:val="22"/>
          <w:szCs w:val="22"/>
          <w:rtl/>
        </w:rPr>
      </w:pPr>
      <w:hyperlink w:anchor="_Toc447540034" w:history="1">
        <w:r w:rsidRPr="00766C81">
          <w:rPr>
            <w:rStyle w:val="Hyperlink"/>
            <w:rFonts w:hint="eastAsia"/>
            <w:noProof/>
            <w:rtl/>
          </w:rPr>
          <w:t>ב</w:t>
        </w:r>
        <w:r w:rsidRPr="00766C81">
          <w:rPr>
            <w:rStyle w:val="Hyperlink"/>
            <w:noProof/>
            <w:rtl/>
          </w:rPr>
          <w:t>.</w:t>
        </w:r>
        <w:r>
          <w:rPr>
            <w:rFonts w:eastAsiaTheme="minorEastAsia" w:cstheme="minorBidi"/>
            <w:b w:val="0"/>
            <w:bCs w:val="0"/>
            <w:noProof/>
            <w:sz w:val="22"/>
            <w:szCs w:val="22"/>
            <w:rtl/>
          </w:rPr>
          <w:tab/>
        </w:r>
        <w:r w:rsidRPr="00766C81">
          <w:rPr>
            <w:rStyle w:val="Hyperlink"/>
            <w:rFonts w:hint="eastAsia"/>
            <w:noProof/>
            <w:rtl/>
          </w:rPr>
          <w:t>המשטרה</w:t>
        </w:r>
        <w:r w:rsidRPr="00766C81">
          <w:rPr>
            <w:rStyle w:val="Hyperlink"/>
            <w:noProof/>
            <w:rtl/>
          </w:rPr>
          <w:t xml:space="preserve"> </w:t>
        </w:r>
        <w:r w:rsidRPr="00766C81">
          <w:rPr>
            <w:rStyle w:val="Hyperlink"/>
            <w:rFonts w:hint="eastAsia"/>
            <w:noProof/>
            <w:rtl/>
          </w:rPr>
          <w:t>הצבאית</w:t>
        </w:r>
        <w:r w:rsidRPr="00766C81">
          <w:rPr>
            <w:rStyle w:val="Hyperlink"/>
            <w:noProof/>
            <w:rtl/>
          </w:rPr>
          <w:t xml:space="preserve"> </w:t>
        </w:r>
        <w:r w:rsidRPr="00766C81">
          <w:rPr>
            <w:rStyle w:val="Hyperlink"/>
            <w:rFonts w:hint="eastAsia"/>
            <w:noProof/>
            <w:rtl/>
          </w:rPr>
          <w:t>בארצות</w:t>
        </w:r>
        <w:r w:rsidRPr="00766C81">
          <w:rPr>
            <w:rStyle w:val="Hyperlink"/>
            <w:noProof/>
            <w:rtl/>
          </w:rPr>
          <w:t xml:space="preserve"> </w:t>
        </w:r>
        <w:r w:rsidRPr="00766C81">
          <w:rPr>
            <w:rStyle w:val="Hyperlink"/>
            <w:rFonts w:hint="eastAsia"/>
            <w:noProof/>
            <w:rtl/>
          </w:rPr>
          <w:t>הברית</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Toc447540034 \h</w:instrText>
        </w:r>
        <w:r>
          <w:rPr>
            <w:noProof/>
            <w:webHidden/>
            <w:rtl/>
          </w:rPr>
          <w:instrText xml:space="preserve"> </w:instrText>
        </w:r>
        <w:r>
          <w:rPr>
            <w:rStyle w:val="Hyperlink"/>
            <w:noProof/>
            <w:rtl/>
          </w:rPr>
        </w:r>
        <w:r>
          <w:rPr>
            <w:rStyle w:val="Hyperlink"/>
            <w:noProof/>
            <w:rtl/>
          </w:rPr>
          <w:fldChar w:fldCharType="separate"/>
        </w:r>
        <w:r>
          <w:rPr>
            <w:noProof/>
            <w:webHidden/>
            <w:rtl/>
          </w:rPr>
          <w:t>78</w:t>
        </w:r>
        <w:r>
          <w:rPr>
            <w:rStyle w:val="Hyperlink"/>
            <w:noProof/>
            <w:rtl/>
          </w:rPr>
          <w:fldChar w:fldCharType="end"/>
        </w:r>
      </w:hyperlink>
    </w:p>
    <w:p w14:paraId="67728AF7" w14:textId="77777777" w:rsidR="005C7D7A" w:rsidRDefault="005C7D7A">
      <w:pPr>
        <w:pStyle w:val="TOC2"/>
        <w:tabs>
          <w:tab w:val="left" w:pos="660"/>
          <w:tab w:val="right" w:pos="8302"/>
        </w:tabs>
        <w:rPr>
          <w:rFonts w:eastAsiaTheme="minorEastAsia" w:cstheme="minorBidi"/>
          <w:b w:val="0"/>
          <w:bCs w:val="0"/>
          <w:noProof/>
          <w:sz w:val="22"/>
          <w:szCs w:val="22"/>
          <w:rtl/>
        </w:rPr>
      </w:pPr>
      <w:hyperlink w:anchor="_Toc447540035" w:history="1">
        <w:r w:rsidRPr="00766C81">
          <w:rPr>
            <w:rStyle w:val="Hyperlink"/>
            <w:rFonts w:hint="eastAsia"/>
            <w:noProof/>
            <w:rtl/>
          </w:rPr>
          <w:t>ג</w:t>
        </w:r>
        <w:r w:rsidRPr="00766C81">
          <w:rPr>
            <w:rStyle w:val="Hyperlink"/>
            <w:noProof/>
            <w:rtl/>
          </w:rPr>
          <w:t>.</w:t>
        </w:r>
        <w:r>
          <w:rPr>
            <w:rFonts w:eastAsiaTheme="minorEastAsia" w:cstheme="minorBidi"/>
            <w:b w:val="0"/>
            <w:bCs w:val="0"/>
            <w:noProof/>
            <w:sz w:val="22"/>
            <w:szCs w:val="22"/>
            <w:rtl/>
          </w:rPr>
          <w:tab/>
        </w:r>
        <w:r w:rsidRPr="00766C81">
          <w:rPr>
            <w:rStyle w:val="Hyperlink"/>
            <w:rFonts w:hint="eastAsia"/>
            <w:noProof/>
            <w:rtl/>
          </w:rPr>
          <w:t>המשטרה</w:t>
        </w:r>
        <w:r w:rsidRPr="00766C81">
          <w:rPr>
            <w:rStyle w:val="Hyperlink"/>
            <w:noProof/>
            <w:rtl/>
          </w:rPr>
          <w:t xml:space="preserve"> </w:t>
        </w:r>
        <w:r w:rsidRPr="00766C81">
          <w:rPr>
            <w:rStyle w:val="Hyperlink"/>
            <w:rFonts w:hint="eastAsia"/>
            <w:noProof/>
            <w:rtl/>
          </w:rPr>
          <w:t>הצבאית</w:t>
        </w:r>
        <w:r w:rsidRPr="00766C81">
          <w:rPr>
            <w:rStyle w:val="Hyperlink"/>
            <w:noProof/>
            <w:rtl/>
          </w:rPr>
          <w:t xml:space="preserve"> </w:t>
        </w:r>
        <w:r w:rsidRPr="00766C81">
          <w:rPr>
            <w:rStyle w:val="Hyperlink"/>
            <w:rFonts w:hint="eastAsia"/>
            <w:noProof/>
            <w:rtl/>
          </w:rPr>
          <w:t>בקנדה</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Toc447540035 \h</w:instrText>
        </w:r>
        <w:r>
          <w:rPr>
            <w:noProof/>
            <w:webHidden/>
            <w:rtl/>
          </w:rPr>
          <w:instrText xml:space="preserve"> </w:instrText>
        </w:r>
        <w:r>
          <w:rPr>
            <w:rStyle w:val="Hyperlink"/>
            <w:noProof/>
            <w:rtl/>
          </w:rPr>
        </w:r>
        <w:r>
          <w:rPr>
            <w:rStyle w:val="Hyperlink"/>
            <w:noProof/>
            <w:rtl/>
          </w:rPr>
          <w:fldChar w:fldCharType="separate"/>
        </w:r>
        <w:r>
          <w:rPr>
            <w:noProof/>
            <w:webHidden/>
            <w:rtl/>
          </w:rPr>
          <w:t>79</w:t>
        </w:r>
        <w:r>
          <w:rPr>
            <w:rStyle w:val="Hyperlink"/>
            <w:noProof/>
            <w:rtl/>
          </w:rPr>
          <w:fldChar w:fldCharType="end"/>
        </w:r>
      </w:hyperlink>
    </w:p>
    <w:p w14:paraId="304A190C" w14:textId="77777777" w:rsidR="005C7D7A" w:rsidRDefault="005C7D7A">
      <w:pPr>
        <w:pStyle w:val="TOC2"/>
        <w:tabs>
          <w:tab w:val="left" w:pos="660"/>
          <w:tab w:val="right" w:pos="8302"/>
        </w:tabs>
        <w:rPr>
          <w:rFonts w:eastAsiaTheme="minorEastAsia" w:cstheme="minorBidi"/>
          <w:b w:val="0"/>
          <w:bCs w:val="0"/>
          <w:noProof/>
          <w:sz w:val="22"/>
          <w:szCs w:val="22"/>
          <w:rtl/>
        </w:rPr>
      </w:pPr>
      <w:hyperlink w:anchor="_Toc447540036" w:history="1">
        <w:r w:rsidRPr="00766C81">
          <w:rPr>
            <w:rStyle w:val="Hyperlink"/>
            <w:rFonts w:hint="eastAsia"/>
            <w:noProof/>
            <w:rtl/>
          </w:rPr>
          <w:t>ד</w:t>
        </w:r>
        <w:r w:rsidRPr="00766C81">
          <w:rPr>
            <w:rStyle w:val="Hyperlink"/>
            <w:noProof/>
            <w:rtl/>
          </w:rPr>
          <w:t>.</w:t>
        </w:r>
        <w:r>
          <w:rPr>
            <w:rFonts w:eastAsiaTheme="minorEastAsia" w:cstheme="minorBidi"/>
            <w:b w:val="0"/>
            <w:bCs w:val="0"/>
            <w:noProof/>
            <w:sz w:val="22"/>
            <w:szCs w:val="22"/>
            <w:rtl/>
          </w:rPr>
          <w:tab/>
        </w:r>
        <w:r w:rsidRPr="00766C81">
          <w:rPr>
            <w:rStyle w:val="Hyperlink"/>
            <w:rFonts w:hint="eastAsia"/>
            <w:noProof/>
            <w:rtl/>
          </w:rPr>
          <w:t>המשטרה</w:t>
        </w:r>
        <w:r w:rsidRPr="00766C81">
          <w:rPr>
            <w:rStyle w:val="Hyperlink"/>
            <w:noProof/>
            <w:rtl/>
          </w:rPr>
          <w:t xml:space="preserve"> </w:t>
        </w:r>
        <w:r w:rsidRPr="00766C81">
          <w:rPr>
            <w:rStyle w:val="Hyperlink"/>
            <w:rFonts w:hint="eastAsia"/>
            <w:noProof/>
            <w:rtl/>
          </w:rPr>
          <w:t>הצבאית</w:t>
        </w:r>
        <w:r w:rsidRPr="00766C81">
          <w:rPr>
            <w:rStyle w:val="Hyperlink"/>
            <w:noProof/>
            <w:rtl/>
          </w:rPr>
          <w:t xml:space="preserve"> </w:t>
        </w:r>
        <w:r w:rsidRPr="00766C81">
          <w:rPr>
            <w:rStyle w:val="Hyperlink"/>
            <w:rFonts w:hint="eastAsia"/>
            <w:noProof/>
            <w:rtl/>
          </w:rPr>
          <w:t>בגרמניה</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Toc447540036 \h</w:instrText>
        </w:r>
        <w:r>
          <w:rPr>
            <w:noProof/>
            <w:webHidden/>
            <w:rtl/>
          </w:rPr>
          <w:instrText xml:space="preserve"> </w:instrText>
        </w:r>
        <w:r>
          <w:rPr>
            <w:rStyle w:val="Hyperlink"/>
            <w:noProof/>
            <w:rtl/>
          </w:rPr>
        </w:r>
        <w:r>
          <w:rPr>
            <w:rStyle w:val="Hyperlink"/>
            <w:noProof/>
            <w:rtl/>
          </w:rPr>
          <w:fldChar w:fldCharType="separate"/>
        </w:r>
        <w:r>
          <w:rPr>
            <w:noProof/>
            <w:webHidden/>
            <w:rtl/>
          </w:rPr>
          <w:t>79</w:t>
        </w:r>
        <w:r>
          <w:rPr>
            <w:rStyle w:val="Hyperlink"/>
            <w:noProof/>
            <w:rtl/>
          </w:rPr>
          <w:fldChar w:fldCharType="end"/>
        </w:r>
      </w:hyperlink>
    </w:p>
    <w:p w14:paraId="25AFA9BE" w14:textId="77777777" w:rsidR="005C7D7A" w:rsidRDefault="005C7D7A">
      <w:pPr>
        <w:pStyle w:val="TOC2"/>
        <w:tabs>
          <w:tab w:val="left" w:pos="660"/>
          <w:tab w:val="right" w:pos="8302"/>
        </w:tabs>
        <w:rPr>
          <w:rFonts w:eastAsiaTheme="minorEastAsia" w:cstheme="minorBidi"/>
          <w:b w:val="0"/>
          <w:bCs w:val="0"/>
          <w:noProof/>
          <w:sz w:val="22"/>
          <w:szCs w:val="22"/>
          <w:rtl/>
        </w:rPr>
      </w:pPr>
      <w:hyperlink w:anchor="_Toc447540037" w:history="1">
        <w:r w:rsidRPr="00766C81">
          <w:rPr>
            <w:rStyle w:val="Hyperlink"/>
            <w:rFonts w:hint="eastAsia"/>
            <w:noProof/>
            <w:rtl/>
          </w:rPr>
          <w:t>ה</w:t>
        </w:r>
        <w:r w:rsidRPr="00766C81">
          <w:rPr>
            <w:rStyle w:val="Hyperlink"/>
            <w:noProof/>
            <w:rtl/>
          </w:rPr>
          <w:t>.</w:t>
        </w:r>
        <w:r>
          <w:rPr>
            <w:rFonts w:eastAsiaTheme="minorEastAsia" w:cstheme="minorBidi"/>
            <w:b w:val="0"/>
            <w:bCs w:val="0"/>
            <w:noProof/>
            <w:sz w:val="22"/>
            <w:szCs w:val="22"/>
            <w:rtl/>
          </w:rPr>
          <w:tab/>
        </w:r>
        <w:r w:rsidRPr="00766C81">
          <w:rPr>
            <w:rStyle w:val="Hyperlink"/>
            <w:rFonts w:hint="eastAsia"/>
            <w:noProof/>
            <w:rtl/>
          </w:rPr>
          <w:t>המשטרה</w:t>
        </w:r>
        <w:r w:rsidRPr="00766C81">
          <w:rPr>
            <w:rStyle w:val="Hyperlink"/>
            <w:noProof/>
            <w:rtl/>
          </w:rPr>
          <w:t xml:space="preserve"> </w:t>
        </w:r>
        <w:r w:rsidRPr="00766C81">
          <w:rPr>
            <w:rStyle w:val="Hyperlink"/>
            <w:rFonts w:hint="eastAsia"/>
            <w:noProof/>
            <w:rtl/>
          </w:rPr>
          <w:t>הצבאית</w:t>
        </w:r>
        <w:r w:rsidRPr="00766C81">
          <w:rPr>
            <w:rStyle w:val="Hyperlink"/>
            <w:noProof/>
            <w:rtl/>
          </w:rPr>
          <w:t xml:space="preserve"> </w:t>
        </w:r>
        <w:r w:rsidRPr="00766C81">
          <w:rPr>
            <w:rStyle w:val="Hyperlink"/>
            <w:rFonts w:hint="eastAsia"/>
            <w:noProof/>
            <w:rtl/>
          </w:rPr>
          <w:t>ברוסיה</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Toc447540037 \h</w:instrText>
        </w:r>
        <w:r>
          <w:rPr>
            <w:noProof/>
            <w:webHidden/>
            <w:rtl/>
          </w:rPr>
          <w:instrText xml:space="preserve"> </w:instrText>
        </w:r>
        <w:r>
          <w:rPr>
            <w:rStyle w:val="Hyperlink"/>
            <w:noProof/>
            <w:rtl/>
          </w:rPr>
        </w:r>
        <w:r>
          <w:rPr>
            <w:rStyle w:val="Hyperlink"/>
            <w:noProof/>
            <w:rtl/>
          </w:rPr>
          <w:fldChar w:fldCharType="separate"/>
        </w:r>
        <w:r>
          <w:rPr>
            <w:noProof/>
            <w:webHidden/>
            <w:rtl/>
          </w:rPr>
          <w:t>80</w:t>
        </w:r>
        <w:r>
          <w:rPr>
            <w:rStyle w:val="Hyperlink"/>
            <w:noProof/>
            <w:rtl/>
          </w:rPr>
          <w:fldChar w:fldCharType="end"/>
        </w:r>
      </w:hyperlink>
    </w:p>
    <w:p w14:paraId="5F0FA355" w14:textId="77777777" w:rsidR="005C7D7A" w:rsidRDefault="005C7D7A">
      <w:pPr>
        <w:pStyle w:val="TOC2"/>
        <w:tabs>
          <w:tab w:val="left" w:pos="660"/>
          <w:tab w:val="right" w:pos="8302"/>
        </w:tabs>
        <w:rPr>
          <w:rFonts w:eastAsiaTheme="minorEastAsia" w:cstheme="minorBidi"/>
          <w:b w:val="0"/>
          <w:bCs w:val="0"/>
          <w:noProof/>
          <w:sz w:val="22"/>
          <w:szCs w:val="22"/>
          <w:rtl/>
        </w:rPr>
      </w:pPr>
      <w:hyperlink w:anchor="_Toc447540038" w:history="1">
        <w:r w:rsidRPr="00766C81">
          <w:rPr>
            <w:rStyle w:val="Hyperlink"/>
            <w:rFonts w:hint="eastAsia"/>
            <w:noProof/>
            <w:rtl/>
          </w:rPr>
          <w:t>ו</w:t>
        </w:r>
        <w:r w:rsidRPr="00766C81">
          <w:rPr>
            <w:rStyle w:val="Hyperlink"/>
            <w:noProof/>
            <w:rtl/>
          </w:rPr>
          <w:t>.</w:t>
        </w:r>
        <w:r>
          <w:rPr>
            <w:rFonts w:eastAsiaTheme="minorEastAsia" w:cstheme="minorBidi"/>
            <w:b w:val="0"/>
            <w:bCs w:val="0"/>
            <w:noProof/>
            <w:sz w:val="22"/>
            <w:szCs w:val="22"/>
            <w:rtl/>
          </w:rPr>
          <w:tab/>
        </w:r>
        <w:r w:rsidRPr="00766C81">
          <w:rPr>
            <w:rStyle w:val="Hyperlink"/>
            <w:rFonts w:hint="eastAsia"/>
            <w:noProof/>
            <w:rtl/>
          </w:rPr>
          <w:t>המשטרה</w:t>
        </w:r>
        <w:r w:rsidRPr="00766C81">
          <w:rPr>
            <w:rStyle w:val="Hyperlink"/>
            <w:noProof/>
            <w:rtl/>
          </w:rPr>
          <w:t xml:space="preserve"> </w:t>
        </w:r>
        <w:r w:rsidRPr="00766C81">
          <w:rPr>
            <w:rStyle w:val="Hyperlink"/>
            <w:rFonts w:hint="eastAsia"/>
            <w:noProof/>
            <w:rtl/>
          </w:rPr>
          <w:t>הצבאית</w:t>
        </w:r>
        <w:r w:rsidRPr="00766C81">
          <w:rPr>
            <w:rStyle w:val="Hyperlink"/>
            <w:noProof/>
            <w:rtl/>
          </w:rPr>
          <w:t xml:space="preserve"> </w:t>
        </w:r>
        <w:r w:rsidRPr="00766C81">
          <w:rPr>
            <w:rStyle w:val="Hyperlink"/>
            <w:rFonts w:hint="eastAsia"/>
            <w:noProof/>
            <w:rtl/>
          </w:rPr>
          <w:t>בפולין</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Toc447540038 \h</w:instrText>
        </w:r>
        <w:r>
          <w:rPr>
            <w:noProof/>
            <w:webHidden/>
            <w:rtl/>
          </w:rPr>
          <w:instrText xml:space="preserve"> </w:instrText>
        </w:r>
        <w:r>
          <w:rPr>
            <w:rStyle w:val="Hyperlink"/>
            <w:noProof/>
            <w:rtl/>
          </w:rPr>
        </w:r>
        <w:r>
          <w:rPr>
            <w:rStyle w:val="Hyperlink"/>
            <w:noProof/>
            <w:rtl/>
          </w:rPr>
          <w:fldChar w:fldCharType="separate"/>
        </w:r>
        <w:r>
          <w:rPr>
            <w:noProof/>
            <w:webHidden/>
            <w:rtl/>
          </w:rPr>
          <w:t>80</w:t>
        </w:r>
        <w:r>
          <w:rPr>
            <w:rStyle w:val="Hyperlink"/>
            <w:noProof/>
            <w:rtl/>
          </w:rPr>
          <w:fldChar w:fldCharType="end"/>
        </w:r>
      </w:hyperlink>
    </w:p>
    <w:p w14:paraId="75F9CE64" w14:textId="77777777" w:rsidR="005C7D7A" w:rsidRDefault="005C7D7A">
      <w:pPr>
        <w:pStyle w:val="TOC2"/>
        <w:tabs>
          <w:tab w:val="left" w:pos="660"/>
          <w:tab w:val="right" w:pos="8302"/>
        </w:tabs>
        <w:rPr>
          <w:rFonts w:eastAsiaTheme="minorEastAsia" w:cstheme="minorBidi"/>
          <w:b w:val="0"/>
          <w:bCs w:val="0"/>
          <w:noProof/>
          <w:sz w:val="22"/>
          <w:szCs w:val="22"/>
          <w:rtl/>
        </w:rPr>
      </w:pPr>
      <w:hyperlink w:anchor="_Toc447540039" w:history="1">
        <w:r w:rsidRPr="00766C81">
          <w:rPr>
            <w:rStyle w:val="Hyperlink"/>
            <w:rFonts w:hint="eastAsia"/>
            <w:noProof/>
            <w:rtl/>
          </w:rPr>
          <w:t>ז</w:t>
        </w:r>
        <w:r w:rsidRPr="00766C81">
          <w:rPr>
            <w:rStyle w:val="Hyperlink"/>
            <w:noProof/>
            <w:rtl/>
          </w:rPr>
          <w:t>.</w:t>
        </w:r>
        <w:r>
          <w:rPr>
            <w:rFonts w:eastAsiaTheme="minorEastAsia" w:cstheme="minorBidi"/>
            <w:b w:val="0"/>
            <w:bCs w:val="0"/>
            <w:noProof/>
            <w:sz w:val="22"/>
            <w:szCs w:val="22"/>
            <w:rtl/>
          </w:rPr>
          <w:tab/>
        </w:r>
        <w:r w:rsidRPr="00766C81">
          <w:rPr>
            <w:rStyle w:val="Hyperlink"/>
            <w:rFonts w:hint="eastAsia"/>
            <w:noProof/>
            <w:rtl/>
          </w:rPr>
          <w:t>המשטרה</w:t>
        </w:r>
        <w:r w:rsidRPr="00766C81">
          <w:rPr>
            <w:rStyle w:val="Hyperlink"/>
            <w:noProof/>
            <w:rtl/>
          </w:rPr>
          <w:t xml:space="preserve"> </w:t>
        </w:r>
        <w:r w:rsidRPr="00766C81">
          <w:rPr>
            <w:rStyle w:val="Hyperlink"/>
            <w:rFonts w:hint="eastAsia"/>
            <w:noProof/>
            <w:rtl/>
          </w:rPr>
          <w:t>הצבאית</w:t>
        </w:r>
        <w:r w:rsidRPr="00766C81">
          <w:rPr>
            <w:rStyle w:val="Hyperlink"/>
            <w:noProof/>
            <w:rtl/>
          </w:rPr>
          <w:t xml:space="preserve"> </w:t>
        </w:r>
        <w:r w:rsidRPr="00766C81">
          <w:rPr>
            <w:rStyle w:val="Hyperlink"/>
            <w:rFonts w:hint="eastAsia"/>
            <w:noProof/>
            <w:rtl/>
          </w:rPr>
          <w:t>בסין</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Toc447540039 \h</w:instrText>
        </w:r>
        <w:r>
          <w:rPr>
            <w:noProof/>
            <w:webHidden/>
            <w:rtl/>
          </w:rPr>
          <w:instrText xml:space="preserve"> </w:instrText>
        </w:r>
        <w:r>
          <w:rPr>
            <w:rStyle w:val="Hyperlink"/>
            <w:noProof/>
            <w:rtl/>
          </w:rPr>
        </w:r>
        <w:r>
          <w:rPr>
            <w:rStyle w:val="Hyperlink"/>
            <w:noProof/>
            <w:rtl/>
          </w:rPr>
          <w:fldChar w:fldCharType="separate"/>
        </w:r>
        <w:r>
          <w:rPr>
            <w:noProof/>
            <w:webHidden/>
            <w:rtl/>
          </w:rPr>
          <w:t>81</w:t>
        </w:r>
        <w:r>
          <w:rPr>
            <w:rStyle w:val="Hyperlink"/>
            <w:noProof/>
            <w:rtl/>
          </w:rPr>
          <w:fldChar w:fldCharType="end"/>
        </w:r>
      </w:hyperlink>
    </w:p>
    <w:p w14:paraId="0B6FBC5B" w14:textId="77777777" w:rsidR="005C7D7A" w:rsidRDefault="005C7D7A">
      <w:pPr>
        <w:pStyle w:val="TOC2"/>
        <w:tabs>
          <w:tab w:val="left" w:pos="660"/>
          <w:tab w:val="right" w:pos="8302"/>
        </w:tabs>
        <w:rPr>
          <w:rFonts w:eastAsiaTheme="minorEastAsia" w:cstheme="minorBidi"/>
          <w:b w:val="0"/>
          <w:bCs w:val="0"/>
          <w:noProof/>
          <w:sz w:val="22"/>
          <w:szCs w:val="22"/>
          <w:rtl/>
        </w:rPr>
      </w:pPr>
      <w:hyperlink w:anchor="_Toc447540040" w:history="1">
        <w:r w:rsidRPr="00766C81">
          <w:rPr>
            <w:rStyle w:val="Hyperlink"/>
            <w:rFonts w:hint="eastAsia"/>
            <w:noProof/>
            <w:rtl/>
          </w:rPr>
          <w:t>ח</w:t>
        </w:r>
        <w:r w:rsidRPr="00766C81">
          <w:rPr>
            <w:rStyle w:val="Hyperlink"/>
            <w:noProof/>
            <w:rtl/>
          </w:rPr>
          <w:t>.</w:t>
        </w:r>
        <w:r>
          <w:rPr>
            <w:rFonts w:eastAsiaTheme="minorEastAsia" w:cstheme="minorBidi"/>
            <w:b w:val="0"/>
            <w:bCs w:val="0"/>
            <w:noProof/>
            <w:sz w:val="22"/>
            <w:szCs w:val="22"/>
            <w:rtl/>
          </w:rPr>
          <w:tab/>
        </w:r>
        <w:r w:rsidRPr="00766C81">
          <w:rPr>
            <w:rStyle w:val="Hyperlink"/>
            <w:rFonts w:hint="eastAsia"/>
            <w:noProof/>
            <w:rtl/>
          </w:rPr>
          <w:t>המשטרה</w:t>
        </w:r>
        <w:r w:rsidRPr="00766C81">
          <w:rPr>
            <w:rStyle w:val="Hyperlink"/>
            <w:noProof/>
            <w:rtl/>
          </w:rPr>
          <w:t xml:space="preserve"> </w:t>
        </w:r>
        <w:r w:rsidRPr="00766C81">
          <w:rPr>
            <w:rStyle w:val="Hyperlink"/>
            <w:rFonts w:hint="eastAsia"/>
            <w:noProof/>
            <w:rtl/>
          </w:rPr>
          <w:t>הצבאית</w:t>
        </w:r>
        <w:r w:rsidRPr="00766C81">
          <w:rPr>
            <w:rStyle w:val="Hyperlink"/>
            <w:noProof/>
            <w:rtl/>
          </w:rPr>
          <w:t xml:space="preserve"> </w:t>
        </w:r>
        <w:r w:rsidRPr="00766C81">
          <w:rPr>
            <w:rStyle w:val="Hyperlink"/>
            <w:rFonts w:hint="eastAsia"/>
            <w:noProof/>
            <w:rtl/>
          </w:rPr>
          <w:t>באיטליה</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Toc447540040 \h</w:instrText>
        </w:r>
        <w:r>
          <w:rPr>
            <w:noProof/>
            <w:webHidden/>
            <w:rtl/>
          </w:rPr>
          <w:instrText xml:space="preserve"> </w:instrText>
        </w:r>
        <w:r>
          <w:rPr>
            <w:rStyle w:val="Hyperlink"/>
            <w:noProof/>
            <w:rtl/>
          </w:rPr>
        </w:r>
        <w:r>
          <w:rPr>
            <w:rStyle w:val="Hyperlink"/>
            <w:noProof/>
            <w:rtl/>
          </w:rPr>
          <w:fldChar w:fldCharType="separate"/>
        </w:r>
        <w:r>
          <w:rPr>
            <w:noProof/>
            <w:webHidden/>
            <w:rtl/>
          </w:rPr>
          <w:t>81</w:t>
        </w:r>
        <w:r>
          <w:rPr>
            <w:rStyle w:val="Hyperlink"/>
            <w:noProof/>
            <w:rtl/>
          </w:rPr>
          <w:fldChar w:fldCharType="end"/>
        </w:r>
      </w:hyperlink>
    </w:p>
    <w:p w14:paraId="5899A36F" w14:textId="77777777" w:rsidR="005C7D7A" w:rsidRDefault="005C7D7A">
      <w:pPr>
        <w:pStyle w:val="TOC2"/>
        <w:tabs>
          <w:tab w:val="left" w:pos="660"/>
          <w:tab w:val="right" w:pos="8302"/>
        </w:tabs>
        <w:rPr>
          <w:rFonts w:eastAsiaTheme="minorEastAsia" w:cstheme="minorBidi"/>
          <w:b w:val="0"/>
          <w:bCs w:val="0"/>
          <w:noProof/>
          <w:sz w:val="22"/>
          <w:szCs w:val="22"/>
          <w:rtl/>
        </w:rPr>
      </w:pPr>
      <w:hyperlink w:anchor="_Toc447540041" w:history="1">
        <w:r w:rsidRPr="00766C81">
          <w:rPr>
            <w:rStyle w:val="Hyperlink"/>
            <w:rFonts w:hint="eastAsia"/>
            <w:noProof/>
            <w:rtl/>
          </w:rPr>
          <w:t>ט</w:t>
        </w:r>
        <w:r w:rsidRPr="00766C81">
          <w:rPr>
            <w:rStyle w:val="Hyperlink"/>
            <w:noProof/>
            <w:rtl/>
          </w:rPr>
          <w:t>.</w:t>
        </w:r>
        <w:r>
          <w:rPr>
            <w:rFonts w:eastAsiaTheme="minorEastAsia" w:cstheme="minorBidi"/>
            <w:b w:val="0"/>
            <w:bCs w:val="0"/>
            <w:noProof/>
            <w:sz w:val="22"/>
            <w:szCs w:val="22"/>
            <w:rtl/>
          </w:rPr>
          <w:tab/>
        </w:r>
        <w:r w:rsidRPr="00766C81">
          <w:rPr>
            <w:rStyle w:val="Hyperlink"/>
            <w:rFonts w:hint="eastAsia"/>
            <w:noProof/>
            <w:rtl/>
          </w:rPr>
          <w:t>ראייה</w:t>
        </w:r>
        <w:r w:rsidRPr="00766C81">
          <w:rPr>
            <w:rStyle w:val="Hyperlink"/>
            <w:noProof/>
            <w:rtl/>
          </w:rPr>
          <w:t xml:space="preserve"> </w:t>
        </w:r>
        <w:r w:rsidRPr="00766C81">
          <w:rPr>
            <w:rStyle w:val="Hyperlink"/>
            <w:rFonts w:hint="eastAsia"/>
            <w:noProof/>
            <w:rtl/>
          </w:rPr>
          <w:t>בינלאומית</w:t>
        </w:r>
        <w:r w:rsidRPr="00766C81">
          <w:rPr>
            <w:rStyle w:val="Hyperlink"/>
            <w:noProof/>
            <w:rtl/>
          </w:rPr>
          <w:t xml:space="preserve"> </w:t>
        </w:r>
        <w:r w:rsidRPr="00766C81">
          <w:rPr>
            <w:rStyle w:val="Hyperlink"/>
            <w:rFonts w:hint="eastAsia"/>
            <w:noProof/>
            <w:rtl/>
          </w:rPr>
          <w:t>השוואתית</w:t>
        </w:r>
        <w:r w:rsidRPr="00766C81">
          <w:rPr>
            <w:rStyle w:val="Hyperlink"/>
            <w:noProof/>
            <w:rtl/>
          </w:rPr>
          <w:t xml:space="preserve"> </w:t>
        </w:r>
        <w:r w:rsidRPr="00766C81">
          <w:rPr>
            <w:rStyle w:val="Hyperlink"/>
            <w:rFonts w:hint="eastAsia"/>
            <w:noProof/>
            <w:rtl/>
          </w:rPr>
          <w:t>של</w:t>
        </w:r>
        <w:r w:rsidRPr="00766C81">
          <w:rPr>
            <w:rStyle w:val="Hyperlink"/>
            <w:noProof/>
            <w:rtl/>
          </w:rPr>
          <w:t xml:space="preserve"> </w:t>
        </w:r>
        <w:r w:rsidRPr="00766C81">
          <w:rPr>
            <w:rStyle w:val="Hyperlink"/>
            <w:rFonts w:hint="eastAsia"/>
            <w:noProof/>
            <w:rtl/>
          </w:rPr>
          <w:t>כוח</w:t>
        </w:r>
        <w:r w:rsidRPr="00766C81">
          <w:rPr>
            <w:rStyle w:val="Hyperlink"/>
            <w:noProof/>
            <w:rtl/>
          </w:rPr>
          <w:t xml:space="preserve"> </w:t>
        </w:r>
        <w:r w:rsidRPr="00766C81">
          <w:rPr>
            <w:rStyle w:val="Hyperlink"/>
            <w:rFonts w:hint="eastAsia"/>
            <w:noProof/>
            <w:rtl/>
          </w:rPr>
          <w:t>השיטור</w:t>
        </w:r>
        <w:r w:rsidRPr="00766C81">
          <w:rPr>
            <w:rStyle w:val="Hyperlink"/>
            <w:noProof/>
            <w:rtl/>
          </w:rPr>
          <w:t xml:space="preserve"> </w:t>
        </w:r>
        <w:r w:rsidRPr="00766C81">
          <w:rPr>
            <w:rStyle w:val="Hyperlink"/>
            <w:rFonts w:hint="eastAsia"/>
            <w:noProof/>
            <w:rtl/>
          </w:rPr>
          <w:t>הצבאי</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Toc447540041 \h</w:instrText>
        </w:r>
        <w:r>
          <w:rPr>
            <w:noProof/>
            <w:webHidden/>
            <w:rtl/>
          </w:rPr>
          <w:instrText xml:space="preserve"> </w:instrText>
        </w:r>
        <w:r>
          <w:rPr>
            <w:rStyle w:val="Hyperlink"/>
            <w:noProof/>
            <w:rtl/>
          </w:rPr>
        </w:r>
        <w:r>
          <w:rPr>
            <w:rStyle w:val="Hyperlink"/>
            <w:noProof/>
            <w:rtl/>
          </w:rPr>
          <w:fldChar w:fldCharType="separate"/>
        </w:r>
        <w:r>
          <w:rPr>
            <w:noProof/>
            <w:webHidden/>
            <w:rtl/>
          </w:rPr>
          <w:t>82</w:t>
        </w:r>
        <w:r>
          <w:rPr>
            <w:rStyle w:val="Hyperlink"/>
            <w:noProof/>
            <w:rtl/>
          </w:rPr>
          <w:fldChar w:fldCharType="end"/>
        </w:r>
      </w:hyperlink>
    </w:p>
    <w:p w14:paraId="191FB1E4" w14:textId="77777777" w:rsidR="005C7D7A" w:rsidRDefault="005C7D7A">
      <w:pPr>
        <w:pStyle w:val="TOC1"/>
        <w:tabs>
          <w:tab w:val="right" w:pos="8302"/>
        </w:tabs>
        <w:rPr>
          <w:rFonts w:asciiTheme="minorHAnsi" w:eastAsiaTheme="minorEastAsia" w:hAnsiTheme="minorHAnsi" w:cstheme="minorBidi"/>
          <w:b w:val="0"/>
          <w:bCs w:val="0"/>
          <w:caps w:val="0"/>
          <w:noProof/>
          <w:sz w:val="22"/>
          <w:szCs w:val="22"/>
          <w:rtl/>
        </w:rPr>
      </w:pPr>
      <w:hyperlink w:anchor="_Toc447540042" w:history="1">
        <w:r w:rsidRPr="00766C81">
          <w:rPr>
            <w:rStyle w:val="Hyperlink"/>
            <w:rFonts w:hint="eastAsia"/>
            <w:noProof/>
            <w:rtl/>
          </w:rPr>
          <w:t>דיון</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Toc447540042 \h</w:instrText>
        </w:r>
        <w:r>
          <w:rPr>
            <w:noProof/>
            <w:webHidden/>
            <w:rtl/>
          </w:rPr>
          <w:instrText xml:space="preserve"> </w:instrText>
        </w:r>
        <w:r>
          <w:rPr>
            <w:rStyle w:val="Hyperlink"/>
            <w:noProof/>
            <w:rtl/>
          </w:rPr>
        </w:r>
        <w:r>
          <w:rPr>
            <w:rStyle w:val="Hyperlink"/>
            <w:noProof/>
            <w:rtl/>
          </w:rPr>
          <w:fldChar w:fldCharType="separate"/>
        </w:r>
        <w:r>
          <w:rPr>
            <w:noProof/>
            <w:webHidden/>
            <w:rtl/>
          </w:rPr>
          <w:t>85</w:t>
        </w:r>
        <w:r>
          <w:rPr>
            <w:rStyle w:val="Hyperlink"/>
            <w:noProof/>
            <w:rtl/>
          </w:rPr>
          <w:fldChar w:fldCharType="end"/>
        </w:r>
      </w:hyperlink>
    </w:p>
    <w:p w14:paraId="6FF84620" w14:textId="77777777" w:rsidR="005C7D7A" w:rsidRDefault="005C7D7A">
      <w:pPr>
        <w:pStyle w:val="TOC2"/>
        <w:tabs>
          <w:tab w:val="left" w:pos="660"/>
          <w:tab w:val="right" w:pos="8302"/>
        </w:tabs>
        <w:rPr>
          <w:rFonts w:eastAsiaTheme="minorEastAsia" w:cstheme="minorBidi"/>
          <w:b w:val="0"/>
          <w:bCs w:val="0"/>
          <w:noProof/>
          <w:sz w:val="22"/>
          <w:szCs w:val="22"/>
          <w:rtl/>
        </w:rPr>
      </w:pPr>
      <w:hyperlink w:anchor="_Toc447540043" w:history="1">
        <w:r w:rsidRPr="00766C81">
          <w:rPr>
            <w:rStyle w:val="Hyperlink"/>
            <w:rFonts w:hint="eastAsia"/>
            <w:noProof/>
            <w:rtl/>
          </w:rPr>
          <w:t>א</w:t>
        </w:r>
        <w:r w:rsidRPr="00766C81">
          <w:rPr>
            <w:rStyle w:val="Hyperlink"/>
            <w:noProof/>
            <w:rtl/>
          </w:rPr>
          <w:t>.</w:t>
        </w:r>
        <w:r>
          <w:rPr>
            <w:rFonts w:eastAsiaTheme="minorEastAsia" w:cstheme="minorBidi"/>
            <w:b w:val="0"/>
            <w:bCs w:val="0"/>
            <w:noProof/>
            <w:sz w:val="22"/>
            <w:szCs w:val="22"/>
            <w:rtl/>
          </w:rPr>
          <w:tab/>
        </w:r>
        <w:r w:rsidRPr="00766C81">
          <w:rPr>
            <w:rStyle w:val="Hyperlink"/>
            <w:rFonts w:hint="eastAsia"/>
            <w:noProof/>
            <w:rtl/>
          </w:rPr>
          <w:t>צבא</w:t>
        </w:r>
        <w:r w:rsidRPr="00766C81">
          <w:rPr>
            <w:rStyle w:val="Hyperlink"/>
            <w:noProof/>
            <w:rtl/>
          </w:rPr>
          <w:t xml:space="preserve"> </w:t>
        </w:r>
        <w:r w:rsidRPr="00766C81">
          <w:rPr>
            <w:rStyle w:val="Hyperlink"/>
            <w:rFonts w:hint="eastAsia"/>
            <w:noProof/>
            <w:rtl/>
          </w:rPr>
          <w:t>העם</w:t>
        </w:r>
        <w:r w:rsidRPr="00766C81">
          <w:rPr>
            <w:rStyle w:val="Hyperlink"/>
            <w:noProof/>
            <w:rtl/>
          </w:rPr>
          <w:t xml:space="preserve"> </w:t>
        </w:r>
        <w:r w:rsidRPr="00766C81">
          <w:rPr>
            <w:rStyle w:val="Hyperlink"/>
            <w:rFonts w:hint="eastAsia"/>
            <w:noProof/>
            <w:rtl/>
          </w:rPr>
          <w:t>וגיוס</w:t>
        </w:r>
        <w:r w:rsidRPr="00766C81">
          <w:rPr>
            <w:rStyle w:val="Hyperlink"/>
            <w:noProof/>
            <w:rtl/>
          </w:rPr>
          <w:t xml:space="preserve"> </w:t>
        </w:r>
        <w:r w:rsidRPr="00766C81">
          <w:rPr>
            <w:rStyle w:val="Hyperlink"/>
            <w:rFonts w:hint="eastAsia"/>
            <w:noProof/>
            <w:rtl/>
          </w:rPr>
          <w:t>חובה</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Toc447540043 \h</w:instrText>
        </w:r>
        <w:r>
          <w:rPr>
            <w:noProof/>
            <w:webHidden/>
            <w:rtl/>
          </w:rPr>
          <w:instrText xml:space="preserve"> </w:instrText>
        </w:r>
        <w:r>
          <w:rPr>
            <w:rStyle w:val="Hyperlink"/>
            <w:noProof/>
            <w:rtl/>
          </w:rPr>
        </w:r>
        <w:r>
          <w:rPr>
            <w:rStyle w:val="Hyperlink"/>
            <w:noProof/>
            <w:rtl/>
          </w:rPr>
          <w:fldChar w:fldCharType="separate"/>
        </w:r>
        <w:r>
          <w:rPr>
            <w:noProof/>
            <w:webHidden/>
            <w:rtl/>
          </w:rPr>
          <w:t>86</w:t>
        </w:r>
        <w:r>
          <w:rPr>
            <w:rStyle w:val="Hyperlink"/>
            <w:noProof/>
            <w:rtl/>
          </w:rPr>
          <w:fldChar w:fldCharType="end"/>
        </w:r>
      </w:hyperlink>
    </w:p>
    <w:p w14:paraId="22A732B6" w14:textId="77777777" w:rsidR="005C7D7A" w:rsidRDefault="005C7D7A">
      <w:pPr>
        <w:pStyle w:val="TOC2"/>
        <w:tabs>
          <w:tab w:val="left" w:pos="660"/>
          <w:tab w:val="right" w:pos="8302"/>
        </w:tabs>
        <w:rPr>
          <w:rFonts w:eastAsiaTheme="minorEastAsia" w:cstheme="minorBidi"/>
          <w:b w:val="0"/>
          <w:bCs w:val="0"/>
          <w:noProof/>
          <w:sz w:val="22"/>
          <w:szCs w:val="22"/>
          <w:rtl/>
        </w:rPr>
      </w:pPr>
      <w:hyperlink w:anchor="_Toc447540044" w:history="1">
        <w:r w:rsidRPr="00766C81">
          <w:rPr>
            <w:rStyle w:val="Hyperlink"/>
            <w:rFonts w:hint="eastAsia"/>
            <w:noProof/>
            <w:rtl/>
          </w:rPr>
          <w:t>ב</w:t>
        </w:r>
        <w:r w:rsidRPr="00766C81">
          <w:rPr>
            <w:rStyle w:val="Hyperlink"/>
            <w:noProof/>
            <w:rtl/>
          </w:rPr>
          <w:t>.</w:t>
        </w:r>
        <w:r>
          <w:rPr>
            <w:rFonts w:eastAsiaTheme="minorEastAsia" w:cstheme="minorBidi"/>
            <w:b w:val="0"/>
            <w:bCs w:val="0"/>
            <w:noProof/>
            <w:sz w:val="22"/>
            <w:szCs w:val="22"/>
            <w:rtl/>
          </w:rPr>
          <w:tab/>
        </w:r>
        <w:r w:rsidRPr="00766C81">
          <w:rPr>
            <w:rStyle w:val="Hyperlink"/>
            <w:rFonts w:hint="eastAsia"/>
            <w:noProof/>
            <w:rtl/>
          </w:rPr>
          <w:t>טכנולוגיה</w:t>
        </w:r>
        <w:r w:rsidRPr="00766C81">
          <w:rPr>
            <w:rStyle w:val="Hyperlink"/>
            <w:noProof/>
            <w:rtl/>
          </w:rPr>
          <w:t xml:space="preserve"> </w:t>
        </w:r>
        <w:r w:rsidRPr="00766C81">
          <w:rPr>
            <w:rStyle w:val="Hyperlink"/>
            <w:rFonts w:hint="eastAsia"/>
            <w:noProof/>
            <w:rtl/>
          </w:rPr>
          <w:t>וקידמה</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Toc447540044 \h</w:instrText>
        </w:r>
        <w:r>
          <w:rPr>
            <w:noProof/>
            <w:webHidden/>
            <w:rtl/>
          </w:rPr>
          <w:instrText xml:space="preserve"> </w:instrText>
        </w:r>
        <w:r>
          <w:rPr>
            <w:rStyle w:val="Hyperlink"/>
            <w:noProof/>
            <w:rtl/>
          </w:rPr>
        </w:r>
        <w:r>
          <w:rPr>
            <w:rStyle w:val="Hyperlink"/>
            <w:noProof/>
            <w:rtl/>
          </w:rPr>
          <w:fldChar w:fldCharType="separate"/>
        </w:r>
        <w:r>
          <w:rPr>
            <w:noProof/>
            <w:webHidden/>
            <w:rtl/>
          </w:rPr>
          <w:t>90</w:t>
        </w:r>
        <w:r>
          <w:rPr>
            <w:rStyle w:val="Hyperlink"/>
            <w:noProof/>
            <w:rtl/>
          </w:rPr>
          <w:fldChar w:fldCharType="end"/>
        </w:r>
      </w:hyperlink>
    </w:p>
    <w:p w14:paraId="035137FA" w14:textId="77777777" w:rsidR="005C7D7A" w:rsidRDefault="005C7D7A">
      <w:pPr>
        <w:pStyle w:val="TOC2"/>
        <w:tabs>
          <w:tab w:val="left" w:pos="660"/>
          <w:tab w:val="right" w:pos="8302"/>
        </w:tabs>
        <w:rPr>
          <w:rFonts w:eastAsiaTheme="minorEastAsia" w:cstheme="minorBidi"/>
          <w:b w:val="0"/>
          <w:bCs w:val="0"/>
          <w:noProof/>
          <w:sz w:val="22"/>
          <w:szCs w:val="22"/>
          <w:rtl/>
        </w:rPr>
      </w:pPr>
      <w:hyperlink w:anchor="_Toc447540045" w:history="1">
        <w:r w:rsidRPr="00766C81">
          <w:rPr>
            <w:rStyle w:val="Hyperlink"/>
            <w:rFonts w:hint="eastAsia"/>
            <w:noProof/>
            <w:rtl/>
          </w:rPr>
          <w:t>ג</w:t>
        </w:r>
        <w:r w:rsidRPr="00766C81">
          <w:rPr>
            <w:rStyle w:val="Hyperlink"/>
            <w:noProof/>
            <w:rtl/>
          </w:rPr>
          <w:t>.</w:t>
        </w:r>
        <w:r>
          <w:rPr>
            <w:rFonts w:eastAsiaTheme="minorEastAsia" w:cstheme="minorBidi"/>
            <w:b w:val="0"/>
            <w:bCs w:val="0"/>
            <w:noProof/>
            <w:sz w:val="22"/>
            <w:szCs w:val="22"/>
            <w:rtl/>
          </w:rPr>
          <w:tab/>
        </w:r>
        <w:r w:rsidRPr="00766C81">
          <w:rPr>
            <w:rStyle w:val="Hyperlink"/>
            <w:rFonts w:hint="eastAsia"/>
            <w:noProof/>
            <w:rtl/>
          </w:rPr>
          <w:t>התאמות</w:t>
        </w:r>
        <w:r w:rsidRPr="00766C81">
          <w:rPr>
            <w:rStyle w:val="Hyperlink"/>
            <w:noProof/>
            <w:rtl/>
          </w:rPr>
          <w:t xml:space="preserve"> </w:t>
        </w:r>
        <w:r w:rsidRPr="00766C81">
          <w:rPr>
            <w:rStyle w:val="Hyperlink"/>
            <w:rFonts w:hint="eastAsia"/>
            <w:noProof/>
            <w:rtl/>
          </w:rPr>
          <w:t>בחקיקה</w:t>
        </w:r>
        <w:r w:rsidRPr="00766C81">
          <w:rPr>
            <w:rStyle w:val="Hyperlink"/>
            <w:noProof/>
            <w:rtl/>
          </w:rPr>
          <w:t xml:space="preserve"> </w:t>
        </w:r>
        <w:r w:rsidRPr="00766C81">
          <w:rPr>
            <w:rStyle w:val="Hyperlink"/>
            <w:rFonts w:hint="eastAsia"/>
            <w:noProof/>
            <w:rtl/>
          </w:rPr>
          <w:t>ובדין</w:t>
        </w:r>
        <w:r w:rsidRPr="00766C81">
          <w:rPr>
            <w:rStyle w:val="Hyperlink"/>
            <w:noProof/>
            <w:rtl/>
          </w:rPr>
          <w:t xml:space="preserve"> </w:t>
        </w:r>
        <w:r w:rsidRPr="00766C81">
          <w:rPr>
            <w:rStyle w:val="Hyperlink"/>
            <w:rFonts w:hint="eastAsia"/>
            <w:noProof/>
            <w:rtl/>
          </w:rPr>
          <w:t>המשמעתי</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Toc447540045 \h</w:instrText>
        </w:r>
        <w:r>
          <w:rPr>
            <w:noProof/>
            <w:webHidden/>
            <w:rtl/>
          </w:rPr>
          <w:instrText xml:space="preserve"> </w:instrText>
        </w:r>
        <w:r>
          <w:rPr>
            <w:rStyle w:val="Hyperlink"/>
            <w:noProof/>
            <w:rtl/>
          </w:rPr>
        </w:r>
        <w:r>
          <w:rPr>
            <w:rStyle w:val="Hyperlink"/>
            <w:noProof/>
            <w:rtl/>
          </w:rPr>
          <w:fldChar w:fldCharType="separate"/>
        </w:r>
        <w:r>
          <w:rPr>
            <w:noProof/>
            <w:webHidden/>
            <w:rtl/>
          </w:rPr>
          <w:t>93</w:t>
        </w:r>
        <w:r>
          <w:rPr>
            <w:rStyle w:val="Hyperlink"/>
            <w:noProof/>
            <w:rtl/>
          </w:rPr>
          <w:fldChar w:fldCharType="end"/>
        </w:r>
      </w:hyperlink>
    </w:p>
    <w:p w14:paraId="5DDD2CB6" w14:textId="77777777" w:rsidR="005C7D7A" w:rsidRDefault="005C7D7A">
      <w:pPr>
        <w:pStyle w:val="TOC2"/>
        <w:tabs>
          <w:tab w:val="left" w:pos="660"/>
          <w:tab w:val="right" w:pos="8302"/>
        </w:tabs>
        <w:rPr>
          <w:rFonts w:eastAsiaTheme="minorEastAsia" w:cstheme="minorBidi"/>
          <w:b w:val="0"/>
          <w:bCs w:val="0"/>
          <w:noProof/>
          <w:sz w:val="22"/>
          <w:szCs w:val="22"/>
          <w:rtl/>
        </w:rPr>
      </w:pPr>
      <w:hyperlink w:anchor="_Toc447540046" w:history="1">
        <w:r w:rsidRPr="00766C81">
          <w:rPr>
            <w:rStyle w:val="Hyperlink"/>
            <w:rFonts w:hint="eastAsia"/>
            <w:noProof/>
            <w:rtl/>
          </w:rPr>
          <w:t>ג</w:t>
        </w:r>
        <w:r w:rsidRPr="00766C81">
          <w:rPr>
            <w:rStyle w:val="Hyperlink"/>
            <w:noProof/>
            <w:rtl/>
          </w:rPr>
          <w:t>.1.</w:t>
        </w:r>
        <w:r>
          <w:rPr>
            <w:rFonts w:eastAsiaTheme="minorEastAsia" w:cstheme="minorBidi"/>
            <w:b w:val="0"/>
            <w:bCs w:val="0"/>
            <w:noProof/>
            <w:sz w:val="22"/>
            <w:szCs w:val="22"/>
            <w:rtl/>
          </w:rPr>
          <w:tab/>
        </w:r>
        <w:r w:rsidRPr="00766C81">
          <w:rPr>
            <w:rStyle w:val="Hyperlink"/>
            <w:rFonts w:hint="eastAsia"/>
            <w:noProof/>
            <w:rtl/>
          </w:rPr>
          <w:t>התארכות</w:t>
        </w:r>
        <w:r w:rsidRPr="00766C81">
          <w:rPr>
            <w:rStyle w:val="Hyperlink"/>
            <w:noProof/>
            <w:rtl/>
          </w:rPr>
          <w:t xml:space="preserve"> </w:t>
        </w:r>
        <w:r w:rsidRPr="00766C81">
          <w:rPr>
            <w:rStyle w:val="Hyperlink"/>
            <w:rFonts w:hint="eastAsia"/>
            <w:noProof/>
            <w:rtl/>
          </w:rPr>
          <w:t>החקירות</w:t>
        </w:r>
        <w:r w:rsidRPr="00766C81">
          <w:rPr>
            <w:rStyle w:val="Hyperlink"/>
            <w:noProof/>
            <w:rtl/>
          </w:rPr>
          <w:t xml:space="preserve"> </w:t>
        </w:r>
        <w:r w:rsidRPr="00766C81">
          <w:rPr>
            <w:rStyle w:val="Hyperlink"/>
            <w:rFonts w:hint="eastAsia"/>
            <w:noProof/>
            <w:rtl/>
          </w:rPr>
          <w:t>ועינוי</w:t>
        </w:r>
        <w:r w:rsidRPr="00766C81">
          <w:rPr>
            <w:rStyle w:val="Hyperlink"/>
            <w:noProof/>
            <w:rtl/>
          </w:rPr>
          <w:t xml:space="preserve"> </w:t>
        </w:r>
        <w:r w:rsidRPr="00766C81">
          <w:rPr>
            <w:rStyle w:val="Hyperlink"/>
            <w:rFonts w:hint="eastAsia"/>
            <w:noProof/>
            <w:rtl/>
          </w:rPr>
          <w:t>דין</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Toc447540046 \h</w:instrText>
        </w:r>
        <w:r>
          <w:rPr>
            <w:noProof/>
            <w:webHidden/>
            <w:rtl/>
          </w:rPr>
          <w:instrText xml:space="preserve"> </w:instrText>
        </w:r>
        <w:r>
          <w:rPr>
            <w:rStyle w:val="Hyperlink"/>
            <w:noProof/>
            <w:rtl/>
          </w:rPr>
        </w:r>
        <w:r>
          <w:rPr>
            <w:rStyle w:val="Hyperlink"/>
            <w:noProof/>
            <w:rtl/>
          </w:rPr>
          <w:fldChar w:fldCharType="separate"/>
        </w:r>
        <w:r>
          <w:rPr>
            <w:noProof/>
            <w:webHidden/>
            <w:rtl/>
          </w:rPr>
          <w:t>98</w:t>
        </w:r>
        <w:r>
          <w:rPr>
            <w:rStyle w:val="Hyperlink"/>
            <w:noProof/>
            <w:rtl/>
          </w:rPr>
          <w:fldChar w:fldCharType="end"/>
        </w:r>
      </w:hyperlink>
    </w:p>
    <w:p w14:paraId="0909397C" w14:textId="77777777" w:rsidR="005C7D7A" w:rsidRDefault="005C7D7A">
      <w:pPr>
        <w:pStyle w:val="TOC2"/>
        <w:tabs>
          <w:tab w:val="left" w:pos="660"/>
          <w:tab w:val="right" w:pos="8302"/>
        </w:tabs>
        <w:rPr>
          <w:rFonts w:eastAsiaTheme="minorEastAsia" w:cstheme="minorBidi"/>
          <w:b w:val="0"/>
          <w:bCs w:val="0"/>
          <w:noProof/>
          <w:sz w:val="22"/>
          <w:szCs w:val="22"/>
          <w:rtl/>
        </w:rPr>
      </w:pPr>
      <w:hyperlink w:anchor="_Toc447540047" w:history="1">
        <w:r w:rsidRPr="00766C81">
          <w:rPr>
            <w:rStyle w:val="Hyperlink"/>
            <w:rFonts w:hint="eastAsia"/>
            <w:noProof/>
            <w:rtl/>
          </w:rPr>
          <w:t>ג</w:t>
        </w:r>
        <w:r w:rsidRPr="00766C81">
          <w:rPr>
            <w:rStyle w:val="Hyperlink"/>
            <w:noProof/>
            <w:rtl/>
          </w:rPr>
          <w:t>.2.</w:t>
        </w:r>
        <w:r>
          <w:rPr>
            <w:rFonts w:eastAsiaTheme="minorEastAsia" w:cstheme="minorBidi"/>
            <w:b w:val="0"/>
            <w:bCs w:val="0"/>
            <w:noProof/>
            <w:sz w:val="22"/>
            <w:szCs w:val="22"/>
            <w:rtl/>
          </w:rPr>
          <w:tab/>
        </w:r>
        <w:r w:rsidRPr="00766C81">
          <w:rPr>
            <w:rStyle w:val="Hyperlink"/>
            <w:rFonts w:hint="eastAsia"/>
            <w:noProof/>
            <w:rtl/>
          </w:rPr>
          <w:t>בחינת</w:t>
        </w:r>
        <w:r w:rsidRPr="00766C81">
          <w:rPr>
            <w:rStyle w:val="Hyperlink"/>
            <w:noProof/>
            <w:rtl/>
          </w:rPr>
          <w:t xml:space="preserve"> </w:t>
        </w:r>
        <w:r w:rsidRPr="00766C81">
          <w:rPr>
            <w:rStyle w:val="Hyperlink"/>
            <w:rFonts w:hint="eastAsia"/>
            <w:noProof/>
            <w:rtl/>
          </w:rPr>
          <w:t>הצורך</w:t>
        </w:r>
        <w:r w:rsidRPr="00766C81">
          <w:rPr>
            <w:rStyle w:val="Hyperlink"/>
            <w:noProof/>
            <w:rtl/>
          </w:rPr>
          <w:t xml:space="preserve"> </w:t>
        </w:r>
        <w:r w:rsidRPr="00766C81">
          <w:rPr>
            <w:rStyle w:val="Hyperlink"/>
            <w:rFonts w:hint="eastAsia"/>
            <w:noProof/>
            <w:rtl/>
          </w:rPr>
          <w:t>בהקמת</w:t>
        </w:r>
        <w:r w:rsidRPr="00766C81">
          <w:rPr>
            <w:rStyle w:val="Hyperlink"/>
            <w:noProof/>
            <w:rtl/>
          </w:rPr>
          <w:t xml:space="preserve"> </w:t>
        </w:r>
        <w:r w:rsidRPr="00766C81">
          <w:rPr>
            <w:rStyle w:val="Hyperlink"/>
            <w:rFonts w:hint="eastAsia"/>
            <w:noProof/>
            <w:rtl/>
          </w:rPr>
          <w:t>ערכאת</w:t>
        </w:r>
        <w:r w:rsidRPr="00766C81">
          <w:rPr>
            <w:rStyle w:val="Hyperlink"/>
            <w:noProof/>
            <w:rtl/>
          </w:rPr>
          <w:t xml:space="preserve"> </w:t>
        </w:r>
        <w:r w:rsidRPr="00766C81">
          <w:rPr>
            <w:rStyle w:val="Hyperlink"/>
            <w:rFonts w:hint="eastAsia"/>
            <w:noProof/>
            <w:rtl/>
          </w:rPr>
          <w:t>ביניים</w:t>
        </w:r>
        <w:r w:rsidRPr="00766C81">
          <w:rPr>
            <w:rStyle w:val="Hyperlink"/>
            <w:noProof/>
            <w:rtl/>
          </w:rPr>
          <w:t xml:space="preserve"> </w:t>
        </w:r>
        <w:r w:rsidRPr="00766C81">
          <w:rPr>
            <w:rStyle w:val="Hyperlink"/>
            <w:rFonts w:hint="eastAsia"/>
            <w:noProof/>
            <w:rtl/>
          </w:rPr>
          <w:t>למשמעת</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Toc447540047 \h</w:instrText>
        </w:r>
        <w:r>
          <w:rPr>
            <w:noProof/>
            <w:webHidden/>
            <w:rtl/>
          </w:rPr>
          <w:instrText xml:space="preserve"> </w:instrText>
        </w:r>
        <w:r>
          <w:rPr>
            <w:rStyle w:val="Hyperlink"/>
            <w:noProof/>
            <w:rtl/>
          </w:rPr>
        </w:r>
        <w:r>
          <w:rPr>
            <w:rStyle w:val="Hyperlink"/>
            <w:noProof/>
            <w:rtl/>
          </w:rPr>
          <w:fldChar w:fldCharType="separate"/>
        </w:r>
        <w:r>
          <w:rPr>
            <w:noProof/>
            <w:webHidden/>
            <w:rtl/>
          </w:rPr>
          <w:t>99</w:t>
        </w:r>
        <w:r>
          <w:rPr>
            <w:rStyle w:val="Hyperlink"/>
            <w:noProof/>
            <w:rtl/>
          </w:rPr>
          <w:fldChar w:fldCharType="end"/>
        </w:r>
      </w:hyperlink>
    </w:p>
    <w:p w14:paraId="41EEFBB9" w14:textId="77777777" w:rsidR="005C7D7A" w:rsidRDefault="005C7D7A">
      <w:pPr>
        <w:pStyle w:val="TOC2"/>
        <w:tabs>
          <w:tab w:val="left" w:pos="660"/>
          <w:tab w:val="right" w:pos="8302"/>
        </w:tabs>
        <w:rPr>
          <w:rFonts w:eastAsiaTheme="minorEastAsia" w:cstheme="minorBidi"/>
          <w:b w:val="0"/>
          <w:bCs w:val="0"/>
          <w:noProof/>
          <w:sz w:val="22"/>
          <w:szCs w:val="22"/>
          <w:rtl/>
        </w:rPr>
      </w:pPr>
      <w:hyperlink w:anchor="_Toc447540048" w:history="1">
        <w:r w:rsidRPr="00766C81">
          <w:rPr>
            <w:rStyle w:val="Hyperlink"/>
            <w:rFonts w:hint="eastAsia"/>
            <w:noProof/>
            <w:rtl/>
          </w:rPr>
          <w:t>ד</w:t>
        </w:r>
        <w:r w:rsidRPr="00766C81">
          <w:rPr>
            <w:rStyle w:val="Hyperlink"/>
            <w:noProof/>
            <w:rtl/>
          </w:rPr>
          <w:t>.</w:t>
        </w:r>
        <w:r>
          <w:rPr>
            <w:rFonts w:eastAsiaTheme="minorEastAsia" w:cstheme="minorBidi"/>
            <w:b w:val="0"/>
            <w:bCs w:val="0"/>
            <w:noProof/>
            <w:sz w:val="22"/>
            <w:szCs w:val="22"/>
            <w:rtl/>
          </w:rPr>
          <w:tab/>
        </w:r>
        <w:r w:rsidRPr="00766C81">
          <w:rPr>
            <w:rStyle w:val="Hyperlink"/>
            <w:rFonts w:hint="eastAsia"/>
            <w:noProof/>
            <w:rtl/>
          </w:rPr>
          <w:t>רפורמה</w:t>
        </w:r>
        <w:r w:rsidRPr="00766C81">
          <w:rPr>
            <w:rStyle w:val="Hyperlink"/>
            <w:noProof/>
            <w:rtl/>
          </w:rPr>
          <w:t xml:space="preserve"> </w:t>
        </w:r>
        <w:r w:rsidRPr="00766C81">
          <w:rPr>
            <w:rStyle w:val="Hyperlink"/>
            <w:rFonts w:hint="eastAsia"/>
            <w:noProof/>
            <w:rtl/>
          </w:rPr>
          <w:t>במערך</w:t>
        </w:r>
        <w:r w:rsidRPr="00766C81">
          <w:rPr>
            <w:rStyle w:val="Hyperlink"/>
            <w:noProof/>
            <w:rtl/>
          </w:rPr>
          <w:t xml:space="preserve"> </w:t>
        </w:r>
        <w:r w:rsidRPr="00766C81">
          <w:rPr>
            <w:rStyle w:val="Hyperlink"/>
            <w:rFonts w:hint="eastAsia"/>
            <w:noProof/>
            <w:rtl/>
          </w:rPr>
          <w:t>הכליאה</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Toc447540048 \h</w:instrText>
        </w:r>
        <w:r>
          <w:rPr>
            <w:noProof/>
            <w:webHidden/>
            <w:rtl/>
          </w:rPr>
          <w:instrText xml:space="preserve"> </w:instrText>
        </w:r>
        <w:r>
          <w:rPr>
            <w:rStyle w:val="Hyperlink"/>
            <w:noProof/>
            <w:rtl/>
          </w:rPr>
        </w:r>
        <w:r>
          <w:rPr>
            <w:rStyle w:val="Hyperlink"/>
            <w:noProof/>
            <w:rtl/>
          </w:rPr>
          <w:fldChar w:fldCharType="separate"/>
        </w:r>
        <w:r>
          <w:rPr>
            <w:noProof/>
            <w:webHidden/>
            <w:rtl/>
          </w:rPr>
          <w:t>101</w:t>
        </w:r>
        <w:r>
          <w:rPr>
            <w:rStyle w:val="Hyperlink"/>
            <w:noProof/>
            <w:rtl/>
          </w:rPr>
          <w:fldChar w:fldCharType="end"/>
        </w:r>
      </w:hyperlink>
    </w:p>
    <w:p w14:paraId="083BD276" w14:textId="77777777" w:rsidR="005C7D7A" w:rsidRDefault="005C7D7A">
      <w:pPr>
        <w:pStyle w:val="TOC2"/>
        <w:tabs>
          <w:tab w:val="left" w:pos="660"/>
          <w:tab w:val="right" w:pos="8302"/>
        </w:tabs>
        <w:rPr>
          <w:rFonts w:eastAsiaTheme="minorEastAsia" w:cstheme="minorBidi"/>
          <w:b w:val="0"/>
          <w:bCs w:val="0"/>
          <w:noProof/>
          <w:sz w:val="22"/>
          <w:szCs w:val="22"/>
          <w:rtl/>
        </w:rPr>
      </w:pPr>
      <w:hyperlink w:anchor="_Toc447540049" w:history="1">
        <w:r w:rsidRPr="00766C81">
          <w:rPr>
            <w:rStyle w:val="Hyperlink"/>
            <w:rFonts w:hint="eastAsia"/>
            <w:noProof/>
            <w:rtl/>
          </w:rPr>
          <w:t>ד</w:t>
        </w:r>
        <w:r w:rsidRPr="00766C81">
          <w:rPr>
            <w:rStyle w:val="Hyperlink"/>
            <w:noProof/>
            <w:rtl/>
          </w:rPr>
          <w:t>.1</w:t>
        </w:r>
        <w:r w:rsidRPr="00766C81">
          <w:rPr>
            <w:rStyle w:val="Hyperlink"/>
            <w:noProof/>
          </w:rPr>
          <w:t>.</w:t>
        </w:r>
        <w:r>
          <w:rPr>
            <w:rFonts w:eastAsiaTheme="minorEastAsia" w:cstheme="minorBidi"/>
            <w:b w:val="0"/>
            <w:bCs w:val="0"/>
            <w:noProof/>
            <w:sz w:val="22"/>
            <w:szCs w:val="22"/>
            <w:rtl/>
          </w:rPr>
          <w:tab/>
        </w:r>
        <w:r w:rsidRPr="00766C81">
          <w:rPr>
            <w:rStyle w:val="Hyperlink"/>
            <w:rFonts w:hint="eastAsia"/>
            <w:noProof/>
            <w:rtl/>
          </w:rPr>
          <w:t>אזרוח</w:t>
        </w:r>
        <w:r w:rsidRPr="00766C81">
          <w:rPr>
            <w:rStyle w:val="Hyperlink"/>
            <w:noProof/>
            <w:rtl/>
          </w:rPr>
          <w:t xml:space="preserve"> </w:t>
        </w:r>
        <w:r w:rsidRPr="00766C81">
          <w:rPr>
            <w:rStyle w:val="Hyperlink"/>
            <w:rFonts w:hint="eastAsia"/>
            <w:noProof/>
            <w:rtl/>
          </w:rPr>
          <w:t>והתמקצעות</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Toc447540049 \h</w:instrText>
        </w:r>
        <w:r>
          <w:rPr>
            <w:noProof/>
            <w:webHidden/>
            <w:rtl/>
          </w:rPr>
          <w:instrText xml:space="preserve"> </w:instrText>
        </w:r>
        <w:r>
          <w:rPr>
            <w:rStyle w:val="Hyperlink"/>
            <w:noProof/>
            <w:rtl/>
          </w:rPr>
        </w:r>
        <w:r>
          <w:rPr>
            <w:rStyle w:val="Hyperlink"/>
            <w:noProof/>
            <w:rtl/>
          </w:rPr>
          <w:fldChar w:fldCharType="separate"/>
        </w:r>
        <w:r>
          <w:rPr>
            <w:noProof/>
            <w:webHidden/>
            <w:rtl/>
          </w:rPr>
          <w:t>101</w:t>
        </w:r>
        <w:r>
          <w:rPr>
            <w:rStyle w:val="Hyperlink"/>
            <w:noProof/>
            <w:rtl/>
          </w:rPr>
          <w:fldChar w:fldCharType="end"/>
        </w:r>
      </w:hyperlink>
    </w:p>
    <w:p w14:paraId="7A059BB5" w14:textId="77777777" w:rsidR="005C7D7A" w:rsidRDefault="005C7D7A">
      <w:pPr>
        <w:pStyle w:val="TOC2"/>
        <w:tabs>
          <w:tab w:val="left" w:pos="660"/>
          <w:tab w:val="right" w:pos="8302"/>
        </w:tabs>
        <w:rPr>
          <w:rFonts w:eastAsiaTheme="minorEastAsia" w:cstheme="minorBidi"/>
          <w:b w:val="0"/>
          <w:bCs w:val="0"/>
          <w:noProof/>
          <w:sz w:val="22"/>
          <w:szCs w:val="22"/>
          <w:rtl/>
        </w:rPr>
      </w:pPr>
      <w:hyperlink w:anchor="_Toc447540050" w:history="1">
        <w:r w:rsidRPr="00766C81">
          <w:rPr>
            <w:rStyle w:val="Hyperlink"/>
            <w:rFonts w:hint="eastAsia"/>
            <w:noProof/>
            <w:rtl/>
          </w:rPr>
          <w:t>ד</w:t>
        </w:r>
        <w:r w:rsidRPr="00766C81">
          <w:rPr>
            <w:rStyle w:val="Hyperlink"/>
            <w:noProof/>
            <w:rtl/>
          </w:rPr>
          <w:t>.2</w:t>
        </w:r>
        <w:r w:rsidRPr="00766C81">
          <w:rPr>
            <w:rStyle w:val="Hyperlink"/>
            <w:noProof/>
          </w:rPr>
          <w:t>.</w:t>
        </w:r>
        <w:r>
          <w:rPr>
            <w:rFonts w:eastAsiaTheme="minorEastAsia" w:cstheme="minorBidi"/>
            <w:b w:val="0"/>
            <w:bCs w:val="0"/>
            <w:noProof/>
            <w:sz w:val="22"/>
            <w:szCs w:val="22"/>
            <w:rtl/>
          </w:rPr>
          <w:tab/>
        </w:r>
        <w:r w:rsidRPr="00766C81">
          <w:rPr>
            <w:rStyle w:val="Hyperlink"/>
            <w:rFonts w:hint="eastAsia"/>
            <w:noProof/>
            <w:rtl/>
          </w:rPr>
          <w:t>תקון</w:t>
        </w:r>
        <w:r w:rsidRPr="00766C81">
          <w:rPr>
            <w:rStyle w:val="Hyperlink"/>
            <w:noProof/>
            <w:rtl/>
          </w:rPr>
          <w:t xml:space="preserve">, </w:t>
        </w:r>
        <w:r w:rsidRPr="00766C81">
          <w:rPr>
            <w:rStyle w:val="Hyperlink"/>
            <w:rFonts w:hint="eastAsia"/>
            <w:noProof/>
            <w:rtl/>
          </w:rPr>
          <w:t>חינוך</w:t>
        </w:r>
        <w:r w:rsidRPr="00766C81">
          <w:rPr>
            <w:rStyle w:val="Hyperlink"/>
            <w:noProof/>
            <w:rtl/>
          </w:rPr>
          <w:t xml:space="preserve"> </w:t>
        </w:r>
        <w:r w:rsidRPr="00766C81">
          <w:rPr>
            <w:rStyle w:val="Hyperlink"/>
            <w:rFonts w:hint="eastAsia"/>
            <w:noProof/>
            <w:rtl/>
          </w:rPr>
          <w:t>ושיקום</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Toc447540050 \h</w:instrText>
        </w:r>
        <w:r>
          <w:rPr>
            <w:noProof/>
            <w:webHidden/>
            <w:rtl/>
          </w:rPr>
          <w:instrText xml:space="preserve"> </w:instrText>
        </w:r>
        <w:r>
          <w:rPr>
            <w:rStyle w:val="Hyperlink"/>
            <w:noProof/>
            <w:rtl/>
          </w:rPr>
        </w:r>
        <w:r>
          <w:rPr>
            <w:rStyle w:val="Hyperlink"/>
            <w:noProof/>
            <w:rtl/>
          </w:rPr>
          <w:fldChar w:fldCharType="separate"/>
        </w:r>
        <w:r>
          <w:rPr>
            <w:noProof/>
            <w:webHidden/>
            <w:rtl/>
          </w:rPr>
          <w:t>103</w:t>
        </w:r>
        <w:r>
          <w:rPr>
            <w:rStyle w:val="Hyperlink"/>
            <w:noProof/>
            <w:rtl/>
          </w:rPr>
          <w:fldChar w:fldCharType="end"/>
        </w:r>
      </w:hyperlink>
    </w:p>
    <w:p w14:paraId="44335A5A" w14:textId="77777777" w:rsidR="005C7D7A" w:rsidRDefault="005C7D7A">
      <w:pPr>
        <w:pStyle w:val="TOC2"/>
        <w:tabs>
          <w:tab w:val="left" w:pos="660"/>
          <w:tab w:val="right" w:pos="8302"/>
        </w:tabs>
        <w:rPr>
          <w:rFonts w:eastAsiaTheme="minorEastAsia" w:cstheme="minorBidi"/>
          <w:b w:val="0"/>
          <w:bCs w:val="0"/>
          <w:noProof/>
          <w:sz w:val="22"/>
          <w:szCs w:val="22"/>
          <w:rtl/>
        </w:rPr>
      </w:pPr>
      <w:hyperlink w:anchor="_Toc447540051" w:history="1">
        <w:r w:rsidRPr="00766C81">
          <w:rPr>
            <w:rStyle w:val="Hyperlink"/>
            <w:rFonts w:hint="eastAsia"/>
            <w:noProof/>
            <w:rtl/>
          </w:rPr>
          <w:t>ה</w:t>
        </w:r>
        <w:r w:rsidRPr="00766C81">
          <w:rPr>
            <w:rStyle w:val="Hyperlink"/>
            <w:noProof/>
            <w:rtl/>
          </w:rPr>
          <w:t>.</w:t>
        </w:r>
        <w:r>
          <w:rPr>
            <w:rFonts w:eastAsiaTheme="minorEastAsia" w:cstheme="minorBidi"/>
            <w:b w:val="0"/>
            <w:bCs w:val="0"/>
            <w:noProof/>
            <w:sz w:val="22"/>
            <w:szCs w:val="22"/>
            <w:rtl/>
          </w:rPr>
          <w:tab/>
        </w:r>
        <w:r w:rsidRPr="00766C81">
          <w:rPr>
            <w:rStyle w:val="Hyperlink"/>
            <w:rFonts w:hint="eastAsia"/>
            <w:noProof/>
            <w:rtl/>
          </w:rPr>
          <w:t>שינויים</w:t>
        </w:r>
        <w:r w:rsidRPr="00766C81">
          <w:rPr>
            <w:rStyle w:val="Hyperlink"/>
            <w:noProof/>
            <w:rtl/>
          </w:rPr>
          <w:t xml:space="preserve"> </w:t>
        </w:r>
        <w:r w:rsidRPr="00766C81">
          <w:rPr>
            <w:rStyle w:val="Hyperlink"/>
            <w:rFonts w:hint="eastAsia"/>
            <w:noProof/>
            <w:rtl/>
          </w:rPr>
          <w:t>מהותיים</w:t>
        </w:r>
        <w:r w:rsidRPr="00766C81">
          <w:rPr>
            <w:rStyle w:val="Hyperlink"/>
            <w:noProof/>
            <w:rtl/>
          </w:rPr>
          <w:t xml:space="preserve"> </w:t>
        </w:r>
        <w:r w:rsidRPr="00766C81">
          <w:rPr>
            <w:rStyle w:val="Hyperlink"/>
            <w:rFonts w:hint="eastAsia"/>
            <w:noProof/>
            <w:rtl/>
          </w:rPr>
          <w:t>שביצע</w:t>
        </w:r>
        <w:r w:rsidRPr="00766C81">
          <w:rPr>
            <w:rStyle w:val="Hyperlink"/>
            <w:noProof/>
            <w:rtl/>
          </w:rPr>
          <w:t xml:space="preserve"> </w:t>
        </w:r>
        <w:r w:rsidRPr="00766C81">
          <w:rPr>
            <w:rStyle w:val="Hyperlink"/>
            <w:rFonts w:hint="eastAsia"/>
            <w:noProof/>
            <w:rtl/>
          </w:rPr>
          <w:t>חמ</w:t>
        </w:r>
        <w:r w:rsidRPr="00766C81">
          <w:rPr>
            <w:rStyle w:val="Hyperlink"/>
            <w:noProof/>
            <w:rtl/>
          </w:rPr>
          <w:t>"</w:t>
        </w:r>
        <w:r w:rsidRPr="00766C81">
          <w:rPr>
            <w:rStyle w:val="Hyperlink"/>
            <w:rFonts w:hint="eastAsia"/>
            <w:noProof/>
            <w:rtl/>
          </w:rPr>
          <w:t>ץ</w:t>
        </w:r>
        <w:r w:rsidRPr="00766C81">
          <w:rPr>
            <w:rStyle w:val="Hyperlink"/>
            <w:noProof/>
            <w:rtl/>
          </w:rPr>
          <w:t xml:space="preserve"> </w:t>
        </w:r>
        <w:r w:rsidRPr="00766C81">
          <w:rPr>
            <w:rStyle w:val="Hyperlink"/>
            <w:rFonts w:hint="eastAsia"/>
            <w:noProof/>
            <w:rtl/>
          </w:rPr>
          <w:t>לאורך</w:t>
        </w:r>
        <w:r w:rsidRPr="00766C81">
          <w:rPr>
            <w:rStyle w:val="Hyperlink"/>
            <w:noProof/>
            <w:rtl/>
          </w:rPr>
          <w:t xml:space="preserve"> </w:t>
        </w:r>
        <w:r w:rsidRPr="00766C81">
          <w:rPr>
            <w:rStyle w:val="Hyperlink"/>
            <w:rFonts w:hint="eastAsia"/>
            <w:noProof/>
            <w:rtl/>
          </w:rPr>
          <w:t>השנים</w:t>
        </w:r>
        <w:r w:rsidRPr="00766C81">
          <w:rPr>
            <w:rStyle w:val="Hyperlink"/>
            <w:noProof/>
            <w:rtl/>
          </w:rPr>
          <w:t xml:space="preserve"> </w:t>
        </w:r>
        <w:r w:rsidRPr="00766C81">
          <w:rPr>
            <w:rStyle w:val="Hyperlink"/>
            <w:rFonts w:hint="eastAsia"/>
            <w:noProof/>
            <w:rtl/>
          </w:rPr>
          <w:t>במבנהו</w:t>
        </w:r>
        <w:r w:rsidRPr="00766C81">
          <w:rPr>
            <w:rStyle w:val="Hyperlink"/>
            <w:noProof/>
            <w:rtl/>
          </w:rPr>
          <w:t xml:space="preserve"> </w:t>
        </w:r>
        <w:r w:rsidRPr="00766C81">
          <w:rPr>
            <w:rStyle w:val="Hyperlink"/>
            <w:rFonts w:hint="eastAsia"/>
            <w:noProof/>
            <w:rtl/>
          </w:rPr>
          <w:t>ובפעולתו</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Toc447540051 \h</w:instrText>
        </w:r>
        <w:r>
          <w:rPr>
            <w:noProof/>
            <w:webHidden/>
            <w:rtl/>
          </w:rPr>
          <w:instrText xml:space="preserve"> </w:instrText>
        </w:r>
        <w:r>
          <w:rPr>
            <w:rStyle w:val="Hyperlink"/>
            <w:noProof/>
            <w:rtl/>
          </w:rPr>
        </w:r>
        <w:r>
          <w:rPr>
            <w:rStyle w:val="Hyperlink"/>
            <w:noProof/>
            <w:rtl/>
          </w:rPr>
          <w:fldChar w:fldCharType="separate"/>
        </w:r>
        <w:r>
          <w:rPr>
            <w:noProof/>
            <w:webHidden/>
            <w:rtl/>
          </w:rPr>
          <w:t>105</w:t>
        </w:r>
        <w:r>
          <w:rPr>
            <w:rStyle w:val="Hyperlink"/>
            <w:noProof/>
            <w:rtl/>
          </w:rPr>
          <w:fldChar w:fldCharType="end"/>
        </w:r>
      </w:hyperlink>
    </w:p>
    <w:p w14:paraId="011E023F" w14:textId="77777777" w:rsidR="005C7D7A" w:rsidRDefault="005C7D7A">
      <w:pPr>
        <w:pStyle w:val="TOC2"/>
        <w:tabs>
          <w:tab w:val="left" w:pos="660"/>
          <w:tab w:val="right" w:pos="8302"/>
        </w:tabs>
        <w:rPr>
          <w:rFonts w:eastAsiaTheme="minorEastAsia" w:cstheme="minorBidi"/>
          <w:b w:val="0"/>
          <w:bCs w:val="0"/>
          <w:noProof/>
          <w:sz w:val="22"/>
          <w:szCs w:val="22"/>
          <w:rtl/>
        </w:rPr>
      </w:pPr>
      <w:hyperlink w:anchor="_Toc447540052" w:history="1">
        <w:r w:rsidRPr="00766C81">
          <w:rPr>
            <w:rStyle w:val="Hyperlink"/>
            <w:rFonts w:hint="eastAsia"/>
            <w:noProof/>
            <w:rtl/>
          </w:rPr>
          <w:t>ו</w:t>
        </w:r>
        <w:r w:rsidRPr="00766C81">
          <w:rPr>
            <w:rStyle w:val="Hyperlink"/>
            <w:noProof/>
            <w:rtl/>
          </w:rPr>
          <w:t>.</w:t>
        </w:r>
        <w:r>
          <w:rPr>
            <w:rFonts w:eastAsiaTheme="minorEastAsia" w:cstheme="minorBidi"/>
            <w:b w:val="0"/>
            <w:bCs w:val="0"/>
            <w:noProof/>
            <w:sz w:val="22"/>
            <w:szCs w:val="22"/>
            <w:rtl/>
          </w:rPr>
          <w:tab/>
        </w:r>
        <w:r w:rsidRPr="00766C81">
          <w:rPr>
            <w:rStyle w:val="Hyperlink"/>
            <w:rFonts w:hint="eastAsia"/>
            <w:noProof/>
            <w:rtl/>
          </w:rPr>
          <w:t>פערי</w:t>
        </w:r>
        <w:r w:rsidRPr="00766C81">
          <w:rPr>
            <w:rStyle w:val="Hyperlink"/>
            <w:noProof/>
            <w:rtl/>
          </w:rPr>
          <w:t xml:space="preserve"> </w:t>
        </w:r>
        <w:r w:rsidRPr="00766C81">
          <w:rPr>
            <w:rStyle w:val="Hyperlink"/>
            <w:rFonts w:hint="eastAsia"/>
            <w:noProof/>
            <w:rtl/>
          </w:rPr>
          <w:t>הרלוונטיות</w:t>
        </w:r>
        <w:r w:rsidRPr="00766C81">
          <w:rPr>
            <w:rStyle w:val="Hyperlink"/>
            <w:noProof/>
            <w:rtl/>
          </w:rPr>
          <w:t xml:space="preserve"> </w:t>
        </w:r>
        <w:r w:rsidRPr="00766C81">
          <w:rPr>
            <w:rStyle w:val="Hyperlink"/>
            <w:rFonts w:hint="eastAsia"/>
            <w:noProof/>
            <w:rtl/>
          </w:rPr>
          <w:t>בין</w:t>
        </w:r>
        <w:r w:rsidRPr="00766C81">
          <w:rPr>
            <w:rStyle w:val="Hyperlink"/>
            <w:noProof/>
            <w:rtl/>
          </w:rPr>
          <w:t xml:space="preserve"> </w:t>
        </w:r>
        <w:r w:rsidRPr="00766C81">
          <w:rPr>
            <w:rStyle w:val="Hyperlink"/>
            <w:rFonts w:hint="eastAsia"/>
            <w:noProof/>
            <w:rtl/>
          </w:rPr>
          <w:t>צרכי</w:t>
        </w:r>
        <w:r w:rsidRPr="00766C81">
          <w:rPr>
            <w:rStyle w:val="Hyperlink"/>
            <w:noProof/>
            <w:rtl/>
          </w:rPr>
          <w:t xml:space="preserve"> </w:t>
        </w:r>
        <w:r w:rsidRPr="00766C81">
          <w:rPr>
            <w:rStyle w:val="Hyperlink"/>
            <w:rFonts w:hint="eastAsia"/>
            <w:noProof/>
            <w:rtl/>
          </w:rPr>
          <w:t>הצבא</w:t>
        </w:r>
        <w:r w:rsidRPr="00766C81">
          <w:rPr>
            <w:rStyle w:val="Hyperlink"/>
            <w:noProof/>
            <w:rtl/>
          </w:rPr>
          <w:t xml:space="preserve"> </w:t>
        </w:r>
        <w:r w:rsidRPr="00766C81">
          <w:rPr>
            <w:rStyle w:val="Hyperlink"/>
            <w:rFonts w:hint="eastAsia"/>
            <w:noProof/>
            <w:rtl/>
          </w:rPr>
          <w:t>מחמ</w:t>
        </w:r>
        <w:r w:rsidRPr="00766C81">
          <w:rPr>
            <w:rStyle w:val="Hyperlink"/>
            <w:noProof/>
            <w:rtl/>
          </w:rPr>
          <w:t>"</w:t>
        </w:r>
        <w:r w:rsidRPr="00766C81">
          <w:rPr>
            <w:rStyle w:val="Hyperlink"/>
            <w:rFonts w:hint="eastAsia"/>
            <w:noProof/>
            <w:rtl/>
          </w:rPr>
          <w:t>ץ</w:t>
        </w:r>
        <w:r w:rsidRPr="00766C81">
          <w:rPr>
            <w:rStyle w:val="Hyperlink"/>
            <w:noProof/>
            <w:rtl/>
          </w:rPr>
          <w:t xml:space="preserve">, </w:t>
        </w:r>
        <w:r w:rsidRPr="00766C81">
          <w:rPr>
            <w:rStyle w:val="Hyperlink"/>
            <w:rFonts w:hint="eastAsia"/>
            <w:noProof/>
            <w:rtl/>
          </w:rPr>
          <w:t>לבין</w:t>
        </w:r>
        <w:r w:rsidRPr="00766C81">
          <w:rPr>
            <w:rStyle w:val="Hyperlink"/>
            <w:noProof/>
            <w:rtl/>
          </w:rPr>
          <w:t xml:space="preserve"> </w:t>
        </w:r>
        <w:r w:rsidRPr="00766C81">
          <w:rPr>
            <w:rStyle w:val="Hyperlink"/>
            <w:rFonts w:hint="eastAsia"/>
            <w:noProof/>
            <w:rtl/>
          </w:rPr>
          <w:t>אופן</w:t>
        </w:r>
        <w:r w:rsidRPr="00766C81">
          <w:rPr>
            <w:rStyle w:val="Hyperlink"/>
            <w:noProof/>
            <w:rtl/>
          </w:rPr>
          <w:t xml:space="preserve"> </w:t>
        </w:r>
        <w:r w:rsidRPr="00766C81">
          <w:rPr>
            <w:rStyle w:val="Hyperlink"/>
            <w:rFonts w:hint="eastAsia"/>
            <w:noProof/>
            <w:rtl/>
          </w:rPr>
          <w:t>תפקודו</w:t>
        </w:r>
        <w:r w:rsidRPr="00766C81">
          <w:rPr>
            <w:rStyle w:val="Hyperlink"/>
            <w:noProof/>
            <w:rtl/>
          </w:rPr>
          <w:t xml:space="preserve"> </w:t>
        </w:r>
        <w:r w:rsidRPr="00766C81">
          <w:rPr>
            <w:rStyle w:val="Hyperlink"/>
            <w:rFonts w:hint="eastAsia"/>
            <w:noProof/>
            <w:rtl/>
          </w:rPr>
          <w:t>הנוכחי</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Toc447540052 \h</w:instrText>
        </w:r>
        <w:r>
          <w:rPr>
            <w:noProof/>
            <w:webHidden/>
            <w:rtl/>
          </w:rPr>
          <w:instrText xml:space="preserve"> </w:instrText>
        </w:r>
        <w:r>
          <w:rPr>
            <w:rStyle w:val="Hyperlink"/>
            <w:noProof/>
            <w:rtl/>
          </w:rPr>
        </w:r>
        <w:r>
          <w:rPr>
            <w:rStyle w:val="Hyperlink"/>
            <w:noProof/>
            <w:rtl/>
          </w:rPr>
          <w:fldChar w:fldCharType="separate"/>
        </w:r>
        <w:r>
          <w:rPr>
            <w:noProof/>
            <w:webHidden/>
            <w:rtl/>
          </w:rPr>
          <w:t>106</w:t>
        </w:r>
        <w:r>
          <w:rPr>
            <w:rStyle w:val="Hyperlink"/>
            <w:noProof/>
            <w:rtl/>
          </w:rPr>
          <w:fldChar w:fldCharType="end"/>
        </w:r>
      </w:hyperlink>
    </w:p>
    <w:p w14:paraId="7748CC4D" w14:textId="77777777" w:rsidR="005C7D7A" w:rsidRDefault="005C7D7A">
      <w:pPr>
        <w:pStyle w:val="TOC2"/>
        <w:tabs>
          <w:tab w:val="left" w:pos="660"/>
          <w:tab w:val="right" w:pos="8302"/>
        </w:tabs>
        <w:rPr>
          <w:rFonts w:eastAsiaTheme="minorEastAsia" w:cstheme="minorBidi"/>
          <w:b w:val="0"/>
          <w:bCs w:val="0"/>
          <w:noProof/>
          <w:sz w:val="22"/>
          <w:szCs w:val="22"/>
          <w:rtl/>
        </w:rPr>
      </w:pPr>
      <w:hyperlink w:anchor="_Toc447540053" w:history="1">
        <w:r w:rsidRPr="00766C81">
          <w:rPr>
            <w:rStyle w:val="Hyperlink"/>
            <w:rFonts w:hint="eastAsia"/>
            <w:noProof/>
            <w:rtl/>
          </w:rPr>
          <w:t>ז</w:t>
        </w:r>
        <w:r w:rsidRPr="00766C81">
          <w:rPr>
            <w:rStyle w:val="Hyperlink"/>
            <w:noProof/>
            <w:rtl/>
          </w:rPr>
          <w:t>.</w:t>
        </w:r>
        <w:r>
          <w:rPr>
            <w:rFonts w:eastAsiaTheme="minorEastAsia" w:cstheme="minorBidi"/>
            <w:b w:val="0"/>
            <w:bCs w:val="0"/>
            <w:noProof/>
            <w:sz w:val="22"/>
            <w:szCs w:val="22"/>
            <w:rtl/>
          </w:rPr>
          <w:tab/>
        </w:r>
        <w:r w:rsidRPr="00766C81">
          <w:rPr>
            <w:rStyle w:val="Hyperlink"/>
            <w:rFonts w:hint="eastAsia"/>
            <w:noProof/>
            <w:rtl/>
          </w:rPr>
          <w:t>אתגר</w:t>
        </w:r>
        <w:r w:rsidRPr="00766C81">
          <w:rPr>
            <w:rStyle w:val="Hyperlink"/>
            <w:noProof/>
            <w:rtl/>
          </w:rPr>
          <w:t xml:space="preserve"> </w:t>
        </w:r>
        <w:r w:rsidRPr="00766C81">
          <w:rPr>
            <w:rStyle w:val="Hyperlink"/>
            <w:rFonts w:hint="eastAsia"/>
            <w:noProof/>
            <w:rtl/>
          </w:rPr>
          <w:t>שיתוף</w:t>
        </w:r>
        <w:r w:rsidRPr="00766C81">
          <w:rPr>
            <w:rStyle w:val="Hyperlink"/>
            <w:noProof/>
            <w:rtl/>
          </w:rPr>
          <w:t xml:space="preserve"> </w:t>
        </w:r>
        <w:r w:rsidRPr="00766C81">
          <w:rPr>
            <w:rStyle w:val="Hyperlink"/>
            <w:rFonts w:hint="eastAsia"/>
            <w:noProof/>
            <w:rtl/>
          </w:rPr>
          <w:t>הפעולה</w:t>
        </w:r>
        <w:r w:rsidRPr="00766C81">
          <w:rPr>
            <w:rStyle w:val="Hyperlink"/>
            <w:noProof/>
            <w:rtl/>
          </w:rPr>
          <w:t xml:space="preserve"> </w:t>
        </w:r>
        <w:r w:rsidRPr="00766C81">
          <w:rPr>
            <w:rStyle w:val="Hyperlink"/>
            <w:rFonts w:hint="eastAsia"/>
            <w:noProof/>
            <w:rtl/>
          </w:rPr>
          <w:t>בתוך</w:t>
        </w:r>
        <w:r w:rsidRPr="00766C81">
          <w:rPr>
            <w:rStyle w:val="Hyperlink"/>
            <w:noProof/>
            <w:rtl/>
          </w:rPr>
          <w:t xml:space="preserve"> </w:t>
        </w:r>
        <w:r w:rsidRPr="00766C81">
          <w:rPr>
            <w:rStyle w:val="Hyperlink"/>
            <w:rFonts w:hint="eastAsia"/>
            <w:noProof/>
            <w:rtl/>
          </w:rPr>
          <w:t>חמ</w:t>
        </w:r>
        <w:r w:rsidRPr="00766C81">
          <w:rPr>
            <w:rStyle w:val="Hyperlink"/>
            <w:noProof/>
            <w:rtl/>
          </w:rPr>
          <w:t>"</w:t>
        </w:r>
        <w:r w:rsidRPr="00766C81">
          <w:rPr>
            <w:rStyle w:val="Hyperlink"/>
            <w:rFonts w:hint="eastAsia"/>
            <w:noProof/>
            <w:rtl/>
          </w:rPr>
          <w:t>ץ</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Toc447540053 \h</w:instrText>
        </w:r>
        <w:r>
          <w:rPr>
            <w:noProof/>
            <w:webHidden/>
            <w:rtl/>
          </w:rPr>
          <w:instrText xml:space="preserve"> </w:instrText>
        </w:r>
        <w:r>
          <w:rPr>
            <w:rStyle w:val="Hyperlink"/>
            <w:noProof/>
            <w:rtl/>
          </w:rPr>
        </w:r>
        <w:r>
          <w:rPr>
            <w:rStyle w:val="Hyperlink"/>
            <w:noProof/>
            <w:rtl/>
          </w:rPr>
          <w:fldChar w:fldCharType="separate"/>
        </w:r>
        <w:r>
          <w:rPr>
            <w:noProof/>
            <w:webHidden/>
            <w:rtl/>
          </w:rPr>
          <w:t>108</w:t>
        </w:r>
        <w:r>
          <w:rPr>
            <w:rStyle w:val="Hyperlink"/>
            <w:noProof/>
            <w:rtl/>
          </w:rPr>
          <w:fldChar w:fldCharType="end"/>
        </w:r>
      </w:hyperlink>
    </w:p>
    <w:p w14:paraId="3ED2A6A0" w14:textId="77777777" w:rsidR="005C7D7A" w:rsidRDefault="005C7D7A">
      <w:pPr>
        <w:pStyle w:val="TOC1"/>
        <w:tabs>
          <w:tab w:val="right" w:pos="8302"/>
        </w:tabs>
        <w:rPr>
          <w:rFonts w:asciiTheme="minorHAnsi" w:eastAsiaTheme="minorEastAsia" w:hAnsiTheme="minorHAnsi" w:cstheme="minorBidi"/>
          <w:b w:val="0"/>
          <w:bCs w:val="0"/>
          <w:caps w:val="0"/>
          <w:noProof/>
          <w:sz w:val="22"/>
          <w:szCs w:val="22"/>
          <w:rtl/>
        </w:rPr>
      </w:pPr>
      <w:hyperlink w:anchor="_Toc447540054" w:history="1">
        <w:r w:rsidRPr="00766C81">
          <w:rPr>
            <w:rStyle w:val="Hyperlink"/>
            <w:rFonts w:hint="eastAsia"/>
            <w:noProof/>
            <w:rtl/>
          </w:rPr>
          <w:t>סיכום</w:t>
        </w:r>
        <w:r w:rsidRPr="00766C81">
          <w:rPr>
            <w:rStyle w:val="Hyperlink"/>
            <w:noProof/>
            <w:rtl/>
          </w:rPr>
          <w:t xml:space="preserve"> </w:t>
        </w:r>
        <w:r w:rsidRPr="00766C81">
          <w:rPr>
            <w:rStyle w:val="Hyperlink"/>
            <w:rFonts w:hint="eastAsia"/>
            <w:noProof/>
            <w:rtl/>
          </w:rPr>
          <w:t>והמלצות</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Toc447540054 \h</w:instrText>
        </w:r>
        <w:r>
          <w:rPr>
            <w:noProof/>
            <w:webHidden/>
            <w:rtl/>
          </w:rPr>
          <w:instrText xml:space="preserve"> </w:instrText>
        </w:r>
        <w:r>
          <w:rPr>
            <w:rStyle w:val="Hyperlink"/>
            <w:noProof/>
            <w:rtl/>
          </w:rPr>
        </w:r>
        <w:r>
          <w:rPr>
            <w:rStyle w:val="Hyperlink"/>
            <w:noProof/>
            <w:rtl/>
          </w:rPr>
          <w:fldChar w:fldCharType="separate"/>
        </w:r>
        <w:r>
          <w:rPr>
            <w:noProof/>
            <w:webHidden/>
            <w:rtl/>
          </w:rPr>
          <w:t>110</w:t>
        </w:r>
        <w:r>
          <w:rPr>
            <w:rStyle w:val="Hyperlink"/>
            <w:noProof/>
            <w:rtl/>
          </w:rPr>
          <w:fldChar w:fldCharType="end"/>
        </w:r>
      </w:hyperlink>
    </w:p>
    <w:p w14:paraId="324F28DC" w14:textId="77777777" w:rsidR="005C7D7A" w:rsidRDefault="005C7D7A">
      <w:pPr>
        <w:pStyle w:val="TOC1"/>
        <w:tabs>
          <w:tab w:val="right" w:pos="8302"/>
        </w:tabs>
        <w:rPr>
          <w:rFonts w:asciiTheme="minorHAnsi" w:eastAsiaTheme="minorEastAsia" w:hAnsiTheme="minorHAnsi" w:cstheme="minorBidi"/>
          <w:b w:val="0"/>
          <w:bCs w:val="0"/>
          <w:caps w:val="0"/>
          <w:noProof/>
          <w:sz w:val="22"/>
          <w:szCs w:val="22"/>
          <w:rtl/>
        </w:rPr>
      </w:pPr>
      <w:hyperlink w:anchor="_Toc447540055" w:history="1">
        <w:r w:rsidRPr="00766C81">
          <w:rPr>
            <w:rStyle w:val="Hyperlink"/>
            <w:rFonts w:hint="eastAsia"/>
            <w:noProof/>
            <w:rtl/>
          </w:rPr>
          <w:t>אתגרי</w:t>
        </w:r>
        <w:r w:rsidRPr="00766C81">
          <w:rPr>
            <w:rStyle w:val="Hyperlink"/>
            <w:noProof/>
            <w:rtl/>
          </w:rPr>
          <w:t xml:space="preserve"> </w:t>
        </w:r>
        <w:r w:rsidRPr="00766C81">
          <w:rPr>
            <w:rStyle w:val="Hyperlink"/>
            <w:rFonts w:hint="eastAsia"/>
            <w:noProof/>
            <w:rtl/>
          </w:rPr>
          <w:t>העתיד</w:t>
        </w:r>
        <w:r w:rsidRPr="00766C81">
          <w:rPr>
            <w:rStyle w:val="Hyperlink"/>
            <w:noProof/>
            <w:rtl/>
          </w:rPr>
          <w:t xml:space="preserve"> </w:t>
        </w:r>
        <w:r w:rsidRPr="00766C81">
          <w:rPr>
            <w:rStyle w:val="Hyperlink"/>
            <w:rFonts w:hint="eastAsia"/>
            <w:noProof/>
            <w:rtl/>
          </w:rPr>
          <w:t>בחיל</w:t>
        </w:r>
        <w:r w:rsidRPr="00766C81">
          <w:rPr>
            <w:rStyle w:val="Hyperlink"/>
            <w:noProof/>
            <w:rtl/>
          </w:rPr>
          <w:t xml:space="preserve"> </w:t>
        </w:r>
        <w:r w:rsidRPr="00766C81">
          <w:rPr>
            <w:rStyle w:val="Hyperlink"/>
            <w:rFonts w:hint="eastAsia"/>
            <w:noProof/>
            <w:rtl/>
          </w:rPr>
          <w:t>המשטרה</w:t>
        </w:r>
        <w:r w:rsidRPr="00766C81">
          <w:rPr>
            <w:rStyle w:val="Hyperlink"/>
            <w:noProof/>
            <w:rtl/>
          </w:rPr>
          <w:t xml:space="preserve"> </w:t>
        </w:r>
        <w:r w:rsidRPr="00766C81">
          <w:rPr>
            <w:rStyle w:val="Hyperlink"/>
            <w:rFonts w:hint="eastAsia"/>
            <w:noProof/>
            <w:rtl/>
          </w:rPr>
          <w:t>הצבאית</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Toc447540055 \h</w:instrText>
        </w:r>
        <w:r>
          <w:rPr>
            <w:noProof/>
            <w:webHidden/>
            <w:rtl/>
          </w:rPr>
          <w:instrText xml:space="preserve"> </w:instrText>
        </w:r>
        <w:r>
          <w:rPr>
            <w:rStyle w:val="Hyperlink"/>
            <w:noProof/>
            <w:rtl/>
          </w:rPr>
        </w:r>
        <w:r>
          <w:rPr>
            <w:rStyle w:val="Hyperlink"/>
            <w:noProof/>
            <w:rtl/>
          </w:rPr>
          <w:fldChar w:fldCharType="separate"/>
        </w:r>
        <w:r>
          <w:rPr>
            <w:noProof/>
            <w:webHidden/>
            <w:rtl/>
          </w:rPr>
          <w:t>118</w:t>
        </w:r>
        <w:r>
          <w:rPr>
            <w:rStyle w:val="Hyperlink"/>
            <w:noProof/>
            <w:rtl/>
          </w:rPr>
          <w:fldChar w:fldCharType="end"/>
        </w:r>
      </w:hyperlink>
    </w:p>
    <w:p w14:paraId="21DF4682" w14:textId="77777777" w:rsidR="005C7D7A" w:rsidRDefault="005C7D7A">
      <w:pPr>
        <w:pStyle w:val="TOC1"/>
        <w:tabs>
          <w:tab w:val="right" w:pos="8302"/>
        </w:tabs>
        <w:rPr>
          <w:rFonts w:asciiTheme="minorHAnsi" w:eastAsiaTheme="minorEastAsia" w:hAnsiTheme="minorHAnsi" w:cstheme="minorBidi"/>
          <w:b w:val="0"/>
          <w:bCs w:val="0"/>
          <w:caps w:val="0"/>
          <w:noProof/>
          <w:sz w:val="22"/>
          <w:szCs w:val="22"/>
          <w:rtl/>
        </w:rPr>
      </w:pPr>
      <w:hyperlink w:anchor="_Toc447540056" w:history="1">
        <w:r w:rsidRPr="00766C81">
          <w:rPr>
            <w:rStyle w:val="Hyperlink"/>
            <w:rFonts w:hint="eastAsia"/>
            <w:noProof/>
            <w:rtl/>
          </w:rPr>
          <w:t>מקורות</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Toc447540056 \h</w:instrText>
        </w:r>
        <w:r>
          <w:rPr>
            <w:noProof/>
            <w:webHidden/>
            <w:rtl/>
          </w:rPr>
          <w:instrText xml:space="preserve"> </w:instrText>
        </w:r>
        <w:r>
          <w:rPr>
            <w:rStyle w:val="Hyperlink"/>
            <w:noProof/>
            <w:rtl/>
          </w:rPr>
        </w:r>
        <w:r>
          <w:rPr>
            <w:rStyle w:val="Hyperlink"/>
            <w:noProof/>
            <w:rtl/>
          </w:rPr>
          <w:fldChar w:fldCharType="separate"/>
        </w:r>
        <w:r>
          <w:rPr>
            <w:noProof/>
            <w:webHidden/>
            <w:rtl/>
          </w:rPr>
          <w:t>125</w:t>
        </w:r>
        <w:r>
          <w:rPr>
            <w:rStyle w:val="Hyperlink"/>
            <w:noProof/>
            <w:rtl/>
          </w:rPr>
          <w:fldChar w:fldCharType="end"/>
        </w:r>
      </w:hyperlink>
    </w:p>
    <w:p w14:paraId="0F84D42F" w14:textId="77777777" w:rsidR="00B569EE" w:rsidRPr="00A11D7D" w:rsidRDefault="002374C2" w:rsidP="00A11D7D">
      <w:pPr>
        <w:spacing w:line="360" w:lineRule="auto"/>
        <w:ind w:left="90"/>
        <w:jc w:val="center"/>
        <w:rPr>
          <w:rFonts w:ascii="David" w:hAnsi="David" w:cs="David"/>
          <w:b/>
          <w:bCs/>
          <w:sz w:val="28"/>
          <w:szCs w:val="28"/>
          <w:rtl/>
        </w:rPr>
      </w:pPr>
      <w:r w:rsidRPr="00D57BEE">
        <w:rPr>
          <w:rFonts w:ascii="David" w:hAnsi="David" w:cs="David"/>
          <w:b/>
          <w:bCs/>
          <w:sz w:val="28"/>
          <w:szCs w:val="28"/>
          <w:rtl/>
        </w:rPr>
        <w:fldChar w:fldCharType="end"/>
      </w:r>
      <w:r w:rsidR="008454FF" w:rsidRPr="00A11D7D">
        <w:rPr>
          <w:rFonts w:ascii="David" w:hAnsi="David" w:cs="David"/>
          <w:b/>
          <w:bCs/>
          <w:sz w:val="28"/>
          <w:szCs w:val="28"/>
          <w:rtl/>
        </w:rPr>
        <w:t xml:space="preserve"> </w:t>
      </w:r>
    </w:p>
    <w:p w14:paraId="4FFA230A" w14:textId="77777777" w:rsidR="005C7D7A" w:rsidRDefault="005C7D7A">
      <w:pPr>
        <w:bidi w:val="0"/>
        <w:rPr>
          <w:rFonts w:ascii="David" w:eastAsiaTheme="majorEastAsia" w:hAnsi="David" w:cs="David"/>
          <w:b/>
          <w:bCs/>
          <w:sz w:val="48"/>
          <w:szCs w:val="48"/>
          <w:rtl/>
        </w:rPr>
      </w:pPr>
      <w:r>
        <w:rPr>
          <w:rtl/>
        </w:rPr>
        <w:br w:type="page"/>
      </w:r>
    </w:p>
    <w:p w14:paraId="3AAAE3B0" w14:textId="56B09969" w:rsidR="0015495A" w:rsidRPr="007751E7" w:rsidRDefault="009249C0" w:rsidP="007751E7">
      <w:pPr>
        <w:pStyle w:val="10"/>
        <w:rPr>
          <w:rStyle w:val="Hyperlink"/>
          <w:b w:val="0"/>
          <w:bCs w:val="0"/>
          <w:caps/>
          <w:noProof/>
          <w:color w:val="auto"/>
          <w:sz w:val="32"/>
          <w:szCs w:val="32"/>
          <w:rtl/>
        </w:rPr>
      </w:pPr>
      <w:bookmarkStart w:id="7" w:name="_Toc447539987"/>
      <w:r w:rsidRPr="007751E7">
        <w:rPr>
          <w:rFonts w:hint="cs"/>
          <w:color w:val="auto"/>
          <w:rtl/>
        </w:rPr>
        <w:lastRenderedPageBreak/>
        <w:t>איור</w:t>
      </w:r>
      <w:r w:rsidR="008454FF" w:rsidRPr="007751E7">
        <w:rPr>
          <w:color w:val="auto"/>
          <w:rtl/>
        </w:rPr>
        <w:t>ים</w:t>
      </w:r>
      <w:bookmarkEnd w:id="7"/>
    </w:p>
    <w:p w14:paraId="3F743CD2" w14:textId="77777777" w:rsidR="009249C0" w:rsidRPr="00A11D7D" w:rsidRDefault="009249C0" w:rsidP="00A11D7D">
      <w:pPr>
        <w:spacing w:line="360" w:lineRule="auto"/>
        <w:ind w:left="90"/>
        <w:jc w:val="center"/>
        <w:rPr>
          <w:rFonts w:ascii="David" w:hAnsi="David" w:cs="David"/>
          <w:b/>
          <w:bCs/>
          <w:sz w:val="28"/>
          <w:szCs w:val="28"/>
          <w:rtl/>
        </w:rPr>
      </w:pPr>
    </w:p>
    <w:p w14:paraId="10FD475F" w14:textId="77777777" w:rsidR="000341F8" w:rsidRPr="000341F8" w:rsidRDefault="009249C0">
      <w:pPr>
        <w:pStyle w:val="af7"/>
        <w:tabs>
          <w:tab w:val="right" w:leader="dot" w:pos="8302"/>
        </w:tabs>
        <w:rPr>
          <w:rFonts w:ascii="David" w:eastAsiaTheme="minorEastAsia" w:hAnsi="David" w:cs="David"/>
          <w:noProof/>
          <w:sz w:val="32"/>
          <w:szCs w:val="32"/>
          <w:rtl/>
        </w:rPr>
      </w:pPr>
      <w:r w:rsidRPr="000F5702">
        <w:rPr>
          <w:rStyle w:val="Hyperlink"/>
          <w:rFonts w:ascii="David" w:hAnsi="David" w:cs="David"/>
          <w:b/>
          <w:bCs/>
          <w:noProof/>
          <w:sz w:val="28"/>
          <w:szCs w:val="28"/>
          <w:rtl/>
        </w:rPr>
        <w:fldChar w:fldCharType="begin"/>
      </w:r>
      <w:r w:rsidRPr="000F5702">
        <w:rPr>
          <w:rStyle w:val="Hyperlink"/>
          <w:rFonts w:ascii="David" w:hAnsi="David" w:cs="David"/>
          <w:b/>
          <w:bCs/>
          <w:noProof/>
          <w:sz w:val="28"/>
          <w:szCs w:val="28"/>
          <w:rtl/>
        </w:rPr>
        <w:instrText xml:space="preserve"> </w:instrText>
      </w:r>
      <w:r w:rsidRPr="000F5702">
        <w:rPr>
          <w:rStyle w:val="Hyperlink"/>
          <w:rFonts w:ascii="David" w:hAnsi="David" w:cs="David"/>
          <w:b/>
          <w:bCs/>
          <w:noProof/>
          <w:sz w:val="28"/>
          <w:szCs w:val="28"/>
        </w:rPr>
        <w:instrText>TOC</w:instrText>
      </w:r>
      <w:r w:rsidRPr="000F5702">
        <w:rPr>
          <w:rStyle w:val="Hyperlink"/>
          <w:rFonts w:ascii="David" w:hAnsi="David" w:cs="David"/>
          <w:b/>
          <w:bCs/>
          <w:noProof/>
          <w:sz w:val="28"/>
          <w:szCs w:val="28"/>
          <w:rtl/>
        </w:rPr>
        <w:instrText xml:space="preserve"> \</w:instrText>
      </w:r>
      <w:r w:rsidRPr="000F5702">
        <w:rPr>
          <w:rStyle w:val="Hyperlink"/>
          <w:rFonts w:ascii="David" w:hAnsi="David" w:cs="David"/>
          <w:b/>
          <w:bCs/>
          <w:noProof/>
          <w:sz w:val="28"/>
          <w:szCs w:val="28"/>
        </w:rPr>
        <w:instrText>h \z \c</w:instrText>
      </w:r>
      <w:r w:rsidRPr="000F5702">
        <w:rPr>
          <w:rStyle w:val="Hyperlink"/>
          <w:rFonts w:ascii="David" w:hAnsi="David" w:cs="David"/>
          <w:b/>
          <w:bCs/>
          <w:noProof/>
          <w:sz w:val="28"/>
          <w:szCs w:val="28"/>
          <w:rtl/>
        </w:rPr>
        <w:instrText xml:space="preserve"> "איור" </w:instrText>
      </w:r>
      <w:r w:rsidRPr="000F5702">
        <w:rPr>
          <w:rStyle w:val="Hyperlink"/>
          <w:rFonts w:ascii="David" w:hAnsi="David" w:cs="David"/>
          <w:b/>
          <w:bCs/>
          <w:noProof/>
          <w:sz w:val="28"/>
          <w:szCs w:val="28"/>
          <w:rtl/>
        </w:rPr>
        <w:fldChar w:fldCharType="separate"/>
      </w:r>
      <w:hyperlink w:anchor="_Toc445970980" w:history="1">
        <w:r w:rsidR="000341F8" w:rsidRPr="000341F8">
          <w:rPr>
            <w:rStyle w:val="Hyperlink"/>
            <w:rFonts w:ascii="David" w:hAnsi="David" w:cs="David"/>
            <w:noProof/>
            <w:sz w:val="32"/>
            <w:szCs w:val="32"/>
            <w:rtl/>
          </w:rPr>
          <w:t>איור 1</w:t>
        </w:r>
        <w:r w:rsidR="000341F8" w:rsidRPr="000341F8">
          <w:rPr>
            <w:rStyle w:val="Hyperlink"/>
            <w:rFonts w:ascii="David" w:hAnsi="David" w:cs="David"/>
            <w:noProof/>
            <w:sz w:val="32"/>
            <w:szCs w:val="32"/>
          </w:rPr>
          <w:t xml:space="preserve"> </w:t>
        </w:r>
        <w:r w:rsidR="000341F8" w:rsidRPr="000341F8">
          <w:rPr>
            <w:rStyle w:val="Hyperlink"/>
            <w:rFonts w:ascii="David" w:hAnsi="David" w:cs="David"/>
            <w:noProof/>
            <w:sz w:val="32"/>
            <w:szCs w:val="32"/>
            <w:rtl/>
          </w:rPr>
          <w:t>: פער הרלוונטיות</w:t>
        </w:r>
        <w:r w:rsidR="000341F8" w:rsidRPr="000341F8">
          <w:rPr>
            <w:rFonts w:ascii="David" w:hAnsi="David" w:cs="David"/>
            <w:noProof/>
            <w:webHidden/>
            <w:sz w:val="32"/>
            <w:szCs w:val="32"/>
            <w:rtl/>
          </w:rPr>
          <w:tab/>
        </w:r>
        <w:r w:rsidR="000341F8" w:rsidRPr="000341F8">
          <w:rPr>
            <w:rFonts w:ascii="David" w:hAnsi="David" w:cs="David"/>
            <w:noProof/>
            <w:webHidden/>
            <w:sz w:val="32"/>
            <w:szCs w:val="32"/>
            <w:rtl/>
          </w:rPr>
          <w:fldChar w:fldCharType="begin"/>
        </w:r>
        <w:r w:rsidR="000341F8" w:rsidRPr="000341F8">
          <w:rPr>
            <w:rFonts w:ascii="David" w:hAnsi="David" w:cs="David"/>
            <w:noProof/>
            <w:webHidden/>
            <w:sz w:val="32"/>
            <w:szCs w:val="32"/>
            <w:rtl/>
          </w:rPr>
          <w:instrText xml:space="preserve"> </w:instrText>
        </w:r>
        <w:r w:rsidR="000341F8" w:rsidRPr="000341F8">
          <w:rPr>
            <w:rFonts w:ascii="David" w:hAnsi="David" w:cs="David"/>
            <w:noProof/>
            <w:webHidden/>
            <w:sz w:val="32"/>
            <w:szCs w:val="32"/>
          </w:rPr>
          <w:instrText>PAGEREF</w:instrText>
        </w:r>
        <w:r w:rsidR="000341F8" w:rsidRPr="000341F8">
          <w:rPr>
            <w:rFonts w:ascii="David" w:hAnsi="David" w:cs="David"/>
            <w:noProof/>
            <w:webHidden/>
            <w:sz w:val="32"/>
            <w:szCs w:val="32"/>
            <w:rtl/>
          </w:rPr>
          <w:instrText xml:space="preserve"> _</w:instrText>
        </w:r>
        <w:r w:rsidR="000341F8" w:rsidRPr="000341F8">
          <w:rPr>
            <w:rFonts w:ascii="David" w:hAnsi="David" w:cs="David"/>
            <w:noProof/>
            <w:webHidden/>
            <w:sz w:val="32"/>
            <w:szCs w:val="32"/>
          </w:rPr>
          <w:instrText>Toc445970980 \h</w:instrText>
        </w:r>
        <w:r w:rsidR="000341F8" w:rsidRPr="000341F8">
          <w:rPr>
            <w:rFonts w:ascii="David" w:hAnsi="David" w:cs="David"/>
            <w:noProof/>
            <w:webHidden/>
            <w:sz w:val="32"/>
            <w:szCs w:val="32"/>
            <w:rtl/>
          </w:rPr>
          <w:instrText xml:space="preserve"> </w:instrText>
        </w:r>
        <w:r w:rsidR="000341F8" w:rsidRPr="000341F8">
          <w:rPr>
            <w:rFonts w:ascii="David" w:hAnsi="David" w:cs="David"/>
            <w:noProof/>
            <w:webHidden/>
            <w:sz w:val="32"/>
            <w:szCs w:val="32"/>
            <w:rtl/>
          </w:rPr>
        </w:r>
        <w:r w:rsidR="000341F8" w:rsidRPr="000341F8">
          <w:rPr>
            <w:rFonts w:ascii="David" w:hAnsi="David" w:cs="David"/>
            <w:noProof/>
            <w:webHidden/>
            <w:sz w:val="32"/>
            <w:szCs w:val="32"/>
            <w:rtl/>
          </w:rPr>
          <w:fldChar w:fldCharType="separate"/>
        </w:r>
        <w:r w:rsidR="00032523">
          <w:rPr>
            <w:rFonts w:ascii="David" w:hAnsi="David" w:cs="David"/>
            <w:noProof/>
            <w:webHidden/>
            <w:sz w:val="32"/>
            <w:szCs w:val="32"/>
            <w:rtl/>
          </w:rPr>
          <w:t>14</w:t>
        </w:r>
        <w:r w:rsidR="000341F8" w:rsidRPr="000341F8">
          <w:rPr>
            <w:rFonts w:ascii="David" w:hAnsi="David" w:cs="David"/>
            <w:noProof/>
            <w:webHidden/>
            <w:sz w:val="32"/>
            <w:szCs w:val="32"/>
            <w:rtl/>
          </w:rPr>
          <w:fldChar w:fldCharType="end"/>
        </w:r>
      </w:hyperlink>
    </w:p>
    <w:p w14:paraId="5FA7D356" w14:textId="77777777" w:rsidR="000341F8" w:rsidRPr="000341F8" w:rsidRDefault="001126EE">
      <w:pPr>
        <w:pStyle w:val="af7"/>
        <w:tabs>
          <w:tab w:val="right" w:leader="dot" w:pos="8302"/>
        </w:tabs>
        <w:rPr>
          <w:rFonts w:ascii="David" w:eastAsiaTheme="minorEastAsia" w:hAnsi="David" w:cs="David"/>
          <w:noProof/>
          <w:sz w:val="32"/>
          <w:szCs w:val="32"/>
          <w:rtl/>
        </w:rPr>
      </w:pPr>
      <w:hyperlink w:anchor="_Toc445970981" w:history="1">
        <w:r w:rsidR="000341F8" w:rsidRPr="000341F8">
          <w:rPr>
            <w:rStyle w:val="Hyperlink"/>
            <w:rFonts w:ascii="David" w:hAnsi="David" w:cs="David"/>
            <w:noProof/>
            <w:sz w:val="32"/>
            <w:szCs w:val="32"/>
            <w:rtl/>
          </w:rPr>
          <w:t>איור 2</w:t>
        </w:r>
        <w:r w:rsidR="000341F8" w:rsidRPr="000341F8">
          <w:rPr>
            <w:rStyle w:val="Hyperlink"/>
            <w:rFonts w:ascii="David" w:hAnsi="David" w:cs="David"/>
            <w:noProof/>
            <w:sz w:val="32"/>
            <w:szCs w:val="32"/>
          </w:rPr>
          <w:t xml:space="preserve">: </w:t>
        </w:r>
        <w:r w:rsidR="000341F8" w:rsidRPr="000341F8">
          <w:rPr>
            <w:rStyle w:val="Hyperlink"/>
            <w:rFonts w:ascii="David" w:hAnsi="David" w:cs="David"/>
            <w:noProof/>
            <w:sz w:val="32"/>
            <w:szCs w:val="32"/>
            <w:rtl/>
          </w:rPr>
          <w:t xml:space="preserve"> תהליך העיצוב בתהליכי פיתוח הידע והלמידה</w:t>
        </w:r>
        <w:r w:rsidR="000341F8" w:rsidRPr="000341F8">
          <w:rPr>
            <w:rFonts w:ascii="David" w:hAnsi="David" w:cs="David"/>
            <w:noProof/>
            <w:webHidden/>
            <w:sz w:val="32"/>
            <w:szCs w:val="32"/>
            <w:rtl/>
          </w:rPr>
          <w:tab/>
        </w:r>
        <w:r w:rsidR="000341F8" w:rsidRPr="000341F8">
          <w:rPr>
            <w:rFonts w:ascii="David" w:hAnsi="David" w:cs="David"/>
            <w:noProof/>
            <w:webHidden/>
            <w:sz w:val="32"/>
            <w:szCs w:val="32"/>
            <w:rtl/>
          </w:rPr>
          <w:fldChar w:fldCharType="begin"/>
        </w:r>
        <w:r w:rsidR="000341F8" w:rsidRPr="000341F8">
          <w:rPr>
            <w:rFonts w:ascii="David" w:hAnsi="David" w:cs="David"/>
            <w:noProof/>
            <w:webHidden/>
            <w:sz w:val="32"/>
            <w:szCs w:val="32"/>
            <w:rtl/>
          </w:rPr>
          <w:instrText xml:space="preserve"> </w:instrText>
        </w:r>
        <w:r w:rsidR="000341F8" w:rsidRPr="000341F8">
          <w:rPr>
            <w:rFonts w:ascii="David" w:hAnsi="David" w:cs="David"/>
            <w:noProof/>
            <w:webHidden/>
            <w:sz w:val="32"/>
            <w:szCs w:val="32"/>
          </w:rPr>
          <w:instrText>PAGEREF</w:instrText>
        </w:r>
        <w:r w:rsidR="000341F8" w:rsidRPr="000341F8">
          <w:rPr>
            <w:rFonts w:ascii="David" w:hAnsi="David" w:cs="David"/>
            <w:noProof/>
            <w:webHidden/>
            <w:sz w:val="32"/>
            <w:szCs w:val="32"/>
            <w:rtl/>
          </w:rPr>
          <w:instrText xml:space="preserve"> _</w:instrText>
        </w:r>
        <w:r w:rsidR="000341F8" w:rsidRPr="000341F8">
          <w:rPr>
            <w:rFonts w:ascii="David" w:hAnsi="David" w:cs="David"/>
            <w:noProof/>
            <w:webHidden/>
            <w:sz w:val="32"/>
            <w:szCs w:val="32"/>
          </w:rPr>
          <w:instrText>Toc445970981 \h</w:instrText>
        </w:r>
        <w:r w:rsidR="000341F8" w:rsidRPr="000341F8">
          <w:rPr>
            <w:rFonts w:ascii="David" w:hAnsi="David" w:cs="David"/>
            <w:noProof/>
            <w:webHidden/>
            <w:sz w:val="32"/>
            <w:szCs w:val="32"/>
            <w:rtl/>
          </w:rPr>
          <w:instrText xml:space="preserve"> </w:instrText>
        </w:r>
        <w:r w:rsidR="000341F8" w:rsidRPr="000341F8">
          <w:rPr>
            <w:rFonts w:ascii="David" w:hAnsi="David" w:cs="David"/>
            <w:noProof/>
            <w:webHidden/>
            <w:sz w:val="32"/>
            <w:szCs w:val="32"/>
            <w:rtl/>
          </w:rPr>
        </w:r>
        <w:r w:rsidR="000341F8" w:rsidRPr="000341F8">
          <w:rPr>
            <w:rFonts w:ascii="David" w:hAnsi="David" w:cs="David"/>
            <w:noProof/>
            <w:webHidden/>
            <w:sz w:val="32"/>
            <w:szCs w:val="32"/>
            <w:rtl/>
          </w:rPr>
          <w:fldChar w:fldCharType="separate"/>
        </w:r>
        <w:r w:rsidR="00032523">
          <w:rPr>
            <w:rFonts w:ascii="David" w:hAnsi="David" w:cs="David"/>
            <w:noProof/>
            <w:webHidden/>
            <w:sz w:val="32"/>
            <w:szCs w:val="32"/>
            <w:rtl/>
          </w:rPr>
          <w:t>19</w:t>
        </w:r>
        <w:r w:rsidR="000341F8" w:rsidRPr="000341F8">
          <w:rPr>
            <w:rFonts w:ascii="David" w:hAnsi="David" w:cs="David"/>
            <w:noProof/>
            <w:webHidden/>
            <w:sz w:val="32"/>
            <w:szCs w:val="32"/>
            <w:rtl/>
          </w:rPr>
          <w:fldChar w:fldCharType="end"/>
        </w:r>
      </w:hyperlink>
    </w:p>
    <w:p w14:paraId="4463838D" w14:textId="77777777" w:rsidR="000341F8" w:rsidRPr="000341F8" w:rsidRDefault="001126EE">
      <w:pPr>
        <w:pStyle w:val="af7"/>
        <w:tabs>
          <w:tab w:val="right" w:leader="dot" w:pos="8302"/>
        </w:tabs>
        <w:rPr>
          <w:rFonts w:ascii="David" w:eastAsiaTheme="minorEastAsia" w:hAnsi="David" w:cs="David"/>
          <w:noProof/>
          <w:sz w:val="32"/>
          <w:szCs w:val="32"/>
          <w:rtl/>
        </w:rPr>
      </w:pPr>
      <w:hyperlink w:anchor="_Toc445970982" w:history="1">
        <w:r w:rsidR="000341F8" w:rsidRPr="000341F8">
          <w:rPr>
            <w:rStyle w:val="Hyperlink"/>
            <w:rFonts w:ascii="David" w:hAnsi="David" w:cs="David"/>
            <w:noProof/>
            <w:sz w:val="32"/>
            <w:szCs w:val="32"/>
            <w:rtl/>
          </w:rPr>
          <w:t>איור 3: סוגים של היזון חוזר</w:t>
        </w:r>
        <w:r w:rsidR="000341F8" w:rsidRPr="000341F8">
          <w:rPr>
            <w:rFonts w:ascii="David" w:hAnsi="David" w:cs="David"/>
            <w:noProof/>
            <w:webHidden/>
            <w:sz w:val="32"/>
            <w:szCs w:val="32"/>
            <w:rtl/>
          </w:rPr>
          <w:tab/>
        </w:r>
        <w:r w:rsidR="000341F8" w:rsidRPr="000341F8">
          <w:rPr>
            <w:rFonts w:ascii="David" w:hAnsi="David" w:cs="David"/>
            <w:noProof/>
            <w:webHidden/>
            <w:sz w:val="32"/>
            <w:szCs w:val="32"/>
            <w:rtl/>
          </w:rPr>
          <w:fldChar w:fldCharType="begin"/>
        </w:r>
        <w:r w:rsidR="000341F8" w:rsidRPr="000341F8">
          <w:rPr>
            <w:rFonts w:ascii="David" w:hAnsi="David" w:cs="David"/>
            <w:noProof/>
            <w:webHidden/>
            <w:sz w:val="32"/>
            <w:szCs w:val="32"/>
            <w:rtl/>
          </w:rPr>
          <w:instrText xml:space="preserve"> </w:instrText>
        </w:r>
        <w:r w:rsidR="000341F8" w:rsidRPr="000341F8">
          <w:rPr>
            <w:rFonts w:ascii="David" w:hAnsi="David" w:cs="David"/>
            <w:noProof/>
            <w:webHidden/>
            <w:sz w:val="32"/>
            <w:szCs w:val="32"/>
          </w:rPr>
          <w:instrText>PAGEREF</w:instrText>
        </w:r>
        <w:r w:rsidR="000341F8" w:rsidRPr="000341F8">
          <w:rPr>
            <w:rFonts w:ascii="David" w:hAnsi="David" w:cs="David"/>
            <w:noProof/>
            <w:webHidden/>
            <w:sz w:val="32"/>
            <w:szCs w:val="32"/>
            <w:rtl/>
          </w:rPr>
          <w:instrText xml:space="preserve"> _</w:instrText>
        </w:r>
        <w:r w:rsidR="000341F8" w:rsidRPr="000341F8">
          <w:rPr>
            <w:rFonts w:ascii="David" w:hAnsi="David" w:cs="David"/>
            <w:noProof/>
            <w:webHidden/>
            <w:sz w:val="32"/>
            <w:szCs w:val="32"/>
          </w:rPr>
          <w:instrText>Toc445970982 \h</w:instrText>
        </w:r>
        <w:r w:rsidR="000341F8" w:rsidRPr="000341F8">
          <w:rPr>
            <w:rFonts w:ascii="David" w:hAnsi="David" w:cs="David"/>
            <w:noProof/>
            <w:webHidden/>
            <w:sz w:val="32"/>
            <w:szCs w:val="32"/>
            <w:rtl/>
          </w:rPr>
          <w:instrText xml:space="preserve"> </w:instrText>
        </w:r>
        <w:r w:rsidR="000341F8" w:rsidRPr="000341F8">
          <w:rPr>
            <w:rFonts w:ascii="David" w:hAnsi="David" w:cs="David"/>
            <w:noProof/>
            <w:webHidden/>
            <w:sz w:val="32"/>
            <w:szCs w:val="32"/>
            <w:rtl/>
          </w:rPr>
        </w:r>
        <w:r w:rsidR="000341F8" w:rsidRPr="000341F8">
          <w:rPr>
            <w:rFonts w:ascii="David" w:hAnsi="David" w:cs="David"/>
            <w:noProof/>
            <w:webHidden/>
            <w:sz w:val="32"/>
            <w:szCs w:val="32"/>
            <w:rtl/>
          </w:rPr>
          <w:fldChar w:fldCharType="separate"/>
        </w:r>
        <w:r w:rsidR="00032523">
          <w:rPr>
            <w:rFonts w:ascii="David" w:hAnsi="David" w:cs="David"/>
            <w:noProof/>
            <w:webHidden/>
            <w:sz w:val="32"/>
            <w:szCs w:val="32"/>
            <w:rtl/>
          </w:rPr>
          <w:t>21</w:t>
        </w:r>
        <w:r w:rsidR="000341F8" w:rsidRPr="000341F8">
          <w:rPr>
            <w:rFonts w:ascii="David" w:hAnsi="David" w:cs="David"/>
            <w:noProof/>
            <w:webHidden/>
            <w:sz w:val="32"/>
            <w:szCs w:val="32"/>
            <w:rtl/>
          </w:rPr>
          <w:fldChar w:fldCharType="end"/>
        </w:r>
      </w:hyperlink>
    </w:p>
    <w:p w14:paraId="38BA94FC" w14:textId="77777777" w:rsidR="000341F8" w:rsidRPr="000341F8" w:rsidRDefault="001126EE">
      <w:pPr>
        <w:pStyle w:val="af7"/>
        <w:tabs>
          <w:tab w:val="right" w:leader="dot" w:pos="8302"/>
        </w:tabs>
        <w:rPr>
          <w:rFonts w:ascii="David" w:eastAsiaTheme="minorEastAsia" w:hAnsi="David" w:cs="David"/>
          <w:noProof/>
          <w:sz w:val="32"/>
          <w:szCs w:val="32"/>
          <w:rtl/>
        </w:rPr>
      </w:pPr>
      <w:hyperlink w:anchor="_Toc445970983" w:history="1">
        <w:r w:rsidR="000341F8" w:rsidRPr="000341F8">
          <w:rPr>
            <w:rStyle w:val="Hyperlink"/>
            <w:rFonts w:ascii="David" w:hAnsi="David" w:cs="David"/>
            <w:noProof/>
            <w:sz w:val="32"/>
            <w:szCs w:val="32"/>
            <w:rtl/>
          </w:rPr>
          <w:t>איור 4</w:t>
        </w:r>
        <w:r w:rsidR="000341F8" w:rsidRPr="000341F8">
          <w:rPr>
            <w:rStyle w:val="Hyperlink"/>
            <w:rFonts w:ascii="David" w:hAnsi="David" w:cs="David"/>
            <w:noProof/>
            <w:sz w:val="32"/>
            <w:szCs w:val="32"/>
          </w:rPr>
          <w:t xml:space="preserve">: </w:t>
        </w:r>
        <w:r w:rsidR="000341F8" w:rsidRPr="000341F8">
          <w:rPr>
            <w:rStyle w:val="Hyperlink"/>
            <w:rFonts w:ascii="David" w:hAnsi="David" w:cs="David"/>
            <w:noProof/>
            <w:sz w:val="32"/>
            <w:szCs w:val="32"/>
            <w:rtl/>
          </w:rPr>
          <w:t xml:space="preserve"> המחשת תהליך עבודה</w:t>
        </w:r>
        <w:r w:rsidR="000341F8" w:rsidRPr="000341F8">
          <w:rPr>
            <w:rFonts w:ascii="David" w:hAnsi="David" w:cs="David"/>
            <w:noProof/>
            <w:webHidden/>
            <w:sz w:val="32"/>
            <w:szCs w:val="32"/>
            <w:rtl/>
          </w:rPr>
          <w:tab/>
        </w:r>
        <w:r w:rsidR="000341F8" w:rsidRPr="000341F8">
          <w:rPr>
            <w:rFonts w:ascii="David" w:hAnsi="David" w:cs="David"/>
            <w:noProof/>
            <w:webHidden/>
            <w:sz w:val="32"/>
            <w:szCs w:val="32"/>
            <w:rtl/>
          </w:rPr>
          <w:fldChar w:fldCharType="begin"/>
        </w:r>
        <w:r w:rsidR="000341F8" w:rsidRPr="000341F8">
          <w:rPr>
            <w:rFonts w:ascii="David" w:hAnsi="David" w:cs="David"/>
            <w:noProof/>
            <w:webHidden/>
            <w:sz w:val="32"/>
            <w:szCs w:val="32"/>
            <w:rtl/>
          </w:rPr>
          <w:instrText xml:space="preserve"> </w:instrText>
        </w:r>
        <w:r w:rsidR="000341F8" w:rsidRPr="000341F8">
          <w:rPr>
            <w:rFonts w:ascii="David" w:hAnsi="David" w:cs="David"/>
            <w:noProof/>
            <w:webHidden/>
            <w:sz w:val="32"/>
            <w:szCs w:val="32"/>
          </w:rPr>
          <w:instrText>PAGEREF</w:instrText>
        </w:r>
        <w:r w:rsidR="000341F8" w:rsidRPr="000341F8">
          <w:rPr>
            <w:rFonts w:ascii="David" w:hAnsi="David" w:cs="David"/>
            <w:noProof/>
            <w:webHidden/>
            <w:sz w:val="32"/>
            <w:szCs w:val="32"/>
            <w:rtl/>
          </w:rPr>
          <w:instrText xml:space="preserve"> _</w:instrText>
        </w:r>
        <w:r w:rsidR="000341F8" w:rsidRPr="000341F8">
          <w:rPr>
            <w:rFonts w:ascii="David" w:hAnsi="David" w:cs="David"/>
            <w:noProof/>
            <w:webHidden/>
            <w:sz w:val="32"/>
            <w:szCs w:val="32"/>
          </w:rPr>
          <w:instrText>Toc445970983 \h</w:instrText>
        </w:r>
        <w:r w:rsidR="000341F8" w:rsidRPr="000341F8">
          <w:rPr>
            <w:rFonts w:ascii="David" w:hAnsi="David" w:cs="David"/>
            <w:noProof/>
            <w:webHidden/>
            <w:sz w:val="32"/>
            <w:szCs w:val="32"/>
            <w:rtl/>
          </w:rPr>
          <w:instrText xml:space="preserve"> </w:instrText>
        </w:r>
        <w:r w:rsidR="000341F8" w:rsidRPr="000341F8">
          <w:rPr>
            <w:rFonts w:ascii="David" w:hAnsi="David" w:cs="David"/>
            <w:noProof/>
            <w:webHidden/>
            <w:sz w:val="32"/>
            <w:szCs w:val="32"/>
            <w:rtl/>
          </w:rPr>
        </w:r>
        <w:r w:rsidR="000341F8" w:rsidRPr="000341F8">
          <w:rPr>
            <w:rFonts w:ascii="David" w:hAnsi="David" w:cs="David"/>
            <w:noProof/>
            <w:webHidden/>
            <w:sz w:val="32"/>
            <w:szCs w:val="32"/>
            <w:rtl/>
          </w:rPr>
          <w:fldChar w:fldCharType="separate"/>
        </w:r>
        <w:r w:rsidR="00032523">
          <w:rPr>
            <w:rFonts w:ascii="David" w:hAnsi="David" w:cs="David"/>
            <w:noProof/>
            <w:webHidden/>
            <w:sz w:val="32"/>
            <w:szCs w:val="32"/>
            <w:rtl/>
          </w:rPr>
          <w:t>23</w:t>
        </w:r>
        <w:r w:rsidR="000341F8" w:rsidRPr="000341F8">
          <w:rPr>
            <w:rFonts w:ascii="David" w:hAnsi="David" w:cs="David"/>
            <w:noProof/>
            <w:webHidden/>
            <w:sz w:val="32"/>
            <w:szCs w:val="32"/>
            <w:rtl/>
          </w:rPr>
          <w:fldChar w:fldCharType="end"/>
        </w:r>
      </w:hyperlink>
    </w:p>
    <w:p w14:paraId="68F25C70" w14:textId="77777777" w:rsidR="000341F8" w:rsidRPr="000341F8" w:rsidRDefault="001126EE">
      <w:pPr>
        <w:pStyle w:val="af7"/>
        <w:tabs>
          <w:tab w:val="right" w:leader="dot" w:pos="8302"/>
        </w:tabs>
        <w:rPr>
          <w:rFonts w:ascii="David" w:eastAsiaTheme="minorEastAsia" w:hAnsi="David" w:cs="David"/>
          <w:noProof/>
          <w:sz w:val="32"/>
          <w:szCs w:val="32"/>
          <w:rtl/>
        </w:rPr>
      </w:pPr>
      <w:hyperlink w:anchor="_Toc445970984" w:history="1">
        <w:r w:rsidR="000341F8" w:rsidRPr="000341F8">
          <w:rPr>
            <w:rStyle w:val="Hyperlink"/>
            <w:rFonts w:ascii="David" w:hAnsi="David" w:cs="David"/>
            <w:noProof/>
            <w:sz w:val="32"/>
            <w:szCs w:val="32"/>
            <w:rtl/>
          </w:rPr>
          <w:t>איור 5</w:t>
        </w:r>
        <w:r w:rsidR="000341F8" w:rsidRPr="000341F8">
          <w:rPr>
            <w:rStyle w:val="Hyperlink"/>
            <w:rFonts w:ascii="David" w:hAnsi="David" w:cs="David"/>
            <w:noProof/>
            <w:sz w:val="32"/>
            <w:szCs w:val="32"/>
          </w:rPr>
          <w:t xml:space="preserve"> </w:t>
        </w:r>
        <w:r w:rsidR="000341F8" w:rsidRPr="000341F8">
          <w:rPr>
            <w:rStyle w:val="Hyperlink"/>
            <w:rFonts w:ascii="David" w:hAnsi="David" w:cs="David"/>
            <w:noProof/>
            <w:sz w:val="32"/>
            <w:szCs w:val="32"/>
            <w:rtl/>
          </w:rPr>
          <w:t>: הוספת גורם של סיכון בתהליך ומתן משוב שלילי</w:t>
        </w:r>
        <w:r w:rsidR="000341F8" w:rsidRPr="000341F8">
          <w:rPr>
            <w:rFonts w:ascii="David" w:hAnsi="David" w:cs="David"/>
            <w:noProof/>
            <w:webHidden/>
            <w:sz w:val="32"/>
            <w:szCs w:val="32"/>
            <w:rtl/>
          </w:rPr>
          <w:tab/>
        </w:r>
        <w:r w:rsidR="000341F8" w:rsidRPr="000341F8">
          <w:rPr>
            <w:rFonts w:ascii="David" w:hAnsi="David" w:cs="David"/>
            <w:noProof/>
            <w:webHidden/>
            <w:sz w:val="32"/>
            <w:szCs w:val="32"/>
            <w:rtl/>
          </w:rPr>
          <w:fldChar w:fldCharType="begin"/>
        </w:r>
        <w:r w:rsidR="000341F8" w:rsidRPr="000341F8">
          <w:rPr>
            <w:rFonts w:ascii="David" w:hAnsi="David" w:cs="David"/>
            <w:noProof/>
            <w:webHidden/>
            <w:sz w:val="32"/>
            <w:szCs w:val="32"/>
            <w:rtl/>
          </w:rPr>
          <w:instrText xml:space="preserve"> </w:instrText>
        </w:r>
        <w:r w:rsidR="000341F8" w:rsidRPr="000341F8">
          <w:rPr>
            <w:rFonts w:ascii="David" w:hAnsi="David" w:cs="David"/>
            <w:noProof/>
            <w:webHidden/>
            <w:sz w:val="32"/>
            <w:szCs w:val="32"/>
          </w:rPr>
          <w:instrText>PAGEREF</w:instrText>
        </w:r>
        <w:r w:rsidR="000341F8" w:rsidRPr="000341F8">
          <w:rPr>
            <w:rFonts w:ascii="David" w:hAnsi="David" w:cs="David"/>
            <w:noProof/>
            <w:webHidden/>
            <w:sz w:val="32"/>
            <w:szCs w:val="32"/>
            <w:rtl/>
          </w:rPr>
          <w:instrText xml:space="preserve"> _</w:instrText>
        </w:r>
        <w:r w:rsidR="000341F8" w:rsidRPr="000341F8">
          <w:rPr>
            <w:rFonts w:ascii="David" w:hAnsi="David" w:cs="David"/>
            <w:noProof/>
            <w:webHidden/>
            <w:sz w:val="32"/>
            <w:szCs w:val="32"/>
          </w:rPr>
          <w:instrText>Toc445970984 \h</w:instrText>
        </w:r>
        <w:r w:rsidR="000341F8" w:rsidRPr="000341F8">
          <w:rPr>
            <w:rFonts w:ascii="David" w:hAnsi="David" w:cs="David"/>
            <w:noProof/>
            <w:webHidden/>
            <w:sz w:val="32"/>
            <w:szCs w:val="32"/>
            <w:rtl/>
          </w:rPr>
          <w:instrText xml:space="preserve"> </w:instrText>
        </w:r>
        <w:r w:rsidR="000341F8" w:rsidRPr="000341F8">
          <w:rPr>
            <w:rFonts w:ascii="David" w:hAnsi="David" w:cs="David"/>
            <w:noProof/>
            <w:webHidden/>
            <w:sz w:val="32"/>
            <w:szCs w:val="32"/>
            <w:rtl/>
          </w:rPr>
        </w:r>
        <w:r w:rsidR="000341F8" w:rsidRPr="000341F8">
          <w:rPr>
            <w:rFonts w:ascii="David" w:hAnsi="David" w:cs="David"/>
            <w:noProof/>
            <w:webHidden/>
            <w:sz w:val="32"/>
            <w:szCs w:val="32"/>
            <w:rtl/>
          </w:rPr>
          <w:fldChar w:fldCharType="separate"/>
        </w:r>
        <w:r w:rsidR="00032523">
          <w:rPr>
            <w:rFonts w:ascii="David" w:hAnsi="David" w:cs="David"/>
            <w:noProof/>
            <w:webHidden/>
            <w:sz w:val="32"/>
            <w:szCs w:val="32"/>
            <w:rtl/>
          </w:rPr>
          <w:t>23</w:t>
        </w:r>
        <w:r w:rsidR="000341F8" w:rsidRPr="000341F8">
          <w:rPr>
            <w:rFonts w:ascii="David" w:hAnsi="David" w:cs="David"/>
            <w:noProof/>
            <w:webHidden/>
            <w:sz w:val="32"/>
            <w:szCs w:val="32"/>
            <w:rtl/>
          </w:rPr>
          <w:fldChar w:fldCharType="end"/>
        </w:r>
      </w:hyperlink>
    </w:p>
    <w:p w14:paraId="34D12D2C" w14:textId="77777777" w:rsidR="000341F8" w:rsidRPr="000341F8" w:rsidRDefault="001126EE">
      <w:pPr>
        <w:pStyle w:val="af7"/>
        <w:tabs>
          <w:tab w:val="right" w:leader="dot" w:pos="8302"/>
        </w:tabs>
        <w:rPr>
          <w:rFonts w:ascii="David" w:eastAsiaTheme="minorEastAsia" w:hAnsi="David" w:cs="David"/>
          <w:noProof/>
          <w:sz w:val="32"/>
          <w:szCs w:val="32"/>
          <w:rtl/>
        </w:rPr>
      </w:pPr>
      <w:hyperlink w:anchor="_Toc445970985" w:history="1">
        <w:r w:rsidR="000341F8" w:rsidRPr="000341F8">
          <w:rPr>
            <w:rStyle w:val="Hyperlink"/>
            <w:rFonts w:ascii="David" w:hAnsi="David" w:cs="David"/>
            <w:noProof/>
            <w:sz w:val="32"/>
            <w:szCs w:val="32"/>
            <w:rtl/>
          </w:rPr>
          <w:t>איור 6</w:t>
        </w:r>
        <w:r w:rsidR="000341F8" w:rsidRPr="000341F8">
          <w:rPr>
            <w:rStyle w:val="Hyperlink"/>
            <w:rFonts w:ascii="David" w:hAnsi="David" w:cs="David"/>
            <w:noProof/>
            <w:sz w:val="32"/>
            <w:szCs w:val="32"/>
          </w:rPr>
          <w:t xml:space="preserve"> </w:t>
        </w:r>
        <w:r w:rsidR="000341F8" w:rsidRPr="000341F8">
          <w:rPr>
            <w:rStyle w:val="Hyperlink"/>
            <w:rFonts w:ascii="David" w:hAnsi="David" w:cs="David"/>
            <w:noProof/>
            <w:sz w:val="32"/>
            <w:szCs w:val="32"/>
            <w:rtl/>
          </w:rPr>
          <w:t>: משוב שלילי מול משוב חיובי</w:t>
        </w:r>
        <w:r w:rsidR="000341F8" w:rsidRPr="000341F8">
          <w:rPr>
            <w:rFonts w:ascii="David" w:hAnsi="David" w:cs="David"/>
            <w:noProof/>
            <w:webHidden/>
            <w:sz w:val="32"/>
            <w:szCs w:val="32"/>
            <w:rtl/>
          </w:rPr>
          <w:tab/>
        </w:r>
        <w:r w:rsidR="000341F8" w:rsidRPr="000341F8">
          <w:rPr>
            <w:rFonts w:ascii="David" w:hAnsi="David" w:cs="David"/>
            <w:noProof/>
            <w:webHidden/>
            <w:sz w:val="32"/>
            <w:szCs w:val="32"/>
            <w:rtl/>
          </w:rPr>
          <w:fldChar w:fldCharType="begin"/>
        </w:r>
        <w:r w:rsidR="000341F8" w:rsidRPr="000341F8">
          <w:rPr>
            <w:rFonts w:ascii="David" w:hAnsi="David" w:cs="David"/>
            <w:noProof/>
            <w:webHidden/>
            <w:sz w:val="32"/>
            <w:szCs w:val="32"/>
            <w:rtl/>
          </w:rPr>
          <w:instrText xml:space="preserve"> </w:instrText>
        </w:r>
        <w:r w:rsidR="000341F8" w:rsidRPr="000341F8">
          <w:rPr>
            <w:rFonts w:ascii="David" w:hAnsi="David" w:cs="David"/>
            <w:noProof/>
            <w:webHidden/>
            <w:sz w:val="32"/>
            <w:szCs w:val="32"/>
          </w:rPr>
          <w:instrText>PAGEREF</w:instrText>
        </w:r>
        <w:r w:rsidR="000341F8" w:rsidRPr="000341F8">
          <w:rPr>
            <w:rFonts w:ascii="David" w:hAnsi="David" w:cs="David"/>
            <w:noProof/>
            <w:webHidden/>
            <w:sz w:val="32"/>
            <w:szCs w:val="32"/>
            <w:rtl/>
          </w:rPr>
          <w:instrText xml:space="preserve"> _</w:instrText>
        </w:r>
        <w:r w:rsidR="000341F8" w:rsidRPr="000341F8">
          <w:rPr>
            <w:rFonts w:ascii="David" w:hAnsi="David" w:cs="David"/>
            <w:noProof/>
            <w:webHidden/>
            <w:sz w:val="32"/>
            <w:szCs w:val="32"/>
          </w:rPr>
          <w:instrText>Toc445970985 \h</w:instrText>
        </w:r>
        <w:r w:rsidR="000341F8" w:rsidRPr="000341F8">
          <w:rPr>
            <w:rFonts w:ascii="David" w:hAnsi="David" w:cs="David"/>
            <w:noProof/>
            <w:webHidden/>
            <w:sz w:val="32"/>
            <w:szCs w:val="32"/>
            <w:rtl/>
          </w:rPr>
          <w:instrText xml:space="preserve"> </w:instrText>
        </w:r>
        <w:r w:rsidR="000341F8" w:rsidRPr="000341F8">
          <w:rPr>
            <w:rFonts w:ascii="David" w:hAnsi="David" w:cs="David"/>
            <w:noProof/>
            <w:webHidden/>
            <w:sz w:val="32"/>
            <w:szCs w:val="32"/>
            <w:rtl/>
          </w:rPr>
        </w:r>
        <w:r w:rsidR="000341F8" w:rsidRPr="000341F8">
          <w:rPr>
            <w:rFonts w:ascii="David" w:hAnsi="David" w:cs="David"/>
            <w:noProof/>
            <w:webHidden/>
            <w:sz w:val="32"/>
            <w:szCs w:val="32"/>
            <w:rtl/>
          </w:rPr>
          <w:fldChar w:fldCharType="separate"/>
        </w:r>
        <w:r w:rsidR="00032523">
          <w:rPr>
            <w:rFonts w:ascii="David" w:hAnsi="David" w:cs="David"/>
            <w:noProof/>
            <w:webHidden/>
            <w:sz w:val="32"/>
            <w:szCs w:val="32"/>
            <w:rtl/>
          </w:rPr>
          <w:t>24</w:t>
        </w:r>
        <w:r w:rsidR="000341F8" w:rsidRPr="000341F8">
          <w:rPr>
            <w:rFonts w:ascii="David" w:hAnsi="David" w:cs="David"/>
            <w:noProof/>
            <w:webHidden/>
            <w:sz w:val="32"/>
            <w:szCs w:val="32"/>
            <w:rtl/>
          </w:rPr>
          <w:fldChar w:fldCharType="end"/>
        </w:r>
      </w:hyperlink>
    </w:p>
    <w:p w14:paraId="57BECDD2" w14:textId="77777777" w:rsidR="000341F8" w:rsidRPr="000341F8" w:rsidRDefault="001126EE">
      <w:pPr>
        <w:pStyle w:val="af7"/>
        <w:tabs>
          <w:tab w:val="right" w:leader="dot" w:pos="8302"/>
        </w:tabs>
        <w:rPr>
          <w:rFonts w:ascii="David" w:eastAsiaTheme="minorEastAsia" w:hAnsi="David" w:cs="David"/>
          <w:noProof/>
          <w:sz w:val="32"/>
          <w:szCs w:val="32"/>
          <w:rtl/>
        </w:rPr>
      </w:pPr>
      <w:hyperlink w:anchor="_Toc445970986" w:history="1">
        <w:r w:rsidR="000341F8" w:rsidRPr="000341F8">
          <w:rPr>
            <w:rStyle w:val="Hyperlink"/>
            <w:rFonts w:ascii="David" w:hAnsi="David" w:cs="David"/>
            <w:noProof/>
            <w:sz w:val="32"/>
            <w:szCs w:val="32"/>
            <w:rtl/>
          </w:rPr>
          <w:t>איור 7</w:t>
        </w:r>
        <w:r w:rsidR="000341F8" w:rsidRPr="000341F8">
          <w:rPr>
            <w:rStyle w:val="Hyperlink"/>
            <w:rFonts w:ascii="David" w:hAnsi="David" w:cs="David"/>
            <w:noProof/>
            <w:sz w:val="32"/>
            <w:szCs w:val="32"/>
          </w:rPr>
          <w:t xml:space="preserve"> </w:t>
        </w:r>
        <w:r w:rsidR="000341F8" w:rsidRPr="000341F8">
          <w:rPr>
            <w:rStyle w:val="Hyperlink"/>
            <w:rFonts w:ascii="David" w:hAnsi="David" w:cs="David"/>
            <w:noProof/>
            <w:sz w:val="32"/>
            <w:szCs w:val="32"/>
            <w:rtl/>
          </w:rPr>
          <w:t>: נוסחת ההצלחה של פרופ' יצחק אדיג'ס</w:t>
        </w:r>
        <w:r w:rsidR="000341F8" w:rsidRPr="000341F8">
          <w:rPr>
            <w:rFonts w:ascii="David" w:hAnsi="David" w:cs="David"/>
            <w:noProof/>
            <w:webHidden/>
            <w:sz w:val="32"/>
            <w:szCs w:val="32"/>
            <w:rtl/>
          </w:rPr>
          <w:tab/>
        </w:r>
        <w:r w:rsidR="000341F8" w:rsidRPr="000341F8">
          <w:rPr>
            <w:rFonts w:ascii="David" w:hAnsi="David" w:cs="David"/>
            <w:noProof/>
            <w:webHidden/>
            <w:sz w:val="32"/>
            <w:szCs w:val="32"/>
            <w:rtl/>
          </w:rPr>
          <w:fldChar w:fldCharType="begin"/>
        </w:r>
        <w:r w:rsidR="000341F8" w:rsidRPr="000341F8">
          <w:rPr>
            <w:rFonts w:ascii="David" w:hAnsi="David" w:cs="David"/>
            <w:noProof/>
            <w:webHidden/>
            <w:sz w:val="32"/>
            <w:szCs w:val="32"/>
            <w:rtl/>
          </w:rPr>
          <w:instrText xml:space="preserve"> </w:instrText>
        </w:r>
        <w:r w:rsidR="000341F8" w:rsidRPr="000341F8">
          <w:rPr>
            <w:rFonts w:ascii="David" w:hAnsi="David" w:cs="David"/>
            <w:noProof/>
            <w:webHidden/>
            <w:sz w:val="32"/>
            <w:szCs w:val="32"/>
          </w:rPr>
          <w:instrText>PAGEREF</w:instrText>
        </w:r>
        <w:r w:rsidR="000341F8" w:rsidRPr="000341F8">
          <w:rPr>
            <w:rFonts w:ascii="David" w:hAnsi="David" w:cs="David"/>
            <w:noProof/>
            <w:webHidden/>
            <w:sz w:val="32"/>
            <w:szCs w:val="32"/>
            <w:rtl/>
          </w:rPr>
          <w:instrText xml:space="preserve"> _</w:instrText>
        </w:r>
        <w:r w:rsidR="000341F8" w:rsidRPr="000341F8">
          <w:rPr>
            <w:rFonts w:ascii="David" w:hAnsi="David" w:cs="David"/>
            <w:noProof/>
            <w:webHidden/>
            <w:sz w:val="32"/>
            <w:szCs w:val="32"/>
          </w:rPr>
          <w:instrText>Toc445970986 \h</w:instrText>
        </w:r>
        <w:r w:rsidR="000341F8" w:rsidRPr="000341F8">
          <w:rPr>
            <w:rFonts w:ascii="David" w:hAnsi="David" w:cs="David"/>
            <w:noProof/>
            <w:webHidden/>
            <w:sz w:val="32"/>
            <w:szCs w:val="32"/>
            <w:rtl/>
          </w:rPr>
          <w:instrText xml:space="preserve"> </w:instrText>
        </w:r>
        <w:r w:rsidR="000341F8" w:rsidRPr="000341F8">
          <w:rPr>
            <w:rFonts w:ascii="David" w:hAnsi="David" w:cs="David"/>
            <w:noProof/>
            <w:webHidden/>
            <w:sz w:val="32"/>
            <w:szCs w:val="32"/>
            <w:rtl/>
          </w:rPr>
        </w:r>
        <w:r w:rsidR="000341F8" w:rsidRPr="000341F8">
          <w:rPr>
            <w:rFonts w:ascii="David" w:hAnsi="David" w:cs="David"/>
            <w:noProof/>
            <w:webHidden/>
            <w:sz w:val="32"/>
            <w:szCs w:val="32"/>
            <w:rtl/>
          </w:rPr>
          <w:fldChar w:fldCharType="separate"/>
        </w:r>
        <w:r w:rsidR="00032523">
          <w:rPr>
            <w:rFonts w:ascii="David" w:hAnsi="David" w:cs="David"/>
            <w:noProof/>
            <w:webHidden/>
            <w:sz w:val="32"/>
            <w:szCs w:val="32"/>
            <w:rtl/>
          </w:rPr>
          <w:t>26</w:t>
        </w:r>
        <w:r w:rsidR="000341F8" w:rsidRPr="000341F8">
          <w:rPr>
            <w:rFonts w:ascii="David" w:hAnsi="David" w:cs="David"/>
            <w:noProof/>
            <w:webHidden/>
            <w:sz w:val="32"/>
            <w:szCs w:val="32"/>
            <w:rtl/>
          </w:rPr>
          <w:fldChar w:fldCharType="end"/>
        </w:r>
      </w:hyperlink>
    </w:p>
    <w:p w14:paraId="4DEACD27" w14:textId="77777777" w:rsidR="000341F8" w:rsidRDefault="001126EE">
      <w:pPr>
        <w:pStyle w:val="af7"/>
        <w:tabs>
          <w:tab w:val="right" w:leader="dot" w:pos="8302"/>
        </w:tabs>
        <w:rPr>
          <w:rFonts w:eastAsiaTheme="minorEastAsia"/>
          <w:noProof/>
          <w:rtl/>
        </w:rPr>
      </w:pPr>
      <w:hyperlink w:anchor="_Toc445970987" w:history="1">
        <w:r w:rsidR="000341F8" w:rsidRPr="000341F8">
          <w:rPr>
            <w:rStyle w:val="Hyperlink"/>
            <w:rFonts w:ascii="David" w:hAnsi="David" w:cs="David"/>
            <w:noProof/>
            <w:sz w:val="32"/>
            <w:szCs w:val="32"/>
            <w:rtl/>
          </w:rPr>
          <w:t>איור 8</w:t>
        </w:r>
        <w:r w:rsidR="000341F8" w:rsidRPr="000341F8">
          <w:rPr>
            <w:rStyle w:val="Hyperlink"/>
            <w:rFonts w:ascii="David" w:hAnsi="David" w:cs="David"/>
            <w:noProof/>
            <w:sz w:val="32"/>
            <w:szCs w:val="32"/>
          </w:rPr>
          <w:t xml:space="preserve">: </w:t>
        </w:r>
        <w:r w:rsidR="000341F8" w:rsidRPr="000341F8">
          <w:rPr>
            <w:rStyle w:val="Hyperlink"/>
            <w:rFonts w:ascii="David" w:hAnsi="David" w:cs="David"/>
            <w:noProof/>
            <w:sz w:val="32"/>
            <w:szCs w:val="32"/>
            <w:rtl/>
          </w:rPr>
          <w:t xml:space="preserve"> המרחב האתי ביחס למרחב החוקי</w:t>
        </w:r>
        <w:r w:rsidR="000341F8" w:rsidRPr="000341F8">
          <w:rPr>
            <w:rFonts w:ascii="David" w:hAnsi="David" w:cs="David"/>
            <w:noProof/>
            <w:webHidden/>
            <w:sz w:val="32"/>
            <w:szCs w:val="32"/>
            <w:rtl/>
          </w:rPr>
          <w:tab/>
        </w:r>
        <w:r w:rsidR="000341F8" w:rsidRPr="000341F8">
          <w:rPr>
            <w:rFonts w:ascii="David" w:hAnsi="David" w:cs="David"/>
            <w:noProof/>
            <w:webHidden/>
            <w:sz w:val="32"/>
            <w:szCs w:val="32"/>
            <w:rtl/>
          </w:rPr>
          <w:fldChar w:fldCharType="begin"/>
        </w:r>
        <w:r w:rsidR="000341F8" w:rsidRPr="000341F8">
          <w:rPr>
            <w:rFonts w:ascii="David" w:hAnsi="David" w:cs="David"/>
            <w:noProof/>
            <w:webHidden/>
            <w:sz w:val="32"/>
            <w:szCs w:val="32"/>
            <w:rtl/>
          </w:rPr>
          <w:instrText xml:space="preserve"> </w:instrText>
        </w:r>
        <w:r w:rsidR="000341F8" w:rsidRPr="000341F8">
          <w:rPr>
            <w:rFonts w:ascii="David" w:hAnsi="David" w:cs="David"/>
            <w:noProof/>
            <w:webHidden/>
            <w:sz w:val="32"/>
            <w:szCs w:val="32"/>
          </w:rPr>
          <w:instrText>PAGEREF</w:instrText>
        </w:r>
        <w:r w:rsidR="000341F8" w:rsidRPr="000341F8">
          <w:rPr>
            <w:rFonts w:ascii="David" w:hAnsi="David" w:cs="David"/>
            <w:noProof/>
            <w:webHidden/>
            <w:sz w:val="32"/>
            <w:szCs w:val="32"/>
            <w:rtl/>
          </w:rPr>
          <w:instrText xml:space="preserve"> _</w:instrText>
        </w:r>
        <w:r w:rsidR="000341F8" w:rsidRPr="000341F8">
          <w:rPr>
            <w:rFonts w:ascii="David" w:hAnsi="David" w:cs="David"/>
            <w:noProof/>
            <w:webHidden/>
            <w:sz w:val="32"/>
            <w:szCs w:val="32"/>
          </w:rPr>
          <w:instrText>Toc445970987 \h</w:instrText>
        </w:r>
        <w:r w:rsidR="000341F8" w:rsidRPr="000341F8">
          <w:rPr>
            <w:rFonts w:ascii="David" w:hAnsi="David" w:cs="David"/>
            <w:noProof/>
            <w:webHidden/>
            <w:sz w:val="32"/>
            <w:szCs w:val="32"/>
            <w:rtl/>
          </w:rPr>
          <w:instrText xml:space="preserve"> </w:instrText>
        </w:r>
        <w:r w:rsidR="000341F8" w:rsidRPr="000341F8">
          <w:rPr>
            <w:rFonts w:ascii="David" w:hAnsi="David" w:cs="David"/>
            <w:noProof/>
            <w:webHidden/>
            <w:sz w:val="32"/>
            <w:szCs w:val="32"/>
            <w:rtl/>
          </w:rPr>
        </w:r>
        <w:r w:rsidR="000341F8" w:rsidRPr="000341F8">
          <w:rPr>
            <w:rFonts w:ascii="David" w:hAnsi="David" w:cs="David"/>
            <w:noProof/>
            <w:webHidden/>
            <w:sz w:val="32"/>
            <w:szCs w:val="32"/>
            <w:rtl/>
          </w:rPr>
          <w:fldChar w:fldCharType="separate"/>
        </w:r>
        <w:r w:rsidR="00032523">
          <w:rPr>
            <w:rFonts w:ascii="David" w:hAnsi="David" w:cs="David"/>
            <w:noProof/>
            <w:webHidden/>
            <w:sz w:val="32"/>
            <w:szCs w:val="32"/>
            <w:rtl/>
          </w:rPr>
          <w:t>33</w:t>
        </w:r>
        <w:r w:rsidR="000341F8" w:rsidRPr="000341F8">
          <w:rPr>
            <w:rFonts w:ascii="David" w:hAnsi="David" w:cs="David"/>
            <w:noProof/>
            <w:webHidden/>
            <w:sz w:val="32"/>
            <w:szCs w:val="32"/>
            <w:rtl/>
          </w:rPr>
          <w:fldChar w:fldCharType="end"/>
        </w:r>
      </w:hyperlink>
    </w:p>
    <w:p w14:paraId="049ED577" w14:textId="77777777" w:rsidR="009249C0" w:rsidRPr="00A11D7D" w:rsidRDefault="009249C0" w:rsidP="00A11D7D">
      <w:pPr>
        <w:spacing w:line="360" w:lineRule="auto"/>
        <w:ind w:left="90"/>
        <w:jc w:val="both"/>
        <w:rPr>
          <w:rFonts w:ascii="David" w:hAnsi="David" w:cs="David"/>
          <w:b/>
          <w:bCs/>
          <w:sz w:val="28"/>
          <w:szCs w:val="28"/>
          <w:rtl/>
        </w:rPr>
      </w:pPr>
      <w:r w:rsidRPr="000F5702">
        <w:rPr>
          <w:rStyle w:val="Hyperlink"/>
          <w:rFonts w:ascii="David" w:hAnsi="David" w:cs="David"/>
          <w:b/>
          <w:bCs/>
          <w:noProof/>
          <w:sz w:val="28"/>
          <w:szCs w:val="28"/>
          <w:rtl/>
        </w:rPr>
        <w:fldChar w:fldCharType="end"/>
      </w:r>
    </w:p>
    <w:p w14:paraId="09173326" w14:textId="77777777" w:rsidR="00A833B0" w:rsidRPr="00A11D7D" w:rsidRDefault="00A833B0" w:rsidP="00A11D7D">
      <w:pPr>
        <w:spacing w:line="360" w:lineRule="auto"/>
        <w:ind w:left="90"/>
        <w:jc w:val="center"/>
        <w:rPr>
          <w:rFonts w:ascii="David" w:hAnsi="David" w:cs="David"/>
          <w:b/>
          <w:bCs/>
          <w:sz w:val="28"/>
          <w:szCs w:val="28"/>
          <w:rtl/>
        </w:rPr>
      </w:pPr>
    </w:p>
    <w:p w14:paraId="0672BDB0" w14:textId="77777777" w:rsidR="00B307B3" w:rsidRDefault="00B307B3">
      <w:pPr>
        <w:bidi w:val="0"/>
        <w:rPr>
          <w:rFonts w:ascii="David" w:eastAsiaTheme="majorEastAsia" w:hAnsi="David" w:cs="David"/>
          <w:b/>
          <w:bCs/>
          <w:color w:val="2E74B5" w:themeColor="accent1" w:themeShade="BF"/>
          <w:sz w:val="48"/>
          <w:szCs w:val="48"/>
        </w:rPr>
      </w:pPr>
      <w:r>
        <w:rPr>
          <w:rtl/>
        </w:rPr>
        <w:br w:type="page"/>
      </w:r>
    </w:p>
    <w:p w14:paraId="5E84A2EB" w14:textId="2B7A1B36" w:rsidR="000D12F1" w:rsidRPr="00A910F7" w:rsidRDefault="000D12F1" w:rsidP="00CD2E2A">
      <w:pPr>
        <w:pStyle w:val="10"/>
        <w:rPr>
          <w:color w:val="auto"/>
          <w:rtl/>
        </w:rPr>
      </w:pPr>
      <w:bookmarkStart w:id="8" w:name="_Toc447539988"/>
      <w:r w:rsidRPr="00A910F7">
        <w:rPr>
          <w:color w:val="auto"/>
          <w:rtl/>
        </w:rPr>
        <w:lastRenderedPageBreak/>
        <w:t>מבוא</w:t>
      </w:r>
      <w:bookmarkEnd w:id="8"/>
    </w:p>
    <w:p w14:paraId="27EA1F9C" w14:textId="77777777" w:rsidR="002C5697" w:rsidRDefault="002C5697" w:rsidP="00D270B9">
      <w:pPr>
        <w:spacing w:after="0" w:line="360" w:lineRule="auto"/>
        <w:ind w:left="14"/>
        <w:jc w:val="both"/>
        <w:rPr>
          <w:rFonts w:ascii="David" w:hAnsi="David" w:cs="David"/>
          <w:sz w:val="28"/>
          <w:szCs w:val="28"/>
          <w:rtl/>
        </w:rPr>
      </w:pPr>
    </w:p>
    <w:p w14:paraId="0DEF7B55" w14:textId="77777777" w:rsidR="002374C2" w:rsidRDefault="002374C2" w:rsidP="00D270B9">
      <w:pPr>
        <w:spacing w:after="0" w:line="360" w:lineRule="auto"/>
        <w:ind w:left="14"/>
        <w:jc w:val="both"/>
        <w:rPr>
          <w:rFonts w:ascii="David" w:hAnsi="David" w:cs="David"/>
          <w:b/>
          <w:bCs/>
          <w:sz w:val="28"/>
          <w:szCs w:val="28"/>
          <w:rtl/>
        </w:rPr>
      </w:pPr>
      <w:r w:rsidRPr="002374C2">
        <w:rPr>
          <w:rFonts w:ascii="David" w:hAnsi="David" w:cs="David" w:hint="cs"/>
          <w:sz w:val="28"/>
          <w:szCs w:val="28"/>
          <w:rtl/>
        </w:rPr>
        <w:t>עיסוקה של עבודה זו</w:t>
      </w:r>
      <w:r>
        <w:rPr>
          <w:rFonts w:ascii="David" w:hAnsi="David" w:cs="David" w:hint="cs"/>
          <w:b/>
          <w:bCs/>
          <w:sz w:val="28"/>
          <w:szCs w:val="28"/>
          <w:rtl/>
        </w:rPr>
        <w:t xml:space="preserve"> </w:t>
      </w:r>
      <w:r w:rsidRPr="002374C2">
        <w:rPr>
          <w:rFonts w:ascii="David" w:hAnsi="David" w:cs="David" w:hint="cs"/>
          <w:sz w:val="28"/>
          <w:szCs w:val="28"/>
          <w:rtl/>
        </w:rPr>
        <w:t>בהתפתחותו ובהתאמתו של חיל המשטרה הצבאית למציאות המשתנה בישראל ובצה"ל</w:t>
      </w:r>
      <w:r>
        <w:rPr>
          <w:rFonts w:ascii="David" w:hAnsi="David" w:cs="David" w:hint="cs"/>
          <w:b/>
          <w:bCs/>
          <w:sz w:val="28"/>
          <w:szCs w:val="28"/>
          <w:rtl/>
        </w:rPr>
        <w:t xml:space="preserve">. </w:t>
      </w:r>
    </w:p>
    <w:p w14:paraId="5E84A2ED" w14:textId="7E499EEC" w:rsidR="006B2FDB" w:rsidRDefault="0015495A" w:rsidP="00874675">
      <w:pPr>
        <w:spacing w:after="0" w:line="360" w:lineRule="auto"/>
        <w:ind w:left="14"/>
        <w:jc w:val="both"/>
        <w:rPr>
          <w:rFonts w:ascii="David" w:hAnsi="David" w:cs="David"/>
          <w:sz w:val="28"/>
          <w:szCs w:val="28"/>
          <w:rtl/>
        </w:rPr>
      </w:pPr>
      <w:r w:rsidRPr="00F0434A">
        <w:rPr>
          <w:rFonts w:ascii="David" w:hAnsi="David" w:cs="David"/>
          <w:sz w:val="28"/>
          <w:szCs w:val="28"/>
          <w:rtl/>
        </w:rPr>
        <w:t>חיל המשטרה הצבאית (להלן חמ"ץ),</w:t>
      </w:r>
      <w:r w:rsidRPr="00FF7AC1">
        <w:rPr>
          <w:rFonts w:ascii="David" w:hAnsi="David" w:cs="David"/>
          <w:b/>
          <w:bCs/>
          <w:sz w:val="28"/>
          <w:szCs w:val="28"/>
          <w:rtl/>
        </w:rPr>
        <w:t xml:space="preserve"> </w:t>
      </w:r>
      <w:r>
        <w:rPr>
          <w:rFonts w:ascii="David" w:hAnsi="David" w:cs="David" w:hint="cs"/>
          <w:sz w:val="28"/>
          <w:szCs w:val="28"/>
          <w:rtl/>
        </w:rPr>
        <w:t xml:space="preserve">הוא </w:t>
      </w:r>
      <w:r w:rsidRPr="00FF7AC1">
        <w:rPr>
          <w:rFonts w:ascii="David" w:hAnsi="David" w:cs="David"/>
          <w:sz w:val="28"/>
          <w:szCs w:val="28"/>
          <w:rtl/>
        </w:rPr>
        <w:t>חַיִל (</w:t>
      </w:r>
      <w:r w:rsidRPr="00FF7AC1">
        <w:rPr>
          <w:rFonts w:ascii="David" w:hAnsi="David" w:cs="David"/>
          <w:sz w:val="28"/>
          <w:szCs w:val="28"/>
        </w:rPr>
        <w:t>corps</w:t>
      </w:r>
      <w:r w:rsidRPr="00FF7AC1">
        <w:rPr>
          <w:rFonts w:ascii="David" w:hAnsi="David" w:cs="David"/>
          <w:sz w:val="28"/>
          <w:szCs w:val="28"/>
          <w:rtl/>
        </w:rPr>
        <w:t>) בצה"ל</w:t>
      </w:r>
      <w:r w:rsidR="00874675">
        <w:rPr>
          <w:rFonts w:ascii="David" w:hAnsi="David" w:cs="David" w:hint="cs"/>
          <w:sz w:val="28"/>
          <w:szCs w:val="28"/>
          <w:rtl/>
        </w:rPr>
        <w:t xml:space="preserve">. </w:t>
      </w:r>
      <w:r w:rsidRPr="00FF7AC1">
        <w:rPr>
          <w:rFonts w:ascii="David" w:hAnsi="David" w:cs="David"/>
          <w:sz w:val="28"/>
          <w:szCs w:val="28"/>
          <w:rtl/>
        </w:rPr>
        <w:t>ייעודו</w:t>
      </w:r>
      <w:r>
        <w:rPr>
          <w:rFonts w:ascii="David" w:hAnsi="David" w:cs="David" w:hint="cs"/>
          <w:sz w:val="28"/>
          <w:szCs w:val="28"/>
          <w:rtl/>
        </w:rPr>
        <w:t xml:space="preserve">: </w:t>
      </w:r>
      <w:r w:rsidRPr="00FF7AC1">
        <w:rPr>
          <w:rFonts w:ascii="David" w:hAnsi="David" w:cs="David"/>
          <w:sz w:val="28"/>
          <w:szCs w:val="28"/>
          <w:rtl/>
        </w:rPr>
        <w:t>לאכוף את חוק השיפוט הצבאי, לקיים תהליכי שיטור, אכיפת תעבורה והכוונת תנועה</w:t>
      </w:r>
      <w:r>
        <w:rPr>
          <w:rFonts w:ascii="David" w:hAnsi="David" w:cs="David" w:hint="cs"/>
          <w:sz w:val="28"/>
          <w:szCs w:val="28"/>
          <w:rtl/>
        </w:rPr>
        <w:t>. זאת,</w:t>
      </w:r>
      <w:r w:rsidRPr="00FF7AC1">
        <w:rPr>
          <w:rFonts w:ascii="David" w:hAnsi="David" w:cs="David"/>
          <w:sz w:val="28"/>
          <w:szCs w:val="28"/>
          <w:rtl/>
        </w:rPr>
        <w:t xml:space="preserve"> לצד </w:t>
      </w:r>
      <w:r>
        <w:rPr>
          <w:rFonts w:ascii="David" w:hAnsi="David" w:cs="David" w:hint="cs"/>
          <w:sz w:val="28"/>
          <w:szCs w:val="28"/>
          <w:rtl/>
        </w:rPr>
        <w:t>הובלת ה</w:t>
      </w:r>
      <w:r w:rsidRPr="00FF7AC1">
        <w:rPr>
          <w:rFonts w:ascii="David" w:hAnsi="David" w:cs="David"/>
          <w:sz w:val="28"/>
          <w:szCs w:val="28"/>
          <w:rtl/>
        </w:rPr>
        <w:t>אכיפ</w:t>
      </w:r>
      <w:r>
        <w:rPr>
          <w:rFonts w:ascii="David" w:hAnsi="David" w:cs="David" w:hint="cs"/>
          <w:sz w:val="28"/>
          <w:szCs w:val="28"/>
          <w:rtl/>
        </w:rPr>
        <w:t>ה של</w:t>
      </w:r>
      <w:r w:rsidRPr="00FF7AC1">
        <w:rPr>
          <w:rFonts w:ascii="David" w:hAnsi="David" w:cs="David"/>
          <w:sz w:val="28"/>
          <w:szCs w:val="28"/>
          <w:rtl/>
        </w:rPr>
        <w:t xml:space="preserve"> החוק והסדר</w:t>
      </w:r>
      <w:r w:rsidRPr="00951571">
        <w:rPr>
          <w:rFonts w:ascii="David" w:hAnsi="David" w:cs="David"/>
          <w:sz w:val="28"/>
          <w:szCs w:val="28"/>
          <w:rtl/>
        </w:rPr>
        <w:t xml:space="preserve"> </w:t>
      </w:r>
      <w:r w:rsidRPr="00FF7AC1">
        <w:rPr>
          <w:rFonts w:ascii="David" w:hAnsi="David" w:cs="David"/>
          <w:sz w:val="28"/>
          <w:szCs w:val="28"/>
          <w:rtl/>
        </w:rPr>
        <w:t>בצה"ל</w:t>
      </w:r>
      <w:r>
        <w:rPr>
          <w:rFonts w:ascii="David" w:hAnsi="David" w:cs="David" w:hint="cs"/>
          <w:sz w:val="28"/>
          <w:szCs w:val="28"/>
          <w:rtl/>
        </w:rPr>
        <w:t xml:space="preserve">, על כל היבטיו: </w:t>
      </w:r>
      <w:r w:rsidRPr="00FF7AC1">
        <w:rPr>
          <w:rFonts w:ascii="David" w:hAnsi="David" w:cs="David"/>
          <w:sz w:val="28"/>
          <w:szCs w:val="28"/>
          <w:rtl/>
        </w:rPr>
        <w:t xml:space="preserve">עיסוק נרחב במשמעת, בחקירות </w:t>
      </w:r>
      <w:r>
        <w:rPr>
          <w:rFonts w:ascii="David" w:hAnsi="David" w:cs="David" w:hint="cs"/>
          <w:sz w:val="28"/>
          <w:szCs w:val="28"/>
          <w:rtl/>
        </w:rPr>
        <w:t>ש</w:t>
      </w:r>
      <w:r w:rsidRPr="00FF7AC1">
        <w:rPr>
          <w:rFonts w:ascii="David" w:hAnsi="David" w:cs="David"/>
          <w:sz w:val="28"/>
          <w:szCs w:val="28"/>
          <w:rtl/>
        </w:rPr>
        <w:t>ל</w:t>
      </w:r>
      <w:r>
        <w:rPr>
          <w:rFonts w:ascii="David" w:hAnsi="David" w:cs="David" w:hint="cs"/>
          <w:sz w:val="28"/>
          <w:szCs w:val="28"/>
          <w:rtl/>
        </w:rPr>
        <w:t xml:space="preserve"> </w:t>
      </w:r>
      <w:r w:rsidRPr="00FF7AC1">
        <w:rPr>
          <w:rFonts w:ascii="David" w:hAnsi="David" w:cs="David"/>
          <w:sz w:val="28"/>
          <w:szCs w:val="28"/>
          <w:rtl/>
        </w:rPr>
        <w:t>חשד לביצוע עבירות פליליות</w:t>
      </w:r>
      <w:r>
        <w:rPr>
          <w:rFonts w:ascii="David" w:hAnsi="David" w:cs="David" w:hint="cs"/>
          <w:sz w:val="28"/>
          <w:szCs w:val="28"/>
          <w:rtl/>
        </w:rPr>
        <w:t xml:space="preserve"> בתוך הצבא,</w:t>
      </w:r>
      <w:r w:rsidRPr="00FF7AC1">
        <w:rPr>
          <w:rFonts w:ascii="David" w:hAnsi="David" w:cs="David"/>
          <w:sz w:val="28"/>
          <w:szCs w:val="28"/>
          <w:rtl/>
        </w:rPr>
        <w:t xml:space="preserve"> במעצר ובכליאה.</w:t>
      </w:r>
      <w:r>
        <w:rPr>
          <w:rFonts w:ascii="David" w:hAnsi="David" w:cs="David" w:hint="cs"/>
          <w:sz w:val="28"/>
          <w:szCs w:val="28"/>
          <w:rtl/>
        </w:rPr>
        <w:t xml:space="preserve"> </w:t>
      </w:r>
      <w:r w:rsidRPr="00FF7AC1">
        <w:rPr>
          <w:rFonts w:ascii="David" w:hAnsi="David" w:cs="David"/>
          <w:sz w:val="28"/>
          <w:szCs w:val="28"/>
          <w:rtl/>
        </w:rPr>
        <w:t>כמו כן, החיל פועל במשימות בידוק</w:t>
      </w:r>
      <w:r>
        <w:rPr>
          <w:rFonts w:ascii="David" w:hAnsi="David" w:cs="David" w:hint="cs"/>
          <w:sz w:val="28"/>
          <w:szCs w:val="28"/>
          <w:rtl/>
        </w:rPr>
        <w:t>-</w:t>
      </w:r>
      <w:r w:rsidRPr="00FF7AC1">
        <w:rPr>
          <w:rFonts w:ascii="David" w:hAnsi="David" w:cs="David"/>
          <w:sz w:val="28"/>
          <w:szCs w:val="28"/>
          <w:rtl/>
        </w:rPr>
        <w:t>בטחוני במעברים באזורי יהודה ושומרון</w:t>
      </w:r>
      <w:r>
        <w:rPr>
          <w:rFonts w:ascii="David" w:hAnsi="David" w:cs="David" w:hint="cs"/>
          <w:sz w:val="28"/>
          <w:szCs w:val="28"/>
          <w:rtl/>
        </w:rPr>
        <w:t>.</w:t>
      </w:r>
      <w:r w:rsidR="00874675">
        <w:rPr>
          <w:rFonts w:ascii="David" w:hAnsi="David" w:cs="David" w:hint="cs"/>
          <w:sz w:val="28"/>
          <w:szCs w:val="28"/>
          <w:rtl/>
        </w:rPr>
        <w:t xml:space="preserve"> </w:t>
      </w:r>
      <w:r w:rsidRPr="00FF7AC1">
        <w:rPr>
          <w:rFonts w:ascii="David" w:hAnsi="David" w:cs="David"/>
          <w:sz w:val="28"/>
          <w:szCs w:val="28"/>
          <w:rtl/>
        </w:rPr>
        <w:t>בראש החיל</w:t>
      </w:r>
      <w:r w:rsidR="00874675">
        <w:rPr>
          <w:rFonts w:ascii="David" w:hAnsi="David" w:cs="David" w:hint="cs"/>
          <w:sz w:val="28"/>
          <w:szCs w:val="28"/>
          <w:rtl/>
        </w:rPr>
        <w:t xml:space="preserve"> וכמפקדו</w:t>
      </w:r>
      <w:r w:rsidRPr="00FF7AC1">
        <w:rPr>
          <w:rFonts w:ascii="David" w:hAnsi="David" w:cs="David"/>
          <w:sz w:val="28"/>
          <w:szCs w:val="28"/>
          <w:rtl/>
        </w:rPr>
        <w:t xml:space="preserve"> עומד קצין משטרה צבאית ראשי בדרגת תת-אלוף.</w:t>
      </w:r>
    </w:p>
    <w:p w14:paraId="03375F24" w14:textId="77777777" w:rsidR="00874675" w:rsidRDefault="00874675" w:rsidP="00874675">
      <w:pPr>
        <w:spacing w:after="0" w:line="360" w:lineRule="auto"/>
        <w:ind w:left="14"/>
        <w:jc w:val="both"/>
        <w:rPr>
          <w:rFonts w:ascii="David" w:hAnsi="David" w:cs="David"/>
          <w:sz w:val="28"/>
          <w:szCs w:val="28"/>
          <w:rtl/>
        </w:rPr>
      </w:pPr>
    </w:p>
    <w:p w14:paraId="5E84A2EE" w14:textId="79481DF5" w:rsidR="00A64CF1" w:rsidRPr="00FF7AC1" w:rsidRDefault="00A64CF1" w:rsidP="00E764A1">
      <w:pPr>
        <w:spacing w:after="0" w:line="360" w:lineRule="auto"/>
        <w:ind w:left="14"/>
        <w:jc w:val="both"/>
        <w:rPr>
          <w:rFonts w:ascii="David" w:hAnsi="David" w:cs="David"/>
          <w:sz w:val="28"/>
          <w:szCs w:val="28"/>
          <w:rtl/>
        </w:rPr>
      </w:pPr>
      <w:r w:rsidRPr="00FF7AC1">
        <w:rPr>
          <w:rFonts w:ascii="David" w:hAnsi="David" w:cs="David"/>
          <w:sz w:val="28"/>
          <w:szCs w:val="28"/>
          <w:rtl/>
        </w:rPr>
        <w:t xml:space="preserve">חמ"ץ נוסד עם הקמתו של צה"ל ופעל במלחמות ישראל, בין המלחמות ובביטחון השוטף. הוא פועל </w:t>
      </w:r>
      <w:r w:rsidR="00E764A1">
        <w:rPr>
          <w:rFonts w:ascii="David" w:hAnsi="David" w:cs="David" w:hint="cs"/>
          <w:sz w:val="28"/>
          <w:szCs w:val="28"/>
          <w:rtl/>
        </w:rPr>
        <w:t>ל</w:t>
      </w:r>
      <w:r w:rsidRPr="00FF7AC1">
        <w:rPr>
          <w:rFonts w:ascii="David" w:hAnsi="David" w:cs="David"/>
          <w:sz w:val="28"/>
          <w:szCs w:val="28"/>
          <w:rtl/>
        </w:rPr>
        <w:t xml:space="preserve">השלטת סדר ולחיזוק חוסנו המוסרי של צה"ל. </w:t>
      </w:r>
      <w:r w:rsidR="00BD703D" w:rsidRPr="00FF7AC1">
        <w:rPr>
          <w:rFonts w:ascii="David" w:hAnsi="David" w:cs="David"/>
          <w:sz w:val="28"/>
          <w:szCs w:val="28"/>
          <w:rtl/>
        </w:rPr>
        <w:t xml:space="preserve">חמ"ץ </w:t>
      </w:r>
      <w:r w:rsidR="00EE0882" w:rsidRPr="00FF7AC1">
        <w:rPr>
          <w:rFonts w:ascii="David" w:hAnsi="David" w:cs="David"/>
          <w:sz w:val="28"/>
          <w:szCs w:val="28"/>
          <w:rtl/>
        </w:rPr>
        <w:t xml:space="preserve">פועל בממשק בין </w:t>
      </w:r>
      <w:r w:rsidR="001A7289" w:rsidRPr="001A7289">
        <w:rPr>
          <w:rFonts w:ascii="David" w:hAnsi="David" w:cs="David" w:hint="cs"/>
          <w:sz w:val="28"/>
          <w:szCs w:val="28"/>
          <w:rtl/>
        </w:rPr>
        <w:t>ה</w:t>
      </w:r>
      <w:r w:rsidR="00EE0882" w:rsidRPr="00FF7AC1">
        <w:rPr>
          <w:rFonts w:ascii="David" w:hAnsi="David" w:cs="David"/>
          <w:sz w:val="28"/>
          <w:szCs w:val="28"/>
          <w:rtl/>
        </w:rPr>
        <w:t>צבא לחברה, בין צה"ל למשטרה, בין חוק ומוסר ובין משמעת ופלילים.</w:t>
      </w:r>
    </w:p>
    <w:p w14:paraId="5E84A2EF" w14:textId="0A556F48" w:rsidR="00A64CF1" w:rsidRPr="00FF7AC1" w:rsidRDefault="00A64CF1" w:rsidP="00874675">
      <w:pPr>
        <w:spacing w:after="0" w:line="360" w:lineRule="auto"/>
        <w:ind w:left="14"/>
        <w:jc w:val="both"/>
        <w:rPr>
          <w:rFonts w:ascii="David" w:hAnsi="David" w:cs="David"/>
          <w:sz w:val="28"/>
          <w:szCs w:val="28"/>
          <w:rtl/>
        </w:rPr>
      </w:pPr>
      <w:r w:rsidRPr="00FF7AC1">
        <w:rPr>
          <w:rFonts w:ascii="David" w:hAnsi="David" w:cs="David"/>
          <w:sz w:val="28"/>
          <w:szCs w:val="28"/>
          <w:rtl/>
        </w:rPr>
        <w:t>השינויים</w:t>
      </w:r>
      <w:r w:rsidRPr="00874675">
        <w:rPr>
          <w:rFonts w:ascii="David" w:hAnsi="David" w:cs="David"/>
          <w:sz w:val="28"/>
          <w:szCs w:val="28"/>
          <w:rtl/>
        </w:rPr>
        <w:t xml:space="preserve"> </w:t>
      </w:r>
      <w:r w:rsidRPr="00FF7AC1">
        <w:rPr>
          <w:rFonts w:ascii="David" w:hAnsi="David" w:cs="David"/>
          <w:sz w:val="28"/>
          <w:szCs w:val="28"/>
          <w:rtl/>
        </w:rPr>
        <w:t>התכופים במציאות, בחברה הישראלית, בצה"ל ובמשימותיו, הביאו ל</w:t>
      </w:r>
      <w:r w:rsidR="001A7289">
        <w:rPr>
          <w:rFonts w:ascii="David" w:hAnsi="David" w:cs="David" w:hint="cs"/>
          <w:sz w:val="28"/>
          <w:szCs w:val="28"/>
          <w:rtl/>
        </w:rPr>
        <w:t>צורך ב</w:t>
      </w:r>
      <w:r w:rsidRPr="00FF7AC1">
        <w:rPr>
          <w:rFonts w:ascii="David" w:hAnsi="David" w:cs="David"/>
          <w:sz w:val="28"/>
          <w:szCs w:val="28"/>
          <w:rtl/>
        </w:rPr>
        <w:t xml:space="preserve">שינויים נדרשים בייעוד חמ"ץ, בתפקידיו, בעיסוקו וברלוונטיות של פעולותיו. </w:t>
      </w:r>
    </w:p>
    <w:p w14:paraId="5E84A2F0" w14:textId="27331740" w:rsidR="00A64CF1" w:rsidRPr="00FF7AC1" w:rsidRDefault="00A64CF1" w:rsidP="00874675">
      <w:pPr>
        <w:spacing w:after="0" w:line="360" w:lineRule="auto"/>
        <w:ind w:left="14"/>
        <w:jc w:val="both"/>
        <w:rPr>
          <w:rFonts w:ascii="David" w:hAnsi="David" w:cs="David"/>
          <w:sz w:val="28"/>
          <w:szCs w:val="28"/>
          <w:rtl/>
        </w:rPr>
      </w:pPr>
      <w:r w:rsidRPr="00FF7AC1">
        <w:rPr>
          <w:rFonts w:ascii="David" w:hAnsi="David" w:cs="David"/>
          <w:sz w:val="28"/>
          <w:szCs w:val="28"/>
          <w:rtl/>
        </w:rPr>
        <w:t xml:space="preserve">במציאות של השתנות תמידית בסביבת הפעולה של ארגונים, הולך וגדל </w:t>
      </w:r>
      <w:r w:rsidRPr="00874675">
        <w:rPr>
          <w:rFonts w:ascii="David" w:hAnsi="David" w:cs="David"/>
          <w:sz w:val="28"/>
          <w:szCs w:val="28"/>
          <w:rtl/>
        </w:rPr>
        <w:t xml:space="preserve">פער הרלוונטיות </w:t>
      </w:r>
      <w:r w:rsidR="00790B6B" w:rsidRPr="00FF7AC1">
        <w:rPr>
          <w:rFonts w:ascii="David" w:hAnsi="David" w:cs="David"/>
          <w:sz w:val="28"/>
          <w:szCs w:val="28"/>
          <w:rtl/>
        </w:rPr>
        <w:t xml:space="preserve">(ראה בהמשך) </w:t>
      </w:r>
      <w:r w:rsidRPr="00FF7AC1">
        <w:rPr>
          <w:rFonts w:ascii="David" w:hAnsi="David" w:cs="David"/>
          <w:sz w:val="28"/>
          <w:szCs w:val="28"/>
          <w:rtl/>
        </w:rPr>
        <w:t xml:space="preserve">בין מצבו הנוכחי של הארגון </w:t>
      </w:r>
      <w:r w:rsidR="001A7289">
        <w:rPr>
          <w:rFonts w:ascii="David" w:hAnsi="David" w:cs="David" w:hint="cs"/>
          <w:sz w:val="28"/>
          <w:szCs w:val="28"/>
          <w:rtl/>
        </w:rPr>
        <w:t xml:space="preserve">לבין </w:t>
      </w:r>
      <w:r w:rsidR="009179BD">
        <w:rPr>
          <w:rFonts w:ascii="David" w:hAnsi="David" w:cs="David" w:hint="cs"/>
          <w:sz w:val="28"/>
          <w:szCs w:val="28"/>
          <w:rtl/>
        </w:rPr>
        <w:t>ה</w:t>
      </w:r>
      <w:r w:rsidRPr="00FF7AC1">
        <w:rPr>
          <w:rFonts w:ascii="David" w:hAnsi="David" w:cs="David"/>
          <w:sz w:val="28"/>
          <w:szCs w:val="28"/>
          <w:rtl/>
        </w:rPr>
        <w:t xml:space="preserve">נדרש ממנו לאור אתגרי המציאות המשתנה. לכן, יש צורך בשינוי, ובהתאמת הארגון למשימותיו, לייעודו ולאתגרי המחר. </w:t>
      </w:r>
    </w:p>
    <w:p w14:paraId="5EE4C332" w14:textId="25EE40BC" w:rsidR="00BD703D" w:rsidRPr="00FF7AC1" w:rsidRDefault="001B269F" w:rsidP="00874675">
      <w:pPr>
        <w:spacing w:after="0" w:line="360" w:lineRule="auto"/>
        <w:ind w:left="14"/>
        <w:jc w:val="both"/>
        <w:rPr>
          <w:rFonts w:ascii="David" w:hAnsi="David" w:cs="David"/>
          <w:sz w:val="28"/>
          <w:szCs w:val="28"/>
          <w:rtl/>
        </w:rPr>
      </w:pPr>
      <w:r w:rsidRPr="00FF7AC1">
        <w:rPr>
          <w:rFonts w:ascii="David" w:hAnsi="David" w:cs="David"/>
          <w:sz w:val="28"/>
          <w:szCs w:val="28"/>
          <w:rtl/>
        </w:rPr>
        <w:t>חמ"ץ לא נחקר משך שנים</w:t>
      </w:r>
      <w:r w:rsidR="004B66A6">
        <w:rPr>
          <w:rFonts w:ascii="David" w:hAnsi="David" w:cs="David" w:hint="cs"/>
          <w:sz w:val="28"/>
          <w:szCs w:val="28"/>
          <w:rtl/>
        </w:rPr>
        <w:t xml:space="preserve">, לא לעומק, לא לרוחב ולא באופן מערכתי. </w:t>
      </w:r>
      <w:r w:rsidR="008D4DDD" w:rsidRPr="00FF7AC1">
        <w:rPr>
          <w:rFonts w:ascii="David" w:hAnsi="David" w:cs="David"/>
          <w:sz w:val="28"/>
          <w:szCs w:val="28"/>
          <w:rtl/>
        </w:rPr>
        <w:t xml:space="preserve">העבודה </w:t>
      </w:r>
      <w:r w:rsidR="004B66A6">
        <w:rPr>
          <w:rFonts w:ascii="David" w:hAnsi="David" w:cs="David" w:hint="cs"/>
          <w:sz w:val="28"/>
          <w:szCs w:val="28"/>
          <w:rtl/>
        </w:rPr>
        <w:t>ת</w:t>
      </w:r>
      <w:r w:rsidR="008D4DDD" w:rsidRPr="00FF7AC1">
        <w:rPr>
          <w:rFonts w:ascii="David" w:hAnsi="David" w:cs="David"/>
          <w:sz w:val="28"/>
          <w:szCs w:val="28"/>
          <w:rtl/>
        </w:rPr>
        <w:t>תאר את התפתחות</w:t>
      </w:r>
      <w:r w:rsidR="009179BD">
        <w:rPr>
          <w:rFonts w:ascii="David" w:hAnsi="David" w:cs="David" w:hint="cs"/>
          <w:sz w:val="28"/>
          <w:szCs w:val="28"/>
          <w:rtl/>
        </w:rPr>
        <w:t>ו</w:t>
      </w:r>
      <w:r w:rsidR="008D4DDD" w:rsidRPr="00FF7AC1">
        <w:rPr>
          <w:rFonts w:ascii="David" w:hAnsi="David" w:cs="David"/>
          <w:sz w:val="28"/>
          <w:szCs w:val="28"/>
          <w:rtl/>
        </w:rPr>
        <w:t xml:space="preserve"> ההיסטורית</w:t>
      </w:r>
      <w:r w:rsidR="004B66A6">
        <w:rPr>
          <w:rFonts w:ascii="David" w:hAnsi="David" w:cs="David" w:hint="cs"/>
          <w:sz w:val="28"/>
          <w:szCs w:val="28"/>
          <w:rtl/>
        </w:rPr>
        <w:t xml:space="preserve">, את </w:t>
      </w:r>
      <w:r w:rsidR="008D4DDD" w:rsidRPr="00FF7AC1">
        <w:rPr>
          <w:rFonts w:ascii="David" w:hAnsi="David" w:cs="David"/>
          <w:sz w:val="28"/>
          <w:szCs w:val="28"/>
          <w:rtl/>
        </w:rPr>
        <w:t xml:space="preserve">הרקע להקמתו, </w:t>
      </w:r>
      <w:r w:rsidR="00E764A1">
        <w:rPr>
          <w:rFonts w:ascii="David" w:hAnsi="David" w:cs="David" w:hint="cs"/>
          <w:sz w:val="28"/>
          <w:szCs w:val="28"/>
          <w:rtl/>
        </w:rPr>
        <w:t xml:space="preserve">את </w:t>
      </w:r>
      <w:r w:rsidR="008D4DDD" w:rsidRPr="00FF7AC1">
        <w:rPr>
          <w:rFonts w:ascii="David" w:hAnsi="David" w:cs="David"/>
          <w:sz w:val="28"/>
          <w:szCs w:val="28"/>
          <w:rtl/>
        </w:rPr>
        <w:t>ייעודו ו</w:t>
      </w:r>
      <w:r w:rsidR="00E764A1">
        <w:rPr>
          <w:rFonts w:ascii="David" w:hAnsi="David" w:cs="David" w:hint="cs"/>
          <w:sz w:val="28"/>
          <w:szCs w:val="28"/>
          <w:rtl/>
        </w:rPr>
        <w:t xml:space="preserve">את </w:t>
      </w:r>
      <w:r w:rsidR="008D4DDD" w:rsidRPr="00FF7AC1">
        <w:rPr>
          <w:rFonts w:ascii="David" w:hAnsi="David" w:cs="David"/>
          <w:sz w:val="28"/>
          <w:szCs w:val="28"/>
          <w:rtl/>
        </w:rPr>
        <w:t xml:space="preserve">התפקידים </w:t>
      </w:r>
      <w:r w:rsidR="009179BD">
        <w:rPr>
          <w:rFonts w:ascii="David" w:hAnsi="David" w:cs="David" w:hint="cs"/>
          <w:sz w:val="28"/>
          <w:szCs w:val="28"/>
          <w:rtl/>
        </w:rPr>
        <w:t>ש</w:t>
      </w:r>
      <w:r w:rsidR="008D4DDD" w:rsidRPr="00FF7AC1">
        <w:rPr>
          <w:rFonts w:ascii="David" w:hAnsi="David" w:cs="David"/>
          <w:sz w:val="28"/>
          <w:szCs w:val="28"/>
          <w:rtl/>
        </w:rPr>
        <w:t>הוא מבצע בצה"ל</w:t>
      </w:r>
      <w:r w:rsidR="00B32050">
        <w:rPr>
          <w:rFonts w:ascii="David" w:hAnsi="David" w:cs="David" w:hint="cs"/>
          <w:sz w:val="28"/>
          <w:szCs w:val="28"/>
          <w:rtl/>
        </w:rPr>
        <w:t>, כיום ולעתיד לבוא</w:t>
      </w:r>
      <w:r w:rsidR="008D4DDD" w:rsidRPr="00FF7AC1">
        <w:rPr>
          <w:rFonts w:ascii="David" w:hAnsi="David" w:cs="David"/>
          <w:sz w:val="28"/>
          <w:szCs w:val="28"/>
          <w:rtl/>
        </w:rPr>
        <w:t xml:space="preserve">. </w:t>
      </w:r>
    </w:p>
    <w:p w14:paraId="09D650A2" w14:textId="77777777" w:rsidR="002104C9" w:rsidRDefault="002104C9" w:rsidP="008D4DDD">
      <w:pPr>
        <w:spacing w:line="360" w:lineRule="auto"/>
        <w:jc w:val="both"/>
        <w:rPr>
          <w:rFonts w:ascii="David" w:hAnsi="David" w:cs="David"/>
          <w:b/>
          <w:bCs/>
          <w:sz w:val="28"/>
          <w:szCs w:val="28"/>
          <w:rtl/>
        </w:rPr>
      </w:pPr>
    </w:p>
    <w:p w14:paraId="5E84A2F2" w14:textId="693CF69A" w:rsidR="00A64CF1" w:rsidRPr="00FF7AC1" w:rsidRDefault="00A64CF1" w:rsidP="008D4DDD">
      <w:pPr>
        <w:spacing w:line="360" w:lineRule="auto"/>
        <w:jc w:val="both"/>
        <w:rPr>
          <w:rFonts w:ascii="David" w:hAnsi="David" w:cs="David"/>
          <w:sz w:val="28"/>
          <w:szCs w:val="28"/>
          <w:rtl/>
        </w:rPr>
      </w:pPr>
      <w:r w:rsidRPr="00405BC4">
        <w:rPr>
          <w:rFonts w:ascii="David" w:hAnsi="David" w:cs="David"/>
          <w:b/>
          <w:bCs/>
          <w:sz w:val="28"/>
          <w:szCs w:val="28"/>
          <w:rtl/>
        </w:rPr>
        <w:t>לעבודה שלוש מטרות עיקריות</w:t>
      </w:r>
      <w:r w:rsidRPr="00FF7AC1">
        <w:rPr>
          <w:rFonts w:ascii="David" w:hAnsi="David" w:cs="David"/>
          <w:sz w:val="28"/>
          <w:szCs w:val="28"/>
          <w:rtl/>
        </w:rPr>
        <w:t>:</w:t>
      </w:r>
    </w:p>
    <w:p w14:paraId="5E84A2F3" w14:textId="77777777" w:rsidR="00A64CF1" w:rsidRPr="00FF7AC1" w:rsidRDefault="00A64CF1" w:rsidP="00F70F3A">
      <w:pPr>
        <w:pStyle w:val="a3"/>
        <w:numPr>
          <w:ilvl w:val="1"/>
          <w:numId w:val="15"/>
        </w:numPr>
        <w:spacing w:after="160" w:line="360" w:lineRule="auto"/>
        <w:ind w:left="374"/>
        <w:jc w:val="both"/>
        <w:rPr>
          <w:rFonts w:ascii="David" w:hAnsi="David" w:cs="David"/>
          <w:sz w:val="28"/>
          <w:szCs w:val="28"/>
        </w:rPr>
      </w:pPr>
      <w:r w:rsidRPr="00FF7AC1">
        <w:rPr>
          <w:rFonts w:ascii="David" w:hAnsi="David" w:cs="David"/>
          <w:sz w:val="28"/>
          <w:szCs w:val="28"/>
          <w:rtl/>
        </w:rPr>
        <w:t>לסקור את האופן שבו התפתח חמ"ץ לאורך השנים.</w:t>
      </w:r>
    </w:p>
    <w:p w14:paraId="5E84A2F4" w14:textId="77777777" w:rsidR="00A64CF1" w:rsidRPr="00FF7AC1" w:rsidRDefault="00A64CF1" w:rsidP="00F70F3A">
      <w:pPr>
        <w:pStyle w:val="a3"/>
        <w:numPr>
          <w:ilvl w:val="1"/>
          <w:numId w:val="15"/>
        </w:numPr>
        <w:spacing w:after="160" w:line="360" w:lineRule="auto"/>
        <w:ind w:left="374" w:right="-142"/>
        <w:jc w:val="both"/>
        <w:rPr>
          <w:rFonts w:ascii="David" w:hAnsi="David" w:cs="David"/>
          <w:sz w:val="28"/>
          <w:szCs w:val="28"/>
        </w:rPr>
      </w:pPr>
      <w:r w:rsidRPr="00FF7AC1">
        <w:rPr>
          <w:rFonts w:ascii="David" w:hAnsi="David" w:cs="David"/>
          <w:sz w:val="28"/>
          <w:szCs w:val="28"/>
          <w:rtl/>
        </w:rPr>
        <w:t xml:space="preserve">לתאר את חמ"ץ, ייעודו, תפקידיו, מידת הרלוונטיות שלו ואתגריו בהתאמתו למציאות המשתנה. </w:t>
      </w:r>
    </w:p>
    <w:p w14:paraId="5E84A2F5" w14:textId="0E3ED074" w:rsidR="00A64CF1" w:rsidRPr="00FF7AC1" w:rsidRDefault="00A64CF1" w:rsidP="00F70F3A">
      <w:pPr>
        <w:pStyle w:val="a3"/>
        <w:numPr>
          <w:ilvl w:val="1"/>
          <w:numId w:val="15"/>
        </w:numPr>
        <w:spacing w:after="160" w:line="360" w:lineRule="auto"/>
        <w:ind w:left="374"/>
        <w:jc w:val="both"/>
        <w:rPr>
          <w:rFonts w:ascii="David" w:hAnsi="David" w:cs="David"/>
          <w:sz w:val="28"/>
          <w:szCs w:val="28"/>
        </w:rPr>
      </w:pPr>
      <w:r w:rsidRPr="00FF7AC1">
        <w:rPr>
          <w:rFonts w:ascii="David" w:hAnsi="David" w:cs="David"/>
          <w:sz w:val="28"/>
          <w:szCs w:val="28"/>
          <w:rtl/>
        </w:rPr>
        <w:t>להצביע על כיווני פעולה אפשריים לחמ"ץ ו</w:t>
      </w:r>
      <w:r w:rsidR="00C87C40">
        <w:rPr>
          <w:rFonts w:ascii="David" w:hAnsi="David" w:cs="David" w:hint="cs"/>
          <w:sz w:val="28"/>
          <w:szCs w:val="28"/>
          <w:rtl/>
        </w:rPr>
        <w:t xml:space="preserve">להציע </w:t>
      </w:r>
      <w:r w:rsidRPr="00FF7AC1">
        <w:rPr>
          <w:rFonts w:ascii="David" w:hAnsi="David" w:cs="David"/>
          <w:sz w:val="28"/>
          <w:szCs w:val="28"/>
          <w:rtl/>
        </w:rPr>
        <w:t xml:space="preserve">עקרונות לצמצום ההיסט תוך התאמה לאתגרי השעה. </w:t>
      </w:r>
    </w:p>
    <w:p w14:paraId="32825D9F" w14:textId="77777777" w:rsidR="00874675" w:rsidRDefault="00874675" w:rsidP="00A64CF1">
      <w:pPr>
        <w:spacing w:line="259" w:lineRule="auto"/>
        <w:jc w:val="both"/>
        <w:rPr>
          <w:rFonts w:ascii="David" w:hAnsi="David" w:cs="David"/>
          <w:b/>
          <w:bCs/>
          <w:sz w:val="28"/>
          <w:szCs w:val="28"/>
          <w:rtl/>
        </w:rPr>
      </w:pPr>
    </w:p>
    <w:p w14:paraId="7F937E75" w14:textId="77777777" w:rsidR="00874675" w:rsidRDefault="00874675" w:rsidP="00A64CF1">
      <w:pPr>
        <w:spacing w:line="259" w:lineRule="auto"/>
        <w:jc w:val="both"/>
        <w:rPr>
          <w:rFonts w:ascii="David" w:hAnsi="David" w:cs="David"/>
          <w:b/>
          <w:bCs/>
          <w:sz w:val="28"/>
          <w:szCs w:val="28"/>
          <w:rtl/>
        </w:rPr>
      </w:pPr>
    </w:p>
    <w:p w14:paraId="5E84A2F6" w14:textId="76ADB6B1" w:rsidR="00A64CF1" w:rsidRPr="00FF7AC1" w:rsidRDefault="001B269F" w:rsidP="00A64CF1">
      <w:pPr>
        <w:spacing w:line="259" w:lineRule="auto"/>
        <w:jc w:val="both"/>
        <w:rPr>
          <w:rFonts w:ascii="David" w:hAnsi="David" w:cs="David"/>
          <w:sz w:val="28"/>
          <w:szCs w:val="28"/>
          <w:rtl/>
        </w:rPr>
      </w:pPr>
      <w:r w:rsidRPr="00405BC4">
        <w:rPr>
          <w:rFonts w:ascii="David" w:hAnsi="David" w:cs="David"/>
          <w:b/>
          <w:bCs/>
          <w:sz w:val="28"/>
          <w:szCs w:val="28"/>
          <w:rtl/>
        </w:rPr>
        <w:t>במסגרת מטרות אלה תבחן העבודה</w:t>
      </w:r>
      <w:r w:rsidRPr="00FF7AC1">
        <w:rPr>
          <w:rFonts w:ascii="David" w:hAnsi="David" w:cs="David"/>
          <w:sz w:val="28"/>
          <w:szCs w:val="28"/>
          <w:rtl/>
        </w:rPr>
        <w:t>:</w:t>
      </w:r>
    </w:p>
    <w:p w14:paraId="5E84A2F7" w14:textId="7B73FCBF" w:rsidR="00A64CF1" w:rsidRPr="00FF7AC1" w:rsidRDefault="00A64CF1" w:rsidP="00F70F3A">
      <w:pPr>
        <w:pStyle w:val="a3"/>
        <w:numPr>
          <w:ilvl w:val="0"/>
          <w:numId w:val="16"/>
        </w:numPr>
        <w:spacing w:after="160" w:line="360" w:lineRule="auto"/>
        <w:ind w:left="374"/>
        <w:jc w:val="both"/>
        <w:rPr>
          <w:rFonts w:ascii="David" w:hAnsi="David" w:cs="David"/>
          <w:sz w:val="28"/>
          <w:szCs w:val="28"/>
        </w:rPr>
      </w:pPr>
      <w:r w:rsidRPr="00FF7AC1">
        <w:rPr>
          <w:rFonts w:ascii="David" w:hAnsi="David" w:cs="David"/>
          <w:sz w:val="28"/>
          <w:szCs w:val="28"/>
          <w:rtl/>
        </w:rPr>
        <w:t>מה הייעוד אותו ממלאת משטרה בארגון צבאי וכיצד התפתחה והשתנתה המשטרה הצבאית בצה"ל</w:t>
      </w:r>
      <w:r w:rsidR="00F52529" w:rsidRPr="00FF7AC1">
        <w:rPr>
          <w:rFonts w:ascii="David" w:hAnsi="David" w:cs="David"/>
          <w:sz w:val="28"/>
          <w:szCs w:val="28"/>
          <w:rtl/>
        </w:rPr>
        <w:t xml:space="preserve"> משך השנים</w:t>
      </w:r>
      <w:r w:rsidRPr="00FF7AC1">
        <w:rPr>
          <w:rFonts w:ascii="David" w:hAnsi="David" w:cs="David"/>
          <w:sz w:val="28"/>
          <w:szCs w:val="28"/>
          <w:rtl/>
        </w:rPr>
        <w:t xml:space="preserve">? </w:t>
      </w:r>
    </w:p>
    <w:p w14:paraId="5E84A2F9" w14:textId="6A33EC1F" w:rsidR="00A64CF1" w:rsidRPr="00FF7AC1" w:rsidRDefault="00A64CF1" w:rsidP="004B66A6">
      <w:pPr>
        <w:pStyle w:val="a3"/>
        <w:numPr>
          <w:ilvl w:val="0"/>
          <w:numId w:val="16"/>
        </w:numPr>
        <w:spacing w:after="160" w:line="360" w:lineRule="auto"/>
        <w:ind w:left="374"/>
        <w:jc w:val="both"/>
        <w:rPr>
          <w:rFonts w:ascii="David" w:hAnsi="David" w:cs="David"/>
          <w:sz w:val="28"/>
          <w:szCs w:val="28"/>
        </w:rPr>
      </w:pPr>
      <w:r w:rsidRPr="00FF7AC1">
        <w:rPr>
          <w:rFonts w:ascii="David" w:hAnsi="David" w:cs="David"/>
          <w:sz w:val="28"/>
          <w:szCs w:val="28"/>
          <w:rtl/>
        </w:rPr>
        <w:t xml:space="preserve">מהם הגורמים הפנימיים והחיצוניים, המשתנים והקבועים, </w:t>
      </w:r>
      <w:r w:rsidR="006A175C">
        <w:rPr>
          <w:rFonts w:ascii="David" w:hAnsi="David" w:cs="David" w:hint="cs"/>
          <w:sz w:val="28"/>
          <w:szCs w:val="28"/>
          <w:rtl/>
        </w:rPr>
        <w:t xml:space="preserve">המעצבים את </w:t>
      </w:r>
      <w:r w:rsidRPr="00FF7AC1">
        <w:rPr>
          <w:rFonts w:ascii="David" w:hAnsi="David" w:cs="David"/>
          <w:sz w:val="28"/>
          <w:szCs w:val="28"/>
          <w:rtl/>
        </w:rPr>
        <w:t xml:space="preserve">המשטרה הצבאית </w:t>
      </w:r>
      <w:r w:rsidR="004B66A6">
        <w:rPr>
          <w:rFonts w:ascii="David" w:hAnsi="David" w:cs="David" w:hint="cs"/>
          <w:sz w:val="28"/>
          <w:szCs w:val="28"/>
          <w:rtl/>
        </w:rPr>
        <w:t xml:space="preserve">בשנת </w:t>
      </w:r>
      <w:r w:rsidRPr="00FF7AC1">
        <w:rPr>
          <w:rFonts w:ascii="David" w:hAnsi="David" w:cs="David"/>
          <w:sz w:val="28"/>
          <w:szCs w:val="28"/>
          <w:rtl/>
        </w:rPr>
        <w:t xml:space="preserve">2016? מהן הסיבות להשתנות ומהן </w:t>
      </w:r>
      <w:r w:rsidR="001A7289" w:rsidRPr="001A7289">
        <w:rPr>
          <w:rFonts w:ascii="David" w:hAnsi="David" w:cs="David" w:hint="cs"/>
          <w:sz w:val="28"/>
          <w:szCs w:val="28"/>
          <w:rtl/>
        </w:rPr>
        <w:t>הסיבות</w:t>
      </w:r>
      <w:r w:rsidR="001A7289">
        <w:rPr>
          <w:rFonts w:ascii="David" w:hAnsi="David" w:cs="David" w:hint="cs"/>
          <w:sz w:val="28"/>
          <w:szCs w:val="28"/>
          <w:rtl/>
        </w:rPr>
        <w:t xml:space="preserve"> </w:t>
      </w:r>
      <w:r w:rsidRPr="00FF7AC1">
        <w:rPr>
          <w:rFonts w:ascii="David" w:hAnsi="David" w:cs="David"/>
          <w:sz w:val="28"/>
          <w:szCs w:val="28"/>
          <w:rtl/>
        </w:rPr>
        <w:t>לאי השתנותו של חיל זה? האם קיים פער רלוונטיות?</w:t>
      </w:r>
      <w:r w:rsidR="001B269F" w:rsidRPr="00FF7AC1">
        <w:rPr>
          <w:rFonts w:ascii="David" w:hAnsi="David" w:cs="David"/>
          <w:sz w:val="28"/>
          <w:szCs w:val="28"/>
          <w:rtl/>
        </w:rPr>
        <w:t xml:space="preserve"> </w:t>
      </w:r>
    </w:p>
    <w:p w14:paraId="5E84A2FA" w14:textId="37932DE4" w:rsidR="00A64CF1" w:rsidRPr="00FF7AC1" w:rsidRDefault="00A64CF1" w:rsidP="00F70F3A">
      <w:pPr>
        <w:pStyle w:val="a3"/>
        <w:numPr>
          <w:ilvl w:val="0"/>
          <w:numId w:val="16"/>
        </w:numPr>
        <w:spacing w:after="160" w:line="360" w:lineRule="auto"/>
        <w:ind w:left="374"/>
        <w:jc w:val="both"/>
        <w:rPr>
          <w:rFonts w:ascii="David" w:hAnsi="David" w:cs="David"/>
          <w:sz w:val="28"/>
          <w:szCs w:val="28"/>
        </w:rPr>
      </w:pPr>
      <w:r w:rsidRPr="00FF7AC1">
        <w:rPr>
          <w:rFonts w:ascii="David" w:hAnsi="David" w:cs="David"/>
          <w:sz w:val="28"/>
          <w:szCs w:val="28"/>
          <w:rtl/>
        </w:rPr>
        <w:t>מהם היעדים הנדרשים מחמ"ץ במטרה להופכו לרלוונטי יותר למשימות צה"ל</w:t>
      </w:r>
      <w:r w:rsidR="00790B6B" w:rsidRPr="00FF7AC1">
        <w:rPr>
          <w:rFonts w:ascii="David" w:hAnsi="David" w:cs="David"/>
          <w:sz w:val="28"/>
          <w:szCs w:val="28"/>
          <w:rtl/>
        </w:rPr>
        <w:t>,</w:t>
      </w:r>
      <w:r w:rsidRPr="00FF7AC1">
        <w:rPr>
          <w:rFonts w:ascii="David" w:hAnsi="David" w:cs="David"/>
          <w:sz w:val="28"/>
          <w:szCs w:val="28"/>
          <w:rtl/>
        </w:rPr>
        <w:t xml:space="preserve"> ובהתאמה למציאות המשתנה?</w:t>
      </w:r>
      <w:r w:rsidR="00F52529" w:rsidRPr="00FF7AC1">
        <w:rPr>
          <w:rFonts w:ascii="David" w:hAnsi="David" w:cs="David"/>
          <w:sz w:val="28"/>
          <w:szCs w:val="28"/>
          <w:rtl/>
        </w:rPr>
        <w:t xml:space="preserve"> מהם אתגריו של חמ"ץ ומה יהיו "מנועי הצמיחה" בארגון צבאי מיוחד מסוג משטרה צבאית בצה"ל.</w:t>
      </w:r>
    </w:p>
    <w:p w14:paraId="5E84A2FB" w14:textId="77777777" w:rsidR="00A64CF1" w:rsidRPr="00FF7AC1" w:rsidRDefault="00A64CF1" w:rsidP="001B269F">
      <w:pPr>
        <w:pStyle w:val="a3"/>
        <w:spacing w:line="360" w:lineRule="auto"/>
        <w:ind w:left="90"/>
        <w:jc w:val="both"/>
        <w:rPr>
          <w:rFonts w:ascii="David" w:hAnsi="David" w:cs="David"/>
          <w:sz w:val="28"/>
          <w:szCs w:val="28"/>
          <w:rtl/>
        </w:rPr>
      </w:pPr>
    </w:p>
    <w:p w14:paraId="24089FF2" w14:textId="6A5E297B" w:rsidR="009179BD" w:rsidRDefault="00D25A63" w:rsidP="00D25A63">
      <w:pPr>
        <w:pStyle w:val="a3"/>
        <w:spacing w:line="360" w:lineRule="auto"/>
        <w:ind w:left="90"/>
        <w:jc w:val="both"/>
        <w:rPr>
          <w:rFonts w:ascii="David" w:hAnsi="David" w:cs="David"/>
          <w:sz w:val="28"/>
          <w:szCs w:val="28"/>
          <w:rtl/>
        </w:rPr>
      </w:pPr>
      <w:r w:rsidRPr="0054120D">
        <w:rPr>
          <w:rFonts w:ascii="David" w:hAnsi="David" w:cs="David" w:hint="cs"/>
          <w:b/>
          <w:bCs/>
          <w:sz w:val="28"/>
          <w:szCs w:val="28"/>
          <w:rtl/>
        </w:rPr>
        <w:t>רציונל העבודה</w:t>
      </w:r>
      <w:r>
        <w:rPr>
          <w:rFonts w:ascii="David" w:hAnsi="David" w:cs="David" w:hint="cs"/>
          <w:sz w:val="28"/>
          <w:szCs w:val="28"/>
          <w:rtl/>
        </w:rPr>
        <w:t xml:space="preserve"> ה</w:t>
      </w:r>
      <w:r w:rsidR="009179BD">
        <w:rPr>
          <w:rFonts w:ascii="David" w:hAnsi="David" w:cs="David" w:hint="cs"/>
          <w:sz w:val="28"/>
          <w:szCs w:val="28"/>
          <w:rtl/>
        </w:rPr>
        <w:t>יה לבחון באופן רב-ממדי</w:t>
      </w:r>
      <w:r>
        <w:rPr>
          <w:rFonts w:ascii="David" w:hAnsi="David" w:cs="David" w:hint="cs"/>
          <w:sz w:val="28"/>
          <w:szCs w:val="28"/>
          <w:rtl/>
        </w:rPr>
        <w:t xml:space="preserve">, היסטורי, רחב ועמוק ארגון צבאי ייחודי ואת הדרכים בהן התפתח והתקדם משך השנים. מעניין לבחון </w:t>
      </w:r>
      <w:r w:rsidR="009179BD">
        <w:rPr>
          <w:rFonts w:ascii="David" w:hAnsi="David" w:cs="David" w:hint="cs"/>
          <w:sz w:val="28"/>
          <w:szCs w:val="28"/>
          <w:rtl/>
        </w:rPr>
        <w:t xml:space="preserve">את התפקידים החברתיים, המבצעיים והארגוניים אותם ממלא </w:t>
      </w:r>
      <w:r>
        <w:rPr>
          <w:rFonts w:ascii="David" w:hAnsi="David" w:cs="David" w:hint="cs"/>
          <w:sz w:val="28"/>
          <w:szCs w:val="28"/>
          <w:rtl/>
        </w:rPr>
        <w:t xml:space="preserve">חמ"ץ </w:t>
      </w:r>
      <w:r w:rsidR="009179BD">
        <w:rPr>
          <w:rFonts w:ascii="David" w:hAnsi="David" w:cs="David" w:hint="cs"/>
          <w:sz w:val="28"/>
          <w:szCs w:val="28"/>
          <w:rtl/>
        </w:rPr>
        <w:t>בצה"ל. ההשוואה כוללת השוואת עבר-הווה-עתיד וכן השוואה בינלאומית</w:t>
      </w:r>
      <w:r>
        <w:rPr>
          <w:rFonts w:ascii="David" w:hAnsi="David" w:cs="David" w:hint="cs"/>
          <w:sz w:val="28"/>
          <w:szCs w:val="28"/>
          <w:rtl/>
        </w:rPr>
        <w:t xml:space="preserve"> כמו גם בחינת רלוונטיות למציאות משתנה בחברה הישראלית, בצה"ל ובחיל עצמו</w:t>
      </w:r>
      <w:r w:rsidR="009179BD">
        <w:rPr>
          <w:rFonts w:ascii="David" w:hAnsi="David" w:cs="David" w:hint="cs"/>
          <w:sz w:val="28"/>
          <w:szCs w:val="28"/>
          <w:rtl/>
        </w:rPr>
        <w:t xml:space="preserve">. </w:t>
      </w:r>
    </w:p>
    <w:p w14:paraId="752C2E18" w14:textId="60C8BE7B" w:rsidR="00CB105E" w:rsidRDefault="00CB105E" w:rsidP="00E764A1">
      <w:pPr>
        <w:spacing w:line="360" w:lineRule="auto"/>
        <w:jc w:val="both"/>
        <w:rPr>
          <w:rFonts w:ascii="David" w:hAnsi="David" w:cs="David"/>
          <w:b/>
          <w:bCs/>
          <w:sz w:val="28"/>
          <w:szCs w:val="28"/>
          <w:rtl/>
        </w:rPr>
      </w:pPr>
      <w:r w:rsidRPr="003325CD">
        <w:rPr>
          <w:rFonts w:ascii="David" w:hAnsi="David" w:cs="David" w:hint="cs"/>
          <w:b/>
          <w:bCs/>
          <w:sz w:val="28"/>
          <w:szCs w:val="28"/>
          <w:rtl/>
        </w:rPr>
        <w:t>שיטת המחקר האיכותני</w:t>
      </w:r>
      <w:r>
        <w:rPr>
          <w:rFonts w:ascii="David" w:hAnsi="David" w:cs="David" w:hint="cs"/>
          <w:sz w:val="28"/>
          <w:szCs w:val="28"/>
          <w:rtl/>
        </w:rPr>
        <w:t xml:space="preserve"> </w:t>
      </w:r>
      <w:r w:rsidR="00E764A1">
        <w:rPr>
          <w:rFonts w:ascii="David" w:hAnsi="David" w:cs="David" w:hint="cs"/>
          <w:sz w:val="28"/>
          <w:szCs w:val="28"/>
          <w:rtl/>
        </w:rPr>
        <w:t>הינה</w:t>
      </w:r>
      <w:r>
        <w:rPr>
          <w:rFonts w:ascii="David" w:hAnsi="David" w:cs="David" w:hint="cs"/>
          <w:sz w:val="28"/>
          <w:szCs w:val="28"/>
          <w:rtl/>
        </w:rPr>
        <w:t xml:space="preserve"> כדלקמן: </w:t>
      </w:r>
    </w:p>
    <w:p w14:paraId="3AF132D3" w14:textId="77777777" w:rsidR="00CB105E" w:rsidRPr="00414AF3" w:rsidRDefault="00CB105E" w:rsidP="00EC5583">
      <w:pPr>
        <w:pStyle w:val="a3"/>
        <w:numPr>
          <w:ilvl w:val="0"/>
          <w:numId w:val="27"/>
        </w:numPr>
        <w:spacing w:line="360" w:lineRule="auto"/>
        <w:jc w:val="both"/>
        <w:rPr>
          <w:rFonts w:ascii="David" w:hAnsi="David" w:cs="David"/>
          <w:sz w:val="28"/>
          <w:szCs w:val="28"/>
        </w:rPr>
      </w:pPr>
      <w:r w:rsidRPr="00414AF3">
        <w:rPr>
          <w:rFonts w:ascii="David" w:hAnsi="David" w:cs="David" w:hint="cs"/>
          <w:b/>
          <w:bCs/>
          <w:sz w:val="28"/>
          <w:szCs w:val="28"/>
          <w:rtl/>
        </w:rPr>
        <w:t>השוואה כרונולוגית</w:t>
      </w:r>
      <w:r w:rsidRPr="00414AF3">
        <w:rPr>
          <w:rFonts w:ascii="David" w:hAnsi="David" w:cs="David" w:hint="cs"/>
          <w:sz w:val="28"/>
          <w:szCs w:val="28"/>
          <w:rtl/>
        </w:rPr>
        <w:t xml:space="preserve"> בין האופן בו התפתח החיל בעבר, המקורות להקמתו, ייעודו ותפקידיו ההיסטוריים בהשוואה למציאות התפקודית שלו בצה"ל. </w:t>
      </w:r>
    </w:p>
    <w:p w14:paraId="523795E7" w14:textId="47C03B34" w:rsidR="00CB105E" w:rsidRDefault="00CB105E" w:rsidP="00EC5583">
      <w:pPr>
        <w:pStyle w:val="a3"/>
        <w:numPr>
          <w:ilvl w:val="0"/>
          <w:numId w:val="27"/>
        </w:numPr>
        <w:spacing w:line="360" w:lineRule="auto"/>
        <w:jc w:val="both"/>
        <w:rPr>
          <w:rFonts w:ascii="David" w:hAnsi="David" w:cs="David"/>
          <w:sz w:val="28"/>
          <w:szCs w:val="28"/>
        </w:rPr>
      </w:pPr>
      <w:r>
        <w:rPr>
          <w:rFonts w:ascii="David" w:hAnsi="David" w:cs="David" w:hint="cs"/>
          <w:b/>
          <w:bCs/>
          <w:sz w:val="28"/>
          <w:szCs w:val="28"/>
          <w:rtl/>
        </w:rPr>
        <w:t xml:space="preserve">השוואה בינלאומית </w:t>
      </w:r>
      <w:r>
        <w:rPr>
          <w:rFonts w:ascii="David" w:hAnsi="David" w:cs="David" w:hint="cs"/>
          <w:sz w:val="28"/>
          <w:szCs w:val="28"/>
          <w:rtl/>
        </w:rPr>
        <w:t xml:space="preserve">בין המשטרה הצבאית בישראל, סמכויותיה, עצמאותה, כפיפותה, הטכנולוגיה אותה היא מפעילה ומשימותיה המבצעית ובין ארגונים דומים, </w:t>
      </w:r>
      <w:r w:rsidR="00E764A1">
        <w:rPr>
          <w:rFonts w:ascii="David" w:hAnsi="David" w:cs="David" w:hint="cs"/>
          <w:sz w:val="28"/>
          <w:szCs w:val="28"/>
          <w:rtl/>
        </w:rPr>
        <w:t xml:space="preserve">על בסיס </w:t>
      </w:r>
      <w:r>
        <w:rPr>
          <w:rFonts w:ascii="David" w:hAnsi="David" w:cs="David" w:hint="cs"/>
          <w:sz w:val="28"/>
          <w:szCs w:val="28"/>
          <w:rtl/>
        </w:rPr>
        <w:t xml:space="preserve">מודלים שונים של משטרה צבאית במדינות העולם. </w:t>
      </w:r>
    </w:p>
    <w:p w14:paraId="397EA32C" w14:textId="77777777" w:rsidR="00CB105E" w:rsidRDefault="00CB105E" w:rsidP="00EC5583">
      <w:pPr>
        <w:pStyle w:val="a3"/>
        <w:numPr>
          <w:ilvl w:val="0"/>
          <w:numId w:val="27"/>
        </w:numPr>
        <w:spacing w:line="360" w:lineRule="auto"/>
        <w:jc w:val="both"/>
        <w:rPr>
          <w:rFonts w:ascii="David" w:hAnsi="David" w:cs="David"/>
          <w:sz w:val="28"/>
          <w:szCs w:val="28"/>
        </w:rPr>
      </w:pPr>
      <w:r w:rsidRPr="000D379C">
        <w:rPr>
          <w:rFonts w:ascii="David" w:hAnsi="David" w:cs="David" w:hint="cs"/>
          <w:b/>
          <w:bCs/>
          <w:sz w:val="28"/>
          <w:szCs w:val="28"/>
          <w:rtl/>
        </w:rPr>
        <w:t>ניתוח עומק</w:t>
      </w:r>
      <w:r>
        <w:rPr>
          <w:rFonts w:ascii="David" w:hAnsi="David" w:cs="David" w:hint="cs"/>
          <w:sz w:val="28"/>
          <w:szCs w:val="28"/>
          <w:rtl/>
        </w:rPr>
        <w:t xml:space="preserve"> ל</w:t>
      </w:r>
      <w:r w:rsidRPr="00BC47CE">
        <w:rPr>
          <w:rFonts w:ascii="David" w:hAnsi="David" w:cs="David" w:hint="cs"/>
          <w:sz w:val="28"/>
          <w:szCs w:val="28"/>
          <w:rtl/>
        </w:rPr>
        <w:t>משטרה</w:t>
      </w:r>
      <w:r w:rsidRPr="00BC47CE">
        <w:rPr>
          <w:rFonts w:ascii="David" w:hAnsi="David" w:cs="David"/>
          <w:sz w:val="28"/>
          <w:szCs w:val="28"/>
          <w:rtl/>
        </w:rPr>
        <w:t xml:space="preserve"> </w:t>
      </w:r>
      <w:r w:rsidRPr="00BC47CE">
        <w:rPr>
          <w:rFonts w:ascii="David" w:hAnsi="David" w:cs="David" w:hint="cs"/>
          <w:sz w:val="28"/>
          <w:szCs w:val="28"/>
          <w:rtl/>
        </w:rPr>
        <w:t>צבאית</w:t>
      </w:r>
      <w:r w:rsidRPr="00BC47CE">
        <w:rPr>
          <w:rFonts w:ascii="David" w:hAnsi="David" w:cs="David"/>
          <w:sz w:val="28"/>
          <w:szCs w:val="28"/>
          <w:rtl/>
        </w:rPr>
        <w:t xml:space="preserve"> </w:t>
      </w:r>
      <w:r w:rsidRPr="000D379C">
        <w:rPr>
          <w:rFonts w:ascii="David" w:hAnsi="David" w:cs="David" w:hint="cs"/>
          <w:b/>
          <w:bCs/>
          <w:sz w:val="28"/>
          <w:szCs w:val="28"/>
          <w:rtl/>
        </w:rPr>
        <w:t>במציאות</w:t>
      </w:r>
      <w:r w:rsidRPr="000D379C">
        <w:rPr>
          <w:rFonts w:ascii="David" w:hAnsi="David" w:cs="David"/>
          <w:b/>
          <w:bCs/>
          <w:sz w:val="28"/>
          <w:szCs w:val="28"/>
          <w:rtl/>
        </w:rPr>
        <w:t xml:space="preserve"> </w:t>
      </w:r>
      <w:r w:rsidRPr="000D379C">
        <w:rPr>
          <w:rFonts w:ascii="David" w:hAnsi="David" w:cs="David" w:hint="cs"/>
          <w:b/>
          <w:bCs/>
          <w:sz w:val="28"/>
          <w:szCs w:val="28"/>
          <w:rtl/>
        </w:rPr>
        <w:t>חברתית</w:t>
      </w:r>
      <w:r w:rsidRPr="000D379C">
        <w:rPr>
          <w:rFonts w:ascii="David" w:hAnsi="David" w:cs="David"/>
          <w:b/>
          <w:bCs/>
          <w:sz w:val="28"/>
          <w:szCs w:val="28"/>
          <w:rtl/>
        </w:rPr>
        <w:t xml:space="preserve"> </w:t>
      </w:r>
      <w:r w:rsidRPr="000D379C">
        <w:rPr>
          <w:rFonts w:ascii="David" w:hAnsi="David" w:cs="David" w:hint="cs"/>
          <w:b/>
          <w:bCs/>
          <w:sz w:val="28"/>
          <w:szCs w:val="28"/>
          <w:rtl/>
        </w:rPr>
        <w:t>ולאומית</w:t>
      </w:r>
      <w:r w:rsidRPr="000D379C">
        <w:rPr>
          <w:rFonts w:ascii="David" w:hAnsi="David" w:cs="David"/>
          <w:b/>
          <w:bCs/>
          <w:sz w:val="28"/>
          <w:szCs w:val="28"/>
          <w:rtl/>
        </w:rPr>
        <w:t xml:space="preserve"> </w:t>
      </w:r>
      <w:r w:rsidRPr="000D379C">
        <w:rPr>
          <w:rFonts w:ascii="David" w:hAnsi="David" w:cs="David" w:hint="cs"/>
          <w:b/>
          <w:bCs/>
          <w:sz w:val="28"/>
          <w:szCs w:val="28"/>
          <w:rtl/>
        </w:rPr>
        <w:t>משתנה</w:t>
      </w:r>
      <w:r>
        <w:rPr>
          <w:rFonts w:ascii="David" w:hAnsi="David" w:cs="David" w:hint="cs"/>
          <w:sz w:val="28"/>
          <w:szCs w:val="28"/>
          <w:rtl/>
        </w:rPr>
        <w:t xml:space="preserve">. </w:t>
      </w:r>
    </w:p>
    <w:p w14:paraId="4A46AA2C" w14:textId="77777777" w:rsidR="00CB105E" w:rsidRDefault="00CB105E" w:rsidP="00EC5583">
      <w:pPr>
        <w:pStyle w:val="a3"/>
        <w:numPr>
          <w:ilvl w:val="0"/>
          <w:numId w:val="27"/>
        </w:numPr>
        <w:spacing w:after="0" w:line="360" w:lineRule="auto"/>
        <w:jc w:val="both"/>
        <w:rPr>
          <w:rFonts w:ascii="David" w:hAnsi="David" w:cs="David"/>
          <w:sz w:val="28"/>
          <w:szCs w:val="28"/>
        </w:rPr>
      </w:pPr>
      <w:r>
        <w:rPr>
          <w:rFonts w:ascii="David" w:hAnsi="David" w:cs="David" w:hint="cs"/>
          <w:sz w:val="28"/>
          <w:szCs w:val="28"/>
          <w:rtl/>
        </w:rPr>
        <w:t xml:space="preserve">השוואה בין המצב הקיים אל מול </w:t>
      </w:r>
      <w:r w:rsidRPr="00193915">
        <w:rPr>
          <w:rFonts w:ascii="David" w:hAnsi="David" w:cs="David" w:hint="cs"/>
          <w:b/>
          <w:bCs/>
          <w:sz w:val="28"/>
          <w:szCs w:val="28"/>
          <w:rtl/>
        </w:rPr>
        <w:t>הצורך המבצעי</w:t>
      </w:r>
      <w:r>
        <w:rPr>
          <w:rFonts w:ascii="David" w:hAnsi="David" w:cs="David" w:hint="cs"/>
          <w:sz w:val="28"/>
          <w:szCs w:val="28"/>
          <w:rtl/>
        </w:rPr>
        <w:t xml:space="preserve"> והארגוני </w:t>
      </w:r>
      <w:r w:rsidRPr="00193915">
        <w:rPr>
          <w:rFonts w:ascii="David" w:hAnsi="David" w:cs="David" w:hint="cs"/>
          <w:b/>
          <w:bCs/>
          <w:sz w:val="28"/>
          <w:szCs w:val="28"/>
          <w:rtl/>
        </w:rPr>
        <w:t xml:space="preserve">בעתיד </w:t>
      </w:r>
      <w:r>
        <w:rPr>
          <w:rFonts w:ascii="David" w:hAnsi="David" w:cs="David" w:hint="cs"/>
          <w:sz w:val="28"/>
          <w:szCs w:val="28"/>
          <w:rtl/>
        </w:rPr>
        <w:t xml:space="preserve">לבוא. </w:t>
      </w:r>
    </w:p>
    <w:p w14:paraId="41F7E146" w14:textId="77777777" w:rsidR="00CB105E" w:rsidRDefault="00CB105E" w:rsidP="00D25A63">
      <w:pPr>
        <w:pStyle w:val="a3"/>
        <w:spacing w:line="360" w:lineRule="auto"/>
        <w:ind w:left="90"/>
        <w:jc w:val="both"/>
        <w:rPr>
          <w:rFonts w:ascii="David" w:hAnsi="David" w:cs="David"/>
          <w:sz w:val="28"/>
          <w:szCs w:val="28"/>
          <w:rtl/>
        </w:rPr>
      </w:pPr>
    </w:p>
    <w:p w14:paraId="34AC063E" w14:textId="77777777" w:rsidR="00E764A1" w:rsidRDefault="00CB105E" w:rsidP="00E764A1">
      <w:pPr>
        <w:pStyle w:val="a3"/>
        <w:spacing w:line="360" w:lineRule="auto"/>
        <w:ind w:left="90"/>
        <w:jc w:val="both"/>
        <w:rPr>
          <w:rFonts w:ascii="David" w:hAnsi="David" w:cs="David"/>
          <w:b/>
          <w:bCs/>
          <w:sz w:val="28"/>
          <w:szCs w:val="28"/>
          <w:rtl/>
        </w:rPr>
      </w:pPr>
      <w:r>
        <w:rPr>
          <w:rFonts w:ascii="David" w:hAnsi="David" w:cs="David" w:hint="cs"/>
          <w:sz w:val="28"/>
          <w:szCs w:val="28"/>
          <w:rtl/>
        </w:rPr>
        <w:t>העבודה בנויה לוגית באופן הבא:</w:t>
      </w:r>
      <w:r w:rsidR="00E764A1">
        <w:rPr>
          <w:rFonts w:ascii="David" w:hAnsi="David" w:cs="David" w:hint="cs"/>
          <w:sz w:val="28"/>
          <w:szCs w:val="28"/>
          <w:rtl/>
        </w:rPr>
        <w:t xml:space="preserve"> </w:t>
      </w:r>
      <w:r w:rsidR="009179BD" w:rsidRPr="00E764A1">
        <w:rPr>
          <w:rFonts w:ascii="David" w:hAnsi="David" w:cs="David" w:hint="cs"/>
          <w:b/>
          <w:bCs/>
          <w:sz w:val="28"/>
          <w:szCs w:val="28"/>
          <w:rtl/>
        </w:rPr>
        <w:t>הפרקים</w:t>
      </w:r>
      <w:r w:rsidR="00611112" w:rsidRPr="00E764A1">
        <w:rPr>
          <w:rFonts w:ascii="David" w:hAnsi="David" w:cs="David" w:hint="cs"/>
          <w:b/>
          <w:bCs/>
          <w:sz w:val="28"/>
          <w:szCs w:val="28"/>
          <w:rtl/>
        </w:rPr>
        <w:t>,</w:t>
      </w:r>
      <w:r w:rsidR="009179BD" w:rsidRPr="00E764A1">
        <w:rPr>
          <w:rFonts w:ascii="David" w:hAnsi="David" w:cs="David" w:hint="cs"/>
          <w:b/>
          <w:bCs/>
          <w:sz w:val="28"/>
          <w:szCs w:val="28"/>
          <w:rtl/>
        </w:rPr>
        <w:t xml:space="preserve"> הראשו</w:t>
      </w:r>
      <w:r w:rsidR="00611112" w:rsidRPr="00E764A1">
        <w:rPr>
          <w:rFonts w:ascii="David" w:hAnsi="David" w:cs="David" w:hint="cs"/>
          <w:b/>
          <w:bCs/>
          <w:sz w:val="28"/>
          <w:szCs w:val="28"/>
          <w:rtl/>
        </w:rPr>
        <w:t xml:space="preserve">ן והשני, </w:t>
      </w:r>
      <w:r w:rsidR="00611112" w:rsidRPr="00E764A1">
        <w:rPr>
          <w:rFonts w:ascii="David" w:hAnsi="David" w:cs="David" w:hint="cs"/>
          <w:sz w:val="28"/>
          <w:szCs w:val="28"/>
          <w:rtl/>
        </w:rPr>
        <w:t>יעסקו בהיבטים התיאורטיים של שני נושאים ניהוליים הרלוונטיים להתאמתם של ארגונים למציאות משתנה: סוגיית פער הרלוונטיות של ארגונים; וסוגיית שיתוף הפעולה של מערכות בתוך עצמן, ובינן לבין סביבתן המשימתית.</w:t>
      </w:r>
      <w:r w:rsidR="00E764A1">
        <w:rPr>
          <w:rFonts w:ascii="David" w:hAnsi="David" w:cs="David" w:hint="cs"/>
          <w:sz w:val="28"/>
          <w:szCs w:val="28"/>
          <w:rtl/>
        </w:rPr>
        <w:t xml:space="preserve"> </w:t>
      </w:r>
    </w:p>
    <w:p w14:paraId="2DCC15B4" w14:textId="467855E2" w:rsidR="002B6639" w:rsidRDefault="009179BD" w:rsidP="00E764A1">
      <w:pPr>
        <w:pStyle w:val="a3"/>
        <w:spacing w:line="360" w:lineRule="auto"/>
        <w:ind w:left="90"/>
        <w:jc w:val="both"/>
        <w:rPr>
          <w:rFonts w:ascii="David" w:hAnsi="David" w:cs="David"/>
          <w:sz w:val="28"/>
          <w:szCs w:val="28"/>
        </w:rPr>
      </w:pPr>
      <w:r w:rsidRPr="0054120D">
        <w:rPr>
          <w:rFonts w:ascii="David" w:hAnsi="David" w:cs="David" w:hint="cs"/>
          <w:b/>
          <w:bCs/>
          <w:sz w:val="28"/>
          <w:szCs w:val="28"/>
          <w:rtl/>
        </w:rPr>
        <w:t>הפרק הש</w:t>
      </w:r>
      <w:r w:rsidR="00611112">
        <w:rPr>
          <w:rFonts w:ascii="David" w:hAnsi="David" w:cs="David" w:hint="cs"/>
          <w:b/>
          <w:bCs/>
          <w:sz w:val="28"/>
          <w:szCs w:val="28"/>
          <w:rtl/>
        </w:rPr>
        <w:t>ליש</w:t>
      </w:r>
      <w:r w:rsidRPr="0054120D">
        <w:rPr>
          <w:rFonts w:ascii="David" w:hAnsi="David" w:cs="David" w:hint="cs"/>
          <w:b/>
          <w:bCs/>
          <w:sz w:val="28"/>
          <w:szCs w:val="28"/>
          <w:rtl/>
        </w:rPr>
        <w:t>י</w:t>
      </w:r>
      <w:r>
        <w:rPr>
          <w:rFonts w:ascii="David" w:hAnsi="David" w:cs="David" w:hint="cs"/>
          <w:sz w:val="28"/>
          <w:szCs w:val="28"/>
          <w:rtl/>
        </w:rPr>
        <w:t xml:space="preserve"> יציג לעומקם של דברים את ההיבט ההיסטורי של חיל המשטרה הצבאית והאופן בו הוא פעל עם הקמת צה"ל, במלחמות ישראל, בפעילות הביטחון </w:t>
      </w:r>
      <w:r>
        <w:rPr>
          <w:rFonts w:ascii="David" w:hAnsi="David" w:cs="David" w:hint="cs"/>
          <w:sz w:val="28"/>
          <w:szCs w:val="28"/>
          <w:rtl/>
        </w:rPr>
        <w:lastRenderedPageBreak/>
        <w:t xml:space="preserve">השוטף ובין המלחמות. </w:t>
      </w:r>
      <w:r w:rsidR="00E764A1">
        <w:rPr>
          <w:rFonts w:ascii="David" w:hAnsi="David" w:cs="David" w:hint="cs"/>
          <w:sz w:val="28"/>
          <w:szCs w:val="28"/>
          <w:rtl/>
        </w:rPr>
        <w:t xml:space="preserve"> </w:t>
      </w:r>
      <w:r w:rsidR="002B6639" w:rsidRPr="0054120D">
        <w:rPr>
          <w:rFonts w:ascii="David" w:hAnsi="David" w:cs="David" w:hint="cs"/>
          <w:b/>
          <w:bCs/>
          <w:sz w:val="28"/>
          <w:szCs w:val="28"/>
          <w:rtl/>
        </w:rPr>
        <w:t>הפרק ה</w:t>
      </w:r>
      <w:r w:rsidR="00611112">
        <w:rPr>
          <w:rFonts w:ascii="David" w:hAnsi="David" w:cs="David" w:hint="cs"/>
          <w:b/>
          <w:bCs/>
          <w:sz w:val="28"/>
          <w:szCs w:val="28"/>
          <w:rtl/>
        </w:rPr>
        <w:t>רביע</w:t>
      </w:r>
      <w:r w:rsidR="002B6639" w:rsidRPr="0054120D">
        <w:rPr>
          <w:rFonts w:ascii="David" w:hAnsi="David" w:cs="David" w:hint="cs"/>
          <w:b/>
          <w:bCs/>
          <w:sz w:val="28"/>
          <w:szCs w:val="28"/>
          <w:rtl/>
        </w:rPr>
        <w:t>י</w:t>
      </w:r>
      <w:r w:rsidR="002B6639">
        <w:rPr>
          <w:rFonts w:ascii="David" w:hAnsi="David" w:cs="David" w:hint="cs"/>
          <w:sz w:val="28"/>
          <w:szCs w:val="28"/>
          <w:rtl/>
        </w:rPr>
        <w:t xml:space="preserve"> יבחן את מיקומה של המשטרה הצבאית במציאות החברתית והלאומית המשתנה בישראל</w:t>
      </w:r>
      <w:r w:rsidR="00E764A1">
        <w:rPr>
          <w:rFonts w:ascii="David" w:hAnsi="David" w:cs="David" w:hint="cs"/>
          <w:sz w:val="28"/>
          <w:szCs w:val="28"/>
          <w:rtl/>
        </w:rPr>
        <w:t xml:space="preserve">, </w:t>
      </w:r>
      <w:r w:rsidR="002B6639">
        <w:rPr>
          <w:rFonts w:ascii="David" w:hAnsi="David" w:cs="David" w:hint="cs"/>
          <w:sz w:val="28"/>
          <w:szCs w:val="28"/>
          <w:rtl/>
        </w:rPr>
        <w:t xml:space="preserve">ואילו </w:t>
      </w:r>
      <w:r w:rsidRPr="004D08FE">
        <w:rPr>
          <w:rFonts w:ascii="David" w:hAnsi="David" w:cs="David" w:hint="cs"/>
          <w:b/>
          <w:bCs/>
          <w:sz w:val="28"/>
          <w:szCs w:val="28"/>
          <w:rtl/>
        </w:rPr>
        <w:t xml:space="preserve">הפרק </w:t>
      </w:r>
      <w:r w:rsidR="002B6639" w:rsidRPr="004D08FE">
        <w:rPr>
          <w:rFonts w:ascii="David" w:hAnsi="David" w:cs="David" w:hint="cs"/>
          <w:b/>
          <w:bCs/>
          <w:sz w:val="28"/>
          <w:szCs w:val="28"/>
          <w:rtl/>
        </w:rPr>
        <w:t>ה</w:t>
      </w:r>
      <w:r w:rsidR="00BB1C15">
        <w:rPr>
          <w:rFonts w:ascii="David" w:hAnsi="David" w:cs="David" w:hint="cs"/>
          <w:b/>
          <w:bCs/>
          <w:sz w:val="28"/>
          <w:szCs w:val="28"/>
          <w:rtl/>
        </w:rPr>
        <w:t>חמיש</w:t>
      </w:r>
      <w:r w:rsidR="002B6639" w:rsidRPr="004D08FE">
        <w:rPr>
          <w:rFonts w:ascii="David" w:hAnsi="David" w:cs="David" w:hint="cs"/>
          <w:b/>
          <w:bCs/>
          <w:sz w:val="28"/>
          <w:szCs w:val="28"/>
          <w:rtl/>
        </w:rPr>
        <w:t>י</w:t>
      </w:r>
      <w:r w:rsidR="002B6639">
        <w:rPr>
          <w:rFonts w:ascii="David" w:hAnsi="David" w:cs="David" w:hint="cs"/>
          <w:sz w:val="28"/>
          <w:szCs w:val="28"/>
          <w:rtl/>
        </w:rPr>
        <w:t xml:space="preserve"> </w:t>
      </w:r>
      <w:r>
        <w:rPr>
          <w:rFonts w:ascii="David" w:hAnsi="David" w:cs="David" w:hint="cs"/>
          <w:sz w:val="28"/>
          <w:szCs w:val="28"/>
          <w:rtl/>
        </w:rPr>
        <w:t xml:space="preserve">יקיים בחינה והשוואה רב ממדית של משטרה צבאית בצבאות זרים. ההשוואה העולמית תסייע לנו לבחון ארגונים דומים, אך שונים, מיקומם המבצעי והארגוני בצבאותיהם, המשימות אותם הם מבצעים והאופן בו הם פועלים. </w:t>
      </w:r>
    </w:p>
    <w:p w14:paraId="3A78BDEE" w14:textId="343DE642" w:rsidR="002A00E3" w:rsidRPr="002104C9" w:rsidRDefault="00E067BE" w:rsidP="002104C9">
      <w:pPr>
        <w:spacing w:line="360" w:lineRule="auto"/>
        <w:ind w:left="14"/>
        <w:jc w:val="both"/>
        <w:rPr>
          <w:rFonts w:ascii="David" w:hAnsi="David" w:cs="David"/>
          <w:sz w:val="28"/>
          <w:szCs w:val="28"/>
          <w:rtl/>
        </w:rPr>
      </w:pPr>
      <w:r w:rsidRPr="002104C9">
        <w:rPr>
          <w:rFonts w:ascii="David" w:hAnsi="David" w:cs="David" w:hint="cs"/>
          <w:b/>
          <w:bCs/>
          <w:sz w:val="28"/>
          <w:szCs w:val="28"/>
          <w:rtl/>
        </w:rPr>
        <w:t>הדיון</w:t>
      </w:r>
      <w:r w:rsidRPr="002104C9">
        <w:rPr>
          <w:rFonts w:ascii="David" w:hAnsi="David" w:cs="David" w:hint="cs"/>
          <w:sz w:val="28"/>
          <w:szCs w:val="28"/>
          <w:rtl/>
        </w:rPr>
        <w:t>, לב-ליבה של העבודה, יבחן, ידון וינתח את</w:t>
      </w:r>
      <w:r w:rsidR="002A00E3" w:rsidRPr="002104C9">
        <w:rPr>
          <w:rFonts w:ascii="David" w:hAnsi="David" w:cs="David" w:hint="cs"/>
          <w:sz w:val="28"/>
          <w:szCs w:val="28"/>
          <w:rtl/>
        </w:rPr>
        <w:t xml:space="preserve"> </w:t>
      </w:r>
      <w:r w:rsidR="002A00E3" w:rsidRPr="002104C9">
        <w:rPr>
          <w:rFonts w:ascii="David" w:hAnsi="David" w:cs="David" w:hint="cs"/>
          <w:b/>
          <w:bCs/>
          <w:sz w:val="28"/>
          <w:szCs w:val="28"/>
          <w:rtl/>
        </w:rPr>
        <w:t>שאלת המחקר המרכזית</w:t>
      </w:r>
      <w:r w:rsidR="002A00E3" w:rsidRPr="002104C9">
        <w:rPr>
          <w:rFonts w:ascii="David" w:hAnsi="David" w:cs="David" w:hint="cs"/>
          <w:sz w:val="28"/>
          <w:szCs w:val="28"/>
          <w:rtl/>
        </w:rPr>
        <w:t>: האם גילתה המשטרה הצבאית בצה"ל גמישות מספקת מול השינויים בסביבתו המשימתית והשתנה בהתאם? האם נמצאו פערי רלוונטיות בין צרכי הצבא מחמ"ץ לבין אופן תפקודו הנוכחי</w:t>
      </w:r>
      <w:r w:rsidR="002A00E3" w:rsidRPr="002104C9">
        <w:rPr>
          <w:rFonts w:ascii="David" w:hAnsi="David" w:cs="David" w:hint="cs"/>
          <w:sz w:val="28"/>
          <w:szCs w:val="28"/>
        </w:rPr>
        <w:t xml:space="preserve"> ?</w:t>
      </w:r>
      <w:r w:rsidR="002A00E3" w:rsidRPr="002104C9">
        <w:rPr>
          <w:rFonts w:ascii="David" w:hAnsi="David" w:cs="David" w:hint="cs"/>
          <w:sz w:val="28"/>
          <w:szCs w:val="28"/>
          <w:rtl/>
        </w:rPr>
        <w:t>מהם השינויים הנדרשים</w:t>
      </w:r>
      <w:r w:rsidR="004D08FE" w:rsidRPr="002104C9">
        <w:rPr>
          <w:rFonts w:ascii="David" w:hAnsi="David" w:cs="David" w:hint="cs"/>
          <w:sz w:val="28"/>
          <w:szCs w:val="28"/>
          <w:rtl/>
        </w:rPr>
        <w:t>,</w:t>
      </w:r>
      <w:r w:rsidR="002A00E3" w:rsidRPr="002104C9">
        <w:rPr>
          <w:rFonts w:ascii="David" w:hAnsi="David" w:cs="David" w:hint="cs"/>
          <w:sz w:val="28"/>
          <w:szCs w:val="28"/>
          <w:rtl/>
        </w:rPr>
        <w:t xml:space="preserve"> וכיצד נכון היה (ויהיה) להתאים את הארגון לייעודו</w:t>
      </w:r>
      <w:r w:rsidR="004D08FE" w:rsidRPr="002104C9">
        <w:rPr>
          <w:rFonts w:ascii="David" w:hAnsi="David" w:cs="David" w:hint="cs"/>
          <w:sz w:val="28"/>
          <w:szCs w:val="28"/>
          <w:rtl/>
        </w:rPr>
        <w:t>?</w:t>
      </w:r>
      <w:r w:rsidR="002A00E3" w:rsidRPr="002104C9">
        <w:rPr>
          <w:rFonts w:ascii="David" w:hAnsi="David" w:cs="David" w:hint="cs"/>
          <w:sz w:val="28"/>
          <w:szCs w:val="28"/>
          <w:rtl/>
        </w:rPr>
        <w:t xml:space="preserve"> </w:t>
      </w:r>
    </w:p>
    <w:p w14:paraId="46B9B326" w14:textId="77777777" w:rsidR="0096564D" w:rsidRDefault="0096564D" w:rsidP="0096564D">
      <w:pPr>
        <w:pStyle w:val="a3"/>
        <w:spacing w:line="360" w:lineRule="auto"/>
        <w:ind w:left="90"/>
        <w:jc w:val="both"/>
        <w:rPr>
          <w:rFonts w:ascii="David" w:hAnsi="David" w:cs="David"/>
          <w:sz w:val="28"/>
          <w:szCs w:val="28"/>
          <w:rtl/>
        </w:rPr>
      </w:pPr>
    </w:p>
    <w:p w14:paraId="283A6A75" w14:textId="38BE5828" w:rsidR="002104C9" w:rsidRDefault="002104C9" w:rsidP="00E764A1">
      <w:pPr>
        <w:spacing w:line="360" w:lineRule="auto"/>
        <w:ind w:left="14"/>
        <w:jc w:val="both"/>
        <w:rPr>
          <w:rFonts w:ascii="David" w:hAnsi="David" w:cs="David"/>
          <w:sz w:val="28"/>
          <w:szCs w:val="28"/>
        </w:rPr>
      </w:pPr>
      <w:r>
        <w:rPr>
          <w:rFonts w:ascii="David" w:hAnsi="David" w:cs="David" w:hint="cs"/>
          <w:sz w:val="28"/>
          <w:szCs w:val="28"/>
          <w:rtl/>
        </w:rPr>
        <w:t xml:space="preserve">הטענה, אותה יפריך או יאושש </w:t>
      </w:r>
      <w:r w:rsidR="00E764A1">
        <w:rPr>
          <w:rFonts w:ascii="David" w:hAnsi="David" w:cs="David" w:hint="cs"/>
          <w:sz w:val="28"/>
          <w:szCs w:val="28"/>
          <w:rtl/>
        </w:rPr>
        <w:t>ה</w:t>
      </w:r>
      <w:r>
        <w:rPr>
          <w:rFonts w:ascii="David" w:hAnsi="David" w:cs="David" w:hint="cs"/>
          <w:sz w:val="28"/>
          <w:szCs w:val="28"/>
          <w:rtl/>
        </w:rPr>
        <w:t xml:space="preserve">מחקר, היא: למרות ההבנה בצורך ברפורמה ולמרות עבודות מטה מגוונות, שנעשו בתחום זה, </w:t>
      </w:r>
      <w:r w:rsidRPr="002104C9">
        <w:rPr>
          <w:rFonts w:ascii="David" w:hAnsi="David" w:cs="David" w:hint="cs"/>
          <w:sz w:val="28"/>
          <w:szCs w:val="28"/>
          <w:rtl/>
        </w:rPr>
        <w:t>טרם יושמו רפורמות מהותיות</w:t>
      </w:r>
      <w:r>
        <w:rPr>
          <w:rFonts w:ascii="David" w:hAnsi="David" w:cs="David" w:hint="cs"/>
          <w:sz w:val="28"/>
          <w:szCs w:val="28"/>
          <w:rtl/>
        </w:rPr>
        <w:t xml:space="preserve"> בתפקוד החיל. </w:t>
      </w:r>
      <w:r w:rsidR="002A00E3" w:rsidRPr="002104C9">
        <w:rPr>
          <w:rFonts w:ascii="David" w:hAnsi="David" w:cs="David" w:hint="cs"/>
          <w:sz w:val="28"/>
          <w:szCs w:val="28"/>
          <w:rtl/>
        </w:rPr>
        <w:t xml:space="preserve">נראה </w:t>
      </w:r>
      <w:r w:rsidR="002A00E3" w:rsidRPr="002104C9">
        <w:rPr>
          <w:rFonts w:ascii="David" w:hAnsi="David" w:cs="David"/>
          <w:sz w:val="28"/>
          <w:szCs w:val="28"/>
          <w:rtl/>
        </w:rPr>
        <w:t>כי בחמ"ץ לא בוצעו שינויים מהותיים</w:t>
      </w:r>
      <w:r w:rsidR="004D08FE" w:rsidRPr="002104C9">
        <w:rPr>
          <w:rFonts w:ascii="David" w:hAnsi="David" w:cs="David" w:hint="cs"/>
          <w:sz w:val="28"/>
          <w:szCs w:val="28"/>
          <w:rtl/>
        </w:rPr>
        <w:t xml:space="preserve"> מספקים</w:t>
      </w:r>
      <w:r w:rsidR="002A00E3" w:rsidRPr="002104C9">
        <w:rPr>
          <w:rFonts w:ascii="David" w:hAnsi="David" w:cs="David"/>
          <w:sz w:val="28"/>
          <w:szCs w:val="28"/>
          <w:rtl/>
        </w:rPr>
        <w:t xml:space="preserve"> בייעוד, במשימות, בתפקידים ובהתאמה לצה"ל, </w:t>
      </w:r>
      <w:r w:rsidR="002A00E3" w:rsidRPr="002104C9">
        <w:rPr>
          <w:rFonts w:ascii="David" w:hAnsi="David" w:cs="David" w:hint="cs"/>
          <w:sz w:val="28"/>
          <w:szCs w:val="28"/>
          <w:rtl/>
        </w:rPr>
        <w:t xml:space="preserve">וכן </w:t>
      </w:r>
      <w:r w:rsidR="002A00E3" w:rsidRPr="002104C9">
        <w:rPr>
          <w:rFonts w:ascii="David" w:hAnsi="David" w:cs="David"/>
          <w:sz w:val="28"/>
          <w:szCs w:val="28"/>
          <w:rtl/>
        </w:rPr>
        <w:t>בזיקה לשינויים התכופים במציאות. על כן, ההיסט ופערי הרלוונטיות הלכו וגדלו במשך השנים. לפיכך, יש להצביע על עקרונות בהתאמת החיל לעידן הנוכחי, בעדכון משימותיו המסורתיות, בקליטת משימות אד-הוק</w:t>
      </w:r>
      <w:r w:rsidR="004D08FE" w:rsidRPr="002104C9">
        <w:rPr>
          <w:rFonts w:ascii="David" w:hAnsi="David" w:cs="David" w:hint="cs"/>
          <w:sz w:val="28"/>
          <w:szCs w:val="28"/>
          <w:rtl/>
        </w:rPr>
        <w:t>,</w:t>
      </w:r>
      <w:r w:rsidR="002A00E3" w:rsidRPr="002104C9">
        <w:rPr>
          <w:rFonts w:ascii="David" w:hAnsi="David" w:cs="David"/>
          <w:sz w:val="28"/>
          <w:szCs w:val="28"/>
          <w:rtl/>
        </w:rPr>
        <w:t xml:space="preserve"> ובביצוע תהליכי למידה מתמשכים.</w:t>
      </w:r>
      <w:r>
        <w:rPr>
          <w:rFonts w:ascii="David" w:hAnsi="David" w:cs="David" w:hint="cs"/>
          <w:sz w:val="28"/>
          <w:szCs w:val="28"/>
          <w:rtl/>
        </w:rPr>
        <w:t xml:space="preserve"> החיל יידרש </w:t>
      </w:r>
      <w:r w:rsidR="00E764A1">
        <w:rPr>
          <w:rFonts w:ascii="David" w:hAnsi="David" w:cs="David" w:hint="cs"/>
          <w:sz w:val="28"/>
          <w:szCs w:val="28"/>
          <w:rtl/>
        </w:rPr>
        <w:t xml:space="preserve">לבחון </w:t>
      </w:r>
      <w:r>
        <w:rPr>
          <w:rFonts w:ascii="David" w:hAnsi="David" w:cs="David" w:hint="cs"/>
          <w:sz w:val="28"/>
          <w:szCs w:val="28"/>
          <w:rtl/>
        </w:rPr>
        <w:t xml:space="preserve">בעתיד את ייעודו, תפקידיו, צמצום פערי הרלוונטיות והתעצמותו המבצעית, הטכנולוגית, המודיעינית והחקירתית. </w:t>
      </w:r>
    </w:p>
    <w:p w14:paraId="4392F43E" w14:textId="77777777" w:rsidR="002104C9" w:rsidRDefault="002104C9" w:rsidP="002104C9">
      <w:pPr>
        <w:spacing w:line="360" w:lineRule="auto"/>
        <w:ind w:left="14"/>
        <w:jc w:val="both"/>
        <w:rPr>
          <w:rFonts w:ascii="David" w:hAnsi="David" w:cs="David"/>
          <w:sz w:val="28"/>
          <w:szCs w:val="28"/>
          <w:rtl/>
        </w:rPr>
      </w:pPr>
    </w:p>
    <w:p w14:paraId="28FBC940" w14:textId="331EF718" w:rsidR="002A00E3" w:rsidRPr="002104C9" w:rsidRDefault="00874675" w:rsidP="00E764A1">
      <w:pPr>
        <w:spacing w:line="360" w:lineRule="auto"/>
        <w:ind w:left="14"/>
        <w:jc w:val="both"/>
        <w:rPr>
          <w:rFonts w:ascii="David" w:hAnsi="David" w:cs="David"/>
          <w:sz w:val="28"/>
          <w:szCs w:val="28"/>
        </w:rPr>
      </w:pPr>
      <w:r w:rsidRPr="002104C9">
        <w:rPr>
          <w:rFonts w:ascii="David" w:hAnsi="David" w:cs="David" w:hint="cs"/>
          <w:sz w:val="28"/>
          <w:szCs w:val="28"/>
          <w:rtl/>
        </w:rPr>
        <w:t xml:space="preserve">מגבלותיה של העבודה ברורות: </w:t>
      </w:r>
      <w:r w:rsidR="004D08FE" w:rsidRPr="002104C9">
        <w:rPr>
          <w:rFonts w:ascii="David" w:hAnsi="David" w:cs="David" w:hint="cs"/>
          <w:sz w:val="28"/>
          <w:szCs w:val="28"/>
          <w:rtl/>
        </w:rPr>
        <w:t xml:space="preserve">זוהי </w:t>
      </w:r>
      <w:r w:rsidR="002A00E3" w:rsidRPr="002104C9">
        <w:rPr>
          <w:rFonts w:ascii="David" w:hAnsi="David" w:cs="David" w:hint="cs"/>
          <w:sz w:val="28"/>
          <w:szCs w:val="28"/>
          <w:rtl/>
        </w:rPr>
        <w:t>עבודה אקדמית-תיאורטית</w:t>
      </w:r>
      <w:r w:rsidR="004D08FE" w:rsidRPr="002104C9">
        <w:rPr>
          <w:rFonts w:ascii="David" w:hAnsi="David" w:cs="David" w:hint="cs"/>
          <w:sz w:val="28"/>
          <w:szCs w:val="28"/>
          <w:rtl/>
        </w:rPr>
        <w:t xml:space="preserve">. </w:t>
      </w:r>
      <w:r w:rsidR="002A00E3" w:rsidRPr="002104C9">
        <w:rPr>
          <w:rFonts w:ascii="David" w:hAnsi="David" w:cs="David" w:hint="cs"/>
          <w:sz w:val="28"/>
          <w:szCs w:val="28"/>
          <w:rtl/>
        </w:rPr>
        <w:t xml:space="preserve">היא אינה עוסקת </w:t>
      </w:r>
      <w:r w:rsidRPr="002104C9">
        <w:rPr>
          <w:rFonts w:ascii="David" w:hAnsi="David" w:cs="David" w:hint="cs"/>
          <w:sz w:val="28"/>
          <w:szCs w:val="28"/>
          <w:rtl/>
        </w:rPr>
        <w:t xml:space="preserve">באופן בו ימומש פרקטית שינוי נדרש או התאמה רלוונטית כזו ואחרת. העבודה </w:t>
      </w:r>
      <w:r w:rsidR="002A00E3" w:rsidRPr="002104C9">
        <w:rPr>
          <w:rFonts w:ascii="David" w:hAnsi="David" w:cs="David" w:hint="cs"/>
          <w:sz w:val="28"/>
          <w:szCs w:val="28"/>
          <w:rtl/>
        </w:rPr>
        <w:t>גם אינה מציגה נייר מטה ייעודי או תכנית סדורה ל</w:t>
      </w:r>
      <w:r w:rsidRPr="002104C9">
        <w:rPr>
          <w:rFonts w:ascii="David" w:hAnsi="David" w:cs="David" w:hint="cs"/>
          <w:sz w:val="28"/>
          <w:szCs w:val="28"/>
          <w:rtl/>
        </w:rPr>
        <w:t>פעולה</w:t>
      </w:r>
      <w:r w:rsidR="00E764A1">
        <w:rPr>
          <w:rFonts w:ascii="David" w:hAnsi="David" w:cs="David" w:hint="cs"/>
          <w:sz w:val="28"/>
          <w:szCs w:val="28"/>
          <w:rtl/>
        </w:rPr>
        <w:t xml:space="preserve">. </w:t>
      </w:r>
      <w:r w:rsidRPr="002104C9">
        <w:rPr>
          <w:rFonts w:ascii="David" w:hAnsi="David" w:cs="David" w:hint="cs"/>
          <w:sz w:val="28"/>
          <w:szCs w:val="28"/>
          <w:rtl/>
        </w:rPr>
        <w:t>אלו יהיו ענייניה של עבודה ייעודית ונפרדת</w:t>
      </w:r>
      <w:r w:rsidR="002A00E3" w:rsidRPr="002104C9">
        <w:rPr>
          <w:rFonts w:ascii="David" w:hAnsi="David" w:cs="David" w:hint="cs"/>
          <w:sz w:val="28"/>
          <w:szCs w:val="28"/>
          <w:rtl/>
        </w:rPr>
        <w:t xml:space="preserve">. </w:t>
      </w:r>
    </w:p>
    <w:p w14:paraId="5E645CFD" w14:textId="77777777" w:rsidR="002A00E3" w:rsidRDefault="002A00E3" w:rsidP="0096564D">
      <w:pPr>
        <w:pStyle w:val="a3"/>
        <w:spacing w:line="360" w:lineRule="auto"/>
        <w:ind w:left="90"/>
        <w:jc w:val="both"/>
        <w:rPr>
          <w:rFonts w:ascii="David" w:hAnsi="David" w:cs="David"/>
          <w:sz w:val="28"/>
          <w:szCs w:val="28"/>
          <w:rtl/>
        </w:rPr>
      </w:pPr>
    </w:p>
    <w:p w14:paraId="7C8C2E32" w14:textId="77777777" w:rsidR="00E764A1" w:rsidRDefault="00E764A1">
      <w:pPr>
        <w:bidi w:val="0"/>
        <w:rPr>
          <w:rFonts w:ascii="David" w:eastAsiaTheme="majorEastAsia" w:hAnsi="David" w:cs="David"/>
          <w:b/>
          <w:bCs/>
          <w:sz w:val="48"/>
          <w:szCs w:val="48"/>
          <w:rtl/>
        </w:rPr>
      </w:pPr>
      <w:r>
        <w:rPr>
          <w:rtl/>
        </w:rPr>
        <w:br w:type="page"/>
      </w:r>
    </w:p>
    <w:p w14:paraId="0A2B2668" w14:textId="6FD5EA58" w:rsidR="00874675" w:rsidRDefault="00221714" w:rsidP="00CD2E2A">
      <w:pPr>
        <w:pStyle w:val="10"/>
        <w:rPr>
          <w:color w:val="auto"/>
          <w:rtl/>
        </w:rPr>
      </w:pPr>
      <w:bookmarkStart w:id="9" w:name="_Toc447539989"/>
      <w:r w:rsidRPr="00A910F7">
        <w:rPr>
          <w:rFonts w:hint="cs"/>
          <w:color w:val="auto"/>
          <w:rtl/>
        </w:rPr>
        <w:lastRenderedPageBreak/>
        <w:t>פרק ראשון:</w:t>
      </w:r>
      <w:bookmarkEnd w:id="9"/>
      <w:r w:rsidRPr="00A910F7">
        <w:rPr>
          <w:rFonts w:hint="cs"/>
          <w:color w:val="auto"/>
          <w:rtl/>
        </w:rPr>
        <w:t xml:space="preserve"> </w:t>
      </w:r>
    </w:p>
    <w:p w14:paraId="5502DEF7" w14:textId="346D087F" w:rsidR="00221714" w:rsidRPr="00394EAD" w:rsidRDefault="00221714" w:rsidP="00CD2E2A">
      <w:pPr>
        <w:pStyle w:val="10"/>
        <w:rPr>
          <w:rtl/>
        </w:rPr>
      </w:pPr>
      <w:bookmarkStart w:id="10" w:name="_Toc447539990"/>
      <w:r w:rsidRPr="00A910F7">
        <w:rPr>
          <w:color w:val="auto"/>
          <w:rtl/>
        </w:rPr>
        <w:t>פערי רלוונטיות בארגונים</w:t>
      </w:r>
      <w:r w:rsidRPr="00A910F7">
        <w:rPr>
          <w:rFonts w:hint="cs"/>
          <w:color w:val="auto"/>
          <w:rtl/>
        </w:rPr>
        <w:t xml:space="preserve"> וההתמודדות עימם</w:t>
      </w:r>
      <w:bookmarkEnd w:id="10"/>
    </w:p>
    <w:p w14:paraId="6A308F42" w14:textId="77777777" w:rsidR="00221714" w:rsidRDefault="00221714" w:rsidP="00221714">
      <w:pPr>
        <w:spacing w:after="0" w:line="360" w:lineRule="auto"/>
        <w:rPr>
          <w:rFonts w:ascii="David" w:hAnsi="David" w:cs="David"/>
          <w:sz w:val="28"/>
          <w:szCs w:val="28"/>
          <w:rtl/>
        </w:rPr>
      </w:pPr>
    </w:p>
    <w:p w14:paraId="63F4B589" w14:textId="77777777" w:rsidR="00221714" w:rsidRPr="00CD2E2A" w:rsidRDefault="00221714" w:rsidP="00EC5583">
      <w:pPr>
        <w:pStyle w:val="2"/>
        <w:numPr>
          <w:ilvl w:val="0"/>
          <w:numId w:val="47"/>
        </w:numPr>
        <w:rPr>
          <w:rtl/>
        </w:rPr>
      </w:pPr>
      <w:bookmarkStart w:id="11" w:name="_Toc447539991"/>
      <w:r w:rsidRPr="00CD2E2A">
        <w:rPr>
          <w:rFonts w:hint="cs"/>
          <w:rtl/>
        </w:rPr>
        <w:t>פער רלוונטיות מהו?</w:t>
      </w:r>
      <w:bookmarkEnd w:id="11"/>
    </w:p>
    <w:p w14:paraId="3DE52B73" w14:textId="77777777" w:rsidR="00221714" w:rsidRDefault="00221714" w:rsidP="00221714">
      <w:pPr>
        <w:spacing w:after="0" w:line="360" w:lineRule="auto"/>
        <w:jc w:val="both"/>
        <w:rPr>
          <w:rFonts w:ascii="David" w:hAnsi="David" w:cs="David"/>
          <w:b/>
          <w:bCs/>
          <w:sz w:val="28"/>
          <w:szCs w:val="28"/>
          <w:rtl/>
        </w:rPr>
      </w:pPr>
    </w:p>
    <w:p w14:paraId="1BC0BD16" w14:textId="77777777" w:rsidR="00221714" w:rsidRPr="002B72C6" w:rsidRDefault="00221714" w:rsidP="00221714">
      <w:pPr>
        <w:spacing w:after="0" w:line="360" w:lineRule="auto"/>
        <w:jc w:val="both"/>
        <w:rPr>
          <w:rFonts w:ascii="David" w:hAnsi="David" w:cs="David"/>
          <w:sz w:val="28"/>
          <w:szCs w:val="28"/>
          <w:rtl/>
        </w:rPr>
      </w:pPr>
      <w:r w:rsidRPr="002B72C6">
        <w:rPr>
          <w:rFonts w:ascii="David" w:hAnsi="David" w:cs="David" w:hint="cs"/>
          <w:b/>
          <w:bCs/>
          <w:sz w:val="28"/>
          <w:szCs w:val="28"/>
          <w:rtl/>
        </w:rPr>
        <w:t>פער</w:t>
      </w:r>
      <w:r w:rsidRPr="002B72C6">
        <w:rPr>
          <w:rFonts w:ascii="David" w:hAnsi="David" w:cs="David"/>
          <w:b/>
          <w:bCs/>
          <w:sz w:val="28"/>
          <w:szCs w:val="28"/>
          <w:rtl/>
        </w:rPr>
        <w:t xml:space="preserve"> </w:t>
      </w:r>
      <w:r w:rsidRPr="002B72C6">
        <w:rPr>
          <w:rFonts w:ascii="David" w:hAnsi="David" w:cs="David" w:hint="cs"/>
          <w:b/>
          <w:bCs/>
          <w:sz w:val="28"/>
          <w:szCs w:val="28"/>
          <w:rtl/>
        </w:rPr>
        <w:t>רלוונטיות</w:t>
      </w:r>
      <w:r w:rsidRPr="002B72C6">
        <w:rPr>
          <w:rFonts w:ascii="David" w:hAnsi="David" w:cs="David"/>
          <w:b/>
          <w:bCs/>
          <w:sz w:val="28"/>
          <w:szCs w:val="28"/>
          <w:rtl/>
        </w:rPr>
        <w:t xml:space="preserve"> </w:t>
      </w:r>
      <w:r w:rsidRPr="00877A75">
        <w:rPr>
          <w:rFonts w:ascii="David" w:hAnsi="David" w:cs="David"/>
          <w:sz w:val="28"/>
          <w:szCs w:val="28"/>
          <w:rtl/>
        </w:rPr>
        <w:t>(</w:t>
      </w:r>
      <w:r w:rsidRPr="00877A75">
        <w:rPr>
          <w:rFonts w:ascii="David" w:hAnsi="David" w:cs="David"/>
          <w:sz w:val="28"/>
          <w:szCs w:val="28"/>
        </w:rPr>
        <w:t>The Relevance Gap</w:t>
      </w:r>
      <w:r>
        <w:rPr>
          <w:rFonts w:ascii="David" w:hAnsi="David" w:cs="David" w:hint="cs"/>
          <w:sz w:val="28"/>
          <w:szCs w:val="28"/>
          <w:rtl/>
        </w:rPr>
        <w:t xml:space="preserve"> או </w:t>
      </w:r>
      <w:r w:rsidRPr="00877A75">
        <w:rPr>
          <w:rFonts w:ascii="David" w:hAnsi="David" w:cs="David"/>
          <w:sz w:val="28"/>
          <w:szCs w:val="28"/>
        </w:rPr>
        <w:t>Relevancy Gap</w:t>
      </w:r>
      <w:r w:rsidRPr="00877A75">
        <w:rPr>
          <w:rFonts w:ascii="David" w:hAnsi="David" w:cs="David"/>
          <w:sz w:val="28"/>
          <w:szCs w:val="28"/>
          <w:rtl/>
        </w:rPr>
        <w:t xml:space="preserve">) </w:t>
      </w:r>
      <w:r w:rsidRPr="002B72C6">
        <w:rPr>
          <w:rFonts w:ascii="David" w:hAnsi="David" w:cs="David" w:hint="cs"/>
          <w:sz w:val="28"/>
          <w:szCs w:val="28"/>
          <w:rtl/>
        </w:rPr>
        <w:t>הוא</w:t>
      </w:r>
      <w:r w:rsidRPr="002B72C6">
        <w:rPr>
          <w:rFonts w:ascii="David" w:hAnsi="David" w:cs="David"/>
          <w:sz w:val="28"/>
          <w:szCs w:val="28"/>
          <w:rtl/>
        </w:rPr>
        <w:t xml:space="preserve"> </w:t>
      </w:r>
      <w:r w:rsidRPr="002B72C6">
        <w:rPr>
          <w:rFonts w:ascii="David" w:hAnsi="David" w:cs="David" w:hint="cs"/>
          <w:sz w:val="28"/>
          <w:szCs w:val="28"/>
          <w:rtl/>
        </w:rPr>
        <w:t>הפער</w:t>
      </w:r>
      <w:r w:rsidRPr="002B72C6">
        <w:rPr>
          <w:rFonts w:ascii="David" w:hAnsi="David" w:cs="David"/>
          <w:sz w:val="28"/>
          <w:szCs w:val="28"/>
          <w:rtl/>
        </w:rPr>
        <w:t xml:space="preserve"> </w:t>
      </w:r>
      <w:r w:rsidRPr="002B72C6">
        <w:rPr>
          <w:rFonts w:ascii="David" w:hAnsi="David" w:cs="David" w:hint="cs"/>
          <w:sz w:val="28"/>
          <w:szCs w:val="28"/>
          <w:rtl/>
        </w:rPr>
        <w:t>שבין</w:t>
      </w:r>
      <w:r w:rsidRPr="002B72C6">
        <w:rPr>
          <w:rFonts w:ascii="David" w:hAnsi="David" w:cs="David"/>
          <w:sz w:val="28"/>
          <w:szCs w:val="28"/>
          <w:rtl/>
        </w:rPr>
        <w:t xml:space="preserve"> </w:t>
      </w:r>
      <w:r w:rsidRPr="002B72C6">
        <w:rPr>
          <w:rFonts w:ascii="David" w:hAnsi="David" w:cs="David" w:hint="cs"/>
          <w:sz w:val="28"/>
          <w:szCs w:val="28"/>
          <w:rtl/>
        </w:rPr>
        <w:t>מציאות</w:t>
      </w:r>
      <w:r w:rsidRPr="002B72C6">
        <w:rPr>
          <w:rFonts w:ascii="David" w:hAnsi="David" w:cs="David"/>
          <w:sz w:val="28"/>
          <w:szCs w:val="28"/>
          <w:rtl/>
        </w:rPr>
        <w:t xml:space="preserve"> </w:t>
      </w:r>
      <w:r w:rsidRPr="002B72C6">
        <w:rPr>
          <w:rFonts w:ascii="David" w:hAnsi="David" w:cs="David" w:hint="cs"/>
          <w:sz w:val="28"/>
          <w:szCs w:val="28"/>
          <w:rtl/>
        </w:rPr>
        <w:t>מדומה</w:t>
      </w:r>
      <w:r w:rsidRPr="002B72C6">
        <w:rPr>
          <w:rFonts w:ascii="David" w:hAnsi="David" w:cs="David"/>
          <w:sz w:val="28"/>
          <w:szCs w:val="28"/>
          <w:rtl/>
        </w:rPr>
        <w:t xml:space="preserve"> (</w:t>
      </w:r>
      <w:r w:rsidRPr="002B72C6">
        <w:rPr>
          <w:rFonts w:ascii="David" w:hAnsi="David" w:cs="David" w:hint="cs"/>
          <w:sz w:val="28"/>
          <w:szCs w:val="28"/>
          <w:rtl/>
        </w:rPr>
        <w:t>פנטזמה</w:t>
      </w:r>
      <w:r w:rsidRPr="002B72C6">
        <w:rPr>
          <w:rFonts w:ascii="David" w:hAnsi="David" w:cs="David"/>
          <w:sz w:val="28"/>
          <w:szCs w:val="28"/>
          <w:rtl/>
        </w:rPr>
        <w:t xml:space="preserve">), </w:t>
      </w:r>
      <w:r w:rsidRPr="002B72C6">
        <w:rPr>
          <w:rFonts w:ascii="David" w:hAnsi="David" w:cs="David" w:hint="cs"/>
          <w:sz w:val="28"/>
          <w:szCs w:val="28"/>
          <w:rtl/>
        </w:rPr>
        <w:t>שרואים</w:t>
      </w:r>
      <w:r w:rsidRPr="002B72C6">
        <w:rPr>
          <w:rFonts w:ascii="David" w:hAnsi="David" w:cs="David"/>
          <w:sz w:val="28"/>
          <w:szCs w:val="28"/>
          <w:rtl/>
        </w:rPr>
        <w:t xml:space="preserve"> </w:t>
      </w:r>
      <w:r w:rsidRPr="002B72C6">
        <w:rPr>
          <w:rFonts w:ascii="David" w:hAnsi="David" w:cs="David" w:hint="cs"/>
          <w:sz w:val="28"/>
          <w:szCs w:val="28"/>
          <w:rtl/>
        </w:rPr>
        <w:t>אדם</w:t>
      </w:r>
      <w:r>
        <w:rPr>
          <w:rFonts w:ascii="David" w:hAnsi="David" w:cs="David" w:hint="cs"/>
          <w:sz w:val="28"/>
          <w:szCs w:val="28"/>
          <w:rtl/>
        </w:rPr>
        <w:t xml:space="preserve"> או </w:t>
      </w:r>
      <w:r w:rsidRPr="002B72C6">
        <w:rPr>
          <w:rFonts w:ascii="David" w:hAnsi="David" w:cs="David" w:hint="cs"/>
          <w:sz w:val="28"/>
          <w:szCs w:val="28"/>
          <w:rtl/>
        </w:rPr>
        <w:t>ארגון</w:t>
      </w:r>
      <w:r w:rsidRPr="002B72C6">
        <w:rPr>
          <w:rFonts w:ascii="David" w:hAnsi="David" w:cs="David"/>
          <w:sz w:val="28"/>
          <w:szCs w:val="28"/>
          <w:rtl/>
        </w:rPr>
        <w:t xml:space="preserve"> </w:t>
      </w:r>
      <w:r w:rsidRPr="002B72C6">
        <w:rPr>
          <w:rFonts w:ascii="David" w:hAnsi="David" w:cs="David" w:hint="cs"/>
          <w:sz w:val="28"/>
          <w:szCs w:val="28"/>
          <w:rtl/>
        </w:rPr>
        <w:t>בעיני</w:t>
      </w:r>
      <w:r w:rsidRPr="002B72C6">
        <w:rPr>
          <w:rFonts w:ascii="David" w:hAnsi="David" w:cs="David"/>
          <w:sz w:val="28"/>
          <w:szCs w:val="28"/>
          <w:rtl/>
        </w:rPr>
        <w:t xml:space="preserve"> </w:t>
      </w:r>
      <w:r w:rsidRPr="002B72C6">
        <w:rPr>
          <w:rFonts w:ascii="David" w:hAnsi="David" w:cs="David" w:hint="cs"/>
          <w:sz w:val="28"/>
          <w:szCs w:val="28"/>
          <w:rtl/>
        </w:rPr>
        <w:t>רוחם</w:t>
      </w:r>
      <w:r>
        <w:rPr>
          <w:rFonts w:ascii="David" w:hAnsi="David" w:cs="David" w:hint="cs"/>
          <w:sz w:val="28"/>
          <w:szCs w:val="28"/>
          <w:rtl/>
        </w:rPr>
        <w:t>,</w:t>
      </w:r>
      <w:r w:rsidRPr="002B72C6">
        <w:rPr>
          <w:rFonts w:ascii="David" w:hAnsi="David" w:cs="David"/>
          <w:sz w:val="28"/>
          <w:szCs w:val="28"/>
          <w:rtl/>
        </w:rPr>
        <w:t xml:space="preserve"> </w:t>
      </w:r>
      <w:r w:rsidRPr="002B72C6">
        <w:rPr>
          <w:rFonts w:ascii="David" w:hAnsi="David" w:cs="David" w:hint="cs"/>
          <w:sz w:val="28"/>
          <w:szCs w:val="28"/>
          <w:rtl/>
        </w:rPr>
        <w:t>למציאות</w:t>
      </w:r>
      <w:r w:rsidRPr="002B72C6">
        <w:rPr>
          <w:rFonts w:ascii="David" w:hAnsi="David" w:cs="David"/>
          <w:sz w:val="28"/>
          <w:szCs w:val="28"/>
          <w:rtl/>
        </w:rPr>
        <w:t xml:space="preserve"> </w:t>
      </w:r>
      <w:r w:rsidRPr="002B72C6">
        <w:rPr>
          <w:rFonts w:ascii="David" w:hAnsi="David" w:cs="David" w:hint="cs"/>
          <w:sz w:val="28"/>
          <w:szCs w:val="28"/>
          <w:rtl/>
        </w:rPr>
        <w:t>בפועל</w:t>
      </w:r>
      <w:r w:rsidRPr="002B72C6">
        <w:rPr>
          <w:rFonts w:ascii="David" w:hAnsi="David" w:cs="David"/>
          <w:sz w:val="28"/>
          <w:szCs w:val="28"/>
          <w:rtl/>
        </w:rPr>
        <w:t>.</w:t>
      </w:r>
      <w:r>
        <w:rPr>
          <w:rFonts w:ascii="David" w:hAnsi="David" w:cs="David" w:hint="cs"/>
          <w:sz w:val="28"/>
          <w:szCs w:val="28"/>
          <w:rtl/>
        </w:rPr>
        <w:t xml:space="preserve"> פער זה נוצר </w:t>
      </w:r>
      <w:r w:rsidRPr="00877A75">
        <w:rPr>
          <w:rFonts w:ascii="David" w:hAnsi="David" w:cs="David"/>
          <w:sz w:val="28"/>
          <w:szCs w:val="28"/>
          <w:rtl/>
        </w:rPr>
        <w:t>כאשר מתקיימת אי הלימה עמוקה בין האופן שבו הם מתארים ותופסים את המציאות לבין המציאות עצמה</w:t>
      </w:r>
      <w:r>
        <w:rPr>
          <w:rFonts w:ascii="David" w:hAnsi="David" w:cs="David" w:hint="cs"/>
          <w:sz w:val="28"/>
          <w:szCs w:val="28"/>
          <w:rtl/>
        </w:rPr>
        <w:t xml:space="preserve"> </w:t>
      </w:r>
      <w:sdt>
        <w:sdtPr>
          <w:rPr>
            <w:rFonts w:ascii="David" w:hAnsi="David" w:cs="David" w:hint="cs"/>
            <w:sz w:val="28"/>
            <w:szCs w:val="28"/>
            <w:rtl/>
          </w:rPr>
          <w:id w:val="-531653870"/>
          <w:citation/>
        </w:sdtPr>
        <w:sdtContent>
          <w:r>
            <w:rPr>
              <w:rFonts w:ascii="David" w:hAnsi="David" w:cs="David"/>
              <w:sz w:val="28"/>
              <w:szCs w:val="28"/>
              <w:rtl/>
            </w:rPr>
            <w:fldChar w:fldCharType="begin"/>
          </w:r>
          <w:r>
            <w:rPr>
              <w:rFonts w:ascii="David" w:hAnsi="David" w:cs="David"/>
              <w:sz w:val="28"/>
              <w:szCs w:val="28"/>
            </w:rPr>
            <w:instrText>CITATION</w:instrText>
          </w:r>
          <w:r>
            <w:rPr>
              <w:rFonts w:ascii="David" w:hAnsi="David" w:cs="David"/>
              <w:sz w:val="28"/>
              <w:szCs w:val="28"/>
              <w:rtl/>
            </w:rPr>
            <w:instrText xml:space="preserve"> יחז145 \</w:instrText>
          </w:r>
          <w:r>
            <w:rPr>
              <w:rFonts w:ascii="David" w:hAnsi="David" w:cs="David"/>
              <w:sz w:val="28"/>
              <w:szCs w:val="28"/>
            </w:rPr>
            <w:instrText>t  \l 1037</w:instrText>
          </w:r>
          <w:r>
            <w:rPr>
              <w:rFonts w:ascii="David" w:hAnsi="David" w:cs="David"/>
              <w:sz w:val="28"/>
              <w:szCs w:val="28"/>
              <w:rtl/>
            </w:rPr>
            <w:instrText xml:space="preserve"> </w:instrText>
          </w:r>
          <w:r>
            <w:rPr>
              <w:rFonts w:ascii="David" w:hAnsi="David" w:cs="David"/>
              <w:sz w:val="28"/>
              <w:szCs w:val="28"/>
              <w:rtl/>
            </w:rPr>
            <w:fldChar w:fldCharType="separate"/>
          </w:r>
          <w:r w:rsidR="00E56F9B" w:rsidRPr="00E56F9B">
            <w:rPr>
              <w:rFonts w:ascii="David" w:hAnsi="David" w:cs="David" w:hint="cs"/>
              <w:noProof/>
              <w:sz w:val="28"/>
              <w:szCs w:val="28"/>
              <w:rtl/>
            </w:rPr>
            <w:t>(יחזקאלי, 2014)</w:t>
          </w:r>
          <w:r>
            <w:rPr>
              <w:rFonts w:ascii="David" w:hAnsi="David" w:cs="David"/>
              <w:sz w:val="28"/>
              <w:szCs w:val="28"/>
              <w:rtl/>
            </w:rPr>
            <w:fldChar w:fldCharType="end"/>
          </w:r>
        </w:sdtContent>
      </w:sdt>
      <w:r w:rsidRPr="00877A75">
        <w:rPr>
          <w:rFonts w:ascii="David" w:hAnsi="David" w:cs="David"/>
          <w:sz w:val="28"/>
          <w:szCs w:val="28"/>
          <w:rtl/>
        </w:rPr>
        <w:t>.</w:t>
      </w:r>
    </w:p>
    <w:p w14:paraId="4C22B475" w14:textId="43A2DDD3" w:rsidR="00221714" w:rsidRPr="00FA3568" w:rsidRDefault="00221714" w:rsidP="00E764A1">
      <w:pPr>
        <w:spacing w:after="160" w:line="360" w:lineRule="auto"/>
        <w:jc w:val="both"/>
        <w:rPr>
          <w:rFonts w:ascii="David" w:hAnsi="David" w:cs="David"/>
          <w:sz w:val="28"/>
          <w:szCs w:val="28"/>
          <w:rtl/>
        </w:rPr>
      </w:pPr>
      <w:r w:rsidRPr="0037099A">
        <w:rPr>
          <w:rFonts w:ascii="David" w:hAnsi="David" w:cs="David" w:hint="cs"/>
          <w:sz w:val="28"/>
          <w:szCs w:val="28"/>
          <w:rtl/>
        </w:rPr>
        <w:t>זוהי</w:t>
      </w:r>
      <w:r w:rsidRPr="0037099A">
        <w:rPr>
          <w:rFonts w:ascii="David" w:hAnsi="David" w:cs="David"/>
          <w:sz w:val="28"/>
          <w:szCs w:val="28"/>
          <w:rtl/>
        </w:rPr>
        <w:t xml:space="preserve"> </w:t>
      </w:r>
      <w:r w:rsidRPr="0037099A">
        <w:rPr>
          <w:rFonts w:ascii="David" w:hAnsi="David" w:cs="David" w:hint="cs"/>
          <w:sz w:val="28"/>
          <w:szCs w:val="28"/>
          <w:rtl/>
        </w:rPr>
        <w:t>מחלה</w:t>
      </w:r>
      <w:r w:rsidRPr="0037099A">
        <w:rPr>
          <w:rFonts w:ascii="David" w:hAnsi="David" w:cs="David"/>
          <w:sz w:val="28"/>
          <w:szCs w:val="28"/>
          <w:rtl/>
        </w:rPr>
        <w:t xml:space="preserve"> </w:t>
      </w:r>
      <w:r w:rsidRPr="0037099A">
        <w:rPr>
          <w:rFonts w:ascii="David" w:hAnsi="David" w:cs="David" w:hint="cs"/>
          <w:sz w:val="28"/>
          <w:szCs w:val="28"/>
          <w:rtl/>
        </w:rPr>
        <w:t>כרונית</w:t>
      </w:r>
      <w:r w:rsidRPr="0037099A">
        <w:rPr>
          <w:rFonts w:ascii="David" w:hAnsi="David" w:cs="David"/>
          <w:sz w:val="28"/>
          <w:szCs w:val="28"/>
          <w:rtl/>
        </w:rPr>
        <w:t xml:space="preserve"> </w:t>
      </w:r>
      <w:r>
        <w:rPr>
          <w:rFonts w:ascii="David" w:hAnsi="David" w:cs="David" w:hint="cs"/>
          <w:sz w:val="28"/>
          <w:szCs w:val="28"/>
          <w:rtl/>
        </w:rPr>
        <w:t>ה</w:t>
      </w:r>
      <w:r w:rsidRPr="0037099A">
        <w:rPr>
          <w:rFonts w:ascii="David" w:hAnsi="David" w:cs="David" w:hint="cs"/>
          <w:sz w:val="28"/>
          <w:szCs w:val="28"/>
          <w:rtl/>
        </w:rPr>
        <w:t>נוטה</w:t>
      </w:r>
      <w:r w:rsidRPr="0037099A">
        <w:rPr>
          <w:rFonts w:ascii="David" w:hAnsi="David" w:cs="David"/>
          <w:sz w:val="28"/>
          <w:szCs w:val="28"/>
          <w:rtl/>
        </w:rPr>
        <w:t xml:space="preserve"> </w:t>
      </w:r>
      <w:r w:rsidRPr="0037099A">
        <w:rPr>
          <w:rFonts w:ascii="David" w:hAnsi="David" w:cs="David" w:hint="cs"/>
          <w:sz w:val="28"/>
          <w:szCs w:val="28"/>
          <w:rtl/>
        </w:rPr>
        <w:t>להתפשט</w:t>
      </w:r>
      <w:r w:rsidRPr="0037099A">
        <w:rPr>
          <w:rFonts w:ascii="David" w:hAnsi="David" w:cs="David"/>
          <w:sz w:val="28"/>
          <w:szCs w:val="28"/>
          <w:rtl/>
        </w:rPr>
        <w:t xml:space="preserve"> </w:t>
      </w:r>
      <w:r w:rsidRPr="0037099A">
        <w:rPr>
          <w:rFonts w:ascii="David" w:hAnsi="David" w:cs="David" w:hint="cs"/>
          <w:sz w:val="28"/>
          <w:szCs w:val="28"/>
          <w:rtl/>
        </w:rPr>
        <w:t>בקרב</w:t>
      </w:r>
      <w:r w:rsidRPr="0037099A">
        <w:rPr>
          <w:rFonts w:ascii="David" w:hAnsi="David" w:cs="David"/>
          <w:sz w:val="28"/>
          <w:szCs w:val="28"/>
          <w:rtl/>
        </w:rPr>
        <w:t xml:space="preserve"> </w:t>
      </w:r>
      <w:r w:rsidRPr="0037099A">
        <w:rPr>
          <w:rFonts w:ascii="David" w:hAnsi="David" w:cs="David" w:hint="cs"/>
          <w:sz w:val="28"/>
          <w:szCs w:val="28"/>
          <w:rtl/>
        </w:rPr>
        <w:t>בכירים</w:t>
      </w:r>
      <w:r w:rsidRPr="0037099A">
        <w:rPr>
          <w:rFonts w:ascii="David" w:hAnsi="David" w:cs="David"/>
          <w:sz w:val="28"/>
          <w:szCs w:val="28"/>
          <w:rtl/>
        </w:rPr>
        <w:t xml:space="preserve"> </w:t>
      </w:r>
      <w:r w:rsidRPr="0037099A">
        <w:rPr>
          <w:rFonts w:ascii="David" w:hAnsi="David" w:cs="David" w:hint="cs"/>
          <w:sz w:val="28"/>
          <w:szCs w:val="28"/>
          <w:rtl/>
        </w:rPr>
        <w:t>בארגונים</w:t>
      </w:r>
      <w:r w:rsidRPr="0037099A">
        <w:rPr>
          <w:rFonts w:ascii="David" w:hAnsi="David" w:cs="David"/>
          <w:sz w:val="28"/>
          <w:szCs w:val="28"/>
          <w:rtl/>
        </w:rPr>
        <w:t xml:space="preserve"> </w:t>
      </w:r>
      <w:r w:rsidRPr="0037099A">
        <w:rPr>
          <w:rFonts w:ascii="David" w:hAnsi="David" w:cs="David" w:hint="cs"/>
          <w:sz w:val="28"/>
          <w:szCs w:val="28"/>
          <w:rtl/>
        </w:rPr>
        <w:t>בעלי</w:t>
      </w:r>
      <w:r w:rsidRPr="0037099A">
        <w:rPr>
          <w:rFonts w:ascii="David" w:hAnsi="David" w:cs="David"/>
          <w:sz w:val="28"/>
          <w:szCs w:val="28"/>
          <w:rtl/>
        </w:rPr>
        <w:t xml:space="preserve"> </w:t>
      </w:r>
      <w:r w:rsidRPr="0037099A">
        <w:rPr>
          <w:rFonts w:ascii="David" w:hAnsi="David" w:cs="David" w:hint="cs"/>
          <w:sz w:val="28"/>
          <w:szCs w:val="28"/>
          <w:rtl/>
        </w:rPr>
        <w:t>ביורוקרטיה</w:t>
      </w:r>
      <w:r w:rsidRPr="0037099A">
        <w:rPr>
          <w:rFonts w:ascii="David" w:hAnsi="David" w:cs="David"/>
          <w:sz w:val="28"/>
          <w:szCs w:val="28"/>
          <w:rtl/>
        </w:rPr>
        <w:t xml:space="preserve"> </w:t>
      </w:r>
      <w:r w:rsidRPr="0037099A">
        <w:rPr>
          <w:rFonts w:ascii="David" w:hAnsi="David" w:cs="David" w:hint="cs"/>
          <w:sz w:val="28"/>
          <w:szCs w:val="28"/>
          <w:rtl/>
        </w:rPr>
        <w:t>מפותחת</w:t>
      </w:r>
      <w:r w:rsidRPr="00FA3568">
        <w:rPr>
          <w:rFonts w:ascii="David" w:hAnsi="David" w:cs="David"/>
          <w:sz w:val="28"/>
          <w:szCs w:val="28"/>
          <w:rtl/>
        </w:rPr>
        <w:t>.</w:t>
      </w:r>
      <w:r w:rsidRPr="00FA3568">
        <w:rPr>
          <w:rFonts w:ascii="David" w:hAnsi="David" w:cs="David" w:hint="cs"/>
          <w:sz w:val="28"/>
          <w:szCs w:val="28"/>
          <w:rtl/>
        </w:rPr>
        <w:t xml:space="preserve"> </w:t>
      </w:r>
      <w:r>
        <w:rPr>
          <w:rFonts w:ascii="David" w:hAnsi="David" w:cs="David" w:hint="cs"/>
          <w:sz w:val="28"/>
          <w:szCs w:val="28"/>
          <w:rtl/>
        </w:rPr>
        <w:t xml:space="preserve">על כן, ארגונים צבאיים </w:t>
      </w:r>
      <w:r w:rsidR="00E764A1">
        <w:rPr>
          <w:rFonts w:ascii="David" w:hAnsi="David" w:cs="David" w:hint="cs"/>
          <w:sz w:val="28"/>
          <w:szCs w:val="28"/>
          <w:rtl/>
        </w:rPr>
        <w:t xml:space="preserve">מועדים </w:t>
      </w:r>
      <w:r>
        <w:rPr>
          <w:rFonts w:ascii="David" w:hAnsi="David" w:cs="David" w:hint="cs"/>
          <w:sz w:val="28"/>
          <w:szCs w:val="28"/>
          <w:rtl/>
        </w:rPr>
        <w:t xml:space="preserve">מטבעם ללקות בפער רלוונטיות </w:t>
      </w:r>
      <w:sdt>
        <w:sdtPr>
          <w:rPr>
            <w:rFonts w:ascii="David" w:hAnsi="David" w:cs="David" w:hint="cs"/>
            <w:sz w:val="28"/>
            <w:szCs w:val="28"/>
            <w:rtl/>
          </w:rPr>
          <w:id w:val="1595202754"/>
          <w:citation/>
        </w:sdtPr>
        <w:sdtContent>
          <w:r>
            <w:rPr>
              <w:rFonts w:ascii="David" w:hAnsi="David" w:cs="David"/>
              <w:sz w:val="28"/>
              <w:szCs w:val="28"/>
              <w:rtl/>
            </w:rPr>
            <w:fldChar w:fldCharType="begin"/>
          </w:r>
          <w:r>
            <w:rPr>
              <w:rFonts w:ascii="David" w:hAnsi="David" w:cs="David"/>
              <w:sz w:val="28"/>
              <w:szCs w:val="28"/>
            </w:rPr>
            <w:instrText xml:space="preserve">CITATION </w:instrText>
          </w:r>
          <w:r>
            <w:rPr>
              <w:rFonts w:ascii="David" w:hAnsi="David" w:cs="David"/>
              <w:sz w:val="28"/>
              <w:szCs w:val="28"/>
              <w:rtl/>
            </w:rPr>
            <w:instrText>יחז132</w:instrText>
          </w:r>
          <w:r>
            <w:rPr>
              <w:rFonts w:ascii="David" w:hAnsi="David" w:cs="David"/>
              <w:sz w:val="28"/>
              <w:szCs w:val="28"/>
            </w:rPr>
            <w:instrText xml:space="preserve"> \t  \m </w:instrText>
          </w:r>
          <w:r>
            <w:rPr>
              <w:rFonts w:ascii="David" w:hAnsi="David" w:cs="David"/>
              <w:sz w:val="28"/>
              <w:szCs w:val="28"/>
              <w:rtl/>
            </w:rPr>
            <w:instrText>יחז145</w:instrText>
          </w:r>
          <w:r>
            <w:rPr>
              <w:rFonts w:ascii="David" w:hAnsi="David" w:cs="David"/>
              <w:sz w:val="28"/>
              <w:szCs w:val="28"/>
            </w:rPr>
            <w:instrText xml:space="preserve"> \t  \l 1037 </w:instrText>
          </w:r>
          <w:r>
            <w:rPr>
              <w:rFonts w:ascii="David" w:hAnsi="David" w:cs="David"/>
              <w:sz w:val="28"/>
              <w:szCs w:val="28"/>
              <w:rtl/>
            </w:rPr>
            <w:fldChar w:fldCharType="separate"/>
          </w:r>
          <w:r w:rsidR="00E56F9B" w:rsidRPr="00E56F9B">
            <w:rPr>
              <w:rFonts w:ascii="David" w:hAnsi="David" w:cs="David" w:hint="cs"/>
              <w:noProof/>
              <w:sz w:val="28"/>
              <w:szCs w:val="28"/>
              <w:rtl/>
            </w:rPr>
            <w:t>(יחזקאלי &amp; רזי, 2013; יחזקאלי, 2014)</w:t>
          </w:r>
          <w:r>
            <w:rPr>
              <w:rFonts w:ascii="David" w:hAnsi="David" w:cs="David"/>
              <w:sz w:val="28"/>
              <w:szCs w:val="28"/>
              <w:rtl/>
            </w:rPr>
            <w:fldChar w:fldCharType="end"/>
          </w:r>
        </w:sdtContent>
      </w:sdt>
      <w:r>
        <w:rPr>
          <w:rFonts w:ascii="David" w:hAnsi="David" w:cs="David" w:hint="cs"/>
          <w:sz w:val="28"/>
          <w:szCs w:val="28"/>
          <w:rtl/>
        </w:rPr>
        <w:t>.</w:t>
      </w:r>
    </w:p>
    <w:p w14:paraId="6A71C092" w14:textId="02D1E44E" w:rsidR="00221714" w:rsidRPr="00290F76" w:rsidRDefault="00221714" w:rsidP="00E56F9B">
      <w:pPr>
        <w:spacing w:line="360" w:lineRule="auto"/>
        <w:jc w:val="both"/>
        <w:rPr>
          <w:rFonts w:ascii="David" w:hAnsi="David" w:cs="David"/>
          <w:sz w:val="28"/>
          <w:szCs w:val="28"/>
        </w:rPr>
      </w:pPr>
      <w:r w:rsidRPr="00FA3568">
        <w:rPr>
          <w:rFonts w:ascii="David" w:hAnsi="David" w:cs="David" w:hint="cs"/>
          <w:sz w:val="28"/>
          <w:szCs w:val="28"/>
          <w:rtl/>
        </w:rPr>
        <w:t>כך</w:t>
      </w:r>
      <w:r w:rsidRPr="00FA3568">
        <w:rPr>
          <w:rFonts w:ascii="David" w:hAnsi="David" w:cs="David"/>
          <w:sz w:val="28"/>
          <w:szCs w:val="28"/>
          <w:rtl/>
        </w:rPr>
        <w:t xml:space="preserve"> </w:t>
      </w:r>
      <w:r w:rsidRPr="00FA3568">
        <w:rPr>
          <w:rFonts w:ascii="David" w:hAnsi="David" w:cs="David" w:hint="cs"/>
          <w:sz w:val="28"/>
          <w:szCs w:val="28"/>
          <w:rtl/>
        </w:rPr>
        <w:t>נוצר</w:t>
      </w:r>
      <w:r w:rsidRPr="00FA3568">
        <w:rPr>
          <w:rFonts w:ascii="David" w:hAnsi="David" w:cs="David"/>
          <w:sz w:val="28"/>
          <w:szCs w:val="28"/>
          <w:rtl/>
        </w:rPr>
        <w:t xml:space="preserve"> </w:t>
      </w:r>
      <w:r w:rsidRPr="00FA3568">
        <w:rPr>
          <w:rFonts w:ascii="David" w:hAnsi="David" w:cs="David" w:hint="cs"/>
          <w:b/>
          <w:bCs/>
          <w:sz w:val="28"/>
          <w:szCs w:val="28"/>
          <w:rtl/>
        </w:rPr>
        <w:t>היסט</w:t>
      </w:r>
      <w:r w:rsidRPr="00FA3568">
        <w:rPr>
          <w:rFonts w:ascii="David" w:hAnsi="David" w:cs="David"/>
          <w:b/>
          <w:bCs/>
          <w:sz w:val="28"/>
          <w:szCs w:val="28"/>
          <w:rtl/>
        </w:rPr>
        <w:t xml:space="preserve"> (</w:t>
      </w:r>
      <w:r w:rsidRPr="00FA3568">
        <w:rPr>
          <w:rFonts w:ascii="David" w:hAnsi="David" w:cs="David"/>
          <w:b/>
          <w:bCs/>
          <w:sz w:val="28"/>
          <w:szCs w:val="28"/>
        </w:rPr>
        <w:t>Drift</w:t>
      </w:r>
      <w:r w:rsidRPr="00FA3568">
        <w:rPr>
          <w:rFonts w:ascii="David" w:hAnsi="David" w:cs="David"/>
          <w:b/>
          <w:bCs/>
          <w:sz w:val="28"/>
          <w:szCs w:val="28"/>
          <w:rtl/>
        </w:rPr>
        <w:t>)</w:t>
      </w:r>
      <w:r w:rsidR="00E56F9B">
        <w:rPr>
          <w:rFonts w:ascii="David" w:hAnsi="David" w:cs="David" w:hint="cs"/>
          <w:sz w:val="28"/>
          <w:szCs w:val="28"/>
          <w:rtl/>
        </w:rPr>
        <w:t xml:space="preserve">. </w:t>
      </w:r>
      <w:r w:rsidRPr="00FA3568">
        <w:rPr>
          <w:rFonts w:ascii="David" w:hAnsi="David" w:cs="David" w:hint="cs"/>
          <w:sz w:val="28"/>
          <w:szCs w:val="28"/>
          <w:rtl/>
        </w:rPr>
        <w:t>קרי</w:t>
      </w:r>
      <w:r w:rsidRPr="00FA3568">
        <w:rPr>
          <w:rFonts w:ascii="David" w:hAnsi="David" w:cs="David"/>
          <w:sz w:val="28"/>
          <w:szCs w:val="28"/>
          <w:rtl/>
        </w:rPr>
        <w:t xml:space="preserve">, </w:t>
      </w:r>
      <w:r w:rsidRPr="00FA3568">
        <w:rPr>
          <w:rFonts w:ascii="David" w:hAnsi="David" w:cs="David" w:hint="cs"/>
          <w:sz w:val="28"/>
          <w:szCs w:val="28"/>
          <w:rtl/>
        </w:rPr>
        <w:t>שינוי</w:t>
      </w:r>
      <w:r w:rsidRPr="00FA3568">
        <w:rPr>
          <w:rFonts w:ascii="David" w:hAnsi="David" w:cs="David"/>
          <w:sz w:val="28"/>
          <w:szCs w:val="28"/>
          <w:rtl/>
        </w:rPr>
        <w:t xml:space="preserve"> </w:t>
      </w:r>
      <w:r>
        <w:rPr>
          <w:rFonts w:ascii="David" w:hAnsi="David" w:cs="David" w:hint="cs"/>
          <w:sz w:val="28"/>
          <w:szCs w:val="28"/>
          <w:rtl/>
        </w:rPr>
        <w:t>"</w:t>
      </w:r>
      <w:r w:rsidRPr="00FA3568">
        <w:rPr>
          <w:rFonts w:ascii="David" w:hAnsi="David" w:cs="David" w:hint="cs"/>
          <w:sz w:val="28"/>
          <w:szCs w:val="28"/>
          <w:rtl/>
        </w:rPr>
        <w:t>זוחל</w:t>
      </w:r>
      <w:r>
        <w:rPr>
          <w:rFonts w:ascii="David" w:hAnsi="David" w:cs="David" w:hint="cs"/>
          <w:sz w:val="28"/>
          <w:szCs w:val="28"/>
          <w:rtl/>
        </w:rPr>
        <w:t>"</w:t>
      </w:r>
      <w:r w:rsidRPr="00FA3568">
        <w:rPr>
          <w:rFonts w:ascii="David" w:hAnsi="David" w:cs="David"/>
          <w:sz w:val="28"/>
          <w:szCs w:val="28"/>
          <w:rtl/>
        </w:rPr>
        <w:t xml:space="preserve"> </w:t>
      </w:r>
      <w:r w:rsidRPr="00FA3568">
        <w:rPr>
          <w:rFonts w:ascii="David" w:hAnsi="David" w:cs="David" w:hint="cs"/>
          <w:sz w:val="28"/>
          <w:szCs w:val="28"/>
          <w:rtl/>
        </w:rPr>
        <w:t>בתפיסת</w:t>
      </w:r>
      <w:r w:rsidRPr="00FA3568">
        <w:rPr>
          <w:rFonts w:ascii="David" w:hAnsi="David" w:cs="David"/>
          <w:sz w:val="28"/>
          <w:szCs w:val="28"/>
          <w:rtl/>
        </w:rPr>
        <w:t xml:space="preserve"> </w:t>
      </w:r>
      <w:r w:rsidRPr="00FA3568">
        <w:rPr>
          <w:rFonts w:ascii="David" w:hAnsi="David" w:cs="David" w:hint="cs"/>
          <w:sz w:val="28"/>
          <w:szCs w:val="28"/>
          <w:rtl/>
        </w:rPr>
        <w:t>המציאות</w:t>
      </w:r>
      <w:r w:rsidRPr="00FA3568">
        <w:rPr>
          <w:rFonts w:ascii="David" w:hAnsi="David" w:cs="David"/>
          <w:sz w:val="28"/>
          <w:szCs w:val="28"/>
          <w:rtl/>
        </w:rPr>
        <w:t xml:space="preserve">, </w:t>
      </w:r>
      <w:r w:rsidRPr="00FA3568">
        <w:rPr>
          <w:rFonts w:ascii="David" w:hAnsi="David" w:cs="David" w:hint="cs"/>
          <w:sz w:val="28"/>
          <w:szCs w:val="28"/>
          <w:rtl/>
        </w:rPr>
        <w:t>בין</w:t>
      </w:r>
      <w:r w:rsidRPr="00FA3568">
        <w:rPr>
          <w:rFonts w:ascii="David" w:hAnsi="David" w:cs="David"/>
          <w:sz w:val="28"/>
          <w:szCs w:val="28"/>
          <w:rtl/>
        </w:rPr>
        <w:t xml:space="preserve"> </w:t>
      </w:r>
      <w:r w:rsidRPr="00FA3568">
        <w:rPr>
          <w:rFonts w:ascii="David" w:hAnsi="David" w:cs="David" w:hint="cs"/>
          <w:sz w:val="28"/>
          <w:szCs w:val="28"/>
          <w:rtl/>
        </w:rPr>
        <w:t>המציאות</w:t>
      </w:r>
      <w:r w:rsidRPr="00FA3568">
        <w:rPr>
          <w:rFonts w:ascii="David" w:hAnsi="David" w:cs="David"/>
          <w:sz w:val="28"/>
          <w:szCs w:val="28"/>
          <w:rtl/>
        </w:rPr>
        <w:t xml:space="preserve"> </w:t>
      </w:r>
      <w:r w:rsidRPr="00FA3568">
        <w:rPr>
          <w:rFonts w:ascii="David" w:hAnsi="David" w:cs="David" w:hint="cs"/>
          <w:sz w:val="28"/>
          <w:szCs w:val="28"/>
          <w:rtl/>
        </w:rPr>
        <w:t>בפועל</w:t>
      </w:r>
      <w:r w:rsidRPr="00FA3568">
        <w:rPr>
          <w:rFonts w:ascii="David" w:hAnsi="David" w:cs="David"/>
          <w:sz w:val="28"/>
          <w:szCs w:val="28"/>
          <w:rtl/>
        </w:rPr>
        <w:t xml:space="preserve"> </w:t>
      </w:r>
      <w:r w:rsidRPr="00FA3568">
        <w:rPr>
          <w:rFonts w:ascii="David" w:hAnsi="David" w:cs="David" w:hint="cs"/>
          <w:sz w:val="28"/>
          <w:szCs w:val="28"/>
          <w:rtl/>
        </w:rPr>
        <w:t>לזו</w:t>
      </w:r>
      <w:r w:rsidRPr="00FA3568">
        <w:rPr>
          <w:rFonts w:ascii="David" w:hAnsi="David" w:cs="David"/>
          <w:sz w:val="28"/>
          <w:szCs w:val="28"/>
          <w:rtl/>
        </w:rPr>
        <w:t xml:space="preserve"> </w:t>
      </w:r>
      <w:r w:rsidRPr="00FA3568">
        <w:rPr>
          <w:rFonts w:ascii="David" w:hAnsi="David" w:cs="David" w:hint="cs"/>
          <w:sz w:val="28"/>
          <w:szCs w:val="28"/>
          <w:rtl/>
        </w:rPr>
        <w:t>הנתפסת</w:t>
      </w:r>
      <w:r w:rsidRPr="00FA3568">
        <w:rPr>
          <w:rFonts w:ascii="David" w:hAnsi="David" w:cs="David"/>
          <w:sz w:val="28"/>
          <w:szCs w:val="28"/>
          <w:rtl/>
        </w:rPr>
        <w:t xml:space="preserve"> </w:t>
      </w:r>
      <w:r w:rsidRPr="00FA3568">
        <w:rPr>
          <w:rFonts w:ascii="David" w:hAnsi="David" w:cs="David" w:hint="cs"/>
          <w:sz w:val="28"/>
          <w:szCs w:val="28"/>
          <w:rtl/>
        </w:rPr>
        <w:t>על</w:t>
      </w:r>
      <w:r w:rsidRPr="00FA3568">
        <w:rPr>
          <w:rFonts w:ascii="David" w:hAnsi="David" w:cs="David"/>
          <w:sz w:val="28"/>
          <w:szCs w:val="28"/>
          <w:rtl/>
        </w:rPr>
        <w:t xml:space="preserve"> </w:t>
      </w:r>
      <w:r w:rsidRPr="00FA3568">
        <w:rPr>
          <w:rFonts w:ascii="David" w:hAnsi="David" w:cs="David" w:hint="cs"/>
          <w:sz w:val="28"/>
          <w:szCs w:val="28"/>
          <w:rtl/>
        </w:rPr>
        <w:t>ידי</w:t>
      </w:r>
      <w:r w:rsidRPr="00FA3568">
        <w:rPr>
          <w:rFonts w:ascii="David" w:hAnsi="David" w:cs="David"/>
          <w:sz w:val="28"/>
          <w:szCs w:val="28"/>
          <w:rtl/>
        </w:rPr>
        <w:t xml:space="preserve"> </w:t>
      </w:r>
      <w:r w:rsidRPr="00FA3568">
        <w:rPr>
          <w:rFonts w:ascii="David" w:hAnsi="David" w:cs="David" w:hint="cs"/>
          <w:sz w:val="28"/>
          <w:szCs w:val="28"/>
          <w:rtl/>
        </w:rPr>
        <w:t>קברניטי</w:t>
      </w:r>
      <w:r w:rsidRPr="00FA3568">
        <w:rPr>
          <w:rFonts w:ascii="David" w:hAnsi="David" w:cs="David"/>
          <w:sz w:val="28"/>
          <w:szCs w:val="28"/>
          <w:rtl/>
        </w:rPr>
        <w:t xml:space="preserve"> </w:t>
      </w:r>
      <w:r w:rsidRPr="00FA3568">
        <w:rPr>
          <w:rFonts w:ascii="David" w:hAnsi="David" w:cs="David" w:hint="cs"/>
          <w:sz w:val="28"/>
          <w:szCs w:val="28"/>
          <w:rtl/>
        </w:rPr>
        <w:t>הארגון</w:t>
      </w:r>
      <w:r w:rsidRPr="00FA3568">
        <w:rPr>
          <w:rFonts w:ascii="David" w:hAnsi="David" w:cs="David"/>
          <w:sz w:val="28"/>
          <w:szCs w:val="28"/>
          <w:rtl/>
        </w:rPr>
        <w:t xml:space="preserve">. </w:t>
      </w:r>
      <w:r w:rsidRPr="00290F76">
        <w:rPr>
          <w:rFonts w:ascii="David" w:hAnsi="David" w:cs="David" w:hint="cs"/>
          <w:sz w:val="28"/>
          <w:szCs w:val="28"/>
          <w:rtl/>
        </w:rPr>
        <w:t>הארגון</w:t>
      </w:r>
      <w:r w:rsidRPr="00290F76">
        <w:rPr>
          <w:rFonts w:ascii="David" w:hAnsi="David" w:cs="David"/>
          <w:sz w:val="28"/>
          <w:szCs w:val="28"/>
          <w:rtl/>
        </w:rPr>
        <w:t xml:space="preserve"> </w:t>
      </w:r>
      <w:r w:rsidRPr="00290F76">
        <w:rPr>
          <w:rFonts w:ascii="David" w:hAnsi="David" w:cs="David" w:hint="cs"/>
          <w:sz w:val="28"/>
          <w:szCs w:val="28"/>
          <w:rtl/>
        </w:rPr>
        <w:t>מפתח</w:t>
      </w:r>
      <w:r w:rsidRPr="00290F76">
        <w:rPr>
          <w:rFonts w:ascii="David" w:hAnsi="David" w:cs="David"/>
          <w:sz w:val="28"/>
          <w:szCs w:val="28"/>
          <w:rtl/>
        </w:rPr>
        <w:t xml:space="preserve"> </w:t>
      </w:r>
      <w:r w:rsidRPr="00794D65">
        <w:rPr>
          <w:rFonts w:ascii="David" w:hAnsi="David" w:cs="David" w:hint="cs"/>
          <w:b/>
          <w:bCs/>
          <w:sz w:val="28"/>
          <w:szCs w:val="28"/>
          <w:rtl/>
        </w:rPr>
        <w:t>נקוד</w:t>
      </w:r>
      <w:r>
        <w:rPr>
          <w:rFonts w:ascii="David" w:hAnsi="David" w:cs="David" w:hint="cs"/>
          <w:b/>
          <w:bCs/>
          <w:sz w:val="28"/>
          <w:szCs w:val="28"/>
          <w:rtl/>
        </w:rPr>
        <w:t>ו</w:t>
      </w:r>
      <w:r w:rsidRPr="00794D65">
        <w:rPr>
          <w:rFonts w:ascii="David" w:hAnsi="David" w:cs="David" w:hint="cs"/>
          <w:b/>
          <w:bCs/>
          <w:sz w:val="28"/>
          <w:szCs w:val="28"/>
          <w:rtl/>
        </w:rPr>
        <w:t>ת</w:t>
      </w:r>
      <w:r w:rsidRPr="00794D65">
        <w:rPr>
          <w:rFonts w:ascii="David" w:hAnsi="David" w:cs="David"/>
          <w:b/>
          <w:bCs/>
          <w:sz w:val="28"/>
          <w:szCs w:val="28"/>
          <w:rtl/>
        </w:rPr>
        <w:t xml:space="preserve"> </w:t>
      </w:r>
      <w:r w:rsidRPr="00794D65">
        <w:rPr>
          <w:rFonts w:ascii="David" w:hAnsi="David" w:cs="David" w:hint="cs"/>
          <w:b/>
          <w:bCs/>
          <w:sz w:val="28"/>
          <w:szCs w:val="28"/>
          <w:rtl/>
        </w:rPr>
        <w:t>עיוורון</w:t>
      </w:r>
      <w:r w:rsidRPr="00290F76">
        <w:rPr>
          <w:rFonts w:ascii="David" w:hAnsi="David" w:cs="David"/>
          <w:sz w:val="28"/>
          <w:szCs w:val="28"/>
          <w:rtl/>
        </w:rPr>
        <w:t xml:space="preserve"> (</w:t>
      </w:r>
      <w:r w:rsidRPr="00290F76">
        <w:rPr>
          <w:rFonts w:ascii="David" w:hAnsi="David" w:cs="David"/>
          <w:sz w:val="28"/>
          <w:szCs w:val="28"/>
        </w:rPr>
        <w:t>blind spot</w:t>
      </w:r>
      <w:r>
        <w:rPr>
          <w:rFonts w:ascii="David" w:hAnsi="David" w:cs="David"/>
          <w:sz w:val="28"/>
          <w:szCs w:val="28"/>
        </w:rPr>
        <w:t>s</w:t>
      </w:r>
      <w:r w:rsidRPr="00290F76">
        <w:rPr>
          <w:rFonts w:ascii="David" w:hAnsi="David" w:cs="David"/>
          <w:sz w:val="28"/>
          <w:szCs w:val="28"/>
          <w:rtl/>
        </w:rPr>
        <w:t xml:space="preserve">) </w:t>
      </w:r>
      <w:r w:rsidRPr="00290F76">
        <w:rPr>
          <w:rFonts w:ascii="David" w:hAnsi="David" w:cs="David" w:hint="cs"/>
          <w:sz w:val="28"/>
          <w:szCs w:val="28"/>
          <w:rtl/>
        </w:rPr>
        <w:t>משמע</w:t>
      </w:r>
      <w:r w:rsidRPr="00290F76">
        <w:rPr>
          <w:rFonts w:ascii="David" w:hAnsi="David" w:cs="David"/>
          <w:sz w:val="28"/>
          <w:szCs w:val="28"/>
          <w:rtl/>
        </w:rPr>
        <w:t xml:space="preserve">, </w:t>
      </w:r>
      <w:r w:rsidRPr="00290F76">
        <w:rPr>
          <w:rFonts w:ascii="David" w:hAnsi="David" w:cs="David" w:hint="cs"/>
          <w:sz w:val="28"/>
          <w:szCs w:val="28"/>
          <w:rtl/>
        </w:rPr>
        <w:t>נוצרים</w:t>
      </w:r>
      <w:r w:rsidRPr="00290F76">
        <w:rPr>
          <w:rFonts w:ascii="David" w:hAnsi="David" w:cs="David"/>
          <w:sz w:val="28"/>
          <w:szCs w:val="28"/>
          <w:rtl/>
        </w:rPr>
        <w:t xml:space="preserve"> "</w:t>
      </w:r>
      <w:r w:rsidRPr="00290F76">
        <w:rPr>
          <w:rFonts w:ascii="David" w:hAnsi="David" w:cs="David" w:hint="cs"/>
          <w:sz w:val="28"/>
          <w:szCs w:val="28"/>
          <w:rtl/>
        </w:rPr>
        <w:t>אזורים</w:t>
      </w:r>
      <w:r w:rsidRPr="00290F76">
        <w:rPr>
          <w:rFonts w:ascii="David" w:hAnsi="David" w:cs="David"/>
          <w:sz w:val="28"/>
          <w:szCs w:val="28"/>
          <w:rtl/>
        </w:rPr>
        <w:t xml:space="preserve">" </w:t>
      </w:r>
      <w:r w:rsidRPr="00290F76">
        <w:rPr>
          <w:rFonts w:ascii="David" w:hAnsi="David" w:cs="David" w:hint="cs"/>
          <w:sz w:val="28"/>
          <w:szCs w:val="28"/>
          <w:rtl/>
        </w:rPr>
        <w:t>בתפיסת</w:t>
      </w:r>
      <w:r w:rsidRPr="00290F76">
        <w:rPr>
          <w:rFonts w:ascii="David" w:hAnsi="David" w:cs="David"/>
          <w:sz w:val="28"/>
          <w:szCs w:val="28"/>
          <w:rtl/>
        </w:rPr>
        <w:t xml:space="preserve"> </w:t>
      </w:r>
      <w:r w:rsidRPr="00290F76">
        <w:rPr>
          <w:rFonts w:ascii="David" w:hAnsi="David" w:cs="David" w:hint="cs"/>
          <w:sz w:val="28"/>
          <w:szCs w:val="28"/>
          <w:rtl/>
        </w:rPr>
        <w:t>העולם</w:t>
      </w:r>
      <w:r w:rsidRPr="00290F76">
        <w:rPr>
          <w:rFonts w:ascii="David" w:hAnsi="David" w:cs="David"/>
          <w:sz w:val="28"/>
          <w:szCs w:val="28"/>
          <w:rtl/>
        </w:rPr>
        <w:t xml:space="preserve"> </w:t>
      </w:r>
      <w:r w:rsidRPr="00290F76">
        <w:rPr>
          <w:rFonts w:ascii="David" w:hAnsi="David" w:cs="David" w:hint="cs"/>
          <w:sz w:val="28"/>
          <w:szCs w:val="28"/>
          <w:rtl/>
        </w:rPr>
        <w:t>הארגונית</w:t>
      </w:r>
      <w:r w:rsidRPr="00290F76">
        <w:rPr>
          <w:rFonts w:ascii="David" w:hAnsi="David" w:cs="David"/>
          <w:sz w:val="28"/>
          <w:szCs w:val="28"/>
          <w:rtl/>
        </w:rPr>
        <w:t xml:space="preserve">, </w:t>
      </w:r>
      <w:r w:rsidRPr="00290F76">
        <w:rPr>
          <w:rFonts w:ascii="David" w:hAnsi="David" w:cs="David" w:hint="cs"/>
          <w:sz w:val="28"/>
          <w:szCs w:val="28"/>
          <w:rtl/>
        </w:rPr>
        <w:t>שהגישה</w:t>
      </w:r>
      <w:r w:rsidRPr="00290F76">
        <w:rPr>
          <w:rFonts w:ascii="David" w:hAnsi="David" w:cs="David"/>
          <w:sz w:val="28"/>
          <w:szCs w:val="28"/>
          <w:rtl/>
        </w:rPr>
        <w:t xml:space="preserve"> </w:t>
      </w:r>
      <w:r w:rsidRPr="00290F76">
        <w:rPr>
          <w:rFonts w:ascii="David" w:hAnsi="David" w:cs="David" w:hint="cs"/>
          <w:sz w:val="28"/>
          <w:szCs w:val="28"/>
          <w:rtl/>
        </w:rPr>
        <w:t>הקיימת</w:t>
      </w:r>
      <w:r w:rsidRPr="00290F76">
        <w:rPr>
          <w:rFonts w:ascii="David" w:hAnsi="David" w:cs="David"/>
          <w:sz w:val="28"/>
          <w:szCs w:val="28"/>
          <w:rtl/>
        </w:rPr>
        <w:t xml:space="preserve"> </w:t>
      </w:r>
      <w:r w:rsidRPr="00290F76">
        <w:rPr>
          <w:rFonts w:ascii="David" w:hAnsi="David" w:cs="David" w:hint="cs"/>
          <w:sz w:val="28"/>
          <w:szCs w:val="28"/>
          <w:rtl/>
        </w:rPr>
        <w:t>בארגון</w:t>
      </w:r>
      <w:r w:rsidRPr="00290F76">
        <w:rPr>
          <w:rFonts w:ascii="David" w:hAnsi="David" w:cs="David"/>
          <w:sz w:val="28"/>
          <w:szCs w:val="28"/>
          <w:rtl/>
        </w:rPr>
        <w:t xml:space="preserve"> </w:t>
      </w:r>
      <w:r w:rsidRPr="00290F76">
        <w:rPr>
          <w:rFonts w:ascii="David" w:hAnsi="David" w:cs="David" w:hint="cs"/>
          <w:sz w:val="28"/>
          <w:szCs w:val="28"/>
          <w:rtl/>
        </w:rPr>
        <w:t>איננה</w:t>
      </w:r>
      <w:r w:rsidRPr="00290F76">
        <w:rPr>
          <w:rFonts w:ascii="David" w:hAnsi="David" w:cs="David"/>
          <w:sz w:val="28"/>
          <w:szCs w:val="28"/>
          <w:rtl/>
        </w:rPr>
        <w:t xml:space="preserve"> </w:t>
      </w:r>
      <w:r w:rsidRPr="00290F76">
        <w:rPr>
          <w:rFonts w:ascii="David" w:hAnsi="David" w:cs="David" w:hint="cs"/>
          <w:sz w:val="28"/>
          <w:szCs w:val="28"/>
          <w:rtl/>
        </w:rPr>
        <w:t>מאפשרת</w:t>
      </w:r>
      <w:r w:rsidRPr="00290F76">
        <w:rPr>
          <w:rFonts w:ascii="David" w:hAnsi="David" w:cs="David"/>
          <w:sz w:val="28"/>
          <w:szCs w:val="28"/>
          <w:rtl/>
        </w:rPr>
        <w:t xml:space="preserve"> </w:t>
      </w:r>
      <w:r w:rsidRPr="00290F76">
        <w:rPr>
          <w:rFonts w:ascii="David" w:hAnsi="David" w:cs="David" w:hint="cs"/>
          <w:sz w:val="28"/>
          <w:szCs w:val="28"/>
          <w:rtl/>
        </w:rPr>
        <w:t>להכיר</w:t>
      </w:r>
      <w:r w:rsidRPr="00290F76">
        <w:rPr>
          <w:rFonts w:ascii="David" w:hAnsi="David" w:cs="David"/>
          <w:sz w:val="28"/>
          <w:szCs w:val="28"/>
          <w:rtl/>
        </w:rPr>
        <w:t xml:space="preserve"> </w:t>
      </w:r>
      <w:r w:rsidRPr="00290F76">
        <w:rPr>
          <w:rFonts w:ascii="David" w:hAnsi="David" w:cs="David" w:hint="cs"/>
          <w:sz w:val="28"/>
          <w:szCs w:val="28"/>
          <w:rtl/>
        </w:rPr>
        <w:t>בקיומ</w:t>
      </w:r>
      <w:r>
        <w:rPr>
          <w:rFonts w:ascii="David" w:hAnsi="David" w:cs="David" w:hint="cs"/>
          <w:sz w:val="28"/>
          <w:szCs w:val="28"/>
          <w:rtl/>
        </w:rPr>
        <w:t>ם</w:t>
      </w:r>
      <w:r w:rsidRPr="00290F76">
        <w:rPr>
          <w:rFonts w:ascii="David" w:hAnsi="David" w:cs="David"/>
          <w:sz w:val="28"/>
          <w:szCs w:val="28"/>
          <w:rtl/>
        </w:rPr>
        <w:t xml:space="preserve"> </w:t>
      </w:r>
      <w:r w:rsidRPr="00290F76">
        <w:rPr>
          <w:rFonts w:ascii="David" w:hAnsi="David" w:cs="David" w:hint="cs"/>
          <w:sz w:val="28"/>
          <w:szCs w:val="28"/>
          <w:rtl/>
        </w:rPr>
        <w:t>או</w:t>
      </w:r>
      <w:r w:rsidRPr="00290F76">
        <w:rPr>
          <w:rFonts w:ascii="David" w:hAnsi="David" w:cs="David"/>
          <w:sz w:val="28"/>
          <w:szCs w:val="28"/>
          <w:rtl/>
        </w:rPr>
        <w:t xml:space="preserve"> </w:t>
      </w:r>
      <w:r w:rsidRPr="00290F76">
        <w:rPr>
          <w:rFonts w:ascii="David" w:hAnsi="David" w:cs="David" w:hint="cs"/>
          <w:sz w:val="28"/>
          <w:szCs w:val="28"/>
          <w:rtl/>
        </w:rPr>
        <w:t>שהיא</w:t>
      </w:r>
      <w:r w:rsidRPr="00290F76">
        <w:rPr>
          <w:rFonts w:ascii="David" w:hAnsi="David" w:cs="David"/>
          <w:sz w:val="28"/>
          <w:szCs w:val="28"/>
          <w:rtl/>
        </w:rPr>
        <w:t xml:space="preserve"> </w:t>
      </w:r>
      <w:r w:rsidRPr="00290F76">
        <w:rPr>
          <w:rFonts w:ascii="David" w:hAnsi="David" w:cs="David" w:hint="cs"/>
          <w:sz w:val="28"/>
          <w:szCs w:val="28"/>
          <w:rtl/>
        </w:rPr>
        <w:t>מדחיקה</w:t>
      </w:r>
      <w:r w:rsidRPr="00290F76">
        <w:rPr>
          <w:rFonts w:ascii="David" w:hAnsi="David" w:cs="David"/>
          <w:sz w:val="28"/>
          <w:szCs w:val="28"/>
          <w:rtl/>
        </w:rPr>
        <w:t xml:space="preserve"> </w:t>
      </w:r>
      <w:r w:rsidRPr="00290F76">
        <w:rPr>
          <w:rFonts w:ascii="David" w:hAnsi="David" w:cs="David" w:hint="cs"/>
          <w:sz w:val="28"/>
          <w:szCs w:val="28"/>
          <w:rtl/>
        </w:rPr>
        <w:t>את</w:t>
      </w:r>
      <w:r w:rsidRPr="00290F76">
        <w:rPr>
          <w:rFonts w:ascii="David" w:hAnsi="David" w:cs="David"/>
          <w:sz w:val="28"/>
          <w:szCs w:val="28"/>
          <w:rtl/>
        </w:rPr>
        <w:t xml:space="preserve"> </w:t>
      </w:r>
      <w:r w:rsidRPr="00290F76">
        <w:rPr>
          <w:rFonts w:ascii="David" w:hAnsi="David" w:cs="David" w:hint="cs"/>
          <w:sz w:val="28"/>
          <w:szCs w:val="28"/>
          <w:rtl/>
        </w:rPr>
        <w:t>משמעות</w:t>
      </w:r>
      <w:r>
        <w:rPr>
          <w:rFonts w:ascii="David" w:hAnsi="David" w:cs="David" w:hint="cs"/>
          <w:sz w:val="28"/>
          <w:szCs w:val="28"/>
          <w:rtl/>
        </w:rPr>
        <w:t>ם</w:t>
      </w:r>
      <w:r w:rsidRPr="00290F76">
        <w:rPr>
          <w:rFonts w:ascii="David" w:hAnsi="David" w:cs="David"/>
          <w:sz w:val="28"/>
          <w:szCs w:val="28"/>
          <w:rtl/>
        </w:rPr>
        <w:t xml:space="preserve"> </w:t>
      </w:r>
      <w:r w:rsidRPr="00290F76">
        <w:rPr>
          <w:rFonts w:ascii="David" w:hAnsi="David" w:cs="David" w:hint="cs"/>
          <w:sz w:val="28"/>
          <w:szCs w:val="28"/>
          <w:rtl/>
        </w:rPr>
        <w:t>באופן</w:t>
      </w:r>
      <w:r w:rsidRPr="00290F76">
        <w:rPr>
          <w:rFonts w:ascii="David" w:hAnsi="David" w:cs="David"/>
          <w:sz w:val="28"/>
          <w:szCs w:val="28"/>
          <w:rtl/>
        </w:rPr>
        <w:t xml:space="preserve"> </w:t>
      </w:r>
      <w:r w:rsidRPr="00290F76">
        <w:rPr>
          <w:rFonts w:ascii="David" w:hAnsi="David" w:cs="David" w:hint="cs"/>
          <w:sz w:val="28"/>
          <w:szCs w:val="28"/>
          <w:rtl/>
        </w:rPr>
        <w:t>מתמשך</w:t>
      </w:r>
      <w:r w:rsidRPr="00290F76">
        <w:rPr>
          <w:rFonts w:ascii="David" w:hAnsi="David" w:cs="David"/>
          <w:sz w:val="28"/>
          <w:szCs w:val="28"/>
          <w:rtl/>
        </w:rPr>
        <w:t xml:space="preserve"> </w:t>
      </w:r>
      <w:r w:rsidRPr="00290F76">
        <w:rPr>
          <w:rFonts w:ascii="David" w:hAnsi="David" w:cs="David" w:hint="cs"/>
          <w:sz w:val="28"/>
          <w:szCs w:val="28"/>
          <w:rtl/>
        </w:rPr>
        <w:t>כך</w:t>
      </w:r>
      <w:r w:rsidRPr="00290F76">
        <w:rPr>
          <w:rFonts w:ascii="David" w:hAnsi="David" w:cs="David"/>
          <w:sz w:val="28"/>
          <w:szCs w:val="28"/>
          <w:rtl/>
        </w:rPr>
        <w:t xml:space="preserve">, </w:t>
      </w:r>
      <w:r w:rsidRPr="00290F76">
        <w:rPr>
          <w:rFonts w:ascii="David" w:hAnsi="David" w:cs="David" w:hint="cs"/>
          <w:sz w:val="28"/>
          <w:szCs w:val="28"/>
          <w:rtl/>
        </w:rPr>
        <w:t>שלא</w:t>
      </w:r>
      <w:r w:rsidRPr="00290F76">
        <w:rPr>
          <w:rFonts w:ascii="David" w:hAnsi="David" w:cs="David"/>
          <w:sz w:val="28"/>
          <w:szCs w:val="28"/>
          <w:rtl/>
        </w:rPr>
        <w:t xml:space="preserve"> </w:t>
      </w:r>
      <w:r w:rsidRPr="00290F76">
        <w:rPr>
          <w:rFonts w:ascii="David" w:hAnsi="David" w:cs="David" w:hint="cs"/>
          <w:sz w:val="28"/>
          <w:szCs w:val="28"/>
          <w:rtl/>
        </w:rPr>
        <w:t>יאיים</w:t>
      </w:r>
      <w:r w:rsidRPr="00290F76">
        <w:rPr>
          <w:rFonts w:ascii="David" w:hAnsi="David" w:cs="David"/>
          <w:sz w:val="28"/>
          <w:szCs w:val="28"/>
          <w:rtl/>
        </w:rPr>
        <w:t xml:space="preserve"> </w:t>
      </w:r>
      <w:r w:rsidRPr="00290F76">
        <w:rPr>
          <w:rFonts w:ascii="David" w:hAnsi="David" w:cs="David" w:hint="cs"/>
          <w:sz w:val="28"/>
          <w:szCs w:val="28"/>
          <w:rtl/>
        </w:rPr>
        <w:t>על</w:t>
      </w:r>
      <w:r w:rsidRPr="00290F76">
        <w:rPr>
          <w:rFonts w:ascii="David" w:hAnsi="David" w:cs="David"/>
          <w:sz w:val="28"/>
          <w:szCs w:val="28"/>
          <w:rtl/>
        </w:rPr>
        <w:t xml:space="preserve"> </w:t>
      </w:r>
      <w:r w:rsidRPr="00290F76">
        <w:rPr>
          <w:rFonts w:ascii="David" w:hAnsi="David" w:cs="David" w:hint="cs"/>
          <w:sz w:val="28"/>
          <w:szCs w:val="28"/>
          <w:rtl/>
        </w:rPr>
        <w:t>הסדר</w:t>
      </w:r>
      <w:r w:rsidRPr="00290F76">
        <w:rPr>
          <w:rFonts w:ascii="David" w:hAnsi="David" w:cs="David"/>
          <w:sz w:val="28"/>
          <w:szCs w:val="28"/>
          <w:rtl/>
        </w:rPr>
        <w:t xml:space="preserve"> </w:t>
      </w:r>
      <w:r w:rsidRPr="00290F76">
        <w:rPr>
          <w:rFonts w:ascii="David" w:hAnsi="David" w:cs="David" w:hint="cs"/>
          <w:sz w:val="28"/>
          <w:szCs w:val="28"/>
          <w:rtl/>
        </w:rPr>
        <w:t>הקיים</w:t>
      </w:r>
      <w:r w:rsidRPr="00290F76">
        <w:rPr>
          <w:rFonts w:ascii="David" w:hAnsi="David" w:cs="David"/>
          <w:sz w:val="28"/>
          <w:szCs w:val="28"/>
          <w:rtl/>
        </w:rPr>
        <w:t xml:space="preserve">. </w:t>
      </w:r>
      <w:r w:rsidRPr="00290F76">
        <w:rPr>
          <w:rFonts w:ascii="David" w:hAnsi="David" w:cs="David" w:hint="cs"/>
          <w:sz w:val="28"/>
          <w:szCs w:val="28"/>
          <w:rtl/>
        </w:rPr>
        <w:t>השינוי</w:t>
      </w:r>
      <w:r w:rsidRPr="00290F76">
        <w:rPr>
          <w:rFonts w:ascii="David" w:hAnsi="David" w:cs="David"/>
          <w:sz w:val="28"/>
          <w:szCs w:val="28"/>
          <w:rtl/>
        </w:rPr>
        <w:t xml:space="preserve"> </w:t>
      </w:r>
      <w:r w:rsidRPr="00290F76">
        <w:rPr>
          <w:rFonts w:ascii="David" w:hAnsi="David" w:cs="David" w:hint="cs"/>
          <w:sz w:val="28"/>
          <w:szCs w:val="28"/>
          <w:rtl/>
        </w:rPr>
        <w:t>הזה</w:t>
      </w:r>
      <w:r w:rsidRPr="00290F76">
        <w:rPr>
          <w:rFonts w:ascii="David" w:hAnsi="David" w:cs="David"/>
          <w:sz w:val="28"/>
          <w:szCs w:val="28"/>
          <w:rtl/>
        </w:rPr>
        <w:t xml:space="preserve"> </w:t>
      </w:r>
      <w:r w:rsidRPr="00290F76">
        <w:rPr>
          <w:rFonts w:ascii="David" w:hAnsi="David" w:cs="David" w:hint="cs"/>
          <w:sz w:val="28"/>
          <w:szCs w:val="28"/>
          <w:rtl/>
        </w:rPr>
        <w:t>הוא</w:t>
      </w:r>
      <w:r w:rsidRPr="00290F76">
        <w:rPr>
          <w:rFonts w:ascii="David" w:hAnsi="David" w:cs="David"/>
          <w:sz w:val="28"/>
          <w:szCs w:val="28"/>
          <w:rtl/>
        </w:rPr>
        <w:t xml:space="preserve"> </w:t>
      </w:r>
      <w:r w:rsidRPr="00290F76">
        <w:rPr>
          <w:rFonts w:ascii="David" w:hAnsi="David" w:cs="David" w:hint="cs"/>
          <w:sz w:val="28"/>
          <w:szCs w:val="28"/>
          <w:rtl/>
        </w:rPr>
        <w:t>המוביל</w:t>
      </w:r>
      <w:r w:rsidRPr="00290F76">
        <w:rPr>
          <w:rFonts w:ascii="David" w:hAnsi="David" w:cs="David"/>
          <w:sz w:val="28"/>
          <w:szCs w:val="28"/>
          <w:rtl/>
        </w:rPr>
        <w:t xml:space="preserve"> </w:t>
      </w:r>
      <w:r w:rsidRPr="00290F76">
        <w:rPr>
          <w:rFonts w:ascii="David" w:hAnsi="David" w:cs="David" w:hint="cs"/>
          <w:sz w:val="28"/>
          <w:szCs w:val="28"/>
          <w:rtl/>
        </w:rPr>
        <w:t>לאורך</w:t>
      </w:r>
      <w:r w:rsidRPr="00290F76">
        <w:rPr>
          <w:rFonts w:ascii="David" w:hAnsi="David" w:cs="David"/>
          <w:sz w:val="28"/>
          <w:szCs w:val="28"/>
          <w:rtl/>
        </w:rPr>
        <w:t xml:space="preserve"> </w:t>
      </w:r>
      <w:r w:rsidRPr="00290F76">
        <w:rPr>
          <w:rFonts w:ascii="David" w:hAnsi="David" w:cs="David" w:hint="cs"/>
          <w:sz w:val="28"/>
          <w:szCs w:val="28"/>
          <w:rtl/>
        </w:rPr>
        <w:t>זמן</w:t>
      </w:r>
      <w:r w:rsidRPr="00290F76">
        <w:rPr>
          <w:rFonts w:ascii="David" w:hAnsi="David" w:cs="David"/>
          <w:sz w:val="28"/>
          <w:szCs w:val="28"/>
          <w:rtl/>
        </w:rPr>
        <w:t xml:space="preserve"> </w:t>
      </w:r>
      <w:r w:rsidRPr="00B45C44">
        <w:rPr>
          <w:rFonts w:ascii="David" w:hAnsi="David" w:cs="David" w:hint="cs"/>
          <w:b/>
          <w:bCs/>
          <w:sz w:val="28"/>
          <w:szCs w:val="28"/>
          <w:rtl/>
        </w:rPr>
        <w:t>ל</w:t>
      </w:r>
      <w:r w:rsidRPr="00794D65">
        <w:rPr>
          <w:rFonts w:ascii="David" w:hAnsi="David" w:cs="David" w:hint="cs"/>
          <w:b/>
          <w:bCs/>
          <w:sz w:val="28"/>
          <w:szCs w:val="28"/>
          <w:rtl/>
        </w:rPr>
        <w:t>פער</w:t>
      </w:r>
      <w:r w:rsidRPr="00794D65">
        <w:rPr>
          <w:rFonts w:ascii="David" w:hAnsi="David" w:cs="David"/>
          <w:b/>
          <w:bCs/>
          <w:sz w:val="28"/>
          <w:szCs w:val="28"/>
          <w:rtl/>
        </w:rPr>
        <w:t xml:space="preserve"> </w:t>
      </w:r>
      <w:r w:rsidRPr="00794D65">
        <w:rPr>
          <w:rFonts w:ascii="David" w:hAnsi="David" w:cs="David" w:hint="cs"/>
          <w:b/>
          <w:bCs/>
          <w:sz w:val="28"/>
          <w:szCs w:val="28"/>
          <w:rtl/>
        </w:rPr>
        <w:t>רלוונטיות</w:t>
      </w:r>
      <w:r w:rsidRPr="00794D65">
        <w:rPr>
          <w:rFonts w:ascii="David" w:hAnsi="David" w:cs="David"/>
          <w:b/>
          <w:bCs/>
          <w:sz w:val="28"/>
          <w:szCs w:val="28"/>
          <w:rtl/>
        </w:rPr>
        <w:t xml:space="preserve"> </w:t>
      </w:r>
      <w:r w:rsidRPr="00290F76">
        <w:rPr>
          <w:rFonts w:ascii="David" w:hAnsi="David" w:cs="David" w:hint="cs"/>
          <w:sz w:val="28"/>
          <w:szCs w:val="28"/>
          <w:rtl/>
        </w:rPr>
        <w:t>עמוק</w:t>
      </w:r>
      <w:r w:rsidRPr="00290F76">
        <w:rPr>
          <w:rFonts w:ascii="David" w:hAnsi="David" w:cs="David"/>
          <w:sz w:val="28"/>
          <w:szCs w:val="28"/>
          <w:rtl/>
        </w:rPr>
        <w:t xml:space="preserve"> </w:t>
      </w:r>
      <w:r>
        <w:rPr>
          <w:rFonts w:ascii="David" w:hAnsi="David" w:cs="David" w:hint="cs"/>
          <w:sz w:val="28"/>
          <w:szCs w:val="28"/>
          <w:rtl/>
        </w:rPr>
        <w:t xml:space="preserve">ומשמעותי </w:t>
      </w:r>
      <w:r w:rsidRPr="00290F76">
        <w:rPr>
          <w:rFonts w:ascii="David" w:hAnsi="David" w:cs="David" w:hint="cs"/>
          <w:sz w:val="28"/>
          <w:szCs w:val="28"/>
          <w:rtl/>
        </w:rPr>
        <w:t>בתפקוד</w:t>
      </w:r>
      <w:r w:rsidRPr="00290F76">
        <w:rPr>
          <w:rFonts w:ascii="David" w:hAnsi="David" w:cs="David"/>
          <w:sz w:val="28"/>
          <w:szCs w:val="28"/>
          <w:rtl/>
        </w:rPr>
        <w:t xml:space="preserve"> </w:t>
      </w:r>
      <w:r w:rsidRPr="00290F76">
        <w:rPr>
          <w:rFonts w:ascii="David" w:hAnsi="David" w:cs="David" w:hint="cs"/>
          <w:sz w:val="28"/>
          <w:szCs w:val="28"/>
          <w:rtl/>
        </w:rPr>
        <w:t>הארגון</w:t>
      </w:r>
      <w:r w:rsidRPr="00290F76">
        <w:rPr>
          <w:rFonts w:ascii="David" w:hAnsi="David" w:cs="David"/>
          <w:sz w:val="28"/>
          <w:szCs w:val="28"/>
          <w:rtl/>
        </w:rPr>
        <w:t>.</w:t>
      </w:r>
    </w:p>
    <w:p w14:paraId="28F5999A" w14:textId="5957E8C3" w:rsidR="00221714" w:rsidRPr="0037099A" w:rsidRDefault="00221714" w:rsidP="00E56F9B">
      <w:pPr>
        <w:spacing w:line="360" w:lineRule="auto"/>
        <w:jc w:val="both"/>
        <w:rPr>
          <w:rFonts w:ascii="David" w:hAnsi="David" w:cs="David"/>
          <w:sz w:val="28"/>
          <w:szCs w:val="28"/>
        </w:rPr>
      </w:pPr>
      <w:r w:rsidRPr="00794D65">
        <w:rPr>
          <w:rFonts w:ascii="David" w:hAnsi="David" w:cs="David"/>
          <w:b/>
          <w:bCs/>
          <w:sz w:val="28"/>
          <w:szCs w:val="28"/>
          <w:rtl/>
        </w:rPr>
        <w:t>פער הרלוונטיות</w:t>
      </w:r>
      <w:r w:rsidRPr="00877A75">
        <w:rPr>
          <w:rFonts w:ascii="David" w:hAnsi="David" w:cs="David"/>
          <w:sz w:val="28"/>
          <w:szCs w:val="28"/>
          <w:rtl/>
        </w:rPr>
        <w:t xml:space="preserve"> </w:t>
      </w:r>
      <w:r>
        <w:rPr>
          <w:rFonts w:ascii="David" w:hAnsi="David" w:cs="David" w:hint="cs"/>
          <w:sz w:val="28"/>
          <w:szCs w:val="28"/>
          <w:rtl/>
        </w:rPr>
        <w:t xml:space="preserve">(ראה </w:t>
      </w:r>
      <w:r w:rsidR="009249C0">
        <w:rPr>
          <w:rFonts w:ascii="David" w:hAnsi="David" w:cs="David" w:hint="cs"/>
          <w:sz w:val="28"/>
          <w:szCs w:val="28"/>
          <w:rtl/>
        </w:rPr>
        <w:t>איור</w:t>
      </w:r>
      <w:r>
        <w:rPr>
          <w:rFonts w:ascii="David" w:hAnsi="David" w:cs="David" w:hint="cs"/>
          <w:sz w:val="28"/>
          <w:szCs w:val="28"/>
          <w:rtl/>
        </w:rPr>
        <w:t xml:space="preserve"> מס' 1) </w:t>
      </w:r>
      <w:r w:rsidRPr="00877A75">
        <w:rPr>
          <w:rFonts w:ascii="David" w:hAnsi="David" w:cs="David"/>
          <w:sz w:val="28"/>
          <w:szCs w:val="28"/>
          <w:rtl/>
        </w:rPr>
        <w:t>הוא הביטוי המרכזי של ההיסט, שהולך ונוצר בין הארגון לסביבה המשתנה</w:t>
      </w:r>
      <w:r w:rsidR="00E56F9B">
        <w:rPr>
          <w:rFonts w:ascii="David" w:hAnsi="David" w:cs="David" w:hint="cs"/>
          <w:sz w:val="28"/>
          <w:szCs w:val="28"/>
          <w:rtl/>
        </w:rPr>
        <w:t xml:space="preserve">. זה </w:t>
      </w:r>
      <w:r w:rsidRPr="00877A75">
        <w:rPr>
          <w:rFonts w:ascii="David" w:hAnsi="David" w:cs="David"/>
          <w:sz w:val="28"/>
          <w:szCs w:val="28"/>
          <w:rtl/>
        </w:rPr>
        <w:t>המוביל להידרדרות ממצב של רלוונטיות ועד חוסר רלוונטיות</w:t>
      </w:r>
      <w:r>
        <w:rPr>
          <w:rFonts w:ascii="David" w:hAnsi="David" w:cs="David" w:hint="cs"/>
          <w:sz w:val="28"/>
          <w:szCs w:val="28"/>
          <w:rtl/>
        </w:rPr>
        <w:t>.</w:t>
      </w:r>
      <w:r w:rsidRPr="00877A75">
        <w:rPr>
          <w:rFonts w:ascii="David" w:hAnsi="David" w:cs="David"/>
          <w:sz w:val="28"/>
          <w:szCs w:val="28"/>
          <w:rtl/>
        </w:rPr>
        <w:t xml:space="preserve"> אחד הממדים המרכזיים</w:t>
      </w:r>
      <w:r w:rsidR="00E56F9B">
        <w:rPr>
          <w:rFonts w:ascii="David" w:hAnsi="David" w:cs="David" w:hint="cs"/>
          <w:sz w:val="28"/>
          <w:szCs w:val="28"/>
          <w:rtl/>
        </w:rPr>
        <w:t>,</w:t>
      </w:r>
      <w:r w:rsidRPr="00877A75">
        <w:rPr>
          <w:rFonts w:ascii="David" w:hAnsi="David" w:cs="David"/>
          <w:sz w:val="28"/>
          <w:szCs w:val="28"/>
          <w:rtl/>
        </w:rPr>
        <w:t xml:space="preserve"> שפער הרלוונטיות מתגלה בהם</w:t>
      </w:r>
      <w:r>
        <w:rPr>
          <w:rFonts w:ascii="David" w:hAnsi="David" w:cs="David" w:hint="cs"/>
          <w:sz w:val="28"/>
          <w:szCs w:val="28"/>
          <w:rtl/>
        </w:rPr>
        <w:t>,</w:t>
      </w:r>
      <w:r w:rsidRPr="00877A75">
        <w:rPr>
          <w:rFonts w:ascii="David" w:hAnsi="David" w:cs="David"/>
          <w:sz w:val="28"/>
          <w:szCs w:val="28"/>
          <w:rtl/>
        </w:rPr>
        <w:t xml:space="preserve"> הוא בפער בין המוצהר</w:t>
      </w:r>
      <w:r w:rsidRPr="00877A75">
        <w:rPr>
          <w:rFonts w:ascii="David" w:hAnsi="David" w:cs="David"/>
          <w:sz w:val="28"/>
          <w:szCs w:val="28"/>
        </w:rPr>
        <w:t xml:space="preserve"> </w:t>
      </w:r>
      <w:r w:rsidRPr="00877A75">
        <w:rPr>
          <w:rFonts w:ascii="David" w:hAnsi="David" w:cs="David"/>
          <w:sz w:val="28"/>
          <w:szCs w:val="28"/>
          <w:rtl/>
        </w:rPr>
        <w:t>בארגון לבין מה שמתרחש בו בפועל.</w:t>
      </w:r>
    </w:p>
    <w:p w14:paraId="71126662" w14:textId="1C895630" w:rsidR="00221714" w:rsidRDefault="00221714" w:rsidP="00E56F9B">
      <w:pPr>
        <w:spacing w:line="360" w:lineRule="auto"/>
        <w:jc w:val="both"/>
        <w:rPr>
          <w:rFonts w:ascii="David" w:hAnsi="David" w:cs="David"/>
          <w:sz w:val="28"/>
          <w:szCs w:val="28"/>
          <w:rtl/>
        </w:rPr>
      </w:pPr>
      <w:r w:rsidRPr="00FA3568">
        <w:rPr>
          <w:rFonts w:ascii="David" w:hAnsi="David" w:cs="David" w:hint="cs"/>
          <w:sz w:val="28"/>
          <w:szCs w:val="28"/>
          <w:rtl/>
        </w:rPr>
        <w:t>פער רלוונטיות זה עלול להביא ל</w:t>
      </w:r>
      <w:r w:rsidRPr="00FA3568">
        <w:rPr>
          <w:rFonts w:ascii="David" w:hAnsi="David" w:cs="David" w:hint="cs"/>
          <w:b/>
          <w:bCs/>
          <w:sz w:val="28"/>
          <w:szCs w:val="28"/>
          <w:rtl/>
        </w:rPr>
        <w:t>הפתעה בסיסית</w:t>
      </w:r>
      <w:r w:rsidRPr="00FA3568">
        <w:rPr>
          <w:rFonts w:ascii="David" w:hAnsi="David" w:cs="David" w:hint="cs"/>
          <w:sz w:val="28"/>
          <w:szCs w:val="28"/>
          <w:rtl/>
        </w:rPr>
        <w:t>, משמע, כל</w:t>
      </w:r>
      <w:r w:rsidRPr="00FA3568">
        <w:rPr>
          <w:rFonts w:ascii="David" w:hAnsi="David" w:cs="David"/>
          <w:sz w:val="28"/>
          <w:szCs w:val="28"/>
          <w:rtl/>
        </w:rPr>
        <w:t xml:space="preserve"> </w:t>
      </w:r>
      <w:r w:rsidRPr="00FA3568">
        <w:rPr>
          <w:rFonts w:ascii="David" w:hAnsi="David" w:cs="David" w:hint="cs"/>
          <w:sz w:val="28"/>
          <w:szCs w:val="28"/>
          <w:rtl/>
        </w:rPr>
        <w:t>עולם</w:t>
      </w:r>
      <w:r w:rsidRPr="00FA3568">
        <w:rPr>
          <w:rFonts w:ascii="David" w:hAnsi="David" w:cs="David"/>
          <w:sz w:val="28"/>
          <w:szCs w:val="28"/>
          <w:rtl/>
        </w:rPr>
        <w:t xml:space="preserve"> </w:t>
      </w:r>
      <w:r w:rsidRPr="00FA3568">
        <w:rPr>
          <w:rFonts w:ascii="David" w:hAnsi="David" w:cs="David" w:hint="cs"/>
          <w:sz w:val="28"/>
          <w:szCs w:val="28"/>
          <w:rtl/>
        </w:rPr>
        <w:t>המושגים</w:t>
      </w:r>
      <w:r w:rsidRPr="00FA3568">
        <w:rPr>
          <w:rFonts w:ascii="David" w:hAnsi="David" w:cs="David"/>
          <w:sz w:val="28"/>
          <w:szCs w:val="28"/>
          <w:rtl/>
        </w:rPr>
        <w:t xml:space="preserve"> </w:t>
      </w:r>
      <w:r w:rsidRPr="00FA3568">
        <w:rPr>
          <w:rFonts w:ascii="David" w:hAnsi="David" w:cs="David" w:hint="cs"/>
          <w:sz w:val="28"/>
          <w:szCs w:val="28"/>
          <w:rtl/>
        </w:rPr>
        <w:t>והנחות</w:t>
      </w:r>
      <w:r w:rsidRPr="00FA3568">
        <w:rPr>
          <w:rFonts w:ascii="David" w:hAnsi="David" w:cs="David"/>
          <w:sz w:val="28"/>
          <w:szCs w:val="28"/>
          <w:rtl/>
        </w:rPr>
        <w:t xml:space="preserve"> </w:t>
      </w:r>
      <w:r w:rsidRPr="00FA3568">
        <w:rPr>
          <w:rFonts w:ascii="David" w:hAnsi="David" w:cs="David" w:hint="cs"/>
          <w:sz w:val="28"/>
          <w:szCs w:val="28"/>
          <w:rtl/>
        </w:rPr>
        <w:t>היסוד</w:t>
      </w:r>
      <w:r w:rsidRPr="00FA3568">
        <w:rPr>
          <w:rFonts w:ascii="David" w:hAnsi="David" w:cs="David"/>
          <w:sz w:val="28"/>
          <w:szCs w:val="28"/>
          <w:rtl/>
        </w:rPr>
        <w:t xml:space="preserve"> </w:t>
      </w:r>
      <w:r w:rsidRPr="00FA3568">
        <w:rPr>
          <w:rFonts w:ascii="David" w:hAnsi="David" w:cs="David" w:hint="cs"/>
          <w:sz w:val="28"/>
          <w:szCs w:val="28"/>
          <w:rtl/>
        </w:rPr>
        <w:t>של הארגון וקברניטיו קורס</w:t>
      </w:r>
      <w:r>
        <w:rPr>
          <w:rFonts w:ascii="David" w:hAnsi="David" w:cs="David" w:hint="cs"/>
          <w:sz w:val="28"/>
          <w:szCs w:val="28"/>
          <w:rtl/>
        </w:rPr>
        <w:t>ים</w:t>
      </w:r>
      <w:r w:rsidRPr="00FA3568">
        <w:rPr>
          <w:rFonts w:ascii="David" w:hAnsi="David" w:cs="David"/>
          <w:sz w:val="28"/>
          <w:szCs w:val="28"/>
          <w:rtl/>
        </w:rPr>
        <w:t xml:space="preserve">, </w:t>
      </w:r>
      <w:r w:rsidRPr="00FA3568">
        <w:rPr>
          <w:rFonts w:ascii="David" w:hAnsi="David" w:cs="David" w:hint="cs"/>
          <w:sz w:val="28"/>
          <w:szCs w:val="28"/>
          <w:rtl/>
        </w:rPr>
        <w:t>באופן</w:t>
      </w:r>
      <w:r w:rsidRPr="00FA3568">
        <w:rPr>
          <w:rFonts w:ascii="David" w:hAnsi="David" w:cs="David"/>
          <w:sz w:val="28"/>
          <w:szCs w:val="28"/>
          <w:rtl/>
        </w:rPr>
        <w:t xml:space="preserve"> </w:t>
      </w:r>
      <w:r w:rsidRPr="00FA3568">
        <w:rPr>
          <w:rFonts w:ascii="David" w:hAnsi="David" w:cs="David" w:hint="cs"/>
          <w:sz w:val="28"/>
          <w:szCs w:val="28"/>
          <w:rtl/>
        </w:rPr>
        <w:t>בלתי</w:t>
      </w:r>
      <w:r w:rsidRPr="00FA3568">
        <w:rPr>
          <w:rFonts w:ascii="David" w:hAnsi="David" w:cs="David"/>
          <w:sz w:val="28"/>
          <w:szCs w:val="28"/>
          <w:rtl/>
        </w:rPr>
        <w:t>-</w:t>
      </w:r>
      <w:r w:rsidRPr="00FA3568">
        <w:rPr>
          <w:rFonts w:ascii="David" w:hAnsi="David" w:cs="David" w:hint="cs"/>
          <w:sz w:val="28"/>
          <w:szCs w:val="28"/>
          <w:rtl/>
        </w:rPr>
        <w:t>צפוי</w:t>
      </w:r>
      <w:r w:rsidRPr="00FA3568">
        <w:rPr>
          <w:rFonts w:ascii="David" w:hAnsi="David" w:cs="David"/>
          <w:sz w:val="28"/>
          <w:szCs w:val="28"/>
          <w:rtl/>
        </w:rPr>
        <w:t xml:space="preserve">.  </w:t>
      </w:r>
      <w:r w:rsidRPr="00FA3568">
        <w:rPr>
          <w:rFonts w:ascii="David" w:hAnsi="David" w:cs="David" w:hint="cs"/>
          <w:sz w:val="28"/>
          <w:szCs w:val="28"/>
          <w:rtl/>
        </w:rPr>
        <w:t>נחשפת</w:t>
      </w:r>
      <w:r w:rsidRPr="00FA3568">
        <w:rPr>
          <w:rFonts w:ascii="David" w:hAnsi="David" w:cs="David"/>
          <w:sz w:val="28"/>
          <w:szCs w:val="28"/>
          <w:rtl/>
        </w:rPr>
        <w:t xml:space="preserve"> </w:t>
      </w:r>
      <w:r w:rsidRPr="00FA3568">
        <w:rPr>
          <w:rFonts w:ascii="David" w:hAnsi="David" w:cs="David" w:hint="cs"/>
          <w:sz w:val="28"/>
          <w:szCs w:val="28"/>
          <w:rtl/>
        </w:rPr>
        <w:t>באופן</w:t>
      </w:r>
      <w:r w:rsidRPr="00FA3568">
        <w:rPr>
          <w:rFonts w:ascii="David" w:hAnsi="David" w:cs="David"/>
          <w:sz w:val="28"/>
          <w:szCs w:val="28"/>
          <w:rtl/>
        </w:rPr>
        <w:t xml:space="preserve"> </w:t>
      </w:r>
      <w:r w:rsidRPr="00FA3568">
        <w:rPr>
          <w:rFonts w:ascii="David" w:hAnsi="David" w:cs="David" w:hint="cs"/>
          <w:sz w:val="28"/>
          <w:szCs w:val="28"/>
          <w:rtl/>
        </w:rPr>
        <w:t>פתאומי,</w:t>
      </w:r>
      <w:r w:rsidRPr="00FA3568">
        <w:rPr>
          <w:rFonts w:ascii="David" w:hAnsi="David" w:cs="David"/>
          <w:sz w:val="28"/>
          <w:szCs w:val="28"/>
          <w:rtl/>
        </w:rPr>
        <w:t xml:space="preserve"> </w:t>
      </w:r>
      <w:r w:rsidRPr="00FA3568">
        <w:rPr>
          <w:rFonts w:ascii="David" w:hAnsi="David" w:cs="David" w:hint="cs"/>
          <w:sz w:val="28"/>
          <w:szCs w:val="28"/>
          <w:rtl/>
        </w:rPr>
        <w:t>מציאות</w:t>
      </w:r>
      <w:r w:rsidRPr="00FA3568">
        <w:rPr>
          <w:rFonts w:ascii="David" w:hAnsi="David" w:cs="David"/>
          <w:sz w:val="28"/>
          <w:szCs w:val="28"/>
          <w:rtl/>
        </w:rPr>
        <w:t xml:space="preserve"> </w:t>
      </w:r>
      <w:r>
        <w:rPr>
          <w:rFonts w:ascii="David" w:hAnsi="David" w:cs="David" w:hint="cs"/>
          <w:sz w:val="28"/>
          <w:szCs w:val="28"/>
          <w:rtl/>
        </w:rPr>
        <w:t>בלתי מוכרת</w:t>
      </w:r>
      <w:r w:rsidRPr="00FA3568">
        <w:rPr>
          <w:rFonts w:ascii="David" w:hAnsi="David" w:cs="David"/>
          <w:sz w:val="28"/>
          <w:szCs w:val="28"/>
          <w:rtl/>
        </w:rPr>
        <w:t xml:space="preserve">, </w:t>
      </w:r>
      <w:r w:rsidRPr="00FA3568">
        <w:rPr>
          <w:rFonts w:ascii="David" w:hAnsi="David" w:cs="David" w:hint="cs"/>
          <w:sz w:val="28"/>
          <w:szCs w:val="28"/>
          <w:rtl/>
        </w:rPr>
        <w:t>שאותה</w:t>
      </w:r>
      <w:r w:rsidRPr="00FA3568">
        <w:rPr>
          <w:rFonts w:ascii="David" w:hAnsi="David" w:cs="David"/>
          <w:sz w:val="28"/>
          <w:szCs w:val="28"/>
          <w:rtl/>
        </w:rPr>
        <w:t xml:space="preserve"> </w:t>
      </w:r>
      <w:r w:rsidRPr="00FA3568">
        <w:rPr>
          <w:rFonts w:ascii="David" w:hAnsi="David" w:cs="David" w:hint="cs"/>
          <w:sz w:val="28"/>
          <w:szCs w:val="28"/>
          <w:rtl/>
        </w:rPr>
        <w:t>לא</w:t>
      </w:r>
      <w:r w:rsidRPr="00FA3568">
        <w:rPr>
          <w:rFonts w:ascii="David" w:hAnsi="David" w:cs="David"/>
          <w:sz w:val="28"/>
          <w:szCs w:val="28"/>
          <w:rtl/>
        </w:rPr>
        <w:t xml:space="preserve"> </w:t>
      </w:r>
      <w:r w:rsidRPr="00FA3568">
        <w:rPr>
          <w:rFonts w:ascii="David" w:hAnsi="David" w:cs="David" w:hint="cs"/>
          <w:sz w:val="28"/>
          <w:szCs w:val="28"/>
          <w:rtl/>
        </w:rPr>
        <w:t>העל</w:t>
      </w:r>
      <w:r>
        <w:rPr>
          <w:rFonts w:ascii="David" w:hAnsi="David" w:cs="David" w:hint="cs"/>
          <w:sz w:val="28"/>
          <w:szCs w:val="28"/>
          <w:rtl/>
        </w:rPr>
        <w:t>ו</w:t>
      </w:r>
      <w:r w:rsidRPr="00FA3568">
        <w:rPr>
          <w:rFonts w:ascii="David" w:hAnsi="David" w:cs="David"/>
          <w:sz w:val="28"/>
          <w:szCs w:val="28"/>
          <w:rtl/>
        </w:rPr>
        <w:t xml:space="preserve"> </w:t>
      </w:r>
      <w:r w:rsidRPr="00FA3568">
        <w:rPr>
          <w:rFonts w:ascii="David" w:hAnsi="David" w:cs="David" w:hint="cs"/>
          <w:sz w:val="28"/>
          <w:szCs w:val="28"/>
          <w:rtl/>
        </w:rPr>
        <w:t>על</w:t>
      </w:r>
      <w:r w:rsidRPr="00FA3568">
        <w:rPr>
          <w:rFonts w:ascii="David" w:hAnsi="David" w:cs="David"/>
          <w:sz w:val="28"/>
          <w:szCs w:val="28"/>
          <w:rtl/>
        </w:rPr>
        <w:t xml:space="preserve"> </w:t>
      </w:r>
      <w:r w:rsidRPr="00FA3568">
        <w:rPr>
          <w:rFonts w:ascii="David" w:hAnsi="David" w:cs="David" w:hint="cs"/>
          <w:sz w:val="28"/>
          <w:szCs w:val="28"/>
          <w:rtl/>
        </w:rPr>
        <w:t>דעת</w:t>
      </w:r>
      <w:r>
        <w:rPr>
          <w:rFonts w:ascii="David" w:hAnsi="David" w:cs="David" w:hint="cs"/>
          <w:sz w:val="28"/>
          <w:szCs w:val="28"/>
          <w:rtl/>
        </w:rPr>
        <w:t>ם</w:t>
      </w:r>
      <w:r w:rsidRPr="00FA3568">
        <w:rPr>
          <w:rFonts w:ascii="David" w:hAnsi="David" w:cs="David"/>
          <w:sz w:val="28"/>
          <w:szCs w:val="28"/>
          <w:rtl/>
        </w:rPr>
        <w:t xml:space="preserve"> </w:t>
      </w:r>
      <w:r w:rsidRPr="00FA3568">
        <w:rPr>
          <w:rFonts w:ascii="David" w:hAnsi="David" w:cs="David" w:hint="cs"/>
          <w:sz w:val="28"/>
          <w:szCs w:val="28"/>
          <w:rtl/>
        </w:rPr>
        <w:t>ושה</w:t>
      </w:r>
      <w:r>
        <w:rPr>
          <w:rFonts w:ascii="David" w:hAnsi="David" w:cs="David" w:hint="cs"/>
          <w:sz w:val="28"/>
          <w:szCs w:val="28"/>
          <w:rtl/>
        </w:rPr>
        <w:t xml:space="preserve">ם לא יכולים היו </w:t>
      </w:r>
      <w:r w:rsidRPr="00FA3568">
        <w:rPr>
          <w:rFonts w:ascii="David" w:hAnsi="David" w:cs="David" w:hint="cs"/>
          <w:sz w:val="28"/>
          <w:szCs w:val="28"/>
          <w:rtl/>
        </w:rPr>
        <w:t>להתכונן</w:t>
      </w:r>
      <w:r w:rsidRPr="00FA3568">
        <w:rPr>
          <w:rFonts w:ascii="David" w:hAnsi="David" w:cs="David"/>
          <w:sz w:val="28"/>
          <w:szCs w:val="28"/>
          <w:rtl/>
        </w:rPr>
        <w:t xml:space="preserve"> </w:t>
      </w:r>
      <w:r w:rsidRPr="00FA3568">
        <w:rPr>
          <w:rFonts w:ascii="David" w:hAnsi="David" w:cs="David" w:hint="cs"/>
          <w:sz w:val="28"/>
          <w:szCs w:val="28"/>
          <w:rtl/>
        </w:rPr>
        <w:t xml:space="preserve">אליה </w:t>
      </w:r>
      <w:sdt>
        <w:sdtPr>
          <w:rPr>
            <w:rFonts w:ascii="David" w:hAnsi="David" w:cs="David"/>
            <w:sz w:val="28"/>
            <w:szCs w:val="28"/>
            <w:rtl/>
          </w:rPr>
          <w:id w:val="-1941437811"/>
          <w:citation/>
        </w:sdtPr>
        <w:sdtContent>
          <w:r w:rsidRPr="00FA3568">
            <w:rPr>
              <w:rFonts w:ascii="David" w:hAnsi="David" w:cs="David"/>
              <w:sz w:val="28"/>
              <w:szCs w:val="28"/>
              <w:rtl/>
            </w:rPr>
            <w:fldChar w:fldCharType="begin"/>
          </w:r>
          <w:r>
            <w:rPr>
              <w:rFonts w:ascii="David" w:hAnsi="David" w:cs="David"/>
              <w:sz w:val="28"/>
              <w:szCs w:val="28"/>
            </w:rPr>
            <w:instrText xml:space="preserve">CITATION </w:instrText>
          </w:r>
          <w:r>
            <w:rPr>
              <w:rFonts w:ascii="David" w:hAnsi="David" w:cs="David"/>
              <w:sz w:val="28"/>
              <w:szCs w:val="28"/>
              <w:rtl/>
            </w:rPr>
            <w:instrText>לני83</w:instrText>
          </w:r>
          <w:r>
            <w:rPr>
              <w:rFonts w:ascii="David" w:hAnsi="David" w:cs="David"/>
              <w:sz w:val="28"/>
              <w:szCs w:val="28"/>
            </w:rPr>
            <w:instrText xml:space="preserve"> \l 1037 </w:instrText>
          </w:r>
          <w:r w:rsidRPr="00FA3568">
            <w:rPr>
              <w:rFonts w:ascii="David" w:hAnsi="David" w:cs="David"/>
              <w:sz w:val="28"/>
              <w:szCs w:val="28"/>
              <w:rtl/>
            </w:rPr>
            <w:fldChar w:fldCharType="separate"/>
          </w:r>
          <w:r w:rsidR="00E56F9B" w:rsidRPr="00E56F9B">
            <w:rPr>
              <w:rFonts w:ascii="David" w:hAnsi="David" w:cs="David" w:hint="cs"/>
              <w:noProof/>
              <w:sz w:val="28"/>
              <w:szCs w:val="28"/>
              <w:rtl/>
            </w:rPr>
            <w:t>(לניר, 1983)</w:t>
          </w:r>
          <w:r w:rsidRPr="00FA3568">
            <w:rPr>
              <w:rFonts w:ascii="David" w:hAnsi="David" w:cs="David"/>
              <w:sz w:val="28"/>
              <w:szCs w:val="28"/>
              <w:rtl/>
            </w:rPr>
            <w:fldChar w:fldCharType="end"/>
          </w:r>
        </w:sdtContent>
      </w:sdt>
      <w:r w:rsidRPr="00FA3568">
        <w:rPr>
          <w:rFonts w:ascii="David" w:hAnsi="David" w:cs="David"/>
          <w:sz w:val="28"/>
          <w:szCs w:val="28"/>
          <w:rtl/>
        </w:rPr>
        <w:t>.</w:t>
      </w:r>
      <w:r w:rsidRPr="00877A75">
        <w:rPr>
          <w:rFonts w:ascii="David" w:hAnsi="David" w:cs="David"/>
          <w:sz w:val="28"/>
          <w:szCs w:val="28"/>
          <w:rtl/>
        </w:rPr>
        <w:t xml:space="preserve"> </w:t>
      </w:r>
    </w:p>
    <w:p w14:paraId="69EEBBB4" w14:textId="4DD6B9A7" w:rsidR="00221714" w:rsidRDefault="00221714" w:rsidP="009249C0">
      <w:pPr>
        <w:spacing w:after="160" w:line="360" w:lineRule="auto"/>
        <w:jc w:val="both"/>
        <w:rPr>
          <w:rFonts w:ascii="David" w:hAnsi="David" w:cs="David"/>
          <w:sz w:val="28"/>
          <w:szCs w:val="28"/>
          <w:rtl/>
        </w:rPr>
      </w:pPr>
      <w:r>
        <w:rPr>
          <w:rFonts w:ascii="David" w:hAnsi="David" w:cs="David" w:hint="cs"/>
          <w:sz w:val="28"/>
          <w:szCs w:val="28"/>
          <w:rtl/>
        </w:rPr>
        <w:t xml:space="preserve">כך, </w:t>
      </w:r>
      <w:r w:rsidRPr="0037099A">
        <w:rPr>
          <w:rFonts w:ascii="David" w:hAnsi="David" w:cs="David" w:hint="cs"/>
          <w:sz w:val="28"/>
          <w:szCs w:val="28"/>
          <w:rtl/>
        </w:rPr>
        <w:t>שוגים</w:t>
      </w:r>
      <w:r>
        <w:rPr>
          <w:rFonts w:ascii="David" w:hAnsi="David" w:cs="David" w:hint="cs"/>
          <w:sz w:val="28"/>
          <w:szCs w:val="28"/>
          <w:rtl/>
        </w:rPr>
        <w:t xml:space="preserve"> </w:t>
      </w:r>
      <w:r w:rsidRPr="0037099A">
        <w:rPr>
          <w:rFonts w:ascii="David" w:hAnsi="David" w:cs="David" w:hint="cs"/>
          <w:sz w:val="28"/>
          <w:szCs w:val="28"/>
          <w:rtl/>
        </w:rPr>
        <w:t>אנשי</w:t>
      </w:r>
      <w:r w:rsidRPr="0037099A">
        <w:rPr>
          <w:rFonts w:ascii="David" w:hAnsi="David" w:cs="David"/>
          <w:sz w:val="28"/>
          <w:szCs w:val="28"/>
          <w:rtl/>
        </w:rPr>
        <w:t xml:space="preserve"> </w:t>
      </w:r>
      <w:r w:rsidRPr="0037099A">
        <w:rPr>
          <w:rFonts w:ascii="David" w:hAnsi="David" w:cs="David" w:hint="cs"/>
          <w:sz w:val="28"/>
          <w:szCs w:val="28"/>
          <w:rtl/>
        </w:rPr>
        <w:t>הארגון</w:t>
      </w:r>
      <w:r w:rsidRPr="0037099A">
        <w:rPr>
          <w:rFonts w:ascii="David" w:hAnsi="David" w:cs="David"/>
          <w:sz w:val="28"/>
          <w:szCs w:val="28"/>
          <w:rtl/>
        </w:rPr>
        <w:t xml:space="preserve"> </w:t>
      </w:r>
      <w:r w:rsidRPr="0037099A">
        <w:rPr>
          <w:rFonts w:ascii="David" w:hAnsi="David" w:cs="David" w:hint="cs"/>
          <w:sz w:val="28"/>
          <w:szCs w:val="28"/>
          <w:rtl/>
        </w:rPr>
        <w:t>בהבנת</w:t>
      </w:r>
      <w:r w:rsidRPr="0037099A">
        <w:rPr>
          <w:rFonts w:ascii="David" w:hAnsi="David" w:cs="David"/>
          <w:sz w:val="28"/>
          <w:szCs w:val="28"/>
          <w:rtl/>
        </w:rPr>
        <w:t xml:space="preserve"> </w:t>
      </w:r>
      <w:r w:rsidRPr="0037099A">
        <w:rPr>
          <w:rFonts w:ascii="David" w:hAnsi="David" w:cs="David" w:hint="cs"/>
          <w:sz w:val="28"/>
          <w:szCs w:val="28"/>
          <w:rtl/>
        </w:rPr>
        <w:t>המציאות</w:t>
      </w:r>
      <w:r w:rsidRPr="0037099A">
        <w:rPr>
          <w:rFonts w:ascii="David" w:hAnsi="David" w:cs="David"/>
          <w:sz w:val="28"/>
          <w:szCs w:val="28"/>
          <w:rtl/>
        </w:rPr>
        <w:t xml:space="preserve"> </w:t>
      </w:r>
      <w:r w:rsidRPr="0037099A">
        <w:rPr>
          <w:rFonts w:ascii="David" w:hAnsi="David" w:cs="David" w:hint="cs"/>
          <w:sz w:val="28"/>
          <w:szCs w:val="28"/>
          <w:rtl/>
        </w:rPr>
        <w:t>הדינמית</w:t>
      </w:r>
      <w:r w:rsidRPr="0037099A">
        <w:rPr>
          <w:rFonts w:ascii="David" w:hAnsi="David" w:cs="David"/>
          <w:sz w:val="28"/>
          <w:szCs w:val="28"/>
          <w:rtl/>
        </w:rPr>
        <w:t xml:space="preserve"> </w:t>
      </w:r>
      <w:r w:rsidRPr="0037099A">
        <w:rPr>
          <w:rFonts w:ascii="David" w:hAnsi="David" w:cs="David" w:hint="cs"/>
          <w:sz w:val="28"/>
          <w:szCs w:val="28"/>
          <w:rtl/>
        </w:rPr>
        <w:t>והמשתנה</w:t>
      </w:r>
      <w:r w:rsidRPr="0037099A">
        <w:rPr>
          <w:rFonts w:ascii="David" w:hAnsi="David" w:cs="David"/>
          <w:sz w:val="28"/>
          <w:szCs w:val="28"/>
          <w:rtl/>
        </w:rPr>
        <w:t xml:space="preserve">. </w:t>
      </w:r>
      <w:r w:rsidRPr="0037099A">
        <w:rPr>
          <w:rFonts w:ascii="David" w:hAnsi="David" w:cs="David" w:hint="cs"/>
          <w:sz w:val="28"/>
          <w:szCs w:val="28"/>
          <w:rtl/>
        </w:rPr>
        <w:t>לקברניט</w:t>
      </w:r>
      <w:r w:rsidRPr="0037099A">
        <w:rPr>
          <w:rFonts w:ascii="David" w:hAnsi="David" w:cs="David"/>
          <w:sz w:val="28"/>
          <w:szCs w:val="28"/>
          <w:rtl/>
        </w:rPr>
        <w:t xml:space="preserve"> </w:t>
      </w:r>
      <w:r w:rsidRPr="0037099A">
        <w:rPr>
          <w:rFonts w:ascii="David" w:hAnsi="David" w:cs="David" w:hint="cs"/>
          <w:sz w:val="28"/>
          <w:szCs w:val="28"/>
          <w:rtl/>
        </w:rPr>
        <w:t>המערכת</w:t>
      </w:r>
      <w:r w:rsidRPr="0037099A">
        <w:rPr>
          <w:rFonts w:ascii="David" w:hAnsi="David" w:cs="David"/>
          <w:sz w:val="28"/>
          <w:szCs w:val="28"/>
          <w:rtl/>
        </w:rPr>
        <w:t xml:space="preserve"> </w:t>
      </w:r>
      <w:r w:rsidRPr="0037099A">
        <w:rPr>
          <w:rFonts w:ascii="David" w:hAnsi="David" w:cs="David" w:hint="cs"/>
          <w:sz w:val="28"/>
          <w:szCs w:val="28"/>
          <w:rtl/>
        </w:rPr>
        <w:t>נדמה</w:t>
      </w:r>
      <w:r w:rsidRPr="0037099A">
        <w:rPr>
          <w:rFonts w:ascii="David" w:hAnsi="David" w:cs="David"/>
          <w:sz w:val="28"/>
          <w:szCs w:val="28"/>
          <w:rtl/>
        </w:rPr>
        <w:t xml:space="preserve"> </w:t>
      </w:r>
      <w:r w:rsidRPr="0037099A">
        <w:rPr>
          <w:rFonts w:ascii="David" w:hAnsi="David" w:cs="David" w:hint="cs"/>
          <w:sz w:val="28"/>
          <w:szCs w:val="28"/>
          <w:rtl/>
        </w:rPr>
        <w:t>שהוא</w:t>
      </w:r>
      <w:r w:rsidRPr="0037099A">
        <w:rPr>
          <w:rFonts w:ascii="David" w:hAnsi="David" w:cs="David"/>
          <w:sz w:val="28"/>
          <w:szCs w:val="28"/>
          <w:rtl/>
        </w:rPr>
        <w:t xml:space="preserve"> </w:t>
      </w:r>
      <w:r w:rsidRPr="0037099A">
        <w:rPr>
          <w:rFonts w:ascii="David" w:hAnsi="David" w:cs="David" w:hint="cs"/>
          <w:sz w:val="28"/>
          <w:szCs w:val="28"/>
          <w:rtl/>
        </w:rPr>
        <w:t>נוהג</w:t>
      </w:r>
      <w:r w:rsidRPr="0037099A">
        <w:rPr>
          <w:rFonts w:ascii="David" w:hAnsi="David" w:cs="David"/>
          <w:sz w:val="28"/>
          <w:szCs w:val="28"/>
          <w:rtl/>
        </w:rPr>
        <w:t xml:space="preserve"> </w:t>
      </w:r>
      <w:r w:rsidRPr="0037099A">
        <w:rPr>
          <w:rFonts w:ascii="David" w:hAnsi="David" w:cs="David" w:hint="cs"/>
          <w:sz w:val="28"/>
          <w:szCs w:val="28"/>
          <w:rtl/>
        </w:rPr>
        <w:t>את</w:t>
      </w:r>
      <w:r w:rsidRPr="0037099A">
        <w:rPr>
          <w:rFonts w:ascii="David" w:hAnsi="David" w:cs="David"/>
          <w:sz w:val="28"/>
          <w:szCs w:val="28"/>
          <w:rtl/>
        </w:rPr>
        <w:t xml:space="preserve"> </w:t>
      </w:r>
      <w:r w:rsidRPr="0037099A">
        <w:rPr>
          <w:rFonts w:ascii="David" w:hAnsi="David" w:cs="David" w:hint="cs"/>
          <w:sz w:val="28"/>
          <w:szCs w:val="28"/>
          <w:rtl/>
        </w:rPr>
        <w:t>ארגונו</w:t>
      </w:r>
      <w:r w:rsidRPr="0037099A">
        <w:rPr>
          <w:rFonts w:ascii="David" w:hAnsi="David" w:cs="David"/>
          <w:sz w:val="28"/>
          <w:szCs w:val="28"/>
          <w:rtl/>
        </w:rPr>
        <w:t xml:space="preserve"> </w:t>
      </w:r>
      <w:r w:rsidRPr="0037099A">
        <w:rPr>
          <w:rFonts w:ascii="David" w:hAnsi="David" w:cs="David" w:hint="cs"/>
          <w:sz w:val="28"/>
          <w:szCs w:val="28"/>
          <w:rtl/>
        </w:rPr>
        <w:t>על</w:t>
      </w:r>
      <w:r w:rsidRPr="0037099A">
        <w:rPr>
          <w:rFonts w:ascii="David" w:hAnsi="David" w:cs="David"/>
          <w:sz w:val="28"/>
          <w:szCs w:val="28"/>
          <w:rtl/>
        </w:rPr>
        <w:t xml:space="preserve"> </w:t>
      </w:r>
      <w:r>
        <w:rPr>
          <w:rFonts w:ascii="David" w:hAnsi="David" w:cs="David" w:hint="cs"/>
          <w:sz w:val="28"/>
          <w:szCs w:val="28"/>
          <w:rtl/>
        </w:rPr>
        <w:t>"</w:t>
      </w:r>
      <w:r w:rsidRPr="0037099A">
        <w:rPr>
          <w:rFonts w:ascii="David" w:hAnsi="David" w:cs="David" w:hint="cs"/>
          <w:sz w:val="28"/>
          <w:szCs w:val="28"/>
          <w:rtl/>
        </w:rPr>
        <w:t>דרך</w:t>
      </w:r>
      <w:r w:rsidRPr="0037099A">
        <w:rPr>
          <w:rFonts w:ascii="David" w:hAnsi="David" w:cs="David"/>
          <w:sz w:val="28"/>
          <w:szCs w:val="28"/>
          <w:rtl/>
        </w:rPr>
        <w:t xml:space="preserve"> </w:t>
      </w:r>
      <w:r w:rsidRPr="0037099A">
        <w:rPr>
          <w:rFonts w:ascii="David" w:hAnsi="David" w:cs="David" w:hint="cs"/>
          <w:sz w:val="28"/>
          <w:szCs w:val="28"/>
          <w:rtl/>
        </w:rPr>
        <w:t>המלך</w:t>
      </w:r>
      <w:r>
        <w:rPr>
          <w:rFonts w:ascii="David" w:hAnsi="David" w:cs="David" w:hint="cs"/>
          <w:sz w:val="28"/>
          <w:szCs w:val="28"/>
          <w:rtl/>
        </w:rPr>
        <w:t>"</w:t>
      </w:r>
      <w:r w:rsidRPr="0037099A">
        <w:rPr>
          <w:rFonts w:ascii="David" w:hAnsi="David" w:cs="David"/>
          <w:sz w:val="28"/>
          <w:szCs w:val="28"/>
          <w:rtl/>
        </w:rPr>
        <w:t xml:space="preserve"> (</w:t>
      </w:r>
      <w:r w:rsidRPr="0037099A">
        <w:rPr>
          <w:rFonts w:ascii="David" w:hAnsi="David" w:cs="David" w:hint="cs"/>
          <w:sz w:val="28"/>
          <w:szCs w:val="28"/>
          <w:rtl/>
        </w:rPr>
        <w:t>ב</w:t>
      </w:r>
      <w:r w:rsidR="009249C0">
        <w:rPr>
          <w:rFonts w:ascii="David" w:hAnsi="David" w:cs="David" w:hint="cs"/>
          <w:sz w:val="28"/>
          <w:szCs w:val="28"/>
          <w:rtl/>
        </w:rPr>
        <w:t>איור</w:t>
      </w:r>
      <w:r w:rsidRPr="0037099A">
        <w:rPr>
          <w:rFonts w:ascii="David" w:hAnsi="David" w:cs="David"/>
          <w:sz w:val="28"/>
          <w:szCs w:val="28"/>
          <w:rtl/>
        </w:rPr>
        <w:t xml:space="preserve"> </w:t>
      </w:r>
      <w:r w:rsidRPr="0037099A">
        <w:rPr>
          <w:rFonts w:ascii="David" w:hAnsi="David" w:cs="David" w:hint="cs"/>
          <w:sz w:val="28"/>
          <w:szCs w:val="28"/>
          <w:rtl/>
        </w:rPr>
        <w:t>שלמטה</w:t>
      </w:r>
      <w:r w:rsidRPr="0037099A">
        <w:rPr>
          <w:rFonts w:ascii="David" w:hAnsi="David" w:cs="David"/>
          <w:sz w:val="28"/>
          <w:szCs w:val="28"/>
          <w:rtl/>
        </w:rPr>
        <w:t xml:space="preserve">, </w:t>
      </w:r>
      <w:r w:rsidRPr="0037099A">
        <w:rPr>
          <w:rFonts w:ascii="David" w:hAnsi="David" w:cs="David" w:hint="cs"/>
          <w:sz w:val="28"/>
          <w:szCs w:val="28"/>
          <w:rtl/>
        </w:rPr>
        <w:t>משמאל</w:t>
      </w:r>
      <w:r w:rsidRPr="0037099A">
        <w:rPr>
          <w:rFonts w:ascii="David" w:hAnsi="David" w:cs="David"/>
          <w:sz w:val="28"/>
          <w:szCs w:val="28"/>
          <w:rtl/>
        </w:rPr>
        <w:t xml:space="preserve">), </w:t>
      </w:r>
      <w:r w:rsidRPr="0037099A">
        <w:rPr>
          <w:rFonts w:ascii="David" w:hAnsi="David" w:cs="David" w:hint="cs"/>
          <w:sz w:val="28"/>
          <w:szCs w:val="28"/>
          <w:rtl/>
        </w:rPr>
        <w:t>אולם</w:t>
      </w:r>
      <w:r w:rsidRPr="0037099A">
        <w:rPr>
          <w:rFonts w:ascii="David" w:hAnsi="David" w:cs="David"/>
          <w:sz w:val="28"/>
          <w:szCs w:val="28"/>
          <w:rtl/>
        </w:rPr>
        <w:t xml:space="preserve"> </w:t>
      </w:r>
      <w:r w:rsidRPr="0037099A">
        <w:rPr>
          <w:rFonts w:ascii="David" w:hAnsi="David" w:cs="David" w:hint="cs"/>
          <w:sz w:val="28"/>
          <w:szCs w:val="28"/>
          <w:rtl/>
        </w:rPr>
        <w:t>זוהי</w:t>
      </w:r>
      <w:r w:rsidRPr="0037099A">
        <w:rPr>
          <w:rFonts w:ascii="David" w:hAnsi="David" w:cs="David"/>
          <w:sz w:val="28"/>
          <w:szCs w:val="28"/>
          <w:rtl/>
        </w:rPr>
        <w:t xml:space="preserve"> </w:t>
      </w:r>
      <w:r w:rsidRPr="0037099A">
        <w:rPr>
          <w:rFonts w:ascii="David" w:hAnsi="David" w:cs="David" w:hint="cs"/>
          <w:b/>
          <w:bCs/>
          <w:sz w:val="28"/>
          <w:szCs w:val="28"/>
          <w:rtl/>
        </w:rPr>
        <w:t>מציאות</w:t>
      </w:r>
      <w:r w:rsidRPr="0037099A">
        <w:rPr>
          <w:rFonts w:ascii="David" w:hAnsi="David" w:cs="David"/>
          <w:b/>
          <w:bCs/>
          <w:sz w:val="28"/>
          <w:szCs w:val="28"/>
          <w:rtl/>
        </w:rPr>
        <w:t xml:space="preserve"> </w:t>
      </w:r>
      <w:r w:rsidRPr="0037099A">
        <w:rPr>
          <w:rFonts w:ascii="David" w:hAnsi="David" w:cs="David" w:hint="cs"/>
          <w:b/>
          <w:bCs/>
          <w:sz w:val="28"/>
          <w:szCs w:val="28"/>
          <w:rtl/>
        </w:rPr>
        <w:t>נתפסת</w:t>
      </w:r>
      <w:r w:rsidRPr="0037099A">
        <w:rPr>
          <w:rFonts w:ascii="David" w:hAnsi="David" w:cs="David"/>
          <w:sz w:val="28"/>
          <w:szCs w:val="28"/>
          <w:rtl/>
        </w:rPr>
        <w:t xml:space="preserve">, </w:t>
      </w:r>
      <w:r w:rsidRPr="0037099A">
        <w:rPr>
          <w:rFonts w:ascii="David" w:hAnsi="David" w:cs="David" w:hint="cs"/>
          <w:sz w:val="28"/>
          <w:szCs w:val="28"/>
          <w:rtl/>
        </w:rPr>
        <w:t>השונה</w:t>
      </w:r>
      <w:r w:rsidRPr="0037099A">
        <w:rPr>
          <w:rFonts w:ascii="David" w:hAnsi="David" w:cs="David"/>
          <w:sz w:val="28"/>
          <w:szCs w:val="28"/>
          <w:rtl/>
        </w:rPr>
        <w:t xml:space="preserve"> </w:t>
      </w:r>
      <w:r w:rsidRPr="0037099A">
        <w:rPr>
          <w:rFonts w:ascii="David" w:hAnsi="David" w:cs="David" w:hint="cs"/>
          <w:sz w:val="28"/>
          <w:szCs w:val="28"/>
          <w:rtl/>
        </w:rPr>
        <w:t>מאוד</w:t>
      </w:r>
      <w:r w:rsidRPr="0037099A">
        <w:rPr>
          <w:rFonts w:ascii="David" w:hAnsi="David" w:cs="David"/>
          <w:sz w:val="28"/>
          <w:szCs w:val="28"/>
          <w:rtl/>
        </w:rPr>
        <w:t xml:space="preserve"> </w:t>
      </w:r>
      <w:r w:rsidRPr="0037099A">
        <w:rPr>
          <w:rFonts w:ascii="David" w:hAnsi="David" w:cs="David" w:hint="cs"/>
          <w:b/>
          <w:bCs/>
          <w:sz w:val="28"/>
          <w:szCs w:val="28"/>
          <w:rtl/>
        </w:rPr>
        <w:t>מהמציאות</w:t>
      </w:r>
      <w:r w:rsidRPr="0037099A">
        <w:rPr>
          <w:rFonts w:ascii="David" w:hAnsi="David" w:cs="David"/>
          <w:b/>
          <w:bCs/>
          <w:sz w:val="28"/>
          <w:szCs w:val="28"/>
          <w:rtl/>
        </w:rPr>
        <w:t xml:space="preserve"> </w:t>
      </w:r>
      <w:r w:rsidRPr="0037099A">
        <w:rPr>
          <w:rFonts w:ascii="David" w:hAnsi="David" w:cs="David" w:hint="cs"/>
          <w:b/>
          <w:bCs/>
          <w:sz w:val="28"/>
          <w:szCs w:val="28"/>
          <w:rtl/>
        </w:rPr>
        <w:t>בפועל</w:t>
      </w:r>
      <w:r w:rsidRPr="0037099A">
        <w:rPr>
          <w:rFonts w:ascii="David" w:hAnsi="David" w:cs="David"/>
          <w:sz w:val="28"/>
          <w:szCs w:val="28"/>
          <w:rtl/>
        </w:rPr>
        <w:t xml:space="preserve">. </w:t>
      </w:r>
      <w:r w:rsidRPr="0037099A">
        <w:rPr>
          <w:rFonts w:ascii="David" w:hAnsi="David" w:cs="David" w:hint="cs"/>
          <w:sz w:val="28"/>
          <w:szCs w:val="28"/>
          <w:rtl/>
        </w:rPr>
        <w:t>רק</w:t>
      </w:r>
      <w:r w:rsidRPr="0037099A">
        <w:rPr>
          <w:rFonts w:ascii="David" w:hAnsi="David" w:cs="David"/>
          <w:sz w:val="28"/>
          <w:szCs w:val="28"/>
          <w:rtl/>
        </w:rPr>
        <w:t xml:space="preserve"> </w:t>
      </w:r>
      <w:r w:rsidRPr="0037099A">
        <w:rPr>
          <w:rFonts w:ascii="David" w:hAnsi="David" w:cs="David" w:hint="cs"/>
          <w:sz w:val="28"/>
          <w:szCs w:val="28"/>
          <w:rtl/>
        </w:rPr>
        <w:t>כשמתעוררת</w:t>
      </w:r>
      <w:r w:rsidRPr="0037099A">
        <w:rPr>
          <w:rFonts w:ascii="David" w:hAnsi="David" w:cs="David"/>
          <w:sz w:val="28"/>
          <w:szCs w:val="28"/>
          <w:rtl/>
        </w:rPr>
        <w:t xml:space="preserve"> </w:t>
      </w:r>
      <w:r w:rsidRPr="0037099A">
        <w:rPr>
          <w:rFonts w:ascii="David" w:hAnsi="David" w:cs="David" w:hint="cs"/>
          <w:sz w:val="28"/>
          <w:szCs w:val="28"/>
          <w:rtl/>
        </w:rPr>
        <w:t>בעיה</w:t>
      </w:r>
      <w:r w:rsidRPr="0037099A">
        <w:rPr>
          <w:rFonts w:ascii="David" w:hAnsi="David" w:cs="David"/>
          <w:sz w:val="28"/>
          <w:szCs w:val="28"/>
          <w:rtl/>
        </w:rPr>
        <w:t xml:space="preserve"> </w:t>
      </w:r>
      <w:r w:rsidRPr="0037099A">
        <w:rPr>
          <w:rFonts w:ascii="David" w:hAnsi="David" w:cs="David" w:hint="cs"/>
          <w:sz w:val="28"/>
          <w:szCs w:val="28"/>
          <w:rtl/>
        </w:rPr>
        <w:t>קשה</w:t>
      </w:r>
      <w:r w:rsidRPr="0037099A">
        <w:rPr>
          <w:rFonts w:ascii="David" w:hAnsi="David" w:cs="David"/>
          <w:sz w:val="28"/>
          <w:szCs w:val="28"/>
          <w:rtl/>
        </w:rPr>
        <w:t xml:space="preserve">, </w:t>
      </w:r>
      <w:r w:rsidRPr="0037099A">
        <w:rPr>
          <w:rFonts w:ascii="David" w:hAnsi="David" w:cs="David" w:hint="cs"/>
          <w:sz w:val="28"/>
          <w:szCs w:val="28"/>
          <w:rtl/>
        </w:rPr>
        <w:t>נוכח</w:t>
      </w:r>
      <w:r w:rsidRPr="0037099A">
        <w:rPr>
          <w:rFonts w:ascii="David" w:hAnsi="David" w:cs="David"/>
          <w:sz w:val="28"/>
          <w:szCs w:val="28"/>
          <w:rtl/>
        </w:rPr>
        <w:t xml:space="preserve"> </w:t>
      </w:r>
      <w:r w:rsidRPr="0037099A">
        <w:rPr>
          <w:rFonts w:ascii="David" w:hAnsi="David" w:cs="David" w:hint="cs"/>
          <w:sz w:val="28"/>
          <w:szCs w:val="28"/>
          <w:rtl/>
        </w:rPr>
        <w:t>הארגון</w:t>
      </w:r>
      <w:r w:rsidRPr="0037099A">
        <w:rPr>
          <w:rFonts w:ascii="David" w:hAnsi="David" w:cs="David"/>
          <w:sz w:val="28"/>
          <w:szCs w:val="28"/>
          <w:rtl/>
        </w:rPr>
        <w:t xml:space="preserve"> </w:t>
      </w:r>
      <w:r w:rsidRPr="0037099A">
        <w:rPr>
          <w:rFonts w:ascii="David" w:hAnsi="David" w:cs="David" w:hint="cs"/>
          <w:sz w:val="28"/>
          <w:szCs w:val="28"/>
          <w:rtl/>
        </w:rPr>
        <w:t>בפער</w:t>
      </w:r>
      <w:r w:rsidRPr="0037099A">
        <w:rPr>
          <w:rFonts w:ascii="David" w:hAnsi="David" w:cs="David"/>
          <w:sz w:val="28"/>
          <w:szCs w:val="28"/>
          <w:rtl/>
        </w:rPr>
        <w:t xml:space="preserve"> </w:t>
      </w:r>
      <w:r w:rsidRPr="0037099A">
        <w:rPr>
          <w:rFonts w:ascii="David" w:hAnsi="David" w:cs="David" w:hint="cs"/>
          <w:sz w:val="28"/>
          <w:szCs w:val="28"/>
          <w:rtl/>
        </w:rPr>
        <w:t>שנפער</w:t>
      </w:r>
      <w:r w:rsidRPr="0037099A">
        <w:rPr>
          <w:rFonts w:ascii="David" w:hAnsi="David" w:cs="David"/>
          <w:sz w:val="28"/>
          <w:szCs w:val="28"/>
          <w:rtl/>
        </w:rPr>
        <w:t xml:space="preserve"> </w:t>
      </w:r>
      <w:r w:rsidRPr="0037099A">
        <w:rPr>
          <w:rFonts w:ascii="David" w:hAnsi="David" w:cs="David" w:hint="cs"/>
          <w:sz w:val="28"/>
          <w:szCs w:val="28"/>
          <w:rtl/>
        </w:rPr>
        <w:t>בינו</w:t>
      </w:r>
      <w:r w:rsidRPr="0037099A">
        <w:rPr>
          <w:rFonts w:ascii="David" w:hAnsi="David" w:cs="David"/>
          <w:sz w:val="28"/>
          <w:szCs w:val="28"/>
          <w:rtl/>
        </w:rPr>
        <w:t xml:space="preserve"> </w:t>
      </w:r>
      <w:r w:rsidRPr="0037099A">
        <w:rPr>
          <w:rFonts w:ascii="David" w:hAnsi="David" w:cs="David" w:hint="cs"/>
          <w:sz w:val="28"/>
          <w:szCs w:val="28"/>
          <w:rtl/>
        </w:rPr>
        <w:t>לבין</w:t>
      </w:r>
      <w:r w:rsidRPr="0037099A">
        <w:rPr>
          <w:rFonts w:ascii="David" w:hAnsi="David" w:cs="David"/>
          <w:sz w:val="28"/>
          <w:szCs w:val="28"/>
          <w:rtl/>
        </w:rPr>
        <w:t xml:space="preserve"> </w:t>
      </w:r>
      <w:r w:rsidRPr="0037099A">
        <w:rPr>
          <w:rFonts w:ascii="David" w:hAnsi="David" w:cs="David" w:hint="cs"/>
          <w:sz w:val="28"/>
          <w:szCs w:val="28"/>
          <w:rtl/>
        </w:rPr>
        <w:t>המציאות</w:t>
      </w:r>
      <w:r w:rsidRPr="0037099A">
        <w:rPr>
          <w:rFonts w:ascii="David" w:hAnsi="David" w:cs="David"/>
          <w:sz w:val="28"/>
          <w:szCs w:val="28"/>
          <w:rtl/>
        </w:rPr>
        <w:t>.</w:t>
      </w:r>
    </w:p>
    <w:p w14:paraId="55A8EAC0" w14:textId="45EE32B0" w:rsidR="009249C0" w:rsidRDefault="009249C0" w:rsidP="009249C0">
      <w:pPr>
        <w:pStyle w:val="af0"/>
        <w:rPr>
          <w:rFonts w:ascii="David" w:hAnsi="David"/>
          <w:sz w:val="28"/>
          <w:rtl/>
        </w:rPr>
      </w:pPr>
      <w:bookmarkStart w:id="12" w:name="_Toc445970980"/>
      <w:r w:rsidRPr="009011C4">
        <w:rPr>
          <w:rFonts w:hint="cs"/>
          <w:b w:val="0"/>
          <w:bCs w:val="0"/>
          <w:rtl/>
        </w:rPr>
        <w:lastRenderedPageBreak/>
        <w:t>איור</w:t>
      </w:r>
      <w:r w:rsidRPr="009011C4">
        <w:rPr>
          <w:b w:val="0"/>
          <w:bCs w:val="0"/>
          <w:rtl/>
        </w:rPr>
        <w:t xml:space="preserve"> </w:t>
      </w:r>
      <w:r w:rsidRPr="009011C4">
        <w:rPr>
          <w:b w:val="0"/>
          <w:bCs w:val="0"/>
          <w:rtl/>
        </w:rPr>
        <w:fldChar w:fldCharType="begin"/>
      </w:r>
      <w:r w:rsidRPr="009011C4">
        <w:rPr>
          <w:b w:val="0"/>
          <w:bCs w:val="0"/>
          <w:rtl/>
        </w:rPr>
        <w:instrText xml:space="preserve"> </w:instrText>
      </w:r>
      <w:r w:rsidRPr="009011C4">
        <w:rPr>
          <w:b w:val="0"/>
          <w:bCs w:val="0"/>
        </w:rPr>
        <w:instrText>SEQ</w:instrText>
      </w:r>
      <w:r w:rsidRPr="009011C4">
        <w:rPr>
          <w:b w:val="0"/>
          <w:bCs w:val="0"/>
          <w:rtl/>
        </w:rPr>
        <w:instrText xml:space="preserve"> איור \* </w:instrText>
      </w:r>
      <w:r w:rsidRPr="009011C4">
        <w:rPr>
          <w:b w:val="0"/>
          <w:bCs w:val="0"/>
        </w:rPr>
        <w:instrText>ARABIC</w:instrText>
      </w:r>
      <w:r w:rsidRPr="009011C4">
        <w:rPr>
          <w:b w:val="0"/>
          <w:bCs w:val="0"/>
          <w:rtl/>
        </w:rPr>
        <w:instrText xml:space="preserve"> </w:instrText>
      </w:r>
      <w:r w:rsidRPr="009011C4">
        <w:rPr>
          <w:b w:val="0"/>
          <w:bCs w:val="0"/>
          <w:rtl/>
        </w:rPr>
        <w:fldChar w:fldCharType="separate"/>
      </w:r>
      <w:r w:rsidR="00032523">
        <w:rPr>
          <w:b w:val="0"/>
          <w:bCs w:val="0"/>
          <w:noProof/>
          <w:rtl/>
        </w:rPr>
        <w:t>1</w:t>
      </w:r>
      <w:r w:rsidRPr="009011C4">
        <w:rPr>
          <w:b w:val="0"/>
          <w:bCs w:val="0"/>
          <w:rtl/>
        </w:rPr>
        <w:fldChar w:fldCharType="end"/>
      </w:r>
      <w:r w:rsidRPr="009011C4">
        <w:rPr>
          <w:b w:val="0"/>
          <w:bCs w:val="0"/>
          <w:noProof/>
        </w:rPr>
        <w:t xml:space="preserve"> </w:t>
      </w:r>
      <w:r w:rsidRPr="009011C4">
        <w:rPr>
          <w:rFonts w:hint="cs"/>
          <w:b w:val="0"/>
          <w:bCs w:val="0"/>
          <w:noProof/>
          <w:rtl/>
        </w:rPr>
        <w:t>:</w:t>
      </w:r>
      <w:r>
        <w:rPr>
          <w:rFonts w:hint="cs"/>
          <w:noProof/>
          <w:rtl/>
        </w:rPr>
        <w:t xml:space="preserve"> </w:t>
      </w:r>
      <w:r w:rsidRPr="004235BB">
        <w:rPr>
          <w:rFonts w:hint="eastAsia"/>
          <w:noProof/>
          <w:rtl/>
        </w:rPr>
        <w:t>פער</w:t>
      </w:r>
      <w:r w:rsidRPr="004235BB">
        <w:rPr>
          <w:noProof/>
          <w:rtl/>
        </w:rPr>
        <w:t xml:space="preserve"> </w:t>
      </w:r>
      <w:r w:rsidRPr="004235BB">
        <w:rPr>
          <w:rFonts w:hint="eastAsia"/>
          <w:noProof/>
          <w:rtl/>
        </w:rPr>
        <w:t>הרלוונטיות</w:t>
      </w:r>
      <w:bookmarkEnd w:id="12"/>
    </w:p>
    <w:p w14:paraId="16D784D7" w14:textId="77777777" w:rsidR="00221714" w:rsidRPr="0037099A" w:rsidRDefault="001126EE" w:rsidP="00221714">
      <w:pPr>
        <w:spacing w:after="160" w:line="360" w:lineRule="auto"/>
        <w:jc w:val="center"/>
        <w:rPr>
          <w:rFonts w:ascii="David" w:hAnsi="David" w:cs="David"/>
          <w:sz w:val="28"/>
          <w:szCs w:val="28"/>
          <w:rtl/>
        </w:rPr>
      </w:pPr>
      <w:sdt>
        <w:sdtPr>
          <w:rPr>
            <w:rFonts w:ascii="David" w:hAnsi="David" w:cs="David" w:hint="cs"/>
            <w:sz w:val="28"/>
            <w:szCs w:val="28"/>
            <w:rtl/>
          </w:rPr>
          <w:id w:val="681936137"/>
          <w:citation/>
        </w:sdtPr>
        <w:sdtContent>
          <w:r w:rsidR="00221714">
            <w:rPr>
              <w:rFonts w:ascii="David" w:hAnsi="David" w:cs="David"/>
              <w:sz w:val="28"/>
              <w:szCs w:val="28"/>
              <w:rtl/>
            </w:rPr>
            <w:fldChar w:fldCharType="begin"/>
          </w:r>
          <w:r w:rsidR="00221714">
            <w:rPr>
              <w:rFonts w:ascii="David" w:hAnsi="David" w:cs="David"/>
              <w:sz w:val="28"/>
              <w:szCs w:val="28"/>
            </w:rPr>
            <w:instrText>CITATION</w:instrText>
          </w:r>
          <w:r w:rsidR="00221714">
            <w:rPr>
              <w:rFonts w:ascii="David" w:hAnsi="David" w:cs="David"/>
              <w:sz w:val="28"/>
              <w:szCs w:val="28"/>
              <w:rtl/>
            </w:rPr>
            <w:instrText xml:space="preserve"> יחז145 \</w:instrText>
          </w:r>
          <w:r w:rsidR="00221714">
            <w:rPr>
              <w:rFonts w:ascii="David" w:hAnsi="David" w:cs="David"/>
              <w:sz w:val="28"/>
              <w:szCs w:val="28"/>
            </w:rPr>
            <w:instrText>t  \l 1037</w:instrText>
          </w:r>
          <w:r w:rsidR="00221714">
            <w:rPr>
              <w:rFonts w:ascii="David" w:hAnsi="David" w:cs="David"/>
              <w:sz w:val="28"/>
              <w:szCs w:val="28"/>
              <w:rtl/>
            </w:rPr>
            <w:instrText xml:space="preserve"> </w:instrText>
          </w:r>
          <w:r w:rsidR="00221714">
            <w:rPr>
              <w:rFonts w:ascii="David" w:hAnsi="David" w:cs="David"/>
              <w:sz w:val="28"/>
              <w:szCs w:val="28"/>
              <w:rtl/>
            </w:rPr>
            <w:fldChar w:fldCharType="separate"/>
          </w:r>
          <w:r w:rsidR="00E56F9B" w:rsidRPr="00E56F9B">
            <w:rPr>
              <w:rFonts w:ascii="David" w:hAnsi="David" w:cs="David" w:hint="cs"/>
              <w:noProof/>
              <w:sz w:val="28"/>
              <w:szCs w:val="28"/>
              <w:rtl/>
            </w:rPr>
            <w:t>(יחזקאלי, 2014)</w:t>
          </w:r>
          <w:r w:rsidR="00221714">
            <w:rPr>
              <w:rFonts w:ascii="David" w:hAnsi="David" w:cs="David"/>
              <w:sz w:val="28"/>
              <w:szCs w:val="28"/>
              <w:rtl/>
            </w:rPr>
            <w:fldChar w:fldCharType="end"/>
          </w:r>
        </w:sdtContent>
      </w:sdt>
    </w:p>
    <w:p w14:paraId="650FE7BF" w14:textId="77777777" w:rsidR="00221714" w:rsidRDefault="00221714" w:rsidP="00221714">
      <w:pPr>
        <w:bidi w:val="0"/>
        <w:jc w:val="center"/>
        <w:rPr>
          <w:rFonts w:ascii="David" w:hAnsi="David" w:cs="David"/>
          <w:b/>
          <w:bCs/>
          <w:sz w:val="44"/>
          <w:szCs w:val="44"/>
        </w:rPr>
      </w:pPr>
      <w:r w:rsidRPr="00E635AB">
        <w:rPr>
          <w:rFonts w:ascii="David" w:hAnsi="David" w:cs="David"/>
          <w:b/>
          <w:bCs/>
          <w:noProof/>
          <w:sz w:val="44"/>
          <w:szCs w:val="44"/>
        </w:rPr>
        <w:drawing>
          <wp:inline distT="0" distB="0" distL="0" distR="0" wp14:anchorId="36EE35FF" wp14:editId="0E198413">
            <wp:extent cx="5228379" cy="3921284"/>
            <wp:effectExtent l="0" t="0" r="0" b="3175"/>
            <wp:docPr id="2" name="תמונה 2" descr="C:\Users\user\Desktop\פער רלוונטיות.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פער רלוונטיות.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72207" cy="3954155"/>
                    </a:xfrm>
                    <a:prstGeom prst="rect">
                      <a:avLst/>
                    </a:prstGeom>
                    <a:noFill/>
                    <a:ln>
                      <a:noFill/>
                    </a:ln>
                  </pic:spPr>
                </pic:pic>
              </a:graphicData>
            </a:graphic>
          </wp:inline>
        </w:drawing>
      </w:r>
    </w:p>
    <w:p w14:paraId="2E3A7AB5" w14:textId="77777777" w:rsidR="00221714" w:rsidRDefault="00221714" w:rsidP="00221714">
      <w:pPr>
        <w:spacing w:line="360" w:lineRule="auto"/>
        <w:jc w:val="both"/>
        <w:rPr>
          <w:rFonts w:ascii="David" w:hAnsi="David" w:cs="David"/>
          <w:sz w:val="28"/>
          <w:szCs w:val="28"/>
          <w:rtl/>
        </w:rPr>
      </w:pPr>
    </w:p>
    <w:p w14:paraId="14822FF3" w14:textId="77777777" w:rsidR="00221714" w:rsidRDefault="00221714" w:rsidP="00221714">
      <w:pPr>
        <w:spacing w:after="0" w:line="360" w:lineRule="auto"/>
        <w:jc w:val="both"/>
        <w:rPr>
          <w:rFonts w:ascii="David" w:hAnsi="David" w:cs="David"/>
          <w:sz w:val="28"/>
          <w:szCs w:val="28"/>
          <w:rtl/>
        </w:rPr>
      </w:pPr>
      <w:r w:rsidRPr="0037099A">
        <w:rPr>
          <w:rFonts w:ascii="David" w:hAnsi="David" w:cs="David" w:hint="cs"/>
          <w:sz w:val="28"/>
          <w:szCs w:val="28"/>
          <w:rtl/>
        </w:rPr>
        <w:t>כמעט</w:t>
      </w:r>
      <w:r w:rsidRPr="0037099A">
        <w:rPr>
          <w:rFonts w:ascii="David" w:hAnsi="David" w:cs="David"/>
          <w:sz w:val="28"/>
          <w:szCs w:val="28"/>
          <w:rtl/>
        </w:rPr>
        <w:t xml:space="preserve"> </w:t>
      </w:r>
      <w:r w:rsidRPr="0037099A">
        <w:rPr>
          <w:rFonts w:ascii="David" w:hAnsi="David" w:cs="David" w:hint="cs"/>
          <w:sz w:val="28"/>
          <w:szCs w:val="28"/>
          <w:rtl/>
        </w:rPr>
        <w:t>בלתי</w:t>
      </w:r>
      <w:r w:rsidRPr="0037099A">
        <w:rPr>
          <w:rFonts w:ascii="David" w:hAnsi="David" w:cs="David"/>
          <w:sz w:val="28"/>
          <w:szCs w:val="28"/>
          <w:rtl/>
        </w:rPr>
        <w:t xml:space="preserve"> </w:t>
      </w:r>
      <w:r w:rsidRPr="0037099A">
        <w:rPr>
          <w:rFonts w:ascii="David" w:hAnsi="David" w:cs="David" w:hint="cs"/>
          <w:sz w:val="28"/>
          <w:szCs w:val="28"/>
          <w:rtl/>
        </w:rPr>
        <w:t>אפשרי</w:t>
      </w:r>
      <w:r w:rsidRPr="0037099A">
        <w:rPr>
          <w:rFonts w:ascii="David" w:hAnsi="David" w:cs="David"/>
          <w:sz w:val="28"/>
          <w:szCs w:val="28"/>
          <w:rtl/>
        </w:rPr>
        <w:t xml:space="preserve"> </w:t>
      </w:r>
      <w:r w:rsidRPr="0037099A">
        <w:rPr>
          <w:rFonts w:ascii="David" w:hAnsi="David" w:cs="David" w:hint="cs"/>
          <w:sz w:val="28"/>
          <w:szCs w:val="28"/>
          <w:rtl/>
        </w:rPr>
        <w:t>להימנע</w:t>
      </w:r>
      <w:r w:rsidRPr="0037099A">
        <w:rPr>
          <w:rFonts w:ascii="David" w:hAnsi="David" w:cs="David"/>
          <w:sz w:val="28"/>
          <w:szCs w:val="28"/>
          <w:rtl/>
        </w:rPr>
        <w:t xml:space="preserve"> </w:t>
      </w:r>
      <w:r w:rsidRPr="0037099A">
        <w:rPr>
          <w:rFonts w:ascii="David" w:hAnsi="David" w:cs="David" w:hint="cs"/>
          <w:sz w:val="28"/>
          <w:szCs w:val="28"/>
          <w:rtl/>
        </w:rPr>
        <w:t>מפער</w:t>
      </w:r>
      <w:r w:rsidRPr="0037099A">
        <w:rPr>
          <w:rFonts w:ascii="David" w:hAnsi="David" w:cs="David"/>
          <w:sz w:val="28"/>
          <w:szCs w:val="28"/>
          <w:rtl/>
        </w:rPr>
        <w:t xml:space="preserve"> </w:t>
      </w:r>
      <w:r w:rsidRPr="0037099A">
        <w:rPr>
          <w:rFonts w:ascii="David" w:hAnsi="David" w:cs="David" w:hint="cs"/>
          <w:sz w:val="28"/>
          <w:szCs w:val="28"/>
          <w:rtl/>
        </w:rPr>
        <w:t>הרלוונטיות</w:t>
      </w:r>
      <w:r w:rsidRPr="0037099A">
        <w:rPr>
          <w:rFonts w:ascii="David" w:hAnsi="David" w:cs="David"/>
          <w:sz w:val="28"/>
          <w:szCs w:val="28"/>
          <w:rtl/>
        </w:rPr>
        <w:t xml:space="preserve">, </w:t>
      </w:r>
      <w:r w:rsidRPr="0037099A">
        <w:rPr>
          <w:rFonts w:ascii="David" w:hAnsi="David" w:cs="David" w:hint="cs"/>
          <w:sz w:val="28"/>
          <w:szCs w:val="28"/>
          <w:rtl/>
        </w:rPr>
        <w:t>אולם</w:t>
      </w:r>
      <w:r w:rsidRPr="0037099A">
        <w:rPr>
          <w:rFonts w:ascii="David" w:hAnsi="David" w:cs="David"/>
          <w:sz w:val="28"/>
          <w:szCs w:val="28"/>
          <w:rtl/>
        </w:rPr>
        <w:t xml:space="preserve">, </w:t>
      </w:r>
      <w:r w:rsidRPr="0037099A">
        <w:rPr>
          <w:rFonts w:ascii="David" w:hAnsi="David" w:cs="David" w:hint="cs"/>
          <w:sz w:val="28"/>
          <w:szCs w:val="28"/>
          <w:rtl/>
        </w:rPr>
        <w:t>ניתן</w:t>
      </w:r>
      <w:r w:rsidRPr="0037099A">
        <w:rPr>
          <w:rFonts w:ascii="David" w:hAnsi="David" w:cs="David"/>
          <w:sz w:val="28"/>
          <w:szCs w:val="28"/>
          <w:rtl/>
        </w:rPr>
        <w:t xml:space="preserve"> </w:t>
      </w:r>
      <w:r w:rsidRPr="0037099A">
        <w:rPr>
          <w:rFonts w:ascii="David" w:hAnsi="David" w:cs="David" w:hint="cs"/>
          <w:sz w:val="28"/>
          <w:szCs w:val="28"/>
          <w:rtl/>
        </w:rPr>
        <w:t>להקטי</w:t>
      </w:r>
      <w:r>
        <w:rPr>
          <w:rFonts w:ascii="David" w:hAnsi="David" w:cs="David" w:hint="cs"/>
          <w:sz w:val="28"/>
          <w:szCs w:val="28"/>
          <w:rtl/>
        </w:rPr>
        <w:t>נ</w:t>
      </w:r>
      <w:r w:rsidRPr="0037099A">
        <w:rPr>
          <w:rFonts w:ascii="David" w:hAnsi="David" w:cs="David" w:hint="cs"/>
          <w:sz w:val="28"/>
          <w:szCs w:val="28"/>
          <w:rtl/>
        </w:rPr>
        <w:t>ו</w:t>
      </w:r>
      <w:r w:rsidRPr="0037099A">
        <w:rPr>
          <w:rFonts w:ascii="David" w:hAnsi="David" w:cs="David"/>
          <w:sz w:val="28"/>
          <w:szCs w:val="28"/>
          <w:rtl/>
        </w:rPr>
        <w:t xml:space="preserve">, </w:t>
      </w:r>
      <w:r w:rsidRPr="007A41DB">
        <w:rPr>
          <w:rFonts w:ascii="David" w:hAnsi="David" w:cs="David" w:hint="cs"/>
          <w:sz w:val="28"/>
          <w:szCs w:val="28"/>
          <w:rtl/>
        </w:rPr>
        <w:t>במידת האפשר</w:t>
      </w:r>
      <w:r w:rsidRPr="0037099A">
        <w:rPr>
          <w:rFonts w:ascii="David" w:hAnsi="David" w:cs="David"/>
          <w:sz w:val="28"/>
          <w:szCs w:val="28"/>
          <w:rtl/>
        </w:rPr>
        <w:t xml:space="preserve">, </w:t>
      </w:r>
      <w:r w:rsidRPr="0037099A">
        <w:rPr>
          <w:rFonts w:ascii="David" w:hAnsi="David" w:cs="David" w:hint="cs"/>
          <w:sz w:val="28"/>
          <w:szCs w:val="28"/>
          <w:rtl/>
        </w:rPr>
        <w:t>בראש</w:t>
      </w:r>
      <w:r w:rsidRPr="0037099A">
        <w:rPr>
          <w:rFonts w:ascii="David" w:hAnsi="David" w:cs="David"/>
          <w:sz w:val="28"/>
          <w:szCs w:val="28"/>
          <w:rtl/>
        </w:rPr>
        <w:t xml:space="preserve"> </w:t>
      </w:r>
      <w:r w:rsidRPr="0037099A">
        <w:rPr>
          <w:rFonts w:ascii="David" w:hAnsi="David" w:cs="David" w:hint="cs"/>
          <w:sz w:val="28"/>
          <w:szCs w:val="28"/>
          <w:rtl/>
        </w:rPr>
        <w:t>ובראשונה</w:t>
      </w:r>
      <w:r w:rsidRPr="0037099A">
        <w:rPr>
          <w:rFonts w:ascii="David" w:hAnsi="David" w:cs="David"/>
          <w:sz w:val="28"/>
          <w:szCs w:val="28"/>
          <w:rtl/>
        </w:rPr>
        <w:t xml:space="preserve"> </w:t>
      </w:r>
      <w:r w:rsidRPr="0037099A">
        <w:rPr>
          <w:rFonts w:ascii="David" w:hAnsi="David" w:cs="David" w:hint="cs"/>
          <w:sz w:val="28"/>
          <w:szCs w:val="28"/>
          <w:rtl/>
        </w:rPr>
        <w:t>על</w:t>
      </w:r>
      <w:r w:rsidRPr="0037099A">
        <w:rPr>
          <w:rFonts w:ascii="David" w:hAnsi="David" w:cs="David"/>
          <w:sz w:val="28"/>
          <w:szCs w:val="28"/>
          <w:rtl/>
        </w:rPr>
        <w:t xml:space="preserve"> </w:t>
      </w:r>
      <w:r w:rsidRPr="0037099A">
        <w:rPr>
          <w:rFonts w:ascii="David" w:hAnsi="David" w:cs="David" w:hint="cs"/>
          <w:sz w:val="28"/>
          <w:szCs w:val="28"/>
          <w:rtl/>
        </w:rPr>
        <w:t>ידי</w:t>
      </w:r>
      <w:r w:rsidRPr="0037099A">
        <w:rPr>
          <w:rFonts w:ascii="David" w:hAnsi="David" w:cs="David"/>
          <w:sz w:val="28"/>
          <w:szCs w:val="28"/>
          <w:rtl/>
        </w:rPr>
        <w:t xml:space="preserve"> </w:t>
      </w:r>
      <w:r w:rsidRPr="00086536">
        <w:rPr>
          <w:rFonts w:ascii="David" w:hAnsi="David" w:cs="David" w:hint="cs"/>
          <w:b/>
          <w:bCs/>
          <w:sz w:val="28"/>
          <w:szCs w:val="28"/>
          <w:rtl/>
        </w:rPr>
        <w:t>מודעות</w:t>
      </w:r>
      <w:r w:rsidRPr="00086536">
        <w:rPr>
          <w:rFonts w:ascii="David" w:hAnsi="David" w:cs="David"/>
          <w:b/>
          <w:bCs/>
          <w:sz w:val="28"/>
          <w:szCs w:val="28"/>
          <w:rtl/>
        </w:rPr>
        <w:t xml:space="preserve"> </w:t>
      </w:r>
      <w:r w:rsidRPr="00086536">
        <w:rPr>
          <w:rFonts w:ascii="David" w:hAnsi="David" w:cs="David" w:hint="cs"/>
          <w:b/>
          <w:bCs/>
          <w:sz w:val="28"/>
          <w:szCs w:val="28"/>
          <w:rtl/>
        </w:rPr>
        <w:t>לתופעה</w:t>
      </w:r>
      <w:r w:rsidRPr="00086536">
        <w:rPr>
          <w:rFonts w:ascii="David" w:hAnsi="David" w:cs="David"/>
          <w:b/>
          <w:bCs/>
          <w:sz w:val="28"/>
          <w:szCs w:val="28"/>
          <w:rtl/>
        </w:rPr>
        <w:t xml:space="preserve"> </w:t>
      </w:r>
      <w:r w:rsidRPr="00086536">
        <w:rPr>
          <w:rFonts w:ascii="David" w:hAnsi="David" w:cs="David" w:hint="cs"/>
          <w:b/>
          <w:bCs/>
          <w:sz w:val="28"/>
          <w:szCs w:val="28"/>
          <w:rtl/>
        </w:rPr>
        <w:t>ולמאפייניה</w:t>
      </w:r>
      <w:r w:rsidRPr="0037099A">
        <w:rPr>
          <w:rFonts w:ascii="David" w:hAnsi="David" w:cs="David"/>
          <w:sz w:val="28"/>
          <w:szCs w:val="28"/>
          <w:rtl/>
        </w:rPr>
        <w:t xml:space="preserve">. </w:t>
      </w:r>
      <w:r w:rsidRPr="0037099A">
        <w:rPr>
          <w:rFonts w:ascii="David" w:hAnsi="David" w:cs="David" w:hint="cs"/>
          <w:sz w:val="28"/>
          <w:szCs w:val="28"/>
          <w:rtl/>
        </w:rPr>
        <w:t>בנוסף</w:t>
      </w:r>
      <w:r w:rsidRPr="0037099A">
        <w:rPr>
          <w:rFonts w:ascii="David" w:hAnsi="David" w:cs="David"/>
          <w:sz w:val="28"/>
          <w:szCs w:val="28"/>
          <w:rtl/>
        </w:rPr>
        <w:t xml:space="preserve">, </w:t>
      </w:r>
      <w:r w:rsidRPr="0037099A">
        <w:rPr>
          <w:rFonts w:ascii="David" w:hAnsi="David" w:cs="David" w:hint="cs"/>
          <w:sz w:val="28"/>
          <w:szCs w:val="28"/>
          <w:rtl/>
        </w:rPr>
        <w:t>חייב</w:t>
      </w:r>
      <w:r w:rsidRPr="0037099A">
        <w:rPr>
          <w:rFonts w:ascii="David" w:hAnsi="David" w:cs="David"/>
          <w:sz w:val="28"/>
          <w:szCs w:val="28"/>
          <w:rtl/>
        </w:rPr>
        <w:t xml:space="preserve"> </w:t>
      </w:r>
      <w:r w:rsidRPr="0037099A">
        <w:rPr>
          <w:rFonts w:ascii="David" w:hAnsi="David" w:cs="David" w:hint="cs"/>
          <w:sz w:val="28"/>
          <w:szCs w:val="28"/>
          <w:rtl/>
        </w:rPr>
        <w:t>הבכיר</w:t>
      </w:r>
      <w:r w:rsidRPr="0037099A">
        <w:rPr>
          <w:rFonts w:ascii="David" w:hAnsi="David" w:cs="David"/>
          <w:sz w:val="28"/>
          <w:szCs w:val="28"/>
          <w:rtl/>
        </w:rPr>
        <w:t xml:space="preserve"> </w:t>
      </w:r>
      <w:r w:rsidRPr="0037099A">
        <w:rPr>
          <w:rFonts w:ascii="David" w:hAnsi="David" w:cs="David" w:hint="cs"/>
          <w:sz w:val="28"/>
          <w:szCs w:val="28"/>
          <w:rtl/>
        </w:rPr>
        <w:t>ל</w:t>
      </w:r>
      <w:r>
        <w:rPr>
          <w:rFonts w:ascii="David" w:hAnsi="David" w:cs="David" w:hint="cs"/>
          <w:sz w:val="28"/>
          <w:szCs w:val="28"/>
          <w:rtl/>
        </w:rPr>
        <w:t xml:space="preserve">מנות </w:t>
      </w:r>
      <w:r w:rsidRPr="0037099A">
        <w:rPr>
          <w:rFonts w:ascii="David" w:hAnsi="David" w:cs="David"/>
          <w:sz w:val="28"/>
          <w:szCs w:val="28"/>
          <w:rtl/>
        </w:rPr>
        <w:t xml:space="preserve"> </w:t>
      </w:r>
      <w:r w:rsidRPr="0037099A">
        <w:rPr>
          <w:rFonts w:ascii="David" w:hAnsi="David" w:cs="David" w:hint="cs"/>
          <w:sz w:val="28"/>
          <w:szCs w:val="28"/>
          <w:rtl/>
        </w:rPr>
        <w:t>אנשים</w:t>
      </w:r>
      <w:r w:rsidRPr="0037099A">
        <w:rPr>
          <w:rFonts w:ascii="David" w:hAnsi="David" w:cs="David"/>
          <w:sz w:val="28"/>
          <w:szCs w:val="28"/>
          <w:rtl/>
        </w:rPr>
        <w:t xml:space="preserve"> </w:t>
      </w:r>
      <w:r w:rsidRPr="0037099A">
        <w:rPr>
          <w:rFonts w:ascii="David" w:hAnsi="David" w:cs="David" w:hint="cs"/>
          <w:sz w:val="28"/>
          <w:szCs w:val="28"/>
          <w:rtl/>
        </w:rPr>
        <w:t>עצמאים</w:t>
      </w:r>
      <w:r w:rsidRPr="0037099A">
        <w:rPr>
          <w:rFonts w:ascii="David" w:hAnsi="David" w:cs="David"/>
          <w:sz w:val="28"/>
          <w:szCs w:val="28"/>
          <w:rtl/>
        </w:rPr>
        <w:t xml:space="preserve">, </w:t>
      </w:r>
      <w:r w:rsidRPr="0037099A">
        <w:rPr>
          <w:rFonts w:ascii="David" w:hAnsi="David" w:cs="David" w:hint="cs"/>
          <w:sz w:val="28"/>
          <w:szCs w:val="28"/>
          <w:rtl/>
        </w:rPr>
        <w:t>בעלי</w:t>
      </w:r>
      <w:r w:rsidRPr="0037099A">
        <w:rPr>
          <w:rFonts w:ascii="David" w:hAnsi="David" w:cs="David"/>
          <w:sz w:val="28"/>
          <w:szCs w:val="28"/>
          <w:rtl/>
        </w:rPr>
        <w:t xml:space="preserve"> </w:t>
      </w:r>
      <w:r w:rsidRPr="0037099A">
        <w:rPr>
          <w:rFonts w:ascii="David" w:hAnsi="David" w:cs="David" w:hint="cs"/>
          <w:sz w:val="28"/>
          <w:szCs w:val="28"/>
          <w:rtl/>
        </w:rPr>
        <w:t>כיווני</w:t>
      </w:r>
      <w:r w:rsidRPr="0037099A">
        <w:rPr>
          <w:rFonts w:ascii="David" w:hAnsi="David" w:cs="David"/>
          <w:sz w:val="28"/>
          <w:szCs w:val="28"/>
          <w:rtl/>
        </w:rPr>
        <w:t xml:space="preserve"> </w:t>
      </w:r>
      <w:r w:rsidRPr="0037099A">
        <w:rPr>
          <w:rFonts w:ascii="David" w:hAnsi="David" w:cs="David" w:hint="cs"/>
          <w:sz w:val="28"/>
          <w:szCs w:val="28"/>
          <w:rtl/>
        </w:rPr>
        <w:t>ראיה</w:t>
      </w:r>
      <w:r w:rsidRPr="0037099A">
        <w:rPr>
          <w:rFonts w:ascii="David" w:hAnsi="David" w:cs="David"/>
          <w:sz w:val="28"/>
          <w:szCs w:val="28"/>
          <w:rtl/>
        </w:rPr>
        <w:t xml:space="preserve"> </w:t>
      </w:r>
      <w:r w:rsidRPr="0037099A">
        <w:rPr>
          <w:rFonts w:ascii="David" w:hAnsi="David" w:cs="David" w:hint="cs"/>
          <w:sz w:val="28"/>
          <w:szCs w:val="28"/>
          <w:rtl/>
        </w:rPr>
        <w:t>שונים</w:t>
      </w:r>
      <w:r w:rsidRPr="0037099A">
        <w:rPr>
          <w:rFonts w:ascii="David" w:hAnsi="David" w:cs="David"/>
          <w:sz w:val="28"/>
          <w:szCs w:val="28"/>
          <w:rtl/>
        </w:rPr>
        <w:t xml:space="preserve"> </w:t>
      </w:r>
      <w:r w:rsidRPr="0037099A">
        <w:rPr>
          <w:rFonts w:ascii="David" w:hAnsi="David" w:cs="David" w:hint="cs"/>
          <w:sz w:val="28"/>
          <w:szCs w:val="28"/>
          <w:rtl/>
        </w:rPr>
        <w:t>משלו</w:t>
      </w:r>
      <w:r w:rsidRPr="0037099A">
        <w:rPr>
          <w:rFonts w:ascii="David" w:hAnsi="David" w:cs="David"/>
          <w:sz w:val="28"/>
          <w:szCs w:val="28"/>
          <w:rtl/>
        </w:rPr>
        <w:t xml:space="preserve">, </w:t>
      </w:r>
      <w:r w:rsidRPr="0037099A">
        <w:rPr>
          <w:rFonts w:ascii="David" w:hAnsi="David" w:cs="David" w:hint="cs"/>
          <w:sz w:val="28"/>
          <w:szCs w:val="28"/>
          <w:rtl/>
        </w:rPr>
        <w:t>שנאמנותם</w:t>
      </w:r>
      <w:r w:rsidRPr="0037099A">
        <w:rPr>
          <w:rFonts w:ascii="David" w:hAnsi="David" w:cs="David"/>
          <w:sz w:val="28"/>
          <w:szCs w:val="28"/>
          <w:rtl/>
        </w:rPr>
        <w:t xml:space="preserve"> </w:t>
      </w:r>
      <w:r w:rsidRPr="0037099A">
        <w:rPr>
          <w:rFonts w:ascii="David" w:hAnsi="David" w:cs="David" w:hint="cs"/>
          <w:sz w:val="28"/>
          <w:szCs w:val="28"/>
          <w:rtl/>
        </w:rPr>
        <w:t>אליו</w:t>
      </w:r>
      <w:r w:rsidRPr="0037099A">
        <w:rPr>
          <w:rFonts w:ascii="David" w:hAnsi="David" w:cs="David"/>
          <w:sz w:val="28"/>
          <w:szCs w:val="28"/>
          <w:rtl/>
        </w:rPr>
        <w:t xml:space="preserve"> </w:t>
      </w:r>
      <w:r w:rsidRPr="0037099A">
        <w:rPr>
          <w:rFonts w:ascii="David" w:hAnsi="David" w:cs="David" w:hint="cs"/>
          <w:sz w:val="28"/>
          <w:szCs w:val="28"/>
          <w:rtl/>
        </w:rPr>
        <w:t>לא</w:t>
      </w:r>
      <w:r w:rsidRPr="0037099A">
        <w:rPr>
          <w:rFonts w:ascii="David" w:hAnsi="David" w:cs="David"/>
          <w:sz w:val="28"/>
          <w:szCs w:val="28"/>
          <w:rtl/>
        </w:rPr>
        <w:t xml:space="preserve"> </w:t>
      </w:r>
      <w:r w:rsidRPr="0037099A">
        <w:rPr>
          <w:rFonts w:ascii="David" w:hAnsi="David" w:cs="David" w:hint="cs"/>
          <w:sz w:val="28"/>
          <w:szCs w:val="28"/>
          <w:rtl/>
        </w:rPr>
        <w:t>תהיה</w:t>
      </w:r>
      <w:r w:rsidRPr="0037099A">
        <w:rPr>
          <w:rFonts w:ascii="David" w:hAnsi="David" w:cs="David"/>
          <w:sz w:val="28"/>
          <w:szCs w:val="28"/>
          <w:rtl/>
        </w:rPr>
        <w:t xml:space="preserve"> </w:t>
      </w:r>
      <w:r>
        <w:rPr>
          <w:rFonts w:ascii="David" w:hAnsi="David" w:cs="David" w:hint="cs"/>
          <w:sz w:val="28"/>
          <w:szCs w:val="28"/>
          <w:rtl/>
        </w:rPr>
        <w:t xml:space="preserve">על מנת </w:t>
      </w:r>
      <w:r w:rsidRPr="0037099A">
        <w:rPr>
          <w:rFonts w:ascii="David" w:hAnsi="David" w:cs="David" w:hint="cs"/>
          <w:sz w:val="28"/>
          <w:szCs w:val="28"/>
          <w:rtl/>
        </w:rPr>
        <w:t>לאמץ</w:t>
      </w:r>
      <w:r w:rsidRPr="0037099A">
        <w:rPr>
          <w:rFonts w:ascii="David" w:hAnsi="David" w:cs="David"/>
          <w:sz w:val="28"/>
          <w:szCs w:val="28"/>
          <w:rtl/>
        </w:rPr>
        <w:t xml:space="preserve"> </w:t>
      </w:r>
      <w:r w:rsidRPr="0037099A">
        <w:rPr>
          <w:rFonts w:ascii="David" w:hAnsi="David" w:cs="David" w:hint="cs"/>
          <w:sz w:val="28"/>
          <w:szCs w:val="28"/>
          <w:rtl/>
        </w:rPr>
        <w:t>את</w:t>
      </w:r>
      <w:r w:rsidRPr="0037099A">
        <w:rPr>
          <w:rFonts w:ascii="David" w:hAnsi="David" w:cs="David"/>
          <w:sz w:val="28"/>
          <w:szCs w:val="28"/>
          <w:rtl/>
        </w:rPr>
        <w:t xml:space="preserve"> </w:t>
      </w:r>
      <w:r w:rsidRPr="0037099A">
        <w:rPr>
          <w:rFonts w:ascii="David" w:hAnsi="David" w:cs="David" w:hint="cs"/>
          <w:sz w:val="28"/>
          <w:szCs w:val="28"/>
          <w:rtl/>
        </w:rPr>
        <w:t>ראיית</w:t>
      </w:r>
      <w:r w:rsidRPr="0037099A">
        <w:rPr>
          <w:rFonts w:ascii="David" w:hAnsi="David" w:cs="David"/>
          <w:sz w:val="28"/>
          <w:szCs w:val="28"/>
          <w:rtl/>
        </w:rPr>
        <w:t xml:space="preserve"> </w:t>
      </w:r>
      <w:r w:rsidRPr="0037099A">
        <w:rPr>
          <w:rFonts w:ascii="David" w:hAnsi="David" w:cs="David" w:hint="cs"/>
          <w:sz w:val="28"/>
          <w:szCs w:val="28"/>
          <w:rtl/>
        </w:rPr>
        <w:t>עולמו</w:t>
      </w:r>
      <w:r w:rsidRPr="0037099A">
        <w:rPr>
          <w:rFonts w:ascii="David" w:hAnsi="David" w:cs="David"/>
          <w:sz w:val="28"/>
          <w:szCs w:val="28"/>
          <w:rtl/>
        </w:rPr>
        <w:t xml:space="preserve">, </w:t>
      </w:r>
      <w:r w:rsidRPr="0037099A">
        <w:rPr>
          <w:rFonts w:ascii="David" w:hAnsi="David" w:cs="David" w:hint="cs"/>
          <w:sz w:val="28"/>
          <w:szCs w:val="28"/>
          <w:rtl/>
        </w:rPr>
        <w:t>אלא</w:t>
      </w:r>
      <w:r w:rsidRPr="0037099A">
        <w:rPr>
          <w:rFonts w:ascii="David" w:hAnsi="David" w:cs="David"/>
          <w:sz w:val="28"/>
          <w:szCs w:val="28"/>
          <w:rtl/>
        </w:rPr>
        <w:t xml:space="preserve"> </w:t>
      </w:r>
      <w:r w:rsidRPr="0037099A">
        <w:rPr>
          <w:rFonts w:ascii="David" w:hAnsi="David" w:cs="David" w:hint="cs"/>
          <w:sz w:val="28"/>
          <w:szCs w:val="28"/>
          <w:rtl/>
        </w:rPr>
        <w:t>בכך</w:t>
      </w:r>
      <w:r w:rsidRPr="0037099A">
        <w:rPr>
          <w:rFonts w:ascii="David" w:hAnsi="David" w:cs="David"/>
          <w:sz w:val="28"/>
          <w:szCs w:val="28"/>
          <w:rtl/>
        </w:rPr>
        <w:t xml:space="preserve"> </w:t>
      </w:r>
      <w:r w:rsidRPr="0037099A">
        <w:rPr>
          <w:rFonts w:ascii="David" w:hAnsi="David" w:cs="David" w:hint="cs"/>
          <w:sz w:val="28"/>
          <w:szCs w:val="28"/>
          <w:rtl/>
        </w:rPr>
        <w:t>שיתאמצו</w:t>
      </w:r>
      <w:r w:rsidRPr="0037099A">
        <w:rPr>
          <w:rFonts w:ascii="David" w:hAnsi="David" w:cs="David"/>
          <w:sz w:val="28"/>
          <w:szCs w:val="28"/>
          <w:rtl/>
        </w:rPr>
        <w:t xml:space="preserve"> </w:t>
      </w:r>
      <w:r w:rsidRPr="0037099A">
        <w:rPr>
          <w:rFonts w:ascii="David" w:hAnsi="David" w:cs="David" w:hint="cs"/>
          <w:sz w:val="28"/>
          <w:szCs w:val="28"/>
          <w:rtl/>
        </w:rPr>
        <w:t>לחפש</w:t>
      </w:r>
      <w:r w:rsidRPr="0037099A">
        <w:rPr>
          <w:rFonts w:ascii="David" w:hAnsi="David" w:cs="David"/>
          <w:sz w:val="28"/>
          <w:szCs w:val="28"/>
          <w:rtl/>
        </w:rPr>
        <w:t xml:space="preserve"> </w:t>
      </w:r>
      <w:r w:rsidRPr="0037099A">
        <w:rPr>
          <w:rFonts w:ascii="David" w:hAnsi="David" w:cs="David" w:hint="cs"/>
          <w:sz w:val="28"/>
          <w:szCs w:val="28"/>
          <w:rtl/>
        </w:rPr>
        <w:t>מה</w:t>
      </w:r>
      <w:r w:rsidRPr="0037099A">
        <w:rPr>
          <w:rFonts w:ascii="David" w:hAnsi="David" w:cs="David"/>
          <w:sz w:val="28"/>
          <w:szCs w:val="28"/>
          <w:rtl/>
        </w:rPr>
        <w:t xml:space="preserve"> </w:t>
      </w:r>
      <w:r w:rsidRPr="0037099A">
        <w:rPr>
          <w:rFonts w:ascii="David" w:hAnsi="David" w:cs="David" w:hint="cs"/>
          <w:sz w:val="28"/>
          <w:szCs w:val="28"/>
          <w:rtl/>
        </w:rPr>
        <w:t>לא</w:t>
      </w:r>
      <w:r w:rsidRPr="0037099A">
        <w:rPr>
          <w:rFonts w:ascii="David" w:hAnsi="David" w:cs="David"/>
          <w:sz w:val="28"/>
          <w:szCs w:val="28"/>
          <w:rtl/>
        </w:rPr>
        <w:t xml:space="preserve"> </w:t>
      </w:r>
      <w:r w:rsidRPr="0037099A">
        <w:rPr>
          <w:rFonts w:ascii="David" w:hAnsi="David" w:cs="David" w:hint="cs"/>
          <w:sz w:val="28"/>
          <w:szCs w:val="28"/>
          <w:rtl/>
        </w:rPr>
        <w:t>מסתדר</w:t>
      </w:r>
      <w:r w:rsidRPr="0037099A">
        <w:rPr>
          <w:rFonts w:ascii="David" w:hAnsi="David" w:cs="David"/>
          <w:sz w:val="28"/>
          <w:szCs w:val="28"/>
          <w:rtl/>
        </w:rPr>
        <w:t xml:space="preserve"> </w:t>
      </w:r>
      <w:r w:rsidRPr="0037099A">
        <w:rPr>
          <w:rFonts w:ascii="David" w:hAnsi="David" w:cs="David" w:hint="cs"/>
          <w:sz w:val="28"/>
          <w:szCs w:val="28"/>
          <w:rtl/>
        </w:rPr>
        <w:t>בפנטזמה</w:t>
      </w:r>
      <w:r w:rsidRPr="0037099A">
        <w:rPr>
          <w:rFonts w:ascii="David" w:hAnsi="David" w:cs="David"/>
          <w:sz w:val="28"/>
          <w:szCs w:val="28"/>
          <w:rtl/>
        </w:rPr>
        <w:t xml:space="preserve"> </w:t>
      </w:r>
      <w:r>
        <w:rPr>
          <w:rFonts w:ascii="David" w:hAnsi="David" w:cs="David" w:hint="cs"/>
          <w:sz w:val="28"/>
          <w:szCs w:val="28"/>
          <w:rtl/>
        </w:rPr>
        <w:t xml:space="preserve">הארגונית בכלל ושל המנהיג עצמו, בפרט </w:t>
      </w:r>
      <w:sdt>
        <w:sdtPr>
          <w:rPr>
            <w:rFonts w:ascii="David" w:hAnsi="David" w:cs="David" w:hint="cs"/>
            <w:sz w:val="28"/>
            <w:szCs w:val="28"/>
            <w:rtl/>
          </w:rPr>
          <w:id w:val="-1727902092"/>
          <w:citation/>
        </w:sdtPr>
        <w:sdtContent>
          <w:r>
            <w:rPr>
              <w:rFonts w:ascii="David" w:hAnsi="David" w:cs="David"/>
              <w:sz w:val="28"/>
              <w:szCs w:val="28"/>
              <w:rtl/>
            </w:rPr>
            <w:fldChar w:fldCharType="begin"/>
          </w:r>
          <w:r>
            <w:rPr>
              <w:rFonts w:ascii="David" w:hAnsi="David" w:cs="David"/>
              <w:sz w:val="28"/>
              <w:szCs w:val="28"/>
            </w:rPr>
            <w:instrText xml:space="preserve">CITATION </w:instrText>
          </w:r>
          <w:r>
            <w:rPr>
              <w:rFonts w:ascii="David" w:hAnsi="David" w:cs="David"/>
              <w:sz w:val="28"/>
              <w:szCs w:val="28"/>
              <w:rtl/>
            </w:rPr>
            <w:instrText>יחז145</w:instrText>
          </w:r>
          <w:r>
            <w:rPr>
              <w:rFonts w:ascii="David" w:hAnsi="David" w:cs="David"/>
              <w:sz w:val="28"/>
              <w:szCs w:val="28"/>
            </w:rPr>
            <w:instrText xml:space="preserve"> \t  \l 1037 </w:instrText>
          </w:r>
          <w:r>
            <w:rPr>
              <w:rFonts w:ascii="David" w:hAnsi="David" w:cs="David"/>
              <w:sz w:val="28"/>
              <w:szCs w:val="28"/>
              <w:rtl/>
            </w:rPr>
            <w:fldChar w:fldCharType="separate"/>
          </w:r>
          <w:r w:rsidR="00E56F9B" w:rsidRPr="00E56F9B">
            <w:rPr>
              <w:rFonts w:ascii="David" w:hAnsi="David" w:cs="David" w:hint="cs"/>
              <w:noProof/>
              <w:sz w:val="28"/>
              <w:szCs w:val="28"/>
              <w:rtl/>
            </w:rPr>
            <w:t>(יחזקאלי, 2014)</w:t>
          </w:r>
          <w:r>
            <w:rPr>
              <w:rFonts w:ascii="David" w:hAnsi="David" w:cs="David"/>
              <w:sz w:val="28"/>
              <w:szCs w:val="28"/>
              <w:rtl/>
            </w:rPr>
            <w:fldChar w:fldCharType="end"/>
          </w:r>
        </w:sdtContent>
      </w:sdt>
      <w:r>
        <w:rPr>
          <w:rFonts w:ascii="David" w:hAnsi="David" w:cs="David" w:hint="cs"/>
          <w:sz w:val="28"/>
          <w:szCs w:val="28"/>
          <w:rtl/>
        </w:rPr>
        <w:t>.</w:t>
      </w:r>
    </w:p>
    <w:p w14:paraId="5AFC798E" w14:textId="77777777" w:rsidR="008F2B5A" w:rsidRDefault="008F2B5A" w:rsidP="00221714">
      <w:pPr>
        <w:spacing w:after="0" w:line="360" w:lineRule="auto"/>
        <w:jc w:val="both"/>
        <w:rPr>
          <w:rFonts w:ascii="David" w:hAnsi="David" w:cs="David"/>
          <w:sz w:val="28"/>
          <w:szCs w:val="28"/>
          <w:rtl/>
        </w:rPr>
      </w:pPr>
    </w:p>
    <w:p w14:paraId="6176279C" w14:textId="77777777" w:rsidR="00221714" w:rsidRDefault="00221714" w:rsidP="00221714">
      <w:pPr>
        <w:spacing w:after="0" w:line="360" w:lineRule="auto"/>
        <w:jc w:val="both"/>
        <w:rPr>
          <w:rFonts w:ascii="David" w:hAnsi="David" w:cs="David"/>
          <w:sz w:val="28"/>
          <w:szCs w:val="28"/>
          <w:rtl/>
        </w:rPr>
      </w:pPr>
      <w:r>
        <w:rPr>
          <w:rFonts w:ascii="David" w:hAnsi="David" w:cs="David" w:hint="cs"/>
          <w:sz w:val="28"/>
          <w:szCs w:val="28"/>
          <w:rtl/>
        </w:rPr>
        <w:t xml:space="preserve">הטבע האנושי מקיים </w:t>
      </w:r>
      <w:r w:rsidRPr="00F557DF">
        <w:rPr>
          <w:rFonts w:ascii="David" w:hAnsi="David" w:cs="David" w:hint="cs"/>
          <w:b/>
          <w:bCs/>
          <w:sz w:val="28"/>
          <w:szCs w:val="28"/>
          <w:rtl/>
        </w:rPr>
        <w:t>מנגנון הגנה שמרני</w:t>
      </w:r>
      <w:r>
        <w:rPr>
          <w:rFonts w:ascii="David" w:hAnsi="David" w:cs="David" w:hint="cs"/>
          <w:sz w:val="28"/>
          <w:szCs w:val="28"/>
          <w:rtl/>
        </w:rPr>
        <w:t xml:space="preserve"> כנגד שינויים בכלל ושינויי פרדיגמות בפרט. מנגנון רב עוצמה זה נקרא על שם הפיזיקאי הגרמני מקס </w:t>
      </w:r>
      <w:r w:rsidRPr="00F557DF">
        <w:rPr>
          <w:rFonts w:ascii="David" w:hAnsi="David" w:cs="David" w:hint="cs"/>
          <w:b/>
          <w:bCs/>
          <w:sz w:val="28"/>
          <w:szCs w:val="28"/>
          <w:rtl/>
        </w:rPr>
        <w:t>פלאנק</w:t>
      </w:r>
      <w:r>
        <w:rPr>
          <w:rFonts w:ascii="David" w:hAnsi="David" w:cs="David" w:hint="cs"/>
          <w:sz w:val="28"/>
          <w:szCs w:val="28"/>
          <w:rtl/>
        </w:rPr>
        <w:t xml:space="preserve"> (</w:t>
      </w:r>
      <w:r>
        <w:rPr>
          <w:rFonts w:ascii="David" w:hAnsi="David" w:cs="David"/>
          <w:sz w:val="28"/>
          <w:szCs w:val="28"/>
        </w:rPr>
        <w:t>Max Planck</w:t>
      </w:r>
      <w:r>
        <w:rPr>
          <w:rFonts w:ascii="David" w:hAnsi="David" w:cs="David" w:hint="cs"/>
          <w:sz w:val="28"/>
          <w:szCs w:val="28"/>
          <w:rtl/>
        </w:rPr>
        <w:t xml:space="preserve">). פלאנק, חתן פרס נובל לפיזיקה (1918), נחשב כמי שתרם תרומה מכרעת להתפתחות המכניקה של הקוונטים, ששינתה לחלוטין את פני הפיזיקה. הוא טען כי פרדיגמה מדעית חדשה מתקבלת רק בקושי רב ובדרך כלל כעבור דור. הסיבה לכך, הסביר, היא שהמאמינים בפרדיגמה ישנה אינם משנים את דעתם בקלות רבה כל כך, גם נוכח עובדות המזימות אותה. אפקט זה של חוסר היכולת לקבל פרדיגמה חדשה בזמן אמת, נקרא על שמו </w:t>
      </w:r>
      <w:r w:rsidRPr="00AD32A5">
        <w:rPr>
          <w:rFonts w:ascii="David" w:hAnsi="David" w:cs="David" w:hint="cs"/>
          <w:b/>
          <w:bCs/>
          <w:sz w:val="28"/>
          <w:szCs w:val="28"/>
          <w:rtl/>
        </w:rPr>
        <w:t>"אפקט פלאנק"</w:t>
      </w:r>
      <w:r>
        <w:rPr>
          <w:rFonts w:ascii="David" w:hAnsi="David" w:cs="David" w:hint="cs"/>
          <w:sz w:val="28"/>
          <w:szCs w:val="28"/>
          <w:rtl/>
        </w:rPr>
        <w:t>.</w:t>
      </w:r>
    </w:p>
    <w:p w14:paraId="0CDA7D91" w14:textId="7F6901B3" w:rsidR="00221714" w:rsidRDefault="00221714" w:rsidP="00221714">
      <w:pPr>
        <w:spacing w:after="0" w:line="360" w:lineRule="auto"/>
        <w:jc w:val="both"/>
        <w:rPr>
          <w:rFonts w:ascii="David" w:hAnsi="David" w:cs="David"/>
          <w:sz w:val="28"/>
          <w:szCs w:val="28"/>
          <w:rtl/>
        </w:rPr>
      </w:pPr>
      <w:r w:rsidRPr="00F557DF">
        <w:rPr>
          <w:rFonts w:ascii="David" w:hAnsi="David" w:cs="David" w:hint="cs"/>
          <w:b/>
          <w:bCs/>
          <w:sz w:val="28"/>
          <w:szCs w:val="28"/>
          <w:rtl/>
        </w:rPr>
        <w:lastRenderedPageBreak/>
        <w:t>תומאס קון</w:t>
      </w:r>
      <w:r>
        <w:rPr>
          <w:rFonts w:ascii="David" w:hAnsi="David" w:cs="David" w:hint="cs"/>
          <w:sz w:val="28"/>
          <w:szCs w:val="28"/>
          <w:rtl/>
        </w:rPr>
        <w:t xml:space="preserve"> הרחיב תזה זו ב-1962 בספרו המפורסם "המבנה של מהפכות מדעיות"</w:t>
      </w:r>
      <w:r w:rsidR="00E56F9B">
        <w:rPr>
          <w:rFonts w:ascii="David" w:hAnsi="David" w:cs="David" w:hint="cs"/>
          <w:sz w:val="28"/>
          <w:szCs w:val="28"/>
          <w:rtl/>
        </w:rPr>
        <w:t>.</w:t>
      </w:r>
      <w:sdt>
        <w:sdtPr>
          <w:rPr>
            <w:rFonts w:ascii="David" w:hAnsi="David" w:cs="David" w:hint="cs"/>
            <w:sz w:val="28"/>
            <w:szCs w:val="28"/>
            <w:rtl/>
          </w:rPr>
          <w:id w:val="-1190072572"/>
          <w:citation/>
        </w:sdtPr>
        <w:sdtContent>
          <w:r>
            <w:rPr>
              <w:rFonts w:ascii="David" w:hAnsi="David" w:cs="David"/>
              <w:sz w:val="28"/>
              <w:szCs w:val="28"/>
              <w:rtl/>
            </w:rPr>
            <w:fldChar w:fldCharType="begin"/>
          </w:r>
          <w:r>
            <w:rPr>
              <w:rFonts w:ascii="David" w:hAnsi="David" w:cs="David"/>
              <w:sz w:val="28"/>
              <w:szCs w:val="28"/>
              <w:rtl/>
            </w:rPr>
            <w:instrText xml:space="preserve"> </w:instrText>
          </w:r>
          <w:r>
            <w:rPr>
              <w:rFonts w:ascii="David" w:hAnsi="David" w:cs="David" w:hint="cs"/>
              <w:sz w:val="28"/>
              <w:szCs w:val="28"/>
            </w:rPr>
            <w:instrText>CITATION</w:instrText>
          </w:r>
          <w:r>
            <w:rPr>
              <w:rFonts w:ascii="David" w:hAnsi="David" w:cs="David" w:hint="cs"/>
              <w:sz w:val="28"/>
              <w:szCs w:val="28"/>
              <w:rtl/>
            </w:rPr>
            <w:instrText xml:space="preserve"> תומ62 \</w:instrText>
          </w:r>
          <w:r>
            <w:rPr>
              <w:rFonts w:ascii="David" w:hAnsi="David" w:cs="David" w:hint="cs"/>
              <w:sz w:val="28"/>
              <w:szCs w:val="28"/>
            </w:rPr>
            <w:instrText>l 1037</w:instrText>
          </w:r>
          <w:r>
            <w:rPr>
              <w:rFonts w:ascii="David" w:hAnsi="David" w:cs="David"/>
              <w:sz w:val="28"/>
              <w:szCs w:val="28"/>
              <w:rtl/>
            </w:rPr>
            <w:instrText xml:space="preserve"> </w:instrText>
          </w:r>
          <w:r>
            <w:rPr>
              <w:rFonts w:ascii="David" w:hAnsi="David" w:cs="David"/>
              <w:sz w:val="28"/>
              <w:szCs w:val="28"/>
              <w:rtl/>
            </w:rPr>
            <w:fldChar w:fldCharType="separate"/>
          </w:r>
          <w:r w:rsidR="00E56F9B">
            <w:rPr>
              <w:rFonts w:ascii="David" w:hAnsi="David" w:cs="David"/>
              <w:noProof/>
              <w:sz w:val="28"/>
              <w:szCs w:val="28"/>
              <w:rtl/>
            </w:rPr>
            <w:t xml:space="preserve"> </w:t>
          </w:r>
          <w:r w:rsidR="00E56F9B" w:rsidRPr="00E56F9B">
            <w:rPr>
              <w:rFonts w:ascii="David" w:hAnsi="David" w:cs="David" w:hint="cs"/>
              <w:noProof/>
              <w:sz w:val="28"/>
              <w:szCs w:val="28"/>
              <w:rtl/>
            </w:rPr>
            <w:t>(קון, 1962)</w:t>
          </w:r>
          <w:r>
            <w:rPr>
              <w:rFonts w:ascii="David" w:hAnsi="David" w:cs="David"/>
              <w:sz w:val="28"/>
              <w:szCs w:val="28"/>
              <w:rtl/>
            </w:rPr>
            <w:fldChar w:fldCharType="end"/>
          </w:r>
        </w:sdtContent>
      </w:sdt>
      <w:r>
        <w:rPr>
          <w:rFonts w:ascii="David" w:hAnsi="David" w:cs="David" w:hint="cs"/>
          <w:sz w:val="28"/>
          <w:szCs w:val="28"/>
          <w:rtl/>
        </w:rPr>
        <w:t xml:space="preserve"> וחוקרים רבים מצאו שהיא חלה על תחומי ידע שונים, גם אם לא על כולם. דווקא במדעי הרוח והחברה, בהם אין פרדיגמות המקובלות על הכול, "נוח" יחסית להחליף פרדיגמה (</w:t>
      </w:r>
      <w:r>
        <w:rPr>
          <w:rFonts w:ascii="David" w:hAnsi="David" w:cs="David"/>
          <w:sz w:val="28"/>
          <w:szCs w:val="28"/>
        </w:rPr>
        <w:t>paradigm shift</w:t>
      </w:r>
      <w:r>
        <w:rPr>
          <w:rFonts w:ascii="David" w:hAnsi="David" w:cs="David" w:hint="cs"/>
          <w:sz w:val="28"/>
          <w:szCs w:val="28"/>
          <w:rtl/>
        </w:rPr>
        <w:t xml:space="preserve">), במונחיו של קון. </w:t>
      </w:r>
    </w:p>
    <w:p w14:paraId="350FDAC0" w14:textId="77777777" w:rsidR="00221714" w:rsidRDefault="00221714" w:rsidP="00221714">
      <w:pPr>
        <w:spacing w:after="0" w:line="360" w:lineRule="auto"/>
        <w:jc w:val="both"/>
        <w:rPr>
          <w:rFonts w:ascii="David" w:hAnsi="David" w:cs="David"/>
          <w:sz w:val="28"/>
          <w:szCs w:val="28"/>
          <w:rtl/>
        </w:rPr>
      </w:pPr>
      <w:r>
        <w:rPr>
          <w:rFonts w:ascii="David" w:hAnsi="David" w:cs="David" w:hint="cs"/>
          <w:sz w:val="28"/>
          <w:szCs w:val="28"/>
          <w:rtl/>
        </w:rPr>
        <w:t>"</w:t>
      </w:r>
      <w:r w:rsidRPr="00F557DF">
        <w:rPr>
          <w:rFonts w:ascii="David" w:hAnsi="David" w:cs="David" w:hint="cs"/>
          <w:b/>
          <w:bCs/>
          <w:sz w:val="28"/>
          <w:szCs w:val="28"/>
          <w:rtl/>
        </w:rPr>
        <w:t>אפקט פלאנק</w:t>
      </w:r>
      <w:r>
        <w:rPr>
          <w:rFonts w:ascii="David" w:hAnsi="David" w:cs="David" w:hint="cs"/>
          <w:sz w:val="28"/>
          <w:szCs w:val="28"/>
          <w:rtl/>
        </w:rPr>
        <w:t xml:space="preserve">", במקורו, התייחס לכשל נפוץ של מדענים, אך ניתן לו תוקף תפיסתי גם בעיוותי מחשבה ותפיסת מציאות ארגונית בקרב </w:t>
      </w:r>
      <w:r w:rsidRPr="007718CB">
        <w:rPr>
          <w:rFonts w:ascii="David" w:hAnsi="David" w:cs="David" w:hint="cs"/>
          <w:b/>
          <w:bCs/>
          <w:sz w:val="28"/>
          <w:szCs w:val="28"/>
          <w:rtl/>
        </w:rPr>
        <w:t>מערכות מורכבות</w:t>
      </w:r>
      <w:r>
        <w:rPr>
          <w:rFonts w:ascii="David" w:hAnsi="David" w:cs="David" w:hint="cs"/>
          <w:sz w:val="28"/>
          <w:szCs w:val="28"/>
          <w:rtl/>
        </w:rPr>
        <w:t xml:space="preserve"> וארגונים צבאיים, עסקיים, מדינתיים או אחרים. אילו היה מובטח שהזמן והתהליכים ההיסטוריים פועלים לטובת הארגון בו אנו עוסקים, הרי היה נכון להסתפק בסבלנותו של פלאנק ולהמתין דור לחילופי דורות פרדיגמטיים. אך הזמן אינו עוצר מלכת והקיפאון הפרדיגמטי מחייב </w:t>
      </w:r>
      <w:r w:rsidRPr="007718CB">
        <w:rPr>
          <w:rFonts w:ascii="David" w:hAnsi="David" w:cs="David" w:hint="cs"/>
          <w:b/>
          <w:bCs/>
          <w:sz w:val="28"/>
          <w:szCs w:val="28"/>
          <w:rtl/>
        </w:rPr>
        <w:t>מנהיגות</w:t>
      </w:r>
      <w:r>
        <w:rPr>
          <w:rFonts w:ascii="David" w:hAnsi="David" w:cs="David" w:hint="cs"/>
          <w:sz w:val="28"/>
          <w:szCs w:val="28"/>
          <w:rtl/>
        </w:rPr>
        <w:t xml:space="preserve"> השוקלת את הנחות היסוד, </w:t>
      </w:r>
      <w:r w:rsidRPr="007718CB">
        <w:rPr>
          <w:rFonts w:ascii="David" w:hAnsi="David" w:cs="David" w:hint="cs"/>
          <w:b/>
          <w:bCs/>
          <w:sz w:val="28"/>
          <w:szCs w:val="28"/>
          <w:rtl/>
        </w:rPr>
        <w:t>הפנמת השינויים במציאות</w:t>
      </w:r>
      <w:r>
        <w:rPr>
          <w:rFonts w:ascii="David" w:hAnsi="David" w:cs="David" w:hint="cs"/>
          <w:sz w:val="28"/>
          <w:szCs w:val="28"/>
          <w:rtl/>
        </w:rPr>
        <w:t xml:space="preserve">, והיערכות </w:t>
      </w:r>
      <w:r w:rsidRPr="007718CB">
        <w:rPr>
          <w:rFonts w:ascii="David" w:hAnsi="David" w:cs="David" w:hint="cs"/>
          <w:b/>
          <w:bCs/>
          <w:sz w:val="28"/>
          <w:szCs w:val="28"/>
          <w:rtl/>
        </w:rPr>
        <w:t>בהתאמה ארגונית</w:t>
      </w:r>
      <w:r>
        <w:rPr>
          <w:rFonts w:ascii="David" w:hAnsi="David" w:cs="David" w:hint="cs"/>
          <w:sz w:val="28"/>
          <w:szCs w:val="28"/>
          <w:rtl/>
        </w:rPr>
        <w:t xml:space="preserve"> לפערי רלוונטיות שכיחים. </w:t>
      </w:r>
    </w:p>
    <w:p w14:paraId="3C47BEA2" w14:textId="52E35DD2" w:rsidR="00221714" w:rsidRDefault="00221714" w:rsidP="00221714">
      <w:pPr>
        <w:spacing w:after="0" w:line="360" w:lineRule="auto"/>
        <w:jc w:val="both"/>
        <w:rPr>
          <w:rFonts w:ascii="David" w:hAnsi="David" w:cs="David"/>
          <w:sz w:val="28"/>
          <w:szCs w:val="28"/>
          <w:rtl/>
        </w:rPr>
      </w:pPr>
      <w:r>
        <w:rPr>
          <w:rFonts w:ascii="David" w:hAnsi="David" w:cs="David" w:hint="cs"/>
          <w:sz w:val="28"/>
          <w:szCs w:val="28"/>
          <w:rtl/>
        </w:rPr>
        <w:t>השפעתו של "</w:t>
      </w:r>
      <w:r w:rsidRPr="00F557DF">
        <w:rPr>
          <w:rFonts w:ascii="David" w:hAnsi="David" w:cs="David" w:hint="cs"/>
          <w:b/>
          <w:bCs/>
          <w:sz w:val="28"/>
          <w:szCs w:val="28"/>
          <w:rtl/>
        </w:rPr>
        <w:t>אפקט פלאנק</w:t>
      </w:r>
      <w:r>
        <w:rPr>
          <w:rFonts w:ascii="David" w:hAnsi="David" w:cs="David" w:hint="cs"/>
          <w:sz w:val="28"/>
          <w:szCs w:val="28"/>
          <w:rtl/>
        </w:rPr>
        <w:t xml:space="preserve">" זה היא רחבה ביותר. יש לו משמעות מיוחדת, בין השאר, בארגונים צבאיים ומודיעיניים ובכלל זה </w:t>
      </w:r>
      <w:r w:rsidR="00E56F9B">
        <w:rPr>
          <w:rFonts w:ascii="David" w:hAnsi="David" w:cs="David" w:hint="cs"/>
          <w:sz w:val="28"/>
          <w:szCs w:val="28"/>
          <w:rtl/>
        </w:rPr>
        <w:t>ב</w:t>
      </w:r>
      <w:r>
        <w:rPr>
          <w:rFonts w:ascii="David" w:hAnsi="David" w:cs="David" w:hint="cs"/>
          <w:sz w:val="28"/>
          <w:szCs w:val="28"/>
          <w:rtl/>
        </w:rPr>
        <w:t xml:space="preserve">הערכת </w:t>
      </w:r>
      <w:r w:rsidR="00E56F9B">
        <w:rPr>
          <w:rFonts w:ascii="David" w:hAnsi="David" w:cs="David" w:hint="cs"/>
          <w:sz w:val="28"/>
          <w:szCs w:val="28"/>
          <w:rtl/>
        </w:rPr>
        <w:t>ה</w:t>
      </w:r>
      <w:r>
        <w:rPr>
          <w:rFonts w:ascii="David" w:hAnsi="David" w:cs="David" w:hint="cs"/>
          <w:sz w:val="28"/>
          <w:szCs w:val="28"/>
          <w:rtl/>
        </w:rPr>
        <w:t xml:space="preserve">כוונות של הצד שמנגד, שינויי המציאות והתמודדות עם פערי רלוונטיות ארגוניים. </w:t>
      </w:r>
    </w:p>
    <w:p w14:paraId="27692040" w14:textId="77777777" w:rsidR="00221714" w:rsidRDefault="00221714" w:rsidP="00221714">
      <w:pPr>
        <w:spacing w:after="0" w:line="360" w:lineRule="auto"/>
        <w:jc w:val="both"/>
        <w:rPr>
          <w:rFonts w:ascii="David" w:hAnsi="David" w:cs="David"/>
          <w:b/>
          <w:bCs/>
          <w:sz w:val="32"/>
          <w:szCs w:val="32"/>
          <w:rtl/>
        </w:rPr>
      </w:pPr>
    </w:p>
    <w:p w14:paraId="0706F119" w14:textId="421996AF" w:rsidR="00221714" w:rsidRDefault="00E56F9B" w:rsidP="00EC5583">
      <w:pPr>
        <w:pStyle w:val="2"/>
        <w:numPr>
          <w:ilvl w:val="0"/>
          <w:numId w:val="47"/>
        </w:numPr>
        <w:rPr>
          <w:rtl/>
        </w:rPr>
      </w:pPr>
      <w:bookmarkStart w:id="13" w:name="_Toc447539992"/>
      <w:r>
        <w:rPr>
          <w:rFonts w:hint="cs"/>
          <w:rtl/>
        </w:rPr>
        <w:t xml:space="preserve">כיצד </w:t>
      </w:r>
      <w:r w:rsidR="00221714" w:rsidRPr="0093332A">
        <w:rPr>
          <w:rtl/>
        </w:rPr>
        <w:t>מזהים פער רלוונטיות</w:t>
      </w:r>
      <w:r w:rsidR="00221714" w:rsidRPr="0093332A">
        <w:t>?</w:t>
      </w:r>
      <w:bookmarkEnd w:id="13"/>
      <w:r w:rsidR="00221714" w:rsidRPr="0093332A">
        <w:rPr>
          <w:rtl/>
        </w:rPr>
        <w:t xml:space="preserve"> </w:t>
      </w:r>
    </w:p>
    <w:p w14:paraId="305C0840" w14:textId="77777777" w:rsidR="00221714" w:rsidRPr="0093332A" w:rsidRDefault="00221714" w:rsidP="00221714">
      <w:pPr>
        <w:rPr>
          <w:rtl/>
        </w:rPr>
      </w:pPr>
    </w:p>
    <w:p w14:paraId="55B5539E" w14:textId="74B58EE1" w:rsidR="00221714" w:rsidRPr="00C56B03" w:rsidRDefault="00221714" w:rsidP="00E56F9B">
      <w:pPr>
        <w:spacing w:line="360" w:lineRule="auto"/>
        <w:jc w:val="both"/>
        <w:rPr>
          <w:rFonts w:ascii="David" w:hAnsi="David" w:cs="David"/>
          <w:sz w:val="28"/>
          <w:szCs w:val="28"/>
        </w:rPr>
      </w:pPr>
      <w:r w:rsidRPr="00C56B03">
        <w:rPr>
          <w:rFonts w:ascii="David" w:hAnsi="David" w:cs="David"/>
          <w:sz w:val="28"/>
          <w:szCs w:val="28"/>
          <w:rtl/>
        </w:rPr>
        <w:t>בה</w:t>
      </w:r>
      <w:r>
        <w:rPr>
          <w:rFonts w:ascii="David" w:hAnsi="David" w:cs="David" w:hint="cs"/>
          <w:sz w:val="28"/>
          <w:szCs w:val="28"/>
          <w:rtl/>
        </w:rPr>
        <w:t xml:space="preserve">תבוננות </w:t>
      </w:r>
      <w:r w:rsidRPr="00C56B03">
        <w:rPr>
          <w:rFonts w:ascii="David" w:hAnsi="David" w:cs="David"/>
          <w:sz w:val="28"/>
          <w:szCs w:val="28"/>
          <w:rtl/>
        </w:rPr>
        <w:t>תיאורטית</w:t>
      </w:r>
      <w:r>
        <w:rPr>
          <w:rFonts w:ascii="David" w:hAnsi="David" w:cs="David" w:hint="cs"/>
          <w:sz w:val="28"/>
          <w:szCs w:val="28"/>
          <w:rtl/>
        </w:rPr>
        <w:t>,</w:t>
      </w:r>
      <w:r w:rsidRPr="00C56B03">
        <w:rPr>
          <w:rFonts w:ascii="David" w:hAnsi="David" w:cs="David"/>
          <w:sz w:val="28"/>
          <w:szCs w:val="28"/>
          <w:rtl/>
        </w:rPr>
        <w:t xml:space="preserve"> ננסה לבחון את הקושי העמוק בהתמודדות עם פער הרלוונטיות</w:t>
      </w:r>
      <w:r>
        <w:rPr>
          <w:rFonts w:ascii="David" w:hAnsi="David" w:cs="David" w:hint="cs"/>
          <w:sz w:val="28"/>
          <w:szCs w:val="28"/>
          <w:rtl/>
        </w:rPr>
        <w:t>,</w:t>
      </w:r>
      <w:r w:rsidRPr="00C56B03">
        <w:rPr>
          <w:rFonts w:ascii="David" w:hAnsi="David" w:cs="David"/>
          <w:sz w:val="28"/>
          <w:szCs w:val="28"/>
          <w:rtl/>
        </w:rPr>
        <w:t xml:space="preserve"> שהוא בגדר </w:t>
      </w:r>
      <w:r w:rsidRPr="00C56B03">
        <w:rPr>
          <w:rFonts w:ascii="David" w:hAnsi="David" w:cs="David"/>
          <w:b/>
          <w:bCs/>
          <w:sz w:val="28"/>
          <w:szCs w:val="28"/>
          <w:rtl/>
        </w:rPr>
        <w:t>נקודת עיוורון</w:t>
      </w:r>
      <w:r w:rsidRPr="00C56B03">
        <w:rPr>
          <w:rFonts w:ascii="David" w:hAnsi="David" w:cs="David"/>
          <w:sz w:val="28"/>
          <w:szCs w:val="28"/>
        </w:rPr>
        <w:t xml:space="preserve"> (blind spot) </w:t>
      </w:r>
      <w:sdt>
        <w:sdtPr>
          <w:rPr>
            <w:rFonts w:ascii="David" w:hAnsi="David" w:cs="David" w:hint="cs"/>
            <w:sz w:val="28"/>
            <w:szCs w:val="28"/>
            <w:rtl/>
          </w:rPr>
          <w:id w:val="-1961480262"/>
          <w:citation/>
        </w:sdtPr>
        <w:sdtContent>
          <w:r>
            <w:rPr>
              <w:rFonts w:ascii="David" w:hAnsi="David" w:cs="David"/>
              <w:sz w:val="28"/>
              <w:szCs w:val="28"/>
              <w:rtl/>
            </w:rPr>
            <w:fldChar w:fldCharType="begin"/>
          </w:r>
          <w:r>
            <w:rPr>
              <w:rFonts w:ascii="David" w:hAnsi="David" w:cs="David"/>
              <w:sz w:val="28"/>
              <w:szCs w:val="28"/>
            </w:rPr>
            <w:instrText>CITATION</w:instrText>
          </w:r>
          <w:r>
            <w:rPr>
              <w:rFonts w:ascii="David" w:hAnsi="David" w:cs="David"/>
              <w:sz w:val="28"/>
              <w:szCs w:val="28"/>
              <w:rtl/>
            </w:rPr>
            <w:instrText xml:space="preserve"> יחז131 \</w:instrText>
          </w:r>
          <w:r>
            <w:rPr>
              <w:rFonts w:ascii="David" w:hAnsi="David" w:cs="David"/>
              <w:sz w:val="28"/>
              <w:szCs w:val="28"/>
            </w:rPr>
            <w:instrText>t  \l 1037</w:instrText>
          </w:r>
          <w:r>
            <w:rPr>
              <w:rFonts w:ascii="David" w:hAnsi="David" w:cs="David"/>
              <w:sz w:val="28"/>
              <w:szCs w:val="28"/>
              <w:rtl/>
            </w:rPr>
            <w:instrText xml:space="preserve"> </w:instrText>
          </w:r>
          <w:r>
            <w:rPr>
              <w:rFonts w:ascii="David" w:hAnsi="David" w:cs="David"/>
              <w:sz w:val="28"/>
              <w:szCs w:val="28"/>
              <w:rtl/>
            </w:rPr>
            <w:fldChar w:fldCharType="separate"/>
          </w:r>
          <w:r w:rsidR="00E56F9B" w:rsidRPr="00E56F9B">
            <w:rPr>
              <w:rFonts w:ascii="David" w:hAnsi="David" w:cs="David" w:hint="cs"/>
              <w:noProof/>
              <w:sz w:val="28"/>
              <w:szCs w:val="28"/>
              <w:rtl/>
            </w:rPr>
            <w:t>(יחזקאלי, 2013)</w:t>
          </w:r>
          <w:r>
            <w:rPr>
              <w:rFonts w:ascii="David" w:hAnsi="David" w:cs="David"/>
              <w:sz w:val="28"/>
              <w:szCs w:val="28"/>
              <w:rtl/>
            </w:rPr>
            <w:fldChar w:fldCharType="end"/>
          </w:r>
        </w:sdtContent>
      </w:sdt>
      <w:r>
        <w:rPr>
          <w:rFonts w:ascii="David" w:hAnsi="David" w:cs="David" w:hint="cs"/>
          <w:sz w:val="28"/>
          <w:szCs w:val="28"/>
          <w:rtl/>
        </w:rPr>
        <w:t xml:space="preserve"> </w:t>
      </w:r>
      <w:r w:rsidRPr="00C56B03">
        <w:rPr>
          <w:rFonts w:ascii="David" w:hAnsi="David" w:cs="David"/>
          <w:sz w:val="28"/>
          <w:szCs w:val="28"/>
          <w:rtl/>
        </w:rPr>
        <w:t xml:space="preserve">מערכתית - התפיסה קיימת במערכת </w:t>
      </w:r>
      <w:r w:rsidRPr="00C56B03">
        <w:rPr>
          <w:rFonts w:ascii="David" w:hAnsi="David" w:cs="David"/>
          <w:b/>
          <w:bCs/>
          <w:sz w:val="28"/>
          <w:szCs w:val="28"/>
          <w:rtl/>
        </w:rPr>
        <w:t>לא מאפשרת</w:t>
      </w:r>
      <w:r w:rsidRPr="00C56B03">
        <w:rPr>
          <w:rFonts w:ascii="David" w:hAnsi="David" w:cs="David"/>
          <w:sz w:val="28"/>
          <w:szCs w:val="28"/>
          <w:rtl/>
        </w:rPr>
        <w:t xml:space="preserve"> לראות את המציאות אלא דרכה. בשל כך, לא ניתן אפילו לשאול שאלות חקר שיסייעו למערכת לנוע מן הפער. עם זאת, קיימים מספר תהליכים שיכולים לסייע לארגון להבין</w:t>
      </w:r>
      <w:r w:rsidR="00E56F9B">
        <w:rPr>
          <w:rFonts w:ascii="David" w:hAnsi="David" w:cs="David" w:hint="cs"/>
          <w:sz w:val="28"/>
          <w:szCs w:val="28"/>
          <w:rtl/>
        </w:rPr>
        <w:t xml:space="preserve"> </w:t>
      </w:r>
      <w:r w:rsidRPr="00C56B03">
        <w:rPr>
          <w:rFonts w:ascii="David" w:hAnsi="David" w:cs="David"/>
          <w:sz w:val="28"/>
          <w:szCs w:val="28"/>
          <w:rtl/>
        </w:rPr>
        <w:t>שהוא מצוי בפער רלוונטיות, כדי לחולל למידה</w:t>
      </w:r>
      <w:r w:rsidRPr="00C56B03">
        <w:rPr>
          <w:rFonts w:ascii="David" w:hAnsi="David" w:cs="David"/>
          <w:sz w:val="28"/>
          <w:szCs w:val="28"/>
        </w:rPr>
        <w:t>:</w:t>
      </w:r>
    </w:p>
    <w:p w14:paraId="2855C278" w14:textId="77777777" w:rsidR="00221714" w:rsidRDefault="00221714" w:rsidP="00F70F3A">
      <w:pPr>
        <w:pStyle w:val="a3"/>
        <w:numPr>
          <w:ilvl w:val="0"/>
          <w:numId w:val="14"/>
        </w:numPr>
        <w:spacing w:after="160" w:line="360" w:lineRule="auto"/>
        <w:ind w:left="374"/>
        <w:jc w:val="both"/>
        <w:rPr>
          <w:rFonts w:ascii="David" w:hAnsi="David" w:cs="David"/>
          <w:sz w:val="28"/>
          <w:szCs w:val="28"/>
        </w:rPr>
      </w:pPr>
      <w:r w:rsidRPr="00FF7AC1">
        <w:rPr>
          <w:rFonts w:ascii="David" w:hAnsi="David" w:cs="David"/>
          <w:b/>
          <w:bCs/>
          <w:sz w:val="28"/>
          <w:szCs w:val="28"/>
          <w:rtl/>
        </w:rPr>
        <w:t>"שרטוט" הגנאלוגיה</w:t>
      </w:r>
      <w:r w:rsidRPr="00FF7AC1">
        <w:rPr>
          <w:rFonts w:ascii="David" w:hAnsi="David" w:cs="David"/>
          <w:b/>
          <w:bCs/>
          <w:sz w:val="28"/>
          <w:szCs w:val="28"/>
        </w:rPr>
        <w:t xml:space="preserve"> </w:t>
      </w:r>
      <w:r w:rsidRPr="00FF7AC1">
        <w:rPr>
          <w:rFonts w:ascii="David" w:hAnsi="David" w:cs="David"/>
          <w:b/>
          <w:bCs/>
          <w:sz w:val="28"/>
          <w:szCs w:val="28"/>
          <w:rtl/>
        </w:rPr>
        <w:t xml:space="preserve">של ההיסט </w:t>
      </w:r>
      <w:r w:rsidRPr="00FF7AC1">
        <w:rPr>
          <w:rFonts w:ascii="David" w:hAnsi="David" w:cs="David"/>
          <w:sz w:val="28"/>
          <w:szCs w:val="28"/>
        </w:rPr>
        <w:t xml:space="preserve"> </w:t>
      </w:r>
      <w:r w:rsidRPr="00FF7AC1">
        <w:rPr>
          <w:rFonts w:ascii="David" w:hAnsi="David" w:cs="David"/>
          <w:sz w:val="28"/>
          <w:szCs w:val="28"/>
          <w:rtl/>
        </w:rPr>
        <w:t>על ידי ניתוח לאחור של המצב הקיים כיום, מתוך ניסיון להבין את התפיסות שהתווה בעבר את יצירת המערכות הקיימות בהווה, ניתן להבין כי מענים אלו אינם רלוונטיים עוד</w:t>
      </w:r>
      <w:r w:rsidRPr="00FF7AC1">
        <w:rPr>
          <w:rFonts w:ascii="David" w:hAnsi="David" w:cs="David"/>
          <w:sz w:val="28"/>
          <w:szCs w:val="28"/>
        </w:rPr>
        <w:t>.</w:t>
      </w:r>
    </w:p>
    <w:p w14:paraId="7D1248E9" w14:textId="77777777" w:rsidR="00221714" w:rsidRPr="00FF7AC1" w:rsidRDefault="00221714" w:rsidP="00221714">
      <w:pPr>
        <w:pStyle w:val="a3"/>
        <w:spacing w:after="160" w:line="360" w:lineRule="auto"/>
        <w:ind w:left="374"/>
        <w:jc w:val="both"/>
        <w:rPr>
          <w:rFonts w:ascii="David" w:hAnsi="David" w:cs="David"/>
          <w:sz w:val="28"/>
          <w:szCs w:val="28"/>
        </w:rPr>
      </w:pPr>
    </w:p>
    <w:p w14:paraId="4184123F" w14:textId="5FC4E6DC" w:rsidR="00221714" w:rsidRDefault="00221714" w:rsidP="00E56F9B">
      <w:pPr>
        <w:pStyle w:val="a3"/>
        <w:numPr>
          <w:ilvl w:val="0"/>
          <w:numId w:val="14"/>
        </w:numPr>
        <w:spacing w:after="160" w:line="360" w:lineRule="auto"/>
        <w:ind w:left="374"/>
        <w:jc w:val="both"/>
        <w:rPr>
          <w:rFonts w:ascii="David" w:hAnsi="David" w:cs="David"/>
          <w:sz w:val="28"/>
          <w:szCs w:val="28"/>
        </w:rPr>
      </w:pPr>
      <w:r w:rsidRPr="00FF7AC1">
        <w:rPr>
          <w:rFonts w:ascii="David" w:hAnsi="David" w:cs="David"/>
          <w:b/>
          <w:bCs/>
          <w:sz w:val="28"/>
          <w:szCs w:val="28"/>
          <w:rtl/>
        </w:rPr>
        <w:t>חיפוש ה</w:t>
      </w:r>
      <w:r>
        <w:rPr>
          <w:rFonts w:ascii="David" w:hAnsi="David" w:cs="David" w:hint="cs"/>
          <w:b/>
          <w:bCs/>
          <w:sz w:val="28"/>
          <w:szCs w:val="28"/>
          <w:rtl/>
        </w:rPr>
        <w:t>"</w:t>
      </w:r>
      <w:r w:rsidRPr="00FF7AC1">
        <w:rPr>
          <w:rFonts w:ascii="David" w:hAnsi="David" w:cs="David"/>
          <w:b/>
          <w:bCs/>
          <w:sz w:val="28"/>
          <w:szCs w:val="28"/>
          <w:rtl/>
        </w:rPr>
        <w:t>חריקו</w:t>
      </w:r>
      <w:r>
        <w:rPr>
          <w:rFonts w:ascii="David" w:hAnsi="David" w:cs="David" w:hint="cs"/>
          <w:b/>
          <w:bCs/>
          <w:sz w:val="28"/>
          <w:szCs w:val="28"/>
          <w:rtl/>
        </w:rPr>
        <w:t>ת"</w:t>
      </w:r>
      <w:r w:rsidRPr="00FF7AC1">
        <w:rPr>
          <w:rFonts w:ascii="David" w:hAnsi="David" w:cs="David"/>
          <w:b/>
          <w:bCs/>
          <w:sz w:val="28"/>
          <w:szCs w:val="28"/>
        </w:rPr>
        <w:t> </w:t>
      </w:r>
      <w:r w:rsidRPr="00FF7AC1">
        <w:rPr>
          <w:rFonts w:ascii="David" w:hAnsi="David" w:cs="David"/>
          <w:b/>
          <w:bCs/>
          <w:sz w:val="28"/>
          <w:szCs w:val="28"/>
          <w:rtl/>
        </w:rPr>
        <w:t>בארגון</w:t>
      </w:r>
      <w:r w:rsidRPr="00FF7AC1">
        <w:rPr>
          <w:rFonts w:ascii="David" w:hAnsi="David" w:cs="David"/>
          <w:sz w:val="28"/>
          <w:szCs w:val="28"/>
          <w:rtl/>
        </w:rPr>
        <w:t> </w:t>
      </w:r>
      <w:r w:rsidRPr="00FF7AC1">
        <w:rPr>
          <w:rFonts w:ascii="David" w:hAnsi="David" w:cs="David"/>
          <w:sz w:val="28"/>
          <w:szCs w:val="28"/>
        </w:rPr>
        <w:t xml:space="preserve">- </w:t>
      </w:r>
      <w:r>
        <w:rPr>
          <w:rFonts w:ascii="David" w:hAnsi="David" w:cs="David" w:hint="cs"/>
          <w:sz w:val="28"/>
          <w:szCs w:val="28"/>
          <w:rtl/>
        </w:rPr>
        <w:t xml:space="preserve"> </w:t>
      </w:r>
      <w:r w:rsidRPr="00FF7AC1">
        <w:rPr>
          <w:rFonts w:ascii="David" w:hAnsi="David" w:cs="David"/>
          <w:sz w:val="28"/>
          <w:szCs w:val="28"/>
          <w:rtl/>
        </w:rPr>
        <w:t>תשומת לב ל</w:t>
      </w:r>
      <w:r>
        <w:rPr>
          <w:rFonts w:ascii="David" w:hAnsi="David" w:cs="David" w:hint="cs"/>
          <w:sz w:val="28"/>
          <w:szCs w:val="28"/>
          <w:rtl/>
        </w:rPr>
        <w:t>"</w:t>
      </w:r>
      <w:r w:rsidRPr="00FF7AC1">
        <w:rPr>
          <w:rFonts w:ascii="David" w:hAnsi="David" w:cs="David"/>
          <w:sz w:val="28"/>
          <w:szCs w:val="28"/>
          <w:rtl/>
        </w:rPr>
        <w:t>חוסר הנחת</w:t>
      </w:r>
      <w:r>
        <w:rPr>
          <w:rFonts w:ascii="David" w:hAnsi="David" w:cs="David" w:hint="cs"/>
          <w:sz w:val="28"/>
          <w:szCs w:val="28"/>
          <w:rtl/>
        </w:rPr>
        <w:t>"</w:t>
      </w:r>
      <w:r w:rsidRPr="00FF7AC1">
        <w:rPr>
          <w:rFonts w:ascii="David" w:hAnsi="David" w:cs="David"/>
          <w:sz w:val="28"/>
          <w:szCs w:val="28"/>
          <w:rtl/>
        </w:rPr>
        <w:t xml:space="preserve"> בעשייה במערכת</w:t>
      </w:r>
      <w:r w:rsidR="00E56F9B">
        <w:rPr>
          <w:rFonts w:ascii="David" w:hAnsi="David" w:cs="David" w:hint="cs"/>
          <w:sz w:val="28"/>
          <w:szCs w:val="28"/>
          <w:rtl/>
        </w:rPr>
        <w:t>,</w:t>
      </w:r>
      <w:r w:rsidRPr="00FF7AC1">
        <w:rPr>
          <w:rFonts w:ascii="David" w:hAnsi="David" w:cs="David"/>
          <w:sz w:val="28"/>
          <w:szCs w:val="28"/>
          <w:rtl/>
        </w:rPr>
        <w:t xml:space="preserve"> הנובע מכך שהתפיסה הקיימת </w:t>
      </w:r>
      <w:r w:rsidR="00E56F9B">
        <w:rPr>
          <w:rFonts w:ascii="David" w:hAnsi="David" w:cs="David" w:hint="cs"/>
          <w:sz w:val="28"/>
          <w:szCs w:val="28"/>
          <w:rtl/>
        </w:rPr>
        <w:t>אינה</w:t>
      </w:r>
      <w:r w:rsidRPr="00FF7AC1">
        <w:rPr>
          <w:rFonts w:ascii="David" w:hAnsi="David" w:cs="David"/>
          <w:sz w:val="28"/>
          <w:szCs w:val="28"/>
          <w:rtl/>
        </w:rPr>
        <w:t xml:space="preserve"> מתאימה יותר למציאות שהשתנתה</w:t>
      </w:r>
      <w:r w:rsidRPr="00FF7AC1">
        <w:rPr>
          <w:rFonts w:ascii="David" w:hAnsi="David" w:cs="David"/>
          <w:sz w:val="28"/>
          <w:szCs w:val="28"/>
        </w:rPr>
        <w:t>.</w:t>
      </w:r>
    </w:p>
    <w:p w14:paraId="02BCE19E" w14:textId="77777777" w:rsidR="00221714" w:rsidRPr="00FF7AC1" w:rsidRDefault="00221714" w:rsidP="00221714">
      <w:pPr>
        <w:pStyle w:val="a3"/>
        <w:spacing w:after="160" w:line="360" w:lineRule="auto"/>
        <w:ind w:left="374"/>
        <w:jc w:val="both"/>
        <w:rPr>
          <w:rFonts w:ascii="David" w:hAnsi="David" w:cs="David"/>
          <w:sz w:val="28"/>
          <w:szCs w:val="28"/>
        </w:rPr>
      </w:pPr>
    </w:p>
    <w:p w14:paraId="23281F00" w14:textId="77777777" w:rsidR="00221714" w:rsidRDefault="00221714" w:rsidP="00221714">
      <w:pPr>
        <w:bidi w:val="0"/>
        <w:rPr>
          <w:rFonts w:ascii="David" w:hAnsi="David" w:cs="David"/>
          <w:sz w:val="28"/>
          <w:szCs w:val="28"/>
        </w:rPr>
      </w:pPr>
      <w:r>
        <w:rPr>
          <w:rFonts w:ascii="David" w:hAnsi="David" w:cs="David"/>
          <w:sz w:val="28"/>
          <w:szCs w:val="28"/>
          <w:rtl/>
        </w:rPr>
        <w:br w:type="page"/>
      </w:r>
    </w:p>
    <w:p w14:paraId="553A0A1C" w14:textId="77777777" w:rsidR="00221714" w:rsidRPr="00FF7AC1" w:rsidRDefault="00221714" w:rsidP="00F70F3A">
      <w:pPr>
        <w:pStyle w:val="a3"/>
        <w:numPr>
          <w:ilvl w:val="0"/>
          <w:numId w:val="14"/>
        </w:numPr>
        <w:spacing w:after="160" w:line="360" w:lineRule="auto"/>
        <w:ind w:left="374"/>
        <w:jc w:val="both"/>
        <w:rPr>
          <w:rFonts w:ascii="David" w:hAnsi="David" w:cs="David"/>
          <w:sz w:val="28"/>
          <w:szCs w:val="28"/>
        </w:rPr>
      </w:pPr>
      <w:r>
        <w:rPr>
          <w:rFonts w:ascii="David" w:hAnsi="David" w:cs="David"/>
          <w:sz w:val="28"/>
          <w:szCs w:val="28"/>
          <w:rtl/>
        </w:rPr>
        <w:lastRenderedPageBreak/>
        <w:t xml:space="preserve">אבחנה </w:t>
      </w:r>
      <w:r w:rsidRPr="00AB3C55">
        <w:rPr>
          <w:rFonts w:ascii="David" w:hAnsi="David" w:cs="David"/>
          <w:sz w:val="28"/>
          <w:szCs w:val="28"/>
          <w:rtl/>
        </w:rPr>
        <w:t>מעניינת</w:t>
      </w:r>
      <w:r>
        <w:rPr>
          <w:rFonts w:ascii="David" w:hAnsi="David" w:cs="David" w:hint="cs"/>
          <w:sz w:val="28"/>
          <w:szCs w:val="28"/>
          <w:rtl/>
        </w:rPr>
        <w:t xml:space="preserve"> היא</w:t>
      </w:r>
      <w:r>
        <w:rPr>
          <w:rFonts w:ascii="David" w:hAnsi="David" w:cs="David" w:hint="cs"/>
          <w:b/>
          <w:bCs/>
          <w:sz w:val="28"/>
          <w:szCs w:val="28"/>
          <w:rtl/>
        </w:rPr>
        <w:t>,</w:t>
      </w:r>
      <w:r w:rsidRPr="00FF7AC1">
        <w:rPr>
          <w:rFonts w:ascii="David" w:hAnsi="David" w:cs="David"/>
          <w:b/>
          <w:bCs/>
          <w:sz w:val="28"/>
          <w:szCs w:val="28"/>
          <w:rtl/>
        </w:rPr>
        <w:t xml:space="preserve"> שלמרות שהיעילות</w:t>
      </w:r>
      <w:r w:rsidRPr="00FF7AC1">
        <w:rPr>
          <w:rFonts w:ascii="David" w:hAnsi="David" w:cs="David"/>
          <w:b/>
          <w:bCs/>
          <w:sz w:val="28"/>
          <w:szCs w:val="28"/>
        </w:rPr>
        <w:t> </w:t>
      </w:r>
      <w:r w:rsidRPr="00FF7AC1">
        <w:rPr>
          <w:rFonts w:ascii="David" w:hAnsi="David" w:cs="David"/>
          <w:b/>
          <w:bCs/>
          <w:sz w:val="28"/>
          <w:szCs w:val="28"/>
          <w:rtl/>
        </w:rPr>
        <w:t>עולה</w:t>
      </w:r>
      <w:r>
        <w:rPr>
          <w:rFonts w:ascii="David" w:hAnsi="David" w:cs="David" w:hint="cs"/>
          <w:b/>
          <w:bCs/>
          <w:sz w:val="28"/>
          <w:szCs w:val="28"/>
          <w:rtl/>
        </w:rPr>
        <w:t xml:space="preserve">, </w:t>
      </w:r>
      <w:r w:rsidRPr="00FF7AC1">
        <w:rPr>
          <w:rFonts w:ascii="David" w:hAnsi="David" w:cs="David"/>
          <w:b/>
          <w:bCs/>
          <w:sz w:val="28"/>
          <w:szCs w:val="28"/>
          <w:rtl/>
        </w:rPr>
        <w:t>רמת האפקטיביות דווקא</w:t>
      </w:r>
      <w:r w:rsidRPr="00FF7AC1">
        <w:rPr>
          <w:rFonts w:ascii="David" w:hAnsi="David" w:cs="David"/>
          <w:b/>
          <w:bCs/>
          <w:sz w:val="28"/>
          <w:szCs w:val="28"/>
        </w:rPr>
        <w:t> </w:t>
      </w:r>
      <w:r w:rsidRPr="00FF7AC1">
        <w:rPr>
          <w:rFonts w:ascii="David" w:hAnsi="David" w:cs="David"/>
          <w:b/>
          <w:bCs/>
          <w:sz w:val="28"/>
          <w:szCs w:val="28"/>
          <w:rtl/>
        </w:rPr>
        <w:t>יורדת</w:t>
      </w:r>
      <w:r w:rsidRPr="00FF7AC1">
        <w:rPr>
          <w:rFonts w:ascii="David" w:hAnsi="David" w:cs="David"/>
          <w:sz w:val="28"/>
          <w:szCs w:val="28"/>
          <w:rtl/>
        </w:rPr>
        <w:t> </w:t>
      </w:r>
      <w:r w:rsidRPr="00FF7AC1">
        <w:rPr>
          <w:rFonts w:ascii="David" w:hAnsi="David" w:cs="David"/>
          <w:sz w:val="28"/>
          <w:szCs w:val="28"/>
        </w:rPr>
        <w:t xml:space="preserve">- </w:t>
      </w:r>
      <w:r>
        <w:rPr>
          <w:rFonts w:ascii="David" w:hAnsi="David" w:cs="David" w:hint="cs"/>
          <w:sz w:val="28"/>
          <w:szCs w:val="28"/>
          <w:rtl/>
        </w:rPr>
        <w:t xml:space="preserve"> </w:t>
      </w:r>
      <w:r w:rsidRPr="00FF7AC1">
        <w:rPr>
          <w:rFonts w:ascii="David" w:hAnsi="David" w:cs="David"/>
          <w:sz w:val="28"/>
          <w:szCs w:val="28"/>
          <w:rtl/>
        </w:rPr>
        <w:t>כאשר מתקיים קושי מתמשך להשיג אפקט משמעותי</w:t>
      </w:r>
      <w:r>
        <w:rPr>
          <w:rFonts w:ascii="David" w:hAnsi="David" w:cs="David" w:hint="cs"/>
          <w:sz w:val="28"/>
          <w:szCs w:val="28"/>
          <w:rtl/>
        </w:rPr>
        <w:t>,</w:t>
      </w:r>
      <w:r w:rsidRPr="00FF7AC1">
        <w:rPr>
          <w:rFonts w:ascii="David" w:hAnsi="David" w:cs="David"/>
          <w:sz w:val="28"/>
          <w:szCs w:val="28"/>
          <w:rtl/>
        </w:rPr>
        <w:t xml:space="preserve"> הדבר עשוי להצביע על פער הרלוונטיות ההולך ונבנה לאורך זמן, ובמהלכו היעילות באופן הפעולה הקיים עשויה לעלות, אך האפקטיביות יורדת</w:t>
      </w:r>
      <w:r>
        <w:rPr>
          <w:rFonts w:ascii="David" w:hAnsi="David" w:cs="David" w:hint="cs"/>
          <w:sz w:val="28"/>
          <w:szCs w:val="28"/>
          <w:rtl/>
        </w:rPr>
        <w:t>,</w:t>
      </w:r>
      <w:r w:rsidRPr="00FF7AC1">
        <w:rPr>
          <w:rFonts w:ascii="David" w:hAnsi="David" w:cs="David"/>
          <w:sz w:val="28"/>
          <w:szCs w:val="28"/>
          <w:rtl/>
        </w:rPr>
        <w:t xml:space="preserve"> שכן הפעולה </w:t>
      </w:r>
      <w:r>
        <w:rPr>
          <w:rFonts w:ascii="David" w:hAnsi="David" w:cs="David" w:hint="cs"/>
          <w:sz w:val="28"/>
          <w:szCs w:val="28"/>
          <w:rtl/>
        </w:rPr>
        <w:t>אינה</w:t>
      </w:r>
      <w:r w:rsidRPr="00FF7AC1">
        <w:rPr>
          <w:rFonts w:ascii="David" w:hAnsi="David" w:cs="David"/>
          <w:sz w:val="28"/>
          <w:szCs w:val="28"/>
          <w:rtl/>
        </w:rPr>
        <w:t xml:space="preserve"> מותאמת למציאות</w:t>
      </w:r>
      <w:r w:rsidRPr="00FF7AC1">
        <w:rPr>
          <w:rFonts w:ascii="David" w:hAnsi="David" w:cs="David"/>
          <w:sz w:val="28"/>
          <w:szCs w:val="28"/>
        </w:rPr>
        <w:t>.</w:t>
      </w:r>
    </w:p>
    <w:p w14:paraId="2EA2AD1D" w14:textId="77777777" w:rsidR="00221714" w:rsidRDefault="00221714" w:rsidP="00221714">
      <w:pPr>
        <w:spacing w:line="360" w:lineRule="auto"/>
        <w:rPr>
          <w:rFonts w:ascii="David" w:hAnsi="David" w:cs="David"/>
          <w:sz w:val="28"/>
          <w:szCs w:val="28"/>
          <w:rtl/>
        </w:rPr>
      </w:pPr>
    </w:p>
    <w:p w14:paraId="31D7FC51" w14:textId="69443FE2" w:rsidR="00221714" w:rsidRDefault="00221714" w:rsidP="00E56F9B">
      <w:pPr>
        <w:spacing w:line="360" w:lineRule="auto"/>
        <w:rPr>
          <w:rFonts w:ascii="David" w:hAnsi="David" w:cs="David"/>
          <w:b/>
          <w:bCs/>
          <w:sz w:val="32"/>
          <w:szCs w:val="32"/>
          <w:rtl/>
        </w:rPr>
      </w:pPr>
      <w:r w:rsidRPr="00880741">
        <w:rPr>
          <w:rFonts w:ascii="David" w:hAnsi="David" w:cs="David" w:hint="cs"/>
          <w:sz w:val="28"/>
          <w:szCs w:val="28"/>
          <w:rtl/>
        </w:rPr>
        <w:t xml:space="preserve">צבי </w:t>
      </w:r>
      <w:r w:rsidRPr="00880741">
        <w:rPr>
          <w:rFonts w:ascii="David" w:hAnsi="David" w:cs="David"/>
          <w:sz w:val="28"/>
          <w:szCs w:val="28"/>
          <w:rtl/>
        </w:rPr>
        <w:t>לניר</w:t>
      </w:r>
      <w:r w:rsidRPr="00880741">
        <w:rPr>
          <w:rFonts w:ascii="David" w:hAnsi="David" w:cs="David" w:hint="cs"/>
          <w:sz w:val="28"/>
          <w:szCs w:val="28"/>
          <w:rtl/>
        </w:rPr>
        <w:t xml:space="preserve"> </w:t>
      </w:r>
      <w:sdt>
        <w:sdtPr>
          <w:rPr>
            <w:rFonts w:ascii="David" w:hAnsi="David" w:cs="David" w:hint="cs"/>
            <w:sz w:val="28"/>
            <w:szCs w:val="28"/>
            <w:rtl/>
          </w:rPr>
          <w:id w:val="395172537"/>
          <w:citation/>
        </w:sdtPr>
        <w:sdtContent>
          <w:r w:rsidRPr="00880741">
            <w:rPr>
              <w:rFonts w:ascii="David" w:hAnsi="David" w:cs="David"/>
              <w:sz w:val="28"/>
              <w:szCs w:val="28"/>
              <w:rtl/>
            </w:rPr>
            <w:fldChar w:fldCharType="begin"/>
          </w:r>
          <w:r>
            <w:rPr>
              <w:rFonts w:ascii="David" w:hAnsi="David" w:cs="David"/>
              <w:sz w:val="28"/>
              <w:szCs w:val="28"/>
            </w:rPr>
            <w:instrText xml:space="preserve">CITATION </w:instrText>
          </w:r>
          <w:r>
            <w:rPr>
              <w:rFonts w:ascii="David" w:hAnsi="David" w:cs="David"/>
              <w:sz w:val="28"/>
              <w:szCs w:val="28"/>
              <w:rtl/>
            </w:rPr>
            <w:instrText>צבי05</w:instrText>
          </w:r>
          <w:r>
            <w:rPr>
              <w:rFonts w:ascii="David" w:hAnsi="David" w:cs="David"/>
              <w:sz w:val="28"/>
              <w:szCs w:val="28"/>
            </w:rPr>
            <w:instrText xml:space="preserve"> \t  \l 1037 </w:instrText>
          </w:r>
          <w:r w:rsidRPr="00880741">
            <w:rPr>
              <w:rFonts w:ascii="David" w:hAnsi="David" w:cs="David"/>
              <w:sz w:val="28"/>
              <w:szCs w:val="28"/>
              <w:rtl/>
            </w:rPr>
            <w:fldChar w:fldCharType="separate"/>
          </w:r>
          <w:r w:rsidR="00E56F9B" w:rsidRPr="00E56F9B">
            <w:rPr>
              <w:rFonts w:ascii="David" w:hAnsi="David" w:cs="David" w:hint="cs"/>
              <w:noProof/>
              <w:sz w:val="28"/>
              <w:szCs w:val="28"/>
              <w:rtl/>
            </w:rPr>
            <w:t>("דואלוג", ללא תאריך)</w:t>
          </w:r>
          <w:r w:rsidRPr="00880741">
            <w:rPr>
              <w:rFonts w:ascii="David" w:hAnsi="David" w:cs="David"/>
              <w:sz w:val="28"/>
              <w:szCs w:val="28"/>
              <w:rtl/>
            </w:rPr>
            <w:fldChar w:fldCharType="end"/>
          </w:r>
        </w:sdtContent>
      </w:sdt>
      <w:r w:rsidRPr="00880741">
        <w:rPr>
          <w:rFonts w:ascii="David" w:hAnsi="David" w:cs="David" w:hint="cs"/>
          <w:sz w:val="28"/>
          <w:szCs w:val="28"/>
          <w:rtl/>
        </w:rPr>
        <w:t xml:space="preserve"> </w:t>
      </w:r>
      <w:r w:rsidRPr="00880741">
        <w:rPr>
          <w:rFonts w:ascii="David" w:hAnsi="David" w:cs="David"/>
          <w:sz w:val="28"/>
          <w:szCs w:val="28"/>
          <w:rtl/>
        </w:rPr>
        <w:t>כאמור, היה זה שה</w:t>
      </w:r>
      <w:r>
        <w:rPr>
          <w:rFonts w:ascii="David" w:hAnsi="David" w:cs="David" w:hint="cs"/>
          <w:sz w:val="28"/>
          <w:szCs w:val="28"/>
          <w:rtl/>
        </w:rPr>
        <w:t>טמיע ב</w:t>
      </w:r>
      <w:r w:rsidRPr="00880741">
        <w:rPr>
          <w:rFonts w:ascii="David" w:hAnsi="David" w:cs="David"/>
          <w:sz w:val="28"/>
          <w:szCs w:val="28"/>
          <w:rtl/>
        </w:rPr>
        <w:t xml:space="preserve">שיח הארגוני את </w:t>
      </w:r>
      <w:r w:rsidR="00E56F9B">
        <w:rPr>
          <w:rFonts w:ascii="David" w:hAnsi="David" w:cs="David" w:hint="cs"/>
          <w:sz w:val="28"/>
          <w:szCs w:val="28"/>
          <w:rtl/>
        </w:rPr>
        <w:t>ה</w:t>
      </w:r>
      <w:r w:rsidRPr="00880741">
        <w:rPr>
          <w:rFonts w:ascii="David" w:hAnsi="David" w:cs="David"/>
          <w:sz w:val="28"/>
          <w:szCs w:val="28"/>
          <w:rtl/>
        </w:rPr>
        <w:t>מושג</w:t>
      </w:r>
      <w:r w:rsidRPr="00FF7AC1">
        <w:rPr>
          <w:rFonts w:ascii="David" w:hAnsi="David" w:cs="David"/>
          <w:sz w:val="28"/>
          <w:szCs w:val="28"/>
          <w:rtl/>
        </w:rPr>
        <w:t xml:space="preserve"> </w:t>
      </w:r>
      <w:r w:rsidRPr="005352AC">
        <w:rPr>
          <w:rFonts w:ascii="David" w:hAnsi="David" w:cs="David"/>
          <w:b/>
          <w:bCs/>
          <w:sz w:val="28"/>
          <w:szCs w:val="28"/>
          <w:rtl/>
        </w:rPr>
        <w:t>פער רלוונטיות</w:t>
      </w:r>
      <w:r w:rsidRPr="00FF7AC1">
        <w:rPr>
          <w:rFonts w:ascii="David" w:hAnsi="David" w:cs="David"/>
          <w:sz w:val="28"/>
          <w:szCs w:val="28"/>
          <w:rtl/>
        </w:rPr>
        <w:t>. מושג</w:t>
      </w:r>
      <w:r>
        <w:rPr>
          <w:rFonts w:ascii="David" w:hAnsi="David" w:cs="David" w:hint="cs"/>
          <w:sz w:val="28"/>
          <w:szCs w:val="28"/>
          <w:rtl/>
        </w:rPr>
        <w:t xml:space="preserve"> זה</w:t>
      </w:r>
      <w:r w:rsidRPr="00FF7AC1">
        <w:rPr>
          <w:rFonts w:ascii="David" w:hAnsi="David" w:cs="David"/>
          <w:sz w:val="28"/>
          <w:szCs w:val="28"/>
          <w:rtl/>
        </w:rPr>
        <w:t>, ב</w:t>
      </w:r>
      <w:r>
        <w:rPr>
          <w:rFonts w:ascii="David" w:hAnsi="David" w:cs="David" w:hint="cs"/>
          <w:sz w:val="28"/>
          <w:szCs w:val="28"/>
          <w:rtl/>
        </w:rPr>
        <w:t>צירוף ה</w:t>
      </w:r>
      <w:r w:rsidRPr="00FF7AC1">
        <w:rPr>
          <w:rFonts w:ascii="David" w:hAnsi="David" w:cs="David"/>
          <w:sz w:val="28"/>
          <w:szCs w:val="28"/>
          <w:rtl/>
        </w:rPr>
        <w:t xml:space="preserve">מושג </w:t>
      </w:r>
      <w:r w:rsidRPr="005352AC">
        <w:rPr>
          <w:rFonts w:ascii="David" w:hAnsi="David" w:cs="David"/>
          <w:b/>
          <w:bCs/>
          <w:sz w:val="28"/>
          <w:szCs w:val="28"/>
          <w:rtl/>
        </w:rPr>
        <w:t>היסט</w:t>
      </w:r>
      <w:r w:rsidRPr="00FF7AC1">
        <w:rPr>
          <w:rFonts w:ascii="David" w:hAnsi="David" w:cs="David"/>
          <w:sz w:val="28"/>
          <w:szCs w:val="28"/>
          <w:rtl/>
        </w:rPr>
        <w:t>,</w:t>
      </w:r>
      <w:r w:rsidRPr="00FF7AC1">
        <w:rPr>
          <w:rFonts w:ascii="David" w:hAnsi="David" w:cs="David"/>
          <w:sz w:val="28"/>
          <w:szCs w:val="28"/>
        </w:rPr>
        <w:t xml:space="preserve"> </w:t>
      </w:r>
      <w:r w:rsidRPr="00FF7AC1">
        <w:rPr>
          <w:rFonts w:ascii="David" w:hAnsi="David" w:cs="David"/>
          <w:sz w:val="28"/>
          <w:szCs w:val="28"/>
          <w:rtl/>
        </w:rPr>
        <w:t xml:space="preserve">משמש כגורם משמעותי </w:t>
      </w:r>
      <w:r w:rsidRPr="0093332A">
        <w:rPr>
          <w:rFonts w:ascii="David" w:hAnsi="David" w:cs="David"/>
          <w:b/>
          <w:bCs/>
          <w:sz w:val="28"/>
          <w:szCs w:val="28"/>
          <w:rtl/>
        </w:rPr>
        <w:t>בגישה המערכתית</w:t>
      </w:r>
      <w:r w:rsidRPr="00AB3C55">
        <w:rPr>
          <w:rFonts w:ascii="David" w:hAnsi="David" w:cs="David"/>
          <w:sz w:val="28"/>
          <w:szCs w:val="28"/>
          <w:rtl/>
        </w:rPr>
        <w:t xml:space="preserve"> לתכנון אופרטיבי צבאי.</w:t>
      </w:r>
      <w:r w:rsidRPr="00FF7AC1">
        <w:rPr>
          <w:rFonts w:ascii="David" w:hAnsi="David" w:cs="David"/>
          <w:sz w:val="28"/>
          <w:szCs w:val="28"/>
          <w:rtl/>
        </w:rPr>
        <w:t xml:space="preserve"> על פי הגישה שפותחה על ידי שמעון נווה, בשל הפער </w:t>
      </w:r>
      <w:r>
        <w:rPr>
          <w:rFonts w:ascii="David" w:hAnsi="David" w:cs="David" w:hint="cs"/>
          <w:sz w:val="28"/>
          <w:szCs w:val="28"/>
          <w:rtl/>
        </w:rPr>
        <w:t>שנמצא</w:t>
      </w:r>
      <w:r w:rsidRPr="00FF7AC1">
        <w:rPr>
          <w:rFonts w:ascii="David" w:hAnsi="David" w:cs="David"/>
          <w:sz w:val="28"/>
          <w:szCs w:val="28"/>
          <w:rtl/>
        </w:rPr>
        <w:t xml:space="preserve"> בין דרך הפעולה הקיימת לבין המציאות שהשתנתה, יש צורך להבין את </w:t>
      </w:r>
      <w:r w:rsidRPr="00CE1CE5">
        <w:rPr>
          <w:rFonts w:ascii="David" w:hAnsi="David" w:cs="David"/>
          <w:b/>
          <w:bCs/>
          <w:sz w:val="28"/>
          <w:szCs w:val="28"/>
          <w:rtl/>
        </w:rPr>
        <w:t>ההיסט</w:t>
      </w:r>
      <w:r>
        <w:rPr>
          <w:rFonts w:ascii="David" w:hAnsi="David" w:cs="David" w:hint="cs"/>
          <w:b/>
          <w:bCs/>
          <w:sz w:val="28"/>
          <w:szCs w:val="28"/>
          <w:rtl/>
        </w:rPr>
        <w:t>,</w:t>
      </w:r>
      <w:r w:rsidRPr="00FF7AC1">
        <w:rPr>
          <w:rFonts w:ascii="David" w:hAnsi="David" w:cs="David"/>
          <w:sz w:val="28"/>
          <w:szCs w:val="28"/>
          <w:rtl/>
        </w:rPr>
        <w:t xml:space="preserve"> על מנת להיות מסוגלים ליצור מענה אופרטיבי מותאם ורלוונטי. </w:t>
      </w:r>
    </w:p>
    <w:p w14:paraId="45F76D8B" w14:textId="77777777" w:rsidR="00221714" w:rsidRDefault="00221714" w:rsidP="00221714">
      <w:pPr>
        <w:spacing w:after="0" w:line="360" w:lineRule="auto"/>
        <w:jc w:val="both"/>
        <w:rPr>
          <w:rFonts w:ascii="David" w:hAnsi="David" w:cs="David"/>
          <w:b/>
          <w:bCs/>
          <w:sz w:val="32"/>
          <w:szCs w:val="32"/>
          <w:rtl/>
        </w:rPr>
      </w:pPr>
    </w:p>
    <w:p w14:paraId="4032373A" w14:textId="77777777" w:rsidR="00221714" w:rsidRDefault="00221714" w:rsidP="00EC5583">
      <w:pPr>
        <w:pStyle w:val="2"/>
        <w:numPr>
          <w:ilvl w:val="0"/>
          <w:numId w:val="47"/>
        </w:numPr>
        <w:rPr>
          <w:rtl/>
        </w:rPr>
      </w:pPr>
      <w:bookmarkStart w:id="14" w:name="_Toc447539993"/>
      <w:r w:rsidRPr="0093332A">
        <w:rPr>
          <w:rFonts w:hint="cs"/>
          <w:rtl/>
        </w:rPr>
        <w:t>ההתמודדות הארגונית עם פער הרלוונטיות</w:t>
      </w:r>
      <w:bookmarkEnd w:id="14"/>
    </w:p>
    <w:p w14:paraId="617D7BB8" w14:textId="77777777" w:rsidR="00221714" w:rsidRPr="0093332A" w:rsidRDefault="00221714" w:rsidP="00221714">
      <w:pPr>
        <w:rPr>
          <w:rtl/>
        </w:rPr>
      </w:pPr>
    </w:p>
    <w:p w14:paraId="26001EE8" w14:textId="77777777" w:rsidR="00221714" w:rsidRDefault="00221714" w:rsidP="00221714">
      <w:pPr>
        <w:spacing w:after="0" w:line="360" w:lineRule="auto"/>
        <w:jc w:val="both"/>
        <w:rPr>
          <w:rFonts w:ascii="David" w:hAnsi="David" w:cs="David"/>
          <w:sz w:val="28"/>
          <w:szCs w:val="28"/>
          <w:rtl/>
        </w:rPr>
      </w:pPr>
      <w:r w:rsidRPr="00FF7AC1">
        <w:rPr>
          <w:rFonts w:ascii="David" w:hAnsi="David" w:cs="David"/>
          <w:sz w:val="28"/>
          <w:szCs w:val="28"/>
          <w:rtl/>
        </w:rPr>
        <w:t>צ</w:t>
      </w:r>
      <w:r>
        <w:rPr>
          <w:rFonts w:ascii="David" w:hAnsi="David" w:cs="David" w:hint="cs"/>
          <w:sz w:val="28"/>
          <w:szCs w:val="28"/>
          <w:rtl/>
        </w:rPr>
        <w:t>בא ההגנה לישראל (צ</w:t>
      </w:r>
      <w:r w:rsidRPr="00FF7AC1">
        <w:rPr>
          <w:rFonts w:ascii="David" w:hAnsi="David" w:cs="David"/>
          <w:sz w:val="28"/>
          <w:szCs w:val="28"/>
          <w:rtl/>
        </w:rPr>
        <w:t>ה"ל</w:t>
      </w:r>
      <w:r>
        <w:rPr>
          <w:rFonts w:ascii="David" w:hAnsi="David" w:cs="David" w:hint="cs"/>
          <w:sz w:val="28"/>
          <w:szCs w:val="28"/>
          <w:rtl/>
        </w:rPr>
        <w:t>)</w:t>
      </w:r>
      <w:r w:rsidRPr="00FF7AC1">
        <w:rPr>
          <w:rFonts w:ascii="David" w:hAnsi="David" w:cs="David"/>
          <w:sz w:val="28"/>
          <w:szCs w:val="28"/>
          <w:rtl/>
        </w:rPr>
        <w:t xml:space="preserve"> מתמודד עם סביבה</w:t>
      </w:r>
      <w:r>
        <w:rPr>
          <w:rFonts w:ascii="David" w:hAnsi="David" w:cs="David" w:hint="cs"/>
          <w:sz w:val="28"/>
          <w:szCs w:val="28"/>
          <w:rtl/>
        </w:rPr>
        <w:t xml:space="preserve"> דינאמית,</w:t>
      </w:r>
      <w:r w:rsidRPr="00FF7AC1">
        <w:rPr>
          <w:rFonts w:ascii="David" w:hAnsi="David" w:cs="David"/>
          <w:sz w:val="28"/>
          <w:szCs w:val="28"/>
          <w:rtl/>
        </w:rPr>
        <w:t xml:space="preserve"> </w:t>
      </w:r>
      <w:r w:rsidRPr="00FF7AC1">
        <w:rPr>
          <w:rFonts w:ascii="David" w:hAnsi="David" w:cs="David"/>
          <w:b/>
          <w:bCs/>
          <w:sz w:val="28"/>
          <w:szCs w:val="28"/>
          <w:rtl/>
        </w:rPr>
        <w:t>שהמאפיין המרכזי הקבוע שלה הוא תהליכי שינוי</w:t>
      </w:r>
      <w:r>
        <w:rPr>
          <w:rFonts w:ascii="David" w:hAnsi="David" w:cs="David"/>
          <w:sz w:val="28"/>
          <w:szCs w:val="28"/>
          <w:rtl/>
        </w:rPr>
        <w:t xml:space="preserve"> </w:t>
      </w:r>
      <w:r w:rsidRPr="00FF7AC1">
        <w:rPr>
          <w:rFonts w:ascii="David" w:hAnsi="David" w:cs="David"/>
          <w:sz w:val="28"/>
          <w:szCs w:val="28"/>
          <w:rtl/>
        </w:rPr>
        <w:t>מתמשכים. לתהליכי השינוי הטבעיים של המציאות והסביבה מתווסף אתגר נוסף – תחרות הלמידה והיישום</w:t>
      </w:r>
      <w:r>
        <w:rPr>
          <w:rFonts w:ascii="David" w:hAnsi="David" w:cs="David" w:hint="cs"/>
          <w:sz w:val="28"/>
          <w:szCs w:val="28"/>
          <w:rtl/>
        </w:rPr>
        <w:t>,</w:t>
      </w:r>
      <w:r w:rsidRPr="00FF7AC1">
        <w:rPr>
          <w:rFonts w:ascii="David" w:hAnsi="David" w:cs="David"/>
          <w:sz w:val="28"/>
          <w:szCs w:val="28"/>
          <w:rtl/>
        </w:rPr>
        <w:t xml:space="preserve"> בין צה"ל ובין אויביו. מעימות לעימות ומאתגר לאתגר פוגש צה"ל במציאות מורכבת יותר</w:t>
      </w:r>
      <w:r>
        <w:rPr>
          <w:rFonts w:ascii="David" w:hAnsi="David" w:cs="David" w:hint="cs"/>
          <w:sz w:val="28"/>
          <w:szCs w:val="28"/>
          <w:rtl/>
        </w:rPr>
        <w:t xml:space="preserve"> ויותר</w:t>
      </w:r>
      <w:r w:rsidRPr="00FF7AC1">
        <w:rPr>
          <w:rFonts w:ascii="David" w:hAnsi="David" w:cs="David"/>
          <w:sz w:val="28"/>
          <w:szCs w:val="28"/>
          <w:rtl/>
        </w:rPr>
        <w:t>, בא</w:t>
      </w:r>
      <w:r>
        <w:rPr>
          <w:rFonts w:ascii="David" w:hAnsi="David" w:cs="David"/>
          <w:sz w:val="28"/>
          <w:szCs w:val="28"/>
          <w:rtl/>
        </w:rPr>
        <w:t>ויב משתנה</w:t>
      </w:r>
      <w:r>
        <w:rPr>
          <w:rFonts w:ascii="David" w:hAnsi="David" w:cs="David" w:hint="cs"/>
          <w:sz w:val="28"/>
          <w:szCs w:val="28"/>
          <w:rtl/>
        </w:rPr>
        <w:t>, בשינויים מהותיים בתמונת המצב הכוללת, בפיתוחי תורה, תפיסה ועוד. ב</w:t>
      </w:r>
      <w:r>
        <w:rPr>
          <w:rFonts w:ascii="David" w:hAnsi="David" w:cs="David"/>
          <w:sz w:val="28"/>
          <w:szCs w:val="28"/>
          <w:rtl/>
        </w:rPr>
        <w:t>פני צה"ל</w:t>
      </w:r>
      <w:r>
        <w:rPr>
          <w:rFonts w:ascii="David" w:hAnsi="David" w:cs="David" w:hint="cs"/>
          <w:sz w:val="28"/>
          <w:szCs w:val="28"/>
          <w:rtl/>
        </w:rPr>
        <w:t xml:space="preserve">, </w:t>
      </w:r>
      <w:r w:rsidRPr="00FF7AC1">
        <w:rPr>
          <w:rFonts w:ascii="David" w:hAnsi="David" w:cs="David"/>
          <w:sz w:val="28"/>
          <w:szCs w:val="28"/>
          <w:rtl/>
        </w:rPr>
        <w:t>כמו בפני כל ארגון מתקדם אחר</w:t>
      </w:r>
      <w:r>
        <w:rPr>
          <w:rFonts w:ascii="David" w:hAnsi="David" w:cs="David" w:hint="cs"/>
          <w:sz w:val="28"/>
          <w:szCs w:val="28"/>
          <w:rtl/>
        </w:rPr>
        <w:t xml:space="preserve">, </w:t>
      </w:r>
      <w:r w:rsidRPr="00FF7AC1">
        <w:rPr>
          <w:rFonts w:ascii="David" w:hAnsi="David" w:cs="David"/>
          <w:sz w:val="28"/>
          <w:szCs w:val="28"/>
          <w:rtl/>
        </w:rPr>
        <w:t xml:space="preserve">עומד </w:t>
      </w:r>
      <w:r w:rsidRPr="00FF7AC1">
        <w:rPr>
          <w:rFonts w:ascii="David" w:hAnsi="David" w:cs="David"/>
          <w:b/>
          <w:bCs/>
          <w:sz w:val="28"/>
          <w:szCs w:val="28"/>
          <w:rtl/>
        </w:rPr>
        <w:t>אתגר הלמידה וההשתנות</w:t>
      </w:r>
      <w:r w:rsidRPr="00FF7AC1">
        <w:rPr>
          <w:rFonts w:ascii="David" w:hAnsi="David" w:cs="David"/>
          <w:sz w:val="28"/>
          <w:szCs w:val="28"/>
          <w:rtl/>
        </w:rPr>
        <w:t xml:space="preserve">. </w:t>
      </w:r>
    </w:p>
    <w:p w14:paraId="6DAE74AF" w14:textId="77777777" w:rsidR="00221714" w:rsidRDefault="00221714" w:rsidP="00221714">
      <w:pPr>
        <w:spacing w:after="0" w:line="360" w:lineRule="auto"/>
        <w:jc w:val="both"/>
        <w:rPr>
          <w:rFonts w:ascii="David" w:hAnsi="David" w:cs="David"/>
          <w:sz w:val="28"/>
          <w:szCs w:val="28"/>
          <w:rtl/>
        </w:rPr>
      </w:pPr>
    </w:p>
    <w:p w14:paraId="58BF4593" w14:textId="77777777" w:rsidR="00221714" w:rsidRDefault="00221714" w:rsidP="00221714">
      <w:pPr>
        <w:spacing w:after="0" w:line="360" w:lineRule="auto"/>
        <w:jc w:val="both"/>
        <w:rPr>
          <w:rFonts w:ascii="David" w:hAnsi="David" w:cs="David"/>
          <w:sz w:val="28"/>
          <w:szCs w:val="28"/>
          <w:rtl/>
        </w:rPr>
      </w:pPr>
      <w:r w:rsidRPr="00FF7AC1">
        <w:rPr>
          <w:rFonts w:ascii="David" w:hAnsi="David" w:cs="David"/>
          <w:sz w:val="28"/>
          <w:szCs w:val="28"/>
          <w:rtl/>
        </w:rPr>
        <w:t xml:space="preserve">צה"ל הוא </w:t>
      </w:r>
      <w:r>
        <w:rPr>
          <w:rFonts w:ascii="David" w:hAnsi="David" w:cs="David" w:hint="cs"/>
          <w:sz w:val="28"/>
          <w:szCs w:val="28"/>
          <w:rtl/>
        </w:rPr>
        <w:t xml:space="preserve">מהמובילים בעיסוק הארגוני במורכבות ובהשלכותיה </w:t>
      </w:r>
      <w:sdt>
        <w:sdtPr>
          <w:rPr>
            <w:rFonts w:ascii="David" w:hAnsi="David" w:cs="David" w:hint="cs"/>
            <w:sz w:val="28"/>
            <w:szCs w:val="28"/>
            <w:rtl/>
          </w:rPr>
          <w:id w:val="1267277477"/>
          <w:citation/>
        </w:sdtPr>
        <w:sdtContent>
          <w:r>
            <w:rPr>
              <w:rFonts w:ascii="David" w:hAnsi="David" w:cs="David"/>
              <w:sz w:val="28"/>
              <w:szCs w:val="28"/>
              <w:rtl/>
            </w:rPr>
            <w:fldChar w:fldCharType="begin"/>
          </w:r>
          <w:r>
            <w:rPr>
              <w:rFonts w:ascii="David" w:hAnsi="David" w:cs="David"/>
              <w:sz w:val="28"/>
              <w:szCs w:val="28"/>
            </w:rPr>
            <w:instrText>CITATION</w:instrText>
          </w:r>
          <w:r>
            <w:rPr>
              <w:rFonts w:ascii="David" w:hAnsi="David" w:cs="David"/>
              <w:sz w:val="28"/>
              <w:szCs w:val="28"/>
              <w:rtl/>
            </w:rPr>
            <w:instrText xml:space="preserve"> יחז132 \</w:instrText>
          </w:r>
          <w:r>
            <w:rPr>
              <w:rFonts w:ascii="David" w:hAnsi="David" w:cs="David"/>
              <w:sz w:val="28"/>
              <w:szCs w:val="28"/>
            </w:rPr>
            <w:instrText>t  \l 1037</w:instrText>
          </w:r>
          <w:r>
            <w:rPr>
              <w:rFonts w:ascii="David" w:hAnsi="David" w:cs="David"/>
              <w:sz w:val="28"/>
              <w:szCs w:val="28"/>
              <w:rtl/>
            </w:rPr>
            <w:instrText xml:space="preserve"> </w:instrText>
          </w:r>
          <w:r>
            <w:rPr>
              <w:rFonts w:ascii="David" w:hAnsi="David" w:cs="David"/>
              <w:sz w:val="28"/>
              <w:szCs w:val="28"/>
              <w:rtl/>
            </w:rPr>
            <w:fldChar w:fldCharType="separate"/>
          </w:r>
          <w:r w:rsidR="00E56F9B" w:rsidRPr="00E56F9B">
            <w:rPr>
              <w:rFonts w:ascii="David" w:hAnsi="David" w:cs="David" w:hint="cs"/>
              <w:noProof/>
              <w:sz w:val="28"/>
              <w:szCs w:val="28"/>
              <w:rtl/>
            </w:rPr>
            <w:t>(יחזקאלי &amp; רזי, 2013)</w:t>
          </w:r>
          <w:r>
            <w:rPr>
              <w:rFonts w:ascii="David" w:hAnsi="David" w:cs="David"/>
              <w:sz w:val="28"/>
              <w:szCs w:val="28"/>
              <w:rtl/>
            </w:rPr>
            <w:fldChar w:fldCharType="end"/>
          </w:r>
        </w:sdtContent>
      </w:sdt>
      <w:r w:rsidRPr="00FF7AC1">
        <w:rPr>
          <w:rFonts w:ascii="David" w:hAnsi="David" w:cs="David"/>
          <w:sz w:val="28"/>
          <w:szCs w:val="28"/>
          <w:rtl/>
        </w:rPr>
        <w:t xml:space="preserve">. </w:t>
      </w:r>
      <w:r>
        <w:rPr>
          <w:rFonts w:ascii="David" w:hAnsi="David" w:cs="David" w:hint="cs"/>
          <w:sz w:val="28"/>
          <w:szCs w:val="28"/>
          <w:rtl/>
        </w:rPr>
        <w:t xml:space="preserve">הצבא </w:t>
      </w:r>
      <w:r w:rsidRPr="00FF7AC1">
        <w:rPr>
          <w:rFonts w:ascii="David" w:hAnsi="David" w:cs="David"/>
          <w:sz w:val="28"/>
          <w:szCs w:val="28"/>
          <w:rtl/>
        </w:rPr>
        <w:t>עוסק בשנים האחרונות בתהליכי עיצוב ולמידה</w:t>
      </w:r>
      <w:r>
        <w:rPr>
          <w:rFonts w:ascii="David" w:hAnsi="David" w:cs="David" w:hint="cs"/>
          <w:sz w:val="28"/>
          <w:szCs w:val="28"/>
          <w:rtl/>
        </w:rPr>
        <w:t>,</w:t>
      </w:r>
      <w:r w:rsidRPr="00FF7AC1">
        <w:rPr>
          <w:rFonts w:ascii="David" w:hAnsi="David" w:cs="David"/>
          <w:sz w:val="28"/>
          <w:szCs w:val="28"/>
          <w:rtl/>
        </w:rPr>
        <w:t xml:space="preserve"> ו</w:t>
      </w:r>
      <w:r>
        <w:rPr>
          <w:rFonts w:ascii="David" w:hAnsi="David" w:cs="David" w:hint="cs"/>
          <w:sz w:val="28"/>
          <w:szCs w:val="28"/>
          <w:rtl/>
        </w:rPr>
        <w:t xml:space="preserve">בשנת 2015 אף </w:t>
      </w:r>
      <w:r w:rsidRPr="00FF7AC1">
        <w:rPr>
          <w:rFonts w:ascii="David" w:hAnsi="David" w:cs="David"/>
          <w:sz w:val="28"/>
          <w:szCs w:val="28"/>
          <w:rtl/>
        </w:rPr>
        <w:t>הפיץ טיוטה</w:t>
      </w:r>
      <w:r>
        <w:rPr>
          <w:rFonts w:ascii="David" w:hAnsi="David" w:cs="David" w:hint="cs"/>
          <w:sz w:val="28"/>
          <w:szCs w:val="28"/>
          <w:rtl/>
        </w:rPr>
        <w:t xml:space="preserve"> </w:t>
      </w:r>
      <w:r w:rsidRPr="00FF7AC1">
        <w:rPr>
          <w:rFonts w:ascii="David" w:hAnsi="David" w:cs="David"/>
          <w:sz w:val="28"/>
          <w:szCs w:val="28"/>
          <w:rtl/>
        </w:rPr>
        <w:t xml:space="preserve">לתפיסה רשמית </w:t>
      </w:r>
      <w:r>
        <w:rPr>
          <w:rFonts w:ascii="David" w:hAnsi="David" w:cs="David" w:hint="cs"/>
          <w:sz w:val="28"/>
          <w:szCs w:val="28"/>
          <w:rtl/>
        </w:rPr>
        <w:t>ש</w:t>
      </w:r>
      <w:r w:rsidRPr="00FF7AC1">
        <w:rPr>
          <w:rFonts w:ascii="David" w:hAnsi="David" w:cs="David"/>
          <w:sz w:val="28"/>
          <w:szCs w:val="28"/>
          <w:rtl/>
        </w:rPr>
        <w:t>ל</w:t>
      </w:r>
      <w:r>
        <w:rPr>
          <w:rFonts w:ascii="David" w:hAnsi="David" w:cs="David" w:hint="cs"/>
          <w:sz w:val="28"/>
          <w:szCs w:val="28"/>
          <w:rtl/>
        </w:rPr>
        <w:t xml:space="preserve"> </w:t>
      </w:r>
      <w:r w:rsidRPr="00FF7AC1">
        <w:rPr>
          <w:rFonts w:ascii="David" w:hAnsi="David" w:cs="David"/>
          <w:sz w:val="28"/>
          <w:szCs w:val="28"/>
          <w:rtl/>
        </w:rPr>
        <w:t>תהליכי למידה ופיתוח הידע</w:t>
      </w:r>
      <w:sdt>
        <w:sdtPr>
          <w:rPr>
            <w:rFonts w:ascii="David" w:hAnsi="David" w:cs="David"/>
            <w:sz w:val="28"/>
            <w:szCs w:val="28"/>
            <w:rtl/>
          </w:rPr>
          <w:id w:val="-1295442166"/>
          <w:citation/>
        </w:sdtPr>
        <w:sdtContent>
          <w:r>
            <w:rPr>
              <w:rFonts w:ascii="David" w:hAnsi="David" w:cs="David"/>
              <w:sz w:val="28"/>
              <w:szCs w:val="28"/>
              <w:rtl/>
            </w:rPr>
            <w:fldChar w:fldCharType="begin"/>
          </w:r>
          <w:r>
            <w:rPr>
              <w:rFonts w:ascii="David" w:hAnsi="David" w:cs="David"/>
              <w:sz w:val="28"/>
              <w:szCs w:val="28"/>
              <w:rtl/>
            </w:rPr>
            <w:instrText xml:space="preserve"> </w:instrText>
          </w:r>
          <w:r>
            <w:rPr>
              <w:rFonts w:ascii="David" w:hAnsi="David" w:cs="David" w:hint="cs"/>
              <w:sz w:val="28"/>
              <w:szCs w:val="28"/>
            </w:rPr>
            <w:instrText>CITATION</w:instrText>
          </w:r>
          <w:r>
            <w:rPr>
              <w:rFonts w:ascii="David" w:hAnsi="David" w:cs="David" w:hint="cs"/>
              <w:sz w:val="28"/>
              <w:szCs w:val="28"/>
              <w:rtl/>
            </w:rPr>
            <w:instrText xml:space="preserve"> צהל15 \</w:instrText>
          </w:r>
          <w:r>
            <w:rPr>
              <w:rFonts w:ascii="David" w:hAnsi="David" w:cs="David" w:hint="cs"/>
              <w:sz w:val="28"/>
              <w:szCs w:val="28"/>
            </w:rPr>
            <w:instrText>l 1037</w:instrText>
          </w:r>
          <w:r>
            <w:rPr>
              <w:rFonts w:ascii="David" w:hAnsi="David" w:cs="David"/>
              <w:sz w:val="28"/>
              <w:szCs w:val="28"/>
              <w:rtl/>
            </w:rPr>
            <w:instrText xml:space="preserve"> </w:instrText>
          </w:r>
          <w:r>
            <w:rPr>
              <w:rFonts w:ascii="David" w:hAnsi="David" w:cs="David"/>
              <w:sz w:val="28"/>
              <w:szCs w:val="28"/>
              <w:rtl/>
            </w:rPr>
            <w:fldChar w:fldCharType="separate"/>
          </w:r>
          <w:r w:rsidR="00E56F9B">
            <w:rPr>
              <w:rFonts w:ascii="David" w:hAnsi="David" w:cs="David"/>
              <w:noProof/>
              <w:sz w:val="28"/>
              <w:szCs w:val="28"/>
              <w:rtl/>
            </w:rPr>
            <w:t xml:space="preserve"> </w:t>
          </w:r>
          <w:r w:rsidR="00E56F9B" w:rsidRPr="00E56F9B">
            <w:rPr>
              <w:rFonts w:ascii="David" w:hAnsi="David" w:cs="David" w:hint="cs"/>
              <w:noProof/>
              <w:sz w:val="28"/>
              <w:szCs w:val="28"/>
              <w:rtl/>
            </w:rPr>
            <w:t>(צה"ל, תפיסת תהליכי הלמידה ופיתוח הידע במפקדה הכללית ובמפקדות הראשיות, 2015)</w:t>
          </w:r>
          <w:r>
            <w:rPr>
              <w:rFonts w:ascii="David" w:hAnsi="David" w:cs="David"/>
              <w:sz w:val="28"/>
              <w:szCs w:val="28"/>
              <w:rtl/>
            </w:rPr>
            <w:fldChar w:fldCharType="end"/>
          </w:r>
        </w:sdtContent>
      </w:sdt>
      <w:r w:rsidRPr="00FF7AC1">
        <w:rPr>
          <w:rFonts w:ascii="David" w:hAnsi="David" w:cs="David"/>
          <w:sz w:val="28"/>
          <w:szCs w:val="28"/>
          <w:rtl/>
        </w:rPr>
        <w:t>. תפיסה זו עוסקת בעיצוב שתוצרו תפיסה למערכה, למערכת או למערכות</w:t>
      </w:r>
      <w:r>
        <w:rPr>
          <w:rFonts w:ascii="David" w:hAnsi="David" w:cs="David" w:hint="cs"/>
          <w:sz w:val="28"/>
          <w:szCs w:val="28"/>
          <w:rtl/>
        </w:rPr>
        <w:t>.</w:t>
      </w:r>
    </w:p>
    <w:p w14:paraId="03F27E71" w14:textId="77777777" w:rsidR="00221714" w:rsidRPr="00FF7AC1" w:rsidRDefault="00221714" w:rsidP="00221714">
      <w:pPr>
        <w:spacing w:line="360" w:lineRule="auto"/>
        <w:jc w:val="both"/>
        <w:rPr>
          <w:rFonts w:ascii="David" w:hAnsi="David" w:cs="David"/>
          <w:sz w:val="28"/>
          <w:szCs w:val="28"/>
          <w:rtl/>
        </w:rPr>
      </w:pPr>
      <w:r>
        <w:rPr>
          <w:rFonts w:ascii="David" w:hAnsi="David" w:cs="David" w:hint="cs"/>
          <w:sz w:val="28"/>
          <w:szCs w:val="28"/>
          <w:rtl/>
        </w:rPr>
        <w:t>ה</w:t>
      </w:r>
      <w:r w:rsidRPr="00FF7AC1">
        <w:rPr>
          <w:rFonts w:ascii="David" w:hAnsi="David" w:cs="David"/>
          <w:sz w:val="28"/>
          <w:szCs w:val="28"/>
          <w:rtl/>
        </w:rPr>
        <w:t xml:space="preserve">מושג </w:t>
      </w:r>
      <w:r w:rsidRPr="001A3D1B">
        <w:rPr>
          <w:rFonts w:ascii="David" w:hAnsi="David" w:cs="David" w:hint="cs"/>
          <w:b/>
          <w:bCs/>
          <w:sz w:val="28"/>
          <w:szCs w:val="28"/>
          <w:rtl/>
        </w:rPr>
        <w:t>"</w:t>
      </w:r>
      <w:r w:rsidRPr="001A3D1B">
        <w:rPr>
          <w:rFonts w:ascii="David" w:hAnsi="David" w:cs="David"/>
          <w:b/>
          <w:bCs/>
          <w:sz w:val="28"/>
          <w:szCs w:val="28"/>
          <w:rtl/>
        </w:rPr>
        <w:t>מערכה</w:t>
      </w:r>
      <w:r w:rsidRPr="001A3D1B">
        <w:rPr>
          <w:rFonts w:ascii="David" w:hAnsi="David" w:cs="David" w:hint="cs"/>
          <w:b/>
          <w:bCs/>
          <w:sz w:val="28"/>
          <w:szCs w:val="28"/>
          <w:rtl/>
        </w:rPr>
        <w:t>"</w:t>
      </w:r>
      <w:r w:rsidRPr="00FF7AC1">
        <w:rPr>
          <w:rFonts w:ascii="David" w:hAnsi="David" w:cs="David"/>
          <w:sz w:val="28"/>
          <w:szCs w:val="28"/>
          <w:rtl/>
        </w:rPr>
        <w:t xml:space="preserve"> </w:t>
      </w:r>
      <w:r>
        <w:rPr>
          <w:rFonts w:ascii="David" w:hAnsi="David" w:cs="David" w:hint="cs"/>
          <w:sz w:val="28"/>
          <w:szCs w:val="28"/>
          <w:rtl/>
        </w:rPr>
        <w:t>מכוון</w:t>
      </w:r>
      <w:r w:rsidRPr="00FF7AC1">
        <w:rPr>
          <w:rFonts w:ascii="David" w:hAnsi="David" w:cs="David"/>
          <w:sz w:val="28"/>
          <w:szCs w:val="28"/>
          <w:rtl/>
        </w:rPr>
        <w:t xml:space="preserve"> ל</w:t>
      </w:r>
      <w:r>
        <w:rPr>
          <w:rFonts w:ascii="David" w:hAnsi="David" w:cs="David" w:hint="cs"/>
          <w:sz w:val="28"/>
          <w:szCs w:val="28"/>
          <w:rtl/>
        </w:rPr>
        <w:t>מהלך אופרטיבי או ל</w:t>
      </w:r>
      <w:r w:rsidRPr="00FF7AC1">
        <w:rPr>
          <w:rFonts w:ascii="David" w:hAnsi="David" w:cs="David"/>
          <w:sz w:val="28"/>
          <w:szCs w:val="28"/>
          <w:rtl/>
        </w:rPr>
        <w:t>קמפיין צבאי כמסגרת רעיונית</w:t>
      </w:r>
      <w:r>
        <w:rPr>
          <w:rFonts w:ascii="David" w:hAnsi="David" w:cs="David" w:hint="cs"/>
          <w:sz w:val="28"/>
          <w:szCs w:val="28"/>
          <w:rtl/>
        </w:rPr>
        <w:t>,</w:t>
      </w:r>
      <w:r w:rsidRPr="00FF7AC1">
        <w:rPr>
          <w:rFonts w:ascii="David" w:hAnsi="David" w:cs="David"/>
          <w:sz w:val="28"/>
          <w:szCs w:val="28"/>
          <w:rtl/>
        </w:rPr>
        <w:t xml:space="preserve"> על מנת להתמודד עם בעיה ממשית</w:t>
      </w:r>
      <w:r>
        <w:rPr>
          <w:rFonts w:ascii="David" w:hAnsi="David" w:cs="David" w:hint="cs"/>
          <w:sz w:val="28"/>
          <w:szCs w:val="28"/>
          <w:rtl/>
        </w:rPr>
        <w:t>; וגם ל</w:t>
      </w:r>
      <w:r w:rsidRPr="00FF7AC1">
        <w:rPr>
          <w:rFonts w:ascii="David" w:hAnsi="David" w:cs="David"/>
          <w:sz w:val="28"/>
          <w:szCs w:val="28"/>
          <w:rtl/>
        </w:rPr>
        <w:t>סדרת מבצעים או מאמצים</w:t>
      </w:r>
      <w:r>
        <w:rPr>
          <w:rFonts w:ascii="David" w:hAnsi="David" w:cs="David" w:hint="cs"/>
          <w:sz w:val="28"/>
          <w:szCs w:val="28"/>
          <w:rtl/>
        </w:rPr>
        <w:t xml:space="preserve"> -</w:t>
      </w:r>
      <w:r w:rsidRPr="00FF7AC1">
        <w:rPr>
          <w:rFonts w:ascii="David" w:hAnsi="David" w:cs="David"/>
          <w:sz w:val="28"/>
          <w:szCs w:val="28"/>
          <w:rtl/>
        </w:rPr>
        <w:t xml:space="preserve"> הקשורים זה לזה בהגיון מארגן עם מטרה ורעיון מרכזי</w:t>
      </w:r>
      <w:r>
        <w:rPr>
          <w:rFonts w:ascii="David" w:hAnsi="David" w:cs="David" w:hint="cs"/>
          <w:sz w:val="28"/>
          <w:szCs w:val="28"/>
          <w:rtl/>
        </w:rPr>
        <w:t xml:space="preserve"> -</w:t>
      </w:r>
      <w:r w:rsidRPr="00FF7AC1">
        <w:rPr>
          <w:rFonts w:ascii="David" w:hAnsi="David" w:cs="David"/>
          <w:sz w:val="28"/>
          <w:szCs w:val="28"/>
          <w:rtl/>
        </w:rPr>
        <w:t xml:space="preserve"> המוגדרים דרך משימות מתוזמנות ומתואמות</w:t>
      </w:r>
      <w:r>
        <w:rPr>
          <w:rFonts w:ascii="David" w:hAnsi="David" w:cs="David" w:hint="cs"/>
          <w:sz w:val="28"/>
          <w:szCs w:val="28"/>
          <w:rtl/>
        </w:rPr>
        <w:t>. זאת,</w:t>
      </w:r>
      <w:r w:rsidRPr="00FF7AC1">
        <w:rPr>
          <w:rFonts w:ascii="David" w:hAnsi="David" w:cs="David"/>
          <w:sz w:val="28"/>
          <w:szCs w:val="28"/>
          <w:rtl/>
        </w:rPr>
        <w:t xml:space="preserve"> על מנת להשיג יעד או יעדים אסטרטגיים</w:t>
      </w:r>
      <w:r>
        <w:rPr>
          <w:rFonts w:ascii="David" w:hAnsi="David" w:cs="David" w:hint="cs"/>
          <w:noProof/>
          <w:sz w:val="28"/>
          <w:szCs w:val="28"/>
          <w:rtl/>
        </w:rPr>
        <w:t xml:space="preserve"> </w:t>
      </w:r>
      <w:sdt>
        <w:sdtPr>
          <w:rPr>
            <w:rFonts w:ascii="David" w:hAnsi="David" w:cs="David" w:hint="cs"/>
            <w:noProof/>
            <w:sz w:val="28"/>
            <w:szCs w:val="28"/>
            <w:rtl/>
          </w:rPr>
          <w:id w:val="-570656004"/>
          <w:citation/>
        </w:sdtPr>
        <w:sdtContent>
          <w:r>
            <w:rPr>
              <w:rFonts w:ascii="David" w:hAnsi="David" w:cs="David"/>
              <w:noProof/>
              <w:sz w:val="28"/>
              <w:szCs w:val="28"/>
              <w:rtl/>
            </w:rPr>
            <w:fldChar w:fldCharType="begin"/>
          </w:r>
          <w:r>
            <w:rPr>
              <w:rFonts w:ascii="David" w:hAnsi="David" w:cs="David"/>
              <w:noProof/>
              <w:sz w:val="28"/>
              <w:szCs w:val="28"/>
            </w:rPr>
            <w:instrText xml:space="preserve">CITATION </w:instrText>
          </w:r>
          <w:r>
            <w:rPr>
              <w:rFonts w:ascii="David" w:hAnsi="David" w:cs="David"/>
              <w:noProof/>
              <w:sz w:val="28"/>
              <w:szCs w:val="28"/>
              <w:rtl/>
            </w:rPr>
            <w:instrText>דדו15</w:instrText>
          </w:r>
          <w:r>
            <w:rPr>
              <w:rFonts w:ascii="David" w:hAnsi="David" w:cs="David"/>
              <w:noProof/>
              <w:sz w:val="28"/>
              <w:szCs w:val="28"/>
            </w:rPr>
            <w:instrText xml:space="preserve"> \l 1037 </w:instrText>
          </w:r>
          <w:r>
            <w:rPr>
              <w:rFonts w:ascii="David" w:hAnsi="David" w:cs="David"/>
              <w:noProof/>
              <w:sz w:val="28"/>
              <w:szCs w:val="28"/>
              <w:rtl/>
            </w:rPr>
            <w:fldChar w:fldCharType="separate"/>
          </w:r>
          <w:r w:rsidR="00E56F9B" w:rsidRPr="00E56F9B">
            <w:rPr>
              <w:rFonts w:ascii="David" w:hAnsi="David" w:cs="David" w:hint="cs"/>
              <w:noProof/>
              <w:sz w:val="28"/>
              <w:szCs w:val="28"/>
              <w:rtl/>
            </w:rPr>
            <w:t>(מרכז דדו, 2015)</w:t>
          </w:r>
          <w:r>
            <w:rPr>
              <w:rFonts w:ascii="David" w:hAnsi="David" w:cs="David"/>
              <w:noProof/>
              <w:sz w:val="28"/>
              <w:szCs w:val="28"/>
              <w:rtl/>
            </w:rPr>
            <w:fldChar w:fldCharType="end"/>
          </w:r>
        </w:sdtContent>
      </w:sdt>
      <w:r w:rsidRPr="00FF7AC1">
        <w:rPr>
          <w:rFonts w:ascii="David" w:hAnsi="David" w:cs="David"/>
          <w:sz w:val="28"/>
          <w:szCs w:val="28"/>
          <w:rtl/>
        </w:rPr>
        <w:t xml:space="preserve">. </w:t>
      </w:r>
    </w:p>
    <w:p w14:paraId="7A9F7F74" w14:textId="27DFA0A9" w:rsidR="00221714" w:rsidRDefault="00221714" w:rsidP="00221714">
      <w:pPr>
        <w:spacing w:line="360" w:lineRule="auto"/>
        <w:jc w:val="both"/>
        <w:rPr>
          <w:rFonts w:ascii="David" w:hAnsi="David" w:cs="David"/>
          <w:sz w:val="28"/>
          <w:szCs w:val="28"/>
          <w:rtl/>
        </w:rPr>
      </w:pPr>
      <w:r w:rsidRPr="00FF7AC1">
        <w:rPr>
          <w:rFonts w:ascii="David" w:hAnsi="David" w:cs="David"/>
          <w:sz w:val="28"/>
          <w:szCs w:val="28"/>
          <w:rtl/>
        </w:rPr>
        <w:lastRenderedPageBreak/>
        <w:t>ככלל</w:t>
      </w:r>
      <w:r>
        <w:rPr>
          <w:rFonts w:ascii="David" w:hAnsi="David" w:cs="David" w:hint="cs"/>
          <w:sz w:val="28"/>
          <w:szCs w:val="28"/>
          <w:rtl/>
        </w:rPr>
        <w:t>,</w:t>
      </w:r>
      <w:r w:rsidRPr="00FF7AC1">
        <w:rPr>
          <w:rFonts w:ascii="David" w:hAnsi="David" w:cs="David"/>
          <w:sz w:val="28"/>
          <w:szCs w:val="28"/>
          <w:rtl/>
        </w:rPr>
        <w:t xml:space="preserve"> מגדיר צה"ל את ה</w:t>
      </w:r>
      <w:r>
        <w:rPr>
          <w:rFonts w:ascii="David" w:hAnsi="David" w:cs="David" w:hint="cs"/>
          <w:sz w:val="28"/>
          <w:szCs w:val="28"/>
          <w:rtl/>
        </w:rPr>
        <w:t xml:space="preserve">עשייה </w:t>
      </w:r>
      <w:r w:rsidR="00E56F9B">
        <w:rPr>
          <w:rFonts w:ascii="David" w:hAnsi="David" w:cs="David" w:hint="cs"/>
          <w:sz w:val="28"/>
          <w:szCs w:val="28"/>
          <w:rtl/>
        </w:rPr>
        <w:t>ה</w:t>
      </w:r>
      <w:r w:rsidRPr="00FF7AC1">
        <w:rPr>
          <w:rFonts w:ascii="David" w:hAnsi="David" w:cs="David"/>
          <w:sz w:val="28"/>
          <w:szCs w:val="28"/>
          <w:rtl/>
        </w:rPr>
        <w:t>אופרטיבית-מערכתית</w:t>
      </w:r>
      <w:r>
        <w:rPr>
          <w:rFonts w:ascii="David" w:hAnsi="David" w:cs="David" w:hint="cs"/>
          <w:sz w:val="28"/>
          <w:szCs w:val="28"/>
          <w:rtl/>
        </w:rPr>
        <w:t xml:space="preserve"> </w:t>
      </w:r>
      <w:r w:rsidRPr="007718CB">
        <w:rPr>
          <w:rFonts w:ascii="David" w:hAnsi="David" w:cs="David" w:hint="cs"/>
          <w:b/>
          <w:bCs/>
          <w:sz w:val="28"/>
          <w:szCs w:val="28"/>
          <w:rtl/>
        </w:rPr>
        <w:t>כאומנות</w:t>
      </w:r>
      <w:r>
        <w:rPr>
          <w:rFonts w:ascii="David" w:hAnsi="David" w:cs="David" w:hint="cs"/>
          <w:sz w:val="28"/>
          <w:szCs w:val="28"/>
          <w:rtl/>
        </w:rPr>
        <w:t xml:space="preserve"> המבוססת על </w:t>
      </w:r>
      <w:r w:rsidRPr="0093332A">
        <w:rPr>
          <w:rFonts w:ascii="David" w:hAnsi="David" w:cs="David" w:hint="cs"/>
          <w:sz w:val="28"/>
          <w:szCs w:val="28"/>
          <w:rtl/>
        </w:rPr>
        <w:t>ה</w:t>
      </w:r>
      <w:r w:rsidRPr="0093332A">
        <w:rPr>
          <w:rFonts w:ascii="David" w:hAnsi="David" w:cs="David"/>
          <w:sz w:val="28"/>
          <w:szCs w:val="28"/>
          <w:rtl/>
        </w:rPr>
        <w:t>יכולת</w:t>
      </w:r>
      <w:r w:rsidRPr="00FF7AC1">
        <w:rPr>
          <w:rFonts w:ascii="David" w:hAnsi="David" w:cs="David"/>
          <w:b/>
          <w:bCs/>
          <w:sz w:val="28"/>
          <w:szCs w:val="28"/>
          <w:rtl/>
        </w:rPr>
        <w:t xml:space="preserve"> ללמוד את השינויים </w:t>
      </w:r>
      <w:r w:rsidRPr="0093332A">
        <w:rPr>
          <w:rFonts w:ascii="David" w:hAnsi="David" w:cs="David"/>
          <w:sz w:val="28"/>
          <w:szCs w:val="28"/>
          <w:rtl/>
        </w:rPr>
        <w:t>בסביבה</w:t>
      </w:r>
      <w:r>
        <w:rPr>
          <w:rFonts w:ascii="David" w:hAnsi="David" w:cs="David" w:hint="cs"/>
          <w:b/>
          <w:bCs/>
          <w:sz w:val="28"/>
          <w:szCs w:val="28"/>
          <w:rtl/>
        </w:rPr>
        <w:t>;</w:t>
      </w:r>
      <w:r w:rsidRPr="00FF7AC1">
        <w:rPr>
          <w:rFonts w:ascii="David" w:hAnsi="David" w:cs="David"/>
          <w:b/>
          <w:bCs/>
          <w:sz w:val="28"/>
          <w:szCs w:val="28"/>
          <w:rtl/>
        </w:rPr>
        <w:t xml:space="preserve"> </w:t>
      </w:r>
      <w:r w:rsidRPr="0093332A">
        <w:rPr>
          <w:rFonts w:ascii="David" w:hAnsi="David" w:cs="David"/>
          <w:sz w:val="28"/>
          <w:szCs w:val="28"/>
          <w:rtl/>
        </w:rPr>
        <w:t xml:space="preserve">להבין </w:t>
      </w:r>
      <w:r w:rsidRPr="0093332A">
        <w:rPr>
          <w:rFonts w:ascii="David" w:hAnsi="David" w:cs="David" w:hint="cs"/>
          <w:sz w:val="28"/>
          <w:szCs w:val="28"/>
          <w:rtl/>
        </w:rPr>
        <w:t>את</w:t>
      </w:r>
      <w:r>
        <w:rPr>
          <w:rFonts w:ascii="David" w:hAnsi="David" w:cs="David" w:hint="cs"/>
          <w:b/>
          <w:bCs/>
          <w:sz w:val="28"/>
          <w:szCs w:val="28"/>
          <w:rtl/>
        </w:rPr>
        <w:t xml:space="preserve"> </w:t>
      </w:r>
      <w:r w:rsidRPr="00FF7AC1">
        <w:rPr>
          <w:rFonts w:ascii="David" w:hAnsi="David" w:cs="David"/>
          <w:b/>
          <w:bCs/>
          <w:sz w:val="28"/>
          <w:szCs w:val="28"/>
          <w:rtl/>
        </w:rPr>
        <w:t>המגמות האסטרטגיות</w:t>
      </w:r>
      <w:r>
        <w:rPr>
          <w:rFonts w:ascii="David" w:hAnsi="David" w:cs="David" w:hint="cs"/>
          <w:b/>
          <w:bCs/>
          <w:sz w:val="28"/>
          <w:szCs w:val="28"/>
          <w:rtl/>
        </w:rPr>
        <w:t>;</w:t>
      </w:r>
      <w:r w:rsidRPr="00FF7AC1">
        <w:rPr>
          <w:rFonts w:ascii="David" w:hAnsi="David" w:cs="David"/>
          <w:b/>
          <w:bCs/>
          <w:sz w:val="28"/>
          <w:szCs w:val="28"/>
          <w:rtl/>
        </w:rPr>
        <w:t xml:space="preserve"> </w:t>
      </w:r>
      <w:r w:rsidRPr="0093332A">
        <w:rPr>
          <w:rFonts w:ascii="David" w:hAnsi="David" w:cs="David"/>
          <w:sz w:val="28"/>
          <w:szCs w:val="28"/>
          <w:rtl/>
        </w:rPr>
        <w:t xml:space="preserve">ולהעמיד מסגרות תפיסתיות ורעיונות מערכתיים </w:t>
      </w:r>
      <w:r w:rsidRPr="00FF7AC1">
        <w:rPr>
          <w:rFonts w:ascii="David" w:hAnsi="David" w:cs="David"/>
          <w:b/>
          <w:bCs/>
          <w:sz w:val="28"/>
          <w:szCs w:val="28"/>
          <w:rtl/>
        </w:rPr>
        <w:t>למימוש אסטרטגיות</w:t>
      </w:r>
      <w:r>
        <w:rPr>
          <w:rFonts w:ascii="David" w:hAnsi="David" w:cs="David" w:hint="cs"/>
          <w:b/>
          <w:bCs/>
          <w:sz w:val="28"/>
          <w:szCs w:val="28"/>
          <w:rtl/>
        </w:rPr>
        <w:t>. זאת,</w:t>
      </w:r>
      <w:r w:rsidRPr="00FF7AC1">
        <w:rPr>
          <w:rFonts w:ascii="David" w:hAnsi="David" w:cs="David"/>
          <w:b/>
          <w:bCs/>
          <w:sz w:val="28"/>
          <w:szCs w:val="28"/>
          <w:rtl/>
        </w:rPr>
        <w:t xml:space="preserve"> באמצעות בניין הכוח והפעלת מסגרות שהותאמו לסביבה המשתנה</w:t>
      </w:r>
      <w:r w:rsidRPr="00FF7AC1">
        <w:rPr>
          <w:rFonts w:ascii="David" w:hAnsi="David" w:cs="David"/>
          <w:sz w:val="28"/>
          <w:szCs w:val="28"/>
          <w:rtl/>
        </w:rPr>
        <w:t xml:space="preserve">. </w:t>
      </w:r>
    </w:p>
    <w:p w14:paraId="53E96EDD" w14:textId="77777777" w:rsidR="00221714" w:rsidRDefault="00221714" w:rsidP="00221714">
      <w:pPr>
        <w:spacing w:line="360" w:lineRule="auto"/>
        <w:jc w:val="both"/>
        <w:rPr>
          <w:rFonts w:ascii="David" w:hAnsi="David" w:cs="David"/>
          <w:sz w:val="28"/>
          <w:szCs w:val="28"/>
          <w:rtl/>
        </w:rPr>
      </w:pPr>
      <w:r w:rsidRPr="00FF7AC1">
        <w:rPr>
          <w:rFonts w:ascii="David" w:hAnsi="David" w:cs="David"/>
          <w:sz w:val="28"/>
          <w:szCs w:val="28"/>
          <w:rtl/>
        </w:rPr>
        <w:t xml:space="preserve">צה"ל הגדיר לעצמו את </w:t>
      </w:r>
      <w:r w:rsidRPr="007718CB">
        <w:rPr>
          <w:rFonts w:ascii="David" w:hAnsi="David" w:cs="David"/>
          <w:b/>
          <w:bCs/>
          <w:sz w:val="28"/>
          <w:szCs w:val="28"/>
          <w:rtl/>
        </w:rPr>
        <w:t>מטרות תהליך הלמידה</w:t>
      </w:r>
      <w:r w:rsidRPr="00FF7AC1">
        <w:rPr>
          <w:rFonts w:ascii="David" w:hAnsi="David" w:cs="David"/>
          <w:sz w:val="28"/>
          <w:szCs w:val="28"/>
          <w:rtl/>
        </w:rPr>
        <w:t xml:space="preserve"> ופיתוח הידע במטה הכללי ובמפקדות הראשיות כך: </w:t>
      </w:r>
    </w:p>
    <w:p w14:paraId="3D4EF984" w14:textId="77777777" w:rsidR="00221714" w:rsidRPr="00FF7AC1" w:rsidRDefault="00221714" w:rsidP="00221714">
      <w:pPr>
        <w:pStyle w:val="a3"/>
        <w:numPr>
          <w:ilvl w:val="0"/>
          <w:numId w:val="3"/>
        </w:numPr>
        <w:spacing w:after="160" w:line="360" w:lineRule="auto"/>
        <w:ind w:left="374"/>
        <w:jc w:val="both"/>
        <w:rPr>
          <w:rFonts w:ascii="David" w:hAnsi="David" w:cs="David"/>
          <w:sz w:val="28"/>
          <w:szCs w:val="28"/>
        </w:rPr>
      </w:pPr>
      <w:r w:rsidRPr="009B76B0">
        <w:rPr>
          <w:rFonts w:ascii="David" w:hAnsi="David" w:cs="David"/>
          <w:b/>
          <w:bCs/>
          <w:sz w:val="28"/>
          <w:szCs w:val="28"/>
          <w:rtl/>
        </w:rPr>
        <w:t>זיהוי</w:t>
      </w:r>
      <w:r w:rsidRPr="00FF7AC1">
        <w:rPr>
          <w:rFonts w:ascii="David" w:hAnsi="David" w:cs="David"/>
          <w:sz w:val="28"/>
          <w:szCs w:val="28"/>
          <w:rtl/>
        </w:rPr>
        <w:t xml:space="preserve"> </w:t>
      </w:r>
      <w:r w:rsidRPr="00FF7AC1">
        <w:rPr>
          <w:rFonts w:ascii="David" w:hAnsi="David" w:cs="David"/>
          <w:b/>
          <w:bCs/>
          <w:sz w:val="28"/>
          <w:szCs w:val="28"/>
          <w:rtl/>
        </w:rPr>
        <w:t>הצורך</w:t>
      </w:r>
      <w:r w:rsidRPr="00FF7AC1">
        <w:rPr>
          <w:rFonts w:ascii="David" w:hAnsi="David" w:cs="David"/>
          <w:sz w:val="28"/>
          <w:szCs w:val="28"/>
          <w:rtl/>
        </w:rPr>
        <w:t xml:space="preserve"> בשינוי תפיסתי לאור השתנות משמעותית ב</w:t>
      </w:r>
      <w:r>
        <w:rPr>
          <w:rFonts w:ascii="David" w:hAnsi="David" w:cs="David" w:hint="cs"/>
          <w:sz w:val="28"/>
          <w:szCs w:val="28"/>
          <w:rtl/>
        </w:rPr>
        <w:t>מציאות התפקודית וב</w:t>
      </w:r>
      <w:r w:rsidRPr="00FF7AC1">
        <w:rPr>
          <w:rFonts w:ascii="David" w:hAnsi="David" w:cs="David"/>
          <w:sz w:val="28"/>
          <w:szCs w:val="28"/>
          <w:rtl/>
        </w:rPr>
        <w:t>סביבה</w:t>
      </w:r>
      <w:r>
        <w:rPr>
          <w:rFonts w:ascii="David" w:hAnsi="David" w:cs="David" w:hint="cs"/>
          <w:sz w:val="28"/>
          <w:szCs w:val="28"/>
          <w:rtl/>
        </w:rPr>
        <w:t>, לכומר ניסיון לאיתור פערי רלוונטיות</w:t>
      </w:r>
      <w:r w:rsidRPr="00FF7AC1">
        <w:rPr>
          <w:rFonts w:ascii="David" w:hAnsi="David" w:cs="David"/>
          <w:sz w:val="28"/>
          <w:szCs w:val="28"/>
          <w:rtl/>
        </w:rPr>
        <w:t>.</w:t>
      </w:r>
    </w:p>
    <w:p w14:paraId="19C6FFA4" w14:textId="77777777" w:rsidR="00221714" w:rsidRPr="00FF7AC1" w:rsidRDefault="00221714" w:rsidP="00221714">
      <w:pPr>
        <w:pStyle w:val="a3"/>
        <w:numPr>
          <w:ilvl w:val="0"/>
          <w:numId w:val="3"/>
        </w:numPr>
        <w:spacing w:after="160" w:line="360" w:lineRule="auto"/>
        <w:ind w:left="374"/>
        <w:jc w:val="both"/>
        <w:rPr>
          <w:rFonts w:ascii="David" w:hAnsi="David" w:cs="David"/>
          <w:sz w:val="28"/>
          <w:szCs w:val="28"/>
        </w:rPr>
      </w:pPr>
      <w:r w:rsidRPr="00FF7AC1">
        <w:rPr>
          <w:rFonts w:ascii="David" w:hAnsi="David" w:cs="David"/>
          <w:sz w:val="28"/>
          <w:szCs w:val="28"/>
          <w:rtl/>
        </w:rPr>
        <w:t xml:space="preserve">פיתוח </w:t>
      </w:r>
      <w:r w:rsidRPr="00FF7AC1">
        <w:rPr>
          <w:rFonts w:ascii="David" w:hAnsi="David" w:cs="David"/>
          <w:b/>
          <w:bCs/>
          <w:sz w:val="28"/>
          <w:szCs w:val="28"/>
          <w:rtl/>
        </w:rPr>
        <w:t>מסגרת אסטרטגיה</w:t>
      </w:r>
      <w:r w:rsidRPr="00FF7AC1">
        <w:rPr>
          <w:rFonts w:ascii="David" w:hAnsi="David" w:cs="David"/>
          <w:sz w:val="28"/>
          <w:szCs w:val="28"/>
          <w:rtl/>
        </w:rPr>
        <w:t xml:space="preserve"> ביחס לשינוי זה.</w:t>
      </w:r>
    </w:p>
    <w:p w14:paraId="024A0362" w14:textId="77777777" w:rsidR="00221714" w:rsidRPr="00FF7AC1" w:rsidRDefault="00221714" w:rsidP="00221714">
      <w:pPr>
        <w:pStyle w:val="a3"/>
        <w:numPr>
          <w:ilvl w:val="0"/>
          <w:numId w:val="3"/>
        </w:numPr>
        <w:spacing w:after="160" w:line="360" w:lineRule="auto"/>
        <w:ind w:left="374"/>
        <w:jc w:val="both"/>
        <w:rPr>
          <w:rFonts w:ascii="David" w:hAnsi="David" w:cs="David"/>
          <w:sz w:val="28"/>
          <w:szCs w:val="28"/>
        </w:rPr>
      </w:pPr>
      <w:r w:rsidRPr="00FF7AC1">
        <w:rPr>
          <w:rFonts w:ascii="David" w:hAnsi="David" w:cs="David"/>
          <w:b/>
          <w:bCs/>
          <w:sz w:val="28"/>
          <w:szCs w:val="28"/>
          <w:rtl/>
        </w:rPr>
        <w:t>גיבוש תפיסה למערכה</w:t>
      </w:r>
      <w:r>
        <w:rPr>
          <w:rFonts w:ascii="David" w:hAnsi="David" w:cs="David" w:hint="cs"/>
          <w:sz w:val="28"/>
          <w:szCs w:val="28"/>
          <w:rtl/>
        </w:rPr>
        <w:t>,</w:t>
      </w:r>
      <w:r w:rsidRPr="00FF7AC1">
        <w:rPr>
          <w:rFonts w:ascii="David" w:hAnsi="David" w:cs="David"/>
          <w:sz w:val="28"/>
          <w:szCs w:val="28"/>
          <w:rtl/>
        </w:rPr>
        <w:t xml:space="preserve"> קרי רעיון כולל והסבר מקיף לאופן בו יופעל הכוח</w:t>
      </w:r>
      <w:r>
        <w:rPr>
          <w:rFonts w:ascii="David" w:hAnsi="David" w:cs="David" w:hint="cs"/>
          <w:sz w:val="28"/>
          <w:szCs w:val="28"/>
          <w:rtl/>
        </w:rPr>
        <w:t>,</w:t>
      </w:r>
      <w:r w:rsidRPr="00FF7AC1">
        <w:rPr>
          <w:rFonts w:ascii="David" w:hAnsi="David" w:cs="David"/>
          <w:sz w:val="28"/>
          <w:szCs w:val="28"/>
          <w:rtl/>
        </w:rPr>
        <w:t xml:space="preserve"> ולדרך </w:t>
      </w:r>
      <w:r>
        <w:rPr>
          <w:rFonts w:ascii="David" w:hAnsi="David" w:cs="David" w:hint="cs"/>
          <w:sz w:val="28"/>
          <w:szCs w:val="28"/>
          <w:rtl/>
        </w:rPr>
        <w:t>ש</w:t>
      </w:r>
      <w:r w:rsidRPr="00FF7AC1">
        <w:rPr>
          <w:rFonts w:ascii="David" w:hAnsi="David" w:cs="David"/>
          <w:sz w:val="28"/>
          <w:szCs w:val="28"/>
          <w:rtl/>
        </w:rPr>
        <w:t>בה הוא ייבנה</w:t>
      </w:r>
      <w:r>
        <w:rPr>
          <w:rFonts w:ascii="David" w:hAnsi="David" w:cs="David" w:hint="cs"/>
          <w:sz w:val="28"/>
          <w:szCs w:val="28"/>
          <w:rtl/>
        </w:rPr>
        <w:t>,</w:t>
      </w:r>
      <w:r w:rsidRPr="00FF7AC1">
        <w:rPr>
          <w:rFonts w:ascii="David" w:hAnsi="David" w:cs="David"/>
          <w:sz w:val="28"/>
          <w:szCs w:val="28"/>
          <w:rtl/>
        </w:rPr>
        <w:t xml:space="preserve"> כך ששניהם (</w:t>
      </w:r>
      <w:r>
        <w:rPr>
          <w:rFonts w:ascii="David" w:hAnsi="David" w:cs="David" w:hint="cs"/>
          <w:sz w:val="28"/>
          <w:szCs w:val="28"/>
          <w:rtl/>
        </w:rPr>
        <w:t xml:space="preserve">הן </w:t>
      </w:r>
      <w:r w:rsidRPr="00FF7AC1">
        <w:rPr>
          <w:rFonts w:ascii="David" w:hAnsi="David" w:cs="David"/>
          <w:sz w:val="28"/>
          <w:szCs w:val="28"/>
          <w:rtl/>
        </w:rPr>
        <w:t>בניין הכוח</w:t>
      </w:r>
      <w:r>
        <w:rPr>
          <w:rFonts w:ascii="David" w:hAnsi="David" w:cs="David" w:hint="cs"/>
          <w:sz w:val="28"/>
          <w:szCs w:val="28"/>
          <w:rtl/>
        </w:rPr>
        <w:t>;</w:t>
      </w:r>
      <w:r w:rsidRPr="00FF7AC1">
        <w:rPr>
          <w:rFonts w:ascii="David" w:hAnsi="David" w:cs="David"/>
          <w:sz w:val="28"/>
          <w:szCs w:val="28"/>
          <w:rtl/>
        </w:rPr>
        <w:t xml:space="preserve"> ו</w:t>
      </w:r>
      <w:r>
        <w:rPr>
          <w:rFonts w:ascii="David" w:hAnsi="David" w:cs="David" w:hint="cs"/>
          <w:sz w:val="28"/>
          <w:szCs w:val="28"/>
          <w:rtl/>
        </w:rPr>
        <w:t xml:space="preserve">הן </w:t>
      </w:r>
      <w:r w:rsidRPr="00FF7AC1">
        <w:rPr>
          <w:rFonts w:ascii="David" w:hAnsi="David" w:cs="David"/>
          <w:sz w:val="28"/>
          <w:szCs w:val="28"/>
          <w:rtl/>
        </w:rPr>
        <w:t>הפעל</w:t>
      </w:r>
      <w:r>
        <w:rPr>
          <w:rFonts w:ascii="David" w:hAnsi="David" w:cs="David" w:hint="cs"/>
          <w:sz w:val="28"/>
          <w:szCs w:val="28"/>
          <w:rtl/>
        </w:rPr>
        <w:t>תו</w:t>
      </w:r>
      <w:r w:rsidRPr="00FF7AC1">
        <w:rPr>
          <w:rFonts w:ascii="David" w:hAnsi="David" w:cs="David"/>
          <w:sz w:val="28"/>
          <w:szCs w:val="28"/>
          <w:rtl/>
        </w:rPr>
        <w:t>) ישרתו את המסגרת האסטרטגית</w:t>
      </w:r>
      <w:r>
        <w:rPr>
          <w:rFonts w:ascii="David" w:hAnsi="David" w:cs="David" w:hint="cs"/>
          <w:sz w:val="28"/>
          <w:szCs w:val="28"/>
          <w:rtl/>
        </w:rPr>
        <w:t>,</w:t>
      </w:r>
      <w:r w:rsidRPr="00FF7AC1">
        <w:rPr>
          <w:rFonts w:ascii="David" w:hAnsi="David" w:cs="David"/>
          <w:sz w:val="28"/>
          <w:szCs w:val="28"/>
          <w:rtl/>
        </w:rPr>
        <w:t xml:space="preserve"> כ</w:t>
      </w:r>
      <w:r>
        <w:rPr>
          <w:rFonts w:ascii="David" w:hAnsi="David" w:cs="David" w:hint="cs"/>
          <w:sz w:val="28"/>
          <w:szCs w:val="28"/>
          <w:rtl/>
        </w:rPr>
        <w:t>די</w:t>
      </w:r>
      <w:r w:rsidRPr="00FF7AC1">
        <w:rPr>
          <w:rFonts w:ascii="David" w:hAnsi="David" w:cs="David"/>
          <w:sz w:val="28"/>
          <w:szCs w:val="28"/>
          <w:rtl/>
        </w:rPr>
        <w:t xml:space="preserve"> שתוכל להיות ברת מימוש. תפיסה זו תקרין גם לגבי המימוש הפרקטי, הביצועי.</w:t>
      </w:r>
    </w:p>
    <w:p w14:paraId="6C70810B" w14:textId="77777777" w:rsidR="00221714" w:rsidRDefault="00221714" w:rsidP="00703316">
      <w:pPr>
        <w:spacing w:after="0" w:line="360" w:lineRule="auto"/>
        <w:ind w:left="14"/>
        <w:jc w:val="both"/>
        <w:rPr>
          <w:rFonts w:ascii="David" w:hAnsi="David" w:cs="David"/>
          <w:sz w:val="28"/>
          <w:szCs w:val="28"/>
          <w:rtl/>
        </w:rPr>
      </w:pPr>
      <w:r w:rsidRPr="00E02AF3">
        <w:rPr>
          <w:rFonts w:ascii="David" w:hAnsi="David" w:cs="David"/>
          <w:sz w:val="28"/>
          <w:szCs w:val="28"/>
          <w:rtl/>
        </w:rPr>
        <w:t xml:space="preserve">תפיסה זו תשמש </w:t>
      </w:r>
      <w:r w:rsidRPr="00E02AF3">
        <w:rPr>
          <w:rFonts w:ascii="David" w:hAnsi="David" w:cs="David"/>
          <w:b/>
          <w:bCs/>
          <w:sz w:val="28"/>
          <w:szCs w:val="28"/>
          <w:rtl/>
        </w:rPr>
        <w:t>כתוצר של התהליך</w:t>
      </w:r>
      <w:r w:rsidRPr="00E02AF3">
        <w:rPr>
          <w:rFonts w:ascii="David" w:hAnsi="David" w:cs="David"/>
          <w:sz w:val="28"/>
          <w:szCs w:val="28"/>
          <w:rtl/>
        </w:rPr>
        <w:t xml:space="preserve"> ו</w:t>
      </w:r>
      <w:r>
        <w:rPr>
          <w:rFonts w:ascii="David" w:hAnsi="David" w:cs="David" w:hint="cs"/>
          <w:sz w:val="28"/>
          <w:szCs w:val="28"/>
          <w:rtl/>
        </w:rPr>
        <w:t xml:space="preserve">עליה </w:t>
      </w:r>
      <w:r w:rsidRPr="00E02AF3">
        <w:rPr>
          <w:rFonts w:ascii="David" w:hAnsi="David" w:cs="David"/>
          <w:sz w:val="28"/>
          <w:szCs w:val="28"/>
          <w:rtl/>
        </w:rPr>
        <w:t>לכלול את ההסבר לאופן בו היא משרתת את האסטרטגיה, מהם עקרונות המערכה ומהו המבנה ההגיוני והמנומק</w:t>
      </w:r>
      <w:r>
        <w:rPr>
          <w:rFonts w:ascii="David" w:hAnsi="David" w:cs="David" w:hint="cs"/>
          <w:sz w:val="28"/>
          <w:szCs w:val="28"/>
          <w:rtl/>
        </w:rPr>
        <w:t>,</w:t>
      </w:r>
      <w:r w:rsidRPr="00E02AF3">
        <w:rPr>
          <w:rFonts w:ascii="David" w:hAnsi="David" w:cs="David"/>
          <w:sz w:val="28"/>
          <w:szCs w:val="28"/>
          <w:rtl/>
        </w:rPr>
        <w:t xml:space="preserve"> שיאפשר בעתיד בחינה ביקורתית והנגדת התפיסה</w:t>
      </w:r>
      <w:r>
        <w:rPr>
          <w:rFonts w:ascii="David" w:hAnsi="David" w:cs="David" w:hint="cs"/>
          <w:sz w:val="28"/>
          <w:szCs w:val="28"/>
          <w:rtl/>
        </w:rPr>
        <w:t>. זאת</w:t>
      </w:r>
      <w:r w:rsidRPr="00E02AF3">
        <w:rPr>
          <w:rFonts w:ascii="David" w:hAnsi="David" w:cs="David" w:hint="cs"/>
          <w:sz w:val="28"/>
          <w:szCs w:val="28"/>
          <w:rtl/>
        </w:rPr>
        <w:t>,</w:t>
      </w:r>
      <w:r w:rsidRPr="00E02AF3">
        <w:rPr>
          <w:rFonts w:ascii="David" w:hAnsi="David" w:cs="David"/>
          <w:sz w:val="28"/>
          <w:szCs w:val="28"/>
          <w:rtl/>
        </w:rPr>
        <w:t xml:space="preserve"> לאור שינויים שעוד יתחוללו בסביבה ובארגון בהמשך. </w:t>
      </w:r>
    </w:p>
    <w:p w14:paraId="12979F5D" w14:textId="77777777" w:rsidR="00703316" w:rsidRPr="00E02AF3" w:rsidRDefault="00703316" w:rsidP="00703316">
      <w:pPr>
        <w:spacing w:after="0" w:line="360" w:lineRule="auto"/>
        <w:ind w:left="14"/>
        <w:jc w:val="both"/>
        <w:rPr>
          <w:rFonts w:ascii="David" w:hAnsi="David" w:cs="David"/>
          <w:sz w:val="28"/>
          <w:szCs w:val="28"/>
        </w:rPr>
      </w:pPr>
    </w:p>
    <w:p w14:paraId="331376EA" w14:textId="24A8F950" w:rsidR="00221714" w:rsidRDefault="00E56F9B" w:rsidP="00EC5583">
      <w:pPr>
        <w:pStyle w:val="2"/>
        <w:numPr>
          <w:ilvl w:val="0"/>
          <w:numId w:val="47"/>
        </w:numPr>
        <w:rPr>
          <w:rtl/>
        </w:rPr>
      </w:pPr>
      <w:bookmarkStart w:id="15" w:name="_Toc447539994"/>
      <w:r>
        <w:rPr>
          <w:rFonts w:hint="cs"/>
          <w:rtl/>
        </w:rPr>
        <w:t>כיצד</w:t>
      </w:r>
      <w:r w:rsidR="00221714" w:rsidRPr="0093332A">
        <w:rPr>
          <w:rtl/>
        </w:rPr>
        <w:t xml:space="preserve"> עושה זאת צה"ל בפועל?</w:t>
      </w:r>
      <w:bookmarkEnd w:id="15"/>
      <w:r w:rsidR="00221714" w:rsidRPr="0093332A">
        <w:rPr>
          <w:rtl/>
        </w:rPr>
        <w:t xml:space="preserve"> </w:t>
      </w:r>
    </w:p>
    <w:p w14:paraId="0CC5B96A" w14:textId="77777777" w:rsidR="00221714" w:rsidRPr="0093332A" w:rsidRDefault="00221714" w:rsidP="00221714">
      <w:pPr>
        <w:rPr>
          <w:rtl/>
        </w:rPr>
      </w:pPr>
    </w:p>
    <w:p w14:paraId="1866D926" w14:textId="77777777" w:rsidR="00221714" w:rsidRPr="00FF7AC1" w:rsidRDefault="00221714" w:rsidP="00221714">
      <w:pPr>
        <w:spacing w:line="360" w:lineRule="auto"/>
        <w:jc w:val="both"/>
        <w:rPr>
          <w:rFonts w:ascii="David" w:hAnsi="David" w:cs="David"/>
          <w:sz w:val="28"/>
          <w:szCs w:val="28"/>
          <w:rtl/>
        </w:rPr>
      </w:pPr>
      <w:r w:rsidRPr="00FF7AC1">
        <w:rPr>
          <w:rFonts w:ascii="David" w:hAnsi="David" w:cs="David"/>
          <w:sz w:val="28"/>
          <w:szCs w:val="28"/>
          <w:rtl/>
        </w:rPr>
        <w:t>תפיסת העיצוב בתהליכי פיתוח הידע והלמידה בצה"ל קובעת</w:t>
      </w:r>
      <w:r>
        <w:rPr>
          <w:rFonts w:ascii="David" w:hAnsi="David" w:cs="David"/>
          <w:noProof/>
          <w:sz w:val="28"/>
          <w:szCs w:val="28"/>
          <w:rtl/>
        </w:rPr>
        <w:t xml:space="preserve"> </w:t>
      </w:r>
      <w:r w:rsidRPr="00FF7AC1">
        <w:rPr>
          <w:rFonts w:ascii="David" w:hAnsi="David" w:cs="David"/>
          <w:sz w:val="28"/>
          <w:szCs w:val="28"/>
          <w:rtl/>
        </w:rPr>
        <w:t>כי יש להתייחס למרכיבים הבאים</w:t>
      </w:r>
      <w:r>
        <w:rPr>
          <w:rFonts w:ascii="David" w:hAnsi="David" w:cs="David" w:hint="cs"/>
          <w:sz w:val="28"/>
          <w:szCs w:val="28"/>
          <w:rtl/>
        </w:rPr>
        <w:t xml:space="preserve"> </w:t>
      </w:r>
      <w:sdt>
        <w:sdtPr>
          <w:rPr>
            <w:rFonts w:ascii="David" w:hAnsi="David" w:cs="David" w:hint="cs"/>
            <w:sz w:val="28"/>
            <w:szCs w:val="28"/>
            <w:rtl/>
          </w:rPr>
          <w:id w:val="-252208449"/>
          <w:citation/>
        </w:sdtPr>
        <w:sdtContent>
          <w:r>
            <w:rPr>
              <w:rFonts w:ascii="David" w:hAnsi="David" w:cs="David"/>
              <w:sz w:val="28"/>
              <w:szCs w:val="28"/>
              <w:rtl/>
            </w:rPr>
            <w:fldChar w:fldCharType="begin"/>
          </w:r>
          <w:r>
            <w:rPr>
              <w:rFonts w:ascii="David" w:hAnsi="David" w:cs="David"/>
              <w:sz w:val="28"/>
              <w:szCs w:val="28"/>
              <w:rtl/>
            </w:rPr>
            <w:instrText xml:space="preserve"> </w:instrText>
          </w:r>
          <w:r>
            <w:rPr>
              <w:rFonts w:ascii="David" w:hAnsi="David" w:cs="David" w:hint="cs"/>
              <w:sz w:val="28"/>
              <w:szCs w:val="28"/>
            </w:rPr>
            <w:instrText>CITATION</w:instrText>
          </w:r>
          <w:r>
            <w:rPr>
              <w:rFonts w:ascii="David" w:hAnsi="David" w:cs="David" w:hint="cs"/>
              <w:sz w:val="28"/>
              <w:szCs w:val="28"/>
              <w:rtl/>
            </w:rPr>
            <w:instrText xml:space="preserve"> דדו15 \</w:instrText>
          </w:r>
          <w:r>
            <w:rPr>
              <w:rFonts w:ascii="David" w:hAnsi="David" w:cs="David" w:hint="cs"/>
              <w:sz w:val="28"/>
              <w:szCs w:val="28"/>
            </w:rPr>
            <w:instrText>l 1037</w:instrText>
          </w:r>
          <w:r>
            <w:rPr>
              <w:rFonts w:ascii="David" w:hAnsi="David" w:cs="David"/>
              <w:sz w:val="28"/>
              <w:szCs w:val="28"/>
              <w:rtl/>
            </w:rPr>
            <w:instrText xml:space="preserve"> </w:instrText>
          </w:r>
          <w:r>
            <w:rPr>
              <w:rFonts w:ascii="David" w:hAnsi="David" w:cs="David"/>
              <w:sz w:val="28"/>
              <w:szCs w:val="28"/>
              <w:rtl/>
            </w:rPr>
            <w:fldChar w:fldCharType="separate"/>
          </w:r>
          <w:r w:rsidR="00E56F9B" w:rsidRPr="00E56F9B">
            <w:rPr>
              <w:rFonts w:ascii="David" w:hAnsi="David" w:cs="David" w:hint="cs"/>
              <w:noProof/>
              <w:sz w:val="28"/>
              <w:szCs w:val="28"/>
              <w:rtl/>
            </w:rPr>
            <w:t>(מרכז דדו, 2015)</w:t>
          </w:r>
          <w:r>
            <w:rPr>
              <w:rFonts w:ascii="David" w:hAnsi="David" w:cs="David"/>
              <w:sz w:val="28"/>
              <w:szCs w:val="28"/>
              <w:rtl/>
            </w:rPr>
            <w:fldChar w:fldCharType="end"/>
          </w:r>
        </w:sdtContent>
      </w:sdt>
      <w:r w:rsidRPr="00FF7AC1">
        <w:rPr>
          <w:rFonts w:ascii="David" w:hAnsi="David" w:cs="David"/>
          <w:sz w:val="28"/>
          <w:szCs w:val="28"/>
          <w:rtl/>
        </w:rPr>
        <w:t xml:space="preserve">: </w:t>
      </w:r>
    </w:p>
    <w:p w14:paraId="3CA53EC7" w14:textId="0D3224B6" w:rsidR="00221714" w:rsidRPr="00FF7AC1" w:rsidRDefault="00221714" w:rsidP="00E56F9B">
      <w:pPr>
        <w:pStyle w:val="a3"/>
        <w:numPr>
          <w:ilvl w:val="0"/>
          <w:numId w:val="4"/>
        </w:numPr>
        <w:spacing w:after="160" w:line="360" w:lineRule="auto"/>
        <w:ind w:left="374"/>
        <w:jc w:val="both"/>
        <w:rPr>
          <w:rFonts w:ascii="David" w:hAnsi="David" w:cs="David"/>
          <w:sz w:val="28"/>
          <w:szCs w:val="28"/>
        </w:rPr>
      </w:pPr>
      <w:r w:rsidRPr="00FF7AC1">
        <w:rPr>
          <w:rFonts w:ascii="David" w:hAnsi="David" w:cs="David"/>
          <w:b/>
          <w:bCs/>
          <w:sz w:val="28"/>
          <w:szCs w:val="28"/>
          <w:rtl/>
        </w:rPr>
        <w:t>הבנייה</w:t>
      </w:r>
      <w:r w:rsidR="00703316">
        <w:rPr>
          <w:rFonts w:ascii="David" w:hAnsi="David" w:cs="David" w:hint="cs"/>
          <w:b/>
          <w:bCs/>
          <w:sz w:val="28"/>
          <w:szCs w:val="28"/>
          <w:rtl/>
        </w:rPr>
        <w:t xml:space="preserve">: </w:t>
      </w:r>
      <w:r w:rsidRPr="00FF7AC1">
        <w:rPr>
          <w:rFonts w:ascii="David" w:hAnsi="David" w:cs="David"/>
          <w:sz w:val="28"/>
          <w:szCs w:val="28"/>
          <w:rtl/>
        </w:rPr>
        <w:t>העיסוק בעיצובם ו</w:t>
      </w:r>
      <w:r w:rsidR="00E56F9B">
        <w:rPr>
          <w:rFonts w:ascii="David" w:hAnsi="David" w:cs="David" w:hint="cs"/>
          <w:sz w:val="28"/>
          <w:szCs w:val="28"/>
          <w:rtl/>
        </w:rPr>
        <w:t>ב</w:t>
      </w:r>
      <w:r w:rsidRPr="00FF7AC1">
        <w:rPr>
          <w:rFonts w:ascii="David" w:hAnsi="David" w:cs="David"/>
          <w:sz w:val="28"/>
          <w:szCs w:val="28"/>
          <w:rtl/>
        </w:rPr>
        <w:t xml:space="preserve">בנייתם של תהליכי למידה, בראשיתם, בהתמשכותם ותוך כדי ניהולם. בתהליכי הבנייה ההקשר האסטרטגי הוא ייחודי, ולכן גם אתגרי הלמידה של כל תהליך הינם ייחודיים. לאור זאת, אתגר ראשון הוא </w:t>
      </w:r>
      <w:r w:rsidRPr="00FF7AC1">
        <w:rPr>
          <w:rFonts w:ascii="David" w:hAnsi="David" w:cs="David"/>
          <w:b/>
          <w:bCs/>
          <w:sz w:val="28"/>
          <w:szCs w:val="28"/>
          <w:rtl/>
        </w:rPr>
        <w:t>עיצוב תהליך הלמידה</w:t>
      </w:r>
      <w:r w:rsidRPr="00FF7AC1">
        <w:rPr>
          <w:rFonts w:ascii="David" w:hAnsi="David" w:cs="David"/>
          <w:sz w:val="28"/>
          <w:szCs w:val="28"/>
          <w:rtl/>
        </w:rPr>
        <w:t xml:space="preserve"> עצמו, שלביו, השותפים </w:t>
      </w:r>
      <w:r w:rsidR="00E56F9B">
        <w:rPr>
          <w:rFonts w:ascii="David" w:hAnsi="David" w:cs="David" w:hint="cs"/>
          <w:sz w:val="28"/>
          <w:szCs w:val="28"/>
          <w:rtl/>
        </w:rPr>
        <w:t>בו</w:t>
      </w:r>
      <w:r>
        <w:rPr>
          <w:rFonts w:ascii="David" w:hAnsi="David" w:cs="David" w:hint="cs"/>
          <w:sz w:val="28"/>
          <w:szCs w:val="28"/>
          <w:rtl/>
        </w:rPr>
        <w:t xml:space="preserve"> ו</w:t>
      </w:r>
      <w:r w:rsidRPr="00FF7AC1">
        <w:rPr>
          <w:rFonts w:ascii="David" w:hAnsi="David" w:cs="David"/>
          <w:sz w:val="28"/>
          <w:szCs w:val="28"/>
          <w:rtl/>
        </w:rPr>
        <w:t>חומרי הייחוס לשימוש.</w:t>
      </w:r>
    </w:p>
    <w:p w14:paraId="2A662612" w14:textId="15F0EEF1" w:rsidR="00221714" w:rsidRPr="00871C70" w:rsidRDefault="00221714" w:rsidP="00703316">
      <w:pPr>
        <w:pStyle w:val="a3"/>
        <w:numPr>
          <w:ilvl w:val="0"/>
          <w:numId w:val="4"/>
        </w:numPr>
        <w:spacing w:after="160" w:line="360" w:lineRule="auto"/>
        <w:ind w:left="374"/>
        <w:jc w:val="both"/>
        <w:rPr>
          <w:rFonts w:ascii="David" w:hAnsi="David" w:cs="David"/>
          <w:sz w:val="28"/>
          <w:szCs w:val="28"/>
        </w:rPr>
      </w:pPr>
      <w:r w:rsidRPr="00871C70">
        <w:rPr>
          <w:rFonts w:ascii="David" w:hAnsi="David" w:cs="David"/>
          <w:b/>
          <w:bCs/>
          <w:sz w:val="28"/>
          <w:szCs w:val="28"/>
          <w:rtl/>
        </w:rPr>
        <w:t>ההיסט</w:t>
      </w:r>
      <w:r w:rsidRPr="00871C70">
        <w:rPr>
          <w:rFonts w:ascii="David" w:hAnsi="David" w:cs="David"/>
          <w:sz w:val="28"/>
          <w:szCs w:val="28"/>
        </w:rPr>
        <w:t xml:space="preserve">(Drift) </w:t>
      </w:r>
      <w:r w:rsidR="00703316">
        <w:rPr>
          <w:rFonts w:ascii="David" w:hAnsi="David" w:cs="David" w:hint="cs"/>
          <w:sz w:val="28"/>
          <w:szCs w:val="28"/>
          <w:rtl/>
        </w:rPr>
        <w:t xml:space="preserve">: </w:t>
      </w:r>
      <w:r w:rsidRPr="00871C70">
        <w:rPr>
          <w:rFonts w:ascii="David" w:hAnsi="David" w:cs="David"/>
          <w:sz w:val="28"/>
          <w:szCs w:val="28"/>
          <w:rtl/>
        </w:rPr>
        <w:t>הוא שינוי "זוחל" (לרוב חיצוני לארגון וכזה המשפיע עליו)</w:t>
      </w:r>
      <w:r w:rsidRPr="00871C70">
        <w:rPr>
          <w:rFonts w:ascii="David" w:hAnsi="David" w:cs="David" w:hint="cs"/>
          <w:sz w:val="28"/>
          <w:szCs w:val="28"/>
          <w:rtl/>
        </w:rPr>
        <w:t>,</w:t>
      </w:r>
      <w:r w:rsidRPr="00871C70">
        <w:rPr>
          <w:rFonts w:ascii="David" w:hAnsi="David" w:cs="David"/>
          <w:sz w:val="28"/>
          <w:szCs w:val="28"/>
          <w:rtl/>
        </w:rPr>
        <w:t xml:space="preserve"> המוביל לאורך זמן </w:t>
      </w:r>
      <w:r w:rsidRPr="00871C70">
        <w:rPr>
          <w:rFonts w:ascii="David" w:hAnsi="David" w:cs="David"/>
          <w:b/>
          <w:bCs/>
          <w:sz w:val="28"/>
          <w:szCs w:val="28"/>
          <w:rtl/>
        </w:rPr>
        <w:t>לפער רלוונטיות</w:t>
      </w:r>
      <w:r w:rsidRPr="00871C70">
        <w:rPr>
          <w:rFonts w:ascii="David" w:hAnsi="David" w:cs="David"/>
          <w:sz w:val="28"/>
          <w:szCs w:val="28"/>
          <w:rtl/>
        </w:rPr>
        <w:t xml:space="preserve"> עמוק בתפקוד של ארגון</w:t>
      </w:r>
      <w:r w:rsidRPr="00871C70">
        <w:rPr>
          <w:rFonts w:ascii="David" w:hAnsi="David" w:cs="David"/>
          <w:sz w:val="28"/>
          <w:szCs w:val="28"/>
        </w:rPr>
        <w:t>.</w:t>
      </w:r>
      <w:r w:rsidRPr="00871C70">
        <w:rPr>
          <w:rFonts w:ascii="David" w:hAnsi="David" w:cs="David"/>
          <w:sz w:val="28"/>
          <w:szCs w:val="28"/>
          <w:rtl/>
        </w:rPr>
        <w:t xml:space="preserve"> ההיסט מקבל מרכזיות בגישתו של </w:t>
      </w:r>
      <w:r w:rsidRPr="00871C70">
        <w:rPr>
          <w:rFonts w:ascii="David" w:hAnsi="David" w:cs="David" w:hint="cs"/>
          <w:sz w:val="28"/>
          <w:szCs w:val="28"/>
          <w:rtl/>
        </w:rPr>
        <w:t>שמעון נווה</w:t>
      </w:r>
      <w:r w:rsidRPr="00871C70">
        <w:rPr>
          <w:rFonts w:ascii="David" w:hAnsi="David" w:cs="David"/>
          <w:sz w:val="28"/>
          <w:szCs w:val="28"/>
          <w:rtl/>
        </w:rPr>
        <w:t xml:space="preserve"> </w:t>
      </w:r>
      <w:r w:rsidRPr="00871C70">
        <w:rPr>
          <w:rFonts w:ascii="David" w:hAnsi="David" w:cs="David" w:hint="cs"/>
          <w:noProof/>
          <w:sz w:val="28"/>
          <w:szCs w:val="28"/>
          <w:rtl/>
        </w:rPr>
        <w:t>(</w:t>
      </w:r>
      <w:r>
        <w:rPr>
          <w:rFonts w:ascii="David" w:hAnsi="David" w:cs="David" w:hint="cs"/>
          <w:noProof/>
          <w:sz w:val="28"/>
          <w:szCs w:val="28"/>
          <w:rtl/>
        </w:rPr>
        <w:t>"דואלוג"</w:t>
      </w:r>
      <w:r w:rsidRPr="00871C70">
        <w:rPr>
          <w:rFonts w:ascii="David" w:hAnsi="David" w:cs="David" w:hint="cs"/>
          <w:noProof/>
          <w:sz w:val="28"/>
          <w:szCs w:val="28"/>
          <w:rtl/>
        </w:rPr>
        <w:t>, ללא תאריך)</w:t>
      </w:r>
      <w:r w:rsidRPr="00871C70">
        <w:rPr>
          <w:rFonts w:ascii="David" w:hAnsi="David" w:cs="David" w:hint="cs"/>
          <w:sz w:val="28"/>
          <w:szCs w:val="28"/>
          <w:rtl/>
        </w:rPr>
        <w:t xml:space="preserve"> </w:t>
      </w:r>
      <w:r w:rsidRPr="00871C70">
        <w:rPr>
          <w:rFonts w:ascii="David" w:hAnsi="David" w:cs="David"/>
          <w:sz w:val="28"/>
          <w:szCs w:val="28"/>
          <w:rtl/>
        </w:rPr>
        <w:t>העוסק בחשיבה אסטרטגית</w:t>
      </w:r>
      <w:r w:rsidRPr="00871C70">
        <w:rPr>
          <w:rFonts w:ascii="David" w:hAnsi="David" w:cs="David" w:hint="cs"/>
          <w:sz w:val="28"/>
          <w:szCs w:val="28"/>
          <w:rtl/>
        </w:rPr>
        <w:t>,</w:t>
      </w:r>
      <w:r w:rsidRPr="00871C70">
        <w:rPr>
          <w:rFonts w:ascii="David" w:hAnsi="David" w:cs="David"/>
          <w:sz w:val="28"/>
          <w:szCs w:val="28"/>
          <w:rtl/>
        </w:rPr>
        <w:t xml:space="preserve"> וטוען</w:t>
      </w:r>
      <w:r w:rsidRPr="00871C70">
        <w:rPr>
          <w:rFonts w:ascii="David" w:hAnsi="David" w:cs="David"/>
          <w:sz w:val="28"/>
          <w:szCs w:val="28"/>
        </w:rPr>
        <w:t xml:space="preserve"> </w:t>
      </w:r>
      <w:r w:rsidRPr="00871C70">
        <w:rPr>
          <w:rFonts w:ascii="David" w:hAnsi="David" w:cs="David"/>
          <w:sz w:val="28"/>
          <w:szCs w:val="28"/>
          <w:rtl/>
        </w:rPr>
        <w:t xml:space="preserve">כי לא ניתן להתוודע לפער, מבלי להבין ראשית את </w:t>
      </w:r>
      <w:r w:rsidRPr="00871C70">
        <w:rPr>
          <w:rFonts w:ascii="David" w:hAnsi="David" w:cs="David"/>
          <w:b/>
          <w:bCs/>
          <w:sz w:val="28"/>
          <w:szCs w:val="28"/>
          <w:rtl/>
        </w:rPr>
        <w:t>מכלול השינויים</w:t>
      </w:r>
      <w:r w:rsidRPr="00871C70">
        <w:rPr>
          <w:rFonts w:ascii="David" w:hAnsi="David" w:cs="David"/>
          <w:sz w:val="28"/>
          <w:szCs w:val="28"/>
          <w:rtl/>
        </w:rPr>
        <w:t xml:space="preserve"> לאורך השנים</w:t>
      </w:r>
      <w:r w:rsidRPr="00871C70">
        <w:rPr>
          <w:rFonts w:ascii="David" w:hAnsi="David" w:cs="David" w:hint="cs"/>
          <w:sz w:val="28"/>
          <w:szCs w:val="28"/>
          <w:rtl/>
        </w:rPr>
        <w:t xml:space="preserve"> ובהתאם להתפתחות הארגונית</w:t>
      </w:r>
      <w:r w:rsidRPr="00871C70">
        <w:rPr>
          <w:rFonts w:ascii="David" w:hAnsi="David" w:cs="David"/>
          <w:sz w:val="28"/>
          <w:szCs w:val="28"/>
          <w:rtl/>
        </w:rPr>
        <w:t xml:space="preserve">. </w:t>
      </w:r>
    </w:p>
    <w:p w14:paraId="4A2A6B2C" w14:textId="6E0689A4" w:rsidR="00221714" w:rsidRDefault="00221714" w:rsidP="00E56F9B">
      <w:pPr>
        <w:pStyle w:val="a3"/>
        <w:spacing w:after="160" w:line="360" w:lineRule="auto"/>
        <w:ind w:left="374"/>
        <w:jc w:val="both"/>
        <w:rPr>
          <w:rFonts w:ascii="David" w:hAnsi="David" w:cs="David"/>
          <w:b/>
          <w:bCs/>
          <w:sz w:val="28"/>
          <w:szCs w:val="28"/>
          <w:rtl/>
        </w:rPr>
      </w:pPr>
      <w:r w:rsidRPr="00FF7AC1">
        <w:rPr>
          <w:rFonts w:ascii="David" w:hAnsi="David" w:cs="David"/>
          <w:sz w:val="28"/>
          <w:szCs w:val="28"/>
          <w:rtl/>
        </w:rPr>
        <w:lastRenderedPageBreak/>
        <w:t xml:space="preserve">חשיבה על ההיסט, היא תמיד חשיבה </w:t>
      </w:r>
      <w:r w:rsidRPr="00FF7AC1">
        <w:rPr>
          <w:rFonts w:ascii="David" w:hAnsi="David" w:cs="David"/>
          <w:b/>
          <w:bCs/>
          <w:sz w:val="28"/>
          <w:szCs w:val="28"/>
          <w:rtl/>
        </w:rPr>
        <w:t>גנאלוגית</w:t>
      </w:r>
      <w:r w:rsidRPr="00FF7AC1">
        <w:rPr>
          <w:rFonts w:ascii="David" w:hAnsi="David" w:cs="David"/>
          <w:sz w:val="28"/>
          <w:szCs w:val="28"/>
          <w:rtl/>
        </w:rPr>
        <w:t xml:space="preserve"> על המעבר משלב העיצוב הקודם של המערכת</w:t>
      </w:r>
      <w:r w:rsidRPr="00FF7AC1">
        <w:rPr>
          <w:rFonts w:ascii="David" w:hAnsi="David" w:cs="David"/>
          <w:sz w:val="28"/>
          <w:szCs w:val="28"/>
        </w:rPr>
        <w:t xml:space="preserve"> </w:t>
      </w:r>
      <w:r w:rsidRPr="00FF7AC1">
        <w:rPr>
          <w:rFonts w:ascii="David" w:hAnsi="David" w:cs="David"/>
          <w:sz w:val="28"/>
          <w:szCs w:val="28"/>
          <w:rtl/>
        </w:rPr>
        <w:t>שהתאפיין ברלוונטיות</w:t>
      </w:r>
      <w:r w:rsidRPr="00FF7AC1">
        <w:rPr>
          <w:rFonts w:ascii="David" w:hAnsi="David" w:cs="David"/>
          <w:sz w:val="28"/>
          <w:szCs w:val="28"/>
        </w:rPr>
        <w:t xml:space="preserve"> </w:t>
      </w:r>
      <w:r w:rsidRPr="00FF7AC1">
        <w:rPr>
          <w:rFonts w:ascii="David" w:hAnsi="David" w:cs="David"/>
          <w:sz w:val="28"/>
          <w:szCs w:val="28"/>
          <w:rtl/>
        </w:rPr>
        <w:t>וקוהרנטיות ביחס למציאות שהתקיימה באותו זמן, לבין המציאות הנוכחית</w:t>
      </w:r>
      <w:r w:rsidRPr="00FF7AC1">
        <w:rPr>
          <w:rFonts w:ascii="David" w:hAnsi="David" w:cs="David"/>
          <w:sz w:val="28"/>
          <w:szCs w:val="28"/>
        </w:rPr>
        <w:t>.</w:t>
      </w:r>
      <w:r w:rsidRPr="00FF7AC1">
        <w:rPr>
          <w:rFonts w:ascii="David" w:hAnsi="David" w:cs="David"/>
          <w:sz w:val="28"/>
          <w:szCs w:val="28"/>
          <w:rtl/>
        </w:rPr>
        <w:t xml:space="preserve"> </w:t>
      </w:r>
    </w:p>
    <w:p w14:paraId="585E559E" w14:textId="41815ED3" w:rsidR="00221714" w:rsidRDefault="00221714" w:rsidP="00221714">
      <w:pPr>
        <w:pStyle w:val="a3"/>
        <w:spacing w:after="160" w:line="360" w:lineRule="auto"/>
        <w:ind w:left="374"/>
        <w:jc w:val="both"/>
        <w:rPr>
          <w:rFonts w:ascii="David" w:hAnsi="David" w:cs="David"/>
          <w:sz w:val="28"/>
          <w:szCs w:val="28"/>
          <w:rtl/>
        </w:rPr>
      </w:pPr>
      <w:r w:rsidRPr="00FF7AC1">
        <w:rPr>
          <w:rFonts w:ascii="David" w:hAnsi="David" w:cs="David"/>
          <w:b/>
          <w:bCs/>
          <w:sz w:val="28"/>
          <w:szCs w:val="28"/>
          <w:rtl/>
        </w:rPr>
        <w:t>גנאלוגיה</w:t>
      </w:r>
      <w:r w:rsidRPr="00FF7AC1">
        <w:rPr>
          <w:rFonts w:ascii="David" w:hAnsi="David" w:cs="David"/>
          <w:sz w:val="28"/>
          <w:szCs w:val="28"/>
          <w:rtl/>
        </w:rPr>
        <w:t> היא חקירה של ההקשר ההיסטורי</w:t>
      </w:r>
      <w:r w:rsidR="00E56F9B">
        <w:rPr>
          <w:rFonts w:ascii="David" w:hAnsi="David" w:cs="David" w:hint="cs"/>
          <w:sz w:val="28"/>
          <w:szCs w:val="28"/>
          <w:rtl/>
        </w:rPr>
        <w:t>,</w:t>
      </w:r>
      <w:r w:rsidRPr="00FF7AC1">
        <w:rPr>
          <w:rFonts w:ascii="David" w:hAnsi="David" w:cs="David"/>
          <w:sz w:val="28"/>
          <w:szCs w:val="28"/>
          <w:rtl/>
        </w:rPr>
        <w:t xml:space="preserve"> שהוליד את האופן שבו מתארגנת ופועלת המערכת הקיימת</w:t>
      </w:r>
      <w:r>
        <w:rPr>
          <w:rFonts w:ascii="David" w:hAnsi="David" w:cs="David" w:hint="cs"/>
          <w:sz w:val="28"/>
          <w:szCs w:val="28"/>
          <w:rtl/>
        </w:rPr>
        <w:t xml:space="preserve">; או </w:t>
      </w:r>
      <w:r w:rsidRPr="00FF7AC1">
        <w:rPr>
          <w:rFonts w:ascii="David" w:hAnsi="David" w:cs="David"/>
          <w:sz w:val="28"/>
          <w:szCs w:val="28"/>
          <w:rtl/>
        </w:rPr>
        <w:t>חקירת ההיסטוריה ההתפתחותית של ארגון</w:t>
      </w:r>
      <w:r>
        <w:rPr>
          <w:rFonts w:ascii="David" w:hAnsi="David" w:cs="David" w:hint="cs"/>
          <w:sz w:val="28"/>
          <w:szCs w:val="28"/>
          <w:rtl/>
        </w:rPr>
        <w:t xml:space="preserve">. </w:t>
      </w:r>
      <w:r w:rsidRPr="001A3D1B">
        <w:rPr>
          <w:rFonts w:ascii="David" w:hAnsi="David" w:cs="David" w:hint="cs"/>
          <w:sz w:val="28"/>
          <w:szCs w:val="28"/>
          <w:rtl/>
        </w:rPr>
        <w:t>היא</w:t>
      </w:r>
      <w:r w:rsidRPr="001A3D1B">
        <w:rPr>
          <w:rFonts w:ascii="David" w:hAnsi="David" w:cs="David"/>
          <w:sz w:val="28"/>
          <w:szCs w:val="28"/>
          <w:rtl/>
        </w:rPr>
        <w:t xml:space="preserve"> </w:t>
      </w:r>
      <w:r>
        <w:rPr>
          <w:rFonts w:ascii="David" w:hAnsi="David" w:cs="David"/>
          <w:sz w:val="28"/>
          <w:szCs w:val="28"/>
          <w:rtl/>
        </w:rPr>
        <w:t>מסייעת לנו בשני מובנ</w:t>
      </w:r>
      <w:r>
        <w:rPr>
          <w:rFonts w:ascii="David" w:hAnsi="David" w:cs="David" w:hint="cs"/>
          <w:sz w:val="28"/>
          <w:szCs w:val="28"/>
          <w:rtl/>
        </w:rPr>
        <w:t xml:space="preserve">ים </w:t>
      </w:r>
      <w:sdt>
        <w:sdtPr>
          <w:rPr>
            <w:rFonts w:ascii="David" w:hAnsi="David" w:cs="David" w:hint="cs"/>
            <w:sz w:val="28"/>
            <w:szCs w:val="28"/>
            <w:rtl/>
          </w:rPr>
          <w:id w:val="409586071"/>
          <w:citation/>
        </w:sdtPr>
        <w:sdtContent>
          <w:r>
            <w:rPr>
              <w:rFonts w:ascii="David" w:hAnsi="David" w:cs="David"/>
              <w:sz w:val="28"/>
              <w:szCs w:val="28"/>
              <w:rtl/>
            </w:rPr>
            <w:fldChar w:fldCharType="begin"/>
          </w:r>
          <w:r>
            <w:rPr>
              <w:rFonts w:ascii="David" w:hAnsi="David" w:cs="David"/>
              <w:sz w:val="28"/>
              <w:szCs w:val="28"/>
            </w:rPr>
            <w:instrText>CITATION</w:instrText>
          </w:r>
          <w:r>
            <w:rPr>
              <w:rFonts w:ascii="David" w:hAnsi="David" w:cs="David"/>
              <w:sz w:val="28"/>
              <w:szCs w:val="28"/>
              <w:rtl/>
            </w:rPr>
            <w:instrText xml:space="preserve"> יחז146 \</w:instrText>
          </w:r>
          <w:r>
            <w:rPr>
              <w:rFonts w:ascii="David" w:hAnsi="David" w:cs="David"/>
              <w:sz w:val="28"/>
              <w:szCs w:val="28"/>
            </w:rPr>
            <w:instrText>t  \l 1037</w:instrText>
          </w:r>
          <w:r>
            <w:rPr>
              <w:rFonts w:ascii="David" w:hAnsi="David" w:cs="David"/>
              <w:sz w:val="28"/>
              <w:szCs w:val="28"/>
              <w:rtl/>
            </w:rPr>
            <w:instrText xml:space="preserve"> </w:instrText>
          </w:r>
          <w:r>
            <w:rPr>
              <w:rFonts w:ascii="David" w:hAnsi="David" w:cs="David"/>
              <w:sz w:val="28"/>
              <w:szCs w:val="28"/>
              <w:rtl/>
            </w:rPr>
            <w:fldChar w:fldCharType="separate"/>
          </w:r>
          <w:r w:rsidR="00E56F9B" w:rsidRPr="00E56F9B">
            <w:rPr>
              <w:rFonts w:ascii="David" w:hAnsi="David" w:cs="David" w:hint="cs"/>
              <w:noProof/>
              <w:sz w:val="28"/>
              <w:szCs w:val="28"/>
              <w:rtl/>
            </w:rPr>
            <w:t>(יחזקאלי, 2014)</w:t>
          </w:r>
          <w:r>
            <w:rPr>
              <w:rFonts w:ascii="David" w:hAnsi="David" w:cs="David"/>
              <w:sz w:val="28"/>
              <w:szCs w:val="28"/>
              <w:rtl/>
            </w:rPr>
            <w:fldChar w:fldCharType="end"/>
          </w:r>
        </w:sdtContent>
      </w:sdt>
      <w:r>
        <w:rPr>
          <w:rFonts w:ascii="David" w:hAnsi="David" w:cs="David" w:hint="cs"/>
          <w:sz w:val="28"/>
          <w:szCs w:val="28"/>
          <w:rtl/>
        </w:rPr>
        <w:t>:</w:t>
      </w:r>
    </w:p>
    <w:p w14:paraId="3607780C" w14:textId="2A705063" w:rsidR="00221714" w:rsidRDefault="00221714" w:rsidP="00E56F9B">
      <w:pPr>
        <w:pStyle w:val="a3"/>
        <w:numPr>
          <w:ilvl w:val="0"/>
          <w:numId w:val="13"/>
        </w:numPr>
        <w:spacing w:after="160" w:line="360" w:lineRule="auto"/>
        <w:ind w:left="799"/>
        <w:jc w:val="both"/>
        <w:rPr>
          <w:rFonts w:ascii="David" w:hAnsi="David" w:cs="David"/>
          <w:sz w:val="28"/>
          <w:szCs w:val="28"/>
        </w:rPr>
      </w:pPr>
      <w:r w:rsidRPr="00FF7AC1">
        <w:rPr>
          <w:rFonts w:ascii="David" w:hAnsi="David" w:cs="David"/>
          <w:sz w:val="28"/>
          <w:szCs w:val="28"/>
          <w:rtl/>
        </w:rPr>
        <w:t>מבהירה את הסיבות שבשל</w:t>
      </w:r>
      <w:r>
        <w:rPr>
          <w:rFonts w:ascii="David" w:hAnsi="David" w:cs="David" w:hint="cs"/>
          <w:sz w:val="28"/>
          <w:szCs w:val="28"/>
          <w:rtl/>
        </w:rPr>
        <w:t>ה</w:t>
      </w:r>
      <w:r w:rsidRPr="00FF7AC1">
        <w:rPr>
          <w:rFonts w:ascii="David" w:hAnsi="David" w:cs="David"/>
          <w:sz w:val="28"/>
          <w:szCs w:val="28"/>
          <w:rtl/>
        </w:rPr>
        <w:t>ן הגיע הארגון למקומו העכשווי</w:t>
      </w:r>
      <w:r>
        <w:rPr>
          <w:rFonts w:ascii="David" w:hAnsi="David" w:cs="David" w:hint="cs"/>
          <w:sz w:val="28"/>
          <w:szCs w:val="28"/>
          <w:rtl/>
        </w:rPr>
        <w:t>.</w:t>
      </w:r>
    </w:p>
    <w:p w14:paraId="5795428B" w14:textId="40F874A9" w:rsidR="00221714" w:rsidRDefault="00221714" w:rsidP="00E56F9B">
      <w:pPr>
        <w:pStyle w:val="a3"/>
        <w:numPr>
          <w:ilvl w:val="0"/>
          <w:numId w:val="13"/>
        </w:numPr>
        <w:spacing w:after="160" w:line="360" w:lineRule="auto"/>
        <w:ind w:left="799"/>
        <w:jc w:val="both"/>
        <w:rPr>
          <w:rFonts w:ascii="David" w:hAnsi="David" w:cs="David"/>
          <w:sz w:val="28"/>
          <w:szCs w:val="28"/>
        </w:rPr>
      </w:pPr>
      <w:r w:rsidRPr="00FF7AC1">
        <w:rPr>
          <w:rFonts w:ascii="David" w:hAnsi="David" w:cs="David"/>
          <w:sz w:val="28"/>
          <w:szCs w:val="28"/>
          <w:rtl/>
        </w:rPr>
        <w:t>מאפשרת לזהות נקודות</w:t>
      </w:r>
      <w:r>
        <w:rPr>
          <w:rFonts w:ascii="David" w:hAnsi="David" w:cs="David" w:hint="cs"/>
          <w:sz w:val="28"/>
          <w:szCs w:val="28"/>
          <w:rtl/>
        </w:rPr>
        <w:t>,</w:t>
      </w:r>
      <w:r w:rsidRPr="00FF7AC1">
        <w:rPr>
          <w:rFonts w:ascii="David" w:hAnsi="David" w:cs="David"/>
          <w:sz w:val="28"/>
          <w:szCs w:val="28"/>
          <w:rtl/>
        </w:rPr>
        <w:t xml:space="preserve"> שבהן חלופות תפיסתיות</w:t>
      </w:r>
      <w:r>
        <w:rPr>
          <w:rFonts w:ascii="David" w:hAnsi="David" w:cs="David" w:hint="cs"/>
          <w:sz w:val="28"/>
          <w:szCs w:val="28"/>
          <w:rtl/>
        </w:rPr>
        <w:t xml:space="preserve"> -</w:t>
      </w:r>
      <w:r w:rsidRPr="00FF7AC1">
        <w:rPr>
          <w:rFonts w:ascii="David" w:hAnsi="David" w:cs="David"/>
          <w:sz w:val="28"/>
          <w:szCs w:val="28"/>
          <w:rtl/>
        </w:rPr>
        <w:t xml:space="preserve"> שעשויות לשמש אותנו כיום </w:t>
      </w:r>
      <w:r>
        <w:rPr>
          <w:rFonts w:ascii="David" w:hAnsi="David" w:cs="David" w:hint="cs"/>
          <w:sz w:val="28"/>
          <w:szCs w:val="28"/>
          <w:rtl/>
        </w:rPr>
        <w:t xml:space="preserve">- </w:t>
      </w:r>
      <w:r w:rsidRPr="00FF7AC1">
        <w:rPr>
          <w:rFonts w:ascii="David" w:hAnsi="David" w:cs="David"/>
          <w:sz w:val="28"/>
          <w:szCs w:val="28"/>
          <w:rtl/>
        </w:rPr>
        <w:t>נדחקו הצידה בשל סיבות שהיו רלוונטיות לשעתן</w:t>
      </w:r>
      <w:r w:rsidRPr="00FF7AC1">
        <w:rPr>
          <w:rFonts w:ascii="David" w:hAnsi="David" w:cs="David"/>
          <w:sz w:val="28"/>
          <w:szCs w:val="28"/>
        </w:rPr>
        <w:t>.</w:t>
      </w:r>
      <w:r w:rsidRPr="00FF7AC1">
        <w:rPr>
          <w:rFonts w:ascii="David" w:hAnsi="David" w:cs="David"/>
          <w:sz w:val="28"/>
          <w:szCs w:val="28"/>
          <w:rtl/>
        </w:rPr>
        <w:t xml:space="preserve"> </w:t>
      </w:r>
    </w:p>
    <w:p w14:paraId="1426B4B4" w14:textId="77777777" w:rsidR="00221714" w:rsidRPr="001A3D1B" w:rsidRDefault="00221714" w:rsidP="00221714">
      <w:pPr>
        <w:spacing w:after="160" w:line="360" w:lineRule="auto"/>
        <w:ind w:left="374"/>
        <w:jc w:val="both"/>
        <w:rPr>
          <w:rFonts w:ascii="David" w:hAnsi="David" w:cs="David"/>
          <w:sz w:val="28"/>
          <w:szCs w:val="28"/>
        </w:rPr>
      </w:pPr>
      <w:r w:rsidRPr="001A3D1B">
        <w:rPr>
          <w:rFonts w:ascii="David" w:hAnsi="David" w:cs="David"/>
          <w:sz w:val="28"/>
          <w:szCs w:val="28"/>
          <w:rtl/>
        </w:rPr>
        <w:t xml:space="preserve">המהלך הגנאלוגי </w:t>
      </w:r>
      <w:r>
        <w:rPr>
          <w:rFonts w:ascii="David" w:hAnsi="David" w:cs="David" w:hint="cs"/>
          <w:sz w:val="28"/>
          <w:szCs w:val="28"/>
          <w:rtl/>
        </w:rPr>
        <w:t>"</w:t>
      </w:r>
      <w:r w:rsidRPr="001A3D1B">
        <w:rPr>
          <w:rFonts w:ascii="David" w:hAnsi="David" w:cs="David"/>
          <w:sz w:val="28"/>
          <w:szCs w:val="28"/>
          <w:rtl/>
        </w:rPr>
        <w:t>שואב</w:t>
      </w:r>
      <w:r>
        <w:rPr>
          <w:rFonts w:ascii="David" w:hAnsi="David" w:cs="David" w:hint="cs"/>
          <w:sz w:val="28"/>
          <w:szCs w:val="28"/>
          <w:rtl/>
        </w:rPr>
        <w:t>"</w:t>
      </w:r>
      <w:r w:rsidRPr="001A3D1B">
        <w:rPr>
          <w:rFonts w:ascii="David" w:hAnsi="David" w:cs="David"/>
          <w:sz w:val="28"/>
          <w:szCs w:val="28"/>
          <w:rtl/>
        </w:rPr>
        <w:t xml:space="preserve"> את השראתו מהגותו ההיסטורית של מישל פוקו</w:t>
      </w:r>
      <w:r>
        <w:rPr>
          <w:rFonts w:ascii="David" w:hAnsi="David" w:cs="David" w:hint="cs"/>
          <w:sz w:val="28"/>
          <w:szCs w:val="28"/>
          <w:rtl/>
        </w:rPr>
        <w:t>,</w:t>
      </w:r>
      <w:r w:rsidRPr="001A3D1B">
        <w:rPr>
          <w:rFonts w:ascii="David" w:hAnsi="David" w:cs="David"/>
          <w:sz w:val="28"/>
          <w:szCs w:val="28"/>
          <w:rtl/>
        </w:rPr>
        <w:t xml:space="preserve"> שמבקש למצוא את נקודת המפנה בהיסטוריה של המבנים החברתיים שמעצבים את העולם המודרני. </w:t>
      </w:r>
    </w:p>
    <w:p w14:paraId="2BEF0794" w14:textId="37C309FA" w:rsidR="00221714" w:rsidRPr="00877A75" w:rsidRDefault="00221714" w:rsidP="00703316">
      <w:pPr>
        <w:pStyle w:val="a3"/>
        <w:numPr>
          <w:ilvl w:val="0"/>
          <w:numId w:val="4"/>
        </w:numPr>
        <w:spacing w:after="160" w:line="360" w:lineRule="auto"/>
        <w:ind w:left="374"/>
        <w:jc w:val="both"/>
        <w:rPr>
          <w:rFonts w:ascii="David" w:hAnsi="David" w:cs="David"/>
          <w:sz w:val="28"/>
          <w:szCs w:val="28"/>
        </w:rPr>
      </w:pPr>
      <w:r w:rsidRPr="00FF7AC1">
        <w:rPr>
          <w:rFonts w:ascii="David" w:hAnsi="David" w:cs="David"/>
          <w:b/>
          <w:bCs/>
          <w:sz w:val="28"/>
          <w:szCs w:val="28"/>
          <w:rtl/>
        </w:rPr>
        <w:t>חילוץ ההיסט</w:t>
      </w:r>
      <w:r w:rsidR="00703316">
        <w:rPr>
          <w:rFonts w:ascii="David" w:hAnsi="David" w:cs="David" w:hint="cs"/>
          <w:b/>
          <w:bCs/>
          <w:sz w:val="28"/>
          <w:szCs w:val="28"/>
          <w:rtl/>
        </w:rPr>
        <w:t xml:space="preserve">: </w:t>
      </w:r>
      <w:r w:rsidRPr="00FF7AC1">
        <w:rPr>
          <w:rFonts w:ascii="David" w:hAnsi="David" w:cs="David"/>
          <w:sz w:val="28"/>
          <w:szCs w:val="28"/>
          <w:rtl/>
        </w:rPr>
        <w:t>ההיסט ניתן ל</w:t>
      </w:r>
      <w:hyperlink r:id="rId10" w:tooltip="חילוץ" w:history="1">
        <w:r w:rsidRPr="00FF7AC1">
          <w:rPr>
            <w:rFonts w:ascii="David" w:hAnsi="David" w:cs="David"/>
            <w:sz w:val="28"/>
            <w:szCs w:val="28"/>
            <w:rtl/>
          </w:rPr>
          <w:t>חילוץ</w:t>
        </w:r>
      </w:hyperlink>
      <w:r w:rsidRPr="00FF7AC1">
        <w:rPr>
          <w:rFonts w:ascii="David" w:hAnsi="David" w:cs="David"/>
          <w:sz w:val="28"/>
          <w:szCs w:val="28"/>
        </w:rPr>
        <w:t> </w:t>
      </w:r>
      <w:r w:rsidRPr="00FF7AC1">
        <w:rPr>
          <w:rFonts w:ascii="David" w:hAnsi="David" w:cs="David"/>
          <w:sz w:val="28"/>
          <w:szCs w:val="28"/>
          <w:rtl/>
        </w:rPr>
        <w:t xml:space="preserve">על ידי </w:t>
      </w:r>
      <w:r w:rsidRPr="00FF7AC1">
        <w:rPr>
          <w:rFonts w:ascii="David" w:hAnsi="David" w:cs="David"/>
          <w:b/>
          <w:bCs/>
          <w:sz w:val="28"/>
          <w:szCs w:val="28"/>
          <w:rtl/>
        </w:rPr>
        <w:t>חקירה </w:t>
      </w:r>
      <w:hyperlink r:id="rId11" w:tooltip="גנאולוגיה" w:history="1">
        <w:r w:rsidRPr="00FF7AC1">
          <w:rPr>
            <w:rFonts w:ascii="David" w:hAnsi="David" w:cs="David" w:hint="cs"/>
            <w:b/>
            <w:bCs/>
            <w:sz w:val="28"/>
            <w:szCs w:val="28"/>
            <w:rtl/>
          </w:rPr>
          <w:t>גנאלוגית</w:t>
        </w:r>
      </w:hyperlink>
      <w:r w:rsidRPr="00FF7AC1">
        <w:rPr>
          <w:rFonts w:ascii="David" w:hAnsi="David" w:cs="David"/>
          <w:sz w:val="28"/>
          <w:szCs w:val="28"/>
        </w:rPr>
        <w:t> </w:t>
      </w:r>
      <w:r w:rsidRPr="00FF7AC1">
        <w:rPr>
          <w:rFonts w:ascii="David" w:hAnsi="David" w:cs="David"/>
          <w:sz w:val="28"/>
          <w:szCs w:val="28"/>
          <w:rtl/>
        </w:rPr>
        <w:t xml:space="preserve">הבוחנת את המערכת ההיסטורית, המורשת, הנחות היסוד שעל בסיסן הוקמה המערכת הנוכחית והדפוסים המתקיימים בה, למול ההבנה שלנו את המציאות המתהווה ועומק השינוי בין ההווה למצב שהתקיים בראשית הדרך. </w:t>
      </w:r>
    </w:p>
    <w:p w14:paraId="0C02765C" w14:textId="77777777" w:rsidR="00221714" w:rsidRDefault="00221714" w:rsidP="00221714">
      <w:pPr>
        <w:pStyle w:val="a3"/>
        <w:spacing w:after="160" w:line="360" w:lineRule="auto"/>
        <w:ind w:left="374"/>
        <w:jc w:val="both"/>
        <w:rPr>
          <w:rFonts w:ascii="David" w:hAnsi="David" w:cs="David"/>
          <w:b/>
          <w:bCs/>
          <w:sz w:val="28"/>
          <w:szCs w:val="28"/>
          <w:rtl/>
        </w:rPr>
      </w:pPr>
      <w:r w:rsidRPr="00FF7AC1">
        <w:rPr>
          <w:rFonts w:ascii="David" w:hAnsi="David" w:cs="David"/>
          <w:b/>
          <w:bCs/>
          <w:sz w:val="28"/>
          <w:szCs w:val="28"/>
          <w:rtl/>
        </w:rPr>
        <w:t>הבנת ההיסט</w:t>
      </w:r>
      <w:r w:rsidRPr="00FF7AC1">
        <w:rPr>
          <w:rFonts w:ascii="David" w:hAnsi="David" w:cs="David"/>
          <w:sz w:val="28"/>
          <w:szCs w:val="28"/>
          <w:rtl/>
        </w:rPr>
        <w:t xml:space="preserve"> היא שלב חיוני ביצירה של אסטרטגיה חדשה ומותאמת למציאות המשתנה, מאחר והיא מאפשרת לנו להבין כיצד נוצר </w:t>
      </w:r>
      <w:hyperlink r:id="rId12" w:tooltip="מובן מאיליו" w:history="1">
        <w:r w:rsidRPr="00FF7AC1">
          <w:rPr>
            <w:rFonts w:ascii="David" w:hAnsi="David" w:cs="David"/>
            <w:sz w:val="28"/>
            <w:szCs w:val="28"/>
            <w:rtl/>
          </w:rPr>
          <w:t>המובן מאליו</w:t>
        </w:r>
      </w:hyperlink>
      <w:r w:rsidRPr="00FF7AC1">
        <w:rPr>
          <w:rFonts w:ascii="David" w:hAnsi="David" w:cs="David"/>
          <w:sz w:val="28"/>
          <w:szCs w:val="28"/>
        </w:rPr>
        <w:t> </w:t>
      </w:r>
      <w:r w:rsidRPr="00FF7AC1">
        <w:rPr>
          <w:rFonts w:ascii="David" w:hAnsi="David" w:cs="David"/>
          <w:sz w:val="28"/>
          <w:szCs w:val="28"/>
          <w:rtl/>
        </w:rPr>
        <w:t xml:space="preserve">במערכת, לשים אותו תחת </w:t>
      </w:r>
      <w:r w:rsidRPr="00FF7AC1">
        <w:rPr>
          <w:rFonts w:ascii="David" w:hAnsi="David" w:cs="David"/>
          <w:b/>
          <w:bCs/>
          <w:sz w:val="28"/>
          <w:szCs w:val="28"/>
          <w:rtl/>
        </w:rPr>
        <w:t>חקירה ביקורתית</w:t>
      </w:r>
      <w:r w:rsidRPr="00FF7AC1">
        <w:rPr>
          <w:rFonts w:ascii="David" w:hAnsi="David" w:cs="David"/>
          <w:sz w:val="28"/>
          <w:szCs w:val="28"/>
          <w:rtl/>
        </w:rPr>
        <w:t xml:space="preserve">, להבין את </w:t>
      </w:r>
      <w:r w:rsidRPr="00FF7AC1">
        <w:rPr>
          <w:rFonts w:ascii="David" w:hAnsi="David" w:cs="David"/>
          <w:b/>
          <w:bCs/>
          <w:sz w:val="28"/>
          <w:szCs w:val="28"/>
          <w:rtl/>
        </w:rPr>
        <w:t>פערי הרלוונטיות</w:t>
      </w:r>
      <w:r w:rsidRPr="00FF7AC1">
        <w:rPr>
          <w:rFonts w:ascii="David" w:hAnsi="David" w:cs="David"/>
          <w:sz w:val="28"/>
          <w:szCs w:val="28"/>
          <w:rtl/>
        </w:rPr>
        <w:t xml:space="preserve"> ולבסוף ליצור </w:t>
      </w:r>
      <w:r w:rsidRPr="00FF7AC1">
        <w:rPr>
          <w:rFonts w:ascii="David" w:hAnsi="David" w:cs="David"/>
          <w:b/>
          <w:bCs/>
          <w:sz w:val="28"/>
          <w:szCs w:val="28"/>
          <w:rtl/>
        </w:rPr>
        <w:t>מענה חדש ורלוונטי</w:t>
      </w:r>
      <w:r w:rsidRPr="00FF7AC1">
        <w:rPr>
          <w:rFonts w:ascii="David" w:hAnsi="David" w:cs="David"/>
          <w:sz w:val="28"/>
          <w:szCs w:val="28"/>
          <w:rtl/>
        </w:rPr>
        <w:t xml:space="preserve">. </w:t>
      </w:r>
    </w:p>
    <w:p w14:paraId="558366BC" w14:textId="77777777" w:rsidR="00221714" w:rsidRPr="0093332A" w:rsidRDefault="00221714" w:rsidP="00221714">
      <w:pPr>
        <w:pStyle w:val="a3"/>
        <w:spacing w:after="0" w:line="360" w:lineRule="auto"/>
        <w:ind w:left="374"/>
        <w:jc w:val="both"/>
        <w:rPr>
          <w:rFonts w:ascii="David" w:hAnsi="David" w:cs="David"/>
          <w:sz w:val="28"/>
          <w:szCs w:val="28"/>
        </w:rPr>
      </w:pPr>
    </w:p>
    <w:p w14:paraId="2D0926CB" w14:textId="072381AE" w:rsidR="00221714" w:rsidRDefault="00221714" w:rsidP="00703316">
      <w:pPr>
        <w:pStyle w:val="a3"/>
        <w:numPr>
          <w:ilvl w:val="0"/>
          <w:numId w:val="4"/>
        </w:numPr>
        <w:spacing w:after="0" w:line="360" w:lineRule="auto"/>
        <w:ind w:left="374"/>
        <w:jc w:val="both"/>
        <w:rPr>
          <w:rFonts w:ascii="David" w:hAnsi="David" w:cs="David"/>
          <w:sz w:val="28"/>
          <w:szCs w:val="28"/>
        </w:rPr>
      </w:pPr>
      <w:r w:rsidRPr="00FF7AC1">
        <w:rPr>
          <w:rFonts w:ascii="David" w:hAnsi="David" w:cs="David"/>
          <w:b/>
          <w:bCs/>
          <w:sz w:val="28"/>
          <w:szCs w:val="28"/>
          <w:rtl/>
        </w:rPr>
        <w:t>הפוטנציאל</w:t>
      </w:r>
      <w:r w:rsidR="00703316">
        <w:rPr>
          <w:rFonts w:ascii="David" w:hAnsi="David" w:cs="David" w:hint="cs"/>
          <w:sz w:val="28"/>
          <w:szCs w:val="28"/>
          <w:rtl/>
        </w:rPr>
        <w:t xml:space="preserve">: </w:t>
      </w:r>
      <w:r w:rsidRPr="00FF7AC1">
        <w:rPr>
          <w:rFonts w:ascii="David" w:hAnsi="David" w:cs="David"/>
          <w:sz w:val="28"/>
          <w:szCs w:val="28"/>
          <w:rtl/>
        </w:rPr>
        <w:t>לצד חילוץ ההיסט</w:t>
      </w:r>
      <w:r>
        <w:rPr>
          <w:rFonts w:ascii="David" w:hAnsi="David" w:cs="David" w:hint="cs"/>
          <w:sz w:val="28"/>
          <w:szCs w:val="28"/>
          <w:rtl/>
        </w:rPr>
        <w:t>,</w:t>
      </w:r>
      <w:r w:rsidRPr="00FF7AC1">
        <w:rPr>
          <w:rFonts w:ascii="David" w:hAnsi="David" w:cs="David"/>
          <w:sz w:val="28"/>
          <w:szCs w:val="28"/>
          <w:rtl/>
        </w:rPr>
        <w:t xml:space="preserve"> יש הכרח לדון גם </w:t>
      </w:r>
      <w:r w:rsidRPr="00FF7AC1">
        <w:rPr>
          <w:rFonts w:ascii="David" w:hAnsi="David" w:cs="David"/>
          <w:b/>
          <w:bCs/>
          <w:sz w:val="28"/>
          <w:szCs w:val="28"/>
          <w:rtl/>
        </w:rPr>
        <w:t>בפוטנציאל האסטרטגי</w:t>
      </w:r>
      <w:r w:rsidRPr="00FF7AC1">
        <w:rPr>
          <w:rFonts w:ascii="David" w:hAnsi="David" w:cs="David"/>
          <w:sz w:val="28"/>
          <w:szCs w:val="28"/>
          <w:rtl/>
        </w:rPr>
        <w:t> הבלתי מנוצל שנוצר בינתיים</w:t>
      </w:r>
      <w:r>
        <w:rPr>
          <w:rFonts w:ascii="David" w:hAnsi="David" w:cs="David" w:hint="cs"/>
          <w:sz w:val="28"/>
          <w:szCs w:val="28"/>
          <w:rtl/>
        </w:rPr>
        <w:t>,</w:t>
      </w:r>
      <w:r w:rsidRPr="00FF7AC1">
        <w:rPr>
          <w:rFonts w:ascii="David" w:hAnsi="David" w:cs="David"/>
          <w:sz w:val="28"/>
          <w:szCs w:val="28"/>
          <w:rtl/>
        </w:rPr>
        <w:t xml:space="preserve"> ואשר מימושו יאפשר את החדשנות פורצת הדרך, זו שתאפשר ליצור את הפער שנוצר (פער הרלוונטיות, ההיסט) ולמצב אסטרטגית תכנית פעולה חדשה, ייחודית, רלוונטית ועדכנית.</w:t>
      </w:r>
    </w:p>
    <w:p w14:paraId="5322142F" w14:textId="77777777" w:rsidR="00221714" w:rsidRDefault="00221714" w:rsidP="00221714">
      <w:pPr>
        <w:spacing w:after="0" w:line="360" w:lineRule="auto"/>
        <w:jc w:val="both"/>
        <w:rPr>
          <w:rtl/>
        </w:rPr>
      </w:pPr>
    </w:p>
    <w:p w14:paraId="5D6D3221" w14:textId="23188B66" w:rsidR="00221714" w:rsidRPr="00E05743" w:rsidRDefault="009249C0" w:rsidP="009863B1">
      <w:pPr>
        <w:spacing w:after="0" w:line="360" w:lineRule="auto"/>
        <w:ind w:left="14"/>
        <w:jc w:val="both"/>
        <w:rPr>
          <w:rFonts w:ascii="David" w:hAnsi="David" w:cs="David"/>
          <w:sz w:val="28"/>
          <w:szCs w:val="28"/>
        </w:rPr>
      </w:pPr>
      <w:r>
        <w:rPr>
          <w:rFonts w:ascii="David" w:hAnsi="David" w:cs="David" w:hint="cs"/>
          <w:sz w:val="28"/>
          <w:szCs w:val="28"/>
          <w:rtl/>
        </w:rPr>
        <w:t>איור</w:t>
      </w:r>
      <w:r w:rsidR="00221714" w:rsidRPr="00F735AF">
        <w:rPr>
          <w:rFonts w:ascii="David" w:hAnsi="David" w:cs="David" w:hint="cs"/>
          <w:sz w:val="28"/>
          <w:szCs w:val="28"/>
          <w:rtl/>
        </w:rPr>
        <w:t xml:space="preserve"> </w:t>
      </w:r>
      <w:r w:rsidR="00703316">
        <w:rPr>
          <w:rFonts w:ascii="David" w:hAnsi="David" w:cs="David" w:hint="cs"/>
          <w:sz w:val="28"/>
          <w:szCs w:val="28"/>
          <w:rtl/>
        </w:rPr>
        <w:t>מס' 2</w:t>
      </w:r>
      <w:r w:rsidR="00221714">
        <w:rPr>
          <w:rFonts w:ascii="David" w:hAnsi="David" w:cs="David" w:hint="cs"/>
          <w:sz w:val="28"/>
          <w:szCs w:val="28"/>
          <w:rtl/>
        </w:rPr>
        <w:t xml:space="preserve"> </w:t>
      </w:r>
      <w:r w:rsidR="00E56F9B">
        <w:rPr>
          <w:rFonts w:ascii="David" w:hAnsi="David" w:cs="David" w:hint="cs"/>
          <w:sz w:val="28"/>
          <w:szCs w:val="28"/>
          <w:rtl/>
        </w:rPr>
        <w:t>(</w:t>
      </w:r>
      <w:r w:rsidR="00221714">
        <w:rPr>
          <w:rFonts w:ascii="David" w:hAnsi="David" w:cs="David" w:hint="cs"/>
          <w:sz w:val="28"/>
          <w:szCs w:val="28"/>
          <w:rtl/>
        </w:rPr>
        <w:t xml:space="preserve">בעמוד </w:t>
      </w:r>
      <w:r w:rsidR="00221714" w:rsidRPr="00F735AF">
        <w:rPr>
          <w:rFonts w:ascii="David" w:hAnsi="David" w:cs="David" w:hint="cs"/>
          <w:sz w:val="28"/>
          <w:szCs w:val="28"/>
          <w:rtl/>
        </w:rPr>
        <w:t>הבא</w:t>
      </w:r>
      <w:r w:rsidR="00E56F9B">
        <w:rPr>
          <w:rFonts w:ascii="David" w:hAnsi="David" w:cs="David" w:hint="cs"/>
          <w:sz w:val="28"/>
          <w:szCs w:val="28"/>
          <w:rtl/>
        </w:rPr>
        <w:t>)</w:t>
      </w:r>
      <w:r w:rsidR="00221714" w:rsidRPr="00F735AF">
        <w:rPr>
          <w:rFonts w:ascii="David" w:hAnsi="David" w:cs="David" w:hint="cs"/>
          <w:sz w:val="28"/>
          <w:szCs w:val="28"/>
          <w:rtl/>
        </w:rPr>
        <w:t xml:space="preserve"> מבהיר באופן גרפי את האופן שבו רואה צה"ל את תהליכי הלמידה והעיצוב. ניתן לראות את תהליכי ההבניה, ההכרה בפערי רלוונטיות, ניתוח ההיסט, זיהוי הפוטנציאל הבלתי מנוצל וגם את האופן בו צה"ל מתכנן תהליך אסטרטגי המאפשר פעולה אופרטיבית לאור רעיון מכונן.  </w:t>
      </w:r>
    </w:p>
    <w:p w14:paraId="5C294F27" w14:textId="369DBF43" w:rsidR="00221714" w:rsidRDefault="009249C0" w:rsidP="009249C0">
      <w:pPr>
        <w:pStyle w:val="af0"/>
        <w:rPr>
          <w:rFonts w:ascii="David" w:hAnsi="David"/>
          <w:sz w:val="28"/>
          <w:rtl/>
        </w:rPr>
      </w:pPr>
      <w:bookmarkStart w:id="16" w:name="_Toc445970981"/>
      <w:r w:rsidRPr="003A343D">
        <w:rPr>
          <w:rFonts w:hint="cs"/>
          <w:b w:val="0"/>
          <w:bCs w:val="0"/>
          <w:rtl/>
        </w:rPr>
        <w:lastRenderedPageBreak/>
        <w:t>איור</w:t>
      </w:r>
      <w:r w:rsidRPr="003A343D">
        <w:rPr>
          <w:b w:val="0"/>
          <w:bCs w:val="0"/>
          <w:rtl/>
        </w:rPr>
        <w:t xml:space="preserve"> </w:t>
      </w:r>
      <w:r w:rsidRPr="003A343D">
        <w:rPr>
          <w:b w:val="0"/>
          <w:bCs w:val="0"/>
          <w:rtl/>
        </w:rPr>
        <w:fldChar w:fldCharType="begin"/>
      </w:r>
      <w:r w:rsidRPr="003A343D">
        <w:rPr>
          <w:b w:val="0"/>
          <w:bCs w:val="0"/>
          <w:rtl/>
        </w:rPr>
        <w:instrText xml:space="preserve"> </w:instrText>
      </w:r>
      <w:r w:rsidRPr="003A343D">
        <w:rPr>
          <w:b w:val="0"/>
          <w:bCs w:val="0"/>
        </w:rPr>
        <w:instrText>SEQ</w:instrText>
      </w:r>
      <w:r w:rsidRPr="003A343D">
        <w:rPr>
          <w:b w:val="0"/>
          <w:bCs w:val="0"/>
          <w:rtl/>
        </w:rPr>
        <w:instrText xml:space="preserve"> איור \* </w:instrText>
      </w:r>
      <w:r w:rsidRPr="003A343D">
        <w:rPr>
          <w:b w:val="0"/>
          <w:bCs w:val="0"/>
        </w:rPr>
        <w:instrText>ARABIC</w:instrText>
      </w:r>
      <w:r w:rsidRPr="003A343D">
        <w:rPr>
          <w:b w:val="0"/>
          <w:bCs w:val="0"/>
          <w:rtl/>
        </w:rPr>
        <w:instrText xml:space="preserve"> </w:instrText>
      </w:r>
      <w:r w:rsidRPr="003A343D">
        <w:rPr>
          <w:b w:val="0"/>
          <w:bCs w:val="0"/>
          <w:rtl/>
        </w:rPr>
        <w:fldChar w:fldCharType="separate"/>
      </w:r>
      <w:r w:rsidR="00032523">
        <w:rPr>
          <w:b w:val="0"/>
          <w:bCs w:val="0"/>
          <w:noProof/>
          <w:rtl/>
        </w:rPr>
        <w:t>2</w:t>
      </w:r>
      <w:r w:rsidRPr="003A343D">
        <w:rPr>
          <w:b w:val="0"/>
          <w:bCs w:val="0"/>
          <w:rtl/>
        </w:rPr>
        <w:fldChar w:fldCharType="end"/>
      </w:r>
      <w:r w:rsidRPr="003A343D">
        <w:rPr>
          <w:b w:val="0"/>
          <w:bCs w:val="0"/>
          <w:noProof/>
        </w:rPr>
        <w:t xml:space="preserve">: </w:t>
      </w:r>
      <w:r>
        <w:rPr>
          <w:rFonts w:hint="cs"/>
          <w:noProof/>
          <w:rtl/>
        </w:rPr>
        <w:t xml:space="preserve"> </w:t>
      </w:r>
      <w:r w:rsidRPr="000C24C5">
        <w:rPr>
          <w:rFonts w:hint="eastAsia"/>
          <w:noProof/>
          <w:rtl/>
        </w:rPr>
        <w:t>תהליך</w:t>
      </w:r>
      <w:r w:rsidRPr="000C24C5">
        <w:rPr>
          <w:noProof/>
          <w:rtl/>
        </w:rPr>
        <w:t xml:space="preserve"> </w:t>
      </w:r>
      <w:r w:rsidRPr="000C24C5">
        <w:rPr>
          <w:rFonts w:hint="eastAsia"/>
          <w:noProof/>
          <w:rtl/>
        </w:rPr>
        <w:t>העיצוב</w:t>
      </w:r>
      <w:r w:rsidRPr="000C24C5">
        <w:rPr>
          <w:noProof/>
          <w:rtl/>
        </w:rPr>
        <w:t xml:space="preserve"> </w:t>
      </w:r>
      <w:r w:rsidRPr="000C24C5">
        <w:rPr>
          <w:rFonts w:hint="eastAsia"/>
          <w:noProof/>
          <w:rtl/>
        </w:rPr>
        <w:t>בתהליכי</w:t>
      </w:r>
      <w:r w:rsidRPr="000C24C5">
        <w:rPr>
          <w:noProof/>
          <w:rtl/>
        </w:rPr>
        <w:t xml:space="preserve"> </w:t>
      </w:r>
      <w:r w:rsidRPr="000C24C5">
        <w:rPr>
          <w:rFonts w:hint="eastAsia"/>
          <w:noProof/>
          <w:rtl/>
        </w:rPr>
        <w:t>פיתוח</w:t>
      </w:r>
      <w:r w:rsidRPr="000C24C5">
        <w:rPr>
          <w:noProof/>
          <w:rtl/>
        </w:rPr>
        <w:t xml:space="preserve"> </w:t>
      </w:r>
      <w:r w:rsidRPr="000C24C5">
        <w:rPr>
          <w:rFonts w:hint="eastAsia"/>
          <w:noProof/>
          <w:rtl/>
        </w:rPr>
        <w:t>הידע</w:t>
      </w:r>
      <w:r w:rsidRPr="000C24C5">
        <w:rPr>
          <w:noProof/>
          <w:rtl/>
        </w:rPr>
        <w:t xml:space="preserve"> </w:t>
      </w:r>
      <w:r w:rsidRPr="000C24C5">
        <w:rPr>
          <w:rFonts w:hint="eastAsia"/>
          <w:noProof/>
          <w:rtl/>
        </w:rPr>
        <w:t>והלמידה</w:t>
      </w:r>
      <w:r w:rsidR="00221714">
        <w:rPr>
          <w:rFonts w:ascii="David" w:hAnsi="David"/>
          <w:noProof/>
          <w:sz w:val="28"/>
        </w:rPr>
        <w:drawing>
          <wp:anchor distT="0" distB="0" distL="114300" distR="114300" simplePos="0" relativeHeight="251659776" behindDoc="1" locked="0" layoutInCell="1" allowOverlap="1" wp14:anchorId="18689BB0" wp14:editId="03EC78BD">
            <wp:simplePos x="0" y="0"/>
            <wp:positionH relativeFrom="page">
              <wp:posOffset>565785</wp:posOffset>
            </wp:positionH>
            <wp:positionV relativeFrom="page">
              <wp:posOffset>1493292</wp:posOffset>
            </wp:positionV>
            <wp:extent cx="6429600" cy="4870800"/>
            <wp:effectExtent l="0" t="0" r="0" b="6350"/>
            <wp:wrapTight wrapText="bothSides">
              <wp:wrapPolygon edited="0">
                <wp:start x="11584" y="338"/>
                <wp:lineTo x="8576" y="507"/>
                <wp:lineTo x="3392" y="1352"/>
                <wp:lineTo x="3392" y="4562"/>
                <wp:lineTo x="1728" y="4985"/>
                <wp:lineTo x="832" y="5492"/>
                <wp:lineTo x="832" y="5914"/>
                <wp:lineTo x="384" y="5998"/>
                <wp:lineTo x="384" y="6843"/>
                <wp:lineTo x="768" y="7266"/>
                <wp:lineTo x="960" y="8617"/>
                <wp:lineTo x="704" y="9547"/>
                <wp:lineTo x="896" y="10138"/>
                <wp:lineTo x="1024" y="10307"/>
                <wp:lineTo x="3392" y="11321"/>
                <wp:lineTo x="3200" y="20868"/>
                <wp:lineTo x="10432" y="21544"/>
                <wp:lineTo x="10880" y="21544"/>
                <wp:lineTo x="11328" y="21544"/>
                <wp:lineTo x="11392" y="21544"/>
                <wp:lineTo x="12608" y="20783"/>
                <wp:lineTo x="20288" y="20023"/>
                <wp:lineTo x="20480" y="19516"/>
                <wp:lineTo x="20480" y="19432"/>
                <wp:lineTo x="21184" y="19094"/>
                <wp:lineTo x="21184" y="17742"/>
                <wp:lineTo x="20928" y="16728"/>
                <wp:lineTo x="20864" y="15376"/>
                <wp:lineTo x="21248" y="15207"/>
                <wp:lineTo x="21184" y="14785"/>
                <wp:lineTo x="20736" y="14025"/>
                <wp:lineTo x="21184" y="13602"/>
                <wp:lineTo x="20864" y="13264"/>
                <wp:lineTo x="18432" y="12673"/>
                <wp:lineTo x="18688" y="12673"/>
                <wp:lineTo x="20672" y="11490"/>
                <wp:lineTo x="20672" y="11321"/>
                <wp:lineTo x="21056" y="10730"/>
                <wp:lineTo x="20800" y="10561"/>
                <wp:lineTo x="18496" y="9969"/>
                <wp:lineTo x="20800" y="8617"/>
                <wp:lineTo x="20608" y="7266"/>
                <wp:lineTo x="21120" y="6167"/>
                <wp:lineTo x="21056" y="5914"/>
                <wp:lineTo x="21312" y="3379"/>
                <wp:lineTo x="21248" y="3041"/>
                <wp:lineTo x="20864" y="1859"/>
                <wp:lineTo x="21120" y="1183"/>
                <wp:lineTo x="20736" y="845"/>
                <wp:lineTo x="11904" y="338"/>
                <wp:lineTo x="11584" y="338"/>
              </wp:wrapPolygon>
            </wp:wrapTight>
            <wp:docPr id="11" name="תמונה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429600" cy="4870800"/>
                    </a:xfrm>
                    <a:prstGeom prst="rect">
                      <a:avLst/>
                    </a:prstGeom>
                    <a:noFill/>
                  </pic:spPr>
                </pic:pic>
              </a:graphicData>
            </a:graphic>
            <wp14:sizeRelH relativeFrom="margin">
              <wp14:pctWidth>0</wp14:pctWidth>
            </wp14:sizeRelH>
            <wp14:sizeRelV relativeFrom="margin">
              <wp14:pctHeight>0</wp14:pctHeight>
            </wp14:sizeRelV>
          </wp:anchor>
        </w:drawing>
      </w:r>
      <w:bookmarkEnd w:id="16"/>
    </w:p>
    <w:p w14:paraId="37CE611D" w14:textId="77777777" w:rsidR="00221714" w:rsidRPr="00CD2E2A" w:rsidRDefault="001126EE" w:rsidP="00CD2E2A">
      <w:pPr>
        <w:jc w:val="center"/>
        <w:rPr>
          <w:rFonts w:ascii="David" w:hAnsi="David" w:cs="David"/>
          <w:sz w:val="24"/>
          <w:szCs w:val="24"/>
          <w:rtl/>
        </w:rPr>
      </w:pPr>
      <w:sdt>
        <w:sdtPr>
          <w:rPr>
            <w:rFonts w:ascii="David" w:hAnsi="David" w:cs="David"/>
            <w:sz w:val="24"/>
            <w:szCs w:val="24"/>
            <w:rtl/>
          </w:rPr>
          <w:id w:val="-698318898"/>
          <w:citation/>
        </w:sdtPr>
        <w:sdtContent>
          <w:r w:rsidR="00221714" w:rsidRPr="00CD2E2A">
            <w:rPr>
              <w:rFonts w:ascii="David" w:hAnsi="David" w:cs="David"/>
              <w:sz w:val="24"/>
              <w:szCs w:val="24"/>
              <w:rtl/>
            </w:rPr>
            <w:fldChar w:fldCharType="begin"/>
          </w:r>
          <w:r w:rsidR="00221714" w:rsidRPr="00CD2E2A">
            <w:rPr>
              <w:rFonts w:ascii="David" w:hAnsi="David" w:cs="David"/>
              <w:sz w:val="24"/>
              <w:szCs w:val="24"/>
              <w:rtl/>
            </w:rPr>
            <w:instrText xml:space="preserve"> </w:instrText>
          </w:r>
          <w:r w:rsidR="00221714" w:rsidRPr="00CD2E2A">
            <w:rPr>
              <w:rFonts w:ascii="David" w:hAnsi="David" w:cs="David" w:hint="cs"/>
              <w:sz w:val="24"/>
              <w:szCs w:val="24"/>
            </w:rPr>
            <w:instrText>CITATION</w:instrText>
          </w:r>
          <w:r w:rsidR="00221714" w:rsidRPr="00CD2E2A">
            <w:rPr>
              <w:rFonts w:ascii="David" w:hAnsi="David" w:cs="David" w:hint="cs"/>
              <w:sz w:val="24"/>
              <w:szCs w:val="24"/>
              <w:rtl/>
            </w:rPr>
            <w:instrText xml:space="preserve"> צהל15 \</w:instrText>
          </w:r>
          <w:r w:rsidR="00221714" w:rsidRPr="00CD2E2A">
            <w:rPr>
              <w:rFonts w:ascii="David" w:hAnsi="David" w:cs="David" w:hint="cs"/>
              <w:sz w:val="24"/>
              <w:szCs w:val="24"/>
            </w:rPr>
            <w:instrText>l 1037</w:instrText>
          </w:r>
          <w:r w:rsidR="00221714" w:rsidRPr="00CD2E2A">
            <w:rPr>
              <w:rFonts w:ascii="David" w:hAnsi="David" w:cs="David"/>
              <w:sz w:val="24"/>
              <w:szCs w:val="24"/>
              <w:rtl/>
            </w:rPr>
            <w:instrText xml:space="preserve"> </w:instrText>
          </w:r>
          <w:r w:rsidR="00221714" w:rsidRPr="00CD2E2A">
            <w:rPr>
              <w:rFonts w:ascii="David" w:hAnsi="David" w:cs="David"/>
              <w:sz w:val="24"/>
              <w:szCs w:val="24"/>
              <w:rtl/>
            </w:rPr>
            <w:fldChar w:fldCharType="separate"/>
          </w:r>
          <w:r w:rsidR="00E56F9B" w:rsidRPr="00E56F9B">
            <w:rPr>
              <w:rFonts w:ascii="David" w:hAnsi="David" w:cs="David" w:hint="cs"/>
              <w:noProof/>
              <w:sz w:val="24"/>
              <w:szCs w:val="24"/>
              <w:rtl/>
            </w:rPr>
            <w:t>(צה"ל, תפיסת תהליכי הלמידה ופיתוח הידע במפקדה הכללית ובמפקדות הראשיות, 2015)</w:t>
          </w:r>
          <w:r w:rsidR="00221714" w:rsidRPr="00CD2E2A">
            <w:rPr>
              <w:rFonts w:ascii="David" w:hAnsi="David" w:cs="David"/>
              <w:sz w:val="24"/>
              <w:szCs w:val="24"/>
              <w:rtl/>
            </w:rPr>
            <w:fldChar w:fldCharType="end"/>
          </w:r>
        </w:sdtContent>
      </w:sdt>
    </w:p>
    <w:p w14:paraId="03705621" w14:textId="77777777" w:rsidR="00221714" w:rsidRDefault="00221714" w:rsidP="00221714">
      <w:pPr>
        <w:spacing w:after="0" w:line="360" w:lineRule="auto"/>
        <w:jc w:val="both"/>
        <w:rPr>
          <w:rFonts w:ascii="David" w:hAnsi="David" w:cs="David"/>
          <w:sz w:val="28"/>
          <w:szCs w:val="28"/>
          <w:rtl/>
        </w:rPr>
      </w:pPr>
    </w:p>
    <w:p w14:paraId="07A4D322" w14:textId="77777777" w:rsidR="00221714" w:rsidRDefault="00221714" w:rsidP="00221714">
      <w:pPr>
        <w:spacing w:after="0" w:line="360" w:lineRule="auto"/>
        <w:jc w:val="both"/>
        <w:rPr>
          <w:rFonts w:ascii="David" w:hAnsi="David" w:cs="David"/>
          <w:sz w:val="28"/>
          <w:szCs w:val="28"/>
          <w:rtl/>
        </w:rPr>
      </w:pPr>
    </w:p>
    <w:p w14:paraId="59447A18" w14:textId="77777777" w:rsidR="00221714" w:rsidRDefault="00221714" w:rsidP="00221714">
      <w:pPr>
        <w:spacing w:after="0" w:line="360" w:lineRule="auto"/>
        <w:jc w:val="both"/>
        <w:rPr>
          <w:rFonts w:ascii="David" w:hAnsi="David" w:cs="David"/>
          <w:sz w:val="28"/>
          <w:szCs w:val="28"/>
          <w:rtl/>
        </w:rPr>
      </w:pPr>
    </w:p>
    <w:p w14:paraId="330CD425" w14:textId="77777777" w:rsidR="00221714" w:rsidRDefault="00221714" w:rsidP="00221714">
      <w:pPr>
        <w:spacing w:after="0" w:line="360" w:lineRule="auto"/>
        <w:jc w:val="both"/>
        <w:rPr>
          <w:rFonts w:ascii="David" w:hAnsi="David" w:cs="David"/>
          <w:sz w:val="28"/>
          <w:szCs w:val="28"/>
          <w:rtl/>
        </w:rPr>
      </w:pPr>
    </w:p>
    <w:p w14:paraId="0E3358BA" w14:textId="77777777" w:rsidR="00221714" w:rsidRDefault="00221714" w:rsidP="00221714">
      <w:pPr>
        <w:spacing w:after="0" w:line="360" w:lineRule="auto"/>
        <w:jc w:val="both"/>
        <w:rPr>
          <w:rFonts w:ascii="David" w:hAnsi="David" w:cs="David"/>
          <w:sz w:val="28"/>
          <w:szCs w:val="28"/>
          <w:rtl/>
        </w:rPr>
      </w:pPr>
    </w:p>
    <w:p w14:paraId="62DF7D68" w14:textId="77777777" w:rsidR="00221714" w:rsidRDefault="00221714" w:rsidP="00221714">
      <w:pPr>
        <w:spacing w:after="0" w:line="360" w:lineRule="auto"/>
        <w:jc w:val="both"/>
        <w:rPr>
          <w:rFonts w:ascii="David" w:hAnsi="David" w:cs="David"/>
          <w:sz w:val="28"/>
          <w:szCs w:val="28"/>
          <w:rtl/>
        </w:rPr>
      </w:pPr>
    </w:p>
    <w:p w14:paraId="32DAF492" w14:textId="77777777" w:rsidR="00221714" w:rsidRDefault="00221714" w:rsidP="00221714">
      <w:pPr>
        <w:spacing w:after="0" w:line="360" w:lineRule="auto"/>
        <w:jc w:val="both"/>
        <w:rPr>
          <w:rFonts w:ascii="David" w:hAnsi="David" w:cs="David"/>
          <w:sz w:val="28"/>
          <w:szCs w:val="28"/>
          <w:rtl/>
        </w:rPr>
      </w:pPr>
    </w:p>
    <w:p w14:paraId="14E54D33" w14:textId="77777777" w:rsidR="00221714" w:rsidRDefault="00221714" w:rsidP="00221714">
      <w:pPr>
        <w:spacing w:after="0" w:line="360" w:lineRule="auto"/>
        <w:jc w:val="both"/>
        <w:rPr>
          <w:rFonts w:ascii="David" w:hAnsi="David" w:cs="David"/>
          <w:sz w:val="28"/>
          <w:szCs w:val="28"/>
          <w:rtl/>
        </w:rPr>
      </w:pPr>
    </w:p>
    <w:p w14:paraId="3BCF4DEE" w14:textId="77777777" w:rsidR="00221714" w:rsidRDefault="00221714" w:rsidP="00221714">
      <w:pPr>
        <w:spacing w:after="0" w:line="360" w:lineRule="auto"/>
        <w:jc w:val="both"/>
        <w:rPr>
          <w:rFonts w:ascii="David" w:hAnsi="David" w:cs="David"/>
          <w:sz w:val="28"/>
          <w:szCs w:val="28"/>
          <w:rtl/>
        </w:rPr>
      </w:pPr>
    </w:p>
    <w:p w14:paraId="1AED8A57" w14:textId="77777777" w:rsidR="00221714" w:rsidRDefault="00221714" w:rsidP="00221714">
      <w:pPr>
        <w:spacing w:after="0" w:line="360" w:lineRule="auto"/>
        <w:jc w:val="both"/>
        <w:rPr>
          <w:rFonts w:ascii="David" w:hAnsi="David" w:cs="David"/>
          <w:sz w:val="28"/>
          <w:szCs w:val="28"/>
          <w:rtl/>
        </w:rPr>
      </w:pPr>
    </w:p>
    <w:p w14:paraId="25E0EE25" w14:textId="77777777" w:rsidR="00221714" w:rsidRDefault="00221714" w:rsidP="00221714">
      <w:pPr>
        <w:spacing w:after="0" w:line="360" w:lineRule="auto"/>
        <w:jc w:val="both"/>
        <w:rPr>
          <w:rFonts w:ascii="David" w:hAnsi="David" w:cs="David"/>
          <w:sz w:val="28"/>
          <w:szCs w:val="28"/>
          <w:rtl/>
        </w:rPr>
      </w:pPr>
    </w:p>
    <w:p w14:paraId="411CC04E" w14:textId="77777777" w:rsidR="00221714" w:rsidRDefault="00221714" w:rsidP="00221714">
      <w:pPr>
        <w:spacing w:after="0" w:line="360" w:lineRule="auto"/>
        <w:jc w:val="both"/>
        <w:rPr>
          <w:rFonts w:ascii="David" w:hAnsi="David" w:cs="David"/>
          <w:sz w:val="28"/>
          <w:szCs w:val="28"/>
          <w:rtl/>
        </w:rPr>
      </w:pPr>
    </w:p>
    <w:p w14:paraId="070A5964" w14:textId="77777777" w:rsidR="00221714" w:rsidRDefault="00221714" w:rsidP="00221714">
      <w:pPr>
        <w:spacing w:after="0" w:line="360" w:lineRule="auto"/>
        <w:jc w:val="both"/>
        <w:rPr>
          <w:rFonts w:ascii="David" w:hAnsi="David" w:cs="David"/>
          <w:sz w:val="28"/>
          <w:szCs w:val="28"/>
          <w:rtl/>
        </w:rPr>
      </w:pPr>
    </w:p>
    <w:p w14:paraId="3313F7C4" w14:textId="77777777" w:rsidR="00221714" w:rsidRDefault="00221714" w:rsidP="00221714">
      <w:pPr>
        <w:spacing w:after="0" w:line="360" w:lineRule="auto"/>
        <w:jc w:val="both"/>
        <w:rPr>
          <w:rFonts w:ascii="David" w:hAnsi="David" w:cs="David"/>
          <w:sz w:val="28"/>
          <w:szCs w:val="28"/>
          <w:rtl/>
        </w:rPr>
      </w:pPr>
    </w:p>
    <w:p w14:paraId="2014FB03" w14:textId="77777777" w:rsidR="00221714" w:rsidRDefault="00221714" w:rsidP="00221714">
      <w:pPr>
        <w:spacing w:after="0" w:line="360" w:lineRule="auto"/>
        <w:jc w:val="both"/>
        <w:rPr>
          <w:rFonts w:ascii="David" w:hAnsi="David" w:cs="David"/>
          <w:sz w:val="28"/>
          <w:szCs w:val="28"/>
          <w:rtl/>
        </w:rPr>
      </w:pPr>
      <w:r w:rsidRPr="00E02AF3">
        <w:rPr>
          <w:rFonts w:ascii="David" w:hAnsi="David" w:cs="David"/>
          <w:sz w:val="28"/>
          <w:szCs w:val="28"/>
          <w:rtl/>
        </w:rPr>
        <w:t xml:space="preserve">צה"ל </w:t>
      </w:r>
      <w:r>
        <w:rPr>
          <w:rFonts w:ascii="David" w:hAnsi="David" w:cs="David" w:hint="cs"/>
          <w:sz w:val="28"/>
          <w:szCs w:val="28"/>
          <w:rtl/>
        </w:rPr>
        <w:t xml:space="preserve">מגדיר, אם כן, </w:t>
      </w:r>
      <w:r w:rsidRPr="00E02AF3">
        <w:rPr>
          <w:rFonts w:ascii="David" w:hAnsi="David" w:cs="David"/>
          <w:sz w:val="28"/>
          <w:szCs w:val="28"/>
          <w:rtl/>
        </w:rPr>
        <w:t>את ה</w:t>
      </w:r>
      <w:r w:rsidRPr="00E02AF3">
        <w:rPr>
          <w:rFonts w:ascii="David" w:hAnsi="David" w:cs="David" w:hint="cs"/>
          <w:sz w:val="28"/>
          <w:szCs w:val="28"/>
          <w:rtl/>
        </w:rPr>
        <w:t xml:space="preserve">עשייה </w:t>
      </w:r>
      <w:r>
        <w:rPr>
          <w:rFonts w:ascii="David" w:hAnsi="David" w:cs="David" w:hint="cs"/>
          <w:sz w:val="28"/>
          <w:szCs w:val="28"/>
          <w:rtl/>
        </w:rPr>
        <w:t>ה</w:t>
      </w:r>
      <w:r w:rsidRPr="00E02AF3">
        <w:rPr>
          <w:rFonts w:ascii="David" w:hAnsi="David" w:cs="David"/>
          <w:sz w:val="28"/>
          <w:szCs w:val="28"/>
          <w:rtl/>
        </w:rPr>
        <w:t>אופרטיבית-מערכתית</w:t>
      </w:r>
      <w:r w:rsidRPr="00E02AF3">
        <w:rPr>
          <w:rFonts w:ascii="David" w:hAnsi="David" w:cs="David" w:hint="cs"/>
          <w:sz w:val="28"/>
          <w:szCs w:val="28"/>
          <w:rtl/>
        </w:rPr>
        <w:t xml:space="preserve"> </w:t>
      </w:r>
      <w:r w:rsidRPr="00E02AF3">
        <w:rPr>
          <w:rFonts w:ascii="David" w:hAnsi="David" w:cs="David" w:hint="cs"/>
          <w:b/>
          <w:bCs/>
          <w:sz w:val="28"/>
          <w:szCs w:val="28"/>
          <w:rtl/>
        </w:rPr>
        <w:t>כאומנות</w:t>
      </w:r>
      <w:r>
        <w:rPr>
          <w:rFonts w:ascii="David" w:hAnsi="David" w:cs="David" w:hint="cs"/>
          <w:sz w:val="28"/>
          <w:szCs w:val="28"/>
          <w:rtl/>
        </w:rPr>
        <w:t>,</w:t>
      </w:r>
      <w:r w:rsidRPr="00E02AF3">
        <w:rPr>
          <w:rFonts w:ascii="David" w:hAnsi="David" w:cs="David" w:hint="cs"/>
          <w:sz w:val="28"/>
          <w:szCs w:val="28"/>
          <w:rtl/>
        </w:rPr>
        <w:t xml:space="preserve"> המבוססת על ה</w:t>
      </w:r>
      <w:r w:rsidRPr="00E02AF3">
        <w:rPr>
          <w:rFonts w:ascii="David" w:hAnsi="David" w:cs="David"/>
          <w:sz w:val="28"/>
          <w:szCs w:val="28"/>
          <w:rtl/>
        </w:rPr>
        <w:t xml:space="preserve">יכולת ללמוד את </w:t>
      </w:r>
      <w:r w:rsidRPr="00E02AF3">
        <w:rPr>
          <w:rFonts w:ascii="David" w:hAnsi="David" w:cs="David"/>
          <w:b/>
          <w:bCs/>
          <w:sz w:val="28"/>
          <w:szCs w:val="28"/>
          <w:rtl/>
        </w:rPr>
        <w:t>השינויים בסביבה</w:t>
      </w:r>
      <w:r w:rsidRPr="00E02AF3">
        <w:rPr>
          <w:rFonts w:ascii="David" w:hAnsi="David" w:cs="David" w:hint="cs"/>
          <w:sz w:val="28"/>
          <w:szCs w:val="28"/>
          <w:rtl/>
        </w:rPr>
        <w:t>;</w:t>
      </w:r>
      <w:r w:rsidRPr="00E02AF3">
        <w:rPr>
          <w:rFonts w:ascii="David" w:hAnsi="David" w:cs="David"/>
          <w:sz w:val="28"/>
          <w:szCs w:val="28"/>
          <w:rtl/>
        </w:rPr>
        <w:t xml:space="preserve"> להבין</w:t>
      </w:r>
      <w:r>
        <w:rPr>
          <w:rFonts w:ascii="David" w:hAnsi="David" w:cs="David" w:hint="cs"/>
          <w:sz w:val="28"/>
          <w:szCs w:val="28"/>
          <w:rtl/>
        </w:rPr>
        <w:t xml:space="preserve"> את</w:t>
      </w:r>
      <w:r w:rsidRPr="00E02AF3">
        <w:rPr>
          <w:rFonts w:ascii="David" w:hAnsi="David" w:cs="David"/>
          <w:sz w:val="28"/>
          <w:szCs w:val="28"/>
          <w:rtl/>
        </w:rPr>
        <w:t xml:space="preserve"> </w:t>
      </w:r>
      <w:r w:rsidRPr="00E02AF3">
        <w:rPr>
          <w:rFonts w:ascii="David" w:hAnsi="David" w:cs="David"/>
          <w:b/>
          <w:bCs/>
          <w:sz w:val="28"/>
          <w:szCs w:val="28"/>
          <w:rtl/>
        </w:rPr>
        <w:t xml:space="preserve">המגמות </w:t>
      </w:r>
      <w:r w:rsidRPr="00E02AF3">
        <w:rPr>
          <w:rFonts w:ascii="David" w:hAnsi="David" w:cs="David"/>
          <w:sz w:val="28"/>
          <w:szCs w:val="28"/>
          <w:rtl/>
        </w:rPr>
        <w:t>האסטרטגיות</w:t>
      </w:r>
      <w:r w:rsidRPr="00E02AF3">
        <w:rPr>
          <w:rFonts w:ascii="David" w:hAnsi="David" w:cs="David" w:hint="cs"/>
          <w:sz w:val="28"/>
          <w:szCs w:val="28"/>
          <w:rtl/>
        </w:rPr>
        <w:t>;</w:t>
      </w:r>
      <w:r w:rsidRPr="00E02AF3">
        <w:rPr>
          <w:rFonts w:ascii="David" w:hAnsi="David" w:cs="David"/>
          <w:sz w:val="28"/>
          <w:szCs w:val="28"/>
          <w:rtl/>
        </w:rPr>
        <w:t xml:space="preserve"> ולהעמיד מסגרות תפיסתיות ורעיונות מערכתיים </w:t>
      </w:r>
      <w:r w:rsidRPr="00477901">
        <w:rPr>
          <w:rFonts w:ascii="David" w:hAnsi="David" w:cs="David"/>
          <w:b/>
          <w:bCs/>
          <w:sz w:val="28"/>
          <w:szCs w:val="28"/>
          <w:rtl/>
        </w:rPr>
        <w:t>למימוש</w:t>
      </w:r>
      <w:r w:rsidRPr="00E02AF3">
        <w:rPr>
          <w:rFonts w:ascii="David" w:hAnsi="David" w:cs="David"/>
          <w:sz w:val="28"/>
          <w:szCs w:val="28"/>
          <w:rtl/>
        </w:rPr>
        <w:t xml:space="preserve"> </w:t>
      </w:r>
      <w:r>
        <w:rPr>
          <w:rFonts w:ascii="David" w:hAnsi="David" w:cs="David" w:hint="cs"/>
          <w:sz w:val="28"/>
          <w:szCs w:val="28"/>
          <w:rtl/>
        </w:rPr>
        <w:t>ה</w:t>
      </w:r>
      <w:r w:rsidRPr="00E02AF3">
        <w:rPr>
          <w:rFonts w:ascii="David" w:hAnsi="David" w:cs="David"/>
          <w:sz w:val="28"/>
          <w:szCs w:val="28"/>
          <w:rtl/>
        </w:rPr>
        <w:t>אסטרטגיות</w:t>
      </w:r>
      <w:r w:rsidRPr="00E02AF3">
        <w:rPr>
          <w:rFonts w:ascii="David" w:hAnsi="David" w:cs="David" w:hint="cs"/>
          <w:sz w:val="28"/>
          <w:szCs w:val="28"/>
          <w:rtl/>
        </w:rPr>
        <w:t xml:space="preserve">. </w:t>
      </w:r>
    </w:p>
    <w:p w14:paraId="5FEE6FA4" w14:textId="77777777" w:rsidR="00221714" w:rsidRDefault="00221714" w:rsidP="00221714">
      <w:pPr>
        <w:spacing w:after="0" w:line="360" w:lineRule="auto"/>
        <w:jc w:val="both"/>
        <w:rPr>
          <w:rFonts w:ascii="David" w:hAnsi="David" w:cs="David"/>
          <w:sz w:val="28"/>
          <w:szCs w:val="28"/>
          <w:rtl/>
        </w:rPr>
      </w:pPr>
    </w:p>
    <w:p w14:paraId="593DC057" w14:textId="7FA8A03E" w:rsidR="00221714" w:rsidRPr="00E02AF3" w:rsidRDefault="00221714" w:rsidP="00E56F9B">
      <w:pPr>
        <w:spacing w:after="160" w:line="360" w:lineRule="auto"/>
        <w:jc w:val="both"/>
        <w:rPr>
          <w:rFonts w:ascii="David" w:hAnsi="David" w:cs="David"/>
          <w:sz w:val="28"/>
          <w:szCs w:val="28"/>
          <w:rtl/>
        </w:rPr>
      </w:pPr>
      <w:r>
        <w:rPr>
          <w:rFonts w:ascii="David" w:hAnsi="David" w:cs="David" w:hint="cs"/>
          <w:sz w:val="28"/>
          <w:szCs w:val="28"/>
          <w:rtl/>
        </w:rPr>
        <w:t>הובהרו לעיל השיטות המעודכנות ל</w:t>
      </w:r>
      <w:r w:rsidRPr="00FF7AC1">
        <w:rPr>
          <w:rFonts w:ascii="David" w:hAnsi="David" w:cs="David"/>
          <w:sz w:val="28"/>
          <w:szCs w:val="28"/>
          <w:rtl/>
        </w:rPr>
        <w:t>עיצוב תהליכי פיתוח הידע והלמידה בצה"ל</w:t>
      </w:r>
      <w:r>
        <w:rPr>
          <w:rFonts w:ascii="David" w:hAnsi="David" w:cs="David" w:hint="cs"/>
          <w:sz w:val="28"/>
          <w:szCs w:val="28"/>
          <w:rtl/>
        </w:rPr>
        <w:t xml:space="preserve">. בפרקים הבאים תתואר הדרך בה התפתחה המשטרה הצבאית,  תיערך "חקירה גנאלוגית" אודות התפתחות ייעודה, מרכיביה ומאפייניה, יתואר האופן בו היא פועלת בימינו אנו ותיבחן השאלה: באיזו מידה הלכו ונפתחו פערי רלוונטיות בתפקידיה. </w:t>
      </w:r>
    </w:p>
    <w:p w14:paraId="78F2B671" w14:textId="5D9DB10E" w:rsidR="00780BA5" w:rsidRPr="00A910F7" w:rsidRDefault="00221714" w:rsidP="009863B1">
      <w:pPr>
        <w:pStyle w:val="10"/>
        <w:rPr>
          <w:color w:val="auto"/>
          <w:rtl/>
        </w:rPr>
      </w:pPr>
      <w:r>
        <w:rPr>
          <w:rtl/>
        </w:rPr>
        <w:br w:type="page"/>
      </w:r>
      <w:bookmarkStart w:id="17" w:name="_Toc447539995"/>
      <w:r w:rsidR="00646F2C" w:rsidRPr="00A910F7">
        <w:rPr>
          <w:rFonts w:hint="cs"/>
          <w:color w:val="auto"/>
          <w:rtl/>
        </w:rPr>
        <w:lastRenderedPageBreak/>
        <w:t xml:space="preserve">פרק </w:t>
      </w:r>
      <w:r w:rsidRPr="00A910F7">
        <w:rPr>
          <w:rFonts w:hint="cs"/>
          <w:color w:val="auto"/>
          <w:rtl/>
        </w:rPr>
        <w:t>שני</w:t>
      </w:r>
      <w:r w:rsidR="00646F2C" w:rsidRPr="00A910F7">
        <w:rPr>
          <w:rFonts w:hint="cs"/>
          <w:color w:val="auto"/>
          <w:rtl/>
        </w:rPr>
        <w:t>:</w:t>
      </w:r>
      <w:r w:rsidR="00780BA5" w:rsidRPr="00A910F7">
        <w:rPr>
          <w:rFonts w:hint="cs"/>
          <w:color w:val="auto"/>
          <w:rtl/>
        </w:rPr>
        <w:t xml:space="preserve"> סוגיית שיתוף הפעולה </w:t>
      </w:r>
      <w:r w:rsidR="009863B1">
        <w:rPr>
          <w:rFonts w:hint="cs"/>
          <w:color w:val="auto"/>
          <w:rtl/>
        </w:rPr>
        <w:t>ו</w:t>
      </w:r>
      <w:r w:rsidR="00780BA5" w:rsidRPr="00A910F7">
        <w:rPr>
          <w:rFonts w:hint="cs"/>
          <w:color w:val="auto"/>
          <w:rtl/>
        </w:rPr>
        <w:t>חשיבותו לאפקטיביות הארגונית</w:t>
      </w:r>
      <w:bookmarkEnd w:id="17"/>
    </w:p>
    <w:p w14:paraId="124E0F5B" w14:textId="77777777" w:rsidR="00780BA5" w:rsidRPr="004F48FA" w:rsidRDefault="00780BA5" w:rsidP="00780BA5">
      <w:pPr>
        <w:spacing w:after="0" w:line="360" w:lineRule="auto"/>
        <w:rPr>
          <w:rFonts w:cs="David"/>
          <w:b/>
          <w:bCs/>
          <w:sz w:val="32"/>
          <w:szCs w:val="32"/>
          <w:rtl/>
        </w:rPr>
      </w:pPr>
    </w:p>
    <w:p w14:paraId="57AFC4BD" w14:textId="5613070B" w:rsidR="00780BA5" w:rsidRPr="003A343D" w:rsidRDefault="00780BA5" w:rsidP="00EC5583">
      <w:pPr>
        <w:pStyle w:val="2"/>
        <w:numPr>
          <w:ilvl w:val="0"/>
          <w:numId w:val="48"/>
        </w:numPr>
        <w:rPr>
          <w:rtl/>
        </w:rPr>
      </w:pPr>
      <w:bookmarkStart w:id="18" w:name="_Toc447539996"/>
      <w:r w:rsidRPr="003A343D">
        <w:rPr>
          <w:rFonts w:hint="cs"/>
          <w:rtl/>
        </w:rPr>
        <w:t>שיתוף פעולה</w:t>
      </w:r>
      <w:r w:rsidRPr="003A343D">
        <w:rPr>
          <w:rtl/>
        </w:rPr>
        <w:t xml:space="preserve"> – המשגה ומאפיינים</w:t>
      </w:r>
      <w:bookmarkEnd w:id="18"/>
    </w:p>
    <w:p w14:paraId="0D1B66B9" w14:textId="77777777" w:rsidR="00780BA5" w:rsidRDefault="00780BA5" w:rsidP="00780BA5">
      <w:pPr>
        <w:spacing w:after="0" w:line="360" w:lineRule="auto"/>
        <w:rPr>
          <w:rFonts w:cs="David"/>
          <w:b/>
          <w:bCs/>
          <w:sz w:val="32"/>
          <w:szCs w:val="32"/>
          <w:rtl/>
        </w:rPr>
      </w:pPr>
    </w:p>
    <w:p w14:paraId="760BA885" w14:textId="412755C6" w:rsidR="00780BA5" w:rsidRDefault="00780BA5" w:rsidP="009863B1">
      <w:pPr>
        <w:spacing w:after="0" w:line="360" w:lineRule="auto"/>
        <w:jc w:val="both"/>
        <w:rPr>
          <w:rFonts w:cs="David"/>
          <w:sz w:val="28"/>
          <w:szCs w:val="28"/>
          <w:rtl/>
        </w:rPr>
      </w:pPr>
      <w:r w:rsidRPr="00240AE7">
        <w:rPr>
          <w:rFonts w:cs="David" w:hint="cs"/>
          <w:sz w:val="28"/>
          <w:szCs w:val="28"/>
          <w:rtl/>
        </w:rPr>
        <w:t>שיתוף הפעולה</w:t>
      </w:r>
      <w:r>
        <w:rPr>
          <w:rFonts w:cs="David" w:hint="cs"/>
          <w:sz w:val="28"/>
          <w:szCs w:val="28"/>
          <w:rtl/>
        </w:rPr>
        <w:t xml:space="preserve"> (שת"פ) </w:t>
      </w:r>
      <w:r w:rsidRPr="00240AE7">
        <w:rPr>
          <w:rFonts w:cs="David" w:hint="cs"/>
          <w:sz w:val="28"/>
          <w:szCs w:val="28"/>
          <w:rtl/>
        </w:rPr>
        <w:t>הוא</w:t>
      </w:r>
      <w:r>
        <w:rPr>
          <w:rFonts w:cs="David" w:hint="cs"/>
          <w:sz w:val="28"/>
          <w:szCs w:val="28"/>
          <w:rtl/>
        </w:rPr>
        <w:t xml:space="preserve"> איחוד כוחות בין מרכיביה של מערכת מורכבת, לשם השגת מטרת העל שלה. זהו מרכיב חיוני בהשגת מטרותיה של מערכת מורכבת. כיוון שמערכת מורכבת ממרכיבים רבים, היא זקוקה לאיחוד כוחות ולמגוון יכולות על מנת להשיג את מטרותיה. </w:t>
      </w:r>
    </w:p>
    <w:p w14:paraId="5F48F020" w14:textId="09A0462A" w:rsidR="009863B1" w:rsidRDefault="00780BA5" w:rsidP="009863B1">
      <w:pPr>
        <w:spacing w:after="0" w:line="360" w:lineRule="auto"/>
        <w:jc w:val="both"/>
        <w:rPr>
          <w:rFonts w:cs="David"/>
          <w:sz w:val="28"/>
          <w:szCs w:val="28"/>
          <w:rtl/>
        </w:rPr>
      </w:pPr>
      <w:r>
        <w:rPr>
          <w:rFonts w:cs="David"/>
          <w:sz w:val="28"/>
          <w:szCs w:val="28"/>
          <w:rtl/>
        </w:rPr>
        <w:t xml:space="preserve">שיתוף </w:t>
      </w:r>
      <w:r>
        <w:rPr>
          <w:rFonts w:cs="David" w:hint="cs"/>
          <w:sz w:val="28"/>
          <w:szCs w:val="28"/>
          <w:rtl/>
        </w:rPr>
        <w:t>ה</w:t>
      </w:r>
      <w:r>
        <w:rPr>
          <w:rFonts w:cs="David"/>
          <w:sz w:val="28"/>
          <w:szCs w:val="28"/>
          <w:rtl/>
        </w:rPr>
        <w:t xml:space="preserve">פעולה מעלה מאוד את האפקטיביות </w:t>
      </w:r>
      <w:r>
        <w:rPr>
          <w:rFonts w:cs="David" w:hint="cs"/>
          <w:sz w:val="28"/>
          <w:szCs w:val="28"/>
          <w:rtl/>
        </w:rPr>
        <w:t xml:space="preserve">ואת </w:t>
      </w:r>
      <w:r>
        <w:rPr>
          <w:rFonts w:cs="David"/>
          <w:sz w:val="28"/>
          <w:szCs w:val="28"/>
          <w:rtl/>
        </w:rPr>
        <w:t xml:space="preserve">היעילות של מערכת מורכבת. </w:t>
      </w:r>
      <w:r w:rsidRPr="009863B1">
        <w:rPr>
          <w:rFonts w:cs="David" w:hint="cs"/>
          <w:sz w:val="28"/>
          <w:szCs w:val="28"/>
          <w:rtl/>
        </w:rPr>
        <w:t>אולם</w:t>
      </w:r>
      <w:r w:rsidRPr="009863B1">
        <w:rPr>
          <w:rFonts w:cs="David"/>
          <w:sz w:val="28"/>
          <w:szCs w:val="28"/>
          <w:rtl/>
        </w:rPr>
        <w:t xml:space="preserve">, </w:t>
      </w:r>
      <w:r w:rsidRPr="009863B1">
        <w:rPr>
          <w:rFonts w:cs="David" w:hint="cs"/>
          <w:sz w:val="28"/>
          <w:szCs w:val="28"/>
          <w:rtl/>
        </w:rPr>
        <w:t>אליה</w:t>
      </w:r>
      <w:r w:rsidRPr="009863B1">
        <w:rPr>
          <w:rFonts w:cs="David"/>
          <w:sz w:val="28"/>
          <w:szCs w:val="28"/>
          <w:rtl/>
        </w:rPr>
        <w:t xml:space="preserve"> </w:t>
      </w:r>
      <w:r w:rsidRPr="009863B1">
        <w:rPr>
          <w:rFonts w:cs="David" w:hint="cs"/>
          <w:sz w:val="28"/>
          <w:szCs w:val="28"/>
          <w:rtl/>
        </w:rPr>
        <w:t>וקוץ</w:t>
      </w:r>
      <w:r w:rsidRPr="009863B1">
        <w:rPr>
          <w:rFonts w:cs="David"/>
          <w:sz w:val="28"/>
          <w:szCs w:val="28"/>
          <w:rtl/>
        </w:rPr>
        <w:t xml:space="preserve"> </w:t>
      </w:r>
      <w:r w:rsidRPr="009863B1">
        <w:rPr>
          <w:rFonts w:cs="David" w:hint="cs"/>
          <w:sz w:val="28"/>
          <w:szCs w:val="28"/>
          <w:rtl/>
        </w:rPr>
        <w:t>בה</w:t>
      </w:r>
      <w:r w:rsidRPr="009863B1">
        <w:rPr>
          <w:rFonts w:cs="David"/>
          <w:sz w:val="28"/>
          <w:szCs w:val="28"/>
          <w:rtl/>
        </w:rPr>
        <w:t xml:space="preserve">: </w:t>
      </w:r>
      <w:r w:rsidRPr="009863B1">
        <w:rPr>
          <w:rFonts w:cs="David" w:hint="cs"/>
          <w:sz w:val="28"/>
          <w:szCs w:val="28"/>
          <w:rtl/>
        </w:rPr>
        <w:t>עוצמה</w:t>
      </w:r>
      <w:r w:rsidRPr="009863B1">
        <w:rPr>
          <w:rFonts w:cs="David"/>
          <w:sz w:val="28"/>
          <w:szCs w:val="28"/>
          <w:rtl/>
        </w:rPr>
        <w:t xml:space="preserve"> </w:t>
      </w:r>
      <w:r w:rsidRPr="009863B1">
        <w:rPr>
          <w:rFonts w:cs="David" w:hint="cs"/>
          <w:sz w:val="28"/>
          <w:szCs w:val="28"/>
          <w:rtl/>
        </w:rPr>
        <w:t>היא</w:t>
      </w:r>
      <w:r w:rsidRPr="009863B1">
        <w:rPr>
          <w:rFonts w:cs="David"/>
          <w:sz w:val="28"/>
          <w:szCs w:val="28"/>
          <w:rtl/>
        </w:rPr>
        <w:t xml:space="preserve"> </w:t>
      </w:r>
      <w:r w:rsidRPr="009863B1">
        <w:rPr>
          <w:rFonts w:cs="David" w:hint="cs"/>
          <w:sz w:val="28"/>
          <w:szCs w:val="28"/>
          <w:rtl/>
        </w:rPr>
        <w:t>הכוח</w:t>
      </w:r>
      <w:r w:rsidRPr="009863B1">
        <w:rPr>
          <w:rFonts w:cs="David"/>
          <w:sz w:val="28"/>
          <w:szCs w:val="28"/>
          <w:rtl/>
        </w:rPr>
        <w:t xml:space="preserve"> </w:t>
      </w:r>
      <w:r w:rsidRPr="009863B1">
        <w:rPr>
          <w:rFonts w:cs="David" w:hint="cs"/>
          <w:sz w:val="28"/>
          <w:szCs w:val="28"/>
          <w:rtl/>
        </w:rPr>
        <w:t>המניע</w:t>
      </w:r>
      <w:r w:rsidRPr="009863B1">
        <w:rPr>
          <w:rFonts w:cs="David"/>
          <w:sz w:val="28"/>
          <w:szCs w:val="28"/>
          <w:rtl/>
        </w:rPr>
        <w:t xml:space="preserve"> </w:t>
      </w:r>
      <w:r w:rsidRPr="009863B1">
        <w:rPr>
          <w:rFonts w:cs="David" w:hint="cs"/>
          <w:sz w:val="28"/>
          <w:szCs w:val="28"/>
          <w:rtl/>
        </w:rPr>
        <w:t>של</w:t>
      </w:r>
      <w:r w:rsidRPr="009863B1">
        <w:rPr>
          <w:rFonts w:cs="David"/>
          <w:sz w:val="28"/>
          <w:szCs w:val="28"/>
          <w:rtl/>
        </w:rPr>
        <w:t xml:space="preserve"> </w:t>
      </w:r>
      <w:r w:rsidRPr="009863B1">
        <w:rPr>
          <w:rFonts w:cs="David" w:hint="cs"/>
          <w:sz w:val="28"/>
          <w:szCs w:val="28"/>
          <w:rtl/>
        </w:rPr>
        <w:t>מערכות</w:t>
      </w:r>
      <w:r w:rsidR="009863B1">
        <w:rPr>
          <w:rFonts w:cs="David" w:hint="cs"/>
          <w:sz w:val="28"/>
          <w:szCs w:val="28"/>
          <w:rtl/>
        </w:rPr>
        <w:t xml:space="preserve"> - </w:t>
      </w:r>
      <w:r w:rsidR="009863B1" w:rsidRPr="009863B1">
        <w:rPr>
          <w:rFonts w:cs="David"/>
          <w:sz w:val="28"/>
          <w:szCs w:val="28"/>
          <w:rtl/>
        </w:rPr>
        <w:t>עוצמה (</w:t>
      </w:r>
      <w:r w:rsidR="009863B1" w:rsidRPr="009863B1">
        <w:rPr>
          <w:rFonts w:cs="David"/>
          <w:sz w:val="28"/>
          <w:szCs w:val="28"/>
        </w:rPr>
        <w:t>Power</w:t>
      </w:r>
      <w:r w:rsidR="009863B1" w:rsidRPr="009863B1">
        <w:rPr>
          <w:rFonts w:cs="David"/>
          <w:sz w:val="28"/>
          <w:szCs w:val="28"/>
          <w:rtl/>
        </w:rPr>
        <w:t xml:space="preserve">) מוגדרת כמידת היכולת להגשים מטרות. זהו כוח מערכתי / ארגוני בעל ממד אנרגטי – פורמלי או אחר – של עובד/מנהל או של תת מערכת מורכבת, להניע באמצעים מגוונים גורמים אחרים במערכת, אם מרצון ואם בכפיה, לשם השגת מטרות מסוימות – מערכתיות או אחרות, גם אם זה מנוגד לאינטרסים שלהם. עוצמה נמדדת תמיד ביחס לגורמים נוספים הפועלים באותה סביבה משימתית </w:t>
      </w:r>
      <w:sdt>
        <w:sdtPr>
          <w:rPr>
            <w:rFonts w:cs="David"/>
            <w:sz w:val="28"/>
            <w:szCs w:val="28"/>
            <w:rtl/>
          </w:rPr>
          <w:id w:val="-1323503235"/>
          <w:citation/>
        </w:sdtPr>
        <w:sdtContent>
          <w:r w:rsidR="009863B1" w:rsidRPr="009863B1">
            <w:rPr>
              <w:rFonts w:cs="David"/>
              <w:sz w:val="28"/>
              <w:szCs w:val="28"/>
              <w:rtl/>
            </w:rPr>
            <w:fldChar w:fldCharType="begin"/>
          </w:r>
          <w:r w:rsidR="009863B1" w:rsidRPr="009863B1">
            <w:rPr>
              <w:rFonts w:cs="David"/>
              <w:sz w:val="28"/>
              <w:szCs w:val="28"/>
            </w:rPr>
            <w:instrText>CITATION</w:instrText>
          </w:r>
          <w:r w:rsidR="009863B1" w:rsidRPr="009863B1">
            <w:rPr>
              <w:rFonts w:cs="David"/>
              <w:sz w:val="28"/>
              <w:szCs w:val="28"/>
              <w:rtl/>
            </w:rPr>
            <w:instrText xml:space="preserve"> יחז148 \</w:instrText>
          </w:r>
          <w:r w:rsidR="009863B1" w:rsidRPr="009863B1">
            <w:rPr>
              <w:rFonts w:cs="David"/>
              <w:sz w:val="28"/>
              <w:szCs w:val="28"/>
            </w:rPr>
            <w:instrText>t  \l 1037</w:instrText>
          </w:r>
          <w:r w:rsidR="009863B1" w:rsidRPr="009863B1">
            <w:rPr>
              <w:rFonts w:cs="David"/>
              <w:sz w:val="28"/>
              <w:szCs w:val="28"/>
              <w:rtl/>
            </w:rPr>
            <w:instrText xml:space="preserve"> </w:instrText>
          </w:r>
          <w:r w:rsidR="009863B1" w:rsidRPr="009863B1">
            <w:rPr>
              <w:rFonts w:cs="David"/>
              <w:sz w:val="28"/>
              <w:szCs w:val="28"/>
              <w:rtl/>
            </w:rPr>
            <w:fldChar w:fldCharType="separate"/>
          </w:r>
          <w:r w:rsidR="00E56F9B" w:rsidRPr="00E56F9B">
            <w:rPr>
              <w:rFonts w:cs="David" w:hint="cs"/>
              <w:noProof/>
              <w:sz w:val="28"/>
              <w:szCs w:val="28"/>
              <w:rtl/>
            </w:rPr>
            <w:t>(יחזקאלי, 2014)</w:t>
          </w:r>
          <w:r w:rsidR="009863B1" w:rsidRPr="009863B1">
            <w:rPr>
              <w:rFonts w:cs="David"/>
              <w:sz w:val="28"/>
              <w:szCs w:val="28"/>
              <w:rtl/>
            </w:rPr>
            <w:fldChar w:fldCharType="end"/>
          </w:r>
        </w:sdtContent>
      </w:sdt>
      <w:r w:rsidR="009863B1" w:rsidRPr="009863B1">
        <w:rPr>
          <w:rFonts w:cs="David"/>
          <w:sz w:val="28"/>
          <w:szCs w:val="28"/>
          <w:rtl/>
        </w:rPr>
        <w:t>.</w:t>
      </w:r>
      <w:r w:rsidR="009863B1">
        <w:rPr>
          <w:rFonts w:cs="David" w:hint="cs"/>
          <w:sz w:val="28"/>
          <w:szCs w:val="28"/>
          <w:rtl/>
        </w:rPr>
        <w:t xml:space="preserve"> </w:t>
      </w:r>
    </w:p>
    <w:p w14:paraId="3B1D3AD9" w14:textId="7623689C" w:rsidR="00780BA5" w:rsidRPr="009863B1" w:rsidRDefault="009863B1" w:rsidP="00E56F9B">
      <w:pPr>
        <w:spacing w:after="0" w:line="360" w:lineRule="auto"/>
        <w:jc w:val="both"/>
        <w:rPr>
          <w:rFonts w:cs="David"/>
          <w:sz w:val="28"/>
          <w:szCs w:val="28"/>
          <w:rtl/>
        </w:rPr>
      </w:pPr>
      <w:r>
        <w:rPr>
          <w:rFonts w:cs="David" w:hint="cs"/>
          <w:sz w:val="28"/>
          <w:szCs w:val="28"/>
          <w:rtl/>
        </w:rPr>
        <w:t xml:space="preserve">שיתוף פעולה, אם כן, מעלה מאוד את האפקטיביות של מערכות מורכבות, והוא עצמו (שיתוף הפעולה) </w:t>
      </w:r>
      <w:r w:rsidR="00780BA5" w:rsidRPr="009863B1">
        <w:rPr>
          <w:rFonts w:cs="David" w:hint="cs"/>
          <w:sz w:val="28"/>
          <w:szCs w:val="28"/>
          <w:rtl/>
        </w:rPr>
        <w:t>חלק</w:t>
      </w:r>
      <w:r w:rsidR="00780BA5" w:rsidRPr="009863B1">
        <w:rPr>
          <w:rFonts w:cs="David"/>
          <w:sz w:val="28"/>
          <w:szCs w:val="28"/>
          <w:rtl/>
        </w:rPr>
        <w:t xml:space="preserve"> </w:t>
      </w:r>
      <w:r w:rsidR="00780BA5" w:rsidRPr="009863B1">
        <w:rPr>
          <w:rFonts w:cs="David" w:hint="cs"/>
          <w:sz w:val="28"/>
          <w:szCs w:val="28"/>
          <w:rtl/>
        </w:rPr>
        <w:t>ממאבקי</w:t>
      </w:r>
      <w:r w:rsidR="00780BA5" w:rsidRPr="009863B1">
        <w:rPr>
          <w:rFonts w:cs="David"/>
          <w:sz w:val="28"/>
          <w:szCs w:val="28"/>
          <w:rtl/>
        </w:rPr>
        <w:t xml:space="preserve"> </w:t>
      </w:r>
      <w:r w:rsidR="00780BA5" w:rsidRPr="009863B1">
        <w:rPr>
          <w:rFonts w:cs="David" w:hint="cs"/>
          <w:sz w:val="28"/>
          <w:szCs w:val="28"/>
          <w:rtl/>
        </w:rPr>
        <w:t>העוצמה</w:t>
      </w:r>
      <w:r w:rsidR="00780BA5" w:rsidRPr="009863B1">
        <w:rPr>
          <w:rFonts w:cs="David"/>
          <w:sz w:val="28"/>
          <w:szCs w:val="28"/>
          <w:rtl/>
        </w:rPr>
        <w:t xml:space="preserve"> </w:t>
      </w:r>
      <w:r w:rsidR="00780BA5" w:rsidRPr="009863B1">
        <w:rPr>
          <w:rFonts w:cs="David" w:hint="cs"/>
          <w:sz w:val="28"/>
          <w:szCs w:val="28"/>
          <w:rtl/>
        </w:rPr>
        <w:t>בארגון</w:t>
      </w:r>
      <w:r w:rsidR="00780BA5" w:rsidRPr="009863B1">
        <w:rPr>
          <w:rFonts w:cs="David"/>
          <w:sz w:val="28"/>
          <w:szCs w:val="28"/>
          <w:rtl/>
        </w:rPr>
        <w:t xml:space="preserve">: </w:t>
      </w:r>
      <w:r w:rsidR="00780BA5" w:rsidRPr="009863B1">
        <w:rPr>
          <w:rFonts w:cs="David" w:hint="cs"/>
          <w:sz w:val="28"/>
          <w:szCs w:val="28"/>
          <w:rtl/>
        </w:rPr>
        <w:t>בעלי</w:t>
      </w:r>
      <w:r w:rsidR="00780BA5" w:rsidRPr="009863B1">
        <w:rPr>
          <w:rFonts w:cs="David"/>
          <w:sz w:val="28"/>
          <w:szCs w:val="28"/>
          <w:rtl/>
        </w:rPr>
        <w:t xml:space="preserve"> </w:t>
      </w:r>
      <w:r w:rsidR="00780BA5" w:rsidRPr="009863B1">
        <w:rPr>
          <w:rFonts w:cs="David" w:hint="cs"/>
          <w:sz w:val="28"/>
          <w:szCs w:val="28"/>
          <w:rtl/>
        </w:rPr>
        <w:t>עוצמה</w:t>
      </w:r>
      <w:r w:rsidR="00780BA5" w:rsidRPr="009863B1">
        <w:rPr>
          <w:rFonts w:cs="David"/>
          <w:sz w:val="28"/>
          <w:szCs w:val="28"/>
          <w:rtl/>
        </w:rPr>
        <w:t xml:space="preserve"> </w:t>
      </w:r>
      <w:r w:rsidR="00780BA5" w:rsidRPr="009863B1">
        <w:rPr>
          <w:rFonts w:cs="David" w:hint="cs"/>
          <w:sz w:val="28"/>
          <w:szCs w:val="28"/>
          <w:rtl/>
        </w:rPr>
        <w:t>משתפים</w:t>
      </w:r>
      <w:r w:rsidR="00780BA5" w:rsidRPr="009863B1">
        <w:rPr>
          <w:rFonts w:cs="David"/>
          <w:sz w:val="28"/>
          <w:szCs w:val="28"/>
          <w:rtl/>
        </w:rPr>
        <w:t xml:space="preserve"> </w:t>
      </w:r>
      <w:r w:rsidR="00780BA5" w:rsidRPr="009863B1">
        <w:rPr>
          <w:rFonts w:cs="David" w:hint="cs"/>
          <w:sz w:val="28"/>
          <w:szCs w:val="28"/>
          <w:rtl/>
        </w:rPr>
        <w:t>פעולה</w:t>
      </w:r>
      <w:r w:rsidR="00780BA5" w:rsidRPr="009863B1">
        <w:rPr>
          <w:rFonts w:cs="David"/>
          <w:sz w:val="28"/>
          <w:szCs w:val="28"/>
          <w:rtl/>
        </w:rPr>
        <w:t xml:space="preserve"> </w:t>
      </w:r>
      <w:r w:rsidR="00780BA5" w:rsidRPr="009863B1">
        <w:rPr>
          <w:rFonts w:cs="David" w:hint="cs"/>
          <w:sz w:val="28"/>
          <w:szCs w:val="28"/>
          <w:rtl/>
        </w:rPr>
        <w:t>עם</w:t>
      </w:r>
      <w:r w:rsidR="00780BA5" w:rsidRPr="009863B1">
        <w:rPr>
          <w:rFonts w:cs="David"/>
          <w:sz w:val="28"/>
          <w:szCs w:val="28"/>
          <w:rtl/>
        </w:rPr>
        <w:t xml:space="preserve"> </w:t>
      </w:r>
      <w:r w:rsidR="00780BA5" w:rsidRPr="009863B1">
        <w:rPr>
          <w:rFonts w:cs="David" w:hint="cs"/>
          <w:sz w:val="28"/>
          <w:szCs w:val="28"/>
          <w:rtl/>
        </w:rPr>
        <w:t>חבריהם</w:t>
      </w:r>
      <w:r w:rsidR="00780BA5" w:rsidRPr="009863B1">
        <w:rPr>
          <w:rFonts w:cs="David"/>
          <w:sz w:val="28"/>
          <w:szCs w:val="28"/>
          <w:rtl/>
        </w:rPr>
        <w:t xml:space="preserve"> </w:t>
      </w:r>
      <w:r w:rsidR="00780BA5" w:rsidRPr="009863B1">
        <w:rPr>
          <w:rFonts w:cs="David" w:hint="cs"/>
          <w:sz w:val="28"/>
          <w:szCs w:val="28"/>
          <w:rtl/>
        </w:rPr>
        <w:t>ומונעים</w:t>
      </w:r>
      <w:r w:rsidR="00780BA5" w:rsidRPr="009863B1">
        <w:rPr>
          <w:rFonts w:cs="David"/>
          <w:sz w:val="28"/>
          <w:szCs w:val="28"/>
          <w:rtl/>
        </w:rPr>
        <w:t xml:space="preserve"> </w:t>
      </w:r>
      <w:r w:rsidR="00780BA5" w:rsidRPr="009863B1">
        <w:rPr>
          <w:rFonts w:cs="David" w:hint="cs"/>
          <w:sz w:val="28"/>
          <w:szCs w:val="28"/>
          <w:rtl/>
        </w:rPr>
        <w:t>שיתוף פעולה</w:t>
      </w:r>
      <w:r w:rsidR="00780BA5" w:rsidRPr="009863B1">
        <w:rPr>
          <w:rFonts w:cs="David"/>
          <w:sz w:val="28"/>
          <w:szCs w:val="28"/>
          <w:rtl/>
        </w:rPr>
        <w:t xml:space="preserve"> </w:t>
      </w:r>
      <w:r w:rsidR="00780BA5" w:rsidRPr="009863B1">
        <w:rPr>
          <w:rFonts w:cs="David" w:hint="cs"/>
          <w:sz w:val="28"/>
          <w:szCs w:val="28"/>
          <w:rtl/>
        </w:rPr>
        <w:t>מיריביהם</w:t>
      </w:r>
      <w:r w:rsidR="00780BA5" w:rsidRPr="009863B1">
        <w:rPr>
          <w:rFonts w:cs="David"/>
          <w:sz w:val="28"/>
          <w:szCs w:val="28"/>
          <w:rtl/>
        </w:rPr>
        <w:t xml:space="preserve">, </w:t>
      </w:r>
      <w:r w:rsidR="00780BA5" w:rsidRPr="009863B1">
        <w:rPr>
          <w:rFonts w:cs="David" w:hint="cs"/>
          <w:sz w:val="28"/>
          <w:szCs w:val="28"/>
          <w:rtl/>
        </w:rPr>
        <w:t>על</w:t>
      </w:r>
      <w:r w:rsidR="00780BA5" w:rsidRPr="009863B1">
        <w:rPr>
          <w:rFonts w:cs="David"/>
          <w:sz w:val="28"/>
          <w:szCs w:val="28"/>
          <w:rtl/>
        </w:rPr>
        <w:t xml:space="preserve"> </w:t>
      </w:r>
      <w:r w:rsidR="00780BA5" w:rsidRPr="009863B1">
        <w:rPr>
          <w:rFonts w:cs="David" w:hint="cs"/>
          <w:sz w:val="28"/>
          <w:szCs w:val="28"/>
          <w:rtl/>
        </w:rPr>
        <w:t>מנם</w:t>
      </w:r>
      <w:r w:rsidR="00780BA5" w:rsidRPr="009863B1">
        <w:rPr>
          <w:rFonts w:cs="David"/>
          <w:sz w:val="28"/>
          <w:szCs w:val="28"/>
          <w:rtl/>
        </w:rPr>
        <w:t xml:space="preserve"> </w:t>
      </w:r>
      <w:r w:rsidR="00780BA5" w:rsidRPr="009863B1">
        <w:rPr>
          <w:rFonts w:cs="David" w:hint="cs"/>
          <w:sz w:val="28"/>
          <w:szCs w:val="28"/>
          <w:rtl/>
        </w:rPr>
        <w:t>שלא</w:t>
      </w:r>
      <w:r w:rsidR="00780BA5" w:rsidRPr="009863B1">
        <w:rPr>
          <w:rFonts w:cs="David"/>
          <w:sz w:val="28"/>
          <w:szCs w:val="28"/>
          <w:rtl/>
        </w:rPr>
        <w:t xml:space="preserve"> </w:t>
      </w:r>
      <w:r w:rsidR="00780BA5" w:rsidRPr="009863B1">
        <w:rPr>
          <w:rFonts w:cs="David" w:hint="cs"/>
          <w:sz w:val="28"/>
          <w:szCs w:val="28"/>
          <w:rtl/>
        </w:rPr>
        <w:t>להעצימם</w:t>
      </w:r>
      <w:r w:rsidRPr="009863B1">
        <w:rPr>
          <w:rFonts w:cs="David" w:hint="cs"/>
          <w:sz w:val="28"/>
          <w:szCs w:val="28"/>
          <w:rtl/>
        </w:rPr>
        <w:t xml:space="preserve">. </w:t>
      </w:r>
    </w:p>
    <w:p w14:paraId="6B67632E" w14:textId="77777777" w:rsidR="00780BA5" w:rsidRPr="000677B1" w:rsidRDefault="00780BA5" w:rsidP="0065731C">
      <w:pPr>
        <w:spacing w:after="0" w:line="360" w:lineRule="auto"/>
        <w:jc w:val="both"/>
        <w:rPr>
          <w:rFonts w:ascii="Times New Roman" w:eastAsia="Times New Roman" w:hAnsi="Times New Roman" w:cs="David"/>
          <w:sz w:val="28"/>
          <w:szCs w:val="28"/>
          <w:rtl/>
          <w:lang w:eastAsia="he-IL"/>
        </w:rPr>
      </w:pPr>
    </w:p>
    <w:p w14:paraId="7854DF6F" w14:textId="4586F4F2" w:rsidR="00780BA5" w:rsidRDefault="00780BA5" w:rsidP="009863B1">
      <w:pPr>
        <w:spacing w:after="0" w:line="360" w:lineRule="auto"/>
        <w:jc w:val="both"/>
        <w:rPr>
          <w:rFonts w:cs="David"/>
          <w:sz w:val="28"/>
          <w:szCs w:val="28"/>
          <w:rtl/>
        </w:rPr>
      </w:pPr>
      <w:r w:rsidRPr="000677B1">
        <w:rPr>
          <w:rFonts w:ascii="Times New Roman" w:eastAsia="Times New Roman" w:hAnsi="Times New Roman" w:cs="David" w:hint="cs"/>
          <w:sz w:val="28"/>
          <w:szCs w:val="28"/>
          <w:rtl/>
          <w:lang w:eastAsia="he-IL"/>
        </w:rPr>
        <w:t>בניגוד</w:t>
      </w:r>
      <w:r w:rsidRPr="000677B1">
        <w:rPr>
          <w:rFonts w:ascii="Times New Roman" w:eastAsia="Times New Roman" w:hAnsi="Times New Roman" w:cs="David"/>
          <w:sz w:val="28"/>
          <w:szCs w:val="28"/>
          <w:rtl/>
          <w:lang w:eastAsia="he-IL"/>
        </w:rPr>
        <w:t xml:space="preserve"> </w:t>
      </w:r>
      <w:r w:rsidRPr="000677B1">
        <w:rPr>
          <w:rFonts w:ascii="Times New Roman" w:eastAsia="Times New Roman" w:hAnsi="Times New Roman" w:cs="David" w:hint="cs"/>
          <w:sz w:val="28"/>
          <w:szCs w:val="28"/>
          <w:rtl/>
          <w:lang w:eastAsia="he-IL"/>
        </w:rPr>
        <w:t>למערכת</w:t>
      </w:r>
      <w:r w:rsidRPr="000677B1">
        <w:rPr>
          <w:rFonts w:ascii="Times New Roman" w:eastAsia="Times New Roman" w:hAnsi="Times New Roman" w:cs="David"/>
          <w:sz w:val="28"/>
          <w:szCs w:val="28"/>
          <w:rtl/>
          <w:lang w:eastAsia="he-IL"/>
        </w:rPr>
        <w:t xml:space="preserve"> </w:t>
      </w:r>
      <w:r w:rsidRPr="000677B1">
        <w:rPr>
          <w:rFonts w:ascii="Times New Roman" w:eastAsia="Times New Roman" w:hAnsi="Times New Roman" w:cs="David" w:hint="cs"/>
          <w:sz w:val="28"/>
          <w:szCs w:val="28"/>
          <w:rtl/>
          <w:lang w:eastAsia="he-IL"/>
        </w:rPr>
        <w:t>בכללה</w:t>
      </w:r>
      <w:r w:rsidRPr="000677B1">
        <w:rPr>
          <w:rFonts w:ascii="Times New Roman" w:eastAsia="Times New Roman" w:hAnsi="Times New Roman" w:cs="David"/>
          <w:sz w:val="28"/>
          <w:szCs w:val="28"/>
          <w:rtl/>
          <w:lang w:eastAsia="he-IL"/>
        </w:rPr>
        <w:t xml:space="preserve">, </w:t>
      </w:r>
      <w:r w:rsidRPr="000677B1">
        <w:rPr>
          <w:rFonts w:ascii="Times New Roman" w:eastAsia="Times New Roman" w:hAnsi="Times New Roman" w:cs="David" w:hint="cs"/>
          <w:sz w:val="28"/>
          <w:szCs w:val="28"/>
          <w:rtl/>
          <w:lang w:eastAsia="he-IL"/>
        </w:rPr>
        <w:t>נטיית</w:t>
      </w:r>
      <w:r>
        <w:rPr>
          <w:rFonts w:ascii="Times New Roman" w:eastAsia="Times New Roman" w:hAnsi="Times New Roman" w:cs="David" w:hint="cs"/>
          <w:sz w:val="28"/>
          <w:szCs w:val="28"/>
          <w:rtl/>
          <w:lang w:eastAsia="he-IL"/>
        </w:rPr>
        <w:t>ן</w:t>
      </w:r>
      <w:r w:rsidRPr="000677B1">
        <w:rPr>
          <w:rFonts w:ascii="Times New Roman" w:eastAsia="Times New Roman" w:hAnsi="Times New Roman" w:cs="David"/>
          <w:sz w:val="28"/>
          <w:szCs w:val="28"/>
          <w:rtl/>
          <w:lang w:eastAsia="he-IL"/>
        </w:rPr>
        <w:t xml:space="preserve"> </w:t>
      </w:r>
      <w:r w:rsidRPr="000677B1">
        <w:rPr>
          <w:rFonts w:ascii="Times New Roman" w:eastAsia="Times New Roman" w:hAnsi="Times New Roman" w:cs="David" w:hint="cs"/>
          <w:sz w:val="28"/>
          <w:szCs w:val="28"/>
          <w:rtl/>
          <w:lang w:eastAsia="he-IL"/>
        </w:rPr>
        <w:t>הטבעית</w:t>
      </w:r>
      <w:r w:rsidRPr="000677B1">
        <w:rPr>
          <w:rFonts w:ascii="Times New Roman" w:eastAsia="Times New Roman" w:hAnsi="Times New Roman" w:cs="David"/>
          <w:sz w:val="28"/>
          <w:szCs w:val="28"/>
          <w:rtl/>
          <w:lang w:eastAsia="he-IL"/>
        </w:rPr>
        <w:t xml:space="preserve"> </w:t>
      </w:r>
      <w:r w:rsidRPr="000677B1">
        <w:rPr>
          <w:rFonts w:ascii="Times New Roman" w:eastAsia="Times New Roman" w:hAnsi="Times New Roman" w:cs="David" w:hint="cs"/>
          <w:sz w:val="28"/>
          <w:szCs w:val="28"/>
          <w:rtl/>
          <w:lang w:eastAsia="he-IL"/>
        </w:rPr>
        <w:t>של</w:t>
      </w:r>
      <w:r w:rsidRPr="000677B1">
        <w:rPr>
          <w:rFonts w:ascii="Times New Roman" w:eastAsia="Times New Roman" w:hAnsi="Times New Roman" w:cs="David"/>
          <w:sz w:val="28"/>
          <w:szCs w:val="28"/>
          <w:rtl/>
          <w:lang w:eastAsia="he-IL"/>
        </w:rPr>
        <w:t xml:space="preserve"> </w:t>
      </w:r>
      <w:r w:rsidRPr="000677B1">
        <w:rPr>
          <w:rFonts w:ascii="Times New Roman" w:eastAsia="Times New Roman" w:hAnsi="Times New Roman" w:cs="David" w:hint="cs"/>
          <w:sz w:val="28"/>
          <w:szCs w:val="28"/>
          <w:rtl/>
          <w:lang w:eastAsia="he-IL"/>
        </w:rPr>
        <w:t>תתי</w:t>
      </w:r>
      <w:r w:rsidRPr="000677B1">
        <w:rPr>
          <w:rFonts w:ascii="Times New Roman" w:eastAsia="Times New Roman" w:hAnsi="Times New Roman" w:cs="David"/>
          <w:sz w:val="28"/>
          <w:szCs w:val="28"/>
          <w:rtl/>
          <w:lang w:eastAsia="he-IL"/>
        </w:rPr>
        <w:t xml:space="preserve"> </w:t>
      </w:r>
      <w:r w:rsidRPr="000677B1">
        <w:rPr>
          <w:rFonts w:ascii="Times New Roman" w:eastAsia="Times New Roman" w:hAnsi="Times New Roman" w:cs="David" w:hint="cs"/>
          <w:sz w:val="28"/>
          <w:szCs w:val="28"/>
          <w:rtl/>
          <w:lang w:eastAsia="he-IL"/>
        </w:rPr>
        <w:t>המערכות</w:t>
      </w:r>
      <w:r w:rsidRPr="000677B1">
        <w:rPr>
          <w:rFonts w:ascii="Times New Roman" w:eastAsia="Times New Roman" w:hAnsi="Times New Roman" w:cs="David"/>
          <w:sz w:val="28"/>
          <w:szCs w:val="28"/>
          <w:rtl/>
          <w:lang w:eastAsia="he-IL"/>
        </w:rPr>
        <w:t xml:space="preserve">, </w:t>
      </w:r>
      <w:r w:rsidRPr="000677B1">
        <w:rPr>
          <w:rFonts w:ascii="Times New Roman" w:eastAsia="Times New Roman" w:hAnsi="Times New Roman" w:cs="David" w:hint="cs"/>
          <w:sz w:val="28"/>
          <w:szCs w:val="28"/>
          <w:rtl/>
          <w:lang w:eastAsia="he-IL"/>
        </w:rPr>
        <w:t>המרכיבות</w:t>
      </w:r>
      <w:r w:rsidRPr="000677B1">
        <w:rPr>
          <w:rFonts w:ascii="Times New Roman" w:eastAsia="Times New Roman" w:hAnsi="Times New Roman" w:cs="David"/>
          <w:sz w:val="28"/>
          <w:szCs w:val="28"/>
          <w:rtl/>
          <w:lang w:eastAsia="he-IL"/>
        </w:rPr>
        <w:t xml:space="preserve"> </w:t>
      </w:r>
      <w:r w:rsidRPr="000677B1">
        <w:rPr>
          <w:rFonts w:ascii="Times New Roman" w:eastAsia="Times New Roman" w:hAnsi="Times New Roman" w:cs="David" w:hint="cs"/>
          <w:sz w:val="28"/>
          <w:szCs w:val="28"/>
          <w:rtl/>
          <w:lang w:eastAsia="he-IL"/>
        </w:rPr>
        <w:t>את</w:t>
      </w:r>
      <w:r w:rsidRPr="000677B1">
        <w:rPr>
          <w:rFonts w:ascii="Times New Roman" w:eastAsia="Times New Roman" w:hAnsi="Times New Roman" w:cs="David"/>
          <w:sz w:val="28"/>
          <w:szCs w:val="28"/>
          <w:rtl/>
          <w:lang w:eastAsia="he-IL"/>
        </w:rPr>
        <w:t xml:space="preserve"> </w:t>
      </w:r>
      <w:r w:rsidRPr="000677B1">
        <w:rPr>
          <w:rFonts w:ascii="Times New Roman" w:eastAsia="Times New Roman" w:hAnsi="Times New Roman" w:cs="David" w:hint="cs"/>
          <w:sz w:val="28"/>
          <w:szCs w:val="28"/>
          <w:rtl/>
          <w:lang w:eastAsia="he-IL"/>
        </w:rPr>
        <w:t>המערכת</w:t>
      </w:r>
      <w:r w:rsidRPr="000677B1">
        <w:rPr>
          <w:rFonts w:ascii="Times New Roman" w:eastAsia="Times New Roman" w:hAnsi="Times New Roman" w:cs="David"/>
          <w:sz w:val="28"/>
          <w:szCs w:val="28"/>
          <w:rtl/>
          <w:lang w:eastAsia="he-IL"/>
        </w:rPr>
        <w:t xml:space="preserve"> </w:t>
      </w:r>
      <w:r w:rsidRPr="000677B1">
        <w:rPr>
          <w:rFonts w:ascii="Times New Roman" w:eastAsia="Times New Roman" w:hAnsi="Times New Roman" w:cs="David" w:hint="cs"/>
          <w:sz w:val="28"/>
          <w:szCs w:val="28"/>
          <w:rtl/>
          <w:lang w:eastAsia="he-IL"/>
        </w:rPr>
        <w:t>האם</w:t>
      </w:r>
      <w:r w:rsidRPr="000677B1">
        <w:rPr>
          <w:rFonts w:ascii="Times New Roman" w:eastAsia="Times New Roman" w:hAnsi="Times New Roman" w:cs="David"/>
          <w:sz w:val="28"/>
          <w:szCs w:val="28"/>
          <w:rtl/>
          <w:lang w:eastAsia="he-IL"/>
        </w:rPr>
        <w:t xml:space="preserve"> (</w:t>
      </w:r>
      <w:r w:rsidRPr="000677B1">
        <w:rPr>
          <w:rFonts w:ascii="Times New Roman" w:eastAsia="Times New Roman" w:hAnsi="Times New Roman" w:cs="David" w:hint="cs"/>
          <w:sz w:val="28"/>
          <w:szCs w:val="28"/>
          <w:rtl/>
          <w:lang w:eastAsia="he-IL"/>
        </w:rPr>
        <w:t>מחלקות</w:t>
      </w:r>
      <w:r w:rsidRPr="000677B1">
        <w:rPr>
          <w:rFonts w:ascii="Times New Roman" w:eastAsia="Times New Roman" w:hAnsi="Times New Roman" w:cs="David"/>
          <w:sz w:val="28"/>
          <w:szCs w:val="28"/>
          <w:rtl/>
          <w:lang w:eastAsia="he-IL"/>
        </w:rPr>
        <w:t xml:space="preserve"> </w:t>
      </w:r>
      <w:r w:rsidRPr="000677B1">
        <w:rPr>
          <w:rFonts w:ascii="Times New Roman" w:eastAsia="Times New Roman" w:hAnsi="Times New Roman" w:cs="David" w:hint="cs"/>
          <w:sz w:val="28"/>
          <w:szCs w:val="28"/>
          <w:rtl/>
          <w:lang w:eastAsia="he-IL"/>
        </w:rPr>
        <w:t>והפרטים</w:t>
      </w:r>
      <w:r w:rsidRPr="000677B1">
        <w:rPr>
          <w:rFonts w:ascii="Times New Roman" w:eastAsia="Times New Roman" w:hAnsi="Times New Roman" w:cs="David"/>
          <w:sz w:val="28"/>
          <w:szCs w:val="28"/>
          <w:rtl/>
          <w:lang w:eastAsia="he-IL"/>
        </w:rPr>
        <w:t xml:space="preserve"> </w:t>
      </w:r>
      <w:r w:rsidRPr="000677B1">
        <w:rPr>
          <w:rFonts w:ascii="Times New Roman" w:eastAsia="Times New Roman" w:hAnsi="Times New Roman" w:cs="David" w:hint="cs"/>
          <w:sz w:val="28"/>
          <w:szCs w:val="28"/>
          <w:rtl/>
          <w:lang w:eastAsia="he-IL"/>
        </w:rPr>
        <w:t>המרכיבים</w:t>
      </w:r>
      <w:r w:rsidRPr="000677B1">
        <w:rPr>
          <w:rFonts w:ascii="Times New Roman" w:eastAsia="Times New Roman" w:hAnsi="Times New Roman" w:cs="David"/>
          <w:sz w:val="28"/>
          <w:szCs w:val="28"/>
          <w:rtl/>
          <w:lang w:eastAsia="he-IL"/>
        </w:rPr>
        <w:t xml:space="preserve"> </w:t>
      </w:r>
      <w:r w:rsidRPr="000677B1">
        <w:rPr>
          <w:rFonts w:ascii="Times New Roman" w:eastAsia="Times New Roman" w:hAnsi="Times New Roman" w:cs="David" w:hint="cs"/>
          <w:sz w:val="28"/>
          <w:szCs w:val="28"/>
          <w:rtl/>
          <w:lang w:eastAsia="he-IL"/>
        </w:rPr>
        <w:t>אותן</w:t>
      </w:r>
      <w:r w:rsidRPr="000677B1">
        <w:rPr>
          <w:rFonts w:ascii="Times New Roman" w:eastAsia="Times New Roman" w:hAnsi="Times New Roman" w:cs="David"/>
          <w:sz w:val="28"/>
          <w:szCs w:val="28"/>
          <w:rtl/>
          <w:lang w:eastAsia="he-IL"/>
        </w:rPr>
        <w:t xml:space="preserve">), </w:t>
      </w:r>
      <w:r w:rsidRPr="000677B1">
        <w:rPr>
          <w:rFonts w:ascii="Times New Roman" w:eastAsia="Times New Roman" w:hAnsi="Times New Roman" w:cs="David" w:hint="cs"/>
          <w:sz w:val="28"/>
          <w:szCs w:val="28"/>
          <w:rtl/>
          <w:lang w:eastAsia="he-IL"/>
        </w:rPr>
        <w:t>היא</w:t>
      </w:r>
      <w:r w:rsidRPr="000677B1">
        <w:rPr>
          <w:rFonts w:ascii="Times New Roman" w:eastAsia="Times New Roman" w:hAnsi="Times New Roman" w:cs="David"/>
          <w:sz w:val="28"/>
          <w:szCs w:val="28"/>
          <w:rtl/>
          <w:lang w:eastAsia="he-IL"/>
        </w:rPr>
        <w:t xml:space="preserve"> </w:t>
      </w:r>
      <w:r w:rsidRPr="000677B1">
        <w:rPr>
          <w:rFonts w:ascii="Times New Roman" w:eastAsia="Times New Roman" w:hAnsi="Times New Roman" w:cs="David" w:hint="cs"/>
          <w:sz w:val="28"/>
          <w:szCs w:val="28"/>
          <w:rtl/>
          <w:lang w:eastAsia="he-IL"/>
        </w:rPr>
        <w:t>לבדלנות</w:t>
      </w:r>
      <w:r w:rsidRPr="000677B1">
        <w:rPr>
          <w:rFonts w:ascii="Times New Roman" w:eastAsia="Times New Roman" w:hAnsi="Times New Roman" w:cs="David"/>
          <w:sz w:val="28"/>
          <w:szCs w:val="28"/>
          <w:rtl/>
          <w:lang w:eastAsia="he-IL"/>
        </w:rPr>
        <w:t xml:space="preserve">. </w:t>
      </w:r>
      <w:r w:rsidRPr="000677B1">
        <w:rPr>
          <w:rFonts w:ascii="Times New Roman" w:eastAsia="Times New Roman" w:hAnsi="Times New Roman" w:cs="David" w:hint="cs"/>
          <w:sz w:val="28"/>
          <w:szCs w:val="28"/>
          <w:rtl/>
          <w:lang w:eastAsia="he-IL"/>
        </w:rPr>
        <w:t>עבורן</w:t>
      </w:r>
      <w:r w:rsidRPr="000677B1">
        <w:rPr>
          <w:rFonts w:ascii="Times New Roman" w:eastAsia="Times New Roman" w:hAnsi="Times New Roman" w:cs="David"/>
          <w:sz w:val="28"/>
          <w:szCs w:val="28"/>
          <w:rtl/>
          <w:lang w:eastAsia="he-IL"/>
        </w:rPr>
        <w:t xml:space="preserve"> </w:t>
      </w:r>
      <w:r w:rsidRPr="000677B1">
        <w:rPr>
          <w:rFonts w:ascii="Times New Roman" w:eastAsia="Times New Roman" w:hAnsi="Times New Roman" w:cs="David" w:hint="cs"/>
          <w:sz w:val="28"/>
          <w:szCs w:val="28"/>
          <w:rtl/>
          <w:lang w:eastAsia="he-IL"/>
        </w:rPr>
        <w:t>מהווה</w:t>
      </w:r>
      <w:r w:rsidRPr="000677B1">
        <w:rPr>
          <w:rFonts w:ascii="Times New Roman" w:eastAsia="Times New Roman" w:hAnsi="Times New Roman" w:cs="David"/>
          <w:sz w:val="28"/>
          <w:szCs w:val="28"/>
          <w:rtl/>
          <w:lang w:eastAsia="he-IL"/>
        </w:rPr>
        <w:t xml:space="preserve"> </w:t>
      </w:r>
      <w:r w:rsidRPr="000677B1">
        <w:rPr>
          <w:rFonts w:ascii="Times New Roman" w:eastAsia="Times New Roman" w:hAnsi="Times New Roman" w:cs="David" w:hint="cs"/>
          <w:sz w:val="28"/>
          <w:szCs w:val="28"/>
          <w:rtl/>
          <w:lang w:eastAsia="he-IL"/>
        </w:rPr>
        <w:t>שיתוף</w:t>
      </w:r>
      <w:r w:rsidRPr="000677B1">
        <w:rPr>
          <w:rFonts w:ascii="Times New Roman" w:eastAsia="Times New Roman" w:hAnsi="Times New Roman" w:cs="David"/>
          <w:sz w:val="28"/>
          <w:szCs w:val="28"/>
          <w:rtl/>
          <w:lang w:eastAsia="he-IL"/>
        </w:rPr>
        <w:t xml:space="preserve"> </w:t>
      </w:r>
      <w:r w:rsidRPr="000677B1">
        <w:rPr>
          <w:rFonts w:ascii="Times New Roman" w:eastAsia="Times New Roman" w:hAnsi="Times New Roman" w:cs="David" w:hint="cs"/>
          <w:sz w:val="28"/>
          <w:szCs w:val="28"/>
          <w:rtl/>
          <w:lang w:eastAsia="he-IL"/>
        </w:rPr>
        <w:t>הפעולה</w:t>
      </w:r>
      <w:r w:rsidRPr="000677B1">
        <w:rPr>
          <w:rFonts w:ascii="Times New Roman" w:eastAsia="Times New Roman" w:hAnsi="Times New Roman" w:cs="David"/>
          <w:sz w:val="28"/>
          <w:szCs w:val="28"/>
          <w:rtl/>
          <w:lang w:eastAsia="he-IL"/>
        </w:rPr>
        <w:t xml:space="preserve"> </w:t>
      </w:r>
      <w:r w:rsidRPr="000677B1">
        <w:rPr>
          <w:rFonts w:ascii="Times New Roman" w:eastAsia="Times New Roman" w:hAnsi="Times New Roman" w:cs="David" w:hint="cs"/>
          <w:sz w:val="28"/>
          <w:szCs w:val="28"/>
          <w:rtl/>
          <w:lang w:eastAsia="he-IL"/>
        </w:rPr>
        <w:t>אסטרטגיה</w:t>
      </w:r>
      <w:r w:rsidRPr="000677B1">
        <w:rPr>
          <w:rFonts w:ascii="Times New Roman" w:eastAsia="Times New Roman" w:hAnsi="Times New Roman" w:cs="David"/>
          <w:sz w:val="28"/>
          <w:szCs w:val="28"/>
          <w:rtl/>
          <w:lang w:eastAsia="he-IL"/>
        </w:rPr>
        <w:t xml:space="preserve"> </w:t>
      </w:r>
      <w:r w:rsidRPr="000677B1">
        <w:rPr>
          <w:rFonts w:ascii="Times New Roman" w:eastAsia="Times New Roman" w:hAnsi="Times New Roman" w:cs="David" w:hint="cs"/>
          <w:sz w:val="28"/>
          <w:szCs w:val="28"/>
          <w:rtl/>
          <w:lang w:eastAsia="he-IL"/>
        </w:rPr>
        <w:t>להשגת</w:t>
      </w:r>
      <w:r w:rsidRPr="000677B1">
        <w:rPr>
          <w:rFonts w:ascii="Times New Roman" w:eastAsia="Times New Roman" w:hAnsi="Times New Roman" w:cs="David"/>
          <w:sz w:val="28"/>
          <w:szCs w:val="28"/>
          <w:rtl/>
          <w:lang w:eastAsia="he-IL"/>
        </w:rPr>
        <w:t xml:space="preserve"> </w:t>
      </w:r>
      <w:r w:rsidRPr="000677B1">
        <w:rPr>
          <w:rFonts w:ascii="Times New Roman" w:eastAsia="Times New Roman" w:hAnsi="Times New Roman" w:cs="David" w:hint="cs"/>
          <w:sz w:val="28"/>
          <w:szCs w:val="28"/>
          <w:rtl/>
          <w:lang w:eastAsia="he-IL"/>
        </w:rPr>
        <w:t>מטרות</w:t>
      </w:r>
      <w:r w:rsidRPr="000677B1">
        <w:rPr>
          <w:rFonts w:ascii="Times New Roman" w:eastAsia="Times New Roman" w:hAnsi="Times New Roman" w:cs="David"/>
          <w:sz w:val="28"/>
          <w:szCs w:val="28"/>
          <w:rtl/>
          <w:lang w:eastAsia="he-IL"/>
        </w:rPr>
        <w:t xml:space="preserve"> </w:t>
      </w:r>
      <w:r w:rsidRPr="000677B1">
        <w:rPr>
          <w:rFonts w:ascii="Times New Roman" w:eastAsia="Times New Roman" w:hAnsi="Times New Roman" w:cs="David" w:hint="cs"/>
          <w:sz w:val="28"/>
          <w:szCs w:val="28"/>
          <w:rtl/>
          <w:lang w:eastAsia="he-IL"/>
        </w:rPr>
        <w:t>הטווח</w:t>
      </w:r>
      <w:r w:rsidRPr="000677B1">
        <w:rPr>
          <w:rFonts w:ascii="Times New Roman" w:eastAsia="Times New Roman" w:hAnsi="Times New Roman" w:cs="David"/>
          <w:sz w:val="28"/>
          <w:szCs w:val="28"/>
          <w:rtl/>
          <w:lang w:eastAsia="he-IL"/>
        </w:rPr>
        <w:t xml:space="preserve"> </w:t>
      </w:r>
      <w:r w:rsidRPr="000677B1">
        <w:rPr>
          <w:rFonts w:ascii="Times New Roman" w:eastAsia="Times New Roman" w:hAnsi="Times New Roman" w:cs="David" w:hint="cs"/>
          <w:sz w:val="28"/>
          <w:szCs w:val="28"/>
          <w:rtl/>
          <w:lang w:eastAsia="he-IL"/>
        </w:rPr>
        <w:t>הקצר</w:t>
      </w:r>
      <w:r w:rsidRPr="000677B1">
        <w:rPr>
          <w:rFonts w:ascii="Times New Roman" w:eastAsia="Times New Roman" w:hAnsi="Times New Roman" w:cs="David"/>
          <w:sz w:val="28"/>
          <w:szCs w:val="28"/>
          <w:rtl/>
          <w:lang w:eastAsia="he-IL"/>
        </w:rPr>
        <w:t xml:space="preserve"> </w:t>
      </w:r>
      <w:r w:rsidRPr="000677B1">
        <w:rPr>
          <w:rFonts w:ascii="Times New Roman" w:eastAsia="Times New Roman" w:hAnsi="Times New Roman" w:cs="David" w:hint="cs"/>
          <w:sz w:val="28"/>
          <w:szCs w:val="28"/>
          <w:rtl/>
          <w:lang w:eastAsia="he-IL"/>
        </w:rPr>
        <w:t>שלהם</w:t>
      </w:r>
      <w:r w:rsidRPr="000677B1">
        <w:rPr>
          <w:rFonts w:ascii="Times New Roman" w:eastAsia="Times New Roman" w:hAnsi="Times New Roman" w:cs="David"/>
          <w:sz w:val="28"/>
          <w:szCs w:val="28"/>
          <w:rtl/>
          <w:lang w:eastAsia="he-IL"/>
        </w:rPr>
        <w:t xml:space="preserve">. </w:t>
      </w:r>
      <w:r w:rsidRPr="000677B1">
        <w:rPr>
          <w:rFonts w:ascii="Times New Roman" w:eastAsia="Times New Roman" w:hAnsi="Times New Roman" w:cs="David" w:hint="cs"/>
          <w:sz w:val="28"/>
          <w:szCs w:val="28"/>
          <w:rtl/>
          <w:lang w:eastAsia="he-IL"/>
        </w:rPr>
        <w:t>הם</w:t>
      </w:r>
      <w:r w:rsidRPr="000677B1">
        <w:rPr>
          <w:rFonts w:ascii="Times New Roman" w:eastAsia="Times New Roman" w:hAnsi="Times New Roman" w:cs="David"/>
          <w:sz w:val="28"/>
          <w:szCs w:val="28"/>
          <w:rtl/>
          <w:lang w:eastAsia="he-IL"/>
        </w:rPr>
        <w:t xml:space="preserve"> </w:t>
      </w:r>
      <w:r w:rsidRPr="000677B1">
        <w:rPr>
          <w:rFonts w:ascii="Times New Roman" w:eastAsia="Times New Roman" w:hAnsi="Times New Roman" w:cs="David" w:hint="cs"/>
          <w:sz w:val="28"/>
          <w:szCs w:val="28"/>
          <w:rtl/>
          <w:lang w:eastAsia="he-IL"/>
        </w:rPr>
        <w:t>עושים</w:t>
      </w:r>
      <w:r w:rsidRPr="000677B1">
        <w:rPr>
          <w:rFonts w:ascii="Times New Roman" w:eastAsia="Times New Roman" w:hAnsi="Times New Roman" w:cs="David"/>
          <w:sz w:val="28"/>
          <w:szCs w:val="28"/>
          <w:rtl/>
          <w:lang w:eastAsia="he-IL"/>
        </w:rPr>
        <w:t xml:space="preserve"> </w:t>
      </w:r>
      <w:r w:rsidRPr="000677B1">
        <w:rPr>
          <w:rFonts w:ascii="Times New Roman" w:eastAsia="Times New Roman" w:hAnsi="Times New Roman" w:cs="David" w:hint="cs"/>
          <w:sz w:val="28"/>
          <w:szCs w:val="28"/>
          <w:rtl/>
          <w:lang w:eastAsia="he-IL"/>
        </w:rPr>
        <w:t>בה</w:t>
      </w:r>
      <w:r w:rsidRPr="000677B1">
        <w:rPr>
          <w:rFonts w:ascii="Times New Roman" w:eastAsia="Times New Roman" w:hAnsi="Times New Roman" w:cs="David"/>
          <w:sz w:val="28"/>
          <w:szCs w:val="28"/>
          <w:rtl/>
          <w:lang w:eastAsia="he-IL"/>
        </w:rPr>
        <w:t xml:space="preserve"> </w:t>
      </w:r>
      <w:r w:rsidRPr="000677B1">
        <w:rPr>
          <w:rFonts w:ascii="Times New Roman" w:eastAsia="Times New Roman" w:hAnsi="Times New Roman" w:cs="David" w:hint="cs"/>
          <w:sz w:val="28"/>
          <w:szCs w:val="28"/>
          <w:rtl/>
          <w:lang w:eastAsia="he-IL"/>
        </w:rPr>
        <w:t>שימוש</w:t>
      </w:r>
      <w:r w:rsidRPr="000677B1">
        <w:rPr>
          <w:rFonts w:ascii="Times New Roman" w:eastAsia="Times New Roman" w:hAnsi="Times New Roman" w:cs="David"/>
          <w:sz w:val="28"/>
          <w:szCs w:val="28"/>
          <w:rtl/>
          <w:lang w:eastAsia="he-IL"/>
        </w:rPr>
        <w:t xml:space="preserve"> </w:t>
      </w:r>
      <w:r w:rsidRPr="000677B1">
        <w:rPr>
          <w:rFonts w:ascii="Times New Roman" w:eastAsia="Times New Roman" w:hAnsi="Times New Roman" w:cs="David" w:hint="cs"/>
          <w:sz w:val="28"/>
          <w:szCs w:val="28"/>
          <w:rtl/>
          <w:lang w:eastAsia="he-IL"/>
        </w:rPr>
        <w:t>מגוון</w:t>
      </w:r>
      <w:r w:rsidRPr="000677B1">
        <w:rPr>
          <w:rFonts w:ascii="Times New Roman" w:eastAsia="Times New Roman" w:hAnsi="Times New Roman" w:cs="David"/>
          <w:sz w:val="28"/>
          <w:szCs w:val="28"/>
          <w:rtl/>
          <w:lang w:eastAsia="he-IL"/>
        </w:rPr>
        <w:t xml:space="preserve">, </w:t>
      </w:r>
      <w:r w:rsidRPr="000677B1">
        <w:rPr>
          <w:rFonts w:ascii="Times New Roman" w:eastAsia="Times New Roman" w:hAnsi="Times New Roman" w:cs="David" w:hint="cs"/>
          <w:sz w:val="28"/>
          <w:szCs w:val="28"/>
          <w:rtl/>
          <w:lang w:eastAsia="he-IL"/>
        </w:rPr>
        <w:t>החל</w:t>
      </w:r>
      <w:r w:rsidRPr="000677B1">
        <w:rPr>
          <w:rFonts w:ascii="Times New Roman" w:eastAsia="Times New Roman" w:hAnsi="Times New Roman" w:cs="David"/>
          <w:sz w:val="28"/>
          <w:szCs w:val="28"/>
          <w:rtl/>
          <w:lang w:eastAsia="he-IL"/>
        </w:rPr>
        <w:t xml:space="preserve"> </w:t>
      </w:r>
      <w:r w:rsidRPr="000677B1">
        <w:rPr>
          <w:rFonts w:ascii="Times New Roman" w:eastAsia="Times New Roman" w:hAnsi="Times New Roman" w:cs="David" w:hint="cs"/>
          <w:sz w:val="28"/>
          <w:szCs w:val="28"/>
          <w:rtl/>
          <w:lang w:eastAsia="he-IL"/>
        </w:rPr>
        <w:t>מרמה</w:t>
      </w:r>
      <w:r w:rsidRPr="000677B1">
        <w:rPr>
          <w:rFonts w:ascii="Times New Roman" w:eastAsia="Times New Roman" w:hAnsi="Times New Roman" w:cs="David"/>
          <w:sz w:val="28"/>
          <w:szCs w:val="28"/>
          <w:rtl/>
          <w:lang w:eastAsia="he-IL"/>
        </w:rPr>
        <w:t xml:space="preserve"> </w:t>
      </w:r>
      <w:r w:rsidRPr="000677B1">
        <w:rPr>
          <w:rFonts w:ascii="Times New Roman" w:eastAsia="Times New Roman" w:hAnsi="Times New Roman" w:cs="David" w:hint="cs"/>
          <w:sz w:val="28"/>
          <w:szCs w:val="28"/>
          <w:rtl/>
          <w:lang w:eastAsia="he-IL"/>
        </w:rPr>
        <w:t>גבוהה</w:t>
      </w:r>
      <w:r w:rsidRPr="000677B1">
        <w:rPr>
          <w:rFonts w:ascii="Times New Roman" w:eastAsia="Times New Roman" w:hAnsi="Times New Roman" w:cs="David"/>
          <w:sz w:val="28"/>
          <w:szCs w:val="28"/>
          <w:rtl/>
          <w:lang w:eastAsia="he-IL"/>
        </w:rPr>
        <w:t xml:space="preserve"> </w:t>
      </w:r>
      <w:r w:rsidRPr="000677B1">
        <w:rPr>
          <w:rFonts w:ascii="Times New Roman" w:eastAsia="Times New Roman" w:hAnsi="Times New Roman" w:cs="David" w:hint="cs"/>
          <w:sz w:val="28"/>
          <w:szCs w:val="28"/>
          <w:rtl/>
          <w:lang w:eastAsia="he-IL"/>
        </w:rPr>
        <w:t>של</w:t>
      </w:r>
      <w:r w:rsidRPr="000677B1">
        <w:rPr>
          <w:rFonts w:ascii="Times New Roman" w:eastAsia="Times New Roman" w:hAnsi="Times New Roman" w:cs="David"/>
          <w:sz w:val="28"/>
          <w:szCs w:val="28"/>
          <w:rtl/>
          <w:lang w:eastAsia="he-IL"/>
        </w:rPr>
        <w:t xml:space="preserve"> </w:t>
      </w:r>
      <w:r>
        <w:rPr>
          <w:rFonts w:ascii="Times New Roman" w:eastAsia="Times New Roman" w:hAnsi="Times New Roman" w:cs="David" w:hint="cs"/>
          <w:sz w:val="28"/>
          <w:szCs w:val="28"/>
          <w:rtl/>
          <w:lang w:eastAsia="he-IL"/>
        </w:rPr>
        <w:t>שיתוף פעולה</w:t>
      </w:r>
      <w:r w:rsidRPr="000677B1">
        <w:rPr>
          <w:rFonts w:ascii="Times New Roman" w:eastAsia="Times New Roman" w:hAnsi="Times New Roman" w:cs="David"/>
          <w:sz w:val="28"/>
          <w:szCs w:val="28"/>
          <w:rtl/>
          <w:lang w:eastAsia="he-IL"/>
        </w:rPr>
        <w:t xml:space="preserve">; </w:t>
      </w:r>
      <w:r w:rsidRPr="000677B1">
        <w:rPr>
          <w:rFonts w:ascii="Times New Roman" w:eastAsia="Times New Roman" w:hAnsi="Times New Roman" w:cs="David" w:hint="cs"/>
          <w:sz w:val="28"/>
          <w:szCs w:val="28"/>
          <w:rtl/>
          <w:lang w:eastAsia="he-IL"/>
        </w:rPr>
        <w:t>דרך</w:t>
      </w:r>
      <w:r w:rsidRPr="000677B1">
        <w:rPr>
          <w:rFonts w:ascii="Times New Roman" w:eastAsia="Times New Roman" w:hAnsi="Times New Roman" w:cs="David"/>
          <w:sz w:val="28"/>
          <w:szCs w:val="28"/>
          <w:rtl/>
          <w:lang w:eastAsia="he-IL"/>
        </w:rPr>
        <w:t xml:space="preserve"> </w:t>
      </w:r>
      <w:r w:rsidRPr="000677B1">
        <w:rPr>
          <w:rFonts w:ascii="Times New Roman" w:eastAsia="Times New Roman" w:hAnsi="Times New Roman" w:cs="David" w:hint="cs"/>
          <w:sz w:val="28"/>
          <w:szCs w:val="28"/>
          <w:rtl/>
          <w:lang w:eastAsia="he-IL"/>
        </w:rPr>
        <w:t>היעדר</w:t>
      </w:r>
      <w:r w:rsidRPr="000677B1">
        <w:rPr>
          <w:rFonts w:ascii="Times New Roman" w:eastAsia="Times New Roman" w:hAnsi="Times New Roman" w:cs="David"/>
          <w:sz w:val="28"/>
          <w:szCs w:val="28"/>
          <w:rtl/>
          <w:lang w:eastAsia="he-IL"/>
        </w:rPr>
        <w:t xml:space="preserve"> </w:t>
      </w:r>
      <w:r>
        <w:rPr>
          <w:rFonts w:ascii="Times New Roman" w:eastAsia="Times New Roman" w:hAnsi="Times New Roman" w:cs="David" w:hint="cs"/>
          <w:sz w:val="28"/>
          <w:szCs w:val="28"/>
          <w:rtl/>
          <w:lang w:eastAsia="he-IL"/>
        </w:rPr>
        <w:t>שיתוף פעולה</w:t>
      </w:r>
      <w:r w:rsidR="009863B1">
        <w:rPr>
          <w:rFonts w:ascii="Times New Roman" w:eastAsia="Times New Roman" w:hAnsi="Times New Roman" w:cs="David" w:hint="cs"/>
          <w:sz w:val="28"/>
          <w:szCs w:val="28"/>
          <w:rtl/>
          <w:lang w:eastAsia="he-IL"/>
        </w:rPr>
        <w:t xml:space="preserve"> בדמות </w:t>
      </w:r>
      <w:r w:rsidRPr="000677B1">
        <w:rPr>
          <w:rFonts w:ascii="Times New Roman" w:eastAsia="Times New Roman" w:hAnsi="Times New Roman" w:cs="David" w:hint="cs"/>
          <w:sz w:val="28"/>
          <w:szCs w:val="28"/>
          <w:rtl/>
          <w:lang w:eastAsia="he-IL"/>
        </w:rPr>
        <w:t>אנוכיות</w:t>
      </w:r>
      <w:r w:rsidRPr="000677B1">
        <w:rPr>
          <w:rFonts w:ascii="Times New Roman" w:eastAsia="Times New Roman" w:hAnsi="Times New Roman" w:cs="David"/>
          <w:sz w:val="28"/>
          <w:szCs w:val="28"/>
          <w:rtl/>
          <w:lang w:eastAsia="he-IL"/>
        </w:rPr>
        <w:t xml:space="preserve"> </w:t>
      </w:r>
      <w:r w:rsidRPr="000677B1">
        <w:rPr>
          <w:rFonts w:ascii="Times New Roman" w:eastAsia="Times New Roman" w:hAnsi="Times New Roman" w:cs="David" w:hint="cs"/>
          <w:sz w:val="28"/>
          <w:szCs w:val="28"/>
          <w:rtl/>
          <w:lang w:eastAsia="he-IL"/>
        </w:rPr>
        <w:t>ארגונית</w:t>
      </w:r>
      <w:r w:rsidRPr="000677B1">
        <w:rPr>
          <w:rFonts w:ascii="Times New Roman" w:eastAsia="Times New Roman" w:hAnsi="Times New Roman" w:cs="David"/>
          <w:sz w:val="28"/>
          <w:szCs w:val="28"/>
          <w:rtl/>
          <w:lang w:eastAsia="he-IL"/>
        </w:rPr>
        <w:t xml:space="preserve"> </w:t>
      </w:r>
      <w:r w:rsidRPr="000677B1">
        <w:rPr>
          <w:rFonts w:ascii="Times New Roman" w:eastAsia="Times New Roman" w:hAnsi="Times New Roman" w:cs="David" w:hint="cs"/>
          <w:sz w:val="28"/>
          <w:szCs w:val="28"/>
          <w:rtl/>
          <w:lang w:eastAsia="he-IL"/>
        </w:rPr>
        <w:t>ואישית</w:t>
      </w:r>
      <w:r w:rsidRPr="000677B1">
        <w:rPr>
          <w:rFonts w:ascii="Times New Roman" w:eastAsia="Times New Roman" w:hAnsi="Times New Roman" w:cs="David"/>
          <w:sz w:val="28"/>
          <w:szCs w:val="28"/>
          <w:rtl/>
          <w:lang w:eastAsia="he-IL"/>
        </w:rPr>
        <w:t xml:space="preserve">; </w:t>
      </w:r>
      <w:r w:rsidRPr="000677B1">
        <w:rPr>
          <w:rFonts w:ascii="Times New Roman" w:eastAsia="Times New Roman" w:hAnsi="Times New Roman" w:cs="David" w:hint="cs"/>
          <w:sz w:val="28"/>
          <w:szCs w:val="28"/>
          <w:rtl/>
          <w:lang w:eastAsia="he-IL"/>
        </w:rPr>
        <w:t>וכלה</w:t>
      </w:r>
      <w:r w:rsidRPr="000677B1">
        <w:rPr>
          <w:rFonts w:ascii="Times New Roman" w:eastAsia="Times New Roman" w:hAnsi="Times New Roman" w:cs="David"/>
          <w:sz w:val="28"/>
          <w:szCs w:val="28"/>
          <w:rtl/>
          <w:lang w:eastAsia="he-IL"/>
        </w:rPr>
        <w:t xml:space="preserve"> </w:t>
      </w:r>
      <w:r w:rsidRPr="000677B1">
        <w:rPr>
          <w:rFonts w:ascii="Times New Roman" w:eastAsia="Times New Roman" w:hAnsi="Times New Roman" w:cs="David" w:hint="cs"/>
          <w:sz w:val="28"/>
          <w:szCs w:val="28"/>
          <w:rtl/>
          <w:lang w:eastAsia="he-IL"/>
        </w:rPr>
        <w:t>בשיתוף</w:t>
      </w:r>
      <w:r w:rsidRPr="000677B1">
        <w:rPr>
          <w:rFonts w:ascii="Times New Roman" w:eastAsia="Times New Roman" w:hAnsi="Times New Roman" w:cs="David"/>
          <w:sz w:val="28"/>
          <w:szCs w:val="28"/>
          <w:rtl/>
          <w:lang w:eastAsia="he-IL"/>
        </w:rPr>
        <w:t xml:space="preserve"> </w:t>
      </w:r>
      <w:r w:rsidRPr="000677B1">
        <w:rPr>
          <w:rFonts w:ascii="Times New Roman" w:eastAsia="Times New Roman" w:hAnsi="Times New Roman" w:cs="David" w:hint="cs"/>
          <w:sz w:val="28"/>
          <w:szCs w:val="28"/>
          <w:rtl/>
          <w:lang w:eastAsia="he-IL"/>
        </w:rPr>
        <w:t>פעולה</w:t>
      </w:r>
      <w:r w:rsidRPr="000677B1">
        <w:rPr>
          <w:rFonts w:ascii="Times New Roman" w:eastAsia="Times New Roman" w:hAnsi="Times New Roman" w:cs="David"/>
          <w:sz w:val="28"/>
          <w:szCs w:val="28"/>
          <w:rtl/>
          <w:lang w:eastAsia="he-IL"/>
        </w:rPr>
        <w:t xml:space="preserve"> </w:t>
      </w:r>
      <w:r w:rsidRPr="000677B1">
        <w:rPr>
          <w:rFonts w:ascii="Times New Roman" w:eastAsia="Times New Roman" w:hAnsi="Times New Roman" w:cs="David" w:hint="cs"/>
          <w:sz w:val="28"/>
          <w:szCs w:val="28"/>
          <w:rtl/>
          <w:lang w:eastAsia="he-IL"/>
        </w:rPr>
        <w:t>שלילי</w:t>
      </w:r>
      <w:r w:rsidRPr="000677B1">
        <w:rPr>
          <w:rFonts w:ascii="Times New Roman" w:eastAsia="Times New Roman" w:hAnsi="Times New Roman" w:cs="David"/>
          <w:sz w:val="28"/>
          <w:szCs w:val="28"/>
          <w:rtl/>
          <w:lang w:eastAsia="he-IL"/>
        </w:rPr>
        <w:t xml:space="preserve"> - </w:t>
      </w:r>
      <w:r w:rsidRPr="000677B1">
        <w:rPr>
          <w:rFonts w:ascii="Times New Roman" w:eastAsia="Times New Roman" w:hAnsi="Times New Roman" w:cs="David" w:hint="cs"/>
          <w:sz w:val="28"/>
          <w:szCs w:val="28"/>
          <w:rtl/>
          <w:lang w:eastAsia="he-IL"/>
        </w:rPr>
        <w:t>משמע</w:t>
      </w:r>
      <w:r w:rsidRPr="000677B1">
        <w:rPr>
          <w:rFonts w:ascii="Times New Roman" w:eastAsia="Times New Roman" w:hAnsi="Times New Roman" w:cs="David"/>
          <w:sz w:val="28"/>
          <w:szCs w:val="28"/>
          <w:rtl/>
          <w:lang w:eastAsia="he-IL"/>
        </w:rPr>
        <w:t xml:space="preserve">, </w:t>
      </w:r>
      <w:r w:rsidRPr="000677B1">
        <w:rPr>
          <w:rFonts w:ascii="Times New Roman" w:eastAsia="Times New Roman" w:hAnsi="Times New Roman" w:cs="David" w:hint="cs"/>
          <w:sz w:val="28"/>
          <w:szCs w:val="28"/>
          <w:rtl/>
          <w:lang w:eastAsia="he-IL"/>
        </w:rPr>
        <w:t>הפרעה</w:t>
      </w:r>
      <w:r w:rsidRPr="000677B1">
        <w:rPr>
          <w:rFonts w:ascii="Times New Roman" w:eastAsia="Times New Roman" w:hAnsi="Times New Roman" w:cs="David"/>
          <w:sz w:val="28"/>
          <w:szCs w:val="28"/>
          <w:rtl/>
          <w:lang w:eastAsia="he-IL"/>
        </w:rPr>
        <w:t xml:space="preserve"> </w:t>
      </w:r>
      <w:r w:rsidRPr="000677B1">
        <w:rPr>
          <w:rFonts w:ascii="Times New Roman" w:eastAsia="Times New Roman" w:hAnsi="Times New Roman" w:cs="David" w:hint="cs"/>
          <w:sz w:val="28"/>
          <w:szCs w:val="28"/>
          <w:rtl/>
          <w:lang w:eastAsia="he-IL"/>
        </w:rPr>
        <w:t>מכוונת</w:t>
      </w:r>
      <w:r w:rsidRPr="000677B1">
        <w:rPr>
          <w:rFonts w:ascii="Times New Roman" w:eastAsia="Times New Roman" w:hAnsi="Times New Roman" w:cs="David"/>
          <w:sz w:val="28"/>
          <w:szCs w:val="28"/>
          <w:rtl/>
          <w:lang w:eastAsia="he-IL"/>
        </w:rPr>
        <w:t xml:space="preserve"> </w:t>
      </w:r>
      <w:r w:rsidRPr="000677B1">
        <w:rPr>
          <w:rFonts w:ascii="Times New Roman" w:eastAsia="Times New Roman" w:hAnsi="Times New Roman" w:cs="David" w:hint="cs"/>
          <w:sz w:val="28"/>
          <w:szCs w:val="28"/>
          <w:rtl/>
          <w:lang w:eastAsia="he-IL"/>
        </w:rPr>
        <w:t>לגורם</w:t>
      </w:r>
      <w:r w:rsidRPr="000677B1">
        <w:rPr>
          <w:rFonts w:ascii="Times New Roman" w:eastAsia="Times New Roman" w:hAnsi="Times New Roman" w:cs="David"/>
          <w:sz w:val="28"/>
          <w:szCs w:val="28"/>
          <w:rtl/>
          <w:lang w:eastAsia="he-IL"/>
        </w:rPr>
        <w:t xml:space="preserve"> </w:t>
      </w:r>
      <w:r w:rsidRPr="000677B1">
        <w:rPr>
          <w:rFonts w:ascii="Times New Roman" w:eastAsia="Times New Roman" w:hAnsi="Times New Roman" w:cs="David" w:hint="cs"/>
          <w:sz w:val="28"/>
          <w:szCs w:val="28"/>
          <w:rtl/>
          <w:lang w:eastAsia="he-IL"/>
        </w:rPr>
        <w:t>אחר</w:t>
      </w:r>
      <w:r w:rsidRPr="000677B1">
        <w:rPr>
          <w:rFonts w:ascii="Times New Roman" w:eastAsia="Times New Roman" w:hAnsi="Times New Roman" w:cs="David"/>
          <w:sz w:val="28"/>
          <w:szCs w:val="28"/>
          <w:rtl/>
          <w:lang w:eastAsia="he-IL"/>
        </w:rPr>
        <w:t xml:space="preserve"> </w:t>
      </w:r>
      <w:r w:rsidRPr="000677B1">
        <w:rPr>
          <w:rFonts w:ascii="Times New Roman" w:eastAsia="Times New Roman" w:hAnsi="Times New Roman" w:cs="David" w:hint="cs"/>
          <w:sz w:val="28"/>
          <w:szCs w:val="28"/>
          <w:rtl/>
          <w:lang w:eastAsia="he-IL"/>
        </w:rPr>
        <w:t>בארגון</w:t>
      </w:r>
      <w:r w:rsidRPr="000677B1">
        <w:rPr>
          <w:rFonts w:ascii="Times New Roman" w:eastAsia="Times New Roman" w:hAnsi="Times New Roman" w:cs="David"/>
          <w:sz w:val="28"/>
          <w:szCs w:val="28"/>
          <w:rtl/>
          <w:lang w:eastAsia="he-IL"/>
        </w:rPr>
        <w:t xml:space="preserve"> </w:t>
      </w:r>
      <w:r w:rsidRPr="000677B1">
        <w:rPr>
          <w:rFonts w:ascii="Times New Roman" w:eastAsia="Times New Roman" w:hAnsi="Times New Roman" w:cs="David" w:hint="cs"/>
          <w:sz w:val="28"/>
          <w:szCs w:val="28"/>
          <w:rtl/>
          <w:lang w:eastAsia="he-IL"/>
        </w:rPr>
        <w:t>להשיג</w:t>
      </w:r>
      <w:r w:rsidRPr="000677B1">
        <w:rPr>
          <w:rFonts w:ascii="Times New Roman" w:eastAsia="Times New Roman" w:hAnsi="Times New Roman" w:cs="David"/>
          <w:sz w:val="28"/>
          <w:szCs w:val="28"/>
          <w:rtl/>
          <w:lang w:eastAsia="he-IL"/>
        </w:rPr>
        <w:t xml:space="preserve"> </w:t>
      </w:r>
      <w:r w:rsidRPr="000677B1">
        <w:rPr>
          <w:rFonts w:ascii="Times New Roman" w:eastAsia="Times New Roman" w:hAnsi="Times New Roman" w:cs="David" w:hint="cs"/>
          <w:sz w:val="28"/>
          <w:szCs w:val="28"/>
          <w:rtl/>
          <w:lang w:eastAsia="he-IL"/>
        </w:rPr>
        <w:t>את</w:t>
      </w:r>
      <w:r w:rsidRPr="000677B1">
        <w:rPr>
          <w:rFonts w:ascii="Times New Roman" w:eastAsia="Times New Roman" w:hAnsi="Times New Roman" w:cs="David"/>
          <w:sz w:val="28"/>
          <w:szCs w:val="28"/>
          <w:rtl/>
          <w:lang w:eastAsia="he-IL"/>
        </w:rPr>
        <w:t xml:space="preserve"> </w:t>
      </w:r>
      <w:r w:rsidRPr="000677B1">
        <w:rPr>
          <w:rFonts w:ascii="Times New Roman" w:eastAsia="Times New Roman" w:hAnsi="Times New Roman" w:cs="David" w:hint="cs"/>
          <w:sz w:val="28"/>
          <w:szCs w:val="28"/>
          <w:rtl/>
          <w:lang w:eastAsia="he-IL"/>
        </w:rPr>
        <w:t>מטרותיו</w:t>
      </w:r>
      <w:r w:rsidRPr="000677B1">
        <w:rPr>
          <w:rFonts w:ascii="Times New Roman" w:eastAsia="Times New Roman" w:hAnsi="Times New Roman" w:cs="David"/>
          <w:sz w:val="28"/>
          <w:szCs w:val="28"/>
          <w:rtl/>
          <w:lang w:eastAsia="he-IL"/>
        </w:rPr>
        <w:t xml:space="preserve">. </w:t>
      </w:r>
      <w:r w:rsidRPr="000677B1">
        <w:rPr>
          <w:rFonts w:ascii="Times New Roman" w:eastAsia="Times New Roman" w:hAnsi="Times New Roman" w:cs="David" w:hint="cs"/>
          <w:sz w:val="28"/>
          <w:szCs w:val="28"/>
          <w:rtl/>
          <w:lang w:eastAsia="he-IL"/>
        </w:rPr>
        <w:t>ככל</w:t>
      </w:r>
      <w:r w:rsidRPr="000677B1">
        <w:rPr>
          <w:rFonts w:ascii="Times New Roman" w:eastAsia="Times New Roman" w:hAnsi="Times New Roman" w:cs="David"/>
          <w:sz w:val="28"/>
          <w:szCs w:val="28"/>
          <w:rtl/>
          <w:lang w:eastAsia="he-IL"/>
        </w:rPr>
        <w:t xml:space="preserve"> </w:t>
      </w:r>
      <w:r w:rsidRPr="000677B1">
        <w:rPr>
          <w:rFonts w:ascii="Times New Roman" w:eastAsia="Times New Roman" w:hAnsi="Times New Roman" w:cs="David" w:hint="cs"/>
          <w:sz w:val="28"/>
          <w:szCs w:val="28"/>
          <w:rtl/>
          <w:lang w:eastAsia="he-IL"/>
        </w:rPr>
        <w:t>שהגורם</w:t>
      </w:r>
      <w:r w:rsidRPr="000677B1">
        <w:rPr>
          <w:rFonts w:ascii="Times New Roman" w:eastAsia="Times New Roman" w:hAnsi="Times New Roman" w:cs="David"/>
          <w:sz w:val="28"/>
          <w:szCs w:val="28"/>
          <w:rtl/>
          <w:lang w:eastAsia="he-IL"/>
        </w:rPr>
        <w:t xml:space="preserve"> </w:t>
      </w:r>
      <w:r w:rsidRPr="000677B1">
        <w:rPr>
          <w:rFonts w:ascii="Times New Roman" w:eastAsia="Times New Roman" w:hAnsi="Times New Roman" w:cs="David" w:hint="cs"/>
          <w:sz w:val="28"/>
          <w:szCs w:val="28"/>
          <w:rtl/>
          <w:lang w:eastAsia="he-IL"/>
        </w:rPr>
        <w:t>הארגוני</w:t>
      </w:r>
      <w:r w:rsidRPr="000677B1">
        <w:rPr>
          <w:rFonts w:ascii="Times New Roman" w:eastAsia="Times New Roman" w:hAnsi="Times New Roman" w:cs="David"/>
          <w:sz w:val="28"/>
          <w:szCs w:val="28"/>
          <w:rtl/>
          <w:lang w:eastAsia="he-IL"/>
        </w:rPr>
        <w:t xml:space="preserve"> </w:t>
      </w:r>
      <w:r w:rsidRPr="000677B1">
        <w:rPr>
          <w:rFonts w:ascii="Times New Roman" w:eastAsia="Times New Roman" w:hAnsi="Times New Roman" w:cs="David" w:hint="cs"/>
          <w:sz w:val="28"/>
          <w:szCs w:val="28"/>
          <w:rtl/>
          <w:lang w:eastAsia="he-IL"/>
        </w:rPr>
        <w:t>מחזיק</w:t>
      </w:r>
      <w:r w:rsidRPr="000677B1">
        <w:rPr>
          <w:rFonts w:ascii="Times New Roman" w:eastAsia="Times New Roman" w:hAnsi="Times New Roman" w:cs="David"/>
          <w:sz w:val="28"/>
          <w:szCs w:val="28"/>
          <w:rtl/>
          <w:lang w:eastAsia="he-IL"/>
        </w:rPr>
        <w:t xml:space="preserve"> </w:t>
      </w:r>
      <w:r w:rsidRPr="000677B1">
        <w:rPr>
          <w:rFonts w:ascii="Times New Roman" w:eastAsia="Times New Roman" w:hAnsi="Times New Roman" w:cs="David" w:hint="cs"/>
          <w:sz w:val="28"/>
          <w:szCs w:val="28"/>
          <w:rtl/>
          <w:lang w:eastAsia="he-IL"/>
        </w:rPr>
        <w:t>בעוצמה</w:t>
      </w:r>
      <w:r w:rsidRPr="000677B1">
        <w:rPr>
          <w:rFonts w:ascii="Times New Roman" w:eastAsia="Times New Roman" w:hAnsi="Times New Roman" w:cs="David"/>
          <w:sz w:val="28"/>
          <w:szCs w:val="28"/>
          <w:rtl/>
          <w:lang w:eastAsia="he-IL"/>
        </w:rPr>
        <w:t xml:space="preserve"> </w:t>
      </w:r>
      <w:r w:rsidRPr="000677B1">
        <w:rPr>
          <w:rFonts w:ascii="Times New Roman" w:eastAsia="Times New Roman" w:hAnsi="Times New Roman" w:cs="David" w:hint="cs"/>
          <w:sz w:val="28"/>
          <w:szCs w:val="28"/>
          <w:rtl/>
          <w:lang w:eastAsia="he-IL"/>
        </w:rPr>
        <w:t>גבוהה</w:t>
      </w:r>
      <w:r w:rsidRPr="000677B1">
        <w:rPr>
          <w:rFonts w:ascii="Times New Roman" w:eastAsia="Times New Roman" w:hAnsi="Times New Roman" w:cs="David"/>
          <w:sz w:val="28"/>
          <w:szCs w:val="28"/>
          <w:rtl/>
          <w:lang w:eastAsia="he-IL"/>
        </w:rPr>
        <w:t xml:space="preserve"> </w:t>
      </w:r>
      <w:r w:rsidRPr="000677B1">
        <w:rPr>
          <w:rFonts w:ascii="Times New Roman" w:eastAsia="Times New Roman" w:hAnsi="Times New Roman" w:cs="David" w:hint="cs"/>
          <w:sz w:val="28"/>
          <w:szCs w:val="28"/>
          <w:rtl/>
          <w:lang w:eastAsia="he-IL"/>
        </w:rPr>
        <w:t>יותר</w:t>
      </w:r>
      <w:r w:rsidRPr="000677B1">
        <w:rPr>
          <w:rFonts w:ascii="Times New Roman" w:eastAsia="Times New Roman" w:hAnsi="Times New Roman" w:cs="David"/>
          <w:sz w:val="28"/>
          <w:szCs w:val="28"/>
          <w:rtl/>
          <w:lang w:eastAsia="he-IL"/>
        </w:rPr>
        <w:t xml:space="preserve">, </w:t>
      </w:r>
      <w:r w:rsidRPr="000677B1">
        <w:rPr>
          <w:rFonts w:ascii="Times New Roman" w:eastAsia="Times New Roman" w:hAnsi="Times New Roman" w:cs="David" w:hint="cs"/>
          <w:sz w:val="28"/>
          <w:szCs w:val="28"/>
          <w:rtl/>
          <w:lang w:eastAsia="he-IL"/>
        </w:rPr>
        <w:t>הוא</w:t>
      </w:r>
      <w:r w:rsidRPr="000677B1">
        <w:rPr>
          <w:rFonts w:ascii="Times New Roman" w:eastAsia="Times New Roman" w:hAnsi="Times New Roman" w:cs="David"/>
          <w:sz w:val="28"/>
          <w:szCs w:val="28"/>
          <w:rtl/>
          <w:lang w:eastAsia="he-IL"/>
        </w:rPr>
        <w:t xml:space="preserve"> </w:t>
      </w:r>
      <w:r w:rsidRPr="000677B1">
        <w:rPr>
          <w:rFonts w:ascii="Times New Roman" w:eastAsia="Times New Roman" w:hAnsi="Times New Roman" w:cs="David" w:hint="cs"/>
          <w:sz w:val="28"/>
          <w:szCs w:val="28"/>
          <w:rtl/>
          <w:lang w:eastAsia="he-IL"/>
        </w:rPr>
        <w:t>יעשה</w:t>
      </w:r>
      <w:r w:rsidRPr="000677B1">
        <w:rPr>
          <w:rFonts w:ascii="Times New Roman" w:eastAsia="Times New Roman" w:hAnsi="Times New Roman" w:cs="David"/>
          <w:sz w:val="28"/>
          <w:szCs w:val="28"/>
          <w:rtl/>
          <w:lang w:eastAsia="he-IL"/>
        </w:rPr>
        <w:t xml:space="preserve"> </w:t>
      </w:r>
      <w:r w:rsidRPr="000677B1">
        <w:rPr>
          <w:rFonts w:ascii="Times New Roman" w:eastAsia="Times New Roman" w:hAnsi="Times New Roman" w:cs="David" w:hint="cs"/>
          <w:sz w:val="28"/>
          <w:szCs w:val="28"/>
          <w:rtl/>
          <w:lang w:eastAsia="he-IL"/>
        </w:rPr>
        <w:t>שימוש</w:t>
      </w:r>
      <w:r w:rsidRPr="000677B1">
        <w:rPr>
          <w:rFonts w:ascii="Times New Roman" w:eastAsia="Times New Roman" w:hAnsi="Times New Roman" w:cs="David"/>
          <w:sz w:val="28"/>
          <w:szCs w:val="28"/>
          <w:rtl/>
          <w:lang w:eastAsia="he-IL"/>
        </w:rPr>
        <w:t xml:space="preserve"> </w:t>
      </w:r>
      <w:r w:rsidRPr="000677B1">
        <w:rPr>
          <w:rFonts w:ascii="Times New Roman" w:eastAsia="Times New Roman" w:hAnsi="Times New Roman" w:cs="David" w:hint="cs"/>
          <w:sz w:val="28"/>
          <w:szCs w:val="28"/>
          <w:rtl/>
          <w:lang w:eastAsia="he-IL"/>
        </w:rPr>
        <w:t>מגוון</w:t>
      </w:r>
      <w:r w:rsidRPr="000677B1">
        <w:rPr>
          <w:rFonts w:ascii="Times New Roman" w:eastAsia="Times New Roman" w:hAnsi="Times New Roman" w:cs="David"/>
          <w:sz w:val="28"/>
          <w:szCs w:val="28"/>
          <w:rtl/>
          <w:lang w:eastAsia="he-IL"/>
        </w:rPr>
        <w:t xml:space="preserve"> </w:t>
      </w:r>
      <w:r w:rsidRPr="000677B1">
        <w:rPr>
          <w:rFonts w:ascii="Times New Roman" w:eastAsia="Times New Roman" w:hAnsi="Times New Roman" w:cs="David" w:hint="cs"/>
          <w:sz w:val="28"/>
          <w:szCs w:val="28"/>
          <w:rtl/>
          <w:lang w:eastAsia="he-IL"/>
        </w:rPr>
        <w:t>יותר</w:t>
      </w:r>
      <w:r w:rsidRPr="000677B1">
        <w:rPr>
          <w:rFonts w:ascii="Times New Roman" w:eastAsia="Times New Roman" w:hAnsi="Times New Roman" w:cs="David"/>
          <w:sz w:val="28"/>
          <w:szCs w:val="28"/>
          <w:rtl/>
          <w:lang w:eastAsia="he-IL"/>
        </w:rPr>
        <w:t xml:space="preserve"> </w:t>
      </w:r>
      <w:r w:rsidRPr="000677B1">
        <w:rPr>
          <w:rFonts w:ascii="Times New Roman" w:eastAsia="Times New Roman" w:hAnsi="Times New Roman" w:cs="David" w:hint="cs"/>
          <w:sz w:val="28"/>
          <w:szCs w:val="28"/>
          <w:rtl/>
          <w:lang w:eastAsia="he-IL"/>
        </w:rPr>
        <w:t>בשיתוף</w:t>
      </w:r>
      <w:r w:rsidRPr="000677B1">
        <w:rPr>
          <w:rFonts w:ascii="Times New Roman" w:eastAsia="Times New Roman" w:hAnsi="Times New Roman" w:cs="David"/>
          <w:sz w:val="28"/>
          <w:szCs w:val="28"/>
          <w:rtl/>
          <w:lang w:eastAsia="he-IL"/>
        </w:rPr>
        <w:t xml:space="preserve"> </w:t>
      </w:r>
      <w:r w:rsidRPr="000677B1">
        <w:rPr>
          <w:rFonts w:ascii="Times New Roman" w:eastAsia="Times New Roman" w:hAnsi="Times New Roman" w:cs="David" w:hint="cs"/>
          <w:sz w:val="28"/>
          <w:szCs w:val="28"/>
          <w:rtl/>
          <w:lang w:eastAsia="he-IL"/>
        </w:rPr>
        <w:t>הפעולה</w:t>
      </w:r>
      <w:r w:rsidRPr="000677B1">
        <w:rPr>
          <w:rFonts w:ascii="Times New Roman" w:eastAsia="Times New Roman" w:hAnsi="Times New Roman" w:cs="David"/>
          <w:sz w:val="28"/>
          <w:szCs w:val="28"/>
          <w:rtl/>
          <w:lang w:eastAsia="he-IL"/>
        </w:rPr>
        <w:t xml:space="preserve"> </w:t>
      </w:r>
      <w:r w:rsidRPr="000677B1">
        <w:rPr>
          <w:rFonts w:ascii="Times New Roman" w:eastAsia="Times New Roman" w:hAnsi="Times New Roman" w:cs="David" w:hint="cs"/>
          <w:sz w:val="28"/>
          <w:szCs w:val="28"/>
          <w:rtl/>
          <w:lang w:eastAsia="he-IL"/>
        </w:rPr>
        <w:t>לשני</w:t>
      </w:r>
      <w:r w:rsidRPr="000677B1">
        <w:rPr>
          <w:rFonts w:ascii="Times New Roman" w:eastAsia="Times New Roman" w:hAnsi="Times New Roman" w:cs="David"/>
          <w:sz w:val="28"/>
          <w:szCs w:val="28"/>
          <w:rtl/>
          <w:lang w:eastAsia="he-IL"/>
        </w:rPr>
        <w:t xml:space="preserve"> </w:t>
      </w:r>
      <w:r w:rsidRPr="000677B1">
        <w:rPr>
          <w:rFonts w:ascii="Times New Roman" w:eastAsia="Times New Roman" w:hAnsi="Times New Roman" w:cs="David" w:hint="cs"/>
          <w:sz w:val="28"/>
          <w:szCs w:val="28"/>
          <w:rtl/>
          <w:lang w:eastAsia="he-IL"/>
        </w:rPr>
        <w:t>הכיוונים</w:t>
      </w:r>
      <w:r w:rsidRPr="000677B1">
        <w:rPr>
          <w:rFonts w:ascii="Times New Roman" w:eastAsia="Times New Roman" w:hAnsi="Times New Roman" w:cs="David"/>
          <w:sz w:val="28"/>
          <w:szCs w:val="28"/>
          <w:rtl/>
          <w:lang w:eastAsia="he-IL"/>
        </w:rPr>
        <w:t xml:space="preserve"> - </w:t>
      </w:r>
      <w:r w:rsidRPr="000677B1">
        <w:rPr>
          <w:rFonts w:ascii="Times New Roman" w:eastAsia="Times New Roman" w:hAnsi="Times New Roman" w:cs="David" w:hint="cs"/>
          <w:sz w:val="28"/>
          <w:szCs w:val="28"/>
          <w:rtl/>
          <w:lang w:eastAsia="he-IL"/>
        </w:rPr>
        <w:t>חיובי</w:t>
      </w:r>
      <w:r w:rsidRPr="000677B1">
        <w:rPr>
          <w:rFonts w:ascii="Times New Roman" w:eastAsia="Times New Roman" w:hAnsi="Times New Roman" w:cs="David"/>
          <w:sz w:val="28"/>
          <w:szCs w:val="28"/>
          <w:rtl/>
          <w:lang w:eastAsia="he-IL"/>
        </w:rPr>
        <w:t xml:space="preserve"> </w:t>
      </w:r>
      <w:r w:rsidRPr="000677B1">
        <w:rPr>
          <w:rFonts w:ascii="Times New Roman" w:eastAsia="Times New Roman" w:hAnsi="Times New Roman" w:cs="David" w:hint="cs"/>
          <w:sz w:val="28"/>
          <w:szCs w:val="28"/>
          <w:rtl/>
          <w:lang w:eastAsia="he-IL"/>
        </w:rPr>
        <w:t>וגבוה</w:t>
      </w:r>
      <w:r w:rsidRPr="000677B1">
        <w:rPr>
          <w:rFonts w:ascii="Times New Roman" w:eastAsia="Times New Roman" w:hAnsi="Times New Roman" w:cs="David"/>
          <w:sz w:val="28"/>
          <w:szCs w:val="28"/>
          <w:rtl/>
          <w:lang w:eastAsia="he-IL"/>
        </w:rPr>
        <w:t xml:space="preserve"> </w:t>
      </w:r>
      <w:r w:rsidRPr="000677B1">
        <w:rPr>
          <w:rFonts w:ascii="Times New Roman" w:eastAsia="Times New Roman" w:hAnsi="Times New Roman" w:cs="David" w:hint="cs"/>
          <w:sz w:val="28"/>
          <w:szCs w:val="28"/>
          <w:rtl/>
          <w:lang w:eastAsia="he-IL"/>
        </w:rPr>
        <w:t>עם</w:t>
      </w:r>
      <w:r w:rsidRPr="000677B1">
        <w:rPr>
          <w:rFonts w:ascii="Times New Roman" w:eastAsia="Times New Roman" w:hAnsi="Times New Roman" w:cs="David"/>
          <w:sz w:val="28"/>
          <w:szCs w:val="28"/>
          <w:rtl/>
          <w:lang w:eastAsia="he-IL"/>
        </w:rPr>
        <w:t xml:space="preserve"> </w:t>
      </w:r>
      <w:r w:rsidRPr="000677B1">
        <w:rPr>
          <w:rFonts w:ascii="Times New Roman" w:eastAsia="Times New Roman" w:hAnsi="Times New Roman" w:cs="David" w:hint="cs"/>
          <w:sz w:val="28"/>
          <w:szCs w:val="28"/>
          <w:rtl/>
          <w:lang w:eastAsia="he-IL"/>
        </w:rPr>
        <w:t>מקורביו</w:t>
      </w:r>
      <w:r w:rsidRPr="000677B1">
        <w:rPr>
          <w:rFonts w:ascii="Times New Roman" w:eastAsia="Times New Roman" w:hAnsi="Times New Roman" w:cs="David"/>
          <w:sz w:val="28"/>
          <w:szCs w:val="28"/>
          <w:rtl/>
          <w:lang w:eastAsia="he-IL"/>
        </w:rPr>
        <w:t xml:space="preserve"> </w:t>
      </w:r>
      <w:r w:rsidRPr="000677B1">
        <w:rPr>
          <w:rFonts w:ascii="Times New Roman" w:eastAsia="Times New Roman" w:hAnsi="Times New Roman" w:cs="David" w:hint="cs"/>
          <w:sz w:val="28"/>
          <w:szCs w:val="28"/>
          <w:rtl/>
          <w:lang w:eastAsia="he-IL"/>
        </w:rPr>
        <w:t>ומניעת</w:t>
      </w:r>
      <w:r w:rsidRPr="000677B1">
        <w:rPr>
          <w:rFonts w:ascii="Times New Roman" w:eastAsia="Times New Roman" w:hAnsi="Times New Roman" w:cs="David"/>
          <w:sz w:val="28"/>
          <w:szCs w:val="28"/>
          <w:rtl/>
          <w:lang w:eastAsia="he-IL"/>
        </w:rPr>
        <w:t xml:space="preserve"> </w:t>
      </w:r>
      <w:r>
        <w:rPr>
          <w:rFonts w:ascii="Times New Roman" w:eastAsia="Times New Roman" w:hAnsi="Times New Roman" w:cs="David" w:hint="cs"/>
          <w:sz w:val="28"/>
          <w:szCs w:val="28"/>
          <w:rtl/>
          <w:lang w:eastAsia="he-IL"/>
        </w:rPr>
        <w:t>שיתוף פעולה</w:t>
      </w:r>
      <w:r w:rsidRPr="000677B1">
        <w:rPr>
          <w:rFonts w:ascii="Times New Roman" w:eastAsia="Times New Roman" w:hAnsi="Times New Roman" w:cs="David"/>
          <w:sz w:val="28"/>
          <w:szCs w:val="28"/>
          <w:rtl/>
          <w:lang w:eastAsia="he-IL"/>
        </w:rPr>
        <w:t xml:space="preserve"> </w:t>
      </w:r>
      <w:r w:rsidRPr="000677B1">
        <w:rPr>
          <w:rFonts w:ascii="Times New Roman" w:eastAsia="Times New Roman" w:hAnsi="Times New Roman" w:cs="David" w:hint="cs"/>
          <w:sz w:val="28"/>
          <w:szCs w:val="28"/>
          <w:rtl/>
          <w:lang w:eastAsia="he-IL"/>
        </w:rPr>
        <w:t>והפרעה</w:t>
      </w:r>
      <w:r w:rsidRPr="000677B1">
        <w:rPr>
          <w:rFonts w:ascii="Times New Roman" w:eastAsia="Times New Roman" w:hAnsi="Times New Roman" w:cs="David"/>
          <w:sz w:val="28"/>
          <w:szCs w:val="28"/>
          <w:rtl/>
          <w:lang w:eastAsia="he-IL"/>
        </w:rPr>
        <w:t xml:space="preserve"> </w:t>
      </w:r>
      <w:r w:rsidRPr="000677B1">
        <w:rPr>
          <w:rFonts w:ascii="Times New Roman" w:eastAsia="Times New Roman" w:hAnsi="Times New Roman" w:cs="David" w:hint="cs"/>
          <w:sz w:val="28"/>
          <w:szCs w:val="28"/>
          <w:rtl/>
          <w:lang w:eastAsia="he-IL"/>
        </w:rPr>
        <w:t>אקטיבית</w:t>
      </w:r>
      <w:r w:rsidRPr="000677B1">
        <w:rPr>
          <w:rFonts w:ascii="Times New Roman" w:eastAsia="Times New Roman" w:hAnsi="Times New Roman" w:cs="David"/>
          <w:sz w:val="28"/>
          <w:szCs w:val="28"/>
          <w:rtl/>
          <w:lang w:eastAsia="he-IL"/>
        </w:rPr>
        <w:t xml:space="preserve"> </w:t>
      </w:r>
      <w:r w:rsidRPr="000677B1">
        <w:rPr>
          <w:rFonts w:ascii="Times New Roman" w:eastAsia="Times New Roman" w:hAnsi="Times New Roman" w:cs="David" w:hint="cs"/>
          <w:sz w:val="28"/>
          <w:szCs w:val="28"/>
          <w:rtl/>
          <w:lang w:eastAsia="he-IL"/>
        </w:rPr>
        <w:t>למתנגדיו</w:t>
      </w:r>
      <w:r w:rsidRPr="000677B1">
        <w:rPr>
          <w:rFonts w:ascii="Times New Roman" w:eastAsia="Times New Roman" w:hAnsi="Times New Roman" w:cs="David"/>
          <w:sz w:val="28"/>
          <w:szCs w:val="28"/>
          <w:rtl/>
          <w:lang w:eastAsia="he-IL"/>
        </w:rPr>
        <w:t>.</w:t>
      </w:r>
    </w:p>
    <w:p w14:paraId="3CC6EDF8" w14:textId="77777777" w:rsidR="009863B1" w:rsidRDefault="00780BA5" w:rsidP="0065731C">
      <w:pPr>
        <w:spacing w:after="0" w:line="360" w:lineRule="auto"/>
        <w:jc w:val="both"/>
        <w:rPr>
          <w:rFonts w:cs="David"/>
          <w:snapToGrid w:val="0"/>
          <w:sz w:val="28"/>
          <w:szCs w:val="28"/>
          <w:rtl/>
        </w:rPr>
      </w:pPr>
      <w:r>
        <w:rPr>
          <w:rFonts w:cs="David"/>
          <w:sz w:val="28"/>
          <w:szCs w:val="28"/>
          <w:rtl/>
        </w:rPr>
        <w:t>לתופעה זו קיימים גם הסברים סוציולוגיים כמו התיאוריה ה</w:t>
      </w:r>
      <w:r>
        <w:rPr>
          <w:rFonts w:cs="David"/>
          <w:snapToGrid w:val="0"/>
          <w:sz w:val="28"/>
          <w:szCs w:val="28"/>
          <w:rtl/>
        </w:rPr>
        <w:t>עוסקת במאבקי הכוח שבין "קבוצת ה</w:t>
      </w:r>
      <w:r>
        <w:rPr>
          <w:rFonts w:cs="David"/>
          <w:b/>
          <w:bCs/>
          <w:snapToGrid w:val="0"/>
          <w:sz w:val="28"/>
          <w:szCs w:val="28"/>
          <w:rtl/>
        </w:rPr>
        <w:t>אנחנו</w:t>
      </w:r>
      <w:r>
        <w:rPr>
          <w:rFonts w:cs="David"/>
          <w:snapToGrid w:val="0"/>
          <w:sz w:val="28"/>
          <w:szCs w:val="28"/>
          <w:rtl/>
        </w:rPr>
        <w:t>" (</w:t>
      </w:r>
      <w:r>
        <w:rPr>
          <w:rFonts w:cs="David"/>
          <w:snapToGrid w:val="0"/>
          <w:sz w:val="28"/>
          <w:szCs w:val="28"/>
        </w:rPr>
        <w:t>Ingroup</w:t>
      </w:r>
      <w:r>
        <w:rPr>
          <w:rFonts w:cs="David"/>
          <w:snapToGrid w:val="0"/>
          <w:sz w:val="28"/>
          <w:szCs w:val="28"/>
          <w:rtl/>
        </w:rPr>
        <w:t xml:space="preserve">): קבוצה חברתית, שחבריה מוקירים אותה ונאמנים לה; ל"קבוצת </w:t>
      </w:r>
      <w:r>
        <w:rPr>
          <w:rFonts w:cs="David"/>
          <w:b/>
          <w:bCs/>
          <w:snapToGrid w:val="0"/>
          <w:sz w:val="28"/>
          <w:szCs w:val="28"/>
          <w:rtl/>
        </w:rPr>
        <w:t>האחרים</w:t>
      </w:r>
      <w:r>
        <w:rPr>
          <w:rFonts w:cs="David"/>
          <w:snapToGrid w:val="0"/>
          <w:sz w:val="28"/>
          <w:szCs w:val="28"/>
          <w:rtl/>
        </w:rPr>
        <w:t>" (</w:t>
      </w:r>
      <w:r>
        <w:rPr>
          <w:rFonts w:cs="David"/>
          <w:snapToGrid w:val="0"/>
          <w:sz w:val="28"/>
          <w:szCs w:val="28"/>
        </w:rPr>
        <w:t>Outgroup</w:t>
      </w:r>
      <w:r>
        <w:rPr>
          <w:rFonts w:cs="David"/>
          <w:snapToGrid w:val="0"/>
          <w:sz w:val="28"/>
          <w:szCs w:val="28"/>
          <w:rtl/>
        </w:rPr>
        <w:t xml:space="preserve">): קבוצה חברתית, שחברי קבוצות אחרות חשים כלפיה תחרות או התנגדות. </w:t>
      </w:r>
    </w:p>
    <w:p w14:paraId="5B546A89" w14:textId="7D667221" w:rsidR="00780BA5" w:rsidRDefault="00780BA5" w:rsidP="00E56F9B">
      <w:pPr>
        <w:spacing w:after="0" w:line="360" w:lineRule="auto"/>
        <w:jc w:val="both"/>
        <w:rPr>
          <w:rFonts w:cs="David"/>
          <w:snapToGrid w:val="0"/>
          <w:sz w:val="28"/>
          <w:szCs w:val="28"/>
          <w:rtl/>
        </w:rPr>
      </w:pPr>
      <w:r>
        <w:rPr>
          <w:rFonts w:cs="David"/>
          <w:snapToGrid w:val="0"/>
          <w:sz w:val="28"/>
          <w:szCs w:val="28"/>
          <w:rtl/>
        </w:rPr>
        <w:lastRenderedPageBreak/>
        <w:t>התיאוריה גורסת, כי החיים החברתיים הם משחק גומלין בין ש</w:t>
      </w:r>
      <w:r w:rsidR="00E56F9B">
        <w:rPr>
          <w:rFonts w:cs="David" w:hint="cs"/>
          <w:snapToGrid w:val="0"/>
          <w:sz w:val="28"/>
          <w:szCs w:val="28"/>
          <w:rtl/>
        </w:rPr>
        <w:t>נ</w:t>
      </w:r>
      <w:r>
        <w:rPr>
          <w:rFonts w:cs="David"/>
          <w:snapToGrid w:val="0"/>
          <w:sz w:val="28"/>
          <w:szCs w:val="28"/>
          <w:rtl/>
        </w:rPr>
        <w:t>י סוגי הקבוצות. מתחים בין הקבוצות מסייעים, לא אחת, להדגשת גבולותיהן, ומקנים לאנשים תחושה ברורה של זהות חברתית. מחקרים מלמדים, שחברי "קבוצת האנחנו" רואים עצמם באור חיובי יתר על המידה, ומאמצים עמדות שליליות, בלתי הוגנות, כלפי "קבוצות אחרים" שונות. "קבוצת האנחנו" ו"קבוצת האחרים" מעודדות נאמנות, ובד בבד, מערבות מתחים וקונפליקט ביניהן (</w:t>
      </w:r>
      <w:r>
        <w:rPr>
          <w:rFonts w:cs="David"/>
          <w:snapToGrid w:val="0"/>
          <w:sz w:val="28"/>
          <w:szCs w:val="28"/>
        </w:rPr>
        <w:t>Tajfel</w:t>
      </w:r>
      <w:r>
        <w:rPr>
          <w:rFonts w:cs="David"/>
          <w:snapToGrid w:val="0"/>
          <w:sz w:val="28"/>
          <w:szCs w:val="28"/>
          <w:rtl/>
        </w:rPr>
        <w:t>, 1982; משוניס, 1999, ע' 177).</w:t>
      </w:r>
    </w:p>
    <w:p w14:paraId="5087F0A5" w14:textId="77777777" w:rsidR="00780BA5" w:rsidRPr="00240AE7" w:rsidRDefault="00780BA5" w:rsidP="0065731C">
      <w:pPr>
        <w:spacing w:after="0" w:line="360" w:lineRule="auto"/>
        <w:jc w:val="both"/>
        <w:rPr>
          <w:rFonts w:cs="David"/>
          <w:sz w:val="28"/>
          <w:szCs w:val="28"/>
        </w:rPr>
      </w:pPr>
    </w:p>
    <w:p w14:paraId="0A27D2D8" w14:textId="77777777" w:rsidR="00780BA5" w:rsidRDefault="00780BA5" w:rsidP="0065731C">
      <w:pPr>
        <w:spacing w:after="0" w:line="360" w:lineRule="auto"/>
        <w:jc w:val="both"/>
        <w:rPr>
          <w:rFonts w:cs="David"/>
          <w:sz w:val="28"/>
          <w:szCs w:val="28"/>
          <w:rtl/>
        </w:rPr>
      </w:pPr>
      <w:r>
        <w:rPr>
          <w:rFonts w:cs="David"/>
          <w:sz w:val="28"/>
          <w:szCs w:val="28"/>
          <w:rtl/>
        </w:rPr>
        <w:t xml:space="preserve">ברמה המדינתית, </w:t>
      </w:r>
      <w:r>
        <w:rPr>
          <w:rFonts w:cs="David" w:hint="cs"/>
          <w:sz w:val="28"/>
          <w:szCs w:val="28"/>
          <w:rtl/>
        </w:rPr>
        <w:t>שיתוף פעולה</w:t>
      </w:r>
      <w:r>
        <w:rPr>
          <w:rFonts w:cs="David"/>
          <w:sz w:val="28"/>
          <w:szCs w:val="28"/>
          <w:rtl/>
        </w:rPr>
        <w:t xml:space="preserve"> הינ</w:t>
      </w:r>
      <w:r>
        <w:rPr>
          <w:rFonts w:cs="David" w:hint="cs"/>
          <w:sz w:val="28"/>
          <w:szCs w:val="28"/>
          <w:rtl/>
        </w:rPr>
        <w:t>ו</w:t>
      </w:r>
      <w:r>
        <w:rPr>
          <w:rFonts w:cs="David"/>
          <w:sz w:val="28"/>
          <w:szCs w:val="28"/>
          <w:rtl/>
        </w:rPr>
        <w:t xml:space="preserve"> כלי חיוני להשגת משילות. 'משילות' היא יכולת הקברניטות האזרחית הנבחרת להפעיל את סמכותה הלגיטימית. משילות כוללת הנהגה והכוונה מערכתיות מצד הקברניטים; יצירה של תנאים שבהם יוכל המינהל הציבורי לתפקד; העצמה של היכולת לפעול; פתרון בעיות ושילוב המשאבים הנדרשים להשגת יעדי הביטחון הלאומי של כל חברה </w:t>
      </w:r>
      <w:r>
        <w:rPr>
          <w:rFonts w:cs="David"/>
          <w:noProof/>
          <w:sz w:val="28"/>
          <w:szCs w:val="28"/>
          <w:rtl/>
        </w:rPr>
        <w:t>(שוחט, 2007, עמ' 31; רזי ויחזקאלי, 2007ב', עמ' 12)</w:t>
      </w:r>
      <w:r>
        <w:rPr>
          <w:rFonts w:cs="David"/>
          <w:sz w:val="28"/>
          <w:szCs w:val="28"/>
          <w:rtl/>
        </w:rPr>
        <w:t>.</w:t>
      </w:r>
    </w:p>
    <w:p w14:paraId="34D06756" w14:textId="77777777" w:rsidR="00780BA5" w:rsidRDefault="00780BA5" w:rsidP="0065731C">
      <w:pPr>
        <w:spacing w:after="0" w:line="360" w:lineRule="auto"/>
        <w:jc w:val="both"/>
        <w:rPr>
          <w:rFonts w:cs="David"/>
          <w:sz w:val="28"/>
          <w:szCs w:val="28"/>
          <w:rtl/>
        </w:rPr>
      </w:pPr>
    </w:p>
    <w:p w14:paraId="3A1910EE" w14:textId="330212EE" w:rsidR="00780BA5" w:rsidRPr="00CD2E2A" w:rsidRDefault="00780BA5" w:rsidP="00EC5583">
      <w:pPr>
        <w:pStyle w:val="2"/>
        <w:numPr>
          <w:ilvl w:val="0"/>
          <w:numId w:val="48"/>
        </w:numPr>
        <w:rPr>
          <w:rtl/>
        </w:rPr>
      </w:pPr>
      <w:bookmarkStart w:id="19" w:name="_Toc447539997"/>
      <w:r w:rsidRPr="00CD2E2A">
        <w:rPr>
          <w:rFonts w:hint="cs"/>
          <w:rtl/>
        </w:rPr>
        <w:t>שיתוף פעולה</w:t>
      </w:r>
      <w:r w:rsidRPr="00CD2E2A">
        <w:rPr>
          <w:rtl/>
        </w:rPr>
        <w:t xml:space="preserve"> של מערכת מורכבת לקי</w:t>
      </w:r>
      <w:r w:rsidRPr="00CD2E2A">
        <w:rPr>
          <w:rFonts w:hint="cs"/>
          <w:rtl/>
        </w:rPr>
        <w:t>ו</w:t>
      </w:r>
      <w:r w:rsidRPr="00CD2E2A">
        <w:rPr>
          <w:rtl/>
        </w:rPr>
        <w:t>ם היזון חוזר בזמן אמת</w:t>
      </w:r>
      <w:bookmarkEnd w:id="19"/>
      <w:r w:rsidRPr="00CD2E2A">
        <w:rPr>
          <w:rtl/>
        </w:rPr>
        <w:t xml:space="preserve"> </w:t>
      </w:r>
    </w:p>
    <w:p w14:paraId="6EAB4743" w14:textId="77777777" w:rsidR="00780BA5" w:rsidRDefault="00780BA5" w:rsidP="0065731C">
      <w:pPr>
        <w:spacing w:after="0" w:line="360" w:lineRule="auto"/>
        <w:jc w:val="both"/>
        <w:rPr>
          <w:rFonts w:cs="David"/>
          <w:sz w:val="28"/>
          <w:szCs w:val="28"/>
          <w:rtl/>
        </w:rPr>
      </w:pPr>
    </w:p>
    <w:p w14:paraId="4A412B96" w14:textId="388B2A96" w:rsidR="009863B1" w:rsidRDefault="00780BA5" w:rsidP="00E56F9B">
      <w:pPr>
        <w:spacing w:after="0" w:line="360" w:lineRule="auto"/>
        <w:jc w:val="both"/>
        <w:rPr>
          <w:b/>
          <w:bCs/>
          <w:rtl/>
        </w:rPr>
      </w:pPr>
      <w:r>
        <w:rPr>
          <w:rFonts w:cs="David"/>
          <w:sz w:val="28"/>
          <w:szCs w:val="28"/>
          <w:rtl/>
        </w:rPr>
        <w:t xml:space="preserve">התרומה הגדולה ביותר של </w:t>
      </w:r>
      <w:r>
        <w:rPr>
          <w:rFonts w:cs="David" w:hint="cs"/>
          <w:sz w:val="28"/>
          <w:szCs w:val="28"/>
          <w:rtl/>
        </w:rPr>
        <w:t>שיתוף הפעולה</w:t>
      </w:r>
      <w:r>
        <w:rPr>
          <w:rFonts w:cs="David"/>
          <w:sz w:val="28"/>
          <w:szCs w:val="28"/>
          <w:rtl/>
        </w:rPr>
        <w:t xml:space="preserve"> לאפקטיביות הארגונית נעוצה בכך, שזה</w:t>
      </w:r>
      <w:r>
        <w:rPr>
          <w:rFonts w:cs="David" w:hint="cs"/>
          <w:sz w:val="28"/>
          <w:szCs w:val="28"/>
          <w:rtl/>
        </w:rPr>
        <w:t>ו</w:t>
      </w:r>
      <w:r>
        <w:rPr>
          <w:rFonts w:cs="David"/>
          <w:sz w:val="28"/>
          <w:szCs w:val="28"/>
          <w:rtl/>
        </w:rPr>
        <w:t xml:space="preserve"> הכלי העיקרי שבידי המערכת לייצר משוב / היזון חוזר, בעיקר </w:t>
      </w:r>
      <w:r>
        <w:rPr>
          <w:rFonts w:cs="David"/>
          <w:b/>
          <w:bCs/>
          <w:sz w:val="28"/>
          <w:szCs w:val="28"/>
          <w:rtl/>
        </w:rPr>
        <w:t>בזמן אמת</w:t>
      </w:r>
      <w:r>
        <w:rPr>
          <w:rFonts w:cs="David"/>
          <w:sz w:val="28"/>
          <w:szCs w:val="28"/>
          <w:rtl/>
        </w:rPr>
        <w:t>, בין מרכיביה.</w:t>
      </w:r>
      <w:r w:rsidR="009863B1">
        <w:rPr>
          <w:rFonts w:cs="David" w:hint="cs"/>
          <w:b/>
          <w:bCs/>
          <w:sz w:val="28"/>
          <w:szCs w:val="28"/>
          <w:rtl/>
        </w:rPr>
        <w:t xml:space="preserve"> </w:t>
      </w:r>
      <w:r>
        <w:rPr>
          <w:rFonts w:cs="David"/>
          <w:sz w:val="28"/>
          <w:szCs w:val="28"/>
          <w:rtl/>
        </w:rPr>
        <w:t xml:space="preserve">קיימים שני סוגים של היזון חוזר – </w:t>
      </w:r>
      <w:r>
        <w:rPr>
          <w:rFonts w:cs="David"/>
          <w:b/>
          <w:bCs/>
          <w:sz w:val="28"/>
          <w:szCs w:val="28"/>
          <w:rtl/>
        </w:rPr>
        <w:t>שלילי וחיובי</w:t>
      </w:r>
      <w:r>
        <w:rPr>
          <w:rFonts w:cs="David"/>
          <w:sz w:val="28"/>
          <w:szCs w:val="28"/>
          <w:rtl/>
        </w:rPr>
        <w:t xml:space="preserve"> – המתבצעים ב</w:t>
      </w:r>
      <w:r>
        <w:rPr>
          <w:rFonts w:cs="David"/>
          <w:b/>
          <w:bCs/>
          <w:sz w:val="28"/>
          <w:szCs w:val="28"/>
          <w:rtl/>
        </w:rPr>
        <w:t>שתי תקופות זמן</w:t>
      </w:r>
      <w:r>
        <w:rPr>
          <w:rFonts w:cs="David"/>
          <w:sz w:val="28"/>
          <w:szCs w:val="28"/>
          <w:rtl/>
        </w:rPr>
        <w:t xml:space="preserve"> קריטיות לארגון: בזמן אמת ואחרי הביצוע (ראה </w:t>
      </w:r>
      <w:r w:rsidR="009011C4">
        <w:rPr>
          <w:rFonts w:cs="David" w:hint="cs"/>
          <w:sz w:val="28"/>
          <w:szCs w:val="28"/>
          <w:rtl/>
        </w:rPr>
        <w:t xml:space="preserve">איור </w:t>
      </w:r>
      <w:r w:rsidR="00195CB9">
        <w:rPr>
          <w:rFonts w:cs="David" w:hint="cs"/>
          <w:sz w:val="28"/>
          <w:szCs w:val="28"/>
          <w:rtl/>
        </w:rPr>
        <w:t>3</w:t>
      </w:r>
      <w:r>
        <w:rPr>
          <w:rFonts w:cs="David"/>
          <w:sz w:val="28"/>
          <w:szCs w:val="28"/>
          <w:rtl/>
        </w:rPr>
        <w:t>):</w:t>
      </w:r>
    </w:p>
    <w:p w14:paraId="08CD8C17" w14:textId="750331CD" w:rsidR="009011C4" w:rsidRDefault="009011C4" w:rsidP="009011C4">
      <w:pPr>
        <w:pStyle w:val="af0"/>
        <w:rPr>
          <w:sz w:val="28"/>
          <w:rtl/>
        </w:rPr>
      </w:pPr>
      <w:bookmarkStart w:id="20" w:name="_Toc445970982"/>
      <w:r w:rsidRPr="009011C4">
        <w:rPr>
          <w:rFonts w:hint="cs"/>
          <w:b w:val="0"/>
          <w:bCs w:val="0"/>
          <w:rtl/>
        </w:rPr>
        <w:t>איור</w:t>
      </w:r>
      <w:r w:rsidRPr="009011C4">
        <w:rPr>
          <w:b w:val="0"/>
          <w:bCs w:val="0"/>
          <w:rtl/>
        </w:rPr>
        <w:t xml:space="preserve"> </w:t>
      </w:r>
      <w:r w:rsidRPr="009011C4">
        <w:rPr>
          <w:b w:val="0"/>
          <w:bCs w:val="0"/>
          <w:rtl/>
        </w:rPr>
        <w:fldChar w:fldCharType="begin"/>
      </w:r>
      <w:r w:rsidRPr="009011C4">
        <w:rPr>
          <w:b w:val="0"/>
          <w:bCs w:val="0"/>
          <w:rtl/>
        </w:rPr>
        <w:instrText xml:space="preserve"> </w:instrText>
      </w:r>
      <w:r w:rsidRPr="009011C4">
        <w:rPr>
          <w:b w:val="0"/>
          <w:bCs w:val="0"/>
        </w:rPr>
        <w:instrText>SEQ</w:instrText>
      </w:r>
      <w:r w:rsidRPr="009011C4">
        <w:rPr>
          <w:b w:val="0"/>
          <w:bCs w:val="0"/>
          <w:rtl/>
        </w:rPr>
        <w:instrText xml:space="preserve"> איור \* </w:instrText>
      </w:r>
      <w:r w:rsidRPr="009011C4">
        <w:rPr>
          <w:b w:val="0"/>
          <w:bCs w:val="0"/>
        </w:rPr>
        <w:instrText>ARABIC</w:instrText>
      </w:r>
      <w:r w:rsidRPr="009011C4">
        <w:rPr>
          <w:b w:val="0"/>
          <w:bCs w:val="0"/>
          <w:rtl/>
        </w:rPr>
        <w:instrText xml:space="preserve"> </w:instrText>
      </w:r>
      <w:r w:rsidRPr="009011C4">
        <w:rPr>
          <w:b w:val="0"/>
          <w:bCs w:val="0"/>
          <w:rtl/>
        </w:rPr>
        <w:fldChar w:fldCharType="separate"/>
      </w:r>
      <w:r w:rsidR="00032523">
        <w:rPr>
          <w:b w:val="0"/>
          <w:bCs w:val="0"/>
          <w:noProof/>
          <w:rtl/>
        </w:rPr>
        <w:t>3</w:t>
      </w:r>
      <w:r w:rsidRPr="009011C4">
        <w:rPr>
          <w:b w:val="0"/>
          <w:bCs w:val="0"/>
          <w:rtl/>
        </w:rPr>
        <w:fldChar w:fldCharType="end"/>
      </w:r>
      <w:r w:rsidRPr="009011C4">
        <w:rPr>
          <w:rFonts w:hint="cs"/>
          <w:b w:val="0"/>
          <w:bCs w:val="0"/>
          <w:noProof/>
          <w:rtl/>
        </w:rPr>
        <w:t>:</w:t>
      </w:r>
      <w:r>
        <w:rPr>
          <w:rFonts w:hint="cs"/>
          <w:noProof/>
          <w:rtl/>
        </w:rPr>
        <w:t xml:space="preserve"> </w:t>
      </w:r>
      <w:r w:rsidRPr="003B3A0B">
        <w:rPr>
          <w:rFonts w:hint="eastAsia"/>
          <w:noProof/>
          <w:rtl/>
        </w:rPr>
        <w:t>סוגים</w:t>
      </w:r>
      <w:r w:rsidRPr="003B3A0B">
        <w:rPr>
          <w:noProof/>
          <w:rtl/>
        </w:rPr>
        <w:t xml:space="preserve"> </w:t>
      </w:r>
      <w:r w:rsidRPr="003B3A0B">
        <w:rPr>
          <w:rFonts w:hint="eastAsia"/>
          <w:noProof/>
          <w:rtl/>
        </w:rPr>
        <w:t>של</w:t>
      </w:r>
      <w:r w:rsidRPr="003B3A0B">
        <w:rPr>
          <w:noProof/>
          <w:rtl/>
        </w:rPr>
        <w:t xml:space="preserve"> </w:t>
      </w:r>
      <w:r w:rsidRPr="003B3A0B">
        <w:rPr>
          <w:rFonts w:hint="eastAsia"/>
          <w:noProof/>
          <w:rtl/>
        </w:rPr>
        <w:t>היזון</w:t>
      </w:r>
      <w:r w:rsidRPr="003B3A0B">
        <w:rPr>
          <w:noProof/>
          <w:rtl/>
        </w:rPr>
        <w:t xml:space="preserve"> </w:t>
      </w:r>
      <w:r w:rsidRPr="003B3A0B">
        <w:rPr>
          <w:rFonts w:hint="eastAsia"/>
          <w:noProof/>
          <w:rtl/>
        </w:rPr>
        <w:t>חוזר</w:t>
      </w:r>
      <w:bookmarkEnd w:id="20"/>
    </w:p>
    <w:p w14:paraId="3802A82D" w14:textId="77777777" w:rsidR="00AA3F74" w:rsidRPr="00AA3F74" w:rsidRDefault="00AA3F74" w:rsidP="00AA3F74">
      <w:pPr>
        <w:rPr>
          <w:rtl/>
        </w:rPr>
      </w:pPr>
    </w:p>
    <w:p w14:paraId="47B61292" w14:textId="77777777" w:rsidR="00780BA5" w:rsidRDefault="00780BA5" w:rsidP="00780BA5">
      <w:pPr>
        <w:spacing w:after="0" w:line="360" w:lineRule="auto"/>
        <w:jc w:val="center"/>
        <w:rPr>
          <w:rFonts w:cs="David"/>
          <w:sz w:val="28"/>
          <w:szCs w:val="28"/>
          <w:rtl/>
        </w:rPr>
      </w:pPr>
      <w:r>
        <w:rPr>
          <w:rFonts w:cs="David"/>
          <w:noProof/>
          <w:sz w:val="28"/>
          <w:szCs w:val="28"/>
        </w:rPr>
        <w:lastRenderedPageBreak/>
        <w:drawing>
          <wp:inline distT="0" distB="0" distL="0" distR="0" wp14:anchorId="1802849A" wp14:editId="4F286DBF">
            <wp:extent cx="4114800" cy="2820352"/>
            <wp:effectExtent l="0" t="0" r="0" b="0"/>
            <wp:docPr id="24" name="תמונה 24" descr="שני סוגי משו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561" descr="שני סוגי משוב"/>
                    <pic:cNvPicPr>
                      <a:picLocks noChangeAspect="1" noChangeArrowheads="1"/>
                    </pic:cNvPicPr>
                  </pic:nvPicPr>
                  <pic:blipFill rotWithShape="1">
                    <a:blip r:embed="rId14">
                      <a:extLst>
                        <a:ext uri="{28A0092B-C50C-407E-A947-70E740481C1C}">
                          <a14:useLocalDpi xmlns:a14="http://schemas.microsoft.com/office/drawing/2010/main" val="0"/>
                        </a:ext>
                      </a:extLst>
                    </a:blip>
                    <a:srcRect b="8611"/>
                    <a:stretch/>
                  </pic:blipFill>
                  <pic:spPr bwMode="auto">
                    <a:xfrm>
                      <a:off x="0" y="0"/>
                      <a:ext cx="4155516" cy="2848259"/>
                    </a:xfrm>
                    <a:prstGeom prst="rect">
                      <a:avLst/>
                    </a:prstGeom>
                    <a:noFill/>
                    <a:ln>
                      <a:noFill/>
                    </a:ln>
                    <a:extLst>
                      <a:ext uri="{53640926-AAD7-44D8-BBD7-CCE9431645EC}">
                        <a14:shadowObscured xmlns:a14="http://schemas.microsoft.com/office/drawing/2010/main"/>
                      </a:ext>
                    </a:extLst>
                  </pic:spPr>
                </pic:pic>
              </a:graphicData>
            </a:graphic>
          </wp:inline>
        </w:drawing>
      </w:r>
    </w:p>
    <w:p w14:paraId="7E8101DB" w14:textId="77777777" w:rsidR="006E7C19" w:rsidRDefault="006E7C19" w:rsidP="00780BA5">
      <w:pPr>
        <w:spacing w:after="0" w:line="360" w:lineRule="auto"/>
        <w:jc w:val="both"/>
        <w:rPr>
          <w:rFonts w:cs="David"/>
          <w:sz w:val="28"/>
          <w:szCs w:val="28"/>
          <w:rtl/>
        </w:rPr>
      </w:pPr>
    </w:p>
    <w:p w14:paraId="7DC61A15" w14:textId="77777777" w:rsidR="006E7C19" w:rsidRDefault="006E7C19" w:rsidP="006E7C19">
      <w:pPr>
        <w:spacing w:after="0" w:line="360" w:lineRule="auto"/>
        <w:jc w:val="both"/>
        <w:rPr>
          <w:rFonts w:cs="David"/>
          <w:sz w:val="28"/>
          <w:szCs w:val="28"/>
          <w:rtl/>
        </w:rPr>
      </w:pPr>
    </w:p>
    <w:p w14:paraId="107E3B8E" w14:textId="1328743E" w:rsidR="00780BA5" w:rsidRDefault="00780BA5" w:rsidP="006E7C19">
      <w:pPr>
        <w:spacing w:after="0" w:line="360" w:lineRule="auto"/>
        <w:jc w:val="both"/>
        <w:rPr>
          <w:rFonts w:cs="David"/>
          <w:sz w:val="28"/>
          <w:szCs w:val="28"/>
          <w:rtl/>
        </w:rPr>
      </w:pPr>
      <w:r>
        <w:rPr>
          <w:rFonts w:cs="David"/>
          <w:sz w:val="28"/>
          <w:szCs w:val="28"/>
          <w:rtl/>
        </w:rPr>
        <w:t xml:space="preserve">מפאת חשיבות סוגיה זו לתפקיד השילוביות במערכת, </w:t>
      </w:r>
      <w:r>
        <w:rPr>
          <w:rFonts w:cs="David" w:hint="cs"/>
          <w:sz w:val="28"/>
          <w:szCs w:val="28"/>
          <w:rtl/>
        </w:rPr>
        <w:t>יוסבר</w:t>
      </w:r>
      <w:r>
        <w:rPr>
          <w:rFonts w:cs="David"/>
          <w:sz w:val="28"/>
          <w:szCs w:val="28"/>
          <w:rtl/>
        </w:rPr>
        <w:t xml:space="preserve"> </w:t>
      </w:r>
      <w:r>
        <w:rPr>
          <w:rFonts w:cs="David" w:hint="cs"/>
          <w:sz w:val="28"/>
          <w:szCs w:val="28"/>
          <w:rtl/>
        </w:rPr>
        <w:t>הדבר</w:t>
      </w:r>
      <w:r>
        <w:rPr>
          <w:rFonts w:cs="David"/>
          <w:sz w:val="28"/>
          <w:szCs w:val="28"/>
          <w:rtl/>
        </w:rPr>
        <w:t xml:space="preserve"> בהרחבה</w:t>
      </w:r>
      <w:r w:rsidR="006E7C19">
        <w:rPr>
          <w:rFonts w:cs="David" w:hint="cs"/>
          <w:sz w:val="28"/>
          <w:szCs w:val="28"/>
          <w:rtl/>
        </w:rPr>
        <w:t xml:space="preserve">. </w:t>
      </w:r>
      <w:r w:rsidR="006664CA">
        <w:rPr>
          <w:rFonts w:cs="David" w:hint="cs"/>
          <w:b/>
          <w:bCs/>
          <w:sz w:val="28"/>
          <w:szCs w:val="28"/>
          <w:rtl/>
        </w:rPr>
        <w:t>מדובר ב</w:t>
      </w:r>
      <w:r>
        <w:rPr>
          <w:rFonts w:cs="David"/>
          <w:b/>
          <w:bCs/>
          <w:sz w:val="28"/>
          <w:szCs w:val="28"/>
          <w:rtl/>
        </w:rPr>
        <w:t>שני סוגי משובים בסיסיים</w:t>
      </w:r>
      <w:r>
        <w:rPr>
          <w:rFonts w:cs="David"/>
          <w:sz w:val="28"/>
          <w:szCs w:val="28"/>
          <w:rtl/>
        </w:rPr>
        <w:t xml:space="preserve"> </w:t>
      </w:r>
      <w:sdt>
        <w:sdtPr>
          <w:rPr>
            <w:rFonts w:cs="David"/>
            <w:sz w:val="28"/>
            <w:szCs w:val="28"/>
            <w:rtl/>
          </w:rPr>
          <w:id w:val="-382330013"/>
          <w:citation/>
        </w:sdtPr>
        <w:sdtContent>
          <w:r>
            <w:rPr>
              <w:rFonts w:cs="David"/>
              <w:sz w:val="28"/>
              <w:szCs w:val="28"/>
              <w:rtl/>
            </w:rPr>
            <w:fldChar w:fldCharType="begin"/>
          </w:r>
          <w:r>
            <w:rPr>
              <w:rFonts w:cs="David"/>
              <w:sz w:val="28"/>
              <w:szCs w:val="28"/>
            </w:rPr>
            <w:instrText xml:space="preserve">CITATION </w:instrText>
          </w:r>
          <w:r>
            <w:rPr>
              <w:rFonts w:cs="David"/>
              <w:sz w:val="28"/>
              <w:szCs w:val="28"/>
              <w:rtl/>
            </w:rPr>
            <w:instrText>יחז144</w:instrText>
          </w:r>
          <w:r>
            <w:rPr>
              <w:rFonts w:cs="David"/>
              <w:sz w:val="28"/>
              <w:szCs w:val="28"/>
            </w:rPr>
            <w:instrText xml:space="preserve"> \t  \l 1037 </w:instrText>
          </w:r>
          <w:r>
            <w:rPr>
              <w:rFonts w:cs="David"/>
              <w:sz w:val="28"/>
              <w:szCs w:val="28"/>
              <w:rtl/>
            </w:rPr>
            <w:fldChar w:fldCharType="separate"/>
          </w:r>
          <w:r w:rsidR="00E56F9B" w:rsidRPr="00E56F9B">
            <w:rPr>
              <w:rFonts w:cs="David" w:hint="cs"/>
              <w:noProof/>
              <w:sz w:val="28"/>
              <w:szCs w:val="28"/>
              <w:rtl/>
            </w:rPr>
            <w:t>(יחזקאלי, 2014)</w:t>
          </w:r>
          <w:r>
            <w:rPr>
              <w:rFonts w:cs="David"/>
              <w:sz w:val="28"/>
              <w:szCs w:val="28"/>
              <w:rtl/>
            </w:rPr>
            <w:fldChar w:fldCharType="end"/>
          </w:r>
        </w:sdtContent>
      </w:sdt>
      <w:r w:rsidR="006E7C19">
        <w:rPr>
          <w:rFonts w:cs="David" w:hint="cs"/>
          <w:sz w:val="28"/>
          <w:szCs w:val="28"/>
          <w:rtl/>
        </w:rPr>
        <w:t>:</w:t>
      </w:r>
    </w:p>
    <w:p w14:paraId="3EE28581" w14:textId="77777777" w:rsidR="006E7C19" w:rsidRDefault="006E7C19" w:rsidP="006E7C19">
      <w:pPr>
        <w:spacing w:after="0" w:line="360" w:lineRule="auto"/>
        <w:jc w:val="both"/>
        <w:rPr>
          <w:rFonts w:cs="David"/>
          <w:sz w:val="28"/>
          <w:szCs w:val="28"/>
          <w:rtl/>
        </w:rPr>
      </w:pPr>
    </w:p>
    <w:p w14:paraId="2D2C2447" w14:textId="77777777" w:rsidR="00780BA5" w:rsidRDefault="00780BA5" w:rsidP="00EC5583">
      <w:pPr>
        <w:numPr>
          <w:ilvl w:val="0"/>
          <w:numId w:val="42"/>
        </w:numPr>
        <w:spacing w:after="0" w:line="360" w:lineRule="auto"/>
        <w:ind w:left="374"/>
        <w:jc w:val="both"/>
        <w:rPr>
          <w:rFonts w:cs="David"/>
          <w:sz w:val="28"/>
          <w:szCs w:val="28"/>
        </w:rPr>
      </w:pPr>
      <w:r>
        <w:rPr>
          <w:rFonts w:cs="David"/>
          <w:b/>
          <w:bCs/>
          <w:sz w:val="28"/>
          <w:szCs w:val="28"/>
          <w:rtl/>
        </w:rPr>
        <w:t>משוב שלילי (היזון חוזר שלילי) </w:t>
      </w:r>
      <w:r>
        <w:rPr>
          <w:rFonts w:cs="David"/>
          <w:sz w:val="28"/>
          <w:szCs w:val="28"/>
          <w:rtl/>
        </w:rPr>
        <w:t>משמעו, שמערכת סטתה ממטרתה ומהתכנון להשגת המטרה, והיא מנסה לחזור למטרה. לדוגמה, איתור תקלה במערכת נשק של טנק טרם יציאה לקרב. דוגמה מתוחכמת יותר היא של מערכת תנועת האוכלוסייה כאשר העורף מותקף במלחמה. אז ריכוז הפליטים בשטח שלא הותקף ושיש בו מערך שירותים איכותי לאוכלוסיית הפליטים ילך ויעלה. מרמה מסוימת של ריכוז הפליטים, רמת השרות כבר לא תהיה מספיקת. אז, תרד המוטיבציה של הפליטים להגיע לשם וכמות הפליטים באותה נקודה תתייצב.</w:t>
      </w:r>
    </w:p>
    <w:p w14:paraId="231870AA" w14:textId="77777777" w:rsidR="006E7C19" w:rsidRDefault="006E7C19" w:rsidP="006E7C19">
      <w:pPr>
        <w:spacing w:after="0" w:line="360" w:lineRule="auto"/>
        <w:ind w:left="374"/>
        <w:jc w:val="both"/>
        <w:rPr>
          <w:rFonts w:cs="David"/>
          <w:sz w:val="28"/>
          <w:szCs w:val="28"/>
        </w:rPr>
      </w:pPr>
    </w:p>
    <w:p w14:paraId="11787982" w14:textId="41DA1CCA" w:rsidR="00780BA5" w:rsidRDefault="00780BA5" w:rsidP="00EC5583">
      <w:pPr>
        <w:numPr>
          <w:ilvl w:val="0"/>
          <w:numId w:val="42"/>
        </w:numPr>
        <w:spacing w:after="0" w:line="360" w:lineRule="auto"/>
        <w:ind w:left="374"/>
        <w:jc w:val="both"/>
        <w:rPr>
          <w:rFonts w:cs="David"/>
          <w:sz w:val="28"/>
          <w:szCs w:val="28"/>
        </w:rPr>
      </w:pPr>
      <w:r>
        <w:rPr>
          <w:rFonts w:cs="David"/>
          <w:b/>
          <w:bCs/>
          <w:sz w:val="28"/>
          <w:szCs w:val="28"/>
          <w:rtl/>
        </w:rPr>
        <w:t>משוב חיובי (היזון חוזר חיובי) </w:t>
      </w:r>
      <w:r>
        <w:rPr>
          <w:rFonts w:cs="David"/>
          <w:sz w:val="28"/>
          <w:szCs w:val="28"/>
          <w:rtl/>
        </w:rPr>
        <w:t>שתכליתו מציאת כיוונים חדשים למסלול החדש. לדוגמה, איתור במהלך קרב מטרה חשובה לאויב (שלא הייתה מוכרת קודם) ובעקבותיו שינוי תכנית הקרב. המשוב החיובי מהווה "סם חיים" למערכת מורכבת. הוא מגרה לחשיבה יצירתית פורצת גבולות ומביא לחידושים ולפיתוחים שונים למוצר נדרש וגם למוצרים חדשים. ב"משוב חיובי" תת מערכת משתמשת במידע שהיא מקבלת, לצורך העצמה של תת מערכת אחרת. ניתן להמחיש את ההבדל בין המשובים – השלילי והחיובי – בעזרת שלושת ה</w:t>
      </w:r>
      <w:r w:rsidR="00BF33FD">
        <w:rPr>
          <w:rFonts w:cs="David" w:hint="cs"/>
          <w:sz w:val="28"/>
          <w:szCs w:val="28"/>
          <w:rtl/>
        </w:rPr>
        <w:t>איור</w:t>
      </w:r>
      <w:r>
        <w:rPr>
          <w:rFonts w:cs="David"/>
          <w:sz w:val="28"/>
          <w:szCs w:val="28"/>
          <w:rtl/>
        </w:rPr>
        <w:t>ים הבאים:</w:t>
      </w:r>
    </w:p>
    <w:p w14:paraId="5D0713B9" w14:textId="77777777" w:rsidR="00E56F9B" w:rsidRDefault="00E56F9B" w:rsidP="006E7C19">
      <w:pPr>
        <w:spacing w:after="0" w:line="360" w:lineRule="auto"/>
        <w:jc w:val="both"/>
        <w:rPr>
          <w:rFonts w:cs="David"/>
          <w:sz w:val="28"/>
          <w:szCs w:val="28"/>
          <w:rtl/>
        </w:rPr>
      </w:pPr>
    </w:p>
    <w:p w14:paraId="669D9F21" w14:textId="55F8EA59" w:rsidR="006E7C19" w:rsidRDefault="00BF33FD" w:rsidP="006E7C19">
      <w:pPr>
        <w:spacing w:after="0" w:line="360" w:lineRule="auto"/>
        <w:jc w:val="both"/>
        <w:rPr>
          <w:b/>
          <w:bCs/>
          <w:rtl/>
        </w:rPr>
      </w:pPr>
      <w:r>
        <w:rPr>
          <w:rFonts w:cs="David" w:hint="cs"/>
          <w:sz w:val="28"/>
          <w:szCs w:val="28"/>
          <w:rtl/>
        </w:rPr>
        <w:lastRenderedPageBreak/>
        <w:t>איור</w:t>
      </w:r>
      <w:r w:rsidR="00780BA5">
        <w:rPr>
          <w:rFonts w:cs="David"/>
          <w:sz w:val="28"/>
          <w:szCs w:val="28"/>
          <w:rtl/>
        </w:rPr>
        <w:t xml:space="preserve"> מס' </w:t>
      </w:r>
      <w:r w:rsidR="00195CB9">
        <w:rPr>
          <w:rFonts w:cs="David" w:hint="cs"/>
          <w:sz w:val="28"/>
          <w:szCs w:val="28"/>
          <w:rtl/>
        </w:rPr>
        <w:t>4</w:t>
      </w:r>
      <w:r w:rsidR="00780BA5">
        <w:rPr>
          <w:rFonts w:cs="David"/>
          <w:sz w:val="28"/>
          <w:szCs w:val="28"/>
          <w:rtl/>
        </w:rPr>
        <w:t xml:space="preserve"> ממחיש בעיה בתהליך עבודה: פעולה מסוימת מתבצעת בין</w:t>
      </w:r>
      <w:r w:rsidR="00780BA5">
        <w:rPr>
          <w:rFonts w:cs="David"/>
          <w:sz w:val="28"/>
          <w:szCs w:val="28"/>
        </w:rPr>
        <w:t xml:space="preserve"> A </w:t>
      </w:r>
      <w:r w:rsidR="00780BA5">
        <w:rPr>
          <w:rFonts w:cs="David"/>
          <w:sz w:val="28"/>
          <w:szCs w:val="28"/>
          <w:rtl/>
        </w:rPr>
        <w:t>ל-</w:t>
      </w:r>
      <w:r w:rsidR="00780BA5">
        <w:rPr>
          <w:rFonts w:cs="David"/>
          <w:sz w:val="28"/>
          <w:szCs w:val="28"/>
        </w:rPr>
        <w:t xml:space="preserve"> B </w:t>
      </w:r>
      <w:r w:rsidR="00780BA5">
        <w:rPr>
          <w:rFonts w:cs="David"/>
          <w:sz w:val="28"/>
          <w:szCs w:val="28"/>
          <w:rtl/>
        </w:rPr>
        <w:t xml:space="preserve">ומסומנת במספר 1. הפעולה שקדמה לה מסומנת במספר 2 והפעולה שבוצעה אחריה במספר </w:t>
      </w:r>
      <w:r w:rsidR="00780BA5">
        <w:rPr>
          <w:rFonts w:cs="David" w:hint="cs"/>
          <w:sz w:val="28"/>
          <w:szCs w:val="28"/>
          <w:rtl/>
        </w:rPr>
        <w:t>3</w:t>
      </w:r>
      <w:r w:rsidR="006664CA">
        <w:rPr>
          <w:rFonts w:cs="David" w:hint="cs"/>
          <w:sz w:val="28"/>
          <w:szCs w:val="28"/>
          <w:rtl/>
        </w:rPr>
        <w:t xml:space="preserve">. </w:t>
      </w:r>
    </w:p>
    <w:p w14:paraId="3FA6AD18" w14:textId="77777777" w:rsidR="00E56F9B" w:rsidRDefault="00E56F9B">
      <w:pPr>
        <w:bidi w:val="0"/>
        <w:rPr>
          <w:rFonts w:cs="David"/>
          <w:sz w:val="18"/>
          <w:szCs w:val="28"/>
          <w:rtl/>
        </w:rPr>
      </w:pPr>
      <w:bookmarkStart w:id="21" w:name="_Toc445970983"/>
      <w:r>
        <w:rPr>
          <w:b/>
          <w:bCs/>
          <w:rtl/>
        </w:rPr>
        <w:br w:type="page"/>
      </w:r>
    </w:p>
    <w:p w14:paraId="2269981C" w14:textId="61FCF097" w:rsidR="00780BA5" w:rsidRDefault="00BF33FD" w:rsidP="00BF33FD">
      <w:pPr>
        <w:pStyle w:val="af0"/>
        <w:rPr>
          <w:sz w:val="28"/>
          <w:rtl/>
        </w:rPr>
      </w:pPr>
      <w:r w:rsidRPr="00BF33FD">
        <w:rPr>
          <w:rFonts w:hint="cs"/>
          <w:b w:val="0"/>
          <w:bCs w:val="0"/>
          <w:rtl/>
        </w:rPr>
        <w:lastRenderedPageBreak/>
        <w:t>איור</w:t>
      </w:r>
      <w:r w:rsidRPr="00BF33FD">
        <w:rPr>
          <w:b w:val="0"/>
          <w:bCs w:val="0"/>
          <w:rtl/>
        </w:rPr>
        <w:t xml:space="preserve"> </w:t>
      </w:r>
      <w:r w:rsidRPr="00BF33FD">
        <w:rPr>
          <w:b w:val="0"/>
          <w:bCs w:val="0"/>
          <w:rtl/>
        </w:rPr>
        <w:fldChar w:fldCharType="begin"/>
      </w:r>
      <w:r w:rsidRPr="00BF33FD">
        <w:rPr>
          <w:b w:val="0"/>
          <w:bCs w:val="0"/>
          <w:rtl/>
        </w:rPr>
        <w:instrText xml:space="preserve"> </w:instrText>
      </w:r>
      <w:r w:rsidRPr="00BF33FD">
        <w:rPr>
          <w:b w:val="0"/>
          <w:bCs w:val="0"/>
        </w:rPr>
        <w:instrText>SEQ</w:instrText>
      </w:r>
      <w:r w:rsidRPr="00BF33FD">
        <w:rPr>
          <w:b w:val="0"/>
          <w:bCs w:val="0"/>
          <w:rtl/>
        </w:rPr>
        <w:instrText xml:space="preserve"> איור \* </w:instrText>
      </w:r>
      <w:r w:rsidRPr="00BF33FD">
        <w:rPr>
          <w:b w:val="0"/>
          <w:bCs w:val="0"/>
        </w:rPr>
        <w:instrText>ARABIC</w:instrText>
      </w:r>
      <w:r w:rsidRPr="00BF33FD">
        <w:rPr>
          <w:b w:val="0"/>
          <w:bCs w:val="0"/>
          <w:rtl/>
        </w:rPr>
        <w:instrText xml:space="preserve"> </w:instrText>
      </w:r>
      <w:r w:rsidRPr="00BF33FD">
        <w:rPr>
          <w:b w:val="0"/>
          <w:bCs w:val="0"/>
          <w:rtl/>
        </w:rPr>
        <w:fldChar w:fldCharType="separate"/>
      </w:r>
      <w:r w:rsidR="00032523">
        <w:rPr>
          <w:b w:val="0"/>
          <w:bCs w:val="0"/>
          <w:noProof/>
          <w:rtl/>
        </w:rPr>
        <w:t>4</w:t>
      </w:r>
      <w:r w:rsidRPr="00BF33FD">
        <w:rPr>
          <w:b w:val="0"/>
          <w:bCs w:val="0"/>
          <w:rtl/>
        </w:rPr>
        <w:fldChar w:fldCharType="end"/>
      </w:r>
      <w:r w:rsidRPr="00BF33FD">
        <w:rPr>
          <w:b w:val="0"/>
          <w:bCs w:val="0"/>
          <w:noProof/>
        </w:rPr>
        <w:t xml:space="preserve">: </w:t>
      </w:r>
      <w:r w:rsidRPr="00BF33FD">
        <w:rPr>
          <w:rFonts w:hint="cs"/>
          <w:b w:val="0"/>
          <w:bCs w:val="0"/>
          <w:noProof/>
          <w:rtl/>
        </w:rPr>
        <w:t xml:space="preserve"> </w:t>
      </w:r>
      <w:r w:rsidRPr="005B18A1">
        <w:rPr>
          <w:rFonts w:hint="eastAsia"/>
          <w:noProof/>
          <w:rtl/>
        </w:rPr>
        <w:t>המחשת</w:t>
      </w:r>
      <w:r w:rsidRPr="005B18A1">
        <w:rPr>
          <w:noProof/>
          <w:rtl/>
        </w:rPr>
        <w:t xml:space="preserve"> </w:t>
      </w:r>
      <w:r w:rsidRPr="005B18A1">
        <w:rPr>
          <w:rFonts w:hint="eastAsia"/>
          <w:noProof/>
          <w:rtl/>
        </w:rPr>
        <w:t>תהליך</w:t>
      </w:r>
      <w:r w:rsidRPr="005B18A1">
        <w:rPr>
          <w:noProof/>
          <w:rtl/>
        </w:rPr>
        <w:t xml:space="preserve"> </w:t>
      </w:r>
      <w:r w:rsidRPr="005B18A1">
        <w:rPr>
          <w:rFonts w:hint="eastAsia"/>
          <w:noProof/>
          <w:rtl/>
        </w:rPr>
        <w:t>עבודה</w:t>
      </w:r>
      <w:bookmarkEnd w:id="21"/>
    </w:p>
    <w:p w14:paraId="40380068" w14:textId="4AABCC38" w:rsidR="00780BA5" w:rsidRDefault="00780BA5" w:rsidP="00780BA5">
      <w:pPr>
        <w:spacing w:after="0" w:line="360" w:lineRule="auto"/>
        <w:jc w:val="center"/>
        <w:rPr>
          <w:rFonts w:cs="David"/>
          <w:sz w:val="28"/>
          <w:szCs w:val="28"/>
          <w:rtl/>
        </w:rPr>
      </w:pPr>
      <w:r>
        <w:rPr>
          <w:rFonts w:cs="David"/>
          <w:noProof/>
          <w:sz w:val="28"/>
          <w:szCs w:val="28"/>
        </w:rPr>
        <w:drawing>
          <wp:inline distT="0" distB="0" distL="0" distR="0" wp14:anchorId="7784365F" wp14:editId="58458117">
            <wp:extent cx="4314825" cy="3236121"/>
            <wp:effectExtent l="0" t="0" r="0" b="2540"/>
            <wp:docPr id="19" name="תמונה 19" descr="הבעיה">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560" descr="הבעיה">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363445" cy="3272586"/>
                    </a:xfrm>
                    <a:prstGeom prst="rect">
                      <a:avLst/>
                    </a:prstGeom>
                    <a:noFill/>
                    <a:ln>
                      <a:noFill/>
                    </a:ln>
                  </pic:spPr>
                </pic:pic>
              </a:graphicData>
            </a:graphic>
          </wp:inline>
        </w:drawing>
      </w:r>
    </w:p>
    <w:p w14:paraId="022F39DA" w14:textId="77777777" w:rsidR="00477564" w:rsidRDefault="00477564" w:rsidP="006E7C19">
      <w:pPr>
        <w:spacing w:after="0" w:line="360" w:lineRule="auto"/>
        <w:jc w:val="both"/>
        <w:rPr>
          <w:rFonts w:cs="David"/>
          <w:sz w:val="28"/>
          <w:szCs w:val="28"/>
          <w:rtl/>
        </w:rPr>
      </w:pPr>
    </w:p>
    <w:p w14:paraId="6F8FFD9A" w14:textId="6C922B91" w:rsidR="00780BA5" w:rsidRDefault="00780BA5" w:rsidP="006E7C19">
      <w:pPr>
        <w:spacing w:after="0" w:line="360" w:lineRule="auto"/>
        <w:jc w:val="both"/>
        <w:rPr>
          <w:rFonts w:cs="David"/>
          <w:sz w:val="28"/>
          <w:szCs w:val="28"/>
          <w:rtl/>
        </w:rPr>
      </w:pPr>
      <w:r>
        <w:rPr>
          <w:rFonts w:cs="David"/>
          <w:sz w:val="28"/>
          <w:szCs w:val="28"/>
          <w:rtl/>
        </w:rPr>
        <w:t>ב</w:t>
      </w:r>
      <w:r w:rsidR="00BF33FD">
        <w:rPr>
          <w:rFonts w:cs="David" w:hint="cs"/>
          <w:sz w:val="28"/>
          <w:szCs w:val="28"/>
          <w:rtl/>
        </w:rPr>
        <w:t>איור</w:t>
      </w:r>
      <w:r>
        <w:rPr>
          <w:rFonts w:cs="David"/>
          <w:sz w:val="28"/>
          <w:szCs w:val="28"/>
          <w:rtl/>
        </w:rPr>
        <w:t xml:space="preserve"> מס' </w:t>
      </w:r>
      <w:r w:rsidR="00195CB9">
        <w:rPr>
          <w:rFonts w:cs="David" w:hint="cs"/>
          <w:sz w:val="28"/>
          <w:szCs w:val="28"/>
          <w:rtl/>
        </w:rPr>
        <w:t>5</w:t>
      </w:r>
      <w:r>
        <w:rPr>
          <w:rFonts w:cs="David"/>
          <w:sz w:val="28"/>
          <w:szCs w:val="28"/>
          <w:rtl/>
        </w:rPr>
        <w:t xml:space="preserve"> </w:t>
      </w:r>
      <w:r w:rsidR="002A630F">
        <w:rPr>
          <w:rFonts w:cs="David" w:hint="cs"/>
          <w:sz w:val="28"/>
          <w:szCs w:val="28"/>
          <w:rtl/>
        </w:rPr>
        <w:t>מתווסף</w:t>
      </w:r>
      <w:r>
        <w:rPr>
          <w:rFonts w:cs="David"/>
          <w:sz w:val="28"/>
          <w:szCs w:val="28"/>
          <w:rtl/>
        </w:rPr>
        <w:t xml:space="preserve"> גורם של סיכון בתהליך, שמאיים להסיט את המערכת מהשגת מטרתה. הוא מסומן במספר 4. כתוצאה מכך, ניתן </w:t>
      </w:r>
      <w:r>
        <w:rPr>
          <w:rFonts w:cs="David"/>
          <w:b/>
          <w:bCs/>
          <w:sz w:val="28"/>
          <w:szCs w:val="28"/>
          <w:rtl/>
        </w:rPr>
        <w:t xml:space="preserve">משוב שלילי. </w:t>
      </w:r>
      <w:r>
        <w:rPr>
          <w:rFonts w:cs="David"/>
          <w:sz w:val="28"/>
          <w:szCs w:val="28"/>
          <w:rtl/>
        </w:rPr>
        <w:t xml:space="preserve">משמע, מוצעת פעולה שתחזיר את המערכת לתכנון המקורי בדרך למטרה והיא מסומנת במספר 5. נקיטת פעולה כזו הינה שיפור </w:t>
      </w:r>
      <w:r>
        <w:rPr>
          <w:rFonts w:cs="David"/>
          <w:sz w:val="28"/>
          <w:szCs w:val="28"/>
        </w:rPr>
        <w:t> </w:t>
      </w:r>
      <w:r>
        <w:rPr>
          <w:rFonts w:cs="David"/>
          <w:sz w:val="28"/>
          <w:szCs w:val="28"/>
          <w:rtl/>
        </w:rPr>
        <w:t>ביעילות הארגונית.</w:t>
      </w:r>
    </w:p>
    <w:p w14:paraId="5D42F3DC" w14:textId="77777777" w:rsidR="006E7C19" w:rsidRDefault="006E7C19" w:rsidP="006E7C19">
      <w:pPr>
        <w:spacing w:after="0" w:line="360" w:lineRule="auto"/>
        <w:jc w:val="both"/>
        <w:rPr>
          <w:rFonts w:cs="David"/>
          <w:sz w:val="28"/>
          <w:szCs w:val="28"/>
          <w:rtl/>
        </w:rPr>
      </w:pPr>
    </w:p>
    <w:p w14:paraId="6119F600" w14:textId="77777777" w:rsidR="00AA3F74" w:rsidRDefault="00BF33FD" w:rsidP="006E7C19">
      <w:pPr>
        <w:pStyle w:val="af0"/>
        <w:rPr>
          <w:noProof/>
          <w:rtl/>
        </w:rPr>
      </w:pPr>
      <w:bookmarkStart w:id="22" w:name="_Toc445970984"/>
      <w:r w:rsidRPr="00BF33FD">
        <w:rPr>
          <w:rFonts w:hint="cs"/>
          <w:b w:val="0"/>
          <w:bCs w:val="0"/>
          <w:rtl/>
        </w:rPr>
        <w:t>איור</w:t>
      </w:r>
      <w:r w:rsidRPr="00BF33FD">
        <w:rPr>
          <w:b w:val="0"/>
          <w:bCs w:val="0"/>
          <w:rtl/>
        </w:rPr>
        <w:t xml:space="preserve"> </w:t>
      </w:r>
      <w:r w:rsidRPr="00BF33FD">
        <w:rPr>
          <w:b w:val="0"/>
          <w:bCs w:val="0"/>
          <w:rtl/>
        </w:rPr>
        <w:fldChar w:fldCharType="begin"/>
      </w:r>
      <w:r w:rsidRPr="00BF33FD">
        <w:rPr>
          <w:b w:val="0"/>
          <w:bCs w:val="0"/>
          <w:rtl/>
        </w:rPr>
        <w:instrText xml:space="preserve"> </w:instrText>
      </w:r>
      <w:r w:rsidRPr="00BF33FD">
        <w:rPr>
          <w:b w:val="0"/>
          <w:bCs w:val="0"/>
        </w:rPr>
        <w:instrText>SEQ</w:instrText>
      </w:r>
      <w:r w:rsidRPr="00BF33FD">
        <w:rPr>
          <w:b w:val="0"/>
          <w:bCs w:val="0"/>
          <w:rtl/>
        </w:rPr>
        <w:instrText xml:space="preserve"> איור \* </w:instrText>
      </w:r>
      <w:r w:rsidRPr="00BF33FD">
        <w:rPr>
          <w:b w:val="0"/>
          <w:bCs w:val="0"/>
        </w:rPr>
        <w:instrText>ARABIC</w:instrText>
      </w:r>
      <w:r w:rsidRPr="00BF33FD">
        <w:rPr>
          <w:b w:val="0"/>
          <w:bCs w:val="0"/>
          <w:rtl/>
        </w:rPr>
        <w:instrText xml:space="preserve"> </w:instrText>
      </w:r>
      <w:r w:rsidRPr="00BF33FD">
        <w:rPr>
          <w:b w:val="0"/>
          <w:bCs w:val="0"/>
          <w:rtl/>
        </w:rPr>
        <w:fldChar w:fldCharType="separate"/>
      </w:r>
      <w:r w:rsidR="00032523">
        <w:rPr>
          <w:b w:val="0"/>
          <w:bCs w:val="0"/>
          <w:noProof/>
          <w:rtl/>
        </w:rPr>
        <w:t>5</w:t>
      </w:r>
      <w:r w:rsidRPr="00BF33FD">
        <w:rPr>
          <w:b w:val="0"/>
          <w:bCs w:val="0"/>
          <w:rtl/>
        </w:rPr>
        <w:fldChar w:fldCharType="end"/>
      </w:r>
      <w:r w:rsidRPr="00BF33FD">
        <w:rPr>
          <w:b w:val="0"/>
          <w:bCs w:val="0"/>
          <w:noProof/>
        </w:rPr>
        <w:t xml:space="preserve"> </w:t>
      </w:r>
      <w:r w:rsidRPr="00BF33FD">
        <w:rPr>
          <w:rFonts w:hint="cs"/>
          <w:b w:val="0"/>
          <w:bCs w:val="0"/>
          <w:noProof/>
          <w:rtl/>
        </w:rPr>
        <w:t>:</w:t>
      </w:r>
      <w:r>
        <w:rPr>
          <w:rFonts w:hint="cs"/>
          <w:noProof/>
          <w:rtl/>
        </w:rPr>
        <w:t xml:space="preserve"> </w:t>
      </w:r>
      <w:r w:rsidRPr="007869EB">
        <w:rPr>
          <w:rFonts w:hint="eastAsia"/>
          <w:noProof/>
          <w:rtl/>
        </w:rPr>
        <w:t>הוספת</w:t>
      </w:r>
      <w:r w:rsidRPr="007869EB">
        <w:rPr>
          <w:noProof/>
          <w:rtl/>
        </w:rPr>
        <w:t xml:space="preserve"> </w:t>
      </w:r>
      <w:r w:rsidRPr="007869EB">
        <w:rPr>
          <w:rFonts w:hint="eastAsia"/>
          <w:noProof/>
          <w:rtl/>
        </w:rPr>
        <w:t>גורם</w:t>
      </w:r>
      <w:r w:rsidRPr="007869EB">
        <w:rPr>
          <w:noProof/>
          <w:rtl/>
        </w:rPr>
        <w:t xml:space="preserve"> </w:t>
      </w:r>
      <w:r w:rsidRPr="007869EB">
        <w:rPr>
          <w:rFonts w:hint="eastAsia"/>
          <w:noProof/>
          <w:rtl/>
        </w:rPr>
        <w:t>של</w:t>
      </w:r>
      <w:r w:rsidRPr="007869EB">
        <w:rPr>
          <w:noProof/>
          <w:rtl/>
        </w:rPr>
        <w:t xml:space="preserve"> </w:t>
      </w:r>
      <w:r w:rsidRPr="007869EB">
        <w:rPr>
          <w:rFonts w:hint="eastAsia"/>
          <w:noProof/>
          <w:rtl/>
        </w:rPr>
        <w:t>סיכון</w:t>
      </w:r>
      <w:r w:rsidRPr="007869EB">
        <w:rPr>
          <w:noProof/>
          <w:rtl/>
        </w:rPr>
        <w:t xml:space="preserve"> </w:t>
      </w:r>
      <w:r w:rsidRPr="007869EB">
        <w:rPr>
          <w:rFonts w:hint="eastAsia"/>
          <w:noProof/>
          <w:rtl/>
        </w:rPr>
        <w:t>בתהליך</w:t>
      </w:r>
      <w:r w:rsidRPr="007869EB">
        <w:rPr>
          <w:noProof/>
          <w:rtl/>
        </w:rPr>
        <w:t xml:space="preserve"> </w:t>
      </w:r>
      <w:r w:rsidRPr="007869EB">
        <w:rPr>
          <w:rFonts w:hint="eastAsia"/>
          <w:noProof/>
          <w:rtl/>
        </w:rPr>
        <w:t>ומתן</w:t>
      </w:r>
      <w:r w:rsidRPr="007869EB">
        <w:rPr>
          <w:noProof/>
          <w:rtl/>
        </w:rPr>
        <w:t xml:space="preserve"> </w:t>
      </w:r>
      <w:r w:rsidRPr="007869EB">
        <w:rPr>
          <w:rFonts w:hint="eastAsia"/>
          <w:noProof/>
          <w:rtl/>
        </w:rPr>
        <w:t>משוב</w:t>
      </w:r>
      <w:r w:rsidRPr="007869EB">
        <w:rPr>
          <w:noProof/>
          <w:rtl/>
        </w:rPr>
        <w:t xml:space="preserve"> </w:t>
      </w:r>
      <w:r w:rsidRPr="007869EB">
        <w:rPr>
          <w:rFonts w:hint="eastAsia"/>
          <w:noProof/>
          <w:rtl/>
        </w:rPr>
        <w:t>שלילי</w:t>
      </w:r>
      <w:bookmarkEnd w:id="22"/>
    </w:p>
    <w:p w14:paraId="794D3FF2" w14:textId="3BFF35E4" w:rsidR="00780BA5" w:rsidRDefault="00780BA5" w:rsidP="006E7C19">
      <w:pPr>
        <w:pStyle w:val="af0"/>
        <w:rPr>
          <w:b w:val="0"/>
          <w:bCs w:val="0"/>
          <w:sz w:val="28"/>
          <w:rtl/>
        </w:rPr>
      </w:pPr>
      <w:r>
        <w:rPr>
          <w:noProof/>
          <w:sz w:val="28"/>
        </w:rPr>
        <w:drawing>
          <wp:inline distT="0" distB="0" distL="0" distR="0" wp14:anchorId="37F29AA6" wp14:editId="6CE1F4C8">
            <wp:extent cx="3924300" cy="2943226"/>
            <wp:effectExtent l="0" t="0" r="0" b="9525"/>
            <wp:docPr id="12" name="תמונה 12" descr="משוב שלילי">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559" descr="משוב שלילי">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945836" cy="2959378"/>
                    </a:xfrm>
                    <a:prstGeom prst="rect">
                      <a:avLst/>
                    </a:prstGeom>
                    <a:noFill/>
                    <a:ln>
                      <a:noFill/>
                    </a:ln>
                  </pic:spPr>
                </pic:pic>
              </a:graphicData>
            </a:graphic>
          </wp:inline>
        </w:drawing>
      </w:r>
    </w:p>
    <w:p w14:paraId="6FB194FC" w14:textId="77777777" w:rsidR="006E7C19" w:rsidRDefault="006E7C19" w:rsidP="006E7C19">
      <w:pPr>
        <w:spacing w:after="0" w:line="360" w:lineRule="auto"/>
        <w:jc w:val="both"/>
        <w:rPr>
          <w:rFonts w:cs="David"/>
          <w:sz w:val="28"/>
          <w:szCs w:val="28"/>
          <w:rtl/>
        </w:rPr>
      </w:pPr>
    </w:p>
    <w:p w14:paraId="153AFC01" w14:textId="48434D67" w:rsidR="00780BA5" w:rsidRDefault="00780BA5" w:rsidP="00E56F9B">
      <w:pPr>
        <w:spacing w:after="0" w:line="360" w:lineRule="auto"/>
        <w:jc w:val="both"/>
        <w:rPr>
          <w:rFonts w:cs="David"/>
          <w:sz w:val="28"/>
          <w:szCs w:val="28"/>
          <w:rtl/>
        </w:rPr>
      </w:pPr>
      <w:r>
        <w:rPr>
          <w:rFonts w:cs="David"/>
          <w:sz w:val="28"/>
          <w:szCs w:val="28"/>
          <w:rtl/>
        </w:rPr>
        <w:t>ב</w:t>
      </w:r>
      <w:r w:rsidR="00BF33FD">
        <w:rPr>
          <w:rFonts w:cs="David" w:hint="cs"/>
          <w:sz w:val="28"/>
          <w:szCs w:val="28"/>
          <w:rtl/>
        </w:rPr>
        <w:t>איור</w:t>
      </w:r>
      <w:r>
        <w:rPr>
          <w:rFonts w:cs="David"/>
          <w:sz w:val="28"/>
          <w:szCs w:val="28"/>
          <w:rtl/>
        </w:rPr>
        <w:t xml:space="preserve"> מס' </w:t>
      </w:r>
      <w:r w:rsidR="00195CB9">
        <w:rPr>
          <w:rFonts w:cs="David" w:hint="cs"/>
          <w:sz w:val="28"/>
          <w:szCs w:val="28"/>
          <w:rtl/>
        </w:rPr>
        <w:t>6</w:t>
      </w:r>
      <w:r>
        <w:rPr>
          <w:rFonts w:cs="David"/>
          <w:sz w:val="28"/>
          <w:szCs w:val="28"/>
          <w:rtl/>
        </w:rPr>
        <w:t xml:space="preserve"> מוצג </w:t>
      </w:r>
      <w:r>
        <w:rPr>
          <w:rFonts w:cs="David"/>
          <w:b/>
          <w:bCs/>
          <w:sz w:val="28"/>
          <w:szCs w:val="28"/>
          <w:rtl/>
        </w:rPr>
        <w:t>המשוב השליל</w:t>
      </w:r>
      <w:r w:rsidR="00E56F9B">
        <w:rPr>
          <w:rFonts w:cs="David" w:hint="cs"/>
          <w:b/>
          <w:bCs/>
          <w:sz w:val="28"/>
          <w:szCs w:val="28"/>
          <w:rtl/>
        </w:rPr>
        <w:t xml:space="preserve">י, </w:t>
      </w:r>
      <w:r>
        <w:rPr>
          <w:rFonts w:cs="David"/>
          <w:sz w:val="28"/>
          <w:szCs w:val="28"/>
          <w:rtl/>
        </w:rPr>
        <w:t xml:space="preserve">אותו ראינו </w:t>
      </w:r>
      <w:r>
        <w:rPr>
          <w:rFonts w:cs="David" w:hint="cs"/>
          <w:sz w:val="28"/>
          <w:szCs w:val="28"/>
          <w:rtl/>
        </w:rPr>
        <w:t>בתרשים</w:t>
      </w:r>
      <w:r>
        <w:rPr>
          <w:rFonts w:cs="David"/>
          <w:sz w:val="28"/>
          <w:szCs w:val="28"/>
          <w:rtl/>
        </w:rPr>
        <w:t xml:space="preserve"> הקודם מול </w:t>
      </w:r>
      <w:r>
        <w:rPr>
          <w:rFonts w:cs="David"/>
          <w:b/>
          <w:bCs/>
          <w:sz w:val="28"/>
          <w:szCs w:val="28"/>
          <w:rtl/>
        </w:rPr>
        <w:t xml:space="preserve">המשוב החיובי, </w:t>
      </w:r>
      <w:r>
        <w:rPr>
          <w:rFonts w:cs="David"/>
          <w:sz w:val="28"/>
          <w:szCs w:val="28"/>
          <w:rtl/>
        </w:rPr>
        <w:t>הממחיש הזדמנות עבור הארגון: זוהי התובנה, שניתן לדלג בכלל על פעולה מס' 1 שיצרה את הסיכון, ולהגיע ל-</w:t>
      </w:r>
      <w:r>
        <w:rPr>
          <w:rFonts w:cs="David"/>
          <w:sz w:val="28"/>
          <w:szCs w:val="28"/>
        </w:rPr>
        <w:t xml:space="preserve"> B </w:t>
      </w:r>
      <w:r>
        <w:rPr>
          <w:rFonts w:cs="David"/>
          <w:sz w:val="28"/>
          <w:szCs w:val="28"/>
          <w:rtl/>
        </w:rPr>
        <w:t>מכיוון אחר ישירות, מבלי שיידרש בכלל לעבור דרך</w:t>
      </w:r>
      <w:r w:rsidR="00BF33FD">
        <w:rPr>
          <w:rFonts w:cs="David" w:hint="cs"/>
          <w:sz w:val="28"/>
          <w:szCs w:val="28"/>
          <w:rtl/>
        </w:rPr>
        <w:t xml:space="preserve"> </w:t>
      </w:r>
      <w:r>
        <w:rPr>
          <w:rFonts w:cs="David"/>
          <w:sz w:val="28"/>
          <w:szCs w:val="28"/>
        </w:rPr>
        <w:t>A</w:t>
      </w:r>
      <w:r>
        <w:rPr>
          <w:rFonts w:cs="David"/>
          <w:sz w:val="28"/>
          <w:szCs w:val="28"/>
          <w:rtl/>
        </w:rPr>
        <w:t>. נקיטת פעולה כזו מקדמת את האפקטיביות הארגונית</w:t>
      </w:r>
      <w:r>
        <w:rPr>
          <w:rFonts w:cs="David"/>
          <w:sz w:val="28"/>
          <w:szCs w:val="28"/>
        </w:rPr>
        <w:t>.</w:t>
      </w:r>
    </w:p>
    <w:p w14:paraId="3378858F" w14:textId="77777777" w:rsidR="00E56F9B" w:rsidRDefault="00E56F9B" w:rsidP="00BF33FD">
      <w:pPr>
        <w:pStyle w:val="af0"/>
        <w:rPr>
          <w:b w:val="0"/>
          <w:bCs w:val="0"/>
          <w:rtl/>
        </w:rPr>
      </w:pPr>
      <w:bookmarkStart w:id="23" w:name="_Toc445970985"/>
    </w:p>
    <w:p w14:paraId="6F73E139" w14:textId="079CF666" w:rsidR="00BF33FD" w:rsidRDefault="00BF33FD" w:rsidP="00BF33FD">
      <w:pPr>
        <w:pStyle w:val="af0"/>
        <w:rPr>
          <w:sz w:val="28"/>
          <w:rtl/>
        </w:rPr>
      </w:pPr>
      <w:r w:rsidRPr="00BF33FD">
        <w:rPr>
          <w:rFonts w:hint="cs"/>
          <w:b w:val="0"/>
          <w:bCs w:val="0"/>
          <w:rtl/>
        </w:rPr>
        <w:t>איור</w:t>
      </w:r>
      <w:r w:rsidRPr="00BF33FD">
        <w:rPr>
          <w:b w:val="0"/>
          <w:bCs w:val="0"/>
          <w:rtl/>
        </w:rPr>
        <w:t xml:space="preserve"> </w:t>
      </w:r>
      <w:r w:rsidRPr="00BF33FD">
        <w:rPr>
          <w:b w:val="0"/>
          <w:bCs w:val="0"/>
          <w:rtl/>
        </w:rPr>
        <w:fldChar w:fldCharType="begin"/>
      </w:r>
      <w:r w:rsidRPr="00BF33FD">
        <w:rPr>
          <w:b w:val="0"/>
          <w:bCs w:val="0"/>
          <w:rtl/>
        </w:rPr>
        <w:instrText xml:space="preserve"> </w:instrText>
      </w:r>
      <w:r w:rsidRPr="00BF33FD">
        <w:rPr>
          <w:b w:val="0"/>
          <w:bCs w:val="0"/>
        </w:rPr>
        <w:instrText>SEQ</w:instrText>
      </w:r>
      <w:r w:rsidRPr="00BF33FD">
        <w:rPr>
          <w:b w:val="0"/>
          <w:bCs w:val="0"/>
          <w:rtl/>
        </w:rPr>
        <w:instrText xml:space="preserve"> איור \* </w:instrText>
      </w:r>
      <w:r w:rsidRPr="00BF33FD">
        <w:rPr>
          <w:b w:val="0"/>
          <w:bCs w:val="0"/>
        </w:rPr>
        <w:instrText>ARABIC</w:instrText>
      </w:r>
      <w:r w:rsidRPr="00BF33FD">
        <w:rPr>
          <w:b w:val="0"/>
          <w:bCs w:val="0"/>
          <w:rtl/>
        </w:rPr>
        <w:instrText xml:space="preserve"> </w:instrText>
      </w:r>
      <w:r w:rsidRPr="00BF33FD">
        <w:rPr>
          <w:b w:val="0"/>
          <w:bCs w:val="0"/>
          <w:rtl/>
        </w:rPr>
        <w:fldChar w:fldCharType="separate"/>
      </w:r>
      <w:r w:rsidR="00032523">
        <w:rPr>
          <w:b w:val="0"/>
          <w:bCs w:val="0"/>
          <w:noProof/>
          <w:rtl/>
        </w:rPr>
        <w:t>6</w:t>
      </w:r>
      <w:r w:rsidRPr="00BF33FD">
        <w:rPr>
          <w:b w:val="0"/>
          <w:bCs w:val="0"/>
          <w:rtl/>
        </w:rPr>
        <w:fldChar w:fldCharType="end"/>
      </w:r>
      <w:r w:rsidRPr="00BF33FD">
        <w:rPr>
          <w:b w:val="0"/>
          <w:bCs w:val="0"/>
          <w:noProof/>
        </w:rPr>
        <w:t xml:space="preserve"> </w:t>
      </w:r>
      <w:r w:rsidRPr="00BF33FD">
        <w:rPr>
          <w:rFonts w:hint="cs"/>
          <w:b w:val="0"/>
          <w:bCs w:val="0"/>
          <w:noProof/>
          <w:rtl/>
        </w:rPr>
        <w:t>:</w:t>
      </w:r>
      <w:r>
        <w:rPr>
          <w:rFonts w:hint="cs"/>
          <w:noProof/>
          <w:rtl/>
        </w:rPr>
        <w:t xml:space="preserve"> </w:t>
      </w:r>
      <w:r w:rsidRPr="00D85F47">
        <w:rPr>
          <w:rFonts w:hint="eastAsia"/>
          <w:noProof/>
          <w:rtl/>
        </w:rPr>
        <w:t>משוב</w:t>
      </w:r>
      <w:r w:rsidRPr="00D85F47">
        <w:rPr>
          <w:noProof/>
          <w:rtl/>
        </w:rPr>
        <w:t xml:space="preserve"> </w:t>
      </w:r>
      <w:r w:rsidRPr="00D85F47">
        <w:rPr>
          <w:rFonts w:hint="eastAsia"/>
          <w:noProof/>
          <w:rtl/>
        </w:rPr>
        <w:t>שלילי</w:t>
      </w:r>
      <w:r w:rsidRPr="00D85F47">
        <w:rPr>
          <w:noProof/>
          <w:rtl/>
        </w:rPr>
        <w:t xml:space="preserve"> </w:t>
      </w:r>
      <w:r w:rsidRPr="00D85F47">
        <w:rPr>
          <w:rFonts w:hint="eastAsia"/>
          <w:noProof/>
          <w:rtl/>
        </w:rPr>
        <w:t>מול</w:t>
      </w:r>
      <w:r w:rsidRPr="00D85F47">
        <w:rPr>
          <w:noProof/>
          <w:rtl/>
        </w:rPr>
        <w:t xml:space="preserve"> </w:t>
      </w:r>
      <w:r w:rsidRPr="00D85F47">
        <w:rPr>
          <w:rFonts w:hint="eastAsia"/>
          <w:noProof/>
          <w:rtl/>
        </w:rPr>
        <w:t>משוב</w:t>
      </w:r>
      <w:r w:rsidRPr="00D85F47">
        <w:rPr>
          <w:noProof/>
          <w:rtl/>
        </w:rPr>
        <w:t xml:space="preserve"> </w:t>
      </w:r>
      <w:r w:rsidRPr="00D85F47">
        <w:rPr>
          <w:rFonts w:hint="eastAsia"/>
          <w:noProof/>
          <w:rtl/>
        </w:rPr>
        <w:t>חיובי</w:t>
      </w:r>
      <w:bookmarkEnd w:id="23"/>
    </w:p>
    <w:p w14:paraId="3BB5A83A" w14:textId="77777777" w:rsidR="00AA3F74" w:rsidRPr="00AA3F74" w:rsidRDefault="00AA3F74" w:rsidP="00AA3F74">
      <w:pPr>
        <w:rPr>
          <w:rtl/>
        </w:rPr>
      </w:pPr>
    </w:p>
    <w:p w14:paraId="315509F2" w14:textId="77777777" w:rsidR="00780BA5" w:rsidRDefault="00780BA5" w:rsidP="00780BA5">
      <w:pPr>
        <w:spacing w:after="0" w:line="360" w:lineRule="auto"/>
        <w:jc w:val="center"/>
        <w:rPr>
          <w:rFonts w:cs="David"/>
          <w:b/>
          <w:bCs/>
          <w:sz w:val="28"/>
          <w:szCs w:val="28"/>
          <w:rtl/>
        </w:rPr>
      </w:pPr>
      <w:r>
        <w:rPr>
          <w:rFonts w:cs="David"/>
          <w:noProof/>
          <w:sz w:val="28"/>
          <w:szCs w:val="28"/>
        </w:rPr>
        <w:drawing>
          <wp:inline distT="0" distB="0" distL="0" distR="0" wp14:anchorId="7D23208E" wp14:editId="7B40D7C3">
            <wp:extent cx="4682483" cy="3514725"/>
            <wp:effectExtent l="0" t="0" r="4445" b="0"/>
            <wp:docPr id="4" name="תמונה 4" descr="משוב חיובי">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558" descr="משוב חיובי">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712359" cy="3537150"/>
                    </a:xfrm>
                    <a:prstGeom prst="rect">
                      <a:avLst/>
                    </a:prstGeom>
                    <a:noFill/>
                    <a:ln>
                      <a:noFill/>
                    </a:ln>
                  </pic:spPr>
                </pic:pic>
              </a:graphicData>
            </a:graphic>
          </wp:inline>
        </w:drawing>
      </w:r>
    </w:p>
    <w:p w14:paraId="08B7B98B" w14:textId="77777777" w:rsidR="00477564" w:rsidRDefault="00477564" w:rsidP="00780BA5">
      <w:pPr>
        <w:spacing w:line="360" w:lineRule="auto"/>
        <w:jc w:val="both"/>
        <w:rPr>
          <w:rFonts w:cs="David"/>
          <w:b/>
          <w:bCs/>
          <w:sz w:val="28"/>
          <w:szCs w:val="28"/>
          <w:rtl/>
        </w:rPr>
      </w:pPr>
    </w:p>
    <w:p w14:paraId="266B45FC" w14:textId="77777777" w:rsidR="00780BA5" w:rsidRDefault="00780BA5" w:rsidP="00780BA5">
      <w:pPr>
        <w:spacing w:line="360" w:lineRule="auto"/>
        <w:jc w:val="both"/>
        <w:rPr>
          <w:rFonts w:cs="David"/>
          <w:sz w:val="28"/>
          <w:szCs w:val="28"/>
          <w:rtl/>
        </w:rPr>
      </w:pPr>
      <w:r>
        <w:rPr>
          <w:rFonts w:cs="David"/>
          <w:b/>
          <w:bCs/>
          <w:sz w:val="28"/>
          <w:szCs w:val="28"/>
          <w:rtl/>
        </w:rPr>
        <w:t>משובים אלה מתבצעים בשתי תקופות זמן קריטיות לארגון</w:t>
      </w:r>
      <w:r>
        <w:rPr>
          <w:rFonts w:cs="David"/>
          <w:b/>
          <w:bCs/>
          <w:sz w:val="28"/>
          <w:szCs w:val="28"/>
        </w:rPr>
        <w:t>:</w:t>
      </w:r>
    </w:p>
    <w:p w14:paraId="7C688971" w14:textId="77777777" w:rsidR="00780BA5" w:rsidRDefault="00780BA5" w:rsidP="00EC5583">
      <w:pPr>
        <w:numPr>
          <w:ilvl w:val="0"/>
          <w:numId w:val="43"/>
        </w:numPr>
        <w:spacing w:line="360" w:lineRule="auto"/>
        <w:ind w:left="374"/>
        <w:jc w:val="both"/>
        <w:rPr>
          <w:rFonts w:cs="David"/>
          <w:sz w:val="28"/>
          <w:szCs w:val="28"/>
          <w:rtl/>
        </w:rPr>
      </w:pPr>
      <w:r>
        <w:rPr>
          <w:rFonts w:cs="David"/>
          <w:b/>
          <w:bCs/>
          <w:sz w:val="28"/>
          <w:szCs w:val="28"/>
          <w:rtl/>
        </w:rPr>
        <w:t xml:space="preserve">בזמן אמת: </w:t>
      </w:r>
      <w:r w:rsidRPr="00921928">
        <w:rPr>
          <w:rFonts w:cs="David" w:hint="cs"/>
          <w:sz w:val="28"/>
          <w:szCs w:val="28"/>
          <w:rtl/>
        </w:rPr>
        <w:t>מ</w:t>
      </w:r>
      <w:r>
        <w:rPr>
          <w:rFonts w:cs="David"/>
          <w:sz w:val="28"/>
          <w:szCs w:val="28"/>
          <w:rtl/>
        </w:rPr>
        <w:t>כיוון שהמטרה היא התכלית והבסיס לקיומה של מערכת מורכבת, המשוב בזמן אמת נועד לוודא את השגת המטרה</w:t>
      </w:r>
      <w:r>
        <w:rPr>
          <w:rFonts w:cs="David" w:hint="cs"/>
          <w:sz w:val="28"/>
          <w:szCs w:val="28"/>
          <w:rtl/>
        </w:rPr>
        <w:t>.</w:t>
      </w:r>
    </w:p>
    <w:p w14:paraId="516DBD65" w14:textId="77777777" w:rsidR="00780BA5" w:rsidRDefault="00780BA5" w:rsidP="00EC5583">
      <w:pPr>
        <w:numPr>
          <w:ilvl w:val="0"/>
          <w:numId w:val="43"/>
        </w:numPr>
        <w:spacing w:after="0" w:line="360" w:lineRule="auto"/>
        <w:ind w:left="374"/>
        <w:jc w:val="both"/>
        <w:rPr>
          <w:rFonts w:cs="David"/>
          <w:sz w:val="28"/>
          <w:szCs w:val="28"/>
        </w:rPr>
      </w:pPr>
      <w:r>
        <w:rPr>
          <w:rFonts w:cs="David"/>
          <w:b/>
          <w:bCs/>
          <w:sz w:val="28"/>
          <w:szCs w:val="28"/>
          <w:rtl/>
        </w:rPr>
        <w:t xml:space="preserve">אחרי: </w:t>
      </w:r>
      <w:r>
        <w:rPr>
          <w:rFonts w:cs="David"/>
          <w:sz w:val="28"/>
          <w:szCs w:val="28"/>
          <w:rtl/>
        </w:rPr>
        <w:t>זהו חלק מתהליך ההתאוששות של המערכת והפקת הלקחים שלה</w:t>
      </w:r>
      <w:r>
        <w:rPr>
          <w:rFonts w:cs="David"/>
          <w:sz w:val="28"/>
          <w:szCs w:val="28"/>
        </w:rPr>
        <w:t>.</w:t>
      </w:r>
    </w:p>
    <w:p w14:paraId="73CBF2AA" w14:textId="747D7CD4" w:rsidR="00CD2E2A" w:rsidRDefault="00CD2E2A">
      <w:pPr>
        <w:bidi w:val="0"/>
        <w:rPr>
          <w:rFonts w:ascii="David" w:eastAsiaTheme="majorEastAsia" w:hAnsi="David" w:cs="David"/>
          <w:b/>
          <w:bCs/>
          <w:sz w:val="32"/>
          <w:szCs w:val="32"/>
        </w:rPr>
      </w:pPr>
    </w:p>
    <w:p w14:paraId="1C765685" w14:textId="77777777" w:rsidR="00477564" w:rsidRDefault="00477564">
      <w:pPr>
        <w:bidi w:val="0"/>
        <w:rPr>
          <w:rFonts w:ascii="David" w:eastAsiaTheme="majorEastAsia" w:hAnsi="David" w:cs="David"/>
          <w:b/>
          <w:bCs/>
          <w:sz w:val="32"/>
          <w:szCs w:val="32"/>
          <w:rtl/>
        </w:rPr>
      </w:pPr>
      <w:r>
        <w:rPr>
          <w:rtl/>
        </w:rPr>
        <w:br w:type="page"/>
      </w:r>
    </w:p>
    <w:p w14:paraId="121B6772" w14:textId="6E0A4E9A" w:rsidR="00780BA5" w:rsidRDefault="00780BA5" w:rsidP="00EC5583">
      <w:pPr>
        <w:pStyle w:val="2"/>
        <w:numPr>
          <w:ilvl w:val="0"/>
          <w:numId w:val="48"/>
        </w:numPr>
        <w:rPr>
          <w:rtl/>
        </w:rPr>
      </w:pPr>
      <w:bookmarkStart w:id="24" w:name="_Toc447539998"/>
      <w:r>
        <w:rPr>
          <w:rtl/>
        </w:rPr>
        <w:lastRenderedPageBreak/>
        <w:t>גורמי משוב</w:t>
      </w:r>
      <w:bookmarkEnd w:id="24"/>
    </w:p>
    <w:p w14:paraId="405C2B80" w14:textId="77777777" w:rsidR="00780BA5" w:rsidRDefault="00780BA5" w:rsidP="00780BA5">
      <w:pPr>
        <w:spacing w:after="0" w:line="360" w:lineRule="auto"/>
        <w:jc w:val="both"/>
        <w:rPr>
          <w:rFonts w:cs="David"/>
          <w:sz w:val="28"/>
          <w:szCs w:val="28"/>
          <w:rtl/>
        </w:rPr>
      </w:pPr>
    </w:p>
    <w:p w14:paraId="2AFD91FC" w14:textId="272C64CA" w:rsidR="00780BA5" w:rsidRDefault="00780BA5" w:rsidP="00477564">
      <w:pPr>
        <w:spacing w:after="0" w:line="360" w:lineRule="auto"/>
        <w:jc w:val="both"/>
        <w:rPr>
          <w:rFonts w:cs="David"/>
          <w:sz w:val="28"/>
          <w:szCs w:val="28"/>
        </w:rPr>
      </w:pPr>
      <w:r>
        <w:rPr>
          <w:rFonts w:cs="David"/>
          <w:sz w:val="28"/>
          <w:szCs w:val="28"/>
          <w:rtl/>
        </w:rPr>
        <w:t>ארגונים נוטים להקים תתי מערכות</w:t>
      </w:r>
      <w:r w:rsidR="00E56F9B">
        <w:rPr>
          <w:rFonts w:cs="David" w:hint="cs"/>
          <w:sz w:val="28"/>
          <w:szCs w:val="28"/>
          <w:rtl/>
        </w:rPr>
        <w:t>,</w:t>
      </w:r>
      <w:r>
        <w:rPr>
          <w:rFonts w:cs="David"/>
          <w:sz w:val="28"/>
          <w:szCs w:val="28"/>
          <w:rtl/>
        </w:rPr>
        <w:t xml:space="preserve"> שאמורות לספק להם את </w:t>
      </w:r>
      <w:r w:rsidRPr="002A630F">
        <w:rPr>
          <w:rFonts w:cs="David"/>
          <w:b/>
          <w:bCs/>
          <w:sz w:val="28"/>
          <w:szCs w:val="28"/>
          <w:rtl/>
        </w:rPr>
        <w:t>המשוב</w:t>
      </w:r>
      <w:r>
        <w:rPr>
          <w:rFonts w:cs="David"/>
          <w:sz w:val="28"/>
          <w:szCs w:val="28"/>
          <w:rtl/>
        </w:rPr>
        <w:t xml:space="preserve"> הנדרש, אולם, מערכ</w:t>
      </w:r>
      <w:r w:rsidR="00094F13">
        <w:rPr>
          <w:rFonts w:cs="David" w:hint="cs"/>
          <w:sz w:val="28"/>
          <w:szCs w:val="28"/>
          <w:rtl/>
        </w:rPr>
        <w:t>ות</w:t>
      </w:r>
      <w:r>
        <w:rPr>
          <w:rFonts w:cs="David"/>
          <w:sz w:val="28"/>
          <w:szCs w:val="28"/>
          <w:rtl/>
        </w:rPr>
        <w:t xml:space="preserve"> אלה מוגבל</w:t>
      </w:r>
      <w:r w:rsidR="00094F13">
        <w:rPr>
          <w:rFonts w:cs="David" w:hint="cs"/>
          <w:sz w:val="28"/>
          <w:szCs w:val="28"/>
          <w:rtl/>
        </w:rPr>
        <w:t>ות</w:t>
      </w:r>
      <w:r>
        <w:rPr>
          <w:rFonts w:cs="David"/>
          <w:sz w:val="28"/>
          <w:szCs w:val="28"/>
          <w:rtl/>
        </w:rPr>
        <w:t xml:space="preserve"> ביכולות</w:t>
      </w:r>
      <w:r>
        <w:rPr>
          <w:rFonts w:cs="David" w:hint="cs"/>
          <w:sz w:val="28"/>
          <w:szCs w:val="28"/>
          <w:rtl/>
        </w:rPr>
        <w:t>יה</w:t>
      </w:r>
      <w:r w:rsidR="00094F13">
        <w:rPr>
          <w:rFonts w:cs="David" w:hint="cs"/>
          <w:sz w:val="28"/>
          <w:szCs w:val="28"/>
          <w:rtl/>
        </w:rPr>
        <w:t>ן</w:t>
      </w:r>
      <w:r>
        <w:rPr>
          <w:rFonts w:cs="David"/>
          <w:sz w:val="28"/>
          <w:szCs w:val="28"/>
          <w:rtl/>
        </w:rPr>
        <w:t xml:space="preserve">. הבעיה החמורה ביותר בתחום זה הינה אצל ארגונים ביורוקרטים (ובתוכם גם </w:t>
      </w:r>
      <w:r>
        <w:rPr>
          <w:rFonts w:cs="David" w:hint="cs"/>
          <w:sz w:val="28"/>
          <w:szCs w:val="28"/>
          <w:rtl/>
        </w:rPr>
        <w:t>משרדי הממשלה וגורמי הביצוע שלהם</w:t>
      </w:r>
      <w:r>
        <w:rPr>
          <w:rFonts w:cs="David"/>
          <w:sz w:val="28"/>
          <w:szCs w:val="28"/>
          <w:rtl/>
        </w:rPr>
        <w:t xml:space="preserve">). זאת, </w:t>
      </w:r>
      <w:r>
        <w:rPr>
          <w:rFonts w:cs="David" w:hint="cs"/>
          <w:sz w:val="28"/>
          <w:szCs w:val="28"/>
          <w:rtl/>
        </w:rPr>
        <w:t>מ</w:t>
      </w:r>
      <w:r>
        <w:rPr>
          <w:rFonts w:cs="David"/>
          <w:sz w:val="28"/>
          <w:szCs w:val="28"/>
          <w:rtl/>
        </w:rPr>
        <w:t>כיוון שמערכי הבקרה שלהם מנוונים – במה שמכונה, מצב "קיפאון" – על ידי ה"אוליגרכיה" של אנשי המטה; והם משמשים כלי להעצמת שליטתם, באמצעות דגש חזק על קיום הפרוצדורות של הארגון במקום על המהות (קרי, על עצם השגת המטרה, וההתאמה בין הפרוצדורות להשגת המטרה)</w:t>
      </w:r>
      <w:r>
        <w:rPr>
          <w:rFonts w:cs="David"/>
          <w:sz w:val="28"/>
          <w:szCs w:val="28"/>
        </w:rPr>
        <w:t>.</w:t>
      </w:r>
    </w:p>
    <w:p w14:paraId="240D4858" w14:textId="0CA6E467" w:rsidR="00780BA5" w:rsidRDefault="00780BA5" w:rsidP="006E7C19">
      <w:pPr>
        <w:spacing w:after="0" w:line="360" w:lineRule="auto"/>
        <w:jc w:val="both"/>
        <w:rPr>
          <w:rFonts w:cs="David"/>
          <w:b/>
          <w:bCs/>
          <w:sz w:val="28"/>
          <w:szCs w:val="28"/>
          <w:rtl/>
        </w:rPr>
      </w:pPr>
      <w:r>
        <w:rPr>
          <w:rFonts w:cs="David"/>
          <w:sz w:val="28"/>
          <w:szCs w:val="28"/>
          <w:rtl/>
        </w:rPr>
        <w:t xml:space="preserve">עיקר יכולת המשוב מצויה אצל עובדי השטח ויכולת ה"שליפה" של "הידע הסמוי" הזה היא פועל יוצא של רמת הפתיחות בארגון. ככל שהארגון "דמוקרטי" יותר, משמע, קרוב יותר ל"סף הכאוס", רמת המשוב – השלילי והחיובי – מן העובדים, בעיקר בזמן אמת, תהיה רבה וממוקדת יותר. זוהי התועלת הרבה ביותר שארגון עשוי להפיק </w:t>
      </w:r>
      <w:r>
        <w:rPr>
          <w:rFonts w:cs="David" w:hint="cs"/>
          <w:sz w:val="28"/>
          <w:szCs w:val="28"/>
          <w:rtl/>
        </w:rPr>
        <w:t>משיתוף הפעולה</w:t>
      </w:r>
      <w:r>
        <w:rPr>
          <w:rFonts w:cs="David"/>
          <w:sz w:val="28"/>
          <w:szCs w:val="28"/>
          <w:rtl/>
        </w:rPr>
        <w:t xml:space="preserve"> בין עובדים ובין תתי המערכות, בתוכו ובינו לבין ארגונים נוספים בסביבה המשימתית שלו</w:t>
      </w:r>
      <w:r>
        <w:rPr>
          <w:rFonts w:cs="David"/>
          <w:sz w:val="28"/>
          <w:szCs w:val="28"/>
        </w:rPr>
        <w:t>.</w:t>
      </w:r>
    </w:p>
    <w:p w14:paraId="79AA12F9" w14:textId="77777777" w:rsidR="006E7C19" w:rsidRDefault="006E7C19" w:rsidP="006E7C19">
      <w:pPr>
        <w:spacing w:after="0" w:line="360" w:lineRule="auto"/>
        <w:jc w:val="both"/>
        <w:rPr>
          <w:rFonts w:cs="David"/>
          <w:b/>
          <w:bCs/>
          <w:sz w:val="28"/>
          <w:szCs w:val="28"/>
          <w:rtl/>
        </w:rPr>
      </w:pPr>
    </w:p>
    <w:p w14:paraId="2C9D2E83" w14:textId="74BFF590" w:rsidR="00780BA5" w:rsidRDefault="00780BA5" w:rsidP="00EC5583">
      <w:pPr>
        <w:pStyle w:val="2"/>
        <w:numPr>
          <w:ilvl w:val="0"/>
          <w:numId w:val="48"/>
        </w:numPr>
        <w:rPr>
          <w:rtl/>
        </w:rPr>
      </w:pPr>
      <w:bookmarkStart w:id="25" w:name="_Toc447539999"/>
      <w:r>
        <w:rPr>
          <w:rtl/>
        </w:rPr>
        <w:t xml:space="preserve">תנאים מוקדמים ליצירת </w:t>
      </w:r>
      <w:r>
        <w:rPr>
          <w:rFonts w:hint="cs"/>
          <w:rtl/>
        </w:rPr>
        <w:t>שיתוף פעולה</w:t>
      </w:r>
      <w:bookmarkEnd w:id="25"/>
    </w:p>
    <w:p w14:paraId="250E2990" w14:textId="77777777" w:rsidR="00780BA5" w:rsidRDefault="00780BA5" w:rsidP="00780BA5">
      <w:pPr>
        <w:spacing w:after="0" w:line="360" w:lineRule="auto"/>
        <w:ind w:left="90"/>
        <w:jc w:val="both"/>
        <w:rPr>
          <w:rFonts w:cs="David"/>
          <w:b/>
          <w:bCs/>
          <w:sz w:val="28"/>
          <w:szCs w:val="28"/>
          <w:rtl/>
        </w:rPr>
      </w:pPr>
    </w:p>
    <w:p w14:paraId="2B5D4837" w14:textId="77777777" w:rsidR="00780BA5" w:rsidRDefault="00780BA5" w:rsidP="00780BA5">
      <w:pPr>
        <w:spacing w:after="0" w:line="360" w:lineRule="auto"/>
        <w:jc w:val="both"/>
        <w:rPr>
          <w:rFonts w:cs="David"/>
          <w:sz w:val="28"/>
          <w:szCs w:val="28"/>
          <w:rtl/>
        </w:rPr>
      </w:pPr>
      <w:r>
        <w:rPr>
          <w:rFonts w:cs="David" w:hint="cs"/>
          <w:sz w:val="28"/>
          <w:szCs w:val="28"/>
          <w:rtl/>
        </w:rPr>
        <w:t>שיתוף פעולה</w:t>
      </w:r>
      <w:r>
        <w:rPr>
          <w:rFonts w:cs="David"/>
          <w:sz w:val="28"/>
          <w:szCs w:val="28"/>
          <w:rtl/>
        </w:rPr>
        <w:t xml:space="preserve"> זקוק לתנאי סף מתאימים על מנת לפעול באפקטיביות. תנאים אלה מאופיינים באקראיות ובחוסר דטרמיניזם; או במילים אחרות – </w:t>
      </w:r>
      <w:r>
        <w:rPr>
          <w:rFonts w:cs="David" w:hint="cs"/>
          <w:sz w:val="28"/>
          <w:szCs w:val="28"/>
          <w:rtl/>
        </w:rPr>
        <w:t>שיתוף פעולה</w:t>
      </w:r>
      <w:r>
        <w:rPr>
          <w:rFonts w:cs="David"/>
          <w:sz w:val="28"/>
          <w:szCs w:val="28"/>
          <w:rtl/>
        </w:rPr>
        <w:t xml:space="preserve"> זקוק לסף הכאוס על מנת להיווצר. מצב זה מאופיין בארגון ב:</w:t>
      </w:r>
    </w:p>
    <w:p w14:paraId="34A823B9" w14:textId="77777777" w:rsidR="00780BA5" w:rsidRDefault="00780BA5" w:rsidP="00EC5583">
      <w:pPr>
        <w:numPr>
          <w:ilvl w:val="0"/>
          <w:numId w:val="44"/>
        </w:numPr>
        <w:spacing w:after="0" w:line="360" w:lineRule="auto"/>
        <w:ind w:left="374"/>
        <w:jc w:val="both"/>
        <w:rPr>
          <w:rFonts w:cs="David"/>
          <w:sz w:val="28"/>
          <w:szCs w:val="28"/>
          <w:rtl/>
        </w:rPr>
      </w:pPr>
      <w:r>
        <w:rPr>
          <w:rFonts w:cs="David"/>
          <w:sz w:val="28"/>
          <w:szCs w:val="28"/>
          <w:rtl/>
        </w:rPr>
        <w:t xml:space="preserve">היררכיות נמוכות; </w:t>
      </w:r>
    </w:p>
    <w:p w14:paraId="316F3D76" w14:textId="77777777" w:rsidR="00780BA5" w:rsidRDefault="00780BA5" w:rsidP="00EC5583">
      <w:pPr>
        <w:numPr>
          <w:ilvl w:val="0"/>
          <w:numId w:val="44"/>
        </w:numPr>
        <w:spacing w:after="0" w:line="360" w:lineRule="auto"/>
        <w:ind w:left="374"/>
        <w:jc w:val="both"/>
        <w:rPr>
          <w:rFonts w:cs="David"/>
          <w:sz w:val="28"/>
          <w:szCs w:val="28"/>
        </w:rPr>
      </w:pPr>
      <w:r>
        <w:rPr>
          <w:rFonts w:cs="David"/>
          <w:sz w:val="28"/>
          <w:szCs w:val="28"/>
          <w:rtl/>
        </w:rPr>
        <w:t xml:space="preserve">חופש ארגוני; </w:t>
      </w:r>
    </w:p>
    <w:p w14:paraId="139595C3" w14:textId="77777777" w:rsidR="00780BA5" w:rsidRDefault="00780BA5" w:rsidP="00EC5583">
      <w:pPr>
        <w:numPr>
          <w:ilvl w:val="0"/>
          <w:numId w:val="44"/>
        </w:numPr>
        <w:spacing w:after="0" w:line="360" w:lineRule="auto"/>
        <w:ind w:left="374"/>
        <w:jc w:val="both"/>
        <w:rPr>
          <w:rFonts w:cs="David"/>
          <w:sz w:val="28"/>
          <w:szCs w:val="28"/>
          <w:rtl/>
        </w:rPr>
      </w:pPr>
      <w:r>
        <w:rPr>
          <w:rFonts w:cs="David"/>
          <w:sz w:val="28"/>
          <w:szCs w:val="28"/>
          <w:rtl/>
        </w:rPr>
        <w:t xml:space="preserve">היעדר חרדה ארגונית מכל סוג שהוא; </w:t>
      </w:r>
    </w:p>
    <w:p w14:paraId="6C9F0EA9" w14:textId="77777777" w:rsidR="00780BA5" w:rsidRDefault="00780BA5" w:rsidP="00EC5583">
      <w:pPr>
        <w:numPr>
          <w:ilvl w:val="0"/>
          <w:numId w:val="44"/>
        </w:numPr>
        <w:spacing w:after="0" w:line="360" w:lineRule="auto"/>
        <w:ind w:left="374"/>
        <w:jc w:val="both"/>
        <w:rPr>
          <w:rFonts w:cs="David"/>
          <w:sz w:val="28"/>
          <w:szCs w:val="28"/>
          <w:rtl/>
        </w:rPr>
      </w:pPr>
      <w:r>
        <w:rPr>
          <w:rFonts w:cs="David"/>
          <w:sz w:val="28"/>
          <w:szCs w:val="28"/>
          <w:rtl/>
        </w:rPr>
        <w:t xml:space="preserve">היקף משתתפים גדול יחסית; </w:t>
      </w:r>
    </w:p>
    <w:p w14:paraId="2D026BC5" w14:textId="77777777" w:rsidR="00780BA5" w:rsidRDefault="00780BA5" w:rsidP="00EC5583">
      <w:pPr>
        <w:numPr>
          <w:ilvl w:val="0"/>
          <w:numId w:val="44"/>
        </w:numPr>
        <w:spacing w:after="0" w:line="360" w:lineRule="auto"/>
        <w:ind w:left="374"/>
        <w:jc w:val="both"/>
        <w:rPr>
          <w:rFonts w:cs="David"/>
          <w:sz w:val="28"/>
          <w:szCs w:val="28"/>
          <w:rtl/>
        </w:rPr>
      </w:pPr>
      <w:r>
        <w:rPr>
          <w:rFonts w:cs="David"/>
          <w:sz w:val="28"/>
          <w:szCs w:val="28"/>
          <w:rtl/>
        </w:rPr>
        <w:t xml:space="preserve">רמת השתתפות גבוהה. </w:t>
      </w:r>
    </w:p>
    <w:p w14:paraId="3AE9531C" w14:textId="77777777" w:rsidR="00477564" w:rsidRDefault="00477564" w:rsidP="006E7C19">
      <w:pPr>
        <w:spacing w:after="0" w:line="360" w:lineRule="auto"/>
        <w:jc w:val="both"/>
        <w:rPr>
          <w:rFonts w:cs="David"/>
          <w:sz w:val="28"/>
          <w:szCs w:val="28"/>
          <w:rtl/>
        </w:rPr>
      </w:pPr>
    </w:p>
    <w:p w14:paraId="120A2FA1" w14:textId="4F19BC6A" w:rsidR="00A11D7D" w:rsidRDefault="00780BA5" w:rsidP="00E56F9B">
      <w:pPr>
        <w:spacing w:after="0" w:line="360" w:lineRule="auto"/>
        <w:jc w:val="both"/>
        <w:rPr>
          <w:rFonts w:cs="David"/>
          <w:sz w:val="28"/>
          <w:szCs w:val="28"/>
          <w:rtl/>
        </w:rPr>
      </w:pPr>
      <w:r>
        <w:rPr>
          <w:rFonts w:cs="David"/>
          <w:sz w:val="28"/>
          <w:szCs w:val="28"/>
          <w:rtl/>
        </w:rPr>
        <w:t xml:space="preserve">מטבע הדברים, ככל שארגונים יהיו ריכוזיים יותר, יורעו תנאי ההיווצרות של </w:t>
      </w:r>
      <w:r>
        <w:rPr>
          <w:rFonts w:cs="David" w:hint="cs"/>
          <w:sz w:val="28"/>
          <w:szCs w:val="28"/>
          <w:rtl/>
        </w:rPr>
        <w:t>שיתוף הפעולה</w:t>
      </w:r>
      <w:r>
        <w:rPr>
          <w:rFonts w:cs="David"/>
          <w:sz w:val="28"/>
          <w:szCs w:val="28"/>
          <w:rtl/>
        </w:rPr>
        <w:t xml:space="preserve"> ולהיפך.</w:t>
      </w:r>
      <w:r w:rsidR="006E7C19">
        <w:rPr>
          <w:rFonts w:cs="David" w:hint="cs"/>
          <w:sz w:val="28"/>
          <w:szCs w:val="28"/>
          <w:rtl/>
        </w:rPr>
        <w:t xml:space="preserve"> </w:t>
      </w:r>
      <w:r>
        <w:rPr>
          <w:rFonts w:cs="David"/>
          <w:sz w:val="28"/>
          <w:szCs w:val="28"/>
          <w:rtl/>
        </w:rPr>
        <w:t>ארגוני השירות הציבורי</w:t>
      </w:r>
      <w:r w:rsidR="002A630F">
        <w:rPr>
          <w:rFonts w:cs="David" w:hint="cs"/>
          <w:sz w:val="28"/>
          <w:szCs w:val="28"/>
          <w:rtl/>
        </w:rPr>
        <w:t xml:space="preserve">, וצה"ל בתוכם, </w:t>
      </w:r>
      <w:r>
        <w:rPr>
          <w:rFonts w:cs="David"/>
          <w:sz w:val="28"/>
          <w:szCs w:val="28"/>
          <w:rtl/>
        </w:rPr>
        <w:t>הם ארגונים ביורוקרטיים מובהקים, המאופיינים בדרך כלל בהסתמכות יתר על היררכיה ומנגנון ביורוקרטי, ש</w:t>
      </w:r>
      <w:r w:rsidR="002A630F">
        <w:rPr>
          <w:rFonts w:cs="David" w:hint="cs"/>
          <w:sz w:val="28"/>
          <w:szCs w:val="28"/>
          <w:rtl/>
        </w:rPr>
        <w:t xml:space="preserve">לעיתים </w:t>
      </w:r>
      <w:r>
        <w:rPr>
          <w:rFonts w:cs="David"/>
          <w:sz w:val="28"/>
          <w:szCs w:val="28"/>
          <w:rtl/>
        </w:rPr>
        <w:t>מדכא יוזמות והתארגנויות עצמיות</w:t>
      </w:r>
      <w:r>
        <w:rPr>
          <w:rFonts w:cs="David" w:hint="cs"/>
          <w:sz w:val="28"/>
          <w:szCs w:val="28"/>
          <w:rtl/>
        </w:rPr>
        <w:t>.</w:t>
      </w:r>
      <w:r>
        <w:rPr>
          <w:rFonts w:cs="David"/>
          <w:sz w:val="28"/>
          <w:szCs w:val="28"/>
          <w:rtl/>
        </w:rPr>
        <w:t xml:space="preserve"> המנהל מסתמך על קשרי היררכיה ולא על קשרי עבודה מפותחים. הוא הופך ל"צוואר בקבוק" ומדכא את נטייתו הטבעית </w:t>
      </w:r>
      <w:r>
        <w:rPr>
          <w:rFonts w:cs="David"/>
          <w:sz w:val="28"/>
          <w:szCs w:val="28"/>
          <w:rtl/>
        </w:rPr>
        <w:lastRenderedPageBreak/>
        <w:t>של הכפיף ליצור קשרי עבודה במקום בו הם דרושים.</w:t>
      </w:r>
      <w:r w:rsidR="002A630F">
        <w:rPr>
          <w:rFonts w:cs="David" w:hint="cs"/>
          <w:sz w:val="28"/>
          <w:szCs w:val="28"/>
          <w:rtl/>
        </w:rPr>
        <w:t xml:space="preserve"> ההנהלה </w:t>
      </w:r>
      <w:r>
        <w:rPr>
          <w:rFonts w:cs="David"/>
          <w:sz w:val="28"/>
          <w:szCs w:val="28"/>
          <w:rtl/>
        </w:rPr>
        <w:t>נזקקת ל"קיפאון" על מנת לשמר את זכויות היתר שלה. מניעת שיתוף פעולה היא אסטרטגיה שכיחה</w:t>
      </w:r>
      <w:r w:rsidR="002A630F">
        <w:rPr>
          <w:rFonts w:cs="David" w:hint="cs"/>
          <w:sz w:val="28"/>
          <w:szCs w:val="28"/>
          <w:rtl/>
        </w:rPr>
        <w:t xml:space="preserve">, בעיקר </w:t>
      </w:r>
      <w:r>
        <w:rPr>
          <w:rFonts w:cs="David"/>
          <w:sz w:val="28"/>
          <w:szCs w:val="28"/>
          <w:rtl/>
        </w:rPr>
        <w:t xml:space="preserve">על מנת להפגין עוצמה ארגונית שתאפשר את שימור זכויותיה. על כן, ארגוני המינהל הציבורי </w:t>
      </w:r>
      <w:r w:rsidR="00E56F9B">
        <w:rPr>
          <w:rFonts w:cs="David" w:hint="cs"/>
          <w:sz w:val="28"/>
          <w:szCs w:val="28"/>
          <w:rtl/>
        </w:rPr>
        <w:t>אינם</w:t>
      </w:r>
      <w:r>
        <w:rPr>
          <w:rFonts w:cs="David"/>
          <w:sz w:val="28"/>
          <w:szCs w:val="28"/>
          <w:rtl/>
        </w:rPr>
        <w:t xml:space="preserve"> ששים לשתף פעולה ביניהם </w:t>
      </w:r>
      <w:r>
        <w:rPr>
          <w:rFonts w:cs="David"/>
          <w:noProof/>
          <w:sz w:val="28"/>
          <w:szCs w:val="28"/>
          <w:rtl/>
        </w:rPr>
        <w:t>(רזי ויחזקאלי, 2007ב', עמ' 14)</w:t>
      </w:r>
      <w:r>
        <w:rPr>
          <w:rFonts w:cs="David"/>
          <w:sz w:val="28"/>
          <w:szCs w:val="28"/>
          <w:rtl/>
        </w:rPr>
        <w:t xml:space="preserve">; ותתי </w:t>
      </w:r>
      <w:r w:rsidR="00E56F9B">
        <w:rPr>
          <w:rFonts w:cs="David" w:hint="cs"/>
          <w:sz w:val="28"/>
          <w:szCs w:val="28"/>
          <w:rtl/>
        </w:rPr>
        <w:t>ה</w:t>
      </w:r>
      <w:r>
        <w:rPr>
          <w:rFonts w:cs="David"/>
          <w:sz w:val="28"/>
          <w:szCs w:val="28"/>
          <w:rtl/>
        </w:rPr>
        <w:t>מערכות בתוכ</w:t>
      </w:r>
      <w:r>
        <w:rPr>
          <w:rFonts w:cs="David" w:hint="cs"/>
          <w:sz w:val="28"/>
          <w:szCs w:val="28"/>
          <w:rtl/>
        </w:rPr>
        <w:t>ן</w:t>
      </w:r>
      <w:r>
        <w:rPr>
          <w:rFonts w:cs="David"/>
          <w:sz w:val="28"/>
          <w:szCs w:val="28"/>
          <w:rtl/>
        </w:rPr>
        <w:t xml:space="preserve"> </w:t>
      </w:r>
      <w:r w:rsidR="00E56F9B">
        <w:rPr>
          <w:rFonts w:cs="David" w:hint="cs"/>
          <w:sz w:val="28"/>
          <w:szCs w:val="28"/>
          <w:rtl/>
        </w:rPr>
        <w:t>אינן</w:t>
      </w:r>
      <w:r>
        <w:rPr>
          <w:rFonts w:cs="David"/>
          <w:sz w:val="28"/>
          <w:szCs w:val="28"/>
          <w:rtl/>
        </w:rPr>
        <w:t xml:space="preserve"> נוטות לשתף פעולה עם תתי מחלקות אחרות בסביבה זו</w:t>
      </w:r>
      <w:r>
        <w:rPr>
          <w:rFonts w:cs="David" w:hint="cs"/>
          <w:sz w:val="28"/>
          <w:szCs w:val="28"/>
          <w:rtl/>
        </w:rPr>
        <w:t>.</w:t>
      </w:r>
    </w:p>
    <w:p w14:paraId="5E55C4BC" w14:textId="77777777" w:rsidR="006E7C19" w:rsidRDefault="006E7C19" w:rsidP="006E7C19">
      <w:pPr>
        <w:spacing w:after="0" w:line="360" w:lineRule="auto"/>
        <w:jc w:val="both"/>
        <w:rPr>
          <w:rFonts w:cs="David"/>
          <w:sz w:val="28"/>
          <w:szCs w:val="28"/>
          <w:rtl/>
        </w:rPr>
      </w:pPr>
    </w:p>
    <w:p w14:paraId="6FED29DD" w14:textId="68FED7B0" w:rsidR="006E6CB7" w:rsidRDefault="00094F13" w:rsidP="00EC5583">
      <w:pPr>
        <w:pStyle w:val="2"/>
        <w:numPr>
          <w:ilvl w:val="0"/>
          <w:numId w:val="48"/>
        </w:numPr>
        <w:rPr>
          <w:rtl/>
        </w:rPr>
      </w:pPr>
      <w:bookmarkStart w:id="26" w:name="_Toc447540000"/>
      <w:r>
        <w:rPr>
          <w:rFonts w:hint="cs"/>
          <w:rtl/>
        </w:rPr>
        <w:t>נוסחת אדיג'ס ל</w:t>
      </w:r>
      <w:r w:rsidR="006E6CB7">
        <w:rPr>
          <w:rFonts w:hint="cs"/>
          <w:rtl/>
        </w:rPr>
        <w:t>פרודוקטיביות של ארגון</w:t>
      </w:r>
      <w:bookmarkEnd w:id="26"/>
    </w:p>
    <w:p w14:paraId="13A56C62" w14:textId="77777777" w:rsidR="006E6CB7" w:rsidRPr="006E6CB7" w:rsidRDefault="006E6CB7" w:rsidP="006E6CB7">
      <w:pPr>
        <w:spacing w:line="360" w:lineRule="auto"/>
        <w:jc w:val="both"/>
        <w:rPr>
          <w:rFonts w:cs="David"/>
          <w:sz w:val="28"/>
          <w:szCs w:val="28"/>
          <w:rtl/>
        </w:rPr>
      </w:pPr>
    </w:p>
    <w:p w14:paraId="33D00658" w14:textId="57DADDD9" w:rsidR="00B91A0D" w:rsidRPr="00A11D7D" w:rsidRDefault="006E6CB7" w:rsidP="006E7C19">
      <w:pPr>
        <w:spacing w:line="360" w:lineRule="auto"/>
        <w:jc w:val="both"/>
        <w:rPr>
          <w:rFonts w:cs="David"/>
          <w:sz w:val="28"/>
          <w:szCs w:val="28"/>
          <w:rtl/>
        </w:rPr>
      </w:pPr>
      <w:r>
        <w:rPr>
          <w:rFonts w:cs="David" w:hint="cs"/>
          <w:sz w:val="28"/>
          <w:szCs w:val="28"/>
          <w:rtl/>
        </w:rPr>
        <w:t>חשיבות שיתוף הפעולה לארגון באה לידי ביטוי בנוסחתו של אדיג'ס</w:t>
      </w:r>
      <w:r w:rsidR="006E7C19">
        <w:rPr>
          <w:rFonts w:cs="David" w:hint="cs"/>
          <w:sz w:val="28"/>
          <w:szCs w:val="28"/>
          <w:rtl/>
        </w:rPr>
        <w:t xml:space="preserve"> </w:t>
      </w:r>
      <w:r>
        <w:rPr>
          <w:rFonts w:cs="David" w:hint="cs"/>
          <w:sz w:val="28"/>
          <w:szCs w:val="28"/>
          <w:rtl/>
        </w:rPr>
        <w:t xml:space="preserve">(איור מס' </w:t>
      </w:r>
      <w:r w:rsidR="00195CB9">
        <w:rPr>
          <w:rFonts w:cs="David" w:hint="cs"/>
          <w:sz w:val="28"/>
          <w:szCs w:val="28"/>
          <w:rtl/>
        </w:rPr>
        <w:t>7</w:t>
      </w:r>
      <w:r>
        <w:rPr>
          <w:rFonts w:cs="David" w:hint="cs"/>
          <w:sz w:val="28"/>
          <w:szCs w:val="28"/>
          <w:rtl/>
        </w:rPr>
        <w:t xml:space="preserve">). </w:t>
      </w:r>
      <w:r w:rsidR="00B91A0D" w:rsidRPr="00A11D7D">
        <w:rPr>
          <w:rFonts w:cs="David" w:hint="cs"/>
          <w:sz w:val="28"/>
          <w:szCs w:val="28"/>
          <w:rtl/>
        </w:rPr>
        <w:t>אדיג'ס מציב במונה ובמכנה את שני סוגי שיתוף</w:t>
      </w:r>
      <w:r w:rsidR="00B91A0D" w:rsidRPr="00A11D7D">
        <w:rPr>
          <w:rFonts w:cs="David"/>
          <w:sz w:val="28"/>
          <w:szCs w:val="28"/>
          <w:rtl/>
        </w:rPr>
        <w:t xml:space="preserve"> </w:t>
      </w:r>
      <w:r w:rsidR="00B91A0D" w:rsidRPr="00A11D7D">
        <w:rPr>
          <w:rFonts w:cs="David" w:hint="cs"/>
          <w:sz w:val="28"/>
          <w:szCs w:val="28"/>
          <w:rtl/>
        </w:rPr>
        <w:t>הפעולה: הפנימי (בתוך היחידה הנבדקת); והחיצוני (קשרי היחידה עם הסביבה המשימתית שלה):</w:t>
      </w:r>
      <w:r w:rsidR="00B91A0D" w:rsidRPr="00A11D7D">
        <w:rPr>
          <w:rFonts w:cs="David"/>
          <w:sz w:val="28"/>
          <w:szCs w:val="28"/>
          <w:rtl/>
        </w:rPr>
        <w:t xml:space="preserve"> </w:t>
      </w:r>
    </w:p>
    <w:p w14:paraId="6365AB5A" w14:textId="77777777" w:rsidR="00AE299F" w:rsidRDefault="00AE299F" w:rsidP="006E6CB7">
      <w:pPr>
        <w:pStyle w:val="af0"/>
        <w:rPr>
          <w:b w:val="0"/>
          <w:bCs w:val="0"/>
          <w:rtl/>
        </w:rPr>
      </w:pPr>
      <w:bookmarkStart w:id="27" w:name="_Toc445970986"/>
    </w:p>
    <w:p w14:paraId="1B1F4FF6" w14:textId="35A40929" w:rsidR="006E6CB7" w:rsidRDefault="006E6CB7" w:rsidP="006E6CB7">
      <w:pPr>
        <w:pStyle w:val="af0"/>
        <w:rPr>
          <w:sz w:val="28"/>
          <w:rtl/>
        </w:rPr>
      </w:pPr>
      <w:r w:rsidRPr="006E6CB7">
        <w:rPr>
          <w:rFonts w:hint="cs"/>
          <w:b w:val="0"/>
          <w:bCs w:val="0"/>
          <w:rtl/>
        </w:rPr>
        <w:t>איור</w:t>
      </w:r>
      <w:r w:rsidRPr="006E6CB7">
        <w:rPr>
          <w:b w:val="0"/>
          <w:bCs w:val="0"/>
          <w:rtl/>
        </w:rPr>
        <w:t xml:space="preserve"> </w:t>
      </w:r>
      <w:r w:rsidRPr="006E6CB7">
        <w:rPr>
          <w:b w:val="0"/>
          <w:bCs w:val="0"/>
          <w:rtl/>
        </w:rPr>
        <w:fldChar w:fldCharType="begin"/>
      </w:r>
      <w:r w:rsidRPr="006E6CB7">
        <w:rPr>
          <w:b w:val="0"/>
          <w:bCs w:val="0"/>
          <w:rtl/>
        </w:rPr>
        <w:instrText xml:space="preserve"> </w:instrText>
      </w:r>
      <w:r w:rsidRPr="006E6CB7">
        <w:rPr>
          <w:b w:val="0"/>
          <w:bCs w:val="0"/>
        </w:rPr>
        <w:instrText>SEQ</w:instrText>
      </w:r>
      <w:r w:rsidRPr="006E6CB7">
        <w:rPr>
          <w:b w:val="0"/>
          <w:bCs w:val="0"/>
          <w:rtl/>
        </w:rPr>
        <w:instrText xml:space="preserve"> איור \* </w:instrText>
      </w:r>
      <w:r w:rsidRPr="006E6CB7">
        <w:rPr>
          <w:b w:val="0"/>
          <w:bCs w:val="0"/>
        </w:rPr>
        <w:instrText>ARABIC</w:instrText>
      </w:r>
      <w:r w:rsidRPr="006E6CB7">
        <w:rPr>
          <w:b w:val="0"/>
          <w:bCs w:val="0"/>
          <w:rtl/>
        </w:rPr>
        <w:instrText xml:space="preserve"> </w:instrText>
      </w:r>
      <w:r w:rsidRPr="006E6CB7">
        <w:rPr>
          <w:b w:val="0"/>
          <w:bCs w:val="0"/>
          <w:rtl/>
        </w:rPr>
        <w:fldChar w:fldCharType="separate"/>
      </w:r>
      <w:r w:rsidR="00032523">
        <w:rPr>
          <w:b w:val="0"/>
          <w:bCs w:val="0"/>
          <w:noProof/>
          <w:rtl/>
        </w:rPr>
        <w:t>7</w:t>
      </w:r>
      <w:r w:rsidRPr="006E6CB7">
        <w:rPr>
          <w:b w:val="0"/>
          <w:bCs w:val="0"/>
          <w:rtl/>
        </w:rPr>
        <w:fldChar w:fldCharType="end"/>
      </w:r>
      <w:r w:rsidRPr="006E6CB7">
        <w:rPr>
          <w:b w:val="0"/>
          <w:bCs w:val="0"/>
          <w:noProof/>
        </w:rPr>
        <w:t xml:space="preserve"> </w:t>
      </w:r>
      <w:r w:rsidRPr="006E6CB7">
        <w:rPr>
          <w:rFonts w:hint="cs"/>
          <w:b w:val="0"/>
          <w:bCs w:val="0"/>
          <w:noProof/>
          <w:rtl/>
        </w:rPr>
        <w:t>:</w:t>
      </w:r>
      <w:r>
        <w:rPr>
          <w:rFonts w:hint="cs"/>
          <w:noProof/>
          <w:rtl/>
        </w:rPr>
        <w:t xml:space="preserve"> נוסחת ההצלחה של פרופ' יצחק אדיג'ס</w:t>
      </w:r>
      <w:bookmarkEnd w:id="27"/>
    </w:p>
    <w:p w14:paraId="7542C23D" w14:textId="0FE8146F" w:rsidR="00B91A0D" w:rsidRDefault="00B91A0D" w:rsidP="006E7C19">
      <w:pPr>
        <w:jc w:val="center"/>
        <w:rPr>
          <w:rtl/>
        </w:rPr>
      </w:pPr>
      <w:r>
        <w:rPr>
          <w:noProof/>
        </w:rPr>
        <w:drawing>
          <wp:inline distT="0" distB="0" distL="0" distR="0" wp14:anchorId="55649D19" wp14:editId="5D7B60AF">
            <wp:extent cx="4988638" cy="1026895"/>
            <wp:effectExtent l="0" t="0" r="2540" b="1905"/>
            <wp:docPr id="5" name="תמונה 5" descr="הצלחה לפי אדיג'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הצלחה לפי אדיג'ס"/>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023551" cy="1034082"/>
                    </a:xfrm>
                    <a:prstGeom prst="rect">
                      <a:avLst/>
                    </a:prstGeom>
                    <a:noFill/>
                    <a:ln>
                      <a:noFill/>
                    </a:ln>
                  </pic:spPr>
                </pic:pic>
              </a:graphicData>
            </a:graphic>
          </wp:inline>
        </w:drawing>
      </w:r>
    </w:p>
    <w:p w14:paraId="48AA268D" w14:textId="77777777" w:rsidR="00AE299F" w:rsidRDefault="00AE299F" w:rsidP="002A630F">
      <w:pPr>
        <w:spacing w:line="360" w:lineRule="auto"/>
        <w:jc w:val="both"/>
        <w:rPr>
          <w:rFonts w:cs="David"/>
          <w:b/>
          <w:bCs/>
          <w:sz w:val="28"/>
          <w:szCs w:val="28"/>
          <w:rtl/>
        </w:rPr>
      </w:pPr>
    </w:p>
    <w:p w14:paraId="36F43C26" w14:textId="2C61FE60" w:rsidR="00B91A0D" w:rsidRPr="002A630F" w:rsidRDefault="00B91A0D" w:rsidP="002A630F">
      <w:pPr>
        <w:spacing w:line="360" w:lineRule="auto"/>
        <w:jc w:val="both"/>
        <w:rPr>
          <w:rFonts w:cs="David"/>
          <w:sz w:val="28"/>
          <w:szCs w:val="28"/>
          <w:rtl/>
        </w:rPr>
      </w:pPr>
      <w:r w:rsidRPr="002A630F">
        <w:rPr>
          <w:rFonts w:cs="David" w:hint="cs"/>
          <w:b/>
          <w:bCs/>
          <w:sz w:val="28"/>
          <w:szCs w:val="28"/>
          <w:rtl/>
        </w:rPr>
        <w:t>השת"פ הפנימי</w:t>
      </w:r>
      <w:r w:rsidRPr="002A630F">
        <w:rPr>
          <w:rFonts w:cs="David" w:hint="cs"/>
          <w:sz w:val="28"/>
          <w:szCs w:val="28"/>
          <w:rtl/>
        </w:rPr>
        <w:t xml:space="preserve">: </w:t>
      </w:r>
      <w:r w:rsidR="002A630F">
        <w:rPr>
          <w:rFonts w:cs="David" w:hint="cs"/>
          <w:sz w:val="28"/>
          <w:szCs w:val="28"/>
          <w:rtl/>
        </w:rPr>
        <w:t xml:space="preserve">שיתוף הפעולה </w:t>
      </w:r>
      <w:r w:rsidRPr="002A630F">
        <w:rPr>
          <w:rFonts w:cs="David" w:hint="cs"/>
          <w:sz w:val="28"/>
          <w:szCs w:val="28"/>
          <w:rtl/>
        </w:rPr>
        <w:t>שבין</w:t>
      </w:r>
      <w:r w:rsidRPr="002A630F">
        <w:rPr>
          <w:rFonts w:cs="David"/>
          <w:sz w:val="28"/>
          <w:szCs w:val="28"/>
          <w:rtl/>
        </w:rPr>
        <w:t xml:space="preserve"> </w:t>
      </w:r>
      <w:r w:rsidRPr="002A630F">
        <w:rPr>
          <w:rFonts w:cs="David" w:hint="cs"/>
          <w:sz w:val="28"/>
          <w:szCs w:val="28"/>
          <w:rtl/>
        </w:rPr>
        <w:t>חלקי</w:t>
      </w:r>
      <w:r w:rsidRPr="002A630F">
        <w:rPr>
          <w:rFonts w:cs="David"/>
          <w:sz w:val="28"/>
          <w:szCs w:val="28"/>
          <w:rtl/>
        </w:rPr>
        <w:t xml:space="preserve"> </w:t>
      </w:r>
      <w:r w:rsidRPr="002A630F">
        <w:rPr>
          <w:rFonts w:cs="David" w:hint="cs"/>
          <w:sz w:val="28"/>
          <w:szCs w:val="28"/>
          <w:rtl/>
        </w:rPr>
        <w:t>המערכת</w:t>
      </w:r>
      <w:r w:rsidRPr="002A630F">
        <w:rPr>
          <w:rFonts w:cs="David"/>
          <w:sz w:val="28"/>
          <w:szCs w:val="28"/>
          <w:rtl/>
        </w:rPr>
        <w:t xml:space="preserve">. </w:t>
      </w:r>
      <w:r w:rsidRPr="002A630F">
        <w:rPr>
          <w:rFonts w:cs="David" w:hint="cs"/>
          <w:sz w:val="28"/>
          <w:szCs w:val="28"/>
          <w:rtl/>
        </w:rPr>
        <w:t>הגידים</w:t>
      </w:r>
      <w:r w:rsidRPr="002A630F">
        <w:rPr>
          <w:rFonts w:cs="David"/>
          <w:sz w:val="28"/>
          <w:szCs w:val="28"/>
          <w:rtl/>
        </w:rPr>
        <w:t xml:space="preserve"> </w:t>
      </w:r>
      <w:r w:rsidRPr="002A630F">
        <w:rPr>
          <w:rFonts w:cs="David" w:hint="cs"/>
          <w:sz w:val="28"/>
          <w:szCs w:val="28"/>
          <w:rtl/>
        </w:rPr>
        <w:t>המחברים</w:t>
      </w:r>
      <w:r w:rsidRPr="002A630F">
        <w:rPr>
          <w:rFonts w:cs="David"/>
          <w:sz w:val="28"/>
          <w:szCs w:val="28"/>
          <w:rtl/>
        </w:rPr>
        <w:t xml:space="preserve"> </w:t>
      </w:r>
      <w:r w:rsidRPr="002A630F">
        <w:rPr>
          <w:rFonts w:cs="David" w:hint="cs"/>
          <w:sz w:val="28"/>
          <w:szCs w:val="28"/>
          <w:rtl/>
        </w:rPr>
        <w:t>את</w:t>
      </w:r>
      <w:r w:rsidRPr="002A630F">
        <w:rPr>
          <w:rFonts w:cs="David"/>
          <w:sz w:val="28"/>
          <w:szCs w:val="28"/>
          <w:rtl/>
        </w:rPr>
        <w:t xml:space="preserve"> </w:t>
      </w:r>
      <w:r w:rsidRPr="002A630F">
        <w:rPr>
          <w:rFonts w:cs="David" w:hint="cs"/>
          <w:sz w:val="28"/>
          <w:szCs w:val="28"/>
          <w:rtl/>
        </w:rPr>
        <w:t>אבריה</w:t>
      </w:r>
      <w:r w:rsidRPr="002A630F">
        <w:rPr>
          <w:rFonts w:cs="David"/>
          <w:sz w:val="28"/>
          <w:szCs w:val="28"/>
          <w:rtl/>
        </w:rPr>
        <w:t xml:space="preserve">. </w:t>
      </w:r>
      <w:r w:rsidRPr="002A630F">
        <w:rPr>
          <w:rFonts w:cs="David" w:hint="cs"/>
          <w:sz w:val="28"/>
          <w:szCs w:val="28"/>
          <w:rtl/>
        </w:rPr>
        <w:t>הוא</w:t>
      </w:r>
      <w:r w:rsidRPr="002A630F">
        <w:rPr>
          <w:rFonts w:cs="David"/>
          <w:sz w:val="28"/>
          <w:szCs w:val="28"/>
          <w:rtl/>
        </w:rPr>
        <w:t xml:space="preserve"> </w:t>
      </w:r>
      <w:r w:rsidRPr="002A630F">
        <w:rPr>
          <w:rFonts w:cs="David" w:hint="cs"/>
          <w:sz w:val="28"/>
          <w:szCs w:val="28"/>
          <w:rtl/>
        </w:rPr>
        <w:t>מקנה</w:t>
      </w:r>
      <w:r w:rsidRPr="002A630F">
        <w:rPr>
          <w:rFonts w:cs="David"/>
          <w:sz w:val="28"/>
          <w:szCs w:val="28"/>
          <w:rtl/>
        </w:rPr>
        <w:t xml:space="preserve"> </w:t>
      </w:r>
      <w:r w:rsidRPr="002A630F">
        <w:rPr>
          <w:rFonts w:cs="David" w:hint="cs"/>
          <w:sz w:val="28"/>
          <w:szCs w:val="28"/>
          <w:rtl/>
        </w:rPr>
        <w:t>למערכת</w:t>
      </w:r>
      <w:r w:rsidRPr="002A630F">
        <w:rPr>
          <w:rFonts w:cs="David"/>
          <w:sz w:val="28"/>
          <w:szCs w:val="28"/>
          <w:rtl/>
        </w:rPr>
        <w:t xml:space="preserve"> </w:t>
      </w:r>
      <w:r w:rsidRPr="002A630F">
        <w:rPr>
          <w:rFonts w:cs="David" w:hint="cs"/>
          <w:sz w:val="28"/>
          <w:szCs w:val="28"/>
          <w:rtl/>
        </w:rPr>
        <w:t>את</w:t>
      </w:r>
      <w:r w:rsidRPr="002A630F">
        <w:rPr>
          <w:rFonts w:cs="David"/>
          <w:sz w:val="28"/>
          <w:szCs w:val="28"/>
          <w:rtl/>
        </w:rPr>
        <w:t xml:space="preserve"> </w:t>
      </w:r>
      <w:r w:rsidRPr="002A630F">
        <w:rPr>
          <w:rFonts w:cs="David" w:hint="cs"/>
          <w:sz w:val="28"/>
          <w:szCs w:val="28"/>
          <w:rtl/>
        </w:rPr>
        <w:t>רמת</w:t>
      </w:r>
      <w:r w:rsidRPr="002A630F">
        <w:rPr>
          <w:rFonts w:cs="David"/>
          <w:sz w:val="28"/>
          <w:szCs w:val="28"/>
          <w:rtl/>
        </w:rPr>
        <w:t xml:space="preserve"> </w:t>
      </w:r>
      <w:r w:rsidRPr="002A630F">
        <w:rPr>
          <w:rFonts w:cs="David" w:hint="cs"/>
          <w:sz w:val="28"/>
          <w:szCs w:val="28"/>
          <w:rtl/>
        </w:rPr>
        <w:t>הגמישות</w:t>
      </w:r>
      <w:r w:rsidRPr="002A630F">
        <w:rPr>
          <w:rFonts w:cs="David"/>
          <w:sz w:val="28"/>
          <w:szCs w:val="28"/>
          <w:rtl/>
        </w:rPr>
        <w:t xml:space="preserve"> </w:t>
      </w:r>
      <w:r w:rsidRPr="002A630F">
        <w:rPr>
          <w:rFonts w:cs="David" w:hint="cs"/>
          <w:sz w:val="28"/>
          <w:szCs w:val="28"/>
          <w:rtl/>
        </w:rPr>
        <w:t>האסטרטגית</w:t>
      </w:r>
      <w:r w:rsidRPr="002A630F">
        <w:rPr>
          <w:rFonts w:cs="David"/>
          <w:sz w:val="28"/>
          <w:szCs w:val="28"/>
          <w:rtl/>
        </w:rPr>
        <w:t xml:space="preserve"> (</w:t>
      </w:r>
      <w:r w:rsidRPr="002A630F">
        <w:rPr>
          <w:rFonts w:cs="David" w:hint="cs"/>
          <w:sz w:val="28"/>
          <w:szCs w:val="28"/>
          <w:rtl/>
        </w:rPr>
        <w:t>האג</w:t>
      </w:r>
      <w:r w:rsidRPr="002A630F">
        <w:rPr>
          <w:rFonts w:cs="David"/>
          <w:sz w:val="28"/>
          <w:szCs w:val="28"/>
          <w:rtl/>
        </w:rPr>
        <w:t>'</w:t>
      </w:r>
      <w:r w:rsidRPr="002A630F">
        <w:rPr>
          <w:rFonts w:cs="David" w:hint="cs"/>
          <w:sz w:val="28"/>
          <w:szCs w:val="28"/>
          <w:rtl/>
        </w:rPr>
        <w:t>יליות</w:t>
      </w:r>
      <w:r w:rsidRPr="002A630F">
        <w:rPr>
          <w:rFonts w:cs="David"/>
          <w:sz w:val="28"/>
          <w:szCs w:val="28"/>
          <w:rtl/>
        </w:rPr>
        <w:t xml:space="preserve">) </w:t>
      </w:r>
      <w:r w:rsidRPr="002A630F">
        <w:rPr>
          <w:rFonts w:cs="David" w:hint="cs"/>
          <w:sz w:val="28"/>
          <w:szCs w:val="28"/>
          <w:rtl/>
        </w:rPr>
        <w:t>שלה</w:t>
      </w:r>
      <w:r w:rsidRPr="002A630F">
        <w:rPr>
          <w:rFonts w:cs="David"/>
          <w:sz w:val="28"/>
          <w:szCs w:val="28"/>
          <w:rtl/>
        </w:rPr>
        <w:t xml:space="preserve"> (</w:t>
      </w:r>
      <w:r w:rsidRPr="002A630F">
        <w:rPr>
          <w:rFonts w:cs="David" w:hint="cs"/>
          <w:sz w:val="28"/>
          <w:szCs w:val="28"/>
          <w:rtl/>
        </w:rPr>
        <w:t>משמע</w:t>
      </w:r>
      <w:r w:rsidRPr="002A630F">
        <w:rPr>
          <w:rFonts w:cs="David"/>
          <w:sz w:val="28"/>
          <w:szCs w:val="28"/>
          <w:rtl/>
        </w:rPr>
        <w:t xml:space="preserve">, </w:t>
      </w:r>
      <w:r w:rsidRPr="002A630F">
        <w:rPr>
          <w:rFonts w:cs="David" w:hint="cs"/>
          <w:sz w:val="28"/>
          <w:szCs w:val="28"/>
          <w:rtl/>
        </w:rPr>
        <w:t>את</w:t>
      </w:r>
      <w:r w:rsidRPr="002A630F">
        <w:rPr>
          <w:rFonts w:cs="David"/>
          <w:sz w:val="28"/>
          <w:szCs w:val="28"/>
          <w:rtl/>
        </w:rPr>
        <w:t xml:space="preserve"> </w:t>
      </w:r>
      <w:r w:rsidRPr="002A630F">
        <w:rPr>
          <w:rFonts w:cs="David" w:hint="cs"/>
          <w:sz w:val="28"/>
          <w:szCs w:val="28"/>
          <w:rtl/>
        </w:rPr>
        <w:t>רמת</w:t>
      </w:r>
      <w:r w:rsidRPr="002A630F">
        <w:rPr>
          <w:rFonts w:cs="David"/>
          <w:sz w:val="28"/>
          <w:szCs w:val="28"/>
          <w:rtl/>
        </w:rPr>
        <w:t xml:space="preserve"> "</w:t>
      </w:r>
      <w:r w:rsidRPr="002A630F">
        <w:rPr>
          <w:rFonts w:cs="David" w:hint="cs"/>
          <w:sz w:val="28"/>
          <w:szCs w:val="28"/>
          <w:rtl/>
        </w:rPr>
        <w:t>המערכת</w:t>
      </w:r>
      <w:r w:rsidRPr="002A630F">
        <w:rPr>
          <w:rFonts w:cs="David"/>
          <w:sz w:val="28"/>
          <w:szCs w:val="28"/>
          <w:rtl/>
        </w:rPr>
        <w:t xml:space="preserve"> </w:t>
      </w:r>
      <w:r w:rsidRPr="002A630F">
        <w:rPr>
          <w:rFonts w:cs="David" w:hint="cs"/>
          <w:sz w:val="28"/>
          <w:szCs w:val="28"/>
          <w:rtl/>
        </w:rPr>
        <w:t>החיסונית</w:t>
      </w:r>
      <w:r w:rsidRPr="002A630F">
        <w:rPr>
          <w:rFonts w:cs="David"/>
          <w:sz w:val="28"/>
          <w:szCs w:val="28"/>
          <w:rtl/>
        </w:rPr>
        <w:t xml:space="preserve">" </w:t>
      </w:r>
      <w:r w:rsidRPr="002A630F">
        <w:rPr>
          <w:rFonts w:cs="David" w:hint="cs"/>
          <w:sz w:val="28"/>
          <w:szCs w:val="28"/>
          <w:rtl/>
        </w:rPr>
        <w:t>שלה</w:t>
      </w:r>
      <w:r w:rsidRPr="002A630F">
        <w:rPr>
          <w:rFonts w:cs="David"/>
          <w:sz w:val="28"/>
          <w:szCs w:val="28"/>
          <w:rtl/>
        </w:rPr>
        <w:t xml:space="preserve"> </w:t>
      </w:r>
      <w:r w:rsidRPr="002A630F">
        <w:rPr>
          <w:rFonts w:cs="David" w:hint="cs"/>
          <w:sz w:val="28"/>
          <w:szCs w:val="28"/>
          <w:rtl/>
        </w:rPr>
        <w:t>לעמוד</w:t>
      </w:r>
      <w:r w:rsidRPr="002A630F">
        <w:rPr>
          <w:rFonts w:cs="David"/>
          <w:sz w:val="28"/>
          <w:szCs w:val="28"/>
          <w:rtl/>
        </w:rPr>
        <w:t xml:space="preserve"> </w:t>
      </w:r>
      <w:r w:rsidRPr="002A630F">
        <w:rPr>
          <w:rFonts w:cs="David" w:hint="cs"/>
          <w:sz w:val="28"/>
          <w:szCs w:val="28"/>
          <w:rtl/>
        </w:rPr>
        <w:t>בפני</w:t>
      </w:r>
      <w:r w:rsidRPr="002A630F">
        <w:rPr>
          <w:rFonts w:cs="David"/>
          <w:sz w:val="28"/>
          <w:szCs w:val="28"/>
          <w:rtl/>
        </w:rPr>
        <w:t xml:space="preserve"> </w:t>
      </w:r>
      <w:r w:rsidRPr="002A630F">
        <w:rPr>
          <w:rFonts w:cs="David" w:hint="cs"/>
          <w:sz w:val="28"/>
          <w:szCs w:val="28"/>
          <w:rtl/>
        </w:rPr>
        <w:t>משברים</w:t>
      </w:r>
      <w:r w:rsidRPr="002A630F">
        <w:rPr>
          <w:rFonts w:cs="David"/>
          <w:sz w:val="28"/>
          <w:szCs w:val="28"/>
          <w:rtl/>
        </w:rPr>
        <w:t xml:space="preserve"> </w:t>
      </w:r>
      <w:r w:rsidRPr="002A630F">
        <w:rPr>
          <w:rFonts w:cs="David" w:hint="cs"/>
          <w:sz w:val="28"/>
          <w:szCs w:val="28"/>
          <w:rtl/>
        </w:rPr>
        <w:t>צפויים</w:t>
      </w:r>
      <w:r w:rsidRPr="002A630F">
        <w:rPr>
          <w:rFonts w:cs="David"/>
          <w:sz w:val="28"/>
          <w:szCs w:val="28"/>
          <w:rtl/>
        </w:rPr>
        <w:t>).</w:t>
      </w:r>
    </w:p>
    <w:p w14:paraId="52B44403" w14:textId="74C1DD4A" w:rsidR="00B91A0D" w:rsidRPr="002A630F" w:rsidRDefault="00B91A0D" w:rsidP="002A630F">
      <w:pPr>
        <w:spacing w:line="360" w:lineRule="auto"/>
        <w:jc w:val="both"/>
        <w:rPr>
          <w:rFonts w:cs="David"/>
          <w:sz w:val="28"/>
          <w:szCs w:val="28"/>
          <w:rtl/>
        </w:rPr>
      </w:pPr>
      <w:r w:rsidRPr="002A630F">
        <w:rPr>
          <w:rFonts w:cs="David" w:hint="cs"/>
          <w:b/>
          <w:bCs/>
          <w:sz w:val="28"/>
          <w:szCs w:val="28"/>
          <w:rtl/>
        </w:rPr>
        <w:t>השת"פ החיצוני</w:t>
      </w:r>
      <w:r w:rsidRPr="002A630F">
        <w:rPr>
          <w:rFonts w:cs="David" w:hint="cs"/>
          <w:sz w:val="28"/>
          <w:szCs w:val="28"/>
          <w:rtl/>
        </w:rPr>
        <w:t>: החיבור</w:t>
      </w:r>
      <w:r w:rsidRPr="002A630F">
        <w:rPr>
          <w:rFonts w:cs="David"/>
          <w:sz w:val="28"/>
          <w:szCs w:val="28"/>
          <w:rtl/>
        </w:rPr>
        <w:t xml:space="preserve"> </w:t>
      </w:r>
      <w:r w:rsidRPr="002A630F">
        <w:rPr>
          <w:rFonts w:cs="David" w:hint="cs"/>
          <w:sz w:val="28"/>
          <w:szCs w:val="28"/>
          <w:rtl/>
        </w:rPr>
        <w:t>בין</w:t>
      </w:r>
      <w:r w:rsidRPr="002A630F">
        <w:rPr>
          <w:rFonts w:cs="David"/>
          <w:sz w:val="28"/>
          <w:szCs w:val="28"/>
          <w:rtl/>
        </w:rPr>
        <w:t xml:space="preserve"> </w:t>
      </w:r>
      <w:r w:rsidRPr="002A630F">
        <w:rPr>
          <w:rFonts w:cs="David" w:hint="cs"/>
          <w:sz w:val="28"/>
          <w:szCs w:val="28"/>
          <w:rtl/>
        </w:rPr>
        <w:t>המערכות</w:t>
      </w:r>
      <w:r w:rsidRPr="002A630F">
        <w:rPr>
          <w:rFonts w:cs="David"/>
          <w:sz w:val="28"/>
          <w:szCs w:val="28"/>
          <w:rtl/>
        </w:rPr>
        <w:t xml:space="preserve"> </w:t>
      </w:r>
      <w:r w:rsidRPr="002A630F">
        <w:rPr>
          <w:rFonts w:cs="David" w:hint="cs"/>
          <w:sz w:val="28"/>
          <w:szCs w:val="28"/>
          <w:rtl/>
        </w:rPr>
        <w:t>בסביבה</w:t>
      </w:r>
      <w:r w:rsidRPr="002A630F">
        <w:rPr>
          <w:rFonts w:cs="David"/>
          <w:sz w:val="28"/>
          <w:szCs w:val="28"/>
          <w:rtl/>
        </w:rPr>
        <w:t xml:space="preserve"> </w:t>
      </w:r>
      <w:r w:rsidRPr="002A630F">
        <w:rPr>
          <w:rFonts w:cs="David" w:hint="cs"/>
          <w:sz w:val="28"/>
          <w:szCs w:val="28"/>
          <w:rtl/>
        </w:rPr>
        <w:t>המשימתית</w:t>
      </w:r>
      <w:r w:rsidRPr="002A630F">
        <w:rPr>
          <w:rFonts w:cs="David"/>
          <w:sz w:val="28"/>
          <w:szCs w:val="28"/>
          <w:rtl/>
        </w:rPr>
        <w:t xml:space="preserve">, </w:t>
      </w:r>
      <w:r w:rsidRPr="002A630F">
        <w:rPr>
          <w:rFonts w:cs="David" w:hint="cs"/>
          <w:sz w:val="28"/>
          <w:szCs w:val="28"/>
          <w:rtl/>
        </w:rPr>
        <w:t>או</w:t>
      </w:r>
      <w:r w:rsidRPr="002A630F">
        <w:rPr>
          <w:rFonts w:cs="David"/>
          <w:sz w:val="28"/>
          <w:szCs w:val="28"/>
          <w:rtl/>
        </w:rPr>
        <w:t xml:space="preserve"> </w:t>
      </w:r>
      <w:r w:rsidRPr="002A630F">
        <w:rPr>
          <w:rFonts w:cs="David" w:hint="cs"/>
          <w:sz w:val="28"/>
          <w:szCs w:val="28"/>
          <w:rtl/>
        </w:rPr>
        <w:t>בין</w:t>
      </w:r>
      <w:r w:rsidRPr="002A630F">
        <w:rPr>
          <w:rFonts w:cs="David"/>
          <w:sz w:val="28"/>
          <w:szCs w:val="28"/>
          <w:rtl/>
        </w:rPr>
        <w:t xml:space="preserve"> </w:t>
      </w:r>
      <w:r w:rsidRPr="002A630F">
        <w:rPr>
          <w:rFonts w:cs="David" w:hint="cs"/>
          <w:sz w:val="28"/>
          <w:szCs w:val="28"/>
          <w:rtl/>
        </w:rPr>
        <w:t>תתי</w:t>
      </w:r>
      <w:r w:rsidRPr="002A630F">
        <w:rPr>
          <w:rFonts w:cs="David"/>
          <w:sz w:val="28"/>
          <w:szCs w:val="28"/>
          <w:rtl/>
        </w:rPr>
        <w:t xml:space="preserve"> </w:t>
      </w:r>
      <w:r w:rsidRPr="002A630F">
        <w:rPr>
          <w:rFonts w:cs="David" w:hint="cs"/>
          <w:sz w:val="28"/>
          <w:szCs w:val="28"/>
          <w:rtl/>
        </w:rPr>
        <w:t>המערכות</w:t>
      </w:r>
      <w:r w:rsidRPr="002A630F">
        <w:rPr>
          <w:rFonts w:cs="David"/>
          <w:sz w:val="28"/>
          <w:szCs w:val="28"/>
          <w:rtl/>
        </w:rPr>
        <w:t xml:space="preserve"> </w:t>
      </w:r>
      <w:r w:rsidRPr="002A630F">
        <w:rPr>
          <w:rFonts w:cs="David" w:hint="cs"/>
          <w:sz w:val="28"/>
          <w:szCs w:val="28"/>
          <w:rtl/>
        </w:rPr>
        <w:t>המרכיבות</w:t>
      </w:r>
      <w:r w:rsidRPr="002A630F">
        <w:rPr>
          <w:rFonts w:cs="David"/>
          <w:sz w:val="28"/>
          <w:szCs w:val="28"/>
          <w:rtl/>
        </w:rPr>
        <w:t xml:space="preserve"> </w:t>
      </w:r>
      <w:r w:rsidRPr="002A630F">
        <w:rPr>
          <w:rFonts w:cs="David" w:hint="cs"/>
          <w:sz w:val="28"/>
          <w:szCs w:val="28"/>
          <w:rtl/>
        </w:rPr>
        <w:t>את</w:t>
      </w:r>
      <w:r w:rsidRPr="002A630F">
        <w:rPr>
          <w:rFonts w:cs="David"/>
          <w:sz w:val="28"/>
          <w:szCs w:val="28"/>
          <w:rtl/>
        </w:rPr>
        <w:t xml:space="preserve"> </w:t>
      </w:r>
      <w:r w:rsidRPr="002A630F">
        <w:rPr>
          <w:rFonts w:cs="David" w:hint="cs"/>
          <w:sz w:val="28"/>
          <w:szCs w:val="28"/>
          <w:rtl/>
        </w:rPr>
        <w:t>מערכת</w:t>
      </w:r>
      <w:r w:rsidRPr="002A630F">
        <w:rPr>
          <w:rFonts w:cs="David"/>
          <w:sz w:val="28"/>
          <w:szCs w:val="28"/>
          <w:rtl/>
        </w:rPr>
        <w:t xml:space="preserve"> </w:t>
      </w:r>
      <w:r w:rsidRPr="002A630F">
        <w:rPr>
          <w:rFonts w:cs="David" w:hint="cs"/>
          <w:sz w:val="28"/>
          <w:szCs w:val="28"/>
          <w:rtl/>
        </w:rPr>
        <w:t>העל</w:t>
      </w:r>
      <w:r w:rsidRPr="002A630F">
        <w:rPr>
          <w:rFonts w:cs="David"/>
          <w:sz w:val="28"/>
          <w:szCs w:val="28"/>
          <w:rtl/>
        </w:rPr>
        <w:t xml:space="preserve">. </w:t>
      </w:r>
      <w:r w:rsidRPr="002A630F">
        <w:rPr>
          <w:rFonts w:cs="David" w:hint="cs"/>
          <w:sz w:val="28"/>
          <w:szCs w:val="28"/>
          <w:rtl/>
        </w:rPr>
        <w:t>הוא</w:t>
      </w:r>
      <w:r w:rsidRPr="002A630F">
        <w:rPr>
          <w:rFonts w:cs="David"/>
          <w:sz w:val="28"/>
          <w:szCs w:val="28"/>
          <w:rtl/>
        </w:rPr>
        <w:t xml:space="preserve"> </w:t>
      </w:r>
      <w:r w:rsidRPr="002A630F">
        <w:rPr>
          <w:rFonts w:cs="David" w:hint="cs"/>
          <w:sz w:val="28"/>
          <w:szCs w:val="28"/>
          <w:rtl/>
        </w:rPr>
        <w:t>מקנה</w:t>
      </w:r>
      <w:r w:rsidRPr="002A630F">
        <w:rPr>
          <w:rFonts w:cs="David"/>
          <w:sz w:val="28"/>
          <w:szCs w:val="28"/>
          <w:rtl/>
        </w:rPr>
        <w:t xml:space="preserve"> </w:t>
      </w:r>
      <w:r w:rsidRPr="002A630F">
        <w:rPr>
          <w:rFonts w:cs="David" w:hint="cs"/>
          <w:sz w:val="28"/>
          <w:szCs w:val="28"/>
          <w:rtl/>
        </w:rPr>
        <w:t>לתתי</w:t>
      </w:r>
      <w:r w:rsidRPr="002A630F">
        <w:rPr>
          <w:rFonts w:cs="David"/>
          <w:sz w:val="28"/>
          <w:szCs w:val="28"/>
          <w:rtl/>
        </w:rPr>
        <w:t xml:space="preserve"> </w:t>
      </w:r>
      <w:r w:rsidRPr="002A630F">
        <w:rPr>
          <w:rFonts w:cs="David" w:hint="cs"/>
          <w:sz w:val="28"/>
          <w:szCs w:val="28"/>
          <w:rtl/>
        </w:rPr>
        <w:t>המערכות</w:t>
      </w:r>
      <w:r w:rsidRPr="002A630F">
        <w:rPr>
          <w:rFonts w:cs="David"/>
          <w:sz w:val="28"/>
          <w:szCs w:val="28"/>
          <w:rtl/>
        </w:rPr>
        <w:t xml:space="preserve"> </w:t>
      </w:r>
      <w:r w:rsidRPr="002A630F">
        <w:rPr>
          <w:rFonts w:cs="David" w:hint="cs"/>
          <w:sz w:val="28"/>
          <w:szCs w:val="28"/>
          <w:rtl/>
        </w:rPr>
        <w:t>את</w:t>
      </w:r>
      <w:r w:rsidRPr="002A630F">
        <w:rPr>
          <w:rFonts w:cs="David"/>
          <w:sz w:val="28"/>
          <w:szCs w:val="28"/>
          <w:rtl/>
        </w:rPr>
        <w:t xml:space="preserve"> </w:t>
      </w:r>
      <w:r w:rsidRPr="002A630F">
        <w:rPr>
          <w:rFonts w:cs="David" w:hint="cs"/>
          <w:sz w:val="28"/>
          <w:szCs w:val="28"/>
          <w:rtl/>
        </w:rPr>
        <w:t>היכולת</w:t>
      </w:r>
      <w:r w:rsidRPr="002A630F">
        <w:rPr>
          <w:rFonts w:cs="David"/>
          <w:sz w:val="28"/>
          <w:szCs w:val="28"/>
          <w:rtl/>
        </w:rPr>
        <w:t xml:space="preserve"> </w:t>
      </w:r>
      <w:r w:rsidRPr="002A630F">
        <w:rPr>
          <w:rFonts w:cs="David" w:hint="cs"/>
          <w:sz w:val="28"/>
          <w:szCs w:val="28"/>
          <w:rtl/>
        </w:rPr>
        <w:t>להיות</w:t>
      </w:r>
      <w:r w:rsidRPr="002A630F">
        <w:rPr>
          <w:rFonts w:cs="David"/>
          <w:sz w:val="28"/>
          <w:szCs w:val="28"/>
          <w:rtl/>
        </w:rPr>
        <w:t xml:space="preserve"> </w:t>
      </w:r>
      <w:r w:rsidRPr="002A630F">
        <w:rPr>
          <w:rFonts w:cs="David" w:hint="cs"/>
          <w:sz w:val="28"/>
          <w:szCs w:val="28"/>
          <w:rtl/>
        </w:rPr>
        <w:t>אפקטיביים</w:t>
      </w:r>
      <w:r w:rsidRPr="002A630F">
        <w:rPr>
          <w:rFonts w:cs="David"/>
          <w:sz w:val="28"/>
          <w:szCs w:val="28"/>
          <w:rtl/>
        </w:rPr>
        <w:t xml:space="preserve">, </w:t>
      </w:r>
      <w:r w:rsidRPr="002A630F">
        <w:rPr>
          <w:rFonts w:cs="David" w:hint="cs"/>
          <w:sz w:val="28"/>
          <w:szCs w:val="28"/>
          <w:rtl/>
        </w:rPr>
        <w:t>לנצל</w:t>
      </w:r>
      <w:r w:rsidRPr="002A630F">
        <w:rPr>
          <w:rFonts w:cs="David"/>
          <w:sz w:val="28"/>
          <w:szCs w:val="28"/>
          <w:rtl/>
        </w:rPr>
        <w:t xml:space="preserve"> </w:t>
      </w:r>
      <w:r w:rsidRPr="002A630F">
        <w:rPr>
          <w:rFonts w:cs="David" w:hint="cs"/>
          <w:sz w:val="28"/>
          <w:szCs w:val="28"/>
          <w:rtl/>
        </w:rPr>
        <w:t>הזדמנויות</w:t>
      </w:r>
      <w:r w:rsidRPr="002A630F">
        <w:rPr>
          <w:rFonts w:cs="David"/>
          <w:sz w:val="28"/>
          <w:szCs w:val="28"/>
          <w:rtl/>
        </w:rPr>
        <w:t xml:space="preserve"> </w:t>
      </w:r>
      <w:r w:rsidRPr="002A630F">
        <w:rPr>
          <w:rFonts w:cs="David" w:hint="cs"/>
          <w:sz w:val="28"/>
          <w:szCs w:val="28"/>
          <w:rtl/>
        </w:rPr>
        <w:t>ולדעת</w:t>
      </w:r>
      <w:r w:rsidRPr="002A630F">
        <w:rPr>
          <w:rFonts w:cs="David"/>
          <w:sz w:val="28"/>
          <w:szCs w:val="28"/>
          <w:rtl/>
        </w:rPr>
        <w:t xml:space="preserve"> </w:t>
      </w:r>
      <w:r w:rsidRPr="002A630F">
        <w:rPr>
          <w:rFonts w:cs="David" w:hint="cs"/>
          <w:sz w:val="28"/>
          <w:szCs w:val="28"/>
          <w:rtl/>
        </w:rPr>
        <w:t>לחמוק</w:t>
      </w:r>
      <w:r w:rsidRPr="002A630F">
        <w:rPr>
          <w:rFonts w:cs="David"/>
          <w:sz w:val="28"/>
          <w:szCs w:val="28"/>
          <w:rtl/>
        </w:rPr>
        <w:t xml:space="preserve"> </w:t>
      </w:r>
      <w:r w:rsidRPr="002A630F">
        <w:rPr>
          <w:rFonts w:cs="David" w:hint="cs"/>
          <w:sz w:val="28"/>
          <w:szCs w:val="28"/>
          <w:rtl/>
        </w:rPr>
        <w:t>מאיומים</w:t>
      </w:r>
      <w:r w:rsidRPr="002A630F">
        <w:rPr>
          <w:rFonts w:cs="David"/>
          <w:sz w:val="28"/>
          <w:szCs w:val="28"/>
          <w:rtl/>
        </w:rPr>
        <w:t xml:space="preserve"> </w:t>
      </w:r>
      <w:r w:rsidRPr="002A630F">
        <w:rPr>
          <w:rFonts w:cs="David" w:hint="cs"/>
          <w:sz w:val="28"/>
          <w:szCs w:val="28"/>
          <w:rtl/>
        </w:rPr>
        <w:t>פוטנציאליים</w:t>
      </w:r>
      <w:r w:rsidRPr="002A630F">
        <w:rPr>
          <w:rFonts w:cs="David"/>
          <w:sz w:val="28"/>
          <w:szCs w:val="28"/>
          <w:rtl/>
        </w:rPr>
        <w:t>.</w:t>
      </w:r>
    </w:p>
    <w:p w14:paraId="74CA6D7E" w14:textId="77777777" w:rsidR="00B91A0D" w:rsidRDefault="00B91A0D" w:rsidP="00B91A0D">
      <w:pPr>
        <w:spacing w:after="0" w:line="360" w:lineRule="auto"/>
        <w:jc w:val="both"/>
        <w:rPr>
          <w:rFonts w:ascii="David" w:eastAsiaTheme="majorEastAsia" w:hAnsi="David" w:cs="David"/>
          <w:sz w:val="28"/>
          <w:szCs w:val="28"/>
          <w:rtl/>
        </w:rPr>
      </w:pPr>
      <w:r w:rsidRPr="00B91A0D">
        <w:rPr>
          <w:rFonts w:ascii="David" w:eastAsiaTheme="majorEastAsia" w:hAnsi="David" w:cs="David" w:hint="cs"/>
          <w:sz w:val="28"/>
          <w:szCs w:val="28"/>
          <w:rtl/>
        </w:rPr>
        <w:t>לטעמו,</w:t>
      </w:r>
      <w:r>
        <w:rPr>
          <w:rFonts w:ascii="David" w:eastAsiaTheme="majorEastAsia" w:hAnsi="David" w:cs="David" w:hint="cs"/>
          <w:sz w:val="28"/>
          <w:szCs w:val="28"/>
          <w:rtl/>
        </w:rPr>
        <w:t xml:space="preserve"> ארגון ימקסם את הפריון של עובדיו כאשר קשריו עם הסביבה החיצונית יהיו מקסימאליים, ושיתוף הפנימי התוך ארגוני יהיה אופטימלי, ללא הפרעות שיגרמו לו לעסוק בעצמו במקום להתמקד בסביבה, בלקוחות ובאתגרים המחייבים אותו להסתגל.</w:t>
      </w:r>
    </w:p>
    <w:p w14:paraId="00F69114" w14:textId="77777777" w:rsidR="00477564" w:rsidRDefault="00477564">
      <w:pPr>
        <w:bidi w:val="0"/>
        <w:rPr>
          <w:rFonts w:ascii="David" w:eastAsiaTheme="majorEastAsia" w:hAnsi="David" w:cs="David"/>
          <w:b/>
          <w:bCs/>
          <w:sz w:val="48"/>
          <w:szCs w:val="48"/>
          <w:rtl/>
        </w:rPr>
      </w:pPr>
      <w:r>
        <w:rPr>
          <w:rtl/>
        </w:rPr>
        <w:br w:type="page"/>
      </w:r>
    </w:p>
    <w:p w14:paraId="1D4CDBA2" w14:textId="26FADCD5" w:rsidR="00053990" w:rsidRPr="00A910F7" w:rsidRDefault="00780BA5" w:rsidP="00760394">
      <w:pPr>
        <w:pStyle w:val="10"/>
        <w:rPr>
          <w:color w:val="auto"/>
          <w:rtl/>
        </w:rPr>
      </w:pPr>
      <w:bookmarkStart w:id="28" w:name="_Toc447540001"/>
      <w:r w:rsidRPr="00A910F7">
        <w:rPr>
          <w:rFonts w:hint="cs"/>
          <w:color w:val="auto"/>
          <w:rtl/>
        </w:rPr>
        <w:lastRenderedPageBreak/>
        <w:t xml:space="preserve">פרק שלישי: </w:t>
      </w:r>
      <w:r w:rsidR="00053990" w:rsidRPr="00A910F7">
        <w:rPr>
          <w:rFonts w:hint="cs"/>
          <w:color w:val="auto"/>
          <w:rtl/>
        </w:rPr>
        <w:t>משטרה צבאית מהי?</w:t>
      </w:r>
      <w:bookmarkEnd w:id="28"/>
    </w:p>
    <w:p w14:paraId="720C72D7" w14:textId="77777777" w:rsidR="00053990" w:rsidRDefault="00053990" w:rsidP="00053990">
      <w:pPr>
        <w:tabs>
          <w:tab w:val="num" w:pos="720"/>
        </w:tabs>
        <w:spacing w:after="0" w:line="360" w:lineRule="auto"/>
        <w:jc w:val="both"/>
        <w:rPr>
          <w:rFonts w:ascii="David" w:hAnsi="David" w:cs="David"/>
          <w:sz w:val="28"/>
          <w:szCs w:val="28"/>
          <w:rtl/>
        </w:rPr>
      </w:pPr>
    </w:p>
    <w:p w14:paraId="55193E49" w14:textId="405CB730" w:rsidR="008267CC" w:rsidRPr="00760394" w:rsidRDefault="008267CC" w:rsidP="00EC5583">
      <w:pPr>
        <w:pStyle w:val="2"/>
        <w:numPr>
          <w:ilvl w:val="0"/>
          <w:numId w:val="49"/>
        </w:numPr>
        <w:rPr>
          <w:rtl/>
        </w:rPr>
      </w:pPr>
      <w:bookmarkStart w:id="29" w:name="_Toc447540002"/>
      <w:r w:rsidRPr="00760394">
        <w:rPr>
          <w:rFonts w:hint="cs"/>
          <w:rtl/>
        </w:rPr>
        <w:t>מהי משטרה ומהו שיטור?</w:t>
      </w:r>
      <w:bookmarkEnd w:id="29"/>
      <w:r w:rsidR="008D53B2" w:rsidRPr="00760394">
        <w:rPr>
          <w:rtl/>
        </w:rPr>
        <w:tab/>
      </w:r>
      <w:r w:rsidR="008D53B2" w:rsidRPr="00760394">
        <w:rPr>
          <w:rtl/>
        </w:rPr>
        <w:tab/>
      </w:r>
    </w:p>
    <w:p w14:paraId="6E270429" w14:textId="77777777" w:rsidR="008267CC" w:rsidRDefault="008267CC" w:rsidP="00E06158">
      <w:pPr>
        <w:tabs>
          <w:tab w:val="num" w:pos="720"/>
        </w:tabs>
        <w:spacing w:after="0" w:line="360" w:lineRule="auto"/>
        <w:jc w:val="both"/>
        <w:rPr>
          <w:rFonts w:ascii="David" w:hAnsi="David" w:cs="David"/>
          <w:sz w:val="28"/>
          <w:szCs w:val="28"/>
          <w:rtl/>
        </w:rPr>
      </w:pPr>
    </w:p>
    <w:p w14:paraId="57203F27" w14:textId="4C7191C1" w:rsidR="00E06158" w:rsidRDefault="00E06158" w:rsidP="008D53B2">
      <w:pPr>
        <w:tabs>
          <w:tab w:val="num" w:pos="720"/>
        </w:tabs>
        <w:spacing w:after="0" w:line="360" w:lineRule="auto"/>
        <w:jc w:val="both"/>
        <w:rPr>
          <w:rFonts w:ascii="David" w:hAnsi="David" w:cs="David"/>
          <w:sz w:val="28"/>
          <w:szCs w:val="28"/>
          <w:rtl/>
        </w:rPr>
      </w:pPr>
      <w:r>
        <w:rPr>
          <w:rFonts w:ascii="David" w:hAnsi="David" w:cs="David" w:hint="cs"/>
          <w:sz w:val="28"/>
          <w:szCs w:val="28"/>
          <w:rtl/>
        </w:rPr>
        <w:t xml:space="preserve">על מנת </w:t>
      </w:r>
      <w:r w:rsidR="008D53B2">
        <w:rPr>
          <w:rFonts w:ascii="David" w:hAnsi="David" w:cs="David" w:hint="cs"/>
          <w:sz w:val="28"/>
          <w:szCs w:val="28"/>
          <w:rtl/>
        </w:rPr>
        <w:t xml:space="preserve">לעמוד על </w:t>
      </w:r>
      <w:r>
        <w:rPr>
          <w:rFonts w:ascii="David" w:hAnsi="David" w:cs="David" w:hint="cs"/>
          <w:sz w:val="28"/>
          <w:szCs w:val="28"/>
          <w:rtl/>
        </w:rPr>
        <w:t>מהות מקצוע השיטור הצבאי יש להבין קודם לכן משטרה מהי:</w:t>
      </w:r>
    </w:p>
    <w:p w14:paraId="59E47C28" w14:textId="2962A416" w:rsidR="00E06158" w:rsidRPr="00FF7AC1" w:rsidRDefault="00E06158" w:rsidP="00E06158">
      <w:pPr>
        <w:spacing w:after="0" w:line="360" w:lineRule="auto"/>
        <w:ind w:left="14"/>
        <w:jc w:val="both"/>
        <w:rPr>
          <w:rFonts w:ascii="David" w:hAnsi="David" w:cs="David"/>
          <w:sz w:val="28"/>
          <w:szCs w:val="28"/>
          <w:rtl/>
        </w:rPr>
      </w:pPr>
      <w:r w:rsidRPr="00FF7AC1">
        <w:rPr>
          <w:rFonts w:ascii="David" w:hAnsi="David" w:cs="David"/>
          <w:b/>
          <w:bCs/>
          <w:sz w:val="28"/>
          <w:szCs w:val="28"/>
          <w:rtl/>
        </w:rPr>
        <w:t>משטרה</w:t>
      </w:r>
      <w:r w:rsidRPr="00FF7AC1">
        <w:rPr>
          <w:rFonts w:ascii="David" w:hAnsi="David" w:cs="David"/>
          <w:sz w:val="28"/>
          <w:szCs w:val="28"/>
          <w:rtl/>
        </w:rPr>
        <w:t xml:space="preserve"> (</w:t>
      </w:r>
      <w:r w:rsidRPr="00FF7AC1">
        <w:rPr>
          <w:rFonts w:ascii="David" w:hAnsi="David" w:cs="David"/>
          <w:sz w:val="28"/>
          <w:szCs w:val="28"/>
        </w:rPr>
        <w:t>Police</w:t>
      </w:r>
      <w:r w:rsidRPr="00FF7AC1">
        <w:rPr>
          <w:rFonts w:ascii="David" w:hAnsi="David" w:cs="David"/>
          <w:sz w:val="28"/>
          <w:szCs w:val="28"/>
          <w:rtl/>
        </w:rPr>
        <w:t xml:space="preserve">) הינה הכלי המקצועי הממוסד, לביצוע שיטור ולאכיפת חוקים בחברה מסוימת </w:t>
      </w:r>
      <w:sdt>
        <w:sdtPr>
          <w:rPr>
            <w:rFonts w:ascii="David" w:hAnsi="David" w:cs="David"/>
            <w:sz w:val="28"/>
            <w:szCs w:val="28"/>
            <w:rtl/>
          </w:rPr>
          <w:id w:val="-529103725"/>
          <w:citation/>
        </w:sdtPr>
        <w:sdtContent>
          <w:r w:rsidRPr="00FF7AC1">
            <w:rPr>
              <w:rFonts w:ascii="David" w:hAnsi="David" w:cs="David"/>
              <w:sz w:val="28"/>
              <w:szCs w:val="28"/>
              <w:rtl/>
            </w:rPr>
            <w:fldChar w:fldCharType="begin"/>
          </w:r>
          <w:r w:rsidR="00083F89">
            <w:rPr>
              <w:rFonts w:ascii="David" w:hAnsi="David" w:cs="David"/>
              <w:sz w:val="28"/>
              <w:szCs w:val="28"/>
            </w:rPr>
            <w:instrText xml:space="preserve">CITATION </w:instrText>
          </w:r>
          <w:r w:rsidR="00083F89">
            <w:rPr>
              <w:rFonts w:ascii="David" w:hAnsi="David" w:cs="David"/>
              <w:sz w:val="28"/>
              <w:szCs w:val="28"/>
              <w:rtl/>
            </w:rPr>
            <w:instrText>יחז04</w:instrText>
          </w:r>
          <w:r w:rsidR="00083F89">
            <w:rPr>
              <w:rFonts w:ascii="David" w:hAnsi="David" w:cs="David"/>
              <w:sz w:val="28"/>
              <w:szCs w:val="28"/>
            </w:rPr>
            <w:instrText xml:space="preserve"> \p 7 \t  \l 1037 </w:instrText>
          </w:r>
          <w:r w:rsidRPr="00FF7AC1">
            <w:rPr>
              <w:rFonts w:ascii="David" w:hAnsi="David" w:cs="David"/>
              <w:sz w:val="28"/>
              <w:szCs w:val="28"/>
              <w:rtl/>
            </w:rPr>
            <w:fldChar w:fldCharType="separate"/>
          </w:r>
          <w:r w:rsidR="00E56F9B" w:rsidRPr="00E56F9B">
            <w:rPr>
              <w:rFonts w:ascii="David" w:hAnsi="David" w:cs="David" w:hint="cs"/>
              <w:noProof/>
              <w:sz w:val="28"/>
              <w:szCs w:val="28"/>
              <w:rtl/>
            </w:rPr>
            <w:t>(יחזקאלי, 2004, עמ' 7)</w:t>
          </w:r>
          <w:r w:rsidRPr="00FF7AC1">
            <w:rPr>
              <w:rFonts w:ascii="David" w:hAnsi="David" w:cs="David"/>
              <w:sz w:val="28"/>
              <w:szCs w:val="28"/>
              <w:rtl/>
            </w:rPr>
            <w:fldChar w:fldCharType="end"/>
          </w:r>
        </w:sdtContent>
      </w:sdt>
      <w:r w:rsidRPr="00FF7AC1">
        <w:rPr>
          <w:rFonts w:ascii="David" w:hAnsi="David" w:cs="David"/>
          <w:sz w:val="28"/>
          <w:szCs w:val="28"/>
          <w:rtl/>
        </w:rPr>
        <w:t xml:space="preserve">. ייעודה של משטרה בחברה דמוקרטית הוא לשמור על סדר החיים הקיים. כדי להשיג את ייעודה, ממלאת המשטרה משימות רבות: מניעת עבירות, חקירת עבירות, איתור חשודים בביצוע עבירות, הבאת אשמים לדין, מתן סיוע לקרבנות עבירה, שמירת הסדר הציבורי, מתן שירותים שונים לפונים לעזרת המשטרה ועוד. </w:t>
      </w:r>
    </w:p>
    <w:p w14:paraId="2D7BF023" w14:textId="77777777" w:rsidR="00E06158" w:rsidRDefault="00E06158" w:rsidP="00E06158">
      <w:pPr>
        <w:spacing w:after="0" w:line="360" w:lineRule="auto"/>
        <w:ind w:left="14"/>
        <w:jc w:val="both"/>
        <w:rPr>
          <w:rFonts w:ascii="David" w:hAnsi="David" w:cs="David"/>
          <w:sz w:val="28"/>
          <w:szCs w:val="28"/>
          <w:rtl/>
        </w:rPr>
      </w:pPr>
      <w:r w:rsidRPr="00FF7AC1">
        <w:rPr>
          <w:rFonts w:ascii="David" w:hAnsi="David" w:cs="David"/>
          <w:sz w:val="28"/>
          <w:szCs w:val="28"/>
          <w:rtl/>
        </w:rPr>
        <w:t>בפקודת המשטרה</w:t>
      </w:r>
      <w:r w:rsidRPr="00FF7AC1">
        <w:rPr>
          <w:rFonts w:ascii="David" w:hAnsi="David" w:cs="David"/>
          <w:b/>
          <w:bCs/>
          <w:sz w:val="28"/>
          <w:szCs w:val="28"/>
          <w:rtl/>
        </w:rPr>
        <w:t xml:space="preserve"> </w:t>
      </w:r>
      <w:r w:rsidRPr="00FF7AC1">
        <w:rPr>
          <w:rFonts w:ascii="David" w:hAnsi="David" w:cs="David"/>
          <w:sz w:val="28"/>
          <w:szCs w:val="28"/>
          <w:rtl/>
        </w:rPr>
        <w:t xml:space="preserve">מוגדרים תפקידי </w:t>
      </w:r>
      <w:r w:rsidRPr="00FF7AC1">
        <w:rPr>
          <w:rFonts w:ascii="David" w:hAnsi="David" w:cs="David"/>
          <w:b/>
          <w:bCs/>
          <w:sz w:val="28"/>
          <w:szCs w:val="28"/>
          <w:rtl/>
        </w:rPr>
        <w:t>משטרת ישראל</w:t>
      </w:r>
      <w:r w:rsidRPr="00FF7AC1">
        <w:rPr>
          <w:rFonts w:ascii="David" w:hAnsi="David" w:cs="David"/>
          <w:sz w:val="28"/>
          <w:szCs w:val="28"/>
          <w:rtl/>
        </w:rPr>
        <w:t xml:space="preserve"> כך:</w:t>
      </w:r>
      <w:r w:rsidRPr="00FF7AC1">
        <w:rPr>
          <w:rFonts w:ascii="David" w:hAnsi="David" w:cs="David"/>
          <w:sz w:val="28"/>
          <w:szCs w:val="28"/>
        </w:rPr>
        <w:t xml:space="preserve"> </w:t>
      </w:r>
      <w:r w:rsidRPr="00FF7AC1">
        <w:rPr>
          <w:rFonts w:ascii="David" w:hAnsi="David" w:cs="David"/>
          <w:sz w:val="28"/>
          <w:szCs w:val="28"/>
          <w:rtl/>
        </w:rPr>
        <w:t xml:space="preserve">"משטרת ישראל תעסוק במניעת עבירות ובגילוין, בתפיסת עבריינים ובתביעתם לדין, בשמירתם הבטוחה של אסירים, בקיום הסדר הציבורי וביטחון הנפש והרכוש והסדרת התנועה בדרכים" </w:t>
      </w:r>
      <w:sdt>
        <w:sdtPr>
          <w:rPr>
            <w:rFonts w:ascii="David" w:hAnsi="David" w:cs="David" w:hint="cs"/>
            <w:sz w:val="28"/>
            <w:szCs w:val="28"/>
            <w:rtl/>
          </w:rPr>
          <w:id w:val="1255481987"/>
          <w:citation/>
        </w:sdtPr>
        <w:sdtContent>
          <w:r>
            <w:rPr>
              <w:rFonts w:ascii="David" w:hAnsi="David" w:cs="David"/>
              <w:sz w:val="28"/>
              <w:szCs w:val="28"/>
              <w:rtl/>
            </w:rPr>
            <w:fldChar w:fldCharType="begin"/>
          </w:r>
          <w:r>
            <w:rPr>
              <w:rFonts w:ascii="David" w:hAnsi="David" w:cs="David"/>
              <w:sz w:val="28"/>
              <w:szCs w:val="28"/>
            </w:rPr>
            <w:instrText xml:space="preserve">CITATION </w:instrText>
          </w:r>
          <w:r>
            <w:rPr>
              <w:rFonts w:ascii="David" w:hAnsi="David" w:cs="David"/>
              <w:sz w:val="28"/>
              <w:szCs w:val="28"/>
              <w:rtl/>
            </w:rPr>
            <w:instrText>סעי</w:instrText>
          </w:r>
          <w:r>
            <w:rPr>
              <w:rFonts w:ascii="David" w:hAnsi="David" w:cs="David"/>
              <w:sz w:val="28"/>
              <w:szCs w:val="28"/>
            </w:rPr>
            <w:instrText xml:space="preserve"> \l 1037 </w:instrText>
          </w:r>
          <w:r>
            <w:rPr>
              <w:rFonts w:ascii="David" w:hAnsi="David" w:cs="David"/>
              <w:sz w:val="28"/>
              <w:szCs w:val="28"/>
              <w:rtl/>
            </w:rPr>
            <w:fldChar w:fldCharType="separate"/>
          </w:r>
          <w:r w:rsidR="00E56F9B" w:rsidRPr="00E56F9B">
            <w:rPr>
              <w:rFonts w:ascii="David" w:hAnsi="David" w:cs="David" w:hint="cs"/>
              <w:noProof/>
              <w:sz w:val="28"/>
              <w:szCs w:val="28"/>
              <w:rtl/>
            </w:rPr>
            <w:t>(פקודת המשטרה (נוסח חדש), תשל"א 1971)</w:t>
          </w:r>
          <w:r>
            <w:rPr>
              <w:rFonts w:ascii="David" w:hAnsi="David" w:cs="David"/>
              <w:sz w:val="28"/>
              <w:szCs w:val="28"/>
              <w:rtl/>
            </w:rPr>
            <w:fldChar w:fldCharType="end"/>
          </w:r>
        </w:sdtContent>
      </w:sdt>
      <w:r>
        <w:rPr>
          <w:rFonts w:ascii="David" w:hAnsi="David" w:cs="David" w:hint="cs"/>
          <w:noProof/>
          <w:sz w:val="28"/>
          <w:szCs w:val="28"/>
          <w:rtl/>
        </w:rPr>
        <w:t>.</w:t>
      </w:r>
      <w:r w:rsidRPr="00FF7AC1">
        <w:rPr>
          <w:rFonts w:ascii="David" w:hAnsi="David" w:cs="David"/>
          <w:noProof/>
          <w:sz w:val="28"/>
          <w:szCs w:val="28"/>
          <w:rtl/>
        </w:rPr>
        <w:t xml:space="preserve"> </w:t>
      </w:r>
    </w:p>
    <w:p w14:paraId="06B82DE2" w14:textId="5C918239" w:rsidR="00E06158" w:rsidRPr="00FC67F5" w:rsidRDefault="00E06158" w:rsidP="008D53B2">
      <w:pPr>
        <w:spacing w:after="0" w:line="360" w:lineRule="auto"/>
        <w:jc w:val="both"/>
        <w:rPr>
          <w:rFonts w:ascii="David" w:hAnsi="David" w:cs="David"/>
          <w:sz w:val="28"/>
          <w:szCs w:val="28"/>
          <w:rtl/>
        </w:rPr>
      </w:pPr>
      <w:r w:rsidRPr="00FC67F5">
        <w:rPr>
          <w:rFonts w:ascii="David" w:hAnsi="David" w:cs="David" w:hint="eastAsia"/>
          <w:sz w:val="28"/>
          <w:szCs w:val="28"/>
          <w:rtl/>
        </w:rPr>
        <w:t>מניעת</w:t>
      </w:r>
      <w:r w:rsidRPr="00FC67F5">
        <w:rPr>
          <w:rFonts w:ascii="David" w:hAnsi="David" w:cs="David"/>
          <w:sz w:val="28"/>
          <w:szCs w:val="28"/>
          <w:rtl/>
        </w:rPr>
        <w:t xml:space="preserve"> </w:t>
      </w:r>
      <w:r w:rsidRPr="00FC67F5">
        <w:rPr>
          <w:rFonts w:ascii="David" w:hAnsi="David" w:cs="David" w:hint="eastAsia"/>
          <w:sz w:val="28"/>
          <w:szCs w:val="28"/>
          <w:rtl/>
        </w:rPr>
        <w:t>הפשיעה</w:t>
      </w:r>
      <w:r w:rsidRPr="00FC67F5">
        <w:rPr>
          <w:rFonts w:ascii="David" w:hAnsi="David" w:cs="David"/>
          <w:sz w:val="28"/>
          <w:szCs w:val="28"/>
          <w:rtl/>
        </w:rPr>
        <w:t xml:space="preserve"> </w:t>
      </w:r>
      <w:r w:rsidRPr="00FC67F5">
        <w:rPr>
          <w:rFonts w:ascii="David" w:hAnsi="David" w:cs="David" w:hint="eastAsia"/>
          <w:sz w:val="28"/>
          <w:szCs w:val="28"/>
          <w:rtl/>
        </w:rPr>
        <w:t>מתבצעת</w:t>
      </w:r>
      <w:r w:rsidRPr="00FC67F5">
        <w:rPr>
          <w:rFonts w:ascii="David" w:hAnsi="David" w:cs="David"/>
          <w:sz w:val="28"/>
          <w:szCs w:val="28"/>
          <w:rtl/>
        </w:rPr>
        <w:t xml:space="preserve"> </w:t>
      </w:r>
      <w:r w:rsidRPr="00FC67F5">
        <w:rPr>
          <w:rFonts w:ascii="David" w:hAnsi="David" w:cs="David" w:hint="eastAsia"/>
          <w:sz w:val="28"/>
          <w:szCs w:val="28"/>
          <w:rtl/>
        </w:rPr>
        <w:t>בעיקר</w:t>
      </w:r>
      <w:r w:rsidRPr="00FC67F5">
        <w:rPr>
          <w:rFonts w:ascii="David" w:hAnsi="David" w:cs="David"/>
          <w:sz w:val="28"/>
          <w:szCs w:val="28"/>
          <w:rtl/>
        </w:rPr>
        <w:t xml:space="preserve"> </w:t>
      </w:r>
      <w:r w:rsidRPr="00FC67F5">
        <w:rPr>
          <w:rFonts w:ascii="David" w:hAnsi="David" w:cs="David" w:hint="eastAsia"/>
          <w:sz w:val="28"/>
          <w:szCs w:val="28"/>
          <w:rtl/>
        </w:rPr>
        <w:t>על</w:t>
      </w:r>
      <w:r w:rsidR="008D53B2">
        <w:rPr>
          <w:rFonts w:ascii="David" w:hAnsi="David" w:cs="David" w:hint="cs"/>
          <w:sz w:val="28"/>
          <w:szCs w:val="28"/>
          <w:rtl/>
        </w:rPr>
        <w:t xml:space="preserve"> </w:t>
      </w:r>
      <w:r w:rsidRPr="00FC67F5">
        <w:rPr>
          <w:rFonts w:ascii="David" w:hAnsi="David" w:cs="David" w:hint="eastAsia"/>
          <w:sz w:val="28"/>
          <w:szCs w:val="28"/>
          <w:rtl/>
        </w:rPr>
        <w:t>ידי</w:t>
      </w:r>
      <w:r w:rsidRPr="00FC67F5">
        <w:rPr>
          <w:rFonts w:ascii="David" w:hAnsi="David" w:cs="David"/>
          <w:sz w:val="28"/>
          <w:szCs w:val="28"/>
          <w:rtl/>
        </w:rPr>
        <w:t xml:space="preserve"> </w:t>
      </w:r>
      <w:r w:rsidRPr="00FC67F5">
        <w:rPr>
          <w:rFonts w:ascii="David" w:hAnsi="David" w:cs="David" w:hint="eastAsia"/>
          <w:sz w:val="28"/>
          <w:szCs w:val="28"/>
          <w:rtl/>
        </w:rPr>
        <w:t>אכיפת</w:t>
      </w:r>
      <w:r w:rsidRPr="00FC67F5">
        <w:rPr>
          <w:rFonts w:ascii="David" w:hAnsi="David" w:cs="David"/>
          <w:sz w:val="28"/>
          <w:szCs w:val="28"/>
          <w:rtl/>
        </w:rPr>
        <w:t xml:space="preserve"> </w:t>
      </w:r>
      <w:r w:rsidRPr="00FC67F5">
        <w:rPr>
          <w:rFonts w:ascii="David" w:hAnsi="David" w:cs="David" w:hint="eastAsia"/>
          <w:sz w:val="28"/>
          <w:szCs w:val="28"/>
          <w:rtl/>
        </w:rPr>
        <w:t>חוקים</w:t>
      </w:r>
      <w:r w:rsidRPr="00FC67F5">
        <w:rPr>
          <w:rFonts w:ascii="David" w:hAnsi="David" w:cs="David"/>
          <w:sz w:val="28"/>
          <w:szCs w:val="28"/>
          <w:rtl/>
        </w:rPr>
        <w:t xml:space="preserve"> </w:t>
      </w:r>
      <w:r w:rsidRPr="00FC67F5">
        <w:rPr>
          <w:rFonts w:ascii="David" w:hAnsi="David" w:cs="David" w:hint="eastAsia"/>
          <w:sz w:val="28"/>
          <w:szCs w:val="28"/>
          <w:rtl/>
        </w:rPr>
        <w:t>ועל</w:t>
      </w:r>
      <w:r w:rsidRPr="00FC67F5">
        <w:rPr>
          <w:rFonts w:ascii="David" w:hAnsi="David" w:cs="David"/>
          <w:sz w:val="28"/>
          <w:szCs w:val="28"/>
          <w:rtl/>
        </w:rPr>
        <w:t xml:space="preserve"> </w:t>
      </w:r>
      <w:r w:rsidRPr="00FC67F5">
        <w:rPr>
          <w:rFonts w:ascii="David" w:hAnsi="David" w:cs="David" w:hint="eastAsia"/>
          <w:sz w:val="28"/>
          <w:szCs w:val="28"/>
          <w:rtl/>
        </w:rPr>
        <w:t>ידי</w:t>
      </w:r>
      <w:r w:rsidRPr="00FC67F5">
        <w:rPr>
          <w:rFonts w:ascii="David" w:hAnsi="David" w:cs="David"/>
          <w:sz w:val="28"/>
          <w:szCs w:val="28"/>
          <w:rtl/>
        </w:rPr>
        <w:t xml:space="preserve"> </w:t>
      </w:r>
      <w:r w:rsidRPr="00FC67F5">
        <w:rPr>
          <w:rFonts w:ascii="David" w:hAnsi="David" w:cs="David" w:hint="eastAsia"/>
          <w:sz w:val="28"/>
          <w:szCs w:val="28"/>
          <w:rtl/>
        </w:rPr>
        <w:t>שמירה</w:t>
      </w:r>
      <w:r>
        <w:rPr>
          <w:rFonts w:ascii="David" w:hAnsi="David" w:cs="David" w:hint="cs"/>
          <w:sz w:val="28"/>
          <w:szCs w:val="28"/>
          <w:rtl/>
        </w:rPr>
        <w:t xml:space="preserve"> </w:t>
      </w:r>
      <w:r w:rsidRPr="001A7289">
        <w:rPr>
          <w:rFonts w:ascii="David" w:hAnsi="David" w:cs="David" w:hint="cs"/>
          <w:sz w:val="28"/>
          <w:szCs w:val="28"/>
          <w:rtl/>
        </w:rPr>
        <w:t xml:space="preserve">על </w:t>
      </w:r>
      <w:r>
        <w:rPr>
          <w:rFonts w:ascii="David" w:hAnsi="David" w:cs="David" w:hint="cs"/>
          <w:sz w:val="28"/>
          <w:szCs w:val="28"/>
          <w:rtl/>
        </w:rPr>
        <w:t>סדר החיים התקין ו</w:t>
      </w:r>
      <w:r w:rsidRPr="00FC67F5">
        <w:rPr>
          <w:rFonts w:ascii="David" w:hAnsi="David" w:cs="David" w:hint="eastAsia"/>
          <w:sz w:val="28"/>
          <w:szCs w:val="28"/>
          <w:rtl/>
        </w:rPr>
        <w:t>הסדר</w:t>
      </w:r>
      <w:r w:rsidRPr="00FC67F5">
        <w:rPr>
          <w:rFonts w:ascii="David" w:hAnsi="David" w:cs="David"/>
          <w:sz w:val="28"/>
          <w:szCs w:val="28"/>
          <w:rtl/>
        </w:rPr>
        <w:t xml:space="preserve"> </w:t>
      </w:r>
      <w:r w:rsidRPr="00FC67F5">
        <w:rPr>
          <w:rFonts w:ascii="David" w:hAnsi="David" w:cs="David" w:hint="eastAsia"/>
          <w:sz w:val="28"/>
          <w:szCs w:val="28"/>
          <w:rtl/>
        </w:rPr>
        <w:t>החברתי</w:t>
      </w:r>
      <w:r w:rsidRPr="00FC67F5">
        <w:rPr>
          <w:rFonts w:ascii="David" w:hAnsi="David" w:cs="David"/>
          <w:sz w:val="28"/>
          <w:szCs w:val="28"/>
          <w:rtl/>
        </w:rPr>
        <w:t xml:space="preserve">. </w:t>
      </w:r>
      <w:r w:rsidRPr="00FC67F5">
        <w:rPr>
          <w:rFonts w:ascii="David" w:hAnsi="David" w:cs="David" w:hint="eastAsia"/>
          <w:sz w:val="28"/>
          <w:szCs w:val="28"/>
          <w:rtl/>
        </w:rPr>
        <w:t>היא</w:t>
      </w:r>
      <w:r>
        <w:rPr>
          <w:rFonts w:ascii="David" w:hAnsi="David" w:cs="David" w:hint="cs"/>
          <w:sz w:val="28"/>
          <w:szCs w:val="28"/>
          <w:rtl/>
        </w:rPr>
        <w:t xml:space="preserve"> </w:t>
      </w:r>
      <w:r w:rsidRPr="00FC67F5">
        <w:rPr>
          <w:rFonts w:ascii="David" w:hAnsi="David" w:cs="David" w:hint="eastAsia"/>
          <w:sz w:val="28"/>
          <w:szCs w:val="28"/>
          <w:rtl/>
        </w:rPr>
        <w:t>נעשית</w:t>
      </w:r>
      <w:r w:rsidRPr="00FC67F5">
        <w:rPr>
          <w:rFonts w:ascii="David" w:hAnsi="David" w:cs="David"/>
          <w:sz w:val="28"/>
          <w:szCs w:val="28"/>
          <w:rtl/>
        </w:rPr>
        <w:t xml:space="preserve"> </w:t>
      </w:r>
      <w:r w:rsidRPr="001A7289">
        <w:rPr>
          <w:rFonts w:ascii="David" w:hAnsi="David" w:cs="David" w:hint="eastAsia"/>
          <w:sz w:val="28"/>
          <w:szCs w:val="28"/>
          <w:rtl/>
        </w:rPr>
        <w:t>גם</w:t>
      </w:r>
      <w:r w:rsidRPr="00FC67F5">
        <w:rPr>
          <w:rFonts w:ascii="David" w:hAnsi="David" w:cs="David"/>
          <w:sz w:val="28"/>
          <w:szCs w:val="28"/>
          <w:rtl/>
        </w:rPr>
        <w:t xml:space="preserve"> </w:t>
      </w:r>
      <w:r w:rsidRPr="00FC67F5">
        <w:rPr>
          <w:rFonts w:ascii="David" w:hAnsi="David" w:cs="David" w:hint="eastAsia"/>
          <w:sz w:val="28"/>
          <w:szCs w:val="28"/>
          <w:rtl/>
        </w:rPr>
        <w:t>בשמירה</w:t>
      </w:r>
      <w:r w:rsidRPr="00FC67F5">
        <w:rPr>
          <w:rFonts w:ascii="David" w:hAnsi="David" w:cs="David"/>
          <w:sz w:val="28"/>
          <w:szCs w:val="28"/>
          <w:rtl/>
        </w:rPr>
        <w:t xml:space="preserve"> </w:t>
      </w:r>
      <w:r w:rsidRPr="00FC67F5">
        <w:rPr>
          <w:rFonts w:ascii="David" w:hAnsi="David" w:cs="David" w:hint="eastAsia"/>
          <w:sz w:val="28"/>
          <w:szCs w:val="28"/>
          <w:rtl/>
        </w:rPr>
        <w:t>על</w:t>
      </w:r>
      <w:r w:rsidRPr="00FC67F5">
        <w:rPr>
          <w:rFonts w:ascii="David" w:hAnsi="David" w:cs="David"/>
          <w:sz w:val="28"/>
          <w:szCs w:val="28"/>
          <w:rtl/>
        </w:rPr>
        <w:t xml:space="preserve"> </w:t>
      </w:r>
      <w:r w:rsidRPr="00FC67F5">
        <w:rPr>
          <w:rFonts w:ascii="David" w:hAnsi="David" w:cs="David" w:hint="eastAsia"/>
          <w:sz w:val="28"/>
          <w:szCs w:val="28"/>
          <w:rtl/>
        </w:rPr>
        <w:t>שלום</w:t>
      </w:r>
      <w:r w:rsidRPr="00FC67F5">
        <w:rPr>
          <w:rFonts w:ascii="David" w:hAnsi="David" w:cs="David"/>
          <w:sz w:val="28"/>
          <w:szCs w:val="28"/>
          <w:rtl/>
        </w:rPr>
        <w:t xml:space="preserve"> </w:t>
      </w:r>
      <w:r w:rsidRPr="00FC67F5">
        <w:rPr>
          <w:rFonts w:ascii="David" w:hAnsi="David" w:cs="David" w:hint="eastAsia"/>
          <w:sz w:val="28"/>
          <w:szCs w:val="28"/>
          <w:rtl/>
        </w:rPr>
        <w:t>הציבור</w:t>
      </w:r>
      <w:r w:rsidRPr="00FC67F5">
        <w:rPr>
          <w:rFonts w:ascii="David" w:hAnsi="David" w:cs="David"/>
          <w:sz w:val="28"/>
          <w:szCs w:val="28"/>
          <w:rtl/>
        </w:rPr>
        <w:t xml:space="preserve"> </w:t>
      </w:r>
      <w:r w:rsidRPr="00FC67F5">
        <w:rPr>
          <w:rFonts w:ascii="David" w:hAnsi="David" w:cs="David" w:hint="eastAsia"/>
          <w:sz w:val="28"/>
          <w:szCs w:val="28"/>
          <w:rtl/>
        </w:rPr>
        <w:t>באמצעות</w:t>
      </w:r>
      <w:r w:rsidRPr="00FC67F5">
        <w:rPr>
          <w:rFonts w:ascii="David" w:hAnsi="David" w:cs="David"/>
          <w:sz w:val="28"/>
          <w:szCs w:val="28"/>
          <w:rtl/>
        </w:rPr>
        <w:t xml:space="preserve"> </w:t>
      </w:r>
      <w:r w:rsidRPr="00FC67F5">
        <w:rPr>
          <w:rFonts w:ascii="David" w:hAnsi="David" w:cs="David" w:hint="eastAsia"/>
          <w:sz w:val="28"/>
          <w:szCs w:val="28"/>
          <w:rtl/>
        </w:rPr>
        <w:t>מתן</w:t>
      </w:r>
      <w:r w:rsidRPr="00FC67F5">
        <w:rPr>
          <w:rFonts w:ascii="David" w:hAnsi="David" w:cs="David"/>
          <w:sz w:val="28"/>
          <w:szCs w:val="28"/>
          <w:rtl/>
        </w:rPr>
        <w:t xml:space="preserve"> </w:t>
      </w:r>
      <w:r w:rsidRPr="00FC67F5">
        <w:rPr>
          <w:rFonts w:ascii="David" w:hAnsi="David" w:cs="David" w:hint="eastAsia"/>
          <w:b/>
          <w:bCs/>
          <w:sz w:val="28"/>
          <w:szCs w:val="28"/>
          <w:rtl/>
        </w:rPr>
        <w:t>שירותים</w:t>
      </w:r>
      <w:r w:rsidRPr="00FC67F5">
        <w:rPr>
          <w:rFonts w:ascii="David" w:hAnsi="David" w:cs="David"/>
          <w:b/>
          <w:bCs/>
          <w:sz w:val="28"/>
          <w:szCs w:val="28"/>
          <w:rtl/>
        </w:rPr>
        <w:t xml:space="preserve"> </w:t>
      </w:r>
      <w:r w:rsidRPr="00FC67F5">
        <w:rPr>
          <w:rFonts w:ascii="David" w:hAnsi="David" w:cs="David" w:hint="eastAsia"/>
          <w:b/>
          <w:bCs/>
          <w:sz w:val="28"/>
          <w:szCs w:val="28"/>
          <w:rtl/>
        </w:rPr>
        <w:t>חברתיים</w:t>
      </w:r>
      <w:r w:rsidRPr="00FC67F5">
        <w:rPr>
          <w:rFonts w:ascii="David" w:hAnsi="David" w:cs="David"/>
          <w:b/>
          <w:bCs/>
          <w:sz w:val="28"/>
          <w:szCs w:val="28"/>
          <w:rtl/>
        </w:rPr>
        <w:t xml:space="preserve"> </w:t>
      </w:r>
      <w:r>
        <w:rPr>
          <w:rFonts w:ascii="David" w:hAnsi="David" w:cs="David" w:hint="cs"/>
          <w:b/>
          <w:bCs/>
          <w:sz w:val="28"/>
          <w:szCs w:val="28"/>
          <w:rtl/>
        </w:rPr>
        <w:t xml:space="preserve">אחרים, </w:t>
      </w:r>
      <w:r w:rsidRPr="00FC67F5">
        <w:rPr>
          <w:rFonts w:ascii="David" w:hAnsi="David" w:cs="David" w:hint="eastAsia"/>
          <w:b/>
          <w:bCs/>
          <w:sz w:val="28"/>
          <w:szCs w:val="28"/>
          <w:rtl/>
        </w:rPr>
        <w:t>שאינם</w:t>
      </w:r>
      <w:r w:rsidRPr="00FC67F5">
        <w:rPr>
          <w:rFonts w:ascii="David" w:hAnsi="David" w:cs="David"/>
          <w:b/>
          <w:bCs/>
          <w:sz w:val="28"/>
          <w:szCs w:val="28"/>
          <w:rtl/>
        </w:rPr>
        <w:t xml:space="preserve"> </w:t>
      </w:r>
      <w:r w:rsidRPr="00FC67F5">
        <w:rPr>
          <w:rFonts w:ascii="David" w:hAnsi="David" w:cs="David" w:hint="eastAsia"/>
          <w:b/>
          <w:bCs/>
          <w:sz w:val="28"/>
          <w:szCs w:val="28"/>
          <w:rtl/>
        </w:rPr>
        <w:t>קשורים</w:t>
      </w:r>
      <w:r w:rsidRPr="00FC67F5">
        <w:rPr>
          <w:rFonts w:ascii="David" w:hAnsi="David" w:cs="David"/>
          <w:b/>
          <w:bCs/>
          <w:sz w:val="28"/>
          <w:szCs w:val="28"/>
          <w:rtl/>
        </w:rPr>
        <w:t xml:space="preserve"> </w:t>
      </w:r>
      <w:r>
        <w:rPr>
          <w:rFonts w:ascii="David" w:hAnsi="David" w:cs="David" w:hint="cs"/>
          <w:b/>
          <w:bCs/>
          <w:sz w:val="28"/>
          <w:szCs w:val="28"/>
          <w:rtl/>
        </w:rPr>
        <w:t xml:space="preserve">ישירות </w:t>
      </w:r>
      <w:r w:rsidRPr="00FC67F5">
        <w:rPr>
          <w:rFonts w:ascii="David" w:hAnsi="David" w:cs="David" w:hint="eastAsia"/>
          <w:b/>
          <w:bCs/>
          <w:sz w:val="28"/>
          <w:szCs w:val="28"/>
          <w:rtl/>
        </w:rPr>
        <w:t>באכיפת</w:t>
      </w:r>
      <w:r w:rsidRPr="00FC67F5">
        <w:rPr>
          <w:rFonts w:ascii="David" w:hAnsi="David" w:cs="David"/>
          <w:b/>
          <w:bCs/>
          <w:sz w:val="28"/>
          <w:szCs w:val="28"/>
          <w:rtl/>
        </w:rPr>
        <w:t xml:space="preserve"> </w:t>
      </w:r>
      <w:r w:rsidRPr="00FC67F5">
        <w:rPr>
          <w:rFonts w:ascii="David" w:hAnsi="David" w:cs="David" w:hint="eastAsia"/>
          <w:b/>
          <w:bCs/>
          <w:sz w:val="28"/>
          <w:szCs w:val="28"/>
          <w:rtl/>
        </w:rPr>
        <w:t>חוקים</w:t>
      </w:r>
      <w:r w:rsidRPr="00FC67F5">
        <w:rPr>
          <w:rFonts w:ascii="David" w:hAnsi="David" w:cs="David"/>
          <w:sz w:val="28"/>
          <w:szCs w:val="28"/>
          <w:rtl/>
        </w:rPr>
        <w:t xml:space="preserve">. </w:t>
      </w:r>
      <w:r w:rsidRPr="00FC67F5">
        <w:rPr>
          <w:rFonts w:ascii="David" w:hAnsi="David" w:cs="David" w:hint="eastAsia"/>
          <w:sz w:val="28"/>
          <w:szCs w:val="28"/>
          <w:rtl/>
        </w:rPr>
        <w:t>למשטרה</w:t>
      </w:r>
      <w:r w:rsidRPr="00FC67F5">
        <w:rPr>
          <w:rFonts w:ascii="David" w:hAnsi="David" w:cs="David"/>
          <w:sz w:val="28"/>
          <w:szCs w:val="28"/>
          <w:rtl/>
        </w:rPr>
        <w:t xml:space="preserve"> </w:t>
      </w:r>
      <w:r w:rsidRPr="00FC67F5">
        <w:rPr>
          <w:rFonts w:ascii="David" w:hAnsi="David" w:cs="David" w:hint="eastAsia"/>
          <w:sz w:val="28"/>
          <w:szCs w:val="28"/>
          <w:rtl/>
        </w:rPr>
        <w:t>הוענקה</w:t>
      </w:r>
      <w:r w:rsidRPr="00FC67F5">
        <w:rPr>
          <w:rFonts w:ascii="David" w:hAnsi="David" w:cs="David"/>
          <w:sz w:val="28"/>
          <w:szCs w:val="28"/>
          <w:rtl/>
        </w:rPr>
        <w:t xml:space="preserve"> </w:t>
      </w:r>
      <w:r w:rsidRPr="00FC67F5">
        <w:rPr>
          <w:rFonts w:ascii="David" w:hAnsi="David" w:cs="David" w:hint="eastAsia"/>
          <w:sz w:val="28"/>
          <w:szCs w:val="28"/>
          <w:rtl/>
        </w:rPr>
        <w:t>הסמכות</w:t>
      </w:r>
      <w:r w:rsidRPr="00FC67F5">
        <w:rPr>
          <w:rFonts w:ascii="David" w:hAnsi="David" w:cs="David"/>
          <w:sz w:val="28"/>
          <w:szCs w:val="28"/>
          <w:rtl/>
        </w:rPr>
        <w:t xml:space="preserve"> </w:t>
      </w:r>
      <w:r w:rsidRPr="00FC67F5">
        <w:rPr>
          <w:rFonts w:ascii="David" w:hAnsi="David" w:cs="David" w:hint="eastAsia"/>
          <w:sz w:val="28"/>
          <w:szCs w:val="28"/>
          <w:rtl/>
        </w:rPr>
        <w:t>לכפות</w:t>
      </w:r>
      <w:r w:rsidRPr="00FC67F5">
        <w:rPr>
          <w:rFonts w:ascii="David" w:hAnsi="David" w:cs="David"/>
          <w:sz w:val="28"/>
          <w:szCs w:val="28"/>
          <w:rtl/>
        </w:rPr>
        <w:t xml:space="preserve"> </w:t>
      </w:r>
      <w:r w:rsidRPr="00FC67F5">
        <w:rPr>
          <w:rFonts w:ascii="David" w:hAnsi="David" w:cs="David" w:hint="eastAsia"/>
          <w:sz w:val="28"/>
          <w:szCs w:val="28"/>
          <w:rtl/>
        </w:rPr>
        <w:t>התנהגויות</w:t>
      </w:r>
      <w:r w:rsidRPr="00FC67F5">
        <w:rPr>
          <w:rFonts w:ascii="David" w:hAnsi="David" w:cs="David"/>
          <w:sz w:val="28"/>
          <w:szCs w:val="28"/>
          <w:rtl/>
        </w:rPr>
        <w:t xml:space="preserve"> </w:t>
      </w:r>
      <w:r w:rsidRPr="00FC67F5">
        <w:rPr>
          <w:rFonts w:ascii="David" w:hAnsi="David" w:cs="David" w:hint="eastAsia"/>
          <w:sz w:val="28"/>
          <w:szCs w:val="28"/>
          <w:rtl/>
        </w:rPr>
        <w:t>או</w:t>
      </w:r>
      <w:r w:rsidRPr="00FC67F5">
        <w:rPr>
          <w:rFonts w:ascii="David" w:hAnsi="David" w:cs="David"/>
          <w:sz w:val="28"/>
          <w:szCs w:val="28"/>
          <w:rtl/>
        </w:rPr>
        <w:t xml:space="preserve"> </w:t>
      </w:r>
      <w:r w:rsidRPr="00FC67F5">
        <w:rPr>
          <w:rFonts w:ascii="David" w:hAnsi="David" w:cs="David" w:hint="eastAsia"/>
          <w:sz w:val="28"/>
          <w:szCs w:val="28"/>
          <w:rtl/>
        </w:rPr>
        <w:t>למנוע</w:t>
      </w:r>
      <w:r w:rsidRPr="00FC67F5">
        <w:rPr>
          <w:rFonts w:ascii="David" w:hAnsi="David" w:cs="David"/>
          <w:sz w:val="28"/>
          <w:szCs w:val="28"/>
          <w:rtl/>
        </w:rPr>
        <w:t xml:space="preserve"> </w:t>
      </w:r>
      <w:r w:rsidRPr="00FC67F5">
        <w:rPr>
          <w:rFonts w:ascii="David" w:hAnsi="David" w:cs="David" w:hint="eastAsia"/>
          <w:sz w:val="28"/>
          <w:szCs w:val="28"/>
          <w:rtl/>
        </w:rPr>
        <w:t>התנהגויות</w:t>
      </w:r>
      <w:r w:rsidRPr="00FC67F5">
        <w:rPr>
          <w:rFonts w:ascii="David" w:hAnsi="David" w:cs="David"/>
          <w:sz w:val="28"/>
          <w:szCs w:val="28"/>
          <w:rtl/>
        </w:rPr>
        <w:t xml:space="preserve"> </w:t>
      </w:r>
      <w:r w:rsidRPr="00FC67F5">
        <w:rPr>
          <w:rFonts w:ascii="David" w:hAnsi="David" w:cs="David" w:hint="eastAsia"/>
          <w:sz w:val="28"/>
          <w:szCs w:val="28"/>
          <w:rtl/>
        </w:rPr>
        <w:t>ומצבים</w:t>
      </w:r>
      <w:r w:rsidRPr="00FC67F5">
        <w:rPr>
          <w:rFonts w:ascii="David" w:hAnsi="David" w:cs="David"/>
          <w:sz w:val="28"/>
          <w:szCs w:val="28"/>
          <w:rtl/>
        </w:rPr>
        <w:t xml:space="preserve"> </w:t>
      </w:r>
      <w:r w:rsidRPr="00FC67F5">
        <w:rPr>
          <w:rFonts w:ascii="David" w:hAnsi="David" w:cs="David" w:hint="eastAsia"/>
          <w:sz w:val="28"/>
          <w:szCs w:val="28"/>
          <w:rtl/>
        </w:rPr>
        <w:t>מסוימים</w:t>
      </w:r>
      <w:r w:rsidRPr="00FC67F5">
        <w:rPr>
          <w:rFonts w:ascii="David" w:hAnsi="David" w:cs="David"/>
          <w:sz w:val="28"/>
          <w:szCs w:val="28"/>
          <w:rtl/>
        </w:rPr>
        <w:t xml:space="preserve">. </w:t>
      </w:r>
      <w:r w:rsidRPr="00FC67F5">
        <w:rPr>
          <w:rFonts w:ascii="David" w:hAnsi="David" w:cs="David" w:hint="eastAsia"/>
          <w:sz w:val="28"/>
          <w:szCs w:val="28"/>
          <w:rtl/>
        </w:rPr>
        <w:t>זאת</w:t>
      </w:r>
      <w:r w:rsidRPr="00FC67F5">
        <w:rPr>
          <w:rFonts w:ascii="David" w:hAnsi="David" w:cs="David"/>
          <w:sz w:val="28"/>
          <w:szCs w:val="28"/>
          <w:rtl/>
        </w:rPr>
        <w:t xml:space="preserve">, </w:t>
      </w:r>
      <w:r w:rsidRPr="00FC67F5">
        <w:rPr>
          <w:rFonts w:ascii="David" w:hAnsi="David" w:cs="David" w:hint="eastAsia"/>
          <w:sz w:val="28"/>
          <w:szCs w:val="28"/>
          <w:rtl/>
        </w:rPr>
        <w:t>לעתים</w:t>
      </w:r>
      <w:r w:rsidRPr="00FC67F5">
        <w:rPr>
          <w:rFonts w:ascii="David" w:hAnsi="David" w:cs="David"/>
          <w:sz w:val="28"/>
          <w:szCs w:val="28"/>
          <w:rtl/>
        </w:rPr>
        <w:t xml:space="preserve">, </w:t>
      </w:r>
      <w:r w:rsidRPr="00FC67F5">
        <w:rPr>
          <w:rFonts w:ascii="David" w:hAnsi="David" w:cs="David" w:hint="eastAsia"/>
          <w:sz w:val="28"/>
          <w:szCs w:val="28"/>
          <w:rtl/>
        </w:rPr>
        <w:t>על</w:t>
      </w:r>
      <w:r w:rsidRPr="00FC67F5">
        <w:rPr>
          <w:rFonts w:ascii="David" w:hAnsi="David" w:cs="David"/>
          <w:sz w:val="28"/>
          <w:szCs w:val="28"/>
          <w:rtl/>
        </w:rPr>
        <w:t xml:space="preserve"> </w:t>
      </w:r>
      <w:r w:rsidRPr="00FC67F5">
        <w:rPr>
          <w:rFonts w:ascii="David" w:hAnsi="David" w:cs="David" w:hint="eastAsia"/>
          <w:sz w:val="28"/>
          <w:szCs w:val="28"/>
          <w:rtl/>
        </w:rPr>
        <w:t>אף</w:t>
      </w:r>
      <w:r w:rsidRPr="00FC67F5">
        <w:rPr>
          <w:rFonts w:ascii="David" w:hAnsi="David" w:cs="David"/>
          <w:sz w:val="28"/>
          <w:szCs w:val="28"/>
          <w:rtl/>
        </w:rPr>
        <w:t xml:space="preserve"> </w:t>
      </w:r>
      <w:r w:rsidRPr="00FC67F5">
        <w:rPr>
          <w:rFonts w:ascii="David" w:hAnsi="David" w:cs="David" w:hint="eastAsia"/>
          <w:sz w:val="28"/>
          <w:szCs w:val="28"/>
          <w:rtl/>
        </w:rPr>
        <w:t>התנגדותם</w:t>
      </w:r>
      <w:r w:rsidRPr="00FC67F5">
        <w:rPr>
          <w:rFonts w:ascii="David" w:hAnsi="David" w:cs="David"/>
          <w:sz w:val="28"/>
          <w:szCs w:val="28"/>
          <w:rtl/>
        </w:rPr>
        <w:t xml:space="preserve"> </w:t>
      </w:r>
      <w:r w:rsidRPr="00FC67F5">
        <w:rPr>
          <w:rFonts w:ascii="David" w:hAnsi="David" w:cs="David" w:hint="eastAsia"/>
          <w:sz w:val="28"/>
          <w:szCs w:val="28"/>
          <w:rtl/>
        </w:rPr>
        <w:t>של</w:t>
      </w:r>
      <w:r w:rsidRPr="00FC67F5">
        <w:rPr>
          <w:rFonts w:ascii="David" w:hAnsi="David" w:cs="David"/>
          <w:sz w:val="28"/>
          <w:szCs w:val="28"/>
          <w:rtl/>
        </w:rPr>
        <w:t xml:space="preserve"> </w:t>
      </w:r>
      <w:r w:rsidRPr="00FC67F5">
        <w:rPr>
          <w:rFonts w:ascii="David" w:hAnsi="David" w:cs="David" w:hint="eastAsia"/>
          <w:sz w:val="28"/>
          <w:szCs w:val="28"/>
          <w:rtl/>
        </w:rPr>
        <w:t>חלקים</w:t>
      </w:r>
      <w:r w:rsidRPr="00FC67F5">
        <w:rPr>
          <w:rFonts w:ascii="David" w:hAnsi="David" w:cs="David"/>
          <w:sz w:val="28"/>
          <w:szCs w:val="28"/>
          <w:rtl/>
        </w:rPr>
        <w:t xml:space="preserve"> </w:t>
      </w:r>
      <w:r w:rsidRPr="00FC67F5">
        <w:rPr>
          <w:rFonts w:ascii="David" w:hAnsi="David" w:cs="David" w:hint="eastAsia"/>
          <w:sz w:val="28"/>
          <w:szCs w:val="28"/>
          <w:rtl/>
        </w:rPr>
        <w:t>מסוימים</w:t>
      </w:r>
      <w:r w:rsidRPr="00FC67F5">
        <w:rPr>
          <w:rFonts w:ascii="David" w:hAnsi="David" w:cs="David"/>
          <w:sz w:val="28"/>
          <w:szCs w:val="28"/>
          <w:rtl/>
        </w:rPr>
        <w:t xml:space="preserve"> </w:t>
      </w:r>
      <w:r w:rsidRPr="00FC67F5">
        <w:rPr>
          <w:rFonts w:ascii="David" w:hAnsi="David" w:cs="David" w:hint="eastAsia"/>
          <w:sz w:val="28"/>
          <w:szCs w:val="28"/>
          <w:rtl/>
        </w:rPr>
        <w:t>באוכלוסייה</w:t>
      </w:r>
      <w:r w:rsidRPr="00FC67F5">
        <w:rPr>
          <w:rFonts w:ascii="David" w:hAnsi="David" w:cs="David"/>
          <w:sz w:val="28"/>
          <w:szCs w:val="28"/>
          <w:rtl/>
        </w:rPr>
        <w:t xml:space="preserve"> </w:t>
      </w:r>
      <w:r w:rsidRPr="00FC67F5">
        <w:rPr>
          <w:rFonts w:ascii="David" w:hAnsi="David" w:cs="David" w:hint="eastAsia"/>
          <w:sz w:val="28"/>
          <w:szCs w:val="28"/>
          <w:rtl/>
        </w:rPr>
        <w:t>לאכיפה</w:t>
      </w:r>
      <w:r w:rsidRPr="00FC67F5">
        <w:rPr>
          <w:rFonts w:ascii="David" w:hAnsi="David" w:cs="David"/>
          <w:sz w:val="28"/>
          <w:szCs w:val="28"/>
          <w:rtl/>
        </w:rPr>
        <w:t>,</w:t>
      </w:r>
      <w:r w:rsidRPr="00FC67F5">
        <w:rPr>
          <w:rFonts w:ascii="David" w:hAnsi="David" w:cs="David" w:hint="cs"/>
          <w:sz w:val="28"/>
          <w:szCs w:val="28"/>
          <w:rtl/>
        </w:rPr>
        <w:t xml:space="preserve"> </w:t>
      </w:r>
      <w:r w:rsidRPr="00FC67F5">
        <w:rPr>
          <w:rFonts w:ascii="David" w:hAnsi="David" w:cs="David" w:hint="eastAsia"/>
          <w:sz w:val="28"/>
          <w:szCs w:val="28"/>
          <w:rtl/>
        </w:rPr>
        <w:t>לחוקים</w:t>
      </w:r>
      <w:r w:rsidRPr="00FC67F5">
        <w:rPr>
          <w:rFonts w:ascii="David" w:hAnsi="David" w:cs="David"/>
          <w:sz w:val="28"/>
          <w:szCs w:val="28"/>
          <w:rtl/>
        </w:rPr>
        <w:t xml:space="preserve"> </w:t>
      </w:r>
      <w:r w:rsidRPr="00FC67F5">
        <w:rPr>
          <w:rFonts w:ascii="David" w:hAnsi="David" w:cs="David" w:hint="eastAsia"/>
          <w:sz w:val="28"/>
          <w:szCs w:val="28"/>
          <w:rtl/>
        </w:rPr>
        <w:t>ולהתנהגויות</w:t>
      </w:r>
      <w:r w:rsidRPr="00FC67F5">
        <w:rPr>
          <w:rFonts w:ascii="David" w:hAnsi="David" w:cs="David"/>
          <w:sz w:val="28"/>
          <w:szCs w:val="28"/>
          <w:rtl/>
        </w:rPr>
        <w:t xml:space="preserve"> </w:t>
      </w:r>
      <w:r w:rsidRPr="00FC67F5">
        <w:rPr>
          <w:rFonts w:ascii="David" w:hAnsi="David" w:cs="David" w:hint="eastAsia"/>
          <w:sz w:val="28"/>
          <w:szCs w:val="28"/>
          <w:rtl/>
        </w:rPr>
        <w:t>עצמן</w:t>
      </w:r>
      <w:r w:rsidRPr="00FC67F5">
        <w:rPr>
          <w:rFonts w:ascii="David" w:hAnsi="David" w:cs="David"/>
          <w:sz w:val="28"/>
          <w:szCs w:val="28"/>
          <w:rtl/>
        </w:rPr>
        <w:t>,</w:t>
      </w:r>
      <w:r w:rsidRPr="00FC67F5">
        <w:rPr>
          <w:rFonts w:ascii="David" w:hAnsi="David" w:cs="David" w:hint="cs"/>
          <w:sz w:val="28"/>
          <w:szCs w:val="28"/>
          <w:rtl/>
        </w:rPr>
        <w:t xml:space="preserve"> </w:t>
      </w:r>
      <w:r w:rsidRPr="00FC67F5">
        <w:rPr>
          <w:rFonts w:ascii="David" w:hAnsi="David" w:cs="David" w:hint="eastAsia"/>
          <w:sz w:val="28"/>
          <w:szCs w:val="28"/>
          <w:rtl/>
        </w:rPr>
        <w:t>וגם</w:t>
      </w:r>
      <w:r w:rsidRPr="00FC67F5">
        <w:rPr>
          <w:rFonts w:ascii="David" w:hAnsi="David" w:cs="David"/>
          <w:sz w:val="28"/>
          <w:szCs w:val="28"/>
          <w:rtl/>
        </w:rPr>
        <w:t xml:space="preserve"> </w:t>
      </w:r>
      <w:r w:rsidRPr="00FC67F5">
        <w:rPr>
          <w:rFonts w:ascii="David" w:hAnsi="David" w:cs="David" w:hint="eastAsia"/>
          <w:sz w:val="28"/>
          <w:szCs w:val="28"/>
          <w:rtl/>
        </w:rPr>
        <w:t>לערכים</w:t>
      </w:r>
      <w:r w:rsidRPr="00FC67F5">
        <w:rPr>
          <w:rFonts w:ascii="David" w:hAnsi="David" w:cs="David"/>
          <w:sz w:val="28"/>
          <w:szCs w:val="28"/>
          <w:rtl/>
        </w:rPr>
        <w:t xml:space="preserve"> </w:t>
      </w:r>
      <w:r w:rsidRPr="00FC67F5">
        <w:rPr>
          <w:rFonts w:ascii="David" w:hAnsi="David" w:cs="David" w:hint="eastAsia"/>
          <w:sz w:val="28"/>
          <w:szCs w:val="28"/>
          <w:rtl/>
        </w:rPr>
        <w:t>ולהנחות</w:t>
      </w:r>
      <w:r w:rsidRPr="00FC67F5">
        <w:rPr>
          <w:rFonts w:ascii="David" w:hAnsi="David" w:cs="David"/>
          <w:sz w:val="28"/>
          <w:szCs w:val="28"/>
          <w:rtl/>
        </w:rPr>
        <w:t xml:space="preserve"> </w:t>
      </w:r>
      <w:r w:rsidRPr="00FC67F5">
        <w:rPr>
          <w:rFonts w:ascii="David" w:hAnsi="David" w:cs="David" w:hint="eastAsia"/>
          <w:sz w:val="28"/>
          <w:szCs w:val="28"/>
          <w:rtl/>
        </w:rPr>
        <w:t>המוסריות</w:t>
      </w:r>
      <w:r w:rsidRPr="00FC67F5">
        <w:rPr>
          <w:rFonts w:ascii="David" w:hAnsi="David" w:cs="David"/>
          <w:sz w:val="28"/>
          <w:szCs w:val="28"/>
          <w:rtl/>
        </w:rPr>
        <w:t xml:space="preserve"> </w:t>
      </w:r>
      <w:r w:rsidRPr="00FC67F5">
        <w:rPr>
          <w:rFonts w:ascii="David" w:hAnsi="David" w:cs="David" w:hint="eastAsia"/>
          <w:sz w:val="28"/>
          <w:szCs w:val="28"/>
          <w:rtl/>
        </w:rPr>
        <w:t>שבבסיסם</w:t>
      </w:r>
      <w:r w:rsidRPr="00FC67F5">
        <w:rPr>
          <w:rFonts w:ascii="David" w:hAnsi="David" w:cs="David"/>
          <w:sz w:val="28"/>
          <w:szCs w:val="28"/>
          <w:rtl/>
        </w:rPr>
        <w:t>.</w:t>
      </w:r>
    </w:p>
    <w:p w14:paraId="62C4EF4C" w14:textId="77777777" w:rsidR="00E06158" w:rsidRDefault="00E06158" w:rsidP="00E06158">
      <w:pPr>
        <w:spacing w:after="0" w:line="360" w:lineRule="auto"/>
        <w:ind w:left="14"/>
        <w:jc w:val="both"/>
        <w:rPr>
          <w:rFonts w:ascii="David" w:hAnsi="David" w:cs="David"/>
          <w:sz w:val="28"/>
          <w:szCs w:val="28"/>
          <w:rtl/>
        </w:rPr>
      </w:pPr>
      <w:r w:rsidRPr="00FF7AC1">
        <w:rPr>
          <w:rFonts w:ascii="David" w:hAnsi="David" w:cs="David"/>
          <w:sz w:val="28"/>
          <w:szCs w:val="28"/>
          <w:rtl/>
        </w:rPr>
        <w:t xml:space="preserve">ב- 1974 הורחבו תפקידיה של משטרת ישראל, על פי החלטת הממשלה, והוטלה עליה גם האחריות לביטחון הפנים </w:t>
      </w:r>
      <w:sdt>
        <w:sdtPr>
          <w:rPr>
            <w:rFonts w:ascii="David" w:hAnsi="David" w:cs="David"/>
            <w:sz w:val="28"/>
            <w:szCs w:val="28"/>
            <w:rtl/>
          </w:rPr>
          <w:id w:val="-1366827554"/>
          <w:citation/>
        </w:sdtPr>
        <w:sdtContent>
          <w:r w:rsidRPr="00FF7AC1">
            <w:rPr>
              <w:rFonts w:ascii="David" w:hAnsi="David" w:cs="David"/>
              <w:sz w:val="28"/>
              <w:szCs w:val="28"/>
              <w:rtl/>
            </w:rPr>
            <w:fldChar w:fldCharType="begin"/>
          </w:r>
          <w:r w:rsidRPr="00FF7AC1">
            <w:rPr>
              <w:rFonts w:ascii="David" w:hAnsi="David" w:cs="David"/>
              <w:sz w:val="28"/>
              <w:szCs w:val="28"/>
            </w:rPr>
            <w:instrText xml:space="preserve">CITATION </w:instrText>
          </w:r>
          <w:r w:rsidRPr="00FF7AC1">
            <w:rPr>
              <w:rFonts w:ascii="David" w:hAnsi="David" w:cs="David"/>
              <w:sz w:val="28"/>
              <w:szCs w:val="28"/>
              <w:rtl/>
            </w:rPr>
            <w:instrText>החל</w:instrText>
          </w:r>
          <w:r w:rsidRPr="00FF7AC1">
            <w:rPr>
              <w:rFonts w:ascii="David" w:hAnsi="David" w:cs="David"/>
              <w:sz w:val="28"/>
              <w:szCs w:val="28"/>
            </w:rPr>
            <w:instrText xml:space="preserve"> \l 1037 </w:instrText>
          </w:r>
          <w:r w:rsidRPr="00FF7AC1">
            <w:rPr>
              <w:rFonts w:ascii="David" w:hAnsi="David" w:cs="David"/>
              <w:sz w:val="28"/>
              <w:szCs w:val="28"/>
              <w:rtl/>
            </w:rPr>
            <w:fldChar w:fldCharType="separate"/>
          </w:r>
          <w:r w:rsidR="00E56F9B" w:rsidRPr="00E56F9B">
            <w:rPr>
              <w:rFonts w:ascii="David" w:hAnsi="David" w:cs="David" w:hint="cs"/>
              <w:noProof/>
              <w:sz w:val="28"/>
              <w:szCs w:val="28"/>
              <w:rtl/>
            </w:rPr>
            <w:t>(ממשלת ישראל, 1975)</w:t>
          </w:r>
          <w:r w:rsidRPr="00FF7AC1">
            <w:rPr>
              <w:rFonts w:ascii="David" w:hAnsi="David" w:cs="David"/>
              <w:sz w:val="28"/>
              <w:szCs w:val="28"/>
              <w:rtl/>
            </w:rPr>
            <w:fldChar w:fldCharType="end"/>
          </w:r>
        </w:sdtContent>
      </w:sdt>
      <w:r w:rsidRPr="00FF7AC1">
        <w:rPr>
          <w:rFonts w:ascii="David" w:hAnsi="David" w:cs="David"/>
          <w:sz w:val="28"/>
          <w:szCs w:val="28"/>
          <w:rtl/>
        </w:rPr>
        <w:t xml:space="preserve">. </w:t>
      </w:r>
    </w:p>
    <w:p w14:paraId="02F6886A" w14:textId="77777777" w:rsidR="00E06158" w:rsidRDefault="00E06158" w:rsidP="00E06158">
      <w:pPr>
        <w:tabs>
          <w:tab w:val="num" w:pos="720"/>
        </w:tabs>
        <w:spacing w:after="0" w:line="360" w:lineRule="auto"/>
        <w:jc w:val="both"/>
        <w:rPr>
          <w:rFonts w:ascii="David" w:hAnsi="David" w:cs="David"/>
          <w:sz w:val="28"/>
          <w:szCs w:val="28"/>
          <w:rtl/>
        </w:rPr>
      </w:pPr>
    </w:p>
    <w:p w14:paraId="50C02D5C" w14:textId="7C302A72" w:rsidR="00E06158" w:rsidRDefault="00E06158" w:rsidP="008D53B2">
      <w:pPr>
        <w:tabs>
          <w:tab w:val="num" w:pos="720"/>
        </w:tabs>
        <w:spacing w:after="0" w:line="360" w:lineRule="auto"/>
        <w:jc w:val="both"/>
        <w:rPr>
          <w:rFonts w:ascii="David" w:hAnsi="David" w:cs="David"/>
          <w:sz w:val="28"/>
          <w:szCs w:val="28"/>
          <w:rtl/>
        </w:rPr>
      </w:pPr>
      <w:r>
        <w:rPr>
          <w:rFonts w:ascii="David" w:hAnsi="David" w:cs="David" w:hint="cs"/>
          <w:sz w:val="28"/>
          <w:szCs w:val="28"/>
          <w:rtl/>
        </w:rPr>
        <w:t xml:space="preserve">אחד העקרונות החשובים בעבודת המשטרה הוא </w:t>
      </w:r>
      <w:r w:rsidRPr="00E06158">
        <w:rPr>
          <w:rFonts w:ascii="David" w:hAnsi="David" w:cs="David" w:hint="cs"/>
          <w:b/>
          <w:bCs/>
          <w:sz w:val="28"/>
          <w:szCs w:val="28"/>
          <w:rtl/>
        </w:rPr>
        <w:t>חוסר התלות</w:t>
      </w:r>
      <w:r>
        <w:rPr>
          <w:rFonts w:ascii="David" w:hAnsi="David" w:cs="David" w:hint="cs"/>
          <w:sz w:val="28"/>
          <w:szCs w:val="28"/>
          <w:rtl/>
        </w:rPr>
        <w:t xml:space="preserve"> של חוקר המשטרה בדרג הפוליטי הממונה עליה. לשם כך הקנה החוק למפכ"ל,  </w:t>
      </w:r>
      <w:r w:rsidRPr="00E06158">
        <w:rPr>
          <w:rFonts w:ascii="David" w:hAnsi="David" w:cs="David" w:hint="cs"/>
          <w:sz w:val="28"/>
          <w:szCs w:val="28"/>
          <w:rtl/>
        </w:rPr>
        <w:t>על</w:t>
      </w:r>
      <w:r w:rsidRPr="00E06158">
        <w:rPr>
          <w:rFonts w:ascii="David" w:hAnsi="David" w:cs="David"/>
          <w:sz w:val="28"/>
          <w:szCs w:val="28"/>
          <w:rtl/>
        </w:rPr>
        <w:t xml:space="preserve"> </w:t>
      </w:r>
      <w:r w:rsidRPr="00E06158">
        <w:rPr>
          <w:rFonts w:ascii="David" w:hAnsi="David" w:cs="David" w:hint="cs"/>
          <w:sz w:val="28"/>
          <w:szCs w:val="28"/>
          <w:rtl/>
        </w:rPr>
        <w:t>פי</w:t>
      </w:r>
      <w:r w:rsidRPr="00E06158">
        <w:rPr>
          <w:rFonts w:ascii="David" w:hAnsi="David" w:cs="David"/>
          <w:sz w:val="28"/>
          <w:szCs w:val="28"/>
          <w:rtl/>
        </w:rPr>
        <w:t xml:space="preserve"> </w:t>
      </w:r>
      <w:r w:rsidRPr="00E06158">
        <w:rPr>
          <w:rFonts w:ascii="David" w:hAnsi="David" w:cs="David" w:hint="cs"/>
          <w:sz w:val="28"/>
          <w:szCs w:val="28"/>
          <w:rtl/>
        </w:rPr>
        <w:t>סעיף</w:t>
      </w:r>
      <w:r w:rsidRPr="00E06158">
        <w:rPr>
          <w:rFonts w:ascii="David" w:hAnsi="David" w:cs="David"/>
          <w:sz w:val="28"/>
          <w:szCs w:val="28"/>
          <w:rtl/>
        </w:rPr>
        <w:t xml:space="preserve"> 9 </w:t>
      </w:r>
      <w:r w:rsidRPr="00E06158">
        <w:rPr>
          <w:rFonts w:ascii="David" w:hAnsi="David" w:cs="David" w:hint="cs"/>
          <w:sz w:val="28"/>
          <w:szCs w:val="28"/>
          <w:rtl/>
        </w:rPr>
        <w:t>לפקודת</w:t>
      </w:r>
      <w:r w:rsidRPr="00E06158">
        <w:rPr>
          <w:rFonts w:ascii="David" w:hAnsi="David" w:cs="David"/>
          <w:sz w:val="28"/>
          <w:szCs w:val="28"/>
          <w:rtl/>
        </w:rPr>
        <w:t xml:space="preserve"> </w:t>
      </w:r>
      <w:r w:rsidRPr="00E06158">
        <w:rPr>
          <w:rFonts w:ascii="David" w:hAnsi="David" w:cs="David" w:hint="cs"/>
          <w:sz w:val="28"/>
          <w:szCs w:val="28"/>
          <w:rtl/>
        </w:rPr>
        <w:t>המשטרה</w:t>
      </w:r>
      <w:r>
        <w:rPr>
          <w:rFonts w:ascii="David" w:hAnsi="David" w:cs="David" w:hint="cs"/>
          <w:sz w:val="28"/>
          <w:szCs w:val="28"/>
          <w:rtl/>
        </w:rPr>
        <w:t xml:space="preserve"> סמכויות </w:t>
      </w:r>
      <w:r w:rsidRPr="00E06158">
        <w:rPr>
          <w:rFonts w:ascii="David" w:hAnsi="David" w:cs="David" w:hint="cs"/>
          <w:sz w:val="28"/>
          <w:szCs w:val="28"/>
          <w:rtl/>
        </w:rPr>
        <w:t>עצמאי</w:t>
      </w:r>
      <w:r>
        <w:rPr>
          <w:rFonts w:ascii="David" w:hAnsi="David" w:cs="David" w:hint="cs"/>
          <w:sz w:val="28"/>
          <w:szCs w:val="28"/>
          <w:rtl/>
        </w:rPr>
        <w:t>ו</w:t>
      </w:r>
      <w:r w:rsidRPr="00E06158">
        <w:rPr>
          <w:rFonts w:ascii="David" w:hAnsi="David" w:cs="David" w:hint="cs"/>
          <w:sz w:val="28"/>
          <w:szCs w:val="28"/>
          <w:rtl/>
        </w:rPr>
        <w:t>ת</w:t>
      </w:r>
      <w:r w:rsidRPr="00E06158">
        <w:rPr>
          <w:rFonts w:ascii="David" w:hAnsi="David" w:cs="David"/>
          <w:sz w:val="28"/>
          <w:szCs w:val="28"/>
          <w:rtl/>
        </w:rPr>
        <w:t>-</w:t>
      </w:r>
      <w:r w:rsidRPr="00E06158">
        <w:rPr>
          <w:rFonts w:ascii="David" w:hAnsi="David" w:cs="David" w:hint="cs"/>
          <w:sz w:val="28"/>
          <w:szCs w:val="28"/>
          <w:rtl/>
        </w:rPr>
        <w:t>סטטוטורי</w:t>
      </w:r>
      <w:r>
        <w:rPr>
          <w:rFonts w:ascii="David" w:hAnsi="David" w:cs="David" w:hint="cs"/>
          <w:sz w:val="28"/>
          <w:szCs w:val="28"/>
          <w:rtl/>
        </w:rPr>
        <w:t>ו</w:t>
      </w:r>
      <w:r w:rsidRPr="00E06158">
        <w:rPr>
          <w:rFonts w:ascii="David" w:hAnsi="David" w:cs="David" w:hint="cs"/>
          <w:sz w:val="28"/>
          <w:szCs w:val="28"/>
          <w:rtl/>
        </w:rPr>
        <w:t>ת</w:t>
      </w:r>
      <w:r>
        <w:rPr>
          <w:rFonts w:ascii="David" w:hAnsi="David" w:cs="David" w:hint="cs"/>
          <w:sz w:val="28"/>
          <w:szCs w:val="28"/>
          <w:rtl/>
        </w:rPr>
        <w:t xml:space="preserve"> </w:t>
      </w:r>
      <w:sdt>
        <w:sdtPr>
          <w:rPr>
            <w:rFonts w:ascii="David" w:hAnsi="David" w:cs="David" w:hint="cs"/>
            <w:sz w:val="28"/>
            <w:szCs w:val="28"/>
            <w:rtl/>
          </w:rPr>
          <w:id w:val="1910493410"/>
          <w:citation/>
        </w:sdtPr>
        <w:sdtContent>
          <w:r>
            <w:rPr>
              <w:rFonts w:ascii="David" w:hAnsi="David" w:cs="David"/>
              <w:sz w:val="28"/>
              <w:szCs w:val="28"/>
              <w:rtl/>
            </w:rPr>
            <w:fldChar w:fldCharType="begin"/>
          </w:r>
          <w:r>
            <w:rPr>
              <w:rFonts w:ascii="David" w:hAnsi="David" w:cs="David"/>
              <w:sz w:val="28"/>
              <w:szCs w:val="28"/>
              <w:rtl/>
            </w:rPr>
            <w:instrText xml:space="preserve"> </w:instrText>
          </w:r>
          <w:r>
            <w:rPr>
              <w:rFonts w:ascii="David" w:hAnsi="David" w:cs="David" w:hint="cs"/>
              <w:sz w:val="28"/>
              <w:szCs w:val="28"/>
            </w:rPr>
            <w:instrText>CITATION</w:instrText>
          </w:r>
          <w:r>
            <w:rPr>
              <w:rFonts w:ascii="David" w:hAnsi="David" w:cs="David" w:hint="cs"/>
              <w:sz w:val="28"/>
              <w:szCs w:val="28"/>
              <w:rtl/>
            </w:rPr>
            <w:instrText xml:space="preserve"> סעי \</w:instrText>
          </w:r>
          <w:r>
            <w:rPr>
              <w:rFonts w:ascii="David" w:hAnsi="David" w:cs="David" w:hint="cs"/>
              <w:sz w:val="28"/>
              <w:szCs w:val="28"/>
            </w:rPr>
            <w:instrText>l 1037</w:instrText>
          </w:r>
          <w:r>
            <w:rPr>
              <w:rFonts w:ascii="David" w:hAnsi="David" w:cs="David"/>
              <w:sz w:val="28"/>
              <w:szCs w:val="28"/>
              <w:rtl/>
            </w:rPr>
            <w:instrText xml:space="preserve"> </w:instrText>
          </w:r>
          <w:r>
            <w:rPr>
              <w:rFonts w:ascii="David" w:hAnsi="David" w:cs="David"/>
              <w:sz w:val="28"/>
              <w:szCs w:val="28"/>
              <w:rtl/>
            </w:rPr>
            <w:fldChar w:fldCharType="separate"/>
          </w:r>
          <w:r w:rsidR="00E56F9B" w:rsidRPr="00E56F9B">
            <w:rPr>
              <w:rFonts w:ascii="David" w:hAnsi="David" w:cs="David" w:hint="cs"/>
              <w:noProof/>
              <w:sz w:val="28"/>
              <w:szCs w:val="28"/>
              <w:rtl/>
            </w:rPr>
            <w:t>(פקודת המשטרה (נוסח חדש), תשל"א 1971)</w:t>
          </w:r>
          <w:r>
            <w:rPr>
              <w:rFonts w:ascii="David" w:hAnsi="David" w:cs="David"/>
              <w:sz w:val="28"/>
              <w:szCs w:val="28"/>
              <w:rtl/>
            </w:rPr>
            <w:fldChar w:fldCharType="end"/>
          </w:r>
        </w:sdtContent>
      </w:sdt>
      <w:r>
        <w:rPr>
          <w:rFonts w:ascii="David" w:hAnsi="David" w:cs="David" w:hint="cs"/>
          <w:sz w:val="28"/>
          <w:szCs w:val="28"/>
          <w:rtl/>
        </w:rPr>
        <w:t>. זאת</w:t>
      </w:r>
      <w:r w:rsidR="008D53B2">
        <w:rPr>
          <w:rFonts w:ascii="David" w:hAnsi="David" w:cs="David" w:hint="cs"/>
          <w:sz w:val="28"/>
          <w:szCs w:val="28"/>
          <w:rtl/>
        </w:rPr>
        <w:t xml:space="preserve">, </w:t>
      </w:r>
      <w:r>
        <w:rPr>
          <w:rFonts w:ascii="David" w:hAnsi="David" w:cs="David" w:hint="cs"/>
          <w:sz w:val="28"/>
          <w:szCs w:val="28"/>
          <w:rtl/>
        </w:rPr>
        <w:t>בניגוד ל</w:t>
      </w:r>
      <w:r w:rsidR="008D53B2">
        <w:rPr>
          <w:rFonts w:ascii="David" w:hAnsi="David" w:cs="David" w:hint="cs"/>
          <w:sz w:val="28"/>
          <w:szCs w:val="28"/>
          <w:rtl/>
        </w:rPr>
        <w:t>מרבית מ</w:t>
      </w:r>
      <w:r>
        <w:rPr>
          <w:rFonts w:ascii="David" w:hAnsi="David" w:cs="David" w:hint="cs"/>
          <w:sz w:val="28"/>
          <w:szCs w:val="28"/>
          <w:rtl/>
        </w:rPr>
        <w:t xml:space="preserve">נהלי הארגונים הממשלתיים, כולל שירות בתי הסוהר, שלפי פקודת בתי הסוהר כפוף באופן מוחלט אל השר </w:t>
      </w:r>
      <w:sdt>
        <w:sdtPr>
          <w:rPr>
            <w:rFonts w:ascii="David" w:hAnsi="David" w:cs="David" w:hint="cs"/>
            <w:sz w:val="28"/>
            <w:szCs w:val="28"/>
            <w:rtl/>
          </w:rPr>
          <w:id w:val="1662124523"/>
          <w:citation/>
        </w:sdtPr>
        <w:sdtContent>
          <w:r>
            <w:rPr>
              <w:rFonts w:ascii="David" w:hAnsi="David" w:cs="David"/>
              <w:sz w:val="28"/>
              <w:szCs w:val="28"/>
              <w:rtl/>
            </w:rPr>
            <w:fldChar w:fldCharType="begin"/>
          </w:r>
          <w:r>
            <w:rPr>
              <w:rFonts w:ascii="David" w:hAnsi="David" w:cs="David"/>
              <w:sz w:val="28"/>
              <w:szCs w:val="28"/>
              <w:rtl/>
            </w:rPr>
            <w:instrText xml:space="preserve"> </w:instrText>
          </w:r>
          <w:r>
            <w:rPr>
              <w:rFonts w:ascii="David" w:hAnsi="David" w:cs="David" w:hint="cs"/>
              <w:sz w:val="28"/>
              <w:szCs w:val="28"/>
            </w:rPr>
            <w:instrText>CITATION</w:instrText>
          </w:r>
          <w:r>
            <w:rPr>
              <w:rFonts w:ascii="David" w:hAnsi="David" w:cs="David" w:hint="cs"/>
              <w:sz w:val="28"/>
              <w:szCs w:val="28"/>
              <w:rtl/>
            </w:rPr>
            <w:instrText xml:space="preserve"> פקו \</w:instrText>
          </w:r>
          <w:r>
            <w:rPr>
              <w:rFonts w:ascii="David" w:hAnsi="David" w:cs="David" w:hint="cs"/>
              <w:sz w:val="28"/>
              <w:szCs w:val="28"/>
            </w:rPr>
            <w:instrText>l 1037</w:instrText>
          </w:r>
          <w:r>
            <w:rPr>
              <w:rFonts w:ascii="David" w:hAnsi="David" w:cs="David"/>
              <w:sz w:val="28"/>
              <w:szCs w:val="28"/>
              <w:rtl/>
            </w:rPr>
            <w:instrText xml:space="preserve"> </w:instrText>
          </w:r>
          <w:r>
            <w:rPr>
              <w:rFonts w:ascii="David" w:hAnsi="David" w:cs="David"/>
              <w:sz w:val="28"/>
              <w:szCs w:val="28"/>
              <w:rtl/>
            </w:rPr>
            <w:fldChar w:fldCharType="separate"/>
          </w:r>
          <w:r w:rsidR="00E56F9B" w:rsidRPr="00E56F9B">
            <w:rPr>
              <w:rFonts w:ascii="David" w:hAnsi="David" w:cs="David" w:hint="cs"/>
              <w:noProof/>
              <w:sz w:val="28"/>
              <w:szCs w:val="28"/>
              <w:rtl/>
            </w:rPr>
            <w:t>(פקודת בתי הסוהר נוסח חדש, התשל"ב – 1971)</w:t>
          </w:r>
          <w:r>
            <w:rPr>
              <w:rFonts w:ascii="David" w:hAnsi="David" w:cs="David"/>
              <w:sz w:val="28"/>
              <w:szCs w:val="28"/>
              <w:rtl/>
            </w:rPr>
            <w:fldChar w:fldCharType="end"/>
          </w:r>
        </w:sdtContent>
      </w:sdt>
      <w:r>
        <w:rPr>
          <w:rFonts w:ascii="David" w:hAnsi="David" w:cs="David" w:hint="cs"/>
          <w:sz w:val="28"/>
          <w:szCs w:val="28"/>
          <w:rtl/>
        </w:rPr>
        <w:t>.</w:t>
      </w:r>
    </w:p>
    <w:p w14:paraId="4B393F78" w14:textId="2FAE826F" w:rsidR="00E06158" w:rsidRDefault="00E06158" w:rsidP="00E06158">
      <w:pPr>
        <w:tabs>
          <w:tab w:val="num" w:pos="720"/>
        </w:tabs>
        <w:spacing w:after="0" w:line="360" w:lineRule="auto"/>
        <w:jc w:val="both"/>
        <w:rPr>
          <w:rFonts w:ascii="David" w:hAnsi="David" w:cs="David"/>
          <w:sz w:val="28"/>
          <w:szCs w:val="28"/>
          <w:rtl/>
        </w:rPr>
      </w:pPr>
      <w:r>
        <w:rPr>
          <w:rFonts w:ascii="David" w:hAnsi="David" w:cs="David" w:hint="cs"/>
          <w:sz w:val="28"/>
          <w:szCs w:val="28"/>
          <w:rtl/>
        </w:rPr>
        <w:t xml:space="preserve"> </w:t>
      </w:r>
    </w:p>
    <w:p w14:paraId="7A6731D4" w14:textId="77777777" w:rsidR="00083F89" w:rsidRDefault="00436129" w:rsidP="00436129">
      <w:pPr>
        <w:tabs>
          <w:tab w:val="num" w:pos="720"/>
        </w:tabs>
        <w:spacing w:after="0" w:line="360" w:lineRule="auto"/>
        <w:jc w:val="both"/>
        <w:rPr>
          <w:rFonts w:ascii="David" w:hAnsi="David" w:cs="David"/>
          <w:sz w:val="28"/>
          <w:szCs w:val="28"/>
          <w:rtl/>
        </w:rPr>
      </w:pPr>
      <w:r>
        <w:rPr>
          <w:rFonts w:ascii="David" w:hAnsi="David" w:cs="David" w:hint="cs"/>
          <w:sz w:val="28"/>
          <w:szCs w:val="28"/>
          <w:rtl/>
        </w:rPr>
        <w:t xml:space="preserve">משטרה מבצעת </w:t>
      </w:r>
      <w:r w:rsidRPr="00FF7AC1">
        <w:rPr>
          <w:rFonts w:ascii="David" w:hAnsi="David" w:cs="David"/>
          <w:b/>
          <w:bCs/>
          <w:sz w:val="28"/>
          <w:szCs w:val="28"/>
          <w:rtl/>
        </w:rPr>
        <w:t xml:space="preserve">שיטור </w:t>
      </w:r>
      <w:r w:rsidRPr="00FF7AC1">
        <w:rPr>
          <w:rFonts w:ascii="David" w:hAnsi="David" w:cs="David"/>
          <w:sz w:val="28"/>
          <w:szCs w:val="28"/>
          <w:rtl/>
        </w:rPr>
        <w:t>(</w:t>
      </w:r>
      <w:r w:rsidRPr="00FF7AC1">
        <w:rPr>
          <w:rFonts w:ascii="David" w:hAnsi="David" w:cs="David"/>
          <w:sz w:val="28"/>
          <w:szCs w:val="28"/>
        </w:rPr>
        <w:t>Policing</w:t>
      </w:r>
      <w:r w:rsidRPr="00FF7AC1">
        <w:rPr>
          <w:rFonts w:ascii="David" w:hAnsi="David" w:cs="David"/>
          <w:sz w:val="28"/>
          <w:szCs w:val="28"/>
          <w:rtl/>
        </w:rPr>
        <w:t>)</w:t>
      </w:r>
      <w:r>
        <w:rPr>
          <w:rFonts w:ascii="David" w:hAnsi="David" w:cs="David" w:hint="cs"/>
          <w:sz w:val="28"/>
          <w:szCs w:val="28"/>
          <w:rtl/>
        </w:rPr>
        <w:t>, המוגדר</w:t>
      </w:r>
      <w:r w:rsidRPr="00FF7AC1">
        <w:rPr>
          <w:rFonts w:ascii="David" w:hAnsi="David" w:cs="David"/>
          <w:sz w:val="28"/>
          <w:szCs w:val="28"/>
          <w:rtl/>
        </w:rPr>
        <w:t xml:space="preserve">, בין היתר, </w:t>
      </w:r>
      <w:r>
        <w:rPr>
          <w:rFonts w:ascii="David" w:hAnsi="David" w:cs="David" w:hint="cs"/>
          <w:sz w:val="28"/>
          <w:szCs w:val="28"/>
          <w:rtl/>
        </w:rPr>
        <w:t>כ</w:t>
      </w:r>
      <w:r w:rsidRPr="00FF7AC1">
        <w:rPr>
          <w:rFonts w:ascii="David" w:hAnsi="David" w:cs="David"/>
          <w:sz w:val="28"/>
          <w:szCs w:val="28"/>
          <w:rtl/>
        </w:rPr>
        <w:t>אמצעי שבו נעשית אכיפה של חוקים, המגובה בסמכות של כפייה.</w:t>
      </w:r>
    </w:p>
    <w:p w14:paraId="52063B8E" w14:textId="5ED962A1" w:rsidR="00436129" w:rsidRPr="00760394" w:rsidRDefault="008267CC" w:rsidP="00EC5583">
      <w:pPr>
        <w:pStyle w:val="2"/>
        <w:numPr>
          <w:ilvl w:val="0"/>
          <w:numId w:val="49"/>
        </w:numPr>
        <w:rPr>
          <w:rtl/>
        </w:rPr>
      </w:pPr>
      <w:bookmarkStart w:id="30" w:name="_Toc447540003"/>
      <w:r w:rsidRPr="00760394">
        <w:rPr>
          <w:rFonts w:hint="cs"/>
          <w:rtl/>
        </w:rPr>
        <w:lastRenderedPageBreak/>
        <w:t>מהי משטרה צבאית?</w:t>
      </w:r>
      <w:bookmarkEnd w:id="30"/>
    </w:p>
    <w:p w14:paraId="68A57A6D" w14:textId="77777777" w:rsidR="00E06158" w:rsidRPr="00E06158" w:rsidRDefault="00E06158" w:rsidP="00053990">
      <w:pPr>
        <w:tabs>
          <w:tab w:val="num" w:pos="720"/>
        </w:tabs>
        <w:spacing w:after="0" w:line="360" w:lineRule="auto"/>
        <w:jc w:val="both"/>
        <w:rPr>
          <w:rFonts w:ascii="David" w:hAnsi="David" w:cs="David"/>
          <w:sz w:val="28"/>
          <w:szCs w:val="28"/>
          <w:rtl/>
        </w:rPr>
      </w:pPr>
    </w:p>
    <w:p w14:paraId="675EC589" w14:textId="1956FB47" w:rsidR="00053990" w:rsidRPr="008D53B2" w:rsidRDefault="00053990" w:rsidP="008D53B2">
      <w:pPr>
        <w:tabs>
          <w:tab w:val="num" w:pos="720"/>
        </w:tabs>
        <w:spacing w:after="0" w:line="360" w:lineRule="auto"/>
        <w:jc w:val="both"/>
        <w:rPr>
          <w:rFonts w:ascii="David" w:hAnsi="David" w:cs="David"/>
          <w:sz w:val="28"/>
          <w:szCs w:val="28"/>
          <w:rtl/>
        </w:rPr>
      </w:pPr>
      <w:r w:rsidRPr="00FF7AC1">
        <w:rPr>
          <w:rFonts w:ascii="David" w:hAnsi="David" w:cs="David"/>
          <w:b/>
          <w:bCs/>
          <w:sz w:val="28"/>
          <w:szCs w:val="28"/>
          <w:rtl/>
        </w:rPr>
        <w:t>משטרה צבאית</w:t>
      </w:r>
      <w:r w:rsidRPr="00FF7AC1">
        <w:rPr>
          <w:rFonts w:ascii="David" w:hAnsi="David" w:cs="David"/>
          <w:sz w:val="28"/>
          <w:szCs w:val="28"/>
          <w:rtl/>
        </w:rPr>
        <w:t> (</w:t>
      </w:r>
      <w:r w:rsidRPr="00FF7AC1">
        <w:rPr>
          <w:rFonts w:ascii="David" w:hAnsi="David" w:cs="David"/>
          <w:sz w:val="28"/>
          <w:szCs w:val="28"/>
        </w:rPr>
        <w:t>Military Police</w:t>
      </w:r>
      <w:r w:rsidRPr="00FF7AC1">
        <w:rPr>
          <w:rFonts w:ascii="David" w:hAnsi="David" w:cs="David"/>
          <w:sz w:val="28"/>
          <w:szCs w:val="28"/>
          <w:rtl/>
        </w:rPr>
        <w:t>) היא</w:t>
      </w:r>
      <w:r w:rsidRPr="00FF7AC1">
        <w:rPr>
          <w:rFonts w:ascii="David" w:hAnsi="David" w:cs="David"/>
          <w:b/>
          <w:bCs/>
          <w:sz w:val="28"/>
          <w:szCs w:val="28"/>
          <w:rtl/>
        </w:rPr>
        <w:t xml:space="preserve"> </w:t>
      </w:r>
      <w:r w:rsidRPr="00FF7AC1">
        <w:rPr>
          <w:rFonts w:ascii="David" w:hAnsi="David" w:cs="David"/>
          <w:sz w:val="28"/>
          <w:szCs w:val="28"/>
          <w:rtl/>
        </w:rPr>
        <w:t xml:space="preserve">גוף צבאי </w:t>
      </w:r>
      <w:r w:rsidR="009D7EBF">
        <w:rPr>
          <w:rFonts w:ascii="David" w:hAnsi="David" w:cs="David" w:hint="cs"/>
          <w:sz w:val="28"/>
          <w:szCs w:val="28"/>
          <w:rtl/>
        </w:rPr>
        <w:t xml:space="preserve">עצמאי, ניטראלי ובלתי תלוי לכאורה, </w:t>
      </w:r>
      <w:r w:rsidRPr="00FF7AC1">
        <w:rPr>
          <w:rFonts w:ascii="David" w:hAnsi="David" w:cs="David"/>
          <w:sz w:val="28"/>
          <w:szCs w:val="28"/>
          <w:rtl/>
        </w:rPr>
        <w:t xml:space="preserve">שמופקד על ביצוע שיטור ואכיפת המשמעת בתוך הצבאות השונים. </w:t>
      </w:r>
      <w:r w:rsidR="00620690">
        <w:rPr>
          <w:rFonts w:ascii="David" w:hAnsi="David" w:cs="David" w:hint="cs"/>
          <w:sz w:val="28"/>
          <w:szCs w:val="28"/>
          <w:rtl/>
        </w:rPr>
        <w:t>ה</w:t>
      </w:r>
      <w:r>
        <w:rPr>
          <w:rFonts w:ascii="David" w:hAnsi="David" w:cs="David" w:hint="cs"/>
          <w:sz w:val="28"/>
          <w:szCs w:val="28"/>
          <w:rtl/>
        </w:rPr>
        <w:t xml:space="preserve">משטרה </w:t>
      </w:r>
      <w:r w:rsidR="00620690">
        <w:rPr>
          <w:rFonts w:ascii="David" w:hAnsi="David" w:cs="David" w:hint="cs"/>
          <w:sz w:val="28"/>
          <w:szCs w:val="28"/>
          <w:rtl/>
        </w:rPr>
        <w:t>ה</w:t>
      </w:r>
      <w:r>
        <w:rPr>
          <w:rFonts w:ascii="David" w:hAnsi="David" w:cs="David" w:hint="cs"/>
          <w:sz w:val="28"/>
          <w:szCs w:val="28"/>
          <w:rtl/>
        </w:rPr>
        <w:t>צבאית היא תוצר ישיר של הגידול בצבאות והמלחמה הטוטאלית המתועשת:</w:t>
      </w:r>
      <w:r w:rsidR="008D53B2">
        <w:rPr>
          <w:rFonts w:ascii="David" w:hAnsi="David" w:cs="David" w:hint="cs"/>
          <w:sz w:val="28"/>
          <w:szCs w:val="28"/>
          <w:rtl/>
        </w:rPr>
        <w:t xml:space="preserve"> </w:t>
      </w:r>
      <w:r w:rsidRPr="008D53B2">
        <w:rPr>
          <w:rFonts w:ascii="David" w:hAnsi="David" w:cs="David" w:hint="cs"/>
          <w:sz w:val="28"/>
          <w:szCs w:val="28"/>
          <w:rtl/>
        </w:rPr>
        <w:t xml:space="preserve">מחד גיסא, הפיכת אזרחים </w:t>
      </w:r>
      <w:r w:rsidR="008D53B2" w:rsidRPr="008D53B2">
        <w:rPr>
          <w:rFonts w:ascii="David" w:hAnsi="David" w:cs="David" w:hint="cs"/>
          <w:sz w:val="28"/>
          <w:szCs w:val="28"/>
          <w:rtl/>
        </w:rPr>
        <w:t xml:space="preserve">בהמוניהם </w:t>
      </w:r>
      <w:r w:rsidRPr="008D53B2">
        <w:rPr>
          <w:rFonts w:ascii="David" w:hAnsi="David" w:cs="David" w:hint="cs"/>
          <w:sz w:val="28"/>
          <w:szCs w:val="28"/>
          <w:rtl/>
        </w:rPr>
        <w:t>לחיילים, בכפייה, לוו</w:t>
      </w:r>
      <w:r w:rsidR="008D53B2" w:rsidRPr="008D53B2">
        <w:rPr>
          <w:rFonts w:ascii="David" w:hAnsi="David" w:cs="David" w:hint="cs"/>
          <w:sz w:val="28"/>
          <w:szCs w:val="28"/>
          <w:rtl/>
        </w:rPr>
        <w:t>ת</w:t>
      </w:r>
      <w:r w:rsidRPr="008D53B2">
        <w:rPr>
          <w:rFonts w:ascii="David" w:hAnsi="David" w:cs="David" w:hint="cs"/>
          <w:sz w:val="28"/>
          <w:szCs w:val="28"/>
          <w:rtl/>
        </w:rPr>
        <w:t xml:space="preserve">ה בלא מעט הפרות משמעת ועבירות פליליות, כמו גם בתופעה גדולה של אי התייצבות לגיוס, </w:t>
      </w:r>
      <w:r w:rsidR="008D53B2" w:rsidRPr="008D53B2">
        <w:rPr>
          <w:rFonts w:ascii="David" w:hAnsi="David" w:cs="David" w:hint="cs"/>
          <w:sz w:val="28"/>
          <w:szCs w:val="28"/>
          <w:rtl/>
        </w:rPr>
        <w:t>וכן</w:t>
      </w:r>
      <w:r w:rsidRPr="008D53B2">
        <w:rPr>
          <w:rFonts w:ascii="David" w:hAnsi="David" w:cs="David" w:hint="cs"/>
          <w:sz w:val="28"/>
          <w:szCs w:val="28"/>
          <w:rtl/>
        </w:rPr>
        <w:t xml:space="preserve"> בריחה ועריקות משדה הקרב. כל אלה חייבו</w:t>
      </w:r>
      <w:r w:rsidR="008D53B2">
        <w:rPr>
          <w:rFonts w:ascii="David" w:hAnsi="David" w:cs="David" w:hint="cs"/>
          <w:sz w:val="28"/>
          <w:szCs w:val="28"/>
          <w:rtl/>
        </w:rPr>
        <w:t xml:space="preserve">  טיפול אפקטיבי מקצועי ואפקטיבי. זאת ועוד </w:t>
      </w:r>
      <w:r w:rsidRPr="008D53B2">
        <w:rPr>
          <w:rFonts w:ascii="David" w:hAnsi="David" w:cs="David" w:hint="cs"/>
          <w:sz w:val="28"/>
          <w:szCs w:val="28"/>
          <w:rtl/>
        </w:rPr>
        <w:t>גם תנאי המלחמה השתנו, והפכו מורכבים מאוד: הצורך  להתמודד</w:t>
      </w:r>
      <w:r w:rsidRPr="008D53B2">
        <w:rPr>
          <w:rFonts w:ascii="David" w:hAnsi="David" w:cs="David"/>
          <w:sz w:val="28"/>
          <w:szCs w:val="28"/>
          <w:rtl/>
        </w:rPr>
        <w:t xml:space="preserve"> </w:t>
      </w:r>
      <w:r w:rsidRPr="008D53B2">
        <w:rPr>
          <w:rFonts w:ascii="David" w:hAnsi="David" w:cs="David" w:hint="cs"/>
          <w:sz w:val="28"/>
          <w:szCs w:val="28"/>
          <w:rtl/>
        </w:rPr>
        <w:t>עם</w:t>
      </w:r>
      <w:r w:rsidRPr="008D53B2">
        <w:rPr>
          <w:rFonts w:ascii="David" w:hAnsi="David" w:cs="David"/>
          <w:sz w:val="28"/>
          <w:szCs w:val="28"/>
          <w:rtl/>
        </w:rPr>
        <w:t xml:space="preserve"> </w:t>
      </w:r>
      <w:r w:rsidRPr="008D53B2">
        <w:rPr>
          <w:rFonts w:ascii="David" w:hAnsi="David" w:cs="David" w:hint="cs"/>
          <w:sz w:val="28"/>
          <w:szCs w:val="28"/>
          <w:rtl/>
        </w:rPr>
        <w:t>מספרים</w:t>
      </w:r>
      <w:r w:rsidRPr="008D53B2">
        <w:rPr>
          <w:rFonts w:ascii="David" w:hAnsi="David" w:cs="David"/>
          <w:sz w:val="28"/>
          <w:szCs w:val="28"/>
          <w:rtl/>
        </w:rPr>
        <w:t xml:space="preserve"> </w:t>
      </w:r>
      <w:r w:rsidRPr="008D53B2">
        <w:rPr>
          <w:rFonts w:ascii="David" w:hAnsi="David" w:cs="David" w:hint="cs"/>
          <w:sz w:val="28"/>
          <w:szCs w:val="28"/>
          <w:rtl/>
        </w:rPr>
        <w:t>מסיביים</w:t>
      </w:r>
      <w:r w:rsidRPr="008D53B2">
        <w:rPr>
          <w:rFonts w:ascii="David" w:hAnsi="David" w:cs="David"/>
          <w:sz w:val="28"/>
          <w:szCs w:val="28"/>
          <w:rtl/>
        </w:rPr>
        <w:t xml:space="preserve"> </w:t>
      </w:r>
      <w:r w:rsidRPr="008D53B2">
        <w:rPr>
          <w:rFonts w:ascii="David" w:hAnsi="David" w:cs="David" w:hint="cs"/>
          <w:sz w:val="28"/>
          <w:szCs w:val="28"/>
          <w:rtl/>
        </w:rPr>
        <w:t>של</w:t>
      </w:r>
      <w:r w:rsidRPr="008D53B2">
        <w:rPr>
          <w:rFonts w:ascii="David" w:hAnsi="David" w:cs="David"/>
          <w:sz w:val="28"/>
          <w:szCs w:val="28"/>
          <w:rtl/>
        </w:rPr>
        <w:t xml:space="preserve"> </w:t>
      </w:r>
      <w:r w:rsidRPr="008D53B2">
        <w:rPr>
          <w:rFonts w:ascii="David" w:hAnsi="David" w:cs="David" w:hint="cs"/>
          <w:sz w:val="28"/>
          <w:szCs w:val="28"/>
          <w:rtl/>
        </w:rPr>
        <w:t>שבויי</w:t>
      </w:r>
      <w:r w:rsidRPr="008D53B2">
        <w:rPr>
          <w:rFonts w:ascii="David" w:hAnsi="David" w:cs="David"/>
          <w:sz w:val="28"/>
          <w:szCs w:val="28"/>
          <w:rtl/>
        </w:rPr>
        <w:t xml:space="preserve"> </w:t>
      </w:r>
      <w:r w:rsidRPr="008D53B2">
        <w:rPr>
          <w:rFonts w:ascii="David" w:hAnsi="David" w:cs="David" w:hint="cs"/>
          <w:sz w:val="28"/>
          <w:szCs w:val="28"/>
          <w:rtl/>
        </w:rPr>
        <w:t>מלחמה; לשלוט ולהשליט סדר בקרב אוכלוסייה אזרחית בשטחים כבושים; לשלוט</w:t>
      </w:r>
      <w:r w:rsidRPr="008D53B2">
        <w:rPr>
          <w:rFonts w:ascii="David" w:hAnsi="David" w:cs="David"/>
          <w:sz w:val="28"/>
          <w:szCs w:val="28"/>
          <w:rtl/>
        </w:rPr>
        <w:t xml:space="preserve"> </w:t>
      </w:r>
      <w:r w:rsidRPr="008D53B2">
        <w:rPr>
          <w:rFonts w:ascii="David" w:hAnsi="David" w:cs="David" w:hint="cs"/>
          <w:sz w:val="28"/>
          <w:szCs w:val="28"/>
          <w:rtl/>
        </w:rPr>
        <w:t>על</w:t>
      </w:r>
      <w:r w:rsidRPr="008D53B2">
        <w:rPr>
          <w:rFonts w:ascii="David" w:hAnsi="David" w:cs="David"/>
          <w:sz w:val="28"/>
          <w:szCs w:val="28"/>
          <w:rtl/>
        </w:rPr>
        <w:t xml:space="preserve"> </w:t>
      </w:r>
      <w:r w:rsidRPr="008D53B2">
        <w:rPr>
          <w:rFonts w:ascii="David" w:hAnsi="David" w:cs="David" w:hint="cs"/>
          <w:sz w:val="28"/>
          <w:szCs w:val="28"/>
          <w:rtl/>
        </w:rPr>
        <w:t>תנועת</w:t>
      </w:r>
      <w:r w:rsidRPr="008D53B2">
        <w:rPr>
          <w:rFonts w:ascii="David" w:hAnsi="David" w:cs="David"/>
          <w:sz w:val="28"/>
          <w:szCs w:val="28"/>
          <w:rtl/>
        </w:rPr>
        <w:t xml:space="preserve"> </w:t>
      </w:r>
      <w:r w:rsidRPr="008D53B2">
        <w:rPr>
          <w:rFonts w:ascii="David" w:hAnsi="David" w:cs="David" w:hint="cs"/>
          <w:sz w:val="28"/>
          <w:szCs w:val="28"/>
          <w:rtl/>
        </w:rPr>
        <w:t>כוחות</w:t>
      </w:r>
      <w:r w:rsidRPr="008D53B2">
        <w:rPr>
          <w:rFonts w:ascii="David" w:hAnsi="David" w:cs="David"/>
          <w:sz w:val="28"/>
          <w:szCs w:val="28"/>
          <w:rtl/>
        </w:rPr>
        <w:t xml:space="preserve"> </w:t>
      </w:r>
      <w:r w:rsidRPr="008D53B2">
        <w:rPr>
          <w:rFonts w:ascii="David" w:hAnsi="David" w:cs="David" w:hint="cs"/>
          <w:sz w:val="28"/>
          <w:szCs w:val="28"/>
          <w:rtl/>
        </w:rPr>
        <w:t>ואספקה</w:t>
      </w:r>
      <w:r w:rsidRPr="008D53B2">
        <w:rPr>
          <w:rFonts w:ascii="David" w:hAnsi="David" w:cs="David"/>
          <w:sz w:val="28"/>
          <w:szCs w:val="28"/>
          <w:rtl/>
        </w:rPr>
        <w:t xml:space="preserve"> </w:t>
      </w:r>
      <w:r w:rsidRPr="008D53B2">
        <w:rPr>
          <w:rFonts w:ascii="Arial" w:hAnsi="Arial" w:cs="Arial" w:hint="cs"/>
          <w:sz w:val="28"/>
          <w:szCs w:val="28"/>
          <w:rtl/>
        </w:rPr>
        <w:t>​​</w:t>
      </w:r>
      <w:r w:rsidRPr="008D53B2">
        <w:rPr>
          <w:rFonts w:ascii="David" w:hAnsi="David" w:cs="David" w:hint="cs"/>
          <w:sz w:val="28"/>
          <w:szCs w:val="28"/>
          <w:rtl/>
        </w:rPr>
        <w:t>של</w:t>
      </w:r>
      <w:r w:rsidRPr="008D53B2">
        <w:rPr>
          <w:rFonts w:ascii="David" w:hAnsi="David" w:cs="David"/>
          <w:sz w:val="28"/>
          <w:szCs w:val="28"/>
          <w:rtl/>
        </w:rPr>
        <w:t xml:space="preserve"> </w:t>
      </w:r>
      <w:r w:rsidRPr="008D53B2">
        <w:rPr>
          <w:rFonts w:ascii="David" w:hAnsi="David" w:cs="David" w:hint="cs"/>
          <w:sz w:val="28"/>
          <w:szCs w:val="28"/>
          <w:rtl/>
        </w:rPr>
        <w:t>אזורי</w:t>
      </w:r>
      <w:r w:rsidRPr="008D53B2">
        <w:rPr>
          <w:rFonts w:ascii="David" w:hAnsi="David" w:cs="David"/>
          <w:sz w:val="28"/>
          <w:szCs w:val="28"/>
          <w:rtl/>
        </w:rPr>
        <w:t xml:space="preserve"> </w:t>
      </w:r>
      <w:r w:rsidRPr="008D53B2">
        <w:rPr>
          <w:rFonts w:ascii="David" w:hAnsi="David" w:cs="David" w:hint="cs"/>
          <w:sz w:val="28"/>
          <w:szCs w:val="28"/>
          <w:rtl/>
        </w:rPr>
        <w:t>פעילות; ללוות תהליכים של פינוי פצועים; ועוד.</w:t>
      </w:r>
    </w:p>
    <w:p w14:paraId="39CD04AB" w14:textId="77777777" w:rsidR="00053990" w:rsidRDefault="00053990" w:rsidP="00053990">
      <w:pPr>
        <w:tabs>
          <w:tab w:val="num" w:pos="720"/>
        </w:tabs>
        <w:spacing w:after="0" w:line="360" w:lineRule="auto"/>
        <w:jc w:val="both"/>
        <w:rPr>
          <w:rFonts w:ascii="David" w:hAnsi="David" w:cs="David"/>
          <w:sz w:val="28"/>
          <w:szCs w:val="28"/>
          <w:rtl/>
        </w:rPr>
      </w:pPr>
    </w:p>
    <w:p w14:paraId="48A66B24" w14:textId="77777777" w:rsidR="008D53B2" w:rsidRDefault="00053990" w:rsidP="00053990">
      <w:pPr>
        <w:tabs>
          <w:tab w:val="num" w:pos="720"/>
        </w:tabs>
        <w:spacing w:after="0" w:line="360" w:lineRule="auto"/>
        <w:jc w:val="both"/>
        <w:rPr>
          <w:rFonts w:ascii="David" w:hAnsi="David" w:cs="David"/>
          <w:sz w:val="28"/>
          <w:szCs w:val="28"/>
          <w:rtl/>
        </w:rPr>
      </w:pPr>
      <w:r w:rsidRPr="00FF7AC1">
        <w:rPr>
          <w:rFonts w:ascii="David" w:hAnsi="David" w:cs="David"/>
          <w:sz w:val="28"/>
          <w:szCs w:val="28"/>
          <w:rtl/>
        </w:rPr>
        <w:t xml:space="preserve">תוקף מרותו </w:t>
      </w:r>
      <w:r>
        <w:rPr>
          <w:rFonts w:ascii="David" w:hAnsi="David" w:cs="David" w:hint="cs"/>
          <w:sz w:val="28"/>
          <w:szCs w:val="28"/>
          <w:rtl/>
        </w:rPr>
        <w:t xml:space="preserve">של החיל </w:t>
      </w:r>
      <w:r w:rsidRPr="00FF7AC1">
        <w:rPr>
          <w:rFonts w:ascii="David" w:hAnsi="David" w:cs="David"/>
          <w:sz w:val="28"/>
          <w:szCs w:val="28"/>
          <w:rtl/>
        </w:rPr>
        <w:t>חל על פי חוק רק על חיילי הצבא</w:t>
      </w:r>
      <w:r>
        <w:rPr>
          <w:rFonts w:ascii="David" w:hAnsi="David" w:cs="David" w:hint="cs"/>
          <w:sz w:val="28"/>
          <w:szCs w:val="28"/>
          <w:rtl/>
        </w:rPr>
        <w:t>, ובמצבים מסוימים גם על אוכלוסייה כבושה</w:t>
      </w:r>
      <w:r w:rsidRPr="00FF7AC1">
        <w:rPr>
          <w:rFonts w:ascii="David" w:hAnsi="David" w:cs="David"/>
          <w:sz w:val="28"/>
          <w:szCs w:val="28"/>
          <w:rtl/>
        </w:rPr>
        <w:t xml:space="preserve">. הוא אוכף חוק, התנהגות, משטר וסדר בקרב חיילי אותו צבא. לרוב, המשטרה הצבאית אוכפת גם חוקים אזרחיים בקרב החיילים, ומבצעת חקירות, בילוש, איסוף מודיעין פנימי ומסכל. בחלק מהמקרים אחראית המשטרה הצבאית גם על מערכת הכליאה הצבאית. </w:t>
      </w:r>
    </w:p>
    <w:p w14:paraId="0938DD2E" w14:textId="744F13F6" w:rsidR="00053990" w:rsidRDefault="00053990" w:rsidP="00083F89">
      <w:pPr>
        <w:tabs>
          <w:tab w:val="num" w:pos="720"/>
        </w:tabs>
        <w:spacing w:after="0" w:line="360" w:lineRule="auto"/>
        <w:jc w:val="both"/>
        <w:rPr>
          <w:rFonts w:ascii="David" w:hAnsi="David" w:cs="David"/>
          <w:sz w:val="28"/>
          <w:szCs w:val="28"/>
          <w:rtl/>
        </w:rPr>
      </w:pPr>
      <w:r w:rsidRPr="00FF7AC1">
        <w:rPr>
          <w:rFonts w:ascii="David" w:hAnsi="David" w:cs="David"/>
          <w:sz w:val="28"/>
          <w:szCs w:val="28"/>
          <w:rtl/>
        </w:rPr>
        <w:t>חיל המשטרה הצבאית בצה"ל שייך לדגם זה</w:t>
      </w:r>
      <w:r w:rsidRPr="00FF7AC1">
        <w:rPr>
          <w:rFonts w:ascii="David" w:hAnsi="David" w:cs="David"/>
          <w:sz w:val="28"/>
          <w:szCs w:val="28"/>
        </w:rPr>
        <w:t>.</w:t>
      </w:r>
      <w:r w:rsidRPr="00FF7AC1">
        <w:rPr>
          <w:rFonts w:ascii="David" w:hAnsi="David" w:cs="David"/>
          <w:sz w:val="28"/>
          <w:szCs w:val="28"/>
          <w:rtl/>
        </w:rPr>
        <w:t xml:space="preserve"> בהרבה ממדינות העולם</w:t>
      </w:r>
      <w:r>
        <w:rPr>
          <w:rFonts w:ascii="David" w:hAnsi="David" w:cs="David" w:hint="cs"/>
          <w:sz w:val="28"/>
          <w:szCs w:val="28"/>
          <w:rtl/>
        </w:rPr>
        <w:t>,</w:t>
      </w:r>
      <w:r w:rsidRPr="00FF7AC1">
        <w:rPr>
          <w:rFonts w:ascii="David" w:hAnsi="David" w:cs="David"/>
          <w:sz w:val="28"/>
          <w:szCs w:val="28"/>
          <w:rtl/>
        </w:rPr>
        <w:t xml:space="preserve"> מאפיינת את השוטרים הצבאיים חבישת כובע לבן כמעין קסדה לבנה, הדומה לקליפת ביצה. בצה"ל כונה </w:t>
      </w:r>
      <w:r>
        <w:rPr>
          <w:rFonts w:ascii="David" w:hAnsi="David" w:cs="David" w:hint="cs"/>
          <w:sz w:val="28"/>
          <w:szCs w:val="28"/>
          <w:rtl/>
        </w:rPr>
        <w:t xml:space="preserve">בעבר </w:t>
      </w:r>
      <w:r w:rsidRPr="00FF7AC1">
        <w:rPr>
          <w:rFonts w:ascii="David" w:hAnsi="David" w:cs="David"/>
          <w:sz w:val="28"/>
          <w:szCs w:val="28"/>
          <w:rtl/>
        </w:rPr>
        <w:t>כובע זה בשם "קלימרו". במרבית המשטרות הצבאיות בעולם מובחנים השוטרים הצבאיים בתפקידם על ידי סרט ייעודי, המוצב על שרוול החוצה באופן בולט, ועליו ראשי התיבות של "משטרה צבאית", בשפת המקום</w:t>
      </w:r>
      <w:r w:rsidR="008D53B2">
        <w:rPr>
          <w:rFonts w:ascii="David" w:hAnsi="David" w:cs="David" w:hint="cs"/>
          <w:sz w:val="28"/>
          <w:szCs w:val="28"/>
          <w:rtl/>
        </w:rPr>
        <w:t xml:space="preserve">. </w:t>
      </w:r>
      <w:r w:rsidRPr="00FF7AC1">
        <w:rPr>
          <w:rFonts w:ascii="David" w:hAnsi="David" w:cs="David"/>
          <w:sz w:val="28"/>
          <w:szCs w:val="28"/>
          <w:rtl/>
        </w:rPr>
        <w:t>באנגלית</w:t>
      </w:r>
      <w:r w:rsidR="008D53B2">
        <w:rPr>
          <w:rFonts w:ascii="David" w:hAnsi="David" w:cs="David" w:hint="cs"/>
          <w:sz w:val="28"/>
          <w:szCs w:val="28"/>
          <w:rtl/>
        </w:rPr>
        <w:t xml:space="preserve"> ראשי התיבות </w:t>
      </w:r>
      <w:r w:rsidR="008D53B2">
        <w:rPr>
          <w:rFonts w:ascii="David" w:hAnsi="David" w:cs="David"/>
          <w:sz w:val="28"/>
          <w:szCs w:val="28"/>
        </w:rPr>
        <w:t>MP</w:t>
      </w:r>
      <w:r w:rsidR="008D53B2">
        <w:rPr>
          <w:rFonts w:ascii="David" w:hAnsi="David" w:cs="David" w:hint="cs"/>
          <w:sz w:val="28"/>
          <w:szCs w:val="28"/>
          <w:rtl/>
        </w:rPr>
        <w:t xml:space="preserve"> מייצגים את</w:t>
      </w:r>
      <w:r w:rsidR="00083F89">
        <w:rPr>
          <w:rFonts w:ascii="David" w:hAnsi="David" w:cs="David" w:hint="cs"/>
          <w:sz w:val="28"/>
          <w:szCs w:val="28"/>
          <w:rtl/>
        </w:rPr>
        <w:t xml:space="preserve"> המילים</w:t>
      </w:r>
      <w:r w:rsidR="008D53B2">
        <w:rPr>
          <w:rFonts w:ascii="David" w:hAnsi="David" w:cs="David" w:hint="cs"/>
          <w:sz w:val="28"/>
          <w:szCs w:val="28"/>
          <w:rtl/>
        </w:rPr>
        <w:t xml:space="preserve"> </w:t>
      </w:r>
      <w:r w:rsidR="00083F89">
        <w:rPr>
          <w:rFonts w:ascii="David" w:hAnsi="David" w:cs="David"/>
          <w:sz w:val="28"/>
          <w:szCs w:val="28"/>
        </w:rPr>
        <w:t>"</w:t>
      </w:r>
      <w:r w:rsidR="008D53B2">
        <w:rPr>
          <w:rFonts w:ascii="David" w:hAnsi="David" w:cs="David"/>
          <w:sz w:val="28"/>
          <w:szCs w:val="28"/>
        </w:rPr>
        <w:t>Military Police</w:t>
      </w:r>
      <w:r w:rsidR="00083F89">
        <w:rPr>
          <w:rFonts w:ascii="David" w:hAnsi="David" w:cs="David"/>
          <w:sz w:val="28"/>
          <w:szCs w:val="28"/>
        </w:rPr>
        <w:t>"</w:t>
      </w:r>
      <w:r w:rsidR="008D53B2">
        <w:rPr>
          <w:rFonts w:ascii="David" w:hAnsi="David" w:cs="David" w:hint="cs"/>
          <w:sz w:val="28"/>
          <w:szCs w:val="28"/>
          <w:rtl/>
        </w:rPr>
        <w:t xml:space="preserve">. </w:t>
      </w:r>
    </w:p>
    <w:p w14:paraId="07E4E71F" w14:textId="77777777" w:rsidR="008267CC" w:rsidRDefault="008267CC" w:rsidP="00053990">
      <w:pPr>
        <w:tabs>
          <w:tab w:val="num" w:pos="720"/>
        </w:tabs>
        <w:spacing w:after="0" w:line="360" w:lineRule="auto"/>
        <w:jc w:val="both"/>
        <w:rPr>
          <w:rFonts w:ascii="David" w:hAnsi="David" w:cs="David"/>
          <w:sz w:val="28"/>
          <w:szCs w:val="28"/>
          <w:rtl/>
        </w:rPr>
      </w:pPr>
    </w:p>
    <w:p w14:paraId="656D43A1" w14:textId="3AC5C31A" w:rsidR="008C469C" w:rsidRPr="00760394" w:rsidRDefault="008C469C" w:rsidP="00EC5583">
      <w:pPr>
        <w:pStyle w:val="2"/>
        <w:numPr>
          <w:ilvl w:val="0"/>
          <w:numId w:val="49"/>
        </w:numPr>
        <w:rPr>
          <w:rtl/>
        </w:rPr>
      </w:pPr>
      <w:bookmarkStart w:id="31" w:name="_Toc447540004"/>
      <w:r w:rsidRPr="00760394">
        <w:rPr>
          <w:rFonts w:hint="cs"/>
          <w:rtl/>
        </w:rPr>
        <w:t xml:space="preserve">הדילמה המובנית </w:t>
      </w:r>
      <w:r w:rsidR="003D285B" w:rsidRPr="00760394">
        <w:rPr>
          <w:rFonts w:hint="cs"/>
          <w:rtl/>
        </w:rPr>
        <w:t xml:space="preserve">של הקשר עם </w:t>
      </w:r>
      <w:r w:rsidR="005664F1" w:rsidRPr="00760394">
        <w:rPr>
          <w:rFonts w:hint="cs"/>
          <w:rtl/>
        </w:rPr>
        <w:t>הפיקוד</w:t>
      </w:r>
      <w:r w:rsidR="00520D29" w:rsidRPr="00760394">
        <w:rPr>
          <w:rFonts w:hint="cs"/>
          <w:rtl/>
        </w:rPr>
        <w:t xml:space="preserve"> הצבאי</w:t>
      </w:r>
      <w:bookmarkEnd w:id="31"/>
    </w:p>
    <w:p w14:paraId="39189224" w14:textId="77777777" w:rsidR="008D53B2" w:rsidRPr="008D53B2" w:rsidRDefault="008D53B2" w:rsidP="008D53B2">
      <w:pPr>
        <w:rPr>
          <w:rtl/>
        </w:rPr>
      </w:pPr>
    </w:p>
    <w:p w14:paraId="2BC8633D" w14:textId="463F0897" w:rsidR="008C469C" w:rsidRDefault="008C469C" w:rsidP="008D53B2">
      <w:pPr>
        <w:spacing w:line="360" w:lineRule="auto"/>
        <w:ind w:left="14"/>
        <w:jc w:val="both"/>
        <w:rPr>
          <w:rFonts w:ascii="David" w:hAnsi="David" w:cs="David"/>
          <w:sz w:val="28"/>
          <w:szCs w:val="28"/>
          <w:rtl/>
        </w:rPr>
      </w:pPr>
      <w:r w:rsidRPr="008267CC">
        <w:rPr>
          <w:rFonts w:ascii="David" w:hAnsi="David" w:cs="David" w:hint="cs"/>
          <w:sz w:val="28"/>
          <w:szCs w:val="28"/>
          <w:rtl/>
        </w:rPr>
        <w:t xml:space="preserve">כשם שהמשטרה האזרחית מקיימת שותפות </w:t>
      </w:r>
      <w:r>
        <w:rPr>
          <w:rFonts w:ascii="David" w:hAnsi="David" w:cs="David" w:hint="cs"/>
          <w:sz w:val="28"/>
          <w:szCs w:val="28"/>
          <w:rtl/>
        </w:rPr>
        <w:t>מורכבת</w:t>
      </w:r>
      <w:r w:rsidRPr="008267CC">
        <w:rPr>
          <w:rFonts w:ascii="David" w:hAnsi="David" w:cs="David" w:hint="cs"/>
          <w:sz w:val="28"/>
          <w:szCs w:val="28"/>
          <w:rtl/>
        </w:rPr>
        <w:t xml:space="preserve"> עם הדרג הפוליטי הממונה, </w:t>
      </w:r>
      <w:r>
        <w:rPr>
          <w:rFonts w:ascii="David" w:hAnsi="David" w:cs="David" w:hint="cs"/>
          <w:sz w:val="28"/>
          <w:szCs w:val="28"/>
          <w:rtl/>
        </w:rPr>
        <w:t xml:space="preserve">כך גם </w:t>
      </w:r>
      <w:r w:rsidRPr="008267CC">
        <w:rPr>
          <w:rFonts w:ascii="David" w:hAnsi="David" w:cs="David" w:hint="cs"/>
          <w:sz w:val="28"/>
          <w:szCs w:val="28"/>
          <w:rtl/>
        </w:rPr>
        <w:t>מקיימת</w:t>
      </w:r>
      <w:r>
        <w:rPr>
          <w:rFonts w:ascii="David" w:hAnsi="David" w:cs="David" w:hint="cs"/>
          <w:sz w:val="28"/>
          <w:szCs w:val="28"/>
          <w:rtl/>
        </w:rPr>
        <w:t xml:space="preserve"> </w:t>
      </w:r>
      <w:r w:rsidRPr="008267CC">
        <w:rPr>
          <w:rFonts w:ascii="David" w:hAnsi="David" w:cs="David" w:hint="cs"/>
          <w:sz w:val="28"/>
          <w:szCs w:val="28"/>
          <w:rtl/>
        </w:rPr>
        <w:t>המשטרה הצבאית יחסים ארגוניים מורכבים</w:t>
      </w:r>
      <w:r>
        <w:rPr>
          <w:rFonts w:ascii="David" w:hAnsi="David" w:cs="David" w:hint="cs"/>
          <w:sz w:val="28"/>
          <w:szCs w:val="28"/>
          <w:rtl/>
        </w:rPr>
        <w:t xml:space="preserve"> עם צה"ל ומפקדיו, שהרי, </w:t>
      </w:r>
      <w:r w:rsidRPr="008267CC">
        <w:rPr>
          <w:rFonts w:ascii="David" w:hAnsi="David" w:cs="David" w:hint="cs"/>
          <w:sz w:val="28"/>
          <w:szCs w:val="28"/>
          <w:rtl/>
        </w:rPr>
        <w:t>החיל</w:t>
      </w:r>
      <w:r w:rsidRPr="008267CC">
        <w:rPr>
          <w:rFonts w:ascii="David" w:hAnsi="David" w:cs="David"/>
          <w:sz w:val="28"/>
          <w:szCs w:val="28"/>
          <w:rtl/>
        </w:rPr>
        <w:t xml:space="preserve"> </w:t>
      </w:r>
      <w:r w:rsidRPr="008267CC">
        <w:rPr>
          <w:rFonts w:ascii="David" w:hAnsi="David" w:cs="David" w:hint="cs"/>
          <w:sz w:val="28"/>
          <w:szCs w:val="28"/>
          <w:rtl/>
        </w:rPr>
        <w:t>כפוף</w:t>
      </w:r>
      <w:r w:rsidRPr="008267CC">
        <w:rPr>
          <w:rFonts w:ascii="David" w:hAnsi="David" w:cs="David"/>
          <w:sz w:val="28"/>
          <w:szCs w:val="28"/>
          <w:rtl/>
        </w:rPr>
        <w:t xml:space="preserve"> </w:t>
      </w:r>
      <w:r w:rsidRPr="008267CC">
        <w:rPr>
          <w:rFonts w:ascii="David" w:hAnsi="David" w:cs="David" w:hint="cs"/>
          <w:sz w:val="28"/>
          <w:szCs w:val="28"/>
          <w:rtl/>
        </w:rPr>
        <w:t>לגוף</w:t>
      </w:r>
      <w:r w:rsidR="008D53B2">
        <w:rPr>
          <w:rFonts w:ascii="David" w:hAnsi="David" w:cs="David" w:hint="cs"/>
          <w:sz w:val="28"/>
          <w:szCs w:val="28"/>
          <w:rtl/>
        </w:rPr>
        <w:t>,</w:t>
      </w:r>
      <w:r w:rsidRPr="008267CC">
        <w:rPr>
          <w:rFonts w:ascii="David" w:hAnsi="David" w:cs="David"/>
          <w:sz w:val="28"/>
          <w:szCs w:val="28"/>
          <w:rtl/>
        </w:rPr>
        <w:t xml:space="preserve"> </w:t>
      </w:r>
      <w:r>
        <w:rPr>
          <w:rFonts w:ascii="David" w:hAnsi="David" w:cs="David" w:hint="cs"/>
          <w:sz w:val="28"/>
          <w:szCs w:val="28"/>
          <w:rtl/>
        </w:rPr>
        <w:t>ש</w:t>
      </w:r>
      <w:r w:rsidRPr="008267CC">
        <w:rPr>
          <w:rFonts w:ascii="David" w:hAnsi="David" w:cs="David" w:hint="cs"/>
          <w:sz w:val="28"/>
          <w:szCs w:val="28"/>
          <w:rtl/>
        </w:rPr>
        <w:t>עליו</w:t>
      </w:r>
      <w:r w:rsidRPr="008267CC">
        <w:rPr>
          <w:rFonts w:ascii="David" w:hAnsi="David" w:cs="David"/>
          <w:sz w:val="28"/>
          <w:szCs w:val="28"/>
          <w:rtl/>
        </w:rPr>
        <w:t xml:space="preserve"> </w:t>
      </w:r>
      <w:r w:rsidRPr="008267CC">
        <w:rPr>
          <w:rFonts w:ascii="David" w:hAnsi="David" w:cs="David" w:hint="cs"/>
          <w:sz w:val="28"/>
          <w:szCs w:val="28"/>
          <w:rtl/>
        </w:rPr>
        <w:t>הוא</w:t>
      </w:r>
      <w:r w:rsidRPr="008267CC">
        <w:rPr>
          <w:rFonts w:ascii="David" w:hAnsi="David" w:cs="David"/>
          <w:sz w:val="28"/>
          <w:szCs w:val="28"/>
          <w:rtl/>
        </w:rPr>
        <w:t xml:space="preserve"> </w:t>
      </w:r>
      <w:r w:rsidRPr="008267CC">
        <w:rPr>
          <w:rFonts w:ascii="David" w:hAnsi="David" w:cs="David" w:hint="cs"/>
          <w:sz w:val="28"/>
          <w:szCs w:val="28"/>
          <w:rtl/>
        </w:rPr>
        <w:t>אמור</w:t>
      </w:r>
      <w:r w:rsidRPr="008267CC">
        <w:rPr>
          <w:rFonts w:ascii="David" w:hAnsi="David" w:cs="David"/>
          <w:sz w:val="28"/>
          <w:szCs w:val="28"/>
          <w:rtl/>
        </w:rPr>
        <w:t xml:space="preserve"> </w:t>
      </w:r>
      <w:r w:rsidRPr="008267CC">
        <w:rPr>
          <w:rFonts w:ascii="David" w:hAnsi="David" w:cs="David" w:hint="cs"/>
          <w:sz w:val="28"/>
          <w:szCs w:val="28"/>
          <w:rtl/>
        </w:rPr>
        <w:t>לאכוף</w:t>
      </w:r>
      <w:r w:rsidRPr="008267CC">
        <w:rPr>
          <w:rFonts w:ascii="David" w:hAnsi="David" w:cs="David"/>
          <w:sz w:val="28"/>
          <w:szCs w:val="28"/>
          <w:rtl/>
        </w:rPr>
        <w:t xml:space="preserve"> </w:t>
      </w:r>
      <w:r w:rsidRPr="008267CC">
        <w:rPr>
          <w:rFonts w:ascii="David" w:hAnsi="David" w:cs="David" w:hint="cs"/>
          <w:sz w:val="28"/>
          <w:szCs w:val="28"/>
          <w:rtl/>
        </w:rPr>
        <w:t>את</w:t>
      </w:r>
      <w:r w:rsidRPr="008267CC">
        <w:rPr>
          <w:rFonts w:ascii="David" w:hAnsi="David" w:cs="David"/>
          <w:sz w:val="28"/>
          <w:szCs w:val="28"/>
          <w:rtl/>
        </w:rPr>
        <w:t xml:space="preserve"> </w:t>
      </w:r>
      <w:r w:rsidRPr="008267CC">
        <w:rPr>
          <w:rFonts w:ascii="David" w:hAnsi="David" w:cs="David" w:hint="cs"/>
          <w:sz w:val="28"/>
          <w:szCs w:val="28"/>
          <w:rtl/>
        </w:rPr>
        <w:t>סמכותו</w:t>
      </w:r>
      <w:r>
        <w:rPr>
          <w:rFonts w:ascii="David" w:hAnsi="David" w:cs="David" w:hint="cs"/>
          <w:sz w:val="28"/>
          <w:szCs w:val="28"/>
          <w:rtl/>
        </w:rPr>
        <w:t>:</w:t>
      </w:r>
    </w:p>
    <w:p w14:paraId="5F9047B2" w14:textId="68952FAC" w:rsidR="008C469C" w:rsidRDefault="008C469C" w:rsidP="008D53B2">
      <w:pPr>
        <w:spacing w:line="360" w:lineRule="auto"/>
        <w:ind w:left="14"/>
        <w:jc w:val="both"/>
        <w:rPr>
          <w:rFonts w:ascii="David" w:hAnsi="David" w:cs="David"/>
          <w:sz w:val="28"/>
          <w:szCs w:val="28"/>
          <w:rtl/>
        </w:rPr>
      </w:pPr>
      <w:r>
        <w:rPr>
          <w:rFonts w:ascii="David" w:hAnsi="David" w:cs="David" w:hint="cs"/>
          <w:sz w:val="28"/>
          <w:szCs w:val="28"/>
          <w:rtl/>
        </w:rPr>
        <w:t xml:space="preserve">מחד גיסא, </w:t>
      </w:r>
      <w:r w:rsidRPr="008267CC">
        <w:rPr>
          <w:rFonts w:ascii="David" w:hAnsi="David" w:cs="David" w:hint="cs"/>
          <w:sz w:val="28"/>
          <w:szCs w:val="28"/>
          <w:rtl/>
        </w:rPr>
        <w:t xml:space="preserve">העיסוק באכיפת החוק והסדר, במשמעת החיילים והתנהגותם החוקית הינם חלק מתפקידי </w:t>
      </w:r>
      <w:r w:rsidRPr="008267CC">
        <w:rPr>
          <w:rFonts w:ascii="David" w:hAnsi="David" w:cs="David" w:hint="cs"/>
          <w:b/>
          <w:bCs/>
          <w:sz w:val="28"/>
          <w:szCs w:val="28"/>
          <w:rtl/>
        </w:rPr>
        <w:t>המפקדים</w:t>
      </w:r>
      <w:r w:rsidRPr="008267CC">
        <w:rPr>
          <w:rFonts w:ascii="David" w:hAnsi="David" w:cs="David" w:hint="cs"/>
          <w:sz w:val="28"/>
          <w:szCs w:val="28"/>
          <w:rtl/>
        </w:rPr>
        <w:t xml:space="preserve"> בצה"ל.</w:t>
      </w:r>
      <w:r>
        <w:rPr>
          <w:rFonts w:ascii="David" w:hAnsi="David" w:cs="David" w:hint="cs"/>
          <w:sz w:val="28"/>
          <w:szCs w:val="28"/>
          <w:rtl/>
        </w:rPr>
        <w:t xml:space="preserve"> תפקידה של המשטרה הצבאית בהקשר זה </w:t>
      </w:r>
      <w:r w:rsidRPr="008267CC">
        <w:rPr>
          <w:rFonts w:ascii="David" w:hAnsi="David" w:cs="David" w:hint="cs"/>
          <w:sz w:val="28"/>
          <w:szCs w:val="28"/>
          <w:rtl/>
        </w:rPr>
        <w:lastRenderedPageBreak/>
        <w:t>לסייע</w:t>
      </w:r>
      <w:r w:rsidRPr="008267CC">
        <w:rPr>
          <w:rFonts w:ascii="David" w:hAnsi="David" w:cs="David"/>
          <w:sz w:val="28"/>
          <w:szCs w:val="28"/>
          <w:rtl/>
        </w:rPr>
        <w:t xml:space="preserve"> </w:t>
      </w:r>
      <w:r w:rsidRPr="008267CC">
        <w:rPr>
          <w:rFonts w:ascii="David" w:hAnsi="David" w:cs="David" w:hint="cs"/>
          <w:sz w:val="28"/>
          <w:szCs w:val="28"/>
          <w:rtl/>
        </w:rPr>
        <w:t>לצה</w:t>
      </w:r>
      <w:r w:rsidRPr="008267CC">
        <w:rPr>
          <w:rFonts w:ascii="David" w:hAnsi="David" w:cs="David"/>
          <w:sz w:val="28"/>
          <w:szCs w:val="28"/>
          <w:rtl/>
        </w:rPr>
        <w:t>"</w:t>
      </w:r>
      <w:r w:rsidRPr="008267CC">
        <w:rPr>
          <w:rFonts w:ascii="David" w:hAnsi="David" w:cs="David" w:hint="cs"/>
          <w:sz w:val="28"/>
          <w:szCs w:val="28"/>
          <w:rtl/>
        </w:rPr>
        <w:t>ל</w:t>
      </w:r>
      <w:r w:rsidRPr="008267CC">
        <w:rPr>
          <w:rFonts w:ascii="David" w:hAnsi="David" w:cs="David"/>
          <w:sz w:val="28"/>
          <w:szCs w:val="28"/>
          <w:rtl/>
        </w:rPr>
        <w:t xml:space="preserve"> </w:t>
      </w:r>
      <w:r w:rsidRPr="008267CC">
        <w:rPr>
          <w:rFonts w:ascii="David" w:hAnsi="David" w:cs="David" w:hint="cs"/>
          <w:sz w:val="28"/>
          <w:szCs w:val="28"/>
          <w:rtl/>
        </w:rPr>
        <w:t>ולמפקדיו</w:t>
      </w:r>
      <w:r w:rsidRPr="008267CC">
        <w:rPr>
          <w:rFonts w:ascii="David" w:hAnsi="David" w:cs="David"/>
          <w:sz w:val="28"/>
          <w:szCs w:val="28"/>
          <w:rtl/>
        </w:rPr>
        <w:t xml:space="preserve"> </w:t>
      </w:r>
      <w:r w:rsidRPr="008267CC">
        <w:rPr>
          <w:rFonts w:ascii="David" w:hAnsi="David" w:cs="David" w:hint="cs"/>
          <w:sz w:val="28"/>
          <w:szCs w:val="28"/>
          <w:rtl/>
        </w:rPr>
        <w:t>תוך</w:t>
      </w:r>
      <w:r w:rsidRPr="008267CC">
        <w:rPr>
          <w:rFonts w:ascii="David" w:hAnsi="David" w:cs="David"/>
          <w:sz w:val="28"/>
          <w:szCs w:val="28"/>
          <w:rtl/>
        </w:rPr>
        <w:t xml:space="preserve"> </w:t>
      </w:r>
      <w:r w:rsidRPr="008267CC">
        <w:rPr>
          <w:rFonts w:ascii="David" w:hAnsi="David" w:cs="David" w:hint="cs"/>
          <w:sz w:val="28"/>
          <w:szCs w:val="28"/>
          <w:rtl/>
        </w:rPr>
        <w:t>שיתוף</w:t>
      </w:r>
      <w:r w:rsidRPr="008267CC">
        <w:rPr>
          <w:rFonts w:ascii="David" w:hAnsi="David" w:cs="David"/>
          <w:sz w:val="28"/>
          <w:szCs w:val="28"/>
          <w:rtl/>
        </w:rPr>
        <w:t xml:space="preserve"> </w:t>
      </w:r>
      <w:r w:rsidRPr="008267CC">
        <w:rPr>
          <w:rFonts w:ascii="David" w:hAnsi="David" w:cs="David" w:hint="cs"/>
          <w:sz w:val="28"/>
          <w:szCs w:val="28"/>
          <w:rtl/>
        </w:rPr>
        <w:t>פעולה</w:t>
      </w:r>
      <w:r w:rsidRPr="008267CC">
        <w:rPr>
          <w:rFonts w:ascii="David" w:hAnsi="David" w:cs="David"/>
          <w:sz w:val="28"/>
          <w:szCs w:val="28"/>
          <w:rtl/>
        </w:rPr>
        <w:t xml:space="preserve"> </w:t>
      </w:r>
      <w:r w:rsidRPr="008267CC">
        <w:rPr>
          <w:rFonts w:ascii="David" w:hAnsi="David" w:cs="David" w:hint="cs"/>
          <w:sz w:val="28"/>
          <w:szCs w:val="28"/>
          <w:rtl/>
        </w:rPr>
        <w:t>והדדיות</w:t>
      </w:r>
      <w:r w:rsidRPr="008267CC">
        <w:rPr>
          <w:rFonts w:ascii="David" w:hAnsi="David" w:cs="David"/>
          <w:sz w:val="28"/>
          <w:szCs w:val="28"/>
          <w:rtl/>
        </w:rPr>
        <w:t>.</w:t>
      </w:r>
      <w:r>
        <w:rPr>
          <w:rFonts w:ascii="David" w:hAnsi="David" w:cs="David" w:hint="cs"/>
          <w:sz w:val="28"/>
          <w:szCs w:val="28"/>
          <w:rtl/>
        </w:rPr>
        <w:t xml:space="preserve"> מאידך גיסא, שיתוף פעולה הדוק עלול לפגוע</w:t>
      </w:r>
      <w:r w:rsidRPr="008267CC">
        <w:rPr>
          <w:rFonts w:ascii="David" w:hAnsi="David" w:cs="David"/>
          <w:sz w:val="28"/>
          <w:szCs w:val="28"/>
          <w:rtl/>
        </w:rPr>
        <w:t xml:space="preserve">, </w:t>
      </w:r>
      <w:r w:rsidRPr="008267CC">
        <w:rPr>
          <w:rFonts w:ascii="David" w:hAnsi="David" w:cs="David" w:hint="cs"/>
          <w:sz w:val="28"/>
          <w:szCs w:val="28"/>
          <w:rtl/>
        </w:rPr>
        <w:t>במישרין</w:t>
      </w:r>
      <w:r w:rsidRPr="008267CC">
        <w:rPr>
          <w:rFonts w:ascii="David" w:hAnsi="David" w:cs="David"/>
          <w:sz w:val="28"/>
          <w:szCs w:val="28"/>
          <w:rtl/>
        </w:rPr>
        <w:t xml:space="preserve"> </w:t>
      </w:r>
      <w:r w:rsidRPr="008267CC">
        <w:rPr>
          <w:rFonts w:ascii="David" w:hAnsi="David" w:cs="David" w:hint="cs"/>
          <w:sz w:val="28"/>
          <w:szCs w:val="28"/>
          <w:rtl/>
        </w:rPr>
        <w:t>או</w:t>
      </w:r>
      <w:r w:rsidRPr="008267CC">
        <w:rPr>
          <w:rFonts w:ascii="David" w:hAnsi="David" w:cs="David"/>
          <w:sz w:val="28"/>
          <w:szCs w:val="28"/>
          <w:rtl/>
        </w:rPr>
        <w:t xml:space="preserve"> </w:t>
      </w:r>
      <w:r w:rsidRPr="008267CC">
        <w:rPr>
          <w:rFonts w:ascii="David" w:hAnsi="David" w:cs="David" w:hint="cs"/>
          <w:sz w:val="28"/>
          <w:szCs w:val="28"/>
          <w:rtl/>
        </w:rPr>
        <w:t>בעקיפין</w:t>
      </w:r>
      <w:r w:rsidRPr="008267CC">
        <w:rPr>
          <w:rFonts w:ascii="David" w:hAnsi="David" w:cs="David"/>
          <w:sz w:val="28"/>
          <w:szCs w:val="28"/>
          <w:rtl/>
        </w:rPr>
        <w:t xml:space="preserve">, </w:t>
      </w:r>
      <w:r w:rsidRPr="008267CC">
        <w:rPr>
          <w:rFonts w:ascii="David" w:hAnsi="David" w:cs="David" w:hint="cs"/>
          <w:sz w:val="28"/>
          <w:szCs w:val="28"/>
          <w:rtl/>
        </w:rPr>
        <w:t>בעצמאותה</w:t>
      </w:r>
      <w:r w:rsidRPr="008267CC">
        <w:rPr>
          <w:rFonts w:ascii="David" w:hAnsi="David" w:cs="David"/>
          <w:sz w:val="28"/>
          <w:szCs w:val="28"/>
          <w:rtl/>
        </w:rPr>
        <w:t xml:space="preserve"> </w:t>
      </w:r>
      <w:r w:rsidRPr="008267CC">
        <w:rPr>
          <w:rFonts w:ascii="David" w:hAnsi="David" w:cs="David" w:hint="cs"/>
          <w:sz w:val="28"/>
          <w:szCs w:val="28"/>
          <w:rtl/>
        </w:rPr>
        <w:t>של</w:t>
      </w:r>
      <w:r w:rsidRPr="008267CC">
        <w:rPr>
          <w:rFonts w:ascii="David" w:hAnsi="David" w:cs="David"/>
          <w:sz w:val="28"/>
          <w:szCs w:val="28"/>
          <w:rtl/>
        </w:rPr>
        <w:t xml:space="preserve"> </w:t>
      </w:r>
      <w:r w:rsidRPr="008267CC">
        <w:rPr>
          <w:rFonts w:ascii="David" w:hAnsi="David" w:cs="David" w:hint="cs"/>
          <w:sz w:val="28"/>
          <w:szCs w:val="28"/>
          <w:rtl/>
        </w:rPr>
        <w:t>המשטרה</w:t>
      </w:r>
      <w:r w:rsidRPr="008267CC">
        <w:rPr>
          <w:rFonts w:ascii="David" w:hAnsi="David" w:cs="David"/>
          <w:sz w:val="28"/>
          <w:szCs w:val="28"/>
          <w:rtl/>
        </w:rPr>
        <w:t xml:space="preserve"> </w:t>
      </w:r>
      <w:r w:rsidRPr="008267CC">
        <w:rPr>
          <w:rFonts w:ascii="David" w:hAnsi="David" w:cs="David" w:hint="cs"/>
          <w:sz w:val="28"/>
          <w:szCs w:val="28"/>
          <w:rtl/>
        </w:rPr>
        <w:t>הצבאית</w:t>
      </w:r>
      <w:r>
        <w:rPr>
          <w:rFonts w:ascii="David" w:hAnsi="David" w:cs="David" w:hint="cs"/>
          <w:sz w:val="28"/>
          <w:szCs w:val="28"/>
          <w:rtl/>
        </w:rPr>
        <w:t xml:space="preserve">. </w:t>
      </w:r>
    </w:p>
    <w:p w14:paraId="3D1B52B4" w14:textId="073FE41C" w:rsidR="008C469C" w:rsidRDefault="008C469C" w:rsidP="00AE299F">
      <w:pPr>
        <w:spacing w:after="0" w:line="360" w:lineRule="auto"/>
        <w:ind w:left="14"/>
        <w:jc w:val="both"/>
        <w:rPr>
          <w:rFonts w:ascii="David" w:hAnsi="David" w:cs="David"/>
          <w:b/>
          <w:bCs/>
          <w:sz w:val="28"/>
          <w:szCs w:val="28"/>
          <w:rtl/>
        </w:rPr>
      </w:pPr>
      <w:r w:rsidRPr="008267CC">
        <w:rPr>
          <w:rFonts w:ascii="David" w:hAnsi="David" w:cs="David" w:hint="cs"/>
          <w:sz w:val="28"/>
          <w:szCs w:val="28"/>
          <w:rtl/>
        </w:rPr>
        <w:t>בהקשר זה נזכיר את מאמרה של שולה דלה-פרגולה שע</w:t>
      </w:r>
      <w:r>
        <w:rPr>
          <w:rFonts w:ascii="David" w:hAnsi="David" w:cs="David" w:hint="cs"/>
          <w:sz w:val="28"/>
          <w:szCs w:val="28"/>
          <w:rtl/>
        </w:rPr>
        <w:t>ו</w:t>
      </w:r>
      <w:r w:rsidRPr="008267CC">
        <w:rPr>
          <w:rFonts w:ascii="David" w:hAnsi="David" w:cs="David" w:hint="cs"/>
          <w:sz w:val="28"/>
          <w:szCs w:val="28"/>
          <w:rtl/>
        </w:rPr>
        <w:t xml:space="preserve">סק גם </w:t>
      </w:r>
      <w:r w:rsidRPr="008267CC">
        <w:rPr>
          <w:rFonts w:ascii="David" w:hAnsi="David" w:cs="David" w:hint="cs"/>
          <w:b/>
          <w:bCs/>
          <w:sz w:val="28"/>
          <w:szCs w:val="28"/>
          <w:rtl/>
        </w:rPr>
        <w:t>בתפקידו הפסיכולוגי</w:t>
      </w:r>
      <w:r w:rsidRPr="008267CC">
        <w:rPr>
          <w:rFonts w:ascii="David" w:hAnsi="David" w:cs="David" w:hint="cs"/>
          <w:sz w:val="28"/>
          <w:szCs w:val="28"/>
          <w:rtl/>
        </w:rPr>
        <w:t xml:space="preserve"> של חיל המשטרה הצבאית בתוך צה"ל</w:t>
      </w:r>
      <w:r w:rsidR="00AE299F">
        <w:rPr>
          <w:rFonts w:ascii="David" w:hAnsi="David" w:cs="David"/>
          <w:noProof/>
          <w:sz w:val="28"/>
          <w:szCs w:val="28"/>
          <w:rtl/>
        </w:rPr>
        <w:t xml:space="preserve"> </w:t>
      </w:r>
      <w:r w:rsidR="00AE299F" w:rsidRPr="00E56F9B">
        <w:rPr>
          <w:rFonts w:ascii="David" w:hAnsi="David" w:cs="David" w:hint="cs"/>
          <w:noProof/>
          <w:sz w:val="28"/>
          <w:szCs w:val="28"/>
          <w:rtl/>
        </w:rPr>
        <w:t>(2012)</w:t>
      </w:r>
      <w:r w:rsidRPr="008267CC">
        <w:rPr>
          <w:rFonts w:ascii="David" w:hAnsi="David" w:cs="David" w:hint="cs"/>
          <w:sz w:val="28"/>
          <w:szCs w:val="28"/>
          <w:rtl/>
        </w:rPr>
        <w:t>. חיל המשטרה הצבאית בצה"ל עושה שימוש תדיר במושגי "טוהר", "אתיקה", "חוק וסדר" ומונחים קרובים</w:t>
      </w:r>
      <w:r>
        <w:rPr>
          <w:rFonts w:ascii="David" w:hAnsi="David" w:cs="David" w:hint="cs"/>
          <w:sz w:val="28"/>
          <w:szCs w:val="28"/>
          <w:rtl/>
        </w:rPr>
        <w:t>,</w:t>
      </w:r>
      <w:r w:rsidRPr="008267CC">
        <w:rPr>
          <w:rFonts w:ascii="David" w:hAnsi="David" w:cs="David" w:hint="cs"/>
          <w:sz w:val="28"/>
          <w:szCs w:val="28"/>
          <w:rtl/>
        </w:rPr>
        <w:t xml:space="preserve"> הלקוחים מעולם "הסופר-אגו", מתוך תורתו הפסיכואנליטית של פרויד (1923). דלה-פרגולה (שם, עמ</w:t>
      </w:r>
      <w:r w:rsidR="0047108E">
        <w:rPr>
          <w:rFonts w:ascii="David" w:hAnsi="David" w:cs="David" w:hint="cs"/>
          <w:sz w:val="28"/>
          <w:szCs w:val="28"/>
          <w:rtl/>
        </w:rPr>
        <w:t>'</w:t>
      </w:r>
      <w:r w:rsidRPr="008267CC">
        <w:rPr>
          <w:rFonts w:ascii="David" w:hAnsi="David" w:cs="David" w:hint="cs"/>
          <w:sz w:val="28"/>
          <w:szCs w:val="28"/>
          <w:rtl/>
        </w:rPr>
        <w:t xml:space="preserve"> 100) קובעת כי ניתן להבין מתוך </w:t>
      </w:r>
      <w:r w:rsidRPr="00D270B9">
        <w:rPr>
          <w:rFonts w:ascii="David" w:hAnsi="David" w:cs="David" w:hint="cs"/>
          <w:sz w:val="28"/>
          <w:szCs w:val="28"/>
          <w:rtl/>
        </w:rPr>
        <w:t>ייעודו וחזונו של חמ"ץ שתפקידו להיות ה</w:t>
      </w:r>
      <w:r w:rsidRPr="005664F1">
        <w:rPr>
          <w:rFonts w:ascii="David" w:hAnsi="David" w:cs="David" w:hint="cs"/>
          <w:sz w:val="28"/>
          <w:szCs w:val="28"/>
          <w:rtl/>
        </w:rPr>
        <w:t xml:space="preserve">"סופר אגו" של צה"ל, </w:t>
      </w:r>
      <w:r w:rsidRPr="008267CC">
        <w:rPr>
          <w:rFonts w:ascii="David" w:hAnsi="David" w:cs="David" w:hint="cs"/>
          <w:sz w:val="28"/>
          <w:szCs w:val="28"/>
          <w:rtl/>
        </w:rPr>
        <w:t xml:space="preserve">ולהתמודד עם ההתנהגויות האנטי-חברתיות ("האיד" הפרוידיאני) של חיילי צה"ל. פרויד טען כי "הסופר אגו" הוא </w:t>
      </w:r>
      <w:r w:rsidRPr="005664F1">
        <w:rPr>
          <w:rFonts w:ascii="David" w:hAnsi="David" w:cs="David" w:hint="cs"/>
          <w:sz w:val="28"/>
          <w:szCs w:val="28"/>
          <w:rtl/>
        </w:rPr>
        <w:t xml:space="preserve">פונקציה הורית </w:t>
      </w:r>
      <w:r w:rsidRPr="008267CC">
        <w:rPr>
          <w:rFonts w:ascii="David" w:hAnsi="David" w:cs="David" w:hint="cs"/>
          <w:sz w:val="28"/>
          <w:szCs w:val="28"/>
          <w:rtl/>
        </w:rPr>
        <w:t>במהותה וביחס למפקדי צה"ל עולה שוב השאלה הסמכותית</w:t>
      </w:r>
      <w:r w:rsidR="005664F1">
        <w:rPr>
          <w:rFonts w:ascii="David" w:hAnsi="David" w:cs="David" w:hint="cs"/>
          <w:sz w:val="28"/>
          <w:szCs w:val="28"/>
          <w:rtl/>
        </w:rPr>
        <w:t>,</w:t>
      </w:r>
      <w:r w:rsidRPr="008267CC">
        <w:rPr>
          <w:rFonts w:ascii="David" w:hAnsi="David" w:cs="David" w:hint="cs"/>
          <w:sz w:val="28"/>
          <w:szCs w:val="28"/>
          <w:rtl/>
        </w:rPr>
        <w:t xml:space="preserve"> </w:t>
      </w:r>
      <w:r w:rsidRPr="005664F1">
        <w:rPr>
          <w:rFonts w:ascii="David" w:hAnsi="David" w:cs="David" w:hint="cs"/>
          <w:sz w:val="28"/>
          <w:szCs w:val="28"/>
          <w:rtl/>
        </w:rPr>
        <w:t>מי</w:t>
      </w:r>
      <w:r w:rsidR="00AB1704" w:rsidRPr="005664F1">
        <w:rPr>
          <w:rFonts w:ascii="David" w:hAnsi="David" w:cs="David" w:hint="cs"/>
          <w:sz w:val="28"/>
          <w:szCs w:val="28"/>
          <w:rtl/>
        </w:rPr>
        <w:t>הו</w:t>
      </w:r>
      <w:r w:rsidRPr="005664F1">
        <w:rPr>
          <w:rFonts w:ascii="David" w:hAnsi="David" w:cs="David" w:hint="cs"/>
          <w:sz w:val="28"/>
          <w:szCs w:val="28"/>
          <w:rtl/>
        </w:rPr>
        <w:t xml:space="preserve"> </w:t>
      </w:r>
      <w:r w:rsidRPr="0047108E">
        <w:rPr>
          <w:rFonts w:ascii="David" w:hAnsi="David" w:cs="David" w:hint="cs"/>
          <w:sz w:val="28"/>
          <w:szCs w:val="28"/>
          <w:rtl/>
        </w:rPr>
        <w:t>האחראי</w:t>
      </w:r>
      <w:r w:rsidRPr="005664F1">
        <w:rPr>
          <w:rFonts w:ascii="David" w:hAnsi="David" w:cs="David" w:hint="cs"/>
          <w:sz w:val="28"/>
          <w:szCs w:val="28"/>
          <w:rtl/>
        </w:rPr>
        <w:t xml:space="preserve"> על המשמעת, המוסר, החוק והסדר בקרב חיילי צה"ל</w:t>
      </w:r>
      <w:r w:rsidR="008679CE">
        <w:rPr>
          <w:rFonts w:ascii="David" w:hAnsi="David" w:cs="David" w:hint="cs"/>
          <w:sz w:val="28"/>
          <w:szCs w:val="28"/>
          <w:rtl/>
        </w:rPr>
        <w:t xml:space="preserve"> - </w:t>
      </w:r>
      <w:r w:rsidRPr="005664F1">
        <w:rPr>
          <w:rFonts w:ascii="David" w:hAnsi="David" w:cs="David" w:hint="cs"/>
          <w:sz w:val="28"/>
          <w:szCs w:val="28"/>
          <w:rtl/>
        </w:rPr>
        <w:t>המפקדים האחראיים</w:t>
      </w:r>
      <w:r w:rsidRPr="005664F1">
        <w:rPr>
          <w:rFonts w:ascii="David" w:hAnsi="David" w:cs="David" w:hint="cs"/>
          <w:sz w:val="28"/>
          <w:szCs w:val="28"/>
        </w:rPr>
        <w:t xml:space="preserve"> </w:t>
      </w:r>
      <w:r w:rsidR="008679CE">
        <w:rPr>
          <w:rFonts w:ascii="David" w:hAnsi="David" w:cs="David" w:hint="cs"/>
          <w:sz w:val="28"/>
          <w:szCs w:val="28"/>
          <w:rtl/>
        </w:rPr>
        <w:t xml:space="preserve">או </w:t>
      </w:r>
      <w:r w:rsidRPr="005664F1">
        <w:rPr>
          <w:rFonts w:ascii="David" w:hAnsi="David" w:cs="David" w:hint="cs"/>
          <w:sz w:val="28"/>
          <w:szCs w:val="28"/>
          <w:rtl/>
        </w:rPr>
        <w:t>המשטרה הצבאית האוכפת</w:t>
      </w:r>
      <w:r w:rsidRPr="005664F1">
        <w:rPr>
          <w:rFonts w:ascii="David" w:hAnsi="David" w:cs="David" w:hint="cs"/>
          <w:sz w:val="28"/>
          <w:szCs w:val="28"/>
        </w:rPr>
        <w:t>?</w:t>
      </w:r>
      <w:r w:rsidRPr="00AB1704">
        <w:rPr>
          <w:rFonts w:ascii="David" w:hAnsi="David" w:cs="David" w:hint="cs"/>
          <w:b/>
          <w:bCs/>
          <w:sz w:val="28"/>
          <w:szCs w:val="28"/>
          <w:rtl/>
        </w:rPr>
        <w:t xml:space="preserve"> </w:t>
      </w:r>
    </w:p>
    <w:p w14:paraId="20D4FA31" w14:textId="77777777" w:rsidR="003D285B" w:rsidRDefault="003D285B" w:rsidP="00AB1704">
      <w:pPr>
        <w:spacing w:after="0" w:line="360" w:lineRule="auto"/>
        <w:ind w:left="14"/>
        <w:jc w:val="both"/>
        <w:rPr>
          <w:rFonts w:ascii="David" w:hAnsi="David" w:cs="David"/>
          <w:sz w:val="28"/>
          <w:szCs w:val="28"/>
          <w:rtl/>
        </w:rPr>
      </w:pPr>
    </w:p>
    <w:p w14:paraId="619255E9" w14:textId="68D76B51" w:rsidR="005664F1" w:rsidRPr="00A9229E" w:rsidRDefault="005664F1" w:rsidP="00EC5583">
      <w:pPr>
        <w:pStyle w:val="2"/>
        <w:numPr>
          <w:ilvl w:val="0"/>
          <w:numId w:val="49"/>
        </w:numPr>
        <w:rPr>
          <w:rtl/>
        </w:rPr>
      </w:pPr>
      <w:bookmarkStart w:id="32" w:name="_Toc447540005"/>
      <w:r w:rsidRPr="00A9229E">
        <w:rPr>
          <w:rFonts w:hint="cs"/>
          <w:rtl/>
        </w:rPr>
        <w:t>עיקרון עצמאות החקירה והמודיעין</w:t>
      </w:r>
      <w:bookmarkEnd w:id="32"/>
    </w:p>
    <w:p w14:paraId="2439E092" w14:textId="77777777" w:rsidR="005664F1" w:rsidRDefault="005664F1" w:rsidP="00AB1704">
      <w:pPr>
        <w:spacing w:after="0" w:line="360" w:lineRule="auto"/>
        <w:ind w:left="14"/>
        <w:jc w:val="both"/>
        <w:rPr>
          <w:rFonts w:ascii="David" w:hAnsi="David" w:cs="David"/>
          <w:sz w:val="28"/>
          <w:szCs w:val="28"/>
          <w:rtl/>
        </w:rPr>
      </w:pPr>
    </w:p>
    <w:p w14:paraId="66EDA209" w14:textId="47A7BA10" w:rsidR="00520D29" w:rsidRDefault="008679CE" w:rsidP="00AE299F">
      <w:pPr>
        <w:spacing w:after="0" w:line="360" w:lineRule="auto"/>
        <w:jc w:val="both"/>
        <w:rPr>
          <w:rFonts w:ascii="David" w:hAnsi="David" w:cs="David"/>
          <w:sz w:val="28"/>
          <w:szCs w:val="28"/>
          <w:rtl/>
        </w:rPr>
      </w:pPr>
      <w:r>
        <w:rPr>
          <w:rFonts w:ascii="David" w:hAnsi="David" w:cs="David" w:hint="cs"/>
          <w:sz w:val="28"/>
          <w:szCs w:val="28"/>
          <w:rtl/>
        </w:rPr>
        <w:t>ב</w:t>
      </w:r>
      <w:r w:rsidR="009B2AC1" w:rsidRPr="006B1CCF">
        <w:rPr>
          <w:rFonts w:ascii="David" w:hAnsi="David" w:cs="David" w:hint="cs"/>
          <w:sz w:val="28"/>
          <w:szCs w:val="28"/>
          <w:rtl/>
        </w:rPr>
        <w:t>עבודה</w:t>
      </w:r>
      <w:r w:rsidR="00AE299F">
        <w:rPr>
          <w:rFonts w:ascii="David" w:hAnsi="David" w:cs="David" w:hint="cs"/>
          <w:sz w:val="28"/>
          <w:szCs w:val="28"/>
          <w:rtl/>
        </w:rPr>
        <w:t>,</w:t>
      </w:r>
      <w:r w:rsidR="009B2AC1" w:rsidRPr="006B1CCF">
        <w:rPr>
          <w:rFonts w:ascii="David" w:hAnsi="David" w:cs="David" w:hint="cs"/>
          <w:sz w:val="28"/>
          <w:szCs w:val="28"/>
          <w:rtl/>
        </w:rPr>
        <w:t xml:space="preserve"> </w:t>
      </w:r>
      <w:r>
        <w:rPr>
          <w:rFonts w:ascii="David" w:hAnsi="David" w:cs="David" w:hint="cs"/>
          <w:sz w:val="28"/>
          <w:szCs w:val="28"/>
          <w:rtl/>
        </w:rPr>
        <w:t>ה</w:t>
      </w:r>
      <w:r w:rsidR="009B2AC1" w:rsidRPr="006B1CCF">
        <w:rPr>
          <w:rFonts w:ascii="David" w:hAnsi="David" w:cs="David" w:hint="cs"/>
          <w:sz w:val="28"/>
          <w:szCs w:val="28"/>
          <w:rtl/>
        </w:rPr>
        <w:t>עוסקת בעצמאותה ובכפיפותה של המשטרה הצבאית</w:t>
      </w:r>
      <w:r w:rsidR="00AE299F">
        <w:rPr>
          <w:rFonts w:ascii="David" w:hAnsi="David" w:cs="David" w:hint="cs"/>
          <w:sz w:val="28"/>
          <w:szCs w:val="28"/>
          <w:rtl/>
        </w:rPr>
        <w:t>,</w:t>
      </w:r>
      <w:sdt>
        <w:sdtPr>
          <w:rPr>
            <w:rFonts w:ascii="David" w:hAnsi="David" w:cs="David" w:hint="cs"/>
            <w:sz w:val="28"/>
            <w:szCs w:val="28"/>
            <w:rtl/>
          </w:rPr>
          <w:id w:val="-756982127"/>
          <w:citation/>
        </w:sdtPr>
        <w:sdtContent>
          <w:r w:rsidR="009B2AC1" w:rsidRPr="006B1CCF">
            <w:rPr>
              <w:rFonts w:ascii="David" w:hAnsi="David" w:cs="David"/>
              <w:sz w:val="28"/>
              <w:szCs w:val="28"/>
              <w:rtl/>
            </w:rPr>
            <w:fldChar w:fldCharType="begin"/>
          </w:r>
          <w:r w:rsidR="009B2AC1">
            <w:rPr>
              <w:rFonts w:ascii="David" w:hAnsi="David" w:cs="David"/>
              <w:sz w:val="28"/>
              <w:szCs w:val="28"/>
            </w:rPr>
            <w:instrText xml:space="preserve">CITATION </w:instrText>
          </w:r>
          <w:r w:rsidR="009B2AC1">
            <w:rPr>
              <w:rFonts w:ascii="David" w:hAnsi="David" w:cs="David"/>
              <w:sz w:val="28"/>
              <w:szCs w:val="28"/>
              <w:rtl/>
            </w:rPr>
            <w:instrText>יני13</w:instrText>
          </w:r>
          <w:r w:rsidR="009B2AC1">
            <w:rPr>
              <w:rFonts w:ascii="David" w:hAnsi="David" w:cs="David"/>
              <w:sz w:val="28"/>
              <w:szCs w:val="28"/>
            </w:rPr>
            <w:instrText xml:space="preserve"> \l 1037 </w:instrText>
          </w:r>
          <w:r w:rsidR="009B2AC1" w:rsidRPr="006B1CCF">
            <w:rPr>
              <w:rFonts w:ascii="David" w:hAnsi="David" w:cs="David"/>
              <w:sz w:val="28"/>
              <w:szCs w:val="28"/>
              <w:rtl/>
            </w:rPr>
            <w:fldChar w:fldCharType="separate"/>
          </w:r>
          <w:r w:rsidR="00E56F9B">
            <w:rPr>
              <w:rFonts w:ascii="David" w:hAnsi="David" w:cs="David"/>
              <w:noProof/>
              <w:sz w:val="28"/>
              <w:szCs w:val="28"/>
              <w:rtl/>
            </w:rPr>
            <w:t xml:space="preserve"> </w:t>
          </w:r>
          <w:r w:rsidR="00E56F9B" w:rsidRPr="00E56F9B">
            <w:rPr>
              <w:rFonts w:ascii="David" w:hAnsi="David" w:cs="David" w:hint="cs"/>
              <w:noProof/>
              <w:sz w:val="28"/>
              <w:szCs w:val="28"/>
              <w:rtl/>
            </w:rPr>
            <w:t>(חורש, 2014)</w:t>
          </w:r>
          <w:r w:rsidR="009B2AC1" w:rsidRPr="006B1CCF">
            <w:rPr>
              <w:rFonts w:ascii="David" w:hAnsi="David" w:cs="David"/>
              <w:sz w:val="28"/>
              <w:szCs w:val="28"/>
              <w:rtl/>
            </w:rPr>
            <w:fldChar w:fldCharType="end"/>
          </w:r>
        </w:sdtContent>
      </w:sdt>
      <w:r>
        <w:rPr>
          <w:rFonts w:ascii="David" w:hAnsi="David" w:cs="David" w:hint="cs"/>
          <w:sz w:val="28"/>
          <w:szCs w:val="28"/>
          <w:rtl/>
        </w:rPr>
        <w:t xml:space="preserve"> נבחנה לעומק השאלה </w:t>
      </w:r>
      <w:r w:rsidR="009B2AC1" w:rsidRPr="006B1CCF">
        <w:rPr>
          <w:rFonts w:ascii="David" w:hAnsi="David" w:cs="David" w:hint="cs"/>
          <w:sz w:val="28"/>
          <w:szCs w:val="28"/>
          <w:rtl/>
        </w:rPr>
        <w:t xml:space="preserve">האם משטרה יכולה להתקיים בצבא אשר היא </w:t>
      </w:r>
      <w:r w:rsidR="009B2AC1" w:rsidRPr="006B1CCF">
        <w:rPr>
          <w:rFonts w:ascii="David" w:hAnsi="David" w:cs="David" w:hint="cs"/>
          <w:b/>
          <w:bCs/>
          <w:sz w:val="28"/>
          <w:szCs w:val="28"/>
          <w:rtl/>
        </w:rPr>
        <w:t>נתונה למרותו</w:t>
      </w:r>
      <w:r w:rsidR="009B2AC1" w:rsidRPr="006B1CCF">
        <w:rPr>
          <w:rFonts w:ascii="David" w:hAnsi="David" w:cs="David" w:hint="cs"/>
          <w:sz w:val="28"/>
          <w:szCs w:val="28"/>
          <w:rtl/>
        </w:rPr>
        <w:t xml:space="preserve"> ובכך לבצע </w:t>
      </w:r>
      <w:r>
        <w:rPr>
          <w:rFonts w:ascii="David" w:hAnsi="David" w:cs="David" w:hint="cs"/>
          <w:sz w:val="28"/>
          <w:szCs w:val="28"/>
          <w:rtl/>
        </w:rPr>
        <w:t xml:space="preserve">את </w:t>
      </w:r>
      <w:r w:rsidR="009B2AC1" w:rsidRPr="006B1CCF">
        <w:rPr>
          <w:rFonts w:ascii="David" w:hAnsi="David" w:cs="David" w:hint="cs"/>
          <w:sz w:val="28"/>
          <w:szCs w:val="28"/>
          <w:rtl/>
        </w:rPr>
        <w:t xml:space="preserve">פעילותה באופן עצמאי ובלתי תלוי? </w:t>
      </w:r>
      <w:r>
        <w:rPr>
          <w:rFonts w:ascii="David" w:hAnsi="David" w:cs="David" w:hint="cs"/>
          <w:sz w:val="28"/>
          <w:szCs w:val="28"/>
          <w:rtl/>
        </w:rPr>
        <w:t xml:space="preserve">בעבודה מתקיימת השוואה ונבחנת </w:t>
      </w:r>
      <w:r w:rsidR="009B2AC1" w:rsidRPr="006B1CCF">
        <w:rPr>
          <w:rFonts w:ascii="David" w:hAnsi="David" w:cs="David" w:hint="cs"/>
          <w:sz w:val="28"/>
          <w:szCs w:val="28"/>
          <w:rtl/>
        </w:rPr>
        <w:t xml:space="preserve">עצמאותה של המשטרה הצבאית </w:t>
      </w:r>
      <w:r>
        <w:rPr>
          <w:rFonts w:ascii="David" w:hAnsi="David" w:cs="David" w:hint="cs"/>
          <w:sz w:val="28"/>
          <w:szCs w:val="28"/>
          <w:rtl/>
        </w:rPr>
        <w:t xml:space="preserve">ביחס </w:t>
      </w:r>
      <w:r w:rsidR="009B2AC1" w:rsidRPr="006B1CCF">
        <w:rPr>
          <w:rFonts w:ascii="David" w:hAnsi="David" w:cs="David" w:hint="cs"/>
          <w:sz w:val="28"/>
          <w:szCs w:val="28"/>
          <w:rtl/>
        </w:rPr>
        <w:t xml:space="preserve">לגופים עצמאיים אחרים בצה"ל כמו הפרקליטות הצבאית הראשית, בתי הדין, נציב קבילות החיילים או מבקר צה"ל.  </w:t>
      </w:r>
    </w:p>
    <w:p w14:paraId="640088D4" w14:textId="4A3E4858" w:rsidR="009B022E" w:rsidRDefault="009B022E" w:rsidP="008679CE">
      <w:pPr>
        <w:spacing w:after="0" w:line="360" w:lineRule="auto"/>
        <w:ind w:left="14"/>
        <w:jc w:val="both"/>
        <w:rPr>
          <w:rFonts w:ascii="David" w:hAnsi="David" w:cs="David"/>
          <w:sz w:val="28"/>
          <w:szCs w:val="28"/>
          <w:rtl/>
        </w:rPr>
      </w:pPr>
      <w:r>
        <w:rPr>
          <w:rFonts w:ascii="David" w:hAnsi="David" w:cs="David" w:hint="cs"/>
          <w:sz w:val="28"/>
          <w:szCs w:val="28"/>
          <w:rtl/>
        </w:rPr>
        <w:t>דילמת הקשר עם הפיקוד מגיעה לשיא</w:t>
      </w:r>
      <w:r w:rsidR="008679CE">
        <w:rPr>
          <w:rFonts w:ascii="David" w:hAnsi="David" w:cs="David" w:hint="cs"/>
          <w:sz w:val="28"/>
          <w:szCs w:val="28"/>
          <w:rtl/>
        </w:rPr>
        <w:t>ה</w:t>
      </w:r>
      <w:r>
        <w:rPr>
          <w:rFonts w:ascii="David" w:hAnsi="David" w:cs="David" w:hint="cs"/>
          <w:sz w:val="28"/>
          <w:szCs w:val="28"/>
          <w:rtl/>
        </w:rPr>
        <w:t xml:space="preserve"> בסוגיית החקירות והמודיעין:</w:t>
      </w:r>
      <w:r w:rsidR="008679CE">
        <w:rPr>
          <w:rFonts w:ascii="David" w:hAnsi="David" w:cs="David" w:hint="cs"/>
          <w:sz w:val="28"/>
          <w:szCs w:val="28"/>
          <w:rtl/>
        </w:rPr>
        <w:t xml:space="preserve"> </w:t>
      </w:r>
      <w:r w:rsidRPr="001D165F">
        <w:rPr>
          <w:rFonts w:ascii="David" w:hAnsi="David" w:cs="David" w:hint="cs"/>
          <w:sz w:val="28"/>
          <w:szCs w:val="28"/>
          <w:rtl/>
        </w:rPr>
        <w:t>חקירה</w:t>
      </w:r>
      <w:r w:rsidRPr="001D165F">
        <w:rPr>
          <w:rFonts w:ascii="David" w:hAnsi="David" w:cs="David"/>
          <w:sz w:val="28"/>
          <w:szCs w:val="28"/>
        </w:rPr>
        <w:t xml:space="preserve"> </w:t>
      </w:r>
      <w:r w:rsidRPr="001D165F">
        <w:rPr>
          <w:rFonts w:ascii="David" w:hAnsi="David" w:cs="David" w:hint="cs"/>
          <w:sz w:val="28"/>
          <w:szCs w:val="28"/>
          <w:rtl/>
        </w:rPr>
        <w:t xml:space="preserve">אפקטיבית </w:t>
      </w:r>
      <w:r w:rsidR="005664F1">
        <w:rPr>
          <w:rFonts w:ascii="David" w:hAnsi="David" w:cs="David" w:hint="cs"/>
          <w:sz w:val="28"/>
          <w:szCs w:val="28"/>
          <w:rtl/>
        </w:rPr>
        <w:t>חייבת להתנהל</w:t>
      </w:r>
      <w:r w:rsidRPr="001D165F">
        <w:rPr>
          <w:rFonts w:ascii="David" w:hAnsi="David" w:cs="David" w:hint="cs"/>
          <w:sz w:val="28"/>
          <w:szCs w:val="28"/>
          <w:rtl/>
        </w:rPr>
        <w:t xml:space="preserve"> באופן</w:t>
      </w:r>
      <w:r w:rsidRPr="001D165F">
        <w:rPr>
          <w:rFonts w:ascii="David" w:hAnsi="David" w:cs="David"/>
          <w:sz w:val="28"/>
          <w:szCs w:val="28"/>
        </w:rPr>
        <w:t xml:space="preserve"> </w:t>
      </w:r>
      <w:r w:rsidRPr="001D165F">
        <w:rPr>
          <w:rFonts w:ascii="David" w:hAnsi="David" w:cs="David" w:hint="cs"/>
          <w:b/>
          <w:bCs/>
          <w:sz w:val="28"/>
          <w:szCs w:val="28"/>
          <w:rtl/>
        </w:rPr>
        <w:t>עצמאי מוחלט, ללא</w:t>
      </w:r>
      <w:r w:rsidRPr="001D165F">
        <w:rPr>
          <w:rFonts w:ascii="David" w:hAnsi="David" w:cs="David"/>
          <w:b/>
          <w:bCs/>
          <w:sz w:val="28"/>
          <w:szCs w:val="28"/>
        </w:rPr>
        <w:t xml:space="preserve"> </w:t>
      </w:r>
      <w:r w:rsidRPr="001D165F">
        <w:rPr>
          <w:rFonts w:ascii="David" w:hAnsi="David" w:cs="David" w:hint="cs"/>
          <w:b/>
          <w:bCs/>
          <w:sz w:val="28"/>
          <w:szCs w:val="28"/>
          <w:rtl/>
        </w:rPr>
        <w:t>משוא</w:t>
      </w:r>
      <w:r w:rsidRPr="001D165F">
        <w:rPr>
          <w:rFonts w:ascii="David" w:hAnsi="David" w:cs="David"/>
          <w:b/>
          <w:bCs/>
          <w:sz w:val="28"/>
          <w:szCs w:val="28"/>
        </w:rPr>
        <w:t xml:space="preserve"> </w:t>
      </w:r>
      <w:r w:rsidRPr="001D165F">
        <w:rPr>
          <w:rFonts w:ascii="David" w:hAnsi="David" w:cs="David" w:hint="cs"/>
          <w:b/>
          <w:bCs/>
          <w:sz w:val="28"/>
          <w:szCs w:val="28"/>
          <w:rtl/>
        </w:rPr>
        <w:t>פנים, ללא הטיה</w:t>
      </w:r>
      <w:r w:rsidRPr="001D165F">
        <w:rPr>
          <w:rFonts w:ascii="David" w:hAnsi="David" w:cs="David"/>
          <w:b/>
          <w:bCs/>
          <w:sz w:val="28"/>
          <w:szCs w:val="28"/>
        </w:rPr>
        <w:t xml:space="preserve"> </w:t>
      </w:r>
      <w:r w:rsidRPr="001D165F">
        <w:rPr>
          <w:rFonts w:ascii="David" w:hAnsi="David" w:cs="David" w:hint="cs"/>
          <w:b/>
          <w:bCs/>
          <w:sz w:val="28"/>
          <w:szCs w:val="28"/>
          <w:rtl/>
        </w:rPr>
        <w:t>אישית, באפקטיביות</w:t>
      </w:r>
      <w:r w:rsidRPr="001D165F">
        <w:rPr>
          <w:rFonts w:ascii="David" w:hAnsi="David" w:cs="David"/>
          <w:b/>
          <w:bCs/>
          <w:sz w:val="28"/>
          <w:szCs w:val="28"/>
        </w:rPr>
        <w:t xml:space="preserve"> </w:t>
      </w:r>
      <w:r w:rsidRPr="001D165F">
        <w:rPr>
          <w:rFonts w:ascii="David" w:hAnsi="David" w:cs="David" w:hint="cs"/>
          <w:b/>
          <w:bCs/>
          <w:sz w:val="28"/>
          <w:szCs w:val="28"/>
          <w:rtl/>
        </w:rPr>
        <w:t>וביסודיות</w:t>
      </w:r>
      <w:r w:rsidRPr="001D165F">
        <w:rPr>
          <w:rFonts w:ascii="David" w:hAnsi="David" w:cs="David" w:hint="cs"/>
          <w:sz w:val="28"/>
          <w:szCs w:val="28"/>
          <w:rtl/>
        </w:rPr>
        <w:t xml:space="preserve">. בחקירה יופעלו </w:t>
      </w:r>
      <w:r w:rsidRPr="001D165F">
        <w:rPr>
          <w:rFonts w:ascii="David" w:hAnsi="David" w:cs="David" w:hint="cs"/>
          <w:b/>
          <w:bCs/>
          <w:sz w:val="28"/>
          <w:szCs w:val="28"/>
          <w:rtl/>
        </w:rPr>
        <w:t>האמצעים הנכונים</w:t>
      </w:r>
      <w:r w:rsidRPr="001D165F">
        <w:rPr>
          <w:rFonts w:ascii="David" w:hAnsi="David" w:cs="David" w:hint="cs"/>
          <w:sz w:val="28"/>
          <w:szCs w:val="28"/>
          <w:rtl/>
        </w:rPr>
        <w:t xml:space="preserve"> ובמידה על מנת להשיג</w:t>
      </w:r>
      <w:r w:rsidRPr="001D165F">
        <w:rPr>
          <w:rFonts w:ascii="David" w:hAnsi="David" w:cs="David"/>
          <w:sz w:val="28"/>
          <w:szCs w:val="28"/>
        </w:rPr>
        <w:t xml:space="preserve"> </w:t>
      </w:r>
      <w:r w:rsidRPr="001D165F">
        <w:rPr>
          <w:rFonts w:ascii="David" w:hAnsi="David" w:cs="David" w:hint="cs"/>
          <w:sz w:val="28"/>
          <w:szCs w:val="28"/>
          <w:rtl/>
        </w:rPr>
        <w:t>את</w:t>
      </w:r>
      <w:r w:rsidRPr="001D165F">
        <w:rPr>
          <w:rFonts w:ascii="David" w:hAnsi="David" w:cs="David"/>
          <w:sz w:val="28"/>
          <w:szCs w:val="28"/>
        </w:rPr>
        <w:t xml:space="preserve"> </w:t>
      </w:r>
      <w:r w:rsidRPr="001D165F">
        <w:rPr>
          <w:rFonts w:ascii="David" w:hAnsi="David" w:cs="David" w:hint="cs"/>
          <w:sz w:val="28"/>
          <w:szCs w:val="28"/>
          <w:rtl/>
        </w:rPr>
        <w:t>תכלית</w:t>
      </w:r>
      <w:r w:rsidRPr="001D165F">
        <w:rPr>
          <w:rFonts w:ascii="David" w:hAnsi="David" w:cs="David"/>
          <w:sz w:val="28"/>
          <w:szCs w:val="28"/>
        </w:rPr>
        <w:t xml:space="preserve"> </w:t>
      </w:r>
      <w:r w:rsidRPr="001D165F">
        <w:rPr>
          <w:rFonts w:ascii="David" w:hAnsi="David" w:cs="David" w:hint="cs"/>
          <w:sz w:val="28"/>
          <w:szCs w:val="28"/>
          <w:rtl/>
        </w:rPr>
        <w:t>ההגעה לחקר</w:t>
      </w:r>
      <w:r w:rsidRPr="001D165F">
        <w:rPr>
          <w:rFonts w:ascii="David" w:hAnsi="David" w:cs="David"/>
          <w:sz w:val="28"/>
          <w:szCs w:val="28"/>
        </w:rPr>
        <w:t xml:space="preserve"> </w:t>
      </w:r>
      <w:r w:rsidRPr="001D165F">
        <w:rPr>
          <w:rFonts w:ascii="David" w:hAnsi="David" w:cs="David" w:hint="cs"/>
          <w:sz w:val="28"/>
          <w:szCs w:val="28"/>
          <w:rtl/>
        </w:rPr>
        <w:t xml:space="preserve">האמת, </w:t>
      </w:r>
      <w:r w:rsidRPr="001D165F">
        <w:rPr>
          <w:rFonts w:ascii="David" w:hAnsi="David" w:cs="David" w:hint="cs"/>
          <w:b/>
          <w:bCs/>
          <w:sz w:val="28"/>
          <w:szCs w:val="28"/>
          <w:rtl/>
        </w:rPr>
        <w:t>במהירות</w:t>
      </w:r>
      <w:r w:rsidRPr="001D165F">
        <w:rPr>
          <w:rFonts w:ascii="David" w:hAnsi="David" w:cs="David" w:hint="cs"/>
          <w:sz w:val="28"/>
          <w:szCs w:val="28"/>
          <w:rtl/>
        </w:rPr>
        <w:t>, תוך הימנעות</w:t>
      </w:r>
      <w:r w:rsidRPr="001D165F">
        <w:rPr>
          <w:rFonts w:ascii="David" w:hAnsi="David" w:cs="David"/>
          <w:sz w:val="28"/>
          <w:szCs w:val="28"/>
        </w:rPr>
        <w:t xml:space="preserve"> </w:t>
      </w:r>
      <w:r w:rsidRPr="001D165F">
        <w:rPr>
          <w:rFonts w:ascii="David" w:hAnsi="David" w:cs="David" w:hint="cs"/>
          <w:sz w:val="28"/>
          <w:szCs w:val="28"/>
          <w:rtl/>
        </w:rPr>
        <w:t>מעיכובים</w:t>
      </w:r>
      <w:r w:rsidRPr="001D165F">
        <w:rPr>
          <w:rFonts w:ascii="David" w:hAnsi="David" w:cs="David"/>
          <w:sz w:val="28"/>
          <w:szCs w:val="28"/>
        </w:rPr>
        <w:t xml:space="preserve"> </w:t>
      </w:r>
      <w:r w:rsidRPr="001D165F">
        <w:rPr>
          <w:rFonts w:ascii="David" w:hAnsi="David" w:cs="David" w:hint="cs"/>
          <w:sz w:val="28"/>
          <w:szCs w:val="28"/>
          <w:rtl/>
        </w:rPr>
        <w:t>בפתיחת</w:t>
      </w:r>
      <w:r w:rsidRPr="001D165F">
        <w:rPr>
          <w:rFonts w:ascii="David" w:hAnsi="David" w:cs="David"/>
          <w:sz w:val="28"/>
          <w:szCs w:val="28"/>
        </w:rPr>
        <w:t xml:space="preserve"> </w:t>
      </w:r>
      <w:r w:rsidRPr="001D165F">
        <w:rPr>
          <w:rFonts w:ascii="David" w:hAnsi="David" w:cs="David" w:hint="cs"/>
          <w:sz w:val="28"/>
          <w:szCs w:val="28"/>
          <w:rtl/>
        </w:rPr>
        <w:t>החקירה</w:t>
      </w:r>
      <w:r w:rsidRPr="001D165F">
        <w:rPr>
          <w:rFonts w:ascii="David" w:hAnsi="David" w:cs="David"/>
          <w:sz w:val="28"/>
          <w:szCs w:val="28"/>
        </w:rPr>
        <w:t xml:space="preserve"> </w:t>
      </w:r>
      <w:r w:rsidRPr="001D165F">
        <w:rPr>
          <w:rFonts w:ascii="David" w:hAnsi="David" w:cs="David" w:hint="cs"/>
          <w:sz w:val="28"/>
          <w:szCs w:val="28"/>
          <w:rtl/>
        </w:rPr>
        <w:t>ובהתמשכותה</w:t>
      </w:r>
      <w:sdt>
        <w:sdtPr>
          <w:rPr>
            <w:rFonts w:ascii="David" w:hAnsi="David" w:cs="David" w:hint="cs"/>
            <w:sz w:val="28"/>
            <w:szCs w:val="28"/>
            <w:rtl/>
          </w:rPr>
          <w:id w:val="1759719591"/>
          <w:citation/>
        </w:sdtPr>
        <w:sdtContent>
          <w:r w:rsidR="005664F1" w:rsidRPr="001D165F">
            <w:rPr>
              <w:rFonts w:ascii="David" w:hAnsi="David" w:cs="David"/>
              <w:sz w:val="28"/>
              <w:szCs w:val="28"/>
              <w:rtl/>
            </w:rPr>
            <w:fldChar w:fldCharType="begin"/>
          </w:r>
          <w:r w:rsidR="005664F1" w:rsidRPr="001D165F">
            <w:rPr>
              <w:rFonts w:ascii="David" w:hAnsi="David" w:cs="David"/>
              <w:sz w:val="28"/>
              <w:szCs w:val="28"/>
            </w:rPr>
            <w:instrText>CITATION</w:instrText>
          </w:r>
          <w:r w:rsidR="005664F1" w:rsidRPr="001D165F">
            <w:rPr>
              <w:rFonts w:ascii="David" w:hAnsi="David" w:cs="David"/>
              <w:sz w:val="28"/>
              <w:szCs w:val="28"/>
              <w:rtl/>
            </w:rPr>
            <w:instrText xml:space="preserve"> טיר10 \</w:instrText>
          </w:r>
          <w:r w:rsidR="005664F1" w:rsidRPr="001D165F">
            <w:rPr>
              <w:rFonts w:ascii="David" w:hAnsi="David" w:cs="David"/>
              <w:sz w:val="28"/>
              <w:szCs w:val="28"/>
            </w:rPr>
            <w:instrText>l 1037</w:instrText>
          </w:r>
          <w:r w:rsidR="005664F1" w:rsidRPr="001D165F">
            <w:rPr>
              <w:rFonts w:ascii="David" w:hAnsi="David" w:cs="David"/>
              <w:sz w:val="28"/>
              <w:szCs w:val="28"/>
              <w:rtl/>
            </w:rPr>
            <w:instrText xml:space="preserve"> </w:instrText>
          </w:r>
          <w:r w:rsidR="005664F1" w:rsidRPr="001D165F">
            <w:rPr>
              <w:rFonts w:ascii="David" w:hAnsi="David" w:cs="David"/>
              <w:sz w:val="28"/>
              <w:szCs w:val="28"/>
              <w:rtl/>
            </w:rPr>
            <w:fldChar w:fldCharType="separate"/>
          </w:r>
          <w:r w:rsidR="00E56F9B">
            <w:rPr>
              <w:rFonts w:ascii="David" w:hAnsi="David" w:cs="David"/>
              <w:noProof/>
              <w:sz w:val="28"/>
              <w:szCs w:val="28"/>
              <w:rtl/>
            </w:rPr>
            <w:t xml:space="preserve"> </w:t>
          </w:r>
          <w:r w:rsidR="00E56F9B" w:rsidRPr="00E56F9B">
            <w:rPr>
              <w:rFonts w:ascii="David" w:hAnsi="David" w:cs="David" w:hint="cs"/>
              <w:noProof/>
              <w:sz w:val="28"/>
              <w:szCs w:val="28"/>
              <w:rtl/>
            </w:rPr>
            <w:t>(ועדת טירקל, 2010)</w:t>
          </w:r>
          <w:r w:rsidR="005664F1" w:rsidRPr="001D165F">
            <w:rPr>
              <w:rFonts w:ascii="David" w:hAnsi="David" w:cs="David"/>
              <w:sz w:val="28"/>
              <w:szCs w:val="28"/>
              <w:rtl/>
            </w:rPr>
            <w:fldChar w:fldCharType="end"/>
          </w:r>
        </w:sdtContent>
      </w:sdt>
      <w:r>
        <w:rPr>
          <w:rFonts w:ascii="David" w:hAnsi="David" w:cs="David" w:hint="cs"/>
          <w:sz w:val="28"/>
          <w:szCs w:val="28"/>
          <w:rtl/>
        </w:rPr>
        <w:t xml:space="preserve">. </w:t>
      </w:r>
    </w:p>
    <w:p w14:paraId="714D8F7F" w14:textId="4CE6BAF8" w:rsidR="009B2AC1" w:rsidRDefault="005664F1" w:rsidP="008679CE">
      <w:pPr>
        <w:spacing w:after="0" w:line="360" w:lineRule="auto"/>
        <w:ind w:left="14"/>
        <w:jc w:val="both"/>
        <w:rPr>
          <w:rFonts w:ascii="David" w:hAnsi="David" w:cs="David"/>
          <w:sz w:val="28"/>
          <w:szCs w:val="28"/>
          <w:rtl/>
        </w:rPr>
      </w:pPr>
      <w:r>
        <w:rPr>
          <w:rFonts w:ascii="David" w:hAnsi="David" w:cs="David" w:hint="cs"/>
          <w:sz w:val="28"/>
          <w:szCs w:val="28"/>
          <w:rtl/>
        </w:rPr>
        <w:t xml:space="preserve">כדי להשיג זאת, חייבת המשטרה הצבאית לשמור על עצמאות החקירה והמודיעין שלה. </w:t>
      </w:r>
      <w:r w:rsidRPr="005664F1">
        <w:rPr>
          <w:rFonts w:ascii="David" w:hAnsi="David" w:cs="David" w:hint="cs"/>
          <w:b/>
          <w:bCs/>
          <w:sz w:val="28"/>
          <w:szCs w:val="28"/>
          <w:rtl/>
        </w:rPr>
        <w:t>עצמאות מערך החקירות</w:t>
      </w:r>
      <w:r w:rsidRPr="005664F1">
        <w:rPr>
          <w:rFonts w:ascii="David" w:hAnsi="David" w:cs="David" w:hint="cs"/>
          <w:sz w:val="28"/>
          <w:szCs w:val="28"/>
          <w:rtl/>
        </w:rPr>
        <w:t xml:space="preserve"> </w:t>
      </w:r>
      <w:r w:rsidR="008679CE">
        <w:rPr>
          <w:rFonts w:ascii="David" w:hAnsi="David" w:cs="David" w:hint="cs"/>
          <w:sz w:val="28"/>
          <w:szCs w:val="28"/>
          <w:rtl/>
        </w:rPr>
        <w:t xml:space="preserve">מהווה </w:t>
      </w:r>
      <w:r w:rsidRPr="005664F1">
        <w:rPr>
          <w:rFonts w:ascii="David" w:hAnsi="David" w:cs="David" w:hint="cs"/>
          <w:sz w:val="28"/>
          <w:szCs w:val="28"/>
          <w:rtl/>
        </w:rPr>
        <w:t>עיקרון בסיסי וחשוב לעבודת כל משטרה</w:t>
      </w:r>
      <w:r>
        <w:rPr>
          <w:rFonts w:ascii="David" w:hAnsi="David" w:cs="David" w:hint="cs"/>
          <w:sz w:val="28"/>
          <w:szCs w:val="28"/>
          <w:rtl/>
        </w:rPr>
        <w:t>.</w:t>
      </w:r>
      <w:r w:rsidRPr="005664F1">
        <w:rPr>
          <w:rFonts w:ascii="David" w:hAnsi="David" w:cs="David" w:hint="cs"/>
          <w:sz w:val="28"/>
          <w:szCs w:val="28"/>
          <w:rtl/>
        </w:rPr>
        <w:t xml:space="preserve"> </w:t>
      </w:r>
      <w:r>
        <w:rPr>
          <w:rFonts w:ascii="David" w:hAnsi="David" w:cs="David" w:hint="cs"/>
          <w:sz w:val="28"/>
          <w:szCs w:val="28"/>
          <w:rtl/>
        </w:rPr>
        <w:t xml:space="preserve">כשם שעצמאות החוקר במשטרה אזרחית חיונית לתפקודו </w:t>
      </w:r>
      <w:r w:rsidRPr="005664F1">
        <w:rPr>
          <w:rFonts w:ascii="David" w:hAnsi="David" w:cs="David" w:hint="cs"/>
          <w:sz w:val="28"/>
          <w:szCs w:val="28"/>
          <w:rtl/>
        </w:rPr>
        <w:t xml:space="preserve">(המחוקק מעגן זאת </w:t>
      </w:r>
      <w:r w:rsidR="008679CE">
        <w:rPr>
          <w:rFonts w:ascii="David" w:hAnsi="David" w:cs="David" w:hint="cs"/>
          <w:sz w:val="28"/>
          <w:szCs w:val="28"/>
          <w:rtl/>
        </w:rPr>
        <w:t>ב</w:t>
      </w:r>
      <w:r w:rsidRPr="005664F1">
        <w:rPr>
          <w:rFonts w:ascii="David" w:hAnsi="David" w:cs="David" w:hint="cs"/>
          <w:sz w:val="28"/>
          <w:szCs w:val="28"/>
          <w:rtl/>
        </w:rPr>
        <w:t xml:space="preserve">סמכויות </w:t>
      </w:r>
      <w:r w:rsidR="008679CE">
        <w:rPr>
          <w:rFonts w:ascii="David" w:hAnsi="David" w:cs="David" w:hint="cs"/>
          <w:sz w:val="28"/>
          <w:szCs w:val="28"/>
          <w:rtl/>
        </w:rPr>
        <w:t>ה</w:t>
      </w:r>
      <w:r w:rsidRPr="005664F1">
        <w:rPr>
          <w:rFonts w:ascii="David" w:hAnsi="David" w:cs="David" w:hint="cs"/>
          <w:sz w:val="28"/>
          <w:szCs w:val="28"/>
          <w:rtl/>
        </w:rPr>
        <w:t xml:space="preserve">סטטוטוריות </w:t>
      </w:r>
      <w:r w:rsidR="008679CE">
        <w:rPr>
          <w:rFonts w:ascii="David" w:hAnsi="David" w:cs="David" w:hint="cs"/>
          <w:sz w:val="28"/>
          <w:szCs w:val="28"/>
          <w:rtl/>
        </w:rPr>
        <w:t xml:space="preserve">הניתנות </w:t>
      </w:r>
      <w:r w:rsidRPr="005664F1">
        <w:rPr>
          <w:rFonts w:ascii="David" w:hAnsi="David" w:cs="David" w:hint="cs"/>
          <w:sz w:val="28"/>
          <w:szCs w:val="28"/>
          <w:rtl/>
        </w:rPr>
        <w:t>למשטרה האזרחית)</w:t>
      </w:r>
      <w:r>
        <w:rPr>
          <w:rFonts w:ascii="David" w:hAnsi="David" w:cs="David" w:hint="cs"/>
          <w:sz w:val="28"/>
          <w:szCs w:val="28"/>
          <w:rtl/>
        </w:rPr>
        <w:t>, כך גם בנוגע לחוקר הצבאי, שחייב - על מנת להיות אפקטיבי - לפעול בתנאים של ניתוק מההיררכיה הצבאית</w:t>
      </w:r>
      <w:r w:rsidR="009B2AC1">
        <w:rPr>
          <w:rFonts w:ascii="David" w:hAnsi="David" w:cs="David" w:hint="cs"/>
          <w:sz w:val="28"/>
          <w:szCs w:val="28"/>
          <w:rtl/>
        </w:rPr>
        <w:t xml:space="preserve">, </w:t>
      </w:r>
      <w:r w:rsidR="009B2AC1" w:rsidRPr="006B1CCF">
        <w:rPr>
          <w:rFonts w:ascii="David" w:hAnsi="David" w:cs="David" w:hint="cs"/>
          <w:sz w:val="28"/>
          <w:szCs w:val="28"/>
          <w:rtl/>
        </w:rPr>
        <w:t>ללא פחד מתוצאות פעולותי</w:t>
      </w:r>
      <w:r w:rsidR="009B2AC1">
        <w:rPr>
          <w:rFonts w:ascii="David" w:hAnsi="David" w:cs="David" w:hint="cs"/>
          <w:sz w:val="28"/>
          <w:szCs w:val="28"/>
          <w:rtl/>
        </w:rPr>
        <w:t>ו</w:t>
      </w:r>
      <w:r w:rsidR="009B2AC1" w:rsidRPr="006B1CCF">
        <w:rPr>
          <w:rFonts w:ascii="David" w:hAnsi="David" w:cs="David" w:hint="cs"/>
          <w:sz w:val="28"/>
          <w:szCs w:val="28"/>
          <w:rtl/>
        </w:rPr>
        <w:t xml:space="preserve"> </w:t>
      </w:r>
      <w:r w:rsidR="009B2AC1">
        <w:rPr>
          <w:rFonts w:ascii="David" w:hAnsi="David" w:cs="David" w:hint="cs"/>
          <w:sz w:val="28"/>
          <w:szCs w:val="28"/>
          <w:rtl/>
        </w:rPr>
        <w:t>ו</w:t>
      </w:r>
      <w:r w:rsidR="009B2AC1" w:rsidRPr="006B1CCF">
        <w:rPr>
          <w:rFonts w:ascii="David" w:hAnsi="David" w:cs="David" w:hint="cs"/>
          <w:sz w:val="28"/>
          <w:szCs w:val="28"/>
          <w:rtl/>
        </w:rPr>
        <w:t>מבלי שי</w:t>
      </w:r>
      <w:r w:rsidR="008679CE">
        <w:rPr>
          <w:rFonts w:ascii="David" w:hAnsi="David" w:cs="David" w:hint="cs"/>
          <w:sz w:val="28"/>
          <w:szCs w:val="28"/>
          <w:rtl/>
        </w:rPr>
        <w:t xml:space="preserve">ופעלו </w:t>
      </w:r>
      <w:r w:rsidR="009B2AC1" w:rsidRPr="006B1CCF">
        <w:rPr>
          <w:rFonts w:ascii="David" w:hAnsi="David" w:cs="David" w:hint="cs"/>
          <w:sz w:val="28"/>
          <w:szCs w:val="28"/>
          <w:rtl/>
        </w:rPr>
        <w:t>שיקולים זרים להחלטותי</w:t>
      </w:r>
      <w:r w:rsidR="009B2AC1">
        <w:rPr>
          <w:rFonts w:ascii="David" w:hAnsi="David" w:cs="David" w:hint="cs"/>
          <w:sz w:val="28"/>
          <w:szCs w:val="28"/>
          <w:rtl/>
        </w:rPr>
        <w:t>ו</w:t>
      </w:r>
      <w:r w:rsidR="009B2AC1" w:rsidRPr="006B1CCF">
        <w:rPr>
          <w:rFonts w:ascii="David" w:hAnsi="David" w:cs="David" w:hint="cs"/>
          <w:sz w:val="28"/>
          <w:szCs w:val="28"/>
          <w:rtl/>
        </w:rPr>
        <w:t>.</w:t>
      </w:r>
    </w:p>
    <w:p w14:paraId="0C469B41" w14:textId="77777777" w:rsidR="005664F1" w:rsidRDefault="005664F1" w:rsidP="005664F1">
      <w:pPr>
        <w:spacing w:after="0" w:line="360" w:lineRule="auto"/>
        <w:ind w:left="14"/>
        <w:jc w:val="both"/>
        <w:rPr>
          <w:rFonts w:ascii="David" w:hAnsi="David" w:cs="David"/>
          <w:sz w:val="28"/>
          <w:szCs w:val="28"/>
          <w:rtl/>
        </w:rPr>
      </w:pPr>
    </w:p>
    <w:p w14:paraId="16D546C6" w14:textId="47B2BC68" w:rsidR="009B2AC1" w:rsidRDefault="005664F1" w:rsidP="00AE299F">
      <w:pPr>
        <w:spacing w:after="0" w:line="360" w:lineRule="auto"/>
        <w:ind w:left="14"/>
        <w:jc w:val="both"/>
        <w:rPr>
          <w:rFonts w:ascii="David" w:hAnsi="David" w:cs="David"/>
          <w:sz w:val="28"/>
          <w:szCs w:val="28"/>
          <w:rtl/>
        </w:rPr>
      </w:pPr>
      <w:r>
        <w:rPr>
          <w:rFonts w:ascii="David" w:hAnsi="David" w:cs="David" w:hint="cs"/>
          <w:sz w:val="28"/>
          <w:szCs w:val="28"/>
          <w:rtl/>
        </w:rPr>
        <w:lastRenderedPageBreak/>
        <w:t>על כן,</w:t>
      </w:r>
      <w:r w:rsidRPr="005664F1">
        <w:rPr>
          <w:rFonts w:ascii="David" w:hAnsi="David" w:cs="David" w:hint="cs"/>
          <w:sz w:val="28"/>
          <w:szCs w:val="28"/>
          <w:rtl/>
        </w:rPr>
        <w:t xml:space="preserve"> </w:t>
      </w:r>
      <w:r w:rsidR="00AE299F">
        <w:rPr>
          <w:rFonts w:ascii="David" w:hAnsi="David" w:cs="David" w:hint="cs"/>
          <w:sz w:val="28"/>
          <w:szCs w:val="28"/>
          <w:rtl/>
        </w:rPr>
        <w:t xml:space="preserve">מקפידות </w:t>
      </w:r>
      <w:r>
        <w:rPr>
          <w:rFonts w:ascii="David" w:hAnsi="David" w:cs="David" w:hint="cs"/>
          <w:sz w:val="28"/>
          <w:szCs w:val="28"/>
          <w:rtl/>
        </w:rPr>
        <w:t xml:space="preserve">משטרות צבאיות בדרך כלל מבחינה מקצועית על </w:t>
      </w:r>
      <w:r w:rsidRPr="00B61C2C">
        <w:rPr>
          <w:rFonts w:ascii="David" w:hAnsi="David" w:cs="David" w:hint="cs"/>
          <w:b/>
          <w:bCs/>
          <w:sz w:val="28"/>
          <w:szCs w:val="28"/>
          <w:rtl/>
        </w:rPr>
        <w:t>הפרדה</w:t>
      </w:r>
      <w:r>
        <w:rPr>
          <w:rFonts w:ascii="David" w:hAnsi="David" w:cs="David" w:hint="cs"/>
          <w:sz w:val="28"/>
          <w:szCs w:val="28"/>
          <w:rtl/>
        </w:rPr>
        <w:t xml:space="preserve"> בין </w:t>
      </w:r>
      <w:r w:rsidR="009B2AC1">
        <w:rPr>
          <w:rFonts w:ascii="David" w:hAnsi="David" w:cs="David" w:hint="cs"/>
          <w:sz w:val="28"/>
          <w:szCs w:val="28"/>
          <w:rtl/>
        </w:rPr>
        <w:t xml:space="preserve">מערכי החקירות, המודיעין (כמו גם מערכי התביעה המשפטיים); לבין </w:t>
      </w:r>
      <w:r w:rsidR="008679CE">
        <w:rPr>
          <w:rFonts w:ascii="David" w:hAnsi="David" w:cs="David" w:hint="cs"/>
          <w:sz w:val="28"/>
          <w:szCs w:val="28"/>
          <w:rtl/>
        </w:rPr>
        <w:t>שאר</w:t>
      </w:r>
      <w:r w:rsidR="009B2AC1">
        <w:rPr>
          <w:rFonts w:ascii="David" w:hAnsi="David" w:cs="David" w:hint="cs"/>
          <w:sz w:val="28"/>
          <w:szCs w:val="28"/>
          <w:rtl/>
        </w:rPr>
        <w:t xml:space="preserve"> הפונקציות שממלאת המשטרה הצבאית:</w:t>
      </w:r>
    </w:p>
    <w:p w14:paraId="1FD28A90" w14:textId="77777777" w:rsidR="005664F1" w:rsidRPr="00B61C2C" w:rsidRDefault="005664F1" w:rsidP="00EC5583">
      <w:pPr>
        <w:pStyle w:val="a3"/>
        <w:numPr>
          <w:ilvl w:val="0"/>
          <w:numId w:val="32"/>
        </w:numPr>
        <w:spacing w:line="360" w:lineRule="auto"/>
        <w:ind w:left="374"/>
        <w:jc w:val="both"/>
        <w:rPr>
          <w:rFonts w:ascii="David" w:hAnsi="David" w:cs="David"/>
          <w:sz w:val="28"/>
          <w:szCs w:val="28"/>
        </w:rPr>
      </w:pPr>
      <w:r>
        <w:rPr>
          <w:rFonts w:ascii="David" w:hAnsi="David" w:cs="David" w:hint="cs"/>
          <w:sz w:val="28"/>
          <w:szCs w:val="28"/>
          <w:rtl/>
        </w:rPr>
        <w:t xml:space="preserve">ברמה הכלל צבאית נשמרת </w:t>
      </w:r>
      <w:r w:rsidRPr="009B022E">
        <w:rPr>
          <w:rFonts w:ascii="David" w:hAnsi="David" w:cs="David" w:hint="cs"/>
          <w:b/>
          <w:bCs/>
          <w:sz w:val="28"/>
          <w:szCs w:val="28"/>
          <w:rtl/>
        </w:rPr>
        <w:t>עצמאות</w:t>
      </w:r>
      <w:r>
        <w:rPr>
          <w:rFonts w:ascii="David" w:hAnsi="David" w:cs="David" w:hint="cs"/>
          <w:sz w:val="28"/>
          <w:szCs w:val="28"/>
          <w:rtl/>
        </w:rPr>
        <w:t xml:space="preserve"> המשטרה הצבאית בתחומי החקירות והמודיעין, בגיבוי הפרקליטות הצבאית, שעוצמתה היא סטטוטורית, בתוקף חוק (ראו את תת הפרק הבא).</w:t>
      </w:r>
    </w:p>
    <w:p w14:paraId="02B0F95B" w14:textId="2CDA71CD" w:rsidR="009B2AC1" w:rsidRPr="009B2AC1" w:rsidRDefault="005664F1" w:rsidP="00EC5583">
      <w:pPr>
        <w:pStyle w:val="a3"/>
        <w:numPr>
          <w:ilvl w:val="0"/>
          <w:numId w:val="32"/>
        </w:numPr>
        <w:spacing w:line="360" w:lineRule="auto"/>
        <w:ind w:left="374"/>
        <w:jc w:val="both"/>
        <w:rPr>
          <w:rFonts w:ascii="David" w:hAnsi="David" w:cs="David"/>
          <w:sz w:val="28"/>
          <w:szCs w:val="28"/>
        </w:rPr>
      </w:pPr>
      <w:r w:rsidRPr="009B2AC1">
        <w:rPr>
          <w:rFonts w:ascii="David" w:hAnsi="David" w:cs="David" w:hint="cs"/>
          <w:sz w:val="28"/>
          <w:szCs w:val="28"/>
          <w:rtl/>
        </w:rPr>
        <w:t xml:space="preserve">בפיקודים המרחביים, בכל תחומי העיסוק האחרים, מתקיימת </w:t>
      </w:r>
      <w:r w:rsidRPr="009B2AC1">
        <w:rPr>
          <w:rFonts w:ascii="David" w:hAnsi="David" w:cs="David" w:hint="cs"/>
          <w:b/>
          <w:bCs/>
          <w:sz w:val="28"/>
          <w:szCs w:val="28"/>
          <w:rtl/>
        </w:rPr>
        <w:t>כפיפות</w:t>
      </w:r>
      <w:r w:rsidRPr="009B2AC1">
        <w:rPr>
          <w:rFonts w:ascii="David" w:hAnsi="David" w:cs="David" w:hint="cs"/>
          <w:sz w:val="28"/>
          <w:szCs w:val="28"/>
          <w:rtl/>
        </w:rPr>
        <w:t xml:space="preserve"> </w:t>
      </w:r>
      <w:r w:rsidR="009B2AC1" w:rsidRPr="009B2AC1">
        <w:rPr>
          <w:rFonts w:ascii="David" w:hAnsi="David" w:cs="David" w:hint="cs"/>
          <w:sz w:val="28"/>
          <w:szCs w:val="28"/>
          <w:rtl/>
        </w:rPr>
        <w:t xml:space="preserve">של </w:t>
      </w:r>
      <w:r w:rsidR="008679CE">
        <w:rPr>
          <w:rFonts w:ascii="David" w:hAnsi="David" w:cs="David" w:hint="cs"/>
          <w:sz w:val="28"/>
          <w:szCs w:val="28"/>
          <w:rtl/>
        </w:rPr>
        <w:t xml:space="preserve">שאר </w:t>
      </w:r>
      <w:r w:rsidR="009B2AC1" w:rsidRPr="009B2AC1">
        <w:rPr>
          <w:rFonts w:ascii="David" w:hAnsi="David" w:cs="David" w:hint="cs"/>
          <w:sz w:val="28"/>
          <w:szCs w:val="28"/>
          <w:rtl/>
        </w:rPr>
        <w:t xml:space="preserve">מערכי השיטור הצבאי </w:t>
      </w:r>
      <w:r w:rsidRPr="009B2AC1">
        <w:rPr>
          <w:rFonts w:ascii="David" w:hAnsi="David" w:cs="David" w:hint="cs"/>
          <w:sz w:val="28"/>
          <w:szCs w:val="28"/>
          <w:rtl/>
        </w:rPr>
        <w:t>לגורמי הפיקוד, והם נתונים למרותם</w:t>
      </w:r>
      <w:r w:rsidR="009B2AC1" w:rsidRPr="009B2AC1">
        <w:rPr>
          <w:rFonts w:ascii="David" w:hAnsi="David" w:cs="David" w:hint="cs"/>
          <w:sz w:val="28"/>
          <w:szCs w:val="28"/>
          <w:rtl/>
        </w:rPr>
        <w:t>, בכל הנוגע לשיטור, להכוונת התנועה, לבידוד מרחב הלחימה ולשינוע הכוחות</w:t>
      </w:r>
      <w:r w:rsidRPr="009B2AC1">
        <w:rPr>
          <w:rFonts w:ascii="David" w:hAnsi="David" w:cs="David" w:hint="cs"/>
          <w:sz w:val="28"/>
          <w:szCs w:val="28"/>
          <w:rtl/>
        </w:rPr>
        <w:t xml:space="preserve">. זאת, על מנת לאפשר למפקדים להשפיע מבצעית ומקצועית. </w:t>
      </w:r>
    </w:p>
    <w:p w14:paraId="72EB52ED" w14:textId="2D1BD6D1" w:rsidR="005664F1" w:rsidRPr="00B61C2C" w:rsidRDefault="005664F1" w:rsidP="008679CE">
      <w:pPr>
        <w:spacing w:line="360" w:lineRule="auto"/>
        <w:jc w:val="both"/>
        <w:rPr>
          <w:rFonts w:ascii="David" w:hAnsi="David" w:cs="David"/>
          <w:sz w:val="28"/>
          <w:szCs w:val="28"/>
          <w:rtl/>
        </w:rPr>
      </w:pPr>
      <w:r w:rsidRPr="00B61C2C">
        <w:rPr>
          <w:rFonts w:ascii="David" w:hAnsi="David" w:cs="David" w:hint="cs"/>
          <w:sz w:val="28"/>
          <w:szCs w:val="28"/>
          <w:rtl/>
        </w:rPr>
        <w:t>הפרדה זו</w:t>
      </w:r>
      <w:r>
        <w:rPr>
          <w:rFonts w:ascii="David" w:hAnsi="David" w:cs="David" w:hint="cs"/>
          <w:sz w:val="28"/>
          <w:szCs w:val="28"/>
          <w:rtl/>
        </w:rPr>
        <w:t xml:space="preserve"> אינה פשוטה, </w:t>
      </w:r>
      <w:r w:rsidR="008679CE">
        <w:rPr>
          <w:rFonts w:ascii="David" w:hAnsi="David" w:cs="David" w:hint="cs"/>
          <w:sz w:val="28"/>
          <w:szCs w:val="28"/>
          <w:rtl/>
        </w:rPr>
        <w:t>ו</w:t>
      </w:r>
      <w:r>
        <w:rPr>
          <w:rFonts w:ascii="David" w:hAnsi="David" w:cs="David" w:hint="cs"/>
          <w:sz w:val="28"/>
          <w:szCs w:val="28"/>
          <w:rtl/>
        </w:rPr>
        <w:t>מטבע הדברים,</w:t>
      </w:r>
      <w:r w:rsidRPr="00B61C2C">
        <w:rPr>
          <w:rFonts w:ascii="David" w:hAnsi="David" w:cs="David" w:hint="cs"/>
          <w:sz w:val="28"/>
          <w:szCs w:val="28"/>
          <w:rtl/>
        </w:rPr>
        <w:t xml:space="preserve"> </w:t>
      </w:r>
      <w:r w:rsidR="008679CE">
        <w:rPr>
          <w:rFonts w:ascii="David" w:hAnsi="David" w:cs="David" w:hint="cs"/>
          <w:sz w:val="28"/>
          <w:szCs w:val="28"/>
          <w:rtl/>
        </w:rPr>
        <w:t xml:space="preserve">היא </w:t>
      </w:r>
      <w:r>
        <w:rPr>
          <w:rFonts w:ascii="David" w:hAnsi="David" w:cs="David" w:hint="cs"/>
          <w:sz w:val="28"/>
          <w:szCs w:val="28"/>
          <w:rtl/>
        </w:rPr>
        <w:t xml:space="preserve">מייצרת, לא מעט </w:t>
      </w:r>
      <w:r w:rsidRPr="00B61C2C">
        <w:rPr>
          <w:rFonts w:ascii="David" w:hAnsi="David" w:cs="David" w:hint="cs"/>
          <w:sz w:val="28"/>
          <w:szCs w:val="28"/>
          <w:rtl/>
        </w:rPr>
        <w:t>בעיות אתיות ואחרות.</w:t>
      </w:r>
    </w:p>
    <w:p w14:paraId="0BBEBD3F" w14:textId="63BF8136" w:rsidR="005664F1" w:rsidRDefault="009B2AC1" w:rsidP="008679CE">
      <w:pPr>
        <w:spacing w:after="0" w:line="360" w:lineRule="auto"/>
        <w:ind w:left="14"/>
        <w:jc w:val="both"/>
        <w:rPr>
          <w:rFonts w:ascii="David" w:hAnsi="David" w:cs="David"/>
          <w:sz w:val="28"/>
          <w:szCs w:val="28"/>
          <w:rtl/>
        </w:rPr>
      </w:pPr>
      <w:r>
        <w:rPr>
          <w:rFonts w:ascii="David" w:hAnsi="David" w:cs="David" w:hint="cs"/>
          <w:sz w:val="28"/>
          <w:szCs w:val="28"/>
          <w:rtl/>
        </w:rPr>
        <w:t>הפרדה נוספת נעשית בין העצמאות ה</w:t>
      </w:r>
      <w:r w:rsidRPr="009B2AC1">
        <w:rPr>
          <w:rFonts w:ascii="David" w:hAnsi="David" w:cs="David" w:hint="cs"/>
          <w:b/>
          <w:bCs/>
          <w:sz w:val="28"/>
          <w:szCs w:val="28"/>
          <w:rtl/>
        </w:rPr>
        <w:t>מקצועית</w:t>
      </w:r>
      <w:r>
        <w:rPr>
          <w:rFonts w:ascii="David" w:hAnsi="David" w:cs="David" w:hint="cs"/>
          <w:sz w:val="28"/>
          <w:szCs w:val="28"/>
          <w:rtl/>
        </w:rPr>
        <w:t xml:space="preserve"> לעצמאות ה</w:t>
      </w:r>
      <w:r w:rsidRPr="009B2AC1">
        <w:rPr>
          <w:rFonts w:ascii="David" w:hAnsi="David" w:cs="David" w:hint="cs"/>
          <w:b/>
          <w:bCs/>
          <w:sz w:val="28"/>
          <w:szCs w:val="28"/>
          <w:rtl/>
        </w:rPr>
        <w:t>ארגונית</w:t>
      </w:r>
      <w:r>
        <w:rPr>
          <w:rFonts w:ascii="David" w:hAnsi="David" w:cs="David" w:hint="cs"/>
          <w:sz w:val="28"/>
          <w:szCs w:val="28"/>
          <w:rtl/>
        </w:rPr>
        <w:t>, שהרי למרות הצורך בעצמאות מקצועית של מערך החקירות, יש היגיון</w:t>
      </w:r>
      <w:r w:rsidR="008679CE">
        <w:rPr>
          <w:rFonts w:ascii="David" w:hAnsi="David" w:cs="David" w:hint="cs"/>
          <w:sz w:val="28"/>
          <w:szCs w:val="28"/>
          <w:rtl/>
        </w:rPr>
        <w:t xml:space="preserve">, </w:t>
      </w:r>
      <w:r>
        <w:rPr>
          <w:rFonts w:ascii="David" w:hAnsi="David" w:cs="David" w:hint="cs"/>
          <w:sz w:val="28"/>
          <w:szCs w:val="28"/>
          <w:rtl/>
        </w:rPr>
        <w:t>לכאורה</w:t>
      </w:r>
      <w:r w:rsidR="008679CE">
        <w:rPr>
          <w:rFonts w:ascii="David" w:hAnsi="David" w:cs="David" w:hint="cs"/>
          <w:sz w:val="28"/>
          <w:szCs w:val="28"/>
          <w:rtl/>
        </w:rPr>
        <w:t>,</w:t>
      </w:r>
      <w:r>
        <w:rPr>
          <w:rFonts w:ascii="David" w:hAnsi="David" w:cs="David" w:hint="cs"/>
          <w:sz w:val="28"/>
          <w:szCs w:val="28"/>
          <w:rtl/>
        </w:rPr>
        <w:t xml:space="preserve"> לכפיפות </w:t>
      </w:r>
      <w:r w:rsidRPr="006B1CCF">
        <w:rPr>
          <w:rFonts w:ascii="David" w:hAnsi="David" w:cs="David" w:hint="cs"/>
          <w:sz w:val="28"/>
          <w:szCs w:val="28"/>
          <w:rtl/>
        </w:rPr>
        <w:t>באמצעים ובמשאבים</w:t>
      </w:r>
      <w:r w:rsidRPr="009B2AC1">
        <w:rPr>
          <w:rFonts w:ascii="David" w:hAnsi="David" w:cs="David" w:hint="cs"/>
          <w:sz w:val="28"/>
          <w:szCs w:val="28"/>
          <w:rtl/>
        </w:rPr>
        <w:t xml:space="preserve"> </w:t>
      </w:r>
      <w:r w:rsidRPr="006B1CCF">
        <w:rPr>
          <w:rFonts w:ascii="David" w:hAnsi="David" w:cs="David" w:hint="cs"/>
          <w:sz w:val="28"/>
          <w:szCs w:val="28"/>
          <w:rtl/>
        </w:rPr>
        <w:t>לאגף כוח האדם במטה הכללי</w:t>
      </w:r>
      <w:r>
        <w:rPr>
          <w:rFonts w:ascii="David" w:hAnsi="David" w:cs="David" w:hint="cs"/>
          <w:sz w:val="28"/>
          <w:szCs w:val="28"/>
          <w:rtl/>
        </w:rPr>
        <w:t>, וכך נעשה</w:t>
      </w:r>
      <w:r w:rsidRPr="006B1CCF">
        <w:rPr>
          <w:rFonts w:ascii="David" w:hAnsi="David" w:cs="David" w:hint="cs"/>
          <w:sz w:val="28"/>
          <w:szCs w:val="28"/>
          <w:rtl/>
        </w:rPr>
        <w:t>.</w:t>
      </w:r>
    </w:p>
    <w:p w14:paraId="47CDC803" w14:textId="5FF56CB3" w:rsidR="005664F1" w:rsidRDefault="005664F1" w:rsidP="008679CE">
      <w:pPr>
        <w:spacing w:after="0" w:line="360" w:lineRule="auto"/>
        <w:jc w:val="both"/>
        <w:rPr>
          <w:rFonts w:ascii="David" w:hAnsi="David" w:cs="David"/>
          <w:sz w:val="28"/>
          <w:szCs w:val="28"/>
          <w:rtl/>
        </w:rPr>
      </w:pPr>
      <w:r>
        <w:rPr>
          <w:rFonts w:ascii="David" w:hAnsi="David" w:cs="David" w:hint="cs"/>
          <w:sz w:val="28"/>
          <w:szCs w:val="28"/>
          <w:rtl/>
        </w:rPr>
        <w:t xml:space="preserve">יחד עם זאת, יש לציין כי לפחות בתחום היחסים שבין הדרג החוקר לדרג הממונה הפוליטי </w:t>
      </w:r>
      <w:r w:rsidRPr="00E02CEA">
        <w:rPr>
          <w:rFonts w:ascii="David" w:hAnsi="David" w:cs="David" w:hint="cs"/>
          <w:b/>
          <w:bCs/>
          <w:sz w:val="28"/>
          <w:szCs w:val="28"/>
          <w:rtl/>
        </w:rPr>
        <w:t>במשטרה האזרחית</w:t>
      </w:r>
      <w:r w:rsidR="00E02CEA">
        <w:rPr>
          <w:rFonts w:ascii="David" w:hAnsi="David" w:cs="David" w:hint="cs"/>
          <w:b/>
          <w:bCs/>
          <w:sz w:val="28"/>
          <w:szCs w:val="28"/>
          <w:rtl/>
        </w:rPr>
        <w:t xml:space="preserve"> </w:t>
      </w:r>
      <w:r w:rsidR="00E02CEA" w:rsidRPr="008A445A">
        <w:rPr>
          <w:rFonts w:ascii="David" w:hAnsi="David" w:cs="David" w:hint="cs"/>
          <w:sz w:val="28"/>
          <w:szCs w:val="28"/>
          <w:rtl/>
        </w:rPr>
        <w:t>במדינות דמוקרטיות</w:t>
      </w:r>
      <w:r w:rsidRPr="008A445A">
        <w:rPr>
          <w:rFonts w:ascii="David" w:hAnsi="David" w:cs="David" w:hint="cs"/>
          <w:sz w:val="28"/>
          <w:szCs w:val="28"/>
          <w:rtl/>
        </w:rPr>
        <w:t xml:space="preserve">, </w:t>
      </w:r>
      <w:r>
        <w:rPr>
          <w:rFonts w:ascii="David" w:hAnsi="David" w:cs="David" w:hint="cs"/>
          <w:sz w:val="28"/>
          <w:szCs w:val="28"/>
          <w:rtl/>
        </w:rPr>
        <w:t xml:space="preserve">ידועים דפוסים של "ייבוש" יחידות חקירה ועיקור האפקטיביות שלהם </w:t>
      </w:r>
      <w:r w:rsidR="008679CE">
        <w:rPr>
          <w:rFonts w:ascii="David" w:hAnsi="David" w:cs="David" w:hint="cs"/>
          <w:sz w:val="28"/>
          <w:szCs w:val="28"/>
          <w:rtl/>
        </w:rPr>
        <w:t>על ידי</w:t>
      </w:r>
      <w:r>
        <w:rPr>
          <w:rFonts w:ascii="David" w:hAnsi="David" w:cs="David" w:hint="cs"/>
          <w:sz w:val="28"/>
          <w:szCs w:val="28"/>
          <w:rtl/>
        </w:rPr>
        <w:t xml:space="preserve"> שימוש באמצעים מנהלתיים. תופעות כאלה התרחשו ומתרחשות גם בישראל </w:t>
      </w:r>
      <w:sdt>
        <w:sdtPr>
          <w:rPr>
            <w:rFonts w:ascii="David" w:hAnsi="David" w:cs="David" w:hint="cs"/>
            <w:sz w:val="28"/>
            <w:szCs w:val="28"/>
            <w:rtl/>
          </w:rPr>
          <w:id w:val="-1512368571"/>
          <w:citation/>
        </w:sdtPr>
        <w:sdtContent>
          <w:r>
            <w:rPr>
              <w:rFonts w:ascii="David" w:hAnsi="David" w:cs="David"/>
              <w:sz w:val="28"/>
              <w:szCs w:val="28"/>
              <w:rtl/>
            </w:rPr>
            <w:fldChar w:fldCharType="begin"/>
          </w:r>
          <w:r>
            <w:rPr>
              <w:rFonts w:ascii="David" w:hAnsi="David" w:cs="David"/>
              <w:sz w:val="28"/>
              <w:szCs w:val="28"/>
            </w:rPr>
            <w:instrText>CITATION</w:instrText>
          </w:r>
          <w:r>
            <w:rPr>
              <w:rFonts w:ascii="David" w:hAnsi="David" w:cs="David"/>
              <w:sz w:val="28"/>
              <w:szCs w:val="28"/>
              <w:rtl/>
            </w:rPr>
            <w:instrText xml:space="preserve"> יחז10 \</w:instrText>
          </w:r>
          <w:r>
            <w:rPr>
              <w:rFonts w:ascii="David" w:hAnsi="David" w:cs="David"/>
              <w:sz w:val="28"/>
              <w:szCs w:val="28"/>
            </w:rPr>
            <w:instrText>t  \l 1037</w:instrText>
          </w:r>
          <w:r>
            <w:rPr>
              <w:rFonts w:ascii="David" w:hAnsi="David" w:cs="David"/>
              <w:sz w:val="28"/>
              <w:szCs w:val="28"/>
              <w:rtl/>
            </w:rPr>
            <w:instrText xml:space="preserve"> </w:instrText>
          </w:r>
          <w:r>
            <w:rPr>
              <w:rFonts w:ascii="David" w:hAnsi="David" w:cs="David"/>
              <w:sz w:val="28"/>
              <w:szCs w:val="28"/>
              <w:rtl/>
            </w:rPr>
            <w:fldChar w:fldCharType="separate"/>
          </w:r>
          <w:r w:rsidR="00E56F9B" w:rsidRPr="00E56F9B">
            <w:rPr>
              <w:rFonts w:ascii="David" w:hAnsi="David" w:cs="David" w:hint="cs"/>
              <w:noProof/>
              <w:sz w:val="28"/>
              <w:szCs w:val="28"/>
              <w:rtl/>
            </w:rPr>
            <w:t>(יחזקאלי, 2010)</w:t>
          </w:r>
          <w:r>
            <w:rPr>
              <w:rFonts w:ascii="David" w:hAnsi="David" w:cs="David"/>
              <w:sz w:val="28"/>
              <w:szCs w:val="28"/>
              <w:rtl/>
            </w:rPr>
            <w:fldChar w:fldCharType="end"/>
          </w:r>
        </w:sdtContent>
      </w:sdt>
      <w:r>
        <w:rPr>
          <w:rFonts w:ascii="David" w:hAnsi="David" w:cs="David" w:hint="cs"/>
          <w:sz w:val="28"/>
          <w:szCs w:val="28"/>
          <w:rtl/>
        </w:rPr>
        <w:t>.</w:t>
      </w:r>
    </w:p>
    <w:p w14:paraId="0EBBE4C7" w14:textId="3CCEF8BB" w:rsidR="009B022E" w:rsidRDefault="00E02CEA" w:rsidP="00AE299F">
      <w:pPr>
        <w:spacing w:after="0" w:line="360" w:lineRule="auto"/>
        <w:ind w:left="14"/>
        <w:jc w:val="both"/>
        <w:rPr>
          <w:rFonts w:ascii="David" w:hAnsi="David" w:cs="David"/>
          <w:sz w:val="28"/>
          <w:szCs w:val="28"/>
          <w:rtl/>
        </w:rPr>
      </w:pPr>
      <w:r>
        <w:rPr>
          <w:rFonts w:ascii="David" w:hAnsi="David" w:cs="David" w:hint="cs"/>
          <w:sz w:val="28"/>
          <w:szCs w:val="28"/>
          <w:rtl/>
        </w:rPr>
        <w:t>אחת הבעיות</w:t>
      </w:r>
      <w:r w:rsidR="008679CE">
        <w:rPr>
          <w:rFonts w:ascii="David" w:hAnsi="David" w:cs="David" w:hint="cs"/>
          <w:sz w:val="28"/>
          <w:szCs w:val="28"/>
          <w:rtl/>
        </w:rPr>
        <w:t xml:space="preserve">, שעלולות </w:t>
      </w:r>
      <w:r>
        <w:rPr>
          <w:rFonts w:ascii="David" w:hAnsi="David" w:cs="David" w:hint="cs"/>
          <w:sz w:val="28"/>
          <w:szCs w:val="28"/>
          <w:rtl/>
        </w:rPr>
        <w:t xml:space="preserve">לגרום </w:t>
      </w:r>
      <w:r w:rsidR="008679CE">
        <w:rPr>
          <w:rFonts w:ascii="David" w:hAnsi="David" w:cs="David" w:hint="cs"/>
          <w:sz w:val="28"/>
          <w:szCs w:val="28"/>
          <w:rtl/>
        </w:rPr>
        <w:t>ל</w:t>
      </w:r>
      <w:r>
        <w:rPr>
          <w:rFonts w:ascii="David" w:hAnsi="David" w:cs="David" w:hint="cs"/>
          <w:sz w:val="28"/>
          <w:szCs w:val="28"/>
          <w:rtl/>
        </w:rPr>
        <w:t xml:space="preserve">מתח ביחסי המשטרה הצבאית עם הפיקוד היא </w:t>
      </w:r>
      <w:r w:rsidR="008679CE">
        <w:rPr>
          <w:rFonts w:ascii="David" w:hAnsi="David" w:cs="David" w:hint="cs"/>
          <w:sz w:val="28"/>
          <w:szCs w:val="28"/>
          <w:rtl/>
        </w:rPr>
        <w:t>התמשכות ההליכים החקירתיים</w:t>
      </w:r>
      <w:r w:rsidR="00AE299F">
        <w:rPr>
          <w:rFonts w:ascii="David" w:hAnsi="David" w:cs="David" w:hint="cs"/>
          <w:sz w:val="28"/>
          <w:szCs w:val="28"/>
          <w:rtl/>
        </w:rPr>
        <w:t xml:space="preserve">. </w:t>
      </w:r>
      <w:r w:rsidR="008679CE">
        <w:rPr>
          <w:rFonts w:ascii="David" w:hAnsi="David" w:cs="David" w:hint="cs"/>
          <w:sz w:val="28"/>
          <w:szCs w:val="28"/>
          <w:rtl/>
        </w:rPr>
        <w:t>כלומר</w:t>
      </w:r>
      <w:r w:rsidR="00AE299F">
        <w:rPr>
          <w:rFonts w:ascii="David" w:hAnsi="David" w:cs="David" w:hint="cs"/>
          <w:sz w:val="28"/>
          <w:szCs w:val="28"/>
          <w:rtl/>
        </w:rPr>
        <w:t>,</w:t>
      </w:r>
      <w:r w:rsidR="008679CE">
        <w:rPr>
          <w:rFonts w:ascii="David" w:hAnsi="David" w:cs="David" w:hint="cs"/>
          <w:sz w:val="28"/>
          <w:szCs w:val="28"/>
          <w:rtl/>
        </w:rPr>
        <w:t xml:space="preserve"> </w:t>
      </w:r>
      <w:r>
        <w:rPr>
          <w:rFonts w:ascii="David" w:hAnsi="David" w:cs="David" w:hint="cs"/>
          <w:sz w:val="28"/>
          <w:szCs w:val="28"/>
          <w:rtl/>
        </w:rPr>
        <w:t>יכולת</w:t>
      </w:r>
      <w:r w:rsidR="008679CE">
        <w:rPr>
          <w:rFonts w:ascii="David" w:hAnsi="David" w:cs="David" w:hint="cs"/>
          <w:sz w:val="28"/>
          <w:szCs w:val="28"/>
          <w:rtl/>
        </w:rPr>
        <w:t>ה</w:t>
      </w:r>
      <w:r>
        <w:rPr>
          <w:rFonts w:ascii="David" w:hAnsi="David" w:cs="David" w:hint="cs"/>
          <w:sz w:val="28"/>
          <w:szCs w:val="28"/>
          <w:rtl/>
        </w:rPr>
        <w:t xml:space="preserve"> לקיים את מה שמכונה </w:t>
      </w:r>
      <w:r w:rsidR="009B022E" w:rsidRPr="00F42F70">
        <w:rPr>
          <w:rFonts w:ascii="David" w:hAnsi="David" w:cs="David" w:hint="cs"/>
          <w:b/>
          <w:bCs/>
          <w:sz w:val="28"/>
          <w:szCs w:val="28"/>
          <w:rtl/>
        </w:rPr>
        <w:t>עקרון המהירות בהליכים החקירתיים (והמשפטיים):</w:t>
      </w:r>
      <w:r w:rsidR="009B022E">
        <w:rPr>
          <w:rFonts w:ascii="David" w:hAnsi="David" w:cs="David" w:hint="cs"/>
          <w:sz w:val="28"/>
          <w:szCs w:val="28"/>
          <w:rtl/>
        </w:rPr>
        <w:t xml:space="preserve"> עיקרון זה מכתיב</w:t>
      </w:r>
      <w:r w:rsidR="008679CE">
        <w:rPr>
          <w:rFonts w:ascii="David" w:hAnsi="David" w:cs="David" w:hint="cs"/>
          <w:sz w:val="28"/>
          <w:szCs w:val="28"/>
          <w:rtl/>
        </w:rPr>
        <w:t>,</w:t>
      </w:r>
      <w:r w:rsidR="009B022E">
        <w:rPr>
          <w:rFonts w:ascii="David" w:hAnsi="David" w:cs="David" w:hint="cs"/>
          <w:sz w:val="28"/>
          <w:szCs w:val="28"/>
          <w:rtl/>
        </w:rPr>
        <w:t xml:space="preserve"> כי </w:t>
      </w:r>
      <w:r w:rsidR="009B022E" w:rsidRPr="00F42F70">
        <w:rPr>
          <w:rFonts w:ascii="David" w:hAnsi="David" w:cs="David" w:hint="cs"/>
          <w:sz w:val="28"/>
          <w:szCs w:val="28"/>
          <w:rtl/>
        </w:rPr>
        <w:t>חקירה</w:t>
      </w:r>
      <w:r w:rsidR="009B022E" w:rsidRPr="00F42F70">
        <w:rPr>
          <w:rFonts w:ascii="David" w:hAnsi="David" w:cs="David"/>
          <w:sz w:val="28"/>
          <w:szCs w:val="28"/>
        </w:rPr>
        <w:t xml:space="preserve"> </w:t>
      </w:r>
      <w:r w:rsidR="009B022E" w:rsidRPr="00F42F70">
        <w:rPr>
          <w:rFonts w:ascii="David" w:hAnsi="David" w:cs="David" w:hint="cs"/>
          <w:sz w:val="28"/>
          <w:szCs w:val="28"/>
          <w:rtl/>
        </w:rPr>
        <w:t>תיפתח</w:t>
      </w:r>
      <w:r w:rsidR="009B022E" w:rsidRPr="00F42F70">
        <w:rPr>
          <w:rFonts w:ascii="David" w:hAnsi="David" w:cs="David"/>
          <w:sz w:val="28"/>
          <w:szCs w:val="28"/>
        </w:rPr>
        <w:t xml:space="preserve"> </w:t>
      </w:r>
      <w:r w:rsidR="009B022E" w:rsidRPr="00F42F70">
        <w:rPr>
          <w:rFonts w:ascii="David" w:hAnsi="David" w:cs="David" w:hint="cs"/>
          <w:sz w:val="28"/>
          <w:szCs w:val="28"/>
          <w:rtl/>
        </w:rPr>
        <w:t>במהירות</w:t>
      </w:r>
      <w:r w:rsidR="009B022E" w:rsidRPr="00F42F70">
        <w:rPr>
          <w:rFonts w:ascii="David" w:hAnsi="David" w:cs="David"/>
          <w:sz w:val="28"/>
          <w:szCs w:val="28"/>
        </w:rPr>
        <w:t xml:space="preserve"> </w:t>
      </w:r>
      <w:r w:rsidR="009B022E" w:rsidRPr="00F42F70">
        <w:rPr>
          <w:rFonts w:ascii="David" w:hAnsi="David" w:cs="David" w:hint="cs"/>
          <w:sz w:val="28"/>
          <w:szCs w:val="28"/>
          <w:rtl/>
        </w:rPr>
        <w:t>האפשרית, וכי</w:t>
      </w:r>
      <w:r w:rsidR="009B022E" w:rsidRPr="00F42F70">
        <w:rPr>
          <w:rFonts w:ascii="David" w:hAnsi="David" w:cs="David"/>
          <w:sz w:val="28"/>
          <w:szCs w:val="28"/>
        </w:rPr>
        <w:t xml:space="preserve"> </w:t>
      </w:r>
      <w:r w:rsidR="009B022E" w:rsidRPr="00F42F70">
        <w:rPr>
          <w:rFonts w:ascii="David" w:hAnsi="David" w:cs="David" w:hint="cs"/>
          <w:sz w:val="28"/>
          <w:szCs w:val="28"/>
          <w:rtl/>
        </w:rPr>
        <w:t>היא</w:t>
      </w:r>
      <w:r w:rsidR="009B022E" w:rsidRPr="00F42F70">
        <w:rPr>
          <w:rFonts w:ascii="David" w:hAnsi="David" w:cs="David"/>
          <w:sz w:val="28"/>
          <w:szCs w:val="28"/>
        </w:rPr>
        <w:t xml:space="preserve"> </w:t>
      </w:r>
      <w:r w:rsidR="009B022E" w:rsidRPr="00F42F70">
        <w:rPr>
          <w:rFonts w:ascii="David" w:hAnsi="David" w:cs="David" w:hint="cs"/>
          <w:sz w:val="28"/>
          <w:szCs w:val="28"/>
          <w:rtl/>
        </w:rPr>
        <w:t>תימשך ללא</w:t>
      </w:r>
      <w:r w:rsidR="009B022E" w:rsidRPr="00F42F70">
        <w:rPr>
          <w:rFonts w:ascii="David" w:hAnsi="David" w:cs="David"/>
          <w:sz w:val="28"/>
          <w:szCs w:val="28"/>
        </w:rPr>
        <w:t xml:space="preserve"> </w:t>
      </w:r>
      <w:r w:rsidR="009B022E" w:rsidRPr="00F42F70">
        <w:rPr>
          <w:rFonts w:ascii="David" w:hAnsi="David" w:cs="David" w:hint="cs"/>
          <w:sz w:val="28"/>
          <w:szCs w:val="28"/>
          <w:rtl/>
        </w:rPr>
        <w:t>עיכובים</w:t>
      </w:r>
      <w:r w:rsidR="009B022E" w:rsidRPr="00F42F70">
        <w:rPr>
          <w:rFonts w:ascii="David" w:hAnsi="David" w:cs="David"/>
          <w:sz w:val="28"/>
          <w:szCs w:val="28"/>
        </w:rPr>
        <w:t xml:space="preserve"> </w:t>
      </w:r>
      <w:r w:rsidR="009B022E" w:rsidRPr="00F42F70">
        <w:rPr>
          <w:rFonts w:ascii="David" w:hAnsi="David" w:cs="David" w:hint="cs"/>
          <w:sz w:val="28"/>
          <w:szCs w:val="28"/>
          <w:rtl/>
        </w:rPr>
        <w:t>בלתי</w:t>
      </w:r>
      <w:r w:rsidR="009B022E" w:rsidRPr="00F42F70">
        <w:rPr>
          <w:rFonts w:ascii="David" w:hAnsi="David" w:cs="David"/>
          <w:sz w:val="28"/>
          <w:szCs w:val="28"/>
        </w:rPr>
        <w:t xml:space="preserve"> </w:t>
      </w:r>
      <w:r w:rsidR="009B022E" w:rsidRPr="00F42F70">
        <w:rPr>
          <w:rFonts w:ascii="David" w:hAnsi="David" w:cs="David" w:hint="cs"/>
          <w:sz w:val="28"/>
          <w:szCs w:val="28"/>
          <w:rtl/>
        </w:rPr>
        <w:t>סבירים ובדרך המקצועית, העצמאית, הנכונה והקצרה ביותר</w:t>
      </w:r>
      <w:r>
        <w:rPr>
          <w:rFonts w:ascii="David" w:hAnsi="David" w:cs="David" w:hint="cs"/>
          <w:sz w:val="28"/>
          <w:szCs w:val="28"/>
          <w:rtl/>
        </w:rPr>
        <w:t xml:space="preserve"> </w:t>
      </w:r>
      <w:sdt>
        <w:sdtPr>
          <w:rPr>
            <w:rFonts w:ascii="David" w:hAnsi="David" w:cs="David" w:hint="cs"/>
            <w:sz w:val="28"/>
            <w:szCs w:val="28"/>
            <w:rtl/>
          </w:rPr>
          <w:id w:val="1817374480"/>
          <w:citation/>
        </w:sdtPr>
        <w:sdtContent>
          <w:r w:rsidRPr="001D165F">
            <w:rPr>
              <w:rFonts w:ascii="David" w:hAnsi="David" w:cs="David"/>
              <w:sz w:val="28"/>
              <w:szCs w:val="28"/>
              <w:rtl/>
            </w:rPr>
            <w:fldChar w:fldCharType="begin"/>
          </w:r>
          <w:r w:rsidRPr="001D165F">
            <w:rPr>
              <w:rFonts w:ascii="David" w:hAnsi="David" w:cs="David"/>
              <w:sz w:val="28"/>
              <w:szCs w:val="28"/>
            </w:rPr>
            <w:instrText>CITATION</w:instrText>
          </w:r>
          <w:r w:rsidRPr="001D165F">
            <w:rPr>
              <w:rFonts w:ascii="David" w:hAnsi="David" w:cs="David"/>
              <w:sz w:val="28"/>
              <w:szCs w:val="28"/>
              <w:rtl/>
            </w:rPr>
            <w:instrText xml:space="preserve"> טיר10 \</w:instrText>
          </w:r>
          <w:r w:rsidRPr="001D165F">
            <w:rPr>
              <w:rFonts w:ascii="David" w:hAnsi="David" w:cs="David"/>
              <w:sz w:val="28"/>
              <w:szCs w:val="28"/>
            </w:rPr>
            <w:instrText>l 1037</w:instrText>
          </w:r>
          <w:r w:rsidRPr="001D165F">
            <w:rPr>
              <w:rFonts w:ascii="David" w:hAnsi="David" w:cs="David"/>
              <w:sz w:val="28"/>
              <w:szCs w:val="28"/>
              <w:rtl/>
            </w:rPr>
            <w:instrText xml:space="preserve"> </w:instrText>
          </w:r>
          <w:r w:rsidRPr="001D165F">
            <w:rPr>
              <w:rFonts w:ascii="David" w:hAnsi="David" w:cs="David"/>
              <w:sz w:val="28"/>
              <w:szCs w:val="28"/>
              <w:rtl/>
            </w:rPr>
            <w:fldChar w:fldCharType="separate"/>
          </w:r>
          <w:r w:rsidR="00E56F9B" w:rsidRPr="00E56F9B">
            <w:rPr>
              <w:rFonts w:ascii="David" w:hAnsi="David" w:cs="David" w:hint="cs"/>
              <w:noProof/>
              <w:sz w:val="28"/>
              <w:szCs w:val="28"/>
              <w:rtl/>
            </w:rPr>
            <w:t>(ועדת טירקל, 2010)</w:t>
          </w:r>
          <w:r w:rsidRPr="001D165F">
            <w:rPr>
              <w:rFonts w:ascii="David" w:hAnsi="David" w:cs="David"/>
              <w:sz w:val="28"/>
              <w:szCs w:val="28"/>
              <w:rtl/>
            </w:rPr>
            <w:fldChar w:fldCharType="end"/>
          </w:r>
        </w:sdtContent>
      </w:sdt>
      <w:r>
        <w:rPr>
          <w:rFonts w:ascii="David" w:hAnsi="David" w:cs="David" w:hint="cs"/>
          <w:sz w:val="28"/>
          <w:szCs w:val="28"/>
          <w:rtl/>
        </w:rPr>
        <w:t>.</w:t>
      </w:r>
    </w:p>
    <w:p w14:paraId="13073CFB" w14:textId="560C4D0D" w:rsidR="003D5099" w:rsidRDefault="00550B02" w:rsidP="00550B02">
      <w:pPr>
        <w:spacing w:after="0" w:line="360" w:lineRule="auto"/>
        <w:ind w:left="14"/>
        <w:jc w:val="both"/>
        <w:rPr>
          <w:rFonts w:ascii="David" w:hAnsi="David" w:cs="David"/>
          <w:sz w:val="28"/>
          <w:szCs w:val="28"/>
          <w:rtl/>
        </w:rPr>
      </w:pPr>
      <w:r>
        <w:rPr>
          <w:rFonts w:ascii="David" w:hAnsi="David" w:cs="David" w:hint="cs"/>
          <w:sz w:val="28"/>
          <w:szCs w:val="28"/>
          <w:rtl/>
        </w:rPr>
        <w:t>ב</w:t>
      </w:r>
      <w:r w:rsidR="003D5099" w:rsidRPr="00F42F70">
        <w:rPr>
          <w:rFonts w:ascii="David" w:hAnsi="David" w:cs="David" w:hint="cs"/>
          <w:sz w:val="28"/>
          <w:szCs w:val="28"/>
          <w:rtl/>
        </w:rPr>
        <w:t>משך השנים</w:t>
      </w:r>
      <w:r>
        <w:rPr>
          <w:rFonts w:ascii="David" w:hAnsi="David" w:cs="David" w:hint="cs"/>
          <w:sz w:val="28"/>
          <w:szCs w:val="28"/>
          <w:rtl/>
        </w:rPr>
        <w:t xml:space="preserve">, </w:t>
      </w:r>
      <w:r w:rsidR="003D5099" w:rsidRPr="00F42F70">
        <w:rPr>
          <w:rFonts w:ascii="David" w:hAnsi="David" w:cs="David" w:hint="cs"/>
          <w:sz w:val="28"/>
          <w:szCs w:val="28"/>
          <w:rtl/>
        </w:rPr>
        <w:t>שבו</w:t>
      </w:r>
      <w:r w:rsidR="003D5099">
        <w:rPr>
          <w:rFonts w:ascii="David" w:hAnsi="David" w:cs="David" w:hint="cs"/>
          <w:sz w:val="28"/>
          <w:szCs w:val="28"/>
          <w:rtl/>
        </w:rPr>
        <w:t>ת</w:t>
      </w:r>
      <w:r w:rsidR="003D5099" w:rsidRPr="00F42F70">
        <w:rPr>
          <w:rFonts w:ascii="David" w:hAnsi="David" w:cs="David" w:hint="cs"/>
          <w:sz w:val="28"/>
          <w:szCs w:val="28"/>
          <w:rtl/>
        </w:rPr>
        <w:t xml:space="preserve"> ועולות טענות</w:t>
      </w:r>
      <w:r>
        <w:rPr>
          <w:rFonts w:ascii="David" w:hAnsi="David" w:cs="David" w:hint="cs"/>
          <w:sz w:val="28"/>
          <w:szCs w:val="28"/>
          <w:rtl/>
        </w:rPr>
        <w:t xml:space="preserve"> פיקודיות ומקצועיות</w:t>
      </w:r>
      <w:r w:rsidR="008A445A">
        <w:rPr>
          <w:rFonts w:ascii="David" w:hAnsi="David" w:cs="David" w:hint="cs"/>
          <w:sz w:val="28"/>
          <w:szCs w:val="28"/>
          <w:rtl/>
        </w:rPr>
        <w:t>,</w:t>
      </w:r>
      <w:r w:rsidR="003D5099" w:rsidRPr="00F42F70">
        <w:rPr>
          <w:rFonts w:ascii="David" w:hAnsi="David" w:cs="David" w:hint="cs"/>
          <w:sz w:val="28"/>
          <w:szCs w:val="28"/>
          <w:rtl/>
        </w:rPr>
        <w:t xml:space="preserve"> כנגד המשטרה הצבאית וכנגד הפרקליטות הצבאית הראשית</w:t>
      </w:r>
      <w:r w:rsidR="003D5099">
        <w:rPr>
          <w:rFonts w:ascii="David" w:hAnsi="David" w:cs="David" w:hint="cs"/>
          <w:sz w:val="28"/>
          <w:szCs w:val="28"/>
          <w:rtl/>
        </w:rPr>
        <w:t>,</w:t>
      </w:r>
      <w:r w:rsidR="003D5099" w:rsidRPr="00F42F70">
        <w:rPr>
          <w:rFonts w:ascii="David" w:hAnsi="David" w:cs="David" w:hint="cs"/>
          <w:sz w:val="28"/>
          <w:szCs w:val="28"/>
          <w:rtl/>
        </w:rPr>
        <w:t xml:space="preserve"> על עינוי דין והתמשכות בלתי סבירה של החקירה, פרסום שמ</w:t>
      </w:r>
      <w:r w:rsidR="008A445A">
        <w:rPr>
          <w:rFonts w:ascii="David" w:hAnsi="David" w:cs="David" w:hint="cs"/>
          <w:sz w:val="28"/>
          <w:szCs w:val="28"/>
          <w:rtl/>
        </w:rPr>
        <w:t>ות</w:t>
      </w:r>
      <w:r w:rsidR="003D5099" w:rsidRPr="00F42F70">
        <w:rPr>
          <w:rFonts w:ascii="David" w:hAnsi="David" w:cs="David" w:hint="cs"/>
          <w:sz w:val="28"/>
          <w:szCs w:val="28"/>
          <w:rtl/>
        </w:rPr>
        <w:t xml:space="preserve"> נחקרים ופגיעה בשמם הטוב</w:t>
      </w:r>
      <w:r w:rsidR="008A445A">
        <w:rPr>
          <w:rFonts w:ascii="David" w:hAnsi="David" w:cs="David" w:hint="cs"/>
          <w:sz w:val="28"/>
          <w:szCs w:val="28"/>
          <w:rtl/>
        </w:rPr>
        <w:t>,</w:t>
      </w:r>
      <w:r w:rsidR="003D5099" w:rsidRPr="00F42F70">
        <w:rPr>
          <w:rFonts w:ascii="David" w:hAnsi="David" w:cs="David" w:hint="cs"/>
          <w:sz w:val="28"/>
          <w:szCs w:val="28"/>
          <w:rtl/>
        </w:rPr>
        <w:t xml:space="preserve"> ולעיתים</w:t>
      </w:r>
      <w:r w:rsidR="008A445A">
        <w:rPr>
          <w:rFonts w:ascii="David" w:hAnsi="David" w:cs="David" w:hint="cs"/>
          <w:sz w:val="28"/>
          <w:szCs w:val="28"/>
          <w:rtl/>
        </w:rPr>
        <w:t>,</w:t>
      </w:r>
      <w:r w:rsidR="003D5099" w:rsidRPr="00F42F70">
        <w:rPr>
          <w:rFonts w:ascii="David" w:hAnsi="David" w:cs="David" w:hint="cs"/>
          <w:sz w:val="28"/>
          <w:szCs w:val="28"/>
          <w:rtl/>
        </w:rPr>
        <w:t xml:space="preserve"> סיום ההליכים המשפטיים בעיכוב רב.</w:t>
      </w:r>
      <w:r w:rsidR="003D5099">
        <w:rPr>
          <w:rFonts w:ascii="David" w:hAnsi="David" w:cs="David" w:hint="cs"/>
          <w:sz w:val="28"/>
          <w:szCs w:val="28"/>
          <w:rtl/>
        </w:rPr>
        <w:t xml:space="preserve"> מבט השוואתי על </w:t>
      </w:r>
      <w:r w:rsidR="008A445A">
        <w:rPr>
          <w:rFonts w:ascii="David" w:hAnsi="David" w:cs="David" w:hint="cs"/>
          <w:sz w:val="28"/>
          <w:szCs w:val="28"/>
          <w:rtl/>
        </w:rPr>
        <w:t>אתגרי ה</w:t>
      </w:r>
      <w:r w:rsidR="003D5099">
        <w:rPr>
          <w:rFonts w:ascii="David" w:hAnsi="David" w:cs="David" w:hint="cs"/>
          <w:sz w:val="28"/>
          <w:szCs w:val="28"/>
          <w:rtl/>
        </w:rPr>
        <w:t>חקירות של משטרת ישראל ו</w:t>
      </w:r>
      <w:r w:rsidR="008A445A">
        <w:rPr>
          <w:rFonts w:ascii="David" w:hAnsi="David" w:cs="David" w:hint="cs"/>
          <w:sz w:val="28"/>
          <w:szCs w:val="28"/>
          <w:rtl/>
        </w:rPr>
        <w:t>ה</w:t>
      </w:r>
      <w:r w:rsidR="003D5099">
        <w:rPr>
          <w:rFonts w:ascii="David" w:hAnsi="David" w:cs="David" w:hint="cs"/>
          <w:sz w:val="28"/>
          <w:szCs w:val="28"/>
          <w:rtl/>
        </w:rPr>
        <w:t>פרקליטות מלמד, שהמצב שם אינו שונה.</w:t>
      </w:r>
    </w:p>
    <w:p w14:paraId="7D1CE218" w14:textId="54CFC6EE" w:rsidR="00E02CEA" w:rsidRDefault="00E02CEA" w:rsidP="00E02CEA">
      <w:pPr>
        <w:spacing w:after="0" w:line="360" w:lineRule="auto"/>
        <w:ind w:left="14"/>
        <w:jc w:val="both"/>
        <w:rPr>
          <w:rFonts w:ascii="David" w:hAnsi="David" w:cs="David"/>
          <w:sz w:val="28"/>
          <w:szCs w:val="28"/>
        </w:rPr>
      </w:pPr>
      <w:r>
        <w:rPr>
          <w:rFonts w:ascii="David" w:hAnsi="David" w:cs="David" w:hint="cs"/>
          <w:sz w:val="28"/>
          <w:szCs w:val="28"/>
          <w:rtl/>
        </w:rPr>
        <w:t xml:space="preserve">משמעות הדברים היא, שלסוגיה זו </w:t>
      </w:r>
      <w:r w:rsidR="008679CE">
        <w:rPr>
          <w:rFonts w:ascii="David" w:hAnsi="David" w:cs="David" w:hint="cs"/>
          <w:sz w:val="28"/>
          <w:szCs w:val="28"/>
          <w:rtl/>
        </w:rPr>
        <w:t xml:space="preserve">יש </w:t>
      </w:r>
      <w:r>
        <w:rPr>
          <w:rFonts w:ascii="David" w:hAnsi="David" w:cs="David" w:hint="cs"/>
          <w:sz w:val="28"/>
          <w:szCs w:val="28"/>
          <w:rtl/>
        </w:rPr>
        <w:t xml:space="preserve">פוטנציאל של קבע להכנסת מתח ליחסי המשטרה הצבאית ופיקוד הצבא, בדרגיו השונים.  </w:t>
      </w:r>
    </w:p>
    <w:p w14:paraId="7E181953" w14:textId="77777777" w:rsidR="009B022E" w:rsidRPr="00E02CEA" w:rsidRDefault="009B022E" w:rsidP="008C469C">
      <w:pPr>
        <w:tabs>
          <w:tab w:val="num" w:pos="720"/>
        </w:tabs>
        <w:spacing w:after="0" w:line="360" w:lineRule="auto"/>
        <w:jc w:val="both"/>
        <w:rPr>
          <w:rFonts w:ascii="David" w:hAnsi="David" w:cs="David"/>
          <w:b/>
          <w:bCs/>
          <w:sz w:val="28"/>
          <w:szCs w:val="28"/>
          <w:rtl/>
        </w:rPr>
      </w:pPr>
    </w:p>
    <w:p w14:paraId="616173B9" w14:textId="7474795C" w:rsidR="008C469C" w:rsidRPr="00A9229E" w:rsidRDefault="008C469C" w:rsidP="00EC5583">
      <w:pPr>
        <w:pStyle w:val="2"/>
        <w:numPr>
          <w:ilvl w:val="0"/>
          <w:numId w:val="49"/>
        </w:numPr>
        <w:rPr>
          <w:rtl/>
        </w:rPr>
      </w:pPr>
      <w:bookmarkStart w:id="33" w:name="_Toc447540006"/>
      <w:r w:rsidRPr="00A9229E">
        <w:rPr>
          <w:rFonts w:hint="cs"/>
          <w:rtl/>
        </w:rPr>
        <w:lastRenderedPageBreak/>
        <w:t>מהי דמות השוטר הצבאי?</w:t>
      </w:r>
      <w:bookmarkEnd w:id="33"/>
    </w:p>
    <w:p w14:paraId="3360B21D" w14:textId="77777777" w:rsidR="008C469C" w:rsidRDefault="008C469C" w:rsidP="00053990">
      <w:pPr>
        <w:tabs>
          <w:tab w:val="num" w:pos="720"/>
        </w:tabs>
        <w:spacing w:after="0" w:line="360" w:lineRule="auto"/>
        <w:jc w:val="both"/>
        <w:rPr>
          <w:rFonts w:ascii="David" w:hAnsi="David" w:cs="David"/>
          <w:b/>
          <w:bCs/>
          <w:sz w:val="28"/>
          <w:szCs w:val="28"/>
          <w:rtl/>
        </w:rPr>
      </w:pPr>
    </w:p>
    <w:p w14:paraId="0D30C460" w14:textId="006AF973" w:rsidR="008C469C" w:rsidRDefault="008A445A" w:rsidP="008A445A">
      <w:pPr>
        <w:spacing w:line="360" w:lineRule="auto"/>
        <w:ind w:left="14"/>
        <w:jc w:val="both"/>
        <w:rPr>
          <w:rFonts w:ascii="David" w:hAnsi="David" w:cs="David"/>
          <w:sz w:val="28"/>
          <w:szCs w:val="28"/>
          <w:rtl/>
        </w:rPr>
      </w:pPr>
      <w:r>
        <w:rPr>
          <w:rFonts w:ascii="David" w:hAnsi="David" w:cs="David" w:hint="cs"/>
          <w:sz w:val="28"/>
          <w:szCs w:val="28"/>
          <w:rtl/>
        </w:rPr>
        <w:t xml:space="preserve">מקצוע </w:t>
      </w:r>
      <w:r w:rsidR="008C469C" w:rsidRPr="008C469C">
        <w:rPr>
          <w:rFonts w:ascii="David" w:hAnsi="David" w:cs="David" w:hint="cs"/>
          <w:sz w:val="28"/>
          <w:szCs w:val="28"/>
          <w:rtl/>
        </w:rPr>
        <w:t>השוטר הצבאי</w:t>
      </w:r>
      <w:r w:rsidR="00505092">
        <w:rPr>
          <w:rFonts w:ascii="David" w:hAnsi="David" w:cs="David" w:hint="cs"/>
          <w:sz w:val="28"/>
          <w:szCs w:val="28"/>
          <w:rtl/>
        </w:rPr>
        <w:t xml:space="preserve">, בצבא המבוסס על גיוס חובה, </w:t>
      </w:r>
      <w:r w:rsidR="008C469C" w:rsidRPr="008C469C">
        <w:rPr>
          <w:rFonts w:ascii="David" w:hAnsi="David" w:cs="David" w:hint="cs"/>
          <w:sz w:val="28"/>
          <w:szCs w:val="28"/>
          <w:rtl/>
        </w:rPr>
        <w:t>הוא ייחודי. לא מדובר בשוטר "רגיל"</w:t>
      </w:r>
      <w:r w:rsidR="00EA513D">
        <w:rPr>
          <w:rFonts w:ascii="David" w:hAnsi="David" w:cs="David" w:hint="cs"/>
          <w:sz w:val="28"/>
          <w:szCs w:val="28"/>
          <w:rtl/>
        </w:rPr>
        <w:t xml:space="preserve">, </w:t>
      </w:r>
      <w:r w:rsidR="008C469C" w:rsidRPr="008C469C">
        <w:rPr>
          <w:rFonts w:ascii="David" w:hAnsi="David" w:cs="David" w:hint="cs"/>
          <w:sz w:val="28"/>
          <w:szCs w:val="28"/>
          <w:rtl/>
        </w:rPr>
        <w:t>המתנדב למשטרה</w:t>
      </w:r>
      <w:r w:rsidR="00EA513D">
        <w:rPr>
          <w:rFonts w:ascii="David" w:hAnsi="David" w:cs="David" w:hint="cs"/>
          <w:sz w:val="28"/>
          <w:szCs w:val="28"/>
          <w:rtl/>
        </w:rPr>
        <w:t xml:space="preserve">, </w:t>
      </w:r>
      <w:r w:rsidR="008C469C" w:rsidRPr="008C469C">
        <w:rPr>
          <w:rFonts w:ascii="David" w:hAnsi="David" w:cs="David" w:hint="cs"/>
          <w:sz w:val="28"/>
          <w:szCs w:val="28"/>
          <w:rtl/>
        </w:rPr>
        <w:t>מתוך בחירה ורצון חופשי</w:t>
      </w:r>
      <w:r w:rsidR="00505092">
        <w:rPr>
          <w:rFonts w:ascii="David" w:hAnsi="David" w:cs="David" w:hint="cs"/>
          <w:sz w:val="28"/>
          <w:szCs w:val="28"/>
          <w:rtl/>
        </w:rPr>
        <w:t>,</w:t>
      </w:r>
      <w:r w:rsidR="008C469C" w:rsidRPr="008C469C">
        <w:rPr>
          <w:rFonts w:ascii="David" w:hAnsi="David" w:cs="David" w:hint="cs"/>
          <w:sz w:val="28"/>
          <w:szCs w:val="28"/>
          <w:rtl/>
        </w:rPr>
        <w:t xml:space="preserve"> אלא </w:t>
      </w:r>
      <w:r w:rsidR="00EA513D">
        <w:rPr>
          <w:rFonts w:ascii="David" w:hAnsi="David" w:cs="David" w:hint="cs"/>
          <w:sz w:val="28"/>
          <w:szCs w:val="28"/>
          <w:rtl/>
        </w:rPr>
        <w:t>בזה ה</w:t>
      </w:r>
      <w:r w:rsidR="008C469C" w:rsidRPr="008C469C">
        <w:rPr>
          <w:rFonts w:ascii="David" w:hAnsi="David" w:cs="David" w:hint="cs"/>
          <w:sz w:val="28"/>
          <w:szCs w:val="28"/>
          <w:rtl/>
        </w:rPr>
        <w:t>מגויס כחי</w:t>
      </w:r>
      <w:r w:rsidR="00EA513D">
        <w:rPr>
          <w:rFonts w:ascii="David" w:hAnsi="David" w:cs="David" w:hint="cs"/>
          <w:sz w:val="28"/>
          <w:szCs w:val="28"/>
          <w:rtl/>
        </w:rPr>
        <w:t>י</w:t>
      </w:r>
      <w:r w:rsidR="008C469C" w:rsidRPr="008C469C">
        <w:rPr>
          <w:rFonts w:ascii="David" w:hAnsi="David" w:cs="David" w:hint="cs"/>
          <w:sz w:val="28"/>
          <w:szCs w:val="28"/>
          <w:rtl/>
        </w:rPr>
        <w:t xml:space="preserve">ל בגיוס חובה לתפקיד שיטור, הדרכת כלואים, בלש, חוקר או איש מודיעין. </w:t>
      </w:r>
    </w:p>
    <w:p w14:paraId="2B35C30E" w14:textId="03DF46DB" w:rsidR="00A70D2B" w:rsidRDefault="00A70D2B" w:rsidP="00AE299F">
      <w:pPr>
        <w:spacing w:line="360" w:lineRule="auto"/>
        <w:ind w:left="14"/>
        <w:jc w:val="both"/>
        <w:rPr>
          <w:rFonts w:ascii="David" w:hAnsi="David" w:cs="David"/>
          <w:sz w:val="28"/>
          <w:szCs w:val="28"/>
          <w:rtl/>
        </w:rPr>
      </w:pPr>
      <w:r w:rsidRPr="00A70D2B">
        <w:rPr>
          <w:rFonts w:ascii="David" w:hAnsi="David" w:cs="David" w:hint="cs"/>
          <w:sz w:val="28"/>
          <w:szCs w:val="28"/>
          <w:rtl/>
        </w:rPr>
        <w:t>הסמכות המקצועית</w:t>
      </w:r>
      <w:r w:rsidR="008A445A">
        <w:rPr>
          <w:rFonts w:ascii="David" w:hAnsi="David" w:cs="David" w:hint="cs"/>
          <w:sz w:val="28"/>
          <w:szCs w:val="28"/>
          <w:rtl/>
        </w:rPr>
        <w:t xml:space="preserve"> - אשר </w:t>
      </w:r>
      <w:r w:rsidRPr="00A70D2B">
        <w:rPr>
          <w:rFonts w:ascii="David" w:hAnsi="David" w:cs="David" w:hint="cs"/>
          <w:sz w:val="28"/>
          <w:szCs w:val="28"/>
          <w:rtl/>
        </w:rPr>
        <w:t>מוענקת לשוטר צבאי</w:t>
      </w:r>
      <w:r w:rsidR="008A445A">
        <w:rPr>
          <w:rFonts w:ascii="David" w:hAnsi="David" w:cs="David" w:hint="cs"/>
          <w:sz w:val="28"/>
          <w:szCs w:val="28"/>
          <w:rtl/>
        </w:rPr>
        <w:t xml:space="preserve"> -</w:t>
      </w:r>
      <w:r w:rsidR="00EA513D">
        <w:rPr>
          <w:rFonts w:ascii="David" w:hAnsi="David" w:cs="David" w:hint="cs"/>
          <w:sz w:val="28"/>
          <w:szCs w:val="28"/>
          <w:rtl/>
        </w:rPr>
        <w:t xml:space="preserve"> </w:t>
      </w:r>
      <w:r w:rsidRPr="00A70D2B">
        <w:rPr>
          <w:rFonts w:ascii="David" w:hAnsi="David" w:cs="David" w:hint="cs"/>
          <w:sz w:val="28"/>
          <w:szCs w:val="28"/>
          <w:rtl/>
        </w:rPr>
        <w:t>ניתנת לו על מנת לפעול</w:t>
      </w:r>
      <w:r>
        <w:rPr>
          <w:rFonts w:ascii="David" w:hAnsi="David" w:cs="David" w:hint="cs"/>
          <w:sz w:val="28"/>
          <w:szCs w:val="28"/>
          <w:rtl/>
        </w:rPr>
        <w:t>,</w:t>
      </w:r>
      <w:r w:rsidRPr="00A70D2B">
        <w:rPr>
          <w:rFonts w:ascii="David" w:hAnsi="David" w:cs="David" w:hint="cs"/>
          <w:sz w:val="28"/>
          <w:szCs w:val="28"/>
          <w:rtl/>
        </w:rPr>
        <w:t xml:space="preserve"> לא כנגד אויב אלא כנגד/עם/מול חיילי צה"ל ומפקדיו, חבריו ושכניו, בני גילו הצעיר</w:t>
      </w:r>
      <w:r w:rsidR="008A445A">
        <w:rPr>
          <w:rFonts w:ascii="David" w:hAnsi="David" w:cs="David" w:hint="cs"/>
          <w:sz w:val="28"/>
          <w:szCs w:val="28"/>
          <w:rtl/>
        </w:rPr>
        <w:t>. זוהי</w:t>
      </w:r>
      <w:r w:rsidR="00505092">
        <w:rPr>
          <w:rFonts w:ascii="David" w:hAnsi="David" w:cs="David" w:hint="cs"/>
          <w:sz w:val="28"/>
          <w:szCs w:val="28"/>
          <w:rtl/>
        </w:rPr>
        <w:t xml:space="preserve"> סיטואציה בעייתית מעצם טיבה</w:t>
      </w:r>
      <w:r w:rsidRPr="00A70D2B">
        <w:rPr>
          <w:rFonts w:ascii="David" w:hAnsi="David" w:cs="David" w:hint="cs"/>
          <w:sz w:val="28"/>
          <w:szCs w:val="28"/>
          <w:rtl/>
        </w:rPr>
        <w:t>. ככל שהמקצוע מעניק סמכויות וכוח</w:t>
      </w:r>
      <w:r w:rsidR="008A445A">
        <w:rPr>
          <w:rFonts w:ascii="David" w:hAnsi="David" w:cs="David" w:hint="cs"/>
          <w:sz w:val="28"/>
          <w:szCs w:val="28"/>
          <w:rtl/>
        </w:rPr>
        <w:t xml:space="preserve"> רבים</w:t>
      </w:r>
      <w:r w:rsidR="008A445A" w:rsidRPr="008A445A">
        <w:rPr>
          <w:rFonts w:ascii="David" w:hAnsi="David" w:cs="David" w:hint="cs"/>
          <w:sz w:val="28"/>
          <w:szCs w:val="28"/>
          <w:rtl/>
        </w:rPr>
        <w:t xml:space="preserve"> </w:t>
      </w:r>
      <w:r w:rsidR="008A445A" w:rsidRPr="00A70D2B">
        <w:rPr>
          <w:rFonts w:ascii="David" w:hAnsi="David" w:cs="David" w:hint="cs"/>
          <w:sz w:val="28"/>
          <w:szCs w:val="28"/>
          <w:rtl/>
        </w:rPr>
        <w:t>יותר</w:t>
      </w:r>
      <w:r>
        <w:rPr>
          <w:rFonts w:ascii="David" w:hAnsi="David" w:cs="David" w:hint="cs"/>
          <w:sz w:val="28"/>
          <w:szCs w:val="28"/>
          <w:rtl/>
        </w:rPr>
        <w:t>, כך נדרש</w:t>
      </w:r>
      <w:r w:rsidR="00AE299F">
        <w:rPr>
          <w:rFonts w:ascii="David" w:hAnsi="David" w:cs="David" w:hint="cs"/>
          <w:sz w:val="28"/>
          <w:szCs w:val="28"/>
          <w:rtl/>
        </w:rPr>
        <w:t xml:space="preserve">ות הן </w:t>
      </w:r>
      <w:r>
        <w:rPr>
          <w:rFonts w:ascii="David" w:hAnsi="David" w:cs="David" w:hint="cs"/>
          <w:sz w:val="28"/>
          <w:szCs w:val="28"/>
          <w:rtl/>
        </w:rPr>
        <w:t>בגרות רבה יותר ו</w:t>
      </w:r>
      <w:r w:rsidR="00AE299F">
        <w:rPr>
          <w:rFonts w:ascii="David" w:hAnsi="David" w:cs="David" w:hint="cs"/>
          <w:sz w:val="28"/>
          <w:szCs w:val="28"/>
          <w:rtl/>
        </w:rPr>
        <w:t xml:space="preserve">הן </w:t>
      </w:r>
      <w:r>
        <w:rPr>
          <w:rFonts w:ascii="David" w:hAnsi="David" w:cs="David" w:hint="cs"/>
          <w:sz w:val="28"/>
          <w:szCs w:val="28"/>
          <w:rtl/>
        </w:rPr>
        <w:t>מקצועיות רבה יותר</w:t>
      </w:r>
      <w:r w:rsidR="00AE299F">
        <w:rPr>
          <w:rFonts w:ascii="David" w:hAnsi="David" w:cs="David" w:hint="cs"/>
          <w:sz w:val="28"/>
          <w:szCs w:val="28"/>
          <w:rtl/>
        </w:rPr>
        <w:t xml:space="preserve">, </w:t>
      </w:r>
      <w:r>
        <w:rPr>
          <w:rFonts w:ascii="David" w:hAnsi="David" w:cs="David" w:hint="cs"/>
          <w:sz w:val="28"/>
          <w:szCs w:val="28"/>
          <w:rtl/>
        </w:rPr>
        <w:t xml:space="preserve">מצד השוטרים. זהו אתגר לא פשוט, שכן גם שוטרים בוגרים יותר במשטרת ישראל כושלים חדשות לבקרים בסוגיה זו, </w:t>
      </w:r>
      <w:r w:rsidR="001D07C5">
        <w:rPr>
          <w:rFonts w:ascii="David" w:hAnsi="David" w:cs="David" w:hint="cs"/>
          <w:sz w:val="28"/>
          <w:szCs w:val="28"/>
          <w:rtl/>
        </w:rPr>
        <w:t>וחוטאים ב</w:t>
      </w:r>
      <w:r w:rsidRPr="00A70D2B">
        <w:rPr>
          <w:rFonts w:ascii="David" w:hAnsi="David" w:cs="David" w:hint="cs"/>
          <w:sz w:val="28"/>
          <w:szCs w:val="28"/>
          <w:rtl/>
        </w:rPr>
        <w:t>שימוש כוחני לא סביר</w:t>
      </w:r>
      <w:r>
        <w:rPr>
          <w:rFonts w:ascii="David" w:hAnsi="David" w:cs="David" w:hint="cs"/>
          <w:sz w:val="28"/>
          <w:szCs w:val="28"/>
          <w:rtl/>
        </w:rPr>
        <w:t xml:space="preserve"> בסמכות; </w:t>
      </w:r>
      <w:r w:rsidR="001D07C5">
        <w:rPr>
          <w:rFonts w:ascii="David" w:hAnsi="David" w:cs="David" w:hint="cs"/>
          <w:sz w:val="28"/>
          <w:szCs w:val="28"/>
          <w:rtl/>
        </w:rPr>
        <w:t>ב</w:t>
      </w:r>
      <w:r>
        <w:rPr>
          <w:rFonts w:ascii="David" w:hAnsi="David" w:cs="David" w:hint="cs"/>
          <w:sz w:val="28"/>
          <w:szCs w:val="28"/>
          <w:rtl/>
        </w:rPr>
        <w:t xml:space="preserve">שימוש מופרז ולא מוצדק בכוח; </w:t>
      </w:r>
      <w:r w:rsidR="001D07C5">
        <w:rPr>
          <w:rFonts w:ascii="David" w:hAnsi="David" w:cs="David" w:hint="cs"/>
          <w:sz w:val="28"/>
          <w:szCs w:val="28"/>
          <w:rtl/>
        </w:rPr>
        <w:t>ב</w:t>
      </w:r>
      <w:r w:rsidR="001D07C5" w:rsidRPr="00A70D2B">
        <w:rPr>
          <w:rFonts w:ascii="David" w:hAnsi="David" w:cs="David" w:hint="cs"/>
          <w:sz w:val="28"/>
          <w:szCs w:val="28"/>
          <w:rtl/>
        </w:rPr>
        <w:t>ניגוד עניינים</w:t>
      </w:r>
      <w:r w:rsidR="001D07C5">
        <w:rPr>
          <w:rFonts w:ascii="David" w:hAnsi="David" w:cs="David" w:hint="cs"/>
          <w:sz w:val="28"/>
          <w:szCs w:val="28"/>
          <w:rtl/>
        </w:rPr>
        <w:t>;</w:t>
      </w:r>
      <w:r w:rsidR="001D07C5" w:rsidRPr="00A70D2B">
        <w:rPr>
          <w:rFonts w:ascii="David" w:hAnsi="David" w:cs="David" w:hint="cs"/>
          <w:sz w:val="28"/>
          <w:szCs w:val="28"/>
          <w:rtl/>
        </w:rPr>
        <w:t xml:space="preserve"> </w:t>
      </w:r>
      <w:r w:rsidR="001D07C5">
        <w:rPr>
          <w:rFonts w:ascii="David" w:hAnsi="David" w:cs="David" w:hint="cs"/>
          <w:sz w:val="28"/>
          <w:szCs w:val="28"/>
          <w:rtl/>
        </w:rPr>
        <w:t xml:space="preserve">בהפעלת </w:t>
      </w:r>
      <w:r w:rsidR="001D07C5" w:rsidRPr="00A70D2B">
        <w:rPr>
          <w:rFonts w:ascii="David" w:hAnsi="David" w:cs="David" w:hint="cs"/>
          <w:sz w:val="28"/>
          <w:szCs w:val="28"/>
          <w:rtl/>
        </w:rPr>
        <w:t>שיקולים זרים</w:t>
      </w:r>
      <w:r w:rsidR="001D07C5">
        <w:rPr>
          <w:rFonts w:ascii="David" w:hAnsi="David" w:cs="David" w:hint="cs"/>
          <w:sz w:val="28"/>
          <w:szCs w:val="28"/>
          <w:rtl/>
        </w:rPr>
        <w:t xml:space="preserve"> ואף ב</w:t>
      </w:r>
      <w:r w:rsidRPr="00A70D2B">
        <w:rPr>
          <w:rFonts w:ascii="David" w:hAnsi="David" w:cs="David" w:hint="cs"/>
          <w:sz w:val="28"/>
          <w:szCs w:val="28"/>
          <w:rtl/>
        </w:rPr>
        <w:t>שחיתות</w:t>
      </w:r>
      <w:r w:rsidR="008A445A">
        <w:rPr>
          <w:rFonts w:ascii="David" w:hAnsi="David" w:cs="David" w:hint="cs"/>
          <w:sz w:val="28"/>
          <w:szCs w:val="28"/>
          <w:rtl/>
        </w:rPr>
        <w:t>.</w:t>
      </w:r>
      <w:r w:rsidRPr="00A70D2B">
        <w:rPr>
          <w:rFonts w:ascii="David" w:hAnsi="David" w:cs="David" w:hint="cs"/>
          <w:sz w:val="28"/>
          <w:szCs w:val="28"/>
          <w:rtl/>
        </w:rPr>
        <w:t xml:space="preserve"> </w:t>
      </w:r>
    </w:p>
    <w:p w14:paraId="6315A2DD" w14:textId="1F9C72A8" w:rsidR="008C469C" w:rsidRDefault="00760D2A" w:rsidP="00AB1704">
      <w:pPr>
        <w:spacing w:after="0" w:line="360" w:lineRule="auto"/>
        <w:ind w:left="14"/>
        <w:jc w:val="both"/>
        <w:rPr>
          <w:rFonts w:ascii="David" w:hAnsi="David" w:cs="David"/>
          <w:b/>
          <w:bCs/>
          <w:sz w:val="28"/>
          <w:szCs w:val="28"/>
          <w:rtl/>
        </w:rPr>
      </w:pPr>
      <w:r>
        <w:rPr>
          <w:rFonts w:ascii="David" w:hAnsi="David" w:cs="David" w:hint="cs"/>
          <w:sz w:val="28"/>
          <w:szCs w:val="28"/>
          <w:rtl/>
        </w:rPr>
        <w:t xml:space="preserve">על מנת להמחיש את גודל המורכבות הנדרשת מבעל התפקיד, </w:t>
      </w:r>
      <w:r w:rsidR="008C469C" w:rsidRPr="008C469C">
        <w:rPr>
          <w:rFonts w:ascii="David" w:hAnsi="David" w:cs="David" w:hint="cs"/>
          <w:sz w:val="28"/>
          <w:szCs w:val="28"/>
          <w:rtl/>
        </w:rPr>
        <w:t>די אם נזכיר מקרים שגרתיים</w:t>
      </w:r>
      <w:r w:rsidR="008C469C">
        <w:rPr>
          <w:rFonts w:ascii="David" w:hAnsi="David" w:cs="David" w:hint="cs"/>
          <w:sz w:val="28"/>
          <w:szCs w:val="28"/>
          <w:rtl/>
        </w:rPr>
        <w:t>,</w:t>
      </w:r>
      <w:r w:rsidR="008C469C" w:rsidRPr="008C469C">
        <w:rPr>
          <w:rFonts w:ascii="David" w:hAnsi="David" w:cs="David" w:hint="cs"/>
          <w:sz w:val="28"/>
          <w:szCs w:val="28"/>
          <w:rtl/>
        </w:rPr>
        <w:t xml:space="preserve"> </w:t>
      </w:r>
      <w:r w:rsidR="008A445A">
        <w:rPr>
          <w:rFonts w:ascii="David" w:hAnsi="David" w:cs="David" w:hint="cs"/>
          <w:sz w:val="28"/>
          <w:szCs w:val="28"/>
          <w:rtl/>
        </w:rPr>
        <w:t>ש</w:t>
      </w:r>
      <w:r w:rsidR="008C469C" w:rsidRPr="008C469C">
        <w:rPr>
          <w:rFonts w:ascii="David" w:hAnsi="David" w:cs="David" w:hint="cs"/>
          <w:sz w:val="28"/>
          <w:szCs w:val="28"/>
          <w:rtl/>
        </w:rPr>
        <w:t xml:space="preserve">בהם קצין צבא צעיר </w:t>
      </w:r>
      <w:r w:rsidR="008A445A">
        <w:rPr>
          <w:rFonts w:ascii="David" w:hAnsi="David" w:cs="David" w:hint="cs"/>
          <w:sz w:val="28"/>
          <w:szCs w:val="28"/>
          <w:rtl/>
        </w:rPr>
        <w:t xml:space="preserve">- </w:t>
      </w:r>
      <w:r w:rsidR="008C469C" w:rsidRPr="008C469C">
        <w:rPr>
          <w:rFonts w:ascii="David" w:hAnsi="David" w:cs="David" w:hint="cs"/>
          <w:sz w:val="28"/>
          <w:szCs w:val="28"/>
          <w:rtl/>
        </w:rPr>
        <w:t>המשרת כמפקד ביחידת מצ"ח</w:t>
      </w:r>
      <w:r w:rsidR="008A445A">
        <w:rPr>
          <w:rFonts w:ascii="David" w:hAnsi="David" w:cs="David" w:hint="cs"/>
          <w:sz w:val="28"/>
          <w:szCs w:val="28"/>
          <w:rtl/>
        </w:rPr>
        <w:t xml:space="preserve"> -</w:t>
      </w:r>
      <w:r w:rsidR="008C469C" w:rsidRPr="008C469C">
        <w:rPr>
          <w:rFonts w:ascii="David" w:hAnsi="David" w:cs="David" w:hint="cs"/>
          <w:sz w:val="28"/>
          <w:szCs w:val="28"/>
          <w:rtl/>
        </w:rPr>
        <w:t xml:space="preserve"> נדרש לחקור קצין בכיר, לפעמים תחת אזהרה ובחשש לביצוע מעשים פליליים. בחלק מהמקרים העניין מגיע </w:t>
      </w:r>
      <w:r w:rsidR="00EA513D">
        <w:rPr>
          <w:rFonts w:ascii="David" w:hAnsi="David" w:cs="David" w:hint="cs"/>
          <w:sz w:val="28"/>
          <w:szCs w:val="28"/>
          <w:rtl/>
        </w:rPr>
        <w:t xml:space="preserve">לידי </w:t>
      </w:r>
      <w:r w:rsidR="008C469C" w:rsidRPr="008C469C">
        <w:rPr>
          <w:rFonts w:ascii="David" w:hAnsi="David" w:cs="David" w:hint="cs"/>
          <w:sz w:val="28"/>
          <w:szCs w:val="28"/>
          <w:rtl/>
        </w:rPr>
        <w:t>אבסורד</w:t>
      </w:r>
      <w:r w:rsidR="008C469C">
        <w:rPr>
          <w:rFonts w:ascii="David" w:hAnsi="David" w:cs="David" w:hint="cs"/>
          <w:sz w:val="28"/>
          <w:szCs w:val="28"/>
          <w:rtl/>
        </w:rPr>
        <w:t>. למשל ב</w:t>
      </w:r>
      <w:r w:rsidR="008C469C" w:rsidRPr="008C469C">
        <w:rPr>
          <w:rFonts w:ascii="David" w:hAnsi="David" w:cs="David" w:hint="cs"/>
          <w:sz w:val="28"/>
          <w:szCs w:val="28"/>
          <w:rtl/>
        </w:rPr>
        <w:t>פרשת הרפז (201</w:t>
      </w:r>
      <w:r w:rsidR="008C469C">
        <w:rPr>
          <w:rFonts w:ascii="David" w:hAnsi="David" w:cs="David" w:hint="cs"/>
          <w:sz w:val="28"/>
          <w:szCs w:val="28"/>
          <w:rtl/>
        </w:rPr>
        <w:t>5</w:t>
      </w:r>
      <w:r w:rsidR="008C469C" w:rsidRPr="008C469C">
        <w:rPr>
          <w:rFonts w:ascii="David" w:hAnsi="David" w:cs="David" w:hint="cs"/>
          <w:sz w:val="28"/>
          <w:szCs w:val="28"/>
          <w:rtl/>
        </w:rPr>
        <w:t>-201</w:t>
      </w:r>
      <w:r w:rsidR="008C469C">
        <w:rPr>
          <w:rFonts w:ascii="David" w:hAnsi="David" w:cs="David" w:hint="cs"/>
          <w:sz w:val="28"/>
          <w:szCs w:val="28"/>
          <w:rtl/>
        </w:rPr>
        <w:t>0</w:t>
      </w:r>
      <w:r w:rsidR="008C469C" w:rsidRPr="008C469C">
        <w:rPr>
          <w:rFonts w:ascii="David" w:hAnsi="David" w:cs="David" w:hint="cs"/>
          <w:sz w:val="28"/>
          <w:szCs w:val="28"/>
          <w:rtl/>
        </w:rPr>
        <w:t>)</w:t>
      </w:r>
      <w:r w:rsidR="008C469C">
        <w:rPr>
          <w:rFonts w:ascii="David" w:hAnsi="David" w:cs="David" w:hint="cs"/>
          <w:sz w:val="28"/>
          <w:szCs w:val="28"/>
          <w:rtl/>
        </w:rPr>
        <w:t>, שבמהלכה</w:t>
      </w:r>
      <w:r w:rsidR="008C469C" w:rsidRPr="008C469C">
        <w:rPr>
          <w:rFonts w:ascii="David" w:hAnsi="David" w:cs="David" w:hint="cs"/>
          <w:sz w:val="28"/>
          <w:szCs w:val="28"/>
          <w:rtl/>
        </w:rPr>
        <w:t xml:space="preserve"> חקר קצין צה"ל את ראש המטה הכללי</w:t>
      </w:r>
      <w:r w:rsidR="008C469C">
        <w:rPr>
          <w:rFonts w:ascii="David" w:hAnsi="David" w:cs="David" w:hint="cs"/>
          <w:sz w:val="28"/>
          <w:szCs w:val="28"/>
          <w:rtl/>
        </w:rPr>
        <w:t>,</w:t>
      </w:r>
      <w:r w:rsidR="008C469C" w:rsidRPr="008C469C">
        <w:rPr>
          <w:rFonts w:ascii="David" w:hAnsi="David" w:cs="David" w:hint="cs"/>
          <w:sz w:val="28"/>
          <w:szCs w:val="28"/>
          <w:rtl/>
        </w:rPr>
        <w:t xml:space="preserve"> וצוותי מצ"ח</w:t>
      </w:r>
      <w:r w:rsidR="008C469C">
        <w:rPr>
          <w:rFonts w:ascii="David" w:hAnsi="David" w:cs="David" w:hint="cs"/>
          <w:sz w:val="28"/>
          <w:szCs w:val="28"/>
          <w:rtl/>
        </w:rPr>
        <w:t xml:space="preserve"> חקרו</w:t>
      </w:r>
      <w:r w:rsidR="008C469C" w:rsidRPr="008C469C">
        <w:rPr>
          <w:rFonts w:ascii="David" w:hAnsi="David" w:cs="David" w:hint="cs"/>
          <w:sz w:val="28"/>
          <w:szCs w:val="28"/>
          <w:rtl/>
        </w:rPr>
        <w:t xml:space="preserve"> קצינים בכירים אחרים. </w:t>
      </w:r>
    </w:p>
    <w:p w14:paraId="499D0639" w14:textId="77777777" w:rsidR="00E02CEA" w:rsidRDefault="00E02CEA" w:rsidP="00AB1704">
      <w:pPr>
        <w:spacing w:after="0" w:line="360" w:lineRule="auto"/>
        <w:ind w:left="14"/>
        <w:jc w:val="both"/>
        <w:rPr>
          <w:rFonts w:ascii="David" w:hAnsi="David" w:cs="David"/>
          <w:b/>
          <w:bCs/>
          <w:sz w:val="28"/>
          <w:szCs w:val="28"/>
          <w:rtl/>
        </w:rPr>
      </w:pPr>
    </w:p>
    <w:p w14:paraId="2804A0A2" w14:textId="76305E74" w:rsidR="00E02CEA" w:rsidRPr="00EA513D" w:rsidRDefault="00E02CEA" w:rsidP="00AB1704">
      <w:pPr>
        <w:spacing w:after="0" w:line="360" w:lineRule="auto"/>
        <w:ind w:left="14"/>
        <w:jc w:val="both"/>
        <w:rPr>
          <w:rFonts w:ascii="David" w:hAnsi="David" w:cs="David"/>
          <w:sz w:val="28"/>
          <w:szCs w:val="28"/>
          <w:rtl/>
        </w:rPr>
      </w:pPr>
      <w:r w:rsidRPr="00EA513D">
        <w:rPr>
          <w:rFonts w:ascii="David" w:hAnsi="David" w:cs="David" w:hint="cs"/>
          <w:sz w:val="28"/>
          <w:szCs w:val="28"/>
          <w:rtl/>
        </w:rPr>
        <w:t>במה באה לידי ביטוי מקצועיות המשטרה הצבאית?</w:t>
      </w:r>
    </w:p>
    <w:p w14:paraId="38A4705E" w14:textId="77777777" w:rsidR="00E02CEA" w:rsidRDefault="00E02CEA" w:rsidP="00AB1704">
      <w:pPr>
        <w:spacing w:after="0" w:line="360" w:lineRule="auto"/>
        <w:ind w:left="14"/>
        <w:jc w:val="both"/>
        <w:rPr>
          <w:rFonts w:ascii="David" w:hAnsi="David" w:cs="David"/>
          <w:b/>
          <w:bCs/>
          <w:sz w:val="28"/>
          <w:szCs w:val="28"/>
          <w:rtl/>
        </w:rPr>
      </w:pPr>
    </w:p>
    <w:p w14:paraId="3991CCCF" w14:textId="7C276084" w:rsidR="00346A4C" w:rsidRDefault="00346A4C" w:rsidP="00EC5583">
      <w:pPr>
        <w:pStyle w:val="a3"/>
        <w:numPr>
          <w:ilvl w:val="0"/>
          <w:numId w:val="33"/>
        </w:numPr>
        <w:spacing w:after="0" w:line="360" w:lineRule="auto"/>
        <w:ind w:left="374"/>
        <w:jc w:val="both"/>
        <w:rPr>
          <w:rFonts w:ascii="David" w:hAnsi="David" w:cs="David"/>
          <w:sz w:val="28"/>
          <w:szCs w:val="28"/>
        </w:rPr>
      </w:pPr>
      <w:r>
        <w:rPr>
          <w:rFonts w:ascii="David" w:hAnsi="David" w:cs="David" w:hint="cs"/>
          <w:sz w:val="28"/>
          <w:szCs w:val="28"/>
          <w:rtl/>
        </w:rPr>
        <w:t xml:space="preserve">ברמה המקצועית האישית הגבוהה של השוטר, החוקר, מדריך הכלואים והבלש. </w:t>
      </w:r>
    </w:p>
    <w:p w14:paraId="6DA015DB" w14:textId="296AF532" w:rsidR="00346A4C" w:rsidRDefault="00346A4C" w:rsidP="00EC5583">
      <w:pPr>
        <w:pStyle w:val="a3"/>
        <w:numPr>
          <w:ilvl w:val="0"/>
          <w:numId w:val="33"/>
        </w:numPr>
        <w:spacing w:after="0" w:line="360" w:lineRule="auto"/>
        <w:ind w:left="374"/>
        <w:jc w:val="both"/>
        <w:rPr>
          <w:rFonts w:ascii="David" w:hAnsi="David" w:cs="David"/>
          <w:sz w:val="28"/>
          <w:szCs w:val="28"/>
        </w:rPr>
      </w:pPr>
      <w:r w:rsidRPr="00E02CEA">
        <w:rPr>
          <w:rFonts w:ascii="David" w:hAnsi="David" w:cs="David" w:hint="cs"/>
          <w:sz w:val="28"/>
          <w:szCs w:val="28"/>
          <w:rtl/>
        </w:rPr>
        <w:t>בהיכרות יסודית עם היחידות</w:t>
      </w:r>
      <w:r>
        <w:rPr>
          <w:rFonts w:ascii="David" w:hAnsi="David" w:cs="David" w:hint="cs"/>
          <w:sz w:val="28"/>
          <w:szCs w:val="28"/>
          <w:rtl/>
        </w:rPr>
        <w:t xml:space="preserve"> בצבא</w:t>
      </w:r>
      <w:r w:rsidRPr="00E02CEA">
        <w:rPr>
          <w:rFonts w:ascii="David" w:hAnsi="David" w:cs="David" w:hint="cs"/>
          <w:sz w:val="28"/>
          <w:szCs w:val="28"/>
          <w:rtl/>
        </w:rPr>
        <w:t>, מאפייניהן ושפתן</w:t>
      </w:r>
      <w:r>
        <w:rPr>
          <w:rFonts w:ascii="David" w:hAnsi="David" w:cs="David" w:hint="cs"/>
          <w:sz w:val="28"/>
          <w:szCs w:val="28"/>
          <w:rtl/>
        </w:rPr>
        <w:t>;</w:t>
      </w:r>
    </w:p>
    <w:p w14:paraId="09DB957C" w14:textId="34468328" w:rsidR="00F01530" w:rsidRDefault="00F01530" w:rsidP="00EC5583">
      <w:pPr>
        <w:pStyle w:val="a3"/>
        <w:numPr>
          <w:ilvl w:val="0"/>
          <w:numId w:val="33"/>
        </w:numPr>
        <w:spacing w:after="0" w:line="360" w:lineRule="auto"/>
        <w:ind w:left="374"/>
        <w:jc w:val="both"/>
        <w:rPr>
          <w:rFonts w:ascii="David" w:hAnsi="David" w:cs="David"/>
          <w:sz w:val="28"/>
          <w:szCs w:val="28"/>
        </w:rPr>
      </w:pPr>
      <w:r>
        <w:rPr>
          <w:rFonts w:ascii="David" w:hAnsi="David" w:cs="David" w:hint="cs"/>
          <w:sz w:val="28"/>
          <w:szCs w:val="28"/>
          <w:rtl/>
        </w:rPr>
        <w:t xml:space="preserve">בהצלחה </w:t>
      </w:r>
      <w:r w:rsidRPr="00F01530">
        <w:rPr>
          <w:rFonts w:ascii="David" w:hAnsi="David" w:cs="David" w:hint="cs"/>
          <w:sz w:val="28"/>
          <w:szCs w:val="28"/>
          <w:rtl/>
        </w:rPr>
        <w:t>בשילוב תכני שיטור, חקירות, כליאה ומשמעת בהכשרות הפיקוד הצבאיות</w:t>
      </w:r>
      <w:r w:rsidR="00520D29">
        <w:rPr>
          <w:rFonts w:ascii="David" w:hAnsi="David" w:cs="David" w:hint="cs"/>
          <w:sz w:val="28"/>
          <w:szCs w:val="28"/>
          <w:rtl/>
        </w:rPr>
        <w:t xml:space="preserve"> על סוגיהן וברמות השונות</w:t>
      </w:r>
      <w:r>
        <w:rPr>
          <w:rFonts w:ascii="David" w:hAnsi="David" w:cs="David" w:hint="cs"/>
          <w:sz w:val="28"/>
          <w:szCs w:val="28"/>
          <w:rtl/>
        </w:rPr>
        <w:t>;</w:t>
      </w:r>
    </w:p>
    <w:p w14:paraId="175A6830" w14:textId="77777777" w:rsidR="00346A4C" w:rsidRDefault="00F01530" w:rsidP="00EC5583">
      <w:pPr>
        <w:pStyle w:val="a3"/>
        <w:numPr>
          <w:ilvl w:val="0"/>
          <w:numId w:val="33"/>
        </w:numPr>
        <w:spacing w:after="0" w:line="360" w:lineRule="auto"/>
        <w:ind w:left="374"/>
        <w:jc w:val="both"/>
        <w:rPr>
          <w:rFonts w:ascii="David" w:hAnsi="David" w:cs="David"/>
          <w:sz w:val="28"/>
          <w:szCs w:val="28"/>
        </w:rPr>
      </w:pPr>
      <w:r>
        <w:rPr>
          <w:rFonts w:ascii="David" w:hAnsi="David" w:cs="David" w:hint="cs"/>
          <w:sz w:val="28"/>
          <w:szCs w:val="28"/>
          <w:rtl/>
        </w:rPr>
        <w:t xml:space="preserve">ביכולת לרתום את המפקדים </w:t>
      </w:r>
      <w:r w:rsidRPr="00F01530">
        <w:rPr>
          <w:rFonts w:ascii="David" w:hAnsi="David" w:cs="David" w:hint="cs"/>
          <w:sz w:val="28"/>
          <w:szCs w:val="28"/>
          <w:rtl/>
        </w:rPr>
        <w:t>והחיילים הנורמטיביים למאמץ הכולל.</w:t>
      </w:r>
      <w:r w:rsidR="00346A4C" w:rsidRPr="00346A4C">
        <w:rPr>
          <w:rFonts w:ascii="David" w:hAnsi="David" w:cs="David" w:hint="cs"/>
          <w:sz w:val="28"/>
          <w:szCs w:val="28"/>
          <w:rtl/>
        </w:rPr>
        <w:t xml:space="preserve"> </w:t>
      </w:r>
    </w:p>
    <w:p w14:paraId="4ECCA08D" w14:textId="04033729" w:rsidR="00346A4C" w:rsidRDefault="00346A4C" w:rsidP="00EC5583">
      <w:pPr>
        <w:pStyle w:val="a3"/>
        <w:numPr>
          <w:ilvl w:val="0"/>
          <w:numId w:val="33"/>
        </w:numPr>
        <w:spacing w:after="0" w:line="360" w:lineRule="auto"/>
        <w:ind w:left="374"/>
        <w:jc w:val="both"/>
        <w:rPr>
          <w:rFonts w:ascii="David" w:hAnsi="David" w:cs="David"/>
          <w:sz w:val="28"/>
          <w:szCs w:val="28"/>
        </w:rPr>
      </w:pPr>
      <w:r w:rsidRPr="00E02CEA">
        <w:rPr>
          <w:rFonts w:ascii="David" w:hAnsi="David" w:cs="David" w:hint="cs"/>
          <w:sz w:val="28"/>
          <w:szCs w:val="28"/>
          <w:rtl/>
        </w:rPr>
        <w:t>בהתמקצעות ההדרכה והביצוע בתחומי הפעילות השונים של המשטרה הצבאית</w:t>
      </w:r>
      <w:r>
        <w:rPr>
          <w:rFonts w:ascii="David" w:hAnsi="David" w:cs="David" w:hint="cs"/>
          <w:sz w:val="28"/>
          <w:szCs w:val="28"/>
          <w:rtl/>
        </w:rPr>
        <w:t>.</w:t>
      </w:r>
    </w:p>
    <w:p w14:paraId="48FBEEC1" w14:textId="3C302C1B" w:rsidR="00346A4C" w:rsidRDefault="00346A4C" w:rsidP="00EC5583">
      <w:pPr>
        <w:pStyle w:val="a3"/>
        <w:numPr>
          <w:ilvl w:val="0"/>
          <w:numId w:val="33"/>
        </w:numPr>
        <w:spacing w:after="0" w:line="360" w:lineRule="auto"/>
        <w:ind w:left="374"/>
        <w:jc w:val="both"/>
        <w:rPr>
          <w:rFonts w:ascii="David" w:hAnsi="David" w:cs="David"/>
          <w:sz w:val="28"/>
          <w:szCs w:val="28"/>
        </w:rPr>
      </w:pPr>
      <w:r>
        <w:rPr>
          <w:rFonts w:ascii="David" w:hAnsi="David" w:cs="David" w:hint="cs"/>
          <w:sz w:val="28"/>
          <w:szCs w:val="28"/>
          <w:rtl/>
        </w:rPr>
        <w:t xml:space="preserve">ביכולת לקיים חיל מקצועי בצה"ל בעל מערכים ומגזרים רבים, מורכבים, ממגוון רב של דיספלינות ותת-מקצועות מובחנים. </w:t>
      </w:r>
    </w:p>
    <w:p w14:paraId="685912B9" w14:textId="7EF60EF6" w:rsidR="00346A4C" w:rsidRDefault="00346A4C" w:rsidP="00EC5583">
      <w:pPr>
        <w:pStyle w:val="a3"/>
        <w:numPr>
          <w:ilvl w:val="0"/>
          <w:numId w:val="33"/>
        </w:numPr>
        <w:spacing w:after="0" w:line="360" w:lineRule="auto"/>
        <w:ind w:left="374"/>
        <w:jc w:val="both"/>
        <w:rPr>
          <w:rFonts w:ascii="David" w:hAnsi="David" w:cs="David"/>
          <w:sz w:val="28"/>
          <w:szCs w:val="28"/>
        </w:rPr>
      </w:pPr>
      <w:r>
        <w:rPr>
          <w:rFonts w:ascii="David" w:hAnsi="David" w:cs="David" w:hint="cs"/>
          <w:sz w:val="28"/>
          <w:szCs w:val="28"/>
          <w:rtl/>
        </w:rPr>
        <w:t>בשמירה על רמה אתית, ערכית ומוסרית גבוהה ואתיקה מקצועית מובחנת.</w:t>
      </w:r>
    </w:p>
    <w:p w14:paraId="0EEB966A" w14:textId="225AC4B1" w:rsidR="00346A4C" w:rsidRDefault="00346A4C" w:rsidP="00EC5583">
      <w:pPr>
        <w:pStyle w:val="a3"/>
        <w:numPr>
          <w:ilvl w:val="0"/>
          <w:numId w:val="33"/>
        </w:numPr>
        <w:spacing w:after="0" w:line="360" w:lineRule="auto"/>
        <w:ind w:left="374"/>
        <w:jc w:val="both"/>
        <w:rPr>
          <w:rFonts w:ascii="David" w:hAnsi="David" w:cs="David"/>
          <w:sz w:val="28"/>
          <w:szCs w:val="28"/>
        </w:rPr>
      </w:pPr>
      <w:r>
        <w:rPr>
          <w:rFonts w:ascii="David" w:hAnsi="David" w:cs="David" w:hint="cs"/>
          <w:sz w:val="28"/>
          <w:szCs w:val="28"/>
          <w:rtl/>
        </w:rPr>
        <w:t xml:space="preserve">ביכולת להפעיל סמכות, כח וכלים מעשיים במידה הנכונה ולתכלית ראויה.  </w:t>
      </w:r>
    </w:p>
    <w:p w14:paraId="09FAE342" w14:textId="092A9AA9" w:rsidR="00CC336F" w:rsidRPr="00CC336F" w:rsidRDefault="00CC336F" w:rsidP="00EC5583">
      <w:pPr>
        <w:pStyle w:val="2"/>
        <w:numPr>
          <w:ilvl w:val="0"/>
          <w:numId w:val="49"/>
        </w:numPr>
        <w:rPr>
          <w:rtl/>
        </w:rPr>
      </w:pPr>
      <w:bookmarkStart w:id="34" w:name="_Toc447540007"/>
      <w:r w:rsidRPr="00CC336F">
        <w:rPr>
          <w:rFonts w:hint="cs"/>
          <w:rtl/>
        </w:rPr>
        <w:lastRenderedPageBreak/>
        <w:t>האתיקה המקצועית של השיטור הצבאי</w:t>
      </w:r>
      <w:bookmarkEnd w:id="34"/>
    </w:p>
    <w:p w14:paraId="78ED1FFB" w14:textId="77777777" w:rsidR="00CC336F" w:rsidRPr="00405CB4" w:rsidRDefault="00CC336F" w:rsidP="00CC336F">
      <w:pPr>
        <w:spacing w:after="0" w:line="360" w:lineRule="auto"/>
        <w:jc w:val="both"/>
        <w:rPr>
          <w:rFonts w:ascii="David" w:hAnsi="David" w:cs="David"/>
          <w:b/>
          <w:bCs/>
          <w:sz w:val="32"/>
          <w:szCs w:val="32"/>
          <w:rtl/>
        </w:rPr>
      </w:pPr>
    </w:p>
    <w:p w14:paraId="6F59D36D" w14:textId="77777777" w:rsidR="00AE299F" w:rsidRDefault="00AE299F" w:rsidP="00AE299F">
      <w:pPr>
        <w:spacing w:line="360" w:lineRule="auto"/>
        <w:jc w:val="both"/>
        <w:rPr>
          <w:rFonts w:ascii="David" w:hAnsi="David" w:cs="David"/>
          <w:sz w:val="28"/>
          <w:szCs w:val="28"/>
          <w:rtl/>
        </w:rPr>
      </w:pPr>
      <w:r w:rsidRPr="005E2F48">
        <w:rPr>
          <w:rFonts w:ascii="David" w:hAnsi="David" w:cs="David" w:hint="cs"/>
          <w:sz w:val="28"/>
          <w:szCs w:val="28"/>
          <w:rtl/>
        </w:rPr>
        <w:t xml:space="preserve">מקור המונח </w:t>
      </w:r>
      <w:r w:rsidRPr="005E2F48">
        <w:rPr>
          <w:rFonts w:ascii="David" w:hAnsi="David" w:cs="David" w:hint="cs"/>
          <w:b/>
          <w:bCs/>
          <w:sz w:val="28"/>
          <w:szCs w:val="28"/>
          <w:rtl/>
        </w:rPr>
        <w:t>אתיקה</w:t>
      </w:r>
      <w:r w:rsidRPr="005E2F48">
        <w:rPr>
          <w:rFonts w:ascii="David" w:hAnsi="David" w:cs="David" w:hint="cs"/>
          <w:sz w:val="28"/>
          <w:szCs w:val="28"/>
          <w:rtl/>
        </w:rPr>
        <w:t xml:space="preserve"> ביוונית (</w:t>
      </w:r>
      <w:r w:rsidRPr="005E2F48">
        <w:rPr>
          <w:rFonts w:ascii="Calibri" w:hAnsi="Calibri" w:cs="Calibri"/>
          <w:sz w:val="28"/>
          <w:szCs w:val="28"/>
        </w:rPr>
        <w:t>Εθος</w:t>
      </w:r>
      <w:r w:rsidRPr="005E2F48">
        <w:rPr>
          <w:rFonts w:ascii="David" w:hAnsi="David" w:cs="David" w:hint="cs"/>
          <w:sz w:val="28"/>
          <w:szCs w:val="28"/>
          <w:rtl/>
        </w:rPr>
        <w:t xml:space="preserve">) במונח אֶתוֹס (אשר פירושו: מנהג). האתיקה ככלל עוסקת </w:t>
      </w:r>
      <w:r w:rsidRPr="005E2F48">
        <w:rPr>
          <w:rFonts w:ascii="David" w:hAnsi="David" w:cs="David" w:hint="cs"/>
          <w:b/>
          <w:bCs/>
          <w:sz w:val="28"/>
          <w:szCs w:val="28"/>
          <w:rtl/>
        </w:rPr>
        <w:t>ב</w:t>
      </w:r>
      <w:r w:rsidRPr="005E2F48">
        <w:rPr>
          <w:rFonts w:ascii="David" w:hAnsi="David" w:cs="David"/>
          <w:b/>
          <w:bCs/>
          <w:sz w:val="28"/>
          <w:szCs w:val="28"/>
          <w:rtl/>
        </w:rPr>
        <w:t>פילוסופיה של ה</w:t>
      </w:r>
      <w:r>
        <w:rPr>
          <w:rFonts w:ascii="David" w:hAnsi="David" w:cs="David" w:hint="cs"/>
          <w:b/>
          <w:bCs/>
          <w:sz w:val="28"/>
          <w:szCs w:val="28"/>
          <w:rtl/>
        </w:rPr>
        <w:t>מוסר</w:t>
      </w:r>
      <w:r>
        <w:rPr>
          <w:rFonts w:ascii="David" w:hAnsi="David" w:cs="David" w:hint="cs"/>
          <w:sz w:val="28"/>
          <w:szCs w:val="28"/>
          <w:rtl/>
        </w:rPr>
        <w:t>,</w:t>
      </w:r>
      <w:r w:rsidRPr="005E2F48">
        <w:rPr>
          <w:rFonts w:ascii="David" w:hAnsi="David" w:cs="David"/>
          <w:sz w:val="28"/>
          <w:szCs w:val="28"/>
          <w:rtl/>
        </w:rPr>
        <w:t xml:space="preserve"> </w:t>
      </w:r>
      <w:r w:rsidRPr="005E2F48">
        <w:rPr>
          <w:rFonts w:ascii="David" w:hAnsi="David" w:cs="David" w:hint="cs"/>
          <w:sz w:val="28"/>
          <w:szCs w:val="28"/>
          <w:rtl/>
        </w:rPr>
        <w:t xml:space="preserve">והיא </w:t>
      </w:r>
      <w:r w:rsidRPr="005E2F48">
        <w:rPr>
          <w:rFonts w:ascii="David" w:hAnsi="David" w:cs="David"/>
          <w:sz w:val="28"/>
          <w:szCs w:val="28"/>
          <w:rtl/>
        </w:rPr>
        <w:t xml:space="preserve">נקראת גם </w:t>
      </w:r>
      <w:r w:rsidRPr="005E2F48">
        <w:rPr>
          <w:rFonts w:ascii="David" w:hAnsi="David" w:cs="David"/>
          <w:b/>
          <w:bCs/>
          <w:sz w:val="28"/>
          <w:szCs w:val="28"/>
          <w:rtl/>
        </w:rPr>
        <w:t>תורת המידות</w:t>
      </w:r>
      <w:r w:rsidRPr="005E2F48">
        <w:rPr>
          <w:rFonts w:ascii="David" w:hAnsi="David" w:cs="David"/>
          <w:sz w:val="28"/>
          <w:szCs w:val="28"/>
          <w:rtl/>
        </w:rPr>
        <w:t xml:space="preserve">. </w:t>
      </w:r>
      <w:r w:rsidRPr="005E2F48">
        <w:rPr>
          <w:rFonts w:ascii="David" w:hAnsi="David" w:cs="David" w:hint="cs"/>
          <w:sz w:val="28"/>
          <w:szCs w:val="28"/>
          <w:rtl/>
        </w:rPr>
        <w:t xml:space="preserve">האתיקה ממליצה בעיקרה על כללי התנהגות שינחו את ההתנהגות האנושית. כלומר - היא מציעה </w:t>
      </w:r>
      <w:r w:rsidRPr="005E2F48">
        <w:rPr>
          <w:rFonts w:ascii="David" w:hAnsi="David" w:cs="David" w:hint="cs"/>
          <w:b/>
          <w:bCs/>
          <w:sz w:val="28"/>
          <w:szCs w:val="28"/>
          <w:rtl/>
        </w:rPr>
        <w:t>כללי התנהגות פרקטיים</w:t>
      </w:r>
      <w:r w:rsidRPr="005E2F48">
        <w:rPr>
          <w:rFonts w:ascii="David" w:hAnsi="David" w:cs="David" w:hint="cs"/>
          <w:sz w:val="28"/>
          <w:szCs w:val="28"/>
          <w:rtl/>
        </w:rPr>
        <w:t xml:space="preserve"> כמענה לשאלה: "מהי ההתנהגות הראויה?"</w:t>
      </w:r>
      <w:r>
        <w:rPr>
          <w:rFonts w:ascii="David" w:hAnsi="David" w:cs="David" w:hint="cs"/>
          <w:sz w:val="28"/>
          <w:szCs w:val="28"/>
          <w:rtl/>
        </w:rPr>
        <w:t xml:space="preserve"> </w:t>
      </w:r>
    </w:p>
    <w:p w14:paraId="3BF0EB8D" w14:textId="3E7C029F" w:rsidR="00CC336F" w:rsidRDefault="00CC336F" w:rsidP="00AF7376">
      <w:pPr>
        <w:spacing w:line="360" w:lineRule="auto"/>
        <w:jc w:val="both"/>
        <w:rPr>
          <w:rFonts w:ascii="David" w:hAnsi="David" w:cs="David"/>
          <w:sz w:val="28"/>
          <w:szCs w:val="28"/>
          <w:rtl/>
        </w:rPr>
      </w:pPr>
      <w:r>
        <w:rPr>
          <w:rFonts w:ascii="David" w:hAnsi="David" w:cs="David" w:hint="cs"/>
          <w:sz w:val="28"/>
          <w:szCs w:val="28"/>
          <w:rtl/>
        </w:rPr>
        <w:t>כל פרופסיה</w:t>
      </w:r>
      <w:r w:rsidR="00AF7376">
        <w:rPr>
          <w:rFonts w:ascii="David" w:hAnsi="David" w:cs="David" w:hint="cs"/>
          <w:sz w:val="28"/>
          <w:szCs w:val="28"/>
          <w:rtl/>
        </w:rPr>
        <w:t xml:space="preserve">, </w:t>
      </w:r>
      <w:r>
        <w:rPr>
          <w:rFonts w:ascii="David" w:hAnsi="David" w:cs="David" w:hint="cs"/>
          <w:sz w:val="28"/>
          <w:szCs w:val="28"/>
          <w:rtl/>
        </w:rPr>
        <w:t>המכבדת את עצמה</w:t>
      </w:r>
      <w:r w:rsidR="00AF7376">
        <w:rPr>
          <w:rFonts w:ascii="David" w:hAnsi="David" w:cs="David" w:hint="cs"/>
          <w:sz w:val="28"/>
          <w:szCs w:val="28"/>
          <w:rtl/>
        </w:rPr>
        <w:t xml:space="preserve">, </w:t>
      </w:r>
      <w:r>
        <w:rPr>
          <w:rFonts w:ascii="David" w:hAnsi="David" w:cs="David" w:hint="cs"/>
          <w:sz w:val="28"/>
          <w:szCs w:val="28"/>
          <w:rtl/>
        </w:rPr>
        <w:t xml:space="preserve">חייבת לעסוק באופן עקבי ויסודי באתיקה המקצועית שלה. </w:t>
      </w:r>
      <w:r w:rsidRPr="00325FAD">
        <w:rPr>
          <w:rFonts w:ascii="David" w:hAnsi="David" w:cs="David" w:hint="cs"/>
          <w:sz w:val="28"/>
          <w:szCs w:val="28"/>
          <w:rtl/>
        </w:rPr>
        <w:t>תפיסת</w:t>
      </w:r>
      <w:r w:rsidRPr="00325FAD">
        <w:rPr>
          <w:rFonts w:ascii="David" w:hAnsi="David" w:cs="David"/>
          <w:sz w:val="28"/>
          <w:szCs w:val="28"/>
          <w:rtl/>
        </w:rPr>
        <w:t xml:space="preserve"> </w:t>
      </w:r>
      <w:r w:rsidRPr="00325FAD">
        <w:rPr>
          <w:rFonts w:ascii="David" w:hAnsi="David" w:cs="David" w:hint="cs"/>
          <w:sz w:val="28"/>
          <w:szCs w:val="28"/>
          <w:rtl/>
        </w:rPr>
        <w:t>האתיקה</w:t>
      </w:r>
      <w:r w:rsidRPr="00325FAD">
        <w:rPr>
          <w:rFonts w:ascii="David" w:hAnsi="David" w:cs="David"/>
          <w:sz w:val="28"/>
          <w:szCs w:val="28"/>
          <w:rtl/>
        </w:rPr>
        <w:t xml:space="preserve"> </w:t>
      </w:r>
      <w:r>
        <w:rPr>
          <w:rFonts w:ascii="David" w:hAnsi="David" w:cs="David" w:hint="cs"/>
          <w:sz w:val="28"/>
          <w:szCs w:val="28"/>
          <w:rtl/>
        </w:rPr>
        <w:t>הרלוונטית לענייננו</w:t>
      </w:r>
      <w:r w:rsidR="00AF7376">
        <w:rPr>
          <w:rFonts w:ascii="David" w:hAnsi="David" w:cs="David" w:hint="cs"/>
          <w:sz w:val="28"/>
          <w:szCs w:val="28"/>
          <w:rtl/>
        </w:rPr>
        <w:t xml:space="preserve">, </w:t>
      </w:r>
      <w:r>
        <w:rPr>
          <w:rFonts w:ascii="David" w:hAnsi="David" w:cs="David" w:hint="cs"/>
          <w:sz w:val="28"/>
          <w:szCs w:val="28"/>
          <w:rtl/>
        </w:rPr>
        <w:t>היא זו של אסא כשר</w:t>
      </w:r>
      <w:sdt>
        <w:sdtPr>
          <w:rPr>
            <w:rFonts w:ascii="David" w:hAnsi="David" w:cs="David" w:hint="cs"/>
            <w:sz w:val="28"/>
            <w:szCs w:val="28"/>
            <w:rtl/>
          </w:rPr>
          <w:id w:val="749621143"/>
          <w:citation/>
        </w:sdtPr>
        <w:sdtContent>
          <w:r w:rsidR="00AE299F">
            <w:rPr>
              <w:rFonts w:ascii="David" w:hAnsi="David" w:cs="David"/>
              <w:sz w:val="28"/>
              <w:szCs w:val="28"/>
              <w:rtl/>
            </w:rPr>
            <w:fldChar w:fldCharType="begin"/>
          </w:r>
          <w:r w:rsidR="00AE299F">
            <w:rPr>
              <w:rFonts w:ascii="David" w:hAnsi="David" w:cs="David"/>
              <w:sz w:val="28"/>
              <w:szCs w:val="28"/>
              <w:rtl/>
            </w:rPr>
            <w:instrText xml:space="preserve"> </w:instrText>
          </w:r>
          <w:r w:rsidR="00AE299F">
            <w:rPr>
              <w:rFonts w:ascii="David" w:hAnsi="David" w:cs="David" w:hint="cs"/>
              <w:sz w:val="28"/>
              <w:szCs w:val="28"/>
            </w:rPr>
            <w:instrText>CITATION</w:instrText>
          </w:r>
          <w:r w:rsidR="00AE299F">
            <w:rPr>
              <w:rFonts w:ascii="David" w:hAnsi="David" w:cs="David" w:hint="cs"/>
              <w:sz w:val="28"/>
              <w:szCs w:val="28"/>
              <w:rtl/>
            </w:rPr>
            <w:instrText xml:space="preserve"> אסא96 \</w:instrText>
          </w:r>
          <w:r w:rsidR="00AE299F">
            <w:rPr>
              <w:rFonts w:ascii="David" w:hAnsi="David" w:cs="David" w:hint="cs"/>
              <w:sz w:val="28"/>
              <w:szCs w:val="28"/>
            </w:rPr>
            <w:instrText>l 1037</w:instrText>
          </w:r>
          <w:r w:rsidR="00AE299F">
            <w:rPr>
              <w:rFonts w:ascii="David" w:hAnsi="David" w:cs="David"/>
              <w:sz w:val="28"/>
              <w:szCs w:val="28"/>
              <w:rtl/>
            </w:rPr>
            <w:instrText xml:space="preserve"> </w:instrText>
          </w:r>
          <w:r w:rsidR="00AE299F">
            <w:rPr>
              <w:rFonts w:ascii="David" w:hAnsi="David" w:cs="David"/>
              <w:sz w:val="28"/>
              <w:szCs w:val="28"/>
              <w:rtl/>
            </w:rPr>
            <w:fldChar w:fldCharType="separate"/>
          </w:r>
          <w:r w:rsidR="00AE299F">
            <w:rPr>
              <w:rFonts w:ascii="David" w:hAnsi="David" w:cs="David"/>
              <w:noProof/>
              <w:sz w:val="28"/>
              <w:szCs w:val="28"/>
              <w:rtl/>
            </w:rPr>
            <w:t xml:space="preserve"> </w:t>
          </w:r>
          <w:r w:rsidR="00AE299F" w:rsidRPr="00AE299F">
            <w:rPr>
              <w:rFonts w:ascii="David" w:hAnsi="David" w:cs="David" w:hint="cs"/>
              <w:noProof/>
              <w:sz w:val="28"/>
              <w:szCs w:val="28"/>
              <w:rtl/>
            </w:rPr>
            <w:t>(כשר, 1996)</w:t>
          </w:r>
          <w:r w:rsidR="00AE299F">
            <w:rPr>
              <w:rFonts w:ascii="David" w:hAnsi="David" w:cs="David"/>
              <w:sz w:val="28"/>
              <w:szCs w:val="28"/>
              <w:rtl/>
            </w:rPr>
            <w:fldChar w:fldCharType="end"/>
          </w:r>
        </w:sdtContent>
      </w:sdt>
      <w:r>
        <w:rPr>
          <w:rFonts w:ascii="David" w:hAnsi="David" w:cs="David" w:hint="cs"/>
          <w:sz w:val="28"/>
          <w:szCs w:val="28"/>
          <w:rtl/>
        </w:rPr>
        <w:t xml:space="preserve">, לפיה המיקוד איננו </w:t>
      </w:r>
      <w:r w:rsidRPr="00325FAD">
        <w:rPr>
          <w:rFonts w:ascii="David" w:hAnsi="David" w:cs="David" w:hint="cs"/>
          <w:sz w:val="28"/>
          <w:szCs w:val="28"/>
          <w:rtl/>
        </w:rPr>
        <w:t>בשאלות</w:t>
      </w:r>
      <w:r w:rsidRPr="00325FAD">
        <w:rPr>
          <w:rFonts w:ascii="David" w:hAnsi="David" w:cs="David"/>
          <w:sz w:val="28"/>
          <w:szCs w:val="28"/>
          <w:rtl/>
        </w:rPr>
        <w:t xml:space="preserve"> </w:t>
      </w:r>
      <w:r w:rsidRPr="00325FAD">
        <w:rPr>
          <w:rFonts w:ascii="David" w:hAnsi="David" w:cs="David" w:hint="cs"/>
          <w:sz w:val="28"/>
          <w:szCs w:val="28"/>
          <w:rtl/>
        </w:rPr>
        <w:t>מוסר</w:t>
      </w:r>
      <w:r w:rsidRPr="00325FAD">
        <w:rPr>
          <w:rFonts w:ascii="David" w:hAnsi="David" w:cs="David"/>
          <w:sz w:val="28"/>
          <w:szCs w:val="28"/>
          <w:rtl/>
        </w:rPr>
        <w:t xml:space="preserve">, </w:t>
      </w:r>
      <w:r w:rsidRPr="00325FAD">
        <w:rPr>
          <w:rFonts w:ascii="David" w:hAnsi="David" w:cs="David" w:hint="cs"/>
          <w:sz w:val="28"/>
          <w:szCs w:val="28"/>
          <w:rtl/>
        </w:rPr>
        <w:t>אלא</w:t>
      </w:r>
      <w:r w:rsidRPr="00325FAD">
        <w:rPr>
          <w:rFonts w:ascii="David" w:hAnsi="David" w:cs="David"/>
          <w:sz w:val="28"/>
          <w:szCs w:val="28"/>
          <w:rtl/>
        </w:rPr>
        <w:t xml:space="preserve"> </w:t>
      </w:r>
      <w:r w:rsidRPr="00325FAD">
        <w:rPr>
          <w:rFonts w:ascii="David" w:hAnsi="David" w:cs="David" w:hint="cs"/>
          <w:sz w:val="28"/>
          <w:szCs w:val="28"/>
          <w:rtl/>
        </w:rPr>
        <w:t>בשאלות</w:t>
      </w:r>
      <w:r w:rsidRPr="00325FAD">
        <w:rPr>
          <w:rFonts w:ascii="David" w:hAnsi="David" w:cs="David"/>
          <w:sz w:val="28"/>
          <w:szCs w:val="28"/>
          <w:rtl/>
        </w:rPr>
        <w:t xml:space="preserve"> </w:t>
      </w:r>
      <w:r w:rsidRPr="00325FAD">
        <w:rPr>
          <w:rFonts w:ascii="David" w:hAnsi="David" w:cs="David" w:hint="cs"/>
          <w:sz w:val="28"/>
          <w:szCs w:val="28"/>
          <w:rtl/>
        </w:rPr>
        <w:t>של</w:t>
      </w:r>
      <w:r w:rsidRPr="00325FAD">
        <w:rPr>
          <w:rFonts w:ascii="David" w:hAnsi="David" w:cs="David"/>
          <w:sz w:val="28"/>
          <w:szCs w:val="28"/>
          <w:rtl/>
        </w:rPr>
        <w:t xml:space="preserve"> </w:t>
      </w:r>
      <w:r w:rsidRPr="00325FAD">
        <w:rPr>
          <w:rFonts w:ascii="David" w:hAnsi="David" w:cs="David" w:hint="cs"/>
          <w:b/>
          <w:bCs/>
          <w:sz w:val="28"/>
          <w:szCs w:val="28"/>
          <w:rtl/>
        </w:rPr>
        <w:t>זהות</w:t>
      </w:r>
      <w:r w:rsidRPr="00325FAD">
        <w:rPr>
          <w:rFonts w:ascii="David" w:hAnsi="David" w:cs="David"/>
          <w:b/>
          <w:bCs/>
          <w:sz w:val="28"/>
          <w:szCs w:val="28"/>
          <w:rtl/>
        </w:rPr>
        <w:t xml:space="preserve"> </w:t>
      </w:r>
      <w:r w:rsidRPr="00325FAD">
        <w:rPr>
          <w:rFonts w:ascii="David" w:hAnsi="David" w:cs="David" w:hint="cs"/>
          <w:b/>
          <w:bCs/>
          <w:sz w:val="28"/>
          <w:szCs w:val="28"/>
          <w:rtl/>
        </w:rPr>
        <w:t>מקצועית</w:t>
      </w:r>
      <w:r w:rsidRPr="00325FAD">
        <w:rPr>
          <w:rFonts w:ascii="David" w:hAnsi="David" w:cs="David"/>
          <w:sz w:val="28"/>
          <w:szCs w:val="28"/>
          <w:rtl/>
        </w:rPr>
        <w:t xml:space="preserve"> </w:t>
      </w:r>
      <w:r w:rsidRPr="00325FAD">
        <w:rPr>
          <w:rFonts w:ascii="David" w:hAnsi="David" w:cs="David" w:hint="cs"/>
          <w:sz w:val="28"/>
          <w:szCs w:val="28"/>
          <w:rtl/>
        </w:rPr>
        <w:t>של</w:t>
      </w:r>
      <w:r w:rsidRPr="00325FAD">
        <w:rPr>
          <w:rFonts w:ascii="David" w:hAnsi="David" w:cs="David"/>
          <w:sz w:val="28"/>
          <w:szCs w:val="28"/>
          <w:rtl/>
        </w:rPr>
        <w:t xml:space="preserve"> </w:t>
      </w:r>
      <w:r w:rsidRPr="00325FAD">
        <w:rPr>
          <w:rFonts w:ascii="David" w:hAnsi="David" w:cs="David" w:hint="cs"/>
          <w:sz w:val="28"/>
          <w:szCs w:val="28"/>
          <w:rtl/>
        </w:rPr>
        <w:t>כאלה</w:t>
      </w:r>
      <w:r w:rsidRPr="00325FAD">
        <w:rPr>
          <w:rFonts w:ascii="David" w:hAnsi="David" w:cs="David"/>
          <w:sz w:val="28"/>
          <w:szCs w:val="28"/>
          <w:rtl/>
        </w:rPr>
        <w:t xml:space="preserve"> </w:t>
      </w:r>
      <w:r w:rsidRPr="00325FAD">
        <w:rPr>
          <w:rFonts w:ascii="David" w:hAnsi="David" w:cs="David" w:hint="cs"/>
          <w:sz w:val="28"/>
          <w:szCs w:val="28"/>
          <w:rtl/>
        </w:rPr>
        <w:t>הרואים</w:t>
      </w:r>
      <w:r w:rsidRPr="00325FAD">
        <w:rPr>
          <w:rFonts w:ascii="David" w:hAnsi="David" w:cs="David"/>
          <w:sz w:val="28"/>
          <w:szCs w:val="28"/>
          <w:rtl/>
        </w:rPr>
        <w:t xml:space="preserve"> </w:t>
      </w:r>
      <w:r w:rsidRPr="00325FAD">
        <w:rPr>
          <w:rFonts w:ascii="David" w:hAnsi="David" w:cs="David" w:hint="cs"/>
          <w:sz w:val="28"/>
          <w:szCs w:val="28"/>
          <w:rtl/>
        </w:rPr>
        <w:t>בעיסוקם</w:t>
      </w:r>
      <w:r w:rsidRPr="00325FAD">
        <w:rPr>
          <w:rFonts w:ascii="David" w:hAnsi="David" w:cs="David"/>
          <w:sz w:val="28"/>
          <w:szCs w:val="28"/>
          <w:rtl/>
        </w:rPr>
        <w:t xml:space="preserve"> </w:t>
      </w:r>
      <w:r w:rsidRPr="00325FAD">
        <w:rPr>
          <w:rFonts w:ascii="David" w:hAnsi="David" w:cs="David" w:hint="cs"/>
          <w:sz w:val="28"/>
          <w:szCs w:val="28"/>
          <w:rtl/>
        </w:rPr>
        <w:t>פרופסיה</w:t>
      </w:r>
      <w:r w:rsidRPr="00325FAD">
        <w:rPr>
          <w:rFonts w:ascii="David" w:hAnsi="David" w:cs="David"/>
          <w:sz w:val="28"/>
          <w:szCs w:val="28"/>
          <w:rtl/>
        </w:rPr>
        <w:t xml:space="preserve"> </w:t>
      </w:r>
      <w:r w:rsidRPr="00325FAD">
        <w:rPr>
          <w:rFonts w:ascii="David" w:hAnsi="David" w:cs="David" w:hint="cs"/>
          <w:sz w:val="28"/>
          <w:szCs w:val="28"/>
          <w:rtl/>
        </w:rPr>
        <w:t>מכובדת</w:t>
      </w:r>
      <w:r w:rsidRPr="00325FAD">
        <w:rPr>
          <w:rFonts w:ascii="David" w:hAnsi="David" w:cs="David"/>
          <w:sz w:val="28"/>
          <w:szCs w:val="28"/>
          <w:rtl/>
        </w:rPr>
        <w:t xml:space="preserve">, </w:t>
      </w:r>
      <w:r w:rsidRPr="00325FAD">
        <w:rPr>
          <w:rFonts w:ascii="David" w:hAnsi="David" w:cs="David" w:hint="cs"/>
          <w:sz w:val="28"/>
          <w:szCs w:val="28"/>
          <w:rtl/>
        </w:rPr>
        <w:t>שיש</w:t>
      </w:r>
      <w:r w:rsidRPr="00325FAD">
        <w:rPr>
          <w:rFonts w:ascii="David" w:hAnsi="David" w:cs="David"/>
          <w:sz w:val="28"/>
          <w:szCs w:val="28"/>
          <w:rtl/>
        </w:rPr>
        <w:t xml:space="preserve"> </w:t>
      </w:r>
      <w:r w:rsidRPr="00325FAD">
        <w:rPr>
          <w:rFonts w:ascii="David" w:hAnsi="David" w:cs="David" w:hint="cs"/>
          <w:sz w:val="28"/>
          <w:szCs w:val="28"/>
          <w:rtl/>
        </w:rPr>
        <w:t>לשמור</w:t>
      </w:r>
      <w:r w:rsidRPr="00325FAD">
        <w:rPr>
          <w:rFonts w:ascii="David" w:hAnsi="David" w:cs="David"/>
          <w:sz w:val="28"/>
          <w:szCs w:val="28"/>
          <w:rtl/>
        </w:rPr>
        <w:t xml:space="preserve"> </w:t>
      </w:r>
      <w:r w:rsidRPr="00325FAD">
        <w:rPr>
          <w:rFonts w:ascii="David" w:hAnsi="David" w:cs="David" w:hint="cs"/>
          <w:sz w:val="28"/>
          <w:szCs w:val="28"/>
          <w:rtl/>
        </w:rPr>
        <w:t>אותה</w:t>
      </w:r>
      <w:r w:rsidRPr="00325FAD">
        <w:rPr>
          <w:rFonts w:ascii="David" w:hAnsi="David" w:cs="David"/>
          <w:sz w:val="28"/>
          <w:szCs w:val="28"/>
          <w:rtl/>
        </w:rPr>
        <w:t xml:space="preserve"> </w:t>
      </w:r>
      <w:r w:rsidRPr="00325FAD">
        <w:rPr>
          <w:rFonts w:ascii="David" w:hAnsi="David" w:cs="David" w:hint="cs"/>
          <w:sz w:val="28"/>
          <w:szCs w:val="28"/>
          <w:rtl/>
        </w:rPr>
        <w:t>עדכנית</w:t>
      </w:r>
      <w:r w:rsidRPr="00325FAD">
        <w:rPr>
          <w:rFonts w:ascii="David" w:hAnsi="David" w:cs="David"/>
          <w:sz w:val="28"/>
          <w:szCs w:val="28"/>
          <w:rtl/>
        </w:rPr>
        <w:t xml:space="preserve"> </w:t>
      </w:r>
      <w:r w:rsidRPr="00325FAD">
        <w:rPr>
          <w:rFonts w:ascii="David" w:hAnsi="David" w:cs="David" w:hint="cs"/>
          <w:sz w:val="28"/>
          <w:szCs w:val="28"/>
          <w:rtl/>
        </w:rPr>
        <w:t>ורלוונטית</w:t>
      </w:r>
      <w:r>
        <w:rPr>
          <w:rFonts w:ascii="David" w:hAnsi="David" w:cs="David" w:hint="cs"/>
          <w:sz w:val="28"/>
          <w:szCs w:val="28"/>
          <w:rtl/>
        </w:rPr>
        <w:t xml:space="preserve">. משמע, </w:t>
      </w:r>
      <w:r w:rsidRPr="00F64A12">
        <w:rPr>
          <w:rFonts w:ascii="David" w:hAnsi="David" w:cs="David" w:hint="cs"/>
          <w:b/>
          <w:bCs/>
          <w:sz w:val="28"/>
          <w:szCs w:val="28"/>
          <w:rtl/>
        </w:rPr>
        <w:t xml:space="preserve">אתיקה </w:t>
      </w:r>
      <w:r w:rsidRPr="00F64A12">
        <w:rPr>
          <w:rFonts w:ascii="David" w:hAnsi="David" w:cs="David"/>
          <w:b/>
          <w:bCs/>
          <w:sz w:val="28"/>
          <w:szCs w:val="28"/>
          <w:rtl/>
        </w:rPr>
        <w:t>–</w:t>
      </w:r>
      <w:r w:rsidRPr="00F64A12">
        <w:rPr>
          <w:rFonts w:ascii="David" w:hAnsi="David" w:cs="David" w:hint="cs"/>
          <w:b/>
          <w:bCs/>
          <w:sz w:val="28"/>
          <w:szCs w:val="28"/>
          <w:rtl/>
        </w:rPr>
        <w:t xml:space="preserve"> כעמוד שדרה מקצועי </w:t>
      </w:r>
      <w:r w:rsidRPr="00F64A12">
        <w:rPr>
          <w:rFonts w:ascii="David" w:hAnsi="David" w:cs="David"/>
          <w:b/>
          <w:bCs/>
          <w:sz w:val="28"/>
          <w:szCs w:val="28"/>
          <w:rtl/>
        </w:rPr>
        <w:t>–</w:t>
      </w:r>
      <w:r w:rsidRPr="00F64A12">
        <w:rPr>
          <w:rFonts w:ascii="David" w:hAnsi="David" w:cs="David" w:hint="cs"/>
          <w:b/>
          <w:bCs/>
          <w:sz w:val="28"/>
          <w:szCs w:val="28"/>
          <w:rtl/>
        </w:rPr>
        <w:t xml:space="preserve"> היא האמצעי לשמור על הארגון מפני גלישה לפער רלוונטיות</w:t>
      </w:r>
      <w:r>
        <w:rPr>
          <w:rFonts w:ascii="David" w:hAnsi="David" w:cs="David" w:hint="cs"/>
          <w:sz w:val="28"/>
          <w:szCs w:val="28"/>
          <w:rtl/>
        </w:rPr>
        <w:t xml:space="preserve">  </w:t>
      </w:r>
      <w:sdt>
        <w:sdtPr>
          <w:rPr>
            <w:rFonts w:ascii="David" w:hAnsi="David" w:cs="David" w:hint="cs"/>
            <w:sz w:val="28"/>
            <w:szCs w:val="28"/>
            <w:rtl/>
          </w:rPr>
          <w:id w:val="-1948536198"/>
          <w:citation/>
        </w:sdtPr>
        <w:sdtContent>
          <w:r>
            <w:rPr>
              <w:rFonts w:ascii="David" w:hAnsi="David" w:cs="David"/>
              <w:sz w:val="28"/>
              <w:szCs w:val="28"/>
              <w:rtl/>
            </w:rPr>
            <w:fldChar w:fldCharType="begin"/>
          </w:r>
          <w:r>
            <w:rPr>
              <w:rFonts w:ascii="David" w:hAnsi="David" w:cs="David"/>
              <w:sz w:val="28"/>
              <w:szCs w:val="28"/>
            </w:rPr>
            <w:instrText>CITATION</w:instrText>
          </w:r>
          <w:r>
            <w:rPr>
              <w:rFonts w:ascii="David" w:hAnsi="David" w:cs="David"/>
              <w:sz w:val="28"/>
              <w:szCs w:val="28"/>
              <w:rtl/>
            </w:rPr>
            <w:instrText xml:space="preserve"> יחז16 \</w:instrText>
          </w:r>
          <w:r>
            <w:rPr>
              <w:rFonts w:ascii="David" w:hAnsi="David" w:cs="David"/>
              <w:sz w:val="28"/>
              <w:szCs w:val="28"/>
            </w:rPr>
            <w:instrText>t  \l 1037</w:instrText>
          </w:r>
          <w:r>
            <w:rPr>
              <w:rFonts w:ascii="David" w:hAnsi="David" w:cs="David"/>
              <w:sz w:val="28"/>
              <w:szCs w:val="28"/>
              <w:rtl/>
            </w:rPr>
            <w:instrText xml:space="preserve"> </w:instrText>
          </w:r>
          <w:r>
            <w:rPr>
              <w:rFonts w:ascii="David" w:hAnsi="David" w:cs="David"/>
              <w:sz w:val="28"/>
              <w:szCs w:val="28"/>
              <w:rtl/>
            </w:rPr>
            <w:fldChar w:fldCharType="separate"/>
          </w:r>
          <w:r w:rsidR="00E56F9B" w:rsidRPr="00E56F9B">
            <w:rPr>
              <w:rFonts w:ascii="David" w:hAnsi="David" w:cs="David" w:hint="cs"/>
              <w:noProof/>
              <w:sz w:val="28"/>
              <w:szCs w:val="28"/>
              <w:rtl/>
            </w:rPr>
            <w:t>(יחזקאלי, 2016)</w:t>
          </w:r>
          <w:r>
            <w:rPr>
              <w:rFonts w:ascii="David" w:hAnsi="David" w:cs="David"/>
              <w:sz w:val="28"/>
              <w:szCs w:val="28"/>
              <w:rtl/>
            </w:rPr>
            <w:fldChar w:fldCharType="end"/>
          </w:r>
        </w:sdtContent>
      </w:sdt>
      <w:r w:rsidRPr="00325FAD">
        <w:rPr>
          <w:rFonts w:ascii="David" w:hAnsi="David" w:cs="David"/>
          <w:sz w:val="28"/>
          <w:szCs w:val="28"/>
          <w:rtl/>
        </w:rPr>
        <w:t>.</w:t>
      </w:r>
    </w:p>
    <w:p w14:paraId="6DE26260" w14:textId="77777777" w:rsidR="00AE299F" w:rsidRPr="005E2F48" w:rsidRDefault="00AE299F" w:rsidP="00AE299F">
      <w:pPr>
        <w:spacing w:line="360" w:lineRule="auto"/>
        <w:jc w:val="both"/>
        <w:rPr>
          <w:rFonts w:ascii="David" w:hAnsi="David" w:cs="David"/>
          <w:sz w:val="28"/>
          <w:szCs w:val="28"/>
          <w:rtl/>
        </w:rPr>
      </w:pPr>
      <w:r w:rsidRPr="005E2F48">
        <w:rPr>
          <w:rFonts w:ascii="David" w:hAnsi="David" w:cs="David" w:hint="cs"/>
          <w:sz w:val="28"/>
          <w:szCs w:val="28"/>
          <w:rtl/>
        </w:rPr>
        <w:t>אתיקה מקצועית</w:t>
      </w:r>
      <w:r>
        <w:rPr>
          <w:rFonts w:ascii="David" w:hAnsi="David" w:cs="David" w:hint="cs"/>
          <w:sz w:val="28"/>
          <w:szCs w:val="28"/>
          <w:rtl/>
        </w:rPr>
        <w:t xml:space="preserve"> - או</w:t>
      </w:r>
      <w:r w:rsidRPr="005E2F48">
        <w:rPr>
          <w:rFonts w:ascii="David" w:hAnsi="David" w:cs="David" w:hint="cs"/>
          <w:sz w:val="28"/>
          <w:szCs w:val="28"/>
          <w:rtl/>
        </w:rPr>
        <w:t xml:space="preserve"> אתיקה </w:t>
      </w:r>
      <w:r w:rsidRPr="005E2F48">
        <w:rPr>
          <w:rFonts w:ascii="David" w:hAnsi="David" w:cs="David" w:hint="cs"/>
          <w:b/>
          <w:bCs/>
          <w:sz w:val="28"/>
          <w:szCs w:val="28"/>
          <w:rtl/>
        </w:rPr>
        <w:t>צבאית</w:t>
      </w:r>
      <w:r>
        <w:rPr>
          <w:rFonts w:ascii="David" w:hAnsi="David" w:cs="David" w:hint="cs"/>
          <w:sz w:val="28"/>
          <w:szCs w:val="28"/>
          <w:rtl/>
        </w:rPr>
        <w:t xml:space="preserve"> </w:t>
      </w:r>
      <w:r w:rsidRPr="00090C3A">
        <w:rPr>
          <w:rFonts w:ascii="David" w:hAnsi="David" w:cs="David" w:hint="cs"/>
          <w:sz w:val="28"/>
          <w:szCs w:val="28"/>
          <w:rtl/>
        </w:rPr>
        <w:t>-</w:t>
      </w:r>
      <w:r w:rsidRPr="005E2F48">
        <w:rPr>
          <w:rFonts w:ascii="David" w:hAnsi="David" w:cs="David" w:hint="cs"/>
          <w:sz w:val="28"/>
          <w:szCs w:val="28"/>
          <w:rtl/>
        </w:rPr>
        <w:t xml:space="preserve"> </w:t>
      </w:r>
      <w:r>
        <w:rPr>
          <w:rFonts w:ascii="David" w:hAnsi="David" w:cs="David" w:hint="cs"/>
          <w:sz w:val="28"/>
          <w:szCs w:val="28"/>
          <w:rtl/>
        </w:rPr>
        <w:t>צריכה</w:t>
      </w:r>
      <w:r w:rsidRPr="005E2F48">
        <w:rPr>
          <w:rFonts w:ascii="David" w:hAnsi="David" w:cs="David" w:hint="cs"/>
          <w:sz w:val="28"/>
          <w:szCs w:val="28"/>
          <w:rtl/>
        </w:rPr>
        <w:t xml:space="preserve"> להיות תפיסה סדורה של </w:t>
      </w:r>
      <w:r w:rsidRPr="005E2F48">
        <w:rPr>
          <w:rFonts w:ascii="David" w:hAnsi="David" w:cs="David" w:hint="cs"/>
          <w:b/>
          <w:bCs/>
          <w:sz w:val="28"/>
          <w:szCs w:val="28"/>
          <w:rtl/>
        </w:rPr>
        <w:t>האידיאל המעשי</w:t>
      </w:r>
      <w:r w:rsidRPr="005E2F48">
        <w:rPr>
          <w:rFonts w:ascii="David" w:hAnsi="David" w:cs="David" w:hint="cs"/>
          <w:sz w:val="28"/>
          <w:szCs w:val="28"/>
          <w:rtl/>
        </w:rPr>
        <w:t xml:space="preserve"> של ההתנהגות, במסגרת מקצועית, שהיא מסגרת מוגדרת של פעילות אנושית </w:t>
      </w:r>
      <w:r w:rsidRPr="005E2F48">
        <w:rPr>
          <w:rFonts w:ascii="David" w:hAnsi="David" w:cs="David" w:hint="cs"/>
          <w:b/>
          <w:bCs/>
          <w:sz w:val="28"/>
          <w:szCs w:val="28"/>
          <w:rtl/>
        </w:rPr>
        <w:t>מיוחדת</w:t>
      </w:r>
      <w:sdt>
        <w:sdtPr>
          <w:rPr>
            <w:rFonts w:ascii="David" w:hAnsi="David" w:cs="David" w:hint="cs"/>
            <w:b/>
            <w:bCs/>
            <w:sz w:val="28"/>
            <w:szCs w:val="28"/>
            <w:rtl/>
          </w:rPr>
          <w:id w:val="1360704032"/>
          <w:citation/>
        </w:sdtPr>
        <w:sdtContent>
          <w:r w:rsidRPr="005E2F48">
            <w:rPr>
              <w:rFonts w:ascii="David" w:hAnsi="David" w:cs="David"/>
              <w:b/>
              <w:bCs/>
              <w:sz w:val="28"/>
              <w:szCs w:val="28"/>
              <w:rtl/>
            </w:rPr>
            <w:fldChar w:fldCharType="begin"/>
          </w:r>
          <w:r w:rsidRPr="005E2F48">
            <w:rPr>
              <w:rFonts w:ascii="David" w:hAnsi="David" w:cs="David"/>
              <w:b/>
              <w:bCs/>
              <w:sz w:val="28"/>
              <w:szCs w:val="28"/>
              <w:rtl/>
            </w:rPr>
            <w:instrText xml:space="preserve"> </w:instrText>
          </w:r>
          <w:r w:rsidRPr="005E2F48">
            <w:rPr>
              <w:rFonts w:ascii="David" w:hAnsi="David" w:cs="David" w:hint="cs"/>
              <w:b/>
              <w:bCs/>
              <w:sz w:val="28"/>
              <w:szCs w:val="28"/>
            </w:rPr>
            <w:instrText>CITATION</w:instrText>
          </w:r>
          <w:r w:rsidRPr="005E2F48">
            <w:rPr>
              <w:rFonts w:ascii="David" w:hAnsi="David" w:cs="David" w:hint="cs"/>
              <w:b/>
              <w:bCs/>
              <w:sz w:val="28"/>
              <w:szCs w:val="28"/>
              <w:rtl/>
            </w:rPr>
            <w:instrText xml:space="preserve"> אסא96 \</w:instrText>
          </w:r>
          <w:r w:rsidRPr="005E2F48">
            <w:rPr>
              <w:rFonts w:ascii="David" w:hAnsi="David" w:cs="David" w:hint="cs"/>
              <w:b/>
              <w:bCs/>
              <w:sz w:val="28"/>
              <w:szCs w:val="28"/>
            </w:rPr>
            <w:instrText>l 1037</w:instrText>
          </w:r>
          <w:r w:rsidRPr="005E2F48">
            <w:rPr>
              <w:rFonts w:ascii="David" w:hAnsi="David" w:cs="David"/>
              <w:b/>
              <w:bCs/>
              <w:sz w:val="28"/>
              <w:szCs w:val="28"/>
              <w:rtl/>
            </w:rPr>
            <w:instrText xml:space="preserve"> </w:instrText>
          </w:r>
          <w:r w:rsidRPr="005E2F48">
            <w:rPr>
              <w:rFonts w:ascii="David" w:hAnsi="David" w:cs="David"/>
              <w:b/>
              <w:bCs/>
              <w:sz w:val="28"/>
              <w:szCs w:val="28"/>
              <w:rtl/>
            </w:rPr>
            <w:fldChar w:fldCharType="separate"/>
          </w:r>
          <w:r>
            <w:rPr>
              <w:rFonts w:ascii="David" w:hAnsi="David" w:cs="David"/>
              <w:b/>
              <w:bCs/>
              <w:noProof/>
              <w:sz w:val="28"/>
              <w:szCs w:val="28"/>
              <w:rtl/>
            </w:rPr>
            <w:t xml:space="preserve"> </w:t>
          </w:r>
          <w:r w:rsidRPr="00E56F9B">
            <w:rPr>
              <w:rFonts w:ascii="David" w:hAnsi="David" w:cs="David" w:hint="cs"/>
              <w:noProof/>
              <w:sz w:val="28"/>
              <w:szCs w:val="28"/>
              <w:rtl/>
            </w:rPr>
            <w:t>(כשר, 1996)</w:t>
          </w:r>
          <w:r w:rsidRPr="005E2F48">
            <w:rPr>
              <w:rFonts w:ascii="David" w:hAnsi="David" w:cs="David"/>
              <w:sz w:val="28"/>
              <w:szCs w:val="28"/>
              <w:rtl/>
            </w:rPr>
            <w:fldChar w:fldCharType="end"/>
          </w:r>
        </w:sdtContent>
      </w:sdt>
      <w:r w:rsidRPr="005E2F48">
        <w:rPr>
          <w:rFonts w:ascii="David" w:hAnsi="David" w:cs="David" w:hint="cs"/>
          <w:sz w:val="28"/>
          <w:szCs w:val="28"/>
          <w:rtl/>
        </w:rPr>
        <w:t xml:space="preserve">. האתיקה הצבאית אמורה לתת לנו תשובות יסודיות ולהוליך אותנו מן הרעיונות הבסיסיים אודות </w:t>
      </w:r>
      <w:r w:rsidRPr="005E2F48">
        <w:rPr>
          <w:rFonts w:ascii="David" w:hAnsi="David" w:cs="David" w:hint="cs"/>
          <w:b/>
          <w:bCs/>
          <w:sz w:val="28"/>
          <w:szCs w:val="28"/>
          <w:rtl/>
        </w:rPr>
        <w:t>צבא הגנה במדינה דמוקרטית</w:t>
      </w:r>
      <w:r w:rsidRPr="005E2F48">
        <w:rPr>
          <w:rFonts w:ascii="David" w:hAnsi="David" w:cs="David" w:hint="cs"/>
          <w:sz w:val="28"/>
          <w:szCs w:val="28"/>
          <w:rtl/>
        </w:rPr>
        <w:t xml:space="preserve"> ועד התשובה המעשית, הפרקטית, לסוגיה המעסיקה אותנו במציאות התפקודית. </w:t>
      </w:r>
    </w:p>
    <w:p w14:paraId="2489545E" w14:textId="41F453E3" w:rsidR="00CC336F" w:rsidRDefault="00CC336F" w:rsidP="00AF7376">
      <w:pPr>
        <w:spacing w:line="360" w:lineRule="auto"/>
        <w:jc w:val="both"/>
        <w:rPr>
          <w:rFonts w:ascii="David" w:hAnsi="David" w:cs="David"/>
          <w:sz w:val="28"/>
          <w:szCs w:val="28"/>
          <w:rtl/>
        </w:rPr>
      </w:pPr>
      <w:r>
        <w:rPr>
          <w:rFonts w:ascii="David" w:hAnsi="David" w:cs="David" w:hint="cs"/>
          <w:sz w:val="28"/>
          <w:szCs w:val="28"/>
          <w:rtl/>
        </w:rPr>
        <w:t>ההתמודדות מול פער הרלוונטיות</w:t>
      </w:r>
      <w:r w:rsidR="00AF7376">
        <w:rPr>
          <w:rFonts w:ascii="David" w:hAnsi="David" w:cs="David" w:hint="cs"/>
          <w:sz w:val="28"/>
          <w:szCs w:val="28"/>
          <w:rtl/>
        </w:rPr>
        <w:t xml:space="preserve">, במשטרה הצבאית, </w:t>
      </w:r>
      <w:r>
        <w:rPr>
          <w:rFonts w:ascii="David" w:hAnsi="David" w:cs="David" w:hint="cs"/>
          <w:sz w:val="28"/>
          <w:szCs w:val="28"/>
          <w:rtl/>
        </w:rPr>
        <w:t>מחייבת עיסוק מתמיד בשאלות הבאות:</w:t>
      </w:r>
    </w:p>
    <w:p w14:paraId="43767350" w14:textId="71F57E18" w:rsidR="00CC336F" w:rsidRPr="00F64A12" w:rsidRDefault="00CC336F" w:rsidP="00EC5583">
      <w:pPr>
        <w:numPr>
          <w:ilvl w:val="0"/>
          <w:numId w:val="29"/>
        </w:numPr>
        <w:tabs>
          <w:tab w:val="clear" w:pos="720"/>
        </w:tabs>
        <w:spacing w:line="360" w:lineRule="auto"/>
        <w:ind w:left="374"/>
        <w:jc w:val="both"/>
        <w:rPr>
          <w:rFonts w:ascii="David" w:hAnsi="David" w:cs="David"/>
          <w:sz w:val="28"/>
          <w:szCs w:val="28"/>
        </w:rPr>
      </w:pPr>
      <w:r w:rsidRPr="00F64A12">
        <w:rPr>
          <w:rFonts w:ascii="David" w:hAnsi="David" w:cs="David"/>
          <w:sz w:val="28"/>
          <w:szCs w:val="28"/>
          <w:rtl/>
        </w:rPr>
        <w:t xml:space="preserve">מה המשמעות </w:t>
      </w:r>
      <w:r w:rsidR="00AF7376" w:rsidRPr="00AF7376">
        <w:rPr>
          <w:rFonts w:ascii="David" w:hAnsi="David" w:cs="David" w:hint="cs"/>
          <w:b/>
          <w:bCs/>
          <w:sz w:val="28"/>
          <w:szCs w:val="28"/>
          <w:rtl/>
        </w:rPr>
        <w:t>ב</w:t>
      </w:r>
      <w:r w:rsidRPr="00F64A12">
        <w:rPr>
          <w:rFonts w:ascii="David" w:hAnsi="David" w:cs="David"/>
          <w:b/>
          <w:bCs/>
          <w:sz w:val="28"/>
          <w:szCs w:val="28"/>
          <w:rtl/>
        </w:rPr>
        <w:t xml:space="preserve">היות שוטר </w:t>
      </w:r>
      <w:r>
        <w:rPr>
          <w:rFonts w:ascii="David" w:hAnsi="David" w:cs="David" w:hint="cs"/>
          <w:b/>
          <w:bCs/>
          <w:sz w:val="28"/>
          <w:szCs w:val="28"/>
          <w:rtl/>
        </w:rPr>
        <w:t>צבאי</w:t>
      </w:r>
      <w:r w:rsidRPr="00F64A12">
        <w:rPr>
          <w:rFonts w:ascii="David" w:hAnsi="David" w:cs="David"/>
          <w:sz w:val="28"/>
          <w:szCs w:val="28"/>
          <w:rtl/>
        </w:rPr>
        <w:t>?</w:t>
      </w:r>
    </w:p>
    <w:p w14:paraId="3232A3BF" w14:textId="2206502A" w:rsidR="00CC336F" w:rsidRPr="00F64A12" w:rsidRDefault="00AF7376" w:rsidP="00EC5583">
      <w:pPr>
        <w:numPr>
          <w:ilvl w:val="0"/>
          <w:numId w:val="29"/>
        </w:numPr>
        <w:tabs>
          <w:tab w:val="clear" w:pos="720"/>
        </w:tabs>
        <w:spacing w:line="360" w:lineRule="auto"/>
        <w:ind w:left="374"/>
        <w:jc w:val="both"/>
        <w:rPr>
          <w:rFonts w:ascii="David" w:hAnsi="David" w:cs="David"/>
          <w:sz w:val="28"/>
          <w:szCs w:val="28"/>
          <w:rtl/>
        </w:rPr>
      </w:pPr>
      <w:r>
        <w:rPr>
          <w:rFonts w:ascii="David" w:hAnsi="David" w:cs="David" w:hint="cs"/>
          <w:sz w:val="28"/>
          <w:szCs w:val="28"/>
          <w:rtl/>
        </w:rPr>
        <w:t>מה תכליתה של המשטרה הצבאית</w:t>
      </w:r>
      <w:r>
        <w:rPr>
          <w:rFonts w:ascii="David" w:hAnsi="David" w:cs="David" w:hint="cs"/>
          <w:sz w:val="28"/>
          <w:szCs w:val="28"/>
        </w:rPr>
        <w:t xml:space="preserve"> ?</w:t>
      </w:r>
      <w:r w:rsidR="00CC336F" w:rsidRPr="00F64A12">
        <w:rPr>
          <w:rFonts w:ascii="David" w:hAnsi="David" w:cs="David"/>
          <w:sz w:val="28"/>
          <w:szCs w:val="28"/>
          <w:rtl/>
        </w:rPr>
        <w:t>מה משמעות</w:t>
      </w:r>
      <w:r>
        <w:rPr>
          <w:rFonts w:ascii="David" w:hAnsi="David" w:cs="David" w:hint="cs"/>
          <w:sz w:val="28"/>
          <w:szCs w:val="28"/>
          <w:rtl/>
        </w:rPr>
        <w:t>ה</w:t>
      </w:r>
      <w:r w:rsidR="00CC336F" w:rsidRPr="00F64A12">
        <w:rPr>
          <w:rFonts w:ascii="David" w:hAnsi="David" w:cs="David"/>
          <w:sz w:val="28"/>
          <w:szCs w:val="28"/>
          <w:rtl/>
        </w:rPr>
        <w:t xml:space="preserve"> של</w:t>
      </w:r>
      <w:r w:rsidR="00CC336F">
        <w:rPr>
          <w:rFonts w:ascii="David" w:hAnsi="David" w:cs="David" w:hint="cs"/>
          <w:sz w:val="28"/>
          <w:szCs w:val="28"/>
          <w:rtl/>
        </w:rPr>
        <w:t xml:space="preserve"> </w:t>
      </w:r>
      <w:r w:rsidR="00CC336F" w:rsidRPr="00F64A12">
        <w:rPr>
          <w:rFonts w:ascii="David" w:hAnsi="David" w:cs="David"/>
          <w:b/>
          <w:bCs/>
          <w:sz w:val="28"/>
          <w:szCs w:val="28"/>
          <w:rtl/>
        </w:rPr>
        <w:t xml:space="preserve">משטרה </w:t>
      </w:r>
      <w:r w:rsidR="00CC336F">
        <w:rPr>
          <w:rFonts w:ascii="David" w:hAnsi="David" w:cs="David" w:hint="cs"/>
          <w:b/>
          <w:bCs/>
          <w:sz w:val="28"/>
          <w:szCs w:val="28"/>
          <w:rtl/>
        </w:rPr>
        <w:t xml:space="preserve">בתוך </w:t>
      </w:r>
      <w:r>
        <w:rPr>
          <w:rFonts w:ascii="David" w:hAnsi="David" w:cs="David" w:hint="cs"/>
          <w:b/>
          <w:bCs/>
          <w:sz w:val="28"/>
          <w:szCs w:val="28"/>
          <w:rtl/>
        </w:rPr>
        <w:t>ה</w:t>
      </w:r>
      <w:r w:rsidR="00CC336F">
        <w:rPr>
          <w:rFonts w:ascii="David" w:hAnsi="David" w:cs="David" w:hint="cs"/>
          <w:b/>
          <w:bCs/>
          <w:sz w:val="28"/>
          <w:szCs w:val="28"/>
          <w:rtl/>
        </w:rPr>
        <w:t>צבא?</w:t>
      </w:r>
      <w:r w:rsidR="00CC336F" w:rsidRPr="00F64A12">
        <w:rPr>
          <w:rFonts w:ascii="David" w:hAnsi="David" w:cs="David"/>
          <w:sz w:val="28"/>
          <w:szCs w:val="28"/>
          <w:rtl/>
        </w:rPr>
        <w:t xml:space="preserve"> בשביל </w:t>
      </w:r>
      <w:r w:rsidR="00CC336F" w:rsidRPr="00F64A12">
        <w:rPr>
          <w:rFonts w:ascii="David" w:hAnsi="David" w:cs="David"/>
          <w:b/>
          <w:bCs/>
          <w:sz w:val="28"/>
          <w:szCs w:val="28"/>
          <w:rtl/>
        </w:rPr>
        <w:t>מה</w:t>
      </w:r>
      <w:r w:rsidR="00CC336F" w:rsidRPr="00F64A12">
        <w:rPr>
          <w:rFonts w:ascii="David" w:hAnsi="David" w:cs="David"/>
          <w:sz w:val="28"/>
          <w:szCs w:val="28"/>
          <w:rtl/>
        </w:rPr>
        <w:t xml:space="preserve"> ובשביל </w:t>
      </w:r>
      <w:r w:rsidR="00CC336F" w:rsidRPr="00F64A12">
        <w:rPr>
          <w:rFonts w:ascii="David" w:hAnsi="David" w:cs="David"/>
          <w:b/>
          <w:bCs/>
          <w:sz w:val="28"/>
          <w:szCs w:val="28"/>
          <w:rtl/>
        </w:rPr>
        <w:t>מי</w:t>
      </w:r>
      <w:r w:rsidR="00CC336F" w:rsidRPr="00F64A12">
        <w:rPr>
          <w:rFonts w:ascii="David" w:hAnsi="David" w:cs="David"/>
          <w:sz w:val="28"/>
          <w:szCs w:val="28"/>
          <w:rtl/>
        </w:rPr>
        <w:t xml:space="preserve"> </w:t>
      </w:r>
      <w:r>
        <w:rPr>
          <w:rFonts w:ascii="David" w:hAnsi="David" w:cs="David" w:hint="cs"/>
          <w:sz w:val="28"/>
          <w:szCs w:val="28"/>
          <w:rtl/>
        </w:rPr>
        <w:t>היא קיימת</w:t>
      </w:r>
      <w:r w:rsidR="00CC336F" w:rsidRPr="00F64A12">
        <w:rPr>
          <w:rFonts w:ascii="David" w:hAnsi="David" w:cs="David"/>
          <w:sz w:val="28"/>
          <w:szCs w:val="28"/>
          <w:rtl/>
        </w:rPr>
        <w:t>?</w:t>
      </w:r>
    </w:p>
    <w:p w14:paraId="5BC0AE80" w14:textId="29283B4A" w:rsidR="00CC336F" w:rsidRPr="00F64A12" w:rsidRDefault="00CC336F" w:rsidP="00EC5583">
      <w:pPr>
        <w:numPr>
          <w:ilvl w:val="0"/>
          <w:numId w:val="29"/>
        </w:numPr>
        <w:tabs>
          <w:tab w:val="clear" w:pos="720"/>
        </w:tabs>
        <w:spacing w:line="360" w:lineRule="auto"/>
        <w:ind w:left="374"/>
        <w:jc w:val="both"/>
        <w:rPr>
          <w:rFonts w:ascii="David" w:hAnsi="David" w:cs="David"/>
          <w:sz w:val="28"/>
          <w:szCs w:val="28"/>
          <w:rtl/>
        </w:rPr>
      </w:pPr>
      <w:r w:rsidRPr="00F64A12">
        <w:rPr>
          <w:rFonts w:ascii="David" w:hAnsi="David" w:cs="David"/>
          <w:sz w:val="28"/>
          <w:szCs w:val="28"/>
          <w:rtl/>
        </w:rPr>
        <w:t xml:space="preserve">מהו </w:t>
      </w:r>
      <w:r w:rsidRPr="00F64A12">
        <w:rPr>
          <w:rFonts w:ascii="David" w:hAnsi="David" w:cs="David"/>
          <w:b/>
          <w:bCs/>
          <w:sz w:val="28"/>
          <w:szCs w:val="28"/>
          <w:rtl/>
        </w:rPr>
        <w:t xml:space="preserve">השירות המיטבי </w:t>
      </w:r>
      <w:r w:rsidRPr="00F64A12">
        <w:rPr>
          <w:rFonts w:ascii="David" w:hAnsi="David" w:cs="David"/>
          <w:sz w:val="28"/>
          <w:szCs w:val="28"/>
          <w:rtl/>
        </w:rPr>
        <w:t>שה</w:t>
      </w:r>
      <w:r>
        <w:rPr>
          <w:rFonts w:ascii="David" w:hAnsi="David" w:cs="David" w:hint="cs"/>
          <w:sz w:val="28"/>
          <w:szCs w:val="28"/>
          <w:rtl/>
        </w:rPr>
        <w:t xml:space="preserve">ארגון </w:t>
      </w:r>
      <w:r w:rsidRPr="00F64A12">
        <w:rPr>
          <w:rFonts w:ascii="David" w:hAnsi="David" w:cs="David"/>
          <w:sz w:val="28"/>
          <w:szCs w:val="28"/>
          <w:rtl/>
        </w:rPr>
        <w:t>מבקש מ</w:t>
      </w:r>
      <w:r w:rsidR="00DE1F9B">
        <w:rPr>
          <w:rFonts w:ascii="David" w:hAnsi="David" w:cs="David" w:hint="cs"/>
          <w:sz w:val="28"/>
          <w:szCs w:val="28"/>
          <w:rtl/>
        </w:rPr>
        <w:t>אנשיו ושביכולתם לתת?</w:t>
      </w:r>
    </w:p>
    <w:p w14:paraId="09F355B8" w14:textId="7EB64001" w:rsidR="00CC336F" w:rsidRPr="00F64A12" w:rsidRDefault="00CC336F" w:rsidP="00EC5583">
      <w:pPr>
        <w:numPr>
          <w:ilvl w:val="0"/>
          <w:numId w:val="29"/>
        </w:numPr>
        <w:tabs>
          <w:tab w:val="clear" w:pos="720"/>
        </w:tabs>
        <w:spacing w:line="360" w:lineRule="auto"/>
        <w:ind w:left="374"/>
        <w:jc w:val="both"/>
        <w:rPr>
          <w:rFonts w:ascii="David" w:hAnsi="David" w:cs="David"/>
          <w:sz w:val="28"/>
          <w:szCs w:val="28"/>
          <w:rtl/>
        </w:rPr>
      </w:pPr>
      <w:r w:rsidRPr="00F64A12">
        <w:rPr>
          <w:rFonts w:ascii="David" w:hAnsi="David" w:cs="David"/>
          <w:sz w:val="28"/>
          <w:szCs w:val="28"/>
          <w:rtl/>
        </w:rPr>
        <w:t>מה</w:t>
      </w:r>
      <w:r>
        <w:rPr>
          <w:rFonts w:ascii="David" w:hAnsi="David" w:cs="David" w:hint="cs"/>
          <w:sz w:val="28"/>
          <w:szCs w:val="28"/>
          <w:rtl/>
        </w:rPr>
        <w:t>י</w:t>
      </w:r>
      <w:r w:rsidRPr="00F64A12">
        <w:rPr>
          <w:rFonts w:ascii="David" w:hAnsi="David" w:cs="David"/>
          <w:sz w:val="28"/>
          <w:szCs w:val="28"/>
          <w:rtl/>
        </w:rPr>
        <w:t xml:space="preserve"> המשמעות </w:t>
      </w:r>
      <w:r w:rsidR="00DE1F9B">
        <w:rPr>
          <w:rFonts w:ascii="David" w:hAnsi="David" w:cs="David" w:hint="cs"/>
          <w:b/>
          <w:bCs/>
          <w:sz w:val="28"/>
          <w:szCs w:val="28"/>
          <w:rtl/>
        </w:rPr>
        <w:t>ומהם ה</w:t>
      </w:r>
      <w:r>
        <w:rPr>
          <w:rFonts w:ascii="David" w:hAnsi="David" w:cs="David" w:hint="cs"/>
          <w:b/>
          <w:bCs/>
          <w:sz w:val="28"/>
          <w:szCs w:val="28"/>
          <w:rtl/>
        </w:rPr>
        <w:t xml:space="preserve">אתגרים העיקריים העומדים </w:t>
      </w:r>
      <w:r w:rsidR="00DE1F9B">
        <w:rPr>
          <w:rFonts w:ascii="David" w:hAnsi="David" w:cs="David" w:hint="cs"/>
          <w:b/>
          <w:bCs/>
          <w:sz w:val="28"/>
          <w:szCs w:val="28"/>
          <w:rtl/>
        </w:rPr>
        <w:t>ב</w:t>
      </w:r>
      <w:r>
        <w:rPr>
          <w:rFonts w:ascii="David" w:hAnsi="David" w:cs="David" w:hint="cs"/>
          <w:b/>
          <w:bCs/>
          <w:sz w:val="28"/>
          <w:szCs w:val="28"/>
          <w:rtl/>
        </w:rPr>
        <w:t>תפיסת התפקיד</w:t>
      </w:r>
      <w:r w:rsidR="00DE1F9B">
        <w:rPr>
          <w:rFonts w:ascii="David" w:hAnsi="David" w:cs="David" w:hint="cs"/>
          <w:sz w:val="28"/>
          <w:szCs w:val="28"/>
          <w:rtl/>
        </w:rPr>
        <w:t>?</w:t>
      </w:r>
    </w:p>
    <w:p w14:paraId="5690C811" w14:textId="05BA7AF4" w:rsidR="00CC336F" w:rsidRDefault="00CC336F" w:rsidP="00AE299F">
      <w:pPr>
        <w:spacing w:line="360" w:lineRule="auto"/>
        <w:jc w:val="both"/>
        <w:rPr>
          <w:rFonts w:ascii="David" w:hAnsi="David" w:cs="David"/>
          <w:sz w:val="28"/>
          <w:szCs w:val="28"/>
          <w:rtl/>
        </w:rPr>
      </w:pPr>
      <w:r>
        <w:rPr>
          <w:rFonts w:ascii="David" w:hAnsi="David" w:cs="David" w:hint="cs"/>
          <w:sz w:val="28"/>
          <w:szCs w:val="28"/>
          <w:rtl/>
        </w:rPr>
        <w:t xml:space="preserve">דוגמה חיובית של עיסוק באתיקה מקצועית - מעולמות קרובים </w:t>
      </w:r>
      <w:r w:rsidR="00AE299F">
        <w:rPr>
          <w:rFonts w:ascii="David" w:hAnsi="David" w:cs="David" w:hint="cs"/>
          <w:sz w:val="28"/>
          <w:szCs w:val="28"/>
          <w:rtl/>
        </w:rPr>
        <w:t>ודומים ל</w:t>
      </w:r>
      <w:r>
        <w:rPr>
          <w:rFonts w:ascii="David" w:hAnsi="David" w:cs="David" w:hint="cs"/>
          <w:sz w:val="28"/>
          <w:szCs w:val="28"/>
          <w:rtl/>
        </w:rPr>
        <w:t xml:space="preserve">משטרה הצבאית </w:t>
      </w:r>
      <w:r w:rsidR="00DE1F9B">
        <w:rPr>
          <w:rFonts w:ascii="David" w:hAnsi="David" w:cs="David"/>
          <w:sz w:val="28"/>
          <w:szCs w:val="28"/>
          <w:rtl/>
        </w:rPr>
        <w:t>–</w:t>
      </w:r>
      <w:r>
        <w:rPr>
          <w:rFonts w:ascii="David" w:hAnsi="David" w:cs="David" w:hint="cs"/>
          <w:sz w:val="28"/>
          <w:szCs w:val="28"/>
          <w:rtl/>
        </w:rPr>
        <w:t xml:space="preserve"> היא</w:t>
      </w:r>
      <w:r w:rsidR="00DE1F9B">
        <w:rPr>
          <w:rFonts w:ascii="David" w:hAnsi="David" w:cs="David" w:hint="cs"/>
          <w:sz w:val="28"/>
          <w:szCs w:val="28"/>
          <w:rtl/>
        </w:rPr>
        <w:t xml:space="preserve">, </w:t>
      </w:r>
      <w:r>
        <w:rPr>
          <w:rFonts w:ascii="David" w:hAnsi="David" w:cs="David" w:hint="cs"/>
          <w:sz w:val="28"/>
          <w:szCs w:val="28"/>
          <w:rtl/>
        </w:rPr>
        <w:t>למשל</w:t>
      </w:r>
      <w:r w:rsidR="00DE1F9B">
        <w:rPr>
          <w:rFonts w:ascii="David" w:hAnsi="David" w:cs="David" w:hint="cs"/>
          <w:sz w:val="28"/>
          <w:szCs w:val="28"/>
          <w:rtl/>
        </w:rPr>
        <w:t xml:space="preserve">, </w:t>
      </w:r>
      <w:r>
        <w:rPr>
          <w:rFonts w:ascii="David" w:hAnsi="David" w:cs="David" w:hint="cs"/>
          <w:sz w:val="28"/>
          <w:szCs w:val="28"/>
          <w:rtl/>
        </w:rPr>
        <w:t xml:space="preserve">מינוי קבוצת מחקר על ידי מפקדי משטרה בארצות הברית, שהתמודדה עם הבעיה של </w:t>
      </w:r>
      <w:r w:rsidRPr="00622D26">
        <w:rPr>
          <w:rFonts w:ascii="David" w:hAnsi="David" w:cs="David" w:hint="cs"/>
          <w:sz w:val="28"/>
          <w:szCs w:val="28"/>
          <w:rtl/>
        </w:rPr>
        <w:t>כמות</w:t>
      </w:r>
      <w:r w:rsidRPr="00622D26">
        <w:rPr>
          <w:rFonts w:ascii="David" w:hAnsi="David" w:cs="David"/>
          <w:sz w:val="28"/>
          <w:szCs w:val="28"/>
          <w:rtl/>
        </w:rPr>
        <w:t xml:space="preserve"> </w:t>
      </w:r>
      <w:r w:rsidRPr="00622D26">
        <w:rPr>
          <w:rFonts w:ascii="David" w:hAnsi="David" w:cs="David" w:hint="cs"/>
          <w:sz w:val="28"/>
          <w:szCs w:val="28"/>
          <w:rtl/>
        </w:rPr>
        <w:t>הנפגעים</w:t>
      </w:r>
      <w:r w:rsidRPr="00622D26">
        <w:rPr>
          <w:rFonts w:ascii="David" w:hAnsi="David" w:cs="David"/>
          <w:sz w:val="28"/>
          <w:szCs w:val="28"/>
          <w:rtl/>
        </w:rPr>
        <w:t xml:space="preserve"> </w:t>
      </w:r>
      <w:r w:rsidRPr="00622D26">
        <w:rPr>
          <w:rFonts w:ascii="David" w:hAnsi="David" w:cs="David" w:hint="cs"/>
          <w:sz w:val="28"/>
          <w:szCs w:val="28"/>
          <w:rtl/>
        </w:rPr>
        <w:t>הלא</w:t>
      </w:r>
      <w:r w:rsidRPr="00622D26">
        <w:rPr>
          <w:rFonts w:ascii="David" w:hAnsi="David" w:cs="David"/>
          <w:sz w:val="28"/>
          <w:szCs w:val="28"/>
          <w:rtl/>
        </w:rPr>
        <w:t xml:space="preserve"> </w:t>
      </w:r>
      <w:r w:rsidRPr="00622D26">
        <w:rPr>
          <w:rFonts w:ascii="David" w:hAnsi="David" w:cs="David" w:hint="cs"/>
          <w:sz w:val="28"/>
          <w:szCs w:val="28"/>
          <w:rtl/>
        </w:rPr>
        <w:t>פרופורציונית</w:t>
      </w:r>
      <w:r w:rsidRPr="00622D26">
        <w:rPr>
          <w:rFonts w:ascii="David" w:hAnsi="David" w:cs="David"/>
          <w:sz w:val="28"/>
          <w:szCs w:val="28"/>
          <w:rtl/>
        </w:rPr>
        <w:t xml:space="preserve"> </w:t>
      </w:r>
      <w:r>
        <w:rPr>
          <w:rFonts w:ascii="David" w:hAnsi="David" w:cs="David" w:hint="cs"/>
          <w:sz w:val="28"/>
          <w:szCs w:val="28"/>
          <w:rtl/>
        </w:rPr>
        <w:t xml:space="preserve">בקרב אזרחים, </w:t>
      </w:r>
      <w:r w:rsidRPr="00622D26">
        <w:rPr>
          <w:rFonts w:ascii="David" w:hAnsi="David" w:cs="David" w:hint="cs"/>
          <w:sz w:val="28"/>
          <w:szCs w:val="28"/>
          <w:rtl/>
        </w:rPr>
        <w:t>מירי</w:t>
      </w:r>
      <w:r w:rsidRPr="00622D26">
        <w:rPr>
          <w:rFonts w:ascii="David" w:hAnsi="David" w:cs="David"/>
          <w:sz w:val="28"/>
          <w:szCs w:val="28"/>
          <w:rtl/>
        </w:rPr>
        <w:t xml:space="preserve"> </w:t>
      </w:r>
      <w:r w:rsidRPr="00622D26">
        <w:rPr>
          <w:rFonts w:ascii="David" w:hAnsi="David" w:cs="David" w:hint="cs"/>
          <w:sz w:val="28"/>
          <w:szCs w:val="28"/>
          <w:rtl/>
        </w:rPr>
        <w:t>קטלני</w:t>
      </w:r>
      <w:r w:rsidRPr="00622D26">
        <w:rPr>
          <w:rFonts w:ascii="David" w:hAnsi="David" w:cs="David"/>
          <w:sz w:val="28"/>
          <w:szCs w:val="28"/>
          <w:rtl/>
        </w:rPr>
        <w:t xml:space="preserve"> </w:t>
      </w:r>
      <w:r w:rsidRPr="00622D26">
        <w:rPr>
          <w:rFonts w:ascii="David" w:hAnsi="David" w:cs="David" w:hint="cs"/>
          <w:sz w:val="28"/>
          <w:szCs w:val="28"/>
          <w:rtl/>
        </w:rPr>
        <w:t>של</w:t>
      </w:r>
      <w:r w:rsidRPr="00622D26">
        <w:rPr>
          <w:rFonts w:ascii="David" w:hAnsi="David" w:cs="David"/>
          <w:sz w:val="28"/>
          <w:szCs w:val="28"/>
          <w:rtl/>
        </w:rPr>
        <w:t xml:space="preserve"> </w:t>
      </w:r>
      <w:r w:rsidRPr="00622D26">
        <w:rPr>
          <w:rFonts w:ascii="David" w:hAnsi="David" w:cs="David" w:hint="cs"/>
          <w:sz w:val="28"/>
          <w:szCs w:val="28"/>
          <w:rtl/>
        </w:rPr>
        <w:t>שוטרים</w:t>
      </w:r>
      <w:r w:rsidRPr="00622D26">
        <w:rPr>
          <w:rFonts w:ascii="David" w:hAnsi="David" w:cs="David"/>
          <w:sz w:val="28"/>
          <w:szCs w:val="28"/>
          <w:rtl/>
        </w:rPr>
        <w:t xml:space="preserve"> </w:t>
      </w:r>
      <w:r>
        <w:rPr>
          <w:rFonts w:ascii="David" w:hAnsi="David" w:cs="David" w:hint="cs"/>
          <w:sz w:val="28"/>
          <w:szCs w:val="28"/>
          <w:rtl/>
        </w:rPr>
        <w:t>- גם אם מוצדק לכאורה - שפוגע באמון הציבור במשטרה</w:t>
      </w:r>
      <w:r w:rsidRPr="00622D26">
        <w:rPr>
          <w:rFonts w:ascii="David" w:hAnsi="David" w:cs="David"/>
          <w:sz w:val="28"/>
          <w:szCs w:val="28"/>
          <w:rtl/>
        </w:rPr>
        <w:t>.</w:t>
      </w:r>
      <w:r>
        <w:rPr>
          <w:rFonts w:ascii="David" w:hAnsi="David" w:cs="David" w:hint="cs"/>
          <w:sz w:val="28"/>
          <w:szCs w:val="28"/>
          <w:rtl/>
        </w:rPr>
        <w:t xml:space="preserve"> </w:t>
      </w:r>
      <w:r w:rsidRPr="00622D26">
        <w:rPr>
          <w:rFonts w:ascii="David" w:hAnsi="David" w:cs="David" w:hint="cs"/>
          <w:sz w:val="28"/>
          <w:szCs w:val="28"/>
          <w:rtl/>
        </w:rPr>
        <w:t>לשם</w:t>
      </w:r>
      <w:r w:rsidRPr="00622D26">
        <w:rPr>
          <w:rFonts w:ascii="David" w:hAnsi="David" w:cs="David"/>
          <w:sz w:val="28"/>
          <w:szCs w:val="28"/>
          <w:rtl/>
        </w:rPr>
        <w:t xml:space="preserve"> </w:t>
      </w:r>
      <w:r w:rsidRPr="00622D26">
        <w:rPr>
          <w:rFonts w:ascii="David" w:hAnsi="David" w:cs="David" w:hint="cs"/>
          <w:sz w:val="28"/>
          <w:szCs w:val="28"/>
          <w:rtl/>
        </w:rPr>
        <w:t>המחשה</w:t>
      </w:r>
      <w:r w:rsidRPr="00622D26">
        <w:rPr>
          <w:rFonts w:ascii="David" w:hAnsi="David" w:cs="David"/>
          <w:sz w:val="28"/>
          <w:szCs w:val="28"/>
          <w:rtl/>
        </w:rPr>
        <w:t xml:space="preserve">, </w:t>
      </w:r>
      <w:r w:rsidRPr="00622D26">
        <w:rPr>
          <w:rFonts w:ascii="David" w:hAnsi="David" w:cs="David" w:hint="cs"/>
          <w:sz w:val="28"/>
          <w:szCs w:val="28"/>
          <w:rtl/>
        </w:rPr>
        <w:t>רק</w:t>
      </w:r>
      <w:r w:rsidRPr="00622D26">
        <w:rPr>
          <w:rFonts w:ascii="David" w:hAnsi="David" w:cs="David"/>
          <w:sz w:val="28"/>
          <w:szCs w:val="28"/>
          <w:rtl/>
        </w:rPr>
        <w:t xml:space="preserve"> </w:t>
      </w:r>
      <w:r w:rsidRPr="00622D26">
        <w:rPr>
          <w:rFonts w:ascii="David" w:hAnsi="David" w:cs="David" w:hint="cs"/>
          <w:sz w:val="28"/>
          <w:szCs w:val="28"/>
          <w:rtl/>
        </w:rPr>
        <w:t>בניו</w:t>
      </w:r>
      <w:r w:rsidRPr="00622D26">
        <w:rPr>
          <w:rFonts w:ascii="David" w:hAnsi="David" w:cs="David"/>
          <w:sz w:val="28"/>
          <w:szCs w:val="28"/>
          <w:rtl/>
        </w:rPr>
        <w:t xml:space="preserve"> </w:t>
      </w:r>
      <w:r w:rsidRPr="00622D26">
        <w:rPr>
          <w:rFonts w:ascii="David" w:hAnsi="David" w:cs="David" w:hint="cs"/>
          <w:sz w:val="28"/>
          <w:szCs w:val="28"/>
          <w:rtl/>
        </w:rPr>
        <w:t>יורק</w:t>
      </w:r>
      <w:r w:rsidR="00DE1F9B">
        <w:rPr>
          <w:rFonts w:ascii="David" w:hAnsi="David" w:cs="David" w:hint="cs"/>
          <w:sz w:val="28"/>
          <w:szCs w:val="28"/>
          <w:rtl/>
        </w:rPr>
        <w:t xml:space="preserve">, </w:t>
      </w:r>
      <w:r w:rsidRPr="00622D26">
        <w:rPr>
          <w:rFonts w:ascii="David" w:hAnsi="David" w:cs="David" w:hint="cs"/>
          <w:sz w:val="28"/>
          <w:szCs w:val="28"/>
          <w:rtl/>
        </w:rPr>
        <w:t>היו</w:t>
      </w:r>
      <w:r w:rsidRPr="00622D26">
        <w:rPr>
          <w:rFonts w:ascii="David" w:hAnsi="David" w:cs="David"/>
          <w:sz w:val="28"/>
          <w:szCs w:val="28"/>
          <w:rtl/>
        </w:rPr>
        <w:t xml:space="preserve"> </w:t>
      </w:r>
      <w:r w:rsidRPr="00622D26">
        <w:rPr>
          <w:rFonts w:ascii="David" w:hAnsi="David" w:cs="David" w:hint="cs"/>
          <w:sz w:val="28"/>
          <w:szCs w:val="28"/>
          <w:rtl/>
        </w:rPr>
        <w:t>בשנ</w:t>
      </w:r>
      <w:r>
        <w:rPr>
          <w:rFonts w:ascii="David" w:hAnsi="David" w:cs="David" w:hint="cs"/>
          <w:sz w:val="28"/>
          <w:szCs w:val="28"/>
          <w:rtl/>
        </w:rPr>
        <w:t xml:space="preserve">ת 2015 </w:t>
      </w:r>
      <w:r w:rsidR="00DE1F9B">
        <w:rPr>
          <w:rFonts w:ascii="David" w:hAnsi="David" w:cs="David" w:hint="cs"/>
          <w:sz w:val="28"/>
          <w:szCs w:val="28"/>
          <w:rtl/>
        </w:rPr>
        <w:t xml:space="preserve">שישים ושבעה </w:t>
      </w:r>
      <w:r>
        <w:rPr>
          <w:rFonts w:ascii="David" w:hAnsi="David" w:cs="David" w:hint="cs"/>
          <w:sz w:val="28"/>
          <w:szCs w:val="28"/>
          <w:rtl/>
        </w:rPr>
        <w:t>(</w:t>
      </w:r>
      <w:r w:rsidRPr="00622D26">
        <w:rPr>
          <w:rFonts w:ascii="David" w:hAnsi="David" w:cs="David"/>
          <w:sz w:val="28"/>
          <w:szCs w:val="28"/>
          <w:rtl/>
        </w:rPr>
        <w:t>67</w:t>
      </w:r>
      <w:r>
        <w:rPr>
          <w:rFonts w:ascii="David" w:hAnsi="David" w:cs="David" w:hint="cs"/>
          <w:sz w:val="28"/>
          <w:szCs w:val="28"/>
          <w:rtl/>
        </w:rPr>
        <w:t>)</w:t>
      </w:r>
      <w:r w:rsidRPr="00622D26">
        <w:rPr>
          <w:rFonts w:ascii="David" w:hAnsi="David" w:cs="David"/>
          <w:sz w:val="28"/>
          <w:szCs w:val="28"/>
          <w:rtl/>
        </w:rPr>
        <w:t xml:space="preserve"> </w:t>
      </w:r>
      <w:r w:rsidRPr="00622D26">
        <w:rPr>
          <w:rFonts w:ascii="David" w:hAnsi="David" w:cs="David" w:hint="cs"/>
          <w:sz w:val="28"/>
          <w:szCs w:val="28"/>
          <w:rtl/>
        </w:rPr>
        <w:t>מקרים</w:t>
      </w:r>
      <w:r w:rsidRPr="00622D26">
        <w:rPr>
          <w:rFonts w:ascii="David" w:hAnsi="David" w:cs="David"/>
          <w:sz w:val="28"/>
          <w:szCs w:val="28"/>
          <w:rtl/>
        </w:rPr>
        <w:t xml:space="preserve"> </w:t>
      </w:r>
      <w:r w:rsidRPr="00622D26">
        <w:rPr>
          <w:rFonts w:ascii="David" w:hAnsi="David" w:cs="David" w:hint="cs"/>
          <w:sz w:val="28"/>
          <w:szCs w:val="28"/>
          <w:rtl/>
        </w:rPr>
        <w:t>של</w:t>
      </w:r>
      <w:r w:rsidRPr="00622D26">
        <w:rPr>
          <w:rFonts w:ascii="David" w:hAnsi="David" w:cs="David"/>
          <w:sz w:val="28"/>
          <w:szCs w:val="28"/>
          <w:rtl/>
        </w:rPr>
        <w:t xml:space="preserve"> </w:t>
      </w:r>
      <w:r w:rsidRPr="00622D26">
        <w:rPr>
          <w:rFonts w:ascii="David" w:hAnsi="David" w:cs="David" w:hint="cs"/>
          <w:sz w:val="28"/>
          <w:szCs w:val="28"/>
          <w:rtl/>
        </w:rPr>
        <w:t>ירי</w:t>
      </w:r>
      <w:r w:rsidRPr="00622D26">
        <w:rPr>
          <w:rFonts w:ascii="David" w:hAnsi="David" w:cs="David"/>
          <w:sz w:val="28"/>
          <w:szCs w:val="28"/>
          <w:rtl/>
        </w:rPr>
        <w:t xml:space="preserve"> </w:t>
      </w:r>
      <w:r w:rsidRPr="00622D26">
        <w:rPr>
          <w:rFonts w:ascii="David" w:hAnsi="David" w:cs="David" w:hint="cs"/>
          <w:sz w:val="28"/>
          <w:szCs w:val="28"/>
          <w:rtl/>
        </w:rPr>
        <w:t>שוטרים</w:t>
      </w:r>
      <w:r w:rsidRPr="00622D26">
        <w:rPr>
          <w:rFonts w:ascii="David" w:hAnsi="David" w:cs="David"/>
          <w:sz w:val="28"/>
          <w:szCs w:val="28"/>
          <w:rtl/>
        </w:rPr>
        <w:t xml:space="preserve">, </w:t>
      </w:r>
      <w:r w:rsidRPr="00622D26">
        <w:rPr>
          <w:rFonts w:ascii="David" w:hAnsi="David" w:cs="David" w:hint="cs"/>
          <w:sz w:val="28"/>
          <w:szCs w:val="28"/>
          <w:rtl/>
        </w:rPr>
        <w:lastRenderedPageBreak/>
        <w:t>שבמהלכם</w:t>
      </w:r>
      <w:r w:rsidRPr="00622D26">
        <w:rPr>
          <w:rFonts w:ascii="David" w:hAnsi="David" w:cs="David"/>
          <w:sz w:val="28"/>
          <w:szCs w:val="28"/>
          <w:rtl/>
        </w:rPr>
        <w:t xml:space="preserve"> </w:t>
      </w:r>
      <w:r w:rsidRPr="00622D26">
        <w:rPr>
          <w:rFonts w:ascii="David" w:hAnsi="David" w:cs="David" w:hint="cs"/>
          <w:sz w:val="28"/>
          <w:szCs w:val="28"/>
          <w:rtl/>
        </w:rPr>
        <w:t>נהרגו</w:t>
      </w:r>
      <w:r w:rsidRPr="00622D26">
        <w:rPr>
          <w:rFonts w:ascii="David" w:hAnsi="David" w:cs="David"/>
          <w:sz w:val="28"/>
          <w:szCs w:val="28"/>
          <w:rtl/>
        </w:rPr>
        <w:t xml:space="preserve"> </w:t>
      </w:r>
      <w:r w:rsidRPr="00622D26">
        <w:rPr>
          <w:rFonts w:ascii="David" w:hAnsi="David" w:cs="David" w:hint="cs"/>
          <w:sz w:val="28"/>
          <w:szCs w:val="28"/>
          <w:rtl/>
        </w:rPr>
        <w:t>אזרחים</w:t>
      </w:r>
      <w:r w:rsidRPr="00622D26">
        <w:rPr>
          <w:rFonts w:ascii="David" w:hAnsi="David" w:cs="David"/>
          <w:sz w:val="28"/>
          <w:szCs w:val="28"/>
          <w:rtl/>
        </w:rPr>
        <w:t xml:space="preserve">, </w:t>
      </w:r>
      <w:r w:rsidRPr="00622D26">
        <w:rPr>
          <w:rFonts w:ascii="David" w:hAnsi="David" w:cs="David" w:hint="cs"/>
          <w:sz w:val="28"/>
          <w:szCs w:val="28"/>
          <w:rtl/>
        </w:rPr>
        <w:t>רובם</w:t>
      </w:r>
      <w:r w:rsidRPr="00622D26">
        <w:rPr>
          <w:rFonts w:ascii="David" w:hAnsi="David" w:cs="David"/>
          <w:sz w:val="28"/>
          <w:szCs w:val="28"/>
          <w:rtl/>
        </w:rPr>
        <w:t xml:space="preserve"> </w:t>
      </w:r>
      <w:r w:rsidRPr="00622D26">
        <w:rPr>
          <w:rFonts w:ascii="David" w:hAnsi="David" w:cs="David" w:hint="cs"/>
          <w:sz w:val="28"/>
          <w:szCs w:val="28"/>
          <w:rtl/>
        </w:rPr>
        <w:t>גברים</w:t>
      </w:r>
      <w:r w:rsidRPr="00622D26">
        <w:rPr>
          <w:rFonts w:ascii="David" w:hAnsi="David" w:cs="David"/>
          <w:sz w:val="28"/>
          <w:szCs w:val="28"/>
          <w:rtl/>
        </w:rPr>
        <w:t xml:space="preserve"> </w:t>
      </w:r>
      <w:r w:rsidRPr="00622D26">
        <w:rPr>
          <w:rFonts w:ascii="David" w:hAnsi="David" w:cs="David" w:hint="cs"/>
          <w:sz w:val="28"/>
          <w:szCs w:val="28"/>
          <w:rtl/>
        </w:rPr>
        <w:t>ונשים</w:t>
      </w:r>
      <w:r w:rsidRPr="00622D26">
        <w:rPr>
          <w:rFonts w:ascii="David" w:hAnsi="David" w:cs="David"/>
          <w:sz w:val="28"/>
          <w:szCs w:val="28"/>
          <w:rtl/>
        </w:rPr>
        <w:t xml:space="preserve"> </w:t>
      </w:r>
      <w:r w:rsidRPr="00622D26">
        <w:rPr>
          <w:rFonts w:ascii="David" w:hAnsi="David" w:cs="David" w:hint="cs"/>
          <w:sz w:val="28"/>
          <w:szCs w:val="28"/>
          <w:rtl/>
        </w:rPr>
        <w:t>שחורים</w:t>
      </w:r>
      <w:r w:rsidRPr="00622D26">
        <w:rPr>
          <w:rFonts w:ascii="David" w:hAnsi="David" w:cs="David"/>
          <w:sz w:val="28"/>
          <w:szCs w:val="28"/>
          <w:rtl/>
        </w:rPr>
        <w:t xml:space="preserve">, </w:t>
      </w:r>
      <w:r w:rsidRPr="00622D26">
        <w:rPr>
          <w:rFonts w:ascii="David" w:hAnsi="David" w:cs="David" w:hint="cs"/>
          <w:sz w:val="28"/>
          <w:szCs w:val="28"/>
          <w:rtl/>
        </w:rPr>
        <w:t>לא</w:t>
      </w:r>
      <w:r w:rsidRPr="00622D26">
        <w:rPr>
          <w:rFonts w:ascii="David" w:hAnsi="David" w:cs="David"/>
          <w:sz w:val="28"/>
          <w:szCs w:val="28"/>
          <w:rtl/>
        </w:rPr>
        <w:t xml:space="preserve"> </w:t>
      </w:r>
      <w:r w:rsidRPr="00622D26">
        <w:rPr>
          <w:rFonts w:ascii="David" w:hAnsi="David" w:cs="David" w:hint="cs"/>
          <w:sz w:val="28"/>
          <w:szCs w:val="28"/>
          <w:rtl/>
        </w:rPr>
        <w:t>חמושים</w:t>
      </w:r>
      <w:r>
        <w:rPr>
          <w:rFonts w:ascii="David" w:hAnsi="David" w:cs="David" w:hint="cs"/>
          <w:sz w:val="28"/>
          <w:szCs w:val="28"/>
          <w:rtl/>
        </w:rPr>
        <w:t>, עובדה שיצקה חומר בערה נפיץ ל</w:t>
      </w:r>
      <w:r w:rsidRPr="00622D26">
        <w:rPr>
          <w:rFonts w:ascii="David" w:hAnsi="David" w:cs="David" w:hint="cs"/>
          <w:sz w:val="28"/>
          <w:szCs w:val="28"/>
          <w:rtl/>
        </w:rPr>
        <w:t>מתיחות</w:t>
      </w:r>
      <w:r w:rsidRPr="00622D26">
        <w:rPr>
          <w:rFonts w:ascii="David" w:hAnsi="David" w:cs="David"/>
          <w:sz w:val="28"/>
          <w:szCs w:val="28"/>
          <w:rtl/>
        </w:rPr>
        <w:t xml:space="preserve"> </w:t>
      </w:r>
      <w:r w:rsidRPr="00622D26">
        <w:rPr>
          <w:rFonts w:ascii="David" w:hAnsi="David" w:cs="David" w:hint="cs"/>
          <w:sz w:val="28"/>
          <w:szCs w:val="28"/>
          <w:rtl/>
        </w:rPr>
        <w:t>הבין</w:t>
      </w:r>
      <w:r w:rsidRPr="00622D26">
        <w:rPr>
          <w:rFonts w:ascii="David" w:hAnsi="David" w:cs="David"/>
          <w:sz w:val="28"/>
          <w:szCs w:val="28"/>
          <w:rtl/>
        </w:rPr>
        <w:t xml:space="preserve"> </w:t>
      </w:r>
      <w:r w:rsidRPr="00622D26">
        <w:rPr>
          <w:rFonts w:ascii="David" w:hAnsi="David" w:cs="David" w:hint="cs"/>
          <w:sz w:val="28"/>
          <w:szCs w:val="28"/>
          <w:rtl/>
        </w:rPr>
        <w:t>גזעית</w:t>
      </w:r>
      <w:r w:rsidRPr="00622D26">
        <w:rPr>
          <w:rFonts w:ascii="David" w:hAnsi="David" w:cs="David"/>
          <w:sz w:val="28"/>
          <w:szCs w:val="28"/>
          <w:rtl/>
        </w:rPr>
        <w:t xml:space="preserve"> </w:t>
      </w:r>
      <w:r w:rsidRPr="00622D26">
        <w:rPr>
          <w:rFonts w:ascii="David" w:hAnsi="David" w:cs="David" w:hint="cs"/>
          <w:sz w:val="28"/>
          <w:szCs w:val="28"/>
          <w:rtl/>
        </w:rPr>
        <w:t>בין</w:t>
      </w:r>
      <w:r w:rsidRPr="00622D26">
        <w:rPr>
          <w:rFonts w:ascii="David" w:hAnsi="David" w:cs="David"/>
          <w:sz w:val="28"/>
          <w:szCs w:val="28"/>
          <w:rtl/>
        </w:rPr>
        <w:t xml:space="preserve"> </w:t>
      </w:r>
      <w:r w:rsidRPr="00622D26">
        <w:rPr>
          <w:rFonts w:ascii="David" w:hAnsi="David" w:cs="David" w:hint="cs"/>
          <w:sz w:val="28"/>
          <w:szCs w:val="28"/>
          <w:rtl/>
        </w:rPr>
        <w:t>שחורים</w:t>
      </w:r>
      <w:r w:rsidRPr="00622D26">
        <w:rPr>
          <w:rFonts w:ascii="David" w:hAnsi="David" w:cs="David"/>
          <w:sz w:val="28"/>
          <w:szCs w:val="28"/>
          <w:rtl/>
        </w:rPr>
        <w:t xml:space="preserve"> </w:t>
      </w:r>
      <w:r w:rsidRPr="00622D26">
        <w:rPr>
          <w:rFonts w:ascii="David" w:hAnsi="David" w:cs="David" w:hint="cs"/>
          <w:sz w:val="28"/>
          <w:szCs w:val="28"/>
          <w:rtl/>
        </w:rPr>
        <w:t>ולבנים</w:t>
      </w:r>
      <w:r>
        <w:rPr>
          <w:rFonts w:ascii="David" w:hAnsi="David" w:cs="David" w:hint="cs"/>
          <w:sz w:val="28"/>
          <w:szCs w:val="28"/>
          <w:rtl/>
        </w:rPr>
        <w:t xml:space="preserve"> בארצות הברית</w:t>
      </w:r>
      <w:r w:rsidRPr="00622D26">
        <w:rPr>
          <w:rFonts w:ascii="David" w:hAnsi="David" w:cs="David"/>
          <w:sz w:val="28"/>
          <w:szCs w:val="28"/>
          <w:rtl/>
        </w:rPr>
        <w:t>.</w:t>
      </w:r>
      <w:r>
        <w:rPr>
          <w:rFonts w:ascii="David" w:hAnsi="David" w:cs="David" w:hint="cs"/>
          <w:sz w:val="28"/>
          <w:szCs w:val="28"/>
          <w:rtl/>
        </w:rPr>
        <w:t xml:space="preserve"> מפקדי המשטרה לא חיכו שהצעקה הציבורית תביא למינוי ועדת חקירה מטעם הדרג הפוליטי, אלא</w:t>
      </w:r>
      <w:r w:rsidR="00DE1F9B">
        <w:rPr>
          <w:rFonts w:ascii="David" w:hAnsi="David" w:cs="David" w:hint="cs"/>
          <w:sz w:val="28"/>
          <w:szCs w:val="28"/>
          <w:rtl/>
        </w:rPr>
        <w:t xml:space="preserve">, ערכו בחינה </w:t>
      </w:r>
      <w:r>
        <w:rPr>
          <w:rFonts w:ascii="David" w:hAnsi="David" w:cs="David" w:hint="cs"/>
          <w:sz w:val="28"/>
          <w:szCs w:val="28"/>
          <w:rtl/>
        </w:rPr>
        <w:t>לעומק</w:t>
      </w:r>
      <w:r w:rsidR="00DE1F9B">
        <w:rPr>
          <w:rFonts w:ascii="David" w:hAnsi="David" w:cs="David" w:hint="cs"/>
          <w:sz w:val="28"/>
          <w:szCs w:val="28"/>
          <w:rtl/>
        </w:rPr>
        <w:t xml:space="preserve"> של </w:t>
      </w:r>
      <w:r w:rsidRPr="00622D26">
        <w:rPr>
          <w:rFonts w:ascii="David" w:hAnsi="David" w:cs="David" w:hint="cs"/>
          <w:sz w:val="28"/>
          <w:szCs w:val="28"/>
          <w:rtl/>
        </w:rPr>
        <w:t>דרכי</w:t>
      </w:r>
      <w:r w:rsidRPr="00622D26">
        <w:rPr>
          <w:rFonts w:ascii="David" w:hAnsi="David" w:cs="David"/>
          <w:sz w:val="28"/>
          <w:szCs w:val="28"/>
          <w:rtl/>
        </w:rPr>
        <w:t xml:space="preserve"> </w:t>
      </w:r>
      <w:r w:rsidRPr="00622D26">
        <w:rPr>
          <w:rFonts w:ascii="David" w:hAnsi="David" w:cs="David" w:hint="cs"/>
          <w:sz w:val="28"/>
          <w:szCs w:val="28"/>
          <w:rtl/>
        </w:rPr>
        <w:t>העבודה</w:t>
      </w:r>
      <w:r w:rsidRPr="00622D26">
        <w:rPr>
          <w:rFonts w:ascii="David" w:hAnsi="David" w:cs="David"/>
          <w:sz w:val="28"/>
          <w:szCs w:val="28"/>
          <w:rtl/>
        </w:rPr>
        <w:t xml:space="preserve"> </w:t>
      </w:r>
      <w:r w:rsidRPr="00622D26">
        <w:rPr>
          <w:rFonts w:ascii="David" w:hAnsi="David" w:cs="David" w:hint="cs"/>
          <w:sz w:val="28"/>
          <w:szCs w:val="28"/>
          <w:rtl/>
        </w:rPr>
        <w:t>שלהם</w:t>
      </w:r>
      <w:r>
        <w:rPr>
          <w:rFonts w:ascii="David" w:hAnsi="David" w:cs="David" w:hint="cs"/>
          <w:sz w:val="28"/>
          <w:szCs w:val="28"/>
          <w:rtl/>
        </w:rPr>
        <w:t>.</w:t>
      </w:r>
      <w:r w:rsidRPr="00622D26">
        <w:rPr>
          <w:rFonts w:ascii="David" w:hAnsi="David" w:cs="David"/>
          <w:sz w:val="28"/>
          <w:szCs w:val="28"/>
          <w:rtl/>
        </w:rPr>
        <w:t xml:space="preserve"> </w:t>
      </w:r>
      <w:r w:rsidRPr="00622D26">
        <w:rPr>
          <w:rFonts w:ascii="David" w:hAnsi="David" w:cs="David" w:hint="cs"/>
          <w:sz w:val="28"/>
          <w:szCs w:val="28"/>
          <w:rtl/>
        </w:rPr>
        <w:t>לצורך</w:t>
      </w:r>
      <w:r w:rsidRPr="00622D26">
        <w:rPr>
          <w:rFonts w:ascii="David" w:hAnsi="David" w:cs="David"/>
          <w:sz w:val="28"/>
          <w:szCs w:val="28"/>
          <w:rtl/>
        </w:rPr>
        <w:t xml:space="preserve"> </w:t>
      </w:r>
      <w:r w:rsidRPr="00622D26">
        <w:rPr>
          <w:rFonts w:ascii="David" w:hAnsi="David" w:cs="David" w:hint="cs"/>
          <w:sz w:val="28"/>
          <w:szCs w:val="28"/>
          <w:rtl/>
        </w:rPr>
        <w:t>כך</w:t>
      </w:r>
      <w:r w:rsidRPr="00622D26">
        <w:rPr>
          <w:rFonts w:ascii="David" w:hAnsi="David" w:cs="David"/>
          <w:sz w:val="28"/>
          <w:szCs w:val="28"/>
          <w:rtl/>
        </w:rPr>
        <w:t xml:space="preserve"> </w:t>
      </w:r>
      <w:r w:rsidRPr="00622D26">
        <w:rPr>
          <w:rFonts w:ascii="David" w:hAnsi="David" w:cs="David" w:hint="cs"/>
          <w:sz w:val="28"/>
          <w:szCs w:val="28"/>
          <w:rtl/>
        </w:rPr>
        <w:t>בחנה</w:t>
      </w:r>
      <w:r w:rsidRPr="00622D26">
        <w:rPr>
          <w:rFonts w:ascii="David" w:hAnsi="David" w:cs="David"/>
          <w:sz w:val="28"/>
          <w:szCs w:val="28"/>
          <w:rtl/>
        </w:rPr>
        <w:t xml:space="preserve"> </w:t>
      </w:r>
      <w:r w:rsidRPr="00622D26">
        <w:rPr>
          <w:rFonts w:ascii="David" w:hAnsi="David" w:cs="David" w:hint="cs"/>
          <w:sz w:val="28"/>
          <w:szCs w:val="28"/>
          <w:rtl/>
        </w:rPr>
        <w:t>הקבוצה</w:t>
      </w:r>
      <w:r>
        <w:rPr>
          <w:rFonts w:ascii="David" w:hAnsi="David" w:cs="David" w:hint="cs"/>
          <w:sz w:val="28"/>
          <w:szCs w:val="28"/>
          <w:rtl/>
        </w:rPr>
        <w:t>,</w:t>
      </w:r>
      <w:r w:rsidRPr="00622D26">
        <w:rPr>
          <w:rFonts w:ascii="David" w:hAnsi="David" w:cs="David"/>
          <w:sz w:val="28"/>
          <w:szCs w:val="28"/>
          <w:rtl/>
        </w:rPr>
        <w:t xml:space="preserve"> </w:t>
      </w:r>
      <w:r>
        <w:rPr>
          <w:rFonts w:ascii="David" w:hAnsi="David" w:cs="David" w:hint="cs"/>
          <w:sz w:val="28"/>
          <w:szCs w:val="28"/>
          <w:rtl/>
        </w:rPr>
        <w:t xml:space="preserve">במהלך שנתיים, </w:t>
      </w:r>
      <w:r w:rsidRPr="00622D26">
        <w:rPr>
          <w:rFonts w:ascii="David" w:hAnsi="David" w:cs="David" w:hint="cs"/>
          <w:sz w:val="28"/>
          <w:szCs w:val="28"/>
          <w:rtl/>
        </w:rPr>
        <w:t>טכניקות</w:t>
      </w:r>
      <w:r w:rsidRPr="00622D26">
        <w:rPr>
          <w:rFonts w:ascii="David" w:hAnsi="David" w:cs="David"/>
          <w:sz w:val="28"/>
          <w:szCs w:val="28"/>
          <w:rtl/>
        </w:rPr>
        <w:t xml:space="preserve"> </w:t>
      </w:r>
      <w:r w:rsidRPr="00622D26">
        <w:rPr>
          <w:rFonts w:ascii="David" w:hAnsi="David" w:cs="David" w:hint="cs"/>
          <w:sz w:val="28"/>
          <w:szCs w:val="28"/>
          <w:rtl/>
        </w:rPr>
        <w:t>עבודה</w:t>
      </w:r>
      <w:r w:rsidRPr="00622D26">
        <w:rPr>
          <w:rFonts w:ascii="David" w:hAnsi="David" w:cs="David"/>
          <w:sz w:val="28"/>
          <w:szCs w:val="28"/>
          <w:rtl/>
        </w:rPr>
        <w:t xml:space="preserve"> </w:t>
      </w:r>
      <w:r w:rsidRPr="00622D26">
        <w:rPr>
          <w:rFonts w:ascii="David" w:hAnsi="David" w:cs="David" w:hint="cs"/>
          <w:sz w:val="28"/>
          <w:szCs w:val="28"/>
          <w:rtl/>
        </w:rPr>
        <w:t>ב</w:t>
      </w:r>
      <w:r w:rsidRPr="00622D26">
        <w:rPr>
          <w:rFonts w:ascii="David" w:hAnsi="David" w:cs="David"/>
          <w:sz w:val="28"/>
          <w:szCs w:val="28"/>
          <w:rtl/>
        </w:rPr>
        <w:t xml:space="preserve">- 280 </w:t>
      </w:r>
      <w:r w:rsidRPr="00622D26">
        <w:rPr>
          <w:rFonts w:ascii="David" w:hAnsi="David" w:cs="David" w:hint="cs"/>
          <w:sz w:val="28"/>
          <w:szCs w:val="28"/>
          <w:rtl/>
        </w:rPr>
        <w:t>סוכנויות</w:t>
      </w:r>
      <w:r w:rsidRPr="00622D26">
        <w:rPr>
          <w:rFonts w:ascii="David" w:hAnsi="David" w:cs="David"/>
          <w:sz w:val="28"/>
          <w:szCs w:val="28"/>
          <w:rtl/>
        </w:rPr>
        <w:t xml:space="preserve"> </w:t>
      </w:r>
      <w:r w:rsidRPr="00622D26">
        <w:rPr>
          <w:rFonts w:ascii="David" w:hAnsi="David" w:cs="David" w:hint="cs"/>
          <w:sz w:val="28"/>
          <w:szCs w:val="28"/>
          <w:rtl/>
        </w:rPr>
        <w:t>משטרה</w:t>
      </w:r>
      <w:r w:rsidRPr="00622D26">
        <w:rPr>
          <w:rFonts w:ascii="David" w:hAnsi="David" w:cs="David"/>
          <w:sz w:val="28"/>
          <w:szCs w:val="28"/>
          <w:rtl/>
        </w:rPr>
        <w:t xml:space="preserve"> </w:t>
      </w:r>
      <w:r w:rsidRPr="00622D26">
        <w:rPr>
          <w:rFonts w:ascii="David" w:hAnsi="David" w:cs="David" w:hint="cs"/>
          <w:sz w:val="28"/>
          <w:szCs w:val="28"/>
          <w:rtl/>
        </w:rPr>
        <w:t>בארצות</w:t>
      </w:r>
      <w:r w:rsidRPr="00622D26">
        <w:rPr>
          <w:rFonts w:ascii="David" w:hAnsi="David" w:cs="David"/>
          <w:sz w:val="28"/>
          <w:szCs w:val="28"/>
          <w:rtl/>
        </w:rPr>
        <w:t xml:space="preserve"> </w:t>
      </w:r>
      <w:r w:rsidRPr="00622D26">
        <w:rPr>
          <w:rFonts w:ascii="David" w:hAnsi="David" w:cs="David" w:hint="cs"/>
          <w:sz w:val="28"/>
          <w:szCs w:val="28"/>
          <w:rtl/>
        </w:rPr>
        <w:t>הברית</w:t>
      </w:r>
      <w:r>
        <w:rPr>
          <w:rFonts w:ascii="David" w:hAnsi="David" w:cs="David" w:hint="cs"/>
          <w:sz w:val="28"/>
          <w:szCs w:val="28"/>
          <w:rtl/>
        </w:rPr>
        <w:t>, וגיבשה טכניקות עבודה שדורשות מהשוטרים הרבה מעבר לדרישות החוק</w:t>
      </w:r>
      <w:r w:rsidRPr="00622D26">
        <w:rPr>
          <w:rFonts w:ascii="David" w:hAnsi="David" w:cs="David"/>
          <w:sz w:val="28"/>
          <w:szCs w:val="28"/>
          <w:rtl/>
        </w:rPr>
        <w:t>.</w:t>
      </w:r>
      <w:r>
        <w:rPr>
          <w:rFonts w:ascii="David" w:hAnsi="David" w:cs="David" w:hint="cs"/>
          <w:sz w:val="28"/>
          <w:szCs w:val="28"/>
          <w:rtl/>
        </w:rPr>
        <w:t xml:space="preserve"> </w:t>
      </w:r>
    </w:p>
    <w:p w14:paraId="0B582A91" w14:textId="35FD296B" w:rsidR="00CC336F" w:rsidRDefault="00CC336F" w:rsidP="00195CB9">
      <w:pPr>
        <w:spacing w:line="360" w:lineRule="auto"/>
        <w:jc w:val="both"/>
        <w:rPr>
          <w:rFonts w:ascii="David" w:hAnsi="David" w:cs="David"/>
          <w:sz w:val="28"/>
          <w:szCs w:val="28"/>
          <w:rtl/>
        </w:rPr>
      </w:pPr>
      <w:r>
        <w:rPr>
          <w:rFonts w:ascii="David" w:hAnsi="David" w:cs="David" w:hint="cs"/>
          <w:sz w:val="28"/>
          <w:szCs w:val="28"/>
          <w:rtl/>
        </w:rPr>
        <w:t xml:space="preserve">משמע, </w:t>
      </w:r>
      <w:r w:rsidRPr="00964AE2">
        <w:rPr>
          <w:rFonts w:ascii="David" w:hAnsi="David" w:cs="David" w:hint="cs"/>
          <w:b/>
          <w:bCs/>
          <w:sz w:val="28"/>
          <w:szCs w:val="28"/>
          <w:rtl/>
        </w:rPr>
        <w:t>המרחב החוקי הינו מעבר למרחב האתי ומחייב יותר ממנו, מפני שאיננו עוסק רק בשאלות של חוק, אלא בשאלות של מהות ורלוונטיות</w:t>
      </w:r>
      <w:r>
        <w:rPr>
          <w:rFonts w:ascii="David" w:hAnsi="David" w:cs="David" w:hint="cs"/>
          <w:sz w:val="28"/>
          <w:szCs w:val="28"/>
          <w:rtl/>
        </w:rPr>
        <w:t xml:space="preserve"> (ראה </w:t>
      </w:r>
      <w:r w:rsidR="009249C0">
        <w:rPr>
          <w:rFonts w:ascii="David" w:hAnsi="David" w:cs="David" w:hint="cs"/>
          <w:sz w:val="28"/>
          <w:szCs w:val="28"/>
          <w:rtl/>
        </w:rPr>
        <w:t>איור</w:t>
      </w:r>
      <w:r>
        <w:rPr>
          <w:rFonts w:ascii="David" w:hAnsi="David" w:cs="David" w:hint="cs"/>
          <w:sz w:val="28"/>
          <w:szCs w:val="28"/>
          <w:rtl/>
        </w:rPr>
        <w:t xml:space="preserve"> </w:t>
      </w:r>
      <w:r w:rsidR="00195CB9">
        <w:rPr>
          <w:rFonts w:ascii="David" w:hAnsi="David" w:cs="David" w:hint="cs"/>
          <w:sz w:val="28"/>
          <w:szCs w:val="28"/>
          <w:rtl/>
        </w:rPr>
        <w:t>8</w:t>
      </w:r>
      <w:r>
        <w:rPr>
          <w:rFonts w:ascii="David" w:hAnsi="David" w:cs="David" w:hint="cs"/>
          <w:sz w:val="28"/>
          <w:szCs w:val="28"/>
          <w:rtl/>
        </w:rPr>
        <w:t>):</w:t>
      </w:r>
    </w:p>
    <w:p w14:paraId="5065AFDA" w14:textId="77777777" w:rsidR="00CC336F" w:rsidRDefault="00CC336F" w:rsidP="00CC336F">
      <w:pPr>
        <w:spacing w:line="360" w:lineRule="auto"/>
        <w:jc w:val="center"/>
        <w:rPr>
          <w:rFonts w:ascii="David" w:hAnsi="David" w:cs="David"/>
          <w:sz w:val="28"/>
          <w:szCs w:val="28"/>
          <w:rtl/>
        </w:rPr>
      </w:pPr>
    </w:p>
    <w:p w14:paraId="2916A471" w14:textId="42DFA4E5" w:rsidR="009249C0" w:rsidRDefault="009249C0" w:rsidP="009249C0">
      <w:pPr>
        <w:pStyle w:val="af0"/>
        <w:rPr>
          <w:rFonts w:ascii="David" w:hAnsi="David"/>
          <w:sz w:val="28"/>
          <w:rtl/>
        </w:rPr>
      </w:pPr>
      <w:bookmarkStart w:id="35" w:name="_Toc445970987"/>
      <w:r>
        <w:rPr>
          <w:rFonts w:hint="cs"/>
          <w:rtl/>
        </w:rPr>
        <w:t>איור</w:t>
      </w:r>
      <w:r>
        <w:rPr>
          <w:rtl/>
        </w:rPr>
        <w:t xml:space="preserve"> </w:t>
      </w:r>
      <w:r>
        <w:rPr>
          <w:rtl/>
        </w:rPr>
        <w:fldChar w:fldCharType="begin"/>
      </w:r>
      <w:r>
        <w:rPr>
          <w:rtl/>
        </w:rPr>
        <w:instrText xml:space="preserve"> </w:instrText>
      </w:r>
      <w:r>
        <w:instrText>SEQ</w:instrText>
      </w:r>
      <w:r>
        <w:rPr>
          <w:rtl/>
        </w:rPr>
        <w:instrText xml:space="preserve"> איור \* </w:instrText>
      </w:r>
      <w:r>
        <w:instrText>ARABIC</w:instrText>
      </w:r>
      <w:r>
        <w:rPr>
          <w:rtl/>
        </w:rPr>
        <w:instrText xml:space="preserve"> </w:instrText>
      </w:r>
      <w:r>
        <w:rPr>
          <w:rtl/>
        </w:rPr>
        <w:fldChar w:fldCharType="separate"/>
      </w:r>
      <w:r w:rsidR="00032523">
        <w:rPr>
          <w:noProof/>
          <w:rtl/>
        </w:rPr>
        <w:t>8</w:t>
      </w:r>
      <w:r>
        <w:rPr>
          <w:rtl/>
        </w:rPr>
        <w:fldChar w:fldCharType="end"/>
      </w:r>
      <w:r>
        <w:rPr>
          <w:noProof/>
        </w:rPr>
        <w:t xml:space="preserve">: </w:t>
      </w:r>
      <w:r>
        <w:rPr>
          <w:rFonts w:hint="cs"/>
          <w:noProof/>
          <w:rtl/>
        </w:rPr>
        <w:t xml:space="preserve"> </w:t>
      </w:r>
      <w:r w:rsidRPr="00333166">
        <w:rPr>
          <w:rFonts w:hint="eastAsia"/>
          <w:noProof/>
          <w:rtl/>
        </w:rPr>
        <w:t>המרחב</w:t>
      </w:r>
      <w:r w:rsidRPr="00333166">
        <w:rPr>
          <w:noProof/>
          <w:rtl/>
        </w:rPr>
        <w:t xml:space="preserve"> </w:t>
      </w:r>
      <w:r w:rsidRPr="00333166">
        <w:rPr>
          <w:rFonts w:hint="eastAsia"/>
          <w:noProof/>
          <w:rtl/>
        </w:rPr>
        <w:t>האתי</w:t>
      </w:r>
      <w:r w:rsidRPr="00333166">
        <w:rPr>
          <w:noProof/>
          <w:rtl/>
        </w:rPr>
        <w:t xml:space="preserve"> </w:t>
      </w:r>
      <w:r w:rsidRPr="00333166">
        <w:rPr>
          <w:rFonts w:hint="eastAsia"/>
          <w:noProof/>
          <w:rtl/>
        </w:rPr>
        <w:t>ביחס</w:t>
      </w:r>
      <w:r w:rsidRPr="00333166">
        <w:rPr>
          <w:noProof/>
          <w:rtl/>
        </w:rPr>
        <w:t xml:space="preserve"> </w:t>
      </w:r>
      <w:r w:rsidRPr="00333166">
        <w:rPr>
          <w:rFonts w:hint="eastAsia"/>
          <w:noProof/>
          <w:rtl/>
        </w:rPr>
        <w:t>למרחב</w:t>
      </w:r>
      <w:r w:rsidRPr="00333166">
        <w:rPr>
          <w:noProof/>
          <w:rtl/>
        </w:rPr>
        <w:t xml:space="preserve"> </w:t>
      </w:r>
      <w:r w:rsidRPr="00333166">
        <w:rPr>
          <w:rFonts w:hint="eastAsia"/>
          <w:noProof/>
          <w:rtl/>
        </w:rPr>
        <w:t>החוקי</w:t>
      </w:r>
      <w:bookmarkEnd w:id="35"/>
    </w:p>
    <w:p w14:paraId="68181A5B" w14:textId="6D4842B0" w:rsidR="00CC336F" w:rsidRDefault="001126EE" w:rsidP="00DE1F9B">
      <w:pPr>
        <w:spacing w:line="360" w:lineRule="auto"/>
        <w:jc w:val="center"/>
        <w:rPr>
          <w:rFonts w:ascii="David" w:hAnsi="David" w:cs="David"/>
          <w:sz w:val="28"/>
          <w:szCs w:val="28"/>
          <w:rtl/>
        </w:rPr>
      </w:pPr>
      <w:sdt>
        <w:sdtPr>
          <w:rPr>
            <w:rFonts w:ascii="David" w:hAnsi="David" w:cs="David"/>
            <w:sz w:val="28"/>
            <w:szCs w:val="28"/>
            <w:rtl/>
          </w:rPr>
          <w:id w:val="-722600495"/>
          <w:citation/>
        </w:sdtPr>
        <w:sdtContent>
          <w:r w:rsidR="00DE1F9B">
            <w:rPr>
              <w:rFonts w:ascii="David" w:hAnsi="David" w:cs="David"/>
              <w:sz w:val="28"/>
              <w:szCs w:val="28"/>
              <w:rtl/>
            </w:rPr>
            <w:fldChar w:fldCharType="begin"/>
          </w:r>
          <w:r w:rsidR="00DE1F9B">
            <w:rPr>
              <w:rFonts w:ascii="David" w:hAnsi="David" w:cs="David"/>
              <w:sz w:val="28"/>
              <w:szCs w:val="28"/>
              <w:rtl/>
            </w:rPr>
            <w:instrText xml:space="preserve"> </w:instrText>
          </w:r>
          <w:r w:rsidR="00DE1F9B">
            <w:rPr>
              <w:rFonts w:ascii="David" w:hAnsi="David" w:cs="David" w:hint="cs"/>
              <w:sz w:val="28"/>
              <w:szCs w:val="28"/>
            </w:rPr>
            <w:instrText>CITATION</w:instrText>
          </w:r>
          <w:r w:rsidR="00DE1F9B">
            <w:rPr>
              <w:rFonts w:ascii="David" w:hAnsi="David" w:cs="David" w:hint="cs"/>
              <w:sz w:val="28"/>
              <w:szCs w:val="28"/>
              <w:rtl/>
            </w:rPr>
            <w:instrText xml:space="preserve"> אסא96 \</w:instrText>
          </w:r>
          <w:r w:rsidR="00DE1F9B">
            <w:rPr>
              <w:rFonts w:ascii="David" w:hAnsi="David" w:cs="David" w:hint="cs"/>
              <w:sz w:val="28"/>
              <w:szCs w:val="28"/>
            </w:rPr>
            <w:instrText>l 1037</w:instrText>
          </w:r>
          <w:r w:rsidR="00DE1F9B">
            <w:rPr>
              <w:rFonts w:ascii="David" w:hAnsi="David" w:cs="David"/>
              <w:sz w:val="28"/>
              <w:szCs w:val="28"/>
              <w:rtl/>
            </w:rPr>
            <w:instrText xml:space="preserve"> </w:instrText>
          </w:r>
          <w:r w:rsidR="00DE1F9B">
            <w:rPr>
              <w:rFonts w:ascii="David" w:hAnsi="David" w:cs="David"/>
              <w:sz w:val="28"/>
              <w:szCs w:val="28"/>
              <w:rtl/>
            </w:rPr>
            <w:fldChar w:fldCharType="separate"/>
          </w:r>
          <w:r w:rsidR="00E56F9B" w:rsidRPr="00E56F9B">
            <w:rPr>
              <w:rFonts w:ascii="David" w:hAnsi="David" w:cs="David" w:hint="cs"/>
              <w:noProof/>
              <w:sz w:val="28"/>
              <w:szCs w:val="28"/>
              <w:rtl/>
            </w:rPr>
            <w:t>(כשר, 1996)</w:t>
          </w:r>
          <w:r w:rsidR="00DE1F9B">
            <w:rPr>
              <w:rFonts w:ascii="David" w:hAnsi="David" w:cs="David"/>
              <w:sz w:val="28"/>
              <w:szCs w:val="28"/>
              <w:rtl/>
            </w:rPr>
            <w:fldChar w:fldCharType="end"/>
          </w:r>
        </w:sdtContent>
      </w:sdt>
    </w:p>
    <w:p w14:paraId="7FB7FEEE" w14:textId="77777777" w:rsidR="00CC336F" w:rsidRPr="00622D26" w:rsidRDefault="00CC336F" w:rsidP="00CC336F">
      <w:pPr>
        <w:spacing w:line="360" w:lineRule="auto"/>
        <w:jc w:val="center"/>
        <w:rPr>
          <w:rFonts w:ascii="David" w:hAnsi="David" w:cs="David"/>
          <w:sz w:val="28"/>
          <w:szCs w:val="28"/>
          <w:rtl/>
        </w:rPr>
      </w:pPr>
      <w:r w:rsidRPr="002D5A9E">
        <w:rPr>
          <w:rFonts w:ascii="David" w:hAnsi="David" w:cs="David"/>
          <w:noProof/>
          <w:sz w:val="28"/>
          <w:szCs w:val="28"/>
          <w:rtl/>
        </w:rPr>
        <w:drawing>
          <wp:inline distT="0" distB="0" distL="0" distR="0" wp14:anchorId="58666AF4" wp14:editId="21407DC0">
            <wp:extent cx="4562475" cy="3421858"/>
            <wp:effectExtent l="0" t="0" r="0" b="7620"/>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4585058" cy="3438795"/>
                    </a:xfrm>
                    <a:prstGeom prst="rect">
                      <a:avLst/>
                    </a:prstGeom>
                  </pic:spPr>
                </pic:pic>
              </a:graphicData>
            </a:graphic>
          </wp:inline>
        </w:drawing>
      </w:r>
    </w:p>
    <w:p w14:paraId="78C5A17B" w14:textId="0C7AE2F8" w:rsidR="00CC336F" w:rsidRPr="005E2F48" w:rsidRDefault="00CC336F" w:rsidP="00090C3A">
      <w:pPr>
        <w:spacing w:line="360" w:lineRule="auto"/>
        <w:jc w:val="both"/>
        <w:rPr>
          <w:rFonts w:ascii="David" w:hAnsi="David" w:cs="David"/>
          <w:sz w:val="28"/>
          <w:szCs w:val="28"/>
          <w:rtl/>
        </w:rPr>
      </w:pPr>
      <w:r w:rsidRPr="005E2F48">
        <w:rPr>
          <w:rFonts w:ascii="David" w:hAnsi="David" w:cs="David" w:hint="cs"/>
          <w:sz w:val="28"/>
          <w:szCs w:val="28"/>
          <w:rtl/>
        </w:rPr>
        <w:t xml:space="preserve">ייעודו של </w:t>
      </w:r>
      <w:r w:rsidRPr="005E2F48">
        <w:rPr>
          <w:rFonts w:ascii="David" w:hAnsi="David" w:cs="David" w:hint="cs"/>
          <w:b/>
          <w:bCs/>
          <w:sz w:val="28"/>
          <w:szCs w:val="28"/>
          <w:rtl/>
        </w:rPr>
        <w:t>חיל המשטרה הצבאית</w:t>
      </w:r>
      <w:r w:rsidR="00090C3A">
        <w:rPr>
          <w:rFonts w:ascii="David" w:hAnsi="David" w:cs="David" w:hint="cs"/>
          <w:sz w:val="28"/>
          <w:szCs w:val="28"/>
          <w:rtl/>
        </w:rPr>
        <w:t xml:space="preserve"> -</w:t>
      </w:r>
      <w:r>
        <w:rPr>
          <w:rFonts w:ascii="David" w:hAnsi="David" w:cs="David" w:hint="cs"/>
          <w:sz w:val="28"/>
          <w:szCs w:val="28"/>
          <w:rtl/>
        </w:rPr>
        <w:t xml:space="preserve"> כפי ש</w:t>
      </w:r>
      <w:r w:rsidR="00F72654">
        <w:rPr>
          <w:rFonts w:ascii="David" w:hAnsi="David" w:cs="David" w:hint="cs"/>
          <w:sz w:val="28"/>
          <w:szCs w:val="28"/>
          <w:rtl/>
        </w:rPr>
        <w:t xml:space="preserve">כבר </w:t>
      </w:r>
      <w:r>
        <w:rPr>
          <w:rFonts w:ascii="David" w:hAnsi="David" w:cs="David" w:hint="cs"/>
          <w:sz w:val="28"/>
          <w:szCs w:val="28"/>
          <w:rtl/>
        </w:rPr>
        <w:t xml:space="preserve">הוצג </w:t>
      </w:r>
      <w:r w:rsidR="00F72654">
        <w:rPr>
          <w:rFonts w:ascii="David" w:hAnsi="David" w:cs="David" w:hint="cs"/>
          <w:sz w:val="28"/>
          <w:szCs w:val="28"/>
          <w:rtl/>
        </w:rPr>
        <w:t>כאן</w:t>
      </w:r>
      <w:r w:rsidR="00090C3A">
        <w:rPr>
          <w:rFonts w:ascii="David" w:hAnsi="David" w:cs="David" w:hint="cs"/>
          <w:sz w:val="28"/>
          <w:szCs w:val="28"/>
          <w:rtl/>
        </w:rPr>
        <w:t xml:space="preserve"> -</w:t>
      </w:r>
      <w:r>
        <w:rPr>
          <w:rFonts w:ascii="David" w:hAnsi="David" w:cs="David" w:hint="cs"/>
          <w:sz w:val="28"/>
          <w:szCs w:val="28"/>
          <w:rtl/>
        </w:rPr>
        <w:t xml:space="preserve"> </w:t>
      </w:r>
      <w:r w:rsidRPr="005E2F48">
        <w:rPr>
          <w:rFonts w:ascii="David" w:hAnsi="David" w:cs="David" w:hint="cs"/>
          <w:sz w:val="28"/>
          <w:szCs w:val="28"/>
          <w:rtl/>
        </w:rPr>
        <w:t xml:space="preserve">הוא להוות </w:t>
      </w:r>
      <w:r w:rsidRPr="005E2F48">
        <w:rPr>
          <w:rFonts w:ascii="David" w:hAnsi="David" w:cs="David" w:hint="cs"/>
          <w:b/>
          <w:bCs/>
          <w:sz w:val="28"/>
          <w:szCs w:val="28"/>
          <w:rtl/>
        </w:rPr>
        <w:t>סמכות מקצועית ראשית</w:t>
      </w:r>
      <w:r w:rsidRPr="005E2F48">
        <w:rPr>
          <w:rFonts w:ascii="David" w:hAnsi="David" w:cs="David" w:hint="cs"/>
          <w:sz w:val="28"/>
          <w:szCs w:val="28"/>
          <w:rtl/>
        </w:rPr>
        <w:t xml:space="preserve"> בצה"ל בתחומי: אכיפת התעבורה והמשמעת, הכליאה, </w:t>
      </w:r>
      <w:r w:rsidRPr="00393364">
        <w:rPr>
          <w:rFonts w:ascii="David" w:hAnsi="David" w:cs="David" w:hint="cs"/>
          <w:sz w:val="28"/>
          <w:szCs w:val="28"/>
          <w:rtl/>
        </w:rPr>
        <w:t>החקירות והבידוק הביטחוני</w:t>
      </w:r>
      <w:sdt>
        <w:sdtPr>
          <w:rPr>
            <w:rFonts w:ascii="David" w:hAnsi="David" w:cs="David"/>
            <w:sz w:val="28"/>
            <w:szCs w:val="28"/>
            <w:rtl/>
          </w:rPr>
          <w:id w:val="-1749871548"/>
          <w:citation/>
        </w:sdtPr>
        <w:sdtContent>
          <w:r>
            <w:rPr>
              <w:rFonts w:ascii="David" w:hAnsi="David" w:cs="David"/>
              <w:sz w:val="28"/>
              <w:szCs w:val="28"/>
              <w:rtl/>
            </w:rPr>
            <w:fldChar w:fldCharType="begin"/>
          </w:r>
          <w:r>
            <w:rPr>
              <w:rFonts w:ascii="David" w:hAnsi="David" w:cs="David"/>
              <w:sz w:val="28"/>
              <w:szCs w:val="28"/>
              <w:rtl/>
            </w:rPr>
            <w:instrText xml:space="preserve"> </w:instrText>
          </w:r>
          <w:r>
            <w:rPr>
              <w:rFonts w:ascii="David" w:hAnsi="David" w:cs="David" w:hint="cs"/>
              <w:sz w:val="28"/>
              <w:szCs w:val="28"/>
            </w:rPr>
            <w:instrText>CITATION</w:instrText>
          </w:r>
          <w:r>
            <w:rPr>
              <w:rFonts w:ascii="David" w:hAnsi="David" w:cs="David" w:hint="cs"/>
              <w:sz w:val="28"/>
              <w:szCs w:val="28"/>
              <w:rtl/>
            </w:rPr>
            <w:instrText xml:space="preserve"> קמצ15 \</w:instrText>
          </w:r>
          <w:r>
            <w:rPr>
              <w:rFonts w:ascii="David" w:hAnsi="David" w:cs="David" w:hint="cs"/>
              <w:sz w:val="28"/>
              <w:szCs w:val="28"/>
            </w:rPr>
            <w:instrText>l 1037</w:instrText>
          </w:r>
          <w:r>
            <w:rPr>
              <w:rFonts w:ascii="David" w:hAnsi="David" w:cs="David"/>
              <w:sz w:val="28"/>
              <w:szCs w:val="28"/>
              <w:rtl/>
            </w:rPr>
            <w:instrText xml:space="preserve"> </w:instrText>
          </w:r>
          <w:r>
            <w:rPr>
              <w:rFonts w:ascii="David" w:hAnsi="David" w:cs="David"/>
              <w:sz w:val="28"/>
              <w:szCs w:val="28"/>
              <w:rtl/>
            </w:rPr>
            <w:fldChar w:fldCharType="separate"/>
          </w:r>
          <w:r w:rsidR="00E56F9B">
            <w:rPr>
              <w:rFonts w:ascii="David" w:hAnsi="David" w:cs="David"/>
              <w:noProof/>
              <w:sz w:val="28"/>
              <w:szCs w:val="28"/>
              <w:rtl/>
            </w:rPr>
            <w:t xml:space="preserve"> </w:t>
          </w:r>
          <w:r w:rsidR="00E56F9B" w:rsidRPr="00E56F9B">
            <w:rPr>
              <w:rFonts w:ascii="David" w:hAnsi="David" w:cs="David" w:hint="cs"/>
              <w:noProof/>
              <w:sz w:val="28"/>
              <w:szCs w:val="28"/>
              <w:rtl/>
            </w:rPr>
            <w:t>(קמצ"ר, 2015)</w:t>
          </w:r>
          <w:r>
            <w:rPr>
              <w:rFonts w:ascii="David" w:hAnsi="David" w:cs="David"/>
              <w:sz w:val="28"/>
              <w:szCs w:val="28"/>
              <w:rtl/>
            </w:rPr>
            <w:fldChar w:fldCharType="end"/>
          </w:r>
        </w:sdtContent>
      </w:sdt>
      <w:r w:rsidRPr="00393364">
        <w:rPr>
          <w:rFonts w:ascii="David" w:hAnsi="David" w:cs="David" w:hint="cs"/>
          <w:sz w:val="28"/>
          <w:szCs w:val="28"/>
          <w:rtl/>
        </w:rPr>
        <w:t xml:space="preserve">. </w:t>
      </w:r>
      <w:r w:rsidRPr="00393364">
        <w:rPr>
          <w:rFonts w:ascii="David" w:hAnsi="David" w:cs="David"/>
          <w:sz w:val="28"/>
          <w:szCs w:val="28"/>
          <w:rtl/>
        </w:rPr>
        <w:t>חמ"ץ</w:t>
      </w:r>
      <w:r w:rsidRPr="005E2F48">
        <w:rPr>
          <w:rFonts w:ascii="David" w:hAnsi="David" w:cs="David"/>
          <w:sz w:val="28"/>
          <w:szCs w:val="28"/>
          <w:rtl/>
        </w:rPr>
        <w:t xml:space="preserve"> פועל בשגרה בהשלטת סדר ולחיזוק חוסנו המוסרי של צה"ל. </w:t>
      </w:r>
      <w:r w:rsidR="00090C3A">
        <w:rPr>
          <w:rFonts w:ascii="David" w:hAnsi="David" w:cs="David" w:hint="cs"/>
          <w:sz w:val="28"/>
          <w:szCs w:val="28"/>
          <w:rtl/>
        </w:rPr>
        <w:t>הוא</w:t>
      </w:r>
      <w:r w:rsidRPr="005E2F48">
        <w:rPr>
          <w:rFonts w:ascii="David" w:hAnsi="David" w:cs="David"/>
          <w:sz w:val="28"/>
          <w:szCs w:val="28"/>
          <w:rtl/>
        </w:rPr>
        <w:t xml:space="preserve"> פועל בממשק בין צבא לחברה, בין צה"ל למשטרה, בין חוק ומוסר ובין משמעת ופלילים.</w:t>
      </w:r>
      <w:r w:rsidRPr="005E2F48">
        <w:rPr>
          <w:rFonts w:ascii="David" w:hAnsi="David" w:cs="David" w:hint="cs"/>
          <w:sz w:val="28"/>
          <w:szCs w:val="28"/>
          <w:rtl/>
        </w:rPr>
        <w:t xml:space="preserve"> </w:t>
      </w:r>
    </w:p>
    <w:p w14:paraId="50D0EB70" w14:textId="6161EAA5" w:rsidR="00CC336F" w:rsidRDefault="00CC336F" w:rsidP="00CC336F">
      <w:pPr>
        <w:spacing w:line="360" w:lineRule="auto"/>
        <w:jc w:val="both"/>
        <w:rPr>
          <w:rFonts w:ascii="David" w:hAnsi="David" w:cs="David"/>
          <w:sz w:val="28"/>
          <w:szCs w:val="28"/>
          <w:rtl/>
        </w:rPr>
      </w:pPr>
      <w:r w:rsidRPr="005E2F48">
        <w:rPr>
          <w:rFonts w:ascii="David" w:hAnsi="David" w:cs="David" w:hint="cs"/>
          <w:b/>
          <w:bCs/>
          <w:sz w:val="28"/>
          <w:szCs w:val="28"/>
          <w:rtl/>
        </w:rPr>
        <w:lastRenderedPageBreak/>
        <w:t>האתיקה המקצועית בחמ"ץ</w:t>
      </w:r>
      <w:r w:rsidRPr="005E2F48">
        <w:rPr>
          <w:rFonts w:ascii="David" w:hAnsi="David" w:cs="David" w:hint="cs"/>
          <w:sz w:val="28"/>
          <w:szCs w:val="28"/>
          <w:rtl/>
        </w:rPr>
        <w:t xml:space="preserve"> אמורה להוות</w:t>
      </w:r>
      <w:r w:rsidR="00090C3A">
        <w:rPr>
          <w:rFonts w:ascii="David" w:hAnsi="David" w:cs="David" w:hint="cs"/>
          <w:sz w:val="28"/>
          <w:szCs w:val="28"/>
          <w:rtl/>
        </w:rPr>
        <w:t>, בין היתר,</w:t>
      </w:r>
      <w:r w:rsidRPr="005E2F48">
        <w:rPr>
          <w:rFonts w:ascii="David" w:hAnsi="David" w:cs="David" w:hint="cs"/>
          <w:sz w:val="28"/>
          <w:szCs w:val="28"/>
          <w:rtl/>
        </w:rPr>
        <w:t xml:space="preserve"> את </w:t>
      </w:r>
      <w:r w:rsidRPr="005E2F48">
        <w:rPr>
          <w:rFonts w:ascii="David" w:hAnsi="David" w:cs="David" w:hint="cs"/>
          <w:b/>
          <w:bCs/>
          <w:sz w:val="28"/>
          <w:szCs w:val="28"/>
          <w:rtl/>
        </w:rPr>
        <w:t>המסגרת העיקרית לריסון נאות של הכוח</w:t>
      </w:r>
      <w:r w:rsidRPr="005E2F48">
        <w:rPr>
          <w:rFonts w:ascii="David" w:hAnsi="David" w:cs="David" w:hint="cs"/>
          <w:sz w:val="28"/>
          <w:szCs w:val="28"/>
          <w:rtl/>
        </w:rPr>
        <w:t xml:space="preserve"> שניתן בידי השוטר הצבאי. האתיקה של חמ"ץ מייצגת</w:t>
      </w:r>
      <w:r>
        <w:rPr>
          <w:rFonts w:ascii="David" w:hAnsi="David" w:cs="David" w:hint="cs"/>
          <w:sz w:val="28"/>
          <w:szCs w:val="28"/>
          <w:rtl/>
        </w:rPr>
        <w:t xml:space="preserve">, או אמורה לייצג, </w:t>
      </w:r>
      <w:r w:rsidRPr="005E2F48">
        <w:rPr>
          <w:rFonts w:ascii="David" w:hAnsi="David" w:cs="David" w:hint="cs"/>
          <w:sz w:val="28"/>
          <w:szCs w:val="28"/>
          <w:rtl/>
        </w:rPr>
        <w:t xml:space="preserve">את הזהות הערכית והנורמטיבית של פעילות המשטרה הצבאית. </w:t>
      </w:r>
    </w:p>
    <w:p w14:paraId="79E4F5FC" w14:textId="1F80CB89" w:rsidR="00CC336F" w:rsidRPr="005E2F48" w:rsidRDefault="00CC336F" w:rsidP="00AE299F">
      <w:pPr>
        <w:spacing w:line="360" w:lineRule="auto"/>
        <w:jc w:val="both"/>
        <w:rPr>
          <w:rFonts w:ascii="David" w:hAnsi="David" w:cs="David"/>
          <w:sz w:val="28"/>
          <w:szCs w:val="28"/>
          <w:rtl/>
        </w:rPr>
      </w:pPr>
      <w:r w:rsidRPr="005E2F48">
        <w:rPr>
          <w:rFonts w:ascii="David" w:hAnsi="David" w:cs="David" w:hint="cs"/>
          <w:sz w:val="28"/>
          <w:szCs w:val="28"/>
          <w:rtl/>
        </w:rPr>
        <w:t>לדוגמ</w:t>
      </w:r>
      <w:r>
        <w:rPr>
          <w:rFonts w:ascii="David" w:hAnsi="David" w:cs="David" w:hint="cs"/>
          <w:sz w:val="28"/>
          <w:szCs w:val="28"/>
          <w:rtl/>
        </w:rPr>
        <w:t>ה,</w:t>
      </w:r>
      <w:r w:rsidRPr="005E2F48">
        <w:rPr>
          <w:rFonts w:ascii="David" w:hAnsi="David" w:cs="David" w:hint="cs"/>
          <w:sz w:val="28"/>
          <w:szCs w:val="28"/>
          <w:rtl/>
        </w:rPr>
        <w:t xml:space="preserve"> אחד מן הערכים של צה"ל הוא המשמעת. ללא המשמעת וללא המקצועיות של כל פרט</w:t>
      </w:r>
      <w:r w:rsidR="00AE299F">
        <w:rPr>
          <w:rFonts w:ascii="David" w:hAnsi="David" w:cs="David" w:hint="cs"/>
          <w:sz w:val="28"/>
          <w:szCs w:val="28"/>
          <w:rtl/>
        </w:rPr>
        <w:t xml:space="preserve"> ופרט</w:t>
      </w:r>
      <w:r w:rsidRPr="005E2F48">
        <w:rPr>
          <w:rFonts w:ascii="David" w:hAnsi="David" w:cs="David" w:hint="cs"/>
          <w:sz w:val="28"/>
          <w:szCs w:val="28"/>
          <w:rtl/>
        </w:rPr>
        <w:t>, לא יעמוד צה"ל במשימותיו</w:t>
      </w:r>
      <w:r w:rsidR="00AE299F">
        <w:rPr>
          <w:rFonts w:ascii="David" w:hAnsi="David" w:cs="David" w:hint="cs"/>
          <w:sz w:val="28"/>
          <w:szCs w:val="28"/>
          <w:rtl/>
        </w:rPr>
        <w:t xml:space="preserve">, </w:t>
      </w:r>
      <w:r w:rsidRPr="005E2F48">
        <w:rPr>
          <w:rFonts w:ascii="David" w:hAnsi="David" w:cs="David" w:hint="cs"/>
          <w:sz w:val="28"/>
          <w:szCs w:val="28"/>
          <w:rtl/>
        </w:rPr>
        <w:t xml:space="preserve">הגנת המולדת, </w:t>
      </w:r>
      <w:r w:rsidR="00AE299F">
        <w:rPr>
          <w:rFonts w:ascii="David" w:hAnsi="David" w:cs="David" w:hint="cs"/>
          <w:sz w:val="28"/>
          <w:szCs w:val="28"/>
          <w:rtl/>
        </w:rPr>
        <w:t xml:space="preserve">מדינת </w:t>
      </w:r>
      <w:r w:rsidRPr="005E2F48">
        <w:rPr>
          <w:rFonts w:ascii="David" w:hAnsi="David" w:cs="David" w:hint="cs"/>
          <w:sz w:val="28"/>
          <w:szCs w:val="28"/>
          <w:rtl/>
        </w:rPr>
        <w:t xml:space="preserve">ישראל ואזרחיה. צה"ל, והמשטרה הצבאית בתוכו, מפקידים בידי אנשים צעירים אחריות כבדה לחיי אדם, לעוצמה </w:t>
      </w:r>
      <w:r w:rsidR="00F72654">
        <w:rPr>
          <w:rFonts w:ascii="David" w:hAnsi="David" w:cs="David" w:hint="cs"/>
          <w:sz w:val="28"/>
          <w:szCs w:val="28"/>
          <w:rtl/>
        </w:rPr>
        <w:t>ה</w:t>
      </w:r>
      <w:r w:rsidRPr="005E2F48">
        <w:rPr>
          <w:rFonts w:ascii="David" w:hAnsi="David" w:cs="David" w:hint="cs"/>
          <w:sz w:val="28"/>
          <w:szCs w:val="28"/>
          <w:rtl/>
        </w:rPr>
        <w:t xml:space="preserve">צבאית ולרכוש, לשם מילוי תפקידו כצבא ההגנה ולשם מילוי תפקידם כקצינים. </w:t>
      </w:r>
    </w:p>
    <w:p w14:paraId="5FBDBDA1" w14:textId="04739406" w:rsidR="00CC336F" w:rsidRDefault="00CC336F" w:rsidP="00090C3A">
      <w:pPr>
        <w:spacing w:line="360" w:lineRule="auto"/>
        <w:jc w:val="both"/>
        <w:rPr>
          <w:rFonts w:ascii="David" w:hAnsi="David" w:cs="David"/>
          <w:sz w:val="28"/>
          <w:szCs w:val="28"/>
          <w:rtl/>
        </w:rPr>
      </w:pPr>
      <w:r w:rsidRPr="005E2F48">
        <w:rPr>
          <w:rFonts w:ascii="David" w:hAnsi="David" w:cs="David" w:hint="cs"/>
          <w:sz w:val="28"/>
          <w:szCs w:val="28"/>
          <w:rtl/>
        </w:rPr>
        <w:t xml:space="preserve">שוטר צבאי, בכל דרגה ובכל תפקיד, אמור לבטא בפעילותו נאמנות מוחלטת לערכי החיל ומשמעת מוחלטת בהתאם לערכי צה"ל. </w:t>
      </w:r>
      <w:r w:rsidRPr="005E2F48">
        <w:rPr>
          <w:rFonts w:ascii="David" w:hAnsi="David" w:cs="David" w:hint="cs"/>
          <w:b/>
          <w:bCs/>
          <w:sz w:val="28"/>
          <w:szCs w:val="28"/>
          <w:rtl/>
        </w:rPr>
        <w:t>החוק ככלי סף, אך יותר מכך האתיקה המקצועית (כרף ערכי נאות)</w:t>
      </w:r>
      <w:r w:rsidRPr="005E2F48">
        <w:rPr>
          <w:rFonts w:ascii="David" w:hAnsi="David" w:cs="David" w:hint="cs"/>
          <w:sz w:val="28"/>
          <w:szCs w:val="28"/>
          <w:rtl/>
        </w:rPr>
        <w:t xml:space="preserve"> מחייבים את השוטר הצבאי להשתמש בכוח שהצבא נתן בידיו בדיוק במידה הנדרשת, ולא מעבר לכך. נכון שהשוטר הצבאי יפעיל כוח באופן מידתי</w:t>
      </w:r>
      <w:r w:rsidR="00F72654">
        <w:rPr>
          <w:rFonts w:ascii="David" w:hAnsi="David" w:cs="David" w:hint="cs"/>
          <w:sz w:val="28"/>
          <w:szCs w:val="28"/>
          <w:rtl/>
        </w:rPr>
        <w:t>,</w:t>
      </w:r>
      <w:r w:rsidRPr="005E2F48">
        <w:rPr>
          <w:rFonts w:ascii="David" w:hAnsi="David" w:cs="David" w:hint="cs"/>
          <w:sz w:val="28"/>
          <w:szCs w:val="28"/>
          <w:rtl/>
        </w:rPr>
        <w:t xml:space="preserve"> יפעל לאכיפת המשמעת, התנועה, הסדר, המעבר והחוק על מנת לממש</w:t>
      </w:r>
      <w:r w:rsidR="00F72654">
        <w:rPr>
          <w:rFonts w:ascii="David" w:hAnsi="David" w:cs="David" w:hint="cs"/>
          <w:sz w:val="28"/>
          <w:szCs w:val="28"/>
          <w:rtl/>
        </w:rPr>
        <w:t xml:space="preserve"> את</w:t>
      </w:r>
      <w:r w:rsidRPr="005E2F48">
        <w:rPr>
          <w:rFonts w:ascii="David" w:hAnsi="David" w:cs="David" w:hint="cs"/>
          <w:sz w:val="28"/>
          <w:szCs w:val="28"/>
          <w:rtl/>
        </w:rPr>
        <w:t xml:space="preserve"> משימתו. על השוטר הצבאי מוטלת החובה לפעול </w:t>
      </w:r>
      <w:r w:rsidRPr="005E2F48">
        <w:rPr>
          <w:rFonts w:ascii="David" w:hAnsi="David" w:cs="David" w:hint="cs"/>
          <w:b/>
          <w:bCs/>
          <w:sz w:val="28"/>
          <w:szCs w:val="28"/>
          <w:rtl/>
        </w:rPr>
        <w:t>במידה</w:t>
      </w:r>
      <w:r w:rsidRPr="005E2F48">
        <w:rPr>
          <w:rFonts w:ascii="David" w:hAnsi="David" w:cs="David" w:hint="cs"/>
          <w:sz w:val="28"/>
          <w:szCs w:val="28"/>
          <w:rtl/>
        </w:rPr>
        <w:t xml:space="preserve">, בהקשר, באופן מקצועי למופת. </w:t>
      </w:r>
      <w:r w:rsidRPr="005E2F48">
        <w:rPr>
          <w:rFonts w:ascii="David" w:hAnsi="David" w:cs="David"/>
          <w:sz w:val="28"/>
          <w:szCs w:val="28"/>
          <w:rtl/>
        </w:rPr>
        <w:t>על כל המשרתים במשטר</w:t>
      </w:r>
      <w:r w:rsidRPr="005E2F48">
        <w:rPr>
          <w:rFonts w:ascii="David" w:hAnsi="David" w:cs="David" w:hint="cs"/>
          <w:sz w:val="28"/>
          <w:szCs w:val="28"/>
          <w:rtl/>
        </w:rPr>
        <w:t xml:space="preserve">ה הצבאית </w:t>
      </w:r>
      <w:r w:rsidRPr="005E2F48">
        <w:rPr>
          <w:rFonts w:ascii="David" w:hAnsi="David" w:cs="David"/>
          <w:sz w:val="28"/>
          <w:szCs w:val="28"/>
          <w:rtl/>
        </w:rPr>
        <w:t>חלות הגבלות</w:t>
      </w:r>
      <w:r w:rsidR="00F72654">
        <w:rPr>
          <w:rFonts w:ascii="David" w:hAnsi="David" w:cs="David" w:hint="cs"/>
          <w:sz w:val="28"/>
          <w:szCs w:val="28"/>
          <w:rtl/>
        </w:rPr>
        <w:t>,</w:t>
      </w:r>
      <w:r w:rsidRPr="005E2F48">
        <w:rPr>
          <w:rFonts w:ascii="David" w:hAnsi="David" w:cs="David"/>
          <w:sz w:val="28"/>
          <w:szCs w:val="28"/>
          <w:rtl/>
        </w:rPr>
        <w:t xml:space="preserve"> שנועדו להבטיח </w:t>
      </w:r>
      <w:r w:rsidR="00F72654">
        <w:rPr>
          <w:rFonts w:ascii="David" w:hAnsi="David" w:cs="David" w:hint="cs"/>
          <w:sz w:val="28"/>
          <w:szCs w:val="28"/>
          <w:rtl/>
        </w:rPr>
        <w:t xml:space="preserve">את </w:t>
      </w:r>
      <w:r w:rsidRPr="005E2F48">
        <w:rPr>
          <w:rFonts w:ascii="David" w:hAnsi="David" w:cs="David"/>
          <w:sz w:val="28"/>
          <w:szCs w:val="28"/>
          <w:rtl/>
        </w:rPr>
        <w:t>מילוי תפקיד</w:t>
      </w:r>
      <w:r w:rsidR="00F72654">
        <w:rPr>
          <w:rFonts w:ascii="David" w:hAnsi="David" w:cs="David" w:hint="cs"/>
          <w:sz w:val="28"/>
          <w:szCs w:val="28"/>
          <w:rtl/>
        </w:rPr>
        <w:t>ם</w:t>
      </w:r>
      <w:r w:rsidRPr="005E2F48">
        <w:rPr>
          <w:rFonts w:ascii="David" w:hAnsi="David" w:cs="David"/>
          <w:sz w:val="28"/>
          <w:szCs w:val="28"/>
          <w:rtl/>
        </w:rPr>
        <w:t xml:space="preserve"> ללא דופ</w:t>
      </w:r>
      <w:r w:rsidRPr="005E2F48">
        <w:rPr>
          <w:rFonts w:ascii="David" w:hAnsi="David" w:cs="David" w:hint="cs"/>
          <w:sz w:val="28"/>
          <w:szCs w:val="28"/>
          <w:rtl/>
        </w:rPr>
        <w:t xml:space="preserve">י, </w:t>
      </w:r>
      <w:r w:rsidRPr="005E2F48">
        <w:rPr>
          <w:rFonts w:ascii="David" w:hAnsi="David" w:cs="David"/>
          <w:sz w:val="28"/>
          <w:szCs w:val="28"/>
          <w:rtl/>
        </w:rPr>
        <w:t>הקפדה על טוהר המידות והתנהגות נאותה במסגרת התפקיד ומחוצה לו</w:t>
      </w:r>
      <w:r w:rsidRPr="005E2F48">
        <w:rPr>
          <w:rFonts w:ascii="David" w:hAnsi="David" w:cs="David"/>
          <w:sz w:val="28"/>
          <w:szCs w:val="28"/>
        </w:rPr>
        <w:t>.</w:t>
      </w:r>
      <w:r w:rsidRPr="005E2F48">
        <w:rPr>
          <w:rFonts w:ascii="David" w:hAnsi="David" w:cs="David" w:hint="cs"/>
          <w:sz w:val="28"/>
          <w:szCs w:val="28"/>
          <w:rtl/>
        </w:rPr>
        <w:t xml:space="preserve"> </w:t>
      </w:r>
    </w:p>
    <w:p w14:paraId="0D20B7B6" w14:textId="31B11809" w:rsidR="00CC336F" w:rsidRPr="005E2F48" w:rsidRDefault="00CC336F" w:rsidP="00AE299F">
      <w:pPr>
        <w:spacing w:line="360" w:lineRule="auto"/>
        <w:jc w:val="both"/>
        <w:rPr>
          <w:rFonts w:ascii="David" w:hAnsi="David" w:cs="David"/>
          <w:sz w:val="28"/>
          <w:szCs w:val="28"/>
          <w:rtl/>
        </w:rPr>
      </w:pPr>
      <w:r w:rsidRPr="005E2F48">
        <w:rPr>
          <w:rFonts w:ascii="David" w:hAnsi="David" w:cs="David" w:hint="cs"/>
          <w:sz w:val="28"/>
          <w:szCs w:val="28"/>
          <w:rtl/>
        </w:rPr>
        <w:t>אתיקה בשיטור צבאי היא</w:t>
      </w:r>
      <w:r w:rsidR="00F72654">
        <w:rPr>
          <w:rFonts w:ascii="David" w:hAnsi="David" w:cs="David" w:hint="cs"/>
          <w:sz w:val="28"/>
          <w:szCs w:val="28"/>
          <w:rtl/>
        </w:rPr>
        <w:t>,</w:t>
      </w:r>
      <w:r>
        <w:rPr>
          <w:rFonts w:ascii="David" w:hAnsi="David" w:cs="David" w:hint="cs"/>
          <w:sz w:val="28"/>
          <w:szCs w:val="28"/>
          <w:rtl/>
        </w:rPr>
        <w:t xml:space="preserve"> אם כן, </w:t>
      </w:r>
      <w:r w:rsidRPr="005E2F48">
        <w:rPr>
          <w:rFonts w:ascii="David" w:hAnsi="David" w:cs="David" w:hint="cs"/>
          <w:b/>
          <w:bCs/>
          <w:sz w:val="28"/>
          <w:szCs w:val="28"/>
          <w:rtl/>
        </w:rPr>
        <w:t>תפיסה סדורה של האידיאל המעשי של התנהגות השוטר הצבאי, במסגרת פעילותו המקצועית</w:t>
      </w:r>
      <w:r w:rsidRPr="005E2F48">
        <w:rPr>
          <w:rFonts w:ascii="David" w:hAnsi="David" w:cs="David" w:hint="cs"/>
          <w:sz w:val="28"/>
          <w:szCs w:val="28"/>
          <w:rtl/>
        </w:rPr>
        <w:t xml:space="preserve">. </w:t>
      </w:r>
      <w:r w:rsidR="00AE299F">
        <w:rPr>
          <w:rFonts w:ascii="David" w:hAnsi="David" w:cs="David" w:hint="cs"/>
          <w:sz w:val="28"/>
          <w:szCs w:val="28"/>
          <w:rtl/>
        </w:rPr>
        <w:t>תובהר ה</w:t>
      </w:r>
      <w:r w:rsidRPr="005E2F48">
        <w:rPr>
          <w:rFonts w:ascii="David" w:hAnsi="David" w:cs="David" w:hint="cs"/>
          <w:sz w:val="28"/>
          <w:szCs w:val="28"/>
          <w:rtl/>
        </w:rPr>
        <w:t xml:space="preserve">מורכבות האתית בפעילות השיטור הצבאי. </w:t>
      </w:r>
      <w:r w:rsidR="00AE299F">
        <w:rPr>
          <w:rFonts w:ascii="David" w:hAnsi="David" w:cs="David" w:hint="cs"/>
          <w:sz w:val="28"/>
          <w:szCs w:val="28"/>
          <w:rtl/>
        </w:rPr>
        <w:t>נ</w:t>
      </w:r>
      <w:r w:rsidRPr="005E2F48">
        <w:rPr>
          <w:rFonts w:ascii="David" w:hAnsi="David" w:cs="David" w:hint="cs"/>
          <w:sz w:val="28"/>
          <w:szCs w:val="28"/>
          <w:rtl/>
        </w:rPr>
        <w:t xml:space="preserve">נסה לתאר "מפה" אתית ולנתח </w:t>
      </w:r>
      <w:r w:rsidR="00AE299F">
        <w:rPr>
          <w:rFonts w:ascii="David" w:hAnsi="David" w:cs="David" w:hint="cs"/>
          <w:sz w:val="28"/>
          <w:szCs w:val="28"/>
          <w:rtl/>
        </w:rPr>
        <w:t xml:space="preserve">את </w:t>
      </w:r>
      <w:r w:rsidRPr="005E2F48">
        <w:rPr>
          <w:rFonts w:ascii="David" w:hAnsi="David" w:cs="David" w:hint="cs"/>
          <w:sz w:val="28"/>
          <w:szCs w:val="28"/>
          <w:rtl/>
        </w:rPr>
        <w:t xml:space="preserve">האתגרים </w:t>
      </w:r>
      <w:r>
        <w:rPr>
          <w:rFonts w:ascii="David" w:hAnsi="David" w:cs="David" w:hint="cs"/>
          <w:sz w:val="28"/>
          <w:szCs w:val="28"/>
          <w:rtl/>
        </w:rPr>
        <w:t xml:space="preserve">גם </w:t>
      </w:r>
      <w:r w:rsidRPr="005E2F48">
        <w:rPr>
          <w:rFonts w:ascii="David" w:hAnsi="David" w:cs="David" w:hint="cs"/>
          <w:sz w:val="28"/>
          <w:szCs w:val="28"/>
          <w:rtl/>
        </w:rPr>
        <w:t xml:space="preserve">בתחום זה. </w:t>
      </w:r>
    </w:p>
    <w:p w14:paraId="3B347C03" w14:textId="35A9761C" w:rsidR="00CC336F" w:rsidRPr="005E2F48" w:rsidRDefault="00CC336F" w:rsidP="00F72654">
      <w:pPr>
        <w:spacing w:line="360" w:lineRule="auto"/>
        <w:jc w:val="both"/>
        <w:rPr>
          <w:rFonts w:ascii="David" w:hAnsi="David" w:cs="David"/>
          <w:sz w:val="28"/>
          <w:szCs w:val="28"/>
          <w:rtl/>
        </w:rPr>
      </w:pPr>
      <w:r w:rsidRPr="005E2F48">
        <w:rPr>
          <w:rFonts w:ascii="David" w:hAnsi="David" w:cs="David" w:hint="cs"/>
          <w:sz w:val="28"/>
          <w:szCs w:val="28"/>
          <w:rtl/>
        </w:rPr>
        <w:t xml:space="preserve">השוטר הצבאי הוא </w:t>
      </w:r>
      <w:r w:rsidRPr="005E2F48">
        <w:rPr>
          <w:rFonts w:ascii="David" w:hAnsi="David" w:cs="David" w:hint="cs"/>
          <w:b/>
          <w:bCs/>
          <w:sz w:val="28"/>
          <w:szCs w:val="28"/>
          <w:rtl/>
        </w:rPr>
        <w:t>מקצוע ייחודי</w:t>
      </w:r>
      <w:r w:rsidRPr="005E2F48">
        <w:rPr>
          <w:rFonts w:ascii="David" w:hAnsi="David" w:cs="David" w:hint="cs"/>
          <w:sz w:val="28"/>
          <w:szCs w:val="28"/>
          <w:rtl/>
        </w:rPr>
        <w:t>. לא מדובר בשוטר "רגיל"</w:t>
      </w:r>
      <w:r w:rsidR="00F72654">
        <w:rPr>
          <w:rFonts w:ascii="David" w:hAnsi="David" w:cs="David" w:hint="cs"/>
          <w:sz w:val="28"/>
          <w:szCs w:val="28"/>
          <w:rtl/>
        </w:rPr>
        <w:t>,</w:t>
      </w:r>
      <w:r w:rsidRPr="005E2F48">
        <w:rPr>
          <w:rFonts w:ascii="David" w:hAnsi="David" w:cs="David" w:hint="cs"/>
          <w:sz w:val="28"/>
          <w:szCs w:val="28"/>
          <w:rtl/>
        </w:rPr>
        <w:t xml:space="preserve"> המתנדב למשטרה מתוך בחירה ורצון חופשי</w:t>
      </w:r>
      <w:r w:rsidR="00F72654">
        <w:rPr>
          <w:rFonts w:ascii="David" w:hAnsi="David" w:cs="David" w:hint="cs"/>
          <w:sz w:val="28"/>
          <w:szCs w:val="28"/>
          <w:rtl/>
        </w:rPr>
        <w:t>,</w:t>
      </w:r>
      <w:r w:rsidRPr="005E2F48">
        <w:rPr>
          <w:rFonts w:ascii="David" w:hAnsi="David" w:cs="David" w:hint="cs"/>
          <w:sz w:val="28"/>
          <w:szCs w:val="28"/>
          <w:rtl/>
        </w:rPr>
        <w:t xml:space="preserve"> אלא מגויס </w:t>
      </w:r>
      <w:r w:rsidRPr="005E2F48">
        <w:rPr>
          <w:rFonts w:ascii="David" w:hAnsi="David" w:cs="David" w:hint="cs"/>
          <w:b/>
          <w:bCs/>
          <w:sz w:val="28"/>
          <w:szCs w:val="28"/>
          <w:rtl/>
        </w:rPr>
        <w:t>כחיל בגיוס חובה</w:t>
      </w:r>
      <w:r w:rsidRPr="005E2F48">
        <w:rPr>
          <w:rFonts w:ascii="David" w:hAnsi="David" w:cs="David" w:hint="cs"/>
          <w:sz w:val="28"/>
          <w:szCs w:val="28"/>
          <w:rtl/>
        </w:rPr>
        <w:t xml:space="preserve"> לתפקיד שיטור, הדרכת כלואים, בלש, חוקר או איש מודיעין. גיוס חובה על</w:t>
      </w:r>
      <w:r w:rsidR="00F72654">
        <w:rPr>
          <w:rFonts w:ascii="David" w:hAnsi="David" w:cs="David" w:hint="cs"/>
          <w:sz w:val="28"/>
          <w:szCs w:val="28"/>
          <w:rtl/>
        </w:rPr>
        <w:t xml:space="preserve"> </w:t>
      </w:r>
      <w:r w:rsidRPr="005E2F48">
        <w:rPr>
          <w:rFonts w:ascii="David" w:hAnsi="David" w:cs="David" w:hint="cs"/>
          <w:sz w:val="28"/>
          <w:szCs w:val="28"/>
          <w:rtl/>
        </w:rPr>
        <w:t xml:space="preserve">פי חוק לצבא העם הוא מורכב ממילא ובוודאי על מנת לפעול כשוטר צבאי כנגד חבריך, בני גילך, עם וכנגד חיילי צה"ל, במניעת פלילים, אכיפת משמעת, הדרכת כלואים או חקירה בחשד לפלילים. </w:t>
      </w:r>
      <w:r>
        <w:rPr>
          <w:rFonts w:ascii="David" w:hAnsi="David" w:cs="David" w:hint="cs"/>
          <w:sz w:val="28"/>
          <w:szCs w:val="28"/>
          <w:rtl/>
        </w:rPr>
        <w:t xml:space="preserve">הוזכר לעיל </w:t>
      </w:r>
      <w:r w:rsidRPr="005E2F48">
        <w:rPr>
          <w:rFonts w:ascii="David" w:hAnsi="David" w:cs="David" w:hint="cs"/>
          <w:sz w:val="28"/>
          <w:szCs w:val="28"/>
          <w:rtl/>
        </w:rPr>
        <w:t>מקר</w:t>
      </w:r>
      <w:r>
        <w:rPr>
          <w:rFonts w:ascii="David" w:hAnsi="David" w:cs="David" w:hint="cs"/>
          <w:sz w:val="28"/>
          <w:szCs w:val="28"/>
          <w:rtl/>
        </w:rPr>
        <w:t xml:space="preserve">ה </w:t>
      </w:r>
      <w:r w:rsidRPr="005E2F48">
        <w:rPr>
          <w:rFonts w:ascii="David" w:hAnsi="David" w:cs="David" w:hint="cs"/>
          <w:sz w:val="28"/>
          <w:szCs w:val="28"/>
          <w:rtl/>
        </w:rPr>
        <w:t>קיצון בו קצין צבא המשרת כמפקד ביחידת מצ"ח</w:t>
      </w:r>
      <w:r w:rsidR="00F72654">
        <w:rPr>
          <w:rFonts w:ascii="David" w:hAnsi="David" w:cs="David" w:hint="cs"/>
          <w:sz w:val="28"/>
          <w:szCs w:val="28"/>
          <w:rtl/>
        </w:rPr>
        <w:t>,</w:t>
      </w:r>
      <w:r w:rsidRPr="005E2F48">
        <w:rPr>
          <w:rFonts w:ascii="David" w:hAnsi="David" w:cs="David" w:hint="cs"/>
          <w:sz w:val="28"/>
          <w:szCs w:val="28"/>
          <w:rtl/>
        </w:rPr>
        <w:t xml:space="preserve"> נדרש לחקור קצין בכיר, לפעמים תחת אזהרה ובחשש לביצוע מעשים פליליים. </w:t>
      </w:r>
    </w:p>
    <w:p w14:paraId="67865016" w14:textId="4AD97D6C" w:rsidR="00CC336F" w:rsidRPr="005E2F48" w:rsidRDefault="00CC336F" w:rsidP="00AE299F">
      <w:pPr>
        <w:spacing w:line="360" w:lineRule="auto"/>
        <w:jc w:val="both"/>
        <w:rPr>
          <w:rFonts w:ascii="David" w:hAnsi="David" w:cs="David"/>
          <w:sz w:val="28"/>
          <w:szCs w:val="28"/>
        </w:rPr>
      </w:pPr>
      <w:r w:rsidRPr="005E2F48">
        <w:rPr>
          <w:rFonts w:ascii="David" w:hAnsi="David" w:cs="David" w:hint="cs"/>
          <w:b/>
          <w:bCs/>
          <w:sz w:val="28"/>
          <w:szCs w:val="28"/>
          <w:rtl/>
        </w:rPr>
        <w:t>הסמכות המקצועית</w:t>
      </w:r>
      <w:r w:rsidR="00F72654">
        <w:rPr>
          <w:rFonts w:ascii="David" w:hAnsi="David" w:cs="David" w:hint="cs"/>
          <w:b/>
          <w:bCs/>
          <w:sz w:val="28"/>
          <w:szCs w:val="28"/>
          <w:rtl/>
        </w:rPr>
        <w:t>,</w:t>
      </w:r>
      <w:r w:rsidRPr="005E2F48">
        <w:rPr>
          <w:rFonts w:ascii="David" w:hAnsi="David" w:cs="David" w:hint="cs"/>
          <w:sz w:val="28"/>
          <w:szCs w:val="28"/>
          <w:rtl/>
        </w:rPr>
        <w:t xml:space="preserve"> מוענקת </w:t>
      </w:r>
      <w:r w:rsidR="00AE299F">
        <w:rPr>
          <w:rFonts w:ascii="David" w:hAnsi="David" w:cs="David" w:hint="cs"/>
          <w:sz w:val="28"/>
          <w:szCs w:val="28"/>
          <w:rtl/>
        </w:rPr>
        <w:t xml:space="preserve">אם כן </w:t>
      </w:r>
      <w:r w:rsidRPr="005E2F48">
        <w:rPr>
          <w:rFonts w:ascii="David" w:hAnsi="David" w:cs="David" w:hint="cs"/>
          <w:sz w:val="28"/>
          <w:szCs w:val="28"/>
          <w:rtl/>
        </w:rPr>
        <w:t>לשוטר צבאי</w:t>
      </w:r>
      <w:r w:rsidR="00F72654">
        <w:rPr>
          <w:rFonts w:ascii="David" w:hAnsi="David" w:cs="David" w:hint="cs"/>
          <w:sz w:val="28"/>
          <w:szCs w:val="28"/>
          <w:rtl/>
        </w:rPr>
        <w:t>,</w:t>
      </w:r>
      <w:r w:rsidRPr="005E2F48">
        <w:rPr>
          <w:rFonts w:ascii="David" w:hAnsi="David" w:cs="David" w:hint="cs"/>
          <w:sz w:val="28"/>
          <w:szCs w:val="28"/>
          <w:rtl/>
        </w:rPr>
        <w:t xml:space="preserve"> ניתנת לו על מנת לפעול לא כנגד אויב אלא כנגד/עם/מול חיילי צה"ל, חבריו ושכניו, בני גילו הצעיר. ככל שהמקצוע מעניק יותר סמכויות וכוח</w:t>
      </w:r>
      <w:r w:rsidR="00F72654">
        <w:rPr>
          <w:rFonts w:ascii="David" w:hAnsi="David" w:cs="David" w:hint="cs"/>
          <w:sz w:val="28"/>
          <w:szCs w:val="28"/>
          <w:rtl/>
        </w:rPr>
        <w:t xml:space="preserve"> נודעת </w:t>
      </w:r>
      <w:r w:rsidRPr="005E2F48">
        <w:rPr>
          <w:rFonts w:ascii="David" w:hAnsi="David" w:cs="David" w:hint="cs"/>
          <w:sz w:val="28"/>
          <w:szCs w:val="28"/>
          <w:rtl/>
        </w:rPr>
        <w:t xml:space="preserve">יותר חשיבות לאתיקה. </w:t>
      </w:r>
      <w:r w:rsidRPr="005E2F48">
        <w:rPr>
          <w:rFonts w:ascii="David" w:hAnsi="David" w:cs="David" w:hint="cs"/>
          <w:b/>
          <w:bCs/>
          <w:sz w:val="28"/>
          <w:szCs w:val="28"/>
          <w:rtl/>
        </w:rPr>
        <w:t>השימוש בכוח</w:t>
      </w:r>
      <w:r w:rsidRPr="005E2F48">
        <w:rPr>
          <w:rFonts w:ascii="David" w:hAnsi="David" w:cs="David" w:hint="cs"/>
          <w:sz w:val="28"/>
          <w:szCs w:val="28"/>
          <w:rtl/>
        </w:rPr>
        <w:t xml:space="preserve"> ללא בקרה והגדרת גבולות ברורים, עלול </w:t>
      </w:r>
      <w:r w:rsidR="00AE299F" w:rsidRPr="005E2F48">
        <w:rPr>
          <w:rFonts w:ascii="David" w:hAnsi="David" w:cs="David" w:hint="cs"/>
          <w:sz w:val="28"/>
          <w:szCs w:val="28"/>
          <w:rtl/>
        </w:rPr>
        <w:t xml:space="preserve">להגיע </w:t>
      </w:r>
      <w:r w:rsidRPr="005E2F48">
        <w:rPr>
          <w:rFonts w:ascii="David" w:hAnsi="David" w:cs="David" w:hint="cs"/>
          <w:sz w:val="28"/>
          <w:szCs w:val="28"/>
          <w:rtl/>
        </w:rPr>
        <w:t xml:space="preserve">בקלות להפרת זכויות אדם ולשימוש לא סביר </w:t>
      </w:r>
      <w:r w:rsidRPr="005E2F48">
        <w:rPr>
          <w:rFonts w:ascii="David" w:hAnsi="David" w:cs="David" w:hint="cs"/>
          <w:sz w:val="28"/>
          <w:szCs w:val="28"/>
          <w:rtl/>
        </w:rPr>
        <w:lastRenderedPageBreak/>
        <w:t xml:space="preserve">בכוח, יחס לא הולם, שחיתות, ניגוד עניינים ושיקולים זרים. </w:t>
      </w:r>
      <w:r w:rsidR="00F72654">
        <w:rPr>
          <w:rFonts w:ascii="David" w:hAnsi="David" w:cs="David" w:hint="cs"/>
          <w:sz w:val="28"/>
          <w:szCs w:val="28"/>
          <w:rtl/>
        </w:rPr>
        <w:t>ה</w:t>
      </w:r>
      <w:r w:rsidRPr="005E2F48">
        <w:rPr>
          <w:rFonts w:ascii="David" w:hAnsi="David" w:cs="David" w:hint="cs"/>
          <w:sz w:val="28"/>
          <w:szCs w:val="28"/>
          <w:rtl/>
        </w:rPr>
        <w:t xml:space="preserve">אתיקה הכרחית בחמ"ץ גם לצורך הגברת </w:t>
      </w:r>
      <w:r w:rsidRPr="005E2F48">
        <w:rPr>
          <w:rFonts w:ascii="David" w:hAnsi="David" w:cs="David" w:hint="cs"/>
          <w:b/>
          <w:bCs/>
          <w:sz w:val="28"/>
          <w:szCs w:val="28"/>
          <w:rtl/>
        </w:rPr>
        <w:t>אמון הציבור</w:t>
      </w:r>
      <w:r w:rsidRPr="005E2F48">
        <w:rPr>
          <w:rFonts w:ascii="David" w:hAnsi="David" w:cs="David" w:hint="cs"/>
          <w:sz w:val="28"/>
          <w:szCs w:val="28"/>
          <w:rtl/>
        </w:rPr>
        <w:t xml:space="preserve"> ומפקדי צה"ל בפעילות החיל. כדי שהסמכות תזכה להסכמה ולאישור מצד המשרתים בצבא (לגיטימציה) וכדי שהשוטרים הצבאיים יקבלו תמיכה ועזרה מאוכלוסיית המשרתים בעת ביצוע פעולות השיטור, יש צורך בעיקר בהערכה ובשיפוט ערכי חיובי של התנהגותם. </w:t>
      </w:r>
    </w:p>
    <w:p w14:paraId="26BB4365" w14:textId="14AD7A52" w:rsidR="00CC336F" w:rsidRPr="005E2F48" w:rsidRDefault="00CC336F" w:rsidP="00AE299F">
      <w:pPr>
        <w:spacing w:line="360" w:lineRule="auto"/>
        <w:jc w:val="both"/>
        <w:rPr>
          <w:rFonts w:ascii="David" w:hAnsi="David" w:cs="David"/>
          <w:sz w:val="28"/>
          <w:szCs w:val="28"/>
          <w:rtl/>
        </w:rPr>
      </w:pPr>
      <w:r w:rsidRPr="005E2F48">
        <w:rPr>
          <w:rFonts w:ascii="David" w:hAnsi="David" w:cs="David" w:hint="cs"/>
          <w:sz w:val="28"/>
          <w:szCs w:val="28"/>
          <w:rtl/>
        </w:rPr>
        <w:t>חיל המשטרה הצבאית</w:t>
      </w:r>
      <w:r w:rsidR="00F72654">
        <w:rPr>
          <w:rFonts w:ascii="David" w:hAnsi="David" w:cs="David" w:hint="cs"/>
          <w:sz w:val="28"/>
          <w:szCs w:val="28"/>
          <w:rtl/>
        </w:rPr>
        <w:t xml:space="preserve"> מגבש </w:t>
      </w:r>
      <w:r w:rsidRPr="005E2F48">
        <w:rPr>
          <w:rFonts w:ascii="David" w:hAnsi="David" w:cs="David" w:hint="cs"/>
          <w:sz w:val="28"/>
          <w:szCs w:val="28"/>
          <w:rtl/>
        </w:rPr>
        <w:t xml:space="preserve">לעצמו </w:t>
      </w:r>
      <w:r w:rsidRPr="005E2F48">
        <w:rPr>
          <w:rFonts w:ascii="David" w:hAnsi="David" w:cs="David" w:hint="cs"/>
          <w:b/>
          <w:bCs/>
          <w:sz w:val="28"/>
          <w:szCs w:val="28"/>
          <w:rtl/>
        </w:rPr>
        <w:t>תפיסה אתית סדורה</w:t>
      </w:r>
      <w:r w:rsidRPr="005E2F48">
        <w:rPr>
          <w:rFonts w:ascii="David" w:hAnsi="David" w:cs="David" w:hint="cs"/>
          <w:sz w:val="28"/>
          <w:szCs w:val="28"/>
          <w:rtl/>
        </w:rPr>
        <w:t xml:space="preserve">, מעין קוד אתי מקצועי המתאים לאתגרי המשטרה הצבאית בצה"ל. הכוונה להעלות על הכתב </w:t>
      </w:r>
      <w:r w:rsidRPr="005E2F48">
        <w:rPr>
          <w:rFonts w:ascii="David" w:hAnsi="David" w:cs="David" w:hint="cs"/>
          <w:b/>
          <w:bCs/>
          <w:sz w:val="28"/>
          <w:szCs w:val="28"/>
          <w:rtl/>
        </w:rPr>
        <w:t>וליישם</w:t>
      </w:r>
      <w:r w:rsidRPr="005E2F48">
        <w:rPr>
          <w:rFonts w:ascii="David" w:hAnsi="David" w:cs="David" w:hint="cs"/>
          <w:sz w:val="28"/>
          <w:szCs w:val="28"/>
          <w:rtl/>
        </w:rPr>
        <w:t xml:space="preserve"> תפיסה סדורה ב</w:t>
      </w:r>
      <w:r w:rsidRPr="005E2F48">
        <w:rPr>
          <w:rFonts w:ascii="David" w:hAnsi="David" w:cs="David"/>
          <w:sz w:val="28"/>
          <w:szCs w:val="28"/>
          <w:rtl/>
        </w:rPr>
        <w:t xml:space="preserve">דמותו של </w:t>
      </w:r>
      <w:r w:rsidRPr="005E2F48">
        <w:rPr>
          <w:rFonts w:ascii="David" w:hAnsi="David" w:cs="David"/>
          <w:b/>
          <w:bCs/>
          <w:sz w:val="28"/>
          <w:szCs w:val="28"/>
          <w:rtl/>
        </w:rPr>
        <w:t>קוד אתי</w:t>
      </w:r>
      <w:r w:rsidRPr="005E2F48">
        <w:rPr>
          <w:rFonts w:ascii="David" w:hAnsi="David" w:cs="David"/>
          <w:sz w:val="28"/>
          <w:szCs w:val="28"/>
          <w:rtl/>
        </w:rPr>
        <w:t xml:space="preserve">, </w:t>
      </w:r>
      <w:r w:rsidRPr="005E2F48">
        <w:rPr>
          <w:rFonts w:ascii="David" w:hAnsi="David" w:cs="David" w:hint="cs"/>
          <w:sz w:val="28"/>
          <w:szCs w:val="28"/>
          <w:rtl/>
        </w:rPr>
        <w:t xml:space="preserve">כזה שיאומץ </w:t>
      </w:r>
      <w:r w:rsidRPr="005E2F48">
        <w:rPr>
          <w:rFonts w:ascii="David" w:hAnsi="David" w:cs="David"/>
          <w:sz w:val="28"/>
          <w:szCs w:val="28"/>
          <w:rtl/>
        </w:rPr>
        <w:t>כקוד מחייב</w:t>
      </w:r>
      <w:r w:rsidRPr="005E2F48">
        <w:rPr>
          <w:rFonts w:ascii="David" w:hAnsi="David" w:cs="David" w:hint="cs"/>
          <w:sz w:val="28"/>
          <w:szCs w:val="28"/>
          <w:rtl/>
        </w:rPr>
        <w:t>. הכוונה לקבוע את המסגרת הנורמטיבית לתיחום פעולת חיילי חמ"ץ במגמה לשמור על רמה התנהגותית, ביצועית, ערכית ואתית גבוהה ולאפשר התנהגות חיילית למופת. הכוונה לנורמה המחייבת פעולה "</w:t>
      </w:r>
      <w:r w:rsidRPr="005E2F48">
        <w:rPr>
          <w:rFonts w:ascii="David" w:hAnsi="David" w:cs="David" w:hint="cs"/>
          <w:b/>
          <w:bCs/>
          <w:sz w:val="28"/>
          <w:szCs w:val="28"/>
          <w:rtl/>
        </w:rPr>
        <w:t>ללא מורא וללא משוא פנים</w:t>
      </w:r>
      <w:r w:rsidRPr="005E2F48">
        <w:rPr>
          <w:rFonts w:ascii="David" w:hAnsi="David" w:cs="David" w:hint="cs"/>
          <w:sz w:val="28"/>
          <w:szCs w:val="28"/>
          <w:rtl/>
        </w:rPr>
        <w:t xml:space="preserve">" כלפי כל אדם ללא העדפות מטעמים זרים כגון דת, גזע, מין או העדפה מינית, ובלי לשים לב למעמדו, מצבו הכלכלי, מקום מגוריו או דרגתו. </w:t>
      </w:r>
    </w:p>
    <w:p w14:paraId="4043F053" w14:textId="01E59209" w:rsidR="00CC336F" w:rsidRDefault="00F72654" w:rsidP="00252591">
      <w:pPr>
        <w:spacing w:line="360" w:lineRule="auto"/>
        <w:jc w:val="both"/>
        <w:rPr>
          <w:rFonts w:ascii="David" w:hAnsi="David" w:cs="David"/>
          <w:b/>
          <w:bCs/>
          <w:sz w:val="28"/>
          <w:szCs w:val="28"/>
          <w:rtl/>
        </w:rPr>
      </w:pPr>
      <w:r w:rsidRPr="00233E2B">
        <w:rPr>
          <w:rFonts w:ascii="David" w:hAnsi="David" w:cs="David" w:hint="cs"/>
          <w:b/>
          <w:bCs/>
          <w:sz w:val="28"/>
          <w:szCs w:val="28"/>
          <w:rtl/>
        </w:rPr>
        <w:t>כיום,</w:t>
      </w:r>
      <w:r>
        <w:rPr>
          <w:rFonts w:ascii="David" w:hAnsi="David" w:cs="David" w:hint="cs"/>
          <w:sz w:val="28"/>
          <w:szCs w:val="28"/>
          <w:rtl/>
        </w:rPr>
        <w:t xml:space="preserve"> </w:t>
      </w:r>
      <w:r w:rsidRPr="005E2F48">
        <w:rPr>
          <w:rFonts w:ascii="David" w:hAnsi="David" w:cs="David" w:hint="cs"/>
          <w:sz w:val="28"/>
          <w:szCs w:val="28"/>
          <w:rtl/>
        </w:rPr>
        <w:t>מהווה</w:t>
      </w:r>
      <w:r w:rsidRPr="005E2F48">
        <w:rPr>
          <w:rFonts w:ascii="David" w:hAnsi="David" w:cs="David" w:hint="cs"/>
          <w:b/>
          <w:bCs/>
          <w:sz w:val="28"/>
          <w:szCs w:val="28"/>
          <w:rtl/>
        </w:rPr>
        <w:t xml:space="preserve"> </w:t>
      </w:r>
      <w:r w:rsidR="00CC336F" w:rsidRPr="005E2F48">
        <w:rPr>
          <w:rFonts w:ascii="David" w:hAnsi="David" w:cs="David" w:hint="cs"/>
          <w:b/>
          <w:bCs/>
          <w:sz w:val="28"/>
          <w:szCs w:val="28"/>
          <w:rtl/>
        </w:rPr>
        <w:t xml:space="preserve">הקוד האתי החילי </w:t>
      </w:r>
      <w:r w:rsidR="00CC336F" w:rsidRPr="005E2F48">
        <w:rPr>
          <w:rFonts w:ascii="David" w:hAnsi="David" w:cs="David" w:hint="cs"/>
          <w:sz w:val="28"/>
          <w:szCs w:val="28"/>
          <w:rtl/>
        </w:rPr>
        <w:t>בחמ"ץ</w:t>
      </w:r>
      <w:r>
        <w:rPr>
          <w:rFonts w:ascii="David" w:hAnsi="David" w:cs="David" w:hint="cs"/>
          <w:sz w:val="28"/>
          <w:szCs w:val="28"/>
          <w:rtl/>
        </w:rPr>
        <w:t>,</w:t>
      </w:r>
      <w:r w:rsidR="00CC336F" w:rsidRPr="005E2F48">
        <w:rPr>
          <w:rFonts w:ascii="David" w:hAnsi="David" w:cs="David" w:hint="cs"/>
          <w:sz w:val="28"/>
          <w:szCs w:val="28"/>
          <w:rtl/>
        </w:rPr>
        <w:t xml:space="preserve"> מעין </w:t>
      </w:r>
      <w:r w:rsidR="00252591">
        <w:rPr>
          <w:rFonts w:ascii="David" w:hAnsi="David" w:cs="David" w:hint="cs"/>
          <w:sz w:val="28"/>
          <w:szCs w:val="28"/>
          <w:rtl/>
        </w:rPr>
        <w:t>'</w:t>
      </w:r>
      <w:r w:rsidR="00CC336F" w:rsidRPr="005E2F48">
        <w:rPr>
          <w:rFonts w:ascii="David" w:hAnsi="David" w:cs="David" w:hint="cs"/>
          <w:sz w:val="28"/>
          <w:szCs w:val="28"/>
          <w:rtl/>
        </w:rPr>
        <w:t>מצפן ערכי</w:t>
      </w:r>
      <w:r w:rsidR="00252591">
        <w:rPr>
          <w:rFonts w:ascii="David" w:hAnsi="David" w:cs="David" w:hint="cs"/>
          <w:sz w:val="28"/>
          <w:szCs w:val="28"/>
          <w:rtl/>
        </w:rPr>
        <w:t>', ה</w:t>
      </w:r>
      <w:r w:rsidR="00CC336F" w:rsidRPr="005E2F48">
        <w:rPr>
          <w:rFonts w:ascii="David" w:hAnsi="David" w:cs="David" w:hint="cs"/>
          <w:sz w:val="28"/>
          <w:szCs w:val="28"/>
          <w:rtl/>
        </w:rPr>
        <w:t xml:space="preserve">מגדיר חמישה תחומים מרכזיים של כללי התנהגות ראויים. </w:t>
      </w:r>
      <w:r>
        <w:rPr>
          <w:rFonts w:ascii="David" w:hAnsi="David" w:cs="David" w:hint="cs"/>
          <w:sz w:val="28"/>
          <w:szCs w:val="28"/>
          <w:rtl/>
        </w:rPr>
        <w:t xml:space="preserve">אלו מיוצגים </w:t>
      </w:r>
      <w:r w:rsidR="00CC336F" w:rsidRPr="005E2F48">
        <w:rPr>
          <w:rFonts w:ascii="David" w:hAnsi="David" w:cs="David" w:hint="cs"/>
          <w:b/>
          <w:bCs/>
          <w:sz w:val="28"/>
          <w:szCs w:val="28"/>
          <w:rtl/>
        </w:rPr>
        <w:t>באמצעות סמל החיל</w:t>
      </w:r>
      <w:r w:rsidR="00CC336F" w:rsidRPr="005E2F48">
        <w:rPr>
          <w:rFonts w:ascii="David" w:hAnsi="David" w:cs="David" w:hint="cs"/>
          <w:sz w:val="28"/>
          <w:szCs w:val="28"/>
          <w:rtl/>
        </w:rPr>
        <w:t xml:space="preserve"> וחמשת "להבות האש": </w:t>
      </w:r>
    </w:p>
    <w:p w14:paraId="0967659D" w14:textId="6BC23E52" w:rsidR="00CC336F" w:rsidRPr="00DC6DD6" w:rsidRDefault="00CC336F" w:rsidP="00252591">
      <w:pPr>
        <w:pStyle w:val="a3"/>
        <w:numPr>
          <w:ilvl w:val="0"/>
          <w:numId w:val="18"/>
        </w:numPr>
        <w:spacing w:line="360" w:lineRule="auto"/>
        <w:ind w:left="374"/>
        <w:jc w:val="both"/>
        <w:rPr>
          <w:rFonts w:ascii="David" w:hAnsi="David" w:cs="David"/>
          <w:b/>
          <w:bCs/>
          <w:sz w:val="28"/>
          <w:szCs w:val="28"/>
        </w:rPr>
      </w:pPr>
      <w:r w:rsidRPr="005E2F48">
        <w:rPr>
          <w:rFonts w:ascii="David" w:hAnsi="David" w:cs="David" w:hint="cs"/>
          <w:b/>
          <w:bCs/>
          <w:sz w:val="28"/>
          <w:szCs w:val="28"/>
          <w:rtl/>
        </w:rPr>
        <w:t>טוהר היד</w:t>
      </w:r>
      <w:r w:rsidR="00252591">
        <w:rPr>
          <w:rFonts w:ascii="David" w:hAnsi="David" w:cs="David" w:hint="cs"/>
          <w:b/>
          <w:bCs/>
          <w:sz w:val="28"/>
          <w:szCs w:val="28"/>
          <w:rtl/>
        </w:rPr>
        <w:t>:</w:t>
      </w:r>
      <w:r w:rsidRPr="00DC6DD6">
        <w:rPr>
          <w:rFonts w:ascii="David" w:hAnsi="David" w:cs="David" w:hint="cs"/>
          <w:b/>
          <w:bCs/>
          <w:sz w:val="28"/>
          <w:szCs w:val="28"/>
          <w:rtl/>
        </w:rPr>
        <w:t xml:space="preserve"> </w:t>
      </w:r>
      <w:r w:rsidRPr="00DC6DD6">
        <w:rPr>
          <w:rFonts w:ascii="David" w:hAnsi="David" w:cs="David" w:hint="cs"/>
          <w:sz w:val="28"/>
          <w:szCs w:val="28"/>
          <w:rtl/>
        </w:rPr>
        <w:t>הפעילות המבצעית-שיטורית תהיה רק לטובת חיזוק חוסנו המוסרי של צה"ל ולא לשם כל  מטרה אחרת. השוטר הצבאי יסייע לחיזוק חוסנו המוסרי של צה"ל, פועלו יהי למען מטרה זו ולא לטובת מסגרת צבאית, קבוצה או פרט</w:t>
      </w:r>
      <w:r w:rsidRPr="00DC6DD6">
        <w:rPr>
          <w:rFonts w:ascii="David" w:hAnsi="David" w:cs="David" w:hint="cs"/>
          <w:b/>
          <w:bCs/>
          <w:sz w:val="28"/>
          <w:szCs w:val="28"/>
          <w:rtl/>
        </w:rPr>
        <w:t>.</w:t>
      </w:r>
    </w:p>
    <w:p w14:paraId="5EB1FA1F" w14:textId="08F89F1F" w:rsidR="00CC336F" w:rsidRPr="00DC6DD6" w:rsidRDefault="00CC336F" w:rsidP="00252591">
      <w:pPr>
        <w:pStyle w:val="a3"/>
        <w:numPr>
          <w:ilvl w:val="0"/>
          <w:numId w:val="18"/>
        </w:numPr>
        <w:spacing w:line="360" w:lineRule="auto"/>
        <w:ind w:left="374"/>
        <w:jc w:val="both"/>
        <w:rPr>
          <w:rFonts w:ascii="David" w:hAnsi="David" w:cs="David"/>
          <w:sz w:val="28"/>
          <w:szCs w:val="28"/>
        </w:rPr>
      </w:pPr>
      <w:r w:rsidRPr="00DC6DD6">
        <w:rPr>
          <w:rFonts w:ascii="David" w:hAnsi="David" w:cs="David" w:hint="cs"/>
          <w:b/>
          <w:bCs/>
          <w:sz w:val="28"/>
          <w:szCs w:val="28"/>
          <w:rtl/>
        </w:rPr>
        <w:t xml:space="preserve"> טוהר העין</w:t>
      </w:r>
      <w:r w:rsidR="00252591">
        <w:rPr>
          <w:rFonts w:ascii="David" w:hAnsi="David" w:cs="David" w:hint="cs"/>
          <w:b/>
          <w:bCs/>
          <w:sz w:val="28"/>
          <w:szCs w:val="28"/>
          <w:rtl/>
        </w:rPr>
        <w:t xml:space="preserve">: </w:t>
      </w:r>
      <w:r w:rsidRPr="00DC6DD6">
        <w:rPr>
          <w:rFonts w:ascii="David" w:hAnsi="David" w:cs="David" w:hint="cs"/>
          <w:sz w:val="28"/>
          <w:szCs w:val="28"/>
          <w:rtl/>
        </w:rPr>
        <w:t>דוגמא ומופת בעשייה</w:t>
      </w:r>
      <w:r>
        <w:rPr>
          <w:rFonts w:ascii="David" w:hAnsi="David" w:cs="David" w:hint="cs"/>
          <w:sz w:val="28"/>
          <w:szCs w:val="28"/>
          <w:rtl/>
        </w:rPr>
        <w:t xml:space="preserve"> ובאופן קיום ואכיפת חוק ופקודות צה"ל.</w:t>
      </w:r>
      <w:r w:rsidRPr="00DC6DD6">
        <w:rPr>
          <w:rFonts w:ascii="David" w:hAnsi="David" w:cs="David" w:hint="cs"/>
          <w:sz w:val="28"/>
          <w:szCs w:val="28"/>
          <w:rtl/>
        </w:rPr>
        <w:t xml:space="preserve"> </w:t>
      </w:r>
    </w:p>
    <w:p w14:paraId="6CD5590A" w14:textId="6BE3127A" w:rsidR="00CC336F" w:rsidRDefault="00CC336F" w:rsidP="00252591">
      <w:pPr>
        <w:pStyle w:val="a3"/>
        <w:numPr>
          <w:ilvl w:val="0"/>
          <w:numId w:val="18"/>
        </w:numPr>
        <w:spacing w:line="360" w:lineRule="auto"/>
        <w:ind w:left="374"/>
        <w:jc w:val="both"/>
        <w:rPr>
          <w:rFonts w:ascii="David" w:hAnsi="David" w:cs="David"/>
          <w:sz w:val="28"/>
          <w:szCs w:val="28"/>
        </w:rPr>
      </w:pPr>
      <w:r w:rsidRPr="005E2F48">
        <w:rPr>
          <w:rFonts w:ascii="David" w:hAnsi="David" w:cs="David" w:hint="cs"/>
          <w:b/>
          <w:bCs/>
          <w:sz w:val="28"/>
          <w:szCs w:val="28"/>
          <w:rtl/>
        </w:rPr>
        <w:t>טוהר הלב</w:t>
      </w:r>
      <w:r w:rsidR="00252591">
        <w:rPr>
          <w:rFonts w:ascii="David" w:hAnsi="David" w:cs="David" w:hint="cs"/>
          <w:b/>
          <w:bCs/>
          <w:sz w:val="28"/>
          <w:szCs w:val="28"/>
          <w:rtl/>
        </w:rPr>
        <w:t xml:space="preserve">: </w:t>
      </w:r>
      <w:r w:rsidRPr="005E2F48">
        <w:rPr>
          <w:rFonts w:ascii="David" w:hAnsi="David" w:cs="David" w:hint="cs"/>
          <w:sz w:val="28"/>
          <w:szCs w:val="28"/>
          <w:rtl/>
        </w:rPr>
        <w:t>רעות, שקיפות, ערבות הדדית ואחדות עשיה</w:t>
      </w:r>
      <w:r>
        <w:rPr>
          <w:rFonts w:ascii="David" w:hAnsi="David" w:cs="David" w:hint="cs"/>
          <w:sz w:val="28"/>
          <w:szCs w:val="28"/>
          <w:rtl/>
        </w:rPr>
        <w:t xml:space="preserve">. </w:t>
      </w:r>
      <w:r w:rsidRPr="00DC6DD6">
        <w:rPr>
          <w:rFonts w:ascii="David" w:hAnsi="David" w:cs="David" w:hint="cs"/>
          <w:sz w:val="28"/>
          <w:szCs w:val="28"/>
          <w:rtl/>
        </w:rPr>
        <w:t>השוטר הצבאי יתמוך את רעיו בחיל, יגבה אותם ויחלץ לעזרתם בעת הצורך לשם מימוש החזון והיעוד החילי, תוך הפגנת שקיפות הוגנות ואחדות</w:t>
      </w:r>
      <w:r>
        <w:rPr>
          <w:rFonts w:ascii="David" w:hAnsi="David" w:cs="David" w:hint="cs"/>
          <w:sz w:val="28"/>
          <w:szCs w:val="28"/>
          <w:rtl/>
        </w:rPr>
        <w:t>.</w:t>
      </w:r>
      <w:r w:rsidRPr="005E2F48">
        <w:rPr>
          <w:rFonts w:ascii="David" w:hAnsi="David" w:cs="David" w:hint="cs"/>
          <w:sz w:val="28"/>
          <w:szCs w:val="28"/>
          <w:rtl/>
        </w:rPr>
        <w:t xml:space="preserve"> </w:t>
      </w:r>
    </w:p>
    <w:p w14:paraId="4FC5D668" w14:textId="0FEAD01E" w:rsidR="00CC336F" w:rsidRPr="00DC6DD6" w:rsidRDefault="00CC336F" w:rsidP="00252591">
      <w:pPr>
        <w:pStyle w:val="a3"/>
        <w:numPr>
          <w:ilvl w:val="0"/>
          <w:numId w:val="18"/>
        </w:numPr>
        <w:spacing w:line="360" w:lineRule="auto"/>
        <w:ind w:left="374"/>
        <w:jc w:val="both"/>
        <w:rPr>
          <w:rFonts w:ascii="David" w:hAnsi="David" w:cs="David"/>
          <w:sz w:val="28"/>
          <w:szCs w:val="28"/>
        </w:rPr>
      </w:pPr>
      <w:r w:rsidRPr="00DC6DD6">
        <w:rPr>
          <w:rFonts w:ascii="David" w:hAnsi="David" w:cs="David" w:hint="cs"/>
          <w:b/>
          <w:bCs/>
          <w:sz w:val="28"/>
          <w:szCs w:val="28"/>
          <w:rtl/>
        </w:rPr>
        <w:t>טוהר הנשק</w:t>
      </w:r>
      <w:r w:rsidR="00252591">
        <w:rPr>
          <w:rFonts w:ascii="David" w:hAnsi="David" w:cs="David" w:hint="cs"/>
          <w:sz w:val="28"/>
          <w:szCs w:val="28"/>
          <w:rtl/>
        </w:rPr>
        <w:t xml:space="preserve">: </w:t>
      </w:r>
      <w:r w:rsidRPr="00DC6DD6">
        <w:rPr>
          <w:rFonts w:ascii="David" w:hAnsi="David" w:cs="David" w:hint="cs"/>
          <w:sz w:val="28"/>
          <w:szCs w:val="28"/>
          <w:rtl/>
        </w:rPr>
        <w:t>הפעלת סמכויות במידה הנדרשת ורק לצורך המקצועי. השוטר הצבאית יפעיל סמכויותיו במידה הנדרשת למילוי תפקידו וללא ניגוד עניינים, לא ינצל את תפקידו לקידום ענייניו הפרטיים ויפעל לא כל משוא פנים.</w:t>
      </w:r>
    </w:p>
    <w:p w14:paraId="73BF44B2" w14:textId="16B23B63" w:rsidR="00CC336F" w:rsidRPr="00DC6DD6" w:rsidRDefault="00CC336F" w:rsidP="00252591">
      <w:pPr>
        <w:pStyle w:val="a3"/>
        <w:numPr>
          <w:ilvl w:val="0"/>
          <w:numId w:val="18"/>
        </w:numPr>
        <w:spacing w:after="0" w:line="360" w:lineRule="auto"/>
        <w:ind w:left="374"/>
        <w:jc w:val="both"/>
        <w:rPr>
          <w:rFonts w:ascii="David" w:hAnsi="David" w:cs="David"/>
          <w:sz w:val="28"/>
          <w:szCs w:val="28"/>
        </w:rPr>
      </w:pPr>
      <w:r w:rsidRPr="00DC6DD6">
        <w:rPr>
          <w:rFonts w:ascii="David" w:hAnsi="David" w:cs="David" w:hint="cs"/>
          <w:sz w:val="28"/>
          <w:szCs w:val="28"/>
          <w:rtl/>
        </w:rPr>
        <w:t xml:space="preserve"> </w:t>
      </w:r>
      <w:r w:rsidRPr="00DC6DD6">
        <w:rPr>
          <w:rFonts w:ascii="David" w:hAnsi="David" w:cs="David" w:hint="cs"/>
          <w:b/>
          <w:bCs/>
          <w:sz w:val="28"/>
          <w:szCs w:val="28"/>
          <w:rtl/>
        </w:rPr>
        <w:t>טוהר המעש</w:t>
      </w:r>
      <w:r w:rsidR="00252591">
        <w:rPr>
          <w:rFonts w:ascii="David" w:hAnsi="David" w:cs="David" w:hint="cs"/>
          <w:sz w:val="28"/>
          <w:szCs w:val="28"/>
          <w:rtl/>
        </w:rPr>
        <w:t xml:space="preserve">: </w:t>
      </w:r>
      <w:r w:rsidRPr="00DC6DD6">
        <w:rPr>
          <w:rFonts w:ascii="David" w:hAnsi="David" w:cs="David" w:hint="cs"/>
          <w:sz w:val="28"/>
          <w:szCs w:val="28"/>
          <w:rtl/>
        </w:rPr>
        <w:t>מקצועיות בעשייה, בקיאות בהנחיות ובחוק. השוטר הצבאי יבצע תפקידו באופן מקצועי ביותר, באופן הגון וישר, גם מעבר לנדרש ממנו בתפקידו הלכה למעשה.</w:t>
      </w:r>
    </w:p>
    <w:p w14:paraId="1FBEA8A7" w14:textId="77777777" w:rsidR="00252591" w:rsidRDefault="00252591" w:rsidP="00252591">
      <w:pPr>
        <w:spacing w:after="0" w:line="360" w:lineRule="auto"/>
        <w:jc w:val="both"/>
        <w:rPr>
          <w:rFonts w:ascii="David" w:hAnsi="David" w:cs="David"/>
          <w:sz w:val="28"/>
          <w:szCs w:val="28"/>
          <w:rtl/>
        </w:rPr>
      </w:pPr>
    </w:p>
    <w:p w14:paraId="0BBB569B" w14:textId="1A806BBC" w:rsidR="00CC336F" w:rsidRDefault="00CC336F" w:rsidP="00AE299F">
      <w:pPr>
        <w:spacing w:after="0" w:line="360" w:lineRule="auto"/>
        <w:jc w:val="both"/>
        <w:rPr>
          <w:rFonts w:ascii="David" w:hAnsi="David" w:cs="David"/>
          <w:sz w:val="28"/>
          <w:szCs w:val="28"/>
          <w:rtl/>
        </w:rPr>
      </w:pPr>
      <w:r w:rsidRPr="005E2F48">
        <w:rPr>
          <w:rFonts w:ascii="David" w:hAnsi="David" w:cs="David" w:hint="cs"/>
          <w:sz w:val="28"/>
          <w:szCs w:val="28"/>
          <w:rtl/>
        </w:rPr>
        <w:lastRenderedPageBreak/>
        <w:t>חיל מקצועי</w:t>
      </w:r>
      <w:r w:rsidR="00AE299F">
        <w:rPr>
          <w:rFonts w:ascii="David" w:hAnsi="David" w:cs="David" w:hint="cs"/>
          <w:sz w:val="28"/>
          <w:szCs w:val="28"/>
          <w:rtl/>
        </w:rPr>
        <w:t>,</w:t>
      </w:r>
      <w:r w:rsidRPr="005E2F48">
        <w:rPr>
          <w:rFonts w:ascii="David" w:hAnsi="David" w:cs="David" w:hint="cs"/>
          <w:sz w:val="28"/>
          <w:szCs w:val="28"/>
          <w:rtl/>
        </w:rPr>
        <w:t xml:space="preserve"> בעל</w:t>
      </w:r>
      <w:r w:rsidRPr="005E2F48">
        <w:rPr>
          <w:rFonts w:ascii="David" w:hAnsi="David" w:cs="David"/>
          <w:sz w:val="28"/>
          <w:szCs w:val="28"/>
          <w:rtl/>
        </w:rPr>
        <w:t xml:space="preserve"> קוד אתי</w:t>
      </w:r>
      <w:r w:rsidR="00AE299F">
        <w:rPr>
          <w:rFonts w:ascii="David" w:hAnsi="David" w:cs="David" w:hint="cs"/>
          <w:sz w:val="28"/>
          <w:szCs w:val="28"/>
          <w:rtl/>
        </w:rPr>
        <w:t>,</w:t>
      </w:r>
      <w:r w:rsidRPr="005E2F48">
        <w:rPr>
          <w:rFonts w:ascii="David" w:hAnsi="David" w:cs="David"/>
          <w:sz w:val="28"/>
          <w:szCs w:val="28"/>
          <w:rtl/>
        </w:rPr>
        <w:t xml:space="preserve"> משול</w:t>
      </w:r>
      <w:r w:rsidRPr="005E2F48">
        <w:rPr>
          <w:rFonts w:ascii="David" w:hAnsi="David" w:cs="David" w:hint="cs"/>
          <w:sz w:val="28"/>
          <w:szCs w:val="28"/>
          <w:rtl/>
        </w:rPr>
        <w:t xml:space="preserve"> </w:t>
      </w:r>
      <w:r w:rsidRPr="005E2F48">
        <w:rPr>
          <w:rFonts w:ascii="David" w:hAnsi="David" w:cs="David"/>
          <w:sz w:val="28"/>
          <w:szCs w:val="28"/>
          <w:rtl/>
        </w:rPr>
        <w:t xml:space="preserve">לנווט </w:t>
      </w:r>
      <w:r w:rsidRPr="005E2F48">
        <w:rPr>
          <w:rFonts w:ascii="David" w:hAnsi="David" w:cs="David" w:hint="cs"/>
          <w:sz w:val="28"/>
          <w:szCs w:val="28"/>
          <w:rtl/>
        </w:rPr>
        <w:t>בעל</w:t>
      </w:r>
      <w:r w:rsidRPr="005E2F48">
        <w:rPr>
          <w:rFonts w:ascii="David" w:hAnsi="David" w:cs="David"/>
          <w:sz w:val="28"/>
          <w:szCs w:val="28"/>
          <w:rtl/>
        </w:rPr>
        <w:t xml:space="preserve"> מצפן. כדי שלקוד </w:t>
      </w:r>
      <w:r w:rsidRPr="005E2F48">
        <w:rPr>
          <w:rFonts w:ascii="David" w:hAnsi="David" w:cs="David" w:hint="cs"/>
          <w:sz w:val="28"/>
          <w:szCs w:val="28"/>
          <w:rtl/>
        </w:rPr>
        <w:t xml:space="preserve">האתי תהיה </w:t>
      </w:r>
      <w:r w:rsidRPr="005E2F48">
        <w:rPr>
          <w:rFonts w:ascii="David" w:hAnsi="David" w:cs="David"/>
          <w:sz w:val="28"/>
          <w:szCs w:val="28"/>
          <w:rtl/>
        </w:rPr>
        <w:t xml:space="preserve">השפעה על </w:t>
      </w:r>
      <w:r w:rsidRPr="005E2F48">
        <w:rPr>
          <w:rFonts w:ascii="David" w:hAnsi="David" w:cs="David" w:hint="cs"/>
          <w:sz w:val="28"/>
          <w:szCs w:val="28"/>
          <w:rtl/>
        </w:rPr>
        <w:t>הפרט והחיל</w:t>
      </w:r>
      <w:r w:rsidRPr="005E2F48">
        <w:rPr>
          <w:rFonts w:ascii="David" w:hAnsi="David" w:cs="David"/>
          <w:sz w:val="28"/>
          <w:szCs w:val="28"/>
          <w:rtl/>
        </w:rPr>
        <w:t xml:space="preserve">, </w:t>
      </w:r>
      <w:r>
        <w:rPr>
          <w:rFonts w:ascii="David" w:hAnsi="David" w:cs="David" w:hint="cs"/>
          <w:sz w:val="28"/>
          <w:szCs w:val="28"/>
          <w:rtl/>
        </w:rPr>
        <w:t xml:space="preserve">על מפקדיו ומנהיגיו </w:t>
      </w:r>
      <w:r w:rsidRPr="005E2F48">
        <w:rPr>
          <w:rFonts w:ascii="David" w:hAnsi="David" w:cs="David"/>
          <w:sz w:val="28"/>
          <w:szCs w:val="28"/>
          <w:rtl/>
        </w:rPr>
        <w:t xml:space="preserve">להביא לידי כך שכל אנשי המקצוע </w:t>
      </w:r>
      <w:r w:rsidRPr="005E2F48">
        <w:rPr>
          <w:rFonts w:ascii="David" w:hAnsi="David" w:cs="David" w:hint="cs"/>
          <w:sz w:val="28"/>
          <w:szCs w:val="28"/>
          <w:rtl/>
        </w:rPr>
        <w:t xml:space="preserve">והמפקדים </w:t>
      </w:r>
      <w:r w:rsidRPr="005E2F48">
        <w:rPr>
          <w:rFonts w:ascii="David" w:hAnsi="David" w:cs="David"/>
          <w:sz w:val="28"/>
          <w:szCs w:val="28"/>
          <w:rtl/>
        </w:rPr>
        <w:t>יכירו את הקוד, יבינו את התפיסה המתבטאת בו, ישתכנעו בצדקת</w:t>
      </w:r>
      <w:r w:rsidRPr="005E2F48">
        <w:rPr>
          <w:rFonts w:ascii="David" w:hAnsi="David" w:cs="David" w:hint="cs"/>
          <w:sz w:val="28"/>
          <w:szCs w:val="28"/>
          <w:rtl/>
        </w:rPr>
        <w:t>ו</w:t>
      </w:r>
      <w:r w:rsidRPr="005E2F48">
        <w:rPr>
          <w:rFonts w:ascii="David" w:hAnsi="David" w:cs="David"/>
          <w:sz w:val="28"/>
          <w:szCs w:val="28"/>
          <w:rtl/>
        </w:rPr>
        <w:t xml:space="preserve">, ילמדו להשתמש בו ויפנימו </w:t>
      </w:r>
      <w:r w:rsidRPr="005E2F48">
        <w:rPr>
          <w:rFonts w:ascii="David" w:hAnsi="David" w:cs="David" w:hint="cs"/>
          <w:sz w:val="28"/>
          <w:szCs w:val="28"/>
          <w:rtl/>
        </w:rPr>
        <w:t xml:space="preserve">לעומק </w:t>
      </w:r>
      <w:r w:rsidRPr="005E2F48">
        <w:rPr>
          <w:rFonts w:ascii="David" w:hAnsi="David" w:cs="David"/>
          <w:sz w:val="28"/>
          <w:szCs w:val="28"/>
          <w:rtl/>
        </w:rPr>
        <w:t xml:space="preserve">את </w:t>
      </w:r>
      <w:r w:rsidRPr="005E2F48">
        <w:rPr>
          <w:rFonts w:ascii="David" w:hAnsi="David" w:cs="David" w:hint="cs"/>
          <w:sz w:val="28"/>
          <w:szCs w:val="28"/>
          <w:rtl/>
        </w:rPr>
        <w:t>ת</w:t>
      </w:r>
      <w:r w:rsidRPr="005E2F48">
        <w:rPr>
          <w:rFonts w:ascii="David" w:hAnsi="David" w:cs="David"/>
          <w:sz w:val="28"/>
          <w:szCs w:val="28"/>
          <w:rtl/>
        </w:rPr>
        <w:t>וכנו.</w:t>
      </w:r>
      <w:r w:rsidRPr="005E2F48">
        <w:rPr>
          <w:rFonts w:ascii="David" w:hAnsi="David" w:cs="David" w:hint="cs"/>
          <w:sz w:val="28"/>
          <w:szCs w:val="28"/>
          <w:rtl/>
        </w:rPr>
        <w:t xml:space="preserve"> מבחנו של הקוד האתי והנחת נורמות אתיות מקצועיות בחמ"ץ </w:t>
      </w:r>
      <w:r>
        <w:rPr>
          <w:rFonts w:ascii="David" w:hAnsi="David" w:cs="David" w:hint="cs"/>
          <w:sz w:val="28"/>
          <w:szCs w:val="28"/>
          <w:rtl/>
        </w:rPr>
        <w:t xml:space="preserve">הוא </w:t>
      </w:r>
      <w:r w:rsidRPr="005E2F48">
        <w:rPr>
          <w:rFonts w:ascii="David" w:hAnsi="David" w:cs="David" w:hint="cs"/>
          <w:b/>
          <w:bCs/>
          <w:sz w:val="28"/>
          <w:szCs w:val="28"/>
          <w:rtl/>
        </w:rPr>
        <w:t>מבחן המעש</w:t>
      </w:r>
      <w:r w:rsidRPr="005E2F48">
        <w:rPr>
          <w:rFonts w:ascii="David" w:hAnsi="David" w:cs="David" w:hint="cs"/>
          <w:sz w:val="28"/>
          <w:szCs w:val="28"/>
          <w:rtl/>
        </w:rPr>
        <w:t xml:space="preserve">. גיבוש קוד אתי חיילי </w:t>
      </w:r>
      <w:r w:rsidR="00AE299F">
        <w:rPr>
          <w:rFonts w:ascii="David" w:hAnsi="David" w:cs="David" w:hint="cs"/>
          <w:sz w:val="28"/>
          <w:szCs w:val="28"/>
          <w:rtl/>
        </w:rPr>
        <w:t xml:space="preserve">אמור היה להיות רק </w:t>
      </w:r>
      <w:r w:rsidRPr="005E2F48">
        <w:rPr>
          <w:rFonts w:ascii="David" w:hAnsi="David" w:cs="David" w:hint="cs"/>
          <w:sz w:val="28"/>
          <w:szCs w:val="28"/>
          <w:rtl/>
        </w:rPr>
        <w:t xml:space="preserve">החלק הראשון. נדרש להטמיעו גם באמצעות קיום תחקירים ערכיים ונורמטיביים לפעולות שגרה, שיח ער בפורומים יחידתיים, עיון </w:t>
      </w:r>
      <w:r>
        <w:rPr>
          <w:rFonts w:ascii="David" w:hAnsi="David" w:cs="David" w:hint="cs"/>
          <w:sz w:val="28"/>
          <w:szCs w:val="28"/>
          <w:rtl/>
        </w:rPr>
        <w:t xml:space="preserve">מקצועי, </w:t>
      </w:r>
      <w:r w:rsidRPr="005E2F48">
        <w:rPr>
          <w:rFonts w:ascii="David" w:hAnsi="David" w:cs="David" w:hint="cs"/>
          <w:sz w:val="28"/>
          <w:szCs w:val="28"/>
          <w:rtl/>
        </w:rPr>
        <w:t xml:space="preserve">תיאורטי ומעשי בתחומים אתיים בפעולות מבצעיות וכן הלאה. </w:t>
      </w:r>
    </w:p>
    <w:p w14:paraId="2CF62830" w14:textId="001D90E2" w:rsidR="00CC336F" w:rsidRDefault="00CC336F" w:rsidP="00F72654">
      <w:pPr>
        <w:spacing w:line="360" w:lineRule="auto"/>
        <w:jc w:val="both"/>
        <w:rPr>
          <w:rFonts w:ascii="David" w:hAnsi="David" w:cs="David"/>
          <w:b/>
          <w:bCs/>
          <w:sz w:val="28"/>
          <w:szCs w:val="28"/>
          <w:rtl/>
        </w:rPr>
      </w:pPr>
      <w:r w:rsidRPr="005E2F48">
        <w:rPr>
          <w:rFonts w:ascii="David" w:hAnsi="David" w:cs="David" w:hint="cs"/>
          <w:sz w:val="28"/>
          <w:szCs w:val="28"/>
          <w:rtl/>
        </w:rPr>
        <w:t xml:space="preserve">ראוי להדגיש: </w:t>
      </w:r>
      <w:r w:rsidRPr="005E2F48">
        <w:rPr>
          <w:rFonts w:ascii="David" w:hAnsi="David" w:cs="David" w:hint="cs"/>
          <w:b/>
          <w:bCs/>
          <w:sz w:val="28"/>
          <w:szCs w:val="28"/>
          <w:rtl/>
        </w:rPr>
        <w:t>קוד אתי איננו מסמך משפטי.</w:t>
      </w:r>
      <w:r w:rsidRPr="005E2F48">
        <w:rPr>
          <w:rFonts w:ascii="David" w:hAnsi="David" w:cs="David" w:hint="cs"/>
          <w:sz w:val="28"/>
          <w:szCs w:val="28"/>
          <w:rtl/>
        </w:rPr>
        <w:t xml:space="preserve"> תכליתו חינוכית, ערכית ונורמטיבית. הוא אמור לבטא ולשקף ערכים שיש להפנימם</w:t>
      </w:r>
      <w:sdt>
        <w:sdtPr>
          <w:rPr>
            <w:rFonts w:ascii="David" w:hAnsi="David" w:cs="David" w:hint="cs"/>
            <w:sz w:val="28"/>
            <w:szCs w:val="28"/>
            <w:rtl/>
          </w:rPr>
          <w:id w:val="-2143954651"/>
          <w:citation/>
        </w:sdtPr>
        <w:sdtContent>
          <w:r w:rsidRPr="005E2F48">
            <w:rPr>
              <w:rFonts w:ascii="David" w:hAnsi="David" w:cs="David"/>
              <w:sz w:val="28"/>
              <w:szCs w:val="28"/>
              <w:rtl/>
            </w:rPr>
            <w:fldChar w:fldCharType="begin"/>
          </w:r>
          <w:r w:rsidRPr="005E2F48">
            <w:rPr>
              <w:rFonts w:ascii="David" w:hAnsi="David" w:cs="David"/>
              <w:sz w:val="28"/>
              <w:szCs w:val="28"/>
              <w:rtl/>
            </w:rPr>
            <w:instrText xml:space="preserve"> </w:instrText>
          </w:r>
          <w:r w:rsidRPr="005E2F48">
            <w:rPr>
              <w:rFonts w:ascii="David" w:hAnsi="David" w:cs="David" w:hint="cs"/>
              <w:sz w:val="28"/>
              <w:szCs w:val="28"/>
            </w:rPr>
            <w:instrText>CITATION</w:instrText>
          </w:r>
          <w:r w:rsidRPr="005E2F48">
            <w:rPr>
              <w:rFonts w:ascii="David" w:hAnsi="David" w:cs="David" w:hint="cs"/>
              <w:sz w:val="28"/>
              <w:szCs w:val="28"/>
              <w:rtl/>
            </w:rPr>
            <w:instrText xml:space="preserve"> ישי09 \</w:instrText>
          </w:r>
          <w:r w:rsidRPr="005E2F48">
            <w:rPr>
              <w:rFonts w:ascii="David" w:hAnsi="David" w:cs="David" w:hint="cs"/>
              <w:sz w:val="28"/>
              <w:szCs w:val="28"/>
            </w:rPr>
            <w:instrText>l 1037</w:instrText>
          </w:r>
          <w:r w:rsidRPr="005E2F48">
            <w:rPr>
              <w:rFonts w:ascii="David" w:hAnsi="David" w:cs="David"/>
              <w:sz w:val="28"/>
              <w:szCs w:val="28"/>
              <w:rtl/>
            </w:rPr>
            <w:instrText xml:space="preserve"> </w:instrText>
          </w:r>
          <w:r w:rsidRPr="005E2F48">
            <w:rPr>
              <w:rFonts w:ascii="David" w:hAnsi="David" w:cs="David"/>
              <w:sz w:val="28"/>
              <w:szCs w:val="28"/>
              <w:rtl/>
            </w:rPr>
            <w:fldChar w:fldCharType="separate"/>
          </w:r>
          <w:r w:rsidR="00E56F9B">
            <w:rPr>
              <w:rFonts w:ascii="David" w:hAnsi="David" w:cs="David"/>
              <w:noProof/>
              <w:sz w:val="28"/>
              <w:szCs w:val="28"/>
              <w:rtl/>
            </w:rPr>
            <w:t xml:space="preserve"> </w:t>
          </w:r>
          <w:r w:rsidR="00E56F9B" w:rsidRPr="00E56F9B">
            <w:rPr>
              <w:rFonts w:ascii="David" w:hAnsi="David" w:cs="David" w:hint="cs"/>
              <w:noProof/>
              <w:sz w:val="28"/>
              <w:szCs w:val="28"/>
              <w:rtl/>
            </w:rPr>
            <w:t>(בר, 2009)</w:t>
          </w:r>
          <w:r w:rsidRPr="005E2F48">
            <w:rPr>
              <w:rFonts w:ascii="David" w:hAnsi="David" w:cs="David"/>
              <w:sz w:val="28"/>
              <w:szCs w:val="28"/>
              <w:rtl/>
            </w:rPr>
            <w:fldChar w:fldCharType="end"/>
          </w:r>
        </w:sdtContent>
      </w:sdt>
      <w:r w:rsidRPr="005E2F48">
        <w:rPr>
          <w:rFonts w:ascii="David" w:hAnsi="David" w:cs="David" w:hint="cs"/>
          <w:sz w:val="28"/>
          <w:szCs w:val="28"/>
          <w:rtl/>
        </w:rPr>
        <w:t>. הקוד האתי של חמ"ץ אמור ל</w:t>
      </w:r>
      <w:r w:rsidR="00F72654">
        <w:rPr>
          <w:rFonts w:ascii="David" w:hAnsi="David" w:cs="David" w:hint="cs"/>
          <w:sz w:val="28"/>
          <w:szCs w:val="28"/>
          <w:rtl/>
        </w:rPr>
        <w:t xml:space="preserve">שמש </w:t>
      </w:r>
      <w:r w:rsidRPr="000377E9">
        <w:rPr>
          <w:rFonts w:ascii="David" w:hAnsi="David" w:cs="David" w:hint="cs"/>
          <w:b/>
          <w:bCs/>
          <w:sz w:val="28"/>
          <w:szCs w:val="28"/>
          <w:rtl/>
        </w:rPr>
        <w:t>ככלי עזר למפקדיו</w:t>
      </w:r>
      <w:r w:rsidRPr="005E2F48">
        <w:rPr>
          <w:rFonts w:ascii="David" w:hAnsi="David" w:cs="David" w:hint="cs"/>
          <w:sz w:val="28"/>
          <w:szCs w:val="28"/>
          <w:rtl/>
        </w:rPr>
        <w:t xml:space="preserve"> להטמעת ערכים רצויים והתנהגות מציאותית ראויה. הטיפול בחריגות אתיות יופנה לו</w:t>
      </w:r>
      <w:r w:rsidR="00AE299F">
        <w:rPr>
          <w:rFonts w:ascii="David" w:hAnsi="David" w:cs="David" w:hint="cs"/>
          <w:sz w:val="28"/>
          <w:szCs w:val="28"/>
          <w:rtl/>
        </w:rPr>
        <w:t>ו</w:t>
      </w:r>
      <w:r w:rsidRPr="005E2F48">
        <w:rPr>
          <w:rFonts w:ascii="David" w:hAnsi="David" w:cs="David" w:hint="cs"/>
          <w:sz w:val="28"/>
          <w:szCs w:val="28"/>
          <w:rtl/>
        </w:rPr>
        <w:t xml:space="preserve">עדת אתיקה חיילית </w:t>
      </w:r>
      <w:r w:rsidRPr="005E2F48">
        <w:rPr>
          <w:rFonts w:ascii="David" w:hAnsi="David" w:cs="David"/>
          <w:sz w:val="28"/>
          <w:szCs w:val="28"/>
          <w:rtl/>
        </w:rPr>
        <w:t>–</w:t>
      </w:r>
      <w:r w:rsidRPr="005E2F48">
        <w:rPr>
          <w:rFonts w:ascii="David" w:hAnsi="David" w:cs="David" w:hint="cs"/>
          <w:sz w:val="28"/>
          <w:szCs w:val="28"/>
          <w:rtl/>
        </w:rPr>
        <w:t xml:space="preserve"> זו תפעל </w:t>
      </w:r>
      <w:r w:rsidRPr="005E2F48">
        <w:rPr>
          <w:rFonts w:ascii="David" w:hAnsi="David" w:cs="David" w:hint="cs"/>
          <w:b/>
          <w:bCs/>
          <w:sz w:val="28"/>
          <w:szCs w:val="28"/>
          <w:rtl/>
        </w:rPr>
        <w:t>לא</w:t>
      </w:r>
      <w:r w:rsidRPr="005E2F48">
        <w:rPr>
          <w:rFonts w:ascii="David" w:hAnsi="David" w:cs="David" w:hint="cs"/>
          <w:sz w:val="28"/>
          <w:szCs w:val="28"/>
          <w:rtl/>
        </w:rPr>
        <w:t xml:space="preserve"> כבית דין למשמעת, לא כערכאה שיפוטית או פיקודית חליפית אלא </w:t>
      </w:r>
      <w:r w:rsidRPr="000377E9">
        <w:rPr>
          <w:rFonts w:ascii="David" w:hAnsi="David" w:cs="David" w:hint="cs"/>
          <w:b/>
          <w:bCs/>
          <w:sz w:val="28"/>
          <w:szCs w:val="28"/>
          <w:rtl/>
        </w:rPr>
        <w:t>כוועדת שיח לבחינת התנהגות שאיננה אתית</w:t>
      </w:r>
      <w:r w:rsidRPr="005E2F48">
        <w:rPr>
          <w:rFonts w:ascii="David" w:hAnsi="David" w:cs="David" w:hint="cs"/>
          <w:sz w:val="28"/>
          <w:szCs w:val="28"/>
          <w:rtl/>
        </w:rPr>
        <w:t>, זו העוברת (</w:t>
      </w:r>
      <w:r>
        <w:rPr>
          <w:rFonts w:ascii="David" w:hAnsi="David" w:cs="David" w:hint="cs"/>
          <w:sz w:val="28"/>
          <w:szCs w:val="28"/>
          <w:rtl/>
        </w:rPr>
        <w:t xml:space="preserve">ולו </w:t>
      </w:r>
      <w:r w:rsidRPr="005E2F48">
        <w:rPr>
          <w:rFonts w:ascii="David" w:hAnsi="David" w:cs="David" w:hint="cs"/>
          <w:sz w:val="28"/>
          <w:szCs w:val="28"/>
          <w:rtl/>
        </w:rPr>
        <w:t xml:space="preserve">במעט) את הסף החוקי אך פוגעת ברף המקצועי המצופה משוטר צבאי באשר הוא. הכוונה לדיון במצבים של ניגוד עניינים, מעשים המערערים את מהימנות פעולת השוטר הצבאי, התנהגות שאינה מכבדת את מקצועו וכלל מעשים שאינם עולים בקנה אחד עם הקוד האתי שהוגדר. </w:t>
      </w:r>
      <w:r w:rsidRPr="005E2F48">
        <w:rPr>
          <w:rFonts w:ascii="David" w:hAnsi="David" w:cs="David"/>
          <w:sz w:val="28"/>
          <w:szCs w:val="28"/>
          <w:rtl/>
        </w:rPr>
        <w:t>תגובה אתית אמורה לשפר את רמ</w:t>
      </w:r>
      <w:r w:rsidRPr="005E2F48">
        <w:rPr>
          <w:rFonts w:ascii="David" w:hAnsi="David" w:cs="David" w:hint="cs"/>
          <w:sz w:val="28"/>
          <w:szCs w:val="28"/>
          <w:rtl/>
        </w:rPr>
        <w:t xml:space="preserve">ת </w:t>
      </w:r>
      <w:r w:rsidRPr="005E2F48">
        <w:rPr>
          <w:rFonts w:ascii="David" w:hAnsi="David" w:cs="David"/>
          <w:sz w:val="28"/>
          <w:szCs w:val="28"/>
          <w:rtl/>
        </w:rPr>
        <w:t xml:space="preserve">ההתנהגות המקצועית, באופן אמין ומובהק. </w:t>
      </w:r>
      <w:r w:rsidRPr="005E2F48">
        <w:rPr>
          <w:rFonts w:ascii="David" w:hAnsi="David" w:cs="David"/>
          <w:b/>
          <w:bCs/>
          <w:sz w:val="28"/>
          <w:szCs w:val="28"/>
          <w:rtl/>
        </w:rPr>
        <w:t>ענישה אינה שיטה לשיפור רמה מקצועית ו</w:t>
      </w:r>
      <w:r w:rsidRPr="005E2F48">
        <w:rPr>
          <w:rFonts w:ascii="David" w:hAnsi="David" w:cs="David" w:hint="cs"/>
          <w:b/>
          <w:bCs/>
          <w:sz w:val="28"/>
          <w:szCs w:val="28"/>
          <w:rtl/>
        </w:rPr>
        <w:t>ל</w:t>
      </w:r>
      <w:r w:rsidRPr="005E2F48">
        <w:rPr>
          <w:rFonts w:ascii="David" w:hAnsi="David" w:cs="David"/>
          <w:b/>
          <w:bCs/>
          <w:sz w:val="28"/>
          <w:szCs w:val="28"/>
          <w:rtl/>
        </w:rPr>
        <w:t>כן אין לה מקום בעולם האתיקה</w:t>
      </w:r>
      <w:r w:rsidRPr="005E2F48">
        <w:rPr>
          <w:rFonts w:ascii="David" w:hAnsi="David" w:cs="David"/>
          <w:sz w:val="28"/>
          <w:szCs w:val="28"/>
          <w:rtl/>
        </w:rPr>
        <w:t xml:space="preserve">. אין מקום למערכת </w:t>
      </w:r>
      <w:r>
        <w:rPr>
          <w:rFonts w:ascii="David" w:hAnsi="David" w:cs="David" w:hint="cs"/>
          <w:sz w:val="28"/>
          <w:szCs w:val="28"/>
          <w:rtl/>
        </w:rPr>
        <w:t xml:space="preserve">אתית </w:t>
      </w:r>
      <w:r w:rsidRPr="005E2F48">
        <w:rPr>
          <w:rFonts w:ascii="David" w:hAnsi="David" w:cs="David"/>
          <w:sz w:val="28"/>
          <w:szCs w:val="28"/>
          <w:rtl/>
        </w:rPr>
        <w:t xml:space="preserve">של דין משמעתי, שהיא יצור כלאיים של המשפט והאתיקה ("דין אתי"), אולם ההחלטה לכונן או לא לכונן מערכת של </w:t>
      </w:r>
      <w:r>
        <w:rPr>
          <w:rFonts w:ascii="David" w:hAnsi="David" w:cs="David" w:hint="cs"/>
          <w:sz w:val="28"/>
          <w:szCs w:val="28"/>
          <w:rtl/>
        </w:rPr>
        <w:t xml:space="preserve">שיח, </w:t>
      </w:r>
      <w:r w:rsidRPr="005E2F48">
        <w:rPr>
          <w:rFonts w:ascii="David" w:hAnsi="David" w:cs="David"/>
          <w:sz w:val="28"/>
          <w:szCs w:val="28"/>
          <w:rtl/>
        </w:rPr>
        <w:t xml:space="preserve">דין </w:t>
      </w:r>
      <w:r>
        <w:rPr>
          <w:rFonts w:ascii="David" w:hAnsi="David" w:cs="David" w:hint="cs"/>
          <w:sz w:val="28"/>
          <w:szCs w:val="28"/>
          <w:rtl/>
        </w:rPr>
        <w:t xml:space="preserve">ודברים </w:t>
      </w:r>
      <w:r w:rsidRPr="005E2F48">
        <w:rPr>
          <w:rFonts w:ascii="David" w:hAnsi="David" w:cs="David"/>
          <w:sz w:val="28"/>
          <w:szCs w:val="28"/>
          <w:rtl/>
        </w:rPr>
        <w:t>לאכיפת קוד אתי היא שאלה חשובה שראוי לעסוק בה לעומקה, כשמתכננים גיבוש, ניסוח והטמעה של קוד אתי.</w:t>
      </w:r>
      <w:r w:rsidRPr="005E2F48">
        <w:rPr>
          <w:rFonts w:ascii="David" w:hAnsi="David" w:cs="David" w:hint="cs"/>
          <w:sz w:val="28"/>
          <w:szCs w:val="28"/>
          <w:rtl/>
        </w:rPr>
        <w:t xml:space="preserve"> </w:t>
      </w:r>
    </w:p>
    <w:p w14:paraId="7A7095E5" w14:textId="609F89E6" w:rsidR="00CC336F" w:rsidRPr="00A41BB4" w:rsidRDefault="00CC336F" w:rsidP="00252591">
      <w:pPr>
        <w:spacing w:line="360" w:lineRule="auto"/>
        <w:jc w:val="both"/>
        <w:rPr>
          <w:rFonts w:ascii="David" w:hAnsi="David" w:cs="David"/>
          <w:sz w:val="28"/>
          <w:szCs w:val="28"/>
          <w:rtl/>
        </w:rPr>
      </w:pPr>
      <w:r w:rsidRPr="00DC6DD6">
        <w:rPr>
          <w:rFonts w:ascii="David" w:hAnsi="David" w:cs="David" w:hint="cs"/>
          <w:sz w:val="28"/>
          <w:szCs w:val="28"/>
          <w:rtl/>
        </w:rPr>
        <w:t xml:space="preserve">חמ"ץ הינו חיל מקצועי </w:t>
      </w:r>
      <w:r>
        <w:rPr>
          <w:rFonts w:ascii="David" w:hAnsi="David" w:cs="David" w:hint="cs"/>
          <w:sz w:val="28"/>
          <w:szCs w:val="28"/>
          <w:rtl/>
        </w:rPr>
        <w:t>בצה"ל ו</w:t>
      </w:r>
      <w:r w:rsidRPr="00DC6DD6">
        <w:rPr>
          <w:rFonts w:ascii="David" w:hAnsi="David" w:cs="David" w:hint="cs"/>
          <w:sz w:val="28"/>
          <w:szCs w:val="28"/>
          <w:rtl/>
        </w:rPr>
        <w:t>קציניו הינם אנשי מקצוע. פעילות השיטור ב</w:t>
      </w:r>
      <w:r w:rsidR="00252591">
        <w:rPr>
          <w:rFonts w:ascii="David" w:hAnsi="David" w:cs="David" w:hint="cs"/>
          <w:sz w:val="28"/>
          <w:szCs w:val="28"/>
          <w:rtl/>
        </w:rPr>
        <w:t>'</w:t>
      </w:r>
      <w:r w:rsidRPr="00DC6DD6">
        <w:rPr>
          <w:rFonts w:ascii="David" w:hAnsi="David" w:cs="David" w:hint="cs"/>
          <w:sz w:val="28"/>
          <w:szCs w:val="28"/>
          <w:rtl/>
        </w:rPr>
        <w:t>עולמות</w:t>
      </w:r>
      <w:r w:rsidR="00252591">
        <w:rPr>
          <w:rFonts w:ascii="David" w:hAnsi="David" w:cs="David" w:hint="cs"/>
          <w:sz w:val="28"/>
          <w:szCs w:val="28"/>
          <w:rtl/>
        </w:rPr>
        <w:t>'</w:t>
      </w:r>
      <w:r w:rsidRPr="00DC6DD6">
        <w:rPr>
          <w:rFonts w:ascii="David" w:hAnsi="David" w:cs="David" w:hint="cs"/>
          <w:sz w:val="28"/>
          <w:szCs w:val="28"/>
          <w:rtl/>
        </w:rPr>
        <w:t xml:space="preserve"> חמ"ץ מבוצעת באמצעות </w:t>
      </w:r>
      <w:r>
        <w:rPr>
          <w:rFonts w:ascii="David" w:hAnsi="David" w:cs="David" w:hint="cs"/>
          <w:sz w:val="28"/>
          <w:szCs w:val="28"/>
          <w:rtl/>
        </w:rPr>
        <w:t xml:space="preserve">הכלים החוקים, </w:t>
      </w:r>
      <w:r w:rsidRPr="00DC6DD6">
        <w:rPr>
          <w:rFonts w:ascii="David" w:hAnsi="David" w:cs="David" w:hint="cs"/>
          <w:sz w:val="28"/>
          <w:szCs w:val="28"/>
          <w:rtl/>
        </w:rPr>
        <w:t>המיומנויות הנרכשות</w:t>
      </w:r>
      <w:r>
        <w:rPr>
          <w:rFonts w:ascii="David" w:hAnsi="David" w:cs="David" w:hint="cs"/>
          <w:sz w:val="28"/>
          <w:szCs w:val="28"/>
          <w:rtl/>
        </w:rPr>
        <w:t xml:space="preserve"> וערכי החיל </w:t>
      </w:r>
      <w:r w:rsidRPr="00DC6DD6">
        <w:rPr>
          <w:rFonts w:ascii="David" w:hAnsi="David" w:cs="David" w:hint="cs"/>
          <w:sz w:val="28"/>
          <w:szCs w:val="28"/>
          <w:rtl/>
        </w:rPr>
        <w:t xml:space="preserve">אשר מאפשרים למפקדים לפתור בהצלחה בעיות </w:t>
      </w:r>
      <w:r>
        <w:rPr>
          <w:rFonts w:ascii="David" w:hAnsi="David" w:cs="David" w:hint="cs"/>
          <w:sz w:val="28"/>
          <w:szCs w:val="28"/>
          <w:rtl/>
        </w:rPr>
        <w:t>אתיות, מבצעיות ו</w:t>
      </w:r>
      <w:r w:rsidRPr="00DC6DD6">
        <w:rPr>
          <w:rFonts w:ascii="David" w:hAnsi="David" w:cs="David" w:hint="cs"/>
          <w:sz w:val="28"/>
          <w:szCs w:val="28"/>
          <w:rtl/>
        </w:rPr>
        <w:t>מקצועיות</w:t>
      </w:r>
      <w:r>
        <w:rPr>
          <w:rFonts w:ascii="David" w:hAnsi="David" w:cs="David" w:hint="cs"/>
          <w:sz w:val="28"/>
          <w:szCs w:val="28"/>
          <w:rtl/>
        </w:rPr>
        <w:t xml:space="preserve">. </w:t>
      </w:r>
      <w:r w:rsidRPr="00DC6DD6">
        <w:rPr>
          <w:rFonts w:ascii="David" w:hAnsi="David" w:cs="David" w:hint="cs"/>
          <w:sz w:val="28"/>
          <w:szCs w:val="28"/>
          <w:rtl/>
        </w:rPr>
        <w:t xml:space="preserve">כלל המעשים של השוטרים הצבאים מחויבים להיעשות </w:t>
      </w:r>
      <w:r w:rsidRPr="00DC6DD6">
        <w:rPr>
          <w:rFonts w:ascii="David" w:hAnsi="David" w:cs="David" w:hint="cs"/>
          <w:b/>
          <w:bCs/>
          <w:sz w:val="28"/>
          <w:szCs w:val="28"/>
          <w:rtl/>
        </w:rPr>
        <w:t>במינון הנכון</w:t>
      </w:r>
      <w:r w:rsidRPr="00DC6DD6">
        <w:rPr>
          <w:rFonts w:ascii="David" w:hAnsi="David" w:cs="David" w:hint="cs"/>
          <w:sz w:val="28"/>
          <w:szCs w:val="28"/>
          <w:rtl/>
        </w:rPr>
        <w:t xml:space="preserve"> לצורך ביצוע אכיפת הפקודות</w:t>
      </w:r>
      <w:r>
        <w:rPr>
          <w:rFonts w:ascii="David" w:hAnsi="David" w:cs="David" w:hint="cs"/>
          <w:sz w:val="28"/>
          <w:szCs w:val="28"/>
          <w:rtl/>
        </w:rPr>
        <w:t xml:space="preserve"> ו</w:t>
      </w:r>
      <w:r w:rsidRPr="00DC6DD6">
        <w:rPr>
          <w:rFonts w:ascii="David" w:hAnsi="David" w:cs="David" w:hint="cs"/>
          <w:sz w:val="28"/>
          <w:szCs w:val="28"/>
          <w:rtl/>
        </w:rPr>
        <w:t xml:space="preserve">חוק </w:t>
      </w:r>
      <w:r>
        <w:rPr>
          <w:rFonts w:ascii="David" w:hAnsi="David" w:cs="David" w:hint="cs"/>
          <w:sz w:val="28"/>
          <w:szCs w:val="28"/>
          <w:rtl/>
        </w:rPr>
        <w:t xml:space="preserve">השיפוט הצבאי. </w:t>
      </w:r>
      <w:r w:rsidRPr="00DC6DD6">
        <w:rPr>
          <w:rFonts w:ascii="David" w:hAnsi="David" w:cs="David" w:hint="cs"/>
          <w:sz w:val="28"/>
          <w:szCs w:val="28"/>
          <w:rtl/>
        </w:rPr>
        <w:t xml:space="preserve">האתיקה חיונית </w:t>
      </w:r>
      <w:r>
        <w:rPr>
          <w:rFonts w:ascii="David" w:hAnsi="David" w:cs="David" w:hint="cs"/>
          <w:sz w:val="28"/>
          <w:szCs w:val="28"/>
          <w:rtl/>
        </w:rPr>
        <w:t xml:space="preserve">לכל ארגון מקצועי ובוודאי בארגון צבאי. </w:t>
      </w:r>
      <w:r w:rsidRPr="00A41BB4">
        <w:rPr>
          <w:rFonts w:ascii="David" w:hAnsi="David" w:cs="David" w:hint="cs"/>
          <w:sz w:val="28"/>
          <w:szCs w:val="28"/>
          <w:rtl/>
        </w:rPr>
        <w:t xml:space="preserve">אתיקה מקצועית </w:t>
      </w:r>
      <w:r w:rsidRPr="00A41BB4">
        <w:rPr>
          <w:rFonts w:ascii="David" w:hAnsi="David" w:cs="David" w:hint="cs"/>
          <w:b/>
          <w:bCs/>
          <w:sz w:val="28"/>
          <w:szCs w:val="28"/>
          <w:rtl/>
        </w:rPr>
        <w:t xml:space="preserve">ישימה </w:t>
      </w:r>
      <w:r w:rsidRPr="00A41BB4">
        <w:rPr>
          <w:rFonts w:ascii="David" w:hAnsi="David" w:cs="David" w:hint="cs"/>
          <w:sz w:val="28"/>
          <w:szCs w:val="28"/>
          <w:rtl/>
        </w:rPr>
        <w:t xml:space="preserve">הכרחית בחמ"ץ. </w:t>
      </w:r>
    </w:p>
    <w:p w14:paraId="2903C4B4" w14:textId="77777777" w:rsidR="00AE299F" w:rsidRDefault="00F72654" w:rsidP="00AE299F">
      <w:pPr>
        <w:spacing w:line="360" w:lineRule="auto"/>
        <w:jc w:val="both"/>
        <w:rPr>
          <w:rFonts w:ascii="David" w:hAnsi="David" w:cs="David"/>
          <w:sz w:val="28"/>
          <w:szCs w:val="28"/>
          <w:rtl/>
        </w:rPr>
      </w:pPr>
      <w:r>
        <w:rPr>
          <w:rFonts w:ascii="David" w:hAnsi="David" w:cs="David" w:hint="cs"/>
          <w:sz w:val="28"/>
          <w:szCs w:val="28"/>
          <w:rtl/>
        </w:rPr>
        <w:t xml:space="preserve">הקוד האתי החיילי נכתב, נערך, נדון וסוכם בשנים האחרונות, כפי שהוצג לעיל. </w:t>
      </w:r>
      <w:r w:rsidR="00AE299F">
        <w:rPr>
          <w:rFonts w:ascii="David" w:hAnsi="David" w:cs="David" w:hint="cs"/>
          <w:sz w:val="28"/>
          <w:szCs w:val="28"/>
          <w:rtl/>
        </w:rPr>
        <w:t xml:space="preserve">במהלך כתיבת עבודה זו, </w:t>
      </w:r>
      <w:r w:rsidR="00CC336F">
        <w:rPr>
          <w:rFonts w:ascii="David" w:hAnsi="David" w:cs="David" w:hint="cs"/>
          <w:sz w:val="28"/>
          <w:szCs w:val="28"/>
          <w:rtl/>
        </w:rPr>
        <w:t>נמצאו</w:t>
      </w:r>
      <w:r w:rsidR="00AE299F">
        <w:rPr>
          <w:rFonts w:ascii="David" w:hAnsi="David" w:cs="David" w:hint="cs"/>
          <w:sz w:val="28"/>
          <w:szCs w:val="28"/>
          <w:rtl/>
        </w:rPr>
        <w:t xml:space="preserve"> </w:t>
      </w:r>
      <w:r w:rsidR="00CC336F">
        <w:rPr>
          <w:rFonts w:ascii="David" w:hAnsi="David" w:cs="David" w:hint="cs"/>
          <w:sz w:val="28"/>
          <w:szCs w:val="28"/>
          <w:rtl/>
        </w:rPr>
        <w:t xml:space="preserve">פערי רלוונטיות במשטרה הצבאית </w:t>
      </w:r>
      <w:r w:rsidR="00CC336F" w:rsidRPr="002D5A9E">
        <w:rPr>
          <w:rFonts w:ascii="David" w:hAnsi="David" w:cs="David" w:hint="cs"/>
          <w:b/>
          <w:bCs/>
          <w:sz w:val="28"/>
          <w:szCs w:val="28"/>
          <w:rtl/>
        </w:rPr>
        <w:t>ביישו</w:t>
      </w:r>
      <w:r>
        <w:rPr>
          <w:rFonts w:ascii="David" w:hAnsi="David" w:cs="David" w:hint="cs"/>
          <w:b/>
          <w:bCs/>
          <w:sz w:val="28"/>
          <w:szCs w:val="28"/>
          <w:rtl/>
        </w:rPr>
        <w:t>מו, ביישו</w:t>
      </w:r>
      <w:r w:rsidR="00CC336F" w:rsidRPr="002D5A9E">
        <w:rPr>
          <w:rFonts w:ascii="David" w:hAnsi="David" w:cs="David" w:hint="cs"/>
          <w:b/>
          <w:bCs/>
          <w:sz w:val="28"/>
          <w:szCs w:val="28"/>
          <w:rtl/>
        </w:rPr>
        <w:t>ם הלכה לכדי מעשה</w:t>
      </w:r>
      <w:r w:rsidR="00CC336F">
        <w:rPr>
          <w:rFonts w:ascii="David" w:hAnsi="David" w:cs="David" w:hint="cs"/>
          <w:sz w:val="28"/>
          <w:szCs w:val="28"/>
          <w:rtl/>
        </w:rPr>
        <w:t xml:space="preserve"> של קוד אתי-ערכי ראוי. </w:t>
      </w:r>
    </w:p>
    <w:p w14:paraId="4C3377F0" w14:textId="00AB3C55" w:rsidR="00CC336F" w:rsidRDefault="004546A7" w:rsidP="004546A7">
      <w:pPr>
        <w:spacing w:line="360" w:lineRule="auto"/>
        <w:jc w:val="both"/>
        <w:rPr>
          <w:rFonts w:ascii="David" w:hAnsi="David" w:cs="David"/>
          <w:sz w:val="28"/>
          <w:szCs w:val="28"/>
          <w:rtl/>
        </w:rPr>
      </w:pPr>
      <w:r>
        <w:rPr>
          <w:rFonts w:ascii="David" w:hAnsi="David" w:cs="David" w:hint="cs"/>
          <w:sz w:val="28"/>
          <w:szCs w:val="28"/>
          <w:rtl/>
        </w:rPr>
        <w:lastRenderedPageBreak/>
        <w:t xml:space="preserve">לסיכום חלק ערכי-אתי זה ניכרת הציפייה מחיל המשטרה הצבאית, </w:t>
      </w:r>
      <w:r w:rsidR="00CC336F" w:rsidRPr="00DC6DD6">
        <w:rPr>
          <w:rFonts w:ascii="David" w:hAnsi="David" w:cs="David" w:hint="cs"/>
          <w:sz w:val="28"/>
          <w:szCs w:val="28"/>
          <w:rtl/>
        </w:rPr>
        <w:t>כסמל למופת ודוגמא בצה"ל</w:t>
      </w:r>
      <w:r>
        <w:rPr>
          <w:rFonts w:ascii="David" w:hAnsi="David" w:cs="David" w:hint="cs"/>
          <w:sz w:val="28"/>
          <w:szCs w:val="28"/>
          <w:rtl/>
        </w:rPr>
        <w:t xml:space="preserve">. </w:t>
      </w:r>
      <w:r w:rsidR="00CC336F" w:rsidRPr="00DC6DD6">
        <w:rPr>
          <w:rFonts w:ascii="David" w:hAnsi="David" w:cs="David" w:hint="cs"/>
          <w:sz w:val="28"/>
          <w:szCs w:val="28"/>
          <w:rtl/>
        </w:rPr>
        <w:t>חיילי וקציני המשטרה הצבאית</w:t>
      </w:r>
      <w:r>
        <w:rPr>
          <w:rFonts w:ascii="David" w:hAnsi="David" w:cs="David" w:hint="cs"/>
          <w:sz w:val="28"/>
          <w:szCs w:val="28"/>
          <w:rtl/>
        </w:rPr>
        <w:t xml:space="preserve"> נדרשים </w:t>
      </w:r>
      <w:r w:rsidR="00CC336F" w:rsidRPr="002D5A9E">
        <w:rPr>
          <w:rFonts w:ascii="David" w:hAnsi="David" w:cs="David" w:hint="cs"/>
          <w:b/>
          <w:bCs/>
          <w:sz w:val="28"/>
          <w:szCs w:val="28"/>
          <w:rtl/>
        </w:rPr>
        <w:t>לפעול אופרטיבית</w:t>
      </w:r>
      <w:r w:rsidR="00CC336F">
        <w:rPr>
          <w:rFonts w:ascii="David" w:hAnsi="David" w:cs="David" w:hint="cs"/>
          <w:sz w:val="28"/>
          <w:szCs w:val="28"/>
          <w:rtl/>
        </w:rPr>
        <w:t xml:space="preserve"> </w:t>
      </w:r>
      <w:r w:rsidR="00CC336F" w:rsidRPr="00DC6DD6">
        <w:rPr>
          <w:rFonts w:ascii="David" w:hAnsi="David" w:cs="David" w:hint="cs"/>
          <w:sz w:val="28"/>
          <w:szCs w:val="28"/>
          <w:rtl/>
        </w:rPr>
        <w:t>ב</w:t>
      </w:r>
      <w:r w:rsidR="00CC336F">
        <w:rPr>
          <w:rFonts w:ascii="David" w:hAnsi="David" w:cs="David" w:hint="cs"/>
          <w:sz w:val="28"/>
          <w:szCs w:val="28"/>
          <w:rtl/>
        </w:rPr>
        <w:t>וודאי ב</w:t>
      </w:r>
      <w:r w:rsidR="00CC336F" w:rsidRPr="00DC6DD6">
        <w:rPr>
          <w:rFonts w:ascii="David" w:hAnsi="David" w:cs="David" w:hint="cs"/>
          <w:sz w:val="28"/>
          <w:szCs w:val="28"/>
          <w:rtl/>
        </w:rPr>
        <w:t>תחום שמעל ל</w:t>
      </w:r>
      <w:r w:rsidR="00CC336F">
        <w:rPr>
          <w:rFonts w:ascii="David" w:hAnsi="David" w:cs="David" w:hint="cs"/>
          <w:sz w:val="28"/>
          <w:szCs w:val="28"/>
          <w:rtl/>
        </w:rPr>
        <w:t>ס</w:t>
      </w:r>
      <w:r w:rsidR="00CC336F" w:rsidRPr="00DC6DD6">
        <w:rPr>
          <w:rFonts w:ascii="David" w:hAnsi="David" w:cs="David" w:hint="cs"/>
          <w:sz w:val="28"/>
          <w:szCs w:val="28"/>
          <w:rtl/>
        </w:rPr>
        <w:t xml:space="preserve">ף </w:t>
      </w:r>
      <w:r w:rsidR="00CC336F">
        <w:rPr>
          <w:rFonts w:ascii="David" w:hAnsi="David" w:cs="David" w:hint="cs"/>
          <w:sz w:val="28"/>
          <w:szCs w:val="28"/>
          <w:rtl/>
        </w:rPr>
        <w:t xml:space="preserve">החוקי. מצופה מקצין חמ"ץ </w:t>
      </w:r>
      <w:r w:rsidR="00CC336F" w:rsidRPr="00DC6DD6">
        <w:rPr>
          <w:rFonts w:ascii="David" w:hAnsi="David" w:cs="David" w:hint="cs"/>
          <w:sz w:val="28"/>
          <w:szCs w:val="28"/>
          <w:rtl/>
        </w:rPr>
        <w:t>לפעול באופן האידיאלי הדרוש מאיש המקצוע</w:t>
      </w:r>
      <w:r w:rsidR="00CC336F">
        <w:rPr>
          <w:rFonts w:ascii="David" w:hAnsi="David" w:cs="David" w:hint="cs"/>
          <w:sz w:val="28"/>
          <w:szCs w:val="28"/>
          <w:rtl/>
        </w:rPr>
        <w:t xml:space="preserve">, לפעול אתית אף </w:t>
      </w:r>
      <w:r w:rsidR="00CC336F" w:rsidRPr="002D5A9E">
        <w:rPr>
          <w:rFonts w:ascii="David" w:hAnsi="David" w:cs="David" w:hint="cs"/>
          <w:b/>
          <w:bCs/>
          <w:sz w:val="28"/>
          <w:szCs w:val="28"/>
          <w:rtl/>
        </w:rPr>
        <w:t>מעל לרף האתי</w:t>
      </w:r>
      <w:r w:rsidR="00CC336F">
        <w:rPr>
          <w:rFonts w:ascii="David" w:hAnsi="David" w:cs="David" w:hint="cs"/>
          <w:sz w:val="28"/>
          <w:szCs w:val="28"/>
          <w:rtl/>
        </w:rPr>
        <w:t xml:space="preserve">, ובהתאם לקוד האתי כפי שהוגדר ונכון </w:t>
      </w:r>
      <w:r w:rsidR="00CC336F" w:rsidRPr="00405CB4">
        <w:rPr>
          <w:rFonts w:ascii="David" w:hAnsi="David" w:cs="David" w:hint="cs"/>
          <w:b/>
          <w:bCs/>
          <w:sz w:val="28"/>
          <w:szCs w:val="28"/>
          <w:rtl/>
        </w:rPr>
        <w:t>שיוטמע.</w:t>
      </w:r>
      <w:r w:rsidR="00CC336F">
        <w:rPr>
          <w:rFonts w:ascii="David" w:hAnsi="David" w:cs="David" w:hint="cs"/>
          <w:sz w:val="28"/>
          <w:szCs w:val="28"/>
          <w:rtl/>
        </w:rPr>
        <w:t xml:space="preserve"> </w:t>
      </w:r>
      <w:r w:rsidR="00CC336F" w:rsidRPr="003C7908">
        <w:rPr>
          <w:rFonts w:ascii="David" w:hAnsi="David" w:cs="David" w:hint="cs"/>
          <w:sz w:val="28"/>
          <w:szCs w:val="28"/>
          <w:rtl/>
        </w:rPr>
        <w:t xml:space="preserve">מאפייני הפעילות בחמ"ץ הינם כאלו אשר ללא קיום </w:t>
      </w:r>
      <w:r>
        <w:rPr>
          <w:rFonts w:ascii="David" w:hAnsi="David" w:cs="David" w:hint="cs"/>
          <w:sz w:val="28"/>
          <w:szCs w:val="28"/>
          <w:rtl/>
        </w:rPr>
        <w:t>"</w:t>
      </w:r>
      <w:r w:rsidR="00CC336F" w:rsidRPr="003C7908">
        <w:rPr>
          <w:rFonts w:ascii="David" w:hAnsi="David" w:cs="David" w:hint="cs"/>
          <w:sz w:val="28"/>
          <w:szCs w:val="28"/>
          <w:rtl/>
        </w:rPr>
        <w:t>המצפן</w:t>
      </w:r>
      <w:r>
        <w:rPr>
          <w:rFonts w:ascii="David" w:hAnsi="David" w:cs="David" w:hint="cs"/>
          <w:sz w:val="28"/>
          <w:szCs w:val="28"/>
          <w:rtl/>
        </w:rPr>
        <w:t>"</w:t>
      </w:r>
      <w:r w:rsidR="00CC336F" w:rsidRPr="003C7908">
        <w:rPr>
          <w:rFonts w:ascii="David" w:hAnsi="David" w:cs="David" w:hint="cs"/>
          <w:sz w:val="28"/>
          <w:szCs w:val="28"/>
          <w:rtl/>
        </w:rPr>
        <w:t xml:space="preserve"> ההתנהגותי הרצוי </w:t>
      </w:r>
      <w:r w:rsidR="00CC336F">
        <w:rPr>
          <w:rFonts w:ascii="David" w:hAnsi="David" w:cs="David" w:hint="cs"/>
          <w:sz w:val="28"/>
          <w:szCs w:val="28"/>
          <w:rtl/>
        </w:rPr>
        <w:t>ה</w:t>
      </w:r>
      <w:r w:rsidR="00CC336F" w:rsidRPr="003C7908">
        <w:rPr>
          <w:rFonts w:ascii="David" w:hAnsi="David" w:cs="David" w:hint="cs"/>
          <w:sz w:val="28"/>
          <w:szCs w:val="28"/>
          <w:rtl/>
        </w:rPr>
        <w:t xml:space="preserve">פעילות עלולה לסטות ולהתנהל מתחת לרף האתי במעין "מרחב ביניים" המצוי מעל לסף החוקי הנדרש. אנשי חוק וסדר, אלו האמונים על אכיפת החוק אינם יכולים להימצא מתחת לרף תאי מחמיר ועל כן המצפן ההתנהגותי (קוד אתי) חייב להיות מוכר לכלל משרתי החילי  ועליהם לפעול על פיו. </w:t>
      </w:r>
    </w:p>
    <w:p w14:paraId="6D8D14DE" w14:textId="77777777" w:rsidR="00CC336F" w:rsidRPr="00FF7AC1" w:rsidRDefault="00CC336F" w:rsidP="00CC336F">
      <w:pPr>
        <w:spacing w:line="360" w:lineRule="auto"/>
        <w:jc w:val="both"/>
        <w:rPr>
          <w:rFonts w:ascii="David" w:hAnsi="David" w:cs="David"/>
          <w:sz w:val="28"/>
          <w:szCs w:val="28"/>
        </w:rPr>
      </w:pPr>
    </w:p>
    <w:p w14:paraId="6C458167" w14:textId="7F3FFE11" w:rsidR="00394EAD" w:rsidRDefault="00394EAD">
      <w:pPr>
        <w:bidi w:val="0"/>
        <w:rPr>
          <w:rFonts w:ascii="David" w:hAnsi="David" w:cs="David"/>
          <w:b/>
          <w:bCs/>
          <w:sz w:val="48"/>
          <w:szCs w:val="48"/>
        </w:rPr>
      </w:pPr>
    </w:p>
    <w:p w14:paraId="0AD5371C" w14:textId="77777777" w:rsidR="00CC336F" w:rsidRDefault="00CC336F">
      <w:pPr>
        <w:bidi w:val="0"/>
        <w:rPr>
          <w:rFonts w:ascii="David" w:eastAsiaTheme="majorEastAsia" w:hAnsi="David" w:cs="David"/>
          <w:b/>
          <w:bCs/>
          <w:sz w:val="48"/>
          <w:szCs w:val="48"/>
        </w:rPr>
      </w:pPr>
      <w:r>
        <w:rPr>
          <w:rFonts w:ascii="David" w:hAnsi="David" w:cs="David"/>
          <w:b/>
          <w:bCs/>
          <w:sz w:val="48"/>
          <w:szCs w:val="48"/>
          <w:rtl/>
        </w:rPr>
        <w:br w:type="page"/>
      </w:r>
    </w:p>
    <w:p w14:paraId="34F6BB69" w14:textId="3B983F77" w:rsidR="004B3FB1" w:rsidRPr="00A910F7" w:rsidRDefault="00EA513D" w:rsidP="009738CD">
      <w:pPr>
        <w:pStyle w:val="10"/>
        <w:rPr>
          <w:color w:val="auto"/>
        </w:rPr>
      </w:pPr>
      <w:bookmarkStart w:id="36" w:name="_Toc447540008"/>
      <w:r w:rsidRPr="00A910F7">
        <w:rPr>
          <w:rFonts w:hint="cs"/>
          <w:color w:val="auto"/>
          <w:rtl/>
        </w:rPr>
        <w:lastRenderedPageBreak/>
        <w:t xml:space="preserve">פרק </w:t>
      </w:r>
      <w:r w:rsidR="00780BA5" w:rsidRPr="00A910F7">
        <w:rPr>
          <w:rFonts w:hint="cs"/>
          <w:color w:val="auto"/>
          <w:rtl/>
        </w:rPr>
        <w:t>רביעי</w:t>
      </w:r>
      <w:r w:rsidRPr="00A910F7">
        <w:rPr>
          <w:rFonts w:hint="cs"/>
          <w:color w:val="auto"/>
          <w:rtl/>
        </w:rPr>
        <w:t>:</w:t>
      </w:r>
      <w:r w:rsidR="00395575" w:rsidRPr="00A910F7">
        <w:rPr>
          <w:rFonts w:hint="cs"/>
          <w:color w:val="auto"/>
          <w:rtl/>
        </w:rPr>
        <w:t xml:space="preserve"> </w:t>
      </w:r>
      <w:r w:rsidR="004B3FB1" w:rsidRPr="00A910F7">
        <w:rPr>
          <w:rFonts w:hint="cs"/>
          <w:color w:val="auto"/>
          <w:rtl/>
        </w:rPr>
        <w:t xml:space="preserve">חיל </w:t>
      </w:r>
      <w:r w:rsidR="004B3FB1" w:rsidRPr="00A910F7">
        <w:rPr>
          <w:color w:val="auto"/>
          <w:rtl/>
        </w:rPr>
        <w:t>המשטרה הצבאית</w:t>
      </w:r>
      <w:r w:rsidR="004B3FB1" w:rsidRPr="00A910F7">
        <w:rPr>
          <w:rFonts w:hint="cs"/>
          <w:color w:val="auto"/>
          <w:rtl/>
        </w:rPr>
        <w:t xml:space="preserve"> בצה"ל </w:t>
      </w:r>
      <w:r w:rsidR="004546A7">
        <w:rPr>
          <w:rFonts w:hint="cs"/>
          <w:color w:val="auto"/>
          <w:rtl/>
        </w:rPr>
        <w:t>(</w:t>
      </w:r>
      <w:r w:rsidR="00377C16" w:rsidRPr="00A910F7">
        <w:rPr>
          <w:rFonts w:hint="cs"/>
          <w:color w:val="auto"/>
          <w:rtl/>
        </w:rPr>
        <w:t>2016-1948</w:t>
      </w:r>
      <w:r w:rsidR="004546A7">
        <w:rPr>
          <w:rFonts w:hint="cs"/>
          <w:color w:val="auto"/>
          <w:rtl/>
        </w:rPr>
        <w:t>)</w:t>
      </w:r>
      <w:bookmarkEnd w:id="36"/>
    </w:p>
    <w:p w14:paraId="78807E9D" w14:textId="77777777" w:rsidR="004B3FB1" w:rsidRDefault="004B3FB1" w:rsidP="004B3FB1">
      <w:pPr>
        <w:tabs>
          <w:tab w:val="num" w:pos="720"/>
        </w:tabs>
        <w:spacing w:after="0" w:line="360" w:lineRule="auto"/>
        <w:rPr>
          <w:rFonts w:ascii="David" w:hAnsi="David" w:cs="David"/>
          <w:sz w:val="28"/>
          <w:szCs w:val="28"/>
          <w:rtl/>
        </w:rPr>
      </w:pPr>
    </w:p>
    <w:p w14:paraId="74863435" w14:textId="49B6FFDA" w:rsidR="004B3FB1" w:rsidRDefault="004B3FB1" w:rsidP="00F32B3C">
      <w:pPr>
        <w:tabs>
          <w:tab w:val="num" w:pos="720"/>
        </w:tabs>
        <w:spacing w:after="0" w:line="360" w:lineRule="auto"/>
        <w:jc w:val="both"/>
        <w:rPr>
          <w:rFonts w:ascii="David" w:hAnsi="David" w:cs="David"/>
          <w:sz w:val="28"/>
          <w:szCs w:val="28"/>
          <w:rtl/>
        </w:rPr>
      </w:pPr>
      <w:r w:rsidRPr="00B424D1">
        <w:rPr>
          <w:rFonts w:ascii="David" w:hAnsi="David" w:cs="David"/>
          <w:sz w:val="28"/>
          <w:szCs w:val="28"/>
          <w:rtl/>
        </w:rPr>
        <w:t xml:space="preserve">הפרק יתאר את </w:t>
      </w:r>
      <w:r w:rsidRPr="00F32B3C">
        <w:rPr>
          <w:rFonts w:ascii="David" w:hAnsi="David" w:cs="David"/>
          <w:b/>
          <w:bCs/>
          <w:sz w:val="28"/>
          <w:szCs w:val="28"/>
          <w:rtl/>
        </w:rPr>
        <w:t>הרקע</w:t>
      </w:r>
      <w:r w:rsidRPr="00B424D1">
        <w:rPr>
          <w:rFonts w:ascii="David" w:hAnsi="David" w:cs="David"/>
          <w:sz w:val="28"/>
          <w:szCs w:val="28"/>
          <w:rtl/>
        </w:rPr>
        <w:t xml:space="preserve"> להקמת חיל המשטרה הצבאית טרם קום המדינה ובמהלך </w:t>
      </w:r>
      <w:r w:rsidR="00F32B3C">
        <w:rPr>
          <w:rFonts w:ascii="David" w:hAnsi="David" w:cs="David" w:hint="cs"/>
          <w:sz w:val="28"/>
          <w:szCs w:val="28"/>
          <w:rtl/>
        </w:rPr>
        <w:t>ייסוד</w:t>
      </w:r>
      <w:r w:rsidRPr="00B424D1">
        <w:rPr>
          <w:rFonts w:ascii="David" w:hAnsi="David" w:cs="David"/>
          <w:sz w:val="28"/>
          <w:szCs w:val="28"/>
          <w:rtl/>
        </w:rPr>
        <w:t xml:space="preserve"> צה"ל. יתוארו תפקידי המשטרה הצבאית</w:t>
      </w:r>
      <w:r w:rsidR="00EA513D">
        <w:rPr>
          <w:rFonts w:ascii="David" w:hAnsi="David" w:cs="David" w:hint="cs"/>
          <w:sz w:val="28"/>
          <w:szCs w:val="28"/>
          <w:rtl/>
        </w:rPr>
        <w:t>,</w:t>
      </w:r>
      <w:r w:rsidRPr="00B424D1">
        <w:rPr>
          <w:rFonts w:ascii="David" w:hAnsi="David" w:cs="David"/>
          <w:sz w:val="28"/>
          <w:szCs w:val="28"/>
          <w:rtl/>
        </w:rPr>
        <w:t xml:space="preserve"> כפי שהטיל צה"ל על חמ"ץ, ההתפתחות ההיסטורית והמשימות המרכזיות </w:t>
      </w:r>
      <w:r w:rsidR="00EA513D">
        <w:rPr>
          <w:rFonts w:ascii="David" w:hAnsi="David" w:cs="David" w:hint="cs"/>
          <w:sz w:val="28"/>
          <w:szCs w:val="28"/>
          <w:rtl/>
        </w:rPr>
        <w:t>ש</w:t>
      </w:r>
      <w:r w:rsidRPr="00B424D1">
        <w:rPr>
          <w:rFonts w:ascii="David" w:hAnsi="David" w:cs="David"/>
          <w:sz w:val="28"/>
          <w:szCs w:val="28"/>
          <w:rtl/>
        </w:rPr>
        <w:t>ביצע החיל משך השנים. יוצגו התפקידים החברתיים עבורם קמה המשטרה הצבאית, המקורות התורתי</w:t>
      </w:r>
      <w:r w:rsidRPr="00B424D1">
        <w:rPr>
          <w:rFonts w:ascii="David" w:hAnsi="David" w:cs="David" w:hint="cs"/>
          <w:sz w:val="28"/>
          <w:szCs w:val="28"/>
          <w:rtl/>
        </w:rPr>
        <w:t>י</w:t>
      </w:r>
      <w:r w:rsidRPr="00B424D1">
        <w:rPr>
          <w:rFonts w:ascii="David" w:hAnsi="David" w:cs="David"/>
          <w:sz w:val="28"/>
          <w:szCs w:val="28"/>
          <w:rtl/>
        </w:rPr>
        <w:t xml:space="preserve">ם והרקע ממנו נבעה התפתחותו של חמ"ץ. </w:t>
      </w:r>
      <w:r w:rsidRPr="00953A2E">
        <w:rPr>
          <w:rFonts w:ascii="David" w:hAnsi="David" w:cs="David"/>
          <w:sz w:val="28"/>
          <w:szCs w:val="28"/>
          <w:rtl/>
        </w:rPr>
        <w:t xml:space="preserve">  </w:t>
      </w:r>
    </w:p>
    <w:p w14:paraId="692B46C0" w14:textId="6A25E923" w:rsidR="00F32B3C" w:rsidRPr="00B424D1" w:rsidRDefault="00F32B3C" w:rsidP="004546A7">
      <w:pPr>
        <w:spacing w:after="0" w:line="360" w:lineRule="auto"/>
        <w:jc w:val="both"/>
        <w:rPr>
          <w:rFonts w:ascii="David" w:hAnsi="David" w:cs="David"/>
          <w:sz w:val="28"/>
          <w:szCs w:val="28"/>
          <w:rtl/>
        </w:rPr>
      </w:pPr>
      <w:r w:rsidRPr="00B424D1">
        <w:rPr>
          <w:rFonts w:ascii="David" w:hAnsi="David" w:cs="David"/>
          <w:sz w:val="28"/>
          <w:szCs w:val="28"/>
          <w:rtl/>
        </w:rPr>
        <w:t xml:space="preserve">יתוארו בפרק זה </w:t>
      </w:r>
      <w:r>
        <w:rPr>
          <w:rFonts w:ascii="David" w:hAnsi="David" w:cs="David" w:hint="cs"/>
          <w:sz w:val="28"/>
          <w:szCs w:val="28"/>
          <w:rtl/>
        </w:rPr>
        <w:t xml:space="preserve">גם </w:t>
      </w:r>
      <w:r w:rsidRPr="00B424D1">
        <w:rPr>
          <w:rFonts w:ascii="David" w:hAnsi="David" w:cs="David"/>
          <w:sz w:val="28"/>
          <w:szCs w:val="28"/>
          <w:rtl/>
        </w:rPr>
        <w:t xml:space="preserve">ייעודו של חמ"ץ </w:t>
      </w:r>
      <w:r w:rsidRPr="007236DF">
        <w:rPr>
          <w:rFonts w:ascii="David" w:hAnsi="David" w:cs="David"/>
          <w:b/>
          <w:bCs/>
          <w:sz w:val="28"/>
          <w:szCs w:val="28"/>
          <w:rtl/>
        </w:rPr>
        <w:t>בעת הזו</w:t>
      </w:r>
      <w:r w:rsidRPr="00B424D1">
        <w:rPr>
          <w:rFonts w:ascii="David" w:hAnsi="David" w:cs="David"/>
          <w:sz w:val="28"/>
          <w:szCs w:val="28"/>
          <w:rtl/>
        </w:rPr>
        <w:t xml:space="preserve">, התפקידים </w:t>
      </w:r>
      <w:r>
        <w:rPr>
          <w:rFonts w:ascii="David" w:hAnsi="David" w:cs="David" w:hint="cs"/>
          <w:sz w:val="28"/>
          <w:szCs w:val="28"/>
          <w:rtl/>
        </w:rPr>
        <w:t xml:space="preserve">המוטלים עליו, </w:t>
      </w:r>
      <w:r w:rsidRPr="00B424D1">
        <w:rPr>
          <w:rFonts w:ascii="David" w:hAnsi="David" w:cs="David" w:hint="cs"/>
          <w:sz w:val="28"/>
          <w:szCs w:val="28"/>
          <w:rtl/>
        </w:rPr>
        <w:t xml:space="preserve">והאופן שבו הוא פועל </w:t>
      </w:r>
      <w:r w:rsidRPr="00B424D1">
        <w:rPr>
          <w:rFonts w:ascii="David" w:hAnsi="David" w:cs="David"/>
          <w:sz w:val="28"/>
          <w:szCs w:val="28"/>
          <w:rtl/>
        </w:rPr>
        <w:t>במציאות הקיימת בצה"ל</w:t>
      </w:r>
      <w:r w:rsidRPr="00B424D1">
        <w:rPr>
          <w:rFonts w:ascii="David" w:hAnsi="David" w:cs="David" w:hint="cs"/>
          <w:sz w:val="28"/>
          <w:szCs w:val="28"/>
          <w:rtl/>
        </w:rPr>
        <w:t xml:space="preserve"> </w:t>
      </w:r>
      <w:r w:rsidRPr="00B424D1">
        <w:rPr>
          <w:rFonts w:ascii="David" w:hAnsi="David" w:cs="David"/>
          <w:sz w:val="28"/>
          <w:szCs w:val="28"/>
          <w:rtl/>
        </w:rPr>
        <w:t xml:space="preserve">2016. </w:t>
      </w:r>
      <w:r w:rsidRPr="00B424D1">
        <w:rPr>
          <w:rFonts w:ascii="David" w:hAnsi="David" w:cs="David" w:hint="cs"/>
          <w:sz w:val="28"/>
          <w:szCs w:val="28"/>
          <w:rtl/>
        </w:rPr>
        <w:t>כן מוצג</w:t>
      </w:r>
      <w:r>
        <w:rPr>
          <w:rFonts w:ascii="David" w:hAnsi="David" w:cs="David" w:hint="cs"/>
          <w:sz w:val="28"/>
          <w:szCs w:val="28"/>
          <w:rtl/>
        </w:rPr>
        <w:t xml:space="preserve">ות </w:t>
      </w:r>
      <w:r w:rsidRPr="00B424D1">
        <w:rPr>
          <w:rFonts w:ascii="David" w:hAnsi="David" w:cs="David" w:hint="cs"/>
          <w:sz w:val="28"/>
          <w:szCs w:val="28"/>
          <w:rtl/>
        </w:rPr>
        <w:t xml:space="preserve">משימותיו של החיל, </w:t>
      </w:r>
      <w:r w:rsidRPr="00B424D1">
        <w:rPr>
          <w:rFonts w:ascii="David" w:hAnsi="David" w:cs="David"/>
          <w:sz w:val="28"/>
          <w:szCs w:val="28"/>
          <w:rtl/>
        </w:rPr>
        <w:t>תכלית קיומו</w:t>
      </w:r>
      <w:r w:rsidRPr="00B424D1">
        <w:rPr>
          <w:rFonts w:ascii="David" w:hAnsi="David" w:cs="David" w:hint="cs"/>
          <w:sz w:val="28"/>
          <w:szCs w:val="28"/>
          <w:rtl/>
        </w:rPr>
        <w:t>,</w:t>
      </w:r>
      <w:r w:rsidRPr="00B424D1">
        <w:rPr>
          <w:rFonts w:ascii="David" w:hAnsi="David" w:cs="David"/>
          <w:sz w:val="28"/>
          <w:szCs w:val="28"/>
          <w:rtl/>
        </w:rPr>
        <w:t xml:space="preserve"> תפקידיו הרשמיים, הממשק עם הצבא והאחריות שמוטלת עליו במציאות התפקודית של ימינו.</w:t>
      </w:r>
      <w:r w:rsidRPr="00B424D1">
        <w:rPr>
          <w:rFonts w:ascii="David" w:hAnsi="David" w:cs="David" w:hint="cs"/>
          <w:sz w:val="28"/>
          <w:szCs w:val="28"/>
          <w:rtl/>
        </w:rPr>
        <w:t xml:space="preserve"> מוצגים</w:t>
      </w:r>
      <w:r w:rsidRPr="00B424D1">
        <w:rPr>
          <w:rFonts w:ascii="David" w:hAnsi="David" w:cs="David"/>
          <w:sz w:val="28"/>
          <w:szCs w:val="28"/>
          <w:rtl/>
        </w:rPr>
        <w:t xml:space="preserve"> המערכים השונים בחיל, החלוקה למגזרים ומאפייני משימותיו של כל מערך ומערך.</w:t>
      </w:r>
      <w:r w:rsidRPr="00B424D1">
        <w:rPr>
          <w:rFonts w:ascii="David" w:hAnsi="David" w:cs="David" w:hint="cs"/>
          <w:sz w:val="28"/>
          <w:szCs w:val="28"/>
          <w:rtl/>
        </w:rPr>
        <w:t xml:space="preserve"> מוצגת גם התפיסה המבצעית הכוללת, </w:t>
      </w:r>
      <w:r w:rsidRPr="00B424D1">
        <w:rPr>
          <w:rFonts w:ascii="David" w:hAnsi="David" w:cs="David"/>
          <w:sz w:val="28"/>
          <w:szCs w:val="28"/>
          <w:rtl/>
        </w:rPr>
        <w:t>מאמצי השגרה, הביטחון השוטף, ההכנות ומשימות החיל בחירום ובמלחמה.</w:t>
      </w:r>
    </w:p>
    <w:p w14:paraId="3C463214" w14:textId="77777777" w:rsidR="00F32B3C" w:rsidRDefault="00F32B3C" w:rsidP="00F32B3C">
      <w:pPr>
        <w:spacing w:after="0" w:line="360" w:lineRule="auto"/>
        <w:ind w:left="374" w:right="426"/>
        <w:jc w:val="both"/>
        <w:rPr>
          <w:rFonts w:ascii="David" w:hAnsi="David" w:cs="David"/>
          <w:sz w:val="24"/>
          <w:szCs w:val="24"/>
          <w:rtl/>
        </w:rPr>
      </w:pPr>
    </w:p>
    <w:p w14:paraId="71C168E5" w14:textId="2F966778" w:rsidR="007751E7" w:rsidRDefault="007751E7" w:rsidP="00EC5583">
      <w:pPr>
        <w:pStyle w:val="2"/>
        <w:numPr>
          <w:ilvl w:val="0"/>
          <w:numId w:val="50"/>
        </w:numPr>
        <w:rPr>
          <w:rtl/>
        </w:rPr>
      </w:pPr>
      <w:bookmarkStart w:id="37" w:name="_Toc447540009"/>
      <w:r w:rsidRPr="007751E7">
        <w:rPr>
          <w:rFonts w:hint="cs"/>
          <w:rtl/>
        </w:rPr>
        <w:t>סקירה היסטורית וגנאלוגיה ארגונית</w:t>
      </w:r>
      <w:bookmarkEnd w:id="37"/>
    </w:p>
    <w:p w14:paraId="4957C025" w14:textId="77777777" w:rsidR="007751E7" w:rsidRPr="007751E7" w:rsidRDefault="007751E7" w:rsidP="007751E7">
      <w:pPr>
        <w:rPr>
          <w:rtl/>
        </w:rPr>
      </w:pPr>
    </w:p>
    <w:p w14:paraId="4CC8DFEF" w14:textId="23E20B89" w:rsidR="00F32B3C" w:rsidRPr="00FF7AC1" w:rsidRDefault="00F32B3C" w:rsidP="00F32B3C">
      <w:pPr>
        <w:tabs>
          <w:tab w:val="num" w:pos="720"/>
        </w:tabs>
        <w:spacing w:line="360" w:lineRule="auto"/>
        <w:jc w:val="both"/>
        <w:rPr>
          <w:rFonts w:ascii="David" w:hAnsi="David" w:cs="David"/>
          <w:sz w:val="28"/>
          <w:szCs w:val="28"/>
          <w:rtl/>
        </w:rPr>
      </w:pPr>
      <w:r w:rsidRPr="00FF7AC1">
        <w:rPr>
          <w:rFonts w:ascii="David" w:hAnsi="David" w:cs="David"/>
          <w:sz w:val="28"/>
          <w:szCs w:val="28"/>
          <w:rtl/>
        </w:rPr>
        <w:t>המשטרה הצבאית אחראית</w:t>
      </w:r>
      <w:r w:rsidR="007236DF">
        <w:rPr>
          <w:rFonts w:ascii="David" w:hAnsi="David" w:cs="David" w:hint="cs"/>
          <w:sz w:val="28"/>
          <w:szCs w:val="28"/>
          <w:rtl/>
        </w:rPr>
        <w:t xml:space="preserve"> באופן מסורתי</w:t>
      </w:r>
      <w:r w:rsidRPr="00FF7AC1">
        <w:rPr>
          <w:rFonts w:ascii="David" w:hAnsi="David" w:cs="David"/>
          <w:sz w:val="28"/>
          <w:szCs w:val="28"/>
          <w:rtl/>
        </w:rPr>
        <w:t xml:space="preserve"> למספר תחומים במגוון עיסוקים רחב: </w:t>
      </w:r>
    </w:p>
    <w:p w14:paraId="5143A66F" w14:textId="77777777" w:rsidR="00F32B3C" w:rsidRPr="00FF7AC1" w:rsidRDefault="00F32B3C" w:rsidP="00F32B3C">
      <w:pPr>
        <w:pStyle w:val="a3"/>
        <w:numPr>
          <w:ilvl w:val="1"/>
          <w:numId w:val="1"/>
        </w:numPr>
        <w:spacing w:line="360" w:lineRule="auto"/>
        <w:ind w:left="374"/>
        <w:jc w:val="both"/>
        <w:rPr>
          <w:rFonts w:ascii="David" w:hAnsi="David" w:cs="David"/>
          <w:sz w:val="28"/>
          <w:szCs w:val="28"/>
        </w:rPr>
      </w:pPr>
      <w:r w:rsidRPr="00FF7AC1">
        <w:rPr>
          <w:rFonts w:ascii="David" w:hAnsi="David" w:cs="David"/>
          <w:sz w:val="28"/>
          <w:szCs w:val="28"/>
          <w:rtl/>
        </w:rPr>
        <w:t>אכיפת משמעת חיילי צה"ל;</w:t>
      </w:r>
    </w:p>
    <w:p w14:paraId="2B54C0F3" w14:textId="77777777" w:rsidR="00F32B3C" w:rsidRPr="00FF7AC1" w:rsidRDefault="00F32B3C" w:rsidP="00F32B3C">
      <w:pPr>
        <w:pStyle w:val="a3"/>
        <w:numPr>
          <w:ilvl w:val="1"/>
          <w:numId w:val="1"/>
        </w:numPr>
        <w:spacing w:line="360" w:lineRule="auto"/>
        <w:ind w:left="374"/>
        <w:jc w:val="both"/>
        <w:rPr>
          <w:rFonts w:ascii="David" w:hAnsi="David" w:cs="David"/>
          <w:sz w:val="28"/>
          <w:szCs w:val="28"/>
        </w:rPr>
      </w:pPr>
      <w:r w:rsidRPr="00FF7AC1">
        <w:rPr>
          <w:rFonts w:ascii="David" w:hAnsi="David" w:cs="David"/>
          <w:sz w:val="28"/>
          <w:szCs w:val="28"/>
          <w:rtl/>
        </w:rPr>
        <w:t>אכיפת תקנות התעבורה ופקודות הצבא, הקשורות לכלי רכב צבאיים</w:t>
      </w:r>
      <w:r w:rsidRPr="00FF7AC1">
        <w:rPr>
          <w:rFonts w:ascii="David" w:hAnsi="David" w:cs="David"/>
          <w:sz w:val="28"/>
          <w:szCs w:val="28"/>
        </w:rPr>
        <w:t>.</w:t>
      </w:r>
      <w:r w:rsidRPr="00FF7AC1">
        <w:rPr>
          <w:rFonts w:ascii="David" w:hAnsi="David" w:cs="David"/>
          <w:sz w:val="28"/>
          <w:szCs w:val="28"/>
          <w:rtl/>
        </w:rPr>
        <w:t xml:space="preserve"> </w:t>
      </w:r>
    </w:p>
    <w:p w14:paraId="6D7AEED6" w14:textId="77777777" w:rsidR="00F32B3C" w:rsidRPr="00FF7AC1" w:rsidRDefault="00F32B3C" w:rsidP="00F32B3C">
      <w:pPr>
        <w:pStyle w:val="a3"/>
        <w:numPr>
          <w:ilvl w:val="1"/>
          <w:numId w:val="1"/>
        </w:numPr>
        <w:spacing w:line="360" w:lineRule="auto"/>
        <w:ind w:left="374"/>
        <w:jc w:val="both"/>
        <w:rPr>
          <w:rFonts w:ascii="David" w:hAnsi="David" w:cs="David"/>
          <w:sz w:val="28"/>
          <w:szCs w:val="28"/>
        </w:rPr>
      </w:pPr>
      <w:r w:rsidRPr="00FF7AC1">
        <w:rPr>
          <w:rFonts w:ascii="David" w:hAnsi="David" w:cs="David"/>
          <w:sz w:val="28"/>
          <w:szCs w:val="28"/>
          <w:rtl/>
        </w:rPr>
        <w:t>איתור ומעצר עריקים ומשתמטי גיוס חובה;</w:t>
      </w:r>
    </w:p>
    <w:p w14:paraId="2029694D" w14:textId="09320765" w:rsidR="00F32B3C" w:rsidRPr="00FF7AC1" w:rsidRDefault="00F32B3C" w:rsidP="007751E7">
      <w:pPr>
        <w:pStyle w:val="a3"/>
        <w:numPr>
          <w:ilvl w:val="1"/>
          <w:numId w:val="1"/>
        </w:numPr>
        <w:spacing w:line="360" w:lineRule="auto"/>
        <w:ind w:left="374"/>
        <w:jc w:val="both"/>
        <w:rPr>
          <w:rFonts w:ascii="David" w:hAnsi="David" w:cs="David"/>
          <w:sz w:val="28"/>
          <w:szCs w:val="28"/>
        </w:rPr>
      </w:pPr>
      <w:r w:rsidRPr="00FF7AC1">
        <w:rPr>
          <w:rFonts w:ascii="David" w:hAnsi="David" w:cs="David"/>
          <w:sz w:val="28"/>
          <w:szCs w:val="28"/>
          <w:rtl/>
        </w:rPr>
        <w:t>חמ"ץ חוקר גם את הטיפול בעבירות פליליות ותאונות דרכים צבאיות</w:t>
      </w:r>
      <w:r w:rsidR="007751E7">
        <w:rPr>
          <w:rFonts w:ascii="David" w:hAnsi="David" w:cs="David" w:hint="cs"/>
          <w:sz w:val="28"/>
          <w:szCs w:val="28"/>
          <w:rtl/>
        </w:rPr>
        <w:t>;</w:t>
      </w:r>
    </w:p>
    <w:p w14:paraId="6FB975A1" w14:textId="25CAC349" w:rsidR="00F32B3C" w:rsidRPr="00FF7AC1" w:rsidRDefault="00F32B3C" w:rsidP="007751E7">
      <w:pPr>
        <w:pStyle w:val="a3"/>
        <w:numPr>
          <w:ilvl w:val="1"/>
          <w:numId w:val="1"/>
        </w:numPr>
        <w:spacing w:line="360" w:lineRule="auto"/>
        <w:ind w:left="374"/>
        <w:jc w:val="both"/>
        <w:rPr>
          <w:rFonts w:ascii="David" w:hAnsi="David" w:cs="David"/>
          <w:sz w:val="28"/>
          <w:szCs w:val="28"/>
        </w:rPr>
      </w:pPr>
      <w:r w:rsidRPr="00FF7AC1">
        <w:rPr>
          <w:rFonts w:ascii="David" w:hAnsi="David" w:cs="David"/>
          <w:sz w:val="28"/>
          <w:szCs w:val="28"/>
          <w:rtl/>
        </w:rPr>
        <w:t xml:space="preserve">חמ"ץ משמש עבור צה"ל גם כשירות בתי </w:t>
      </w:r>
      <w:r w:rsidR="007751E7">
        <w:rPr>
          <w:rFonts w:ascii="David" w:hAnsi="David" w:cs="David" w:hint="cs"/>
          <w:sz w:val="28"/>
          <w:szCs w:val="28"/>
          <w:rtl/>
        </w:rPr>
        <w:t>ה</w:t>
      </w:r>
      <w:r w:rsidRPr="00FF7AC1">
        <w:rPr>
          <w:rFonts w:ascii="David" w:hAnsi="David" w:cs="David"/>
          <w:sz w:val="28"/>
          <w:szCs w:val="28"/>
          <w:rtl/>
        </w:rPr>
        <w:t xml:space="preserve">סוהר </w:t>
      </w:r>
      <w:r w:rsidR="007751E7">
        <w:rPr>
          <w:rFonts w:ascii="David" w:hAnsi="David" w:cs="David" w:hint="cs"/>
          <w:sz w:val="28"/>
          <w:szCs w:val="28"/>
          <w:rtl/>
        </w:rPr>
        <w:t>ה</w:t>
      </w:r>
      <w:r w:rsidRPr="00FF7AC1">
        <w:rPr>
          <w:rFonts w:ascii="David" w:hAnsi="David" w:cs="David"/>
          <w:sz w:val="28"/>
          <w:szCs w:val="28"/>
          <w:rtl/>
        </w:rPr>
        <w:t xml:space="preserve">צבאי. הוא אמון על החזקת כלואי צה"ל במשמורת חוקית והפעלת מתקני מעצר לפלסטינאים: </w:t>
      </w:r>
      <w:r w:rsidR="007751E7">
        <w:rPr>
          <w:rFonts w:ascii="David" w:hAnsi="David" w:cs="David" w:hint="cs"/>
          <w:sz w:val="28"/>
          <w:szCs w:val="28"/>
          <w:rtl/>
        </w:rPr>
        <w:t>החיל</w:t>
      </w:r>
      <w:r w:rsidRPr="00FF7AC1">
        <w:rPr>
          <w:rFonts w:ascii="David" w:hAnsi="David" w:cs="David"/>
          <w:sz w:val="28"/>
          <w:szCs w:val="28"/>
          <w:rtl/>
        </w:rPr>
        <w:t xml:space="preserve"> מפעיל כיום בתי סוהר וכליאה צבאיים</w:t>
      </w:r>
      <w:r w:rsidR="004A5CAA">
        <w:rPr>
          <w:rFonts w:ascii="David" w:hAnsi="David" w:cs="David" w:hint="cs"/>
          <w:sz w:val="28"/>
          <w:szCs w:val="28"/>
          <w:rtl/>
        </w:rPr>
        <w:t xml:space="preserve">: </w:t>
      </w:r>
      <w:r w:rsidRPr="00FF7AC1">
        <w:rPr>
          <w:rFonts w:ascii="David" w:hAnsi="David" w:cs="David"/>
          <w:sz w:val="28"/>
          <w:szCs w:val="28"/>
          <w:rtl/>
        </w:rPr>
        <w:t xml:space="preserve">כלא 4 </w:t>
      </w:r>
      <w:r w:rsidR="004A5CAA">
        <w:rPr>
          <w:rFonts w:ascii="David" w:hAnsi="David" w:cs="David" w:hint="cs"/>
          <w:sz w:val="28"/>
          <w:szCs w:val="28"/>
          <w:rtl/>
        </w:rPr>
        <w:t>(</w:t>
      </w:r>
      <w:r w:rsidRPr="00FF7AC1">
        <w:rPr>
          <w:rFonts w:ascii="David" w:hAnsi="David" w:cs="David"/>
          <w:sz w:val="28"/>
          <w:szCs w:val="28"/>
          <w:rtl/>
        </w:rPr>
        <w:t>בסיס כליאה 394</w:t>
      </w:r>
      <w:r w:rsidR="004A5CAA">
        <w:rPr>
          <w:rFonts w:ascii="David" w:hAnsi="David" w:cs="David" w:hint="cs"/>
          <w:sz w:val="28"/>
          <w:szCs w:val="28"/>
          <w:rtl/>
        </w:rPr>
        <w:t>)</w:t>
      </w:r>
      <w:r w:rsidRPr="00FF7AC1">
        <w:rPr>
          <w:rFonts w:ascii="David" w:hAnsi="David" w:cs="David"/>
          <w:sz w:val="28"/>
          <w:szCs w:val="28"/>
          <w:rtl/>
        </w:rPr>
        <w:t xml:space="preserve"> וכלא 6 </w:t>
      </w:r>
      <w:r w:rsidR="004A5CAA">
        <w:rPr>
          <w:rFonts w:ascii="David" w:hAnsi="David" w:cs="David" w:hint="cs"/>
          <w:sz w:val="28"/>
          <w:szCs w:val="28"/>
          <w:rtl/>
        </w:rPr>
        <w:t>(</w:t>
      </w:r>
      <w:r w:rsidRPr="00FF7AC1">
        <w:rPr>
          <w:rFonts w:ascii="David" w:hAnsi="David" w:cs="David"/>
          <w:sz w:val="28"/>
          <w:szCs w:val="28"/>
          <w:rtl/>
        </w:rPr>
        <w:t>בסיס כליאה 396). בנוסף, החיל מפעיל חדרי מעצר, משמורת ומתקני מעצר לחשודים פלשתינאים</w:t>
      </w:r>
      <w:r w:rsidR="004A5CAA">
        <w:rPr>
          <w:rFonts w:ascii="David" w:hAnsi="David" w:cs="David" w:hint="cs"/>
          <w:sz w:val="28"/>
          <w:szCs w:val="28"/>
          <w:rtl/>
        </w:rPr>
        <w:t>,</w:t>
      </w:r>
      <w:r w:rsidRPr="00FF7AC1">
        <w:rPr>
          <w:rFonts w:ascii="David" w:hAnsi="David" w:cs="David"/>
          <w:sz w:val="28"/>
          <w:szCs w:val="28"/>
          <w:rtl/>
        </w:rPr>
        <w:t xml:space="preserve"> עד הבאתם לכליאה ביטחונית לאחר משפט</w:t>
      </w:r>
      <w:r w:rsidR="007751E7">
        <w:rPr>
          <w:rFonts w:ascii="David" w:hAnsi="David" w:cs="David" w:hint="cs"/>
          <w:sz w:val="28"/>
          <w:szCs w:val="28"/>
          <w:rtl/>
        </w:rPr>
        <w:t>;</w:t>
      </w:r>
      <w:r w:rsidRPr="00FF7AC1">
        <w:rPr>
          <w:rFonts w:ascii="David" w:hAnsi="David" w:cs="David"/>
          <w:sz w:val="28"/>
          <w:szCs w:val="28"/>
          <w:rtl/>
        </w:rPr>
        <w:t xml:space="preserve"> </w:t>
      </w:r>
    </w:p>
    <w:p w14:paraId="38E28658" w14:textId="77777777" w:rsidR="00F32B3C" w:rsidRPr="00FF7AC1" w:rsidRDefault="00F32B3C" w:rsidP="00F32B3C">
      <w:pPr>
        <w:pStyle w:val="a3"/>
        <w:numPr>
          <w:ilvl w:val="1"/>
          <w:numId w:val="1"/>
        </w:numPr>
        <w:spacing w:line="360" w:lineRule="auto"/>
        <w:ind w:left="374"/>
        <w:jc w:val="both"/>
        <w:rPr>
          <w:rFonts w:ascii="David" w:hAnsi="David" w:cs="David"/>
          <w:sz w:val="28"/>
          <w:szCs w:val="28"/>
        </w:rPr>
      </w:pPr>
      <w:r>
        <w:rPr>
          <w:rFonts w:ascii="David" w:hAnsi="David" w:cs="David"/>
          <w:sz w:val="28"/>
          <w:szCs w:val="28"/>
          <w:rtl/>
        </w:rPr>
        <w:t>חמ"ץ</w:t>
      </w:r>
      <w:r w:rsidRPr="00FF7AC1">
        <w:rPr>
          <w:rFonts w:ascii="David" w:hAnsi="David" w:cs="David"/>
          <w:sz w:val="28"/>
          <w:szCs w:val="28"/>
          <w:rtl/>
        </w:rPr>
        <w:t xml:space="preserve"> קלט ב- 2004 את משימת הבידוק הביטחוני במעברי קו התפר, ומפעיל לצורך כך שתי יחידות ייעודיות (</w:t>
      </w:r>
      <w:r>
        <w:rPr>
          <w:rFonts w:ascii="David" w:hAnsi="David" w:cs="David" w:hint="cs"/>
          <w:sz w:val="28"/>
          <w:szCs w:val="28"/>
          <w:rtl/>
        </w:rPr>
        <w:t xml:space="preserve">גדוד </w:t>
      </w:r>
      <w:r w:rsidRPr="00FF7AC1">
        <w:rPr>
          <w:rFonts w:ascii="David" w:hAnsi="David" w:cs="David"/>
          <w:sz w:val="28"/>
          <w:szCs w:val="28"/>
          <w:rtl/>
        </w:rPr>
        <w:t>ארז ו</w:t>
      </w:r>
      <w:r>
        <w:rPr>
          <w:rFonts w:ascii="David" w:hAnsi="David" w:cs="David" w:hint="cs"/>
          <w:sz w:val="28"/>
          <w:szCs w:val="28"/>
          <w:rtl/>
        </w:rPr>
        <w:t xml:space="preserve">גדוד </w:t>
      </w:r>
      <w:r w:rsidRPr="00FF7AC1">
        <w:rPr>
          <w:rFonts w:ascii="David" w:hAnsi="David" w:cs="David"/>
          <w:sz w:val="28"/>
          <w:szCs w:val="28"/>
          <w:rtl/>
        </w:rPr>
        <w:t xml:space="preserve">תעוז).  </w:t>
      </w:r>
    </w:p>
    <w:p w14:paraId="6548A453" w14:textId="2605D5EB" w:rsidR="00F32B3C" w:rsidRPr="00FF7AC1" w:rsidRDefault="00F32B3C" w:rsidP="004A5CAA">
      <w:pPr>
        <w:pStyle w:val="a3"/>
        <w:numPr>
          <w:ilvl w:val="1"/>
          <w:numId w:val="1"/>
        </w:numPr>
        <w:spacing w:line="360" w:lineRule="auto"/>
        <w:ind w:left="374"/>
        <w:jc w:val="both"/>
        <w:rPr>
          <w:rFonts w:ascii="David" w:hAnsi="David" w:cs="David"/>
          <w:sz w:val="28"/>
          <w:szCs w:val="28"/>
        </w:rPr>
      </w:pPr>
      <w:r w:rsidRPr="00FF7AC1">
        <w:rPr>
          <w:rFonts w:ascii="David" w:hAnsi="David" w:cs="David"/>
          <w:sz w:val="28"/>
          <w:szCs w:val="28"/>
          <w:rtl/>
        </w:rPr>
        <w:t>בזמן חירום משתנים חלק מתפקידי החיל</w:t>
      </w:r>
      <w:r w:rsidR="004A5CAA">
        <w:rPr>
          <w:rFonts w:ascii="David" w:hAnsi="David" w:cs="David" w:hint="cs"/>
          <w:sz w:val="28"/>
          <w:szCs w:val="28"/>
          <w:rtl/>
        </w:rPr>
        <w:t>,</w:t>
      </w:r>
      <w:r w:rsidRPr="00FF7AC1">
        <w:rPr>
          <w:rFonts w:ascii="David" w:hAnsi="David" w:cs="David"/>
          <w:sz w:val="28"/>
          <w:szCs w:val="28"/>
          <w:rtl/>
        </w:rPr>
        <w:t xml:space="preserve"> על מנת לסייע במאמץ המלחמתי (יפורט בהמשך). </w:t>
      </w:r>
    </w:p>
    <w:p w14:paraId="6BF4F33B" w14:textId="48EC5849" w:rsidR="004B3FB1" w:rsidRPr="00FF7AC1" w:rsidRDefault="004B3FB1" w:rsidP="004A5CAA">
      <w:pPr>
        <w:tabs>
          <w:tab w:val="num" w:pos="720"/>
        </w:tabs>
        <w:spacing w:after="0" w:line="360" w:lineRule="auto"/>
        <w:jc w:val="both"/>
        <w:rPr>
          <w:rFonts w:ascii="David" w:hAnsi="David" w:cs="David"/>
          <w:sz w:val="28"/>
          <w:szCs w:val="28"/>
          <w:rtl/>
        </w:rPr>
      </w:pPr>
      <w:r w:rsidRPr="00FF7AC1">
        <w:rPr>
          <w:rFonts w:ascii="David" w:hAnsi="David" w:cs="David"/>
          <w:sz w:val="28"/>
          <w:szCs w:val="28"/>
          <w:rtl/>
        </w:rPr>
        <w:lastRenderedPageBreak/>
        <w:t xml:space="preserve">נהוג לציין את הקמת חילות צה"ל </w:t>
      </w:r>
      <w:r>
        <w:rPr>
          <w:rFonts w:ascii="David" w:hAnsi="David" w:cs="David" w:hint="cs"/>
          <w:sz w:val="28"/>
          <w:szCs w:val="28"/>
          <w:rtl/>
        </w:rPr>
        <w:t xml:space="preserve">בשנת </w:t>
      </w:r>
      <w:r w:rsidRPr="00FF7AC1">
        <w:rPr>
          <w:rFonts w:ascii="David" w:hAnsi="David" w:cs="David"/>
          <w:sz w:val="28"/>
          <w:szCs w:val="28"/>
          <w:rtl/>
        </w:rPr>
        <w:t xml:space="preserve">1948, עם הכרזת מדינת ישראל. </w:t>
      </w:r>
      <w:r>
        <w:rPr>
          <w:rFonts w:ascii="David" w:hAnsi="David" w:cs="David" w:hint="cs"/>
          <w:sz w:val="28"/>
          <w:szCs w:val="28"/>
          <w:rtl/>
        </w:rPr>
        <w:t>א</w:t>
      </w:r>
      <w:r w:rsidR="00EA513D">
        <w:rPr>
          <w:rFonts w:ascii="David" w:hAnsi="David" w:cs="David" w:hint="cs"/>
          <w:sz w:val="28"/>
          <w:szCs w:val="28"/>
          <w:rtl/>
        </w:rPr>
        <w:t>ו</w:t>
      </w:r>
      <w:r>
        <w:rPr>
          <w:rFonts w:ascii="David" w:hAnsi="David" w:cs="David" w:hint="cs"/>
          <w:sz w:val="28"/>
          <w:szCs w:val="28"/>
          <w:rtl/>
        </w:rPr>
        <w:t>ל</w:t>
      </w:r>
      <w:r w:rsidR="00EA513D">
        <w:rPr>
          <w:rFonts w:ascii="David" w:hAnsi="David" w:cs="David" w:hint="cs"/>
          <w:sz w:val="28"/>
          <w:szCs w:val="28"/>
          <w:rtl/>
        </w:rPr>
        <w:t>ם</w:t>
      </w:r>
      <w:r>
        <w:rPr>
          <w:rFonts w:ascii="David" w:hAnsi="David" w:cs="David" w:hint="cs"/>
          <w:sz w:val="28"/>
          <w:szCs w:val="28"/>
          <w:rtl/>
        </w:rPr>
        <w:t xml:space="preserve">, </w:t>
      </w:r>
      <w:r w:rsidRPr="00BC2BFA">
        <w:rPr>
          <w:rFonts w:ascii="David" w:hAnsi="David" w:cs="David"/>
          <w:sz w:val="28"/>
          <w:szCs w:val="28"/>
          <w:rtl/>
        </w:rPr>
        <w:t xml:space="preserve">כבר בשלהי 1947 ולאחר קבלת </w:t>
      </w:r>
      <w:r>
        <w:rPr>
          <w:rFonts w:ascii="David" w:hAnsi="David" w:cs="David" w:hint="cs"/>
          <w:sz w:val="28"/>
          <w:szCs w:val="28"/>
          <w:rtl/>
        </w:rPr>
        <w:t>"</w:t>
      </w:r>
      <w:r w:rsidRPr="00BC2BFA">
        <w:rPr>
          <w:rFonts w:ascii="David" w:hAnsi="David" w:cs="David"/>
          <w:sz w:val="28"/>
          <w:szCs w:val="28"/>
          <w:rtl/>
        </w:rPr>
        <w:t>תכנית החלוקה"</w:t>
      </w:r>
      <w:r>
        <w:rPr>
          <w:rFonts w:ascii="David" w:hAnsi="David" w:cs="David" w:hint="cs"/>
          <w:sz w:val="28"/>
          <w:szCs w:val="28"/>
          <w:rtl/>
        </w:rPr>
        <w:t>,</w:t>
      </w:r>
      <w:r w:rsidRPr="00BC2BFA">
        <w:rPr>
          <w:rFonts w:ascii="David" w:hAnsi="David" w:cs="David"/>
          <w:sz w:val="28"/>
          <w:szCs w:val="28"/>
          <w:rtl/>
        </w:rPr>
        <w:t xml:space="preserve"> החל ארגון חיל המשטרה הצבאית</w:t>
      </w:r>
      <w:r>
        <w:rPr>
          <w:rFonts w:ascii="David" w:hAnsi="David" w:cs="David" w:hint="cs"/>
          <w:sz w:val="28"/>
          <w:szCs w:val="28"/>
          <w:rtl/>
        </w:rPr>
        <w:t xml:space="preserve">. הוא </w:t>
      </w:r>
      <w:r w:rsidRPr="00BC2BFA">
        <w:rPr>
          <w:rFonts w:ascii="David" w:hAnsi="David" w:cs="David"/>
          <w:sz w:val="28"/>
          <w:szCs w:val="28"/>
          <w:rtl/>
        </w:rPr>
        <w:t xml:space="preserve">פעל במלחמת העצמאות תחת השם </w:t>
      </w:r>
      <w:r w:rsidRPr="00BC2BFA">
        <w:rPr>
          <w:rFonts w:ascii="David" w:hAnsi="David" w:cs="David"/>
          <w:b/>
          <w:bCs/>
          <w:sz w:val="28"/>
          <w:szCs w:val="28"/>
          <w:rtl/>
        </w:rPr>
        <w:t>"שירות המשטרה הצבאית"</w:t>
      </w:r>
      <w:r w:rsidRPr="00BC2BFA">
        <w:rPr>
          <w:rFonts w:ascii="David" w:hAnsi="David" w:cs="David"/>
          <w:sz w:val="28"/>
          <w:szCs w:val="28"/>
          <w:rtl/>
        </w:rPr>
        <w:t xml:space="preserve"> ושימש בסיס להקמה מאוחרת יותר של חמ"ץ.</w:t>
      </w:r>
    </w:p>
    <w:p w14:paraId="790BEE59" w14:textId="77777777" w:rsidR="00520D29" w:rsidRDefault="00520D29" w:rsidP="004B3FB1">
      <w:pPr>
        <w:tabs>
          <w:tab w:val="num" w:pos="720"/>
        </w:tabs>
        <w:spacing w:after="0" w:line="360" w:lineRule="auto"/>
        <w:jc w:val="both"/>
        <w:rPr>
          <w:rFonts w:ascii="David" w:hAnsi="David" w:cs="David"/>
          <w:sz w:val="28"/>
          <w:szCs w:val="28"/>
          <w:rtl/>
        </w:rPr>
      </w:pPr>
    </w:p>
    <w:p w14:paraId="14E6A55A" w14:textId="3D5C6807" w:rsidR="004B3FB1" w:rsidRPr="00D849B2" w:rsidRDefault="004B3FB1" w:rsidP="00EA513D">
      <w:pPr>
        <w:tabs>
          <w:tab w:val="num" w:pos="720"/>
        </w:tabs>
        <w:spacing w:after="0" w:line="360" w:lineRule="auto"/>
        <w:jc w:val="both"/>
        <w:rPr>
          <w:rFonts w:ascii="David" w:hAnsi="David" w:cs="David"/>
          <w:sz w:val="28"/>
          <w:szCs w:val="28"/>
          <w:rtl/>
        </w:rPr>
      </w:pPr>
      <w:r w:rsidRPr="00D849B2">
        <w:rPr>
          <w:rFonts w:ascii="David" w:hAnsi="David" w:cs="David"/>
          <w:sz w:val="28"/>
          <w:szCs w:val="28"/>
          <w:rtl/>
        </w:rPr>
        <w:t xml:space="preserve">את שורשיו </w:t>
      </w:r>
      <w:r w:rsidRPr="00D849B2">
        <w:rPr>
          <w:rFonts w:ascii="David" w:hAnsi="David" w:cs="David" w:hint="cs"/>
          <w:sz w:val="28"/>
          <w:szCs w:val="28"/>
          <w:rtl/>
        </w:rPr>
        <w:t xml:space="preserve">של החיל </w:t>
      </w:r>
      <w:r w:rsidRPr="00D849B2">
        <w:rPr>
          <w:rFonts w:ascii="David" w:hAnsi="David" w:cs="David"/>
          <w:sz w:val="28"/>
          <w:szCs w:val="28"/>
          <w:rtl/>
        </w:rPr>
        <w:t>ניתן למצוא במחלקות המשטרה הצבאית בחטיבה היהודית הלוחמת</w:t>
      </w:r>
      <w:r w:rsidRPr="00D849B2">
        <w:rPr>
          <w:rFonts w:ascii="David" w:hAnsi="David" w:cs="David" w:hint="cs"/>
          <w:sz w:val="28"/>
          <w:szCs w:val="28"/>
          <w:rtl/>
        </w:rPr>
        <w:t xml:space="preserve"> (הבריגדה</w:t>
      </w:r>
      <w:r w:rsidRPr="00D849B2">
        <w:rPr>
          <w:rFonts w:ascii="David" w:hAnsi="David" w:cs="David"/>
          <w:sz w:val="28"/>
          <w:szCs w:val="28"/>
          <w:rtl/>
        </w:rPr>
        <w:t xml:space="preserve"> </w:t>
      </w:r>
      <w:r w:rsidRPr="00D849B2">
        <w:rPr>
          <w:rFonts w:ascii="David" w:hAnsi="David" w:cs="David" w:hint="cs"/>
          <w:sz w:val="28"/>
          <w:szCs w:val="28"/>
          <w:rtl/>
        </w:rPr>
        <w:t>היהודית)</w:t>
      </w:r>
      <w:r w:rsidRPr="00D849B2">
        <w:rPr>
          <w:rFonts w:ascii="David" w:hAnsi="David" w:cs="David"/>
          <w:sz w:val="28"/>
          <w:szCs w:val="28"/>
          <w:rtl/>
        </w:rPr>
        <w:t xml:space="preserve"> בצבא הבריטי</w:t>
      </w:r>
      <w:r w:rsidRPr="00D849B2">
        <w:rPr>
          <w:rFonts w:ascii="David" w:hAnsi="David" w:cs="David" w:hint="cs"/>
          <w:sz w:val="28"/>
          <w:szCs w:val="28"/>
          <w:rtl/>
        </w:rPr>
        <w:t>,</w:t>
      </w:r>
      <w:r w:rsidRPr="00D849B2">
        <w:rPr>
          <w:rFonts w:ascii="David" w:hAnsi="David" w:cs="David"/>
          <w:sz w:val="28"/>
          <w:szCs w:val="28"/>
          <w:rtl/>
        </w:rPr>
        <w:t xml:space="preserve"> במלחמת העולם השנייה, </w:t>
      </w:r>
      <w:r w:rsidRPr="00D849B2">
        <w:rPr>
          <w:rFonts w:ascii="David" w:hAnsi="David" w:cs="David" w:hint="cs"/>
          <w:sz w:val="28"/>
          <w:szCs w:val="28"/>
          <w:rtl/>
        </w:rPr>
        <w:t>בחזית</w:t>
      </w:r>
      <w:r w:rsidRPr="00D849B2">
        <w:rPr>
          <w:rFonts w:ascii="David" w:hAnsi="David" w:cs="David"/>
          <w:sz w:val="28"/>
          <w:szCs w:val="28"/>
          <w:rtl/>
        </w:rPr>
        <w:t xml:space="preserve"> </w:t>
      </w:r>
      <w:r w:rsidRPr="00D849B2">
        <w:rPr>
          <w:rFonts w:ascii="David" w:hAnsi="David" w:cs="David" w:hint="cs"/>
          <w:sz w:val="28"/>
          <w:szCs w:val="28"/>
          <w:rtl/>
        </w:rPr>
        <w:t xml:space="preserve">האיטלקית: </w:t>
      </w:r>
      <w:r w:rsidRPr="00BC2BFA">
        <w:rPr>
          <w:rFonts w:ascii="David" w:hAnsi="David" w:cs="David" w:hint="cs"/>
          <w:sz w:val="28"/>
          <w:szCs w:val="28"/>
          <w:rtl/>
        </w:rPr>
        <w:t>בבריגדה</w:t>
      </w:r>
      <w:r w:rsidRPr="00BC2BFA">
        <w:rPr>
          <w:rFonts w:ascii="David" w:hAnsi="David" w:cs="David" w:hint="cs"/>
          <w:b/>
          <w:bCs/>
          <w:sz w:val="28"/>
          <w:szCs w:val="28"/>
          <w:rtl/>
        </w:rPr>
        <w:t xml:space="preserve"> </w:t>
      </w:r>
      <w:r w:rsidRPr="00BC2BFA">
        <w:rPr>
          <w:rFonts w:ascii="David" w:hAnsi="David" w:cs="David"/>
          <w:b/>
          <w:bCs/>
          <w:sz w:val="28"/>
          <w:szCs w:val="28"/>
          <w:rtl/>
        </w:rPr>
        <w:t>שירתה מחלקה ייעודית לשיטור צבאי</w:t>
      </w:r>
      <w:r w:rsidRPr="00BC2BFA">
        <w:rPr>
          <w:rFonts w:ascii="David" w:hAnsi="David" w:cs="David"/>
          <w:sz w:val="28"/>
          <w:szCs w:val="28"/>
          <w:rtl/>
        </w:rPr>
        <w:t>,</w:t>
      </w:r>
      <w:r w:rsidRPr="00FF7AC1">
        <w:rPr>
          <w:rFonts w:ascii="David" w:hAnsi="David" w:cs="David"/>
          <w:sz w:val="28"/>
          <w:szCs w:val="28"/>
          <w:rtl/>
        </w:rPr>
        <w:t xml:space="preserve"> שהוקמה ביולי 1944, לקראת סוף </w:t>
      </w:r>
      <w:r w:rsidRPr="0000077D">
        <w:rPr>
          <w:rFonts w:ascii="David" w:hAnsi="David" w:cs="David"/>
          <w:sz w:val="28"/>
          <w:szCs w:val="28"/>
          <w:rtl/>
        </w:rPr>
        <w:t>מלחמת העולם השנייה.</w:t>
      </w:r>
      <w:r>
        <w:rPr>
          <w:rFonts w:ascii="David" w:hAnsi="David" w:cs="David" w:hint="cs"/>
          <w:sz w:val="28"/>
          <w:szCs w:val="28"/>
          <w:rtl/>
        </w:rPr>
        <w:t xml:space="preserve"> </w:t>
      </w:r>
      <w:r w:rsidRPr="00D849B2">
        <w:rPr>
          <w:rFonts w:ascii="David" w:hAnsi="David" w:cs="David" w:hint="cs"/>
          <w:sz w:val="28"/>
          <w:szCs w:val="28"/>
          <w:rtl/>
        </w:rPr>
        <w:t>אנשי</w:t>
      </w:r>
      <w:r>
        <w:rPr>
          <w:rFonts w:ascii="David" w:hAnsi="David" w:cs="David" w:hint="cs"/>
          <w:sz w:val="28"/>
          <w:szCs w:val="28"/>
          <w:rtl/>
        </w:rPr>
        <w:t>ה</w:t>
      </w:r>
      <w:r w:rsidRPr="00D849B2">
        <w:rPr>
          <w:rFonts w:ascii="David" w:hAnsi="David" w:cs="David" w:hint="cs"/>
          <w:sz w:val="28"/>
          <w:szCs w:val="28"/>
          <w:rtl/>
        </w:rPr>
        <w:t xml:space="preserve"> נשלחו</w:t>
      </w:r>
      <w:r w:rsidRPr="00D849B2">
        <w:rPr>
          <w:rFonts w:ascii="David" w:hAnsi="David" w:cs="David"/>
          <w:sz w:val="28"/>
          <w:szCs w:val="28"/>
          <w:rtl/>
        </w:rPr>
        <w:t xml:space="preserve"> </w:t>
      </w:r>
      <w:r w:rsidRPr="00D849B2">
        <w:rPr>
          <w:rFonts w:ascii="David" w:hAnsi="David" w:cs="David" w:hint="cs"/>
          <w:sz w:val="28"/>
          <w:szCs w:val="28"/>
          <w:rtl/>
        </w:rPr>
        <w:t>להכשרה לבית</w:t>
      </w:r>
      <w:r w:rsidRPr="00D849B2">
        <w:rPr>
          <w:rFonts w:ascii="David" w:hAnsi="David" w:cs="David"/>
          <w:sz w:val="28"/>
          <w:szCs w:val="28"/>
          <w:rtl/>
        </w:rPr>
        <w:t xml:space="preserve"> </w:t>
      </w:r>
      <w:r w:rsidRPr="00D849B2">
        <w:rPr>
          <w:rFonts w:ascii="David" w:hAnsi="David" w:cs="David" w:hint="cs"/>
          <w:sz w:val="28"/>
          <w:szCs w:val="28"/>
          <w:rtl/>
        </w:rPr>
        <w:t>הספר</w:t>
      </w:r>
      <w:r w:rsidRPr="00D849B2">
        <w:rPr>
          <w:rFonts w:ascii="David" w:hAnsi="David" w:cs="David"/>
          <w:sz w:val="28"/>
          <w:szCs w:val="28"/>
          <w:rtl/>
        </w:rPr>
        <w:t xml:space="preserve"> </w:t>
      </w:r>
      <w:r w:rsidRPr="00D849B2">
        <w:rPr>
          <w:rFonts w:ascii="David" w:hAnsi="David" w:cs="David" w:hint="cs"/>
          <w:sz w:val="28"/>
          <w:szCs w:val="28"/>
          <w:rtl/>
        </w:rPr>
        <w:t>לשוטרים</w:t>
      </w:r>
      <w:r w:rsidRPr="00D849B2">
        <w:rPr>
          <w:rFonts w:ascii="David" w:hAnsi="David" w:cs="David"/>
          <w:sz w:val="28"/>
          <w:szCs w:val="28"/>
          <w:rtl/>
        </w:rPr>
        <w:t xml:space="preserve"> </w:t>
      </w:r>
      <w:r w:rsidRPr="00D849B2">
        <w:rPr>
          <w:rFonts w:ascii="David" w:hAnsi="David" w:cs="David" w:hint="cs"/>
          <w:sz w:val="28"/>
          <w:szCs w:val="28"/>
          <w:rtl/>
        </w:rPr>
        <w:t>ליד</w:t>
      </w:r>
      <w:r w:rsidRPr="00D849B2">
        <w:rPr>
          <w:rFonts w:ascii="David" w:hAnsi="David" w:cs="David"/>
          <w:sz w:val="28"/>
          <w:szCs w:val="28"/>
          <w:rtl/>
        </w:rPr>
        <w:t xml:space="preserve"> </w:t>
      </w:r>
      <w:r w:rsidRPr="00D849B2">
        <w:rPr>
          <w:rFonts w:ascii="David" w:hAnsi="David" w:cs="David" w:hint="cs"/>
          <w:sz w:val="28"/>
          <w:szCs w:val="28"/>
          <w:rtl/>
        </w:rPr>
        <w:t>נאפולי</w:t>
      </w:r>
      <w:r w:rsidRPr="00D849B2">
        <w:rPr>
          <w:rFonts w:ascii="David" w:hAnsi="David" w:cs="David"/>
          <w:sz w:val="28"/>
          <w:szCs w:val="28"/>
          <w:rtl/>
        </w:rPr>
        <w:t xml:space="preserve">. </w:t>
      </w:r>
      <w:r w:rsidRPr="00D849B2">
        <w:rPr>
          <w:rFonts w:ascii="David" w:hAnsi="David" w:cs="David" w:hint="cs"/>
          <w:sz w:val="28"/>
          <w:szCs w:val="28"/>
          <w:rtl/>
        </w:rPr>
        <w:t>השוטרים</w:t>
      </w:r>
      <w:r w:rsidRPr="00D849B2">
        <w:rPr>
          <w:rFonts w:ascii="David" w:hAnsi="David" w:cs="David"/>
          <w:sz w:val="28"/>
          <w:szCs w:val="28"/>
          <w:rtl/>
        </w:rPr>
        <w:t xml:space="preserve"> </w:t>
      </w:r>
      <w:r w:rsidRPr="00D849B2">
        <w:rPr>
          <w:rFonts w:ascii="David" w:hAnsi="David" w:cs="David" w:hint="cs"/>
          <w:sz w:val="28"/>
          <w:szCs w:val="28"/>
          <w:rtl/>
        </w:rPr>
        <w:t>הצבאיים</w:t>
      </w:r>
      <w:r w:rsidRPr="00D849B2">
        <w:rPr>
          <w:rFonts w:ascii="David" w:hAnsi="David" w:cs="David"/>
          <w:sz w:val="28"/>
          <w:szCs w:val="28"/>
          <w:rtl/>
        </w:rPr>
        <w:t xml:space="preserve"> </w:t>
      </w:r>
      <w:r w:rsidRPr="00D849B2">
        <w:rPr>
          <w:rFonts w:ascii="David" w:hAnsi="David" w:cs="David" w:hint="cs"/>
          <w:sz w:val="28"/>
          <w:szCs w:val="28"/>
          <w:rtl/>
        </w:rPr>
        <w:t>הראשונים</w:t>
      </w:r>
      <w:r w:rsidRPr="00D849B2">
        <w:rPr>
          <w:rFonts w:ascii="David" w:hAnsi="David" w:cs="David"/>
          <w:sz w:val="28"/>
          <w:szCs w:val="28"/>
          <w:rtl/>
        </w:rPr>
        <w:t xml:space="preserve"> </w:t>
      </w:r>
      <w:r w:rsidRPr="00D849B2">
        <w:rPr>
          <w:rFonts w:ascii="David" w:hAnsi="David" w:cs="David" w:hint="cs"/>
          <w:sz w:val="28"/>
          <w:szCs w:val="28"/>
          <w:rtl/>
        </w:rPr>
        <w:t>מילאו</w:t>
      </w:r>
      <w:r w:rsidRPr="00D849B2">
        <w:rPr>
          <w:rFonts w:ascii="David" w:hAnsi="David" w:cs="David"/>
          <w:sz w:val="28"/>
          <w:szCs w:val="28"/>
          <w:rtl/>
        </w:rPr>
        <w:t xml:space="preserve"> </w:t>
      </w:r>
      <w:r w:rsidRPr="00D849B2">
        <w:rPr>
          <w:rFonts w:ascii="David" w:hAnsi="David" w:cs="David" w:hint="cs"/>
          <w:sz w:val="28"/>
          <w:szCs w:val="28"/>
          <w:rtl/>
        </w:rPr>
        <w:t>את</w:t>
      </w:r>
      <w:r w:rsidRPr="00D849B2">
        <w:rPr>
          <w:rFonts w:ascii="David" w:hAnsi="David" w:cs="David"/>
          <w:sz w:val="28"/>
          <w:szCs w:val="28"/>
          <w:rtl/>
        </w:rPr>
        <w:t xml:space="preserve"> </w:t>
      </w:r>
      <w:r w:rsidRPr="00D849B2">
        <w:rPr>
          <w:rFonts w:ascii="David" w:hAnsi="David" w:cs="David" w:hint="cs"/>
          <w:sz w:val="28"/>
          <w:szCs w:val="28"/>
          <w:rtl/>
        </w:rPr>
        <w:t>כל</w:t>
      </w:r>
      <w:r w:rsidRPr="00D849B2">
        <w:rPr>
          <w:rFonts w:ascii="David" w:hAnsi="David" w:cs="David"/>
          <w:sz w:val="28"/>
          <w:szCs w:val="28"/>
          <w:rtl/>
        </w:rPr>
        <w:t xml:space="preserve"> </w:t>
      </w:r>
      <w:r w:rsidRPr="00D849B2">
        <w:rPr>
          <w:rFonts w:ascii="David" w:hAnsi="David" w:cs="David" w:hint="cs"/>
          <w:sz w:val="28"/>
          <w:szCs w:val="28"/>
          <w:rtl/>
        </w:rPr>
        <w:t>תפקידי</w:t>
      </w:r>
      <w:r w:rsidRPr="00D849B2">
        <w:rPr>
          <w:rFonts w:ascii="David" w:hAnsi="David" w:cs="David"/>
          <w:sz w:val="28"/>
          <w:szCs w:val="28"/>
          <w:rtl/>
        </w:rPr>
        <w:t xml:space="preserve"> </w:t>
      </w:r>
      <w:r w:rsidRPr="00D849B2">
        <w:rPr>
          <w:rFonts w:ascii="David" w:hAnsi="David" w:cs="David" w:hint="cs"/>
          <w:sz w:val="28"/>
          <w:szCs w:val="28"/>
          <w:rtl/>
        </w:rPr>
        <w:t>המשטרה</w:t>
      </w:r>
      <w:r w:rsidRPr="00D849B2">
        <w:rPr>
          <w:rFonts w:ascii="David" w:hAnsi="David" w:cs="David"/>
          <w:sz w:val="28"/>
          <w:szCs w:val="28"/>
          <w:rtl/>
        </w:rPr>
        <w:t xml:space="preserve"> </w:t>
      </w:r>
      <w:r w:rsidRPr="00D849B2">
        <w:rPr>
          <w:rFonts w:ascii="David" w:hAnsi="David" w:cs="David" w:hint="cs"/>
          <w:sz w:val="28"/>
          <w:szCs w:val="28"/>
          <w:rtl/>
        </w:rPr>
        <w:t>הצבאית:</w:t>
      </w:r>
      <w:r w:rsidRPr="00D849B2">
        <w:rPr>
          <w:rFonts w:ascii="David" w:hAnsi="David" w:cs="David"/>
          <w:sz w:val="28"/>
          <w:szCs w:val="28"/>
          <w:rtl/>
        </w:rPr>
        <w:t xml:space="preserve"> </w:t>
      </w:r>
      <w:r w:rsidRPr="00D849B2">
        <w:rPr>
          <w:rFonts w:ascii="David" w:hAnsi="David" w:cs="David" w:hint="cs"/>
          <w:sz w:val="28"/>
          <w:szCs w:val="28"/>
          <w:rtl/>
        </w:rPr>
        <w:t>אסרו</w:t>
      </w:r>
      <w:r w:rsidRPr="00D849B2">
        <w:rPr>
          <w:rFonts w:ascii="David" w:hAnsi="David" w:cs="David"/>
          <w:sz w:val="28"/>
          <w:szCs w:val="28"/>
          <w:rtl/>
        </w:rPr>
        <w:t xml:space="preserve"> </w:t>
      </w:r>
      <w:r w:rsidRPr="00D849B2">
        <w:rPr>
          <w:rFonts w:ascii="David" w:hAnsi="David" w:cs="David" w:hint="cs"/>
          <w:sz w:val="28"/>
          <w:szCs w:val="28"/>
          <w:rtl/>
        </w:rPr>
        <w:t>וחקרו</w:t>
      </w:r>
      <w:r w:rsidRPr="00D849B2">
        <w:rPr>
          <w:rFonts w:ascii="David" w:hAnsi="David" w:cs="David"/>
          <w:sz w:val="28"/>
          <w:szCs w:val="28"/>
          <w:rtl/>
        </w:rPr>
        <w:t xml:space="preserve"> </w:t>
      </w:r>
      <w:r w:rsidRPr="00D849B2">
        <w:rPr>
          <w:rFonts w:ascii="David" w:hAnsi="David" w:cs="David" w:hint="cs"/>
          <w:sz w:val="28"/>
          <w:szCs w:val="28"/>
          <w:rtl/>
        </w:rPr>
        <w:t>גרמנים</w:t>
      </w:r>
      <w:r w:rsidRPr="00D849B2">
        <w:rPr>
          <w:rFonts w:ascii="David" w:hAnsi="David" w:cs="David"/>
          <w:sz w:val="28"/>
          <w:szCs w:val="28"/>
          <w:rtl/>
        </w:rPr>
        <w:t xml:space="preserve"> </w:t>
      </w:r>
      <w:r w:rsidRPr="00D849B2">
        <w:rPr>
          <w:rFonts w:ascii="David" w:hAnsi="David" w:cs="David" w:hint="cs"/>
          <w:sz w:val="28"/>
          <w:szCs w:val="28"/>
          <w:rtl/>
        </w:rPr>
        <w:t>ואיטלקים</w:t>
      </w:r>
      <w:r w:rsidRPr="00D849B2">
        <w:rPr>
          <w:rFonts w:ascii="David" w:hAnsi="David" w:cs="David"/>
          <w:sz w:val="28"/>
          <w:szCs w:val="28"/>
          <w:rtl/>
        </w:rPr>
        <w:t xml:space="preserve">, </w:t>
      </w:r>
      <w:r w:rsidRPr="00D849B2">
        <w:rPr>
          <w:rFonts w:ascii="David" w:hAnsi="David" w:cs="David" w:hint="cs"/>
          <w:sz w:val="28"/>
          <w:szCs w:val="28"/>
          <w:rtl/>
        </w:rPr>
        <w:t>אנשי</w:t>
      </w:r>
      <w:r w:rsidRPr="00D849B2">
        <w:rPr>
          <w:rFonts w:ascii="David" w:hAnsi="David" w:cs="David"/>
          <w:sz w:val="28"/>
          <w:szCs w:val="28"/>
          <w:rtl/>
        </w:rPr>
        <w:t xml:space="preserve"> </w:t>
      </w:r>
      <w:r w:rsidRPr="00D849B2">
        <w:rPr>
          <w:rFonts w:ascii="David" w:hAnsi="David" w:cs="David" w:hint="cs"/>
          <w:sz w:val="28"/>
          <w:szCs w:val="28"/>
          <w:rtl/>
        </w:rPr>
        <w:t>גסטפו</w:t>
      </w:r>
      <w:r w:rsidRPr="00D849B2">
        <w:rPr>
          <w:rFonts w:ascii="David" w:hAnsi="David" w:cs="David"/>
          <w:sz w:val="28"/>
          <w:szCs w:val="28"/>
          <w:rtl/>
        </w:rPr>
        <w:t xml:space="preserve"> </w:t>
      </w:r>
      <w:r w:rsidRPr="00D849B2">
        <w:rPr>
          <w:rFonts w:ascii="David" w:hAnsi="David" w:cs="David" w:hint="cs"/>
          <w:sz w:val="28"/>
          <w:szCs w:val="28"/>
          <w:rtl/>
        </w:rPr>
        <w:t>ומפקדי</w:t>
      </w:r>
      <w:r w:rsidRPr="00D849B2">
        <w:rPr>
          <w:rFonts w:ascii="David" w:hAnsi="David" w:cs="David"/>
          <w:sz w:val="28"/>
          <w:szCs w:val="28"/>
          <w:rtl/>
        </w:rPr>
        <w:t xml:space="preserve"> </w:t>
      </w:r>
      <w:r w:rsidRPr="00D849B2">
        <w:rPr>
          <w:rFonts w:ascii="David" w:hAnsi="David" w:cs="David" w:hint="cs"/>
          <w:sz w:val="28"/>
          <w:szCs w:val="28"/>
          <w:rtl/>
        </w:rPr>
        <w:t>מחנות</w:t>
      </w:r>
      <w:r w:rsidRPr="00D849B2">
        <w:rPr>
          <w:rFonts w:ascii="David" w:hAnsi="David" w:cs="David"/>
          <w:sz w:val="28"/>
          <w:szCs w:val="28"/>
          <w:rtl/>
        </w:rPr>
        <w:t xml:space="preserve"> </w:t>
      </w:r>
      <w:r w:rsidRPr="00D849B2">
        <w:rPr>
          <w:rFonts w:ascii="David" w:hAnsi="David" w:cs="David" w:hint="cs"/>
          <w:sz w:val="28"/>
          <w:szCs w:val="28"/>
          <w:rtl/>
        </w:rPr>
        <w:t xml:space="preserve">עבודה </w:t>
      </w:r>
      <w:sdt>
        <w:sdtPr>
          <w:rPr>
            <w:rFonts w:ascii="David" w:hAnsi="David" w:cs="David" w:hint="cs"/>
            <w:sz w:val="28"/>
            <w:szCs w:val="28"/>
            <w:rtl/>
          </w:rPr>
          <w:id w:val="-1413079977"/>
          <w:citation/>
        </w:sdtPr>
        <w:sdtContent>
          <w:r w:rsidRPr="00D849B2">
            <w:rPr>
              <w:rFonts w:ascii="David" w:hAnsi="David" w:cs="David"/>
              <w:sz w:val="28"/>
              <w:szCs w:val="28"/>
              <w:rtl/>
            </w:rPr>
            <w:fldChar w:fldCharType="begin"/>
          </w:r>
          <w:r w:rsidRPr="00D849B2">
            <w:rPr>
              <w:rFonts w:ascii="David" w:hAnsi="David" w:cs="David"/>
              <w:sz w:val="28"/>
              <w:szCs w:val="28"/>
            </w:rPr>
            <w:instrText xml:space="preserve">CITATION </w:instrText>
          </w:r>
          <w:r w:rsidRPr="00D849B2">
            <w:rPr>
              <w:rFonts w:ascii="David" w:hAnsi="David" w:cs="David"/>
              <w:sz w:val="28"/>
              <w:szCs w:val="28"/>
              <w:rtl/>
            </w:rPr>
            <w:instrText>דני11</w:instrText>
          </w:r>
          <w:r w:rsidRPr="00D849B2">
            <w:rPr>
              <w:rFonts w:ascii="David" w:hAnsi="David" w:cs="David"/>
              <w:sz w:val="28"/>
              <w:szCs w:val="28"/>
            </w:rPr>
            <w:instrText xml:space="preserve"> \l 1037 </w:instrText>
          </w:r>
          <w:r w:rsidRPr="00D849B2">
            <w:rPr>
              <w:rFonts w:ascii="David" w:hAnsi="David" w:cs="David"/>
              <w:sz w:val="28"/>
              <w:szCs w:val="28"/>
              <w:rtl/>
            </w:rPr>
            <w:fldChar w:fldCharType="separate"/>
          </w:r>
          <w:r w:rsidR="00E56F9B" w:rsidRPr="00E56F9B">
            <w:rPr>
              <w:rFonts w:ascii="David" w:hAnsi="David" w:cs="David" w:hint="cs"/>
              <w:noProof/>
              <w:sz w:val="28"/>
              <w:szCs w:val="28"/>
              <w:rtl/>
            </w:rPr>
            <w:t>(דניאלי, 2011)</w:t>
          </w:r>
          <w:r w:rsidRPr="00D849B2">
            <w:rPr>
              <w:rFonts w:ascii="David" w:hAnsi="David" w:cs="David"/>
              <w:sz w:val="28"/>
              <w:szCs w:val="28"/>
              <w:rtl/>
            </w:rPr>
            <w:fldChar w:fldCharType="end"/>
          </w:r>
        </w:sdtContent>
      </w:sdt>
      <w:r w:rsidRPr="00D849B2">
        <w:rPr>
          <w:rFonts w:ascii="David" w:hAnsi="David" w:cs="David"/>
          <w:sz w:val="28"/>
          <w:szCs w:val="28"/>
          <w:rtl/>
        </w:rPr>
        <w:t xml:space="preserve">. </w:t>
      </w:r>
      <w:r w:rsidRPr="00D849B2">
        <w:rPr>
          <w:rFonts w:ascii="David" w:hAnsi="David" w:cs="David" w:hint="cs"/>
          <w:sz w:val="28"/>
          <w:szCs w:val="28"/>
          <w:rtl/>
        </w:rPr>
        <w:t xml:space="preserve"> </w:t>
      </w:r>
    </w:p>
    <w:p w14:paraId="6F621F4C" w14:textId="77777777" w:rsidR="004B3FB1" w:rsidRDefault="004B3FB1" w:rsidP="004B3FB1">
      <w:pPr>
        <w:tabs>
          <w:tab w:val="num" w:pos="720"/>
        </w:tabs>
        <w:spacing w:after="0" w:line="360" w:lineRule="auto"/>
        <w:jc w:val="both"/>
        <w:rPr>
          <w:rFonts w:ascii="David" w:hAnsi="David" w:cs="David"/>
          <w:sz w:val="28"/>
          <w:szCs w:val="28"/>
          <w:rtl/>
        </w:rPr>
      </w:pPr>
    </w:p>
    <w:p w14:paraId="504BBC73" w14:textId="77777777" w:rsidR="007236DF" w:rsidRDefault="004B3FB1" w:rsidP="00D96EED">
      <w:pPr>
        <w:tabs>
          <w:tab w:val="num" w:pos="720"/>
        </w:tabs>
        <w:spacing w:after="0" w:line="360" w:lineRule="auto"/>
        <w:jc w:val="both"/>
        <w:rPr>
          <w:rFonts w:ascii="David" w:hAnsi="David" w:cs="David"/>
          <w:sz w:val="28"/>
          <w:szCs w:val="28"/>
          <w:rtl/>
        </w:rPr>
      </w:pPr>
      <w:r w:rsidRPr="00FF7AC1">
        <w:rPr>
          <w:rFonts w:ascii="David" w:hAnsi="David" w:cs="David"/>
          <w:sz w:val="28"/>
          <w:szCs w:val="28"/>
          <w:rtl/>
        </w:rPr>
        <w:t xml:space="preserve">בתחילת 1948 בוצע קורס השוטרים הצבאיים הראשון, שנמשך כחודש ימים. </w:t>
      </w:r>
      <w:r>
        <w:rPr>
          <w:rFonts w:ascii="David" w:hAnsi="David" w:cs="David" w:hint="cs"/>
          <w:sz w:val="28"/>
          <w:szCs w:val="28"/>
          <w:rtl/>
        </w:rPr>
        <w:t>בשל</w:t>
      </w:r>
      <w:r w:rsidRPr="00FF7AC1">
        <w:rPr>
          <w:rFonts w:ascii="David" w:hAnsi="David" w:cs="David"/>
          <w:sz w:val="28"/>
          <w:szCs w:val="28"/>
          <w:rtl/>
        </w:rPr>
        <w:t xml:space="preserve"> היעדר ידע ותכני הדרכה מתאימים, כלל רובו של הקורס תרגילי סדר</w:t>
      </w:r>
      <w:r>
        <w:rPr>
          <w:rFonts w:ascii="David" w:hAnsi="David" w:cs="David" w:hint="cs"/>
          <w:sz w:val="28"/>
          <w:szCs w:val="28"/>
          <w:rtl/>
        </w:rPr>
        <w:t xml:space="preserve"> ומשמעת. </w:t>
      </w:r>
      <w:r w:rsidRPr="00FF7AC1">
        <w:rPr>
          <w:rFonts w:ascii="David" w:hAnsi="David" w:cs="David"/>
          <w:sz w:val="28"/>
          <w:szCs w:val="28"/>
          <w:rtl/>
        </w:rPr>
        <w:t xml:space="preserve"> </w:t>
      </w:r>
      <w:r>
        <w:rPr>
          <w:rFonts w:ascii="David" w:hAnsi="David" w:cs="David" w:hint="cs"/>
          <w:sz w:val="28"/>
          <w:szCs w:val="28"/>
          <w:rtl/>
        </w:rPr>
        <w:t xml:space="preserve">מיד </w:t>
      </w:r>
      <w:r w:rsidRPr="00FF7AC1">
        <w:rPr>
          <w:rFonts w:ascii="David" w:hAnsi="David" w:cs="David"/>
          <w:sz w:val="28"/>
          <w:szCs w:val="28"/>
          <w:rtl/>
        </w:rPr>
        <w:t>לאחר הקמת המדינה</w:t>
      </w:r>
      <w:r>
        <w:rPr>
          <w:rFonts w:ascii="David" w:hAnsi="David" w:cs="David" w:hint="cs"/>
          <w:sz w:val="28"/>
          <w:szCs w:val="28"/>
          <w:rtl/>
        </w:rPr>
        <w:t>,</w:t>
      </w:r>
      <w:r w:rsidRPr="00FF7AC1">
        <w:rPr>
          <w:rFonts w:ascii="David" w:hAnsi="David" w:cs="David"/>
          <w:sz w:val="28"/>
          <w:szCs w:val="28"/>
          <w:rtl/>
        </w:rPr>
        <w:t xml:space="preserve"> מונה סא"ל דני מגן כמפקד חיל המשטרה הצבאית, והוא זה שהחליט כי יוקם </w:t>
      </w:r>
      <w:r>
        <w:rPr>
          <w:rFonts w:ascii="David" w:hAnsi="David" w:cs="David" w:hint="cs"/>
          <w:sz w:val="28"/>
          <w:szCs w:val="28"/>
          <w:rtl/>
        </w:rPr>
        <w:t xml:space="preserve">גם </w:t>
      </w:r>
      <w:r w:rsidRPr="00FF7AC1">
        <w:rPr>
          <w:rFonts w:ascii="David" w:hAnsi="David" w:cs="David"/>
          <w:sz w:val="28"/>
          <w:szCs w:val="28"/>
          <w:rtl/>
        </w:rPr>
        <w:t>מטה ארצי</w:t>
      </w:r>
      <w:r>
        <w:rPr>
          <w:rFonts w:ascii="David" w:hAnsi="David" w:cs="David" w:hint="cs"/>
          <w:sz w:val="28"/>
          <w:szCs w:val="28"/>
          <w:rtl/>
        </w:rPr>
        <w:t xml:space="preserve"> כמפקדה ייעודית </w:t>
      </w:r>
      <w:r w:rsidRPr="00FF7AC1">
        <w:rPr>
          <w:rFonts w:ascii="David" w:hAnsi="David" w:cs="David"/>
          <w:sz w:val="28"/>
          <w:szCs w:val="28"/>
          <w:rtl/>
        </w:rPr>
        <w:t xml:space="preserve">לחמ"ץ. </w:t>
      </w:r>
    </w:p>
    <w:p w14:paraId="032BA17F" w14:textId="77777777" w:rsidR="007236DF" w:rsidRDefault="004B3FB1" w:rsidP="00D96EED">
      <w:pPr>
        <w:tabs>
          <w:tab w:val="num" w:pos="720"/>
        </w:tabs>
        <w:spacing w:after="0" w:line="360" w:lineRule="auto"/>
        <w:jc w:val="both"/>
        <w:rPr>
          <w:rFonts w:ascii="David" w:hAnsi="David" w:cs="David"/>
          <w:sz w:val="28"/>
          <w:szCs w:val="28"/>
          <w:rtl/>
        </w:rPr>
      </w:pPr>
      <w:r w:rsidRPr="00FF7AC1">
        <w:rPr>
          <w:rFonts w:ascii="David" w:hAnsi="David" w:cs="David"/>
          <w:sz w:val="28"/>
          <w:szCs w:val="28"/>
          <w:rtl/>
        </w:rPr>
        <w:t>שיטת הפעולה קבעה כבר אז</w:t>
      </w:r>
      <w:r>
        <w:rPr>
          <w:rFonts w:ascii="David" w:hAnsi="David" w:cs="David" w:hint="cs"/>
          <w:sz w:val="28"/>
          <w:szCs w:val="28"/>
          <w:rtl/>
        </w:rPr>
        <w:t>,</w:t>
      </w:r>
      <w:r w:rsidRPr="00FF7AC1">
        <w:rPr>
          <w:rFonts w:ascii="David" w:hAnsi="David" w:cs="David"/>
          <w:sz w:val="28"/>
          <w:szCs w:val="28"/>
          <w:rtl/>
        </w:rPr>
        <w:t xml:space="preserve"> כי </w:t>
      </w:r>
      <w:r>
        <w:rPr>
          <w:rFonts w:ascii="David" w:hAnsi="David" w:cs="David" w:hint="cs"/>
          <w:sz w:val="28"/>
          <w:szCs w:val="28"/>
          <w:rtl/>
        </w:rPr>
        <w:t xml:space="preserve">חלק מהמשימות יבוצעו בראייה ארצית, מטכ"לית ובאופן מערכתי ורחב וחלק מהמשימות תבוצענה באופן גיאוגרפי, בהתאמה לפיקוד המרחבי. </w:t>
      </w:r>
      <w:r w:rsidRPr="00FF7AC1">
        <w:rPr>
          <w:rFonts w:ascii="David" w:hAnsi="David" w:cs="David"/>
          <w:sz w:val="28"/>
          <w:szCs w:val="28"/>
          <w:rtl/>
        </w:rPr>
        <w:t xml:space="preserve">בכל מחוז צבאי תשולב יחידה </w:t>
      </w:r>
      <w:r>
        <w:rPr>
          <w:rFonts w:ascii="David" w:hAnsi="David" w:cs="David" w:hint="cs"/>
          <w:sz w:val="28"/>
          <w:szCs w:val="28"/>
          <w:rtl/>
        </w:rPr>
        <w:t xml:space="preserve">מבצעית </w:t>
      </w:r>
      <w:r w:rsidRPr="00FF7AC1">
        <w:rPr>
          <w:rFonts w:ascii="David" w:hAnsi="David" w:cs="David"/>
          <w:sz w:val="28"/>
          <w:szCs w:val="28"/>
          <w:rtl/>
        </w:rPr>
        <w:t xml:space="preserve">של המשטרה הצבאית. </w:t>
      </w:r>
    </w:p>
    <w:p w14:paraId="7E57C786" w14:textId="77777777" w:rsidR="007236DF" w:rsidRDefault="007236DF" w:rsidP="00D96EED">
      <w:pPr>
        <w:tabs>
          <w:tab w:val="num" w:pos="720"/>
        </w:tabs>
        <w:spacing w:after="0" w:line="360" w:lineRule="auto"/>
        <w:jc w:val="both"/>
        <w:rPr>
          <w:rFonts w:ascii="David" w:hAnsi="David" w:cs="David"/>
          <w:sz w:val="28"/>
          <w:szCs w:val="28"/>
          <w:rtl/>
        </w:rPr>
      </w:pPr>
    </w:p>
    <w:p w14:paraId="41D54C43" w14:textId="07FE7F0E" w:rsidR="004B3FB1" w:rsidRPr="00FF7AC1" w:rsidRDefault="004546A7" w:rsidP="00D96EED">
      <w:pPr>
        <w:tabs>
          <w:tab w:val="num" w:pos="720"/>
        </w:tabs>
        <w:spacing w:after="0" w:line="360" w:lineRule="auto"/>
        <w:jc w:val="both"/>
        <w:rPr>
          <w:rFonts w:ascii="David" w:hAnsi="David" w:cs="David"/>
          <w:sz w:val="28"/>
          <w:szCs w:val="28"/>
          <w:rtl/>
        </w:rPr>
      </w:pPr>
      <w:r>
        <w:rPr>
          <w:rFonts w:ascii="David" w:hAnsi="David" w:cs="David" w:hint="cs"/>
          <w:sz w:val="28"/>
          <w:szCs w:val="28"/>
          <w:rtl/>
        </w:rPr>
        <w:t>נכללו</w:t>
      </w:r>
      <w:r w:rsidR="004B3FB1" w:rsidRPr="00FF7AC1">
        <w:rPr>
          <w:rFonts w:ascii="David" w:hAnsi="David" w:cs="David"/>
          <w:sz w:val="28"/>
          <w:szCs w:val="28"/>
          <w:rtl/>
        </w:rPr>
        <w:t>:</w:t>
      </w:r>
    </w:p>
    <w:p w14:paraId="2EDB7949" w14:textId="2C6F1A9B" w:rsidR="004B3FB1" w:rsidRPr="00FF7AC1" w:rsidRDefault="004B3FB1" w:rsidP="004B3FB1">
      <w:pPr>
        <w:pStyle w:val="a3"/>
        <w:numPr>
          <w:ilvl w:val="1"/>
          <w:numId w:val="1"/>
        </w:numPr>
        <w:spacing w:after="0" w:line="360" w:lineRule="auto"/>
        <w:ind w:left="374"/>
        <w:jc w:val="both"/>
        <w:rPr>
          <w:rFonts w:ascii="David" w:hAnsi="David" w:cs="David"/>
          <w:sz w:val="28"/>
          <w:szCs w:val="28"/>
        </w:rPr>
      </w:pPr>
      <w:r w:rsidRPr="00FF7AC1">
        <w:rPr>
          <w:rFonts w:ascii="David" w:hAnsi="David" w:cs="David"/>
          <w:sz w:val="28"/>
          <w:szCs w:val="28"/>
          <w:rtl/>
        </w:rPr>
        <w:t xml:space="preserve">"המשטרה הצבאית העירונית" שביצעה משימות פיקוח </w:t>
      </w:r>
      <w:r w:rsidR="00EA513D">
        <w:rPr>
          <w:rFonts w:ascii="David" w:hAnsi="David" w:cs="David" w:hint="cs"/>
          <w:sz w:val="28"/>
          <w:szCs w:val="28"/>
          <w:rtl/>
        </w:rPr>
        <w:t xml:space="preserve">על </w:t>
      </w:r>
      <w:r w:rsidRPr="00FF7AC1">
        <w:rPr>
          <w:rFonts w:ascii="David" w:hAnsi="David" w:cs="David"/>
          <w:sz w:val="28"/>
          <w:szCs w:val="28"/>
          <w:rtl/>
        </w:rPr>
        <w:t>משמעת</w:t>
      </w:r>
      <w:r>
        <w:rPr>
          <w:rFonts w:ascii="David" w:hAnsi="David" w:cs="David" w:hint="cs"/>
          <w:sz w:val="28"/>
          <w:szCs w:val="28"/>
          <w:rtl/>
        </w:rPr>
        <w:t>.</w:t>
      </w:r>
    </w:p>
    <w:p w14:paraId="14D2190E" w14:textId="77777777" w:rsidR="004B3FB1" w:rsidRPr="00FF7AC1" w:rsidRDefault="004B3FB1" w:rsidP="004B3FB1">
      <w:pPr>
        <w:pStyle w:val="a3"/>
        <w:numPr>
          <w:ilvl w:val="1"/>
          <w:numId w:val="1"/>
        </w:numPr>
        <w:spacing w:after="0" w:line="360" w:lineRule="auto"/>
        <w:ind w:left="374"/>
        <w:jc w:val="both"/>
        <w:rPr>
          <w:rFonts w:ascii="David" w:hAnsi="David" w:cs="David"/>
          <w:sz w:val="28"/>
          <w:szCs w:val="28"/>
        </w:rPr>
      </w:pPr>
      <w:r w:rsidRPr="00FF7AC1">
        <w:rPr>
          <w:rFonts w:ascii="David" w:hAnsi="David" w:cs="David"/>
          <w:sz w:val="28"/>
          <w:szCs w:val="28"/>
          <w:rtl/>
        </w:rPr>
        <w:t>מחלקות בתי הכלא שיועדו לכליאת חיילים.</w:t>
      </w:r>
    </w:p>
    <w:p w14:paraId="5B17D9D8" w14:textId="79E22216" w:rsidR="004B3FB1" w:rsidRPr="00FF7AC1" w:rsidRDefault="004B3FB1" w:rsidP="004B3FB1">
      <w:pPr>
        <w:pStyle w:val="a3"/>
        <w:numPr>
          <w:ilvl w:val="1"/>
          <w:numId w:val="1"/>
        </w:numPr>
        <w:spacing w:after="0" w:line="360" w:lineRule="auto"/>
        <w:ind w:left="374"/>
        <w:jc w:val="both"/>
        <w:rPr>
          <w:rFonts w:ascii="David" w:hAnsi="David" w:cs="David"/>
          <w:sz w:val="28"/>
          <w:szCs w:val="28"/>
        </w:rPr>
      </w:pPr>
      <w:r w:rsidRPr="00FF7AC1">
        <w:rPr>
          <w:rFonts w:ascii="David" w:hAnsi="David" w:cs="David"/>
          <w:sz w:val="28"/>
          <w:szCs w:val="28"/>
          <w:rtl/>
        </w:rPr>
        <w:t>מ</w:t>
      </w:r>
      <w:r w:rsidR="00520D29">
        <w:rPr>
          <w:rFonts w:ascii="David" w:hAnsi="David" w:cs="David" w:hint="cs"/>
          <w:sz w:val="28"/>
          <w:szCs w:val="28"/>
          <w:rtl/>
        </w:rPr>
        <w:t>שטרה צבאית חוקרת - מ</w:t>
      </w:r>
      <w:r w:rsidRPr="00FF7AC1">
        <w:rPr>
          <w:rFonts w:ascii="David" w:hAnsi="David" w:cs="David"/>
          <w:sz w:val="28"/>
          <w:szCs w:val="28"/>
          <w:rtl/>
        </w:rPr>
        <w:t>צ"ח.</w:t>
      </w:r>
    </w:p>
    <w:p w14:paraId="3D0D104E" w14:textId="77777777" w:rsidR="004B3FB1" w:rsidRPr="00FF7AC1" w:rsidRDefault="004B3FB1" w:rsidP="004B3FB1">
      <w:pPr>
        <w:pStyle w:val="a3"/>
        <w:numPr>
          <w:ilvl w:val="1"/>
          <w:numId w:val="1"/>
        </w:numPr>
        <w:spacing w:after="0" w:line="360" w:lineRule="auto"/>
        <w:ind w:left="374"/>
        <w:jc w:val="both"/>
        <w:rPr>
          <w:rFonts w:ascii="David" w:hAnsi="David" w:cs="David"/>
          <w:sz w:val="28"/>
          <w:szCs w:val="28"/>
          <w:rtl/>
        </w:rPr>
      </w:pPr>
      <w:r w:rsidRPr="00FF7AC1">
        <w:rPr>
          <w:rFonts w:ascii="David" w:hAnsi="David" w:cs="David"/>
          <w:sz w:val="28"/>
          <w:szCs w:val="28"/>
          <w:rtl/>
        </w:rPr>
        <w:t>משטרת גיוס</w:t>
      </w:r>
      <w:r>
        <w:rPr>
          <w:rFonts w:ascii="David" w:hAnsi="David" w:cs="David" w:hint="cs"/>
          <w:sz w:val="28"/>
          <w:szCs w:val="28"/>
          <w:rtl/>
        </w:rPr>
        <w:t xml:space="preserve">, הממונה על </w:t>
      </w:r>
      <w:r w:rsidRPr="00FF7AC1">
        <w:rPr>
          <w:rFonts w:ascii="David" w:hAnsi="David" w:cs="David"/>
          <w:sz w:val="28"/>
          <w:szCs w:val="28"/>
          <w:rtl/>
        </w:rPr>
        <w:t>לכידת העריקים והמשתמטים.</w:t>
      </w:r>
    </w:p>
    <w:p w14:paraId="0773D0DA" w14:textId="77777777" w:rsidR="007236DF" w:rsidRDefault="007236DF" w:rsidP="004B3FB1">
      <w:pPr>
        <w:tabs>
          <w:tab w:val="num" w:pos="720"/>
        </w:tabs>
        <w:spacing w:after="0" w:line="360" w:lineRule="auto"/>
        <w:jc w:val="both"/>
        <w:rPr>
          <w:rFonts w:ascii="David" w:hAnsi="David" w:cs="David"/>
          <w:sz w:val="28"/>
          <w:szCs w:val="28"/>
          <w:rtl/>
        </w:rPr>
      </w:pPr>
    </w:p>
    <w:p w14:paraId="1BD8DE88" w14:textId="3D064BF3" w:rsidR="004B3FB1" w:rsidRPr="00FF7AC1" w:rsidRDefault="004B3FB1" w:rsidP="004546A7">
      <w:pPr>
        <w:tabs>
          <w:tab w:val="num" w:pos="720"/>
        </w:tabs>
        <w:spacing w:after="0" w:line="360" w:lineRule="auto"/>
        <w:jc w:val="both"/>
        <w:rPr>
          <w:rFonts w:ascii="David" w:hAnsi="David" w:cs="David"/>
          <w:sz w:val="28"/>
          <w:szCs w:val="28"/>
          <w:rtl/>
        </w:rPr>
      </w:pPr>
      <w:r w:rsidRPr="00FF7AC1">
        <w:rPr>
          <w:rFonts w:ascii="David" w:hAnsi="David" w:cs="David"/>
          <w:sz w:val="28"/>
          <w:szCs w:val="28"/>
          <w:rtl/>
        </w:rPr>
        <w:t>מאז הקמתו של חיל המשטרה הצבאית היו אלה משימותיו המסורתיות. ברבות השנים, התווספו לחיל משימות נוספות כגון: כליאת עצורים ביטחוניים, גדודים לבידוק במעברים, ליווי מסתננים זרים לגבולות מדינת ישראל</w:t>
      </w:r>
      <w:r>
        <w:rPr>
          <w:rFonts w:ascii="David" w:hAnsi="David" w:cs="David" w:hint="cs"/>
          <w:sz w:val="28"/>
          <w:szCs w:val="28"/>
          <w:rtl/>
        </w:rPr>
        <w:t xml:space="preserve"> וכדומה. </w:t>
      </w:r>
      <w:r w:rsidRPr="00FF7AC1">
        <w:rPr>
          <w:rFonts w:ascii="David" w:hAnsi="David" w:cs="David"/>
          <w:sz w:val="28"/>
          <w:szCs w:val="28"/>
          <w:rtl/>
        </w:rPr>
        <w:t xml:space="preserve"> </w:t>
      </w:r>
    </w:p>
    <w:p w14:paraId="69DDBE40" w14:textId="77777777" w:rsidR="004B3FB1" w:rsidRPr="00FF7AC1" w:rsidRDefault="004B3FB1" w:rsidP="004B3FB1">
      <w:pPr>
        <w:tabs>
          <w:tab w:val="num" w:pos="720"/>
        </w:tabs>
        <w:spacing w:after="0" w:line="360" w:lineRule="auto"/>
        <w:jc w:val="both"/>
        <w:rPr>
          <w:rFonts w:ascii="David" w:hAnsi="David" w:cs="David"/>
          <w:sz w:val="28"/>
          <w:szCs w:val="28"/>
          <w:rtl/>
        </w:rPr>
      </w:pPr>
    </w:p>
    <w:p w14:paraId="7AD89BF3" w14:textId="77777777" w:rsidR="004B3FB1" w:rsidRPr="00FF7AC1" w:rsidRDefault="004B3FB1" w:rsidP="004B3FB1">
      <w:pPr>
        <w:tabs>
          <w:tab w:val="num" w:pos="720"/>
        </w:tabs>
        <w:spacing w:after="0" w:line="360" w:lineRule="auto"/>
        <w:jc w:val="both"/>
        <w:rPr>
          <w:rFonts w:ascii="David" w:hAnsi="David" w:cs="David"/>
          <w:sz w:val="28"/>
          <w:szCs w:val="28"/>
          <w:rtl/>
        </w:rPr>
      </w:pPr>
      <w:r w:rsidRPr="00FF7AC1">
        <w:rPr>
          <w:rFonts w:ascii="David" w:hAnsi="David" w:cs="David"/>
          <w:sz w:val="28"/>
          <w:szCs w:val="28"/>
          <w:rtl/>
        </w:rPr>
        <w:lastRenderedPageBreak/>
        <w:t xml:space="preserve">תפקידי המשטרה הצבאית הוגדרו רשמית בתחילת שנות החמישים של המאה הקודמת, והם יתוארו בהמשך בחתך מגזרי, על בסיס המערכים השונים בחמ"ץ: שיטור, כליאה, חקירות, מודיעין, מעברים ומערך ההדרכה. </w:t>
      </w:r>
    </w:p>
    <w:p w14:paraId="62E3BF66" w14:textId="77777777" w:rsidR="004B3FB1" w:rsidRPr="00FF7AC1" w:rsidRDefault="004B3FB1" w:rsidP="004B3FB1">
      <w:pPr>
        <w:tabs>
          <w:tab w:val="num" w:pos="720"/>
        </w:tabs>
        <w:spacing w:after="0" w:line="360" w:lineRule="auto"/>
        <w:jc w:val="both"/>
        <w:rPr>
          <w:rFonts w:ascii="David" w:hAnsi="David" w:cs="David"/>
          <w:sz w:val="28"/>
          <w:szCs w:val="28"/>
          <w:rtl/>
        </w:rPr>
      </w:pPr>
    </w:p>
    <w:p w14:paraId="6C10AACF" w14:textId="7C5A945D" w:rsidR="004B3FB1" w:rsidRPr="00FF7AC1" w:rsidRDefault="004B3FB1" w:rsidP="004546A7">
      <w:pPr>
        <w:tabs>
          <w:tab w:val="num" w:pos="720"/>
        </w:tabs>
        <w:spacing w:after="0" w:line="360" w:lineRule="auto"/>
        <w:jc w:val="both"/>
        <w:rPr>
          <w:rFonts w:ascii="David" w:hAnsi="David" w:cs="David"/>
          <w:sz w:val="28"/>
          <w:szCs w:val="28"/>
          <w:rtl/>
        </w:rPr>
      </w:pPr>
      <w:r w:rsidRPr="00BC2BFA">
        <w:rPr>
          <w:rFonts w:ascii="David" w:hAnsi="David" w:cs="David"/>
          <w:sz w:val="28"/>
          <w:szCs w:val="28"/>
          <w:rtl/>
        </w:rPr>
        <w:t>סמלה של המשטרה הצבאית</w:t>
      </w:r>
      <w:r>
        <w:rPr>
          <w:rFonts w:ascii="David" w:hAnsi="David" w:cs="David" w:hint="cs"/>
          <w:sz w:val="28"/>
          <w:szCs w:val="28"/>
          <w:rtl/>
        </w:rPr>
        <w:t xml:space="preserve"> (ראה משמאל)</w:t>
      </w:r>
      <w:r w:rsidRPr="00BC2BFA">
        <w:rPr>
          <w:rFonts w:ascii="David" w:hAnsi="David" w:cs="David"/>
          <w:sz w:val="28"/>
          <w:szCs w:val="28"/>
          <w:rtl/>
        </w:rPr>
        <w:t xml:space="preserve"> מתאר מגן בעל חמש לשונות אש, המסמלות את טוהר הנשק, טוהר הלב, טוהר המראה, טוהר היד וטוהר העין</w:t>
      </w:r>
      <w:r w:rsidRPr="00BC2BFA">
        <w:rPr>
          <w:rFonts w:ascii="David" w:hAnsi="David" w:cs="David" w:hint="cs"/>
          <w:sz w:val="28"/>
          <w:szCs w:val="28"/>
          <w:rtl/>
        </w:rPr>
        <w:t>. חמש לשונות האש</w:t>
      </w:r>
      <w:r>
        <w:rPr>
          <w:rFonts w:ascii="David" w:hAnsi="David" w:cs="David" w:hint="cs"/>
          <w:sz w:val="28"/>
          <w:szCs w:val="28"/>
          <w:rtl/>
        </w:rPr>
        <w:t>,</w:t>
      </w:r>
      <w:r w:rsidRPr="00BC2BFA">
        <w:rPr>
          <w:rFonts w:ascii="David" w:hAnsi="David" w:cs="David"/>
          <w:sz w:val="28"/>
          <w:szCs w:val="28"/>
          <w:rtl/>
        </w:rPr>
        <w:t xml:space="preserve"> כמותן כ"אמת הצרופה באש". צבעי החיל שנבחרו הם כחול-אדום, גם הם "ירושה"</w:t>
      </w:r>
      <w:r w:rsidRPr="00FF7AC1">
        <w:rPr>
          <w:rFonts w:ascii="David" w:hAnsi="David" w:cs="David"/>
          <w:sz w:val="28"/>
          <w:szCs w:val="28"/>
          <w:rtl/>
        </w:rPr>
        <w:t xml:space="preserve"> מהמשטרה הצבאית הבריטית בימי המנדט בארץ ישראל, שם נטמנו זרעי החיל. </w:t>
      </w:r>
    </w:p>
    <w:p w14:paraId="4101AE32" w14:textId="39FAAAFF" w:rsidR="004546A7" w:rsidRDefault="004546A7" w:rsidP="004B3FB1">
      <w:pPr>
        <w:tabs>
          <w:tab w:val="num" w:pos="720"/>
        </w:tabs>
        <w:spacing w:after="0" w:line="360" w:lineRule="auto"/>
        <w:jc w:val="both"/>
        <w:rPr>
          <w:rFonts w:ascii="David" w:hAnsi="David" w:cs="David"/>
          <w:sz w:val="28"/>
          <w:szCs w:val="28"/>
          <w:rtl/>
        </w:rPr>
      </w:pPr>
      <w:r w:rsidRPr="004546A7">
        <w:rPr>
          <w:rFonts w:ascii="David" w:hAnsi="David" w:cs="David"/>
          <w:noProof/>
          <w:sz w:val="28"/>
          <w:szCs w:val="28"/>
        </w:rPr>
        <w:drawing>
          <wp:anchor distT="0" distB="0" distL="114300" distR="114300" simplePos="0" relativeHeight="251656704" behindDoc="0" locked="0" layoutInCell="1" allowOverlap="1" wp14:anchorId="34C02501" wp14:editId="7A3FF52E">
            <wp:simplePos x="0" y="0"/>
            <wp:positionH relativeFrom="column">
              <wp:posOffset>1743710</wp:posOffset>
            </wp:positionH>
            <wp:positionV relativeFrom="paragraph">
              <wp:posOffset>121285</wp:posOffset>
            </wp:positionV>
            <wp:extent cx="2029816" cy="1933575"/>
            <wp:effectExtent l="0" t="0" r="8890" b="0"/>
            <wp:wrapNone/>
            <wp:docPr id="3" name="תמונה 3" descr="משטרה צבאית"/>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משטרה צבאית"/>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029816" cy="19335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00526F8" w14:textId="7D6BDB96" w:rsidR="004546A7" w:rsidRDefault="004546A7" w:rsidP="004B3FB1">
      <w:pPr>
        <w:tabs>
          <w:tab w:val="num" w:pos="720"/>
        </w:tabs>
        <w:spacing w:after="0" w:line="360" w:lineRule="auto"/>
        <w:jc w:val="both"/>
        <w:rPr>
          <w:rFonts w:ascii="David" w:hAnsi="David" w:cs="David"/>
          <w:sz w:val="28"/>
          <w:szCs w:val="28"/>
          <w:rtl/>
        </w:rPr>
      </w:pPr>
    </w:p>
    <w:p w14:paraId="25B3067E" w14:textId="00AA5BD7" w:rsidR="004546A7" w:rsidRDefault="004546A7" w:rsidP="004B3FB1">
      <w:pPr>
        <w:tabs>
          <w:tab w:val="num" w:pos="720"/>
        </w:tabs>
        <w:spacing w:after="0" w:line="360" w:lineRule="auto"/>
        <w:jc w:val="both"/>
        <w:rPr>
          <w:rFonts w:ascii="David" w:hAnsi="David" w:cs="David"/>
          <w:sz w:val="28"/>
          <w:szCs w:val="28"/>
          <w:rtl/>
        </w:rPr>
      </w:pPr>
    </w:p>
    <w:p w14:paraId="27F73AA3" w14:textId="77777777" w:rsidR="004546A7" w:rsidRDefault="004546A7" w:rsidP="004B3FB1">
      <w:pPr>
        <w:tabs>
          <w:tab w:val="num" w:pos="720"/>
        </w:tabs>
        <w:spacing w:after="0" w:line="360" w:lineRule="auto"/>
        <w:jc w:val="both"/>
        <w:rPr>
          <w:rFonts w:ascii="David" w:hAnsi="David" w:cs="David"/>
          <w:sz w:val="28"/>
          <w:szCs w:val="28"/>
          <w:rtl/>
        </w:rPr>
      </w:pPr>
    </w:p>
    <w:p w14:paraId="111AFC50" w14:textId="77777777" w:rsidR="004546A7" w:rsidRDefault="004546A7" w:rsidP="004B3FB1">
      <w:pPr>
        <w:tabs>
          <w:tab w:val="num" w:pos="720"/>
        </w:tabs>
        <w:spacing w:after="0" w:line="360" w:lineRule="auto"/>
        <w:jc w:val="both"/>
        <w:rPr>
          <w:rFonts w:ascii="David" w:hAnsi="David" w:cs="David"/>
          <w:sz w:val="28"/>
          <w:szCs w:val="28"/>
          <w:rtl/>
        </w:rPr>
      </w:pPr>
    </w:p>
    <w:p w14:paraId="24921573" w14:textId="77777777" w:rsidR="004546A7" w:rsidRDefault="004546A7" w:rsidP="004B3FB1">
      <w:pPr>
        <w:tabs>
          <w:tab w:val="num" w:pos="720"/>
        </w:tabs>
        <w:spacing w:after="0" w:line="360" w:lineRule="auto"/>
        <w:jc w:val="both"/>
        <w:rPr>
          <w:rFonts w:ascii="David" w:hAnsi="David" w:cs="David"/>
          <w:sz w:val="28"/>
          <w:szCs w:val="28"/>
          <w:rtl/>
        </w:rPr>
      </w:pPr>
    </w:p>
    <w:p w14:paraId="31A6B0DE" w14:textId="77777777" w:rsidR="004546A7" w:rsidRDefault="004546A7" w:rsidP="004B3FB1">
      <w:pPr>
        <w:tabs>
          <w:tab w:val="num" w:pos="720"/>
        </w:tabs>
        <w:spacing w:after="0" w:line="360" w:lineRule="auto"/>
        <w:jc w:val="both"/>
        <w:rPr>
          <w:rFonts w:ascii="David" w:hAnsi="David" w:cs="David"/>
          <w:sz w:val="28"/>
          <w:szCs w:val="28"/>
          <w:rtl/>
        </w:rPr>
      </w:pPr>
    </w:p>
    <w:p w14:paraId="5D6CA4A5" w14:textId="77777777" w:rsidR="004546A7" w:rsidRDefault="004546A7" w:rsidP="004B3FB1">
      <w:pPr>
        <w:tabs>
          <w:tab w:val="num" w:pos="720"/>
        </w:tabs>
        <w:spacing w:after="0" w:line="360" w:lineRule="auto"/>
        <w:jc w:val="both"/>
        <w:rPr>
          <w:rFonts w:ascii="David" w:hAnsi="David" w:cs="David"/>
          <w:sz w:val="28"/>
          <w:szCs w:val="28"/>
          <w:rtl/>
        </w:rPr>
      </w:pPr>
    </w:p>
    <w:p w14:paraId="22DC8DA9" w14:textId="77777777" w:rsidR="004546A7" w:rsidRDefault="004546A7" w:rsidP="004B3FB1">
      <w:pPr>
        <w:tabs>
          <w:tab w:val="num" w:pos="720"/>
        </w:tabs>
        <w:spacing w:after="0" w:line="360" w:lineRule="auto"/>
        <w:jc w:val="both"/>
        <w:rPr>
          <w:rFonts w:ascii="David" w:hAnsi="David" w:cs="David"/>
          <w:sz w:val="28"/>
          <w:szCs w:val="28"/>
          <w:rtl/>
        </w:rPr>
      </w:pPr>
    </w:p>
    <w:p w14:paraId="5675B305" w14:textId="77777777" w:rsidR="004B3FB1" w:rsidRPr="00FF7AC1" w:rsidRDefault="004B3FB1" w:rsidP="004B3FB1">
      <w:pPr>
        <w:tabs>
          <w:tab w:val="num" w:pos="720"/>
        </w:tabs>
        <w:spacing w:after="0" w:line="360" w:lineRule="auto"/>
        <w:jc w:val="both"/>
        <w:rPr>
          <w:rFonts w:ascii="David" w:hAnsi="David" w:cs="David"/>
          <w:sz w:val="28"/>
          <w:szCs w:val="28"/>
          <w:rtl/>
        </w:rPr>
      </w:pPr>
      <w:r w:rsidRPr="00FF7AC1">
        <w:rPr>
          <w:rFonts w:ascii="David" w:hAnsi="David" w:cs="David"/>
          <w:sz w:val="28"/>
          <w:szCs w:val="28"/>
          <w:rtl/>
        </w:rPr>
        <w:t xml:space="preserve">עד סוף שנות התשעים של המאה העשרים חבשו חיילי החיל כומתה ירוקה "רגילה" בדומה לחילות הכלליים, ללא צבע ייחודי. בשנת 1997 הוחלט לייחד את המשרתים בחיל בכומתה משלהם. נדונו שני צבעי החיל – אדום וכחול. הצבע האדום ירד מהפרק, מאחר שכבר היה משויך לחטיבת הצנחנים. כך אושר הצבע הכחול ועמו הכומתה הכחולה. </w:t>
      </w:r>
    </w:p>
    <w:p w14:paraId="7C61AF57" w14:textId="77777777" w:rsidR="004B3FB1" w:rsidRPr="00FF7AC1" w:rsidRDefault="004B3FB1" w:rsidP="004B3FB1">
      <w:pPr>
        <w:tabs>
          <w:tab w:val="num" w:pos="720"/>
        </w:tabs>
        <w:spacing w:after="0" w:line="360" w:lineRule="auto"/>
        <w:jc w:val="both"/>
        <w:rPr>
          <w:rFonts w:ascii="David" w:hAnsi="David" w:cs="David"/>
          <w:sz w:val="28"/>
          <w:szCs w:val="28"/>
          <w:rtl/>
        </w:rPr>
      </w:pPr>
      <w:r w:rsidRPr="00FF7AC1">
        <w:rPr>
          <w:rFonts w:ascii="David" w:hAnsi="David" w:cs="David"/>
          <w:sz w:val="28"/>
          <w:szCs w:val="28"/>
          <w:rtl/>
        </w:rPr>
        <w:t>בעבר חבשו השוטרים הצבאיים בתפקיד</w:t>
      </w:r>
      <w:r>
        <w:rPr>
          <w:rFonts w:ascii="David" w:hAnsi="David" w:cs="David" w:hint="cs"/>
          <w:sz w:val="28"/>
          <w:szCs w:val="28"/>
          <w:rtl/>
        </w:rPr>
        <w:t>,</w:t>
      </w:r>
      <w:r w:rsidRPr="00FF7AC1">
        <w:rPr>
          <w:rFonts w:ascii="David" w:hAnsi="David" w:cs="David"/>
          <w:sz w:val="28"/>
          <w:szCs w:val="28"/>
          <w:rtl/>
        </w:rPr>
        <w:t xml:space="preserve"> פנימית של קסדה, שנצבעה בלבן ועליה נכתב באדום: </w:t>
      </w:r>
      <w:r w:rsidRPr="00FF7AC1">
        <w:rPr>
          <w:rFonts w:ascii="David" w:hAnsi="David" w:cs="David"/>
          <w:b/>
          <w:bCs/>
          <w:sz w:val="28"/>
          <w:szCs w:val="28"/>
          <w:rtl/>
        </w:rPr>
        <w:t>מ"צ</w:t>
      </w:r>
      <w:r w:rsidRPr="00FF7AC1">
        <w:rPr>
          <w:rFonts w:ascii="David" w:hAnsi="David" w:cs="David"/>
          <w:sz w:val="28"/>
          <w:szCs w:val="28"/>
          <w:rtl/>
        </w:rPr>
        <w:t xml:space="preserve"> (הקלימרו). בסוף שנות ה-80, לאחר תלונות רבות מצד החיילים, החליט הקמצ"ר</w:t>
      </w:r>
      <w:r>
        <w:rPr>
          <w:rFonts w:ascii="David" w:hAnsi="David" w:cs="David" w:hint="cs"/>
          <w:sz w:val="28"/>
          <w:szCs w:val="28"/>
          <w:rtl/>
        </w:rPr>
        <w:t xml:space="preserve"> דאז</w:t>
      </w:r>
      <w:r w:rsidRPr="00FF7AC1">
        <w:rPr>
          <w:rFonts w:ascii="David" w:hAnsi="David" w:cs="David"/>
          <w:sz w:val="28"/>
          <w:szCs w:val="28"/>
          <w:rtl/>
        </w:rPr>
        <w:t>, תא"ל שלום בן-משה, להחליף את הקסדה בכובע מצחייה לבן, שמשמש את החיל עד היום. שוטרי החייל חובשים כובע לבן זה רק במהלך פעילות מבצעית ייצוגית‏.</w:t>
      </w:r>
    </w:p>
    <w:p w14:paraId="2558CB5A" w14:textId="77777777" w:rsidR="004B3FB1" w:rsidRPr="00FF7AC1" w:rsidRDefault="004B3FB1" w:rsidP="004B3FB1">
      <w:pPr>
        <w:tabs>
          <w:tab w:val="num" w:pos="720"/>
        </w:tabs>
        <w:spacing w:after="0" w:line="360" w:lineRule="auto"/>
        <w:jc w:val="both"/>
        <w:rPr>
          <w:rFonts w:ascii="David" w:hAnsi="David" w:cs="David"/>
          <w:sz w:val="28"/>
          <w:szCs w:val="28"/>
          <w:rtl/>
        </w:rPr>
      </w:pPr>
      <w:r w:rsidRPr="00FF7AC1">
        <w:rPr>
          <w:rFonts w:ascii="David" w:hAnsi="David" w:cs="David"/>
          <w:sz w:val="28"/>
          <w:szCs w:val="28"/>
          <w:rtl/>
        </w:rPr>
        <w:t>חמ"ץ נטל חלק במבצעים, במשימות הביטחון השוטף, במלחמות ישראל ובין המלחמות</w:t>
      </w:r>
      <w:r>
        <w:rPr>
          <w:rFonts w:ascii="David" w:hAnsi="David" w:cs="David" w:hint="cs"/>
          <w:sz w:val="28"/>
          <w:szCs w:val="28"/>
          <w:rtl/>
        </w:rPr>
        <w:t>,</w:t>
      </w:r>
      <w:r w:rsidRPr="00FF7AC1">
        <w:rPr>
          <w:rFonts w:ascii="David" w:hAnsi="David" w:cs="David"/>
          <w:sz w:val="28"/>
          <w:szCs w:val="28"/>
          <w:rtl/>
        </w:rPr>
        <w:t xml:space="preserve"> כל זאת תוך חיזוק חוסנו המוסרי של צה"ל ומ</w:t>
      </w:r>
      <w:r>
        <w:rPr>
          <w:rFonts w:ascii="David" w:hAnsi="David" w:cs="David"/>
          <w:sz w:val="28"/>
          <w:szCs w:val="28"/>
          <w:rtl/>
        </w:rPr>
        <w:t xml:space="preserve">יגור תופעות עברייניות ופלילים. </w:t>
      </w:r>
      <w:r w:rsidRPr="00FF7AC1">
        <w:rPr>
          <w:rFonts w:ascii="David" w:hAnsi="David" w:cs="David"/>
          <w:sz w:val="28"/>
          <w:szCs w:val="28"/>
          <w:rtl/>
        </w:rPr>
        <w:t>לאורך שנות קיומה של מדינת ישראל וצה"ל</w:t>
      </w:r>
      <w:r>
        <w:rPr>
          <w:rFonts w:ascii="David" w:hAnsi="David" w:cs="David" w:hint="cs"/>
          <w:sz w:val="28"/>
          <w:szCs w:val="28"/>
          <w:rtl/>
        </w:rPr>
        <w:t>,</w:t>
      </w:r>
      <w:r w:rsidRPr="00FF7AC1">
        <w:rPr>
          <w:rFonts w:ascii="David" w:hAnsi="David" w:cs="David"/>
          <w:sz w:val="28"/>
          <w:szCs w:val="28"/>
          <w:rtl/>
        </w:rPr>
        <w:t xml:space="preserve"> הפכה המשטרה הצבאית לחלק מההווי הצה"לי והישראלי. </w:t>
      </w:r>
    </w:p>
    <w:p w14:paraId="35A6FB80" w14:textId="781D3E92" w:rsidR="00EA513D" w:rsidRDefault="00EA513D">
      <w:pPr>
        <w:bidi w:val="0"/>
        <w:rPr>
          <w:rFonts w:ascii="David" w:hAnsi="David" w:cs="David"/>
          <w:b/>
          <w:bCs/>
          <w:sz w:val="32"/>
          <w:szCs w:val="32"/>
          <w:rtl/>
        </w:rPr>
      </w:pPr>
    </w:p>
    <w:p w14:paraId="4DE71666" w14:textId="77777777" w:rsidR="007236DF" w:rsidRDefault="007236DF">
      <w:pPr>
        <w:bidi w:val="0"/>
        <w:rPr>
          <w:rFonts w:ascii="David" w:eastAsiaTheme="majorEastAsia" w:hAnsi="David" w:cs="David"/>
          <w:b/>
          <w:bCs/>
          <w:sz w:val="30"/>
          <w:szCs w:val="30"/>
        </w:rPr>
      </w:pPr>
      <w:r>
        <w:rPr>
          <w:rFonts w:ascii="David" w:hAnsi="David" w:cs="David"/>
          <w:b/>
          <w:bCs/>
          <w:sz w:val="30"/>
          <w:szCs w:val="30"/>
          <w:rtl/>
        </w:rPr>
        <w:lastRenderedPageBreak/>
        <w:br w:type="page"/>
      </w:r>
    </w:p>
    <w:p w14:paraId="2FD0F42E" w14:textId="4DB25802" w:rsidR="004B3FB1" w:rsidRPr="009738CD" w:rsidRDefault="004B3FB1" w:rsidP="00EC5583">
      <w:pPr>
        <w:pStyle w:val="2"/>
        <w:numPr>
          <w:ilvl w:val="0"/>
          <w:numId w:val="50"/>
        </w:numPr>
        <w:rPr>
          <w:rtl/>
        </w:rPr>
      </w:pPr>
      <w:bookmarkStart w:id="38" w:name="_Toc447540010"/>
      <w:r w:rsidRPr="009738CD">
        <w:rPr>
          <w:rtl/>
        </w:rPr>
        <w:lastRenderedPageBreak/>
        <w:t>התפקידים והמשימות שביצע החיל מאז הקמתו ועד היום</w:t>
      </w:r>
      <w:bookmarkEnd w:id="38"/>
    </w:p>
    <w:p w14:paraId="7E344A32" w14:textId="77777777" w:rsidR="004B3FB1" w:rsidRDefault="004B3FB1" w:rsidP="004B3FB1">
      <w:pPr>
        <w:spacing w:after="0" w:line="360" w:lineRule="auto"/>
        <w:jc w:val="both"/>
        <w:rPr>
          <w:rFonts w:ascii="David" w:hAnsi="David" w:cs="David"/>
          <w:sz w:val="28"/>
          <w:szCs w:val="28"/>
          <w:rtl/>
        </w:rPr>
      </w:pPr>
    </w:p>
    <w:p w14:paraId="43D6CDCC" w14:textId="77777777" w:rsidR="007236DF" w:rsidRDefault="007236DF" w:rsidP="007236DF">
      <w:pPr>
        <w:spacing w:after="0" w:line="360" w:lineRule="auto"/>
        <w:jc w:val="both"/>
        <w:rPr>
          <w:rFonts w:ascii="David" w:hAnsi="David" w:cs="David"/>
          <w:sz w:val="28"/>
          <w:szCs w:val="28"/>
          <w:rtl/>
        </w:rPr>
      </w:pPr>
      <w:r w:rsidRPr="00FF7AC1">
        <w:rPr>
          <w:rFonts w:ascii="David" w:hAnsi="David" w:cs="David"/>
          <w:sz w:val="28"/>
          <w:szCs w:val="28"/>
          <w:rtl/>
        </w:rPr>
        <w:t xml:space="preserve">חמ"ץ מגדיר כיום את </w:t>
      </w:r>
      <w:r w:rsidRPr="00FF7AC1">
        <w:rPr>
          <w:rFonts w:ascii="David" w:hAnsi="David" w:cs="David"/>
          <w:b/>
          <w:bCs/>
          <w:sz w:val="28"/>
          <w:szCs w:val="28"/>
          <w:rtl/>
        </w:rPr>
        <w:t xml:space="preserve">ייעודו </w:t>
      </w:r>
      <w:r w:rsidRPr="00FF7AC1">
        <w:rPr>
          <w:rFonts w:ascii="David" w:hAnsi="David" w:cs="David"/>
          <w:sz w:val="28"/>
          <w:szCs w:val="28"/>
          <w:rtl/>
        </w:rPr>
        <w:t xml:space="preserve">כך: "מתן מענה שיטורי, כליאתי, חקירתי בידוק ביטחוני: במלחמה, בביטחון השוטף ובשגרה, כל זאת על מנת לאפשר לצה"ל לממש את ייעודו" </w:t>
      </w:r>
      <w:sdt>
        <w:sdtPr>
          <w:rPr>
            <w:rFonts w:ascii="David" w:hAnsi="David" w:cs="David"/>
            <w:sz w:val="28"/>
            <w:szCs w:val="28"/>
            <w:rtl/>
          </w:rPr>
          <w:id w:val="1715000528"/>
          <w:citation/>
        </w:sdtPr>
        <w:sdtContent>
          <w:r w:rsidRPr="00FF7AC1">
            <w:rPr>
              <w:rFonts w:ascii="David" w:hAnsi="David" w:cs="David"/>
              <w:sz w:val="28"/>
              <w:szCs w:val="28"/>
              <w:rtl/>
            </w:rPr>
            <w:fldChar w:fldCharType="begin"/>
          </w:r>
          <w:r w:rsidRPr="00FF7AC1">
            <w:rPr>
              <w:rFonts w:ascii="David" w:hAnsi="David" w:cs="David"/>
              <w:sz w:val="28"/>
              <w:szCs w:val="28"/>
              <w:rtl/>
            </w:rPr>
            <w:instrText xml:space="preserve"> </w:instrText>
          </w:r>
          <w:r w:rsidRPr="00FF7AC1">
            <w:rPr>
              <w:rFonts w:ascii="David" w:hAnsi="David" w:cs="David"/>
              <w:sz w:val="28"/>
              <w:szCs w:val="28"/>
            </w:rPr>
            <w:instrText>CITATION</w:instrText>
          </w:r>
          <w:r w:rsidRPr="00FF7AC1">
            <w:rPr>
              <w:rFonts w:ascii="David" w:hAnsi="David" w:cs="David"/>
              <w:sz w:val="28"/>
              <w:szCs w:val="28"/>
              <w:rtl/>
            </w:rPr>
            <w:instrText xml:space="preserve"> קמצ15 \</w:instrText>
          </w:r>
          <w:r w:rsidRPr="00FF7AC1">
            <w:rPr>
              <w:rFonts w:ascii="David" w:hAnsi="David" w:cs="David"/>
              <w:sz w:val="28"/>
              <w:szCs w:val="28"/>
            </w:rPr>
            <w:instrText>l 1037</w:instrText>
          </w:r>
          <w:r w:rsidRPr="00FF7AC1">
            <w:rPr>
              <w:rFonts w:ascii="David" w:hAnsi="David" w:cs="David"/>
              <w:sz w:val="28"/>
              <w:szCs w:val="28"/>
              <w:rtl/>
            </w:rPr>
            <w:instrText xml:space="preserve"> </w:instrText>
          </w:r>
          <w:r w:rsidRPr="00FF7AC1">
            <w:rPr>
              <w:rFonts w:ascii="David" w:hAnsi="David" w:cs="David"/>
              <w:sz w:val="28"/>
              <w:szCs w:val="28"/>
              <w:rtl/>
            </w:rPr>
            <w:fldChar w:fldCharType="separate"/>
          </w:r>
          <w:r w:rsidR="00E56F9B" w:rsidRPr="00E56F9B">
            <w:rPr>
              <w:rFonts w:ascii="David" w:hAnsi="David" w:cs="David" w:hint="cs"/>
              <w:noProof/>
              <w:sz w:val="28"/>
              <w:szCs w:val="28"/>
              <w:rtl/>
            </w:rPr>
            <w:t>(קמצ"ר, 2015)</w:t>
          </w:r>
          <w:r w:rsidRPr="00FF7AC1">
            <w:rPr>
              <w:rFonts w:ascii="David" w:hAnsi="David" w:cs="David"/>
              <w:sz w:val="28"/>
              <w:szCs w:val="28"/>
              <w:rtl/>
            </w:rPr>
            <w:fldChar w:fldCharType="end"/>
          </w:r>
        </w:sdtContent>
      </w:sdt>
      <w:r>
        <w:rPr>
          <w:rFonts w:ascii="David" w:hAnsi="David" w:cs="David" w:hint="cs"/>
          <w:sz w:val="28"/>
          <w:szCs w:val="28"/>
          <w:rtl/>
        </w:rPr>
        <w:t>.</w:t>
      </w:r>
      <w:r w:rsidRPr="00FF7AC1">
        <w:rPr>
          <w:rFonts w:ascii="David" w:hAnsi="David" w:cs="David"/>
          <w:sz w:val="28"/>
          <w:szCs w:val="28"/>
          <w:rtl/>
        </w:rPr>
        <w:t xml:space="preserve"> חיל המשטרה הצבאית הוא הסמכות הראשית בצה"ל בתחומי אכיפת החוק והמשמעת, הכליאה, התעבורה, השיטור והבידוק הביטחוני במעברים ביהודה, שומרון ועוטף ירושלים. חזונו של החיל הוא: "המשטרה הצבאית תהיה חיל למופת: ערכי, אישי, מקצועי, משמעותי"</w:t>
      </w:r>
      <w:sdt>
        <w:sdtPr>
          <w:rPr>
            <w:rFonts w:ascii="David" w:hAnsi="David" w:cs="David"/>
            <w:sz w:val="28"/>
            <w:szCs w:val="28"/>
            <w:rtl/>
          </w:rPr>
          <w:id w:val="-2046209262"/>
          <w:citation/>
        </w:sdtPr>
        <w:sdtContent>
          <w:r w:rsidRPr="00FF7AC1">
            <w:rPr>
              <w:rFonts w:ascii="David" w:hAnsi="David" w:cs="David"/>
              <w:sz w:val="28"/>
              <w:szCs w:val="28"/>
              <w:rtl/>
            </w:rPr>
            <w:fldChar w:fldCharType="begin"/>
          </w:r>
          <w:r w:rsidRPr="00FF7AC1">
            <w:rPr>
              <w:rFonts w:ascii="David" w:hAnsi="David" w:cs="David"/>
              <w:sz w:val="28"/>
              <w:szCs w:val="28"/>
              <w:rtl/>
            </w:rPr>
            <w:instrText xml:space="preserve"> </w:instrText>
          </w:r>
          <w:r w:rsidRPr="00FF7AC1">
            <w:rPr>
              <w:rFonts w:ascii="David" w:hAnsi="David" w:cs="David"/>
              <w:sz w:val="28"/>
              <w:szCs w:val="28"/>
            </w:rPr>
            <w:instrText>CITATION</w:instrText>
          </w:r>
          <w:r w:rsidRPr="00FF7AC1">
            <w:rPr>
              <w:rFonts w:ascii="David" w:hAnsi="David" w:cs="David"/>
              <w:sz w:val="28"/>
              <w:szCs w:val="28"/>
              <w:rtl/>
            </w:rPr>
            <w:instrText xml:space="preserve"> קמצ13 \</w:instrText>
          </w:r>
          <w:r w:rsidRPr="00FF7AC1">
            <w:rPr>
              <w:rFonts w:ascii="David" w:hAnsi="David" w:cs="David"/>
              <w:sz w:val="28"/>
              <w:szCs w:val="28"/>
            </w:rPr>
            <w:instrText>l 1037</w:instrText>
          </w:r>
          <w:r w:rsidRPr="00FF7AC1">
            <w:rPr>
              <w:rFonts w:ascii="David" w:hAnsi="David" w:cs="David"/>
              <w:sz w:val="28"/>
              <w:szCs w:val="28"/>
              <w:rtl/>
            </w:rPr>
            <w:instrText xml:space="preserve"> </w:instrText>
          </w:r>
          <w:r w:rsidRPr="00FF7AC1">
            <w:rPr>
              <w:rFonts w:ascii="David" w:hAnsi="David" w:cs="David"/>
              <w:sz w:val="28"/>
              <w:szCs w:val="28"/>
              <w:rtl/>
            </w:rPr>
            <w:fldChar w:fldCharType="separate"/>
          </w:r>
          <w:r w:rsidR="00E56F9B">
            <w:rPr>
              <w:rFonts w:ascii="David" w:hAnsi="David" w:cs="David"/>
              <w:noProof/>
              <w:sz w:val="28"/>
              <w:szCs w:val="28"/>
              <w:rtl/>
            </w:rPr>
            <w:t xml:space="preserve"> </w:t>
          </w:r>
          <w:r w:rsidR="00E56F9B" w:rsidRPr="00E56F9B">
            <w:rPr>
              <w:rFonts w:ascii="David" w:hAnsi="David" w:cs="David" w:hint="cs"/>
              <w:noProof/>
              <w:sz w:val="28"/>
              <w:szCs w:val="28"/>
              <w:rtl/>
            </w:rPr>
            <w:t>(קמצ"ר, 2013)</w:t>
          </w:r>
          <w:r w:rsidRPr="00FF7AC1">
            <w:rPr>
              <w:rFonts w:ascii="David" w:hAnsi="David" w:cs="David"/>
              <w:sz w:val="28"/>
              <w:szCs w:val="28"/>
              <w:rtl/>
            </w:rPr>
            <w:fldChar w:fldCharType="end"/>
          </w:r>
        </w:sdtContent>
      </w:sdt>
      <w:r w:rsidRPr="00FF7AC1">
        <w:rPr>
          <w:rFonts w:ascii="David" w:hAnsi="David" w:cs="David"/>
          <w:sz w:val="28"/>
          <w:szCs w:val="28"/>
          <w:rtl/>
        </w:rPr>
        <w:t xml:space="preserve">. </w:t>
      </w:r>
    </w:p>
    <w:p w14:paraId="22A1E3AD" w14:textId="77777777" w:rsidR="007236DF" w:rsidRDefault="007236DF" w:rsidP="007236DF">
      <w:pPr>
        <w:spacing w:after="0" w:line="360" w:lineRule="auto"/>
        <w:jc w:val="both"/>
        <w:rPr>
          <w:rFonts w:ascii="David" w:hAnsi="David" w:cs="David"/>
          <w:sz w:val="28"/>
          <w:szCs w:val="28"/>
          <w:rtl/>
        </w:rPr>
      </w:pPr>
    </w:p>
    <w:p w14:paraId="37A83226" w14:textId="31634080" w:rsidR="007236DF" w:rsidRPr="00FF7AC1" w:rsidRDefault="007236DF" w:rsidP="007236DF">
      <w:pPr>
        <w:spacing w:after="0" w:line="360" w:lineRule="auto"/>
        <w:jc w:val="both"/>
        <w:rPr>
          <w:rFonts w:ascii="David" w:hAnsi="David" w:cs="David"/>
          <w:sz w:val="28"/>
          <w:szCs w:val="28"/>
          <w:rtl/>
        </w:rPr>
      </w:pPr>
      <w:r>
        <w:rPr>
          <w:rFonts w:ascii="David" w:hAnsi="David" w:cs="David"/>
          <w:sz w:val="28"/>
          <w:szCs w:val="28"/>
          <w:rtl/>
        </w:rPr>
        <w:t>חמ"ץ</w:t>
      </w:r>
      <w:r w:rsidRPr="00FF7AC1">
        <w:rPr>
          <w:rFonts w:ascii="David" w:hAnsi="David" w:cs="David"/>
          <w:sz w:val="28"/>
          <w:szCs w:val="28"/>
          <w:rtl/>
        </w:rPr>
        <w:t xml:space="preserve"> רואה עצמו כגוף היחיד </w:t>
      </w:r>
      <w:r>
        <w:rPr>
          <w:rFonts w:ascii="David" w:hAnsi="David" w:cs="David" w:hint="cs"/>
          <w:sz w:val="28"/>
          <w:szCs w:val="28"/>
          <w:rtl/>
        </w:rPr>
        <w:t>ה</w:t>
      </w:r>
      <w:r w:rsidRPr="00FF7AC1">
        <w:rPr>
          <w:rFonts w:ascii="David" w:hAnsi="David" w:cs="David"/>
          <w:sz w:val="28"/>
          <w:szCs w:val="28"/>
          <w:rtl/>
        </w:rPr>
        <w:t>מוביל את אכיפת החוק והסדר וכחיל הפועל בשיתוף המפקדים בצה"ל ובהתאמה לצרכיו</w:t>
      </w:r>
      <w:r w:rsidR="004A5CAA">
        <w:rPr>
          <w:rFonts w:ascii="David" w:hAnsi="David" w:cs="David" w:hint="cs"/>
          <w:sz w:val="28"/>
          <w:szCs w:val="28"/>
          <w:rtl/>
        </w:rPr>
        <w:t>. זאת,</w:t>
      </w:r>
      <w:r w:rsidRPr="00FF7AC1">
        <w:rPr>
          <w:rFonts w:ascii="David" w:hAnsi="David" w:cs="David"/>
          <w:sz w:val="28"/>
          <w:szCs w:val="28"/>
          <w:rtl/>
        </w:rPr>
        <w:t xml:space="preserve"> לשם חיזוק חוסנו המוסרי ושמירת איכות המשרתים בו. </w:t>
      </w:r>
    </w:p>
    <w:p w14:paraId="4A98AE86" w14:textId="77777777" w:rsidR="007236DF" w:rsidRPr="00FF7AC1" w:rsidRDefault="007236DF" w:rsidP="007236DF">
      <w:pPr>
        <w:tabs>
          <w:tab w:val="num" w:pos="720"/>
        </w:tabs>
        <w:spacing w:line="360" w:lineRule="auto"/>
        <w:jc w:val="both"/>
        <w:rPr>
          <w:rFonts w:ascii="David" w:hAnsi="David" w:cs="David"/>
          <w:sz w:val="28"/>
          <w:szCs w:val="28"/>
          <w:rtl/>
        </w:rPr>
      </w:pPr>
      <w:r w:rsidRPr="00FF7AC1">
        <w:rPr>
          <w:rFonts w:ascii="David" w:hAnsi="David" w:cs="David"/>
          <w:sz w:val="28"/>
          <w:szCs w:val="28"/>
          <w:rtl/>
        </w:rPr>
        <w:t xml:space="preserve">יחידות החיל פועלות בכל אחד מהפיקודים המרחביים, וגם כנציגות מסוימת בפיקוד העורף ובבסיס המטה הכללי. חמ"ץ אמור לפעול בצמוד לפרקליטות הצבאית הראשית, לתביעה ולהגנה המשפטית, לפרקליטות לעניינים מבצעים וליועצים המשפטיים בפיקודים ובזרועות. </w:t>
      </w:r>
    </w:p>
    <w:p w14:paraId="5E6C38E6" w14:textId="77777777" w:rsidR="007236DF" w:rsidRPr="00FF7AC1" w:rsidRDefault="007236DF" w:rsidP="007236DF">
      <w:pPr>
        <w:tabs>
          <w:tab w:val="num" w:pos="720"/>
        </w:tabs>
        <w:spacing w:line="360" w:lineRule="auto"/>
        <w:jc w:val="both"/>
        <w:rPr>
          <w:rFonts w:ascii="David" w:hAnsi="David" w:cs="David"/>
          <w:sz w:val="28"/>
          <w:szCs w:val="28"/>
          <w:rtl/>
        </w:rPr>
      </w:pPr>
      <w:r w:rsidRPr="00FF7AC1">
        <w:rPr>
          <w:rFonts w:ascii="David" w:hAnsi="David" w:cs="David"/>
          <w:sz w:val="28"/>
          <w:szCs w:val="28"/>
          <w:rtl/>
        </w:rPr>
        <w:t xml:space="preserve">המשטרה הצבאית החוקרת (להלן </w:t>
      </w:r>
      <w:r w:rsidRPr="00953A2E">
        <w:rPr>
          <w:rFonts w:ascii="David" w:hAnsi="David" w:cs="David"/>
          <w:b/>
          <w:bCs/>
          <w:sz w:val="28"/>
          <w:szCs w:val="28"/>
          <w:rtl/>
        </w:rPr>
        <w:t>מצ"ח</w:t>
      </w:r>
      <w:r w:rsidRPr="00FF7AC1">
        <w:rPr>
          <w:rFonts w:ascii="David" w:hAnsi="David" w:cs="David"/>
          <w:sz w:val="28"/>
          <w:szCs w:val="28"/>
          <w:rtl/>
        </w:rPr>
        <w:t>) פועלת אף היא כיחידה משמעותית בחמ"ץ, תחת פיקוד הקמצ"ר. מצ"ח מפעילה מספר יחידות משנה, וגם היא פרוסה לכל אורכה של המדינה ובמרבית המקומות בהם פועל צה"ל.</w:t>
      </w:r>
      <w:r w:rsidRPr="00FF7AC1">
        <w:rPr>
          <w:rFonts w:ascii="David" w:hAnsi="David" w:cs="David"/>
          <w:sz w:val="28"/>
          <w:szCs w:val="28"/>
        </w:rPr>
        <w:t xml:space="preserve"> </w:t>
      </w:r>
      <w:r w:rsidRPr="00FF7AC1">
        <w:rPr>
          <w:rFonts w:ascii="David" w:hAnsi="David" w:cs="David"/>
          <w:sz w:val="28"/>
          <w:szCs w:val="28"/>
          <w:rtl/>
        </w:rPr>
        <w:t xml:space="preserve">חמ"ץ מפעיל, בעיקר במצ"ח, מערך מודיעיני מצומצם. </w:t>
      </w:r>
    </w:p>
    <w:p w14:paraId="78CFB0CF" w14:textId="77777777" w:rsidR="007236DF" w:rsidRDefault="007236DF" w:rsidP="007236DF">
      <w:pPr>
        <w:tabs>
          <w:tab w:val="num" w:pos="720"/>
        </w:tabs>
        <w:spacing w:line="360" w:lineRule="auto"/>
        <w:jc w:val="both"/>
        <w:rPr>
          <w:rFonts w:ascii="David" w:hAnsi="David" w:cs="David"/>
          <w:sz w:val="28"/>
          <w:szCs w:val="28"/>
        </w:rPr>
      </w:pPr>
      <w:r w:rsidRPr="00FF7AC1">
        <w:rPr>
          <w:rFonts w:ascii="David" w:hAnsi="David" w:cs="David"/>
          <w:sz w:val="28"/>
          <w:szCs w:val="28"/>
          <w:rtl/>
        </w:rPr>
        <w:t xml:space="preserve">לצד מערך סדיר, מפעיל החיל מערך של כוחות מילואים בהיקפים גדולים. </w:t>
      </w:r>
    </w:p>
    <w:p w14:paraId="370F56ED" w14:textId="77777777" w:rsidR="004B3FB1" w:rsidRPr="00FF7AC1" w:rsidRDefault="004B3FB1" w:rsidP="004B3FB1">
      <w:pPr>
        <w:spacing w:line="360" w:lineRule="auto"/>
        <w:jc w:val="both"/>
        <w:rPr>
          <w:rFonts w:ascii="David" w:hAnsi="David" w:cs="David"/>
          <w:sz w:val="28"/>
          <w:szCs w:val="28"/>
          <w:rtl/>
        </w:rPr>
      </w:pPr>
      <w:r w:rsidRPr="00FF7AC1">
        <w:rPr>
          <w:rFonts w:ascii="David" w:hAnsi="David" w:cs="David"/>
          <w:sz w:val="28"/>
          <w:szCs w:val="28"/>
          <w:rtl/>
        </w:rPr>
        <w:t xml:space="preserve">חיל המשטרה הצבאית בנוי מסורתית כחיל המחולק למספר מערכים, מגזרים ומגזרי משנה. האופן בו נבנה </w:t>
      </w:r>
      <w:r>
        <w:rPr>
          <w:rFonts w:ascii="David" w:hAnsi="David" w:cs="David"/>
          <w:sz w:val="28"/>
          <w:szCs w:val="28"/>
          <w:rtl/>
        </w:rPr>
        <w:t>חמ"ץ</w:t>
      </w:r>
      <w:r w:rsidRPr="00FF7AC1">
        <w:rPr>
          <w:rFonts w:ascii="David" w:hAnsi="David" w:cs="David"/>
          <w:sz w:val="28"/>
          <w:szCs w:val="28"/>
          <w:rtl/>
        </w:rPr>
        <w:t xml:space="preserve"> והתפתחותו ההיסטורית, </w:t>
      </w:r>
      <w:r w:rsidRPr="00EE4556">
        <w:rPr>
          <w:rFonts w:ascii="David" w:hAnsi="David" w:cs="David"/>
          <w:sz w:val="28"/>
          <w:szCs w:val="28"/>
          <w:rtl/>
        </w:rPr>
        <w:t>קיבעה</w:t>
      </w:r>
      <w:r w:rsidRPr="00FF7AC1">
        <w:rPr>
          <w:rFonts w:ascii="David" w:hAnsi="David" w:cs="David"/>
          <w:sz w:val="28"/>
          <w:szCs w:val="28"/>
          <w:rtl/>
        </w:rPr>
        <w:t xml:space="preserve"> חלוקה מגזרית, מערכית וסקטוריאלית ל</w:t>
      </w:r>
      <w:r>
        <w:rPr>
          <w:rFonts w:ascii="David" w:hAnsi="David" w:cs="David" w:hint="cs"/>
          <w:sz w:val="28"/>
          <w:szCs w:val="28"/>
          <w:rtl/>
        </w:rPr>
        <w:t>ארבעה-</w:t>
      </w:r>
      <w:r w:rsidRPr="00FF7AC1">
        <w:rPr>
          <w:rFonts w:ascii="David" w:hAnsi="David" w:cs="David"/>
          <w:sz w:val="28"/>
          <w:szCs w:val="28"/>
          <w:rtl/>
        </w:rPr>
        <w:t xml:space="preserve">חמישה מערכים: </w:t>
      </w:r>
    </w:p>
    <w:p w14:paraId="62869830" w14:textId="77777777" w:rsidR="004B3FB1" w:rsidRPr="00FF7AC1" w:rsidRDefault="004B3FB1" w:rsidP="004B3FB1">
      <w:pPr>
        <w:pStyle w:val="a3"/>
        <w:numPr>
          <w:ilvl w:val="0"/>
          <w:numId w:val="5"/>
        </w:numPr>
        <w:spacing w:line="360" w:lineRule="auto"/>
        <w:ind w:left="374"/>
        <w:jc w:val="both"/>
        <w:rPr>
          <w:rFonts w:ascii="David" w:hAnsi="David" w:cs="David"/>
          <w:sz w:val="28"/>
          <w:szCs w:val="28"/>
        </w:rPr>
      </w:pPr>
      <w:r w:rsidRPr="00FF7AC1">
        <w:rPr>
          <w:rFonts w:ascii="David" w:hAnsi="David" w:cs="David"/>
          <w:sz w:val="28"/>
          <w:szCs w:val="28"/>
          <w:rtl/>
        </w:rPr>
        <w:t>מערך השיטור והמבצעים;</w:t>
      </w:r>
    </w:p>
    <w:p w14:paraId="60895E53" w14:textId="77777777" w:rsidR="004B3FB1" w:rsidRPr="00FF7AC1" w:rsidRDefault="004B3FB1" w:rsidP="004B3FB1">
      <w:pPr>
        <w:pStyle w:val="a3"/>
        <w:numPr>
          <w:ilvl w:val="0"/>
          <w:numId w:val="5"/>
        </w:numPr>
        <w:spacing w:line="360" w:lineRule="auto"/>
        <w:ind w:left="374"/>
        <w:jc w:val="both"/>
        <w:rPr>
          <w:rFonts w:ascii="David" w:hAnsi="David" w:cs="David"/>
          <w:sz w:val="28"/>
          <w:szCs w:val="28"/>
        </w:rPr>
      </w:pPr>
      <w:r w:rsidRPr="00FF7AC1">
        <w:rPr>
          <w:rFonts w:ascii="David" w:hAnsi="David" w:cs="David"/>
          <w:sz w:val="28"/>
          <w:szCs w:val="28"/>
          <w:rtl/>
        </w:rPr>
        <w:t>מערך הכליאה;</w:t>
      </w:r>
    </w:p>
    <w:p w14:paraId="10F47DC8" w14:textId="77777777" w:rsidR="004B3FB1" w:rsidRPr="00FF7AC1" w:rsidRDefault="004B3FB1" w:rsidP="004B3FB1">
      <w:pPr>
        <w:pStyle w:val="a3"/>
        <w:numPr>
          <w:ilvl w:val="0"/>
          <w:numId w:val="5"/>
        </w:numPr>
        <w:spacing w:line="360" w:lineRule="auto"/>
        <w:ind w:left="374"/>
        <w:jc w:val="both"/>
        <w:rPr>
          <w:rFonts w:ascii="David" w:hAnsi="David" w:cs="David"/>
          <w:sz w:val="28"/>
          <w:szCs w:val="28"/>
        </w:rPr>
      </w:pPr>
      <w:r w:rsidRPr="00FF7AC1">
        <w:rPr>
          <w:rFonts w:ascii="David" w:hAnsi="David" w:cs="David"/>
          <w:sz w:val="28"/>
          <w:szCs w:val="28"/>
          <w:rtl/>
        </w:rPr>
        <w:t>מערך החקירות והמודיעין;</w:t>
      </w:r>
    </w:p>
    <w:p w14:paraId="0E8A1D27" w14:textId="2709FF3E" w:rsidR="004B3FB1" w:rsidRPr="00FF7AC1" w:rsidRDefault="004B3FB1" w:rsidP="00A10056">
      <w:pPr>
        <w:pStyle w:val="a3"/>
        <w:numPr>
          <w:ilvl w:val="0"/>
          <w:numId w:val="5"/>
        </w:numPr>
        <w:spacing w:line="360" w:lineRule="auto"/>
        <w:ind w:left="374"/>
        <w:jc w:val="both"/>
        <w:rPr>
          <w:rFonts w:ascii="David" w:hAnsi="David" w:cs="David"/>
          <w:sz w:val="28"/>
          <w:szCs w:val="28"/>
        </w:rPr>
      </w:pPr>
      <w:r w:rsidRPr="00FF7AC1">
        <w:rPr>
          <w:rFonts w:ascii="David" w:hAnsi="David" w:cs="David"/>
          <w:sz w:val="28"/>
          <w:szCs w:val="28"/>
          <w:rtl/>
        </w:rPr>
        <w:t>מערך</w:t>
      </w:r>
      <w:r w:rsidR="00A10056">
        <w:rPr>
          <w:rFonts w:ascii="David" w:hAnsi="David" w:cs="David" w:hint="cs"/>
          <w:sz w:val="28"/>
          <w:szCs w:val="28"/>
          <w:rtl/>
        </w:rPr>
        <w:t xml:space="preserve">, </w:t>
      </w:r>
      <w:r w:rsidR="00EE4556">
        <w:rPr>
          <w:rFonts w:ascii="David" w:hAnsi="David" w:cs="David" w:hint="cs"/>
          <w:sz w:val="28"/>
          <w:szCs w:val="28"/>
          <w:rtl/>
        </w:rPr>
        <w:t>חדש יחסית</w:t>
      </w:r>
      <w:r w:rsidR="00A10056">
        <w:rPr>
          <w:rFonts w:ascii="David" w:hAnsi="David" w:cs="David" w:hint="cs"/>
          <w:sz w:val="28"/>
          <w:szCs w:val="28"/>
          <w:rtl/>
        </w:rPr>
        <w:t xml:space="preserve">, </w:t>
      </w:r>
      <w:r w:rsidR="00EE4556">
        <w:rPr>
          <w:rFonts w:ascii="David" w:hAnsi="David" w:cs="David" w:hint="cs"/>
          <w:sz w:val="28"/>
          <w:szCs w:val="28"/>
          <w:rtl/>
        </w:rPr>
        <w:t>העוסק במשימת ב</w:t>
      </w:r>
      <w:r w:rsidRPr="00FF7AC1">
        <w:rPr>
          <w:rFonts w:ascii="David" w:hAnsi="David" w:cs="David"/>
          <w:sz w:val="28"/>
          <w:szCs w:val="28"/>
          <w:rtl/>
        </w:rPr>
        <w:t>ידוק הביטחוני במעברים;</w:t>
      </w:r>
    </w:p>
    <w:p w14:paraId="638D1D2F" w14:textId="77777777" w:rsidR="004B3FB1" w:rsidRDefault="004B3FB1" w:rsidP="004B3FB1">
      <w:pPr>
        <w:pStyle w:val="a3"/>
        <w:numPr>
          <w:ilvl w:val="0"/>
          <w:numId w:val="5"/>
        </w:numPr>
        <w:spacing w:after="0" w:line="360" w:lineRule="auto"/>
        <w:ind w:left="374"/>
        <w:jc w:val="both"/>
        <w:rPr>
          <w:rFonts w:ascii="David" w:hAnsi="David" w:cs="David"/>
          <w:sz w:val="28"/>
          <w:szCs w:val="28"/>
        </w:rPr>
      </w:pPr>
      <w:r w:rsidRPr="00FF7AC1">
        <w:rPr>
          <w:rFonts w:ascii="David" w:hAnsi="David" w:cs="David"/>
          <w:sz w:val="28"/>
          <w:szCs w:val="28"/>
          <w:rtl/>
        </w:rPr>
        <w:t>מערך ההדרכה החיילי</w:t>
      </w:r>
      <w:r>
        <w:rPr>
          <w:rFonts w:ascii="David" w:hAnsi="David" w:cs="David" w:hint="cs"/>
          <w:sz w:val="28"/>
          <w:szCs w:val="28"/>
          <w:rtl/>
        </w:rPr>
        <w:t xml:space="preserve"> </w:t>
      </w:r>
      <w:r>
        <w:rPr>
          <w:rFonts w:ascii="David" w:hAnsi="David" w:cs="David"/>
          <w:sz w:val="28"/>
          <w:szCs w:val="28"/>
          <w:rtl/>
        </w:rPr>
        <w:t>–</w:t>
      </w:r>
      <w:r>
        <w:rPr>
          <w:rFonts w:ascii="David" w:hAnsi="David" w:cs="David" w:hint="cs"/>
          <w:sz w:val="28"/>
          <w:szCs w:val="28"/>
          <w:rtl/>
        </w:rPr>
        <w:t xml:space="preserve"> מערך רב מגזרי המקיים הדרכה לכלל המערכים.</w:t>
      </w:r>
      <w:r w:rsidRPr="00FF7AC1">
        <w:rPr>
          <w:rFonts w:ascii="David" w:hAnsi="David" w:cs="David"/>
          <w:sz w:val="28"/>
          <w:szCs w:val="28"/>
          <w:rtl/>
        </w:rPr>
        <w:t xml:space="preserve"> </w:t>
      </w:r>
    </w:p>
    <w:p w14:paraId="37A580DF" w14:textId="77777777" w:rsidR="004B3FB1" w:rsidRDefault="004B3FB1" w:rsidP="004B3FB1">
      <w:pPr>
        <w:spacing w:after="0" w:line="360" w:lineRule="auto"/>
        <w:jc w:val="center"/>
        <w:rPr>
          <w:rFonts w:ascii="David" w:hAnsi="David" w:cs="David"/>
          <w:sz w:val="28"/>
          <w:szCs w:val="28"/>
          <w:rtl/>
        </w:rPr>
      </w:pPr>
    </w:p>
    <w:p w14:paraId="634DBAF5" w14:textId="77777777" w:rsidR="004B3FB1" w:rsidRPr="00D96EED" w:rsidRDefault="004B3FB1" w:rsidP="00EC5583">
      <w:pPr>
        <w:pStyle w:val="2"/>
        <w:numPr>
          <w:ilvl w:val="0"/>
          <w:numId w:val="50"/>
        </w:numPr>
        <w:rPr>
          <w:rtl/>
        </w:rPr>
      </w:pPr>
      <w:bookmarkStart w:id="39" w:name="_Toc447540011"/>
      <w:r w:rsidRPr="00D96EED">
        <w:rPr>
          <w:rtl/>
        </w:rPr>
        <w:lastRenderedPageBreak/>
        <w:t>מערך השיטור והמבצעים</w:t>
      </w:r>
      <w:bookmarkEnd w:id="39"/>
    </w:p>
    <w:p w14:paraId="03B7ECEF" w14:textId="77777777" w:rsidR="00EA513D" w:rsidRPr="00EA513D" w:rsidRDefault="00EA513D" w:rsidP="00EA513D">
      <w:pPr>
        <w:rPr>
          <w:rtl/>
        </w:rPr>
      </w:pPr>
    </w:p>
    <w:p w14:paraId="3FB4D66D" w14:textId="0603D39A" w:rsidR="009F2519" w:rsidRPr="00FF7AC1" w:rsidRDefault="004B3FB1" w:rsidP="00A10056">
      <w:pPr>
        <w:spacing w:after="0" w:line="360" w:lineRule="auto"/>
        <w:jc w:val="both"/>
        <w:rPr>
          <w:rFonts w:ascii="David" w:hAnsi="David" w:cs="David"/>
          <w:sz w:val="28"/>
          <w:szCs w:val="28"/>
          <w:rtl/>
        </w:rPr>
      </w:pPr>
      <w:r w:rsidRPr="00FF7AC1">
        <w:rPr>
          <w:rFonts w:ascii="David" w:hAnsi="David" w:cs="David"/>
          <w:sz w:val="28"/>
          <w:szCs w:val="28"/>
          <w:rtl/>
        </w:rPr>
        <w:t>משימת השיטור המבצעי הי</w:t>
      </w:r>
      <w:r>
        <w:rPr>
          <w:rFonts w:ascii="David" w:hAnsi="David" w:cs="David" w:hint="cs"/>
          <w:sz w:val="28"/>
          <w:szCs w:val="28"/>
          <w:rtl/>
        </w:rPr>
        <w:t xml:space="preserve">יתה מאז הקמתו של </w:t>
      </w:r>
      <w:r w:rsidR="00A10056">
        <w:rPr>
          <w:rFonts w:ascii="David" w:hAnsi="David" w:cs="David" w:hint="cs"/>
          <w:sz w:val="28"/>
          <w:szCs w:val="28"/>
          <w:rtl/>
        </w:rPr>
        <w:t>חמ"ץ</w:t>
      </w:r>
      <w:r>
        <w:rPr>
          <w:rFonts w:ascii="David" w:hAnsi="David" w:cs="David" w:hint="cs"/>
          <w:sz w:val="28"/>
          <w:szCs w:val="28"/>
          <w:rtl/>
        </w:rPr>
        <w:t xml:space="preserve"> ל</w:t>
      </w:r>
      <w:r w:rsidRPr="00FF7AC1">
        <w:rPr>
          <w:rFonts w:ascii="David" w:hAnsi="David" w:cs="David"/>
          <w:sz w:val="28"/>
          <w:szCs w:val="28"/>
          <w:rtl/>
        </w:rPr>
        <w:t xml:space="preserve">משימת </w:t>
      </w:r>
      <w:r w:rsidRPr="009F2519">
        <w:rPr>
          <w:rFonts w:ascii="David" w:hAnsi="David" w:cs="David"/>
          <w:b/>
          <w:bCs/>
          <w:sz w:val="28"/>
          <w:szCs w:val="28"/>
          <w:rtl/>
        </w:rPr>
        <w:t>ליבה</w:t>
      </w:r>
      <w:r>
        <w:rPr>
          <w:rFonts w:ascii="David" w:hAnsi="David" w:cs="David" w:hint="cs"/>
          <w:sz w:val="28"/>
          <w:szCs w:val="28"/>
          <w:rtl/>
        </w:rPr>
        <w:t xml:space="preserve">. </w:t>
      </w:r>
      <w:r w:rsidR="009F2519" w:rsidRPr="00FF7AC1">
        <w:rPr>
          <w:rFonts w:ascii="David" w:hAnsi="David" w:cs="David"/>
          <w:sz w:val="28"/>
          <w:szCs w:val="28"/>
          <w:rtl/>
        </w:rPr>
        <w:t>משימת השיטור היא משימ</w:t>
      </w:r>
      <w:r w:rsidR="009F2519">
        <w:rPr>
          <w:rFonts w:ascii="David" w:hAnsi="David" w:cs="David" w:hint="cs"/>
          <w:sz w:val="28"/>
          <w:szCs w:val="28"/>
          <w:rtl/>
        </w:rPr>
        <w:t xml:space="preserve">ה מבצעית מרכזית </w:t>
      </w:r>
      <w:r w:rsidR="009F2519" w:rsidRPr="00FF7AC1">
        <w:rPr>
          <w:rFonts w:ascii="David" w:hAnsi="David" w:cs="David"/>
          <w:sz w:val="28"/>
          <w:szCs w:val="28"/>
          <w:rtl/>
        </w:rPr>
        <w:t xml:space="preserve">בחיל המשטרה הצבאית </w:t>
      </w:r>
      <w:r w:rsidR="009F2519">
        <w:rPr>
          <w:rFonts w:ascii="David" w:hAnsi="David" w:cs="David" w:hint="cs"/>
          <w:sz w:val="28"/>
          <w:szCs w:val="28"/>
          <w:rtl/>
        </w:rPr>
        <w:t xml:space="preserve">בישראל, וכך הוא המצב גם במשטרות צבאיות בעולם, ובכל </w:t>
      </w:r>
      <w:r w:rsidR="009F2519" w:rsidRPr="00FF7AC1">
        <w:rPr>
          <w:rFonts w:ascii="David" w:hAnsi="David" w:cs="David"/>
          <w:sz w:val="28"/>
          <w:szCs w:val="28"/>
          <w:rtl/>
        </w:rPr>
        <w:t xml:space="preserve">מודל </w:t>
      </w:r>
      <w:r w:rsidR="009F2519">
        <w:rPr>
          <w:rFonts w:ascii="David" w:hAnsi="David" w:cs="David" w:hint="cs"/>
          <w:sz w:val="28"/>
          <w:szCs w:val="28"/>
          <w:rtl/>
        </w:rPr>
        <w:t xml:space="preserve">בינלאומי, כפי </w:t>
      </w:r>
      <w:r w:rsidR="00A10056">
        <w:rPr>
          <w:rFonts w:ascii="David" w:hAnsi="David" w:cs="David" w:hint="cs"/>
          <w:sz w:val="28"/>
          <w:szCs w:val="28"/>
          <w:rtl/>
        </w:rPr>
        <w:t>ש</w:t>
      </w:r>
      <w:r w:rsidR="009F2519">
        <w:rPr>
          <w:rFonts w:ascii="David" w:hAnsi="David" w:cs="David" w:hint="cs"/>
          <w:sz w:val="28"/>
          <w:szCs w:val="28"/>
          <w:rtl/>
        </w:rPr>
        <w:t xml:space="preserve">יוצג </w:t>
      </w:r>
      <w:r w:rsidR="00A10056">
        <w:rPr>
          <w:rFonts w:ascii="David" w:hAnsi="David" w:cs="David" w:hint="cs"/>
          <w:sz w:val="28"/>
          <w:szCs w:val="28"/>
          <w:rtl/>
        </w:rPr>
        <w:t>בהמשך ה</w:t>
      </w:r>
      <w:r w:rsidR="009F2519">
        <w:rPr>
          <w:rFonts w:ascii="David" w:hAnsi="David" w:cs="David" w:hint="cs"/>
          <w:sz w:val="28"/>
          <w:szCs w:val="28"/>
          <w:rtl/>
        </w:rPr>
        <w:t>עבודה</w:t>
      </w:r>
      <w:r w:rsidR="00A10056">
        <w:rPr>
          <w:rFonts w:ascii="David" w:hAnsi="David" w:cs="David" w:hint="cs"/>
          <w:sz w:val="28"/>
          <w:szCs w:val="28"/>
          <w:rtl/>
        </w:rPr>
        <w:t>.</w:t>
      </w:r>
      <w:r w:rsidR="009F2519" w:rsidRPr="00FF7AC1">
        <w:rPr>
          <w:rFonts w:ascii="David" w:hAnsi="David" w:cs="David"/>
          <w:sz w:val="28"/>
          <w:szCs w:val="28"/>
          <w:rtl/>
        </w:rPr>
        <w:t xml:space="preserve"> </w:t>
      </w:r>
    </w:p>
    <w:p w14:paraId="4591A618" w14:textId="77777777" w:rsidR="00A10056" w:rsidRDefault="00A10056" w:rsidP="00A10056">
      <w:pPr>
        <w:spacing w:after="0" w:line="360" w:lineRule="auto"/>
        <w:ind w:left="14"/>
        <w:jc w:val="both"/>
        <w:rPr>
          <w:rFonts w:ascii="David" w:hAnsi="David" w:cs="David"/>
          <w:sz w:val="28"/>
          <w:szCs w:val="28"/>
          <w:rtl/>
        </w:rPr>
      </w:pPr>
    </w:p>
    <w:p w14:paraId="0A589D64" w14:textId="3EFE2504" w:rsidR="00504496" w:rsidRPr="00504496" w:rsidRDefault="00504496" w:rsidP="00EC5583">
      <w:pPr>
        <w:pStyle w:val="2"/>
        <w:numPr>
          <w:ilvl w:val="1"/>
          <w:numId w:val="50"/>
        </w:numPr>
        <w:rPr>
          <w:rtl/>
        </w:rPr>
      </w:pPr>
      <w:bookmarkStart w:id="40" w:name="_Toc447540012"/>
      <w:r w:rsidRPr="00504496">
        <w:rPr>
          <w:rFonts w:hint="cs"/>
          <w:rtl/>
        </w:rPr>
        <w:t>יחידות השיטור המרחביות</w:t>
      </w:r>
      <w:bookmarkEnd w:id="40"/>
    </w:p>
    <w:p w14:paraId="7B4CB888" w14:textId="77777777" w:rsidR="00504496" w:rsidRDefault="00504496" w:rsidP="00B86580">
      <w:pPr>
        <w:spacing w:line="360" w:lineRule="auto"/>
        <w:jc w:val="both"/>
        <w:rPr>
          <w:rFonts w:ascii="David" w:hAnsi="David" w:cs="David"/>
          <w:sz w:val="28"/>
          <w:szCs w:val="28"/>
          <w:rtl/>
        </w:rPr>
      </w:pPr>
    </w:p>
    <w:p w14:paraId="74842C28" w14:textId="6B58C321" w:rsidR="00B86580" w:rsidRPr="00FF7AC1" w:rsidRDefault="00A10056" w:rsidP="004A5CAA">
      <w:pPr>
        <w:spacing w:after="0" w:line="360" w:lineRule="auto"/>
        <w:jc w:val="both"/>
        <w:rPr>
          <w:rFonts w:ascii="David" w:hAnsi="David" w:cs="David"/>
          <w:sz w:val="28"/>
          <w:szCs w:val="28"/>
          <w:rtl/>
        </w:rPr>
      </w:pPr>
      <w:r>
        <w:rPr>
          <w:rFonts w:ascii="David" w:hAnsi="David" w:cs="David" w:hint="cs"/>
          <w:sz w:val="28"/>
          <w:szCs w:val="28"/>
          <w:rtl/>
        </w:rPr>
        <w:t>מערך</w:t>
      </w:r>
      <w:r w:rsidRPr="00803417">
        <w:rPr>
          <w:rFonts w:ascii="David" w:hAnsi="David" w:cs="David"/>
          <w:sz w:val="28"/>
          <w:szCs w:val="28"/>
          <w:rtl/>
        </w:rPr>
        <w:t xml:space="preserve"> השיטור פ</w:t>
      </w:r>
      <w:r>
        <w:rPr>
          <w:rFonts w:ascii="David" w:hAnsi="David" w:cs="David" w:hint="cs"/>
          <w:sz w:val="28"/>
          <w:szCs w:val="28"/>
          <w:rtl/>
        </w:rPr>
        <w:t>ו</w:t>
      </w:r>
      <w:r w:rsidRPr="00803417">
        <w:rPr>
          <w:rFonts w:ascii="David" w:hAnsi="David" w:cs="David"/>
          <w:sz w:val="28"/>
          <w:szCs w:val="28"/>
          <w:rtl/>
        </w:rPr>
        <w:t>על</w:t>
      </w:r>
      <w:r>
        <w:rPr>
          <w:rFonts w:ascii="David" w:hAnsi="David" w:cs="David" w:hint="cs"/>
          <w:sz w:val="28"/>
          <w:szCs w:val="28"/>
          <w:rtl/>
        </w:rPr>
        <w:t xml:space="preserve">, </w:t>
      </w:r>
      <w:r w:rsidRPr="00803417">
        <w:rPr>
          <w:rFonts w:ascii="David" w:hAnsi="David" w:cs="David"/>
          <w:sz w:val="28"/>
          <w:szCs w:val="28"/>
          <w:rtl/>
        </w:rPr>
        <w:t>מאז הקמתו</w:t>
      </w:r>
      <w:r>
        <w:rPr>
          <w:rFonts w:ascii="David" w:hAnsi="David" w:cs="David" w:hint="cs"/>
          <w:sz w:val="28"/>
          <w:szCs w:val="28"/>
          <w:rtl/>
        </w:rPr>
        <w:t xml:space="preserve">, </w:t>
      </w:r>
      <w:r w:rsidRPr="00803417">
        <w:rPr>
          <w:rFonts w:ascii="David" w:hAnsi="David" w:cs="David"/>
          <w:sz w:val="28"/>
          <w:szCs w:val="28"/>
          <w:rtl/>
        </w:rPr>
        <w:t xml:space="preserve">באופן </w:t>
      </w:r>
      <w:r w:rsidRPr="00A10056">
        <w:rPr>
          <w:rFonts w:ascii="David" w:hAnsi="David" w:cs="David"/>
          <w:b/>
          <w:bCs/>
          <w:sz w:val="28"/>
          <w:szCs w:val="28"/>
          <w:rtl/>
        </w:rPr>
        <w:t>גיאוגרפי</w:t>
      </w:r>
      <w:r w:rsidRPr="00803417">
        <w:rPr>
          <w:rFonts w:ascii="David" w:hAnsi="David" w:cs="David"/>
          <w:sz w:val="28"/>
          <w:szCs w:val="28"/>
          <w:rtl/>
        </w:rPr>
        <w:t xml:space="preserve"> ותחת פיקודם בפועל של </w:t>
      </w:r>
      <w:r w:rsidRPr="00A10056">
        <w:rPr>
          <w:rFonts w:ascii="David" w:hAnsi="David" w:cs="David"/>
          <w:b/>
          <w:bCs/>
          <w:sz w:val="28"/>
          <w:szCs w:val="28"/>
          <w:rtl/>
        </w:rPr>
        <w:t>הפיקודים המרחביים</w:t>
      </w:r>
      <w:r>
        <w:rPr>
          <w:rFonts w:ascii="David" w:hAnsi="David" w:cs="David" w:hint="cs"/>
          <w:b/>
          <w:bCs/>
          <w:sz w:val="28"/>
          <w:szCs w:val="28"/>
          <w:rtl/>
        </w:rPr>
        <w:t xml:space="preserve">. </w:t>
      </w:r>
      <w:r>
        <w:rPr>
          <w:rFonts w:ascii="David" w:hAnsi="David" w:cs="David" w:hint="cs"/>
          <w:sz w:val="28"/>
          <w:szCs w:val="28"/>
          <w:rtl/>
        </w:rPr>
        <w:t>מערך זה כ</w:t>
      </w:r>
      <w:r w:rsidR="004B3FB1" w:rsidRPr="00FF7AC1">
        <w:rPr>
          <w:rFonts w:ascii="David" w:hAnsi="David" w:cs="David"/>
          <w:sz w:val="28"/>
          <w:szCs w:val="28"/>
          <w:rtl/>
        </w:rPr>
        <w:t xml:space="preserve">ולל בצה"ל את היחידות </w:t>
      </w:r>
      <w:r>
        <w:rPr>
          <w:rFonts w:ascii="David" w:hAnsi="David" w:cs="David" w:hint="cs"/>
          <w:sz w:val="28"/>
          <w:szCs w:val="28"/>
          <w:rtl/>
        </w:rPr>
        <w:t xml:space="preserve">המשטרתיות </w:t>
      </w:r>
      <w:r w:rsidR="004B3FB1" w:rsidRPr="00FF7AC1">
        <w:rPr>
          <w:rFonts w:ascii="David" w:hAnsi="David" w:cs="David"/>
          <w:sz w:val="28"/>
          <w:szCs w:val="28"/>
          <w:rtl/>
        </w:rPr>
        <w:t>בפיקודים המרחביים</w:t>
      </w:r>
      <w:r>
        <w:rPr>
          <w:rFonts w:ascii="David" w:hAnsi="David" w:cs="David" w:hint="cs"/>
          <w:sz w:val="28"/>
          <w:szCs w:val="28"/>
          <w:rtl/>
        </w:rPr>
        <w:t xml:space="preserve">: </w:t>
      </w:r>
      <w:r w:rsidR="004B3FB1">
        <w:rPr>
          <w:rFonts w:ascii="David" w:hAnsi="David" w:cs="David" w:hint="cs"/>
          <w:sz w:val="28"/>
          <w:szCs w:val="28"/>
          <w:rtl/>
        </w:rPr>
        <w:t>בפיקוד ה</w:t>
      </w:r>
      <w:r w:rsidR="004B3FB1" w:rsidRPr="00FF7AC1">
        <w:rPr>
          <w:rFonts w:ascii="David" w:hAnsi="David" w:cs="David"/>
          <w:sz w:val="28"/>
          <w:szCs w:val="28"/>
          <w:rtl/>
        </w:rPr>
        <w:t xml:space="preserve">צפון, </w:t>
      </w:r>
      <w:r w:rsidR="004B3FB1">
        <w:rPr>
          <w:rFonts w:ascii="David" w:hAnsi="David" w:cs="David" w:hint="cs"/>
          <w:sz w:val="28"/>
          <w:szCs w:val="28"/>
          <w:rtl/>
        </w:rPr>
        <w:t>בפיקוד ה</w:t>
      </w:r>
      <w:r w:rsidR="004B3FB1" w:rsidRPr="00FF7AC1">
        <w:rPr>
          <w:rFonts w:ascii="David" w:hAnsi="David" w:cs="David"/>
          <w:sz w:val="28"/>
          <w:szCs w:val="28"/>
          <w:rtl/>
        </w:rPr>
        <w:t>מרכז</w:t>
      </w:r>
      <w:r w:rsidR="004B3FB1">
        <w:rPr>
          <w:rFonts w:ascii="David" w:hAnsi="David" w:cs="David" w:hint="cs"/>
          <w:sz w:val="28"/>
          <w:szCs w:val="28"/>
          <w:rtl/>
        </w:rPr>
        <w:t>, בפיקוד הדרום</w:t>
      </w:r>
      <w:r>
        <w:rPr>
          <w:rFonts w:ascii="David" w:hAnsi="David" w:cs="David" w:hint="cs"/>
          <w:sz w:val="28"/>
          <w:szCs w:val="28"/>
          <w:rtl/>
        </w:rPr>
        <w:t xml:space="preserve">, </w:t>
      </w:r>
      <w:r w:rsidR="004B3FB1">
        <w:rPr>
          <w:rFonts w:ascii="David" w:hAnsi="David" w:cs="David" w:hint="cs"/>
          <w:sz w:val="28"/>
          <w:szCs w:val="28"/>
          <w:rtl/>
        </w:rPr>
        <w:t>וכלל בעבר גם שלוחות בפיקוד העורף ובזרועות האוויר והים</w:t>
      </w:r>
      <w:r>
        <w:rPr>
          <w:rFonts w:ascii="David" w:hAnsi="David" w:cs="David" w:hint="cs"/>
          <w:sz w:val="28"/>
          <w:szCs w:val="28"/>
          <w:rtl/>
        </w:rPr>
        <w:t xml:space="preserve">. </w:t>
      </w:r>
      <w:r w:rsidRPr="00803417">
        <w:rPr>
          <w:rFonts w:ascii="David" w:hAnsi="David" w:cs="David"/>
          <w:sz w:val="28"/>
          <w:szCs w:val="28"/>
          <w:rtl/>
        </w:rPr>
        <w:t>עם הקמת</w:t>
      </w:r>
      <w:r>
        <w:rPr>
          <w:rFonts w:ascii="David" w:hAnsi="David" w:cs="David" w:hint="cs"/>
          <w:sz w:val="28"/>
          <w:szCs w:val="28"/>
          <w:rtl/>
        </w:rPr>
        <w:t xml:space="preserve">ן, בעבר, של </w:t>
      </w:r>
      <w:r w:rsidRPr="00803417">
        <w:rPr>
          <w:rFonts w:ascii="David" w:hAnsi="David" w:cs="David"/>
          <w:sz w:val="28"/>
          <w:szCs w:val="28"/>
          <w:rtl/>
        </w:rPr>
        <w:t xml:space="preserve">יחידות המשטרה הצבאית הפיקודית, נדרשו השוטרים לבצע משימות סדר ותנועה, הכוונה ושיירות, תנועה וסדר ציבורי. </w:t>
      </w:r>
      <w:r w:rsidR="00B86580" w:rsidRPr="00FF7AC1">
        <w:rPr>
          <w:rFonts w:ascii="David" w:hAnsi="David" w:cs="David"/>
          <w:sz w:val="28"/>
          <w:szCs w:val="28"/>
          <w:rtl/>
        </w:rPr>
        <w:t>מערך השיטור עסק</w:t>
      </w:r>
      <w:r w:rsidR="00B86580">
        <w:rPr>
          <w:rFonts w:ascii="David" w:hAnsi="David" w:cs="David" w:hint="cs"/>
          <w:sz w:val="28"/>
          <w:szCs w:val="28"/>
          <w:rtl/>
        </w:rPr>
        <w:t xml:space="preserve">, במהלך השנים כולן, </w:t>
      </w:r>
      <w:r w:rsidR="00B86580" w:rsidRPr="00FF7AC1">
        <w:rPr>
          <w:rFonts w:ascii="David" w:hAnsi="David" w:cs="David"/>
          <w:sz w:val="28"/>
          <w:szCs w:val="28"/>
          <w:rtl/>
        </w:rPr>
        <w:t xml:space="preserve">באכיפת החוק והסדר בצבא, במניעת עבריינות, בחריגה מפקודות, חוק ודין ובאכיפה בתחומי המשמעת, הסדר, ההופעה ולבוש חיילי צה"ל, הרכב והתעבורה, </w:t>
      </w:r>
      <w:r w:rsidR="00B86580">
        <w:rPr>
          <w:rFonts w:ascii="David" w:hAnsi="David" w:cs="David" w:hint="cs"/>
          <w:sz w:val="28"/>
          <w:szCs w:val="28"/>
          <w:rtl/>
        </w:rPr>
        <w:t xml:space="preserve">איתור וכליאת </w:t>
      </w:r>
      <w:r w:rsidR="00B86580" w:rsidRPr="00FF7AC1">
        <w:rPr>
          <w:rFonts w:ascii="David" w:hAnsi="David" w:cs="David"/>
          <w:sz w:val="28"/>
          <w:szCs w:val="28"/>
          <w:rtl/>
        </w:rPr>
        <w:t>עריקים ומשתמטים</w:t>
      </w:r>
      <w:r w:rsidR="00B86580">
        <w:rPr>
          <w:rFonts w:ascii="David" w:hAnsi="David" w:cs="David" w:hint="cs"/>
          <w:sz w:val="28"/>
          <w:szCs w:val="28"/>
          <w:rtl/>
        </w:rPr>
        <w:t xml:space="preserve">, </w:t>
      </w:r>
      <w:r w:rsidR="00B86580" w:rsidRPr="00FF7AC1">
        <w:rPr>
          <w:rFonts w:ascii="David" w:hAnsi="David" w:cs="David"/>
          <w:sz w:val="28"/>
          <w:szCs w:val="28"/>
          <w:rtl/>
        </w:rPr>
        <w:t xml:space="preserve">בשיתוף מערך הכליאה </w:t>
      </w:r>
      <w:r w:rsidR="00B86580">
        <w:rPr>
          <w:rFonts w:ascii="David" w:hAnsi="David" w:cs="David" w:hint="cs"/>
          <w:sz w:val="28"/>
          <w:szCs w:val="28"/>
          <w:rtl/>
        </w:rPr>
        <w:t xml:space="preserve">של חמ"ץ </w:t>
      </w:r>
      <w:r w:rsidR="00B86580" w:rsidRPr="00FF7AC1">
        <w:rPr>
          <w:rFonts w:ascii="David" w:hAnsi="David" w:cs="David"/>
          <w:sz w:val="28"/>
          <w:szCs w:val="28"/>
          <w:rtl/>
        </w:rPr>
        <w:t>ו</w:t>
      </w:r>
      <w:r w:rsidR="00B86580">
        <w:rPr>
          <w:rFonts w:ascii="David" w:hAnsi="David" w:cs="David" w:hint="cs"/>
          <w:sz w:val="28"/>
          <w:szCs w:val="28"/>
          <w:rtl/>
        </w:rPr>
        <w:t>בתאום ה</w:t>
      </w:r>
      <w:r w:rsidR="00B86580" w:rsidRPr="00FF7AC1">
        <w:rPr>
          <w:rFonts w:ascii="David" w:hAnsi="David" w:cs="David"/>
          <w:sz w:val="28"/>
          <w:szCs w:val="28"/>
          <w:rtl/>
        </w:rPr>
        <w:t xml:space="preserve">פרקליטות הצבאית. </w:t>
      </w:r>
    </w:p>
    <w:p w14:paraId="22B10A99" w14:textId="77777777" w:rsidR="00504496" w:rsidRDefault="00504496" w:rsidP="004A5CAA">
      <w:pPr>
        <w:spacing w:after="0" w:line="360" w:lineRule="auto"/>
        <w:ind w:left="14"/>
        <w:jc w:val="both"/>
        <w:rPr>
          <w:rFonts w:ascii="David" w:hAnsi="David" w:cs="David"/>
          <w:sz w:val="28"/>
          <w:szCs w:val="28"/>
          <w:rtl/>
        </w:rPr>
      </w:pPr>
    </w:p>
    <w:p w14:paraId="34FA038E" w14:textId="46C37CE9" w:rsidR="0040526F" w:rsidRDefault="00A10056" w:rsidP="004546A7">
      <w:pPr>
        <w:spacing w:after="0" w:line="360" w:lineRule="auto"/>
        <w:ind w:left="14"/>
        <w:jc w:val="both"/>
        <w:rPr>
          <w:rFonts w:ascii="David" w:hAnsi="David" w:cs="David"/>
          <w:sz w:val="28"/>
          <w:szCs w:val="28"/>
          <w:rtl/>
        </w:rPr>
      </w:pPr>
      <w:r>
        <w:rPr>
          <w:rFonts w:ascii="David" w:hAnsi="David" w:cs="David" w:hint="cs"/>
          <w:sz w:val="28"/>
          <w:szCs w:val="28"/>
          <w:rtl/>
        </w:rPr>
        <w:t xml:space="preserve">במלחמת העצמאות, </w:t>
      </w:r>
      <w:r w:rsidR="004546A7" w:rsidRPr="00803417">
        <w:rPr>
          <w:rFonts w:ascii="David" w:hAnsi="David" w:cs="David"/>
          <w:sz w:val="28"/>
          <w:szCs w:val="28"/>
          <w:rtl/>
        </w:rPr>
        <w:t xml:space="preserve">ביצעה </w:t>
      </w:r>
      <w:r>
        <w:rPr>
          <w:rFonts w:ascii="David" w:hAnsi="David" w:cs="David" w:hint="cs"/>
          <w:sz w:val="28"/>
          <w:szCs w:val="28"/>
          <w:rtl/>
        </w:rPr>
        <w:t xml:space="preserve">יחידת המשטרה הצבאית </w:t>
      </w:r>
      <w:r w:rsidRPr="00803417">
        <w:rPr>
          <w:rFonts w:ascii="David" w:hAnsi="David" w:cs="David"/>
          <w:sz w:val="28"/>
          <w:szCs w:val="28"/>
          <w:rtl/>
        </w:rPr>
        <w:t>שפעלה בפיקוד הצפון</w:t>
      </w:r>
      <w:r>
        <w:rPr>
          <w:rFonts w:ascii="David" w:hAnsi="David" w:cs="David" w:hint="cs"/>
          <w:sz w:val="28"/>
          <w:szCs w:val="28"/>
          <w:rtl/>
        </w:rPr>
        <w:t>,</w:t>
      </w:r>
      <w:r w:rsidRPr="00803417">
        <w:rPr>
          <w:rFonts w:ascii="David" w:hAnsi="David" w:cs="David"/>
          <w:sz w:val="28"/>
          <w:szCs w:val="28"/>
          <w:rtl/>
        </w:rPr>
        <w:t xml:space="preserve"> משימות של הובלת שיירות</w:t>
      </w:r>
      <w:r>
        <w:rPr>
          <w:rFonts w:ascii="David" w:hAnsi="David" w:cs="David" w:hint="cs"/>
          <w:sz w:val="28"/>
          <w:szCs w:val="28"/>
          <w:rtl/>
        </w:rPr>
        <w:t>, תנועה ותעבורה</w:t>
      </w:r>
      <w:r w:rsidRPr="00803417">
        <w:rPr>
          <w:rFonts w:ascii="David" w:hAnsi="David" w:cs="David"/>
          <w:sz w:val="28"/>
          <w:szCs w:val="28"/>
          <w:rtl/>
        </w:rPr>
        <w:t xml:space="preserve"> כבר בשנת 1948, בעת שישבה במשטרת עפולה. חיילי המשטרה הצבאית</w:t>
      </w:r>
      <w:r>
        <w:rPr>
          <w:rFonts w:ascii="David" w:hAnsi="David" w:cs="David" w:hint="cs"/>
          <w:sz w:val="28"/>
          <w:szCs w:val="28"/>
          <w:rtl/>
        </w:rPr>
        <w:t>,</w:t>
      </w:r>
      <w:r w:rsidRPr="00803417">
        <w:rPr>
          <w:rFonts w:ascii="David" w:hAnsi="David" w:cs="David"/>
          <w:sz w:val="28"/>
          <w:szCs w:val="28"/>
          <w:rtl/>
        </w:rPr>
        <w:t xml:space="preserve"> הובילו שיירות של תותחים זעירים שהורדו מאניות נשק, ונעו ל</w:t>
      </w:r>
      <w:r w:rsidR="0040526F">
        <w:rPr>
          <w:rFonts w:ascii="David" w:hAnsi="David" w:cs="David" w:hint="cs"/>
          <w:sz w:val="28"/>
          <w:szCs w:val="28"/>
          <w:rtl/>
        </w:rPr>
        <w:t>טבריה</w:t>
      </w:r>
      <w:r w:rsidRPr="00803417">
        <w:rPr>
          <w:rFonts w:ascii="David" w:hAnsi="David" w:cs="David"/>
          <w:sz w:val="28"/>
          <w:szCs w:val="28"/>
          <w:rtl/>
        </w:rPr>
        <w:t>, על מנת לסייע בבלימת הצבא הסורי בדגניה. היחידה ביצעה מחסומים</w:t>
      </w:r>
      <w:r>
        <w:rPr>
          <w:rFonts w:ascii="David" w:hAnsi="David" w:cs="David" w:hint="cs"/>
          <w:sz w:val="28"/>
          <w:szCs w:val="28"/>
          <w:rtl/>
        </w:rPr>
        <w:t>,</w:t>
      </w:r>
      <w:r w:rsidRPr="00803417">
        <w:rPr>
          <w:rFonts w:ascii="David" w:hAnsi="David" w:cs="David"/>
          <w:sz w:val="28"/>
          <w:szCs w:val="28"/>
          <w:rtl/>
        </w:rPr>
        <w:t xml:space="preserve"> שמטרתם למנוע מאזרחים </w:t>
      </w:r>
      <w:r w:rsidR="0040526F">
        <w:rPr>
          <w:rFonts w:ascii="David" w:hAnsi="David" w:cs="David" w:hint="cs"/>
          <w:sz w:val="28"/>
          <w:szCs w:val="28"/>
          <w:rtl/>
        </w:rPr>
        <w:t xml:space="preserve">וחיילים </w:t>
      </w:r>
      <w:r w:rsidRPr="00803417">
        <w:rPr>
          <w:rFonts w:ascii="David" w:hAnsi="David" w:cs="David"/>
          <w:sz w:val="28"/>
          <w:szCs w:val="28"/>
          <w:rtl/>
        </w:rPr>
        <w:t xml:space="preserve">לברוח מאזורי הקרבות ולהפקיר את השטח, ולאלץ אותם להישאר בשטחים ולהילחם על </w:t>
      </w:r>
      <w:r>
        <w:rPr>
          <w:rFonts w:ascii="David" w:hAnsi="David" w:cs="David" w:hint="cs"/>
          <w:sz w:val="28"/>
          <w:szCs w:val="28"/>
          <w:rtl/>
        </w:rPr>
        <w:t>הגנת ביתם</w:t>
      </w:r>
      <w:r w:rsidRPr="00803417">
        <w:rPr>
          <w:rFonts w:ascii="David" w:hAnsi="David" w:cs="David"/>
          <w:sz w:val="28"/>
          <w:szCs w:val="28"/>
          <w:rtl/>
        </w:rPr>
        <w:t>.</w:t>
      </w:r>
      <w:r>
        <w:rPr>
          <w:rFonts w:ascii="David" w:hAnsi="David" w:cs="David" w:hint="cs"/>
          <w:sz w:val="28"/>
          <w:szCs w:val="28"/>
          <w:rtl/>
        </w:rPr>
        <w:t xml:space="preserve"> </w:t>
      </w:r>
    </w:p>
    <w:p w14:paraId="5BBE53B4" w14:textId="692E4B63" w:rsidR="00A10056" w:rsidRDefault="00A10056" w:rsidP="0040526F">
      <w:pPr>
        <w:spacing w:after="0" w:line="360" w:lineRule="auto"/>
        <w:ind w:left="14"/>
        <w:jc w:val="both"/>
        <w:rPr>
          <w:rFonts w:ascii="David" w:hAnsi="David" w:cs="David"/>
          <w:sz w:val="28"/>
          <w:szCs w:val="28"/>
          <w:rtl/>
        </w:rPr>
      </w:pPr>
      <w:r w:rsidRPr="00803417">
        <w:rPr>
          <w:rFonts w:ascii="David" w:hAnsi="David" w:cs="David"/>
          <w:sz w:val="28"/>
          <w:szCs w:val="28"/>
          <w:rtl/>
        </w:rPr>
        <w:t xml:space="preserve">בימי המצור על ירושלים עסקו השוטרים בהגנה </w:t>
      </w:r>
      <w:r>
        <w:rPr>
          <w:rFonts w:ascii="David" w:hAnsi="David" w:cs="David" w:hint="cs"/>
          <w:sz w:val="28"/>
          <w:szCs w:val="28"/>
          <w:rtl/>
        </w:rPr>
        <w:t>פעילה</w:t>
      </w:r>
      <w:r w:rsidRPr="00803417">
        <w:rPr>
          <w:rFonts w:ascii="David" w:hAnsi="David" w:cs="David"/>
          <w:sz w:val="28"/>
          <w:szCs w:val="28"/>
          <w:rtl/>
        </w:rPr>
        <w:t xml:space="preserve"> על העיר</w:t>
      </w:r>
      <w:r>
        <w:rPr>
          <w:rFonts w:ascii="David" w:hAnsi="David" w:cs="David" w:hint="cs"/>
          <w:sz w:val="28"/>
          <w:szCs w:val="28"/>
          <w:rtl/>
        </w:rPr>
        <w:t>,</w:t>
      </w:r>
      <w:r w:rsidRPr="00803417">
        <w:rPr>
          <w:rFonts w:ascii="David" w:hAnsi="David" w:cs="David"/>
          <w:sz w:val="28"/>
          <w:szCs w:val="28"/>
          <w:rtl/>
        </w:rPr>
        <w:t xml:space="preserve"> וכן ביצעו תפקידי סיוע עורפיים כגון חלוקת מים ומזון לתושבים, </w:t>
      </w:r>
      <w:r w:rsidR="0040526F">
        <w:rPr>
          <w:rFonts w:ascii="David" w:hAnsi="David" w:cs="David" w:hint="cs"/>
          <w:sz w:val="28"/>
          <w:szCs w:val="28"/>
          <w:rtl/>
        </w:rPr>
        <w:t>סייעו לאזרחים, פעלו בשיתוף פעולה עם משטרת ישראל בעיקר ב</w:t>
      </w:r>
      <w:r w:rsidRPr="00803417">
        <w:rPr>
          <w:rFonts w:ascii="David" w:hAnsi="David" w:cs="David"/>
          <w:sz w:val="28"/>
          <w:szCs w:val="28"/>
          <w:rtl/>
        </w:rPr>
        <w:t>פיזור הפגנות ו</w:t>
      </w:r>
      <w:r w:rsidR="0040526F">
        <w:rPr>
          <w:rFonts w:ascii="David" w:hAnsi="David" w:cs="David" w:hint="cs"/>
          <w:sz w:val="28"/>
          <w:szCs w:val="28"/>
          <w:rtl/>
        </w:rPr>
        <w:t>ב</w:t>
      </w:r>
      <w:r w:rsidRPr="00803417">
        <w:rPr>
          <w:rFonts w:ascii="David" w:hAnsi="David" w:cs="David"/>
          <w:sz w:val="28"/>
          <w:szCs w:val="28"/>
          <w:rtl/>
        </w:rPr>
        <w:t>שמירה על הסדר.</w:t>
      </w:r>
    </w:p>
    <w:p w14:paraId="4F7E819F" w14:textId="77777777" w:rsidR="00A10056" w:rsidRDefault="00A10056" w:rsidP="00A10056">
      <w:pPr>
        <w:spacing w:after="0" w:line="360" w:lineRule="auto"/>
        <w:ind w:left="14"/>
        <w:jc w:val="both"/>
        <w:rPr>
          <w:rFonts w:ascii="David" w:hAnsi="David" w:cs="David"/>
          <w:sz w:val="28"/>
          <w:szCs w:val="28"/>
          <w:rtl/>
        </w:rPr>
      </w:pPr>
    </w:p>
    <w:p w14:paraId="2F9E0B3D" w14:textId="5B7C0D16" w:rsidR="00A10056" w:rsidRDefault="00A10056" w:rsidP="00B86580">
      <w:pPr>
        <w:spacing w:after="0" w:line="360" w:lineRule="auto"/>
        <w:ind w:left="14"/>
        <w:jc w:val="both"/>
        <w:rPr>
          <w:rFonts w:ascii="David" w:hAnsi="David" w:cs="David"/>
          <w:b/>
          <w:bCs/>
          <w:sz w:val="28"/>
          <w:szCs w:val="28"/>
          <w:rtl/>
        </w:rPr>
      </w:pPr>
      <w:r w:rsidRPr="00FF7AC1">
        <w:rPr>
          <w:rFonts w:ascii="David" w:hAnsi="David" w:cs="David"/>
          <w:sz w:val="28"/>
          <w:szCs w:val="28"/>
          <w:rtl/>
        </w:rPr>
        <w:t>עם התפתחותו של צה"ל, ה</w:t>
      </w:r>
      <w:r w:rsidR="00B86580">
        <w:rPr>
          <w:rFonts w:ascii="David" w:hAnsi="David" w:cs="David" w:hint="cs"/>
          <w:sz w:val="28"/>
          <w:szCs w:val="28"/>
          <w:rtl/>
        </w:rPr>
        <w:t>שתנו וה</w:t>
      </w:r>
      <w:r w:rsidRPr="00FF7AC1">
        <w:rPr>
          <w:rFonts w:ascii="David" w:hAnsi="David" w:cs="David"/>
          <w:sz w:val="28"/>
          <w:szCs w:val="28"/>
          <w:rtl/>
        </w:rPr>
        <w:t>תפתחו</w:t>
      </w:r>
      <w:r w:rsidR="00B86580">
        <w:rPr>
          <w:rFonts w:ascii="David" w:hAnsi="David" w:cs="David" w:hint="cs"/>
          <w:sz w:val="28"/>
          <w:szCs w:val="28"/>
          <w:rtl/>
        </w:rPr>
        <w:t xml:space="preserve">, במידת מה, </w:t>
      </w:r>
      <w:r w:rsidRPr="00FF7AC1">
        <w:rPr>
          <w:rFonts w:ascii="David" w:hAnsi="David" w:cs="David"/>
          <w:sz w:val="28"/>
          <w:szCs w:val="28"/>
          <w:rtl/>
        </w:rPr>
        <w:t>גם משימות המשטרה הצבאית במרחב הפיקודי: צה"ל הטיל על היחידות הפרו</w:t>
      </w:r>
      <w:r>
        <w:rPr>
          <w:rFonts w:ascii="David" w:hAnsi="David" w:cs="David" w:hint="cs"/>
          <w:sz w:val="28"/>
          <w:szCs w:val="28"/>
          <w:rtl/>
        </w:rPr>
        <w:t>ש</w:t>
      </w:r>
      <w:r w:rsidRPr="00FF7AC1">
        <w:rPr>
          <w:rFonts w:ascii="David" w:hAnsi="David" w:cs="David"/>
          <w:sz w:val="28"/>
          <w:szCs w:val="28"/>
          <w:rtl/>
        </w:rPr>
        <w:t xml:space="preserve">ות של חמ"ץ את משימת </w:t>
      </w:r>
      <w:r>
        <w:rPr>
          <w:rFonts w:ascii="David" w:hAnsi="David" w:cs="David" w:hint="cs"/>
          <w:sz w:val="28"/>
          <w:szCs w:val="28"/>
          <w:rtl/>
        </w:rPr>
        <w:t>ה</w:t>
      </w:r>
      <w:r w:rsidRPr="00FF7AC1">
        <w:rPr>
          <w:rFonts w:ascii="David" w:hAnsi="David" w:cs="David"/>
          <w:sz w:val="28"/>
          <w:szCs w:val="28"/>
          <w:rtl/>
        </w:rPr>
        <w:t xml:space="preserve">פיקוח </w:t>
      </w:r>
      <w:r>
        <w:rPr>
          <w:rFonts w:ascii="David" w:hAnsi="David" w:cs="David" w:hint="cs"/>
          <w:sz w:val="28"/>
          <w:szCs w:val="28"/>
          <w:rtl/>
        </w:rPr>
        <w:t>על ה</w:t>
      </w:r>
      <w:r w:rsidRPr="00FF7AC1">
        <w:rPr>
          <w:rFonts w:ascii="David" w:hAnsi="David" w:cs="David"/>
          <w:sz w:val="28"/>
          <w:szCs w:val="28"/>
          <w:rtl/>
        </w:rPr>
        <w:t xml:space="preserve">תעבורה במרחב הפיקוד, ורואה בה גם כיום משימה חשובה ותפקיד מרכזי בשגרה ובחירום. </w:t>
      </w:r>
    </w:p>
    <w:p w14:paraId="1A779CC9" w14:textId="1A647E72" w:rsidR="00A10056" w:rsidRPr="00FF7AC1" w:rsidRDefault="00A10056" w:rsidP="004A5CAA">
      <w:pPr>
        <w:spacing w:after="0" w:line="360" w:lineRule="auto"/>
        <w:ind w:left="14"/>
        <w:jc w:val="both"/>
        <w:rPr>
          <w:rFonts w:ascii="David" w:hAnsi="David" w:cs="David"/>
          <w:sz w:val="28"/>
          <w:szCs w:val="28"/>
        </w:rPr>
      </w:pPr>
      <w:r w:rsidRPr="00803417">
        <w:rPr>
          <w:rFonts w:ascii="David" w:hAnsi="David" w:cs="David"/>
          <w:sz w:val="28"/>
          <w:szCs w:val="28"/>
          <w:rtl/>
        </w:rPr>
        <w:lastRenderedPageBreak/>
        <w:t>ברבות השנים</w:t>
      </w:r>
      <w:r>
        <w:rPr>
          <w:rFonts w:ascii="David" w:hAnsi="David" w:cs="David" w:hint="cs"/>
          <w:sz w:val="28"/>
          <w:szCs w:val="28"/>
          <w:rtl/>
        </w:rPr>
        <w:t xml:space="preserve">, </w:t>
      </w:r>
      <w:r w:rsidRPr="00803417">
        <w:rPr>
          <w:rFonts w:ascii="David" w:hAnsi="David" w:cs="David"/>
          <w:sz w:val="28"/>
          <w:szCs w:val="28"/>
          <w:rtl/>
        </w:rPr>
        <w:t>נוספו אל היחידות הפיקודיות</w:t>
      </w:r>
      <w:r>
        <w:rPr>
          <w:rFonts w:ascii="David" w:hAnsi="David" w:cs="David" w:hint="cs"/>
          <w:sz w:val="28"/>
          <w:szCs w:val="28"/>
          <w:rtl/>
        </w:rPr>
        <w:t xml:space="preserve">-מרחביות, </w:t>
      </w:r>
      <w:r w:rsidRPr="00803417">
        <w:rPr>
          <w:rFonts w:ascii="David" w:hAnsi="David" w:cs="David"/>
          <w:sz w:val="28"/>
          <w:szCs w:val="28"/>
          <w:rtl/>
        </w:rPr>
        <w:t>יחידות נוספות</w:t>
      </w:r>
      <w:r>
        <w:rPr>
          <w:rFonts w:ascii="David" w:hAnsi="David" w:cs="David" w:hint="cs"/>
          <w:sz w:val="28"/>
          <w:szCs w:val="28"/>
          <w:rtl/>
        </w:rPr>
        <w:t xml:space="preserve"> - מטכ"ליות וארציות בעיקרן</w:t>
      </w:r>
      <w:r w:rsidR="004A5CAA">
        <w:rPr>
          <w:rFonts w:ascii="David" w:hAnsi="David" w:cs="David" w:hint="cs"/>
          <w:sz w:val="28"/>
          <w:szCs w:val="28"/>
          <w:rtl/>
        </w:rPr>
        <w:t xml:space="preserve"> -</w:t>
      </w:r>
      <w:r>
        <w:rPr>
          <w:rFonts w:ascii="David" w:hAnsi="David" w:cs="David" w:hint="cs"/>
          <w:sz w:val="28"/>
          <w:szCs w:val="28"/>
          <w:rtl/>
        </w:rPr>
        <w:t xml:space="preserve"> </w:t>
      </w:r>
      <w:r w:rsidRPr="00803417">
        <w:rPr>
          <w:rFonts w:ascii="David" w:hAnsi="David" w:cs="David"/>
          <w:sz w:val="28"/>
          <w:szCs w:val="28"/>
          <w:rtl/>
        </w:rPr>
        <w:t xml:space="preserve">כגון היחידה הארצית לפיקוח תעבורה (ימל"ת), </w:t>
      </w:r>
      <w:r>
        <w:rPr>
          <w:rFonts w:ascii="David" w:hAnsi="David" w:cs="David" w:hint="cs"/>
          <w:sz w:val="28"/>
          <w:szCs w:val="28"/>
          <w:rtl/>
        </w:rPr>
        <w:t>יחידות</w:t>
      </w:r>
      <w:r w:rsidRPr="00803417">
        <w:rPr>
          <w:rFonts w:ascii="David" w:hAnsi="David" w:cs="David"/>
          <w:sz w:val="28"/>
          <w:szCs w:val="28"/>
          <w:rtl/>
        </w:rPr>
        <w:t xml:space="preserve"> </w:t>
      </w:r>
      <w:r>
        <w:rPr>
          <w:rFonts w:ascii="David" w:hAnsi="David" w:cs="David" w:hint="cs"/>
          <w:sz w:val="28"/>
          <w:szCs w:val="28"/>
          <w:rtl/>
        </w:rPr>
        <w:t>ה</w:t>
      </w:r>
      <w:r w:rsidRPr="00803417">
        <w:rPr>
          <w:rFonts w:ascii="David" w:hAnsi="David" w:cs="David"/>
          <w:sz w:val="28"/>
          <w:szCs w:val="28"/>
          <w:rtl/>
        </w:rPr>
        <w:t xml:space="preserve">משטרה </w:t>
      </w:r>
      <w:r>
        <w:rPr>
          <w:rFonts w:ascii="David" w:hAnsi="David" w:cs="David" w:hint="cs"/>
          <w:sz w:val="28"/>
          <w:szCs w:val="28"/>
          <w:rtl/>
        </w:rPr>
        <w:t>ה</w:t>
      </w:r>
      <w:r w:rsidRPr="00803417">
        <w:rPr>
          <w:rFonts w:ascii="David" w:hAnsi="David" w:cs="David"/>
          <w:sz w:val="28"/>
          <w:szCs w:val="28"/>
          <w:rtl/>
        </w:rPr>
        <w:t>צבאית בבסיס המטה הכללי ועוד.</w:t>
      </w:r>
    </w:p>
    <w:p w14:paraId="7B04A00F" w14:textId="77777777" w:rsidR="00EE4556" w:rsidRDefault="00EE4556" w:rsidP="00050DE1">
      <w:pPr>
        <w:spacing w:after="0" w:line="360" w:lineRule="auto"/>
        <w:ind w:left="14"/>
        <w:jc w:val="both"/>
        <w:rPr>
          <w:rFonts w:ascii="David" w:hAnsi="David" w:cs="David"/>
          <w:sz w:val="28"/>
          <w:szCs w:val="28"/>
          <w:rtl/>
        </w:rPr>
      </w:pPr>
    </w:p>
    <w:p w14:paraId="280B8BAB" w14:textId="1C539DE1" w:rsidR="00050DE1" w:rsidRDefault="00B86580" w:rsidP="00050DE1">
      <w:pPr>
        <w:spacing w:after="0" w:line="360" w:lineRule="auto"/>
        <w:ind w:left="14"/>
        <w:jc w:val="both"/>
        <w:rPr>
          <w:rFonts w:ascii="David" w:hAnsi="David" w:cs="David"/>
          <w:sz w:val="28"/>
          <w:szCs w:val="28"/>
          <w:rtl/>
        </w:rPr>
      </w:pPr>
      <w:r>
        <w:rPr>
          <w:rFonts w:ascii="David" w:hAnsi="David" w:cs="David" w:hint="cs"/>
          <w:sz w:val="28"/>
          <w:szCs w:val="28"/>
          <w:rtl/>
        </w:rPr>
        <w:t xml:space="preserve">כיום, </w:t>
      </w:r>
      <w:r w:rsidR="004B3FB1" w:rsidRPr="00050DE1">
        <w:rPr>
          <w:rFonts w:ascii="David" w:hAnsi="David" w:cs="David"/>
          <w:sz w:val="28"/>
          <w:szCs w:val="28"/>
          <w:rtl/>
        </w:rPr>
        <w:t xml:space="preserve">המשימה העיקרית של היחידה </w:t>
      </w:r>
      <w:r>
        <w:rPr>
          <w:rFonts w:ascii="David" w:hAnsi="David" w:cs="David" w:hint="cs"/>
          <w:sz w:val="28"/>
          <w:szCs w:val="28"/>
          <w:rtl/>
        </w:rPr>
        <w:t xml:space="preserve">המשטרתית בפיקודים המרחביים </w:t>
      </w:r>
      <w:r w:rsidR="004B3FB1" w:rsidRPr="00050DE1">
        <w:rPr>
          <w:rFonts w:ascii="David" w:hAnsi="David" w:cs="David"/>
          <w:sz w:val="28"/>
          <w:szCs w:val="28"/>
          <w:rtl/>
        </w:rPr>
        <w:t>היא מניעת תאונות דרכים במרחב הפיקוד</w:t>
      </w:r>
      <w:r w:rsidR="004A5CAA">
        <w:rPr>
          <w:rFonts w:ascii="David" w:hAnsi="David" w:cs="David" w:hint="cs"/>
          <w:sz w:val="28"/>
          <w:szCs w:val="28"/>
          <w:rtl/>
        </w:rPr>
        <w:t>,</w:t>
      </w:r>
      <w:r w:rsidR="004B3FB1" w:rsidRPr="00050DE1">
        <w:rPr>
          <w:rFonts w:ascii="David" w:hAnsi="David" w:cs="David"/>
          <w:sz w:val="28"/>
          <w:szCs w:val="28"/>
          <w:rtl/>
        </w:rPr>
        <w:t xml:space="preserve"> ואכיפת עבירות תנועה ומשמעת רכב.</w:t>
      </w:r>
      <w:r w:rsidR="004B3FB1">
        <w:rPr>
          <w:rFonts w:ascii="David" w:hAnsi="David" w:cs="David" w:hint="cs"/>
          <w:sz w:val="28"/>
          <w:szCs w:val="28"/>
          <w:rtl/>
        </w:rPr>
        <w:t xml:space="preserve"> </w:t>
      </w:r>
      <w:r w:rsidR="004B3FB1" w:rsidRPr="00FF7AC1">
        <w:rPr>
          <w:rFonts w:ascii="David" w:hAnsi="David" w:cs="David"/>
          <w:sz w:val="28"/>
          <w:szCs w:val="28"/>
          <w:rtl/>
        </w:rPr>
        <w:t>במסגרת התפקיד בשגרה, מקיימת היחידה סיורי פיקוח</w:t>
      </w:r>
      <w:r w:rsidR="00050DE1">
        <w:rPr>
          <w:rFonts w:ascii="David" w:hAnsi="David" w:cs="David" w:hint="cs"/>
          <w:sz w:val="28"/>
          <w:szCs w:val="28"/>
          <w:rtl/>
        </w:rPr>
        <w:t xml:space="preserve"> על ה</w:t>
      </w:r>
      <w:r w:rsidR="004B3FB1" w:rsidRPr="00FF7AC1">
        <w:rPr>
          <w:rFonts w:ascii="David" w:hAnsi="David" w:cs="David"/>
          <w:sz w:val="28"/>
          <w:szCs w:val="28"/>
          <w:rtl/>
        </w:rPr>
        <w:t xml:space="preserve">תעבורה בצירי הפיקוד. מן התוכנית נגזרים הצירים והשעות לביצוע הסיורים, על בסיס מסד נתונים המתקבל </w:t>
      </w:r>
      <w:r w:rsidR="00160158">
        <w:rPr>
          <w:rFonts w:ascii="David" w:hAnsi="David" w:cs="David"/>
          <w:sz w:val="28"/>
          <w:szCs w:val="28"/>
          <w:rtl/>
        </w:rPr>
        <w:t>על ידי</w:t>
      </w:r>
      <w:r w:rsidR="004B3FB1" w:rsidRPr="00FF7AC1">
        <w:rPr>
          <w:rFonts w:ascii="David" w:hAnsi="David" w:cs="David"/>
          <w:sz w:val="28"/>
          <w:szCs w:val="28"/>
          <w:rtl/>
        </w:rPr>
        <w:t xml:space="preserve"> בסיסי חמ"ץ</w:t>
      </w:r>
      <w:r>
        <w:rPr>
          <w:rFonts w:ascii="David" w:hAnsi="David" w:cs="David" w:hint="cs"/>
          <w:sz w:val="28"/>
          <w:szCs w:val="28"/>
          <w:rtl/>
        </w:rPr>
        <w:t>,</w:t>
      </w:r>
      <w:r w:rsidR="004B3FB1" w:rsidRPr="00FF7AC1">
        <w:rPr>
          <w:rFonts w:ascii="David" w:hAnsi="David" w:cs="David"/>
          <w:sz w:val="28"/>
          <w:szCs w:val="28"/>
          <w:rtl/>
        </w:rPr>
        <w:t xml:space="preserve"> העוסקים בתאונות הדרכים. בבסיסים אלו מנותחים נתוני תאונות הדרכים, מיקום התאונות וחומרתן. לאור ניתוח נתונים אלה, נבנית תכנית אב לפיקוח תעבורה, אשר קובעת את הצירים בהם נדרשת היחידה לסייר. </w:t>
      </w:r>
    </w:p>
    <w:p w14:paraId="1BB41A36" w14:textId="1AE3D674" w:rsidR="007751E7" w:rsidRDefault="007751E7" w:rsidP="00050DE1">
      <w:pPr>
        <w:spacing w:after="0" w:line="360" w:lineRule="auto"/>
        <w:ind w:left="14"/>
        <w:jc w:val="both"/>
        <w:rPr>
          <w:rFonts w:ascii="David" w:hAnsi="David" w:cs="David"/>
          <w:sz w:val="28"/>
          <w:szCs w:val="28"/>
          <w:rtl/>
        </w:rPr>
      </w:pPr>
    </w:p>
    <w:p w14:paraId="47D9C19D" w14:textId="77777777" w:rsidR="007751E7" w:rsidRPr="00A50205" w:rsidRDefault="007751E7" w:rsidP="00EC5583">
      <w:pPr>
        <w:pStyle w:val="2"/>
        <w:numPr>
          <w:ilvl w:val="1"/>
          <w:numId w:val="50"/>
        </w:numPr>
        <w:rPr>
          <w:rtl/>
        </w:rPr>
      </w:pPr>
      <w:bookmarkStart w:id="41" w:name="_Toc447540013"/>
      <w:r w:rsidRPr="00A50205">
        <w:rPr>
          <w:rFonts w:hint="cs"/>
          <w:rtl/>
        </w:rPr>
        <w:t>שיטור מרחבי בחירום</w:t>
      </w:r>
      <w:bookmarkEnd w:id="41"/>
    </w:p>
    <w:p w14:paraId="07E5794F" w14:textId="77777777" w:rsidR="007751E7" w:rsidRDefault="007751E7" w:rsidP="007751E7">
      <w:pPr>
        <w:spacing w:after="0" w:line="360" w:lineRule="auto"/>
        <w:ind w:left="14"/>
        <w:jc w:val="both"/>
        <w:rPr>
          <w:rFonts w:ascii="David" w:hAnsi="David" w:cs="David"/>
          <w:sz w:val="28"/>
          <w:szCs w:val="28"/>
          <w:rtl/>
        </w:rPr>
      </w:pPr>
    </w:p>
    <w:p w14:paraId="096B73F0" w14:textId="77777777" w:rsidR="007751E7" w:rsidRDefault="007751E7" w:rsidP="007751E7">
      <w:pPr>
        <w:spacing w:after="0" w:line="360" w:lineRule="auto"/>
        <w:ind w:left="14"/>
        <w:jc w:val="both"/>
        <w:rPr>
          <w:rFonts w:ascii="David" w:hAnsi="David" w:cs="David"/>
          <w:sz w:val="28"/>
          <w:szCs w:val="28"/>
          <w:rtl/>
        </w:rPr>
      </w:pPr>
      <w:r w:rsidRPr="00FC6F43">
        <w:rPr>
          <w:rFonts w:ascii="David" w:hAnsi="David" w:cs="David"/>
          <w:sz w:val="28"/>
          <w:szCs w:val="28"/>
          <w:rtl/>
        </w:rPr>
        <w:t>פעילות מ</w:t>
      </w:r>
      <w:r>
        <w:rPr>
          <w:rFonts w:ascii="David" w:hAnsi="David" w:cs="David" w:hint="cs"/>
          <w:sz w:val="28"/>
          <w:szCs w:val="28"/>
          <w:rtl/>
        </w:rPr>
        <w:t>ע</w:t>
      </w:r>
      <w:r w:rsidRPr="00FC6F43">
        <w:rPr>
          <w:rFonts w:ascii="David" w:hAnsi="David" w:cs="David"/>
          <w:sz w:val="28"/>
          <w:szCs w:val="28"/>
          <w:rtl/>
        </w:rPr>
        <w:t>ר</w:t>
      </w:r>
      <w:r>
        <w:rPr>
          <w:rFonts w:ascii="David" w:hAnsi="David" w:cs="David" w:hint="cs"/>
          <w:sz w:val="28"/>
          <w:szCs w:val="28"/>
          <w:rtl/>
        </w:rPr>
        <w:t>ך</w:t>
      </w:r>
      <w:r w:rsidRPr="00FC6F43">
        <w:rPr>
          <w:rFonts w:ascii="David" w:hAnsi="David" w:cs="David"/>
          <w:sz w:val="28"/>
          <w:szCs w:val="28"/>
          <w:rtl/>
        </w:rPr>
        <w:t xml:space="preserve"> השיטור </w:t>
      </w:r>
      <w:r>
        <w:rPr>
          <w:rFonts w:ascii="David" w:hAnsi="David" w:cs="David" w:hint="cs"/>
          <w:sz w:val="28"/>
          <w:szCs w:val="28"/>
          <w:rtl/>
        </w:rPr>
        <w:t xml:space="preserve">משולבת בתוכניות </w:t>
      </w:r>
      <w:r w:rsidRPr="00FC6F43">
        <w:rPr>
          <w:rFonts w:ascii="David" w:hAnsi="David" w:cs="David"/>
          <w:b/>
          <w:bCs/>
          <w:sz w:val="28"/>
          <w:szCs w:val="28"/>
          <w:rtl/>
        </w:rPr>
        <w:t xml:space="preserve">המבצעיות </w:t>
      </w:r>
      <w:r>
        <w:rPr>
          <w:rFonts w:ascii="David" w:hAnsi="David" w:cs="David" w:hint="cs"/>
          <w:b/>
          <w:bCs/>
          <w:sz w:val="28"/>
          <w:szCs w:val="28"/>
          <w:rtl/>
        </w:rPr>
        <w:t xml:space="preserve">הפיקודיות </w:t>
      </w:r>
      <w:r w:rsidRPr="00FC6F43">
        <w:rPr>
          <w:rFonts w:ascii="David" w:hAnsi="David" w:cs="David"/>
          <w:b/>
          <w:bCs/>
          <w:sz w:val="28"/>
          <w:szCs w:val="28"/>
          <w:rtl/>
        </w:rPr>
        <w:t>לשעת חירום ומלחמה</w:t>
      </w:r>
      <w:r w:rsidRPr="00FC6F43">
        <w:rPr>
          <w:rFonts w:ascii="David" w:hAnsi="David" w:cs="David"/>
          <w:sz w:val="28"/>
          <w:szCs w:val="28"/>
          <w:rtl/>
        </w:rPr>
        <w:t xml:space="preserve">: </w:t>
      </w:r>
      <w:r w:rsidRPr="00FC6F43">
        <w:rPr>
          <w:rFonts w:ascii="David" w:hAnsi="David" w:cs="David" w:hint="cs"/>
          <w:sz w:val="28"/>
          <w:szCs w:val="28"/>
          <w:rtl/>
        </w:rPr>
        <w:t>בע</w:t>
      </w:r>
      <w:r>
        <w:rPr>
          <w:rFonts w:ascii="David" w:hAnsi="David" w:cs="David" w:hint="cs"/>
          <w:sz w:val="28"/>
          <w:szCs w:val="28"/>
          <w:rtl/>
        </w:rPr>
        <w:t>ת</w:t>
      </w:r>
      <w:r w:rsidRPr="00FC6F43">
        <w:rPr>
          <w:rFonts w:ascii="David" w:hAnsi="David" w:cs="David"/>
          <w:sz w:val="28"/>
          <w:szCs w:val="28"/>
          <w:rtl/>
        </w:rPr>
        <w:t xml:space="preserve"> חירום מופנה המאמץ העיקרי של חיל המשטרה הצבאית לסייע לצה"ל לנצח במלחמה. מפקד יחידת השיטור הפיקודית (להלן: היש"פ) הינו אל"ם במילואים והוא הופך למפקד הבכיר של יחידה הכוללת, הן את חיילי היש"פ במילואים ו</w:t>
      </w:r>
      <w:r>
        <w:rPr>
          <w:rFonts w:ascii="David" w:hAnsi="David" w:cs="David" w:hint="cs"/>
          <w:sz w:val="28"/>
          <w:szCs w:val="28"/>
          <w:rtl/>
        </w:rPr>
        <w:t>ה</w:t>
      </w:r>
      <w:r w:rsidRPr="00FC6F43">
        <w:rPr>
          <w:rFonts w:ascii="David" w:hAnsi="David" w:cs="David"/>
          <w:sz w:val="28"/>
          <w:szCs w:val="28"/>
          <w:rtl/>
        </w:rPr>
        <w:t>ן את החיילים הסדירים של היחידה הפועלת בשגרה בפיקוד</w:t>
      </w:r>
      <w:r>
        <w:rPr>
          <w:rFonts w:ascii="David" w:hAnsi="David" w:cs="David" w:hint="cs"/>
          <w:sz w:val="28"/>
          <w:szCs w:val="28"/>
          <w:rtl/>
        </w:rPr>
        <w:t xml:space="preserve">ו של </w:t>
      </w:r>
      <w:r w:rsidRPr="00FC6F43">
        <w:rPr>
          <w:rFonts w:ascii="David" w:hAnsi="David" w:cs="David"/>
          <w:sz w:val="28"/>
          <w:szCs w:val="28"/>
          <w:rtl/>
        </w:rPr>
        <w:t xml:space="preserve"> הממצ"פ – מפקד המשטרה </w:t>
      </w:r>
      <w:r w:rsidRPr="00FC6F43">
        <w:rPr>
          <w:rFonts w:ascii="David" w:hAnsi="David" w:cs="David" w:hint="cs"/>
          <w:sz w:val="28"/>
          <w:szCs w:val="28"/>
          <w:rtl/>
        </w:rPr>
        <w:t>הצבאית</w:t>
      </w:r>
      <w:r w:rsidRPr="00FC6F43">
        <w:rPr>
          <w:rFonts w:ascii="David" w:hAnsi="David" w:cs="David"/>
          <w:sz w:val="28"/>
          <w:szCs w:val="28"/>
          <w:rtl/>
        </w:rPr>
        <w:t xml:space="preserve"> הפיקודי בשגרה, קצין בדרגת סא"ל. </w:t>
      </w:r>
    </w:p>
    <w:p w14:paraId="7A4B866A" w14:textId="77777777" w:rsidR="007751E7" w:rsidRDefault="007751E7" w:rsidP="007751E7">
      <w:pPr>
        <w:spacing w:after="0" w:line="360" w:lineRule="auto"/>
        <w:ind w:left="14"/>
        <w:jc w:val="both"/>
        <w:rPr>
          <w:rFonts w:ascii="David" w:hAnsi="David" w:cs="David"/>
          <w:sz w:val="28"/>
          <w:szCs w:val="28"/>
          <w:rtl/>
        </w:rPr>
      </w:pPr>
    </w:p>
    <w:p w14:paraId="3E70949B" w14:textId="77777777" w:rsidR="007751E7" w:rsidRDefault="007751E7" w:rsidP="007751E7">
      <w:pPr>
        <w:spacing w:after="0" w:line="360" w:lineRule="auto"/>
        <w:ind w:left="14"/>
        <w:jc w:val="both"/>
        <w:rPr>
          <w:rFonts w:ascii="David" w:hAnsi="David" w:cs="David"/>
          <w:sz w:val="28"/>
          <w:szCs w:val="28"/>
          <w:rtl/>
        </w:rPr>
      </w:pPr>
      <w:r>
        <w:rPr>
          <w:rFonts w:ascii="David" w:hAnsi="David" w:cs="David" w:hint="cs"/>
          <w:sz w:val="28"/>
          <w:szCs w:val="28"/>
          <w:rtl/>
        </w:rPr>
        <w:t xml:space="preserve">בעת חירום, הופך </w:t>
      </w:r>
      <w:r w:rsidRPr="00FC6F43">
        <w:rPr>
          <w:rFonts w:ascii="David" w:hAnsi="David" w:cs="David"/>
          <w:sz w:val="28"/>
          <w:szCs w:val="28"/>
          <w:rtl/>
        </w:rPr>
        <w:t>הממצ"פ</w:t>
      </w:r>
      <w:r>
        <w:rPr>
          <w:rFonts w:ascii="David" w:hAnsi="David" w:cs="David" w:hint="cs"/>
          <w:sz w:val="28"/>
          <w:szCs w:val="28"/>
          <w:rtl/>
        </w:rPr>
        <w:t xml:space="preserve"> </w:t>
      </w:r>
      <w:r w:rsidRPr="00FC6F43">
        <w:rPr>
          <w:rFonts w:ascii="David" w:hAnsi="David" w:cs="David"/>
          <w:sz w:val="28"/>
          <w:szCs w:val="28"/>
          <w:rtl/>
        </w:rPr>
        <w:t>לקצין מטה</w:t>
      </w:r>
      <w:r>
        <w:rPr>
          <w:rFonts w:ascii="David" w:hAnsi="David" w:cs="David" w:hint="cs"/>
          <w:sz w:val="28"/>
          <w:szCs w:val="28"/>
          <w:rtl/>
        </w:rPr>
        <w:t>,</w:t>
      </w:r>
      <w:r w:rsidRPr="00FC6F43">
        <w:rPr>
          <w:rFonts w:ascii="David" w:hAnsi="David" w:cs="David"/>
          <w:sz w:val="28"/>
          <w:szCs w:val="28"/>
          <w:rtl/>
        </w:rPr>
        <w:t xml:space="preserve"> המתאם את פעולות היש"פ במרחב הפיקודי</w:t>
      </w:r>
      <w:r>
        <w:rPr>
          <w:rFonts w:ascii="David" w:hAnsi="David" w:cs="David" w:hint="cs"/>
          <w:sz w:val="28"/>
          <w:szCs w:val="28"/>
          <w:rtl/>
        </w:rPr>
        <w:t xml:space="preserve">, </w:t>
      </w:r>
      <w:r>
        <w:rPr>
          <w:rFonts w:ascii="David" w:hAnsi="David" w:cs="David"/>
          <w:sz w:val="28"/>
          <w:szCs w:val="28"/>
          <w:rtl/>
        </w:rPr>
        <w:t xml:space="preserve">וכן כיועץ </w:t>
      </w:r>
      <w:r>
        <w:rPr>
          <w:rFonts w:ascii="David" w:hAnsi="David" w:cs="David" w:hint="cs"/>
          <w:sz w:val="28"/>
          <w:szCs w:val="28"/>
          <w:rtl/>
        </w:rPr>
        <w:t>המקצועי למפקד הפיקוד המרחבי (</w:t>
      </w:r>
      <w:r>
        <w:rPr>
          <w:rFonts w:ascii="David" w:hAnsi="David" w:cs="David"/>
          <w:sz w:val="28"/>
          <w:szCs w:val="28"/>
          <w:rtl/>
        </w:rPr>
        <w:t>האלוף</w:t>
      </w:r>
      <w:r>
        <w:rPr>
          <w:rFonts w:ascii="David" w:hAnsi="David" w:cs="David" w:hint="cs"/>
          <w:sz w:val="28"/>
          <w:szCs w:val="28"/>
          <w:rtl/>
        </w:rPr>
        <w:t xml:space="preserve">). </w:t>
      </w:r>
    </w:p>
    <w:p w14:paraId="0001E125" w14:textId="77777777" w:rsidR="007751E7" w:rsidRDefault="007751E7" w:rsidP="007751E7">
      <w:pPr>
        <w:spacing w:after="0" w:line="360" w:lineRule="auto"/>
        <w:ind w:left="14"/>
        <w:jc w:val="both"/>
        <w:rPr>
          <w:rFonts w:ascii="David" w:hAnsi="David" w:cs="David"/>
          <w:sz w:val="28"/>
          <w:szCs w:val="28"/>
          <w:rtl/>
        </w:rPr>
      </w:pPr>
      <w:r>
        <w:rPr>
          <w:rFonts w:ascii="David" w:hAnsi="David" w:cs="David" w:hint="cs"/>
          <w:sz w:val="28"/>
          <w:szCs w:val="28"/>
          <w:rtl/>
        </w:rPr>
        <w:t xml:space="preserve">היחידה השיטורית הפיקודית, </w:t>
      </w:r>
      <w:r>
        <w:rPr>
          <w:rFonts w:ascii="David" w:hAnsi="David" w:cs="David"/>
          <w:sz w:val="28"/>
          <w:szCs w:val="28"/>
          <w:rtl/>
        </w:rPr>
        <w:t>באמצעות ת</w:t>
      </w:r>
      <w:r w:rsidRPr="00FC6F43">
        <w:rPr>
          <w:rFonts w:ascii="David" w:hAnsi="David" w:cs="David"/>
          <w:sz w:val="28"/>
          <w:szCs w:val="28"/>
          <w:rtl/>
        </w:rPr>
        <w:t>כנית מבצעית-שיטורית, אחראי</w:t>
      </w:r>
      <w:r>
        <w:rPr>
          <w:rFonts w:ascii="David" w:hAnsi="David" w:cs="David" w:hint="cs"/>
          <w:sz w:val="28"/>
          <w:szCs w:val="28"/>
          <w:rtl/>
        </w:rPr>
        <w:t>ת</w:t>
      </w:r>
      <w:r w:rsidRPr="00FC6F43">
        <w:rPr>
          <w:rFonts w:ascii="David" w:hAnsi="David" w:cs="David"/>
          <w:sz w:val="28"/>
          <w:szCs w:val="28"/>
          <w:rtl/>
        </w:rPr>
        <w:t xml:space="preserve"> לממש את התוכנית המבצעית הכוללת של הפיקוד המרחבי. מירב משימותיו של החיל מתקיימות בסיוע </w:t>
      </w:r>
      <w:r>
        <w:rPr>
          <w:rFonts w:ascii="David" w:hAnsi="David" w:cs="David" w:hint="cs"/>
          <w:sz w:val="28"/>
          <w:szCs w:val="28"/>
          <w:rtl/>
        </w:rPr>
        <w:t xml:space="preserve">של </w:t>
      </w:r>
      <w:r w:rsidRPr="00FC6F43">
        <w:rPr>
          <w:rFonts w:ascii="David" w:hAnsi="David" w:cs="David"/>
          <w:sz w:val="28"/>
          <w:szCs w:val="28"/>
          <w:rtl/>
        </w:rPr>
        <w:t>מוקדי גיוס מרכזיים באמצעות הכוונות תנועה של כלי רכב אזרחיים של חיילים מגויסים, שמירה על הסדר במרחבי הגיוס, הובלת שדרות של כוחות לוחמים בשלבים הראשונים של הלחימה ו</w:t>
      </w:r>
      <w:r>
        <w:rPr>
          <w:rFonts w:ascii="David" w:hAnsi="David" w:cs="David" w:hint="cs"/>
          <w:sz w:val="28"/>
          <w:szCs w:val="28"/>
          <w:rtl/>
        </w:rPr>
        <w:t xml:space="preserve">סיוע לוגיסטי </w:t>
      </w:r>
      <w:r w:rsidRPr="00FC6F43">
        <w:rPr>
          <w:rFonts w:ascii="David" w:hAnsi="David" w:cs="David"/>
          <w:sz w:val="28"/>
          <w:szCs w:val="28"/>
          <w:rtl/>
        </w:rPr>
        <w:t>בשלבים מאוחרים יותר של הלחימה, שדרות תספוקת של תחמושת, מזון וציוד. היחידה נדרשת ל</w:t>
      </w:r>
      <w:r>
        <w:rPr>
          <w:rFonts w:ascii="David" w:hAnsi="David" w:cs="David" w:hint="cs"/>
          <w:sz w:val="28"/>
          <w:szCs w:val="28"/>
          <w:rtl/>
        </w:rPr>
        <w:t>בודד ול</w:t>
      </w:r>
      <w:r w:rsidRPr="00FC6F43">
        <w:rPr>
          <w:rFonts w:ascii="David" w:hAnsi="David" w:cs="David"/>
          <w:sz w:val="28"/>
          <w:szCs w:val="28"/>
          <w:rtl/>
        </w:rPr>
        <w:t xml:space="preserve">סגור כבישים או שטחים צבאיים סגורים באזורי הלחימה, הקמת מכלאות שבויים במסגרת הפיקודים וטיפול בשבויים, עד לקבל החלטה אודות המשך הטיפול בהם. </w:t>
      </w:r>
    </w:p>
    <w:p w14:paraId="6326EBF5" w14:textId="77777777" w:rsidR="007751E7" w:rsidRDefault="007751E7" w:rsidP="007751E7">
      <w:pPr>
        <w:spacing w:after="0" w:line="360" w:lineRule="auto"/>
        <w:jc w:val="both"/>
        <w:rPr>
          <w:rFonts w:ascii="David" w:hAnsi="David" w:cs="David"/>
          <w:sz w:val="28"/>
          <w:szCs w:val="28"/>
          <w:rtl/>
        </w:rPr>
      </w:pPr>
    </w:p>
    <w:p w14:paraId="6736F397" w14:textId="77777777" w:rsidR="007751E7" w:rsidRPr="00FF7AC1" w:rsidRDefault="007751E7" w:rsidP="007751E7">
      <w:pPr>
        <w:spacing w:line="360" w:lineRule="auto"/>
        <w:jc w:val="both"/>
        <w:rPr>
          <w:rFonts w:ascii="David" w:hAnsi="David" w:cs="David"/>
          <w:sz w:val="28"/>
          <w:szCs w:val="28"/>
          <w:rtl/>
        </w:rPr>
      </w:pPr>
      <w:r w:rsidRPr="00FF7AC1">
        <w:rPr>
          <w:rFonts w:ascii="David" w:hAnsi="David" w:cs="David"/>
          <w:sz w:val="28"/>
          <w:szCs w:val="28"/>
          <w:rtl/>
        </w:rPr>
        <w:lastRenderedPageBreak/>
        <w:t xml:space="preserve">מערך השיטור פועל גם על מנת לאפשר לצה"ל שגרת פעילות, סדר ומשמעת ופעילות תקינה בעת פריסת כוחות צה"ל </w:t>
      </w:r>
      <w:r w:rsidRPr="00EE4556">
        <w:rPr>
          <w:rFonts w:ascii="David" w:hAnsi="David" w:cs="David"/>
          <w:b/>
          <w:bCs/>
          <w:sz w:val="28"/>
          <w:szCs w:val="28"/>
          <w:rtl/>
        </w:rPr>
        <w:t>בשלב גיוס הכוחות</w:t>
      </w:r>
      <w:r w:rsidRPr="00FF7AC1">
        <w:rPr>
          <w:rFonts w:ascii="David" w:hAnsi="David" w:cs="David"/>
          <w:sz w:val="28"/>
          <w:szCs w:val="28"/>
          <w:rtl/>
        </w:rPr>
        <w:t xml:space="preserve"> (כולל כוחות המילואים), בשלבי ההמתנה השונים, ההערכות, התמרון והאש.</w:t>
      </w:r>
      <w:r w:rsidRPr="00FF7AC1">
        <w:rPr>
          <w:rFonts w:ascii="David" w:hAnsi="David" w:cs="David"/>
          <w:b/>
          <w:bCs/>
          <w:sz w:val="28"/>
          <w:szCs w:val="28"/>
          <w:rtl/>
        </w:rPr>
        <w:t xml:space="preserve"> </w:t>
      </w:r>
      <w:r w:rsidRPr="00FF7AC1">
        <w:rPr>
          <w:rFonts w:ascii="David" w:hAnsi="David" w:cs="David"/>
          <w:sz w:val="28"/>
          <w:szCs w:val="28"/>
          <w:rtl/>
        </w:rPr>
        <w:t>מערך השיטור במשטרה הצבאית מקי</w:t>
      </w:r>
      <w:r>
        <w:rPr>
          <w:rFonts w:ascii="David" w:hAnsi="David" w:cs="David" w:hint="cs"/>
          <w:sz w:val="28"/>
          <w:szCs w:val="28"/>
          <w:rtl/>
        </w:rPr>
        <w:t>ם</w:t>
      </w:r>
      <w:r w:rsidRPr="00FF7AC1">
        <w:rPr>
          <w:rFonts w:ascii="David" w:hAnsi="David" w:cs="David"/>
          <w:sz w:val="28"/>
          <w:szCs w:val="28"/>
          <w:rtl/>
        </w:rPr>
        <w:t xml:space="preserve"> מחסומים ביציאה משטחי הלחימה (גם) על מנת למנוע שלל וביזה, מניעת הוצאת וגניבת אמצעי לחימה מצה"ל או גרימת נזק לכוחות ולמשאבי הצבא.</w:t>
      </w:r>
      <w:r w:rsidRPr="00FF7AC1">
        <w:rPr>
          <w:rFonts w:ascii="David" w:hAnsi="David" w:cs="David"/>
          <w:b/>
          <w:bCs/>
          <w:sz w:val="28"/>
          <w:szCs w:val="28"/>
          <w:rtl/>
        </w:rPr>
        <w:t xml:space="preserve"> </w:t>
      </w:r>
    </w:p>
    <w:p w14:paraId="151E8C28" w14:textId="77777777" w:rsidR="00EE4556" w:rsidRDefault="00EE4556" w:rsidP="00050DE1">
      <w:pPr>
        <w:spacing w:after="0" w:line="360" w:lineRule="auto"/>
        <w:ind w:left="14"/>
        <w:jc w:val="both"/>
        <w:rPr>
          <w:rFonts w:ascii="David" w:hAnsi="David" w:cs="David"/>
          <w:sz w:val="28"/>
          <w:szCs w:val="28"/>
          <w:rtl/>
        </w:rPr>
      </w:pPr>
    </w:p>
    <w:p w14:paraId="6C3A15B9" w14:textId="77777777" w:rsidR="00504496" w:rsidRPr="00504496" w:rsidRDefault="00504496" w:rsidP="00EC5583">
      <w:pPr>
        <w:pStyle w:val="2"/>
        <w:numPr>
          <w:ilvl w:val="1"/>
          <w:numId w:val="50"/>
        </w:numPr>
        <w:rPr>
          <w:rtl/>
        </w:rPr>
      </w:pPr>
      <w:bookmarkStart w:id="42" w:name="_Toc447540014"/>
      <w:r w:rsidRPr="00504496">
        <w:rPr>
          <w:rFonts w:hint="cs"/>
          <w:rtl/>
        </w:rPr>
        <w:t>תנועה ותעבורה</w:t>
      </w:r>
      <w:bookmarkEnd w:id="42"/>
    </w:p>
    <w:p w14:paraId="1E103855" w14:textId="77777777" w:rsidR="00504496" w:rsidRDefault="00504496" w:rsidP="00B86580">
      <w:pPr>
        <w:spacing w:after="0" w:line="360" w:lineRule="auto"/>
        <w:ind w:left="14"/>
        <w:jc w:val="both"/>
        <w:rPr>
          <w:rFonts w:ascii="David" w:hAnsi="David" w:cs="David"/>
          <w:sz w:val="28"/>
          <w:szCs w:val="28"/>
          <w:rtl/>
        </w:rPr>
      </w:pPr>
    </w:p>
    <w:p w14:paraId="14EB4D26" w14:textId="0B605757" w:rsidR="004B3FB1" w:rsidRDefault="00050DE1" w:rsidP="00B86580">
      <w:pPr>
        <w:spacing w:after="0" w:line="360" w:lineRule="auto"/>
        <w:ind w:left="14"/>
        <w:jc w:val="both"/>
        <w:rPr>
          <w:rFonts w:ascii="David" w:hAnsi="David" w:cs="David"/>
          <w:sz w:val="28"/>
          <w:szCs w:val="28"/>
          <w:rtl/>
        </w:rPr>
      </w:pPr>
      <w:r w:rsidRPr="00FF7AC1">
        <w:rPr>
          <w:rFonts w:ascii="David" w:hAnsi="David" w:cs="David"/>
          <w:sz w:val="28"/>
          <w:szCs w:val="28"/>
          <w:rtl/>
        </w:rPr>
        <w:t>בשנות התשעים של המאה הקודמת</w:t>
      </w:r>
      <w:r w:rsidR="00B86580">
        <w:rPr>
          <w:rFonts w:ascii="David" w:hAnsi="David" w:cs="David" w:hint="cs"/>
          <w:sz w:val="28"/>
          <w:szCs w:val="28"/>
          <w:rtl/>
        </w:rPr>
        <w:t xml:space="preserve">, </w:t>
      </w:r>
      <w:r w:rsidRPr="00FF7AC1">
        <w:rPr>
          <w:rFonts w:ascii="David" w:hAnsi="David" w:cs="David"/>
          <w:sz w:val="28"/>
          <w:szCs w:val="28"/>
          <w:rtl/>
        </w:rPr>
        <w:t xml:space="preserve">החלה </w:t>
      </w:r>
      <w:r w:rsidR="004B3FB1" w:rsidRPr="00FF7AC1">
        <w:rPr>
          <w:rFonts w:ascii="David" w:hAnsi="David" w:cs="David"/>
          <w:sz w:val="28"/>
          <w:szCs w:val="28"/>
          <w:rtl/>
        </w:rPr>
        <w:t xml:space="preserve">המשטרה הצבאית לקיים מבצעים ליליים מרוכזים, הנערכים מידי תקופה ובתיאום מראש עם משטרת התנועה הארצית של משטרת ישראל. במהלך המבצעים הללו מתגברים שוטרי המשטרה הצבאית הפיקודית את ניידות משטרת התנועה, בפיקוח </w:t>
      </w:r>
      <w:r>
        <w:rPr>
          <w:rFonts w:ascii="David" w:hAnsi="David" w:cs="David" w:hint="cs"/>
          <w:sz w:val="28"/>
          <w:szCs w:val="28"/>
          <w:rtl/>
        </w:rPr>
        <w:t>על ה</w:t>
      </w:r>
      <w:r w:rsidR="004B3FB1" w:rsidRPr="00FF7AC1">
        <w:rPr>
          <w:rFonts w:ascii="David" w:hAnsi="David" w:cs="David"/>
          <w:sz w:val="28"/>
          <w:szCs w:val="28"/>
          <w:rtl/>
        </w:rPr>
        <w:t>תעבורה בריכוזי אוכלוסייה ובמקומות בילוי, על מנת לאתר נהגים עבריינים</w:t>
      </w:r>
      <w:r>
        <w:rPr>
          <w:rFonts w:ascii="David" w:hAnsi="David" w:cs="David" w:hint="cs"/>
          <w:sz w:val="28"/>
          <w:szCs w:val="28"/>
          <w:rtl/>
        </w:rPr>
        <w:t xml:space="preserve"> ש</w:t>
      </w:r>
      <w:r w:rsidR="004B3FB1" w:rsidRPr="00FF7AC1">
        <w:rPr>
          <w:rFonts w:ascii="David" w:hAnsi="David" w:cs="David"/>
          <w:sz w:val="28"/>
          <w:szCs w:val="28"/>
          <w:rtl/>
        </w:rPr>
        <w:t>נוהגים תחת השפעת סמים, אלכוהול ובביצוע עבירות תנועה חמורות.</w:t>
      </w:r>
    </w:p>
    <w:p w14:paraId="45EF0436" w14:textId="7939006E" w:rsidR="004B3FB1" w:rsidRPr="00803417" w:rsidRDefault="004B3FB1" w:rsidP="00C324BB">
      <w:pPr>
        <w:spacing w:after="0" w:line="360" w:lineRule="auto"/>
        <w:ind w:left="14"/>
        <w:jc w:val="both"/>
        <w:rPr>
          <w:rFonts w:ascii="David" w:hAnsi="David" w:cs="David"/>
          <w:sz w:val="28"/>
          <w:szCs w:val="28"/>
        </w:rPr>
      </w:pPr>
      <w:r w:rsidRPr="00803417">
        <w:rPr>
          <w:rFonts w:ascii="David" w:hAnsi="David" w:cs="David"/>
          <w:sz w:val="28"/>
          <w:szCs w:val="28"/>
          <w:rtl/>
        </w:rPr>
        <w:t>ב</w:t>
      </w:r>
      <w:r w:rsidR="00C324BB">
        <w:rPr>
          <w:rFonts w:ascii="David" w:hAnsi="David" w:cs="David" w:hint="cs"/>
          <w:sz w:val="28"/>
          <w:szCs w:val="28"/>
          <w:rtl/>
        </w:rPr>
        <w:t>תחילת שנות השמונים (</w:t>
      </w:r>
      <w:r w:rsidRPr="00803417">
        <w:rPr>
          <w:rFonts w:ascii="David" w:hAnsi="David" w:cs="David"/>
          <w:sz w:val="28"/>
          <w:szCs w:val="28"/>
          <w:rtl/>
        </w:rPr>
        <w:t>1981-1980</w:t>
      </w:r>
      <w:r w:rsidR="00C324BB">
        <w:rPr>
          <w:rFonts w:ascii="David" w:hAnsi="David" w:cs="David" w:hint="cs"/>
          <w:sz w:val="28"/>
          <w:szCs w:val="28"/>
          <w:rtl/>
        </w:rPr>
        <w:t xml:space="preserve">), </w:t>
      </w:r>
      <w:r w:rsidRPr="00803417">
        <w:rPr>
          <w:rFonts w:ascii="David" w:hAnsi="David" w:cs="David"/>
          <w:sz w:val="28"/>
          <w:szCs w:val="28"/>
          <w:rtl/>
        </w:rPr>
        <w:t xml:space="preserve">הוקמה </w:t>
      </w:r>
      <w:r w:rsidRPr="00803417">
        <w:rPr>
          <w:rFonts w:ascii="David" w:hAnsi="David" w:cs="David"/>
          <w:b/>
          <w:bCs/>
          <w:sz w:val="28"/>
          <w:szCs w:val="28"/>
          <w:rtl/>
        </w:rPr>
        <w:t>היחידה הארצית לפיקוח תעבורה (ימל"ת)</w:t>
      </w:r>
      <w:r w:rsidRPr="00803417">
        <w:rPr>
          <w:rFonts w:ascii="David" w:hAnsi="David" w:cs="David"/>
          <w:sz w:val="28"/>
          <w:szCs w:val="28"/>
          <w:rtl/>
        </w:rPr>
        <w:t xml:space="preserve">, שעוסקת בפיקוח </w:t>
      </w:r>
      <w:r w:rsidR="00050DE1">
        <w:rPr>
          <w:rFonts w:ascii="David" w:hAnsi="David" w:cs="David" w:hint="cs"/>
          <w:sz w:val="28"/>
          <w:szCs w:val="28"/>
          <w:rtl/>
        </w:rPr>
        <w:t>על ה</w:t>
      </w:r>
      <w:r w:rsidRPr="00803417">
        <w:rPr>
          <w:rFonts w:ascii="David" w:hAnsi="David" w:cs="David"/>
          <w:sz w:val="28"/>
          <w:szCs w:val="28"/>
          <w:rtl/>
        </w:rPr>
        <w:t>תעבורה ברמה הארצית. זאת</w:t>
      </w:r>
      <w:r w:rsidR="00050DE1">
        <w:rPr>
          <w:rFonts w:ascii="David" w:hAnsi="David" w:cs="David" w:hint="cs"/>
          <w:sz w:val="28"/>
          <w:szCs w:val="28"/>
          <w:rtl/>
        </w:rPr>
        <w:t>,</w:t>
      </w:r>
      <w:r w:rsidRPr="00803417">
        <w:rPr>
          <w:rFonts w:ascii="David" w:hAnsi="David" w:cs="David"/>
          <w:sz w:val="28"/>
          <w:szCs w:val="28"/>
          <w:rtl/>
        </w:rPr>
        <w:t xml:space="preserve"> לאור החלטת המטכ"ל להקים יחידה מעין זו, שתאכוף תנועה בכבישי ישראל ותמנע תאונות דרכים בהם מעורבים רכבים צבאיים. הימל"ת</w:t>
      </w:r>
      <w:r w:rsidR="00C324BB" w:rsidRPr="00C324BB">
        <w:rPr>
          <w:rFonts w:ascii="David" w:hAnsi="David" w:cs="David"/>
          <w:sz w:val="28"/>
          <w:szCs w:val="28"/>
          <w:rtl/>
        </w:rPr>
        <w:t xml:space="preserve"> </w:t>
      </w:r>
      <w:r w:rsidR="00C324BB" w:rsidRPr="00803417">
        <w:rPr>
          <w:rFonts w:ascii="David" w:hAnsi="David" w:cs="David"/>
          <w:sz w:val="28"/>
          <w:szCs w:val="28"/>
          <w:rtl/>
        </w:rPr>
        <w:t>הוקמה</w:t>
      </w:r>
      <w:r w:rsidR="00C324BB">
        <w:rPr>
          <w:rFonts w:ascii="David" w:hAnsi="David" w:cs="David" w:hint="cs"/>
          <w:sz w:val="28"/>
          <w:szCs w:val="28"/>
          <w:rtl/>
        </w:rPr>
        <w:t xml:space="preserve"> כ</w:t>
      </w:r>
      <w:r w:rsidRPr="00803417">
        <w:rPr>
          <w:rFonts w:ascii="David" w:hAnsi="David" w:cs="David"/>
          <w:sz w:val="28"/>
          <w:szCs w:val="28"/>
          <w:rtl/>
        </w:rPr>
        <w:t xml:space="preserve">יחידה מבצעית קטנה, בפיקוד רס"ן, והיא כפופה ישירות לקצין המשטרה הצבאית הראשי. </w:t>
      </w:r>
    </w:p>
    <w:p w14:paraId="6A5A1170" w14:textId="63BC3382" w:rsidR="006664CA" w:rsidRDefault="00C324BB" w:rsidP="004546A7">
      <w:pPr>
        <w:spacing w:after="0" w:line="360" w:lineRule="auto"/>
        <w:ind w:left="14"/>
        <w:jc w:val="both"/>
        <w:rPr>
          <w:rFonts w:ascii="David" w:hAnsi="David" w:cs="David"/>
          <w:sz w:val="28"/>
          <w:szCs w:val="28"/>
          <w:rtl/>
        </w:rPr>
      </w:pPr>
      <w:r>
        <w:rPr>
          <w:rFonts w:ascii="David" w:hAnsi="David" w:cs="David" w:hint="cs"/>
          <w:sz w:val="28"/>
          <w:szCs w:val="28"/>
          <w:rtl/>
        </w:rPr>
        <w:t xml:space="preserve">בנוסף, </w:t>
      </w:r>
      <w:r w:rsidR="004546A7" w:rsidRPr="00803417">
        <w:rPr>
          <w:rFonts w:ascii="David" w:hAnsi="David" w:cs="David"/>
          <w:sz w:val="28"/>
          <w:szCs w:val="28"/>
          <w:rtl/>
        </w:rPr>
        <w:t>קיבל על עצמו</w:t>
      </w:r>
      <w:r w:rsidR="004546A7">
        <w:rPr>
          <w:rFonts w:ascii="David" w:hAnsi="David" w:cs="David" w:hint="cs"/>
          <w:sz w:val="28"/>
          <w:szCs w:val="28"/>
          <w:rtl/>
        </w:rPr>
        <w:t xml:space="preserve"> </w:t>
      </w:r>
      <w:r>
        <w:rPr>
          <w:rFonts w:ascii="David" w:hAnsi="David" w:cs="David" w:hint="cs"/>
          <w:sz w:val="28"/>
          <w:szCs w:val="28"/>
          <w:rtl/>
        </w:rPr>
        <w:t xml:space="preserve">מערך </w:t>
      </w:r>
      <w:r w:rsidR="004B3FB1" w:rsidRPr="00803417">
        <w:rPr>
          <w:rFonts w:ascii="David" w:hAnsi="David" w:cs="David"/>
          <w:sz w:val="28"/>
          <w:szCs w:val="28"/>
          <w:rtl/>
        </w:rPr>
        <w:t>השיטור</w:t>
      </w:r>
      <w:r w:rsidR="009F2519">
        <w:rPr>
          <w:rFonts w:ascii="David" w:hAnsi="David" w:cs="David" w:hint="cs"/>
          <w:sz w:val="28"/>
          <w:szCs w:val="28"/>
          <w:rtl/>
        </w:rPr>
        <w:t xml:space="preserve">, </w:t>
      </w:r>
      <w:r w:rsidR="004B3FB1" w:rsidRPr="00803417">
        <w:rPr>
          <w:rFonts w:ascii="David" w:hAnsi="David" w:cs="David"/>
          <w:sz w:val="28"/>
          <w:szCs w:val="28"/>
          <w:rtl/>
        </w:rPr>
        <w:t>בדומה ליחידות דומות בעולם</w:t>
      </w:r>
      <w:r w:rsidR="009F2519">
        <w:rPr>
          <w:rFonts w:ascii="David" w:hAnsi="David" w:cs="David" w:hint="cs"/>
          <w:sz w:val="28"/>
          <w:szCs w:val="28"/>
          <w:rtl/>
        </w:rPr>
        <w:t xml:space="preserve">, </w:t>
      </w:r>
      <w:r w:rsidR="004B3FB1" w:rsidRPr="00803417">
        <w:rPr>
          <w:rFonts w:ascii="David" w:hAnsi="David" w:cs="David"/>
          <w:sz w:val="28"/>
          <w:szCs w:val="28"/>
          <w:rtl/>
        </w:rPr>
        <w:t xml:space="preserve">פעולות שיטוריות במסגרת </w:t>
      </w:r>
      <w:r w:rsidR="004B3FB1" w:rsidRPr="00803417">
        <w:rPr>
          <w:rFonts w:ascii="David" w:hAnsi="David" w:cs="David"/>
          <w:b/>
          <w:bCs/>
          <w:sz w:val="28"/>
          <w:szCs w:val="28"/>
          <w:rtl/>
        </w:rPr>
        <w:t>טקסים צבאיים</w:t>
      </w:r>
      <w:r w:rsidR="004B3FB1" w:rsidRPr="00803417">
        <w:rPr>
          <w:rFonts w:ascii="David" w:hAnsi="David" w:cs="David"/>
          <w:sz w:val="28"/>
          <w:szCs w:val="28"/>
          <w:rtl/>
        </w:rPr>
        <w:t>; אחריות על הכוונת התנועה אל הטקסים ומהם, שמירה על הסדר וליווי אישים בכירים ומכובדים. במקומות ובאירועים מעין אלה נדרשת נוכחות של כוח שיטור צבאי רשמי</w:t>
      </w:r>
      <w:r w:rsidR="004546A7">
        <w:rPr>
          <w:rFonts w:ascii="David" w:hAnsi="David" w:cs="David" w:hint="cs"/>
          <w:sz w:val="28"/>
          <w:szCs w:val="28"/>
          <w:rtl/>
        </w:rPr>
        <w:t>.</w:t>
      </w:r>
      <w:r w:rsidR="004B3FB1" w:rsidRPr="00803417">
        <w:rPr>
          <w:rFonts w:ascii="David" w:hAnsi="David" w:cs="David"/>
          <w:sz w:val="28"/>
          <w:szCs w:val="28"/>
          <w:rtl/>
        </w:rPr>
        <w:t xml:space="preserve"> למשל בטקסי צה"ל ביום העצמאות, במסדרי כנפיים, בטקסי סיום קורס קצינים</w:t>
      </w:r>
      <w:r w:rsidR="004B3FB1">
        <w:rPr>
          <w:rFonts w:ascii="David" w:hAnsi="David" w:cs="David" w:hint="cs"/>
          <w:sz w:val="28"/>
          <w:szCs w:val="28"/>
          <w:rtl/>
        </w:rPr>
        <w:t xml:space="preserve">, </w:t>
      </w:r>
      <w:r w:rsidR="004B3FB1" w:rsidRPr="00803417">
        <w:rPr>
          <w:rFonts w:ascii="David" w:hAnsi="David" w:cs="David"/>
          <w:sz w:val="28"/>
          <w:szCs w:val="28"/>
          <w:rtl/>
        </w:rPr>
        <w:t>ב</w:t>
      </w:r>
      <w:r w:rsidR="004B3FB1">
        <w:rPr>
          <w:rFonts w:ascii="David" w:hAnsi="David" w:cs="David" w:hint="cs"/>
          <w:sz w:val="28"/>
          <w:szCs w:val="28"/>
          <w:rtl/>
        </w:rPr>
        <w:t xml:space="preserve">טקסי </w:t>
      </w:r>
      <w:r w:rsidR="004B3FB1" w:rsidRPr="00803417">
        <w:rPr>
          <w:rFonts w:ascii="David" w:hAnsi="David" w:cs="David"/>
          <w:sz w:val="28"/>
          <w:szCs w:val="28"/>
          <w:rtl/>
        </w:rPr>
        <w:t xml:space="preserve">החלפות </w:t>
      </w:r>
      <w:r w:rsidR="004B3FB1">
        <w:rPr>
          <w:rFonts w:ascii="David" w:hAnsi="David" w:cs="David" w:hint="cs"/>
          <w:sz w:val="28"/>
          <w:szCs w:val="28"/>
          <w:rtl/>
        </w:rPr>
        <w:t xml:space="preserve">פיקוד </w:t>
      </w:r>
      <w:r w:rsidR="004B3FB1" w:rsidRPr="00803417">
        <w:rPr>
          <w:rFonts w:ascii="David" w:hAnsi="David" w:cs="David"/>
          <w:sz w:val="28"/>
          <w:szCs w:val="28"/>
          <w:rtl/>
        </w:rPr>
        <w:t xml:space="preserve">של בכירים וכן הלאה. שוטרי חמ"ץ </w:t>
      </w:r>
      <w:r w:rsidR="00050DE1">
        <w:rPr>
          <w:rFonts w:ascii="David" w:hAnsi="David" w:cs="David" w:hint="cs"/>
          <w:sz w:val="28"/>
          <w:szCs w:val="28"/>
          <w:rtl/>
        </w:rPr>
        <w:t>נוטלים</w:t>
      </w:r>
      <w:r w:rsidR="004B3FB1" w:rsidRPr="00803417">
        <w:rPr>
          <w:rFonts w:ascii="David" w:hAnsi="David" w:cs="David"/>
          <w:sz w:val="28"/>
          <w:szCs w:val="28"/>
          <w:rtl/>
        </w:rPr>
        <w:t xml:space="preserve"> חלק גם בהלוויות ממלכתיות וצבאיות ובטקסים צבאיים גדולים אחרים. משימות אלו מבוצעות על</w:t>
      </w:r>
      <w:r w:rsidR="00050DE1">
        <w:rPr>
          <w:rFonts w:ascii="David" w:hAnsi="David" w:cs="David" w:hint="cs"/>
          <w:sz w:val="28"/>
          <w:szCs w:val="28"/>
          <w:rtl/>
        </w:rPr>
        <w:t xml:space="preserve"> </w:t>
      </w:r>
      <w:r w:rsidR="004B3FB1" w:rsidRPr="00803417">
        <w:rPr>
          <w:rFonts w:ascii="David" w:hAnsi="David" w:cs="David"/>
          <w:sz w:val="28"/>
          <w:szCs w:val="28"/>
          <w:rtl/>
        </w:rPr>
        <w:t xml:space="preserve">ידי אנשי המשטרה הצבאית באופן מסורתי, מאז הקמת החיל ובשנות קיומו. </w:t>
      </w:r>
      <w:r w:rsidR="004B3FB1">
        <w:rPr>
          <w:rFonts w:ascii="David" w:hAnsi="David" w:cs="David" w:hint="cs"/>
          <w:sz w:val="28"/>
          <w:szCs w:val="28"/>
          <w:rtl/>
        </w:rPr>
        <w:t xml:space="preserve">(רק) </w:t>
      </w:r>
      <w:r w:rsidR="004B3FB1" w:rsidRPr="00FF7AC1">
        <w:rPr>
          <w:rFonts w:ascii="David" w:hAnsi="David" w:cs="David"/>
          <w:sz w:val="28"/>
          <w:szCs w:val="28"/>
          <w:rtl/>
        </w:rPr>
        <w:t xml:space="preserve">בספטמבר 2007 הוסדרה המשימה </w:t>
      </w:r>
      <w:r w:rsidR="00050DE1">
        <w:rPr>
          <w:rFonts w:ascii="David" w:hAnsi="David" w:cs="David" w:hint="cs"/>
          <w:sz w:val="28"/>
          <w:szCs w:val="28"/>
          <w:rtl/>
        </w:rPr>
        <w:t xml:space="preserve">באופן </w:t>
      </w:r>
      <w:r w:rsidR="004B3FB1" w:rsidRPr="00FF7AC1">
        <w:rPr>
          <w:rFonts w:ascii="David" w:hAnsi="David" w:cs="David"/>
          <w:sz w:val="28"/>
          <w:szCs w:val="28"/>
          <w:rtl/>
        </w:rPr>
        <w:t xml:space="preserve">פורמלי, והוקמה </w:t>
      </w:r>
      <w:r w:rsidR="004B3FB1" w:rsidRPr="00803417">
        <w:rPr>
          <w:rFonts w:ascii="David" w:hAnsi="David" w:cs="David"/>
          <w:b/>
          <w:bCs/>
          <w:sz w:val="28"/>
          <w:szCs w:val="28"/>
          <w:rtl/>
        </w:rPr>
        <w:t>יחידה טקסית ייעודית</w:t>
      </w:r>
      <w:r w:rsidR="004B3FB1" w:rsidRPr="00FF7AC1">
        <w:rPr>
          <w:rFonts w:ascii="David" w:hAnsi="David" w:cs="David"/>
          <w:sz w:val="28"/>
          <w:szCs w:val="28"/>
          <w:rtl/>
        </w:rPr>
        <w:t xml:space="preserve"> הכפופה לקצין המשטרה הצבאית הראשי ומונחית על</w:t>
      </w:r>
      <w:r w:rsidR="00050DE1">
        <w:rPr>
          <w:rFonts w:ascii="David" w:hAnsi="David" w:cs="David" w:hint="cs"/>
          <w:sz w:val="28"/>
          <w:szCs w:val="28"/>
          <w:rtl/>
        </w:rPr>
        <w:t xml:space="preserve"> </w:t>
      </w:r>
      <w:r w:rsidR="004B3FB1" w:rsidRPr="00FF7AC1">
        <w:rPr>
          <w:rFonts w:ascii="David" w:hAnsi="David" w:cs="David"/>
          <w:sz w:val="28"/>
          <w:szCs w:val="28"/>
          <w:rtl/>
        </w:rPr>
        <w:t>ידי אגף כוח האדם. תפקיד היחידה הוגדר פורמלית: מענה ייצוגי בטקסים רשמיים וצבאיים באמצעות שוטרי היחידה האמונים על ביצוע משמרי כבוד, הנחת זרים, ייצוג רשמי וניהול הטקס באמצעות הכוונת והנחיית ענף משטר ומשמעת באגף כוח האדם במטכ"ל.</w:t>
      </w:r>
    </w:p>
    <w:p w14:paraId="55252585" w14:textId="77777777" w:rsidR="006664CA" w:rsidRDefault="006664CA">
      <w:pPr>
        <w:bidi w:val="0"/>
        <w:rPr>
          <w:rFonts w:ascii="David" w:hAnsi="David" w:cs="David"/>
          <w:sz w:val="28"/>
          <w:szCs w:val="28"/>
          <w:rtl/>
        </w:rPr>
      </w:pPr>
      <w:r>
        <w:rPr>
          <w:rFonts w:ascii="David" w:hAnsi="David" w:cs="David"/>
          <w:sz w:val="28"/>
          <w:szCs w:val="28"/>
          <w:rtl/>
        </w:rPr>
        <w:br w:type="page"/>
      </w:r>
    </w:p>
    <w:p w14:paraId="22F45DEA" w14:textId="77777777" w:rsidR="004B3FB1" w:rsidRPr="00FF7AC1" w:rsidRDefault="004B3FB1" w:rsidP="00C324BB">
      <w:pPr>
        <w:spacing w:after="0" w:line="360" w:lineRule="auto"/>
        <w:ind w:left="14"/>
        <w:jc w:val="both"/>
        <w:rPr>
          <w:rFonts w:ascii="David" w:hAnsi="David" w:cs="David"/>
          <w:sz w:val="28"/>
          <w:szCs w:val="28"/>
          <w:rtl/>
        </w:rPr>
      </w:pPr>
    </w:p>
    <w:p w14:paraId="24F22E7D" w14:textId="77777777" w:rsidR="00504496" w:rsidRPr="00504496" w:rsidRDefault="00504496" w:rsidP="00EC5583">
      <w:pPr>
        <w:pStyle w:val="2"/>
        <w:numPr>
          <w:ilvl w:val="1"/>
          <w:numId w:val="50"/>
        </w:numPr>
        <w:rPr>
          <w:rtl/>
        </w:rPr>
      </w:pPr>
      <w:bookmarkStart w:id="43" w:name="_Toc447540015"/>
      <w:r w:rsidRPr="00504496">
        <w:rPr>
          <w:rFonts w:hint="cs"/>
          <w:rtl/>
        </w:rPr>
        <w:t>משתמטים מגיוס חובה, נפקדים ועריקים</w:t>
      </w:r>
      <w:bookmarkEnd w:id="43"/>
    </w:p>
    <w:p w14:paraId="0458C73C" w14:textId="77777777" w:rsidR="00504496" w:rsidRDefault="00504496" w:rsidP="00C324BB">
      <w:pPr>
        <w:spacing w:after="0" w:line="360" w:lineRule="auto"/>
        <w:ind w:left="14"/>
        <w:jc w:val="both"/>
        <w:rPr>
          <w:rFonts w:ascii="David" w:hAnsi="David" w:cs="David"/>
          <w:sz w:val="28"/>
          <w:szCs w:val="28"/>
          <w:rtl/>
        </w:rPr>
      </w:pPr>
    </w:p>
    <w:p w14:paraId="4F110877" w14:textId="79EE2E53" w:rsidR="00050DE1" w:rsidRDefault="00C324BB" w:rsidP="00C324BB">
      <w:pPr>
        <w:spacing w:after="0" w:line="360" w:lineRule="auto"/>
        <w:ind w:left="14"/>
        <w:jc w:val="both"/>
        <w:rPr>
          <w:rFonts w:ascii="David" w:hAnsi="David" w:cs="David"/>
          <w:sz w:val="28"/>
          <w:szCs w:val="28"/>
          <w:rtl/>
        </w:rPr>
      </w:pPr>
      <w:r w:rsidRPr="00803417">
        <w:rPr>
          <w:rFonts w:ascii="David" w:hAnsi="David" w:cs="David"/>
          <w:sz w:val="28"/>
          <w:szCs w:val="28"/>
          <w:rtl/>
        </w:rPr>
        <w:t>המשטרה הצבאית</w:t>
      </w:r>
      <w:r>
        <w:rPr>
          <w:rFonts w:ascii="David" w:hAnsi="David" w:cs="David" w:hint="cs"/>
          <w:sz w:val="28"/>
          <w:szCs w:val="28"/>
          <w:rtl/>
        </w:rPr>
        <w:t xml:space="preserve"> </w:t>
      </w:r>
      <w:r w:rsidRPr="00803417">
        <w:rPr>
          <w:rFonts w:ascii="David" w:hAnsi="David" w:cs="David"/>
          <w:sz w:val="28"/>
          <w:szCs w:val="28"/>
          <w:rtl/>
        </w:rPr>
        <w:t xml:space="preserve">עסקה </w:t>
      </w:r>
      <w:r>
        <w:rPr>
          <w:rFonts w:ascii="David" w:hAnsi="David" w:cs="David" w:hint="cs"/>
          <w:sz w:val="28"/>
          <w:szCs w:val="28"/>
          <w:rtl/>
        </w:rPr>
        <w:t xml:space="preserve">במשך השנים כולן, </w:t>
      </w:r>
      <w:r w:rsidRPr="00803417">
        <w:rPr>
          <w:rFonts w:ascii="David" w:hAnsi="David" w:cs="David"/>
          <w:sz w:val="28"/>
          <w:szCs w:val="28"/>
          <w:rtl/>
        </w:rPr>
        <w:t xml:space="preserve">במשימת </w:t>
      </w:r>
      <w:r w:rsidRPr="00C324BB">
        <w:rPr>
          <w:rFonts w:ascii="David" w:hAnsi="David" w:cs="David"/>
          <w:b/>
          <w:bCs/>
          <w:sz w:val="28"/>
          <w:szCs w:val="28"/>
          <w:rtl/>
        </w:rPr>
        <w:t>לכידת המשתמטים מגיוס</w:t>
      </w:r>
      <w:r w:rsidRPr="00803417">
        <w:rPr>
          <w:rFonts w:ascii="David" w:hAnsi="David" w:cs="David"/>
          <w:sz w:val="28"/>
          <w:szCs w:val="28"/>
          <w:rtl/>
        </w:rPr>
        <w:t xml:space="preserve">, </w:t>
      </w:r>
      <w:r w:rsidRPr="00C324BB">
        <w:rPr>
          <w:rFonts w:ascii="David" w:hAnsi="David" w:cs="David"/>
          <w:b/>
          <w:bCs/>
          <w:sz w:val="28"/>
          <w:szCs w:val="28"/>
          <w:rtl/>
        </w:rPr>
        <w:t>בלכידת נפקדים ועריקים ובמימוש חוק שירות חובה בצה"ל</w:t>
      </w:r>
      <w:r w:rsidRPr="00803417">
        <w:rPr>
          <w:rFonts w:ascii="David" w:hAnsi="David" w:cs="David"/>
          <w:sz w:val="28"/>
          <w:szCs w:val="28"/>
          <w:rtl/>
        </w:rPr>
        <w:t>. הימנעות מהתייצבות לגיוס חובה לצה"ל</w:t>
      </w:r>
      <w:r>
        <w:rPr>
          <w:rFonts w:ascii="David" w:hAnsi="David" w:cs="David" w:hint="cs"/>
          <w:sz w:val="28"/>
          <w:szCs w:val="28"/>
          <w:rtl/>
        </w:rPr>
        <w:t>, לפי חוק, היא פע</w:t>
      </w:r>
      <w:r w:rsidRPr="00803417">
        <w:rPr>
          <w:rFonts w:ascii="David" w:hAnsi="David" w:cs="David"/>
          <w:sz w:val="28"/>
          <w:szCs w:val="28"/>
          <w:rtl/>
        </w:rPr>
        <w:t xml:space="preserve">ולה בלתי חוקיות ואזרח העובר על חוק זה מוגדר כמשתמט גיוס. </w:t>
      </w:r>
      <w:r>
        <w:rPr>
          <w:rFonts w:ascii="David" w:hAnsi="David" w:cs="David" w:hint="cs"/>
          <w:sz w:val="28"/>
          <w:szCs w:val="28"/>
          <w:rtl/>
        </w:rPr>
        <w:t xml:space="preserve">(רק) </w:t>
      </w:r>
      <w:r w:rsidR="004B3FB1" w:rsidRPr="00803417">
        <w:rPr>
          <w:rFonts w:ascii="David" w:hAnsi="David" w:cs="David"/>
          <w:sz w:val="28"/>
          <w:szCs w:val="28"/>
          <w:rtl/>
        </w:rPr>
        <w:t>ב</w:t>
      </w:r>
      <w:r>
        <w:rPr>
          <w:rFonts w:ascii="David" w:hAnsi="David" w:cs="David" w:hint="cs"/>
          <w:sz w:val="28"/>
          <w:szCs w:val="28"/>
          <w:rtl/>
        </w:rPr>
        <w:t xml:space="preserve">שלהי </w:t>
      </w:r>
      <w:r w:rsidR="004B3FB1" w:rsidRPr="00803417">
        <w:rPr>
          <w:rFonts w:ascii="David" w:hAnsi="David" w:cs="David"/>
          <w:sz w:val="28"/>
          <w:szCs w:val="28"/>
          <w:rtl/>
        </w:rPr>
        <w:t>שנת 2007</w:t>
      </w:r>
      <w:r>
        <w:rPr>
          <w:rFonts w:ascii="David" w:hAnsi="David" w:cs="David" w:hint="cs"/>
          <w:sz w:val="28"/>
          <w:szCs w:val="28"/>
          <w:rtl/>
        </w:rPr>
        <w:t xml:space="preserve">, </w:t>
      </w:r>
      <w:r w:rsidR="004B3FB1" w:rsidRPr="00803417">
        <w:rPr>
          <w:rFonts w:ascii="David" w:hAnsi="David" w:cs="David"/>
          <w:sz w:val="28"/>
          <w:szCs w:val="28"/>
          <w:rtl/>
        </w:rPr>
        <w:t xml:space="preserve"> </w:t>
      </w:r>
      <w:r w:rsidR="004B3FB1">
        <w:rPr>
          <w:rFonts w:ascii="David" w:hAnsi="David" w:cs="David"/>
          <w:sz w:val="28"/>
          <w:szCs w:val="28"/>
          <w:rtl/>
        </w:rPr>
        <w:t>כשישים שנה לאחר הקמת המדינה</w:t>
      </w:r>
      <w:r>
        <w:rPr>
          <w:rFonts w:ascii="David" w:hAnsi="David" w:cs="David" w:hint="cs"/>
          <w:sz w:val="28"/>
          <w:szCs w:val="28"/>
          <w:rtl/>
        </w:rPr>
        <w:t xml:space="preserve">, </w:t>
      </w:r>
      <w:r w:rsidR="004B3FB1" w:rsidRPr="00803417">
        <w:rPr>
          <w:rFonts w:ascii="David" w:hAnsi="David" w:cs="David"/>
          <w:sz w:val="28"/>
          <w:szCs w:val="28"/>
          <w:rtl/>
        </w:rPr>
        <w:t>הוטלה על המשטרה הצבאית</w:t>
      </w:r>
      <w:r>
        <w:rPr>
          <w:rFonts w:ascii="David" w:hAnsi="David" w:cs="David" w:hint="cs"/>
          <w:sz w:val="28"/>
          <w:szCs w:val="28"/>
          <w:rtl/>
        </w:rPr>
        <w:t xml:space="preserve"> המשימה באופן פורמלי, והיא </w:t>
      </w:r>
      <w:r w:rsidRPr="00C324BB">
        <w:rPr>
          <w:rFonts w:ascii="David" w:hAnsi="David" w:cs="David" w:hint="cs"/>
          <w:sz w:val="28"/>
          <w:szCs w:val="28"/>
          <w:rtl/>
        </w:rPr>
        <w:t>כיום נושאת ב</w:t>
      </w:r>
      <w:r w:rsidR="004B3FB1" w:rsidRPr="00C324BB">
        <w:rPr>
          <w:rFonts w:ascii="David" w:hAnsi="David" w:cs="David"/>
          <w:sz w:val="28"/>
          <w:szCs w:val="28"/>
          <w:rtl/>
        </w:rPr>
        <w:t>אחריות כוללת לאיתור, לכידת וטיפול במשתמטי גיוס לצה"ל</w:t>
      </w:r>
      <w:r w:rsidR="004B3FB1" w:rsidRPr="00803417">
        <w:rPr>
          <w:rFonts w:ascii="David" w:hAnsi="David" w:cs="David"/>
          <w:sz w:val="28"/>
          <w:szCs w:val="28"/>
          <w:rtl/>
        </w:rPr>
        <w:t xml:space="preserve">. </w:t>
      </w:r>
    </w:p>
    <w:p w14:paraId="499BC384" w14:textId="3FC36FC6" w:rsidR="006C794D" w:rsidRDefault="00C324BB" w:rsidP="004546A7">
      <w:pPr>
        <w:spacing w:after="0" w:line="360" w:lineRule="auto"/>
        <w:ind w:left="14"/>
        <w:jc w:val="both"/>
        <w:rPr>
          <w:rFonts w:ascii="David" w:hAnsi="David" w:cs="David"/>
          <w:sz w:val="28"/>
          <w:szCs w:val="28"/>
          <w:rtl/>
        </w:rPr>
      </w:pPr>
      <w:r>
        <w:rPr>
          <w:rFonts w:ascii="David" w:hAnsi="David" w:cs="David" w:hint="cs"/>
          <w:sz w:val="28"/>
          <w:szCs w:val="28"/>
          <w:rtl/>
        </w:rPr>
        <w:t xml:space="preserve">בהקשרים הללו, </w:t>
      </w:r>
      <w:r w:rsidR="004546A7" w:rsidRPr="00803417">
        <w:rPr>
          <w:rFonts w:ascii="David" w:hAnsi="David" w:cs="David"/>
          <w:sz w:val="28"/>
          <w:szCs w:val="28"/>
          <w:rtl/>
        </w:rPr>
        <w:t xml:space="preserve">אמונות </w:t>
      </w:r>
      <w:r w:rsidR="004B3FB1" w:rsidRPr="00803417">
        <w:rPr>
          <w:rFonts w:ascii="David" w:hAnsi="David" w:cs="David"/>
          <w:sz w:val="28"/>
          <w:szCs w:val="28"/>
          <w:rtl/>
        </w:rPr>
        <w:t xml:space="preserve">יחידות </w:t>
      </w:r>
      <w:r>
        <w:rPr>
          <w:rFonts w:ascii="David" w:hAnsi="David" w:cs="David" w:hint="cs"/>
          <w:sz w:val="28"/>
          <w:szCs w:val="28"/>
          <w:rtl/>
        </w:rPr>
        <w:t xml:space="preserve">השיטור </w:t>
      </w:r>
      <w:r w:rsidR="004B3FB1" w:rsidRPr="00803417">
        <w:rPr>
          <w:rFonts w:ascii="David" w:hAnsi="David" w:cs="David"/>
          <w:sz w:val="28"/>
          <w:szCs w:val="28"/>
          <w:rtl/>
        </w:rPr>
        <w:t>הפיקודיות</w:t>
      </w:r>
      <w:r>
        <w:rPr>
          <w:rFonts w:ascii="David" w:hAnsi="David" w:cs="David" w:hint="cs"/>
          <w:sz w:val="28"/>
          <w:szCs w:val="28"/>
          <w:rtl/>
        </w:rPr>
        <w:t xml:space="preserve">, </w:t>
      </w:r>
      <w:r w:rsidR="004B3FB1" w:rsidRPr="00803417">
        <w:rPr>
          <w:rFonts w:ascii="David" w:hAnsi="David" w:cs="David"/>
          <w:sz w:val="28"/>
          <w:szCs w:val="28"/>
          <w:rtl/>
        </w:rPr>
        <w:t xml:space="preserve">על </w:t>
      </w:r>
      <w:r>
        <w:rPr>
          <w:rFonts w:ascii="David" w:hAnsi="David" w:cs="David" w:hint="cs"/>
          <w:sz w:val="28"/>
          <w:szCs w:val="28"/>
          <w:rtl/>
        </w:rPr>
        <w:t>צמצום התופעה ו</w:t>
      </w:r>
      <w:r w:rsidR="004B3FB1" w:rsidRPr="00803417">
        <w:rPr>
          <w:rFonts w:ascii="David" w:hAnsi="David" w:cs="David"/>
          <w:sz w:val="28"/>
          <w:szCs w:val="28"/>
          <w:rtl/>
        </w:rPr>
        <w:t xml:space="preserve">הורדת </w:t>
      </w:r>
      <w:r w:rsidR="004B3FB1">
        <w:rPr>
          <w:rFonts w:ascii="David" w:hAnsi="David" w:cs="David" w:hint="cs"/>
          <w:sz w:val="28"/>
          <w:szCs w:val="28"/>
          <w:rtl/>
        </w:rPr>
        <w:t xml:space="preserve">כמות </w:t>
      </w:r>
      <w:r w:rsidR="004B3FB1" w:rsidRPr="00803417">
        <w:rPr>
          <w:rFonts w:ascii="David" w:hAnsi="David" w:cs="David"/>
          <w:sz w:val="28"/>
          <w:szCs w:val="28"/>
          <w:rtl/>
        </w:rPr>
        <w:t>העריקים במרחב הפיקוד</w:t>
      </w:r>
      <w:r>
        <w:rPr>
          <w:rFonts w:ascii="David" w:hAnsi="David" w:cs="David" w:hint="cs"/>
          <w:sz w:val="28"/>
          <w:szCs w:val="28"/>
          <w:rtl/>
        </w:rPr>
        <w:t>י</w:t>
      </w:r>
      <w:r w:rsidR="004B3FB1" w:rsidRPr="00803417">
        <w:rPr>
          <w:rFonts w:ascii="David" w:hAnsi="David" w:cs="David"/>
          <w:sz w:val="28"/>
          <w:szCs w:val="28"/>
          <w:rtl/>
        </w:rPr>
        <w:t>, ואיתור והחזרת מיועדים לשירות בטחון, שלא התייצבו לגיוס כמתחייב בחוק שירות ביטחון. בחלק מבסיסי השיטור מוצבות חוליות של בלשים</w:t>
      </w:r>
      <w:r w:rsidR="00050DE1">
        <w:rPr>
          <w:rFonts w:ascii="David" w:hAnsi="David" w:cs="David" w:hint="cs"/>
          <w:sz w:val="28"/>
          <w:szCs w:val="28"/>
          <w:rtl/>
        </w:rPr>
        <w:t>,</w:t>
      </w:r>
      <w:r w:rsidR="004B3FB1" w:rsidRPr="00803417">
        <w:rPr>
          <w:rFonts w:ascii="David" w:hAnsi="David" w:cs="David"/>
          <w:sz w:val="28"/>
          <w:szCs w:val="28"/>
          <w:rtl/>
        </w:rPr>
        <w:t xml:space="preserve"> שתפקידם לבצע איתור ולכידה של חיילים</w:t>
      </w:r>
      <w:r w:rsidR="00050DE1">
        <w:rPr>
          <w:rFonts w:ascii="David" w:hAnsi="David" w:cs="David" w:hint="cs"/>
          <w:sz w:val="28"/>
          <w:szCs w:val="28"/>
          <w:rtl/>
        </w:rPr>
        <w:t>,</w:t>
      </w:r>
      <w:r w:rsidR="004B3FB1" w:rsidRPr="00803417">
        <w:rPr>
          <w:rFonts w:ascii="David" w:hAnsi="David" w:cs="David"/>
          <w:sz w:val="28"/>
          <w:szCs w:val="28"/>
          <w:rtl/>
        </w:rPr>
        <w:t xml:space="preserve"> שנעדרים משירותם ללא רשות. </w:t>
      </w:r>
    </w:p>
    <w:p w14:paraId="1D380A8A" w14:textId="77A87C50" w:rsidR="004B3FB1" w:rsidRDefault="004B3FB1" w:rsidP="006C794D">
      <w:pPr>
        <w:spacing w:after="0" w:line="360" w:lineRule="auto"/>
        <w:ind w:left="14"/>
        <w:jc w:val="both"/>
        <w:rPr>
          <w:rFonts w:ascii="David" w:hAnsi="David" w:cs="David"/>
          <w:sz w:val="28"/>
          <w:szCs w:val="28"/>
          <w:rtl/>
        </w:rPr>
      </w:pPr>
      <w:r w:rsidRPr="00803417">
        <w:rPr>
          <w:rFonts w:ascii="David" w:hAnsi="David" w:cs="David"/>
          <w:sz w:val="28"/>
          <w:szCs w:val="28"/>
          <w:rtl/>
        </w:rPr>
        <w:t xml:space="preserve">למשימה זו מצטרף מאמץ מבצעי, הכולל </w:t>
      </w:r>
      <w:r w:rsidRPr="00FC6F43">
        <w:rPr>
          <w:rFonts w:ascii="David" w:hAnsi="David" w:cs="David"/>
          <w:b/>
          <w:bCs/>
          <w:sz w:val="28"/>
          <w:szCs w:val="28"/>
          <w:rtl/>
        </w:rPr>
        <w:t>מודיעין והערכה</w:t>
      </w:r>
      <w:r w:rsidRPr="00803417">
        <w:rPr>
          <w:rFonts w:ascii="David" w:hAnsi="David" w:cs="David"/>
          <w:sz w:val="28"/>
          <w:szCs w:val="28"/>
          <w:rtl/>
        </w:rPr>
        <w:t xml:space="preserve"> בפיקודים. שוטרי המשטרה הצבאית מקיימים עבודת הערכת מידע, שתכליתה סיוע לחוליות הבילוש בעת לכידת עריק או משתמט </w:t>
      </w:r>
      <w:r w:rsidR="00050DE1">
        <w:rPr>
          <w:rFonts w:ascii="David" w:hAnsi="David" w:cs="David" w:hint="cs"/>
          <w:sz w:val="28"/>
          <w:szCs w:val="28"/>
          <w:rtl/>
        </w:rPr>
        <w:t>מ</w:t>
      </w:r>
      <w:r w:rsidRPr="00803417">
        <w:rPr>
          <w:rFonts w:ascii="David" w:hAnsi="David" w:cs="David"/>
          <w:sz w:val="28"/>
          <w:szCs w:val="28"/>
          <w:rtl/>
        </w:rPr>
        <w:t xml:space="preserve">גיוס. במסגרת משימתם, הם נדרשים לאתר כתובות רלוונטיות, למצוא את מקומות השהייה של הנדרשים, לבדוק את רמת הסיכון שלהם (גם באמצעות איתור רישום פלילי ומודיעיני במסופי משטרת ישראל). זאת, על מנת לאפשר </w:t>
      </w:r>
      <w:r w:rsidR="00050DE1">
        <w:rPr>
          <w:rFonts w:ascii="David" w:hAnsi="David" w:cs="David" w:hint="cs"/>
          <w:sz w:val="28"/>
          <w:szCs w:val="28"/>
          <w:rtl/>
        </w:rPr>
        <w:t xml:space="preserve">את </w:t>
      </w:r>
      <w:r w:rsidRPr="00803417">
        <w:rPr>
          <w:rFonts w:ascii="David" w:hAnsi="David" w:cs="David"/>
          <w:sz w:val="28"/>
          <w:szCs w:val="28"/>
          <w:rtl/>
        </w:rPr>
        <w:t>היערכות הכוח הלוכד לקראת המשימה. רכזי המודיעין</w:t>
      </w:r>
      <w:r w:rsidR="00050DE1">
        <w:rPr>
          <w:rFonts w:ascii="David" w:hAnsi="David" w:cs="David" w:hint="cs"/>
          <w:sz w:val="28"/>
          <w:szCs w:val="28"/>
          <w:rtl/>
        </w:rPr>
        <w:t>,</w:t>
      </w:r>
      <w:r w:rsidRPr="00803417">
        <w:rPr>
          <w:rFonts w:ascii="David" w:hAnsi="David" w:cs="David"/>
          <w:sz w:val="28"/>
          <w:szCs w:val="28"/>
          <w:rtl/>
        </w:rPr>
        <w:t xml:space="preserve"> המוצבים בבסיסי השיטור</w:t>
      </w:r>
      <w:r w:rsidR="00050DE1">
        <w:rPr>
          <w:rFonts w:ascii="David" w:hAnsi="David" w:cs="David" w:hint="cs"/>
          <w:sz w:val="28"/>
          <w:szCs w:val="28"/>
          <w:rtl/>
        </w:rPr>
        <w:t>,</w:t>
      </w:r>
      <w:r w:rsidRPr="00803417">
        <w:rPr>
          <w:rFonts w:ascii="David" w:hAnsi="David" w:cs="David"/>
          <w:sz w:val="28"/>
          <w:szCs w:val="28"/>
          <w:rtl/>
        </w:rPr>
        <w:t xml:space="preserve"> מפעילים מקורות אנושיים (יומינט) על מנת לסייע למאמץ המבצעי בתחום זה. </w:t>
      </w:r>
    </w:p>
    <w:p w14:paraId="5EB58E86" w14:textId="77777777" w:rsidR="004546A7" w:rsidRDefault="004546A7" w:rsidP="006C794D">
      <w:pPr>
        <w:spacing w:after="0" w:line="360" w:lineRule="auto"/>
        <w:ind w:left="14"/>
        <w:jc w:val="both"/>
        <w:rPr>
          <w:rFonts w:ascii="David" w:hAnsi="David" w:cs="David"/>
          <w:sz w:val="28"/>
          <w:szCs w:val="28"/>
          <w:rtl/>
        </w:rPr>
      </w:pPr>
    </w:p>
    <w:p w14:paraId="1ABD0A02" w14:textId="252248FB" w:rsidR="005B5795" w:rsidRPr="005B5795" w:rsidRDefault="005B5795" w:rsidP="00EC5583">
      <w:pPr>
        <w:pStyle w:val="2"/>
        <w:numPr>
          <w:ilvl w:val="1"/>
          <w:numId w:val="50"/>
        </w:numPr>
        <w:rPr>
          <w:rtl/>
        </w:rPr>
      </w:pPr>
      <w:bookmarkStart w:id="44" w:name="_Toc447540016"/>
      <w:r w:rsidRPr="005B5795">
        <w:rPr>
          <w:rFonts w:hint="cs"/>
          <w:rtl/>
        </w:rPr>
        <w:t>משטרה צבאית בבסיס מרכזי</w:t>
      </w:r>
      <w:bookmarkEnd w:id="44"/>
    </w:p>
    <w:p w14:paraId="0BE878D1" w14:textId="77777777" w:rsidR="005B5795" w:rsidRDefault="005B5795" w:rsidP="00050DE1">
      <w:pPr>
        <w:spacing w:line="360" w:lineRule="auto"/>
        <w:ind w:left="14"/>
        <w:jc w:val="both"/>
        <w:rPr>
          <w:rFonts w:ascii="David" w:hAnsi="David" w:cs="David"/>
          <w:sz w:val="28"/>
          <w:szCs w:val="28"/>
          <w:rtl/>
        </w:rPr>
      </w:pPr>
    </w:p>
    <w:p w14:paraId="357036C7" w14:textId="6135B9A7" w:rsidR="004B3FB1" w:rsidRDefault="00050DE1" w:rsidP="00F82594">
      <w:pPr>
        <w:spacing w:after="0" w:line="360" w:lineRule="auto"/>
        <w:ind w:left="14"/>
        <w:jc w:val="both"/>
        <w:rPr>
          <w:rFonts w:ascii="David" w:hAnsi="David" w:cs="David"/>
          <w:sz w:val="28"/>
          <w:szCs w:val="28"/>
          <w:rtl/>
        </w:rPr>
      </w:pPr>
      <w:r w:rsidRPr="00FC6F43">
        <w:rPr>
          <w:rFonts w:ascii="David" w:hAnsi="David" w:cs="David"/>
          <w:sz w:val="28"/>
          <w:szCs w:val="28"/>
          <w:rtl/>
        </w:rPr>
        <w:t>ב</w:t>
      </w:r>
      <w:r>
        <w:rPr>
          <w:rFonts w:ascii="David" w:hAnsi="David" w:cs="David" w:hint="cs"/>
          <w:sz w:val="28"/>
          <w:szCs w:val="28"/>
          <w:rtl/>
        </w:rPr>
        <w:t>שנת</w:t>
      </w:r>
      <w:r w:rsidRPr="00FC6F43">
        <w:rPr>
          <w:rFonts w:ascii="David" w:hAnsi="David" w:cs="David"/>
          <w:sz w:val="28"/>
          <w:szCs w:val="28"/>
          <w:rtl/>
        </w:rPr>
        <w:t xml:space="preserve"> 2010 הוקמה </w:t>
      </w:r>
      <w:r w:rsidR="004B3FB1" w:rsidRPr="00FC6F43">
        <w:rPr>
          <w:rFonts w:ascii="David" w:hAnsi="David" w:cs="David"/>
          <w:sz w:val="28"/>
          <w:szCs w:val="28"/>
          <w:rtl/>
        </w:rPr>
        <w:t xml:space="preserve">בצה"ל מפקדה ייעודית למחנה המטה הכללי (מחנה הקריה בתל אביב, ע"ש יצחק רבין ז"ל). במפקדת מחנה מטכ"ל הוקמה </w:t>
      </w:r>
      <w:r w:rsidR="004B3FB1" w:rsidRPr="00FC6F43">
        <w:rPr>
          <w:rFonts w:ascii="David" w:hAnsi="David" w:cs="David"/>
          <w:b/>
          <w:bCs/>
          <w:sz w:val="28"/>
          <w:szCs w:val="28"/>
          <w:rtl/>
        </w:rPr>
        <w:t>יחידה ייעודית</w:t>
      </w:r>
      <w:r w:rsidR="004B3FB1" w:rsidRPr="00FC6F43">
        <w:rPr>
          <w:rFonts w:ascii="David" w:hAnsi="David" w:cs="David"/>
          <w:sz w:val="28"/>
          <w:szCs w:val="28"/>
          <w:rtl/>
        </w:rPr>
        <w:t xml:space="preserve"> </w:t>
      </w:r>
      <w:r w:rsidR="004B3FB1">
        <w:rPr>
          <w:rFonts w:ascii="David" w:hAnsi="David" w:cs="David" w:hint="cs"/>
          <w:sz w:val="28"/>
          <w:szCs w:val="28"/>
          <w:rtl/>
        </w:rPr>
        <w:t xml:space="preserve">קטנה </w:t>
      </w:r>
      <w:r w:rsidR="004B3FB1" w:rsidRPr="00FC6F43">
        <w:rPr>
          <w:rFonts w:ascii="David" w:hAnsi="David" w:cs="David"/>
          <w:sz w:val="28"/>
          <w:szCs w:val="28"/>
          <w:rtl/>
        </w:rPr>
        <w:t xml:space="preserve">של משטרה צבאית, בפיקוד רס"ן. היחידה אמונה על </w:t>
      </w:r>
      <w:r w:rsidR="004B3FB1" w:rsidRPr="00050DE1">
        <w:rPr>
          <w:rFonts w:ascii="David" w:hAnsi="David" w:cs="David"/>
          <w:sz w:val="28"/>
          <w:szCs w:val="28"/>
          <w:rtl/>
        </w:rPr>
        <w:t xml:space="preserve">אכיפת הסדר והמשמעת במחנה </w:t>
      </w:r>
      <w:r w:rsidR="004B3FB1" w:rsidRPr="00050DE1">
        <w:rPr>
          <w:rFonts w:ascii="David" w:hAnsi="David" w:cs="David" w:hint="cs"/>
          <w:sz w:val="28"/>
          <w:szCs w:val="28"/>
          <w:rtl/>
        </w:rPr>
        <w:t>המטה הכללי</w:t>
      </w:r>
      <w:r w:rsidR="004B3FB1">
        <w:rPr>
          <w:rFonts w:ascii="David" w:hAnsi="David" w:cs="David" w:hint="cs"/>
          <w:b/>
          <w:bCs/>
          <w:sz w:val="28"/>
          <w:szCs w:val="28"/>
          <w:rtl/>
        </w:rPr>
        <w:t xml:space="preserve"> </w:t>
      </w:r>
      <w:r w:rsidR="004B3FB1" w:rsidRPr="00FC6F43">
        <w:rPr>
          <w:rFonts w:ascii="David" w:hAnsi="David" w:cs="David"/>
          <w:sz w:val="28"/>
          <w:szCs w:val="28"/>
          <w:rtl/>
        </w:rPr>
        <w:t>ושליטה בכניסות למחנה, תוך ביצוע בידוק לבאי</w:t>
      </w:r>
      <w:r w:rsidR="004B3FB1">
        <w:rPr>
          <w:rFonts w:ascii="David" w:hAnsi="David" w:cs="David" w:hint="cs"/>
          <w:sz w:val="28"/>
          <w:szCs w:val="28"/>
          <w:rtl/>
        </w:rPr>
        <w:t>ם</w:t>
      </w:r>
      <w:r w:rsidR="004B3FB1" w:rsidRPr="00FC6F43">
        <w:rPr>
          <w:rFonts w:ascii="David" w:hAnsi="David" w:cs="David"/>
          <w:sz w:val="28"/>
          <w:szCs w:val="28"/>
          <w:rtl/>
        </w:rPr>
        <w:t xml:space="preserve"> בשעריו. לשוטרים שמבצעים בידוק מצטרפים חיילי יחידת האבטחה של מחנה מטכ"ל, כך שמשימת השוטרים היא </w:t>
      </w:r>
      <w:r w:rsidR="004B3FB1" w:rsidRPr="00050DE1">
        <w:rPr>
          <w:rFonts w:ascii="David" w:hAnsi="David" w:cs="David"/>
          <w:sz w:val="28"/>
          <w:szCs w:val="28"/>
          <w:rtl/>
        </w:rPr>
        <w:t>שיטורית באופייה</w:t>
      </w:r>
      <w:r w:rsidR="004B3FB1" w:rsidRPr="00FC6F43">
        <w:rPr>
          <w:rFonts w:ascii="David" w:hAnsi="David" w:cs="David"/>
          <w:sz w:val="28"/>
          <w:szCs w:val="28"/>
          <w:rtl/>
        </w:rPr>
        <w:t xml:space="preserve">. בסיס המשטרה הצבאית במטה הכללי כפוף מקצועית </w:t>
      </w:r>
      <w:r w:rsidR="004B3FB1" w:rsidRPr="00FC6F43">
        <w:rPr>
          <w:rFonts w:ascii="David" w:hAnsi="David" w:cs="David" w:hint="cs"/>
          <w:sz w:val="28"/>
          <w:szCs w:val="28"/>
          <w:rtl/>
        </w:rPr>
        <w:t>למפקדת</w:t>
      </w:r>
      <w:r w:rsidR="004B3FB1" w:rsidRPr="00FC6F43">
        <w:rPr>
          <w:rFonts w:ascii="David" w:hAnsi="David" w:cs="David"/>
          <w:sz w:val="28"/>
          <w:szCs w:val="28"/>
          <w:rtl/>
        </w:rPr>
        <w:t xml:space="preserve"> חמ"ץ ופיקודית למפקד מחנה מטכ"ל</w:t>
      </w:r>
      <w:r w:rsidR="004B3FB1">
        <w:rPr>
          <w:rFonts w:ascii="David" w:hAnsi="David" w:cs="David" w:hint="cs"/>
          <w:sz w:val="28"/>
          <w:szCs w:val="28"/>
          <w:rtl/>
        </w:rPr>
        <w:t xml:space="preserve"> ולאגף כוח האדם</w:t>
      </w:r>
      <w:r w:rsidR="004B3FB1" w:rsidRPr="00FC6F43">
        <w:rPr>
          <w:rFonts w:ascii="David" w:hAnsi="David" w:cs="David"/>
          <w:sz w:val="28"/>
          <w:szCs w:val="28"/>
          <w:rtl/>
        </w:rPr>
        <w:t xml:space="preserve">.  </w:t>
      </w:r>
    </w:p>
    <w:p w14:paraId="62CF506E" w14:textId="77777777" w:rsidR="006664CA" w:rsidRDefault="006664CA" w:rsidP="00F82594">
      <w:pPr>
        <w:spacing w:after="0" w:line="360" w:lineRule="auto"/>
        <w:ind w:left="14"/>
        <w:jc w:val="both"/>
        <w:rPr>
          <w:rFonts w:ascii="David" w:hAnsi="David" w:cs="David"/>
          <w:sz w:val="28"/>
          <w:szCs w:val="28"/>
          <w:rtl/>
        </w:rPr>
      </w:pPr>
    </w:p>
    <w:p w14:paraId="37811CDD" w14:textId="77777777" w:rsidR="005B5795" w:rsidRPr="005B5795" w:rsidRDefault="005B5795" w:rsidP="00EC5583">
      <w:pPr>
        <w:pStyle w:val="2"/>
        <w:numPr>
          <w:ilvl w:val="1"/>
          <w:numId w:val="50"/>
        </w:numPr>
        <w:rPr>
          <w:rtl/>
        </w:rPr>
      </w:pPr>
      <w:bookmarkStart w:id="45" w:name="_Toc447540017"/>
      <w:r w:rsidRPr="005B5795">
        <w:rPr>
          <w:rFonts w:hint="cs"/>
          <w:rtl/>
        </w:rPr>
        <w:lastRenderedPageBreak/>
        <w:t>משטרה צבאית ומשימות אזרחיות</w:t>
      </w:r>
      <w:bookmarkEnd w:id="45"/>
    </w:p>
    <w:p w14:paraId="072F707D" w14:textId="77777777" w:rsidR="005B5795" w:rsidRDefault="005B5795" w:rsidP="00C324BB">
      <w:pPr>
        <w:spacing w:after="0" w:line="360" w:lineRule="auto"/>
        <w:ind w:left="14"/>
        <w:jc w:val="both"/>
        <w:rPr>
          <w:rFonts w:ascii="David" w:hAnsi="David" w:cs="David"/>
          <w:sz w:val="28"/>
          <w:szCs w:val="28"/>
          <w:rtl/>
        </w:rPr>
      </w:pPr>
    </w:p>
    <w:p w14:paraId="2CF2499C" w14:textId="6F3D0FBE" w:rsidR="004B3FB1" w:rsidRDefault="00050DE1" w:rsidP="00C324BB">
      <w:pPr>
        <w:spacing w:after="0" w:line="360" w:lineRule="auto"/>
        <w:ind w:left="14"/>
        <w:jc w:val="both"/>
        <w:rPr>
          <w:rFonts w:ascii="David" w:hAnsi="David" w:cs="David"/>
          <w:sz w:val="28"/>
          <w:szCs w:val="28"/>
          <w:rtl/>
        </w:rPr>
      </w:pPr>
      <w:r>
        <w:rPr>
          <w:rFonts w:ascii="David" w:hAnsi="David" w:cs="David" w:hint="cs"/>
          <w:sz w:val="28"/>
          <w:szCs w:val="28"/>
          <w:rtl/>
        </w:rPr>
        <w:t xml:space="preserve">לא מעט </w:t>
      </w:r>
      <w:r w:rsidR="004B3FB1" w:rsidRPr="00FC6F43">
        <w:rPr>
          <w:rFonts w:ascii="David" w:hAnsi="David" w:cs="David"/>
          <w:sz w:val="28"/>
          <w:szCs w:val="28"/>
          <w:rtl/>
        </w:rPr>
        <w:t xml:space="preserve">משימות שיטוריות </w:t>
      </w:r>
      <w:r w:rsidR="004B3FB1" w:rsidRPr="00FC6F43">
        <w:rPr>
          <w:rFonts w:ascii="David" w:hAnsi="David" w:cs="David"/>
          <w:b/>
          <w:bCs/>
          <w:sz w:val="28"/>
          <w:szCs w:val="28"/>
          <w:rtl/>
        </w:rPr>
        <w:t>אזרחיות</w:t>
      </w:r>
      <w:r w:rsidR="004B3FB1" w:rsidRPr="00FC6F43">
        <w:rPr>
          <w:rFonts w:ascii="David" w:hAnsi="David" w:cs="David"/>
          <w:sz w:val="28"/>
          <w:szCs w:val="28"/>
          <w:rtl/>
        </w:rPr>
        <w:t xml:space="preserve"> מטופלות צבאית על ידי המשטרה הצבאית, בעיקר במגזרי השיטור, התעבורה והרכב. </w:t>
      </w:r>
      <w:r w:rsidR="00C324BB" w:rsidRPr="00FC6F43">
        <w:rPr>
          <w:rFonts w:ascii="David" w:hAnsi="David" w:cs="David"/>
          <w:sz w:val="28"/>
          <w:szCs w:val="28"/>
          <w:rtl/>
        </w:rPr>
        <w:t>ב</w:t>
      </w:r>
      <w:r w:rsidR="00C324BB">
        <w:rPr>
          <w:rFonts w:ascii="David" w:hAnsi="David" w:cs="David" w:hint="cs"/>
          <w:sz w:val="28"/>
          <w:szCs w:val="28"/>
          <w:rtl/>
        </w:rPr>
        <w:t xml:space="preserve">שנת </w:t>
      </w:r>
      <w:r w:rsidR="00C324BB" w:rsidRPr="00FC6F43">
        <w:rPr>
          <w:rFonts w:ascii="David" w:hAnsi="David" w:cs="David"/>
          <w:sz w:val="28"/>
          <w:szCs w:val="28"/>
          <w:rtl/>
        </w:rPr>
        <w:t>2008</w:t>
      </w:r>
      <w:r w:rsidR="00C324BB">
        <w:rPr>
          <w:rFonts w:ascii="David" w:hAnsi="David" w:cs="David" w:hint="cs"/>
          <w:sz w:val="28"/>
          <w:szCs w:val="28"/>
          <w:rtl/>
        </w:rPr>
        <w:t xml:space="preserve">, </w:t>
      </w:r>
      <w:r w:rsidR="004B3FB1" w:rsidRPr="00FC6F43">
        <w:rPr>
          <w:rFonts w:ascii="David" w:hAnsi="David" w:cs="David"/>
          <w:sz w:val="28"/>
          <w:szCs w:val="28"/>
          <w:rtl/>
        </w:rPr>
        <w:t xml:space="preserve">חמ"ץ קיבל את האחריות לטיפול בדו"חות חניה של רכבים צבאיים, שנרכשו </w:t>
      </w:r>
      <w:r w:rsidR="00160158">
        <w:rPr>
          <w:rFonts w:ascii="David" w:hAnsi="David" w:cs="David"/>
          <w:sz w:val="28"/>
          <w:szCs w:val="28"/>
          <w:rtl/>
        </w:rPr>
        <w:t>על ידי</w:t>
      </w:r>
      <w:r w:rsidR="004B3FB1" w:rsidRPr="00FC6F43">
        <w:rPr>
          <w:rFonts w:ascii="David" w:hAnsi="David" w:cs="David"/>
          <w:sz w:val="28"/>
          <w:szCs w:val="28"/>
          <w:rtl/>
        </w:rPr>
        <w:t xml:space="preserve"> צה"ל כרכבים מושאלים</w:t>
      </w:r>
      <w:r w:rsidR="004B3FB1">
        <w:rPr>
          <w:rFonts w:ascii="David" w:hAnsi="David" w:cs="David" w:hint="cs"/>
          <w:sz w:val="28"/>
          <w:szCs w:val="28"/>
          <w:rtl/>
        </w:rPr>
        <w:t xml:space="preserve"> (</w:t>
      </w:r>
      <w:r w:rsidR="004B3FB1" w:rsidRPr="00FC6F43">
        <w:rPr>
          <w:rFonts w:ascii="David" w:hAnsi="David" w:cs="David"/>
          <w:sz w:val="28"/>
          <w:szCs w:val="28"/>
          <w:rtl/>
        </w:rPr>
        <w:t>ליסינג</w:t>
      </w:r>
      <w:r w:rsidR="004B3FB1">
        <w:rPr>
          <w:rFonts w:ascii="David" w:hAnsi="David" w:cs="David" w:hint="cs"/>
          <w:sz w:val="28"/>
          <w:szCs w:val="28"/>
          <w:rtl/>
        </w:rPr>
        <w:t>)</w:t>
      </w:r>
      <w:r w:rsidR="004B3FB1" w:rsidRPr="00FC6F43">
        <w:rPr>
          <w:rFonts w:ascii="David" w:hAnsi="David" w:cs="David"/>
          <w:sz w:val="28"/>
          <w:szCs w:val="28"/>
          <w:rtl/>
        </w:rPr>
        <w:t xml:space="preserve">. מדור עבירות במפקדת חמ"ץ קיבל עליו אחריות לטיפול בכלל דו"חות החניה שנרשמו לחובת כלי </w:t>
      </w:r>
      <w:r w:rsidR="004B3FB1">
        <w:rPr>
          <w:rFonts w:ascii="David" w:hAnsi="David" w:cs="David" w:hint="cs"/>
          <w:sz w:val="28"/>
          <w:szCs w:val="28"/>
          <w:rtl/>
        </w:rPr>
        <w:t>ה</w:t>
      </w:r>
      <w:r w:rsidR="004B3FB1" w:rsidRPr="00FC6F43">
        <w:rPr>
          <w:rFonts w:ascii="David" w:hAnsi="David" w:cs="David"/>
          <w:sz w:val="28"/>
          <w:szCs w:val="28"/>
          <w:rtl/>
        </w:rPr>
        <w:t>רכב של צה"ל. עד לשינוי מנהלי זה טופל העניין, כמו בכל רכב אזרחי אחר בישראל, על</w:t>
      </w:r>
      <w:r>
        <w:rPr>
          <w:rFonts w:ascii="David" w:hAnsi="David" w:cs="David" w:hint="cs"/>
          <w:sz w:val="28"/>
          <w:szCs w:val="28"/>
          <w:rtl/>
        </w:rPr>
        <w:t xml:space="preserve"> </w:t>
      </w:r>
      <w:r w:rsidR="004B3FB1" w:rsidRPr="00FC6F43">
        <w:rPr>
          <w:rFonts w:ascii="David" w:hAnsi="David" w:cs="David"/>
          <w:sz w:val="28"/>
          <w:szCs w:val="28"/>
          <w:rtl/>
        </w:rPr>
        <w:t>ידי משטרת ישראל. במעלה השנים, קיבל נושא דו"חות החנייה של רכבי צה"ל הד ציבורי נרחב</w:t>
      </w:r>
      <w:r>
        <w:rPr>
          <w:rFonts w:ascii="David" w:hAnsi="David" w:cs="David" w:hint="cs"/>
          <w:sz w:val="28"/>
          <w:szCs w:val="28"/>
          <w:rtl/>
        </w:rPr>
        <w:t>,</w:t>
      </w:r>
      <w:r w:rsidR="004B3FB1" w:rsidRPr="00FC6F43">
        <w:rPr>
          <w:rFonts w:ascii="David" w:hAnsi="David" w:cs="David"/>
          <w:sz w:val="28"/>
          <w:szCs w:val="28"/>
          <w:rtl/>
        </w:rPr>
        <w:t xml:space="preserve"> שהציג את צה"ל באור שלילי. לאור קבלת האחריות לטיפול בדו"חות, החלו להישלח למדור עבירות כלל דו"חות העירייה</w:t>
      </w:r>
      <w:r>
        <w:rPr>
          <w:rFonts w:ascii="David" w:hAnsi="David" w:cs="David" w:hint="cs"/>
          <w:sz w:val="28"/>
          <w:szCs w:val="28"/>
          <w:rtl/>
        </w:rPr>
        <w:t>,</w:t>
      </w:r>
      <w:r w:rsidR="004B3FB1" w:rsidRPr="00FC6F43">
        <w:rPr>
          <w:rFonts w:ascii="David" w:hAnsi="David" w:cs="David"/>
          <w:sz w:val="28"/>
          <w:szCs w:val="28"/>
          <w:rtl/>
        </w:rPr>
        <w:t xml:space="preserve"> שהוגשו כנגד כלי רכב צבאיים. המדור מזין למערכת הצה"לית את הדו"חות לאחר איתור בעל הרכב, וזה אמור ל</w:t>
      </w:r>
      <w:r w:rsidR="00C324BB">
        <w:rPr>
          <w:rFonts w:ascii="David" w:hAnsi="David" w:cs="David" w:hint="cs"/>
          <w:sz w:val="28"/>
          <w:szCs w:val="28"/>
          <w:rtl/>
        </w:rPr>
        <w:t>שלם את הקנס</w:t>
      </w:r>
      <w:r w:rsidR="004B3FB1" w:rsidRPr="00FC6F43">
        <w:rPr>
          <w:rFonts w:ascii="David" w:hAnsi="David" w:cs="David"/>
          <w:sz w:val="28"/>
          <w:szCs w:val="28"/>
          <w:rtl/>
        </w:rPr>
        <w:t xml:space="preserve">. </w:t>
      </w:r>
    </w:p>
    <w:p w14:paraId="5075D38D" w14:textId="77777777" w:rsidR="00EE4556" w:rsidRDefault="00EE4556" w:rsidP="00050DE1">
      <w:pPr>
        <w:spacing w:after="0" w:line="360" w:lineRule="auto"/>
        <w:ind w:left="14"/>
        <w:jc w:val="both"/>
        <w:rPr>
          <w:rFonts w:ascii="David" w:hAnsi="David" w:cs="David"/>
          <w:sz w:val="28"/>
          <w:szCs w:val="28"/>
          <w:rtl/>
        </w:rPr>
      </w:pPr>
    </w:p>
    <w:p w14:paraId="65FEACED" w14:textId="0266249E" w:rsidR="004B3FB1" w:rsidRPr="00FF7AC1" w:rsidRDefault="004B3FB1" w:rsidP="004546A7">
      <w:pPr>
        <w:spacing w:after="0" w:line="360" w:lineRule="auto"/>
        <w:ind w:left="14"/>
        <w:jc w:val="both"/>
        <w:rPr>
          <w:rFonts w:ascii="David" w:hAnsi="David" w:cs="David"/>
          <w:sz w:val="28"/>
          <w:szCs w:val="28"/>
        </w:rPr>
      </w:pPr>
      <w:r w:rsidRPr="00FF7AC1">
        <w:rPr>
          <w:rFonts w:ascii="David" w:hAnsi="David" w:cs="David"/>
          <w:sz w:val="28"/>
          <w:szCs w:val="28"/>
          <w:rtl/>
        </w:rPr>
        <w:t xml:space="preserve">תהליך דומה, </w:t>
      </w:r>
      <w:r w:rsidRPr="00FC6F43">
        <w:rPr>
          <w:rFonts w:ascii="David" w:hAnsi="David" w:cs="David"/>
          <w:b/>
          <w:bCs/>
          <w:sz w:val="28"/>
          <w:szCs w:val="28"/>
          <w:rtl/>
        </w:rPr>
        <w:t>אך הפוך</w:t>
      </w:r>
      <w:r w:rsidRPr="00FF7AC1">
        <w:rPr>
          <w:rFonts w:ascii="David" w:hAnsi="David" w:cs="David"/>
          <w:sz w:val="28"/>
          <w:szCs w:val="28"/>
          <w:rtl/>
        </w:rPr>
        <w:t xml:space="preserve">, הביא </w:t>
      </w:r>
      <w:r w:rsidRPr="00FC6F43">
        <w:rPr>
          <w:rFonts w:ascii="David" w:hAnsi="David" w:cs="David"/>
          <w:b/>
          <w:bCs/>
          <w:sz w:val="28"/>
          <w:szCs w:val="28"/>
          <w:rtl/>
        </w:rPr>
        <w:t>לאזרוח הטיפול ברישוי כלי נשק אישיים</w:t>
      </w:r>
      <w:r w:rsidRPr="00FF7AC1">
        <w:rPr>
          <w:rFonts w:ascii="David" w:hAnsi="David" w:cs="David"/>
          <w:sz w:val="28"/>
          <w:szCs w:val="28"/>
          <w:rtl/>
        </w:rPr>
        <w:t>. עד שנות האלפיים טופל נושא רישוי כלי הנשק על</w:t>
      </w:r>
      <w:r w:rsidR="00050DE1">
        <w:rPr>
          <w:rFonts w:ascii="David" w:hAnsi="David" w:cs="David" w:hint="cs"/>
          <w:sz w:val="28"/>
          <w:szCs w:val="28"/>
          <w:rtl/>
        </w:rPr>
        <w:t xml:space="preserve"> </w:t>
      </w:r>
      <w:r w:rsidRPr="00FF7AC1">
        <w:rPr>
          <w:rFonts w:ascii="David" w:hAnsi="David" w:cs="David"/>
          <w:sz w:val="28"/>
          <w:szCs w:val="28"/>
          <w:rtl/>
        </w:rPr>
        <w:t xml:space="preserve">ידי מדור ייעודי במשטרה הצבאית. לאור עבודת מטה שנערכה, הוחלט כי כלל הנושא של רישיונות כלי ירייה יעבור לטיפול </w:t>
      </w:r>
      <w:r w:rsidR="00B85268">
        <w:rPr>
          <w:rFonts w:ascii="David" w:hAnsi="David" w:cs="David" w:hint="cs"/>
          <w:sz w:val="28"/>
          <w:szCs w:val="28"/>
          <w:rtl/>
        </w:rPr>
        <w:t xml:space="preserve">אזרחי למהדרין </w:t>
      </w:r>
      <w:r w:rsidRPr="00FF7AC1">
        <w:rPr>
          <w:rFonts w:ascii="David" w:hAnsi="David" w:cs="David"/>
          <w:sz w:val="28"/>
          <w:szCs w:val="28"/>
          <w:rtl/>
        </w:rPr>
        <w:t>ו</w:t>
      </w:r>
      <w:r w:rsidR="00B85268">
        <w:rPr>
          <w:rFonts w:ascii="David" w:hAnsi="David" w:cs="David" w:hint="cs"/>
          <w:sz w:val="28"/>
          <w:szCs w:val="28"/>
          <w:rtl/>
        </w:rPr>
        <w:t>מבוצע כעת ב</w:t>
      </w:r>
      <w:r w:rsidRPr="00FF7AC1">
        <w:rPr>
          <w:rFonts w:ascii="David" w:hAnsi="David" w:cs="David"/>
          <w:sz w:val="28"/>
          <w:szCs w:val="28"/>
          <w:rtl/>
        </w:rPr>
        <w:t xml:space="preserve">אחריות המשרד לביטחון פנים. </w:t>
      </w:r>
    </w:p>
    <w:p w14:paraId="763CF655" w14:textId="77777777" w:rsidR="004B3FB1" w:rsidRPr="00FF7AC1" w:rsidRDefault="004B3FB1" w:rsidP="004B3FB1">
      <w:pPr>
        <w:pStyle w:val="a3"/>
        <w:spacing w:after="0"/>
        <w:rPr>
          <w:rFonts w:ascii="David" w:hAnsi="David" w:cs="David"/>
          <w:sz w:val="28"/>
          <w:szCs w:val="28"/>
          <w:rtl/>
        </w:rPr>
      </w:pPr>
    </w:p>
    <w:p w14:paraId="1BC30CD9" w14:textId="7A89E952" w:rsidR="004B3FB1" w:rsidRDefault="004B3FB1" w:rsidP="004546A7">
      <w:pPr>
        <w:spacing w:line="360" w:lineRule="auto"/>
        <w:ind w:left="14"/>
        <w:jc w:val="both"/>
        <w:rPr>
          <w:rFonts w:ascii="David" w:hAnsi="David" w:cs="David"/>
          <w:b/>
          <w:bCs/>
          <w:sz w:val="32"/>
          <w:szCs w:val="32"/>
          <w:rtl/>
        </w:rPr>
      </w:pPr>
      <w:r>
        <w:rPr>
          <w:rFonts w:ascii="David" w:hAnsi="David" w:cs="David" w:hint="cs"/>
          <w:sz w:val="28"/>
          <w:szCs w:val="28"/>
          <w:rtl/>
        </w:rPr>
        <w:t>עיסוק צבאי-אזרחי נוסף</w:t>
      </w:r>
      <w:r w:rsidR="00B85268">
        <w:rPr>
          <w:rFonts w:ascii="David" w:hAnsi="David" w:cs="David" w:hint="cs"/>
          <w:sz w:val="28"/>
          <w:szCs w:val="28"/>
          <w:rtl/>
        </w:rPr>
        <w:t xml:space="preserve">, </w:t>
      </w:r>
      <w:r>
        <w:rPr>
          <w:rFonts w:ascii="David" w:hAnsi="David" w:cs="David" w:hint="cs"/>
          <w:sz w:val="28"/>
          <w:szCs w:val="28"/>
          <w:rtl/>
        </w:rPr>
        <w:t>הו</w:t>
      </w:r>
      <w:r w:rsidR="00B85268">
        <w:rPr>
          <w:rFonts w:ascii="David" w:hAnsi="David" w:cs="David" w:hint="cs"/>
          <w:sz w:val="28"/>
          <w:szCs w:val="28"/>
          <w:rtl/>
        </w:rPr>
        <w:t>עבר</w:t>
      </w:r>
      <w:r>
        <w:rPr>
          <w:rFonts w:ascii="David" w:hAnsi="David" w:cs="David" w:hint="cs"/>
          <w:sz w:val="28"/>
          <w:szCs w:val="28"/>
          <w:rtl/>
        </w:rPr>
        <w:t xml:space="preserve"> לטיפול המשטרה הצבאית ב</w:t>
      </w:r>
      <w:r w:rsidR="00050DE1">
        <w:rPr>
          <w:rFonts w:ascii="David" w:hAnsi="David" w:cs="David" w:hint="cs"/>
          <w:sz w:val="28"/>
          <w:szCs w:val="28"/>
          <w:rtl/>
        </w:rPr>
        <w:t>ראשי</w:t>
      </w:r>
      <w:r>
        <w:rPr>
          <w:rFonts w:ascii="David" w:hAnsi="David" w:cs="David" w:hint="cs"/>
          <w:sz w:val="28"/>
          <w:szCs w:val="28"/>
          <w:rtl/>
        </w:rPr>
        <w:t>ת שנות האלפיים. כמה חודשים קוד</w:t>
      </w:r>
      <w:r w:rsidR="00050DE1">
        <w:rPr>
          <w:rFonts w:ascii="David" w:hAnsi="David" w:cs="David" w:hint="cs"/>
          <w:sz w:val="28"/>
          <w:szCs w:val="28"/>
          <w:rtl/>
        </w:rPr>
        <w:t>ם</w:t>
      </w:r>
      <w:r>
        <w:rPr>
          <w:rFonts w:ascii="David" w:hAnsi="David" w:cs="David" w:hint="cs"/>
          <w:sz w:val="28"/>
          <w:szCs w:val="28"/>
          <w:rtl/>
        </w:rPr>
        <w:t xml:space="preserve"> לכן, </w:t>
      </w:r>
      <w:r w:rsidRPr="00FC6F43">
        <w:rPr>
          <w:rFonts w:ascii="David" w:hAnsi="David" w:cs="David"/>
          <w:sz w:val="28"/>
          <w:szCs w:val="28"/>
          <w:rtl/>
        </w:rPr>
        <w:t>בחודש אוגוסט 1999</w:t>
      </w:r>
      <w:r>
        <w:rPr>
          <w:rFonts w:ascii="David" w:hAnsi="David" w:cs="David" w:hint="cs"/>
          <w:sz w:val="28"/>
          <w:szCs w:val="28"/>
          <w:rtl/>
        </w:rPr>
        <w:t xml:space="preserve">, </w:t>
      </w:r>
      <w:r w:rsidRPr="00FC6F43">
        <w:rPr>
          <w:rFonts w:ascii="David" w:hAnsi="David" w:cs="David"/>
          <w:sz w:val="28"/>
          <w:szCs w:val="28"/>
          <w:rtl/>
        </w:rPr>
        <w:t>הגיע רב"ט אבבה ובטו ז"ל - לוחם שריון בצה"ל - לבית חברתו שהתגוררה בדימונה, ורצח אותה ואת שני ילדיה באמצעות נשקו האישי. זאת, לאחר שזו הודיעה לו כי אינה מעוניינת בקשר עמו. האירוע היכה גלים</w:t>
      </w:r>
      <w:r w:rsidR="00B85268">
        <w:rPr>
          <w:rFonts w:ascii="David" w:hAnsi="David" w:cs="David" w:hint="cs"/>
          <w:sz w:val="28"/>
          <w:szCs w:val="28"/>
          <w:rtl/>
        </w:rPr>
        <w:t xml:space="preserve">, בצבא ובחברה, </w:t>
      </w:r>
      <w:r w:rsidRPr="00FC6F43">
        <w:rPr>
          <w:rFonts w:ascii="David" w:hAnsi="David" w:cs="David"/>
          <w:sz w:val="28"/>
          <w:szCs w:val="28"/>
          <w:rtl/>
        </w:rPr>
        <w:t>ובעקבותיו מונתה בח</w:t>
      </w:r>
      <w:r w:rsidR="00B85268">
        <w:rPr>
          <w:rFonts w:ascii="David" w:hAnsi="David" w:cs="David" w:hint="cs"/>
          <w:sz w:val="28"/>
          <w:szCs w:val="28"/>
          <w:rtl/>
        </w:rPr>
        <w:t>מ"ץ ועדה</w:t>
      </w:r>
      <w:r w:rsidRPr="00FC6F43">
        <w:rPr>
          <w:rFonts w:ascii="David" w:hAnsi="David" w:cs="David"/>
          <w:sz w:val="28"/>
          <w:szCs w:val="28"/>
          <w:rtl/>
        </w:rPr>
        <w:t xml:space="preserve">, בראשות אל"ם (מיל') יעקב דנאי, שבחנה את נהלי העברת המידע והדיווח בין צה"ל ומשטרת ישראל. </w:t>
      </w:r>
      <w:r w:rsidR="00B85268">
        <w:rPr>
          <w:rFonts w:ascii="David" w:hAnsi="David" w:cs="David" w:hint="cs"/>
          <w:sz w:val="28"/>
          <w:szCs w:val="28"/>
          <w:rtl/>
        </w:rPr>
        <w:t xml:space="preserve">התברר </w:t>
      </w:r>
      <w:r w:rsidRPr="00FC6F43">
        <w:rPr>
          <w:rFonts w:ascii="David" w:hAnsi="David" w:cs="David"/>
          <w:sz w:val="28"/>
          <w:szCs w:val="28"/>
          <w:rtl/>
        </w:rPr>
        <w:t>כי הדיווח</w:t>
      </w:r>
      <w:r w:rsidR="00B85268">
        <w:rPr>
          <w:rFonts w:ascii="David" w:hAnsi="David" w:cs="David" w:hint="cs"/>
          <w:sz w:val="28"/>
          <w:szCs w:val="28"/>
          <w:rtl/>
        </w:rPr>
        <w:t xml:space="preserve"> </w:t>
      </w:r>
      <w:r w:rsidRPr="00FC6F43">
        <w:rPr>
          <w:rFonts w:ascii="David" w:hAnsi="David" w:cs="David"/>
          <w:sz w:val="28"/>
          <w:szCs w:val="28"/>
          <w:rtl/>
        </w:rPr>
        <w:t>המועבר לצה"ל</w:t>
      </w:r>
      <w:r w:rsidR="00767B43">
        <w:rPr>
          <w:rFonts w:ascii="David" w:hAnsi="David" w:cs="David" w:hint="cs"/>
          <w:sz w:val="28"/>
          <w:szCs w:val="28"/>
          <w:rtl/>
        </w:rPr>
        <w:t xml:space="preserve">, הוא </w:t>
      </w:r>
      <w:r w:rsidRPr="00FC6F43">
        <w:rPr>
          <w:rFonts w:ascii="David" w:hAnsi="David" w:cs="David"/>
          <w:sz w:val="28"/>
          <w:szCs w:val="28"/>
          <w:rtl/>
        </w:rPr>
        <w:t xml:space="preserve">ברוב המקרים חלקי, לא </w:t>
      </w:r>
      <w:r w:rsidR="00B85268" w:rsidRPr="00FC6F43">
        <w:rPr>
          <w:rFonts w:ascii="David" w:hAnsi="David" w:cs="David" w:hint="cs"/>
          <w:sz w:val="28"/>
          <w:szCs w:val="28"/>
          <w:rtl/>
        </w:rPr>
        <w:t>מי</w:t>
      </w:r>
      <w:r w:rsidR="00B85268">
        <w:rPr>
          <w:rFonts w:ascii="David" w:hAnsi="David" w:cs="David" w:hint="cs"/>
          <w:sz w:val="28"/>
          <w:szCs w:val="28"/>
          <w:rtl/>
        </w:rPr>
        <w:t>ד</w:t>
      </w:r>
      <w:r w:rsidR="00B85268" w:rsidRPr="00FC6F43">
        <w:rPr>
          <w:rFonts w:ascii="David" w:hAnsi="David" w:cs="David" w:hint="cs"/>
          <w:sz w:val="28"/>
          <w:szCs w:val="28"/>
          <w:rtl/>
        </w:rPr>
        <w:t>י</w:t>
      </w:r>
      <w:r w:rsidRPr="00FC6F43">
        <w:rPr>
          <w:rFonts w:ascii="David" w:hAnsi="David" w:cs="David"/>
          <w:sz w:val="28"/>
          <w:szCs w:val="28"/>
          <w:rtl/>
        </w:rPr>
        <w:t xml:space="preserve">, ובחלק מן המקרים אף לא מועבר כלל. הדיווחים שמועברים </w:t>
      </w:r>
      <w:r w:rsidR="00160158">
        <w:rPr>
          <w:rFonts w:ascii="David" w:hAnsi="David" w:cs="David"/>
          <w:sz w:val="28"/>
          <w:szCs w:val="28"/>
          <w:rtl/>
        </w:rPr>
        <w:t>על ידי</w:t>
      </w:r>
      <w:r w:rsidRPr="00FC6F43">
        <w:rPr>
          <w:rFonts w:ascii="David" w:hAnsi="David" w:cs="David"/>
          <w:sz w:val="28"/>
          <w:szCs w:val="28"/>
          <w:rtl/>
        </w:rPr>
        <w:t xml:space="preserve"> משטרת ישראל היו ברובם </w:t>
      </w:r>
      <w:r w:rsidR="00767B43">
        <w:rPr>
          <w:rFonts w:ascii="David" w:hAnsi="David" w:cs="David" w:hint="cs"/>
          <w:sz w:val="28"/>
          <w:szCs w:val="28"/>
          <w:rtl/>
        </w:rPr>
        <w:t xml:space="preserve">על </w:t>
      </w:r>
      <w:r w:rsidRPr="00FC6F43">
        <w:rPr>
          <w:rFonts w:ascii="David" w:hAnsi="David" w:cs="David"/>
          <w:sz w:val="28"/>
          <w:szCs w:val="28"/>
          <w:rtl/>
        </w:rPr>
        <w:t xml:space="preserve">איסורים לנשיאת נשק של משרתי צה"ל בשל אירועים קודמים של אלימות במשפחה או חשש לשימוש לא חוקי בנשק. אחת ממסקנות הוועדה, ובהנחיית ראש אכ"א דאז, </w:t>
      </w:r>
      <w:r>
        <w:rPr>
          <w:rFonts w:ascii="David" w:hAnsi="David" w:cs="David" w:hint="cs"/>
          <w:sz w:val="28"/>
          <w:szCs w:val="28"/>
          <w:rtl/>
        </w:rPr>
        <w:t xml:space="preserve">הייתה לעסוק </w:t>
      </w:r>
      <w:r w:rsidRPr="00767B43">
        <w:rPr>
          <w:rFonts w:ascii="David" w:hAnsi="David" w:cs="David" w:hint="cs"/>
          <w:b/>
          <w:bCs/>
          <w:sz w:val="28"/>
          <w:szCs w:val="28"/>
          <w:rtl/>
        </w:rPr>
        <w:t>צבאית</w:t>
      </w:r>
      <w:r>
        <w:rPr>
          <w:rFonts w:ascii="David" w:hAnsi="David" w:cs="David" w:hint="cs"/>
          <w:sz w:val="28"/>
          <w:szCs w:val="28"/>
          <w:rtl/>
        </w:rPr>
        <w:t xml:space="preserve"> בנושא ז</w:t>
      </w:r>
      <w:r w:rsidR="00767B43">
        <w:rPr>
          <w:rFonts w:ascii="David" w:hAnsi="David" w:cs="David" w:hint="cs"/>
          <w:sz w:val="28"/>
          <w:szCs w:val="28"/>
          <w:rtl/>
        </w:rPr>
        <w:t>ה</w:t>
      </w:r>
      <w:r>
        <w:rPr>
          <w:rFonts w:ascii="David" w:hAnsi="David" w:cs="David" w:hint="cs"/>
          <w:sz w:val="28"/>
          <w:szCs w:val="28"/>
          <w:rtl/>
        </w:rPr>
        <w:t xml:space="preserve">. </w:t>
      </w:r>
      <w:r>
        <w:rPr>
          <w:rFonts w:ascii="David" w:hAnsi="David" w:cs="David"/>
          <w:sz w:val="28"/>
          <w:szCs w:val="28"/>
          <w:rtl/>
        </w:rPr>
        <w:t>מ</w:t>
      </w:r>
      <w:r w:rsidRPr="00FC6F43">
        <w:rPr>
          <w:rFonts w:ascii="David" w:hAnsi="David" w:cs="David"/>
          <w:sz w:val="28"/>
          <w:szCs w:val="28"/>
          <w:rtl/>
        </w:rPr>
        <w:t xml:space="preserve">פקדת </w:t>
      </w:r>
      <w:r>
        <w:rPr>
          <w:rFonts w:ascii="David" w:hAnsi="David" w:cs="David" w:hint="cs"/>
          <w:sz w:val="28"/>
          <w:szCs w:val="28"/>
          <w:rtl/>
        </w:rPr>
        <w:t xml:space="preserve">חיל המשטרה הצבאית </w:t>
      </w:r>
      <w:r w:rsidRPr="00FC6F43">
        <w:rPr>
          <w:rFonts w:ascii="David" w:hAnsi="David" w:cs="David"/>
          <w:sz w:val="28"/>
          <w:szCs w:val="28"/>
          <w:rtl/>
        </w:rPr>
        <w:t xml:space="preserve">הקימה </w:t>
      </w:r>
      <w:r>
        <w:rPr>
          <w:rFonts w:ascii="David" w:hAnsi="David" w:cs="David" w:hint="cs"/>
          <w:sz w:val="28"/>
          <w:szCs w:val="28"/>
          <w:rtl/>
        </w:rPr>
        <w:t xml:space="preserve">לפיכך </w:t>
      </w:r>
      <w:r w:rsidRPr="00FC6F43">
        <w:rPr>
          <w:rFonts w:ascii="David" w:hAnsi="David" w:cs="David"/>
          <w:sz w:val="28"/>
          <w:szCs w:val="28"/>
          <w:rtl/>
        </w:rPr>
        <w:t xml:space="preserve">את </w:t>
      </w:r>
      <w:r w:rsidRPr="00FC6F43">
        <w:rPr>
          <w:rFonts w:ascii="David" w:hAnsi="David" w:cs="David"/>
          <w:b/>
          <w:bCs/>
          <w:sz w:val="28"/>
          <w:szCs w:val="28"/>
          <w:rtl/>
        </w:rPr>
        <w:t>מדור אלימות</w:t>
      </w:r>
      <w:r w:rsidRPr="00FC6F43">
        <w:rPr>
          <w:rFonts w:ascii="David" w:hAnsi="David" w:cs="David"/>
          <w:sz w:val="28"/>
          <w:szCs w:val="28"/>
          <w:rtl/>
        </w:rPr>
        <w:t xml:space="preserve"> </w:t>
      </w:r>
      <w:r w:rsidRPr="00FC6F43">
        <w:rPr>
          <w:rFonts w:ascii="David" w:hAnsi="David" w:cs="David"/>
          <w:b/>
          <w:bCs/>
          <w:sz w:val="28"/>
          <w:szCs w:val="28"/>
          <w:rtl/>
        </w:rPr>
        <w:t>במשפחה</w:t>
      </w:r>
      <w:r w:rsidRPr="00FC6F43">
        <w:rPr>
          <w:rFonts w:ascii="David" w:hAnsi="David" w:cs="David"/>
          <w:sz w:val="28"/>
          <w:szCs w:val="28"/>
          <w:rtl/>
        </w:rPr>
        <w:t xml:space="preserve">. ייעודו של המדור היה למנוע </w:t>
      </w:r>
      <w:r w:rsidR="004546A7">
        <w:rPr>
          <w:rFonts w:ascii="David" w:hAnsi="David" w:cs="David" w:hint="cs"/>
          <w:sz w:val="28"/>
          <w:szCs w:val="28"/>
          <w:rtl/>
        </w:rPr>
        <w:t xml:space="preserve">נשיאת </w:t>
      </w:r>
      <w:r w:rsidRPr="00FC6F43">
        <w:rPr>
          <w:rFonts w:ascii="David" w:hAnsi="David" w:cs="David"/>
          <w:sz w:val="28"/>
          <w:szCs w:val="28"/>
          <w:rtl/>
        </w:rPr>
        <w:t xml:space="preserve">נשק מחיילים ואזרחים שעלולים לנצלו לשם פגיעה בבן משפחתם או בכלל. </w:t>
      </w:r>
      <w:r>
        <w:rPr>
          <w:rFonts w:ascii="David" w:hAnsi="David" w:cs="David" w:hint="cs"/>
          <w:sz w:val="28"/>
          <w:szCs w:val="28"/>
          <w:rtl/>
        </w:rPr>
        <w:t xml:space="preserve">שלוש שנים לאחר מכן, </w:t>
      </w:r>
      <w:r w:rsidRPr="00FC6F43">
        <w:rPr>
          <w:rFonts w:ascii="David" w:hAnsi="David" w:cs="David"/>
          <w:sz w:val="28"/>
          <w:szCs w:val="28"/>
          <w:rtl/>
        </w:rPr>
        <w:t>באוגוסט 2003</w:t>
      </w:r>
      <w:r w:rsidR="00F82594">
        <w:rPr>
          <w:rFonts w:ascii="David" w:hAnsi="David" w:cs="David" w:hint="cs"/>
          <w:sz w:val="28"/>
          <w:szCs w:val="28"/>
          <w:rtl/>
        </w:rPr>
        <w:t>,</w:t>
      </w:r>
      <w:r w:rsidRPr="00FC6F43">
        <w:rPr>
          <w:rFonts w:ascii="David" w:hAnsi="David" w:cs="David"/>
          <w:sz w:val="28"/>
          <w:szCs w:val="28"/>
          <w:rtl/>
        </w:rPr>
        <w:t xml:space="preserve"> </w:t>
      </w:r>
      <w:r w:rsidRPr="00FC6F43">
        <w:rPr>
          <w:rFonts w:ascii="David" w:hAnsi="David" w:cs="David"/>
          <w:b/>
          <w:bCs/>
          <w:sz w:val="28"/>
          <w:szCs w:val="28"/>
          <w:rtl/>
        </w:rPr>
        <w:t>נסגר מדור ייעודי זה</w:t>
      </w:r>
      <w:r w:rsidRPr="00FC6F43">
        <w:rPr>
          <w:rFonts w:ascii="David" w:hAnsi="David" w:cs="David"/>
          <w:sz w:val="28"/>
          <w:szCs w:val="28"/>
          <w:rtl/>
        </w:rPr>
        <w:t xml:space="preserve"> והטיפול הו</w:t>
      </w:r>
      <w:r w:rsidR="00B85268">
        <w:rPr>
          <w:rFonts w:ascii="David" w:hAnsi="David" w:cs="David" w:hint="cs"/>
          <w:sz w:val="28"/>
          <w:szCs w:val="28"/>
          <w:rtl/>
        </w:rPr>
        <w:t>עבר</w:t>
      </w:r>
      <w:r w:rsidRPr="00FC6F43">
        <w:rPr>
          <w:rFonts w:ascii="David" w:hAnsi="David" w:cs="David"/>
          <w:sz w:val="28"/>
          <w:szCs w:val="28"/>
          <w:rtl/>
        </w:rPr>
        <w:t>, בחלקו</w:t>
      </w:r>
      <w:r>
        <w:rPr>
          <w:rFonts w:ascii="David" w:hAnsi="David" w:cs="David" w:hint="cs"/>
          <w:sz w:val="28"/>
          <w:szCs w:val="28"/>
          <w:rtl/>
        </w:rPr>
        <w:t xml:space="preserve">, </w:t>
      </w:r>
      <w:r w:rsidRPr="00FC6F43">
        <w:rPr>
          <w:rFonts w:ascii="David" w:hAnsi="David" w:cs="David"/>
          <w:sz w:val="28"/>
          <w:szCs w:val="28"/>
          <w:rtl/>
        </w:rPr>
        <w:t>למשטרה הצבאית החוקרת</w:t>
      </w:r>
      <w:r w:rsidR="00B85268">
        <w:rPr>
          <w:rFonts w:ascii="David" w:hAnsi="David" w:cs="David" w:hint="cs"/>
          <w:sz w:val="28"/>
          <w:szCs w:val="28"/>
          <w:rtl/>
        </w:rPr>
        <w:t>, כפי שמבוצע בע</w:t>
      </w:r>
      <w:r w:rsidRPr="00FC6F43">
        <w:rPr>
          <w:rFonts w:ascii="David" w:hAnsi="David" w:cs="David"/>
          <w:sz w:val="28"/>
          <w:szCs w:val="28"/>
          <w:rtl/>
        </w:rPr>
        <w:t xml:space="preserve">בירות פליליות אחרות. </w:t>
      </w:r>
    </w:p>
    <w:p w14:paraId="11AB3C80" w14:textId="77777777" w:rsidR="005B5795" w:rsidRDefault="005B5795" w:rsidP="005B5795">
      <w:pPr>
        <w:spacing w:after="0" w:line="360" w:lineRule="auto"/>
        <w:ind w:left="14"/>
        <w:jc w:val="both"/>
        <w:rPr>
          <w:rFonts w:ascii="David" w:hAnsi="David" w:cs="David"/>
          <w:sz w:val="28"/>
          <w:szCs w:val="28"/>
          <w:rtl/>
        </w:rPr>
      </w:pPr>
      <w:r w:rsidRPr="00FC6F43">
        <w:rPr>
          <w:rFonts w:ascii="David" w:hAnsi="David" w:cs="David"/>
          <w:sz w:val="28"/>
          <w:szCs w:val="28"/>
          <w:rtl/>
        </w:rPr>
        <w:lastRenderedPageBreak/>
        <w:t>התאמה מבצעית</w:t>
      </w:r>
      <w:r>
        <w:rPr>
          <w:rFonts w:ascii="David" w:hAnsi="David" w:cs="David" w:hint="cs"/>
          <w:sz w:val="28"/>
          <w:szCs w:val="28"/>
          <w:rtl/>
        </w:rPr>
        <w:t xml:space="preserve"> נוספת </w:t>
      </w:r>
      <w:r w:rsidRPr="00FC6F43">
        <w:rPr>
          <w:rFonts w:ascii="David" w:hAnsi="David" w:cs="David"/>
          <w:sz w:val="28"/>
          <w:szCs w:val="28"/>
          <w:rtl/>
        </w:rPr>
        <w:t>במערך השיטור</w:t>
      </w:r>
      <w:r>
        <w:rPr>
          <w:rFonts w:ascii="David" w:hAnsi="David" w:cs="David" w:hint="cs"/>
          <w:sz w:val="28"/>
          <w:szCs w:val="28"/>
          <w:rtl/>
        </w:rPr>
        <w:t xml:space="preserve">, </w:t>
      </w:r>
      <w:r w:rsidRPr="00FC6F43">
        <w:rPr>
          <w:rFonts w:ascii="David" w:hAnsi="David" w:cs="David"/>
          <w:sz w:val="28"/>
          <w:szCs w:val="28"/>
          <w:rtl/>
        </w:rPr>
        <w:t>בוצעה ב</w:t>
      </w:r>
      <w:r>
        <w:rPr>
          <w:rFonts w:ascii="David" w:hAnsi="David" w:cs="David" w:hint="cs"/>
          <w:sz w:val="28"/>
          <w:szCs w:val="28"/>
          <w:rtl/>
        </w:rPr>
        <w:t>ראשי</w:t>
      </w:r>
      <w:r w:rsidRPr="00FC6F43">
        <w:rPr>
          <w:rFonts w:ascii="David" w:hAnsi="David" w:cs="David"/>
          <w:sz w:val="28"/>
          <w:szCs w:val="28"/>
          <w:rtl/>
        </w:rPr>
        <w:t xml:space="preserve">ת העשור (2010) עת הוקמה </w:t>
      </w:r>
      <w:r w:rsidRPr="00FC6F43">
        <w:rPr>
          <w:rFonts w:ascii="David" w:hAnsi="David" w:cs="David"/>
          <w:b/>
          <w:bCs/>
          <w:sz w:val="28"/>
          <w:szCs w:val="28"/>
          <w:rtl/>
        </w:rPr>
        <w:t>יחידה לליווי מסתננים</w:t>
      </w:r>
      <w:r w:rsidRPr="00FC6F43">
        <w:rPr>
          <w:rFonts w:ascii="David" w:hAnsi="David" w:cs="David"/>
          <w:sz w:val="28"/>
          <w:szCs w:val="28"/>
          <w:rtl/>
        </w:rPr>
        <w:t>: עם התגברות תופעת ההסתננות</w:t>
      </w:r>
      <w:r>
        <w:rPr>
          <w:rFonts w:ascii="David" w:hAnsi="David" w:cs="David" w:hint="cs"/>
          <w:sz w:val="28"/>
          <w:szCs w:val="28"/>
          <w:rtl/>
        </w:rPr>
        <w:t xml:space="preserve"> לישראל, בעיקר </w:t>
      </w:r>
      <w:r w:rsidRPr="00FC6F43">
        <w:rPr>
          <w:rFonts w:ascii="David" w:hAnsi="David" w:cs="David"/>
          <w:sz w:val="28"/>
          <w:szCs w:val="28"/>
          <w:rtl/>
        </w:rPr>
        <w:t>מגבול ישראל</w:t>
      </w:r>
      <w:r>
        <w:rPr>
          <w:rFonts w:ascii="David" w:hAnsi="David" w:cs="David" w:hint="cs"/>
          <w:sz w:val="28"/>
          <w:szCs w:val="28"/>
          <w:rtl/>
        </w:rPr>
        <w:t>-</w:t>
      </w:r>
      <w:r w:rsidRPr="00FC6F43">
        <w:rPr>
          <w:rFonts w:ascii="David" w:hAnsi="David" w:cs="David"/>
          <w:sz w:val="28"/>
          <w:szCs w:val="28"/>
          <w:rtl/>
        </w:rPr>
        <w:t>מצריים, ובמסגרת הטיפול המערכתי בתופעה, הוחלט על הקמת יחידה שתפקידה יהיה להעביר את המסתננים</w:t>
      </w:r>
      <w:r>
        <w:rPr>
          <w:rFonts w:ascii="David" w:hAnsi="David" w:cs="David" w:hint="cs"/>
          <w:sz w:val="28"/>
          <w:szCs w:val="28"/>
          <w:rtl/>
        </w:rPr>
        <w:t xml:space="preserve">, </w:t>
      </w:r>
      <w:r w:rsidRPr="00FC6F43">
        <w:rPr>
          <w:rFonts w:ascii="David" w:hAnsi="David" w:cs="David"/>
          <w:sz w:val="28"/>
          <w:szCs w:val="28"/>
          <w:rtl/>
        </w:rPr>
        <w:t xml:space="preserve">מנקודות האיסוף על </w:t>
      </w:r>
      <w:r>
        <w:rPr>
          <w:rFonts w:ascii="David" w:hAnsi="David" w:cs="David" w:hint="cs"/>
          <w:sz w:val="28"/>
          <w:szCs w:val="28"/>
          <w:rtl/>
        </w:rPr>
        <w:t>ה</w:t>
      </w:r>
      <w:r w:rsidRPr="00FC6F43">
        <w:rPr>
          <w:rFonts w:ascii="David" w:hAnsi="David" w:cs="David"/>
          <w:sz w:val="28"/>
          <w:szCs w:val="28"/>
          <w:rtl/>
        </w:rPr>
        <w:t>גבול למתקן השהי</w:t>
      </w:r>
      <w:r>
        <w:rPr>
          <w:rFonts w:ascii="David" w:hAnsi="David" w:cs="David" w:hint="cs"/>
          <w:sz w:val="28"/>
          <w:szCs w:val="28"/>
          <w:rtl/>
        </w:rPr>
        <w:t>י</w:t>
      </w:r>
      <w:r w:rsidRPr="00FC6F43">
        <w:rPr>
          <w:rFonts w:ascii="David" w:hAnsi="David" w:cs="David"/>
          <w:sz w:val="28"/>
          <w:szCs w:val="28"/>
          <w:rtl/>
        </w:rPr>
        <w:t>ה "חולות"</w:t>
      </w:r>
      <w:r>
        <w:rPr>
          <w:rFonts w:ascii="David" w:hAnsi="David" w:cs="David" w:hint="cs"/>
          <w:sz w:val="28"/>
          <w:szCs w:val="28"/>
          <w:rtl/>
        </w:rPr>
        <w:t xml:space="preserve">, </w:t>
      </w:r>
      <w:r w:rsidRPr="00FC6F43">
        <w:rPr>
          <w:rFonts w:ascii="David" w:hAnsi="David" w:cs="David"/>
          <w:sz w:val="28"/>
          <w:szCs w:val="28"/>
          <w:rtl/>
        </w:rPr>
        <w:t xml:space="preserve">בסמוך לניצנה. המסתננים הועברו לצורך זיהוי, בדיקות רפואיות והמשך </w:t>
      </w:r>
      <w:r>
        <w:rPr>
          <w:rFonts w:ascii="David" w:hAnsi="David" w:cs="David" w:hint="cs"/>
          <w:sz w:val="28"/>
          <w:szCs w:val="28"/>
          <w:rtl/>
        </w:rPr>
        <w:t>ה</w:t>
      </w:r>
      <w:r w:rsidRPr="00FC6F43">
        <w:rPr>
          <w:rFonts w:ascii="David" w:hAnsi="David" w:cs="David"/>
          <w:sz w:val="28"/>
          <w:szCs w:val="28"/>
          <w:rtl/>
        </w:rPr>
        <w:t xml:space="preserve">טיפול </w:t>
      </w:r>
      <w:r>
        <w:rPr>
          <w:rFonts w:ascii="David" w:hAnsi="David" w:cs="David" w:hint="cs"/>
          <w:sz w:val="28"/>
          <w:szCs w:val="28"/>
          <w:rtl/>
        </w:rPr>
        <w:t xml:space="preserve">של </w:t>
      </w:r>
      <w:r w:rsidRPr="00FC6F43">
        <w:rPr>
          <w:rFonts w:ascii="David" w:hAnsi="David" w:cs="David"/>
          <w:sz w:val="28"/>
          <w:szCs w:val="28"/>
          <w:rtl/>
        </w:rPr>
        <w:t xml:space="preserve">שלטונות המדינה. </w:t>
      </w:r>
    </w:p>
    <w:p w14:paraId="6CA4A707" w14:textId="77777777" w:rsidR="006664CA" w:rsidRDefault="006664CA" w:rsidP="006314B1">
      <w:pPr>
        <w:spacing w:after="0" w:line="360" w:lineRule="auto"/>
        <w:ind w:left="14"/>
        <w:jc w:val="both"/>
        <w:rPr>
          <w:rFonts w:ascii="David" w:hAnsi="David" w:cs="David"/>
          <w:sz w:val="28"/>
          <w:szCs w:val="28"/>
          <w:rtl/>
        </w:rPr>
      </w:pPr>
    </w:p>
    <w:p w14:paraId="0688BFC3" w14:textId="3378DF1E" w:rsidR="006664CA" w:rsidRDefault="005B5795" w:rsidP="006314B1">
      <w:pPr>
        <w:spacing w:after="0" w:line="360" w:lineRule="auto"/>
        <w:ind w:left="14"/>
        <w:jc w:val="both"/>
        <w:rPr>
          <w:rFonts w:ascii="David" w:hAnsi="David" w:cs="David"/>
          <w:sz w:val="28"/>
          <w:szCs w:val="28"/>
          <w:rtl/>
        </w:rPr>
      </w:pPr>
      <w:r w:rsidRPr="00FC6F43">
        <w:rPr>
          <w:rFonts w:ascii="David" w:hAnsi="David" w:cs="David"/>
          <w:sz w:val="28"/>
          <w:szCs w:val="28"/>
          <w:rtl/>
        </w:rPr>
        <w:t>ההחלטה הייתה להקים יחידה ייעודית בפיקוד הדרום</w:t>
      </w:r>
      <w:r>
        <w:rPr>
          <w:rFonts w:ascii="David" w:hAnsi="David" w:cs="David" w:hint="cs"/>
          <w:sz w:val="28"/>
          <w:szCs w:val="28"/>
          <w:rtl/>
        </w:rPr>
        <w:t xml:space="preserve">, </w:t>
      </w:r>
      <w:r w:rsidRPr="00FC6F43">
        <w:rPr>
          <w:rFonts w:ascii="David" w:hAnsi="David" w:cs="David"/>
          <w:sz w:val="28"/>
          <w:szCs w:val="28"/>
          <w:rtl/>
        </w:rPr>
        <w:t>אשר תפעל תחת פיקוד הממצ"פ</w:t>
      </w:r>
      <w:r>
        <w:rPr>
          <w:rFonts w:ascii="David" w:hAnsi="David" w:cs="David" w:hint="cs"/>
          <w:sz w:val="28"/>
          <w:szCs w:val="28"/>
          <w:rtl/>
        </w:rPr>
        <w:t xml:space="preserve"> (מפקד המשטרה הצבאית בפיקוד)</w:t>
      </w:r>
      <w:r w:rsidRPr="00FC6F43">
        <w:rPr>
          <w:rFonts w:ascii="David" w:hAnsi="David" w:cs="David"/>
          <w:sz w:val="28"/>
          <w:szCs w:val="28"/>
          <w:rtl/>
        </w:rPr>
        <w:t xml:space="preserve">, ותפקידה כאמור יהיה ליווי המסתננים למתקן השהייה. עם התקדמות עבודות הקמת גדר הגבול בין ישראל ומצריים (הקמת גדר ההפרדה בגבול הדרומי/מערבי של מדינת ישראל נקראה פרויקט "שעון חול"), </w:t>
      </w:r>
      <w:r w:rsidRPr="00FC6F43">
        <w:rPr>
          <w:rFonts w:ascii="David" w:hAnsi="David" w:cs="David"/>
          <w:b/>
          <w:bCs/>
          <w:sz w:val="28"/>
          <w:szCs w:val="28"/>
          <w:rtl/>
        </w:rPr>
        <w:t>התייתר הצורך המבצעי ביחידה זו והיא פורקה</w:t>
      </w:r>
      <w:r w:rsidRPr="00FC6F43">
        <w:rPr>
          <w:rFonts w:ascii="David" w:hAnsi="David" w:cs="David"/>
          <w:sz w:val="28"/>
          <w:szCs w:val="28"/>
          <w:rtl/>
        </w:rPr>
        <w:t>.</w:t>
      </w:r>
      <w:r w:rsidR="006314B1">
        <w:rPr>
          <w:rFonts w:ascii="David" w:hAnsi="David" w:cs="David" w:hint="cs"/>
          <w:sz w:val="28"/>
          <w:szCs w:val="28"/>
          <w:rtl/>
        </w:rPr>
        <w:t xml:space="preserve"> </w:t>
      </w:r>
      <w:r w:rsidR="006314B1" w:rsidRPr="005741C9">
        <w:rPr>
          <w:rFonts w:ascii="David" w:hAnsi="David" w:cs="David" w:hint="cs"/>
          <w:sz w:val="28"/>
          <w:szCs w:val="28"/>
          <w:rtl/>
        </w:rPr>
        <w:t xml:space="preserve">בשנים האחרונות מתקיימת פעילות דומה </w:t>
      </w:r>
      <w:r w:rsidR="006314B1" w:rsidRPr="006314B1">
        <w:rPr>
          <w:rFonts w:ascii="David" w:hAnsi="David" w:cs="David" w:hint="cs"/>
          <w:b/>
          <w:bCs/>
          <w:sz w:val="28"/>
          <w:szCs w:val="28"/>
          <w:rtl/>
        </w:rPr>
        <w:t xml:space="preserve">בליווי ואבטחת </w:t>
      </w:r>
      <w:r w:rsidR="006314B1">
        <w:rPr>
          <w:rFonts w:ascii="David" w:hAnsi="David" w:cs="David" w:hint="cs"/>
          <w:b/>
          <w:bCs/>
          <w:sz w:val="28"/>
          <w:szCs w:val="28"/>
          <w:rtl/>
        </w:rPr>
        <w:t xml:space="preserve">אזרחים </w:t>
      </w:r>
      <w:r w:rsidR="006314B1" w:rsidRPr="006314B1">
        <w:rPr>
          <w:rFonts w:ascii="David" w:hAnsi="David" w:cs="David" w:hint="cs"/>
          <w:b/>
          <w:bCs/>
          <w:sz w:val="28"/>
          <w:szCs w:val="28"/>
          <w:rtl/>
        </w:rPr>
        <w:t>פצועים סורים</w:t>
      </w:r>
      <w:r w:rsidR="006314B1" w:rsidRPr="005741C9">
        <w:rPr>
          <w:rFonts w:ascii="David" w:hAnsi="David" w:cs="David" w:hint="cs"/>
          <w:sz w:val="28"/>
          <w:szCs w:val="28"/>
          <w:rtl/>
        </w:rPr>
        <w:t>, שזוכים לטיפול הומניטרי-רפואי</w:t>
      </w:r>
      <w:r w:rsidR="006314B1">
        <w:rPr>
          <w:rFonts w:ascii="David" w:hAnsi="David" w:cs="David" w:hint="cs"/>
          <w:sz w:val="28"/>
          <w:szCs w:val="28"/>
          <w:rtl/>
        </w:rPr>
        <w:t>, ומלווים ל</w:t>
      </w:r>
      <w:r w:rsidR="006314B1" w:rsidRPr="005741C9">
        <w:rPr>
          <w:rFonts w:ascii="David" w:hAnsi="David" w:cs="David" w:hint="cs"/>
          <w:sz w:val="28"/>
          <w:szCs w:val="28"/>
          <w:rtl/>
        </w:rPr>
        <w:t>בתי החולים האזרחיים בארץ על</w:t>
      </w:r>
      <w:r w:rsidR="006314B1">
        <w:rPr>
          <w:rFonts w:ascii="David" w:hAnsi="David" w:cs="David" w:hint="cs"/>
          <w:sz w:val="28"/>
          <w:szCs w:val="28"/>
          <w:rtl/>
        </w:rPr>
        <w:t xml:space="preserve"> </w:t>
      </w:r>
      <w:r w:rsidR="006314B1" w:rsidRPr="005741C9">
        <w:rPr>
          <w:rFonts w:ascii="David" w:hAnsi="David" w:cs="David" w:hint="cs"/>
          <w:sz w:val="28"/>
          <w:szCs w:val="28"/>
          <w:rtl/>
        </w:rPr>
        <w:t xml:space="preserve">ידי חיילי המשטרה הצבאית. </w:t>
      </w:r>
    </w:p>
    <w:p w14:paraId="1A3FC3D8" w14:textId="77777777" w:rsidR="004546A7" w:rsidRDefault="004546A7" w:rsidP="006314B1">
      <w:pPr>
        <w:spacing w:after="0" w:line="360" w:lineRule="auto"/>
        <w:ind w:left="14"/>
        <w:jc w:val="both"/>
        <w:rPr>
          <w:rFonts w:ascii="David" w:hAnsi="David" w:cs="David"/>
          <w:sz w:val="28"/>
          <w:szCs w:val="28"/>
          <w:rtl/>
        </w:rPr>
      </w:pPr>
    </w:p>
    <w:p w14:paraId="632CB5E3" w14:textId="423B996C" w:rsidR="005B5795" w:rsidRPr="005B5795" w:rsidRDefault="005B5795" w:rsidP="00EC5583">
      <w:pPr>
        <w:pStyle w:val="2"/>
        <w:numPr>
          <w:ilvl w:val="1"/>
          <w:numId w:val="50"/>
        </w:numPr>
        <w:rPr>
          <w:rtl/>
        </w:rPr>
      </w:pPr>
      <w:bookmarkStart w:id="46" w:name="_Toc447540018"/>
      <w:r w:rsidRPr="005B5795">
        <w:rPr>
          <w:rFonts w:hint="cs"/>
          <w:rtl/>
        </w:rPr>
        <w:t>מניעת חטיפת חיילי צה"ל</w:t>
      </w:r>
      <w:bookmarkEnd w:id="46"/>
    </w:p>
    <w:p w14:paraId="54B2764C" w14:textId="77777777" w:rsidR="005B5795" w:rsidRDefault="005B5795" w:rsidP="00504496">
      <w:pPr>
        <w:spacing w:after="0" w:line="360" w:lineRule="auto"/>
        <w:ind w:left="14"/>
        <w:jc w:val="both"/>
        <w:rPr>
          <w:rFonts w:ascii="David" w:hAnsi="David" w:cs="David"/>
          <w:sz w:val="28"/>
          <w:szCs w:val="28"/>
          <w:rtl/>
        </w:rPr>
      </w:pPr>
    </w:p>
    <w:p w14:paraId="38302093" w14:textId="42EB8E93" w:rsidR="00504496" w:rsidRDefault="00504496" w:rsidP="004546A7">
      <w:pPr>
        <w:spacing w:after="0" w:line="360" w:lineRule="auto"/>
        <w:ind w:left="14"/>
        <w:jc w:val="both"/>
        <w:rPr>
          <w:rFonts w:ascii="David" w:hAnsi="David" w:cs="David"/>
          <w:sz w:val="28"/>
          <w:szCs w:val="28"/>
          <w:rtl/>
        </w:rPr>
      </w:pPr>
      <w:r>
        <w:rPr>
          <w:rFonts w:ascii="David" w:hAnsi="David" w:cs="David" w:hint="cs"/>
          <w:sz w:val="28"/>
          <w:szCs w:val="28"/>
          <w:rtl/>
        </w:rPr>
        <w:t xml:space="preserve">מערך השיטור פועל בשנים האחרונות גם למניעת חטיפת חיילי צה"ל. </w:t>
      </w:r>
      <w:r w:rsidR="004B3FB1" w:rsidRPr="00FC6F43">
        <w:rPr>
          <w:rFonts w:ascii="David" w:hAnsi="David" w:cs="David"/>
          <w:sz w:val="28"/>
          <w:szCs w:val="28"/>
          <w:rtl/>
        </w:rPr>
        <w:t>ארגוני הטרור חיפשו במהלך השנים אופציה</w:t>
      </w:r>
      <w:r>
        <w:rPr>
          <w:rFonts w:ascii="David" w:hAnsi="David" w:cs="David" w:hint="cs"/>
          <w:sz w:val="28"/>
          <w:szCs w:val="28"/>
          <w:rtl/>
        </w:rPr>
        <w:t xml:space="preserve"> לפעילות חבלנית ייחודית, ומצאו אותה ב</w:t>
      </w:r>
      <w:r w:rsidR="004B3FB1" w:rsidRPr="00FC6F43">
        <w:rPr>
          <w:rFonts w:ascii="David" w:hAnsi="David" w:cs="David"/>
          <w:sz w:val="28"/>
          <w:szCs w:val="28"/>
          <w:rtl/>
        </w:rPr>
        <w:t>חטיפת חיילי צה"ל. הרגישות הלאומית והצלחה של פעולות חטיפה (למשל של אילן סעדון ז"ל במאי 1989 או נחשון וקסמן ז"ל, אשר נחטף לצרכי מיקוח, באוקטובר 1994)</w:t>
      </w:r>
      <w:r>
        <w:rPr>
          <w:rFonts w:ascii="David" w:hAnsi="David" w:cs="David" w:hint="cs"/>
          <w:sz w:val="28"/>
          <w:szCs w:val="28"/>
          <w:rtl/>
        </w:rPr>
        <w:t>,</w:t>
      </w:r>
      <w:r w:rsidR="004B3FB1" w:rsidRPr="00FC6F43">
        <w:rPr>
          <w:rFonts w:ascii="David" w:hAnsi="David" w:cs="David"/>
          <w:sz w:val="28"/>
          <w:szCs w:val="28"/>
          <w:rtl/>
        </w:rPr>
        <w:t xml:space="preserve"> הו</w:t>
      </w:r>
      <w:r w:rsidR="00767B43">
        <w:rPr>
          <w:rFonts w:ascii="David" w:hAnsi="David" w:cs="David" w:hint="cs"/>
          <w:sz w:val="28"/>
          <w:szCs w:val="28"/>
          <w:rtl/>
        </w:rPr>
        <w:t>בילו</w:t>
      </w:r>
      <w:r w:rsidR="004B3FB1" w:rsidRPr="00FC6F43">
        <w:rPr>
          <w:rFonts w:ascii="David" w:hAnsi="David" w:cs="David"/>
          <w:sz w:val="28"/>
          <w:szCs w:val="28"/>
          <w:rtl/>
        </w:rPr>
        <w:t xml:space="preserve"> את צה"ל לנסות ולמנוע </w:t>
      </w:r>
      <w:r w:rsidR="00767B43">
        <w:rPr>
          <w:rFonts w:ascii="David" w:hAnsi="David" w:cs="David" w:hint="cs"/>
          <w:sz w:val="28"/>
          <w:szCs w:val="28"/>
          <w:rtl/>
        </w:rPr>
        <w:t xml:space="preserve">את </w:t>
      </w:r>
      <w:r w:rsidR="004B3FB1" w:rsidRPr="00FC6F43">
        <w:rPr>
          <w:rFonts w:ascii="David" w:hAnsi="David" w:cs="David"/>
          <w:sz w:val="28"/>
          <w:szCs w:val="28"/>
          <w:rtl/>
        </w:rPr>
        <w:t xml:space="preserve">האפשרות, לפקוד </w:t>
      </w:r>
      <w:r w:rsidR="00767B43">
        <w:rPr>
          <w:rFonts w:ascii="David" w:hAnsi="David" w:cs="David" w:hint="cs"/>
          <w:sz w:val="28"/>
          <w:szCs w:val="28"/>
          <w:rtl/>
        </w:rPr>
        <w:t xml:space="preserve">על </w:t>
      </w:r>
      <w:r w:rsidR="004B3FB1" w:rsidRPr="00FC6F43">
        <w:rPr>
          <w:rFonts w:ascii="David" w:hAnsi="David" w:cs="David"/>
          <w:sz w:val="28"/>
          <w:szCs w:val="28"/>
          <w:rtl/>
        </w:rPr>
        <w:t>חייליו</w:t>
      </w:r>
      <w:r w:rsidR="004546A7" w:rsidRPr="004546A7">
        <w:rPr>
          <w:rFonts w:ascii="David" w:hAnsi="David" w:cs="David"/>
          <w:sz w:val="28"/>
          <w:szCs w:val="28"/>
          <w:rtl/>
        </w:rPr>
        <w:t xml:space="preserve"> </w:t>
      </w:r>
      <w:r w:rsidR="004546A7" w:rsidRPr="00FC6F43">
        <w:rPr>
          <w:rFonts w:ascii="David" w:hAnsi="David" w:cs="David"/>
          <w:sz w:val="28"/>
          <w:szCs w:val="28"/>
          <w:rtl/>
        </w:rPr>
        <w:t>ולחנ</w:t>
      </w:r>
      <w:r w:rsidR="004546A7">
        <w:rPr>
          <w:rFonts w:ascii="David" w:hAnsi="David" w:cs="David" w:hint="cs"/>
          <w:sz w:val="28"/>
          <w:szCs w:val="28"/>
          <w:rtl/>
        </w:rPr>
        <w:t>כם</w:t>
      </w:r>
      <w:r>
        <w:rPr>
          <w:rFonts w:ascii="David" w:hAnsi="David" w:cs="David" w:hint="cs"/>
          <w:sz w:val="28"/>
          <w:szCs w:val="28"/>
          <w:rtl/>
        </w:rPr>
        <w:t xml:space="preserve">, </w:t>
      </w:r>
      <w:r w:rsidR="004B3FB1" w:rsidRPr="00FC6F43">
        <w:rPr>
          <w:rFonts w:ascii="David" w:hAnsi="David" w:cs="David"/>
          <w:sz w:val="28"/>
          <w:szCs w:val="28"/>
          <w:rtl/>
        </w:rPr>
        <w:t xml:space="preserve">כמו גם להכשירם להתמודד עם ניסיונות לחטיפתם. </w:t>
      </w:r>
    </w:p>
    <w:p w14:paraId="24D09EF3" w14:textId="1D523DFA" w:rsidR="004B3FB1" w:rsidRDefault="004B3FB1" w:rsidP="004546A7">
      <w:pPr>
        <w:spacing w:after="0" w:line="360" w:lineRule="auto"/>
        <w:ind w:left="14"/>
        <w:jc w:val="both"/>
        <w:rPr>
          <w:rFonts w:ascii="David" w:hAnsi="David" w:cs="David"/>
          <w:sz w:val="28"/>
          <w:szCs w:val="28"/>
          <w:rtl/>
        </w:rPr>
      </w:pPr>
      <w:r w:rsidRPr="00FC6F43">
        <w:rPr>
          <w:rFonts w:ascii="David" w:hAnsi="David" w:cs="David"/>
          <w:sz w:val="28"/>
          <w:szCs w:val="28"/>
          <w:rtl/>
        </w:rPr>
        <w:t>בתחילת העשור</w:t>
      </w:r>
      <w:r w:rsidR="00767B43">
        <w:rPr>
          <w:rFonts w:ascii="David" w:hAnsi="David" w:cs="David" w:hint="cs"/>
          <w:sz w:val="28"/>
          <w:szCs w:val="28"/>
          <w:rtl/>
        </w:rPr>
        <w:t>,</w:t>
      </w:r>
      <w:r w:rsidRPr="00FC6F43">
        <w:rPr>
          <w:rFonts w:ascii="David" w:hAnsi="David" w:cs="David"/>
          <w:sz w:val="28"/>
          <w:szCs w:val="28"/>
          <w:rtl/>
        </w:rPr>
        <w:t xml:space="preserve"> ולאור איום משמעותי זה, החליט המטה הכללי כי חיל המשטרה הצבאית יבצע </w:t>
      </w:r>
      <w:r w:rsidRPr="00FC6F43">
        <w:rPr>
          <w:rFonts w:ascii="David" w:hAnsi="David" w:cs="David"/>
          <w:b/>
          <w:bCs/>
          <w:sz w:val="28"/>
          <w:szCs w:val="28"/>
          <w:rtl/>
        </w:rPr>
        <w:t>מבצעי אכיפה</w:t>
      </w:r>
      <w:r w:rsidRPr="00FC6F43">
        <w:rPr>
          <w:rFonts w:ascii="David" w:hAnsi="David" w:cs="David"/>
          <w:sz w:val="28"/>
          <w:szCs w:val="28"/>
          <w:rtl/>
        </w:rPr>
        <w:t xml:space="preserve"> בנושא. חמ"ץ החל לבצע </w:t>
      </w:r>
      <w:r w:rsidRPr="00767B43">
        <w:rPr>
          <w:rFonts w:ascii="David" w:hAnsi="David" w:cs="David"/>
          <w:sz w:val="28"/>
          <w:szCs w:val="28"/>
          <w:rtl/>
        </w:rPr>
        <w:t>חטיפות דמה</w:t>
      </w:r>
      <w:r w:rsidRPr="00FC6F43">
        <w:rPr>
          <w:rFonts w:ascii="David" w:hAnsi="David" w:cs="David"/>
          <w:sz w:val="28"/>
          <w:szCs w:val="28"/>
          <w:rtl/>
        </w:rPr>
        <w:t xml:space="preserve"> בתחנות ההסעה ואכף את האיסור להימנע מ"לקיחת טרמפים" על</w:t>
      </w:r>
      <w:r w:rsidR="004546A7">
        <w:rPr>
          <w:rFonts w:ascii="David" w:hAnsi="David" w:cs="David" w:hint="cs"/>
          <w:sz w:val="28"/>
          <w:szCs w:val="28"/>
          <w:rtl/>
        </w:rPr>
        <w:t xml:space="preserve"> </w:t>
      </w:r>
      <w:r w:rsidRPr="00FC6F43">
        <w:rPr>
          <w:rFonts w:ascii="David" w:hAnsi="David" w:cs="David"/>
          <w:sz w:val="28"/>
          <w:szCs w:val="28"/>
          <w:rtl/>
        </w:rPr>
        <w:t xml:space="preserve">ידי חיילי צה"ל. </w:t>
      </w:r>
      <w:r w:rsidRPr="00FC6F43">
        <w:rPr>
          <w:rFonts w:ascii="David" w:hAnsi="David" w:cs="David" w:hint="cs"/>
          <w:sz w:val="28"/>
          <w:szCs w:val="28"/>
          <w:rtl/>
        </w:rPr>
        <w:t>ההנחיה</w:t>
      </w:r>
      <w:r w:rsidRPr="00FC6F43">
        <w:rPr>
          <w:rFonts w:ascii="David" w:hAnsi="David" w:cs="David"/>
          <w:sz w:val="28"/>
          <w:szCs w:val="28"/>
          <w:rtl/>
        </w:rPr>
        <w:t xml:space="preserve"> הפיקודית הייתה כי חיילים</w:t>
      </w:r>
      <w:r w:rsidR="00767B43">
        <w:rPr>
          <w:rFonts w:ascii="David" w:hAnsi="David" w:cs="David" w:hint="cs"/>
          <w:sz w:val="28"/>
          <w:szCs w:val="28"/>
          <w:rtl/>
        </w:rPr>
        <w:t xml:space="preserve">, </w:t>
      </w:r>
      <w:r w:rsidRPr="00FC6F43">
        <w:rPr>
          <w:rFonts w:ascii="David" w:hAnsi="David" w:cs="David"/>
          <w:sz w:val="28"/>
          <w:szCs w:val="28"/>
          <w:rtl/>
        </w:rPr>
        <w:t>ש</w:t>
      </w:r>
      <w:r w:rsidR="00767B43">
        <w:rPr>
          <w:rFonts w:ascii="David" w:hAnsi="David" w:cs="David" w:hint="cs"/>
          <w:sz w:val="28"/>
          <w:szCs w:val="28"/>
          <w:rtl/>
        </w:rPr>
        <w:t>י</w:t>
      </w:r>
      <w:r w:rsidRPr="00FC6F43">
        <w:rPr>
          <w:rFonts w:ascii="David" w:hAnsi="David" w:cs="David"/>
          <w:sz w:val="28"/>
          <w:szCs w:val="28"/>
          <w:rtl/>
        </w:rPr>
        <w:t>יתפסו במסגרת מבצעי חטיפות דמה</w:t>
      </w:r>
      <w:r w:rsidR="00767B43">
        <w:rPr>
          <w:rFonts w:ascii="David" w:hAnsi="David" w:cs="David" w:hint="cs"/>
          <w:sz w:val="28"/>
          <w:szCs w:val="28"/>
          <w:rtl/>
        </w:rPr>
        <w:t>,</w:t>
      </w:r>
      <w:r w:rsidRPr="00FC6F43">
        <w:rPr>
          <w:rFonts w:ascii="David" w:hAnsi="David" w:cs="David"/>
          <w:sz w:val="28"/>
          <w:szCs w:val="28"/>
          <w:rtl/>
        </w:rPr>
        <w:t xml:space="preserve"> יטופלו משמעתית לחומרה </w:t>
      </w:r>
      <w:r w:rsidR="00160158">
        <w:rPr>
          <w:rFonts w:ascii="David" w:hAnsi="David" w:cs="David"/>
          <w:sz w:val="28"/>
          <w:szCs w:val="28"/>
          <w:rtl/>
        </w:rPr>
        <w:t>על ידי</w:t>
      </w:r>
      <w:r w:rsidRPr="00FC6F43">
        <w:rPr>
          <w:rFonts w:ascii="David" w:hAnsi="David" w:cs="David"/>
          <w:sz w:val="28"/>
          <w:szCs w:val="28"/>
          <w:rtl/>
        </w:rPr>
        <w:t xml:space="preserve"> קצינים בכירים, גם על מנת לוודא טיפול משמעתי ויצירת הד ציבורי-צבאי כזה, שימנע מחיילי צה"ל נסיעה לא מאושרת בטרמפים. </w:t>
      </w:r>
    </w:p>
    <w:p w14:paraId="6851093E" w14:textId="0A9DDF94" w:rsidR="006664CA" w:rsidRDefault="006664CA" w:rsidP="00504496">
      <w:pPr>
        <w:spacing w:after="0" w:line="360" w:lineRule="auto"/>
        <w:ind w:left="14"/>
        <w:jc w:val="both"/>
        <w:rPr>
          <w:rFonts w:ascii="David" w:hAnsi="David" w:cs="David"/>
          <w:sz w:val="28"/>
          <w:szCs w:val="28"/>
          <w:rtl/>
        </w:rPr>
      </w:pPr>
    </w:p>
    <w:p w14:paraId="59642B4C" w14:textId="65815AAF" w:rsidR="006664CA" w:rsidRDefault="006664CA" w:rsidP="004546A7">
      <w:pPr>
        <w:spacing w:after="0" w:line="360" w:lineRule="auto"/>
        <w:ind w:left="14"/>
        <w:jc w:val="both"/>
        <w:rPr>
          <w:rFonts w:ascii="David" w:hAnsi="David" w:cs="David"/>
          <w:sz w:val="28"/>
          <w:szCs w:val="28"/>
          <w:rtl/>
        </w:rPr>
      </w:pPr>
      <w:r w:rsidRPr="00FF7AC1">
        <w:rPr>
          <w:rFonts w:ascii="David" w:hAnsi="David" w:cs="David"/>
          <w:sz w:val="28"/>
          <w:szCs w:val="28"/>
          <w:rtl/>
        </w:rPr>
        <w:t>מערך השיטור מבצע משימות עיתיות נוספות</w:t>
      </w:r>
      <w:r>
        <w:rPr>
          <w:rFonts w:ascii="David" w:hAnsi="David" w:cs="David" w:hint="cs"/>
          <w:sz w:val="28"/>
          <w:szCs w:val="28"/>
          <w:rtl/>
        </w:rPr>
        <w:t>,</w:t>
      </w:r>
      <w:r w:rsidRPr="00FF7AC1">
        <w:rPr>
          <w:rFonts w:ascii="David" w:hAnsi="David" w:cs="David"/>
          <w:sz w:val="28"/>
          <w:szCs w:val="28"/>
          <w:rtl/>
        </w:rPr>
        <w:t xml:space="preserve"> ובהן שמירת הסדר בעת פריסת כוחות ייעודיים (סוללות טילים להגנה אווירית, "כיפת ברזל" לדוגמא) ומעת לעת, בהתאם לצורך גם </w:t>
      </w:r>
      <w:r w:rsidR="004546A7">
        <w:rPr>
          <w:rFonts w:ascii="David" w:hAnsi="David" w:cs="David" w:hint="cs"/>
          <w:sz w:val="28"/>
          <w:szCs w:val="28"/>
          <w:rtl/>
        </w:rPr>
        <w:t>עוסק ב</w:t>
      </w:r>
      <w:r w:rsidRPr="00FF7AC1">
        <w:rPr>
          <w:rFonts w:ascii="David" w:hAnsi="David" w:cs="David"/>
          <w:sz w:val="28"/>
          <w:szCs w:val="28"/>
          <w:rtl/>
        </w:rPr>
        <w:t>ליווי להלוויות חיילי צה"ל ומשימות שיטור נוספות.</w:t>
      </w:r>
    </w:p>
    <w:p w14:paraId="47E870B6" w14:textId="77777777" w:rsidR="006664CA" w:rsidRDefault="006664CA">
      <w:pPr>
        <w:bidi w:val="0"/>
        <w:rPr>
          <w:rFonts w:ascii="David" w:hAnsi="David" w:cs="David"/>
          <w:sz w:val="28"/>
          <w:szCs w:val="28"/>
          <w:rtl/>
        </w:rPr>
      </w:pPr>
      <w:r>
        <w:rPr>
          <w:rFonts w:ascii="David" w:hAnsi="David" w:cs="David"/>
          <w:sz w:val="28"/>
          <w:szCs w:val="28"/>
          <w:rtl/>
        </w:rPr>
        <w:lastRenderedPageBreak/>
        <w:br w:type="page"/>
      </w:r>
    </w:p>
    <w:p w14:paraId="6A8FE225" w14:textId="6957F15C" w:rsidR="00A9229E" w:rsidRPr="00D96EED" w:rsidRDefault="00767B43" w:rsidP="00EC5583">
      <w:pPr>
        <w:pStyle w:val="2"/>
        <w:numPr>
          <w:ilvl w:val="0"/>
          <w:numId w:val="50"/>
        </w:numPr>
      </w:pPr>
      <w:bookmarkStart w:id="47" w:name="_Toc447540019"/>
      <w:r w:rsidRPr="00D96EED">
        <w:rPr>
          <w:rFonts w:hint="cs"/>
          <w:rtl/>
        </w:rPr>
        <w:lastRenderedPageBreak/>
        <w:t>מערך</w:t>
      </w:r>
      <w:r w:rsidR="004B3FB1" w:rsidRPr="00D96EED">
        <w:rPr>
          <w:rtl/>
        </w:rPr>
        <w:t xml:space="preserve"> הכליאה</w:t>
      </w:r>
      <w:bookmarkEnd w:id="47"/>
      <w:r w:rsidR="004B3FB1" w:rsidRPr="00D96EED">
        <w:rPr>
          <w:rtl/>
        </w:rPr>
        <w:t xml:space="preserve"> </w:t>
      </w:r>
    </w:p>
    <w:p w14:paraId="5A0A1252" w14:textId="77777777" w:rsidR="009738CD" w:rsidRDefault="009738CD" w:rsidP="006D640E">
      <w:pPr>
        <w:spacing w:line="360" w:lineRule="auto"/>
        <w:jc w:val="both"/>
        <w:rPr>
          <w:rFonts w:ascii="David" w:hAnsi="David" w:cs="David"/>
          <w:sz w:val="28"/>
          <w:szCs w:val="28"/>
          <w:rtl/>
        </w:rPr>
      </w:pPr>
    </w:p>
    <w:p w14:paraId="06034482" w14:textId="42C3849A" w:rsidR="008B4FCD" w:rsidRDefault="008B5184" w:rsidP="004546A7">
      <w:pPr>
        <w:spacing w:line="360" w:lineRule="auto"/>
        <w:jc w:val="both"/>
        <w:rPr>
          <w:rFonts w:ascii="David" w:hAnsi="David" w:cs="David"/>
          <w:sz w:val="28"/>
          <w:szCs w:val="28"/>
          <w:rtl/>
        </w:rPr>
      </w:pPr>
      <w:r>
        <w:rPr>
          <w:rFonts w:ascii="David" w:hAnsi="David" w:cs="David" w:hint="cs"/>
          <w:sz w:val="28"/>
          <w:szCs w:val="28"/>
          <w:rtl/>
        </w:rPr>
        <w:t xml:space="preserve">מאז </w:t>
      </w:r>
      <w:r w:rsidR="000009E8">
        <w:rPr>
          <w:rFonts w:ascii="David" w:hAnsi="David" w:cs="David" w:hint="cs"/>
          <w:sz w:val="28"/>
          <w:szCs w:val="28"/>
          <w:rtl/>
        </w:rPr>
        <w:t>הקמתו של צה"ל, ועד ימ</w:t>
      </w:r>
      <w:r w:rsidR="004546A7">
        <w:rPr>
          <w:rFonts w:ascii="David" w:hAnsi="David" w:cs="David" w:hint="cs"/>
          <w:sz w:val="28"/>
          <w:szCs w:val="28"/>
          <w:rtl/>
        </w:rPr>
        <w:t>י</w:t>
      </w:r>
      <w:r w:rsidR="000009E8">
        <w:rPr>
          <w:rFonts w:ascii="David" w:hAnsi="David" w:cs="David" w:hint="cs"/>
          <w:sz w:val="28"/>
          <w:szCs w:val="28"/>
          <w:rtl/>
        </w:rPr>
        <w:t>נו</w:t>
      </w:r>
      <w:r w:rsidR="00940865">
        <w:rPr>
          <w:rFonts w:ascii="David" w:hAnsi="David" w:cs="David" w:hint="cs"/>
          <w:sz w:val="28"/>
          <w:szCs w:val="28"/>
          <w:rtl/>
        </w:rPr>
        <w:t xml:space="preserve"> </w:t>
      </w:r>
      <w:r w:rsidR="000009E8">
        <w:rPr>
          <w:rFonts w:ascii="David" w:hAnsi="David" w:cs="David" w:hint="cs"/>
          <w:sz w:val="28"/>
          <w:szCs w:val="28"/>
          <w:rtl/>
        </w:rPr>
        <w:t xml:space="preserve">אנו, </w:t>
      </w:r>
      <w:r>
        <w:rPr>
          <w:rFonts w:ascii="David" w:hAnsi="David" w:cs="David" w:hint="cs"/>
          <w:sz w:val="28"/>
          <w:szCs w:val="28"/>
          <w:rtl/>
        </w:rPr>
        <w:t xml:space="preserve">נושא </w:t>
      </w:r>
      <w:r w:rsidR="00546192">
        <w:rPr>
          <w:rFonts w:ascii="David" w:hAnsi="David" w:cs="David" w:hint="cs"/>
          <w:sz w:val="28"/>
          <w:szCs w:val="28"/>
          <w:rtl/>
        </w:rPr>
        <w:t xml:space="preserve">באחריות </w:t>
      </w:r>
      <w:r w:rsidRPr="00FF7AC1">
        <w:rPr>
          <w:rFonts w:ascii="David" w:hAnsi="David" w:cs="David"/>
          <w:sz w:val="28"/>
          <w:szCs w:val="28"/>
          <w:rtl/>
        </w:rPr>
        <w:t xml:space="preserve">קצין המשטרה הצבאית הראשי </w:t>
      </w:r>
      <w:r>
        <w:rPr>
          <w:rFonts w:ascii="David" w:hAnsi="David" w:cs="David" w:hint="cs"/>
          <w:sz w:val="28"/>
          <w:szCs w:val="28"/>
          <w:rtl/>
        </w:rPr>
        <w:t xml:space="preserve">גם </w:t>
      </w:r>
      <w:r w:rsidRPr="00FF7AC1">
        <w:rPr>
          <w:rFonts w:ascii="David" w:hAnsi="David" w:cs="David"/>
          <w:sz w:val="28"/>
          <w:szCs w:val="28"/>
          <w:rtl/>
        </w:rPr>
        <w:t xml:space="preserve">להפעלת בסיסי הכליאה ולאחזקתם. </w:t>
      </w:r>
      <w:r w:rsidR="006D640E">
        <w:rPr>
          <w:rFonts w:ascii="David" w:hAnsi="David" w:cs="David" w:hint="cs"/>
          <w:sz w:val="28"/>
          <w:szCs w:val="28"/>
          <w:rtl/>
        </w:rPr>
        <w:t xml:space="preserve">בפועל, </w:t>
      </w:r>
      <w:r>
        <w:rPr>
          <w:rFonts w:ascii="David" w:hAnsi="David" w:cs="David" w:hint="cs"/>
          <w:sz w:val="28"/>
          <w:szCs w:val="28"/>
          <w:rtl/>
        </w:rPr>
        <w:t>ניתן ל</w:t>
      </w:r>
      <w:r w:rsidR="006D640E">
        <w:rPr>
          <w:rFonts w:ascii="David" w:hAnsi="David" w:cs="David" w:hint="cs"/>
          <w:sz w:val="28"/>
          <w:szCs w:val="28"/>
          <w:rtl/>
        </w:rPr>
        <w:t xml:space="preserve">קבוע, </w:t>
      </w:r>
      <w:r>
        <w:rPr>
          <w:rFonts w:ascii="David" w:hAnsi="David" w:cs="David" w:hint="cs"/>
          <w:sz w:val="28"/>
          <w:szCs w:val="28"/>
          <w:rtl/>
        </w:rPr>
        <w:t>כי ב</w:t>
      </w:r>
      <w:r w:rsidR="000009E8">
        <w:rPr>
          <w:rFonts w:ascii="David" w:hAnsi="David" w:cs="David" w:hint="cs"/>
          <w:sz w:val="28"/>
          <w:szCs w:val="28"/>
          <w:rtl/>
        </w:rPr>
        <w:t xml:space="preserve">מסגרת </w:t>
      </w:r>
      <w:r>
        <w:rPr>
          <w:rFonts w:ascii="David" w:hAnsi="David" w:cs="David" w:hint="cs"/>
          <w:sz w:val="28"/>
          <w:szCs w:val="28"/>
          <w:rtl/>
        </w:rPr>
        <w:t>חיל המשטרה הצבאית מתקיים גם ארגון</w:t>
      </w:r>
      <w:r w:rsidR="006D640E">
        <w:rPr>
          <w:rFonts w:ascii="David" w:hAnsi="David" w:cs="David" w:hint="cs"/>
          <w:sz w:val="28"/>
          <w:szCs w:val="28"/>
          <w:rtl/>
        </w:rPr>
        <w:t xml:space="preserve"> ייעודי </w:t>
      </w:r>
      <w:r w:rsidR="006D640E">
        <w:rPr>
          <w:rFonts w:ascii="David" w:hAnsi="David" w:cs="David" w:hint="cs"/>
          <w:b/>
          <w:bCs/>
          <w:sz w:val="28"/>
          <w:szCs w:val="28"/>
          <w:rtl/>
        </w:rPr>
        <w:t>ל</w:t>
      </w:r>
      <w:r w:rsidRPr="00940865">
        <w:rPr>
          <w:rFonts w:ascii="David" w:hAnsi="David" w:cs="David" w:hint="cs"/>
          <w:b/>
          <w:bCs/>
          <w:sz w:val="28"/>
          <w:szCs w:val="28"/>
          <w:rtl/>
        </w:rPr>
        <w:t xml:space="preserve">כליאה </w:t>
      </w:r>
      <w:r w:rsidR="00940865" w:rsidRPr="00940865">
        <w:rPr>
          <w:rFonts w:ascii="David" w:hAnsi="David" w:cs="David" w:hint="cs"/>
          <w:b/>
          <w:bCs/>
          <w:sz w:val="28"/>
          <w:szCs w:val="28"/>
          <w:rtl/>
        </w:rPr>
        <w:t>צבאית</w:t>
      </w:r>
      <w:r>
        <w:rPr>
          <w:rFonts w:ascii="David" w:hAnsi="David" w:cs="David" w:hint="cs"/>
          <w:sz w:val="28"/>
          <w:szCs w:val="28"/>
          <w:rtl/>
        </w:rPr>
        <w:t>, מעין שירות בתי הסוהר (שב"ס) ב</w:t>
      </w:r>
      <w:r w:rsidR="006D640E">
        <w:rPr>
          <w:rFonts w:ascii="David" w:hAnsi="David" w:cs="David" w:hint="cs"/>
          <w:sz w:val="28"/>
          <w:szCs w:val="28"/>
          <w:rtl/>
        </w:rPr>
        <w:t>תוך ה</w:t>
      </w:r>
      <w:r>
        <w:rPr>
          <w:rFonts w:ascii="David" w:hAnsi="David" w:cs="David" w:hint="cs"/>
          <w:sz w:val="28"/>
          <w:szCs w:val="28"/>
          <w:rtl/>
        </w:rPr>
        <w:t>משטרה.</w:t>
      </w:r>
      <w:r w:rsidR="008B4FCD">
        <w:rPr>
          <w:rFonts w:ascii="David" w:hAnsi="David" w:cs="David" w:hint="cs"/>
          <w:sz w:val="28"/>
          <w:szCs w:val="28"/>
          <w:rtl/>
        </w:rPr>
        <w:t xml:space="preserve"> </w:t>
      </w:r>
    </w:p>
    <w:p w14:paraId="37EFFC0B" w14:textId="4C8BE3C3" w:rsidR="008B4FCD" w:rsidRDefault="008B4FCD" w:rsidP="009F2519">
      <w:pPr>
        <w:spacing w:line="360" w:lineRule="auto"/>
        <w:jc w:val="both"/>
        <w:rPr>
          <w:rFonts w:ascii="David" w:hAnsi="David" w:cs="David"/>
          <w:sz w:val="28"/>
          <w:szCs w:val="28"/>
          <w:rtl/>
        </w:rPr>
      </w:pPr>
      <w:r>
        <w:rPr>
          <w:rFonts w:ascii="David" w:hAnsi="David" w:cs="David" w:hint="cs"/>
          <w:sz w:val="28"/>
          <w:szCs w:val="28"/>
          <w:rtl/>
        </w:rPr>
        <w:t xml:space="preserve">אל משימת </w:t>
      </w:r>
      <w:r w:rsidRPr="008B4FCD">
        <w:rPr>
          <w:rFonts w:ascii="David" w:hAnsi="David" w:cs="David" w:hint="cs"/>
          <w:b/>
          <w:bCs/>
          <w:sz w:val="28"/>
          <w:szCs w:val="28"/>
          <w:rtl/>
        </w:rPr>
        <w:t xml:space="preserve">הכליאה </w:t>
      </w:r>
      <w:r>
        <w:rPr>
          <w:rFonts w:ascii="David" w:hAnsi="David" w:cs="David" w:hint="cs"/>
          <w:sz w:val="28"/>
          <w:szCs w:val="28"/>
          <w:rtl/>
        </w:rPr>
        <w:t xml:space="preserve">של חיילי צה"ל, </w:t>
      </w:r>
      <w:r w:rsidR="00940865">
        <w:rPr>
          <w:rFonts w:ascii="David" w:hAnsi="David" w:cs="David" w:hint="cs"/>
          <w:sz w:val="28"/>
          <w:szCs w:val="28"/>
          <w:rtl/>
        </w:rPr>
        <w:t>ב</w:t>
      </w:r>
      <w:r>
        <w:rPr>
          <w:rFonts w:ascii="David" w:hAnsi="David" w:cs="David" w:hint="cs"/>
          <w:sz w:val="28"/>
          <w:szCs w:val="28"/>
          <w:rtl/>
        </w:rPr>
        <w:t xml:space="preserve">שגרה ובחירום, מצטרפת </w:t>
      </w:r>
      <w:r w:rsidRPr="00FF7AC1">
        <w:rPr>
          <w:rFonts w:ascii="David" w:hAnsi="David" w:cs="David"/>
          <w:sz w:val="28"/>
          <w:szCs w:val="28"/>
          <w:rtl/>
        </w:rPr>
        <w:t xml:space="preserve">משימת </w:t>
      </w:r>
      <w:r w:rsidRPr="008B4FCD">
        <w:rPr>
          <w:rFonts w:ascii="David" w:hAnsi="David" w:cs="David"/>
          <w:b/>
          <w:bCs/>
          <w:sz w:val="28"/>
          <w:szCs w:val="28"/>
          <w:rtl/>
        </w:rPr>
        <w:t>כליאת אויב</w:t>
      </w:r>
      <w:r w:rsidRPr="00FF7AC1">
        <w:rPr>
          <w:rFonts w:ascii="David" w:hAnsi="David" w:cs="David"/>
          <w:sz w:val="28"/>
          <w:szCs w:val="28"/>
          <w:rtl/>
        </w:rPr>
        <w:t xml:space="preserve"> </w:t>
      </w:r>
      <w:r w:rsidRPr="000009E8">
        <w:rPr>
          <w:rFonts w:ascii="David" w:hAnsi="David" w:cs="David"/>
          <w:b/>
          <w:bCs/>
          <w:sz w:val="28"/>
          <w:szCs w:val="28"/>
          <w:rtl/>
        </w:rPr>
        <w:t>ושבויי</w:t>
      </w:r>
      <w:r w:rsidRPr="00FF7AC1">
        <w:rPr>
          <w:rFonts w:ascii="David" w:hAnsi="David" w:cs="David"/>
          <w:sz w:val="28"/>
          <w:szCs w:val="28"/>
          <w:rtl/>
        </w:rPr>
        <w:t xml:space="preserve"> </w:t>
      </w:r>
      <w:r w:rsidRPr="000009E8">
        <w:rPr>
          <w:rFonts w:ascii="David" w:hAnsi="David" w:cs="David"/>
          <w:b/>
          <w:bCs/>
          <w:sz w:val="28"/>
          <w:szCs w:val="28"/>
          <w:rtl/>
        </w:rPr>
        <w:t>מלחמה</w:t>
      </w:r>
      <w:r>
        <w:rPr>
          <w:rFonts w:ascii="David" w:hAnsi="David" w:cs="David" w:hint="cs"/>
          <w:sz w:val="28"/>
          <w:szCs w:val="28"/>
          <w:rtl/>
        </w:rPr>
        <w:t>. מדובר ב</w:t>
      </w:r>
      <w:r w:rsidRPr="00FF7AC1">
        <w:rPr>
          <w:rFonts w:ascii="David" w:hAnsi="David" w:cs="David"/>
          <w:sz w:val="28"/>
          <w:szCs w:val="28"/>
          <w:rtl/>
        </w:rPr>
        <w:t>משימה מבצעית רגישה</w:t>
      </w:r>
      <w:r>
        <w:rPr>
          <w:rFonts w:ascii="David" w:hAnsi="David" w:cs="David" w:hint="cs"/>
          <w:sz w:val="28"/>
          <w:szCs w:val="28"/>
          <w:rtl/>
        </w:rPr>
        <w:t>,</w:t>
      </w:r>
      <w:r w:rsidRPr="00FF7AC1">
        <w:rPr>
          <w:rFonts w:ascii="David" w:hAnsi="David" w:cs="David"/>
          <w:sz w:val="28"/>
          <w:szCs w:val="28"/>
          <w:rtl/>
        </w:rPr>
        <w:t xml:space="preserve"> המ</w:t>
      </w:r>
      <w:r w:rsidR="00940865">
        <w:rPr>
          <w:rFonts w:ascii="David" w:hAnsi="David" w:cs="David" w:hint="cs"/>
          <w:sz w:val="28"/>
          <w:szCs w:val="28"/>
          <w:rtl/>
        </w:rPr>
        <w:t>בוצעת באחריות ה</w:t>
      </w:r>
      <w:r>
        <w:rPr>
          <w:rFonts w:ascii="David" w:hAnsi="David" w:cs="David" w:hint="cs"/>
          <w:sz w:val="28"/>
          <w:szCs w:val="28"/>
          <w:rtl/>
        </w:rPr>
        <w:t>משטרה הצבאית</w:t>
      </w:r>
      <w:r w:rsidRPr="00FF7AC1">
        <w:rPr>
          <w:rFonts w:ascii="David" w:hAnsi="David" w:cs="David"/>
          <w:sz w:val="28"/>
          <w:szCs w:val="28"/>
          <w:rtl/>
        </w:rPr>
        <w:t xml:space="preserve"> מאז </w:t>
      </w:r>
      <w:r w:rsidR="009F2519">
        <w:rPr>
          <w:rFonts w:ascii="David" w:hAnsi="David" w:cs="David" w:hint="cs"/>
          <w:sz w:val="28"/>
          <w:szCs w:val="28"/>
          <w:rtl/>
        </w:rPr>
        <w:t xml:space="preserve">ומתמיד, </w:t>
      </w:r>
      <w:r w:rsidRPr="00FF7AC1">
        <w:rPr>
          <w:rFonts w:ascii="David" w:hAnsi="David" w:cs="David"/>
          <w:sz w:val="28"/>
          <w:szCs w:val="28"/>
          <w:rtl/>
        </w:rPr>
        <w:t xml:space="preserve">בעיקר </w:t>
      </w:r>
      <w:r w:rsidRPr="00FF7AC1">
        <w:rPr>
          <w:rFonts w:ascii="David" w:hAnsi="David" w:cs="David" w:hint="cs"/>
          <w:sz w:val="28"/>
          <w:szCs w:val="28"/>
          <w:rtl/>
        </w:rPr>
        <w:t>בע</w:t>
      </w:r>
      <w:r>
        <w:rPr>
          <w:rFonts w:ascii="David" w:hAnsi="David" w:cs="David" w:hint="cs"/>
          <w:sz w:val="28"/>
          <w:szCs w:val="28"/>
          <w:rtl/>
        </w:rPr>
        <w:t>ת</w:t>
      </w:r>
      <w:r w:rsidRPr="00FF7AC1">
        <w:rPr>
          <w:rFonts w:ascii="David" w:hAnsi="David" w:cs="David" w:hint="cs"/>
          <w:sz w:val="28"/>
          <w:szCs w:val="28"/>
          <w:rtl/>
        </w:rPr>
        <w:t>ו</w:t>
      </w:r>
      <w:r>
        <w:rPr>
          <w:rFonts w:ascii="David" w:hAnsi="David" w:cs="David" w:hint="cs"/>
          <w:sz w:val="28"/>
          <w:szCs w:val="28"/>
          <w:rtl/>
        </w:rPr>
        <w:t xml:space="preserve">ת </w:t>
      </w:r>
      <w:r w:rsidR="009F2519">
        <w:rPr>
          <w:rFonts w:ascii="David" w:hAnsi="David" w:cs="David" w:hint="cs"/>
          <w:sz w:val="28"/>
          <w:szCs w:val="28"/>
          <w:rtl/>
        </w:rPr>
        <w:t>חירום, מבצעים ו</w:t>
      </w:r>
      <w:r w:rsidRPr="00FF7AC1">
        <w:rPr>
          <w:rFonts w:ascii="David" w:hAnsi="David" w:cs="David"/>
          <w:sz w:val="28"/>
          <w:szCs w:val="28"/>
          <w:rtl/>
        </w:rPr>
        <w:t xml:space="preserve">מלחמה. </w:t>
      </w:r>
    </w:p>
    <w:p w14:paraId="7CE60090" w14:textId="610EDA10" w:rsidR="008B4FCD" w:rsidRPr="00FF7AC1" w:rsidRDefault="008B4FCD" w:rsidP="004546A7">
      <w:pPr>
        <w:spacing w:after="0" w:line="360" w:lineRule="auto"/>
        <w:jc w:val="both"/>
        <w:rPr>
          <w:rFonts w:ascii="David" w:hAnsi="David" w:cs="David"/>
          <w:sz w:val="28"/>
          <w:szCs w:val="28"/>
          <w:rtl/>
        </w:rPr>
      </w:pPr>
      <w:r>
        <w:rPr>
          <w:rFonts w:ascii="David" w:hAnsi="David" w:cs="David" w:hint="cs"/>
          <w:sz w:val="28"/>
          <w:szCs w:val="28"/>
          <w:rtl/>
        </w:rPr>
        <w:t>גם משימ</w:t>
      </w:r>
      <w:r w:rsidR="009F2519">
        <w:rPr>
          <w:rFonts w:ascii="David" w:hAnsi="David" w:cs="David" w:hint="cs"/>
          <w:sz w:val="28"/>
          <w:szCs w:val="28"/>
          <w:rtl/>
        </w:rPr>
        <w:t xml:space="preserve">ת </w:t>
      </w:r>
      <w:r w:rsidR="009F2519" w:rsidRPr="009F2519">
        <w:rPr>
          <w:rFonts w:ascii="David" w:hAnsi="David" w:cs="David" w:hint="cs"/>
          <w:b/>
          <w:bCs/>
          <w:sz w:val="28"/>
          <w:szCs w:val="28"/>
          <w:rtl/>
        </w:rPr>
        <w:t>ה</w:t>
      </w:r>
      <w:r w:rsidRPr="008B4FCD">
        <w:rPr>
          <w:rFonts w:ascii="David" w:hAnsi="David" w:cs="David" w:hint="cs"/>
          <w:b/>
          <w:bCs/>
          <w:sz w:val="28"/>
          <w:szCs w:val="28"/>
          <w:rtl/>
        </w:rPr>
        <w:t xml:space="preserve">כליאה </w:t>
      </w:r>
      <w:r w:rsidR="009F2519">
        <w:rPr>
          <w:rFonts w:ascii="David" w:hAnsi="David" w:cs="David" w:hint="cs"/>
          <w:b/>
          <w:bCs/>
          <w:sz w:val="28"/>
          <w:szCs w:val="28"/>
          <w:rtl/>
        </w:rPr>
        <w:t>ה</w:t>
      </w:r>
      <w:r w:rsidRPr="008B4FCD">
        <w:rPr>
          <w:rFonts w:ascii="David" w:hAnsi="David" w:cs="David" w:hint="cs"/>
          <w:b/>
          <w:bCs/>
          <w:sz w:val="28"/>
          <w:szCs w:val="28"/>
          <w:rtl/>
        </w:rPr>
        <w:t>ביטחונית</w:t>
      </w:r>
      <w:r>
        <w:rPr>
          <w:rFonts w:ascii="David" w:hAnsi="David" w:cs="David" w:hint="cs"/>
          <w:sz w:val="28"/>
          <w:szCs w:val="28"/>
          <w:rtl/>
        </w:rPr>
        <w:t>, כלומר אסירים הכלואים בשל עבירה על ביטחון המדינה (בעיקר מחבלים ועצורים ביטחוניים), הי</w:t>
      </w:r>
      <w:r w:rsidR="004546A7">
        <w:rPr>
          <w:rFonts w:ascii="David" w:hAnsi="David" w:cs="David" w:hint="cs"/>
          <w:sz w:val="28"/>
          <w:szCs w:val="28"/>
          <w:rtl/>
        </w:rPr>
        <w:t>י</w:t>
      </w:r>
      <w:r>
        <w:rPr>
          <w:rFonts w:ascii="David" w:hAnsi="David" w:cs="David" w:hint="cs"/>
          <w:sz w:val="28"/>
          <w:szCs w:val="28"/>
          <w:rtl/>
        </w:rPr>
        <w:t xml:space="preserve">תה בעבר חלק ממשימות מערך הכליאה בחיל המשטרה הצבאית.  </w:t>
      </w:r>
    </w:p>
    <w:p w14:paraId="0476EA93" w14:textId="52AE1EF2" w:rsidR="008B5184" w:rsidRPr="00FF7AC1" w:rsidRDefault="008B5184" w:rsidP="009738CD">
      <w:pPr>
        <w:spacing w:after="0" w:line="360" w:lineRule="auto"/>
        <w:jc w:val="both"/>
        <w:rPr>
          <w:rFonts w:ascii="David" w:hAnsi="David" w:cs="David"/>
          <w:sz w:val="28"/>
          <w:szCs w:val="28"/>
          <w:rtl/>
        </w:rPr>
      </w:pPr>
    </w:p>
    <w:p w14:paraId="73411AD1" w14:textId="77777777" w:rsidR="008B4FCD" w:rsidRDefault="008B4FCD" w:rsidP="00EC5583">
      <w:pPr>
        <w:pStyle w:val="2"/>
        <w:numPr>
          <w:ilvl w:val="1"/>
          <w:numId w:val="50"/>
        </w:numPr>
        <w:rPr>
          <w:rtl/>
        </w:rPr>
      </w:pPr>
      <w:bookmarkStart w:id="48" w:name="_Toc447540020"/>
      <w:r>
        <w:rPr>
          <w:rFonts w:hint="cs"/>
          <w:rtl/>
        </w:rPr>
        <w:t>הכליאה ה</w:t>
      </w:r>
      <w:r w:rsidRPr="00767B43">
        <w:rPr>
          <w:rtl/>
        </w:rPr>
        <w:t>צבאית</w:t>
      </w:r>
      <w:bookmarkEnd w:id="48"/>
      <w:r w:rsidRPr="00767B43">
        <w:rPr>
          <w:rtl/>
        </w:rPr>
        <w:t xml:space="preserve"> </w:t>
      </w:r>
    </w:p>
    <w:p w14:paraId="23AEB7C4" w14:textId="77777777" w:rsidR="008B4FCD" w:rsidRPr="008B4FCD" w:rsidRDefault="008B4FCD" w:rsidP="008B4FCD">
      <w:pPr>
        <w:rPr>
          <w:rtl/>
        </w:rPr>
      </w:pPr>
    </w:p>
    <w:p w14:paraId="678A7645" w14:textId="52DA1C74" w:rsidR="008B4FCD" w:rsidRPr="00FF7AC1" w:rsidRDefault="008B4FCD" w:rsidP="00F70F3A">
      <w:pPr>
        <w:spacing w:line="360" w:lineRule="auto"/>
        <w:jc w:val="both"/>
        <w:rPr>
          <w:rFonts w:ascii="David" w:hAnsi="David" w:cs="David"/>
          <w:sz w:val="28"/>
          <w:szCs w:val="28"/>
          <w:rtl/>
        </w:rPr>
      </w:pPr>
      <w:r w:rsidRPr="00FF7AC1">
        <w:rPr>
          <w:rFonts w:ascii="David" w:hAnsi="David" w:cs="David"/>
          <w:sz w:val="28"/>
          <w:szCs w:val="28"/>
          <w:rtl/>
        </w:rPr>
        <w:t>מגזר הכליאה</w:t>
      </w:r>
      <w:r w:rsidR="00F70F3A">
        <w:rPr>
          <w:rFonts w:ascii="David" w:hAnsi="David" w:cs="David" w:hint="cs"/>
          <w:sz w:val="28"/>
          <w:szCs w:val="28"/>
          <w:rtl/>
        </w:rPr>
        <w:t xml:space="preserve">, כחלק מן המשטרה הצבאית, </w:t>
      </w:r>
      <w:r w:rsidRPr="00FF7AC1">
        <w:rPr>
          <w:rFonts w:ascii="David" w:hAnsi="David" w:cs="David"/>
          <w:sz w:val="28"/>
          <w:szCs w:val="28"/>
          <w:rtl/>
        </w:rPr>
        <w:t xml:space="preserve">החל לבצע את תפקידו עם </w:t>
      </w:r>
      <w:r w:rsidR="009F2519">
        <w:rPr>
          <w:rFonts w:ascii="David" w:hAnsi="David" w:cs="David" w:hint="cs"/>
          <w:sz w:val="28"/>
          <w:szCs w:val="28"/>
          <w:rtl/>
        </w:rPr>
        <w:t xml:space="preserve">קום המדינה וייסוד </w:t>
      </w:r>
      <w:r w:rsidRPr="00FF7AC1">
        <w:rPr>
          <w:rFonts w:ascii="David" w:hAnsi="David" w:cs="David"/>
          <w:sz w:val="28"/>
          <w:szCs w:val="28"/>
          <w:rtl/>
        </w:rPr>
        <w:t xml:space="preserve">צה"ל. </w:t>
      </w:r>
    </w:p>
    <w:p w14:paraId="2ACCBCC6" w14:textId="77777777" w:rsidR="008B4FCD" w:rsidRDefault="008B4FCD" w:rsidP="008B4FCD">
      <w:pPr>
        <w:spacing w:line="360" w:lineRule="auto"/>
        <w:jc w:val="both"/>
        <w:rPr>
          <w:rFonts w:ascii="David" w:hAnsi="David" w:cs="David"/>
          <w:sz w:val="28"/>
          <w:szCs w:val="28"/>
          <w:rtl/>
        </w:rPr>
      </w:pPr>
      <w:r>
        <w:rPr>
          <w:rFonts w:ascii="David" w:hAnsi="David" w:cs="David" w:hint="cs"/>
          <w:sz w:val="28"/>
          <w:szCs w:val="28"/>
          <w:rtl/>
        </w:rPr>
        <w:t>המשטרה</w:t>
      </w:r>
      <w:r w:rsidRPr="00FF7AC1">
        <w:rPr>
          <w:rFonts w:ascii="David" w:hAnsi="David" w:cs="David"/>
          <w:sz w:val="28"/>
          <w:szCs w:val="28"/>
          <w:rtl/>
        </w:rPr>
        <w:t xml:space="preserve"> הצבאית אמונה על כליאת חייל צה"ל, כאלו שהועמדו לדין פלילי או משמעתי ונגזר עליהם עונש תואם. יעוד מערך הכליאה בצה"ל הוא לשמש אמצעי אחרון, שבנוסף להיותו גורם מרתיע, יבטיח שמירה מלאה על כבוד האדם כחייל, תוך ביצוע פעולות ההתערבות הנדרשות לשיפור סיכוייו לתפקד כחייל וכאזרח" </w:t>
      </w:r>
      <w:sdt>
        <w:sdtPr>
          <w:rPr>
            <w:rFonts w:ascii="David" w:hAnsi="David" w:cs="David"/>
            <w:sz w:val="28"/>
            <w:szCs w:val="28"/>
            <w:rtl/>
          </w:rPr>
          <w:id w:val="1403874162"/>
          <w:citation/>
        </w:sdtPr>
        <w:sdtContent>
          <w:r w:rsidRPr="00FF7AC1">
            <w:rPr>
              <w:rFonts w:ascii="David" w:hAnsi="David" w:cs="David"/>
              <w:sz w:val="28"/>
              <w:szCs w:val="28"/>
              <w:rtl/>
            </w:rPr>
            <w:fldChar w:fldCharType="begin"/>
          </w:r>
          <w:r>
            <w:rPr>
              <w:rFonts w:ascii="David" w:hAnsi="David" w:cs="David"/>
              <w:sz w:val="28"/>
              <w:szCs w:val="28"/>
            </w:rPr>
            <w:instrText>CITATION</w:instrText>
          </w:r>
          <w:r>
            <w:rPr>
              <w:rFonts w:ascii="David" w:hAnsi="David" w:cs="David"/>
              <w:sz w:val="28"/>
              <w:szCs w:val="28"/>
              <w:rtl/>
            </w:rPr>
            <w:instrText xml:space="preserve"> מפקיך \</w:instrText>
          </w:r>
          <w:r>
            <w:rPr>
              <w:rFonts w:ascii="David" w:hAnsi="David" w:cs="David"/>
              <w:sz w:val="28"/>
              <w:szCs w:val="28"/>
            </w:rPr>
            <w:instrText>l 1037</w:instrText>
          </w:r>
          <w:r>
            <w:rPr>
              <w:rFonts w:ascii="David" w:hAnsi="David" w:cs="David"/>
              <w:sz w:val="28"/>
              <w:szCs w:val="28"/>
              <w:rtl/>
            </w:rPr>
            <w:instrText xml:space="preserve"> </w:instrText>
          </w:r>
          <w:r w:rsidRPr="00FF7AC1">
            <w:rPr>
              <w:rFonts w:ascii="David" w:hAnsi="David" w:cs="David"/>
              <w:sz w:val="28"/>
              <w:szCs w:val="28"/>
              <w:rtl/>
            </w:rPr>
            <w:fldChar w:fldCharType="separate"/>
          </w:r>
          <w:r w:rsidR="00E56F9B" w:rsidRPr="00E56F9B">
            <w:rPr>
              <w:rFonts w:ascii="David" w:hAnsi="David" w:cs="David" w:hint="cs"/>
              <w:noProof/>
              <w:sz w:val="28"/>
              <w:szCs w:val="28"/>
              <w:rtl/>
            </w:rPr>
            <w:t>(מפקדת קצין המשטרה הצבאית הראשי, 1987)</w:t>
          </w:r>
          <w:r w:rsidRPr="00FF7AC1">
            <w:rPr>
              <w:rFonts w:ascii="David" w:hAnsi="David" w:cs="David"/>
              <w:sz w:val="28"/>
              <w:szCs w:val="28"/>
              <w:rtl/>
            </w:rPr>
            <w:fldChar w:fldCharType="end"/>
          </w:r>
        </w:sdtContent>
      </w:sdt>
    </w:p>
    <w:p w14:paraId="31B9F452" w14:textId="77777777" w:rsidR="008B4FCD" w:rsidRDefault="008B4FCD" w:rsidP="00F82594">
      <w:pPr>
        <w:spacing w:after="0" w:line="360" w:lineRule="auto"/>
        <w:jc w:val="both"/>
        <w:rPr>
          <w:rFonts w:ascii="David" w:hAnsi="David" w:cs="David"/>
          <w:sz w:val="28"/>
          <w:szCs w:val="28"/>
          <w:rtl/>
        </w:rPr>
      </w:pPr>
      <w:r w:rsidRPr="00FF7AC1">
        <w:rPr>
          <w:rFonts w:ascii="David" w:hAnsi="David" w:cs="David"/>
          <w:sz w:val="28"/>
          <w:szCs w:val="28"/>
          <w:rtl/>
        </w:rPr>
        <w:t xml:space="preserve"> ייעודו ומטרותיו </w:t>
      </w:r>
      <w:r>
        <w:rPr>
          <w:rFonts w:ascii="David" w:hAnsi="David" w:cs="David" w:hint="cs"/>
          <w:sz w:val="28"/>
          <w:szCs w:val="28"/>
          <w:rtl/>
        </w:rPr>
        <w:t xml:space="preserve">של </w:t>
      </w:r>
      <w:r w:rsidRPr="00FF7AC1">
        <w:rPr>
          <w:rFonts w:ascii="David" w:hAnsi="David" w:cs="David"/>
          <w:sz w:val="28"/>
          <w:szCs w:val="28"/>
          <w:rtl/>
        </w:rPr>
        <w:t xml:space="preserve">מערך הכליאה הוגדרו בתחילת שנות השמונים של המאה הקודמת </w:t>
      </w:r>
      <w:sdt>
        <w:sdtPr>
          <w:rPr>
            <w:rFonts w:ascii="David" w:hAnsi="David" w:cs="David"/>
            <w:sz w:val="28"/>
            <w:szCs w:val="28"/>
            <w:rtl/>
          </w:rPr>
          <w:id w:val="726501235"/>
          <w:citation/>
        </w:sdtPr>
        <w:sdtContent>
          <w:r w:rsidRPr="00FF7AC1">
            <w:rPr>
              <w:rFonts w:ascii="David" w:hAnsi="David" w:cs="David"/>
              <w:sz w:val="28"/>
              <w:szCs w:val="28"/>
              <w:rtl/>
            </w:rPr>
            <w:fldChar w:fldCharType="begin"/>
          </w:r>
          <w:r w:rsidRPr="00FF7AC1">
            <w:rPr>
              <w:rFonts w:ascii="David" w:hAnsi="David" w:cs="David"/>
              <w:sz w:val="28"/>
              <w:szCs w:val="28"/>
              <w:rtl/>
            </w:rPr>
            <w:instrText xml:space="preserve"> </w:instrText>
          </w:r>
          <w:r w:rsidRPr="00FF7AC1">
            <w:rPr>
              <w:rFonts w:ascii="David" w:hAnsi="David" w:cs="David"/>
              <w:sz w:val="28"/>
              <w:szCs w:val="28"/>
            </w:rPr>
            <w:instrText>CITATION</w:instrText>
          </w:r>
          <w:r w:rsidRPr="00FF7AC1">
            <w:rPr>
              <w:rFonts w:ascii="David" w:hAnsi="David" w:cs="David"/>
              <w:sz w:val="28"/>
              <w:szCs w:val="28"/>
              <w:rtl/>
            </w:rPr>
            <w:instrText xml:space="preserve"> אגת81 \</w:instrText>
          </w:r>
          <w:r w:rsidRPr="00FF7AC1">
            <w:rPr>
              <w:rFonts w:ascii="David" w:hAnsi="David" w:cs="David"/>
              <w:sz w:val="28"/>
              <w:szCs w:val="28"/>
            </w:rPr>
            <w:instrText>l 1037</w:instrText>
          </w:r>
          <w:r w:rsidRPr="00FF7AC1">
            <w:rPr>
              <w:rFonts w:ascii="David" w:hAnsi="David" w:cs="David"/>
              <w:sz w:val="28"/>
              <w:szCs w:val="28"/>
              <w:rtl/>
            </w:rPr>
            <w:instrText xml:space="preserve"> </w:instrText>
          </w:r>
          <w:r w:rsidRPr="00FF7AC1">
            <w:rPr>
              <w:rFonts w:ascii="David" w:hAnsi="David" w:cs="David"/>
              <w:sz w:val="28"/>
              <w:szCs w:val="28"/>
              <w:rtl/>
            </w:rPr>
            <w:fldChar w:fldCharType="separate"/>
          </w:r>
          <w:r w:rsidR="00E56F9B" w:rsidRPr="00E56F9B">
            <w:rPr>
              <w:rFonts w:ascii="David" w:hAnsi="David" w:cs="David" w:hint="cs"/>
              <w:noProof/>
              <w:sz w:val="28"/>
              <w:szCs w:val="28"/>
              <w:rtl/>
            </w:rPr>
            <w:t>(אג"ת, מחלקת ארגון, 1981)</w:t>
          </w:r>
          <w:r w:rsidRPr="00FF7AC1">
            <w:rPr>
              <w:rFonts w:ascii="David" w:hAnsi="David" w:cs="David"/>
              <w:sz w:val="28"/>
              <w:szCs w:val="28"/>
              <w:rtl/>
            </w:rPr>
            <w:fldChar w:fldCharType="end"/>
          </w:r>
        </w:sdtContent>
      </w:sdt>
      <w:r w:rsidRPr="00FF7AC1">
        <w:rPr>
          <w:rFonts w:ascii="David" w:hAnsi="David" w:cs="David"/>
          <w:sz w:val="28"/>
          <w:szCs w:val="28"/>
          <w:rtl/>
        </w:rPr>
        <w:t xml:space="preserve"> כדלקמן:</w:t>
      </w:r>
    </w:p>
    <w:p w14:paraId="579C0247" w14:textId="77777777" w:rsidR="00F82594" w:rsidRPr="00FF7AC1" w:rsidRDefault="00F82594" w:rsidP="00F82594">
      <w:pPr>
        <w:spacing w:after="0" w:line="360" w:lineRule="auto"/>
        <w:jc w:val="both"/>
        <w:rPr>
          <w:rFonts w:ascii="David" w:hAnsi="David" w:cs="David"/>
          <w:sz w:val="28"/>
          <w:szCs w:val="28"/>
          <w:rtl/>
        </w:rPr>
      </w:pPr>
    </w:p>
    <w:p w14:paraId="45DEB80B" w14:textId="77777777" w:rsidR="008B4FCD" w:rsidRPr="00FF7AC1" w:rsidRDefault="008B4FCD" w:rsidP="00F82594">
      <w:pPr>
        <w:pStyle w:val="a3"/>
        <w:numPr>
          <w:ilvl w:val="0"/>
          <w:numId w:val="11"/>
        </w:numPr>
        <w:spacing w:after="0" w:line="360" w:lineRule="auto"/>
        <w:ind w:left="515" w:hanging="425"/>
        <w:jc w:val="both"/>
        <w:rPr>
          <w:rFonts w:ascii="David" w:hAnsi="David" w:cs="David"/>
          <w:sz w:val="28"/>
          <w:szCs w:val="28"/>
        </w:rPr>
      </w:pPr>
      <w:r w:rsidRPr="00FF7AC1">
        <w:rPr>
          <w:rFonts w:ascii="David" w:hAnsi="David" w:cs="David"/>
          <w:sz w:val="28"/>
          <w:szCs w:val="28"/>
          <w:rtl/>
        </w:rPr>
        <w:t>להחזיק ולטפל בכלואים הנמצאים במשמורת (עצירים, חבושים ואסירים), בהתאם לתקנות בתי הסוהר הצבאיים.</w:t>
      </w:r>
    </w:p>
    <w:p w14:paraId="0C475810" w14:textId="77777777" w:rsidR="008B4FCD" w:rsidRPr="00FF7AC1" w:rsidRDefault="008B4FCD" w:rsidP="008B4FCD">
      <w:pPr>
        <w:pStyle w:val="a3"/>
        <w:numPr>
          <w:ilvl w:val="0"/>
          <w:numId w:val="11"/>
        </w:numPr>
        <w:spacing w:after="0" w:line="360" w:lineRule="auto"/>
        <w:ind w:left="515" w:hanging="425"/>
        <w:jc w:val="both"/>
        <w:rPr>
          <w:rFonts w:ascii="David" w:hAnsi="David" w:cs="David"/>
          <w:sz w:val="28"/>
          <w:szCs w:val="28"/>
        </w:rPr>
      </w:pPr>
      <w:r w:rsidRPr="00FF7AC1">
        <w:rPr>
          <w:rFonts w:ascii="David" w:hAnsi="David" w:cs="David"/>
          <w:sz w:val="28"/>
          <w:szCs w:val="28"/>
          <w:rtl/>
        </w:rPr>
        <w:t>להקנות לכלואים יסודות משטר ומשמעת.</w:t>
      </w:r>
    </w:p>
    <w:p w14:paraId="1B0BC83A" w14:textId="77777777" w:rsidR="006D640E" w:rsidRDefault="006D640E" w:rsidP="008B4FCD">
      <w:pPr>
        <w:spacing w:line="360" w:lineRule="auto"/>
        <w:jc w:val="both"/>
        <w:rPr>
          <w:rFonts w:ascii="David" w:hAnsi="David" w:cs="David"/>
          <w:sz w:val="28"/>
          <w:szCs w:val="28"/>
          <w:rtl/>
        </w:rPr>
      </w:pPr>
    </w:p>
    <w:p w14:paraId="77109CC2" w14:textId="77777777" w:rsidR="00550B02" w:rsidRDefault="00550B02" w:rsidP="008B4FCD">
      <w:pPr>
        <w:spacing w:line="360" w:lineRule="auto"/>
        <w:jc w:val="both"/>
        <w:rPr>
          <w:rFonts w:ascii="David" w:hAnsi="David" w:cs="David"/>
          <w:sz w:val="28"/>
          <w:szCs w:val="28"/>
          <w:rtl/>
        </w:rPr>
      </w:pPr>
    </w:p>
    <w:p w14:paraId="6111CBF0" w14:textId="0B72BCB8" w:rsidR="008B5184" w:rsidRPr="00FF7AC1" w:rsidRDefault="008B5184" w:rsidP="008B4FCD">
      <w:pPr>
        <w:spacing w:line="360" w:lineRule="auto"/>
        <w:jc w:val="both"/>
        <w:rPr>
          <w:rFonts w:ascii="David" w:hAnsi="David" w:cs="David"/>
          <w:sz w:val="28"/>
          <w:szCs w:val="28"/>
          <w:rtl/>
        </w:rPr>
      </w:pPr>
      <w:r w:rsidRPr="00FF7AC1">
        <w:rPr>
          <w:rFonts w:ascii="David" w:hAnsi="David" w:cs="David"/>
          <w:sz w:val="28"/>
          <w:szCs w:val="28"/>
          <w:rtl/>
        </w:rPr>
        <w:lastRenderedPageBreak/>
        <w:t xml:space="preserve">בצה"ל מתקיימים כיום שני בסיסי כליאה: </w:t>
      </w:r>
    </w:p>
    <w:p w14:paraId="02C99B6B" w14:textId="77777777" w:rsidR="008B5184" w:rsidRPr="00FF7AC1" w:rsidRDefault="008B5184" w:rsidP="008B5184">
      <w:pPr>
        <w:pStyle w:val="a3"/>
        <w:numPr>
          <w:ilvl w:val="0"/>
          <w:numId w:val="6"/>
        </w:numPr>
        <w:spacing w:line="360" w:lineRule="auto"/>
        <w:ind w:left="374"/>
        <w:jc w:val="both"/>
        <w:rPr>
          <w:rFonts w:ascii="David" w:hAnsi="David" w:cs="David"/>
          <w:sz w:val="28"/>
          <w:szCs w:val="28"/>
        </w:rPr>
      </w:pPr>
      <w:r w:rsidRPr="00FF7AC1">
        <w:rPr>
          <w:rFonts w:ascii="David" w:hAnsi="David" w:cs="David"/>
          <w:sz w:val="28"/>
          <w:szCs w:val="28"/>
          <w:rtl/>
        </w:rPr>
        <w:t xml:space="preserve">בסיס כליאה 394 בצריפין (להלן - כלא 4); </w:t>
      </w:r>
    </w:p>
    <w:p w14:paraId="0B5C1A90" w14:textId="77777777" w:rsidR="008B5184" w:rsidRPr="00FF7AC1" w:rsidRDefault="008B5184" w:rsidP="00F82594">
      <w:pPr>
        <w:pStyle w:val="a3"/>
        <w:numPr>
          <w:ilvl w:val="0"/>
          <w:numId w:val="6"/>
        </w:numPr>
        <w:spacing w:after="0" w:line="360" w:lineRule="auto"/>
        <w:ind w:left="374"/>
        <w:jc w:val="both"/>
        <w:rPr>
          <w:rFonts w:ascii="David" w:hAnsi="David" w:cs="David"/>
          <w:sz w:val="28"/>
          <w:szCs w:val="28"/>
        </w:rPr>
      </w:pPr>
      <w:r w:rsidRPr="00FF7AC1">
        <w:rPr>
          <w:rFonts w:ascii="David" w:hAnsi="David" w:cs="David"/>
          <w:sz w:val="28"/>
          <w:szCs w:val="28"/>
          <w:rtl/>
        </w:rPr>
        <w:t xml:space="preserve">בסיס כליאה 396 בסמוך לעתלית (להלן - כלא 6). </w:t>
      </w:r>
    </w:p>
    <w:p w14:paraId="45E83378" w14:textId="77777777" w:rsidR="008B4FCD" w:rsidRDefault="008B4FCD" w:rsidP="00F82594">
      <w:pPr>
        <w:spacing w:after="0" w:line="360" w:lineRule="auto"/>
        <w:jc w:val="both"/>
        <w:rPr>
          <w:rFonts w:ascii="David" w:hAnsi="David" w:cs="David"/>
          <w:sz w:val="28"/>
          <w:szCs w:val="28"/>
          <w:rtl/>
        </w:rPr>
      </w:pPr>
    </w:p>
    <w:p w14:paraId="50DC4482" w14:textId="3FD5DD7B" w:rsidR="008B5184" w:rsidRPr="00FF7AC1" w:rsidRDefault="008B5184" w:rsidP="00F82594">
      <w:pPr>
        <w:spacing w:after="0" w:line="360" w:lineRule="auto"/>
        <w:jc w:val="both"/>
        <w:rPr>
          <w:rFonts w:ascii="David" w:hAnsi="David" w:cs="David"/>
          <w:sz w:val="28"/>
          <w:szCs w:val="28"/>
          <w:rtl/>
        </w:rPr>
      </w:pPr>
      <w:r w:rsidRPr="008B5184">
        <w:rPr>
          <w:rFonts w:ascii="David" w:hAnsi="David" w:cs="David"/>
          <w:sz w:val="28"/>
          <w:szCs w:val="28"/>
          <w:rtl/>
        </w:rPr>
        <w:t xml:space="preserve">ייעוד בסיסי הכליאה הוא לשאת באחריות לחיילים הכלואים (עצירים, חבושים ואסירים), תוך מגמה לבחון את התאמתם להמשך השירות הצבאי. בראש כל אחד משני בסיסי הכליאה עומד קצין בדרגת סא"ל, ולידו פועלים מפקדי הפלוגות, מדריכי הכלואים, גורמי החינוך, הלוגיסטיקה והמטה. </w:t>
      </w:r>
      <w:r w:rsidRPr="00FF7AC1">
        <w:rPr>
          <w:rFonts w:ascii="David" w:hAnsi="David" w:cs="David"/>
          <w:sz w:val="28"/>
          <w:szCs w:val="28"/>
          <w:rtl/>
        </w:rPr>
        <w:t>הכלואים בבסיסי הכליאה הם חיילים, שנענשו בשלילת חירותם לתקופות שונות בשל עברות שביצעו. בכל רגע נתון</w:t>
      </w:r>
      <w:r w:rsidR="00F82594">
        <w:rPr>
          <w:rFonts w:ascii="David" w:hAnsi="David" w:cs="David" w:hint="cs"/>
          <w:sz w:val="28"/>
          <w:szCs w:val="28"/>
          <w:rtl/>
        </w:rPr>
        <w:t>,</w:t>
      </w:r>
      <w:r w:rsidRPr="00FF7AC1">
        <w:rPr>
          <w:rFonts w:ascii="David" w:hAnsi="David" w:cs="David"/>
          <w:sz w:val="28"/>
          <w:szCs w:val="28"/>
          <w:rtl/>
        </w:rPr>
        <w:t xml:space="preserve"> </w:t>
      </w:r>
      <w:r w:rsidR="00F82594">
        <w:rPr>
          <w:rFonts w:ascii="David" w:hAnsi="David" w:cs="David" w:hint="cs"/>
          <w:sz w:val="28"/>
          <w:szCs w:val="28"/>
          <w:rtl/>
        </w:rPr>
        <w:t xml:space="preserve">מצויים </w:t>
      </w:r>
      <w:r w:rsidRPr="00FF7AC1">
        <w:rPr>
          <w:rFonts w:ascii="David" w:hAnsi="David" w:cs="David"/>
          <w:sz w:val="28"/>
          <w:szCs w:val="28"/>
          <w:rtl/>
        </w:rPr>
        <w:t xml:space="preserve">בצה"ל כאלף </w:t>
      </w:r>
      <w:r w:rsidR="008B4FCD">
        <w:rPr>
          <w:rFonts w:ascii="David" w:hAnsi="David" w:cs="David" w:hint="cs"/>
          <w:sz w:val="28"/>
          <w:szCs w:val="28"/>
          <w:rtl/>
        </w:rPr>
        <w:t>כלואים, חבושים ועצורים</w:t>
      </w:r>
      <w:r w:rsidR="00F82594">
        <w:rPr>
          <w:rFonts w:ascii="David" w:hAnsi="David" w:cs="David" w:hint="cs"/>
          <w:sz w:val="28"/>
          <w:szCs w:val="28"/>
          <w:rtl/>
        </w:rPr>
        <w:t>;</w:t>
      </w:r>
      <w:r w:rsidR="008B4FCD">
        <w:rPr>
          <w:rFonts w:ascii="David" w:hAnsi="David" w:cs="David" w:hint="cs"/>
          <w:sz w:val="28"/>
          <w:szCs w:val="28"/>
          <w:rtl/>
        </w:rPr>
        <w:t xml:space="preserve"> </w:t>
      </w:r>
      <w:r w:rsidRPr="00FF7AC1">
        <w:rPr>
          <w:rFonts w:ascii="David" w:hAnsi="David" w:cs="David"/>
          <w:sz w:val="28"/>
          <w:szCs w:val="28"/>
          <w:rtl/>
        </w:rPr>
        <w:t>חיילים וחיילות</w:t>
      </w:r>
      <w:r w:rsidR="008B4FCD">
        <w:rPr>
          <w:rFonts w:ascii="David" w:hAnsi="David" w:cs="David" w:hint="cs"/>
          <w:sz w:val="28"/>
          <w:szCs w:val="28"/>
          <w:rtl/>
        </w:rPr>
        <w:t>, בכל גיל ודרגה</w:t>
      </w:r>
      <w:r w:rsidRPr="00FF7AC1">
        <w:rPr>
          <w:rFonts w:ascii="David" w:hAnsi="David" w:cs="David"/>
          <w:sz w:val="28"/>
          <w:szCs w:val="28"/>
          <w:rtl/>
        </w:rPr>
        <w:t xml:space="preserve">. </w:t>
      </w:r>
    </w:p>
    <w:p w14:paraId="0973E835" w14:textId="77777777" w:rsidR="008B4FCD" w:rsidRDefault="008B4FCD" w:rsidP="008B5184">
      <w:pPr>
        <w:spacing w:after="0" w:line="360" w:lineRule="auto"/>
        <w:jc w:val="both"/>
        <w:rPr>
          <w:rFonts w:ascii="David" w:hAnsi="David" w:cs="David"/>
          <w:sz w:val="28"/>
          <w:szCs w:val="28"/>
          <w:rtl/>
        </w:rPr>
      </w:pPr>
      <w:bookmarkStart w:id="49" w:name="par_1"/>
      <w:bookmarkEnd w:id="49"/>
    </w:p>
    <w:p w14:paraId="1675B6AB" w14:textId="7D113814" w:rsidR="008B5184" w:rsidRPr="00FF7AC1" w:rsidRDefault="008B5184" w:rsidP="00F82594">
      <w:pPr>
        <w:spacing w:line="360" w:lineRule="auto"/>
        <w:jc w:val="both"/>
        <w:rPr>
          <w:rFonts w:ascii="David" w:hAnsi="David" w:cs="David"/>
          <w:sz w:val="28"/>
          <w:szCs w:val="28"/>
          <w:rtl/>
        </w:rPr>
      </w:pPr>
      <w:r w:rsidRPr="00FF7AC1">
        <w:rPr>
          <w:rFonts w:ascii="David" w:hAnsi="David" w:cs="David"/>
          <w:sz w:val="28"/>
          <w:szCs w:val="28"/>
          <w:rtl/>
        </w:rPr>
        <w:t xml:space="preserve">המענה לכליאה בצה"ל מבוסס בשנים האחרונות </w:t>
      </w:r>
      <w:r w:rsidR="00F82594">
        <w:rPr>
          <w:rFonts w:ascii="David" w:hAnsi="David" w:cs="David" w:hint="cs"/>
          <w:sz w:val="28"/>
          <w:szCs w:val="28"/>
          <w:rtl/>
        </w:rPr>
        <w:t xml:space="preserve">על </w:t>
      </w:r>
      <w:r w:rsidRPr="00FF7AC1">
        <w:rPr>
          <w:rFonts w:ascii="David" w:hAnsi="David" w:cs="David"/>
          <w:sz w:val="28"/>
          <w:szCs w:val="28"/>
          <w:rtl/>
        </w:rPr>
        <w:t xml:space="preserve">שלוש רמות: </w:t>
      </w:r>
    </w:p>
    <w:p w14:paraId="3CED7D5C" w14:textId="77777777" w:rsidR="008B5184" w:rsidRPr="00FF7AC1" w:rsidRDefault="008B5184" w:rsidP="008B5184">
      <w:pPr>
        <w:pStyle w:val="a3"/>
        <w:numPr>
          <w:ilvl w:val="0"/>
          <w:numId w:val="7"/>
        </w:numPr>
        <w:spacing w:line="360" w:lineRule="auto"/>
        <w:ind w:left="374"/>
        <w:jc w:val="both"/>
        <w:rPr>
          <w:rFonts w:ascii="David" w:hAnsi="David" w:cs="David"/>
          <w:sz w:val="28"/>
          <w:szCs w:val="28"/>
        </w:rPr>
      </w:pPr>
      <w:r w:rsidRPr="00FF7AC1">
        <w:rPr>
          <w:rFonts w:ascii="David" w:hAnsi="David" w:cs="David"/>
          <w:sz w:val="28"/>
          <w:szCs w:val="28"/>
          <w:rtl/>
        </w:rPr>
        <w:t>חדרי משמר ביחידות צה"ל;</w:t>
      </w:r>
    </w:p>
    <w:p w14:paraId="7DEF17F2" w14:textId="77777777" w:rsidR="008B5184" w:rsidRPr="00FF7AC1" w:rsidRDefault="008B5184" w:rsidP="008B5184">
      <w:pPr>
        <w:pStyle w:val="a3"/>
        <w:numPr>
          <w:ilvl w:val="0"/>
          <w:numId w:val="7"/>
        </w:numPr>
        <w:spacing w:line="360" w:lineRule="auto"/>
        <w:ind w:left="374"/>
        <w:jc w:val="both"/>
        <w:rPr>
          <w:rFonts w:ascii="David" w:hAnsi="David" w:cs="David"/>
          <w:sz w:val="28"/>
          <w:szCs w:val="28"/>
        </w:rPr>
      </w:pPr>
      <w:r w:rsidRPr="00FF7AC1">
        <w:rPr>
          <w:rFonts w:ascii="David" w:hAnsi="David" w:cs="David"/>
          <w:sz w:val="28"/>
          <w:szCs w:val="28"/>
          <w:rtl/>
        </w:rPr>
        <w:t>חדרי משמר בבסיסי השיטור של המשטרה הצבאית;</w:t>
      </w:r>
    </w:p>
    <w:p w14:paraId="5876A3D6" w14:textId="471B6791" w:rsidR="008B5184" w:rsidRDefault="008B5184" w:rsidP="00F82594">
      <w:pPr>
        <w:pStyle w:val="a3"/>
        <w:numPr>
          <w:ilvl w:val="0"/>
          <w:numId w:val="7"/>
        </w:numPr>
        <w:spacing w:after="0" w:line="360" w:lineRule="auto"/>
        <w:ind w:left="374"/>
        <w:jc w:val="both"/>
        <w:rPr>
          <w:rFonts w:ascii="David" w:hAnsi="David" w:cs="David"/>
          <w:sz w:val="28"/>
          <w:szCs w:val="28"/>
        </w:rPr>
      </w:pPr>
      <w:r w:rsidRPr="00FF7AC1">
        <w:rPr>
          <w:rFonts w:ascii="David" w:hAnsi="David" w:cs="David"/>
          <w:sz w:val="28"/>
          <w:szCs w:val="28"/>
          <w:rtl/>
        </w:rPr>
        <w:t>בסיסי הכליאה (כלא 4 וכלא 6)</w:t>
      </w:r>
      <w:r w:rsidR="008B4FCD">
        <w:rPr>
          <w:rFonts w:ascii="David" w:hAnsi="David" w:cs="David" w:hint="cs"/>
          <w:sz w:val="28"/>
          <w:szCs w:val="28"/>
          <w:rtl/>
        </w:rPr>
        <w:t>, כפי שהוסבר לעיל.</w:t>
      </w:r>
      <w:r w:rsidRPr="00FF7AC1">
        <w:rPr>
          <w:rFonts w:ascii="David" w:hAnsi="David" w:cs="David"/>
          <w:sz w:val="28"/>
          <w:szCs w:val="28"/>
          <w:rtl/>
        </w:rPr>
        <w:t xml:space="preserve"> </w:t>
      </w:r>
    </w:p>
    <w:p w14:paraId="18A14424" w14:textId="77777777" w:rsidR="00F82594" w:rsidRPr="00F82594" w:rsidRDefault="00F82594" w:rsidP="00F82594">
      <w:pPr>
        <w:spacing w:after="0" w:line="360" w:lineRule="auto"/>
        <w:ind w:left="14"/>
        <w:jc w:val="both"/>
        <w:rPr>
          <w:rFonts w:ascii="David" w:hAnsi="David" w:cs="David"/>
          <w:sz w:val="28"/>
          <w:szCs w:val="28"/>
        </w:rPr>
      </w:pPr>
    </w:p>
    <w:p w14:paraId="4F2C7048" w14:textId="27A58623" w:rsidR="008B5184" w:rsidRPr="00FF7AC1" w:rsidRDefault="008B5184" w:rsidP="00F82594">
      <w:pPr>
        <w:spacing w:after="0" w:line="360" w:lineRule="auto"/>
        <w:jc w:val="both"/>
        <w:rPr>
          <w:rFonts w:ascii="David" w:hAnsi="David" w:cs="David"/>
          <w:sz w:val="28"/>
          <w:szCs w:val="28"/>
          <w:rtl/>
        </w:rPr>
      </w:pPr>
      <w:r w:rsidRPr="00FF7AC1">
        <w:rPr>
          <w:rFonts w:ascii="David" w:hAnsi="David" w:cs="David"/>
          <w:sz w:val="28"/>
          <w:szCs w:val="28"/>
          <w:rtl/>
        </w:rPr>
        <w:t>חדרי המשמר נותנים מענה כליאתי לחיילים בשירות סדיר ומילואים, אשר נשפטו על ידי מפקדיהם באמצעות טופס תלונה ונידונו עד ל-28 ימי מחבו</w:t>
      </w:r>
      <w:r w:rsidR="00F82594">
        <w:rPr>
          <w:rFonts w:ascii="David" w:hAnsi="David" w:cs="David"/>
          <w:sz w:val="28"/>
          <w:szCs w:val="28"/>
          <w:rtl/>
        </w:rPr>
        <w:t>ש (כלומר, "חבושים"). חדרי המשמר</w:t>
      </w:r>
      <w:r w:rsidR="00F82594">
        <w:rPr>
          <w:rFonts w:ascii="David" w:hAnsi="David" w:cs="David" w:hint="cs"/>
          <w:sz w:val="28"/>
          <w:szCs w:val="28"/>
          <w:rtl/>
        </w:rPr>
        <w:t xml:space="preserve"> -</w:t>
      </w:r>
      <w:r w:rsidRPr="00FF7AC1">
        <w:rPr>
          <w:rFonts w:ascii="David" w:hAnsi="David" w:cs="David"/>
          <w:sz w:val="28"/>
          <w:szCs w:val="28"/>
          <w:rtl/>
        </w:rPr>
        <w:t xml:space="preserve"> הן ביחידות צה"ל והן בבסיסי השיטור של המשטרה הצבאית</w:t>
      </w:r>
      <w:r w:rsidR="00F82594">
        <w:rPr>
          <w:rFonts w:ascii="David" w:hAnsi="David" w:cs="David" w:hint="cs"/>
          <w:sz w:val="28"/>
          <w:szCs w:val="28"/>
          <w:rtl/>
        </w:rPr>
        <w:t xml:space="preserve"> -</w:t>
      </w:r>
      <w:r w:rsidRPr="00FF7AC1">
        <w:rPr>
          <w:rFonts w:ascii="David" w:hAnsi="David" w:cs="David"/>
          <w:sz w:val="28"/>
          <w:szCs w:val="28"/>
          <w:rtl/>
        </w:rPr>
        <w:t xml:space="preserve"> פועלים מתוקף "תקנון חדרי משמר", המתיר לכל יחידה בצה"ל להקים חדר משמר, בכפוף להנחיות ברורות</w:t>
      </w:r>
      <w:r w:rsidRPr="00FF7AC1">
        <w:rPr>
          <w:rFonts w:ascii="David" w:hAnsi="David" w:cs="David"/>
          <w:sz w:val="28"/>
          <w:szCs w:val="28"/>
        </w:rPr>
        <w:t>.</w:t>
      </w:r>
      <w:r w:rsidRPr="00FF7AC1">
        <w:rPr>
          <w:rFonts w:ascii="David" w:hAnsi="David" w:cs="David"/>
          <w:sz w:val="28"/>
          <w:szCs w:val="28"/>
          <w:rtl/>
        </w:rPr>
        <w:t xml:space="preserve"> במסגרת ההנחיות הללו קיימים רופאים מוסמכים</w:t>
      </w:r>
      <w:r w:rsidR="00F82594">
        <w:rPr>
          <w:rFonts w:ascii="David" w:hAnsi="David" w:cs="David" w:hint="cs"/>
          <w:sz w:val="28"/>
          <w:szCs w:val="28"/>
          <w:rtl/>
        </w:rPr>
        <w:t>,</w:t>
      </w:r>
      <w:r w:rsidRPr="00FF7AC1">
        <w:rPr>
          <w:rFonts w:ascii="David" w:hAnsi="David" w:cs="David"/>
          <w:sz w:val="28"/>
          <w:szCs w:val="28"/>
          <w:rtl/>
        </w:rPr>
        <w:t xml:space="preserve"> הבודקים את תנאי הכלואים לפי סטנדרטים רפואיים והוראות קצין הרפואה הראשי</w:t>
      </w:r>
      <w:r>
        <w:rPr>
          <w:rFonts w:ascii="David" w:hAnsi="David" w:cs="David" w:hint="cs"/>
          <w:sz w:val="28"/>
          <w:szCs w:val="28"/>
          <w:rtl/>
        </w:rPr>
        <w:t xml:space="preserve"> בצה"ל</w:t>
      </w:r>
      <w:r w:rsidRPr="00FF7AC1">
        <w:rPr>
          <w:rFonts w:ascii="David" w:hAnsi="David" w:cs="David"/>
          <w:sz w:val="28"/>
          <w:szCs w:val="28"/>
          <w:rtl/>
        </w:rPr>
        <w:t xml:space="preserve">. </w:t>
      </w:r>
    </w:p>
    <w:p w14:paraId="76DC57BD" w14:textId="1417A404" w:rsidR="008B5184" w:rsidRPr="00FF7AC1" w:rsidRDefault="008B5184" w:rsidP="008B5184">
      <w:pPr>
        <w:spacing w:after="0" w:line="360" w:lineRule="auto"/>
        <w:jc w:val="both"/>
        <w:rPr>
          <w:rFonts w:ascii="David" w:hAnsi="David" w:cs="David"/>
          <w:sz w:val="28"/>
          <w:szCs w:val="28"/>
          <w:rtl/>
        </w:rPr>
      </w:pPr>
      <w:r w:rsidRPr="00FF7AC1">
        <w:rPr>
          <w:rFonts w:ascii="David" w:hAnsi="David" w:cs="David"/>
          <w:sz w:val="28"/>
          <w:szCs w:val="28"/>
          <w:rtl/>
        </w:rPr>
        <w:t xml:space="preserve">אל חדרי המשמר בבסיסי המשטרה הצבאית מגיעה בין השאר אוכלוסיית עצורים לפני משפט (על"מים), שקיים כנגדם חשד לביצוע עבירה. בדרך כלל מדובר בחיילים שנחקרו </w:t>
      </w:r>
      <w:r>
        <w:rPr>
          <w:rFonts w:ascii="David" w:hAnsi="David" w:cs="David"/>
          <w:sz w:val="28"/>
          <w:szCs w:val="28"/>
          <w:rtl/>
        </w:rPr>
        <w:t>על ידי</w:t>
      </w:r>
      <w:r w:rsidRPr="00FF7AC1">
        <w:rPr>
          <w:rFonts w:ascii="David" w:hAnsi="David" w:cs="David"/>
          <w:sz w:val="28"/>
          <w:szCs w:val="28"/>
          <w:rtl/>
        </w:rPr>
        <w:t xml:space="preserve"> מצ"ח</w:t>
      </w:r>
      <w:r w:rsidR="00F82594">
        <w:rPr>
          <w:rFonts w:ascii="David" w:hAnsi="David" w:cs="David" w:hint="cs"/>
          <w:sz w:val="28"/>
          <w:szCs w:val="28"/>
          <w:rtl/>
        </w:rPr>
        <w:t>,</w:t>
      </w:r>
      <w:r w:rsidRPr="00FF7AC1">
        <w:rPr>
          <w:rFonts w:ascii="David" w:hAnsi="David" w:cs="David"/>
          <w:sz w:val="28"/>
          <w:szCs w:val="28"/>
          <w:rtl/>
        </w:rPr>
        <w:t xml:space="preserve"> או בעריקים ומשתמטים המתייצבים בבסיסי השיטור או הנעצרים ומובאים לשם להמשך טיפול. </w:t>
      </w:r>
    </w:p>
    <w:p w14:paraId="7E1EE8D7" w14:textId="77777777" w:rsidR="008B5184" w:rsidRDefault="008B5184" w:rsidP="008B5184">
      <w:pPr>
        <w:spacing w:after="0" w:line="360" w:lineRule="auto"/>
        <w:jc w:val="both"/>
        <w:rPr>
          <w:rFonts w:ascii="David" w:hAnsi="David" w:cs="David"/>
          <w:sz w:val="28"/>
          <w:szCs w:val="28"/>
          <w:rtl/>
        </w:rPr>
      </w:pPr>
    </w:p>
    <w:p w14:paraId="272EBF92" w14:textId="0F8F7278" w:rsidR="008B4FCD" w:rsidRDefault="00F82594" w:rsidP="00F82594">
      <w:pPr>
        <w:spacing w:after="0" w:line="360" w:lineRule="auto"/>
        <w:jc w:val="both"/>
        <w:rPr>
          <w:rFonts w:ascii="David" w:hAnsi="David" w:cs="David"/>
          <w:sz w:val="28"/>
          <w:szCs w:val="28"/>
          <w:rtl/>
        </w:rPr>
      </w:pPr>
      <w:r>
        <w:rPr>
          <w:rFonts w:ascii="David" w:hAnsi="David" w:cs="David"/>
          <w:sz w:val="28"/>
          <w:szCs w:val="28"/>
          <w:rtl/>
        </w:rPr>
        <w:t>בבסיסי הכליאה</w:t>
      </w:r>
      <w:r>
        <w:rPr>
          <w:rFonts w:ascii="David" w:hAnsi="David" w:cs="David" w:hint="cs"/>
          <w:sz w:val="28"/>
          <w:szCs w:val="28"/>
          <w:rtl/>
        </w:rPr>
        <w:t xml:space="preserve"> -</w:t>
      </w:r>
      <w:r w:rsidR="008B5184" w:rsidRPr="00FF7AC1">
        <w:rPr>
          <w:rFonts w:ascii="David" w:hAnsi="David" w:cs="David"/>
          <w:sz w:val="28"/>
          <w:szCs w:val="28"/>
          <w:rtl/>
        </w:rPr>
        <w:t xml:space="preserve"> כלא 4 שבצריפין וכלא 6 שבעתלית</w:t>
      </w:r>
      <w:r>
        <w:rPr>
          <w:rFonts w:ascii="David" w:hAnsi="David" w:cs="David" w:hint="cs"/>
          <w:sz w:val="28"/>
          <w:szCs w:val="28"/>
          <w:rtl/>
        </w:rPr>
        <w:t xml:space="preserve"> -</w:t>
      </w:r>
      <w:r w:rsidR="008B5184" w:rsidRPr="00FF7AC1">
        <w:rPr>
          <w:rFonts w:ascii="David" w:hAnsi="David" w:cs="David"/>
          <w:sz w:val="28"/>
          <w:szCs w:val="28"/>
          <w:rtl/>
        </w:rPr>
        <w:t xml:space="preserve"> מרוכזים קצינים, נגדים, חיילים וחיילות. שם מרוכזים חבושים מעל ל-28 ימי מחבוש, ע</w:t>
      </w:r>
      <w:r w:rsidR="008B5184">
        <w:rPr>
          <w:rFonts w:ascii="David" w:hAnsi="David" w:cs="David" w:hint="cs"/>
          <w:sz w:val="28"/>
          <w:szCs w:val="28"/>
          <w:rtl/>
        </w:rPr>
        <w:t xml:space="preserve">צורים לפני משפט </w:t>
      </w:r>
      <w:r w:rsidR="008B5184">
        <w:rPr>
          <w:rFonts w:ascii="David" w:hAnsi="David" w:cs="David" w:hint="cs"/>
          <w:sz w:val="28"/>
          <w:szCs w:val="28"/>
          <w:rtl/>
        </w:rPr>
        <w:lastRenderedPageBreak/>
        <w:t>(על"ם)</w:t>
      </w:r>
      <w:r w:rsidR="008B5184" w:rsidRPr="00FF7AC1">
        <w:rPr>
          <w:rFonts w:ascii="David" w:hAnsi="David" w:cs="David"/>
          <w:sz w:val="28"/>
          <w:szCs w:val="28"/>
          <w:rtl/>
        </w:rPr>
        <w:t xml:space="preserve"> וחיילים</w:t>
      </w:r>
      <w:r w:rsidR="008B5184">
        <w:rPr>
          <w:rFonts w:ascii="David" w:hAnsi="David" w:cs="David" w:hint="cs"/>
          <w:sz w:val="28"/>
          <w:szCs w:val="28"/>
          <w:rtl/>
        </w:rPr>
        <w:t>,</w:t>
      </w:r>
      <w:r w:rsidR="008B5184" w:rsidRPr="00FF7AC1">
        <w:rPr>
          <w:rFonts w:ascii="David" w:hAnsi="David" w:cs="David"/>
          <w:sz w:val="28"/>
          <w:szCs w:val="28"/>
          <w:rtl/>
        </w:rPr>
        <w:t xml:space="preserve"> שכבר נשפטו בבית הדין והוטל עליהם עונש מאסר, ולפיכך הם אסירים. </w:t>
      </w:r>
    </w:p>
    <w:p w14:paraId="02D771A0" w14:textId="78315AD8" w:rsidR="008B5184" w:rsidRPr="00FF7AC1" w:rsidRDefault="008B5184" w:rsidP="008B5184">
      <w:pPr>
        <w:spacing w:after="0" w:line="360" w:lineRule="auto"/>
        <w:jc w:val="both"/>
        <w:rPr>
          <w:rFonts w:ascii="David" w:hAnsi="David" w:cs="David"/>
          <w:sz w:val="28"/>
          <w:szCs w:val="28"/>
          <w:rtl/>
        </w:rPr>
      </w:pPr>
      <w:r w:rsidRPr="00FF7AC1">
        <w:rPr>
          <w:rFonts w:ascii="David" w:hAnsi="David" w:cs="David"/>
          <w:sz w:val="28"/>
          <w:szCs w:val="28"/>
          <w:rtl/>
        </w:rPr>
        <w:t xml:space="preserve">בשל </w:t>
      </w:r>
      <w:r w:rsidR="004546A7">
        <w:rPr>
          <w:rFonts w:ascii="David" w:hAnsi="David" w:cs="David" w:hint="cs"/>
          <w:sz w:val="28"/>
          <w:szCs w:val="28"/>
          <w:rtl/>
        </w:rPr>
        <w:t>ה</w:t>
      </w:r>
      <w:r w:rsidRPr="00FF7AC1">
        <w:rPr>
          <w:rFonts w:ascii="David" w:hAnsi="David" w:cs="David"/>
          <w:sz w:val="28"/>
          <w:szCs w:val="28"/>
          <w:rtl/>
        </w:rPr>
        <w:t>מבנה הייחודי של בסיס הכליאה וקיום גורמי תמיכה - כגון גורמי רפואה ובריאות הנפש - נקלטים אליהם גם חיילים בעליי קשיי הסתגלות, ואלו שהתנהגותם אינה מאפשרת כליאה בחדרי המשמר</w:t>
      </w:r>
      <w:r w:rsidRPr="00FF7AC1">
        <w:rPr>
          <w:rFonts w:ascii="David" w:hAnsi="David" w:cs="David"/>
          <w:sz w:val="28"/>
          <w:szCs w:val="28"/>
        </w:rPr>
        <w:t>.</w:t>
      </w:r>
      <w:r w:rsidRPr="00FF7AC1">
        <w:rPr>
          <w:rFonts w:ascii="David" w:hAnsi="David" w:cs="David"/>
          <w:sz w:val="28"/>
          <w:szCs w:val="28"/>
          <w:rtl/>
        </w:rPr>
        <w:t xml:space="preserve"> </w:t>
      </w:r>
    </w:p>
    <w:p w14:paraId="695B63AC" w14:textId="77777777" w:rsidR="008B4FCD" w:rsidRDefault="008B4FCD" w:rsidP="008B5184">
      <w:pPr>
        <w:spacing w:after="0" w:line="360" w:lineRule="auto"/>
        <w:jc w:val="both"/>
        <w:rPr>
          <w:rFonts w:ascii="David" w:hAnsi="David" w:cs="David"/>
          <w:sz w:val="28"/>
          <w:szCs w:val="28"/>
          <w:rtl/>
        </w:rPr>
      </w:pPr>
    </w:p>
    <w:p w14:paraId="02CD6B35" w14:textId="102EABF6" w:rsidR="008B5184" w:rsidRDefault="008B5184" w:rsidP="004546A7">
      <w:pPr>
        <w:spacing w:after="0" w:line="360" w:lineRule="auto"/>
        <w:jc w:val="both"/>
        <w:rPr>
          <w:rFonts w:ascii="David" w:hAnsi="David" w:cs="David"/>
          <w:sz w:val="28"/>
          <w:szCs w:val="28"/>
          <w:rtl/>
        </w:rPr>
      </w:pPr>
      <w:r w:rsidRPr="00FF7AC1">
        <w:rPr>
          <w:rFonts w:ascii="David" w:hAnsi="David" w:cs="David"/>
          <w:sz w:val="28"/>
          <w:szCs w:val="28"/>
          <w:rtl/>
        </w:rPr>
        <w:t xml:space="preserve">נוסף למענה הכליאתי המתואר, </w:t>
      </w:r>
      <w:r w:rsidR="00F82594" w:rsidRPr="00F82594">
        <w:rPr>
          <w:rFonts w:ascii="David" w:hAnsi="David" w:cs="David" w:hint="cs"/>
          <w:b/>
          <w:bCs/>
          <w:sz w:val="28"/>
          <w:szCs w:val="28"/>
          <w:rtl/>
        </w:rPr>
        <w:t>מועברים</w:t>
      </w:r>
      <w:r w:rsidR="00F82594">
        <w:rPr>
          <w:rFonts w:ascii="David" w:hAnsi="David" w:cs="David" w:hint="cs"/>
          <w:sz w:val="28"/>
          <w:szCs w:val="28"/>
          <w:rtl/>
        </w:rPr>
        <w:t xml:space="preserve"> </w:t>
      </w:r>
      <w:r w:rsidRPr="00FF7AC1">
        <w:rPr>
          <w:rFonts w:ascii="David" w:hAnsi="David" w:cs="David"/>
          <w:sz w:val="28"/>
          <w:szCs w:val="28"/>
          <w:rtl/>
        </w:rPr>
        <w:t>כלואים חריגים</w:t>
      </w:r>
      <w:r>
        <w:rPr>
          <w:rFonts w:ascii="David" w:hAnsi="David" w:cs="David" w:hint="cs"/>
          <w:sz w:val="28"/>
          <w:szCs w:val="28"/>
          <w:rtl/>
        </w:rPr>
        <w:t xml:space="preserve"> -</w:t>
      </w:r>
      <w:r w:rsidRPr="00FF7AC1">
        <w:rPr>
          <w:rFonts w:ascii="David" w:hAnsi="David" w:cs="David"/>
          <w:sz w:val="28"/>
          <w:szCs w:val="28"/>
          <w:rtl/>
        </w:rPr>
        <w:t xml:space="preserve"> המורשעים בעבירות פליליות ועבירות חמורות אחרות</w:t>
      </w:r>
      <w:r>
        <w:rPr>
          <w:rFonts w:ascii="David" w:hAnsi="David" w:cs="David" w:hint="cs"/>
          <w:sz w:val="28"/>
          <w:szCs w:val="28"/>
          <w:rtl/>
        </w:rPr>
        <w:t xml:space="preserve"> </w:t>
      </w:r>
      <w:r>
        <w:rPr>
          <w:rFonts w:ascii="David" w:hAnsi="David" w:cs="David"/>
          <w:sz w:val="28"/>
          <w:szCs w:val="28"/>
          <w:rtl/>
        </w:rPr>
        <w:t>–</w:t>
      </w:r>
      <w:r w:rsidRPr="00FF7AC1">
        <w:rPr>
          <w:rFonts w:ascii="David" w:hAnsi="David" w:cs="David"/>
          <w:sz w:val="28"/>
          <w:szCs w:val="28"/>
          <w:rtl/>
        </w:rPr>
        <w:t xml:space="preserve"> </w:t>
      </w:r>
      <w:r w:rsidR="00F82594">
        <w:rPr>
          <w:rFonts w:ascii="David" w:hAnsi="David" w:cs="David" w:hint="cs"/>
          <w:b/>
          <w:bCs/>
          <w:sz w:val="28"/>
          <w:szCs w:val="28"/>
          <w:rtl/>
        </w:rPr>
        <w:t xml:space="preserve"> </w:t>
      </w:r>
      <w:r w:rsidRPr="009E184B">
        <w:rPr>
          <w:rFonts w:ascii="David" w:hAnsi="David" w:cs="David"/>
          <w:b/>
          <w:bCs/>
          <w:sz w:val="28"/>
          <w:szCs w:val="28"/>
          <w:rtl/>
        </w:rPr>
        <w:t>לבתי כלא אזרחיים</w:t>
      </w:r>
      <w:r w:rsidRPr="00FF7AC1">
        <w:rPr>
          <w:rFonts w:ascii="David" w:hAnsi="David" w:cs="David"/>
          <w:sz w:val="28"/>
          <w:szCs w:val="28"/>
          <w:rtl/>
        </w:rPr>
        <w:t xml:space="preserve">, תחת השגחת שירות בתי הסוהר. </w:t>
      </w:r>
      <w:r>
        <w:rPr>
          <w:rFonts w:ascii="David" w:hAnsi="David" w:cs="David" w:hint="cs"/>
          <w:sz w:val="28"/>
          <w:szCs w:val="28"/>
          <w:rtl/>
        </w:rPr>
        <w:t>העברת כלוא צבאי</w:t>
      </w:r>
      <w:r w:rsidR="004546A7">
        <w:rPr>
          <w:rFonts w:ascii="David" w:hAnsi="David" w:cs="David" w:hint="cs"/>
          <w:sz w:val="28"/>
          <w:szCs w:val="28"/>
          <w:rtl/>
        </w:rPr>
        <w:t>-</w:t>
      </w:r>
      <w:r>
        <w:rPr>
          <w:rFonts w:ascii="David" w:hAnsi="David" w:cs="David" w:hint="cs"/>
          <w:sz w:val="28"/>
          <w:szCs w:val="28"/>
          <w:rtl/>
        </w:rPr>
        <w:t xml:space="preserve"> חייל, קצין או נגד</w:t>
      </w:r>
      <w:r w:rsidR="004546A7">
        <w:rPr>
          <w:rFonts w:ascii="David" w:hAnsi="David" w:cs="David" w:hint="cs"/>
          <w:sz w:val="28"/>
          <w:szCs w:val="28"/>
          <w:rtl/>
        </w:rPr>
        <w:t>-</w:t>
      </w:r>
      <w:r>
        <w:rPr>
          <w:rFonts w:ascii="David" w:hAnsi="David" w:cs="David" w:hint="cs"/>
          <w:sz w:val="28"/>
          <w:szCs w:val="28"/>
          <w:rtl/>
        </w:rPr>
        <w:t xml:space="preserve"> לכליאה אזרחית מעוג</w:t>
      </w:r>
      <w:r w:rsidR="004546A7">
        <w:rPr>
          <w:rFonts w:ascii="David" w:hAnsi="David" w:cs="David" w:hint="cs"/>
          <w:sz w:val="28"/>
          <w:szCs w:val="28"/>
          <w:rtl/>
        </w:rPr>
        <w:t xml:space="preserve">נת </w:t>
      </w:r>
      <w:r>
        <w:rPr>
          <w:rFonts w:ascii="David" w:hAnsi="David" w:cs="David" w:hint="cs"/>
          <w:sz w:val="28"/>
          <w:szCs w:val="28"/>
          <w:rtl/>
        </w:rPr>
        <w:t xml:space="preserve">בנוהל משותף לפרקליטות הצבאית, לשירות בתי הסוהר ולמשטרה הצבאית בצה"ל. </w:t>
      </w:r>
      <w:r w:rsidRPr="009E184B">
        <w:rPr>
          <w:rFonts w:ascii="David" w:hAnsi="David" w:cs="David" w:hint="cs"/>
          <w:b/>
          <w:bCs/>
          <w:sz w:val="28"/>
          <w:szCs w:val="28"/>
          <w:rtl/>
        </w:rPr>
        <w:t xml:space="preserve">התמשכות המאסר </w:t>
      </w:r>
      <w:r>
        <w:rPr>
          <w:rFonts w:ascii="David" w:hAnsi="David" w:cs="David" w:hint="cs"/>
          <w:sz w:val="28"/>
          <w:szCs w:val="28"/>
          <w:rtl/>
        </w:rPr>
        <w:t>וחומרת העבירה הפלילית שבוצעה מאפשרים העברת הכלוא לכלא בשב"ס.</w:t>
      </w:r>
    </w:p>
    <w:p w14:paraId="1D968E4C" w14:textId="39731EB1" w:rsidR="008B5184" w:rsidRPr="00FF7AC1" w:rsidRDefault="008B5184" w:rsidP="008B5184">
      <w:pPr>
        <w:spacing w:after="0" w:line="360" w:lineRule="auto"/>
        <w:jc w:val="both"/>
        <w:rPr>
          <w:rFonts w:ascii="David" w:hAnsi="David" w:cs="David"/>
          <w:sz w:val="28"/>
          <w:szCs w:val="28"/>
          <w:rtl/>
        </w:rPr>
      </w:pPr>
      <w:r w:rsidRPr="00FF7AC1">
        <w:rPr>
          <w:rFonts w:ascii="David" w:hAnsi="David" w:cs="David"/>
          <w:sz w:val="28"/>
          <w:szCs w:val="28"/>
          <w:rtl/>
        </w:rPr>
        <w:t xml:space="preserve">חיל המשטרה הצבאית מקיים </w:t>
      </w:r>
      <w:r w:rsidR="004546A7">
        <w:rPr>
          <w:rFonts w:ascii="David" w:hAnsi="David" w:cs="David" w:hint="cs"/>
          <w:sz w:val="28"/>
          <w:szCs w:val="28"/>
          <w:rtl/>
        </w:rPr>
        <w:t xml:space="preserve">כיום </w:t>
      </w:r>
      <w:r w:rsidRPr="00FF7AC1">
        <w:rPr>
          <w:rFonts w:ascii="David" w:hAnsi="David" w:cs="David"/>
          <w:sz w:val="28"/>
          <w:szCs w:val="28"/>
          <w:rtl/>
        </w:rPr>
        <w:t>עבודת מטה ומתכנן לבנות מתקן</w:t>
      </w:r>
      <w:r w:rsidR="00F82594">
        <w:rPr>
          <w:rFonts w:ascii="David" w:hAnsi="David" w:cs="David" w:hint="cs"/>
          <w:sz w:val="28"/>
          <w:szCs w:val="28"/>
          <w:rtl/>
        </w:rPr>
        <w:t>,</w:t>
      </w:r>
      <w:r w:rsidRPr="00FF7AC1">
        <w:rPr>
          <w:rFonts w:ascii="David" w:hAnsi="David" w:cs="David"/>
          <w:sz w:val="28"/>
          <w:szCs w:val="28"/>
          <w:rtl/>
        </w:rPr>
        <w:t xml:space="preserve"> שיאגד את שני בסיסי הכליאה הנוכחיים לכדי בסיס כליאה מרכזי. </w:t>
      </w:r>
    </w:p>
    <w:p w14:paraId="4AFB5487" w14:textId="77777777" w:rsidR="008B4FCD" w:rsidRDefault="008B4FCD" w:rsidP="00F82594">
      <w:pPr>
        <w:spacing w:after="0" w:line="360" w:lineRule="auto"/>
        <w:jc w:val="both"/>
        <w:rPr>
          <w:rFonts w:ascii="David" w:hAnsi="David" w:cs="David"/>
          <w:sz w:val="28"/>
          <w:szCs w:val="28"/>
          <w:rtl/>
        </w:rPr>
      </w:pPr>
    </w:p>
    <w:p w14:paraId="505F79D6" w14:textId="27EE14FF" w:rsidR="00F70F3A" w:rsidRDefault="00F70F3A" w:rsidP="004546A7">
      <w:pPr>
        <w:spacing w:after="0" w:line="360" w:lineRule="auto"/>
        <w:jc w:val="both"/>
        <w:rPr>
          <w:rFonts w:ascii="David" w:hAnsi="David" w:cs="David"/>
          <w:sz w:val="28"/>
          <w:szCs w:val="28"/>
          <w:rtl/>
        </w:rPr>
      </w:pPr>
      <w:r w:rsidRPr="00FF7AC1">
        <w:rPr>
          <w:rFonts w:ascii="David" w:hAnsi="David" w:cs="David"/>
          <w:sz w:val="28"/>
          <w:szCs w:val="28"/>
          <w:rtl/>
        </w:rPr>
        <w:t>בתחילת העשור הנוכחי ובמסגרת מדיניות הכליאה המעודכנת, הוחלט על פתיחתם של בתי מעצר נוספים בחלק מבסיסי חיל האוויר, הן על מנת לספק מענה כליאתי ליחידות והן על מנת להקל על מצוקת מקומות הכליאה בבס"כים 396/394. חדרי המעצר בתוך הבסיסים הם באחריות מפקדי הבסיסים. בסמכותם להפעילם, כשהמענה המקצועי והכשרת מדריכי הכלואים ניתנים על</w:t>
      </w:r>
      <w:r w:rsidR="004546A7">
        <w:rPr>
          <w:rFonts w:ascii="David" w:hAnsi="David" w:cs="David" w:hint="cs"/>
          <w:sz w:val="28"/>
          <w:szCs w:val="28"/>
          <w:rtl/>
        </w:rPr>
        <w:t xml:space="preserve"> </w:t>
      </w:r>
      <w:r w:rsidRPr="00FF7AC1">
        <w:rPr>
          <w:rFonts w:ascii="David" w:hAnsi="David" w:cs="David"/>
          <w:sz w:val="28"/>
          <w:szCs w:val="28"/>
          <w:rtl/>
        </w:rPr>
        <w:t xml:space="preserve">ידי הגורם המקצועי המוסמך במפקדת חמ"ץ. </w:t>
      </w:r>
    </w:p>
    <w:p w14:paraId="2E7A1D32" w14:textId="64EE27E4" w:rsidR="00F70F3A" w:rsidRDefault="00F70F3A" w:rsidP="00F70F3A">
      <w:pPr>
        <w:bidi w:val="0"/>
        <w:rPr>
          <w:rFonts w:ascii="David" w:eastAsiaTheme="majorEastAsia" w:hAnsi="David" w:cs="David"/>
          <w:b/>
          <w:bCs/>
          <w:sz w:val="28"/>
          <w:szCs w:val="28"/>
          <w:rtl/>
        </w:rPr>
      </w:pPr>
    </w:p>
    <w:p w14:paraId="32114867" w14:textId="77777777" w:rsidR="00550B02" w:rsidRDefault="00550B02">
      <w:pPr>
        <w:bidi w:val="0"/>
        <w:rPr>
          <w:rFonts w:ascii="David" w:eastAsiaTheme="majorEastAsia" w:hAnsi="David" w:cs="David"/>
          <w:b/>
          <w:bCs/>
          <w:sz w:val="28"/>
          <w:szCs w:val="28"/>
          <w:rtl/>
        </w:rPr>
      </w:pPr>
      <w:r>
        <w:rPr>
          <w:rFonts w:ascii="David" w:hAnsi="David" w:cs="David"/>
          <w:b/>
          <w:bCs/>
          <w:sz w:val="28"/>
          <w:szCs w:val="28"/>
          <w:rtl/>
        </w:rPr>
        <w:br w:type="page"/>
      </w:r>
    </w:p>
    <w:p w14:paraId="1F0EFEEA" w14:textId="27E25CDD" w:rsidR="001E07D2" w:rsidRPr="001E07D2" w:rsidRDefault="001E07D2" w:rsidP="00EC5583">
      <w:pPr>
        <w:pStyle w:val="2"/>
        <w:numPr>
          <w:ilvl w:val="2"/>
          <w:numId w:val="50"/>
        </w:numPr>
        <w:rPr>
          <w:rtl/>
        </w:rPr>
      </w:pPr>
      <w:bookmarkStart w:id="50" w:name="_Toc447540021"/>
      <w:r w:rsidRPr="001E07D2">
        <w:rPr>
          <w:rFonts w:hint="cs"/>
          <w:rtl/>
        </w:rPr>
        <w:lastRenderedPageBreak/>
        <w:t>ועדות הבדיקה למערך הכליאה הצבאית</w:t>
      </w:r>
      <w:bookmarkEnd w:id="50"/>
    </w:p>
    <w:p w14:paraId="406A293D" w14:textId="77777777" w:rsidR="001E07D2" w:rsidRDefault="001E07D2" w:rsidP="004C582B">
      <w:pPr>
        <w:spacing w:after="0" w:line="360" w:lineRule="auto"/>
        <w:jc w:val="both"/>
        <w:rPr>
          <w:rFonts w:ascii="David" w:hAnsi="David" w:cs="David"/>
          <w:sz w:val="28"/>
          <w:szCs w:val="28"/>
          <w:rtl/>
        </w:rPr>
      </w:pPr>
    </w:p>
    <w:p w14:paraId="44C7A113" w14:textId="77777777" w:rsidR="00F70F3A" w:rsidRDefault="00F70F3A" w:rsidP="00F70F3A">
      <w:pPr>
        <w:spacing w:after="0" w:line="360" w:lineRule="auto"/>
        <w:jc w:val="both"/>
        <w:rPr>
          <w:rFonts w:ascii="David" w:hAnsi="David" w:cs="David"/>
          <w:sz w:val="28"/>
          <w:szCs w:val="28"/>
          <w:rtl/>
        </w:rPr>
      </w:pPr>
      <w:r w:rsidRPr="00FF7AC1">
        <w:rPr>
          <w:rFonts w:ascii="David" w:hAnsi="David" w:cs="David"/>
          <w:sz w:val="28"/>
          <w:szCs w:val="28"/>
          <w:rtl/>
        </w:rPr>
        <w:t xml:space="preserve">בשנת 1982 מינה הרמטכ"ל דאז, רב אלוף רפאל איתן, ועדה לבחינת מדיניות הכליאה הצה"לית. הוועדה נקראה </w:t>
      </w:r>
      <w:r w:rsidRPr="00FF7AC1">
        <w:rPr>
          <w:rFonts w:ascii="David" w:hAnsi="David" w:cs="David"/>
          <w:b/>
          <w:bCs/>
          <w:sz w:val="28"/>
          <w:szCs w:val="28"/>
          <w:rtl/>
        </w:rPr>
        <w:t>"ועדת הרמטכ"ל לרפורמה בכלא"</w:t>
      </w:r>
      <w:r w:rsidRPr="00FF7AC1">
        <w:rPr>
          <w:rFonts w:ascii="David" w:hAnsi="David" w:cs="David"/>
          <w:sz w:val="28"/>
          <w:szCs w:val="28"/>
          <w:rtl/>
        </w:rPr>
        <w:t>. בין היתר קבעה הוועדה,</w:t>
      </w:r>
      <w:r>
        <w:rPr>
          <w:rFonts w:ascii="David" w:hAnsi="David" w:cs="David"/>
          <w:sz w:val="28"/>
          <w:szCs w:val="28"/>
          <w:rtl/>
        </w:rPr>
        <w:t xml:space="preserve"> כי למערך הכליאה</w:t>
      </w:r>
      <w:r>
        <w:rPr>
          <w:rFonts w:ascii="David" w:hAnsi="David" w:cs="David" w:hint="cs"/>
          <w:sz w:val="28"/>
          <w:szCs w:val="28"/>
          <w:rtl/>
        </w:rPr>
        <w:t>,</w:t>
      </w:r>
      <w:r>
        <w:rPr>
          <w:rFonts w:ascii="David" w:hAnsi="David" w:cs="David"/>
          <w:sz w:val="28"/>
          <w:szCs w:val="28"/>
          <w:rtl/>
        </w:rPr>
        <w:t xml:space="preserve"> מאז ה</w:t>
      </w:r>
      <w:r>
        <w:rPr>
          <w:rFonts w:ascii="David" w:hAnsi="David" w:cs="David" w:hint="cs"/>
          <w:sz w:val="28"/>
          <w:szCs w:val="28"/>
          <w:rtl/>
        </w:rPr>
        <w:t xml:space="preserve">קמת </w:t>
      </w:r>
      <w:r>
        <w:rPr>
          <w:rFonts w:ascii="David" w:hAnsi="David" w:cs="David"/>
          <w:sz w:val="28"/>
          <w:szCs w:val="28"/>
          <w:rtl/>
        </w:rPr>
        <w:t>צה"ל</w:t>
      </w:r>
      <w:r>
        <w:rPr>
          <w:rFonts w:ascii="David" w:hAnsi="David" w:cs="David" w:hint="cs"/>
          <w:sz w:val="28"/>
          <w:szCs w:val="28"/>
          <w:rtl/>
        </w:rPr>
        <w:t>,</w:t>
      </w:r>
      <w:r>
        <w:rPr>
          <w:rFonts w:ascii="David" w:hAnsi="David" w:cs="David"/>
          <w:sz w:val="28"/>
          <w:szCs w:val="28"/>
          <w:rtl/>
        </w:rPr>
        <w:t xml:space="preserve"> לא נכתבה ולא הוצגה ת</w:t>
      </w:r>
      <w:r w:rsidRPr="00FF7AC1">
        <w:rPr>
          <w:rFonts w:ascii="David" w:hAnsi="David" w:cs="David"/>
          <w:sz w:val="28"/>
          <w:szCs w:val="28"/>
          <w:rtl/>
        </w:rPr>
        <w:t xml:space="preserve">כנית כוללת, שתהווה בסיס להכוונת הפעולה לאור מטרות ברורות. </w:t>
      </w:r>
      <w:r w:rsidRPr="00FF7AC1">
        <w:rPr>
          <w:rFonts w:ascii="David" w:eastAsia="Times New Roman" w:hAnsi="David" w:cs="David"/>
          <w:sz w:val="28"/>
          <w:szCs w:val="28"/>
          <w:rtl/>
        </w:rPr>
        <w:t xml:space="preserve">הוועדה קבעה עקרונות פעולה של מערך הכליאה בצה"ל. עיקרי מסקנותיה היו: </w:t>
      </w:r>
    </w:p>
    <w:p w14:paraId="397B3C08" w14:textId="77777777" w:rsidR="00F70F3A" w:rsidRPr="00FF7AC1" w:rsidRDefault="00F70F3A" w:rsidP="00F70F3A">
      <w:pPr>
        <w:spacing w:after="0" w:line="360" w:lineRule="auto"/>
        <w:jc w:val="both"/>
        <w:rPr>
          <w:rFonts w:ascii="David" w:hAnsi="David" w:cs="David"/>
          <w:sz w:val="28"/>
          <w:szCs w:val="28"/>
          <w:rtl/>
        </w:rPr>
      </w:pPr>
    </w:p>
    <w:p w14:paraId="47BAC87C" w14:textId="77777777" w:rsidR="00F70F3A" w:rsidRPr="00FF7AC1" w:rsidRDefault="00F70F3A" w:rsidP="00F70F3A">
      <w:pPr>
        <w:pStyle w:val="a3"/>
        <w:numPr>
          <w:ilvl w:val="0"/>
          <w:numId w:val="8"/>
        </w:numPr>
        <w:spacing w:after="0" w:line="360" w:lineRule="auto"/>
        <w:ind w:left="374"/>
        <w:jc w:val="both"/>
        <w:rPr>
          <w:rFonts w:ascii="David" w:eastAsia="Times New Roman" w:hAnsi="David" w:cs="David"/>
          <w:sz w:val="28"/>
          <w:szCs w:val="28"/>
          <w:rtl/>
        </w:rPr>
      </w:pPr>
      <w:r w:rsidRPr="00FF7AC1">
        <w:rPr>
          <w:rFonts w:ascii="David" w:hAnsi="David" w:cs="David"/>
          <w:sz w:val="28"/>
          <w:szCs w:val="28"/>
          <w:rtl/>
        </w:rPr>
        <w:t>ה</w:t>
      </w:r>
      <w:r w:rsidRPr="00FF7AC1">
        <w:rPr>
          <w:rFonts w:ascii="David" w:eastAsia="Times New Roman" w:hAnsi="David" w:cs="David"/>
          <w:sz w:val="28"/>
          <w:szCs w:val="28"/>
          <w:rtl/>
        </w:rPr>
        <w:t xml:space="preserve">תשתית הפיזית של מתקני הכליאה אינה מתאימה לפעילות. </w:t>
      </w:r>
    </w:p>
    <w:p w14:paraId="63AA251F" w14:textId="77777777" w:rsidR="00F70F3A" w:rsidRPr="00FF7AC1" w:rsidRDefault="00F70F3A" w:rsidP="00F70F3A">
      <w:pPr>
        <w:pStyle w:val="a3"/>
        <w:numPr>
          <w:ilvl w:val="0"/>
          <w:numId w:val="8"/>
        </w:numPr>
        <w:spacing w:after="0" w:line="360" w:lineRule="auto"/>
        <w:ind w:left="374"/>
        <w:jc w:val="both"/>
        <w:rPr>
          <w:rFonts w:ascii="David" w:eastAsia="Times New Roman" w:hAnsi="David" w:cs="David"/>
          <w:sz w:val="28"/>
          <w:szCs w:val="28"/>
          <w:rtl/>
        </w:rPr>
      </w:pPr>
      <w:r w:rsidRPr="00FF7AC1">
        <w:rPr>
          <w:rFonts w:ascii="David" w:eastAsia="Times New Roman" w:hAnsi="David" w:cs="David"/>
          <w:sz w:val="28"/>
          <w:szCs w:val="28"/>
          <w:rtl/>
        </w:rPr>
        <w:t>יש להקים "מרכז</w:t>
      </w:r>
      <w:r w:rsidRPr="00FF7AC1">
        <w:rPr>
          <w:rFonts w:ascii="David" w:hAnsi="David" w:cs="David"/>
          <w:sz w:val="28"/>
          <w:szCs w:val="28"/>
          <w:rtl/>
        </w:rPr>
        <w:t>י</w:t>
      </w:r>
      <w:r w:rsidRPr="00FF7AC1">
        <w:rPr>
          <w:rFonts w:ascii="David" w:eastAsia="Times New Roman" w:hAnsi="David" w:cs="David"/>
          <w:sz w:val="28"/>
          <w:szCs w:val="28"/>
          <w:rtl/>
        </w:rPr>
        <w:t xml:space="preserve"> כליאה", אשר יהוו גוף פיקודי בעל עצמאות הפעלה מרבית </w:t>
      </w:r>
      <w:r>
        <w:rPr>
          <w:rFonts w:ascii="David" w:eastAsia="Times New Roman" w:hAnsi="David" w:cs="David" w:hint="cs"/>
          <w:sz w:val="28"/>
          <w:szCs w:val="28"/>
          <w:rtl/>
        </w:rPr>
        <w:t xml:space="preserve">ובכפיפות </w:t>
      </w:r>
      <w:r w:rsidRPr="00FF7AC1">
        <w:rPr>
          <w:rFonts w:ascii="David" w:eastAsia="Times New Roman" w:hAnsi="David" w:cs="David"/>
          <w:sz w:val="28"/>
          <w:szCs w:val="28"/>
          <w:rtl/>
        </w:rPr>
        <w:t>לקצין המשטרה הצבאית הראשי.</w:t>
      </w:r>
    </w:p>
    <w:p w14:paraId="115EFB91" w14:textId="59BBD6B9" w:rsidR="00F70F3A" w:rsidRPr="00FF7AC1" w:rsidRDefault="00F70F3A" w:rsidP="00F82594">
      <w:pPr>
        <w:pStyle w:val="a3"/>
        <w:numPr>
          <w:ilvl w:val="0"/>
          <w:numId w:val="8"/>
        </w:numPr>
        <w:spacing w:after="0" w:line="360" w:lineRule="auto"/>
        <w:ind w:left="374"/>
        <w:jc w:val="both"/>
        <w:rPr>
          <w:rFonts w:ascii="David" w:hAnsi="David" w:cs="David"/>
          <w:sz w:val="28"/>
          <w:szCs w:val="28"/>
          <w:rtl/>
        </w:rPr>
      </w:pPr>
      <w:r w:rsidRPr="00FF7AC1">
        <w:rPr>
          <w:rFonts w:ascii="David" w:hAnsi="David" w:cs="David"/>
          <w:sz w:val="28"/>
          <w:szCs w:val="28"/>
          <w:rtl/>
        </w:rPr>
        <w:t>עיקר המאמץ בכלא מושקע במשמורת של הקשים מבין הכלואים</w:t>
      </w:r>
      <w:r w:rsidR="00F82594">
        <w:rPr>
          <w:rFonts w:ascii="David" w:hAnsi="David" w:cs="David" w:hint="cs"/>
          <w:sz w:val="28"/>
          <w:szCs w:val="28"/>
          <w:rtl/>
        </w:rPr>
        <w:t xml:space="preserve"> -</w:t>
      </w:r>
      <w:r w:rsidRPr="00FF7AC1">
        <w:rPr>
          <w:rFonts w:ascii="David" w:hAnsi="David" w:cs="David"/>
          <w:sz w:val="28"/>
          <w:szCs w:val="28"/>
          <w:rtl/>
        </w:rPr>
        <w:t xml:space="preserve"> המהווים מיעוט</w:t>
      </w:r>
      <w:r w:rsidR="00F82594">
        <w:rPr>
          <w:rFonts w:ascii="David" w:hAnsi="David" w:cs="David" w:hint="cs"/>
          <w:sz w:val="28"/>
          <w:szCs w:val="28"/>
          <w:rtl/>
        </w:rPr>
        <w:t xml:space="preserve"> -</w:t>
      </w:r>
      <w:r>
        <w:rPr>
          <w:rFonts w:ascii="David" w:hAnsi="David" w:cs="David" w:hint="cs"/>
          <w:sz w:val="28"/>
          <w:szCs w:val="28"/>
          <w:rtl/>
        </w:rPr>
        <w:t xml:space="preserve"> </w:t>
      </w:r>
      <w:r w:rsidRPr="00FF7AC1">
        <w:rPr>
          <w:rFonts w:ascii="David" w:hAnsi="David" w:cs="David"/>
          <w:sz w:val="28"/>
          <w:szCs w:val="28"/>
          <w:rtl/>
        </w:rPr>
        <w:t xml:space="preserve">ולא בפעולה עם הכלואים האחרים, אשר יכולים לחזור לשירות </w:t>
      </w:r>
      <w:r>
        <w:rPr>
          <w:rFonts w:ascii="David" w:hAnsi="David" w:cs="David" w:hint="cs"/>
          <w:sz w:val="28"/>
          <w:szCs w:val="28"/>
          <w:rtl/>
        </w:rPr>
        <w:t xml:space="preserve">צבאי תקין </w:t>
      </w:r>
      <w:r w:rsidRPr="00FF7AC1">
        <w:rPr>
          <w:rFonts w:ascii="David" w:hAnsi="David" w:cs="David"/>
          <w:sz w:val="28"/>
          <w:szCs w:val="28"/>
          <w:rtl/>
        </w:rPr>
        <w:t>ביחידות.</w:t>
      </w:r>
    </w:p>
    <w:p w14:paraId="03E5B356" w14:textId="77777777" w:rsidR="00F70F3A" w:rsidRPr="00FF7AC1" w:rsidRDefault="00F70F3A" w:rsidP="00F70F3A">
      <w:pPr>
        <w:pStyle w:val="a3"/>
        <w:numPr>
          <w:ilvl w:val="0"/>
          <w:numId w:val="8"/>
        </w:numPr>
        <w:spacing w:after="0" w:line="360" w:lineRule="auto"/>
        <w:ind w:left="374"/>
        <w:jc w:val="both"/>
        <w:rPr>
          <w:rFonts w:ascii="David" w:eastAsia="Times New Roman" w:hAnsi="David" w:cs="David"/>
          <w:sz w:val="28"/>
          <w:szCs w:val="28"/>
          <w:rtl/>
        </w:rPr>
      </w:pPr>
      <w:r w:rsidRPr="00FF7AC1">
        <w:rPr>
          <w:rFonts w:ascii="David" w:hAnsi="David" w:cs="David"/>
          <w:sz w:val="28"/>
          <w:szCs w:val="28"/>
          <w:rtl/>
        </w:rPr>
        <w:t>נדרשת פעילות ל</w:t>
      </w:r>
      <w:r w:rsidRPr="00FF7AC1">
        <w:rPr>
          <w:rFonts w:ascii="David" w:eastAsia="Times New Roman" w:hAnsi="David" w:cs="David"/>
          <w:sz w:val="28"/>
          <w:szCs w:val="28"/>
          <w:rtl/>
        </w:rPr>
        <w:t>פ</w:t>
      </w:r>
      <w:r w:rsidRPr="00FF7AC1">
        <w:rPr>
          <w:rFonts w:ascii="David" w:hAnsi="David" w:cs="David"/>
          <w:sz w:val="28"/>
          <w:szCs w:val="28"/>
          <w:rtl/>
        </w:rPr>
        <w:t>י</w:t>
      </w:r>
      <w:r w:rsidRPr="00FF7AC1">
        <w:rPr>
          <w:rFonts w:ascii="David" w:eastAsia="Times New Roman" w:hAnsi="David" w:cs="David"/>
          <w:sz w:val="28"/>
          <w:szCs w:val="28"/>
          <w:rtl/>
        </w:rPr>
        <w:t>תוח סגל ההדרכה, על פי אופן מסגרות מאפייני הכלואים, מאפייני התשתית הפיזית, האבטחה והתעסוקה.</w:t>
      </w:r>
    </w:p>
    <w:p w14:paraId="1E1D8C90" w14:textId="77777777" w:rsidR="00F70F3A" w:rsidRPr="00FF7AC1" w:rsidRDefault="00F70F3A" w:rsidP="00F70F3A">
      <w:pPr>
        <w:pStyle w:val="a3"/>
        <w:numPr>
          <w:ilvl w:val="0"/>
          <w:numId w:val="8"/>
        </w:numPr>
        <w:spacing w:after="0" w:line="360" w:lineRule="auto"/>
        <w:ind w:left="374"/>
        <w:jc w:val="both"/>
        <w:rPr>
          <w:rFonts w:ascii="David" w:hAnsi="David" w:cs="David"/>
          <w:sz w:val="28"/>
          <w:szCs w:val="28"/>
        </w:rPr>
      </w:pPr>
      <w:r w:rsidRPr="00FF7AC1">
        <w:rPr>
          <w:rFonts w:ascii="David" w:hAnsi="David" w:cs="David"/>
          <w:sz w:val="28"/>
          <w:szCs w:val="28"/>
          <w:rtl/>
        </w:rPr>
        <w:t xml:space="preserve">נדרשת </w:t>
      </w:r>
      <w:r w:rsidRPr="00FF7AC1">
        <w:rPr>
          <w:rFonts w:ascii="David" w:eastAsia="Times New Roman" w:hAnsi="David" w:cs="David"/>
          <w:sz w:val="28"/>
          <w:szCs w:val="28"/>
          <w:rtl/>
        </w:rPr>
        <w:t>שמירה על איכות מדריכי הכלואים, על ידי מסלול שירות אשר בחציו הראשון הדרכה, ובחציו השני שירות בתפקידים אחרים בכלא או בחיל המשטרה הצבאית.</w:t>
      </w:r>
    </w:p>
    <w:p w14:paraId="6EA62B21" w14:textId="77777777" w:rsidR="00F70F3A" w:rsidRPr="00FF7AC1" w:rsidRDefault="00F70F3A" w:rsidP="00F70F3A">
      <w:pPr>
        <w:pStyle w:val="a3"/>
        <w:numPr>
          <w:ilvl w:val="0"/>
          <w:numId w:val="8"/>
        </w:numPr>
        <w:spacing w:after="0" w:line="360" w:lineRule="auto"/>
        <w:ind w:left="374"/>
        <w:jc w:val="both"/>
        <w:rPr>
          <w:rFonts w:ascii="David" w:hAnsi="David" w:cs="David"/>
          <w:sz w:val="28"/>
          <w:szCs w:val="28"/>
          <w:rtl/>
        </w:rPr>
      </w:pPr>
      <w:r w:rsidRPr="00FF7AC1">
        <w:rPr>
          <w:rFonts w:ascii="David" w:hAnsi="David" w:cs="David"/>
          <w:sz w:val="28"/>
          <w:szCs w:val="28"/>
          <w:rtl/>
        </w:rPr>
        <w:t>מפקדת קצין המשטרה הצבאית הראשי תישא באחריות לפיקוח על בסיסי הכליאה והמתקנים. זאת</w:t>
      </w:r>
      <w:r>
        <w:rPr>
          <w:rFonts w:ascii="David" w:hAnsi="David" w:cs="David" w:hint="cs"/>
          <w:sz w:val="28"/>
          <w:szCs w:val="28"/>
          <w:rtl/>
        </w:rPr>
        <w:t>,</w:t>
      </w:r>
      <w:r w:rsidRPr="00FF7AC1">
        <w:rPr>
          <w:rFonts w:ascii="David" w:hAnsi="David" w:cs="David"/>
          <w:sz w:val="28"/>
          <w:szCs w:val="28"/>
          <w:rtl/>
        </w:rPr>
        <w:t xml:space="preserve"> כדי לוודא ביצוע תקנות בתי הסוהר, תקנות מחנות מעצר, הוראות הפיקוד העליון, המטה הכללי והוראות מקצועיות.</w:t>
      </w:r>
    </w:p>
    <w:p w14:paraId="0616727F" w14:textId="77777777" w:rsidR="00F70F3A" w:rsidRDefault="00F70F3A" w:rsidP="004C582B">
      <w:pPr>
        <w:spacing w:after="0" w:line="360" w:lineRule="auto"/>
        <w:jc w:val="both"/>
        <w:rPr>
          <w:rFonts w:ascii="David" w:hAnsi="David" w:cs="David"/>
          <w:sz w:val="28"/>
          <w:szCs w:val="28"/>
          <w:rtl/>
        </w:rPr>
      </w:pPr>
    </w:p>
    <w:p w14:paraId="2B224820" w14:textId="2C93F629" w:rsidR="00F70F3A" w:rsidRPr="00FF7AC1" w:rsidRDefault="00F70F3A" w:rsidP="004546A7">
      <w:pPr>
        <w:pStyle w:val="takzir"/>
        <w:spacing w:after="0" w:line="360" w:lineRule="auto"/>
        <w:rPr>
          <w:rFonts w:ascii="David" w:eastAsiaTheme="minorHAnsi" w:hAnsi="David"/>
          <w:b w:val="0"/>
          <w:bCs w:val="0"/>
          <w:noProof w:val="0"/>
          <w:sz w:val="28"/>
          <w:szCs w:val="28"/>
          <w:rtl/>
          <w:lang w:eastAsia="en-US"/>
        </w:rPr>
      </w:pPr>
      <w:r w:rsidRPr="00FF7AC1">
        <w:rPr>
          <w:rFonts w:ascii="David" w:eastAsiaTheme="minorHAnsi" w:hAnsi="David"/>
          <w:b w:val="0"/>
          <w:bCs w:val="0"/>
          <w:noProof w:val="0"/>
          <w:sz w:val="28"/>
          <w:szCs w:val="28"/>
          <w:rtl/>
          <w:lang w:eastAsia="en-US"/>
        </w:rPr>
        <w:t>אירוע משמעותי התרחש</w:t>
      </w:r>
      <w:r w:rsidR="004546A7">
        <w:rPr>
          <w:rFonts w:ascii="David" w:eastAsiaTheme="minorHAnsi" w:hAnsi="David" w:hint="cs"/>
          <w:b w:val="0"/>
          <w:bCs w:val="0"/>
          <w:noProof w:val="0"/>
          <w:sz w:val="28"/>
          <w:szCs w:val="28"/>
          <w:rtl/>
          <w:lang w:eastAsia="en-US"/>
        </w:rPr>
        <w:t xml:space="preserve">, </w:t>
      </w:r>
      <w:r w:rsidRPr="00FF7AC1">
        <w:rPr>
          <w:rFonts w:ascii="David" w:eastAsiaTheme="minorHAnsi" w:hAnsi="David"/>
          <w:b w:val="0"/>
          <w:bCs w:val="0"/>
          <w:noProof w:val="0"/>
          <w:sz w:val="28"/>
          <w:szCs w:val="28"/>
          <w:rtl/>
          <w:lang w:eastAsia="en-US"/>
        </w:rPr>
        <w:t>כאמור</w:t>
      </w:r>
      <w:r>
        <w:rPr>
          <w:rFonts w:ascii="David" w:eastAsiaTheme="minorHAnsi" w:hAnsi="David" w:hint="cs"/>
          <w:b w:val="0"/>
          <w:bCs w:val="0"/>
          <w:noProof w:val="0"/>
          <w:sz w:val="28"/>
          <w:szCs w:val="28"/>
          <w:rtl/>
          <w:lang w:eastAsia="en-US"/>
        </w:rPr>
        <w:t>,</w:t>
      </w:r>
      <w:r w:rsidRPr="00FF7AC1">
        <w:rPr>
          <w:rFonts w:ascii="David" w:eastAsiaTheme="minorHAnsi" w:hAnsi="David"/>
          <w:b w:val="0"/>
          <w:bCs w:val="0"/>
          <w:noProof w:val="0"/>
          <w:sz w:val="28"/>
          <w:szCs w:val="28"/>
          <w:rtl/>
          <w:lang w:eastAsia="en-US"/>
        </w:rPr>
        <w:t xml:space="preserve"> במערך הכליאה בסוף שנות התשעים של המאה הקודמת</w:t>
      </w:r>
      <w:r w:rsidR="00F82594">
        <w:rPr>
          <w:rFonts w:ascii="David" w:eastAsiaTheme="minorHAnsi" w:hAnsi="David" w:hint="cs"/>
          <w:b w:val="0"/>
          <w:bCs w:val="0"/>
          <w:noProof w:val="0"/>
          <w:sz w:val="28"/>
          <w:szCs w:val="28"/>
          <w:rtl/>
          <w:lang w:eastAsia="en-US"/>
        </w:rPr>
        <w:t>:</w:t>
      </w:r>
      <w:r w:rsidRPr="00FF7AC1">
        <w:rPr>
          <w:rFonts w:ascii="David" w:eastAsiaTheme="minorHAnsi" w:hAnsi="David"/>
          <w:b w:val="0"/>
          <w:bCs w:val="0"/>
          <w:noProof w:val="0"/>
          <w:sz w:val="28"/>
          <w:szCs w:val="28"/>
          <w:rtl/>
          <w:lang w:eastAsia="en-US"/>
        </w:rPr>
        <w:t xml:space="preserve"> מרד כלואים בשנת 1997 </w:t>
      </w:r>
      <w:r w:rsidR="004546A7">
        <w:rPr>
          <w:rFonts w:ascii="David" w:eastAsiaTheme="minorHAnsi" w:hAnsi="David" w:hint="cs"/>
          <w:b w:val="0"/>
          <w:bCs w:val="0"/>
          <w:noProof w:val="0"/>
          <w:sz w:val="28"/>
          <w:szCs w:val="28"/>
          <w:rtl/>
          <w:lang w:eastAsia="en-US"/>
        </w:rPr>
        <w:t>התחולל</w:t>
      </w:r>
      <w:r w:rsidRPr="00FF7AC1">
        <w:rPr>
          <w:rFonts w:ascii="David" w:eastAsiaTheme="minorHAnsi" w:hAnsi="David"/>
          <w:b w:val="0"/>
          <w:bCs w:val="0"/>
          <w:noProof w:val="0"/>
          <w:sz w:val="28"/>
          <w:szCs w:val="28"/>
          <w:rtl/>
          <w:lang w:eastAsia="en-US"/>
        </w:rPr>
        <w:t xml:space="preserve"> בבסיס הכליאה 396, והעלה את מצב בתי הסוהר הצבאיים לתודעה הציבורית, עם ציפייה לשינוי משמעותי במדיניות הכליאה. </w:t>
      </w:r>
    </w:p>
    <w:p w14:paraId="5D35ABD2" w14:textId="77777777" w:rsidR="00F70F3A" w:rsidRPr="00FF7AC1" w:rsidRDefault="00F70F3A" w:rsidP="00F70F3A">
      <w:pPr>
        <w:pStyle w:val="takzir"/>
        <w:spacing w:after="0" w:line="360" w:lineRule="auto"/>
        <w:rPr>
          <w:rFonts w:ascii="David" w:eastAsiaTheme="minorHAnsi" w:hAnsi="David"/>
          <w:b w:val="0"/>
          <w:bCs w:val="0"/>
          <w:noProof w:val="0"/>
          <w:sz w:val="28"/>
          <w:szCs w:val="28"/>
          <w:rtl/>
          <w:lang w:eastAsia="en-US"/>
        </w:rPr>
      </w:pPr>
      <w:r w:rsidRPr="00FF7AC1">
        <w:rPr>
          <w:rFonts w:ascii="David" w:eastAsiaTheme="minorHAnsi" w:hAnsi="David"/>
          <w:b w:val="0"/>
          <w:bCs w:val="0"/>
          <w:noProof w:val="0"/>
          <w:sz w:val="28"/>
          <w:szCs w:val="28"/>
          <w:rtl/>
          <w:lang w:eastAsia="en-US"/>
        </w:rPr>
        <w:t>באחת מהשבתות בקיץ 1997 השתלטה קבוצה של כלואים מכלא 6 על הסגל של אחת מהפלוגות ותפסה בני ערובה. בסופו של האירוע נחתם הסכם בין נציגי צה"ל, הפרקליטות ומפקד בסיס הכליאה, שכלל הבטחה לשיפור תנאי הכליאה והימנעות מפתיחת הליכים כלשהם נגד</w:t>
      </w:r>
      <w:r>
        <w:rPr>
          <w:rFonts w:ascii="David" w:eastAsiaTheme="minorHAnsi" w:hAnsi="David" w:hint="cs"/>
          <w:b w:val="0"/>
          <w:bCs w:val="0"/>
          <w:noProof w:val="0"/>
          <w:sz w:val="28"/>
          <w:szCs w:val="28"/>
          <w:rtl/>
          <w:lang w:eastAsia="en-US"/>
        </w:rPr>
        <w:t xml:space="preserve"> המתמרדים </w:t>
      </w:r>
      <w:r w:rsidRPr="00FF7AC1">
        <w:rPr>
          <w:rFonts w:ascii="David" w:eastAsiaTheme="minorHAnsi" w:hAnsi="David"/>
          <w:b w:val="0"/>
          <w:bCs w:val="0"/>
          <w:noProof w:val="0"/>
          <w:sz w:val="28"/>
          <w:szCs w:val="28"/>
          <w:rtl/>
          <w:lang w:eastAsia="en-US"/>
        </w:rPr>
        <w:t>בגין המעשה. בעקבות זאת שוחררו שלושת בני הערובה שנותרו והאסירים חזרו לתאיהם.</w:t>
      </w:r>
    </w:p>
    <w:p w14:paraId="3A49AF91" w14:textId="77777777" w:rsidR="00F70F3A" w:rsidRDefault="00F70F3A" w:rsidP="004C582B">
      <w:pPr>
        <w:spacing w:after="0" w:line="360" w:lineRule="auto"/>
        <w:jc w:val="both"/>
        <w:rPr>
          <w:rFonts w:ascii="David" w:hAnsi="David" w:cs="David"/>
          <w:sz w:val="28"/>
          <w:szCs w:val="28"/>
          <w:rtl/>
        </w:rPr>
      </w:pPr>
    </w:p>
    <w:p w14:paraId="28D14534" w14:textId="77777777" w:rsidR="00550B02" w:rsidRDefault="00550B02" w:rsidP="00602FEA">
      <w:pPr>
        <w:spacing w:after="0" w:line="360" w:lineRule="auto"/>
        <w:jc w:val="both"/>
        <w:rPr>
          <w:rFonts w:ascii="David" w:hAnsi="David" w:cs="David"/>
          <w:sz w:val="28"/>
          <w:szCs w:val="28"/>
          <w:rtl/>
        </w:rPr>
      </w:pPr>
    </w:p>
    <w:p w14:paraId="4DB14CAF" w14:textId="74BA5709" w:rsidR="006D640E" w:rsidRDefault="004B3FB1" w:rsidP="00602FEA">
      <w:pPr>
        <w:spacing w:after="0" w:line="360" w:lineRule="auto"/>
        <w:jc w:val="both"/>
        <w:rPr>
          <w:rFonts w:ascii="David" w:hAnsi="David" w:cs="David"/>
          <w:sz w:val="28"/>
          <w:szCs w:val="28"/>
          <w:rtl/>
        </w:rPr>
      </w:pPr>
      <w:r w:rsidRPr="00FF7AC1">
        <w:rPr>
          <w:rFonts w:ascii="David" w:hAnsi="David" w:cs="David"/>
          <w:sz w:val="28"/>
          <w:szCs w:val="28"/>
          <w:rtl/>
        </w:rPr>
        <w:lastRenderedPageBreak/>
        <w:t xml:space="preserve">בעקבות אירועי המרד מונתה </w:t>
      </w:r>
      <w:r w:rsidRPr="001B2387">
        <w:rPr>
          <w:rFonts w:ascii="David" w:hAnsi="David" w:cs="David"/>
          <w:b/>
          <w:bCs/>
          <w:sz w:val="28"/>
          <w:szCs w:val="28"/>
          <w:rtl/>
        </w:rPr>
        <w:t>ועדת בדיקה</w:t>
      </w:r>
      <w:r w:rsidRPr="00FF7AC1">
        <w:rPr>
          <w:rFonts w:ascii="David" w:hAnsi="David" w:cs="David"/>
          <w:sz w:val="28"/>
          <w:szCs w:val="28"/>
          <w:rtl/>
        </w:rPr>
        <w:t xml:space="preserve"> </w:t>
      </w:r>
      <w:r>
        <w:rPr>
          <w:rFonts w:ascii="David" w:hAnsi="David" w:cs="David" w:hint="cs"/>
          <w:sz w:val="28"/>
          <w:szCs w:val="28"/>
          <w:rtl/>
        </w:rPr>
        <w:t>(</w:t>
      </w:r>
      <w:r w:rsidR="004C582B">
        <w:rPr>
          <w:rFonts w:ascii="David" w:hAnsi="David" w:cs="David" w:hint="cs"/>
          <w:b/>
          <w:bCs/>
          <w:sz w:val="28"/>
          <w:szCs w:val="28"/>
          <w:rtl/>
        </w:rPr>
        <w:t xml:space="preserve">להלן </w:t>
      </w:r>
      <w:r w:rsidRPr="001B2387">
        <w:rPr>
          <w:rFonts w:ascii="David" w:hAnsi="David" w:cs="David" w:hint="cs"/>
          <w:b/>
          <w:bCs/>
          <w:sz w:val="28"/>
          <w:szCs w:val="28"/>
          <w:rtl/>
        </w:rPr>
        <w:t>ועדת עשהאל</w:t>
      </w:r>
      <w:r>
        <w:rPr>
          <w:rFonts w:ascii="David" w:hAnsi="David" w:cs="David" w:hint="cs"/>
          <w:sz w:val="28"/>
          <w:szCs w:val="28"/>
          <w:rtl/>
        </w:rPr>
        <w:t xml:space="preserve">) </w:t>
      </w:r>
      <w:r w:rsidRPr="00FF7AC1">
        <w:rPr>
          <w:rFonts w:ascii="David" w:hAnsi="David" w:cs="David"/>
          <w:sz w:val="28"/>
          <w:szCs w:val="28"/>
          <w:rtl/>
        </w:rPr>
        <w:t>בראשות תת</w:t>
      </w:r>
      <w:r>
        <w:rPr>
          <w:rFonts w:ascii="David" w:hAnsi="David" w:cs="David" w:hint="cs"/>
          <w:sz w:val="28"/>
          <w:szCs w:val="28"/>
          <w:rtl/>
        </w:rPr>
        <w:t>-</w:t>
      </w:r>
      <w:r w:rsidRPr="00FF7AC1">
        <w:rPr>
          <w:rFonts w:ascii="David" w:hAnsi="David" w:cs="David"/>
          <w:sz w:val="28"/>
          <w:szCs w:val="28"/>
          <w:rtl/>
        </w:rPr>
        <w:t xml:space="preserve">אלוף אברהם עשהאל </w:t>
      </w:r>
      <w:sdt>
        <w:sdtPr>
          <w:rPr>
            <w:rFonts w:ascii="David" w:hAnsi="David" w:cs="David"/>
            <w:sz w:val="28"/>
            <w:szCs w:val="28"/>
            <w:rtl/>
          </w:rPr>
          <w:id w:val="635070905"/>
          <w:citation/>
        </w:sdtPr>
        <w:sdtContent>
          <w:r w:rsidRPr="00FF7AC1">
            <w:rPr>
              <w:rFonts w:ascii="David" w:hAnsi="David" w:cs="David"/>
              <w:sz w:val="28"/>
              <w:szCs w:val="28"/>
              <w:rtl/>
            </w:rPr>
            <w:fldChar w:fldCharType="begin"/>
          </w:r>
          <w:r>
            <w:rPr>
              <w:rFonts w:ascii="David" w:hAnsi="David" w:cs="David"/>
              <w:sz w:val="28"/>
              <w:szCs w:val="28"/>
            </w:rPr>
            <w:instrText>CITATION</w:instrText>
          </w:r>
          <w:r>
            <w:rPr>
              <w:rFonts w:ascii="David" w:hAnsi="David" w:cs="David"/>
              <w:sz w:val="28"/>
              <w:szCs w:val="28"/>
              <w:rtl/>
            </w:rPr>
            <w:instrText xml:space="preserve"> עשה98 \</w:instrText>
          </w:r>
          <w:r>
            <w:rPr>
              <w:rFonts w:ascii="David" w:hAnsi="David" w:cs="David"/>
              <w:sz w:val="28"/>
              <w:szCs w:val="28"/>
            </w:rPr>
            <w:instrText>l 1037</w:instrText>
          </w:r>
          <w:r>
            <w:rPr>
              <w:rFonts w:ascii="David" w:hAnsi="David" w:cs="David"/>
              <w:sz w:val="28"/>
              <w:szCs w:val="28"/>
              <w:rtl/>
            </w:rPr>
            <w:instrText xml:space="preserve"> </w:instrText>
          </w:r>
          <w:r w:rsidRPr="00FF7AC1">
            <w:rPr>
              <w:rFonts w:ascii="David" w:hAnsi="David" w:cs="David"/>
              <w:sz w:val="28"/>
              <w:szCs w:val="28"/>
              <w:rtl/>
            </w:rPr>
            <w:fldChar w:fldCharType="separate"/>
          </w:r>
          <w:r w:rsidR="00E56F9B" w:rsidRPr="00E56F9B">
            <w:rPr>
              <w:rFonts w:ascii="David" w:hAnsi="David" w:cs="David" w:hint="cs"/>
              <w:noProof/>
              <w:sz w:val="28"/>
              <w:szCs w:val="28"/>
              <w:rtl/>
            </w:rPr>
            <w:t>(עשהאל, 1997)</w:t>
          </w:r>
          <w:r w:rsidRPr="00FF7AC1">
            <w:rPr>
              <w:rFonts w:ascii="David" w:hAnsi="David" w:cs="David"/>
              <w:sz w:val="28"/>
              <w:szCs w:val="28"/>
              <w:rtl/>
            </w:rPr>
            <w:fldChar w:fldCharType="end"/>
          </w:r>
        </w:sdtContent>
      </w:sdt>
      <w:r w:rsidRPr="00FF7AC1">
        <w:rPr>
          <w:rFonts w:ascii="David" w:hAnsi="David" w:cs="David"/>
          <w:sz w:val="28"/>
          <w:szCs w:val="28"/>
          <w:rtl/>
        </w:rPr>
        <w:t xml:space="preserve"> שבחנה את מגוון הפעילויות, שהתבצעו בבסיס הכליאה עד לנקודת השיא של המרד. הוועדה מצאה, שתפיסת ניהול בתי הסוהר הייתה רק של כליאת החיילים כמשמורת </w:t>
      </w:r>
      <w:r w:rsidR="00602FEA">
        <w:rPr>
          <w:rFonts w:ascii="David" w:hAnsi="David" w:cs="David" w:hint="cs"/>
          <w:sz w:val="28"/>
          <w:szCs w:val="28"/>
          <w:rtl/>
        </w:rPr>
        <w:t>ללא</w:t>
      </w:r>
      <w:r w:rsidRPr="00FF7AC1">
        <w:rPr>
          <w:rFonts w:ascii="David" w:hAnsi="David" w:cs="David"/>
          <w:sz w:val="28"/>
          <w:szCs w:val="28"/>
          <w:rtl/>
        </w:rPr>
        <w:t xml:space="preserve"> שיקום, בהיעדר כלים מתאימים. בתי הכליאה לא ראו עצמם ולא מצאו לנכון לעסוק בשיקום של מי שלא מיועד לחזור לשירות צבאי תקין. </w:t>
      </w:r>
    </w:p>
    <w:p w14:paraId="06AC2CB9" w14:textId="77777777" w:rsidR="00F70F3A" w:rsidRDefault="00F70F3A" w:rsidP="004C582B">
      <w:pPr>
        <w:spacing w:after="0" w:line="360" w:lineRule="auto"/>
        <w:jc w:val="both"/>
        <w:rPr>
          <w:rFonts w:ascii="David" w:hAnsi="David" w:cs="David"/>
          <w:sz w:val="28"/>
          <w:szCs w:val="28"/>
          <w:rtl/>
        </w:rPr>
      </w:pPr>
    </w:p>
    <w:p w14:paraId="2A33F2EB" w14:textId="7F838F03" w:rsidR="006D640E" w:rsidRDefault="004B3FB1" w:rsidP="00602FEA">
      <w:pPr>
        <w:spacing w:after="0" w:line="360" w:lineRule="auto"/>
        <w:jc w:val="both"/>
        <w:rPr>
          <w:rFonts w:ascii="David" w:hAnsi="David" w:cs="David"/>
          <w:sz w:val="28"/>
          <w:szCs w:val="28"/>
          <w:rtl/>
        </w:rPr>
      </w:pPr>
      <w:r w:rsidRPr="00FF7AC1">
        <w:rPr>
          <w:rFonts w:ascii="David" w:hAnsi="David" w:cs="David"/>
          <w:sz w:val="28"/>
          <w:szCs w:val="28"/>
          <w:rtl/>
        </w:rPr>
        <w:t>הוועדה הגדילה וקבעה כי צה"ל בחר בהגדרת ייעוד ומטרות הכליאה באופן רחב מדי, ולא ברור די</w:t>
      </w:r>
      <w:r w:rsidR="00602FEA">
        <w:rPr>
          <w:rFonts w:ascii="David" w:hAnsi="David" w:cs="David" w:hint="cs"/>
          <w:sz w:val="28"/>
          <w:szCs w:val="28"/>
          <w:rtl/>
        </w:rPr>
        <w:t>ו</w:t>
      </w:r>
      <w:r w:rsidRPr="00FF7AC1">
        <w:rPr>
          <w:rFonts w:ascii="David" w:hAnsi="David" w:cs="David"/>
          <w:sz w:val="28"/>
          <w:szCs w:val="28"/>
          <w:rtl/>
        </w:rPr>
        <w:t xml:space="preserve">. עשהאל קבע כי "צה"ל לא יודע מה הוא רוצה להשיג, כשהוא כולא בני אדם כחיילים". לוועדה היו מסקנות רבות שנוגעות לתשתית הפיסית, לדרישות האבטחה, לתנאים של מדריכי הכלואים, לסדר היום במהלך השהייה בבית הכלא, למודיעין בבסיסי הכליאה, לתנאים התברואתיים ועוד. </w:t>
      </w:r>
      <w:r w:rsidR="004C582B">
        <w:rPr>
          <w:rFonts w:ascii="David" w:hAnsi="David" w:cs="David" w:hint="cs"/>
          <w:sz w:val="28"/>
          <w:szCs w:val="28"/>
          <w:rtl/>
        </w:rPr>
        <w:t xml:space="preserve">נוסף על כך המליצה </w:t>
      </w:r>
      <w:r w:rsidRPr="004C582B">
        <w:rPr>
          <w:rFonts w:ascii="David" w:hAnsi="David" w:cs="David"/>
          <w:sz w:val="28"/>
          <w:szCs w:val="28"/>
          <w:rtl/>
        </w:rPr>
        <w:t xml:space="preserve">ועדת עשהאל </w:t>
      </w:r>
      <w:r w:rsidR="00303E0A" w:rsidRPr="004C582B">
        <w:rPr>
          <w:rFonts w:ascii="David" w:hAnsi="David" w:cs="David" w:hint="cs"/>
          <w:sz w:val="28"/>
          <w:szCs w:val="28"/>
          <w:rtl/>
        </w:rPr>
        <w:t>כי יש לה</w:t>
      </w:r>
      <w:r w:rsidR="00CA2001" w:rsidRPr="004C582B">
        <w:rPr>
          <w:rFonts w:ascii="David" w:hAnsi="David" w:cs="David" w:hint="cs"/>
          <w:sz w:val="28"/>
          <w:szCs w:val="28"/>
          <w:rtl/>
        </w:rPr>
        <w:t>ק</w:t>
      </w:r>
      <w:r w:rsidR="00303E0A" w:rsidRPr="004C582B">
        <w:rPr>
          <w:rFonts w:ascii="David" w:hAnsi="David" w:cs="David" w:hint="cs"/>
          <w:sz w:val="28"/>
          <w:szCs w:val="28"/>
          <w:rtl/>
        </w:rPr>
        <w:t>ים ולייסד מערך שיקום</w:t>
      </w:r>
      <w:r w:rsidR="00035AB7" w:rsidRPr="004C582B">
        <w:rPr>
          <w:rFonts w:ascii="David" w:hAnsi="David" w:cs="David" w:hint="cs"/>
          <w:sz w:val="28"/>
          <w:szCs w:val="28"/>
          <w:rtl/>
        </w:rPr>
        <w:t xml:space="preserve"> לאסיר (</w:t>
      </w:r>
      <w:r w:rsidR="00303E0A" w:rsidRPr="004C582B">
        <w:rPr>
          <w:rFonts w:ascii="David" w:hAnsi="David" w:cs="David" w:hint="cs"/>
          <w:sz w:val="28"/>
          <w:szCs w:val="28"/>
          <w:rtl/>
        </w:rPr>
        <w:t>תקון</w:t>
      </w:r>
      <w:r w:rsidR="00035AB7" w:rsidRPr="004C582B">
        <w:rPr>
          <w:rFonts w:ascii="David" w:hAnsi="David" w:cs="David" w:hint="cs"/>
          <w:sz w:val="28"/>
          <w:szCs w:val="28"/>
          <w:rtl/>
        </w:rPr>
        <w:t>), מערך טיפולי-חינוכי על מנת לשקם החייל הכלוא ו</w:t>
      </w:r>
      <w:r w:rsidR="00FF54BC" w:rsidRPr="004C582B">
        <w:rPr>
          <w:rFonts w:ascii="David" w:hAnsi="David" w:cs="David" w:hint="cs"/>
          <w:sz w:val="28"/>
          <w:szCs w:val="28"/>
          <w:rtl/>
        </w:rPr>
        <w:t xml:space="preserve">להחזיר </w:t>
      </w:r>
      <w:r w:rsidR="00035AB7" w:rsidRPr="004C582B">
        <w:rPr>
          <w:rFonts w:ascii="David" w:hAnsi="David" w:cs="David" w:hint="cs"/>
          <w:sz w:val="28"/>
          <w:szCs w:val="28"/>
          <w:rtl/>
        </w:rPr>
        <w:t>א</w:t>
      </w:r>
      <w:r w:rsidR="00CA2001" w:rsidRPr="004C582B">
        <w:rPr>
          <w:rFonts w:ascii="David" w:hAnsi="David" w:cs="David" w:hint="cs"/>
          <w:sz w:val="28"/>
          <w:szCs w:val="28"/>
          <w:rtl/>
        </w:rPr>
        <w:t xml:space="preserve">ת מרבית החיילים הכלואים לשירות </w:t>
      </w:r>
      <w:r w:rsidR="00035AB7" w:rsidRPr="004C582B">
        <w:rPr>
          <w:rFonts w:ascii="David" w:hAnsi="David" w:cs="David" w:hint="cs"/>
          <w:sz w:val="28"/>
          <w:szCs w:val="28"/>
          <w:rtl/>
        </w:rPr>
        <w:t xml:space="preserve">צבאי </w:t>
      </w:r>
      <w:r w:rsidR="00CA2001" w:rsidRPr="004C582B">
        <w:rPr>
          <w:rFonts w:ascii="David" w:hAnsi="David" w:cs="David" w:hint="cs"/>
          <w:sz w:val="28"/>
          <w:szCs w:val="28"/>
          <w:rtl/>
        </w:rPr>
        <w:t>תקין</w:t>
      </w:r>
      <w:r w:rsidR="00035AB7" w:rsidRPr="004C582B">
        <w:rPr>
          <w:rFonts w:ascii="David" w:hAnsi="David" w:cs="David" w:hint="cs"/>
          <w:sz w:val="28"/>
          <w:szCs w:val="28"/>
          <w:rtl/>
        </w:rPr>
        <w:t xml:space="preserve">. </w:t>
      </w:r>
    </w:p>
    <w:p w14:paraId="2F398BB4" w14:textId="77777777" w:rsidR="006D640E" w:rsidRDefault="006D640E" w:rsidP="004C582B">
      <w:pPr>
        <w:spacing w:after="0" w:line="360" w:lineRule="auto"/>
        <w:jc w:val="both"/>
        <w:rPr>
          <w:rFonts w:ascii="David" w:hAnsi="David" w:cs="David"/>
          <w:sz w:val="28"/>
          <w:szCs w:val="28"/>
          <w:rtl/>
        </w:rPr>
      </w:pPr>
    </w:p>
    <w:p w14:paraId="7512519D" w14:textId="47440D4D" w:rsidR="00602FEA" w:rsidRDefault="00035AB7" w:rsidP="004546A7">
      <w:pPr>
        <w:spacing w:after="0" w:line="360" w:lineRule="auto"/>
        <w:jc w:val="both"/>
        <w:rPr>
          <w:rFonts w:ascii="David" w:hAnsi="David" w:cs="David"/>
          <w:sz w:val="28"/>
          <w:szCs w:val="28"/>
          <w:rtl/>
        </w:rPr>
      </w:pPr>
      <w:r w:rsidRPr="004C582B">
        <w:rPr>
          <w:rFonts w:ascii="David" w:hAnsi="David" w:cs="David" w:hint="cs"/>
          <w:sz w:val="28"/>
          <w:szCs w:val="28"/>
          <w:rtl/>
        </w:rPr>
        <w:t>הו</w:t>
      </w:r>
      <w:r w:rsidR="006D640E">
        <w:rPr>
          <w:rFonts w:ascii="David" w:hAnsi="David" w:cs="David" w:hint="cs"/>
          <w:sz w:val="28"/>
          <w:szCs w:val="28"/>
          <w:rtl/>
        </w:rPr>
        <w:t>ו</w:t>
      </w:r>
      <w:r w:rsidRPr="004C582B">
        <w:rPr>
          <w:rFonts w:ascii="David" w:hAnsi="David" w:cs="David" w:hint="cs"/>
          <w:sz w:val="28"/>
          <w:szCs w:val="28"/>
          <w:rtl/>
        </w:rPr>
        <w:t xml:space="preserve">עדה קבעה כי יש לחזק את </w:t>
      </w:r>
      <w:r w:rsidRPr="00F70F3A">
        <w:rPr>
          <w:rFonts w:ascii="David" w:hAnsi="David" w:cs="David" w:hint="cs"/>
          <w:sz w:val="28"/>
          <w:szCs w:val="28"/>
          <w:rtl/>
        </w:rPr>
        <w:t>מערך</w:t>
      </w:r>
      <w:r w:rsidRPr="00F70F3A">
        <w:rPr>
          <w:rFonts w:ascii="David" w:hAnsi="David" w:cs="David" w:hint="cs"/>
          <w:b/>
          <w:bCs/>
          <w:sz w:val="28"/>
          <w:szCs w:val="28"/>
          <w:rtl/>
        </w:rPr>
        <w:t xml:space="preserve"> גחל"ת (גיבוש חזרה לשירות תקין)</w:t>
      </w:r>
      <w:r w:rsidRPr="004C582B">
        <w:rPr>
          <w:rFonts w:ascii="David" w:hAnsi="David" w:cs="David" w:hint="cs"/>
          <w:sz w:val="28"/>
          <w:szCs w:val="28"/>
          <w:rtl/>
        </w:rPr>
        <w:t xml:space="preserve"> על ידי</w:t>
      </w:r>
      <w:r w:rsidR="004B3FB1" w:rsidRPr="004C582B">
        <w:rPr>
          <w:rFonts w:ascii="David" w:hAnsi="David" w:cs="David"/>
          <w:sz w:val="28"/>
          <w:szCs w:val="28"/>
          <w:rtl/>
        </w:rPr>
        <w:t>:</w:t>
      </w:r>
    </w:p>
    <w:p w14:paraId="66D97C21" w14:textId="5AD1D79D" w:rsidR="004B3FB1" w:rsidRPr="004C582B" w:rsidRDefault="004B3FB1" w:rsidP="004C582B">
      <w:pPr>
        <w:spacing w:after="0" w:line="360" w:lineRule="auto"/>
        <w:jc w:val="both"/>
        <w:rPr>
          <w:rFonts w:ascii="David" w:hAnsi="David" w:cs="David"/>
          <w:sz w:val="28"/>
          <w:szCs w:val="28"/>
          <w:rtl/>
        </w:rPr>
      </w:pPr>
      <w:r w:rsidRPr="004C582B">
        <w:rPr>
          <w:rFonts w:ascii="David" w:hAnsi="David" w:cs="David"/>
          <w:sz w:val="28"/>
          <w:szCs w:val="28"/>
          <w:rtl/>
        </w:rPr>
        <w:t xml:space="preserve"> </w:t>
      </w:r>
    </w:p>
    <w:p w14:paraId="407BFC8B" w14:textId="4C18B89C" w:rsidR="004B3FB1" w:rsidRPr="00FF7AC1" w:rsidRDefault="004B3FB1" w:rsidP="00602FEA">
      <w:pPr>
        <w:pStyle w:val="a3"/>
        <w:numPr>
          <w:ilvl w:val="0"/>
          <w:numId w:val="10"/>
        </w:numPr>
        <w:spacing w:after="0" w:line="360" w:lineRule="auto"/>
        <w:ind w:left="374" w:hanging="295"/>
        <w:jc w:val="both"/>
        <w:rPr>
          <w:rFonts w:ascii="David" w:hAnsi="David" w:cs="David"/>
          <w:sz w:val="28"/>
          <w:szCs w:val="28"/>
          <w:rtl/>
        </w:rPr>
      </w:pPr>
      <w:r w:rsidRPr="00FF7AC1">
        <w:rPr>
          <w:rFonts w:ascii="David" w:hAnsi="David" w:cs="David"/>
          <w:sz w:val="28"/>
          <w:szCs w:val="28"/>
          <w:rtl/>
        </w:rPr>
        <w:t xml:space="preserve">מיסוד הפעילות בפקודות הצבא, הגדלתו </w:t>
      </w:r>
      <w:r w:rsidR="00035AB7">
        <w:rPr>
          <w:rFonts w:ascii="David" w:hAnsi="David" w:cs="David" w:hint="cs"/>
          <w:sz w:val="28"/>
          <w:szCs w:val="28"/>
          <w:rtl/>
        </w:rPr>
        <w:t xml:space="preserve">של המערך </w:t>
      </w:r>
      <w:r w:rsidRPr="00FF7AC1">
        <w:rPr>
          <w:rFonts w:ascii="David" w:hAnsi="David" w:cs="David"/>
          <w:sz w:val="28"/>
          <w:szCs w:val="28"/>
          <w:rtl/>
        </w:rPr>
        <w:t xml:space="preserve">וטיפוחו. מיסוד נוהלי </w:t>
      </w:r>
      <w:r w:rsidR="004C582B">
        <w:rPr>
          <w:rFonts w:ascii="David" w:hAnsi="David" w:cs="David" w:hint="cs"/>
          <w:sz w:val="28"/>
          <w:szCs w:val="28"/>
          <w:rtl/>
        </w:rPr>
        <w:t xml:space="preserve">השיקום והחינוך ועיגון </w:t>
      </w:r>
      <w:r w:rsidRPr="00FF7AC1">
        <w:rPr>
          <w:rFonts w:ascii="David" w:hAnsi="David" w:cs="David"/>
          <w:sz w:val="28"/>
          <w:szCs w:val="28"/>
          <w:rtl/>
        </w:rPr>
        <w:t xml:space="preserve">הסמכויות בהוראות הקבע של צה"ל. </w:t>
      </w:r>
    </w:p>
    <w:p w14:paraId="6F943251" w14:textId="4D09FAE2" w:rsidR="004B3FB1" w:rsidRPr="00FF7AC1" w:rsidRDefault="004B3FB1" w:rsidP="00602FEA">
      <w:pPr>
        <w:pStyle w:val="a3"/>
        <w:numPr>
          <w:ilvl w:val="0"/>
          <w:numId w:val="10"/>
        </w:numPr>
        <w:spacing w:after="0" w:line="360" w:lineRule="auto"/>
        <w:ind w:left="374" w:hanging="295"/>
        <w:jc w:val="both"/>
        <w:rPr>
          <w:rFonts w:ascii="David" w:hAnsi="David" w:cs="David"/>
          <w:sz w:val="28"/>
          <w:szCs w:val="28"/>
          <w:rtl/>
        </w:rPr>
      </w:pPr>
      <w:r w:rsidRPr="00FF7AC1">
        <w:rPr>
          <w:rFonts w:ascii="David" w:hAnsi="David" w:cs="David"/>
          <w:sz w:val="28"/>
          <w:szCs w:val="28"/>
          <w:rtl/>
        </w:rPr>
        <w:t>המעקב והבקרה אחר כלואים שהשתחררו מבסיסי הכליאה</w:t>
      </w:r>
      <w:r w:rsidR="00035AB7">
        <w:rPr>
          <w:rFonts w:ascii="David" w:hAnsi="David" w:cs="David" w:hint="cs"/>
          <w:sz w:val="28"/>
          <w:szCs w:val="28"/>
          <w:rtl/>
        </w:rPr>
        <w:t xml:space="preserve"> יבוצע </w:t>
      </w:r>
      <w:r w:rsidRPr="00FF7AC1">
        <w:rPr>
          <w:rFonts w:ascii="David" w:hAnsi="David" w:cs="David"/>
          <w:sz w:val="28"/>
          <w:szCs w:val="28"/>
          <w:rtl/>
        </w:rPr>
        <w:t>עד שחרור</w:t>
      </w:r>
      <w:r w:rsidR="00035AB7">
        <w:rPr>
          <w:rFonts w:ascii="David" w:hAnsi="David" w:cs="David" w:hint="cs"/>
          <w:sz w:val="28"/>
          <w:szCs w:val="28"/>
          <w:rtl/>
        </w:rPr>
        <w:t>ם</w:t>
      </w:r>
      <w:r w:rsidRPr="00FF7AC1">
        <w:rPr>
          <w:rFonts w:ascii="David" w:hAnsi="David" w:cs="David"/>
          <w:sz w:val="28"/>
          <w:szCs w:val="28"/>
          <w:rtl/>
        </w:rPr>
        <w:t xml:space="preserve">. </w:t>
      </w:r>
    </w:p>
    <w:p w14:paraId="235B34C1" w14:textId="18A84517" w:rsidR="004B3FB1" w:rsidRPr="00FF7AC1" w:rsidRDefault="004B3FB1" w:rsidP="00602FEA">
      <w:pPr>
        <w:pStyle w:val="a3"/>
        <w:numPr>
          <w:ilvl w:val="0"/>
          <w:numId w:val="10"/>
        </w:numPr>
        <w:spacing w:after="0" w:line="360" w:lineRule="auto"/>
        <w:ind w:left="374" w:hanging="295"/>
        <w:jc w:val="both"/>
        <w:rPr>
          <w:rFonts w:ascii="David" w:hAnsi="David" w:cs="David"/>
          <w:sz w:val="28"/>
          <w:szCs w:val="28"/>
          <w:rtl/>
        </w:rPr>
      </w:pPr>
      <w:r w:rsidRPr="00FF7AC1">
        <w:rPr>
          <w:rFonts w:ascii="David" w:hAnsi="David" w:cs="David"/>
          <w:sz w:val="28"/>
          <w:szCs w:val="28"/>
          <w:rtl/>
        </w:rPr>
        <w:t xml:space="preserve">פעילות </w:t>
      </w:r>
      <w:r w:rsidR="004C582B">
        <w:rPr>
          <w:rFonts w:ascii="David" w:hAnsi="David" w:cs="David" w:hint="cs"/>
          <w:sz w:val="28"/>
          <w:szCs w:val="28"/>
          <w:rtl/>
        </w:rPr>
        <w:t xml:space="preserve">משמעותית </w:t>
      </w:r>
      <w:r w:rsidRPr="00FF7AC1">
        <w:rPr>
          <w:rFonts w:ascii="David" w:hAnsi="David" w:cs="David"/>
          <w:sz w:val="28"/>
          <w:szCs w:val="28"/>
          <w:rtl/>
        </w:rPr>
        <w:t xml:space="preserve">בתחום </w:t>
      </w:r>
      <w:r w:rsidR="004C582B">
        <w:rPr>
          <w:rFonts w:ascii="David" w:hAnsi="David" w:cs="David" w:hint="cs"/>
          <w:sz w:val="28"/>
          <w:szCs w:val="28"/>
          <w:rtl/>
        </w:rPr>
        <w:t>ה</w:t>
      </w:r>
      <w:r w:rsidRPr="00FF7AC1">
        <w:rPr>
          <w:rFonts w:ascii="David" w:hAnsi="David" w:cs="David"/>
          <w:sz w:val="28"/>
          <w:szCs w:val="28"/>
          <w:rtl/>
        </w:rPr>
        <w:t>חינוך ו</w:t>
      </w:r>
      <w:r w:rsidR="004C582B">
        <w:rPr>
          <w:rFonts w:ascii="David" w:hAnsi="David" w:cs="David" w:hint="cs"/>
          <w:sz w:val="28"/>
          <w:szCs w:val="28"/>
          <w:rtl/>
        </w:rPr>
        <w:t>ה</w:t>
      </w:r>
      <w:r w:rsidRPr="00FF7AC1">
        <w:rPr>
          <w:rFonts w:ascii="David" w:hAnsi="David" w:cs="David"/>
          <w:sz w:val="28"/>
          <w:szCs w:val="28"/>
          <w:rtl/>
        </w:rPr>
        <w:t>העשרה לכלואים - פעילות חינוכית והעיסוק המקצועי-חינוכי-פיקודי מבוצע</w:t>
      </w:r>
      <w:r w:rsidR="004C582B">
        <w:rPr>
          <w:rFonts w:ascii="David" w:hAnsi="David" w:cs="David" w:hint="cs"/>
          <w:sz w:val="28"/>
          <w:szCs w:val="28"/>
          <w:rtl/>
        </w:rPr>
        <w:t xml:space="preserve">ים </w:t>
      </w:r>
      <w:r w:rsidRPr="00FF7AC1">
        <w:rPr>
          <w:rFonts w:ascii="David" w:hAnsi="David" w:cs="David"/>
          <w:sz w:val="28"/>
          <w:szCs w:val="28"/>
          <w:rtl/>
        </w:rPr>
        <w:t xml:space="preserve">בבסיסי הכליאה בהיקף קטן באופן משמעותי בהשוואה לנדרש. </w:t>
      </w:r>
    </w:p>
    <w:p w14:paraId="606E104A" w14:textId="77777777" w:rsidR="006D640E" w:rsidRDefault="006D640E" w:rsidP="001E07D2">
      <w:pPr>
        <w:spacing w:after="0" w:line="360" w:lineRule="auto"/>
        <w:jc w:val="both"/>
        <w:rPr>
          <w:rFonts w:ascii="David" w:hAnsi="David" w:cs="David"/>
          <w:sz w:val="28"/>
          <w:szCs w:val="28"/>
          <w:rtl/>
        </w:rPr>
      </w:pPr>
    </w:p>
    <w:p w14:paraId="05D06ED4" w14:textId="1BE626C5" w:rsidR="004C582B" w:rsidRDefault="004B3FB1" w:rsidP="001E07D2">
      <w:pPr>
        <w:spacing w:after="0" w:line="360" w:lineRule="auto"/>
        <w:jc w:val="both"/>
        <w:rPr>
          <w:rFonts w:ascii="David" w:hAnsi="David" w:cs="David"/>
          <w:sz w:val="28"/>
          <w:szCs w:val="28"/>
          <w:rtl/>
        </w:rPr>
      </w:pPr>
      <w:r w:rsidRPr="00FF7AC1">
        <w:rPr>
          <w:rFonts w:ascii="David" w:hAnsi="David" w:cs="David"/>
          <w:sz w:val="28"/>
          <w:szCs w:val="28"/>
          <w:rtl/>
        </w:rPr>
        <w:t>בסיום בדיקתה של ועדת עשהאל מונתה אחריה ועדה מטכ"לית</w:t>
      </w:r>
      <w:r w:rsidR="006D640E">
        <w:rPr>
          <w:rFonts w:ascii="David" w:hAnsi="David" w:cs="David" w:hint="cs"/>
          <w:sz w:val="28"/>
          <w:szCs w:val="28"/>
          <w:rtl/>
        </w:rPr>
        <w:t xml:space="preserve"> נוספת</w:t>
      </w:r>
      <w:r w:rsidR="001E07D2">
        <w:rPr>
          <w:rFonts w:ascii="David" w:hAnsi="David" w:cs="David" w:hint="cs"/>
          <w:sz w:val="28"/>
          <w:szCs w:val="28"/>
          <w:rtl/>
        </w:rPr>
        <w:t xml:space="preserve">, בראשות תת-אלוף בני דקל, </w:t>
      </w:r>
      <w:r w:rsidRPr="00FF7AC1">
        <w:rPr>
          <w:rFonts w:ascii="David" w:hAnsi="David" w:cs="David"/>
          <w:sz w:val="28"/>
          <w:szCs w:val="28"/>
          <w:rtl/>
        </w:rPr>
        <w:t xml:space="preserve">לגיבוש </w:t>
      </w:r>
      <w:r w:rsidR="004C582B" w:rsidRPr="006D640E">
        <w:rPr>
          <w:rFonts w:ascii="David" w:hAnsi="David" w:cs="David" w:hint="cs"/>
          <w:b/>
          <w:bCs/>
          <w:sz w:val="28"/>
          <w:szCs w:val="28"/>
          <w:rtl/>
        </w:rPr>
        <w:t>ומימוש</w:t>
      </w:r>
      <w:r w:rsidR="004C582B">
        <w:rPr>
          <w:rFonts w:ascii="David" w:hAnsi="David" w:cs="David" w:hint="cs"/>
          <w:sz w:val="28"/>
          <w:szCs w:val="28"/>
          <w:rtl/>
        </w:rPr>
        <w:t xml:space="preserve"> </w:t>
      </w:r>
      <w:r w:rsidRPr="00FF7AC1">
        <w:rPr>
          <w:rFonts w:ascii="David" w:hAnsi="David" w:cs="David"/>
          <w:sz w:val="28"/>
          <w:szCs w:val="28"/>
          <w:rtl/>
        </w:rPr>
        <w:t xml:space="preserve">מדיניות הכליאה בצה"ל (להלן - </w:t>
      </w:r>
      <w:r w:rsidRPr="006D640E">
        <w:rPr>
          <w:rFonts w:ascii="David" w:hAnsi="David" w:cs="David"/>
          <w:b/>
          <w:bCs/>
          <w:sz w:val="28"/>
          <w:szCs w:val="28"/>
          <w:rtl/>
        </w:rPr>
        <w:t>ועדת דקל</w:t>
      </w:r>
      <w:r w:rsidRPr="00FF7AC1">
        <w:rPr>
          <w:rFonts w:ascii="David" w:hAnsi="David" w:cs="David"/>
          <w:sz w:val="28"/>
          <w:szCs w:val="28"/>
          <w:rtl/>
        </w:rPr>
        <w:t xml:space="preserve">, 1999). </w:t>
      </w:r>
    </w:p>
    <w:p w14:paraId="7AAEE2DD" w14:textId="77777777" w:rsidR="004C582B" w:rsidRDefault="004C582B" w:rsidP="004C582B">
      <w:pPr>
        <w:spacing w:after="0" w:line="360" w:lineRule="auto"/>
        <w:ind w:left="14"/>
        <w:jc w:val="both"/>
        <w:rPr>
          <w:rFonts w:ascii="David" w:hAnsi="David" w:cs="David"/>
          <w:sz w:val="28"/>
          <w:szCs w:val="28"/>
          <w:rtl/>
        </w:rPr>
      </w:pPr>
    </w:p>
    <w:p w14:paraId="7B9F49EF" w14:textId="3F498B4F" w:rsidR="004C582B" w:rsidRPr="00FF7AC1" w:rsidRDefault="004C582B" w:rsidP="00602FEA">
      <w:pPr>
        <w:spacing w:after="0" w:line="360" w:lineRule="auto"/>
        <w:ind w:left="14"/>
        <w:jc w:val="both"/>
        <w:rPr>
          <w:rFonts w:ascii="David" w:hAnsi="David" w:cs="David"/>
          <w:sz w:val="28"/>
          <w:szCs w:val="28"/>
          <w:rtl/>
        </w:rPr>
      </w:pPr>
      <w:r w:rsidRPr="00CE5551">
        <w:rPr>
          <w:rFonts w:ascii="David" w:hAnsi="David" w:cs="David"/>
          <w:sz w:val="28"/>
          <w:szCs w:val="28"/>
          <w:rtl/>
        </w:rPr>
        <w:t xml:space="preserve">ועדה </w:t>
      </w:r>
      <w:r w:rsidRPr="006D640E">
        <w:rPr>
          <w:rFonts w:ascii="David" w:hAnsi="David" w:cs="David"/>
          <w:b/>
          <w:bCs/>
          <w:sz w:val="28"/>
          <w:szCs w:val="28"/>
          <w:rtl/>
        </w:rPr>
        <w:t>נוספת</w:t>
      </w:r>
      <w:r w:rsidRPr="00CE5551">
        <w:rPr>
          <w:rFonts w:ascii="David" w:hAnsi="David" w:cs="David"/>
          <w:sz w:val="28"/>
          <w:szCs w:val="28"/>
          <w:rtl/>
        </w:rPr>
        <w:t xml:space="preserve"> בצה"ל</w:t>
      </w:r>
      <w:r>
        <w:rPr>
          <w:rFonts w:ascii="David" w:hAnsi="David" w:cs="David" w:hint="cs"/>
          <w:sz w:val="28"/>
          <w:szCs w:val="28"/>
          <w:rtl/>
        </w:rPr>
        <w:t>,</w:t>
      </w:r>
      <w:r w:rsidRPr="00CE5551">
        <w:rPr>
          <w:rFonts w:ascii="David" w:hAnsi="David" w:cs="David"/>
          <w:sz w:val="28"/>
          <w:szCs w:val="28"/>
          <w:rtl/>
        </w:rPr>
        <w:t xml:space="preserve"> בראשות ראש מחלקת בריאות הנפש, העמיקה ההמלצות בתחומים אלו </w:t>
      </w:r>
      <w:sdt>
        <w:sdtPr>
          <w:rPr>
            <w:rtl/>
          </w:rPr>
          <w:id w:val="209619979"/>
          <w:citation/>
        </w:sdtPr>
        <w:sdtContent>
          <w:r w:rsidRPr="00CE5551">
            <w:rPr>
              <w:rFonts w:ascii="David" w:hAnsi="David" w:cs="David"/>
              <w:sz w:val="28"/>
              <w:szCs w:val="28"/>
              <w:rtl/>
            </w:rPr>
            <w:fldChar w:fldCharType="begin"/>
          </w:r>
          <w:r w:rsidRPr="00CE5551">
            <w:rPr>
              <w:rFonts w:ascii="David" w:hAnsi="David" w:cs="David"/>
              <w:sz w:val="28"/>
              <w:szCs w:val="28"/>
              <w:rtl/>
            </w:rPr>
            <w:instrText xml:space="preserve"> </w:instrText>
          </w:r>
          <w:r w:rsidRPr="00CE5551">
            <w:rPr>
              <w:rFonts w:ascii="David" w:hAnsi="David" w:cs="David"/>
              <w:sz w:val="28"/>
              <w:szCs w:val="28"/>
            </w:rPr>
            <w:instrText>CITATION</w:instrText>
          </w:r>
          <w:r w:rsidRPr="00CE5551">
            <w:rPr>
              <w:rFonts w:ascii="David" w:hAnsi="David" w:cs="David"/>
              <w:sz w:val="28"/>
              <w:szCs w:val="28"/>
              <w:rtl/>
            </w:rPr>
            <w:instrText xml:space="preserve"> רמח98 \</w:instrText>
          </w:r>
          <w:r w:rsidRPr="00CE5551">
            <w:rPr>
              <w:rFonts w:ascii="David" w:hAnsi="David" w:cs="David"/>
              <w:sz w:val="28"/>
              <w:szCs w:val="28"/>
            </w:rPr>
            <w:instrText>l 1037</w:instrText>
          </w:r>
          <w:r w:rsidRPr="00CE5551">
            <w:rPr>
              <w:rFonts w:ascii="David" w:hAnsi="David" w:cs="David"/>
              <w:sz w:val="28"/>
              <w:szCs w:val="28"/>
              <w:rtl/>
            </w:rPr>
            <w:instrText xml:space="preserve"> </w:instrText>
          </w:r>
          <w:r w:rsidRPr="00CE5551">
            <w:rPr>
              <w:rFonts w:ascii="David" w:hAnsi="David" w:cs="David"/>
              <w:sz w:val="28"/>
              <w:szCs w:val="28"/>
              <w:rtl/>
            </w:rPr>
            <w:fldChar w:fldCharType="separate"/>
          </w:r>
          <w:r w:rsidR="00E56F9B" w:rsidRPr="00E56F9B">
            <w:rPr>
              <w:rFonts w:ascii="David" w:hAnsi="David" w:cs="David" w:hint="cs"/>
              <w:noProof/>
              <w:sz w:val="28"/>
              <w:szCs w:val="28"/>
              <w:rtl/>
            </w:rPr>
            <w:t>(רמ"ח בריאות הנפש, 1998)</w:t>
          </w:r>
          <w:r w:rsidRPr="00CE5551">
            <w:rPr>
              <w:rFonts w:ascii="David" w:hAnsi="David" w:cs="David"/>
              <w:sz w:val="28"/>
              <w:szCs w:val="28"/>
              <w:rtl/>
            </w:rPr>
            <w:fldChar w:fldCharType="end"/>
          </w:r>
        </w:sdtContent>
      </w:sdt>
      <w:r w:rsidRPr="00CE5551">
        <w:rPr>
          <w:rFonts w:ascii="David" w:hAnsi="David" w:cs="David"/>
          <w:sz w:val="28"/>
          <w:szCs w:val="28"/>
          <w:rtl/>
        </w:rPr>
        <w:t xml:space="preserve">. </w:t>
      </w:r>
      <w:r w:rsidRPr="00FF7AC1">
        <w:rPr>
          <w:rFonts w:ascii="David" w:hAnsi="David" w:cs="David"/>
          <w:sz w:val="28"/>
          <w:szCs w:val="28"/>
          <w:rtl/>
        </w:rPr>
        <w:t>הנושא טופל אך באופן חלקי ומבלי שהוקם גוף אינטגרטיבי שמוביל את התהליך.</w:t>
      </w:r>
      <w:r>
        <w:rPr>
          <w:rFonts w:ascii="David" w:hAnsi="David" w:cs="David" w:hint="cs"/>
          <w:sz w:val="28"/>
          <w:szCs w:val="28"/>
          <w:rtl/>
        </w:rPr>
        <w:t xml:space="preserve"> </w:t>
      </w:r>
    </w:p>
    <w:p w14:paraId="1950D4D3" w14:textId="77777777" w:rsidR="00462376" w:rsidRDefault="00462376" w:rsidP="00462376">
      <w:pPr>
        <w:spacing w:after="0" w:line="360" w:lineRule="auto"/>
        <w:jc w:val="both"/>
        <w:rPr>
          <w:rFonts w:ascii="David" w:hAnsi="David" w:cs="David"/>
          <w:sz w:val="28"/>
          <w:szCs w:val="28"/>
          <w:rtl/>
        </w:rPr>
      </w:pPr>
    </w:p>
    <w:p w14:paraId="28E457E7" w14:textId="4D014F29" w:rsidR="004C582B" w:rsidRPr="00FF7AC1" w:rsidRDefault="004C582B" w:rsidP="00462376">
      <w:pPr>
        <w:spacing w:after="0" w:line="360" w:lineRule="auto"/>
        <w:jc w:val="both"/>
        <w:rPr>
          <w:rFonts w:ascii="David" w:hAnsi="David" w:cs="David"/>
          <w:sz w:val="28"/>
          <w:szCs w:val="28"/>
          <w:rtl/>
        </w:rPr>
      </w:pPr>
      <w:r w:rsidRPr="00FF7AC1">
        <w:rPr>
          <w:rFonts w:ascii="David" w:hAnsi="David" w:cs="David"/>
          <w:sz w:val="28"/>
          <w:szCs w:val="28"/>
          <w:rtl/>
        </w:rPr>
        <w:t xml:space="preserve">ביוני 2000, בעקבות המלצות </w:t>
      </w:r>
      <w:r>
        <w:rPr>
          <w:rFonts w:ascii="David" w:hAnsi="David" w:cs="David" w:hint="cs"/>
          <w:sz w:val="28"/>
          <w:szCs w:val="28"/>
          <w:rtl/>
        </w:rPr>
        <w:t xml:space="preserve">ועדת עשהאל, ועדת דקל, ועדת רמ"ח בריאות הנפש ובשל </w:t>
      </w:r>
      <w:r w:rsidRPr="00FF7AC1">
        <w:rPr>
          <w:rFonts w:ascii="David" w:hAnsi="David" w:cs="David"/>
          <w:sz w:val="28"/>
          <w:szCs w:val="28"/>
          <w:rtl/>
        </w:rPr>
        <w:t>העובדה כי המערך לא התקדם בהתאם להמלצות, הוחלט על יד אכ"א על</w:t>
      </w:r>
      <w:r w:rsidR="00462376">
        <w:rPr>
          <w:rFonts w:ascii="David" w:hAnsi="David" w:cs="David" w:hint="cs"/>
          <w:sz w:val="28"/>
          <w:szCs w:val="28"/>
          <w:rtl/>
        </w:rPr>
        <w:t xml:space="preserve"> </w:t>
      </w:r>
      <w:r w:rsidR="00462376" w:rsidRPr="00462376">
        <w:rPr>
          <w:rFonts w:ascii="David" w:hAnsi="David" w:cs="David" w:hint="cs"/>
          <w:b/>
          <w:bCs/>
          <w:sz w:val="28"/>
          <w:szCs w:val="28"/>
          <w:rtl/>
        </w:rPr>
        <w:t xml:space="preserve">חיזוק </w:t>
      </w:r>
      <w:r w:rsidR="00462376" w:rsidRPr="00462376">
        <w:rPr>
          <w:rFonts w:ascii="David" w:hAnsi="David" w:cs="David" w:hint="cs"/>
          <w:b/>
          <w:bCs/>
          <w:sz w:val="28"/>
          <w:szCs w:val="28"/>
          <w:rtl/>
        </w:rPr>
        <w:lastRenderedPageBreak/>
        <w:t>נוסף</w:t>
      </w:r>
      <w:r w:rsidR="00462376">
        <w:rPr>
          <w:rFonts w:ascii="David" w:hAnsi="David" w:cs="David" w:hint="cs"/>
          <w:sz w:val="28"/>
          <w:szCs w:val="28"/>
          <w:rtl/>
        </w:rPr>
        <w:t xml:space="preserve"> </w:t>
      </w:r>
      <w:r w:rsidR="00462376" w:rsidRPr="00462376">
        <w:rPr>
          <w:rFonts w:ascii="David" w:hAnsi="David" w:cs="David" w:hint="cs"/>
          <w:sz w:val="28"/>
          <w:szCs w:val="28"/>
          <w:rtl/>
        </w:rPr>
        <w:t>ל</w:t>
      </w:r>
      <w:r w:rsidRPr="00462376">
        <w:rPr>
          <w:rFonts w:ascii="David" w:hAnsi="David" w:cs="David" w:hint="cs"/>
          <w:sz w:val="28"/>
          <w:szCs w:val="28"/>
          <w:rtl/>
        </w:rPr>
        <w:t>פ</w:t>
      </w:r>
      <w:r w:rsidRPr="00462376">
        <w:rPr>
          <w:rFonts w:ascii="David" w:hAnsi="David" w:cs="David"/>
          <w:sz w:val="28"/>
          <w:szCs w:val="28"/>
          <w:rtl/>
        </w:rPr>
        <w:t>רויקט גחל"ת</w:t>
      </w:r>
      <w:r w:rsidR="00462376">
        <w:rPr>
          <w:rFonts w:ascii="David" w:hAnsi="David" w:cs="David" w:hint="cs"/>
          <w:sz w:val="28"/>
          <w:szCs w:val="28"/>
          <w:rtl/>
        </w:rPr>
        <w:t xml:space="preserve">. </w:t>
      </w:r>
      <w:r w:rsidRPr="00FF7AC1">
        <w:rPr>
          <w:rFonts w:ascii="David" w:hAnsi="David" w:cs="David"/>
          <w:sz w:val="28"/>
          <w:szCs w:val="28"/>
          <w:rtl/>
        </w:rPr>
        <w:t xml:space="preserve">עיקר הפעילות של מערך </w:t>
      </w:r>
      <w:r w:rsidR="00462376">
        <w:rPr>
          <w:rFonts w:ascii="David" w:hAnsi="David" w:cs="David" w:hint="cs"/>
          <w:sz w:val="28"/>
          <w:szCs w:val="28"/>
          <w:rtl/>
        </w:rPr>
        <w:t xml:space="preserve">זה </w:t>
      </w:r>
      <w:r w:rsidRPr="00FF7AC1">
        <w:rPr>
          <w:rFonts w:ascii="David" w:hAnsi="David" w:cs="David"/>
          <w:sz w:val="28"/>
          <w:szCs w:val="28"/>
          <w:rtl/>
        </w:rPr>
        <w:t>היא</w:t>
      </w:r>
      <w:r w:rsidR="00462376">
        <w:rPr>
          <w:rFonts w:ascii="David" w:hAnsi="David" w:cs="David" w:hint="cs"/>
          <w:sz w:val="28"/>
          <w:szCs w:val="28"/>
          <w:rtl/>
        </w:rPr>
        <w:t xml:space="preserve">, כאמור, </w:t>
      </w:r>
      <w:r w:rsidRPr="00FF7AC1">
        <w:rPr>
          <w:rFonts w:ascii="David" w:hAnsi="David" w:cs="David"/>
          <w:sz w:val="28"/>
          <w:szCs w:val="28"/>
          <w:rtl/>
        </w:rPr>
        <w:t>אבחון כלואים בשירות חובה, שעל בסיסו מגובשת תכנית התערבות</w:t>
      </w:r>
      <w:r>
        <w:rPr>
          <w:rFonts w:ascii="David" w:hAnsi="David" w:cs="David" w:hint="cs"/>
          <w:sz w:val="28"/>
          <w:szCs w:val="28"/>
          <w:rtl/>
        </w:rPr>
        <w:t>,</w:t>
      </w:r>
      <w:r w:rsidRPr="00FF7AC1">
        <w:rPr>
          <w:rFonts w:ascii="David" w:hAnsi="David" w:cs="David"/>
          <w:sz w:val="28"/>
          <w:szCs w:val="28"/>
          <w:rtl/>
        </w:rPr>
        <w:t xml:space="preserve"> שמטרתה העיקרית היא להחזיר את הכלואים לשירות תקין בצה"ל, ולהקטין את ממדי הכליאה החוזרת</w:t>
      </w:r>
      <w:r>
        <w:rPr>
          <w:rFonts w:ascii="David" w:hAnsi="David" w:cs="David" w:hint="cs"/>
          <w:sz w:val="28"/>
          <w:szCs w:val="28"/>
          <w:rtl/>
        </w:rPr>
        <w:t xml:space="preserve"> (רדיציביזם)</w:t>
      </w:r>
      <w:r w:rsidRPr="00FF7AC1">
        <w:rPr>
          <w:rFonts w:ascii="David" w:hAnsi="David" w:cs="David"/>
          <w:sz w:val="28"/>
          <w:szCs w:val="28"/>
          <w:rtl/>
        </w:rPr>
        <w:t xml:space="preserve">. </w:t>
      </w:r>
    </w:p>
    <w:p w14:paraId="74C2F82C" w14:textId="77777777" w:rsidR="001E07D2" w:rsidRDefault="001E07D2" w:rsidP="004C582B">
      <w:pPr>
        <w:spacing w:after="0" w:line="360" w:lineRule="auto"/>
        <w:jc w:val="both"/>
        <w:rPr>
          <w:rFonts w:ascii="David" w:hAnsi="David" w:cs="David"/>
          <w:sz w:val="28"/>
          <w:szCs w:val="28"/>
          <w:rtl/>
        </w:rPr>
      </w:pPr>
    </w:p>
    <w:p w14:paraId="5B0CF8FB" w14:textId="4646ADB0" w:rsidR="004C582B" w:rsidRDefault="004C582B" w:rsidP="004C582B">
      <w:pPr>
        <w:spacing w:after="0" w:line="360" w:lineRule="auto"/>
        <w:jc w:val="both"/>
        <w:rPr>
          <w:rFonts w:ascii="David" w:hAnsi="David" w:cs="David"/>
          <w:sz w:val="28"/>
          <w:szCs w:val="28"/>
          <w:rtl/>
        </w:rPr>
      </w:pPr>
      <w:r w:rsidRPr="00FF7AC1">
        <w:rPr>
          <w:rFonts w:ascii="David" w:hAnsi="David" w:cs="David"/>
          <w:sz w:val="28"/>
          <w:szCs w:val="28"/>
          <w:rtl/>
        </w:rPr>
        <w:t>בתהליכי הגחל"ת לא מאובחנים חיילים שביצעו עבירה פלילית ולא כאלו משתמטי גיוס. בפועל</w:t>
      </w:r>
      <w:r w:rsidR="00462376">
        <w:rPr>
          <w:rFonts w:ascii="David" w:hAnsi="David" w:cs="David" w:hint="cs"/>
          <w:sz w:val="28"/>
          <w:szCs w:val="28"/>
          <w:rtl/>
        </w:rPr>
        <w:t>,</w:t>
      </w:r>
      <w:r w:rsidRPr="00FF7AC1">
        <w:rPr>
          <w:rFonts w:ascii="David" w:hAnsi="David" w:cs="David"/>
          <w:sz w:val="28"/>
          <w:szCs w:val="28"/>
          <w:rtl/>
        </w:rPr>
        <w:t xml:space="preserve"> לא בוצע שינוי מהותי במערך הכליאה. מעמדה של גחל"ת הוסט </w:t>
      </w:r>
      <w:r>
        <w:rPr>
          <w:rFonts w:ascii="David" w:hAnsi="David" w:cs="David" w:hint="cs"/>
          <w:sz w:val="28"/>
          <w:szCs w:val="28"/>
          <w:rtl/>
        </w:rPr>
        <w:t xml:space="preserve">גם </w:t>
      </w:r>
      <w:r w:rsidRPr="00FF7AC1">
        <w:rPr>
          <w:rFonts w:ascii="David" w:hAnsi="David" w:cs="David"/>
          <w:sz w:val="28"/>
          <w:szCs w:val="28"/>
          <w:rtl/>
        </w:rPr>
        <w:t xml:space="preserve">לטובת שימוש של הסנגורים ככלי לטובת שיפור תנאי החיילים שהם מייצגים, </w:t>
      </w:r>
      <w:r>
        <w:rPr>
          <w:rFonts w:ascii="David" w:hAnsi="David" w:cs="David" w:hint="cs"/>
          <w:sz w:val="28"/>
          <w:szCs w:val="28"/>
          <w:rtl/>
        </w:rPr>
        <w:t xml:space="preserve">מבלי שמבוצעים </w:t>
      </w:r>
      <w:r w:rsidRPr="00FF7AC1">
        <w:rPr>
          <w:rFonts w:ascii="David" w:hAnsi="David" w:cs="David"/>
          <w:sz w:val="28"/>
          <w:szCs w:val="28"/>
          <w:rtl/>
        </w:rPr>
        <w:t>בבסיסי הכליאה תהלי</w:t>
      </w:r>
      <w:r>
        <w:rPr>
          <w:rFonts w:ascii="David" w:hAnsi="David" w:cs="David" w:hint="cs"/>
          <w:sz w:val="28"/>
          <w:szCs w:val="28"/>
          <w:rtl/>
        </w:rPr>
        <w:t>כים משמעותיים של תקון ו</w:t>
      </w:r>
      <w:r w:rsidRPr="00FF7AC1">
        <w:rPr>
          <w:rFonts w:ascii="David" w:hAnsi="David" w:cs="David"/>
          <w:sz w:val="28"/>
          <w:szCs w:val="28"/>
          <w:rtl/>
        </w:rPr>
        <w:t>שיקום.</w:t>
      </w:r>
      <w:r w:rsidRPr="00E11843">
        <w:rPr>
          <w:rFonts w:ascii="Calibri" w:eastAsia="Calibri" w:hAnsi="Calibri" w:cs="David" w:hint="cs"/>
          <w:sz w:val="28"/>
          <w:szCs w:val="28"/>
          <w:rtl/>
        </w:rPr>
        <w:t xml:space="preserve"> </w:t>
      </w:r>
    </w:p>
    <w:p w14:paraId="0F1F1AD5" w14:textId="77777777" w:rsidR="006D640E" w:rsidRDefault="006D640E" w:rsidP="004C582B">
      <w:pPr>
        <w:spacing w:after="0" w:line="360" w:lineRule="auto"/>
        <w:jc w:val="both"/>
        <w:rPr>
          <w:rFonts w:ascii="David" w:hAnsi="David" w:cs="David"/>
          <w:sz w:val="28"/>
          <w:szCs w:val="28"/>
          <w:rtl/>
        </w:rPr>
      </w:pPr>
    </w:p>
    <w:p w14:paraId="1BB89AA4" w14:textId="296E9B44" w:rsidR="004C582B" w:rsidRDefault="004C582B" w:rsidP="004C582B">
      <w:pPr>
        <w:spacing w:after="0" w:line="360" w:lineRule="auto"/>
        <w:jc w:val="both"/>
        <w:rPr>
          <w:rFonts w:ascii="David" w:hAnsi="David" w:cs="David"/>
          <w:sz w:val="28"/>
          <w:szCs w:val="28"/>
          <w:rtl/>
        </w:rPr>
      </w:pPr>
      <w:r w:rsidRPr="00FF7AC1">
        <w:rPr>
          <w:rFonts w:ascii="David" w:hAnsi="David" w:cs="David"/>
          <w:sz w:val="28"/>
          <w:szCs w:val="28"/>
          <w:rtl/>
        </w:rPr>
        <w:t xml:space="preserve">מערך גחל"ת אחראי גם לפעילות </w:t>
      </w:r>
      <w:r w:rsidR="00462376">
        <w:rPr>
          <w:rFonts w:ascii="David" w:hAnsi="David" w:cs="David" w:hint="cs"/>
          <w:sz w:val="28"/>
          <w:szCs w:val="28"/>
          <w:rtl/>
        </w:rPr>
        <w:t>ה</w:t>
      </w:r>
      <w:r w:rsidRPr="00FF7AC1">
        <w:rPr>
          <w:rFonts w:ascii="David" w:hAnsi="David" w:cs="David"/>
          <w:sz w:val="28"/>
          <w:szCs w:val="28"/>
          <w:rtl/>
        </w:rPr>
        <w:t>חינוך ו</w:t>
      </w:r>
      <w:r w:rsidR="00462376">
        <w:rPr>
          <w:rFonts w:ascii="David" w:hAnsi="David" w:cs="David" w:hint="cs"/>
          <w:sz w:val="28"/>
          <w:szCs w:val="28"/>
          <w:rtl/>
        </w:rPr>
        <w:t>ה</w:t>
      </w:r>
      <w:r w:rsidRPr="00FF7AC1">
        <w:rPr>
          <w:rFonts w:ascii="David" w:hAnsi="David" w:cs="David"/>
          <w:sz w:val="28"/>
          <w:szCs w:val="28"/>
          <w:rtl/>
        </w:rPr>
        <w:t xml:space="preserve">העשרה של הכלואים בבסיסי הכליאה, לרבות אלה הנעשות על ידי הסגל בשני בסיסי הכליאה. </w:t>
      </w:r>
    </w:p>
    <w:p w14:paraId="5427023B" w14:textId="77777777" w:rsidR="006D640E" w:rsidRDefault="006D640E" w:rsidP="004C582B">
      <w:pPr>
        <w:spacing w:after="0" w:line="360" w:lineRule="auto"/>
        <w:jc w:val="both"/>
        <w:rPr>
          <w:rFonts w:ascii="David" w:hAnsi="David" w:cs="David"/>
          <w:sz w:val="28"/>
          <w:szCs w:val="28"/>
          <w:rtl/>
        </w:rPr>
      </w:pPr>
    </w:p>
    <w:p w14:paraId="141136CF" w14:textId="3FE5FA1B" w:rsidR="004C582B" w:rsidRPr="00FF7AC1" w:rsidRDefault="004C582B" w:rsidP="00602FEA">
      <w:pPr>
        <w:spacing w:after="0" w:line="360" w:lineRule="auto"/>
        <w:jc w:val="both"/>
        <w:rPr>
          <w:rFonts w:ascii="David" w:hAnsi="David" w:cs="David"/>
          <w:sz w:val="28"/>
          <w:szCs w:val="28"/>
          <w:rtl/>
        </w:rPr>
      </w:pPr>
      <w:r w:rsidRPr="00FF7AC1">
        <w:rPr>
          <w:rFonts w:ascii="David" w:hAnsi="David" w:cs="David"/>
          <w:sz w:val="28"/>
          <w:szCs w:val="28"/>
          <w:rtl/>
        </w:rPr>
        <w:t xml:space="preserve">חלק מפעילות מערך גחל"ת מוקדש לטיפול בכלואים בני העדה האתיופית. שיעור כליאתם של חיילים </w:t>
      </w:r>
      <w:r w:rsidR="00602FEA">
        <w:rPr>
          <w:rFonts w:ascii="David" w:hAnsi="David" w:cs="David" w:hint="cs"/>
          <w:sz w:val="28"/>
          <w:szCs w:val="28"/>
          <w:rtl/>
        </w:rPr>
        <w:t>אלה</w:t>
      </w:r>
      <w:r w:rsidRPr="00FF7AC1">
        <w:rPr>
          <w:rFonts w:ascii="David" w:hAnsi="David" w:cs="David"/>
          <w:sz w:val="28"/>
          <w:szCs w:val="28"/>
          <w:rtl/>
        </w:rPr>
        <w:t xml:space="preserve"> עדיין גבוה</w:t>
      </w:r>
      <w:r w:rsidR="00602FEA">
        <w:rPr>
          <w:rFonts w:ascii="David" w:hAnsi="David" w:cs="David" w:hint="cs"/>
          <w:sz w:val="28"/>
          <w:szCs w:val="28"/>
          <w:rtl/>
        </w:rPr>
        <w:t>,</w:t>
      </w:r>
      <w:r w:rsidRPr="00FF7AC1">
        <w:rPr>
          <w:rFonts w:ascii="David" w:hAnsi="David" w:cs="David"/>
          <w:sz w:val="28"/>
          <w:szCs w:val="28"/>
          <w:rtl/>
        </w:rPr>
        <w:t xml:space="preserve"> ביחס לשיעורם בקרב אוכלוסיית חיילי צה"ל. 80% מהחיילים בני העדה האתיופית - שנכלאו ב</w:t>
      </w:r>
      <w:r>
        <w:rPr>
          <w:rFonts w:ascii="David" w:hAnsi="David" w:cs="David" w:hint="cs"/>
          <w:sz w:val="28"/>
          <w:szCs w:val="28"/>
          <w:rtl/>
        </w:rPr>
        <w:t>עבר</w:t>
      </w:r>
      <w:r w:rsidRPr="00FF7AC1">
        <w:rPr>
          <w:rFonts w:ascii="David" w:hAnsi="David" w:cs="David"/>
          <w:sz w:val="28"/>
          <w:szCs w:val="28"/>
          <w:rtl/>
        </w:rPr>
        <w:t xml:space="preserve"> - חזרו לכלא למעלה מפעם אחת. הסיבה העיקרית</w:t>
      </w:r>
      <w:r>
        <w:rPr>
          <w:rFonts w:ascii="David" w:hAnsi="David" w:cs="David" w:hint="cs"/>
          <w:sz w:val="28"/>
          <w:szCs w:val="28"/>
          <w:rtl/>
        </w:rPr>
        <w:t>,</w:t>
      </w:r>
      <w:r w:rsidRPr="00FF7AC1">
        <w:rPr>
          <w:rFonts w:ascii="David" w:hAnsi="David" w:cs="David"/>
          <w:sz w:val="28"/>
          <w:szCs w:val="28"/>
          <w:rtl/>
        </w:rPr>
        <w:t xml:space="preserve"> המובילה אותם לבסיסי הכליאה</w:t>
      </w:r>
      <w:r>
        <w:rPr>
          <w:rFonts w:ascii="David" w:hAnsi="David" w:cs="David" w:hint="cs"/>
          <w:sz w:val="28"/>
          <w:szCs w:val="28"/>
          <w:rtl/>
        </w:rPr>
        <w:t>,</w:t>
      </w:r>
      <w:r w:rsidRPr="00FF7AC1">
        <w:rPr>
          <w:rFonts w:ascii="David" w:hAnsi="David" w:cs="David"/>
          <w:sz w:val="28"/>
          <w:szCs w:val="28"/>
          <w:rtl/>
        </w:rPr>
        <w:t xml:space="preserve"> היא ההיעדרות מהשירות הצבאי בלי רשות, </w:t>
      </w:r>
      <w:r>
        <w:rPr>
          <w:rFonts w:ascii="David" w:hAnsi="David" w:cs="David" w:hint="cs"/>
          <w:sz w:val="28"/>
          <w:szCs w:val="28"/>
          <w:rtl/>
        </w:rPr>
        <w:t xml:space="preserve">גם </w:t>
      </w:r>
      <w:r w:rsidRPr="00FF7AC1">
        <w:rPr>
          <w:rFonts w:ascii="David" w:hAnsi="David" w:cs="David"/>
          <w:sz w:val="28"/>
          <w:szCs w:val="28"/>
          <w:rtl/>
        </w:rPr>
        <w:t>כתוצאה מקשיים משפחתיים וכלכליים חמורים. בבסיסי הכליאה מתקיימת פעילות שמטרתה לקדם ולעודד את הכלואים מבני העדה האתיופית לחזור לשירות צבאי תקין.</w:t>
      </w:r>
    </w:p>
    <w:p w14:paraId="1B53B7CE" w14:textId="77777777" w:rsidR="004C582B" w:rsidRDefault="004C582B" w:rsidP="004C582B">
      <w:pPr>
        <w:spacing w:after="0" w:line="360" w:lineRule="auto"/>
        <w:jc w:val="both"/>
        <w:rPr>
          <w:rFonts w:ascii="David" w:hAnsi="David" w:cs="David"/>
          <w:sz w:val="28"/>
          <w:szCs w:val="28"/>
          <w:rtl/>
        </w:rPr>
      </w:pPr>
    </w:p>
    <w:p w14:paraId="4BE0D9BB" w14:textId="13474BFC" w:rsidR="006973AE" w:rsidRDefault="006973AE" w:rsidP="006973AE">
      <w:pPr>
        <w:spacing w:after="0" w:line="360" w:lineRule="auto"/>
        <w:jc w:val="both"/>
        <w:rPr>
          <w:rFonts w:ascii="David" w:hAnsi="David" w:cs="David"/>
          <w:sz w:val="28"/>
          <w:szCs w:val="28"/>
          <w:rtl/>
        </w:rPr>
      </w:pPr>
      <w:r>
        <w:rPr>
          <w:rFonts w:ascii="David" w:hAnsi="David" w:cs="David" w:hint="cs"/>
          <w:sz w:val="28"/>
          <w:szCs w:val="28"/>
          <w:rtl/>
        </w:rPr>
        <w:t>ועדת עשהאל, דקל, רמ"ח בריאות הנפש ומצבו העגום של מערך הכליאה הביאו לבחינת עומק</w:t>
      </w:r>
      <w:r w:rsidR="00462376">
        <w:rPr>
          <w:rFonts w:ascii="David" w:hAnsi="David" w:cs="David" w:hint="cs"/>
          <w:sz w:val="28"/>
          <w:szCs w:val="28"/>
          <w:rtl/>
        </w:rPr>
        <w:t>,</w:t>
      </w:r>
      <w:r>
        <w:rPr>
          <w:rFonts w:ascii="David" w:hAnsi="David" w:cs="David" w:hint="cs"/>
          <w:sz w:val="28"/>
          <w:szCs w:val="28"/>
          <w:rtl/>
        </w:rPr>
        <w:t xml:space="preserve"> שקיים </w:t>
      </w:r>
      <w:r w:rsidR="004C582B">
        <w:rPr>
          <w:rFonts w:ascii="David" w:hAnsi="David" w:cs="David" w:hint="cs"/>
          <w:sz w:val="28"/>
          <w:szCs w:val="28"/>
          <w:rtl/>
        </w:rPr>
        <w:t>עשר שנים לאחר מכן (</w:t>
      </w:r>
      <w:r w:rsidR="004B3FB1" w:rsidRPr="00FF7AC1">
        <w:rPr>
          <w:rFonts w:ascii="David" w:hAnsi="David" w:cs="David"/>
          <w:sz w:val="28"/>
          <w:szCs w:val="28"/>
          <w:rtl/>
        </w:rPr>
        <w:t>2009-2008</w:t>
      </w:r>
      <w:r w:rsidR="004C582B">
        <w:rPr>
          <w:rFonts w:ascii="David" w:hAnsi="David" w:cs="David" w:hint="cs"/>
          <w:sz w:val="28"/>
          <w:szCs w:val="28"/>
          <w:rtl/>
        </w:rPr>
        <w:t>)</w:t>
      </w:r>
      <w:r w:rsidR="004B3FB1" w:rsidRPr="00FF7AC1">
        <w:rPr>
          <w:rFonts w:ascii="David" w:hAnsi="David" w:cs="David"/>
          <w:sz w:val="28"/>
          <w:szCs w:val="28"/>
          <w:rtl/>
        </w:rPr>
        <w:t xml:space="preserve"> משרד מבקר המדינה</w:t>
      </w:r>
      <w:r>
        <w:rPr>
          <w:rFonts w:ascii="David" w:hAnsi="David" w:cs="David" w:hint="cs"/>
          <w:sz w:val="28"/>
          <w:szCs w:val="28"/>
          <w:rtl/>
        </w:rPr>
        <w:t xml:space="preserve">. המבקר בחן </w:t>
      </w:r>
      <w:r w:rsidR="004B3FB1" w:rsidRPr="00FF7AC1">
        <w:rPr>
          <w:rFonts w:ascii="David" w:hAnsi="David" w:cs="David"/>
          <w:sz w:val="28"/>
          <w:szCs w:val="28"/>
          <w:rtl/>
        </w:rPr>
        <w:t>את הטיפול בכלואים בשני בסיסי הכליאה</w:t>
      </w:r>
      <w:r w:rsidR="004B3FB1">
        <w:rPr>
          <w:rFonts w:ascii="David" w:hAnsi="David" w:cs="David" w:hint="cs"/>
          <w:sz w:val="28"/>
          <w:szCs w:val="28"/>
          <w:rtl/>
        </w:rPr>
        <w:t xml:space="preserve"> </w:t>
      </w:r>
      <w:sdt>
        <w:sdtPr>
          <w:rPr>
            <w:rFonts w:ascii="David" w:hAnsi="David" w:cs="David" w:hint="cs"/>
            <w:sz w:val="28"/>
            <w:szCs w:val="28"/>
            <w:rtl/>
          </w:rPr>
          <w:id w:val="-544756591"/>
          <w:citation/>
        </w:sdtPr>
        <w:sdtContent>
          <w:r w:rsidR="004B3FB1">
            <w:rPr>
              <w:rFonts w:ascii="David" w:hAnsi="David" w:cs="David"/>
              <w:sz w:val="28"/>
              <w:szCs w:val="28"/>
              <w:rtl/>
            </w:rPr>
            <w:fldChar w:fldCharType="begin"/>
          </w:r>
          <w:r w:rsidR="004B3FB1">
            <w:rPr>
              <w:rFonts w:ascii="David" w:hAnsi="David" w:cs="David"/>
              <w:sz w:val="28"/>
              <w:szCs w:val="28"/>
              <w:rtl/>
            </w:rPr>
            <w:instrText xml:space="preserve"> </w:instrText>
          </w:r>
          <w:r w:rsidR="004B3FB1">
            <w:rPr>
              <w:rFonts w:ascii="David" w:hAnsi="David" w:cs="David" w:hint="cs"/>
              <w:sz w:val="28"/>
              <w:szCs w:val="28"/>
            </w:rPr>
            <w:instrText>CITATION</w:instrText>
          </w:r>
          <w:r w:rsidR="004B3FB1">
            <w:rPr>
              <w:rFonts w:ascii="David" w:hAnsi="David" w:cs="David" w:hint="cs"/>
              <w:sz w:val="28"/>
              <w:szCs w:val="28"/>
              <w:rtl/>
            </w:rPr>
            <w:instrText xml:space="preserve"> מבק08 \</w:instrText>
          </w:r>
          <w:r w:rsidR="004B3FB1">
            <w:rPr>
              <w:rFonts w:ascii="David" w:hAnsi="David" w:cs="David" w:hint="cs"/>
              <w:sz w:val="28"/>
              <w:szCs w:val="28"/>
            </w:rPr>
            <w:instrText>l 1037</w:instrText>
          </w:r>
          <w:r w:rsidR="004B3FB1">
            <w:rPr>
              <w:rFonts w:ascii="David" w:hAnsi="David" w:cs="David"/>
              <w:sz w:val="28"/>
              <w:szCs w:val="28"/>
              <w:rtl/>
            </w:rPr>
            <w:instrText xml:space="preserve"> </w:instrText>
          </w:r>
          <w:r w:rsidR="004B3FB1">
            <w:rPr>
              <w:rFonts w:ascii="David" w:hAnsi="David" w:cs="David"/>
              <w:sz w:val="28"/>
              <w:szCs w:val="28"/>
              <w:rtl/>
            </w:rPr>
            <w:fldChar w:fldCharType="separate"/>
          </w:r>
          <w:r w:rsidR="00E56F9B" w:rsidRPr="00E56F9B">
            <w:rPr>
              <w:rFonts w:ascii="David" w:hAnsi="David" w:cs="David" w:hint="cs"/>
              <w:noProof/>
              <w:sz w:val="28"/>
              <w:szCs w:val="28"/>
              <w:rtl/>
            </w:rPr>
            <w:t>(מבקר המדינה, 2008)</w:t>
          </w:r>
          <w:r w:rsidR="004B3FB1">
            <w:rPr>
              <w:rFonts w:ascii="David" w:hAnsi="David" w:cs="David"/>
              <w:sz w:val="28"/>
              <w:szCs w:val="28"/>
              <w:rtl/>
            </w:rPr>
            <w:fldChar w:fldCharType="end"/>
          </w:r>
        </w:sdtContent>
      </w:sdt>
      <w:r w:rsidR="004B3FB1" w:rsidRPr="00FF7AC1">
        <w:rPr>
          <w:rFonts w:ascii="David" w:hAnsi="David" w:cs="David"/>
          <w:sz w:val="28"/>
          <w:szCs w:val="28"/>
          <w:rtl/>
        </w:rPr>
        <w:t xml:space="preserve">. </w:t>
      </w:r>
    </w:p>
    <w:p w14:paraId="03503374" w14:textId="77777777" w:rsidR="006973AE" w:rsidRDefault="006973AE" w:rsidP="006973AE">
      <w:pPr>
        <w:spacing w:after="0" w:line="360" w:lineRule="auto"/>
        <w:jc w:val="both"/>
        <w:rPr>
          <w:rFonts w:ascii="David" w:hAnsi="David" w:cs="David"/>
          <w:sz w:val="28"/>
          <w:szCs w:val="28"/>
          <w:rtl/>
        </w:rPr>
      </w:pPr>
    </w:p>
    <w:p w14:paraId="0DA4E975" w14:textId="1358A0C6" w:rsidR="004B3FB1" w:rsidRDefault="006973AE" w:rsidP="006973AE">
      <w:pPr>
        <w:spacing w:after="0" w:line="360" w:lineRule="auto"/>
        <w:jc w:val="both"/>
        <w:rPr>
          <w:rFonts w:ascii="David" w:hAnsi="David" w:cs="David"/>
          <w:sz w:val="28"/>
          <w:szCs w:val="28"/>
          <w:rtl/>
        </w:rPr>
      </w:pPr>
      <w:r>
        <w:rPr>
          <w:rFonts w:ascii="David" w:hAnsi="David" w:cs="David" w:hint="cs"/>
          <w:sz w:val="28"/>
          <w:szCs w:val="28"/>
          <w:rtl/>
        </w:rPr>
        <w:t>כלל ה</w:t>
      </w:r>
      <w:r w:rsidR="00462376">
        <w:rPr>
          <w:rFonts w:ascii="David" w:hAnsi="David" w:cs="David" w:hint="cs"/>
          <w:sz w:val="28"/>
          <w:szCs w:val="28"/>
          <w:rtl/>
        </w:rPr>
        <w:t>ו</w:t>
      </w:r>
      <w:r>
        <w:rPr>
          <w:rFonts w:ascii="David" w:hAnsi="David" w:cs="David" w:hint="cs"/>
          <w:sz w:val="28"/>
          <w:szCs w:val="28"/>
          <w:rtl/>
        </w:rPr>
        <w:t xml:space="preserve">ועדות שבחנו והביקורת </w:t>
      </w:r>
      <w:r w:rsidR="009E5E35">
        <w:rPr>
          <w:rFonts w:ascii="David" w:hAnsi="David" w:cs="David" w:hint="cs"/>
          <w:sz w:val="28"/>
          <w:szCs w:val="28"/>
          <w:rtl/>
        </w:rPr>
        <w:t xml:space="preserve">המערכתית </w:t>
      </w:r>
      <w:r>
        <w:rPr>
          <w:rFonts w:ascii="David" w:hAnsi="David" w:cs="David" w:hint="cs"/>
          <w:sz w:val="28"/>
          <w:szCs w:val="28"/>
          <w:rtl/>
        </w:rPr>
        <w:t>שבוצעה עסקו ב</w:t>
      </w:r>
      <w:r w:rsidR="004B3FB1" w:rsidRPr="00FF7AC1">
        <w:rPr>
          <w:rFonts w:ascii="David" w:hAnsi="David" w:cs="David"/>
          <w:sz w:val="28"/>
          <w:szCs w:val="28"/>
          <w:rtl/>
        </w:rPr>
        <w:t>ארבעה נושאים מרכזיים:</w:t>
      </w:r>
    </w:p>
    <w:p w14:paraId="74B8C0F0" w14:textId="77777777" w:rsidR="00602FEA" w:rsidRPr="00FF7AC1" w:rsidRDefault="00602FEA" w:rsidP="006973AE">
      <w:pPr>
        <w:spacing w:after="0" w:line="360" w:lineRule="auto"/>
        <w:jc w:val="both"/>
        <w:rPr>
          <w:rFonts w:ascii="David" w:hAnsi="David" w:cs="David"/>
          <w:sz w:val="28"/>
          <w:szCs w:val="28"/>
          <w:rtl/>
        </w:rPr>
      </w:pPr>
    </w:p>
    <w:p w14:paraId="0A9CEE52" w14:textId="00613264" w:rsidR="004B3FB1" w:rsidRPr="00FF7AC1" w:rsidRDefault="004B3FB1" w:rsidP="006973AE">
      <w:pPr>
        <w:pStyle w:val="a3"/>
        <w:numPr>
          <w:ilvl w:val="0"/>
          <w:numId w:val="12"/>
        </w:numPr>
        <w:spacing w:after="160" w:line="360" w:lineRule="auto"/>
        <w:jc w:val="both"/>
        <w:rPr>
          <w:rFonts w:ascii="David" w:hAnsi="David" w:cs="David"/>
          <w:sz w:val="28"/>
          <w:szCs w:val="28"/>
          <w:rtl/>
        </w:rPr>
      </w:pPr>
      <w:r w:rsidRPr="00FF7AC1">
        <w:rPr>
          <w:rFonts w:ascii="David" w:hAnsi="David" w:cs="David"/>
          <w:sz w:val="28"/>
          <w:szCs w:val="28"/>
          <w:rtl/>
        </w:rPr>
        <w:t>מדיניות הטיפול בכלואים ותנאי השירות.</w:t>
      </w:r>
    </w:p>
    <w:p w14:paraId="416F77D6" w14:textId="04452FBB" w:rsidR="004B3FB1" w:rsidRPr="00FF7AC1" w:rsidRDefault="004B3FB1" w:rsidP="004B3FB1">
      <w:pPr>
        <w:pStyle w:val="a3"/>
        <w:numPr>
          <w:ilvl w:val="0"/>
          <w:numId w:val="12"/>
        </w:numPr>
        <w:spacing w:after="160" w:line="360" w:lineRule="auto"/>
        <w:jc w:val="both"/>
        <w:rPr>
          <w:rFonts w:ascii="David" w:hAnsi="David" w:cs="David"/>
          <w:sz w:val="28"/>
          <w:szCs w:val="28"/>
          <w:rtl/>
        </w:rPr>
      </w:pPr>
      <w:r w:rsidRPr="00FF7AC1">
        <w:rPr>
          <w:rFonts w:ascii="David" w:hAnsi="David" w:cs="David"/>
          <w:sz w:val="28"/>
          <w:szCs w:val="28"/>
          <w:rtl/>
        </w:rPr>
        <w:t>בחינת חיי השגרה בבסיסי הכליאה</w:t>
      </w:r>
      <w:r w:rsidR="009E5E35">
        <w:rPr>
          <w:rFonts w:ascii="David" w:hAnsi="David" w:cs="David" w:hint="cs"/>
          <w:sz w:val="28"/>
          <w:szCs w:val="28"/>
          <w:rtl/>
        </w:rPr>
        <w:t>, התשתיות וסביבת הפעולה</w:t>
      </w:r>
      <w:r w:rsidRPr="00FF7AC1">
        <w:rPr>
          <w:rFonts w:ascii="David" w:hAnsi="David" w:cs="David"/>
          <w:sz w:val="28"/>
          <w:szCs w:val="28"/>
          <w:rtl/>
        </w:rPr>
        <w:t>.</w:t>
      </w:r>
    </w:p>
    <w:p w14:paraId="6C55217C" w14:textId="183496F9" w:rsidR="004B3FB1" w:rsidRPr="00FF7AC1" w:rsidRDefault="006973AE" w:rsidP="004B3FB1">
      <w:pPr>
        <w:pStyle w:val="a3"/>
        <w:numPr>
          <w:ilvl w:val="0"/>
          <w:numId w:val="12"/>
        </w:numPr>
        <w:spacing w:after="160" w:line="360" w:lineRule="auto"/>
        <w:jc w:val="both"/>
        <w:rPr>
          <w:rFonts w:ascii="David" w:hAnsi="David" w:cs="David"/>
          <w:sz w:val="28"/>
          <w:szCs w:val="28"/>
        </w:rPr>
      </w:pPr>
      <w:r>
        <w:rPr>
          <w:rFonts w:ascii="David" w:hAnsi="David" w:cs="David" w:hint="cs"/>
          <w:sz w:val="28"/>
          <w:szCs w:val="28"/>
          <w:rtl/>
        </w:rPr>
        <w:t>הסגל ו</w:t>
      </w:r>
      <w:r w:rsidR="004B3FB1" w:rsidRPr="00FF7AC1">
        <w:rPr>
          <w:rFonts w:ascii="David" w:hAnsi="David" w:cs="David"/>
          <w:sz w:val="28"/>
          <w:szCs w:val="28"/>
          <w:rtl/>
        </w:rPr>
        <w:t xml:space="preserve">מערך השיקום בבסיסי הכליאה. </w:t>
      </w:r>
    </w:p>
    <w:p w14:paraId="18F27C99" w14:textId="0E72C92D" w:rsidR="004B3FB1" w:rsidRDefault="004B3FB1" w:rsidP="004B3FB1">
      <w:pPr>
        <w:pStyle w:val="a3"/>
        <w:numPr>
          <w:ilvl w:val="0"/>
          <w:numId w:val="12"/>
        </w:numPr>
        <w:spacing w:after="0" w:line="360" w:lineRule="auto"/>
        <w:jc w:val="both"/>
        <w:rPr>
          <w:rFonts w:ascii="David" w:hAnsi="David" w:cs="David"/>
          <w:sz w:val="28"/>
          <w:szCs w:val="28"/>
        </w:rPr>
      </w:pPr>
      <w:r w:rsidRPr="00FF7AC1">
        <w:rPr>
          <w:rFonts w:ascii="David" w:hAnsi="David" w:cs="David"/>
          <w:sz w:val="28"/>
          <w:szCs w:val="28"/>
          <w:rtl/>
        </w:rPr>
        <w:t xml:space="preserve">חלופות </w:t>
      </w:r>
      <w:r w:rsidR="009E5E35">
        <w:rPr>
          <w:rFonts w:ascii="David" w:hAnsi="David" w:cs="David" w:hint="cs"/>
          <w:sz w:val="28"/>
          <w:szCs w:val="28"/>
          <w:rtl/>
        </w:rPr>
        <w:t xml:space="preserve">אפשריות </w:t>
      </w:r>
      <w:r w:rsidRPr="00FF7AC1">
        <w:rPr>
          <w:rFonts w:ascii="David" w:hAnsi="David" w:cs="David"/>
          <w:sz w:val="28"/>
          <w:szCs w:val="28"/>
          <w:rtl/>
        </w:rPr>
        <w:t>לכל</w:t>
      </w:r>
      <w:r w:rsidR="006973AE">
        <w:rPr>
          <w:rFonts w:ascii="David" w:hAnsi="David" w:cs="David" w:hint="cs"/>
          <w:sz w:val="28"/>
          <w:szCs w:val="28"/>
          <w:rtl/>
        </w:rPr>
        <w:t>י</w:t>
      </w:r>
      <w:r w:rsidRPr="00FF7AC1">
        <w:rPr>
          <w:rFonts w:ascii="David" w:hAnsi="David" w:cs="David"/>
          <w:sz w:val="28"/>
          <w:szCs w:val="28"/>
          <w:rtl/>
        </w:rPr>
        <w:t>א</w:t>
      </w:r>
      <w:r w:rsidR="006973AE">
        <w:rPr>
          <w:rFonts w:ascii="David" w:hAnsi="David" w:cs="David" w:hint="cs"/>
          <w:sz w:val="28"/>
          <w:szCs w:val="28"/>
          <w:rtl/>
        </w:rPr>
        <w:t>ה</w:t>
      </w:r>
      <w:r w:rsidRPr="00FF7AC1">
        <w:rPr>
          <w:rFonts w:ascii="David" w:hAnsi="David" w:cs="David"/>
          <w:sz w:val="28"/>
          <w:szCs w:val="28"/>
          <w:rtl/>
        </w:rPr>
        <w:t>.</w:t>
      </w:r>
    </w:p>
    <w:p w14:paraId="4A3619A6" w14:textId="77777777" w:rsidR="001E07D2" w:rsidRDefault="001E07D2" w:rsidP="006973AE">
      <w:pPr>
        <w:spacing w:after="0" w:line="360" w:lineRule="auto"/>
        <w:jc w:val="both"/>
        <w:rPr>
          <w:rFonts w:ascii="David" w:hAnsi="David" w:cs="David"/>
          <w:b/>
          <w:bCs/>
          <w:sz w:val="28"/>
          <w:szCs w:val="28"/>
          <w:rtl/>
        </w:rPr>
      </w:pPr>
    </w:p>
    <w:p w14:paraId="04B483D8" w14:textId="77777777" w:rsidR="00462376" w:rsidRDefault="00462376" w:rsidP="006D640E">
      <w:pPr>
        <w:spacing w:after="0" w:line="360" w:lineRule="auto"/>
        <w:jc w:val="both"/>
        <w:rPr>
          <w:rFonts w:ascii="David" w:hAnsi="David" w:cs="David"/>
          <w:b/>
          <w:bCs/>
          <w:sz w:val="28"/>
          <w:szCs w:val="28"/>
          <w:rtl/>
        </w:rPr>
      </w:pPr>
    </w:p>
    <w:p w14:paraId="10FF2754" w14:textId="77777777" w:rsidR="00462376" w:rsidRDefault="00462376" w:rsidP="006D640E">
      <w:pPr>
        <w:spacing w:after="0" w:line="360" w:lineRule="auto"/>
        <w:jc w:val="both"/>
        <w:rPr>
          <w:rFonts w:ascii="David" w:hAnsi="David" w:cs="David"/>
          <w:b/>
          <w:bCs/>
          <w:sz w:val="28"/>
          <w:szCs w:val="28"/>
          <w:rtl/>
        </w:rPr>
      </w:pPr>
    </w:p>
    <w:p w14:paraId="04587D72" w14:textId="77777777" w:rsidR="00462376" w:rsidRDefault="00462376" w:rsidP="006D640E">
      <w:pPr>
        <w:spacing w:after="0" w:line="360" w:lineRule="auto"/>
        <w:jc w:val="both"/>
        <w:rPr>
          <w:rFonts w:ascii="David" w:hAnsi="David" w:cs="David"/>
          <w:b/>
          <w:bCs/>
          <w:sz w:val="28"/>
          <w:szCs w:val="28"/>
          <w:rtl/>
        </w:rPr>
      </w:pPr>
    </w:p>
    <w:p w14:paraId="26C58C41" w14:textId="011E7590" w:rsidR="004B3FB1" w:rsidRDefault="006973AE" w:rsidP="006D640E">
      <w:pPr>
        <w:spacing w:after="0" w:line="360" w:lineRule="auto"/>
        <w:jc w:val="both"/>
        <w:rPr>
          <w:rFonts w:ascii="David" w:hAnsi="David" w:cs="David"/>
          <w:sz w:val="28"/>
          <w:szCs w:val="28"/>
          <w:rtl/>
        </w:rPr>
      </w:pPr>
      <w:r w:rsidRPr="00550B02">
        <w:rPr>
          <w:rFonts w:ascii="David" w:hAnsi="David" w:cs="David" w:hint="cs"/>
          <w:b/>
          <w:bCs/>
          <w:sz w:val="28"/>
          <w:szCs w:val="28"/>
          <w:rtl/>
        </w:rPr>
        <w:t>ועדת דקל</w:t>
      </w:r>
      <w:r w:rsidR="006D640E">
        <w:rPr>
          <w:rFonts w:ascii="David" w:hAnsi="David" w:cs="David" w:hint="cs"/>
          <w:sz w:val="28"/>
          <w:szCs w:val="28"/>
          <w:rtl/>
        </w:rPr>
        <w:t xml:space="preserve">, הוועדה הצבאית האחרונה שהתכנסה, </w:t>
      </w:r>
      <w:r w:rsidR="004B3FB1" w:rsidRPr="001E07D2">
        <w:rPr>
          <w:rFonts w:ascii="David" w:hAnsi="David" w:cs="David"/>
          <w:sz w:val="28"/>
          <w:szCs w:val="28"/>
          <w:rtl/>
        </w:rPr>
        <w:t>המליצה על</w:t>
      </w:r>
      <w:r w:rsidR="004B3FB1" w:rsidRPr="00FF7AC1">
        <w:rPr>
          <w:rFonts w:ascii="David" w:hAnsi="David" w:cs="David"/>
          <w:sz w:val="28"/>
          <w:szCs w:val="28"/>
          <w:rtl/>
        </w:rPr>
        <w:t xml:space="preserve">: </w:t>
      </w:r>
    </w:p>
    <w:p w14:paraId="6ECE9CF0" w14:textId="77777777" w:rsidR="00602FEA" w:rsidRPr="00FF7AC1" w:rsidRDefault="00602FEA" w:rsidP="006D640E">
      <w:pPr>
        <w:spacing w:after="0" w:line="360" w:lineRule="auto"/>
        <w:jc w:val="both"/>
        <w:rPr>
          <w:rFonts w:ascii="David" w:hAnsi="David" w:cs="David"/>
          <w:sz w:val="28"/>
          <w:szCs w:val="28"/>
          <w:rtl/>
        </w:rPr>
      </w:pPr>
    </w:p>
    <w:p w14:paraId="03A25350" w14:textId="77777777" w:rsidR="004B3FB1" w:rsidRPr="00FF7AC1" w:rsidRDefault="004B3FB1" w:rsidP="004B3FB1">
      <w:pPr>
        <w:pStyle w:val="a3"/>
        <w:numPr>
          <w:ilvl w:val="0"/>
          <w:numId w:val="9"/>
        </w:numPr>
        <w:spacing w:after="0" w:line="360" w:lineRule="auto"/>
        <w:ind w:left="374"/>
        <w:jc w:val="both"/>
        <w:rPr>
          <w:rFonts w:ascii="David" w:hAnsi="David" w:cs="David"/>
          <w:sz w:val="28"/>
          <w:szCs w:val="28"/>
        </w:rPr>
      </w:pPr>
      <w:r w:rsidRPr="00FF7AC1">
        <w:rPr>
          <w:rFonts w:ascii="David" w:hAnsi="David" w:cs="David"/>
          <w:sz w:val="28"/>
          <w:szCs w:val="28"/>
          <w:rtl/>
        </w:rPr>
        <w:t>תמיכה וליווי משמעותי לסגל ההדרכה בפלוגות הכליאה.</w:t>
      </w:r>
    </w:p>
    <w:p w14:paraId="0562D24C" w14:textId="77777777" w:rsidR="004B3FB1" w:rsidRPr="00FF7AC1" w:rsidRDefault="004B3FB1" w:rsidP="004B3FB1">
      <w:pPr>
        <w:pStyle w:val="a3"/>
        <w:numPr>
          <w:ilvl w:val="0"/>
          <w:numId w:val="9"/>
        </w:numPr>
        <w:spacing w:after="0" w:line="360" w:lineRule="auto"/>
        <w:ind w:left="374"/>
        <w:jc w:val="both"/>
        <w:rPr>
          <w:rFonts w:ascii="David" w:hAnsi="David" w:cs="David"/>
          <w:sz w:val="28"/>
          <w:szCs w:val="28"/>
        </w:rPr>
      </w:pPr>
      <w:r w:rsidRPr="00FF7AC1">
        <w:rPr>
          <w:rFonts w:ascii="David" w:hAnsi="David" w:cs="David"/>
          <w:sz w:val="28"/>
          <w:szCs w:val="28"/>
          <w:rtl/>
        </w:rPr>
        <w:t>הקמת צוות רב תחומי בכל בסיס כליאה, שיבצע פעולות התערבות שייוחדו לאוכלוסיית החיילים בסדיר בלבד.</w:t>
      </w:r>
    </w:p>
    <w:p w14:paraId="3B2A63DC" w14:textId="166F6E22" w:rsidR="004B3FB1" w:rsidRDefault="004B3FB1" w:rsidP="006973AE">
      <w:pPr>
        <w:pStyle w:val="a3"/>
        <w:numPr>
          <w:ilvl w:val="0"/>
          <w:numId w:val="9"/>
        </w:numPr>
        <w:spacing w:after="0" w:line="360" w:lineRule="auto"/>
        <w:ind w:left="374"/>
        <w:jc w:val="both"/>
        <w:rPr>
          <w:rFonts w:ascii="David" w:hAnsi="David" w:cs="David"/>
          <w:sz w:val="28"/>
          <w:szCs w:val="28"/>
        </w:rPr>
      </w:pPr>
      <w:r w:rsidRPr="00FF7AC1">
        <w:rPr>
          <w:rFonts w:ascii="David" w:hAnsi="David" w:cs="David"/>
          <w:sz w:val="28"/>
          <w:szCs w:val="28"/>
          <w:rtl/>
        </w:rPr>
        <w:t>להקים ב</w:t>
      </w:r>
      <w:r w:rsidR="006973AE">
        <w:rPr>
          <w:rFonts w:ascii="David" w:hAnsi="David" w:cs="David" w:hint="cs"/>
          <w:sz w:val="28"/>
          <w:szCs w:val="28"/>
          <w:rtl/>
        </w:rPr>
        <w:t>ב</w:t>
      </w:r>
      <w:r w:rsidRPr="00FF7AC1">
        <w:rPr>
          <w:rFonts w:ascii="David" w:hAnsi="David" w:cs="David"/>
          <w:sz w:val="28"/>
          <w:szCs w:val="28"/>
          <w:rtl/>
        </w:rPr>
        <w:t>סיס</w:t>
      </w:r>
      <w:r w:rsidR="006973AE">
        <w:rPr>
          <w:rFonts w:ascii="David" w:hAnsi="David" w:cs="David" w:hint="cs"/>
          <w:sz w:val="28"/>
          <w:szCs w:val="28"/>
          <w:rtl/>
        </w:rPr>
        <w:t>י</w:t>
      </w:r>
      <w:r w:rsidRPr="00FF7AC1">
        <w:rPr>
          <w:rFonts w:ascii="David" w:hAnsi="David" w:cs="David"/>
          <w:sz w:val="28"/>
          <w:szCs w:val="28"/>
          <w:rtl/>
        </w:rPr>
        <w:t xml:space="preserve"> </w:t>
      </w:r>
      <w:r w:rsidR="006973AE">
        <w:rPr>
          <w:rFonts w:ascii="David" w:hAnsi="David" w:cs="David" w:hint="cs"/>
          <w:sz w:val="28"/>
          <w:szCs w:val="28"/>
          <w:rtl/>
        </w:rPr>
        <w:t>ה</w:t>
      </w:r>
      <w:r w:rsidRPr="00FF7AC1">
        <w:rPr>
          <w:rFonts w:ascii="David" w:hAnsi="David" w:cs="David"/>
          <w:sz w:val="28"/>
          <w:szCs w:val="28"/>
          <w:rtl/>
        </w:rPr>
        <w:t>כליאה שלושה מדורים לאבחון ולטיפול, על בסיס קציני בריאות הנפש ופסיכולוגים בשילוב פסיכיאטר, מדור חינוך והסתגלות ומדור שיקום</w:t>
      </w:r>
      <w:r w:rsidR="006973AE">
        <w:rPr>
          <w:rFonts w:ascii="David" w:hAnsi="David" w:cs="David" w:hint="cs"/>
          <w:sz w:val="28"/>
          <w:szCs w:val="28"/>
          <w:rtl/>
        </w:rPr>
        <w:t>. הכוונה בגוף ש</w:t>
      </w:r>
      <w:r w:rsidRPr="00FF7AC1">
        <w:rPr>
          <w:rFonts w:ascii="David" w:hAnsi="David" w:cs="David"/>
          <w:sz w:val="28"/>
          <w:szCs w:val="28"/>
          <w:rtl/>
        </w:rPr>
        <w:t xml:space="preserve">יכלול פעילות </w:t>
      </w:r>
      <w:r w:rsidR="006973AE">
        <w:rPr>
          <w:rFonts w:ascii="David" w:hAnsi="David" w:cs="David" w:hint="cs"/>
          <w:sz w:val="28"/>
          <w:szCs w:val="28"/>
          <w:rtl/>
        </w:rPr>
        <w:t xml:space="preserve">גם </w:t>
      </w:r>
      <w:r w:rsidRPr="00FF7AC1">
        <w:rPr>
          <w:rFonts w:ascii="David" w:hAnsi="David" w:cs="David"/>
          <w:sz w:val="28"/>
          <w:szCs w:val="28"/>
          <w:rtl/>
        </w:rPr>
        <w:t xml:space="preserve">של מערך תנאי השירות בצה"ל, אנשי מקצוע העוסקים בעלייה ובעולים חדשים וגורמים לעיסוק באוכלוסיות מיוחדות. </w:t>
      </w:r>
    </w:p>
    <w:p w14:paraId="6445B5E1" w14:textId="77777777" w:rsidR="004B3FB1" w:rsidRDefault="004B3FB1" w:rsidP="004B3FB1">
      <w:pPr>
        <w:spacing w:after="0" w:line="360" w:lineRule="auto"/>
        <w:ind w:left="14"/>
        <w:jc w:val="both"/>
        <w:rPr>
          <w:rFonts w:ascii="David" w:hAnsi="David" w:cs="David"/>
          <w:sz w:val="28"/>
          <w:szCs w:val="28"/>
          <w:rtl/>
        </w:rPr>
      </w:pPr>
    </w:p>
    <w:p w14:paraId="5B0B37D8" w14:textId="3892FF5A" w:rsidR="004B3FB1" w:rsidRDefault="004B3FB1" w:rsidP="006973AE">
      <w:pPr>
        <w:spacing w:after="0" w:line="360" w:lineRule="auto"/>
        <w:jc w:val="both"/>
        <w:rPr>
          <w:rFonts w:ascii="David" w:hAnsi="David" w:cs="David"/>
          <w:sz w:val="28"/>
          <w:szCs w:val="28"/>
          <w:rtl/>
        </w:rPr>
      </w:pPr>
      <w:r w:rsidRPr="00FF7AC1">
        <w:rPr>
          <w:rFonts w:ascii="David" w:hAnsi="David" w:cs="David"/>
          <w:sz w:val="28"/>
          <w:szCs w:val="28"/>
          <w:rtl/>
        </w:rPr>
        <w:t>ועדת עשהאל וועדת דקל</w:t>
      </w:r>
      <w:r w:rsidR="006973AE">
        <w:rPr>
          <w:rFonts w:ascii="David" w:hAnsi="David" w:cs="David" w:hint="cs"/>
          <w:sz w:val="28"/>
          <w:szCs w:val="28"/>
          <w:rtl/>
        </w:rPr>
        <w:t xml:space="preserve">, </w:t>
      </w:r>
      <w:r w:rsidRPr="00FF7AC1">
        <w:rPr>
          <w:rFonts w:ascii="David" w:hAnsi="David" w:cs="David"/>
          <w:sz w:val="28"/>
          <w:szCs w:val="28"/>
          <w:rtl/>
        </w:rPr>
        <w:t>וברצף אחריהם גם מבקר המדינה</w:t>
      </w:r>
      <w:r w:rsidR="006973AE">
        <w:rPr>
          <w:rFonts w:ascii="David" w:hAnsi="David" w:cs="David" w:hint="cs"/>
          <w:sz w:val="28"/>
          <w:szCs w:val="28"/>
          <w:rtl/>
        </w:rPr>
        <w:t xml:space="preserve">, </w:t>
      </w:r>
      <w:r w:rsidRPr="00FF7AC1">
        <w:rPr>
          <w:rFonts w:ascii="David" w:hAnsi="David" w:cs="David"/>
          <w:sz w:val="28"/>
          <w:szCs w:val="28"/>
          <w:rtl/>
        </w:rPr>
        <w:t xml:space="preserve">ציינו את </w:t>
      </w:r>
      <w:r w:rsidRPr="00841479">
        <w:rPr>
          <w:rFonts w:ascii="David" w:hAnsi="David" w:cs="David"/>
          <w:b/>
          <w:bCs/>
          <w:sz w:val="28"/>
          <w:szCs w:val="28"/>
          <w:rtl/>
        </w:rPr>
        <w:t>חוסר התאמתו</w:t>
      </w:r>
      <w:r w:rsidRPr="00FF7AC1">
        <w:rPr>
          <w:rFonts w:ascii="David" w:hAnsi="David" w:cs="David"/>
          <w:sz w:val="28"/>
          <w:szCs w:val="28"/>
          <w:rtl/>
        </w:rPr>
        <w:t xml:space="preserve"> </w:t>
      </w:r>
      <w:r w:rsidRPr="00841479">
        <w:rPr>
          <w:rFonts w:ascii="David" w:hAnsi="David" w:cs="David"/>
          <w:b/>
          <w:bCs/>
          <w:sz w:val="28"/>
          <w:szCs w:val="28"/>
          <w:rtl/>
        </w:rPr>
        <w:t>של הסגל</w:t>
      </w:r>
      <w:r w:rsidRPr="00FF7AC1">
        <w:rPr>
          <w:rFonts w:ascii="David" w:hAnsi="David" w:cs="David"/>
          <w:sz w:val="28"/>
          <w:szCs w:val="28"/>
          <w:rtl/>
        </w:rPr>
        <w:t xml:space="preserve"> בבסיסי הכליאה להתמודד עם האוכלוסייה המורכבת של הכלואים, בעיקר עקב גילם הצעיר של אנשי הסגל וניסיונם המועט. ועדת דקל המליצה, בין השאר, על </w:t>
      </w:r>
      <w:r w:rsidRPr="00BF34C3">
        <w:rPr>
          <w:rFonts w:ascii="David" w:hAnsi="David" w:cs="David"/>
          <w:b/>
          <w:bCs/>
          <w:sz w:val="28"/>
          <w:szCs w:val="28"/>
          <w:rtl/>
        </w:rPr>
        <w:t>אזרוח</w:t>
      </w:r>
      <w:r w:rsidRPr="00FF7AC1">
        <w:rPr>
          <w:rFonts w:ascii="David" w:hAnsi="David" w:cs="David"/>
          <w:sz w:val="28"/>
          <w:szCs w:val="28"/>
          <w:rtl/>
        </w:rPr>
        <w:t xml:space="preserve"> חלק מהתפקידים במערך הכליאה. בביקורת מבקר המדינה נמצא כי כל מדריכי הכלואים וכל הסמלים בבסיסי הכליאה הם חוגרים בשירות חובה, ורק חלק קטן </w:t>
      </w:r>
      <w:r>
        <w:rPr>
          <w:rFonts w:ascii="David" w:hAnsi="David" w:cs="David" w:hint="cs"/>
          <w:sz w:val="28"/>
          <w:szCs w:val="28"/>
          <w:rtl/>
        </w:rPr>
        <w:t xml:space="preserve">(מאוד) </w:t>
      </w:r>
      <w:r w:rsidRPr="00FF7AC1">
        <w:rPr>
          <w:rFonts w:ascii="David" w:hAnsi="David" w:cs="David"/>
          <w:sz w:val="28"/>
          <w:szCs w:val="28"/>
          <w:rtl/>
        </w:rPr>
        <w:t>מהקצינים הם בשירות קבע</w:t>
      </w:r>
      <w:r>
        <w:rPr>
          <w:rFonts w:ascii="David" w:hAnsi="David" w:cs="David" w:hint="cs"/>
          <w:sz w:val="28"/>
          <w:szCs w:val="28"/>
          <w:rtl/>
        </w:rPr>
        <w:t xml:space="preserve">. </w:t>
      </w:r>
      <w:r w:rsidRPr="00FF7AC1">
        <w:rPr>
          <w:rFonts w:ascii="David" w:hAnsi="David" w:cs="David"/>
          <w:sz w:val="28"/>
          <w:szCs w:val="28"/>
          <w:rtl/>
        </w:rPr>
        <w:t xml:space="preserve">אף על פי שהרמטכ"ל קבע כי </w:t>
      </w:r>
      <w:r>
        <w:rPr>
          <w:rFonts w:ascii="David" w:hAnsi="David" w:cs="David" w:hint="cs"/>
          <w:sz w:val="28"/>
          <w:szCs w:val="28"/>
          <w:rtl/>
        </w:rPr>
        <w:t>יש</w:t>
      </w:r>
      <w:r w:rsidRPr="00FF7AC1">
        <w:rPr>
          <w:rFonts w:ascii="David" w:hAnsi="David" w:cs="David"/>
          <w:sz w:val="28"/>
          <w:szCs w:val="28"/>
          <w:rtl/>
        </w:rPr>
        <w:t xml:space="preserve"> ליישם את המלצות </w:t>
      </w:r>
      <w:r>
        <w:rPr>
          <w:rFonts w:ascii="David" w:hAnsi="David" w:cs="David" w:hint="cs"/>
          <w:sz w:val="28"/>
          <w:szCs w:val="28"/>
          <w:rtl/>
        </w:rPr>
        <w:t>ועדת עשהאל ו</w:t>
      </w:r>
      <w:r w:rsidRPr="00FF7AC1">
        <w:rPr>
          <w:rFonts w:ascii="David" w:hAnsi="David" w:cs="David"/>
          <w:sz w:val="28"/>
          <w:szCs w:val="28"/>
          <w:rtl/>
        </w:rPr>
        <w:t xml:space="preserve">ועדת דקל, </w:t>
      </w:r>
      <w:r w:rsidRPr="00841479">
        <w:rPr>
          <w:rFonts w:ascii="David" w:hAnsi="David" w:cs="David"/>
          <w:b/>
          <w:bCs/>
          <w:sz w:val="28"/>
          <w:szCs w:val="28"/>
          <w:rtl/>
        </w:rPr>
        <w:t xml:space="preserve">ההמלצה בדבר אזרוח </w:t>
      </w:r>
      <w:r w:rsidRPr="00FF7AC1">
        <w:rPr>
          <w:rFonts w:ascii="David" w:hAnsi="David" w:cs="David"/>
          <w:sz w:val="28"/>
          <w:szCs w:val="28"/>
          <w:rtl/>
        </w:rPr>
        <w:t xml:space="preserve">חלק מהתפקידים במערך הכליאה </w:t>
      </w:r>
      <w:r w:rsidRPr="00841479">
        <w:rPr>
          <w:rFonts w:ascii="David" w:hAnsi="David" w:cs="David"/>
          <w:b/>
          <w:bCs/>
          <w:sz w:val="28"/>
          <w:szCs w:val="28"/>
          <w:rtl/>
        </w:rPr>
        <w:t>לא יושמה</w:t>
      </w:r>
      <w:r w:rsidRPr="00FF7AC1">
        <w:rPr>
          <w:rFonts w:ascii="David" w:hAnsi="David" w:cs="David"/>
          <w:sz w:val="28"/>
          <w:szCs w:val="28"/>
          <w:rtl/>
        </w:rPr>
        <w:t xml:space="preserve">. </w:t>
      </w:r>
    </w:p>
    <w:p w14:paraId="51BD04DA" w14:textId="77777777" w:rsidR="009E5E35" w:rsidRDefault="009E5E35" w:rsidP="009E5E35">
      <w:pPr>
        <w:spacing w:after="0" w:line="360" w:lineRule="auto"/>
        <w:jc w:val="both"/>
        <w:rPr>
          <w:rFonts w:ascii="David" w:hAnsi="David" w:cs="David"/>
          <w:sz w:val="28"/>
          <w:szCs w:val="28"/>
          <w:rtl/>
        </w:rPr>
      </w:pPr>
    </w:p>
    <w:p w14:paraId="3C617CC1" w14:textId="4E5768DB" w:rsidR="009E5E35" w:rsidRPr="009E5E35" w:rsidRDefault="009E5E35" w:rsidP="00EC5583">
      <w:pPr>
        <w:pStyle w:val="2"/>
        <w:numPr>
          <w:ilvl w:val="2"/>
          <w:numId w:val="50"/>
        </w:numPr>
        <w:rPr>
          <w:rtl/>
        </w:rPr>
      </w:pPr>
      <w:bookmarkStart w:id="51" w:name="_Toc447540022"/>
      <w:r w:rsidRPr="009E5E35">
        <w:rPr>
          <w:rFonts w:hint="cs"/>
          <w:rtl/>
        </w:rPr>
        <w:t xml:space="preserve">רצידביזם </w:t>
      </w:r>
      <w:r w:rsidRPr="009E5E35">
        <w:rPr>
          <w:rtl/>
        </w:rPr>
        <w:t>–</w:t>
      </w:r>
      <w:r w:rsidRPr="009E5E35">
        <w:rPr>
          <w:rFonts w:hint="cs"/>
          <w:rtl/>
        </w:rPr>
        <w:t xml:space="preserve"> מועדות </w:t>
      </w:r>
      <w:r w:rsidRPr="009E5E35">
        <w:rPr>
          <w:rtl/>
        </w:rPr>
        <w:t>–</w:t>
      </w:r>
      <w:r w:rsidRPr="009E5E35">
        <w:rPr>
          <w:rFonts w:hint="cs"/>
          <w:rtl/>
        </w:rPr>
        <w:t xml:space="preserve"> תופעת החזרה לכליאה</w:t>
      </w:r>
      <w:r w:rsidR="006664CA">
        <w:rPr>
          <w:rFonts w:hint="cs"/>
          <w:rtl/>
        </w:rPr>
        <w:t xml:space="preserve"> (צבאית)</w:t>
      </w:r>
      <w:bookmarkEnd w:id="51"/>
    </w:p>
    <w:p w14:paraId="6F799259" w14:textId="77777777" w:rsidR="009E5E35" w:rsidRDefault="009E5E35" w:rsidP="009E5E35">
      <w:pPr>
        <w:spacing w:after="0" w:line="360" w:lineRule="auto"/>
        <w:jc w:val="both"/>
        <w:rPr>
          <w:rFonts w:ascii="David" w:hAnsi="David" w:cs="David"/>
          <w:sz w:val="28"/>
          <w:szCs w:val="28"/>
          <w:rtl/>
        </w:rPr>
      </w:pPr>
    </w:p>
    <w:p w14:paraId="76471C04" w14:textId="02FBC1EC" w:rsidR="009E5E35" w:rsidRDefault="009E5E35" w:rsidP="009E5E35">
      <w:pPr>
        <w:spacing w:after="0" w:line="360" w:lineRule="auto"/>
        <w:jc w:val="both"/>
        <w:rPr>
          <w:rFonts w:ascii="David" w:hAnsi="David" w:cs="David"/>
          <w:sz w:val="28"/>
          <w:szCs w:val="28"/>
          <w:rtl/>
        </w:rPr>
      </w:pPr>
      <w:r w:rsidRPr="00E11843">
        <w:rPr>
          <w:rFonts w:ascii="David" w:hAnsi="David" w:cs="David" w:hint="cs"/>
          <w:sz w:val="28"/>
          <w:szCs w:val="28"/>
          <w:rtl/>
        </w:rPr>
        <w:t xml:space="preserve">מחקר </w:t>
      </w:r>
      <w:r>
        <w:rPr>
          <w:rFonts w:ascii="David" w:hAnsi="David" w:cs="David" w:hint="cs"/>
          <w:sz w:val="28"/>
          <w:szCs w:val="28"/>
          <w:rtl/>
        </w:rPr>
        <w:t>בעניין "המועדות" (</w:t>
      </w:r>
      <w:r w:rsidRPr="005237B3">
        <w:rPr>
          <w:rFonts w:ascii="David" w:hAnsi="David" w:cs="David" w:hint="cs"/>
          <w:sz w:val="28"/>
          <w:szCs w:val="28"/>
          <w:rtl/>
        </w:rPr>
        <w:t>רצידיביזם</w:t>
      </w:r>
      <w:r>
        <w:rPr>
          <w:rFonts w:ascii="David" w:hAnsi="David" w:cs="David" w:hint="cs"/>
          <w:sz w:val="28"/>
          <w:szCs w:val="28"/>
          <w:rtl/>
        </w:rPr>
        <w:t xml:space="preserve">: תופעת </w:t>
      </w:r>
      <w:r w:rsidRPr="00E11843">
        <w:rPr>
          <w:rFonts w:ascii="David" w:hAnsi="David" w:cs="David" w:hint="cs"/>
          <w:sz w:val="28"/>
          <w:szCs w:val="28"/>
          <w:rtl/>
        </w:rPr>
        <w:t>החזרה לכליאה</w:t>
      </w:r>
      <w:r>
        <w:rPr>
          <w:rFonts w:ascii="David" w:hAnsi="David" w:cs="David" w:hint="cs"/>
          <w:sz w:val="28"/>
          <w:szCs w:val="28"/>
          <w:rtl/>
        </w:rPr>
        <w:t>)</w:t>
      </w:r>
      <w:r w:rsidRPr="00E11843">
        <w:rPr>
          <w:rFonts w:ascii="David" w:hAnsi="David" w:cs="David" w:hint="cs"/>
          <w:sz w:val="28"/>
          <w:szCs w:val="28"/>
          <w:rtl/>
        </w:rPr>
        <w:t xml:space="preserve">, </w:t>
      </w:r>
      <w:r>
        <w:rPr>
          <w:rFonts w:ascii="David" w:hAnsi="David" w:cs="David" w:hint="cs"/>
          <w:sz w:val="28"/>
          <w:szCs w:val="28"/>
          <w:rtl/>
        </w:rPr>
        <w:t>קובע</w:t>
      </w:r>
      <w:r w:rsidRPr="00E11843">
        <w:rPr>
          <w:rFonts w:ascii="David" w:hAnsi="David" w:cs="David" w:hint="cs"/>
          <w:sz w:val="28"/>
          <w:szCs w:val="28"/>
          <w:rtl/>
        </w:rPr>
        <w:t xml:space="preserve"> כי שיעורי החזרה לכליאה בקרב חיילי צה"ל, </w:t>
      </w:r>
      <w:r w:rsidRPr="00E11843">
        <w:rPr>
          <w:rFonts w:ascii="David" w:hAnsi="David" w:cs="David" w:hint="cs"/>
          <w:b/>
          <w:bCs/>
          <w:sz w:val="28"/>
          <w:szCs w:val="28"/>
          <w:rtl/>
        </w:rPr>
        <w:t>עלו באופן משמעותי בעשור האחרון</w:t>
      </w:r>
      <w:r>
        <w:rPr>
          <w:rFonts w:ascii="David" w:hAnsi="David" w:cs="David" w:hint="cs"/>
          <w:sz w:val="28"/>
          <w:szCs w:val="28"/>
          <w:rtl/>
        </w:rPr>
        <w:t xml:space="preserve">. </w:t>
      </w:r>
      <w:r w:rsidRPr="00E11843">
        <w:rPr>
          <w:rFonts w:ascii="David" w:hAnsi="David" w:cs="David" w:hint="cs"/>
          <w:sz w:val="28"/>
          <w:szCs w:val="28"/>
          <w:rtl/>
        </w:rPr>
        <w:t xml:space="preserve">המחקר מצביע על </w:t>
      </w:r>
      <w:r>
        <w:rPr>
          <w:rFonts w:ascii="David" w:hAnsi="David" w:cs="David" w:hint="cs"/>
          <w:sz w:val="28"/>
          <w:szCs w:val="28"/>
          <w:rtl/>
        </w:rPr>
        <w:t>ה</w:t>
      </w:r>
      <w:r w:rsidRPr="00E11843">
        <w:rPr>
          <w:rFonts w:ascii="David" w:hAnsi="David" w:cs="David" w:hint="cs"/>
          <w:sz w:val="28"/>
          <w:szCs w:val="28"/>
          <w:rtl/>
        </w:rPr>
        <w:t xml:space="preserve">סיבות מרכזיות ועל דרכי התמודדות </w:t>
      </w:r>
      <w:r>
        <w:rPr>
          <w:rFonts w:ascii="David" w:hAnsi="David" w:cs="David" w:hint="cs"/>
          <w:sz w:val="28"/>
          <w:szCs w:val="28"/>
          <w:rtl/>
        </w:rPr>
        <w:t xml:space="preserve">אפשריים </w:t>
      </w:r>
      <w:r w:rsidRPr="00E11843">
        <w:rPr>
          <w:rFonts w:ascii="David" w:hAnsi="David" w:cs="David" w:hint="cs"/>
          <w:sz w:val="28"/>
          <w:szCs w:val="28"/>
          <w:rtl/>
        </w:rPr>
        <w:t xml:space="preserve">עם </w:t>
      </w:r>
      <w:r>
        <w:rPr>
          <w:rFonts w:ascii="David" w:hAnsi="David" w:cs="David" w:hint="cs"/>
          <w:sz w:val="28"/>
          <w:szCs w:val="28"/>
          <w:rtl/>
        </w:rPr>
        <w:t>ה</w:t>
      </w:r>
      <w:r w:rsidRPr="00E11843">
        <w:rPr>
          <w:rFonts w:ascii="David" w:hAnsi="David" w:cs="David" w:hint="cs"/>
          <w:sz w:val="28"/>
          <w:szCs w:val="28"/>
          <w:rtl/>
        </w:rPr>
        <w:t>תופע</w:t>
      </w:r>
      <w:r>
        <w:rPr>
          <w:rFonts w:ascii="David" w:hAnsi="David" w:cs="David" w:hint="cs"/>
          <w:sz w:val="28"/>
          <w:szCs w:val="28"/>
          <w:rtl/>
        </w:rPr>
        <w:t xml:space="preserve">ה </w:t>
      </w:r>
      <w:sdt>
        <w:sdtPr>
          <w:rPr>
            <w:rFonts w:ascii="David" w:hAnsi="David" w:cs="David" w:hint="cs"/>
            <w:sz w:val="28"/>
            <w:szCs w:val="28"/>
            <w:rtl/>
          </w:rPr>
          <w:id w:val="-1746330894"/>
          <w:citation/>
        </w:sdtPr>
        <w:sdtContent>
          <w:r>
            <w:rPr>
              <w:rFonts w:ascii="David" w:hAnsi="David" w:cs="David"/>
              <w:sz w:val="28"/>
              <w:szCs w:val="28"/>
              <w:rtl/>
            </w:rPr>
            <w:fldChar w:fldCharType="begin"/>
          </w:r>
          <w:r>
            <w:rPr>
              <w:rFonts w:ascii="David" w:hAnsi="David" w:cs="David"/>
              <w:sz w:val="28"/>
              <w:szCs w:val="28"/>
            </w:rPr>
            <w:instrText>CITATION</w:instrText>
          </w:r>
          <w:r>
            <w:rPr>
              <w:rFonts w:ascii="David" w:hAnsi="David" w:cs="David"/>
              <w:sz w:val="28"/>
              <w:szCs w:val="28"/>
              <w:rtl/>
            </w:rPr>
            <w:instrText xml:space="preserve"> יוב15 \</w:instrText>
          </w:r>
          <w:r>
            <w:rPr>
              <w:rFonts w:ascii="David" w:hAnsi="David" w:cs="David"/>
              <w:sz w:val="28"/>
              <w:szCs w:val="28"/>
            </w:rPr>
            <w:instrText>l 1037</w:instrText>
          </w:r>
          <w:r>
            <w:rPr>
              <w:rFonts w:ascii="David" w:hAnsi="David" w:cs="David"/>
              <w:sz w:val="28"/>
              <w:szCs w:val="28"/>
              <w:rtl/>
            </w:rPr>
            <w:instrText xml:space="preserve"> </w:instrText>
          </w:r>
          <w:r>
            <w:rPr>
              <w:rFonts w:ascii="David" w:hAnsi="David" w:cs="David"/>
              <w:sz w:val="28"/>
              <w:szCs w:val="28"/>
              <w:rtl/>
            </w:rPr>
            <w:fldChar w:fldCharType="separate"/>
          </w:r>
          <w:r w:rsidR="00E56F9B" w:rsidRPr="00E56F9B">
            <w:rPr>
              <w:rFonts w:ascii="David" w:hAnsi="David" w:cs="David" w:hint="cs"/>
              <w:noProof/>
              <w:sz w:val="28"/>
              <w:szCs w:val="28"/>
              <w:rtl/>
            </w:rPr>
            <w:t>(שואן, 2015)</w:t>
          </w:r>
          <w:r>
            <w:rPr>
              <w:rFonts w:ascii="David" w:hAnsi="David" w:cs="David"/>
              <w:sz w:val="28"/>
              <w:szCs w:val="28"/>
              <w:rtl/>
            </w:rPr>
            <w:fldChar w:fldCharType="end"/>
          </w:r>
        </w:sdtContent>
      </w:sdt>
      <w:r>
        <w:rPr>
          <w:rFonts w:ascii="David" w:hAnsi="David" w:cs="David" w:hint="cs"/>
          <w:sz w:val="28"/>
          <w:szCs w:val="28"/>
          <w:rtl/>
        </w:rPr>
        <w:t xml:space="preserve">. </w:t>
      </w:r>
    </w:p>
    <w:p w14:paraId="3DE30E98" w14:textId="77777777" w:rsidR="00F70F3A" w:rsidRDefault="00F70F3A" w:rsidP="009E5E35">
      <w:pPr>
        <w:spacing w:after="0" w:line="360" w:lineRule="auto"/>
        <w:jc w:val="both"/>
        <w:rPr>
          <w:rFonts w:ascii="David" w:hAnsi="David" w:cs="David"/>
          <w:sz w:val="28"/>
          <w:szCs w:val="28"/>
          <w:rtl/>
        </w:rPr>
      </w:pPr>
    </w:p>
    <w:p w14:paraId="210AB014" w14:textId="77777777" w:rsidR="009E5E35" w:rsidRPr="00E11843" w:rsidRDefault="009E5E35" w:rsidP="009E5E35">
      <w:pPr>
        <w:spacing w:after="0" w:line="360" w:lineRule="auto"/>
        <w:jc w:val="both"/>
        <w:rPr>
          <w:rFonts w:ascii="David" w:hAnsi="David" w:cs="David"/>
          <w:sz w:val="28"/>
          <w:szCs w:val="28"/>
          <w:rtl/>
        </w:rPr>
      </w:pPr>
      <w:r w:rsidRPr="00E11843">
        <w:rPr>
          <w:rFonts w:ascii="David" w:hAnsi="David" w:cs="David" w:hint="cs"/>
          <w:sz w:val="28"/>
          <w:szCs w:val="28"/>
          <w:rtl/>
        </w:rPr>
        <w:t>התחום המשמעותי</w:t>
      </w:r>
      <w:r>
        <w:rPr>
          <w:rFonts w:ascii="David" w:hAnsi="David" w:cs="David" w:hint="cs"/>
          <w:sz w:val="28"/>
          <w:szCs w:val="28"/>
          <w:rtl/>
        </w:rPr>
        <w:t>,</w:t>
      </w:r>
      <w:r w:rsidRPr="00E11843">
        <w:rPr>
          <w:rFonts w:ascii="David" w:hAnsi="David" w:cs="David" w:hint="cs"/>
          <w:sz w:val="28"/>
          <w:szCs w:val="28"/>
          <w:rtl/>
        </w:rPr>
        <w:t xml:space="preserve"> שבולט מהמחקר הוא ההשפעה של </w:t>
      </w:r>
      <w:r w:rsidRPr="00073BFC">
        <w:rPr>
          <w:rFonts w:ascii="David" w:hAnsi="David" w:cs="David" w:hint="cs"/>
          <w:b/>
          <w:bCs/>
          <w:sz w:val="28"/>
          <w:szCs w:val="28"/>
          <w:rtl/>
        </w:rPr>
        <w:t xml:space="preserve">המערכת </w:t>
      </w:r>
      <w:r>
        <w:rPr>
          <w:rFonts w:ascii="David" w:hAnsi="David" w:cs="David" w:hint="cs"/>
          <w:b/>
          <w:bCs/>
          <w:sz w:val="28"/>
          <w:szCs w:val="28"/>
          <w:rtl/>
        </w:rPr>
        <w:t xml:space="preserve">הצבאית </w:t>
      </w:r>
      <w:r w:rsidRPr="00073BFC">
        <w:rPr>
          <w:rFonts w:ascii="David" w:hAnsi="David" w:cs="David" w:hint="cs"/>
          <w:b/>
          <w:bCs/>
          <w:sz w:val="28"/>
          <w:szCs w:val="28"/>
          <w:rtl/>
        </w:rPr>
        <w:t>עצמה</w:t>
      </w:r>
      <w:r w:rsidRPr="00E11843">
        <w:rPr>
          <w:rFonts w:ascii="David" w:hAnsi="David" w:cs="David" w:hint="cs"/>
          <w:sz w:val="28"/>
          <w:szCs w:val="28"/>
          <w:rtl/>
        </w:rPr>
        <w:t xml:space="preserve"> </w:t>
      </w:r>
      <w:r w:rsidRPr="00E11843">
        <w:rPr>
          <w:rFonts w:ascii="David" w:hAnsi="David" w:cs="David"/>
          <w:sz w:val="28"/>
          <w:szCs w:val="28"/>
          <w:rtl/>
        </w:rPr>
        <w:t>–</w:t>
      </w:r>
      <w:r w:rsidRPr="00E11843">
        <w:rPr>
          <w:rFonts w:ascii="David" w:hAnsi="David" w:cs="David" w:hint="cs"/>
          <w:sz w:val="28"/>
          <w:szCs w:val="28"/>
          <w:rtl/>
        </w:rPr>
        <w:t xml:space="preserve"> מערכת המיון והאכיפה ומערכת הכליאה בתוכה</w:t>
      </w:r>
      <w:r>
        <w:rPr>
          <w:rFonts w:ascii="David" w:hAnsi="David" w:cs="David" w:hint="cs"/>
          <w:sz w:val="28"/>
          <w:szCs w:val="28"/>
          <w:rtl/>
        </w:rPr>
        <w:t>-</w:t>
      </w:r>
      <w:r w:rsidRPr="00E11843">
        <w:rPr>
          <w:rFonts w:ascii="David" w:hAnsi="David" w:cs="David" w:hint="cs"/>
          <w:sz w:val="28"/>
          <w:szCs w:val="28"/>
          <w:rtl/>
        </w:rPr>
        <w:t xml:space="preserve"> </w:t>
      </w:r>
      <w:r w:rsidRPr="00073BFC">
        <w:rPr>
          <w:rFonts w:ascii="David" w:hAnsi="David" w:cs="David" w:hint="cs"/>
          <w:b/>
          <w:bCs/>
          <w:sz w:val="28"/>
          <w:szCs w:val="28"/>
          <w:rtl/>
        </w:rPr>
        <w:t>על החזרה לכליאה בקרב חיילי צה"ל</w:t>
      </w:r>
      <w:r w:rsidRPr="00E11843">
        <w:rPr>
          <w:rFonts w:ascii="David" w:hAnsi="David" w:cs="David" w:hint="cs"/>
          <w:sz w:val="28"/>
          <w:szCs w:val="28"/>
          <w:rtl/>
        </w:rPr>
        <w:t xml:space="preserve">. </w:t>
      </w:r>
      <w:r>
        <w:rPr>
          <w:rFonts w:ascii="David" w:hAnsi="David" w:cs="David" w:hint="cs"/>
          <w:sz w:val="28"/>
          <w:szCs w:val="28"/>
          <w:rtl/>
        </w:rPr>
        <w:t>ה</w:t>
      </w:r>
      <w:r w:rsidRPr="00E11843">
        <w:rPr>
          <w:rFonts w:ascii="David" w:hAnsi="David" w:cs="David" w:hint="cs"/>
          <w:sz w:val="28"/>
          <w:szCs w:val="28"/>
          <w:rtl/>
        </w:rPr>
        <w:t>כללים שנקבעו</w:t>
      </w:r>
      <w:r>
        <w:rPr>
          <w:rFonts w:ascii="David" w:hAnsi="David" w:cs="David" w:hint="cs"/>
          <w:sz w:val="28"/>
          <w:szCs w:val="28"/>
          <w:rtl/>
        </w:rPr>
        <w:t xml:space="preserve"> -</w:t>
      </w:r>
      <w:r w:rsidRPr="00E11843">
        <w:rPr>
          <w:rFonts w:ascii="David" w:hAnsi="David" w:cs="David" w:hint="cs"/>
          <w:sz w:val="28"/>
          <w:szCs w:val="28"/>
          <w:rtl/>
        </w:rPr>
        <w:t xml:space="preserve"> כדי להביא למיצוי </w:t>
      </w:r>
      <w:r>
        <w:rPr>
          <w:rFonts w:ascii="David" w:hAnsi="David" w:cs="David" w:hint="cs"/>
          <w:sz w:val="28"/>
          <w:szCs w:val="28"/>
          <w:rtl/>
        </w:rPr>
        <w:t>כוח-אדם</w:t>
      </w:r>
      <w:r w:rsidRPr="00E11843">
        <w:rPr>
          <w:rFonts w:ascii="David" w:hAnsi="David" w:cs="David" w:hint="cs"/>
          <w:sz w:val="28"/>
          <w:szCs w:val="28"/>
          <w:rtl/>
        </w:rPr>
        <w:t xml:space="preserve"> מיטבי, לטיוב תהליכים, למיצוי תהליכי שינוי </w:t>
      </w:r>
      <w:r>
        <w:rPr>
          <w:rFonts w:ascii="David" w:hAnsi="David" w:cs="David" w:hint="cs"/>
          <w:sz w:val="28"/>
          <w:szCs w:val="28"/>
          <w:rtl/>
        </w:rPr>
        <w:t>איוש, ל</w:t>
      </w:r>
      <w:r w:rsidRPr="00E11843">
        <w:rPr>
          <w:rFonts w:ascii="David" w:hAnsi="David" w:cs="David" w:hint="cs"/>
          <w:sz w:val="28"/>
          <w:szCs w:val="28"/>
          <w:rtl/>
        </w:rPr>
        <w:t>שיבוץ ו</w:t>
      </w:r>
      <w:r>
        <w:rPr>
          <w:rFonts w:ascii="David" w:hAnsi="David" w:cs="David" w:hint="cs"/>
          <w:sz w:val="28"/>
          <w:szCs w:val="28"/>
          <w:rtl/>
        </w:rPr>
        <w:t>ל</w:t>
      </w:r>
      <w:r w:rsidRPr="00E11843">
        <w:rPr>
          <w:rFonts w:ascii="David" w:hAnsi="David" w:cs="David" w:hint="cs"/>
          <w:sz w:val="28"/>
          <w:szCs w:val="28"/>
          <w:rtl/>
        </w:rPr>
        <w:t>קבלת פטור משירות צבאי</w:t>
      </w:r>
      <w:r>
        <w:rPr>
          <w:rFonts w:ascii="David" w:hAnsi="David" w:cs="David" w:hint="cs"/>
          <w:sz w:val="28"/>
          <w:szCs w:val="28"/>
          <w:rtl/>
        </w:rPr>
        <w:t xml:space="preserve"> - </w:t>
      </w:r>
      <w:r w:rsidRPr="00E11843">
        <w:rPr>
          <w:rFonts w:ascii="David" w:hAnsi="David" w:cs="David" w:hint="cs"/>
          <w:sz w:val="28"/>
          <w:szCs w:val="28"/>
          <w:rtl/>
        </w:rPr>
        <w:t>מתורגמים בעיני חלק לא מבוטל מה</w:t>
      </w:r>
      <w:r>
        <w:rPr>
          <w:rFonts w:ascii="David" w:hAnsi="David" w:cs="David" w:hint="cs"/>
          <w:sz w:val="28"/>
          <w:szCs w:val="28"/>
          <w:rtl/>
        </w:rPr>
        <w:t xml:space="preserve">חיילים הכלואים דווקא לכדי </w:t>
      </w:r>
      <w:r w:rsidRPr="00E11843">
        <w:rPr>
          <w:rFonts w:ascii="David" w:hAnsi="David" w:cs="David" w:hint="cs"/>
          <w:sz w:val="28"/>
          <w:szCs w:val="28"/>
          <w:rtl/>
        </w:rPr>
        <w:t>פעולות</w:t>
      </w:r>
      <w:r>
        <w:rPr>
          <w:rFonts w:ascii="David" w:hAnsi="David" w:cs="David" w:hint="cs"/>
          <w:sz w:val="28"/>
          <w:szCs w:val="28"/>
          <w:rtl/>
        </w:rPr>
        <w:t>,</w:t>
      </w:r>
      <w:r w:rsidRPr="00E11843">
        <w:rPr>
          <w:rFonts w:ascii="David" w:hAnsi="David" w:cs="David" w:hint="cs"/>
          <w:sz w:val="28"/>
          <w:szCs w:val="28"/>
          <w:rtl/>
        </w:rPr>
        <w:t xml:space="preserve"> שבאמצעותן ניתן להשיג את מבוקשם</w:t>
      </w:r>
      <w:r>
        <w:rPr>
          <w:rFonts w:ascii="David" w:hAnsi="David" w:cs="David" w:hint="cs"/>
          <w:sz w:val="28"/>
          <w:szCs w:val="28"/>
          <w:rtl/>
        </w:rPr>
        <w:t xml:space="preserve">, </w:t>
      </w:r>
      <w:r w:rsidRPr="00E11843">
        <w:rPr>
          <w:rFonts w:ascii="David" w:hAnsi="David" w:cs="David" w:hint="cs"/>
          <w:sz w:val="28"/>
          <w:szCs w:val="28"/>
          <w:rtl/>
        </w:rPr>
        <w:t xml:space="preserve">וכל אלו מתקיימים </w:t>
      </w:r>
      <w:r>
        <w:rPr>
          <w:rFonts w:ascii="David" w:hAnsi="David" w:cs="David" w:hint="cs"/>
          <w:sz w:val="28"/>
          <w:szCs w:val="28"/>
          <w:rtl/>
        </w:rPr>
        <w:t xml:space="preserve">וביתר שאת </w:t>
      </w:r>
      <w:r w:rsidRPr="00E11843">
        <w:rPr>
          <w:rFonts w:ascii="David" w:hAnsi="David" w:cs="David" w:hint="cs"/>
          <w:sz w:val="28"/>
          <w:szCs w:val="28"/>
          <w:rtl/>
        </w:rPr>
        <w:t>בין כתלי בתי הכלא הצבאיים.</w:t>
      </w:r>
    </w:p>
    <w:p w14:paraId="3D26D69E" w14:textId="77777777" w:rsidR="00550B02" w:rsidRDefault="00550B02" w:rsidP="009E5E35">
      <w:pPr>
        <w:spacing w:after="0" w:line="360" w:lineRule="auto"/>
        <w:jc w:val="both"/>
        <w:rPr>
          <w:rFonts w:ascii="David" w:hAnsi="David" w:cs="David"/>
          <w:sz w:val="28"/>
          <w:szCs w:val="28"/>
          <w:rtl/>
        </w:rPr>
      </w:pPr>
    </w:p>
    <w:p w14:paraId="3D503895" w14:textId="77777777" w:rsidR="00550B02" w:rsidRDefault="00550B02" w:rsidP="009E5E35">
      <w:pPr>
        <w:spacing w:after="0" w:line="360" w:lineRule="auto"/>
        <w:jc w:val="both"/>
        <w:rPr>
          <w:rFonts w:ascii="David" w:hAnsi="David" w:cs="David"/>
          <w:sz w:val="28"/>
          <w:szCs w:val="28"/>
          <w:rtl/>
        </w:rPr>
      </w:pPr>
    </w:p>
    <w:p w14:paraId="3211B506" w14:textId="77777777" w:rsidR="009E5E35" w:rsidRPr="00E11843" w:rsidRDefault="009E5E35" w:rsidP="009E5E35">
      <w:pPr>
        <w:spacing w:after="0" w:line="360" w:lineRule="auto"/>
        <w:jc w:val="both"/>
        <w:rPr>
          <w:rFonts w:ascii="David" w:hAnsi="David" w:cs="David"/>
          <w:sz w:val="28"/>
          <w:szCs w:val="28"/>
          <w:rtl/>
        </w:rPr>
      </w:pPr>
      <w:r w:rsidRPr="00E11843">
        <w:rPr>
          <w:rFonts w:ascii="David" w:hAnsi="David" w:cs="David" w:hint="cs"/>
          <w:sz w:val="28"/>
          <w:szCs w:val="28"/>
          <w:rtl/>
        </w:rPr>
        <w:t>במחקר נמצא</w:t>
      </w:r>
      <w:r>
        <w:rPr>
          <w:rFonts w:ascii="David" w:hAnsi="David" w:cs="David" w:hint="cs"/>
          <w:sz w:val="28"/>
          <w:szCs w:val="28"/>
          <w:rtl/>
        </w:rPr>
        <w:t>,</w:t>
      </w:r>
      <w:r w:rsidRPr="00E11843">
        <w:rPr>
          <w:rFonts w:ascii="David" w:hAnsi="David" w:cs="David" w:hint="cs"/>
          <w:sz w:val="28"/>
          <w:szCs w:val="28"/>
          <w:rtl/>
        </w:rPr>
        <w:t xml:space="preserve"> שרוב הכלואים בגין עריקות </w:t>
      </w:r>
      <w:r>
        <w:rPr>
          <w:rFonts w:ascii="David" w:hAnsi="David" w:cs="David" w:hint="cs"/>
          <w:sz w:val="28"/>
          <w:szCs w:val="28"/>
          <w:rtl/>
        </w:rPr>
        <w:t xml:space="preserve">דווקא </w:t>
      </w:r>
      <w:r w:rsidRPr="00E11843">
        <w:rPr>
          <w:rFonts w:ascii="David" w:hAnsi="David" w:cs="David" w:hint="cs"/>
          <w:sz w:val="28"/>
          <w:szCs w:val="28"/>
          <w:rtl/>
        </w:rPr>
        <w:t>מעוניינים להשתלב בשירות תקין</w:t>
      </w:r>
      <w:r>
        <w:rPr>
          <w:rFonts w:ascii="David" w:hAnsi="David" w:cs="David" w:hint="cs"/>
          <w:sz w:val="28"/>
          <w:szCs w:val="28"/>
          <w:rtl/>
        </w:rPr>
        <w:t>,</w:t>
      </w:r>
      <w:r w:rsidRPr="00E11843">
        <w:rPr>
          <w:rFonts w:ascii="David" w:hAnsi="David" w:cs="David" w:hint="cs"/>
          <w:sz w:val="28"/>
          <w:szCs w:val="28"/>
          <w:rtl/>
        </w:rPr>
        <w:t xml:space="preserve"> אך </w:t>
      </w:r>
      <w:r>
        <w:rPr>
          <w:rFonts w:ascii="David" w:hAnsi="David" w:cs="David" w:hint="cs"/>
          <w:sz w:val="28"/>
          <w:szCs w:val="28"/>
          <w:rtl/>
        </w:rPr>
        <w:t>כ</w:t>
      </w:r>
      <w:r w:rsidRPr="00E11843">
        <w:rPr>
          <w:rFonts w:ascii="David" w:hAnsi="David" w:cs="David" w:hint="cs"/>
          <w:sz w:val="28"/>
          <w:szCs w:val="28"/>
          <w:rtl/>
        </w:rPr>
        <w:t>שהדבר לא ע</w:t>
      </w:r>
      <w:r>
        <w:rPr>
          <w:rFonts w:ascii="David" w:hAnsi="David" w:cs="David" w:hint="cs"/>
          <w:sz w:val="28"/>
          <w:szCs w:val="28"/>
          <w:rtl/>
        </w:rPr>
        <w:t>ו</w:t>
      </w:r>
      <w:r w:rsidRPr="00E11843">
        <w:rPr>
          <w:rFonts w:ascii="David" w:hAnsi="David" w:cs="David" w:hint="cs"/>
          <w:sz w:val="28"/>
          <w:szCs w:val="28"/>
          <w:rtl/>
        </w:rPr>
        <w:t>לה בידם</w:t>
      </w:r>
      <w:r>
        <w:rPr>
          <w:rFonts w:ascii="David" w:hAnsi="David" w:cs="David" w:hint="cs"/>
          <w:sz w:val="28"/>
          <w:szCs w:val="28"/>
          <w:rtl/>
        </w:rPr>
        <w:t xml:space="preserve">, גם בשל חוסר גמישות </w:t>
      </w:r>
      <w:r w:rsidRPr="00E11843">
        <w:rPr>
          <w:rFonts w:ascii="David" w:hAnsi="David" w:cs="David" w:hint="cs"/>
          <w:sz w:val="28"/>
          <w:szCs w:val="28"/>
          <w:rtl/>
        </w:rPr>
        <w:t>המערכת</w:t>
      </w:r>
      <w:r>
        <w:rPr>
          <w:rFonts w:ascii="David" w:hAnsi="David" w:cs="David" w:hint="cs"/>
          <w:sz w:val="28"/>
          <w:szCs w:val="28"/>
          <w:rtl/>
        </w:rPr>
        <w:t xml:space="preserve"> (או חוסר טולרנטיות פיקודית לדרישותיהם כחיילי חובה), </w:t>
      </w:r>
      <w:r w:rsidRPr="00E11843">
        <w:rPr>
          <w:rFonts w:ascii="David" w:hAnsi="David" w:cs="David" w:hint="cs"/>
          <w:sz w:val="28"/>
          <w:szCs w:val="28"/>
          <w:rtl/>
        </w:rPr>
        <w:t xml:space="preserve">הם נוקטים בגישה של ביצוע עבירה גם </w:t>
      </w:r>
      <w:r>
        <w:rPr>
          <w:rFonts w:ascii="David" w:hAnsi="David" w:cs="David" w:hint="cs"/>
          <w:sz w:val="28"/>
          <w:szCs w:val="28"/>
          <w:rtl/>
        </w:rPr>
        <w:t>"</w:t>
      </w:r>
      <w:r w:rsidRPr="00E11843">
        <w:rPr>
          <w:rFonts w:ascii="David" w:hAnsi="David" w:cs="David" w:hint="cs"/>
          <w:sz w:val="28"/>
          <w:szCs w:val="28"/>
          <w:rtl/>
        </w:rPr>
        <w:t>במחיר</w:t>
      </w:r>
      <w:r>
        <w:rPr>
          <w:rFonts w:ascii="David" w:hAnsi="David" w:cs="David" w:hint="cs"/>
          <w:sz w:val="28"/>
          <w:szCs w:val="28"/>
          <w:rtl/>
        </w:rPr>
        <w:t>"</w:t>
      </w:r>
      <w:r w:rsidRPr="00E11843">
        <w:rPr>
          <w:rFonts w:ascii="David" w:hAnsi="David" w:cs="David" w:hint="cs"/>
          <w:sz w:val="28"/>
          <w:szCs w:val="28"/>
          <w:rtl/>
        </w:rPr>
        <w:t xml:space="preserve"> של כליאה חוזרת שנייה ושלישית,  עד כדי </w:t>
      </w:r>
      <w:r>
        <w:rPr>
          <w:rFonts w:ascii="David" w:hAnsi="David" w:cs="David" w:hint="cs"/>
          <w:sz w:val="28"/>
          <w:szCs w:val="28"/>
          <w:rtl/>
        </w:rPr>
        <w:t xml:space="preserve">שחרורם </w:t>
      </w:r>
      <w:r w:rsidRPr="00E11843">
        <w:rPr>
          <w:rFonts w:ascii="David" w:hAnsi="David" w:cs="David" w:hint="cs"/>
          <w:sz w:val="28"/>
          <w:szCs w:val="28"/>
          <w:rtl/>
        </w:rPr>
        <w:t xml:space="preserve">משירות. </w:t>
      </w:r>
    </w:p>
    <w:p w14:paraId="6C5A8523" w14:textId="77777777" w:rsidR="009E5E35" w:rsidRDefault="009E5E35" w:rsidP="009E5E35">
      <w:pPr>
        <w:spacing w:after="0" w:line="360" w:lineRule="auto"/>
        <w:jc w:val="both"/>
        <w:rPr>
          <w:rFonts w:ascii="David" w:hAnsi="David" w:cs="David"/>
          <w:sz w:val="28"/>
          <w:szCs w:val="28"/>
          <w:rtl/>
        </w:rPr>
      </w:pPr>
    </w:p>
    <w:p w14:paraId="67B28760" w14:textId="77777777" w:rsidR="009E5E35" w:rsidRPr="00E11843" w:rsidRDefault="009E5E35" w:rsidP="009E5E35">
      <w:pPr>
        <w:spacing w:after="0" w:line="360" w:lineRule="auto"/>
        <w:jc w:val="both"/>
        <w:rPr>
          <w:rFonts w:ascii="David" w:hAnsi="David" w:cs="David"/>
          <w:sz w:val="28"/>
          <w:szCs w:val="28"/>
          <w:rtl/>
        </w:rPr>
      </w:pPr>
      <w:r w:rsidRPr="00E11843">
        <w:rPr>
          <w:rFonts w:ascii="David" w:hAnsi="David" w:cs="David" w:hint="cs"/>
          <w:sz w:val="28"/>
          <w:szCs w:val="28"/>
          <w:rtl/>
        </w:rPr>
        <w:t xml:space="preserve">הפלטפורמה של הכליאה הצבאית, </w:t>
      </w:r>
      <w:r>
        <w:rPr>
          <w:rFonts w:ascii="David" w:hAnsi="David" w:cs="David" w:hint="cs"/>
          <w:sz w:val="28"/>
          <w:szCs w:val="28"/>
          <w:rtl/>
        </w:rPr>
        <w:t>האווירה העבריינית, מגבלות ב</w:t>
      </w:r>
      <w:r w:rsidRPr="00E11843">
        <w:rPr>
          <w:rFonts w:ascii="David" w:hAnsi="David" w:cs="David" w:hint="cs"/>
          <w:sz w:val="28"/>
          <w:szCs w:val="28"/>
          <w:rtl/>
        </w:rPr>
        <w:t>מעורבות המפקדים</w:t>
      </w:r>
      <w:r>
        <w:rPr>
          <w:rFonts w:ascii="David" w:hAnsi="David" w:cs="David" w:hint="cs"/>
          <w:sz w:val="28"/>
          <w:szCs w:val="28"/>
          <w:rtl/>
        </w:rPr>
        <w:t xml:space="preserve"> </w:t>
      </w:r>
      <w:r w:rsidRPr="00E11843">
        <w:rPr>
          <w:rFonts w:ascii="David" w:hAnsi="David" w:cs="David" w:hint="cs"/>
          <w:sz w:val="28"/>
          <w:szCs w:val="28"/>
          <w:rtl/>
        </w:rPr>
        <w:t xml:space="preserve">והמדיניות </w:t>
      </w:r>
      <w:r>
        <w:rPr>
          <w:rFonts w:ascii="David" w:hAnsi="David" w:cs="David" w:hint="cs"/>
          <w:sz w:val="28"/>
          <w:szCs w:val="28"/>
          <w:rtl/>
        </w:rPr>
        <w:t xml:space="preserve">הצבאית הכוללת </w:t>
      </w:r>
      <w:r>
        <w:rPr>
          <w:rFonts w:ascii="David" w:hAnsi="David" w:cs="David"/>
          <w:sz w:val="28"/>
          <w:szCs w:val="28"/>
          <w:rtl/>
        </w:rPr>
        <w:t>–</w:t>
      </w:r>
      <w:r>
        <w:rPr>
          <w:rFonts w:ascii="David" w:hAnsi="David" w:cs="David" w:hint="cs"/>
          <w:sz w:val="28"/>
          <w:szCs w:val="28"/>
          <w:rtl/>
        </w:rPr>
        <w:t xml:space="preserve"> מאפשרים </w:t>
      </w:r>
      <w:r w:rsidRPr="00E11843">
        <w:rPr>
          <w:rFonts w:ascii="David" w:hAnsi="David" w:cs="David" w:hint="cs"/>
          <w:sz w:val="28"/>
          <w:szCs w:val="28"/>
          <w:rtl/>
        </w:rPr>
        <w:t xml:space="preserve">לחייל </w:t>
      </w:r>
      <w:r>
        <w:rPr>
          <w:rFonts w:ascii="David" w:hAnsi="David" w:cs="David" w:hint="cs"/>
          <w:sz w:val="28"/>
          <w:szCs w:val="28"/>
          <w:rtl/>
        </w:rPr>
        <w:t xml:space="preserve">סורר, אשר מצוי </w:t>
      </w:r>
      <w:r w:rsidRPr="00E11843">
        <w:rPr>
          <w:rFonts w:ascii="David" w:hAnsi="David" w:cs="David" w:hint="cs"/>
          <w:sz w:val="28"/>
          <w:szCs w:val="28"/>
          <w:rtl/>
        </w:rPr>
        <w:t xml:space="preserve">במצוקה </w:t>
      </w:r>
      <w:r>
        <w:rPr>
          <w:rFonts w:ascii="David" w:hAnsi="David" w:cs="David" w:hint="cs"/>
          <w:sz w:val="28"/>
          <w:szCs w:val="28"/>
          <w:rtl/>
        </w:rPr>
        <w:t xml:space="preserve">(כלכלית, חברתית, משפחתית או אחרת) </w:t>
      </w:r>
      <w:r w:rsidRPr="00E11843">
        <w:rPr>
          <w:rFonts w:ascii="David" w:hAnsi="David" w:cs="David" w:hint="cs"/>
          <w:sz w:val="28"/>
          <w:szCs w:val="28"/>
          <w:rtl/>
        </w:rPr>
        <w:t>לראות בכלא הצבאי ו</w:t>
      </w:r>
      <w:r>
        <w:rPr>
          <w:rFonts w:ascii="David" w:hAnsi="David" w:cs="David" w:hint="cs"/>
          <w:sz w:val="28"/>
          <w:szCs w:val="28"/>
          <w:rtl/>
        </w:rPr>
        <w:t xml:space="preserve">בתהליך </w:t>
      </w:r>
      <w:r w:rsidRPr="00E11843">
        <w:rPr>
          <w:rFonts w:ascii="David" w:hAnsi="David" w:cs="David" w:hint="cs"/>
          <w:sz w:val="28"/>
          <w:szCs w:val="28"/>
          <w:rtl/>
        </w:rPr>
        <w:t xml:space="preserve">בכליאה </w:t>
      </w:r>
      <w:r w:rsidRPr="003D081D">
        <w:rPr>
          <w:rFonts w:ascii="David" w:hAnsi="David" w:cs="David" w:hint="cs"/>
          <w:b/>
          <w:bCs/>
          <w:sz w:val="28"/>
          <w:szCs w:val="28"/>
          <w:rtl/>
        </w:rPr>
        <w:t>כלי להשגת מבוקשו</w:t>
      </w:r>
      <w:r>
        <w:rPr>
          <w:rFonts w:ascii="David" w:hAnsi="David" w:cs="David" w:hint="cs"/>
          <w:sz w:val="28"/>
          <w:szCs w:val="28"/>
          <w:rtl/>
        </w:rPr>
        <w:t xml:space="preserve"> </w:t>
      </w:r>
      <w:r>
        <w:rPr>
          <w:rFonts w:ascii="David" w:hAnsi="David" w:cs="David"/>
          <w:sz w:val="28"/>
          <w:szCs w:val="28"/>
          <w:rtl/>
        </w:rPr>
        <w:t>–</w:t>
      </w:r>
      <w:r>
        <w:rPr>
          <w:rFonts w:ascii="David" w:hAnsi="David" w:cs="David" w:hint="cs"/>
          <w:sz w:val="28"/>
          <w:szCs w:val="28"/>
          <w:rtl/>
        </w:rPr>
        <w:t xml:space="preserve"> שחרור משירות צבאי. </w:t>
      </w:r>
    </w:p>
    <w:p w14:paraId="47004ADC" w14:textId="77777777" w:rsidR="009E5E35" w:rsidRDefault="009E5E35" w:rsidP="009E5E35">
      <w:pPr>
        <w:spacing w:after="0" w:line="360" w:lineRule="auto"/>
        <w:jc w:val="both"/>
        <w:rPr>
          <w:rFonts w:ascii="David" w:hAnsi="David" w:cs="David"/>
          <w:sz w:val="28"/>
          <w:szCs w:val="28"/>
          <w:rtl/>
        </w:rPr>
      </w:pPr>
    </w:p>
    <w:p w14:paraId="7144C3B8" w14:textId="77777777" w:rsidR="009E5E35" w:rsidRDefault="009E5E35" w:rsidP="009E5E35">
      <w:pPr>
        <w:spacing w:after="0" w:line="360" w:lineRule="auto"/>
        <w:jc w:val="both"/>
        <w:rPr>
          <w:rFonts w:ascii="David" w:hAnsi="David" w:cs="David"/>
          <w:sz w:val="28"/>
          <w:szCs w:val="28"/>
          <w:rtl/>
        </w:rPr>
      </w:pPr>
      <w:r w:rsidRPr="00E11843">
        <w:rPr>
          <w:rFonts w:ascii="David" w:hAnsi="David" w:cs="David" w:hint="cs"/>
          <w:sz w:val="28"/>
          <w:szCs w:val="28"/>
          <w:rtl/>
        </w:rPr>
        <w:t>אוכלוסייה נוספת</w:t>
      </w:r>
      <w:r>
        <w:rPr>
          <w:rFonts w:ascii="David" w:hAnsi="David" w:cs="David" w:hint="cs"/>
          <w:sz w:val="28"/>
          <w:szCs w:val="28"/>
          <w:rtl/>
        </w:rPr>
        <w:t>,</w:t>
      </w:r>
      <w:r w:rsidRPr="00E11843">
        <w:rPr>
          <w:rFonts w:ascii="David" w:hAnsi="David" w:cs="David" w:hint="cs"/>
          <w:sz w:val="28"/>
          <w:szCs w:val="28"/>
          <w:rtl/>
        </w:rPr>
        <w:t xml:space="preserve"> שנידונה במחקר</w:t>
      </w:r>
      <w:r>
        <w:rPr>
          <w:rFonts w:ascii="David" w:hAnsi="David" w:cs="David" w:hint="cs"/>
          <w:sz w:val="28"/>
          <w:szCs w:val="28"/>
          <w:rtl/>
        </w:rPr>
        <w:t>,</w:t>
      </w:r>
      <w:r w:rsidRPr="00E11843">
        <w:rPr>
          <w:rFonts w:ascii="David" w:hAnsi="David" w:cs="David" w:hint="cs"/>
          <w:sz w:val="28"/>
          <w:szCs w:val="28"/>
          <w:rtl/>
        </w:rPr>
        <w:t xml:space="preserve"> היא אוכלוסיית </w:t>
      </w:r>
      <w:r w:rsidRPr="003D081D">
        <w:rPr>
          <w:rFonts w:ascii="David" w:hAnsi="David" w:cs="David" w:hint="cs"/>
          <w:b/>
          <w:bCs/>
          <w:sz w:val="28"/>
          <w:szCs w:val="28"/>
          <w:rtl/>
        </w:rPr>
        <w:t>משתמטי הגיוס</w:t>
      </w:r>
      <w:r w:rsidRPr="00E11843">
        <w:rPr>
          <w:rFonts w:ascii="David" w:hAnsi="David" w:cs="David" w:hint="cs"/>
          <w:sz w:val="28"/>
          <w:szCs w:val="28"/>
          <w:rtl/>
        </w:rPr>
        <w:t xml:space="preserve">, שהטיפול בה ובחזרתה לשירות הועבר לטיפול המשטרה הצבאית </w:t>
      </w:r>
      <w:r>
        <w:rPr>
          <w:rFonts w:ascii="David" w:hAnsi="David" w:cs="David" w:hint="cs"/>
          <w:sz w:val="28"/>
          <w:szCs w:val="28"/>
          <w:rtl/>
        </w:rPr>
        <w:t xml:space="preserve">אך </w:t>
      </w:r>
      <w:r w:rsidRPr="00E11843">
        <w:rPr>
          <w:rFonts w:ascii="David" w:hAnsi="David" w:cs="David" w:hint="cs"/>
          <w:sz w:val="28"/>
          <w:szCs w:val="28"/>
          <w:rtl/>
        </w:rPr>
        <w:t xml:space="preserve">לפני מספר שנים, בהיבט של האיתור והמעצר מבלי שבוצעה חשיבה על </w:t>
      </w:r>
      <w:r>
        <w:rPr>
          <w:rFonts w:ascii="David" w:hAnsi="David" w:cs="David" w:hint="cs"/>
          <w:sz w:val="28"/>
          <w:szCs w:val="28"/>
          <w:rtl/>
        </w:rPr>
        <w:t xml:space="preserve">מענה שלם </w:t>
      </w:r>
      <w:r w:rsidRPr="00E11843">
        <w:rPr>
          <w:rFonts w:ascii="David" w:hAnsi="David" w:cs="David" w:hint="cs"/>
          <w:sz w:val="28"/>
          <w:szCs w:val="28"/>
          <w:rtl/>
        </w:rPr>
        <w:t xml:space="preserve">בהיבטי הגיוס והשיבוץ בצבא. </w:t>
      </w:r>
      <w:r>
        <w:rPr>
          <w:rFonts w:ascii="David" w:hAnsi="David" w:cs="David" w:hint="cs"/>
          <w:sz w:val="28"/>
          <w:szCs w:val="28"/>
          <w:rtl/>
        </w:rPr>
        <w:t>מדובר ב</w:t>
      </w:r>
      <w:r w:rsidRPr="00E11843">
        <w:rPr>
          <w:rFonts w:ascii="David" w:hAnsi="David" w:cs="David" w:hint="cs"/>
          <w:sz w:val="28"/>
          <w:szCs w:val="28"/>
          <w:rtl/>
        </w:rPr>
        <w:t>מאות משתמטי</w:t>
      </w:r>
      <w:r>
        <w:rPr>
          <w:rFonts w:ascii="David" w:hAnsi="David" w:cs="David" w:hint="cs"/>
          <w:sz w:val="28"/>
          <w:szCs w:val="28"/>
          <w:rtl/>
        </w:rPr>
        <w:t xml:space="preserve"> גיוס, אשר </w:t>
      </w:r>
      <w:r w:rsidRPr="00E11843">
        <w:rPr>
          <w:rFonts w:ascii="David" w:hAnsi="David" w:cs="David" w:hint="cs"/>
          <w:sz w:val="28"/>
          <w:szCs w:val="28"/>
          <w:rtl/>
        </w:rPr>
        <w:t xml:space="preserve">לאחר מעצרם חוזרים </w:t>
      </w:r>
      <w:r>
        <w:rPr>
          <w:rFonts w:ascii="David" w:hAnsi="David" w:cs="David" w:hint="cs"/>
          <w:sz w:val="28"/>
          <w:szCs w:val="28"/>
          <w:rtl/>
        </w:rPr>
        <w:t>"</w:t>
      </w:r>
      <w:r w:rsidRPr="00E11843">
        <w:rPr>
          <w:rFonts w:ascii="David" w:hAnsi="David" w:cs="David" w:hint="cs"/>
          <w:sz w:val="28"/>
          <w:szCs w:val="28"/>
          <w:rtl/>
        </w:rPr>
        <w:t>למעגל</w:t>
      </w:r>
      <w:r>
        <w:rPr>
          <w:rFonts w:ascii="David" w:hAnsi="David" w:cs="David" w:hint="cs"/>
          <w:sz w:val="28"/>
          <w:szCs w:val="28"/>
          <w:rtl/>
        </w:rPr>
        <w:t>"</w:t>
      </w:r>
      <w:r w:rsidRPr="00E11843">
        <w:rPr>
          <w:rFonts w:ascii="David" w:hAnsi="David" w:cs="David" w:hint="cs"/>
          <w:sz w:val="28"/>
          <w:szCs w:val="28"/>
          <w:rtl/>
        </w:rPr>
        <w:t xml:space="preserve"> העריקות בהיעדר אופק אישי, ידע והכוונה. המחקר מצביע על צורך בבחינה מחודשת של המדיניות בטיפול באוכלוסיות</w:t>
      </w:r>
      <w:r>
        <w:rPr>
          <w:rFonts w:ascii="David" w:hAnsi="David" w:cs="David" w:hint="cs"/>
          <w:sz w:val="28"/>
          <w:szCs w:val="28"/>
          <w:rtl/>
        </w:rPr>
        <w:t>,</w:t>
      </w:r>
      <w:r w:rsidRPr="00E11843">
        <w:rPr>
          <w:rFonts w:ascii="David" w:hAnsi="David" w:cs="David" w:hint="cs"/>
          <w:sz w:val="28"/>
          <w:szCs w:val="28"/>
          <w:rtl/>
        </w:rPr>
        <w:t xml:space="preserve"> שפוקדות את בתי הכלא הצבאי</w:t>
      </w:r>
      <w:r>
        <w:rPr>
          <w:rFonts w:ascii="David" w:hAnsi="David" w:cs="David" w:hint="cs"/>
          <w:sz w:val="28"/>
          <w:szCs w:val="28"/>
          <w:rtl/>
        </w:rPr>
        <w:t>,</w:t>
      </w:r>
      <w:r w:rsidRPr="00E11843">
        <w:rPr>
          <w:rFonts w:ascii="David" w:hAnsi="David" w:cs="David" w:hint="cs"/>
          <w:sz w:val="28"/>
          <w:szCs w:val="28"/>
          <w:rtl/>
        </w:rPr>
        <w:t xml:space="preserve"> ומעורבות המפקדים בתהליכים ו</w:t>
      </w:r>
      <w:r>
        <w:rPr>
          <w:rFonts w:ascii="David" w:hAnsi="David" w:cs="David" w:hint="cs"/>
          <w:sz w:val="28"/>
          <w:szCs w:val="28"/>
          <w:rtl/>
        </w:rPr>
        <w:t>ב</w:t>
      </w:r>
      <w:r w:rsidRPr="00E11843">
        <w:rPr>
          <w:rFonts w:ascii="David" w:hAnsi="David" w:cs="David" w:hint="cs"/>
          <w:sz w:val="28"/>
          <w:szCs w:val="28"/>
          <w:rtl/>
        </w:rPr>
        <w:t>יחסי הגומלין בין גורמי האכיפה</w:t>
      </w:r>
      <w:r>
        <w:rPr>
          <w:rFonts w:ascii="David" w:hAnsi="David" w:cs="David" w:hint="cs"/>
          <w:sz w:val="28"/>
          <w:szCs w:val="28"/>
          <w:rtl/>
        </w:rPr>
        <w:t>, הפיקוד וגורמי השלישות, כוח האדם ומשאבי האנוש. זאת בנוסף לבחינת המדיניות והאופן בו היא מיושמת בתהליכי הכליאה הצבאיים בצה"ל</w:t>
      </w:r>
      <w:sdt>
        <w:sdtPr>
          <w:rPr>
            <w:rFonts w:ascii="David" w:hAnsi="David" w:cs="David" w:hint="cs"/>
            <w:sz w:val="28"/>
            <w:szCs w:val="28"/>
            <w:rtl/>
          </w:rPr>
          <w:id w:val="-922405915"/>
          <w:citation/>
        </w:sdtPr>
        <w:sdtContent>
          <w:r>
            <w:rPr>
              <w:rFonts w:ascii="David" w:hAnsi="David" w:cs="David"/>
              <w:sz w:val="28"/>
              <w:szCs w:val="28"/>
              <w:rtl/>
            </w:rPr>
            <w:fldChar w:fldCharType="begin"/>
          </w:r>
          <w:r>
            <w:rPr>
              <w:rFonts w:ascii="David" w:hAnsi="David" w:cs="David"/>
              <w:sz w:val="28"/>
              <w:szCs w:val="28"/>
            </w:rPr>
            <w:instrText>CITATION</w:instrText>
          </w:r>
          <w:r>
            <w:rPr>
              <w:rFonts w:ascii="David" w:hAnsi="David" w:cs="David"/>
              <w:sz w:val="28"/>
              <w:szCs w:val="28"/>
              <w:rtl/>
            </w:rPr>
            <w:instrText xml:space="preserve"> יוב15 \</w:instrText>
          </w:r>
          <w:r>
            <w:rPr>
              <w:rFonts w:ascii="David" w:hAnsi="David" w:cs="David"/>
              <w:sz w:val="28"/>
              <w:szCs w:val="28"/>
            </w:rPr>
            <w:instrText>l 1037</w:instrText>
          </w:r>
          <w:r>
            <w:rPr>
              <w:rFonts w:ascii="David" w:hAnsi="David" w:cs="David"/>
              <w:sz w:val="28"/>
              <w:szCs w:val="28"/>
              <w:rtl/>
            </w:rPr>
            <w:instrText xml:space="preserve"> </w:instrText>
          </w:r>
          <w:r>
            <w:rPr>
              <w:rFonts w:ascii="David" w:hAnsi="David" w:cs="David"/>
              <w:sz w:val="28"/>
              <w:szCs w:val="28"/>
              <w:rtl/>
            </w:rPr>
            <w:fldChar w:fldCharType="separate"/>
          </w:r>
          <w:r w:rsidR="00E56F9B">
            <w:rPr>
              <w:rFonts w:ascii="David" w:hAnsi="David" w:cs="David"/>
              <w:noProof/>
              <w:sz w:val="28"/>
              <w:szCs w:val="28"/>
              <w:rtl/>
            </w:rPr>
            <w:t xml:space="preserve"> </w:t>
          </w:r>
          <w:r w:rsidR="00E56F9B" w:rsidRPr="00E56F9B">
            <w:rPr>
              <w:rFonts w:ascii="David" w:hAnsi="David" w:cs="David" w:hint="cs"/>
              <w:noProof/>
              <w:sz w:val="28"/>
              <w:szCs w:val="28"/>
              <w:rtl/>
            </w:rPr>
            <w:t>(שואן, 2015)</w:t>
          </w:r>
          <w:r>
            <w:rPr>
              <w:rFonts w:ascii="David" w:hAnsi="David" w:cs="David"/>
              <w:sz w:val="28"/>
              <w:szCs w:val="28"/>
              <w:rtl/>
            </w:rPr>
            <w:fldChar w:fldCharType="end"/>
          </w:r>
        </w:sdtContent>
      </w:sdt>
      <w:r>
        <w:rPr>
          <w:rFonts w:ascii="David" w:hAnsi="David" w:cs="David" w:hint="cs"/>
          <w:sz w:val="28"/>
          <w:szCs w:val="28"/>
          <w:rtl/>
        </w:rPr>
        <w:t xml:space="preserve">. </w:t>
      </w:r>
    </w:p>
    <w:p w14:paraId="347971A5" w14:textId="77777777" w:rsidR="00800389" w:rsidRDefault="00800389" w:rsidP="00602FEA">
      <w:pPr>
        <w:spacing w:after="0" w:line="360" w:lineRule="auto"/>
        <w:jc w:val="both"/>
        <w:rPr>
          <w:rFonts w:ascii="David" w:hAnsi="David" w:cs="David"/>
          <w:sz w:val="28"/>
          <w:szCs w:val="28"/>
          <w:rtl/>
        </w:rPr>
      </w:pPr>
    </w:p>
    <w:p w14:paraId="5AFB1899" w14:textId="169C149C" w:rsidR="004B3FB1" w:rsidRPr="006973AE" w:rsidRDefault="001D76D8" w:rsidP="00EC5583">
      <w:pPr>
        <w:pStyle w:val="2"/>
        <w:numPr>
          <w:ilvl w:val="1"/>
          <w:numId w:val="50"/>
        </w:numPr>
        <w:rPr>
          <w:rtl/>
        </w:rPr>
      </w:pPr>
      <w:bookmarkStart w:id="52" w:name="_Toc447540023"/>
      <w:r>
        <w:rPr>
          <w:rFonts w:hint="cs"/>
          <w:rtl/>
        </w:rPr>
        <w:t>כליאת אויב ו</w:t>
      </w:r>
      <w:r w:rsidR="004B3FB1" w:rsidRPr="006973AE">
        <w:rPr>
          <w:rtl/>
        </w:rPr>
        <w:t>הכליאה הביטחונית</w:t>
      </w:r>
      <w:bookmarkEnd w:id="52"/>
    </w:p>
    <w:p w14:paraId="455E90B3" w14:textId="77777777" w:rsidR="001D42D9" w:rsidRDefault="001D42D9" w:rsidP="00602FEA">
      <w:pPr>
        <w:spacing w:after="0" w:line="360" w:lineRule="auto"/>
        <w:jc w:val="both"/>
        <w:rPr>
          <w:rFonts w:ascii="David" w:hAnsi="David" w:cs="David"/>
          <w:sz w:val="28"/>
          <w:szCs w:val="28"/>
          <w:rtl/>
        </w:rPr>
      </w:pPr>
    </w:p>
    <w:p w14:paraId="053176D4" w14:textId="57E1FC31" w:rsidR="001D42D9" w:rsidRPr="001D42D9" w:rsidRDefault="001D42D9" w:rsidP="001D42D9">
      <w:pPr>
        <w:spacing w:line="360" w:lineRule="auto"/>
        <w:jc w:val="both"/>
        <w:rPr>
          <w:rFonts w:ascii="David" w:hAnsi="David" w:cs="David"/>
          <w:sz w:val="28"/>
          <w:szCs w:val="28"/>
          <w:rtl/>
        </w:rPr>
      </w:pPr>
      <w:r w:rsidRPr="001D42D9">
        <w:rPr>
          <w:rFonts w:ascii="David" w:hAnsi="David" w:cs="David" w:hint="cs"/>
          <w:sz w:val="28"/>
          <w:szCs w:val="28"/>
          <w:rtl/>
        </w:rPr>
        <w:t xml:space="preserve">כליאה ביטחונית </w:t>
      </w:r>
      <w:r w:rsidRPr="001D42D9">
        <w:rPr>
          <w:rFonts w:ascii="David" w:hAnsi="David" w:cs="David"/>
          <w:sz w:val="28"/>
          <w:szCs w:val="28"/>
          <w:rtl/>
        </w:rPr>
        <w:t xml:space="preserve">בוצעה </w:t>
      </w:r>
      <w:r w:rsidRPr="001D42D9">
        <w:rPr>
          <w:rFonts w:ascii="David" w:hAnsi="David" w:cs="David" w:hint="cs"/>
          <w:sz w:val="28"/>
          <w:szCs w:val="28"/>
          <w:rtl/>
        </w:rPr>
        <w:t xml:space="preserve">כבר </w:t>
      </w:r>
      <w:r w:rsidRPr="001D42D9">
        <w:rPr>
          <w:rFonts w:ascii="David" w:hAnsi="David" w:cs="David"/>
          <w:sz w:val="28"/>
          <w:szCs w:val="28"/>
          <w:rtl/>
        </w:rPr>
        <w:t>במסגרת מלחמת העצמאות, עת הצליחו כוחות צה"ל להשתלט על אזור גוש עציון וירושלים העתיקה. במהלך ההשתלטות נתפסו מספר שבויים, שהועברו לידי כוחות ה</w:t>
      </w:r>
      <w:r w:rsidRPr="001D42D9">
        <w:rPr>
          <w:rFonts w:ascii="David" w:hAnsi="David" w:cs="David" w:hint="cs"/>
          <w:sz w:val="28"/>
          <w:szCs w:val="28"/>
          <w:rtl/>
        </w:rPr>
        <w:t>כליאה של ה</w:t>
      </w:r>
      <w:r w:rsidRPr="001D42D9">
        <w:rPr>
          <w:rFonts w:ascii="David" w:hAnsi="David" w:cs="David"/>
          <w:sz w:val="28"/>
          <w:szCs w:val="28"/>
          <w:rtl/>
        </w:rPr>
        <w:t>משטרה הצבאית</w:t>
      </w:r>
      <w:r w:rsidRPr="001D42D9">
        <w:rPr>
          <w:rFonts w:ascii="David" w:hAnsi="David" w:cs="David" w:hint="cs"/>
          <w:sz w:val="28"/>
          <w:szCs w:val="28"/>
          <w:rtl/>
        </w:rPr>
        <w:t xml:space="preserve">, נכלאו </w:t>
      </w:r>
      <w:r w:rsidRPr="001D42D9">
        <w:rPr>
          <w:rFonts w:ascii="David" w:hAnsi="David" w:cs="David"/>
          <w:sz w:val="28"/>
          <w:szCs w:val="28"/>
          <w:rtl/>
        </w:rPr>
        <w:t xml:space="preserve">במחנה צבאי </w:t>
      </w:r>
      <w:r w:rsidRPr="001D42D9">
        <w:rPr>
          <w:rFonts w:ascii="David" w:hAnsi="David" w:cs="David" w:hint="cs"/>
          <w:sz w:val="28"/>
          <w:szCs w:val="28"/>
          <w:rtl/>
        </w:rPr>
        <w:t xml:space="preserve">במרכז </w:t>
      </w:r>
      <w:r w:rsidRPr="001D42D9">
        <w:rPr>
          <w:rFonts w:ascii="David" w:hAnsi="David" w:cs="David"/>
          <w:sz w:val="28"/>
          <w:szCs w:val="28"/>
          <w:rtl/>
        </w:rPr>
        <w:t xml:space="preserve">ירושלים. </w:t>
      </w:r>
    </w:p>
    <w:p w14:paraId="506FCA1C" w14:textId="77777777" w:rsidR="001D42D9" w:rsidRDefault="001D42D9" w:rsidP="001D42D9">
      <w:pPr>
        <w:spacing w:line="360" w:lineRule="auto"/>
        <w:jc w:val="both"/>
        <w:rPr>
          <w:rFonts w:ascii="David" w:hAnsi="David" w:cs="David"/>
          <w:sz w:val="28"/>
          <w:szCs w:val="28"/>
          <w:rtl/>
        </w:rPr>
      </w:pPr>
      <w:r w:rsidRPr="001D42D9">
        <w:rPr>
          <w:rFonts w:ascii="David" w:hAnsi="David" w:cs="David"/>
          <w:sz w:val="28"/>
          <w:szCs w:val="28"/>
          <w:rtl/>
        </w:rPr>
        <w:t>כליאת שבויים מכוחות האויב היא משימה מקצועית</w:t>
      </w:r>
      <w:r w:rsidRPr="001D42D9">
        <w:rPr>
          <w:rFonts w:ascii="David" w:hAnsi="David" w:cs="David" w:hint="cs"/>
          <w:sz w:val="28"/>
          <w:szCs w:val="28"/>
          <w:rtl/>
        </w:rPr>
        <w:t>,</w:t>
      </w:r>
      <w:r w:rsidRPr="001D42D9">
        <w:rPr>
          <w:rFonts w:ascii="David" w:hAnsi="David" w:cs="David"/>
          <w:sz w:val="28"/>
          <w:szCs w:val="28"/>
          <w:rtl/>
        </w:rPr>
        <w:t xml:space="preserve"> הנתונה מראשיתה ועד תומה לחיל המשטרה הצבאית</w:t>
      </w:r>
      <w:r w:rsidRPr="001D42D9">
        <w:rPr>
          <w:rFonts w:ascii="David" w:hAnsi="David" w:cs="David" w:hint="cs"/>
          <w:sz w:val="28"/>
          <w:szCs w:val="28"/>
          <w:rtl/>
        </w:rPr>
        <w:t xml:space="preserve">. </w:t>
      </w:r>
      <w:r w:rsidRPr="001D42D9">
        <w:rPr>
          <w:rFonts w:ascii="David" w:hAnsi="David" w:cs="David"/>
          <w:sz w:val="28"/>
          <w:szCs w:val="28"/>
          <w:rtl/>
        </w:rPr>
        <w:t xml:space="preserve">עובדה זו מקבלת משנה תוקף בשנים האחרונות, גם במסגרת </w:t>
      </w:r>
      <w:r>
        <w:rPr>
          <w:rFonts w:ascii="David" w:hAnsi="David" w:cs="David" w:hint="cs"/>
          <w:sz w:val="28"/>
          <w:szCs w:val="28"/>
          <w:rtl/>
        </w:rPr>
        <w:t>המלחמות, המערכות ו</w:t>
      </w:r>
      <w:r w:rsidRPr="001D42D9">
        <w:rPr>
          <w:rFonts w:ascii="David" w:hAnsi="David" w:cs="David"/>
          <w:sz w:val="28"/>
          <w:szCs w:val="28"/>
          <w:rtl/>
        </w:rPr>
        <w:t>המבצעים אליהם יצא צה"ל (</w:t>
      </w:r>
      <w:r>
        <w:rPr>
          <w:rFonts w:ascii="David" w:hAnsi="David" w:cs="David" w:hint="cs"/>
          <w:sz w:val="28"/>
          <w:szCs w:val="28"/>
          <w:rtl/>
        </w:rPr>
        <w:t xml:space="preserve">לבנון השנייה, </w:t>
      </w:r>
      <w:r w:rsidRPr="001D42D9">
        <w:rPr>
          <w:rFonts w:ascii="David" w:hAnsi="David" w:cs="David"/>
          <w:sz w:val="28"/>
          <w:szCs w:val="28"/>
          <w:rtl/>
        </w:rPr>
        <w:t xml:space="preserve">"עופרת יצוקה", </w:t>
      </w:r>
      <w:r w:rsidRPr="001D42D9">
        <w:rPr>
          <w:rFonts w:ascii="David" w:hAnsi="David" w:cs="David" w:hint="cs"/>
          <w:sz w:val="28"/>
          <w:szCs w:val="28"/>
          <w:rtl/>
        </w:rPr>
        <w:t xml:space="preserve">"עמוד ענן", </w:t>
      </w:r>
      <w:r w:rsidRPr="001D42D9">
        <w:rPr>
          <w:rFonts w:ascii="David" w:hAnsi="David" w:cs="David"/>
          <w:sz w:val="28"/>
          <w:szCs w:val="28"/>
          <w:rtl/>
        </w:rPr>
        <w:t xml:space="preserve">"צוק איתן" וכדומה). </w:t>
      </w:r>
    </w:p>
    <w:p w14:paraId="55A84568" w14:textId="6BA97F9E" w:rsidR="001D42D9" w:rsidRPr="001D42D9" w:rsidRDefault="001D42D9" w:rsidP="001D42D9">
      <w:pPr>
        <w:spacing w:line="360" w:lineRule="auto"/>
        <w:jc w:val="both"/>
        <w:rPr>
          <w:rFonts w:ascii="David" w:hAnsi="David" w:cs="David"/>
          <w:sz w:val="28"/>
          <w:szCs w:val="28"/>
          <w:rtl/>
        </w:rPr>
      </w:pPr>
      <w:r w:rsidRPr="001D42D9">
        <w:rPr>
          <w:rFonts w:ascii="David" w:hAnsi="David" w:cs="David"/>
          <w:sz w:val="28"/>
          <w:szCs w:val="28"/>
          <w:rtl/>
        </w:rPr>
        <w:lastRenderedPageBreak/>
        <w:t xml:space="preserve">הציפייה מחיל המשטרה הצבאית, במסגרת הפעילות האופרטיבית, היא נשיאה בנטל המשימה, מהקמת מכלאות השבויים על ידי יחידת השיטור הפיקודית, קליטתם, שמירת בריאותם והעברתם לגורמי החקירה. </w:t>
      </w:r>
    </w:p>
    <w:p w14:paraId="6DEB8138" w14:textId="77777777" w:rsidR="004B3FB1" w:rsidRPr="00FF7AC1" w:rsidRDefault="004B3FB1" w:rsidP="004B3FB1">
      <w:pPr>
        <w:spacing w:after="0" w:line="360" w:lineRule="auto"/>
        <w:jc w:val="both"/>
        <w:rPr>
          <w:rFonts w:ascii="David" w:hAnsi="David" w:cs="David"/>
          <w:sz w:val="28"/>
          <w:szCs w:val="28"/>
          <w:rtl/>
        </w:rPr>
      </w:pPr>
    </w:p>
    <w:p w14:paraId="793B53FC" w14:textId="0F213C74" w:rsidR="00C70384" w:rsidRPr="00C70384" w:rsidRDefault="00C70384" w:rsidP="00EC5583">
      <w:pPr>
        <w:pStyle w:val="2"/>
        <w:numPr>
          <w:ilvl w:val="2"/>
          <w:numId w:val="50"/>
        </w:numPr>
        <w:rPr>
          <w:rtl/>
        </w:rPr>
      </w:pPr>
      <w:bookmarkStart w:id="53" w:name="_Toc447540024"/>
      <w:r w:rsidRPr="00C70384">
        <w:rPr>
          <w:rFonts w:hint="cs"/>
          <w:rtl/>
        </w:rPr>
        <w:t>כליאת אויב</w:t>
      </w:r>
      <w:bookmarkEnd w:id="53"/>
    </w:p>
    <w:p w14:paraId="166650D9" w14:textId="77777777" w:rsidR="00C70384" w:rsidRDefault="00C70384" w:rsidP="009738CD">
      <w:pPr>
        <w:spacing w:after="0" w:line="360" w:lineRule="auto"/>
        <w:jc w:val="both"/>
        <w:rPr>
          <w:rFonts w:ascii="David" w:hAnsi="David" w:cs="David"/>
          <w:sz w:val="28"/>
          <w:szCs w:val="28"/>
          <w:rtl/>
        </w:rPr>
      </w:pPr>
    </w:p>
    <w:p w14:paraId="62BE171F" w14:textId="418B1AD2" w:rsidR="00C70384" w:rsidRPr="00C70384" w:rsidRDefault="00C70384" w:rsidP="00D13F6C">
      <w:pPr>
        <w:spacing w:line="360" w:lineRule="auto"/>
        <w:jc w:val="both"/>
        <w:rPr>
          <w:rFonts w:ascii="David" w:hAnsi="David" w:cs="David"/>
          <w:sz w:val="28"/>
          <w:szCs w:val="28"/>
          <w:rtl/>
        </w:rPr>
      </w:pPr>
      <w:r w:rsidRPr="00C70384">
        <w:rPr>
          <w:rFonts w:ascii="David" w:hAnsi="David" w:cs="David" w:hint="cs"/>
          <w:sz w:val="28"/>
          <w:szCs w:val="28"/>
          <w:rtl/>
        </w:rPr>
        <w:t>ההגנה על שבויי מלחמה</w:t>
      </w:r>
      <w:r>
        <w:rPr>
          <w:rFonts w:ascii="David" w:hAnsi="David" w:cs="David" w:hint="cs"/>
          <w:sz w:val="28"/>
          <w:szCs w:val="28"/>
          <w:rtl/>
        </w:rPr>
        <w:t xml:space="preserve"> וכלואי אויב </w:t>
      </w:r>
      <w:r w:rsidRPr="00C70384">
        <w:rPr>
          <w:rFonts w:ascii="David" w:hAnsi="David" w:cs="David" w:hint="cs"/>
          <w:sz w:val="28"/>
          <w:szCs w:val="28"/>
          <w:rtl/>
        </w:rPr>
        <w:t>מוקנית מכוח אמנת ז'נבה השלישית</w:t>
      </w:r>
      <w:r>
        <w:rPr>
          <w:rFonts w:ascii="David" w:hAnsi="David" w:cs="David" w:hint="cs"/>
          <w:sz w:val="28"/>
          <w:szCs w:val="28"/>
          <w:rtl/>
        </w:rPr>
        <w:t xml:space="preserve">, זו העוסקת בלחימה </w:t>
      </w:r>
      <w:r w:rsidRPr="00C70384">
        <w:rPr>
          <w:rFonts w:ascii="David" w:hAnsi="David" w:cs="David" w:hint="cs"/>
          <w:sz w:val="28"/>
          <w:szCs w:val="28"/>
          <w:rtl/>
        </w:rPr>
        <w:t xml:space="preserve">שמתנהלת בין מדינות, </w:t>
      </w:r>
      <w:r>
        <w:rPr>
          <w:rFonts w:ascii="David" w:hAnsi="David" w:cs="David" w:hint="cs"/>
          <w:sz w:val="28"/>
          <w:szCs w:val="28"/>
          <w:rtl/>
        </w:rPr>
        <w:t>גם</w:t>
      </w:r>
      <w:r w:rsidRPr="00C70384">
        <w:rPr>
          <w:rFonts w:ascii="David" w:hAnsi="David" w:cs="David" w:hint="cs"/>
          <w:sz w:val="28"/>
          <w:szCs w:val="28"/>
          <w:rtl/>
        </w:rPr>
        <w:t xml:space="preserve"> אם המלחמה לא הוכרזה </w:t>
      </w:r>
      <w:r>
        <w:rPr>
          <w:rFonts w:ascii="David" w:hAnsi="David" w:cs="David" w:hint="cs"/>
          <w:sz w:val="28"/>
          <w:szCs w:val="28"/>
          <w:rtl/>
        </w:rPr>
        <w:t xml:space="preserve">פורמלית, וגם </w:t>
      </w:r>
      <w:r w:rsidRPr="00C70384">
        <w:rPr>
          <w:rFonts w:ascii="David" w:hAnsi="David" w:cs="David" w:hint="cs"/>
          <w:sz w:val="28"/>
          <w:szCs w:val="28"/>
          <w:rtl/>
        </w:rPr>
        <w:t>אם מכנים את פעולות האיבה</w:t>
      </w:r>
      <w:r>
        <w:rPr>
          <w:rFonts w:ascii="David" w:hAnsi="David" w:cs="David" w:hint="cs"/>
          <w:sz w:val="28"/>
          <w:szCs w:val="28"/>
          <w:rtl/>
        </w:rPr>
        <w:t xml:space="preserve">, הטרור, הגרילה </w:t>
      </w:r>
      <w:r w:rsidR="00D13F6C">
        <w:rPr>
          <w:rFonts w:ascii="David" w:hAnsi="David" w:cs="David" w:hint="cs"/>
          <w:sz w:val="28"/>
          <w:szCs w:val="28"/>
          <w:rtl/>
        </w:rPr>
        <w:t xml:space="preserve">או </w:t>
      </w:r>
      <w:r>
        <w:rPr>
          <w:rFonts w:ascii="David" w:hAnsi="David" w:cs="David" w:hint="cs"/>
          <w:sz w:val="28"/>
          <w:szCs w:val="28"/>
          <w:rtl/>
        </w:rPr>
        <w:t xml:space="preserve">המערכה </w:t>
      </w:r>
      <w:r w:rsidRPr="00C70384">
        <w:rPr>
          <w:rFonts w:ascii="David" w:hAnsi="David" w:cs="David" w:hint="cs"/>
          <w:sz w:val="28"/>
          <w:szCs w:val="28"/>
          <w:rtl/>
        </w:rPr>
        <w:t>בשם אחר.</w:t>
      </w:r>
      <w:r>
        <w:rPr>
          <w:rFonts w:ascii="David" w:hAnsi="David" w:cs="David" w:hint="cs"/>
          <w:sz w:val="28"/>
          <w:szCs w:val="28"/>
          <w:rtl/>
        </w:rPr>
        <w:t xml:space="preserve"> </w:t>
      </w:r>
      <w:r w:rsidRPr="00C70384">
        <w:rPr>
          <w:rFonts w:ascii="David" w:hAnsi="David" w:cs="David" w:hint="cs"/>
          <w:sz w:val="28"/>
          <w:szCs w:val="28"/>
          <w:rtl/>
        </w:rPr>
        <w:t>העימותים האחרונים של צה"ל</w:t>
      </w:r>
      <w:r>
        <w:rPr>
          <w:rFonts w:ascii="David" w:hAnsi="David" w:cs="David" w:hint="cs"/>
          <w:sz w:val="28"/>
          <w:szCs w:val="28"/>
          <w:rtl/>
        </w:rPr>
        <w:t xml:space="preserve">, מתאפיינים </w:t>
      </w:r>
      <w:r w:rsidRPr="00C70384">
        <w:rPr>
          <w:rFonts w:ascii="David" w:hAnsi="David" w:cs="David" w:hint="cs"/>
          <w:sz w:val="28"/>
          <w:szCs w:val="28"/>
          <w:rtl/>
        </w:rPr>
        <w:t>בלחימה א</w:t>
      </w:r>
      <w:r>
        <w:rPr>
          <w:rFonts w:ascii="David" w:hAnsi="David" w:cs="David" w:hint="cs"/>
          <w:sz w:val="28"/>
          <w:szCs w:val="28"/>
          <w:rtl/>
        </w:rPr>
        <w:t>-</w:t>
      </w:r>
      <w:r w:rsidRPr="00C70384">
        <w:rPr>
          <w:rFonts w:ascii="David" w:hAnsi="David" w:cs="David" w:hint="cs"/>
          <w:sz w:val="28"/>
          <w:szCs w:val="28"/>
          <w:rtl/>
        </w:rPr>
        <w:t>סימטרית מול ארגוני טרור, לחימה נגד כוחות בלתי סדירים</w:t>
      </w:r>
      <w:r>
        <w:rPr>
          <w:rFonts w:ascii="David" w:hAnsi="David" w:cs="David" w:hint="cs"/>
          <w:sz w:val="28"/>
          <w:szCs w:val="28"/>
          <w:rtl/>
        </w:rPr>
        <w:t>, כוחות גרילה ומחבלים</w:t>
      </w:r>
      <w:r w:rsidRPr="00C70384">
        <w:rPr>
          <w:rFonts w:ascii="David" w:hAnsi="David" w:cs="David" w:hint="cs"/>
          <w:sz w:val="28"/>
          <w:szCs w:val="28"/>
          <w:rtl/>
        </w:rPr>
        <w:t>. תופעה זו מחייבת את צה"ל להיערך בגזרות השונות ב</w:t>
      </w:r>
      <w:r>
        <w:rPr>
          <w:rFonts w:ascii="David" w:hAnsi="David" w:cs="David" w:hint="cs"/>
          <w:sz w:val="28"/>
          <w:szCs w:val="28"/>
          <w:rtl/>
        </w:rPr>
        <w:t xml:space="preserve">אופן שונה, לבנות את כוחו באופן מותאם ולהפעיל את הכוח, במידה ובצורה הנכונה. </w:t>
      </w:r>
      <w:r w:rsidRPr="00C70384">
        <w:rPr>
          <w:rFonts w:ascii="David" w:hAnsi="David" w:cs="David" w:hint="cs"/>
          <w:sz w:val="28"/>
          <w:szCs w:val="28"/>
          <w:rtl/>
        </w:rPr>
        <w:t>לא עוד מלחמות קונבנציונליות מול צבאות סדירים ומול מדינות ריבוניות אלא לחימה מול אירגוני טרור, לוחמים בלתי חוקיים, מעורבות אזרחים בלחימה בין אם בכפייה ובין אם מבחירה ומרצונם החופשי.</w:t>
      </w:r>
    </w:p>
    <w:p w14:paraId="0062AAFB" w14:textId="77777777" w:rsidR="00C70384" w:rsidRDefault="00C70384" w:rsidP="00D13F6C">
      <w:pPr>
        <w:spacing w:after="0" w:line="360" w:lineRule="auto"/>
        <w:jc w:val="both"/>
        <w:rPr>
          <w:rFonts w:ascii="David" w:hAnsi="David" w:cs="David"/>
          <w:sz w:val="28"/>
          <w:szCs w:val="28"/>
          <w:rtl/>
        </w:rPr>
      </w:pPr>
      <w:r>
        <w:rPr>
          <w:rFonts w:ascii="David" w:hAnsi="David" w:cs="David" w:hint="cs"/>
          <w:sz w:val="28"/>
          <w:szCs w:val="28"/>
          <w:rtl/>
        </w:rPr>
        <w:t xml:space="preserve">בצה"ל, </w:t>
      </w:r>
      <w:r w:rsidRPr="00C70384">
        <w:rPr>
          <w:rFonts w:ascii="David" w:hAnsi="David" w:cs="David" w:hint="cs"/>
          <w:sz w:val="28"/>
          <w:szCs w:val="28"/>
          <w:rtl/>
        </w:rPr>
        <w:t xml:space="preserve">הפינוי והטיפול בשבויי מלחמה הינו תחום אחריותו של חיל המשטרה הצבאית, אך בו בזמן הוא מגדיר אחריות וכללי התנהגות גם לכוחות הלוחמים. </w:t>
      </w:r>
    </w:p>
    <w:p w14:paraId="6D58454F" w14:textId="77777777" w:rsidR="00C70384" w:rsidRDefault="00C70384" w:rsidP="00D13F6C">
      <w:pPr>
        <w:spacing w:after="0" w:line="360" w:lineRule="auto"/>
        <w:jc w:val="both"/>
        <w:rPr>
          <w:rFonts w:ascii="David" w:hAnsi="David" w:cs="David"/>
          <w:sz w:val="28"/>
          <w:szCs w:val="28"/>
          <w:rtl/>
        </w:rPr>
      </w:pPr>
    </w:p>
    <w:p w14:paraId="1B848561" w14:textId="582D35AA" w:rsidR="00C70384" w:rsidRPr="00C70384" w:rsidRDefault="00D13F6C" w:rsidP="00D13F6C">
      <w:pPr>
        <w:spacing w:after="0" w:line="360" w:lineRule="auto"/>
        <w:jc w:val="both"/>
        <w:rPr>
          <w:rFonts w:ascii="David" w:hAnsi="David" w:cs="David"/>
          <w:sz w:val="28"/>
          <w:szCs w:val="28"/>
          <w:rtl/>
        </w:rPr>
      </w:pPr>
      <w:r>
        <w:rPr>
          <w:rFonts w:ascii="David" w:hAnsi="David" w:cs="David" w:hint="cs"/>
          <w:sz w:val="28"/>
          <w:szCs w:val="28"/>
          <w:rtl/>
        </w:rPr>
        <w:t>פקודות הצבא -</w:t>
      </w:r>
      <w:r w:rsidR="00C70384" w:rsidRPr="00C70384">
        <w:rPr>
          <w:rFonts w:ascii="David" w:hAnsi="David" w:cs="David" w:hint="cs"/>
          <w:sz w:val="28"/>
          <w:szCs w:val="28"/>
          <w:rtl/>
        </w:rPr>
        <w:t xml:space="preserve"> המבוססות על המשפט הבין-לאומי</w:t>
      </w:r>
      <w:r>
        <w:rPr>
          <w:rFonts w:ascii="David" w:hAnsi="David" w:cs="David" w:hint="cs"/>
          <w:sz w:val="28"/>
          <w:szCs w:val="28"/>
          <w:rtl/>
        </w:rPr>
        <w:t xml:space="preserve"> -</w:t>
      </w:r>
      <w:r w:rsidR="00C70384" w:rsidRPr="00C70384">
        <w:rPr>
          <w:rFonts w:ascii="David" w:hAnsi="David" w:cs="David" w:hint="cs"/>
          <w:sz w:val="28"/>
          <w:szCs w:val="28"/>
          <w:rtl/>
        </w:rPr>
        <w:t xml:space="preserve"> קובעות כי בעת לחימה תחול מערכת כללים ועקרונות המכונים "דיני המלחמה" או "דיני העימות המזוין". כללים ועקרונות אלה מקובלים בעולם כולו. </w:t>
      </w:r>
    </w:p>
    <w:p w14:paraId="4A7C9935" w14:textId="77777777" w:rsidR="00C70384" w:rsidRDefault="00C70384" w:rsidP="002758BF">
      <w:pPr>
        <w:spacing w:line="360" w:lineRule="auto"/>
        <w:jc w:val="both"/>
        <w:rPr>
          <w:rFonts w:ascii="David" w:hAnsi="David" w:cs="David"/>
          <w:sz w:val="28"/>
          <w:szCs w:val="28"/>
          <w:rtl/>
        </w:rPr>
      </w:pPr>
      <w:r w:rsidRPr="00C70384">
        <w:rPr>
          <w:rFonts w:ascii="David" w:hAnsi="David" w:cs="David" w:hint="cs"/>
          <w:sz w:val="28"/>
          <w:szCs w:val="28"/>
          <w:rtl/>
        </w:rPr>
        <w:t>עקרון היחס ההומניטארי כלפי שבויי מלחמה, הנחשב כיום ברחבי העולם לנוהג מחייב, אינו בבחינת דבר המובן מאליו: במשך רוב תולדות האנושות מקובל היה, כי לוחם הנופל בידי האויב</w:t>
      </w:r>
      <w:r>
        <w:rPr>
          <w:rFonts w:ascii="David" w:hAnsi="David" w:cs="David" w:hint="cs"/>
          <w:sz w:val="28"/>
          <w:szCs w:val="28"/>
          <w:rtl/>
        </w:rPr>
        <w:t xml:space="preserve">, </w:t>
      </w:r>
      <w:r w:rsidRPr="00C70384">
        <w:rPr>
          <w:rFonts w:ascii="David" w:hAnsi="David" w:cs="David" w:hint="cs"/>
          <w:sz w:val="28"/>
          <w:szCs w:val="28"/>
          <w:rtl/>
        </w:rPr>
        <w:t xml:space="preserve">צפוי למוות או לשעבוד. רק בתקופה מאוחרת יחסית, בתחילת המאה הקודמת, התגבש בפרקטיקה הבינלאומית הרעיון, כי חיילים הנופלים בשבי אויביהם זכאים להגנה על-פי דין. </w:t>
      </w:r>
    </w:p>
    <w:p w14:paraId="2CE139E8" w14:textId="1EF30545" w:rsidR="00C70384" w:rsidRDefault="00C70384" w:rsidP="002758BF">
      <w:pPr>
        <w:spacing w:line="360" w:lineRule="auto"/>
        <w:jc w:val="both"/>
        <w:rPr>
          <w:rFonts w:ascii="David" w:hAnsi="David" w:cs="David"/>
          <w:sz w:val="28"/>
          <w:szCs w:val="28"/>
          <w:rtl/>
        </w:rPr>
      </w:pPr>
      <w:r w:rsidRPr="00C70384">
        <w:rPr>
          <w:rFonts w:ascii="David" w:hAnsi="David" w:cs="David" w:hint="cs"/>
          <w:sz w:val="28"/>
          <w:szCs w:val="28"/>
          <w:rtl/>
        </w:rPr>
        <w:t xml:space="preserve">ניסוח בינלאומי רשמי ניתן לרעיון זה </w:t>
      </w:r>
      <w:r w:rsidRPr="002758BF">
        <w:rPr>
          <w:rFonts w:ascii="David" w:hAnsi="David" w:cs="David" w:hint="cs"/>
          <w:sz w:val="28"/>
          <w:szCs w:val="28"/>
          <w:rtl/>
        </w:rPr>
        <w:t>בוועידת ז'נבה</w:t>
      </w:r>
      <w:r w:rsidRPr="00C70384">
        <w:rPr>
          <w:rFonts w:ascii="David" w:hAnsi="David" w:cs="David" w:hint="cs"/>
          <w:sz w:val="28"/>
          <w:szCs w:val="28"/>
          <w:rtl/>
        </w:rPr>
        <w:t xml:space="preserve"> </w:t>
      </w:r>
      <w:r>
        <w:rPr>
          <w:rFonts w:ascii="David" w:hAnsi="David" w:cs="David" w:hint="cs"/>
          <w:sz w:val="28"/>
          <w:szCs w:val="28"/>
          <w:rtl/>
        </w:rPr>
        <w:t>(</w:t>
      </w:r>
      <w:r w:rsidRPr="00C70384">
        <w:rPr>
          <w:rFonts w:ascii="David" w:hAnsi="David" w:cs="David" w:hint="cs"/>
          <w:sz w:val="28"/>
          <w:szCs w:val="28"/>
          <w:rtl/>
        </w:rPr>
        <w:t>1949</w:t>
      </w:r>
      <w:r>
        <w:rPr>
          <w:rFonts w:ascii="David" w:hAnsi="David" w:cs="David" w:hint="cs"/>
          <w:sz w:val="28"/>
          <w:szCs w:val="28"/>
          <w:rtl/>
        </w:rPr>
        <w:t>)</w:t>
      </w:r>
      <w:r w:rsidRPr="00C70384">
        <w:rPr>
          <w:rFonts w:ascii="David" w:hAnsi="David" w:cs="David" w:hint="cs"/>
          <w:sz w:val="28"/>
          <w:szCs w:val="28"/>
          <w:rtl/>
        </w:rPr>
        <w:t>. בעקבות לקחיה של מלחמת העולם השנייה, ניסחה הוועידה (שנערכה בחסות הצלב האדום הבינלאומי) ארבע אמנות, ובהן כללי התנהגות בימי מלחמה כלפי ארבע קטגוריות של בני אדם: אנשי צבא חולים ופצועים ביבשה</w:t>
      </w:r>
      <w:r>
        <w:rPr>
          <w:rFonts w:ascii="David" w:hAnsi="David" w:cs="David" w:hint="cs"/>
          <w:sz w:val="28"/>
          <w:szCs w:val="28"/>
          <w:rtl/>
        </w:rPr>
        <w:t xml:space="preserve">; </w:t>
      </w:r>
      <w:r w:rsidRPr="00C70384">
        <w:rPr>
          <w:rFonts w:ascii="David" w:hAnsi="David" w:cs="David" w:hint="cs"/>
          <w:sz w:val="28"/>
          <w:szCs w:val="28"/>
          <w:rtl/>
        </w:rPr>
        <w:t>אנשי צבא חולים ופצועים בים</w:t>
      </w:r>
      <w:r>
        <w:rPr>
          <w:rFonts w:ascii="David" w:hAnsi="David" w:cs="David" w:hint="cs"/>
          <w:sz w:val="28"/>
          <w:szCs w:val="28"/>
          <w:rtl/>
        </w:rPr>
        <w:t xml:space="preserve">; </w:t>
      </w:r>
      <w:r w:rsidRPr="002758BF">
        <w:rPr>
          <w:rFonts w:ascii="David" w:hAnsi="David" w:cs="David" w:hint="cs"/>
          <w:sz w:val="28"/>
          <w:szCs w:val="28"/>
          <w:rtl/>
        </w:rPr>
        <w:t>שבויי מלחמה</w:t>
      </w:r>
      <w:r w:rsidRPr="00C70384">
        <w:rPr>
          <w:rFonts w:ascii="David" w:hAnsi="David" w:cs="David" w:hint="cs"/>
          <w:sz w:val="28"/>
          <w:szCs w:val="28"/>
          <w:rtl/>
        </w:rPr>
        <w:t xml:space="preserve"> ואזרחים בעת מלחמה</w:t>
      </w:r>
      <w:sdt>
        <w:sdtPr>
          <w:rPr>
            <w:rFonts w:ascii="David" w:hAnsi="David" w:cs="David" w:hint="cs"/>
            <w:sz w:val="28"/>
            <w:szCs w:val="28"/>
            <w:rtl/>
          </w:rPr>
          <w:id w:val="1109862039"/>
          <w:citation/>
        </w:sdtPr>
        <w:sdtContent>
          <w:r>
            <w:rPr>
              <w:rFonts w:ascii="David" w:hAnsi="David" w:cs="David"/>
              <w:sz w:val="28"/>
              <w:szCs w:val="28"/>
              <w:rtl/>
            </w:rPr>
            <w:fldChar w:fldCharType="begin"/>
          </w:r>
          <w:r>
            <w:rPr>
              <w:rFonts w:ascii="David" w:hAnsi="David" w:cs="David"/>
              <w:sz w:val="28"/>
              <w:szCs w:val="28"/>
              <w:rtl/>
            </w:rPr>
            <w:instrText xml:space="preserve"> </w:instrText>
          </w:r>
          <w:r>
            <w:rPr>
              <w:rFonts w:ascii="David" w:hAnsi="David" w:cs="David" w:hint="cs"/>
              <w:sz w:val="28"/>
              <w:szCs w:val="28"/>
            </w:rPr>
            <w:instrText>CITATION</w:instrText>
          </w:r>
          <w:r>
            <w:rPr>
              <w:rFonts w:ascii="David" w:hAnsi="David" w:cs="David" w:hint="cs"/>
              <w:sz w:val="28"/>
              <w:szCs w:val="28"/>
              <w:rtl/>
            </w:rPr>
            <w:instrText xml:space="preserve"> דינ74 \</w:instrText>
          </w:r>
          <w:r>
            <w:rPr>
              <w:rFonts w:ascii="David" w:hAnsi="David" w:cs="David" w:hint="cs"/>
              <w:sz w:val="28"/>
              <w:szCs w:val="28"/>
            </w:rPr>
            <w:instrText>l 1037</w:instrText>
          </w:r>
          <w:r>
            <w:rPr>
              <w:rFonts w:ascii="David" w:hAnsi="David" w:cs="David"/>
              <w:sz w:val="28"/>
              <w:szCs w:val="28"/>
              <w:rtl/>
            </w:rPr>
            <w:instrText xml:space="preserve"> </w:instrText>
          </w:r>
          <w:r>
            <w:rPr>
              <w:rFonts w:ascii="David" w:hAnsi="David" w:cs="David"/>
              <w:sz w:val="28"/>
              <w:szCs w:val="28"/>
              <w:rtl/>
            </w:rPr>
            <w:fldChar w:fldCharType="separate"/>
          </w:r>
          <w:r w:rsidR="00E56F9B">
            <w:rPr>
              <w:rFonts w:ascii="David" w:hAnsi="David" w:cs="David"/>
              <w:noProof/>
              <w:sz w:val="28"/>
              <w:szCs w:val="28"/>
              <w:rtl/>
            </w:rPr>
            <w:t xml:space="preserve"> </w:t>
          </w:r>
          <w:r w:rsidR="00E56F9B" w:rsidRPr="00E56F9B">
            <w:rPr>
              <w:rFonts w:ascii="David" w:hAnsi="David" w:cs="David" w:hint="cs"/>
              <w:noProof/>
              <w:sz w:val="28"/>
              <w:szCs w:val="28"/>
              <w:rtl/>
            </w:rPr>
            <w:t>(דינשטיין, 1974)</w:t>
          </w:r>
          <w:r>
            <w:rPr>
              <w:rFonts w:ascii="David" w:hAnsi="David" w:cs="David"/>
              <w:sz w:val="28"/>
              <w:szCs w:val="28"/>
              <w:rtl/>
            </w:rPr>
            <w:fldChar w:fldCharType="end"/>
          </w:r>
        </w:sdtContent>
      </w:sdt>
      <w:r w:rsidRPr="00C70384">
        <w:rPr>
          <w:rFonts w:ascii="David" w:hAnsi="David" w:cs="David" w:hint="cs"/>
          <w:sz w:val="28"/>
          <w:szCs w:val="28"/>
          <w:rtl/>
        </w:rPr>
        <w:t xml:space="preserve">.  </w:t>
      </w:r>
    </w:p>
    <w:p w14:paraId="460A8AEA" w14:textId="2538CC30" w:rsidR="00C70384" w:rsidRDefault="00C70384" w:rsidP="001D42D9">
      <w:pPr>
        <w:spacing w:line="360" w:lineRule="auto"/>
        <w:jc w:val="both"/>
        <w:rPr>
          <w:rFonts w:ascii="David" w:hAnsi="David" w:cs="David"/>
          <w:sz w:val="28"/>
          <w:szCs w:val="28"/>
          <w:rtl/>
        </w:rPr>
      </w:pPr>
      <w:r w:rsidRPr="00C70384">
        <w:rPr>
          <w:rFonts w:ascii="David" w:hAnsi="David" w:cs="David" w:hint="cs"/>
          <w:sz w:val="28"/>
          <w:szCs w:val="28"/>
          <w:rtl/>
        </w:rPr>
        <w:lastRenderedPageBreak/>
        <w:t>מנקודת מבטם של שבויי מלחמה חשובה בעיקר האמנה השלישית, אם כי גם שתי האמנות הראשונות</w:t>
      </w:r>
      <w:r w:rsidR="001D42D9">
        <w:rPr>
          <w:rFonts w:ascii="David" w:hAnsi="David" w:cs="David" w:hint="cs"/>
          <w:sz w:val="28"/>
          <w:szCs w:val="28"/>
          <w:rtl/>
        </w:rPr>
        <w:t xml:space="preserve">, </w:t>
      </w:r>
      <w:r w:rsidRPr="00C70384">
        <w:rPr>
          <w:rFonts w:ascii="David" w:hAnsi="David" w:cs="David" w:hint="cs"/>
          <w:sz w:val="28"/>
          <w:szCs w:val="28"/>
          <w:rtl/>
        </w:rPr>
        <w:t xml:space="preserve">כוללות הוראות רלוונטיות, בכל הנוגע לפצועים, חולים, נטרפי אניות וצוותים רפואיים. </w:t>
      </w:r>
    </w:p>
    <w:p w14:paraId="40D6E78C" w14:textId="47A4981A" w:rsidR="00C70384" w:rsidRPr="00C70384" w:rsidRDefault="00C70384" w:rsidP="002758BF">
      <w:pPr>
        <w:spacing w:line="360" w:lineRule="auto"/>
        <w:jc w:val="both"/>
        <w:rPr>
          <w:rFonts w:ascii="David" w:hAnsi="David" w:cs="David"/>
          <w:sz w:val="28"/>
          <w:szCs w:val="28"/>
          <w:rtl/>
        </w:rPr>
      </w:pPr>
      <w:r w:rsidRPr="00C70384">
        <w:rPr>
          <w:rFonts w:ascii="David" w:hAnsi="David" w:cs="David" w:hint="cs"/>
          <w:sz w:val="28"/>
          <w:szCs w:val="28"/>
          <w:rtl/>
        </w:rPr>
        <w:t>העיקרון הכללי</w:t>
      </w:r>
      <w:r w:rsidR="00462376">
        <w:rPr>
          <w:rFonts w:ascii="David" w:hAnsi="David" w:cs="David" w:hint="cs"/>
          <w:sz w:val="28"/>
          <w:szCs w:val="28"/>
          <w:rtl/>
        </w:rPr>
        <w:t>,</w:t>
      </w:r>
      <w:r w:rsidRPr="00C70384">
        <w:rPr>
          <w:rFonts w:ascii="David" w:hAnsi="David" w:cs="David" w:hint="cs"/>
          <w:sz w:val="28"/>
          <w:szCs w:val="28"/>
          <w:rtl/>
        </w:rPr>
        <w:t xml:space="preserve"> המונח ביסודה של אמנת ז'נבה השלישית</w:t>
      </w:r>
      <w:r w:rsidR="00462376">
        <w:rPr>
          <w:rFonts w:ascii="David" w:hAnsi="David" w:cs="David" w:hint="cs"/>
          <w:sz w:val="28"/>
          <w:szCs w:val="28"/>
          <w:rtl/>
        </w:rPr>
        <w:t>,</w:t>
      </w:r>
      <w:r w:rsidRPr="00C70384">
        <w:rPr>
          <w:rFonts w:ascii="David" w:hAnsi="David" w:cs="David" w:hint="cs"/>
          <w:sz w:val="28"/>
          <w:szCs w:val="28"/>
          <w:rtl/>
        </w:rPr>
        <w:t xml:space="preserve"> הוא </w:t>
      </w:r>
      <w:r w:rsidRPr="001D42D9">
        <w:rPr>
          <w:rFonts w:ascii="David" w:hAnsi="David" w:cs="David" w:hint="cs"/>
          <w:b/>
          <w:bCs/>
          <w:sz w:val="28"/>
          <w:szCs w:val="28"/>
          <w:rtl/>
        </w:rPr>
        <w:t>החובה לשמור על חייהם של שבויי מלחמה ועל מצב בריאותם התקין</w:t>
      </w:r>
      <w:r w:rsidRPr="00C70384">
        <w:rPr>
          <w:rFonts w:ascii="David" w:hAnsi="David" w:cs="David" w:hint="cs"/>
          <w:sz w:val="28"/>
          <w:szCs w:val="28"/>
          <w:rtl/>
        </w:rPr>
        <w:t>, ללא פגיעה והתעללות</w:t>
      </w:r>
      <w:r>
        <w:rPr>
          <w:rFonts w:ascii="David" w:hAnsi="David" w:cs="David" w:hint="cs"/>
          <w:sz w:val="28"/>
          <w:szCs w:val="28"/>
          <w:rtl/>
        </w:rPr>
        <w:t xml:space="preserve">, אם כי </w:t>
      </w:r>
      <w:r w:rsidRPr="00C70384">
        <w:rPr>
          <w:rFonts w:ascii="David" w:hAnsi="David" w:cs="David" w:hint="cs"/>
          <w:sz w:val="28"/>
          <w:szCs w:val="28"/>
          <w:rtl/>
        </w:rPr>
        <w:t xml:space="preserve">מותר </w:t>
      </w:r>
      <w:r>
        <w:rPr>
          <w:rFonts w:ascii="David" w:hAnsi="David" w:cs="David" w:hint="cs"/>
          <w:sz w:val="28"/>
          <w:szCs w:val="28"/>
          <w:rtl/>
        </w:rPr>
        <w:t xml:space="preserve">בהחלט </w:t>
      </w:r>
      <w:r w:rsidRPr="00C70384">
        <w:rPr>
          <w:rFonts w:ascii="David" w:hAnsi="David" w:cs="David" w:hint="cs"/>
          <w:sz w:val="28"/>
          <w:szCs w:val="28"/>
          <w:rtl/>
        </w:rPr>
        <w:t>לעצרם במחנה שבויים.</w:t>
      </w:r>
    </w:p>
    <w:p w14:paraId="0F7DB5BC" w14:textId="3E9BBE18" w:rsidR="00C70384" w:rsidRPr="00C70384" w:rsidRDefault="00C70384" w:rsidP="00D13F6C">
      <w:pPr>
        <w:spacing w:after="0" w:line="360" w:lineRule="auto"/>
        <w:jc w:val="both"/>
        <w:rPr>
          <w:rFonts w:ascii="David" w:hAnsi="David" w:cs="David"/>
          <w:sz w:val="28"/>
          <w:szCs w:val="28"/>
          <w:rtl/>
        </w:rPr>
      </w:pPr>
      <w:r w:rsidRPr="00C70384">
        <w:rPr>
          <w:rFonts w:ascii="David" w:hAnsi="David" w:cs="David" w:hint="cs"/>
          <w:sz w:val="28"/>
          <w:szCs w:val="28"/>
          <w:rtl/>
        </w:rPr>
        <w:t xml:space="preserve">הכלל קובע כי </w:t>
      </w:r>
      <w:r w:rsidRPr="002758BF">
        <w:rPr>
          <w:rFonts w:ascii="David" w:hAnsi="David" w:cs="David" w:hint="cs"/>
          <w:sz w:val="28"/>
          <w:szCs w:val="28"/>
          <w:rtl/>
        </w:rPr>
        <w:t>רק לוחמים חוקיים</w:t>
      </w:r>
      <w:r w:rsidRPr="00C70384">
        <w:rPr>
          <w:rFonts w:ascii="David" w:hAnsi="David" w:cs="David" w:hint="cs"/>
          <w:sz w:val="28"/>
          <w:szCs w:val="28"/>
          <w:rtl/>
        </w:rPr>
        <w:t xml:space="preserve"> ייהנו מן היתרון של חסינות מפגיעה. לוחמים בלתי חוקיים, שאינם מצייתים לדיני המלחמה</w:t>
      </w:r>
      <w:r>
        <w:rPr>
          <w:rFonts w:ascii="David" w:hAnsi="David" w:cs="David" w:hint="cs"/>
          <w:sz w:val="28"/>
          <w:szCs w:val="28"/>
          <w:rtl/>
        </w:rPr>
        <w:t xml:space="preserve">, </w:t>
      </w:r>
      <w:r w:rsidRPr="00C70384">
        <w:rPr>
          <w:rFonts w:ascii="David" w:hAnsi="David" w:cs="David" w:hint="cs"/>
          <w:sz w:val="28"/>
          <w:szCs w:val="28"/>
          <w:rtl/>
        </w:rPr>
        <w:t>אינם זכאים להגנה כשבויי מלחמה וניתן לראותם כעבריינים רגילים הצפויים לעונשים המקובלים.</w:t>
      </w:r>
    </w:p>
    <w:p w14:paraId="4F4A9DC8" w14:textId="77777777" w:rsidR="00C70384" w:rsidRDefault="00C70384" w:rsidP="00D13F6C">
      <w:pPr>
        <w:spacing w:after="0" w:line="360" w:lineRule="auto"/>
        <w:jc w:val="both"/>
        <w:rPr>
          <w:rFonts w:ascii="David" w:hAnsi="David" w:cs="David"/>
          <w:sz w:val="28"/>
          <w:szCs w:val="28"/>
          <w:rtl/>
        </w:rPr>
      </w:pPr>
    </w:p>
    <w:p w14:paraId="64B1B8E6" w14:textId="2F63E3CC" w:rsidR="00C70384" w:rsidRPr="00C70384" w:rsidRDefault="00C70384" w:rsidP="00D13F6C">
      <w:pPr>
        <w:spacing w:after="0" w:line="360" w:lineRule="auto"/>
        <w:jc w:val="both"/>
        <w:rPr>
          <w:rFonts w:ascii="David" w:hAnsi="David" w:cs="David"/>
          <w:sz w:val="28"/>
          <w:szCs w:val="28"/>
          <w:rtl/>
        </w:rPr>
      </w:pPr>
      <w:r>
        <w:rPr>
          <w:rFonts w:ascii="David" w:hAnsi="David" w:cs="David" w:hint="cs"/>
          <w:sz w:val="28"/>
          <w:szCs w:val="28"/>
          <w:rtl/>
        </w:rPr>
        <w:t xml:space="preserve">מי, אם כן, </w:t>
      </w:r>
      <w:r w:rsidRPr="00C70384">
        <w:rPr>
          <w:rFonts w:ascii="David" w:hAnsi="David" w:cs="David" w:hint="cs"/>
          <w:sz w:val="28"/>
          <w:szCs w:val="28"/>
          <w:rtl/>
        </w:rPr>
        <w:t>זכאי למעמד של שבוי מלחמה?</w:t>
      </w:r>
    </w:p>
    <w:p w14:paraId="7DCE5640" w14:textId="75A3116D" w:rsidR="00C70384" w:rsidRPr="002758BF" w:rsidRDefault="00C70384" w:rsidP="002758BF">
      <w:pPr>
        <w:spacing w:line="360" w:lineRule="auto"/>
        <w:jc w:val="both"/>
        <w:rPr>
          <w:rFonts w:ascii="David" w:hAnsi="David" w:cs="David"/>
          <w:sz w:val="28"/>
          <w:szCs w:val="28"/>
          <w:rtl/>
        </w:rPr>
      </w:pPr>
      <w:r>
        <w:rPr>
          <w:rFonts w:ascii="David" w:hAnsi="David" w:cs="David" w:hint="cs"/>
          <w:sz w:val="28"/>
          <w:szCs w:val="28"/>
          <w:rtl/>
        </w:rPr>
        <w:t xml:space="preserve">צה"ל מגדיר, בהתאם לדין הבינלאומי, </w:t>
      </w:r>
      <w:r w:rsidRPr="001D42D9">
        <w:rPr>
          <w:rFonts w:ascii="David" w:hAnsi="David" w:cs="David" w:hint="cs"/>
          <w:b/>
          <w:bCs/>
          <w:sz w:val="28"/>
          <w:szCs w:val="28"/>
          <w:rtl/>
        </w:rPr>
        <w:t>מי הם שבויי מלחמה</w:t>
      </w:r>
      <w:sdt>
        <w:sdtPr>
          <w:rPr>
            <w:rFonts w:ascii="David" w:hAnsi="David" w:cs="David" w:hint="cs"/>
            <w:sz w:val="28"/>
            <w:szCs w:val="28"/>
            <w:rtl/>
          </w:rPr>
          <w:id w:val="69473579"/>
          <w:citation/>
        </w:sdtPr>
        <w:sdtContent>
          <w:r>
            <w:rPr>
              <w:rFonts w:ascii="David" w:hAnsi="David" w:cs="David"/>
              <w:sz w:val="28"/>
              <w:szCs w:val="28"/>
              <w:rtl/>
            </w:rPr>
            <w:fldChar w:fldCharType="begin"/>
          </w:r>
          <w:r>
            <w:rPr>
              <w:rFonts w:ascii="David" w:hAnsi="David" w:cs="David"/>
              <w:sz w:val="28"/>
              <w:szCs w:val="28"/>
              <w:rtl/>
            </w:rPr>
            <w:instrText xml:space="preserve"> </w:instrText>
          </w:r>
          <w:r>
            <w:rPr>
              <w:rFonts w:ascii="David" w:hAnsi="David" w:cs="David" w:hint="cs"/>
              <w:sz w:val="28"/>
              <w:szCs w:val="28"/>
            </w:rPr>
            <w:instrText>CITATION</w:instrText>
          </w:r>
          <w:r>
            <w:rPr>
              <w:rFonts w:ascii="David" w:hAnsi="David" w:cs="David" w:hint="cs"/>
              <w:sz w:val="28"/>
              <w:szCs w:val="28"/>
              <w:rtl/>
            </w:rPr>
            <w:instrText xml:space="preserve"> צהל871 \</w:instrText>
          </w:r>
          <w:r>
            <w:rPr>
              <w:rFonts w:ascii="David" w:hAnsi="David" w:cs="David" w:hint="cs"/>
              <w:sz w:val="28"/>
              <w:szCs w:val="28"/>
            </w:rPr>
            <w:instrText>l 1037</w:instrText>
          </w:r>
          <w:r>
            <w:rPr>
              <w:rFonts w:ascii="David" w:hAnsi="David" w:cs="David"/>
              <w:sz w:val="28"/>
              <w:szCs w:val="28"/>
              <w:rtl/>
            </w:rPr>
            <w:instrText xml:space="preserve"> </w:instrText>
          </w:r>
          <w:r>
            <w:rPr>
              <w:rFonts w:ascii="David" w:hAnsi="David" w:cs="David"/>
              <w:sz w:val="28"/>
              <w:szCs w:val="28"/>
              <w:rtl/>
            </w:rPr>
            <w:fldChar w:fldCharType="separate"/>
          </w:r>
          <w:r w:rsidR="00E56F9B">
            <w:rPr>
              <w:rFonts w:ascii="David" w:hAnsi="David" w:cs="David"/>
              <w:noProof/>
              <w:sz w:val="28"/>
              <w:szCs w:val="28"/>
              <w:rtl/>
            </w:rPr>
            <w:t xml:space="preserve"> </w:t>
          </w:r>
          <w:r w:rsidR="00E56F9B" w:rsidRPr="00E56F9B">
            <w:rPr>
              <w:rFonts w:ascii="David" w:hAnsi="David" w:cs="David" w:hint="cs"/>
              <w:noProof/>
              <w:sz w:val="28"/>
              <w:szCs w:val="28"/>
              <w:rtl/>
            </w:rPr>
            <w:t>(צה"ל, שבויי מלחמה של האויב, 1987)</w:t>
          </w:r>
          <w:r>
            <w:rPr>
              <w:rFonts w:ascii="David" w:hAnsi="David" w:cs="David"/>
              <w:sz w:val="28"/>
              <w:szCs w:val="28"/>
              <w:rtl/>
            </w:rPr>
            <w:fldChar w:fldCharType="end"/>
          </w:r>
        </w:sdtContent>
      </w:sdt>
      <w:r w:rsidRPr="00C70384">
        <w:rPr>
          <w:rFonts w:ascii="David" w:hAnsi="David" w:cs="David" w:hint="cs"/>
          <w:sz w:val="28"/>
          <w:szCs w:val="28"/>
          <w:rtl/>
        </w:rPr>
        <w:t>:</w:t>
      </w:r>
      <w:r w:rsidR="002758BF">
        <w:rPr>
          <w:rFonts w:ascii="David" w:hAnsi="David" w:cs="David" w:hint="cs"/>
          <w:sz w:val="28"/>
          <w:szCs w:val="28"/>
          <w:rtl/>
        </w:rPr>
        <w:t xml:space="preserve"> </w:t>
      </w:r>
      <w:r w:rsidRPr="00C70384">
        <w:rPr>
          <w:rFonts w:ascii="David" w:hAnsi="David" w:cs="David" w:hint="cs"/>
          <w:sz w:val="28"/>
          <w:szCs w:val="28"/>
          <w:rtl/>
        </w:rPr>
        <w:t>אנשי הכוחות המזויינים של האויב, וכן אנשי מיליציה או אנשי חיל מתנדבים, המהווים חלק מאותם הכוחות המזוינים</w:t>
      </w:r>
      <w:r w:rsidR="002758BF">
        <w:rPr>
          <w:rFonts w:ascii="David" w:hAnsi="David" w:cs="David" w:hint="cs"/>
          <w:sz w:val="28"/>
          <w:szCs w:val="28"/>
          <w:rtl/>
        </w:rPr>
        <w:t xml:space="preserve">; </w:t>
      </w:r>
      <w:r w:rsidRPr="00C70384">
        <w:rPr>
          <w:rFonts w:ascii="David" w:hAnsi="David" w:cs="David" w:hint="cs"/>
          <w:sz w:val="28"/>
          <w:szCs w:val="28"/>
          <w:rtl/>
        </w:rPr>
        <w:t xml:space="preserve">אנשי מיליציות אחרות חילות מתנדבים אחרים, לרבות </w:t>
      </w:r>
      <w:r w:rsidRPr="002758BF">
        <w:rPr>
          <w:rFonts w:ascii="David" w:hAnsi="David" w:cs="David" w:hint="cs"/>
          <w:sz w:val="28"/>
          <w:szCs w:val="28"/>
          <w:rtl/>
        </w:rPr>
        <w:t>אנשי תנועות התנגדות מאורגנות</w:t>
      </w:r>
      <w:r w:rsidRPr="00C70384">
        <w:rPr>
          <w:rFonts w:ascii="David" w:hAnsi="David" w:cs="David" w:hint="cs"/>
          <w:sz w:val="28"/>
          <w:szCs w:val="28"/>
          <w:rtl/>
        </w:rPr>
        <w:t xml:space="preserve">, השייכים לאחד מבעלי הסכסוך ופועלים בתחומי ארצם או מחוץ לתחומי ארצם, גם אם ארץ זו כבושה, ובלבד שאותם המיליציות וחילות מתנדבים, לרבות תנועות ההתנגדות המאורגנות, מקיימים </w:t>
      </w:r>
      <w:r w:rsidR="002758BF">
        <w:rPr>
          <w:rFonts w:ascii="David" w:hAnsi="David" w:cs="David" w:hint="cs"/>
          <w:sz w:val="28"/>
          <w:szCs w:val="28"/>
          <w:rtl/>
        </w:rPr>
        <w:t>ת</w:t>
      </w:r>
      <w:r w:rsidRPr="00C70384">
        <w:rPr>
          <w:rFonts w:ascii="David" w:hAnsi="David" w:cs="David" w:hint="cs"/>
          <w:sz w:val="28"/>
          <w:szCs w:val="28"/>
          <w:rtl/>
        </w:rPr>
        <w:t xml:space="preserve">נאים </w:t>
      </w:r>
      <w:r w:rsidR="002758BF">
        <w:rPr>
          <w:rFonts w:ascii="David" w:hAnsi="David" w:cs="David" w:hint="cs"/>
          <w:sz w:val="28"/>
          <w:szCs w:val="28"/>
          <w:rtl/>
        </w:rPr>
        <w:t>כמו-צבאיים (</w:t>
      </w:r>
      <w:r w:rsidRPr="00C70384">
        <w:rPr>
          <w:rFonts w:ascii="David" w:hAnsi="David" w:cs="David" w:hint="cs"/>
          <w:sz w:val="28"/>
          <w:szCs w:val="28"/>
          <w:rtl/>
        </w:rPr>
        <w:t>מפקד עליהם אדם האחראי לפקודיו</w:t>
      </w:r>
      <w:r w:rsidR="002758BF">
        <w:rPr>
          <w:rFonts w:ascii="David" w:hAnsi="David" w:cs="David" w:hint="cs"/>
          <w:sz w:val="28"/>
          <w:szCs w:val="28"/>
          <w:rtl/>
        </w:rPr>
        <w:t xml:space="preserve">, </w:t>
      </w:r>
      <w:r w:rsidRPr="00C70384">
        <w:rPr>
          <w:rFonts w:ascii="David" w:hAnsi="David" w:cs="David" w:hint="cs"/>
          <w:sz w:val="28"/>
          <w:szCs w:val="28"/>
          <w:rtl/>
        </w:rPr>
        <w:t>יש להם סמל אבחנה קבוע, שאפשר להבחין בו מרחוק</w:t>
      </w:r>
      <w:r w:rsidR="002758BF">
        <w:rPr>
          <w:rFonts w:ascii="David" w:hAnsi="David" w:cs="David" w:hint="cs"/>
          <w:sz w:val="28"/>
          <w:szCs w:val="28"/>
          <w:rtl/>
        </w:rPr>
        <w:t xml:space="preserve">, </w:t>
      </w:r>
      <w:r w:rsidRPr="00C70384">
        <w:rPr>
          <w:rFonts w:ascii="David" w:hAnsi="David" w:cs="David" w:hint="cs"/>
          <w:sz w:val="28"/>
          <w:szCs w:val="28"/>
          <w:rtl/>
        </w:rPr>
        <w:t>הם נושאים נשק בגלוי</w:t>
      </w:r>
      <w:r w:rsidR="002758BF">
        <w:rPr>
          <w:rFonts w:ascii="David" w:hAnsi="David" w:cs="David" w:hint="cs"/>
          <w:sz w:val="28"/>
          <w:szCs w:val="28"/>
          <w:rtl/>
        </w:rPr>
        <w:t xml:space="preserve"> והם </w:t>
      </w:r>
      <w:r w:rsidRPr="00C70384">
        <w:rPr>
          <w:rFonts w:ascii="David" w:hAnsi="David" w:cs="David" w:hint="cs"/>
          <w:sz w:val="28"/>
          <w:szCs w:val="28"/>
          <w:rtl/>
        </w:rPr>
        <w:t xml:space="preserve"> מנהלים את פעולותיהם בהתאם לחוקי המלחמה ומנהגיה</w:t>
      </w:r>
      <w:r w:rsidR="002758BF">
        <w:rPr>
          <w:rFonts w:ascii="David" w:hAnsi="David" w:cs="David" w:hint="cs"/>
          <w:sz w:val="28"/>
          <w:szCs w:val="28"/>
          <w:rtl/>
        </w:rPr>
        <w:t>)</w:t>
      </w:r>
      <w:r w:rsidRPr="00C70384">
        <w:rPr>
          <w:rFonts w:ascii="David" w:hAnsi="David" w:cs="David" w:hint="cs"/>
          <w:sz w:val="28"/>
          <w:szCs w:val="28"/>
          <w:rtl/>
        </w:rPr>
        <w:t>.</w:t>
      </w:r>
    </w:p>
    <w:p w14:paraId="60FEC670" w14:textId="36E56B8B" w:rsidR="00C70384" w:rsidRPr="002758BF" w:rsidRDefault="002758BF" w:rsidP="00462376">
      <w:pPr>
        <w:spacing w:line="360" w:lineRule="auto"/>
        <w:jc w:val="both"/>
        <w:rPr>
          <w:rFonts w:ascii="David" w:hAnsi="David" w:cs="David"/>
          <w:sz w:val="28"/>
          <w:szCs w:val="28"/>
          <w:rtl/>
        </w:rPr>
      </w:pPr>
      <w:r w:rsidRPr="002758BF">
        <w:rPr>
          <w:rFonts w:ascii="David" w:hAnsi="David" w:cs="David" w:hint="cs"/>
          <w:sz w:val="28"/>
          <w:szCs w:val="28"/>
          <w:rtl/>
        </w:rPr>
        <w:t>במסגרת</w:t>
      </w:r>
      <w:r>
        <w:rPr>
          <w:rFonts w:ascii="David" w:hAnsi="David" w:cs="David" w:hint="cs"/>
          <w:sz w:val="28"/>
          <w:szCs w:val="28"/>
          <w:rtl/>
        </w:rPr>
        <w:t xml:space="preserve"> הגדרה </w:t>
      </w:r>
      <w:r w:rsidRPr="002758BF">
        <w:rPr>
          <w:rFonts w:ascii="David" w:hAnsi="David" w:cs="David" w:hint="cs"/>
          <w:sz w:val="28"/>
          <w:szCs w:val="28"/>
          <w:rtl/>
        </w:rPr>
        <w:t>זו</w:t>
      </w:r>
      <w:r>
        <w:rPr>
          <w:rFonts w:ascii="David" w:hAnsi="David" w:cs="David" w:hint="cs"/>
          <w:sz w:val="28"/>
          <w:szCs w:val="28"/>
          <w:rtl/>
        </w:rPr>
        <w:t xml:space="preserve">, </w:t>
      </w:r>
      <w:r w:rsidRPr="002758BF">
        <w:rPr>
          <w:rFonts w:ascii="David" w:hAnsi="David" w:cs="David" w:hint="cs"/>
          <w:sz w:val="28"/>
          <w:szCs w:val="28"/>
          <w:rtl/>
        </w:rPr>
        <w:t xml:space="preserve">כלולים </w:t>
      </w:r>
      <w:r>
        <w:rPr>
          <w:rFonts w:ascii="David" w:hAnsi="David" w:cs="David" w:hint="cs"/>
          <w:sz w:val="28"/>
          <w:szCs w:val="28"/>
          <w:rtl/>
        </w:rPr>
        <w:t xml:space="preserve">גם </w:t>
      </w:r>
      <w:r w:rsidR="00C70384" w:rsidRPr="00C70384">
        <w:rPr>
          <w:rFonts w:ascii="David" w:hAnsi="David" w:cs="David" w:hint="cs"/>
          <w:sz w:val="28"/>
          <w:szCs w:val="28"/>
          <w:rtl/>
        </w:rPr>
        <w:t xml:space="preserve">אנשי כוחות מזוינים סדירים השומרים אמונים לממשלה או לרשות, </w:t>
      </w:r>
      <w:r w:rsidR="00C70384" w:rsidRPr="002758BF">
        <w:rPr>
          <w:rFonts w:ascii="David" w:hAnsi="David" w:cs="David" w:hint="cs"/>
          <w:sz w:val="28"/>
          <w:szCs w:val="28"/>
          <w:rtl/>
        </w:rPr>
        <w:t>שאינה מוכרת</w:t>
      </w:r>
      <w:r w:rsidR="00C70384" w:rsidRPr="00C70384">
        <w:rPr>
          <w:rFonts w:ascii="David" w:hAnsi="David" w:cs="David" w:hint="cs"/>
          <w:sz w:val="28"/>
          <w:szCs w:val="28"/>
          <w:rtl/>
        </w:rPr>
        <w:t xml:space="preserve"> ע</w:t>
      </w:r>
      <w:r w:rsidR="00462376">
        <w:rPr>
          <w:rFonts w:ascii="David" w:hAnsi="David" w:cs="David" w:hint="cs"/>
          <w:sz w:val="28"/>
          <w:szCs w:val="28"/>
          <w:rtl/>
        </w:rPr>
        <w:t xml:space="preserve">ל ידי </w:t>
      </w:r>
      <w:r w:rsidR="00C70384" w:rsidRPr="00C70384">
        <w:rPr>
          <w:rFonts w:ascii="David" w:hAnsi="David" w:cs="David" w:hint="cs"/>
          <w:sz w:val="28"/>
          <w:szCs w:val="28"/>
          <w:rtl/>
        </w:rPr>
        <w:t>ישראל</w:t>
      </w:r>
      <w:r>
        <w:rPr>
          <w:rFonts w:ascii="David" w:hAnsi="David" w:cs="David" w:hint="cs"/>
          <w:sz w:val="28"/>
          <w:szCs w:val="28"/>
          <w:rtl/>
        </w:rPr>
        <w:t xml:space="preserve"> או </w:t>
      </w:r>
      <w:r w:rsidR="00C70384" w:rsidRPr="00C70384">
        <w:rPr>
          <w:rFonts w:ascii="David" w:hAnsi="David" w:cs="David" w:hint="cs"/>
          <w:sz w:val="28"/>
          <w:szCs w:val="28"/>
          <w:rtl/>
        </w:rPr>
        <w:t>אנשים הנלווים אל הכוחות המזוינים ואינם מהווים למעשה חלק מהם</w:t>
      </w:r>
      <w:r w:rsidR="00462376">
        <w:rPr>
          <w:rFonts w:ascii="David" w:hAnsi="David" w:cs="David" w:hint="cs"/>
          <w:sz w:val="28"/>
          <w:szCs w:val="28"/>
          <w:rtl/>
        </w:rPr>
        <w:t xml:space="preserve">. </w:t>
      </w:r>
      <w:r w:rsidR="00C70384" w:rsidRPr="00C70384">
        <w:rPr>
          <w:rFonts w:ascii="David" w:hAnsi="David" w:cs="David" w:hint="cs"/>
          <w:sz w:val="28"/>
          <w:szCs w:val="28"/>
          <w:rtl/>
        </w:rPr>
        <w:t xml:space="preserve">כגון: עובדים אזרחיים של צוותי מטוסים צבאיים, כתבי מלחמה, קבלני אספקה, אנשי יחידות עבודה או שירותים, האחראים לשלום הכוחות המזוינים, בתנאי שקיבלו רשות לכך מאת הכוחות המזוינים, שהם נלווים אליהם, והללו ציידו אותם לשם כך בכרטיס זהות </w:t>
      </w:r>
      <w:r>
        <w:rPr>
          <w:rFonts w:ascii="David" w:hAnsi="David" w:cs="David" w:hint="cs"/>
          <w:sz w:val="28"/>
          <w:szCs w:val="28"/>
          <w:rtl/>
        </w:rPr>
        <w:t xml:space="preserve">ייעודי. אגב, גם </w:t>
      </w:r>
      <w:r w:rsidR="00C70384" w:rsidRPr="00C70384">
        <w:rPr>
          <w:rFonts w:ascii="David" w:hAnsi="David" w:cs="David" w:hint="cs"/>
          <w:sz w:val="28"/>
          <w:szCs w:val="28"/>
          <w:rtl/>
        </w:rPr>
        <w:t>אנשי צוות, לרבות רבי חובלים, נווטים ושוליות של אניות סוחר</w:t>
      </w:r>
      <w:r>
        <w:rPr>
          <w:rFonts w:ascii="David" w:hAnsi="David" w:cs="David" w:hint="cs"/>
          <w:sz w:val="28"/>
          <w:szCs w:val="28"/>
          <w:rtl/>
        </w:rPr>
        <w:t>, מוגדרים כשבויי אויב הזכאים להגנות דין על פי חוק.</w:t>
      </w:r>
    </w:p>
    <w:p w14:paraId="5924CECE" w14:textId="58876B9B" w:rsidR="00C70384" w:rsidRDefault="002758BF" w:rsidP="00462376">
      <w:pPr>
        <w:spacing w:line="360" w:lineRule="auto"/>
        <w:jc w:val="both"/>
        <w:rPr>
          <w:rFonts w:ascii="David" w:hAnsi="David" w:cs="David"/>
          <w:sz w:val="28"/>
          <w:szCs w:val="28"/>
          <w:rtl/>
        </w:rPr>
      </w:pPr>
      <w:r>
        <w:rPr>
          <w:rFonts w:ascii="David" w:hAnsi="David" w:cs="David" w:hint="cs"/>
          <w:sz w:val="28"/>
          <w:szCs w:val="28"/>
          <w:rtl/>
        </w:rPr>
        <w:t>ה</w:t>
      </w:r>
      <w:r w:rsidRPr="002758BF">
        <w:rPr>
          <w:rFonts w:ascii="David" w:hAnsi="David" w:cs="David" w:hint="cs"/>
          <w:sz w:val="28"/>
          <w:szCs w:val="28"/>
          <w:rtl/>
        </w:rPr>
        <w:t xml:space="preserve">עימותים </w:t>
      </w:r>
      <w:r>
        <w:rPr>
          <w:rFonts w:ascii="David" w:hAnsi="David" w:cs="David" w:hint="cs"/>
          <w:sz w:val="28"/>
          <w:szCs w:val="28"/>
          <w:rtl/>
        </w:rPr>
        <w:t xml:space="preserve">האחרונים והמציאות הקונפליקטואלית </w:t>
      </w:r>
      <w:r w:rsidRPr="002758BF">
        <w:rPr>
          <w:rFonts w:ascii="David" w:hAnsi="David" w:cs="David" w:hint="cs"/>
          <w:sz w:val="28"/>
          <w:szCs w:val="28"/>
          <w:rtl/>
        </w:rPr>
        <w:t>הישראלי</w:t>
      </w:r>
      <w:r>
        <w:rPr>
          <w:rFonts w:ascii="David" w:hAnsi="David" w:cs="David" w:hint="cs"/>
          <w:sz w:val="28"/>
          <w:szCs w:val="28"/>
          <w:rtl/>
        </w:rPr>
        <w:t xml:space="preserve">ת, חייבו את צה"ל לעסוק בדיני המלחמה ובסוגיות אלו, לעומקם של דברים. </w:t>
      </w:r>
      <w:r w:rsidRPr="002758BF">
        <w:rPr>
          <w:rFonts w:ascii="David" w:hAnsi="David" w:cs="David" w:hint="cs"/>
          <w:sz w:val="28"/>
          <w:szCs w:val="28"/>
          <w:rtl/>
        </w:rPr>
        <w:t>בהתאם לדין הבינלאומי</w:t>
      </w:r>
      <w:r>
        <w:rPr>
          <w:rFonts w:ascii="David" w:hAnsi="David" w:cs="David" w:hint="cs"/>
          <w:sz w:val="28"/>
          <w:szCs w:val="28"/>
          <w:rtl/>
        </w:rPr>
        <w:t xml:space="preserve">, כלולים בהגדרות אלו, </w:t>
      </w:r>
      <w:r w:rsidRPr="001D42D9">
        <w:rPr>
          <w:rFonts w:ascii="David" w:hAnsi="David" w:cs="David" w:hint="cs"/>
          <w:b/>
          <w:bCs/>
          <w:sz w:val="28"/>
          <w:szCs w:val="28"/>
          <w:rtl/>
        </w:rPr>
        <w:t xml:space="preserve">גם עצורים מתוך </w:t>
      </w:r>
      <w:r w:rsidR="00C70384" w:rsidRPr="001D42D9">
        <w:rPr>
          <w:rFonts w:ascii="David" w:hAnsi="David" w:cs="David" w:hint="cs"/>
          <w:b/>
          <w:bCs/>
          <w:sz w:val="28"/>
          <w:szCs w:val="28"/>
          <w:rtl/>
        </w:rPr>
        <w:t>אוכלוסיית שטח בלתי כבוש</w:t>
      </w:r>
      <w:r w:rsidR="00C70384" w:rsidRPr="00C70384">
        <w:rPr>
          <w:rFonts w:ascii="David" w:hAnsi="David" w:cs="David" w:hint="cs"/>
          <w:sz w:val="28"/>
          <w:szCs w:val="28"/>
          <w:rtl/>
        </w:rPr>
        <w:t xml:space="preserve">, אשר בהתקרב </w:t>
      </w:r>
      <w:r w:rsidR="00C70384" w:rsidRPr="00C70384">
        <w:rPr>
          <w:rFonts w:ascii="David" w:hAnsi="David" w:cs="David" w:hint="cs"/>
          <w:sz w:val="28"/>
          <w:szCs w:val="28"/>
          <w:rtl/>
        </w:rPr>
        <w:lastRenderedPageBreak/>
        <w:t>האויב נטלו מאליהם נשק בידם על מנת להתנגד לצבאות הפולשים, ולא היה ס</w:t>
      </w:r>
      <w:r w:rsidR="00462376">
        <w:rPr>
          <w:rFonts w:ascii="David" w:hAnsi="David" w:cs="David" w:hint="cs"/>
          <w:sz w:val="28"/>
          <w:szCs w:val="28"/>
          <w:rtl/>
        </w:rPr>
        <w:t>י</w:t>
      </w:r>
      <w:r w:rsidR="00C70384" w:rsidRPr="00C70384">
        <w:rPr>
          <w:rFonts w:ascii="David" w:hAnsi="David" w:cs="David" w:hint="cs"/>
          <w:sz w:val="28"/>
          <w:szCs w:val="28"/>
          <w:rtl/>
        </w:rPr>
        <w:t>פק בידם ללבוש צורה של יחידות מזוינות סדירות</w:t>
      </w:r>
      <w:r w:rsidR="00462376">
        <w:rPr>
          <w:rFonts w:ascii="David" w:hAnsi="David" w:cs="David" w:hint="cs"/>
          <w:sz w:val="28"/>
          <w:szCs w:val="28"/>
          <w:rtl/>
        </w:rPr>
        <w:t xml:space="preserve">. זאת, </w:t>
      </w:r>
      <w:r w:rsidR="00C70384" w:rsidRPr="00C70384">
        <w:rPr>
          <w:rFonts w:ascii="David" w:hAnsi="David" w:cs="David" w:hint="cs"/>
          <w:sz w:val="28"/>
          <w:szCs w:val="28"/>
          <w:rtl/>
        </w:rPr>
        <w:t>בתנאי</w:t>
      </w:r>
      <w:r w:rsidR="00462376">
        <w:rPr>
          <w:rFonts w:ascii="David" w:hAnsi="David" w:cs="David" w:hint="cs"/>
          <w:sz w:val="28"/>
          <w:szCs w:val="28"/>
          <w:rtl/>
        </w:rPr>
        <w:t xml:space="preserve"> </w:t>
      </w:r>
      <w:r w:rsidR="00C70384" w:rsidRPr="00C70384">
        <w:rPr>
          <w:rFonts w:ascii="David" w:hAnsi="David" w:cs="David" w:hint="cs"/>
          <w:sz w:val="28"/>
          <w:szCs w:val="28"/>
          <w:rtl/>
        </w:rPr>
        <w:t>שהם נושאים נשק בגלוי ומכבדים את חוקי המלחמה ומנהגיה.</w:t>
      </w:r>
      <w:r>
        <w:rPr>
          <w:rFonts w:ascii="David" w:hAnsi="David" w:cs="David" w:hint="cs"/>
          <w:sz w:val="28"/>
          <w:szCs w:val="28"/>
          <w:rtl/>
        </w:rPr>
        <w:t xml:space="preserve"> במידה ו</w:t>
      </w:r>
      <w:r w:rsidR="00C70384" w:rsidRPr="00C70384">
        <w:rPr>
          <w:rFonts w:ascii="David" w:hAnsi="David" w:cs="David" w:hint="cs"/>
          <w:sz w:val="28"/>
          <w:szCs w:val="28"/>
          <w:rtl/>
        </w:rPr>
        <w:t>נתפסו אנשים שביצעו פעולת מלחמה והתעורר ספק, אם הם שייכים לסוג מן הסוגים המנויים בסעיף זה, ייהנו אנשים אלה מהגנת האמנה הזאת, עד שייקבע מעמדם ע</w:t>
      </w:r>
      <w:r>
        <w:rPr>
          <w:rFonts w:ascii="David" w:hAnsi="David" w:cs="David" w:hint="cs"/>
          <w:sz w:val="28"/>
          <w:szCs w:val="28"/>
          <w:rtl/>
        </w:rPr>
        <w:t>ל ידי</w:t>
      </w:r>
      <w:r w:rsidR="00C70384" w:rsidRPr="00C70384">
        <w:rPr>
          <w:rFonts w:ascii="David" w:hAnsi="David" w:cs="David" w:hint="cs"/>
          <w:sz w:val="28"/>
          <w:szCs w:val="28"/>
          <w:rtl/>
        </w:rPr>
        <w:t xml:space="preserve"> בית דין מוסמך.</w:t>
      </w:r>
    </w:p>
    <w:p w14:paraId="4A2912ED" w14:textId="66D04898" w:rsidR="00C70384" w:rsidRPr="00C70384" w:rsidRDefault="002758BF" w:rsidP="00462376">
      <w:pPr>
        <w:spacing w:line="360" w:lineRule="auto"/>
        <w:jc w:val="both"/>
        <w:rPr>
          <w:rFonts w:ascii="David" w:hAnsi="David" w:cs="David"/>
          <w:sz w:val="28"/>
          <w:szCs w:val="28"/>
        </w:rPr>
      </w:pPr>
      <w:r>
        <w:rPr>
          <w:rFonts w:ascii="David" w:hAnsi="David" w:cs="David" w:hint="cs"/>
          <w:sz w:val="28"/>
          <w:szCs w:val="28"/>
          <w:rtl/>
        </w:rPr>
        <w:t xml:space="preserve">צה"ל נאבק בשומרון, ביהודה, ברצועת עזה ובלבנון גם כנגד </w:t>
      </w:r>
      <w:r w:rsidR="00C70384" w:rsidRPr="002758BF">
        <w:rPr>
          <w:rFonts w:ascii="David" w:hAnsi="David" w:cs="David" w:hint="cs"/>
          <w:b/>
          <w:bCs/>
          <w:sz w:val="28"/>
          <w:szCs w:val="28"/>
          <w:rtl/>
        </w:rPr>
        <w:t>כוחות בלתי סדירים</w:t>
      </w:r>
      <w:r>
        <w:rPr>
          <w:rFonts w:ascii="David" w:hAnsi="David" w:cs="David" w:hint="cs"/>
          <w:sz w:val="28"/>
          <w:szCs w:val="28"/>
          <w:rtl/>
        </w:rPr>
        <w:t xml:space="preserve">, </w:t>
      </w:r>
      <w:r w:rsidR="00C70384" w:rsidRPr="00C70384">
        <w:rPr>
          <w:rFonts w:ascii="David" w:hAnsi="David" w:cs="David" w:hint="cs"/>
          <w:sz w:val="28"/>
          <w:szCs w:val="28"/>
          <w:rtl/>
        </w:rPr>
        <w:t>המופעלים על</w:t>
      </w:r>
      <w:r>
        <w:rPr>
          <w:rFonts w:ascii="David" w:hAnsi="David" w:cs="David" w:hint="cs"/>
          <w:sz w:val="28"/>
          <w:szCs w:val="28"/>
          <w:rtl/>
        </w:rPr>
        <w:t xml:space="preserve"> </w:t>
      </w:r>
      <w:r w:rsidR="00C70384" w:rsidRPr="00C70384">
        <w:rPr>
          <w:rFonts w:ascii="David" w:hAnsi="David" w:cs="David" w:hint="cs"/>
          <w:sz w:val="28"/>
          <w:szCs w:val="28"/>
          <w:rtl/>
        </w:rPr>
        <w:t xml:space="preserve">ידי מדינות או ארגונים והנוקטים שיטות לחימה של גרילה, טרור או התקוממות עממית במסגרת </w:t>
      </w:r>
      <w:r>
        <w:rPr>
          <w:rFonts w:ascii="David" w:hAnsi="David" w:cs="David" w:hint="cs"/>
          <w:sz w:val="28"/>
          <w:szCs w:val="28"/>
          <w:rtl/>
        </w:rPr>
        <w:t>"ה</w:t>
      </w:r>
      <w:r w:rsidR="00C70384" w:rsidRPr="00C70384">
        <w:rPr>
          <w:rFonts w:ascii="David" w:hAnsi="David" w:cs="David" w:hint="cs"/>
          <w:sz w:val="28"/>
          <w:szCs w:val="28"/>
          <w:rtl/>
        </w:rPr>
        <w:t xml:space="preserve">עימות </w:t>
      </w:r>
      <w:r>
        <w:rPr>
          <w:rFonts w:ascii="David" w:hAnsi="David" w:cs="David" w:hint="cs"/>
          <w:sz w:val="28"/>
          <w:szCs w:val="28"/>
          <w:rtl/>
        </w:rPr>
        <w:t>ה</w:t>
      </w:r>
      <w:r w:rsidR="00C70384" w:rsidRPr="00C70384">
        <w:rPr>
          <w:rFonts w:ascii="David" w:hAnsi="David" w:cs="David" w:hint="cs"/>
          <w:sz w:val="28"/>
          <w:szCs w:val="28"/>
          <w:rtl/>
        </w:rPr>
        <w:t xml:space="preserve">מוגבל". </w:t>
      </w:r>
      <w:r>
        <w:rPr>
          <w:rFonts w:ascii="David" w:hAnsi="David" w:cs="David" w:hint="cs"/>
          <w:sz w:val="28"/>
          <w:szCs w:val="28"/>
          <w:rtl/>
        </w:rPr>
        <w:t>הכוונה גם ללוחמת גרילה, ל</w:t>
      </w:r>
      <w:r w:rsidR="00C70384" w:rsidRPr="002758BF">
        <w:rPr>
          <w:rFonts w:ascii="David" w:hAnsi="David" w:cs="David" w:hint="cs"/>
          <w:sz w:val="28"/>
          <w:szCs w:val="28"/>
          <w:rtl/>
        </w:rPr>
        <w:t>פעולות טרור</w:t>
      </w:r>
      <w:r w:rsidR="001D42D9">
        <w:rPr>
          <w:rFonts w:ascii="David" w:hAnsi="David" w:cs="David" w:hint="cs"/>
          <w:sz w:val="28"/>
          <w:szCs w:val="28"/>
          <w:rtl/>
        </w:rPr>
        <w:t xml:space="preserve"> ואף למאבק אזרחי של </w:t>
      </w:r>
      <w:r w:rsidR="00C70384" w:rsidRPr="002758BF">
        <w:rPr>
          <w:rFonts w:ascii="David" w:hAnsi="David" w:cs="David" w:hint="cs"/>
          <w:sz w:val="28"/>
          <w:szCs w:val="28"/>
          <w:rtl/>
        </w:rPr>
        <w:t>התקוממות עממית</w:t>
      </w:r>
      <w:r w:rsidR="001D42D9">
        <w:rPr>
          <w:rFonts w:ascii="David" w:hAnsi="David" w:cs="David" w:hint="cs"/>
          <w:sz w:val="28"/>
          <w:szCs w:val="28"/>
          <w:rtl/>
        </w:rPr>
        <w:t xml:space="preserve">, </w:t>
      </w:r>
      <w:r w:rsidR="00C70384" w:rsidRPr="00C70384">
        <w:rPr>
          <w:rFonts w:ascii="David" w:hAnsi="David" w:cs="David" w:hint="cs"/>
          <w:sz w:val="28"/>
          <w:szCs w:val="28"/>
          <w:rtl/>
        </w:rPr>
        <w:t xml:space="preserve">מצב בו עם או חלק ניכר ממנו, נהנה מתמיכה רחבה של האוכלוסייה, מגייס ומפעיל את עיקר משאביו בשיטות התנגדות סבילות או פעילות נגד ממשל שולט. </w:t>
      </w:r>
    </w:p>
    <w:p w14:paraId="22A6FB8C" w14:textId="3A4B4EFA" w:rsidR="00C70384" w:rsidRPr="002758BF" w:rsidRDefault="001D42D9" w:rsidP="00462376">
      <w:pPr>
        <w:spacing w:line="360" w:lineRule="auto"/>
        <w:jc w:val="both"/>
        <w:rPr>
          <w:rFonts w:ascii="David" w:hAnsi="David" w:cs="David"/>
          <w:sz w:val="28"/>
          <w:szCs w:val="28"/>
          <w:rtl/>
        </w:rPr>
      </w:pPr>
      <w:r>
        <w:rPr>
          <w:rFonts w:ascii="David" w:hAnsi="David" w:cs="David" w:hint="cs"/>
          <w:sz w:val="28"/>
          <w:szCs w:val="28"/>
          <w:rtl/>
        </w:rPr>
        <w:t xml:space="preserve">השינויים במזרח התיכון, ערעור השלטונות הערבים והתפרקות הצבאות הסדירים, </w:t>
      </w:r>
      <w:r w:rsidR="00462376">
        <w:rPr>
          <w:rFonts w:ascii="David" w:hAnsi="David" w:cs="David" w:hint="cs"/>
          <w:sz w:val="28"/>
          <w:szCs w:val="28"/>
          <w:rtl/>
        </w:rPr>
        <w:t xml:space="preserve">השפיעו על </w:t>
      </w:r>
      <w:r>
        <w:rPr>
          <w:rFonts w:ascii="David" w:hAnsi="David" w:cs="David" w:hint="cs"/>
          <w:sz w:val="28"/>
          <w:szCs w:val="28"/>
          <w:rtl/>
        </w:rPr>
        <w:t>"טבע המלחמה", והפכ</w:t>
      </w:r>
      <w:r w:rsidR="00462376">
        <w:rPr>
          <w:rFonts w:ascii="David" w:hAnsi="David" w:cs="David" w:hint="cs"/>
          <w:sz w:val="28"/>
          <w:szCs w:val="28"/>
          <w:rtl/>
        </w:rPr>
        <w:t>ו</w:t>
      </w:r>
      <w:r>
        <w:rPr>
          <w:rFonts w:ascii="David" w:hAnsi="David" w:cs="David" w:hint="cs"/>
          <w:sz w:val="28"/>
          <w:szCs w:val="28"/>
          <w:rtl/>
        </w:rPr>
        <w:t xml:space="preserve"> את העימותים למורכבים יותר, כנגד ארגונים, כוחות בלתי סדירים,  </w:t>
      </w:r>
      <w:r>
        <w:rPr>
          <w:rFonts w:ascii="David" w:hAnsi="David" w:cs="David"/>
          <w:sz w:val="28"/>
          <w:szCs w:val="28"/>
          <w:rtl/>
        </w:rPr>
        <w:t>ט</w:t>
      </w:r>
      <w:r>
        <w:rPr>
          <w:rFonts w:ascii="David" w:hAnsi="David" w:cs="David" w:hint="cs"/>
          <w:sz w:val="28"/>
          <w:szCs w:val="28"/>
          <w:rtl/>
        </w:rPr>
        <w:t xml:space="preserve">רור, גרילה ו"לוחמים-אזרחיים". </w:t>
      </w:r>
    </w:p>
    <w:p w14:paraId="45F1EDE7" w14:textId="532927BD" w:rsidR="001D42D9" w:rsidRDefault="001D42D9" w:rsidP="00462376">
      <w:pPr>
        <w:spacing w:line="360" w:lineRule="auto"/>
        <w:jc w:val="both"/>
        <w:rPr>
          <w:rFonts w:ascii="David" w:hAnsi="David" w:cs="David"/>
          <w:sz w:val="28"/>
          <w:szCs w:val="28"/>
          <w:rtl/>
        </w:rPr>
      </w:pPr>
      <w:r>
        <w:rPr>
          <w:rFonts w:ascii="David" w:hAnsi="David" w:cs="David" w:hint="cs"/>
          <w:sz w:val="28"/>
          <w:szCs w:val="28"/>
          <w:rtl/>
        </w:rPr>
        <w:t>ב</w:t>
      </w:r>
      <w:r w:rsidR="00462376">
        <w:rPr>
          <w:rFonts w:ascii="David" w:hAnsi="David" w:cs="David" w:hint="cs"/>
          <w:sz w:val="28"/>
          <w:szCs w:val="28"/>
          <w:rtl/>
        </w:rPr>
        <w:t>ראשית</w:t>
      </w:r>
      <w:r>
        <w:rPr>
          <w:rFonts w:ascii="David" w:hAnsi="David" w:cs="David" w:hint="cs"/>
          <w:sz w:val="28"/>
          <w:szCs w:val="28"/>
          <w:rtl/>
        </w:rPr>
        <w:t xml:space="preserve"> שנות האלפיים, הותאם הדין ונחקק </w:t>
      </w:r>
      <w:r w:rsidR="00C70384" w:rsidRPr="002758BF">
        <w:rPr>
          <w:rFonts w:ascii="David" w:hAnsi="David" w:cs="David" w:hint="cs"/>
          <w:sz w:val="28"/>
          <w:szCs w:val="28"/>
          <w:rtl/>
        </w:rPr>
        <w:t xml:space="preserve">חוק </w:t>
      </w:r>
      <w:r>
        <w:rPr>
          <w:rFonts w:ascii="David" w:hAnsi="David" w:cs="David" w:hint="cs"/>
          <w:sz w:val="28"/>
          <w:szCs w:val="28"/>
          <w:rtl/>
        </w:rPr>
        <w:t>ייעודי העוסק ב</w:t>
      </w:r>
      <w:r w:rsidR="00C70384" w:rsidRPr="002758BF">
        <w:rPr>
          <w:rFonts w:ascii="David" w:hAnsi="David" w:cs="David" w:hint="cs"/>
          <w:sz w:val="28"/>
          <w:szCs w:val="28"/>
          <w:rtl/>
        </w:rPr>
        <w:t>כליאתם של לוחמים בלתי חוקיים</w:t>
      </w:r>
      <w:sdt>
        <w:sdtPr>
          <w:rPr>
            <w:rFonts w:ascii="David" w:hAnsi="David" w:cs="David" w:hint="cs"/>
            <w:sz w:val="28"/>
            <w:szCs w:val="28"/>
            <w:rtl/>
          </w:rPr>
          <w:id w:val="1113941227"/>
          <w:citation/>
        </w:sdtPr>
        <w:sdtContent>
          <w:r>
            <w:rPr>
              <w:rFonts w:ascii="David" w:hAnsi="David" w:cs="David"/>
              <w:sz w:val="28"/>
              <w:szCs w:val="28"/>
              <w:rtl/>
            </w:rPr>
            <w:fldChar w:fldCharType="begin"/>
          </w:r>
          <w:r>
            <w:rPr>
              <w:rFonts w:ascii="David" w:hAnsi="David" w:cs="David"/>
              <w:sz w:val="28"/>
              <w:szCs w:val="28"/>
            </w:rPr>
            <w:instrText xml:space="preserve">CITATION </w:instrText>
          </w:r>
          <w:r>
            <w:rPr>
              <w:rFonts w:ascii="David" w:hAnsi="David" w:cs="David"/>
              <w:sz w:val="28"/>
              <w:szCs w:val="28"/>
              <w:rtl/>
            </w:rPr>
            <w:instrText>מדי02</w:instrText>
          </w:r>
          <w:r>
            <w:rPr>
              <w:rFonts w:ascii="David" w:hAnsi="David" w:cs="David"/>
              <w:sz w:val="28"/>
              <w:szCs w:val="28"/>
            </w:rPr>
            <w:instrText xml:space="preserve"> \l 1037 </w:instrText>
          </w:r>
          <w:r>
            <w:rPr>
              <w:rFonts w:ascii="David" w:hAnsi="David" w:cs="David"/>
              <w:sz w:val="28"/>
              <w:szCs w:val="28"/>
              <w:rtl/>
            </w:rPr>
            <w:fldChar w:fldCharType="separate"/>
          </w:r>
          <w:r w:rsidR="00E56F9B">
            <w:rPr>
              <w:rFonts w:ascii="David" w:hAnsi="David" w:cs="David"/>
              <w:noProof/>
              <w:sz w:val="28"/>
              <w:szCs w:val="28"/>
              <w:rtl/>
            </w:rPr>
            <w:t xml:space="preserve"> </w:t>
          </w:r>
          <w:r w:rsidR="00E56F9B" w:rsidRPr="00E56F9B">
            <w:rPr>
              <w:rFonts w:ascii="David" w:hAnsi="David" w:cs="David" w:hint="cs"/>
              <w:noProof/>
              <w:sz w:val="28"/>
              <w:szCs w:val="28"/>
              <w:rtl/>
            </w:rPr>
            <w:t>(חוק כליאתם של לוחמים בלתי חוקיים, התשס"ב, 2002)</w:t>
          </w:r>
          <w:r>
            <w:rPr>
              <w:rFonts w:ascii="David" w:hAnsi="David" w:cs="David"/>
              <w:sz w:val="28"/>
              <w:szCs w:val="28"/>
              <w:rtl/>
            </w:rPr>
            <w:fldChar w:fldCharType="end"/>
          </w:r>
        </w:sdtContent>
      </w:sdt>
      <w:r>
        <w:rPr>
          <w:rFonts w:ascii="David" w:hAnsi="David" w:cs="David" w:hint="cs"/>
          <w:sz w:val="28"/>
          <w:szCs w:val="28"/>
          <w:rtl/>
        </w:rPr>
        <w:t xml:space="preserve">. </w:t>
      </w:r>
    </w:p>
    <w:p w14:paraId="570652B0" w14:textId="77777777" w:rsidR="001D42D9" w:rsidRDefault="001D42D9" w:rsidP="001D42D9">
      <w:pPr>
        <w:spacing w:line="360" w:lineRule="auto"/>
        <w:jc w:val="both"/>
        <w:rPr>
          <w:rFonts w:ascii="David" w:hAnsi="David" w:cs="David"/>
          <w:sz w:val="28"/>
          <w:szCs w:val="28"/>
          <w:rtl/>
        </w:rPr>
      </w:pPr>
      <w:r>
        <w:rPr>
          <w:rFonts w:ascii="David" w:hAnsi="David" w:cs="David" w:hint="cs"/>
          <w:sz w:val="28"/>
          <w:szCs w:val="28"/>
          <w:rtl/>
        </w:rPr>
        <w:t>ה</w:t>
      </w:r>
      <w:r w:rsidR="00C70384" w:rsidRPr="00C70384">
        <w:rPr>
          <w:rFonts w:ascii="David" w:hAnsi="David" w:cs="David" w:hint="cs"/>
          <w:sz w:val="28"/>
          <w:szCs w:val="28"/>
          <w:rtl/>
        </w:rPr>
        <w:t xml:space="preserve">חוק מגדיר </w:t>
      </w:r>
      <w:r w:rsidR="00C70384" w:rsidRPr="001D42D9">
        <w:rPr>
          <w:rFonts w:ascii="David" w:hAnsi="David" w:cs="David" w:hint="cs"/>
          <w:b/>
          <w:bCs/>
          <w:sz w:val="28"/>
          <w:szCs w:val="28"/>
          <w:rtl/>
        </w:rPr>
        <w:t>לוחם בלתי חוקי</w:t>
      </w:r>
      <w:r w:rsidR="00C70384" w:rsidRPr="00C70384">
        <w:rPr>
          <w:rFonts w:ascii="David" w:hAnsi="David" w:cs="David" w:hint="cs"/>
          <w:sz w:val="28"/>
          <w:szCs w:val="28"/>
          <w:rtl/>
        </w:rPr>
        <w:t xml:space="preserve"> כ"אדם שנטל חלק בפעולות איבה נגד מדינת ישראל, בין במישרין ובין בעקיפין או נמנה עם כוח המבצע פעולות איבה נגד מדינת ישראל, שלא מתקיימים לגביו התנאים המקנים מעמד של שבוי מלחמה במשפט הבין-לאומי ההומניטרי, כמפורט בסעיף 4 לאמנת ז'נבה השלישית מיום 12 באוגוסט 1949 ביחס לטיפול בשבויי מלחמה". </w:t>
      </w:r>
    </w:p>
    <w:p w14:paraId="67332548" w14:textId="67C6425E" w:rsidR="00C70384" w:rsidRPr="002758BF" w:rsidRDefault="00C70384" w:rsidP="00462376">
      <w:pPr>
        <w:spacing w:line="360" w:lineRule="auto"/>
        <w:jc w:val="both"/>
        <w:rPr>
          <w:rFonts w:ascii="David" w:hAnsi="David" w:cs="David"/>
          <w:sz w:val="28"/>
          <w:szCs w:val="28"/>
          <w:rtl/>
        </w:rPr>
      </w:pPr>
      <w:r w:rsidRPr="00C70384">
        <w:rPr>
          <w:rFonts w:ascii="David" w:hAnsi="David" w:cs="David" w:hint="cs"/>
          <w:sz w:val="28"/>
          <w:szCs w:val="28"/>
          <w:rtl/>
        </w:rPr>
        <w:t xml:space="preserve">החוק מסמיך את </w:t>
      </w:r>
      <w:r w:rsidRPr="001D42D9">
        <w:rPr>
          <w:rFonts w:ascii="David" w:hAnsi="David" w:cs="David" w:hint="cs"/>
          <w:b/>
          <w:bCs/>
          <w:sz w:val="28"/>
          <w:szCs w:val="28"/>
          <w:rtl/>
        </w:rPr>
        <w:t>הרמטכ"ל</w:t>
      </w:r>
      <w:r w:rsidRPr="00C70384">
        <w:rPr>
          <w:rFonts w:ascii="David" w:hAnsi="David" w:cs="David" w:hint="cs"/>
          <w:sz w:val="28"/>
          <w:szCs w:val="28"/>
          <w:rtl/>
        </w:rPr>
        <w:t xml:space="preserve"> להוציא צו המורה על כליאתו של מי שיש לו יסוד סביר להניח שהוא לוחם בלתי חוקי. הצו צריך להיות מפורט במידת האפשר, בלי לפגוע בביטחון המדינה, ויש להביאו לידיעת הלוחם הלא-חוקי בהקדם האפשרי</w:t>
      </w:r>
      <w:r w:rsidR="001D42D9">
        <w:rPr>
          <w:rFonts w:ascii="David" w:hAnsi="David" w:cs="David" w:hint="cs"/>
          <w:sz w:val="28"/>
          <w:szCs w:val="28"/>
          <w:rtl/>
        </w:rPr>
        <w:t>.</w:t>
      </w:r>
      <w:r w:rsidR="001D42D9" w:rsidRPr="001D42D9">
        <w:rPr>
          <w:rFonts w:ascii="David" w:hAnsi="David" w:cs="David" w:hint="cs"/>
          <w:sz w:val="28"/>
          <w:szCs w:val="28"/>
          <w:rtl/>
        </w:rPr>
        <w:t xml:space="preserve"> </w:t>
      </w:r>
      <w:r w:rsidR="001D42D9" w:rsidRPr="00C70384">
        <w:rPr>
          <w:rFonts w:ascii="David" w:hAnsi="David" w:cs="David" w:hint="cs"/>
          <w:sz w:val="28"/>
          <w:szCs w:val="28"/>
          <w:rtl/>
        </w:rPr>
        <w:t xml:space="preserve">החוק מאפשר לכלוא לערער על החלטת </w:t>
      </w:r>
      <w:r w:rsidR="00603103">
        <w:rPr>
          <w:rFonts w:ascii="David" w:hAnsi="David" w:cs="David" w:hint="cs"/>
          <w:sz w:val="28"/>
          <w:szCs w:val="28"/>
          <w:rtl/>
        </w:rPr>
        <w:t xml:space="preserve">הכליאה, אך </w:t>
      </w:r>
      <w:r w:rsidR="001D42D9" w:rsidRPr="00C70384">
        <w:rPr>
          <w:rFonts w:ascii="David" w:hAnsi="David" w:cs="David" w:hint="cs"/>
          <w:sz w:val="28"/>
          <w:szCs w:val="28"/>
          <w:rtl/>
        </w:rPr>
        <w:t xml:space="preserve">השוני </w:t>
      </w:r>
      <w:r w:rsidR="00603103">
        <w:rPr>
          <w:rFonts w:ascii="David" w:hAnsi="David" w:cs="David" w:hint="cs"/>
          <w:sz w:val="28"/>
          <w:szCs w:val="28"/>
          <w:rtl/>
        </w:rPr>
        <w:t xml:space="preserve">המרכזי </w:t>
      </w:r>
      <w:r w:rsidR="001D42D9" w:rsidRPr="00C70384">
        <w:rPr>
          <w:rFonts w:ascii="David" w:hAnsi="David" w:cs="David" w:hint="cs"/>
          <w:sz w:val="28"/>
          <w:szCs w:val="28"/>
          <w:rtl/>
        </w:rPr>
        <w:t>הוא בעובדה כי בית המשפט יכול לקבל ראיות</w:t>
      </w:r>
      <w:r w:rsidR="00462376">
        <w:rPr>
          <w:rFonts w:ascii="David" w:hAnsi="David" w:cs="David" w:hint="cs"/>
          <w:sz w:val="28"/>
          <w:szCs w:val="28"/>
          <w:rtl/>
        </w:rPr>
        <w:t xml:space="preserve">, </w:t>
      </w:r>
      <w:r w:rsidR="001D42D9" w:rsidRPr="00C70384">
        <w:rPr>
          <w:rFonts w:ascii="David" w:hAnsi="David" w:cs="David" w:hint="cs"/>
          <w:sz w:val="28"/>
          <w:szCs w:val="28"/>
          <w:rtl/>
        </w:rPr>
        <w:t xml:space="preserve">המופנות נגד העצור גם ללא שאלו </w:t>
      </w:r>
      <w:r w:rsidR="00603103">
        <w:rPr>
          <w:rFonts w:ascii="David" w:hAnsi="David" w:cs="David" w:hint="cs"/>
          <w:sz w:val="28"/>
          <w:szCs w:val="28"/>
          <w:rtl/>
        </w:rPr>
        <w:t>י</w:t>
      </w:r>
      <w:r w:rsidR="001D42D9" w:rsidRPr="00C70384">
        <w:rPr>
          <w:rFonts w:ascii="David" w:hAnsi="David" w:cs="David" w:hint="cs"/>
          <w:sz w:val="28"/>
          <w:szCs w:val="28"/>
          <w:rtl/>
        </w:rPr>
        <w:t>חשפו לכלוא או לעורך דינו</w:t>
      </w:r>
      <w:r w:rsidR="00462376">
        <w:rPr>
          <w:rFonts w:ascii="David" w:hAnsi="David" w:cs="David" w:hint="cs"/>
          <w:sz w:val="28"/>
          <w:szCs w:val="28"/>
          <w:rtl/>
        </w:rPr>
        <w:t xml:space="preserve">. </w:t>
      </w:r>
      <w:r w:rsidR="001D42D9" w:rsidRPr="00C70384">
        <w:rPr>
          <w:rFonts w:ascii="David" w:hAnsi="David" w:cs="David" w:hint="cs"/>
          <w:sz w:val="28"/>
          <w:szCs w:val="28"/>
          <w:rtl/>
        </w:rPr>
        <w:t>וזאת</w:t>
      </w:r>
      <w:r w:rsidR="00462376">
        <w:rPr>
          <w:rFonts w:ascii="David" w:hAnsi="David" w:cs="David" w:hint="cs"/>
          <w:sz w:val="28"/>
          <w:szCs w:val="28"/>
          <w:rtl/>
        </w:rPr>
        <w:t xml:space="preserve">, </w:t>
      </w:r>
      <w:r w:rsidR="001D42D9" w:rsidRPr="00C70384">
        <w:rPr>
          <w:rFonts w:ascii="David" w:hAnsi="David" w:cs="David" w:hint="cs"/>
          <w:sz w:val="28"/>
          <w:szCs w:val="28"/>
          <w:rtl/>
        </w:rPr>
        <w:t xml:space="preserve">מטעמים של חשש לפגיעה בביטחון המדינה. </w:t>
      </w:r>
    </w:p>
    <w:p w14:paraId="54046B1E" w14:textId="7A239EF0" w:rsidR="00603103" w:rsidRDefault="00C70384" w:rsidP="00462376">
      <w:pPr>
        <w:spacing w:line="360" w:lineRule="auto"/>
        <w:jc w:val="both"/>
        <w:rPr>
          <w:rFonts w:ascii="David" w:hAnsi="David" w:cs="David"/>
          <w:sz w:val="28"/>
          <w:szCs w:val="28"/>
          <w:rtl/>
        </w:rPr>
      </w:pPr>
      <w:r w:rsidRPr="00C70384">
        <w:rPr>
          <w:rFonts w:ascii="David" w:hAnsi="David" w:cs="David" w:hint="cs"/>
          <w:sz w:val="28"/>
          <w:szCs w:val="28"/>
          <w:rtl/>
        </w:rPr>
        <w:t>ההבדל המרכזי בין לוחם בלתי חוקי לבין שבוי הוא בשאלת ההעמדה לדין. הפעולות אשר מבוצעות ע</w:t>
      </w:r>
      <w:r w:rsidR="00462376">
        <w:rPr>
          <w:rFonts w:ascii="David" w:hAnsi="David" w:cs="David" w:hint="cs"/>
          <w:sz w:val="28"/>
          <w:szCs w:val="28"/>
          <w:rtl/>
        </w:rPr>
        <w:t>ל ידי</w:t>
      </w:r>
      <w:r w:rsidRPr="00C70384">
        <w:rPr>
          <w:rFonts w:ascii="David" w:hAnsi="David" w:cs="David" w:hint="cs"/>
          <w:sz w:val="28"/>
          <w:szCs w:val="28"/>
          <w:rtl/>
        </w:rPr>
        <w:t xml:space="preserve"> חיילים בזמן מלחמה, גם אם הן כוללות הריגה של חיילי הצד </w:t>
      </w:r>
      <w:r w:rsidRPr="00C70384">
        <w:rPr>
          <w:rFonts w:ascii="David" w:hAnsi="David" w:cs="David" w:hint="cs"/>
          <w:sz w:val="28"/>
          <w:szCs w:val="28"/>
          <w:rtl/>
        </w:rPr>
        <w:lastRenderedPageBreak/>
        <w:t xml:space="preserve">השני ופגיעה חמורה בהם, אינן בגדר עבירות פליליות, ודיני המלחמה אוסרים על העמדת חיילים כאלה לדין. </w:t>
      </w:r>
    </w:p>
    <w:p w14:paraId="10FF5046" w14:textId="2FD76154" w:rsidR="00603103" w:rsidRDefault="00603103" w:rsidP="00603103">
      <w:pPr>
        <w:spacing w:line="360" w:lineRule="auto"/>
        <w:jc w:val="both"/>
        <w:rPr>
          <w:rFonts w:ascii="David" w:hAnsi="David" w:cs="David"/>
          <w:sz w:val="28"/>
          <w:szCs w:val="28"/>
          <w:rtl/>
        </w:rPr>
      </w:pPr>
      <w:r w:rsidRPr="00BC245B">
        <w:rPr>
          <w:rFonts w:ascii="David" w:hAnsi="David" w:cs="David" w:hint="cs"/>
          <w:b/>
          <w:bCs/>
          <w:sz w:val="28"/>
          <w:szCs w:val="28"/>
          <w:rtl/>
        </w:rPr>
        <w:t>במלחמת לבנון הראשונה</w:t>
      </w:r>
      <w:r w:rsidR="00233E2B">
        <w:rPr>
          <w:rFonts w:ascii="David" w:hAnsi="David" w:cs="David" w:hint="cs"/>
          <w:b/>
          <w:bCs/>
          <w:sz w:val="28"/>
          <w:szCs w:val="28"/>
          <w:rtl/>
        </w:rPr>
        <w:t>,</w:t>
      </w:r>
      <w:r>
        <w:rPr>
          <w:rFonts w:ascii="David" w:hAnsi="David" w:cs="David" w:hint="cs"/>
          <w:sz w:val="28"/>
          <w:szCs w:val="28"/>
          <w:rtl/>
        </w:rPr>
        <w:t xml:space="preserve"> הוקם בית מעצר לכליאת אויב במחנה אנצר בלבנון. נכלאו במתחם זה אלפים רבים של עצורים, לתקופות קצובות. המחנה הוקם ותופעל על ידי אנשי המשטרה הצבאית של פיקוד הצפון ומערך הכליאה הביטחונית של צה"ל. </w:t>
      </w:r>
    </w:p>
    <w:p w14:paraId="15682F33" w14:textId="4068234E" w:rsidR="00603103" w:rsidRDefault="00603103" w:rsidP="00462376">
      <w:pPr>
        <w:spacing w:line="360" w:lineRule="auto"/>
        <w:jc w:val="both"/>
        <w:rPr>
          <w:rFonts w:ascii="David" w:hAnsi="David" w:cs="David"/>
          <w:sz w:val="28"/>
          <w:szCs w:val="28"/>
          <w:rtl/>
        </w:rPr>
      </w:pPr>
      <w:r w:rsidRPr="00BC245B">
        <w:rPr>
          <w:rFonts w:ascii="David" w:hAnsi="David" w:cs="David" w:hint="cs"/>
          <w:b/>
          <w:bCs/>
          <w:sz w:val="28"/>
          <w:szCs w:val="28"/>
          <w:rtl/>
        </w:rPr>
        <w:t>במלחמת לבנון השנייה</w:t>
      </w:r>
      <w:r>
        <w:rPr>
          <w:rFonts w:ascii="David" w:hAnsi="David" w:cs="David" w:hint="cs"/>
          <w:sz w:val="28"/>
          <w:szCs w:val="28"/>
          <w:rtl/>
        </w:rPr>
        <w:t xml:space="preserve"> נעצרו ונכלאו </w:t>
      </w:r>
      <w:r w:rsidRPr="00603103">
        <w:rPr>
          <w:rFonts w:ascii="David" w:hAnsi="David" w:cs="David" w:hint="cs"/>
          <w:sz w:val="28"/>
          <w:szCs w:val="28"/>
          <w:rtl/>
        </w:rPr>
        <w:t>על ידי המשטרה הצבאית</w:t>
      </w:r>
      <w:r>
        <w:rPr>
          <w:rFonts w:ascii="David" w:hAnsi="David" w:cs="David" w:hint="cs"/>
          <w:sz w:val="28"/>
          <w:szCs w:val="28"/>
          <w:rtl/>
        </w:rPr>
        <w:t xml:space="preserve"> עשרות </w:t>
      </w:r>
      <w:r w:rsidRPr="00603103">
        <w:rPr>
          <w:rFonts w:ascii="David" w:hAnsi="David" w:cs="David" w:hint="cs"/>
          <w:sz w:val="28"/>
          <w:szCs w:val="28"/>
          <w:rtl/>
        </w:rPr>
        <w:t>לוחמים בלתי חוקיים</w:t>
      </w:r>
      <w:r>
        <w:rPr>
          <w:rFonts w:ascii="David" w:hAnsi="David" w:cs="David" w:hint="cs"/>
          <w:sz w:val="28"/>
          <w:szCs w:val="28"/>
          <w:rtl/>
        </w:rPr>
        <w:t xml:space="preserve">, מרביתם נעצרו על ידי לוחמי צה"ל, תוחקרו על ידי גורמי החקירות והמודיעין, הוחזקו במשמרות על ידי אנשי הכליאה של </w:t>
      </w:r>
      <w:r w:rsidRPr="00603103">
        <w:rPr>
          <w:rFonts w:ascii="David" w:hAnsi="David" w:cs="David" w:hint="cs"/>
          <w:sz w:val="28"/>
          <w:szCs w:val="28"/>
          <w:rtl/>
        </w:rPr>
        <w:t>המשטרה הצבאית</w:t>
      </w:r>
      <w:r>
        <w:rPr>
          <w:rFonts w:ascii="David" w:hAnsi="David" w:cs="David" w:hint="cs"/>
          <w:sz w:val="28"/>
          <w:szCs w:val="28"/>
          <w:rtl/>
        </w:rPr>
        <w:t>, והוחזרו</w:t>
      </w:r>
      <w:r w:rsidRPr="00603103">
        <w:rPr>
          <w:rFonts w:ascii="David" w:hAnsi="David" w:cs="David" w:hint="cs"/>
          <w:sz w:val="28"/>
          <w:szCs w:val="28"/>
          <w:rtl/>
        </w:rPr>
        <w:t xml:space="preserve"> לשטח לבנון</w:t>
      </w:r>
      <w:r>
        <w:rPr>
          <w:rFonts w:ascii="David" w:hAnsi="David" w:cs="David" w:hint="cs"/>
          <w:sz w:val="28"/>
          <w:szCs w:val="28"/>
          <w:rtl/>
        </w:rPr>
        <w:t xml:space="preserve">, ללא הפללה או העמדתם לדין. מספר </w:t>
      </w:r>
      <w:r w:rsidRPr="00603103">
        <w:rPr>
          <w:rFonts w:ascii="David" w:hAnsi="David" w:cs="David" w:hint="cs"/>
          <w:sz w:val="28"/>
          <w:szCs w:val="28"/>
          <w:rtl/>
        </w:rPr>
        <w:t>מינורי זה</w:t>
      </w:r>
      <w:r>
        <w:rPr>
          <w:rFonts w:ascii="David" w:hAnsi="David" w:cs="David" w:hint="cs"/>
          <w:sz w:val="28"/>
          <w:szCs w:val="28"/>
          <w:rtl/>
        </w:rPr>
        <w:t xml:space="preserve">, </w:t>
      </w:r>
      <w:r w:rsidRPr="00603103">
        <w:rPr>
          <w:rFonts w:ascii="David" w:hAnsi="David" w:cs="David" w:hint="cs"/>
          <w:sz w:val="28"/>
          <w:szCs w:val="28"/>
          <w:rtl/>
        </w:rPr>
        <w:t xml:space="preserve">לא הצדיק הקמת מכלאת שבויים </w:t>
      </w:r>
      <w:r>
        <w:rPr>
          <w:rFonts w:ascii="David" w:hAnsi="David" w:cs="David" w:hint="cs"/>
          <w:sz w:val="28"/>
          <w:szCs w:val="28"/>
          <w:rtl/>
        </w:rPr>
        <w:t>ייעוד</w:t>
      </w:r>
      <w:r w:rsidRPr="00603103">
        <w:rPr>
          <w:rFonts w:ascii="David" w:hAnsi="David" w:cs="David" w:hint="cs"/>
          <w:sz w:val="28"/>
          <w:szCs w:val="28"/>
          <w:rtl/>
        </w:rPr>
        <w:t>ית</w:t>
      </w:r>
      <w:r>
        <w:rPr>
          <w:rFonts w:ascii="David" w:hAnsi="David" w:cs="David" w:hint="cs"/>
          <w:sz w:val="28"/>
          <w:szCs w:val="28"/>
          <w:rtl/>
        </w:rPr>
        <w:t>.</w:t>
      </w:r>
      <w:r w:rsidRPr="00603103">
        <w:rPr>
          <w:rFonts w:ascii="David" w:hAnsi="David" w:cs="David" w:hint="cs"/>
          <w:sz w:val="28"/>
          <w:szCs w:val="28"/>
          <w:rtl/>
        </w:rPr>
        <w:t xml:space="preserve"> </w:t>
      </w:r>
      <w:r>
        <w:rPr>
          <w:rFonts w:ascii="David" w:hAnsi="David" w:cs="David" w:hint="cs"/>
          <w:sz w:val="28"/>
          <w:szCs w:val="28"/>
          <w:rtl/>
        </w:rPr>
        <w:t xml:space="preserve">כלא שבוי אויב, תוכנן לקום במחנה "פילון", אך לא היה בו צורך מבצעי. </w:t>
      </w:r>
      <w:r w:rsidRPr="00603103">
        <w:rPr>
          <w:rFonts w:ascii="David" w:hAnsi="David" w:cs="David" w:hint="cs"/>
          <w:sz w:val="28"/>
          <w:szCs w:val="28"/>
          <w:rtl/>
        </w:rPr>
        <w:t xml:space="preserve"> </w:t>
      </w:r>
    </w:p>
    <w:p w14:paraId="7D937FD5" w14:textId="133483FC" w:rsidR="00BC245B" w:rsidRDefault="00BC245B" w:rsidP="00462376">
      <w:pPr>
        <w:spacing w:line="360" w:lineRule="auto"/>
        <w:jc w:val="both"/>
        <w:rPr>
          <w:rFonts w:ascii="David" w:hAnsi="David" w:cs="David"/>
          <w:sz w:val="28"/>
          <w:szCs w:val="28"/>
          <w:rtl/>
        </w:rPr>
      </w:pPr>
      <w:r>
        <w:rPr>
          <w:rFonts w:ascii="David" w:hAnsi="David" w:cs="David" w:hint="cs"/>
          <w:sz w:val="28"/>
          <w:szCs w:val="28"/>
          <w:rtl/>
        </w:rPr>
        <w:t xml:space="preserve">במבצעי צה"ל </w:t>
      </w:r>
      <w:r w:rsidR="00462376">
        <w:rPr>
          <w:rFonts w:ascii="David" w:hAnsi="David" w:cs="David" w:hint="cs"/>
          <w:sz w:val="28"/>
          <w:szCs w:val="28"/>
          <w:rtl/>
        </w:rPr>
        <w:t>ב</w:t>
      </w:r>
      <w:r>
        <w:rPr>
          <w:rFonts w:ascii="David" w:hAnsi="David" w:cs="David" w:hint="cs"/>
          <w:sz w:val="28"/>
          <w:szCs w:val="28"/>
          <w:rtl/>
        </w:rPr>
        <w:t xml:space="preserve">רצועת עזה ("עופרת יצוקה", "עמוד ענן" ו"צוק איתן") טופלו </w:t>
      </w:r>
      <w:r w:rsidRPr="00BC245B">
        <w:rPr>
          <w:rFonts w:ascii="David" w:hAnsi="David" w:cs="David" w:hint="cs"/>
          <w:sz w:val="28"/>
          <w:szCs w:val="28"/>
          <w:rtl/>
        </w:rPr>
        <w:t>על ידי כוחות המשטרה הצבאית</w:t>
      </w:r>
      <w:r>
        <w:rPr>
          <w:rFonts w:ascii="David" w:hAnsi="David" w:cs="David" w:hint="cs"/>
          <w:sz w:val="28"/>
          <w:szCs w:val="28"/>
          <w:rtl/>
        </w:rPr>
        <w:t xml:space="preserve"> </w:t>
      </w:r>
      <w:r w:rsidRPr="00BC245B">
        <w:rPr>
          <w:rFonts w:ascii="David" w:hAnsi="David" w:cs="David" w:hint="cs"/>
          <w:b/>
          <w:bCs/>
          <w:sz w:val="28"/>
          <w:szCs w:val="28"/>
          <w:rtl/>
        </w:rPr>
        <w:t>מאות</w:t>
      </w:r>
      <w:r>
        <w:rPr>
          <w:rFonts w:ascii="David" w:hAnsi="David" w:cs="David" w:hint="cs"/>
          <w:sz w:val="28"/>
          <w:szCs w:val="28"/>
          <w:rtl/>
        </w:rPr>
        <w:t xml:space="preserve"> </w:t>
      </w:r>
      <w:r w:rsidRPr="00BC245B">
        <w:rPr>
          <w:rFonts w:ascii="David" w:hAnsi="David" w:cs="David" w:hint="cs"/>
          <w:b/>
          <w:bCs/>
          <w:sz w:val="28"/>
          <w:szCs w:val="28"/>
          <w:rtl/>
        </w:rPr>
        <w:t>לוחמים בלתי חוקיים</w:t>
      </w:r>
      <w:r w:rsidRPr="00BC245B">
        <w:rPr>
          <w:rFonts w:ascii="David" w:hAnsi="David" w:cs="David" w:hint="cs"/>
          <w:sz w:val="28"/>
          <w:szCs w:val="28"/>
          <w:rtl/>
        </w:rPr>
        <w:t xml:space="preserve"> שנעצרו </w:t>
      </w:r>
      <w:r>
        <w:rPr>
          <w:rFonts w:ascii="David" w:hAnsi="David" w:cs="David" w:hint="cs"/>
          <w:sz w:val="28"/>
          <w:szCs w:val="28"/>
          <w:rtl/>
        </w:rPr>
        <w:t xml:space="preserve">בעיקר </w:t>
      </w:r>
      <w:r w:rsidRPr="00BC245B">
        <w:rPr>
          <w:rFonts w:ascii="David" w:hAnsi="David" w:cs="David" w:hint="cs"/>
          <w:sz w:val="28"/>
          <w:szCs w:val="28"/>
          <w:rtl/>
        </w:rPr>
        <w:t xml:space="preserve">על ידי הכוחות הלוחמים בשטח, הועברו לטיפול </w:t>
      </w:r>
      <w:r>
        <w:rPr>
          <w:rFonts w:ascii="David" w:hAnsi="David" w:cs="David" w:hint="cs"/>
          <w:sz w:val="28"/>
          <w:szCs w:val="28"/>
          <w:rtl/>
        </w:rPr>
        <w:t>מערך הכליאה</w:t>
      </w:r>
      <w:r w:rsidRPr="00BC245B">
        <w:rPr>
          <w:rFonts w:ascii="David" w:hAnsi="David" w:cs="David" w:hint="cs"/>
          <w:sz w:val="28"/>
          <w:szCs w:val="28"/>
          <w:rtl/>
        </w:rPr>
        <w:t xml:space="preserve">  ונחקרו ע</w:t>
      </w:r>
      <w:r>
        <w:rPr>
          <w:rFonts w:ascii="David" w:hAnsi="David" w:cs="David" w:hint="cs"/>
          <w:sz w:val="28"/>
          <w:szCs w:val="28"/>
          <w:rtl/>
        </w:rPr>
        <w:t xml:space="preserve">ל ידי אנשי המודיעין. חלקם של העצורים, </w:t>
      </w:r>
      <w:r w:rsidRPr="00BC245B">
        <w:rPr>
          <w:rFonts w:ascii="David" w:hAnsi="David" w:cs="David" w:hint="cs"/>
          <w:sz w:val="28"/>
          <w:szCs w:val="28"/>
          <w:rtl/>
        </w:rPr>
        <w:t>נחקרו והוחזקו במתקן הכליאה</w:t>
      </w:r>
      <w:r>
        <w:rPr>
          <w:rFonts w:ascii="David" w:hAnsi="David" w:cs="David" w:hint="cs"/>
          <w:sz w:val="28"/>
          <w:szCs w:val="28"/>
          <w:rtl/>
        </w:rPr>
        <w:t xml:space="preserve">, חלקם </w:t>
      </w:r>
      <w:r w:rsidRPr="00BC245B">
        <w:rPr>
          <w:rFonts w:ascii="David" w:hAnsi="David" w:cs="David" w:hint="cs"/>
          <w:sz w:val="28"/>
          <w:szCs w:val="28"/>
          <w:rtl/>
        </w:rPr>
        <w:t>הועברו לשירות בתי הסוהר להמשך נקיטת הליכים משפטיים כנגדם</w:t>
      </w:r>
      <w:sdt>
        <w:sdtPr>
          <w:rPr>
            <w:rFonts w:ascii="David" w:hAnsi="David" w:cs="David" w:hint="cs"/>
            <w:sz w:val="28"/>
            <w:szCs w:val="28"/>
            <w:rtl/>
          </w:rPr>
          <w:id w:val="712084555"/>
          <w:citation/>
        </w:sdtPr>
        <w:sdtContent>
          <w:r>
            <w:rPr>
              <w:rFonts w:ascii="David" w:hAnsi="David" w:cs="David"/>
              <w:sz w:val="28"/>
              <w:szCs w:val="28"/>
              <w:rtl/>
            </w:rPr>
            <w:fldChar w:fldCharType="begin"/>
          </w:r>
          <w:r>
            <w:rPr>
              <w:rFonts w:ascii="David" w:hAnsi="David" w:cs="David"/>
              <w:sz w:val="28"/>
              <w:szCs w:val="28"/>
              <w:rtl/>
            </w:rPr>
            <w:instrText xml:space="preserve"> </w:instrText>
          </w:r>
          <w:r>
            <w:rPr>
              <w:rFonts w:ascii="David" w:hAnsi="David" w:cs="David" w:hint="cs"/>
              <w:sz w:val="28"/>
              <w:szCs w:val="28"/>
            </w:rPr>
            <w:instrText>CITATION</w:instrText>
          </w:r>
          <w:r>
            <w:rPr>
              <w:rFonts w:ascii="David" w:hAnsi="David" w:cs="David" w:hint="cs"/>
              <w:sz w:val="28"/>
              <w:szCs w:val="28"/>
              <w:rtl/>
            </w:rPr>
            <w:instrText xml:space="preserve"> מקמ09 \</w:instrText>
          </w:r>
          <w:r>
            <w:rPr>
              <w:rFonts w:ascii="David" w:hAnsi="David" w:cs="David" w:hint="cs"/>
              <w:sz w:val="28"/>
              <w:szCs w:val="28"/>
            </w:rPr>
            <w:instrText>l 1037</w:instrText>
          </w:r>
          <w:r>
            <w:rPr>
              <w:rFonts w:ascii="David" w:hAnsi="David" w:cs="David"/>
              <w:sz w:val="28"/>
              <w:szCs w:val="28"/>
              <w:rtl/>
            </w:rPr>
            <w:instrText xml:space="preserve"> </w:instrText>
          </w:r>
          <w:r>
            <w:rPr>
              <w:rFonts w:ascii="David" w:hAnsi="David" w:cs="David"/>
              <w:sz w:val="28"/>
              <w:szCs w:val="28"/>
              <w:rtl/>
            </w:rPr>
            <w:fldChar w:fldCharType="separate"/>
          </w:r>
          <w:r w:rsidR="00E56F9B">
            <w:rPr>
              <w:rFonts w:ascii="David" w:hAnsi="David" w:cs="David"/>
              <w:noProof/>
              <w:sz w:val="28"/>
              <w:szCs w:val="28"/>
              <w:rtl/>
            </w:rPr>
            <w:t xml:space="preserve"> </w:t>
          </w:r>
          <w:r w:rsidR="00E56F9B" w:rsidRPr="00E56F9B">
            <w:rPr>
              <w:rFonts w:ascii="David" w:hAnsi="David" w:cs="David" w:hint="cs"/>
              <w:noProof/>
              <w:sz w:val="28"/>
              <w:szCs w:val="28"/>
              <w:rtl/>
            </w:rPr>
            <w:t>(מקמצ"ר, 2009)</w:t>
          </w:r>
          <w:r>
            <w:rPr>
              <w:rFonts w:ascii="David" w:hAnsi="David" w:cs="David"/>
              <w:sz w:val="28"/>
              <w:szCs w:val="28"/>
              <w:rtl/>
            </w:rPr>
            <w:fldChar w:fldCharType="end"/>
          </w:r>
        </w:sdtContent>
      </w:sdt>
      <w:r w:rsidRPr="00BC245B">
        <w:rPr>
          <w:rFonts w:ascii="David" w:hAnsi="David" w:cs="David" w:hint="cs"/>
          <w:sz w:val="28"/>
          <w:szCs w:val="28"/>
          <w:rtl/>
        </w:rPr>
        <w:t>.</w:t>
      </w:r>
    </w:p>
    <w:p w14:paraId="2ACCA555" w14:textId="22B716F6" w:rsidR="00BC245B" w:rsidRDefault="00BC245B" w:rsidP="00BC245B">
      <w:pPr>
        <w:spacing w:line="360" w:lineRule="auto"/>
        <w:jc w:val="both"/>
        <w:rPr>
          <w:rFonts w:ascii="David" w:hAnsi="David" w:cs="David"/>
          <w:sz w:val="28"/>
          <w:szCs w:val="28"/>
          <w:rtl/>
        </w:rPr>
      </w:pPr>
      <w:r>
        <w:rPr>
          <w:rFonts w:ascii="David" w:hAnsi="David" w:cs="David" w:hint="cs"/>
          <w:sz w:val="28"/>
          <w:szCs w:val="28"/>
          <w:rtl/>
        </w:rPr>
        <w:t xml:space="preserve">פקודות הצבא ותורות הלחימה במשטרה הצבאית מפרטות </w:t>
      </w:r>
      <w:r w:rsidRPr="00BC245B">
        <w:rPr>
          <w:rFonts w:ascii="David" w:hAnsi="David" w:cs="David" w:hint="cs"/>
          <w:sz w:val="28"/>
          <w:szCs w:val="28"/>
          <w:rtl/>
        </w:rPr>
        <w:t>את נהלי הטיפול בשבויי מלחמה, וה</w:t>
      </w:r>
      <w:r>
        <w:rPr>
          <w:rFonts w:ascii="David" w:hAnsi="David" w:cs="David" w:hint="cs"/>
          <w:sz w:val="28"/>
          <w:szCs w:val="28"/>
          <w:rtl/>
        </w:rPr>
        <w:t>ן</w:t>
      </w:r>
      <w:r w:rsidRPr="00BC245B">
        <w:rPr>
          <w:rFonts w:ascii="David" w:hAnsi="David" w:cs="David" w:hint="cs"/>
          <w:sz w:val="28"/>
          <w:szCs w:val="28"/>
          <w:rtl/>
        </w:rPr>
        <w:t xml:space="preserve"> מושתת</w:t>
      </w:r>
      <w:r>
        <w:rPr>
          <w:rFonts w:ascii="David" w:hAnsi="David" w:cs="David" w:hint="cs"/>
          <w:sz w:val="28"/>
          <w:szCs w:val="28"/>
          <w:rtl/>
        </w:rPr>
        <w:t>ו</w:t>
      </w:r>
      <w:r w:rsidRPr="00BC245B">
        <w:rPr>
          <w:rFonts w:ascii="David" w:hAnsi="David" w:cs="David" w:hint="cs"/>
          <w:sz w:val="28"/>
          <w:szCs w:val="28"/>
          <w:rtl/>
        </w:rPr>
        <w:t>ת על ההוראות של אמנת ז'נבה השלישית</w:t>
      </w:r>
      <w:r>
        <w:rPr>
          <w:rFonts w:ascii="David" w:hAnsi="David" w:cs="David" w:hint="cs"/>
          <w:sz w:val="28"/>
          <w:szCs w:val="28"/>
          <w:rtl/>
        </w:rPr>
        <w:t xml:space="preserve">. הפקודה </w:t>
      </w:r>
      <w:r w:rsidRPr="00BC245B">
        <w:rPr>
          <w:rFonts w:ascii="David" w:hAnsi="David" w:cs="David" w:hint="cs"/>
          <w:sz w:val="28"/>
          <w:szCs w:val="28"/>
          <w:rtl/>
        </w:rPr>
        <w:t xml:space="preserve">מסמיכה את חיל המשטרה הצבאית לעסוק בכל הקשור לטיפול, החזקה ושחרור השבויים </w:t>
      </w:r>
      <w:sdt>
        <w:sdtPr>
          <w:rPr>
            <w:rFonts w:ascii="David" w:hAnsi="David" w:cs="David" w:hint="cs"/>
            <w:sz w:val="28"/>
            <w:szCs w:val="28"/>
            <w:rtl/>
          </w:rPr>
          <w:id w:val="-904294202"/>
          <w:citation/>
        </w:sdtPr>
        <w:sdtContent>
          <w:r>
            <w:rPr>
              <w:rFonts w:ascii="David" w:hAnsi="David" w:cs="David"/>
              <w:sz w:val="28"/>
              <w:szCs w:val="28"/>
              <w:rtl/>
            </w:rPr>
            <w:fldChar w:fldCharType="begin"/>
          </w:r>
          <w:r>
            <w:rPr>
              <w:rFonts w:ascii="David" w:hAnsi="David" w:cs="David"/>
              <w:b/>
              <w:bCs/>
              <w:sz w:val="28"/>
              <w:szCs w:val="28"/>
            </w:rPr>
            <w:instrText xml:space="preserve">CITATION </w:instrText>
          </w:r>
          <w:r>
            <w:rPr>
              <w:rFonts w:ascii="David" w:hAnsi="David" w:cs="David"/>
              <w:b/>
              <w:bCs/>
              <w:sz w:val="28"/>
              <w:szCs w:val="28"/>
              <w:rtl/>
            </w:rPr>
            <w:instrText>צהל872</w:instrText>
          </w:r>
          <w:r>
            <w:rPr>
              <w:rFonts w:ascii="David" w:hAnsi="David" w:cs="David"/>
              <w:b/>
              <w:bCs/>
              <w:sz w:val="28"/>
              <w:szCs w:val="28"/>
            </w:rPr>
            <w:instrText xml:space="preserve"> \l 1037 </w:instrText>
          </w:r>
          <w:r>
            <w:rPr>
              <w:rFonts w:ascii="David" w:hAnsi="David" w:cs="David"/>
              <w:sz w:val="28"/>
              <w:szCs w:val="28"/>
              <w:rtl/>
            </w:rPr>
            <w:fldChar w:fldCharType="separate"/>
          </w:r>
          <w:r w:rsidR="00E56F9B" w:rsidRPr="00E56F9B">
            <w:rPr>
              <w:rFonts w:ascii="David" w:hAnsi="David" w:cs="David" w:hint="cs"/>
              <w:noProof/>
              <w:sz w:val="28"/>
              <w:szCs w:val="28"/>
              <w:rtl/>
            </w:rPr>
            <w:t>(צה"ל, פקודת מטכ"ל 38.0110 שבויי מלחמה של האויב, 1987)</w:t>
          </w:r>
          <w:r>
            <w:rPr>
              <w:rFonts w:ascii="David" w:hAnsi="David" w:cs="David"/>
              <w:sz w:val="28"/>
              <w:szCs w:val="28"/>
              <w:rtl/>
            </w:rPr>
            <w:fldChar w:fldCharType="end"/>
          </w:r>
        </w:sdtContent>
      </w:sdt>
      <w:r w:rsidRPr="00BC245B">
        <w:rPr>
          <w:rFonts w:ascii="David" w:hAnsi="David" w:cs="David" w:hint="cs"/>
          <w:sz w:val="28"/>
          <w:szCs w:val="28"/>
          <w:rtl/>
        </w:rPr>
        <w:t xml:space="preserve">. </w:t>
      </w:r>
    </w:p>
    <w:p w14:paraId="38919931" w14:textId="74926F60" w:rsidR="00BC245B" w:rsidRDefault="00BC245B" w:rsidP="00917942">
      <w:pPr>
        <w:spacing w:line="360" w:lineRule="auto"/>
        <w:jc w:val="both"/>
        <w:rPr>
          <w:rFonts w:ascii="David" w:hAnsi="David" w:cs="David"/>
          <w:sz w:val="28"/>
          <w:szCs w:val="28"/>
          <w:rtl/>
        </w:rPr>
      </w:pPr>
      <w:r>
        <w:rPr>
          <w:rFonts w:ascii="David" w:hAnsi="David" w:cs="David" w:hint="cs"/>
          <w:sz w:val="28"/>
          <w:szCs w:val="28"/>
          <w:rtl/>
        </w:rPr>
        <w:t xml:space="preserve">תורת הלחימה קובעת כי </w:t>
      </w:r>
      <w:r w:rsidRPr="00BC245B">
        <w:rPr>
          <w:rFonts w:ascii="David" w:hAnsi="David" w:cs="David" w:hint="cs"/>
          <w:sz w:val="28"/>
          <w:szCs w:val="28"/>
          <w:rtl/>
        </w:rPr>
        <w:t>הוצאת השבויים משטח הלחימה תיעשה במהירות האפשרית מחשש שייפגעו, וכן אין לסכן את חייהם בזמן שבו מחכים לפינוי.</w:t>
      </w:r>
      <w:r w:rsidR="00917942">
        <w:rPr>
          <w:rFonts w:ascii="David" w:hAnsi="David" w:cs="David" w:hint="cs"/>
          <w:sz w:val="28"/>
          <w:szCs w:val="28"/>
          <w:rtl/>
        </w:rPr>
        <w:t xml:space="preserve"> התורה אף מנחה כי </w:t>
      </w:r>
      <w:r w:rsidRPr="00BC245B">
        <w:rPr>
          <w:rFonts w:ascii="David" w:hAnsi="David" w:cs="David" w:hint="cs"/>
          <w:sz w:val="28"/>
          <w:szCs w:val="28"/>
          <w:rtl/>
        </w:rPr>
        <w:t>העברת השבויים תבוצע בתנאים הנהוגים לגבי כוחות צה"ל.</w:t>
      </w:r>
      <w:r w:rsidR="00917942">
        <w:rPr>
          <w:rFonts w:ascii="David" w:hAnsi="David" w:cs="David" w:hint="cs"/>
          <w:sz w:val="28"/>
          <w:szCs w:val="28"/>
          <w:rtl/>
        </w:rPr>
        <w:t xml:space="preserve"> </w:t>
      </w:r>
      <w:r w:rsidRPr="00BC245B">
        <w:rPr>
          <w:rFonts w:ascii="David" w:hAnsi="David" w:cs="David" w:hint="cs"/>
          <w:sz w:val="28"/>
          <w:szCs w:val="28"/>
          <w:rtl/>
        </w:rPr>
        <w:t xml:space="preserve">העברת השבויים לתחנת הריכוז </w:t>
      </w:r>
      <w:r w:rsidR="00917942">
        <w:rPr>
          <w:rFonts w:ascii="David" w:hAnsi="David" w:cs="David" w:hint="cs"/>
          <w:sz w:val="28"/>
          <w:szCs w:val="28"/>
          <w:rtl/>
        </w:rPr>
        <w:t xml:space="preserve">תבוצע </w:t>
      </w:r>
      <w:r w:rsidRPr="00BC245B">
        <w:rPr>
          <w:rFonts w:ascii="David" w:hAnsi="David" w:cs="David" w:hint="cs"/>
          <w:sz w:val="28"/>
          <w:szCs w:val="28"/>
          <w:rtl/>
        </w:rPr>
        <w:t xml:space="preserve">לאחר החקירה </w:t>
      </w:r>
      <w:r w:rsidR="00917942">
        <w:rPr>
          <w:rFonts w:ascii="David" w:hAnsi="David" w:cs="David" w:hint="cs"/>
          <w:sz w:val="28"/>
          <w:szCs w:val="28"/>
          <w:rtl/>
        </w:rPr>
        <w:t xml:space="preserve">המודיעינית ומרמת הגדוד ומעלה, </w:t>
      </w:r>
      <w:r w:rsidRPr="00BC245B">
        <w:rPr>
          <w:rFonts w:ascii="David" w:hAnsi="David" w:cs="David" w:hint="cs"/>
          <w:sz w:val="28"/>
          <w:szCs w:val="28"/>
          <w:rtl/>
        </w:rPr>
        <w:t>ייאספו השבויים ע</w:t>
      </w:r>
      <w:r w:rsidR="00917942">
        <w:rPr>
          <w:rFonts w:ascii="David" w:hAnsi="David" w:cs="David" w:hint="cs"/>
          <w:sz w:val="28"/>
          <w:szCs w:val="28"/>
          <w:rtl/>
        </w:rPr>
        <w:t xml:space="preserve">ל ידי </w:t>
      </w:r>
      <w:r w:rsidRPr="00BC245B">
        <w:rPr>
          <w:rFonts w:ascii="David" w:hAnsi="David" w:cs="David" w:hint="cs"/>
          <w:sz w:val="28"/>
          <w:szCs w:val="28"/>
          <w:rtl/>
        </w:rPr>
        <w:t>המשטרה הצבאית הפיקודית למכלאה הפיקודית.</w:t>
      </w:r>
      <w:r w:rsidR="00917942">
        <w:rPr>
          <w:rFonts w:ascii="David" w:hAnsi="David" w:cs="David" w:hint="cs"/>
          <w:sz w:val="28"/>
          <w:szCs w:val="28"/>
          <w:rtl/>
        </w:rPr>
        <w:t xml:space="preserve"> צה"ל מנחה, באמצעות פקודה זו, כי </w:t>
      </w:r>
      <w:r w:rsidRPr="00BC245B">
        <w:rPr>
          <w:rFonts w:ascii="David" w:hAnsi="David" w:cs="David" w:hint="cs"/>
          <w:sz w:val="28"/>
          <w:szCs w:val="28"/>
          <w:rtl/>
        </w:rPr>
        <w:t xml:space="preserve">שבויים ישהו במכלאה הפיקודית עד 72 שעות. </w:t>
      </w:r>
    </w:p>
    <w:p w14:paraId="30C7BCAC" w14:textId="59C9011A" w:rsidR="00917942" w:rsidRDefault="00917942" w:rsidP="00917942">
      <w:pPr>
        <w:spacing w:line="360" w:lineRule="auto"/>
        <w:jc w:val="both"/>
        <w:rPr>
          <w:rFonts w:ascii="David" w:hAnsi="David" w:cs="David"/>
          <w:sz w:val="28"/>
          <w:szCs w:val="28"/>
          <w:rtl/>
        </w:rPr>
      </w:pPr>
      <w:r>
        <w:rPr>
          <w:rFonts w:ascii="David" w:hAnsi="David" w:cs="David" w:hint="cs"/>
          <w:sz w:val="28"/>
          <w:szCs w:val="28"/>
          <w:rtl/>
        </w:rPr>
        <w:t xml:space="preserve">משימתו המבצעית הרגישה של כלואי אויב, מאותגרת כאמור, אל מול כליאת לוחמים בלתי חוקיים, אזרחים מעורבים בלחימה, טרוריסטים ולחימה בתווך אזרחי, ברצועת עזה, יהודה ושומרון או דרום לבנון. </w:t>
      </w:r>
    </w:p>
    <w:p w14:paraId="0F3C292D" w14:textId="4DB10287" w:rsidR="00917942" w:rsidRPr="00BC245B" w:rsidRDefault="00462376" w:rsidP="00462376">
      <w:pPr>
        <w:spacing w:line="360" w:lineRule="auto"/>
        <w:jc w:val="both"/>
        <w:rPr>
          <w:rFonts w:ascii="David" w:hAnsi="David" w:cs="David"/>
          <w:sz w:val="28"/>
          <w:szCs w:val="28"/>
        </w:rPr>
      </w:pPr>
      <w:r>
        <w:rPr>
          <w:rFonts w:ascii="David" w:hAnsi="David" w:cs="David" w:hint="cs"/>
          <w:sz w:val="28"/>
          <w:szCs w:val="28"/>
          <w:rtl/>
        </w:rPr>
        <w:lastRenderedPageBreak/>
        <w:t xml:space="preserve">באמצעות המשטרה הצבאית, </w:t>
      </w:r>
      <w:r w:rsidR="00917942">
        <w:rPr>
          <w:rFonts w:ascii="David" w:hAnsi="David" w:cs="David" w:hint="cs"/>
          <w:sz w:val="28"/>
          <w:szCs w:val="28"/>
          <w:rtl/>
        </w:rPr>
        <w:t>צה"</w:t>
      </w:r>
      <w:r>
        <w:rPr>
          <w:rFonts w:ascii="David" w:hAnsi="David" w:cs="David" w:hint="cs"/>
          <w:sz w:val="28"/>
          <w:szCs w:val="28"/>
          <w:rtl/>
        </w:rPr>
        <w:t>ל</w:t>
      </w:r>
      <w:r w:rsidR="00917942">
        <w:rPr>
          <w:rFonts w:ascii="David" w:hAnsi="David" w:cs="David" w:hint="cs"/>
          <w:sz w:val="28"/>
          <w:szCs w:val="28"/>
          <w:rtl/>
        </w:rPr>
        <w:t xml:space="preserve"> נדרש, ואכן מעדכן, את תורות הלחימה, כשירות הכוחות והאמצעים המופנים למשימה רגישה זו. </w:t>
      </w:r>
    </w:p>
    <w:p w14:paraId="3F7D11A6" w14:textId="5BB3AC6C" w:rsidR="00BC245B" w:rsidRDefault="00BC245B">
      <w:pPr>
        <w:bidi w:val="0"/>
        <w:rPr>
          <w:rFonts w:ascii="David" w:hAnsi="David" w:cs="David"/>
          <w:sz w:val="28"/>
          <w:szCs w:val="28"/>
        </w:rPr>
      </w:pPr>
    </w:p>
    <w:p w14:paraId="6F3F06D1" w14:textId="67C2C96C" w:rsidR="00BC245B" w:rsidRPr="003E6269" w:rsidRDefault="00BC245B" w:rsidP="00EC5583">
      <w:pPr>
        <w:pStyle w:val="2"/>
        <w:numPr>
          <w:ilvl w:val="2"/>
          <w:numId w:val="50"/>
        </w:numPr>
        <w:rPr>
          <w:rtl/>
        </w:rPr>
      </w:pPr>
      <w:bookmarkStart w:id="54" w:name="_Toc447540025"/>
      <w:r w:rsidRPr="003E6269">
        <w:rPr>
          <w:rFonts w:hint="cs"/>
          <w:rtl/>
        </w:rPr>
        <w:t>כליאה ביטחונית</w:t>
      </w:r>
      <w:bookmarkEnd w:id="54"/>
    </w:p>
    <w:p w14:paraId="6FBFEE6A" w14:textId="77777777" w:rsidR="003E6269" w:rsidRDefault="003E6269" w:rsidP="001E07D2">
      <w:pPr>
        <w:spacing w:after="0" w:line="360" w:lineRule="auto"/>
        <w:jc w:val="both"/>
        <w:rPr>
          <w:rFonts w:ascii="David" w:hAnsi="David" w:cs="David"/>
          <w:sz w:val="28"/>
          <w:szCs w:val="28"/>
          <w:rtl/>
        </w:rPr>
      </w:pPr>
    </w:p>
    <w:p w14:paraId="7EC920CD" w14:textId="69522B19" w:rsidR="004B3FB1" w:rsidRPr="00FF7AC1" w:rsidRDefault="004B3FB1" w:rsidP="001E07D2">
      <w:pPr>
        <w:spacing w:after="0" w:line="360" w:lineRule="auto"/>
        <w:jc w:val="both"/>
        <w:rPr>
          <w:rFonts w:ascii="David" w:hAnsi="David" w:cs="David"/>
          <w:sz w:val="28"/>
          <w:szCs w:val="28"/>
          <w:rtl/>
        </w:rPr>
      </w:pPr>
      <w:r w:rsidRPr="00FF7AC1">
        <w:rPr>
          <w:rFonts w:ascii="David" w:hAnsi="David" w:cs="David"/>
          <w:sz w:val="28"/>
          <w:szCs w:val="28"/>
          <w:rtl/>
        </w:rPr>
        <w:t>תחום מקביל לכליאה הצבאית הינו הכליאה הביטחונית</w:t>
      </w:r>
      <w:r>
        <w:rPr>
          <w:rFonts w:ascii="David" w:hAnsi="David" w:cs="David" w:hint="cs"/>
          <w:sz w:val="28"/>
          <w:szCs w:val="28"/>
          <w:rtl/>
        </w:rPr>
        <w:t xml:space="preserve">: </w:t>
      </w:r>
      <w:r w:rsidRPr="00FF7AC1">
        <w:rPr>
          <w:rFonts w:ascii="David" w:hAnsi="David" w:cs="David"/>
          <w:sz w:val="28"/>
          <w:szCs w:val="28"/>
          <w:rtl/>
        </w:rPr>
        <w:t>כליאתם של עצורים ביטחוניים, כאלו שנעצרו על</w:t>
      </w:r>
      <w:r w:rsidR="001E07D2">
        <w:rPr>
          <w:rFonts w:ascii="David" w:hAnsi="David" w:cs="David" w:hint="cs"/>
          <w:sz w:val="28"/>
          <w:szCs w:val="28"/>
          <w:rtl/>
        </w:rPr>
        <w:t xml:space="preserve"> </w:t>
      </w:r>
      <w:r w:rsidRPr="00FF7AC1">
        <w:rPr>
          <w:rFonts w:ascii="David" w:hAnsi="David" w:cs="David"/>
          <w:sz w:val="28"/>
          <w:szCs w:val="28"/>
          <w:rtl/>
        </w:rPr>
        <w:t xml:space="preserve">ידי גורמי הביטחון השונים מתוך כוונה לפגיעה לאומנית-ביטחונית. </w:t>
      </w:r>
    </w:p>
    <w:p w14:paraId="04FC420D" w14:textId="4A3C2EDB" w:rsidR="004B3FB1" w:rsidRPr="00FF7AC1" w:rsidRDefault="004B3FB1" w:rsidP="001E07D2">
      <w:pPr>
        <w:spacing w:after="160" w:line="360" w:lineRule="auto"/>
        <w:jc w:val="both"/>
        <w:rPr>
          <w:rFonts w:ascii="David" w:hAnsi="David" w:cs="David"/>
          <w:sz w:val="28"/>
          <w:szCs w:val="28"/>
          <w:rtl/>
        </w:rPr>
      </w:pPr>
      <w:r w:rsidRPr="00FF7AC1">
        <w:rPr>
          <w:rFonts w:ascii="David" w:hAnsi="David" w:cs="David"/>
          <w:sz w:val="28"/>
          <w:szCs w:val="28"/>
          <w:rtl/>
        </w:rPr>
        <w:t>הטיפול בעצורים הביטחוניים</w:t>
      </w:r>
      <w:r w:rsidR="001E07D2">
        <w:rPr>
          <w:rFonts w:ascii="David" w:hAnsi="David" w:cs="David" w:hint="cs"/>
          <w:sz w:val="28"/>
          <w:szCs w:val="28"/>
          <w:rtl/>
        </w:rPr>
        <w:t>,</w:t>
      </w:r>
      <w:r w:rsidRPr="00FF7AC1">
        <w:rPr>
          <w:rFonts w:ascii="David" w:hAnsi="David" w:cs="David"/>
          <w:sz w:val="28"/>
          <w:szCs w:val="28"/>
          <w:rtl/>
        </w:rPr>
        <w:t xml:space="preserve"> החל בשנת 1982 בסיומה של מלחמת לבנון הראשונה. לאחר מלחמת שלום הגליל החלו להגיע לכלא מגידו עצורים ביטחוניים ממחנה אנ</w:t>
      </w:r>
      <w:r>
        <w:rPr>
          <w:rFonts w:ascii="David" w:hAnsi="David" w:cs="David" w:hint="cs"/>
          <w:sz w:val="28"/>
          <w:szCs w:val="28"/>
          <w:rtl/>
        </w:rPr>
        <w:t>ס</w:t>
      </w:r>
      <w:r w:rsidRPr="00FF7AC1">
        <w:rPr>
          <w:rFonts w:ascii="David" w:hAnsi="David" w:cs="David"/>
          <w:sz w:val="28"/>
          <w:szCs w:val="28"/>
          <w:rtl/>
        </w:rPr>
        <w:t>אר בלבנון. הגעתם של עצורים ביטחוניים אילצה את המשטרה הצבאית להעביר את החיילים הכלואים ולפנות את מחנה מגידו לכליאה ביטחונית בלבד. הכליאה הביטחונית הייתה משולבת, במידת מה, בכליאת חיילי צה"ל. מאות רבות של עצורים ביטחוניים נוספים מלבנון הועברו לכלא 6</w:t>
      </w:r>
      <w:r>
        <w:rPr>
          <w:rFonts w:ascii="David" w:hAnsi="David" w:cs="David" w:hint="cs"/>
          <w:sz w:val="28"/>
          <w:szCs w:val="28"/>
          <w:rtl/>
        </w:rPr>
        <w:t>,</w:t>
      </w:r>
      <w:r w:rsidRPr="00FF7AC1">
        <w:rPr>
          <w:rFonts w:ascii="David" w:hAnsi="David" w:cs="David"/>
          <w:sz w:val="28"/>
          <w:szCs w:val="28"/>
          <w:rtl/>
        </w:rPr>
        <w:t xml:space="preserve"> ושוכנו שם עד </w:t>
      </w:r>
      <w:r w:rsidR="001E07D2">
        <w:rPr>
          <w:rFonts w:ascii="David" w:hAnsi="David" w:cs="David" w:hint="cs"/>
          <w:sz w:val="28"/>
          <w:szCs w:val="28"/>
          <w:rtl/>
        </w:rPr>
        <w:t>ל</w:t>
      </w:r>
      <w:r w:rsidRPr="00FF7AC1">
        <w:rPr>
          <w:rFonts w:ascii="David" w:hAnsi="David" w:cs="David"/>
          <w:sz w:val="28"/>
          <w:szCs w:val="28"/>
          <w:rtl/>
        </w:rPr>
        <w:t xml:space="preserve">החלפתם במסגרת עסקת אחמד ג'יבריל, תמורת שמונה חיילי חטיבת הנח"ל שנלקחו בשבי בלבנון. </w:t>
      </w:r>
    </w:p>
    <w:p w14:paraId="5C7E9DA6" w14:textId="3463231E" w:rsidR="004B3FB1" w:rsidRDefault="004B3FB1" w:rsidP="00D13F6C">
      <w:pPr>
        <w:spacing w:after="160" w:line="360" w:lineRule="auto"/>
        <w:jc w:val="both"/>
        <w:rPr>
          <w:rFonts w:ascii="David" w:hAnsi="David" w:cs="David"/>
          <w:sz w:val="28"/>
          <w:szCs w:val="28"/>
          <w:rtl/>
        </w:rPr>
      </w:pPr>
      <w:r w:rsidRPr="00FF7AC1">
        <w:rPr>
          <w:rFonts w:ascii="David" w:hAnsi="David" w:cs="David"/>
          <w:sz w:val="28"/>
          <w:szCs w:val="28"/>
          <w:rtl/>
        </w:rPr>
        <w:t>באותה תקופה נוהלה בכלא</w:t>
      </w:r>
      <w:r w:rsidR="00D13F6C">
        <w:rPr>
          <w:rFonts w:ascii="David" w:hAnsi="David" w:cs="David" w:hint="cs"/>
          <w:sz w:val="28"/>
          <w:szCs w:val="28"/>
          <w:rtl/>
        </w:rPr>
        <w:t>-</w:t>
      </w:r>
      <w:r w:rsidRPr="00FF7AC1">
        <w:rPr>
          <w:rFonts w:ascii="David" w:hAnsi="David" w:cs="David"/>
          <w:sz w:val="28"/>
          <w:szCs w:val="28"/>
          <w:rtl/>
        </w:rPr>
        <w:t>6 שלוחת חקירות של שירות הביטחון הכללי</w:t>
      </w:r>
      <w:r>
        <w:rPr>
          <w:rFonts w:ascii="David" w:hAnsi="David" w:cs="David" w:hint="cs"/>
          <w:sz w:val="28"/>
          <w:szCs w:val="28"/>
          <w:rtl/>
        </w:rPr>
        <w:t>,</w:t>
      </w:r>
      <w:r w:rsidRPr="00FF7AC1">
        <w:rPr>
          <w:rFonts w:ascii="David" w:hAnsi="David" w:cs="David"/>
          <w:sz w:val="28"/>
          <w:szCs w:val="28"/>
          <w:rtl/>
        </w:rPr>
        <w:t xml:space="preserve"> שחקרה חלק מהשבויים למטרות מודיעין. בשנת 1988 לאחר האינתיפאדה הראשונה, הוחלט על הקמתו של מתקן כליאה במחנה </w:t>
      </w:r>
      <w:r w:rsidR="001E07D2">
        <w:rPr>
          <w:rFonts w:ascii="David" w:hAnsi="David" w:cs="David" w:hint="cs"/>
          <w:sz w:val="28"/>
          <w:szCs w:val="28"/>
          <w:rtl/>
        </w:rPr>
        <w:t>"</w:t>
      </w:r>
      <w:r w:rsidRPr="00FF7AC1">
        <w:rPr>
          <w:rFonts w:ascii="David" w:hAnsi="David" w:cs="David"/>
          <w:sz w:val="28"/>
          <w:szCs w:val="28"/>
          <w:rtl/>
        </w:rPr>
        <w:t>עופר</w:t>
      </w:r>
      <w:r w:rsidR="001E07D2">
        <w:rPr>
          <w:rFonts w:ascii="David" w:hAnsi="David" w:cs="David" w:hint="cs"/>
          <w:sz w:val="28"/>
          <w:szCs w:val="28"/>
          <w:rtl/>
        </w:rPr>
        <w:t>"</w:t>
      </w:r>
      <w:r w:rsidRPr="00FF7AC1">
        <w:rPr>
          <w:rFonts w:ascii="David" w:hAnsi="David" w:cs="David"/>
          <w:sz w:val="28"/>
          <w:szCs w:val="28"/>
          <w:rtl/>
        </w:rPr>
        <w:t>, במבואות ירושלים. הכלא מיועד לכ-1,500 אסירים ביטחוניים</w:t>
      </w:r>
      <w:r w:rsidR="001E07D2">
        <w:rPr>
          <w:rFonts w:ascii="David" w:hAnsi="David" w:cs="David" w:hint="cs"/>
          <w:sz w:val="28"/>
          <w:szCs w:val="28"/>
          <w:rtl/>
        </w:rPr>
        <w:t xml:space="preserve">, רובם </w:t>
      </w:r>
      <w:r w:rsidRPr="00FF7AC1">
        <w:rPr>
          <w:rFonts w:ascii="David" w:hAnsi="David" w:cs="David"/>
          <w:sz w:val="28"/>
          <w:szCs w:val="28"/>
          <w:rtl/>
        </w:rPr>
        <w:t>פלסטינים</w:t>
      </w:r>
      <w:r w:rsidR="001E07D2">
        <w:rPr>
          <w:rFonts w:ascii="David" w:hAnsi="David" w:cs="David" w:hint="cs"/>
          <w:sz w:val="28"/>
          <w:szCs w:val="28"/>
          <w:rtl/>
        </w:rPr>
        <w:t xml:space="preserve">, </w:t>
      </w:r>
      <w:r w:rsidRPr="00FF7AC1">
        <w:rPr>
          <w:rFonts w:ascii="David" w:hAnsi="David" w:cs="David"/>
          <w:sz w:val="28"/>
          <w:szCs w:val="28"/>
          <w:rtl/>
        </w:rPr>
        <w:t xml:space="preserve">ברמת סיווג ביטחונית גבוהה. בית הסוהר ממוקם בסמוך לירושלים, מצפון לכביש 443 ומדרום לרמאללה, ליד צומת גבעת זאב. בית סוהר </w:t>
      </w:r>
      <w:r w:rsidR="001E07D2">
        <w:rPr>
          <w:rFonts w:ascii="David" w:hAnsi="David" w:cs="David" w:hint="cs"/>
          <w:sz w:val="28"/>
          <w:szCs w:val="28"/>
          <w:rtl/>
        </w:rPr>
        <w:t>"</w:t>
      </w:r>
      <w:r w:rsidRPr="00FF7AC1">
        <w:rPr>
          <w:rFonts w:ascii="David" w:hAnsi="David" w:cs="David"/>
          <w:sz w:val="28"/>
          <w:szCs w:val="28"/>
          <w:rtl/>
        </w:rPr>
        <w:t>עופר</w:t>
      </w:r>
      <w:r w:rsidR="001E07D2">
        <w:rPr>
          <w:rFonts w:ascii="David" w:hAnsi="David" w:cs="David" w:hint="cs"/>
          <w:sz w:val="28"/>
          <w:szCs w:val="28"/>
          <w:rtl/>
        </w:rPr>
        <w:t>"</w:t>
      </w:r>
      <w:r w:rsidRPr="00FF7AC1">
        <w:rPr>
          <w:rFonts w:ascii="David" w:hAnsi="David" w:cs="David"/>
          <w:sz w:val="28"/>
          <w:szCs w:val="28"/>
          <w:rtl/>
        </w:rPr>
        <w:t xml:space="preserve"> הוא הכלא היחיד</w:t>
      </w:r>
      <w:r w:rsidR="001E07D2">
        <w:rPr>
          <w:rFonts w:ascii="David" w:hAnsi="David" w:cs="David" w:hint="cs"/>
          <w:sz w:val="28"/>
          <w:szCs w:val="28"/>
          <w:rtl/>
        </w:rPr>
        <w:t>,</w:t>
      </w:r>
      <w:r w:rsidRPr="00FF7AC1">
        <w:rPr>
          <w:rFonts w:ascii="David" w:hAnsi="David" w:cs="David"/>
          <w:sz w:val="28"/>
          <w:szCs w:val="28"/>
          <w:rtl/>
        </w:rPr>
        <w:t xml:space="preserve"> שמנהלת מדינת ישראל בתחומי יהודה ושומרון</w:t>
      </w:r>
      <w:r w:rsidR="001E07D2">
        <w:rPr>
          <w:rFonts w:ascii="David" w:hAnsi="David" w:cs="David" w:hint="cs"/>
          <w:sz w:val="28"/>
          <w:szCs w:val="28"/>
          <w:rtl/>
        </w:rPr>
        <w:t xml:space="preserve">. </w:t>
      </w:r>
      <w:r w:rsidR="001E07D2">
        <w:rPr>
          <w:rFonts w:ascii="David" w:hAnsi="David" w:cs="David"/>
          <w:sz w:val="28"/>
          <w:szCs w:val="28"/>
          <w:rtl/>
        </w:rPr>
        <w:t>זהו מתקן כליאה</w:t>
      </w:r>
      <w:r w:rsidR="001E07D2">
        <w:rPr>
          <w:rFonts w:ascii="David" w:hAnsi="David" w:cs="David" w:hint="cs"/>
          <w:sz w:val="28"/>
          <w:szCs w:val="28"/>
          <w:rtl/>
        </w:rPr>
        <w:t xml:space="preserve">, </w:t>
      </w:r>
      <w:r w:rsidRPr="00FF7AC1">
        <w:rPr>
          <w:rFonts w:ascii="David" w:hAnsi="David" w:cs="David"/>
          <w:sz w:val="28"/>
          <w:szCs w:val="28"/>
          <w:rtl/>
        </w:rPr>
        <w:t xml:space="preserve">המשתייך למחוז מרכז של השב"ס, אך בעבר הוא היה בפיקוד, בסמכות ובאחריות המשטרה הצבאית, עד להעברת כלל מתקני הכליאה הביטחוניים לשירות בתי הסוהר לאחר מלחמת לבנון השנייה (2006). </w:t>
      </w:r>
    </w:p>
    <w:p w14:paraId="0072DA9A" w14:textId="6F2E85A1" w:rsidR="004B3FB1" w:rsidRPr="00FF7AC1" w:rsidRDefault="004B3FB1" w:rsidP="004B3FB1">
      <w:pPr>
        <w:spacing w:after="160" w:line="360" w:lineRule="auto"/>
        <w:jc w:val="both"/>
        <w:rPr>
          <w:rFonts w:ascii="David" w:hAnsi="David" w:cs="David"/>
          <w:sz w:val="28"/>
          <w:szCs w:val="28"/>
          <w:rtl/>
        </w:rPr>
      </w:pPr>
      <w:r w:rsidRPr="00FF7AC1">
        <w:rPr>
          <w:rFonts w:ascii="David" w:hAnsi="David" w:cs="David"/>
          <w:sz w:val="28"/>
          <w:szCs w:val="28"/>
          <w:rtl/>
        </w:rPr>
        <w:t>מתקן נוסף</w:t>
      </w:r>
      <w:r w:rsidR="001E07D2">
        <w:rPr>
          <w:rFonts w:ascii="David" w:hAnsi="David" w:cs="David" w:hint="cs"/>
          <w:sz w:val="28"/>
          <w:szCs w:val="28"/>
          <w:rtl/>
        </w:rPr>
        <w:t>,</w:t>
      </w:r>
      <w:r w:rsidRPr="00FF7AC1">
        <w:rPr>
          <w:rFonts w:ascii="David" w:hAnsi="David" w:cs="David"/>
          <w:sz w:val="28"/>
          <w:szCs w:val="28"/>
          <w:rtl/>
        </w:rPr>
        <w:t xml:space="preserve"> שנוהל </w:t>
      </w:r>
      <w:r w:rsidR="00160158">
        <w:rPr>
          <w:rFonts w:ascii="David" w:hAnsi="David" w:cs="David"/>
          <w:sz w:val="28"/>
          <w:szCs w:val="28"/>
          <w:rtl/>
        </w:rPr>
        <w:t>על ידי</w:t>
      </w:r>
      <w:r w:rsidRPr="00FF7AC1">
        <w:rPr>
          <w:rFonts w:ascii="David" w:hAnsi="David" w:cs="David"/>
          <w:sz w:val="28"/>
          <w:szCs w:val="28"/>
          <w:rtl/>
        </w:rPr>
        <w:t xml:space="preserve"> חיל המשטרה הצבאית</w:t>
      </w:r>
      <w:r w:rsidR="001E07D2">
        <w:rPr>
          <w:rFonts w:ascii="David" w:hAnsi="David" w:cs="David" w:hint="cs"/>
          <w:sz w:val="28"/>
          <w:szCs w:val="28"/>
          <w:rtl/>
        </w:rPr>
        <w:t>,</w:t>
      </w:r>
      <w:r w:rsidRPr="00FF7AC1">
        <w:rPr>
          <w:rFonts w:ascii="David" w:hAnsi="David" w:cs="David"/>
          <w:sz w:val="28"/>
          <w:szCs w:val="28"/>
          <w:rtl/>
        </w:rPr>
        <w:t xml:space="preserve"> הוא כלא קציעות, שנפתח גם הוא בשנת 1988, בעקבות האינתיפאדה הראשונה. בשנים 1993–1996, לאור יישום הסכמי אוסלו, שוחררו מרבית האסירים ממנו והמתקן צומצם משמעותית ונסגר כמעט לחלוטין. לאחר מבצע "חומת מגן"</w:t>
      </w:r>
      <w:r w:rsidR="00D13F6C">
        <w:rPr>
          <w:rFonts w:ascii="David" w:hAnsi="David" w:cs="David" w:hint="cs"/>
          <w:sz w:val="28"/>
          <w:szCs w:val="28"/>
          <w:rtl/>
        </w:rPr>
        <w:t>,</w:t>
      </w:r>
      <w:r w:rsidRPr="00FF7AC1">
        <w:rPr>
          <w:rFonts w:ascii="David" w:hAnsi="David" w:cs="David"/>
          <w:sz w:val="28"/>
          <w:szCs w:val="28"/>
          <w:rtl/>
        </w:rPr>
        <w:t xml:space="preserve"> ב-2002</w:t>
      </w:r>
      <w:r w:rsidR="00D13F6C">
        <w:rPr>
          <w:rFonts w:ascii="David" w:hAnsi="David" w:cs="David" w:hint="cs"/>
          <w:sz w:val="28"/>
          <w:szCs w:val="28"/>
          <w:rtl/>
        </w:rPr>
        <w:t>,</w:t>
      </w:r>
      <w:r w:rsidRPr="00FF7AC1">
        <w:rPr>
          <w:rFonts w:ascii="David" w:hAnsi="David" w:cs="David"/>
          <w:sz w:val="28"/>
          <w:szCs w:val="28"/>
          <w:rtl/>
        </w:rPr>
        <w:t xml:space="preserve"> שופץ הכלא ונפתח מחדש כבסיס כליאה באחריות צה"ל, וכמו מתקנים אחרים, הועבר גם הוא לאחריות שירות בתי הסוהר.</w:t>
      </w:r>
    </w:p>
    <w:p w14:paraId="5138EBA2" w14:textId="77777777" w:rsidR="004B3FB1" w:rsidRPr="00FF7AC1" w:rsidRDefault="004B3FB1" w:rsidP="004B3FB1">
      <w:pPr>
        <w:spacing w:after="160" w:line="360" w:lineRule="auto"/>
        <w:jc w:val="both"/>
        <w:rPr>
          <w:rFonts w:ascii="David" w:hAnsi="David" w:cs="David"/>
          <w:sz w:val="28"/>
          <w:szCs w:val="28"/>
          <w:rtl/>
        </w:rPr>
      </w:pPr>
      <w:r w:rsidRPr="00FF7AC1">
        <w:rPr>
          <w:rFonts w:ascii="David" w:hAnsi="David" w:cs="David"/>
          <w:sz w:val="28"/>
          <w:szCs w:val="28"/>
          <w:rtl/>
        </w:rPr>
        <w:t xml:space="preserve">ההחלטה על העברת מתקן הכליאה לרשות הכליאה הלאומית (שב"ס) באה לאחר עבודת מטה בשב"ס, ששולבה עם הבנת חיל המשטרה הצבאית מימים ימימה כי </w:t>
      </w:r>
      <w:r w:rsidRPr="00FF7AC1">
        <w:rPr>
          <w:rFonts w:ascii="David" w:hAnsi="David" w:cs="David"/>
          <w:sz w:val="28"/>
          <w:szCs w:val="28"/>
          <w:rtl/>
        </w:rPr>
        <w:lastRenderedPageBreak/>
        <w:t xml:space="preserve">כליאת עצורים ביטחוניים </w:t>
      </w:r>
      <w:r w:rsidRPr="00FF7AC1">
        <w:rPr>
          <w:rFonts w:ascii="David" w:hAnsi="David" w:cs="David"/>
          <w:b/>
          <w:bCs/>
          <w:sz w:val="28"/>
          <w:szCs w:val="28"/>
          <w:rtl/>
        </w:rPr>
        <w:t>אינה</w:t>
      </w:r>
      <w:r w:rsidRPr="00FF7AC1">
        <w:rPr>
          <w:rFonts w:ascii="David" w:hAnsi="David" w:cs="David"/>
          <w:sz w:val="28"/>
          <w:szCs w:val="28"/>
          <w:rtl/>
        </w:rPr>
        <w:t xml:space="preserve"> משימת החיל, והוא אינו מחזיק ביתרון יחסי בביצועה. מדובר במשימה נפיצה, שטומנת בחובה אחריות רבה ומקצועיות ספציפית הנדרשת בטיפול בעצורים לאומניים, ביטחוניים ופעילי טרור. </w:t>
      </w:r>
    </w:p>
    <w:p w14:paraId="0FB48DB5" w14:textId="6E744167" w:rsidR="006664CA" w:rsidRDefault="004B3FB1" w:rsidP="00D13F6C">
      <w:pPr>
        <w:spacing w:after="160" w:line="360" w:lineRule="auto"/>
        <w:jc w:val="both"/>
        <w:rPr>
          <w:rFonts w:ascii="David" w:hAnsi="David" w:cs="David"/>
          <w:sz w:val="28"/>
          <w:szCs w:val="28"/>
          <w:rtl/>
        </w:rPr>
      </w:pPr>
      <w:r w:rsidRPr="00FF7AC1">
        <w:rPr>
          <w:rFonts w:ascii="David" w:hAnsi="David" w:cs="David"/>
          <w:sz w:val="28"/>
          <w:szCs w:val="28"/>
          <w:rtl/>
        </w:rPr>
        <w:t>המשטרה הצבאית הכירה בעובדה כי כליאה ביטחונית שונה במהות מטיפול בכליאת חיילי צה"ל. נציב שירות בתי הסוהר לשעבר, רב גונדר יעקב גנות, הוביל את קליטת מתקני הכליאה ברשות הכליאה הלאומית. בשלהי שנת 2006 הועברו פורמלית כלל המתקנים (</w:t>
      </w:r>
      <w:r w:rsidR="001E07D2">
        <w:rPr>
          <w:rFonts w:ascii="David" w:hAnsi="David" w:cs="David" w:hint="cs"/>
          <w:sz w:val="28"/>
          <w:szCs w:val="28"/>
          <w:rtl/>
        </w:rPr>
        <w:t>"</w:t>
      </w:r>
      <w:r w:rsidRPr="00FF7AC1">
        <w:rPr>
          <w:rFonts w:ascii="David" w:hAnsi="David" w:cs="David"/>
          <w:sz w:val="28"/>
          <w:szCs w:val="28"/>
          <w:rtl/>
        </w:rPr>
        <w:t>עופר</w:t>
      </w:r>
      <w:r w:rsidR="001E07D2">
        <w:rPr>
          <w:rFonts w:ascii="David" w:hAnsi="David" w:cs="David" w:hint="cs"/>
          <w:sz w:val="28"/>
          <w:szCs w:val="28"/>
          <w:rtl/>
        </w:rPr>
        <w:t>"</w:t>
      </w:r>
      <w:r w:rsidRPr="00FF7AC1">
        <w:rPr>
          <w:rFonts w:ascii="David" w:hAnsi="David" w:cs="David"/>
          <w:sz w:val="28"/>
          <w:szCs w:val="28"/>
          <w:rtl/>
        </w:rPr>
        <w:t xml:space="preserve">, </w:t>
      </w:r>
      <w:r w:rsidR="001E07D2">
        <w:rPr>
          <w:rFonts w:ascii="David" w:hAnsi="David" w:cs="David" w:hint="cs"/>
          <w:sz w:val="28"/>
          <w:szCs w:val="28"/>
          <w:rtl/>
        </w:rPr>
        <w:t>"</w:t>
      </w:r>
      <w:r w:rsidRPr="00FF7AC1">
        <w:rPr>
          <w:rFonts w:ascii="David" w:hAnsi="David" w:cs="David"/>
          <w:sz w:val="28"/>
          <w:szCs w:val="28"/>
          <w:rtl/>
        </w:rPr>
        <w:t>מגידו</w:t>
      </w:r>
      <w:r w:rsidR="001E07D2">
        <w:rPr>
          <w:rFonts w:ascii="David" w:hAnsi="David" w:cs="David" w:hint="cs"/>
          <w:sz w:val="28"/>
          <w:szCs w:val="28"/>
          <w:rtl/>
        </w:rPr>
        <w:t>"</w:t>
      </w:r>
      <w:r w:rsidRPr="00FF7AC1">
        <w:rPr>
          <w:rFonts w:ascii="David" w:hAnsi="David" w:cs="David"/>
          <w:sz w:val="28"/>
          <w:szCs w:val="28"/>
          <w:rtl/>
        </w:rPr>
        <w:t xml:space="preserve"> וקציעות) לרשות שב"ס, ועימם גם האחריות לכליאה ביטחונית בישראל. למרות האמור לעיל נותרה המשטרה הצבאית אחראית על מתקני השהייה ביטחונית לעצורים פלשתינים, בעיקר מיהודה ושומרון. שני מתקנים אלו (ב</w:t>
      </w:r>
      <w:r w:rsidR="00D13F6C">
        <w:rPr>
          <w:rFonts w:ascii="David" w:hAnsi="David" w:cs="David" w:hint="cs"/>
          <w:sz w:val="28"/>
          <w:szCs w:val="28"/>
          <w:rtl/>
        </w:rPr>
        <w:t>"</w:t>
      </w:r>
      <w:r w:rsidRPr="00FF7AC1">
        <w:rPr>
          <w:rFonts w:ascii="David" w:hAnsi="David" w:cs="David"/>
          <w:sz w:val="28"/>
          <w:szCs w:val="28"/>
          <w:rtl/>
        </w:rPr>
        <w:t>עופר</w:t>
      </w:r>
      <w:r w:rsidR="001E07D2">
        <w:rPr>
          <w:rFonts w:ascii="David" w:hAnsi="David" w:cs="David" w:hint="cs"/>
          <w:sz w:val="28"/>
          <w:szCs w:val="28"/>
          <w:rtl/>
        </w:rPr>
        <w:t>"</w:t>
      </w:r>
      <w:r w:rsidRPr="00FF7AC1">
        <w:rPr>
          <w:rFonts w:ascii="David" w:hAnsi="David" w:cs="David"/>
          <w:sz w:val="28"/>
          <w:szCs w:val="28"/>
          <w:rtl/>
        </w:rPr>
        <w:t xml:space="preserve"> ובשומרון) הוכפפו תחת פיקוד מפקד המשטרה הצבאית בפיקוד המרכז, והם מונחים מקצועית על</w:t>
      </w:r>
      <w:r w:rsidR="001E07D2">
        <w:rPr>
          <w:rFonts w:ascii="David" w:hAnsi="David" w:cs="David" w:hint="cs"/>
          <w:sz w:val="28"/>
          <w:szCs w:val="28"/>
          <w:rtl/>
        </w:rPr>
        <w:t xml:space="preserve"> </w:t>
      </w:r>
      <w:r w:rsidRPr="00FF7AC1">
        <w:rPr>
          <w:rFonts w:ascii="David" w:hAnsi="David" w:cs="David"/>
          <w:sz w:val="28"/>
          <w:szCs w:val="28"/>
          <w:rtl/>
        </w:rPr>
        <w:t>ידי ענף כליאה במקמצ"ר.</w:t>
      </w:r>
    </w:p>
    <w:p w14:paraId="042CE140" w14:textId="1009DF1E" w:rsidR="004B3FB1" w:rsidRPr="001E07D2" w:rsidRDefault="004B3FB1" w:rsidP="00EC5583">
      <w:pPr>
        <w:pStyle w:val="2"/>
        <w:numPr>
          <w:ilvl w:val="1"/>
          <w:numId w:val="50"/>
        </w:numPr>
        <w:rPr>
          <w:rtl/>
        </w:rPr>
      </w:pPr>
      <w:bookmarkStart w:id="55" w:name="_Toc447540026"/>
      <w:r w:rsidRPr="001E07D2">
        <w:rPr>
          <w:rtl/>
        </w:rPr>
        <w:t>כליאת נשים</w:t>
      </w:r>
      <w:bookmarkEnd w:id="55"/>
    </w:p>
    <w:p w14:paraId="48CA063A" w14:textId="77777777" w:rsidR="004B3FB1" w:rsidRPr="00FF7AC1" w:rsidRDefault="004B3FB1" w:rsidP="004B3FB1">
      <w:pPr>
        <w:spacing w:after="0" w:line="360" w:lineRule="auto"/>
        <w:jc w:val="both"/>
        <w:rPr>
          <w:rFonts w:ascii="David" w:hAnsi="David" w:cs="David"/>
          <w:b/>
          <w:bCs/>
          <w:sz w:val="28"/>
          <w:szCs w:val="28"/>
          <w:rtl/>
        </w:rPr>
      </w:pPr>
    </w:p>
    <w:p w14:paraId="2EB319D8" w14:textId="77777777" w:rsidR="00D13F6C" w:rsidRDefault="004B3FB1" w:rsidP="001E07D2">
      <w:pPr>
        <w:spacing w:after="0" w:line="360" w:lineRule="auto"/>
        <w:jc w:val="both"/>
        <w:rPr>
          <w:rFonts w:ascii="David" w:hAnsi="David" w:cs="David"/>
          <w:sz w:val="28"/>
          <w:szCs w:val="28"/>
          <w:rtl/>
        </w:rPr>
      </w:pPr>
      <w:r w:rsidRPr="00FF7AC1">
        <w:rPr>
          <w:rFonts w:ascii="David" w:hAnsi="David" w:cs="David"/>
          <w:sz w:val="28"/>
          <w:szCs w:val="28"/>
          <w:rtl/>
        </w:rPr>
        <w:t xml:space="preserve">כליאת נשים בצה"ל היוותה תמיד אתגר חברתי-פיקודי ייחודי. צה"ל עסק מעט מאוד במהלך השנים בצורך </w:t>
      </w:r>
      <w:r w:rsidR="001E07D2">
        <w:rPr>
          <w:rFonts w:ascii="David" w:hAnsi="David" w:cs="David" w:hint="cs"/>
          <w:sz w:val="28"/>
          <w:szCs w:val="28"/>
          <w:rtl/>
        </w:rPr>
        <w:t>ב</w:t>
      </w:r>
      <w:r w:rsidRPr="00FF7AC1">
        <w:rPr>
          <w:rFonts w:ascii="David" w:hAnsi="David" w:cs="David"/>
          <w:sz w:val="28"/>
          <w:szCs w:val="28"/>
          <w:rtl/>
        </w:rPr>
        <w:t>כליאת</w:t>
      </w:r>
      <w:r w:rsidR="001E07D2">
        <w:rPr>
          <w:rFonts w:ascii="David" w:hAnsi="David" w:cs="David" w:hint="cs"/>
          <w:sz w:val="28"/>
          <w:szCs w:val="28"/>
          <w:rtl/>
        </w:rPr>
        <w:t xml:space="preserve">ן של </w:t>
      </w:r>
      <w:r w:rsidRPr="00FF7AC1">
        <w:rPr>
          <w:rFonts w:ascii="David" w:hAnsi="David" w:cs="David"/>
          <w:sz w:val="28"/>
          <w:szCs w:val="28"/>
          <w:rtl/>
        </w:rPr>
        <w:t xml:space="preserve">נשים חיילות, והקים </w:t>
      </w:r>
      <w:r>
        <w:rPr>
          <w:rFonts w:ascii="David" w:hAnsi="David" w:cs="David" w:hint="cs"/>
          <w:sz w:val="28"/>
          <w:szCs w:val="28"/>
          <w:rtl/>
        </w:rPr>
        <w:t xml:space="preserve">במשך השנים </w:t>
      </w:r>
      <w:r w:rsidRPr="00FF7AC1">
        <w:rPr>
          <w:rFonts w:ascii="David" w:hAnsi="David" w:cs="David"/>
          <w:sz w:val="28"/>
          <w:szCs w:val="28"/>
          <w:rtl/>
        </w:rPr>
        <w:t>פלוגה ייעודית אחת</w:t>
      </w:r>
      <w:r>
        <w:rPr>
          <w:rFonts w:ascii="David" w:hAnsi="David" w:cs="David" w:hint="cs"/>
          <w:sz w:val="28"/>
          <w:szCs w:val="28"/>
          <w:rtl/>
        </w:rPr>
        <w:t xml:space="preserve"> בלבד</w:t>
      </w:r>
      <w:r w:rsidRPr="00FF7AC1">
        <w:rPr>
          <w:rFonts w:ascii="David" w:hAnsi="David" w:cs="David"/>
          <w:sz w:val="28"/>
          <w:szCs w:val="28"/>
          <w:rtl/>
        </w:rPr>
        <w:t xml:space="preserve">, פלוגה 400, לכליאת חיילות. </w:t>
      </w:r>
    </w:p>
    <w:p w14:paraId="095DBED5" w14:textId="3C398BEE" w:rsidR="004B3FB1" w:rsidRPr="004833D7" w:rsidRDefault="004B3FB1" w:rsidP="00D13F6C">
      <w:pPr>
        <w:spacing w:after="0" w:line="360" w:lineRule="auto"/>
        <w:jc w:val="both"/>
        <w:rPr>
          <w:rFonts w:ascii="David" w:hAnsi="David" w:cs="David"/>
          <w:sz w:val="28"/>
          <w:szCs w:val="28"/>
        </w:rPr>
      </w:pPr>
      <w:r w:rsidRPr="00FF7AC1">
        <w:rPr>
          <w:rFonts w:ascii="David" w:hAnsi="David" w:cs="David"/>
          <w:sz w:val="28"/>
          <w:szCs w:val="28"/>
          <w:rtl/>
        </w:rPr>
        <w:t>"כלא נשים" מסוג זה הוקם לראשונה כבר ב</w:t>
      </w:r>
      <w:r w:rsidR="001E07D2">
        <w:rPr>
          <w:rFonts w:ascii="David" w:hAnsi="David" w:cs="David" w:hint="cs"/>
          <w:sz w:val="28"/>
          <w:szCs w:val="28"/>
          <w:rtl/>
        </w:rPr>
        <w:t>-</w:t>
      </w:r>
      <w:r w:rsidRPr="00FF7AC1">
        <w:rPr>
          <w:rFonts w:ascii="David" w:hAnsi="David" w:cs="David"/>
          <w:sz w:val="28"/>
          <w:szCs w:val="28"/>
          <w:rtl/>
        </w:rPr>
        <w:t xml:space="preserve"> 1952 בסמוך למושב נהלל בעמק יזרעאל. </w:t>
      </w:r>
      <w:r w:rsidRPr="004833D7">
        <w:rPr>
          <w:rFonts w:ascii="David" w:hAnsi="David" w:cs="David" w:hint="cs"/>
          <w:sz w:val="28"/>
          <w:szCs w:val="28"/>
          <w:rtl/>
        </w:rPr>
        <w:t>ב</w:t>
      </w:r>
      <w:r>
        <w:rPr>
          <w:rFonts w:ascii="David" w:hAnsi="David" w:cs="David" w:hint="cs"/>
          <w:sz w:val="28"/>
          <w:szCs w:val="28"/>
          <w:rtl/>
        </w:rPr>
        <w:t xml:space="preserve">רבות הימים </w:t>
      </w:r>
      <w:r w:rsidRPr="004833D7">
        <w:rPr>
          <w:rFonts w:ascii="David" w:hAnsi="David" w:cs="David"/>
          <w:sz w:val="28"/>
          <w:szCs w:val="28"/>
          <w:rtl/>
        </w:rPr>
        <w:t>עבר כלא ה</w:t>
      </w:r>
      <w:r w:rsidRPr="004833D7">
        <w:rPr>
          <w:rFonts w:ascii="David" w:hAnsi="David" w:cs="David" w:hint="cs"/>
          <w:sz w:val="28"/>
          <w:szCs w:val="28"/>
          <w:rtl/>
        </w:rPr>
        <w:t>נש</w:t>
      </w:r>
      <w:r w:rsidRPr="004833D7">
        <w:rPr>
          <w:rFonts w:ascii="David" w:hAnsi="David" w:cs="David"/>
          <w:sz w:val="28"/>
          <w:szCs w:val="28"/>
          <w:rtl/>
        </w:rPr>
        <w:t>ים למחנה צריפין</w:t>
      </w:r>
      <w:r w:rsidR="00D13F6C">
        <w:rPr>
          <w:rFonts w:ascii="David" w:hAnsi="David" w:cs="David" w:hint="cs"/>
          <w:sz w:val="28"/>
          <w:szCs w:val="28"/>
          <w:rtl/>
        </w:rPr>
        <w:t>,</w:t>
      </w:r>
      <w:r w:rsidRPr="004833D7">
        <w:rPr>
          <w:rFonts w:ascii="David" w:hAnsi="David" w:cs="David"/>
          <w:sz w:val="28"/>
          <w:szCs w:val="28"/>
          <w:rtl/>
        </w:rPr>
        <w:t xml:space="preserve"> ב</w:t>
      </w:r>
      <w:r>
        <w:rPr>
          <w:rFonts w:ascii="David" w:hAnsi="David" w:cs="David" w:hint="cs"/>
          <w:sz w:val="28"/>
          <w:szCs w:val="28"/>
          <w:rtl/>
        </w:rPr>
        <w:t>סמוך למתקן הייעודי לכליאת חיילים (</w:t>
      </w:r>
      <w:r w:rsidRPr="004833D7">
        <w:rPr>
          <w:rFonts w:ascii="David" w:hAnsi="David" w:cs="David"/>
          <w:sz w:val="28"/>
          <w:szCs w:val="28"/>
          <w:rtl/>
        </w:rPr>
        <w:t>בס״כ 394</w:t>
      </w:r>
      <w:r>
        <w:rPr>
          <w:rFonts w:ascii="David" w:hAnsi="David" w:cs="David" w:hint="cs"/>
          <w:sz w:val="28"/>
          <w:szCs w:val="28"/>
          <w:rtl/>
        </w:rPr>
        <w:t xml:space="preserve">, כלא 4). כלא הנשים אפשר </w:t>
      </w:r>
      <w:r w:rsidR="001E07D2">
        <w:rPr>
          <w:rFonts w:ascii="David" w:hAnsi="David" w:cs="David" w:hint="cs"/>
          <w:sz w:val="28"/>
          <w:szCs w:val="28"/>
          <w:rtl/>
        </w:rPr>
        <w:t xml:space="preserve">את </w:t>
      </w:r>
      <w:r>
        <w:rPr>
          <w:rFonts w:ascii="David" w:hAnsi="David" w:cs="David" w:hint="cs"/>
          <w:sz w:val="28"/>
          <w:szCs w:val="28"/>
          <w:rtl/>
        </w:rPr>
        <w:t xml:space="preserve">כליאתן של פחות מחמישים חיילות. בתחילת המאה (2004) </w:t>
      </w:r>
      <w:r w:rsidRPr="004833D7">
        <w:rPr>
          <w:rFonts w:ascii="David" w:hAnsi="David" w:cs="David" w:hint="cs"/>
          <w:sz w:val="28"/>
          <w:szCs w:val="28"/>
          <w:rtl/>
        </w:rPr>
        <w:t>התווסף כלא 400 כפלוגה נוספת בבס"כ 394</w:t>
      </w:r>
      <w:r w:rsidR="001E07D2">
        <w:rPr>
          <w:rFonts w:ascii="David" w:hAnsi="David" w:cs="David" w:hint="cs"/>
          <w:sz w:val="28"/>
          <w:szCs w:val="28"/>
          <w:rtl/>
        </w:rPr>
        <w:t>, ו</w:t>
      </w:r>
      <w:r w:rsidRPr="004833D7">
        <w:rPr>
          <w:rFonts w:ascii="David" w:hAnsi="David" w:cs="David"/>
          <w:sz w:val="28"/>
          <w:szCs w:val="28"/>
          <w:rtl/>
        </w:rPr>
        <w:t>נוספו</w:t>
      </w:r>
      <w:r w:rsidRPr="004833D7">
        <w:rPr>
          <w:rFonts w:ascii="David" w:hAnsi="David" w:cs="David"/>
          <w:sz w:val="28"/>
          <w:szCs w:val="28"/>
        </w:rPr>
        <w:t xml:space="preserve"> </w:t>
      </w:r>
      <w:r w:rsidRPr="004833D7">
        <w:rPr>
          <w:rFonts w:ascii="David" w:hAnsi="David" w:cs="David"/>
          <w:sz w:val="28"/>
          <w:szCs w:val="28"/>
          <w:rtl/>
        </w:rPr>
        <w:t>כ</w:t>
      </w:r>
      <w:r>
        <w:rPr>
          <w:rFonts w:ascii="David" w:hAnsi="David" w:cs="David" w:hint="cs"/>
          <w:sz w:val="28"/>
          <w:szCs w:val="28"/>
          <w:rtl/>
        </w:rPr>
        <w:t xml:space="preserve">עשרים </w:t>
      </w:r>
      <w:r w:rsidRPr="004833D7">
        <w:rPr>
          <w:rFonts w:ascii="David" w:hAnsi="David" w:cs="David"/>
          <w:sz w:val="28"/>
          <w:szCs w:val="28"/>
          <w:rtl/>
        </w:rPr>
        <w:t>מקומות כליאה נוספים</w:t>
      </w:r>
      <w:r w:rsidRPr="004833D7">
        <w:rPr>
          <w:rFonts w:ascii="David" w:hAnsi="David" w:cs="David"/>
          <w:sz w:val="28"/>
          <w:szCs w:val="28"/>
        </w:rPr>
        <w:t>.</w:t>
      </w:r>
    </w:p>
    <w:p w14:paraId="2B506153" w14:textId="77777777" w:rsidR="00A9229E" w:rsidRDefault="00A9229E" w:rsidP="004B3FB1">
      <w:pPr>
        <w:spacing w:after="0" w:line="360" w:lineRule="auto"/>
        <w:jc w:val="both"/>
        <w:rPr>
          <w:rFonts w:ascii="David" w:hAnsi="David" w:cs="David"/>
          <w:sz w:val="28"/>
          <w:szCs w:val="28"/>
          <w:rtl/>
        </w:rPr>
      </w:pPr>
    </w:p>
    <w:p w14:paraId="6C6EAA19" w14:textId="2378EE02" w:rsidR="004B3FB1" w:rsidRDefault="004B3FB1" w:rsidP="00A9229E">
      <w:pPr>
        <w:spacing w:after="0" w:line="360" w:lineRule="auto"/>
        <w:jc w:val="both"/>
        <w:rPr>
          <w:rFonts w:ascii="David" w:hAnsi="David" w:cs="David"/>
          <w:sz w:val="28"/>
          <w:szCs w:val="28"/>
          <w:rtl/>
        </w:rPr>
      </w:pPr>
      <w:r>
        <w:rPr>
          <w:rFonts w:ascii="David" w:hAnsi="David" w:cs="David" w:hint="cs"/>
          <w:sz w:val="28"/>
          <w:szCs w:val="28"/>
          <w:rtl/>
        </w:rPr>
        <w:t>ההתפתחויות החברתיות והשינויים הדמוגרפים הביא</w:t>
      </w:r>
      <w:r w:rsidR="00A9229E">
        <w:rPr>
          <w:rFonts w:ascii="David" w:hAnsi="David" w:cs="David" w:hint="cs"/>
          <w:sz w:val="28"/>
          <w:szCs w:val="28"/>
          <w:rtl/>
        </w:rPr>
        <w:t>ו</w:t>
      </w:r>
      <w:r>
        <w:rPr>
          <w:rFonts w:ascii="David" w:hAnsi="David" w:cs="David" w:hint="cs"/>
          <w:sz w:val="28"/>
          <w:szCs w:val="28"/>
          <w:rtl/>
        </w:rPr>
        <w:t xml:space="preserve"> גם </w:t>
      </w:r>
      <w:r w:rsidRPr="0000791F">
        <w:rPr>
          <w:rFonts w:ascii="David" w:hAnsi="David" w:cs="David" w:hint="cs"/>
          <w:b/>
          <w:bCs/>
          <w:sz w:val="28"/>
          <w:szCs w:val="28"/>
          <w:rtl/>
        </w:rPr>
        <w:t>לשינוי חוקי</w:t>
      </w:r>
      <w:r>
        <w:rPr>
          <w:rFonts w:ascii="David" w:hAnsi="David" w:cs="David" w:hint="cs"/>
          <w:sz w:val="28"/>
          <w:szCs w:val="28"/>
          <w:rtl/>
        </w:rPr>
        <w:t xml:space="preserve"> בצורך בהפרדה ברורה בין כליאת נשים וגברים. חוק השיפוט הצבאי התעדכן בסוף שנות השמונים וקבע כי </w:t>
      </w:r>
      <w:r w:rsidRPr="004833D7">
        <w:rPr>
          <w:rFonts w:ascii="David" w:hAnsi="David" w:cs="David"/>
          <w:b/>
          <w:bCs/>
          <w:sz w:val="28"/>
          <w:szCs w:val="28"/>
          <w:rtl/>
        </w:rPr>
        <w:t>נשים לא תכלאנה בבית סוהר אחד עם גברים</w:t>
      </w:r>
      <w:sdt>
        <w:sdtPr>
          <w:rPr>
            <w:rFonts w:ascii="David" w:hAnsi="David" w:cs="David" w:hint="cs"/>
            <w:sz w:val="28"/>
            <w:szCs w:val="28"/>
            <w:rtl/>
          </w:rPr>
          <w:id w:val="1281679830"/>
          <w:citation/>
        </w:sdtPr>
        <w:sdtContent>
          <w:r>
            <w:rPr>
              <w:rFonts w:ascii="David" w:hAnsi="David" w:cs="David"/>
              <w:sz w:val="28"/>
              <w:szCs w:val="28"/>
              <w:rtl/>
            </w:rPr>
            <w:fldChar w:fldCharType="begin"/>
          </w:r>
          <w:r>
            <w:rPr>
              <w:rFonts w:ascii="David" w:hAnsi="David" w:cs="David"/>
              <w:sz w:val="28"/>
              <w:szCs w:val="28"/>
              <w:vertAlign w:val="superscript"/>
            </w:rPr>
            <w:instrText xml:space="preserve">CITATION </w:instrText>
          </w:r>
          <w:r>
            <w:rPr>
              <w:rFonts w:ascii="David" w:hAnsi="David" w:cs="David"/>
              <w:sz w:val="28"/>
              <w:szCs w:val="28"/>
              <w:vertAlign w:val="superscript"/>
              <w:rtl/>
            </w:rPr>
            <w:instrText>צהל87</w:instrText>
          </w:r>
          <w:r>
            <w:rPr>
              <w:rFonts w:ascii="David" w:hAnsi="David" w:cs="David"/>
              <w:sz w:val="28"/>
              <w:szCs w:val="28"/>
              <w:vertAlign w:val="superscript"/>
            </w:rPr>
            <w:instrText xml:space="preserve"> \l 1037 </w:instrText>
          </w:r>
          <w:r>
            <w:rPr>
              <w:rFonts w:ascii="David" w:hAnsi="David" w:cs="David"/>
              <w:sz w:val="28"/>
              <w:szCs w:val="28"/>
              <w:rtl/>
            </w:rPr>
            <w:fldChar w:fldCharType="separate"/>
          </w:r>
          <w:r w:rsidR="00E56F9B">
            <w:rPr>
              <w:rFonts w:ascii="David" w:hAnsi="David" w:cs="David"/>
              <w:noProof/>
              <w:sz w:val="28"/>
              <w:szCs w:val="28"/>
              <w:rtl/>
            </w:rPr>
            <w:t xml:space="preserve"> </w:t>
          </w:r>
          <w:r w:rsidR="00E56F9B" w:rsidRPr="00E56F9B">
            <w:rPr>
              <w:rFonts w:ascii="David" w:hAnsi="David" w:cs="David" w:hint="cs"/>
              <w:noProof/>
              <w:sz w:val="28"/>
              <w:szCs w:val="28"/>
              <w:rtl/>
            </w:rPr>
            <w:t>(חוק השיפוט הצבאי, בתי הסוהר הצבאיים, 1987)</w:t>
          </w:r>
          <w:r>
            <w:rPr>
              <w:rFonts w:ascii="David" w:hAnsi="David" w:cs="David"/>
              <w:sz w:val="28"/>
              <w:szCs w:val="28"/>
              <w:rtl/>
            </w:rPr>
            <w:fldChar w:fldCharType="end"/>
          </w:r>
        </w:sdtContent>
      </w:sdt>
      <w:r w:rsidRPr="004833D7">
        <w:rPr>
          <w:rFonts w:ascii="David" w:hAnsi="David" w:cs="David" w:hint="cs"/>
          <w:sz w:val="28"/>
          <w:szCs w:val="28"/>
          <w:rtl/>
        </w:rPr>
        <w:t>.</w:t>
      </w:r>
      <w:r>
        <w:rPr>
          <w:rFonts w:ascii="David" w:hAnsi="David" w:cs="David" w:hint="cs"/>
          <w:sz w:val="28"/>
          <w:szCs w:val="28"/>
          <w:rtl/>
        </w:rPr>
        <w:t xml:space="preserve"> יותר מעשרים שנה לאחר מכן, </w:t>
      </w:r>
      <w:r w:rsidRPr="00FF7AC1">
        <w:rPr>
          <w:rFonts w:ascii="David" w:hAnsi="David" w:cs="David"/>
          <w:sz w:val="28"/>
          <w:szCs w:val="28"/>
          <w:rtl/>
        </w:rPr>
        <w:t xml:space="preserve">בתחילת העשור </w:t>
      </w:r>
      <w:r>
        <w:rPr>
          <w:rFonts w:ascii="David" w:hAnsi="David" w:cs="David" w:hint="cs"/>
          <w:sz w:val="28"/>
          <w:szCs w:val="28"/>
          <w:rtl/>
        </w:rPr>
        <w:t xml:space="preserve">הנוכחי (2011), </w:t>
      </w:r>
      <w:r w:rsidRPr="00FF7AC1">
        <w:rPr>
          <w:rFonts w:ascii="David" w:hAnsi="David" w:cs="David"/>
          <w:sz w:val="28"/>
          <w:szCs w:val="28"/>
          <w:rtl/>
        </w:rPr>
        <w:t xml:space="preserve">הקים צה"ל </w:t>
      </w:r>
      <w:r w:rsidRPr="004833D7">
        <w:rPr>
          <w:rFonts w:ascii="David" w:hAnsi="David" w:cs="David"/>
          <w:b/>
          <w:bCs/>
          <w:sz w:val="28"/>
          <w:szCs w:val="28"/>
          <w:rtl/>
        </w:rPr>
        <w:t>פלוגה נוספת</w:t>
      </w:r>
      <w:r w:rsidRPr="00FF7AC1">
        <w:rPr>
          <w:rFonts w:ascii="David" w:hAnsi="David" w:cs="David"/>
          <w:sz w:val="28"/>
          <w:szCs w:val="28"/>
          <w:rtl/>
        </w:rPr>
        <w:t xml:space="preserve">, צפונית, </w:t>
      </w:r>
      <w:r w:rsidRPr="004833D7">
        <w:rPr>
          <w:rFonts w:ascii="David" w:hAnsi="David" w:cs="David"/>
          <w:b/>
          <w:bCs/>
          <w:sz w:val="28"/>
          <w:szCs w:val="28"/>
          <w:rtl/>
        </w:rPr>
        <w:t>לכליאת חיילות</w:t>
      </w:r>
      <w:r w:rsidRPr="00FF7AC1">
        <w:rPr>
          <w:rFonts w:ascii="David" w:hAnsi="David" w:cs="David"/>
          <w:sz w:val="28"/>
          <w:szCs w:val="28"/>
          <w:rtl/>
        </w:rPr>
        <w:t>. השינויים החברתיים והדרישה מהיחידות היו לכליאת יותר חיילות, הרבה מעבר ליכולתה של פלוגה 400 להכיל (</w:t>
      </w:r>
      <w:r>
        <w:rPr>
          <w:rFonts w:ascii="David" w:hAnsi="David" w:cs="David" w:hint="cs"/>
          <w:sz w:val="28"/>
          <w:szCs w:val="28"/>
          <w:rtl/>
        </w:rPr>
        <w:t>כחמישים</w:t>
      </w:r>
      <w:r w:rsidRPr="00FF7AC1">
        <w:rPr>
          <w:rFonts w:ascii="David" w:hAnsi="David" w:cs="David"/>
          <w:sz w:val="28"/>
          <w:szCs w:val="28"/>
          <w:rtl/>
        </w:rPr>
        <w:t xml:space="preserve"> מקומות כליאה). הפלוגה הוותיקה התקשתה לספק מענה כליאתי </w:t>
      </w:r>
      <w:r w:rsidR="00A9229E">
        <w:rPr>
          <w:rFonts w:ascii="David" w:hAnsi="David" w:cs="David" w:hint="cs"/>
          <w:sz w:val="28"/>
          <w:szCs w:val="28"/>
          <w:rtl/>
        </w:rPr>
        <w:t>על פי</w:t>
      </w:r>
      <w:r w:rsidRPr="00FF7AC1">
        <w:rPr>
          <w:rFonts w:ascii="David" w:hAnsi="David" w:cs="David"/>
          <w:sz w:val="28"/>
          <w:szCs w:val="28"/>
          <w:rtl/>
        </w:rPr>
        <w:t xml:space="preserve"> הצורך ולאור המצוקה, הוסב מבנה </w:t>
      </w:r>
      <w:r>
        <w:rPr>
          <w:rFonts w:ascii="David" w:hAnsi="David" w:cs="David" w:hint="cs"/>
          <w:sz w:val="28"/>
          <w:szCs w:val="28"/>
          <w:rtl/>
        </w:rPr>
        <w:t xml:space="preserve">ארעי </w:t>
      </w:r>
      <w:r w:rsidRPr="00FF7AC1">
        <w:rPr>
          <w:rFonts w:ascii="David" w:hAnsi="David" w:cs="David"/>
          <w:sz w:val="28"/>
          <w:szCs w:val="28"/>
          <w:rtl/>
        </w:rPr>
        <w:t>של המשטרה הצבאית ב</w:t>
      </w:r>
      <w:r>
        <w:rPr>
          <w:rFonts w:ascii="David" w:hAnsi="David" w:cs="David" w:hint="cs"/>
          <w:sz w:val="28"/>
          <w:szCs w:val="28"/>
          <w:rtl/>
        </w:rPr>
        <w:t>בסיס הכליאה 396 (</w:t>
      </w:r>
      <w:r w:rsidRPr="00FF7AC1">
        <w:rPr>
          <w:rFonts w:ascii="David" w:hAnsi="David" w:cs="David"/>
          <w:sz w:val="28"/>
          <w:szCs w:val="28"/>
          <w:rtl/>
        </w:rPr>
        <w:t>כלא 6</w:t>
      </w:r>
      <w:r>
        <w:rPr>
          <w:rFonts w:ascii="David" w:hAnsi="David" w:cs="David" w:hint="cs"/>
          <w:sz w:val="28"/>
          <w:szCs w:val="28"/>
          <w:rtl/>
        </w:rPr>
        <w:t>)</w:t>
      </w:r>
      <w:r w:rsidRPr="00FF7AC1">
        <w:rPr>
          <w:rFonts w:ascii="David" w:hAnsi="David" w:cs="David"/>
          <w:sz w:val="28"/>
          <w:szCs w:val="28"/>
          <w:rtl/>
        </w:rPr>
        <w:t xml:space="preserve">, לפלוגת כליאה חדשה לבנות, </w:t>
      </w:r>
      <w:r w:rsidR="00A9229E">
        <w:rPr>
          <w:rFonts w:ascii="David" w:hAnsi="David" w:cs="David" w:hint="cs"/>
          <w:sz w:val="28"/>
          <w:szCs w:val="28"/>
          <w:rtl/>
        </w:rPr>
        <w:t>כזו ה</w:t>
      </w:r>
      <w:r w:rsidRPr="00FF7AC1">
        <w:rPr>
          <w:rFonts w:ascii="David" w:hAnsi="David" w:cs="David"/>
          <w:sz w:val="28"/>
          <w:szCs w:val="28"/>
          <w:rtl/>
        </w:rPr>
        <w:t>מספקת מענה לדרישה הצה"לית</w:t>
      </w:r>
      <w:r>
        <w:rPr>
          <w:rFonts w:ascii="David" w:hAnsi="David" w:cs="David" w:hint="cs"/>
          <w:sz w:val="28"/>
          <w:szCs w:val="28"/>
          <w:rtl/>
        </w:rPr>
        <w:t xml:space="preserve"> ההולכת וגדלה.  </w:t>
      </w:r>
    </w:p>
    <w:p w14:paraId="6C806E2D" w14:textId="1EB28573" w:rsidR="004B3FB1" w:rsidRPr="004833D7" w:rsidRDefault="004B3FB1" w:rsidP="00A9229E">
      <w:pPr>
        <w:spacing w:after="0" w:line="360" w:lineRule="auto"/>
        <w:jc w:val="both"/>
        <w:rPr>
          <w:rFonts w:ascii="David" w:hAnsi="David" w:cs="David"/>
          <w:sz w:val="28"/>
          <w:szCs w:val="28"/>
        </w:rPr>
      </w:pPr>
      <w:r w:rsidRPr="004833D7">
        <w:rPr>
          <w:rFonts w:ascii="David" w:hAnsi="David" w:cs="David"/>
          <w:sz w:val="28"/>
          <w:szCs w:val="28"/>
          <w:rtl/>
        </w:rPr>
        <w:lastRenderedPageBreak/>
        <w:t>חוסר האיזון והאפליה ביכולת לכלוא חיילות מול חיילים, שינויים בדין המשמעותי</w:t>
      </w:r>
      <w:r w:rsidRPr="004833D7">
        <w:rPr>
          <w:rFonts w:ascii="David" w:hAnsi="David" w:cs="David"/>
          <w:sz w:val="28"/>
          <w:szCs w:val="28"/>
        </w:rPr>
        <w:t xml:space="preserve"> </w:t>
      </w:r>
      <w:r w:rsidRPr="004833D7">
        <w:rPr>
          <w:rFonts w:ascii="David" w:hAnsi="David" w:cs="David"/>
          <w:sz w:val="28"/>
          <w:szCs w:val="28"/>
          <w:rtl/>
        </w:rPr>
        <w:t xml:space="preserve">בצה״ל, </w:t>
      </w:r>
      <w:r w:rsidR="00D13F6C">
        <w:rPr>
          <w:rFonts w:ascii="David" w:hAnsi="David" w:cs="David" w:hint="cs"/>
          <w:sz w:val="28"/>
          <w:szCs w:val="28"/>
          <w:rtl/>
        </w:rPr>
        <w:t>הקמת פרו</w:t>
      </w:r>
      <w:r>
        <w:rPr>
          <w:rFonts w:ascii="David" w:hAnsi="David" w:cs="David" w:hint="cs"/>
          <w:sz w:val="28"/>
          <w:szCs w:val="28"/>
          <w:rtl/>
        </w:rPr>
        <w:t xml:space="preserve">יקט </w:t>
      </w:r>
      <w:r w:rsidRPr="004833D7">
        <w:rPr>
          <w:rFonts w:ascii="David" w:hAnsi="David" w:cs="David"/>
          <w:sz w:val="28"/>
          <w:szCs w:val="28"/>
          <w:rtl/>
        </w:rPr>
        <w:t xml:space="preserve">גחל״ת ודרישות </w:t>
      </w:r>
      <w:r>
        <w:rPr>
          <w:rFonts w:ascii="David" w:hAnsi="David" w:cs="David" w:hint="cs"/>
          <w:sz w:val="28"/>
          <w:szCs w:val="28"/>
          <w:rtl/>
        </w:rPr>
        <w:t xml:space="preserve">מחמירות </w:t>
      </w:r>
      <w:r w:rsidRPr="004833D7">
        <w:rPr>
          <w:rFonts w:ascii="David" w:hAnsi="David" w:cs="David"/>
          <w:sz w:val="28"/>
          <w:szCs w:val="28"/>
          <w:rtl/>
        </w:rPr>
        <w:t>ממפקדים בצה</w:t>
      </w:r>
      <w:r w:rsidRPr="004833D7">
        <w:rPr>
          <w:rFonts w:ascii="David" w:hAnsi="David" w:cs="David" w:hint="cs"/>
          <w:sz w:val="28"/>
          <w:szCs w:val="28"/>
          <w:rtl/>
        </w:rPr>
        <w:t>"</w:t>
      </w:r>
      <w:r w:rsidRPr="004833D7">
        <w:rPr>
          <w:rFonts w:ascii="David" w:hAnsi="David" w:cs="David"/>
          <w:sz w:val="28"/>
          <w:szCs w:val="28"/>
          <w:rtl/>
        </w:rPr>
        <w:t>ל</w:t>
      </w:r>
      <w:r w:rsidR="00D13F6C">
        <w:rPr>
          <w:rFonts w:ascii="David" w:hAnsi="David" w:cs="David" w:hint="cs"/>
          <w:sz w:val="28"/>
          <w:szCs w:val="28"/>
          <w:rtl/>
        </w:rPr>
        <w:t>,</w:t>
      </w:r>
      <w:r w:rsidRPr="004833D7">
        <w:rPr>
          <w:rFonts w:ascii="David" w:hAnsi="David" w:cs="David"/>
          <w:sz w:val="28"/>
          <w:szCs w:val="28"/>
          <w:rtl/>
        </w:rPr>
        <w:t xml:space="preserve"> הוביל</w:t>
      </w:r>
      <w:r>
        <w:rPr>
          <w:rFonts w:ascii="David" w:hAnsi="David" w:cs="David" w:hint="cs"/>
          <w:sz w:val="28"/>
          <w:szCs w:val="28"/>
          <w:rtl/>
        </w:rPr>
        <w:t xml:space="preserve">ו כאמור </w:t>
      </w:r>
      <w:r w:rsidRPr="004833D7">
        <w:rPr>
          <w:rFonts w:ascii="David" w:hAnsi="David" w:cs="David"/>
          <w:sz w:val="28"/>
          <w:szCs w:val="28"/>
          <w:rtl/>
        </w:rPr>
        <w:t xml:space="preserve"> להחלטה להקים פלוגה</w:t>
      </w:r>
      <w:r>
        <w:rPr>
          <w:rFonts w:ascii="David" w:hAnsi="David" w:cs="David" w:hint="cs"/>
          <w:sz w:val="28"/>
          <w:szCs w:val="28"/>
          <w:rtl/>
        </w:rPr>
        <w:t xml:space="preserve"> נוספת לכליאת חיילות (להלן פלוגה </w:t>
      </w:r>
      <w:r w:rsidRPr="004833D7">
        <w:rPr>
          <w:rFonts w:ascii="David" w:hAnsi="David" w:cs="David"/>
          <w:sz w:val="28"/>
          <w:szCs w:val="28"/>
          <w:rtl/>
        </w:rPr>
        <w:t>600</w:t>
      </w:r>
      <w:r>
        <w:rPr>
          <w:rFonts w:ascii="David" w:hAnsi="David" w:cs="David" w:hint="cs"/>
          <w:sz w:val="28"/>
          <w:szCs w:val="28"/>
          <w:rtl/>
        </w:rPr>
        <w:t xml:space="preserve">). </w:t>
      </w:r>
      <w:r w:rsidRPr="004833D7">
        <w:rPr>
          <w:rFonts w:ascii="David" w:hAnsi="David" w:cs="David"/>
          <w:sz w:val="28"/>
          <w:szCs w:val="28"/>
          <w:rtl/>
        </w:rPr>
        <w:t>בדצמבר שנת 2011 נפתחה הפלוגה</w:t>
      </w:r>
      <w:r w:rsidR="00A9229E">
        <w:rPr>
          <w:rFonts w:ascii="David" w:hAnsi="David" w:cs="David" w:hint="cs"/>
          <w:sz w:val="28"/>
          <w:szCs w:val="28"/>
          <w:rtl/>
        </w:rPr>
        <w:t>,</w:t>
      </w:r>
      <w:r w:rsidRPr="004833D7">
        <w:rPr>
          <w:rFonts w:ascii="David" w:hAnsi="David" w:cs="David"/>
          <w:sz w:val="28"/>
          <w:szCs w:val="28"/>
          <w:rtl/>
        </w:rPr>
        <w:t xml:space="preserve"> אשר נותנת מענה כליאתי ל</w:t>
      </w:r>
      <w:r w:rsidR="00A9229E">
        <w:rPr>
          <w:rFonts w:ascii="David" w:hAnsi="David" w:cs="David" w:hint="cs"/>
          <w:sz w:val="28"/>
          <w:szCs w:val="28"/>
          <w:rtl/>
        </w:rPr>
        <w:t xml:space="preserve">שישים </w:t>
      </w:r>
      <w:r w:rsidRPr="004833D7">
        <w:rPr>
          <w:rFonts w:ascii="David" w:hAnsi="David" w:cs="David"/>
          <w:sz w:val="28"/>
          <w:szCs w:val="28"/>
          <w:rtl/>
        </w:rPr>
        <w:t>כלואות בס</w:t>
      </w:r>
      <w:r w:rsidRPr="004833D7">
        <w:rPr>
          <w:rFonts w:ascii="David" w:hAnsi="David" w:cs="David" w:hint="cs"/>
          <w:sz w:val="28"/>
          <w:szCs w:val="28"/>
          <w:rtl/>
        </w:rPr>
        <w:t>ט</w:t>
      </w:r>
      <w:r w:rsidRPr="004833D7">
        <w:rPr>
          <w:rFonts w:ascii="David" w:hAnsi="David" w:cs="David"/>
          <w:sz w:val="28"/>
          <w:szCs w:val="28"/>
          <w:rtl/>
        </w:rPr>
        <w:t>אטוס</w:t>
      </w:r>
      <w:r w:rsidRPr="004833D7">
        <w:rPr>
          <w:rFonts w:ascii="David" w:hAnsi="David" w:cs="David"/>
          <w:sz w:val="28"/>
          <w:szCs w:val="28"/>
        </w:rPr>
        <w:t xml:space="preserve"> </w:t>
      </w:r>
      <w:r w:rsidRPr="004833D7">
        <w:rPr>
          <w:rFonts w:ascii="David" w:hAnsi="David" w:cs="David"/>
          <w:sz w:val="28"/>
          <w:szCs w:val="28"/>
          <w:rtl/>
        </w:rPr>
        <w:t>אסירות וחבושות וב</w:t>
      </w:r>
      <w:r w:rsidR="00A9229E">
        <w:rPr>
          <w:rFonts w:ascii="David" w:hAnsi="David" w:cs="David" w:hint="cs"/>
          <w:sz w:val="28"/>
          <w:szCs w:val="28"/>
          <w:rtl/>
        </w:rPr>
        <w:t>י</w:t>
      </w:r>
      <w:r w:rsidRPr="004833D7">
        <w:rPr>
          <w:rFonts w:ascii="David" w:hAnsi="David" w:cs="David"/>
          <w:sz w:val="28"/>
          <w:szCs w:val="28"/>
          <w:rtl/>
        </w:rPr>
        <w:t xml:space="preserve">ניהן </w:t>
      </w:r>
      <w:r>
        <w:rPr>
          <w:rFonts w:ascii="David" w:hAnsi="David" w:cs="David" w:hint="cs"/>
          <w:sz w:val="28"/>
          <w:szCs w:val="28"/>
          <w:rtl/>
        </w:rPr>
        <w:t xml:space="preserve">גם </w:t>
      </w:r>
      <w:r w:rsidRPr="004833D7">
        <w:rPr>
          <w:rFonts w:ascii="David" w:hAnsi="David" w:cs="David"/>
          <w:sz w:val="28"/>
          <w:szCs w:val="28"/>
          <w:rtl/>
        </w:rPr>
        <w:t>קצינות</w:t>
      </w:r>
      <w:r>
        <w:rPr>
          <w:rFonts w:ascii="David" w:hAnsi="David" w:cs="David" w:hint="cs"/>
          <w:sz w:val="28"/>
          <w:szCs w:val="28"/>
          <w:rtl/>
        </w:rPr>
        <w:t xml:space="preserve"> ונשות קבע. </w:t>
      </w:r>
    </w:p>
    <w:p w14:paraId="160FA02C" w14:textId="680EC068" w:rsidR="004B3FB1" w:rsidRPr="004833D7" w:rsidRDefault="004B3FB1" w:rsidP="00D13F6C">
      <w:pPr>
        <w:spacing w:after="0" w:line="360" w:lineRule="auto"/>
        <w:jc w:val="both"/>
        <w:rPr>
          <w:rFonts w:ascii="David" w:hAnsi="David" w:cs="David"/>
          <w:sz w:val="28"/>
          <w:szCs w:val="28"/>
        </w:rPr>
      </w:pPr>
      <w:r w:rsidRPr="004833D7">
        <w:rPr>
          <w:rFonts w:ascii="David" w:hAnsi="David" w:cs="David"/>
          <w:sz w:val="28"/>
          <w:szCs w:val="28"/>
          <w:rtl/>
        </w:rPr>
        <w:t>לאורך השנים</w:t>
      </w:r>
      <w:r w:rsidRPr="004833D7">
        <w:rPr>
          <w:rFonts w:ascii="David" w:hAnsi="David" w:cs="David" w:hint="cs"/>
          <w:sz w:val="28"/>
          <w:szCs w:val="28"/>
          <w:rtl/>
        </w:rPr>
        <w:t>,</w:t>
      </w:r>
      <w:r w:rsidRPr="004833D7">
        <w:rPr>
          <w:rFonts w:ascii="David" w:hAnsi="David" w:cs="David"/>
          <w:sz w:val="28"/>
          <w:szCs w:val="28"/>
          <w:rtl/>
        </w:rPr>
        <w:t xml:space="preserve"> ובדומה לכליאת הגברים</w:t>
      </w:r>
      <w:r>
        <w:rPr>
          <w:rFonts w:ascii="David" w:hAnsi="David" w:cs="David" w:hint="cs"/>
          <w:sz w:val="28"/>
          <w:szCs w:val="28"/>
          <w:rtl/>
        </w:rPr>
        <w:t xml:space="preserve">, </w:t>
      </w:r>
      <w:r w:rsidRPr="004833D7">
        <w:rPr>
          <w:rFonts w:ascii="David" w:hAnsi="David" w:cs="David"/>
          <w:sz w:val="28"/>
          <w:szCs w:val="28"/>
          <w:rtl/>
        </w:rPr>
        <w:t>החלו לרצות את עונש</w:t>
      </w:r>
      <w:r w:rsidR="00A9229E">
        <w:rPr>
          <w:rFonts w:ascii="David" w:hAnsi="David" w:cs="David" w:hint="cs"/>
          <w:sz w:val="28"/>
          <w:szCs w:val="28"/>
          <w:rtl/>
        </w:rPr>
        <w:t>ן</w:t>
      </w:r>
      <w:r w:rsidRPr="004833D7">
        <w:rPr>
          <w:rFonts w:ascii="David" w:hAnsi="David" w:cs="David"/>
          <w:sz w:val="28"/>
          <w:szCs w:val="28"/>
          <w:rtl/>
        </w:rPr>
        <w:t xml:space="preserve"> </w:t>
      </w:r>
      <w:r>
        <w:rPr>
          <w:rFonts w:ascii="David" w:hAnsi="David" w:cs="David" w:hint="cs"/>
          <w:sz w:val="28"/>
          <w:szCs w:val="28"/>
          <w:rtl/>
        </w:rPr>
        <w:t xml:space="preserve">חיילות </w:t>
      </w:r>
      <w:r w:rsidRPr="004833D7">
        <w:rPr>
          <w:rFonts w:ascii="David" w:hAnsi="David" w:cs="David"/>
          <w:sz w:val="28"/>
          <w:szCs w:val="28"/>
          <w:rtl/>
        </w:rPr>
        <w:t>כלואות</w:t>
      </w:r>
      <w:r w:rsidRPr="004833D7">
        <w:rPr>
          <w:rFonts w:ascii="David" w:hAnsi="David" w:cs="David"/>
          <w:sz w:val="28"/>
          <w:szCs w:val="28"/>
        </w:rPr>
        <w:t xml:space="preserve"> </w:t>
      </w:r>
      <w:r w:rsidRPr="004833D7">
        <w:rPr>
          <w:rFonts w:ascii="David" w:hAnsi="David" w:cs="David"/>
          <w:sz w:val="28"/>
          <w:szCs w:val="28"/>
          <w:rtl/>
        </w:rPr>
        <w:t>בגין עבירות סמים</w:t>
      </w:r>
      <w:r>
        <w:rPr>
          <w:rFonts w:ascii="David" w:hAnsi="David" w:cs="David" w:hint="cs"/>
          <w:sz w:val="28"/>
          <w:szCs w:val="28"/>
          <w:rtl/>
        </w:rPr>
        <w:t xml:space="preserve"> ונשק, </w:t>
      </w:r>
      <w:r w:rsidRPr="004833D7">
        <w:rPr>
          <w:rFonts w:ascii="David" w:hAnsi="David" w:cs="David"/>
          <w:sz w:val="28"/>
          <w:szCs w:val="28"/>
          <w:rtl/>
        </w:rPr>
        <w:t>אך עד</w:t>
      </w:r>
      <w:r w:rsidR="00A9229E">
        <w:rPr>
          <w:rFonts w:ascii="David" w:hAnsi="David" w:cs="David" w:hint="cs"/>
          <w:sz w:val="28"/>
          <w:szCs w:val="28"/>
          <w:rtl/>
        </w:rPr>
        <w:t>י</w:t>
      </w:r>
      <w:r w:rsidRPr="004833D7">
        <w:rPr>
          <w:rFonts w:ascii="David" w:hAnsi="David" w:cs="David"/>
          <w:sz w:val="28"/>
          <w:szCs w:val="28"/>
          <w:rtl/>
        </w:rPr>
        <w:t>ין מרבית הכלואות מרצות עונשים בגין היעדרות</w:t>
      </w:r>
      <w:r w:rsidRPr="004833D7">
        <w:rPr>
          <w:rFonts w:ascii="David" w:hAnsi="David" w:cs="David"/>
          <w:sz w:val="28"/>
          <w:szCs w:val="28"/>
        </w:rPr>
        <w:t xml:space="preserve"> </w:t>
      </w:r>
      <w:r w:rsidRPr="004833D7">
        <w:rPr>
          <w:rFonts w:ascii="David" w:hAnsi="David" w:cs="David" w:hint="cs"/>
          <w:sz w:val="28"/>
          <w:szCs w:val="28"/>
          <w:rtl/>
        </w:rPr>
        <w:t>מ</w:t>
      </w:r>
      <w:r w:rsidRPr="004833D7">
        <w:rPr>
          <w:rFonts w:ascii="David" w:hAnsi="David" w:cs="David"/>
          <w:sz w:val="28"/>
          <w:szCs w:val="28"/>
          <w:rtl/>
        </w:rPr>
        <w:t>ן השירות ו</w:t>
      </w:r>
      <w:r w:rsidR="00A9229E">
        <w:rPr>
          <w:rFonts w:ascii="David" w:hAnsi="David" w:cs="David" w:hint="cs"/>
          <w:sz w:val="28"/>
          <w:szCs w:val="28"/>
          <w:rtl/>
        </w:rPr>
        <w:t xml:space="preserve">בשל עבירות </w:t>
      </w:r>
      <w:r w:rsidRPr="004833D7">
        <w:rPr>
          <w:rFonts w:ascii="David" w:hAnsi="David" w:cs="David"/>
          <w:sz w:val="28"/>
          <w:szCs w:val="28"/>
          <w:rtl/>
        </w:rPr>
        <w:t>משמע</w:t>
      </w:r>
      <w:r w:rsidR="00A9229E">
        <w:rPr>
          <w:rFonts w:ascii="David" w:hAnsi="David" w:cs="David" w:hint="cs"/>
          <w:sz w:val="28"/>
          <w:szCs w:val="28"/>
          <w:rtl/>
        </w:rPr>
        <w:t>ת שונו</w:t>
      </w:r>
      <w:r w:rsidRPr="004833D7">
        <w:rPr>
          <w:rFonts w:ascii="David" w:hAnsi="David" w:cs="David"/>
          <w:sz w:val="28"/>
          <w:szCs w:val="28"/>
          <w:rtl/>
        </w:rPr>
        <w:t>ת</w:t>
      </w:r>
      <w:r w:rsidRPr="004833D7">
        <w:rPr>
          <w:rFonts w:ascii="David" w:hAnsi="David" w:cs="David"/>
          <w:sz w:val="28"/>
          <w:szCs w:val="28"/>
        </w:rPr>
        <w:t>.</w:t>
      </w:r>
      <w:r>
        <w:rPr>
          <w:rFonts w:ascii="David" w:hAnsi="David" w:cs="David" w:hint="cs"/>
          <w:sz w:val="28"/>
          <w:szCs w:val="28"/>
          <w:rtl/>
        </w:rPr>
        <w:t xml:space="preserve"> </w:t>
      </w:r>
      <w:r>
        <w:rPr>
          <w:rFonts w:ascii="David" w:hAnsi="David" w:cs="David"/>
          <w:sz w:val="28"/>
          <w:szCs w:val="28"/>
          <w:rtl/>
        </w:rPr>
        <w:t>יחסי החניכה</w:t>
      </w:r>
      <w:r>
        <w:rPr>
          <w:rFonts w:ascii="David" w:hAnsi="David" w:cs="David" w:hint="cs"/>
          <w:sz w:val="28"/>
          <w:szCs w:val="28"/>
          <w:rtl/>
        </w:rPr>
        <w:t>, כמות ואיכות ה</w:t>
      </w:r>
      <w:r w:rsidRPr="004833D7">
        <w:rPr>
          <w:rFonts w:ascii="David" w:hAnsi="David" w:cs="David"/>
          <w:sz w:val="28"/>
          <w:szCs w:val="28"/>
          <w:rtl/>
        </w:rPr>
        <w:t xml:space="preserve">סגל </w:t>
      </w:r>
      <w:r>
        <w:rPr>
          <w:rFonts w:ascii="David" w:hAnsi="David" w:cs="David" w:hint="cs"/>
          <w:sz w:val="28"/>
          <w:szCs w:val="28"/>
          <w:rtl/>
        </w:rPr>
        <w:t xml:space="preserve">הפועל אל </w:t>
      </w:r>
      <w:r w:rsidRPr="004833D7">
        <w:rPr>
          <w:rFonts w:ascii="David" w:hAnsi="David" w:cs="David"/>
          <w:sz w:val="28"/>
          <w:szCs w:val="28"/>
          <w:rtl/>
        </w:rPr>
        <w:t xml:space="preserve">מול </w:t>
      </w:r>
      <w:r>
        <w:rPr>
          <w:rFonts w:ascii="David" w:hAnsi="David" w:cs="David" w:hint="cs"/>
          <w:sz w:val="28"/>
          <w:szCs w:val="28"/>
          <w:rtl/>
        </w:rPr>
        <w:t>ה</w:t>
      </w:r>
      <w:r w:rsidRPr="004833D7">
        <w:rPr>
          <w:rFonts w:ascii="David" w:hAnsi="David" w:cs="David"/>
          <w:sz w:val="28"/>
          <w:szCs w:val="28"/>
          <w:rtl/>
        </w:rPr>
        <w:t xml:space="preserve">כלואות הינו </w:t>
      </w:r>
      <w:r w:rsidRPr="0000791F">
        <w:rPr>
          <w:rFonts w:ascii="David" w:hAnsi="David" w:cs="David"/>
          <w:b/>
          <w:bCs/>
          <w:sz w:val="28"/>
          <w:szCs w:val="28"/>
          <w:rtl/>
        </w:rPr>
        <w:t>קטן יותר</w:t>
      </w:r>
      <w:r w:rsidRPr="004833D7">
        <w:rPr>
          <w:rFonts w:ascii="David" w:hAnsi="David" w:cs="David"/>
          <w:sz w:val="28"/>
          <w:szCs w:val="28"/>
          <w:rtl/>
        </w:rPr>
        <w:t xml:space="preserve"> ביחס לפ</w:t>
      </w:r>
      <w:r w:rsidRPr="004833D7">
        <w:rPr>
          <w:rFonts w:ascii="David" w:hAnsi="David" w:cs="David" w:hint="cs"/>
          <w:sz w:val="28"/>
          <w:szCs w:val="28"/>
          <w:rtl/>
        </w:rPr>
        <w:t>לוג</w:t>
      </w:r>
      <w:r w:rsidRPr="004833D7">
        <w:rPr>
          <w:rFonts w:ascii="David" w:hAnsi="David" w:cs="David"/>
          <w:sz w:val="28"/>
          <w:szCs w:val="28"/>
          <w:rtl/>
        </w:rPr>
        <w:t xml:space="preserve">ות </w:t>
      </w:r>
      <w:r w:rsidRPr="004833D7">
        <w:rPr>
          <w:rFonts w:ascii="David" w:hAnsi="David" w:cs="David" w:hint="cs"/>
          <w:sz w:val="28"/>
          <w:szCs w:val="28"/>
          <w:rtl/>
        </w:rPr>
        <w:t>הגברים,</w:t>
      </w:r>
      <w:r w:rsidRPr="004833D7">
        <w:rPr>
          <w:rFonts w:ascii="David" w:hAnsi="David" w:cs="David"/>
          <w:sz w:val="28"/>
          <w:szCs w:val="28"/>
          <w:rtl/>
        </w:rPr>
        <w:t xml:space="preserve"> כך</w:t>
      </w:r>
      <w:r w:rsidRPr="004833D7">
        <w:rPr>
          <w:rFonts w:ascii="David" w:hAnsi="David" w:cs="David"/>
          <w:sz w:val="28"/>
          <w:szCs w:val="28"/>
        </w:rPr>
        <w:t xml:space="preserve"> </w:t>
      </w:r>
      <w:r w:rsidRPr="0000791F">
        <w:rPr>
          <w:rFonts w:ascii="David" w:hAnsi="David" w:cs="David"/>
          <w:b/>
          <w:bCs/>
          <w:sz w:val="28"/>
          <w:szCs w:val="28"/>
          <w:rtl/>
        </w:rPr>
        <w:t>שהליווי הפיקודי</w:t>
      </w:r>
      <w:r w:rsidRPr="004833D7">
        <w:rPr>
          <w:rFonts w:ascii="David" w:hAnsi="David" w:cs="David"/>
          <w:sz w:val="28"/>
          <w:szCs w:val="28"/>
          <w:rtl/>
        </w:rPr>
        <w:t xml:space="preserve"> של הכלואות </w:t>
      </w:r>
      <w:r>
        <w:rPr>
          <w:rFonts w:ascii="David" w:hAnsi="David" w:cs="David" w:hint="cs"/>
          <w:sz w:val="28"/>
          <w:szCs w:val="28"/>
          <w:rtl/>
        </w:rPr>
        <w:t>משמעותי</w:t>
      </w:r>
      <w:r w:rsidRPr="004833D7">
        <w:rPr>
          <w:rFonts w:ascii="David" w:hAnsi="David" w:cs="David"/>
          <w:sz w:val="28"/>
          <w:szCs w:val="28"/>
          <w:rtl/>
        </w:rPr>
        <w:t xml:space="preserve"> יותר</w:t>
      </w:r>
      <w:r w:rsidR="00D13F6C">
        <w:rPr>
          <w:rFonts w:ascii="David" w:hAnsi="David" w:cs="David" w:hint="cs"/>
          <w:sz w:val="28"/>
          <w:szCs w:val="28"/>
          <w:rtl/>
        </w:rPr>
        <w:t>,</w:t>
      </w:r>
      <w:r w:rsidRPr="004833D7">
        <w:rPr>
          <w:rFonts w:ascii="David" w:hAnsi="David" w:cs="David"/>
          <w:sz w:val="28"/>
          <w:szCs w:val="28"/>
          <w:rtl/>
        </w:rPr>
        <w:t xml:space="preserve"> אך </w:t>
      </w:r>
      <w:r w:rsidR="00D13F6C">
        <w:rPr>
          <w:rFonts w:ascii="David" w:hAnsi="David" w:cs="David" w:hint="cs"/>
          <w:sz w:val="28"/>
          <w:szCs w:val="28"/>
          <w:rtl/>
        </w:rPr>
        <w:t>גם</w:t>
      </w:r>
      <w:r w:rsidRPr="004833D7">
        <w:rPr>
          <w:rFonts w:ascii="David" w:hAnsi="David" w:cs="David"/>
          <w:sz w:val="28"/>
          <w:szCs w:val="28"/>
          <w:rtl/>
        </w:rPr>
        <w:t xml:space="preserve"> מורכב יותר, שכן כלואות לא מעטות</w:t>
      </w:r>
      <w:r w:rsidRPr="004833D7">
        <w:rPr>
          <w:rFonts w:ascii="David" w:hAnsi="David" w:cs="David"/>
          <w:sz w:val="28"/>
          <w:szCs w:val="28"/>
        </w:rPr>
        <w:t xml:space="preserve"> </w:t>
      </w:r>
      <w:r w:rsidRPr="004833D7">
        <w:rPr>
          <w:rFonts w:ascii="David" w:hAnsi="David" w:cs="David"/>
          <w:sz w:val="28"/>
          <w:szCs w:val="28"/>
          <w:rtl/>
        </w:rPr>
        <w:t>מציינות כי נפלו קורבן לעבירות מין או נכנסו להריון בלתי רצוי</w:t>
      </w:r>
      <w:r w:rsidRPr="004833D7">
        <w:rPr>
          <w:rFonts w:ascii="David" w:hAnsi="David" w:cs="David" w:hint="cs"/>
          <w:sz w:val="28"/>
          <w:szCs w:val="28"/>
          <w:rtl/>
        </w:rPr>
        <w:t>,</w:t>
      </w:r>
      <w:r w:rsidRPr="004833D7">
        <w:rPr>
          <w:rFonts w:ascii="David" w:hAnsi="David" w:cs="David"/>
          <w:sz w:val="28"/>
          <w:szCs w:val="28"/>
          <w:rtl/>
        </w:rPr>
        <w:t xml:space="preserve"> אשר מצריכ</w:t>
      </w:r>
      <w:r w:rsidR="00A9229E">
        <w:rPr>
          <w:rFonts w:ascii="David" w:hAnsi="David" w:cs="David" w:hint="cs"/>
          <w:sz w:val="28"/>
          <w:szCs w:val="28"/>
          <w:rtl/>
        </w:rPr>
        <w:t>ים</w:t>
      </w:r>
      <w:r w:rsidRPr="004833D7">
        <w:rPr>
          <w:rFonts w:ascii="David" w:hAnsi="David" w:cs="David"/>
          <w:sz w:val="28"/>
          <w:szCs w:val="28"/>
          <w:rtl/>
        </w:rPr>
        <w:t xml:space="preserve"> רגישות</w:t>
      </w:r>
      <w:r w:rsidRPr="004833D7">
        <w:rPr>
          <w:rFonts w:ascii="David" w:hAnsi="David" w:cs="David"/>
          <w:sz w:val="28"/>
          <w:szCs w:val="28"/>
        </w:rPr>
        <w:t xml:space="preserve"> </w:t>
      </w:r>
      <w:r w:rsidRPr="004833D7">
        <w:rPr>
          <w:rFonts w:ascii="David" w:hAnsi="David" w:cs="David"/>
          <w:sz w:val="28"/>
          <w:szCs w:val="28"/>
          <w:rtl/>
        </w:rPr>
        <w:t>וסיוע רב תוך שיל</w:t>
      </w:r>
      <w:r w:rsidRPr="004833D7">
        <w:rPr>
          <w:rFonts w:ascii="David" w:hAnsi="David" w:cs="David" w:hint="cs"/>
          <w:sz w:val="28"/>
          <w:szCs w:val="28"/>
          <w:rtl/>
        </w:rPr>
        <w:t>ו</w:t>
      </w:r>
      <w:r w:rsidRPr="004833D7">
        <w:rPr>
          <w:rFonts w:ascii="David" w:hAnsi="David" w:cs="David"/>
          <w:sz w:val="28"/>
          <w:szCs w:val="28"/>
          <w:rtl/>
        </w:rPr>
        <w:t xml:space="preserve">ב גורמי </w:t>
      </w:r>
      <w:r>
        <w:rPr>
          <w:rFonts w:ascii="David" w:hAnsi="David" w:cs="David" w:hint="cs"/>
          <w:sz w:val="28"/>
          <w:szCs w:val="28"/>
          <w:rtl/>
        </w:rPr>
        <w:t xml:space="preserve">נפש, פסיכולוגיה, עבודה סוציאלית ורפואה. </w:t>
      </w:r>
    </w:p>
    <w:p w14:paraId="70807A25" w14:textId="77777777" w:rsidR="004B3FB1" w:rsidRPr="00D13F6C" w:rsidRDefault="004B3FB1" w:rsidP="004B3FB1">
      <w:pPr>
        <w:spacing w:after="0" w:line="360" w:lineRule="auto"/>
        <w:jc w:val="both"/>
        <w:rPr>
          <w:rFonts w:ascii="David" w:hAnsi="David" w:cs="David"/>
          <w:sz w:val="28"/>
          <w:szCs w:val="28"/>
          <w:rtl/>
        </w:rPr>
      </w:pPr>
    </w:p>
    <w:p w14:paraId="6F4B4EDB" w14:textId="6B53BD33" w:rsidR="00C758B3" w:rsidRPr="00C758B3" w:rsidRDefault="00C758B3" w:rsidP="00D13F6C">
      <w:pPr>
        <w:spacing w:line="360" w:lineRule="auto"/>
        <w:jc w:val="both"/>
        <w:rPr>
          <w:rFonts w:ascii="David" w:hAnsi="David" w:cs="David"/>
          <w:sz w:val="28"/>
          <w:szCs w:val="28"/>
          <w:rtl/>
        </w:rPr>
      </w:pPr>
      <w:r w:rsidRPr="00C758B3">
        <w:rPr>
          <w:rFonts w:ascii="David" w:hAnsi="David" w:cs="David" w:hint="cs"/>
          <w:b/>
          <w:bCs/>
          <w:sz w:val="28"/>
          <w:szCs w:val="28"/>
          <w:rtl/>
        </w:rPr>
        <w:t>לסיכום חלק זה</w:t>
      </w:r>
      <w:r w:rsidR="00D13F6C">
        <w:rPr>
          <w:rFonts w:ascii="David" w:hAnsi="David" w:cs="David" w:hint="cs"/>
          <w:sz w:val="28"/>
          <w:szCs w:val="28"/>
          <w:rtl/>
        </w:rPr>
        <w:t xml:space="preserve"> -</w:t>
      </w:r>
      <w:r>
        <w:rPr>
          <w:rFonts w:ascii="David" w:hAnsi="David" w:cs="David" w:hint="cs"/>
          <w:sz w:val="28"/>
          <w:szCs w:val="28"/>
          <w:rtl/>
        </w:rPr>
        <w:t xml:space="preserve"> העוסק במערך ה</w:t>
      </w:r>
      <w:r w:rsidR="00D13F6C">
        <w:rPr>
          <w:rFonts w:ascii="David" w:hAnsi="David" w:cs="David" w:hint="cs"/>
          <w:sz w:val="28"/>
          <w:szCs w:val="28"/>
          <w:rtl/>
        </w:rPr>
        <w:t>כליאה בצה"ל, מאז הקמתו ועד היום -</w:t>
      </w:r>
      <w:r>
        <w:rPr>
          <w:rFonts w:ascii="David" w:hAnsi="David" w:cs="David" w:hint="cs"/>
          <w:sz w:val="28"/>
          <w:szCs w:val="28"/>
          <w:rtl/>
        </w:rPr>
        <w:t xml:space="preserve"> ניתן לקבוע כי מימוש פערי הרלוונטיות במערך הכליאה התמהמה. תהליך ניתוח הבעיה והצבעה על אפשרות לפתרון בוצע, אך המימוש נעדר. </w:t>
      </w:r>
      <w:r w:rsidRPr="00C758B3">
        <w:rPr>
          <w:rFonts w:ascii="David" w:hAnsi="David" w:cs="David"/>
          <w:b/>
          <w:bCs/>
          <w:sz w:val="28"/>
          <w:szCs w:val="28"/>
          <w:rtl/>
        </w:rPr>
        <w:t xml:space="preserve">ועדות בדיקה, חקירה ועבודות </w:t>
      </w:r>
      <w:r w:rsidRPr="00C758B3">
        <w:rPr>
          <w:rFonts w:ascii="David" w:hAnsi="David" w:cs="David" w:hint="cs"/>
          <w:b/>
          <w:bCs/>
          <w:sz w:val="28"/>
          <w:szCs w:val="28"/>
          <w:rtl/>
        </w:rPr>
        <w:t>ה</w:t>
      </w:r>
      <w:r w:rsidRPr="00C758B3">
        <w:rPr>
          <w:rFonts w:ascii="David" w:hAnsi="David" w:cs="David"/>
          <w:b/>
          <w:bCs/>
          <w:sz w:val="28"/>
          <w:szCs w:val="28"/>
          <w:rtl/>
        </w:rPr>
        <w:t xml:space="preserve">מטה </w:t>
      </w:r>
      <w:r w:rsidRPr="00C758B3">
        <w:rPr>
          <w:rFonts w:ascii="David" w:hAnsi="David" w:cs="David" w:hint="cs"/>
          <w:b/>
          <w:bCs/>
          <w:sz w:val="28"/>
          <w:szCs w:val="28"/>
          <w:rtl/>
        </w:rPr>
        <w:t>קידמו את מערך הכליאה</w:t>
      </w:r>
      <w:r w:rsidR="00D13F6C">
        <w:rPr>
          <w:rFonts w:ascii="David" w:hAnsi="David" w:cs="David" w:hint="cs"/>
          <w:b/>
          <w:bCs/>
          <w:sz w:val="28"/>
          <w:szCs w:val="28"/>
          <w:rtl/>
        </w:rPr>
        <w:t>,</w:t>
      </w:r>
      <w:r w:rsidRPr="00C758B3">
        <w:rPr>
          <w:rFonts w:ascii="David" w:hAnsi="David" w:cs="David" w:hint="cs"/>
          <w:b/>
          <w:bCs/>
          <w:sz w:val="28"/>
          <w:szCs w:val="28"/>
          <w:rtl/>
        </w:rPr>
        <w:t xml:space="preserve"> אך </w:t>
      </w:r>
      <w:r w:rsidRPr="00C758B3">
        <w:rPr>
          <w:rFonts w:ascii="David" w:hAnsi="David" w:cs="David"/>
          <w:b/>
          <w:bCs/>
          <w:sz w:val="28"/>
          <w:szCs w:val="28"/>
          <w:rtl/>
        </w:rPr>
        <w:t xml:space="preserve">לא הביאו לשינוי משמעותי </w:t>
      </w:r>
      <w:r w:rsidRPr="00C758B3">
        <w:rPr>
          <w:rFonts w:ascii="David" w:hAnsi="David" w:cs="David" w:hint="cs"/>
          <w:b/>
          <w:bCs/>
          <w:sz w:val="28"/>
          <w:szCs w:val="28"/>
          <w:rtl/>
        </w:rPr>
        <w:t xml:space="preserve">וכולל </w:t>
      </w:r>
      <w:r w:rsidRPr="00C758B3">
        <w:rPr>
          <w:rFonts w:ascii="David" w:hAnsi="David" w:cs="David"/>
          <w:b/>
          <w:bCs/>
          <w:sz w:val="28"/>
          <w:szCs w:val="28"/>
          <w:rtl/>
        </w:rPr>
        <w:t>ב</w:t>
      </w:r>
      <w:r w:rsidRPr="00C758B3">
        <w:rPr>
          <w:rFonts w:ascii="David" w:hAnsi="David" w:cs="David" w:hint="cs"/>
          <w:b/>
          <w:bCs/>
          <w:sz w:val="28"/>
          <w:szCs w:val="28"/>
          <w:rtl/>
        </w:rPr>
        <w:t>כליאה הצבאית.</w:t>
      </w:r>
      <w:r w:rsidRPr="00C758B3">
        <w:rPr>
          <w:rFonts w:ascii="David" w:hAnsi="David" w:cs="David"/>
          <w:b/>
          <w:bCs/>
          <w:sz w:val="28"/>
          <w:szCs w:val="28"/>
          <w:rtl/>
        </w:rPr>
        <w:t xml:space="preserve"> </w:t>
      </w:r>
    </w:p>
    <w:p w14:paraId="315BB018" w14:textId="43178836" w:rsidR="00C758B3" w:rsidRDefault="00C758B3" w:rsidP="00D13F6C">
      <w:pPr>
        <w:spacing w:after="0" w:line="360" w:lineRule="auto"/>
        <w:jc w:val="both"/>
        <w:rPr>
          <w:rFonts w:ascii="David" w:hAnsi="David" w:cs="David"/>
          <w:sz w:val="28"/>
          <w:szCs w:val="28"/>
          <w:rtl/>
        </w:rPr>
      </w:pPr>
      <w:r w:rsidRPr="00C758B3">
        <w:rPr>
          <w:rFonts w:ascii="David" w:hAnsi="David" w:cs="David"/>
          <w:sz w:val="28"/>
          <w:szCs w:val="28"/>
          <w:rtl/>
        </w:rPr>
        <w:t xml:space="preserve">עבודות מטה </w:t>
      </w:r>
      <w:r w:rsidRPr="00C758B3">
        <w:rPr>
          <w:rFonts w:ascii="David" w:hAnsi="David" w:cs="David" w:hint="cs"/>
          <w:sz w:val="28"/>
          <w:szCs w:val="28"/>
          <w:rtl/>
        </w:rPr>
        <w:t>מגוונות ומתמשכות</w:t>
      </w:r>
      <w:r w:rsidR="00D13F6C" w:rsidRPr="00D13F6C">
        <w:rPr>
          <w:rFonts w:ascii="David" w:hAnsi="David" w:cs="David" w:hint="cs"/>
          <w:sz w:val="28"/>
          <w:szCs w:val="28"/>
          <w:rtl/>
        </w:rPr>
        <w:t xml:space="preserve"> </w:t>
      </w:r>
      <w:r w:rsidR="00D13F6C">
        <w:rPr>
          <w:rFonts w:ascii="David" w:hAnsi="David" w:cs="David" w:hint="cs"/>
          <w:sz w:val="28"/>
          <w:szCs w:val="28"/>
          <w:rtl/>
        </w:rPr>
        <w:t>בוצעו</w:t>
      </w:r>
      <w:r w:rsidRPr="00C758B3">
        <w:rPr>
          <w:rFonts w:ascii="David" w:hAnsi="David" w:cs="David" w:hint="cs"/>
          <w:sz w:val="28"/>
          <w:szCs w:val="28"/>
          <w:rtl/>
        </w:rPr>
        <w:t xml:space="preserve"> בצה"ל</w:t>
      </w:r>
      <w:r w:rsidR="00D13F6C">
        <w:rPr>
          <w:rFonts w:ascii="David" w:hAnsi="David" w:cs="David" w:hint="cs"/>
          <w:sz w:val="28"/>
          <w:szCs w:val="28"/>
          <w:rtl/>
        </w:rPr>
        <w:t>, בעיקר</w:t>
      </w:r>
      <w:r w:rsidRPr="00C758B3">
        <w:rPr>
          <w:rFonts w:ascii="David" w:hAnsi="David" w:cs="David" w:hint="cs"/>
          <w:sz w:val="28"/>
          <w:szCs w:val="28"/>
          <w:rtl/>
        </w:rPr>
        <w:t xml:space="preserve"> באגף כ</w:t>
      </w:r>
      <w:r w:rsidR="00D13F6C">
        <w:rPr>
          <w:rFonts w:ascii="David" w:hAnsi="David" w:cs="David" w:hint="cs"/>
          <w:sz w:val="28"/>
          <w:szCs w:val="28"/>
          <w:rtl/>
        </w:rPr>
        <w:t>ו</w:t>
      </w:r>
      <w:r w:rsidRPr="00C758B3">
        <w:rPr>
          <w:rFonts w:ascii="David" w:hAnsi="David" w:cs="David" w:hint="cs"/>
          <w:sz w:val="28"/>
          <w:szCs w:val="28"/>
          <w:rtl/>
        </w:rPr>
        <w:t>ח האדם</w:t>
      </w:r>
      <w:r>
        <w:rPr>
          <w:rFonts w:ascii="David" w:hAnsi="David" w:cs="David" w:hint="cs"/>
          <w:sz w:val="28"/>
          <w:szCs w:val="28"/>
          <w:rtl/>
        </w:rPr>
        <w:t xml:space="preserve">. הוועדות </w:t>
      </w:r>
      <w:r w:rsidRPr="00C758B3">
        <w:rPr>
          <w:rFonts w:ascii="David" w:hAnsi="David" w:cs="David"/>
          <w:sz w:val="28"/>
          <w:szCs w:val="28"/>
          <w:rtl/>
        </w:rPr>
        <w:t>עסקו במהלך השנים בהצעות לרה ארגון נרחב במערך הכליאה</w:t>
      </w:r>
      <w:r>
        <w:rPr>
          <w:rFonts w:ascii="David" w:hAnsi="David" w:cs="David" w:hint="cs"/>
          <w:sz w:val="28"/>
          <w:szCs w:val="28"/>
          <w:rtl/>
        </w:rPr>
        <w:t xml:space="preserve">, </w:t>
      </w:r>
      <w:r w:rsidRPr="00C758B3">
        <w:rPr>
          <w:rFonts w:ascii="David" w:hAnsi="David" w:cs="David"/>
          <w:sz w:val="28"/>
          <w:szCs w:val="28"/>
          <w:rtl/>
        </w:rPr>
        <w:t>בין השאר בנושאים רבים כגון</w:t>
      </w:r>
      <w:r>
        <w:rPr>
          <w:rFonts w:ascii="David" w:hAnsi="David" w:cs="David" w:hint="cs"/>
          <w:sz w:val="28"/>
          <w:szCs w:val="28"/>
          <w:rtl/>
        </w:rPr>
        <w:t>:</w:t>
      </w:r>
      <w:r w:rsidRPr="00C758B3">
        <w:rPr>
          <w:rFonts w:ascii="David" w:hAnsi="David" w:cs="David"/>
          <w:sz w:val="28"/>
          <w:szCs w:val="28"/>
          <w:rtl/>
        </w:rPr>
        <w:t xml:space="preserve"> </w:t>
      </w:r>
      <w:r w:rsidRPr="00C758B3">
        <w:rPr>
          <w:rFonts w:ascii="David" w:hAnsi="David" w:cs="David" w:hint="cs"/>
          <w:sz w:val="28"/>
          <w:szCs w:val="28"/>
          <w:rtl/>
        </w:rPr>
        <w:t>שיקום החבושים</w:t>
      </w:r>
      <w:r>
        <w:rPr>
          <w:rFonts w:ascii="David" w:hAnsi="David" w:cs="David" w:hint="cs"/>
          <w:sz w:val="28"/>
          <w:szCs w:val="28"/>
          <w:rtl/>
        </w:rPr>
        <w:t xml:space="preserve">; חינוך; תקון; </w:t>
      </w:r>
      <w:r w:rsidRPr="00C758B3">
        <w:rPr>
          <w:rFonts w:ascii="David" w:hAnsi="David" w:cs="David"/>
          <w:sz w:val="28"/>
          <w:szCs w:val="28"/>
          <w:rtl/>
        </w:rPr>
        <w:t>אבטחה וביטחון</w:t>
      </w:r>
      <w:r>
        <w:rPr>
          <w:rFonts w:ascii="David" w:hAnsi="David" w:cs="David" w:hint="cs"/>
          <w:sz w:val="28"/>
          <w:szCs w:val="28"/>
          <w:rtl/>
        </w:rPr>
        <w:t>;</w:t>
      </w:r>
      <w:r w:rsidRPr="00C758B3">
        <w:rPr>
          <w:rFonts w:ascii="David" w:hAnsi="David" w:cs="David"/>
          <w:sz w:val="28"/>
          <w:szCs w:val="28"/>
          <w:rtl/>
        </w:rPr>
        <w:t xml:space="preserve"> ארגון המתקנים</w:t>
      </w:r>
      <w:r>
        <w:rPr>
          <w:rFonts w:ascii="David" w:hAnsi="David" w:cs="David" w:hint="cs"/>
          <w:sz w:val="28"/>
          <w:szCs w:val="28"/>
          <w:rtl/>
        </w:rPr>
        <w:t xml:space="preserve">; </w:t>
      </w:r>
      <w:r w:rsidRPr="00C758B3">
        <w:rPr>
          <w:rFonts w:ascii="David" w:hAnsi="David" w:cs="David" w:hint="cs"/>
          <w:sz w:val="28"/>
          <w:szCs w:val="28"/>
          <w:rtl/>
        </w:rPr>
        <w:t>התשתיות</w:t>
      </w:r>
      <w:r>
        <w:rPr>
          <w:rFonts w:ascii="David" w:hAnsi="David" w:cs="David" w:hint="cs"/>
          <w:sz w:val="28"/>
          <w:szCs w:val="28"/>
          <w:rtl/>
        </w:rPr>
        <w:t xml:space="preserve">; </w:t>
      </w:r>
      <w:r w:rsidRPr="00C758B3">
        <w:rPr>
          <w:rFonts w:ascii="David" w:hAnsi="David" w:cs="David"/>
          <w:sz w:val="28"/>
          <w:szCs w:val="28"/>
          <w:rtl/>
        </w:rPr>
        <w:t>אמצעי שליטה</w:t>
      </w:r>
      <w:r>
        <w:rPr>
          <w:rFonts w:ascii="David" w:hAnsi="David" w:cs="David" w:hint="cs"/>
          <w:sz w:val="28"/>
          <w:szCs w:val="28"/>
          <w:rtl/>
        </w:rPr>
        <w:t>; ת</w:t>
      </w:r>
      <w:r w:rsidRPr="00C758B3">
        <w:rPr>
          <w:rFonts w:ascii="David" w:hAnsi="David" w:cs="David"/>
          <w:sz w:val="28"/>
          <w:szCs w:val="28"/>
          <w:rtl/>
        </w:rPr>
        <w:t>קשורת</w:t>
      </w:r>
      <w:r>
        <w:rPr>
          <w:rFonts w:ascii="David" w:hAnsi="David" w:cs="David" w:hint="cs"/>
          <w:sz w:val="28"/>
          <w:szCs w:val="28"/>
          <w:rtl/>
        </w:rPr>
        <w:t xml:space="preserve">; </w:t>
      </w:r>
      <w:r w:rsidRPr="00C758B3">
        <w:rPr>
          <w:rFonts w:ascii="David" w:hAnsi="David" w:cs="David"/>
          <w:sz w:val="28"/>
          <w:szCs w:val="28"/>
          <w:rtl/>
        </w:rPr>
        <w:t>רפואה</w:t>
      </w:r>
      <w:r>
        <w:rPr>
          <w:rFonts w:ascii="David" w:hAnsi="David" w:cs="David" w:hint="cs"/>
          <w:sz w:val="28"/>
          <w:szCs w:val="28"/>
          <w:rtl/>
        </w:rPr>
        <w:t xml:space="preserve">; </w:t>
      </w:r>
      <w:r>
        <w:rPr>
          <w:rFonts w:ascii="David" w:hAnsi="David" w:cs="David"/>
          <w:sz w:val="28"/>
          <w:szCs w:val="28"/>
          <w:rtl/>
        </w:rPr>
        <w:t>מודיעי</w:t>
      </w:r>
      <w:r>
        <w:rPr>
          <w:rFonts w:ascii="David" w:hAnsi="David" w:cs="David" w:hint="cs"/>
          <w:sz w:val="28"/>
          <w:szCs w:val="28"/>
          <w:rtl/>
        </w:rPr>
        <w:t>ן</w:t>
      </w:r>
      <w:r w:rsidRPr="00C758B3">
        <w:rPr>
          <w:rFonts w:ascii="David" w:hAnsi="David" w:cs="David"/>
          <w:sz w:val="28"/>
          <w:szCs w:val="28"/>
          <w:rtl/>
        </w:rPr>
        <w:t xml:space="preserve"> ועוד.</w:t>
      </w:r>
      <w:r w:rsidRPr="00C758B3">
        <w:rPr>
          <w:rFonts w:ascii="David" w:hAnsi="David" w:cs="David" w:hint="cs"/>
          <w:sz w:val="28"/>
          <w:szCs w:val="28"/>
          <w:rtl/>
        </w:rPr>
        <w:t xml:space="preserve"> </w:t>
      </w:r>
      <w:r w:rsidRPr="00C758B3">
        <w:rPr>
          <w:rFonts w:ascii="David" w:hAnsi="David" w:cs="David" w:hint="cs"/>
          <w:b/>
          <w:bCs/>
          <w:sz w:val="28"/>
          <w:szCs w:val="28"/>
          <w:rtl/>
        </w:rPr>
        <w:t xml:space="preserve">היישום </w:t>
      </w:r>
      <w:r w:rsidRPr="00C758B3">
        <w:rPr>
          <w:rFonts w:ascii="David" w:hAnsi="David" w:cs="David"/>
          <w:b/>
          <w:bCs/>
          <w:sz w:val="28"/>
          <w:szCs w:val="28"/>
          <w:rtl/>
        </w:rPr>
        <w:t>–</w:t>
      </w:r>
      <w:r w:rsidRPr="00C758B3">
        <w:rPr>
          <w:rFonts w:ascii="David" w:hAnsi="David" w:cs="David" w:hint="cs"/>
          <w:b/>
          <w:bCs/>
          <w:sz w:val="28"/>
          <w:szCs w:val="28"/>
          <w:rtl/>
        </w:rPr>
        <w:t xml:space="preserve"> בושש להגיע</w:t>
      </w:r>
      <w:r w:rsidRPr="00C758B3">
        <w:rPr>
          <w:rFonts w:ascii="David" w:hAnsi="David" w:cs="David" w:hint="cs"/>
          <w:sz w:val="28"/>
          <w:szCs w:val="28"/>
          <w:rtl/>
        </w:rPr>
        <w:t xml:space="preserve">. </w:t>
      </w:r>
    </w:p>
    <w:p w14:paraId="22230310" w14:textId="77777777" w:rsidR="00C758B3" w:rsidRDefault="00C758B3" w:rsidP="00C758B3">
      <w:pPr>
        <w:spacing w:after="0" w:line="360" w:lineRule="auto"/>
        <w:jc w:val="both"/>
        <w:rPr>
          <w:rFonts w:ascii="David" w:hAnsi="David" w:cs="David"/>
          <w:sz w:val="28"/>
          <w:szCs w:val="28"/>
          <w:rtl/>
        </w:rPr>
      </w:pPr>
    </w:p>
    <w:p w14:paraId="6438EE6E" w14:textId="53046534" w:rsidR="003E6269" w:rsidRDefault="00C758B3" w:rsidP="00C758B3">
      <w:pPr>
        <w:spacing w:after="0" w:line="360" w:lineRule="auto"/>
        <w:jc w:val="both"/>
        <w:rPr>
          <w:rFonts w:ascii="David" w:hAnsi="David" w:cs="David"/>
          <w:b/>
          <w:bCs/>
          <w:sz w:val="28"/>
          <w:szCs w:val="28"/>
          <w:rtl/>
        </w:rPr>
      </w:pPr>
      <w:r w:rsidRPr="00C758B3">
        <w:rPr>
          <w:rFonts w:ascii="David" w:hAnsi="David" w:cs="David" w:hint="cs"/>
          <w:sz w:val="28"/>
          <w:szCs w:val="28"/>
          <w:rtl/>
        </w:rPr>
        <w:t xml:space="preserve">גם בסוגיות התשתית הפיזית נראה כי המצב בעיקרו נותר </w:t>
      </w:r>
      <w:r w:rsidRPr="00C758B3">
        <w:rPr>
          <w:rFonts w:ascii="David" w:hAnsi="David" w:cs="David" w:hint="cs"/>
          <w:b/>
          <w:bCs/>
          <w:sz w:val="28"/>
          <w:szCs w:val="28"/>
          <w:rtl/>
        </w:rPr>
        <w:t>ללא שינוי משמעותי</w:t>
      </w:r>
      <w:r>
        <w:rPr>
          <w:rFonts w:ascii="David" w:hAnsi="David" w:cs="David" w:hint="cs"/>
          <w:b/>
          <w:bCs/>
          <w:sz w:val="28"/>
          <w:szCs w:val="28"/>
          <w:rtl/>
        </w:rPr>
        <w:t xml:space="preserve">, אם כי </w:t>
      </w:r>
      <w:r w:rsidRPr="00C758B3">
        <w:rPr>
          <w:rFonts w:ascii="David" w:hAnsi="David" w:cs="David" w:hint="cs"/>
          <w:sz w:val="28"/>
          <w:szCs w:val="28"/>
          <w:rtl/>
        </w:rPr>
        <w:t xml:space="preserve">בראשית המאה, והחל </w:t>
      </w:r>
      <w:r w:rsidRPr="00C758B3">
        <w:rPr>
          <w:rFonts w:ascii="David" w:hAnsi="David" w:cs="David"/>
          <w:sz w:val="28"/>
          <w:szCs w:val="28"/>
          <w:rtl/>
        </w:rPr>
        <w:t>משנת 200</w:t>
      </w:r>
      <w:r w:rsidRPr="00C758B3">
        <w:rPr>
          <w:rFonts w:ascii="David" w:hAnsi="David" w:cs="David" w:hint="cs"/>
          <w:sz w:val="28"/>
          <w:szCs w:val="28"/>
          <w:rtl/>
        </w:rPr>
        <w:t xml:space="preserve">1, </w:t>
      </w:r>
      <w:r w:rsidRPr="00C758B3">
        <w:rPr>
          <w:rFonts w:ascii="David" w:hAnsi="David" w:cs="David"/>
          <w:sz w:val="28"/>
          <w:szCs w:val="28"/>
          <w:rtl/>
        </w:rPr>
        <w:t xml:space="preserve">נדונה בצה"ל תכנית להקים </w:t>
      </w:r>
      <w:r w:rsidRPr="00C758B3">
        <w:rPr>
          <w:rFonts w:ascii="David" w:hAnsi="David" w:cs="David"/>
          <w:b/>
          <w:bCs/>
          <w:sz w:val="28"/>
          <w:szCs w:val="28"/>
          <w:rtl/>
        </w:rPr>
        <w:t>קריה משפטית וכלא מרכזי</w:t>
      </w:r>
      <w:r w:rsidRPr="00C758B3">
        <w:rPr>
          <w:rFonts w:ascii="David" w:hAnsi="David" w:cs="David"/>
          <w:sz w:val="28"/>
          <w:szCs w:val="28"/>
          <w:rtl/>
        </w:rPr>
        <w:t xml:space="preserve"> חדשים</w:t>
      </w:r>
      <w:r w:rsidRPr="00C758B3">
        <w:rPr>
          <w:rFonts w:ascii="David" w:hAnsi="David" w:cs="David" w:hint="cs"/>
          <w:sz w:val="28"/>
          <w:szCs w:val="28"/>
          <w:rtl/>
        </w:rPr>
        <w:t>,</w:t>
      </w:r>
      <w:r w:rsidRPr="00C758B3">
        <w:rPr>
          <w:rFonts w:ascii="David" w:hAnsi="David" w:cs="David"/>
          <w:sz w:val="28"/>
          <w:szCs w:val="28"/>
          <w:rtl/>
        </w:rPr>
        <w:t xml:space="preserve"> במחנה בית ליד בסמוך לכפר יונה שבשרון. </w:t>
      </w:r>
      <w:r w:rsidRPr="00C758B3">
        <w:rPr>
          <w:rFonts w:ascii="David" w:hAnsi="David" w:cs="David" w:hint="cs"/>
          <w:sz w:val="28"/>
          <w:szCs w:val="28"/>
          <w:rtl/>
        </w:rPr>
        <w:t xml:space="preserve">צה"ל מתכוון לכנס לכדי בסיס אחד את שני בתי הכליאה, בתי הדין הצבאיים ויחידת סמוכות. הכל במתקן חדש, אחוד, הנגיש במרכז הארץ ליחידות צה"ל השונות. </w:t>
      </w:r>
    </w:p>
    <w:p w14:paraId="6AAB6A43" w14:textId="77777777" w:rsidR="003E6269" w:rsidRDefault="003E6269">
      <w:pPr>
        <w:bidi w:val="0"/>
        <w:rPr>
          <w:rFonts w:ascii="David" w:hAnsi="David" w:cs="David"/>
          <w:b/>
          <w:bCs/>
          <w:sz w:val="28"/>
          <w:szCs w:val="28"/>
          <w:rtl/>
        </w:rPr>
      </w:pPr>
      <w:r>
        <w:rPr>
          <w:rFonts w:ascii="David" w:hAnsi="David" w:cs="David"/>
          <w:b/>
          <w:bCs/>
          <w:sz w:val="28"/>
          <w:szCs w:val="28"/>
          <w:rtl/>
        </w:rPr>
        <w:br w:type="page"/>
      </w:r>
    </w:p>
    <w:p w14:paraId="0BDAC632" w14:textId="15CAE4D9" w:rsidR="004B3FB1" w:rsidRPr="00D96EED" w:rsidRDefault="004B3FB1" w:rsidP="00EC5583">
      <w:pPr>
        <w:pStyle w:val="2"/>
        <w:numPr>
          <w:ilvl w:val="0"/>
          <w:numId w:val="50"/>
        </w:numPr>
        <w:rPr>
          <w:rtl/>
        </w:rPr>
      </w:pPr>
      <w:bookmarkStart w:id="56" w:name="_Toc447540027"/>
      <w:r w:rsidRPr="00D96EED">
        <w:rPr>
          <w:rtl/>
        </w:rPr>
        <w:lastRenderedPageBreak/>
        <w:t>מ</w:t>
      </w:r>
      <w:r w:rsidR="008D5966">
        <w:rPr>
          <w:rFonts w:hint="cs"/>
          <w:rtl/>
        </w:rPr>
        <w:t>ערך</w:t>
      </w:r>
      <w:r w:rsidRPr="00D96EED">
        <w:rPr>
          <w:rtl/>
        </w:rPr>
        <w:t xml:space="preserve"> החקירות</w:t>
      </w:r>
      <w:bookmarkEnd w:id="56"/>
    </w:p>
    <w:p w14:paraId="62F21D17" w14:textId="77777777" w:rsidR="004B3FB1" w:rsidRPr="00FF7AC1" w:rsidRDefault="004B3FB1" w:rsidP="004B3FB1">
      <w:pPr>
        <w:spacing w:after="0" w:line="360" w:lineRule="auto"/>
        <w:jc w:val="both"/>
        <w:rPr>
          <w:rFonts w:ascii="David" w:hAnsi="David" w:cs="David"/>
          <w:b/>
          <w:bCs/>
          <w:sz w:val="32"/>
          <w:szCs w:val="32"/>
          <w:rtl/>
        </w:rPr>
      </w:pPr>
    </w:p>
    <w:p w14:paraId="7D52ECA5" w14:textId="7853F323" w:rsidR="004B3FB1" w:rsidRPr="002B2382" w:rsidRDefault="004B3FB1" w:rsidP="00C758B3">
      <w:pPr>
        <w:spacing w:after="0" w:line="360" w:lineRule="auto"/>
        <w:jc w:val="both"/>
        <w:rPr>
          <w:rFonts w:ascii="David" w:hAnsi="David" w:cs="David"/>
          <w:sz w:val="28"/>
          <w:szCs w:val="28"/>
          <w:rtl/>
        </w:rPr>
      </w:pPr>
      <w:r w:rsidRPr="00FF7AC1">
        <w:rPr>
          <w:rFonts w:ascii="David" w:hAnsi="David" w:cs="David"/>
          <w:sz w:val="28"/>
          <w:szCs w:val="28"/>
          <w:rtl/>
        </w:rPr>
        <w:t xml:space="preserve">המערך החקירתי והמודיעיני </w:t>
      </w:r>
      <w:r>
        <w:rPr>
          <w:rFonts w:ascii="David" w:hAnsi="David" w:cs="David" w:hint="cs"/>
          <w:sz w:val="28"/>
          <w:szCs w:val="28"/>
          <w:rtl/>
        </w:rPr>
        <w:t xml:space="preserve">פועל בצה"ל במסגרת </w:t>
      </w:r>
      <w:r w:rsidR="00C758B3">
        <w:rPr>
          <w:rFonts w:ascii="David" w:hAnsi="David" w:cs="David" w:hint="cs"/>
          <w:sz w:val="28"/>
          <w:szCs w:val="28"/>
          <w:rtl/>
        </w:rPr>
        <w:t xml:space="preserve">המשטרה הצבאית מאז הקמתה. המערך פועל, </w:t>
      </w:r>
      <w:r w:rsidRPr="00FF7AC1">
        <w:rPr>
          <w:rFonts w:ascii="David" w:hAnsi="David" w:cs="David"/>
          <w:sz w:val="28"/>
          <w:szCs w:val="28"/>
          <w:rtl/>
        </w:rPr>
        <w:t>מאז ומעולם</w:t>
      </w:r>
      <w:r w:rsidR="00C758B3">
        <w:rPr>
          <w:rFonts w:ascii="David" w:hAnsi="David" w:cs="David" w:hint="cs"/>
          <w:sz w:val="28"/>
          <w:szCs w:val="28"/>
          <w:rtl/>
        </w:rPr>
        <w:t xml:space="preserve">, </w:t>
      </w:r>
      <w:r w:rsidRPr="00FF7AC1">
        <w:rPr>
          <w:rFonts w:ascii="David" w:hAnsi="David" w:cs="David"/>
          <w:sz w:val="28"/>
          <w:szCs w:val="28"/>
          <w:rtl/>
        </w:rPr>
        <w:t xml:space="preserve">בעיקר במסגרת המשטרה הצבאית החוקרת </w:t>
      </w:r>
      <w:r w:rsidR="00C758B3">
        <w:rPr>
          <w:rFonts w:ascii="David" w:hAnsi="David" w:cs="David" w:hint="cs"/>
          <w:sz w:val="28"/>
          <w:szCs w:val="28"/>
          <w:rtl/>
        </w:rPr>
        <w:t>(</w:t>
      </w:r>
      <w:r w:rsidRPr="00FF7AC1">
        <w:rPr>
          <w:rFonts w:ascii="David" w:hAnsi="David" w:cs="David"/>
          <w:sz w:val="28"/>
          <w:szCs w:val="28"/>
          <w:rtl/>
        </w:rPr>
        <w:t xml:space="preserve">להלן </w:t>
      </w:r>
      <w:r w:rsidRPr="00FF7AC1">
        <w:rPr>
          <w:rFonts w:ascii="David" w:hAnsi="David" w:cs="David"/>
          <w:b/>
          <w:bCs/>
          <w:sz w:val="28"/>
          <w:szCs w:val="28"/>
          <w:rtl/>
        </w:rPr>
        <w:t>מצ"ח</w:t>
      </w:r>
      <w:r w:rsidR="00C758B3" w:rsidRPr="00C758B3">
        <w:rPr>
          <w:rFonts w:ascii="David" w:hAnsi="David" w:cs="David" w:hint="cs"/>
          <w:sz w:val="28"/>
          <w:szCs w:val="28"/>
          <w:rtl/>
        </w:rPr>
        <w:t>)</w:t>
      </w:r>
      <w:r w:rsidRPr="00C758B3">
        <w:rPr>
          <w:rFonts w:ascii="David" w:hAnsi="David" w:cs="David"/>
          <w:sz w:val="28"/>
          <w:szCs w:val="28"/>
          <w:rtl/>
        </w:rPr>
        <w:t>.</w:t>
      </w:r>
      <w:r w:rsidRPr="00FF7AC1">
        <w:rPr>
          <w:rFonts w:ascii="David" w:hAnsi="David" w:cs="David"/>
          <w:sz w:val="28"/>
          <w:szCs w:val="28"/>
          <w:rtl/>
        </w:rPr>
        <w:t xml:space="preserve"> </w:t>
      </w:r>
      <w:r>
        <w:rPr>
          <w:rFonts w:ascii="David" w:hAnsi="David" w:cs="David" w:hint="cs"/>
          <w:sz w:val="28"/>
          <w:szCs w:val="28"/>
          <w:rtl/>
        </w:rPr>
        <w:t xml:space="preserve">בזמנו, </w:t>
      </w:r>
      <w:r w:rsidRPr="002B2382">
        <w:rPr>
          <w:rFonts w:ascii="David" w:hAnsi="David" w:cs="David" w:hint="cs"/>
          <w:sz w:val="28"/>
          <w:szCs w:val="28"/>
          <w:rtl/>
        </w:rPr>
        <w:t>בהיותה יחידה צעירה מאוד</w:t>
      </w:r>
      <w:r w:rsidR="00D96EED">
        <w:rPr>
          <w:rFonts w:ascii="David" w:hAnsi="David" w:cs="David" w:hint="cs"/>
          <w:sz w:val="28"/>
          <w:szCs w:val="28"/>
          <w:rtl/>
        </w:rPr>
        <w:t xml:space="preserve">, </w:t>
      </w:r>
      <w:r w:rsidRPr="002B2382">
        <w:rPr>
          <w:rFonts w:ascii="David" w:hAnsi="David" w:cs="David" w:hint="cs"/>
          <w:sz w:val="28"/>
          <w:szCs w:val="28"/>
          <w:rtl/>
        </w:rPr>
        <w:t xml:space="preserve">שירתו בה </w:t>
      </w:r>
      <w:r w:rsidR="00D96EED">
        <w:rPr>
          <w:rFonts w:ascii="David" w:hAnsi="David" w:cs="David" w:hint="cs"/>
          <w:sz w:val="28"/>
          <w:szCs w:val="28"/>
          <w:rtl/>
        </w:rPr>
        <w:t xml:space="preserve">כמה וכמה </w:t>
      </w:r>
      <w:r w:rsidRPr="002B2382">
        <w:rPr>
          <w:rFonts w:ascii="David" w:hAnsi="David" w:cs="David" w:hint="cs"/>
          <w:sz w:val="28"/>
          <w:szCs w:val="28"/>
          <w:rtl/>
        </w:rPr>
        <w:t>עורכי דין שהיוו</w:t>
      </w:r>
      <w:r w:rsidR="00D96EED">
        <w:rPr>
          <w:rFonts w:ascii="David" w:hAnsi="David" w:cs="David" w:hint="cs"/>
          <w:sz w:val="28"/>
          <w:szCs w:val="28"/>
          <w:rtl/>
        </w:rPr>
        <w:t xml:space="preserve"> את </w:t>
      </w:r>
      <w:r w:rsidRPr="002B2382">
        <w:rPr>
          <w:rFonts w:ascii="David" w:hAnsi="David" w:cs="David" w:hint="cs"/>
          <w:sz w:val="28"/>
          <w:szCs w:val="28"/>
          <w:rtl/>
        </w:rPr>
        <w:t xml:space="preserve"> חוליית </w:t>
      </w:r>
      <w:r w:rsidR="00D96EED">
        <w:rPr>
          <w:rFonts w:ascii="David" w:hAnsi="David" w:cs="David" w:hint="cs"/>
          <w:sz w:val="28"/>
          <w:szCs w:val="28"/>
          <w:rtl/>
        </w:rPr>
        <w:t>ה</w:t>
      </w:r>
      <w:r w:rsidRPr="002B2382">
        <w:rPr>
          <w:rFonts w:ascii="David" w:hAnsi="David" w:cs="David" w:hint="cs"/>
          <w:sz w:val="28"/>
          <w:szCs w:val="28"/>
          <w:rtl/>
        </w:rPr>
        <w:t>חקירות</w:t>
      </w:r>
      <w:r w:rsidR="00D96EED">
        <w:rPr>
          <w:rFonts w:ascii="David" w:hAnsi="David" w:cs="David" w:hint="cs"/>
          <w:sz w:val="28"/>
          <w:szCs w:val="28"/>
          <w:rtl/>
        </w:rPr>
        <w:t xml:space="preserve"> המרכזית</w:t>
      </w:r>
      <w:r w:rsidRPr="002B2382">
        <w:rPr>
          <w:rFonts w:ascii="David" w:hAnsi="David" w:cs="David" w:hint="cs"/>
          <w:sz w:val="28"/>
          <w:szCs w:val="28"/>
          <w:rtl/>
        </w:rPr>
        <w:t>.</w:t>
      </w:r>
      <w:r w:rsidR="00D96EED">
        <w:rPr>
          <w:rFonts w:ascii="David" w:hAnsi="David" w:cs="David" w:hint="cs"/>
          <w:sz w:val="28"/>
          <w:szCs w:val="28"/>
          <w:rtl/>
        </w:rPr>
        <w:t xml:space="preserve"> לימים, ועל בסיסי חולייה זו הוקמה יחידת </w:t>
      </w:r>
      <w:r>
        <w:rPr>
          <w:rFonts w:ascii="David" w:hAnsi="David" w:cs="David" w:hint="cs"/>
          <w:sz w:val="28"/>
          <w:szCs w:val="28"/>
          <w:rtl/>
        </w:rPr>
        <w:t xml:space="preserve">מצ"ח. </w:t>
      </w:r>
    </w:p>
    <w:p w14:paraId="714D685B" w14:textId="0EB2CB62" w:rsidR="004B3FB1" w:rsidRPr="00FF7AC1" w:rsidRDefault="004B3FB1" w:rsidP="00D96EED">
      <w:pPr>
        <w:spacing w:line="360" w:lineRule="auto"/>
        <w:jc w:val="both"/>
        <w:rPr>
          <w:rFonts w:ascii="David" w:hAnsi="David" w:cs="David"/>
          <w:sz w:val="28"/>
          <w:szCs w:val="28"/>
          <w:rtl/>
        </w:rPr>
      </w:pPr>
      <w:r w:rsidRPr="002B2382">
        <w:rPr>
          <w:rFonts w:ascii="David" w:hAnsi="David" w:cs="David" w:hint="cs"/>
          <w:sz w:val="28"/>
          <w:szCs w:val="28"/>
          <w:rtl/>
        </w:rPr>
        <w:t xml:space="preserve">היחידה </w:t>
      </w:r>
      <w:r>
        <w:rPr>
          <w:rFonts w:ascii="David" w:hAnsi="David" w:cs="David" w:hint="cs"/>
          <w:sz w:val="28"/>
          <w:szCs w:val="28"/>
          <w:rtl/>
        </w:rPr>
        <w:t>הוגדרה</w:t>
      </w:r>
      <w:r w:rsidR="00D96EED">
        <w:rPr>
          <w:rFonts w:ascii="David" w:hAnsi="David" w:cs="David" w:hint="cs"/>
          <w:sz w:val="28"/>
          <w:szCs w:val="28"/>
          <w:rtl/>
        </w:rPr>
        <w:t xml:space="preserve">, </w:t>
      </w:r>
      <w:r>
        <w:rPr>
          <w:rFonts w:ascii="David" w:hAnsi="David" w:cs="David" w:hint="cs"/>
          <w:sz w:val="28"/>
          <w:szCs w:val="28"/>
          <w:rtl/>
        </w:rPr>
        <w:t>עם הקמתה</w:t>
      </w:r>
      <w:r w:rsidR="00D96EED">
        <w:rPr>
          <w:rFonts w:ascii="David" w:hAnsi="David" w:cs="David" w:hint="cs"/>
          <w:sz w:val="28"/>
          <w:szCs w:val="28"/>
          <w:rtl/>
        </w:rPr>
        <w:t xml:space="preserve">, </w:t>
      </w:r>
      <w:r>
        <w:rPr>
          <w:rFonts w:ascii="David" w:hAnsi="David" w:cs="David" w:hint="cs"/>
          <w:sz w:val="28"/>
          <w:szCs w:val="28"/>
          <w:rtl/>
        </w:rPr>
        <w:t>כ</w:t>
      </w:r>
      <w:r w:rsidRPr="002B2382">
        <w:rPr>
          <w:rFonts w:ascii="David" w:hAnsi="David" w:cs="David" w:hint="cs"/>
          <w:sz w:val="28"/>
          <w:szCs w:val="28"/>
          <w:rtl/>
        </w:rPr>
        <w:t xml:space="preserve">סמכות </w:t>
      </w:r>
      <w:r>
        <w:rPr>
          <w:rFonts w:ascii="David" w:hAnsi="David" w:cs="David" w:hint="cs"/>
          <w:sz w:val="28"/>
          <w:szCs w:val="28"/>
          <w:rtl/>
        </w:rPr>
        <w:t>ה</w:t>
      </w:r>
      <w:r w:rsidRPr="002B2382">
        <w:rPr>
          <w:rFonts w:ascii="David" w:hAnsi="David" w:cs="David" w:hint="cs"/>
          <w:sz w:val="28"/>
          <w:szCs w:val="28"/>
          <w:rtl/>
        </w:rPr>
        <w:t xml:space="preserve">חקירה </w:t>
      </w:r>
      <w:r>
        <w:rPr>
          <w:rFonts w:ascii="David" w:hAnsi="David" w:cs="David" w:hint="cs"/>
          <w:sz w:val="28"/>
          <w:szCs w:val="28"/>
          <w:rtl/>
        </w:rPr>
        <w:t>ה</w:t>
      </w:r>
      <w:r w:rsidRPr="002B2382">
        <w:rPr>
          <w:rFonts w:ascii="David" w:hAnsi="David" w:cs="David" w:hint="cs"/>
          <w:sz w:val="28"/>
          <w:szCs w:val="28"/>
          <w:rtl/>
        </w:rPr>
        <w:t xml:space="preserve">ראשית בצה"ל לעניין עבירות פליליות ופעילותה </w:t>
      </w:r>
      <w:r>
        <w:rPr>
          <w:rFonts w:ascii="David" w:hAnsi="David" w:cs="David" w:hint="cs"/>
          <w:sz w:val="28"/>
          <w:szCs w:val="28"/>
          <w:rtl/>
        </w:rPr>
        <w:t>התמקדה</w:t>
      </w:r>
      <w:r w:rsidRPr="002B2382">
        <w:rPr>
          <w:rFonts w:ascii="David" w:hAnsi="David" w:cs="David" w:hint="cs"/>
          <w:sz w:val="28"/>
          <w:szCs w:val="28"/>
          <w:rtl/>
        </w:rPr>
        <w:t xml:space="preserve"> בחיזוק חוסנו המוסרי של צה"ל ושמירת איכות חיי המשרתים בו.</w:t>
      </w:r>
      <w:r>
        <w:rPr>
          <w:rFonts w:ascii="David" w:hAnsi="David" w:cs="David" w:hint="cs"/>
          <w:sz w:val="28"/>
          <w:szCs w:val="28"/>
          <w:rtl/>
        </w:rPr>
        <w:t xml:space="preserve"> </w:t>
      </w:r>
      <w:r w:rsidRPr="00FF7AC1">
        <w:rPr>
          <w:rFonts w:ascii="David" w:hAnsi="David" w:cs="David"/>
          <w:sz w:val="28"/>
          <w:szCs w:val="28"/>
          <w:rtl/>
        </w:rPr>
        <w:t>מערך ה</w:t>
      </w:r>
      <w:r>
        <w:rPr>
          <w:rFonts w:ascii="David" w:hAnsi="David" w:cs="David" w:hint="cs"/>
          <w:sz w:val="28"/>
          <w:szCs w:val="28"/>
          <w:rtl/>
        </w:rPr>
        <w:t xml:space="preserve">חקירות והמודיעין </w:t>
      </w:r>
      <w:r w:rsidRPr="00FF7AC1">
        <w:rPr>
          <w:rFonts w:ascii="David" w:hAnsi="David" w:cs="David"/>
          <w:sz w:val="28"/>
          <w:szCs w:val="28"/>
          <w:rtl/>
        </w:rPr>
        <w:t>חשאי בעיקרו ומסווג ואמון</w:t>
      </w:r>
      <w:r w:rsidR="00D96EED">
        <w:rPr>
          <w:rFonts w:ascii="David" w:hAnsi="David" w:cs="David" w:hint="cs"/>
          <w:sz w:val="28"/>
          <w:szCs w:val="28"/>
          <w:rtl/>
        </w:rPr>
        <w:t xml:space="preserve">, </w:t>
      </w:r>
      <w:r>
        <w:rPr>
          <w:rFonts w:ascii="David" w:hAnsi="David" w:cs="David" w:hint="cs"/>
          <w:sz w:val="28"/>
          <w:szCs w:val="28"/>
          <w:rtl/>
        </w:rPr>
        <w:t>כאמור</w:t>
      </w:r>
      <w:r w:rsidR="00D96EED">
        <w:rPr>
          <w:rFonts w:ascii="David" w:hAnsi="David" w:cs="David" w:hint="cs"/>
          <w:sz w:val="28"/>
          <w:szCs w:val="28"/>
          <w:rtl/>
        </w:rPr>
        <w:t xml:space="preserve">, </w:t>
      </w:r>
      <w:r w:rsidRPr="00FF7AC1">
        <w:rPr>
          <w:rFonts w:ascii="David" w:hAnsi="David" w:cs="David"/>
          <w:sz w:val="28"/>
          <w:szCs w:val="28"/>
          <w:rtl/>
        </w:rPr>
        <w:t xml:space="preserve">על חקירת חיילים החשודים בביצוע עבירה פלילית על חוקי ישראל ועל חוק השיפוט הצבאי. היחידה מטפלת במגוון רחב של אירועים המעלים, ולו חשד, לפלילים, כגון: עבירות סמים, עבירות רכוש, מרמה וזיוף, עבירות גוף, אלימות, מוות שאינו בפעילות מבצעית, תאונות דרכים, תאונות אימונים ועוד. </w:t>
      </w:r>
    </w:p>
    <w:p w14:paraId="41A952FC" w14:textId="25A41950" w:rsidR="004B3FB1" w:rsidRPr="000C1620" w:rsidRDefault="004B3FB1" w:rsidP="00D96EED">
      <w:pPr>
        <w:spacing w:line="360" w:lineRule="auto"/>
        <w:jc w:val="both"/>
        <w:rPr>
          <w:rFonts w:ascii="David" w:hAnsi="David" w:cs="David"/>
          <w:sz w:val="28"/>
          <w:szCs w:val="28"/>
        </w:rPr>
      </w:pPr>
      <w:r w:rsidRPr="000C1620">
        <w:rPr>
          <w:rFonts w:ascii="David" w:hAnsi="David" w:cs="David"/>
          <w:sz w:val="28"/>
          <w:szCs w:val="28"/>
          <w:rtl/>
        </w:rPr>
        <w:t>מטרת</w:t>
      </w:r>
      <w:r>
        <w:rPr>
          <w:rFonts w:ascii="David" w:hAnsi="David" w:cs="David" w:hint="cs"/>
          <w:sz w:val="28"/>
          <w:szCs w:val="28"/>
          <w:rtl/>
        </w:rPr>
        <w:t xml:space="preserve">ו המוצהרת של מערך החקירות </w:t>
      </w:r>
      <w:r w:rsidRPr="000C1620">
        <w:rPr>
          <w:rFonts w:ascii="David" w:hAnsi="David" w:cs="David"/>
          <w:sz w:val="28"/>
          <w:szCs w:val="28"/>
          <w:rtl/>
        </w:rPr>
        <w:t>הי</w:t>
      </w:r>
      <w:r>
        <w:rPr>
          <w:rFonts w:ascii="David" w:hAnsi="David" w:cs="David" w:hint="cs"/>
          <w:sz w:val="28"/>
          <w:szCs w:val="28"/>
          <w:rtl/>
        </w:rPr>
        <w:t xml:space="preserve">יתה בעבר (ונותרה גם כיום): </w:t>
      </w:r>
      <w:r w:rsidRPr="000C1620">
        <w:rPr>
          <w:rFonts w:ascii="David" w:hAnsi="David" w:cs="David"/>
          <w:sz w:val="28"/>
          <w:szCs w:val="28"/>
          <w:rtl/>
        </w:rPr>
        <w:t>לחקור מקרים של חשדות לעבירות על</w:t>
      </w:r>
      <w:r>
        <w:rPr>
          <w:rFonts w:ascii="David" w:hAnsi="David" w:cs="David" w:hint="cs"/>
          <w:sz w:val="28"/>
          <w:szCs w:val="28"/>
          <w:rtl/>
        </w:rPr>
        <w:t xml:space="preserve"> החוק, על </w:t>
      </w:r>
      <w:r w:rsidRPr="000C1620">
        <w:rPr>
          <w:rFonts w:ascii="David" w:hAnsi="David" w:cs="David"/>
          <w:sz w:val="28"/>
          <w:szCs w:val="28"/>
          <w:rtl/>
        </w:rPr>
        <w:t> </w:t>
      </w:r>
      <w:hyperlink r:id="rId24" w:tooltip="חוק השיפוט הצבאי" w:history="1">
        <w:r w:rsidRPr="000C1620">
          <w:rPr>
            <w:rFonts w:ascii="David" w:hAnsi="David" w:cs="David"/>
            <w:sz w:val="28"/>
            <w:szCs w:val="28"/>
            <w:rtl/>
          </w:rPr>
          <w:t>חוק השיפוט הצבא</w:t>
        </w:r>
        <w:r w:rsidR="00D96EED">
          <w:rPr>
            <w:rFonts w:ascii="David" w:hAnsi="David" w:cs="David" w:hint="cs"/>
            <w:sz w:val="28"/>
            <w:szCs w:val="28"/>
            <w:rtl/>
          </w:rPr>
          <w:t xml:space="preserve">י, </w:t>
        </w:r>
      </w:hyperlink>
      <w:r w:rsidR="00D96EED">
        <w:rPr>
          <w:rFonts w:ascii="David" w:hAnsi="David" w:cs="David" w:hint="cs"/>
          <w:sz w:val="28"/>
          <w:szCs w:val="28"/>
          <w:rtl/>
        </w:rPr>
        <w:t>ע</w:t>
      </w:r>
      <w:r w:rsidRPr="000C1620">
        <w:rPr>
          <w:rFonts w:ascii="David" w:hAnsi="David" w:cs="David"/>
          <w:sz w:val="28"/>
          <w:szCs w:val="28"/>
          <w:rtl/>
        </w:rPr>
        <w:t>בירות על </w:t>
      </w:r>
      <w:hyperlink r:id="rId25" w:tooltip="סדר הדין הפלילי" w:history="1">
        <w:r w:rsidRPr="000C1620">
          <w:rPr>
            <w:rFonts w:ascii="David" w:hAnsi="David" w:cs="David"/>
            <w:sz w:val="28"/>
            <w:szCs w:val="28"/>
            <w:rtl/>
          </w:rPr>
          <w:t>סדר הדין הפלילי</w:t>
        </w:r>
      </w:hyperlink>
      <w:r w:rsidRPr="000C1620">
        <w:rPr>
          <w:rFonts w:ascii="David" w:hAnsi="David" w:cs="David"/>
          <w:sz w:val="28"/>
          <w:szCs w:val="28"/>
        </w:rPr>
        <w:t> </w:t>
      </w:r>
      <w:r w:rsidRPr="000C1620">
        <w:rPr>
          <w:rFonts w:ascii="David" w:hAnsi="David" w:cs="David"/>
          <w:sz w:val="28"/>
          <w:szCs w:val="28"/>
          <w:rtl/>
        </w:rPr>
        <w:t xml:space="preserve">ועבירות על חוקים אחרים אשר בוצעו </w:t>
      </w:r>
      <w:r w:rsidRPr="000C1620">
        <w:rPr>
          <w:rFonts w:ascii="David" w:hAnsi="David" w:cs="David"/>
          <w:b/>
          <w:bCs/>
          <w:sz w:val="28"/>
          <w:szCs w:val="28"/>
          <w:rtl/>
        </w:rPr>
        <w:t>על ידי חיילים ובמסגרת הצבא</w:t>
      </w:r>
      <w:r w:rsidRPr="000C1620">
        <w:rPr>
          <w:rFonts w:ascii="David" w:hAnsi="David" w:cs="David"/>
          <w:sz w:val="28"/>
          <w:szCs w:val="28"/>
          <w:rtl/>
        </w:rPr>
        <w:t xml:space="preserve">. </w:t>
      </w:r>
      <w:r>
        <w:rPr>
          <w:rFonts w:ascii="David" w:hAnsi="David" w:cs="David" w:hint="cs"/>
          <w:sz w:val="28"/>
          <w:szCs w:val="28"/>
          <w:rtl/>
        </w:rPr>
        <w:t xml:space="preserve">המשטרה הצבאית החוקרת </w:t>
      </w:r>
      <w:r w:rsidRPr="000C1620">
        <w:rPr>
          <w:rFonts w:ascii="David" w:hAnsi="David" w:cs="David"/>
          <w:sz w:val="28"/>
          <w:szCs w:val="28"/>
          <w:rtl/>
        </w:rPr>
        <w:t xml:space="preserve"> </w:t>
      </w:r>
      <w:r>
        <w:rPr>
          <w:rFonts w:ascii="David" w:hAnsi="David" w:cs="David" w:hint="cs"/>
          <w:sz w:val="28"/>
          <w:szCs w:val="28"/>
          <w:rtl/>
        </w:rPr>
        <w:t xml:space="preserve">חקרה משך השנים </w:t>
      </w:r>
      <w:r w:rsidRPr="000C1620">
        <w:rPr>
          <w:rFonts w:ascii="David" w:hAnsi="David" w:cs="David"/>
          <w:sz w:val="28"/>
          <w:szCs w:val="28"/>
          <w:rtl/>
        </w:rPr>
        <w:t>אירועים ש</w:t>
      </w:r>
      <w:r>
        <w:rPr>
          <w:rFonts w:ascii="David" w:hAnsi="David" w:cs="David" w:hint="cs"/>
          <w:sz w:val="28"/>
          <w:szCs w:val="28"/>
          <w:rtl/>
        </w:rPr>
        <w:t>התרחשו</w:t>
      </w:r>
      <w:r w:rsidRPr="000C1620">
        <w:rPr>
          <w:rFonts w:ascii="David" w:hAnsi="David" w:cs="David"/>
          <w:sz w:val="28"/>
          <w:szCs w:val="28"/>
          <w:rtl/>
        </w:rPr>
        <w:t xml:space="preserve"> בבסיסי צבא, כגון גניבות נשק, עבירות מין, רכוש וסמים. חיילי היחידה הייעודיים מחולקים </w:t>
      </w:r>
      <w:r>
        <w:rPr>
          <w:rFonts w:ascii="David" w:hAnsi="David" w:cs="David" w:hint="cs"/>
          <w:sz w:val="28"/>
          <w:szCs w:val="28"/>
          <w:rtl/>
        </w:rPr>
        <w:t xml:space="preserve">מסורתית </w:t>
      </w:r>
      <w:r w:rsidRPr="000C1620">
        <w:rPr>
          <w:rFonts w:ascii="David" w:hAnsi="David" w:cs="David"/>
          <w:sz w:val="28"/>
          <w:szCs w:val="28"/>
          <w:rtl/>
        </w:rPr>
        <w:t>לתפקידים בשני תחומים בולטים: החקירות והמודיעין והבילוש</w:t>
      </w:r>
      <w:r w:rsidRPr="000C1620">
        <w:rPr>
          <w:rFonts w:ascii="David" w:hAnsi="David" w:cs="David"/>
          <w:sz w:val="28"/>
          <w:szCs w:val="28"/>
        </w:rPr>
        <w:t>.</w:t>
      </w:r>
    </w:p>
    <w:p w14:paraId="17E164FE" w14:textId="14464AC5" w:rsidR="004B3FB1" w:rsidRPr="000C1620" w:rsidRDefault="004B3FB1" w:rsidP="00D96EED">
      <w:pPr>
        <w:spacing w:line="360" w:lineRule="auto"/>
        <w:jc w:val="both"/>
        <w:rPr>
          <w:rFonts w:ascii="David" w:hAnsi="David" w:cs="David"/>
          <w:sz w:val="28"/>
          <w:szCs w:val="28"/>
        </w:rPr>
      </w:pPr>
      <w:r>
        <w:rPr>
          <w:rFonts w:ascii="David" w:hAnsi="David" w:cs="David" w:hint="cs"/>
          <w:sz w:val="28"/>
          <w:szCs w:val="28"/>
          <w:rtl/>
        </w:rPr>
        <w:t>מיד עם הקמת מערכי</w:t>
      </w:r>
      <w:r w:rsidR="00E4723D">
        <w:rPr>
          <w:rFonts w:ascii="David" w:hAnsi="David" w:cs="David" w:hint="cs"/>
          <w:sz w:val="28"/>
          <w:szCs w:val="28"/>
          <w:rtl/>
        </w:rPr>
        <w:t xml:space="preserve"> החוק והסדר בצה"ל -</w:t>
      </w:r>
      <w:r>
        <w:rPr>
          <w:rFonts w:ascii="David" w:hAnsi="David" w:cs="David" w:hint="cs"/>
          <w:sz w:val="28"/>
          <w:szCs w:val="28"/>
          <w:rtl/>
        </w:rPr>
        <w:t xml:space="preserve"> ובתוך כך הפרקלי</w:t>
      </w:r>
      <w:r w:rsidR="00E4723D">
        <w:rPr>
          <w:rFonts w:ascii="David" w:hAnsi="David" w:cs="David" w:hint="cs"/>
          <w:sz w:val="28"/>
          <w:szCs w:val="28"/>
          <w:rtl/>
        </w:rPr>
        <w:t>טות הצבאית ומערכי התביעה וההגנה -</w:t>
      </w:r>
      <w:r>
        <w:rPr>
          <w:rFonts w:ascii="David" w:hAnsi="David" w:cs="David" w:hint="cs"/>
          <w:sz w:val="28"/>
          <w:szCs w:val="28"/>
          <w:rtl/>
        </w:rPr>
        <w:t xml:space="preserve"> הוחלט כי </w:t>
      </w:r>
      <w:r w:rsidRPr="000C1620">
        <w:rPr>
          <w:rFonts w:ascii="David" w:hAnsi="David" w:cs="David"/>
          <w:sz w:val="28"/>
          <w:szCs w:val="28"/>
          <w:rtl/>
        </w:rPr>
        <w:t>כאשר מסתיימת חקירת מצ"ח, תיק החקירה מועבר ל</w:t>
      </w:r>
      <w:hyperlink r:id="rId26" w:tooltip="הפרקליטות הצבאית" w:history="1">
        <w:r w:rsidRPr="000C1620">
          <w:rPr>
            <w:rFonts w:ascii="David" w:hAnsi="David" w:cs="David"/>
            <w:sz w:val="28"/>
            <w:szCs w:val="28"/>
            <w:rtl/>
          </w:rPr>
          <w:t>פרקליטות הצבאית</w:t>
        </w:r>
      </w:hyperlink>
      <w:r w:rsidRPr="000C1620">
        <w:rPr>
          <w:rFonts w:ascii="David" w:hAnsi="David" w:cs="David"/>
          <w:sz w:val="28"/>
          <w:szCs w:val="28"/>
        </w:rPr>
        <w:t xml:space="preserve"> </w:t>
      </w:r>
      <w:r w:rsidRPr="000C1620">
        <w:rPr>
          <w:rFonts w:ascii="David" w:hAnsi="David" w:cs="David"/>
          <w:sz w:val="28"/>
          <w:szCs w:val="28"/>
          <w:rtl/>
        </w:rPr>
        <w:t>אשר מחליטה על הגשת כתב אישום ל</w:t>
      </w:r>
      <w:hyperlink r:id="rId27" w:tooltip="בית דין צבאי (ישראל)" w:history="1">
        <w:r w:rsidRPr="000C1620">
          <w:rPr>
            <w:rFonts w:ascii="David" w:hAnsi="David" w:cs="David"/>
            <w:sz w:val="28"/>
            <w:szCs w:val="28"/>
            <w:rtl/>
          </w:rPr>
          <w:t>בית דין צבא</w:t>
        </w:r>
        <w:r>
          <w:rPr>
            <w:rFonts w:ascii="David" w:hAnsi="David" w:cs="David" w:hint="cs"/>
            <w:sz w:val="28"/>
            <w:szCs w:val="28"/>
            <w:rtl/>
          </w:rPr>
          <w:t xml:space="preserve">י, כלומר העמדה </w:t>
        </w:r>
        <w:r w:rsidRPr="000C1620">
          <w:rPr>
            <w:rFonts w:ascii="David" w:hAnsi="David" w:cs="David" w:hint="cs"/>
            <w:b/>
            <w:bCs/>
            <w:sz w:val="28"/>
            <w:szCs w:val="28"/>
            <w:rtl/>
          </w:rPr>
          <w:t xml:space="preserve">לדין פלילי </w:t>
        </w:r>
        <w:r>
          <w:rPr>
            <w:rFonts w:ascii="David" w:hAnsi="David" w:cs="David" w:hint="cs"/>
            <w:sz w:val="28"/>
            <w:szCs w:val="28"/>
            <w:rtl/>
          </w:rPr>
          <w:t xml:space="preserve">או על </w:t>
        </w:r>
      </w:hyperlink>
      <w:r w:rsidRPr="000C1620">
        <w:rPr>
          <w:rFonts w:ascii="David" w:hAnsi="David" w:cs="David"/>
          <w:sz w:val="28"/>
          <w:szCs w:val="28"/>
          <w:rtl/>
        </w:rPr>
        <w:t xml:space="preserve">העמדה </w:t>
      </w:r>
      <w:r w:rsidRPr="000C1620">
        <w:rPr>
          <w:rFonts w:ascii="David" w:hAnsi="David" w:cs="David"/>
          <w:b/>
          <w:bCs/>
          <w:sz w:val="28"/>
          <w:szCs w:val="28"/>
          <w:rtl/>
        </w:rPr>
        <w:t>ל</w:t>
      </w:r>
      <w:hyperlink r:id="rId28" w:tooltip="דין משמעתי" w:history="1">
        <w:r w:rsidRPr="000C1620">
          <w:rPr>
            <w:rFonts w:ascii="David" w:hAnsi="David" w:cs="David"/>
            <w:b/>
            <w:bCs/>
            <w:sz w:val="28"/>
            <w:szCs w:val="28"/>
            <w:rtl/>
          </w:rPr>
          <w:t>דין משמעתי</w:t>
        </w:r>
      </w:hyperlink>
      <w:r w:rsidRPr="000C1620">
        <w:rPr>
          <w:rFonts w:ascii="David" w:hAnsi="David" w:cs="David"/>
          <w:sz w:val="28"/>
          <w:szCs w:val="28"/>
        </w:rPr>
        <w:t> </w:t>
      </w:r>
      <w:r w:rsidRPr="000C1620">
        <w:rPr>
          <w:rFonts w:ascii="David" w:hAnsi="David" w:cs="David"/>
          <w:sz w:val="28"/>
          <w:szCs w:val="28"/>
          <w:rtl/>
        </w:rPr>
        <w:t xml:space="preserve">או </w:t>
      </w:r>
      <w:r>
        <w:rPr>
          <w:rFonts w:ascii="David" w:hAnsi="David" w:cs="David" w:hint="cs"/>
          <w:sz w:val="28"/>
          <w:szCs w:val="28"/>
          <w:rtl/>
        </w:rPr>
        <w:t xml:space="preserve">לחילופין </w:t>
      </w:r>
      <w:r w:rsidRPr="000C1620">
        <w:rPr>
          <w:rFonts w:ascii="David" w:hAnsi="David" w:cs="David"/>
          <w:sz w:val="28"/>
          <w:szCs w:val="28"/>
          <w:rtl/>
        </w:rPr>
        <w:t>על סגירת התיק ללא נקיטת צעדים משפטיים כלל</w:t>
      </w:r>
      <w:r w:rsidRPr="000C1620">
        <w:rPr>
          <w:rFonts w:ascii="David" w:hAnsi="David" w:cs="David"/>
          <w:sz w:val="28"/>
          <w:szCs w:val="28"/>
        </w:rPr>
        <w:t>.</w:t>
      </w:r>
    </w:p>
    <w:p w14:paraId="3CEC16C7" w14:textId="77777777" w:rsidR="004B3FB1" w:rsidRDefault="004B3FB1" w:rsidP="004B3FB1">
      <w:pPr>
        <w:spacing w:line="360" w:lineRule="auto"/>
        <w:jc w:val="both"/>
        <w:rPr>
          <w:rFonts w:ascii="David" w:hAnsi="David" w:cs="David"/>
          <w:sz w:val="28"/>
          <w:szCs w:val="28"/>
          <w:rtl/>
        </w:rPr>
      </w:pPr>
      <w:r w:rsidRPr="002B2382">
        <w:rPr>
          <w:rFonts w:ascii="David" w:hAnsi="David" w:cs="David" w:hint="eastAsia"/>
          <w:sz w:val="28"/>
          <w:szCs w:val="28"/>
          <w:rtl/>
        </w:rPr>
        <w:t>ליחידה</w:t>
      </w:r>
      <w:r w:rsidRPr="002B2382">
        <w:rPr>
          <w:rFonts w:ascii="David" w:hAnsi="David" w:cs="David"/>
          <w:sz w:val="28"/>
          <w:szCs w:val="28"/>
          <w:rtl/>
        </w:rPr>
        <w:t xml:space="preserve"> </w:t>
      </w:r>
      <w:r>
        <w:rPr>
          <w:rFonts w:ascii="David" w:hAnsi="David" w:cs="David" w:hint="cs"/>
          <w:sz w:val="28"/>
          <w:szCs w:val="28"/>
          <w:rtl/>
        </w:rPr>
        <w:t xml:space="preserve">הוקמו במהלך השנים </w:t>
      </w:r>
      <w:r w:rsidRPr="002B2382">
        <w:rPr>
          <w:rFonts w:ascii="David" w:hAnsi="David" w:cs="David" w:hint="eastAsia"/>
          <w:sz w:val="28"/>
          <w:szCs w:val="28"/>
          <w:rtl/>
        </w:rPr>
        <w:t>שלוש</w:t>
      </w:r>
      <w:r w:rsidRPr="002B2382">
        <w:rPr>
          <w:rFonts w:ascii="David" w:hAnsi="David" w:cs="David"/>
          <w:sz w:val="28"/>
          <w:szCs w:val="28"/>
          <w:rtl/>
        </w:rPr>
        <w:t xml:space="preserve"> </w:t>
      </w:r>
      <w:r w:rsidRPr="002B2382">
        <w:rPr>
          <w:rFonts w:ascii="David" w:hAnsi="David" w:cs="David" w:hint="eastAsia"/>
          <w:sz w:val="28"/>
          <w:szCs w:val="28"/>
          <w:rtl/>
        </w:rPr>
        <w:t>יחידות</w:t>
      </w:r>
      <w:r w:rsidRPr="002B2382">
        <w:rPr>
          <w:rFonts w:ascii="David" w:hAnsi="David" w:cs="David"/>
          <w:sz w:val="28"/>
          <w:szCs w:val="28"/>
          <w:rtl/>
        </w:rPr>
        <w:t xml:space="preserve"> </w:t>
      </w:r>
      <w:r w:rsidRPr="002B2382">
        <w:rPr>
          <w:rFonts w:ascii="David" w:hAnsi="David" w:cs="David" w:hint="eastAsia"/>
          <w:sz w:val="28"/>
          <w:szCs w:val="28"/>
          <w:rtl/>
        </w:rPr>
        <w:t>משנה</w:t>
      </w:r>
      <w:r>
        <w:rPr>
          <w:rFonts w:ascii="David" w:hAnsi="David" w:cs="David" w:hint="cs"/>
          <w:sz w:val="28"/>
          <w:szCs w:val="28"/>
          <w:rtl/>
        </w:rPr>
        <w:t xml:space="preserve">: </w:t>
      </w:r>
      <w:r w:rsidRPr="002B2382">
        <w:rPr>
          <w:rFonts w:ascii="David" w:hAnsi="David" w:cs="David" w:hint="eastAsia"/>
          <w:sz w:val="28"/>
          <w:szCs w:val="28"/>
          <w:rtl/>
        </w:rPr>
        <w:t>בצפון</w:t>
      </w:r>
      <w:r w:rsidRPr="002B2382">
        <w:rPr>
          <w:rFonts w:ascii="David" w:hAnsi="David" w:cs="David"/>
          <w:sz w:val="28"/>
          <w:szCs w:val="28"/>
          <w:rtl/>
        </w:rPr>
        <w:t xml:space="preserve">, </w:t>
      </w:r>
      <w:r w:rsidRPr="002B2382">
        <w:rPr>
          <w:rFonts w:ascii="David" w:hAnsi="David" w:cs="David" w:hint="eastAsia"/>
          <w:sz w:val="28"/>
          <w:szCs w:val="28"/>
          <w:rtl/>
        </w:rPr>
        <w:t>במרכז</w:t>
      </w:r>
      <w:r w:rsidRPr="002B2382">
        <w:rPr>
          <w:rFonts w:ascii="David" w:hAnsi="David" w:cs="David"/>
          <w:sz w:val="28"/>
          <w:szCs w:val="28"/>
          <w:rtl/>
        </w:rPr>
        <w:t xml:space="preserve"> </w:t>
      </w:r>
      <w:r w:rsidRPr="002B2382">
        <w:rPr>
          <w:rFonts w:ascii="David" w:hAnsi="David" w:cs="David" w:hint="eastAsia"/>
          <w:sz w:val="28"/>
          <w:szCs w:val="28"/>
          <w:rtl/>
        </w:rPr>
        <w:t>ובדרום</w:t>
      </w:r>
      <w:r w:rsidRPr="002B2382">
        <w:rPr>
          <w:rFonts w:ascii="David" w:hAnsi="David" w:cs="David"/>
          <w:sz w:val="28"/>
          <w:szCs w:val="28"/>
          <w:rtl/>
        </w:rPr>
        <w:t xml:space="preserve"> </w:t>
      </w:r>
      <w:r w:rsidRPr="002B2382">
        <w:rPr>
          <w:rFonts w:ascii="David" w:hAnsi="David" w:cs="David" w:hint="eastAsia"/>
          <w:sz w:val="28"/>
          <w:szCs w:val="28"/>
          <w:rtl/>
        </w:rPr>
        <w:t>ושתי</w:t>
      </w:r>
      <w:r w:rsidRPr="002B2382">
        <w:rPr>
          <w:rFonts w:ascii="David" w:hAnsi="David" w:cs="David"/>
          <w:sz w:val="28"/>
          <w:szCs w:val="28"/>
          <w:rtl/>
        </w:rPr>
        <w:t xml:space="preserve"> </w:t>
      </w:r>
      <w:r w:rsidRPr="002B2382">
        <w:rPr>
          <w:rFonts w:ascii="David" w:hAnsi="David" w:cs="David" w:hint="eastAsia"/>
          <w:sz w:val="28"/>
          <w:szCs w:val="28"/>
          <w:rtl/>
        </w:rPr>
        <w:t>יחידות</w:t>
      </w:r>
      <w:r w:rsidRPr="002B2382">
        <w:rPr>
          <w:rFonts w:ascii="David" w:hAnsi="David" w:cs="David"/>
          <w:sz w:val="28"/>
          <w:szCs w:val="28"/>
          <w:rtl/>
        </w:rPr>
        <w:t xml:space="preserve"> </w:t>
      </w:r>
      <w:r w:rsidRPr="002B2382">
        <w:rPr>
          <w:rFonts w:ascii="David" w:hAnsi="David" w:cs="David" w:hint="eastAsia"/>
          <w:sz w:val="28"/>
          <w:szCs w:val="28"/>
          <w:rtl/>
        </w:rPr>
        <w:t>מיוחדות</w:t>
      </w:r>
      <w:r w:rsidRPr="002B2382">
        <w:rPr>
          <w:rFonts w:ascii="David" w:hAnsi="David" w:cs="David"/>
          <w:sz w:val="28"/>
          <w:szCs w:val="28"/>
          <w:rtl/>
        </w:rPr>
        <w:t xml:space="preserve"> </w:t>
      </w:r>
      <w:r w:rsidRPr="002B2382">
        <w:rPr>
          <w:rFonts w:ascii="David" w:hAnsi="David" w:cs="David" w:hint="eastAsia"/>
          <w:sz w:val="28"/>
          <w:szCs w:val="28"/>
          <w:rtl/>
        </w:rPr>
        <w:t>המטפלות</w:t>
      </w:r>
      <w:r w:rsidRPr="002B2382">
        <w:rPr>
          <w:rFonts w:ascii="David" w:hAnsi="David" w:cs="David"/>
          <w:sz w:val="28"/>
          <w:szCs w:val="28"/>
          <w:rtl/>
        </w:rPr>
        <w:t xml:space="preserve"> </w:t>
      </w:r>
      <w:r w:rsidRPr="002B2382">
        <w:rPr>
          <w:rFonts w:ascii="David" w:hAnsi="David" w:cs="David" w:hint="eastAsia"/>
          <w:sz w:val="28"/>
          <w:szCs w:val="28"/>
          <w:rtl/>
        </w:rPr>
        <w:t>במקרים</w:t>
      </w:r>
      <w:r w:rsidRPr="002B2382">
        <w:rPr>
          <w:rFonts w:ascii="David" w:hAnsi="David" w:cs="David"/>
          <w:sz w:val="28"/>
          <w:szCs w:val="28"/>
          <w:rtl/>
        </w:rPr>
        <w:t xml:space="preserve"> </w:t>
      </w:r>
      <w:r w:rsidRPr="002B2382">
        <w:rPr>
          <w:rFonts w:ascii="David" w:hAnsi="David" w:cs="David" w:hint="eastAsia"/>
          <w:sz w:val="28"/>
          <w:szCs w:val="28"/>
          <w:rtl/>
        </w:rPr>
        <w:t>פליליים</w:t>
      </w:r>
      <w:r w:rsidRPr="002B2382">
        <w:rPr>
          <w:rFonts w:ascii="David" w:hAnsi="David" w:cs="David"/>
          <w:sz w:val="28"/>
          <w:szCs w:val="28"/>
          <w:rtl/>
        </w:rPr>
        <w:t xml:space="preserve"> </w:t>
      </w:r>
      <w:r w:rsidRPr="002B2382">
        <w:rPr>
          <w:rFonts w:ascii="David" w:hAnsi="David" w:cs="David" w:hint="eastAsia"/>
          <w:sz w:val="28"/>
          <w:szCs w:val="28"/>
          <w:rtl/>
        </w:rPr>
        <w:t>חמורים</w:t>
      </w:r>
      <w:r w:rsidRPr="002B2382">
        <w:rPr>
          <w:rFonts w:ascii="David" w:hAnsi="David" w:cs="David"/>
          <w:sz w:val="28"/>
          <w:szCs w:val="28"/>
          <w:rtl/>
        </w:rPr>
        <w:t xml:space="preserve"> </w:t>
      </w:r>
      <w:r w:rsidRPr="002B2382">
        <w:rPr>
          <w:rFonts w:ascii="David" w:hAnsi="David" w:cs="David" w:hint="eastAsia"/>
          <w:sz w:val="28"/>
          <w:szCs w:val="28"/>
          <w:rtl/>
        </w:rPr>
        <w:t>ורגישים</w:t>
      </w:r>
      <w:r w:rsidRPr="002B2382">
        <w:rPr>
          <w:rFonts w:ascii="David" w:hAnsi="David" w:cs="David"/>
          <w:sz w:val="28"/>
          <w:szCs w:val="28"/>
          <w:rtl/>
        </w:rPr>
        <w:t xml:space="preserve"> </w:t>
      </w:r>
      <w:r w:rsidRPr="002B2382">
        <w:rPr>
          <w:rFonts w:ascii="David" w:hAnsi="David" w:cs="David" w:hint="eastAsia"/>
          <w:sz w:val="28"/>
          <w:szCs w:val="28"/>
          <w:rtl/>
        </w:rPr>
        <w:t>יותר</w:t>
      </w:r>
      <w:r w:rsidRPr="002B2382">
        <w:rPr>
          <w:rFonts w:ascii="David" w:hAnsi="David" w:cs="David"/>
          <w:sz w:val="28"/>
          <w:szCs w:val="28"/>
          <w:rtl/>
        </w:rPr>
        <w:t xml:space="preserve">: </w:t>
      </w:r>
      <w:r w:rsidRPr="002B2382">
        <w:rPr>
          <w:rFonts w:ascii="David" w:hAnsi="David" w:cs="David" w:hint="eastAsia"/>
          <w:sz w:val="28"/>
          <w:szCs w:val="28"/>
          <w:rtl/>
        </w:rPr>
        <w:t>היחידה</w:t>
      </w:r>
      <w:r w:rsidRPr="002B2382">
        <w:rPr>
          <w:rFonts w:ascii="David" w:hAnsi="David" w:cs="David"/>
          <w:sz w:val="28"/>
          <w:szCs w:val="28"/>
          <w:rtl/>
        </w:rPr>
        <w:t xml:space="preserve"> </w:t>
      </w:r>
      <w:r w:rsidRPr="002B2382">
        <w:rPr>
          <w:rFonts w:ascii="David" w:hAnsi="David" w:cs="David" w:hint="eastAsia"/>
          <w:sz w:val="28"/>
          <w:szCs w:val="28"/>
          <w:rtl/>
        </w:rPr>
        <w:t>המרכזית</w:t>
      </w:r>
      <w:r w:rsidRPr="002B2382">
        <w:rPr>
          <w:rFonts w:ascii="David" w:hAnsi="David" w:cs="David"/>
          <w:sz w:val="28"/>
          <w:szCs w:val="28"/>
          <w:rtl/>
        </w:rPr>
        <w:t xml:space="preserve"> </w:t>
      </w:r>
      <w:r w:rsidRPr="002B2382">
        <w:rPr>
          <w:rFonts w:ascii="David" w:hAnsi="David" w:cs="David" w:hint="eastAsia"/>
          <w:sz w:val="28"/>
          <w:szCs w:val="28"/>
          <w:rtl/>
        </w:rPr>
        <w:t>לחקירות</w:t>
      </w:r>
      <w:r w:rsidRPr="002B2382">
        <w:rPr>
          <w:rFonts w:ascii="David" w:hAnsi="David" w:cs="David"/>
          <w:sz w:val="28"/>
          <w:szCs w:val="28"/>
          <w:rtl/>
        </w:rPr>
        <w:t xml:space="preserve"> </w:t>
      </w:r>
      <w:r w:rsidRPr="002B2382">
        <w:rPr>
          <w:rFonts w:ascii="David" w:hAnsi="David" w:cs="David" w:hint="eastAsia"/>
          <w:sz w:val="28"/>
          <w:szCs w:val="28"/>
          <w:rtl/>
        </w:rPr>
        <w:t>מיוחדות</w:t>
      </w:r>
      <w:r w:rsidRPr="002B2382">
        <w:rPr>
          <w:rFonts w:ascii="David" w:hAnsi="David" w:cs="David"/>
          <w:sz w:val="28"/>
          <w:szCs w:val="28"/>
          <w:rtl/>
        </w:rPr>
        <w:t xml:space="preserve"> (</w:t>
      </w:r>
      <w:r w:rsidRPr="002B2382">
        <w:rPr>
          <w:rFonts w:ascii="David" w:hAnsi="David" w:cs="David" w:hint="eastAsia"/>
          <w:sz w:val="28"/>
          <w:szCs w:val="28"/>
          <w:rtl/>
        </w:rPr>
        <w:t>ימל</w:t>
      </w:r>
      <w:r w:rsidRPr="002B2382">
        <w:rPr>
          <w:rFonts w:ascii="David" w:hAnsi="David" w:cs="David"/>
          <w:sz w:val="28"/>
          <w:szCs w:val="28"/>
          <w:rtl/>
        </w:rPr>
        <w:t>"</w:t>
      </w:r>
      <w:r w:rsidRPr="002B2382">
        <w:rPr>
          <w:rFonts w:ascii="David" w:hAnsi="David" w:cs="David" w:hint="eastAsia"/>
          <w:sz w:val="28"/>
          <w:szCs w:val="28"/>
          <w:rtl/>
        </w:rPr>
        <w:t>ם</w:t>
      </w:r>
      <w:r w:rsidRPr="002B2382">
        <w:rPr>
          <w:rFonts w:ascii="David" w:hAnsi="David" w:cs="David"/>
          <w:sz w:val="28"/>
          <w:szCs w:val="28"/>
          <w:rtl/>
        </w:rPr>
        <w:t xml:space="preserve">) </w:t>
      </w:r>
      <w:r w:rsidRPr="002B2382">
        <w:rPr>
          <w:rFonts w:ascii="David" w:hAnsi="David" w:cs="David" w:hint="eastAsia"/>
          <w:sz w:val="28"/>
          <w:szCs w:val="28"/>
          <w:rtl/>
        </w:rPr>
        <w:t>והיחידה</w:t>
      </w:r>
      <w:r w:rsidRPr="002B2382">
        <w:rPr>
          <w:rFonts w:ascii="David" w:hAnsi="David" w:cs="David"/>
          <w:sz w:val="28"/>
          <w:szCs w:val="28"/>
          <w:rtl/>
        </w:rPr>
        <w:t xml:space="preserve"> </w:t>
      </w:r>
      <w:r w:rsidRPr="002B2382">
        <w:rPr>
          <w:rFonts w:ascii="David" w:hAnsi="David" w:cs="David" w:hint="eastAsia"/>
          <w:sz w:val="28"/>
          <w:szCs w:val="28"/>
          <w:rtl/>
        </w:rPr>
        <w:t>הארצית</w:t>
      </w:r>
      <w:r w:rsidRPr="002B2382">
        <w:rPr>
          <w:rFonts w:ascii="David" w:hAnsi="David" w:cs="David"/>
          <w:sz w:val="28"/>
          <w:szCs w:val="28"/>
          <w:rtl/>
        </w:rPr>
        <w:t xml:space="preserve"> </w:t>
      </w:r>
      <w:r w:rsidRPr="002B2382">
        <w:rPr>
          <w:rFonts w:ascii="David" w:hAnsi="David" w:cs="David" w:hint="eastAsia"/>
          <w:sz w:val="28"/>
          <w:szCs w:val="28"/>
          <w:rtl/>
        </w:rPr>
        <w:t>לחקירות</w:t>
      </w:r>
      <w:r w:rsidRPr="002B2382">
        <w:rPr>
          <w:rFonts w:ascii="David" w:hAnsi="David" w:cs="David"/>
          <w:sz w:val="28"/>
          <w:szCs w:val="28"/>
          <w:rtl/>
        </w:rPr>
        <w:t xml:space="preserve"> </w:t>
      </w:r>
      <w:r w:rsidRPr="002B2382">
        <w:rPr>
          <w:rFonts w:ascii="David" w:hAnsi="David" w:cs="David" w:hint="eastAsia"/>
          <w:sz w:val="28"/>
          <w:szCs w:val="28"/>
          <w:rtl/>
        </w:rPr>
        <w:t>הונאה</w:t>
      </w:r>
      <w:r w:rsidRPr="002B2382">
        <w:rPr>
          <w:rFonts w:ascii="David" w:hAnsi="David" w:cs="David"/>
          <w:sz w:val="28"/>
          <w:szCs w:val="28"/>
          <w:rtl/>
        </w:rPr>
        <w:t xml:space="preserve"> (</w:t>
      </w:r>
      <w:r w:rsidRPr="002B2382">
        <w:rPr>
          <w:rFonts w:ascii="David" w:hAnsi="David" w:cs="David" w:hint="eastAsia"/>
          <w:sz w:val="28"/>
          <w:szCs w:val="28"/>
          <w:rtl/>
        </w:rPr>
        <w:t>יאח</w:t>
      </w:r>
      <w:r w:rsidRPr="002B2382">
        <w:rPr>
          <w:rFonts w:ascii="David" w:hAnsi="David" w:cs="David"/>
          <w:sz w:val="28"/>
          <w:szCs w:val="28"/>
          <w:rtl/>
        </w:rPr>
        <w:t>"</w:t>
      </w:r>
      <w:r w:rsidRPr="002B2382">
        <w:rPr>
          <w:rFonts w:ascii="David" w:hAnsi="David" w:cs="David" w:hint="eastAsia"/>
          <w:sz w:val="28"/>
          <w:szCs w:val="28"/>
          <w:rtl/>
        </w:rPr>
        <w:t>ה</w:t>
      </w:r>
      <w:r w:rsidRPr="002B2382">
        <w:rPr>
          <w:rFonts w:ascii="David" w:hAnsi="David" w:cs="David"/>
          <w:sz w:val="28"/>
          <w:szCs w:val="28"/>
          <w:rtl/>
        </w:rPr>
        <w:t>).</w:t>
      </w:r>
    </w:p>
    <w:p w14:paraId="35292CE5" w14:textId="77777777" w:rsidR="00D96EED" w:rsidRDefault="004B3FB1" w:rsidP="00D96EED">
      <w:pPr>
        <w:spacing w:line="360" w:lineRule="auto"/>
        <w:jc w:val="both"/>
        <w:rPr>
          <w:rFonts w:ascii="David" w:hAnsi="David" w:cs="David"/>
          <w:sz w:val="28"/>
          <w:szCs w:val="28"/>
          <w:rtl/>
        </w:rPr>
      </w:pPr>
      <w:r>
        <w:rPr>
          <w:rFonts w:ascii="David" w:hAnsi="David" w:cs="David" w:hint="cs"/>
          <w:sz w:val="28"/>
          <w:szCs w:val="28"/>
          <w:rtl/>
        </w:rPr>
        <w:t xml:space="preserve">היחידה הקפידה משך שנות פעילותה להכשיר את חייליה הצעירים כחוקרים מן המניין. </w:t>
      </w:r>
      <w:r w:rsidRPr="005F64D1">
        <w:rPr>
          <w:rFonts w:ascii="David" w:hAnsi="David" w:cs="David"/>
          <w:sz w:val="28"/>
          <w:szCs w:val="28"/>
          <w:rtl/>
        </w:rPr>
        <w:t xml:space="preserve">חוקרי מצ"ח </w:t>
      </w:r>
      <w:r>
        <w:rPr>
          <w:rFonts w:ascii="David" w:hAnsi="David" w:cs="David" w:hint="cs"/>
          <w:sz w:val="28"/>
          <w:szCs w:val="28"/>
          <w:rtl/>
        </w:rPr>
        <w:t xml:space="preserve">מוכשרים באמצעות טירונות כללית </w:t>
      </w:r>
      <w:r w:rsidRPr="005F64D1">
        <w:rPr>
          <w:rFonts w:ascii="David" w:hAnsi="David" w:cs="David"/>
          <w:sz w:val="28"/>
          <w:szCs w:val="28"/>
          <w:rtl/>
        </w:rPr>
        <w:t>בבסיס ההדרכה של חיל המשטרה הצבאית (בה"ד 13)</w:t>
      </w:r>
      <w:r>
        <w:rPr>
          <w:rFonts w:ascii="David" w:hAnsi="David" w:cs="David" w:hint="cs"/>
          <w:sz w:val="28"/>
          <w:szCs w:val="28"/>
          <w:rtl/>
        </w:rPr>
        <w:t>. במהלך ההכשרה הבסיסית מוכשרים ומ</w:t>
      </w:r>
      <w:r w:rsidRPr="005F64D1">
        <w:rPr>
          <w:rFonts w:ascii="David" w:hAnsi="David" w:cs="David"/>
          <w:sz w:val="28"/>
          <w:szCs w:val="28"/>
          <w:rtl/>
        </w:rPr>
        <w:t xml:space="preserve">וסמכים </w:t>
      </w:r>
      <w:r>
        <w:rPr>
          <w:rFonts w:ascii="David" w:hAnsi="David" w:cs="David" w:hint="cs"/>
          <w:sz w:val="28"/>
          <w:szCs w:val="28"/>
          <w:rtl/>
        </w:rPr>
        <w:t xml:space="preserve">החיילים </w:t>
      </w:r>
      <w:r w:rsidRPr="005F64D1">
        <w:rPr>
          <w:rFonts w:ascii="David" w:hAnsi="David" w:cs="David"/>
          <w:sz w:val="28"/>
          <w:szCs w:val="28"/>
          <w:rtl/>
        </w:rPr>
        <w:t>כרובאי 02 וכן רוכשים הסמכת שיטור ותעודת שוטר</w:t>
      </w:r>
      <w:r w:rsidR="00D96EED">
        <w:rPr>
          <w:rFonts w:ascii="David" w:hAnsi="David" w:cs="David" w:hint="cs"/>
          <w:sz w:val="28"/>
          <w:szCs w:val="28"/>
          <w:rtl/>
        </w:rPr>
        <w:t xml:space="preserve"> צבאי</w:t>
      </w:r>
      <w:r w:rsidRPr="005F64D1">
        <w:rPr>
          <w:rFonts w:ascii="David" w:hAnsi="David" w:cs="David"/>
          <w:sz w:val="28"/>
          <w:szCs w:val="28"/>
          <w:rtl/>
        </w:rPr>
        <w:t xml:space="preserve">. </w:t>
      </w:r>
    </w:p>
    <w:p w14:paraId="4832941A" w14:textId="01EFFC74" w:rsidR="004B3FB1" w:rsidRPr="002B2382" w:rsidRDefault="00D96EED" w:rsidP="00462376">
      <w:pPr>
        <w:spacing w:line="360" w:lineRule="auto"/>
        <w:jc w:val="both"/>
        <w:rPr>
          <w:rFonts w:ascii="David" w:hAnsi="David" w:cs="David"/>
          <w:sz w:val="28"/>
          <w:szCs w:val="28"/>
          <w:rtl/>
        </w:rPr>
      </w:pPr>
      <w:r>
        <w:rPr>
          <w:rFonts w:ascii="David" w:hAnsi="David" w:cs="David" w:hint="cs"/>
          <w:sz w:val="28"/>
          <w:szCs w:val="28"/>
          <w:rtl/>
        </w:rPr>
        <w:lastRenderedPageBreak/>
        <w:t xml:space="preserve">בסיום פרק הרובאות והטירונות </w:t>
      </w:r>
      <w:r w:rsidR="00462376" w:rsidRPr="005F64D1">
        <w:rPr>
          <w:rFonts w:ascii="David" w:hAnsi="David" w:cs="David"/>
          <w:sz w:val="28"/>
          <w:szCs w:val="28"/>
          <w:rtl/>
        </w:rPr>
        <w:t xml:space="preserve">מוכשרים </w:t>
      </w:r>
      <w:r w:rsidR="004B3FB1" w:rsidRPr="005F64D1">
        <w:rPr>
          <w:rFonts w:ascii="David" w:hAnsi="David" w:cs="David"/>
          <w:sz w:val="28"/>
          <w:szCs w:val="28"/>
          <w:rtl/>
        </w:rPr>
        <w:t xml:space="preserve">החוקרים בקורס </w:t>
      </w:r>
      <w:r>
        <w:rPr>
          <w:rFonts w:ascii="David" w:hAnsi="David" w:cs="David" w:hint="cs"/>
          <w:sz w:val="28"/>
          <w:szCs w:val="28"/>
          <w:rtl/>
        </w:rPr>
        <w:t>ייעודי</w:t>
      </w:r>
      <w:r w:rsidR="004B3FB1">
        <w:rPr>
          <w:rFonts w:ascii="David" w:hAnsi="David" w:cs="David" w:hint="cs"/>
          <w:sz w:val="28"/>
          <w:szCs w:val="28"/>
          <w:rtl/>
        </w:rPr>
        <w:t xml:space="preserve">, </w:t>
      </w:r>
      <w:r w:rsidR="004B3FB1" w:rsidRPr="005F64D1">
        <w:rPr>
          <w:rFonts w:ascii="David" w:hAnsi="David" w:cs="David"/>
          <w:sz w:val="28"/>
          <w:szCs w:val="28"/>
          <w:rtl/>
        </w:rPr>
        <w:t xml:space="preserve">אשר מתנהל </w:t>
      </w:r>
      <w:r w:rsidR="004B3FB1">
        <w:rPr>
          <w:rFonts w:ascii="David" w:hAnsi="David" w:cs="David" w:hint="cs"/>
          <w:sz w:val="28"/>
          <w:szCs w:val="28"/>
          <w:rtl/>
        </w:rPr>
        <w:t xml:space="preserve">בשנים האחרונות במקביל </w:t>
      </w:r>
      <w:r w:rsidR="004B3FB1" w:rsidRPr="005F64D1">
        <w:rPr>
          <w:rFonts w:ascii="David" w:hAnsi="David" w:cs="David"/>
          <w:sz w:val="28"/>
          <w:szCs w:val="28"/>
          <w:rtl/>
        </w:rPr>
        <w:t>בבסיס בה"ד 13 ובבית הספר למשפט צבאי. במהלך הקורס</w:t>
      </w:r>
      <w:r w:rsidR="00E4723D">
        <w:rPr>
          <w:rFonts w:ascii="David" w:hAnsi="David" w:cs="David" w:hint="cs"/>
          <w:sz w:val="28"/>
          <w:szCs w:val="28"/>
          <w:rtl/>
        </w:rPr>
        <w:t>,</w:t>
      </w:r>
      <w:r w:rsidR="004B3FB1" w:rsidRPr="005F64D1">
        <w:rPr>
          <w:rFonts w:ascii="David" w:hAnsi="David" w:cs="David"/>
          <w:sz w:val="28"/>
          <w:szCs w:val="28"/>
          <w:rtl/>
        </w:rPr>
        <w:t xml:space="preserve"> עוברים החיילים סדנאות רבות בהן סדנת תשאול, שפת גוף, סימולציות ומשפטים. בתום הקורס מקבלים החוקרים החדשים תעודת חוקר</w:t>
      </w:r>
      <w:r w:rsidR="00E4723D">
        <w:rPr>
          <w:rFonts w:ascii="David" w:hAnsi="David" w:cs="David" w:hint="cs"/>
          <w:sz w:val="28"/>
          <w:szCs w:val="28"/>
          <w:rtl/>
        </w:rPr>
        <w:t>,</w:t>
      </w:r>
      <w:r w:rsidR="004B3FB1" w:rsidRPr="005F64D1">
        <w:rPr>
          <w:rFonts w:ascii="David" w:hAnsi="David" w:cs="David"/>
          <w:sz w:val="28"/>
          <w:szCs w:val="28"/>
          <w:rtl/>
        </w:rPr>
        <w:t xml:space="preserve"> ומשובצים באחד מבסיסי מצ"ח בארץ</w:t>
      </w:r>
      <w:r w:rsidR="004B3FB1">
        <w:rPr>
          <w:rFonts w:ascii="David" w:hAnsi="David" w:cs="David" w:hint="cs"/>
          <w:sz w:val="28"/>
          <w:szCs w:val="28"/>
          <w:rtl/>
        </w:rPr>
        <w:t xml:space="preserve">. </w:t>
      </w:r>
      <w:r w:rsidR="00E4723D">
        <w:rPr>
          <w:rFonts w:ascii="David" w:hAnsi="David" w:cs="David"/>
          <w:sz w:val="28"/>
          <w:szCs w:val="28"/>
          <w:rtl/>
        </w:rPr>
        <w:t>במהלך שירות</w:t>
      </w:r>
      <w:r w:rsidR="004B3FB1" w:rsidRPr="005F64D1">
        <w:rPr>
          <w:rFonts w:ascii="David" w:hAnsi="David" w:cs="David"/>
          <w:sz w:val="28"/>
          <w:szCs w:val="28"/>
          <w:rtl/>
        </w:rPr>
        <w:t>ם</w:t>
      </w:r>
      <w:r w:rsidR="00E4723D">
        <w:rPr>
          <w:rFonts w:ascii="David" w:hAnsi="David" w:cs="David" w:hint="cs"/>
          <w:sz w:val="28"/>
          <w:szCs w:val="28"/>
          <w:rtl/>
        </w:rPr>
        <w:t>,</w:t>
      </w:r>
      <w:r w:rsidR="004B3FB1" w:rsidRPr="005F64D1">
        <w:rPr>
          <w:rFonts w:ascii="David" w:hAnsi="David" w:cs="David"/>
          <w:sz w:val="28"/>
          <w:szCs w:val="28"/>
          <w:rtl/>
        </w:rPr>
        <w:t xml:space="preserve"> </w:t>
      </w:r>
      <w:r w:rsidR="00462376" w:rsidRPr="005F64D1">
        <w:rPr>
          <w:rFonts w:ascii="David" w:hAnsi="David" w:cs="David"/>
          <w:sz w:val="28"/>
          <w:szCs w:val="28"/>
          <w:rtl/>
        </w:rPr>
        <w:t xml:space="preserve">יוצאים </w:t>
      </w:r>
      <w:r w:rsidR="004B3FB1" w:rsidRPr="005F64D1">
        <w:rPr>
          <w:rFonts w:ascii="David" w:hAnsi="David" w:cs="David"/>
          <w:sz w:val="28"/>
          <w:szCs w:val="28"/>
          <w:rtl/>
        </w:rPr>
        <w:t>החוקרים לקורסים נוספים כגון</w:t>
      </w:r>
      <w:r w:rsidR="00E4723D">
        <w:rPr>
          <w:rFonts w:ascii="David" w:hAnsi="David" w:cs="David" w:hint="cs"/>
          <w:sz w:val="28"/>
          <w:szCs w:val="28"/>
          <w:rtl/>
        </w:rPr>
        <w:t>:</w:t>
      </w:r>
      <w:r w:rsidR="004B3FB1" w:rsidRPr="005F64D1">
        <w:rPr>
          <w:rFonts w:ascii="David" w:hAnsi="David" w:cs="David"/>
          <w:sz w:val="28"/>
          <w:szCs w:val="28"/>
          <w:rtl/>
        </w:rPr>
        <w:t xml:space="preserve"> קורס חוקרי עבירות מחשב, קורס מעקב טכני והכשרות במשטרת ישראל</w:t>
      </w:r>
      <w:r w:rsidR="004B3FB1" w:rsidRPr="005F64D1">
        <w:rPr>
          <w:rFonts w:ascii="David" w:hAnsi="David" w:cs="David"/>
          <w:sz w:val="28"/>
          <w:szCs w:val="28"/>
        </w:rPr>
        <w:t>.</w:t>
      </w:r>
    </w:p>
    <w:p w14:paraId="5768920B" w14:textId="59C9CCEC" w:rsidR="004B3FB1" w:rsidRPr="002B2382" w:rsidRDefault="004B3FB1" w:rsidP="00D96EED">
      <w:pPr>
        <w:spacing w:line="360" w:lineRule="auto"/>
        <w:jc w:val="both"/>
        <w:rPr>
          <w:rFonts w:ascii="David" w:hAnsi="David" w:cs="David"/>
          <w:sz w:val="28"/>
          <w:szCs w:val="28"/>
          <w:rtl/>
        </w:rPr>
      </w:pPr>
      <w:r>
        <w:rPr>
          <w:rFonts w:ascii="David" w:hAnsi="David" w:cs="David" w:hint="cs"/>
          <w:sz w:val="28"/>
          <w:szCs w:val="28"/>
          <w:rtl/>
        </w:rPr>
        <w:t xml:space="preserve">בתחילת שנות השמונים של המאה הקודמת החליט צה"ל לשפר </w:t>
      </w:r>
      <w:r w:rsidR="00D96EED">
        <w:rPr>
          <w:rFonts w:ascii="David" w:hAnsi="David" w:cs="David" w:hint="cs"/>
          <w:sz w:val="28"/>
          <w:szCs w:val="28"/>
          <w:rtl/>
        </w:rPr>
        <w:t xml:space="preserve">את </w:t>
      </w:r>
      <w:r>
        <w:rPr>
          <w:rFonts w:ascii="David" w:hAnsi="David" w:cs="David" w:hint="cs"/>
          <w:sz w:val="28"/>
          <w:szCs w:val="28"/>
          <w:rtl/>
        </w:rPr>
        <w:t xml:space="preserve">המענה המבצעי בפשיעה, במניעת עבירות פליליות ובמיגור דפוסי עבריינות. </w:t>
      </w:r>
      <w:r w:rsidRPr="002B2382">
        <w:rPr>
          <w:rFonts w:ascii="David" w:hAnsi="David" w:cs="David" w:hint="eastAsia"/>
          <w:sz w:val="28"/>
          <w:szCs w:val="28"/>
          <w:rtl/>
        </w:rPr>
        <w:t>כחלק</w:t>
      </w:r>
      <w:r w:rsidRPr="002B2382">
        <w:rPr>
          <w:rFonts w:ascii="David" w:hAnsi="David" w:cs="David"/>
          <w:sz w:val="28"/>
          <w:szCs w:val="28"/>
          <w:rtl/>
        </w:rPr>
        <w:t xml:space="preserve"> </w:t>
      </w:r>
      <w:r w:rsidRPr="002B2382">
        <w:rPr>
          <w:rFonts w:ascii="David" w:hAnsi="David" w:cs="David" w:hint="eastAsia"/>
          <w:sz w:val="28"/>
          <w:szCs w:val="28"/>
          <w:rtl/>
        </w:rPr>
        <w:t>מהיערכות</w:t>
      </w:r>
      <w:r w:rsidRPr="002B2382">
        <w:rPr>
          <w:rFonts w:ascii="David" w:hAnsi="David" w:cs="David"/>
          <w:sz w:val="28"/>
          <w:szCs w:val="28"/>
          <w:rtl/>
        </w:rPr>
        <w:t xml:space="preserve"> </w:t>
      </w:r>
      <w:r w:rsidRPr="002B2382">
        <w:rPr>
          <w:rFonts w:ascii="David" w:hAnsi="David" w:cs="David" w:hint="eastAsia"/>
          <w:sz w:val="28"/>
          <w:szCs w:val="28"/>
          <w:rtl/>
        </w:rPr>
        <w:t>צה</w:t>
      </w:r>
      <w:r w:rsidRPr="002B2382">
        <w:rPr>
          <w:rFonts w:ascii="David" w:hAnsi="David" w:cs="David"/>
          <w:sz w:val="28"/>
          <w:szCs w:val="28"/>
          <w:rtl/>
        </w:rPr>
        <w:t>"</w:t>
      </w:r>
      <w:r w:rsidRPr="002B2382">
        <w:rPr>
          <w:rFonts w:ascii="David" w:hAnsi="David" w:cs="David" w:hint="eastAsia"/>
          <w:sz w:val="28"/>
          <w:szCs w:val="28"/>
          <w:rtl/>
        </w:rPr>
        <w:t>ל</w:t>
      </w:r>
      <w:r w:rsidRPr="002B2382">
        <w:rPr>
          <w:rFonts w:ascii="David" w:hAnsi="David" w:cs="David"/>
          <w:sz w:val="28"/>
          <w:szCs w:val="28"/>
          <w:rtl/>
        </w:rPr>
        <w:t xml:space="preserve"> </w:t>
      </w:r>
      <w:r w:rsidRPr="002B2382">
        <w:rPr>
          <w:rFonts w:ascii="David" w:hAnsi="David" w:cs="David" w:hint="eastAsia"/>
          <w:sz w:val="28"/>
          <w:szCs w:val="28"/>
          <w:rtl/>
        </w:rPr>
        <w:t>לשינויים</w:t>
      </w:r>
      <w:r w:rsidRPr="002B2382">
        <w:rPr>
          <w:rFonts w:ascii="David" w:hAnsi="David" w:cs="David"/>
          <w:sz w:val="28"/>
          <w:szCs w:val="28"/>
          <w:rtl/>
        </w:rPr>
        <w:t xml:space="preserve"> </w:t>
      </w:r>
      <w:r w:rsidRPr="002B2382">
        <w:rPr>
          <w:rFonts w:ascii="David" w:hAnsi="David" w:cs="David" w:hint="eastAsia"/>
          <w:sz w:val="28"/>
          <w:szCs w:val="28"/>
          <w:rtl/>
        </w:rPr>
        <w:t>בדפוסי</w:t>
      </w:r>
      <w:r>
        <w:rPr>
          <w:rFonts w:ascii="David" w:hAnsi="David" w:cs="David" w:hint="cs"/>
          <w:sz w:val="28"/>
          <w:szCs w:val="28"/>
          <w:rtl/>
        </w:rPr>
        <w:t xml:space="preserve">ם אלו הוחלט לשפר גם את </w:t>
      </w:r>
      <w:r w:rsidRPr="002B2382">
        <w:rPr>
          <w:rFonts w:ascii="David" w:hAnsi="David" w:cs="David" w:hint="eastAsia"/>
          <w:sz w:val="28"/>
          <w:szCs w:val="28"/>
          <w:rtl/>
        </w:rPr>
        <w:t>יכולות</w:t>
      </w:r>
      <w:r w:rsidRPr="002B2382">
        <w:rPr>
          <w:rFonts w:ascii="David" w:hAnsi="David" w:cs="David"/>
          <w:sz w:val="28"/>
          <w:szCs w:val="28"/>
          <w:rtl/>
        </w:rPr>
        <w:t xml:space="preserve"> </w:t>
      </w:r>
      <w:r w:rsidRPr="002B2382">
        <w:rPr>
          <w:rFonts w:ascii="David" w:hAnsi="David" w:cs="David" w:hint="eastAsia"/>
          <w:sz w:val="28"/>
          <w:szCs w:val="28"/>
          <w:rtl/>
        </w:rPr>
        <w:t>האכיפה</w:t>
      </w:r>
      <w:r w:rsidRPr="002B2382">
        <w:rPr>
          <w:rFonts w:ascii="David" w:hAnsi="David" w:cs="David"/>
          <w:sz w:val="28"/>
          <w:szCs w:val="28"/>
          <w:rtl/>
        </w:rPr>
        <w:t xml:space="preserve"> </w:t>
      </w:r>
      <w:r w:rsidRPr="002B2382">
        <w:rPr>
          <w:rFonts w:ascii="David" w:hAnsi="David" w:cs="David" w:hint="eastAsia"/>
          <w:sz w:val="28"/>
          <w:szCs w:val="28"/>
          <w:rtl/>
        </w:rPr>
        <w:t>אל</w:t>
      </w:r>
      <w:r w:rsidRPr="002B2382">
        <w:rPr>
          <w:rFonts w:ascii="David" w:hAnsi="David" w:cs="David"/>
          <w:sz w:val="28"/>
          <w:szCs w:val="28"/>
          <w:rtl/>
        </w:rPr>
        <w:t xml:space="preserve"> </w:t>
      </w:r>
      <w:r w:rsidRPr="002B2382">
        <w:rPr>
          <w:rFonts w:ascii="David" w:hAnsi="David" w:cs="David" w:hint="eastAsia"/>
          <w:sz w:val="28"/>
          <w:szCs w:val="28"/>
          <w:rtl/>
        </w:rPr>
        <w:t>מול</w:t>
      </w:r>
      <w:r w:rsidRPr="002B2382">
        <w:rPr>
          <w:rFonts w:ascii="David" w:hAnsi="David" w:cs="David"/>
          <w:sz w:val="28"/>
          <w:szCs w:val="28"/>
          <w:rtl/>
        </w:rPr>
        <w:t xml:space="preserve"> </w:t>
      </w:r>
      <w:r w:rsidRPr="002B2382">
        <w:rPr>
          <w:rFonts w:ascii="David" w:hAnsi="David" w:cs="David" w:hint="eastAsia"/>
          <w:sz w:val="28"/>
          <w:szCs w:val="28"/>
          <w:rtl/>
        </w:rPr>
        <w:t>האיום</w:t>
      </w:r>
      <w:r w:rsidRPr="002B2382">
        <w:rPr>
          <w:rFonts w:ascii="David" w:hAnsi="David" w:cs="David"/>
          <w:sz w:val="28"/>
          <w:szCs w:val="28"/>
          <w:rtl/>
        </w:rPr>
        <w:t xml:space="preserve"> </w:t>
      </w:r>
      <w:r w:rsidRPr="002B2382">
        <w:rPr>
          <w:rFonts w:ascii="David" w:hAnsi="David" w:cs="David" w:hint="eastAsia"/>
          <w:sz w:val="28"/>
          <w:szCs w:val="28"/>
          <w:rtl/>
        </w:rPr>
        <w:t>הפלילי</w:t>
      </w:r>
      <w:r>
        <w:rPr>
          <w:rFonts w:ascii="David" w:hAnsi="David" w:cs="David" w:hint="cs"/>
          <w:sz w:val="28"/>
          <w:szCs w:val="28"/>
          <w:rtl/>
        </w:rPr>
        <w:t>. בין השנים</w:t>
      </w:r>
      <w:r w:rsidR="00D96EED">
        <w:rPr>
          <w:rFonts w:ascii="David" w:hAnsi="David" w:cs="David" w:hint="cs"/>
          <w:sz w:val="28"/>
          <w:szCs w:val="28"/>
          <w:rtl/>
        </w:rPr>
        <w:t xml:space="preserve"> 1984-1982 </w:t>
      </w:r>
      <w:r>
        <w:rPr>
          <w:rFonts w:ascii="David" w:hAnsi="David" w:cs="David" w:hint="cs"/>
          <w:sz w:val="28"/>
          <w:szCs w:val="28"/>
          <w:rtl/>
        </w:rPr>
        <w:t xml:space="preserve">הוקמה </w:t>
      </w:r>
      <w:r w:rsidRPr="005F64D1">
        <w:rPr>
          <w:rFonts w:ascii="David" w:hAnsi="David" w:cs="David" w:hint="cs"/>
          <w:b/>
          <w:bCs/>
          <w:sz w:val="28"/>
          <w:szCs w:val="28"/>
          <w:rtl/>
        </w:rPr>
        <w:t>היחידה המרכזית לחקירות מיוחדות</w:t>
      </w:r>
      <w:r>
        <w:rPr>
          <w:rFonts w:ascii="David" w:hAnsi="David" w:cs="David" w:hint="cs"/>
          <w:sz w:val="28"/>
          <w:szCs w:val="28"/>
          <w:rtl/>
        </w:rPr>
        <w:t xml:space="preserve"> (להלן </w:t>
      </w:r>
      <w:r w:rsidRPr="002B2382">
        <w:rPr>
          <w:rFonts w:ascii="David" w:hAnsi="David" w:cs="David" w:hint="eastAsia"/>
          <w:sz w:val="28"/>
          <w:szCs w:val="28"/>
          <w:rtl/>
        </w:rPr>
        <w:t>ימל</w:t>
      </w:r>
      <w:r w:rsidRPr="002B2382">
        <w:rPr>
          <w:rFonts w:ascii="David" w:hAnsi="David" w:cs="David"/>
          <w:sz w:val="28"/>
          <w:szCs w:val="28"/>
          <w:rtl/>
        </w:rPr>
        <w:t>"</w:t>
      </w:r>
      <w:r w:rsidRPr="002B2382">
        <w:rPr>
          <w:rFonts w:ascii="David" w:hAnsi="David" w:cs="David" w:hint="eastAsia"/>
          <w:sz w:val="28"/>
          <w:szCs w:val="28"/>
          <w:rtl/>
        </w:rPr>
        <w:t>ם</w:t>
      </w:r>
      <w:r w:rsidRPr="002B2382">
        <w:rPr>
          <w:rFonts w:ascii="David" w:hAnsi="David" w:cs="David"/>
          <w:sz w:val="28"/>
          <w:szCs w:val="28"/>
          <w:rtl/>
        </w:rPr>
        <w:t>)</w:t>
      </w:r>
      <w:r>
        <w:rPr>
          <w:rFonts w:ascii="David" w:hAnsi="David" w:cs="David" w:hint="cs"/>
          <w:sz w:val="28"/>
          <w:szCs w:val="28"/>
          <w:rtl/>
        </w:rPr>
        <w:t xml:space="preserve">. </w:t>
      </w:r>
      <w:r w:rsidRPr="002B2382">
        <w:rPr>
          <w:rFonts w:ascii="David" w:hAnsi="David" w:cs="David" w:hint="cs"/>
          <w:sz w:val="28"/>
          <w:szCs w:val="28"/>
          <w:rtl/>
        </w:rPr>
        <w:t>ייעודה של היחידה</w:t>
      </w:r>
      <w:r>
        <w:rPr>
          <w:rFonts w:ascii="David" w:hAnsi="David" w:cs="David" w:hint="cs"/>
          <w:sz w:val="28"/>
          <w:szCs w:val="28"/>
          <w:rtl/>
        </w:rPr>
        <w:t xml:space="preserve"> לטפל </w:t>
      </w:r>
      <w:r w:rsidRPr="002B2382">
        <w:rPr>
          <w:rFonts w:ascii="David" w:hAnsi="David" w:cs="David" w:hint="cs"/>
          <w:sz w:val="28"/>
          <w:szCs w:val="28"/>
          <w:rtl/>
        </w:rPr>
        <w:t>בעבריינות חמורה בקרב משרתי צה"ל</w:t>
      </w:r>
      <w:r>
        <w:rPr>
          <w:rFonts w:ascii="David" w:hAnsi="David" w:cs="David" w:hint="cs"/>
          <w:sz w:val="28"/>
          <w:szCs w:val="28"/>
          <w:rtl/>
        </w:rPr>
        <w:t xml:space="preserve"> והיא </w:t>
      </w:r>
      <w:r w:rsidRPr="002B2382">
        <w:rPr>
          <w:rFonts w:ascii="David" w:hAnsi="David" w:cs="David" w:hint="cs"/>
          <w:sz w:val="28"/>
          <w:szCs w:val="28"/>
          <w:rtl/>
        </w:rPr>
        <w:t>מתפקדת כיחידה מטכ"לית</w:t>
      </w:r>
      <w:r>
        <w:rPr>
          <w:rFonts w:ascii="David" w:hAnsi="David" w:cs="David" w:hint="cs"/>
          <w:sz w:val="28"/>
          <w:szCs w:val="28"/>
          <w:rtl/>
        </w:rPr>
        <w:t xml:space="preserve">, ארצית וכזו הפועלת </w:t>
      </w:r>
      <w:r w:rsidRPr="002B2382">
        <w:rPr>
          <w:rFonts w:ascii="David" w:hAnsi="David" w:cs="David" w:hint="cs"/>
          <w:sz w:val="28"/>
          <w:szCs w:val="28"/>
          <w:rtl/>
        </w:rPr>
        <w:t>ב</w:t>
      </w:r>
      <w:r>
        <w:rPr>
          <w:rFonts w:ascii="David" w:hAnsi="David" w:cs="David" w:hint="cs"/>
          <w:sz w:val="28"/>
          <w:szCs w:val="28"/>
          <w:rtl/>
        </w:rPr>
        <w:t>כ</w:t>
      </w:r>
      <w:r w:rsidRPr="002B2382">
        <w:rPr>
          <w:rFonts w:ascii="David" w:hAnsi="David" w:cs="David" w:hint="cs"/>
          <w:sz w:val="28"/>
          <w:szCs w:val="28"/>
          <w:rtl/>
        </w:rPr>
        <w:t>לל הגזרות</w:t>
      </w:r>
      <w:r>
        <w:rPr>
          <w:rFonts w:ascii="David" w:hAnsi="David" w:cs="David" w:hint="cs"/>
          <w:sz w:val="28"/>
          <w:szCs w:val="28"/>
          <w:rtl/>
        </w:rPr>
        <w:t>. בשנותיה הראשונות של היחידה הוקמו בה יחידות משנה (מפלג) העוסקים ב</w:t>
      </w:r>
      <w:r w:rsidRPr="002B2382">
        <w:rPr>
          <w:rFonts w:ascii="David" w:hAnsi="David" w:cs="David" w:hint="cs"/>
          <w:sz w:val="28"/>
          <w:szCs w:val="28"/>
          <w:rtl/>
        </w:rPr>
        <w:t xml:space="preserve">סוכנים, </w:t>
      </w:r>
      <w:r>
        <w:rPr>
          <w:rFonts w:ascii="David" w:hAnsi="David" w:cs="David" w:hint="cs"/>
          <w:sz w:val="28"/>
          <w:szCs w:val="28"/>
          <w:rtl/>
        </w:rPr>
        <w:t>ב</w:t>
      </w:r>
      <w:r w:rsidRPr="002B2382">
        <w:rPr>
          <w:rFonts w:ascii="David" w:hAnsi="David" w:cs="David" w:hint="cs"/>
          <w:sz w:val="28"/>
          <w:szCs w:val="28"/>
          <w:rtl/>
        </w:rPr>
        <w:t xml:space="preserve">מודיעין, </w:t>
      </w:r>
      <w:r>
        <w:rPr>
          <w:rFonts w:ascii="David" w:hAnsi="David" w:cs="David" w:hint="cs"/>
          <w:sz w:val="28"/>
          <w:szCs w:val="28"/>
          <w:rtl/>
        </w:rPr>
        <w:t>ב</w:t>
      </w:r>
      <w:r w:rsidRPr="002B2382">
        <w:rPr>
          <w:rFonts w:ascii="David" w:hAnsi="David" w:cs="David" w:hint="cs"/>
          <w:sz w:val="28"/>
          <w:szCs w:val="28"/>
          <w:rtl/>
        </w:rPr>
        <w:t xml:space="preserve">עיקוב </w:t>
      </w:r>
      <w:r>
        <w:rPr>
          <w:rFonts w:ascii="David" w:hAnsi="David" w:cs="David" w:hint="cs"/>
          <w:sz w:val="28"/>
          <w:szCs w:val="28"/>
          <w:rtl/>
        </w:rPr>
        <w:t>ב</w:t>
      </w:r>
      <w:r w:rsidRPr="002B2382">
        <w:rPr>
          <w:rFonts w:ascii="David" w:hAnsi="David" w:cs="David" w:hint="cs"/>
          <w:sz w:val="28"/>
          <w:szCs w:val="28"/>
          <w:rtl/>
        </w:rPr>
        <w:t>בילוש ו</w:t>
      </w:r>
      <w:r>
        <w:rPr>
          <w:rFonts w:ascii="David" w:hAnsi="David" w:cs="David" w:hint="cs"/>
          <w:sz w:val="28"/>
          <w:szCs w:val="28"/>
          <w:rtl/>
        </w:rPr>
        <w:t>ב</w:t>
      </w:r>
      <w:r w:rsidRPr="002B2382">
        <w:rPr>
          <w:rFonts w:ascii="David" w:hAnsi="David" w:cs="David" w:hint="cs"/>
          <w:sz w:val="28"/>
          <w:szCs w:val="28"/>
          <w:rtl/>
        </w:rPr>
        <w:t>חקירות</w:t>
      </w:r>
      <w:r>
        <w:rPr>
          <w:rFonts w:ascii="David" w:hAnsi="David" w:cs="David" w:hint="cs"/>
          <w:sz w:val="28"/>
          <w:szCs w:val="28"/>
          <w:rtl/>
        </w:rPr>
        <w:t xml:space="preserve"> ייעודיות</w:t>
      </w:r>
      <w:r w:rsidRPr="002B2382">
        <w:rPr>
          <w:rFonts w:ascii="David" w:hAnsi="David" w:cs="David" w:hint="cs"/>
          <w:sz w:val="28"/>
          <w:szCs w:val="28"/>
          <w:rtl/>
        </w:rPr>
        <w:t>.</w:t>
      </w:r>
      <w:r>
        <w:rPr>
          <w:rFonts w:ascii="David" w:hAnsi="David" w:cs="David" w:hint="cs"/>
          <w:sz w:val="28"/>
          <w:szCs w:val="28"/>
          <w:rtl/>
        </w:rPr>
        <w:t xml:space="preserve"> </w:t>
      </w:r>
      <w:r w:rsidRPr="002B2382">
        <w:rPr>
          <w:rFonts w:ascii="David" w:hAnsi="David" w:cs="David" w:hint="cs"/>
          <w:sz w:val="28"/>
          <w:szCs w:val="28"/>
          <w:rtl/>
        </w:rPr>
        <w:t>במסגרת התוכנית האופרטיבית, עוסק הימל"ם בשעת חירום במשימות של חקירת אירועים חמורים המחייבים חקירה</w:t>
      </w:r>
      <w:r>
        <w:rPr>
          <w:rFonts w:ascii="David" w:hAnsi="David" w:cs="David" w:hint="cs"/>
          <w:sz w:val="28"/>
          <w:szCs w:val="28"/>
          <w:rtl/>
        </w:rPr>
        <w:t>, גם תוך-כדי לחימה, מערכה או מלחמה כוללת.</w:t>
      </w:r>
    </w:p>
    <w:p w14:paraId="61B79FB6" w14:textId="42FAD482" w:rsidR="004B3FB1" w:rsidRDefault="004B3FB1" w:rsidP="00D96EED">
      <w:pPr>
        <w:spacing w:line="360" w:lineRule="auto"/>
        <w:jc w:val="both"/>
        <w:rPr>
          <w:rFonts w:ascii="David" w:hAnsi="David" w:cs="David"/>
          <w:sz w:val="28"/>
          <w:szCs w:val="28"/>
          <w:rtl/>
        </w:rPr>
      </w:pPr>
      <w:r w:rsidRPr="00BC7A0B">
        <w:rPr>
          <w:rFonts w:ascii="David" w:hAnsi="David" w:cs="David" w:hint="eastAsia"/>
          <w:b/>
          <w:bCs/>
          <w:sz w:val="28"/>
          <w:szCs w:val="28"/>
          <w:rtl/>
        </w:rPr>
        <w:t>הימל</w:t>
      </w:r>
      <w:r w:rsidRPr="00BC7A0B">
        <w:rPr>
          <w:rFonts w:ascii="David" w:hAnsi="David" w:cs="David"/>
          <w:b/>
          <w:bCs/>
          <w:sz w:val="28"/>
          <w:szCs w:val="28"/>
          <w:rtl/>
        </w:rPr>
        <w:t>"</w:t>
      </w:r>
      <w:r w:rsidRPr="00BC7A0B">
        <w:rPr>
          <w:rFonts w:ascii="David" w:hAnsi="David" w:cs="David" w:hint="eastAsia"/>
          <w:b/>
          <w:bCs/>
          <w:sz w:val="28"/>
          <w:szCs w:val="28"/>
          <w:rtl/>
        </w:rPr>
        <w:t>ם</w:t>
      </w:r>
      <w:r>
        <w:rPr>
          <w:rFonts w:ascii="David" w:hAnsi="David" w:cs="David" w:hint="cs"/>
          <w:sz w:val="28"/>
          <w:szCs w:val="28"/>
          <w:rtl/>
        </w:rPr>
        <w:t xml:space="preserve">, יחידת מודיעין וחקירות מיוחדות, החלה להתמודד </w:t>
      </w:r>
      <w:r w:rsidRPr="002B2382">
        <w:rPr>
          <w:rFonts w:ascii="David" w:hAnsi="David" w:cs="David" w:hint="eastAsia"/>
          <w:sz w:val="28"/>
          <w:szCs w:val="28"/>
          <w:rtl/>
        </w:rPr>
        <w:t>עם</w:t>
      </w:r>
      <w:r w:rsidRPr="002B2382">
        <w:rPr>
          <w:rFonts w:ascii="David" w:hAnsi="David" w:cs="David"/>
          <w:sz w:val="28"/>
          <w:szCs w:val="28"/>
          <w:rtl/>
        </w:rPr>
        <w:t xml:space="preserve"> </w:t>
      </w:r>
      <w:r w:rsidRPr="002B2382">
        <w:rPr>
          <w:rFonts w:ascii="David" w:hAnsi="David" w:cs="David" w:hint="eastAsia"/>
          <w:sz w:val="28"/>
          <w:szCs w:val="28"/>
          <w:rtl/>
        </w:rPr>
        <w:t>הפשיעה</w:t>
      </w:r>
      <w:r w:rsidRPr="002B2382">
        <w:rPr>
          <w:rFonts w:ascii="David" w:hAnsi="David" w:cs="David"/>
          <w:sz w:val="28"/>
          <w:szCs w:val="28"/>
          <w:rtl/>
        </w:rPr>
        <w:t xml:space="preserve"> </w:t>
      </w:r>
      <w:r w:rsidRPr="002B2382">
        <w:rPr>
          <w:rFonts w:ascii="David" w:hAnsi="David" w:cs="David" w:hint="eastAsia"/>
          <w:sz w:val="28"/>
          <w:szCs w:val="28"/>
          <w:rtl/>
        </w:rPr>
        <w:t>החמורה</w:t>
      </w:r>
      <w:r w:rsidRPr="002B2382">
        <w:rPr>
          <w:rFonts w:ascii="David" w:hAnsi="David" w:cs="David"/>
          <w:sz w:val="28"/>
          <w:szCs w:val="28"/>
          <w:rtl/>
        </w:rPr>
        <w:t xml:space="preserve"> </w:t>
      </w:r>
      <w:r w:rsidRPr="002B2382">
        <w:rPr>
          <w:rFonts w:ascii="David" w:hAnsi="David" w:cs="David" w:hint="eastAsia"/>
          <w:sz w:val="28"/>
          <w:szCs w:val="28"/>
          <w:rtl/>
        </w:rPr>
        <w:t>בצבא</w:t>
      </w:r>
      <w:r w:rsidRPr="002B2382">
        <w:rPr>
          <w:rFonts w:ascii="David" w:hAnsi="David" w:cs="David"/>
          <w:sz w:val="28"/>
          <w:szCs w:val="28"/>
          <w:rtl/>
        </w:rPr>
        <w:t xml:space="preserve"> </w:t>
      </w:r>
      <w:r w:rsidRPr="002B2382">
        <w:rPr>
          <w:rFonts w:ascii="David" w:hAnsi="David" w:cs="David" w:hint="eastAsia"/>
          <w:sz w:val="28"/>
          <w:szCs w:val="28"/>
          <w:rtl/>
        </w:rPr>
        <w:t>ונחשב</w:t>
      </w:r>
      <w:r>
        <w:rPr>
          <w:rFonts w:ascii="David" w:hAnsi="David" w:cs="David" w:hint="cs"/>
          <w:sz w:val="28"/>
          <w:szCs w:val="28"/>
          <w:rtl/>
        </w:rPr>
        <w:t>ה עם הקמתה "</w:t>
      </w:r>
      <w:r w:rsidRPr="002B2382">
        <w:rPr>
          <w:rFonts w:ascii="David" w:hAnsi="David" w:cs="David" w:hint="eastAsia"/>
          <w:sz w:val="28"/>
          <w:szCs w:val="28"/>
          <w:rtl/>
        </w:rPr>
        <w:t>לחוד</w:t>
      </w:r>
      <w:r w:rsidRPr="002B2382">
        <w:rPr>
          <w:rFonts w:ascii="David" w:hAnsi="David" w:cs="David"/>
          <w:sz w:val="28"/>
          <w:szCs w:val="28"/>
          <w:rtl/>
        </w:rPr>
        <w:t xml:space="preserve"> </w:t>
      </w:r>
      <w:r w:rsidRPr="002B2382">
        <w:rPr>
          <w:rFonts w:ascii="David" w:hAnsi="David" w:cs="David" w:hint="eastAsia"/>
          <w:sz w:val="28"/>
          <w:szCs w:val="28"/>
          <w:rtl/>
        </w:rPr>
        <w:t>החנית</w:t>
      </w:r>
      <w:r>
        <w:rPr>
          <w:rFonts w:ascii="David" w:hAnsi="David" w:cs="David" w:hint="cs"/>
          <w:sz w:val="28"/>
          <w:szCs w:val="28"/>
          <w:rtl/>
        </w:rPr>
        <w:t>"</w:t>
      </w:r>
      <w:r w:rsidRPr="002B2382">
        <w:rPr>
          <w:rFonts w:ascii="David" w:hAnsi="David" w:cs="David"/>
          <w:sz w:val="28"/>
          <w:szCs w:val="28"/>
          <w:rtl/>
        </w:rPr>
        <w:t xml:space="preserve"> </w:t>
      </w:r>
      <w:r w:rsidRPr="002B2382">
        <w:rPr>
          <w:rFonts w:ascii="David" w:hAnsi="David" w:cs="David" w:hint="eastAsia"/>
          <w:sz w:val="28"/>
          <w:szCs w:val="28"/>
          <w:rtl/>
        </w:rPr>
        <w:t>בלחימה</w:t>
      </w:r>
      <w:r w:rsidRPr="002B2382">
        <w:rPr>
          <w:rFonts w:ascii="David" w:hAnsi="David" w:cs="David"/>
          <w:sz w:val="28"/>
          <w:szCs w:val="28"/>
          <w:rtl/>
        </w:rPr>
        <w:t xml:space="preserve"> </w:t>
      </w:r>
      <w:r w:rsidRPr="002B2382">
        <w:rPr>
          <w:rFonts w:ascii="David" w:hAnsi="David" w:cs="David" w:hint="eastAsia"/>
          <w:sz w:val="28"/>
          <w:szCs w:val="28"/>
          <w:rtl/>
        </w:rPr>
        <w:t>בפשיעה</w:t>
      </w:r>
      <w:r w:rsidRPr="002B2382">
        <w:rPr>
          <w:rFonts w:ascii="David" w:hAnsi="David" w:cs="David"/>
          <w:sz w:val="28"/>
          <w:szCs w:val="28"/>
          <w:rtl/>
        </w:rPr>
        <w:t xml:space="preserve">. </w:t>
      </w:r>
      <w:r w:rsidRPr="002B2382">
        <w:rPr>
          <w:rFonts w:ascii="David" w:hAnsi="David" w:cs="David" w:hint="cs"/>
          <w:sz w:val="28"/>
          <w:szCs w:val="28"/>
          <w:rtl/>
        </w:rPr>
        <w:t>מדובר</w:t>
      </w:r>
      <w:r w:rsidRPr="002B2382">
        <w:rPr>
          <w:rFonts w:ascii="David" w:hAnsi="David" w:cs="David"/>
          <w:sz w:val="28"/>
          <w:szCs w:val="28"/>
          <w:rtl/>
        </w:rPr>
        <w:t xml:space="preserve"> </w:t>
      </w:r>
      <w:r w:rsidRPr="002B2382">
        <w:rPr>
          <w:rFonts w:ascii="David" w:hAnsi="David" w:cs="David" w:hint="cs"/>
          <w:sz w:val="28"/>
          <w:szCs w:val="28"/>
          <w:rtl/>
        </w:rPr>
        <w:t>ב</w:t>
      </w:r>
      <w:r w:rsidRPr="002B2382">
        <w:rPr>
          <w:rFonts w:ascii="David" w:hAnsi="David" w:cs="David" w:hint="eastAsia"/>
          <w:sz w:val="28"/>
          <w:szCs w:val="28"/>
          <w:rtl/>
        </w:rPr>
        <w:t>יחידה</w:t>
      </w:r>
      <w:r w:rsidRPr="002B2382">
        <w:rPr>
          <w:rFonts w:ascii="David" w:hAnsi="David" w:cs="David"/>
          <w:sz w:val="28"/>
          <w:szCs w:val="28"/>
          <w:rtl/>
        </w:rPr>
        <w:t xml:space="preserve"> </w:t>
      </w:r>
      <w:r w:rsidRPr="002B2382">
        <w:rPr>
          <w:rFonts w:ascii="David" w:hAnsi="David" w:cs="David" w:hint="eastAsia"/>
          <w:sz w:val="28"/>
          <w:szCs w:val="28"/>
          <w:rtl/>
        </w:rPr>
        <w:t>בעלת</w:t>
      </w:r>
      <w:r w:rsidRPr="002B2382">
        <w:rPr>
          <w:rFonts w:ascii="David" w:hAnsi="David" w:cs="David"/>
          <w:sz w:val="28"/>
          <w:szCs w:val="28"/>
          <w:rtl/>
        </w:rPr>
        <w:t xml:space="preserve"> </w:t>
      </w:r>
      <w:r w:rsidRPr="002B2382">
        <w:rPr>
          <w:rFonts w:ascii="David" w:hAnsi="David" w:cs="David" w:hint="eastAsia"/>
          <w:sz w:val="28"/>
          <w:szCs w:val="28"/>
          <w:rtl/>
        </w:rPr>
        <w:t>אוריינטציה</w:t>
      </w:r>
      <w:r w:rsidRPr="002B2382">
        <w:rPr>
          <w:rFonts w:ascii="David" w:hAnsi="David" w:cs="David"/>
          <w:sz w:val="28"/>
          <w:szCs w:val="28"/>
          <w:rtl/>
        </w:rPr>
        <w:t xml:space="preserve"> </w:t>
      </w:r>
      <w:r w:rsidRPr="002B2382">
        <w:rPr>
          <w:rFonts w:ascii="David" w:hAnsi="David" w:cs="David" w:hint="eastAsia"/>
          <w:sz w:val="28"/>
          <w:szCs w:val="28"/>
          <w:rtl/>
        </w:rPr>
        <w:t>מודיעינית</w:t>
      </w:r>
      <w:r w:rsidR="00D96EED">
        <w:rPr>
          <w:rFonts w:ascii="David" w:hAnsi="David" w:cs="David" w:hint="cs"/>
          <w:sz w:val="28"/>
          <w:szCs w:val="28"/>
          <w:rtl/>
        </w:rPr>
        <w:t>,</w:t>
      </w:r>
      <w:r w:rsidRPr="002B2382">
        <w:rPr>
          <w:rFonts w:ascii="David" w:hAnsi="David" w:cs="David"/>
          <w:sz w:val="28"/>
          <w:szCs w:val="28"/>
          <w:rtl/>
        </w:rPr>
        <w:t xml:space="preserve"> </w:t>
      </w:r>
      <w:r w:rsidRPr="002B2382">
        <w:rPr>
          <w:rFonts w:ascii="David" w:hAnsi="David" w:cs="David" w:hint="eastAsia"/>
          <w:sz w:val="28"/>
          <w:szCs w:val="28"/>
          <w:rtl/>
        </w:rPr>
        <w:t>העוסקת</w:t>
      </w:r>
      <w:r w:rsidRPr="002B2382">
        <w:rPr>
          <w:rFonts w:ascii="David" w:hAnsi="David" w:cs="David"/>
          <w:sz w:val="28"/>
          <w:szCs w:val="28"/>
          <w:rtl/>
        </w:rPr>
        <w:t xml:space="preserve"> </w:t>
      </w:r>
      <w:r w:rsidRPr="002B2382">
        <w:rPr>
          <w:rFonts w:ascii="David" w:hAnsi="David" w:cs="David" w:hint="eastAsia"/>
          <w:sz w:val="28"/>
          <w:szCs w:val="28"/>
          <w:rtl/>
        </w:rPr>
        <w:t>באיסוף</w:t>
      </w:r>
      <w:r w:rsidRPr="002B2382">
        <w:rPr>
          <w:rFonts w:ascii="David" w:hAnsi="David" w:cs="David"/>
          <w:sz w:val="28"/>
          <w:szCs w:val="28"/>
          <w:rtl/>
        </w:rPr>
        <w:t xml:space="preserve"> </w:t>
      </w:r>
      <w:r w:rsidRPr="002B2382">
        <w:rPr>
          <w:rFonts w:ascii="David" w:hAnsi="David" w:cs="David" w:hint="eastAsia"/>
          <w:sz w:val="28"/>
          <w:szCs w:val="28"/>
          <w:rtl/>
        </w:rPr>
        <w:t>מידע</w:t>
      </w:r>
      <w:r w:rsidRPr="002B2382">
        <w:rPr>
          <w:rFonts w:ascii="David" w:hAnsi="David" w:cs="David"/>
          <w:sz w:val="28"/>
          <w:szCs w:val="28"/>
          <w:rtl/>
        </w:rPr>
        <w:t xml:space="preserve"> </w:t>
      </w:r>
      <w:r w:rsidRPr="002B2382">
        <w:rPr>
          <w:rFonts w:ascii="David" w:hAnsi="David" w:cs="David" w:hint="eastAsia"/>
          <w:sz w:val="28"/>
          <w:szCs w:val="28"/>
          <w:rtl/>
        </w:rPr>
        <w:t>לגבי</w:t>
      </w:r>
      <w:r w:rsidRPr="002B2382">
        <w:rPr>
          <w:rFonts w:ascii="David" w:hAnsi="David" w:cs="David"/>
          <w:sz w:val="28"/>
          <w:szCs w:val="28"/>
          <w:rtl/>
        </w:rPr>
        <w:t xml:space="preserve"> </w:t>
      </w:r>
      <w:r w:rsidRPr="002B2382">
        <w:rPr>
          <w:rFonts w:ascii="David" w:hAnsi="David" w:cs="David" w:hint="eastAsia"/>
          <w:sz w:val="28"/>
          <w:szCs w:val="28"/>
          <w:rtl/>
        </w:rPr>
        <w:t>עבירות</w:t>
      </w:r>
      <w:r w:rsidRPr="002B2382">
        <w:rPr>
          <w:rFonts w:ascii="David" w:hAnsi="David" w:cs="David"/>
          <w:sz w:val="28"/>
          <w:szCs w:val="28"/>
          <w:rtl/>
        </w:rPr>
        <w:t xml:space="preserve"> </w:t>
      </w:r>
      <w:r w:rsidRPr="002B2382">
        <w:rPr>
          <w:rFonts w:ascii="David" w:hAnsi="David" w:cs="David" w:hint="eastAsia"/>
          <w:sz w:val="28"/>
          <w:szCs w:val="28"/>
          <w:rtl/>
        </w:rPr>
        <w:t>של</w:t>
      </w:r>
      <w:r w:rsidRPr="002B2382">
        <w:rPr>
          <w:rFonts w:ascii="David" w:hAnsi="David" w:cs="David"/>
          <w:sz w:val="28"/>
          <w:szCs w:val="28"/>
          <w:rtl/>
        </w:rPr>
        <w:t xml:space="preserve"> </w:t>
      </w:r>
      <w:r w:rsidRPr="002B2382">
        <w:rPr>
          <w:rFonts w:ascii="David" w:hAnsi="David" w:cs="David" w:hint="eastAsia"/>
          <w:sz w:val="28"/>
          <w:szCs w:val="28"/>
          <w:rtl/>
        </w:rPr>
        <w:t>שימוש</w:t>
      </w:r>
      <w:r w:rsidRPr="002B2382">
        <w:rPr>
          <w:rFonts w:ascii="David" w:hAnsi="David" w:cs="David"/>
          <w:sz w:val="28"/>
          <w:szCs w:val="28"/>
          <w:rtl/>
        </w:rPr>
        <w:t xml:space="preserve"> </w:t>
      </w:r>
      <w:r w:rsidRPr="002B2382">
        <w:rPr>
          <w:rFonts w:ascii="David" w:hAnsi="David" w:cs="David" w:hint="eastAsia"/>
          <w:sz w:val="28"/>
          <w:szCs w:val="28"/>
          <w:rtl/>
        </w:rPr>
        <w:t>וסחר</w:t>
      </w:r>
      <w:r w:rsidRPr="002B2382">
        <w:rPr>
          <w:rFonts w:ascii="David" w:hAnsi="David" w:cs="David"/>
          <w:sz w:val="28"/>
          <w:szCs w:val="28"/>
          <w:rtl/>
        </w:rPr>
        <w:t xml:space="preserve"> </w:t>
      </w:r>
      <w:r w:rsidRPr="002B2382">
        <w:rPr>
          <w:rFonts w:ascii="David" w:hAnsi="David" w:cs="David" w:hint="eastAsia"/>
          <w:sz w:val="28"/>
          <w:szCs w:val="28"/>
          <w:rtl/>
        </w:rPr>
        <w:t>בכלי</w:t>
      </w:r>
      <w:r w:rsidRPr="002B2382">
        <w:rPr>
          <w:rFonts w:ascii="David" w:hAnsi="David" w:cs="David"/>
          <w:sz w:val="28"/>
          <w:szCs w:val="28"/>
          <w:rtl/>
        </w:rPr>
        <w:t xml:space="preserve"> </w:t>
      </w:r>
      <w:r w:rsidRPr="002B2382">
        <w:rPr>
          <w:rFonts w:ascii="David" w:hAnsi="David" w:cs="David" w:hint="eastAsia"/>
          <w:sz w:val="28"/>
          <w:szCs w:val="28"/>
          <w:rtl/>
        </w:rPr>
        <w:t>נשק</w:t>
      </w:r>
      <w:r w:rsidRPr="002B2382">
        <w:rPr>
          <w:rFonts w:ascii="David" w:hAnsi="David" w:cs="David"/>
          <w:sz w:val="28"/>
          <w:szCs w:val="28"/>
          <w:rtl/>
        </w:rPr>
        <w:t xml:space="preserve"> </w:t>
      </w:r>
      <w:r w:rsidRPr="002B2382">
        <w:rPr>
          <w:rFonts w:ascii="David" w:hAnsi="David" w:cs="David" w:hint="eastAsia"/>
          <w:sz w:val="28"/>
          <w:szCs w:val="28"/>
          <w:rtl/>
        </w:rPr>
        <w:t>ואמצעי</w:t>
      </w:r>
      <w:r w:rsidRPr="002B2382">
        <w:rPr>
          <w:rFonts w:ascii="David" w:hAnsi="David" w:cs="David"/>
          <w:sz w:val="28"/>
          <w:szCs w:val="28"/>
          <w:rtl/>
        </w:rPr>
        <w:t xml:space="preserve"> </w:t>
      </w:r>
      <w:r w:rsidRPr="002B2382">
        <w:rPr>
          <w:rFonts w:ascii="David" w:hAnsi="David" w:cs="David" w:hint="eastAsia"/>
          <w:sz w:val="28"/>
          <w:szCs w:val="28"/>
          <w:rtl/>
        </w:rPr>
        <w:t>לחימה</w:t>
      </w:r>
      <w:r w:rsidRPr="002B2382">
        <w:rPr>
          <w:rFonts w:ascii="David" w:hAnsi="David" w:cs="David"/>
          <w:sz w:val="28"/>
          <w:szCs w:val="28"/>
          <w:rtl/>
        </w:rPr>
        <w:t xml:space="preserve">, </w:t>
      </w:r>
      <w:r w:rsidRPr="002B2382">
        <w:rPr>
          <w:rFonts w:ascii="David" w:hAnsi="David" w:cs="David" w:hint="eastAsia"/>
          <w:sz w:val="28"/>
          <w:szCs w:val="28"/>
          <w:rtl/>
        </w:rPr>
        <w:t>שימוש</w:t>
      </w:r>
      <w:r w:rsidRPr="002B2382">
        <w:rPr>
          <w:rFonts w:ascii="David" w:hAnsi="David" w:cs="David"/>
          <w:sz w:val="28"/>
          <w:szCs w:val="28"/>
          <w:rtl/>
        </w:rPr>
        <w:t xml:space="preserve"> </w:t>
      </w:r>
      <w:r w:rsidRPr="002B2382">
        <w:rPr>
          <w:rFonts w:ascii="David" w:hAnsi="David" w:cs="David" w:hint="eastAsia"/>
          <w:sz w:val="28"/>
          <w:szCs w:val="28"/>
          <w:rtl/>
        </w:rPr>
        <w:t>וסחר</w:t>
      </w:r>
      <w:r w:rsidRPr="002B2382">
        <w:rPr>
          <w:rFonts w:ascii="David" w:hAnsi="David" w:cs="David"/>
          <w:sz w:val="28"/>
          <w:szCs w:val="28"/>
          <w:rtl/>
        </w:rPr>
        <w:t xml:space="preserve"> </w:t>
      </w:r>
      <w:r w:rsidRPr="002B2382">
        <w:rPr>
          <w:rFonts w:ascii="David" w:hAnsi="David" w:cs="David" w:hint="eastAsia"/>
          <w:sz w:val="28"/>
          <w:szCs w:val="28"/>
          <w:rtl/>
        </w:rPr>
        <w:t>בסמים</w:t>
      </w:r>
      <w:r w:rsidRPr="002B2382">
        <w:rPr>
          <w:rFonts w:ascii="David" w:hAnsi="David" w:cs="David" w:hint="cs"/>
          <w:sz w:val="28"/>
          <w:szCs w:val="28"/>
          <w:rtl/>
        </w:rPr>
        <w:t>, הברח</w:t>
      </w:r>
      <w:r>
        <w:rPr>
          <w:rFonts w:ascii="David" w:hAnsi="David" w:cs="David" w:hint="cs"/>
          <w:sz w:val="28"/>
          <w:szCs w:val="28"/>
          <w:rtl/>
        </w:rPr>
        <w:t>ו</w:t>
      </w:r>
      <w:r w:rsidRPr="002B2382">
        <w:rPr>
          <w:rFonts w:ascii="David" w:hAnsi="David" w:cs="David" w:hint="cs"/>
          <w:sz w:val="28"/>
          <w:szCs w:val="28"/>
          <w:rtl/>
        </w:rPr>
        <w:t xml:space="preserve">ת </w:t>
      </w:r>
      <w:r>
        <w:rPr>
          <w:rFonts w:ascii="David" w:hAnsi="David" w:cs="David" w:hint="cs"/>
          <w:sz w:val="28"/>
          <w:szCs w:val="28"/>
          <w:rtl/>
        </w:rPr>
        <w:t>אמצעי לחימה ו</w:t>
      </w:r>
      <w:r w:rsidRPr="002B2382">
        <w:rPr>
          <w:rFonts w:ascii="David" w:hAnsi="David" w:cs="David" w:hint="cs"/>
          <w:sz w:val="28"/>
          <w:szCs w:val="28"/>
          <w:rtl/>
        </w:rPr>
        <w:t xml:space="preserve">סמים בגבולות </w:t>
      </w:r>
      <w:r w:rsidRPr="002B2382">
        <w:rPr>
          <w:rFonts w:ascii="David" w:hAnsi="David" w:cs="David" w:hint="eastAsia"/>
          <w:sz w:val="28"/>
          <w:szCs w:val="28"/>
          <w:rtl/>
        </w:rPr>
        <w:t>ועוד</w:t>
      </w:r>
      <w:r w:rsidRPr="002B2382">
        <w:rPr>
          <w:rFonts w:ascii="David" w:hAnsi="David" w:cs="David"/>
          <w:sz w:val="28"/>
          <w:szCs w:val="28"/>
          <w:rtl/>
        </w:rPr>
        <w:t>.</w:t>
      </w:r>
      <w:r w:rsidRPr="002B2382">
        <w:rPr>
          <w:rFonts w:ascii="David" w:hAnsi="David" w:cs="David" w:hint="cs"/>
          <w:sz w:val="28"/>
          <w:szCs w:val="28"/>
          <w:rtl/>
        </w:rPr>
        <w:t xml:space="preserve"> </w:t>
      </w:r>
      <w:r w:rsidRPr="002B2382">
        <w:rPr>
          <w:rFonts w:ascii="David" w:hAnsi="David" w:cs="David" w:hint="eastAsia"/>
          <w:sz w:val="28"/>
          <w:szCs w:val="28"/>
          <w:rtl/>
        </w:rPr>
        <w:t>ביחידה</w:t>
      </w:r>
      <w:r w:rsidRPr="002B2382">
        <w:rPr>
          <w:rFonts w:ascii="David" w:hAnsi="David" w:cs="David"/>
          <w:sz w:val="28"/>
          <w:szCs w:val="28"/>
          <w:rtl/>
        </w:rPr>
        <w:t xml:space="preserve"> </w:t>
      </w:r>
      <w:r w:rsidRPr="002B2382">
        <w:rPr>
          <w:rFonts w:ascii="David" w:hAnsi="David" w:cs="David" w:hint="eastAsia"/>
          <w:sz w:val="28"/>
          <w:szCs w:val="28"/>
          <w:rtl/>
        </w:rPr>
        <w:t>משרתים</w:t>
      </w:r>
      <w:r w:rsidRPr="002B2382">
        <w:rPr>
          <w:rFonts w:ascii="David" w:hAnsi="David" w:cs="David"/>
          <w:sz w:val="28"/>
          <w:szCs w:val="28"/>
          <w:rtl/>
        </w:rPr>
        <w:t xml:space="preserve"> </w:t>
      </w:r>
      <w:r w:rsidRPr="002B2382">
        <w:rPr>
          <w:rFonts w:ascii="David" w:hAnsi="David" w:cs="David" w:hint="eastAsia"/>
          <w:sz w:val="28"/>
          <w:szCs w:val="28"/>
          <w:rtl/>
        </w:rPr>
        <w:t>חיילים</w:t>
      </w:r>
      <w:r w:rsidRPr="002B2382">
        <w:rPr>
          <w:rFonts w:ascii="David" w:hAnsi="David" w:cs="David"/>
          <w:sz w:val="28"/>
          <w:szCs w:val="28"/>
          <w:rtl/>
        </w:rPr>
        <w:t xml:space="preserve"> </w:t>
      </w:r>
      <w:r w:rsidRPr="002B2382">
        <w:rPr>
          <w:rFonts w:ascii="David" w:hAnsi="David" w:cs="David" w:hint="eastAsia"/>
          <w:sz w:val="28"/>
          <w:szCs w:val="28"/>
          <w:rtl/>
        </w:rPr>
        <w:t>איכותיים</w:t>
      </w:r>
      <w:r w:rsidRPr="002B2382">
        <w:rPr>
          <w:rFonts w:ascii="David" w:hAnsi="David" w:cs="David"/>
          <w:sz w:val="28"/>
          <w:szCs w:val="28"/>
          <w:rtl/>
        </w:rPr>
        <w:t xml:space="preserve"> </w:t>
      </w:r>
      <w:r w:rsidRPr="002B2382">
        <w:rPr>
          <w:rFonts w:ascii="David" w:hAnsi="David" w:cs="David" w:hint="eastAsia"/>
          <w:sz w:val="28"/>
          <w:szCs w:val="28"/>
          <w:rtl/>
        </w:rPr>
        <w:t>בעלי</w:t>
      </w:r>
      <w:r w:rsidRPr="002B2382">
        <w:rPr>
          <w:rFonts w:ascii="David" w:hAnsi="David" w:cs="David"/>
          <w:sz w:val="28"/>
          <w:szCs w:val="28"/>
          <w:rtl/>
        </w:rPr>
        <w:t xml:space="preserve"> </w:t>
      </w:r>
      <w:r w:rsidRPr="002B2382">
        <w:rPr>
          <w:rFonts w:ascii="David" w:hAnsi="David" w:cs="David" w:hint="eastAsia"/>
          <w:sz w:val="28"/>
          <w:szCs w:val="28"/>
          <w:rtl/>
        </w:rPr>
        <w:t>יכולות</w:t>
      </w:r>
      <w:r w:rsidRPr="002B2382">
        <w:rPr>
          <w:rFonts w:ascii="David" w:hAnsi="David" w:cs="David"/>
          <w:sz w:val="28"/>
          <w:szCs w:val="28"/>
          <w:rtl/>
        </w:rPr>
        <w:t xml:space="preserve"> </w:t>
      </w:r>
      <w:r w:rsidRPr="002B2382">
        <w:rPr>
          <w:rFonts w:ascii="David" w:hAnsi="David" w:cs="David" w:hint="eastAsia"/>
          <w:sz w:val="28"/>
          <w:szCs w:val="28"/>
          <w:rtl/>
        </w:rPr>
        <w:t>ייחודיות</w:t>
      </w:r>
      <w:r w:rsidRPr="002B2382">
        <w:rPr>
          <w:rFonts w:ascii="David" w:hAnsi="David" w:cs="David"/>
          <w:sz w:val="28"/>
          <w:szCs w:val="28"/>
          <w:rtl/>
        </w:rPr>
        <w:t xml:space="preserve"> </w:t>
      </w:r>
      <w:r w:rsidRPr="002B2382">
        <w:rPr>
          <w:rFonts w:ascii="David" w:hAnsi="David" w:cs="David" w:hint="eastAsia"/>
          <w:sz w:val="28"/>
          <w:szCs w:val="28"/>
          <w:rtl/>
        </w:rPr>
        <w:t>בתחום</w:t>
      </w:r>
      <w:r w:rsidRPr="002B2382">
        <w:rPr>
          <w:rFonts w:ascii="David" w:hAnsi="David" w:cs="David"/>
          <w:sz w:val="28"/>
          <w:szCs w:val="28"/>
          <w:rtl/>
        </w:rPr>
        <w:t xml:space="preserve"> </w:t>
      </w:r>
      <w:r w:rsidRPr="002B2382">
        <w:rPr>
          <w:rFonts w:ascii="David" w:hAnsi="David" w:cs="David" w:hint="eastAsia"/>
          <w:sz w:val="28"/>
          <w:szCs w:val="28"/>
          <w:rtl/>
        </w:rPr>
        <w:t>הבילוש</w:t>
      </w:r>
      <w:r w:rsidRPr="002B2382">
        <w:rPr>
          <w:rFonts w:ascii="David" w:hAnsi="David" w:cs="David"/>
          <w:sz w:val="28"/>
          <w:szCs w:val="28"/>
          <w:rtl/>
        </w:rPr>
        <w:t xml:space="preserve">, </w:t>
      </w:r>
      <w:r w:rsidRPr="002B2382">
        <w:rPr>
          <w:rFonts w:ascii="David" w:hAnsi="David" w:cs="David" w:hint="eastAsia"/>
          <w:sz w:val="28"/>
          <w:szCs w:val="28"/>
          <w:rtl/>
        </w:rPr>
        <w:t>המודיעין</w:t>
      </w:r>
      <w:r w:rsidRPr="002B2382">
        <w:rPr>
          <w:rFonts w:ascii="David" w:hAnsi="David" w:cs="David"/>
          <w:sz w:val="28"/>
          <w:szCs w:val="28"/>
          <w:rtl/>
        </w:rPr>
        <w:t xml:space="preserve"> </w:t>
      </w:r>
      <w:r w:rsidRPr="002B2382">
        <w:rPr>
          <w:rFonts w:ascii="David" w:hAnsi="David" w:cs="David" w:hint="eastAsia"/>
          <w:sz w:val="28"/>
          <w:szCs w:val="28"/>
          <w:rtl/>
        </w:rPr>
        <w:t>והחקירות</w:t>
      </w:r>
      <w:r w:rsidRPr="002B2382">
        <w:rPr>
          <w:rFonts w:ascii="David" w:hAnsi="David" w:cs="David"/>
          <w:sz w:val="28"/>
          <w:szCs w:val="28"/>
          <w:rtl/>
        </w:rPr>
        <w:t xml:space="preserve">. </w:t>
      </w:r>
      <w:r w:rsidRPr="002B2382">
        <w:rPr>
          <w:rFonts w:ascii="David" w:hAnsi="David" w:cs="David" w:hint="eastAsia"/>
          <w:sz w:val="28"/>
          <w:szCs w:val="28"/>
          <w:rtl/>
        </w:rPr>
        <w:t>במהלך</w:t>
      </w:r>
      <w:r w:rsidRPr="002B2382">
        <w:rPr>
          <w:rFonts w:ascii="David" w:hAnsi="David" w:cs="David"/>
          <w:sz w:val="28"/>
          <w:szCs w:val="28"/>
          <w:rtl/>
        </w:rPr>
        <w:t xml:space="preserve"> </w:t>
      </w:r>
      <w:r w:rsidRPr="002B2382">
        <w:rPr>
          <w:rFonts w:ascii="David" w:hAnsi="David" w:cs="David" w:hint="eastAsia"/>
          <w:sz w:val="28"/>
          <w:szCs w:val="28"/>
          <w:rtl/>
        </w:rPr>
        <w:t>שנות</w:t>
      </w:r>
      <w:r w:rsidRPr="002B2382">
        <w:rPr>
          <w:rFonts w:ascii="David" w:hAnsi="David" w:cs="David"/>
          <w:sz w:val="28"/>
          <w:szCs w:val="28"/>
          <w:rtl/>
        </w:rPr>
        <w:t xml:space="preserve"> </w:t>
      </w:r>
      <w:r w:rsidRPr="002B2382">
        <w:rPr>
          <w:rFonts w:ascii="David" w:hAnsi="David" w:cs="David" w:hint="eastAsia"/>
          <w:sz w:val="28"/>
          <w:szCs w:val="28"/>
          <w:rtl/>
        </w:rPr>
        <w:t>קיומה</w:t>
      </w:r>
      <w:r w:rsidRPr="002B2382">
        <w:rPr>
          <w:rFonts w:ascii="David" w:hAnsi="David" w:cs="David"/>
          <w:sz w:val="28"/>
          <w:szCs w:val="28"/>
          <w:rtl/>
        </w:rPr>
        <w:t xml:space="preserve"> </w:t>
      </w:r>
      <w:r w:rsidRPr="002B2382">
        <w:rPr>
          <w:rFonts w:ascii="David" w:hAnsi="David" w:cs="David" w:hint="eastAsia"/>
          <w:sz w:val="28"/>
          <w:szCs w:val="28"/>
          <w:rtl/>
        </w:rPr>
        <w:t>חשפה</w:t>
      </w:r>
      <w:r w:rsidRPr="002B2382">
        <w:rPr>
          <w:rFonts w:ascii="David" w:hAnsi="David" w:cs="David"/>
          <w:sz w:val="28"/>
          <w:szCs w:val="28"/>
          <w:rtl/>
        </w:rPr>
        <w:t xml:space="preserve"> </w:t>
      </w:r>
      <w:r w:rsidRPr="002B2382">
        <w:rPr>
          <w:rFonts w:ascii="David" w:hAnsi="David" w:cs="David" w:hint="eastAsia"/>
          <w:sz w:val="28"/>
          <w:szCs w:val="28"/>
          <w:rtl/>
        </w:rPr>
        <w:t>היחידה</w:t>
      </w:r>
      <w:r w:rsidRPr="002B2382">
        <w:rPr>
          <w:rFonts w:ascii="David" w:hAnsi="David" w:cs="David"/>
          <w:sz w:val="28"/>
          <w:szCs w:val="28"/>
          <w:rtl/>
        </w:rPr>
        <w:t xml:space="preserve"> </w:t>
      </w:r>
      <w:r w:rsidRPr="002B2382">
        <w:rPr>
          <w:rFonts w:ascii="David" w:hAnsi="David" w:cs="David" w:hint="eastAsia"/>
          <w:sz w:val="28"/>
          <w:szCs w:val="28"/>
          <w:rtl/>
        </w:rPr>
        <w:t>עבירות</w:t>
      </w:r>
      <w:r w:rsidRPr="002B2382">
        <w:rPr>
          <w:rFonts w:ascii="David" w:hAnsi="David" w:cs="David"/>
          <w:sz w:val="28"/>
          <w:szCs w:val="28"/>
          <w:rtl/>
        </w:rPr>
        <w:t xml:space="preserve"> </w:t>
      </w:r>
      <w:r w:rsidRPr="002B2382">
        <w:rPr>
          <w:rFonts w:ascii="David" w:hAnsi="David" w:cs="David" w:hint="eastAsia"/>
          <w:sz w:val="28"/>
          <w:szCs w:val="28"/>
          <w:rtl/>
        </w:rPr>
        <w:t>חמורות</w:t>
      </w:r>
      <w:r w:rsidRPr="002B2382">
        <w:rPr>
          <w:rFonts w:ascii="David" w:hAnsi="David" w:cs="David"/>
          <w:sz w:val="28"/>
          <w:szCs w:val="28"/>
          <w:rtl/>
        </w:rPr>
        <w:t xml:space="preserve"> </w:t>
      </w:r>
      <w:r w:rsidRPr="002B2382">
        <w:rPr>
          <w:rFonts w:ascii="David" w:hAnsi="David" w:cs="David" w:hint="eastAsia"/>
          <w:sz w:val="28"/>
          <w:szCs w:val="28"/>
          <w:rtl/>
        </w:rPr>
        <w:t>של</w:t>
      </w:r>
      <w:r w:rsidRPr="002B2382">
        <w:rPr>
          <w:rFonts w:ascii="David" w:hAnsi="David" w:cs="David"/>
          <w:sz w:val="28"/>
          <w:szCs w:val="28"/>
          <w:rtl/>
        </w:rPr>
        <w:t xml:space="preserve"> </w:t>
      </w:r>
      <w:r w:rsidRPr="002B2382">
        <w:rPr>
          <w:rFonts w:ascii="David" w:hAnsi="David" w:cs="David" w:hint="eastAsia"/>
          <w:sz w:val="28"/>
          <w:szCs w:val="28"/>
          <w:rtl/>
        </w:rPr>
        <w:t>הברחת</w:t>
      </w:r>
      <w:r w:rsidRPr="002B2382">
        <w:rPr>
          <w:rFonts w:ascii="David" w:hAnsi="David" w:cs="David"/>
          <w:sz w:val="28"/>
          <w:szCs w:val="28"/>
          <w:rtl/>
        </w:rPr>
        <w:t xml:space="preserve"> </w:t>
      </w:r>
      <w:r w:rsidRPr="002B2382">
        <w:rPr>
          <w:rFonts w:ascii="David" w:hAnsi="David" w:cs="David" w:hint="eastAsia"/>
          <w:sz w:val="28"/>
          <w:szCs w:val="28"/>
          <w:rtl/>
        </w:rPr>
        <w:t>סמים</w:t>
      </w:r>
      <w:r w:rsidRPr="002B2382">
        <w:rPr>
          <w:rFonts w:ascii="David" w:hAnsi="David" w:cs="David"/>
          <w:sz w:val="28"/>
          <w:szCs w:val="28"/>
          <w:rtl/>
        </w:rPr>
        <w:t xml:space="preserve"> </w:t>
      </w:r>
      <w:r w:rsidRPr="002B2382">
        <w:rPr>
          <w:rFonts w:ascii="David" w:hAnsi="David" w:cs="David" w:hint="eastAsia"/>
          <w:sz w:val="28"/>
          <w:szCs w:val="28"/>
          <w:rtl/>
        </w:rPr>
        <w:t>ואמצעי</w:t>
      </w:r>
      <w:r w:rsidRPr="002B2382">
        <w:rPr>
          <w:rFonts w:ascii="David" w:hAnsi="David" w:cs="David"/>
          <w:sz w:val="28"/>
          <w:szCs w:val="28"/>
          <w:rtl/>
        </w:rPr>
        <w:t xml:space="preserve"> </w:t>
      </w:r>
      <w:r w:rsidRPr="002B2382">
        <w:rPr>
          <w:rFonts w:ascii="David" w:hAnsi="David" w:cs="David" w:hint="eastAsia"/>
          <w:sz w:val="28"/>
          <w:szCs w:val="28"/>
          <w:rtl/>
        </w:rPr>
        <w:t>לחימה</w:t>
      </w:r>
      <w:r w:rsidRPr="002B2382">
        <w:rPr>
          <w:rFonts w:ascii="David" w:hAnsi="David" w:cs="David"/>
          <w:sz w:val="28"/>
          <w:szCs w:val="28"/>
          <w:rtl/>
        </w:rPr>
        <w:t xml:space="preserve"> </w:t>
      </w:r>
      <w:r w:rsidRPr="002B2382">
        <w:rPr>
          <w:rFonts w:ascii="David" w:hAnsi="David" w:cs="David" w:hint="eastAsia"/>
          <w:sz w:val="28"/>
          <w:szCs w:val="28"/>
          <w:rtl/>
        </w:rPr>
        <w:t>על</w:t>
      </w:r>
      <w:r w:rsidRPr="002B2382">
        <w:rPr>
          <w:rFonts w:ascii="David" w:hAnsi="David" w:cs="David"/>
          <w:sz w:val="28"/>
          <w:szCs w:val="28"/>
          <w:rtl/>
        </w:rPr>
        <w:t xml:space="preserve"> </w:t>
      </w:r>
      <w:r w:rsidRPr="002B2382">
        <w:rPr>
          <w:rFonts w:ascii="David" w:hAnsi="David" w:cs="David" w:hint="eastAsia"/>
          <w:sz w:val="28"/>
          <w:szCs w:val="28"/>
          <w:rtl/>
        </w:rPr>
        <w:t>ידי</w:t>
      </w:r>
      <w:r w:rsidRPr="002B2382">
        <w:rPr>
          <w:rFonts w:ascii="David" w:hAnsi="David" w:cs="David"/>
          <w:sz w:val="28"/>
          <w:szCs w:val="28"/>
          <w:rtl/>
        </w:rPr>
        <w:t xml:space="preserve"> </w:t>
      </w:r>
      <w:r w:rsidRPr="002B2382">
        <w:rPr>
          <w:rFonts w:ascii="David" w:hAnsi="David" w:cs="David" w:hint="eastAsia"/>
          <w:sz w:val="28"/>
          <w:szCs w:val="28"/>
          <w:rtl/>
        </w:rPr>
        <w:t>חיילי</w:t>
      </w:r>
      <w:r w:rsidRPr="002B2382">
        <w:rPr>
          <w:rFonts w:ascii="David" w:hAnsi="David" w:cs="David"/>
          <w:sz w:val="28"/>
          <w:szCs w:val="28"/>
          <w:rtl/>
        </w:rPr>
        <w:t xml:space="preserve"> </w:t>
      </w:r>
      <w:r w:rsidRPr="002B2382">
        <w:rPr>
          <w:rFonts w:ascii="David" w:hAnsi="David" w:cs="David" w:hint="eastAsia"/>
          <w:sz w:val="28"/>
          <w:szCs w:val="28"/>
          <w:rtl/>
        </w:rPr>
        <w:t>צה</w:t>
      </w:r>
      <w:r w:rsidRPr="002B2382">
        <w:rPr>
          <w:rFonts w:ascii="David" w:hAnsi="David" w:cs="David"/>
          <w:sz w:val="28"/>
          <w:szCs w:val="28"/>
          <w:rtl/>
        </w:rPr>
        <w:t>"</w:t>
      </w:r>
      <w:r w:rsidRPr="002B2382">
        <w:rPr>
          <w:rFonts w:ascii="David" w:hAnsi="David" w:cs="David" w:hint="eastAsia"/>
          <w:sz w:val="28"/>
          <w:szCs w:val="28"/>
          <w:rtl/>
        </w:rPr>
        <w:t>ל</w:t>
      </w:r>
      <w:r w:rsidRPr="002B2382">
        <w:rPr>
          <w:rFonts w:ascii="David" w:hAnsi="David" w:cs="David"/>
          <w:sz w:val="28"/>
          <w:szCs w:val="28"/>
          <w:rtl/>
        </w:rPr>
        <w:t xml:space="preserve">, </w:t>
      </w:r>
      <w:r w:rsidRPr="002B2382">
        <w:rPr>
          <w:rFonts w:ascii="David" w:hAnsi="David" w:cs="David" w:hint="eastAsia"/>
          <w:sz w:val="28"/>
          <w:szCs w:val="28"/>
          <w:rtl/>
        </w:rPr>
        <w:t>ומעורב</w:t>
      </w:r>
      <w:r w:rsidRPr="002B2382">
        <w:rPr>
          <w:rFonts w:ascii="David" w:hAnsi="David" w:cs="David" w:hint="cs"/>
          <w:sz w:val="28"/>
          <w:szCs w:val="28"/>
          <w:rtl/>
        </w:rPr>
        <w:t>ו</w:t>
      </w:r>
      <w:r w:rsidRPr="002B2382">
        <w:rPr>
          <w:rFonts w:ascii="David" w:hAnsi="David" w:cs="David" w:hint="eastAsia"/>
          <w:sz w:val="28"/>
          <w:szCs w:val="28"/>
          <w:rtl/>
        </w:rPr>
        <w:t>תם</w:t>
      </w:r>
      <w:r w:rsidRPr="002B2382">
        <w:rPr>
          <w:rFonts w:ascii="David" w:hAnsi="David" w:cs="David"/>
          <w:sz w:val="28"/>
          <w:szCs w:val="28"/>
          <w:rtl/>
        </w:rPr>
        <w:t xml:space="preserve"> </w:t>
      </w:r>
      <w:r w:rsidRPr="002B2382">
        <w:rPr>
          <w:rFonts w:ascii="David" w:hAnsi="David" w:cs="David" w:hint="eastAsia"/>
          <w:sz w:val="28"/>
          <w:szCs w:val="28"/>
          <w:rtl/>
        </w:rPr>
        <w:t>של</w:t>
      </w:r>
      <w:r w:rsidRPr="002B2382">
        <w:rPr>
          <w:rFonts w:ascii="David" w:hAnsi="David" w:cs="David"/>
          <w:sz w:val="28"/>
          <w:szCs w:val="28"/>
          <w:rtl/>
        </w:rPr>
        <w:t xml:space="preserve"> </w:t>
      </w:r>
      <w:r w:rsidRPr="002B2382">
        <w:rPr>
          <w:rFonts w:ascii="David" w:hAnsi="David" w:cs="David" w:hint="eastAsia"/>
          <w:sz w:val="28"/>
          <w:szCs w:val="28"/>
          <w:rtl/>
        </w:rPr>
        <w:t>חיילים</w:t>
      </w:r>
      <w:r w:rsidRPr="002B2382">
        <w:rPr>
          <w:rFonts w:ascii="David" w:hAnsi="David" w:cs="David"/>
          <w:sz w:val="28"/>
          <w:szCs w:val="28"/>
          <w:rtl/>
        </w:rPr>
        <w:t xml:space="preserve"> </w:t>
      </w:r>
      <w:r w:rsidRPr="002B2382">
        <w:rPr>
          <w:rFonts w:ascii="David" w:hAnsi="David" w:cs="David" w:hint="eastAsia"/>
          <w:sz w:val="28"/>
          <w:szCs w:val="28"/>
          <w:rtl/>
        </w:rPr>
        <w:t>בעבירות</w:t>
      </w:r>
      <w:r w:rsidRPr="002B2382">
        <w:rPr>
          <w:rFonts w:ascii="David" w:hAnsi="David" w:cs="David"/>
          <w:sz w:val="28"/>
          <w:szCs w:val="28"/>
          <w:rtl/>
        </w:rPr>
        <w:t xml:space="preserve"> </w:t>
      </w:r>
      <w:r w:rsidRPr="002B2382">
        <w:rPr>
          <w:rFonts w:ascii="David" w:hAnsi="David" w:cs="David" w:hint="eastAsia"/>
          <w:sz w:val="28"/>
          <w:szCs w:val="28"/>
          <w:rtl/>
        </w:rPr>
        <w:t>חמורות</w:t>
      </w:r>
      <w:r w:rsidRPr="002B2382">
        <w:rPr>
          <w:rFonts w:ascii="David" w:hAnsi="David" w:cs="David"/>
          <w:sz w:val="28"/>
          <w:szCs w:val="28"/>
          <w:rtl/>
        </w:rPr>
        <w:t xml:space="preserve"> </w:t>
      </w:r>
      <w:r w:rsidRPr="002B2382">
        <w:rPr>
          <w:rFonts w:ascii="David" w:hAnsi="David" w:cs="David" w:hint="eastAsia"/>
          <w:sz w:val="28"/>
          <w:szCs w:val="28"/>
          <w:rtl/>
        </w:rPr>
        <w:t>אחרות</w:t>
      </w:r>
      <w:r w:rsidRPr="002B2382">
        <w:rPr>
          <w:rFonts w:ascii="David" w:hAnsi="David" w:cs="David"/>
          <w:sz w:val="28"/>
          <w:szCs w:val="28"/>
          <w:rtl/>
        </w:rPr>
        <w:t xml:space="preserve">. </w:t>
      </w:r>
      <w:r w:rsidRPr="002B2382">
        <w:rPr>
          <w:rFonts w:ascii="David" w:hAnsi="David" w:cs="David" w:hint="eastAsia"/>
          <w:sz w:val="28"/>
          <w:szCs w:val="28"/>
          <w:rtl/>
        </w:rPr>
        <w:t>ביחידה</w:t>
      </w:r>
      <w:r w:rsidRPr="002B2382">
        <w:rPr>
          <w:rFonts w:ascii="David" w:hAnsi="David" w:cs="David"/>
          <w:sz w:val="28"/>
          <w:szCs w:val="28"/>
          <w:rtl/>
        </w:rPr>
        <w:t xml:space="preserve"> </w:t>
      </w:r>
      <w:r w:rsidRPr="002B2382">
        <w:rPr>
          <w:rFonts w:ascii="David" w:hAnsi="David" w:cs="David" w:hint="eastAsia"/>
          <w:sz w:val="28"/>
          <w:szCs w:val="28"/>
          <w:rtl/>
        </w:rPr>
        <w:t>נעשה</w:t>
      </w:r>
      <w:r w:rsidRPr="002B2382">
        <w:rPr>
          <w:rFonts w:ascii="David" w:hAnsi="David" w:cs="David"/>
          <w:sz w:val="28"/>
          <w:szCs w:val="28"/>
          <w:rtl/>
        </w:rPr>
        <w:t xml:space="preserve"> </w:t>
      </w:r>
      <w:r w:rsidRPr="002B2382">
        <w:rPr>
          <w:rFonts w:ascii="David" w:hAnsi="David" w:cs="David" w:hint="eastAsia"/>
          <w:sz w:val="28"/>
          <w:szCs w:val="28"/>
          <w:rtl/>
        </w:rPr>
        <w:t>שימוש</w:t>
      </w:r>
      <w:r w:rsidRPr="002B2382">
        <w:rPr>
          <w:rFonts w:ascii="David" w:hAnsi="David" w:cs="David"/>
          <w:sz w:val="28"/>
          <w:szCs w:val="28"/>
          <w:rtl/>
        </w:rPr>
        <w:t xml:space="preserve"> </w:t>
      </w:r>
      <w:r w:rsidRPr="002B2382">
        <w:rPr>
          <w:rFonts w:ascii="David" w:hAnsi="David" w:cs="David" w:hint="eastAsia"/>
          <w:sz w:val="28"/>
          <w:szCs w:val="28"/>
          <w:rtl/>
        </w:rPr>
        <w:t>באמצעים</w:t>
      </w:r>
      <w:r w:rsidRPr="002B2382">
        <w:rPr>
          <w:rFonts w:ascii="David" w:hAnsi="David" w:cs="David"/>
          <w:sz w:val="28"/>
          <w:szCs w:val="28"/>
          <w:rtl/>
        </w:rPr>
        <w:t xml:space="preserve"> </w:t>
      </w:r>
      <w:r w:rsidRPr="002B2382">
        <w:rPr>
          <w:rFonts w:ascii="David" w:hAnsi="David" w:cs="David" w:hint="eastAsia"/>
          <w:sz w:val="28"/>
          <w:szCs w:val="28"/>
          <w:rtl/>
        </w:rPr>
        <w:t>טכנולוגיים</w:t>
      </w:r>
      <w:r w:rsidR="00D96EED">
        <w:rPr>
          <w:rFonts w:ascii="David" w:hAnsi="David" w:cs="David" w:hint="cs"/>
          <w:sz w:val="28"/>
          <w:szCs w:val="28"/>
          <w:rtl/>
        </w:rPr>
        <w:t>,</w:t>
      </w:r>
      <w:r w:rsidRPr="002B2382">
        <w:rPr>
          <w:rFonts w:ascii="David" w:hAnsi="David" w:cs="David"/>
          <w:sz w:val="28"/>
          <w:szCs w:val="28"/>
          <w:rtl/>
        </w:rPr>
        <w:t xml:space="preserve"> </w:t>
      </w:r>
      <w:r w:rsidRPr="002B2382">
        <w:rPr>
          <w:rFonts w:ascii="David" w:hAnsi="David" w:cs="David" w:hint="eastAsia"/>
          <w:sz w:val="28"/>
          <w:szCs w:val="28"/>
          <w:rtl/>
        </w:rPr>
        <w:t>מתוחכמים</w:t>
      </w:r>
      <w:r w:rsidRPr="002B2382">
        <w:rPr>
          <w:rFonts w:ascii="David" w:hAnsi="David" w:cs="David"/>
          <w:sz w:val="28"/>
          <w:szCs w:val="28"/>
          <w:rtl/>
        </w:rPr>
        <w:t xml:space="preserve"> </w:t>
      </w:r>
      <w:r w:rsidRPr="002B2382">
        <w:rPr>
          <w:rFonts w:ascii="David" w:hAnsi="David" w:cs="David" w:hint="eastAsia"/>
          <w:sz w:val="28"/>
          <w:szCs w:val="28"/>
          <w:rtl/>
        </w:rPr>
        <w:t>וחדשניים</w:t>
      </w:r>
      <w:r w:rsidR="00D96EED">
        <w:rPr>
          <w:rFonts w:ascii="David" w:hAnsi="David" w:cs="David" w:hint="cs"/>
          <w:sz w:val="28"/>
          <w:szCs w:val="28"/>
          <w:rtl/>
        </w:rPr>
        <w:t xml:space="preserve">, </w:t>
      </w:r>
      <w:r w:rsidRPr="002B2382">
        <w:rPr>
          <w:rFonts w:ascii="David" w:hAnsi="David" w:cs="David" w:hint="eastAsia"/>
          <w:sz w:val="28"/>
          <w:szCs w:val="28"/>
          <w:rtl/>
        </w:rPr>
        <w:t>מהמתקדמים</w:t>
      </w:r>
      <w:r w:rsidRPr="002B2382">
        <w:rPr>
          <w:rFonts w:ascii="David" w:hAnsi="David" w:cs="David"/>
          <w:sz w:val="28"/>
          <w:szCs w:val="28"/>
          <w:rtl/>
        </w:rPr>
        <w:t xml:space="preserve"> </w:t>
      </w:r>
      <w:r w:rsidRPr="002B2382">
        <w:rPr>
          <w:rFonts w:ascii="David" w:hAnsi="David" w:cs="David" w:hint="eastAsia"/>
          <w:sz w:val="28"/>
          <w:szCs w:val="28"/>
          <w:rtl/>
        </w:rPr>
        <w:t>בתחום</w:t>
      </w:r>
      <w:r w:rsidRPr="002B2382">
        <w:rPr>
          <w:rFonts w:ascii="David" w:hAnsi="David" w:cs="David"/>
          <w:sz w:val="28"/>
          <w:szCs w:val="28"/>
          <w:rtl/>
        </w:rPr>
        <w:t xml:space="preserve">. </w:t>
      </w:r>
      <w:r w:rsidRPr="002B2382">
        <w:rPr>
          <w:rFonts w:ascii="David" w:hAnsi="David" w:cs="David" w:hint="eastAsia"/>
          <w:sz w:val="28"/>
          <w:szCs w:val="28"/>
          <w:rtl/>
        </w:rPr>
        <w:t>היקפי</w:t>
      </w:r>
      <w:r w:rsidRPr="002B2382">
        <w:rPr>
          <w:rFonts w:ascii="David" w:hAnsi="David" w:cs="David"/>
          <w:sz w:val="28"/>
          <w:szCs w:val="28"/>
          <w:rtl/>
        </w:rPr>
        <w:t xml:space="preserve"> </w:t>
      </w:r>
      <w:r w:rsidRPr="002B2382">
        <w:rPr>
          <w:rFonts w:ascii="David" w:hAnsi="David" w:cs="David" w:hint="eastAsia"/>
          <w:sz w:val="28"/>
          <w:szCs w:val="28"/>
          <w:rtl/>
        </w:rPr>
        <w:t>הפעילות</w:t>
      </w:r>
      <w:r w:rsidRPr="002B2382">
        <w:rPr>
          <w:rFonts w:ascii="David" w:hAnsi="David" w:cs="David"/>
          <w:sz w:val="28"/>
          <w:szCs w:val="28"/>
          <w:rtl/>
        </w:rPr>
        <w:t xml:space="preserve"> </w:t>
      </w:r>
      <w:r w:rsidRPr="002B2382">
        <w:rPr>
          <w:rFonts w:ascii="David" w:hAnsi="David" w:cs="David" w:hint="eastAsia"/>
          <w:sz w:val="28"/>
          <w:szCs w:val="28"/>
          <w:rtl/>
        </w:rPr>
        <w:t>של</w:t>
      </w:r>
      <w:r w:rsidRPr="002B2382">
        <w:rPr>
          <w:rFonts w:ascii="David" w:hAnsi="David" w:cs="David"/>
          <w:sz w:val="28"/>
          <w:szCs w:val="28"/>
          <w:rtl/>
        </w:rPr>
        <w:t xml:space="preserve"> </w:t>
      </w:r>
      <w:r w:rsidRPr="002B2382">
        <w:rPr>
          <w:rFonts w:ascii="David" w:hAnsi="David" w:cs="David" w:hint="eastAsia"/>
          <w:sz w:val="28"/>
          <w:szCs w:val="28"/>
          <w:rtl/>
        </w:rPr>
        <w:t>היחידה</w:t>
      </w:r>
      <w:r w:rsidRPr="002B2382">
        <w:rPr>
          <w:rFonts w:ascii="David" w:hAnsi="David" w:cs="David"/>
          <w:sz w:val="28"/>
          <w:szCs w:val="28"/>
          <w:rtl/>
        </w:rPr>
        <w:t xml:space="preserve"> </w:t>
      </w:r>
      <w:r w:rsidRPr="002B2382">
        <w:rPr>
          <w:rFonts w:ascii="David" w:hAnsi="David" w:cs="David" w:hint="eastAsia"/>
          <w:sz w:val="28"/>
          <w:szCs w:val="28"/>
          <w:rtl/>
        </w:rPr>
        <w:t>ונתוניה</w:t>
      </w:r>
      <w:r w:rsidRPr="002B2382">
        <w:rPr>
          <w:rFonts w:ascii="David" w:hAnsi="David" w:cs="David"/>
          <w:sz w:val="28"/>
          <w:szCs w:val="28"/>
          <w:rtl/>
        </w:rPr>
        <w:t xml:space="preserve"> </w:t>
      </w:r>
      <w:r w:rsidRPr="002B2382">
        <w:rPr>
          <w:rFonts w:ascii="David" w:hAnsi="David" w:cs="David" w:hint="eastAsia"/>
          <w:sz w:val="28"/>
          <w:szCs w:val="28"/>
          <w:rtl/>
        </w:rPr>
        <w:t>המרשימים</w:t>
      </w:r>
      <w:r w:rsidRPr="002B2382">
        <w:rPr>
          <w:rFonts w:ascii="David" w:hAnsi="David" w:cs="David"/>
          <w:sz w:val="28"/>
          <w:szCs w:val="28"/>
          <w:rtl/>
        </w:rPr>
        <w:t xml:space="preserve"> </w:t>
      </w:r>
      <w:r w:rsidRPr="002B2382">
        <w:rPr>
          <w:rFonts w:ascii="David" w:hAnsi="David" w:cs="David" w:hint="eastAsia"/>
          <w:sz w:val="28"/>
          <w:szCs w:val="28"/>
          <w:rtl/>
        </w:rPr>
        <w:t>נובעים</w:t>
      </w:r>
      <w:r w:rsidRPr="002B2382">
        <w:rPr>
          <w:rFonts w:ascii="David" w:hAnsi="David" w:cs="David"/>
          <w:sz w:val="28"/>
          <w:szCs w:val="28"/>
          <w:rtl/>
        </w:rPr>
        <w:t xml:space="preserve"> </w:t>
      </w:r>
      <w:r w:rsidRPr="002B2382">
        <w:rPr>
          <w:rFonts w:ascii="David" w:hAnsi="David" w:cs="David" w:hint="eastAsia"/>
          <w:sz w:val="28"/>
          <w:szCs w:val="28"/>
          <w:rtl/>
        </w:rPr>
        <w:t>ממערך</w:t>
      </w:r>
      <w:r w:rsidRPr="002B2382">
        <w:rPr>
          <w:rFonts w:ascii="David" w:hAnsi="David" w:cs="David"/>
          <w:sz w:val="28"/>
          <w:szCs w:val="28"/>
          <w:rtl/>
        </w:rPr>
        <w:t xml:space="preserve"> </w:t>
      </w:r>
      <w:r w:rsidRPr="002B2382">
        <w:rPr>
          <w:rFonts w:ascii="David" w:hAnsi="David" w:cs="David" w:hint="eastAsia"/>
          <w:sz w:val="28"/>
          <w:szCs w:val="28"/>
          <w:rtl/>
        </w:rPr>
        <w:t>מודיעיני</w:t>
      </w:r>
      <w:r w:rsidRPr="002B2382">
        <w:rPr>
          <w:rFonts w:ascii="David" w:hAnsi="David" w:cs="David"/>
          <w:sz w:val="28"/>
          <w:szCs w:val="28"/>
          <w:rtl/>
        </w:rPr>
        <w:t xml:space="preserve"> </w:t>
      </w:r>
      <w:r w:rsidRPr="002B2382">
        <w:rPr>
          <w:rFonts w:ascii="David" w:hAnsi="David" w:cs="David" w:hint="eastAsia"/>
          <w:sz w:val="28"/>
          <w:szCs w:val="28"/>
          <w:rtl/>
        </w:rPr>
        <w:t>איכותי</w:t>
      </w:r>
      <w:r w:rsidRPr="002B2382">
        <w:rPr>
          <w:rFonts w:ascii="David" w:hAnsi="David" w:cs="David"/>
          <w:sz w:val="28"/>
          <w:szCs w:val="28"/>
          <w:rtl/>
        </w:rPr>
        <w:t xml:space="preserve"> </w:t>
      </w:r>
      <w:r w:rsidRPr="002B2382">
        <w:rPr>
          <w:rFonts w:ascii="David" w:hAnsi="David" w:cs="David" w:hint="eastAsia"/>
          <w:sz w:val="28"/>
          <w:szCs w:val="28"/>
          <w:rtl/>
        </w:rPr>
        <w:t>ומקצועי</w:t>
      </w:r>
      <w:r w:rsidRPr="002B2382">
        <w:rPr>
          <w:rFonts w:ascii="David" w:hAnsi="David" w:cs="David"/>
          <w:sz w:val="28"/>
          <w:szCs w:val="28"/>
          <w:rtl/>
        </w:rPr>
        <w:t xml:space="preserve">, </w:t>
      </w:r>
      <w:r w:rsidRPr="002B2382">
        <w:rPr>
          <w:rFonts w:ascii="David" w:hAnsi="David" w:cs="David" w:hint="eastAsia"/>
          <w:sz w:val="28"/>
          <w:szCs w:val="28"/>
          <w:rtl/>
        </w:rPr>
        <w:t>שימוש</w:t>
      </w:r>
      <w:r w:rsidRPr="002B2382">
        <w:rPr>
          <w:rFonts w:ascii="David" w:hAnsi="David" w:cs="David"/>
          <w:sz w:val="28"/>
          <w:szCs w:val="28"/>
          <w:rtl/>
        </w:rPr>
        <w:t xml:space="preserve"> </w:t>
      </w:r>
      <w:r w:rsidRPr="002B2382">
        <w:rPr>
          <w:rFonts w:ascii="David" w:hAnsi="David" w:cs="David" w:hint="eastAsia"/>
          <w:sz w:val="28"/>
          <w:szCs w:val="28"/>
          <w:rtl/>
        </w:rPr>
        <w:t>באמצעים</w:t>
      </w:r>
      <w:r w:rsidRPr="002B2382">
        <w:rPr>
          <w:rFonts w:ascii="David" w:hAnsi="David" w:cs="David"/>
          <w:sz w:val="28"/>
          <w:szCs w:val="28"/>
          <w:rtl/>
        </w:rPr>
        <w:t xml:space="preserve"> </w:t>
      </w:r>
      <w:r w:rsidRPr="002B2382">
        <w:rPr>
          <w:rFonts w:ascii="David" w:hAnsi="David" w:cs="David" w:hint="eastAsia"/>
          <w:sz w:val="28"/>
          <w:szCs w:val="28"/>
          <w:rtl/>
        </w:rPr>
        <w:t>טכנולוגיים</w:t>
      </w:r>
      <w:r w:rsidRPr="002B2382">
        <w:rPr>
          <w:rFonts w:ascii="David" w:hAnsi="David" w:cs="David"/>
          <w:sz w:val="28"/>
          <w:szCs w:val="28"/>
          <w:rtl/>
        </w:rPr>
        <w:t xml:space="preserve"> </w:t>
      </w:r>
      <w:r w:rsidRPr="002B2382">
        <w:rPr>
          <w:rFonts w:ascii="David" w:hAnsi="David" w:cs="David" w:hint="eastAsia"/>
          <w:sz w:val="28"/>
          <w:szCs w:val="28"/>
          <w:rtl/>
        </w:rPr>
        <w:t>ושיפור</w:t>
      </w:r>
      <w:r w:rsidRPr="002B2382">
        <w:rPr>
          <w:rFonts w:ascii="David" w:hAnsi="David" w:cs="David"/>
          <w:sz w:val="28"/>
          <w:szCs w:val="28"/>
          <w:rtl/>
        </w:rPr>
        <w:t xml:space="preserve"> </w:t>
      </w:r>
      <w:r w:rsidRPr="002B2382">
        <w:rPr>
          <w:rFonts w:ascii="David" w:hAnsi="David" w:cs="David" w:hint="eastAsia"/>
          <w:sz w:val="28"/>
          <w:szCs w:val="28"/>
          <w:rtl/>
        </w:rPr>
        <w:t>היכולת</w:t>
      </w:r>
      <w:r w:rsidRPr="002B2382">
        <w:rPr>
          <w:rFonts w:ascii="David" w:hAnsi="David" w:cs="David"/>
          <w:sz w:val="28"/>
          <w:szCs w:val="28"/>
          <w:rtl/>
        </w:rPr>
        <w:t xml:space="preserve"> </w:t>
      </w:r>
      <w:r w:rsidRPr="002B2382">
        <w:rPr>
          <w:rFonts w:ascii="David" w:hAnsi="David" w:cs="David" w:hint="eastAsia"/>
          <w:sz w:val="28"/>
          <w:szCs w:val="28"/>
          <w:rtl/>
        </w:rPr>
        <w:t>להתמודדות</w:t>
      </w:r>
      <w:r w:rsidRPr="002B2382">
        <w:rPr>
          <w:rFonts w:ascii="David" w:hAnsi="David" w:cs="David"/>
          <w:sz w:val="28"/>
          <w:szCs w:val="28"/>
          <w:rtl/>
        </w:rPr>
        <w:t xml:space="preserve"> </w:t>
      </w:r>
      <w:r w:rsidRPr="002B2382">
        <w:rPr>
          <w:rFonts w:ascii="David" w:hAnsi="David" w:cs="David" w:hint="eastAsia"/>
          <w:sz w:val="28"/>
          <w:szCs w:val="28"/>
          <w:rtl/>
        </w:rPr>
        <w:t>עם</w:t>
      </w:r>
      <w:r w:rsidRPr="002B2382">
        <w:rPr>
          <w:rFonts w:ascii="David" w:hAnsi="David" w:cs="David"/>
          <w:sz w:val="28"/>
          <w:szCs w:val="28"/>
          <w:rtl/>
        </w:rPr>
        <w:t xml:space="preserve"> </w:t>
      </w:r>
      <w:r w:rsidRPr="002B2382">
        <w:rPr>
          <w:rFonts w:ascii="David" w:hAnsi="David" w:cs="David" w:hint="eastAsia"/>
          <w:sz w:val="28"/>
          <w:szCs w:val="28"/>
          <w:rtl/>
        </w:rPr>
        <w:t>גורמים</w:t>
      </w:r>
      <w:r w:rsidRPr="002B2382">
        <w:rPr>
          <w:rFonts w:ascii="David" w:hAnsi="David" w:cs="David"/>
          <w:sz w:val="28"/>
          <w:szCs w:val="28"/>
          <w:rtl/>
        </w:rPr>
        <w:t xml:space="preserve"> </w:t>
      </w:r>
      <w:r w:rsidRPr="002B2382">
        <w:rPr>
          <w:rFonts w:ascii="David" w:hAnsi="David" w:cs="David" w:hint="eastAsia"/>
          <w:sz w:val="28"/>
          <w:szCs w:val="28"/>
          <w:rtl/>
        </w:rPr>
        <w:t>עבריינים</w:t>
      </w:r>
      <w:r w:rsidRPr="002B2382">
        <w:rPr>
          <w:rFonts w:ascii="David" w:hAnsi="David" w:cs="David"/>
          <w:sz w:val="28"/>
          <w:szCs w:val="28"/>
          <w:rtl/>
        </w:rPr>
        <w:t xml:space="preserve"> </w:t>
      </w:r>
      <w:r w:rsidRPr="002B2382">
        <w:rPr>
          <w:rFonts w:ascii="David" w:hAnsi="David" w:cs="David" w:hint="eastAsia"/>
          <w:sz w:val="28"/>
          <w:szCs w:val="28"/>
          <w:rtl/>
        </w:rPr>
        <w:t>בצבא</w:t>
      </w:r>
      <w:r w:rsidRPr="002B2382">
        <w:rPr>
          <w:rFonts w:ascii="David" w:hAnsi="David" w:cs="David"/>
          <w:sz w:val="28"/>
          <w:szCs w:val="28"/>
          <w:rtl/>
        </w:rPr>
        <w:t>.</w:t>
      </w:r>
      <w:r w:rsidRPr="002B2382">
        <w:rPr>
          <w:rFonts w:ascii="David" w:hAnsi="David" w:cs="David" w:hint="cs"/>
          <w:sz w:val="28"/>
          <w:szCs w:val="28"/>
          <w:rtl/>
        </w:rPr>
        <w:t xml:space="preserve"> </w:t>
      </w:r>
    </w:p>
    <w:p w14:paraId="5C7702A6" w14:textId="77777777" w:rsidR="004B3FB1" w:rsidRDefault="004B3FB1" w:rsidP="004B3FB1">
      <w:pPr>
        <w:spacing w:line="360" w:lineRule="auto"/>
        <w:jc w:val="both"/>
        <w:rPr>
          <w:rFonts w:ascii="David" w:hAnsi="David" w:cs="David"/>
          <w:sz w:val="28"/>
          <w:szCs w:val="28"/>
          <w:rtl/>
        </w:rPr>
      </w:pPr>
      <w:r>
        <w:rPr>
          <w:rFonts w:ascii="David" w:hAnsi="David" w:cs="David" w:hint="cs"/>
          <w:sz w:val="28"/>
          <w:szCs w:val="28"/>
          <w:rtl/>
        </w:rPr>
        <w:t xml:space="preserve">המשטרה הצבאית החוקרת פעלה בתצורה זו כחלק המרכזי במגזר החקירות והמודיעין. לפני כעשור החלו להתפתח צרכים מבצעיים מרחביים, פיקודיים והוקמו אט אט יחידות "מרכזיות" בכל אחד מהמרחבים. </w:t>
      </w:r>
    </w:p>
    <w:p w14:paraId="05AB6F1C" w14:textId="77777777" w:rsidR="00D96EED" w:rsidRDefault="00D96EED" w:rsidP="004B3FB1">
      <w:pPr>
        <w:spacing w:line="360" w:lineRule="auto"/>
        <w:jc w:val="both"/>
        <w:rPr>
          <w:rFonts w:ascii="David" w:hAnsi="David" w:cs="David"/>
          <w:sz w:val="28"/>
          <w:szCs w:val="28"/>
          <w:rtl/>
        </w:rPr>
      </w:pPr>
    </w:p>
    <w:p w14:paraId="5CAD8BF8" w14:textId="6C1F762A" w:rsidR="004B3FB1" w:rsidRDefault="004B3FB1" w:rsidP="00D96EED">
      <w:pPr>
        <w:spacing w:line="360" w:lineRule="auto"/>
        <w:jc w:val="both"/>
        <w:rPr>
          <w:rFonts w:ascii="David" w:hAnsi="David" w:cs="David"/>
          <w:sz w:val="28"/>
          <w:szCs w:val="28"/>
          <w:rtl/>
        </w:rPr>
      </w:pPr>
      <w:r>
        <w:rPr>
          <w:rFonts w:ascii="David" w:hAnsi="David" w:cs="David" w:hint="cs"/>
          <w:sz w:val="28"/>
          <w:szCs w:val="28"/>
          <w:rtl/>
        </w:rPr>
        <w:lastRenderedPageBreak/>
        <w:t xml:space="preserve">בשנת </w:t>
      </w:r>
      <w:r w:rsidRPr="002B2382">
        <w:rPr>
          <w:rFonts w:ascii="David" w:hAnsi="David" w:cs="David" w:hint="cs"/>
          <w:sz w:val="28"/>
          <w:szCs w:val="28"/>
          <w:rtl/>
        </w:rPr>
        <w:t xml:space="preserve">2004 הוקמה </w:t>
      </w:r>
      <w:r w:rsidRPr="00BC7A0B">
        <w:rPr>
          <w:rFonts w:ascii="David" w:hAnsi="David" w:cs="David" w:hint="cs"/>
          <w:b/>
          <w:bCs/>
          <w:sz w:val="28"/>
          <w:szCs w:val="28"/>
          <w:rtl/>
        </w:rPr>
        <w:t>היחידה המרכזית במרכז</w:t>
      </w:r>
      <w:r>
        <w:rPr>
          <w:rFonts w:ascii="David" w:hAnsi="David" w:cs="David" w:hint="cs"/>
          <w:sz w:val="28"/>
          <w:szCs w:val="28"/>
          <w:rtl/>
        </w:rPr>
        <w:t xml:space="preserve"> - </w:t>
      </w:r>
      <w:r w:rsidRPr="002B2382">
        <w:rPr>
          <w:rFonts w:ascii="David" w:hAnsi="David" w:cs="David" w:hint="cs"/>
          <w:sz w:val="28"/>
          <w:szCs w:val="28"/>
          <w:rtl/>
        </w:rPr>
        <w:t xml:space="preserve">במצ"ח מרכז: יעוד היחידה הינו לטפל בפשיעה חמורה במרחב פיקוד המרכז, לתת מענה מבצעי לצורכי </w:t>
      </w:r>
      <w:r>
        <w:rPr>
          <w:rFonts w:ascii="David" w:hAnsi="David" w:cs="David" w:hint="cs"/>
          <w:sz w:val="28"/>
          <w:szCs w:val="28"/>
          <w:rtl/>
        </w:rPr>
        <w:t>המפקדים במצ"ח מרכז</w:t>
      </w:r>
      <w:r w:rsidRPr="002B2382">
        <w:rPr>
          <w:rFonts w:ascii="David" w:hAnsi="David" w:cs="David" w:hint="cs"/>
          <w:sz w:val="28"/>
          <w:szCs w:val="28"/>
          <w:rtl/>
        </w:rPr>
        <w:t xml:space="preserve"> לטיפול באירועים מתפרצים וחמורים ולעסוק בחקירות בעלות הד ציבורי או </w:t>
      </w:r>
      <w:r>
        <w:rPr>
          <w:rFonts w:ascii="David" w:hAnsi="David" w:cs="David" w:hint="cs"/>
          <w:sz w:val="28"/>
          <w:szCs w:val="28"/>
          <w:rtl/>
        </w:rPr>
        <w:t xml:space="preserve">חקירות </w:t>
      </w:r>
      <w:r w:rsidRPr="002B2382">
        <w:rPr>
          <w:rFonts w:ascii="David" w:hAnsi="David" w:cs="David" w:hint="cs"/>
          <w:sz w:val="28"/>
          <w:szCs w:val="28"/>
          <w:rtl/>
        </w:rPr>
        <w:t xml:space="preserve">רגישות שדורשות קצב חקירתי מואץ. ליחידה </w:t>
      </w:r>
      <w:r w:rsidR="00D96EED">
        <w:rPr>
          <w:rFonts w:ascii="David" w:hAnsi="David" w:cs="David" w:hint="cs"/>
          <w:sz w:val="28"/>
          <w:szCs w:val="28"/>
          <w:rtl/>
        </w:rPr>
        <w:t>יש "</w:t>
      </w:r>
      <w:r w:rsidRPr="002B2382">
        <w:rPr>
          <w:rFonts w:ascii="David" w:hAnsi="David" w:cs="David" w:hint="cs"/>
          <w:sz w:val="28"/>
          <w:szCs w:val="28"/>
          <w:rtl/>
        </w:rPr>
        <w:t>אורך נשימה</w:t>
      </w:r>
      <w:r w:rsidR="00D96EED">
        <w:rPr>
          <w:rFonts w:ascii="David" w:hAnsi="David" w:cs="David" w:hint="cs"/>
          <w:sz w:val="28"/>
          <w:szCs w:val="28"/>
          <w:rtl/>
        </w:rPr>
        <w:t>"</w:t>
      </w:r>
      <w:r w:rsidRPr="002B2382">
        <w:rPr>
          <w:rFonts w:ascii="David" w:hAnsi="David" w:cs="David" w:hint="cs"/>
          <w:sz w:val="28"/>
          <w:szCs w:val="28"/>
          <w:rtl/>
        </w:rPr>
        <w:t xml:space="preserve"> ויכולות טיפול באירועים מורכבים</w:t>
      </w:r>
      <w:r w:rsidR="00D96EED">
        <w:rPr>
          <w:rFonts w:ascii="David" w:hAnsi="David" w:cs="David" w:hint="cs"/>
          <w:sz w:val="28"/>
          <w:szCs w:val="28"/>
          <w:rtl/>
        </w:rPr>
        <w:t>,</w:t>
      </w:r>
      <w:r w:rsidRPr="002B2382">
        <w:rPr>
          <w:rFonts w:ascii="David" w:hAnsi="David" w:cs="David" w:hint="cs"/>
          <w:sz w:val="28"/>
          <w:szCs w:val="28"/>
          <w:rtl/>
        </w:rPr>
        <w:t xml:space="preserve"> מתקדמים יותר מהבסיסים. תפקיד נוסף של היחידה להפיק מידע מודיעיני</w:t>
      </w:r>
      <w:r w:rsidR="00D96EED">
        <w:rPr>
          <w:rFonts w:ascii="David" w:hAnsi="David" w:cs="David" w:hint="cs"/>
          <w:sz w:val="28"/>
          <w:szCs w:val="28"/>
          <w:rtl/>
        </w:rPr>
        <w:t xml:space="preserve">, </w:t>
      </w:r>
      <w:r w:rsidRPr="002B2382">
        <w:rPr>
          <w:rFonts w:ascii="David" w:hAnsi="David" w:cs="David" w:hint="cs"/>
          <w:sz w:val="28"/>
          <w:szCs w:val="28"/>
          <w:rtl/>
        </w:rPr>
        <w:t>שיזין את היחידה</w:t>
      </w:r>
      <w:r w:rsidR="00D96EED">
        <w:rPr>
          <w:rFonts w:ascii="David" w:hAnsi="David" w:cs="David" w:hint="cs"/>
          <w:sz w:val="28"/>
          <w:szCs w:val="28"/>
          <w:rtl/>
        </w:rPr>
        <w:t xml:space="preserve">, </w:t>
      </w:r>
      <w:r w:rsidRPr="002B2382">
        <w:rPr>
          <w:rFonts w:ascii="David" w:hAnsi="David" w:cs="David" w:hint="cs"/>
          <w:sz w:val="28"/>
          <w:szCs w:val="28"/>
          <w:rtl/>
        </w:rPr>
        <w:t xml:space="preserve">ויאפשר לה </w:t>
      </w:r>
      <w:r>
        <w:rPr>
          <w:rFonts w:ascii="David" w:hAnsi="David" w:cs="David" w:hint="cs"/>
          <w:sz w:val="28"/>
          <w:szCs w:val="28"/>
          <w:rtl/>
        </w:rPr>
        <w:t>לפתוח ב</w:t>
      </w:r>
      <w:r w:rsidRPr="002B2382">
        <w:rPr>
          <w:rFonts w:ascii="David" w:hAnsi="David" w:cs="David" w:hint="cs"/>
          <w:sz w:val="28"/>
          <w:szCs w:val="28"/>
          <w:rtl/>
        </w:rPr>
        <w:t>חקירות יזומות ולאו דווקא לתת מענה לאירועים הדורשים טיפול.</w:t>
      </w:r>
    </w:p>
    <w:p w14:paraId="2F798E9F" w14:textId="77777777" w:rsidR="00E4723D" w:rsidRDefault="004B3FB1" w:rsidP="00D96EED">
      <w:pPr>
        <w:spacing w:line="360" w:lineRule="auto"/>
        <w:jc w:val="both"/>
        <w:rPr>
          <w:rFonts w:ascii="David" w:hAnsi="David" w:cs="David"/>
          <w:sz w:val="28"/>
          <w:szCs w:val="28"/>
          <w:rtl/>
        </w:rPr>
      </w:pPr>
      <w:r>
        <w:rPr>
          <w:rFonts w:ascii="David" w:hAnsi="David" w:cs="David" w:hint="cs"/>
          <w:sz w:val="28"/>
          <w:szCs w:val="28"/>
          <w:rtl/>
        </w:rPr>
        <w:t>שנה לאחר מכן</w:t>
      </w:r>
      <w:r w:rsidR="00D96EED">
        <w:rPr>
          <w:rFonts w:ascii="David" w:hAnsi="David" w:cs="David" w:hint="cs"/>
          <w:sz w:val="28"/>
          <w:szCs w:val="28"/>
          <w:rtl/>
        </w:rPr>
        <w:t xml:space="preserve"> (</w:t>
      </w:r>
      <w:r>
        <w:rPr>
          <w:rFonts w:ascii="David" w:hAnsi="David" w:cs="David" w:hint="cs"/>
          <w:sz w:val="28"/>
          <w:szCs w:val="28"/>
          <w:rtl/>
        </w:rPr>
        <w:t>2005</w:t>
      </w:r>
      <w:r w:rsidR="00D96EED">
        <w:rPr>
          <w:rFonts w:ascii="David" w:hAnsi="David" w:cs="David" w:hint="cs"/>
          <w:sz w:val="28"/>
          <w:szCs w:val="28"/>
          <w:rtl/>
        </w:rPr>
        <w:t xml:space="preserve">) </w:t>
      </w:r>
      <w:r>
        <w:rPr>
          <w:rFonts w:ascii="David" w:hAnsi="David" w:cs="David" w:hint="cs"/>
          <w:sz w:val="28"/>
          <w:szCs w:val="28"/>
          <w:rtl/>
        </w:rPr>
        <w:t xml:space="preserve">הוקמה </w:t>
      </w:r>
      <w:r w:rsidRPr="00BC7A0B">
        <w:rPr>
          <w:rFonts w:ascii="David" w:hAnsi="David" w:cs="David" w:hint="cs"/>
          <w:b/>
          <w:bCs/>
          <w:sz w:val="28"/>
          <w:szCs w:val="28"/>
          <w:rtl/>
        </w:rPr>
        <w:t>יחידה מרכזית נוספת</w:t>
      </w:r>
      <w:r>
        <w:rPr>
          <w:rFonts w:ascii="David" w:hAnsi="David" w:cs="David" w:hint="cs"/>
          <w:sz w:val="28"/>
          <w:szCs w:val="28"/>
          <w:rtl/>
        </w:rPr>
        <w:t xml:space="preserve">. </w:t>
      </w:r>
      <w:r w:rsidRPr="002B2382">
        <w:rPr>
          <w:rFonts w:ascii="David" w:hAnsi="David" w:cs="David" w:hint="cs"/>
          <w:sz w:val="28"/>
          <w:szCs w:val="28"/>
          <w:rtl/>
        </w:rPr>
        <w:t xml:space="preserve">לאור התגברות אירועי </w:t>
      </w:r>
      <w:r w:rsidRPr="00BC7A0B">
        <w:rPr>
          <w:rFonts w:ascii="David" w:hAnsi="David" w:cs="David" w:hint="cs"/>
          <w:b/>
          <w:bCs/>
          <w:sz w:val="28"/>
          <w:szCs w:val="28"/>
          <w:rtl/>
        </w:rPr>
        <w:t>חקירות מבצעיות</w:t>
      </w:r>
      <w:r w:rsidRPr="002B2382">
        <w:rPr>
          <w:rFonts w:ascii="David" w:hAnsi="David" w:cs="David" w:hint="cs"/>
          <w:sz w:val="28"/>
          <w:szCs w:val="28"/>
          <w:rtl/>
        </w:rPr>
        <w:t xml:space="preserve"> של פעילות צה"ל בשטחי יהודה ושומרון, הוחלט על הקמת בסיס מצ"ח שרון ושומרון</w:t>
      </w:r>
      <w:r w:rsidR="00D96EED">
        <w:rPr>
          <w:rFonts w:ascii="David" w:hAnsi="David" w:cs="David" w:hint="cs"/>
          <w:sz w:val="28"/>
          <w:szCs w:val="28"/>
          <w:rtl/>
        </w:rPr>
        <w:t>,</w:t>
      </w:r>
      <w:r w:rsidRPr="002B2382">
        <w:rPr>
          <w:rFonts w:ascii="David" w:hAnsi="David" w:cs="David" w:hint="cs"/>
          <w:sz w:val="28"/>
          <w:szCs w:val="28"/>
          <w:rtl/>
        </w:rPr>
        <w:t xml:space="preserve"> שייעודו מתן מענה חקירתי לאירועים אלה ולמעשה יתמחה בחקירת אירועים מבצעים. הבסיס קיבל את גזרת הפעילות בשומרון, תוך שגזרת יהודה נותרה תחת אחריות מבצעית של מצ"ח ב"ש (מצ"ח דרום) לאור הנגישות המרחבית הקצרה יותר ויכולת מתן מענה מבצעי מהיר יותר בגזרה זו. </w:t>
      </w:r>
    </w:p>
    <w:p w14:paraId="08DF97FE" w14:textId="5B188E68" w:rsidR="004B3FB1" w:rsidRDefault="004B3FB1" w:rsidP="00D96EED">
      <w:pPr>
        <w:spacing w:line="360" w:lineRule="auto"/>
        <w:jc w:val="both"/>
        <w:rPr>
          <w:rFonts w:ascii="David" w:hAnsi="David" w:cs="David"/>
          <w:sz w:val="28"/>
          <w:szCs w:val="28"/>
          <w:rtl/>
        </w:rPr>
      </w:pPr>
      <w:r w:rsidRPr="002B2382">
        <w:rPr>
          <w:rFonts w:ascii="David" w:hAnsi="David" w:cs="David" w:hint="cs"/>
          <w:sz w:val="28"/>
          <w:szCs w:val="28"/>
          <w:rtl/>
        </w:rPr>
        <w:t>לימים, חולקה האחריות של מרחב שומרון, עציון, בנימין ומנשה  בין בסיסי מצ"ח שרון שומרון וירושלים</w:t>
      </w:r>
      <w:r w:rsidR="00E4723D">
        <w:rPr>
          <w:rFonts w:ascii="David" w:hAnsi="David" w:cs="David" w:hint="cs"/>
          <w:sz w:val="28"/>
          <w:szCs w:val="28"/>
          <w:rtl/>
        </w:rPr>
        <w:t>,</w:t>
      </w:r>
      <w:r w:rsidRPr="002B2382">
        <w:rPr>
          <w:rFonts w:ascii="David" w:hAnsi="David" w:cs="David" w:hint="cs"/>
          <w:sz w:val="28"/>
          <w:szCs w:val="28"/>
          <w:rtl/>
        </w:rPr>
        <w:t xml:space="preserve"> כאשר "תמורת" חלוקת האחריות בין בסיסי מצ"ח שרון שומרון וירושלים על הגזרה והאירועים המבצעיים, נטל בסיס מצ"ח שרון שומרון את האחריות על אירועים פליליים בגזרת השרון (נתניה, כפר סבא וכו') שהועבר אליו מבסיס מצ"ח דן. </w:t>
      </w:r>
      <w:r>
        <w:rPr>
          <w:rFonts w:ascii="David" w:hAnsi="David" w:cs="David" w:hint="cs"/>
          <w:sz w:val="28"/>
          <w:szCs w:val="28"/>
          <w:rtl/>
        </w:rPr>
        <w:t xml:space="preserve">חלוקת האחריות מבוצעת במצ"ח, באופן מסורתי, על בסיס חלוקה מרחבית/גיאוגרפית וחלוקת עומסים, ולא על רקע מקצועי או יתרונות יחסיים. </w:t>
      </w:r>
    </w:p>
    <w:p w14:paraId="04D69829" w14:textId="0EC35F67" w:rsidR="004B3FB1" w:rsidRPr="002B2382" w:rsidRDefault="004B3FB1" w:rsidP="00D96EED">
      <w:pPr>
        <w:spacing w:line="360" w:lineRule="auto"/>
        <w:jc w:val="both"/>
        <w:rPr>
          <w:rFonts w:ascii="David" w:hAnsi="David" w:cs="David"/>
          <w:sz w:val="28"/>
          <w:szCs w:val="28"/>
          <w:rtl/>
        </w:rPr>
      </w:pPr>
      <w:r>
        <w:rPr>
          <w:rFonts w:ascii="David" w:hAnsi="David" w:cs="David" w:hint="cs"/>
          <w:sz w:val="28"/>
          <w:szCs w:val="28"/>
          <w:rtl/>
        </w:rPr>
        <w:t xml:space="preserve">בשנת 2011 הוקמה </w:t>
      </w:r>
      <w:r w:rsidRPr="000A09FD">
        <w:rPr>
          <w:rFonts w:ascii="David" w:hAnsi="David" w:cs="David" w:hint="cs"/>
          <w:b/>
          <w:bCs/>
          <w:sz w:val="28"/>
          <w:szCs w:val="28"/>
          <w:rtl/>
        </w:rPr>
        <w:t>יחידה מרכזית</w:t>
      </w:r>
      <w:r>
        <w:rPr>
          <w:rFonts w:ascii="David" w:hAnsi="David" w:cs="David" w:hint="cs"/>
          <w:sz w:val="28"/>
          <w:szCs w:val="28"/>
          <w:rtl/>
        </w:rPr>
        <w:t xml:space="preserve"> נוספת, דומה אך שונה, </w:t>
      </w:r>
      <w:r w:rsidRPr="000A09FD">
        <w:rPr>
          <w:rFonts w:ascii="David" w:hAnsi="David" w:cs="David" w:hint="cs"/>
          <w:b/>
          <w:bCs/>
          <w:sz w:val="28"/>
          <w:szCs w:val="28"/>
          <w:rtl/>
        </w:rPr>
        <w:t>במרחב הדרומי</w:t>
      </w:r>
      <w:r>
        <w:rPr>
          <w:rFonts w:ascii="David" w:hAnsi="David" w:cs="David" w:hint="cs"/>
          <w:sz w:val="28"/>
          <w:szCs w:val="28"/>
          <w:rtl/>
        </w:rPr>
        <w:t>. ל</w:t>
      </w:r>
      <w:r w:rsidRPr="002B2382">
        <w:rPr>
          <w:rFonts w:ascii="David" w:hAnsi="David" w:cs="David" w:hint="cs"/>
          <w:sz w:val="28"/>
          <w:szCs w:val="28"/>
          <w:rtl/>
        </w:rPr>
        <w:t>ימים הוטל על היחידה המרכזית של מצ"ח דרום לחקור את מבצע "עמוד ענן"</w:t>
      </w:r>
      <w:r>
        <w:rPr>
          <w:rFonts w:ascii="David" w:hAnsi="David" w:cs="David" w:hint="cs"/>
          <w:sz w:val="28"/>
          <w:szCs w:val="28"/>
          <w:rtl/>
        </w:rPr>
        <w:t xml:space="preserve"> </w:t>
      </w:r>
      <w:r w:rsidR="00D96EED">
        <w:rPr>
          <w:rFonts w:ascii="David" w:hAnsi="David" w:cs="David" w:hint="cs"/>
          <w:sz w:val="28"/>
          <w:szCs w:val="28"/>
          <w:rtl/>
        </w:rPr>
        <w:t xml:space="preserve">(2012) </w:t>
      </w:r>
      <w:r>
        <w:rPr>
          <w:rFonts w:ascii="David" w:hAnsi="David" w:cs="David" w:hint="cs"/>
          <w:sz w:val="28"/>
          <w:szCs w:val="28"/>
          <w:rtl/>
        </w:rPr>
        <w:t xml:space="preserve">ואירועים מבצעיים נוספים, בעיקר ברצועת עזה ובגבולה הדרומי של ישראל. </w:t>
      </w:r>
      <w:r w:rsidRPr="002B2382">
        <w:rPr>
          <w:rFonts w:ascii="David" w:hAnsi="David" w:cs="David" w:hint="cs"/>
          <w:sz w:val="28"/>
          <w:szCs w:val="28"/>
          <w:rtl/>
        </w:rPr>
        <w:t xml:space="preserve"> </w:t>
      </w:r>
    </w:p>
    <w:p w14:paraId="48149B35" w14:textId="77777777" w:rsidR="00E4723D" w:rsidRDefault="004B3FB1" w:rsidP="00E4723D">
      <w:pPr>
        <w:spacing w:line="360" w:lineRule="auto"/>
        <w:jc w:val="both"/>
        <w:rPr>
          <w:rFonts w:ascii="David" w:hAnsi="David" w:cs="David"/>
          <w:sz w:val="28"/>
          <w:szCs w:val="28"/>
          <w:rtl/>
        </w:rPr>
      </w:pPr>
      <w:r>
        <w:rPr>
          <w:rFonts w:ascii="David" w:hAnsi="David" w:cs="David" w:hint="cs"/>
          <w:sz w:val="28"/>
          <w:szCs w:val="28"/>
          <w:rtl/>
        </w:rPr>
        <w:t xml:space="preserve">בשנת  </w:t>
      </w:r>
      <w:r w:rsidRPr="002B2382">
        <w:rPr>
          <w:rFonts w:ascii="David" w:hAnsi="David" w:cs="David" w:hint="cs"/>
          <w:sz w:val="28"/>
          <w:szCs w:val="28"/>
          <w:rtl/>
        </w:rPr>
        <w:t>2010</w:t>
      </w:r>
      <w:r>
        <w:rPr>
          <w:rFonts w:ascii="David" w:hAnsi="David" w:cs="David" w:hint="cs"/>
          <w:sz w:val="28"/>
          <w:szCs w:val="28"/>
          <w:rtl/>
        </w:rPr>
        <w:t xml:space="preserve"> נותק מפלג ההונאה מהימל"ם והוקמה </w:t>
      </w:r>
      <w:r w:rsidRPr="00E4723D">
        <w:rPr>
          <w:rFonts w:ascii="David" w:hAnsi="David" w:cs="David" w:hint="cs"/>
          <w:b/>
          <w:bCs/>
          <w:sz w:val="28"/>
          <w:szCs w:val="28"/>
          <w:rtl/>
        </w:rPr>
        <w:t>יחידת ההונאה של המשטרה הצבאית</w:t>
      </w:r>
      <w:r w:rsidRPr="002B2382">
        <w:rPr>
          <w:rFonts w:ascii="David" w:hAnsi="David" w:cs="David" w:hint="cs"/>
          <w:sz w:val="28"/>
          <w:szCs w:val="28"/>
          <w:rtl/>
        </w:rPr>
        <w:t xml:space="preserve"> </w:t>
      </w:r>
      <w:r w:rsidR="00E4723D">
        <w:rPr>
          <w:rFonts w:ascii="David" w:hAnsi="David" w:cs="David" w:hint="cs"/>
          <w:sz w:val="28"/>
          <w:szCs w:val="28"/>
          <w:rtl/>
        </w:rPr>
        <w:t xml:space="preserve">הוקמה - בשיתוף אגף הטכנולוגיה והלוגיסטיקה - </w:t>
      </w:r>
      <w:r w:rsidRPr="002B2382">
        <w:rPr>
          <w:rFonts w:ascii="David" w:hAnsi="David" w:cs="David" w:hint="cs"/>
          <w:sz w:val="28"/>
          <w:szCs w:val="28"/>
          <w:rtl/>
        </w:rPr>
        <w:t xml:space="preserve">שכפופה </w:t>
      </w:r>
      <w:r>
        <w:rPr>
          <w:rFonts w:ascii="David" w:hAnsi="David" w:cs="David" w:hint="cs"/>
          <w:sz w:val="28"/>
          <w:szCs w:val="28"/>
          <w:rtl/>
        </w:rPr>
        <w:t xml:space="preserve">ישירות </w:t>
      </w:r>
      <w:r w:rsidRPr="002B2382">
        <w:rPr>
          <w:rFonts w:ascii="David" w:hAnsi="David" w:cs="David" w:hint="cs"/>
          <w:sz w:val="28"/>
          <w:szCs w:val="28"/>
          <w:rtl/>
        </w:rPr>
        <w:t xml:space="preserve">למפקד מצ"ח. יעודה של יחידת ההונאה לאתר ולמנוע </w:t>
      </w:r>
      <w:r>
        <w:rPr>
          <w:rFonts w:ascii="David" w:hAnsi="David" w:cs="David" w:hint="cs"/>
          <w:sz w:val="28"/>
          <w:szCs w:val="28"/>
          <w:rtl/>
        </w:rPr>
        <w:t xml:space="preserve">הונאה בדמות </w:t>
      </w:r>
      <w:r w:rsidRPr="002B2382">
        <w:rPr>
          <w:rFonts w:ascii="David" w:hAnsi="David" w:cs="David" w:hint="cs"/>
          <w:sz w:val="28"/>
          <w:szCs w:val="28"/>
          <w:rtl/>
        </w:rPr>
        <w:t>זליגת כספים מתקציב צה"ל, לזהות תהליכים לקויים שבגינם מועברים כספים ומשאבים</w:t>
      </w:r>
      <w:r>
        <w:rPr>
          <w:rFonts w:ascii="David" w:hAnsi="David" w:cs="David" w:hint="cs"/>
          <w:sz w:val="28"/>
          <w:szCs w:val="28"/>
          <w:rtl/>
        </w:rPr>
        <w:t xml:space="preserve"> וכן </w:t>
      </w:r>
      <w:r w:rsidRPr="002B2382">
        <w:rPr>
          <w:rFonts w:ascii="David" w:hAnsi="David" w:cs="David" w:hint="cs"/>
          <w:sz w:val="28"/>
          <w:szCs w:val="28"/>
          <w:rtl/>
        </w:rPr>
        <w:t xml:space="preserve">לחקור עבירות הונאה בצה"ל, על מנת להגיש כתבי אישום נגד החשודים. </w:t>
      </w:r>
    </w:p>
    <w:p w14:paraId="40DB54F8" w14:textId="77777777" w:rsidR="00550B02" w:rsidRDefault="00550B02" w:rsidP="00E4723D">
      <w:pPr>
        <w:spacing w:line="360" w:lineRule="auto"/>
        <w:jc w:val="both"/>
        <w:rPr>
          <w:rFonts w:ascii="David" w:hAnsi="David" w:cs="David"/>
          <w:sz w:val="28"/>
          <w:szCs w:val="28"/>
          <w:rtl/>
        </w:rPr>
      </w:pPr>
    </w:p>
    <w:p w14:paraId="5415109F" w14:textId="77777777" w:rsidR="00550B02" w:rsidRDefault="00550B02" w:rsidP="00E4723D">
      <w:pPr>
        <w:spacing w:line="360" w:lineRule="auto"/>
        <w:jc w:val="both"/>
        <w:rPr>
          <w:rFonts w:ascii="David" w:hAnsi="David" w:cs="David"/>
          <w:sz w:val="28"/>
          <w:szCs w:val="28"/>
          <w:rtl/>
        </w:rPr>
      </w:pPr>
    </w:p>
    <w:p w14:paraId="0282D81C" w14:textId="77777777" w:rsidR="00550B02" w:rsidRDefault="00550B02" w:rsidP="00E4723D">
      <w:pPr>
        <w:spacing w:line="360" w:lineRule="auto"/>
        <w:jc w:val="both"/>
        <w:rPr>
          <w:rFonts w:ascii="David" w:hAnsi="David" w:cs="David"/>
          <w:sz w:val="28"/>
          <w:szCs w:val="28"/>
          <w:rtl/>
        </w:rPr>
      </w:pPr>
    </w:p>
    <w:p w14:paraId="7C513165" w14:textId="77777777" w:rsidR="00E4723D" w:rsidRDefault="004B3FB1" w:rsidP="00E4723D">
      <w:pPr>
        <w:spacing w:line="360" w:lineRule="auto"/>
        <w:jc w:val="both"/>
        <w:rPr>
          <w:rFonts w:ascii="David" w:hAnsi="David" w:cs="David"/>
          <w:sz w:val="28"/>
          <w:szCs w:val="28"/>
          <w:rtl/>
        </w:rPr>
      </w:pPr>
      <w:r w:rsidRPr="002B2382">
        <w:rPr>
          <w:rFonts w:ascii="David" w:hAnsi="David" w:cs="David" w:hint="cs"/>
          <w:sz w:val="28"/>
          <w:szCs w:val="28"/>
          <w:rtl/>
        </w:rPr>
        <w:lastRenderedPageBreak/>
        <w:t>היחידה הוקמה כיחידה מטכ"לית שניזונה בשני אופנים</w:t>
      </w:r>
      <w:r>
        <w:rPr>
          <w:rFonts w:ascii="David" w:hAnsi="David" w:cs="David" w:hint="cs"/>
          <w:sz w:val="28"/>
          <w:szCs w:val="28"/>
          <w:rtl/>
        </w:rPr>
        <w:t>:</w:t>
      </w:r>
      <w:r w:rsidRPr="002B2382">
        <w:rPr>
          <w:rFonts w:ascii="David" w:hAnsi="David" w:cs="David" w:hint="cs"/>
          <w:sz w:val="28"/>
          <w:szCs w:val="28"/>
          <w:rtl/>
        </w:rPr>
        <w:t xml:space="preserve"> </w:t>
      </w:r>
    </w:p>
    <w:p w14:paraId="32836D10" w14:textId="5056BD45" w:rsidR="00E4723D" w:rsidRPr="00E4723D" w:rsidRDefault="004B3FB1" w:rsidP="00EC5583">
      <w:pPr>
        <w:pStyle w:val="a3"/>
        <w:numPr>
          <w:ilvl w:val="0"/>
          <w:numId w:val="38"/>
        </w:numPr>
        <w:spacing w:line="360" w:lineRule="auto"/>
        <w:jc w:val="both"/>
        <w:rPr>
          <w:rFonts w:ascii="David" w:hAnsi="David" w:cs="David"/>
          <w:b/>
          <w:bCs/>
          <w:sz w:val="44"/>
          <w:szCs w:val="44"/>
        </w:rPr>
      </w:pPr>
      <w:r w:rsidRPr="00E4723D">
        <w:rPr>
          <w:rFonts w:ascii="David" w:hAnsi="David" w:cs="David" w:hint="cs"/>
          <w:sz w:val="28"/>
          <w:szCs w:val="28"/>
          <w:rtl/>
        </w:rPr>
        <w:t xml:space="preserve">הראשון, באמצעות מודיעין שמופק ביחידה </w:t>
      </w:r>
      <w:r w:rsidR="00160158" w:rsidRPr="00E4723D">
        <w:rPr>
          <w:rFonts w:ascii="David" w:hAnsi="David" w:cs="David" w:hint="cs"/>
          <w:sz w:val="28"/>
          <w:szCs w:val="28"/>
          <w:rtl/>
        </w:rPr>
        <w:t>על ידי</w:t>
      </w:r>
      <w:r w:rsidRPr="00E4723D">
        <w:rPr>
          <w:rFonts w:ascii="David" w:hAnsi="David" w:cs="David" w:hint="cs"/>
          <w:sz w:val="28"/>
          <w:szCs w:val="28"/>
          <w:rtl/>
        </w:rPr>
        <w:t xml:space="preserve"> רכזי המודיעין</w:t>
      </w:r>
      <w:r w:rsidR="00E4723D">
        <w:rPr>
          <w:rFonts w:ascii="David" w:hAnsi="David" w:cs="David" w:hint="cs"/>
          <w:sz w:val="28"/>
          <w:szCs w:val="28"/>
          <w:rtl/>
        </w:rPr>
        <w:t>.</w:t>
      </w:r>
    </w:p>
    <w:p w14:paraId="0C557000" w14:textId="02990A47" w:rsidR="00C758B3" w:rsidRPr="00E4723D" w:rsidRDefault="004B3FB1" w:rsidP="00EC5583">
      <w:pPr>
        <w:pStyle w:val="a3"/>
        <w:numPr>
          <w:ilvl w:val="0"/>
          <w:numId w:val="38"/>
        </w:numPr>
        <w:spacing w:after="0" w:line="360" w:lineRule="auto"/>
        <w:jc w:val="both"/>
        <w:rPr>
          <w:rFonts w:ascii="David" w:hAnsi="David" w:cs="David"/>
          <w:b/>
          <w:bCs/>
          <w:sz w:val="44"/>
          <w:szCs w:val="44"/>
          <w:rtl/>
        </w:rPr>
      </w:pPr>
      <w:r w:rsidRPr="00E4723D">
        <w:rPr>
          <w:rFonts w:ascii="David" w:hAnsi="David" w:cs="David" w:hint="cs"/>
          <w:sz w:val="28"/>
          <w:szCs w:val="28"/>
          <w:rtl/>
        </w:rPr>
        <w:t xml:space="preserve">השני הוא העברת דיווחים המעלים חשד לעבירות הונאה חמורות שמטופלות בחקירות סמויות וגלויות ביחידה. </w:t>
      </w:r>
    </w:p>
    <w:p w14:paraId="442BF3B9" w14:textId="77777777" w:rsidR="00E4723D" w:rsidRDefault="00E4723D" w:rsidP="00E4723D">
      <w:pPr>
        <w:spacing w:after="0" w:line="360" w:lineRule="auto"/>
        <w:jc w:val="both"/>
        <w:rPr>
          <w:rFonts w:ascii="David" w:hAnsi="David" w:cs="David"/>
          <w:sz w:val="28"/>
          <w:szCs w:val="28"/>
          <w:rtl/>
        </w:rPr>
      </w:pPr>
    </w:p>
    <w:p w14:paraId="7326CF82" w14:textId="101420FA" w:rsidR="00C758B3" w:rsidRPr="00FF7AC1" w:rsidRDefault="00C758B3" w:rsidP="00E4723D">
      <w:pPr>
        <w:spacing w:after="0" w:line="360" w:lineRule="auto"/>
        <w:jc w:val="both"/>
        <w:rPr>
          <w:rFonts w:ascii="David" w:hAnsi="David" w:cs="David"/>
          <w:sz w:val="28"/>
          <w:szCs w:val="28"/>
          <w:rtl/>
        </w:rPr>
      </w:pPr>
      <w:r w:rsidRPr="00FF7AC1">
        <w:rPr>
          <w:rFonts w:ascii="David" w:hAnsi="David" w:cs="David"/>
          <w:sz w:val="28"/>
          <w:szCs w:val="28"/>
          <w:rtl/>
        </w:rPr>
        <w:t xml:space="preserve">על הקמת </w:t>
      </w:r>
      <w:r w:rsidRPr="003757C1">
        <w:rPr>
          <w:rFonts w:ascii="David" w:hAnsi="David" w:cs="David"/>
          <w:b/>
          <w:bCs/>
          <w:sz w:val="28"/>
          <w:szCs w:val="28"/>
          <w:rtl/>
        </w:rPr>
        <w:t>יחידה לחקירות מבצעיות</w:t>
      </w:r>
      <w:r w:rsidRPr="00FF7AC1">
        <w:rPr>
          <w:rFonts w:ascii="David" w:hAnsi="David" w:cs="David"/>
          <w:sz w:val="28"/>
          <w:szCs w:val="28"/>
          <w:rtl/>
        </w:rPr>
        <w:t xml:space="preserve"> </w:t>
      </w:r>
      <w:r w:rsidR="002311BA">
        <w:rPr>
          <w:rFonts w:ascii="David" w:hAnsi="David" w:cs="David" w:hint="cs"/>
          <w:sz w:val="28"/>
          <w:szCs w:val="28"/>
          <w:rtl/>
        </w:rPr>
        <w:t xml:space="preserve">(להלן </w:t>
      </w:r>
      <w:r w:rsidR="002311BA" w:rsidRPr="002311BA">
        <w:rPr>
          <w:rFonts w:ascii="David" w:hAnsi="David" w:cs="David" w:hint="cs"/>
          <w:b/>
          <w:bCs/>
          <w:sz w:val="28"/>
          <w:szCs w:val="28"/>
          <w:rtl/>
        </w:rPr>
        <w:t>יל"ם</w:t>
      </w:r>
      <w:r w:rsidR="002311BA">
        <w:rPr>
          <w:rFonts w:ascii="David" w:hAnsi="David" w:cs="David" w:hint="cs"/>
          <w:sz w:val="28"/>
          <w:szCs w:val="28"/>
          <w:rtl/>
        </w:rPr>
        <w:t xml:space="preserve">) </w:t>
      </w:r>
      <w:r w:rsidRPr="00FF7AC1">
        <w:rPr>
          <w:rFonts w:ascii="David" w:hAnsi="David" w:cs="David"/>
          <w:sz w:val="28"/>
          <w:szCs w:val="28"/>
          <w:rtl/>
        </w:rPr>
        <w:t xml:space="preserve">כיחידה </w:t>
      </w:r>
      <w:r w:rsidRPr="003757C1">
        <w:rPr>
          <w:rFonts w:ascii="David" w:hAnsi="David" w:cs="David"/>
          <w:b/>
          <w:bCs/>
          <w:sz w:val="28"/>
          <w:szCs w:val="28"/>
          <w:rtl/>
        </w:rPr>
        <w:t>ייעודית</w:t>
      </w:r>
      <w:r w:rsidRPr="00FF7AC1">
        <w:rPr>
          <w:rFonts w:ascii="David" w:hAnsi="David" w:cs="David"/>
          <w:sz w:val="28"/>
          <w:szCs w:val="28"/>
          <w:rtl/>
        </w:rPr>
        <w:t xml:space="preserve"> במצ"ח, המליצה ועדת השופט טירקל</w:t>
      </w:r>
      <w:r>
        <w:rPr>
          <w:rFonts w:ascii="David" w:hAnsi="David" w:cs="David" w:hint="cs"/>
          <w:sz w:val="28"/>
          <w:szCs w:val="28"/>
          <w:rtl/>
        </w:rPr>
        <w:t>,</w:t>
      </w:r>
      <w:r w:rsidRPr="00FF7AC1">
        <w:rPr>
          <w:rFonts w:ascii="David" w:hAnsi="David" w:cs="David"/>
          <w:sz w:val="28"/>
          <w:szCs w:val="28"/>
          <w:rtl/>
        </w:rPr>
        <w:t xml:space="preserve"> שמתח ביקורת על כך שבמשטרה הצבאית לא פועלת יחידת חקירות ייעודיות המקבילה לפרקליטות לעניינים מבצעיים. אחת מהמלצות הדו"ח הייתה להקים ייעודית במצ"ח לעניינים מבצעיים</w:t>
      </w:r>
      <w:sdt>
        <w:sdtPr>
          <w:rPr>
            <w:rFonts w:ascii="David" w:hAnsi="David" w:cs="David"/>
            <w:sz w:val="28"/>
            <w:szCs w:val="28"/>
            <w:rtl/>
          </w:rPr>
          <w:id w:val="-1770077544"/>
          <w:citation/>
        </w:sdtPr>
        <w:sdtContent>
          <w:r w:rsidRPr="00FF7AC1">
            <w:rPr>
              <w:rFonts w:ascii="David" w:hAnsi="David" w:cs="David"/>
              <w:sz w:val="28"/>
              <w:szCs w:val="28"/>
              <w:rtl/>
            </w:rPr>
            <w:fldChar w:fldCharType="begin"/>
          </w:r>
          <w:r w:rsidRPr="00FF7AC1">
            <w:rPr>
              <w:rFonts w:ascii="David" w:hAnsi="David" w:cs="David"/>
              <w:sz w:val="28"/>
              <w:szCs w:val="28"/>
              <w:rtl/>
            </w:rPr>
            <w:instrText xml:space="preserve"> </w:instrText>
          </w:r>
          <w:r w:rsidRPr="00FF7AC1">
            <w:rPr>
              <w:rFonts w:ascii="David" w:hAnsi="David" w:cs="David"/>
              <w:sz w:val="28"/>
              <w:szCs w:val="28"/>
            </w:rPr>
            <w:instrText>CITATION</w:instrText>
          </w:r>
          <w:r w:rsidRPr="00FF7AC1">
            <w:rPr>
              <w:rFonts w:ascii="David" w:hAnsi="David" w:cs="David"/>
              <w:sz w:val="28"/>
              <w:szCs w:val="28"/>
              <w:rtl/>
            </w:rPr>
            <w:instrText xml:space="preserve"> ועד11 \</w:instrText>
          </w:r>
          <w:r w:rsidRPr="00FF7AC1">
            <w:rPr>
              <w:rFonts w:ascii="David" w:hAnsi="David" w:cs="David"/>
              <w:sz w:val="28"/>
              <w:szCs w:val="28"/>
            </w:rPr>
            <w:instrText>l 1037</w:instrText>
          </w:r>
          <w:r w:rsidRPr="00FF7AC1">
            <w:rPr>
              <w:rFonts w:ascii="David" w:hAnsi="David" w:cs="David"/>
              <w:sz w:val="28"/>
              <w:szCs w:val="28"/>
              <w:rtl/>
            </w:rPr>
            <w:instrText xml:space="preserve"> </w:instrText>
          </w:r>
          <w:r w:rsidRPr="00FF7AC1">
            <w:rPr>
              <w:rFonts w:ascii="David" w:hAnsi="David" w:cs="David"/>
              <w:sz w:val="28"/>
              <w:szCs w:val="28"/>
              <w:rtl/>
            </w:rPr>
            <w:fldChar w:fldCharType="separate"/>
          </w:r>
          <w:r w:rsidR="00E56F9B">
            <w:rPr>
              <w:rFonts w:ascii="David" w:hAnsi="David" w:cs="David"/>
              <w:noProof/>
              <w:sz w:val="28"/>
              <w:szCs w:val="28"/>
              <w:rtl/>
            </w:rPr>
            <w:t xml:space="preserve"> </w:t>
          </w:r>
          <w:r w:rsidR="00E56F9B" w:rsidRPr="00E56F9B">
            <w:rPr>
              <w:rFonts w:ascii="David" w:hAnsi="David" w:cs="David" w:hint="cs"/>
              <w:noProof/>
              <w:sz w:val="28"/>
              <w:szCs w:val="28"/>
              <w:rtl/>
            </w:rPr>
            <w:t>(ועדת טירקל, 2011)</w:t>
          </w:r>
          <w:r w:rsidRPr="00FF7AC1">
            <w:rPr>
              <w:rFonts w:ascii="David" w:hAnsi="David" w:cs="David"/>
              <w:sz w:val="28"/>
              <w:szCs w:val="28"/>
              <w:rtl/>
            </w:rPr>
            <w:fldChar w:fldCharType="end"/>
          </w:r>
        </w:sdtContent>
      </w:sdt>
      <w:r w:rsidRPr="00FF7AC1">
        <w:rPr>
          <w:rFonts w:ascii="David" w:hAnsi="David" w:cs="David"/>
          <w:sz w:val="28"/>
          <w:szCs w:val="28"/>
          <w:rtl/>
        </w:rPr>
        <w:t xml:space="preserve">. </w:t>
      </w:r>
    </w:p>
    <w:p w14:paraId="53122B08" w14:textId="77777777" w:rsidR="00E4723D" w:rsidRDefault="00E4723D" w:rsidP="002311BA">
      <w:pPr>
        <w:spacing w:after="0" w:line="360" w:lineRule="auto"/>
        <w:jc w:val="both"/>
        <w:rPr>
          <w:rFonts w:ascii="David" w:hAnsi="David" w:cs="David"/>
          <w:sz w:val="28"/>
          <w:szCs w:val="28"/>
          <w:rtl/>
        </w:rPr>
      </w:pPr>
    </w:p>
    <w:p w14:paraId="32F3A583" w14:textId="36BA7804" w:rsidR="00C758B3" w:rsidRPr="00FF7AC1" w:rsidRDefault="00C758B3" w:rsidP="002311BA">
      <w:pPr>
        <w:spacing w:after="0" w:line="360" w:lineRule="auto"/>
        <w:jc w:val="both"/>
        <w:rPr>
          <w:rFonts w:ascii="David" w:hAnsi="David" w:cs="David"/>
          <w:sz w:val="28"/>
          <w:szCs w:val="28"/>
          <w:rtl/>
        </w:rPr>
      </w:pPr>
      <w:r w:rsidRPr="00FF7AC1">
        <w:rPr>
          <w:rFonts w:ascii="David" w:hAnsi="David" w:cs="David"/>
          <w:sz w:val="28"/>
          <w:szCs w:val="28"/>
          <w:rtl/>
        </w:rPr>
        <w:t>בצה"ל אכן הוחלט לאחרונה</w:t>
      </w:r>
      <w:r w:rsidR="002311BA">
        <w:rPr>
          <w:rFonts w:ascii="David" w:hAnsi="David" w:cs="David" w:hint="cs"/>
          <w:sz w:val="28"/>
          <w:szCs w:val="28"/>
          <w:rtl/>
        </w:rPr>
        <w:t xml:space="preserve">, </w:t>
      </w:r>
      <w:r w:rsidRPr="00FF7AC1">
        <w:rPr>
          <w:rFonts w:ascii="David" w:hAnsi="David" w:cs="David"/>
          <w:sz w:val="28"/>
          <w:szCs w:val="28"/>
          <w:rtl/>
        </w:rPr>
        <w:t>להקים במשטרה הצבאית יחידת חקירות מבצעיות מיוחדת</w:t>
      </w:r>
      <w:r>
        <w:rPr>
          <w:rFonts w:ascii="David" w:hAnsi="David" w:cs="David" w:hint="cs"/>
          <w:sz w:val="28"/>
          <w:szCs w:val="28"/>
          <w:rtl/>
        </w:rPr>
        <w:t>,</w:t>
      </w:r>
      <w:r w:rsidRPr="00FF7AC1">
        <w:rPr>
          <w:rFonts w:ascii="David" w:hAnsi="David" w:cs="David"/>
          <w:sz w:val="28"/>
          <w:szCs w:val="28"/>
          <w:rtl/>
        </w:rPr>
        <w:t xml:space="preserve"> שתתמקד בחקירות של אירועים מבצעיים</w:t>
      </w:r>
      <w:r>
        <w:rPr>
          <w:rFonts w:ascii="David" w:hAnsi="David" w:cs="David" w:hint="cs"/>
          <w:sz w:val="28"/>
          <w:szCs w:val="28"/>
          <w:rtl/>
        </w:rPr>
        <w:t>,</w:t>
      </w:r>
      <w:r w:rsidRPr="00FF7AC1">
        <w:rPr>
          <w:rFonts w:ascii="David" w:hAnsi="David" w:cs="David"/>
          <w:sz w:val="28"/>
          <w:szCs w:val="28"/>
          <w:rtl/>
        </w:rPr>
        <w:t xml:space="preserve"> שלגביהם עולה חשד להתנהלות לא נכונה או פלילית. לפי התוכנית</w:t>
      </w:r>
      <w:r>
        <w:rPr>
          <w:rFonts w:ascii="David" w:hAnsi="David" w:cs="David" w:hint="cs"/>
          <w:sz w:val="28"/>
          <w:szCs w:val="28"/>
          <w:rtl/>
        </w:rPr>
        <w:t>,</w:t>
      </w:r>
      <w:r w:rsidRPr="00FF7AC1">
        <w:rPr>
          <w:rFonts w:ascii="David" w:hAnsi="David" w:cs="David"/>
          <w:sz w:val="28"/>
          <w:szCs w:val="28"/>
          <w:rtl/>
        </w:rPr>
        <w:t xml:space="preserve"> יורכב הגוף מכמה חוקרים ותיקים, וכן כאלו ששימשו בעבר בתפקידים מבצעיים ושירתו כלוחמים, חלקם דוברי ערבית ובעלי יכולת חקירה, בילוש והפעלת מקורות. </w:t>
      </w:r>
      <w:r w:rsidR="002311BA">
        <w:rPr>
          <w:rFonts w:ascii="David" w:hAnsi="David" w:cs="David" w:hint="cs"/>
          <w:sz w:val="28"/>
          <w:szCs w:val="28"/>
          <w:rtl/>
        </w:rPr>
        <w:t xml:space="preserve">למרות הצורך בהקמת היחידה, בהתאם להמלצת ועדת טירקל בתחילת העשור (2011), הרי עד לכתיבת עבודה </w:t>
      </w:r>
      <w:r w:rsidR="002311BA" w:rsidRPr="002311BA">
        <w:rPr>
          <w:rFonts w:ascii="David" w:hAnsi="David" w:cs="David" w:hint="cs"/>
          <w:b/>
          <w:bCs/>
          <w:sz w:val="28"/>
          <w:szCs w:val="28"/>
          <w:rtl/>
        </w:rPr>
        <w:t>טרם הוקמה</w:t>
      </w:r>
      <w:r w:rsidR="002311BA">
        <w:rPr>
          <w:rFonts w:ascii="David" w:hAnsi="David" w:cs="David" w:hint="cs"/>
          <w:sz w:val="28"/>
          <w:szCs w:val="28"/>
          <w:rtl/>
        </w:rPr>
        <w:t xml:space="preserve"> יחידה ייעודית, היחידה המבצעית לחקירות </w:t>
      </w:r>
      <w:r w:rsidR="002311BA">
        <w:rPr>
          <w:rFonts w:ascii="David" w:hAnsi="David" w:cs="David"/>
          <w:sz w:val="28"/>
          <w:szCs w:val="28"/>
          <w:rtl/>
        </w:rPr>
        <w:t>–</w:t>
      </w:r>
      <w:r w:rsidR="002311BA">
        <w:rPr>
          <w:rFonts w:ascii="David" w:hAnsi="David" w:cs="David" w:hint="cs"/>
          <w:sz w:val="28"/>
          <w:szCs w:val="28"/>
          <w:rtl/>
        </w:rPr>
        <w:t xml:space="preserve"> יחידה לחקירות מבצעיות (יל"ם). </w:t>
      </w:r>
    </w:p>
    <w:p w14:paraId="2D15CBDB" w14:textId="206C11DD" w:rsidR="004E16DB" w:rsidRDefault="004E16DB" w:rsidP="004E16DB">
      <w:pPr>
        <w:bidi w:val="0"/>
        <w:rPr>
          <w:rFonts w:ascii="David" w:hAnsi="David" w:cs="David"/>
          <w:b/>
          <w:bCs/>
          <w:sz w:val="44"/>
          <w:szCs w:val="44"/>
          <w:rtl/>
        </w:rPr>
      </w:pPr>
    </w:p>
    <w:p w14:paraId="71FEAE31" w14:textId="77777777" w:rsidR="003E6269" w:rsidRDefault="003E6269">
      <w:pPr>
        <w:bidi w:val="0"/>
        <w:rPr>
          <w:rFonts w:ascii="David" w:eastAsiaTheme="majorEastAsia" w:hAnsi="David" w:cs="David"/>
          <w:b/>
          <w:bCs/>
          <w:sz w:val="30"/>
          <w:szCs w:val="30"/>
          <w:rtl/>
        </w:rPr>
      </w:pPr>
      <w:r>
        <w:rPr>
          <w:rFonts w:ascii="David" w:hAnsi="David" w:cs="David"/>
          <w:b/>
          <w:bCs/>
          <w:sz w:val="30"/>
          <w:szCs w:val="30"/>
          <w:rtl/>
        </w:rPr>
        <w:br w:type="page"/>
      </w:r>
    </w:p>
    <w:p w14:paraId="206822B7" w14:textId="48DD6F2B" w:rsidR="004E16DB" w:rsidRPr="009E184B" w:rsidRDefault="004E16DB" w:rsidP="00EC5583">
      <w:pPr>
        <w:pStyle w:val="2"/>
        <w:numPr>
          <w:ilvl w:val="0"/>
          <w:numId w:val="50"/>
        </w:numPr>
        <w:rPr>
          <w:rtl/>
        </w:rPr>
      </w:pPr>
      <w:bookmarkStart w:id="57" w:name="_Toc447540028"/>
      <w:r w:rsidRPr="009E184B">
        <w:rPr>
          <w:rtl/>
        </w:rPr>
        <w:lastRenderedPageBreak/>
        <w:t>מערך הבידוק במעברים</w:t>
      </w:r>
      <w:bookmarkEnd w:id="57"/>
    </w:p>
    <w:p w14:paraId="56088D49" w14:textId="77777777" w:rsidR="004E16DB" w:rsidRDefault="004E16DB" w:rsidP="004E16DB">
      <w:pPr>
        <w:spacing w:after="0" w:line="360" w:lineRule="auto"/>
        <w:jc w:val="both"/>
        <w:rPr>
          <w:rFonts w:ascii="David" w:hAnsi="David" w:cs="David"/>
          <w:sz w:val="28"/>
          <w:szCs w:val="28"/>
          <w:rtl/>
        </w:rPr>
      </w:pPr>
    </w:p>
    <w:p w14:paraId="21211C50" w14:textId="77777777" w:rsidR="004E16DB" w:rsidRPr="00FF7AC1" w:rsidRDefault="004E16DB" w:rsidP="004E16DB">
      <w:pPr>
        <w:spacing w:after="0" w:line="360" w:lineRule="auto"/>
        <w:jc w:val="both"/>
        <w:rPr>
          <w:rFonts w:ascii="David" w:hAnsi="David" w:cs="David"/>
          <w:sz w:val="28"/>
          <w:szCs w:val="28"/>
          <w:rtl/>
        </w:rPr>
      </w:pPr>
      <w:r w:rsidRPr="00FF7AC1">
        <w:rPr>
          <w:rFonts w:ascii="David" w:hAnsi="David" w:cs="David"/>
          <w:sz w:val="28"/>
          <w:szCs w:val="28"/>
          <w:rtl/>
        </w:rPr>
        <w:t>מגזר זה הוא המערך הצעיר ביותר בחמ"ץ.</w:t>
      </w:r>
      <w:r>
        <w:rPr>
          <w:rFonts w:ascii="David" w:hAnsi="David" w:cs="David" w:hint="cs"/>
          <w:sz w:val="28"/>
          <w:szCs w:val="28"/>
          <w:rtl/>
        </w:rPr>
        <w:t xml:space="preserve"> </w:t>
      </w:r>
      <w:r w:rsidRPr="00FF7AC1">
        <w:rPr>
          <w:rFonts w:ascii="David" w:hAnsi="David" w:cs="David"/>
          <w:sz w:val="28"/>
          <w:szCs w:val="28"/>
          <w:rtl/>
        </w:rPr>
        <w:t xml:space="preserve">לפני כעשור החליט המטה הכללי להטיל על המשטרה הצבאית את האחריות על הבידוק הביטחוני במעברי קו התפר ובעוטף ירושלים; במערך זה משרתים שוטרים צבאיים </w:t>
      </w:r>
      <w:r w:rsidRPr="00B424D1">
        <w:rPr>
          <w:rFonts w:ascii="David" w:hAnsi="David" w:cs="David" w:hint="cs"/>
          <w:b/>
          <w:bCs/>
          <w:sz w:val="28"/>
          <w:szCs w:val="28"/>
          <w:rtl/>
        </w:rPr>
        <w:t>כ</w:t>
      </w:r>
      <w:r w:rsidRPr="00FF7AC1">
        <w:rPr>
          <w:rFonts w:ascii="David" w:hAnsi="David" w:cs="David"/>
          <w:b/>
          <w:bCs/>
          <w:sz w:val="28"/>
          <w:szCs w:val="28"/>
          <w:rtl/>
        </w:rPr>
        <w:t>מאבחנים ובודקים ביטחוניים</w:t>
      </w:r>
      <w:r w:rsidRPr="00FF7AC1">
        <w:rPr>
          <w:rFonts w:ascii="David" w:hAnsi="David" w:cs="David"/>
          <w:sz w:val="28"/>
          <w:szCs w:val="28"/>
          <w:rtl/>
        </w:rPr>
        <w:t>.</w:t>
      </w:r>
    </w:p>
    <w:p w14:paraId="0B2C20FD" w14:textId="77777777" w:rsidR="00AF5E7A" w:rsidRDefault="00AF5E7A" w:rsidP="004E16DB">
      <w:pPr>
        <w:spacing w:line="360" w:lineRule="auto"/>
        <w:jc w:val="both"/>
        <w:rPr>
          <w:rFonts w:ascii="David" w:hAnsi="David" w:cs="David"/>
          <w:sz w:val="28"/>
          <w:szCs w:val="28"/>
          <w:rtl/>
        </w:rPr>
      </w:pPr>
    </w:p>
    <w:p w14:paraId="7776D9B2" w14:textId="192228A7" w:rsidR="004E16DB" w:rsidRDefault="004E16DB" w:rsidP="00AF5E7A">
      <w:pPr>
        <w:spacing w:line="360" w:lineRule="auto"/>
        <w:jc w:val="both"/>
        <w:rPr>
          <w:rFonts w:ascii="David" w:hAnsi="David" w:cs="David"/>
          <w:sz w:val="28"/>
          <w:szCs w:val="28"/>
          <w:rtl/>
        </w:rPr>
      </w:pPr>
      <w:r w:rsidRPr="00FF7AC1">
        <w:rPr>
          <w:rFonts w:ascii="David" w:hAnsi="David" w:cs="David"/>
          <w:sz w:val="28"/>
          <w:szCs w:val="28"/>
          <w:rtl/>
        </w:rPr>
        <w:t>המשטרה הצבאית איגדה כוחות ופלוגות ייעודיות שקמו קודם לכן ("סחלב" למשל) או כוחות שביצעו משימה דומה בבידוק ביטחוני במחסום ארז בצפון רצועת-עזה. היחידות המבצעיות הללו</w:t>
      </w:r>
      <w:r w:rsidR="00AF5E7A">
        <w:rPr>
          <w:rFonts w:ascii="David" w:hAnsi="David" w:cs="David" w:hint="cs"/>
          <w:sz w:val="28"/>
          <w:szCs w:val="28"/>
          <w:rtl/>
        </w:rPr>
        <w:t xml:space="preserve">, אשר </w:t>
      </w:r>
      <w:r w:rsidRPr="00FF7AC1">
        <w:rPr>
          <w:rFonts w:ascii="David" w:hAnsi="David" w:cs="David"/>
          <w:sz w:val="28"/>
          <w:szCs w:val="28"/>
          <w:rtl/>
        </w:rPr>
        <w:t>ה</w:t>
      </w:r>
      <w:r w:rsidR="00AF5E7A">
        <w:rPr>
          <w:rFonts w:ascii="David" w:hAnsi="David" w:cs="David" w:hint="cs"/>
          <w:sz w:val="28"/>
          <w:szCs w:val="28"/>
          <w:rtl/>
        </w:rPr>
        <w:t xml:space="preserve">תגבשו </w:t>
      </w:r>
      <w:r w:rsidRPr="00FF7AC1">
        <w:rPr>
          <w:rFonts w:ascii="David" w:hAnsi="David" w:cs="David"/>
          <w:sz w:val="28"/>
          <w:szCs w:val="28"/>
          <w:rtl/>
        </w:rPr>
        <w:t>וקמו</w:t>
      </w:r>
      <w:r w:rsidR="00AF5E7A">
        <w:rPr>
          <w:rFonts w:ascii="David" w:hAnsi="David" w:cs="David" w:hint="cs"/>
          <w:sz w:val="28"/>
          <w:szCs w:val="28"/>
          <w:rtl/>
        </w:rPr>
        <w:t xml:space="preserve">, </w:t>
      </w:r>
      <w:r w:rsidRPr="00FF7AC1">
        <w:rPr>
          <w:rFonts w:ascii="David" w:hAnsi="David" w:cs="David"/>
          <w:sz w:val="28"/>
          <w:szCs w:val="28"/>
          <w:rtl/>
        </w:rPr>
        <w:t>הפכו בשנים האחרונות לגדודים שמטרתם למנוע כניסת מחבלים ומבריחי אמצעי לחימה, מחבלים מתאבדים או פעילות חבלנית עוינת אחרת.</w:t>
      </w:r>
      <w:r>
        <w:rPr>
          <w:rFonts w:ascii="David" w:hAnsi="David" w:cs="David" w:hint="cs"/>
          <w:sz w:val="28"/>
          <w:szCs w:val="28"/>
          <w:rtl/>
        </w:rPr>
        <w:t xml:space="preserve"> </w:t>
      </w:r>
      <w:r w:rsidRPr="00FF7AC1">
        <w:rPr>
          <w:rFonts w:ascii="David" w:hAnsi="David" w:cs="David"/>
          <w:sz w:val="28"/>
          <w:szCs w:val="28"/>
          <w:rtl/>
        </w:rPr>
        <w:t xml:space="preserve">היחידות הללו עוסקות בסיכול פיגועים, מניעת הסתננות ומניעת סיוע לארגוני טרור המנסים להפר את מרקם החיים התקין בשטחי מדינת ישראל. </w:t>
      </w:r>
    </w:p>
    <w:p w14:paraId="258A7FEC" w14:textId="2B8ACDEB" w:rsidR="004E16DB" w:rsidRDefault="004E16DB" w:rsidP="00AF5E7A">
      <w:pPr>
        <w:spacing w:line="360" w:lineRule="auto"/>
        <w:jc w:val="both"/>
        <w:rPr>
          <w:rFonts w:ascii="David" w:hAnsi="David" w:cs="David"/>
          <w:sz w:val="28"/>
          <w:szCs w:val="28"/>
          <w:rtl/>
        </w:rPr>
      </w:pPr>
      <w:r w:rsidRPr="00FF7AC1">
        <w:rPr>
          <w:rFonts w:ascii="David" w:hAnsi="David" w:cs="David"/>
          <w:sz w:val="28"/>
          <w:szCs w:val="28"/>
          <w:rtl/>
        </w:rPr>
        <w:t xml:space="preserve">גדוד </w:t>
      </w:r>
      <w:r>
        <w:rPr>
          <w:rFonts w:ascii="David" w:hAnsi="David" w:cs="David" w:hint="cs"/>
          <w:sz w:val="28"/>
          <w:szCs w:val="28"/>
          <w:rtl/>
        </w:rPr>
        <w:t>"</w:t>
      </w:r>
      <w:r w:rsidRPr="00FF7AC1">
        <w:rPr>
          <w:rFonts w:ascii="David" w:hAnsi="David" w:cs="David"/>
          <w:sz w:val="28"/>
          <w:szCs w:val="28"/>
          <w:rtl/>
        </w:rPr>
        <w:t>תעוז</w:t>
      </w:r>
      <w:r>
        <w:rPr>
          <w:rFonts w:ascii="David" w:hAnsi="David" w:cs="David" w:hint="cs"/>
          <w:sz w:val="28"/>
          <w:szCs w:val="28"/>
          <w:rtl/>
        </w:rPr>
        <w:t>"</w:t>
      </w:r>
      <w:r w:rsidRPr="00FF7AC1">
        <w:rPr>
          <w:rFonts w:ascii="David" w:hAnsi="David" w:cs="David"/>
          <w:sz w:val="28"/>
          <w:szCs w:val="28"/>
          <w:rtl/>
        </w:rPr>
        <w:t xml:space="preserve"> אמון</w:t>
      </w:r>
      <w:r w:rsidR="00AF5E7A">
        <w:rPr>
          <w:rFonts w:ascii="David" w:hAnsi="David" w:cs="David" w:hint="cs"/>
          <w:sz w:val="28"/>
          <w:szCs w:val="28"/>
          <w:rtl/>
        </w:rPr>
        <w:t xml:space="preserve">, גם כיום, </w:t>
      </w:r>
      <w:r w:rsidRPr="00FF7AC1">
        <w:rPr>
          <w:rFonts w:ascii="David" w:hAnsi="David" w:cs="David"/>
          <w:sz w:val="28"/>
          <w:szCs w:val="28"/>
          <w:rtl/>
        </w:rPr>
        <w:t xml:space="preserve">על הבידוק במעברי קו התפר ואילו גדוד </w:t>
      </w:r>
      <w:r>
        <w:rPr>
          <w:rFonts w:ascii="David" w:hAnsi="David" w:cs="David" w:hint="cs"/>
          <w:sz w:val="28"/>
          <w:szCs w:val="28"/>
          <w:rtl/>
        </w:rPr>
        <w:t>"</w:t>
      </w:r>
      <w:r w:rsidRPr="00FF7AC1">
        <w:rPr>
          <w:rFonts w:ascii="David" w:hAnsi="David" w:cs="David"/>
          <w:sz w:val="28"/>
          <w:szCs w:val="28"/>
          <w:rtl/>
        </w:rPr>
        <w:t>ארז</w:t>
      </w:r>
      <w:r>
        <w:rPr>
          <w:rFonts w:ascii="David" w:hAnsi="David" w:cs="David" w:hint="cs"/>
          <w:sz w:val="28"/>
          <w:szCs w:val="28"/>
          <w:rtl/>
        </w:rPr>
        <w:t>"</w:t>
      </w:r>
      <w:r w:rsidRPr="00FF7AC1">
        <w:rPr>
          <w:rFonts w:ascii="David" w:hAnsi="David" w:cs="David"/>
          <w:sz w:val="28"/>
          <w:szCs w:val="28"/>
          <w:rtl/>
        </w:rPr>
        <w:t xml:space="preserve"> היה</w:t>
      </w:r>
      <w:r w:rsidRPr="00FF7AC1">
        <w:rPr>
          <w:rFonts w:ascii="David" w:hAnsi="David" w:cs="David"/>
          <w:b/>
          <w:bCs/>
          <w:sz w:val="28"/>
          <w:szCs w:val="28"/>
          <w:rtl/>
        </w:rPr>
        <w:t xml:space="preserve"> </w:t>
      </w:r>
      <w:r w:rsidRPr="00FF7AC1">
        <w:rPr>
          <w:rFonts w:ascii="David" w:hAnsi="David" w:cs="David"/>
          <w:sz w:val="28"/>
          <w:szCs w:val="28"/>
          <w:rtl/>
        </w:rPr>
        <w:t>אחראי בעבר בעיקר על מעבר פלשתינים במחסום ארז אשר בצפון רצועת עזה. הגדוד הוקם בשנת 1995 כחלק ממימוש הסכמי השלום עם הרשות הפלשתינית (הסכמי אוסלו). בעבר, הגדוד היה משויך</w:t>
      </w:r>
      <w:r w:rsidRPr="00FF7AC1">
        <w:rPr>
          <w:rFonts w:ascii="David" w:hAnsi="David" w:cs="David"/>
          <w:sz w:val="28"/>
          <w:szCs w:val="28"/>
        </w:rPr>
        <w:t xml:space="preserve"> </w:t>
      </w:r>
      <w:r w:rsidRPr="00FF7AC1">
        <w:rPr>
          <w:rFonts w:ascii="David" w:hAnsi="David" w:cs="David"/>
          <w:sz w:val="28"/>
          <w:szCs w:val="28"/>
          <w:rtl/>
        </w:rPr>
        <w:t>לפיקוד הדרום (אוגדת עזה)</w:t>
      </w:r>
      <w:r w:rsidRPr="00FF7AC1">
        <w:rPr>
          <w:rFonts w:ascii="David" w:hAnsi="David" w:cs="David"/>
          <w:sz w:val="28"/>
          <w:szCs w:val="28"/>
        </w:rPr>
        <w:t> </w:t>
      </w:r>
      <w:r w:rsidRPr="00FF7AC1">
        <w:rPr>
          <w:rFonts w:ascii="David" w:hAnsi="David" w:cs="David"/>
          <w:sz w:val="28"/>
          <w:szCs w:val="28"/>
          <w:rtl/>
        </w:rPr>
        <w:t>ופעל בשיתוף פעולה עם חיל המשטרה הצבאית. כיום, הגדוד שייך ארגונית לחמ"ץ ואחראי על המעברים בעוטף ירושלים ופועל בכפיפות לקמצ"ר אך מופעל מבצעית באופן שוטף על</w:t>
      </w:r>
      <w:r>
        <w:rPr>
          <w:rFonts w:ascii="David" w:hAnsi="David" w:cs="David" w:hint="cs"/>
          <w:sz w:val="28"/>
          <w:szCs w:val="28"/>
          <w:rtl/>
        </w:rPr>
        <w:t xml:space="preserve"> </w:t>
      </w:r>
      <w:r w:rsidRPr="00FF7AC1">
        <w:rPr>
          <w:rFonts w:ascii="David" w:hAnsi="David" w:cs="David"/>
          <w:sz w:val="28"/>
          <w:szCs w:val="28"/>
          <w:rtl/>
        </w:rPr>
        <w:t>ידי משמר הגבול בעוטף ירושלים</w:t>
      </w:r>
      <w:r>
        <w:rPr>
          <w:rFonts w:ascii="David" w:hAnsi="David" w:cs="David" w:hint="cs"/>
          <w:sz w:val="28"/>
          <w:szCs w:val="28"/>
          <w:rtl/>
        </w:rPr>
        <w:t xml:space="preserve"> ועל ידי אוגדת יהודה ושומרון בפיקוד המרכז</w:t>
      </w:r>
      <w:r w:rsidRPr="00FF7AC1">
        <w:rPr>
          <w:rFonts w:ascii="David" w:hAnsi="David" w:cs="David"/>
          <w:sz w:val="28"/>
          <w:szCs w:val="28"/>
          <w:rtl/>
        </w:rPr>
        <w:t xml:space="preserve">.  </w:t>
      </w:r>
    </w:p>
    <w:p w14:paraId="127E7FEE" w14:textId="7F26B3A5" w:rsidR="00AF5E7A" w:rsidRPr="00FF7AC1" w:rsidRDefault="00AF5E7A" w:rsidP="00462376">
      <w:pPr>
        <w:spacing w:line="360" w:lineRule="auto"/>
        <w:jc w:val="both"/>
        <w:rPr>
          <w:rFonts w:ascii="David" w:hAnsi="David" w:cs="David"/>
          <w:sz w:val="28"/>
          <w:szCs w:val="28"/>
          <w:rtl/>
        </w:rPr>
      </w:pPr>
      <w:r w:rsidRPr="00FF7AC1">
        <w:rPr>
          <w:rFonts w:ascii="David" w:hAnsi="David" w:cs="David"/>
          <w:sz w:val="28"/>
          <w:szCs w:val="28"/>
          <w:rtl/>
        </w:rPr>
        <w:t>בחיל המשטרה הצבאית</w:t>
      </w:r>
      <w:r>
        <w:rPr>
          <w:rFonts w:ascii="David" w:hAnsi="David" w:cs="David" w:hint="cs"/>
          <w:sz w:val="28"/>
          <w:szCs w:val="28"/>
          <w:rtl/>
        </w:rPr>
        <w:t xml:space="preserve"> כולו, ובמערך המעברים במיוחד, </w:t>
      </w:r>
      <w:r w:rsidRPr="00FF7AC1">
        <w:rPr>
          <w:rFonts w:ascii="David" w:hAnsi="David" w:cs="David"/>
          <w:sz w:val="28"/>
          <w:szCs w:val="28"/>
          <w:rtl/>
        </w:rPr>
        <w:t>משרתות</w:t>
      </w:r>
      <w:r>
        <w:rPr>
          <w:rFonts w:ascii="David" w:hAnsi="David" w:cs="David" w:hint="cs"/>
          <w:sz w:val="28"/>
          <w:szCs w:val="28"/>
          <w:rtl/>
        </w:rPr>
        <w:t xml:space="preserve"> גם </w:t>
      </w:r>
      <w:r w:rsidR="00462376">
        <w:rPr>
          <w:rFonts w:ascii="David" w:hAnsi="David" w:cs="David" w:hint="cs"/>
          <w:b/>
          <w:bCs/>
          <w:sz w:val="28"/>
          <w:szCs w:val="28"/>
          <w:rtl/>
        </w:rPr>
        <w:t xml:space="preserve">נשים </w:t>
      </w:r>
      <w:r w:rsidR="00462376" w:rsidRPr="00462376">
        <w:rPr>
          <w:rFonts w:ascii="David" w:hAnsi="David" w:cs="David" w:hint="cs"/>
          <w:sz w:val="28"/>
          <w:szCs w:val="28"/>
          <w:rtl/>
        </w:rPr>
        <w:t>בתפקידים של</w:t>
      </w:r>
      <w:r w:rsidR="00462376">
        <w:rPr>
          <w:rFonts w:ascii="David" w:hAnsi="David" w:cs="David" w:hint="cs"/>
          <w:b/>
          <w:bCs/>
          <w:sz w:val="28"/>
          <w:szCs w:val="28"/>
          <w:rtl/>
        </w:rPr>
        <w:t xml:space="preserve"> </w:t>
      </w:r>
      <w:r w:rsidRPr="00FF7AC1">
        <w:rPr>
          <w:rFonts w:ascii="David" w:hAnsi="David" w:cs="David"/>
          <w:sz w:val="28"/>
          <w:szCs w:val="28"/>
          <w:rtl/>
        </w:rPr>
        <w:t xml:space="preserve">שוטרות-לוחמות-מאבחנות ביטחוניות, ובהיקפים גדולים. החיל בולט, בין היתר, בשיתוף נשים בכלל התפקידים והיה הראשון ששיתף </w:t>
      </w:r>
      <w:r w:rsidRPr="00FF7AC1">
        <w:rPr>
          <w:rFonts w:ascii="David" w:hAnsi="David" w:cs="David"/>
          <w:b/>
          <w:bCs/>
          <w:sz w:val="28"/>
          <w:szCs w:val="28"/>
          <w:rtl/>
        </w:rPr>
        <w:t>נשים</w:t>
      </w:r>
      <w:r w:rsidRPr="00FF7AC1">
        <w:rPr>
          <w:rFonts w:ascii="David" w:hAnsi="David" w:cs="David"/>
          <w:sz w:val="28"/>
          <w:szCs w:val="28"/>
          <w:rtl/>
        </w:rPr>
        <w:t xml:space="preserve"> בפעילות מבצעית, כשוטרות צבאיות, חוקרות במצ"ח, מדריכות כלואים</w:t>
      </w:r>
      <w:r w:rsidR="00F32B3C">
        <w:rPr>
          <w:rFonts w:ascii="David" w:hAnsi="David" w:cs="David" w:hint="cs"/>
          <w:sz w:val="28"/>
          <w:szCs w:val="28"/>
          <w:rtl/>
        </w:rPr>
        <w:t>, לוחמות בגדודי "ארז" ו"תעוז" כ</w:t>
      </w:r>
      <w:r w:rsidRPr="00FF7AC1">
        <w:rPr>
          <w:rFonts w:ascii="David" w:hAnsi="David" w:cs="David"/>
          <w:sz w:val="28"/>
          <w:szCs w:val="28"/>
          <w:rtl/>
        </w:rPr>
        <w:t xml:space="preserve">מאבחנות ביטחוניות במעברים. </w:t>
      </w:r>
    </w:p>
    <w:p w14:paraId="727CB45E" w14:textId="783795C8" w:rsidR="00AF5E7A" w:rsidRDefault="00AF5E7A" w:rsidP="00F32B3C">
      <w:pPr>
        <w:spacing w:line="360" w:lineRule="auto"/>
        <w:jc w:val="both"/>
        <w:rPr>
          <w:rFonts w:ascii="David" w:hAnsi="David" w:cs="David"/>
          <w:sz w:val="28"/>
          <w:szCs w:val="28"/>
          <w:rtl/>
        </w:rPr>
      </w:pPr>
      <w:r w:rsidRPr="00FF7AC1">
        <w:rPr>
          <w:rFonts w:ascii="David" w:hAnsi="David" w:cs="David"/>
          <w:sz w:val="28"/>
          <w:szCs w:val="28"/>
          <w:rtl/>
        </w:rPr>
        <w:t xml:space="preserve">לגדודי המעברים </w:t>
      </w:r>
      <w:r w:rsidRPr="00F32B3C">
        <w:rPr>
          <w:rFonts w:ascii="David" w:hAnsi="David" w:cs="David"/>
          <w:b/>
          <w:bCs/>
          <w:sz w:val="28"/>
          <w:szCs w:val="28"/>
          <w:rtl/>
        </w:rPr>
        <w:t>הישגים מבצעיים רבים</w:t>
      </w:r>
      <w:r w:rsidRPr="00FF7AC1">
        <w:rPr>
          <w:rFonts w:ascii="David" w:hAnsi="David" w:cs="David"/>
          <w:sz w:val="28"/>
          <w:szCs w:val="28"/>
          <w:rtl/>
        </w:rPr>
        <w:t xml:space="preserve">, בסיכול פעילות חבלנית עוינת, בתפיסת מחבלים, אמצעי לחימה, שוהים בלתי חוקיים, דרושי חקירה, מבוקשים ועוד. </w:t>
      </w:r>
      <w:r w:rsidR="00F32B3C">
        <w:rPr>
          <w:rFonts w:ascii="David" w:hAnsi="David" w:cs="David" w:hint="cs"/>
          <w:sz w:val="28"/>
          <w:szCs w:val="28"/>
          <w:rtl/>
        </w:rPr>
        <w:t>בעת כתיבת עבודה זו, עת גל טרור סכינאי פרץ בשטחי הגדה, הצליחו לוחמות ולוחמי המעברים לסכל פעילות חבלנית אויב, לתפוס מחבלים ואמצעי לחימה, לנטרל איומים ואף לפגוע ולהרוג מפגעים במעברי יהודה, שומרון ועוטף ירושלים.</w:t>
      </w:r>
    </w:p>
    <w:p w14:paraId="0FDB8326" w14:textId="77777777" w:rsidR="00F32B3C" w:rsidRDefault="00F32B3C" w:rsidP="00F32B3C">
      <w:pPr>
        <w:spacing w:line="360" w:lineRule="auto"/>
        <w:jc w:val="both"/>
        <w:rPr>
          <w:rFonts w:ascii="David" w:hAnsi="David" w:cs="David"/>
          <w:sz w:val="28"/>
          <w:szCs w:val="28"/>
          <w:rtl/>
        </w:rPr>
      </w:pPr>
    </w:p>
    <w:p w14:paraId="6E6880D9" w14:textId="340E2686" w:rsidR="00F32B3C" w:rsidRPr="009E184B" w:rsidRDefault="00F32B3C" w:rsidP="00EC5583">
      <w:pPr>
        <w:pStyle w:val="2"/>
        <w:numPr>
          <w:ilvl w:val="0"/>
          <w:numId w:val="50"/>
        </w:numPr>
        <w:rPr>
          <w:rtl/>
        </w:rPr>
      </w:pPr>
      <w:bookmarkStart w:id="58" w:name="_Toc447540029"/>
      <w:r w:rsidRPr="009E184B">
        <w:rPr>
          <w:rFonts w:hint="cs"/>
          <w:rtl/>
        </w:rPr>
        <w:lastRenderedPageBreak/>
        <w:t>מערך ההדרכה</w:t>
      </w:r>
      <w:r w:rsidR="00550B02">
        <w:rPr>
          <w:rFonts w:hint="cs"/>
          <w:rtl/>
        </w:rPr>
        <w:t xml:space="preserve"> החילי</w:t>
      </w:r>
      <w:bookmarkEnd w:id="58"/>
    </w:p>
    <w:p w14:paraId="3A23F8F9" w14:textId="77777777" w:rsidR="00F32B3C" w:rsidRDefault="00F32B3C" w:rsidP="00F32B3C">
      <w:pPr>
        <w:spacing w:after="0" w:line="360" w:lineRule="auto"/>
        <w:jc w:val="both"/>
        <w:rPr>
          <w:rFonts w:ascii="David" w:hAnsi="David" w:cs="David"/>
          <w:sz w:val="28"/>
          <w:szCs w:val="28"/>
          <w:rtl/>
        </w:rPr>
      </w:pPr>
    </w:p>
    <w:p w14:paraId="597992A3" w14:textId="31ECDB90" w:rsidR="00F32B3C" w:rsidRDefault="00F32B3C" w:rsidP="003E6269">
      <w:pPr>
        <w:spacing w:after="0" w:line="360" w:lineRule="auto"/>
        <w:jc w:val="both"/>
        <w:rPr>
          <w:rFonts w:ascii="David" w:hAnsi="David" w:cs="David"/>
          <w:sz w:val="28"/>
          <w:szCs w:val="28"/>
          <w:rtl/>
        </w:rPr>
      </w:pPr>
      <w:r w:rsidRPr="00FF7AC1">
        <w:rPr>
          <w:rFonts w:ascii="David" w:hAnsi="David" w:cs="David"/>
          <w:sz w:val="28"/>
          <w:szCs w:val="28"/>
          <w:rtl/>
        </w:rPr>
        <w:t>קמצ"ר כמפקד החיל</w:t>
      </w:r>
      <w:r>
        <w:rPr>
          <w:rFonts w:ascii="David" w:hAnsi="David" w:cs="David" w:hint="cs"/>
          <w:sz w:val="28"/>
          <w:szCs w:val="28"/>
          <w:rtl/>
        </w:rPr>
        <w:t xml:space="preserve">, </w:t>
      </w:r>
      <w:r w:rsidR="003E6269">
        <w:rPr>
          <w:rFonts w:ascii="David" w:hAnsi="David" w:cs="David" w:hint="cs"/>
          <w:sz w:val="28"/>
          <w:szCs w:val="28"/>
          <w:rtl/>
        </w:rPr>
        <w:t xml:space="preserve">יחד עם </w:t>
      </w:r>
      <w:r w:rsidRPr="00FF7AC1">
        <w:rPr>
          <w:rFonts w:ascii="David" w:hAnsi="David" w:cs="David"/>
          <w:sz w:val="28"/>
          <w:szCs w:val="28"/>
          <w:rtl/>
        </w:rPr>
        <w:t>מפקדי המשנה ב</w:t>
      </w:r>
      <w:r>
        <w:rPr>
          <w:rFonts w:ascii="David" w:hAnsi="David" w:cs="David"/>
          <w:sz w:val="28"/>
          <w:szCs w:val="28"/>
          <w:rtl/>
        </w:rPr>
        <w:t>חמ"ץ</w:t>
      </w:r>
      <w:r>
        <w:rPr>
          <w:rFonts w:ascii="David" w:hAnsi="David" w:cs="David" w:hint="cs"/>
          <w:sz w:val="28"/>
          <w:szCs w:val="28"/>
          <w:rtl/>
        </w:rPr>
        <w:t xml:space="preserve">, </w:t>
      </w:r>
      <w:r w:rsidRPr="00FF7AC1">
        <w:rPr>
          <w:rFonts w:ascii="David" w:hAnsi="David" w:cs="David"/>
          <w:sz w:val="28"/>
          <w:szCs w:val="28"/>
          <w:rtl/>
        </w:rPr>
        <w:t xml:space="preserve">פועלים רבות להכשרת חיילי החיל, בהדרכה, הטמעה והסברת תפיסת ההפעלה על מנת לממשה. </w:t>
      </w:r>
      <w:r w:rsidRPr="00FF7AC1">
        <w:rPr>
          <w:rFonts w:ascii="David" w:hAnsi="David" w:cs="David"/>
          <w:b/>
          <w:bCs/>
          <w:sz w:val="28"/>
          <w:szCs w:val="28"/>
          <w:rtl/>
        </w:rPr>
        <w:t>בסיס ההדרכה החיילי</w:t>
      </w:r>
      <w:r w:rsidRPr="00FF7AC1">
        <w:rPr>
          <w:rFonts w:ascii="David" w:hAnsi="David" w:cs="David"/>
          <w:sz w:val="28"/>
          <w:szCs w:val="28"/>
          <w:rtl/>
        </w:rPr>
        <w:t xml:space="preserve"> (בה"ד 13) אמון על הדרכת, אימון, הכשרה והסמכת החיילים, הלוחמים, השוטרים, החוקרים, הבלשים ומדריכי הכלואים</w:t>
      </w:r>
      <w:r>
        <w:rPr>
          <w:rFonts w:ascii="David" w:hAnsi="David" w:cs="David" w:hint="cs"/>
          <w:sz w:val="28"/>
          <w:szCs w:val="28"/>
          <w:rtl/>
        </w:rPr>
        <w:t xml:space="preserve">. </w:t>
      </w:r>
      <w:r w:rsidRPr="00FF7AC1">
        <w:rPr>
          <w:rFonts w:ascii="David" w:hAnsi="David" w:cs="David"/>
          <w:sz w:val="28"/>
          <w:szCs w:val="28"/>
          <w:rtl/>
        </w:rPr>
        <w:t>הוא מדריך ומכשיר חוגרים, צוערים וקצינים במסלול התקדמותם</w:t>
      </w:r>
      <w:r>
        <w:rPr>
          <w:rFonts w:ascii="David" w:hAnsi="David" w:cs="David" w:hint="cs"/>
          <w:sz w:val="28"/>
          <w:szCs w:val="28"/>
          <w:rtl/>
        </w:rPr>
        <w:t>,</w:t>
      </w:r>
      <w:r w:rsidRPr="00FF7AC1">
        <w:rPr>
          <w:rFonts w:ascii="David" w:hAnsi="David" w:cs="David"/>
          <w:sz w:val="28"/>
          <w:szCs w:val="28"/>
          <w:rtl/>
        </w:rPr>
        <w:t xml:space="preserve"> במגוון מקצועות ודרגות במהלך שירותם הצבאים בסדיר ובמילואים. הבה"ד תומך ב</w:t>
      </w:r>
      <w:r>
        <w:rPr>
          <w:rFonts w:ascii="David" w:hAnsi="David" w:cs="David" w:hint="cs"/>
          <w:sz w:val="28"/>
          <w:szCs w:val="28"/>
          <w:rtl/>
        </w:rPr>
        <w:t xml:space="preserve">מאמצים המבצעיים בחמ"ץ, </w:t>
      </w:r>
      <w:r w:rsidRPr="00FF7AC1">
        <w:rPr>
          <w:rFonts w:ascii="David" w:hAnsi="David" w:cs="David"/>
          <w:sz w:val="28"/>
          <w:szCs w:val="28"/>
          <w:rtl/>
        </w:rPr>
        <w:t>באמצעות הכשרת החיילים והמפקדים</w:t>
      </w:r>
      <w:r>
        <w:rPr>
          <w:rFonts w:ascii="David" w:hAnsi="David" w:cs="David" w:hint="cs"/>
          <w:sz w:val="28"/>
          <w:szCs w:val="28"/>
          <w:rtl/>
        </w:rPr>
        <w:t xml:space="preserve">. לסגל וחניכי בסיס ההדרכה משימה צפויה גם בעת חירום, בעיקר בתגבור כוחות לכוחות השיטור, הכליאה והחקירות, בגזרות השונות. </w:t>
      </w:r>
    </w:p>
    <w:p w14:paraId="0DC09F1B" w14:textId="77777777" w:rsidR="00F32B3C" w:rsidRDefault="00F32B3C" w:rsidP="00F32B3C">
      <w:pPr>
        <w:spacing w:after="0" w:line="360" w:lineRule="auto"/>
        <w:jc w:val="both"/>
        <w:rPr>
          <w:rFonts w:ascii="David" w:hAnsi="David" w:cs="David"/>
          <w:sz w:val="28"/>
          <w:szCs w:val="28"/>
          <w:rtl/>
        </w:rPr>
      </w:pPr>
    </w:p>
    <w:p w14:paraId="34BE093E" w14:textId="1D5E3F4B" w:rsidR="00F32B3C" w:rsidRDefault="00F32B3C" w:rsidP="00F32B3C">
      <w:pPr>
        <w:spacing w:after="0" w:line="360" w:lineRule="auto"/>
        <w:jc w:val="both"/>
        <w:rPr>
          <w:rFonts w:ascii="David" w:hAnsi="David" w:cs="David"/>
          <w:sz w:val="28"/>
          <w:szCs w:val="28"/>
          <w:rtl/>
        </w:rPr>
      </w:pPr>
      <w:r w:rsidRPr="00FF7AC1">
        <w:rPr>
          <w:rFonts w:ascii="David" w:hAnsi="David" w:cs="David"/>
          <w:sz w:val="28"/>
          <w:szCs w:val="28"/>
          <w:rtl/>
        </w:rPr>
        <w:t xml:space="preserve">יחידת ההדרכה הוקמה למשטרה הצבאית </w:t>
      </w:r>
      <w:r w:rsidRPr="00F32B3C">
        <w:rPr>
          <w:rFonts w:ascii="David" w:hAnsi="David" w:cs="David"/>
          <w:b/>
          <w:bCs/>
          <w:sz w:val="28"/>
          <w:szCs w:val="28"/>
          <w:rtl/>
        </w:rPr>
        <w:t>בשייח מוניס</w:t>
      </w:r>
      <w:r w:rsidRPr="00FF7AC1">
        <w:rPr>
          <w:rFonts w:ascii="David" w:hAnsi="David" w:cs="David"/>
          <w:sz w:val="28"/>
          <w:szCs w:val="28"/>
          <w:rtl/>
        </w:rPr>
        <w:t xml:space="preserve"> (היום רמת אביב),  </w:t>
      </w:r>
      <w:r>
        <w:rPr>
          <w:rFonts w:ascii="David" w:hAnsi="David" w:cs="David" w:hint="cs"/>
          <w:sz w:val="28"/>
          <w:szCs w:val="28"/>
          <w:rtl/>
        </w:rPr>
        <w:t>ו</w:t>
      </w:r>
      <w:r w:rsidRPr="00FF7AC1">
        <w:rPr>
          <w:rFonts w:ascii="David" w:hAnsi="David" w:cs="David"/>
          <w:sz w:val="28"/>
          <w:szCs w:val="28"/>
          <w:rtl/>
        </w:rPr>
        <w:t xml:space="preserve">בהמשך </w:t>
      </w:r>
      <w:r w:rsidRPr="00F32B3C">
        <w:rPr>
          <w:rFonts w:ascii="David" w:hAnsi="David" w:cs="David"/>
          <w:b/>
          <w:bCs/>
          <w:sz w:val="28"/>
          <w:szCs w:val="28"/>
          <w:rtl/>
        </w:rPr>
        <w:t>בצריפין</w:t>
      </w:r>
      <w:r w:rsidR="0076608A">
        <w:rPr>
          <w:rFonts w:ascii="David" w:hAnsi="David" w:cs="David" w:hint="cs"/>
          <w:b/>
          <w:bCs/>
          <w:sz w:val="28"/>
          <w:szCs w:val="28"/>
          <w:rtl/>
        </w:rPr>
        <w:t>,</w:t>
      </w:r>
      <w:r w:rsidRPr="00FF7AC1">
        <w:rPr>
          <w:rFonts w:ascii="David" w:hAnsi="David" w:cs="David"/>
          <w:sz w:val="28"/>
          <w:szCs w:val="28"/>
          <w:rtl/>
        </w:rPr>
        <w:t xml:space="preserve"> כחלק מבסיס ההדרכה של חיל השלישות (בה"ד 11). בסוף שנות השישים (1969) עבר בה"ד 13 למשכנו בבסיס </w:t>
      </w:r>
      <w:r w:rsidRPr="00F32B3C">
        <w:rPr>
          <w:rFonts w:ascii="David" w:hAnsi="David" w:cs="David"/>
          <w:b/>
          <w:bCs/>
          <w:sz w:val="28"/>
          <w:szCs w:val="28"/>
          <w:rtl/>
        </w:rPr>
        <w:t>קדום</w:t>
      </w:r>
      <w:r w:rsidR="0076608A">
        <w:rPr>
          <w:rFonts w:ascii="David" w:hAnsi="David" w:cs="David" w:hint="cs"/>
          <w:b/>
          <w:bCs/>
          <w:sz w:val="28"/>
          <w:szCs w:val="28"/>
          <w:rtl/>
        </w:rPr>
        <w:t>,</w:t>
      </w:r>
      <w:r w:rsidRPr="00FF7AC1">
        <w:rPr>
          <w:rFonts w:ascii="David" w:hAnsi="David" w:cs="David"/>
          <w:sz w:val="28"/>
          <w:szCs w:val="28"/>
          <w:rtl/>
        </w:rPr>
        <w:t xml:space="preserve"> אשר במבואות שכם שבשומרון, לא רחוק מהישוב קדומים, ומכאן נבע שמו. </w:t>
      </w:r>
    </w:p>
    <w:p w14:paraId="78C9BFE9" w14:textId="124555EF" w:rsidR="00F32B3C" w:rsidRPr="00FF7AC1" w:rsidRDefault="00F32B3C" w:rsidP="00F32B3C">
      <w:pPr>
        <w:spacing w:after="0" w:line="360" w:lineRule="auto"/>
        <w:jc w:val="both"/>
        <w:rPr>
          <w:rFonts w:ascii="David" w:hAnsi="David" w:cs="David"/>
          <w:sz w:val="28"/>
          <w:szCs w:val="28"/>
          <w:rtl/>
        </w:rPr>
      </w:pPr>
      <w:r w:rsidRPr="00FF7AC1">
        <w:rPr>
          <w:rFonts w:ascii="David" w:hAnsi="David" w:cs="David"/>
          <w:sz w:val="28"/>
          <w:szCs w:val="28"/>
          <w:rtl/>
        </w:rPr>
        <w:t>לאחר הסכמי אוסלו ו</w:t>
      </w:r>
      <w:r w:rsidR="0076608A">
        <w:rPr>
          <w:rFonts w:ascii="David" w:hAnsi="David" w:cs="David" w:hint="cs"/>
          <w:sz w:val="28"/>
          <w:szCs w:val="28"/>
          <w:rtl/>
        </w:rPr>
        <w:t>ה</w:t>
      </w:r>
      <w:r w:rsidRPr="00FF7AC1">
        <w:rPr>
          <w:rFonts w:ascii="David" w:hAnsi="David" w:cs="David"/>
          <w:sz w:val="28"/>
          <w:szCs w:val="28"/>
          <w:rtl/>
        </w:rPr>
        <w:t>היערכות חדשה של צה"ל בשומרון</w:t>
      </w:r>
      <w:r w:rsidR="0076608A">
        <w:rPr>
          <w:rFonts w:ascii="David" w:hAnsi="David" w:cs="David" w:hint="cs"/>
          <w:sz w:val="28"/>
          <w:szCs w:val="28"/>
          <w:rtl/>
        </w:rPr>
        <w:t>,</w:t>
      </w:r>
      <w:r w:rsidRPr="00FF7AC1">
        <w:rPr>
          <w:rFonts w:ascii="David" w:hAnsi="David" w:cs="David"/>
          <w:sz w:val="28"/>
          <w:szCs w:val="28"/>
          <w:rtl/>
        </w:rPr>
        <w:t xml:space="preserve"> עבר הבה"ד בשנת 1995 למחנה </w:t>
      </w:r>
      <w:r w:rsidRPr="00F32B3C">
        <w:rPr>
          <w:rFonts w:ascii="David" w:hAnsi="David" w:cs="David"/>
          <w:b/>
          <w:bCs/>
          <w:sz w:val="28"/>
          <w:szCs w:val="28"/>
          <w:rtl/>
        </w:rPr>
        <w:t>בית-ליד</w:t>
      </w:r>
      <w:r w:rsidRPr="00FF7AC1">
        <w:rPr>
          <w:rFonts w:ascii="David" w:hAnsi="David" w:cs="David"/>
          <w:sz w:val="28"/>
          <w:szCs w:val="28"/>
          <w:rtl/>
        </w:rPr>
        <w:t xml:space="preserve"> (בסמוך לכפר יונה שבשרון)</w:t>
      </w:r>
      <w:r w:rsidR="0076608A">
        <w:rPr>
          <w:rFonts w:ascii="David" w:hAnsi="David" w:cs="David" w:hint="cs"/>
          <w:sz w:val="28"/>
          <w:szCs w:val="28"/>
          <w:rtl/>
        </w:rPr>
        <w:t>,</w:t>
      </w:r>
      <w:r w:rsidRPr="00FF7AC1">
        <w:rPr>
          <w:rFonts w:ascii="David" w:hAnsi="David" w:cs="David"/>
          <w:sz w:val="28"/>
          <w:szCs w:val="28"/>
          <w:rtl/>
        </w:rPr>
        <w:t xml:space="preserve"> אשר נקרא על שמו של רא"ל מרדכי (מוטה) גור, ראש המטה הכללי העשירי של צה"ל.</w:t>
      </w:r>
      <w:r w:rsidRPr="00FF7AC1">
        <w:rPr>
          <w:rFonts w:ascii="David" w:hAnsi="David" w:cs="David"/>
          <w:sz w:val="28"/>
          <w:szCs w:val="28"/>
        </w:rPr>
        <w:t xml:space="preserve"> </w:t>
      </w:r>
    </w:p>
    <w:p w14:paraId="6ED4380A" w14:textId="75E4954B" w:rsidR="00F32B3C" w:rsidRDefault="00F32B3C" w:rsidP="0076608A">
      <w:pPr>
        <w:spacing w:line="360" w:lineRule="auto"/>
        <w:jc w:val="both"/>
        <w:rPr>
          <w:rFonts w:ascii="David" w:hAnsi="David" w:cs="David"/>
          <w:sz w:val="28"/>
          <w:szCs w:val="28"/>
          <w:rtl/>
        </w:rPr>
      </w:pPr>
      <w:r w:rsidRPr="00FF7AC1">
        <w:rPr>
          <w:rFonts w:ascii="David" w:hAnsi="David" w:cs="David"/>
          <w:sz w:val="28"/>
          <w:szCs w:val="28"/>
          <w:rtl/>
        </w:rPr>
        <w:t xml:space="preserve">חיל המשטרה הצבאית העביר </w:t>
      </w:r>
      <w:r w:rsidR="0076608A">
        <w:rPr>
          <w:rFonts w:ascii="David" w:hAnsi="David" w:cs="David" w:hint="cs"/>
          <w:sz w:val="28"/>
          <w:szCs w:val="28"/>
          <w:rtl/>
        </w:rPr>
        <w:t>ב</w:t>
      </w:r>
      <w:r w:rsidR="0076608A" w:rsidRPr="00FF7AC1">
        <w:rPr>
          <w:rFonts w:ascii="David" w:hAnsi="David" w:cs="David"/>
          <w:sz w:val="28"/>
          <w:szCs w:val="28"/>
          <w:rtl/>
        </w:rPr>
        <w:t>מאי 2015</w:t>
      </w:r>
      <w:r>
        <w:rPr>
          <w:rFonts w:ascii="David" w:hAnsi="David" w:cs="David" w:hint="cs"/>
          <w:sz w:val="28"/>
          <w:szCs w:val="28"/>
          <w:rtl/>
        </w:rPr>
        <w:t xml:space="preserve"> </w:t>
      </w:r>
      <w:r w:rsidRPr="00FF7AC1">
        <w:rPr>
          <w:rFonts w:ascii="David" w:hAnsi="David" w:cs="David"/>
          <w:sz w:val="28"/>
          <w:szCs w:val="28"/>
          <w:rtl/>
        </w:rPr>
        <w:t xml:space="preserve">את בסיס ההדרכה </w:t>
      </w:r>
      <w:r w:rsidRPr="00F32B3C">
        <w:rPr>
          <w:rFonts w:ascii="David" w:hAnsi="David" w:cs="David"/>
          <w:b/>
          <w:bCs/>
          <w:sz w:val="28"/>
          <w:szCs w:val="28"/>
          <w:rtl/>
        </w:rPr>
        <w:t>לקריית ההדרכה שבנגב</w:t>
      </w:r>
      <w:r>
        <w:rPr>
          <w:rFonts w:ascii="David" w:hAnsi="David" w:cs="David" w:hint="cs"/>
          <w:sz w:val="28"/>
          <w:szCs w:val="28"/>
          <w:rtl/>
        </w:rPr>
        <w:t>,</w:t>
      </w:r>
      <w:r w:rsidRPr="00FF7AC1">
        <w:rPr>
          <w:rFonts w:ascii="David" w:hAnsi="David" w:cs="David"/>
          <w:sz w:val="28"/>
          <w:szCs w:val="28"/>
          <w:rtl/>
        </w:rPr>
        <w:t xml:space="preserve"> והיה לבסיס ההדרכה הראשון לעשות זאת</w:t>
      </w:r>
      <w:r>
        <w:rPr>
          <w:rFonts w:ascii="David" w:hAnsi="David" w:cs="David" w:hint="cs"/>
          <w:sz w:val="28"/>
          <w:szCs w:val="28"/>
          <w:rtl/>
        </w:rPr>
        <w:t xml:space="preserve">, במצוות ממשלת ישראל, שהחליטה </w:t>
      </w:r>
      <w:r w:rsidRPr="00FF7AC1">
        <w:rPr>
          <w:rFonts w:ascii="David" w:hAnsi="David" w:cs="David"/>
          <w:sz w:val="28"/>
          <w:szCs w:val="28"/>
          <w:rtl/>
        </w:rPr>
        <w:t>להעתיק מרכיבים משמעותיים ולהקים בסיסי צה"ל בנגב</w:t>
      </w:r>
      <w:r>
        <w:rPr>
          <w:rFonts w:ascii="David" w:hAnsi="David" w:cs="David" w:hint="cs"/>
          <w:sz w:val="28"/>
          <w:szCs w:val="28"/>
          <w:rtl/>
        </w:rPr>
        <w:t>, ב</w:t>
      </w:r>
      <w:r w:rsidRPr="00FF7AC1">
        <w:rPr>
          <w:rFonts w:ascii="David" w:hAnsi="David" w:cs="David"/>
          <w:sz w:val="28"/>
          <w:szCs w:val="28"/>
          <w:rtl/>
        </w:rPr>
        <w:t xml:space="preserve">קריית ההדרכה על שם האלוף אריאל שרון ז"ל </w:t>
      </w:r>
      <w:r>
        <w:rPr>
          <w:rFonts w:ascii="David" w:hAnsi="David" w:cs="David" w:hint="cs"/>
          <w:sz w:val="28"/>
          <w:szCs w:val="28"/>
          <w:rtl/>
        </w:rPr>
        <w:t>(</w:t>
      </w:r>
      <w:r w:rsidRPr="00FF7AC1">
        <w:rPr>
          <w:rFonts w:ascii="David" w:hAnsi="David" w:cs="David"/>
          <w:sz w:val="28"/>
          <w:szCs w:val="28"/>
          <w:rtl/>
        </w:rPr>
        <w:t>עיר הבה"דים</w:t>
      </w:r>
      <w:r>
        <w:rPr>
          <w:rFonts w:ascii="David" w:hAnsi="David" w:cs="David" w:hint="cs"/>
          <w:sz w:val="28"/>
          <w:szCs w:val="28"/>
          <w:rtl/>
        </w:rPr>
        <w:t>).</w:t>
      </w:r>
    </w:p>
    <w:p w14:paraId="25F56D5D" w14:textId="5D4047AB" w:rsidR="00F32B3C" w:rsidRDefault="00F32B3C" w:rsidP="00F32B3C">
      <w:pPr>
        <w:spacing w:line="360" w:lineRule="auto"/>
        <w:jc w:val="both"/>
        <w:rPr>
          <w:rFonts w:ascii="David" w:hAnsi="David" w:cs="David"/>
          <w:sz w:val="28"/>
          <w:szCs w:val="28"/>
          <w:rtl/>
        </w:rPr>
      </w:pPr>
      <w:r>
        <w:rPr>
          <w:rFonts w:ascii="David" w:hAnsi="David" w:cs="David" w:hint="cs"/>
          <w:sz w:val="28"/>
          <w:szCs w:val="28"/>
          <w:rtl/>
        </w:rPr>
        <w:t>בסיס ההדרכה החילי</w:t>
      </w:r>
      <w:r w:rsidRPr="00FF7AC1">
        <w:rPr>
          <w:rFonts w:ascii="David" w:hAnsi="David" w:cs="David"/>
          <w:sz w:val="28"/>
          <w:szCs w:val="28"/>
          <w:rtl/>
        </w:rPr>
        <w:t xml:space="preserve"> מרכז תחתיו הן את ההכשרה הבסיסית (טירונות והקורסים הבסיסיים), הן את ההכשרות המתקדמות בחיל והן את הכשרות המפקדים (קורס סמלים, השלמה חילית לקצונה, קורסים מתקדמים לקצינים</w:t>
      </w:r>
      <w:r w:rsidR="0076608A">
        <w:rPr>
          <w:rFonts w:ascii="David" w:hAnsi="David" w:cs="David" w:hint="cs"/>
          <w:sz w:val="28"/>
          <w:szCs w:val="28"/>
          <w:rtl/>
        </w:rPr>
        <w:t>,</w:t>
      </w:r>
      <w:r w:rsidRPr="00FF7AC1">
        <w:rPr>
          <w:rFonts w:ascii="David" w:hAnsi="David" w:cs="David"/>
          <w:sz w:val="28"/>
          <w:szCs w:val="28"/>
          <w:rtl/>
        </w:rPr>
        <w:t xml:space="preserve"> והכשרות </w:t>
      </w:r>
      <w:r>
        <w:rPr>
          <w:rFonts w:ascii="David" w:hAnsi="David" w:cs="David" w:hint="cs"/>
          <w:sz w:val="28"/>
          <w:szCs w:val="28"/>
          <w:rtl/>
        </w:rPr>
        <w:t>שונות לחיילי ה</w:t>
      </w:r>
      <w:r w:rsidRPr="00FF7AC1">
        <w:rPr>
          <w:rFonts w:ascii="David" w:hAnsi="David" w:cs="David"/>
          <w:sz w:val="28"/>
          <w:szCs w:val="28"/>
          <w:rtl/>
        </w:rPr>
        <w:t>סדיר ו</w:t>
      </w:r>
      <w:r>
        <w:rPr>
          <w:rFonts w:ascii="David" w:hAnsi="David" w:cs="David" w:hint="cs"/>
          <w:sz w:val="28"/>
          <w:szCs w:val="28"/>
          <w:rtl/>
        </w:rPr>
        <w:t>למשרתי ה</w:t>
      </w:r>
      <w:r w:rsidRPr="00FF7AC1">
        <w:rPr>
          <w:rFonts w:ascii="David" w:hAnsi="David" w:cs="David"/>
          <w:sz w:val="28"/>
          <w:szCs w:val="28"/>
          <w:rtl/>
        </w:rPr>
        <w:t xml:space="preserve">מילואים). </w:t>
      </w:r>
    </w:p>
    <w:p w14:paraId="5E76D523" w14:textId="060A5AD8" w:rsidR="00F32B3C" w:rsidRDefault="00F32B3C" w:rsidP="00F32B3C">
      <w:pPr>
        <w:spacing w:line="360" w:lineRule="auto"/>
        <w:jc w:val="both"/>
        <w:rPr>
          <w:rFonts w:ascii="David" w:hAnsi="David" w:cs="David"/>
          <w:sz w:val="28"/>
          <w:szCs w:val="28"/>
        </w:rPr>
      </w:pPr>
      <w:r>
        <w:rPr>
          <w:rFonts w:ascii="David" w:hAnsi="David" w:cs="David" w:hint="cs"/>
          <w:sz w:val="28"/>
          <w:szCs w:val="28"/>
          <w:rtl/>
        </w:rPr>
        <w:t xml:space="preserve">מרבית </w:t>
      </w:r>
      <w:r w:rsidRPr="00FF7AC1">
        <w:rPr>
          <w:rFonts w:ascii="David" w:hAnsi="David" w:cs="David"/>
          <w:sz w:val="28"/>
          <w:szCs w:val="28"/>
          <w:rtl/>
        </w:rPr>
        <w:t>חיילי המשטרה הצבאית מוכשרים כחיילים בטירונות רובאי 02, אך המיועדים לתפקיד המאבחנים הביטחוניים במעברים מוכשרים כלוחמים ברמת רובאי 03. מסלול הקצונה ב</w:t>
      </w:r>
      <w:r>
        <w:rPr>
          <w:rFonts w:ascii="David" w:hAnsi="David" w:cs="David"/>
          <w:sz w:val="28"/>
          <w:szCs w:val="28"/>
          <w:rtl/>
        </w:rPr>
        <w:t>חמ"ץ</w:t>
      </w:r>
      <w:r w:rsidRPr="00FF7AC1">
        <w:rPr>
          <w:rFonts w:ascii="David" w:hAnsi="David" w:cs="David"/>
          <w:sz w:val="28"/>
          <w:szCs w:val="28"/>
          <w:rtl/>
        </w:rPr>
        <w:t xml:space="preserve"> דומה מאוד למסלולי פיתוח הקצינים בחילות תומכי הלחימה. הצוערים מבצעים את קורס הקצינים בבה"ד 1 עם כלל צוערי צה"ל בתפקידי פיקוד ומטה תומכי הלחימה</w:t>
      </w:r>
      <w:r w:rsidR="0076608A">
        <w:rPr>
          <w:rFonts w:ascii="David" w:hAnsi="David" w:cs="David" w:hint="cs"/>
          <w:sz w:val="28"/>
          <w:szCs w:val="28"/>
          <w:rtl/>
        </w:rPr>
        <w:t>,</w:t>
      </w:r>
      <w:r w:rsidRPr="00FF7AC1">
        <w:rPr>
          <w:rFonts w:ascii="David" w:hAnsi="David" w:cs="David"/>
          <w:sz w:val="28"/>
          <w:szCs w:val="28"/>
          <w:rtl/>
        </w:rPr>
        <w:t xml:space="preserve"> ואת ההשלמה החיילית המקצועית מבוצעת בבית הספר למשטרה צבאית, בקורס אחד המחולק למגזרים השונים. </w:t>
      </w:r>
    </w:p>
    <w:p w14:paraId="51D7798E" w14:textId="3DCB5425" w:rsidR="004E16DB" w:rsidRPr="009E184B" w:rsidRDefault="004E16DB" w:rsidP="00EC5583">
      <w:pPr>
        <w:pStyle w:val="2"/>
        <w:numPr>
          <w:ilvl w:val="0"/>
          <w:numId w:val="50"/>
        </w:numPr>
        <w:rPr>
          <w:rtl/>
        </w:rPr>
      </w:pPr>
      <w:bookmarkStart w:id="59" w:name="_Toc447540030"/>
      <w:r>
        <w:rPr>
          <w:rFonts w:hint="cs"/>
          <w:rtl/>
        </w:rPr>
        <w:lastRenderedPageBreak/>
        <w:t xml:space="preserve">תפיסת </w:t>
      </w:r>
      <w:r w:rsidR="00462376">
        <w:rPr>
          <w:rFonts w:hint="cs"/>
          <w:rtl/>
        </w:rPr>
        <w:t>ה</w:t>
      </w:r>
      <w:r>
        <w:rPr>
          <w:rFonts w:hint="cs"/>
          <w:rtl/>
        </w:rPr>
        <w:t xml:space="preserve">הפעלה </w:t>
      </w:r>
      <w:r w:rsidR="00462376">
        <w:rPr>
          <w:rFonts w:hint="cs"/>
          <w:rtl/>
        </w:rPr>
        <w:t>ה</w:t>
      </w:r>
      <w:r>
        <w:rPr>
          <w:rFonts w:hint="cs"/>
          <w:rtl/>
        </w:rPr>
        <w:t>חי</w:t>
      </w:r>
      <w:r w:rsidRPr="009E184B">
        <w:rPr>
          <w:rFonts w:hint="cs"/>
          <w:rtl/>
        </w:rPr>
        <w:t>לית</w:t>
      </w:r>
      <w:bookmarkEnd w:id="59"/>
    </w:p>
    <w:p w14:paraId="525F178C" w14:textId="77777777" w:rsidR="004E16DB" w:rsidRDefault="004E16DB" w:rsidP="004E16DB">
      <w:pPr>
        <w:spacing w:after="0" w:line="360" w:lineRule="auto"/>
        <w:jc w:val="both"/>
        <w:rPr>
          <w:rFonts w:ascii="David" w:hAnsi="David" w:cs="David"/>
          <w:sz w:val="28"/>
          <w:szCs w:val="28"/>
          <w:rtl/>
        </w:rPr>
      </w:pPr>
    </w:p>
    <w:p w14:paraId="25174355" w14:textId="77777777" w:rsidR="004E16DB" w:rsidRPr="00FF7AC1" w:rsidRDefault="004E16DB" w:rsidP="004E16DB">
      <w:pPr>
        <w:spacing w:after="0" w:line="360" w:lineRule="auto"/>
        <w:jc w:val="both"/>
        <w:rPr>
          <w:rFonts w:ascii="David" w:hAnsi="David" w:cs="David"/>
          <w:sz w:val="28"/>
          <w:szCs w:val="28"/>
          <w:rtl/>
        </w:rPr>
      </w:pPr>
      <w:r w:rsidRPr="00FF7AC1">
        <w:rPr>
          <w:rFonts w:ascii="David" w:hAnsi="David" w:cs="David"/>
          <w:sz w:val="28"/>
          <w:szCs w:val="28"/>
          <w:rtl/>
        </w:rPr>
        <w:t>תפיסה מבצעית-מקצועית היא האופן</w:t>
      </w:r>
      <w:r>
        <w:rPr>
          <w:rFonts w:ascii="David" w:hAnsi="David" w:cs="David" w:hint="cs"/>
          <w:sz w:val="28"/>
          <w:szCs w:val="28"/>
          <w:rtl/>
        </w:rPr>
        <w:t>,</w:t>
      </w:r>
      <w:r w:rsidRPr="00FF7AC1">
        <w:rPr>
          <w:rFonts w:ascii="David" w:hAnsi="David" w:cs="David"/>
          <w:sz w:val="28"/>
          <w:szCs w:val="28"/>
          <w:rtl/>
        </w:rPr>
        <w:t xml:space="preserve"> שבו תופס מפקדו של גוף צבאי והרשויות המוסמכות המגדירים יחדיו את המאפיינים והפעולות</w:t>
      </w:r>
      <w:r>
        <w:rPr>
          <w:rFonts w:ascii="David" w:hAnsi="David" w:cs="David" w:hint="cs"/>
          <w:sz w:val="28"/>
          <w:szCs w:val="28"/>
          <w:rtl/>
        </w:rPr>
        <w:t xml:space="preserve">. התפיסה </w:t>
      </w:r>
      <w:r w:rsidRPr="00FF7AC1">
        <w:rPr>
          <w:rFonts w:ascii="David" w:hAnsi="David" w:cs="David"/>
          <w:sz w:val="28"/>
          <w:szCs w:val="28"/>
          <w:rtl/>
        </w:rPr>
        <w:t xml:space="preserve">מסבירה את הדרך בה הוא ממלא את ייעודו, </w:t>
      </w:r>
      <w:r>
        <w:rPr>
          <w:rFonts w:ascii="David" w:hAnsi="David" w:cs="David" w:hint="cs"/>
          <w:sz w:val="28"/>
          <w:szCs w:val="28"/>
          <w:rtl/>
        </w:rPr>
        <w:t xml:space="preserve">את </w:t>
      </w:r>
      <w:r w:rsidRPr="00FF7AC1">
        <w:rPr>
          <w:rFonts w:ascii="David" w:hAnsi="David" w:cs="David"/>
          <w:sz w:val="28"/>
          <w:szCs w:val="28"/>
          <w:rtl/>
        </w:rPr>
        <w:t>תפקידיו ו</w:t>
      </w:r>
      <w:r>
        <w:rPr>
          <w:rFonts w:ascii="David" w:hAnsi="David" w:cs="David" w:hint="cs"/>
          <w:sz w:val="28"/>
          <w:szCs w:val="28"/>
          <w:rtl/>
        </w:rPr>
        <w:t xml:space="preserve">את </w:t>
      </w:r>
      <w:r w:rsidRPr="00FF7AC1">
        <w:rPr>
          <w:rFonts w:ascii="David" w:hAnsi="David" w:cs="David"/>
          <w:sz w:val="28"/>
          <w:szCs w:val="28"/>
          <w:rtl/>
        </w:rPr>
        <w:t xml:space="preserve">משימותיו. </w:t>
      </w:r>
      <w:r>
        <w:rPr>
          <w:rFonts w:ascii="David" w:hAnsi="David" w:cs="David" w:hint="cs"/>
          <w:sz w:val="28"/>
          <w:szCs w:val="28"/>
          <w:rtl/>
        </w:rPr>
        <w:t xml:space="preserve">חיל המשטרה הצבאית הוא חיל מקצועי ומבצעי כאחד. כגוף אופרטיבי הוא פרסם ופועל לפי תפיסה מבצעית סדורה. </w:t>
      </w:r>
      <w:r>
        <w:rPr>
          <w:rFonts w:ascii="David" w:hAnsi="David" w:cs="David"/>
          <w:sz w:val="28"/>
          <w:szCs w:val="28"/>
          <w:rtl/>
        </w:rPr>
        <w:t xml:space="preserve">למרות החלוקה </w:t>
      </w:r>
      <w:r w:rsidRPr="00FF7AC1">
        <w:rPr>
          <w:rFonts w:ascii="David" w:hAnsi="David" w:cs="David"/>
          <w:sz w:val="28"/>
          <w:szCs w:val="28"/>
          <w:rtl/>
        </w:rPr>
        <w:t>ל</w:t>
      </w:r>
      <w:r>
        <w:rPr>
          <w:rFonts w:ascii="David" w:hAnsi="David" w:cs="David" w:hint="cs"/>
          <w:sz w:val="28"/>
          <w:szCs w:val="28"/>
          <w:rtl/>
        </w:rPr>
        <w:t xml:space="preserve">תתי </w:t>
      </w:r>
      <w:r w:rsidRPr="00FF7AC1">
        <w:rPr>
          <w:rFonts w:ascii="David" w:hAnsi="David" w:cs="David"/>
          <w:sz w:val="28"/>
          <w:szCs w:val="28"/>
          <w:rtl/>
        </w:rPr>
        <w:t>מערכי</w:t>
      </w:r>
      <w:r>
        <w:rPr>
          <w:rFonts w:ascii="David" w:hAnsi="David" w:cs="David" w:hint="cs"/>
          <w:sz w:val="28"/>
          <w:szCs w:val="28"/>
          <w:rtl/>
        </w:rPr>
        <w:t>ם</w:t>
      </w:r>
      <w:r w:rsidRPr="00FF7AC1">
        <w:rPr>
          <w:rFonts w:ascii="David" w:hAnsi="David" w:cs="David"/>
          <w:sz w:val="28"/>
          <w:szCs w:val="28"/>
          <w:rtl/>
        </w:rPr>
        <w:t xml:space="preserve"> ולמשימות מגזריות, נכתבה בשנים האחרונות ב</w:t>
      </w:r>
      <w:r>
        <w:rPr>
          <w:rFonts w:ascii="David" w:hAnsi="David" w:cs="David"/>
          <w:sz w:val="28"/>
          <w:szCs w:val="28"/>
          <w:rtl/>
        </w:rPr>
        <w:t>חמ"ץ</w:t>
      </w:r>
      <w:r w:rsidRPr="00FF7AC1">
        <w:rPr>
          <w:rFonts w:ascii="David" w:hAnsi="David" w:cs="David"/>
          <w:sz w:val="28"/>
          <w:szCs w:val="28"/>
          <w:rtl/>
        </w:rPr>
        <w:t xml:space="preserve"> תפיסת הפעלה </w:t>
      </w:r>
      <w:r>
        <w:rPr>
          <w:rFonts w:ascii="David" w:hAnsi="David" w:cs="David"/>
          <w:b/>
          <w:bCs/>
          <w:sz w:val="28"/>
          <w:szCs w:val="28"/>
          <w:rtl/>
        </w:rPr>
        <w:t>חי</w:t>
      </w:r>
      <w:r w:rsidRPr="00FF7AC1">
        <w:rPr>
          <w:rFonts w:ascii="David" w:hAnsi="David" w:cs="David"/>
          <w:b/>
          <w:bCs/>
          <w:sz w:val="28"/>
          <w:szCs w:val="28"/>
          <w:rtl/>
        </w:rPr>
        <w:t>לית</w:t>
      </w:r>
      <w:r w:rsidRPr="00FF7AC1">
        <w:rPr>
          <w:rFonts w:ascii="David" w:hAnsi="David" w:cs="David"/>
          <w:sz w:val="28"/>
          <w:szCs w:val="28"/>
          <w:rtl/>
        </w:rPr>
        <w:t xml:space="preserve">. </w:t>
      </w:r>
    </w:p>
    <w:p w14:paraId="087ED5D2" w14:textId="77777777" w:rsidR="004E16DB" w:rsidRDefault="004E16DB" w:rsidP="004E16DB">
      <w:pPr>
        <w:spacing w:line="360" w:lineRule="auto"/>
        <w:jc w:val="both"/>
        <w:rPr>
          <w:rFonts w:ascii="David" w:hAnsi="David" w:cs="David"/>
          <w:sz w:val="28"/>
          <w:szCs w:val="28"/>
          <w:rtl/>
        </w:rPr>
      </w:pPr>
      <w:r w:rsidRPr="00FF7AC1">
        <w:rPr>
          <w:rFonts w:ascii="David" w:hAnsi="David" w:cs="David"/>
          <w:sz w:val="28"/>
          <w:szCs w:val="28"/>
          <w:rtl/>
        </w:rPr>
        <w:t>המשטרה הצבאית מפעילה כיום שלושה מאמצים מרכזיים:</w:t>
      </w:r>
    </w:p>
    <w:p w14:paraId="04DD86C6" w14:textId="77777777" w:rsidR="004E16DB" w:rsidRPr="00160158" w:rsidRDefault="004E16DB" w:rsidP="00EC5583">
      <w:pPr>
        <w:pStyle w:val="a3"/>
        <w:numPr>
          <w:ilvl w:val="0"/>
          <w:numId w:val="30"/>
        </w:numPr>
        <w:spacing w:line="360" w:lineRule="auto"/>
        <w:jc w:val="both"/>
        <w:rPr>
          <w:rFonts w:ascii="David" w:hAnsi="David" w:cs="David"/>
          <w:sz w:val="28"/>
          <w:szCs w:val="28"/>
          <w:rtl/>
        </w:rPr>
      </w:pPr>
      <w:r w:rsidRPr="00160158">
        <w:rPr>
          <w:rFonts w:ascii="David" w:hAnsi="David" w:cs="David"/>
          <w:sz w:val="28"/>
          <w:szCs w:val="28"/>
          <w:rtl/>
        </w:rPr>
        <w:t>המאמץ האופרטיבי</w:t>
      </w:r>
      <w:r>
        <w:rPr>
          <w:rFonts w:ascii="David" w:hAnsi="David" w:cs="David" w:hint="cs"/>
          <w:sz w:val="28"/>
          <w:szCs w:val="28"/>
          <w:rtl/>
        </w:rPr>
        <w:t>;</w:t>
      </w:r>
    </w:p>
    <w:p w14:paraId="41881739" w14:textId="77777777" w:rsidR="004E16DB" w:rsidRPr="00160158" w:rsidRDefault="004E16DB" w:rsidP="00EC5583">
      <w:pPr>
        <w:pStyle w:val="a3"/>
        <w:numPr>
          <w:ilvl w:val="0"/>
          <w:numId w:val="30"/>
        </w:numPr>
        <w:spacing w:line="360" w:lineRule="auto"/>
        <w:jc w:val="both"/>
        <w:rPr>
          <w:rFonts w:ascii="David" w:hAnsi="David" w:cs="David"/>
          <w:sz w:val="28"/>
          <w:szCs w:val="28"/>
          <w:rtl/>
        </w:rPr>
      </w:pPr>
      <w:r w:rsidRPr="00160158">
        <w:rPr>
          <w:rFonts w:ascii="David" w:hAnsi="David" w:cs="David"/>
          <w:sz w:val="28"/>
          <w:szCs w:val="28"/>
          <w:rtl/>
        </w:rPr>
        <w:t xml:space="preserve">מאמץ השגרה והביטחון השוטף </w:t>
      </w:r>
      <w:r>
        <w:rPr>
          <w:rFonts w:ascii="David" w:hAnsi="David" w:cs="David" w:hint="cs"/>
          <w:sz w:val="28"/>
          <w:szCs w:val="28"/>
          <w:rtl/>
        </w:rPr>
        <w:t>;</w:t>
      </w:r>
    </w:p>
    <w:p w14:paraId="1CEFAF84" w14:textId="77777777" w:rsidR="004E16DB" w:rsidRPr="00160158" w:rsidRDefault="004E16DB" w:rsidP="00EC5583">
      <w:pPr>
        <w:pStyle w:val="a3"/>
        <w:numPr>
          <w:ilvl w:val="0"/>
          <w:numId w:val="30"/>
        </w:numPr>
        <w:spacing w:line="360" w:lineRule="auto"/>
        <w:jc w:val="both"/>
        <w:rPr>
          <w:rFonts w:ascii="David" w:hAnsi="David" w:cs="David"/>
          <w:sz w:val="28"/>
          <w:szCs w:val="28"/>
          <w:rtl/>
        </w:rPr>
      </w:pPr>
      <w:r w:rsidRPr="00160158">
        <w:rPr>
          <w:rFonts w:ascii="David" w:hAnsi="David" w:cs="David"/>
          <w:sz w:val="28"/>
          <w:szCs w:val="28"/>
          <w:rtl/>
        </w:rPr>
        <w:t xml:space="preserve">מאמץ האכיפה. </w:t>
      </w:r>
    </w:p>
    <w:p w14:paraId="322D0B35" w14:textId="77777777" w:rsidR="004E16DB" w:rsidRDefault="004E16DB" w:rsidP="004E16DB">
      <w:pPr>
        <w:spacing w:line="360" w:lineRule="auto"/>
        <w:jc w:val="both"/>
        <w:rPr>
          <w:rFonts w:ascii="David" w:hAnsi="David" w:cs="David"/>
          <w:sz w:val="28"/>
          <w:szCs w:val="28"/>
          <w:rtl/>
        </w:rPr>
      </w:pPr>
      <w:r w:rsidRPr="00FF7AC1">
        <w:rPr>
          <w:rFonts w:ascii="David" w:hAnsi="David" w:cs="David"/>
          <w:sz w:val="28"/>
          <w:szCs w:val="28"/>
          <w:rtl/>
        </w:rPr>
        <w:t>החיל מצהיר כי הוא פועל כך בכל מצבי העשייה הצבאית</w:t>
      </w:r>
      <w:r>
        <w:rPr>
          <w:rFonts w:ascii="David" w:hAnsi="David" w:cs="David" w:hint="cs"/>
          <w:sz w:val="28"/>
          <w:szCs w:val="28"/>
          <w:rtl/>
        </w:rPr>
        <w:t>.</w:t>
      </w:r>
      <w:r w:rsidRPr="00FF7AC1">
        <w:rPr>
          <w:rFonts w:ascii="David" w:hAnsi="David" w:cs="David"/>
          <w:sz w:val="28"/>
          <w:szCs w:val="28"/>
          <w:rtl/>
        </w:rPr>
        <w:t xml:space="preserve"> תפיסה </w:t>
      </w:r>
      <w:r>
        <w:rPr>
          <w:rFonts w:ascii="David" w:hAnsi="David" w:cs="David" w:hint="cs"/>
          <w:sz w:val="28"/>
          <w:szCs w:val="28"/>
          <w:rtl/>
        </w:rPr>
        <w:t xml:space="preserve">זו </w:t>
      </w:r>
      <w:r w:rsidRPr="00FF7AC1">
        <w:rPr>
          <w:rFonts w:ascii="David" w:hAnsi="David" w:cs="David"/>
          <w:sz w:val="28"/>
          <w:szCs w:val="28"/>
          <w:rtl/>
        </w:rPr>
        <w:t xml:space="preserve">המכונה בצה"ל בעת הזו שח"ם – ראשי התיבות של מצבי השגרה, החירום והמלחמה. מפקדי </w:t>
      </w:r>
      <w:r>
        <w:rPr>
          <w:rFonts w:ascii="David" w:hAnsi="David" w:cs="David"/>
          <w:sz w:val="28"/>
          <w:szCs w:val="28"/>
          <w:rtl/>
        </w:rPr>
        <w:t>חמ"ץ</w:t>
      </w:r>
      <w:r w:rsidRPr="00FF7AC1">
        <w:rPr>
          <w:rFonts w:ascii="David" w:hAnsi="David" w:cs="David"/>
          <w:sz w:val="28"/>
          <w:szCs w:val="28"/>
          <w:rtl/>
        </w:rPr>
        <w:t xml:space="preserve"> קובעים כי שלושת המאמצים הללו (אופרטיבי, בט"ש ואכיפה) יופעלו בעצימות משתנה</w:t>
      </w:r>
      <w:r>
        <w:rPr>
          <w:rFonts w:ascii="David" w:hAnsi="David" w:cs="David" w:hint="cs"/>
          <w:sz w:val="28"/>
          <w:szCs w:val="28"/>
          <w:rtl/>
        </w:rPr>
        <w:t xml:space="preserve"> -</w:t>
      </w:r>
      <w:r w:rsidRPr="00FF7AC1">
        <w:rPr>
          <w:rFonts w:ascii="David" w:hAnsi="David" w:cs="David"/>
          <w:sz w:val="28"/>
          <w:szCs w:val="28"/>
          <w:rtl/>
        </w:rPr>
        <w:t xml:space="preserve"> תלוית הערכת מצב עיתית שיבצע החיל</w:t>
      </w:r>
      <w:r>
        <w:rPr>
          <w:rFonts w:ascii="David" w:hAnsi="David" w:cs="David" w:hint="cs"/>
          <w:sz w:val="28"/>
          <w:szCs w:val="28"/>
          <w:rtl/>
        </w:rPr>
        <w:t xml:space="preserve"> -</w:t>
      </w:r>
      <w:r w:rsidRPr="00FF7AC1">
        <w:rPr>
          <w:rFonts w:ascii="David" w:hAnsi="David" w:cs="David"/>
          <w:sz w:val="28"/>
          <w:szCs w:val="28"/>
          <w:rtl/>
        </w:rPr>
        <w:t xml:space="preserve"> והמשימות שיוטלו עליו </w:t>
      </w:r>
      <w:r>
        <w:rPr>
          <w:rFonts w:ascii="David" w:hAnsi="David" w:cs="David"/>
          <w:sz w:val="28"/>
          <w:szCs w:val="28"/>
          <w:rtl/>
        </w:rPr>
        <w:t>על ידי</w:t>
      </w:r>
      <w:r w:rsidRPr="00FF7AC1">
        <w:rPr>
          <w:rFonts w:ascii="David" w:hAnsi="David" w:cs="David"/>
          <w:sz w:val="28"/>
          <w:szCs w:val="28"/>
          <w:rtl/>
        </w:rPr>
        <w:t xml:space="preserve"> צה"ל</w:t>
      </w:r>
      <w:r>
        <w:rPr>
          <w:rFonts w:ascii="David" w:hAnsi="David" w:cs="David" w:hint="cs"/>
          <w:sz w:val="28"/>
          <w:szCs w:val="28"/>
          <w:rtl/>
        </w:rPr>
        <w:t>.</w:t>
      </w:r>
      <w:r w:rsidRPr="00FF7AC1">
        <w:rPr>
          <w:rFonts w:ascii="David" w:hAnsi="David" w:cs="David"/>
          <w:sz w:val="28"/>
          <w:szCs w:val="28"/>
          <w:rtl/>
        </w:rPr>
        <w:t xml:space="preserve"> זאת</w:t>
      </w:r>
      <w:r>
        <w:rPr>
          <w:rFonts w:ascii="David" w:hAnsi="David" w:cs="David" w:hint="cs"/>
          <w:sz w:val="28"/>
          <w:szCs w:val="28"/>
          <w:rtl/>
        </w:rPr>
        <w:t xml:space="preserve">, </w:t>
      </w:r>
      <w:r w:rsidRPr="00FF7AC1">
        <w:rPr>
          <w:rFonts w:ascii="David" w:hAnsi="David" w:cs="David"/>
          <w:sz w:val="28"/>
          <w:szCs w:val="28"/>
          <w:rtl/>
        </w:rPr>
        <w:t xml:space="preserve">בהתאם לתרחיש הייחוס ומאפייני הזמן והמרחב. </w:t>
      </w:r>
    </w:p>
    <w:p w14:paraId="0513C933" w14:textId="28979CB4" w:rsidR="004E16DB" w:rsidRPr="00FF7AC1" w:rsidRDefault="004E16DB" w:rsidP="004E16DB">
      <w:pPr>
        <w:spacing w:line="360" w:lineRule="auto"/>
        <w:jc w:val="both"/>
        <w:rPr>
          <w:rFonts w:ascii="David" w:hAnsi="David" w:cs="David"/>
          <w:sz w:val="28"/>
          <w:szCs w:val="28"/>
          <w:rtl/>
        </w:rPr>
      </w:pPr>
      <w:r w:rsidRPr="00FF7AC1">
        <w:rPr>
          <w:rFonts w:ascii="David" w:hAnsi="David" w:cs="David"/>
          <w:sz w:val="28"/>
          <w:szCs w:val="28"/>
          <w:rtl/>
        </w:rPr>
        <w:t>חיל המשטרה הצבאית מפעיל בכל זמן נתון שלושה מאמצים בעדיפות שונה</w:t>
      </w:r>
      <w:r>
        <w:rPr>
          <w:rFonts w:ascii="David" w:hAnsi="David" w:cs="David" w:hint="cs"/>
          <w:sz w:val="28"/>
          <w:szCs w:val="28"/>
          <w:rtl/>
        </w:rPr>
        <w:t>,</w:t>
      </w:r>
      <w:r w:rsidRPr="00FF7AC1">
        <w:rPr>
          <w:rFonts w:ascii="David" w:hAnsi="David" w:cs="David"/>
          <w:sz w:val="28"/>
          <w:szCs w:val="28"/>
          <w:rtl/>
        </w:rPr>
        <w:t xml:space="preserve"> כך שבכל מאמץ מתקיימת פעילות מערכתית התואמת את מטרתו ו</w:t>
      </w:r>
      <w:r w:rsidR="00462376">
        <w:rPr>
          <w:rFonts w:ascii="David" w:hAnsi="David" w:cs="David" w:hint="cs"/>
          <w:sz w:val="28"/>
          <w:szCs w:val="28"/>
          <w:rtl/>
        </w:rPr>
        <w:t xml:space="preserve">את </w:t>
      </w:r>
      <w:r w:rsidRPr="00FF7AC1">
        <w:rPr>
          <w:rFonts w:ascii="David" w:hAnsi="David" w:cs="David"/>
          <w:sz w:val="28"/>
          <w:szCs w:val="28"/>
          <w:rtl/>
        </w:rPr>
        <w:t xml:space="preserve">ייעודו הרשמי של החיל. מפקד החיל קבע </w:t>
      </w:r>
      <w:sdt>
        <w:sdtPr>
          <w:rPr>
            <w:rFonts w:ascii="David" w:hAnsi="David" w:cs="David"/>
            <w:sz w:val="28"/>
            <w:szCs w:val="28"/>
            <w:rtl/>
          </w:rPr>
          <w:id w:val="1306892489"/>
          <w:citation/>
        </w:sdtPr>
        <w:sdtContent>
          <w:r>
            <w:rPr>
              <w:rFonts w:ascii="David" w:hAnsi="David" w:cs="David"/>
              <w:sz w:val="28"/>
              <w:szCs w:val="28"/>
              <w:rtl/>
            </w:rPr>
            <w:fldChar w:fldCharType="begin"/>
          </w:r>
          <w:r>
            <w:rPr>
              <w:rFonts w:ascii="David" w:hAnsi="David" w:cs="David"/>
              <w:sz w:val="28"/>
              <w:szCs w:val="28"/>
              <w:rtl/>
            </w:rPr>
            <w:instrText xml:space="preserve"> </w:instrText>
          </w:r>
          <w:r>
            <w:rPr>
              <w:rFonts w:ascii="David" w:hAnsi="David" w:cs="David" w:hint="cs"/>
              <w:sz w:val="28"/>
              <w:szCs w:val="28"/>
            </w:rPr>
            <w:instrText>CITATION</w:instrText>
          </w:r>
          <w:r>
            <w:rPr>
              <w:rFonts w:ascii="David" w:hAnsi="David" w:cs="David" w:hint="cs"/>
              <w:sz w:val="28"/>
              <w:szCs w:val="28"/>
              <w:rtl/>
            </w:rPr>
            <w:instrText xml:space="preserve"> קמצ15 \</w:instrText>
          </w:r>
          <w:r>
            <w:rPr>
              <w:rFonts w:ascii="David" w:hAnsi="David" w:cs="David" w:hint="cs"/>
              <w:sz w:val="28"/>
              <w:szCs w:val="28"/>
            </w:rPr>
            <w:instrText>l 1037</w:instrText>
          </w:r>
          <w:r>
            <w:rPr>
              <w:rFonts w:ascii="David" w:hAnsi="David" w:cs="David"/>
              <w:sz w:val="28"/>
              <w:szCs w:val="28"/>
              <w:rtl/>
            </w:rPr>
            <w:instrText xml:space="preserve"> </w:instrText>
          </w:r>
          <w:r>
            <w:rPr>
              <w:rFonts w:ascii="David" w:hAnsi="David" w:cs="David"/>
              <w:sz w:val="28"/>
              <w:szCs w:val="28"/>
              <w:rtl/>
            </w:rPr>
            <w:fldChar w:fldCharType="separate"/>
          </w:r>
          <w:r w:rsidR="00E56F9B" w:rsidRPr="00E56F9B">
            <w:rPr>
              <w:rFonts w:ascii="David" w:hAnsi="David" w:cs="David" w:hint="cs"/>
              <w:noProof/>
              <w:sz w:val="28"/>
              <w:szCs w:val="28"/>
              <w:rtl/>
            </w:rPr>
            <w:t>(קמצ"ר, 2015)</w:t>
          </w:r>
          <w:r>
            <w:rPr>
              <w:rFonts w:ascii="David" w:hAnsi="David" w:cs="David"/>
              <w:sz w:val="28"/>
              <w:szCs w:val="28"/>
              <w:rtl/>
            </w:rPr>
            <w:fldChar w:fldCharType="end"/>
          </w:r>
        </w:sdtContent>
      </w:sdt>
      <w:r>
        <w:rPr>
          <w:rFonts w:ascii="David" w:hAnsi="David" w:cs="David" w:hint="cs"/>
          <w:sz w:val="28"/>
          <w:szCs w:val="28"/>
          <w:rtl/>
        </w:rPr>
        <w:t xml:space="preserve"> </w:t>
      </w:r>
      <w:r w:rsidRPr="00FF7AC1">
        <w:rPr>
          <w:rFonts w:ascii="David" w:hAnsi="David" w:cs="David"/>
          <w:sz w:val="28"/>
          <w:szCs w:val="28"/>
          <w:rtl/>
        </w:rPr>
        <w:t xml:space="preserve">כי יכולתו של החיל לממש </w:t>
      </w:r>
      <w:r>
        <w:rPr>
          <w:rFonts w:ascii="David" w:hAnsi="David" w:cs="David" w:hint="cs"/>
          <w:sz w:val="28"/>
          <w:szCs w:val="28"/>
          <w:rtl/>
        </w:rPr>
        <w:t xml:space="preserve">את </w:t>
      </w:r>
      <w:r w:rsidRPr="00FF7AC1">
        <w:rPr>
          <w:rFonts w:ascii="David" w:hAnsi="David" w:cs="David"/>
          <w:sz w:val="28"/>
          <w:szCs w:val="28"/>
          <w:rtl/>
        </w:rPr>
        <w:t>ייעודו</w:t>
      </w:r>
      <w:r>
        <w:rPr>
          <w:rFonts w:ascii="David" w:hAnsi="David" w:cs="David" w:hint="cs"/>
          <w:sz w:val="28"/>
          <w:szCs w:val="28"/>
          <w:rtl/>
        </w:rPr>
        <w:t xml:space="preserve">, </w:t>
      </w:r>
      <w:r w:rsidRPr="00FF7AC1">
        <w:rPr>
          <w:rFonts w:ascii="David" w:hAnsi="David" w:cs="David"/>
          <w:sz w:val="28"/>
          <w:szCs w:val="28"/>
          <w:rtl/>
        </w:rPr>
        <w:t>ו</w:t>
      </w:r>
      <w:r>
        <w:rPr>
          <w:rFonts w:ascii="David" w:hAnsi="David" w:cs="David" w:hint="cs"/>
          <w:sz w:val="28"/>
          <w:szCs w:val="28"/>
          <w:rtl/>
        </w:rPr>
        <w:t xml:space="preserve">את </w:t>
      </w:r>
      <w:r w:rsidRPr="00FF7AC1">
        <w:rPr>
          <w:rFonts w:ascii="David" w:hAnsi="David" w:cs="David"/>
          <w:sz w:val="28"/>
          <w:szCs w:val="28"/>
          <w:rtl/>
        </w:rPr>
        <w:t>תפיסת ההפעלה באופן מיטבי</w:t>
      </w:r>
      <w:r>
        <w:rPr>
          <w:rFonts w:ascii="David" w:hAnsi="David" w:cs="David" w:hint="cs"/>
          <w:sz w:val="28"/>
          <w:szCs w:val="28"/>
          <w:rtl/>
        </w:rPr>
        <w:t>,</w:t>
      </w:r>
      <w:r w:rsidRPr="00FF7AC1">
        <w:rPr>
          <w:rFonts w:ascii="David" w:hAnsi="David" w:cs="David"/>
          <w:sz w:val="28"/>
          <w:szCs w:val="28"/>
          <w:rtl/>
        </w:rPr>
        <w:t xml:space="preserve"> מחייבת שילוב כוחות וסיוע הדדי בין המערכים</w:t>
      </w:r>
      <w:r>
        <w:rPr>
          <w:rFonts w:ascii="David" w:hAnsi="David" w:cs="David" w:hint="cs"/>
          <w:sz w:val="28"/>
          <w:szCs w:val="28"/>
          <w:rtl/>
        </w:rPr>
        <w:t>,</w:t>
      </w:r>
      <w:r w:rsidRPr="00FF7AC1">
        <w:rPr>
          <w:rFonts w:ascii="David" w:hAnsi="David" w:cs="David"/>
          <w:sz w:val="28"/>
          <w:szCs w:val="28"/>
          <w:rtl/>
        </w:rPr>
        <w:t xml:space="preserve"> ומציאת האיזון הנכון בהפעלת הכ</w:t>
      </w:r>
      <w:r>
        <w:rPr>
          <w:rFonts w:ascii="David" w:hAnsi="David" w:cs="David" w:hint="cs"/>
          <w:sz w:val="28"/>
          <w:szCs w:val="28"/>
          <w:rtl/>
        </w:rPr>
        <w:t>ו</w:t>
      </w:r>
      <w:r w:rsidRPr="00FF7AC1">
        <w:rPr>
          <w:rFonts w:ascii="David" w:hAnsi="David" w:cs="David"/>
          <w:sz w:val="28"/>
          <w:szCs w:val="28"/>
          <w:rtl/>
        </w:rPr>
        <w:t>ח בין המאמצים</w:t>
      </w:r>
      <w:r>
        <w:rPr>
          <w:rFonts w:ascii="David" w:hAnsi="David" w:cs="David" w:hint="cs"/>
          <w:sz w:val="28"/>
          <w:szCs w:val="28"/>
          <w:rtl/>
        </w:rPr>
        <w:t>,</w:t>
      </w:r>
      <w:r w:rsidRPr="00FF7AC1">
        <w:rPr>
          <w:rFonts w:ascii="David" w:hAnsi="David" w:cs="David"/>
          <w:sz w:val="28"/>
          <w:szCs w:val="28"/>
          <w:rtl/>
        </w:rPr>
        <w:t xml:space="preserve"> שיפורטו להלן: </w:t>
      </w:r>
    </w:p>
    <w:p w14:paraId="631A4DF1" w14:textId="3F460EFC" w:rsidR="004E16DB" w:rsidRPr="00D16420" w:rsidRDefault="004E16DB" w:rsidP="00EC5583">
      <w:pPr>
        <w:pStyle w:val="a3"/>
        <w:numPr>
          <w:ilvl w:val="0"/>
          <w:numId w:val="31"/>
        </w:numPr>
        <w:spacing w:line="360" w:lineRule="auto"/>
        <w:ind w:left="374"/>
        <w:jc w:val="both"/>
        <w:rPr>
          <w:rFonts w:ascii="David" w:hAnsi="David" w:cs="David"/>
          <w:sz w:val="28"/>
          <w:szCs w:val="28"/>
          <w:rtl/>
        </w:rPr>
      </w:pPr>
      <w:r w:rsidRPr="00D16420">
        <w:rPr>
          <w:rFonts w:ascii="David" w:hAnsi="David" w:cs="David"/>
          <w:b/>
          <w:bCs/>
          <w:sz w:val="28"/>
          <w:szCs w:val="28"/>
          <w:rtl/>
        </w:rPr>
        <w:t>המאמץ האופרטיבי</w:t>
      </w:r>
      <w:r w:rsidR="0076608A">
        <w:rPr>
          <w:rFonts w:ascii="David" w:hAnsi="David" w:cs="David" w:hint="cs"/>
          <w:b/>
          <w:bCs/>
          <w:sz w:val="28"/>
          <w:szCs w:val="28"/>
          <w:rtl/>
        </w:rPr>
        <w:t xml:space="preserve">: </w:t>
      </w:r>
      <w:r>
        <w:rPr>
          <w:rFonts w:ascii="David" w:hAnsi="David" w:cs="David" w:hint="cs"/>
          <w:sz w:val="28"/>
          <w:szCs w:val="28"/>
          <w:rtl/>
        </w:rPr>
        <w:t>ה</w:t>
      </w:r>
      <w:r w:rsidRPr="00D16420">
        <w:rPr>
          <w:rFonts w:ascii="David" w:hAnsi="David" w:cs="David"/>
          <w:sz w:val="28"/>
          <w:szCs w:val="28"/>
          <w:rtl/>
        </w:rPr>
        <w:t xml:space="preserve">משטרה הצבאית </w:t>
      </w:r>
      <w:r>
        <w:rPr>
          <w:rFonts w:ascii="David" w:hAnsi="David" w:cs="David" w:hint="cs"/>
          <w:sz w:val="28"/>
          <w:szCs w:val="28"/>
          <w:rtl/>
        </w:rPr>
        <w:t xml:space="preserve">היא </w:t>
      </w:r>
      <w:r w:rsidRPr="00D16420">
        <w:rPr>
          <w:rFonts w:ascii="David" w:hAnsi="David" w:cs="David"/>
          <w:sz w:val="28"/>
          <w:szCs w:val="28"/>
          <w:rtl/>
        </w:rPr>
        <w:t xml:space="preserve">חלק ממאמץ הסיוע המנהלתי בצה"ל, התומך </w:t>
      </w:r>
      <w:r w:rsidR="00462376">
        <w:rPr>
          <w:rFonts w:ascii="David" w:hAnsi="David" w:cs="David" w:hint="cs"/>
          <w:sz w:val="28"/>
          <w:szCs w:val="28"/>
          <w:rtl/>
        </w:rPr>
        <w:t>ב</w:t>
      </w:r>
      <w:r w:rsidRPr="00D16420">
        <w:rPr>
          <w:rFonts w:ascii="David" w:hAnsi="David" w:cs="David"/>
          <w:sz w:val="28"/>
          <w:szCs w:val="28"/>
          <w:rtl/>
        </w:rPr>
        <w:t>מאמץ האש ו</w:t>
      </w:r>
      <w:r w:rsidR="00462376">
        <w:rPr>
          <w:rFonts w:ascii="David" w:hAnsi="David" w:cs="David" w:hint="cs"/>
          <w:sz w:val="28"/>
          <w:szCs w:val="28"/>
          <w:rtl/>
        </w:rPr>
        <w:t>ב</w:t>
      </w:r>
      <w:r w:rsidRPr="00D16420">
        <w:rPr>
          <w:rFonts w:ascii="David" w:hAnsi="David" w:cs="David"/>
          <w:sz w:val="28"/>
          <w:szCs w:val="28"/>
          <w:rtl/>
        </w:rPr>
        <w:t xml:space="preserve">מאמצי התמרון והסיוע הקרבי. </w:t>
      </w:r>
      <w:r w:rsidR="0076608A">
        <w:rPr>
          <w:rFonts w:ascii="David" w:hAnsi="David" w:cs="David" w:hint="cs"/>
          <w:sz w:val="28"/>
          <w:szCs w:val="28"/>
          <w:rtl/>
        </w:rPr>
        <w:t>היא</w:t>
      </w:r>
      <w:r w:rsidRPr="00D16420">
        <w:rPr>
          <w:rFonts w:ascii="David" w:hAnsi="David" w:cs="David"/>
          <w:sz w:val="28"/>
          <w:szCs w:val="28"/>
          <w:rtl/>
        </w:rPr>
        <w:t xml:space="preserve"> משתתפת במאמץ הסיוע המנהלתי ונדרשת לאפשר לכוחות התמרון והאש לבצע את משימותיהם</w:t>
      </w:r>
      <w:r w:rsidR="0076608A">
        <w:rPr>
          <w:rFonts w:ascii="David" w:hAnsi="David" w:cs="David" w:hint="cs"/>
          <w:sz w:val="28"/>
          <w:szCs w:val="28"/>
          <w:rtl/>
        </w:rPr>
        <w:t>,</w:t>
      </w:r>
      <w:r w:rsidRPr="00D16420">
        <w:rPr>
          <w:rFonts w:ascii="David" w:hAnsi="David" w:cs="David"/>
          <w:sz w:val="28"/>
          <w:szCs w:val="28"/>
          <w:rtl/>
        </w:rPr>
        <w:t xml:space="preserve"> תוך שמירה על רציפות תפקודית לאורך זמן. הכוחות </w:t>
      </w:r>
      <w:r>
        <w:rPr>
          <w:rFonts w:ascii="David" w:hAnsi="David" w:cs="David" w:hint="cs"/>
          <w:sz w:val="28"/>
          <w:szCs w:val="28"/>
          <w:rtl/>
        </w:rPr>
        <w:t xml:space="preserve">השיטוריים </w:t>
      </w:r>
      <w:r w:rsidRPr="00D16420">
        <w:rPr>
          <w:rFonts w:ascii="David" w:hAnsi="David" w:cs="David"/>
          <w:sz w:val="28"/>
          <w:szCs w:val="28"/>
          <w:rtl/>
        </w:rPr>
        <w:t>במאמץ זה הינם כוחות השיטור הפועלים בזירת הלחימה בפיקודים המרחביים</w:t>
      </w:r>
      <w:r w:rsidR="0076608A">
        <w:rPr>
          <w:rFonts w:ascii="David" w:hAnsi="David" w:cs="David" w:hint="cs"/>
          <w:sz w:val="28"/>
          <w:szCs w:val="28"/>
          <w:rtl/>
        </w:rPr>
        <w:t>,</w:t>
      </w:r>
      <w:r w:rsidRPr="00D16420">
        <w:rPr>
          <w:rFonts w:ascii="David" w:hAnsi="David" w:cs="David"/>
          <w:sz w:val="28"/>
          <w:szCs w:val="28"/>
          <w:rtl/>
        </w:rPr>
        <w:t xml:space="preserve"> במקביל לפעולת מערך החקירות והמודיעין. המאמץ האופרטיבי </w:t>
      </w:r>
      <w:r>
        <w:rPr>
          <w:rFonts w:ascii="David" w:hAnsi="David" w:cs="David" w:hint="cs"/>
          <w:sz w:val="28"/>
          <w:szCs w:val="28"/>
          <w:rtl/>
        </w:rPr>
        <w:t>נ</w:t>
      </w:r>
      <w:r w:rsidRPr="00D16420">
        <w:rPr>
          <w:rFonts w:ascii="David" w:hAnsi="David" w:cs="David"/>
          <w:sz w:val="28"/>
          <w:szCs w:val="28"/>
          <w:rtl/>
        </w:rPr>
        <w:t>חלק לשלושה מאמצי משנה</w:t>
      </w:r>
      <w:r>
        <w:rPr>
          <w:rFonts w:ascii="David" w:hAnsi="David" w:cs="David" w:hint="cs"/>
          <w:sz w:val="28"/>
          <w:szCs w:val="28"/>
          <w:rtl/>
        </w:rPr>
        <w:t xml:space="preserve">: </w:t>
      </w:r>
      <w:r w:rsidRPr="00D16420">
        <w:rPr>
          <w:rFonts w:ascii="David" w:hAnsi="David" w:cs="David"/>
          <w:sz w:val="28"/>
          <w:szCs w:val="28"/>
          <w:rtl/>
        </w:rPr>
        <w:t>כליאת אויב, שיטור במרחב ושליטה בהובלת הכוחות לזירת המלחמה</w:t>
      </w:r>
      <w:r>
        <w:rPr>
          <w:rFonts w:ascii="David" w:hAnsi="David" w:cs="David" w:hint="cs"/>
          <w:sz w:val="28"/>
          <w:szCs w:val="28"/>
          <w:rtl/>
        </w:rPr>
        <w:t xml:space="preserve">, </w:t>
      </w:r>
      <w:r w:rsidRPr="00D16420">
        <w:rPr>
          <w:rFonts w:ascii="David" w:hAnsi="David" w:cs="David"/>
          <w:sz w:val="28"/>
          <w:szCs w:val="28"/>
          <w:rtl/>
        </w:rPr>
        <w:t xml:space="preserve">בתנועות ובהיסע הצבאי. </w:t>
      </w:r>
    </w:p>
    <w:p w14:paraId="032CFB09" w14:textId="7538AEA5" w:rsidR="004E16DB" w:rsidRPr="00D16420" w:rsidRDefault="004E16DB" w:rsidP="00EC5583">
      <w:pPr>
        <w:pStyle w:val="a3"/>
        <w:numPr>
          <w:ilvl w:val="0"/>
          <w:numId w:val="31"/>
        </w:numPr>
        <w:spacing w:line="360" w:lineRule="auto"/>
        <w:ind w:left="374"/>
        <w:jc w:val="both"/>
        <w:rPr>
          <w:rFonts w:ascii="David" w:hAnsi="David" w:cs="David"/>
          <w:sz w:val="28"/>
          <w:szCs w:val="28"/>
          <w:rtl/>
        </w:rPr>
      </w:pPr>
      <w:r w:rsidRPr="00D16420">
        <w:rPr>
          <w:rFonts w:ascii="David" w:hAnsi="David" w:cs="David"/>
          <w:b/>
          <w:bCs/>
          <w:sz w:val="28"/>
          <w:szCs w:val="28"/>
          <w:rtl/>
        </w:rPr>
        <w:lastRenderedPageBreak/>
        <w:t>מאמץ הביטחון השוטף (הבט"ש)</w:t>
      </w:r>
      <w:r w:rsidR="0076608A">
        <w:rPr>
          <w:rFonts w:ascii="David" w:hAnsi="David" w:cs="David" w:hint="cs"/>
          <w:b/>
          <w:bCs/>
          <w:sz w:val="28"/>
          <w:szCs w:val="28"/>
          <w:rtl/>
        </w:rPr>
        <w:t xml:space="preserve">: </w:t>
      </w:r>
      <w:r w:rsidRPr="00D16420">
        <w:rPr>
          <w:rFonts w:ascii="David" w:hAnsi="David" w:cs="David"/>
          <w:sz w:val="28"/>
          <w:szCs w:val="28"/>
          <w:rtl/>
        </w:rPr>
        <w:t>המשטרה הצבאית מסייעת לכוחות הלוחמים בפעילות המבצעית בביטחון השוטף ולאפשר לצה"ל לממש את אחריותו בגזרות השונות. מאמץ זה מאופיין בהפעלת גדודי הבידוק הביטחוני במעברים במרחב יהודה ושומרון, במרחב התפר</w:t>
      </w:r>
      <w:r w:rsidR="0076608A">
        <w:rPr>
          <w:rFonts w:ascii="David" w:hAnsi="David" w:cs="David"/>
          <w:sz w:val="28"/>
          <w:szCs w:val="28"/>
          <w:rtl/>
        </w:rPr>
        <w:t xml:space="preserve"> ובעוטף</w:t>
      </w:r>
      <w:r w:rsidRPr="00D16420">
        <w:rPr>
          <w:rFonts w:ascii="David" w:hAnsi="David" w:cs="David"/>
          <w:sz w:val="28"/>
          <w:szCs w:val="28"/>
          <w:rtl/>
        </w:rPr>
        <w:t xml:space="preserve"> ירושלים</w:t>
      </w:r>
      <w:r>
        <w:rPr>
          <w:rFonts w:ascii="David" w:hAnsi="David" w:cs="David" w:hint="cs"/>
          <w:sz w:val="28"/>
          <w:szCs w:val="28"/>
          <w:rtl/>
        </w:rPr>
        <w:t>.</w:t>
      </w:r>
      <w:r w:rsidRPr="00D16420">
        <w:rPr>
          <w:rFonts w:ascii="David" w:hAnsi="David" w:cs="David"/>
          <w:sz w:val="28"/>
          <w:szCs w:val="28"/>
          <w:rtl/>
        </w:rPr>
        <w:t xml:space="preserve"> זאת</w:t>
      </w:r>
      <w:r>
        <w:rPr>
          <w:rFonts w:ascii="David" w:hAnsi="David" w:cs="David" w:hint="cs"/>
          <w:sz w:val="28"/>
          <w:szCs w:val="28"/>
          <w:rtl/>
        </w:rPr>
        <w:t xml:space="preserve">, </w:t>
      </w:r>
      <w:r w:rsidRPr="00D16420">
        <w:rPr>
          <w:rFonts w:ascii="David" w:hAnsi="David" w:cs="David"/>
          <w:sz w:val="28"/>
          <w:szCs w:val="28"/>
          <w:rtl/>
        </w:rPr>
        <w:t xml:space="preserve">על מנת למנוע זליגת פעילות חבלנית עוינת לשטחי ישראל. פעילות נוספת המתקיימת במאמץ זה הינה כליאת העצורים הביטחוניים במתקני המעצר באוגדת יהודה ושומרון, שינוע העצורים לבתי המשפט ולמתקנים אחרים ושמירה על עצורים בבתי החולים בארץ. </w:t>
      </w:r>
    </w:p>
    <w:p w14:paraId="6FA72BA2" w14:textId="2A2BE2A5" w:rsidR="004E16DB" w:rsidRPr="00D16420" w:rsidRDefault="004E16DB" w:rsidP="00EC5583">
      <w:pPr>
        <w:pStyle w:val="a3"/>
        <w:numPr>
          <w:ilvl w:val="0"/>
          <w:numId w:val="31"/>
        </w:numPr>
        <w:spacing w:after="0" w:line="360" w:lineRule="auto"/>
        <w:ind w:left="374"/>
        <w:jc w:val="both"/>
        <w:rPr>
          <w:rFonts w:ascii="David" w:hAnsi="David" w:cs="David"/>
          <w:sz w:val="28"/>
          <w:szCs w:val="28"/>
          <w:rtl/>
        </w:rPr>
      </w:pPr>
      <w:r w:rsidRPr="00D16420">
        <w:rPr>
          <w:rFonts w:ascii="David" w:hAnsi="David" w:cs="David"/>
          <w:b/>
          <w:bCs/>
          <w:sz w:val="28"/>
          <w:szCs w:val="28"/>
          <w:rtl/>
        </w:rPr>
        <w:t>מאמץ האכיפה</w:t>
      </w:r>
      <w:r w:rsidRPr="00D16420">
        <w:rPr>
          <w:rFonts w:ascii="David" w:hAnsi="David" w:cs="David"/>
          <w:sz w:val="28"/>
          <w:szCs w:val="28"/>
          <w:rtl/>
        </w:rPr>
        <w:t xml:space="preserve"> של המשטרה הצבאית מתקיי</w:t>
      </w:r>
      <w:r>
        <w:rPr>
          <w:rFonts w:ascii="David" w:hAnsi="David" w:cs="David" w:hint="cs"/>
          <w:sz w:val="28"/>
          <w:szCs w:val="28"/>
          <w:rtl/>
        </w:rPr>
        <w:t>ם</w:t>
      </w:r>
      <w:r w:rsidRPr="00D16420">
        <w:rPr>
          <w:rFonts w:ascii="David" w:hAnsi="David" w:cs="David"/>
          <w:sz w:val="28"/>
          <w:szCs w:val="28"/>
          <w:rtl/>
        </w:rPr>
        <w:t xml:space="preserve"> במקביל למאמצים האחרים למניעת עבריינות, חריגה מפקודות ונהלי צה"ל ופגיעה בשגרת החיים החוקית. הפעלת מאמץ האכיפה במרחב נתון ויחידות ארציות לאכיפה ופעילות ייעודית. מער</w:t>
      </w:r>
      <w:r w:rsidR="0076608A">
        <w:rPr>
          <w:rFonts w:ascii="David" w:hAnsi="David" w:cs="David" w:hint="cs"/>
          <w:sz w:val="28"/>
          <w:szCs w:val="28"/>
          <w:rtl/>
        </w:rPr>
        <w:t>כי</w:t>
      </w:r>
      <w:r w:rsidRPr="00D16420">
        <w:rPr>
          <w:rFonts w:ascii="David" w:hAnsi="David" w:cs="David"/>
          <w:sz w:val="28"/>
          <w:szCs w:val="28"/>
          <w:rtl/>
        </w:rPr>
        <w:t xml:space="preserve"> השיטור, החקירות והכליאה מקיימים פעילות שוטפת במאמץ מבצעי זה</w:t>
      </w:r>
      <w:r w:rsidR="0076608A">
        <w:rPr>
          <w:rFonts w:ascii="David" w:hAnsi="David" w:cs="David" w:hint="cs"/>
          <w:sz w:val="28"/>
          <w:szCs w:val="28"/>
          <w:rtl/>
        </w:rPr>
        <w:t>,</w:t>
      </w:r>
      <w:r w:rsidRPr="00D16420">
        <w:rPr>
          <w:rFonts w:ascii="David" w:hAnsi="David" w:cs="David"/>
          <w:sz w:val="28"/>
          <w:szCs w:val="28"/>
          <w:rtl/>
        </w:rPr>
        <w:t xml:space="preserve"> במעצר משתמטים ועריקים, באכיפת תעבורה, </w:t>
      </w:r>
      <w:r w:rsidR="0076608A">
        <w:rPr>
          <w:rFonts w:ascii="David" w:hAnsi="David" w:cs="David" w:hint="cs"/>
          <w:sz w:val="28"/>
          <w:szCs w:val="28"/>
          <w:rtl/>
        </w:rPr>
        <w:t>ב</w:t>
      </w:r>
      <w:r w:rsidR="0076608A">
        <w:rPr>
          <w:rFonts w:ascii="David" w:hAnsi="David" w:cs="David"/>
          <w:sz w:val="28"/>
          <w:szCs w:val="28"/>
          <w:rtl/>
        </w:rPr>
        <w:t xml:space="preserve">הופעה </w:t>
      </w:r>
      <w:r w:rsidR="0076608A">
        <w:rPr>
          <w:rFonts w:ascii="David" w:hAnsi="David" w:cs="David" w:hint="cs"/>
          <w:sz w:val="28"/>
          <w:szCs w:val="28"/>
          <w:rtl/>
        </w:rPr>
        <w:t>ו</w:t>
      </w:r>
      <w:r w:rsidRPr="00D16420">
        <w:rPr>
          <w:rFonts w:ascii="David" w:hAnsi="David" w:cs="David"/>
          <w:sz w:val="28"/>
          <w:szCs w:val="28"/>
          <w:rtl/>
        </w:rPr>
        <w:t>לבוש ובחקר האמת</w:t>
      </w:r>
      <w:r w:rsidR="0076608A">
        <w:rPr>
          <w:rFonts w:ascii="David" w:hAnsi="David" w:cs="David" w:hint="cs"/>
          <w:sz w:val="28"/>
          <w:szCs w:val="28"/>
          <w:rtl/>
        </w:rPr>
        <w:t>. זאת,</w:t>
      </w:r>
      <w:r w:rsidRPr="00D16420">
        <w:rPr>
          <w:rFonts w:ascii="David" w:hAnsi="David" w:cs="David"/>
          <w:sz w:val="28"/>
          <w:szCs w:val="28"/>
          <w:rtl/>
        </w:rPr>
        <w:t xml:space="preserve"> על מנת למצוא חריגות מחוק ו</w:t>
      </w:r>
      <w:r w:rsidR="0076608A">
        <w:rPr>
          <w:rFonts w:ascii="David" w:hAnsi="David" w:cs="David" w:hint="cs"/>
          <w:sz w:val="28"/>
          <w:szCs w:val="28"/>
          <w:rtl/>
        </w:rPr>
        <w:t>מ</w:t>
      </w:r>
      <w:r w:rsidRPr="00D16420">
        <w:rPr>
          <w:rFonts w:ascii="David" w:hAnsi="David" w:cs="David"/>
          <w:sz w:val="28"/>
          <w:szCs w:val="28"/>
          <w:rtl/>
        </w:rPr>
        <w:t xml:space="preserve">פקודה. מערך הכליאה מחזיק במשמורת חוקית של חיילים ואזרחים הנתונים בתחולת חוק השיפוט הצבאי ומבצע פעולות מסוימות להחזרת הכלואים לשירות תקין, </w:t>
      </w:r>
      <w:r w:rsidR="0076608A">
        <w:rPr>
          <w:rFonts w:ascii="David" w:hAnsi="David" w:cs="David" w:hint="cs"/>
          <w:sz w:val="28"/>
          <w:szCs w:val="28"/>
          <w:rtl/>
        </w:rPr>
        <w:t>ככל</w:t>
      </w:r>
      <w:r w:rsidRPr="00D16420">
        <w:rPr>
          <w:rFonts w:ascii="David" w:hAnsi="David" w:cs="David"/>
          <w:sz w:val="28"/>
          <w:szCs w:val="28"/>
          <w:rtl/>
        </w:rPr>
        <w:t xml:space="preserve"> שניתן. מערך המודיעין והבילוש</w:t>
      </w:r>
      <w:r w:rsidR="00744CDA">
        <w:rPr>
          <w:rFonts w:ascii="David" w:hAnsi="David" w:cs="David" w:hint="cs"/>
          <w:sz w:val="28"/>
          <w:szCs w:val="28"/>
          <w:rtl/>
        </w:rPr>
        <w:t>,</w:t>
      </w:r>
      <w:r w:rsidRPr="00D16420">
        <w:rPr>
          <w:rFonts w:ascii="David" w:hAnsi="David" w:cs="David"/>
          <w:sz w:val="28"/>
          <w:szCs w:val="28"/>
          <w:rtl/>
        </w:rPr>
        <w:t xml:space="preserve"> וההערכה המבוצעת בעקבות ניתוח המודיעין והחקירות</w:t>
      </w:r>
      <w:r w:rsidR="00744CDA">
        <w:rPr>
          <w:rFonts w:ascii="David" w:hAnsi="David" w:cs="David" w:hint="cs"/>
          <w:sz w:val="28"/>
          <w:szCs w:val="28"/>
          <w:rtl/>
        </w:rPr>
        <w:t>,</w:t>
      </w:r>
      <w:r w:rsidRPr="00D16420">
        <w:rPr>
          <w:rFonts w:ascii="David" w:hAnsi="David" w:cs="David"/>
          <w:sz w:val="28"/>
          <w:szCs w:val="28"/>
          <w:rtl/>
        </w:rPr>
        <w:t xml:space="preserve"> מאפשרים למקד את מאמצי האכיפה בשגרה, בבט"ש ובעת חירום. </w:t>
      </w:r>
    </w:p>
    <w:p w14:paraId="7B41DBDD" w14:textId="77777777" w:rsidR="004E16DB" w:rsidRPr="00FF7AC1" w:rsidRDefault="004E16DB" w:rsidP="004E16DB">
      <w:pPr>
        <w:spacing w:after="0" w:line="360" w:lineRule="auto"/>
        <w:jc w:val="both"/>
        <w:rPr>
          <w:rFonts w:ascii="David" w:hAnsi="David" w:cs="David"/>
          <w:sz w:val="28"/>
          <w:szCs w:val="28"/>
          <w:rtl/>
        </w:rPr>
      </w:pPr>
    </w:p>
    <w:p w14:paraId="289CA15A" w14:textId="77777777" w:rsidR="004E16DB" w:rsidRDefault="004E16DB" w:rsidP="004E16DB">
      <w:pPr>
        <w:bidi w:val="0"/>
        <w:rPr>
          <w:rFonts w:ascii="David" w:hAnsi="David" w:cs="David"/>
          <w:b/>
          <w:bCs/>
          <w:sz w:val="32"/>
          <w:szCs w:val="32"/>
        </w:rPr>
      </w:pPr>
      <w:r>
        <w:rPr>
          <w:rFonts w:ascii="David" w:hAnsi="David" w:cs="David"/>
          <w:b/>
          <w:bCs/>
          <w:sz w:val="32"/>
          <w:szCs w:val="32"/>
          <w:rtl/>
        </w:rPr>
        <w:br w:type="page"/>
      </w:r>
    </w:p>
    <w:p w14:paraId="75560AA5" w14:textId="77777777" w:rsidR="008A6D46" w:rsidRDefault="00AC4A6F" w:rsidP="00A70F55">
      <w:pPr>
        <w:pStyle w:val="10"/>
        <w:rPr>
          <w:color w:val="auto"/>
          <w:rtl/>
        </w:rPr>
      </w:pPr>
      <w:bookmarkStart w:id="60" w:name="_Toc447540031"/>
      <w:r w:rsidRPr="00A910F7">
        <w:rPr>
          <w:rFonts w:hint="cs"/>
          <w:color w:val="auto"/>
          <w:rtl/>
        </w:rPr>
        <w:lastRenderedPageBreak/>
        <w:t xml:space="preserve">פרק </w:t>
      </w:r>
      <w:r w:rsidR="00780BA5" w:rsidRPr="00A910F7">
        <w:rPr>
          <w:rFonts w:hint="cs"/>
          <w:color w:val="auto"/>
          <w:rtl/>
        </w:rPr>
        <w:t>חמיש</w:t>
      </w:r>
      <w:r w:rsidR="007E0933" w:rsidRPr="00A910F7">
        <w:rPr>
          <w:rFonts w:hint="cs"/>
          <w:color w:val="auto"/>
          <w:rtl/>
        </w:rPr>
        <w:t>י</w:t>
      </w:r>
      <w:r w:rsidR="0039568B" w:rsidRPr="00A910F7">
        <w:rPr>
          <w:rFonts w:hint="cs"/>
          <w:color w:val="auto"/>
          <w:rtl/>
        </w:rPr>
        <w:t>:</w:t>
      </w:r>
      <w:bookmarkEnd w:id="60"/>
      <w:r w:rsidRPr="00A910F7">
        <w:rPr>
          <w:rFonts w:hint="cs"/>
          <w:color w:val="auto"/>
          <w:rtl/>
        </w:rPr>
        <w:t xml:space="preserve"> </w:t>
      </w:r>
    </w:p>
    <w:p w14:paraId="360179FF" w14:textId="00E346DE" w:rsidR="00AC4A6F" w:rsidRPr="00A910F7" w:rsidRDefault="00AC4A6F" w:rsidP="00A70F55">
      <w:pPr>
        <w:pStyle w:val="10"/>
        <w:rPr>
          <w:color w:val="auto"/>
          <w:rtl/>
        </w:rPr>
      </w:pPr>
      <w:bookmarkStart w:id="61" w:name="_Toc447540032"/>
      <w:r w:rsidRPr="00A910F7">
        <w:rPr>
          <w:rFonts w:hint="cs"/>
          <w:color w:val="auto"/>
          <w:rtl/>
        </w:rPr>
        <w:t xml:space="preserve">משטרה צבאית בעולם </w:t>
      </w:r>
      <w:r w:rsidRPr="00A910F7">
        <w:rPr>
          <w:color w:val="auto"/>
          <w:rtl/>
        </w:rPr>
        <w:t>–</w:t>
      </w:r>
      <w:r w:rsidRPr="00A910F7">
        <w:rPr>
          <w:rFonts w:hint="cs"/>
          <w:color w:val="auto"/>
          <w:rtl/>
        </w:rPr>
        <w:t xml:space="preserve"> השוואה רב ממדית</w:t>
      </w:r>
      <w:bookmarkEnd w:id="61"/>
    </w:p>
    <w:p w14:paraId="71B206E6" w14:textId="77777777" w:rsidR="00AC4A6F" w:rsidRDefault="00AC4A6F" w:rsidP="00AC4A6F">
      <w:pPr>
        <w:spacing w:after="160" w:line="360" w:lineRule="auto"/>
        <w:jc w:val="both"/>
        <w:rPr>
          <w:rFonts w:ascii="David" w:hAnsi="David" w:cs="David"/>
          <w:sz w:val="28"/>
          <w:szCs w:val="28"/>
          <w:rtl/>
        </w:rPr>
      </w:pPr>
    </w:p>
    <w:p w14:paraId="55BF8889" w14:textId="42EE6A3B" w:rsidR="00AC4A6F" w:rsidRPr="003778D7" w:rsidRDefault="00AC4A6F" w:rsidP="00151A79">
      <w:pPr>
        <w:spacing w:after="160" w:line="360" w:lineRule="auto"/>
        <w:jc w:val="both"/>
        <w:rPr>
          <w:rFonts w:ascii="David" w:hAnsi="David" w:cs="David"/>
          <w:sz w:val="28"/>
          <w:szCs w:val="28"/>
          <w:rtl/>
        </w:rPr>
      </w:pPr>
      <w:r w:rsidRPr="003778D7">
        <w:rPr>
          <w:rFonts w:ascii="David" w:hAnsi="David" w:cs="David" w:hint="cs"/>
          <w:sz w:val="28"/>
          <w:szCs w:val="28"/>
          <w:rtl/>
        </w:rPr>
        <w:t>מקור לימוד משמעותי</w:t>
      </w:r>
      <w:r>
        <w:rPr>
          <w:rFonts w:ascii="David" w:hAnsi="David" w:cs="David" w:hint="cs"/>
          <w:sz w:val="28"/>
          <w:szCs w:val="28"/>
          <w:rtl/>
        </w:rPr>
        <w:t>, לבחינה ו</w:t>
      </w:r>
      <w:r w:rsidR="00C11C00">
        <w:rPr>
          <w:rFonts w:ascii="David" w:hAnsi="David" w:cs="David" w:hint="cs"/>
          <w:sz w:val="28"/>
          <w:szCs w:val="28"/>
          <w:rtl/>
        </w:rPr>
        <w:t>ל</w:t>
      </w:r>
      <w:r>
        <w:rPr>
          <w:rFonts w:ascii="David" w:hAnsi="David" w:cs="David" w:hint="cs"/>
          <w:sz w:val="28"/>
          <w:szCs w:val="28"/>
          <w:rtl/>
        </w:rPr>
        <w:t xml:space="preserve">השוואה </w:t>
      </w:r>
      <w:r w:rsidR="00863815">
        <w:rPr>
          <w:rFonts w:ascii="David" w:hAnsi="David" w:cs="David" w:hint="cs"/>
          <w:sz w:val="28"/>
          <w:szCs w:val="28"/>
          <w:rtl/>
        </w:rPr>
        <w:t xml:space="preserve">מקצועית </w:t>
      </w:r>
      <w:r>
        <w:rPr>
          <w:rFonts w:ascii="David" w:hAnsi="David" w:cs="David" w:hint="cs"/>
          <w:sz w:val="28"/>
          <w:szCs w:val="28"/>
          <w:rtl/>
        </w:rPr>
        <w:t>הוא הה</w:t>
      </w:r>
      <w:r w:rsidR="00151A79">
        <w:rPr>
          <w:rFonts w:ascii="David" w:hAnsi="David" w:cs="David" w:hint="cs"/>
          <w:sz w:val="28"/>
          <w:szCs w:val="28"/>
          <w:rtl/>
        </w:rPr>
        <w:t xml:space="preserve">תבוננות </w:t>
      </w:r>
      <w:r>
        <w:rPr>
          <w:rFonts w:ascii="David" w:hAnsi="David" w:cs="David" w:hint="cs"/>
          <w:sz w:val="28"/>
          <w:szCs w:val="28"/>
          <w:rtl/>
        </w:rPr>
        <w:t xml:space="preserve">על ארגון </w:t>
      </w:r>
      <w:r w:rsidRPr="003778D7">
        <w:rPr>
          <w:rFonts w:ascii="David" w:hAnsi="David" w:cs="David" w:hint="cs"/>
          <w:sz w:val="28"/>
          <w:szCs w:val="28"/>
          <w:rtl/>
        </w:rPr>
        <w:t>חיצוני</w:t>
      </w:r>
      <w:r>
        <w:rPr>
          <w:rFonts w:ascii="David" w:hAnsi="David" w:cs="David" w:hint="cs"/>
          <w:sz w:val="28"/>
          <w:szCs w:val="28"/>
          <w:rtl/>
        </w:rPr>
        <w:t xml:space="preserve">, הדומה לארגון הנבחן אך שונה ממנו. </w:t>
      </w:r>
      <w:r w:rsidRPr="00BD42F6">
        <w:rPr>
          <w:rFonts w:ascii="David" w:hAnsi="David" w:cs="David" w:hint="cs"/>
          <w:b/>
          <w:bCs/>
          <w:sz w:val="28"/>
          <w:szCs w:val="28"/>
          <w:rtl/>
        </w:rPr>
        <w:t>השוואה בינלאומית</w:t>
      </w:r>
      <w:r>
        <w:rPr>
          <w:rFonts w:ascii="David" w:hAnsi="David" w:cs="David" w:hint="cs"/>
          <w:sz w:val="28"/>
          <w:szCs w:val="28"/>
          <w:rtl/>
        </w:rPr>
        <w:t xml:space="preserve"> יכולה לבסס א</w:t>
      </w:r>
      <w:r w:rsidRPr="003778D7">
        <w:rPr>
          <w:rFonts w:ascii="David" w:hAnsi="David" w:cs="David" w:hint="cs"/>
          <w:sz w:val="28"/>
          <w:szCs w:val="28"/>
          <w:rtl/>
        </w:rPr>
        <w:t xml:space="preserve">ת </w:t>
      </w:r>
      <w:r>
        <w:rPr>
          <w:rFonts w:ascii="David" w:hAnsi="David" w:cs="David" w:hint="cs"/>
          <w:sz w:val="28"/>
          <w:szCs w:val="28"/>
          <w:rtl/>
        </w:rPr>
        <w:t xml:space="preserve">הלמידה על ניסיונם ולקחיהם </w:t>
      </w:r>
      <w:r w:rsidRPr="003778D7">
        <w:rPr>
          <w:rFonts w:ascii="David" w:hAnsi="David" w:cs="David" w:hint="cs"/>
          <w:sz w:val="28"/>
          <w:szCs w:val="28"/>
          <w:rtl/>
        </w:rPr>
        <w:t xml:space="preserve">של </w:t>
      </w:r>
      <w:r>
        <w:rPr>
          <w:rFonts w:ascii="David" w:hAnsi="David" w:cs="David" w:hint="cs"/>
          <w:sz w:val="28"/>
          <w:szCs w:val="28"/>
          <w:rtl/>
        </w:rPr>
        <w:t>ארגונים דומים ב</w:t>
      </w:r>
      <w:r w:rsidRPr="003778D7">
        <w:rPr>
          <w:rFonts w:ascii="David" w:hAnsi="David" w:cs="David" w:hint="cs"/>
          <w:sz w:val="28"/>
          <w:szCs w:val="28"/>
          <w:rtl/>
        </w:rPr>
        <w:t xml:space="preserve">צבאות זרים. </w:t>
      </w:r>
    </w:p>
    <w:p w14:paraId="2FE5C7A9" w14:textId="3DEED64A" w:rsidR="00AC4A6F" w:rsidRDefault="00151A79" w:rsidP="00151A79">
      <w:pPr>
        <w:spacing w:after="0" w:line="360" w:lineRule="auto"/>
        <w:jc w:val="both"/>
        <w:rPr>
          <w:rFonts w:ascii="David" w:hAnsi="David" w:cs="David"/>
          <w:sz w:val="28"/>
          <w:szCs w:val="28"/>
          <w:rtl/>
        </w:rPr>
      </w:pPr>
      <w:r>
        <w:rPr>
          <w:rFonts w:ascii="David" w:hAnsi="David" w:cs="David" w:hint="cs"/>
          <w:sz w:val="28"/>
          <w:szCs w:val="28"/>
          <w:rtl/>
        </w:rPr>
        <w:t>ב</w:t>
      </w:r>
      <w:r w:rsidR="00AC4A6F">
        <w:rPr>
          <w:rFonts w:ascii="David" w:hAnsi="David" w:cs="David" w:hint="cs"/>
          <w:sz w:val="28"/>
          <w:szCs w:val="28"/>
          <w:rtl/>
        </w:rPr>
        <w:t>פרק י</w:t>
      </w:r>
      <w:r>
        <w:rPr>
          <w:rFonts w:ascii="David" w:hAnsi="David" w:cs="David" w:hint="cs"/>
          <w:sz w:val="28"/>
          <w:szCs w:val="28"/>
          <w:rtl/>
        </w:rPr>
        <w:t>ו</w:t>
      </w:r>
      <w:r w:rsidR="00AC4A6F">
        <w:rPr>
          <w:rFonts w:ascii="David" w:hAnsi="David" w:cs="David" w:hint="cs"/>
          <w:sz w:val="28"/>
          <w:szCs w:val="28"/>
          <w:rtl/>
        </w:rPr>
        <w:t>צג</w:t>
      </w:r>
      <w:r>
        <w:rPr>
          <w:rFonts w:ascii="David" w:hAnsi="David" w:cs="David" w:hint="cs"/>
          <w:sz w:val="28"/>
          <w:szCs w:val="28"/>
          <w:rtl/>
        </w:rPr>
        <w:t>ו</w:t>
      </w:r>
      <w:r w:rsidR="00AC4A6F">
        <w:rPr>
          <w:rFonts w:ascii="David" w:hAnsi="David" w:cs="David" w:hint="cs"/>
          <w:sz w:val="28"/>
          <w:szCs w:val="28"/>
          <w:rtl/>
        </w:rPr>
        <w:t xml:space="preserve"> </w:t>
      </w:r>
      <w:r w:rsidR="00AC4A6F" w:rsidRPr="00BD42F6">
        <w:rPr>
          <w:rFonts w:ascii="David" w:hAnsi="David" w:cs="David" w:hint="cs"/>
          <w:b/>
          <w:bCs/>
          <w:sz w:val="28"/>
          <w:szCs w:val="28"/>
          <w:rtl/>
        </w:rPr>
        <w:t>מודלים שונים</w:t>
      </w:r>
      <w:r w:rsidR="00AC4A6F">
        <w:rPr>
          <w:rFonts w:ascii="David" w:hAnsi="David" w:cs="David" w:hint="cs"/>
          <w:sz w:val="28"/>
          <w:szCs w:val="28"/>
          <w:rtl/>
        </w:rPr>
        <w:t xml:space="preserve"> של ארגוני שיטור צבאי בעולם, בהשוואה רב-ממדית ביניהם. יובהרו תפקידיה של המשטרה הצבאית במדינות שונות, ביבשות שונות ותחת מאפייני פעילות שונים. </w:t>
      </w:r>
    </w:p>
    <w:p w14:paraId="1D297AB5" w14:textId="02AC1D5A" w:rsidR="00AC4A6F" w:rsidRDefault="00AC4A6F" w:rsidP="00151A79">
      <w:pPr>
        <w:spacing w:after="160" w:line="360" w:lineRule="auto"/>
        <w:jc w:val="both"/>
        <w:rPr>
          <w:rFonts w:ascii="David" w:hAnsi="David" w:cs="David"/>
          <w:sz w:val="28"/>
          <w:szCs w:val="28"/>
          <w:rtl/>
        </w:rPr>
      </w:pPr>
      <w:r w:rsidRPr="003778D7">
        <w:rPr>
          <w:rFonts w:ascii="David" w:hAnsi="David" w:cs="David" w:hint="cs"/>
          <w:sz w:val="28"/>
          <w:szCs w:val="28"/>
          <w:rtl/>
        </w:rPr>
        <w:t>למידה מאחרים מוכרת היטב בעולם הארגונים ובאה לידי ביטוי בספרי הניהול במושג</w:t>
      </w:r>
      <w:r>
        <w:rPr>
          <w:rFonts w:ascii="David" w:hAnsi="David" w:cs="David" w:hint="cs"/>
          <w:sz w:val="28"/>
          <w:szCs w:val="28"/>
          <w:rtl/>
        </w:rPr>
        <w:t xml:space="preserve"> </w:t>
      </w:r>
      <w:r w:rsidRPr="00BD42F6">
        <w:rPr>
          <w:rFonts w:ascii="David" w:hAnsi="David" w:cs="David" w:hint="cs"/>
          <w:b/>
          <w:bCs/>
          <w:sz w:val="28"/>
          <w:szCs w:val="28"/>
          <w:rtl/>
        </w:rPr>
        <w:t>פרקטיקה מיטבית</w:t>
      </w:r>
      <w:r>
        <w:rPr>
          <w:rFonts w:ascii="David" w:hAnsi="David" w:cs="David" w:hint="cs"/>
          <w:sz w:val="28"/>
          <w:szCs w:val="28"/>
          <w:rtl/>
        </w:rPr>
        <w:t xml:space="preserve"> (</w:t>
      </w:r>
      <w:r w:rsidRPr="00BD42F6">
        <w:rPr>
          <w:rFonts w:ascii="David" w:hAnsi="David" w:cs="David"/>
          <w:b/>
          <w:bCs/>
          <w:sz w:val="28"/>
          <w:szCs w:val="28"/>
        </w:rPr>
        <w:t>Best Practice</w:t>
      </w:r>
      <w:r>
        <w:rPr>
          <w:rFonts w:ascii="David" w:hAnsi="David" w:cs="David" w:hint="cs"/>
          <w:sz w:val="28"/>
          <w:szCs w:val="28"/>
          <w:rtl/>
        </w:rPr>
        <w:t>)</w:t>
      </w:r>
      <w:r w:rsidRPr="003778D7">
        <w:rPr>
          <w:rFonts w:ascii="David" w:hAnsi="David" w:cs="David" w:hint="cs"/>
          <w:sz w:val="28"/>
          <w:szCs w:val="28"/>
          <w:rtl/>
        </w:rPr>
        <w:t xml:space="preserve"> - איתורן ואימוצן של הפרקטיקות הארגוניות הטובות ביותר מארגונים שמצטיינים בתחומם. </w:t>
      </w:r>
      <w:r>
        <w:rPr>
          <w:rFonts w:ascii="David" w:hAnsi="David" w:cs="David" w:hint="cs"/>
          <w:sz w:val="28"/>
          <w:szCs w:val="28"/>
          <w:rtl/>
        </w:rPr>
        <w:t>זו</w:t>
      </w:r>
      <w:r w:rsidR="00151A79">
        <w:rPr>
          <w:rFonts w:ascii="David" w:hAnsi="David" w:cs="David" w:hint="cs"/>
          <w:sz w:val="28"/>
          <w:szCs w:val="28"/>
          <w:rtl/>
        </w:rPr>
        <w:t xml:space="preserve">הי </w:t>
      </w:r>
      <w:r w:rsidRPr="00BD42F6">
        <w:rPr>
          <w:rFonts w:ascii="David" w:hAnsi="David" w:cs="David" w:hint="cs"/>
          <w:b/>
          <w:bCs/>
          <w:sz w:val="28"/>
          <w:szCs w:val="28"/>
          <w:rtl/>
        </w:rPr>
        <w:t>דרך השוואתית ל</w:t>
      </w:r>
      <w:r w:rsidRPr="00BD42F6">
        <w:rPr>
          <w:rFonts w:ascii="David" w:hAnsi="David" w:cs="David"/>
          <w:b/>
          <w:bCs/>
          <w:sz w:val="28"/>
          <w:szCs w:val="28"/>
          <w:rtl/>
        </w:rPr>
        <w:t>תהליכים ושיטות עבודה מומלצים</w:t>
      </w:r>
      <w:r w:rsidRPr="00BD42F6">
        <w:rPr>
          <w:rFonts w:ascii="David" w:hAnsi="David" w:cs="David" w:hint="cs"/>
          <w:b/>
          <w:bCs/>
          <w:sz w:val="28"/>
          <w:szCs w:val="28"/>
          <w:rtl/>
        </w:rPr>
        <w:t>, באמצעות ה</w:t>
      </w:r>
      <w:r w:rsidR="00151A79">
        <w:rPr>
          <w:rFonts w:ascii="David" w:hAnsi="David" w:cs="David" w:hint="cs"/>
          <w:b/>
          <w:bCs/>
          <w:sz w:val="28"/>
          <w:szCs w:val="28"/>
          <w:rtl/>
        </w:rPr>
        <w:t>תבוננות</w:t>
      </w:r>
      <w:r w:rsidRPr="00BD42F6">
        <w:rPr>
          <w:rFonts w:ascii="David" w:hAnsi="David" w:cs="David" w:hint="cs"/>
          <w:b/>
          <w:bCs/>
          <w:sz w:val="28"/>
          <w:szCs w:val="28"/>
          <w:rtl/>
        </w:rPr>
        <w:t>, למידה והשוואה רוחבית</w:t>
      </w:r>
      <w:r w:rsidRPr="00FC67F5">
        <w:rPr>
          <w:rFonts w:ascii="David" w:hAnsi="David" w:cs="David"/>
          <w:sz w:val="28"/>
          <w:szCs w:val="28"/>
          <w:rtl/>
        </w:rPr>
        <w:t xml:space="preserve">. בניגוד למתודולוגיה או </w:t>
      </w:r>
      <w:r w:rsidR="00151A79">
        <w:rPr>
          <w:rFonts w:ascii="David" w:hAnsi="David" w:cs="David" w:hint="cs"/>
          <w:sz w:val="28"/>
          <w:szCs w:val="28"/>
          <w:rtl/>
        </w:rPr>
        <w:t>ל</w:t>
      </w:r>
      <w:r w:rsidRPr="00FC67F5">
        <w:rPr>
          <w:rFonts w:ascii="David" w:hAnsi="David" w:cs="David"/>
          <w:sz w:val="28"/>
          <w:szCs w:val="28"/>
          <w:rtl/>
        </w:rPr>
        <w:t>נוהל פורמאליים</w:t>
      </w:r>
      <w:r>
        <w:rPr>
          <w:rFonts w:ascii="David" w:hAnsi="David" w:cs="David" w:hint="cs"/>
          <w:sz w:val="28"/>
          <w:szCs w:val="28"/>
          <w:rtl/>
        </w:rPr>
        <w:t>, ה-</w:t>
      </w:r>
      <w:r w:rsidRPr="00FC67F5">
        <w:rPr>
          <w:rFonts w:ascii="David" w:hAnsi="David" w:cs="David"/>
          <w:sz w:val="28"/>
          <w:szCs w:val="28"/>
        </w:rPr>
        <w:t xml:space="preserve"> Best Practice </w:t>
      </w:r>
      <w:r w:rsidRPr="00FC67F5">
        <w:rPr>
          <w:rFonts w:ascii="David" w:hAnsi="David" w:cs="David"/>
          <w:sz w:val="28"/>
          <w:szCs w:val="28"/>
          <w:rtl/>
        </w:rPr>
        <w:t>בא לציין דרך פעולה מומלצת ש</w:t>
      </w:r>
      <w:r>
        <w:rPr>
          <w:rFonts w:ascii="David" w:hAnsi="David" w:cs="David" w:hint="cs"/>
          <w:sz w:val="28"/>
          <w:szCs w:val="28"/>
          <w:rtl/>
        </w:rPr>
        <w:t xml:space="preserve">כבר </w:t>
      </w:r>
      <w:r w:rsidRPr="00FC67F5">
        <w:rPr>
          <w:rFonts w:ascii="David" w:hAnsi="David" w:cs="David"/>
          <w:sz w:val="28"/>
          <w:szCs w:val="28"/>
          <w:rtl/>
        </w:rPr>
        <w:t xml:space="preserve">הוכיחה את עצמה, גם אם איננה מעוגנת בתקן, </w:t>
      </w:r>
      <w:r>
        <w:rPr>
          <w:rFonts w:ascii="David" w:hAnsi="David" w:cs="David" w:hint="cs"/>
          <w:sz w:val="28"/>
          <w:szCs w:val="28"/>
          <w:rtl/>
        </w:rPr>
        <w:t>ב</w:t>
      </w:r>
      <w:r w:rsidRPr="00FC67F5">
        <w:rPr>
          <w:rFonts w:ascii="David" w:hAnsi="David" w:cs="David"/>
          <w:sz w:val="28"/>
          <w:szCs w:val="28"/>
          <w:rtl/>
        </w:rPr>
        <w:t xml:space="preserve">רגולציה, </w:t>
      </w:r>
      <w:r>
        <w:rPr>
          <w:rFonts w:ascii="David" w:hAnsi="David" w:cs="David" w:hint="cs"/>
          <w:sz w:val="28"/>
          <w:szCs w:val="28"/>
          <w:rtl/>
        </w:rPr>
        <w:t>ב</w:t>
      </w:r>
      <w:r w:rsidRPr="00FC67F5">
        <w:rPr>
          <w:rFonts w:ascii="David" w:hAnsi="David" w:cs="David"/>
          <w:sz w:val="28"/>
          <w:szCs w:val="28"/>
          <w:rtl/>
        </w:rPr>
        <w:t xml:space="preserve">מתודולוגיה רשמית או </w:t>
      </w:r>
      <w:r>
        <w:rPr>
          <w:rFonts w:ascii="David" w:hAnsi="David" w:cs="David" w:hint="cs"/>
          <w:sz w:val="28"/>
          <w:szCs w:val="28"/>
          <w:rtl/>
        </w:rPr>
        <w:t>ב</w:t>
      </w:r>
      <w:r w:rsidRPr="00FC67F5">
        <w:rPr>
          <w:rFonts w:ascii="David" w:hAnsi="David" w:cs="David"/>
          <w:sz w:val="28"/>
          <w:szCs w:val="28"/>
          <w:rtl/>
        </w:rPr>
        <w:t>נהלי הארגון. מקור חשוב ל</w:t>
      </w:r>
      <w:r>
        <w:rPr>
          <w:rFonts w:ascii="David" w:hAnsi="David" w:cs="David" w:hint="cs"/>
          <w:sz w:val="28"/>
          <w:szCs w:val="28"/>
          <w:rtl/>
        </w:rPr>
        <w:t>-</w:t>
      </w:r>
      <w:r w:rsidRPr="00FC67F5">
        <w:rPr>
          <w:rFonts w:ascii="David" w:hAnsi="David" w:cs="David"/>
          <w:sz w:val="28"/>
          <w:szCs w:val="28"/>
        </w:rPr>
        <w:t xml:space="preserve"> Best Practices </w:t>
      </w:r>
      <w:r w:rsidRPr="00FC67F5">
        <w:rPr>
          <w:rFonts w:ascii="David" w:hAnsi="David" w:cs="David"/>
          <w:sz w:val="28"/>
          <w:szCs w:val="28"/>
          <w:rtl/>
        </w:rPr>
        <w:t>הם לקחים, למידה, תחקורים ודוגמאות מוצלחות מהארגון ומארגונים אחרים</w:t>
      </w:r>
      <w:r w:rsidRPr="00FC67F5">
        <w:rPr>
          <w:rFonts w:ascii="David" w:hAnsi="David" w:cs="David"/>
          <w:sz w:val="28"/>
          <w:szCs w:val="28"/>
        </w:rPr>
        <w:t>.</w:t>
      </w:r>
    </w:p>
    <w:p w14:paraId="5B554333" w14:textId="5F4678AD" w:rsidR="00AC4A6F" w:rsidRDefault="00AC4A6F" w:rsidP="00151A79">
      <w:pPr>
        <w:spacing w:after="160" w:line="360" w:lineRule="auto"/>
        <w:jc w:val="both"/>
        <w:rPr>
          <w:rFonts w:ascii="David" w:hAnsi="David" w:cs="David"/>
          <w:sz w:val="28"/>
          <w:szCs w:val="28"/>
          <w:rtl/>
        </w:rPr>
      </w:pPr>
      <w:r>
        <w:rPr>
          <w:rFonts w:ascii="David" w:hAnsi="David" w:cs="David" w:hint="cs"/>
          <w:sz w:val="28"/>
          <w:szCs w:val="28"/>
          <w:rtl/>
        </w:rPr>
        <w:t>נכון יהיה להזהיר כי בביקורת השוואתית, ישנ</w:t>
      </w:r>
      <w:r w:rsidRPr="003778D7">
        <w:rPr>
          <w:rFonts w:ascii="David" w:hAnsi="David" w:cs="David" w:hint="cs"/>
          <w:sz w:val="28"/>
          <w:szCs w:val="28"/>
          <w:rtl/>
        </w:rPr>
        <w:t xml:space="preserve">ם מספר </w:t>
      </w:r>
      <w:r w:rsidRPr="00BD42F6">
        <w:rPr>
          <w:rFonts w:ascii="David" w:hAnsi="David" w:cs="David" w:hint="cs"/>
          <w:b/>
          <w:bCs/>
          <w:sz w:val="28"/>
          <w:szCs w:val="28"/>
          <w:rtl/>
        </w:rPr>
        <w:t>כשלים</w:t>
      </w:r>
      <w:r w:rsidRPr="003778D7">
        <w:rPr>
          <w:rFonts w:ascii="David" w:hAnsi="David" w:cs="David" w:hint="cs"/>
          <w:sz w:val="28"/>
          <w:szCs w:val="28"/>
          <w:rtl/>
        </w:rPr>
        <w:t xml:space="preserve"> הנפוצים בתהליך החיקוי</w:t>
      </w:r>
      <w:r>
        <w:rPr>
          <w:rFonts w:ascii="David" w:hAnsi="David" w:cs="David" w:hint="cs"/>
          <w:sz w:val="28"/>
          <w:szCs w:val="28"/>
          <w:rtl/>
        </w:rPr>
        <w:t xml:space="preserve">. </w:t>
      </w:r>
      <w:r w:rsidRPr="003778D7">
        <w:rPr>
          <w:rFonts w:ascii="David" w:hAnsi="David" w:cs="David" w:hint="cs"/>
          <w:sz w:val="28"/>
          <w:szCs w:val="28"/>
          <w:rtl/>
        </w:rPr>
        <w:t xml:space="preserve">העיקרי </w:t>
      </w:r>
      <w:r w:rsidR="00151A79">
        <w:rPr>
          <w:rFonts w:ascii="David" w:hAnsi="David" w:cs="David" w:hint="cs"/>
          <w:sz w:val="28"/>
          <w:szCs w:val="28"/>
          <w:rtl/>
        </w:rPr>
        <w:t>שב</w:t>
      </w:r>
      <w:r w:rsidRPr="003778D7">
        <w:rPr>
          <w:rFonts w:ascii="David" w:hAnsi="David" w:cs="David" w:hint="cs"/>
          <w:sz w:val="28"/>
          <w:szCs w:val="28"/>
          <w:rtl/>
        </w:rPr>
        <w:t xml:space="preserve">הם קשור לנטייה לחקות באופן </w:t>
      </w:r>
      <w:r>
        <w:rPr>
          <w:rFonts w:ascii="David" w:hAnsi="David" w:cs="David" w:hint="cs"/>
          <w:sz w:val="28"/>
          <w:szCs w:val="28"/>
          <w:rtl/>
        </w:rPr>
        <w:t xml:space="preserve">כמעט </w:t>
      </w:r>
      <w:r w:rsidRPr="003778D7">
        <w:rPr>
          <w:rFonts w:ascii="David" w:hAnsi="David" w:cs="David" w:hint="cs"/>
          <w:sz w:val="28"/>
          <w:szCs w:val="28"/>
          <w:rtl/>
        </w:rPr>
        <w:t xml:space="preserve">אוטומטי ארגון </w:t>
      </w:r>
      <w:r>
        <w:rPr>
          <w:rFonts w:ascii="David" w:hAnsi="David" w:cs="David" w:hint="cs"/>
          <w:sz w:val="28"/>
          <w:szCs w:val="28"/>
          <w:rtl/>
        </w:rPr>
        <w:t xml:space="preserve">הנחשב </w:t>
      </w:r>
      <w:r w:rsidRPr="003778D7">
        <w:rPr>
          <w:rFonts w:ascii="David" w:hAnsi="David" w:cs="David" w:hint="cs"/>
          <w:sz w:val="28"/>
          <w:szCs w:val="28"/>
          <w:rtl/>
        </w:rPr>
        <w:t xml:space="preserve">מצליח. העתקה וחיקוי יכולים להיות מוצלחים רק אם מתלווים </w:t>
      </w:r>
      <w:r w:rsidR="00151A79">
        <w:rPr>
          <w:rFonts w:ascii="David" w:hAnsi="David" w:cs="David" w:hint="cs"/>
          <w:sz w:val="28"/>
          <w:szCs w:val="28"/>
          <w:rtl/>
        </w:rPr>
        <w:t>א</w:t>
      </w:r>
      <w:r w:rsidRPr="003778D7">
        <w:rPr>
          <w:rFonts w:ascii="David" w:hAnsi="David" w:cs="David" w:hint="cs"/>
          <w:sz w:val="28"/>
          <w:szCs w:val="28"/>
          <w:rtl/>
        </w:rPr>
        <w:t>ל</w:t>
      </w:r>
      <w:r w:rsidR="00151A79">
        <w:rPr>
          <w:rFonts w:ascii="David" w:hAnsi="David" w:cs="David" w:hint="cs"/>
          <w:sz w:val="28"/>
          <w:szCs w:val="28"/>
          <w:rtl/>
        </w:rPr>
        <w:t>י</w:t>
      </w:r>
      <w:r w:rsidRPr="003778D7">
        <w:rPr>
          <w:rFonts w:ascii="David" w:hAnsi="David" w:cs="David" w:hint="cs"/>
          <w:sz w:val="28"/>
          <w:szCs w:val="28"/>
          <w:rtl/>
        </w:rPr>
        <w:t>הם תהליכי התאמה לסביבה האסטרטגית ולתרבות הארגונית.</w:t>
      </w:r>
      <w:r>
        <w:rPr>
          <w:rFonts w:ascii="David" w:hAnsi="David" w:cs="David" w:hint="cs"/>
          <w:sz w:val="28"/>
          <w:szCs w:val="28"/>
          <w:rtl/>
        </w:rPr>
        <w:t xml:space="preserve"> </w:t>
      </w:r>
    </w:p>
    <w:p w14:paraId="70FFE65F" w14:textId="4E8987E5" w:rsidR="00AC4A6F" w:rsidRDefault="00AC4A6F" w:rsidP="00AC4A6F">
      <w:pPr>
        <w:spacing w:after="160" w:line="360" w:lineRule="auto"/>
        <w:jc w:val="both"/>
        <w:rPr>
          <w:rFonts w:ascii="David" w:hAnsi="David" w:cs="David"/>
          <w:sz w:val="28"/>
          <w:szCs w:val="28"/>
          <w:rtl/>
        </w:rPr>
      </w:pPr>
      <w:r w:rsidRPr="003778D7">
        <w:rPr>
          <w:rFonts w:ascii="David" w:hAnsi="David" w:cs="David" w:hint="cs"/>
          <w:sz w:val="28"/>
          <w:szCs w:val="28"/>
          <w:rtl/>
        </w:rPr>
        <w:t>למידה מצבא זר כוללת היבט</w:t>
      </w:r>
      <w:r>
        <w:rPr>
          <w:rFonts w:ascii="David" w:hAnsi="David" w:cs="David" w:hint="cs"/>
          <w:sz w:val="28"/>
          <w:szCs w:val="28"/>
          <w:rtl/>
        </w:rPr>
        <w:t xml:space="preserve">ים </w:t>
      </w:r>
      <w:r>
        <w:rPr>
          <w:rFonts w:ascii="David" w:hAnsi="David" w:cs="David"/>
          <w:sz w:val="28"/>
          <w:szCs w:val="28"/>
          <w:rtl/>
        </w:rPr>
        <w:t>מ</w:t>
      </w:r>
      <w:r>
        <w:rPr>
          <w:rFonts w:ascii="David" w:hAnsi="David" w:cs="David" w:hint="cs"/>
          <w:sz w:val="28"/>
          <w:szCs w:val="28"/>
          <w:rtl/>
        </w:rPr>
        <w:t xml:space="preserve">גוונים ועיקרם </w:t>
      </w:r>
      <w:r w:rsidRPr="003778D7">
        <w:rPr>
          <w:rFonts w:ascii="David" w:hAnsi="David" w:cs="David" w:hint="cs"/>
          <w:sz w:val="28"/>
          <w:szCs w:val="28"/>
          <w:rtl/>
        </w:rPr>
        <w:t>למ</w:t>
      </w:r>
      <w:r w:rsidR="00151A79">
        <w:rPr>
          <w:rFonts w:ascii="David" w:hAnsi="David" w:cs="David" w:hint="cs"/>
          <w:sz w:val="28"/>
          <w:szCs w:val="28"/>
          <w:rtl/>
        </w:rPr>
        <w:t xml:space="preserve">ידה מושכלת על פי עקרונות וכללים, </w:t>
      </w:r>
      <w:r w:rsidRPr="003778D7">
        <w:rPr>
          <w:rFonts w:ascii="David" w:hAnsi="David" w:cs="David" w:hint="cs"/>
          <w:sz w:val="28"/>
          <w:szCs w:val="28"/>
          <w:rtl/>
        </w:rPr>
        <w:t xml:space="preserve">המתבססת על </w:t>
      </w:r>
      <w:r>
        <w:rPr>
          <w:rFonts w:ascii="David" w:hAnsi="David" w:cs="David" w:hint="cs"/>
          <w:sz w:val="28"/>
          <w:szCs w:val="28"/>
          <w:rtl/>
        </w:rPr>
        <w:t xml:space="preserve">מספר </w:t>
      </w:r>
      <w:r w:rsidRPr="003778D7">
        <w:rPr>
          <w:rFonts w:ascii="David" w:hAnsi="David" w:cs="David" w:hint="cs"/>
          <w:sz w:val="28"/>
          <w:szCs w:val="28"/>
          <w:rtl/>
        </w:rPr>
        <w:t xml:space="preserve">פרמטרים מרכזיים: </w:t>
      </w:r>
    </w:p>
    <w:p w14:paraId="2435CB77" w14:textId="6A018281" w:rsidR="00AC4A6F" w:rsidRDefault="00AC4A6F" w:rsidP="00151A79">
      <w:pPr>
        <w:pStyle w:val="a3"/>
        <w:numPr>
          <w:ilvl w:val="0"/>
          <w:numId w:val="17"/>
        </w:numPr>
        <w:spacing w:after="160" w:line="360" w:lineRule="auto"/>
        <w:ind w:left="374"/>
        <w:jc w:val="both"/>
        <w:rPr>
          <w:rFonts w:ascii="David" w:hAnsi="David" w:cs="David"/>
          <w:sz w:val="28"/>
          <w:szCs w:val="28"/>
        </w:rPr>
      </w:pPr>
      <w:r w:rsidRPr="0041258E">
        <w:rPr>
          <w:rFonts w:ascii="David" w:hAnsi="David" w:cs="David" w:hint="cs"/>
          <w:b/>
          <w:bCs/>
          <w:sz w:val="28"/>
          <w:szCs w:val="28"/>
          <w:rtl/>
        </w:rPr>
        <w:t>התפקידים החברתיים</w:t>
      </w:r>
      <w:r>
        <w:rPr>
          <w:rFonts w:ascii="David" w:hAnsi="David" w:cs="David" w:hint="cs"/>
          <w:sz w:val="28"/>
          <w:szCs w:val="28"/>
          <w:rtl/>
        </w:rPr>
        <w:t xml:space="preserve"> </w:t>
      </w:r>
      <w:r w:rsidR="00151A79">
        <w:rPr>
          <w:rFonts w:ascii="David" w:hAnsi="David" w:cs="David" w:hint="cs"/>
          <w:sz w:val="28"/>
          <w:szCs w:val="28"/>
          <w:rtl/>
        </w:rPr>
        <w:t>ש</w:t>
      </w:r>
      <w:r>
        <w:rPr>
          <w:rFonts w:ascii="David" w:hAnsi="David" w:cs="David" w:hint="cs"/>
          <w:sz w:val="28"/>
          <w:szCs w:val="28"/>
          <w:rtl/>
        </w:rPr>
        <w:t xml:space="preserve">מקיימת המשטרה הצבאית בצבא הנדון, ובחברה שבתוכה הוא פועל, שיטת הגיוס לצבא (חובה/התנדבות) והאם הוא צבא עם, צבא מקצועי-התנדבותי וכן הלאה.  </w:t>
      </w:r>
    </w:p>
    <w:p w14:paraId="3ECB5EEF" w14:textId="77777777" w:rsidR="00AC4A6F" w:rsidRDefault="00AC4A6F" w:rsidP="00AC4A6F">
      <w:pPr>
        <w:pStyle w:val="a3"/>
        <w:spacing w:after="160" w:line="360" w:lineRule="auto"/>
        <w:ind w:left="374"/>
        <w:jc w:val="both"/>
        <w:rPr>
          <w:rFonts w:ascii="David" w:hAnsi="David" w:cs="David"/>
          <w:sz w:val="28"/>
          <w:szCs w:val="28"/>
        </w:rPr>
      </w:pPr>
    </w:p>
    <w:p w14:paraId="1B05D456" w14:textId="77777777" w:rsidR="00AC4A6F" w:rsidRDefault="00AC4A6F" w:rsidP="00F70F3A">
      <w:pPr>
        <w:pStyle w:val="a3"/>
        <w:numPr>
          <w:ilvl w:val="0"/>
          <w:numId w:val="17"/>
        </w:numPr>
        <w:spacing w:after="160" w:line="360" w:lineRule="auto"/>
        <w:ind w:left="374"/>
        <w:jc w:val="both"/>
        <w:rPr>
          <w:rFonts w:ascii="David" w:hAnsi="David" w:cs="David"/>
          <w:sz w:val="28"/>
          <w:szCs w:val="28"/>
        </w:rPr>
      </w:pPr>
      <w:r w:rsidRPr="0041258E">
        <w:rPr>
          <w:rFonts w:ascii="David" w:hAnsi="David" w:cs="David" w:hint="cs"/>
          <w:b/>
          <w:bCs/>
          <w:sz w:val="28"/>
          <w:szCs w:val="28"/>
          <w:rtl/>
        </w:rPr>
        <w:t>התחום המבצעי</w:t>
      </w:r>
      <w:r>
        <w:rPr>
          <w:rFonts w:ascii="David" w:hAnsi="David" w:cs="David" w:hint="cs"/>
          <w:sz w:val="28"/>
          <w:szCs w:val="28"/>
          <w:rtl/>
        </w:rPr>
        <w:t>: ייעוד ומשימות המשטרה הצבאית ו</w:t>
      </w:r>
      <w:r w:rsidRPr="00711960">
        <w:rPr>
          <w:rFonts w:ascii="David" w:hAnsi="David" w:cs="David" w:hint="cs"/>
          <w:sz w:val="28"/>
          <w:szCs w:val="28"/>
          <w:rtl/>
        </w:rPr>
        <w:t>מידת הדמיון בין הבעיות המבצעיות איתן</w:t>
      </w:r>
      <w:r>
        <w:rPr>
          <w:rFonts w:ascii="David" w:hAnsi="David" w:cs="David" w:hint="cs"/>
          <w:sz w:val="28"/>
          <w:szCs w:val="28"/>
          <w:rtl/>
        </w:rPr>
        <w:t xml:space="preserve"> היא</w:t>
      </w:r>
      <w:r w:rsidRPr="00711960">
        <w:rPr>
          <w:rFonts w:ascii="David" w:hAnsi="David" w:cs="David" w:hint="cs"/>
          <w:sz w:val="28"/>
          <w:szCs w:val="28"/>
          <w:rtl/>
        </w:rPr>
        <w:t xml:space="preserve"> מתמודד</w:t>
      </w:r>
      <w:r>
        <w:rPr>
          <w:rFonts w:ascii="David" w:hAnsi="David" w:cs="David" w:hint="cs"/>
          <w:sz w:val="28"/>
          <w:szCs w:val="28"/>
          <w:rtl/>
        </w:rPr>
        <w:t>ת</w:t>
      </w:r>
      <w:r w:rsidRPr="00711960">
        <w:rPr>
          <w:rFonts w:ascii="David" w:hAnsi="David" w:cs="David" w:hint="cs"/>
          <w:sz w:val="28"/>
          <w:szCs w:val="28"/>
          <w:rtl/>
        </w:rPr>
        <w:t xml:space="preserve"> </w:t>
      </w:r>
      <w:r>
        <w:rPr>
          <w:rFonts w:ascii="David" w:hAnsi="David" w:cs="David" w:hint="cs"/>
          <w:sz w:val="28"/>
          <w:szCs w:val="28"/>
          <w:rtl/>
        </w:rPr>
        <w:t xml:space="preserve">ביחס אלינו. </w:t>
      </w:r>
      <w:r w:rsidRPr="00711960">
        <w:rPr>
          <w:rFonts w:ascii="David" w:hAnsi="David" w:cs="David" w:hint="cs"/>
          <w:sz w:val="28"/>
          <w:szCs w:val="28"/>
          <w:rtl/>
        </w:rPr>
        <w:t xml:space="preserve">בתחום זה קיים דמיון </w:t>
      </w:r>
      <w:r>
        <w:rPr>
          <w:rFonts w:ascii="David" w:hAnsi="David" w:cs="David" w:hint="cs"/>
          <w:sz w:val="28"/>
          <w:szCs w:val="28"/>
          <w:rtl/>
        </w:rPr>
        <w:t xml:space="preserve">מסוים </w:t>
      </w:r>
      <w:r w:rsidRPr="00711960">
        <w:rPr>
          <w:rFonts w:ascii="David" w:hAnsi="David" w:cs="David" w:hint="cs"/>
          <w:sz w:val="28"/>
          <w:szCs w:val="28"/>
          <w:rtl/>
        </w:rPr>
        <w:t>בין צה"ל לבין צבאות המערב</w:t>
      </w:r>
      <w:r>
        <w:rPr>
          <w:rFonts w:ascii="David" w:hAnsi="David" w:cs="David" w:hint="cs"/>
          <w:sz w:val="28"/>
          <w:szCs w:val="28"/>
          <w:rtl/>
        </w:rPr>
        <w:t>,</w:t>
      </w:r>
      <w:r w:rsidRPr="00711960">
        <w:rPr>
          <w:rFonts w:ascii="David" w:hAnsi="David" w:cs="David" w:hint="cs"/>
          <w:sz w:val="28"/>
          <w:szCs w:val="28"/>
          <w:rtl/>
        </w:rPr>
        <w:t xml:space="preserve"> </w:t>
      </w:r>
      <w:r>
        <w:rPr>
          <w:rFonts w:ascii="David" w:hAnsi="David" w:cs="David" w:hint="cs"/>
          <w:sz w:val="28"/>
          <w:szCs w:val="28"/>
          <w:rtl/>
        </w:rPr>
        <w:t xml:space="preserve">אך גם שוני משמעותי במאפיינים המבצעיים. </w:t>
      </w:r>
    </w:p>
    <w:p w14:paraId="49AFB518" w14:textId="77777777" w:rsidR="00AC4A6F" w:rsidRPr="00711960" w:rsidRDefault="00AC4A6F" w:rsidP="00AC4A6F">
      <w:pPr>
        <w:pStyle w:val="a3"/>
        <w:spacing w:after="160" w:line="360" w:lineRule="auto"/>
        <w:ind w:left="374"/>
        <w:jc w:val="both"/>
        <w:rPr>
          <w:rFonts w:ascii="David" w:hAnsi="David" w:cs="David"/>
          <w:sz w:val="28"/>
          <w:szCs w:val="28"/>
        </w:rPr>
      </w:pPr>
    </w:p>
    <w:p w14:paraId="74C328FD" w14:textId="77777777" w:rsidR="00AC4A6F" w:rsidRPr="0041258E" w:rsidRDefault="00AC4A6F" w:rsidP="00F70F3A">
      <w:pPr>
        <w:pStyle w:val="a3"/>
        <w:numPr>
          <w:ilvl w:val="0"/>
          <w:numId w:val="17"/>
        </w:numPr>
        <w:spacing w:after="160" w:line="360" w:lineRule="auto"/>
        <w:ind w:left="374"/>
        <w:jc w:val="both"/>
        <w:rPr>
          <w:rFonts w:ascii="David" w:hAnsi="David" w:cs="David"/>
          <w:sz w:val="28"/>
          <w:szCs w:val="28"/>
        </w:rPr>
      </w:pPr>
      <w:r w:rsidRPr="0041258E">
        <w:rPr>
          <w:rFonts w:ascii="David" w:hAnsi="David" w:cs="David" w:hint="cs"/>
          <w:b/>
          <w:bCs/>
          <w:sz w:val="28"/>
          <w:szCs w:val="28"/>
          <w:rtl/>
        </w:rPr>
        <w:t>תחום תהליכי בניין הכוח</w:t>
      </w:r>
      <w:r>
        <w:rPr>
          <w:rFonts w:ascii="David" w:hAnsi="David" w:cs="David" w:hint="cs"/>
          <w:sz w:val="28"/>
          <w:szCs w:val="28"/>
          <w:rtl/>
        </w:rPr>
        <w:t xml:space="preserve">, </w:t>
      </w:r>
      <w:r w:rsidRPr="0041258E">
        <w:rPr>
          <w:rFonts w:ascii="David" w:hAnsi="David" w:cs="David" w:hint="cs"/>
          <w:b/>
          <w:bCs/>
          <w:sz w:val="28"/>
          <w:szCs w:val="28"/>
          <w:rtl/>
        </w:rPr>
        <w:t xml:space="preserve">הארגון, הכפיפות </w:t>
      </w:r>
      <w:r>
        <w:rPr>
          <w:rFonts w:ascii="David" w:hAnsi="David" w:cs="David" w:hint="cs"/>
          <w:b/>
          <w:bCs/>
          <w:sz w:val="28"/>
          <w:szCs w:val="28"/>
          <w:rtl/>
        </w:rPr>
        <w:t>ו</w:t>
      </w:r>
      <w:r w:rsidRPr="0041258E">
        <w:rPr>
          <w:rFonts w:ascii="David" w:hAnsi="David" w:cs="David" w:hint="cs"/>
          <w:b/>
          <w:bCs/>
          <w:sz w:val="28"/>
          <w:szCs w:val="28"/>
          <w:rtl/>
        </w:rPr>
        <w:t>הסמכות</w:t>
      </w:r>
      <w:r w:rsidRPr="0041258E">
        <w:rPr>
          <w:rFonts w:ascii="David" w:hAnsi="David" w:cs="David" w:hint="cs"/>
          <w:sz w:val="28"/>
          <w:szCs w:val="28"/>
          <w:rtl/>
        </w:rPr>
        <w:t xml:space="preserve">: </w:t>
      </w:r>
      <w:r>
        <w:rPr>
          <w:rFonts w:ascii="David" w:hAnsi="David" w:cs="David" w:hint="cs"/>
          <w:sz w:val="28"/>
          <w:szCs w:val="28"/>
          <w:rtl/>
        </w:rPr>
        <w:t>מידת ה</w:t>
      </w:r>
      <w:r w:rsidRPr="0041258E">
        <w:rPr>
          <w:rFonts w:ascii="David" w:hAnsi="David" w:cs="David" w:hint="cs"/>
          <w:sz w:val="28"/>
          <w:szCs w:val="28"/>
          <w:rtl/>
        </w:rPr>
        <w:t>דמיון בין הארגון הצבאי</w:t>
      </w:r>
      <w:r>
        <w:rPr>
          <w:rFonts w:ascii="David" w:hAnsi="David" w:cs="David" w:hint="cs"/>
          <w:sz w:val="28"/>
          <w:szCs w:val="28"/>
          <w:rtl/>
        </w:rPr>
        <w:t xml:space="preserve"> הנלמד</w:t>
      </w:r>
      <w:r w:rsidRPr="0041258E">
        <w:rPr>
          <w:rFonts w:ascii="David" w:hAnsi="David" w:cs="David" w:hint="cs"/>
          <w:sz w:val="28"/>
          <w:szCs w:val="28"/>
          <w:rtl/>
        </w:rPr>
        <w:t xml:space="preserve"> לבין צה"ל</w:t>
      </w:r>
      <w:r>
        <w:rPr>
          <w:rFonts w:ascii="David" w:hAnsi="David" w:cs="David" w:hint="cs"/>
          <w:sz w:val="28"/>
          <w:szCs w:val="28"/>
          <w:rtl/>
        </w:rPr>
        <w:t>:</w:t>
      </w:r>
      <w:r w:rsidRPr="0041258E">
        <w:rPr>
          <w:rFonts w:ascii="David" w:hAnsi="David" w:cs="David" w:hint="cs"/>
          <w:sz w:val="28"/>
          <w:szCs w:val="28"/>
          <w:rtl/>
        </w:rPr>
        <w:t xml:space="preserve"> במבנה, בארגון, בגודל ובהיקף המשאבים. צה"ל שונה בפרמטרים אלו מצבאות המערב</w:t>
      </w:r>
      <w:r>
        <w:rPr>
          <w:rFonts w:ascii="David" w:hAnsi="David" w:cs="David" w:hint="cs"/>
          <w:sz w:val="28"/>
          <w:szCs w:val="28"/>
          <w:rtl/>
        </w:rPr>
        <w:t xml:space="preserve">. </w:t>
      </w:r>
      <w:r w:rsidRPr="0041258E">
        <w:rPr>
          <w:rFonts w:ascii="David" w:hAnsi="David" w:cs="David" w:hint="cs"/>
          <w:sz w:val="28"/>
          <w:szCs w:val="28"/>
          <w:rtl/>
        </w:rPr>
        <w:t>לכן</w:t>
      </w:r>
      <w:r>
        <w:rPr>
          <w:rFonts w:ascii="David" w:hAnsi="David" w:cs="David" w:hint="cs"/>
          <w:sz w:val="28"/>
          <w:szCs w:val="28"/>
          <w:rtl/>
        </w:rPr>
        <w:t>,</w:t>
      </w:r>
      <w:r w:rsidRPr="0041258E">
        <w:rPr>
          <w:rFonts w:ascii="David" w:hAnsi="David" w:cs="David" w:hint="cs"/>
          <w:sz w:val="28"/>
          <w:szCs w:val="28"/>
          <w:rtl/>
        </w:rPr>
        <w:t xml:space="preserve"> </w:t>
      </w:r>
      <w:r>
        <w:rPr>
          <w:rFonts w:ascii="David" w:hAnsi="David" w:cs="David" w:hint="cs"/>
          <w:sz w:val="28"/>
          <w:szCs w:val="28"/>
          <w:rtl/>
        </w:rPr>
        <w:t xml:space="preserve">ניתן </w:t>
      </w:r>
      <w:r w:rsidRPr="0041258E">
        <w:rPr>
          <w:rFonts w:ascii="David" w:hAnsi="David" w:cs="David" w:hint="cs"/>
          <w:sz w:val="28"/>
          <w:szCs w:val="28"/>
          <w:rtl/>
        </w:rPr>
        <w:t xml:space="preserve">ללמוד מהם </w:t>
      </w:r>
      <w:r>
        <w:rPr>
          <w:rFonts w:ascii="David" w:hAnsi="David" w:cs="David" w:hint="cs"/>
          <w:sz w:val="28"/>
          <w:szCs w:val="28"/>
          <w:rtl/>
        </w:rPr>
        <w:t>באופן מוגבל</w:t>
      </w:r>
      <w:r w:rsidRPr="0041258E">
        <w:rPr>
          <w:rFonts w:ascii="David" w:hAnsi="David" w:cs="David" w:hint="cs"/>
          <w:sz w:val="28"/>
          <w:szCs w:val="28"/>
          <w:rtl/>
        </w:rPr>
        <w:t>. צבאות המערב הם ברובם צבאות מקצועיים</w:t>
      </w:r>
      <w:r>
        <w:rPr>
          <w:rFonts w:ascii="David" w:hAnsi="David" w:cs="David" w:hint="cs"/>
          <w:sz w:val="28"/>
          <w:szCs w:val="28"/>
          <w:rtl/>
        </w:rPr>
        <w:t>,</w:t>
      </w:r>
      <w:r w:rsidRPr="0041258E">
        <w:rPr>
          <w:rFonts w:ascii="David" w:hAnsi="David" w:cs="David" w:hint="cs"/>
          <w:sz w:val="28"/>
          <w:szCs w:val="28"/>
          <w:rtl/>
        </w:rPr>
        <w:t xml:space="preserve"> המשמשים בד</w:t>
      </w:r>
      <w:r>
        <w:rPr>
          <w:rFonts w:ascii="David" w:hAnsi="David" w:cs="David" w:hint="cs"/>
          <w:sz w:val="28"/>
          <w:szCs w:val="28"/>
          <w:rtl/>
        </w:rPr>
        <w:t xml:space="preserve">רך כלל חילות משלוח. יתר על כן, </w:t>
      </w:r>
      <w:r w:rsidRPr="0041258E">
        <w:rPr>
          <w:rFonts w:ascii="David" w:hAnsi="David" w:cs="David" w:hint="cs"/>
          <w:sz w:val="28"/>
          <w:szCs w:val="28"/>
          <w:rtl/>
        </w:rPr>
        <w:t xml:space="preserve">הרכב </w:t>
      </w:r>
      <w:r>
        <w:rPr>
          <w:rFonts w:ascii="David" w:hAnsi="David" w:cs="David" w:hint="cs"/>
          <w:sz w:val="28"/>
          <w:szCs w:val="28"/>
          <w:rtl/>
        </w:rPr>
        <w:t>ה</w:t>
      </w:r>
      <w:r w:rsidRPr="0041258E">
        <w:rPr>
          <w:rFonts w:ascii="David" w:hAnsi="David" w:cs="David" w:hint="cs"/>
          <w:sz w:val="28"/>
          <w:szCs w:val="28"/>
          <w:rtl/>
        </w:rPr>
        <w:t>זרועות ותפקידי</w:t>
      </w:r>
      <w:r>
        <w:rPr>
          <w:rFonts w:ascii="David" w:hAnsi="David" w:cs="David" w:hint="cs"/>
          <w:sz w:val="28"/>
          <w:szCs w:val="28"/>
          <w:rtl/>
        </w:rPr>
        <w:t>הן</w:t>
      </w:r>
      <w:r w:rsidRPr="0041258E">
        <w:rPr>
          <w:rFonts w:ascii="David" w:hAnsi="David" w:cs="David" w:hint="cs"/>
          <w:sz w:val="28"/>
          <w:szCs w:val="28"/>
          <w:rtl/>
        </w:rPr>
        <w:t xml:space="preserve"> שונים מאלה של צה"ל.</w:t>
      </w:r>
    </w:p>
    <w:p w14:paraId="6875D597" w14:textId="77777777" w:rsidR="00863815" w:rsidRPr="00863815" w:rsidRDefault="00863815" w:rsidP="00863815">
      <w:pPr>
        <w:pStyle w:val="a3"/>
        <w:spacing w:after="0" w:line="360" w:lineRule="auto"/>
        <w:ind w:left="374"/>
        <w:jc w:val="both"/>
        <w:rPr>
          <w:rFonts w:ascii="David" w:hAnsi="David" w:cs="David"/>
          <w:sz w:val="28"/>
          <w:szCs w:val="28"/>
        </w:rPr>
      </w:pPr>
    </w:p>
    <w:p w14:paraId="7E0878DA" w14:textId="77777777" w:rsidR="00AC4A6F" w:rsidRPr="0041258E" w:rsidRDefault="00AC4A6F" w:rsidP="00F70F3A">
      <w:pPr>
        <w:pStyle w:val="a3"/>
        <w:numPr>
          <w:ilvl w:val="0"/>
          <w:numId w:val="17"/>
        </w:numPr>
        <w:spacing w:after="0" w:line="360" w:lineRule="auto"/>
        <w:ind w:left="374"/>
        <w:jc w:val="both"/>
        <w:rPr>
          <w:rFonts w:ascii="David" w:hAnsi="David" w:cs="David"/>
          <w:sz w:val="28"/>
          <w:szCs w:val="28"/>
        </w:rPr>
      </w:pPr>
      <w:r w:rsidRPr="0041258E">
        <w:rPr>
          <w:rFonts w:ascii="David" w:hAnsi="David" w:cs="David" w:hint="cs"/>
          <w:b/>
          <w:bCs/>
          <w:sz w:val="28"/>
          <w:szCs w:val="28"/>
          <w:rtl/>
        </w:rPr>
        <w:t>התחום הטכנולוגי</w:t>
      </w:r>
      <w:r>
        <w:rPr>
          <w:rFonts w:ascii="David" w:hAnsi="David" w:cs="David" w:hint="cs"/>
          <w:sz w:val="28"/>
          <w:szCs w:val="28"/>
          <w:rtl/>
        </w:rPr>
        <w:t xml:space="preserve">: השימוש ההולך וגובר בטכנולוגיה לצרכי שיטור, אכיפה, כליאה, בילוש, עיקוב, חקירות ומודיעין. </w:t>
      </w:r>
      <w:r w:rsidRPr="0041258E">
        <w:rPr>
          <w:rFonts w:ascii="David" w:hAnsi="David" w:cs="David" w:hint="cs"/>
          <w:sz w:val="28"/>
          <w:szCs w:val="28"/>
          <w:rtl/>
        </w:rPr>
        <w:t xml:space="preserve"> </w:t>
      </w:r>
    </w:p>
    <w:p w14:paraId="261148A5" w14:textId="77777777" w:rsidR="00AC4A6F" w:rsidRPr="00B86A58" w:rsidRDefault="00AC4A6F" w:rsidP="00AC4A6F">
      <w:pPr>
        <w:spacing w:after="0" w:line="360" w:lineRule="auto"/>
        <w:jc w:val="both"/>
        <w:rPr>
          <w:rFonts w:ascii="David" w:hAnsi="David" w:cs="David"/>
          <w:sz w:val="28"/>
          <w:szCs w:val="28"/>
          <w:rtl/>
        </w:rPr>
      </w:pPr>
    </w:p>
    <w:p w14:paraId="001CA8C1" w14:textId="2B533D25" w:rsidR="00AC4A6F" w:rsidRDefault="00151A79" w:rsidP="00151A79">
      <w:pPr>
        <w:spacing w:after="0" w:line="360" w:lineRule="auto"/>
        <w:jc w:val="both"/>
        <w:rPr>
          <w:rFonts w:ascii="David" w:hAnsi="David" w:cs="David"/>
          <w:sz w:val="28"/>
          <w:szCs w:val="28"/>
          <w:rtl/>
        </w:rPr>
      </w:pPr>
      <w:r>
        <w:rPr>
          <w:rFonts w:ascii="David" w:hAnsi="David" w:cs="David" w:hint="cs"/>
          <w:sz w:val="28"/>
          <w:szCs w:val="28"/>
          <w:rtl/>
        </w:rPr>
        <w:t xml:space="preserve">בפרק זה </w:t>
      </w:r>
      <w:r w:rsidR="008A6D46">
        <w:rPr>
          <w:rFonts w:ascii="David" w:hAnsi="David" w:cs="David" w:hint="cs"/>
          <w:sz w:val="28"/>
          <w:szCs w:val="28"/>
          <w:rtl/>
        </w:rPr>
        <w:t>ייבחנו</w:t>
      </w:r>
      <w:r w:rsidR="00AC4A6F">
        <w:rPr>
          <w:rFonts w:ascii="David" w:hAnsi="David" w:cs="David" w:hint="cs"/>
          <w:sz w:val="28"/>
          <w:szCs w:val="28"/>
          <w:rtl/>
        </w:rPr>
        <w:t xml:space="preserve">, בהשוואה רב ממדית, </w:t>
      </w:r>
      <w:r w:rsidR="00AC4A6F" w:rsidRPr="00D94D37">
        <w:rPr>
          <w:rFonts w:ascii="David" w:hAnsi="David" w:cs="David" w:hint="cs"/>
          <w:b/>
          <w:bCs/>
          <w:sz w:val="28"/>
          <w:szCs w:val="28"/>
          <w:rtl/>
        </w:rPr>
        <w:t xml:space="preserve">לחיל המשטרה הצבאית </w:t>
      </w:r>
      <w:r w:rsidR="00AC4A6F">
        <w:rPr>
          <w:rFonts w:ascii="David" w:hAnsi="David" w:cs="David" w:hint="cs"/>
          <w:b/>
          <w:bCs/>
          <w:sz w:val="28"/>
          <w:szCs w:val="28"/>
          <w:rtl/>
        </w:rPr>
        <w:t xml:space="preserve">שמונה </w:t>
      </w:r>
      <w:r w:rsidR="00AC4A6F" w:rsidRPr="00D94D37">
        <w:rPr>
          <w:rFonts w:ascii="David" w:hAnsi="David" w:cs="David" w:hint="cs"/>
          <w:b/>
          <w:bCs/>
          <w:sz w:val="28"/>
          <w:szCs w:val="28"/>
          <w:rtl/>
        </w:rPr>
        <w:t xml:space="preserve">צבאות </w:t>
      </w:r>
      <w:r w:rsidR="00AC4A6F">
        <w:rPr>
          <w:rFonts w:ascii="David" w:hAnsi="David" w:cs="David" w:hint="cs"/>
          <w:b/>
          <w:bCs/>
          <w:sz w:val="28"/>
          <w:szCs w:val="28"/>
          <w:rtl/>
        </w:rPr>
        <w:t>בעולם</w:t>
      </w:r>
      <w:r w:rsidR="00AC4A6F">
        <w:rPr>
          <w:rFonts w:ascii="David" w:hAnsi="David" w:cs="David" w:hint="cs"/>
          <w:sz w:val="28"/>
          <w:szCs w:val="28"/>
          <w:rtl/>
        </w:rPr>
        <w:t>: בריטניה</w:t>
      </w:r>
      <w:r>
        <w:rPr>
          <w:rFonts w:ascii="David" w:hAnsi="David" w:cs="David" w:hint="cs"/>
          <w:sz w:val="28"/>
          <w:szCs w:val="28"/>
          <w:rtl/>
        </w:rPr>
        <w:t xml:space="preserve">, </w:t>
      </w:r>
      <w:r w:rsidR="00AC4A6F">
        <w:rPr>
          <w:rFonts w:ascii="David" w:hAnsi="David" w:cs="David" w:hint="cs"/>
          <w:sz w:val="28"/>
          <w:szCs w:val="28"/>
          <w:rtl/>
        </w:rPr>
        <w:t>ארצות הברית של אמריקה</w:t>
      </w:r>
      <w:r>
        <w:rPr>
          <w:rFonts w:ascii="David" w:hAnsi="David" w:cs="David" w:hint="cs"/>
          <w:sz w:val="28"/>
          <w:szCs w:val="28"/>
          <w:rtl/>
        </w:rPr>
        <w:t xml:space="preserve">, </w:t>
      </w:r>
      <w:r w:rsidR="00AC4A6F">
        <w:rPr>
          <w:rFonts w:ascii="David" w:hAnsi="David" w:cs="David" w:hint="cs"/>
          <w:sz w:val="28"/>
          <w:szCs w:val="28"/>
          <w:rtl/>
        </w:rPr>
        <w:t>קנדה</w:t>
      </w:r>
      <w:r>
        <w:rPr>
          <w:rFonts w:ascii="David" w:hAnsi="David" w:cs="David" w:hint="cs"/>
          <w:sz w:val="28"/>
          <w:szCs w:val="28"/>
          <w:rtl/>
        </w:rPr>
        <w:t xml:space="preserve">, </w:t>
      </w:r>
      <w:r w:rsidR="00AC4A6F">
        <w:rPr>
          <w:rFonts w:ascii="David" w:hAnsi="David" w:cs="David" w:hint="cs"/>
          <w:sz w:val="28"/>
          <w:szCs w:val="28"/>
          <w:rtl/>
        </w:rPr>
        <w:t>גרמניה</w:t>
      </w:r>
      <w:r>
        <w:rPr>
          <w:rFonts w:ascii="David" w:hAnsi="David" w:cs="David" w:hint="cs"/>
          <w:sz w:val="28"/>
          <w:szCs w:val="28"/>
          <w:rtl/>
        </w:rPr>
        <w:t xml:space="preserve">, </w:t>
      </w:r>
      <w:r w:rsidR="00AC4A6F">
        <w:rPr>
          <w:rFonts w:ascii="David" w:hAnsi="David" w:cs="David" w:hint="cs"/>
          <w:sz w:val="28"/>
          <w:szCs w:val="28"/>
          <w:rtl/>
        </w:rPr>
        <w:t>רוסיה</w:t>
      </w:r>
      <w:r>
        <w:rPr>
          <w:rFonts w:ascii="David" w:hAnsi="David" w:cs="David" w:hint="cs"/>
          <w:sz w:val="28"/>
          <w:szCs w:val="28"/>
          <w:rtl/>
        </w:rPr>
        <w:t xml:space="preserve">, </w:t>
      </w:r>
      <w:r w:rsidR="00AC4A6F">
        <w:rPr>
          <w:rFonts w:ascii="David" w:hAnsi="David" w:cs="David" w:hint="cs"/>
          <w:sz w:val="28"/>
          <w:szCs w:val="28"/>
          <w:rtl/>
        </w:rPr>
        <w:t>פולין</w:t>
      </w:r>
      <w:r>
        <w:rPr>
          <w:rFonts w:ascii="David" w:hAnsi="David" w:cs="David" w:hint="cs"/>
          <w:sz w:val="28"/>
          <w:szCs w:val="28"/>
          <w:rtl/>
        </w:rPr>
        <w:t xml:space="preserve">, </w:t>
      </w:r>
      <w:r w:rsidR="00AC4A6F">
        <w:rPr>
          <w:rFonts w:ascii="David" w:hAnsi="David" w:cs="David" w:hint="cs"/>
          <w:sz w:val="28"/>
          <w:szCs w:val="28"/>
          <w:rtl/>
        </w:rPr>
        <w:t>סין</w:t>
      </w:r>
      <w:r>
        <w:rPr>
          <w:rFonts w:ascii="David" w:hAnsi="David" w:cs="David" w:hint="cs"/>
          <w:sz w:val="28"/>
          <w:szCs w:val="28"/>
          <w:rtl/>
        </w:rPr>
        <w:t xml:space="preserve"> והמשטרה הצבאית ב</w:t>
      </w:r>
      <w:r w:rsidR="00AC4A6F">
        <w:rPr>
          <w:rFonts w:ascii="David" w:hAnsi="David" w:cs="David" w:hint="cs"/>
          <w:sz w:val="28"/>
          <w:szCs w:val="28"/>
          <w:rtl/>
        </w:rPr>
        <w:t xml:space="preserve">איטליה.  </w:t>
      </w:r>
    </w:p>
    <w:p w14:paraId="66829A2D" w14:textId="77777777" w:rsidR="00AC4A6F" w:rsidRDefault="00AC4A6F" w:rsidP="00AC4A6F">
      <w:pPr>
        <w:spacing w:after="0" w:line="360" w:lineRule="auto"/>
        <w:jc w:val="both"/>
        <w:rPr>
          <w:rFonts w:ascii="David" w:hAnsi="David" w:cs="David"/>
          <w:b/>
          <w:bCs/>
          <w:sz w:val="28"/>
          <w:szCs w:val="28"/>
          <w:rtl/>
        </w:rPr>
      </w:pPr>
    </w:p>
    <w:p w14:paraId="3B6194AE" w14:textId="77777777" w:rsidR="00AC4A6F" w:rsidRPr="00235D58" w:rsidRDefault="00AC4A6F" w:rsidP="00EC5583">
      <w:pPr>
        <w:pStyle w:val="2"/>
        <w:numPr>
          <w:ilvl w:val="0"/>
          <w:numId w:val="51"/>
        </w:numPr>
        <w:rPr>
          <w:rtl/>
        </w:rPr>
      </w:pPr>
      <w:bookmarkStart w:id="62" w:name="_Toc447540033"/>
      <w:r w:rsidRPr="00235D58">
        <w:rPr>
          <w:rFonts w:hint="cs"/>
          <w:rtl/>
        </w:rPr>
        <w:t>המשטרה הצבאית בבריטניה</w:t>
      </w:r>
      <w:bookmarkEnd w:id="62"/>
    </w:p>
    <w:p w14:paraId="2991A164" w14:textId="77777777" w:rsidR="00AC4A6F" w:rsidRPr="008C0FAF" w:rsidRDefault="00AC4A6F" w:rsidP="00AC4A6F">
      <w:pPr>
        <w:spacing w:after="0" w:line="360" w:lineRule="auto"/>
        <w:jc w:val="both"/>
        <w:rPr>
          <w:rFonts w:ascii="David" w:hAnsi="David" w:cs="David"/>
          <w:b/>
          <w:bCs/>
          <w:sz w:val="28"/>
          <w:szCs w:val="28"/>
          <w:rtl/>
        </w:rPr>
      </w:pPr>
    </w:p>
    <w:p w14:paraId="52E94C6C" w14:textId="3BE31B07" w:rsidR="00AC4A6F" w:rsidRPr="002B73B7" w:rsidRDefault="00AC4A6F" w:rsidP="00151A79">
      <w:pPr>
        <w:spacing w:after="160" w:line="360" w:lineRule="auto"/>
        <w:jc w:val="both"/>
        <w:rPr>
          <w:rFonts w:ascii="David" w:hAnsi="David" w:cs="David"/>
          <w:sz w:val="28"/>
          <w:szCs w:val="28"/>
          <w:rtl/>
        </w:rPr>
      </w:pPr>
      <w:r w:rsidRPr="002B73B7">
        <w:rPr>
          <w:rFonts w:ascii="David" w:hAnsi="David" w:cs="David" w:hint="cs"/>
          <w:sz w:val="28"/>
          <w:szCs w:val="28"/>
          <w:rtl/>
        </w:rPr>
        <w:t xml:space="preserve">ההשוואה הרב-ממדית נפתחת במשטרה הצבאית האנגלית, ולא בכדי. </w:t>
      </w:r>
      <w:r>
        <w:rPr>
          <w:rFonts w:ascii="David" w:hAnsi="David" w:cs="David" w:hint="cs"/>
          <w:sz w:val="28"/>
          <w:szCs w:val="28"/>
          <w:rtl/>
        </w:rPr>
        <w:t>ראש הממשלה ה</w:t>
      </w:r>
      <w:r w:rsidR="00151A79">
        <w:rPr>
          <w:rFonts w:ascii="David" w:hAnsi="David" w:cs="David" w:hint="cs"/>
          <w:sz w:val="28"/>
          <w:szCs w:val="28"/>
          <w:rtl/>
        </w:rPr>
        <w:t>ראשון</w:t>
      </w:r>
      <w:r>
        <w:rPr>
          <w:rFonts w:ascii="David" w:hAnsi="David" w:cs="David" w:hint="cs"/>
          <w:sz w:val="28"/>
          <w:szCs w:val="28"/>
          <w:rtl/>
        </w:rPr>
        <w:t xml:space="preserve"> של מדינת ישראל, דוד </w:t>
      </w:r>
      <w:r w:rsidRPr="002B73B7">
        <w:rPr>
          <w:rFonts w:ascii="David" w:hAnsi="David" w:cs="David"/>
          <w:sz w:val="28"/>
          <w:szCs w:val="28"/>
          <w:rtl/>
        </w:rPr>
        <w:t>בן גוריון</w:t>
      </w:r>
      <w:r>
        <w:rPr>
          <w:rFonts w:ascii="David" w:hAnsi="David" w:cs="David" w:hint="cs"/>
          <w:sz w:val="28"/>
          <w:szCs w:val="28"/>
          <w:rtl/>
        </w:rPr>
        <w:t>,</w:t>
      </w:r>
      <w:r w:rsidRPr="002B73B7">
        <w:rPr>
          <w:rFonts w:ascii="David" w:hAnsi="David" w:cs="David"/>
          <w:sz w:val="28"/>
          <w:szCs w:val="28"/>
          <w:rtl/>
        </w:rPr>
        <w:t xml:space="preserve"> ראה בצבא הבריטי מודל </w:t>
      </w:r>
      <w:r w:rsidRPr="002B73B7">
        <w:rPr>
          <w:rFonts w:ascii="David" w:hAnsi="David" w:cs="David" w:hint="cs"/>
          <w:sz w:val="28"/>
          <w:szCs w:val="28"/>
          <w:rtl/>
        </w:rPr>
        <w:t xml:space="preserve">ראוי </w:t>
      </w:r>
      <w:r w:rsidRPr="002B73B7">
        <w:rPr>
          <w:rFonts w:ascii="David" w:hAnsi="David" w:cs="David"/>
          <w:sz w:val="28"/>
          <w:szCs w:val="28"/>
          <w:rtl/>
        </w:rPr>
        <w:t>לצבא מקצועי במדינה דמוקרטית.</w:t>
      </w:r>
      <w:r>
        <w:rPr>
          <w:rFonts w:ascii="David" w:hAnsi="David" w:cs="David" w:hint="cs"/>
          <w:sz w:val="28"/>
          <w:szCs w:val="28"/>
          <w:rtl/>
        </w:rPr>
        <w:t xml:space="preserve"> גם שורשי החיל נבנו ביחידת המשטרה הצבאית של הבריגדה היהודית שנלחמה בגזרה האיטלקית במלחמת העולם השנייה (ראו בהמשך).</w:t>
      </w:r>
      <w:r w:rsidRPr="002B73B7">
        <w:rPr>
          <w:rFonts w:ascii="David" w:hAnsi="David" w:cs="David"/>
          <w:sz w:val="28"/>
          <w:szCs w:val="28"/>
          <w:rtl/>
        </w:rPr>
        <w:t xml:space="preserve"> </w:t>
      </w:r>
    </w:p>
    <w:p w14:paraId="5B25B5EE" w14:textId="373A6FE3" w:rsidR="00AC4A6F" w:rsidRDefault="00AC4A6F" w:rsidP="00151A79">
      <w:pPr>
        <w:spacing w:after="160" w:line="360" w:lineRule="auto"/>
        <w:jc w:val="both"/>
        <w:rPr>
          <w:rFonts w:ascii="David" w:hAnsi="David" w:cs="David"/>
          <w:sz w:val="28"/>
          <w:szCs w:val="28"/>
          <w:rtl/>
        </w:rPr>
      </w:pPr>
      <w:r w:rsidRPr="008C0FAF">
        <w:rPr>
          <w:rFonts w:ascii="David" w:hAnsi="David" w:cs="David" w:hint="cs"/>
          <w:sz w:val="28"/>
          <w:szCs w:val="28"/>
          <w:rtl/>
        </w:rPr>
        <w:t>בבריטניה,</w:t>
      </w:r>
      <w:r>
        <w:rPr>
          <w:rFonts w:ascii="David" w:hAnsi="David" w:cs="David" w:hint="cs"/>
          <w:sz w:val="28"/>
          <w:szCs w:val="28"/>
          <w:rtl/>
        </w:rPr>
        <w:t xml:space="preserve"> </w:t>
      </w:r>
      <w:r w:rsidR="00151A79">
        <w:rPr>
          <w:rFonts w:ascii="David" w:hAnsi="David" w:cs="David" w:hint="cs"/>
          <w:sz w:val="28"/>
          <w:szCs w:val="28"/>
          <w:rtl/>
        </w:rPr>
        <w:t xml:space="preserve">מונהג </w:t>
      </w:r>
      <w:r>
        <w:rPr>
          <w:rFonts w:ascii="David" w:hAnsi="David" w:cs="David" w:hint="cs"/>
          <w:sz w:val="28"/>
          <w:szCs w:val="28"/>
          <w:rtl/>
        </w:rPr>
        <w:t>חיל המשטרה הצבאית (</w:t>
      </w:r>
      <w:r>
        <w:rPr>
          <w:rFonts w:ascii="David" w:hAnsi="David" w:cs="David"/>
          <w:sz w:val="28"/>
          <w:szCs w:val="28"/>
        </w:rPr>
        <w:t>The Royal Military Police</w:t>
      </w:r>
      <w:r>
        <w:rPr>
          <w:rFonts w:ascii="David" w:hAnsi="David" w:cs="David" w:hint="cs"/>
          <w:sz w:val="28"/>
          <w:szCs w:val="28"/>
          <w:rtl/>
        </w:rPr>
        <w:t xml:space="preserve">) בידי </w:t>
      </w:r>
      <w:r w:rsidRPr="008C0FAF">
        <w:rPr>
          <w:rFonts w:ascii="David" w:hAnsi="David" w:cs="David" w:hint="cs"/>
          <w:sz w:val="28"/>
          <w:szCs w:val="28"/>
          <w:rtl/>
        </w:rPr>
        <w:t>קצין</w:t>
      </w:r>
      <w:r w:rsidRPr="008C0FAF">
        <w:rPr>
          <w:rFonts w:ascii="David" w:hAnsi="David" w:cs="David" w:hint="cs"/>
          <w:sz w:val="28"/>
          <w:szCs w:val="28"/>
        </w:rPr>
        <w:t xml:space="preserve"> </w:t>
      </w:r>
      <w:r w:rsidRPr="008C0FAF">
        <w:rPr>
          <w:rFonts w:ascii="David" w:hAnsi="David" w:cs="David" w:hint="cs"/>
          <w:sz w:val="28"/>
          <w:szCs w:val="28"/>
          <w:rtl/>
        </w:rPr>
        <w:t>המשטרה הצבאית</w:t>
      </w:r>
      <w:r w:rsidRPr="008C0FAF">
        <w:rPr>
          <w:rFonts w:ascii="David" w:hAnsi="David" w:cs="David" w:hint="cs"/>
          <w:sz w:val="28"/>
          <w:szCs w:val="28"/>
        </w:rPr>
        <w:t xml:space="preserve"> </w:t>
      </w:r>
      <w:r>
        <w:rPr>
          <w:rFonts w:ascii="David" w:hAnsi="David" w:cs="David" w:hint="cs"/>
          <w:sz w:val="28"/>
          <w:szCs w:val="28"/>
          <w:rtl/>
        </w:rPr>
        <w:t>הראשי, גנרל בכיר בעל דרגת שלושה כוכבים</w:t>
      </w:r>
      <w:r w:rsidRPr="008C0FAF">
        <w:rPr>
          <w:rFonts w:ascii="David" w:hAnsi="David" w:cs="David" w:hint="cs"/>
          <w:sz w:val="28"/>
          <w:szCs w:val="28"/>
          <w:rtl/>
        </w:rPr>
        <w:t>, אשר כפוף ישירות לרמטכ"ל</w:t>
      </w:r>
      <w:r w:rsidRPr="008C0FAF">
        <w:rPr>
          <w:rFonts w:ascii="David" w:hAnsi="David" w:cs="David" w:hint="cs"/>
          <w:sz w:val="28"/>
          <w:szCs w:val="28"/>
        </w:rPr>
        <w:t xml:space="preserve"> </w:t>
      </w:r>
      <w:r w:rsidRPr="008C0FAF">
        <w:rPr>
          <w:rFonts w:ascii="David" w:hAnsi="David" w:cs="David" w:hint="cs"/>
          <w:sz w:val="28"/>
          <w:szCs w:val="28"/>
          <w:rtl/>
        </w:rPr>
        <w:t>ולא</w:t>
      </w:r>
      <w:r w:rsidRPr="008C0FAF">
        <w:rPr>
          <w:rFonts w:ascii="David" w:hAnsi="David" w:cs="David" w:hint="cs"/>
          <w:sz w:val="28"/>
          <w:szCs w:val="28"/>
        </w:rPr>
        <w:t xml:space="preserve"> </w:t>
      </w:r>
      <w:r w:rsidRPr="008C0FAF">
        <w:rPr>
          <w:rFonts w:ascii="David" w:hAnsi="David" w:cs="David" w:hint="cs"/>
          <w:sz w:val="28"/>
          <w:szCs w:val="28"/>
          <w:rtl/>
        </w:rPr>
        <w:t>לשרשרת</w:t>
      </w:r>
      <w:r w:rsidRPr="008C0FAF">
        <w:rPr>
          <w:rFonts w:ascii="David" w:hAnsi="David" w:cs="David" w:hint="cs"/>
          <w:sz w:val="28"/>
          <w:szCs w:val="28"/>
        </w:rPr>
        <w:t xml:space="preserve"> </w:t>
      </w:r>
      <w:r w:rsidRPr="008C0FAF">
        <w:rPr>
          <w:rFonts w:ascii="David" w:hAnsi="David" w:cs="David" w:hint="cs"/>
          <w:sz w:val="28"/>
          <w:szCs w:val="28"/>
          <w:rtl/>
        </w:rPr>
        <w:t>הפיקוד</w:t>
      </w:r>
      <w:r w:rsidRPr="008C0FAF">
        <w:rPr>
          <w:rFonts w:ascii="David" w:hAnsi="David" w:cs="David" w:hint="cs"/>
          <w:sz w:val="28"/>
          <w:szCs w:val="28"/>
        </w:rPr>
        <w:t xml:space="preserve"> </w:t>
      </w:r>
      <w:r w:rsidRPr="008C0FAF">
        <w:rPr>
          <w:rFonts w:ascii="David" w:hAnsi="David" w:cs="David" w:hint="cs"/>
          <w:sz w:val="28"/>
          <w:szCs w:val="28"/>
          <w:rtl/>
        </w:rPr>
        <w:t>המבצעית.</w:t>
      </w:r>
      <w:r w:rsidRPr="008C0FAF">
        <w:rPr>
          <w:rFonts w:ascii="David" w:hAnsi="David" w:cs="David" w:hint="cs"/>
          <w:sz w:val="28"/>
          <w:szCs w:val="28"/>
        </w:rPr>
        <w:t xml:space="preserve"> </w:t>
      </w:r>
      <w:r w:rsidRPr="008C0FAF">
        <w:rPr>
          <w:rFonts w:ascii="David" w:hAnsi="David" w:cs="David" w:hint="cs"/>
          <w:sz w:val="28"/>
          <w:szCs w:val="28"/>
          <w:rtl/>
        </w:rPr>
        <w:t>המשטרה</w:t>
      </w:r>
      <w:r w:rsidRPr="008C0FAF">
        <w:rPr>
          <w:rFonts w:ascii="David" w:hAnsi="David" w:cs="David" w:hint="cs"/>
          <w:sz w:val="28"/>
          <w:szCs w:val="28"/>
        </w:rPr>
        <w:t xml:space="preserve"> </w:t>
      </w:r>
      <w:r w:rsidRPr="008C0FAF">
        <w:rPr>
          <w:rFonts w:ascii="David" w:hAnsi="David" w:cs="David" w:hint="cs"/>
          <w:sz w:val="28"/>
          <w:szCs w:val="28"/>
          <w:rtl/>
        </w:rPr>
        <w:t>הצבאית אף</w:t>
      </w:r>
      <w:r w:rsidRPr="008C0FAF">
        <w:rPr>
          <w:rFonts w:ascii="David" w:hAnsi="David" w:cs="David" w:hint="cs"/>
          <w:sz w:val="28"/>
          <w:szCs w:val="28"/>
        </w:rPr>
        <w:t xml:space="preserve"> </w:t>
      </w:r>
      <w:r w:rsidRPr="008C0FAF">
        <w:rPr>
          <w:rFonts w:ascii="David" w:hAnsi="David" w:cs="David" w:hint="cs"/>
          <w:sz w:val="28"/>
          <w:szCs w:val="28"/>
          <w:rtl/>
        </w:rPr>
        <w:t>מחויבת</w:t>
      </w:r>
      <w:r w:rsidRPr="008C0FAF">
        <w:rPr>
          <w:rFonts w:ascii="David" w:hAnsi="David" w:cs="David" w:hint="cs"/>
          <w:sz w:val="28"/>
          <w:szCs w:val="28"/>
        </w:rPr>
        <w:t xml:space="preserve"> </w:t>
      </w:r>
      <w:r w:rsidRPr="008C0FAF">
        <w:rPr>
          <w:rFonts w:ascii="David" w:hAnsi="David" w:cs="David" w:hint="cs"/>
          <w:sz w:val="28"/>
          <w:szCs w:val="28"/>
          <w:rtl/>
        </w:rPr>
        <w:t>על</w:t>
      </w:r>
      <w:r w:rsidRPr="008C0FAF">
        <w:rPr>
          <w:rFonts w:ascii="David" w:hAnsi="David" w:cs="David" w:hint="cs"/>
          <w:sz w:val="28"/>
          <w:szCs w:val="28"/>
        </w:rPr>
        <w:t xml:space="preserve"> </w:t>
      </w:r>
      <w:r w:rsidRPr="008C0FAF">
        <w:rPr>
          <w:rFonts w:ascii="David" w:hAnsi="David" w:cs="David" w:hint="cs"/>
          <w:sz w:val="28"/>
          <w:szCs w:val="28"/>
          <w:rtl/>
        </w:rPr>
        <w:t>פי</w:t>
      </w:r>
      <w:r w:rsidRPr="008C0FAF">
        <w:rPr>
          <w:rFonts w:ascii="David" w:hAnsi="David" w:cs="David" w:hint="cs"/>
          <w:sz w:val="28"/>
          <w:szCs w:val="28"/>
        </w:rPr>
        <w:t xml:space="preserve"> </w:t>
      </w:r>
      <w:r>
        <w:rPr>
          <w:rFonts w:ascii="David" w:hAnsi="David" w:cs="David" w:hint="cs"/>
          <w:sz w:val="28"/>
          <w:szCs w:val="28"/>
          <w:rtl/>
        </w:rPr>
        <w:t xml:space="preserve">חוקי הממלכה, </w:t>
      </w:r>
      <w:r w:rsidRPr="008C0FAF">
        <w:rPr>
          <w:rFonts w:ascii="David" w:hAnsi="David" w:cs="David" w:hint="cs"/>
          <w:sz w:val="28"/>
          <w:szCs w:val="28"/>
          <w:rtl/>
        </w:rPr>
        <w:t>ה-</w:t>
      </w:r>
      <w:r w:rsidRPr="008C0FAF">
        <w:rPr>
          <w:rFonts w:ascii="David" w:hAnsi="David" w:cs="David"/>
          <w:sz w:val="28"/>
          <w:szCs w:val="28"/>
        </w:rPr>
        <w:t>Queen’s Regulations</w:t>
      </w:r>
      <w:r>
        <w:rPr>
          <w:rFonts w:ascii="David" w:hAnsi="David" w:cs="David" w:hint="cs"/>
          <w:sz w:val="28"/>
          <w:szCs w:val="28"/>
          <w:rtl/>
        </w:rPr>
        <w:t>, ל</w:t>
      </w:r>
      <w:r w:rsidRPr="008C0FAF">
        <w:rPr>
          <w:rFonts w:ascii="David" w:hAnsi="David" w:cs="David" w:hint="cs"/>
          <w:sz w:val="28"/>
          <w:szCs w:val="28"/>
          <w:rtl/>
        </w:rPr>
        <w:t>בצע</w:t>
      </w:r>
      <w:r w:rsidRPr="008C0FAF">
        <w:rPr>
          <w:rFonts w:ascii="David" w:hAnsi="David" w:cs="David" w:hint="cs"/>
          <w:sz w:val="28"/>
          <w:szCs w:val="28"/>
        </w:rPr>
        <w:t xml:space="preserve"> </w:t>
      </w:r>
      <w:r w:rsidRPr="008C0FAF">
        <w:rPr>
          <w:rFonts w:ascii="David" w:hAnsi="David" w:cs="David" w:hint="cs"/>
          <w:sz w:val="28"/>
          <w:szCs w:val="28"/>
          <w:rtl/>
        </w:rPr>
        <w:t>חקירות</w:t>
      </w:r>
      <w:r w:rsidRPr="008C0FAF">
        <w:rPr>
          <w:rFonts w:ascii="David" w:hAnsi="David" w:cs="David" w:hint="cs"/>
          <w:sz w:val="28"/>
          <w:szCs w:val="28"/>
        </w:rPr>
        <w:t xml:space="preserve"> </w:t>
      </w:r>
      <w:r w:rsidRPr="008C0FAF">
        <w:rPr>
          <w:rFonts w:ascii="David" w:hAnsi="David" w:cs="David" w:hint="cs"/>
          <w:sz w:val="28"/>
          <w:szCs w:val="28"/>
          <w:rtl/>
        </w:rPr>
        <w:t>באופן</w:t>
      </w:r>
      <w:r w:rsidRPr="008C0FAF">
        <w:rPr>
          <w:rFonts w:ascii="David" w:hAnsi="David" w:cs="David" w:hint="cs"/>
          <w:sz w:val="28"/>
          <w:szCs w:val="28"/>
        </w:rPr>
        <w:t xml:space="preserve"> </w:t>
      </w:r>
      <w:r w:rsidR="00863815">
        <w:rPr>
          <w:rFonts w:ascii="David" w:hAnsi="David" w:cs="David" w:hint="cs"/>
          <w:sz w:val="28"/>
          <w:szCs w:val="28"/>
          <w:rtl/>
        </w:rPr>
        <w:t>עצמאי ו</w:t>
      </w:r>
      <w:r w:rsidRPr="008C0FAF">
        <w:rPr>
          <w:rFonts w:ascii="David" w:hAnsi="David" w:cs="David" w:hint="cs"/>
          <w:sz w:val="28"/>
          <w:szCs w:val="28"/>
          <w:rtl/>
        </w:rPr>
        <w:t>בלתי</w:t>
      </w:r>
      <w:r w:rsidRPr="008C0FAF">
        <w:rPr>
          <w:rFonts w:ascii="David" w:hAnsi="David" w:cs="David" w:hint="cs"/>
          <w:sz w:val="28"/>
          <w:szCs w:val="28"/>
        </w:rPr>
        <w:t xml:space="preserve"> </w:t>
      </w:r>
      <w:r w:rsidRPr="008C0FAF">
        <w:rPr>
          <w:rFonts w:ascii="David" w:hAnsi="David" w:cs="David" w:hint="cs"/>
          <w:sz w:val="28"/>
          <w:szCs w:val="28"/>
          <w:rtl/>
        </w:rPr>
        <w:t>תלוי בשרשרת</w:t>
      </w:r>
      <w:r w:rsidRPr="008C0FAF">
        <w:rPr>
          <w:rFonts w:ascii="David" w:hAnsi="David" w:cs="David" w:hint="cs"/>
          <w:sz w:val="28"/>
          <w:szCs w:val="28"/>
        </w:rPr>
        <w:t xml:space="preserve"> </w:t>
      </w:r>
      <w:r w:rsidRPr="008C0FAF">
        <w:rPr>
          <w:rFonts w:ascii="David" w:hAnsi="David" w:cs="David" w:hint="cs"/>
          <w:sz w:val="28"/>
          <w:szCs w:val="28"/>
          <w:rtl/>
        </w:rPr>
        <w:t>הפיקוד</w:t>
      </w:r>
      <w:r w:rsidRPr="008C0FAF">
        <w:rPr>
          <w:rFonts w:ascii="David" w:hAnsi="David" w:cs="David" w:hint="cs"/>
          <w:sz w:val="28"/>
          <w:szCs w:val="28"/>
        </w:rPr>
        <w:t>.</w:t>
      </w:r>
      <w:r>
        <w:rPr>
          <w:rFonts w:ascii="David" w:hAnsi="David" w:cs="David" w:hint="cs"/>
          <w:sz w:val="28"/>
          <w:szCs w:val="28"/>
          <w:rtl/>
        </w:rPr>
        <w:t xml:space="preserve"> </w:t>
      </w:r>
    </w:p>
    <w:p w14:paraId="50C15E7A" w14:textId="27C9A076" w:rsidR="00AC4A6F" w:rsidRDefault="00AC4A6F" w:rsidP="00151A79">
      <w:pPr>
        <w:spacing w:after="160" w:line="360" w:lineRule="auto"/>
        <w:jc w:val="both"/>
        <w:rPr>
          <w:rFonts w:ascii="David" w:hAnsi="David" w:cs="David"/>
          <w:sz w:val="28"/>
          <w:szCs w:val="28"/>
          <w:rtl/>
        </w:rPr>
      </w:pPr>
      <w:r>
        <w:rPr>
          <w:rFonts w:ascii="David" w:hAnsi="David" w:cs="David" w:hint="cs"/>
          <w:sz w:val="28"/>
          <w:szCs w:val="28"/>
          <w:rtl/>
        </w:rPr>
        <w:t>המשטרה הצבאית האנגלית</w:t>
      </w:r>
      <w:r w:rsidR="00151A79">
        <w:rPr>
          <w:rFonts w:ascii="David" w:hAnsi="David" w:cs="David" w:hint="cs"/>
          <w:sz w:val="28"/>
          <w:szCs w:val="28"/>
          <w:rtl/>
        </w:rPr>
        <w:t xml:space="preserve">, </w:t>
      </w:r>
      <w:r>
        <w:rPr>
          <w:rFonts w:ascii="David" w:hAnsi="David" w:cs="David" w:hint="cs"/>
          <w:sz w:val="28"/>
          <w:szCs w:val="28"/>
          <w:rtl/>
        </w:rPr>
        <w:t xml:space="preserve">ביצעה בעשורים האחרונים </w:t>
      </w:r>
      <w:r w:rsidRPr="00871C70">
        <w:rPr>
          <w:rFonts w:ascii="David" w:hAnsi="David" w:cs="David" w:hint="cs"/>
          <w:b/>
          <w:bCs/>
          <w:sz w:val="28"/>
          <w:szCs w:val="28"/>
          <w:rtl/>
        </w:rPr>
        <w:t>שינוי</w:t>
      </w:r>
      <w:r>
        <w:rPr>
          <w:rFonts w:ascii="David" w:hAnsi="David" w:cs="David" w:hint="cs"/>
          <w:sz w:val="28"/>
          <w:szCs w:val="28"/>
          <w:rtl/>
        </w:rPr>
        <w:t xml:space="preserve"> והפכה ממונה גם על אבטחת אישים, הגנת מחנות צבאיים מרכזיים ובנייני משרד הביטחון. </w:t>
      </w:r>
    </w:p>
    <w:p w14:paraId="25524131" w14:textId="77777777" w:rsidR="00AC4A6F" w:rsidRDefault="00AC4A6F" w:rsidP="00AC4A6F">
      <w:pPr>
        <w:spacing w:after="160" w:line="360" w:lineRule="auto"/>
        <w:jc w:val="both"/>
        <w:rPr>
          <w:rFonts w:ascii="David" w:hAnsi="David" w:cs="David"/>
          <w:sz w:val="28"/>
          <w:szCs w:val="28"/>
          <w:rtl/>
        </w:rPr>
      </w:pPr>
      <w:r>
        <w:rPr>
          <w:rFonts w:ascii="David" w:hAnsi="David" w:cs="David" w:hint="cs"/>
          <w:sz w:val="28"/>
          <w:szCs w:val="28"/>
          <w:rtl/>
        </w:rPr>
        <w:t xml:space="preserve">החיל מחולק לשלושה ענפי פעילות מרכזיים: </w:t>
      </w:r>
    </w:p>
    <w:p w14:paraId="5F9BCA98" w14:textId="77777777" w:rsidR="00AC4A6F" w:rsidRDefault="00AC4A6F" w:rsidP="00F70F3A">
      <w:pPr>
        <w:pStyle w:val="a3"/>
        <w:numPr>
          <w:ilvl w:val="0"/>
          <w:numId w:val="19"/>
        </w:numPr>
        <w:spacing w:after="160" w:line="360" w:lineRule="auto"/>
        <w:ind w:left="374"/>
        <w:jc w:val="both"/>
        <w:rPr>
          <w:rFonts w:ascii="David" w:hAnsi="David" w:cs="David"/>
          <w:sz w:val="28"/>
          <w:szCs w:val="28"/>
        </w:rPr>
      </w:pPr>
      <w:r w:rsidRPr="00DC4A3F">
        <w:rPr>
          <w:rFonts w:ascii="David" w:hAnsi="David" w:cs="David" w:hint="cs"/>
          <w:sz w:val="28"/>
          <w:szCs w:val="28"/>
          <w:rtl/>
        </w:rPr>
        <w:t>שיטור ותנועה</w:t>
      </w:r>
      <w:r>
        <w:rPr>
          <w:rFonts w:ascii="David" w:hAnsi="David" w:cs="David" w:hint="cs"/>
          <w:sz w:val="28"/>
          <w:szCs w:val="28"/>
          <w:rtl/>
        </w:rPr>
        <w:t>;</w:t>
      </w:r>
    </w:p>
    <w:p w14:paraId="76B8023B" w14:textId="77777777" w:rsidR="00AC4A6F" w:rsidRDefault="00AC4A6F" w:rsidP="00F70F3A">
      <w:pPr>
        <w:pStyle w:val="a3"/>
        <w:numPr>
          <w:ilvl w:val="0"/>
          <w:numId w:val="19"/>
        </w:numPr>
        <w:spacing w:after="160" w:line="360" w:lineRule="auto"/>
        <w:ind w:left="374"/>
        <w:jc w:val="both"/>
        <w:rPr>
          <w:rFonts w:ascii="David" w:hAnsi="David" w:cs="David"/>
          <w:sz w:val="28"/>
          <w:szCs w:val="28"/>
        </w:rPr>
      </w:pPr>
      <w:r w:rsidRPr="00DC4A3F">
        <w:rPr>
          <w:rFonts w:ascii="David" w:hAnsi="David" w:cs="David" w:hint="cs"/>
          <w:sz w:val="28"/>
          <w:szCs w:val="28"/>
          <w:rtl/>
        </w:rPr>
        <w:t>אבטחת מחנות</w:t>
      </w:r>
      <w:r>
        <w:rPr>
          <w:rFonts w:ascii="David" w:hAnsi="David" w:cs="David" w:hint="cs"/>
          <w:sz w:val="28"/>
          <w:szCs w:val="28"/>
          <w:rtl/>
        </w:rPr>
        <w:t>;</w:t>
      </w:r>
    </w:p>
    <w:p w14:paraId="0C3A898C" w14:textId="77777777" w:rsidR="00AC4A6F" w:rsidRDefault="00AC4A6F" w:rsidP="00F70F3A">
      <w:pPr>
        <w:pStyle w:val="a3"/>
        <w:numPr>
          <w:ilvl w:val="0"/>
          <w:numId w:val="19"/>
        </w:numPr>
        <w:spacing w:after="160" w:line="360" w:lineRule="auto"/>
        <w:ind w:left="374"/>
        <w:jc w:val="both"/>
        <w:rPr>
          <w:rFonts w:ascii="David" w:hAnsi="David" w:cs="David"/>
          <w:sz w:val="28"/>
          <w:szCs w:val="28"/>
        </w:rPr>
      </w:pPr>
      <w:r w:rsidRPr="00DC4A3F">
        <w:rPr>
          <w:rFonts w:ascii="David" w:hAnsi="David" w:cs="David" w:hint="cs"/>
          <w:sz w:val="28"/>
          <w:szCs w:val="28"/>
          <w:rtl/>
        </w:rPr>
        <w:t xml:space="preserve">אבטחת אישים. </w:t>
      </w:r>
    </w:p>
    <w:p w14:paraId="3CBB79EE" w14:textId="77777777" w:rsidR="00AC4A6F" w:rsidRDefault="00AC4A6F" w:rsidP="00AC4A6F">
      <w:pPr>
        <w:spacing w:after="160" w:line="360" w:lineRule="auto"/>
        <w:jc w:val="both"/>
        <w:rPr>
          <w:rFonts w:ascii="David" w:hAnsi="David" w:cs="David"/>
          <w:sz w:val="28"/>
          <w:szCs w:val="28"/>
          <w:rtl/>
        </w:rPr>
      </w:pPr>
      <w:r w:rsidRPr="00DC4A3F">
        <w:rPr>
          <w:rFonts w:ascii="David" w:hAnsi="David" w:cs="David" w:hint="cs"/>
          <w:sz w:val="28"/>
          <w:szCs w:val="28"/>
          <w:rtl/>
        </w:rPr>
        <w:lastRenderedPageBreak/>
        <w:t>שלושת החילות</w:t>
      </w:r>
      <w:r>
        <w:rPr>
          <w:rFonts w:ascii="David" w:hAnsi="David" w:cs="David" w:hint="cs"/>
          <w:sz w:val="28"/>
          <w:szCs w:val="28"/>
          <w:rtl/>
        </w:rPr>
        <w:t xml:space="preserve">, </w:t>
      </w:r>
      <w:r w:rsidRPr="00DC4A3F">
        <w:rPr>
          <w:rFonts w:ascii="David" w:hAnsi="David" w:cs="David" w:hint="cs"/>
          <w:sz w:val="28"/>
          <w:szCs w:val="28"/>
          <w:rtl/>
        </w:rPr>
        <w:t>הנפרדים</w:t>
      </w:r>
      <w:r>
        <w:rPr>
          <w:rFonts w:ascii="David" w:hAnsi="David" w:cs="David" w:hint="cs"/>
          <w:sz w:val="28"/>
          <w:szCs w:val="28"/>
          <w:rtl/>
        </w:rPr>
        <w:t xml:space="preserve"> במידת מה, </w:t>
      </w:r>
      <w:r w:rsidRPr="00DC4A3F">
        <w:rPr>
          <w:rFonts w:ascii="David" w:hAnsi="David" w:cs="David" w:hint="cs"/>
          <w:sz w:val="28"/>
          <w:szCs w:val="28"/>
          <w:rtl/>
        </w:rPr>
        <w:t xml:space="preserve">כפופים למפקד חמ"ץ ומנותקים, בכוונת מכוון, משרשרת הפיקוד. </w:t>
      </w:r>
    </w:p>
    <w:p w14:paraId="7F417088" w14:textId="77777777" w:rsidR="00AC4A6F" w:rsidRDefault="00AC4A6F" w:rsidP="00AC4A6F">
      <w:pPr>
        <w:spacing w:after="0" w:line="360" w:lineRule="auto"/>
        <w:jc w:val="both"/>
        <w:rPr>
          <w:rFonts w:ascii="David" w:hAnsi="David" w:cs="David"/>
          <w:sz w:val="28"/>
          <w:szCs w:val="28"/>
          <w:rtl/>
        </w:rPr>
      </w:pPr>
      <w:r>
        <w:rPr>
          <w:rFonts w:ascii="David" w:hAnsi="David" w:cs="David"/>
          <w:sz w:val="28"/>
          <w:szCs w:val="28"/>
          <w:rtl/>
        </w:rPr>
        <w:t>לחיל</w:t>
      </w:r>
      <w:r>
        <w:rPr>
          <w:rFonts w:ascii="David" w:hAnsi="David" w:cs="David" w:hint="cs"/>
          <w:sz w:val="28"/>
          <w:szCs w:val="28"/>
          <w:rtl/>
        </w:rPr>
        <w:t>,</w:t>
      </w:r>
      <w:r>
        <w:rPr>
          <w:rFonts w:ascii="David" w:hAnsi="David" w:cs="David"/>
          <w:sz w:val="28"/>
          <w:szCs w:val="28"/>
          <w:rtl/>
        </w:rPr>
        <w:t xml:space="preserve"> ככלל</w:t>
      </w:r>
      <w:r>
        <w:rPr>
          <w:rFonts w:ascii="David" w:hAnsi="David" w:cs="David" w:hint="cs"/>
          <w:sz w:val="28"/>
          <w:szCs w:val="28"/>
          <w:rtl/>
        </w:rPr>
        <w:t xml:space="preserve">, </w:t>
      </w:r>
      <w:r w:rsidRPr="00DC4A3F">
        <w:rPr>
          <w:rFonts w:ascii="David" w:hAnsi="David" w:cs="David"/>
          <w:sz w:val="28"/>
          <w:szCs w:val="28"/>
          <w:rtl/>
        </w:rPr>
        <w:t xml:space="preserve">יש תפקידים נוספים </w:t>
      </w:r>
      <w:r>
        <w:rPr>
          <w:rFonts w:ascii="David" w:hAnsi="David" w:cs="David" w:hint="cs"/>
          <w:sz w:val="28"/>
          <w:szCs w:val="28"/>
          <w:rtl/>
        </w:rPr>
        <w:t xml:space="preserve">במקביל לכוחות הבריטיים המוצבים </w:t>
      </w:r>
      <w:r w:rsidRPr="00871C70">
        <w:rPr>
          <w:rFonts w:ascii="David" w:hAnsi="David" w:cs="David"/>
          <w:b/>
          <w:bCs/>
          <w:sz w:val="28"/>
          <w:szCs w:val="28"/>
          <w:rtl/>
        </w:rPr>
        <w:t xml:space="preserve">מחוץ </w:t>
      </w:r>
      <w:r w:rsidRPr="00DC4A3F">
        <w:rPr>
          <w:rFonts w:ascii="David" w:hAnsi="David" w:cs="David"/>
          <w:sz w:val="28"/>
          <w:szCs w:val="28"/>
          <w:rtl/>
        </w:rPr>
        <w:t>ל</w:t>
      </w:r>
      <w:r w:rsidRPr="00DC4A3F">
        <w:rPr>
          <w:rFonts w:ascii="David" w:hAnsi="David" w:cs="David" w:hint="cs"/>
          <w:sz w:val="28"/>
          <w:szCs w:val="28"/>
          <w:rtl/>
        </w:rPr>
        <w:t>ממלכה הבריטית. חמ"ץ אנגליה עוסק גם במודיעין ובחקירות, בחקירת פשעי מלחמה ו</w:t>
      </w:r>
      <w:r>
        <w:rPr>
          <w:rFonts w:ascii="David" w:hAnsi="David" w:cs="David" w:hint="cs"/>
          <w:sz w:val="28"/>
          <w:szCs w:val="28"/>
          <w:rtl/>
        </w:rPr>
        <w:t>ב</w:t>
      </w:r>
      <w:r w:rsidRPr="00DC4A3F">
        <w:rPr>
          <w:rFonts w:ascii="David" w:hAnsi="David" w:cs="David" w:hint="cs"/>
          <w:sz w:val="28"/>
          <w:szCs w:val="28"/>
          <w:rtl/>
        </w:rPr>
        <w:t>עבירות בזמן מבצעים</w:t>
      </w:r>
      <w:r>
        <w:rPr>
          <w:rFonts w:ascii="David" w:hAnsi="David" w:cs="David" w:hint="cs"/>
          <w:sz w:val="28"/>
          <w:szCs w:val="28"/>
          <w:rtl/>
        </w:rPr>
        <w:t xml:space="preserve"> צבאיים</w:t>
      </w:r>
      <w:r w:rsidRPr="00DC4A3F">
        <w:rPr>
          <w:rFonts w:ascii="David" w:hAnsi="David" w:cs="David" w:hint="cs"/>
          <w:sz w:val="28"/>
          <w:szCs w:val="28"/>
          <w:rtl/>
        </w:rPr>
        <w:t xml:space="preserve">. המשטרה הצבאית הבריטית מפעילה </w:t>
      </w:r>
      <w:r w:rsidRPr="00871C70">
        <w:rPr>
          <w:rFonts w:ascii="David" w:hAnsi="David" w:cs="David" w:hint="cs"/>
          <w:b/>
          <w:bCs/>
          <w:sz w:val="28"/>
          <w:szCs w:val="28"/>
          <w:rtl/>
        </w:rPr>
        <w:t>בתי כליאה צבאיים</w:t>
      </w:r>
      <w:r w:rsidRPr="00DC4A3F">
        <w:rPr>
          <w:rFonts w:ascii="David" w:hAnsi="David" w:cs="David" w:hint="cs"/>
          <w:sz w:val="28"/>
          <w:szCs w:val="28"/>
          <w:rtl/>
        </w:rPr>
        <w:t xml:space="preserve"> באמצעות כ</w:t>
      </w:r>
      <w:r>
        <w:rPr>
          <w:rFonts w:ascii="David" w:hAnsi="David" w:cs="David" w:hint="cs"/>
          <w:sz w:val="28"/>
          <w:szCs w:val="28"/>
          <w:rtl/>
        </w:rPr>
        <w:t>ו</w:t>
      </w:r>
      <w:r w:rsidRPr="00DC4A3F">
        <w:rPr>
          <w:rFonts w:ascii="David" w:hAnsi="David" w:cs="David" w:hint="cs"/>
          <w:sz w:val="28"/>
          <w:szCs w:val="28"/>
          <w:rtl/>
        </w:rPr>
        <w:t>ח ייעודי (</w:t>
      </w:r>
      <w:r w:rsidRPr="00DC4A3F">
        <w:rPr>
          <w:rFonts w:ascii="David" w:hAnsi="David" w:cs="David"/>
          <w:sz w:val="28"/>
          <w:szCs w:val="28"/>
        </w:rPr>
        <w:t>The Military Provost Staff </w:t>
      </w:r>
      <w:r w:rsidRPr="00DC4A3F">
        <w:rPr>
          <w:rFonts w:ascii="David" w:hAnsi="David" w:cs="David" w:hint="cs"/>
          <w:sz w:val="28"/>
          <w:szCs w:val="28"/>
          <w:rtl/>
        </w:rPr>
        <w:t>), אם כי הכליאה הצבאית מתקיימת במשורה</w:t>
      </w:r>
      <w:r>
        <w:rPr>
          <w:rFonts w:ascii="David" w:hAnsi="David" w:cs="David" w:hint="cs"/>
          <w:sz w:val="28"/>
          <w:szCs w:val="28"/>
          <w:rtl/>
        </w:rPr>
        <w:t>,</w:t>
      </w:r>
      <w:r w:rsidRPr="00DC4A3F">
        <w:rPr>
          <w:rFonts w:ascii="David" w:hAnsi="David" w:cs="David" w:hint="cs"/>
          <w:sz w:val="28"/>
          <w:szCs w:val="28"/>
          <w:rtl/>
        </w:rPr>
        <w:t xml:space="preserve"> ולחלק נכבד מהעבירות ניתנת ענישה באמצעות </w:t>
      </w:r>
      <w:r w:rsidRPr="00871C70">
        <w:rPr>
          <w:rFonts w:ascii="David" w:hAnsi="David" w:cs="David" w:hint="cs"/>
          <w:b/>
          <w:bCs/>
          <w:sz w:val="28"/>
          <w:szCs w:val="28"/>
          <w:rtl/>
        </w:rPr>
        <w:t>כליאה אזרחית</w:t>
      </w:r>
      <w:r w:rsidRPr="00DC4A3F">
        <w:rPr>
          <w:rFonts w:ascii="David" w:hAnsi="David" w:cs="David" w:hint="cs"/>
          <w:sz w:val="28"/>
          <w:szCs w:val="28"/>
          <w:rtl/>
        </w:rPr>
        <w:t xml:space="preserve"> קונבנציונאלית. </w:t>
      </w:r>
    </w:p>
    <w:p w14:paraId="0C86FFC7" w14:textId="77777777" w:rsidR="00AC4A6F" w:rsidRPr="00DC4A3F" w:rsidRDefault="00AC4A6F" w:rsidP="00AC4A6F">
      <w:pPr>
        <w:spacing w:after="0" w:line="360" w:lineRule="auto"/>
        <w:jc w:val="both"/>
        <w:rPr>
          <w:rFonts w:ascii="David" w:hAnsi="David" w:cs="David"/>
          <w:sz w:val="28"/>
          <w:szCs w:val="28"/>
        </w:rPr>
      </w:pPr>
    </w:p>
    <w:p w14:paraId="320F3E33" w14:textId="77777777" w:rsidR="00AC4A6F" w:rsidRPr="00863815" w:rsidRDefault="00AC4A6F" w:rsidP="00EC5583">
      <w:pPr>
        <w:pStyle w:val="2"/>
        <w:numPr>
          <w:ilvl w:val="0"/>
          <w:numId w:val="51"/>
        </w:numPr>
        <w:rPr>
          <w:rtl/>
        </w:rPr>
      </w:pPr>
      <w:bookmarkStart w:id="63" w:name="_Toc447540034"/>
      <w:r w:rsidRPr="00863815">
        <w:rPr>
          <w:rFonts w:hint="cs"/>
          <w:rtl/>
        </w:rPr>
        <w:t>המשטרה הצבאית בארצות הברית</w:t>
      </w:r>
      <w:bookmarkEnd w:id="63"/>
    </w:p>
    <w:p w14:paraId="0DD1FA41" w14:textId="77777777" w:rsidR="00AC4A6F" w:rsidRDefault="00AC4A6F" w:rsidP="00AC4A6F">
      <w:pPr>
        <w:spacing w:after="0" w:line="360" w:lineRule="auto"/>
        <w:jc w:val="both"/>
        <w:rPr>
          <w:rFonts w:ascii="David" w:hAnsi="David" w:cs="David"/>
          <w:b/>
          <w:bCs/>
          <w:sz w:val="28"/>
          <w:szCs w:val="28"/>
          <w:rtl/>
        </w:rPr>
      </w:pPr>
    </w:p>
    <w:p w14:paraId="4B7A4D47" w14:textId="64D73748" w:rsidR="00AC4A6F" w:rsidRDefault="00AC4A6F" w:rsidP="00233E2B">
      <w:pPr>
        <w:spacing w:after="0" w:line="360" w:lineRule="auto"/>
        <w:jc w:val="both"/>
        <w:rPr>
          <w:rFonts w:ascii="David" w:hAnsi="David" w:cs="David"/>
          <w:sz w:val="28"/>
          <w:szCs w:val="28"/>
          <w:rtl/>
        </w:rPr>
      </w:pPr>
      <w:r w:rsidRPr="00D53899">
        <w:rPr>
          <w:rFonts w:ascii="David" w:hAnsi="David" w:cs="David" w:hint="cs"/>
          <w:sz w:val="28"/>
          <w:szCs w:val="28"/>
          <w:rtl/>
        </w:rPr>
        <w:t xml:space="preserve">המשטרה הצבאית </w:t>
      </w:r>
      <w:r>
        <w:rPr>
          <w:rFonts w:ascii="David" w:hAnsi="David" w:cs="David" w:hint="cs"/>
          <w:sz w:val="28"/>
          <w:szCs w:val="28"/>
          <w:rtl/>
        </w:rPr>
        <w:t xml:space="preserve">בצבא </w:t>
      </w:r>
      <w:r w:rsidR="00233E2B">
        <w:rPr>
          <w:rFonts w:ascii="David" w:hAnsi="David" w:cs="David" w:hint="cs"/>
          <w:sz w:val="28"/>
          <w:szCs w:val="28"/>
          <w:rtl/>
        </w:rPr>
        <w:t xml:space="preserve">האמריקאי </w:t>
      </w:r>
      <w:r>
        <w:rPr>
          <w:rFonts w:ascii="David" w:hAnsi="David" w:cs="David" w:hint="cs"/>
          <w:sz w:val="28"/>
          <w:szCs w:val="28"/>
          <w:rtl/>
        </w:rPr>
        <w:t xml:space="preserve">פרוסה בהתאמה ארגונית לצבאות המשנה: חיל האוויר האמריקאי, חיל הים, צבא היבשה, המרינס והכוחות המיוחדים. לכל גוף משטרה צבאית </w:t>
      </w:r>
      <w:r w:rsidRPr="00DC4A3F">
        <w:rPr>
          <w:rFonts w:ascii="David" w:hAnsi="David" w:cs="David" w:hint="cs"/>
          <w:b/>
          <w:bCs/>
          <w:sz w:val="28"/>
          <w:szCs w:val="28"/>
          <w:rtl/>
        </w:rPr>
        <w:t>עצמאית</w:t>
      </w:r>
      <w:r>
        <w:rPr>
          <w:rFonts w:ascii="David" w:hAnsi="David" w:cs="David" w:hint="cs"/>
          <w:sz w:val="28"/>
          <w:szCs w:val="28"/>
          <w:rtl/>
        </w:rPr>
        <w:t>, העוסקת בתחומים הבאים:</w:t>
      </w:r>
    </w:p>
    <w:p w14:paraId="72EC760F" w14:textId="471EDD7E" w:rsidR="00AC4A6F" w:rsidRPr="00E378B6" w:rsidRDefault="00AC4A6F" w:rsidP="00E378B6">
      <w:pPr>
        <w:pStyle w:val="a3"/>
        <w:numPr>
          <w:ilvl w:val="0"/>
          <w:numId w:val="20"/>
        </w:numPr>
        <w:spacing w:after="0" w:line="360" w:lineRule="auto"/>
        <w:ind w:left="374"/>
        <w:jc w:val="both"/>
        <w:rPr>
          <w:rFonts w:ascii="David" w:hAnsi="David" w:cs="David"/>
          <w:sz w:val="28"/>
          <w:szCs w:val="28"/>
        </w:rPr>
      </w:pPr>
      <w:r w:rsidRPr="00E378B6">
        <w:rPr>
          <w:rFonts w:ascii="David" w:hAnsi="David" w:cs="David" w:hint="cs"/>
          <w:sz w:val="28"/>
          <w:szCs w:val="28"/>
          <w:rtl/>
        </w:rPr>
        <w:t>תמיכה בכוחות הלוחמים על ידי בידוד מרחבי הלחימה;</w:t>
      </w:r>
      <w:r w:rsidR="00E378B6" w:rsidRPr="00E378B6">
        <w:rPr>
          <w:rFonts w:ascii="David" w:hAnsi="David" w:cs="David" w:hint="cs"/>
          <w:sz w:val="28"/>
          <w:szCs w:val="28"/>
          <w:rtl/>
        </w:rPr>
        <w:t xml:space="preserve"> </w:t>
      </w:r>
      <w:r w:rsidR="00E378B6">
        <w:rPr>
          <w:rFonts w:ascii="David" w:hAnsi="David" w:cs="David" w:hint="cs"/>
          <w:sz w:val="28"/>
          <w:szCs w:val="28"/>
          <w:rtl/>
        </w:rPr>
        <w:t>הסדרת דרכי גישה;</w:t>
      </w:r>
    </w:p>
    <w:p w14:paraId="747A1E9F" w14:textId="709AFC94" w:rsidR="00AC4A6F" w:rsidRPr="0095387F" w:rsidRDefault="00AC4A6F" w:rsidP="00E378B6">
      <w:pPr>
        <w:pStyle w:val="a3"/>
        <w:numPr>
          <w:ilvl w:val="0"/>
          <w:numId w:val="20"/>
        </w:numPr>
        <w:spacing w:after="0" w:line="360" w:lineRule="auto"/>
        <w:ind w:left="374"/>
        <w:jc w:val="both"/>
        <w:rPr>
          <w:rFonts w:ascii="David" w:hAnsi="David" w:cs="David"/>
          <w:sz w:val="28"/>
          <w:szCs w:val="28"/>
        </w:rPr>
      </w:pPr>
      <w:r w:rsidRPr="0095387F">
        <w:rPr>
          <w:rFonts w:ascii="David" w:hAnsi="David" w:cs="David" w:hint="cs"/>
          <w:sz w:val="28"/>
          <w:szCs w:val="28"/>
          <w:rtl/>
        </w:rPr>
        <w:t>כליאה צבאית, הכוונה</w:t>
      </w:r>
      <w:r w:rsidR="00E378B6">
        <w:rPr>
          <w:rFonts w:ascii="David" w:hAnsi="David" w:cs="David" w:hint="cs"/>
          <w:sz w:val="28"/>
          <w:szCs w:val="28"/>
          <w:rtl/>
        </w:rPr>
        <w:t xml:space="preserve">, </w:t>
      </w:r>
      <w:r w:rsidRPr="0095387F">
        <w:rPr>
          <w:rFonts w:ascii="David" w:hAnsi="David" w:cs="David" w:hint="cs"/>
          <w:sz w:val="28"/>
          <w:szCs w:val="28"/>
          <w:rtl/>
        </w:rPr>
        <w:t>תנועה</w:t>
      </w:r>
      <w:r w:rsidR="00E378B6">
        <w:rPr>
          <w:rFonts w:ascii="David" w:hAnsi="David" w:cs="David" w:hint="cs"/>
          <w:sz w:val="28"/>
          <w:szCs w:val="28"/>
          <w:rtl/>
        </w:rPr>
        <w:t xml:space="preserve"> ותעבורה</w:t>
      </w:r>
      <w:r w:rsidRPr="0095387F">
        <w:rPr>
          <w:rFonts w:ascii="David" w:hAnsi="David" w:cs="David" w:hint="cs"/>
          <w:sz w:val="28"/>
          <w:szCs w:val="28"/>
          <w:rtl/>
        </w:rPr>
        <w:t xml:space="preserve">. </w:t>
      </w:r>
    </w:p>
    <w:p w14:paraId="0BF5BFA9" w14:textId="77777777" w:rsidR="00AC4A6F" w:rsidRDefault="00AC4A6F" w:rsidP="00AC4A6F">
      <w:pPr>
        <w:spacing w:after="0" w:line="360" w:lineRule="auto"/>
        <w:jc w:val="both"/>
        <w:rPr>
          <w:rFonts w:ascii="David" w:hAnsi="David" w:cs="David"/>
          <w:sz w:val="28"/>
          <w:szCs w:val="28"/>
          <w:rtl/>
        </w:rPr>
      </w:pPr>
    </w:p>
    <w:p w14:paraId="6DC680A5" w14:textId="5235B458" w:rsidR="00AC4A6F" w:rsidRDefault="00AC4A6F" w:rsidP="00E378B6">
      <w:pPr>
        <w:spacing w:after="160" w:line="360" w:lineRule="auto"/>
        <w:jc w:val="both"/>
        <w:rPr>
          <w:rFonts w:ascii="David" w:hAnsi="David" w:cs="David"/>
          <w:sz w:val="28"/>
          <w:szCs w:val="28"/>
          <w:rtl/>
        </w:rPr>
      </w:pPr>
      <w:r>
        <w:rPr>
          <w:rFonts w:ascii="David" w:hAnsi="David" w:cs="David" w:hint="cs"/>
          <w:sz w:val="28"/>
          <w:szCs w:val="28"/>
          <w:rtl/>
        </w:rPr>
        <w:t>בפיקודים המרחביים ברחבי העולם אמונה המשטרה הצבאית האמריקאית גם על חקירות עבירות פליליות. בכל חיל מתקיימת יחידת חקירות מרכזית (</w:t>
      </w:r>
      <w:r>
        <w:rPr>
          <w:rFonts w:ascii="David" w:hAnsi="David" w:cs="David"/>
          <w:sz w:val="28"/>
          <w:szCs w:val="28"/>
        </w:rPr>
        <w:t>Criminal Investigations Division</w:t>
      </w:r>
      <w:r>
        <w:rPr>
          <w:rFonts w:ascii="David" w:hAnsi="David" w:cs="David" w:hint="cs"/>
          <w:sz w:val="28"/>
          <w:szCs w:val="28"/>
          <w:rtl/>
        </w:rPr>
        <w:t xml:space="preserve">), אשר חוקרת עבירות תחת חוק השיפוט הצבאי האמריקאי. כוחות אלו חוקרים גם פשעים צבאיים חמורים, בהכוונה מקצועית של הפרקליטות הצבאית הראשית. </w:t>
      </w:r>
    </w:p>
    <w:p w14:paraId="73423A5E" w14:textId="77777777" w:rsidR="00AC4A6F" w:rsidRDefault="00AC4A6F" w:rsidP="00AC4A6F">
      <w:pPr>
        <w:spacing w:after="160" w:line="360" w:lineRule="auto"/>
        <w:jc w:val="both"/>
        <w:rPr>
          <w:rFonts w:ascii="David" w:hAnsi="David" w:cs="David"/>
          <w:sz w:val="28"/>
          <w:szCs w:val="28"/>
          <w:rtl/>
        </w:rPr>
      </w:pPr>
      <w:r>
        <w:rPr>
          <w:rFonts w:ascii="David" w:hAnsi="David" w:cs="David" w:hint="cs"/>
          <w:sz w:val="28"/>
          <w:szCs w:val="28"/>
          <w:rtl/>
        </w:rPr>
        <w:t xml:space="preserve">המשטרה הצבאית האמריקאית אמונה גם על אבטחת אישים מרכזיים בצבא, על כל שלוחותיו, ומאבטחת באופן צמוד גנרלים אמריקאים ביבשה, באוויר, בים ובמטות המשולבים. </w:t>
      </w:r>
    </w:p>
    <w:p w14:paraId="4EC60EE0" w14:textId="755AC54D" w:rsidR="00AC4A6F" w:rsidRDefault="00AC4A6F" w:rsidP="009F6692">
      <w:pPr>
        <w:spacing w:after="0" w:line="360" w:lineRule="auto"/>
        <w:jc w:val="both"/>
        <w:rPr>
          <w:rFonts w:ascii="David" w:hAnsi="David" w:cs="David"/>
          <w:sz w:val="28"/>
          <w:szCs w:val="28"/>
          <w:rtl/>
        </w:rPr>
      </w:pPr>
      <w:r w:rsidRPr="00477901">
        <w:rPr>
          <w:rFonts w:ascii="David" w:hAnsi="David" w:cs="David" w:hint="cs"/>
          <w:sz w:val="28"/>
          <w:szCs w:val="28"/>
          <w:rtl/>
        </w:rPr>
        <w:t xml:space="preserve">מפקד חיל המשטרה הצבאית, </w:t>
      </w:r>
      <w:r>
        <w:rPr>
          <w:rFonts w:ascii="David" w:hAnsi="David" w:cs="David" w:hint="cs"/>
          <w:sz w:val="28"/>
          <w:szCs w:val="28"/>
          <w:rtl/>
        </w:rPr>
        <w:t>גנרל</w:t>
      </w:r>
      <w:r w:rsidRPr="00477901">
        <w:rPr>
          <w:rFonts w:ascii="David" w:hAnsi="David" w:cs="David" w:hint="cs"/>
          <w:sz w:val="28"/>
          <w:szCs w:val="28"/>
          <w:rtl/>
        </w:rPr>
        <w:t xml:space="preserve"> בדרגת שלושה כוכבים, כפוף ומדווח ישירות ליושב הראש של המטות המשולבים. </w:t>
      </w:r>
      <w:r>
        <w:rPr>
          <w:rFonts w:ascii="David" w:hAnsi="David" w:cs="David" w:hint="cs"/>
          <w:sz w:val="28"/>
          <w:szCs w:val="28"/>
          <w:rtl/>
        </w:rPr>
        <w:t>כוחות המשטרה הצבאית</w:t>
      </w:r>
      <w:r w:rsidR="009F6692">
        <w:rPr>
          <w:rFonts w:ascii="David" w:hAnsi="David" w:cs="David" w:hint="cs"/>
          <w:sz w:val="28"/>
          <w:szCs w:val="28"/>
          <w:rtl/>
        </w:rPr>
        <w:t xml:space="preserve">, </w:t>
      </w:r>
      <w:r>
        <w:rPr>
          <w:rFonts w:ascii="David" w:hAnsi="David" w:cs="David" w:hint="cs"/>
          <w:sz w:val="28"/>
          <w:szCs w:val="28"/>
          <w:rtl/>
        </w:rPr>
        <w:t>הפרוסים בעולם</w:t>
      </w:r>
      <w:r w:rsidR="009F6692">
        <w:rPr>
          <w:rFonts w:ascii="David" w:hAnsi="David" w:cs="David" w:hint="cs"/>
          <w:sz w:val="28"/>
          <w:szCs w:val="28"/>
          <w:rtl/>
        </w:rPr>
        <w:t xml:space="preserve">, </w:t>
      </w:r>
      <w:r>
        <w:rPr>
          <w:rFonts w:ascii="David" w:hAnsi="David" w:cs="David" w:hint="cs"/>
          <w:sz w:val="28"/>
          <w:szCs w:val="28"/>
          <w:rtl/>
        </w:rPr>
        <w:t xml:space="preserve">כפופים </w:t>
      </w:r>
      <w:r w:rsidRPr="00DF73A0">
        <w:rPr>
          <w:rFonts w:ascii="David" w:hAnsi="David" w:cs="David" w:hint="cs"/>
          <w:b/>
          <w:bCs/>
          <w:sz w:val="28"/>
          <w:szCs w:val="28"/>
          <w:rtl/>
        </w:rPr>
        <w:t>פיקודית</w:t>
      </w:r>
      <w:r>
        <w:rPr>
          <w:rFonts w:ascii="David" w:hAnsi="David" w:cs="David" w:hint="cs"/>
          <w:sz w:val="28"/>
          <w:szCs w:val="28"/>
          <w:rtl/>
        </w:rPr>
        <w:t xml:space="preserve"> למפקדי הפיקודים המרחביים ולגופים המבצעיים, אך כפופים </w:t>
      </w:r>
      <w:r w:rsidRPr="00A7597A">
        <w:rPr>
          <w:rFonts w:ascii="David" w:hAnsi="David" w:cs="David" w:hint="cs"/>
          <w:b/>
          <w:bCs/>
          <w:sz w:val="28"/>
          <w:szCs w:val="28"/>
          <w:rtl/>
        </w:rPr>
        <w:t>מקצועית</w:t>
      </w:r>
      <w:r>
        <w:rPr>
          <w:rFonts w:ascii="David" w:hAnsi="David" w:cs="David" w:hint="cs"/>
          <w:sz w:val="28"/>
          <w:szCs w:val="28"/>
          <w:rtl/>
        </w:rPr>
        <w:t xml:space="preserve"> לחיל המשטרה הצבאית, אשר בונה את הכוח, מכשיר את שוטרי חמ"ץ וחוקרי המשטרה הצבאית, ועוסק בטיפוח ההון האנושי והתאמת הארגון לייעודו. </w:t>
      </w:r>
    </w:p>
    <w:p w14:paraId="1F35826A" w14:textId="77777777" w:rsidR="00AC4A6F" w:rsidRDefault="00AC4A6F" w:rsidP="00AC4A6F">
      <w:pPr>
        <w:spacing w:after="0" w:line="360" w:lineRule="auto"/>
        <w:jc w:val="both"/>
        <w:rPr>
          <w:rFonts w:ascii="David" w:hAnsi="David" w:cs="David"/>
          <w:b/>
          <w:bCs/>
          <w:sz w:val="28"/>
          <w:szCs w:val="28"/>
          <w:rtl/>
        </w:rPr>
      </w:pPr>
    </w:p>
    <w:p w14:paraId="62D8EA95" w14:textId="77777777" w:rsidR="00AC4A6F" w:rsidRPr="00863815" w:rsidRDefault="00AC4A6F" w:rsidP="00EC5583">
      <w:pPr>
        <w:pStyle w:val="2"/>
        <w:numPr>
          <w:ilvl w:val="0"/>
          <w:numId w:val="51"/>
        </w:numPr>
        <w:rPr>
          <w:rtl/>
        </w:rPr>
      </w:pPr>
      <w:bookmarkStart w:id="64" w:name="_Toc447540035"/>
      <w:r w:rsidRPr="00863815">
        <w:rPr>
          <w:rFonts w:hint="cs"/>
          <w:rtl/>
        </w:rPr>
        <w:lastRenderedPageBreak/>
        <w:t>המשטרה הצבאית בקנדה</w:t>
      </w:r>
      <w:bookmarkEnd w:id="64"/>
    </w:p>
    <w:p w14:paraId="36AC3A4F" w14:textId="77777777" w:rsidR="00AC4A6F" w:rsidRDefault="00AC4A6F" w:rsidP="00AC4A6F">
      <w:pPr>
        <w:spacing w:after="0" w:line="360" w:lineRule="auto"/>
        <w:jc w:val="both"/>
        <w:rPr>
          <w:rFonts w:ascii="David" w:hAnsi="David" w:cs="David"/>
          <w:b/>
          <w:bCs/>
          <w:sz w:val="28"/>
          <w:szCs w:val="28"/>
          <w:rtl/>
        </w:rPr>
      </w:pPr>
    </w:p>
    <w:p w14:paraId="0845BCEC" w14:textId="3F30B0A2" w:rsidR="00AC4A6F" w:rsidRDefault="00AC4A6F" w:rsidP="009F6692">
      <w:pPr>
        <w:spacing w:after="160" w:line="360" w:lineRule="auto"/>
        <w:jc w:val="both"/>
        <w:rPr>
          <w:rFonts w:ascii="David" w:hAnsi="David" w:cs="David"/>
          <w:sz w:val="28"/>
          <w:szCs w:val="28"/>
          <w:rtl/>
        </w:rPr>
      </w:pPr>
      <w:r w:rsidRPr="0023349C">
        <w:rPr>
          <w:rFonts w:ascii="David" w:hAnsi="David" w:cs="David"/>
          <w:sz w:val="28"/>
          <w:szCs w:val="28"/>
          <w:rtl/>
        </w:rPr>
        <w:t xml:space="preserve">המשטרה הצבאית הקנדית </w:t>
      </w:r>
      <w:r>
        <w:rPr>
          <w:rFonts w:ascii="David" w:hAnsi="David" w:cs="David" w:hint="cs"/>
          <w:sz w:val="28"/>
          <w:szCs w:val="28"/>
          <w:rtl/>
        </w:rPr>
        <w:t xml:space="preserve">מפעילה מודל ייחודי תחת פיקוד סגן הרמטכ"ל, ובמנותק מ"שרשרת הפיקוד" הפורמלי. המשטרה של </w:t>
      </w:r>
      <w:r w:rsidRPr="0023349C">
        <w:rPr>
          <w:rFonts w:ascii="David" w:hAnsi="David" w:cs="David"/>
          <w:sz w:val="28"/>
          <w:szCs w:val="28"/>
          <w:rtl/>
        </w:rPr>
        <w:t xml:space="preserve">צבא קנדה </w:t>
      </w:r>
      <w:r>
        <w:rPr>
          <w:rFonts w:ascii="David" w:hAnsi="David" w:cs="David" w:hint="cs"/>
          <w:sz w:val="28"/>
          <w:szCs w:val="28"/>
          <w:rtl/>
        </w:rPr>
        <w:t xml:space="preserve">אחראית </w:t>
      </w:r>
      <w:r w:rsidRPr="0023349C">
        <w:rPr>
          <w:rFonts w:ascii="David" w:hAnsi="David" w:cs="David"/>
          <w:sz w:val="28"/>
          <w:szCs w:val="28"/>
          <w:rtl/>
        </w:rPr>
        <w:t>לכ</w:t>
      </w:r>
      <w:r w:rsidRPr="0023349C">
        <w:rPr>
          <w:rFonts w:ascii="David" w:hAnsi="David" w:cs="David" w:hint="cs"/>
          <w:sz w:val="28"/>
          <w:szCs w:val="28"/>
          <w:rtl/>
        </w:rPr>
        <w:t>ל</w:t>
      </w:r>
      <w:r w:rsidRPr="0023349C">
        <w:rPr>
          <w:rFonts w:ascii="David" w:hAnsi="David" w:cs="David"/>
          <w:sz w:val="28"/>
          <w:szCs w:val="28"/>
          <w:rtl/>
        </w:rPr>
        <w:t>ל ענייני השיטור</w:t>
      </w:r>
      <w:r>
        <w:rPr>
          <w:rFonts w:ascii="David" w:hAnsi="David" w:cs="David" w:hint="cs"/>
          <w:sz w:val="28"/>
          <w:szCs w:val="28"/>
          <w:rtl/>
        </w:rPr>
        <w:t xml:space="preserve">, הכוונת תנועה בחירום, חקירת תאונות דרכים צבאיות וכדומה. למרות כפיפותה לצבא אמון חיל המשטרה הצבאית הקנדי גם על </w:t>
      </w:r>
      <w:r w:rsidRPr="005D6AFD">
        <w:rPr>
          <w:rFonts w:ascii="David" w:hAnsi="David" w:cs="David"/>
          <w:sz w:val="28"/>
          <w:szCs w:val="28"/>
          <w:rtl/>
        </w:rPr>
        <w:t xml:space="preserve">אכיפת החוק במוסדות </w:t>
      </w:r>
      <w:r w:rsidRPr="005D6AFD">
        <w:rPr>
          <w:rFonts w:ascii="David" w:hAnsi="David" w:cs="David" w:hint="cs"/>
          <w:sz w:val="28"/>
          <w:szCs w:val="28"/>
          <w:rtl/>
        </w:rPr>
        <w:t>השלטוניים ובייחוד במשרד הביטחון</w:t>
      </w:r>
      <w:r>
        <w:rPr>
          <w:rFonts w:ascii="David" w:hAnsi="David" w:cs="David" w:hint="cs"/>
          <w:sz w:val="28"/>
          <w:szCs w:val="28"/>
          <w:rtl/>
        </w:rPr>
        <w:t>,</w:t>
      </w:r>
      <w:r w:rsidRPr="005D6AFD">
        <w:rPr>
          <w:rFonts w:ascii="David" w:hAnsi="David" w:cs="David" w:hint="cs"/>
          <w:sz w:val="28"/>
          <w:szCs w:val="28"/>
          <w:rtl/>
        </w:rPr>
        <w:t xml:space="preserve"> כמו גם על ניהול הממשקים בין הצבא לאזרחיו במתכונת הטיפול בעורף. חמ"ץ קנדה מפעיל בתחומו גם את מתקני ה</w:t>
      </w:r>
      <w:r>
        <w:rPr>
          <w:rFonts w:ascii="David" w:hAnsi="David" w:cs="David" w:hint="cs"/>
          <w:sz w:val="28"/>
          <w:szCs w:val="28"/>
          <w:rtl/>
        </w:rPr>
        <w:t>כ</w:t>
      </w:r>
      <w:r w:rsidRPr="005D6AFD">
        <w:rPr>
          <w:rFonts w:ascii="David" w:hAnsi="David" w:cs="David" w:hint="cs"/>
          <w:sz w:val="28"/>
          <w:szCs w:val="28"/>
          <w:rtl/>
        </w:rPr>
        <w:t>ליאה הצבאיים</w:t>
      </w:r>
      <w:r>
        <w:rPr>
          <w:rFonts w:ascii="David" w:hAnsi="David" w:cs="David" w:hint="cs"/>
          <w:sz w:val="28"/>
          <w:szCs w:val="28"/>
          <w:rtl/>
        </w:rPr>
        <w:t>,</w:t>
      </w:r>
      <w:r w:rsidRPr="005D6AFD">
        <w:rPr>
          <w:rFonts w:ascii="David" w:hAnsi="David" w:cs="David" w:hint="cs"/>
          <w:sz w:val="28"/>
          <w:szCs w:val="28"/>
          <w:rtl/>
        </w:rPr>
        <w:t xml:space="preserve"> ואמון על ה</w:t>
      </w:r>
      <w:r w:rsidRPr="005D6AFD">
        <w:rPr>
          <w:rFonts w:ascii="David" w:hAnsi="David" w:cs="David"/>
          <w:sz w:val="28"/>
          <w:szCs w:val="28"/>
          <w:rtl/>
        </w:rPr>
        <w:t>טיפול בכלואים צבאיים.</w:t>
      </w:r>
      <w:r>
        <w:rPr>
          <w:rFonts w:ascii="David" w:hAnsi="David" w:cs="David" w:hint="cs"/>
          <w:sz w:val="28"/>
          <w:szCs w:val="28"/>
          <w:rtl/>
        </w:rPr>
        <w:t xml:space="preserve"> משימה ייחודית ומעניינת שהוטלה על המשטרה הצבאית הקנדית היא </w:t>
      </w:r>
      <w:r w:rsidRPr="005D6AFD">
        <w:rPr>
          <w:rFonts w:ascii="David" w:hAnsi="David" w:cs="David"/>
          <w:sz w:val="28"/>
          <w:szCs w:val="28"/>
          <w:rtl/>
        </w:rPr>
        <w:t xml:space="preserve">אבטחת שגרירויות </w:t>
      </w:r>
      <w:r>
        <w:rPr>
          <w:rFonts w:ascii="David" w:hAnsi="David" w:cs="David" w:hint="cs"/>
          <w:sz w:val="28"/>
          <w:szCs w:val="28"/>
          <w:rtl/>
        </w:rPr>
        <w:t xml:space="preserve">קנדה </w:t>
      </w:r>
      <w:r w:rsidRPr="005D6AFD">
        <w:rPr>
          <w:rFonts w:ascii="David" w:hAnsi="David" w:cs="David"/>
          <w:sz w:val="28"/>
          <w:szCs w:val="28"/>
          <w:rtl/>
        </w:rPr>
        <w:t>ברחבי העולם</w:t>
      </w:r>
      <w:r>
        <w:rPr>
          <w:rFonts w:ascii="David" w:hAnsi="David" w:cs="David" w:hint="cs"/>
          <w:sz w:val="28"/>
          <w:szCs w:val="28"/>
          <w:rtl/>
        </w:rPr>
        <w:t xml:space="preserve"> (</w:t>
      </w:r>
      <w:r w:rsidR="009F6692">
        <w:rPr>
          <w:rFonts w:ascii="David" w:hAnsi="David" w:cs="David" w:hint="cs"/>
          <w:sz w:val="28"/>
          <w:szCs w:val="28"/>
          <w:rtl/>
        </w:rPr>
        <w:t>בישראל</w:t>
      </w:r>
      <w:r>
        <w:rPr>
          <w:rFonts w:ascii="David" w:hAnsi="David" w:cs="David" w:hint="cs"/>
          <w:sz w:val="28"/>
          <w:szCs w:val="28"/>
          <w:rtl/>
        </w:rPr>
        <w:t xml:space="preserve">, מבוצעת משימה זו על ידי שירות הביטחון הכללי). </w:t>
      </w:r>
    </w:p>
    <w:p w14:paraId="766D6380" w14:textId="0333A502" w:rsidR="00AC4A6F" w:rsidRPr="0023349C" w:rsidRDefault="00AC4A6F" w:rsidP="009F6692">
      <w:pPr>
        <w:spacing w:after="0" w:line="360" w:lineRule="auto"/>
        <w:jc w:val="both"/>
        <w:rPr>
          <w:rFonts w:ascii="David" w:hAnsi="David" w:cs="David"/>
          <w:sz w:val="28"/>
          <w:szCs w:val="28"/>
          <w:rtl/>
        </w:rPr>
      </w:pPr>
      <w:r>
        <w:rPr>
          <w:rFonts w:ascii="David" w:hAnsi="David" w:cs="David" w:hint="cs"/>
          <w:sz w:val="28"/>
          <w:szCs w:val="28"/>
          <w:rtl/>
        </w:rPr>
        <w:t xml:space="preserve">בתחומי המודיעין והחקירות הפליליות, אמונה המשטרה הקנדית על </w:t>
      </w:r>
      <w:r w:rsidRPr="005D6AFD">
        <w:rPr>
          <w:rFonts w:ascii="David" w:hAnsi="David" w:cs="David"/>
          <w:sz w:val="28"/>
          <w:szCs w:val="28"/>
          <w:rtl/>
        </w:rPr>
        <w:t>חקיר</w:t>
      </w:r>
      <w:r w:rsidR="009F6692">
        <w:rPr>
          <w:rFonts w:ascii="David" w:hAnsi="David" w:cs="David" w:hint="cs"/>
          <w:sz w:val="28"/>
          <w:szCs w:val="28"/>
          <w:rtl/>
        </w:rPr>
        <w:t xml:space="preserve">ת </w:t>
      </w:r>
      <w:r w:rsidRPr="005D6AFD">
        <w:rPr>
          <w:rFonts w:ascii="David" w:hAnsi="David" w:cs="David"/>
          <w:sz w:val="28"/>
          <w:szCs w:val="28"/>
          <w:rtl/>
        </w:rPr>
        <w:t xml:space="preserve">עבירות פליליות </w:t>
      </w:r>
      <w:r>
        <w:rPr>
          <w:rFonts w:ascii="David" w:hAnsi="David" w:cs="David" w:hint="cs"/>
          <w:sz w:val="28"/>
          <w:szCs w:val="28"/>
          <w:rtl/>
        </w:rPr>
        <w:t xml:space="preserve">בשירות הצבאי, </w:t>
      </w:r>
      <w:r w:rsidRPr="005D6AFD">
        <w:rPr>
          <w:rFonts w:ascii="David" w:hAnsi="David" w:cs="David" w:hint="cs"/>
          <w:sz w:val="28"/>
          <w:szCs w:val="28"/>
          <w:rtl/>
        </w:rPr>
        <w:t>ו</w:t>
      </w:r>
      <w:r>
        <w:rPr>
          <w:rFonts w:ascii="David" w:hAnsi="David" w:cs="David" w:hint="cs"/>
          <w:sz w:val="28"/>
          <w:szCs w:val="28"/>
          <w:rtl/>
        </w:rPr>
        <w:t xml:space="preserve">חקירה לביצוע עבירות </w:t>
      </w:r>
      <w:r w:rsidRPr="005D6AFD">
        <w:rPr>
          <w:rFonts w:ascii="David" w:hAnsi="David" w:cs="David"/>
          <w:sz w:val="28"/>
          <w:szCs w:val="28"/>
          <w:rtl/>
        </w:rPr>
        <w:t>צבאיות</w:t>
      </w:r>
      <w:r>
        <w:rPr>
          <w:rFonts w:ascii="David" w:hAnsi="David" w:cs="David" w:hint="cs"/>
          <w:sz w:val="28"/>
          <w:szCs w:val="28"/>
          <w:rtl/>
        </w:rPr>
        <w:t xml:space="preserve"> חמורות. </w:t>
      </w:r>
      <w:r w:rsidRPr="0023349C">
        <w:rPr>
          <w:rFonts w:ascii="David" w:hAnsi="David" w:cs="David"/>
          <w:sz w:val="28"/>
          <w:szCs w:val="28"/>
          <w:rtl/>
        </w:rPr>
        <w:t>שירות החקירות כפוף ישירות ל</w:t>
      </w:r>
      <w:r>
        <w:rPr>
          <w:rFonts w:ascii="David" w:hAnsi="David" w:cs="David" w:hint="cs"/>
          <w:sz w:val="28"/>
          <w:szCs w:val="28"/>
          <w:rtl/>
        </w:rPr>
        <w:t xml:space="preserve">מפקד החיל, </w:t>
      </w:r>
      <w:r w:rsidRPr="0023349C">
        <w:rPr>
          <w:rFonts w:ascii="David" w:hAnsi="David" w:cs="David"/>
          <w:sz w:val="28"/>
          <w:szCs w:val="28"/>
          <w:rtl/>
        </w:rPr>
        <w:t xml:space="preserve">על מנת למנוע לחצים חיצוניים אשר ישבשו </w:t>
      </w:r>
      <w:r>
        <w:rPr>
          <w:rFonts w:ascii="David" w:hAnsi="David" w:cs="David" w:hint="cs"/>
          <w:sz w:val="28"/>
          <w:szCs w:val="28"/>
          <w:rtl/>
        </w:rPr>
        <w:t>פעולות בילוש, מודיעין ו</w:t>
      </w:r>
      <w:r w:rsidRPr="0023349C">
        <w:rPr>
          <w:rFonts w:ascii="David" w:hAnsi="David" w:cs="David"/>
          <w:sz w:val="28"/>
          <w:szCs w:val="28"/>
          <w:rtl/>
        </w:rPr>
        <w:t>חקירות</w:t>
      </w:r>
      <w:r>
        <w:rPr>
          <w:rFonts w:ascii="David" w:hAnsi="David" w:cs="David" w:hint="cs"/>
          <w:sz w:val="28"/>
          <w:szCs w:val="28"/>
          <w:rtl/>
        </w:rPr>
        <w:t>, כנגד עבריינים פוטנציאלים מקרב חייל צבא קנדה</w:t>
      </w:r>
      <w:r w:rsidRPr="0023349C">
        <w:rPr>
          <w:rFonts w:ascii="David" w:hAnsi="David" w:cs="David"/>
          <w:sz w:val="28"/>
          <w:szCs w:val="28"/>
          <w:rtl/>
        </w:rPr>
        <w:t xml:space="preserve">. </w:t>
      </w:r>
    </w:p>
    <w:p w14:paraId="5D8F276D" w14:textId="77777777" w:rsidR="00AC4A6F" w:rsidRDefault="00AC4A6F" w:rsidP="00AC4A6F">
      <w:pPr>
        <w:spacing w:after="0" w:line="360" w:lineRule="auto"/>
        <w:jc w:val="both"/>
        <w:rPr>
          <w:rFonts w:ascii="David" w:hAnsi="David" w:cs="David"/>
          <w:b/>
          <w:bCs/>
          <w:sz w:val="28"/>
          <w:szCs w:val="28"/>
          <w:rtl/>
        </w:rPr>
      </w:pPr>
    </w:p>
    <w:p w14:paraId="57E8593D" w14:textId="77777777" w:rsidR="00AC4A6F" w:rsidRPr="00863815" w:rsidRDefault="00AC4A6F" w:rsidP="00EC5583">
      <w:pPr>
        <w:pStyle w:val="2"/>
        <w:numPr>
          <w:ilvl w:val="0"/>
          <w:numId w:val="51"/>
        </w:numPr>
        <w:rPr>
          <w:rtl/>
        </w:rPr>
      </w:pPr>
      <w:bookmarkStart w:id="65" w:name="_Toc447540036"/>
      <w:r w:rsidRPr="00863815">
        <w:rPr>
          <w:rFonts w:hint="cs"/>
          <w:rtl/>
        </w:rPr>
        <w:t>המשטרה הצבאית בגרמניה</w:t>
      </w:r>
      <w:bookmarkEnd w:id="65"/>
    </w:p>
    <w:p w14:paraId="07B44E6F" w14:textId="77777777" w:rsidR="00AC4A6F" w:rsidRPr="002B2F66" w:rsidRDefault="00AC4A6F" w:rsidP="00AC4A6F">
      <w:pPr>
        <w:spacing w:after="0" w:line="360" w:lineRule="auto"/>
        <w:jc w:val="both"/>
        <w:rPr>
          <w:rFonts w:ascii="David" w:hAnsi="David" w:cs="David"/>
          <w:b/>
          <w:bCs/>
          <w:sz w:val="28"/>
          <w:szCs w:val="28"/>
          <w:rtl/>
        </w:rPr>
      </w:pPr>
    </w:p>
    <w:p w14:paraId="2B31A090" w14:textId="4B33BFFC" w:rsidR="00AC4A6F" w:rsidRDefault="00AC4A6F" w:rsidP="009F6692">
      <w:pPr>
        <w:spacing w:after="160" w:line="360" w:lineRule="auto"/>
        <w:jc w:val="both"/>
        <w:rPr>
          <w:rFonts w:ascii="David" w:hAnsi="David" w:cs="David"/>
          <w:sz w:val="28"/>
          <w:szCs w:val="28"/>
          <w:rtl/>
        </w:rPr>
      </w:pPr>
      <w:r w:rsidRPr="002B2F66">
        <w:rPr>
          <w:rFonts w:ascii="David" w:hAnsi="David" w:cs="David"/>
          <w:sz w:val="28"/>
          <w:szCs w:val="28"/>
          <w:rtl/>
        </w:rPr>
        <w:t>המשטרה הצבאית הגרמנית (</w:t>
      </w:r>
      <w:r w:rsidRPr="002B2F66">
        <w:rPr>
          <w:rFonts w:ascii="David" w:hAnsi="David" w:cs="David"/>
          <w:sz w:val="28"/>
          <w:szCs w:val="28"/>
        </w:rPr>
        <w:t>Feldjäger</w:t>
      </w:r>
      <w:r w:rsidRPr="00894120">
        <w:rPr>
          <w:rFonts w:ascii="David" w:hAnsi="David" w:cs="David"/>
          <w:sz w:val="28"/>
          <w:szCs w:val="28"/>
          <w:rtl/>
        </w:rPr>
        <w:t>)</w:t>
      </w:r>
      <w:r w:rsidRPr="002B2F66">
        <w:rPr>
          <w:rFonts w:ascii="David" w:hAnsi="David" w:cs="David"/>
          <w:sz w:val="28"/>
          <w:szCs w:val="28"/>
          <w:rtl/>
        </w:rPr>
        <w:t xml:space="preserve"> מחולקת לענפים בכלל זרועות הצבא הגרמני וכפופה להן.</w:t>
      </w:r>
      <w:r>
        <w:rPr>
          <w:rFonts w:ascii="David" w:hAnsi="David" w:cs="David" w:hint="cs"/>
          <w:sz w:val="28"/>
          <w:szCs w:val="28"/>
          <w:rtl/>
        </w:rPr>
        <w:t xml:space="preserve"> היא פרוסה בחיל האוויר, ביבשה, בים ובכוחות תומכי הלחימה, ואמונה על משימות שיטור, הכוונת תנועה בשגרה ובחירום, משמעת, אבטחת אישים, לכידת עריקים מש</w:t>
      </w:r>
      <w:r w:rsidR="009F6692">
        <w:rPr>
          <w:rFonts w:ascii="David" w:hAnsi="David" w:cs="David" w:hint="cs"/>
          <w:sz w:val="28"/>
          <w:szCs w:val="28"/>
          <w:rtl/>
        </w:rPr>
        <w:t>י</w:t>
      </w:r>
      <w:r>
        <w:rPr>
          <w:rFonts w:ascii="David" w:hAnsi="David" w:cs="David" w:hint="cs"/>
          <w:sz w:val="28"/>
          <w:szCs w:val="28"/>
          <w:rtl/>
        </w:rPr>
        <w:t>רות, וכן על תחומי חקירה לחשד לעבירות פליליות קל</w:t>
      </w:r>
      <w:r w:rsidR="009F6692">
        <w:rPr>
          <w:rFonts w:ascii="David" w:hAnsi="David" w:cs="David" w:hint="cs"/>
          <w:sz w:val="28"/>
          <w:szCs w:val="28"/>
          <w:rtl/>
        </w:rPr>
        <w:t xml:space="preserve">ות. חקירות משמעותיות מנוהלות על </w:t>
      </w:r>
      <w:r>
        <w:rPr>
          <w:rFonts w:ascii="David" w:hAnsi="David" w:cs="David" w:hint="cs"/>
          <w:sz w:val="28"/>
          <w:szCs w:val="28"/>
          <w:rtl/>
        </w:rPr>
        <w:t xml:space="preserve">ידי התובע הצבאי הראשי עם יחידה צבאית מיוחדת לחקירות, הכפופה פיקודית למפקד המשטרה הצבאית. </w:t>
      </w:r>
    </w:p>
    <w:p w14:paraId="29E97C8C" w14:textId="17E63E39" w:rsidR="00AC4A6F" w:rsidRDefault="00AC4A6F" w:rsidP="00AC4A6F">
      <w:pPr>
        <w:spacing w:after="0" w:line="360" w:lineRule="auto"/>
        <w:jc w:val="both"/>
        <w:rPr>
          <w:rFonts w:ascii="David" w:hAnsi="David" w:cs="David"/>
          <w:b/>
          <w:bCs/>
          <w:sz w:val="28"/>
          <w:szCs w:val="28"/>
          <w:rtl/>
        </w:rPr>
      </w:pPr>
      <w:r>
        <w:rPr>
          <w:rFonts w:ascii="David" w:hAnsi="David" w:cs="David" w:hint="cs"/>
          <w:sz w:val="28"/>
          <w:szCs w:val="28"/>
          <w:rtl/>
        </w:rPr>
        <w:t xml:space="preserve">משטרה זו עוסקת רבות בכוחות משלוח ובפעילות בינלאומית מעבר לים. משימת שילוח שוטרים צבאיים לאזורי אסון, לחימה ועימות, הם חלק משמעותי מתפקידיה, ומושקעים בכך כוחות, חיילים ומשאבים רבים. </w:t>
      </w:r>
      <w:r w:rsidRPr="002B2F66">
        <w:rPr>
          <w:rFonts w:ascii="David" w:hAnsi="David" w:cs="David"/>
          <w:sz w:val="28"/>
          <w:szCs w:val="28"/>
          <w:rtl/>
        </w:rPr>
        <w:t>לעתים קרובות</w:t>
      </w:r>
      <w:r>
        <w:rPr>
          <w:rFonts w:ascii="David" w:hAnsi="David" w:cs="David" w:hint="cs"/>
          <w:sz w:val="28"/>
          <w:szCs w:val="28"/>
          <w:rtl/>
        </w:rPr>
        <w:t>,</w:t>
      </w:r>
      <w:r w:rsidRPr="002B2F66">
        <w:rPr>
          <w:rFonts w:ascii="David" w:hAnsi="David" w:cs="David"/>
          <w:sz w:val="28"/>
          <w:szCs w:val="28"/>
          <w:rtl/>
        </w:rPr>
        <w:t xml:space="preserve"> מועסקים </w:t>
      </w:r>
      <w:r>
        <w:rPr>
          <w:rFonts w:ascii="David" w:hAnsi="David" w:cs="David" w:hint="cs"/>
          <w:sz w:val="28"/>
          <w:szCs w:val="28"/>
          <w:rtl/>
        </w:rPr>
        <w:t xml:space="preserve">חיילי המשטרה הצבאית הגרמנית </w:t>
      </w:r>
      <w:r w:rsidRPr="002B2F66">
        <w:rPr>
          <w:rFonts w:ascii="David" w:hAnsi="David" w:cs="David"/>
          <w:sz w:val="28"/>
          <w:szCs w:val="28"/>
          <w:rtl/>
        </w:rPr>
        <w:t>ביחידות משטרה צבאית רב-לאומיות</w:t>
      </w:r>
      <w:r>
        <w:rPr>
          <w:rFonts w:ascii="David" w:hAnsi="David" w:cs="David" w:hint="cs"/>
          <w:sz w:val="28"/>
          <w:szCs w:val="28"/>
          <w:rtl/>
        </w:rPr>
        <w:t>,</w:t>
      </w:r>
      <w:r w:rsidRPr="002B2F66">
        <w:rPr>
          <w:rFonts w:ascii="David" w:hAnsi="David" w:cs="David"/>
          <w:sz w:val="28"/>
          <w:szCs w:val="28"/>
          <w:rtl/>
        </w:rPr>
        <w:t xml:space="preserve"> ולא רק </w:t>
      </w:r>
      <w:r>
        <w:rPr>
          <w:rFonts w:ascii="David" w:hAnsi="David" w:cs="David" w:hint="cs"/>
          <w:sz w:val="28"/>
          <w:szCs w:val="28"/>
          <w:rtl/>
        </w:rPr>
        <w:t xml:space="preserve">על מנת </w:t>
      </w:r>
      <w:r w:rsidRPr="002B2F66">
        <w:rPr>
          <w:rFonts w:ascii="David" w:hAnsi="David" w:cs="David"/>
          <w:sz w:val="28"/>
          <w:szCs w:val="28"/>
          <w:rtl/>
        </w:rPr>
        <w:t>לפקח על</w:t>
      </w:r>
      <w:r>
        <w:rPr>
          <w:rFonts w:ascii="David" w:hAnsi="David" w:cs="David" w:hint="cs"/>
          <w:sz w:val="28"/>
          <w:szCs w:val="28"/>
          <w:rtl/>
        </w:rPr>
        <w:t xml:space="preserve"> </w:t>
      </w:r>
      <w:r w:rsidRPr="002B2F66">
        <w:rPr>
          <w:rFonts w:ascii="David" w:hAnsi="David" w:cs="David"/>
          <w:sz w:val="28"/>
          <w:szCs w:val="28"/>
          <w:rtl/>
        </w:rPr>
        <w:t>התנה</w:t>
      </w:r>
      <w:r>
        <w:rPr>
          <w:rFonts w:ascii="David" w:hAnsi="David" w:cs="David" w:hint="cs"/>
          <w:sz w:val="28"/>
          <w:szCs w:val="28"/>
          <w:rtl/>
        </w:rPr>
        <w:t>ל</w:t>
      </w:r>
      <w:r w:rsidRPr="002B2F66">
        <w:rPr>
          <w:rFonts w:ascii="David" w:hAnsi="David" w:cs="David"/>
          <w:sz w:val="28"/>
          <w:szCs w:val="28"/>
          <w:rtl/>
        </w:rPr>
        <w:t>ותם של חיילים גרמנים בתחו</w:t>
      </w:r>
      <w:r>
        <w:rPr>
          <w:rFonts w:ascii="David" w:hAnsi="David" w:cs="David" w:hint="cs"/>
          <w:sz w:val="28"/>
          <w:szCs w:val="28"/>
          <w:rtl/>
        </w:rPr>
        <w:t>מי</w:t>
      </w:r>
      <w:r w:rsidRPr="002B2F66">
        <w:rPr>
          <w:rFonts w:ascii="David" w:hAnsi="David" w:cs="David"/>
          <w:sz w:val="28"/>
          <w:szCs w:val="28"/>
          <w:rtl/>
        </w:rPr>
        <w:t xml:space="preserve"> הפעילות</w:t>
      </w:r>
      <w:r>
        <w:rPr>
          <w:rFonts w:ascii="David" w:hAnsi="David" w:cs="David" w:hint="cs"/>
          <w:sz w:val="28"/>
          <w:szCs w:val="28"/>
          <w:rtl/>
        </w:rPr>
        <w:t xml:space="preserve">. המשטרה בצבא גרמניה עוסקת רבות בשיתופי פעולה ובעבודה מתואמת </w:t>
      </w:r>
      <w:r w:rsidRPr="002B2F66">
        <w:rPr>
          <w:rFonts w:ascii="David" w:hAnsi="David" w:cs="David"/>
          <w:sz w:val="28"/>
          <w:szCs w:val="28"/>
          <w:rtl/>
        </w:rPr>
        <w:t xml:space="preserve">באופן הדוק עם הרשויות </w:t>
      </w:r>
      <w:r>
        <w:rPr>
          <w:rFonts w:ascii="David" w:hAnsi="David" w:cs="David" w:hint="cs"/>
          <w:sz w:val="28"/>
          <w:szCs w:val="28"/>
          <w:rtl/>
        </w:rPr>
        <w:t>ה</w:t>
      </w:r>
      <w:r w:rsidRPr="002B2F66">
        <w:rPr>
          <w:rFonts w:ascii="David" w:hAnsi="David" w:cs="David"/>
          <w:sz w:val="28"/>
          <w:szCs w:val="28"/>
          <w:rtl/>
        </w:rPr>
        <w:t xml:space="preserve">מקומיות, </w:t>
      </w:r>
      <w:r w:rsidR="009F6692">
        <w:rPr>
          <w:rFonts w:ascii="David" w:hAnsi="David" w:cs="David" w:hint="cs"/>
          <w:sz w:val="28"/>
          <w:szCs w:val="28"/>
          <w:rtl/>
        </w:rPr>
        <w:t xml:space="preserve">עם </w:t>
      </w:r>
      <w:r>
        <w:rPr>
          <w:rFonts w:ascii="David" w:hAnsi="David" w:cs="David" w:hint="cs"/>
          <w:sz w:val="28"/>
          <w:szCs w:val="28"/>
          <w:rtl/>
        </w:rPr>
        <w:t>ה</w:t>
      </w:r>
      <w:r w:rsidRPr="002B2F66">
        <w:rPr>
          <w:rFonts w:ascii="David" w:hAnsi="David" w:cs="David"/>
          <w:sz w:val="28"/>
          <w:szCs w:val="28"/>
          <w:rtl/>
        </w:rPr>
        <w:t>משטרה</w:t>
      </w:r>
      <w:r>
        <w:rPr>
          <w:rFonts w:ascii="David" w:hAnsi="David" w:cs="David" w:hint="cs"/>
          <w:sz w:val="28"/>
          <w:szCs w:val="28"/>
          <w:rtl/>
        </w:rPr>
        <w:t xml:space="preserve"> האזרחית</w:t>
      </w:r>
      <w:r>
        <w:rPr>
          <w:rFonts w:ascii="David" w:hAnsi="David" w:cs="David"/>
          <w:sz w:val="28"/>
          <w:szCs w:val="28"/>
          <w:rtl/>
        </w:rPr>
        <w:t xml:space="preserve">, </w:t>
      </w:r>
      <w:r w:rsidR="009F6692">
        <w:rPr>
          <w:rFonts w:ascii="David" w:hAnsi="David" w:cs="David" w:hint="cs"/>
          <w:sz w:val="28"/>
          <w:szCs w:val="28"/>
          <w:rtl/>
        </w:rPr>
        <w:t xml:space="preserve">עם </w:t>
      </w:r>
      <w:r>
        <w:rPr>
          <w:rFonts w:ascii="David" w:hAnsi="David" w:cs="David"/>
          <w:sz w:val="28"/>
          <w:szCs w:val="28"/>
          <w:rtl/>
        </w:rPr>
        <w:t>ארגוני</w:t>
      </w:r>
      <w:r>
        <w:rPr>
          <w:rFonts w:ascii="David" w:hAnsi="David" w:cs="David" w:hint="cs"/>
          <w:sz w:val="28"/>
          <w:szCs w:val="28"/>
          <w:rtl/>
        </w:rPr>
        <w:t xml:space="preserve"> ביטחון שונים </w:t>
      </w:r>
      <w:r w:rsidRPr="002B2F66">
        <w:rPr>
          <w:rFonts w:ascii="David" w:hAnsi="David" w:cs="David"/>
          <w:sz w:val="28"/>
          <w:szCs w:val="28"/>
          <w:rtl/>
        </w:rPr>
        <w:t xml:space="preserve">או </w:t>
      </w:r>
      <w:r>
        <w:rPr>
          <w:rFonts w:ascii="David" w:hAnsi="David" w:cs="David" w:hint="cs"/>
          <w:sz w:val="28"/>
          <w:szCs w:val="28"/>
          <w:rtl/>
        </w:rPr>
        <w:t>בשיתוף פעולה עם מש</w:t>
      </w:r>
      <w:r w:rsidRPr="002B2F66">
        <w:rPr>
          <w:rFonts w:ascii="David" w:hAnsi="David" w:cs="David"/>
          <w:sz w:val="28"/>
          <w:szCs w:val="28"/>
          <w:rtl/>
        </w:rPr>
        <w:t>טרה צבאית של מדינ</w:t>
      </w:r>
      <w:r>
        <w:rPr>
          <w:rFonts w:ascii="David" w:hAnsi="David" w:cs="David" w:hint="cs"/>
          <w:sz w:val="28"/>
          <w:szCs w:val="28"/>
          <w:rtl/>
        </w:rPr>
        <w:t xml:space="preserve">ה עמיתה. </w:t>
      </w:r>
    </w:p>
    <w:p w14:paraId="7D5BBE3A" w14:textId="77777777" w:rsidR="00AC4A6F" w:rsidRDefault="00AC4A6F" w:rsidP="00AC4A6F">
      <w:pPr>
        <w:spacing w:after="0" w:line="360" w:lineRule="auto"/>
        <w:jc w:val="both"/>
        <w:rPr>
          <w:rFonts w:ascii="David" w:hAnsi="David" w:cs="David"/>
          <w:b/>
          <w:bCs/>
          <w:sz w:val="28"/>
          <w:szCs w:val="28"/>
          <w:rtl/>
        </w:rPr>
      </w:pPr>
    </w:p>
    <w:p w14:paraId="439DC030" w14:textId="77777777" w:rsidR="00AC4A6F" w:rsidRPr="00863815" w:rsidRDefault="00AC4A6F" w:rsidP="00EC5583">
      <w:pPr>
        <w:pStyle w:val="2"/>
        <w:numPr>
          <w:ilvl w:val="0"/>
          <w:numId w:val="51"/>
        </w:numPr>
        <w:rPr>
          <w:rtl/>
        </w:rPr>
      </w:pPr>
      <w:bookmarkStart w:id="66" w:name="_Toc447540037"/>
      <w:r w:rsidRPr="00863815">
        <w:rPr>
          <w:rFonts w:hint="cs"/>
          <w:rtl/>
        </w:rPr>
        <w:t>המשטרה הצבאית ברוסיה</w:t>
      </w:r>
      <w:bookmarkEnd w:id="66"/>
    </w:p>
    <w:p w14:paraId="15E2DADD" w14:textId="77777777" w:rsidR="00AC4A6F" w:rsidRDefault="00AC4A6F" w:rsidP="00AC4A6F">
      <w:pPr>
        <w:spacing w:after="0" w:line="360" w:lineRule="auto"/>
        <w:jc w:val="both"/>
        <w:rPr>
          <w:rFonts w:ascii="David" w:hAnsi="David" w:cs="David"/>
          <w:b/>
          <w:bCs/>
          <w:sz w:val="28"/>
          <w:szCs w:val="28"/>
          <w:rtl/>
        </w:rPr>
      </w:pPr>
    </w:p>
    <w:p w14:paraId="3AF31991" w14:textId="72423AE1" w:rsidR="00AC4A6F" w:rsidRDefault="00AC4A6F" w:rsidP="00F8390D">
      <w:pPr>
        <w:spacing w:after="0" w:line="360" w:lineRule="auto"/>
        <w:jc w:val="both"/>
        <w:rPr>
          <w:rFonts w:ascii="David" w:hAnsi="David" w:cs="David"/>
          <w:sz w:val="28"/>
          <w:szCs w:val="28"/>
          <w:rtl/>
        </w:rPr>
      </w:pPr>
      <w:r>
        <w:rPr>
          <w:rFonts w:ascii="David" w:hAnsi="David" w:cs="David" w:hint="cs"/>
          <w:sz w:val="28"/>
          <w:szCs w:val="28"/>
          <w:rtl/>
        </w:rPr>
        <w:t>המקרה הרוסי הוא מקרה בוחן מעניין: המשטרה הצבאית הרוסית כפופה לשר ההגנה/הביטחון, והיא מהווה משטרת ביטחון ולא רק משטרה צבאית. משקלה הארגוני של המשטרה הצבאית ברוסיה משמעותי ביותר, הן בשל כפיפותה למשרד הביטחון והן בשל משימותיה הייחודיות בשמירה על מתקנים צבאיים ומתקנים ביטחוניים רגישים</w:t>
      </w:r>
      <w:r w:rsidR="00F8390D">
        <w:rPr>
          <w:rFonts w:ascii="David" w:hAnsi="David" w:cs="David" w:hint="cs"/>
          <w:sz w:val="28"/>
          <w:szCs w:val="28"/>
          <w:rtl/>
        </w:rPr>
        <w:t>;</w:t>
      </w:r>
      <w:r>
        <w:rPr>
          <w:rFonts w:ascii="David" w:hAnsi="David" w:cs="David" w:hint="cs"/>
          <w:sz w:val="28"/>
          <w:szCs w:val="28"/>
          <w:rtl/>
        </w:rPr>
        <w:t xml:space="preserve"> בשמירה ובאכיפה של פקודות צבאיות ונהלי משרד הביטחון</w:t>
      </w:r>
      <w:r w:rsidR="00F8390D">
        <w:rPr>
          <w:rFonts w:ascii="David" w:hAnsi="David" w:cs="David" w:hint="cs"/>
          <w:sz w:val="28"/>
          <w:szCs w:val="28"/>
          <w:rtl/>
        </w:rPr>
        <w:t>;</w:t>
      </w:r>
      <w:r>
        <w:rPr>
          <w:rFonts w:ascii="David" w:hAnsi="David" w:cs="David" w:hint="cs"/>
          <w:sz w:val="28"/>
          <w:szCs w:val="28"/>
          <w:rtl/>
        </w:rPr>
        <w:t xml:space="preserve"> מעברי הגבולות</w:t>
      </w:r>
      <w:r w:rsidR="00F8390D">
        <w:rPr>
          <w:rFonts w:ascii="David" w:hAnsi="David" w:cs="David" w:hint="cs"/>
          <w:sz w:val="28"/>
          <w:szCs w:val="28"/>
          <w:rtl/>
        </w:rPr>
        <w:t>;</w:t>
      </w:r>
      <w:r>
        <w:rPr>
          <w:rFonts w:ascii="David" w:hAnsi="David" w:cs="David" w:hint="cs"/>
          <w:sz w:val="28"/>
          <w:szCs w:val="28"/>
          <w:rtl/>
        </w:rPr>
        <w:t xml:space="preserve"> הכוונת תנועה בשגרה ובחירום</w:t>
      </w:r>
      <w:r w:rsidR="00F8390D">
        <w:rPr>
          <w:rFonts w:ascii="David" w:hAnsi="David" w:cs="David" w:hint="cs"/>
          <w:sz w:val="28"/>
          <w:szCs w:val="28"/>
          <w:rtl/>
        </w:rPr>
        <w:t>;</w:t>
      </w:r>
      <w:r>
        <w:rPr>
          <w:rFonts w:ascii="David" w:hAnsi="David" w:cs="David" w:hint="cs"/>
          <w:sz w:val="28"/>
          <w:szCs w:val="28"/>
          <w:rtl/>
        </w:rPr>
        <w:t xml:space="preserve"> בידוד מרחב הלחימה</w:t>
      </w:r>
      <w:r w:rsidR="00F8390D">
        <w:rPr>
          <w:rFonts w:ascii="David" w:hAnsi="David" w:cs="David" w:hint="cs"/>
          <w:sz w:val="28"/>
          <w:szCs w:val="28"/>
          <w:rtl/>
        </w:rPr>
        <w:t>;</w:t>
      </w:r>
      <w:r>
        <w:rPr>
          <w:rFonts w:ascii="David" w:hAnsi="David" w:cs="David" w:hint="cs"/>
          <w:sz w:val="28"/>
          <w:szCs w:val="28"/>
          <w:rtl/>
        </w:rPr>
        <w:t xml:space="preserve"> ועוד. מפקד המשטרה הצבאית הוגדר בשנים האחרונות כסגן ראשון לשר ההגנה. ברוסיה מתנהל בשנים האחרונות שיח ציבורי נרחב אודות מיקומה וכוחה של המשטרה הצבאית, מושמעת ביקורת על הפיכתה "כלי" ארגוני חזק, מנוגד לדמוקרטיה ולצורך המבצעי. </w:t>
      </w:r>
    </w:p>
    <w:p w14:paraId="1B289BE1" w14:textId="77777777" w:rsidR="00AC4A6F" w:rsidRDefault="00AC4A6F" w:rsidP="00AC4A6F">
      <w:pPr>
        <w:spacing w:after="0" w:line="360" w:lineRule="auto"/>
        <w:jc w:val="both"/>
        <w:rPr>
          <w:rFonts w:ascii="David" w:hAnsi="David" w:cs="David"/>
          <w:b/>
          <w:bCs/>
          <w:sz w:val="28"/>
          <w:szCs w:val="28"/>
          <w:rtl/>
        </w:rPr>
      </w:pPr>
    </w:p>
    <w:p w14:paraId="7FF0D629" w14:textId="331CEB70" w:rsidR="00AC4A6F" w:rsidRPr="00863815" w:rsidRDefault="00AC4A6F" w:rsidP="00EC5583">
      <w:pPr>
        <w:pStyle w:val="2"/>
        <w:numPr>
          <w:ilvl w:val="0"/>
          <w:numId w:val="51"/>
        </w:numPr>
        <w:rPr>
          <w:rtl/>
        </w:rPr>
      </w:pPr>
      <w:bookmarkStart w:id="67" w:name="_Toc447540038"/>
      <w:r w:rsidRPr="00863815">
        <w:rPr>
          <w:rFonts w:hint="cs"/>
          <w:rtl/>
        </w:rPr>
        <w:t>המשטרה הצבאית בפולין</w:t>
      </w:r>
      <w:bookmarkEnd w:id="67"/>
    </w:p>
    <w:p w14:paraId="5554D16A" w14:textId="77777777" w:rsidR="00AC4A6F" w:rsidRDefault="00AC4A6F" w:rsidP="00AC4A6F">
      <w:pPr>
        <w:spacing w:after="0" w:line="360" w:lineRule="auto"/>
        <w:jc w:val="both"/>
        <w:rPr>
          <w:rFonts w:ascii="David" w:hAnsi="David" w:cs="David"/>
          <w:b/>
          <w:bCs/>
          <w:sz w:val="28"/>
          <w:szCs w:val="28"/>
          <w:rtl/>
        </w:rPr>
      </w:pPr>
    </w:p>
    <w:p w14:paraId="31F2A65A" w14:textId="77777777" w:rsidR="00AC4A6F" w:rsidRDefault="00AC4A6F" w:rsidP="00AC4A6F">
      <w:pPr>
        <w:spacing w:after="160" w:line="360" w:lineRule="auto"/>
        <w:jc w:val="both"/>
        <w:rPr>
          <w:rFonts w:ascii="David" w:hAnsi="David" w:cs="David"/>
          <w:sz w:val="28"/>
          <w:szCs w:val="28"/>
          <w:rtl/>
        </w:rPr>
      </w:pPr>
      <w:r>
        <w:rPr>
          <w:rFonts w:ascii="David" w:hAnsi="David" w:cs="David" w:hint="cs"/>
          <w:sz w:val="28"/>
          <w:szCs w:val="28"/>
          <w:rtl/>
        </w:rPr>
        <w:t xml:space="preserve">המשטרה הצבאית בפולין הוקמה מחדש לאחר אירועי הטרור בארצות הברית, בספטמבר 2011. הפולנים מפעילים משטרה צבאית, המטפלת בעורף הפולני באזורי אסון ובאירועי חוסר יציבות. המשטרה הצבאית הפולנית צורפה בשנים האחרונות לכוחות נאט"ו, ועיסוקה המרכזי בפיקוח על המשמעת, בליווי שיירות, באבטחת מחנות ומוסדות חשובים, בשיטור ובכוונה. </w:t>
      </w:r>
    </w:p>
    <w:p w14:paraId="44E4922D" w14:textId="77777777" w:rsidR="00AC4A6F" w:rsidRPr="007339B9" w:rsidRDefault="00AC4A6F" w:rsidP="00AC4A6F">
      <w:pPr>
        <w:spacing w:after="0" w:line="360" w:lineRule="auto"/>
        <w:jc w:val="both"/>
        <w:rPr>
          <w:rFonts w:ascii="David" w:hAnsi="David" w:cs="David"/>
          <w:sz w:val="28"/>
          <w:szCs w:val="28"/>
          <w:rtl/>
        </w:rPr>
      </w:pPr>
      <w:r>
        <w:rPr>
          <w:rFonts w:ascii="David" w:hAnsi="David" w:cs="David" w:hint="cs"/>
          <w:sz w:val="28"/>
          <w:szCs w:val="28"/>
          <w:rtl/>
        </w:rPr>
        <w:t xml:space="preserve">הפולנים מפעילים יחידת חקירות, ומקיימים פעילות מניעה מודיעינית במקביל לטיפול בעבריינות חמורה בקרב חיילי צבא פולין על זרועותיו השונות, בפולין ובכוחות המשלוח הפולנים שמעבר לים. </w:t>
      </w:r>
    </w:p>
    <w:p w14:paraId="0FC8AD21" w14:textId="77777777" w:rsidR="00AC4A6F" w:rsidRDefault="00AC4A6F" w:rsidP="00AC4A6F">
      <w:pPr>
        <w:spacing w:after="0" w:line="360" w:lineRule="auto"/>
        <w:jc w:val="both"/>
        <w:rPr>
          <w:rFonts w:ascii="David" w:hAnsi="David" w:cs="David"/>
          <w:b/>
          <w:bCs/>
          <w:sz w:val="28"/>
          <w:szCs w:val="28"/>
          <w:rtl/>
        </w:rPr>
      </w:pPr>
    </w:p>
    <w:p w14:paraId="20A68A3B" w14:textId="77777777" w:rsidR="00AC4A6F" w:rsidRDefault="00AC4A6F" w:rsidP="00AC4A6F">
      <w:pPr>
        <w:bidi w:val="0"/>
        <w:rPr>
          <w:rFonts w:ascii="David" w:hAnsi="David" w:cs="David"/>
          <w:b/>
          <w:bCs/>
          <w:sz w:val="32"/>
          <w:szCs w:val="32"/>
        </w:rPr>
      </w:pPr>
      <w:r>
        <w:rPr>
          <w:rFonts w:ascii="David" w:hAnsi="David" w:cs="David"/>
          <w:b/>
          <w:bCs/>
          <w:sz w:val="32"/>
          <w:szCs w:val="32"/>
          <w:rtl/>
        </w:rPr>
        <w:br w:type="page"/>
      </w:r>
    </w:p>
    <w:p w14:paraId="3011B899" w14:textId="77777777" w:rsidR="00AC4A6F" w:rsidRPr="00863815" w:rsidRDefault="00AC4A6F" w:rsidP="00EC5583">
      <w:pPr>
        <w:pStyle w:val="2"/>
        <w:numPr>
          <w:ilvl w:val="0"/>
          <w:numId w:val="51"/>
        </w:numPr>
        <w:rPr>
          <w:rtl/>
        </w:rPr>
      </w:pPr>
      <w:bookmarkStart w:id="68" w:name="_Toc447540039"/>
      <w:r w:rsidRPr="00863815">
        <w:rPr>
          <w:rFonts w:hint="cs"/>
          <w:rtl/>
        </w:rPr>
        <w:lastRenderedPageBreak/>
        <w:t>המשטרה הצבאית בסין</w:t>
      </w:r>
      <w:bookmarkEnd w:id="68"/>
    </w:p>
    <w:p w14:paraId="32E3A425" w14:textId="77777777" w:rsidR="00AC4A6F" w:rsidRDefault="00AC4A6F" w:rsidP="00AC4A6F">
      <w:pPr>
        <w:spacing w:after="0" w:line="360" w:lineRule="auto"/>
        <w:jc w:val="both"/>
        <w:rPr>
          <w:rFonts w:ascii="David" w:hAnsi="David" w:cs="David"/>
          <w:b/>
          <w:bCs/>
          <w:sz w:val="28"/>
          <w:szCs w:val="28"/>
          <w:rtl/>
        </w:rPr>
      </w:pPr>
    </w:p>
    <w:p w14:paraId="621CDBC2" w14:textId="2279BA41" w:rsidR="00AC4A6F" w:rsidRDefault="00AC4A6F" w:rsidP="009F6692">
      <w:pPr>
        <w:spacing w:after="0" w:line="360" w:lineRule="auto"/>
        <w:jc w:val="both"/>
        <w:rPr>
          <w:rFonts w:ascii="David" w:hAnsi="David" w:cs="David"/>
          <w:sz w:val="28"/>
          <w:szCs w:val="28"/>
          <w:rtl/>
        </w:rPr>
      </w:pPr>
      <w:r>
        <w:rPr>
          <w:rFonts w:ascii="David" w:hAnsi="David" w:cs="David" w:hint="cs"/>
          <w:sz w:val="28"/>
          <w:szCs w:val="28"/>
          <w:rtl/>
        </w:rPr>
        <w:t>המשטרה הצבאית של הרפובליקה הסינית מהווה זרוע של ממש בצבא הסיני. בראשה</w:t>
      </w:r>
      <w:r w:rsidR="009F6692">
        <w:rPr>
          <w:rFonts w:ascii="David" w:hAnsi="David" w:cs="David" w:hint="cs"/>
          <w:sz w:val="28"/>
          <w:szCs w:val="28"/>
          <w:rtl/>
        </w:rPr>
        <w:t xml:space="preserve"> עומד</w:t>
      </w:r>
      <w:r>
        <w:rPr>
          <w:rFonts w:ascii="David" w:hAnsi="David" w:cs="David" w:hint="cs"/>
          <w:sz w:val="28"/>
          <w:szCs w:val="28"/>
          <w:rtl/>
        </w:rPr>
        <w:t xml:space="preserve"> אלוף בכיר, והיא כפופה ישירות למפקד הצבא. היא אמונה על משימות של אבטחת אישים, כולל מנהיגים פוליטיים בכירים, ובראשם נשיא סין. משימותיה הנוספות: לחימה בטרור; אבטחת מתקנים צבאיים</w:t>
      </w:r>
      <w:r w:rsidR="009F6692">
        <w:rPr>
          <w:rFonts w:ascii="David" w:hAnsi="David" w:cs="David" w:hint="cs"/>
          <w:sz w:val="28"/>
          <w:szCs w:val="28"/>
          <w:rtl/>
        </w:rPr>
        <w:t xml:space="preserve">, </w:t>
      </w:r>
      <w:r>
        <w:rPr>
          <w:rFonts w:ascii="David" w:hAnsi="David" w:cs="David" w:hint="cs"/>
          <w:sz w:val="28"/>
          <w:szCs w:val="28"/>
          <w:rtl/>
        </w:rPr>
        <w:t>אכיפת משמעת בצבא</w:t>
      </w:r>
      <w:r w:rsidR="009F6692">
        <w:rPr>
          <w:rFonts w:ascii="David" w:hAnsi="David" w:cs="David" w:hint="cs"/>
          <w:sz w:val="28"/>
          <w:szCs w:val="28"/>
          <w:rtl/>
        </w:rPr>
        <w:t xml:space="preserve">, </w:t>
      </w:r>
      <w:r>
        <w:rPr>
          <w:rFonts w:ascii="David" w:hAnsi="David" w:cs="David" w:hint="cs"/>
          <w:sz w:val="28"/>
          <w:szCs w:val="28"/>
          <w:rtl/>
        </w:rPr>
        <w:t>הכוונת תנועה</w:t>
      </w:r>
      <w:r w:rsidR="009F6692">
        <w:rPr>
          <w:rFonts w:ascii="David" w:hAnsi="David" w:cs="David" w:hint="cs"/>
          <w:sz w:val="28"/>
          <w:szCs w:val="28"/>
          <w:rtl/>
        </w:rPr>
        <w:t xml:space="preserve">, </w:t>
      </w:r>
      <w:r>
        <w:rPr>
          <w:rFonts w:ascii="David" w:hAnsi="David" w:cs="David" w:hint="cs"/>
          <w:sz w:val="28"/>
          <w:szCs w:val="28"/>
          <w:rtl/>
        </w:rPr>
        <w:t>פעולות שיטור לאכיפת חוק השיפוט הצבאי</w:t>
      </w:r>
      <w:r w:rsidR="009F6692">
        <w:rPr>
          <w:rFonts w:ascii="David" w:hAnsi="David" w:cs="David" w:hint="cs"/>
          <w:sz w:val="28"/>
          <w:szCs w:val="28"/>
          <w:rtl/>
        </w:rPr>
        <w:t xml:space="preserve">, </w:t>
      </w:r>
      <w:r>
        <w:rPr>
          <w:rFonts w:ascii="David" w:hAnsi="David" w:cs="David" w:hint="cs"/>
          <w:sz w:val="28"/>
          <w:szCs w:val="28"/>
          <w:rtl/>
        </w:rPr>
        <w:t xml:space="preserve">ומענה מסוים לעורף הסיני בעת חירום ואסונות. המשטרה הצבאית בסין אינה עוסקת בכליאה צבאית, והענישה הפלילית לחיילים הינה ענישה וכליאה אזרחית לחלוטין. </w:t>
      </w:r>
    </w:p>
    <w:p w14:paraId="082783C9" w14:textId="77777777" w:rsidR="00AC4A6F" w:rsidRDefault="00AC4A6F" w:rsidP="00A70F55">
      <w:pPr>
        <w:spacing w:after="0" w:line="360" w:lineRule="auto"/>
        <w:jc w:val="both"/>
        <w:rPr>
          <w:rFonts w:ascii="David" w:hAnsi="David" w:cs="David"/>
          <w:sz w:val="28"/>
          <w:szCs w:val="28"/>
          <w:rtl/>
        </w:rPr>
      </w:pPr>
    </w:p>
    <w:p w14:paraId="6EF7757B" w14:textId="77777777" w:rsidR="00AC4A6F" w:rsidRPr="00863815" w:rsidRDefault="00AC4A6F" w:rsidP="00EC5583">
      <w:pPr>
        <w:pStyle w:val="2"/>
        <w:numPr>
          <w:ilvl w:val="0"/>
          <w:numId w:val="51"/>
        </w:numPr>
        <w:rPr>
          <w:rtl/>
        </w:rPr>
      </w:pPr>
      <w:bookmarkStart w:id="69" w:name="_Toc447540040"/>
      <w:r w:rsidRPr="00863815">
        <w:rPr>
          <w:rFonts w:hint="cs"/>
          <w:rtl/>
        </w:rPr>
        <w:t>המשטרה הצבאית באיטליה</w:t>
      </w:r>
      <w:bookmarkEnd w:id="69"/>
    </w:p>
    <w:p w14:paraId="2662EA1E" w14:textId="77777777" w:rsidR="00AC4A6F" w:rsidRDefault="00AC4A6F" w:rsidP="00AC4A6F">
      <w:pPr>
        <w:spacing w:after="0" w:line="360" w:lineRule="auto"/>
        <w:jc w:val="both"/>
        <w:rPr>
          <w:rFonts w:ascii="David" w:hAnsi="David" w:cs="David"/>
          <w:b/>
          <w:bCs/>
          <w:sz w:val="28"/>
          <w:szCs w:val="28"/>
          <w:rtl/>
        </w:rPr>
      </w:pPr>
    </w:p>
    <w:p w14:paraId="3BBC533F" w14:textId="5C07CF39" w:rsidR="00AC4A6F" w:rsidRDefault="00AC4A6F" w:rsidP="009F6692">
      <w:pPr>
        <w:spacing w:after="0" w:line="360" w:lineRule="auto"/>
        <w:jc w:val="both"/>
        <w:rPr>
          <w:rFonts w:ascii="David" w:hAnsi="David" w:cs="David"/>
          <w:sz w:val="28"/>
          <w:szCs w:val="28"/>
          <w:rtl/>
        </w:rPr>
      </w:pPr>
      <w:r w:rsidRPr="005F4679">
        <w:rPr>
          <w:rFonts w:ascii="David" w:hAnsi="David" w:cs="David" w:hint="cs"/>
          <w:sz w:val="28"/>
          <w:szCs w:val="28"/>
          <w:rtl/>
        </w:rPr>
        <w:t xml:space="preserve">המשטרה הצבאית באיטליה היא דגם מעניין במיוחד. </w:t>
      </w:r>
      <w:r w:rsidR="009F6692">
        <w:rPr>
          <w:rFonts w:ascii="David" w:hAnsi="David" w:cs="David" w:hint="cs"/>
          <w:sz w:val="28"/>
          <w:szCs w:val="28"/>
          <w:rtl/>
        </w:rPr>
        <w:t>"</w:t>
      </w:r>
      <w:r w:rsidRPr="005F4679">
        <w:rPr>
          <w:rFonts w:ascii="David" w:hAnsi="David" w:cs="David"/>
          <w:sz w:val="28"/>
          <w:szCs w:val="28"/>
          <w:rtl/>
        </w:rPr>
        <w:t>הקרבנ</w:t>
      </w:r>
      <w:r>
        <w:rPr>
          <w:rFonts w:ascii="David" w:hAnsi="David" w:cs="David" w:hint="cs"/>
          <w:sz w:val="28"/>
          <w:szCs w:val="28"/>
          <w:rtl/>
        </w:rPr>
        <w:t>י</w:t>
      </w:r>
      <w:r w:rsidRPr="005F4679">
        <w:rPr>
          <w:rFonts w:ascii="David" w:hAnsi="David" w:cs="David"/>
          <w:sz w:val="28"/>
          <w:szCs w:val="28"/>
          <w:rtl/>
        </w:rPr>
        <w:t>ירי</w:t>
      </w:r>
      <w:r w:rsidR="009F6692">
        <w:rPr>
          <w:rFonts w:ascii="David" w:hAnsi="David" w:cs="David" w:hint="cs"/>
          <w:sz w:val="28"/>
          <w:szCs w:val="28"/>
          <w:rtl/>
        </w:rPr>
        <w:t>"</w:t>
      </w:r>
      <w:r w:rsidRPr="005F4679">
        <w:rPr>
          <w:rFonts w:ascii="David" w:hAnsi="David" w:cs="David"/>
          <w:sz w:val="28"/>
          <w:szCs w:val="28"/>
          <w:rtl/>
        </w:rPr>
        <w:t> הוא כוח ה</w:t>
      </w:r>
      <w:hyperlink r:id="rId29" w:tooltip="משטרה צבאית" w:history="1">
        <w:r w:rsidRPr="005F4679">
          <w:rPr>
            <w:rFonts w:ascii="David" w:hAnsi="David" w:cs="David"/>
            <w:sz w:val="28"/>
            <w:szCs w:val="28"/>
            <w:rtl/>
          </w:rPr>
          <w:t>משטרה הצבאית</w:t>
        </w:r>
      </w:hyperlink>
      <w:r w:rsidRPr="005F4679">
        <w:rPr>
          <w:rFonts w:ascii="David" w:hAnsi="David" w:cs="David"/>
          <w:sz w:val="28"/>
          <w:szCs w:val="28"/>
        </w:rPr>
        <w:t> </w:t>
      </w:r>
      <w:r>
        <w:rPr>
          <w:rFonts w:ascii="David" w:hAnsi="David" w:cs="David" w:hint="cs"/>
          <w:sz w:val="28"/>
          <w:szCs w:val="28"/>
          <w:rtl/>
        </w:rPr>
        <w:t>האיטלקי ה</w:t>
      </w:r>
      <w:r w:rsidRPr="005F4679">
        <w:rPr>
          <w:rFonts w:ascii="David" w:hAnsi="David" w:cs="David"/>
          <w:sz w:val="28"/>
          <w:szCs w:val="28"/>
          <w:rtl/>
        </w:rPr>
        <w:t>מבצע הן תפקידי שיטור צבאיים והן תפקידי שיטור אזרחיים. מא</w:t>
      </w:r>
      <w:r>
        <w:rPr>
          <w:rFonts w:ascii="David" w:hAnsi="David" w:cs="David" w:hint="cs"/>
          <w:sz w:val="28"/>
          <w:szCs w:val="28"/>
          <w:rtl/>
        </w:rPr>
        <w:t>ז</w:t>
      </w:r>
      <w:r>
        <w:t xml:space="preserve"> </w:t>
      </w:r>
      <w:hyperlink r:id="rId30" w:tooltip="2001" w:history="1">
        <w:r w:rsidRPr="005F4679">
          <w:rPr>
            <w:rFonts w:ascii="David" w:hAnsi="David" w:cs="David"/>
            <w:sz w:val="28"/>
            <w:szCs w:val="28"/>
          </w:rPr>
          <w:t>2001</w:t>
        </w:r>
      </w:hyperlink>
      <w:r w:rsidRPr="005F4679">
        <w:rPr>
          <w:rFonts w:ascii="David" w:hAnsi="David" w:cs="David"/>
          <w:sz w:val="28"/>
          <w:szCs w:val="28"/>
        </w:rPr>
        <w:t> </w:t>
      </w:r>
      <w:r w:rsidRPr="005F4679">
        <w:rPr>
          <w:rFonts w:ascii="David" w:hAnsi="David" w:cs="David"/>
          <w:sz w:val="28"/>
          <w:szCs w:val="28"/>
          <w:rtl/>
        </w:rPr>
        <w:t>הוא מהווה אחד מארבע הזרועות של </w:t>
      </w:r>
      <w:hyperlink r:id="rId31" w:tooltip="הכוחות המזוינים של איטליה" w:history="1">
        <w:r w:rsidRPr="005F4679">
          <w:rPr>
            <w:rFonts w:ascii="David" w:hAnsi="David" w:cs="David"/>
            <w:sz w:val="28"/>
            <w:szCs w:val="28"/>
            <w:rtl/>
          </w:rPr>
          <w:t>הכוחות המזוינים של איטליה</w:t>
        </w:r>
      </w:hyperlink>
      <w:r w:rsidRPr="005F4679">
        <w:rPr>
          <w:rFonts w:ascii="David" w:hAnsi="David" w:cs="David"/>
          <w:sz w:val="28"/>
          <w:szCs w:val="28"/>
        </w:rPr>
        <w:t>.</w:t>
      </w:r>
      <w:r>
        <w:rPr>
          <w:rFonts w:ascii="David" w:hAnsi="David" w:cs="David" w:hint="cs"/>
          <w:sz w:val="28"/>
          <w:szCs w:val="28"/>
          <w:rtl/>
        </w:rPr>
        <w:t xml:space="preserve"> בראש </w:t>
      </w:r>
      <w:r w:rsidRPr="005F4679">
        <w:rPr>
          <w:rFonts w:ascii="David" w:hAnsi="David" w:cs="David"/>
          <w:sz w:val="28"/>
          <w:szCs w:val="28"/>
          <w:rtl/>
        </w:rPr>
        <w:t>הקרבנ</w:t>
      </w:r>
      <w:r>
        <w:rPr>
          <w:rFonts w:ascii="David" w:hAnsi="David" w:cs="David" w:hint="cs"/>
          <w:sz w:val="28"/>
          <w:szCs w:val="28"/>
          <w:rtl/>
        </w:rPr>
        <w:t>י</w:t>
      </w:r>
      <w:r w:rsidRPr="005F4679">
        <w:rPr>
          <w:rFonts w:ascii="David" w:hAnsi="David" w:cs="David"/>
          <w:sz w:val="28"/>
          <w:szCs w:val="28"/>
          <w:rtl/>
        </w:rPr>
        <w:t>ירי</w:t>
      </w:r>
      <w:r>
        <w:rPr>
          <w:rFonts w:ascii="David" w:hAnsi="David" w:cs="David" w:hint="cs"/>
          <w:sz w:val="28"/>
          <w:szCs w:val="28"/>
          <w:rtl/>
        </w:rPr>
        <w:t xml:space="preserve"> עומד גנרל בכיר הכפוף לרמטכ"ל ואליו כפופים המפקדים המרחביים האחראים טריטוריאלית לביצוע משימות אכיפת חוק וסדר. המשטרה הצבאית האיטלקית אמונה</w:t>
      </w:r>
      <w:r w:rsidR="009F6692">
        <w:rPr>
          <w:rFonts w:ascii="David" w:hAnsi="David" w:cs="David" w:hint="cs"/>
          <w:sz w:val="28"/>
          <w:szCs w:val="28"/>
          <w:rtl/>
        </w:rPr>
        <w:t xml:space="preserve">, </w:t>
      </w:r>
      <w:r>
        <w:rPr>
          <w:rFonts w:ascii="David" w:hAnsi="David" w:cs="David" w:hint="cs"/>
          <w:sz w:val="28"/>
          <w:szCs w:val="28"/>
          <w:rtl/>
        </w:rPr>
        <w:t>כאמור</w:t>
      </w:r>
      <w:r w:rsidR="009F6692">
        <w:rPr>
          <w:rFonts w:ascii="David" w:hAnsi="David" w:cs="David" w:hint="cs"/>
          <w:sz w:val="28"/>
          <w:szCs w:val="28"/>
          <w:rtl/>
        </w:rPr>
        <w:t xml:space="preserve">, </w:t>
      </w:r>
      <w:r>
        <w:rPr>
          <w:rFonts w:ascii="David" w:hAnsi="David" w:cs="David" w:hint="cs"/>
          <w:sz w:val="28"/>
          <w:szCs w:val="28"/>
          <w:rtl/>
        </w:rPr>
        <w:t xml:space="preserve">גם על שמירת הסדר הציבורי האזרחי ועל השליטה באזורים עירוניים, והיא מסייעת לרשויות האזרחיות והמקומיות בתחום של ביטחון הציבור. </w:t>
      </w:r>
    </w:p>
    <w:p w14:paraId="42D26344" w14:textId="77777777" w:rsidR="00AC4A6F" w:rsidRDefault="00AC4A6F" w:rsidP="00AC4A6F">
      <w:pPr>
        <w:spacing w:after="0" w:line="360" w:lineRule="auto"/>
        <w:jc w:val="both"/>
        <w:rPr>
          <w:rFonts w:ascii="David" w:hAnsi="David" w:cs="David"/>
          <w:sz w:val="28"/>
          <w:szCs w:val="28"/>
          <w:rtl/>
        </w:rPr>
      </w:pPr>
    </w:p>
    <w:p w14:paraId="1C36F734" w14:textId="06CA097C" w:rsidR="00AC4A6F" w:rsidRDefault="00AC4A6F" w:rsidP="009F6692">
      <w:pPr>
        <w:spacing w:after="0" w:line="360" w:lineRule="auto"/>
        <w:jc w:val="both"/>
        <w:rPr>
          <w:rFonts w:ascii="David" w:hAnsi="David" w:cs="David"/>
          <w:sz w:val="28"/>
          <w:szCs w:val="28"/>
          <w:rtl/>
        </w:rPr>
      </w:pPr>
      <w:r w:rsidRPr="006B6E16">
        <w:rPr>
          <w:rFonts w:ascii="David" w:hAnsi="David" w:cs="David" w:hint="cs"/>
          <w:sz w:val="28"/>
          <w:szCs w:val="28"/>
          <w:rtl/>
        </w:rPr>
        <w:t>במהלך</w:t>
      </w:r>
      <w:r w:rsidRPr="006B6E16">
        <w:rPr>
          <w:rFonts w:ascii="David" w:hAnsi="David" w:cs="David"/>
          <w:sz w:val="28"/>
          <w:szCs w:val="28"/>
          <w:rtl/>
        </w:rPr>
        <w:t xml:space="preserve"> </w:t>
      </w:r>
      <w:r w:rsidRPr="006B6E16">
        <w:rPr>
          <w:rFonts w:ascii="David" w:hAnsi="David" w:cs="David" w:hint="cs"/>
          <w:sz w:val="28"/>
          <w:szCs w:val="28"/>
          <w:rtl/>
        </w:rPr>
        <w:t>מלחמת</w:t>
      </w:r>
      <w:r w:rsidRPr="006B6E16">
        <w:rPr>
          <w:rFonts w:ascii="David" w:hAnsi="David" w:cs="David"/>
          <w:sz w:val="28"/>
          <w:szCs w:val="28"/>
          <w:rtl/>
        </w:rPr>
        <w:t xml:space="preserve"> </w:t>
      </w:r>
      <w:r w:rsidRPr="006B6E16">
        <w:rPr>
          <w:rFonts w:ascii="David" w:hAnsi="David" w:cs="David" w:hint="cs"/>
          <w:sz w:val="28"/>
          <w:szCs w:val="28"/>
          <w:rtl/>
        </w:rPr>
        <w:t>העולם</w:t>
      </w:r>
      <w:r w:rsidRPr="006B6E16">
        <w:rPr>
          <w:rFonts w:ascii="David" w:hAnsi="David" w:cs="David"/>
          <w:sz w:val="28"/>
          <w:szCs w:val="28"/>
          <w:rtl/>
        </w:rPr>
        <w:t xml:space="preserve"> </w:t>
      </w:r>
      <w:r w:rsidRPr="006B6E16">
        <w:rPr>
          <w:rFonts w:ascii="David" w:hAnsi="David" w:cs="David" w:hint="cs"/>
          <w:sz w:val="28"/>
          <w:szCs w:val="28"/>
          <w:rtl/>
        </w:rPr>
        <w:t>השנייה</w:t>
      </w:r>
      <w:r w:rsidRPr="006B6E16">
        <w:rPr>
          <w:rFonts w:ascii="David" w:hAnsi="David" w:cs="David"/>
          <w:sz w:val="28"/>
          <w:szCs w:val="28"/>
          <w:rtl/>
        </w:rPr>
        <w:t xml:space="preserve"> </w:t>
      </w:r>
      <w:r w:rsidRPr="006B6E16">
        <w:rPr>
          <w:rFonts w:ascii="David" w:hAnsi="David" w:cs="David" w:hint="cs"/>
          <w:sz w:val="28"/>
          <w:szCs w:val="28"/>
          <w:rtl/>
        </w:rPr>
        <w:t>ביצעו</w:t>
      </w:r>
      <w:r w:rsidRPr="006B6E16">
        <w:rPr>
          <w:rFonts w:ascii="David" w:hAnsi="David" w:cs="David"/>
          <w:sz w:val="28"/>
          <w:szCs w:val="28"/>
          <w:rtl/>
        </w:rPr>
        <w:t xml:space="preserve"> </w:t>
      </w:r>
      <w:r w:rsidRPr="006B6E16">
        <w:rPr>
          <w:rFonts w:ascii="David" w:hAnsi="David" w:cs="David" w:hint="cs"/>
          <w:sz w:val="28"/>
          <w:szCs w:val="28"/>
          <w:rtl/>
        </w:rPr>
        <w:t>הקרבניירי</w:t>
      </w:r>
      <w:r w:rsidRPr="006B6E16">
        <w:rPr>
          <w:rFonts w:ascii="David" w:hAnsi="David" w:cs="David"/>
          <w:sz w:val="28"/>
          <w:szCs w:val="28"/>
          <w:rtl/>
        </w:rPr>
        <w:t xml:space="preserve"> </w:t>
      </w:r>
      <w:r w:rsidRPr="006B6E16">
        <w:rPr>
          <w:rFonts w:ascii="David" w:hAnsi="David" w:cs="David" w:hint="cs"/>
          <w:sz w:val="28"/>
          <w:szCs w:val="28"/>
          <w:rtl/>
        </w:rPr>
        <w:t>את</w:t>
      </w:r>
      <w:r w:rsidRPr="006B6E16">
        <w:rPr>
          <w:rFonts w:ascii="David" w:hAnsi="David" w:cs="David"/>
          <w:sz w:val="28"/>
          <w:szCs w:val="28"/>
          <w:rtl/>
        </w:rPr>
        <w:t xml:space="preserve"> </w:t>
      </w:r>
      <w:r w:rsidRPr="006B6E16">
        <w:rPr>
          <w:rFonts w:ascii="David" w:hAnsi="David" w:cs="David" w:hint="cs"/>
          <w:sz w:val="28"/>
          <w:szCs w:val="28"/>
          <w:rtl/>
        </w:rPr>
        <w:t>תפקידם</w:t>
      </w:r>
      <w:r w:rsidRPr="006B6E16">
        <w:rPr>
          <w:rFonts w:ascii="David" w:hAnsi="David" w:cs="David"/>
          <w:sz w:val="28"/>
          <w:szCs w:val="28"/>
          <w:rtl/>
        </w:rPr>
        <w:t xml:space="preserve"> </w:t>
      </w:r>
      <w:r w:rsidRPr="006B6E16">
        <w:rPr>
          <w:rFonts w:ascii="David" w:hAnsi="David" w:cs="David" w:hint="cs"/>
          <w:sz w:val="28"/>
          <w:szCs w:val="28"/>
          <w:rtl/>
        </w:rPr>
        <w:t>כמשטרה</w:t>
      </w:r>
      <w:r w:rsidRPr="006B6E16">
        <w:rPr>
          <w:rFonts w:ascii="David" w:hAnsi="David" w:cs="David"/>
          <w:sz w:val="28"/>
          <w:szCs w:val="28"/>
          <w:rtl/>
        </w:rPr>
        <w:t xml:space="preserve"> </w:t>
      </w:r>
      <w:r w:rsidRPr="006B6E16">
        <w:rPr>
          <w:rFonts w:ascii="David" w:hAnsi="David" w:cs="David" w:hint="cs"/>
          <w:sz w:val="28"/>
          <w:szCs w:val="28"/>
          <w:rtl/>
        </w:rPr>
        <w:t>צבאית</w:t>
      </w:r>
      <w:r w:rsidRPr="006B6E16">
        <w:rPr>
          <w:rFonts w:ascii="David" w:hAnsi="David" w:cs="David"/>
          <w:sz w:val="28"/>
          <w:szCs w:val="28"/>
          <w:rtl/>
        </w:rPr>
        <w:t xml:space="preserve"> </w:t>
      </w:r>
      <w:r w:rsidRPr="006B6E16">
        <w:rPr>
          <w:rFonts w:ascii="David" w:hAnsi="David" w:cs="David" w:hint="cs"/>
          <w:sz w:val="28"/>
          <w:szCs w:val="28"/>
          <w:rtl/>
        </w:rPr>
        <w:t>כנגד</w:t>
      </w:r>
      <w:r w:rsidRPr="006B6E16">
        <w:rPr>
          <w:rFonts w:ascii="David" w:hAnsi="David" w:cs="David"/>
          <w:sz w:val="28"/>
          <w:szCs w:val="28"/>
          <w:rtl/>
        </w:rPr>
        <w:t xml:space="preserve"> </w:t>
      </w:r>
      <w:r w:rsidRPr="006B6E16">
        <w:rPr>
          <w:rFonts w:ascii="David" w:hAnsi="David" w:cs="David" w:hint="cs"/>
          <w:sz w:val="28"/>
          <w:szCs w:val="28"/>
          <w:rtl/>
        </w:rPr>
        <w:t>כוחות</w:t>
      </w:r>
      <w:r w:rsidRPr="006B6E16">
        <w:rPr>
          <w:rFonts w:ascii="David" w:hAnsi="David" w:cs="David"/>
          <w:sz w:val="28"/>
          <w:szCs w:val="28"/>
          <w:rtl/>
        </w:rPr>
        <w:t xml:space="preserve"> </w:t>
      </w:r>
      <w:r w:rsidRPr="006B6E16">
        <w:rPr>
          <w:rFonts w:ascii="David" w:hAnsi="David" w:cs="David" w:hint="cs"/>
          <w:sz w:val="28"/>
          <w:szCs w:val="28"/>
          <w:rtl/>
        </w:rPr>
        <w:t>בעלות</w:t>
      </w:r>
      <w:r w:rsidRPr="006B6E16">
        <w:rPr>
          <w:rFonts w:ascii="David" w:hAnsi="David" w:cs="David"/>
          <w:sz w:val="28"/>
          <w:szCs w:val="28"/>
          <w:rtl/>
        </w:rPr>
        <w:t xml:space="preserve"> </w:t>
      </w:r>
      <w:r w:rsidRPr="006B6E16">
        <w:rPr>
          <w:rFonts w:ascii="David" w:hAnsi="David" w:cs="David" w:hint="cs"/>
          <w:sz w:val="28"/>
          <w:szCs w:val="28"/>
          <w:rtl/>
        </w:rPr>
        <w:t>הברית</w:t>
      </w:r>
      <w:r w:rsidRPr="006B6E16">
        <w:rPr>
          <w:rFonts w:ascii="David" w:hAnsi="David" w:cs="David"/>
          <w:sz w:val="28"/>
          <w:szCs w:val="28"/>
          <w:rtl/>
        </w:rPr>
        <w:t xml:space="preserve"> </w:t>
      </w:r>
      <w:r w:rsidRPr="006B6E16">
        <w:rPr>
          <w:rFonts w:ascii="David" w:hAnsi="David" w:cs="David" w:hint="cs"/>
          <w:sz w:val="28"/>
          <w:szCs w:val="28"/>
          <w:rtl/>
        </w:rPr>
        <w:t>וכנגד</w:t>
      </w:r>
      <w:r w:rsidRPr="006B6E16">
        <w:rPr>
          <w:rFonts w:ascii="David" w:hAnsi="David" w:cs="David"/>
          <w:sz w:val="28"/>
          <w:szCs w:val="28"/>
          <w:rtl/>
        </w:rPr>
        <w:t xml:space="preserve"> </w:t>
      </w:r>
      <w:r w:rsidRPr="006B6E16">
        <w:rPr>
          <w:rFonts w:ascii="David" w:hAnsi="David" w:cs="David" w:hint="cs"/>
          <w:sz w:val="28"/>
          <w:szCs w:val="28"/>
          <w:rtl/>
        </w:rPr>
        <w:t>הפרטיזנים</w:t>
      </w:r>
      <w:r w:rsidRPr="006B6E16">
        <w:rPr>
          <w:rFonts w:ascii="David" w:hAnsi="David" w:cs="David"/>
          <w:sz w:val="28"/>
          <w:szCs w:val="28"/>
          <w:rtl/>
        </w:rPr>
        <w:t xml:space="preserve"> </w:t>
      </w:r>
      <w:r w:rsidRPr="006B6E16">
        <w:rPr>
          <w:rFonts w:ascii="David" w:hAnsi="David" w:cs="David" w:hint="cs"/>
          <w:sz w:val="28"/>
          <w:szCs w:val="28"/>
          <w:rtl/>
        </w:rPr>
        <w:t>ביוגוסלביה</w:t>
      </w:r>
      <w:r w:rsidRPr="006B6E16">
        <w:rPr>
          <w:rFonts w:ascii="David" w:hAnsi="David" w:cs="David"/>
          <w:sz w:val="28"/>
          <w:szCs w:val="28"/>
          <w:rtl/>
        </w:rPr>
        <w:t xml:space="preserve"> </w:t>
      </w:r>
      <w:r w:rsidRPr="006B6E16">
        <w:rPr>
          <w:rFonts w:ascii="David" w:hAnsi="David" w:cs="David" w:hint="cs"/>
          <w:sz w:val="28"/>
          <w:szCs w:val="28"/>
          <w:rtl/>
        </w:rPr>
        <w:t>כחלק</w:t>
      </w:r>
      <w:r w:rsidRPr="006B6E16">
        <w:rPr>
          <w:rFonts w:ascii="David" w:hAnsi="David" w:cs="David"/>
          <w:sz w:val="28"/>
          <w:szCs w:val="28"/>
          <w:rtl/>
        </w:rPr>
        <w:t xml:space="preserve"> </w:t>
      </w:r>
      <w:r w:rsidRPr="006B6E16">
        <w:rPr>
          <w:rFonts w:ascii="David" w:hAnsi="David" w:cs="David" w:hint="cs"/>
          <w:sz w:val="28"/>
          <w:szCs w:val="28"/>
          <w:rtl/>
        </w:rPr>
        <w:t>מכוחות</w:t>
      </w:r>
      <w:r w:rsidRPr="006B6E16">
        <w:rPr>
          <w:rFonts w:ascii="David" w:hAnsi="David" w:cs="David"/>
          <w:sz w:val="28"/>
          <w:szCs w:val="28"/>
          <w:rtl/>
        </w:rPr>
        <w:t xml:space="preserve"> </w:t>
      </w:r>
      <w:r w:rsidRPr="006B6E16">
        <w:rPr>
          <w:rFonts w:ascii="David" w:hAnsi="David" w:cs="David" w:hint="cs"/>
          <w:sz w:val="28"/>
          <w:szCs w:val="28"/>
          <w:rtl/>
        </w:rPr>
        <w:t>הכיבוש</w:t>
      </w:r>
      <w:r w:rsidRPr="006B6E16">
        <w:rPr>
          <w:rFonts w:ascii="David" w:hAnsi="David" w:cs="David"/>
          <w:sz w:val="28"/>
          <w:szCs w:val="28"/>
          <w:rtl/>
        </w:rPr>
        <w:t xml:space="preserve"> </w:t>
      </w:r>
      <w:r w:rsidRPr="006B6E16">
        <w:rPr>
          <w:rFonts w:ascii="David" w:hAnsi="David" w:cs="David" w:hint="cs"/>
          <w:sz w:val="28"/>
          <w:szCs w:val="28"/>
          <w:rtl/>
        </w:rPr>
        <w:t>שם</w:t>
      </w:r>
      <w:r w:rsidRPr="006B6E16">
        <w:rPr>
          <w:rFonts w:ascii="David" w:hAnsi="David" w:cs="David"/>
          <w:sz w:val="28"/>
          <w:szCs w:val="28"/>
          <w:rtl/>
        </w:rPr>
        <w:t>.</w:t>
      </w:r>
      <w:r>
        <w:rPr>
          <w:rFonts w:ascii="David" w:hAnsi="David" w:cs="David" w:hint="cs"/>
          <w:sz w:val="28"/>
          <w:szCs w:val="28"/>
          <w:rtl/>
        </w:rPr>
        <w:t xml:space="preserve"> </w:t>
      </w:r>
      <w:r w:rsidRPr="006B6E16">
        <w:rPr>
          <w:rFonts w:ascii="David" w:hAnsi="David" w:cs="David" w:hint="cs"/>
          <w:sz w:val="28"/>
          <w:szCs w:val="28"/>
          <w:rtl/>
        </w:rPr>
        <w:t>לאחר</w:t>
      </w:r>
      <w:r w:rsidRPr="006B6E16">
        <w:rPr>
          <w:rFonts w:ascii="David" w:hAnsi="David" w:cs="David"/>
          <w:sz w:val="28"/>
          <w:szCs w:val="28"/>
          <w:rtl/>
        </w:rPr>
        <w:t xml:space="preserve"> </w:t>
      </w:r>
      <w:r w:rsidRPr="006B6E16">
        <w:rPr>
          <w:rFonts w:ascii="David" w:hAnsi="David" w:cs="David" w:hint="cs"/>
          <w:sz w:val="28"/>
          <w:szCs w:val="28"/>
          <w:rtl/>
        </w:rPr>
        <w:t>נפילתו</w:t>
      </w:r>
      <w:r w:rsidRPr="006B6E16">
        <w:rPr>
          <w:rFonts w:ascii="David" w:hAnsi="David" w:cs="David"/>
          <w:sz w:val="28"/>
          <w:szCs w:val="28"/>
          <w:rtl/>
        </w:rPr>
        <w:t xml:space="preserve"> </w:t>
      </w:r>
      <w:r w:rsidRPr="006B6E16">
        <w:rPr>
          <w:rFonts w:ascii="David" w:hAnsi="David" w:cs="David" w:hint="cs"/>
          <w:sz w:val="28"/>
          <w:szCs w:val="28"/>
          <w:rtl/>
        </w:rPr>
        <w:t>של</w:t>
      </w:r>
      <w:r w:rsidRPr="006B6E16">
        <w:rPr>
          <w:rFonts w:ascii="David" w:hAnsi="David" w:cs="David"/>
          <w:sz w:val="28"/>
          <w:szCs w:val="28"/>
          <w:rtl/>
        </w:rPr>
        <w:t xml:space="preserve"> </w:t>
      </w:r>
      <w:r w:rsidRPr="006B6E16">
        <w:rPr>
          <w:rFonts w:ascii="David" w:hAnsi="David" w:cs="David" w:hint="cs"/>
          <w:sz w:val="28"/>
          <w:szCs w:val="28"/>
          <w:rtl/>
        </w:rPr>
        <w:t>מוסוליני</w:t>
      </w:r>
      <w:r w:rsidRPr="006B6E16">
        <w:rPr>
          <w:rFonts w:ascii="David" w:hAnsi="David" w:cs="David"/>
          <w:sz w:val="28"/>
          <w:szCs w:val="28"/>
          <w:rtl/>
        </w:rPr>
        <w:t xml:space="preserve"> </w:t>
      </w:r>
      <w:r w:rsidRPr="006B6E16">
        <w:rPr>
          <w:rFonts w:ascii="David" w:hAnsi="David" w:cs="David" w:hint="cs"/>
          <w:sz w:val="28"/>
          <w:szCs w:val="28"/>
          <w:rtl/>
        </w:rPr>
        <w:t>ב</w:t>
      </w:r>
      <w:r w:rsidRPr="006B6E16">
        <w:rPr>
          <w:rFonts w:ascii="David" w:hAnsi="David" w:cs="David"/>
          <w:sz w:val="28"/>
          <w:szCs w:val="28"/>
          <w:rtl/>
        </w:rPr>
        <w:t xml:space="preserve">-25 </w:t>
      </w:r>
      <w:r w:rsidRPr="006B6E16">
        <w:rPr>
          <w:rFonts w:ascii="David" w:hAnsi="David" w:cs="David" w:hint="cs"/>
          <w:sz w:val="28"/>
          <w:szCs w:val="28"/>
          <w:rtl/>
        </w:rPr>
        <w:t>ביולי</w:t>
      </w:r>
      <w:r w:rsidRPr="006B6E16">
        <w:rPr>
          <w:rFonts w:ascii="David" w:hAnsi="David" w:cs="David"/>
          <w:sz w:val="28"/>
          <w:szCs w:val="28"/>
          <w:rtl/>
        </w:rPr>
        <w:t xml:space="preserve"> 1943, </w:t>
      </w:r>
      <w:r w:rsidRPr="006B6E16">
        <w:rPr>
          <w:rFonts w:ascii="David" w:hAnsi="David" w:cs="David" w:hint="cs"/>
          <w:sz w:val="28"/>
          <w:szCs w:val="28"/>
          <w:rtl/>
        </w:rPr>
        <w:t>הוא</w:t>
      </w:r>
      <w:r w:rsidRPr="006B6E16">
        <w:rPr>
          <w:rFonts w:ascii="David" w:hAnsi="David" w:cs="David"/>
          <w:sz w:val="28"/>
          <w:szCs w:val="28"/>
          <w:rtl/>
        </w:rPr>
        <w:t xml:space="preserve"> </w:t>
      </w:r>
      <w:r w:rsidRPr="006B6E16">
        <w:rPr>
          <w:rFonts w:ascii="David" w:hAnsi="David" w:cs="David" w:hint="cs"/>
          <w:sz w:val="28"/>
          <w:szCs w:val="28"/>
          <w:rtl/>
        </w:rPr>
        <w:t>נעצר</w:t>
      </w:r>
      <w:r w:rsidRPr="006B6E16">
        <w:rPr>
          <w:rFonts w:ascii="David" w:hAnsi="David" w:cs="David"/>
          <w:sz w:val="28"/>
          <w:szCs w:val="28"/>
          <w:rtl/>
        </w:rPr>
        <w:t xml:space="preserve"> </w:t>
      </w:r>
      <w:r w:rsidRPr="006B6E16">
        <w:rPr>
          <w:rFonts w:ascii="David" w:hAnsi="David" w:cs="David" w:hint="cs"/>
          <w:sz w:val="28"/>
          <w:szCs w:val="28"/>
          <w:rtl/>
        </w:rPr>
        <w:t>על</w:t>
      </w:r>
      <w:r w:rsidRPr="006B6E16">
        <w:rPr>
          <w:rFonts w:ascii="David" w:hAnsi="David" w:cs="David"/>
          <w:sz w:val="28"/>
          <w:szCs w:val="28"/>
          <w:rtl/>
        </w:rPr>
        <w:t xml:space="preserve"> </w:t>
      </w:r>
      <w:r w:rsidRPr="006B6E16">
        <w:rPr>
          <w:rFonts w:ascii="David" w:hAnsi="David" w:cs="David" w:hint="cs"/>
          <w:sz w:val="28"/>
          <w:szCs w:val="28"/>
          <w:rtl/>
        </w:rPr>
        <w:t>ידי</w:t>
      </w:r>
      <w:r w:rsidRPr="006B6E16">
        <w:rPr>
          <w:rFonts w:ascii="David" w:hAnsi="David" w:cs="David"/>
          <w:sz w:val="28"/>
          <w:szCs w:val="28"/>
          <w:rtl/>
        </w:rPr>
        <w:t xml:space="preserve"> </w:t>
      </w:r>
      <w:r w:rsidRPr="006B6E16">
        <w:rPr>
          <w:rFonts w:ascii="David" w:hAnsi="David" w:cs="David" w:hint="cs"/>
          <w:sz w:val="28"/>
          <w:szCs w:val="28"/>
          <w:rtl/>
        </w:rPr>
        <w:t>הקרבניירי</w:t>
      </w:r>
      <w:r w:rsidRPr="006B6E16">
        <w:rPr>
          <w:rFonts w:ascii="David" w:hAnsi="David" w:cs="David"/>
          <w:sz w:val="28"/>
          <w:szCs w:val="28"/>
          <w:rtl/>
        </w:rPr>
        <w:t xml:space="preserve"> </w:t>
      </w:r>
      <w:r w:rsidRPr="006B6E16">
        <w:rPr>
          <w:rFonts w:ascii="David" w:hAnsi="David" w:cs="David" w:hint="cs"/>
          <w:sz w:val="28"/>
          <w:szCs w:val="28"/>
          <w:rtl/>
        </w:rPr>
        <w:t>כאשר</w:t>
      </w:r>
      <w:r w:rsidRPr="006B6E16">
        <w:rPr>
          <w:rFonts w:ascii="David" w:hAnsi="David" w:cs="David"/>
          <w:sz w:val="28"/>
          <w:szCs w:val="28"/>
          <w:rtl/>
        </w:rPr>
        <w:t xml:space="preserve"> </w:t>
      </w:r>
      <w:r w:rsidRPr="006B6E16">
        <w:rPr>
          <w:rFonts w:ascii="David" w:hAnsi="David" w:cs="David" w:hint="cs"/>
          <w:sz w:val="28"/>
          <w:szCs w:val="28"/>
          <w:rtl/>
        </w:rPr>
        <w:t>עזב</w:t>
      </w:r>
      <w:r w:rsidRPr="006B6E16">
        <w:rPr>
          <w:rFonts w:ascii="David" w:hAnsi="David" w:cs="David"/>
          <w:sz w:val="28"/>
          <w:szCs w:val="28"/>
          <w:rtl/>
        </w:rPr>
        <w:t xml:space="preserve"> </w:t>
      </w:r>
      <w:r w:rsidRPr="006B6E16">
        <w:rPr>
          <w:rFonts w:ascii="David" w:hAnsi="David" w:cs="David" w:hint="cs"/>
          <w:sz w:val="28"/>
          <w:szCs w:val="28"/>
          <w:rtl/>
        </w:rPr>
        <w:t>את</w:t>
      </w:r>
      <w:r w:rsidRPr="006B6E16">
        <w:rPr>
          <w:rFonts w:ascii="David" w:hAnsi="David" w:cs="David"/>
          <w:sz w:val="28"/>
          <w:szCs w:val="28"/>
          <w:rtl/>
        </w:rPr>
        <w:t xml:space="preserve"> </w:t>
      </w:r>
      <w:r w:rsidRPr="006B6E16">
        <w:rPr>
          <w:rFonts w:ascii="David" w:hAnsi="David" w:cs="David" w:hint="cs"/>
          <w:sz w:val="28"/>
          <w:szCs w:val="28"/>
          <w:rtl/>
        </w:rPr>
        <w:t>מעונו</w:t>
      </w:r>
      <w:r w:rsidRPr="006B6E16">
        <w:rPr>
          <w:rFonts w:ascii="David" w:hAnsi="David" w:cs="David"/>
          <w:sz w:val="28"/>
          <w:szCs w:val="28"/>
          <w:rtl/>
        </w:rPr>
        <w:t xml:space="preserve"> </w:t>
      </w:r>
      <w:r w:rsidRPr="006B6E16">
        <w:rPr>
          <w:rFonts w:ascii="David" w:hAnsi="David" w:cs="David" w:hint="cs"/>
          <w:sz w:val="28"/>
          <w:szCs w:val="28"/>
          <w:rtl/>
        </w:rPr>
        <w:t>הרשמי</w:t>
      </w:r>
      <w:r w:rsidR="009F6692">
        <w:rPr>
          <w:rFonts w:ascii="David" w:hAnsi="David" w:cs="David" w:hint="cs"/>
          <w:sz w:val="28"/>
          <w:szCs w:val="28"/>
          <w:rtl/>
        </w:rPr>
        <w:t xml:space="preserve">, </w:t>
      </w:r>
      <w:r w:rsidRPr="006B6E16">
        <w:rPr>
          <w:rFonts w:ascii="David" w:hAnsi="David" w:cs="David" w:hint="cs"/>
          <w:sz w:val="28"/>
          <w:szCs w:val="28"/>
          <w:rtl/>
        </w:rPr>
        <w:t>ולבסוף</w:t>
      </w:r>
      <w:r w:rsidRPr="006B6E16">
        <w:rPr>
          <w:rFonts w:ascii="David" w:hAnsi="David" w:cs="David"/>
          <w:sz w:val="28"/>
          <w:szCs w:val="28"/>
          <w:rtl/>
        </w:rPr>
        <w:t xml:space="preserve"> </w:t>
      </w:r>
      <w:r w:rsidRPr="006B6E16">
        <w:rPr>
          <w:rFonts w:ascii="David" w:hAnsi="David" w:cs="David" w:hint="cs"/>
          <w:sz w:val="28"/>
          <w:szCs w:val="28"/>
          <w:rtl/>
        </w:rPr>
        <w:t>נכלא</w:t>
      </w:r>
      <w:r w:rsidRPr="006B6E16">
        <w:rPr>
          <w:rFonts w:ascii="David" w:hAnsi="David" w:cs="David"/>
          <w:sz w:val="28"/>
          <w:szCs w:val="28"/>
          <w:rtl/>
        </w:rPr>
        <w:t xml:space="preserve"> </w:t>
      </w:r>
      <w:r w:rsidRPr="006B6E16">
        <w:rPr>
          <w:rFonts w:ascii="David" w:hAnsi="David" w:cs="David" w:hint="cs"/>
          <w:sz w:val="28"/>
          <w:szCs w:val="28"/>
          <w:rtl/>
        </w:rPr>
        <w:t>על</w:t>
      </w:r>
      <w:r w:rsidRPr="006B6E16">
        <w:rPr>
          <w:rFonts w:ascii="David" w:hAnsi="David" w:cs="David"/>
          <w:sz w:val="28"/>
          <w:szCs w:val="28"/>
          <w:rtl/>
        </w:rPr>
        <w:t xml:space="preserve"> </w:t>
      </w:r>
      <w:r w:rsidRPr="006B6E16">
        <w:rPr>
          <w:rFonts w:ascii="David" w:hAnsi="David" w:cs="David" w:hint="cs"/>
          <w:sz w:val="28"/>
          <w:szCs w:val="28"/>
          <w:rtl/>
        </w:rPr>
        <w:t>ידם</w:t>
      </w:r>
      <w:r w:rsidRPr="006B6E16">
        <w:rPr>
          <w:rFonts w:ascii="David" w:hAnsi="David" w:cs="David"/>
          <w:sz w:val="28"/>
          <w:szCs w:val="28"/>
          <w:rtl/>
        </w:rPr>
        <w:t>.</w:t>
      </w:r>
    </w:p>
    <w:p w14:paraId="03B65505" w14:textId="77777777" w:rsidR="00AC4A6F" w:rsidRPr="006B6E16" w:rsidRDefault="00AC4A6F" w:rsidP="00AC4A6F">
      <w:pPr>
        <w:spacing w:after="0" w:line="360" w:lineRule="auto"/>
        <w:jc w:val="both"/>
        <w:rPr>
          <w:rFonts w:ascii="David" w:hAnsi="David" w:cs="David"/>
          <w:sz w:val="28"/>
          <w:szCs w:val="28"/>
          <w:rtl/>
        </w:rPr>
      </w:pPr>
    </w:p>
    <w:p w14:paraId="04E84D1A" w14:textId="36A492FF" w:rsidR="00AC4A6F" w:rsidRDefault="00AC4A6F" w:rsidP="009F6692">
      <w:pPr>
        <w:spacing w:after="160" w:line="360" w:lineRule="auto"/>
        <w:jc w:val="both"/>
        <w:rPr>
          <w:rFonts w:ascii="David" w:hAnsi="David" w:cs="David"/>
          <w:sz w:val="28"/>
          <w:szCs w:val="28"/>
          <w:rtl/>
        </w:rPr>
      </w:pPr>
      <w:r>
        <w:rPr>
          <w:rFonts w:ascii="David" w:hAnsi="David" w:cs="David" w:hint="cs"/>
          <w:sz w:val="28"/>
          <w:szCs w:val="28"/>
          <w:rtl/>
        </w:rPr>
        <w:t>ב</w:t>
      </w:r>
      <w:r w:rsidRPr="005F4679">
        <w:rPr>
          <w:rFonts w:ascii="David" w:hAnsi="David" w:cs="David"/>
          <w:sz w:val="28"/>
          <w:szCs w:val="28"/>
          <w:rtl/>
        </w:rPr>
        <w:t>שנים האחרונות צורפו יחידות הקרבינירי למשימות שמירת שלום, כולל ב</w:t>
      </w:r>
      <w:hyperlink r:id="rId32" w:tooltip="קוסובו" w:history="1">
        <w:r w:rsidRPr="005F4679">
          <w:rPr>
            <w:rFonts w:ascii="David" w:hAnsi="David" w:cs="David"/>
            <w:sz w:val="28"/>
            <w:szCs w:val="28"/>
            <w:rtl/>
          </w:rPr>
          <w:t>קוסוב</w:t>
        </w:r>
        <w:r>
          <w:rPr>
            <w:rFonts w:ascii="David" w:hAnsi="David" w:cs="David" w:hint="cs"/>
            <w:sz w:val="28"/>
            <w:szCs w:val="28"/>
            <w:rtl/>
          </w:rPr>
          <w:t xml:space="preserve">ו, </w:t>
        </w:r>
      </w:hyperlink>
      <w:r w:rsidRPr="005F4679">
        <w:rPr>
          <w:rFonts w:ascii="David" w:hAnsi="David" w:cs="David"/>
          <w:sz w:val="28"/>
          <w:szCs w:val="28"/>
          <w:rtl/>
        </w:rPr>
        <w:t>ב</w:t>
      </w:r>
      <w:hyperlink r:id="rId33" w:tooltip="אפגניסטן" w:history="1">
        <w:r w:rsidRPr="005F4679">
          <w:rPr>
            <w:rFonts w:ascii="David" w:hAnsi="David" w:cs="David"/>
            <w:sz w:val="28"/>
            <w:szCs w:val="28"/>
            <w:rtl/>
          </w:rPr>
          <w:t>אפגניסטן</w:t>
        </w:r>
      </w:hyperlink>
      <w:r w:rsidRPr="005F4679">
        <w:rPr>
          <w:rFonts w:ascii="David" w:hAnsi="David" w:cs="David"/>
          <w:sz w:val="28"/>
          <w:szCs w:val="28"/>
        </w:rPr>
        <w:t> </w:t>
      </w:r>
      <w:r w:rsidRPr="005F4679">
        <w:rPr>
          <w:rFonts w:ascii="David" w:hAnsi="David" w:cs="David"/>
          <w:sz w:val="28"/>
          <w:szCs w:val="28"/>
          <w:rtl/>
        </w:rPr>
        <w:t>וב</w:t>
      </w:r>
      <w:hyperlink r:id="rId34" w:tooltip="עיראק" w:history="1">
        <w:r w:rsidRPr="005F4679">
          <w:rPr>
            <w:rFonts w:ascii="David" w:hAnsi="David" w:cs="David"/>
            <w:sz w:val="28"/>
            <w:szCs w:val="28"/>
            <w:rtl/>
          </w:rPr>
          <w:t>עיראק</w:t>
        </w:r>
      </w:hyperlink>
      <w:r>
        <w:rPr>
          <w:rFonts w:ascii="David" w:hAnsi="David" w:cs="David" w:hint="cs"/>
          <w:sz w:val="28"/>
          <w:szCs w:val="28"/>
          <w:rtl/>
        </w:rPr>
        <w:t xml:space="preserve">. </w:t>
      </w:r>
      <w:r w:rsidRPr="001D483C">
        <w:rPr>
          <w:rFonts w:ascii="David" w:hAnsi="David" w:cs="David" w:hint="cs"/>
          <w:sz w:val="28"/>
          <w:szCs w:val="28"/>
          <w:rtl/>
        </w:rPr>
        <w:t xml:space="preserve">תחום התמחותם של השוטרים הצבאיים האיטלקיים הקנה להם שם דבר ומעמד מקצועי בעולם. הכרה זו הביאה להחלטה משמעותית </w:t>
      </w:r>
      <w:r w:rsidRPr="001D483C">
        <w:rPr>
          <w:rFonts w:ascii="David" w:hAnsi="David" w:cs="David"/>
          <w:sz w:val="28"/>
          <w:szCs w:val="28"/>
          <w:rtl/>
        </w:rPr>
        <w:t>בוועידת </w:t>
      </w:r>
      <w:hyperlink r:id="rId35" w:tooltip="ארגון המדינות המתועשות" w:history="1">
        <w:r w:rsidRPr="001D483C">
          <w:rPr>
            <w:rFonts w:ascii="David" w:hAnsi="David" w:cs="David"/>
            <w:sz w:val="28"/>
            <w:szCs w:val="28"/>
            <w:rtl/>
          </w:rPr>
          <w:t>ארגון המדינות המתועשות</w:t>
        </w:r>
      </w:hyperlink>
      <w:r w:rsidRPr="001D483C">
        <w:rPr>
          <w:rFonts w:ascii="David" w:hAnsi="David" w:cs="David"/>
          <w:sz w:val="28"/>
          <w:szCs w:val="28"/>
        </w:rPr>
        <w:t xml:space="preserve"> (G8) </w:t>
      </w:r>
      <w:r w:rsidRPr="001D483C">
        <w:rPr>
          <w:rFonts w:ascii="David" w:hAnsi="David" w:cs="David" w:hint="cs"/>
          <w:sz w:val="28"/>
          <w:szCs w:val="28"/>
          <w:rtl/>
        </w:rPr>
        <w:t xml:space="preserve">בשנת 2004, עת </w:t>
      </w:r>
      <w:r w:rsidRPr="001D483C">
        <w:rPr>
          <w:rFonts w:ascii="David" w:hAnsi="David" w:cs="David"/>
          <w:sz w:val="28"/>
          <w:szCs w:val="28"/>
          <w:rtl/>
        </w:rPr>
        <w:t>הוטל על הקרביניירי להקים את "המרכז למצוינות יחידות משטרה לשמירה על יציבות</w:t>
      </w:r>
      <w:r w:rsidRPr="001D483C">
        <w:rPr>
          <w:rFonts w:ascii="David" w:hAnsi="David" w:cs="David" w:hint="cs"/>
          <w:sz w:val="28"/>
          <w:szCs w:val="28"/>
          <w:rtl/>
        </w:rPr>
        <w:t xml:space="preserve">" </w:t>
      </w:r>
      <w:r w:rsidRPr="001D483C">
        <w:rPr>
          <w:rFonts w:ascii="David" w:hAnsi="David" w:cs="David"/>
          <w:sz w:val="28"/>
          <w:szCs w:val="28"/>
          <w:rtl/>
        </w:rPr>
        <w:t>שיהיה ראש ח</w:t>
      </w:r>
      <w:r w:rsidR="009F6692">
        <w:rPr>
          <w:rFonts w:ascii="David" w:hAnsi="David" w:cs="David" w:hint="cs"/>
          <w:sz w:val="28"/>
          <w:szCs w:val="28"/>
          <w:rtl/>
        </w:rPr>
        <w:t>ץ</w:t>
      </w:r>
      <w:r w:rsidRPr="001D483C">
        <w:rPr>
          <w:rFonts w:ascii="David" w:hAnsi="David" w:cs="David"/>
          <w:sz w:val="28"/>
          <w:szCs w:val="28"/>
          <w:rtl/>
        </w:rPr>
        <w:t xml:space="preserve"> לפיתוחם של סטנדרטים ושל שיטות הדרכה ליחידות משטרה </w:t>
      </w:r>
      <w:r w:rsidRPr="001D483C">
        <w:rPr>
          <w:rFonts w:ascii="David" w:hAnsi="David" w:cs="David" w:hint="cs"/>
          <w:sz w:val="28"/>
          <w:szCs w:val="28"/>
          <w:rtl/>
        </w:rPr>
        <w:t>צבאיות ו</w:t>
      </w:r>
      <w:r w:rsidRPr="001D483C">
        <w:rPr>
          <w:rFonts w:ascii="David" w:hAnsi="David" w:cs="David"/>
          <w:sz w:val="28"/>
          <w:szCs w:val="28"/>
          <w:rtl/>
        </w:rPr>
        <w:t>אזרחיות</w:t>
      </w:r>
      <w:r w:rsidR="009F6692">
        <w:rPr>
          <w:rFonts w:ascii="David" w:hAnsi="David" w:cs="David" w:hint="cs"/>
          <w:sz w:val="28"/>
          <w:szCs w:val="28"/>
          <w:rtl/>
        </w:rPr>
        <w:t>,</w:t>
      </w:r>
      <w:r w:rsidRPr="001D483C">
        <w:rPr>
          <w:rFonts w:ascii="David" w:hAnsi="David" w:cs="David"/>
          <w:sz w:val="28"/>
          <w:szCs w:val="28"/>
          <w:rtl/>
        </w:rPr>
        <w:t xml:space="preserve"> שמסופחות למשימות שמירת שלום </w:t>
      </w:r>
      <w:r w:rsidRPr="001D483C">
        <w:rPr>
          <w:rFonts w:ascii="David" w:hAnsi="David" w:cs="David" w:hint="cs"/>
          <w:sz w:val="28"/>
          <w:szCs w:val="28"/>
          <w:rtl/>
        </w:rPr>
        <w:t xml:space="preserve">במוקדי עימות וחוסר יציבות. </w:t>
      </w:r>
    </w:p>
    <w:p w14:paraId="5EE29F55" w14:textId="0B27DF53" w:rsidR="00AC4A6F" w:rsidRDefault="00AC4A6F" w:rsidP="009F6692">
      <w:pPr>
        <w:spacing w:after="0" w:line="360" w:lineRule="auto"/>
        <w:jc w:val="both"/>
        <w:rPr>
          <w:rFonts w:ascii="David" w:hAnsi="David" w:cs="David"/>
          <w:sz w:val="28"/>
          <w:szCs w:val="28"/>
          <w:rtl/>
        </w:rPr>
      </w:pPr>
      <w:r>
        <w:rPr>
          <w:rFonts w:ascii="David" w:hAnsi="David" w:cs="David" w:hint="cs"/>
          <w:sz w:val="28"/>
          <w:szCs w:val="28"/>
          <w:rtl/>
        </w:rPr>
        <w:lastRenderedPageBreak/>
        <w:t>יחידות עילית נוספות של הקרבינירי הוקמו בסוף המאה שעברה כדי להתמודד עם ארגוני הפשע המאורגן, המאפיה האיטלקית הידועה לשמצה, כנגד טרור ומעשי פשיעה חמורים. יחידה רשמית חשובה</w:t>
      </w:r>
      <w:r w:rsidR="009F6692">
        <w:rPr>
          <w:rFonts w:ascii="David" w:hAnsi="David" w:cs="David" w:hint="cs"/>
          <w:sz w:val="28"/>
          <w:szCs w:val="28"/>
          <w:rtl/>
        </w:rPr>
        <w:t>,</w:t>
      </w:r>
      <w:r>
        <w:rPr>
          <w:rFonts w:ascii="David" w:hAnsi="David" w:cs="David" w:hint="cs"/>
          <w:sz w:val="28"/>
          <w:szCs w:val="28"/>
          <w:rtl/>
        </w:rPr>
        <w:t xml:space="preserve"> נובעת ממשימה ממלכתית שהוטלה על המשטרה הצבאית האיטלקית: לקיים משמרי כבוד וטקסים לאומיים, בעיקר בנוכחות נשיא איטליה במעונו הרשמי. </w:t>
      </w:r>
    </w:p>
    <w:p w14:paraId="37076542" w14:textId="77777777" w:rsidR="00AC4A6F" w:rsidRDefault="00AC4A6F" w:rsidP="00AC4A6F">
      <w:pPr>
        <w:spacing w:after="0" w:line="360" w:lineRule="auto"/>
        <w:jc w:val="both"/>
        <w:rPr>
          <w:rFonts w:ascii="David" w:hAnsi="David" w:cs="David"/>
          <w:sz w:val="28"/>
          <w:szCs w:val="28"/>
          <w:rtl/>
        </w:rPr>
      </w:pPr>
    </w:p>
    <w:p w14:paraId="31C4659A" w14:textId="308A87D4" w:rsidR="00AC4A6F" w:rsidRPr="00863815" w:rsidRDefault="00AC4A6F" w:rsidP="00EC5583">
      <w:pPr>
        <w:pStyle w:val="2"/>
        <w:numPr>
          <w:ilvl w:val="0"/>
          <w:numId w:val="51"/>
        </w:numPr>
        <w:rPr>
          <w:rtl/>
        </w:rPr>
      </w:pPr>
      <w:bookmarkStart w:id="70" w:name="_Toc447540041"/>
      <w:r w:rsidRPr="00863815">
        <w:rPr>
          <w:rFonts w:hint="cs"/>
          <w:rtl/>
        </w:rPr>
        <w:t xml:space="preserve">ראייה </w:t>
      </w:r>
      <w:r w:rsidR="004C16C8">
        <w:rPr>
          <w:rFonts w:hint="cs"/>
          <w:rtl/>
        </w:rPr>
        <w:t xml:space="preserve">בינלאומית </w:t>
      </w:r>
      <w:r w:rsidRPr="00863815">
        <w:rPr>
          <w:rFonts w:hint="cs"/>
          <w:rtl/>
        </w:rPr>
        <w:t>השוואתית של כוח השיטור הצבאי</w:t>
      </w:r>
      <w:bookmarkEnd w:id="70"/>
    </w:p>
    <w:p w14:paraId="567A8981" w14:textId="77777777" w:rsidR="00AC4A6F" w:rsidRPr="00F038D6" w:rsidRDefault="00AC4A6F" w:rsidP="00AC4A6F">
      <w:pPr>
        <w:spacing w:after="0" w:line="360" w:lineRule="auto"/>
        <w:jc w:val="both"/>
        <w:rPr>
          <w:rFonts w:ascii="David" w:hAnsi="David" w:cs="David"/>
          <w:b/>
          <w:bCs/>
          <w:sz w:val="28"/>
          <w:szCs w:val="28"/>
          <w:rtl/>
        </w:rPr>
      </w:pPr>
    </w:p>
    <w:p w14:paraId="35F9FB6C" w14:textId="77777777" w:rsidR="00AC4A6F" w:rsidRDefault="00AC4A6F" w:rsidP="00AC4A6F">
      <w:pPr>
        <w:spacing w:after="0" w:line="360" w:lineRule="auto"/>
        <w:jc w:val="both"/>
        <w:rPr>
          <w:rFonts w:ascii="David" w:hAnsi="David" w:cs="David"/>
          <w:sz w:val="28"/>
          <w:szCs w:val="28"/>
          <w:rtl/>
        </w:rPr>
      </w:pPr>
      <w:r>
        <w:rPr>
          <w:rFonts w:ascii="David" w:hAnsi="David" w:cs="David" w:hint="cs"/>
          <w:sz w:val="28"/>
          <w:szCs w:val="28"/>
          <w:rtl/>
        </w:rPr>
        <w:t>כיצד מתמודדות המשטרות הצבאיות בעולם עם התלות ב"שרשרת הפיקוד" הצבאי, החופש לחקור, עצמאות החקירה, וההשפעה הסביבתית, החברתית והציבורית הכוללת?</w:t>
      </w:r>
    </w:p>
    <w:p w14:paraId="522F24BE" w14:textId="77777777" w:rsidR="00AC4A6F" w:rsidRDefault="00AC4A6F" w:rsidP="00AC4A6F">
      <w:pPr>
        <w:spacing w:after="0" w:line="360" w:lineRule="auto"/>
        <w:jc w:val="both"/>
        <w:rPr>
          <w:rFonts w:ascii="David" w:hAnsi="David" w:cs="David"/>
          <w:sz w:val="28"/>
          <w:szCs w:val="28"/>
          <w:rtl/>
        </w:rPr>
      </w:pPr>
    </w:p>
    <w:p w14:paraId="75A163F0" w14:textId="13AF19BE" w:rsidR="00AC4A6F" w:rsidRDefault="00AC4A6F" w:rsidP="00863815">
      <w:pPr>
        <w:spacing w:after="0" w:line="360" w:lineRule="auto"/>
        <w:jc w:val="both"/>
        <w:rPr>
          <w:rFonts w:ascii="David" w:hAnsi="David" w:cs="David"/>
          <w:sz w:val="28"/>
          <w:szCs w:val="28"/>
          <w:rtl/>
        </w:rPr>
      </w:pPr>
      <w:r>
        <w:rPr>
          <w:rFonts w:ascii="David" w:hAnsi="David" w:cs="David" w:hint="cs"/>
          <w:sz w:val="28"/>
          <w:szCs w:val="28"/>
          <w:rtl/>
        </w:rPr>
        <w:t>ועדת טירקל</w:t>
      </w:r>
      <w:r w:rsidR="00863815">
        <w:rPr>
          <w:rFonts w:ascii="David" w:hAnsi="David" w:cs="David" w:hint="cs"/>
          <w:sz w:val="28"/>
          <w:szCs w:val="28"/>
          <w:rtl/>
        </w:rPr>
        <w:t xml:space="preserve">, ועדת בדיקה </w:t>
      </w:r>
      <w:r>
        <w:rPr>
          <w:rFonts w:ascii="David" w:hAnsi="David" w:cs="David" w:hint="cs"/>
          <w:sz w:val="28"/>
          <w:szCs w:val="28"/>
          <w:rtl/>
        </w:rPr>
        <w:t>שהקימה ממשלת ישראל בתחילת העשור (2010) ל</w:t>
      </w:r>
      <w:r w:rsidRPr="001D58B5">
        <w:rPr>
          <w:rFonts w:ascii="David" w:hAnsi="David" w:cs="David" w:hint="cs"/>
          <w:sz w:val="28"/>
          <w:szCs w:val="28"/>
          <w:rtl/>
        </w:rPr>
        <w:t xml:space="preserve">בחינת </w:t>
      </w:r>
      <w:r w:rsidRPr="001D58B5">
        <w:rPr>
          <w:rFonts w:ascii="David" w:hAnsi="David" w:cs="David"/>
          <w:sz w:val="28"/>
          <w:szCs w:val="28"/>
          <w:rtl/>
        </w:rPr>
        <w:t>מנגנוני הבדיקה והחקירה בישראל של תלונות וטענות בדבר הפרות של דיני הלחימה על פי המשפט הבינלאומי</w:t>
      </w:r>
      <w:sdt>
        <w:sdtPr>
          <w:rPr>
            <w:rFonts w:ascii="David" w:hAnsi="David" w:cs="David" w:hint="cs"/>
            <w:sz w:val="28"/>
            <w:szCs w:val="28"/>
            <w:rtl/>
          </w:rPr>
          <w:id w:val="63070351"/>
          <w:citation/>
        </w:sdtPr>
        <w:sdtContent>
          <w:r>
            <w:rPr>
              <w:rFonts w:ascii="David" w:hAnsi="David" w:cs="David"/>
              <w:sz w:val="28"/>
              <w:szCs w:val="28"/>
              <w:rtl/>
            </w:rPr>
            <w:fldChar w:fldCharType="begin"/>
          </w:r>
          <w:r>
            <w:rPr>
              <w:rFonts w:ascii="David" w:hAnsi="David" w:cs="David"/>
              <w:sz w:val="28"/>
              <w:szCs w:val="28"/>
            </w:rPr>
            <w:instrText>CITATION</w:instrText>
          </w:r>
          <w:r>
            <w:rPr>
              <w:rFonts w:ascii="David" w:hAnsi="David" w:cs="David"/>
              <w:sz w:val="28"/>
              <w:szCs w:val="28"/>
              <w:rtl/>
            </w:rPr>
            <w:instrText xml:space="preserve"> טיר10 \</w:instrText>
          </w:r>
          <w:r>
            <w:rPr>
              <w:rFonts w:ascii="David" w:hAnsi="David" w:cs="David"/>
              <w:sz w:val="28"/>
              <w:szCs w:val="28"/>
            </w:rPr>
            <w:instrText>l 1037</w:instrText>
          </w:r>
          <w:r>
            <w:rPr>
              <w:rFonts w:ascii="David" w:hAnsi="David" w:cs="David"/>
              <w:sz w:val="28"/>
              <w:szCs w:val="28"/>
              <w:rtl/>
            </w:rPr>
            <w:instrText xml:space="preserve"> </w:instrText>
          </w:r>
          <w:r>
            <w:rPr>
              <w:rFonts w:ascii="David" w:hAnsi="David" w:cs="David"/>
              <w:sz w:val="28"/>
              <w:szCs w:val="28"/>
              <w:rtl/>
            </w:rPr>
            <w:fldChar w:fldCharType="separate"/>
          </w:r>
          <w:r w:rsidR="00E56F9B">
            <w:rPr>
              <w:rFonts w:ascii="David" w:hAnsi="David" w:cs="David"/>
              <w:noProof/>
              <w:sz w:val="28"/>
              <w:szCs w:val="28"/>
              <w:rtl/>
            </w:rPr>
            <w:t xml:space="preserve"> </w:t>
          </w:r>
          <w:r w:rsidR="00E56F9B" w:rsidRPr="00E56F9B">
            <w:rPr>
              <w:rFonts w:ascii="David" w:hAnsi="David" w:cs="David" w:hint="cs"/>
              <w:noProof/>
              <w:sz w:val="28"/>
              <w:szCs w:val="28"/>
              <w:rtl/>
            </w:rPr>
            <w:t>(ועדת טירקל, 2010)</w:t>
          </w:r>
          <w:r>
            <w:rPr>
              <w:rFonts w:ascii="David" w:hAnsi="David" w:cs="David"/>
              <w:sz w:val="28"/>
              <w:szCs w:val="28"/>
              <w:rtl/>
            </w:rPr>
            <w:fldChar w:fldCharType="end"/>
          </w:r>
        </w:sdtContent>
      </w:sdt>
      <w:r>
        <w:rPr>
          <w:rFonts w:ascii="David" w:hAnsi="David" w:cs="David" w:hint="cs"/>
          <w:sz w:val="28"/>
          <w:szCs w:val="28"/>
          <w:rtl/>
        </w:rPr>
        <w:t xml:space="preserve"> </w:t>
      </w:r>
      <w:r>
        <w:rPr>
          <w:rFonts w:ascii="David" w:hAnsi="David" w:cs="David"/>
          <w:sz w:val="28"/>
          <w:szCs w:val="28"/>
          <w:rtl/>
        </w:rPr>
        <w:t>–</w:t>
      </w:r>
      <w:r>
        <w:rPr>
          <w:rFonts w:ascii="David" w:hAnsi="David" w:cs="David" w:hint="cs"/>
          <w:sz w:val="28"/>
          <w:szCs w:val="28"/>
          <w:rtl/>
        </w:rPr>
        <w:t xml:space="preserve"> דנה בנושא ארוכות, בעקבות אירועי המשט הימי באביב 2010 (פרשת המרמרה </w:t>
      </w:r>
      <w:r>
        <w:rPr>
          <w:rFonts w:ascii="David" w:hAnsi="David" w:cs="David"/>
          <w:sz w:val="28"/>
          <w:szCs w:val="28"/>
          <w:rtl/>
        </w:rPr>
        <w:t>–</w:t>
      </w:r>
      <w:r>
        <w:rPr>
          <w:rFonts w:ascii="David" w:hAnsi="David" w:cs="David" w:hint="cs"/>
          <w:sz w:val="28"/>
          <w:szCs w:val="28"/>
          <w:rtl/>
        </w:rPr>
        <w:t xml:space="preserve"> לביטולו של הסגר הימי על רצועת עזה). </w:t>
      </w:r>
    </w:p>
    <w:p w14:paraId="4B83E300" w14:textId="77777777" w:rsidR="00AC4A6F" w:rsidRDefault="00AC4A6F" w:rsidP="00AC4A6F">
      <w:pPr>
        <w:spacing w:after="0" w:line="360" w:lineRule="auto"/>
        <w:jc w:val="both"/>
        <w:rPr>
          <w:rFonts w:ascii="David" w:hAnsi="David" w:cs="David"/>
          <w:sz w:val="28"/>
          <w:szCs w:val="28"/>
          <w:rtl/>
        </w:rPr>
      </w:pPr>
      <w:r>
        <w:rPr>
          <w:rFonts w:ascii="David" w:hAnsi="David" w:cs="David" w:hint="cs"/>
          <w:sz w:val="28"/>
          <w:szCs w:val="28"/>
          <w:rtl/>
        </w:rPr>
        <w:t xml:space="preserve">הוועדה נשענה </w:t>
      </w:r>
      <w:r w:rsidRPr="001D58B5">
        <w:rPr>
          <w:rFonts w:ascii="David" w:hAnsi="David" w:cs="David"/>
          <w:sz w:val="28"/>
          <w:szCs w:val="28"/>
          <w:rtl/>
        </w:rPr>
        <w:t xml:space="preserve">גם על לקחים שנלמדו מחקירת האירוע </w:t>
      </w:r>
      <w:r>
        <w:rPr>
          <w:rFonts w:ascii="David" w:hAnsi="David" w:cs="David" w:hint="cs"/>
          <w:sz w:val="28"/>
          <w:szCs w:val="28"/>
          <w:rtl/>
        </w:rPr>
        <w:t xml:space="preserve">עצמו, וגם בראייה עתידית כיצד נכון לחקור, באופן </w:t>
      </w:r>
      <w:r w:rsidRPr="00871C70">
        <w:rPr>
          <w:rFonts w:ascii="David" w:hAnsi="David" w:cs="David" w:hint="cs"/>
          <w:b/>
          <w:bCs/>
          <w:sz w:val="28"/>
          <w:szCs w:val="28"/>
          <w:rtl/>
        </w:rPr>
        <w:t>בלתי תלוי ועצמאי</w:t>
      </w:r>
      <w:r>
        <w:rPr>
          <w:rFonts w:ascii="David" w:hAnsi="David" w:cs="David" w:hint="cs"/>
          <w:sz w:val="28"/>
          <w:szCs w:val="28"/>
          <w:rtl/>
        </w:rPr>
        <w:t xml:space="preserve"> ובהתאם לדין הבינלאומי. </w:t>
      </w:r>
      <w:r w:rsidRPr="001D58B5">
        <w:rPr>
          <w:rFonts w:ascii="David" w:hAnsi="David" w:cs="David"/>
          <w:sz w:val="28"/>
          <w:szCs w:val="28"/>
          <w:rtl/>
        </w:rPr>
        <w:t>בענ</w:t>
      </w:r>
      <w:r>
        <w:rPr>
          <w:rFonts w:ascii="David" w:hAnsi="David" w:cs="David" w:hint="cs"/>
          <w:sz w:val="28"/>
          <w:szCs w:val="28"/>
          <w:rtl/>
        </w:rPr>
        <w:t>י</w:t>
      </w:r>
      <w:r w:rsidRPr="001D58B5">
        <w:rPr>
          <w:rFonts w:ascii="David" w:hAnsi="David" w:cs="David"/>
          <w:sz w:val="28"/>
          <w:szCs w:val="28"/>
          <w:rtl/>
        </w:rPr>
        <w:t xml:space="preserve">ין זה </w:t>
      </w:r>
      <w:r>
        <w:rPr>
          <w:rFonts w:ascii="David" w:hAnsi="David" w:cs="David" w:hint="cs"/>
          <w:sz w:val="28"/>
          <w:szCs w:val="28"/>
          <w:rtl/>
        </w:rPr>
        <w:t>עלתה</w:t>
      </w:r>
      <w:r w:rsidRPr="001D58B5">
        <w:rPr>
          <w:rFonts w:ascii="David" w:hAnsi="David" w:cs="David"/>
          <w:sz w:val="28"/>
          <w:szCs w:val="28"/>
          <w:rtl/>
        </w:rPr>
        <w:t>, לדוגמ</w:t>
      </w:r>
      <w:r>
        <w:rPr>
          <w:rFonts w:ascii="David" w:hAnsi="David" w:cs="David" w:hint="cs"/>
          <w:sz w:val="28"/>
          <w:szCs w:val="28"/>
          <w:rtl/>
        </w:rPr>
        <w:t>ה</w:t>
      </w:r>
      <w:r w:rsidRPr="001D58B5">
        <w:rPr>
          <w:rFonts w:ascii="David" w:hAnsi="David" w:cs="David"/>
          <w:sz w:val="28"/>
          <w:szCs w:val="28"/>
          <w:rtl/>
        </w:rPr>
        <w:t xml:space="preserve">, החשיבות הגדולה שיש </w:t>
      </w:r>
      <w:r w:rsidRPr="00871C70">
        <w:rPr>
          <w:rFonts w:ascii="David" w:hAnsi="David" w:cs="David"/>
          <w:b/>
          <w:bCs/>
          <w:sz w:val="28"/>
          <w:szCs w:val="28"/>
          <w:rtl/>
        </w:rPr>
        <w:t>לנהלים כתובים ומפורטים</w:t>
      </w:r>
      <w:r w:rsidRPr="00871C70">
        <w:rPr>
          <w:rFonts w:ascii="David" w:hAnsi="David" w:cs="David" w:hint="cs"/>
          <w:b/>
          <w:bCs/>
          <w:sz w:val="28"/>
          <w:szCs w:val="28"/>
          <w:rtl/>
        </w:rPr>
        <w:t>,</w:t>
      </w:r>
      <w:r w:rsidRPr="00871C70">
        <w:rPr>
          <w:rFonts w:ascii="David" w:hAnsi="David" w:cs="David"/>
          <w:b/>
          <w:bCs/>
          <w:sz w:val="28"/>
          <w:szCs w:val="28"/>
          <w:rtl/>
        </w:rPr>
        <w:t xml:space="preserve"> וכן לתיעוד המשקף באופן אמין, הגון, ברור ומדויק</w:t>
      </w:r>
      <w:r>
        <w:rPr>
          <w:rFonts w:ascii="David" w:hAnsi="David" w:cs="David" w:hint="cs"/>
          <w:sz w:val="28"/>
          <w:szCs w:val="28"/>
          <w:rtl/>
        </w:rPr>
        <w:t>,</w:t>
      </w:r>
      <w:r w:rsidRPr="001D58B5">
        <w:rPr>
          <w:rFonts w:ascii="David" w:hAnsi="David" w:cs="David"/>
          <w:sz w:val="28"/>
          <w:szCs w:val="28"/>
          <w:rtl/>
        </w:rPr>
        <w:t xml:space="preserve"> את תהליך הבדיקה והחקירה, החל בדיווח הראשוני על </w:t>
      </w:r>
      <w:r>
        <w:rPr>
          <w:rFonts w:ascii="David" w:hAnsi="David" w:cs="David" w:hint="cs"/>
          <w:sz w:val="28"/>
          <w:szCs w:val="28"/>
          <w:rtl/>
        </w:rPr>
        <w:t xml:space="preserve">התרחשות </w:t>
      </w:r>
      <w:r w:rsidRPr="001D58B5">
        <w:rPr>
          <w:rFonts w:ascii="David" w:hAnsi="David" w:cs="David"/>
          <w:sz w:val="28"/>
          <w:szCs w:val="28"/>
          <w:rtl/>
        </w:rPr>
        <w:t>אירוע</w:t>
      </w:r>
      <w:r>
        <w:rPr>
          <w:rFonts w:ascii="David" w:hAnsi="David" w:cs="David" w:hint="cs"/>
          <w:sz w:val="28"/>
          <w:szCs w:val="28"/>
          <w:rtl/>
        </w:rPr>
        <w:t>,</w:t>
      </w:r>
      <w:r w:rsidRPr="001D58B5">
        <w:rPr>
          <w:rFonts w:ascii="David" w:hAnsi="David" w:cs="David"/>
          <w:sz w:val="28"/>
          <w:szCs w:val="28"/>
          <w:rtl/>
        </w:rPr>
        <w:t xml:space="preserve"> ועד סיום הטיפול בו</w:t>
      </w:r>
      <w:r w:rsidRPr="001D58B5">
        <w:rPr>
          <w:rFonts w:ascii="David" w:hAnsi="David" w:cs="David"/>
          <w:sz w:val="28"/>
          <w:szCs w:val="28"/>
        </w:rPr>
        <w:t>.</w:t>
      </w:r>
      <w:r>
        <w:rPr>
          <w:rFonts w:ascii="David" w:hAnsi="David" w:cs="David" w:hint="cs"/>
          <w:sz w:val="28"/>
          <w:szCs w:val="28"/>
          <w:rtl/>
        </w:rPr>
        <w:t xml:space="preserve"> </w:t>
      </w:r>
    </w:p>
    <w:p w14:paraId="3FA1DA3D" w14:textId="77777777" w:rsidR="00863815" w:rsidRDefault="00863815" w:rsidP="00AC4A6F">
      <w:pPr>
        <w:spacing w:after="0" w:line="360" w:lineRule="auto"/>
        <w:jc w:val="both"/>
        <w:rPr>
          <w:rFonts w:ascii="David" w:hAnsi="David" w:cs="David"/>
          <w:sz w:val="28"/>
          <w:szCs w:val="28"/>
          <w:rtl/>
        </w:rPr>
      </w:pPr>
    </w:p>
    <w:p w14:paraId="1DA857BC" w14:textId="77777777" w:rsidR="00AC4A6F" w:rsidRDefault="00AC4A6F" w:rsidP="00AC4A6F">
      <w:pPr>
        <w:spacing w:after="0" w:line="360" w:lineRule="auto"/>
        <w:jc w:val="both"/>
        <w:rPr>
          <w:rFonts w:ascii="David" w:hAnsi="David" w:cs="David"/>
          <w:sz w:val="28"/>
          <w:szCs w:val="28"/>
          <w:rtl/>
        </w:rPr>
      </w:pPr>
      <w:r>
        <w:rPr>
          <w:rFonts w:ascii="David" w:hAnsi="David" w:cs="David" w:hint="cs"/>
          <w:sz w:val="28"/>
          <w:szCs w:val="28"/>
          <w:rtl/>
        </w:rPr>
        <w:t xml:space="preserve">ועדת טירקל קובעת, </w:t>
      </w:r>
      <w:r w:rsidRPr="00863815">
        <w:rPr>
          <w:rFonts w:ascii="David" w:hAnsi="David" w:cs="David" w:hint="cs"/>
          <w:b/>
          <w:bCs/>
          <w:sz w:val="28"/>
          <w:szCs w:val="28"/>
          <w:rtl/>
        </w:rPr>
        <w:t>גם בהקשר ההשוואה העולמית</w:t>
      </w:r>
      <w:r>
        <w:rPr>
          <w:rFonts w:ascii="David" w:hAnsi="David" w:cs="David" w:hint="cs"/>
          <w:sz w:val="28"/>
          <w:szCs w:val="28"/>
          <w:rtl/>
        </w:rPr>
        <w:t xml:space="preserve"> את הדברים הבאים</w:t>
      </w:r>
      <w:sdt>
        <w:sdtPr>
          <w:rPr>
            <w:rFonts w:ascii="David" w:hAnsi="David" w:cs="David" w:hint="cs"/>
            <w:sz w:val="28"/>
            <w:szCs w:val="28"/>
            <w:rtl/>
          </w:rPr>
          <w:id w:val="-1662462204"/>
          <w:citation/>
        </w:sdtPr>
        <w:sdtContent>
          <w:r>
            <w:rPr>
              <w:rFonts w:ascii="David" w:hAnsi="David" w:cs="David"/>
              <w:sz w:val="28"/>
              <w:szCs w:val="28"/>
              <w:rtl/>
            </w:rPr>
            <w:fldChar w:fldCharType="begin"/>
          </w:r>
          <w:r>
            <w:rPr>
              <w:rFonts w:ascii="David" w:hAnsi="David" w:cs="David"/>
              <w:sz w:val="28"/>
              <w:szCs w:val="28"/>
              <w:rtl/>
            </w:rPr>
            <w:instrText xml:space="preserve"> </w:instrText>
          </w:r>
          <w:r>
            <w:rPr>
              <w:rFonts w:ascii="David" w:hAnsi="David" w:cs="David" w:hint="cs"/>
              <w:sz w:val="28"/>
              <w:szCs w:val="28"/>
            </w:rPr>
            <w:instrText>CITATION</w:instrText>
          </w:r>
          <w:r>
            <w:rPr>
              <w:rFonts w:ascii="David" w:hAnsi="David" w:cs="David" w:hint="cs"/>
              <w:sz w:val="28"/>
              <w:szCs w:val="28"/>
              <w:rtl/>
            </w:rPr>
            <w:instrText xml:space="preserve"> ועד11 \</w:instrText>
          </w:r>
          <w:r>
            <w:rPr>
              <w:rFonts w:ascii="David" w:hAnsi="David" w:cs="David" w:hint="cs"/>
              <w:sz w:val="28"/>
              <w:szCs w:val="28"/>
            </w:rPr>
            <w:instrText>l 1037</w:instrText>
          </w:r>
          <w:r>
            <w:rPr>
              <w:rFonts w:ascii="David" w:hAnsi="David" w:cs="David"/>
              <w:sz w:val="28"/>
              <w:szCs w:val="28"/>
              <w:rtl/>
            </w:rPr>
            <w:instrText xml:space="preserve"> </w:instrText>
          </w:r>
          <w:r>
            <w:rPr>
              <w:rFonts w:ascii="David" w:hAnsi="David" w:cs="David"/>
              <w:sz w:val="28"/>
              <w:szCs w:val="28"/>
              <w:rtl/>
            </w:rPr>
            <w:fldChar w:fldCharType="separate"/>
          </w:r>
          <w:r w:rsidR="00E56F9B">
            <w:rPr>
              <w:rFonts w:ascii="David" w:hAnsi="David" w:cs="David"/>
              <w:noProof/>
              <w:sz w:val="28"/>
              <w:szCs w:val="28"/>
              <w:rtl/>
            </w:rPr>
            <w:t xml:space="preserve"> </w:t>
          </w:r>
          <w:r w:rsidR="00E56F9B" w:rsidRPr="00E56F9B">
            <w:rPr>
              <w:rFonts w:ascii="David" w:hAnsi="David" w:cs="David" w:hint="cs"/>
              <w:noProof/>
              <w:sz w:val="28"/>
              <w:szCs w:val="28"/>
              <w:rtl/>
            </w:rPr>
            <w:t>(ועדת טירקל, 2011)</w:t>
          </w:r>
          <w:r>
            <w:rPr>
              <w:rFonts w:ascii="David" w:hAnsi="David" w:cs="David"/>
              <w:sz w:val="28"/>
              <w:szCs w:val="28"/>
              <w:rtl/>
            </w:rPr>
            <w:fldChar w:fldCharType="end"/>
          </w:r>
        </w:sdtContent>
      </w:sdt>
      <w:r>
        <w:rPr>
          <w:rFonts w:ascii="David" w:hAnsi="David" w:cs="David" w:hint="cs"/>
          <w:sz w:val="28"/>
          <w:szCs w:val="28"/>
          <w:rtl/>
        </w:rPr>
        <w:t xml:space="preserve">: </w:t>
      </w:r>
      <w:r w:rsidRPr="00BE6B6E">
        <w:rPr>
          <w:rFonts w:ascii="David" w:hAnsi="David" w:cs="David" w:hint="cs"/>
          <w:sz w:val="28"/>
          <w:szCs w:val="28"/>
          <w:rtl/>
        </w:rPr>
        <w:t>"</w:t>
      </w:r>
      <w:r w:rsidRPr="00BE6B6E">
        <w:rPr>
          <w:rFonts w:ascii="David" w:hAnsi="David" w:cs="David"/>
          <w:sz w:val="28"/>
          <w:szCs w:val="28"/>
          <w:rtl/>
        </w:rPr>
        <w:t xml:space="preserve">קיומה של מערכת משפט צבאית אינו פוגע, כשלעצמו, בדרישה לעצמאות, אך כדי לקיים את עקרון העצמאות במערכת כזו, על חקירה להתנהל </w:t>
      </w:r>
      <w:r w:rsidRPr="00F038D6">
        <w:rPr>
          <w:rFonts w:ascii="David" w:hAnsi="David" w:cs="David"/>
          <w:b/>
          <w:bCs/>
          <w:sz w:val="28"/>
          <w:szCs w:val="28"/>
          <w:rtl/>
        </w:rPr>
        <w:t>מחוץ</w:t>
      </w:r>
      <w:r w:rsidRPr="00BE6B6E">
        <w:rPr>
          <w:rFonts w:ascii="David" w:hAnsi="David" w:cs="David"/>
          <w:sz w:val="28"/>
          <w:szCs w:val="28"/>
          <w:rtl/>
        </w:rPr>
        <w:t xml:space="preserve"> לשרשרת הפיקוד</w:t>
      </w:r>
      <w:r w:rsidRPr="00BE6B6E">
        <w:rPr>
          <w:rFonts w:ascii="David" w:hAnsi="David" w:cs="David" w:hint="cs"/>
          <w:sz w:val="28"/>
          <w:szCs w:val="28"/>
          <w:rtl/>
        </w:rPr>
        <w:t>"</w:t>
      </w:r>
      <w:r>
        <w:rPr>
          <w:rFonts w:ascii="David" w:hAnsi="David" w:cs="David" w:hint="cs"/>
          <w:sz w:val="28"/>
          <w:szCs w:val="28"/>
          <w:rtl/>
        </w:rPr>
        <w:t xml:space="preserve"> (שם, עמוד 124)</w:t>
      </w:r>
      <w:r w:rsidRPr="00BE6B6E">
        <w:rPr>
          <w:rFonts w:ascii="David" w:hAnsi="David" w:cs="David" w:hint="cs"/>
          <w:sz w:val="28"/>
          <w:szCs w:val="28"/>
          <w:rtl/>
        </w:rPr>
        <w:t xml:space="preserve">. </w:t>
      </w:r>
    </w:p>
    <w:p w14:paraId="5E3A8DE1" w14:textId="77777777" w:rsidR="00AC4A6F" w:rsidRDefault="00AC4A6F" w:rsidP="00AC4A6F">
      <w:pPr>
        <w:spacing w:after="0" w:line="360" w:lineRule="auto"/>
        <w:jc w:val="both"/>
        <w:rPr>
          <w:rFonts w:ascii="David" w:hAnsi="David" w:cs="David"/>
          <w:sz w:val="28"/>
          <w:szCs w:val="28"/>
          <w:rtl/>
        </w:rPr>
      </w:pPr>
    </w:p>
    <w:p w14:paraId="0761CEA1" w14:textId="77777777" w:rsidR="00AC4A6F" w:rsidRDefault="00AC4A6F" w:rsidP="00AC4A6F">
      <w:pPr>
        <w:spacing w:after="0" w:line="360" w:lineRule="auto"/>
        <w:jc w:val="both"/>
        <w:rPr>
          <w:rFonts w:ascii="David" w:hAnsi="David" w:cs="David"/>
          <w:sz w:val="28"/>
          <w:szCs w:val="28"/>
          <w:rtl/>
        </w:rPr>
      </w:pPr>
      <w:r w:rsidRPr="00543C41">
        <w:rPr>
          <w:rFonts w:ascii="David" w:hAnsi="David" w:cs="David" w:hint="cs"/>
          <w:sz w:val="28"/>
          <w:szCs w:val="28"/>
          <w:rtl/>
        </w:rPr>
        <w:t>במרבית הצבאות הזרים</w:t>
      </w:r>
      <w:r>
        <w:rPr>
          <w:rFonts w:ascii="David" w:hAnsi="David" w:cs="David" w:hint="cs"/>
          <w:sz w:val="28"/>
          <w:szCs w:val="28"/>
          <w:rtl/>
        </w:rPr>
        <w:t>,</w:t>
      </w:r>
      <w:r w:rsidRPr="00543C41">
        <w:rPr>
          <w:rFonts w:ascii="David" w:hAnsi="David" w:cs="David" w:hint="cs"/>
          <w:sz w:val="28"/>
          <w:szCs w:val="28"/>
          <w:rtl/>
        </w:rPr>
        <w:t xml:space="preserve"> </w:t>
      </w:r>
      <w:r w:rsidRPr="00BB497F">
        <w:rPr>
          <w:rFonts w:ascii="David" w:hAnsi="David" w:cs="David" w:hint="cs"/>
          <w:b/>
          <w:bCs/>
          <w:sz w:val="28"/>
          <w:szCs w:val="28"/>
          <w:rtl/>
        </w:rPr>
        <w:t>הכפיפות הפיקודית</w:t>
      </w:r>
      <w:r w:rsidRPr="00543C41">
        <w:rPr>
          <w:rFonts w:ascii="David" w:hAnsi="David" w:cs="David" w:hint="cs"/>
          <w:sz w:val="28"/>
          <w:szCs w:val="28"/>
          <w:rtl/>
        </w:rPr>
        <w:t xml:space="preserve"> של המשטרה הצבאית הינה לרמטכ"ל או לסגנו. בצבא הרוסי הוגדרה הכפיפות למשרד הביטחון</w:t>
      </w:r>
      <w:r>
        <w:rPr>
          <w:rFonts w:ascii="David" w:hAnsi="David" w:cs="David" w:hint="cs"/>
          <w:sz w:val="28"/>
          <w:szCs w:val="28"/>
          <w:rtl/>
        </w:rPr>
        <w:t xml:space="preserve">. </w:t>
      </w:r>
      <w:r w:rsidRPr="00543C41">
        <w:rPr>
          <w:rFonts w:ascii="David" w:hAnsi="David" w:cs="David" w:hint="cs"/>
          <w:sz w:val="28"/>
          <w:szCs w:val="28"/>
          <w:rtl/>
        </w:rPr>
        <w:t>מכך נגזרו לה סמכויות רחבות</w:t>
      </w:r>
      <w:r>
        <w:rPr>
          <w:rFonts w:ascii="David" w:hAnsi="David" w:cs="David" w:hint="cs"/>
          <w:sz w:val="28"/>
          <w:szCs w:val="28"/>
          <w:rtl/>
        </w:rPr>
        <w:t>, דומות לסמכויות המשטרה הצבאית ברפובליקה של סין</w:t>
      </w:r>
      <w:r w:rsidRPr="00543C41">
        <w:rPr>
          <w:rFonts w:ascii="David" w:hAnsi="David" w:cs="David" w:hint="cs"/>
          <w:sz w:val="28"/>
          <w:szCs w:val="28"/>
          <w:rtl/>
        </w:rPr>
        <w:t xml:space="preserve">. </w:t>
      </w:r>
    </w:p>
    <w:p w14:paraId="4E409A74" w14:textId="77777777" w:rsidR="00AC4A6F" w:rsidRDefault="00AC4A6F" w:rsidP="00AC4A6F">
      <w:pPr>
        <w:spacing w:after="0" w:line="360" w:lineRule="auto"/>
        <w:jc w:val="both"/>
        <w:rPr>
          <w:rFonts w:ascii="David" w:hAnsi="David" w:cs="David"/>
          <w:sz w:val="28"/>
          <w:szCs w:val="28"/>
          <w:rtl/>
        </w:rPr>
      </w:pPr>
      <w:r w:rsidRPr="00543C41">
        <w:rPr>
          <w:rFonts w:ascii="David" w:hAnsi="David" w:cs="David" w:hint="cs"/>
          <w:sz w:val="28"/>
          <w:szCs w:val="28"/>
          <w:rtl/>
        </w:rPr>
        <w:t xml:space="preserve">בחלק מהצבאות אף הוגדרה במפורש כפיפות זו </w:t>
      </w:r>
      <w:r>
        <w:rPr>
          <w:rFonts w:ascii="David" w:hAnsi="David" w:cs="David" w:hint="cs"/>
          <w:sz w:val="28"/>
          <w:szCs w:val="28"/>
          <w:rtl/>
        </w:rPr>
        <w:t xml:space="preserve">לראשי הצבא, </w:t>
      </w:r>
      <w:r w:rsidRPr="00543C41">
        <w:rPr>
          <w:rFonts w:ascii="David" w:hAnsi="David" w:cs="David" w:hint="cs"/>
          <w:sz w:val="28"/>
          <w:szCs w:val="28"/>
          <w:rtl/>
        </w:rPr>
        <w:t>מחשש לשיבוש הפעילות</w:t>
      </w:r>
      <w:r>
        <w:rPr>
          <w:rFonts w:ascii="David" w:hAnsi="David" w:cs="David" w:hint="cs"/>
          <w:sz w:val="28"/>
          <w:szCs w:val="28"/>
          <w:rtl/>
        </w:rPr>
        <w:t>,</w:t>
      </w:r>
      <w:r w:rsidRPr="00543C41">
        <w:rPr>
          <w:rFonts w:ascii="David" w:hAnsi="David" w:cs="David" w:hint="cs"/>
          <w:sz w:val="28"/>
          <w:szCs w:val="28"/>
          <w:rtl/>
        </w:rPr>
        <w:t xml:space="preserve"> ועל מנת למנוע לחצים חיצוניים. </w:t>
      </w:r>
      <w:r w:rsidRPr="00BB497F">
        <w:rPr>
          <w:rFonts w:ascii="David" w:hAnsi="David" w:cs="David" w:hint="cs"/>
          <w:b/>
          <w:bCs/>
          <w:sz w:val="28"/>
          <w:szCs w:val="28"/>
          <w:rtl/>
        </w:rPr>
        <w:t>ההנחיה המקצועית</w:t>
      </w:r>
      <w:r>
        <w:rPr>
          <w:rFonts w:ascii="David" w:hAnsi="David" w:cs="David" w:hint="cs"/>
          <w:sz w:val="28"/>
          <w:szCs w:val="28"/>
          <w:rtl/>
        </w:rPr>
        <w:t xml:space="preserve"> לחקירות המשטרה הצבאית מבוצעת במרבית המדינות</w:t>
      </w:r>
      <w:r w:rsidRPr="00543C41">
        <w:rPr>
          <w:rFonts w:ascii="David" w:hAnsi="David" w:cs="David" w:hint="cs"/>
          <w:sz w:val="28"/>
          <w:szCs w:val="28"/>
          <w:rtl/>
        </w:rPr>
        <w:t xml:space="preserve"> </w:t>
      </w:r>
      <w:r>
        <w:rPr>
          <w:rFonts w:ascii="David" w:hAnsi="David" w:cs="David" w:hint="cs"/>
          <w:sz w:val="28"/>
          <w:szCs w:val="28"/>
          <w:rtl/>
        </w:rPr>
        <w:t>על ידי</w:t>
      </w:r>
      <w:r w:rsidRPr="00543C41">
        <w:rPr>
          <w:rFonts w:ascii="David" w:hAnsi="David" w:cs="David" w:hint="cs"/>
          <w:sz w:val="28"/>
          <w:szCs w:val="28"/>
          <w:rtl/>
        </w:rPr>
        <w:t xml:space="preserve"> </w:t>
      </w:r>
      <w:r w:rsidRPr="00BB497F">
        <w:rPr>
          <w:rFonts w:ascii="David" w:hAnsi="David" w:cs="David" w:hint="cs"/>
          <w:b/>
          <w:bCs/>
          <w:sz w:val="28"/>
          <w:szCs w:val="28"/>
          <w:rtl/>
        </w:rPr>
        <w:t>הפרקליטות הצבאית</w:t>
      </w:r>
      <w:r>
        <w:rPr>
          <w:rFonts w:ascii="David" w:hAnsi="David" w:cs="David" w:hint="cs"/>
          <w:sz w:val="28"/>
          <w:szCs w:val="28"/>
          <w:rtl/>
        </w:rPr>
        <w:t xml:space="preserve">. </w:t>
      </w:r>
    </w:p>
    <w:p w14:paraId="1F72352D" w14:textId="77777777" w:rsidR="00AC4A6F" w:rsidRDefault="00AC4A6F" w:rsidP="00AC4A6F">
      <w:pPr>
        <w:spacing w:after="0" w:line="360" w:lineRule="auto"/>
        <w:jc w:val="both"/>
        <w:rPr>
          <w:rFonts w:ascii="David" w:hAnsi="David" w:cs="David"/>
          <w:sz w:val="28"/>
          <w:szCs w:val="28"/>
          <w:rtl/>
        </w:rPr>
      </w:pPr>
    </w:p>
    <w:p w14:paraId="7B6EBB70" w14:textId="77777777" w:rsidR="00AC4A6F" w:rsidRDefault="00AC4A6F" w:rsidP="00AC4A6F">
      <w:pPr>
        <w:spacing w:after="0" w:line="360" w:lineRule="auto"/>
        <w:jc w:val="both"/>
        <w:rPr>
          <w:rFonts w:ascii="David" w:hAnsi="David" w:cs="David"/>
          <w:sz w:val="28"/>
          <w:szCs w:val="28"/>
          <w:rtl/>
        </w:rPr>
      </w:pPr>
      <w:r>
        <w:rPr>
          <w:rFonts w:ascii="David" w:hAnsi="David" w:cs="David" w:hint="cs"/>
          <w:sz w:val="28"/>
          <w:szCs w:val="28"/>
          <w:rtl/>
        </w:rPr>
        <w:t>המדינות כולן מצהירות, בדומה ל</w:t>
      </w:r>
      <w:r w:rsidRPr="00543C41">
        <w:rPr>
          <w:rFonts w:ascii="David" w:hAnsi="David" w:cs="David" w:hint="cs"/>
          <w:sz w:val="28"/>
          <w:szCs w:val="28"/>
          <w:rtl/>
        </w:rPr>
        <w:t>חיל המשטרה הצבאית בצה"ל</w:t>
      </w:r>
      <w:r>
        <w:rPr>
          <w:rFonts w:ascii="David" w:hAnsi="David" w:cs="David" w:hint="cs"/>
          <w:sz w:val="28"/>
          <w:szCs w:val="28"/>
          <w:rtl/>
        </w:rPr>
        <w:t>,</w:t>
      </w:r>
      <w:r w:rsidRPr="00543C41">
        <w:rPr>
          <w:rFonts w:ascii="David" w:hAnsi="David" w:cs="David" w:hint="cs"/>
          <w:sz w:val="28"/>
          <w:szCs w:val="28"/>
          <w:rtl/>
        </w:rPr>
        <w:t xml:space="preserve"> </w:t>
      </w:r>
      <w:r>
        <w:rPr>
          <w:rFonts w:ascii="David" w:hAnsi="David" w:cs="David" w:hint="cs"/>
          <w:sz w:val="28"/>
          <w:szCs w:val="28"/>
          <w:rtl/>
        </w:rPr>
        <w:t xml:space="preserve">על </w:t>
      </w:r>
      <w:r w:rsidRPr="00871C70">
        <w:rPr>
          <w:rFonts w:ascii="David" w:hAnsi="David" w:cs="David" w:hint="cs"/>
          <w:b/>
          <w:bCs/>
          <w:sz w:val="28"/>
          <w:szCs w:val="28"/>
          <w:rtl/>
        </w:rPr>
        <w:t>עצמאות חקירתית, מודיעינית ומבצעית בתחומים רגישים, והגורם הפיקודי המנחה אותן מקפיד שלא להתערב מקצועית בתחומי עניין אלו</w:t>
      </w:r>
      <w:r>
        <w:rPr>
          <w:rFonts w:ascii="David" w:hAnsi="David" w:cs="David" w:hint="cs"/>
          <w:sz w:val="28"/>
          <w:szCs w:val="28"/>
          <w:rtl/>
        </w:rPr>
        <w:t xml:space="preserve">. </w:t>
      </w:r>
    </w:p>
    <w:p w14:paraId="6219AB73" w14:textId="77777777" w:rsidR="00AC4A6F" w:rsidRDefault="00AC4A6F" w:rsidP="00AC4A6F">
      <w:pPr>
        <w:spacing w:after="0" w:line="360" w:lineRule="auto"/>
        <w:jc w:val="both"/>
        <w:rPr>
          <w:rFonts w:ascii="David" w:hAnsi="David" w:cs="David"/>
          <w:sz w:val="28"/>
          <w:szCs w:val="28"/>
          <w:rtl/>
        </w:rPr>
      </w:pPr>
    </w:p>
    <w:p w14:paraId="0DD34D0C" w14:textId="77777777" w:rsidR="00AC4A6F" w:rsidRDefault="00AC4A6F" w:rsidP="00AC4A6F">
      <w:pPr>
        <w:spacing w:after="0" w:line="360" w:lineRule="auto"/>
        <w:jc w:val="both"/>
        <w:rPr>
          <w:rFonts w:ascii="David" w:hAnsi="David" w:cs="David"/>
          <w:sz w:val="28"/>
          <w:szCs w:val="28"/>
          <w:rtl/>
        </w:rPr>
      </w:pPr>
      <w:r w:rsidRPr="00543C41">
        <w:rPr>
          <w:rFonts w:ascii="David" w:hAnsi="David" w:cs="David" w:hint="cs"/>
          <w:sz w:val="28"/>
          <w:szCs w:val="28"/>
          <w:rtl/>
        </w:rPr>
        <w:t>לרוב</w:t>
      </w:r>
      <w:r w:rsidRPr="00543C41">
        <w:rPr>
          <w:rFonts w:ascii="David" w:hAnsi="David" w:cs="David" w:hint="cs"/>
          <w:sz w:val="28"/>
          <w:szCs w:val="28"/>
        </w:rPr>
        <w:t xml:space="preserve"> </w:t>
      </w:r>
      <w:r w:rsidRPr="00543C41">
        <w:rPr>
          <w:rFonts w:ascii="David" w:hAnsi="David" w:cs="David" w:hint="cs"/>
          <w:sz w:val="28"/>
          <w:szCs w:val="28"/>
          <w:rtl/>
        </w:rPr>
        <w:t>המדינות</w:t>
      </w:r>
      <w:r w:rsidRPr="00543C41">
        <w:rPr>
          <w:rFonts w:ascii="David" w:hAnsi="David" w:cs="David" w:hint="cs"/>
          <w:sz w:val="28"/>
          <w:szCs w:val="28"/>
        </w:rPr>
        <w:t xml:space="preserve"> </w:t>
      </w:r>
      <w:r w:rsidRPr="00543C41">
        <w:rPr>
          <w:rFonts w:ascii="David" w:hAnsi="David" w:cs="David" w:hint="cs"/>
          <w:sz w:val="28"/>
          <w:szCs w:val="28"/>
          <w:rtl/>
        </w:rPr>
        <w:t>שנזכרו</w:t>
      </w:r>
      <w:r w:rsidRPr="00543C41">
        <w:rPr>
          <w:rFonts w:ascii="David" w:hAnsi="David" w:cs="David" w:hint="cs"/>
          <w:sz w:val="28"/>
          <w:szCs w:val="28"/>
        </w:rPr>
        <w:t xml:space="preserve"> </w:t>
      </w:r>
      <w:r w:rsidRPr="00543C41">
        <w:rPr>
          <w:rFonts w:ascii="David" w:hAnsi="David" w:cs="David" w:hint="cs"/>
          <w:sz w:val="28"/>
          <w:szCs w:val="28"/>
          <w:rtl/>
        </w:rPr>
        <w:t>יש</w:t>
      </w:r>
      <w:r w:rsidRPr="00543C41">
        <w:rPr>
          <w:rFonts w:ascii="David" w:hAnsi="David" w:cs="David" w:hint="cs"/>
          <w:sz w:val="28"/>
          <w:szCs w:val="28"/>
        </w:rPr>
        <w:t xml:space="preserve"> </w:t>
      </w:r>
      <w:r w:rsidRPr="00BB497F">
        <w:rPr>
          <w:rFonts w:ascii="David" w:hAnsi="David" w:cs="David" w:hint="cs"/>
          <w:b/>
          <w:bCs/>
          <w:sz w:val="28"/>
          <w:szCs w:val="28"/>
          <w:rtl/>
        </w:rPr>
        <w:t>פיקוח</w:t>
      </w:r>
      <w:r w:rsidRPr="00BB497F">
        <w:rPr>
          <w:rFonts w:ascii="David" w:hAnsi="David" w:cs="David" w:hint="cs"/>
          <w:b/>
          <w:bCs/>
          <w:sz w:val="28"/>
          <w:szCs w:val="28"/>
        </w:rPr>
        <w:t xml:space="preserve"> </w:t>
      </w:r>
      <w:r w:rsidRPr="00BB497F">
        <w:rPr>
          <w:rFonts w:ascii="David" w:hAnsi="David" w:cs="David" w:hint="cs"/>
          <w:b/>
          <w:bCs/>
          <w:sz w:val="28"/>
          <w:szCs w:val="28"/>
          <w:rtl/>
        </w:rPr>
        <w:t>חיצוני</w:t>
      </w:r>
      <w:r w:rsidRPr="00543C41">
        <w:rPr>
          <w:rFonts w:ascii="David" w:hAnsi="David" w:cs="David" w:hint="cs"/>
          <w:sz w:val="28"/>
          <w:szCs w:val="28"/>
        </w:rPr>
        <w:t xml:space="preserve"> </w:t>
      </w:r>
      <w:r w:rsidRPr="00543C41">
        <w:rPr>
          <w:rFonts w:ascii="David" w:hAnsi="David" w:cs="David" w:hint="cs"/>
          <w:sz w:val="28"/>
          <w:szCs w:val="28"/>
          <w:rtl/>
        </w:rPr>
        <w:t>מסוג</w:t>
      </w:r>
      <w:r w:rsidRPr="00543C41">
        <w:rPr>
          <w:rFonts w:ascii="David" w:hAnsi="David" w:cs="David" w:hint="cs"/>
          <w:sz w:val="28"/>
          <w:szCs w:val="28"/>
        </w:rPr>
        <w:t xml:space="preserve"> </w:t>
      </w:r>
      <w:r w:rsidRPr="00543C41">
        <w:rPr>
          <w:rFonts w:ascii="David" w:hAnsi="David" w:cs="David" w:hint="cs"/>
          <w:sz w:val="28"/>
          <w:szCs w:val="28"/>
          <w:rtl/>
        </w:rPr>
        <w:t>כלשהו</w:t>
      </w:r>
      <w:r>
        <w:rPr>
          <w:rFonts w:ascii="David" w:hAnsi="David" w:cs="David"/>
          <w:sz w:val="28"/>
          <w:szCs w:val="28"/>
        </w:rPr>
        <w:t>:</w:t>
      </w:r>
      <w:r w:rsidRPr="00543C41">
        <w:rPr>
          <w:rFonts w:ascii="David" w:hAnsi="David" w:cs="David" w:hint="cs"/>
          <w:sz w:val="28"/>
          <w:szCs w:val="28"/>
          <w:rtl/>
        </w:rPr>
        <w:t xml:space="preserve"> </w:t>
      </w:r>
    </w:p>
    <w:p w14:paraId="7E3F78E8" w14:textId="77777777" w:rsidR="00AC4A6F" w:rsidRDefault="00AC4A6F" w:rsidP="00F70F3A">
      <w:pPr>
        <w:pStyle w:val="a3"/>
        <w:numPr>
          <w:ilvl w:val="0"/>
          <w:numId w:val="23"/>
        </w:numPr>
        <w:spacing w:after="160" w:line="360" w:lineRule="auto"/>
        <w:ind w:left="374"/>
        <w:jc w:val="both"/>
        <w:rPr>
          <w:rFonts w:ascii="David" w:hAnsi="David" w:cs="David"/>
          <w:sz w:val="28"/>
          <w:szCs w:val="28"/>
        </w:rPr>
      </w:pPr>
      <w:r w:rsidRPr="00F038D6">
        <w:rPr>
          <w:rFonts w:ascii="David" w:hAnsi="David" w:cs="David" w:hint="cs"/>
          <w:sz w:val="28"/>
          <w:szCs w:val="28"/>
          <w:rtl/>
        </w:rPr>
        <w:t>בקנדה</w:t>
      </w:r>
      <w:r w:rsidRPr="00F038D6">
        <w:rPr>
          <w:rFonts w:ascii="David" w:hAnsi="David" w:cs="David" w:hint="cs"/>
          <w:sz w:val="28"/>
          <w:szCs w:val="28"/>
        </w:rPr>
        <w:t xml:space="preserve"> </w:t>
      </w:r>
      <w:r w:rsidRPr="00F038D6">
        <w:rPr>
          <w:rFonts w:ascii="David" w:hAnsi="David" w:cs="David" w:hint="cs"/>
          <w:sz w:val="28"/>
          <w:szCs w:val="28"/>
          <w:rtl/>
        </w:rPr>
        <w:t>כפופים</w:t>
      </w:r>
      <w:r w:rsidRPr="00F038D6">
        <w:rPr>
          <w:rFonts w:ascii="David" w:hAnsi="David" w:cs="David" w:hint="cs"/>
          <w:sz w:val="28"/>
          <w:szCs w:val="28"/>
        </w:rPr>
        <w:t xml:space="preserve"> </w:t>
      </w:r>
      <w:r w:rsidRPr="00F038D6">
        <w:rPr>
          <w:rFonts w:ascii="David" w:hAnsi="David" w:cs="David" w:hint="cs"/>
          <w:sz w:val="28"/>
          <w:szCs w:val="28"/>
          <w:rtl/>
        </w:rPr>
        <w:t>כל השוטרים</w:t>
      </w:r>
      <w:r w:rsidRPr="00F038D6">
        <w:rPr>
          <w:rFonts w:ascii="David" w:hAnsi="David" w:cs="David" w:hint="cs"/>
          <w:sz w:val="28"/>
          <w:szCs w:val="28"/>
        </w:rPr>
        <w:t xml:space="preserve"> </w:t>
      </w:r>
      <w:r w:rsidRPr="00F038D6">
        <w:rPr>
          <w:rFonts w:ascii="David" w:hAnsi="David" w:cs="David" w:hint="cs"/>
          <w:sz w:val="28"/>
          <w:szCs w:val="28"/>
          <w:rtl/>
        </w:rPr>
        <w:t>הצבאיים</w:t>
      </w:r>
      <w:r w:rsidRPr="00F038D6">
        <w:rPr>
          <w:rFonts w:ascii="David" w:hAnsi="David" w:cs="David" w:hint="cs"/>
          <w:sz w:val="28"/>
          <w:szCs w:val="28"/>
        </w:rPr>
        <w:t xml:space="preserve"> </w:t>
      </w:r>
      <w:r w:rsidRPr="00F038D6">
        <w:rPr>
          <w:rFonts w:ascii="David" w:hAnsi="David" w:cs="David" w:hint="cs"/>
          <w:sz w:val="28"/>
          <w:szCs w:val="28"/>
          <w:rtl/>
        </w:rPr>
        <w:t>לפיקוח</w:t>
      </w:r>
      <w:r w:rsidRPr="00F038D6">
        <w:rPr>
          <w:rFonts w:ascii="David" w:hAnsi="David" w:cs="David" w:hint="cs"/>
          <w:sz w:val="28"/>
          <w:szCs w:val="28"/>
        </w:rPr>
        <w:t xml:space="preserve"> </w:t>
      </w:r>
      <w:r w:rsidRPr="00F038D6">
        <w:rPr>
          <w:rFonts w:ascii="David" w:hAnsi="David" w:cs="David" w:hint="cs"/>
          <w:sz w:val="28"/>
          <w:szCs w:val="28"/>
          <w:rtl/>
        </w:rPr>
        <w:t>של</w:t>
      </w:r>
      <w:r w:rsidRPr="00F038D6">
        <w:rPr>
          <w:rFonts w:ascii="David" w:hAnsi="David" w:cs="David" w:hint="cs"/>
          <w:sz w:val="28"/>
          <w:szCs w:val="28"/>
        </w:rPr>
        <w:t xml:space="preserve"> </w:t>
      </w:r>
      <w:r w:rsidRPr="00F038D6">
        <w:rPr>
          <w:rFonts w:ascii="David" w:hAnsi="David" w:cs="David" w:hint="cs"/>
          <w:sz w:val="28"/>
          <w:szCs w:val="28"/>
          <w:rtl/>
        </w:rPr>
        <w:t>הוועדה</w:t>
      </w:r>
      <w:r w:rsidRPr="00F038D6">
        <w:rPr>
          <w:rFonts w:ascii="David" w:hAnsi="David" w:cs="David" w:hint="cs"/>
          <w:sz w:val="28"/>
          <w:szCs w:val="28"/>
        </w:rPr>
        <w:t xml:space="preserve"> </w:t>
      </w:r>
      <w:r w:rsidRPr="00F038D6">
        <w:rPr>
          <w:rFonts w:ascii="David" w:hAnsi="David" w:cs="David" w:hint="cs"/>
          <w:sz w:val="28"/>
          <w:szCs w:val="28"/>
          <w:rtl/>
        </w:rPr>
        <w:t>לתלונות</w:t>
      </w:r>
      <w:r w:rsidRPr="00F038D6">
        <w:rPr>
          <w:rFonts w:ascii="David" w:hAnsi="David" w:cs="David" w:hint="cs"/>
          <w:sz w:val="28"/>
          <w:szCs w:val="28"/>
        </w:rPr>
        <w:t xml:space="preserve"> </w:t>
      </w:r>
      <w:r w:rsidRPr="00F038D6">
        <w:rPr>
          <w:rFonts w:ascii="David" w:hAnsi="David" w:cs="David" w:hint="cs"/>
          <w:sz w:val="28"/>
          <w:szCs w:val="28"/>
          <w:rtl/>
        </w:rPr>
        <w:t>על</w:t>
      </w:r>
      <w:r w:rsidRPr="00F038D6">
        <w:rPr>
          <w:rFonts w:ascii="David" w:hAnsi="David" w:cs="David" w:hint="cs"/>
          <w:sz w:val="28"/>
          <w:szCs w:val="28"/>
        </w:rPr>
        <w:t xml:space="preserve"> </w:t>
      </w:r>
      <w:r w:rsidRPr="00F038D6">
        <w:rPr>
          <w:rFonts w:ascii="David" w:hAnsi="David" w:cs="David" w:hint="cs"/>
          <w:sz w:val="28"/>
          <w:szCs w:val="28"/>
          <w:rtl/>
        </w:rPr>
        <w:t>המשטרה</w:t>
      </w:r>
      <w:r w:rsidRPr="00F038D6">
        <w:rPr>
          <w:rFonts w:ascii="David" w:hAnsi="David" w:cs="David" w:hint="cs"/>
          <w:sz w:val="28"/>
          <w:szCs w:val="28"/>
        </w:rPr>
        <w:t xml:space="preserve"> </w:t>
      </w:r>
      <w:r w:rsidRPr="00F038D6">
        <w:rPr>
          <w:rFonts w:ascii="David" w:hAnsi="David" w:cs="David" w:hint="cs"/>
          <w:sz w:val="28"/>
          <w:szCs w:val="28"/>
          <w:rtl/>
        </w:rPr>
        <w:t>הצבאית, גוף</w:t>
      </w:r>
      <w:r w:rsidRPr="00F038D6">
        <w:rPr>
          <w:rFonts w:ascii="David" w:hAnsi="David" w:cs="David" w:hint="cs"/>
          <w:sz w:val="28"/>
          <w:szCs w:val="28"/>
        </w:rPr>
        <w:t xml:space="preserve"> </w:t>
      </w:r>
      <w:r w:rsidRPr="00F038D6">
        <w:rPr>
          <w:rFonts w:ascii="David" w:hAnsi="David" w:cs="David" w:hint="cs"/>
          <w:sz w:val="28"/>
          <w:szCs w:val="28"/>
          <w:rtl/>
        </w:rPr>
        <w:t>סמי-אזרחי</w:t>
      </w:r>
      <w:r w:rsidRPr="00F038D6">
        <w:rPr>
          <w:rFonts w:ascii="David" w:hAnsi="David" w:cs="David" w:hint="cs"/>
          <w:sz w:val="28"/>
          <w:szCs w:val="28"/>
        </w:rPr>
        <w:t xml:space="preserve"> </w:t>
      </w:r>
      <w:r w:rsidRPr="00F038D6">
        <w:rPr>
          <w:rFonts w:ascii="David" w:hAnsi="David" w:cs="David" w:hint="cs"/>
          <w:sz w:val="28"/>
          <w:szCs w:val="28"/>
          <w:rtl/>
        </w:rPr>
        <w:t>שיש</w:t>
      </w:r>
      <w:r w:rsidRPr="00F038D6">
        <w:rPr>
          <w:rFonts w:ascii="David" w:hAnsi="David" w:cs="David" w:hint="cs"/>
          <w:sz w:val="28"/>
          <w:szCs w:val="28"/>
        </w:rPr>
        <w:t xml:space="preserve"> </w:t>
      </w:r>
      <w:r w:rsidRPr="00F038D6">
        <w:rPr>
          <w:rFonts w:ascii="David" w:hAnsi="David" w:cs="David" w:hint="cs"/>
          <w:sz w:val="28"/>
          <w:szCs w:val="28"/>
          <w:rtl/>
        </w:rPr>
        <w:t>לו</w:t>
      </w:r>
      <w:r w:rsidRPr="00F038D6">
        <w:rPr>
          <w:rFonts w:ascii="David" w:hAnsi="David" w:cs="David" w:hint="cs"/>
          <w:sz w:val="28"/>
          <w:szCs w:val="28"/>
        </w:rPr>
        <w:t xml:space="preserve"> </w:t>
      </w:r>
      <w:r w:rsidRPr="00F038D6">
        <w:rPr>
          <w:rFonts w:ascii="David" w:hAnsi="David" w:cs="David" w:hint="cs"/>
          <w:sz w:val="28"/>
          <w:szCs w:val="28"/>
          <w:rtl/>
        </w:rPr>
        <w:t>מעמד</w:t>
      </w:r>
      <w:r w:rsidRPr="00F038D6">
        <w:rPr>
          <w:rFonts w:ascii="David" w:hAnsi="David" w:cs="David" w:hint="cs"/>
          <w:sz w:val="28"/>
          <w:szCs w:val="28"/>
        </w:rPr>
        <w:t xml:space="preserve"> </w:t>
      </w:r>
      <w:r w:rsidRPr="00F038D6">
        <w:rPr>
          <w:rFonts w:ascii="David" w:hAnsi="David" w:cs="David" w:hint="cs"/>
          <w:sz w:val="28"/>
          <w:szCs w:val="28"/>
          <w:rtl/>
        </w:rPr>
        <w:t>מעין</w:t>
      </w:r>
      <w:r w:rsidRPr="00F038D6">
        <w:rPr>
          <w:rFonts w:ascii="David" w:hAnsi="David" w:cs="David"/>
          <w:sz w:val="28"/>
          <w:szCs w:val="28"/>
        </w:rPr>
        <w:t>–</w:t>
      </w:r>
      <w:r w:rsidRPr="00F038D6">
        <w:rPr>
          <w:rFonts w:ascii="David" w:hAnsi="David" w:cs="David" w:hint="cs"/>
          <w:sz w:val="28"/>
          <w:szCs w:val="28"/>
          <w:rtl/>
        </w:rPr>
        <w:t>שיפוטי, שהוקם</w:t>
      </w:r>
      <w:r w:rsidRPr="00F038D6">
        <w:rPr>
          <w:rFonts w:ascii="David" w:hAnsi="David" w:cs="David" w:hint="cs"/>
          <w:sz w:val="28"/>
          <w:szCs w:val="28"/>
        </w:rPr>
        <w:t xml:space="preserve"> </w:t>
      </w:r>
      <w:r w:rsidRPr="00F038D6">
        <w:rPr>
          <w:rFonts w:ascii="David" w:hAnsi="David" w:cs="David" w:hint="cs"/>
          <w:sz w:val="28"/>
          <w:szCs w:val="28"/>
          <w:rtl/>
        </w:rPr>
        <w:t>על</w:t>
      </w:r>
      <w:r w:rsidRPr="00F038D6">
        <w:rPr>
          <w:rFonts w:ascii="David" w:hAnsi="David" w:cs="David" w:hint="cs"/>
          <w:sz w:val="28"/>
          <w:szCs w:val="28"/>
        </w:rPr>
        <w:t xml:space="preserve"> </w:t>
      </w:r>
      <w:r w:rsidRPr="00F038D6">
        <w:rPr>
          <w:rFonts w:ascii="David" w:hAnsi="David" w:cs="David" w:hint="cs"/>
          <w:sz w:val="28"/>
          <w:szCs w:val="28"/>
          <w:rtl/>
        </w:rPr>
        <w:t>מנת</w:t>
      </w:r>
      <w:r w:rsidRPr="00F038D6">
        <w:rPr>
          <w:rFonts w:ascii="David" w:hAnsi="David" w:cs="David" w:hint="cs"/>
          <w:sz w:val="28"/>
          <w:szCs w:val="28"/>
        </w:rPr>
        <w:t xml:space="preserve"> </w:t>
      </w:r>
      <w:r w:rsidRPr="00F038D6">
        <w:rPr>
          <w:rFonts w:ascii="David" w:hAnsi="David" w:cs="David" w:hint="cs"/>
          <w:sz w:val="28"/>
          <w:szCs w:val="28"/>
          <w:rtl/>
        </w:rPr>
        <w:t>לחזק</w:t>
      </w:r>
      <w:r w:rsidRPr="00F038D6">
        <w:rPr>
          <w:rFonts w:ascii="David" w:hAnsi="David" w:cs="David" w:hint="cs"/>
          <w:sz w:val="28"/>
          <w:szCs w:val="28"/>
        </w:rPr>
        <w:t xml:space="preserve"> </w:t>
      </w:r>
      <w:r w:rsidRPr="00F038D6">
        <w:rPr>
          <w:rFonts w:ascii="David" w:hAnsi="David" w:cs="David" w:hint="cs"/>
          <w:sz w:val="28"/>
          <w:szCs w:val="28"/>
          <w:rtl/>
        </w:rPr>
        <w:t>את</w:t>
      </w:r>
      <w:r w:rsidRPr="00F038D6">
        <w:rPr>
          <w:rFonts w:ascii="David" w:hAnsi="David" w:cs="David" w:hint="cs"/>
          <w:sz w:val="28"/>
          <w:szCs w:val="28"/>
        </w:rPr>
        <w:t xml:space="preserve"> </w:t>
      </w:r>
      <w:r w:rsidRPr="00F038D6">
        <w:rPr>
          <w:rFonts w:ascii="David" w:hAnsi="David" w:cs="David" w:hint="cs"/>
          <w:sz w:val="28"/>
          <w:szCs w:val="28"/>
          <w:rtl/>
        </w:rPr>
        <w:t>האחריות</w:t>
      </w:r>
      <w:r w:rsidRPr="00F038D6">
        <w:rPr>
          <w:rFonts w:ascii="David" w:hAnsi="David" w:cs="David" w:hint="cs"/>
          <w:sz w:val="28"/>
          <w:szCs w:val="28"/>
        </w:rPr>
        <w:t xml:space="preserve"> </w:t>
      </w:r>
      <w:r w:rsidRPr="00F038D6">
        <w:rPr>
          <w:rFonts w:ascii="David" w:hAnsi="David" w:cs="David" w:hint="cs"/>
          <w:sz w:val="28"/>
          <w:szCs w:val="28"/>
          <w:rtl/>
        </w:rPr>
        <w:t>והעצמאות</w:t>
      </w:r>
      <w:r w:rsidRPr="00F038D6">
        <w:rPr>
          <w:rFonts w:ascii="David" w:hAnsi="David" w:cs="David" w:hint="cs"/>
          <w:sz w:val="28"/>
          <w:szCs w:val="28"/>
        </w:rPr>
        <w:t xml:space="preserve"> </w:t>
      </w:r>
      <w:r w:rsidRPr="00F038D6">
        <w:rPr>
          <w:rFonts w:ascii="David" w:hAnsi="David" w:cs="David" w:hint="cs"/>
          <w:sz w:val="28"/>
          <w:szCs w:val="28"/>
          <w:rtl/>
        </w:rPr>
        <w:t>של</w:t>
      </w:r>
      <w:r w:rsidRPr="00F038D6">
        <w:rPr>
          <w:rFonts w:ascii="David" w:hAnsi="David" w:cs="David" w:hint="cs"/>
          <w:sz w:val="28"/>
          <w:szCs w:val="28"/>
        </w:rPr>
        <w:t xml:space="preserve"> </w:t>
      </w:r>
      <w:r w:rsidRPr="00F038D6">
        <w:rPr>
          <w:rFonts w:ascii="David" w:hAnsi="David" w:cs="David" w:hint="cs"/>
          <w:sz w:val="28"/>
          <w:szCs w:val="28"/>
          <w:rtl/>
        </w:rPr>
        <w:t>המשטרה</w:t>
      </w:r>
      <w:r w:rsidRPr="00F038D6">
        <w:rPr>
          <w:rFonts w:ascii="David" w:hAnsi="David" w:cs="David" w:hint="cs"/>
          <w:sz w:val="28"/>
          <w:szCs w:val="28"/>
        </w:rPr>
        <w:t xml:space="preserve"> </w:t>
      </w:r>
      <w:r w:rsidRPr="00F038D6">
        <w:rPr>
          <w:rFonts w:ascii="David" w:hAnsi="David" w:cs="David" w:hint="cs"/>
          <w:sz w:val="28"/>
          <w:szCs w:val="28"/>
          <w:rtl/>
        </w:rPr>
        <w:t>הצבאית</w:t>
      </w:r>
      <w:r w:rsidRPr="00F038D6">
        <w:rPr>
          <w:rFonts w:ascii="David" w:hAnsi="David" w:cs="David" w:hint="cs"/>
          <w:sz w:val="28"/>
          <w:szCs w:val="28"/>
        </w:rPr>
        <w:t xml:space="preserve"> </w:t>
      </w:r>
      <w:r w:rsidRPr="00F038D6">
        <w:rPr>
          <w:rFonts w:ascii="David" w:hAnsi="David" w:cs="David" w:hint="cs"/>
          <w:sz w:val="28"/>
          <w:szCs w:val="28"/>
          <w:rtl/>
        </w:rPr>
        <w:t>בנוגע לחקירות</w:t>
      </w:r>
      <w:r w:rsidRPr="00F038D6">
        <w:rPr>
          <w:rFonts w:ascii="David" w:hAnsi="David" w:cs="David" w:hint="cs"/>
          <w:sz w:val="28"/>
          <w:szCs w:val="28"/>
        </w:rPr>
        <w:t xml:space="preserve"> </w:t>
      </w:r>
      <w:r w:rsidRPr="00F038D6">
        <w:rPr>
          <w:rFonts w:ascii="David" w:hAnsi="David" w:cs="David" w:hint="cs"/>
          <w:sz w:val="28"/>
          <w:szCs w:val="28"/>
          <w:rtl/>
        </w:rPr>
        <w:t>המתנהלות</w:t>
      </w:r>
      <w:r w:rsidRPr="00F038D6">
        <w:rPr>
          <w:rFonts w:ascii="David" w:hAnsi="David" w:cs="David" w:hint="cs"/>
          <w:sz w:val="28"/>
          <w:szCs w:val="28"/>
        </w:rPr>
        <w:t xml:space="preserve"> </w:t>
      </w:r>
      <w:r w:rsidRPr="00F038D6">
        <w:rPr>
          <w:rFonts w:ascii="David" w:hAnsi="David" w:cs="David" w:hint="cs"/>
          <w:sz w:val="28"/>
          <w:szCs w:val="28"/>
          <w:rtl/>
        </w:rPr>
        <w:t>על</w:t>
      </w:r>
      <w:r w:rsidRPr="00F038D6">
        <w:rPr>
          <w:rFonts w:ascii="David" w:hAnsi="David" w:cs="David" w:hint="cs"/>
          <w:sz w:val="28"/>
          <w:szCs w:val="28"/>
        </w:rPr>
        <w:t xml:space="preserve"> </w:t>
      </w:r>
      <w:r w:rsidRPr="00F038D6">
        <w:rPr>
          <w:rFonts w:ascii="David" w:hAnsi="David" w:cs="David" w:hint="cs"/>
          <w:sz w:val="28"/>
          <w:szCs w:val="28"/>
          <w:rtl/>
        </w:rPr>
        <w:t>ידיה.</w:t>
      </w:r>
    </w:p>
    <w:p w14:paraId="640E5B48" w14:textId="1BE187A2" w:rsidR="00AC4A6F" w:rsidRPr="00F038D6" w:rsidRDefault="00AC4A6F" w:rsidP="00401A03">
      <w:pPr>
        <w:pStyle w:val="a3"/>
        <w:numPr>
          <w:ilvl w:val="0"/>
          <w:numId w:val="23"/>
        </w:numPr>
        <w:spacing w:after="0" w:line="360" w:lineRule="auto"/>
        <w:ind w:left="374"/>
        <w:jc w:val="both"/>
        <w:rPr>
          <w:rFonts w:ascii="David" w:hAnsi="David" w:cs="David"/>
          <w:sz w:val="28"/>
          <w:szCs w:val="28"/>
          <w:rtl/>
        </w:rPr>
      </w:pPr>
      <w:r w:rsidRPr="00F038D6">
        <w:rPr>
          <w:rFonts w:ascii="David" w:hAnsi="David" w:cs="David" w:hint="cs"/>
          <w:sz w:val="28"/>
          <w:szCs w:val="28"/>
        </w:rPr>
        <w:t xml:space="preserve"> </w:t>
      </w:r>
      <w:r w:rsidRPr="00F038D6">
        <w:rPr>
          <w:rFonts w:ascii="David" w:hAnsi="David" w:cs="David" w:hint="cs"/>
          <w:sz w:val="28"/>
          <w:szCs w:val="28"/>
          <w:rtl/>
        </w:rPr>
        <w:t>בארצות מערביות אחרות מתקיי</w:t>
      </w:r>
      <w:r>
        <w:rPr>
          <w:rFonts w:ascii="David" w:hAnsi="David" w:cs="David" w:hint="cs"/>
          <w:sz w:val="28"/>
          <w:szCs w:val="28"/>
          <w:rtl/>
        </w:rPr>
        <w:t>מים פיקוח ובקרה על</w:t>
      </w:r>
      <w:r w:rsidRPr="00F038D6">
        <w:rPr>
          <w:rFonts w:ascii="David" w:hAnsi="David" w:cs="David" w:hint="cs"/>
          <w:sz w:val="28"/>
          <w:szCs w:val="28"/>
          <w:rtl/>
        </w:rPr>
        <w:t xml:space="preserve"> </w:t>
      </w:r>
      <w:r>
        <w:rPr>
          <w:rFonts w:ascii="David" w:hAnsi="David" w:cs="David" w:hint="cs"/>
          <w:sz w:val="28"/>
          <w:szCs w:val="28"/>
          <w:rtl/>
        </w:rPr>
        <w:t>ה</w:t>
      </w:r>
      <w:r w:rsidRPr="00F038D6">
        <w:rPr>
          <w:rFonts w:ascii="David" w:hAnsi="David" w:cs="David" w:hint="cs"/>
          <w:sz w:val="28"/>
          <w:szCs w:val="28"/>
          <w:rtl/>
        </w:rPr>
        <w:t xml:space="preserve">חקירה </w:t>
      </w:r>
      <w:r>
        <w:rPr>
          <w:rFonts w:ascii="David" w:hAnsi="David" w:cs="David" w:hint="cs"/>
          <w:sz w:val="28"/>
          <w:szCs w:val="28"/>
          <w:rtl/>
        </w:rPr>
        <w:t>ה</w:t>
      </w:r>
      <w:r w:rsidRPr="00F038D6">
        <w:rPr>
          <w:rFonts w:ascii="David" w:hAnsi="David" w:cs="David" w:hint="cs"/>
          <w:sz w:val="28"/>
          <w:szCs w:val="28"/>
          <w:rtl/>
        </w:rPr>
        <w:t>עצמאית שאינ</w:t>
      </w:r>
      <w:r>
        <w:rPr>
          <w:rFonts w:ascii="David" w:hAnsi="David" w:cs="David" w:hint="cs"/>
          <w:sz w:val="28"/>
          <w:szCs w:val="28"/>
          <w:rtl/>
        </w:rPr>
        <w:t>ה</w:t>
      </w:r>
      <w:r w:rsidRPr="00F038D6">
        <w:rPr>
          <w:rFonts w:ascii="David" w:hAnsi="David" w:cs="David" w:hint="cs"/>
          <w:sz w:val="28"/>
          <w:szCs w:val="28"/>
        </w:rPr>
        <w:t xml:space="preserve"> </w:t>
      </w:r>
      <w:r w:rsidRPr="00F038D6">
        <w:rPr>
          <w:rFonts w:ascii="David" w:hAnsi="David" w:cs="David" w:hint="cs"/>
          <w:sz w:val="28"/>
          <w:szCs w:val="28"/>
          <w:rtl/>
        </w:rPr>
        <w:t>תלוי</w:t>
      </w:r>
      <w:r>
        <w:rPr>
          <w:rFonts w:ascii="David" w:hAnsi="David" w:cs="David" w:hint="cs"/>
          <w:sz w:val="28"/>
          <w:szCs w:val="28"/>
          <w:rtl/>
        </w:rPr>
        <w:t>ה</w:t>
      </w:r>
      <w:r w:rsidRPr="00F038D6">
        <w:rPr>
          <w:rFonts w:ascii="David" w:hAnsi="David" w:cs="David" w:hint="cs"/>
          <w:sz w:val="28"/>
          <w:szCs w:val="28"/>
        </w:rPr>
        <w:t xml:space="preserve"> </w:t>
      </w:r>
      <w:r w:rsidRPr="00F038D6">
        <w:rPr>
          <w:rFonts w:ascii="David" w:hAnsi="David" w:cs="David" w:hint="cs"/>
          <w:sz w:val="28"/>
          <w:szCs w:val="28"/>
          <w:rtl/>
        </w:rPr>
        <w:t>בשרשרת</w:t>
      </w:r>
      <w:r>
        <w:rPr>
          <w:rFonts w:ascii="David" w:hAnsi="David" w:cs="David" w:hint="cs"/>
          <w:sz w:val="28"/>
          <w:szCs w:val="28"/>
          <w:rtl/>
        </w:rPr>
        <w:t xml:space="preserve"> </w:t>
      </w:r>
      <w:r w:rsidRPr="00F038D6">
        <w:rPr>
          <w:rFonts w:ascii="David" w:hAnsi="David" w:cs="David" w:hint="cs"/>
          <w:sz w:val="28"/>
          <w:szCs w:val="28"/>
          <w:rtl/>
        </w:rPr>
        <w:t>הפיקוד</w:t>
      </w:r>
      <w:r w:rsidRPr="00F038D6">
        <w:rPr>
          <w:rFonts w:ascii="David" w:hAnsi="David" w:cs="David" w:hint="cs"/>
          <w:sz w:val="28"/>
          <w:szCs w:val="28"/>
        </w:rPr>
        <w:t xml:space="preserve"> </w:t>
      </w:r>
      <w:r w:rsidRPr="00F038D6">
        <w:rPr>
          <w:rFonts w:ascii="David" w:hAnsi="David" w:cs="David" w:hint="cs"/>
          <w:sz w:val="28"/>
          <w:szCs w:val="28"/>
          <w:rtl/>
        </w:rPr>
        <w:t>הרגילה. בבריטניה</w:t>
      </w:r>
      <w:r w:rsidR="00401A03">
        <w:rPr>
          <w:rFonts w:ascii="David" w:hAnsi="David" w:cs="David" w:hint="cs"/>
          <w:sz w:val="28"/>
          <w:szCs w:val="28"/>
          <w:rtl/>
        </w:rPr>
        <w:t xml:space="preserve">, </w:t>
      </w:r>
      <w:r w:rsidRPr="00F038D6">
        <w:rPr>
          <w:rFonts w:ascii="David" w:hAnsi="David" w:cs="David" w:hint="cs"/>
          <w:sz w:val="28"/>
          <w:szCs w:val="28"/>
          <w:rtl/>
        </w:rPr>
        <w:t>למשל</w:t>
      </w:r>
      <w:r w:rsidR="00401A03">
        <w:rPr>
          <w:rFonts w:ascii="David" w:hAnsi="David" w:cs="David" w:hint="cs"/>
          <w:sz w:val="28"/>
          <w:szCs w:val="28"/>
          <w:rtl/>
        </w:rPr>
        <w:t>,</w:t>
      </w:r>
      <w:r w:rsidRPr="00F038D6">
        <w:rPr>
          <w:rFonts w:ascii="David" w:hAnsi="David" w:cs="David" w:hint="cs"/>
          <w:sz w:val="28"/>
          <w:szCs w:val="28"/>
          <w:rtl/>
        </w:rPr>
        <w:t xml:space="preserve"> כפופים</w:t>
      </w:r>
      <w:r w:rsidRPr="00F038D6">
        <w:rPr>
          <w:rFonts w:ascii="David" w:hAnsi="David" w:cs="David" w:hint="cs"/>
          <w:sz w:val="28"/>
          <w:szCs w:val="28"/>
        </w:rPr>
        <w:t xml:space="preserve"> </w:t>
      </w:r>
      <w:r w:rsidRPr="00F038D6">
        <w:rPr>
          <w:rFonts w:ascii="David" w:hAnsi="David" w:cs="David" w:hint="cs"/>
          <w:sz w:val="28"/>
          <w:szCs w:val="28"/>
          <w:rtl/>
        </w:rPr>
        <w:t>גופי המשטרה</w:t>
      </w:r>
      <w:r w:rsidRPr="00F038D6">
        <w:rPr>
          <w:rFonts w:ascii="David" w:hAnsi="David" w:cs="David" w:hint="cs"/>
          <w:sz w:val="28"/>
          <w:szCs w:val="28"/>
        </w:rPr>
        <w:t xml:space="preserve"> </w:t>
      </w:r>
      <w:r w:rsidRPr="00F038D6">
        <w:rPr>
          <w:rFonts w:ascii="David" w:hAnsi="David" w:cs="David" w:hint="cs"/>
          <w:sz w:val="28"/>
          <w:szCs w:val="28"/>
          <w:rtl/>
        </w:rPr>
        <w:t>הצבאית</w:t>
      </w:r>
      <w:r w:rsidRPr="00F038D6">
        <w:rPr>
          <w:rFonts w:ascii="David" w:hAnsi="David" w:cs="David" w:hint="cs"/>
          <w:sz w:val="28"/>
          <w:szCs w:val="28"/>
        </w:rPr>
        <w:t xml:space="preserve"> </w:t>
      </w:r>
      <w:r w:rsidRPr="00F038D6">
        <w:rPr>
          <w:rFonts w:ascii="David" w:hAnsi="David" w:cs="David" w:hint="cs"/>
          <w:sz w:val="28"/>
          <w:szCs w:val="28"/>
          <w:rtl/>
        </w:rPr>
        <w:t>לביקורת</w:t>
      </w:r>
      <w:r w:rsidRPr="00F038D6">
        <w:rPr>
          <w:rFonts w:ascii="David" w:hAnsi="David" w:cs="David" w:hint="cs"/>
          <w:sz w:val="28"/>
          <w:szCs w:val="28"/>
        </w:rPr>
        <w:t xml:space="preserve"> </w:t>
      </w:r>
      <w:r w:rsidRPr="00F038D6">
        <w:rPr>
          <w:rFonts w:ascii="David" w:hAnsi="David" w:cs="David" w:hint="cs"/>
          <w:sz w:val="28"/>
          <w:szCs w:val="28"/>
          <w:rtl/>
        </w:rPr>
        <w:t>של גוף ייעודי ובלתי תלוי</w:t>
      </w:r>
      <w:r>
        <w:rPr>
          <w:rFonts w:ascii="David" w:hAnsi="David" w:cs="David" w:hint="cs"/>
          <w:sz w:val="28"/>
          <w:szCs w:val="28"/>
          <w:rtl/>
        </w:rPr>
        <w:t>,</w:t>
      </w:r>
      <w:r w:rsidRPr="00F038D6">
        <w:rPr>
          <w:rFonts w:ascii="David" w:hAnsi="David" w:cs="David" w:hint="cs"/>
          <w:sz w:val="28"/>
          <w:szCs w:val="28"/>
          <w:rtl/>
        </w:rPr>
        <w:t xml:space="preserve"> כדי</w:t>
      </w:r>
      <w:r w:rsidRPr="00F038D6">
        <w:rPr>
          <w:rFonts w:ascii="David" w:hAnsi="David" w:cs="David" w:hint="cs"/>
          <w:sz w:val="28"/>
          <w:szCs w:val="28"/>
        </w:rPr>
        <w:t xml:space="preserve"> </w:t>
      </w:r>
      <w:r w:rsidRPr="00F038D6">
        <w:rPr>
          <w:rFonts w:ascii="David" w:hAnsi="David" w:cs="David" w:hint="cs"/>
          <w:sz w:val="28"/>
          <w:szCs w:val="28"/>
          <w:rtl/>
        </w:rPr>
        <w:t>להבטיח</w:t>
      </w:r>
      <w:r w:rsidRPr="00F038D6">
        <w:rPr>
          <w:rFonts w:ascii="David" w:hAnsi="David" w:cs="David" w:hint="cs"/>
          <w:sz w:val="28"/>
          <w:szCs w:val="28"/>
        </w:rPr>
        <w:t xml:space="preserve"> </w:t>
      </w:r>
      <w:r w:rsidRPr="00F038D6">
        <w:rPr>
          <w:rFonts w:ascii="David" w:hAnsi="David" w:cs="David" w:hint="cs"/>
          <w:sz w:val="28"/>
          <w:szCs w:val="28"/>
          <w:rtl/>
        </w:rPr>
        <w:t>שיעמדו</w:t>
      </w:r>
      <w:r w:rsidRPr="00F038D6">
        <w:rPr>
          <w:rFonts w:ascii="David" w:hAnsi="David" w:cs="David" w:hint="cs"/>
          <w:sz w:val="28"/>
          <w:szCs w:val="28"/>
        </w:rPr>
        <w:t xml:space="preserve"> </w:t>
      </w:r>
      <w:r w:rsidRPr="00F038D6">
        <w:rPr>
          <w:rFonts w:ascii="David" w:hAnsi="David" w:cs="David" w:hint="cs"/>
          <w:sz w:val="28"/>
          <w:szCs w:val="28"/>
          <w:rtl/>
        </w:rPr>
        <w:t>בסטנדרטים</w:t>
      </w:r>
      <w:r w:rsidRPr="00F038D6">
        <w:rPr>
          <w:rFonts w:ascii="David" w:hAnsi="David" w:cs="David" w:hint="cs"/>
          <w:sz w:val="28"/>
          <w:szCs w:val="28"/>
        </w:rPr>
        <w:t xml:space="preserve"> </w:t>
      </w:r>
      <w:r w:rsidRPr="00F038D6">
        <w:rPr>
          <w:rFonts w:ascii="David" w:hAnsi="David" w:cs="David" w:hint="cs"/>
          <w:sz w:val="28"/>
          <w:szCs w:val="28"/>
          <w:rtl/>
        </w:rPr>
        <w:t>של</w:t>
      </w:r>
      <w:r w:rsidRPr="00F038D6">
        <w:rPr>
          <w:rFonts w:ascii="David" w:hAnsi="David" w:cs="David" w:hint="cs"/>
          <w:sz w:val="28"/>
          <w:szCs w:val="28"/>
        </w:rPr>
        <w:t xml:space="preserve"> </w:t>
      </w:r>
      <w:r w:rsidRPr="00F038D6">
        <w:rPr>
          <w:rFonts w:ascii="David" w:hAnsi="David" w:cs="David" w:hint="cs"/>
          <w:sz w:val="28"/>
          <w:szCs w:val="28"/>
          <w:rtl/>
        </w:rPr>
        <w:t>מקביליהם</w:t>
      </w:r>
      <w:r w:rsidRPr="00F038D6">
        <w:rPr>
          <w:rFonts w:ascii="David" w:hAnsi="David" w:cs="David" w:hint="cs"/>
          <w:sz w:val="28"/>
          <w:szCs w:val="28"/>
        </w:rPr>
        <w:t xml:space="preserve"> </w:t>
      </w:r>
      <w:r w:rsidRPr="00F038D6">
        <w:rPr>
          <w:rFonts w:ascii="David" w:hAnsi="David" w:cs="David" w:hint="cs"/>
          <w:sz w:val="28"/>
          <w:szCs w:val="28"/>
          <w:rtl/>
        </w:rPr>
        <w:t>האזרחיים</w:t>
      </w:r>
      <w:r>
        <w:rPr>
          <w:rFonts w:ascii="David" w:hAnsi="David" w:cs="David" w:hint="cs"/>
          <w:sz w:val="28"/>
          <w:szCs w:val="28"/>
          <w:rtl/>
        </w:rPr>
        <w:t>,</w:t>
      </w:r>
      <w:r w:rsidRPr="00F038D6">
        <w:rPr>
          <w:rFonts w:ascii="David" w:hAnsi="David" w:cs="David" w:hint="cs"/>
          <w:sz w:val="28"/>
          <w:szCs w:val="28"/>
          <w:rtl/>
        </w:rPr>
        <w:t xml:space="preserve"> ויחקרו חקירות "ללא מורא וללא משוא פנים"</w:t>
      </w:r>
      <w:r w:rsidR="00401A03">
        <w:rPr>
          <w:rFonts w:ascii="David" w:hAnsi="David" w:cs="David" w:hint="cs"/>
          <w:sz w:val="28"/>
          <w:szCs w:val="28"/>
          <w:rtl/>
        </w:rPr>
        <w:t>.</w:t>
      </w:r>
      <w:r w:rsidRPr="00F038D6">
        <w:rPr>
          <w:rFonts w:ascii="David" w:hAnsi="David" w:cs="David" w:hint="cs"/>
          <w:sz w:val="28"/>
          <w:szCs w:val="28"/>
          <w:rtl/>
        </w:rPr>
        <w:t xml:space="preserve"> כלומר</w:t>
      </w:r>
      <w:r w:rsidR="00401A03">
        <w:rPr>
          <w:rFonts w:ascii="David" w:hAnsi="David" w:cs="David" w:hint="cs"/>
          <w:sz w:val="28"/>
          <w:szCs w:val="28"/>
          <w:rtl/>
        </w:rPr>
        <w:t>,</w:t>
      </w:r>
      <w:r w:rsidRPr="00F038D6">
        <w:rPr>
          <w:rFonts w:ascii="David" w:hAnsi="David" w:cs="David" w:hint="cs"/>
          <w:sz w:val="28"/>
          <w:szCs w:val="28"/>
          <w:rtl/>
        </w:rPr>
        <w:t xml:space="preserve"> חקירות</w:t>
      </w:r>
      <w:r w:rsidRPr="00F038D6">
        <w:rPr>
          <w:rFonts w:ascii="David" w:hAnsi="David" w:cs="David" w:hint="cs"/>
          <w:sz w:val="28"/>
          <w:szCs w:val="28"/>
        </w:rPr>
        <w:t xml:space="preserve"> </w:t>
      </w:r>
      <w:r w:rsidRPr="00F038D6">
        <w:rPr>
          <w:rFonts w:ascii="David" w:hAnsi="David" w:cs="David" w:hint="cs"/>
          <w:sz w:val="28"/>
          <w:szCs w:val="28"/>
          <w:rtl/>
        </w:rPr>
        <w:t>עצמאיות</w:t>
      </w:r>
      <w:r w:rsidRPr="00F038D6">
        <w:rPr>
          <w:rFonts w:ascii="David" w:hAnsi="David" w:cs="David" w:hint="cs"/>
          <w:sz w:val="28"/>
          <w:szCs w:val="28"/>
        </w:rPr>
        <w:t xml:space="preserve"> </w:t>
      </w:r>
      <w:r w:rsidRPr="00F038D6">
        <w:rPr>
          <w:rFonts w:ascii="David" w:hAnsi="David" w:cs="David" w:hint="cs"/>
          <w:sz w:val="28"/>
          <w:szCs w:val="28"/>
          <w:rtl/>
        </w:rPr>
        <w:t>ואפקטיביות.</w:t>
      </w:r>
    </w:p>
    <w:p w14:paraId="15D0D4DE" w14:textId="77777777" w:rsidR="00AC4A6F" w:rsidRDefault="00AC4A6F" w:rsidP="00AC4A6F">
      <w:pPr>
        <w:spacing w:after="160" w:line="360" w:lineRule="auto"/>
        <w:jc w:val="both"/>
        <w:rPr>
          <w:rFonts w:ascii="David" w:hAnsi="David" w:cs="David"/>
          <w:sz w:val="28"/>
          <w:szCs w:val="28"/>
          <w:rtl/>
        </w:rPr>
      </w:pPr>
    </w:p>
    <w:p w14:paraId="0782F7DB" w14:textId="77777777" w:rsidR="00AC4A6F" w:rsidRDefault="00AC4A6F" w:rsidP="00AC4A6F">
      <w:pPr>
        <w:spacing w:after="160" w:line="360" w:lineRule="auto"/>
        <w:jc w:val="both"/>
        <w:rPr>
          <w:rFonts w:ascii="David" w:hAnsi="David" w:cs="David"/>
          <w:sz w:val="28"/>
          <w:szCs w:val="28"/>
          <w:rtl/>
        </w:rPr>
      </w:pPr>
      <w:r>
        <w:rPr>
          <w:rFonts w:ascii="David" w:hAnsi="David" w:cs="David" w:hint="cs"/>
          <w:sz w:val="28"/>
          <w:szCs w:val="28"/>
          <w:rtl/>
        </w:rPr>
        <w:t>ומה במדינות האחרות?</w:t>
      </w:r>
    </w:p>
    <w:p w14:paraId="466B50AB" w14:textId="77777777" w:rsidR="00AC4A6F" w:rsidRDefault="00AC4A6F" w:rsidP="00F70F3A">
      <w:pPr>
        <w:pStyle w:val="a3"/>
        <w:numPr>
          <w:ilvl w:val="0"/>
          <w:numId w:val="21"/>
        </w:numPr>
        <w:spacing w:after="160" w:line="360" w:lineRule="auto"/>
        <w:ind w:left="374"/>
        <w:jc w:val="both"/>
        <w:rPr>
          <w:rFonts w:ascii="David" w:hAnsi="David" w:cs="David"/>
          <w:sz w:val="28"/>
          <w:szCs w:val="28"/>
        </w:rPr>
      </w:pPr>
      <w:r w:rsidRPr="00F038D6">
        <w:rPr>
          <w:rFonts w:ascii="David" w:hAnsi="David" w:cs="David" w:hint="cs"/>
          <w:b/>
          <w:bCs/>
          <w:sz w:val="28"/>
          <w:szCs w:val="28"/>
          <w:rtl/>
        </w:rPr>
        <w:t>ב</w:t>
      </w:r>
      <w:r>
        <w:rPr>
          <w:rFonts w:ascii="David" w:hAnsi="David" w:cs="David" w:hint="cs"/>
          <w:b/>
          <w:bCs/>
          <w:sz w:val="28"/>
          <w:szCs w:val="28"/>
          <w:rtl/>
        </w:rPr>
        <w:t>ארצות הברית</w:t>
      </w:r>
      <w:r w:rsidRPr="00F038D6">
        <w:rPr>
          <w:rFonts w:ascii="David" w:hAnsi="David" w:cs="David" w:hint="cs"/>
          <w:sz w:val="28"/>
          <w:szCs w:val="28"/>
          <w:rtl/>
        </w:rPr>
        <w:t>,</w:t>
      </w:r>
      <w:r w:rsidRPr="00F038D6">
        <w:rPr>
          <w:rFonts w:ascii="David" w:hAnsi="David" w:cs="David" w:hint="cs"/>
          <w:sz w:val="28"/>
          <w:szCs w:val="28"/>
        </w:rPr>
        <w:t xml:space="preserve"> </w:t>
      </w:r>
      <w:r w:rsidRPr="00F038D6">
        <w:rPr>
          <w:rFonts w:ascii="David" w:hAnsi="David" w:cs="David" w:hint="cs"/>
          <w:sz w:val="28"/>
          <w:szCs w:val="28"/>
          <w:rtl/>
        </w:rPr>
        <w:t>על</w:t>
      </w:r>
      <w:r w:rsidRPr="00F038D6">
        <w:rPr>
          <w:rFonts w:ascii="David" w:hAnsi="David" w:cs="David" w:hint="cs"/>
          <w:sz w:val="28"/>
          <w:szCs w:val="28"/>
        </w:rPr>
        <w:t xml:space="preserve"> </w:t>
      </w:r>
      <w:r w:rsidRPr="00F038D6">
        <w:rPr>
          <w:rFonts w:ascii="David" w:hAnsi="David" w:cs="David" w:hint="cs"/>
          <w:sz w:val="28"/>
          <w:szCs w:val="28"/>
          <w:rtl/>
        </w:rPr>
        <w:t>אף</w:t>
      </w:r>
      <w:r w:rsidRPr="00F038D6">
        <w:rPr>
          <w:rFonts w:ascii="David" w:hAnsi="David" w:cs="David" w:hint="cs"/>
          <w:sz w:val="28"/>
          <w:szCs w:val="28"/>
        </w:rPr>
        <w:t xml:space="preserve"> </w:t>
      </w:r>
      <w:r w:rsidRPr="00F038D6">
        <w:rPr>
          <w:rFonts w:ascii="David" w:hAnsi="David" w:cs="David" w:hint="cs"/>
          <w:sz w:val="28"/>
          <w:szCs w:val="28"/>
          <w:rtl/>
        </w:rPr>
        <w:t>שהחקירות</w:t>
      </w:r>
      <w:r w:rsidRPr="00F038D6">
        <w:rPr>
          <w:rFonts w:ascii="David" w:hAnsi="David" w:cs="David" w:hint="cs"/>
          <w:sz w:val="28"/>
          <w:szCs w:val="28"/>
        </w:rPr>
        <w:t xml:space="preserve"> </w:t>
      </w:r>
      <w:r w:rsidRPr="00F038D6">
        <w:rPr>
          <w:rFonts w:ascii="David" w:hAnsi="David" w:cs="David" w:hint="cs"/>
          <w:sz w:val="28"/>
          <w:szCs w:val="28"/>
          <w:rtl/>
        </w:rPr>
        <w:t>נערכות</w:t>
      </w:r>
      <w:r w:rsidRPr="00F038D6">
        <w:rPr>
          <w:rFonts w:ascii="David" w:hAnsi="David" w:cs="David" w:hint="cs"/>
          <w:sz w:val="28"/>
          <w:szCs w:val="28"/>
        </w:rPr>
        <w:t xml:space="preserve"> </w:t>
      </w:r>
      <w:r w:rsidRPr="00F038D6">
        <w:rPr>
          <w:rFonts w:ascii="David" w:hAnsi="David" w:cs="David" w:hint="cs"/>
          <w:sz w:val="28"/>
          <w:szCs w:val="28"/>
          <w:rtl/>
        </w:rPr>
        <w:t>על</w:t>
      </w:r>
      <w:r w:rsidRPr="00F038D6">
        <w:rPr>
          <w:rFonts w:ascii="David" w:hAnsi="David" w:cs="David" w:hint="cs"/>
          <w:sz w:val="28"/>
          <w:szCs w:val="28"/>
        </w:rPr>
        <w:t xml:space="preserve"> </w:t>
      </w:r>
      <w:r w:rsidRPr="00F038D6">
        <w:rPr>
          <w:rFonts w:ascii="David" w:hAnsi="David" w:cs="David" w:hint="cs"/>
          <w:sz w:val="28"/>
          <w:szCs w:val="28"/>
          <w:rtl/>
        </w:rPr>
        <w:t>ידי</w:t>
      </w:r>
      <w:r w:rsidRPr="00F038D6">
        <w:rPr>
          <w:rFonts w:ascii="David" w:hAnsi="David" w:cs="David" w:hint="cs"/>
          <w:sz w:val="28"/>
          <w:szCs w:val="28"/>
        </w:rPr>
        <w:t xml:space="preserve"> </w:t>
      </w:r>
      <w:r w:rsidRPr="00F038D6">
        <w:rPr>
          <w:rFonts w:ascii="David" w:hAnsi="David" w:cs="David" w:hint="cs"/>
          <w:sz w:val="28"/>
          <w:szCs w:val="28"/>
          <w:rtl/>
        </w:rPr>
        <w:t>אנשי</w:t>
      </w:r>
      <w:r w:rsidRPr="00F038D6">
        <w:rPr>
          <w:rFonts w:ascii="David" w:hAnsi="David" w:cs="David" w:hint="cs"/>
          <w:sz w:val="28"/>
          <w:szCs w:val="28"/>
        </w:rPr>
        <w:t xml:space="preserve"> </w:t>
      </w:r>
      <w:r w:rsidRPr="00F038D6">
        <w:rPr>
          <w:rFonts w:ascii="David" w:hAnsi="David" w:cs="David" w:hint="cs"/>
          <w:sz w:val="28"/>
          <w:szCs w:val="28"/>
          <w:rtl/>
        </w:rPr>
        <w:t>הכוחות</w:t>
      </w:r>
      <w:r w:rsidRPr="00F038D6">
        <w:rPr>
          <w:rFonts w:ascii="David" w:hAnsi="David" w:cs="David" w:hint="cs"/>
          <w:sz w:val="28"/>
          <w:szCs w:val="28"/>
        </w:rPr>
        <w:t xml:space="preserve"> </w:t>
      </w:r>
      <w:r w:rsidRPr="00F038D6">
        <w:rPr>
          <w:rFonts w:ascii="David" w:hAnsi="David" w:cs="David" w:hint="cs"/>
          <w:sz w:val="28"/>
          <w:szCs w:val="28"/>
          <w:rtl/>
        </w:rPr>
        <w:t>המזוינים,</w:t>
      </w:r>
      <w:r w:rsidRPr="00F038D6">
        <w:rPr>
          <w:rFonts w:ascii="David" w:hAnsi="David" w:cs="David"/>
          <w:sz w:val="28"/>
          <w:szCs w:val="28"/>
        </w:rPr>
        <w:t xml:space="preserve"> </w:t>
      </w:r>
      <w:r w:rsidRPr="00F038D6">
        <w:rPr>
          <w:rFonts w:ascii="David" w:hAnsi="David" w:cs="David" w:hint="cs"/>
          <w:sz w:val="28"/>
          <w:szCs w:val="28"/>
          <w:rtl/>
        </w:rPr>
        <w:t>הן</w:t>
      </w:r>
      <w:r w:rsidRPr="00F038D6">
        <w:rPr>
          <w:rFonts w:ascii="David" w:hAnsi="David" w:cs="David" w:hint="cs"/>
          <w:sz w:val="28"/>
          <w:szCs w:val="28"/>
        </w:rPr>
        <w:t xml:space="preserve"> </w:t>
      </w:r>
      <w:r w:rsidRPr="00F038D6">
        <w:rPr>
          <w:rFonts w:ascii="David" w:hAnsi="David" w:cs="David" w:hint="cs"/>
          <w:sz w:val="28"/>
          <w:szCs w:val="28"/>
          <w:rtl/>
        </w:rPr>
        <w:t>כפופות</w:t>
      </w:r>
      <w:r w:rsidRPr="00F038D6">
        <w:rPr>
          <w:rFonts w:ascii="David" w:hAnsi="David" w:cs="David" w:hint="cs"/>
          <w:sz w:val="28"/>
          <w:szCs w:val="28"/>
        </w:rPr>
        <w:t xml:space="preserve"> </w:t>
      </w:r>
      <w:r w:rsidRPr="00F038D6">
        <w:rPr>
          <w:rFonts w:ascii="David" w:hAnsi="David" w:cs="David" w:hint="cs"/>
          <w:sz w:val="28"/>
          <w:szCs w:val="28"/>
          <w:rtl/>
        </w:rPr>
        <w:t>לשרשרת</w:t>
      </w:r>
      <w:r w:rsidRPr="00F038D6">
        <w:rPr>
          <w:rFonts w:ascii="David" w:hAnsi="David" w:cs="David" w:hint="cs"/>
          <w:sz w:val="28"/>
          <w:szCs w:val="28"/>
        </w:rPr>
        <w:t xml:space="preserve"> </w:t>
      </w:r>
      <w:r w:rsidRPr="00F038D6">
        <w:rPr>
          <w:rFonts w:ascii="David" w:hAnsi="David" w:cs="David" w:hint="cs"/>
          <w:sz w:val="28"/>
          <w:szCs w:val="28"/>
          <w:rtl/>
        </w:rPr>
        <w:t>דיווח</w:t>
      </w:r>
      <w:r w:rsidRPr="00F038D6">
        <w:rPr>
          <w:rFonts w:ascii="David" w:hAnsi="David" w:cs="David" w:hint="cs"/>
          <w:sz w:val="28"/>
          <w:szCs w:val="28"/>
        </w:rPr>
        <w:t xml:space="preserve"> </w:t>
      </w:r>
      <w:r w:rsidRPr="00F038D6">
        <w:rPr>
          <w:rFonts w:ascii="David" w:hAnsi="David" w:cs="David" w:hint="cs"/>
          <w:sz w:val="28"/>
          <w:szCs w:val="28"/>
          <w:rtl/>
        </w:rPr>
        <w:t>נפרדת, לרוב</w:t>
      </w:r>
      <w:r w:rsidRPr="00F038D6">
        <w:rPr>
          <w:rFonts w:ascii="David" w:hAnsi="David" w:cs="David" w:hint="cs"/>
          <w:sz w:val="28"/>
          <w:szCs w:val="28"/>
        </w:rPr>
        <w:t xml:space="preserve"> </w:t>
      </w:r>
      <w:r w:rsidRPr="00F038D6">
        <w:rPr>
          <w:rFonts w:ascii="David" w:hAnsi="David" w:cs="David" w:hint="cs"/>
          <w:sz w:val="28"/>
          <w:szCs w:val="28"/>
          <w:rtl/>
        </w:rPr>
        <w:t>לראש</w:t>
      </w:r>
      <w:r w:rsidRPr="00F038D6">
        <w:rPr>
          <w:rFonts w:ascii="David" w:hAnsi="David" w:cs="David" w:hint="cs"/>
          <w:sz w:val="28"/>
          <w:szCs w:val="28"/>
        </w:rPr>
        <w:t xml:space="preserve"> </w:t>
      </w:r>
      <w:r w:rsidRPr="00F038D6">
        <w:rPr>
          <w:rFonts w:ascii="David" w:hAnsi="David" w:cs="David" w:hint="cs"/>
          <w:sz w:val="28"/>
          <w:szCs w:val="28"/>
          <w:rtl/>
        </w:rPr>
        <w:t>מטה</w:t>
      </w:r>
      <w:r w:rsidRPr="00F038D6">
        <w:rPr>
          <w:rFonts w:ascii="David" w:hAnsi="David" w:cs="David" w:hint="cs"/>
          <w:sz w:val="28"/>
          <w:szCs w:val="28"/>
        </w:rPr>
        <w:t xml:space="preserve"> </w:t>
      </w:r>
      <w:r w:rsidRPr="00F038D6">
        <w:rPr>
          <w:rFonts w:ascii="David" w:hAnsi="David" w:cs="David" w:hint="cs"/>
          <w:sz w:val="28"/>
          <w:szCs w:val="28"/>
          <w:rtl/>
        </w:rPr>
        <w:t>הזרוע</w:t>
      </w:r>
      <w:r w:rsidRPr="00F038D6">
        <w:rPr>
          <w:rFonts w:ascii="David" w:hAnsi="David" w:cs="David" w:hint="cs"/>
          <w:sz w:val="28"/>
          <w:szCs w:val="28"/>
        </w:rPr>
        <w:t xml:space="preserve"> </w:t>
      </w:r>
      <w:r w:rsidRPr="00F038D6">
        <w:rPr>
          <w:rFonts w:ascii="David" w:hAnsi="David" w:cs="David" w:hint="cs"/>
          <w:sz w:val="28"/>
          <w:szCs w:val="28"/>
          <w:rtl/>
        </w:rPr>
        <w:t>הרלוונטית</w:t>
      </w:r>
      <w:r w:rsidRPr="00F038D6">
        <w:rPr>
          <w:rFonts w:ascii="David" w:hAnsi="David" w:cs="David" w:hint="cs"/>
          <w:sz w:val="28"/>
          <w:szCs w:val="28"/>
        </w:rPr>
        <w:t xml:space="preserve"> </w:t>
      </w:r>
      <w:r w:rsidRPr="00F038D6">
        <w:rPr>
          <w:rFonts w:ascii="David" w:hAnsi="David" w:cs="David" w:hint="cs"/>
          <w:sz w:val="28"/>
          <w:szCs w:val="28"/>
          <w:rtl/>
        </w:rPr>
        <w:t>או למזכיר</w:t>
      </w:r>
      <w:r w:rsidRPr="00F038D6">
        <w:rPr>
          <w:rFonts w:ascii="David" w:hAnsi="David" w:cs="David" w:hint="cs"/>
          <w:sz w:val="28"/>
          <w:szCs w:val="28"/>
        </w:rPr>
        <w:t xml:space="preserve"> </w:t>
      </w:r>
      <w:r w:rsidRPr="00F038D6">
        <w:rPr>
          <w:rFonts w:ascii="David" w:hAnsi="David" w:cs="David" w:hint="cs"/>
          <w:sz w:val="28"/>
          <w:szCs w:val="28"/>
          <w:rtl/>
        </w:rPr>
        <w:t>הזרוע</w:t>
      </w:r>
      <w:r>
        <w:rPr>
          <w:rFonts w:ascii="David" w:hAnsi="David" w:cs="David" w:hint="cs"/>
          <w:sz w:val="28"/>
          <w:szCs w:val="28"/>
          <w:rtl/>
        </w:rPr>
        <w:t>.</w:t>
      </w:r>
    </w:p>
    <w:p w14:paraId="1E028E3C" w14:textId="77777777" w:rsidR="00AC4A6F" w:rsidRPr="00F038D6" w:rsidRDefault="00AC4A6F" w:rsidP="00F70F3A">
      <w:pPr>
        <w:pStyle w:val="a3"/>
        <w:numPr>
          <w:ilvl w:val="0"/>
          <w:numId w:val="21"/>
        </w:numPr>
        <w:spacing w:after="160" w:line="360" w:lineRule="auto"/>
        <w:ind w:left="374"/>
        <w:jc w:val="both"/>
        <w:rPr>
          <w:rFonts w:ascii="David" w:hAnsi="David" w:cs="David"/>
          <w:sz w:val="28"/>
          <w:szCs w:val="28"/>
        </w:rPr>
      </w:pPr>
      <w:r w:rsidRPr="00F038D6">
        <w:rPr>
          <w:rFonts w:ascii="David" w:hAnsi="David" w:cs="David" w:hint="cs"/>
          <w:b/>
          <w:bCs/>
          <w:sz w:val="28"/>
          <w:szCs w:val="28"/>
          <w:rtl/>
        </w:rPr>
        <w:t>בקנדה</w:t>
      </w:r>
      <w:r w:rsidRPr="00F038D6">
        <w:rPr>
          <w:rFonts w:ascii="David" w:hAnsi="David" w:cs="David" w:hint="cs"/>
          <w:sz w:val="28"/>
          <w:szCs w:val="28"/>
          <w:rtl/>
        </w:rPr>
        <w:t>, היחידה החוקרת היא הבלעדית המקיימת חקירות</w:t>
      </w:r>
      <w:r w:rsidRPr="00F038D6">
        <w:rPr>
          <w:rFonts w:ascii="David" w:hAnsi="David" w:cs="David" w:hint="cs"/>
          <w:sz w:val="28"/>
          <w:szCs w:val="28"/>
        </w:rPr>
        <w:t xml:space="preserve"> </w:t>
      </w:r>
      <w:r w:rsidRPr="00F038D6">
        <w:rPr>
          <w:rFonts w:ascii="David" w:hAnsi="David" w:cs="David" w:hint="cs"/>
          <w:sz w:val="28"/>
          <w:szCs w:val="28"/>
          <w:rtl/>
        </w:rPr>
        <w:t>פליליות</w:t>
      </w:r>
      <w:r w:rsidRPr="00F038D6">
        <w:rPr>
          <w:rFonts w:ascii="David" w:hAnsi="David" w:cs="David" w:hint="cs"/>
          <w:sz w:val="28"/>
          <w:szCs w:val="28"/>
        </w:rPr>
        <w:t xml:space="preserve"> </w:t>
      </w:r>
      <w:r w:rsidRPr="00F038D6">
        <w:rPr>
          <w:rFonts w:ascii="David" w:hAnsi="David" w:cs="David" w:hint="cs"/>
          <w:sz w:val="28"/>
          <w:szCs w:val="28"/>
          <w:rtl/>
        </w:rPr>
        <w:t>והחקירה</w:t>
      </w:r>
      <w:r w:rsidRPr="00F038D6">
        <w:rPr>
          <w:rFonts w:ascii="David" w:hAnsi="David" w:cs="David" w:hint="cs"/>
          <w:sz w:val="28"/>
          <w:szCs w:val="28"/>
        </w:rPr>
        <w:t xml:space="preserve"> </w:t>
      </w:r>
      <w:r w:rsidRPr="00F038D6">
        <w:rPr>
          <w:rFonts w:ascii="David" w:hAnsi="David" w:cs="David" w:hint="cs"/>
          <w:sz w:val="28"/>
          <w:szCs w:val="28"/>
          <w:rtl/>
        </w:rPr>
        <w:t>מתנהלת</w:t>
      </w:r>
      <w:r w:rsidRPr="00F038D6">
        <w:rPr>
          <w:rFonts w:ascii="David" w:hAnsi="David" w:cs="David" w:hint="cs"/>
          <w:sz w:val="28"/>
          <w:szCs w:val="28"/>
        </w:rPr>
        <w:t xml:space="preserve"> </w:t>
      </w:r>
      <w:r w:rsidRPr="00F038D6">
        <w:rPr>
          <w:rFonts w:ascii="David" w:hAnsi="David" w:cs="David" w:hint="cs"/>
          <w:sz w:val="28"/>
          <w:szCs w:val="28"/>
          <w:rtl/>
        </w:rPr>
        <w:t>תחת מפקד</w:t>
      </w:r>
      <w:r w:rsidRPr="00F038D6">
        <w:rPr>
          <w:rFonts w:ascii="David" w:hAnsi="David" w:cs="David" w:hint="cs"/>
          <w:sz w:val="28"/>
          <w:szCs w:val="28"/>
        </w:rPr>
        <w:t xml:space="preserve"> </w:t>
      </w:r>
      <w:r w:rsidRPr="00F038D6">
        <w:rPr>
          <w:rFonts w:ascii="David" w:hAnsi="David" w:cs="David" w:hint="cs"/>
          <w:sz w:val="28"/>
          <w:szCs w:val="28"/>
          <w:rtl/>
        </w:rPr>
        <w:t>המדווח</w:t>
      </w:r>
      <w:r w:rsidRPr="00F038D6">
        <w:rPr>
          <w:rFonts w:ascii="David" w:hAnsi="David" w:cs="David" w:hint="cs"/>
          <w:sz w:val="28"/>
          <w:szCs w:val="28"/>
        </w:rPr>
        <w:t xml:space="preserve"> </w:t>
      </w:r>
      <w:r w:rsidRPr="00F038D6">
        <w:rPr>
          <w:rFonts w:ascii="David" w:hAnsi="David" w:cs="David" w:hint="cs"/>
          <w:sz w:val="28"/>
          <w:szCs w:val="28"/>
          <w:rtl/>
        </w:rPr>
        <w:t>ישירות</w:t>
      </w:r>
      <w:r w:rsidRPr="00F038D6">
        <w:rPr>
          <w:rFonts w:ascii="David" w:hAnsi="David" w:cs="David" w:hint="cs"/>
          <w:sz w:val="28"/>
          <w:szCs w:val="28"/>
        </w:rPr>
        <w:t xml:space="preserve"> </w:t>
      </w:r>
      <w:r w:rsidRPr="00F038D6">
        <w:rPr>
          <w:rFonts w:ascii="David" w:hAnsi="David" w:cs="David" w:hint="cs"/>
          <w:sz w:val="28"/>
          <w:szCs w:val="28"/>
          <w:rtl/>
        </w:rPr>
        <w:t>לפרקליט הצבאי הקנדי הראשי. זאת,</w:t>
      </w:r>
      <w:r w:rsidRPr="00F038D6">
        <w:rPr>
          <w:rFonts w:ascii="David" w:hAnsi="David" w:cs="David" w:hint="cs"/>
          <w:sz w:val="28"/>
          <w:szCs w:val="28"/>
        </w:rPr>
        <w:t xml:space="preserve"> </w:t>
      </w:r>
      <w:r w:rsidRPr="00F038D6">
        <w:rPr>
          <w:rFonts w:ascii="David" w:hAnsi="David" w:cs="David" w:hint="cs"/>
          <w:sz w:val="28"/>
          <w:szCs w:val="28"/>
          <w:rtl/>
        </w:rPr>
        <w:t>כדי</w:t>
      </w:r>
      <w:r w:rsidRPr="00F038D6">
        <w:rPr>
          <w:rFonts w:ascii="David" w:hAnsi="David" w:cs="David" w:hint="cs"/>
          <w:sz w:val="28"/>
          <w:szCs w:val="28"/>
        </w:rPr>
        <w:t xml:space="preserve"> </w:t>
      </w:r>
      <w:r w:rsidRPr="00F038D6">
        <w:rPr>
          <w:rFonts w:ascii="David" w:hAnsi="David" w:cs="David" w:hint="cs"/>
          <w:sz w:val="28"/>
          <w:szCs w:val="28"/>
          <w:rtl/>
        </w:rPr>
        <w:t>להגן</w:t>
      </w:r>
      <w:r w:rsidRPr="00F038D6">
        <w:rPr>
          <w:rFonts w:ascii="David" w:hAnsi="David" w:cs="David" w:hint="cs"/>
          <w:sz w:val="28"/>
          <w:szCs w:val="28"/>
        </w:rPr>
        <w:t xml:space="preserve"> </w:t>
      </w:r>
      <w:r w:rsidRPr="00F038D6">
        <w:rPr>
          <w:rFonts w:ascii="David" w:hAnsi="David" w:cs="David" w:hint="cs"/>
          <w:sz w:val="28"/>
          <w:szCs w:val="28"/>
          <w:rtl/>
        </w:rPr>
        <w:t>על</w:t>
      </w:r>
      <w:r w:rsidRPr="00F038D6">
        <w:rPr>
          <w:rFonts w:ascii="David" w:hAnsi="David" w:cs="David" w:hint="cs"/>
          <w:sz w:val="28"/>
          <w:szCs w:val="28"/>
        </w:rPr>
        <w:t xml:space="preserve"> </w:t>
      </w:r>
      <w:r w:rsidRPr="00F038D6">
        <w:rPr>
          <w:rFonts w:ascii="David" w:hAnsi="David" w:cs="David" w:hint="cs"/>
          <w:sz w:val="28"/>
          <w:szCs w:val="28"/>
          <w:rtl/>
        </w:rPr>
        <w:t>יכולתה</w:t>
      </w:r>
      <w:r w:rsidRPr="00F038D6">
        <w:rPr>
          <w:rFonts w:ascii="David" w:hAnsi="David" w:cs="David" w:hint="cs"/>
          <w:sz w:val="28"/>
          <w:szCs w:val="28"/>
        </w:rPr>
        <w:t xml:space="preserve"> </w:t>
      </w:r>
      <w:r w:rsidRPr="00F038D6">
        <w:rPr>
          <w:rFonts w:ascii="David" w:hAnsi="David" w:cs="David" w:hint="cs"/>
          <w:sz w:val="28"/>
          <w:szCs w:val="28"/>
          <w:rtl/>
        </w:rPr>
        <w:t>לנהל</w:t>
      </w:r>
      <w:r w:rsidRPr="00F038D6">
        <w:rPr>
          <w:rFonts w:ascii="David" w:hAnsi="David" w:cs="David" w:hint="cs"/>
          <w:sz w:val="28"/>
          <w:szCs w:val="28"/>
        </w:rPr>
        <w:t xml:space="preserve"> </w:t>
      </w:r>
      <w:r w:rsidRPr="00F038D6">
        <w:rPr>
          <w:rFonts w:ascii="David" w:hAnsi="David" w:cs="David" w:hint="cs"/>
          <w:sz w:val="28"/>
          <w:szCs w:val="28"/>
          <w:rtl/>
        </w:rPr>
        <w:t>חקירות</w:t>
      </w:r>
      <w:r w:rsidRPr="00F038D6">
        <w:rPr>
          <w:rFonts w:ascii="David" w:hAnsi="David" w:cs="David" w:hint="cs"/>
          <w:sz w:val="28"/>
          <w:szCs w:val="28"/>
        </w:rPr>
        <w:t xml:space="preserve"> </w:t>
      </w:r>
      <w:r w:rsidRPr="00F038D6">
        <w:rPr>
          <w:rFonts w:ascii="David" w:hAnsi="David" w:cs="David" w:hint="cs"/>
          <w:sz w:val="28"/>
          <w:szCs w:val="28"/>
          <w:rtl/>
        </w:rPr>
        <w:t>באופן</w:t>
      </w:r>
      <w:r w:rsidRPr="00F038D6">
        <w:rPr>
          <w:rFonts w:ascii="David" w:hAnsi="David" w:cs="David" w:hint="cs"/>
          <w:sz w:val="28"/>
          <w:szCs w:val="28"/>
        </w:rPr>
        <w:t xml:space="preserve"> </w:t>
      </w:r>
      <w:r w:rsidRPr="00F038D6">
        <w:rPr>
          <w:rFonts w:ascii="David" w:hAnsi="David" w:cs="David" w:hint="cs"/>
          <w:sz w:val="28"/>
          <w:szCs w:val="28"/>
          <w:rtl/>
        </w:rPr>
        <w:t>שאינו</w:t>
      </w:r>
      <w:r w:rsidRPr="00F038D6">
        <w:rPr>
          <w:rFonts w:ascii="David" w:hAnsi="David" w:cs="David" w:hint="cs"/>
          <w:sz w:val="28"/>
          <w:szCs w:val="28"/>
        </w:rPr>
        <w:t xml:space="preserve"> </w:t>
      </w:r>
      <w:r w:rsidRPr="00F038D6">
        <w:rPr>
          <w:rFonts w:ascii="David" w:hAnsi="David" w:cs="David" w:hint="cs"/>
          <w:sz w:val="28"/>
          <w:szCs w:val="28"/>
          <w:rtl/>
        </w:rPr>
        <w:t>תלוי</w:t>
      </w:r>
      <w:r w:rsidRPr="00F038D6">
        <w:rPr>
          <w:rFonts w:ascii="David" w:hAnsi="David" w:cs="David" w:hint="cs"/>
          <w:sz w:val="28"/>
          <w:szCs w:val="28"/>
        </w:rPr>
        <w:t xml:space="preserve"> </w:t>
      </w:r>
      <w:r w:rsidRPr="00F038D6">
        <w:rPr>
          <w:rFonts w:ascii="David" w:hAnsi="David" w:cs="David" w:hint="cs"/>
          <w:sz w:val="28"/>
          <w:szCs w:val="28"/>
          <w:rtl/>
        </w:rPr>
        <w:t>בהשפעות</w:t>
      </w:r>
      <w:r w:rsidRPr="00F038D6">
        <w:rPr>
          <w:rFonts w:ascii="David" w:hAnsi="David" w:cs="David" w:hint="cs"/>
          <w:sz w:val="28"/>
          <w:szCs w:val="28"/>
        </w:rPr>
        <w:t xml:space="preserve"> </w:t>
      </w:r>
      <w:r w:rsidRPr="00F038D6">
        <w:rPr>
          <w:rFonts w:ascii="David" w:hAnsi="David" w:cs="David" w:hint="cs"/>
          <w:sz w:val="28"/>
          <w:szCs w:val="28"/>
          <w:rtl/>
        </w:rPr>
        <w:t>פיקודיו ומחוץ ל"שרשרת הפיקוד"</w:t>
      </w:r>
      <w:r w:rsidRPr="00F038D6">
        <w:rPr>
          <w:rFonts w:ascii="David" w:hAnsi="David" w:cs="David" w:hint="cs"/>
          <w:sz w:val="28"/>
          <w:szCs w:val="28"/>
        </w:rPr>
        <w:t>.</w:t>
      </w:r>
    </w:p>
    <w:p w14:paraId="63174CAA" w14:textId="17D71829" w:rsidR="00AC4A6F" w:rsidRPr="00F8289A" w:rsidRDefault="00AC4A6F" w:rsidP="00401A03">
      <w:pPr>
        <w:pStyle w:val="a3"/>
        <w:numPr>
          <w:ilvl w:val="0"/>
          <w:numId w:val="21"/>
        </w:numPr>
        <w:spacing w:after="0" w:line="360" w:lineRule="auto"/>
        <w:ind w:left="374"/>
        <w:jc w:val="both"/>
        <w:rPr>
          <w:rFonts w:ascii="David" w:hAnsi="David" w:cs="David"/>
          <w:sz w:val="28"/>
          <w:szCs w:val="28"/>
        </w:rPr>
      </w:pPr>
      <w:r w:rsidRPr="001D483C">
        <w:rPr>
          <w:rFonts w:ascii="David" w:hAnsi="David" w:cs="David" w:hint="cs"/>
          <w:b/>
          <w:bCs/>
          <w:sz w:val="28"/>
          <w:szCs w:val="28"/>
          <w:rtl/>
        </w:rPr>
        <w:t>בבריטניה</w:t>
      </w:r>
      <w:r w:rsidRPr="001D483C">
        <w:rPr>
          <w:rFonts w:ascii="David" w:hAnsi="David" w:cs="David" w:hint="cs"/>
          <w:sz w:val="28"/>
          <w:szCs w:val="28"/>
          <w:rtl/>
        </w:rPr>
        <w:t>,</w:t>
      </w:r>
      <w:r w:rsidRPr="001D483C">
        <w:rPr>
          <w:rFonts w:ascii="David" w:hAnsi="David" w:cs="David" w:hint="cs"/>
          <w:sz w:val="28"/>
          <w:szCs w:val="28"/>
        </w:rPr>
        <w:t xml:space="preserve"> </w:t>
      </w:r>
      <w:r w:rsidR="00401A03" w:rsidRPr="001D483C">
        <w:rPr>
          <w:rFonts w:ascii="David" w:hAnsi="David" w:cs="David" w:hint="cs"/>
          <w:sz w:val="28"/>
          <w:szCs w:val="28"/>
          <w:rtl/>
        </w:rPr>
        <w:t>מנהלת</w:t>
      </w:r>
      <w:r w:rsidR="00401A03" w:rsidRPr="001D483C">
        <w:rPr>
          <w:rFonts w:ascii="David" w:hAnsi="David" w:cs="David" w:hint="cs"/>
          <w:sz w:val="28"/>
          <w:szCs w:val="28"/>
        </w:rPr>
        <w:t xml:space="preserve"> </w:t>
      </w:r>
      <w:r w:rsidRPr="001D483C">
        <w:rPr>
          <w:rFonts w:ascii="David" w:hAnsi="David" w:cs="David" w:hint="cs"/>
          <w:sz w:val="28"/>
          <w:szCs w:val="28"/>
          <w:rtl/>
        </w:rPr>
        <w:t>המשטרה</w:t>
      </w:r>
      <w:r w:rsidRPr="001D483C">
        <w:rPr>
          <w:rFonts w:ascii="David" w:hAnsi="David" w:cs="David" w:hint="cs"/>
          <w:sz w:val="28"/>
          <w:szCs w:val="28"/>
        </w:rPr>
        <w:t xml:space="preserve"> </w:t>
      </w:r>
      <w:r w:rsidRPr="001D483C">
        <w:rPr>
          <w:rFonts w:ascii="David" w:hAnsi="David" w:cs="David" w:hint="cs"/>
          <w:sz w:val="28"/>
          <w:szCs w:val="28"/>
          <w:rtl/>
        </w:rPr>
        <w:t>הצבאית</w:t>
      </w:r>
      <w:r w:rsidRPr="001D483C">
        <w:rPr>
          <w:rFonts w:ascii="David" w:hAnsi="David" w:cs="David" w:hint="cs"/>
          <w:sz w:val="28"/>
          <w:szCs w:val="28"/>
        </w:rPr>
        <w:t xml:space="preserve"> </w:t>
      </w:r>
      <w:r w:rsidRPr="001D483C">
        <w:rPr>
          <w:rFonts w:ascii="David" w:hAnsi="David" w:cs="David" w:hint="cs"/>
          <w:sz w:val="28"/>
          <w:szCs w:val="28"/>
          <w:rtl/>
        </w:rPr>
        <w:t>חקירות</w:t>
      </w:r>
      <w:r w:rsidRPr="001D483C">
        <w:rPr>
          <w:rFonts w:ascii="David" w:hAnsi="David" w:cs="David" w:hint="cs"/>
          <w:sz w:val="28"/>
          <w:szCs w:val="28"/>
        </w:rPr>
        <w:t xml:space="preserve"> </w:t>
      </w:r>
      <w:r w:rsidRPr="001D483C">
        <w:rPr>
          <w:rFonts w:ascii="David" w:hAnsi="David" w:cs="David" w:hint="cs"/>
          <w:sz w:val="28"/>
          <w:szCs w:val="28"/>
          <w:rtl/>
        </w:rPr>
        <w:t>והיא</w:t>
      </w:r>
      <w:r w:rsidRPr="001D483C">
        <w:rPr>
          <w:rFonts w:ascii="David" w:hAnsi="David" w:cs="David" w:hint="cs"/>
          <w:sz w:val="28"/>
          <w:szCs w:val="28"/>
        </w:rPr>
        <w:t xml:space="preserve"> </w:t>
      </w:r>
      <w:r w:rsidRPr="001D483C">
        <w:rPr>
          <w:rFonts w:ascii="David" w:hAnsi="David" w:cs="David" w:hint="cs"/>
          <w:sz w:val="28"/>
          <w:szCs w:val="28"/>
          <w:rtl/>
        </w:rPr>
        <w:t>כפופה</w:t>
      </w:r>
      <w:r w:rsidRPr="001D483C">
        <w:rPr>
          <w:rFonts w:ascii="David" w:hAnsi="David" w:cs="David" w:hint="cs"/>
          <w:sz w:val="28"/>
          <w:szCs w:val="28"/>
        </w:rPr>
        <w:t xml:space="preserve"> </w:t>
      </w:r>
      <w:r w:rsidRPr="001D483C">
        <w:rPr>
          <w:rFonts w:ascii="David" w:hAnsi="David" w:cs="David" w:hint="cs"/>
          <w:sz w:val="28"/>
          <w:szCs w:val="28"/>
          <w:rtl/>
        </w:rPr>
        <w:t>לקצין</w:t>
      </w:r>
      <w:r w:rsidRPr="001D483C">
        <w:rPr>
          <w:rFonts w:ascii="David" w:hAnsi="David" w:cs="David" w:hint="cs"/>
          <w:sz w:val="28"/>
          <w:szCs w:val="28"/>
        </w:rPr>
        <w:t xml:space="preserve"> </w:t>
      </w:r>
      <w:r w:rsidRPr="001D483C">
        <w:rPr>
          <w:rFonts w:ascii="David" w:hAnsi="David" w:cs="David" w:hint="cs"/>
          <w:sz w:val="28"/>
          <w:szCs w:val="28"/>
          <w:rtl/>
        </w:rPr>
        <w:t>המשטרה</w:t>
      </w:r>
      <w:r w:rsidRPr="00F038D6">
        <w:rPr>
          <w:rFonts w:ascii="David" w:hAnsi="David" w:cs="David" w:hint="cs"/>
          <w:sz w:val="28"/>
          <w:szCs w:val="28"/>
          <w:rtl/>
        </w:rPr>
        <w:t xml:space="preserve"> הצבאית</w:t>
      </w:r>
      <w:r w:rsidRPr="00F038D6">
        <w:rPr>
          <w:rFonts w:ascii="David" w:hAnsi="David" w:cs="David" w:hint="cs"/>
          <w:sz w:val="28"/>
          <w:szCs w:val="28"/>
        </w:rPr>
        <w:t xml:space="preserve"> </w:t>
      </w:r>
      <w:r w:rsidRPr="00F038D6">
        <w:rPr>
          <w:rFonts w:ascii="David" w:hAnsi="David" w:cs="David" w:hint="cs"/>
          <w:sz w:val="28"/>
          <w:szCs w:val="28"/>
          <w:rtl/>
        </w:rPr>
        <w:t>הראשי</w:t>
      </w:r>
      <w:r w:rsidR="00401A03">
        <w:rPr>
          <w:rFonts w:ascii="David" w:hAnsi="David" w:cs="David" w:hint="cs"/>
          <w:sz w:val="28"/>
          <w:szCs w:val="28"/>
          <w:rtl/>
        </w:rPr>
        <w:t>, ה</w:t>
      </w:r>
      <w:r w:rsidRPr="00F038D6">
        <w:rPr>
          <w:rFonts w:ascii="David" w:hAnsi="David" w:cs="David" w:hint="cs"/>
          <w:sz w:val="28"/>
          <w:szCs w:val="28"/>
          <w:rtl/>
        </w:rPr>
        <w:t>כפוף ישירות לרמטכ"ל</w:t>
      </w:r>
      <w:r w:rsidRPr="00F038D6">
        <w:rPr>
          <w:rFonts w:ascii="David" w:hAnsi="David" w:cs="David" w:hint="cs"/>
          <w:sz w:val="28"/>
          <w:szCs w:val="28"/>
        </w:rPr>
        <w:t xml:space="preserve"> </w:t>
      </w:r>
      <w:r w:rsidRPr="00F038D6">
        <w:rPr>
          <w:rFonts w:ascii="David" w:hAnsi="David" w:cs="David" w:hint="cs"/>
          <w:sz w:val="28"/>
          <w:szCs w:val="28"/>
          <w:rtl/>
        </w:rPr>
        <w:t>ולא</w:t>
      </w:r>
      <w:r w:rsidRPr="00F038D6">
        <w:rPr>
          <w:rFonts w:ascii="David" w:hAnsi="David" w:cs="David" w:hint="cs"/>
          <w:sz w:val="28"/>
          <w:szCs w:val="28"/>
        </w:rPr>
        <w:t xml:space="preserve"> </w:t>
      </w:r>
      <w:r w:rsidRPr="00F038D6">
        <w:rPr>
          <w:rFonts w:ascii="David" w:hAnsi="David" w:cs="David" w:hint="cs"/>
          <w:sz w:val="28"/>
          <w:szCs w:val="28"/>
          <w:rtl/>
        </w:rPr>
        <w:t>לשרשרת</w:t>
      </w:r>
      <w:r w:rsidRPr="00F038D6">
        <w:rPr>
          <w:rFonts w:ascii="David" w:hAnsi="David" w:cs="David" w:hint="cs"/>
          <w:sz w:val="28"/>
          <w:szCs w:val="28"/>
        </w:rPr>
        <w:t xml:space="preserve"> </w:t>
      </w:r>
      <w:r w:rsidRPr="00F038D6">
        <w:rPr>
          <w:rFonts w:ascii="David" w:hAnsi="David" w:cs="David" w:hint="cs"/>
          <w:sz w:val="28"/>
          <w:szCs w:val="28"/>
          <w:rtl/>
        </w:rPr>
        <w:t>הפיקוד</w:t>
      </w:r>
      <w:r w:rsidRPr="00F038D6">
        <w:rPr>
          <w:rFonts w:ascii="David" w:hAnsi="David" w:cs="David" w:hint="cs"/>
          <w:sz w:val="28"/>
          <w:szCs w:val="28"/>
        </w:rPr>
        <w:t xml:space="preserve"> </w:t>
      </w:r>
      <w:r w:rsidRPr="00F038D6">
        <w:rPr>
          <w:rFonts w:ascii="David" w:hAnsi="David" w:cs="David" w:hint="cs"/>
          <w:sz w:val="28"/>
          <w:szCs w:val="28"/>
          <w:rtl/>
        </w:rPr>
        <w:t>המבצעית.</w:t>
      </w:r>
      <w:r w:rsidRPr="00F038D6">
        <w:rPr>
          <w:rFonts w:ascii="David" w:hAnsi="David" w:cs="David" w:hint="cs"/>
          <w:sz w:val="28"/>
          <w:szCs w:val="28"/>
        </w:rPr>
        <w:t xml:space="preserve"> </w:t>
      </w:r>
      <w:r w:rsidRPr="00F038D6">
        <w:rPr>
          <w:rFonts w:ascii="David" w:hAnsi="David" w:cs="David" w:hint="cs"/>
          <w:sz w:val="28"/>
          <w:szCs w:val="28"/>
          <w:rtl/>
        </w:rPr>
        <w:t>המשטרה</w:t>
      </w:r>
      <w:r w:rsidRPr="00F038D6">
        <w:rPr>
          <w:rFonts w:ascii="David" w:hAnsi="David" w:cs="David" w:hint="cs"/>
          <w:sz w:val="28"/>
          <w:szCs w:val="28"/>
        </w:rPr>
        <w:t xml:space="preserve"> </w:t>
      </w:r>
      <w:r w:rsidRPr="00F038D6">
        <w:rPr>
          <w:rFonts w:ascii="David" w:hAnsi="David" w:cs="David" w:hint="cs"/>
          <w:sz w:val="28"/>
          <w:szCs w:val="28"/>
          <w:rtl/>
        </w:rPr>
        <w:t>הצבאית אף</w:t>
      </w:r>
      <w:r w:rsidRPr="00F038D6">
        <w:rPr>
          <w:rFonts w:ascii="David" w:hAnsi="David" w:cs="David" w:hint="cs"/>
          <w:sz w:val="28"/>
          <w:szCs w:val="28"/>
        </w:rPr>
        <w:t xml:space="preserve"> </w:t>
      </w:r>
      <w:r w:rsidRPr="00F038D6">
        <w:rPr>
          <w:rFonts w:ascii="David" w:hAnsi="David" w:cs="David" w:hint="cs"/>
          <w:sz w:val="28"/>
          <w:szCs w:val="28"/>
          <w:rtl/>
        </w:rPr>
        <w:t>מחויבת</w:t>
      </w:r>
      <w:r w:rsidRPr="00F038D6">
        <w:rPr>
          <w:rFonts w:ascii="David" w:hAnsi="David" w:cs="David" w:hint="cs"/>
          <w:sz w:val="28"/>
          <w:szCs w:val="28"/>
        </w:rPr>
        <w:t xml:space="preserve"> </w:t>
      </w:r>
      <w:r w:rsidRPr="00F038D6">
        <w:rPr>
          <w:rFonts w:ascii="David" w:hAnsi="David" w:cs="David" w:hint="cs"/>
          <w:sz w:val="28"/>
          <w:szCs w:val="28"/>
          <w:rtl/>
        </w:rPr>
        <w:t>על</w:t>
      </w:r>
      <w:r w:rsidRPr="00F038D6">
        <w:rPr>
          <w:rFonts w:ascii="David" w:hAnsi="David" w:cs="David" w:hint="cs"/>
          <w:sz w:val="28"/>
          <w:szCs w:val="28"/>
        </w:rPr>
        <w:t xml:space="preserve"> </w:t>
      </w:r>
      <w:r w:rsidRPr="00F038D6">
        <w:rPr>
          <w:rFonts w:ascii="David" w:hAnsi="David" w:cs="David" w:hint="cs"/>
          <w:sz w:val="28"/>
          <w:szCs w:val="28"/>
          <w:rtl/>
        </w:rPr>
        <w:t>פי</w:t>
      </w:r>
      <w:r w:rsidRPr="00F038D6">
        <w:rPr>
          <w:rFonts w:ascii="David" w:hAnsi="David" w:cs="David" w:hint="cs"/>
          <w:sz w:val="28"/>
          <w:szCs w:val="28"/>
        </w:rPr>
        <w:t xml:space="preserve"> </w:t>
      </w:r>
      <w:r w:rsidRPr="00F038D6">
        <w:rPr>
          <w:rFonts w:ascii="David" w:hAnsi="David" w:cs="David" w:hint="cs"/>
          <w:sz w:val="28"/>
          <w:szCs w:val="28"/>
          <w:rtl/>
        </w:rPr>
        <w:t xml:space="preserve">החוקים המלכותיים </w:t>
      </w:r>
      <w:r w:rsidRPr="00F038D6">
        <w:rPr>
          <w:rFonts w:ascii="David" w:hAnsi="David" w:cs="David"/>
          <w:sz w:val="28"/>
          <w:szCs w:val="28"/>
        </w:rPr>
        <w:t xml:space="preserve"> </w:t>
      </w:r>
      <w:r w:rsidRPr="00F038D6">
        <w:rPr>
          <w:rFonts w:ascii="David" w:hAnsi="David" w:cs="David" w:hint="cs"/>
          <w:sz w:val="28"/>
          <w:szCs w:val="28"/>
          <w:rtl/>
        </w:rPr>
        <w:t>לבצע</w:t>
      </w:r>
      <w:r w:rsidRPr="00F038D6">
        <w:rPr>
          <w:rFonts w:ascii="David" w:hAnsi="David" w:cs="David" w:hint="cs"/>
          <w:sz w:val="28"/>
          <w:szCs w:val="28"/>
        </w:rPr>
        <w:t xml:space="preserve"> </w:t>
      </w:r>
      <w:r w:rsidRPr="00F038D6">
        <w:rPr>
          <w:rFonts w:ascii="David" w:hAnsi="David" w:cs="David" w:hint="cs"/>
          <w:sz w:val="28"/>
          <w:szCs w:val="28"/>
          <w:rtl/>
        </w:rPr>
        <w:t>חקירות</w:t>
      </w:r>
      <w:r w:rsidRPr="00F038D6">
        <w:rPr>
          <w:rFonts w:ascii="David" w:hAnsi="David" w:cs="David" w:hint="cs"/>
          <w:sz w:val="28"/>
          <w:szCs w:val="28"/>
        </w:rPr>
        <w:t xml:space="preserve"> </w:t>
      </w:r>
      <w:r w:rsidRPr="00F038D6">
        <w:rPr>
          <w:rFonts w:ascii="David" w:hAnsi="David" w:cs="David" w:hint="cs"/>
          <w:sz w:val="28"/>
          <w:szCs w:val="28"/>
          <w:rtl/>
        </w:rPr>
        <w:t>באופן</w:t>
      </w:r>
      <w:r w:rsidRPr="00F038D6">
        <w:rPr>
          <w:rFonts w:ascii="David" w:hAnsi="David" w:cs="David" w:hint="cs"/>
          <w:sz w:val="28"/>
          <w:szCs w:val="28"/>
        </w:rPr>
        <w:t xml:space="preserve"> </w:t>
      </w:r>
      <w:r w:rsidRPr="00F038D6">
        <w:rPr>
          <w:rFonts w:ascii="David" w:hAnsi="David" w:cs="David" w:hint="cs"/>
          <w:sz w:val="28"/>
          <w:szCs w:val="28"/>
          <w:rtl/>
        </w:rPr>
        <w:t>בלתי</w:t>
      </w:r>
      <w:r w:rsidRPr="00F038D6">
        <w:rPr>
          <w:rFonts w:ascii="David" w:hAnsi="David" w:cs="David" w:hint="cs"/>
          <w:sz w:val="28"/>
          <w:szCs w:val="28"/>
        </w:rPr>
        <w:t xml:space="preserve"> </w:t>
      </w:r>
      <w:r w:rsidRPr="00F038D6">
        <w:rPr>
          <w:rFonts w:ascii="David" w:hAnsi="David" w:cs="David" w:hint="cs"/>
          <w:sz w:val="28"/>
          <w:szCs w:val="28"/>
          <w:rtl/>
        </w:rPr>
        <w:t>תלוי בשרשרת</w:t>
      </w:r>
      <w:r w:rsidRPr="00F038D6">
        <w:rPr>
          <w:rFonts w:ascii="David" w:hAnsi="David" w:cs="David" w:hint="cs"/>
          <w:sz w:val="28"/>
          <w:szCs w:val="28"/>
        </w:rPr>
        <w:t xml:space="preserve"> </w:t>
      </w:r>
      <w:r w:rsidRPr="00F038D6">
        <w:rPr>
          <w:rFonts w:ascii="David" w:hAnsi="David" w:cs="David" w:hint="cs"/>
          <w:sz w:val="28"/>
          <w:szCs w:val="28"/>
          <w:rtl/>
        </w:rPr>
        <w:t>הפיקוד</w:t>
      </w:r>
      <w:r w:rsidRPr="00F038D6">
        <w:rPr>
          <w:rFonts w:ascii="David" w:hAnsi="David" w:cs="David" w:hint="cs"/>
          <w:sz w:val="28"/>
          <w:szCs w:val="28"/>
        </w:rPr>
        <w:t>.</w:t>
      </w:r>
      <w:r w:rsidRPr="00F038D6">
        <w:rPr>
          <w:rFonts w:ascii="David" w:hAnsi="David" w:cs="David" w:hint="cs"/>
          <w:sz w:val="28"/>
          <w:szCs w:val="28"/>
          <w:rtl/>
        </w:rPr>
        <w:t xml:space="preserve"> </w:t>
      </w:r>
    </w:p>
    <w:p w14:paraId="0FE510CB" w14:textId="0F5CED85" w:rsidR="00AC4A6F" w:rsidRPr="001D483C" w:rsidRDefault="00AC4A6F" w:rsidP="00401A03">
      <w:pPr>
        <w:pStyle w:val="a3"/>
        <w:numPr>
          <w:ilvl w:val="0"/>
          <w:numId w:val="21"/>
        </w:numPr>
        <w:spacing w:after="0" w:line="360" w:lineRule="auto"/>
        <w:ind w:left="374"/>
        <w:jc w:val="both"/>
        <w:rPr>
          <w:rFonts w:ascii="David" w:hAnsi="David" w:cs="David"/>
          <w:sz w:val="28"/>
          <w:szCs w:val="28"/>
        </w:rPr>
      </w:pPr>
      <w:r w:rsidRPr="001D483C">
        <w:rPr>
          <w:rFonts w:ascii="David" w:hAnsi="David" w:cs="David" w:hint="cs"/>
          <w:b/>
          <w:bCs/>
          <w:sz w:val="28"/>
          <w:szCs w:val="28"/>
          <w:rtl/>
        </w:rPr>
        <w:t>בגרמניה</w:t>
      </w:r>
      <w:r w:rsidRPr="001D483C">
        <w:rPr>
          <w:rFonts w:ascii="David" w:hAnsi="David" w:cs="David" w:hint="cs"/>
          <w:b/>
          <w:bCs/>
          <w:sz w:val="28"/>
          <w:szCs w:val="28"/>
        </w:rPr>
        <w:t xml:space="preserve"> </w:t>
      </w:r>
      <w:r w:rsidR="00401A03">
        <w:rPr>
          <w:rFonts w:ascii="David" w:hAnsi="David" w:cs="David" w:hint="cs"/>
          <w:sz w:val="28"/>
          <w:szCs w:val="28"/>
          <w:rtl/>
        </w:rPr>
        <w:t>מ</w:t>
      </w:r>
      <w:r w:rsidR="00401A03" w:rsidRPr="001D483C">
        <w:rPr>
          <w:rFonts w:ascii="David" w:hAnsi="David" w:cs="David" w:hint="cs"/>
          <w:sz w:val="28"/>
          <w:szCs w:val="28"/>
          <w:rtl/>
        </w:rPr>
        <w:t>נהל</w:t>
      </w:r>
      <w:r w:rsidR="00401A03" w:rsidRPr="001D483C">
        <w:rPr>
          <w:rFonts w:ascii="David" w:hAnsi="David" w:cs="David" w:hint="cs"/>
          <w:sz w:val="28"/>
          <w:szCs w:val="28"/>
        </w:rPr>
        <w:t xml:space="preserve"> </w:t>
      </w:r>
      <w:r w:rsidRPr="001D483C">
        <w:rPr>
          <w:rFonts w:ascii="David" w:hAnsi="David" w:cs="David" w:hint="cs"/>
          <w:sz w:val="28"/>
          <w:szCs w:val="28"/>
          <w:rtl/>
        </w:rPr>
        <w:t>התובע</w:t>
      </w:r>
      <w:r w:rsidRPr="001D483C">
        <w:rPr>
          <w:rFonts w:ascii="David" w:hAnsi="David" w:cs="David" w:hint="cs"/>
          <w:sz w:val="28"/>
          <w:szCs w:val="28"/>
        </w:rPr>
        <w:t xml:space="preserve"> </w:t>
      </w:r>
      <w:r w:rsidRPr="001D483C">
        <w:rPr>
          <w:rFonts w:ascii="David" w:hAnsi="David" w:cs="David" w:hint="cs"/>
          <w:sz w:val="28"/>
          <w:szCs w:val="28"/>
          <w:rtl/>
        </w:rPr>
        <w:t>האזרחי</w:t>
      </w:r>
      <w:r w:rsidRPr="001D483C">
        <w:rPr>
          <w:rFonts w:ascii="David" w:hAnsi="David" w:cs="David" w:hint="cs"/>
          <w:sz w:val="28"/>
          <w:szCs w:val="28"/>
        </w:rPr>
        <w:t xml:space="preserve"> </w:t>
      </w:r>
      <w:r w:rsidRPr="001D483C">
        <w:rPr>
          <w:rFonts w:ascii="David" w:hAnsi="David" w:cs="David" w:hint="cs"/>
          <w:sz w:val="28"/>
          <w:szCs w:val="28"/>
          <w:rtl/>
        </w:rPr>
        <w:t>הרלוונטי</w:t>
      </w:r>
      <w:r w:rsidRPr="001D483C">
        <w:rPr>
          <w:rFonts w:ascii="David" w:hAnsi="David" w:cs="David" w:hint="cs"/>
          <w:sz w:val="28"/>
          <w:szCs w:val="28"/>
        </w:rPr>
        <w:t xml:space="preserve"> </w:t>
      </w:r>
      <w:r w:rsidRPr="001D483C">
        <w:rPr>
          <w:rFonts w:ascii="David" w:hAnsi="David" w:cs="David" w:hint="cs"/>
          <w:sz w:val="28"/>
          <w:szCs w:val="28"/>
          <w:rtl/>
        </w:rPr>
        <w:t>את</w:t>
      </w:r>
      <w:r w:rsidRPr="001D483C">
        <w:rPr>
          <w:rFonts w:ascii="David" w:hAnsi="David" w:cs="David" w:hint="cs"/>
          <w:sz w:val="28"/>
          <w:szCs w:val="28"/>
        </w:rPr>
        <w:t xml:space="preserve"> </w:t>
      </w:r>
      <w:r w:rsidRPr="001D483C">
        <w:rPr>
          <w:rFonts w:ascii="David" w:hAnsi="David" w:cs="David" w:hint="cs"/>
          <w:sz w:val="28"/>
          <w:szCs w:val="28"/>
          <w:rtl/>
        </w:rPr>
        <w:t>החקירה</w:t>
      </w:r>
      <w:r w:rsidRPr="001D483C">
        <w:rPr>
          <w:rFonts w:ascii="David" w:hAnsi="David" w:cs="David" w:hint="cs"/>
          <w:sz w:val="28"/>
          <w:szCs w:val="28"/>
        </w:rPr>
        <w:t xml:space="preserve"> </w:t>
      </w:r>
      <w:r w:rsidRPr="001D483C">
        <w:rPr>
          <w:rFonts w:ascii="David" w:hAnsi="David" w:cs="David" w:hint="cs"/>
          <w:sz w:val="28"/>
          <w:szCs w:val="28"/>
          <w:rtl/>
        </w:rPr>
        <w:t>עם</w:t>
      </w:r>
      <w:r w:rsidRPr="001D483C">
        <w:rPr>
          <w:rFonts w:ascii="David" w:hAnsi="David" w:cs="David" w:hint="cs"/>
          <w:sz w:val="28"/>
          <w:szCs w:val="28"/>
        </w:rPr>
        <w:t xml:space="preserve"> </w:t>
      </w:r>
      <w:r w:rsidRPr="001D483C">
        <w:rPr>
          <w:rFonts w:ascii="David" w:hAnsi="David" w:cs="David" w:hint="cs"/>
          <w:sz w:val="28"/>
          <w:szCs w:val="28"/>
          <w:rtl/>
        </w:rPr>
        <w:t>המשטרה</w:t>
      </w:r>
      <w:r w:rsidRPr="001D483C">
        <w:rPr>
          <w:rFonts w:ascii="David" w:hAnsi="David" w:cs="David" w:hint="cs"/>
          <w:sz w:val="28"/>
          <w:szCs w:val="28"/>
        </w:rPr>
        <w:t xml:space="preserve"> </w:t>
      </w:r>
      <w:r w:rsidRPr="001D483C">
        <w:rPr>
          <w:rFonts w:ascii="David" w:hAnsi="David" w:cs="David" w:hint="cs"/>
          <w:sz w:val="28"/>
          <w:szCs w:val="28"/>
          <w:rtl/>
        </w:rPr>
        <w:t>הצבאית ובצמוד לה.</w:t>
      </w:r>
      <w:r w:rsidRPr="001D483C">
        <w:rPr>
          <w:rFonts w:ascii="David" w:hAnsi="David" w:cs="David" w:hint="cs"/>
          <w:sz w:val="28"/>
          <w:szCs w:val="28"/>
          <w:highlight w:val="yellow"/>
          <w:rtl/>
        </w:rPr>
        <w:t xml:space="preserve"> </w:t>
      </w:r>
    </w:p>
    <w:p w14:paraId="61C1F8F6" w14:textId="77777777" w:rsidR="00AC4A6F" w:rsidRDefault="00AC4A6F" w:rsidP="00AC4A6F">
      <w:pPr>
        <w:spacing w:after="0" w:line="360" w:lineRule="auto"/>
        <w:jc w:val="both"/>
        <w:rPr>
          <w:rFonts w:ascii="David" w:hAnsi="David" w:cs="David"/>
          <w:sz w:val="28"/>
          <w:szCs w:val="28"/>
          <w:rtl/>
        </w:rPr>
      </w:pPr>
    </w:p>
    <w:p w14:paraId="6978DE90" w14:textId="77777777" w:rsidR="00AC4A6F" w:rsidRDefault="00AC4A6F" w:rsidP="00AC4A6F">
      <w:pPr>
        <w:spacing w:after="0" w:line="360" w:lineRule="auto"/>
        <w:jc w:val="both"/>
        <w:rPr>
          <w:rFonts w:ascii="David" w:hAnsi="David" w:cs="David"/>
          <w:sz w:val="28"/>
          <w:szCs w:val="28"/>
          <w:rtl/>
        </w:rPr>
      </w:pPr>
    </w:p>
    <w:p w14:paraId="255EA6C4" w14:textId="77777777" w:rsidR="00863815" w:rsidRDefault="00863815" w:rsidP="00AC4A6F">
      <w:pPr>
        <w:spacing w:after="0" w:line="360" w:lineRule="auto"/>
        <w:jc w:val="both"/>
        <w:rPr>
          <w:rFonts w:ascii="David" w:hAnsi="David" w:cs="David"/>
          <w:sz w:val="28"/>
          <w:szCs w:val="28"/>
          <w:rtl/>
        </w:rPr>
      </w:pPr>
    </w:p>
    <w:p w14:paraId="5CFF3B6A" w14:textId="5669997E" w:rsidR="00AC4A6F" w:rsidRDefault="00AC4A6F" w:rsidP="00AC4A6F">
      <w:pPr>
        <w:spacing w:after="0" w:line="360" w:lineRule="auto"/>
        <w:jc w:val="both"/>
        <w:rPr>
          <w:rFonts w:ascii="David" w:hAnsi="David" w:cs="David"/>
          <w:b/>
          <w:bCs/>
          <w:sz w:val="28"/>
          <w:szCs w:val="28"/>
          <w:rtl/>
        </w:rPr>
      </w:pPr>
      <w:r w:rsidRPr="001D58B5">
        <w:rPr>
          <w:rFonts w:ascii="David" w:hAnsi="David" w:cs="David"/>
          <w:sz w:val="28"/>
          <w:szCs w:val="28"/>
          <w:rtl/>
        </w:rPr>
        <w:t>ועד</w:t>
      </w:r>
      <w:r>
        <w:rPr>
          <w:rFonts w:ascii="David" w:hAnsi="David" w:cs="David" w:hint="cs"/>
          <w:sz w:val="28"/>
          <w:szCs w:val="28"/>
          <w:rtl/>
        </w:rPr>
        <w:t xml:space="preserve">ת טירקל </w:t>
      </w:r>
      <w:r w:rsidRPr="001D58B5">
        <w:rPr>
          <w:rFonts w:ascii="David" w:hAnsi="David" w:cs="David"/>
          <w:sz w:val="28"/>
          <w:szCs w:val="28"/>
          <w:rtl/>
        </w:rPr>
        <w:t>המליצה</w:t>
      </w:r>
      <w:r>
        <w:rPr>
          <w:rFonts w:ascii="David" w:hAnsi="David" w:cs="David" w:hint="cs"/>
          <w:sz w:val="28"/>
          <w:szCs w:val="28"/>
          <w:rtl/>
        </w:rPr>
        <w:t xml:space="preserve"> - גם בהשוואה למערכות משפטיות מקבילות בעולם - </w:t>
      </w:r>
      <w:r w:rsidRPr="00BE6B6E">
        <w:rPr>
          <w:rFonts w:ascii="David" w:hAnsi="David" w:cs="David"/>
          <w:b/>
          <w:bCs/>
          <w:sz w:val="28"/>
          <w:szCs w:val="28"/>
          <w:rtl/>
        </w:rPr>
        <w:t>לחזק את הפיקוח והביקורת של הדרג המשפטי האזרחי על הדרג המשפטי הצבאי.</w:t>
      </w:r>
      <w:r w:rsidRPr="001D58B5">
        <w:rPr>
          <w:rFonts w:ascii="David" w:hAnsi="David" w:cs="David"/>
          <w:sz w:val="28"/>
          <w:szCs w:val="28"/>
          <w:rtl/>
        </w:rPr>
        <w:t xml:space="preserve"> אשר לחקירות שעורכת משטרת ישראל, המליצה הוועדה להעביר את חקירתם של אירועי ירי בתחומי יהודה ושומרון מהמשטרה לצה"ל. </w:t>
      </w:r>
    </w:p>
    <w:p w14:paraId="46972A13" w14:textId="77777777" w:rsidR="00AC4A6F" w:rsidRDefault="00AC4A6F" w:rsidP="00AC4A6F">
      <w:pPr>
        <w:spacing w:after="0" w:line="360" w:lineRule="auto"/>
        <w:jc w:val="both"/>
        <w:rPr>
          <w:rFonts w:ascii="David" w:hAnsi="David" w:cs="David"/>
          <w:b/>
          <w:bCs/>
          <w:sz w:val="28"/>
          <w:szCs w:val="28"/>
          <w:rtl/>
        </w:rPr>
      </w:pPr>
    </w:p>
    <w:p w14:paraId="3035E934" w14:textId="203CE55B" w:rsidR="00AC4A6F" w:rsidRDefault="00AC4A6F" w:rsidP="00401A03">
      <w:pPr>
        <w:spacing w:after="160" w:line="360" w:lineRule="auto"/>
        <w:jc w:val="both"/>
        <w:rPr>
          <w:rFonts w:ascii="David" w:hAnsi="David" w:cs="David"/>
          <w:sz w:val="28"/>
          <w:szCs w:val="28"/>
          <w:rtl/>
        </w:rPr>
      </w:pPr>
      <w:r w:rsidRPr="00BB497F">
        <w:rPr>
          <w:rFonts w:ascii="David" w:hAnsi="David" w:cs="David" w:hint="cs"/>
          <w:b/>
          <w:bCs/>
          <w:sz w:val="28"/>
          <w:szCs w:val="28"/>
          <w:rtl/>
        </w:rPr>
        <w:t>ההשוואה הבינלאומית</w:t>
      </w:r>
      <w:r>
        <w:rPr>
          <w:rFonts w:ascii="David" w:hAnsi="David" w:cs="David" w:hint="cs"/>
          <w:sz w:val="28"/>
          <w:szCs w:val="28"/>
          <w:rtl/>
        </w:rPr>
        <w:t xml:space="preserve"> מאפשרת "הצצה" מקצועית</w:t>
      </w:r>
      <w:r w:rsidR="00401A03">
        <w:rPr>
          <w:rFonts w:ascii="David" w:hAnsi="David" w:cs="David" w:hint="cs"/>
          <w:sz w:val="28"/>
          <w:szCs w:val="28"/>
          <w:rtl/>
        </w:rPr>
        <w:t>,</w:t>
      </w:r>
      <w:r>
        <w:rPr>
          <w:rFonts w:ascii="David" w:hAnsi="David" w:cs="David" w:hint="cs"/>
          <w:sz w:val="28"/>
          <w:szCs w:val="28"/>
          <w:rtl/>
        </w:rPr>
        <w:t xml:space="preserve"> מעניינת לארגונים דומים (אך שונים) ברחבי העולם. התובנות המרכזיות העולות מהן מורכבות: המודלים המופעלים בקרב המשטרה הצבאית בעולם </w:t>
      </w:r>
      <w:r>
        <w:rPr>
          <w:rFonts w:ascii="David" w:hAnsi="David" w:cs="David"/>
          <w:sz w:val="28"/>
          <w:szCs w:val="28"/>
          <w:rtl/>
        </w:rPr>
        <w:t>–</w:t>
      </w:r>
      <w:r>
        <w:rPr>
          <w:rFonts w:ascii="David" w:hAnsi="David" w:cs="David" w:hint="cs"/>
          <w:sz w:val="28"/>
          <w:szCs w:val="28"/>
          <w:rtl/>
        </w:rPr>
        <w:t xml:space="preserve"> </w:t>
      </w:r>
      <w:r w:rsidRPr="00D720E7">
        <w:rPr>
          <w:rFonts w:ascii="David" w:hAnsi="David" w:cs="David" w:hint="cs"/>
          <w:b/>
          <w:bCs/>
          <w:sz w:val="28"/>
          <w:szCs w:val="28"/>
          <w:rtl/>
        </w:rPr>
        <w:t>שונים</w:t>
      </w:r>
      <w:r>
        <w:rPr>
          <w:rFonts w:ascii="David" w:hAnsi="David" w:cs="David" w:hint="cs"/>
          <w:sz w:val="28"/>
          <w:szCs w:val="28"/>
          <w:rtl/>
        </w:rPr>
        <w:t>. כל חיל מותאם לצורך החברתי, הצבאי, המבצעי והארגוני, ולמשימות המוטלות עליו על ידי הדרג הצבאי הבכיר, הדרג המדיני והחברה. ניתן למצוא קווי מתאר דומים, משימות מקבילות, תחומי עניין משותפים ומבנים ארגוניים, המשרתים בהתאמה את הארגון ומשימותיו:</w:t>
      </w:r>
    </w:p>
    <w:p w14:paraId="1F40429D" w14:textId="14D09228" w:rsidR="00AC4A6F" w:rsidRDefault="00AC4A6F" w:rsidP="00401A03">
      <w:pPr>
        <w:pStyle w:val="a3"/>
        <w:numPr>
          <w:ilvl w:val="0"/>
          <w:numId w:val="22"/>
        </w:numPr>
        <w:spacing w:after="160" w:line="360" w:lineRule="auto"/>
        <w:ind w:left="374"/>
        <w:jc w:val="both"/>
        <w:rPr>
          <w:rFonts w:ascii="David" w:hAnsi="David" w:cs="David"/>
          <w:sz w:val="28"/>
          <w:szCs w:val="28"/>
        </w:rPr>
      </w:pPr>
      <w:r w:rsidRPr="00F038D6">
        <w:rPr>
          <w:rFonts w:ascii="David" w:hAnsi="David" w:cs="David" w:hint="cs"/>
          <w:sz w:val="28"/>
          <w:szCs w:val="28"/>
          <w:rtl/>
        </w:rPr>
        <w:t>המודלים הסובייטים</w:t>
      </w:r>
      <w:r w:rsidR="00401A03">
        <w:rPr>
          <w:rFonts w:ascii="David" w:hAnsi="David" w:cs="David" w:hint="cs"/>
          <w:sz w:val="28"/>
          <w:szCs w:val="28"/>
          <w:rtl/>
        </w:rPr>
        <w:t>-</w:t>
      </w:r>
      <w:r w:rsidRPr="00F038D6">
        <w:rPr>
          <w:rFonts w:ascii="David" w:hAnsi="David" w:cs="David" w:hint="cs"/>
          <w:sz w:val="28"/>
          <w:szCs w:val="28"/>
          <w:rtl/>
        </w:rPr>
        <w:t xml:space="preserve"> ברוסיה ובסין</w:t>
      </w:r>
      <w:r w:rsidR="00401A03">
        <w:rPr>
          <w:rFonts w:ascii="David" w:hAnsi="David" w:cs="David" w:hint="cs"/>
          <w:sz w:val="28"/>
          <w:szCs w:val="28"/>
          <w:rtl/>
        </w:rPr>
        <w:t>-</w:t>
      </w:r>
      <w:r w:rsidRPr="00F038D6">
        <w:rPr>
          <w:rFonts w:ascii="David" w:hAnsi="David" w:cs="David" w:hint="cs"/>
          <w:sz w:val="28"/>
          <w:szCs w:val="28"/>
          <w:rtl/>
        </w:rPr>
        <w:t xml:space="preserve">מעניקים למשטרה הצבאית כוחות ארגוניים משמעותיים ומשימות עילית ורואים בה </w:t>
      </w:r>
      <w:r w:rsidRPr="00D720E7">
        <w:rPr>
          <w:rFonts w:ascii="David" w:hAnsi="David" w:cs="David" w:hint="cs"/>
          <w:b/>
          <w:bCs/>
          <w:sz w:val="28"/>
          <w:szCs w:val="28"/>
          <w:rtl/>
        </w:rPr>
        <w:t>כלי משטרי</w:t>
      </w:r>
      <w:r w:rsidRPr="00F038D6">
        <w:rPr>
          <w:rFonts w:ascii="David" w:hAnsi="David" w:cs="David" w:hint="cs"/>
          <w:sz w:val="28"/>
          <w:szCs w:val="28"/>
          <w:rtl/>
        </w:rPr>
        <w:t xml:space="preserve"> חשוב, בצבא ומחוצה לו. </w:t>
      </w:r>
    </w:p>
    <w:p w14:paraId="7F4848E3" w14:textId="70F6CDAE" w:rsidR="00AC4A6F" w:rsidRPr="00F038D6" w:rsidRDefault="00AC4A6F" w:rsidP="00401A03">
      <w:pPr>
        <w:pStyle w:val="a3"/>
        <w:numPr>
          <w:ilvl w:val="0"/>
          <w:numId w:val="22"/>
        </w:numPr>
        <w:spacing w:after="160" w:line="360" w:lineRule="auto"/>
        <w:ind w:left="374"/>
        <w:jc w:val="both"/>
        <w:rPr>
          <w:rFonts w:ascii="David" w:hAnsi="David" w:cs="David"/>
          <w:sz w:val="28"/>
          <w:szCs w:val="28"/>
          <w:rtl/>
        </w:rPr>
      </w:pPr>
      <w:r w:rsidRPr="00F038D6">
        <w:rPr>
          <w:rFonts w:ascii="David" w:hAnsi="David" w:cs="David" w:hint="cs"/>
          <w:sz w:val="28"/>
          <w:szCs w:val="28"/>
          <w:rtl/>
        </w:rPr>
        <w:t>במודלים המער</w:t>
      </w:r>
      <w:r>
        <w:rPr>
          <w:rFonts w:ascii="David" w:hAnsi="David" w:cs="David" w:hint="cs"/>
          <w:sz w:val="28"/>
          <w:szCs w:val="28"/>
          <w:rtl/>
        </w:rPr>
        <w:t>ביים</w:t>
      </w:r>
      <w:r w:rsidR="00401A03">
        <w:rPr>
          <w:rFonts w:ascii="David" w:hAnsi="David" w:cs="David" w:hint="cs"/>
          <w:sz w:val="28"/>
          <w:szCs w:val="28"/>
          <w:rtl/>
        </w:rPr>
        <w:t>-</w:t>
      </w:r>
      <w:r>
        <w:rPr>
          <w:rFonts w:ascii="David" w:hAnsi="David" w:cs="David" w:hint="cs"/>
          <w:sz w:val="28"/>
          <w:szCs w:val="28"/>
          <w:rtl/>
        </w:rPr>
        <w:t xml:space="preserve"> באנגליה ובארצות הברית</w:t>
      </w:r>
      <w:r w:rsidR="00401A03">
        <w:rPr>
          <w:rFonts w:ascii="David" w:hAnsi="David" w:cs="David" w:hint="cs"/>
          <w:sz w:val="28"/>
          <w:szCs w:val="28"/>
          <w:rtl/>
        </w:rPr>
        <w:t>-</w:t>
      </w:r>
      <w:r>
        <w:rPr>
          <w:rFonts w:ascii="David" w:hAnsi="David" w:cs="David" w:hint="cs"/>
          <w:sz w:val="28"/>
          <w:szCs w:val="28"/>
          <w:rtl/>
        </w:rPr>
        <w:t xml:space="preserve"> מוטלות</w:t>
      </w:r>
      <w:r w:rsidRPr="00F038D6">
        <w:rPr>
          <w:rFonts w:ascii="David" w:hAnsi="David" w:cs="David" w:hint="cs"/>
          <w:sz w:val="28"/>
          <w:szCs w:val="28"/>
          <w:rtl/>
        </w:rPr>
        <w:t xml:space="preserve"> על המשטרה הצבאית משימות משטר ומשמעת צבאיות נטו, תנועה והכוונה, חקירה </w:t>
      </w:r>
      <w:r w:rsidRPr="00D720E7">
        <w:rPr>
          <w:rFonts w:ascii="David" w:hAnsi="David" w:cs="David" w:hint="cs"/>
          <w:sz w:val="28"/>
          <w:szCs w:val="28"/>
          <w:rtl/>
        </w:rPr>
        <w:t>וכלים דמוקרטיים מוגבלים</w:t>
      </w:r>
      <w:r w:rsidRPr="00F038D6">
        <w:rPr>
          <w:rFonts w:ascii="David" w:hAnsi="David" w:cs="David" w:hint="cs"/>
          <w:sz w:val="28"/>
          <w:szCs w:val="28"/>
          <w:rtl/>
        </w:rPr>
        <w:t xml:space="preserve">. </w:t>
      </w:r>
    </w:p>
    <w:p w14:paraId="13213417" w14:textId="77777777" w:rsidR="00AC4A6F" w:rsidRDefault="00AC4A6F" w:rsidP="00F70F3A">
      <w:pPr>
        <w:pStyle w:val="a3"/>
        <w:numPr>
          <w:ilvl w:val="0"/>
          <w:numId w:val="22"/>
        </w:numPr>
        <w:spacing w:after="160" w:line="360" w:lineRule="auto"/>
        <w:ind w:left="374"/>
        <w:jc w:val="both"/>
        <w:rPr>
          <w:rFonts w:ascii="David" w:hAnsi="David" w:cs="David"/>
          <w:sz w:val="28"/>
          <w:szCs w:val="28"/>
        </w:rPr>
      </w:pPr>
      <w:r>
        <w:rPr>
          <w:rFonts w:ascii="David" w:hAnsi="David" w:cs="David" w:hint="cs"/>
          <w:sz w:val="28"/>
          <w:szCs w:val="28"/>
          <w:rtl/>
        </w:rPr>
        <w:t>בחלק מהמודלים מוטלות</w:t>
      </w:r>
      <w:r w:rsidRPr="00F038D6">
        <w:rPr>
          <w:rFonts w:ascii="David" w:hAnsi="David" w:cs="David" w:hint="cs"/>
          <w:sz w:val="28"/>
          <w:szCs w:val="28"/>
          <w:rtl/>
        </w:rPr>
        <w:t xml:space="preserve"> על המשטרה הצבאית </w:t>
      </w:r>
      <w:r w:rsidRPr="00D720E7">
        <w:rPr>
          <w:rFonts w:ascii="David" w:hAnsi="David" w:cs="David" w:hint="cs"/>
          <w:b/>
          <w:bCs/>
          <w:sz w:val="28"/>
          <w:szCs w:val="28"/>
          <w:rtl/>
        </w:rPr>
        <w:t>משימות אזרחיות</w:t>
      </w:r>
      <w:r w:rsidRPr="00F038D6">
        <w:rPr>
          <w:rFonts w:ascii="David" w:hAnsi="David" w:cs="David" w:hint="cs"/>
          <w:sz w:val="28"/>
          <w:szCs w:val="28"/>
          <w:rtl/>
        </w:rPr>
        <w:t xml:space="preserve">, חילוץ והצלה, טיפול בעורף ובאזרחים, סיוע לרשויות המקומיות ואכיפת חוק </w:t>
      </w:r>
      <w:r>
        <w:rPr>
          <w:rFonts w:ascii="David" w:hAnsi="David" w:cs="David" w:hint="cs"/>
          <w:sz w:val="28"/>
          <w:szCs w:val="28"/>
          <w:rtl/>
        </w:rPr>
        <w:t>צ</w:t>
      </w:r>
      <w:r w:rsidRPr="00F038D6">
        <w:rPr>
          <w:rFonts w:ascii="David" w:hAnsi="David" w:cs="David" w:hint="cs"/>
          <w:sz w:val="28"/>
          <w:szCs w:val="28"/>
          <w:rtl/>
        </w:rPr>
        <w:t xml:space="preserve">יבורי. </w:t>
      </w:r>
    </w:p>
    <w:p w14:paraId="28B0910E" w14:textId="5993F8EA" w:rsidR="00AC4A6F" w:rsidRPr="00AC4A6F" w:rsidRDefault="00AC4A6F" w:rsidP="00F70F3A">
      <w:pPr>
        <w:pStyle w:val="a3"/>
        <w:numPr>
          <w:ilvl w:val="0"/>
          <w:numId w:val="22"/>
        </w:numPr>
        <w:spacing w:after="0" w:line="360" w:lineRule="auto"/>
        <w:ind w:left="374"/>
        <w:jc w:val="both"/>
        <w:rPr>
          <w:rFonts w:ascii="David" w:hAnsi="David" w:cs="David"/>
          <w:sz w:val="28"/>
          <w:szCs w:val="28"/>
          <w:rtl/>
        </w:rPr>
      </w:pPr>
      <w:r w:rsidRPr="00AC4A6F">
        <w:rPr>
          <w:rFonts w:ascii="David" w:hAnsi="David" w:cs="David" w:hint="cs"/>
          <w:sz w:val="28"/>
          <w:szCs w:val="28"/>
          <w:rtl/>
        </w:rPr>
        <w:t>בחלק אחר של המודלים לא יפגוש שוטר צבאי</w:t>
      </w:r>
      <w:r w:rsidRPr="00AC4A6F">
        <w:rPr>
          <w:rFonts w:ascii="David" w:hAnsi="David" w:cs="David"/>
          <w:sz w:val="28"/>
          <w:szCs w:val="28"/>
          <w:rtl/>
        </w:rPr>
        <w:t>–</w:t>
      </w:r>
      <w:r w:rsidRPr="00AC4A6F">
        <w:rPr>
          <w:rFonts w:ascii="David" w:hAnsi="David" w:cs="David" w:hint="cs"/>
          <w:sz w:val="28"/>
          <w:szCs w:val="28"/>
          <w:rtl/>
        </w:rPr>
        <w:t xml:space="preserve"> אזרח. </w:t>
      </w:r>
    </w:p>
    <w:p w14:paraId="20744593" w14:textId="77777777" w:rsidR="00AC4A6F" w:rsidRDefault="00AC4A6F" w:rsidP="00AC4A6F">
      <w:pPr>
        <w:spacing w:line="360" w:lineRule="auto"/>
        <w:jc w:val="both"/>
        <w:rPr>
          <w:rFonts w:ascii="David" w:hAnsi="David" w:cs="David"/>
          <w:b/>
          <w:bCs/>
          <w:sz w:val="28"/>
          <w:szCs w:val="28"/>
          <w:rtl/>
        </w:rPr>
      </w:pPr>
    </w:p>
    <w:p w14:paraId="279DCA75" w14:textId="77777777" w:rsidR="00AC4A6F" w:rsidRDefault="00AC4A6F" w:rsidP="00AC4A6F">
      <w:pPr>
        <w:bidi w:val="0"/>
        <w:rPr>
          <w:rFonts w:ascii="David" w:hAnsi="David" w:cs="David"/>
          <w:b/>
          <w:bCs/>
          <w:sz w:val="44"/>
          <w:szCs w:val="44"/>
        </w:rPr>
      </w:pPr>
      <w:r>
        <w:rPr>
          <w:rFonts w:ascii="David" w:hAnsi="David" w:cs="David"/>
          <w:b/>
          <w:bCs/>
          <w:sz w:val="44"/>
          <w:szCs w:val="44"/>
          <w:rtl/>
        </w:rPr>
        <w:br w:type="page"/>
      </w:r>
    </w:p>
    <w:p w14:paraId="71E32AAA" w14:textId="27AD876F" w:rsidR="00A70F55" w:rsidRPr="00A910F7" w:rsidRDefault="00377C16" w:rsidP="00A70F55">
      <w:pPr>
        <w:pStyle w:val="10"/>
        <w:rPr>
          <w:color w:val="auto"/>
          <w:rtl/>
        </w:rPr>
      </w:pPr>
      <w:bookmarkStart w:id="71" w:name="_Toc447540042"/>
      <w:r w:rsidRPr="00A910F7">
        <w:rPr>
          <w:rFonts w:hint="cs"/>
          <w:color w:val="auto"/>
          <w:rtl/>
        </w:rPr>
        <w:lastRenderedPageBreak/>
        <w:t>דיון</w:t>
      </w:r>
      <w:bookmarkEnd w:id="71"/>
    </w:p>
    <w:p w14:paraId="251B0291" w14:textId="77777777" w:rsidR="00A70F55" w:rsidRPr="00A70F55" w:rsidRDefault="00A70F55" w:rsidP="00A70F55">
      <w:pPr>
        <w:pStyle w:val="af8"/>
        <w:rPr>
          <w:sz w:val="40"/>
          <w:szCs w:val="40"/>
          <w:rtl/>
        </w:rPr>
      </w:pPr>
    </w:p>
    <w:p w14:paraId="6225A719" w14:textId="4E0A860D" w:rsidR="00377C16" w:rsidRPr="00F31F48" w:rsidRDefault="00377C16" w:rsidP="00E378B6">
      <w:pPr>
        <w:spacing w:line="360" w:lineRule="auto"/>
        <w:jc w:val="both"/>
        <w:rPr>
          <w:rFonts w:ascii="David" w:hAnsi="David" w:cs="David"/>
          <w:sz w:val="28"/>
          <w:szCs w:val="28"/>
          <w:rtl/>
        </w:rPr>
      </w:pPr>
      <w:r w:rsidRPr="00F31F48">
        <w:rPr>
          <w:rFonts w:ascii="David" w:hAnsi="David" w:cs="David"/>
          <w:sz w:val="28"/>
          <w:szCs w:val="28"/>
          <w:rtl/>
        </w:rPr>
        <w:t>לעבודה</w:t>
      </w:r>
      <w:r w:rsidRPr="00F31F48">
        <w:rPr>
          <w:rFonts w:ascii="David" w:hAnsi="David" w:cs="David" w:hint="cs"/>
          <w:sz w:val="28"/>
          <w:szCs w:val="28"/>
          <w:rtl/>
        </w:rPr>
        <w:t xml:space="preserve"> זו הוגדרו</w:t>
      </w:r>
      <w:r w:rsidR="00E378B6">
        <w:rPr>
          <w:rFonts w:ascii="David" w:hAnsi="David" w:cs="David" w:hint="cs"/>
          <w:sz w:val="28"/>
          <w:szCs w:val="28"/>
          <w:rtl/>
        </w:rPr>
        <w:t xml:space="preserve">, כאמור, </w:t>
      </w:r>
      <w:r w:rsidRPr="00F31F48">
        <w:rPr>
          <w:rFonts w:ascii="David" w:hAnsi="David" w:cs="David"/>
          <w:sz w:val="28"/>
          <w:szCs w:val="28"/>
          <w:rtl/>
        </w:rPr>
        <w:t>שלוש מטרות עיקריות:</w:t>
      </w:r>
    </w:p>
    <w:p w14:paraId="598863D7" w14:textId="77777777" w:rsidR="00377C16" w:rsidRPr="00B424D1" w:rsidRDefault="00377C16" w:rsidP="00EC5583">
      <w:pPr>
        <w:pStyle w:val="a3"/>
        <w:numPr>
          <w:ilvl w:val="0"/>
          <w:numId w:val="35"/>
        </w:numPr>
        <w:spacing w:after="160" w:line="360" w:lineRule="auto"/>
        <w:jc w:val="both"/>
        <w:rPr>
          <w:rFonts w:ascii="David" w:hAnsi="David" w:cs="David"/>
          <w:sz w:val="28"/>
          <w:szCs w:val="28"/>
        </w:rPr>
      </w:pPr>
      <w:r w:rsidRPr="00B424D1">
        <w:rPr>
          <w:rFonts w:ascii="David" w:hAnsi="David" w:cs="David"/>
          <w:sz w:val="28"/>
          <w:szCs w:val="28"/>
          <w:rtl/>
        </w:rPr>
        <w:t>לסקור את האופן שבו התפתח חמ"ץ לאורך השנים.</w:t>
      </w:r>
    </w:p>
    <w:p w14:paraId="606B0F50" w14:textId="77777777" w:rsidR="00377C16" w:rsidRPr="00B424D1" w:rsidRDefault="00377C16" w:rsidP="00EC5583">
      <w:pPr>
        <w:pStyle w:val="a3"/>
        <w:numPr>
          <w:ilvl w:val="0"/>
          <w:numId w:val="35"/>
        </w:numPr>
        <w:spacing w:after="160" w:line="360" w:lineRule="auto"/>
        <w:ind w:right="-142"/>
        <w:jc w:val="both"/>
        <w:rPr>
          <w:rFonts w:ascii="David" w:hAnsi="David" w:cs="David"/>
          <w:sz w:val="28"/>
          <w:szCs w:val="28"/>
        </w:rPr>
      </w:pPr>
      <w:r w:rsidRPr="00B424D1">
        <w:rPr>
          <w:rFonts w:ascii="David" w:hAnsi="David" w:cs="David"/>
          <w:sz w:val="28"/>
          <w:szCs w:val="28"/>
          <w:rtl/>
        </w:rPr>
        <w:t xml:space="preserve">לתאר את חמ"ץ, ייעודו, תפקידיו, מידת הרלוונטיות שלו ואתגריו בהתאמתו למציאות המשתנה. </w:t>
      </w:r>
    </w:p>
    <w:p w14:paraId="06375299" w14:textId="77777777" w:rsidR="00377C16" w:rsidRPr="00B424D1" w:rsidRDefault="00377C16" w:rsidP="00EC5583">
      <w:pPr>
        <w:pStyle w:val="a3"/>
        <w:numPr>
          <w:ilvl w:val="0"/>
          <w:numId w:val="35"/>
        </w:numPr>
        <w:spacing w:after="0" w:line="360" w:lineRule="auto"/>
        <w:jc w:val="both"/>
        <w:rPr>
          <w:rFonts w:ascii="David" w:hAnsi="David" w:cs="David"/>
          <w:sz w:val="28"/>
          <w:szCs w:val="28"/>
        </w:rPr>
      </w:pPr>
      <w:r w:rsidRPr="00B424D1">
        <w:rPr>
          <w:rFonts w:ascii="David" w:hAnsi="David" w:cs="David"/>
          <w:sz w:val="28"/>
          <w:szCs w:val="28"/>
          <w:rtl/>
        </w:rPr>
        <w:t>להצביע על כיווני פעולה אפשריים לחמ"ץ</w:t>
      </w:r>
      <w:r w:rsidRPr="00B424D1">
        <w:rPr>
          <w:rFonts w:ascii="David" w:hAnsi="David" w:cs="David" w:hint="cs"/>
          <w:sz w:val="28"/>
          <w:szCs w:val="28"/>
          <w:rtl/>
        </w:rPr>
        <w:t>,</w:t>
      </w:r>
      <w:r w:rsidRPr="00B424D1">
        <w:rPr>
          <w:rFonts w:ascii="David" w:hAnsi="David" w:cs="David"/>
          <w:sz w:val="28"/>
          <w:szCs w:val="28"/>
          <w:rtl/>
        </w:rPr>
        <w:t xml:space="preserve"> ועקרונות לצמצום ההיסט תוך התאמה לאתגרי השעה. </w:t>
      </w:r>
    </w:p>
    <w:p w14:paraId="13686597" w14:textId="77777777" w:rsidR="00377C16" w:rsidRDefault="00377C16" w:rsidP="00377C16">
      <w:pPr>
        <w:spacing w:after="0" w:line="360" w:lineRule="auto"/>
        <w:jc w:val="both"/>
        <w:rPr>
          <w:rFonts w:ascii="David" w:hAnsi="David" w:cs="David"/>
          <w:sz w:val="28"/>
          <w:szCs w:val="28"/>
          <w:rtl/>
        </w:rPr>
      </w:pPr>
    </w:p>
    <w:p w14:paraId="650AA5B3" w14:textId="77777777" w:rsidR="00256C01" w:rsidRDefault="00377C16" w:rsidP="00256C01">
      <w:pPr>
        <w:spacing w:after="0" w:line="360" w:lineRule="auto"/>
        <w:jc w:val="both"/>
        <w:rPr>
          <w:rFonts w:ascii="David" w:hAnsi="David" w:cs="David"/>
          <w:sz w:val="28"/>
          <w:szCs w:val="28"/>
          <w:rtl/>
        </w:rPr>
      </w:pPr>
      <w:r>
        <w:rPr>
          <w:rFonts w:ascii="David" w:hAnsi="David" w:cs="David" w:hint="cs"/>
          <w:sz w:val="28"/>
          <w:szCs w:val="28"/>
          <w:rtl/>
        </w:rPr>
        <w:t>לצורך כך</w:t>
      </w:r>
      <w:r w:rsidR="00256C01">
        <w:rPr>
          <w:rFonts w:ascii="David" w:hAnsi="David" w:cs="David" w:hint="cs"/>
          <w:sz w:val="28"/>
          <w:szCs w:val="28"/>
          <w:rtl/>
        </w:rPr>
        <w:t xml:space="preserve"> נעשו הפעולות הבאות:</w:t>
      </w:r>
    </w:p>
    <w:p w14:paraId="0E3B0427" w14:textId="77777777" w:rsidR="00256C01" w:rsidRDefault="00256C01" w:rsidP="00EC5583">
      <w:pPr>
        <w:pStyle w:val="a3"/>
        <w:numPr>
          <w:ilvl w:val="0"/>
          <w:numId w:val="41"/>
        </w:numPr>
        <w:spacing w:after="0" w:line="360" w:lineRule="auto"/>
        <w:ind w:left="374"/>
        <w:jc w:val="both"/>
        <w:rPr>
          <w:rFonts w:ascii="David" w:hAnsi="David" w:cs="David"/>
          <w:sz w:val="28"/>
          <w:szCs w:val="28"/>
        </w:rPr>
      </w:pPr>
      <w:r w:rsidRPr="00256C01">
        <w:rPr>
          <w:rFonts w:ascii="David" w:hAnsi="David" w:cs="David" w:hint="cs"/>
          <w:sz w:val="28"/>
          <w:szCs w:val="28"/>
          <w:rtl/>
        </w:rPr>
        <w:t xml:space="preserve">נבחנה </w:t>
      </w:r>
      <w:r w:rsidRPr="00256C01">
        <w:rPr>
          <w:rFonts w:ascii="David" w:hAnsi="David" w:cs="David" w:hint="cs"/>
          <w:b/>
          <w:bCs/>
          <w:sz w:val="28"/>
          <w:szCs w:val="28"/>
          <w:rtl/>
        </w:rPr>
        <w:t>התפתחותו ההיסטורית</w:t>
      </w:r>
      <w:r w:rsidRPr="00256C01">
        <w:rPr>
          <w:rFonts w:ascii="David" w:hAnsi="David" w:cs="David" w:hint="cs"/>
          <w:sz w:val="28"/>
          <w:szCs w:val="28"/>
          <w:rtl/>
        </w:rPr>
        <w:t xml:space="preserve"> של חמ"ץ, בהשוואה לאופן פעילותו </w:t>
      </w:r>
      <w:r w:rsidRPr="00256C01">
        <w:rPr>
          <w:rFonts w:ascii="David" w:hAnsi="David" w:cs="David" w:hint="cs"/>
          <w:b/>
          <w:bCs/>
          <w:sz w:val="28"/>
          <w:szCs w:val="28"/>
          <w:rtl/>
        </w:rPr>
        <w:t>היום</w:t>
      </w:r>
      <w:r w:rsidRPr="00256C01">
        <w:rPr>
          <w:rFonts w:ascii="David" w:hAnsi="David" w:cs="David" w:hint="cs"/>
          <w:sz w:val="28"/>
          <w:szCs w:val="28"/>
          <w:rtl/>
        </w:rPr>
        <w:t xml:space="preserve">: תואר </w:t>
      </w:r>
      <w:r w:rsidRPr="00256C01">
        <w:rPr>
          <w:rFonts w:ascii="David" w:hAnsi="David" w:cs="David"/>
          <w:sz w:val="28"/>
          <w:szCs w:val="28"/>
          <w:rtl/>
        </w:rPr>
        <w:t xml:space="preserve">האופן </w:t>
      </w:r>
      <w:r w:rsidRPr="00256C01">
        <w:rPr>
          <w:rFonts w:ascii="David" w:hAnsi="David" w:cs="David" w:hint="cs"/>
          <w:sz w:val="28"/>
          <w:szCs w:val="28"/>
          <w:rtl/>
        </w:rPr>
        <w:t>ש</w:t>
      </w:r>
      <w:r w:rsidRPr="00256C01">
        <w:rPr>
          <w:rFonts w:ascii="David" w:hAnsi="David" w:cs="David"/>
          <w:sz w:val="28"/>
          <w:szCs w:val="28"/>
          <w:rtl/>
        </w:rPr>
        <w:t xml:space="preserve">בו התפתחה המשטרה הצבאית, הגנאלוגיה הארגונית של חמ"ץ, המערכים השונים בתוך חיל המשטרה הצבאית ומיקומו בצה"ל. </w:t>
      </w:r>
    </w:p>
    <w:p w14:paraId="19ABDA4F" w14:textId="77777777" w:rsidR="00256C01" w:rsidRDefault="00377C16" w:rsidP="00EC5583">
      <w:pPr>
        <w:pStyle w:val="a3"/>
        <w:numPr>
          <w:ilvl w:val="0"/>
          <w:numId w:val="41"/>
        </w:numPr>
        <w:spacing w:after="0" w:line="360" w:lineRule="auto"/>
        <w:ind w:left="374"/>
        <w:jc w:val="both"/>
        <w:rPr>
          <w:rFonts w:ascii="David" w:hAnsi="David" w:cs="David"/>
          <w:sz w:val="28"/>
          <w:szCs w:val="28"/>
        </w:rPr>
      </w:pPr>
      <w:r w:rsidRPr="00256C01">
        <w:rPr>
          <w:rFonts w:ascii="David" w:hAnsi="David" w:cs="David" w:hint="cs"/>
          <w:sz w:val="28"/>
          <w:szCs w:val="28"/>
          <w:rtl/>
        </w:rPr>
        <w:t xml:space="preserve">נסקרו </w:t>
      </w:r>
      <w:r w:rsidRPr="00256C01">
        <w:rPr>
          <w:rFonts w:ascii="David" w:hAnsi="David" w:cs="David" w:hint="cs"/>
          <w:b/>
          <w:bCs/>
          <w:sz w:val="28"/>
          <w:szCs w:val="28"/>
          <w:rtl/>
        </w:rPr>
        <w:t>מודלים של שיטור צבאי במדינות בעולם</w:t>
      </w:r>
      <w:r w:rsidRPr="00256C01">
        <w:rPr>
          <w:rFonts w:ascii="David" w:hAnsi="David" w:cs="David" w:hint="cs"/>
          <w:sz w:val="28"/>
          <w:szCs w:val="28"/>
          <w:rtl/>
        </w:rPr>
        <w:t xml:space="preserve">. </w:t>
      </w:r>
    </w:p>
    <w:p w14:paraId="270E1990" w14:textId="70E2DA5E" w:rsidR="00377C16" w:rsidRDefault="00377C16" w:rsidP="00EC5583">
      <w:pPr>
        <w:pStyle w:val="a3"/>
        <w:numPr>
          <w:ilvl w:val="0"/>
          <w:numId w:val="41"/>
        </w:numPr>
        <w:spacing w:after="0" w:line="360" w:lineRule="auto"/>
        <w:ind w:left="374"/>
        <w:jc w:val="both"/>
        <w:rPr>
          <w:rFonts w:ascii="David" w:hAnsi="David" w:cs="David"/>
          <w:sz w:val="28"/>
          <w:szCs w:val="28"/>
        </w:rPr>
      </w:pPr>
      <w:r w:rsidRPr="00256C01">
        <w:rPr>
          <w:rFonts w:ascii="David" w:hAnsi="David" w:cs="David" w:hint="cs"/>
          <w:sz w:val="28"/>
          <w:szCs w:val="28"/>
          <w:rtl/>
        </w:rPr>
        <w:t xml:space="preserve">בתחום התיאורטי התמקדה העבודה בסוגיית </w:t>
      </w:r>
      <w:r w:rsidRPr="00256C01">
        <w:rPr>
          <w:rFonts w:ascii="David" w:hAnsi="David" w:cs="David" w:hint="cs"/>
          <w:b/>
          <w:bCs/>
          <w:sz w:val="28"/>
          <w:szCs w:val="28"/>
          <w:rtl/>
        </w:rPr>
        <w:t>פערי הרלוונטיות</w:t>
      </w:r>
      <w:r w:rsidRPr="00256C01">
        <w:rPr>
          <w:rFonts w:ascii="David" w:hAnsi="David" w:cs="David" w:hint="cs"/>
          <w:sz w:val="28"/>
          <w:szCs w:val="28"/>
          <w:rtl/>
        </w:rPr>
        <w:t xml:space="preserve"> של ארגונים ובשימוש הנכון </w:t>
      </w:r>
      <w:r w:rsidRPr="00256C01">
        <w:rPr>
          <w:rFonts w:ascii="David" w:hAnsi="David" w:cs="David" w:hint="cs"/>
          <w:b/>
          <w:bCs/>
          <w:sz w:val="28"/>
          <w:szCs w:val="28"/>
          <w:rtl/>
        </w:rPr>
        <w:t>באתיקה המקצועית</w:t>
      </w:r>
      <w:r w:rsidRPr="00256C01">
        <w:rPr>
          <w:rFonts w:ascii="David" w:hAnsi="David" w:cs="David" w:hint="cs"/>
          <w:sz w:val="28"/>
          <w:szCs w:val="28"/>
          <w:rtl/>
        </w:rPr>
        <w:t xml:space="preserve"> ככלי למניעת גלישה לפערים כאלה.</w:t>
      </w:r>
    </w:p>
    <w:p w14:paraId="49E047E7" w14:textId="77777777" w:rsidR="00256C01" w:rsidRDefault="00256C01" w:rsidP="00256C01">
      <w:pPr>
        <w:spacing w:after="0" w:line="360" w:lineRule="auto"/>
        <w:jc w:val="both"/>
        <w:rPr>
          <w:rFonts w:ascii="David" w:hAnsi="David" w:cs="David"/>
          <w:sz w:val="28"/>
          <w:szCs w:val="28"/>
          <w:rtl/>
        </w:rPr>
      </w:pPr>
    </w:p>
    <w:p w14:paraId="62F77CA2" w14:textId="1F658A3D" w:rsidR="00377C16" w:rsidRPr="00F31F48" w:rsidRDefault="00256C01" w:rsidP="00CB0FD7">
      <w:pPr>
        <w:spacing w:after="0" w:line="360" w:lineRule="auto"/>
        <w:jc w:val="both"/>
        <w:rPr>
          <w:rFonts w:ascii="David" w:hAnsi="David" w:cs="David"/>
          <w:sz w:val="28"/>
          <w:szCs w:val="28"/>
          <w:rtl/>
        </w:rPr>
      </w:pPr>
      <w:r>
        <w:rPr>
          <w:rFonts w:ascii="David" w:hAnsi="David" w:cs="David" w:hint="cs"/>
          <w:sz w:val="28"/>
          <w:szCs w:val="28"/>
          <w:rtl/>
        </w:rPr>
        <w:t>כל אלה, ב</w:t>
      </w:r>
      <w:r w:rsidRPr="00256C01">
        <w:rPr>
          <w:rFonts w:ascii="David" w:hAnsi="David" w:cs="David"/>
          <w:sz w:val="28"/>
          <w:szCs w:val="28"/>
          <w:rtl/>
        </w:rPr>
        <w:t>ניסי</w:t>
      </w:r>
      <w:r w:rsidRPr="00256C01">
        <w:rPr>
          <w:rFonts w:ascii="David" w:hAnsi="David" w:cs="David" w:hint="cs"/>
          <w:sz w:val="28"/>
          <w:szCs w:val="28"/>
          <w:rtl/>
        </w:rPr>
        <w:t>ון</w:t>
      </w:r>
      <w:r w:rsidRPr="00256C01">
        <w:rPr>
          <w:rFonts w:ascii="David" w:hAnsi="David" w:cs="David"/>
          <w:sz w:val="28"/>
          <w:szCs w:val="28"/>
          <w:rtl/>
        </w:rPr>
        <w:t xml:space="preserve"> למפות גם את </w:t>
      </w:r>
      <w:r w:rsidRPr="00CB0FD7">
        <w:rPr>
          <w:rFonts w:ascii="David" w:hAnsi="David" w:cs="David"/>
          <w:b/>
          <w:bCs/>
          <w:sz w:val="28"/>
          <w:szCs w:val="28"/>
          <w:rtl/>
        </w:rPr>
        <w:t>פערי הרלוונטיות</w:t>
      </w:r>
      <w:r>
        <w:rPr>
          <w:rFonts w:ascii="David" w:hAnsi="David" w:cs="David" w:hint="cs"/>
          <w:sz w:val="28"/>
          <w:szCs w:val="28"/>
          <w:rtl/>
        </w:rPr>
        <w:t xml:space="preserve"> -</w:t>
      </w:r>
      <w:r w:rsidRPr="00256C01">
        <w:rPr>
          <w:rFonts w:ascii="David" w:hAnsi="David" w:cs="David"/>
          <w:sz w:val="28"/>
          <w:szCs w:val="28"/>
          <w:rtl/>
        </w:rPr>
        <w:t xml:space="preserve"> וההיסט שנוצר במהלך עשרות השנים האחרונות</w:t>
      </w:r>
      <w:r>
        <w:rPr>
          <w:rFonts w:ascii="David" w:hAnsi="David" w:cs="David" w:hint="cs"/>
          <w:sz w:val="28"/>
          <w:szCs w:val="28"/>
          <w:rtl/>
        </w:rPr>
        <w:t xml:space="preserve"> -</w:t>
      </w:r>
      <w:r w:rsidRPr="00256C01">
        <w:rPr>
          <w:rFonts w:ascii="David" w:hAnsi="David" w:cs="David"/>
          <w:sz w:val="28"/>
          <w:szCs w:val="28"/>
          <w:rtl/>
        </w:rPr>
        <w:t xml:space="preserve"> במערכי הכליאה (הצבאית והביטחונית)</w:t>
      </w:r>
      <w:r>
        <w:rPr>
          <w:rFonts w:ascii="David" w:hAnsi="David" w:cs="David" w:hint="cs"/>
          <w:sz w:val="28"/>
          <w:szCs w:val="28"/>
          <w:rtl/>
        </w:rPr>
        <w:t>;</w:t>
      </w:r>
      <w:r w:rsidRPr="00256C01">
        <w:rPr>
          <w:rFonts w:ascii="David" w:hAnsi="David" w:cs="David"/>
          <w:sz w:val="28"/>
          <w:szCs w:val="28"/>
          <w:rtl/>
        </w:rPr>
        <w:t xml:space="preserve"> השיטור</w:t>
      </w:r>
      <w:r>
        <w:rPr>
          <w:rFonts w:ascii="David" w:hAnsi="David" w:cs="David" w:hint="cs"/>
          <w:sz w:val="28"/>
          <w:szCs w:val="28"/>
          <w:rtl/>
        </w:rPr>
        <w:t>;</w:t>
      </w:r>
      <w:r w:rsidRPr="00256C01">
        <w:rPr>
          <w:rFonts w:ascii="David" w:hAnsi="David" w:cs="David"/>
          <w:sz w:val="28"/>
          <w:szCs w:val="28"/>
          <w:rtl/>
        </w:rPr>
        <w:t xml:space="preserve"> הכפיפות לצה"ל</w:t>
      </w:r>
      <w:r>
        <w:rPr>
          <w:rFonts w:ascii="David" w:hAnsi="David" w:cs="David" w:hint="cs"/>
          <w:sz w:val="28"/>
          <w:szCs w:val="28"/>
          <w:rtl/>
        </w:rPr>
        <w:t>;</w:t>
      </w:r>
      <w:r w:rsidRPr="00256C01">
        <w:rPr>
          <w:rFonts w:ascii="David" w:hAnsi="David" w:cs="David"/>
          <w:sz w:val="28"/>
          <w:szCs w:val="28"/>
          <w:rtl/>
        </w:rPr>
        <w:t xml:space="preserve"> פערים בדין ובחוק השיפוט הצבאי</w:t>
      </w:r>
      <w:r>
        <w:rPr>
          <w:rFonts w:ascii="David" w:hAnsi="David" w:cs="David" w:hint="cs"/>
          <w:sz w:val="28"/>
          <w:szCs w:val="28"/>
          <w:rtl/>
        </w:rPr>
        <w:t>;</w:t>
      </w:r>
      <w:r w:rsidRPr="00256C01">
        <w:rPr>
          <w:rFonts w:ascii="David" w:hAnsi="David" w:cs="David"/>
          <w:sz w:val="28"/>
          <w:szCs w:val="28"/>
          <w:rtl/>
        </w:rPr>
        <w:t xml:space="preserve"> קשיים טכנולוגיים</w:t>
      </w:r>
      <w:r>
        <w:rPr>
          <w:rFonts w:ascii="David" w:hAnsi="David" w:cs="David" w:hint="cs"/>
          <w:sz w:val="28"/>
          <w:szCs w:val="28"/>
          <w:rtl/>
        </w:rPr>
        <w:t>;</w:t>
      </w:r>
      <w:r w:rsidRPr="00256C01">
        <w:rPr>
          <w:rFonts w:ascii="David" w:hAnsi="David" w:cs="David"/>
          <w:sz w:val="28"/>
          <w:szCs w:val="28"/>
          <w:rtl/>
        </w:rPr>
        <w:t xml:space="preserve"> ומורכבות הקשר של חמ"ץ עם צה"ל ומפקדיו. </w:t>
      </w:r>
    </w:p>
    <w:p w14:paraId="157597F7" w14:textId="77777777" w:rsidR="00CB0FD7" w:rsidRDefault="00CB0FD7" w:rsidP="006245C9">
      <w:pPr>
        <w:spacing w:after="0" w:line="360" w:lineRule="auto"/>
        <w:ind w:left="14"/>
        <w:jc w:val="both"/>
        <w:rPr>
          <w:rFonts w:ascii="David" w:hAnsi="David" w:cs="David"/>
          <w:sz w:val="28"/>
          <w:szCs w:val="28"/>
          <w:rtl/>
        </w:rPr>
      </w:pPr>
    </w:p>
    <w:p w14:paraId="33C0A7D5" w14:textId="4338AA52" w:rsidR="00CB0FD7" w:rsidRDefault="00377C16" w:rsidP="00401A03">
      <w:pPr>
        <w:spacing w:after="0" w:line="360" w:lineRule="auto"/>
        <w:ind w:left="14"/>
        <w:jc w:val="both"/>
        <w:rPr>
          <w:rFonts w:ascii="David" w:hAnsi="David" w:cs="David"/>
          <w:sz w:val="28"/>
          <w:szCs w:val="28"/>
          <w:rtl/>
        </w:rPr>
      </w:pPr>
      <w:r w:rsidRPr="00A70F55">
        <w:rPr>
          <w:rFonts w:ascii="David" w:hAnsi="David" w:cs="David" w:hint="cs"/>
          <w:sz w:val="28"/>
          <w:szCs w:val="28"/>
          <w:rtl/>
        </w:rPr>
        <w:t>האם גילתה המשטרה הצבאית בצה"ל גמישות מספקת מול השינויים בסביבתו המשימתית</w:t>
      </w:r>
      <w:r w:rsidR="00DF1B18" w:rsidRPr="00A70F55">
        <w:rPr>
          <w:rFonts w:ascii="David" w:hAnsi="David" w:cs="David" w:hint="cs"/>
          <w:sz w:val="28"/>
          <w:szCs w:val="28"/>
        </w:rPr>
        <w:t xml:space="preserve"> ?</w:t>
      </w:r>
      <w:r w:rsidR="00DF1B18" w:rsidRPr="00A70F55">
        <w:rPr>
          <w:rFonts w:ascii="David" w:hAnsi="David" w:cs="David" w:hint="cs"/>
          <w:sz w:val="28"/>
          <w:szCs w:val="28"/>
          <w:rtl/>
        </w:rPr>
        <w:t xml:space="preserve"> האם </w:t>
      </w:r>
      <w:r w:rsidR="00401A03" w:rsidRPr="00A70F55">
        <w:rPr>
          <w:rFonts w:ascii="David" w:hAnsi="David" w:cs="David" w:hint="cs"/>
          <w:sz w:val="28"/>
          <w:szCs w:val="28"/>
          <w:rtl/>
        </w:rPr>
        <w:t xml:space="preserve">השתנה </w:t>
      </w:r>
      <w:r w:rsidR="00DF1B18" w:rsidRPr="00A70F55">
        <w:rPr>
          <w:rFonts w:ascii="David" w:hAnsi="David" w:cs="David" w:hint="cs"/>
          <w:sz w:val="28"/>
          <w:szCs w:val="28"/>
          <w:rtl/>
        </w:rPr>
        <w:t xml:space="preserve">חמ"ץ </w:t>
      </w:r>
      <w:r w:rsidRPr="00A70F55">
        <w:rPr>
          <w:rFonts w:ascii="David" w:hAnsi="David" w:cs="David" w:hint="cs"/>
          <w:sz w:val="28"/>
          <w:szCs w:val="28"/>
          <w:rtl/>
        </w:rPr>
        <w:t>בהתאם? האם אכן מתקיימים פערי רלוונטיות</w:t>
      </w:r>
      <w:r>
        <w:rPr>
          <w:rFonts w:ascii="David" w:hAnsi="David" w:cs="David" w:hint="cs"/>
          <w:sz w:val="28"/>
          <w:szCs w:val="28"/>
          <w:rtl/>
        </w:rPr>
        <w:t xml:space="preserve"> בין צרכי הצבא מחמ"ץ לבין אופן תפקודו הנוכחי?  </w:t>
      </w:r>
    </w:p>
    <w:p w14:paraId="13A3E2DC" w14:textId="77777777" w:rsidR="00CB0FD7" w:rsidRDefault="00CB0FD7">
      <w:pPr>
        <w:bidi w:val="0"/>
        <w:rPr>
          <w:rFonts w:ascii="David" w:hAnsi="David" w:cs="David"/>
          <w:sz w:val="28"/>
          <w:szCs w:val="28"/>
          <w:rtl/>
        </w:rPr>
      </w:pPr>
      <w:r>
        <w:rPr>
          <w:rFonts w:ascii="David" w:hAnsi="David" w:cs="David"/>
          <w:sz w:val="28"/>
          <w:szCs w:val="28"/>
          <w:rtl/>
        </w:rPr>
        <w:br w:type="page"/>
      </w:r>
    </w:p>
    <w:p w14:paraId="00116E24" w14:textId="72933B71" w:rsidR="001A545C" w:rsidRPr="001A545C" w:rsidRDefault="001A545C" w:rsidP="00EC5583">
      <w:pPr>
        <w:pStyle w:val="2"/>
        <w:numPr>
          <w:ilvl w:val="0"/>
          <w:numId w:val="52"/>
        </w:numPr>
        <w:rPr>
          <w:rtl/>
        </w:rPr>
      </w:pPr>
      <w:bookmarkStart w:id="72" w:name="_Toc447540043"/>
      <w:r w:rsidRPr="001A545C">
        <w:rPr>
          <w:rFonts w:hint="cs"/>
          <w:rtl/>
        </w:rPr>
        <w:lastRenderedPageBreak/>
        <w:t>צבא העם וגיוס חובה</w:t>
      </w:r>
      <w:bookmarkEnd w:id="72"/>
    </w:p>
    <w:p w14:paraId="093B263B" w14:textId="77777777" w:rsidR="001A545C" w:rsidRDefault="001A545C" w:rsidP="005A4F63">
      <w:pPr>
        <w:spacing w:after="0" w:line="360" w:lineRule="auto"/>
        <w:jc w:val="both"/>
        <w:rPr>
          <w:rFonts w:ascii="David" w:hAnsi="David" w:cs="David"/>
          <w:sz w:val="28"/>
          <w:szCs w:val="28"/>
          <w:rtl/>
        </w:rPr>
      </w:pPr>
    </w:p>
    <w:p w14:paraId="37FAECFD" w14:textId="37BB1BAB" w:rsidR="004B3FB1" w:rsidRDefault="004B3FB1" w:rsidP="005A4F63">
      <w:pPr>
        <w:spacing w:after="0" w:line="360" w:lineRule="auto"/>
        <w:jc w:val="both"/>
        <w:rPr>
          <w:rFonts w:ascii="David" w:hAnsi="David" w:cs="David"/>
          <w:sz w:val="28"/>
          <w:szCs w:val="28"/>
          <w:rtl/>
        </w:rPr>
      </w:pPr>
      <w:r>
        <w:rPr>
          <w:rFonts w:ascii="David" w:hAnsi="David" w:cs="David" w:hint="cs"/>
          <w:sz w:val="28"/>
          <w:szCs w:val="28"/>
          <w:rtl/>
        </w:rPr>
        <w:t xml:space="preserve">עם הקמתה, התקיים </w:t>
      </w:r>
      <w:r w:rsidR="00B77E31">
        <w:rPr>
          <w:rFonts w:ascii="David" w:hAnsi="David" w:cs="David" w:hint="cs"/>
          <w:sz w:val="28"/>
          <w:szCs w:val="28"/>
          <w:rtl/>
        </w:rPr>
        <w:t>בישראל</w:t>
      </w:r>
      <w:r w:rsidR="00B77E31" w:rsidRPr="0095387F">
        <w:rPr>
          <w:rFonts w:ascii="David" w:hAnsi="David" w:cs="David" w:hint="cs"/>
          <w:sz w:val="28"/>
          <w:szCs w:val="28"/>
          <w:rtl/>
        </w:rPr>
        <w:t xml:space="preserve"> </w:t>
      </w:r>
      <w:r w:rsidRPr="0095387F">
        <w:rPr>
          <w:rFonts w:ascii="David" w:hAnsi="David" w:cs="David" w:hint="cs"/>
          <w:sz w:val="28"/>
          <w:szCs w:val="28"/>
          <w:rtl/>
        </w:rPr>
        <w:t>צורך משמעותי לגיוס הנוער לשירות בצבא העם</w:t>
      </w:r>
      <w:r>
        <w:rPr>
          <w:rFonts w:ascii="David" w:hAnsi="David" w:cs="David" w:hint="cs"/>
          <w:sz w:val="28"/>
          <w:szCs w:val="28"/>
          <w:rtl/>
        </w:rPr>
        <w:t xml:space="preserve">. </w:t>
      </w:r>
      <w:r w:rsidRPr="000F209B">
        <w:rPr>
          <w:rFonts w:ascii="David" w:hAnsi="David" w:cs="David"/>
          <w:sz w:val="28"/>
          <w:szCs w:val="28"/>
          <w:rtl/>
        </w:rPr>
        <w:t>גיוס חובה הוא </w:t>
      </w:r>
      <w:hyperlink r:id="rId36" w:tooltip="חוק" w:history="1">
        <w:r w:rsidRPr="000F209B">
          <w:rPr>
            <w:rFonts w:ascii="David" w:hAnsi="David" w:cs="David"/>
            <w:sz w:val="28"/>
            <w:szCs w:val="28"/>
            <w:rtl/>
          </w:rPr>
          <w:t>חו</w:t>
        </w:r>
        <w:r>
          <w:rPr>
            <w:rFonts w:ascii="David" w:hAnsi="David" w:cs="David" w:hint="cs"/>
            <w:sz w:val="28"/>
            <w:szCs w:val="28"/>
            <w:rtl/>
          </w:rPr>
          <w:t>ק בישראל, המחי</w:t>
        </w:r>
      </w:hyperlink>
      <w:r w:rsidRPr="000F209B">
        <w:rPr>
          <w:rFonts w:ascii="David" w:hAnsi="David" w:cs="David"/>
          <w:sz w:val="28"/>
          <w:szCs w:val="28"/>
          <w:rtl/>
        </w:rPr>
        <w:t>יב את כל </w:t>
      </w:r>
      <w:hyperlink r:id="rId37" w:tooltip="אזרחות" w:history="1">
        <w:r w:rsidRPr="000F209B">
          <w:rPr>
            <w:rFonts w:ascii="David" w:hAnsi="David" w:cs="David"/>
            <w:sz w:val="28"/>
            <w:szCs w:val="28"/>
            <w:rtl/>
          </w:rPr>
          <w:t>אזרחי המדינה</w:t>
        </w:r>
      </w:hyperlink>
      <w:r w:rsidRPr="000F209B">
        <w:rPr>
          <w:rFonts w:ascii="David" w:hAnsi="David" w:cs="David"/>
          <w:sz w:val="28"/>
          <w:szCs w:val="28"/>
        </w:rPr>
        <w:t> </w:t>
      </w:r>
      <w:r w:rsidRPr="000F209B">
        <w:rPr>
          <w:rFonts w:ascii="David" w:hAnsi="David" w:cs="David"/>
          <w:sz w:val="28"/>
          <w:szCs w:val="28"/>
          <w:rtl/>
        </w:rPr>
        <w:t>הכשירים (גופנית ונפשית) להתגייס לשירות למען המדינה</w:t>
      </w:r>
      <w:r w:rsidRPr="000F209B">
        <w:rPr>
          <w:rFonts w:ascii="David" w:hAnsi="David" w:cs="David"/>
          <w:sz w:val="28"/>
          <w:szCs w:val="28"/>
        </w:rPr>
        <w:t>.</w:t>
      </w:r>
      <w:r>
        <w:rPr>
          <w:rFonts w:ascii="David" w:hAnsi="David" w:cs="David" w:hint="cs"/>
          <w:sz w:val="28"/>
          <w:szCs w:val="28"/>
          <w:rtl/>
        </w:rPr>
        <w:t xml:space="preserve"> </w:t>
      </w:r>
      <w:r w:rsidRPr="000F209B">
        <w:rPr>
          <w:rFonts w:ascii="David" w:hAnsi="David" w:cs="David"/>
          <w:sz w:val="28"/>
          <w:szCs w:val="28"/>
          <w:rtl/>
        </w:rPr>
        <w:t>לכל </w:t>
      </w:r>
      <w:hyperlink r:id="rId38" w:tooltip="מדינה" w:history="1">
        <w:r w:rsidRPr="000F209B">
          <w:rPr>
            <w:rFonts w:ascii="David" w:hAnsi="David" w:cs="David"/>
            <w:sz w:val="28"/>
            <w:szCs w:val="28"/>
            <w:rtl/>
          </w:rPr>
          <w:t>מדינה</w:t>
        </w:r>
      </w:hyperlink>
      <w:r w:rsidRPr="000F209B">
        <w:rPr>
          <w:rFonts w:ascii="David" w:hAnsi="David" w:cs="David"/>
          <w:sz w:val="28"/>
          <w:szCs w:val="28"/>
        </w:rPr>
        <w:t> </w:t>
      </w:r>
      <w:r w:rsidRPr="000F209B">
        <w:rPr>
          <w:rFonts w:ascii="David" w:hAnsi="David" w:cs="David"/>
          <w:sz w:val="28"/>
          <w:szCs w:val="28"/>
          <w:rtl/>
        </w:rPr>
        <w:t>יכולת לקבוע </w:t>
      </w:r>
      <w:hyperlink r:id="rId39" w:tooltip="גיל" w:history="1">
        <w:r w:rsidRPr="000F209B">
          <w:rPr>
            <w:rFonts w:ascii="David" w:hAnsi="David" w:cs="David"/>
            <w:sz w:val="28"/>
            <w:szCs w:val="28"/>
            <w:rtl/>
          </w:rPr>
          <w:t>גיל</w:t>
        </w:r>
      </w:hyperlink>
      <w:r w:rsidRPr="000F209B">
        <w:rPr>
          <w:rFonts w:ascii="David" w:hAnsi="David" w:cs="David"/>
          <w:sz w:val="28"/>
          <w:szCs w:val="28"/>
        </w:rPr>
        <w:t> </w:t>
      </w:r>
      <w:r w:rsidRPr="000F209B">
        <w:rPr>
          <w:rFonts w:ascii="David" w:hAnsi="David" w:cs="David"/>
          <w:sz w:val="28"/>
          <w:szCs w:val="28"/>
          <w:rtl/>
        </w:rPr>
        <w:t>גיוס חובה, וכן תנאים אחרים, שיכתיבו את טיב ו</w:t>
      </w:r>
      <w:hyperlink r:id="rId40" w:tooltip="אורך שירות חובה במדינות העולם (הדף אינו קיים)" w:history="1">
        <w:r w:rsidRPr="000F209B">
          <w:rPr>
            <w:rFonts w:ascii="David" w:hAnsi="David" w:cs="David"/>
            <w:sz w:val="28"/>
            <w:szCs w:val="28"/>
            <w:rtl/>
          </w:rPr>
          <w:t>אורך השירו</w:t>
        </w:r>
        <w:r>
          <w:rPr>
            <w:rFonts w:ascii="David" w:hAnsi="David" w:cs="David" w:hint="cs"/>
            <w:sz w:val="28"/>
            <w:szCs w:val="28"/>
            <w:rtl/>
          </w:rPr>
          <w:t xml:space="preserve">ת. </w:t>
        </w:r>
      </w:hyperlink>
      <w:r w:rsidRPr="000F209B">
        <w:rPr>
          <w:rFonts w:ascii="David" w:hAnsi="David" w:cs="David"/>
          <w:sz w:val="28"/>
          <w:szCs w:val="28"/>
          <w:rtl/>
        </w:rPr>
        <w:t>גיוס החובה עשוי להיות מצב קבוע (כמו ב</w:t>
      </w:r>
      <w:hyperlink r:id="rId41" w:tooltip="צה&quot;ל" w:history="1">
        <w:r w:rsidRPr="000F209B">
          <w:rPr>
            <w:rFonts w:ascii="David" w:hAnsi="David" w:cs="David"/>
            <w:sz w:val="28"/>
            <w:szCs w:val="28"/>
            <w:rtl/>
          </w:rPr>
          <w:t>צה"ל</w:t>
        </w:r>
      </w:hyperlink>
      <w:r>
        <w:rPr>
          <w:rFonts w:ascii="David" w:hAnsi="David" w:cs="David" w:hint="cs"/>
          <w:sz w:val="28"/>
          <w:szCs w:val="28"/>
          <w:rtl/>
        </w:rPr>
        <w:t>, בו</w:t>
      </w:r>
      <w:r>
        <w:rPr>
          <w:rFonts w:ascii="David" w:hAnsi="David" w:cs="David"/>
          <w:sz w:val="28"/>
          <w:szCs w:val="28"/>
        </w:rPr>
        <w:t xml:space="preserve"> </w:t>
      </w:r>
      <w:r w:rsidRPr="000F209B">
        <w:rPr>
          <w:rFonts w:ascii="David" w:hAnsi="David" w:cs="David"/>
          <w:sz w:val="28"/>
          <w:szCs w:val="28"/>
          <w:rtl/>
        </w:rPr>
        <w:t>מונהג בנוסף גם </w:t>
      </w:r>
      <w:hyperlink r:id="rId42" w:tooltip="שירות מילואים" w:history="1">
        <w:r w:rsidRPr="000F209B">
          <w:rPr>
            <w:rFonts w:ascii="David" w:hAnsi="David" w:cs="David"/>
            <w:sz w:val="28"/>
            <w:szCs w:val="28"/>
            <w:rtl/>
          </w:rPr>
          <w:t>שירות מילואי</w:t>
        </w:r>
        <w:r>
          <w:rPr>
            <w:rFonts w:ascii="David" w:hAnsi="David" w:cs="David" w:hint="cs"/>
            <w:sz w:val="28"/>
            <w:szCs w:val="28"/>
            <w:rtl/>
          </w:rPr>
          <w:t xml:space="preserve">ם) </w:t>
        </w:r>
      </w:hyperlink>
      <w:r w:rsidRPr="000F209B">
        <w:rPr>
          <w:rFonts w:ascii="David" w:hAnsi="David" w:cs="David"/>
          <w:sz w:val="28"/>
          <w:szCs w:val="28"/>
          <w:rtl/>
        </w:rPr>
        <w:t>או להיות מוכרז</w:t>
      </w:r>
      <w:r>
        <w:rPr>
          <w:rFonts w:ascii="David" w:hAnsi="David" w:cs="David" w:hint="cs"/>
          <w:sz w:val="28"/>
          <w:szCs w:val="28"/>
          <w:rtl/>
        </w:rPr>
        <w:t xml:space="preserve"> </w:t>
      </w:r>
      <w:r w:rsidRPr="000F209B">
        <w:rPr>
          <w:rFonts w:ascii="David" w:hAnsi="David" w:cs="David"/>
          <w:sz w:val="28"/>
          <w:szCs w:val="28"/>
          <w:rtl/>
        </w:rPr>
        <w:t>בעת </w:t>
      </w:r>
      <w:hyperlink r:id="rId43" w:tooltip="מצב חירום" w:history="1">
        <w:r w:rsidRPr="000F209B">
          <w:rPr>
            <w:rFonts w:ascii="David" w:hAnsi="David" w:cs="David"/>
            <w:sz w:val="28"/>
            <w:szCs w:val="28"/>
            <w:rtl/>
          </w:rPr>
          <w:t>מצבי חירום</w:t>
        </w:r>
      </w:hyperlink>
      <w:r w:rsidRPr="000F209B">
        <w:rPr>
          <w:rFonts w:ascii="David" w:hAnsi="David" w:cs="David"/>
          <w:sz w:val="28"/>
          <w:szCs w:val="28"/>
        </w:rPr>
        <w:t> </w:t>
      </w:r>
      <w:r w:rsidRPr="000F209B">
        <w:rPr>
          <w:rFonts w:ascii="David" w:hAnsi="David" w:cs="David"/>
          <w:sz w:val="28"/>
          <w:szCs w:val="28"/>
          <w:rtl/>
        </w:rPr>
        <w:t>שונים</w:t>
      </w:r>
      <w:r>
        <w:rPr>
          <w:rFonts w:ascii="David" w:hAnsi="David" w:cs="David" w:hint="cs"/>
          <w:sz w:val="28"/>
          <w:szCs w:val="28"/>
          <w:rtl/>
        </w:rPr>
        <w:t>. ארצות הברית גייסה</w:t>
      </w:r>
      <w:r w:rsidR="005A4F63">
        <w:rPr>
          <w:rFonts w:ascii="David" w:hAnsi="David" w:cs="David" w:hint="cs"/>
          <w:sz w:val="28"/>
          <w:szCs w:val="28"/>
          <w:rtl/>
        </w:rPr>
        <w:t xml:space="preserve">, </w:t>
      </w:r>
      <w:r>
        <w:rPr>
          <w:rFonts w:ascii="David" w:hAnsi="David" w:cs="David" w:hint="cs"/>
          <w:sz w:val="28"/>
          <w:szCs w:val="28"/>
          <w:rtl/>
        </w:rPr>
        <w:t>למשל</w:t>
      </w:r>
      <w:r w:rsidR="005A4F63">
        <w:rPr>
          <w:rFonts w:ascii="David" w:hAnsi="David" w:cs="David" w:hint="cs"/>
          <w:sz w:val="28"/>
          <w:szCs w:val="28"/>
          <w:rtl/>
        </w:rPr>
        <w:t xml:space="preserve">, </w:t>
      </w:r>
      <w:r>
        <w:rPr>
          <w:rFonts w:ascii="David" w:hAnsi="David" w:cs="David" w:hint="cs"/>
          <w:sz w:val="28"/>
          <w:szCs w:val="28"/>
          <w:rtl/>
        </w:rPr>
        <w:t xml:space="preserve">גיוס חירום ייעודי תוך כדי מלחמת העולם השנייה. </w:t>
      </w:r>
      <w:r w:rsidRPr="000F209B">
        <w:rPr>
          <w:rFonts w:ascii="David" w:hAnsi="David" w:cs="David"/>
          <w:sz w:val="28"/>
          <w:szCs w:val="28"/>
          <w:rtl/>
        </w:rPr>
        <w:t>קיימות מספר סיבות לשימוש בגיוס חובה: למשל, במדינת ישראל נטען</w:t>
      </w:r>
      <w:r>
        <w:rPr>
          <w:rFonts w:ascii="David" w:hAnsi="David" w:cs="David" w:hint="cs"/>
          <w:sz w:val="28"/>
          <w:szCs w:val="28"/>
          <w:rtl/>
        </w:rPr>
        <w:t xml:space="preserve">, במידת צדק רבה, </w:t>
      </w:r>
      <w:r w:rsidRPr="000F209B">
        <w:rPr>
          <w:rFonts w:ascii="David" w:hAnsi="David" w:cs="David"/>
          <w:sz w:val="28"/>
          <w:szCs w:val="28"/>
          <w:rtl/>
        </w:rPr>
        <w:t>כי "מדינה קטנה מוקפת אויבים" זקוקה לכל </w:t>
      </w:r>
      <w:hyperlink r:id="rId44" w:tooltip="חייל" w:history="1">
        <w:r w:rsidRPr="000F209B">
          <w:rPr>
            <w:rFonts w:ascii="David" w:hAnsi="David" w:cs="David"/>
            <w:sz w:val="28"/>
            <w:szCs w:val="28"/>
            <w:rtl/>
          </w:rPr>
          <w:t>חייל</w:t>
        </w:r>
      </w:hyperlink>
      <w:r w:rsidRPr="000F209B">
        <w:rPr>
          <w:rFonts w:ascii="David" w:hAnsi="David" w:cs="David"/>
          <w:sz w:val="28"/>
          <w:szCs w:val="28"/>
        </w:rPr>
        <w:t> </w:t>
      </w:r>
      <w:r w:rsidRPr="000F209B">
        <w:rPr>
          <w:rFonts w:ascii="David" w:hAnsi="David" w:cs="David"/>
          <w:sz w:val="28"/>
          <w:szCs w:val="28"/>
          <w:rtl/>
        </w:rPr>
        <w:t>שתוכל לגייס, ולכן, אין לתת מקום להעדפה אישית של כל אדם, האם לשרת את </w:t>
      </w:r>
      <w:hyperlink r:id="rId45" w:tooltip="מולדת" w:history="1">
        <w:r w:rsidRPr="000F209B">
          <w:rPr>
            <w:rFonts w:ascii="David" w:hAnsi="David" w:cs="David"/>
            <w:sz w:val="28"/>
            <w:szCs w:val="28"/>
            <w:rtl/>
          </w:rPr>
          <w:t>מולדתו</w:t>
        </w:r>
      </w:hyperlink>
      <w:r w:rsidRPr="000F209B">
        <w:rPr>
          <w:rFonts w:ascii="David" w:hAnsi="David" w:cs="David"/>
          <w:sz w:val="28"/>
          <w:szCs w:val="28"/>
        </w:rPr>
        <w:t> </w:t>
      </w:r>
      <w:r w:rsidRPr="000F209B">
        <w:rPr>
          <w:rFonts w:ascii="David" w:hAnsi="David" w:cs="David"/>
          <w:sz w:val="28"/>
          <w:szCs w:val="28"/>
          <w:rtl/>
        </w:rPr>
        <w:t xml:space="preserve">או אם לאו. </w:t>
      </w:r>
    </w:p>
    <w:p w14:paraId="5E2D7776" w14:textId="5748AA76" w:rsidR="00D16012" w:rsidRDefault="00D16012" w:rsidP="005A4F63">
      <w:pPr>
        <w:spacing w:after="0" w:line="360" w:lineRule="auto"/>
        <w:jc w:val="both"/>
        <w:rPr>
          <w:rFonts w:ascii="David" w:hAnsi="David" w:cs="David"/>
          <w:sz w:val="28"/>
          <w:szCs w:val="28"/>
          <w:rtl/>
        </w:rPr>
      </w:pPr>
      <w:r>
        <w:rPr>
          <w:rFonts w:ascii="David" w:hAnsi="David" w:cs="David" w:hint="cs"/>
          <w:sz w:val="28"/>
          <w:szCs w:val="28"/>
          <w:rtl/>
        </w:rPr>
        <w:t xml:space="preserve">מעבר לכורח הביטחוני, </w:t>
      </w:r>
      <w:r w:rsidR="0083386D">
        <w:rPr>
          <w:rFonts w:ascii="David" w:hAnsi="David" w:cs="David" w:hint="cs"/>
          <w:sz w:val="28"/>
          <w:szCs w:val="28"/>
          <w:rtl/>
        </w:rPr>
        <w:t>עלה הצורך בגיוס החובה למטרות של גיבוש לאומי ו</w:t>
      </w:r>
      <w:r w:rsidR="005A4F63">
        <w:rPr>
          <w:rFonts w:ascii="David" w:hAnsi="David" w:cs="David" w:hint="cs"/>
          <w:sz w:val="28"/>
          <w:szCs w:val="28"/>
          <w:rtl/>
        </w:rPr>
        <w:t xml:space="preserve">לשם יצירת </w:t>
      </w:r>
      <w:r w:rsidR="0083386D">
        <w:rPr>
          <w:rFonts w:ascii="David" w:hAnsi="David" w:cs="David" w:hint="cs"/>
          <w:sz w:val="28"/>
          <w:szCs w:val="28"/>
          <w:rtl/>
        </w:rPr>
        <w:t>"כור היתוך".</w:t>
      </w:r>
      <w:r w:rsidR="0083386D" w:rsidRPr="0083386D">
        <w:rPr>
          <w:rFonts w:ascii="David" w:hAnsi="David" w:cs="David" w:hint="cs"/>
          <w:sz w:val="28"/>
          <w:szCs w:val="28"/>
          <w:rtl/>
        </w:rPr>
        <w:t xml:space="preserve"> </w:t>
      </w:r>
      <w:r w:rsidR="0083386D">
        <w:rPr>
          <w:rFonts w:ascii="David" w:hAnsi="David" w:cs="David" w:hint="cs"/>
          <w:sz w:val="28"/>
          <w:szCs w:val="28"/>
          <w:rtl/>
        </w:rPr>
        <w:t>מתכונת זו הפכה שנים לאחר מכן לתפיסה צבאית-לאומית הגורסת "צבא בונה עם בונה צבא".</w:t>
      </w:r>
    </w:p>
    <w:p w14:paraId="4D2501EC" w14:textId="5260B43E" w:rsidR="004B3FB1" w:rsidRDefault="005A4F63" w:rsidP="00401A03">
      <w:pPr>
        <w:spacing w:line="360" w:lineRule="auto"/>
        <w:jc w:val="both"/>
        <w:rPr>
          <w:rFonts w:ascii="David" w:hAnsi="David" w:cs="David"/>
          <w:sz w:val="28"/>
          <w:szCs w:val="28"/>
          <w:rtl/>
        </w:rPr>
      </w:pPr>
      <w:r>
        <w:rPr>
          <w:rFonts w:ascii="David" w:hAnsi="David" w:cs="David" w:hint="cs"/>
          <w:sz w:val="28"/>
          <w:szCs w:val="28"/>
          <w:rtl/>
        </w:rPr>
        <w:t>אולם, לנוכח התמורות במציאות הישראלית ב</w:t>
      </w:r>
      <w:r w:rsidR="004B3FB1">
        <w:rPr>
          <w:rFonts w:ascii="David" w:hAnsi="David" w:cs="David" w:hint="cs"/>
          <w:sz w:val="28"/>
          <w:szCs w:val="28"/>
          <w:rtl/>
        </w:rPr>
        <w:t>שלושת העשורים האחרונים, מתקשה</w:t>
      </w:r>
      <w:r>
        <w:rPr>
          <w:rFonts w:ascii="David" w:hAnsi="David" w:cs="David" w:hint="cs"/>
          <w:sz w:val="28"/>
          <w:szCs w:val="28"/>
          <w:rtl/>
        </w:rPr>
        <w:t xml:space="preserve"> צה"ל </w:t>
      </w:r>
      <w:r w:rsidR="004B3FB1">
        <w:rPr>
          <w:rFonts w:ascii="David" w:hAnsi="David" w:cs="David" w:hint="cs"/>
          <w:sz w:val="28"/>
          <w:szCs w:val="28"/>
          <w:rtl/>
        </w:rPr>
        <w:t>ליישב את המתח שבין השתנות האוכלוסייה המ</w:t>
      </w:r>
      <w:r>
        <w:rPr>
          <w:rFonts w:ascii="David" w:hAnsi="David" w:cs="David" w:hint="cs"/>
          <w:sz w:val="28"/>
          <w:szCs w:val="28"/>
          <w:rtl/>
        </w:rPr>
        <w:t xml:space="preserve">תגייסת </w:t>
      </w:r>
      <w:r w:rsidR="004B3FB1">
        <w:rPr>
          <w:rFonts w:ascii="David" w:hAnsi="David" w:cs="David" w:hint="cs"/>
          <w:sz w:val="28"/>
          <w:szCs w:val="28"/>
          <w:rtl/>
        </w:rPr>
        <w:t>לצבא</w:t>
      </w:r>
      <w:r w:rsidR="0083386D">
        <w:rPr>
          <w:rFonts w:ascii="David" w:hAnsi="David" w:cs="David" w:hint="cs"/>
          <w:sz w:val="28"/>
          <w:szCs w:val="28"/>
          <w:rtl/>
        </w:rPr>
        <w:t>,</w:t>
      </w:r>
      <w:r w:rsidR="004B3FB1">
        <w:rPr>
          <w:rFonts w:ascii="David" w:hAnsi="David" w:cs="David" w:hint="cs"/>
          <w:sz w:val="28"/>
          <w:szCs w:val="28"/>
          <w:rtl/>
        </w:rPr>
        <w:t xml:space="preserve"> והשיח ההולך וגובר בדבר </w:t>
      </w:r>
      <w:r w:rsidR="004B3FB1" w:rsidRPr="005A4F63">
        <w:rPr>
          <w:rFonts w:ascii="David" w:hAnsi="David" w:cs="David" w:hint="cs"/>
          <w:b/>
          <w:bCs/>
          <w:sz w:val="28"/>
          <w:szCs w:val="28"/>
          <w:rtl/>
        </w:rPr>
        <w:t>נחיצותו</w:t>
      </w:r>
      <w:r w:rsidR="004B3FB1">
        <w:rPr>
          <w:rFonts w:ascii="David" w:hAnsi="David" w:cs="David" w:hint="cs"/>
          <w:sz w:val="28"/>
          <w:szCs w:val="28"/>
          <w:rtl/>
        </w:rPr>
        <w:t xml:space="preserve"> של מעבר </w:t>
      </w:r>
      <w:r w:rsidR="004B3FB1" w:rsidRPr="005A4F63">
        <w:rPr>
          <w:rFonts w:ascii="David" w:hAnsi="David" w:cs="David" w:hint="cs"/>
          <w:b/>
          <w:bCs/>
          <w:sz w:val="28"/>
          <w:szCs w:val="28"/>
          <w:rtl/>
        </w:rPr>
        <w:t>לצבא מקצועי</w:t>
      </w:r>
      <w:r w:rsidR="004B3FB1">
        <w:rPr>
          <w:rFonts w:ascii="David" w:hAnsi="David" w:cs="David" w:hint="cs"/>
          <w:sz w:val="28"/>
          <w:szCs w:val="28"/>
          <w:rtl/>
        </w:rPr>
        <w:t xml:space="preserve"> מחד גיסא; לבין טבעו המיליציוני של </w:t>
      </w:r>
      <w:r w:rsidR="004B3FB1" w:rsidRPr="005A4F63">
        <w:rPr>
          <w:rFonts w:ascii="David" w:hAnsi="David" w:cs="David" w:hint="cs"/>
          <w:b/>
          <w:bCs/>
          <w:sz w:val="28"/>
          <w:szCs w:val="28"/>
          <w:rtl/>
        </w:rPr>
        <w:t>צבא העם</w:t>
      </w:r>
      <w:r w:rsidR="004B3FB1">
        <w:rPr>
          <w:rFonts w:ascii="David" w:hAnsi="David" w:cs="David" w:hint="cs"/>
          <w:sz w:val="28"/>
          <w:szCs w:val="28"/>
          <w:rtl/>
        </w:rPr>
        <w:t xml:space="preserve">, המתבסס על גיוס כללי, וככזה תופס מקום ייחודי בחברה הישראלית, מאידך גיסא. </w:t>
      </w:r>
    </w:p>
    <w:p w14:paraId="55540275" w14:textId="4E7B45EF" w:rsidR="001A545C" w:rsidRDefault="001A545C" w:rsidP="00401A03">
      <w:pPr>
        <w:spacing w:line="360" w:lineRule="auto"/>
        <w:jc w:val="both"/>
        <w:rPr>
          <w:rFonts w:ascii="David" w:hAnsi="David" w:cs="David"/>
          <w:sz w:val="28"/>
          <w:szCs w:val="28"/>
          <w:rtl/>
        </w:rPr>
      </w:pPr>
      <w:r>
        <w:rPr>
          <w:rFonts w:ascii="David" w:hAnsi="David" w:cs="David" w:hint="cs"/>
          <w:sz w:val="28"/>
          <w:szCs w:val="28"/>
          <w:rtl/>
        </w:rPr>
        <w:t xml:space="preserve">מכל היסודות שעליהם קם צה"ל, כצבא ההגנה לישראל, מודל הגיוס ושירות הביטחון הוא זה המאותגר ביותר בעשורים האחרונים. גם מחסור בלגיטימיות הפך את גיוס החובה ושירות המילואים למאתגר. "קו השבר" בעניין זה היה המחדל המודיעיני-מדיני במלחמת יום הכיפורים (1973) ומה שנתפס כ"מלחמת ברירה" במלחמת לבנון הראשונה (1982). כל עוד האיום הקיומי ריחף כסכנה מעל אזרחי ישראל ותושביה, וכל עוד מלחמות צה"ל נתפסו כמלחמות מגן מובהקות, </w:t>
      </w:r>
      <w:r w:rsidR="00401A03">
        <w:rPr>
          <w:rFonts w:ascii="David" w:hAnsi="David" w:cs="David" w:hint="cs"/>
          <w:sz w:val="28"/>
          <w:szCs w:val="28"/>
          <w:rtl/>
        </w:rPr>
        <w:t xml:space="preserve">היו </w:t>
      </w:r>
      <w:r>
        <w:rPr>
          <w:rFonts w:ascii="David" w:hAnsi="David" w:cs="David" w:hint="cs"/>
          <w:sz w:val="28"/>
          <w:szCs w:val="28"/>
          <w:rtl/>
        </w:rPr>
        <w:t xml:space="preserve">מוצדקים כלל תהליכי גיוס המשאבים הלאומיים. </w:t>
      </w:r>
      <w:r w:rsidRPr="005F31E5">
        <w:rPr>
          <w:rFonts w:ascii="David" w:hAnsi="David" w:cs="David" w:hint="cs"/>
          <w:b/>
          <w:bCs/>
          <w:sz w:val="28"/>
          <w:szCs w:val="28"/>
          <w:rtl/>
        </w:rPr>
        <w:t xml:space="preserve">כשהאיום הקיומי </w:t>
      </w:r>
      <w:r w:rsidR="00401A03">
        <w:rPr>
          <w:rFonts w:ascii="David" w:hAnsi="David" w:cs="David" w:hint="cs"/>
          <w:b/>
          <w:bCs/>
          <w:sz w:val="28"/>
          <w:szCs w:val="28"/>
          <w:rtl/>
        </w:rPr>
        <w:t>ה</w:t>
      </w:r>
      <w:r w:rsidRPr="005F31E5">
        <w:rPr>
          <w:rFonts w:ascii="David" w:hAnsi="David" w:cs="David" w:hint="cs"/>
          <w:b/>
          <w:bCs/>
          <w:sz w:val="28"/>
          <w:szCs w:val="28"/>
          <w:rtl/>
        </w:rPr>
        <w:t>וגבל וכשהמלחמה נתפסת כשנויה במחלוקת</w:t>
      </w:r>
      <w:r>
        <w:rPr>
          <w:rFonts w:ascii="David" w:hAnsi="David" w:cs="David" w:hint="cs"/>
          <w:b/>
          <w:bCs/>
          <w:sz w:val="28"/>
          <w:szCs w:val="28"/>
          <w:rtl/>
        </w:rPr>
        <w:t xml:space="preserve">, הפך </w:t>
      </w:r>
      <w:r w:rsidRPr="005F31E5">
        <w:rPr>
          <w:rFonts w:ascii="David" w:hAnsi="David" w:cs="David" w:hint="cs"/>
          <w:b/>
          <w:bCs/>
          <w:sz w:val="28"/>
          <w:szCs w:val="28"/>
          <w:rtl/>
        </w:rPr>
        <w:t>הגיוס לצה"ל לאתגר משמעותי</w:t>
      </w:r>
      <w:r>
        <w:rPr>
          <w:rFonts w:ascii="David" w:hAnsi="David" w:cs="David" w:hint="cs"/>
          <w:sz w:val="28"/>
          <w:szCs w:val="28"/>
          <w:rtl/>
        </w:rPr>
        <w:t>. מגמה זו הלכה והחריפה בעימותים הגדולים בזירה הפלשתינית</w:t>
      </w:r>
      <w:r w:rsidR="00401A03">
        <w:rPr>
          <w:rFonts w:ascii="David" w:hAnsi="David" w:cs="David" w:hint="cs"/>
          <w:sz w:val="28"/>
          <w:szCs w:val="28"/>
          <w:rtl/>
        </w:rPr>
        <w:t>,</w:t>
      </w:r>
      <w:r>
        <w:rPr>
          <w:rFonts w:ascii="David" w:hAnsi="David" w:cs="David" w:hint="cs"/>
          <w:sz w:val="28"/>
          <w:szCs w:val="28"/>
          <w:rtl/>
        </w:rPr>
        <w:t xml:space="preserve"> במאבקים עם הפלסטינים בסוף שנות השמונים של המאה הקודמת ובתחילת המילניום; כמו גם בהתפרצות האלימה בחודשים האחרונים (2016-2015). השתתפות הצבא בתהליכים מדיניים (אוסלו, הנסיגה מלבנון, ההתנתקות) הביאו את צה"ל והשירות הצבאי בכלל לכדי מחלוקת ואי הסכמות. </w:t>
      </w:r>
    </w:p>
    <w:p w14:paraId="1FC79CF8" w14:textId="7A557E0A" w:rsidR="004B3FB1" w:rsidRDefault="001A545C" w:rsidP="00401A03">
      <w:pPr>
        <w:spacing w:after="0" w:line="360" w:lineRule="auto"/>
        <w:jc w:val="both"/>
        <w:rPr>
          <w:rFonts w:ascii="David" w:hAnsi="David" w:cs="David"/>
          <w:sz w:val="28"/>
          <w:szCs w:val="28"/>
          <w:rtl/>
        </w:rPr>
      </w:pPr>
      <w:r>
        <w:rPr>
          <w:rFonts w:ascii="David" w:hAnsi="David" w:cs="David" w:hint="cs"/>
          <w:sz w:val="28"/>
          <w:szCs w:val="28"/>
          <w:rtl/>
        </w:rPr>
        <w:lastRenderedPageBreak/>
        <w:t xml:space="preserve"> </w:t>
      </w:r>
      <w:r w:rsidR="004B3FB1">
        <w:rPr>
          <w:rFonts w:ascii="David" w:hAnsi="David" w:cs="David" w:hint="cs"/>
          <w:sz w:val="28"/>
          <w:szCs w:val="28"/>
          <w:rtl/>
        </w:rPr>
        <w:t xml:space="preserve">עידן הלאומיות וצבאות </w:t>
      </w:r>
      <w:r w:rsidR="005A4F63">
        <w:rPr>
          <w:rFonts w:ascii="David" w:hAnsi="David" w:cs="David" w:hint="cs"/>
          <w:sz w:val="28"/>
          <w:szCs w:val="28"/>
          <w:rtl/>
        </w:rPr>
        <w:t>ה</w:t>
      </w:r>
      <w:r w:rsidR="004B3FB1">
        <w:rPr>
          <w:rFonts w:ascii="David" w:hAnsi="David" w:cs="David" w:hint="cs"/>
          <w:sz w:val="28"/>
          <w:szCs w:val="28"/>
          <w:rtl/>
        </w:rPr>
        <w:t>ענק</w:t>
      </w:r>
      <w:r w:rsidR="005A4F63">
        <w:rPr>
          <w:rFonts w:ascii="David" w:hAnsi="David" w:cs="David" w:hint="cs"/>
          <w:sz w:val="28"/>
          <w:szCs w:val="28"/>
          <w:rtl/>
        </w:rPr>
        <w:t xml:space="preserve">, </w:t>
      </w:r>
      <w:r w:rsidR="004B3FB1">
        <w:rPr>
          <w:rFonts w:ascii="David" w:hAnsi="David" w:cs="David" w:hint="cs"/>
          <w:sz w:val="28"/>
          <w:szCs w:val="28"/>
          <w:rtl/>
        </w:rPr>
        <w:t xml:space="preserve">יצר בצה"ל, כמו ברבים מצבאות העולם, את </w:t>
      </w:r>
      <w:r w:rsidR="004B3FB1" w:rsidRPr="005F31E5">
        <w:rPr>
          <w:rFonts w:ascii="David" w:hAnsi="David" w:cs="David" w:hint="cs"/>
          <w:b/>
          <w:bCs/>
          <w:sz w:val="28"/>
          <w:szCs w:val="28"/>
          <w:rtl/>
        </w:rPr>
        <w:t>הצורך למשטר ולנהל סדרי כוח גדולים של חיילים</w:t>
      </w:r>
      <w:r w:rsidR="004B3FB1">
        <w:rPr>
          <w:rFonts w:ascii="David" w:hAnsi="David" w:cs="David" w:hint="cs"/>
          <w:sz w:val="28"/>
          <w:szCs w:val="28"/>
          <w:rtl/>
        </w:rPr>
        <w:t xml:space="preserve">, לאכוף משמעת ולפעול למניעת עריקות והשתמטות משירות. </w:t>
      </w:r>
      <w:r w:rsidR="005A4F63">
        <w:rPr>
          <w:rFonts w:ascii="David" w:hAnsi="David" w:cs="David" w:hint="cs"/>
          <w:sz w:val="28"/>
          <w:szCs w:val="28"/>
          <w:rtl/>
        </w:rPr>
        <w:t xml:space="preserve">כפי שהוצג בפרק הבינלאומי, </w:t>
      </w:r>
      <w:r w:rsidR="004B3FB1">
        <w:rPr>
          <w:rFonts w:ascii="David" w:hAnsi="David" w:cs="David" w:hint="cs"/>
          <w:sz w:val="28"/>
          <w:szCs w:val="28"/>
          <w:rtl/>
        </w:rPr>
        <w:t>במשימותיה</w:t>
      </w:r>
      <w:r w:rsidR="005A4F63">
        <w:rPr>
          <w:rFonts w:ascii="David" w:hAnsi="David" w:cs="David" w:hint="cs"/>
          <w:sz w:val="28"/>
          <w:szCs w:val="28"/>
          <w:rtl/>
        </w:rPr>
        <w:t>ן</w:t>
      </w:r>
      <w:r w:rsidR="004B3FB1">
        <w:rPr>
          <w:rFonts w:ascii="David" w:hAnsi="David" w:cs="David" w:hint="cs"/>
          <w:sz w:val="28"/>
          <w:szCs w:val="28"/>
          <w:rtl/>
        </w:rPr>
        <w:t xml:space="preserve"> המסורתיות של </w:t>
      </w:r>
      <w:r w:rsidR="005A4F63">
        <w:rPr>
          <w:rFonts w:ascii="David" w:hAnsi="David" w:cs="David" w:hint="cs"/>
          <w:sz w:val="28"/>
          <w:szCs w:val="28"/>
          <w:rtl/>
        </w:rPr>
        <w:t>מרבין ארגוני ה</w:t>
      </w:r>
      <w:r w:rsidR="004B3FB1">
        <w:rPr>
          <w:rFonts w:ascii="David" w:hAnsi="David" w:cs="David" w:hint="cs"/>
          <w:sz w:val="28"/>
          <w:szCs w:val="28"/>
          <w:rtl/>
        </w:rPr>
        <w:t>משטרה צבאית בעולם</w:t>
      </w:r>
      <w:r w:rsidR="005A4F63">
        <w:rPr>
          <w:rFonts w:ascii="David" w:hAnsi="David" w:cs="David" w:hint="cs"/>
          <w:sz w:val="28"/>
          <w:szCs w:val="28"/>
          <w:rtl/>
        </w:rPr>
        <w:t xml:space="preserve">, </w:t>
      </w:r>
      <w:r w:rsidR="004B3FB1">
        <w:rPr>
          <w:rFonts w:ascii="David" w:hAnsi="David" w:cs="David" w:hint="cs"/>
          <w:sz w:val="28"/>
          <w:szCs w:val="28"/>
          <w:rtl/>
        </w:rPr>
        <w:t>נותר הצורך לפעול בסמוך למרחב הלחימה, בפתיחת צירים ובידוד אזורי הקרבות, באכיפת תעבורה ובניהול משטר ומשמעת בקרב הכוחות. השוטר הצבאי פ</w:t>
      </w:r>
      <w:r w:rsidR="005A4F63">
        <w:rPr>
          <w:rFonts w:ascii="David" w:hAnsi="David" w:cs="David" w:hint="cs"/>
          <w:sz w:val="28"/>
          <w:szCs w:val="28"/>
          <w:rtl/>
        </w:rPr>
        <w:t>ו</w:t>
      </w:r>
      <w:r w:rsidR="004B3FB1">
        <w:rPr>
          <w:rFonts w:ascii="David" w:hAnsi="David" w:cs="David" w:hint="cs"/>
          <w:sz w:val="28"/>
          <w:szCs w:val="28"/>
          <w:rtl/>
        </w:rPr>
        <w:t>על בעיקר בעורף</w:t>
      </w:r>
      <w:r w:rsidR="005A4F63">
        <w:rPr>
          <w:rFonts w:ascii="David" w:hAnsi="David" w:cs="David" w:hint="cs"/>
          <w:sz w:val="28"/>
          <w:szCs w:val="28"/>
          <w:rtl/>
        </w:rPr>
        <w:t xml:space="preserve">, </w:t>
      </w:r>
      <w:r w:rsidR="004B3FB1">
        <w:rPr>
          <w:rFonts w:ascii="David" w:hAnsi="David" w:cs="David" w:hint="cs"/>
          <w:sz w:val="28"/>
          <w:szCs w:val="28"/>
          <w:rtl/>
        </w:rPr>
        <w:t>וכוחות השיטור הצבאיים ע</w:t>
      </w:r>
      <w:r w:rsidR="005A4F63">
        <w:rPr>
          <w:rFonts w:ascii="David" w:hAnsi="David" w:cs="David" w:hint="cs"/>
          <w:sz w:val="28"/>
          <w:szCs w:val="28"/>
          <w:rtl/>
        </w:rPr>
        <w:t xml:space="preserve">וסקים </w:t>
      </w:r>
      <w:r w:rsidR="004B3FB1">
        <w:rPr>
          <w:rFonts w:ascii="David" w:hAnsi="David" w:cs="David" w:hint="cs"/>
          <w:sz w:val="28"/>
          <w:szCs w:val="28"/>
          <w:rtl/>
        </w:rPr>
        <w:t xml:space="preserve">בעורף הלחימה בכליאת שבויי אויב, בכליאה צבאית מסורתית ובשיטור קונבנציונאלי. </w:t>
      </w:r>
    </w:p>
    <w:p w14:paraId="47DD8E97" w14:textId="77777777" w:rsidR="004B3FB1" w:rsidRDefault="004B3FB1" w:rsidP="004B3FB1">
      <w:pPr>
        <w:spacing w:after="0" w:line="360" w:lineRule="auto"/>
        <w:jc w:val="both"/>
        <w:rPr>
          <w:rFonts w:ascii="David" w:hAnsi="David" w:cs="David"/>
          <w:b/>
          <w:bCs/>
          <w:sz w:val="28"/>
          <w:szCs w:val="28"/>
          <w:rtl/>
        </w:rPr>
      </w:pPr>
    </w:p>
    <w:p w14:paraId="452EA74C" w14:textId="77777777" w:rsidR="005A4F63" w:rsidRDefault="004B3FB1" w:rsidP="005A4F63">
      <w:pPr>
        <w:spacing w:after="0" w:line="360" w:lineRule="auto"/>
        <w:jc w:val="both"/>
        <w:rPr>
          <w:rFonts w:ascii="David" w:hAnsi="David" w:cs="David"/>
          <w:sz w:val="28"/>
          <w:szCs w:val="28"/>
          <w:rtl/>
        </w:rPr>
      </w:pPr>
      <w:r w:rsidRPr="005F31E5">
        <w:rPr>
          <w:rFonts w:ascii="David" w:hAnsi="David" w:cs="David" w:hint="cs"/>
          <w:b/>
          <w:bCs/>
          <w:sz w:val="28"/>
          <w:szCs w:val="28"/>
          <w:rtl/>
        </w:rPr>
        <w:t>הצורך בגיוס משאבים לאומיים בהיקפים גדולים - נותר בישראל על כנו</w:t>
      </w:r>
      <w:r>
        <w:rPr>
          <w:rFonts w:ascii="David" w:hAnsi="David" w:cs="David" w:hint="cs"/>
          <w:sz w:val="28"/>
          <w:szCs w:val="28"/>
          <w:rtl/>
        </w:rPr>
        <w:t>. למרות שמדינת ישראל הפכה למדינה בת שמונה מיליון אזרחים ובעלת צבא עם המוני</w:t>
      </w:r>
      <w:r w:rsidR="005A4F63">
        <w:rPr>
          <w:rFonts w:ascii="David" w:hAnsi="David" w:cs="David" w:hint="cs"/>
          <w:sz w:val="28"/>
          <w:szCs w:val="28"/>
          <w:rtl/>
        </w:rPr>
        <w:t xml:space="preserve">, </w:t>
      </w:r>
      <w:r>
        <w:rPr>
          <w:rFonts w:ascii="David" w:hAnsi="David" w:cs="David" w:hint="cs"/>
          <w:sz w:val="28"/>
          <w:szCs w:val="28"/>
          <w:rtl/>
        </w:rPr>
        <w:t xml:space="preserve">המונה מאות אלפי חיילים, </w:t>
      </w:r>
      <w:r w:rsidR="005A4F63">
        <w:rPr>
          <w:rFonts w:ascii="David" w:hAnsi="David" w:cs="David" w:hint="cs"/>
          <w:sz w:val="28"/>
          <w:szCs w:val="28"/>
          <w:rtl/>
        </w:rPr>
        <w:t xml:space="preserve">נותרו מרבית המשרתים - </w:t>
      </w:r>
      <w:r>
        <w:rPr>
          <w:rFonts w:ascii="David" w:hAnsi="David" w:cs="David" w:hint="cs"/>
          <w:sz w:val="28"/>
          <w:szCs w:val="28"/>
          <w:rtl/>
        </w:rPr>
        <w:t xml:space="preserve">בשירות חובה. גודלו של צה"ל מאפשר לו להפעיל צבא סדיר משמעותי וצבא מילואים בהיקפים גדולים. </w:t>
      </w:r>
      <w:r w:rsidR="005A4F63">
        <w:rPr>
          <w:rFonts w:ascii="David" w:hAnsi="David" w:cs="David" w:hint="cs"/>
          <w:sz w:val="28"/>
          <w:szCs w:val="28"/>
          <w:rtl/>
        </w:rPr>
        <w:t xml:space="preserve">מהבחינה החברתית, ממשיך </w:t>
      </w:r>
      <w:r>
        <w:rPr>
          <w:rFonts w:ascii="David" w:hAnsi="David" w:cs="David" w:hint="cs"/>
          <w:sz w:val="28"/>
          <w:szCs w:val="28"/>
          <w:rtl/>
        </w:rPr>
        <w:t xml:space="preserve">צה"ל לפעול במדינת ישראל </w:t>
      </w:r>
      <w:r w:rsidR="005A4F63">
        <w:rPr>
          <w:rFonts w:ascii="David" w:hAnsi="David" w:cs="David" w:hint="cs"/>
          <w:sz w:val="28"/>
          <w:szCs w:val="28"/>
          <w:rtl/>
        </w:rPr>
        <w:t xml:space="preserve">כצבא העם, צבא חובה, אך חלקים נרחבים מהאוכלוסייה בישראל אינם מתגייסים לשירות צבאי. </w:t>
      </w:r>
    </w:p>
    <w:p w14:paraId="19B40F0C" w14:textId="29D4E527" w:rsidR="004B3FB1" w:rsidRDefault="005A4F63" w:rsidP="005A4F63">
      <w:pPr>
        <w:spacing w:after="0" w:line="360" w:lineRule="auto"/>
        <w:jc w:val="both"/>
        <w:rPr>
          <w:rFonts w:ascii="David" w:hAnsi="David" w:cs="David"/>
          <w:sz w:val="28"/>
          <w:szCs w:val="28"/>
          <w:rtl/>
        </w:rPr>
      </w:pPr>
      <w:r>
        <w:rPr>
          <w:rFonts w:ascii="David" w:hAnsi="David" w:cs="David" w:hint="cs"/>
          <w:sz w:val="28"/>
          <w:szCs w:val="28"/>
          <w:rtl/>
        </w:rPr>
        <w:t xml:space="preserve">צה"ל, כמו המדינה, הלך וגדל, </w:t>
      </w:r>
      <w:r w:rsidRPr="005A4F63">
        <w:rPr>
          <w:rFonts w:ascii="David" w:hAnsi="David" w:cs="David" w:hint="cs"/>
          <w:b/>
          <w:bCs/>
          <w:sz w:val="28"/>
          <w:szCs w:val="28"/>
          <w:rtl/>
        </w:rPr>
        <w:t>והצורך הצבאי בצבא המונים, הלך וקטן</w:t>
      </w:r>
      <w:r>
        <w:rPr>
          <w:rFonts w:ascii="David" w:hAnsi="David" w:cs="David" w:hint="cs"/>
          <w:sz w:val="28"/>
          <w:szCs w:val="28"/>
          <w:rtl/>
        </w:rPr>
        <w:t xml:space="preserve">. ישראל כחברה, וצה"ל כצבאה, ממשיכים ופועלים חברתית </w:t>
      </w:r>
      <w:r w:rsidR="004B3FB1">
        <w:rPr>
          <w:rFonts w:ascii="David" w:hAnsi="David" w:cs="David" w:hint="cs"/>
          <w:sz w:val="28"/>
          <w:szCs w:val="28"/>
          <w:rtl/>
        </w:rPr>
        <w:t>"בכלים" של העולם התעשייתי והקולקטיבי, כפי שפעל</w:t>
      </w:r>
      <w:r>
        <w:rPr>
          <w:rFonts w:ascii="David" w:hAnsi="David" w:cs="David" w:hint="cs"/>
          <w:sz w:val="28"/>
          <w:szCs w:val="28"/>
          <w:rtl/>
        </w:rPr>
        <w:t xml:space="preserve"> צה"ל </w:t>
      </w:r>
      <w:r w:rsidR="004B3FB1">
        <w:rPr>
          <w:rFonts w:ascii="David" w:hAnsi="David" w:cs="David" w:hint="cs"/>
          <w:sz w:val="28"/>
          <w:szCs w:val="28"/>
          <w:rtl/>
        </w:rPr>
        <w:t>בשנות הקמתו</w:t>
      </w:r>
      <w:r>
        <w:rPr>
          <w:rFonts w:ascii="David" w:hAnsi="David" w:cs="David" w:hint="cs"/>
          <w:sz w:val="28"/>
          <w:szCs w:val="28"/>
          <w:rtl/>
        </w:rPr>
        <w:t>, אך המציאות הישראלית, והצורך בצבא עם - השתנה</w:t>
      </w:r>
      <w:r w:rsidR="004B3FB1">
        <w:rPr>
          <w:rFonts w:ascii="David" w:hAnsi="David" w:cs="David" w:hint="cs"/>
          <w:sz w:val="28"/>
          <w:szCs w:val="28"/>
          <w:rtl/>
        </w:rPr>
        <w:t xml:space="preserve">. </w:t>
      </w:r>
    </w:p>
    <w:p w14:paraId="5A0378C0" w14:textId="77777777" w:rsidR="005A4F63" w:rsidRDefault="005A4F63" w:rsidP="005A4F63">
      <w:pPr>
        <w:spacing w:after="0" w:line="360" w:lineRule="auto"/>
        <w:jc w:val="both"/>
        <w:rPr>
          <w:rFonts w:ascii="David" w:hAnsi="David" w:cs="David"/>
          <w:sz w:val="28"/>
          <w:szCs w:val="28"/>
          <w:rtl/>
        </w:rPr>
      </w:pPr>
    </w:p>
    <w:p w14:paraId="21AC3B85" w14:textId="77777777" w:rsidR="0083386D" w:rsidRDefault="004B3FB1" w:rsidP="0083386D">
      <w:pPr>
        <w:spacing w:after="0" w:line="360" w:lineRule="auto"/>
        <w:jc w:val="both"/>
        <w:rPr>
          <w:rFonts w:ascii="David" w:hAnsi="David" w:cs="David"/>
          <w:sz w:val="28"/>
          <w:szCs w:val="28"/>
          <w:rtl/>
        </w:rPr>
      </w:pPr>
      <w:r>
        <w:rPr>
          <w:rFonts w:ascii="David" w:hAnsi="David" w:cs="David" w:hint="cs"/>
          <w:sz w:val="28"/>
          <w:szCs w:val="28"/>
          <w:rtl/>
        </w:rPr>
        <w:t>עידן הרעיונות, המידע, הידע, תקשורת ההמונים והטכנולוגיה החליף בחלק מהמקומות את ה</w:t>
      </w:r>
      <w:r w:rsidR="0083386D">
        <w:rPr>
          <w:rFonts w:ascii="David" w:hAnsi="David" w:cs="David" w:hint="cs"/>
          <w:sz w:val="28"/>
          <w:szCs w:val="28"/>
          <w:rtl/>
        </w:rPr>
        <w:t>עידן</w:t>
      </w:r>
      <w:r>
        <w:rPr>
          <w:rFonts w:ascii="David" w:hAnsi="David" w:cs="David" w:hint="cs"/>
          <w:sz w:val="28"/>
          <w:szCs w:val="28"/>
          <w:rtl/>
        </w:rPr>
        <w:t xml:space="preserve"> התעשייתי-ההמוני, ועמו </w:t>
      </w:r>
      <w:r w:rsidR="0083386D">
        <w:rPr>
          <w:rFonts w:ascii="David" w:hAnsi="David" w:cs="David" w:hint="cs"/>
          <w:sz w:val="28"/>
          <w:szCs w:val="28"/>
          <w:rtl/>
        </w:rPr>
        <w:t>השתנה שוב</w:t>
      </w:r>
      <w:r>
        <w:rPr>
          <w:rFonts w:ascii="David" w:hAnsi="David" w:cs="David" w:hint="cs"/>
          <w:sz w:val="28"/>
          <w:szCs w:val="28"/>
          <w:rtl/>
        </w:rPr>
        <w:t xml:space="preserve"> טבע המלחמה</w:t>
      </w:r>
      <w:r w:rsidR="0083386D">
        <w:rPr>
          <w:rFonts w:ascii="David" w:hAnsi="David" w:cs="David" w:hint="cs"/>
          <w:sz w:val="28"/>
          <w:szCs w:val="28"/>
          <w:rtl/>
        </w:rPr>
        <w:t>:</w:t>
      </w:r>
    </w:p>
    <w:p w14:paraId="3D4467F7" w14:textId="77777777" w:rsidR="0083386D" w:rsidRDefault="0083386D" w:rsidP="00EC5583">
      <w:pPr>
        <w:pStyle w:val="a3"/>
        <w:numPr>
          <w:ilvl w:val="0"/>
          <w:numId w:val="28"/>
        </w:numPr>
        <w:spacing w:after="0" w:line="360" w:lineRule="auto"/>
        <w:ind w:left="374"/>
        <w:jc w:val="both"/>
        <w:rPr>
          <w:rFonts w:ascii="David" w:hAnsi="David" w:cs="David"/>
          <w:sz w:val="28"/>
          <w:szCs w:val="28"/>
        </w:rPr>
      </w:pPr>
      <w:r w:rsidRPr="0083386D">
        <w:rPr>
          <w:rFonts w:ascii="David" w:hAnsi="David" w:cs="David" w:hint="cs"/>
          <w:sz w:val="28"/>
          <w:szCs w:val="28"/>
          <w:rtl/>
        </w:rPr>
        <w:t>אידיאולוגיות ו</w:t>
      </w:r>
      <w:r w:rsidR="004B3FB1" w:rsidRPr="0083386D">
        <w:rPr>
          <w:rFonts w:ascii="David" w:hAnsi="David" w:cs="David" w:hint="cs"/>
          <w:sz w:val="28"/>
          <w:szCs w:val="28"/>
          <w:rtl/>
        </w:rPr>
        <w:t xml:space="preserve">רעיונות </w:t>
      </w:r>
      <w:r w:rsidRPr="0083386D">
        <w:rPr>
          <w:rFonts w:ascii="David" w:hAnsi="David" w:cs="David" w:hint="cs"/>
          <w:sz w:val="28"/>
          <w:szCs w:val="28"/>
          <w:rtl/>
        </w:rPr>
        <w:t>חדשים מאתגרים</w:t>
      </w:r>
      <w:r w:rsidR="004B3FB1" w:rsidRPr="0083386D">
        <w:rPr>
          <w:rFonts w:ascii="David" w:hAnsi="David" w:cs="David" w:hint="cs"/>
          <w:sz w:val="28"/>
          <w:szCs w:val="28"/>
          <w:rtl/>
        </w:rPr>
        <w:t xml:space="preserve"> </w:t>
      </w:r>
      <w:r w:rsidRPr="0083386D">
        <w:rPr>
          <w:rFonts w:ascii="David" w:hAnsi="David" w:cs="David" w:hint="cs"/>
          <w:sz w:val="28"/>
          <w:szCs w:val="28"/>
          <w:rtl/>
        </w:rPr>
        <w:t xml:space="preserve">את מרכזיותו של רעיון </w:t>
      </w:r>
      <w:r w:rsidR="004B3FB1" w:rsidRPr="0083386D">
        <w:rPr>
          <w:rFonts w:ascii="David" w:hAnsi="David" w:cs="David" w:hint="cs"/>
          <w:sz w:val="28"/>
          <w:szCs w:val="28"/>
          <w:rtl/>
        </w:rPr>
        <w:t>מדינת הלאום</w:t>
      </w:r>
      <w:r w:rsidRPr="0083386D">
        <w:rPr>
          <w:rFonts w:ascii="David" w:hAnsi="David" w:cs="David" w:hint="cs"/>
          <w:sz w:val="28"/>
          <w:szCs w:val="28"/>
          <w:rtl/>
        </w:rPr>
        <w:t xml:space="preserve">: ארגונים מחליפים </w:t>
      </w:r>
      <w:r w:rsidR="004B3FB1" w:rsidRPr="0083386D">
        <w:rPr>
          <w:rFonts w:ascii="David" w:hAnsi="David" w:cs="David" w:hint="cs"/>
          <w:sz w:val="28"/>
          <w:szCs w:val="28"/>
          <w:rtl/>
        </w:rPr>
        <w:t xml:space="preserve">מדינות, וטרור וגרילה מחליפים מלחמות גדולות. </w:t>
      </w:r>
    </w:p>
    <w:p w14:paraId="578012B1" w14:textId="77777777" w:rsidR="0083386D" w:rsidRDefault="004B3FB1" w:rsidP="00EC5583">
      <w:pPr>
        <w:pStyle w:val="a3"/>
        <w:numPr>
          <w:ilvl w:val="0"/>
          <w:numId w:val="28"/>
        </w:numPr>
        <w:spacing w:after="0" w:line="360" w:lineRule="auto"/>
        <w:ind w:left="374"/>
        <w:jc w:val="both"/>
        <w:rPr>
          <w:rFonts w:ascii="David" w:hAnsi="David" w:cs="David"/>
          <w:sz w:val="28"/>
          <w:szCs w:val="28"/>
        </w:rPr>
      </w:pPr>
      <w:r w:rsidRPr="0083386D">
        <w:rPr>
          <w:rFonts w:ascii="David" w:hAnsi="David" w:cs="David" w:hint="cs"/>
          <w:sz w:val="28"/>
          <w:szCs w:val="28"/>
          <w:rtl/>
        </w:rPr>
        <w:t xml:space="preserve">איום הצבאות הקונבנציונליים הערבים, אלו שעמדו כנגד צה"ל עד לשלהי המאה העשרים </w:t>
      </w:r>
      <w:r w:rsidRPr="0083386D">
        <w:rPr>
          <w:rFonts w:ascii="David" w:hAnsi="David" w:cs="David"/>
          <w:sz w:val="28"/>
          <w:szCs w:val="28"/>
          <w:rtl/>
        </w:rPr>
        <w:t>–</w:t>
      </w:r>
      <w:r w:rsidRPr="0083386D">
        <w:rPr>
          <w:rFonts w:ascii="David" w:hAnsi="David" w:cs="David" w:hint="cs"/>
          <w:sz w:val="28"/>
          <w:szCs w:val="28"/>
          <w:rtl/>
        </w:rPr>
        <w:t xml:space="preserve"> הולך ופוחת. </w:t>
      </w:r>
    </w:p>
    <w:p w14:paraId="015B2307" w14:textId="77777777" w:rsidR="0083386D" w:rsidRPr="0083386D" w:rsidRDefault="004B3FB1" w:rsidP="00EC5583">
      <w:pPr>
        <w:pStyle w:val="a3"/>
        <w:numPr>
          <w:ilvl w:val="0"/>
          <w:numId w:val="28"/>
        </w:numPr>
        <w:spacing w:after="0" w:line="360" w:lineRule="auto"/>
        <w:ind w:left="374"/>
        <w:jc w:val="both"/>
        <w:rPr>
          <w:rFonts w:ascii="David" w:hAnsi="David" w:cs="David"/>
          <w:sz w:val="28"/>
          <w:szCs w:val="28"/>
        </w:rPr>
      </w:pPr>
      <w:r w:rsidRPr="0083386D">
        <w:rPr>
          <w:rFonts w:ascii="David" w:hAnsi="David" w:cs="David" w:hint="cs"/>
          <w:sz w:val="28"/>
          <w:szCs w:val="28"/>
          <w:rtl/>
        </w:rPr>
        <w:t xml:space="preserve">הפרדיגמה הצבאית התעשייתית </w:t>
      </w:r>
      <w:r w:rsidRPr="0083386D">
        <w:rPr>
          <w:rFonts w:ascii="David" w:hAnsi="David" w:cs="David"/>
          <w:sz w:val="28"/>
          <w:szCs w:val="28"/>
          <w:rtl/>
        </w:rPr>
        <w:t>–</w:t>
      </w:r>
      <w:r w:rsidRPr="0083386D">
        <w:rPr>
          <w:rFonts w:ascii="David" w:hAnsi="David" w:cs="David" w:hint="cs"/>
          <w:sz w:val="28"/>
          <w:szCs w:val="28"/>
          <w:rtl/>
        </w:rPr>
        <w:t xml:space="preserve"> המבוססת על  היררכיה ברורה ותהליכי פיקוד ושליטה סדורים </w:t>
      </w:r>
      <w:r w:rsidRPr="0083386D">
        <w:rPr>
          <w:rFonts w:ascii="David" w:hAnsi="David" w:cs="David"/>
          <w:sz w:val="28"/>
          <w:szCs w:val="28"/>
          <w:rtl/>
        </w:rPr>
        <w:t>–</w:t>
      </w:r>
      <w:r w:rsidRPr="0083386D">
        <w:rPr>
          <w:rFonts w:ascii="David" w:hAnsi="David" w:cs="David" w:hint="cs"/>
          <w:sz w:val="28"/>
          <w:szCs w:val="28"/>
          <w:rtl/>
        </w:rPr>
        <w:t xml:space="preserve"> מאותגרת בשנים האחרונות על-ידי הדיגיטציה, הרשתות החברתיות ורשת האינטרנט. </w:t>
      </w:r>
    </w:p>
    <w:p w14:paraId="2BB2112F" w14:textId="72549A25" w:rsidR="004B3FB1" w:rsidRDefault="004B3FB1" w:rsidP="00EC5583">
      <w:pPr>
        <w:pStyle w:val="a3"/>
        <w:numPr>
          <w:ilvl w:val="0"/>
          <w:numId w:val="28"/>
        </w:numPr>
        <w:spacing w:after="0" w:line="360" w:lineRule="auto"/>
        <w:ind w:left="374"/>
        <w:jc w:val="both"/>
        <w:rPr>
          <w:rFonts w:ascii="David" w:hAnsi="David" w:cs="David"/>
          <w:sz w:val="28"/>
          <w:szCs w:val="28"/>
        </w:rPr>
      </w:pPr>
      <w:r w:rsidRPr="0095387F">
        <w:rPr>
          <w:rFonts w:ascii="David" w:hAnsi="David" w:cs="David" w:hint="cs"/>
          <w:sz w:val="28"/>
          <w:szCs w:val="28"/>
          <w:rtl/>
        </w:rPr>
        <w:t>הסמכות הפיקודית, החוק והסדר,</w:t>
      </w:r>
      <w:r w:rsidRPr="0083386D">
        <w:rPr>
          <w:rFonts w:ascii="David" w:hAnsi="David" w:cs="David" w:hint="cs"/>
          <w:sz w:val="28"/>
          <w:szCs w:val="28"/>
          <w:rtl/>
        </w:rPr>
        <w:t xml:space="preserve"> הסמכות ההורית ותהליכי דמוקרטיזציה מוגברים, הביאו לרצון הולך וגובר לחופש בחירה, לעיסוק בשאלות חברתיות </w:t>
      </w:r>
      <w:r w:rsidRPr="0083386D">
        <w:rPr>
          <w:rFonts w:ascii="David" w:hAnsi="David" w:cs="David" w:hint="cs"/>
          <w:sz w:val="28"/>
          <w:szCs w:val="28"/>
          <w:rtl/>
        </w:rPr>
        <w:lastRenderedPageBreak/>
        <w:t xml:space="preserve">עמוקות, העוסקות </w:t>
      </w:r>
      <w:r w:rsidR="005A4F63">
        <w:rPr>
          <w:rFonts w:ascii="David" w:hAnsi="David" w:cs="David" w:hint="cs"/>
          <w:sz w:val="28"/>
          <w:szCs w:val="28"/>
          <w:rtl/>
        </w:rPr>
        <w:t xml:space="preserve">גם </w:t>
      </w:r>
      <w:r w:rsidRPr="0083386D">
        <w:rPr>
          <w:rFonts w:ascii="David" w:hAnsi="David" w:cs="David" w:hint="cs"/>
          <w:sz w:val="28"/>
          <w:szCs w:val="28"/>
          <w:rtl/>
        </w:rPr>
        <w:t>בחובת הגיוס</w:t>
      </w:r>
      <w:r w:rsidR="005E7880">
        <w:rPr>
          <w:rFonts w:ascii="David" w:hAnsi="David" w:cs="David" w:hint="cs"/>
          <w:sz w:val="28"/>
          <w:szCs w:val="28"/>
          <w:rtl/>
        </w:rPr>
        <w:t>. ה</w:t>
      </w:r>
      <w:r w:rsidRPr="0083386D">
        <w:rPr>
          <w:rFonts w:ascii="David" w:hAnsi="David" w:cs="David" w:hint="cs"/>
          <w:sz w:val="28"/>
          <w:szCs w:val="28"/>
          <w:rtl/>
        </w:rPr>
        <w:t>צורך בצבא המונים</w:t>
      </w:r>
      <w:r w:rsidR="005E7880">
        <w:rPr>
          <w:rFonts w:ascii="David" w:hAnsi="David" w:cs="David" w:hint="cs"/>
          <w:sz w:val="28"/>
          <w:szCs w:val="28"/>
          <w:rtl/>
        </w:rPr>
        <w:t xml:space="preserve"> הופך ל</w:t>
      </w:r>
      <w:r w:rsidRPr="0083386D">
        <w:rPr>
          <w:rFonts w:ascii="David" w:hAnsi="David" w:cs="David" w:hint="cs"/>
          <w:sz w:val="28"/>
          <w:szCs w:val="28"/>
          <w:rtl/>
        </w:rPr>
        <w:t xml:space="preserve">רצון חברתי </w:t>
      </w:r>
      <w:r w:rsidR="005E7880">
        <w:rPr>
          <w:rFonts w:ascii="David" w:hAnsi="David" w:cs="David" w:hint="cs"/>
          <w:sz w:val="28"/>
          <w:szCs w:val="28"/>
          <w:rtl/>
        </w:rPr>
        <w:t>ב</w:t>
      </w:r>
      <w:r w:rsidRPr="0083386D">
        <w:rPr>
          <w:rFonts w:ascii="David" w:hAnsi="David" w:cs="David" w:hint="cs"/>
          <w:sz w:val="28"/>
          <w:szCs w:val="28"/>
          <w:rtl/>
        </w:rPr>
        <w:t xml:space="preserve">חברה מערבית "נורמלית". </w:t>
      </w:r>
    </w:p>
    <w:p w14:paraId="6949F909" w14:textId="17DF341F" w:rsidR="004B3FB1" w:rsidRPr="0083386D" w:rsidRDefault="0083386D" w:rsidP="00EC5583">
      <w:pPr>
        <w:pStyle w:val="a3"/>
        <w:numPr>
          <w:ilvl w:val="0"/>
          <w:numId w:val="28"/>
        </w:numPr>
        <w:spacing w:after="0" w:line="360" w:lineRule="auto"/>
        <w:ind w:left="374"/>
        <w:jc w:val="both"/>
        <w:rPr>
          <w:rFonts w:ascii="David" w:hAnsi="David" w:cs="David"/>
          <w:sz w:val="28"/>
          <w:szCs w:val="28"/>
          <w:rtl/>
        </w:rPr>
      </w:pPr>
      <w:r w:rsidRPr="0083386D">
        <w:rPr>
          <w:rFonts w:ascii="David" w:hAnsi="David" w:cs="David" w:hint="cs"/>
          <w:sz w:val="28"/>
          <w:szCs w:val="28"/>
          <w:rtl/>
        </w:rPr>
        <w:t>חוזקו של רעיון</w:t>
      </w:r>
      <w:r w:rsidRPr="0083386D">
        <w:rPr>
          <w:rFonts w:ascii="David" w:hAnsi="David" w:cs="David" w:hint="cs"/>
          <w:b/>
          <w:bCs/>
          <w:sz w:val="28"/>
          <w:szCs w:val="28"/>
          <w:rtl/>
        </w:rPr>
        <w:t xml:space="preserve"> </w:t>
      </w:r>
      <w:r w:rsidR="004B3FB1" w:rsidRPr="0083386D">
        <w:rPr>
          <w:rFonts w:ascii="David" w:hAnsi="David" w:cs="David" w:hint="cs"/>
          <w:sz w:val="28"/>
          <w:szCs w:val="28"/>
          <w:rtl/>
        </w:rPr>
        <w:t xml:space="preserve">עידן ההמונים </w:t>
      </w:r>
      <w:r w:rsidR="004B3FB1" w:rsidRPr="0083386D">
        <w:rPr>
          <w:rFonts w:ascii="David" w:hAnsi="David" w:cs="David"/>
          <w:sz w:val="28"/>
          <w:szCs w:val="28"/>
          <w:rtl/>
        </w:rPr>
        <w:t>–</w:t>
      </w:r>
      <w:r w:rsidR="004B3FB1" w:rsidRPr="0083386D">
        <w:rPr>
          <w:rFonts w:ascii="David" w:hAnsi="David" w:cs="David" w:hint="cs"/>
          <w:sz w:val="28"/>
          <w:szCs w:val="28"/>
          <w:rtl/>
        </w:rPr>
        <w:t xml:space="preserve"> שהיתרגם לרעיון לאומי-קולקטיבי, למחשבה קבוצתית ול"אנחנו" קיבוצי </w:t>
      </w:r>
      <w:r w:rsidR="004B3FB1" w:rsidRPr="0083386D">
        <w:rPr>
          <w:rFonts w:ascii="David" w:hAnsi="David" w:cs="David"/>
          <w:sz w:val="28"/>
          <w:szCs w:val="28"/>
          <w:rtl/>
        </w:rPr>
        <w:t>–</w:t>
      </w:r>
      <w:r w:rsidR="004B3FB1" w:rsidRPr="0083386D">
        <w:rPr>
          <w:rFonts w:ascii="David" w:hAnsi="David" w:cs="David" w:hint="cs"/>
          <w:sz w:val="28"/>
          <w:szCs w:val="28"/>
          <w:rtl/>
        </w:rPr>
        <w:t xml:space="preserve"> הולך ופוחת, ואילו ה</w:t>
      </w:r>
      <w:r>
        <w:rPr>
          <w:rFonts w:ascii="David" w:hAnsi="David" w:cs="David" w:hint="cs"/>
          <w:sz w:val="28"/>
          <w:szCs w:val="28"/>
          <w:rtl/>
        </w:rPr>
        <w:t>רצון לפרטיות, למימוש עצמי</w:t>
      </w:r>
      <w:r w:rsidR="004B3FB1" w:rsidRPr="0083386D">
        <w:rPr>
          <w:rFonts w:ascii="David" w:hAnsi="David" w:cs="David" w:hint="cs"/>
          <w:sz w:val="28"/>
          <w:szCs w:val="28"/>
          <w:rtl/>
        </w:rPr>
        <w:t xml:space="preserve"> </w:t>
      </w:r>
      <w:r>
        <w:rPr>
          <w:rFonts w:ascii="David" w:hAnsi="David" w:cs="David" w:hint="cs"/>
          <w:sz w:val="28"/>
          <w:szCs w:val="28"/>
          <w:rtl/>
        </w:rPr>
        <w:t>ו</w:t>
      </w:r>
      <w:r w:rsidR="004B3FB1" w:rsidRPr="0083386D">
        <w:rPr>
          <w:rFonts w:ascii="David" w:hAnsi="David" w:cs="David" w:hint="cs"/>
          <w:sz w:val="28"/>
          <w:szCs w:val="28"/>
          <w:rtl/>
        </w:rPr>
        <w:t>לחופש בחירה</w:t>
      </w:r>
      <w:r>
        <w:rPr>
          <w:rFonts w:ascii="David" w:hAnsi="David" w:cs="David" w:hint="cs"/>
          <w:sz w:val="28"/>
          <w:szCs w:val="28"/>
          <w:rtl/>
        </w:rPr>
        <w:t>,</w:t>
      </w:r>
      <w:r w:rsidR="004B3FB1" w:rsidRPr="0083386D">
        <w:rPr>
          <w:rFonts w:ascii="David" w:hAnsi="David" w:cs="David" w:hint="cs"/>
          <w:sz w:val="28"/>
          <w:szCs w:val="28"/>
          <w:rtl/>
        </w:rPr>
        <w:t xml:space="preserve"> הופך את "האני" לחשוב יותר בחברה הישראלית, כמו בחברות מערביות דומות. </w:t>
      </w:r>
    </w:p>
    <w:p w14:paraId="68717734" w14:textId="720DD6AF" w:rsidR="00956101" w:rsidRDefault="004B3FB1" w:rsidP="00EC5583">
      <w:pPr>
        <w:pStyle w:val="a3"/>
        <w:numPr>
          <w:ilvl w:val="0"/>
          <w:numId w:val="28"/>
        </w:numPr>
        <w:spacing w:after="0" w:line="360" w:lineRule="auto"/>
        <w:ind w:left="374"/>
        <w:jc w:val="both"/>
        <w:rPr>
          <w:rFonts w:ascii="David" w:hAnsi="David" w:cs="David"/>
          <w:sz w:val="28"/>
          <w:szCs w:val="28"/>
        </w:rPr>
      </w:pPr>
      <w:r w:rsidRPr="005E7880">
        <w:rPr>
          <w:rFonts w:ascii="David" w:hAnsi="David" w:cs="David" w:hint="cs"/>
          <w:sz w:val="28"/>
          <w:szCs w:val="28"/>
          <w:rtl/>
        </w:rPr>
        <w:t>בחברה ה</w:t>
      </w:r>
      <w:r w:rsidR="005E7880" w:rsidRPr="005E7880">
        <w:rPr>
          <w:rFonts w:ascii="David" w:hAnsi="David" w:cs="David" w:hint="cs"/>
          <w:sz w:val="28"/>
          <w:szCs w:val="28"/>
          <w:rtl/>
        </w:rPr>
        <w:t>מערב</w:t>
      </w:r>
      <w:r w:rsidRPr="005E7880">
        <w:rPr>
          <w:rFonts w:ascii="David" w:hAnsi="David" w:cs="David" w:hint="cs"/>
          <w:sz w:val="28"/>
          <w:szCs w:val="28"/>
          <w:rtl/>
        </w:rPr>
        <w:t xml:space="preserve">ית הפך האינדיבידואל למרכז. </w:t>
      </w:r>
      <w:r w:rsidR="005E7880" w:rsidRPr="005E7880">
        <w:rPr>
          <w:rFonts w:ascii="David" w:hAnsi="David" w:cs="David" w:hint="cs"/>
          <w:sz w:val="28"/>
          <w:szCs w:val="28"/>
          <w:rtl/>
        </w:rPr>
        <w:t>ה</w:t>
      </w:r>
      <w:r w:rsidRPr="005E7880">
        <w:rPr>
          <w:rFonts w:ascii="David" w:hAnsi="David" w:cs="David"/>
          <w:sz w:val="28"/>
          <w:szCs w:val="28"/>
          <w:rtl/>
        </w:rPr>
        <w:t>אינדיבידואליזם מדגיש את ריבונותו של הפרט על חייו</w:t>
      </w:r>
      <w:r w:rsidRPr="005E7880">
        <w:rPr>
          <w:rFonts w:ascii="David" w:hAnsi="David" w:cs="David" w:hint="cs"/>
          <w:sz w:val="28"/>
          <w:szCs w:val="28"/>
          <w:rtl/>
        </w:rPr>
        <w:t xml:space="preserve"> והוא מנוגד לתפיסה הקודמת</w:t>
      </w:r>
      <w:r w:rsidRPr="005E7880">
        <w:rPr>
          <w:rFonts w:ascii="David" w:hAnsi="David" w:cs="David"/>
          <w:sz w:val="28"/>
          <w:szCs w:val="28"/>
          <w:rtl/>
        </w:rPr>
        <w:t>–</w:t>
      </w:r>
      <w:r w:rsidRPr="005E7880">
        <w:rPr>
          <w:rFonts w:ascii="David" w:hAnsi="David" w:cs="David" w:hint="cs"/>
          <w:sz w:val="28"/>
          <w:szCs w:val="28"/>
          <w:rtl/>
        </w:rPr>
        <w:t xml:space="preserve"> </w:t>
      </w:r>
      <w:hyperlink r:id="rId46" w:tooltip="קולקטיביזם" w:history="1">
        <w:r w:rsidRPr="005E7880">
          <w:rPr>
            <w:rFonts w:ascii="David" w:hAnsi="David" w:cs="David"/>
            <w:sz w:val="28"/>
            <w:szCs w:val="28"/>
            <w:rtl/>
          </w:rPr>
          <w:t>קולקטיביז</w:t>
        </w:r>
        <w:r w:rsidRPr="005E7880">
          <w:rPr>
            <w:rFonts w:ascii="David" w:hAnsi="David" w:cs="David" w:hint="cs"/>
            <w:sz w:val="28"/>
            <w:szCs w:val="28"/>
            <w:rtl/>
          </w:rPr>
          <w:t xml:space="preserve">ם, טובתו של הכלל. </w:t>
        </w:r>
      </w:hyperlink>
      <w:r w:rsidRPr="005E7880">
        <w:rPr>
          <w:rFonts w:ascii="David" w:hAnsi="David" w:cs="David" w:hint="cs"/>
          <w:sz w:val="28"/>
          <w:szCs w:val="28"/>
          <w:rtl/>
        </w:rPr>
        <w:t>החברה הישראלית הפכה ל</w:t>
      </w:r>
      <w:r w:rsidRPr="005E7880">
        <w:rPr>
          <w:rFonts w:ascii="David" w:hAnsi="David" w:cs="David"/>
          <w:sz w:val="28"/>
          <w:szCs w:val="28"/>
          <w:rtl/>
        </w:rPr>
        <w:t>פרטים בעלי </w:t>
      </w:r>
      <w:hyperlink r:id="rId47" w:tooltip="רצון חופשי" w:history="1">
        <w:r w:rsidRPr="005E7880">
          <w:rPr>
            <w:rFonts w:ascii="David" w:hAnsi="David" w:cs="David"/>
            <w:sz w:val="28"/>
            <w:szCs w:val="28"/>
            <w:rtl/>
          </w:rPr>
          <w:t>רצון חופש</w:t>
        </w:r>
        <w:r w:rsidRPr="005E7880">
          <w:rPr>
            <w:rFonts w:ascii="David" w:hAnsi="David" w:cs="David" w:hint="cs"/>
            <w:sz w:val="28"/>
            <w:szCs w:val="28"/>
            <w:rtl/>
          </w:rPr>
          <w:t xml:space="preserve">י. </w:t>
        </w:r>
      </w:hyperlink>
      <w:r w:rsidR="00956101" w:rsidRPr="005E7880">
        <w:rPr>
          <w:rFonts w:ascii="David" w:hAnsi="David" w:cs="David"/>
          <w:sz w:val="28"/>
          <w:szCs w:val="28"/>
          <w:rtl/>
        </w:rPr>
        <w:t xml:space="preserve"> </w:t>
      </w:r>
    </w:p>
    <w:p w14:paraId="1C1523DF" w14:textId="77777777" w:rsidR="005E7880" w:rsidRPr="005E7880" w:rsidRDefault="005E7880" w:rsidP="005E7880">
      <w:pPr>
        <w:spacing w:after="0" w:line="360" w:lineRule="auto"/>
        <w:ind w:left="14"/>
        <w:jc w:val="both"/>
        <w:rPr>
          <w:rFonts w:ascii="David" w:hAnsi="David" w:cs="David"/>
          <w:sz w:val="28"/>
          <w:szCs w:val="28"/>
          <w:rtl/>
        </w:rPr>
      </w:pPr>
    </w:p>
    <w:p w14:paraId="1E529C28" w14:textId="1193B85B" w:rsidR="00956101" w:rsidRDefault="004B3FB1" w:rsidP="005E7880">
      <w:pPr>
        <w:spacing w:line="360" w:lineRule="auto"/>
        <w:jc w:val="both"/>
        <w:rPr>
          <w:rFonts w:ascii="David" w:hAnsi="David" w:cs="David"/>
          <w:sz w:val="28"/>
          <w:szCs w:val="28"/>
          <w:rtl/>
        </w:rPr>
      </w:pPr>
      <w:r>
        <w:rPr>
          <w:rFonts w:ascii="David" w:hAnsi="David" w:cs="David" w:hint="cs"/>
          <w:sz w:val="28"/>
          <w:szCs w:val="28"/>
          <w:rtl/>
        </w:rPr>
        <w:t xml:space="preserve">השסע החברתי בישראל </w:t>
      </w:r>
      <w:r w:rsidR="00956101">
        <w:rPr>
          <w:rFonts w:ascii="David" w:hAnsi="David" w:cs="David" w:hint="cs"/>
          <w:sz w:val="28"/>
          <w:szCs w:val="28"/>
          <w:rtl/>
        </w:rPr>
        <w:t>ו</w:t>
      </w:r>
      <w:r>
        <w:rPr>
          <w:rFonts w:ascii="David" w:hAnsi="David" w:cs="David" w:hint="cs"/>
          <w:sz w:val="28"/>
          <w:szCs w:val="28"/>
          <w:rtl/>
        </w:rPr>
        <w:t>החלוקה "השבטית" החמיר</w:t>
      </w:r>
      <w:r w:rsidR="00956101">
        <w:rPr>
          <w:rFonts w:ascii="David" w:hAnsi="David" w:cs="David" w:hint="cs"/>
          <w:sz w:val="28"/>
          <w:szCs w:val="28"/>
          <w:rtl/>
        </w:rPr>
        <w:t>ו</w:t>
      </w:r>
      <w:r>
        <w:rPr>
          <w:rFonts w:ascii="David" w:hAnsi="David" w:cs="David" w:hint="cs"/>
          <w:sz w:val="28"/>
          <w:szCs w:val="28"/>
          <w:rtl/>
        </w:rPr>
        <w:t xml:space="preserve"> את הסוגיה וה</w:t>
      </w:r>
      <w:r w:rsidR="00956101">
        <w:rPr>
          <w:rFonts w:ascii="David" w:hAnsi="David" w:cs="David" w:hint="cs"/>
          <w:sz w:val="28"/>
          <w:szCs w:val="28"/>
          <w:rtl/>
        </w:rPr>
        <w:t>ם מאתגרים</w:t>
      </w:r>
      <w:r>
        <w:rPr>
          <w:rFonts w:ascii="David" w:hAnsi="David" w:cs="David" w:hint="cs"/>
          <w:sz w:val="28"/>
          <w:szCs w:val="28"/>
          <w:rtl/>
        </w:rPr>
        <w:t xml:space="preserve"> את גיוס החובה ו</w:t>
      </w:r>
      <w:r w:rsidR="005E7880">
        <w:rPr>
          <w:rFonts w:ascii="David" w:hAnsi="David" w:cs="David" w:hint="cs"/>
          <w:sz w:val="28"/>
          <w:szCs w:val="28"/>
          <w:rtl/>
        </w:rPr>
        <w:t xml:space="preserve">את </w:t>
      </w:r>
      <w:r>
        <w:rPr>
          <w:rFonts w:ascii="David" w:hAnsi="David" w:cs="David" w:hint="cs"/>
          <w:sz w:val="28"/>
          <w:szCs w:val="28"/>
          <w:rtl/>
        </w:rPr>
        <w:t xml:space="preserve">הלגיטימציה הצבאית. </w:t>
      </w:r>
      <w:r w:rsidRPr="005F31E5">
        <w:rPr>
          <w:rFonts w:ascii="David" w:hAnsi="David" w:cs="David" w:hint="cs"/>
          <w:b/>
          <w:bCs/>
          <w:sz w:val="28"/>
          <w:szCs w:val="28"/>
          <w:rtl/>
        </w:rPr>
        <w:t>גיוס החובה הפך לשאלה ציבורית נרחבת</w:t>
      </w:r>
      <w:r>
        <w:rPr>
          <w:rFonts w:ascii="David" w:hAnsi="David" w:cs="David" w:hint="cs"/>
          <w:sz w:val="28"/>
          <w:szCs w:val="28"/>
          <w:rtl/>
        </w:rPr>
        <w:t>. המימוש העצמי בשירות הצבאי הפך למרכז השיח</w:t>
      </w:r>
      <w:r w:rsidR="00956101">
        <w:rPr>
          <w:rFonts w:ascii="David" w:hAnsi="David" w:cs="David" w:hint="cs"/>
          <w:sz w:val="28"/>
          <w:szCs w:val="28"/>
          <w:rtl/>
        </w:rPr>
        <w:t>,</w:t>
      </w:r>
      <w:r>
        <w:rPr>
          <w:rFonts w:ascii="David" w:hAnsi="David" w:cs="David" w:hint="cs"/>
          <w:sz w:val="28"/>
          <w:szCs w:val="28"/>
          <w:rtl/>
        </w:rPr>
        <w:t xml:space="preserve"> גם בקרב אלו הבוחרים לשרת בצה"ל. בפועל</w:t>
      </w:r>
      <w:r w:rsidR="00956101">
        <w:rPr>
          <w:rFonts w:ascii="David" w:hAnsi="David" w:cs="David" w:hint="cs"/>
          <w:sz w:val="28"/>
          <w:szCs w:val="28"/>
          <w:rtl/>
        </w:rPr>
        <w:t>,</w:t>
      </w:r>
      <w:r>
        <w:rPr>
          <w:rFonts w:ascii="David" w:hAnsi="David" w:cs="David" w:hint="cs"/>
          <w:sz w:val="28"/>
          <w:szCs w:val="28"/>
          <w:rtl/>
        </w:rPr>
        <w:t xml:space="preserve"> שיעורי הגיוס לצה"ל הולכים וגדלים אך מי ש</w:t>
      </w:r>
      <w:r w:rsidR="005E7880">
        <w:rPr>
          <w:rFonts w:ascii="David" w:hAnsi="David" w:cs="David" w:hint="cs"/>
          <w:sz w:val="28"/>
          <w:szCs w:val="28"/>
          <w:rtl/>
        </w:rPr>
        <w:t>אינו ר</w:t>
      </w:r>
      <w:r>
        <w:rPr>
          <w:rFonts w:ascii="David" w:hAnsi="David" w:cs="David" w:hint="cs"/>
          <w:sz w:val="28"/>
          <w:szCs w:val="28"/>
          <w:rtl/>
        </w:rPr>
        <w:t>וצה להתגייס</w:t>
      </w:r>
      <w:r w:rsidR="005E7880">
        <w:rPr>
          <w:rFonts w:ascii="David" w:hAnsi="David" w:cs="David" w:hint="cs"/>
          <w:sz w:val="28"/>
          <w:szCs w:val="28"/>
          <w:rtl/>
        </w:rPr>
        <w:t xml:space="preserve">, </w:t>
      </w:r>
      <w:r>
        <w:rPr>
          <w:rFonts w:ascii="David" w:hAnsi="David" w:cs="David" w:hint="cs"/>
          <w:sz w:val="28"/>
          <w:szCs w:val="28"/>
          <w:rtl/>
        </w:rPr>
        <w:t xml:space="preserve">או בוחר להשתחרר משירות צבאי תקין טרם זמנו, יצליח לעשות כן. </w:t>
      </w:r>
      <w:r w:rsidRPr="00D62152">
        <w:rPr>
          <w:rFonts w:ascii="David" w:hAnsi="David" w:cs="David"/>
          <w:sz w:val="28"/>
          <w:szCs w:val="28"/>
        </w:rPr>
        <w:t xml:space="preserve"> </w:t>
      </w:r>
    </w:p>
    <w:p w14:paraId="6CAAC63A" w14:textId="3A2A4FE2" w:rsidR="004B3FB1" w:rsidRDefault="004B3FB1" w:rsidP="005E7880">
      <w:pPr>
        <w:spacing w:line="360" w:lineRule="auto"/>
        <w:jc w:val="both"/>
        <w:rPr>
          <w:rFonts w:ascii="David" w:hAnsi="David" w:cs="David"/>
          <w:sz w:val="28"/>
          <w:szCs w:val="28"/>
          <w:rtl/>
        </w:rPr>
      </w:pPr>
      <w:r w:rsidRPr="005F31E5">
        <w:rPr>
          <w:rFonts w:ascii="David" w:hAnsi="David" w:cs="David" w:hint="cs"/>
          <w:b/>
          <w:bCs/>
          <w:sz w:val="28"/>
          <w:szCs w:val="28"/>
          <w:rtl/>
        </w:rPr>
        <w:t>המצב הביטחוני המשופר בישראל והתחושה כי לא ניכר איום על קיומה כמדינה הפכו את השירות בצה"ל למאתגר ואת שאלת גיוס החובה לשיח ציבורי ער</w:t>
      </w:r>
      <w:r>
        <w:rPr>
          <w:rFonts w:ascii="David" w:hAnsi="David" w:cs="David" w:hint="cs"/>
          <w:sz w:val="28"/>
          <w:szCs w:val="28"/>
          <w:rtl/>
        </w:rPr>
        <w:t xml:space="preserve">. </w:t>
      </w:r>
      <w:r w:rsidR="005E7880">
        <w:rPr>
          <w:rFonts w:ascii="David" w:hAnsi="David" w:cs="David" w:hint="cs"/>
          <w:sz w:val="28"/>
          <w:szCs w:val="28"/>
          <w:rtl/>
        </w:rPr>
        <w:t>בתווך החברתי-צבאי המורכב הזה</w:t>
      </w:r>
      <w:r w:rsidR="005E7880" w:rsidRPr="005E7880">
        <w:rPr>
          <w:rFonts w:ascii="David" w:hAnsi="David" w:cs="David" w:hint="cs"/>
          <w:sz w:val="28"/>
          <w:szCs w:val="28"/>
          <w:rtl/>
        </w:rPr>
        <w:t xml:space="preserve"> </w:t>
      </w:r>
      <w:r w:rsidR="005E7880">
        <w:rPr>
          <w:rFonts w:ascii="David" w:hAnsi="David" w:cs="David" w:hint="cs"/>
          <w:sz w:val="28"/>
          <w:szCs w:val="28"/>
          <w:rtl/>
        </w:rPr>
        <w:t xml:space="preserve">עומדת </w:t>
      </w:r>
      <w:r>
        <w:rPr>
          <w:rFonts w:ascii="David" w:hAnsi="David" w:cs="David" w:hint="cs"/>
          <w:sz w:val="28"/>
          <w:szCs w:val="28"/>
          <w:rtl/>
        </w:rPr>
        <w:t>המשטרה הצבאית</w:t>
      </w:r>
      <w:r w:rsidR="005E7880">
        <w:rPr>
          <w:rFonts w:ascii="David" w:hAnsi="David" w:cs="David" w:hint="cs"/>
          <w:sz w:val="28"/>
          <w:szCs w:val="28"/>
          <w:rtl/>
        </w:rPr>
        <w:t xml:space="preserve">. חמ"ץ פועל, אם כן, </w:t>
      </w:r>
      <w:r w:rsidRPr="00F31F48">
        <w:rPr>
          <w:rFonts w:ascii="David" w:hAnsi="David" w:cs="David" w:hint="cs"/>
          <w:sz w:val="28"/>
          <w:szCs w:val="28"/>
          <w:rtl/>
        </w:rPr>
        <w:t>בתווך</w:t>
      </w:r>
      <w:r>
        <w:rPr>
          <w:rFonts w:ascii="David" w:hAnsi="David" w:cs="David" w:hint="cs"/>
          <w:sz w:val="28"/>
          <w:szCs w:val="28"/>
          <w:rtl/>
        </w:rPr>
        <w:t xml:space="preserve"> שבין גיוס החובה ורצון הפרט</w:t>
      </w:r>
      <w:r w:rsidR="005E7880">
        <w:rPr>
          <w:rFonts w:ascii="David" w:hAnsi="David" w:cs="David" w:hint="cs"/>
          <w:sz w:val="28"/>
          <w:szCs w:val="28"/>
          <w:rtl/>
        </w:rPr>
        <w:t xml:space="preserve">, </w:t>
      </w:r>
      <w:r>
        <w:rPr>
          <w:rFonts w:ascii="David" w:hAnsi="David" w:cs="David" w:hint="cs"/>
          <w:sz w:val="28"/>
          <w:szCs w:val="28"/>
          <w:rtl/>
        </w:rPr>
        <w:t>ובין מניעת ההשתמטות משירות</w:t>
      </w:r>
      <w:r w:rsidR="005E7880">
        <w:rPr>
          <w:rFonts w:ascii="David" w:hAnsi="David" w:cs="David" w:hint="cs"/>
          <w:sz w:val="28"/>
          <w:szCs w:val="28"/>
          <w:rtl/>
        </w:rPr>
        <w:t xml:space="preserve"> צבאי קולקטיבי, </w:t>
      </w:r>
      <w:r>
        <w:rPr>
          <w:rFonts w:ascii="David" w:hAnsi="David" w:cs="David" w:hint="cs"/>
          <w:sz w:val="28"/>
          <w:szCs w:val="28"/>
          <w:rtl/>
        </w:rPr>
        <w:t xml:space="preserve"> ובין </w:t>
      </w:r>
      <w:r w:rsidRPr="00D62152">
        <w:rPr>
          <w:rFonts w:ascii="David" w:hAnsi="David" w:cs="David"/>
          <w:sz w:val="28"/>
          <w:szCs w:val="28"/>
          <w:rtl/>
        </w:rPr>
        <w:t>האינדיבידואליזם</w:t>
      </w:r>
      <w:r>
        <w:rPr>
          <w:rFonts w:ascii="David" w:hAnsi="David" w:cs="David" w:hint="cs"/>
          <w:sz w:val="28"/>
          <w:szCs w:val="28"/>
          <w:rtl/>
        </w:rPr>
        <w:t>. ייחודיותו של חוק השיפוט הצבאי</w:t>
      </w:r>
      <w:r w:rsidR="005E7880">
        <w:rPr>
          <w:rFonts w:ascii="David" w:hAnsi="David" w:cs="David" w:hint="cs"/>
          <w:sz w:val="28"/>
          <w:szCs w:val="28"/>
          <w:rtl/>
        </w:rPr>
        <w:t xml:space="preserve">, </w:t>
      </w:r>
      <w:r>
        <w:rPr>
          <w:rFonts w:ascii="David" w:hAnsi="David" w:cs="David" w:hint="cs"/>
          <w:sz w:val="28"/>
          <w:szCs w:val="28"/>
          <w:rtl/>
        </w:rPr>
        <w:t>אותו אוכפת המשטרה הצבאית</w:t>
      </w:r>
      <w:r w:rsidR="005E7880">
        <w:rPr>
          <w:rFonts w:ascii="David" w:hAnsi="David" w:cs="David" w:hint="cs"/>
          <w:sz w:val="28"/>
          <w:szCs w:val="28"/>
          <w:rtl/>
        </w:rPr>
        <w:t xml:space="preserve">, </w:t>
      </w:r>
      <w:r>
        <w:rPr>
          <w:rFonts w:ascii="David" w:hAnsi="David" w:cs="David" w:hint="cs"/>
          <w:sz w:val="28"/>
          <w:szCs w:val="28"/>
          <w:rtl/>
        </w:rPr>
        <w:t xml:space="preserve">מאותגרת. הוא נתפס בחלק מהמקומות כמיושן,  וניתן לבחון, בעתיד לבוא, מה מתוכו צריך להישאר על כנו; מה לעבור עדכון; ומה להימחק ממנו, כיוון שהפך ללא רלוונטי, לחטוטרת מן העבר. </w:t>
      </w:r>
    </w:p>
    <w:p w14:paraId="366A7C5A" w14:textId="61428296" w:rsidR="006967A8" w:rsidRDefault="004B3FB1" w:rsidP="005E7880">
      <w:pPr>
        <w:spacing w:line="360" w:lineRule="auto"/>
        <w:jc w:val="both"/>
        <w:rPr>
          <w:rFonts w:ascii="David" w:hAnsi="David" w:cs="David"/>
          <w:b/>
          <w:bCs/>
          <w:sz w:val="28"/>
          <w:szCs w:val="28"/>
          <w:rtl/>
        </w:rPr>
      </w:pPr>
      <w:r>
        <w:rPr>
          <w:rFonts w:ascii="David" w:hAnsi="David" w:cs="David" w:hint="cs"/>
          <w:sz w:val="28"/>
          <w:szCs w:val="28"/>
          <w:rtl/>
        </w:rPr>
        <w:t>חשוב לזכור</w:t>
      </w:r>
      <w:r w:rsidR="005E7880">
        <w:rPr>
          <w:rFonts w:ascii="David" w:hAnsi="David" w:cs="David" w:hint="cs"/>
          <w:sz w:val="28"/>
          <w:szCs w:val="28"/>
          <w:rtl/>
        </w:rPr>
        <w:t xml:space="preserve"> - </w:t>
      </w:r>
      <w:r w:rsidRPr="005F31E5">
        <w:rPr>
          <w:rFonts w:ascii="David" w:hAnsi="David" w:cs="David" w:hint="cs"/>
          <w:b/>
          <w:bCs/>
          <w:sz w:val="28"/>
          <w:szCs w:val="28"/>
          <w:rtl/>
        </w:rPr>
        <w:t>צה"ל אינו פועל במנותק מן התרבות של החברה שממנה הוא בא</w:t>
      </w:r>
      <w:r w:rsidR="005E7880">
        <w:rPr>
          <w:rFonts w:ascii="David" w:hAnsi="David" w:cs="David" w:hint="cs"/>
          <w:sz w:val="28"/>
          <w:szCs w:val="28"/>
          <w:rtl/>
        </w:rPr>
        <w:t xml:space="preserve">, </w:t>
      </w:r>
      <w:r>
        <w:rPr>
          <w:rFonts w:ascii="David" w:hAnsi="David" w:cs="David" w:hint="cs"/>
          <w:sz w:val="28"/>
          <w:szCs w:val="28"/>
          <w:rtl/>
        </w:rPr>
        <w:t xml:space="preserve"> ומהזהות שהתגבשה בה לאורך השנים. המשטרה הצבאית, כחלק מצה"ל, פועלת מתוך הצבא, למענו, וכחלק בלתי נפרד מהחברה הישראלית</w:t>
      </w:r>
      <w:r w:rsidR="005E7880">
        <w:rPr>
          <w:rFonts w:ascii="David" w:hAnsi="David" w:cs="David" w:hint="cs"/>
          <w:sz w:val="28"/>
          <w:szCs w:val="28"/>
          <w:rtl/>
        </w:rPr>
        <w:t xml:space="preserve">, על </w:t>
      </w:r>
      <w:r>
        <w:rPr>
          <w:rFonts w:ascii="David" w:hAnsi="David" w:cs="David" w:hint="cs"/>
          <w:sz w:val="28"/>
          <w:szCs w:val="28"/>
          <w:rtl/>
        </w:rPr>
        <w:t xml:space="preserve">השינויים שמתחוללים בה. </w:t>
      </w:r>
    </w:p>
    <w:p w14:paraId="38BD6682" w14:textId="3A9B2CB4" w:rsidR="006967A8" w:rsidRDefault="004B3FB1" w:rsidP="00401A03">
      <w:pPr>
        <w:spacing w:line="360" w:lineRule="auto"/>
        <w:jc w:val="both"/>
        <w:rPr>
          <w:rFonts w:ascii="David" w:hAnsi="David" w:cs="David"/>
          <w:sz w:val="28"/>
          <w:szCs w:val="28"/>
          <w:rtl/>
        </w:rPr>
      </w:pPr>
      <w:r w:rsidRPr="005F31E5">
        <w:rPr>
          <w:rFonts w:ascii="David" w:hAnsi="David" w:cs="David" w:hint="cs"/>
          <w:b/>
          <w:bCs/>
          <w:sz w:val="28"/>
          <w:szCs w:val="28"/>
          <w:rtl/>
        </w:rPr>
        <w:t>ההשוואה הבינלאומית</w:t>
      </w:r>
      <w:r w:rsidR="005E7880">
        <w:rPr>
          <w:rFonts w:ascii="David" w:hAnsi="David" w:cs="David" w:hint="cs"/>
          <w:b/>
          <w:bCs/>
          <w:sz w:val="28"/>
          <w:szCs w:val="28"/>
          <w:rtl/>
        </w:rPr>
        <w:t xml:space="preserve">, כפי שהוצגה, </w:t>
      </w:r>
      <w:r>
        <w:rPr>
          <w:rFonts w:ascii="David" w:hAnsi="David" w:cs="David" w:hint="cs"/>
          <w:sz w:val="28"/>
          <w:szCs w:val="28"/>
          <w:rtl/>
        </w:rPr>
        <w:t>יכולה לשמש</w:t>
      </w:r>
      <w:r w:rsidR="006967A8">
        <w:rPr>
          <w:rFonts w:ascii="David" w:hAnsi="David" w:cs="David" w:hint="cs"/>
          <w:sz w:val="28"/>
          <w:szCs w:val="28"/>
          <w:rtl/>
        </w:rPr>
        <w:t>, לכאורה,</w:t>
      </w:r>
      <w:r>
        <w:rPr>
          <w:rFonts w:ascii="David" w:hAnsi="David" w:cs="David" w:hint="cs"/>
          <w:sz w:val="28"/>
          <w:szCs w:val="28"/>
          <w:rtl/>
        </w:rPr>
        <w:t xml:space="preserve"> ג</w:t>
      </w:r>
      <w:r w:rsidR="005E7880">
        <w:rPr>
          <w:rFonts w:ascii="David" w:hAnsi="David" w:cs="David" w:hint="cs"/>
          <w:sz w:val="28"/>
          <w:szCs w:val="28"/>
          <w:rtl/>
        </w:rPr>
        <w:t>ם בהקשרים הלל</w:t>
      </w:r>
      <w:r w:rsidR="00DF1B18">
        <w:rPr>
          <w:rFonts w:ascii="David" w:hAnsi="David" w:cs="David" w:hint="cs"/>
          <w:sz w:val="28"/>
          <w:szCs w:val="28"/>
          <w:rtl/>
        </w:rPr>
        <w:t>ו</w:t>
      </w:r>
      <w:r w:rsidR="006967A8">
        <w:rPr>
          <w:rFonts w:ascii="David" w:hAnsi="David" w:cs="David" w:hint="cs"/>
          <w:sz w:val="28"/>
          <w:szCs w:val="28"/>
          <w:rtl/>
        </w:rPr>
        <w:t>;</w:t>
      </w:r>
      <w:r>
        <w:rPr>
          <w:rFonts w:ascii="David" w:hAnsi="David" w:cs="David" w:hint="cs"/>
          <w:sz w:val="28"/>
          <w:szCs w:val="28"/>
          <w:rtl/>
        </w:rPr>
        <w:t xml:space="preserve"> מה שנכון לצבא שכירים-מתנדבים מקצועי באנגליה, ארצות הברית או איטליה</w:t>
      </w:r>
      <w:r w:rsidR="006967A8">
        <w:rPr>
          <w:rFonts w:ascii="David" w:hAnsi="David" w:cs="David" w:hint="cs"/>
          <w:sz w:val="28"/>
          <w:szCs w:val="28"/>
          <w:rtl/>
        </w:rPr>
        <w:t>,</w:t>
      </w:r>
      <w:r>
        <w:rPr>
          <w:rFonts w:ascii="David" w:hAnsi="David" w:cs="David" w:hint="cs"/>
          <w:sz w:val="28"/>
          <w:szCs w:val="28"/>
          <w:rtl/>
        </w:rPr>
        <w:t xml:space="preserve"> אינו נכון בהכרח לצבא המבוסס על גיוס חובה של רוב שכבות העם</w:t>
      </w:r>
      <w:r w:rsidR="006967A8">
        <w:rPr>
          <w:rFonts w:ascii="David" w:hAnsi="David" w:cs="David" w:hint="cs"/>
          <w:sz w:val="28"/>
          <w:szCs w:val="28"/>
          <w:rtl/>
        </w:rPr>
        <w:t>;</w:t>
      </w:r>
      <w:r>
        <w:rPr>
          <w:rFonts w:ascii="David" w:hAnsi="David" w:cs="David" w:hint="cs"/>
          <w:sz w:val="28"/>
          <w:szCs w:val="28"/>
          <w:rtl/>
        </w:rPr>
        <w:t xml:space="preserve"> כזה</w:t>
      </w:r>
      <w:r w:rsidR="006967A8">
        <w:rPr>
          <w:rFonts w:ascii="David" w:hAnsi="David" w:cs="David" w:hint="cs"/>
          <w:sz w:val="28"/>
          <w:szCs w:val="28"/>
          <w:rtl/>
        </w:rPr>
        <w:t>,</w:t>
      </w:r>
      <w:r>
        <w:rPr>
          <w:rFonts w:ascii="David" w:hAnsi="David" w:cs="David" w:hint="cs"/>
          <w:sz w:val="28"/>
          <w:szCs w:val="28"/>
          <w:rtl/>
        </w:rPr>
        <w:t xml:space="preserve"> אשר לוחם על גבולות המדינה ובסמוך לעורף, ולא משרת כחיל-משלוח לעימות אלים</w:t>
      </w:r>
      <w:r w:rsidR="00DF1B18">
        <w:rPr>
          <w:rFonts w:ascii="David" w:hAnsi="David" w:cs="David" w:hint="cs"/>
          <w:sz w:val="28"/>
          <w:szCs w:val="28"/>
          <w:rtl/>
        </w:rPr>
        <w:t xml:space="preserve">, כזה המתרחש </w:t>
      </w:r>
      <w:r w:rsidR="00DF1B18">
        <w:rPr>
          <w:rFonts w:ascii="David" w:hAnsi="David" w:cs="David" w:hint="cs"/>
          <w:sz w:val="28"/>
          <w:szCs w:val="28"/>
          <w:rtl/>
        </w:rPr>
        <w:lastRenderedPageBreak/>
        <w:t xml:space="preserve">רחוק ממולדתו, </w:t>
      </w:r>
      <w:r>
        <w:rPr>
          <w:rFonts w:ascii="David" w:hAnsi="David" w:cs="David" w:hint="cs"/>
          <w:sz w:val="28"/>
          <w:szCs w:val="28"/>
          <w:rtl/>
        </w:rPr>
        <w:t>מעבר לים. על אחת כמה וכמה נכון הדבר כשמדובר בצבא עממי, הנשען על כוחות מילואים גדולים. כשחייל מגויס על</w:t>
      </w:r>
      <w:r w:rsidR="00401A03">
        <w:rPr>
          <w:rFonts w:ascii="David" w:hAnsi="David" w:cs="David" w:hint="cs"/>
          <w:sz w:val="28"/>
          <w:szCs w:val="28"/>
          <w:rtl/>
        </w:rPr>
        <w:t xml:space="preserve"> </w:t>
      </w:r>
      <w:r>
        <w:rPr>
          <w:rFonts w:ascii="David" w:hAnsi="David" w:cs="David" w:hint="cs"/>
          <w:sz w:val="28"/>
          <w:szCs w:val="28"/>
          <w:rtl/>
        </w:rPr>
        <w:t xml:space="preserve">פי חוק; או כשאיש מילואים מגויס בצו חירום להגן על מדינתו מפני איום קיומי, מפני סכנה ברורה וממשית שיש להדפה, הדבר מובן, מקובל ומאפשר גיוס חובה הגיוני ונכון. </w:t>
      </w:r>
    </w:p>
    <w:p w14:paraId="69051607" w14:textId="6780FCEB" w:rsidR="006967A8" w:rsidRDefault="00401A03" w:rsidP="00401A03">
      <w:pPr>
        <w:spacing w:line="360" w:lineRule="auto"/>
        <w:jc w:val="both"/>
        <w:rPr>
          <w:rFonts w:ascii="David" w:hAnsi="David" w:cs="David"/>
          <w:sz w:val="28"/>
          <w:szCs w:val="28"/>
          <w:rtl/>
        </w:rPr>
      </w:pPr>
      <w:r>
        <w:rPr>
          <w:rFonts w:ascii="David" w:hAnsi="David" w:cs="David" w:hint="cs"/>
          <w:sz w:val="28"/>
          <w:szCs w:val="28"/>
          <w:rtl/>
        </w:rPr>
        <w:t>אולם</w:t>
      </w:r>
      <w:r w:rsidR="006967A8">
        <w:rPr>
          <w:rFonts w:ascii="David" w:hAnsi="David" w:cs="David" w:hint="cs"/>
          <w:sz w:val="28"/>
          <w:szCs w:val="28"/>
          <w:rtl/>
        </w:rPr>
        <w:t xml:space="preserve">, </w:t>
      </w:r>
      <w:r w:rsidR="004B3FB1">
        <w:rPr>
          <w:rFonts w:ascii="David" w:hAnsi="David" w:cs="David" w:hint="cs"/>
          <w:sz w:val="28"/>
          <w:szCs w:val="28"/>
          <w:rtl/>
        </w:rPr>
        <w:t xml:space="preserve">כשהחברה בישראל מתמערבת, מתקדמת, הופכת חברה </w:t>
      </w:r>
      <w:r w:rsidR="005E7880">
        <w:rPr>
          <w:rFonts w:ascii="David" w:hAnsi="David" w:cs="David" w:hint="cs"/>
          <w:sz w:val="28"/>
          <w:szCs w:val="28"/>
          <w:rtl/>
        </w:rPr>
        <w:t>"</w:t>
      </w:r>
      <w:r w:rsidR="004B3FB1">
        <w:rPr>
          <w:rFonts w:ascii="David" w:hAnsi="David" w:cs="David" w:hint="cs"/>
          <w:sz w:val="28"/>
          <w:szCs w:val="28"/>
          <w:rtl/>
        </w:rPr>
        <w:t>נורמלית</w:t>
      </w:r>
      <w:r w:rsidR="005E7880">
        <w:rPr>
          <w:rFonts w:ascii="David" w:hAnsi="David" w:cs="David" w:hint="cs"/>
          <w:sz w:val="28"/>
          <w:szCs w:val="28"/>
          <w:rtl/>
        </w:rPr>
        <w:t>"</w:t>
      </w:r>
      <w:r w:rsidR="004B3FB1">
        <w:rPr>
          <w:rFonts w:ascii="David" w:hAnsi="David" w:cs="David" w:hint="cs"/>
          <w:sz w:val="28"/>
          <w:szCs w:val="28"/>
          <w:rtl/>
        </w:rPr>
        <w:t xml:space="preserve">, דמוקרטית </w:t>
      </w:r>
      <w:r w:rsidR="004B3FB1">
        <w:rPr>
          <w:rFonts w:ascii="David" w:hAnsi="David" w:cs="David"/>
          <w:sz w:val="28"/>
          <w:szCs w:val="28"/>
          <w:rtl/>
        </w:rPr>
        <w:t>–</w:t>
      </w:r>
      <w:r w:rsidR="004B3FB1">
        <w:rPr>
          <w:rFonts w:ascii="David" w:hAnsi="David" w:cs="David" w:hint="cs"/>
          <w:sz w:val="28"/>
          <w:szCs w:val="28"/>
          <w:rtl/>
        </w:rPr>
        <w:t xml:space="preserve"> </w:t>
      </w:r>
      <w:r w:rsidR="006967A8">
        <w:rPr>
          <w:rFonts w:ascii="David" w:hAnsi="David" w:cs="David" w:hint="cs"/>
          <w:sz w:val="28"/>
          <w:szCs w:val="28"/>
          <w:rtl/>
        </w:rPr>
        <w:t>נוצר קושי</w:t>
      </w:r>
      <w:r w:rsidR="004B3FB1">
        <w:rPr>
          <w:rFonts w:ascii="David" w:hAnsi="David" w:cs="David" w:hint="cs"/>
          <w:sz w:val="28"/>
          <w:szCs w:val="28"/>
          <w:rtl/>
        </w:rPr>
        <w:t xml:space="preserve">. כשהאיום הקיומי מוסר מן האופק, </w:t>
      </w:r>
      <w:r w:rsidR="004B3FB1" w:rsidRPr="005F31E5">
        <w:rPr>
          <w:rFonts w:ascii="David" w:hAnsi="David" w:cs="David" w:hint="cs"/>
          <w:b/>
          <w:bCs/>
          <w:sz w:val="28"/>
          <w:szCs w:val="28"/>
          <w:rtl/>
        </w:rPr>
        <w:t>הלחימה הופכת למאותגרת מבחינ</w:t>
      </w:r>
      <w:r>
        <w:rPr>
          <w:rFonts w:ascii="David" w:hAnsi="David" w:cs="David" w:hint="cs"/>
          <w:b/>
          <w:bCs/>
          <w:sz w:val="28"/>
          <w:szCs w:val="28"/>
          <w:rtl/>
        </w:rPr>
        <w:t>ת ה</w:t>
      </w:r>
      <w:r w:rsidR="004B3FB1" w:rsidRPr="005F31E5">
        <w:rPr>
          <w:rFonts w:ascii="David" w:hAnsi="David" w:cs="David" w:hint="cs"/>
          <w:b/>
          <w:bCs/>
          <w:sz w:val="28"/>
          <w:szCs w:val="28"/>
          <w:rtl/>
        </w:rPr>
        <w:t xml:space="preserve">לגיטימיות </w:t>
      </w:r>
      <w:r>
        <w:rPr>
          <w:rFonts w:ascii="David" w:hAnsi="David" w:cs="David" w:hint="cs"/>
          <w:b/>
          <w:bCs/>
          <w:sz w:val="28"/>
          <w:szCs w:val="28"/>
          <w:rtl/>
        </w:rPr>
        <w:t>ה</w:t>
      </w:r>
      <w:r w:rsidR="004B3FB1" w:rsidRPr="005F31E5">
        <w:rPr>
          <w:rFonts w:ascii="David" w:hAnsi="David" w:cs="David" w:hint="cs"/>
          <w:b/>
          <w:bCs/>
          <w:sz w:val="28"/>
          <w:szCs w:val="28"/>
          <w:rtl/>
        </w:rPr>
        <w:t xml:space="preserve">חברתית, </w:t>
      </w:r>
      <w:r>
        <w:rPr>
          <w:rFonts w:ascii="David" w:hAnsi="David" w:cs="David" w:hint="cs"/>
          <w:b/>
          <w:bCs/>
          <w:sz w:val="28"/>
          <w:szCs w:val="28"/>
          <w:rtl/>
        </w:rPr>
        <w:t>ו</w:t>
      </w:r>
      <w:r w:rsidR="004B3FB1" w:rsidRPr="005F31E5">
        <w:rPr>
          <w:rFonts w:ascii="David" w:hAnsi="David" w:cs="David" w:hint="cs"/>
          <w:b/>
          <w:bCs/>
          <w:sz w:val="28"/>
          <w:szCs w:val="28"/>
          <w:rtl/>
        </w:rPr>
        <w:t>הקושי לגייס מתרחב</w:t>
      </w:r>
      <w:r w:rsidR="004B3FB1">
        <w:rPr>
          <w:rFonts w:ascii="David" w:hAnsi="David" w:cs="David" w:hint="cs"/>
          <w:sz w:val="28"/>
          <w:szCs w:val="28"/>
          <w:rtl/>
        </w:rPr>
        <w:t xml:space="preserve">. </w:t>
      </w:r>
    </w:p>
    <w:p w14:paraId="6F369934" w14:textId="0CB005C5" w:rsidR="004B3FB1" w:rsidRDefault="004B3FB1" w:rsidP="00401A03">
      <w:pPr>
        <w:spacing w:line="360" w:lineRule="auto"/>
        <w:jc w:val="both"/>
        <w:rPr>
          <w:rFonts w:ascii="David" w:hAnsi="David" w:cs="David"/>
          <w:sz w:val="28"/>
          <w:szCs w:val="28"/>
          <w:rtl/>
        </w:rPr>
      </w:pPr>
      <w:r>
        <w:rPr>
          <w:rFonts w:ascii="David" w:hAnsi="David" w:cs="David" w:hint="cs"/>
          <w:sz w:val="28"/>
          <w:szCs w:val="28"/>
          <w:rtl/>
        </w:rPr>
        <w:t xml:space="preserve">באותן שנים התעצמו גם </w:t>
      </w:r>
      <w:r w:rsidRPr="005F31E5">
        <w:rPr>
          <w:rFonts w:ascii="David" w:hAnsi="David" w:cs="David" w:hint="cs"/>
          <w:b/>
          <w:bCs/>
          <w:sz w:val="28"/>
          <w:szCs w:val="28"/>
          <w:rtl/>
        </w:rPr>
        <w:t>תהליכים חברתיים וכלכליים</w:t>
      </w:r>
      <w:r>
        <w:rPr>
          <w:rFonts w:ascii="David" w:hAnsi="David" w:cs="David" w:hint="cs"/>
          <w:sz w:val="28"/>
          <w:szCs w:val="28"/>
          <w:rtl/>
        </w:rPr>
        <w:t>, שהגבירו עוד יותר את הלחץ על מודל השירות הקיים. פתיחת השווקים הישראליים לעולם חשפ</w:t>
      </w:r>
      <w:r w:rsidR="00401A03">
        <w:rPr>
          <w:rFonts w:ascii="David" w:hAnsi="David" w:cs="David" w:hint="cs"/>
          <w:sz w:val="28"/>
          <w:szCs w:val="28"/>
          <w:rtl/>
        </w:rPr>
        <w:t>ה</w:t>
      </w:r>
      <w:r>
        <w:rPr>
          <w:rFonts w:ascii="David" w:hAnsi="David" w:cs="David" w:hint="cs"/>
          <w:sz w:val="28"/>
          <w:szCs w:val="28"/>
          <w:rtl/>
        </w:rPr>
        <w:t xml:space="preserve"> את כלכלת ישראל לסטנדרטים עולמיים ועימם תהליכי הגלובליזציה, בעיקר בעולם המערבי, באירופה, במזרח הרחוק ובאסיה. הצורך הישראלי היה, ועודנו, להקטין את ההוצאה הלאומית על ביטחון</w:t>
      </w:r>
      <w:r w:rsidR="006967A8">
        <w:rPr>
          <w:rFonts w:ascii="David" w:hAnsi="David" w:cs="David" w:hint="cs"/>
          <w:sz w:val="28"/>
          <w:szCs w:val="28"/>
          <w:rtl/>
        </w:rPr>
        <w:t>,</w:t>
      </w:r>
      <w:r>
        <w:rPr>
          <w:rFonts w:ascii="David" w:hAnsi="David" w:cs="David" w:hint="cs"/>
          <w:sz w:val="28"/>
          <w:szCs w:val="28"/>
          <w:rtl/>
        </w:rPr>
        <w:t xml:space="preserve"> והדבר חייב את הקטנתו של הצבא ו</w:t>
      </w:r>
      <w:r w:rsidR="006967A8">
        <w:rPr>
          <w:rFonts w:ascii="David" w:hAnsi="David" w:cs="David" w:hint="cs"/>
          <w:sz w:val="28"/>
          <w:szCs w:val="28"/>
          <w:rtl/>
        </w:rPr>
        <w:t xml:space="preserve">את </w:t>
      </w:r>
      <w:r>
        <w:rPr>
          <w:rFonts w:ascii="David" w:hAnsi="David" w:cs="David" w:hint="cs"/>
          <w:sz w:val="28"/>
          <w:szCs w:val="28"/>
          <w:rtl/>
        </w:rPr>
        <w:t>חדירתם של מודלים כלכליים לניהול הצבאי. מהפ</w:t>
      </w:r>
      <w:r w:rsidR="006967A8">
        <w:rPr>
          <w:rFonts w:ascii="David" w:hAnsi="David" w:cs="David" w:hint="cs"/>
          <w:sz w:val="28"/>
          <w:szCs w:val="28"/>
          <w:rtl/>
        </w:rPr>
        <w:t>יכת המחשוב, המידע והטכנולוגיה א</w:t>
      </w:r>
      <w:r>
        <w:rPr>
          <w:rFonts w:ascii="David" w:hAnsi="David" w:cs="David" w:hint="cs"/>
          <w:sz w:val="28"/>
          <w:szCs w:val="28"/>
          <w:rtl/>
        </w:rPr>
        <w:t xml:space="preserve">פשרו לצה"ל מענה זמין על פני פתרונות עתירי כוח אדם. </w:t>
      </w:r>
    </w:p>
    <w:p w14:paraId="1CA05395" w14:textId="01D4D767" w:rsidR="004B3FB1" w:rsidRDefault="006967A8" w:rsidP="00401A03">
      <w:pPr>
        <w:spacing w:after="0" w:line="360" w:lineRule="auto"/>
        <w:jc w:val="both"/>
        <w:rPr>
          <w:rFonts w:ascii="David" w:hAnsi="David" w:cs="David"/>
          <w:sz w:val="28"/>
          <w:szCs w:val="28"/>
          <w:rtl/>
        </w:rPr>
      </w:pPr>
      <w:r>
        <w:rPr>
          <w:rFonts w:ascii="David" w:hAnsi="David" w:cs="David" w:hint="cs"/>
          <w:sz w:val="28"/>
          <w:szCs w:val="28"/>
          <w:rtl/>
        </w:rPr>
        <w:t>ברור כי ישראל לא יכולה -</w:t>
      </w:r>
      <w:r w:rsidR="004B3FB1">
        <w:rPr>
          <w:rFonts w:ascii="David" w:hAnsi="David" w:cs="David" w:hint="cs"/>
          <w:sz w:val="28"/>
          <w:szCs w:val="28"/>
          <w:rtl/>
        </w:rPr>
        <w:t xml:space="preserve"> </w:t>
      </w:r>
      <w:r>
        <w:rPr>
          <w:rFonts w:ascii="David" w:hAnsi="David" w:cs="David" w:hint="cs"/>
          <w:sz w:val="28"/>
          <w:szCs w:val="28"/>
          <w:rtl/>
        </w:rPr>
        <w:t>ו</w:t>
      </w:r>
      <w:r w:rsidR="004B3FB1">
        <w:rPr>
          <w:rFonts w:ascii="David" w:hAnsi="David" w:cs="David" w:hint="cs"/>
          <w:sz w:val="28"/>
          <w:szCs w:val="28"/>
          <w:rtl/>
        </w:rPr>
        <w:t>אולי גם לא צריכה</w:t>
      </w:r>
      <w:r>
        <w:rPr>
          <w:rFonts w:ascii="David" w:hAnsi="David" w:cs="David" w:hint="cs"/>
          <w:sz w:val="28"/>
          <w:szCs w:val="28"/>
          <w:rtl/>
        </w:rPr>
        <w:t xml:space="preserve"> -</w:t>
      </w:r>
      <w:r w:rsidR="004B3FB1">
        <w:rPr>
          <w:rFonts w:ascii="David" w:hAnsi="David" w:cs="David" w:hint="cs"/>
          <w:sz w:val="28"/>
          <w:szCs w:val="28"/>
          <w:rtl/>
        </w:rPr>
        <w:t xml:space="preserve"> לשנות את חובת הגיוס ומודל צבא העם</w:t>
      </w:r>
      <w:r>
        <w:rPr>
          <w:rFonts w:ascii="David" w:hAnsi="David" w:cs="David" w:hint="cs"/>
          <w:sz w:val="28"/>
          <w:szCs w:val="28"/>
          <w:rtl/>
        </w:rPr>
        <w:t>,</w:t>
      </w:r>
      <w:r w:rsidR="004B3FB1">
        <w:rPr>
          <w:rFonts w:ascii="David" w:hAnsi="David" w:cs="David" w:hint="cs"/>
          <w:sz w:val="28"/>
          <w:szCs w:val="28"/>
          <w:rtl/>
        </w:rPr>
        <w:t xml:space="preserve"> והסיבות לכך נהירות לכל: הצורך הביטחוני</w:t>
      </w:r>
      <w:r w:rsidR="00401A03">
        <w:rPr>
          <w:rFonts w:ascii="David" w:hAnsi="David" w:cs="David" w:hint="cs"/>
          <w:sz w:val="28"/>
          <w:szCs w:val="28"/>
          <w:rtl/>
        </w:rPr>
        <w:t xml:space="preserve">, </w:t>
      </w:r>
      <w:r w:rsidR="004B3FB1">
        <w:rPr>
          <w:rFonts w:ascii="David" w:hAnsi="David" w:cs="David" w:hint="cs"/>
          <w:sz w:val="28"/>
          <w:szCs w:val="28"/>
          <w:rtl/>
        </w:rPr>
        <w:t>מערכה אפשרית בכמה חזיתות</w:t>
      </w:r>
      <w:r w:rsidR="00401A03">
        <w:rPr>
          <w:rFonts w:ascii="David" w:hAnsi="David" w:cs="David" w:hint="cs"/>
          <w:sz w:val="28"/>
          <w:szCs w:val="28"/>
          <w:rtl/>
        </w:rPr>
        <w:t xml:space="preserve">, </w:t>
      </w:r>
      <w:r w:rsidR="004B3FB1">
        <w:rPr>
          <w:rFonts w:ascii="David" w:hAnsi="David" w:cs="David" w:hint="cs"/>
          <w:sz w:val="28"/>
          <w:szCs w:val="28"/>
          <w:rtl/>
        </w:rPr>
        <w:t xml:space="preserve"> הצורך החברתי-לאומי</w:t>
      </w:r>
      <w:r w:rsidR="00401A03">
        <w:rPr>
          <w:rFonts w:ascii="David" w:hAnsi="David" w:cs="David" w:hint="cs"/>
          <w:sz w:val="28"/>
          <w:szCs w:val="28"/>
          <w:rtl/>
        </w:rPr>
        <w:t xml:space="preserve">, </w:t>
      </w:r>
      <w:r w:rsidR="004B3FB1">
        <w:rPr>
          <w:rFonts w:ascii="David" w:hAnsi="David" w:cs="David" w:hint="cs"/>
          <w:sz w:val="28"/>
          <w:szCs w:val="28"/>
          <w:rtl/>
        </w:rPr>
        <w:t xml:space="preserve">יעילות הצבא </w:t>
      </w:r>
      <w:r w:rsidR="00401A03">
        <w:rPr>
          <w:rFonts w:ascii="David" w:hAnsi="David" w:cs="David" w:hint="cs"/>
          <w:sz w:val="28"/>
          <w:szCs w:val="28"/>
          <w:rtl/>
        </w:rPr>
        <w:t>ה</w:t>
      </w:r>
      <w:r w:rsidR="004B3FB1">
        <w:rPr>
          <w:rFonts w:ascii="David" w:hAnsi="David" w:cs="David" w:hint="cs"/>
          <w:sz w:val="28"/>
          <w:szCs w:val="28"/>
          <w:rtl/>
        </w:rPr>
        <w:t>סדיר</w:t>
      </w:r>
      <w:r w:rsidR="00401A03">
        <w:rPr>
          <w:rFonts w:ascii="David" w:hAnsi="David" w:cs="David" w:hint="cs"/>
          <w:sz w:val="28"/>
          <w:szCs w:val="28"/>
          <w:rtl/>
        </w:rPr>
        <w:t xml:space="preserve">, </w:t>
      </w:r>
      <w:r w:rsidR="004B3FB1">
        <w:rPr>
          <w:rFonts w:ascii="David" w:hAnsi="David" w:cs="David" w:hint="cs"/>
          <w:sz w:val="28"/>
          <w:szCs w:val="28"/>
          <w:rtl/>
        </w:rPr>
        <w:t xml:space="preserve">איכות המשרתים והרצון להביא את האליטה החברתית בישראל לכדי שירות צבאי משמעותי. </w:t>
      </w:r>
    </w:p>
    <w:p w14:paraId="4DB33FFD" w14:textId="77777777" w:rsidR="004B3FB1" w:rsidRDefault="004B3FB1" w:rsidP="004B3FB1">
      <w:pPr>
        <w:spacing w:after="0" w:line="360" w:lineRule="auto"/>
        <w:jc w:val="both"/>
        <w:rPr>
          <w:rFonts w:ascii="David" w:hAnsi="David" w:cs="David"/>
          <w:sz w:val="28"/>
          <w:szCs w:val="28"/>
          <w:rtl/>
        </w:rPr>
      </w:pPr>
    </w:p>
    <w:p w14:paraId="5D618A35" w14:textId="744EEF52" w:rsidR="004B3FB1" w:rsidRDefault="004B3FB1" w:rsidP="00CB0FD7">
      <w:pPr>
        <w:spacing w:after="0" w:line="360" w:lineRule="auto"/>
        <w:jc w:val="both"/>
        <w:rPr>
          <w:rFonts w:ascii="David" w:hAnsi="David" w:cs="David"/>
          <w:sz w:val="28"/>
          <w:szCs w:val="28"/>
          <w:rtl/>
        </w:rPr>
      </w:pPr>
      <w:r>
        <w:rPr>
          <w:rFonts w:ascii="David" w:hAnsi="David" w:cs="David" w:hint="cs"/>
          <w:sz w:val="28"/>
          <w:szCs w:val="28"/>
          <w:rtl/>
        </w:rPr>
        <w:t xml:space="preserve">התהליכים שהוצגו יצרו </w:t>
      </w:r>
      <w:r w:rsidRPr="005F31E5">
        <w:rPr>
          <w:rFonts w:ascii="David" w:hAnsi="David" w:cs="David" w:hint="cs"/>
          <w:b/>
          <w:bCs/>
          <w:sz w:val="28"/>
          <w:szCs w:val="28"/>
          <w:rtl/>
        </w:rPr>
        <w:t>מציאות שונה בתפקודו של צה"ל</w:t>
      </w:r>
      <w:r w:rsidR="006967A8">
        <w:rPr>
          <w:rFonts w:ascii="David" w:hAnsi="David" w:cs="David" w:hint="cs"/>
          <w:b/>
          <w:bCs/>
          <w:sz w:val="28"/>
          <w:szCs w:val="28"/>
          <w:rtl/>
        </w:rPr>
        <w:t>,</w:t>
      </w:r>
      <w:r w:rsidRPr="005F31E5">
        <w:rPr>
          <w:rFonts w:ascii="David" w:hAnsi="David" w:cs="David" w:hint="cs"/>
          <w:b/>
          <w:bCs/>
          <w:sz w:val="28"/>
          <w:szCs w:val="28"/>
          <w:rtl/>
        </w:rPr>
        <w:t xml:space="preserve"> ובאופן בו פעלה המשטרה הצבאית ככלי האכיפה</w:t>
      </w:r>
      <w:r>
        <w:rPr>
          <w:rFonts w:ascii="David" w:hAnsi="David" w:cs="David" w:hint="cs"/>
          <w:sz w:val="28"/>
          <w:szCs w:val="28"/>
          <w:rtl/>
        </w:rPr>
        <w:t xml:space="preserve"> המרכזי בו: האתוס הרשמי נותר על כנו </w:t>
      </w:r>
      <w:r w:rsidR="006967A8">
        <w:rPr>
          <w:rFonts w:ascii="David" w:hAnsi="David" w:cs="David" w:hint="cs"/>
          <w:sz w:val="28"/>
          <w:szCs w:val="28"/>
          <w:rtl/>
        </w:rPr>
        <w:t>-</w:t>
      </w:r>
      <w:r>
        <w:rPr>
          <w:rFonts w:ascii="David" w:hAnsi="David" w:cs="David" w:hint="cs"/>
          <w:sz w:val="28"/>
          <w:szCs w:val="28"/>
          <w:rtl/>
        </w:rPr>
        <w:t xml:space="preserve"> צבא העם, גיוס חובה לכל, הורדת רף הגי</w:t>
      </w:r>
      <w:r w:rsidR="006967A8">
        <w:rPr>
          <w:rFonts w:ascii="David" w:hAnsi="David" w:cs="David" w:hint="cs"/>
          <w:sz w:val="28"/>
          <w:szCs w:val="28"/>
          <w:rtl/>
        </w:rPr>
        <w:t>וס והכלת אוכלוסיות נוספות לגיוס -</w:t>
      </w:r>
      <w:r>
        <w:rPr>
          <w:rFonts w:ascii="David" w:hAnsi="David" w:cs="David" w:hint="cs"/>
          <w:sz w:val="28"/>
          <w:szCs w:val="28"/>
          <w:rtl/>
        </w:rPr>
        <w:t xml:space="preserve"> בעוד שבפועל אכיפת חוק גיוס החובה מאותגרת פוליטית (חרדים למשל) או לאומית (ערביי ישראל למשל). גם בקרב האוכלוסיות</w:t>
      </w:r>
      <w:r w:rsidR="006967A8">
        <w:rPr>
          <w:rFonts w:ascii="David" w:hAnsi="David" w:cs="David" w:hint="cs"/>
          <w:sz w:val="28"/>
          <w:szCs w:val="28"/>
          <w:rtl/>
        </w:rPr>
        <w:t>,</w:t>
      </w:r>
      <w:r>
        <w:rPr>
          <w:rFonts w:ascii="David" w:hAnsi="David" w:cs="David" w:hint="cs"/>
          <w:sz w:val="28"/>
          <w:szCs w:val="28"/>
          <w:rtl/>
        </w:rPr>
        <w:t xml:space="preserve"> אשר מתגייסות באופן מסורתי</w:t>
      </w:r>
      <w:r w:rsidR="006967A8">
        <w:rPr>
          <w:rFonts w:ascii="David" w:hAnsi="David" w:cs="David" w:hint="cs"/>
          <w:sz w:val="28"/>
          <w:szCs w:val="28"/>
          <w:rtl/>
        </w:rPr>
        <w:t>,</w:t>
      </w:r>
      <w:r>
        <w:rPr>
          <w:rFonts w:ascii="David" w:hAnsi="David" w:cs="David" w:hint="cs"/>
          <w:sz w:val="28"/>
          <w:szCs w:val="28"/>
          <w:rtl/>
        </w:rPr>
        <w:t xml:space="preserve"> ניכרת שאלת יסוד בצורך הלאומי בגיוס חובה, בצורך במניעת השתמטות מגיוס ובאכיפה על פי חוק השיפוט הצבאי.  </w:t>
      </w:r>
    </w:p>
    <w:p w14:paraId="53B30CBD" w14:textId="77777777" w:rsidR="001A545C" w:rsidRDefault="004B3FB1" w:rsidP="001A545C">
      <w:pPr>
        <w:spacing w:line="360" w:lineRule="auto"/>
        <w:jc w:val="both"/>
        <w:rPr>
          <w:rFonts w:ascii="David" w:hAnsi="David" w:cs="David"/>
          <w:b/>
          <w:bCs/>
          <w:sz w:val="28"/>
          <w:szCs w:val="28"/>
          <w:rtl/>
        </w:rPr>
      </w:pPr>
      <w:r w:rsidRPr="00BC47CE">
        <w:rPr>
          <w:rFonts w:ascii="David" w:hAnsi="David" w:cs="David" w:hint="cs"/>
          <w:b/>
          <w:bCs/>
          <w:sz w:val="28"/>
          <w:szCs w:val="28"/>
          <w:rtl/>
        </w:rPr>
        <w:t>בתווך</w:t>
      </w:r>
      <w:r w:rsidRPr="00480178">
        <w:rPr>
          <w:rFonts w:ascii="David" w:hAnsi="David" w:cs="David" w:hint="cs"/>
          <w:b/>
          <w:bCs/>
          <w:sz w:val="28"/>
          <w:szCs w:val="28"/>
          <w:rtl/>
        </w:rPr>
        <w:t xml:space="preserve"> </w:t>
      </w:r>
      <w:r w:rsidRPr="008B336D">
        <w:rPr>
          <w:rFonts w:ascii="David" w:hAnsi="David" w:cs="David" w:hint="cs"/>
          <w:sz w:val="28"/>
          <w:szCs w:val="28"/>
          <w:rtl/>
        </w:rPr>
        <w:t>השינויים החברתיים, הלאומיים, החוקיים והאחרים</w:t>
      </w:r>
      <w:r w:rsidR="006967A8">
        <w:rPr>
          <w:rFonts w:ascii="David" w:hAnsi="David" w:cs="David" w:hint="cs"/>
          <w:sz w:val="28"/>
          <w:szCs w:val="28"/>
          <w:rtl/>
        </w:rPr>
        <w:t>,</w:t>
      </w:r>
      <w:r w:rsidRPr="008B336D">
        <w:rPr>
          <w:rFonts w:ascii="David" w:hAnsi="David" w:cs="David" w:hint="cs"/>
          <w:sz w:val="28"/>
          <w:szCs w:val="28"/>
          <w:rtl/>
        </w:rPr>
        <w:t xml:space="preserve"> כפי שהוצגו לעיל</w:t>
      </w:r>
      <w:r w:rsidR="006967A8">
        <w:rPr>
          <w:rFonts w:ascii="David" w:hAnsi="David" w:cs="David" w:hint="cs"/>
          <w:b/>
          <w:bCs/>
          <w:sz w:val="28"/>
          <w:szCs w:val="28"/>
          <w:rtl/>
        </w:rPr>
        <w:t>,</w:t>
      </w:r>
      <w:r>
        <w:rPr>
          <w:rFonts w:ascii="David" w:hAnsi="David" w:cs="David" w:hint="cs"/>
          <w:b/>
          <w:bCs/>
          <w:sz w:val="28"/>
          <w:szCs w:val="28"/>
          <w:rtl/>
        </w:rPr>
        <w:t xml:space="preserve"> </w:t>
      </w:r>
      <w:r w:rsidRPr="00480178">
        <w:rPr>
          <w:rFonts w:ascii="David" w:hAnsi="David" w:cs="David" w:hint="cs"/>
          <w:b/>
          <w:bCs/>
          <w:sz w:val="28"/>
          <w:szCs w:val="28"/>
          <w:rtl/>
        </w:rPr>
        <w:t xml:space="preserve">עומדת המשטרה הצבאית בצה"ל, </w:t>
      </w:r>
      <w:r w:rsidRPr="008B336D">
        <w:rPr>
          <w:rFonts w:ascii="David" w:hAnsi="David" w:cs="David" w:hint="cs"/>
          <w:sz w:val="28"/>
          <w:szCs w:val="28"/>
          <w:rtl/>
        </w:rPr>
        <w:t>זו אשר אמונה על אכיפת הגיוס, מניעת ההשתמטות, כליאת העריק</w:t>
      </w:r>
      <w:r w:rsidRPr="00480178">
        <w:rPr>
          <w:rFonts w:ascii="David" w:hAnsi="David" w:cs="David" w:hint="cs"/>
          <w:b/>
          <w:bCs/>
          <w:sz w:val="28"/>
          <w:szCs w:val="28"/>
          <w:rtl/>
        </w:rPr>
        <w:t xml:space="preserve"> </w:t>
      </w:r>
      <w:r w:rsidRPr="008B336D">
        <w:rPr>
          <w:rFonts w:ascii="David" w:hAnsi="David" w:cs="David" w:hint="cs"/>
          <w:sz w:val="28"/>
          <w:szCs w:val="28"/>
          <w:rtl/>
        </w:rPr>
        <w:t>ואכיפת משמעת</w:t>
      </w:r>
      <w:r w:rsidR="006967A8">
        <w:rPr>
          <w:rFonts w:ascii="David" w:hAnsi="David" w:cs="David" w:hint="cs"/>
          <w:sz w:val="28"/>
          <w:szCs w:val="28"/>
          <w:rtl/>
        </w:rPr>
        <w:t xml:space="preserve"> על</w:t>
      </w:r>
      <w:r w:rsidRPr="00480178">
        <w:rPr>
          <w:rFonts w:ascii="David" w:hAnsi="David" w:cs="David" w:hint="cs"/>
          <w:b/>
          <w:bCs/>
          <w:sz w:val="28"/>
          <w:szCs w:val="28"/>
          <w:rtl/>
        </w:rPr>
        <w:t xml:space="preserve"> היחיד</w:t>
      </w:r>
      <w:r>
        <w:rPr>
          <w:rFonts w:ascii="David" w:hAnsi="David" w:cs="David" w:hint="cs"/>
          <w:b/>
          <w:bCs/>
          <w:sz w:val="28"/>
          <w:szCs w:val="28"/>
          <w:rtl/>
        </w:rPr>
        <w:t xml:space="preserve">, הפרט </w:t>
      </w:r>
      <w:r w:rsidRPr="00480178">
        <w:rPr>
          <w:rFonts w:ascii="David" w:hAnsi="David" w:cs="David" w:hint="cs"/>
          <w:b/>
          <w:bCs/>
          <w:sz w:val="28"/>
          <w:szCs w:val="28"/>
          <w:rtl/>
        </w:rPr>
        <w:t xml:space="preserve">המשרת בצבא חובה. </w:t>
      </w:r>
    </w:p>
    <w:p w14:paraId="01FFEBC0" w14:textId="16FCA07B" w:rsidR="004B3FB1" w:rsidRDefault="004B3FB1" w:rsidP="001A545C">
      <w:pPr>
        <w:spacing w:line="360" w:lineRule="auto"/>
        <w:jc w:val="both"/>
        <w:rPr>
          <w:rFonts w:ascii="David" w:hAnsi="David" w:cs="David"/>
          <w:b/>
          <w:bCs/>
          <w:sz w:val="28"/>
          <w:szCs w:val="28"/>
          <w:rtl/>
        </w:rPr>
      </w:pPr>
      <w:r w:rsidRPr="00480178">
        <w:rPr>
          <w:rFonts w:ascii="David" w:hAnsi="David" w:cs="David" w:hint="cs"/>
          <w:b/>
          <w:bCs/>
          <w:sz w:val="28"/>
          <w:szCs w:val="28"/>
          <w:rtl/>
        </w:rPr>
        <w:t>הקושי והמ</w:t>
      </w:r>
      <w:r w:rsidR="006967A8">
        <w:rPr>
          <w:rFonts w:ascii="David" w:hAnsi="David" w:cs="David" w:hint="cs"/>
          <w:b/>
          <w:bCs/>
          <w:sz w:val="28"/>
          <w:szCs w:val="28"/>
          <w:rtl/>
        </w:rPr>
        <w:t>ורכבות החברתית בביצוע משימת אלו -</w:t>
      </w:r>
      <w:r w:rsidRPr="00480178">
        <w:rPr>
          <w:rFonts w:ascii="David" w:hAnsi="David" w:cs="David" w:hint="cs"/>
          <w:b/>
          <w:bCs/>
          <w:sz w:val="28"/>
          <w:szCs w:val="28"/>
          <w:rtl/>
        </w:rPr>
        <w:t xml:space="preserve"> כשמודל צבא העם וגיוס החובה מתערער </w:t>
      </w:r>
      <w:r w:rsidR="006967A8">
        <w:rPr>
          <w:rFonts w:ascii="David" w:hAnsi="David" w:cs="David" w:hint="cs"/>
          <w:b/>
          <w:bCs/>
          <w:sz w:val="28"/>
          <w:szCs w:val="28"/>
          <w:rtl/>
        </w:rPr>
        <w:t>-</w:t>
      </w:r>
      <w:r w:rsidRPr="00480178">
        <w:rPr>
          <w:rFonts w:ascii="David" w:hAnsi="David" w:cs="David" w:hint="cs"/>
          <w:b/>
          <w:bCs/>
          <w:sz w:val="28"/>
          <w:szCs w:val="28"/>
          <w:rtl/>
        </w:rPr>
        <w:t xml:space="preserve"> מאתגרים.   </w:t>
      </w:r>
    </w:p>
    <w:p w14:paraId="170A3F05" w14:textId="77777777" w:rsidR="00401A03" w:rsidRDefault="00401A03" w:rsidP="001A545C">
      <w:pPr>
        <w:spacing w:line="360" w:lineRule="auto"/>
        <w:jc w:val="both"/>
        <w:rPr>
          <w:rFonts w:ascii="David" w:hAnsi="David" w:cs="David"/>
          <w:b/>
          <w:bCs/>
          <w:sz w:val="28"/>
          <w:szCs w:val="28"/>
          <w:rtl/>
        </w:rPr>
      </w:pPr>
    </w:p>
    <w:p w14:paraId="75C4FAAF" w14:textId="7AAF7A43" w:rsidR="004B3FB1" w:rsidRPr="001A545C" w:rsidRDefault="004B3FB1" w:rsidP="00EC5583">
      <w:pPr>
        <w:pStyle w:val="2"/>
        <w:numPr>
          <w:ilvl w:val="0"/>
          <w:numId w:val="52"/>
        </w:numPr>
        <w:rPr>
          <w:rtl/>
        </w:rPr>
      </w:pPr>
      <w:bookmarkStart w:id="73" w:name="_Toc447540044"/>
      <w:r w:rsidRPr="001A545C">
        <w:rPr>
          <w:rFonts w:hint="cs"/>
          <w:rtl/>
        </w:rPr>
        <w:t>טכנולוגיה וקידמה</w:t>
      </w:r>
      <w:bookmarkEnd w:id="73"/>
    </w:p>
    <w:p w14:paraId="2F1EE7C9" w14:textId="77777777" w:rsidR="001A545C" w:rsidRDefault="001A545C" w:rsidP="006967A8">
      <w:pPr>
        <w:spacing w:after="0" w:line="360" w:lineRule="auto"/>
        <w:jc w:val="both"/>
        <w:rPr>
          <w:rFonts w:ascii="David" w:hAnsi="David" w:cs="David"/>
          <w:sz w:val="28"/>
          <w:szCs w:val="28"/>
          <w:rtl/>
        </w:rPr>
      </w:pPr>
    </w:p>
    <w:p w14:paraId="20D2106D" w14:textId="13702A57" w:rsidR="004B3FB1" w:rsidRPr="004E64CF" w:rsidRDefault="004B3FB1" w:rsidP="006967A8">
      <w:pPr>
        <w:spacing w:after="0" w:line="360" w:lineRule="auto"/>
        <w:jc w:val="both"/>
        <w:rPr>
          <w:rFonts w:ascii="David" w:hAnsi="David" w:cs="David"/>
          <w:sz w:val="28"/>
          <w:szCs w:val="28"/>
          <w:rtl/>
        </w:rPr>
      </w:pPr>
      <w:r w:rsidRPr="004E64CF">
        <w:rPr>
          <w:rFonts w:ascii="David" w:hAnsi="David" w:cs="David" w:hint="cs"/>
          <w:sz w:val="28"/>
          <w:szCs w:val="28"/>
          <w:rtl/>
        </w:rPr>
        <w:t>השינויים החברתיים, הלאומיים, החוקיים והאחרים שהוצגו בולטים במיוחד על רקע שינויים טכנולוגיים, כאלו שהשפיעו על החברה בישראל ועל צה"ל. הק</w:t>
      </w:r>
      <w:r w:rsidR="006967A8">
        <w:rPr>
          <w:rFonts w:ascii="David" w:hAnsi="David" w:cs="David" w:hint="cs"/>
          <w:sz w:val="28"/>
          <w:szCs w:val="28"/>
          <w:rtl/>
        </w:rPr>
        <w:t>י</w:t>
      </w:r>
      <w:r w:rsidRPr="004E64CF">
        <w:rPr>
          <w:rFonts w:ascii="David" w:hAnsi="David" w:cs="David" w:hint="cs"/>
          <w:sz w:val="28"/>
          <w:szCs w:val="28"/>
          <w:rtl/>
        </w:rPr>
        <w:t xml:space="preserve">דמה, המדע, התקשורת, הידע והמידע הפכו למהפכה של ממש במדינות המערב בכלל, בחברה הישראלית והפכו חלק בלתי נפרד מצה"ל.   </w:t>
      </w:r>
    </w:p>
    <w:p w14:paraId="35CCDB06" w14:textId="36C8B908" w:rsidR="004B3FB1" w:rsidRDefault="004B3FB1" w:rsidP="00401A03">
      <w:pPr>
        <w:spacing w:line="360" w:lineRule="auto"/>
        <w:jc w:val="both"/>
        <w:rPr>
          <w:rFonts w:ascii="David" w:hAnsi="David" w:cs="David"/>
          <w:sz w:val="28"/>
          <w:szCs w:val="28"/>
          <w:rtl/>
        </w:rPr>
      </w:pPr>
      <w:r>
        <w:rPr>
          <w:rFonts w:ascii="David" w:hAnsi="David" w:cs="David" w:hint="cs"/>
          <w:sz w:val="28"/>
          <w:szCs w:val="28"/>
          <w:rtl/>
        </w:rPr>
        <w:t xml:space="preserve">"המהפכה בעניינים צבאיים" </w:t>
      </w:r>
      <w:r>
        <w:rPr>
          <w:rFonts w:ascii="David" w:hAnsi="David" w:cs="David"/>
          <w:sz w:val="28"/>
          <w:szCs w:val="28"/>
          <w:rtl/>
        </w:rPr>
        <w:t>–</w:t>
      </w:r>
      <w:r>
        <w:rPr>
          <w:rFonts w:ascii="David" w:hAnsi="David" w:cs="David" w:hint="cs"/>
          <w:sz w:val="28"/>
          <w:szCs w:val="28"/>
          <w:rtl/>
        </w:rPr>
        <w:t xml:space="preserve"> </w:t>
      </w:r>
      <w:r>
        <w:rPr>
          <w:rFonts w:ascii="David" w:hAnsi="David" w:cs="David"/>
          <w:sz w:val="28"/>
          <w:szCs w:val="28"/>
        </w:rPr>
        <w:t>Revolution in Military Affairs</w:t>
      </w:r>
      <w:r>
        <w:rPr>
          <w:rFonts w:ascii="David" w:hAnsi="David" w:cs="David" w:hint="cs"/>
          <w:sz w:val="28"/>
          <w:szCs w:val="28"/>
          <w:rtl/>
        </w:rPr>
        <w:t xml:space="preserve"> </w:t>
      </w:r>
      <w:r>
        <w:rPr>
          <w:rFonts w:ascii="David" w:hAnsi="David" w:cs="David"/>
          <w:sz w:val="28"/>
          <w:szCs w:val="28"/>
          <w:rtl/>
        </w:rPr>
        <w:t>–</w:t>
      </w:r>
      <w:r>
        <w:rPr>
          <w:rFonts w:ascii="David" w:hAnsi="David" w:cs="David" w:hint="cs"/>
          <w:sz w:val="28"/>
          <w:szCs w:val="28"/>
          <w:rtl/>
        </w:rPr>
        <w:t xml:space="preserve"> </w:t>
      </w:r>
      <w:r>
        <w:rPr>
          <w:rFonts w:ascii="David" w:hAnsi="David" w:cs="David"/>
          <w:sz w:val="28"/>
          <w:szCs w:val="28"/>
        </w:rPr>
        <w:t>RMA</w:t>
      </w:r>
      <w:r>
        <w:rPr>
          <w:rFonts w:ascii="David" w:hAnsi="David" w:cs="David" w:hint="cs"/>
          <w:sz w:val="28"/>
          <w:szCs w:val="28"/>
          <w:rtl/>
        </w:rPr>
        <w:t xml:space="preserve"> או "המהפכה הטכנולוגית-צבאית </w:t>
      </w:r>
      <w:r>
        <w:rPr>
          <w:rFonts w:ascii="David" w:hAnsi="David" w:cs="David"/>
          <w:sz w:val="28"/>
          <w:szCs w:val="28"/>
        </w:rPr>
        <w:t>Military Technical Revolution</w:t>
      </w:r>
      <w:r>
        <w:rPr>
          <w:rFonts w:ascii="David" w:hAnsi="David" w:cs="David" w:hint="cs"/>
          <w:sz w:val="28"/>
          <w:szCs w:val="28"/>
          <w:rtl/>
        </w:rPr>
        <w:t xml:space="preserve"> </w:t>
      </w:r>
      <w:r>
        <w:rPr>
          <w:rFonts w:ascii="David" w:hAnsi="David" w:cs="David"/>
          <w:sz w:val="28"/>
          <w:szCs w:val="28"/>
          <w:rtl/>
        </w:rPr>
        <w:t>–</w:t>
      </w:r>
      <w:r>
        <w:rPr>
          <w:rFonts w:ascii="David" w:hAnsi="David" w:cs="David" w:hint="cs"/>
          <w:sz w:val="28"/>
          <w:szCs w:val="28"/>
          <w:rtl/>
        </w:rPr>
        <w:t xml:space="preserve"> </w:t>
      </w:r>
      <w:r>
        <w:rPr>
          <w:rFonts w:ascii="David" w:hAnsi="David" w:cs="David"/>
          <w:sz w:val="28"/>
          <w:szCs w:val="28"/>
        </w:rPr>
        <w:t>MTR</w:t>
      </w:r>
      <w:r>
        <w:rPr>
          <w:rFonts w:ascii="David" w:hAnsi="David" w:cs="David" w:hint="cs"/>
          <w:sz w:val="28"/>
          <w:szCs w:val="28"/>
          <w:rtl/>
        </w:rPr>
        <w:t xml:space="preserve"> הינם מושגים השגורים בפי החוקרים תיאור חדשנות צבאית, ביטחונית ומשטרתית.  אדמסקי מרחיב בספרו וחוקר השפעותיהן של תרבות אסטרטגית וחדשנות צבאית, טכנולוגית ואחרת, על בניין הכוח והאופן בו הוא מופעל בישראל, ברוסיה ובארצות הברית </w:t>
      </w:r>
      <w:sdt>
        <w:sdtPr>
          <w:rPr>
            <w:rFonts w:ascii="David" w:hAnsi="David" w:cs="David" w:hint="cs"/>
            <w:sz w:val="28"/>
            <w:szCs w:val="28"/>
            <w:rtl/>
          </w:rPr>
          <w:id w:val="-758052756"/>
          <w:citation/>
        </w:sdtPr>
        <w:sdtContent>
          <w:r>
            <w:rPr>
              <w:rFonts w:ascii="David" w:hAnsi="David" w:cs="David"/>
              <w:sz w:val="28"/>
              <w:szCs w:val="28"/>
              <w:rtl/>
            </w:rPr>
            <w:fldChar w:fldCharType="begin"/>
          </w:r>
          <w:r>
            <w:rPr>
              <w:rFonts w:ascii="David" w:hAnsi="David" w:cs="David"/>
              <w:sz w:val="28"/>
              <w:szCs w:val="28"/>
              <w:rtl/>
            </w:rPr>
            <w:instrText xml:space="preserve"> </w:instrText>
          </w:r>
          <w:r>
            <w:rPr>
              <w:rFonts w:ascii="David" w:hAnsi="David" w:cs="David" w:hint="cs"/>
              <w:sz w:val="28"/>
              <w:szCs w:val="28"/>
            </w:rPr>
            <w:instrText>CITATION</w:instrText>
          </w:r>
          <w:r>
            <w:rPr>
              <w:rFonts w:ascii="David" w:hAnsi="David" w:cs="David" w:hint="cs"/>
              <w:sz w:val="28"/>
              <w:szCs w:val="28"/>
              <w:rtl/>
            </w:rPr>
            <w:instrText xml:space="preserve"> דימ12 \</w:instrText>
          </w:r>
          <w:r>
            <w:rPr>
              <w:rFonts w:ascii="David" w:hAnsi="David" w:cs="David" w:hint="cs"/>
              <w:sz w:val="28"/>
              <w:szCs w:val="28"/>
            </w:rPr>
            <w:instrText>l 1037</w:instrText>
          </w:r>
          <w:r>
            <w:rPr>
              <w:rFonts w:ascii="David" w:hAnsi="David" w:cs="David"/>
              <w:sz w:val="28"/>
              <w:szCs w:val="28"/>
              <w:rtl/>
            </w:rPr>
            <w:instrText xml:space="preserve"> </w:instrText>
          </w:r>
          <w:r>
            <w:rPr>
              <w:rFonts w:ascii="David" w:hAnsi="David" w:cs="David"/>
              <w:sz w:val="28"/>
              <w:szCs w:val="28"/>
              <w:rtl/>
            </w:rPr>
            <w:fldChar w:fldCharType="separate"/>
          </w:r>
          <w:r w:rsidR="00E56F9B" w:rsidRPr="00E56F9B">
            <w:rPr>
              <w:rFonts w:ascii="David" w:hAnsi="David" w:cs="David" w:hint="cs"/>
              <w:noProof/>
              <w:sz w:val="28"/>
              <w:szCs w:val="28"/>
              <w:rtl/>
            </w:rPr>
            <w:t>(אדמסקי, 2012)</w:t>
          </w:r>
          <w:r>
            <w:rPr>
              <w:rFonts w:ascii="David" w:hAnsi="David" w:cs="David"/>
              <w:sz w:val="28"/>
              <w:szCs w:val="28"/>
              <w:rtl/>
            </w:rPr>
            <w:fldChar w:fldCharType="end"/>
          </w:r>
        </w:sdtContent>
      </w:sdt>
      <w:r>
        <w:rPr>
          <w:rFonts w:ascii="David" w:hAnsi="David" w:cs="David" w:hint="cs"/>
          <w:sz w:val="28"/>
          <w:szCs w:val="28"/>
          <w:rtl/>
        </w:rPr>
        <w:t xml:space="preserve">. השינוי באופי המלחמה המודרנית, והשימוש התדיר בטכנולוגיה מוסברים לעומק כאחד הרכיבים המשמעותיים ההופכים את צורות הלחימה הקיימות למיושנות. </w:t>
      </w:r>
      <w:r w:rsidR="00401A03">
        <w:rPr>
          <w:rFonts w:ascii="David" w:hAnsi="David" w:cs="David" w:hint="cs"/>
          <w:b/>
          <w:bCs/>
          <w:sz w:val="28"/>
          <w:szCs w:val="28"/>
          <w:rtl/>
        </w:rPr>
        <w:t>מ</w:t>
      </w:r>
      <w:r w:rsidRPr="00A52835">
        <w:rPr>
          <w:rFonts w:ascii="David" w:hAnsi="David" w:cs="David" w:hint="cs"/>
          <w:b/>
          <w:bCs/>
          <w:sz w:val="28"/>
          <w:szCs w:val="28"/>
          <w:rtl/>
        </w:rPr>
        <w:t>רב</w:t>
      </w:r>
      <w:r w:rsidR="00401A03">
        <w:rPr>
          <w:rFonts w:ascii="David" w:hAnsi="David" w:cs="David" w:hint="cs"/>
          <w:b/>
          <w:bCs/>
          <w:sz w:val="28"/>
          <w:szCs w:val="28"/>
          <w:rtl/>
        </w:rPr>
        <w:t>ית</w:t>
      </w:r>
      <w:r w:rsidRPr="00A52835">
        <w:rPr>
          <w:rFonts w:ascii="David" w:hAnsi="David" w:cs="David" w:hint="cs"/>
          <w:b/>
          <w:bCs/>
          <w:sz w:val="28"/>
          <w:szCs w:val="28"/>
          <w:rtl/>
        </w:rPr>
        <w:t xml:space="preserve"> המהפכות הצבאיות התפתחו ובאו מתוך התקדמות טכנולוגית</w:t>
      </w:r>
      <w:r>
        <w:rPr>
          <w:rFonts w:ascii="David" w:hAnsi="David" w:cs="David" w:hint="cs"/>
          <w:sz w:val="28"/>
          <w:szCs w:val="28"/>
          <w:rtl/>
        </w:rPr>
        <w:t xml:space="preserve"> אך "את השינויים המפליגים בלחימה יצרה הדרך שבה הגיבו בני האדם לטכנולוגיה", כפי שטוען מקס בוט אשר חקר את אופיין של המהפכות הצבאיות במאות השנים האחרונות </w:t>
      </w:r>
      <w:sdt>
        <w:sdtPr>
          <w:rPr>
            <w:rFonts w:ascii="David" w:hAnsi="David" w:cs="David" w:hint="cs"/>
            <w:sz w:val="28"/>
            <w:szCs w:val="28"/>
            <w:rtl/>
          </w:rPr>
          <w:id w:val="-2073571383"/>
          <w:citation/>
        </w:sdtPr>
        <w:sdtContent>
          <w:r>
            <w:rPr>
              <w:rFonts w:ascii="David" w:hAnsi="David" w:cs="David"/>
              <w:sz w:val="28"/>
              <w:szCs w:val="28"/>
              <w:rtl/>
            </w:rPr>
            <w:fldChar w:fldCharType="begin"/>
          </w:r>
          <w:r>
            <w:rPr>
              <w:rFonts w:ascii="David" w:hAnsi="David" w:cs="David"/>
              <w:sz w:val="28"/>
              <w:szCs w:val="28"/>
            </w:rPr>
            <w:instrText xml:space="preserve">CITATION </w:instrText>
          </w:r>
          <w:r>
            <w:rPr>
              <w:rFonts w:ascii="David" w:hAnsi="David" w:cs="David"/>
              <w:sz w:val="28"/>
              <w:szCs w:val="28"/>
              <w:rtl/>
            </w:rPr>
            <w:instrText>מקס06</w:instrText>
          </w:r>
          <w:r>
            <w:rPr>
              <w:rFonts w:ascii="David" w:hAnsi="David" w:cs="David"/>
              <w:sz w:val="28"/>
              <w:szCs w:val="28"/>
            </w:rPr>
            <w:instrText xml:space="preserve"> \l 1033 </w:instrText>
          </w:r>
          <w:r>
            <w:rPr>
              <w:rFonts w:ascii="David" w:hAnsi="David" w:cs="David"/>
              <w:sz w:val="28"/>
              <w:szCs w:val="28"/>
              <w:rtl/>
            </w:rPr>
            <w:fldChar w:fldCharType="separate"/>
          </w:r>
          <w:r w:rsidR="00E56F9B" w:rsidRPr="00E56F9B">
            <w:rPr>
              <w:rFonts w:ascii="David" w:hAnsi="David" w:cs="David"/>
              <w:noProof/>
              <w:sz w:val="28"/>
              <w:szCs w:val="28"/>
            </w:rPr>
            <w:t>(Boot, 2006)</w:t>
          </w:r>
          <w:r>
            <w:rPr>
              <w:rFonts w:ascii="David" w:hAnsi="David" w:cs="David"/>
              <w:sz w:val="28"/>
              <w:szCs w:val="28"/>
              <w:rtl/>
            </w:rPr>
            <w:fldChar w:fldCharType="end"/>
          </w:r>
        </w:sdtContent>
      </w:sdt>
      <w:r>
        <w:rPr>
          <w:rFonts w:ascii="David" w:hAnsi="David" w:cs="David" w:hint="cs"/>
          <w:sz w:val="28"/>
          <w:szCs w:val="28"/>
          <w:rtl/>
        </w:rPr>
        <w:t xml:space="preserve">. בשעה שהמרכיב הטכנולוגי הינו לעיתים קרובות תנאי ראשון וחשוב, הרי מהפיכה של ממש תלויה </w:t>
      </w:r>
      <w:r w:rsidRPr="00A52835">
        <w:rPr>
          <w:rFonts w:ascii="David" w:hAnsi="David" w:cs="David" w:hint="cs"/>
          <w:b/>
          <w:bCs/>
          <w:sz w:val="28"/>
          <w:szCs w:val="28"/>
          <w:rtl/>
        </w:rPr>
        <w:t>בשילוב</w:t>
      </w:r>
      <w:r>
        <w:rPr>
          <w:rFonts w:ascii="David" w:hAnsi="David" w:cs="David" w:hint="cs"/>
          <w:sz w:val="28"/>
          <w:szCs w:val="28"/>
          <w:rtl/>
        </w:rPr>
        <w:t xml:space="preserve"> בין אמצעים טכנולוגיים, אמצעי לחימה מותאמים, תפיסות הפעלה, ארגון ומנהיגות. בהיעדר ראייה עתידנית, מבצעית, ביטחונית וחזונית באשר לאתגרי המלחמה הבאה, אתגרי הביטחון והמשימות, או כשאין דוקטרינה מעודכנת ותפיסת הפעלה סדורה, גוברת מאוד הסבירות שהכוחות יצטיידו בטכנולוגיה לא מתאימה ושאינה בהתאם לצרכים.</w:t>
      </w:r>
    </w:p>
    <w:p w14:paraId="0EFB3C37" w14:textId="12B48CDB" w:rsidR="004B3FB1" w:rsidRDefault="004B3FB1" w:rsidP="006967A8">
      <w:pPr>
        <w:spacing w:line="360" w:lineRule="auto"/>
        <w:jc w:val="both"/>
        <w:rPr>
          <w:rFonts w:ascii="David" w:hAnsi="David" w:cs="David"/>
          <w:sz w:val="28"/>
          <w:szCs w:val="28"/>
          <w:rtl/>
        </w:rPr>
      </w:pPr>
      <w:r>
        <w:rPr>
          <w:rFonts w:ascii="David" w:hAnsi="David" w:cs="David" w:hint="cs"/>
          <w:sz w:val="28"/>
          <w:szCs w:val="28"/>
          <w:rtl/>
        </w:rPr>
        <w:t xml:space="preserve">צה"ל הפך את </w:t>
      </w:r>
      <w:r w:rsidRPr="00A52835">
        <w:rPr>
          <w:rFonts w:ascii="David" w:hAnsi="David" w:cs="David" w:hint="cs"/>
          <w:b/>
          <w:bCs/>
          <w:sz w:val="28"/>
          <w:szCs w:val="28"/>
          <w:rtl/>
        </w:rPr>
        <w:t>המוטיב הטכנולוגי</w:t>
      </w:r>
      <w:r>
        <w:rPr>
          <w:rFonts w:ascii="David" w:hAnsi="David" w:cs="David" w:hint="cs"/>
          <w:sz w:val="28"/>
          <w:szCs w:val="28"/>
          <w:rtl/>
        </w:rPr>
        <w:t xml:space="preserve"> </w:t>
      </w:r>
      <w:r w:rsidR="006967A8">
        <w:rPr>
          <w:rFonts w:ascii="David" w:hAnsi="David" w:cs="David" w:hint="cs"/>
          <w:sz w:val="28"/>
          <w:szCs w:val="28"/>
          <w:rtl/>
        </w:rPr>
        <w:t>לאחד</w:t>
      </w:r>
      <w:r w:rsidR="001A545C">
        <w:rPr>
          <w:rFonts w:ascii="David" w:hAnsi="David" w:cs="David" w:hint="cs"/>
          <w:sz w:val="28"/>
          <w:szCs w:val="28"/>
          <w:rtl/>
        </w:rPr>
        <w:t xml:space="preserve"> </w:t>
      </w:r>
      <w:r>
        <w:rPr>
          <w:rFonts w:ascii="David" w:hAnsi="David" w:cs="David" w:hint="cs"/>
          <w:sz w:val="28"/>
          <w:szCs w:val="28"/>
          <w:rtl/>
        </w:rPr>
        <w:t xml:space="preserve">מהנתיבים המרכזיים לשימור יתרונותיו אל מול יריביו, במה שקרוי: "היתרון האיכותי". ישראל בכלל, וצה"ל בראשה, ראו בטכנולוגיה החדשנית ביותר </w:t>
      </w:r>
      <w:r w:rsidRPr="00A52835">
        <w:rPr>
          <w:rFonts w:ascii="David" w:hAnsi="David" w:cs="David" w:hint="cs"/>
          <w:b/>
          <w:bCs/>
          <w:sz w:val="28"/>
          <w:szCs w:val="28"/>
          <w:rtl/>
        </w:rPr>
        <w:t>שיטה מהירה, נוחה ומצליחה</w:t>
      </w:r>
      <w:r>
        <w:rPr>
          <w:rFonts w:ascii="David" w:hAnsi="David" w:cs="David" w:hint="cs"/>
          <w:sz w:val="28"/>
          <w:szCs w:val="28"/>
          <w:rtl/>
        </w:rPr>
        <w:t xml:space="preserve"> לפתור בעיות בדרך המאפשרת</w:t>
      </w:r>
      <w:r w:rsidR="006967A8">
        <w:rPr>
          <w:rFonts w:ascii="David" w:hAnsi="David" w:cs="David" w:hint="cs"/>
          <w:sz w:val="28"/>
          <w:szCs w:val="28"/>
          <w:rtl/>
        </w:rPr>
        <w:t xml:space="preserve"> את</w:t>
      </w:r>
      <w:r>
        <w:rPr>
          <w:rFonts w:ascii="David" w:hAnsi="David" w:cs="David" w:hint="cs"/>
          <w:sz w:val="28"/>
          <w:szCs w:val="28"/>
          <w:rtl/>
        </w:rPr>
        <w:t xml:space="preserve"> צמצום עלות המלחמה, אורכה, מספר האבדות בה ו</w:t>
      </w:r>
      <w:r w:rsidR="006967A8">
        <w:rPr>
          <w:rFonts w:ascii="David" w:hAnsi="David" w:cs="David" w:hint="cs"/>
          <w:sz w:val="28"/>
          <w:szCs w:val="28"/>
          <w:rtl/>
        </w:rPr>
        <w:t>את</w:t>
      </w:r>
      <w:r>
        <w:rPr>
          <w:rFonts w:ascii="David" w:hAnsi="David" w:cs="David" w:hint="cs"/>
          <w:sz w:val="28"/>
          <w:szCs w:val="28"/>
          <w:rtl/>
        </w:rPr>
        <w:t xml:space="preserve"> </w:t>
      </w:r>
      <w:r w:rsidR="006967A8">
        <w:rPr>
          <w:rFonts w:ascii="David" w:hAnsi="David" w:cs="David" w:hint="cs"/>
          <w:sz w:val="28"/>
          <w:szCs w:val="28"/>
          <w:rtl/>
        </w:rPr>
        <w:t>ה</w:t>
      </w:r>
      <w:r>
        <w:rPr>
          <w:rFonts w:ascii="David" w:hAnsi="David" w:cs="David" w:hint="cs"/>
          <w:sz w:val="28"/>
          <w:szCs w:val="28"/>
          <w:rtl/>
        </w:rPr>
        <w:t xml:space="preserve">שימוש במשאבי כוח אדם יקרי ערך. תפקידה של הטכנולוגיה גדל בהתמדה בתפיסת הביטחון ובבניין הכוח בצה"ל, והתעשיות המתקדמות בישראל אפשרו לצה"ל לעשות שימוש בחזית הטכנולוגיה העולמית. </w:t>
      </w:r>
    </w:p>
    <w:p w14:paraId="5741C4F3" w14:textId="721A89DB" w:rsidR="004B3FB1" w:rsidRDefault="004B3FB1" w:rsidP="00401A03">
      <w:pPr>
        <w:spacing w:line="360" w:lineRule="auto"/>
        <w:jc w:val="both"/>
        <w:rPr>
          <w:rFonts w:ascii="David" w:hAnsi="David" w:cs="David"/>
          <w:sz w:val="28"/>
          <w:szCs w:val="28"/>
          <w:rtl/>
        </w:rPr>
      </w:pPr>
      <w:r w:rsidRPr="00A52835">
        <w:rPr>
          <w:rFonts w:ascii="David" w:hAnsi="David" w:cs="David" w:hint="cs"/>
          <w:b/>
          <w:bCs/>
          <w:sz w:val="28"/>
          <w:szCs w:val="28"/>
          <w:rtl/>
        </w:rPr>
        <w:lastRenderedPageBreak/>
        <w:t>ההטיה הטכנולוגית</w:t>
      </w:r>
      <w:r>
        <w:rPr>
          <w:rFonts w:ascii="David" w:hAnsi="David" w:cs="David" w:hint="cs"/>
          <w:sz w:val="28"/>
          <w:szCs w:val="28"/>
          <w:rtl/>
        </w:rPr>
        <w:t xml:space="preserve"> לפתרון בעיות אינ</w:t>
      </w:r>
      <w:r w:rsidR="00401A03">
        <w:rPr>
          <w:rFonts w:ascii="David" w:hAnsi="David" w:cs="David" w:hint="cs"/>
          <w:sz w:val="28"/>
          <w:szCs w:val="28"/>
          <w:rtl/>
        </w:rPr>
        <w:t xml:space="preserve">ה </w:t>
      </w:r>
      <w:r>
        <w:rPr>
          <w:rFonts w:ascii="David" w:hAnsi="David" w:cs="David" w:hint="cs"/>
          <w:sz w:val="28"/>
          <w:szCs w:val="28"/>
          <w:rtl/>
        </w:rPr>
        <w:t>מאפיי</w:t>
      </w:r>
      <w:r w:rsidR="00401A03">
        <w:rPr>
          <w:rFonts w:ascii="David" w:hAnsi="David" w:cs="David" w:hint="cs"/>
          <w:sz w:val="28"/>
          <w:szCs w:val="28"/>
          <w:rtl/>
        </w:rPr>
        <w:t>נת</w:t>
      </w:r>
      <w:r>
        <w:rPr>
          <w:rFonts w:ascii="David" w:hAnsi="David" w:cs="David" w:hint="cs"/>
          <w:sz w:val="28"/>
          <w:szCs w:val="28"/>
          <w:rtl/>
        </w:rPr>
        <w:t xml:space="preserve"> רק את צה"ל והחברה הישראלית. הדבר מאפיין צבאות מתקדמים וחברות מערביות מוטות טכנולוגיה</w:t>
      </w:r>
      <w:r w:rsidR="006967A8">
        <w:rPr>
          <w:rFonts w:ascii="David" w:hAnsi="David" w:cs="David" w:hint="cs"/>
          <w:sz w:val="28"/>
          <w:szCs w:val="28"/>
          <w:rtl/>
        </w:rPr>
        <w:t>,</w:t>
      </w:r>
      <w:r>
        <w:rPr>
          <w:rFonts w:ascii="David" w:hAnsi="David" w:cs="David" w:hint="cs"/>
          <w:sz w:val="28"/>
          <w:szCs w:val="28"/>
          <w:rtl/>
        </w:rPr>
        <w:t xml:space="preserve"> המעדיפות מתמיד את הפתרון "הקל", במיוחד אם הוא יאפשר וימנע סיכון חיי אדם. </w:t>
      </w:r>
    </w:p>
    <w:p w14:paraId="112D763F" w14:textId="1A11950B" w:rsidR="004B3FB1" w:rsidRDefault="004B3FB1" w:rsidP="00401A03">
      <w:pPr>
        <w:spacing w:line="360" w:lineRule="auto"/>
        <w:jc w:val="both"/>
        <w:rPr>
          <w:rFonts w:ascii="David" w:hAnsi="David" w:cs="David"/>
          <w:sz w:val="28"/>
          <w:szCs w:val="28"/>
          <w:rtl/>
        </w:rPr>
      </w:pPr>
      <w:r>
        <w:rPr>
          <w:rFonts w:ascii="David" w:hAnsi="David" w:cs="David" w:hint="cs"/>
          <w:sz w:val="28"/>
          <w:szCs w:val="28"/>
          <w:rtl/>
        </w:rPr>
        <w:t xml:space="preserve">אם נזכיר את מה שהוצג קודם לכן ואת הצדדים החברתיים-לאומיים של צבא העם בשירות חובה, נוכל להוסיף אליהם את </w:t>
      </w:r>
      <w:r w:rsidRPr="00A52835">
        <w:rPr>
          <w:rFonts w:ascii="David" w:hAnsi="David" w:cs="David" w:hint="cs"/>
          <w:b/>
          <w:bCs/>
          <w:sz w:val="28"/>
          <w:szCs w:val="28"/>
          <w:rtl/>
        </w:rPr>
        <w:t>המהפכה הטכנולוגית</w:t>
      </w:r>
      <w:r>
        <w:rPr>
          <w:rFonts w:ascii="David" w:hAnsi="David" w:cs="David" w:hint="cs"/>
          <w:sz w:val="28"/>
          <w:szCs w:val="28"/>
          <w:rtl/>
        </w:rPr>
        <w:t xml:space="preserve"> המסתמנת ובמשולב נוכל לטעון כך: </w:t>
      </w:r>
      <w:r w:rsidRPr="00A52835">
        <w:rPr>
          <w:rFonts w:ascii="David" w:hAnsi="David" w:cs="David" w:hint="cs"/>
          <w:b/>
          <w:bCs/>
          <w:sz w:val="28"/>
          <w:szCs w:val="28"/>
          <w:rtl/>
        </w:rPr>
        <w:t>טבע הלאומיות וגיוס ההמונים השתנה, הלגיטימיות להפעלת גיוס חובה פחתה, הטכנולוגיה</w:t>
      </w:r>
      <w:r>
        <w:rPr>
          <w:rFonts w:ascii="David" w:hAnsi="David" w:cs="David" w:hint="cs"/>
          <w:sz w:val="28"/>
          <w:szCs w:val="28"/>
          <w:rtl/>
        </w:rPr>
        <w:t xml:space="preserve">, הידע והקדמה </w:t>
      </w:r>
      <w:r w:rsidRPr="00A52835">
        <w:rPr>
          <w:rFonts w:ascii="David" w:hAnsi="David" w:cs="David" w:hint="cs"/>
          <w:b/>
          <w:bCs/>
          <w:sz w:val="28"/>
          <w:szCs w:val="28"/>
          <w:rtl/>
        </w:rPr>
        <w:t>מאפשרים כולם ביחד להפעיל פחות אנשים על</w:t>
      </w:r>
      <w:r w:rsidR="00401A03">
        <w:rPr>
          <w:rFonts w:ascii="David" w:hAnsi="David" w:cs="David" w:hint="cs"/>
          <w:b/>
          <w:bCs/>
          <w:sz w:val="28"/>
          <w:szCs w:val="28"/>
          <w:rtl/>
        </w:rPr>
        <w:t xml:space="preserve"> </w:t>
      </w:r>
      <w:r w:rsidRPr="00A52835">
        <w:rPr>
          <w:rFonts w:ascii="David" w:hAnsi="David" w:cs="David" w:hint="cs"/>
          <w:b/>
          <w:bCs/>
          <w:sz w:val="28"/>
          <w:szCs w:val="28"/>
          <w:rtl/>
        </w:rPr>
        <w:t>ידי טכנולוגיה מתקדמת וידע מקצועי משוכלל</w:t>
      </w:r>
      <w:r>
        <w:rPr>
          <w:rFonts w:ascii="David" w:hAnsi="David" w:cs="David" w:hint="cs"/>
          <w:sz w:val="28"/>
          <w:szCs w:val="28"/>
          <w:rtl/>
        </w:rPr>
        <w:t xml:space="preserve">. </w:t>
      </w:r>
    </w:p>
    <w:p w14:paraId="181E0BCE" w14:textId="6E8F5478" w:rsidR="004B3FB1" w:rsidRDefault="004B3FB1" w:rsidP="002D4002">
      <w:pPr>
        <w:spacing w:line="360" w:lineRule="auto"/>
        <w:jc w:val="both"/>
        <w:rPr>
          <w:rFonts w:ascii="David" w:hAnsi="David" w:cs="David"/>
          <w:sz w:val="28"/>
          <w:szCs w:val="28"/>
          <w:rtl/>
        </w:rPr>
      </w:pPr>
      <w:r>
        <w:rPr>
          <w:rFonts w:ascii="David" w:hAnsi="David" w:cs="David" w:hint="cs"/>
          <w:sz w:val="28"/>
          <w:szCs w:val="28"/>
          <w:rtl/>
        </w:rPr>
        <w:t>הפער בין הזהות הצה"לית כצבא העם ובין הדרישות הטכנולוגיות והמקצועיות</w:t>
      </w:r>
      <w:r w:rsidR="002D4002">
        <w:rPr>
          <w:rFonts w:ascii="David" w:hAnsi="David" w:cs="David" w:hint="cs"/>
          <w:sz w:val="28"/>
          <w:szCs w:val="28"/>
          <w:rtl/>
        </w:rPr>
        <w:t>,</w:t>
      </w:r>
      <w:r>
        <w:rPr>
          <w:rFonts w:ascii="David" w:hAnsi="David" w:cs="David" w:hint="cs"/>
          <w:sz w:val="28"/>
          <w:szCs w:val="28"/>
          <w:rtl/>
        </w:rPr>
        <w:t xml:space="preserve"> עתירות הידע </w:t>
      </w:r>
      <w:r>
        <w:rPr>
          <w:rFonts w:ascii="David" w:hAnsi="David" w:cs="David"/>
          <w:sz w:val="28"/>
          <w:szCs w:val="28"/>
          <w:rtl/>
        </w:rPr>
        <w:t>–</w:t>
      </w:r>
      <w:r>
        <w:rPr>
          <w:rFonts w:ascii="David" w:hAnsi="David" w:cs="David" w:hint="cs"/>
          <w:sz w:val="28"/>
          <w:szCs w:val="28"/>
          <w:rtl/>
        </w:rPr>
        <w:t xml:space="preserve"> הולך וגדל. צה"ל פועל בהקשרים אלו בשיטה מכילה: </w:t>
      </w:r>
      <w:r w:rsidRPr="00A52835">
        <w:rPr>
          <w:rFonts w:ascii="David" w:hAnsi="David" w:cs="David" w:hint="cs"/>
          <w:b/>
          <w:bCs/>
          <w:sz w:val="28"/>
          <w:szCs w:val="28"/>
          <w:rtl/>
        </w:rPr>
        <w:t>גם וגם</w:t>
      </w:r>
      <w:r>
        <w:rPr>
          <w:rFonts w:ascii="David" w:hAnsi="David" w:cs="David" w:hint="cs"/>
          <w:sz w:val="28"/>
          <w:szCs w:val="28"/>
          <w:rtl/>
        </w:rPr>
        <w:t xml:space="preserve">. צה"ל תמיד ביקש להישאר צעד אחד קדימה מן הבחינה הטכנולוגית והמקצועית, בחזית העולמית. </w:t>
      </w:r>
      <w:r w:rsidR="002D4002">
        <w:rPr>
          <w:rFonts w:ascii="David" w:hAnsi="David" w:cs="David" w:hint="cs"/>
          <w:sz w:val="28"/>
          <w:szCs w:val="28"/>
          <w:rtl/>
        </w:rPr>
        <w:t>הוא</w:t>
      </w:r>
      <w:r>
        <w:rPr>
          <w:rFonts w:ascii="David" w:hAnsi="David" w:cs="David" w:hint="cs"/>
          <w:sz w:val="28"/>
          <w:szCs w:val="28"/>
          <w:rtl/>
        </w:rPr>
        <w:t xml:space="preserve"> מקפיד ועוסק באיכות כוח האדם ומשקיע הון, משאבים וקשב בהכשרת וטיפוח מפעילי הטכנולוגיה המתקדמת. מרטין ון קרפלד הצביע על כך שלאחר מלחמת ששת הימים</w:t>
      </w:r>
      <w:r w:rsidR="00C20E04">
        <w:rPr>
          <w:rFonts w:ascii="David" w:hAnsi="David" w:cs="David" w:hint="cs"/>
          <w:sz w:val="28"/>
          <w:szCs w:val="28"/>
          <w:rtl/>
        </w:rPr>
        <w:t>,</w:t>
      </w:r>
      <w:r>
        <w:rPr>
          <w:rFonts w:ascii="David" w:hAnsi="David" w:cs="David" w:hint="cs"/>
          <w:sz w:val="28"/>
          <w:szCs w:val="28"/>
          <w:rtl/>
        </w:rPr>
        <w:t xml:space="preserve"> </w:t>
      </w:r>
      <w:r w:rsidRPr="00A52835">
        <w:rPr>
          <w:rFonts w:ascii="David" w:hAnsi="David" w:cs="David" w:hint="cs"/>
          <w:b/>
          <w:bCs/>
          <w:sz w:val="28"/>
          <w:szCs w:val="28"/>
          <w:rtl/>
        </w:rPr>
        <w:t>הלכה ופחתה תשומת הלב הצבאית לתחבולה, לתכסיס וליוזמה ואלו הוחלפו על-ידי הפתרונות הטכנולוגיים שהובאו כפתרון פלא</w:t>
      </w:r>
      <w:r>
        <w:rPr>
          <w:rFonts w:ascii="David" w:hAnsi="David" w:cs="David" w:hint="cs"/>
          <w:sz w:val="28"/>
          <w:szCs w:val="28"/>
          <w:rtl/>
        </w:rPr>
        <w:t xml:space="preserve"> לענייני צבא וביטחון</w:t>
      </w:r>
      <w:sdt>
        <w:sdtPr>
          <w:rPr>
            <w:rFonts w:ascii="David" w:hAnsi="David" w:cs="David" w:hint="cs"/>
            <w:sz w:val="28"/>
            <w:szCs w:val="28"/>
            <w:rtl/>
          </w:rPr>
          <w:id w:val="3028664"/>
          <w:citation/>
        </w:sdtPr>
        <w:sdtContent>
          <w:r>
            <w:rPr>
              <w:rFonts w:ascii="David" w:hAnsi="David" w:cs="David"/>
              <w:sz w:val="28"/>
              <w:szCs w:val="28"/>
              <w:rtl/>
            </w:rPr>
            <w:fldChar w:fldCharType="begin"/>
          </w:r>
          <w:r>
            <w:rPr>
              <w:rFonts w:ascii="David" w:hAnsi="David" w:cs="David"/>
              <w:sz w:val="28"/>
              <w:szCs w:val="28"/>
            </w:rPr>
            <w:instrText xml:space="preserve">CITATION Mar75 \l 1033 </w:instrText>
          </w:r>
          <w:r>
            <w:rPr>
              <w:rFonts w:ascii="David" w:hAnsi="David" w:cs="David"/>
              <w:sz w:val="28"/>
              <w:szCs w:val="28"/>
              <w:rtl/>
            </w:rPr>
            <w:fldChar w:fldCharType="separate"/>
          </w:r>
          <w:r w:rsidR="00E56F9B">
            <w:rPr>
              <w:rFonts w:ascii="David" w:hAnsi="David" w:cs="David"/>
              <w:noProof/>
              <w:sz w:val="28"/>
              <w:szCs w:val="28"/>
              <w:rtl/>
            </w:rPr>
            <w:t xml:space="preserve"> </w:t>
          </w:r>
          <w:r w:rsidR="00E56F9B" w:rsidRPr="00E56F9B">
            <w:rPr>
              <w:rFonts w:ascii="David" w:hAnsi="David" w:cs="David"/>
              <w:noProof/>
              <w:sz w:val="28"/>
              <w:szCs w:val="28"/>
            </w:rPr>
            <w:t>(Van-Creveld, 1975)</w:t>
          </w:r>
          <w:r>
            <w:rPr>
              <w:rFonts w:ascii="David" w:hAnsi="David" w:cs="David"/>
              <w:sz w:val="28"/>
              <w:szCs w:val="28"/>
              <w:rtl/>
            </w:rPr>
            <w:fldChar w:fldCharType="end"/>
          </w:r>
        </w:sdtContent>
      </w:sdt>
      <w:r>
        <w:rPr>
          <w:rFonts w:ascii="David" w:hAnsi="David" w:cs="David" w:hint="cs"/>
          <w:sz w:val="28"/>
          <w:szCs w:val="28"/>
          <w:rtl/>
        </w:rPr>
        <w:t xml:space="preserve">. </w:t>
      </w:r>
    </w:p>
    <w:p w14:paraId="53B7AB29" w14:textId="77777777" w:rsidR="004B3FB1" w:rsidRDefault="004B3FB1" w:rsidP="005C5E6C">
      <w:pPr>
        <w:spacing w:after="0" w:line="360" w:lineRule="auto"/>
        <w:jc w:val="both"/>
        <w:rPr>
          <w:rFonts w:ascii="David" w:hAnsi="David" w:cs="David"/>
          <w:sz w:val="28"/>
          <w:szCs w:val="28"/>
          <w:rtl/>
        </w:rPr>
      </w:pPr>
      <w:r w:rsidRPr="00212C22">
        <w:rPr>
          <w:rFonts w:ascii="David" w:hAnsi="David" w:cs="David" w:hint="eastAsia"/>
          <w:sz w:val="28"/>
          <w:szCs w:val="28"/>
          <w:rtl/>
        </w:rPr>
        <w:t>לאור</w:t>
      </w:r>
      <w:r w:rsidRPr="00212C22">
        <w:rPr>
          <w:rFonts w:ascii="David" w:hAnsi="David" w:cs="David"/>
          <w:sz w:val="28"/>
          <w:szCs w:val="28"/>
          <w:rtl/>
        </w:rPr>
        <w:t xml:space="preserve"> </w:t>
      </w:r>
      <w:r>
        <w:rPr>
          <w:rFonts w:ascii="David" w:hAnsi="David" w:cs="David" w:hint="cs"/>
          <w:sz w:val="28"/>
          <w:szCs w:val="28"/>
          <w:rtl/>
        </w:rPr>
        <w:t>ה</w:t>
      </w:r>
      <w:r w:rsidRPr="00212C22">
        <w:rPr>
          <w:rFonts w:ascii="David" w:hAnsi="David" w:cs="David" w:hint="eastAsia"/>
          <w:sz w:val="28"/>
          <w:szCs w:val="28"/>
          <w:rtl/>
        </w:rPr>
        <w:t>התפתחות</w:t>
      </w:r>
      <w:r w:rsidRPr="00212C22">
        <w:rPr>
          <w:rFonts w:ascii="David" w:hAnsi="David" w:cs="David"/>
          <w:sz w:val="28"/>
          <w:szCs w:val="28"/>
          <w:rtl/>
        </w:rPr>
        <w:t xml:space="preserve"> </w:t>
      </w:r>
      <w:r w:rsidRPr="00212C22">
        <w:rPr>
          <w:rFonts w:ascii="David" w:hAnsi="David" w:cs="David" w:hint="eastAsia"/>
          <w:sz w:val="28"/>
          <w:szCs w:val="28"/>
          <w:rtl/>
        </w:rPr>
        <w:t>הטכנולוגי</w:t>
      </w:r>
      <w:r>
        <w:rPr>
          <w:rFonts w:ascii="David" w:hAnsi="David" w:cs="David" w:hint="cs"/>
          <w:sz w:val="28"/>
          <w:szCs w:val="28"/>
          <w:rtl/>
        </w:rPr>
        <w:t>ת הדרמטית בעשורים האחרונים, נדרשו א</w:t>
      </w:r>
      <w:r w:rsidRPr="00212C22">
        <w:rPr>
          <w:rFonts w:ascii="David" w:hAnsi="David" w:cs="David" w:hint="eastAsia"/>
          <w:sz w:val="28"/>
          <w:szCs w:val="28"/>
          <w:rtl/>
        </w:rPr>
        <w:t>רגונים</w:t>
      </w:r>
      <w:r w:rsidRPr="00212C22">
        <w:rPr>
          <w:rFonts w:ascii="David" w:hAnsi="David" w:cs="David"/>
          <w:sz w:val="28"/>
          <w:szCs w:val="28"/>
          <w:rtl/>
        </w:rPr>
        <w:t xml:space="preserve"> </w:t>
      </w:r>
      <w:r w:rsidRPr="00A52835">
        <w:rPr>
          <w:rFonts w:ascii="David" w:hAnsi="David" w:cs="David" w:hint="eastAsia"/>
          <w:b/>
          <w:bCs/>
          <w:sz w:val="28"/>
          <w:szCs w:val="28"/>
          <w:rtl/>
        </w:rPr>
        <w:t>להסתגל</w:t>
      </w:r>
      <w:r w:rsidRPr="00A52835">
        <w:rPr>
          <w:rFonts w:ascii="David" w:hAnsi="David" w:cs="David"/>
          <w:b/>
          <w:bCs/>
          <w:sz w:val="28"/>
          <w:szCs w:val="28"/>
          <w:rtl/>
        </w:rPr>
        <w:t xml:space="preserve"> </w:t>
      </w:r>
      <w:r w:rsidRPr="00A52835">
        <w:rPr>
          <w:rFonts w:ascii="David" w:hAnsi="David" w:cs="David" w:hint="eastAsia"/>
          <w:b/>
          <w:bCs/>
          <w:sz w:val="28"/>
          <w:szCs w:val="28"/>
          <w:rtl/>
        </w:rPr>
        <w:t>לסביבה</w:t>
      </w:r>
      <w:r w:rsidRPr="00A52835">
        <w:rPr>
          <w:rFonts w:ascii="David" w:hAnsi="David" w:cs="David"/>
          <w:b/>
          <w:bCs/>
          <w:sz w:val="28"/>
          <w:szCs w:val="28"/>
          <w:rtl/>
        </w:rPr>
        <w:t xml:space="preserve"> </w:t>
      </w:r>
      <w:r w:rsidRPr="00A52835">
        <w:rPr>
          <w:rFonts w:ascii="David" w:hAnsi="David" w:cs="David" w:hint="eastAsia"/>
          <w:b/>
          <w:bCs/>
          <w:sz w:val="28"/>
          <w:szCs w:val="28"/>
          <w:rtl/>
        </w:rPr>
        <w:t>המשתנה</w:t>
      </w:r>
      <w:r>
        <w:rPr>
          <w:rFonts w:ascii="David" w:hAnsi="David" w:cs="David" w:hint="cs"/>
          <w:sz w:val="28"/>
          <w:szCs w:val="28"/>
          <w:rtl/>
        </w:rPr>
        <w:t xml:space="preserve"> ב</w:t>
      </w:r>
      <w:r w:rsidRPr="00212C22">
        <w:rPr>
          <w:rFonts w:ascii="David" w:hAnsi="David" w:cs="David" w:hint="eastAsia"/>
          <w:sz w:val="28"/>
          <w:szCs w:val="28"/>
          <w:rtl/>
        </w:rPr>
        <w:t>עסקים</w:t>
      </w:r>
      <w:r>
        <w:rPr>
          <w:rFonts w:ascii="David" w:hAnsi="David" w:cs="David" w:hint="cs"/>
          <w:sz w:val="28"/>
          <w:szCs w:val="28"/>
          <w:rtl/>
        </w:rPr>
        <w:t xml:space="preserve">, בכלכלה, בחברה, בצבא. </w:t>
      </w:r>
      <w:r w:rsidRPr="00212C22">
        <w:rPr>
          <w:rFonts w:ascii="David" w:hAnsi="David" w:cs="David" w:hint="eastAsia"/>
          <w:sz w:val="28"/>
          <w:szCs w:val="28"/>
          <w:rtl/>
        </w:rPr>
        <w:t>הטמעת</w:t>
      </w:r>
      <w:r w:rsidRPr="00212C22">
        <w:rPr>
          <w:rFonts w:ascii="David" w:hAnsi="David" w:cs="David"/>
          <w:sz w:val="28"/>
          <w:szCs w:val="28"/>
          <w:rtl/>
        </w:rPr>
        <w:t xml:space="preserve"> </w:t>
      </w:r>
      <w:r w:rsidRPr="00212C22">
        <w:rPr>
          <w:rFonts w:ascii="David" w:hAnsi="David" w:cs="David" w:hint="eastAsia"/>
          <w:sz w:val="28"/>
          <w:szCs w:val="28"/>
          <w:rtl/>
        </w:rPr>
        <w:t>הטכנולוגיה</w:t>
      </w:r>
      <w:r w:rsidRPr="00212C22">
        <w:rPr>
          <w:rFonts w:ascii="David" w:hAnsi="David" w:cs="David"/>
          <w:sz w:val="28"/>
          <w:szCs w:val="28"/>
          <w:rtl/>
        </w:rPr>
        <w:t xml:space="preserve"> </w:t>
      </w:r>
      <w:r w:rsidRPr="00212C22">
        <w:rPr>
          <w:rFonts w:ascii="David" w:hAnsi="David" w:cs="David" w:hint="eastAsia"/>
          <w:sz w:val="28"/>
          <w:szCs w:val="28"/>
          <w:rtl/>
        </w:rPr>
        <w:t>ושימוש</w:t>
      </w:r>
      <w:r w:rsidRPr="00212C22">
        <w:rPr>
          <w:rFonts w:ascii="David" w:hAnsi="David" w:cs="David"/>
          <w:sz w:val="28"/>
          <w:szCs w:val="28"/>
          <w:rtl/>
        </w:rPr>
        <w:t xml:space="preserve"> </w:t>
      </w:r>
      <w:r w:rsidRPr="00212C22">
        <w:rPr>
          <w:rFonts w:ascii="David" w:hAnsi="David" w:cs="David" w:hint="eastAsia"/>
          <w:sz w:val="28"/>
          <w:szCs w:val="28"/>
          <w:rtl/>
        </w:rPr>
        <w:t>בכליה</w:t>
      </w:r>
      <w:r w:rsidRPr="00212C22">
        <w:rPr>
          <w:rFonts w:ascii="David" w:hAnsi="David" w:cs="David"/>
          <w:sz w:val="28"/>
          <w:szCs w:val="28"/>
          <w:rtl/>
        </w:rPr>
        <w:t xml:space="preserve"> </w:t>
      </w:r>
      <w:r w:rsidRPr="00212C22">
        <w:rPr>
          <w:rFonts w:ascii="David" w:hAnsi="David" w:cs="David" w:hint="eastAsia"/>
          <w:sz w:val="28"/>
          <w:szCs w:val="28"/>
          <w:rtl/>
        </w:rPr>
        <w:t>השונים</w:t>
      </w:r>
      <w:r w:rsidRPr="00212C22">
        <w:rPr>
          <w:rFonts w:ascii="David" w:hAnsi="David" w:cs="David"/>
          <w:sz w:val="28"/>
          <w:szCs w:val="28"/>
          <w:rtl/>
        </w:rPr>
        <w:t xml:space="preserve">, </w:t>
      </w:r>
      <w:r w:rsidRPr="00212C22">
        <w:rPr>
          <w:rFonts w:ascii="David" w:hAnsi="David" w:cs="David" w:hint="eastAsia"/>
          <w:sz w:val="28"/>
          <w:szCs w:val="28"/>
          <w:rtl/>
        </w:rPr>
        <w:t>מייעלת</w:t>
      </w:r>
      <w:r w:rsidRPr="00212C22">
        <w:rPr>
          <w:rFonts w:ascii="David" w:hAnsi="David" w:cs="David"/>
          <w:sz w:val="28"/>
          <w:szCs w:val="28"/>
          <w:rtl/>
        </w:rPr>
        <w:t xml:space="preserve"> </w:t>
      </w:r>
      <w:r w:rsidRPr="00212C22">
        <w:rPr>
          <w:rFonts w:ascii="David" w:hAnsi="David" w:cs="David" w:hint="eastAsia"/>
          <w:sz w:val="28"/>
          <w:szCs w:val="28"/>
          <w:rtl/>
        </w:rPr>
        <w:t>ומשפרת</w:t>
      </w:r>
      <w:r w:rsidRPr="00212C22">
        <w:rPr>
          <w:rFonts w:ascii="David" w:hAnsi="David" w:cs="David"/>
          <w:sz w:val="28"/>
          <w:szCs w:val="28"/>
          <w:rtl/>
        </w:rPr>
        <w:t xml:space="preserve"> </w:t>
      </w:r>
      <w:r w:rsidRPr="00212C22">
        <w:rPr>
          <w:rFonts w:ascii="David" w:hAnsi="David" w:cs="David" w:hint="eastAsia"/>
          <w:sz w:val="28"/>
          <w:szCs w:val="28"/>
          <w:rtl/>
        </w:rPr>
        <w:t>במידה</w:t>
      </w:r>
      <w:r w:rsidRPr="00212C22">
        <w:rPr>
          <w:rFonts w:ascii="David" w:hAnsi="David" w:cs="David"/>
          <w:sz w:val="28"/>
          <w:szCs w:val="28"/>
          <w:rtl/>
        </w:rPr>
        <w:t xml:space="preserve"> </w:t>
      </w:r>
      <w:r w:rsidRPr="00212C22">
        <w:rPr>
          <w:rFonts w:ascii="David" w:hAnsi="David" w:cs="David" w:hint="eastAsia"/>
          <w:sz w:val="28"/>
          <w:szCs w:val="28"/>
          <w:rtl/>
        </w:rPr>
        <w:t>רבה</w:t>
      </w:r>
      <w:r w:rsidRPr="00212C22">
        <w:rPr>
          <w:rFonts w:ascii="David" w:hAnsi="David" w:cs="David"/>
          <w:sz w:val="28"/>
          <w:szCs w:val="28"/>
          <w:rtl/>
        </w:rPr>
        <w:t xml:space="preserve"> </w:t>
      </w:r>
      <w:r w:rsidRPr="00212C22">
        <w:rPr>
          <w:rFonts w:ascii="David" w:hAnsi="David" w:cs="David" w:hint="eastAsia"/>
          <w:sz w:val="28"/>
          <w:szCs w:val="28"/>
          <w:rtl/>
        </w:rPr>
        <w:t>את</w:t>
      </w:r>
      <w:r w:rsidRPr="00212C22">
        <w:rPr>
          <w:rFonts w:ascii="David" w:hAnsi="David" w:cs="David"/>
          <w:sz w:val="28"/>
          <w:szCs w:val="28"/>
          <w:rtl/>
        </w:rPr>
        <w:t xml:space="preserve"> </w:t>
      </w:r>
      <w:r w:rsidRPr="00212C22">
        <w:rPr>
          <w:rFonts w:ascii="David" w:hAnsi="David" w:cs="David" w:hint="eastAsia"/>
          <w:sz w:val="28"/>
          <w:szCs w:val="28"/>
          <w:rtl/>
        </w:rPr>
        <w:t>תפקודו</w:t>
      </w:r>
      <w:r w:rsidRPr="00212C22">
        <w:rPr>
          <w:rFonts w:ascii="David" w:hAnsi="David" w:cs="David"/>
          <w:sz w:val="28"/>
          <w:szCs w:val="28"/>
          <w:rtl/>
        </w:rPr>
        <w:t xml:space="preserve"> </w:t>
      </w:r>
      <w:r w:rsidRPr="00212C22">
        <w:rPr>
          <w:rFonts w:ascii="David" w:hAnsi="David" w:cs="David" w:hint="eastAsia"/>
          <w:sz w:val="28"/>
          <w:szCs w:val="28"/>
          <w:rtl/>
        </w:rPr>
        <w:t>התקין</w:t>
      </w:r>
      <w:r w:rsidRPr="00212C22">
        <w:rPr>
          <w:rFonts w:ascii="David" w:hAnsi="David" w:cs="David"/>
          <w:sz w:val="28"/>
          <w:szCs w:val="28"/>
          <w:rtl/>
        </w:rPr>
        <w:t xml:space="preserve"> </w:t>
      </w:r>
      <w:r w:rsidRPr="00212C22">
        <w:rPr>
          <w:rFonts w:ascii="David" w:hAnsi="David" w:cs="David" w:hint="eastAsia"/>
          <w:sz w:val="28"/>
          <w:szCs w:val="28"/>
          <w:rtl/>
        </w:rPr>
        <w:t>של</w:t>
      </w:r>
      <w:r w:rsidRPr="00212C22">
        <w:rPr>
          <w:rFonts w:ascii="David" w:hAnsi="David" w:cs="David"/>
          <w:sz w:val="28"/>
          <w:szCs w:val="28"/>
          <w:rtl/>
        </w:rPr>
        <w:t xml:space="preserve"> </w:t>
      </w:r>
      <w:r w:rsidRPr="00212C22">
        <w:rPr>
          <w:rFonts w:ascii="David" w:hAnsi="David" w:cs="David" w:hint="eastAsia"/>
          <w:sz w:val="28"/>
          <w:szCs w:val="28"/>
          <w:rtl/>
        </w:rPr>
        <w:t>הארגון</w:t>
      </w:r>
      <w:r w:rsidRPr="00212C22">
        <w:rPr>
          <w:rFonts w:ascii="David" w:hAnsi="David" w:cs="David"/>
          <w:sz w:val="28"/>
          <w:szCs w:val="28"/>
          <w:rtl/>
        </w:rPr>
        <w:t xml:space="preserve">, </w:t>
      </w:r>
      <w:r w:rsidRPr="00212C22">
        <w:rPr>
          <w:rFonts w:ascii="David" w:hAnsi="David" w:cs="David" w:hint="eastAsia"/>
          <w:sz w:val="28"/>
          <w:szCs w:val="28"/>
          <w:rtl/>
        </w:rPr>
        <w:t>ובעלת</w:t>
      </w:r>
      <w:r w:rsidRPr="00212C22">
        <w:rPr>
          <w:rFonts w:ascii="David" w:hAnsi="David" w:cs="David"/>
          <w:sz w:val="28"/>
          <w:szCs w:val="28"/>
          <w:rtl/>
        </w:rPr>
        <w:t xml:space="preserve"> </w:t>
      </w:r>
      <w:r w:rsidRPr="00212C22">
        <w:rPr>
          <w:rFonts w:ascii="David" w:hAnsi="David" w:cs="David" w:hint="eastAsia"/>
          <w:sz w:val="28"/>
          <w:szCs w:val="28"/>
          <w:rtl/>
        </w:rPr>
        <w:t>חשיבות</w:t>
      </w:r>
      <w:r w:rsidRPr="00212C22">
        <w:rPr>
          <w:rFonts w:ascii="David" w:hAnsi="David" w:cs="David"/>
          <w:sz w:val="28"/>
          <w:szCs w:val="28"/>
          <w:rtl/>
        </w:rPr>
        <w:t xml:space="preserve"> </w:t>
      </w:r>
      <w:r w:rsidRPr="00212C22">
        <w:rPr>
          <w:rFonts w:ascii="David" w:hAnsi="David" w:cs="David" w:hint="eastAsia"/>
          <w:sz w:val="28"/>
          <w:szCs w:val="28"/>
          <w:rtl/>
        </w:rPr>
        <w:t>רבה</w:t>
      </w:r>
      <w:r w:rsidRPr="00212C22">
        <w:rPr>
          <w:rFonts w:ascii="David" w:hAnsi="David" w:cs="David"/>
          <w:sz w:val="28"/>
          <w:szCs w:val="28"/>
          <w:rtl/>
        </w:rPr>
        <w:t xml:space="preserve"> </w:t>
      </w:r>
      <w:r w:rsidRPr="00212C22">
        <w:rPr>
          <w:rFonts w:ascii="David" w:hAnsi="David" w:cs="David" w:hint="eastAsia"/>
          <w:sz w:val="28"/>
          <w:szCs w:val="28"/>
          <w:rtl/>
        </w:rPr>
        <w:t>לצורך</w:t>
      </w:r>
      <w:r w:rsidRPr="00212C22">
        <w:rPr>
          <w:rFonts w:ascii="David" w:hAnsi="David" w:cs="David"/>
          <w:sz w:val="28"/>
          <w:szCs w:val="28"/>
          <w:rtl/>
        </w:rPr>
        <w:t xml:space="preserve"> </w:t>
      </w:r>
      <w:r w:rsidRPr="00212C22">
        <w:rPr>
          <w:rFonts w:ascii="David" w:hAnsi="David" w:cs="David" w:hint="eastAsia"/>
          <w:sz w:val="28"/>
          <w:szCs w:val="28"/>
          <w:rtl/>
        </w:rPr>
        <w:t>הישרדותו</w:t>
      </w:r>
      <w:r w:rsidRPr="00212C22">
        <w:rPr>
          <w:rFonts w:ascii="David" w:hAnsi="David" w:cs="David"/>
          <w:sz w:val="28"/>
          <w:szCs w:val="28"/>
          <w:rtl/>
        </w:rPr>
        <w:t xml:space="preserve"> </w:t>
      </w:r>
      <w:r w:rsidRPr="00212C22">
        <w:rPr>
          <w:rFonts w:ascii="David" w:hAnsi="David" w:cs="David" w:hint="eastAsia"/>
          <w:sz w:val="28"/>
          <w:szCs w:val="28"/>
          <w:rtl/>
        </w:rPr>
        <w:t>והצלחתו</w:t>
      </w:r>
      <w:r w:rsidRPr="00212C22">
        <w:rPr>
          <w:rFonts w:ascii="David" w:hAnsi="David" w:cs="David"/>
          <w:sz w:val="28"/>
          <w:szCs w:val="28"/>
          <w:rtl/>
        </w:rPr>
        <w:t xml:space="preserve">, </w:t>
      </w:r>
      <w:r w:rsidRPr="00212C22">
        <w:rPr>
          <w:rFonts w:ascii="David" w:hAnsi="David" w:cs="David" w:hint="eastAsia"/>
          <w:sz w:val="28"/>
          <w:szCs w:val="28"/>
          <w:rtl/>
        </w:rPr>
        <w:t>בתנאי</w:t>
      </w:r>
      <w:r w:rsidRPr="00212C22">
        <w:rPr>
          <w:rFonts w:ascii="David" w:hAnsi="David" w:cs="David"/>
          <w:sz w:val="28"/>
          <w:szCs w:val="28"/>
          <w:rtl/>
        </w:rPr>
        <w:t xml:space="preserve"> </w:t>
      </w:r>
      <w:r w:rsidRPr="00212C22">
        <w:rPr>
          <w:rFonts w:ascii="David" w:hAnsi="David" w:cs="David" w:hint="eastAsia"/>
          <w:sz w:val="28"/>
          <w:szCs w:val="28"/>
          <w:rtl/>
        </w:rPr>
        <w:t>סביבה</w:t>
      </w:r>
      <w:r w:rsidRPr="00212C22">
        <w:rPr>
          <w:rFonts w:ascii="David" w:hAnsi="David" w:cs="David"/>
          <w:sz w:val="28"/>
          <w:szCs w:val="28"/>
          <w:rtl/>
        </w:rPr>
        <w:t xml:space="preserve"> </w:t>
      </w:r>
      <w:r w:rsidRPr="00212C22">
        <w:rPr>
          <w:rFonts w:ascii="David" w:hAnsi="David" w:cs="David" w:hint="eastAsia"/>
          <w:sz w:val="28"/>
          <w:szCs w:val="28"/>
          <w:rtl/>
        </w:rPr>
        <w:t>עסקית</w:t>
      </w:r>
      <w:r w:rsidRPr="00212C22">
        <w:rPr>
          <w:rFonts w:ascii="David" w:hAnsi="David" w:cs="David"/>
          <w:sz w:val="28"/>
          <w:szCs w:val="28"/>
          <w:rtl/>
        </w:rPr>
        <w:t>-</w:t>
      </w:r>
      <w:r w:rsidRPr="00212C22">
        <w:rPr>
          <w:rFonts w:ascii="David" w:hAnsi="David" w:cs="David" w:hint="eastAsia"/>
          <w:sz w:val="28"/>
          <w:szCs w:val="28"/>
          <w:rtl/>
        </w:rPr>
        <w:t>דינאמית</w:t>
      </w:r>
      <w:r w:rsidRPr="00212C22">
        <w:rPr>
          <w:rFonts w:ascii="David" w:hAnsi="David" w:cs="David"/>
          <w:sz w:val="28"/>
          <w:szCs w:val="28"/>
          <w:rtl/>
        </w:rPr>
        <w:t xml:space="preserve"> </w:t>
      </w:r>
      <w:r w:rsidRPr="00212C22">
        <w:rPr>
          <w:rFonts w:ascii="David" w:hAnsi="David" w:cs="David" w:hint="eastAsia"/>
          <w:sz w:val="28"/>
          <w:szCs w:val="28"/>
          <w:rtl/>
        </w:rPr>
        <w:t>ורבת</w:t>
      </w:r>
      <w:r w:rsidRPr="00212C22">
        <w:rPr>
          <w:rFonts w:ascii="David" w:hAnsi="David" w:cs="David"/>
          <w:sz w:val="28"/>
          <w:szCs w:val="28"/>
          <w:rtl/>
        </w:rPr>
        <w:t xml:space="preserve"> </w:t>
      </w:r>
      <w:r w:rsidRPr="00212C22">
        <w:rPr>
          <w:rFonts w:ascii="David" w:hAnsi="David" w:cs="David" w:hint="eastAsia"/>
          <w:sz w:val="28"/>
          <w:szCs w:val="28"/>
          <w:rtl/>
        </w:rPr>
        <w:t>שינויים</w:t>
      </w:r>
      <w:r>
        <w:rPr>
          <w:rFonts w:ascii="David" w:hAnsi="David" w:cs="David" w:hint="cs"/>
          <w:sz w:val="28"/>
          <w:szCs w:val="28"/>
          <w:rtl/>
        </w:rPr>
        <w:t xml:space="preserve">. הארגונים ההלו </w:t>
      </w:r>
      <w:r w:rsidRPr="00212C22">
        <w:rPr>
          <w:rFonts w:ascii="David" w:hAnsi="David" w:cs="David" w:hint="cs"/>
          <w:sz w:val="28"/>
          <w:szCs w:val="28"/>
          <w:rtl/>
        </w:rPr>
        <w:t>נדרשים</w:t>
      </w:r>
      <w:r>
        <w:rPr>
          <w:rFonts w:ascii="David" w:hAnsi="David" w:cs="David" w:hint="cs"/>
          <w:sz w:val="28"/>
          <w:szCs w:val="28"/>
          <w:rtl/>
        </w:rPr>
        <w:t xml:space="preserve">, היו ועודם, </w:t>
      </w:r>
      <w:r w:rsidRPr="004E64CF">
        <w:rPr>
          <w:rFonts w:ascii="David" w:hAnsi="David" w:cs="David" w:hint="eastAsia"/>
          <w:b/>
          <w:bCs/>
          <w:sz w:val="28"/>
          <w:szCs w:val="28"/>
          <w:rtl/>
        </w:rPr>
        <w:t>לנצל</w:t>
      </w:r>
      <w:r w:rsidRPr="004E64CF">
        <w:rPr>
          <w:rFonts w:ascii="David" w:hAnsi="David" w:cs="David"/>
          <w:b/>
          <w:bCs/>
          <w:sz w:val="28"/>
          <w:szCs w:val="28"/>
          <w:rtl/>
        </w:rPr>
        <w:t xml:space="preserve"> </w:t>
      </w:r>
      <w:r w:rsidRPr="004E64CF">
        <w:rPr>
          <w:rFonts w:ascii="David" w:hAnsi="David" w:cs="David" w:hint="eastAsia"/>
          <w:b/>
          <w:bCs/>
          <w:sz w:val="28"/>
          <w:szCs w:val="28"/>
          <w:rtl/>
        </w:rPr>
        <w:t>הזדמנויות</w:t>
      </w:r>
      <w:r w:rsidRPr="004E64CF">
        <w:rPr>
          <w:rFonts w:ascii="David" w:hAnsi="David" w:cs="David"/>
          <w:b/>
          <w:bCs/>
          <w:sz w:val="28"/>
          <w:szCs w:val="28"/>
          <w:rtl/>
        </w:rPr>
        <w:t xml:space="preserve"> </w:t>
      </w:r>
      <w:r w:rsidRPr="004E64CF">
        <w:rPr>
          <w:rFonts w:ascii="David" w:hAnsi="David" w:cs="David" w:hint="eastAsia"/>
          <w:b/>
          <w:bCs/>
          <w:sz w:val="28"/>
          <w:szCs w:val="28"/>
          <w:rtl/>
        </w:rPr>
        <w:t>של</w:t>
      </w:r>
      <w:r w:rsidRPr="004E64CF">
        <w:rPr>
          <w:rFonts w:ascii="David" w:hAnsi="David" w:cs="David"/>
          <w:b/>
          <w:bCs/>
          <w:sz w:val="28"/>
          <w:szCs w:val="28"/>
          <w:rtl/>
        </w:rPr>
        <w:t xml:space="preserve"> </w:t>
      </w:r>
      <w:r w:rsidRPr="004E64CF">
        <w:rPr>
          <w:rFonts w:ascii="David" w:hAnsi="David" w:cs="David" w:hint="eastAsia"/>
          <w:b/>
          <w:bCs/>
          <w:sz w:val="28"/>
          <w:szCs w:val="28"/>
          <w:rtl/>
        </w:rPr>
        <w:t>שינויים</w:t>
      </w:r>
      <w:r w:rsidRPr="004E64CF">
        <w:rPr>
          <w:rFonts w:ascii="David" w:hAnsi="David" w:cs="David"/>
          <w:b/>
          <w:bCs/>
          <w:sz w:val="28"/>
          <w:szCs w:val="28"/>
          <w:rtl/>
        </w:rPr>
        <w:t xml:space="preserve"> </w:t>
      </w:r>
      <w:r w:rsidRPr="004E64CF">
        <w:rPr>
          <w:rFonts w:ascii="David" w:hAnsi="David" w:cs="David" w:hint="eastAsia"/>
          <w:b/>
          <w:bCs/>
          <w:sz w:val="28"/>
          <w:szCs w:val="28"/>
          <w:rtl/>
        </w:rPr>
        <w:t>וחידושים</w:t>
      </w:r>
      <w:r w:rsidRPr="004E64CF">
        <w:rPr>
          <w:rFonts w:ascii="David" w:hAnsi="David" w:cs="David"/>
          <w:b/>
          <w:bCs/>
          <w:sz w:val="28"/>
          <w:szCs w:val="28"/>
          <w:rtl/>
        </w:rPr>
        <w:t xml:space="preserve"> </w:t>
      </w:r>
      <w:r w:rsidRPr="004E64CF">
        <w:rPr>
          <w:rFonts w:ascii="David" w:hAnsi="David" w:cs="David" w:hint="cs"/>
          <w:b/>
          <w:bCs/>
          <w:sz w:val="28"/>
          <w:szCs w:val="28"/>
          <w:rtl/>
        </w:rPr>
        <w:t xml:space="preserve">לעמידה בייעודם, להתאמתם לצרכים, </w:t>
      </w:r>
      <w:r w:rsidRPr="004E64CF">
        <w:rPr>
          <w:rFonts w:ascii="David" w:hAnsi="David" w:cs="David" w:hint="eastAsia"/>
          <w:b/>
          <w:bCs/>
          <w:sz w:val="28"/>
          <w:szCs w:val="28"/>
          <w:rtl/>
        </w:rPr>
        <w:t>לרווחיותם</w:t>
      </w:r>
      <w:r w:rsidRPr="004E64CF">
        <w:rPr>
          <w:rFonts w:ascii="David" w:hAnsi="David" w:cs="David"/>
          <w:b/>
          <w:bCs/>
          <w:sz w:val="28"/>
          <w:szCs w:val="28"/>
          <w:rtl/>
        </w:rPr>
        <w:t xml:space="preserve"> </w:t>
      </w:r>
      <w:r w:rsidRPr="004E64CF">
        <w:rPr>
          <w:rFonts w:ascii="David" w:hAnsi="David" w:cs="David" w:hint="eastAsia"/>
          <w:b/>
          <w:bCs/>
          <w:sz w:val="28"/>
          <w:szCs w:val="28"/>
          <w:rtl/>
        </w:rPr>
        <w:t>ולהצלחתם</w:t>
      </w:r>
      <w:r w:rsidRPr="00212C22">
        <w:rPr>
          <w:rFonts w:ascii="David" w:hAnsi="David" w:cs="David"/>
          <w:sz w:val="28"/>
          <w:szCs w:val="28"/>
          <w:rtl/>
        </w:rPr>
        <w:t xml:space="preserve">. </w:t>
      </w:r>
    </w:p>
    <w:p w14:paraId="23747765" w14:textId="77777777" w:rsidR="001B20DF" w:rsidRDefault="001B20DF" w:rsidP="001B20DF">
      <w:pPr>
        <w:spacing w:after="0" w:line="360" w:lineRule="auto"/>
        <w:jc w:val="both"/>
        <w:rPr>
          <w:rFonts w:ascii="David" w:hAnsi="David" w:cs="David"/>
          <w:sz w:val="28"/>
          <w:szCs w:val="28"/>
          <w:rtl/>
        </w:rPr>
      </w:pPr>
      <w:r w:rsidRPr="008C7A88">
        <w:rPr>
          <w:rFonts w:ascii="David" w:hAnsi="David" w:cs="David" w:hint="cs"/>
          <w:sz w:val="28"/>
          <w:szCs w:val="28"/>
          <w:rtl/>
        </w:rPr>
        <w:t xml:space="preserve">סוגיית הפער הטכנולוגי שבו מצוי חמ"ץ: </w:t>
      </w:r>
      <w:r>
        <w:rPr>
          <w:rFonts w:ascii="David" w:hAnsi="David" w:cs="David" w:hint="cs"/>
          <w:sz w:val="28"/>
          <w:szCs w:val="28"/>
          <w:rtl/>
        </w:rPr>
        <w:t xml:space="preserve">מערך טכנולוגי מתקדם בחיל המשטרה הצבאית </w:t>
      </w:r>
      <w:r w:rsidRPr="008C7A88">
        <w:rPr>
          <w:rFonts w:ascii="David" w:hAnsi="David" w:cs="David" w:hint="cs"/>
          <w:sz w:val="28"/>
          <w:szCs w:val="28"/>
          <w:rtl/>
        </w:rPr>
        <w:t>היה אמור</w:t>
      </w:r>
      <w:r>
        <w:rPr>
          <w:rFonts w:ascii="David" w:hAnsi="David" w:cs="David" w:hint="cs"/>
          <w:sz w:val="28"/>
          <w:szCs w:val="28"/>
          <w:rtl/>
        </w:rPr>
        <w:t xml:space="preserve"> לפת</w:t>
      </w:r>
      <w:r w:rsidRPr="00247651">
        <w:rPr>
          <w:rFonts w:ascii="David" w:hAnsi="David" w:cs="David"/>
          <w:sz w:val="28"/>
          <w:szCs w:val="28"/>
          <w:rtl/>
        </w:rPr>
        <w:t xml:space="preserve">ח ולהפעיל מערך יוזם ומחדש, הנשען על חזית הידע והטכנולוגיה ומעצים את יכולות המשטרה </w:t>
      </w:r>
      <w:r>
        <w:rPr>
          <w:rFonts w:ascii="David" w:hAnsi="David" w:cs="David" w:hint="cs"/>
          <w:sz w:val="28"/>
          <w:szCs w:val="28"/>
          <w:rtl/>
        </w:rPr>
        <w:t xml:space="preserve">הצבאית </w:t>
      </w:r>
      <w:r w:rsidRPr="00247651">
        <w:rPr>
          <w:rFonts w:ascii="David" w:hAnsi="David" w:cs="David"/>
          <w:sz w:val="28"/>
          <w:szCs w:val="28"/>
          <w:rtl/>
        </w:rPr>
        <w:t>לבצע את משימותיה ביעילות ובאפקטיביות</w:t>
      </w:r>
      <w:r>
        <w:rPr>
          <w:rFonts w:ascii="David" w:hAnsi="David" w:cs="David" w:hint="cs"/>
          <w:sz w:val="28"/>
          <w:szCs w:val="28"/>
          <w:rtl/>
        </w:rPr>
        <w:t xml:space="preserve"> ל</w:t>
      </w:r>
      <w:r w:rsidRPr="00247651">
        <w:rPr>
          <w:rFonts w:ascii="David" w:hAnsi="David" w:cs="David"/>
          <w:sz w:val="28"/>
          <w:szCs w:val="28"/>
          <w:rtl/>
        </w:rPr>
        <w:t>מימוש יעדי</w:t>
      </w:r>
      <w:r>
        <w:rPr>
          <w:rFonts w:ascii="David" w:hAnsi="David" w:cs="David" w:hint="cs"/>
          <w:sz w:val="28"/>
          <w:szCs w:val="28"/>
          <w:rtl/>
        </w:rPr>
        <w:t xml:space="preserve">ה. </w:t>
      </w:r>
    </w:p>
    <w:p w14:paraId="46151164" w14:textId="77777777" w:rsidR="001B20DF" w:rsidRPr="008C7A88" w:rsidRDefault="001B20DF" w:rsidP="001B20DF">
      <w:pPr>
        <w:spacing w:after="0" w:line="360" w:lineRule="auto"/>
        <w:jc w:val="both"/>
        <w:rPr>
          <w:rFonts w:ascii="David" w:hAnsi="David" w:cs="David"/>
          <w:sz w:val="28"/>
          <w:szCs w:val="28"/>
        </w:rPr>
      </w:pPr>
      <w:r w:rsidRPr="00021E79">
        <w:rPr>
          <w:rFonts w:ascii="David" w:hAnsi="David" w:cs="David" w:hint="cs"/>
          <w:sz w:val="28"/>
          <w:szCs w:val="28"/>
          <w:rtl/>
        </w:rPr>
        <w:t>בפועל,</w:t>
      </w:r>
      <w:r w:rsidRPr="008C7A88">
        <w:rPr>
          <w:rFonts w:ascii="David" w:hAnsi="David" w:cs="David" w:hint="cs"/>
          <w:sz w:val="28"/>
          <w:szCs w:val="28"/>
          <w:rtl/>
        </w:rPr>
        <w:t xml:space="preserve"> </w:t>
      </w:r>
      <w:r>
        <w:rPr>
          <w:rFonts w:ascii="David" w:hAnsi="David" w:cs="David" w:hint="cs"/>
          <w:sz w:val="28"/>
          <w:szCs w:val="28"/>
          <w:rtl/>
        </w:rPr>
        <w:t xml:space="preserve">נמצאו פערים טכנולוגיים אקוטיים מהם סובל חמ"ץ: חסך טכנולוגי; היעדר מנגנון פיתוח אמצעי אכיפה טכנולוגיים; כמו גם פערים בנושאי המחשוב, הקשר המבצעי, מערכות הנתונים, הסייבר, התקשורת והמידע. </w:t>
      </w:r>
    </w:p>
    <w:p w14:paraId="31490FE8" w14:textId="77777777" w:rsidR="001B20DF" w:rsidRDefault="001B20DF" w:rsidP="001B20DF">
      <w:pPr>
        <w:spacing w:after="0" w:line="360" w:lineRule="auto"/>
        <w:jc w:val="both"/>
        <w:rPr>
          <w:rFonts w:ascii="David" w:hAnsi="David" w:cs="David"/>
          <w:sz w:val="28"/>
          <w:szCs w:val="28"/>
          <w:rtl/>
        </w:rPr>
      </w:pPr>
      <w:r w:rsidRPr="00021E79">
        <w:rPr>
          <w:rFonts w:ascii="David" w:hAnsi="David" w:cs="David" w:hint="cs"/>
          <w:sz w:val="28"/>
          <w:szCs w:val="28"/>
          <w:rtl/>
        </w:rPr>
        <w:t xml:space="preserve">בגוף העבודה </w:t>
      </w:r>
      <w:r>
        <w:rPr>
          <w:rFonts w:ascii="David" w:hAnsi="David" w:cs="David" w:hint="cs"/>
          <w:sz w:val="28"/>
          <w:szCs w:val="28"/>
          <w:rtl/>
        </w:rPr>
        <w:t xml:space="preserve">הוסברו בפירוט רבים מאתגריה של המשטרה הצבאית בצה"ל </w:t>
      </w:r>
      <w:r w:rsidRPr="00247651">
        <w:rPr>
          <w:rFonts w:ascii="David" w:hAnsi="David" w:cs="David"/>
          <w:sz w:val="28"/>
          <w:szCs w:val="28"/>
          <w:rtl/>
        </w:rPr>
        <w:t>בתחומי הפשיעה</w:t>
      </w:r>
      <w:r>
        <w:rPr>
          <w:rFonts w:ascii="David" w:hAnsi="David" w:cs="David" w:hint="cs"/>
          <w:sz w:val="28"/>
          <w:szCs w:val="28"/>
          <w:rtl/>
        </w:rPr>
        <w:t xml:space="preserve">, </w:t>
      </w:r>
      <w:r w:rsidRPr="00247651">
        <w:rPr>
          <w:rFonts w:ascii="David" w:hAnsi="David" w:cs="David"/>
          <w:sz w:val="28"/>
          <w:szCs w:val="28"/>
          <w:rtl/>
        </w:rPr>
        <w:t xml:space="preserve">תאונות </w:t>
      </w:r>
      <w:r>
        <w:rPr>
          <w:rFonts w:ascii="David" w:hAnsi="David" w:cs="David" w:hint="cs"/>
          <w:sz w:val="28"/>
          <w:szCs w:val="28"/>
          <w:rtl/>
        </w:rPr>
        <w:t>ה</w:t>
      </w:r>
      <w:r w:rsidRPr="00247651">
        <w:rPr>
          <w:rFonts w:ascii="David" w:hAnsi="David" w:cs="David"/>
          <w:sz w:val="28"/>
          <w:szCs w:val="28"/>
          <w:rtl/>
        </w:rPr>
        <w:t xml:space="preserve">דרכים, </w:t>
      </w:r>
      <w:r>
        <w:rPr>
          <w:rFonts w:ascii="David" w:hAnsi="David" w:cs="David" w:hint="cs"/>
          <w:sz w:val="28"/>
          <w:szCs w:val="28"/>
          <w:rtl/>
        </w:rPr>
        <w:t>ה</w:t>
      </w:r>
      <w:r w:rsidRPr="00247651">
        <w:rPr>
          <w:rFonts w:ascii="David" w:hAnsi="David" w:cs="David"/>
          <w:sz w:val="28"/>
          <w:szCs w:val="28"/>
          <w:rtl/>
        </w:rPr>
        <w:t>אלימות</w:t>
      </w:r>
      <w:r>
        <w:rPr>
          <w:rFonts w:ascii="David" w:hAnsi="David" w:cs="David" w:hint="cs"/>
          <w:sz w:val="28"/>
          <w:szCs w:val="28"/>
          <w:rtl/>
        </w:rPr>
        <w:t xml:space="preserve">, המודיעין, השיטור, השליטה בכוחות בחירום, יכולת השינוע וריכוזי כוחות גדולים בכבישי ישראל. לכאורה, ניתן היה לצפות מחיל </w:t>
      </w:r>
      <w:r>
        <w:rPr>
          <w:rFonts w:ascii="David" w:hAnsi="David" w:cs="David" w:hint="cs"/>
          <w:sz w:val="28"/>
          <w:szCs w:val="28"/>
          <w:rtl/>
        </w:rPr>
        <w:lastRenderedPageBreak/>
        <w:t>בצה"ל , שתהליך עבודתו יהיה משופע ב</w:t>
      </w:r>
      <w:r w:rsidRPr="006C161D">
        <w:rPr>
          <w:rFonts w:ascii="David" w:hAnsi="David" w:cs="David" w:hint="cs"/>
          <w:sz w:val="28"/>
          <w:szCs w:val="28"/>
          <w:rtl/>
        </w:rPr>
        <w:t xml:space="preserve">פיתוחים טכנולוגיים מתקדמים </w:t>
      </w:r>
      <w:r>
        <w:rPr>
          <w:rFonts w:ascii="David" w:hAnsi="David" w:cs="David" w:hint="cs"/>
          <w:sz w:val="28"/>
          <w:szCs w:val="28"/>
          <w:rtl/>
        </w:rPr>
        <w:t xml:space="preserve">ללחימה </w:t>
      </w:r>
      <w:r w:rsidRPr="00247651">
        <w:rPr>
          <w:rFonts w:ascii="David" w:hAnsi="David" w:cs="David"/>
          <w:sz w:val="28"/>
          <w:szCs w:val="28"/>
          <w:rtl/>
        </w:rPr>
        <w:t>בפשיעה ובאלימות, בתאונות</w:t>
      </w:r>
      <w:r>
        <w:rPr>
          <w:rFonts w:ascii="David" w:hAnsi="David" w:cs="David" w:hint="cs"/>
          <w:sz w:val="28"/>
          <w:szCs w:val="28"/>
          <w:rtl/>
        </w:rPr>
        <w:t>, בחקירות המורכבות ובמודיעין, כמו גם בתחומים לוגיסטיים מורכבים כמו השליטה בכוחות השיטור ו</w:t>
      </w:r>
      <w:r w:rsidRPr="00247651">
        <w:rPr>
          <w:rFonts w:ascii="David" w:hAnsi="David" w:cs="David"/>
          <w:sz w:val="28"/>
          <w:szCs w:val="28"/>
          <w:rtl/>
        </w:rPr>
        <w:t>ניהול המשאבים</w:t>
      </w:r>
      <w:r>
        <w:rPr>
          <w:rFonts w:ascii="David" w:hAnsi="David" w:cs="David" w:hint="cs"/>
          <w:sz w:val="28"/>
          <w:szCs w:val="28"/>
          <w:rtl/>
        </w:rPr>
        <w:t>.</w:t>
      </w:r>
    </w:p>
    <w:p w14:paraId="5AF4044E" w14:textId="77777777" w:rsidR="001B20DF" w:rsidRPr="00021E79" w:rsidRDefault="001B20DF" w:rsidP="001B20DF">
      <w:pPr>
        <w:spacing w:after="0" w:line="360" w:lineRule="auto"/>
        <w:jc w:val="both"/>
        <w:rPr>
          <w:rFonts w:ascii="David" w:hAnsi="David" w:cs="David"/>
          <w:sz w:val="28"/>
          <w:szCs w:val="28"/>
        </w:rPr>
      </w:pPr>
    </w:p>
    <w:p w14:paraId="5E561A0C" w14:textId="77777777" w:rsidR="001B20DF" w:rsidRDefault="001B20DF" w:rsidP="001B20DF">
      <w:pPr>
        <w:spacing w:after="0" w:line="360" w:lineRule="auto"/>
        <w:jc w:val="both"/>
        <w:rPr>
          <w:rFonts w:ascii="David" w:hAnsi="David" w:cs="David"/>
          <w:sz w:val="28"/>
          <w:szCs w:val="28"/>
          <w:rtl/>
        </w:rPr>
      </w:pPr>
      <w:r>
        <w:rPr>
          <w:rFonts w:ascii="David" w:hAnsi="David" w:cs="David" w:hint="cs"/>
          <w:sz w:val="28"/>
          <w:szCs w:val="28"/>
          <w:rtl/>
        </w:rPr>
        <w:t xml:space="preserve">ניכר </w:t>
      </w:r>
      <w:r w:rsidRPr="001B20DF">
        <w:rPr>
          <w:rFonts w:ascii="David" w:hAnsi="David" w:cs="David" w:hint="cs"/>
          <w:sz w:val="28"/>
          <w:szCs w:val="28"/>
          <w:rtl/>
        </w:rPr>
        <w:t>חסר ברלוונטיות טכנולוגית</w:t>
      </w:r>
      <w:r>
        <w:rPr>
          <w:rFonts w:ascii="David" w:hAnsi="David" w:cs="David" w:hint="cs"/>
          <w:sz w:val="28"/>
          <w:szCs w:val="28"/>
          <w:rtl/>
        </w:rPr>
        <w:t xml:space="preserve"> כנגד פשיעת מחשבים ומידע, סייבר וטלפונים מתקדמים. משטרת ישראל למשל - כמו גם משטרות צבאיות מתקדמות בעולם - </w:t>
      </w:r>
      <w:r w:rsidRPr="00985767">
        <w:rPr>
          <w:rFonts w:ascii="David" w:hAnsi="David" w:cs="David" w:hint="cs"/>
          <w:sz w:val="28"/>
          <w:szCs w:val="28"/>
          <w:rtl/>
        </w:rPr>
        <w:t>הפכו את הטכנולוגיה השיטורית והחקירתית לאבן ראשה בפעולתם.</w:t>
      </w:r>
      <w:r>
        <w:rPr>
          <w:rFonts w:ascii="David" w:hAnsi="David" w:cs="David" w:hint="cs"/>
          <w:sz w:val="28"/>
          <w:szCs w:val="28"/>
          <w:rtl/>
        </w:rPr>
        <w:t xml:space="preserve"> משטרת ישראל, מפעילה </w:t>
      </w:r>
      <w:r w:rsidRPr="008E61C3">
        <w:rPr>
          <w:rFonts w:ascii="David" w:hAnsi="David" w:cs="David"/>
          <w:sz w:val="28"/>
          <w:szCs w:val="28"/>
          <w:rtl/>
        </w:rPr>
        <w:t xml:space="preserve">מערכות </w:t>
      </w:r>
      <w:r>
        <w:rPr>
          <w:rFonts w:ascii="David" w:hAnsi="David" w:cs="David" w:hint="cs"/>
          <w:sz w:val="28"/>
          <w:szCs w:val="28"/>
          <w:rtl/>
        </w:rPr>
        <w:t xml:space="preserve">תקשוב וקשר מתקדמות, מערכות מידע </w:t>
      </w:r>
      <w:r w:rsidRPr="008E61C3">
        <w:rPr>
          <w:rFonts w:ascii="David" w:hAnsi="David" w:cs="David"/>
          <w:sz w:val="28"/>
          <w:szCs w:val="28"/>
          <w:rtl/>
        </w:rPr>
        <w:t>חכמות וכלים חדישים ומתוחכמים לייעול ו</w:t>
      </w:r>
      <w:r>
        <w:rPr>
          <w:rFonts w:ascii="David" w:hAnsi="David" w:cs="David" w:hint="cs"/>
          <w:sz w:val="28"/>
          <w:szCs w:val="28"/>
          <w:rtl/>
        </w:rPr>
        <w:t>ל</w:t>
      </w:r>
      <w:r w:rsidRPr="008E61C3">
        <w:rPr>
          <w:rFonts w:ascii="David" w:hAnsi="David" w:cs="David"/>
          <w:sz w:val="28"/>
          <w:szCs w:val="28"/>
          <w:rtl/>
        </w:rPr>
        <w:t>שיפור יכול</w:t>
      </w:r>
      <w:r>
        <w:rPr>
          <w:rFonts w:ascii="David" w:hAnsi="David" w:cs="David" w:hint="cs"/>
          <w:sz w:val="28"/>
          <w:szCs w:val="28"/>
          <w:rtl/>
        </w:rPr>
        <w:t>ו</w:t>
      </w:r>
      <w:r w:rsidRPr="008E61C3">
        <w:rPr>
          <w:rFonts w:ascii="David" w:hAnsi="David" w:cs="David"/>
          <w:sz w:val="28"/>
          <w:szCs w:val="28"/>
          <w:rtl/>
        </w:rPr>
        <w:t>ת</w:t>
      </w:r>
      <w:r>
        <w:rPr>
          <w:rFonts w:ascii="David" w:hAnsi="David" w:cs="David" w:hint="cs"/>
          <w:sz w:val="28"/>
          <w:szCs w:val="28"/>
          <w:rtl/>
        </w:rPr>
        <w:t>יה.</w:t>
      </w:r>
    </w:p>
    <w:p w14:paraId="283225E9" w14:textId="77777777" w:rsidR="001B20DF" w:rsidRDefault="001B20DF" w:rsidP="001B20DF">
      <w:pPr>
        <w:spacing w:after="0" w:line="360" w:lineRule="auto"/>
        <w:jc w:val="both"/>
        <w:rPr>
          <w:rFonts w:ascii="David" w:hAnsi="David" w:cs="David"/>
          <w:sz w:val="28"/>
          <w:szCs w:val="28"/>
          <w:rtl/>
        </w:rPr>
      </w:pPr>
      <w:r>
        <w:rPr>
          <w:rFonts w:ascii="David" w:hAnsi="David" w:cs="David" w:hint="cs"/>
          <w:sz w:val="28"/>
          <w:szCs w:val="28"/>
          <w:rtl/>
        </w:rPr>
        <w:t xml:space="preserve">הצורך ברלוונטיות טכנולוגית ברור: </w:t>
      </w:r>
    </w:p>
    <w:p w14:paraId="0BA86580" w14:textId="77777777" w:rsidR="002D4002" w:rsidRDefault="002D4002" w:rsidP="001B20DF">
      <w:pPr>
        <w:spacing w:after="0" w:line="360" w:lineRule="auto"/>
        <w:jc w:val="both"/>
        <w:rPr>
          <w:rFonts w:ascii="David" w:hAnsi="David" w:cs="David"/>
          <w:sz w:val="28"/>
          <w:szCs w:val="28"/>
          <w:rtl/>
        </w:rPr>
      </w:pPr>
    </w:p>
    <w:p w14:paraId="26E53689" w14:textId="77777777" w:rsidR="001B20DF" w:rsidRPr="001B20DF" w:rsidRDefault="001B20DF" w:rsidP="00EC5583">
      <w:pPr>
        <w:pStyle w:val="a3"/>
        <w:numPr>
          <w:ilvl w:val="0"/>
          <w:numId w:val="37"/>
        </w:numPr>
        <w:spacing w:after="0" w:line="360" w:lineRule="auto"/>
        <w:ind w:left="374"/>
        <w:jc w:val="both"/>
        <w:rPr>
          <w:rFonts w:ascii="David" w:hAnsi="David" w:cs="David"/>
          <w:sz w:val="28"/>
          <w:szCs w:val="28"/>
        </w:rPr>
      </w:pPr>
      <w:r w:rsidRPr="001B20DF">
        <w:rPr>
          <w:rFonts w:ascii="David" w:hAnsi="David" w:cs="David" w:hint="cs"/>
          <w:sz w:val="28"/>
          <w:szCs w:val="28"/>
          <w:rtl/>
        </w:rPr>
        <w:t>נדרשות מערכות פיקוד ושליטה לשעת חירום ומלחמה, על מנת להניע כוחות גדולים, לשלוט בתנועות רכב וביחידות, לבודד את מרחבי הלחימה, ולאפשר לצה"ל לעסוק בלחימה בחזית.</w:t>
      </w:r>
    </w:p>
    <w:p w14:paraId="4269E5E9" w14:textId="77777777" w:rsidR="001B20DF" w:rsidRPr="001B20DF" w:rsidRDefault="001B20DF" w:rsidP="00EC5583">
      <w:pPr>
        <w:pStyle w:val="a3"/>
        <w:numPr>
          <w:ilvl w:val="0"/>
          <w:numId w:val="37"/>
        </w:numPr>
        <w:spacing w:after="0" w:line="360" w:lineRule="auto"/>
        <w:ind w:left="374"/>
        <w:jc w:val="both"/>
        <w:rPr>
          <w:rFonts w:ascii="David" w:hAnsi="David" w:cs="David"/>
          <w:sz w:val="28"/>
          <w:szCs w:val="28"/>
        </w:rPr>
      </w:pPr>
      <w:r w:rsidRPr="001B20DF">
        <w:rPr>
          <w:rFonts w:ascii="David" w:hAnsi="David" w:cs="David" w:hint="cs"/>
          <w:sz w:val="28"/>
          <w:szCs w:val="28"/>
          <w:rtl/>
        </w:rPr>
        <w:t>חמ"ץ נדרש להתקדם טכנולוגית באמצעי איסוף חקירתיים, בתחומי הסיגינט (</w:t>
      </w:r>
      <w:r w:rsidRPr="001B20DF">
        <w:rPr>
          <w:rFonts w:ascii="David" w:hAnsi="David" w:cs="David"/>
          <w:sz w:val="28"/>
          <w:szCs w:val="28"/>
          <w:rtl/>
        </w:rPr>
        <w:t>מודיעין אותות</w:t>
      </w:r>
      <w:r w:rsidRPr="001B20DF">
        <w:rPr>
          <w:rFonts w:ascii="David" w:hAnsi="David" w:cs="David" w:hint="cs"/>
          <w:sz w:val="28"/>
          <w:szCs w:val="28"/>
          <w:rtl/>
        </w:rPr>
        <w:t xml:space="preserve">, </w:t>
      </w:r>
      <w:r w:rsidRPr="001B20DF">
        <w:rPr>
          <w:rFonts w:ascii="David" w:hAnsi="David" w:cs="David"/>
          <w:sz w:val="28"/>
          <w:szCs w:val="28"/>
        </w:rPr>
        <w:t>Signals Intelligence</w:t>
      </w:r>
      <w:r w:rsidRPr="001B20DF">
        <w:rPr>
          <w:rFonts w:ascii="David" w:hAnsi="David" w:cs="David" w:hint="cs"/>
          <w:sz w:val="28"/>
          <w:szCs w:val="28"/>
          <w:rtl/>
        </w:rPr>
        <w:t>), המחשוב, הסייבר והלוחמה האלקטרונית, מסדי הנתונים, העברת הידע ומנגנוני פיקוד ושליטה, ואין ספק שייבחן בעתיד ביכולתו לבצע את משימותיו בקדמה טכנולוגית ראויה.</w:t>
      </w:r>
    </w:p>
    <w:p w14:paraId="1551A313" w14:textId="77777777" w:rsidR="00F93AED" w:rsidRDefault="00F93AED" w:rsidP="00F93AED">
      <w:pPr>
        <w:pStyle w:val="af8"/>
      </w:pPr>
    </w:p>
    <w:p w14:paraId="4EF98299" w14:textId="77777777" w:rsidR="00AD2564" w:rsidRDefault="00AD2564">
      <w:pPr>
        <w:bidi w:val="0"/>
        <w:rPr>
          <w:rFonts w:ascii="David" w:eastAsiaTheme="majorEastAsia" w:hAnsi="David" w:cs="David"/>
          <w:b/>
          <w:bCs/>
          <w:sz w:val="32"/>
          <w:szCs w:val="32"/>
          <w:rtl/>
        </w:rPr>
      </w:pPr>
      <w:r>
        <w:rPr>
          <w:rtl/>
        </w:rPr>
        <w:br w:type="page"/>
      </w:r>
    </w:p>
    <w:p w14:paraId="5911A81E" w14:textId="2DD49233" w:rsidR="004B3FB1" w:rsidRPr="001A545C" w:rsidRDefault="004B3FB1" w:rsidP="00EC5583">
      <w:pPr>
        <w:pStyle w:val="2"/>
        <w:numPr>
          <w:ilvl w:val="0"/>
          <w:numId w:val="52"/>
        </w:numPr>
        <w:rPr>
          <w:rtl/>
        </w:rPr>
      </w:pPr>
      <w:bookmarkStart w:id="74" w:name="_Toc447540045"/>
      <w:r w:rsidRPr="001A545C">
        <w:rPr>
          <w:rFonts w:hint="cs"/>
          <w:rtl/>
        </w:rPr>
        <w:lastRenderedPageBreak/>
        <w:t>התאמות ב</w:t>
      </w:r>
      <w:r w:rsidR="00377C16">
        <w:rPr>
          <w:rFonts w:hint="cs"/>
          <w:rtl/>
        </w:rPr>
        <w:t>חקיקה וב</w:t>
      </w:r>
      <w:r w:rsidRPr="001A545C">
        <w:rPr>
          <w:rFonts w:hint="cs"/>
          <w:rtl/>
        </w:rPr>
        <w:t xml:space="preserve">דין </w:t>
      </w:r>
      <w:r w:rsidR="00377C16">
        <w:rPr>
          <w:rFonts w:hint="cs"/>
          <w:rtl/>
        </w:rPr>
        <w:t>המשמעתי</w:t>
      </w:r>
      <w:bookmarkEnd w:id="74"/>
    </w:p>
    <w:p w14:paraId="350D04CF" w14:textId="77777777" w:rsidR="005C5E6C" w:rsidRDefault="005C5E6C" w:rsidP="005C5E6C">
      <w:pPr>
        <w:spacing w:after="0" w:line="360" w:lineRule="auto"/>
        <w:ind w:left="14"/>
        <w:jc w:val="both"/>
        <w:rPr>
          <w:rFonts w:ascii="David" w:hAnsi="David" w:cs="David"/>
          <w:sz w:val="28"/>
          <w:szCs w:val="28"/>
          <w:rtl/>
        </w:rPr>
      </w:pPr>
    </w:p>
    <w:p w14:paraId="156B5F51" w14:textId="77777777" w:rsidR="004B3FB1" w:rsidRPr="00206D43" w:rsidRDefault="004B3FB1" w:rsidP="005C5E6C">
      <w:pPr>
        <w:spacing w:after="0" w:line="360" w:lineRule="auto"/>
        <w:ind w:left="14"/>
        <w:jc w:val="both"/>
        <w:rPr>
          <w:rFonts w:ascii="David" w:hAnsi="David" w:cs="David"/>
          <w:sz w:val="28"/>
          <w:szCs w:val="28"/>
          <w:rtl/>
        </w:rPr>
      </w:pPr>
      <w:r w:rsidRPr="00206D43">
        <w:rPr>
          <w:rFonts w:ascii="David" w:hAnsi="David" w:cs="David"/>
          <w:sz w:val="28"/>
          <w:szCs w:val="28"/>
          <w:rtl/>
        </w:rPr>
        <w:t xml:space="preserve">שיפוט בדין המשמעתי מספק </w:t>
      </w:r>
      <w:r w:rsidRPr="00206D43">
        <w:rPr>
          <w:rFonts w:ascii="David" w:hAnsi="David" w:cs="David"/>
          <w:b/>
          <w:bCs/>
          <w:sz w:val="28"/>
          <w:szCs w:val="28"/>
          <w:rtl/>
        </w:rPr>
        <w:t>למפקדים</w:t>
      </w:r>
      <w:r w:rsidRPr="00206D43">
        <w:rPr>
          <w:rFonts w:ascii="David" w:hAnsi="David" w:cs="David"/>
          <w:sz w:val="28"/>
          <w:szCs w:val="28"/>
          <w:rtl/>
        </w:rPr>
        <w:t xml:space="preserve"> בצבא מענה אפקטיבי, מהיר ויעיל להשלטת המשמעת ביחידה,  לאחר מיצוי יתר הכלים הפיקודיים העומדים לרשות המפקד.</w:t>
      </w:r>
      <w:r>
        <w:rPr>
          <w:rFonts w:ascii="David" w:hAnsi="David" w:cs="David" w:hint="cs"/>
          <w:sz w:val="28"/>
          <w:szCs w:val="28"/>
          <w:rtl/>
        </w:rPr>
        <w:t xml:space="preserve"> </w:t>
      </w:r>
      <w:r w:rsidRPr="00206D43">
        <w:rPr>
          <w:rFonts w:ascii="David" w:hAnsi="David" w:cs="David"/>
          <w:sz w:val="28"/>
          <w:szCs w:val="28"/>
          <w:rtl/>
        </w:rPr>
        <w:t xml:space="preserve">חוק השיפוט הצבאי קובע כי ניתן לשפוט בדין משמעתי בגין </w:t>
      </w:r>
      <w:r w:rsidRPr="00206D43">
        <w:rPr>
          <w:rFonts w:ascii="David" w:hAnsi="David" w:cs="David"/>
          <w:b/>
          <w:bCs/>
          <w:sz w:val="28"/>
          <w:szCs w:val="28"/>
          <w:rtl/>
        </w:rPr>
        <w:t>עבירות המיוחדות לצבא ולמשמעת הצבאית</w:t>
      </w:r>
      <w:r w:rsidRPr="00206D43">
        <w:rPr>
          <w:rFonts w:ascii="David" w:hAnsi="David" w:cs="David"/>
          <w:sz w:val="28"/>
          <w:szCs w:val="28"/>
          <w:rtl/>
        </w:rPr>
        <w:t>, כגון עבירות של היעדר מן השירות שלא ברשות, סירוב פקודה, עלבונות כלפי מפקד ועוד. עבירות חמורות יותר, כדוגמת עבירות סמים, גרימת מוות וחבלה, יידונו בפני בתי הדין הצבאיים</w:t>
      </w:r>
      <w:r>
        <w:rPr>
          <w:rFonts w:ascii="David" w:hAnsi="David" w:cs="David" w:hint="cs"/>
          <w:sz w:val="28"/>
          <w:szCs w:val="28"/>
          <w:rtl/>
        </w:rPr>
        <w:t xml:space="preserve"> ובהם יועמדו לדין הנאשמים לדין פלילי</w:t>
      </w:r>
      <w:r w:rsidRPr="00206D43">
        <w:rPr>
          <w:rFonts w:ascii="David" w:hAnsi="David" w:cs="David"/>
          <w:sz w:val="28"/>
          <w:szCs w:val="28"/>
          <w:rtl/>
        </w:rPr>
        <w:t>.</w:t>
      </w:r>
    </w:p>
    <w:p w14:paraId="533466CA" w14:textId="77777777" w:rsidR="004B3FB1" w:rsidRPr="00206D43" w:rsidRDefault="004B3FB1" w:rsidP="004B3FB1">
      <w:pPr>
        <w:spacing w:line="360" w:lineRule="auto"/>
        <w:ind w:left="14"/>
        <w:jc w:val="both"/>
        <w:rPr>
          <w:rFonts w:ascii="David" w:hAnsi="David" w:cs="David"/>
          <w:sz w:val="28"/>
          <w:szCs w:val="28"/>
          <w:rtl/>
        </w:rPr>
      </w:pPr>
      <w:r w:rsidRPr="00335F86">
        <w:rPr>
          <w:rFonts w:ascii="David" w:hAnsi="David" w:cs="David"/>
          <w:sz w:val="28"/>
          <w:szCs w:val="28"/>
          <w:rtl/>
        </w:rPr>
        <w:t>הליך הדין המשמעתי מתקיים, ככלל, במסגרת היחידה, בפני המפקד - קצין</w:t>
      </w:r>
      <w:r w:rsidRPr="00206D43">
        <w:rPr>
          <w:rFonts w:ascii="David" w:hAnsi="David" w:cs="David"/>
          <w:sz w:val="28"/>
          <w:szCs w:val="28"/>
          <w:rtl/>
        </w:rPr>
        <w:t xml:space="preserve"> השיפוט, המכיר בדרך כלל את </w:t>
      </w:r>
      <w:r>
        <w:rPr>
          <w:rFonts w:ascii="David" w:hAnsi="David" w:cs="David" w:hint="cs"/>
          <w:sz w:val="28"/>
          <w:szCs w:val="28"/>
          <w:rtl/>
        </w:rPr>
        <w:t xml:space="preserve">פקודו, </w:t>
      </w:r>
      <w:r w:rsidRPr="00206D43">
        <w:rPr>
          <w:rFonts w:ascii="David" w:hAnsi="David" w:cs="David"/>
          <w:sz w:val="28"/>
          <w:szCs w:val="28"/>
          <w:rtl/>
        </w:rPr>
        <w:t xml:space="preserve">החייל העומד לדין. סמכות השיפוט המשמעתי בצה"ל נתונה בידי כל קצין מדרגת סגן ומעלה, אשר ביצע השתלמות </w:t>
      </w:r>
      <w:r>
        <w:rPr>
          <w:rFonts w:ascii="David" w:hAnsi="David" w:cs="David" w:hint="cs"/>
          <w:sz w:val="28"/>
          <w:szCs w:val="28"/>
          <w:rtl/>
        </w:rPr>
        <w:t xml:space="preserve">ייעודית (קצרה) </w:t>
      </w:r>
      <w:r w:rsidRPr="00206D43">
        <w:rPr>
          <w:rFonts w:ascii="David" w:hAnsi="David" w:cs="David"/>
          <w:sz w:val="28"/>
          <w:szCs w:val="28"/>
          <w:rtl/>
        </w:rPr>
        <w:t>בנושא הדין המשמעתי בבית הספר למשפט צבאי.</w:t>
      </w:r>
      <w:r>
        <w:rPr>
          <w:rFonts w:ascii="David" w:hAnsi="David" w:cs="David" w:hint="cs"/>
          <w:sz w:val="28"/>
          <w:szCs w:val="28"/>
          <w:rtl/>
        </w:rPr>
        <w:t xml:space="preserve"> </w:t>
      </w:r>
    </w:p>
    <w:p w14:paraId="1C582E59" w14:textId="78835212" w:rsidR="004B3FB1" w:rsidRDefault="004B3FB1" w:rsidP="004B3FB1">
      <w:pPr>
        <w:spacing w:line="360" w:lineRule="auto"/>
        <w:ind w:left="14"/>
        <w:jc w:val="both"/>
        <w:rPr>
          <w:rFonts w:ascii="David" w:hAnsi="David" w:cs="David"/>
          <w:sz w:val="28"/>
          <w:szCs w:val="28"/>
          <w:rtl/>
        </w:rPr>
      </w:pPr>
      <w:r>
        <w:rPr>
          <w:rFonts w:ascii="David" w:hAnsi="David" w:cs="David" w:hint="cs"/>
          <w:sz w:val="28"/>
          <w:szCs w:val="28"/>
          <w:rtl/>
        </w:rPr>
        <w:t>ככלל</w:t>
      </w:r>
      <w:r w:rsidR="00335F86">
        <w:rPr>
          <w:rFonts w:ascii="David" w:hAnsi="David" w:cs="David" w:hint="cs"/>
          <w:sz w:val="28"/>
          <w:szCs w:val="28"/>
          <w:rtl/>
        </w:rPr>
        <w:t>,</w:t>
      </w:r>
      <w:r>
        <w:rPr>
          <w:rFonts w:ascii="David" w:hAnsi="David" w:cs="David" w:hint="cs"/>
          <w:sz w:val="28"/>
          <w:szCs w:val="28"/>
          <w:rtl/>
        </w:rPr>
        <w:t xml:space="preserve"> </w:t>
      </w:r>
      <w:r w:rsidRPr="00206D43">
        <w:rPr>
          <w:rFonts w:ascii="David" w:hAnsi="David" w:cs="David"/>
          <w:sz w:val="28"/>
          <w:szCs w:val="28"/>
          <w:rtl/>
        </w:rPr>
        <w:t xml:space="preserve">לחייל אין זכות לייצוג משפטי </w:t>
      </w:r>
      <w:r w:rsidRPr="00206D43">
        <w:rPr>
          <w:rFonts w:ascii="David" w:hAnsi="David" w:cs="David"/>
          <w:b/>
          <w:bCs/>
          <w:sz w:val="28"/>
          <w:szCs w:val="28"/>
          <w:rtl/>
        </w:rPr>
        <w:t xml:space="preserve">וקצין השיפוט </w:t>
      </w:r>
      <w:r w:rsidRPr="00206D43">
        <w:rPr>
          <w:rFonts w:ascii="David" w:hAnsi="David" w:cs="David" w:hint="cs"/>
          <w:b/>
          <w:bCs/>
          <w:sz w:val="28"/>
          <w:szCs w:val="28"/>
          <w:rtl/>
        </w:rPr>
        <w:t xml:space="preserve">(והתהליך השיפוטי) </w:t>
      </w:r>
      <w:r w:rsidRPr="00206D43">
        <w:rPr>
          <w:rFonts w:ascii="David" w:hAnsi="David" w:cs="David"/>
          <w:b/>
          <w:bCs/>
          <w:sz w:val="28"/>
          <w:szCs w:val="28"/>
          <w:rtl/>
        </w:rPr>
        <w:t>אינו כפוף לדיני הראיות הנהוגים בהליכים הפליליים</w:t>
      </w:r>
      <w:r w:rsidRPr="00206D43">
        <w:rPr>
          <w:rFonts w:ascii="David" w:hAnsi="David" w:cs="David"/>
          <w:sz w:val="28"/>
          <w:szCs w:val="28"/>
          <w:rtl/>
        </w:rPr>
        <w:t>. עם זאת, על קצין השיפוט מוטלת החובה לוודא קיומו של הליך הוגן, בהתאם לחוק ולפקודות. במהלך הדיון המשמעתי יש לערוך בירור עובדתי באשר לנסיבות האירוע. לשם כך, יש לשמוע את גרסת החייל הנשפט ואת העדים  הרלוונטיים.</w:t>
      </w:r>
      <w:r>
        <w:rPr>
          <w:rFonts w:ascii="David" w:hAnsi="David" w:cs="David" w:hint="cs"/>
          <w:sz w:val="28"/>
          <w:szCs w:val="28"/>
          <w:rtl/>
        </w:rPr>
        <w:t xml:space="preserve"> </w:t>
      </w:r>
      <w:r w:rsidRPr="00206D43">
        <w:rPr>
          <w:rFonts w:ascii="David" w:hAnsi="David" w:cs="David"/>
          <w:sz w:val="28"/>
          <w:szCs w:val="28"/>
          <w:rtl/>
        </w:rPr>
        <w:t>במהלך הדיון</w:t>
      </w:r>
      <w:r>
        <w:rPr>
          <w:rFonts w:ascii="David" w:hAnsi="David" w:cs="David" w:hint="cs"/>
          <w:sz w:val="28"/>
          <w:szCs w:val="28"/>
          <w:rtl/>
        </w:rPr>
        <w:t xml:space="preserve"> במשפט הצבאי</w:t>
      </w:r>
      <w:r w:rsidRPr="00206D43">
        <w:rPr>
          <w:rFonts w:ascii="David" w:hAnsi="David" w:cs="David"/>
          <w:sz w:val="28"/>
          <w:szCs w:val="28"/>
          <w:rtl/>
        </w:rPr>
        <w:t xml:space="preserve">, </w:t>
      </w:r>
      <w:r>
        <w:rPr>
          <w:rFonts w:ascii="David" w:hAnsi="David" w:cs="David" w:hint="cs"/>
          <w:sz w:val="28"/>
          <w:szCs w:val="28"/>
          <w:rtl/>
        </w:rPr>
        <w:t xml:space="preserve">חייב </w:t>
      </w:r>
      <w:r w:rsidRPr="00206D43">
        <w:rPr>
          <w:rFonts w:ascii="David" w:hAnsi="David" w:cs="David"/>
          <w:sz w:val="28"/>
          <w:szCs w:val="28"/>
          <w:rtl/>
        </w:rPr>
        <w:t xml:space="preserve">קצין השיפוט להקפיד על שמירת זכויותיו של החייל הנשפט. בתחילת הדיון, על קצין השיפוט להציע לנאשם את האפשרות להעביר את השיפוט לידי קצין שיפוט בכיר יותר, ואם הדיון החל בפני קצין שיפוט בכיר, עליו להציע לנאשם גם את האפשרות </w:t>
      </w:r>
      <w:r w:rsidRPr="00206D43">
        <w:rPr>
          <w:rFonts w:ascii="David" w:hAnsi="David" w:cs="David"/>
          <w:b/>
          <w:bCs/>
          <w:sz w:val="28"/>
          <w:szCs w:val="28"/>
          <w:rtl/>
        </w:rPr>
        <w:t>להעביר את הדיון לבית הדין הצבאי</w:t>
      </w:r>
      <w:r>
        <w:rPr>
          <w:rFonts w:ascii="David" w:hAnsi="David" w:cs="David" w:hint="cs"/>
          <w:sz w:val="28"/>
          <w:szCs w:val="28"/>
          <w:rtl/>
        </w:rPr>
        <w:t xml:space="preserve"> ולקיים בו תהליך משפטי מלא</w:t>
      </w:r>
      <w:r w:rsidRPr="00206D43">
        <w:rPr>
          <w:rFonts w:ascii="David" w:hAnsi="David" w:cs="David"/>
          <w:sz w:val="28"/>
          <w:szCs w:val="28"/>
          <w:rtl/>
        </w:rPr>
        <w:t>.</w:t>
      </w:r>
      <w:r>
        <w:rPr>
          <w:rFonts w:ascii="David" w:hAnsi="David" w:cs="David" w:hint="cs"/>
          <w:sz w:val="28"/>
          <w:szCs w:val="28"/>
          <w:rtl/>
        </w:rPr>
        <w:t xml:space="preserve"> </w:t>
      </w:r>
    </w:p>
    <w:p w14:paraId="7DF6D36F" w14:textId="77777777" w:rsidR="004B3FB1" w:rsidRDefault="004B3FB1" w:rsidP="004B3FB1">
      <w:pPr>
        <w:spacing w:line="360" w:lineRule="auto"/>
        <w:ind w:left="14"/>
        <w:jc w:val="both"/>
        <w:rPr>
          <w:rFonts w:ascii="David" w:hAnsi="David" w:cs="David"/>
          <w:sz w:val="28"/>
          <w:szCs w:val="28"/>
          <w:rtl/>
        </w:rPr>
      </w:pPr>
      <w:r w:rsidRPr="00206D43">
        <w:rPr>
          <w:rFonts w:ascii="David" w:hAnsi="David" w:cs="David"/>
          <w:sz w:val="28"/>
          <w:szCs w:val="28"/>
          <w:rtl/>
        </w:rPr>
        <w:t>בנוסף, קצין השיפוט אינו יכול להרשיע על סמך ראיה כתובה שהנאשם חולק על תוכנה. במקרה כזה, על קצין השיפוט לזמן את העדים למשפט ולגבות את עדותם בנוכחות החייל, וזה יהא רשאי להציג להם שאלות. החייל רשאי לזמן להליך המשמעתי גם עדים מטעמו, וקצין השיפוט חייב לשמוע עדים אלה, בתנאי שמדובר בעדים רלוונטיים.</w:t>
      </w:r>
      <w:r>
        <w:rPr>
          <w:rFonts w:ascii="David" w:hAnsi="David" w:cs="David" w:hint="cs"/>
          <w:sz w:val="28"/>
          <w:szCs w:val="28"/>
          <w:rtl/>
        </w:rPr>
        <w:t xml:space="preserve"> </w:t>
      </w:r>
      <w:r w:rsidRPr="00206D43">
        <w:rPr>
          <w:rFonts w:ascii="David" w:hAnsi="David" w:cs="David"/>
          <w:sz w:val="28"/>
          <w:szCs w:val="28"/>
          <w:rtl/>
        </w:rPr>
        <w:t>קצין השיפוט חייב לנמק את החלטתו, אם להרשיע או לזכות את הנאשם, ובמסגרת הכרעת הדין עליו לציין מיהם העדים ומהן הראיות אשר עמדו ביסוד ההחלטה.</w:t>
      </w:r>
      <w:r>
        <w:rPr>
          <w:rFonts w:ascii="David" w:hAnsi="David" w:cs="David" w:hint="cs"/>
          <w:sz w:val="28"/>
          <w:szCs w:val="28"/>
          <w:rtl/>
        </w:rPr>
        <w:t xml:space="preserve"> </w:t>
      </w:r>
    </w:p>
    <w:p w14:paraId="011A57FE" w14:textId="3BBAFE21" w:rsidR="004B3FB1" w:rsidRPr="00206D43" w:rsidRDefault="004B3FB1" w:rsidP="001A545C">
      <w:pPr>
        <w:spacing w:line="360" w:lineRule="auto"/>
        <w:ind w:left="14"/>
        <w:jc w:val="both"/>
        <w:rPr>
          <w:rFonts w:ascii="David" w:hAnsi="David" w:cs="David"/>
          <w:sz w:val="28"/>
          <w:szCs w:val="28"/>
          <w:rtl/>
        </w:rPr>
      </w:pPr>
      <w:r w:rsidRPr="00206D43">
        <w:rPr>
          <w:rFonts w:ascii="David" w:hAnsi="David" w:cs="David"/>
          <w:sz w:val="28"/>
          <w:szCs w:val="28"/>
          <w:rtl/>
        </w:rPr>
        <w:t xml:space="preserve">בחוק השיפוט הצבאי נקבעו העונשים </w:t>
      </w:r>
      <w:r w:rsidR="001A545C">
        <w:rPr>
          <w:rFonts w:ascii="David" w:hAnsi="David" w:cs="David" w:hint="cs"/>
          <w:sz w:val="28"/>
          <w:szCs w:val="28"/>
          <w:rtl/>
        </w:rPr>
        <w:t>שה</w:t>
      </w:r>
      <w:r w:rsidRPr="00206D43">
        <w:rPr>
          <w:rFonts w:ascii="David" w:hAnsi="David" w:cs="David"/>
          <w:sz w:val="28"/>
          <w:szCs w:val="28"/>
          <w:rtl/>
        </w:rPr>
        <w:t>מפקד רשאי להטיל על חייל הנידון בהליך המשמעתי: מחבוש, ריתוק, נזיפה חמורה, נזיפה, התראה, קנס, הורדה בדרגה ופיצויים.</w:t>
      </w:r>
      <w:r>
        <w:rPr>
          <w:rFonts w:ascii="David" w:hAnsi="David" w:cs="David" w:hint="cs"/>
          <w:sz w:val="28"/>
          <w:szCs w:val="28"/>
          <w:rtl/>
        </w:rPr>
        <w:t xml:space="preserve"> </w:t>
      </w:r>
      <w:r w:rsidRPr="00206D43">
        <w:rPr>
          <w:rFonts w:ascii="David" w:hAnsi="David" w:cs="David"/>
          <w:sz w:val="28"/>
          <w:szCs w:val="28"/>
          <w:rtl/>
        </w:rPr>
        <w:t xml:space="preserve">סמכות הענישה גדלה ככל שדרגת הקצין גבוהה יותר. על קציני השיפוט </w:t>
      </w:r>
      <w:r w:rsidRPr="00206D43">
        <w:rPr>
          <w:rFonts w:ascii="David" w:hAnsi="David" w:cs="David"/>
          <w:sz w:val="28"/>
          <w:szCs w:val="28"/>
          <w:rtl/>
        </w:rPr>
        <w:lastRenderedPageBreak/>
        <w:t>להטיל עונש התואם את נסיבות העבירה והנאשם, לאחר ששקלו את חומרת העבירה מחד גיסא ונסיבותיו האישיות של החייל מאידך גיסא.</w:t>
      </w:r>
      <w:r>
        <w:rPr>
          <w:rFonts w:ascii="David" w:hAnsi="David" w:cs="David" w:hint="cs"/>
          <w:sz w:val="28"/>
          <w:szCs w:val="28"/>
          <w:rtl/>
        </w:rPr>
        <w:t xml:space="preserve"> </w:t>
      </w:r>
    </w:p>
    <w:p w14:paraId="6AAE58C1" w14:textId="0FB412CE" w:rsidR="004B3FB1" w:rsidRDefault="004B3FB1" w:rsidP="004B3FB1">
      <w:pPr>
        <w:spacing w:line="360" w:lineRule="auto"/>
        <w:ind w:left="14"/>
        <w:jc w:val="both"/>
        <w:rPr>
          <w:rFonts w:ascii="David" w:hAnsi="David" w:cs="David"/>
          <w:sz w:val="28"/>
          <w:szCs w:val="28"/>
          <w:rtl/>
        </w:rPr>
      </w:pPr>
      <w:r w:rsidRPr="00206D43">
        <w:rPr>
          <w:rFonts w:ascii="David" w:hAnsi="David" w:cs="David"/>
          <w:sz w:val="28"/>
          <w:szCs w:val="28"/>
          <w:rtl/>
        </w:rPr>
        <w:t>הפרקליטות הצבאית, באמצעות מדור הדין המשמעתי, אמונה על הכשרתם והכוונתם של קציני השיפוט</w:t>
      </w:r>
      <w:r>
        <w:rPr>
          <w:rFonts w:ascii="David" w:hAnsi="David" w:cs="David" w:hint="cs"/>
          <w:sz w:val="28"/>
          <w:szCs w:val="28"/>
          <w:rtl/>
        </w:rPr>
        <w:t xml:space="preserve"> בצה"ל</w:t>
      </w:r>
      <w:r w:rsidRPr="00206D43">
        <w:rPr>
          <w:rFonts w:ascii="David" w:hAnsi="David" w:cs="David"/>
          <w:sz w:val="28"/>
          <w:szCs w:val="28"/>
          <w:rtl/>
        </w:rPr>
        <w:t>, וכן מקיימת פיקוח על ההליכים המשמעתיים, תוך הקפדה על זכויות החיילים.</w:t>
      </w:r>
      <w:r>
        <w:rPr>
          <w:rFonts w:ascii="David" w:hAnsi="David" w:cs="David" w:hint="cs"/>
          <w:sz w:val="28"/>
          <w:szCs w:val="28"/>
          <w:rtl/>
        </w:rPr>
        <w:t xml:space="preserve"> יודגש</w:t>
      </w:r>
      <w:r w:rsidR="001A545C">
        <w:rPr>
          <w:rFonts w:ascii="David" w:hAnsi="David" w:cs="David" w:hint="cs"/>
          <w:sz w:val="28"/>
          <w:szCs w:val="28"/>
          <w:rtl/>
        </w:rPr>
        <w:t>,</w:t>
      </w:r>
      <w:r>
        <w:rPr>
          <w:rFonts w:ascii="David" w:hAnsi="David" w:cs="David" w:hint="cs"/>
          <w:sz w:val="28"/>
          <w:szCs w:val="28"/>
          <w:rtl/>
        </w:rPr>
        <w:t xml:space="preserve"> כי במונח קצין שיפוט מדובר על קצין בכל מקצוע, שאינו משפטן, לא מונה לשופט ואינו בעל השכלה משפטית או השכלה רלוונטית אחרת. בשל כך, ולא מעט פעמים נופלים פגמים בהליך המשמעתי-משפטי-פיקודי המבוצע בכלל יחידות צה"ל באמצעות משפט צבאי. </w:t>
      </w:r>
      <w:r w:rsidRPr="00206D43">
        <w:rPr>
          <w:rFonts w:ascii="David" w:hAnsi="David" w:cs="David"/>
          <w:sz w:val="28"/>
          <w:szCs w:val="28"/>
          <w:rtl/>
        </w:rPr>
        <w:t>במקרים בהם נפל פגם בהליך המשמעתי, רשאים הפרקליט הצבאי הראשי או סגנו לבטל את ההליך, או להמיר את העונש (במקרה בו הוטל העונש תוך חריגה מסמכות) בעונש חוקי. כמו-כן, רשאי גם פרקליט צבאי לבטל פסק דין משמעתי, אם נוכח כי הנאשם אינו נושא באחריות לעבירה בה הורשע או אם קצין השיפוט לא היה מוסמך לדון בעבירה או לדון את הנאשם. בנוסף, רשאי פרקליט צבאי לאשר פסק משמעתי פגום בדיעבד, במקרים שבהם קצין השיפוט לא היה מוסמך לדון בעבירה או לדון את הנאשם.</w:t>
      </w:r>
      <w:r>
        <w:rPr>
          <w:rFonts w:ascii="David" w:hAnsi="David" w:cs="David" w:hint="cs"/>
          <w:sz w:val="28"/>
          <w:szCs w:val="28"/>
          <w:rtl/>
        </w:rPr>
        <w:t xml:space="preserve"> חייל ה</w:t>
      </w:r>
      <w:r w:rsidRPr="00206D43">
        <w:rPr>
          <w:rFonts w:ascii="David" w:hAnsi="David" w:cs="David"/>
          <w:sz w:val="28"/>
          <w:szCs w:val="28"/>
          <w:rtl/>
        </w:rPr>
        <w:t xml:space="preserve">סבור שהחלטת הפרקליט הצבאי הראשי חורגת מתחום הסבירות, רשאי לעתור נגדה </w:t>
      </w:r>
      <w:r w:rsidRPr="00F635D8">
        <w:rPr>
          <w:rFonts w:ascii="David" w:hAnsi="David" w:cs="David"/>
          <w:b/>
          <w:bCs/>
          <w:sz w:val="28"/>
          <w:szCs w:val="28"/>
          <w:rtl/>
        </w:rPr>
        <w:t>לבית המשפט הגבוה לצדק</w:t>
      </w:r>
      <w:r w:rsidRPr="00206D43">
        <w:rPr>
          <w:rFonts w:ascii="David" w:hAnsi="David" w:cs="David"/>
          <w:sz w:val="28"/>
          <w:szCs w:val="28"/>
          <w:rtl/>
        </w:rPr>
        <w:t>.</w:t>
      </w:r>
      <w:r>
        <w:rPr>
          <w:rFonts w:ascii="David" w:hAnsi="David" w:cs="David" w:hint="cs"/>
          <w:sz w:val="28"/>
          <w:szCs w:val="28"/>
          <w:rtl/>
        </w:rPr>
        <w:t xml:space="preserve"> </w:t>
      </w:r>
    </w:p>
    <w:p w14:paraId="3D8FC7C5" w14:textId="77777777" w:rsidR="004B3FB1" w:rsidRDefault="004B3FB1" w:rsidP="004B3FB1">
      <w:pPr>
        <w:spacing w:line="360" w:lineRule="auto"/>
        <w:ind w:left="14"/>
        <w:jc w:val="both"/>
        <w:rPr>
          <w:rFonts w:ascii="David" w:hAnsi="David" w:cs="David"/>
          <w:sz w:val="28"/>
          <w:szCs w:val="28"/>
          <w:rtl/>
        </w:rPr>
      </w:pPr>
      <w:r w:rsidRPr="00206D43">
        <w:rPr>
          <w:rFonts w:ascii="David" w:hAnsi="David" w:cs="David"/>
          <w:sz w:val="28"/>
          <w:szCs w:val="28"/>
          <w:rtl/>
        </w:rPr>
        <w:t>פסק הדין העקרוני בנושא הדין המשמעתי בצה"ל ניתן בינואר 2005, בעניינו של חייל שבעת חופשה לבש מדים, התבצר ב</w:t>
      </w:r>
      <w:r>
        <w:rPr>
          <w:rFonts w:ascii="David" w:hAnsi="David" w:cs="David" w:hint="cs"/>
          <w:sz w:val="28"/>
          <w:szCs w:val="28"/>
          <w:rtl/>
        </w:rPr>
        <w:t xml:space="preserve">מבנה מגורים </w:t>
      </w:r>
      <w:r w:rsidRPr="00206D43">
        <w:rPr>
          <w:rFonts w:ascii="David" w:hAnsi="David" w:cs="David"/>
          <w:sz w:val="28"/>
          <w:szCs w:val="28"/>
          <w:rtl/>
        </w:rPr>
        <w:t>במאחז המיועד לפינוי, סירב לבקשת שוטרים לפנותו וניסה להניא את החיילים מלהישמע להוראות מפקדיהם בדבר פינוי המאחז. החייל נשפט על כך בדין משמעתי ונידון לעונש מחבוש. החייל פנה לפרקליטות הצבאית בבקשה לבטל את הפסק המשמעתי בשל פגמים שנפלו בו ולאחר שנענה בשלילה, הגיש עתירה לבג"ץ.</w:t>
      </w:r>
      <w:r>
        <w:rPr>
          <w:rFonts w:ascii="David" w:hAnsi="David" w:cs="David" w:hint="cs"/>
          <w:sz w:val="28"/>
          <w:szCs w:val="28"/>
          <w:rtl/>
        </w:rPr>
        <w:t xml:space="preserve"> </w:t>
      </w:r>
      <w:r w:rsidRPr="00206D43">
        <w:rPr>
          <w:rFonts w:ascii="David" w:hAnsi="David" w:cs="David"/>
          <w:sz w:val="28"/>
          <w:szCs w:val="28"/>
          <w:rtl/>
        </w:rPr>
        <w:t xml:space="preserve">בג"ץ, בדעת רוב, קיבל את העתירה, וקבע כי הפגמים שנפלו בפסק המשמעתי הצדיקו את ביטולו. כך, למשל: </w:t>
      </w:r>
      <w:r w:rsidRPr="00F635D8">
        <w:rPr>
          <w:rFonts w:ascii="David" w:hAnsi="David" w:cs="David"/>
          <w:b/>
          <w:bCs/>
          <w:sz w:val="28"/>
          <w:szCs w:val="28"/>
          <w:rtl/>
        </w:rPr>
        <w:t>קצין השיפוט לא תיעד את מהלך הדיון, הסתמך על ראיות כתובות מבלי לשמוע עדים לתוכנן, וכן לא נימק את החלטתו להרשיע את החייל</w:t>
      </w:r>
      <w:r w:rsidRPr="00206D43">
        <w:rPr>
          <w:rFonts w:ascii="David" w:hAnsi="David" w:cs="David"/>
          <w:sz w:val="28"/>
          <w:szCs w:val="28"/>
          <w:rtl/>
        </w:rPr>
        <w:t>.</w:t>
      </w:r>
      <w:r>
        <w:rPr>
          <w:rFonts w:ascii="David" w:hAnsi="David" w:cs="David" w:hint="cs"/>
          <w:sz w:val="28"/>
          <w:szCs w:val="28"/>
          <w:rtl/>
        </w:rPr>
        <w:t xml:space="preserve"> </w:t>
      </w:r>
      <w:r w:rsidRPr="00206D43">
        <w:rPr>
          <w:rFonts w:ascii="David" w:hAnsi="David" w:cs="David"/>
          <w:sz w:val="28"/>
          <w:szCs w:val="28"/>
          <w:rtl/>
        </w:rPr>
        <w:t>בג"ץ קבע כי במקרה זה נפל פגם בהליך, הכרוך בעיוות דין לחייל, ועל כן החליט להתערב בהחלטתו של הפרקליט הצבאי הראשי ולבטל את הפסק.</w:t>
      </w:r>
      <w:r>
        <w:rPr>
          <w:rFonts w:ascii="David" w:hAnsi="David" w:cs="David" w:hint="cs"/>
          <w:sz w:val="28"/>
          <w:szCs w:val="28"/>
          <w:rtl/>
        </w:rPr>
        <w:t xml:space="preserve"> </w:t>
      </w:r>
    </w:p>
    <w:p w14:paraId="4FEFA5D6" w14:textId="2F8F7F1E" w:rsidR="004B3FB1" w:rsidRDefault="004B3FB1" w:rsidP="00401A03">
      <w:pPr>
        <w:spacing w:line="360" w:lineRule="auto"/>
        <w:ind w:left="14"/>
        <w:jc w:val="both"/>
        <w:rPr>
          <w:rFonts w:ascii="David" w:hAnsi="David" w:cs="David"/>
          <w:sz w:val="28"/>
          <w:szCs w:val="28"/>
          <w:rtl/>
        </w:rPr>
      </w:pPr>
      <w:r w:rsidRPr="00F635D8">
        <w:rPr>
          <w:rFonts w:ascii="David" w:hAnsi="David" w:cs="David"/>
          <w:sz w:val="28"/>
          <w:szCs w:val="28"/>
          <w:rtl/>
        </w:rPr>
        <w:t xml:space="preserve">העמדה לדין משמעתי הינה </w:t>
      </w:r>
      <w:r w:rsidRPr="00F635D8">
        <w:rPr>
          <w:rFonts w:ascii="David" w:hAnsi="David" w:cs="David" w:hint="cs"/>
          <w:sz w:val="28"/>
          <w:szCs w:val="28"/>
          <w:rtl/>
        </w:rPr>
        <w:t>אחד הכלים הפיקודיים בצה"ל. מדובר ב</w:t>
      </w:r>
      <w:r w:rsidRPr="00F635D8">
        <w:rPr>
          <w:rFonts w:ascii="David" w:hAnsi="David" w:cs="David"/>
          <w:sz w:val="28"/>
          <w:szCs w:val="28"/>
          <w:rtl/>
        </w:rPr>
        <w:t>כלי הכרחי הנתון בידי המפקד לשם אכיפת הדין והמשמעת בקרב פקודיו. חוסנו של כלי זה הוא בתקינותו ובהגינותו. </w:t>
      </w:r>
      <w:r w:rsidRPr="00F635D8">
        <w:rPr>
          <w:rFonts w:ascii="David" w:hAnsi="David" w:cs="David" w:hint="cs"/>
          <w:sz w:val="28"/>
          <w:szCs w:val="28"/>
          <w:rtl/>
        </w:rPr>
        <w:t xml:space="preserve"> מדובר פה בצורך בשמירה </w:t>
      </w:r>
      <w:r w:rsidRPr="00F635D8">
        <w:rPr>
          <w:rFonts w:ascii="David" w:hAnsi="David" w:cs="David"/>
          <w:sz w:val="28"/>
          <w:szCs w:val="28"/>
          <w:rtl/>
        </w:rPr>
        <w:t xml:space="preserve">על האיזון העדין והמורכב שבין </w:t>
      </w:r>
      <w:r w:rsidRPr="00F635D8">
        <w:rPr>
          <w:rFonts w:ascii="David" w:hAnsi="David" w:cs="David" w:hint="cs"/>
          <w:sz w:val="28"/>
          <w:szCs w:val="28"/>
          <w:rtl/>
        </w:rPr>
        <w:t>הצורך ו</w:t>
      </w:r>
      <w:r w:rsidRPr="00F635D8">
        <w:rPr>
          <w:rFonts w:ascii="David" w:hAnsi="David" w:cs="David"/>
          <w:sz w:val="28"/>
          <w:szCs w:val="28"/>
          <w:rtl/>
        </w:rPr>
        <w:t>היכולת של המפקדים לעשות שימוש בכלי חשוב זה, לבין חשיבות השמירה על זכויותיהם של החיילים הנשפטים ועל תקינות ההליכים</w:t>
      </w:r>
      <w:r>
        <w:rPr>
          <w:rFonts w:ascii="David" w:hAnsi="David" w:cs="David" w:hint="cs"/>
          <w:sz w:val="28"/>
          <w:szCs w:val="28"/>
          <w:rtl/>
        </w:rPr>
        <w:t xml:space="preserve">. </w:t>
      </w:r>
    </w:p>
    <w:p w14:paraId="37B9D158" w14:textId="77777777" w:rsidR="004B3FB1" w:rsidRPr="006F2863" w:rsidRDefault="004B3FB1" w:rsidP="004B3FB1">
      <w:pPr>
        <w:spacing w:line="360" w:lineRule="auto"/>
        <w:jc w:val="both"/>
        <w:rPr>
          <w:rFonts w:ascii="David" w:hAnsi="David" w:cs="David"/>
          <w:sz w:val="28"/>
          <w:szCs w:val="28"/>
        </w:rPr>
      </w:pPr>
      <w:r w:rsidRPr="005B1117">
        <w:rPr>
          <w:rFonts w:ascii="David" w:hAnsi="David" w:cs="David"/>
          <w:sz w:val="28"/>
          <w:szCs w:val="28"/>
          <w:rtl/>
        </w:rPr>
        <w:lastRenderedPageBreak/>
        <w:t xml:space="preserve">בתום עבודת מטה ארוכה ומקיפה, תוקנה </w:t>
      </w:r>
      <w:r w:rsidRPr="005B1117">
        <w:rPr>
          <w:rFonts w:ascii="David" w:hAnsi="David" w:cs="David" w:hint="cs"/>
          <w:sz w:val="28"/>
          <w:szCs w:val="28"/>
          <w:rtl/>
        </w:rPr>
        <w:t xml:space="preserve">בשנים האחרונות </w:t>
      </w:r>
      <w:r w:rsidRPr="005B1117">
        <w:rPr>
          <w:rFonts w:ascii="David" w:hAnsi="David" w:cs="David"/>
          <w:sz w:val="28"/>
          <w:szCs w:val="28"/>
          <w:rtl/>
        </w:rPr>
        <w:t xml:space="preserve">פקודת מטכ"ל  </w:t>
      </w:r>
      <w:r w:rsidRPr="00ED3831">
        <w:rPr>
          <w:rFonts w:ascii="David" w:hAnsi="David" w:cs="David"/>
          <w:sz w:val="28"/>
          <w:szCs w:val="28"/>
          <w:rtl/>
        </w:rPr>
        <w:t>העוסקת בדין</w:t>
      </w:r>
      <w:r w:rsidRPr="00ED3831">
        <w:rPr>
          <w:rFonts w:ascii="David" w:hAnsi="David" w:cs="David" w:hint="cs"/>
          <w:sz w:val="28"/>
          <w:szCs w:val="28"/>
          <w:rtl/>
        </w:rPr>
        <w:t xml:space="preserve"> </w:t>
      </w:r>
      <w:r w:rsidRPr="00ED3831">
        <w:rPr>
          <w:rFonts w:ascii="David" w:hAnsi="David" w:cs="David"/>
          <w:sz w:val="28"/>
          <w:szCs w:val="28"/>
          <w:rtl/>
        </w:rPr>
        <w:t>המשמעת</w:t>
      </w:r>
      <w:r w:rsidRPr="00ED3831">
        <w:rPr>
          <w:rFonts w:ascii="David" w:hAnsi="David" w:cs="David" w:hint="cs"/>
          <w:sz w:val="28"/>
          <w:szCs w:val="28"/>
          <w:rtl/>
        </w:rPr>
        <w:t xml:space="preserve">י. זיהוי נכון של </w:t>
      </w:r>
      <w:r w:rsidRPr="00ED3831">
        <w:rPr>
          <w:rFonts w:ascii="David" w:hAnsi="David" w:cs="David" w:hint="cs"/>
          <w:b/>
          <w:bCs/>
          <w:sz w:val="28"/>
          <w:szCs w:val="28"/>
          <w:rtl/>
        </w:rPr>
        <w:t>פער רלוונטיות</w:t>
      </w:r>
      <w:r w:rsidRPr="00ED3831">
        <w:rPr>
          <w:rFonts w:ascii="David" w:hAnsi="David" w:cs="David" w:hint="cs"/>
          <w:sz w:val="28"/>
          <w:szCs w:val="28"/>
          <w:rtl/>
        </w:rPr>
        <w:t>, חוקי במקרה זה, הביא</w:t>
      </w:r>
      <w:r>
        <w:rPr>
          <w:rFonts w:ascii="David" w:hAnsi="David" w:cs="David" w:hint="cs"/>
          <w:sz w:val="28"/>
          <w:szCs w:val="28"/>
          <w:rtl/>
        </w:rPr>
        <w:t xml:space="preserve"> למימוש הצורך ולהגביל את </w:t>
      </w:r>
      <w:r w:rsidRPr="006F2863">
        <w:rPr>
          <w:rFonts w:ascii="David" w:hAnsi="David" w:cs="David"/>
          <w:sz w:val="28"/>
          <w:szCs w:val="28"/>
          <w:rtl/>
        </w:rPr>
        <w:t>סמכויותיהם של קציני שיפוט, הרשאים לשלוח חיילים לכלא על עבירות פעוטות יחסית וביטול עיוותי דין בשיטה הקיימת</w:t>
      </w:r>
      <w:r w:rsidRPr="006F2863">
        <w:rPr>
          <w:rFonts w:ascii="David" w:hAnsi="David" w:cs="David"/>
          <w:sz w:val="28"/>
          <w:szCs w:val="28"/>
        </w:rPr>
        <w:t>.</w:t>
      </w:r>
    </w:p>
    <w:p w14:paraId="6EA0E532" w14:textId="77777777" w:rsidR="004B3FB1" w:rsidRPr="006F2863" w:rsidRDefault="004B3FB1" w:rsidP="004B3FB1">
      <w:pPr>
        <w:spacing w:line="360" w:lineRule="auto"/>
        <w:jc w:val="both"/>
        <w:rPr>
          <w:rFonts w:ascii="David" w:hAnsi="David" w:cs="David"/>
          <w:sz w:val="28"/>
          <w:szCs w:val="28"/>
        </w:rPr>
      </w:pPr>
      <w:r w:rsidRPr="006F2863">
        <w:rPr>
          <w:rFonts w:ascii="David" w:hAnsi="David" w:cs="David"/>
          <w:sz w:val="28"/>
          <w:szCs w:val="28"/>
          <w:rtl/>
        </w:rPr>
        <w:t xml:space="preserve">מעתה, ברוב המקרים, יוכלו רק קציני שיפוט בכירים, מדרגת רב-סרן ומעלה לשלוח חייל לעונש מאסר בפועל (מחבוש). כמו כן, תוגבל משמעותית הסמכות להטיל עונשים נפרדים על עבירות שונות, כשהחייל ניאלץ לרצות אותם ברצף. כך, </w:t>
      </w:r>
      <w:r>
        <w:rPr>
          <w:rFonts w:ascii="David" w:hAnsi="David" w:cs="David" w:hint="cs"/>
          <w:sz w:val="28"/>
          <w:szCs w:val="28"/>
          <w:rtl/>
        </w:rPr>
        <w:t>יכול</w:t>
      </w:r>
      <w:r w:rsidRPr="006F2863">
        <w:rPr>
          <w:rFonts w:ascii="David" w:hAnsi="David" w:cs="David"/>
          <w:sz w:val="28"/>
          <w:szCs w:val="28"/>
          <w:rtl/>
        </w:rPr>
        <w:t xml:space="preserve"> קצין בדרגת סגן-אלוף לשפוט לעונש מחבוש של עד 30 יום, במקום 56 יום </w:t>
      </w:r>
      <w:r>
        <w:rPr>
          <w:rFonts w:ascii="David" w:hAnsi="David" w:cs="David" w:hint="cs"/>
          <w:sz w:val="28"/>
          <w:szCs w:val="28"/>
          <w:rtl/>
        </w:rPr>
        <w:t>בעבר</w:t>
      </w:r>
      <w:r w:rsidRPr="006F2863">
        <w:rPr>
          <w:rFonts w:ascii="David" w:hAnsi="David" w:cs="David"/>
          <w:sz w:val="28"/>
          <w:szCs w:val="28"/>
        </w:rPr>
        <w:t>.</w:t>
      </w:r>
      <w:r>
        <w:rPr>
          <w:rFonts w:ascii="David" w:hAnsi="David" w:cs="David" w:hint="cs"/>
          <w:sz w:val="28"/>
          <w:szCs w:val="28"/>
          <w:rtl/>
        </w:rPr>
        <w:t xml:space="preserve"> </w:t>
      </w:r>
      <w:r w:rsidRPr="006F2863">
        <w:rPr>
          <w:rFonts w:ascii="David" w:hAnsi="David" w:cs="David"/>
          <w:sz w:val="28"/>
          <w:szCs w:val="28"/>
          <w:rtl/>
        </w:rPr>
        <w:t xml:space="preserve">בנוסף, תצומצם האפשרות להטיל עונשי ריתוק למחנה. </w:t>
      </w:r>
      <w:r>
        <w:rPr>
          <w:rFonts w:ascii="David" w:hAnsi="David" w:cs="David" w:hint="cs"/>
          <w:sz w:val="28"/>
          <w:szCs w:val="28"/>
          <w:rtl/>
        </w:rPr>
        <w:t>עד לביצוע השינוי</w:t>
      </w:r>
      <w:r w:rsidRPr="006F2863">
        <w:rPr>
          <w:rFonts w:ascii="David" w:hAnsi="David" w:cs="David"/>
          <w:sz w:val="28"/>
          <w:szCs w:val="28"/>
          <w:rtl/>
        </w:rPr>
        <w:t xml:space="preserve">, </w:t>
      </w:r>
      <w:r>
        <w:rPr>
          <w:rFonts w:ascii="David" w:hAnsi="David" w:cs="David" w:hint="cs"/>
          <w:sz w:val="28"/>
          <w:szCs w:val="28"/>
          <w:rtl/>
        </w:rPr>
        <w:t xml:space="preserve">יכול היה </w:t>
      </w:r>
      <w:r w:rsidRPr="006F2863">
        <w:rPr>
          <w:rFonts w:ascii="David" w:hAnsi="David" w:cs="David"/>
          <w:sz w:val="28"/>
          <w:szCs w:val="28"/>
          <w:rtl/>
        </w:rPr>
        <w:t xml:space="preserve">כל קצין שיפוט בכיר יכול לשפוט לריתוק של עד 35 יום. מעתה, יוכל רב-סרן לשפוט עד ל-21 ימי ריתוק, סגן-אלוף ל-28 יום ואלוף-משנה ל-35 יום. קצין שיפוט זוטר (סגן או סרן) יוכל לשפוט לשבוע ריתוק בלבד. המפקדים גם </w:t>
      </w:r>
      <w:r>
        <w:rPr>
          <w:rFonts w:ascii="David" w:hAnsi="David" w:cs="David" w:hint="cs"/>
          <w:sz w:val="28"/>
          <w:szCs w:val="28"/>
          <w:rtl/>
        </w:rPr>
        <w:t xml:space="preserve">נדרשים </w:t>
      </w:r>
      <w:r w:rsidRPr="006F2863">
        <w:rPr>
          <w:rFonts w:ascii="David" w:hAnsi="David" w:cs="David"/>
          <w:sz w:val="28"/>
          <w:szCs w:val="28"/>
          <w:rtl/>
        </w:rPr>
        <w:t>לנמק את החלטותיהם בצורה מסודרת ונרחבת יותר</w:t>
      </w:r>
      <w:r w:rsidRPr="006F2863">
        <w:rPr>
          <w:rFonts w:ascii="David" w:hAnsi="David" w:cs="David"/>
          <w:sz w:val="28"/>
          <w:szCs w:val="28"/>
        </w:rPr>
        <w:t>.</w:t>
      </w:r>
    </w:p>
    <w:p w14:paraId="2D85B344" w14:textId="45DF9489" w:rsidR="004B3FB1" w:rsidRPr="006F2863" w:rsidRDefault="004B3FB1" w:rsidP="004B3FB1">
      <w:pPr>
        <w:spacing w:line="360" w:lineRule="auto"/>
        <w:jc w:val="both"/>
        <w:rPr>
          <w:rFonts w:ascii="David" w:hAnsi="David" w:cs="David"/>
          <w:sz w:val="28"/>
          <w:szCs w:val="28"/>
        </w:rPr>
      </w:pPr>
      <w:r w:rsidRPr="006F2863">
        <w:rPr>
          <w:rFonts w:ascii="David" w:hAnsi="David" w:cs="David"/>
          <w:sz w:val="28"/>
          <w:szCs w:val="28"/>
          <w:rtl/>
        </w:rPr>
        <w:t xml:space="preserve">הצבא </w:t>
      </w:r>
      <w:r>
        <w:rPr>
          <w:rFonts w:ascii="David" w:hAnsi="David" w:cs="David" w:hint="cs"/>
          <w:sz w:val="28"/>
          <w:szCs w:val="28"/>
          <w:rtl/>
        </w:rPr>
        <w:t xml:space="preserve">החליט </w:t>
      </w:r>
      <w:r w:rsidRPr="006F2863">
        <w:rPr>
          <w:rFonts w:ascii="David" w:hAnsi="David" w:cs="David"/>
          <w:sz w:val="28"/>
          <w:szCs w:val="28"/>
          <w:rtl/>
        </w:rPr>
        <w:t xml:space="preserve">להפחית משמעותית את סמכויות הענישה של המפקדים בדין משמעתי, בדגש על עונשי מחבוש וריתוק. בהתאם לרפורמה החדשה, אוחדו </w:t>
      </w:r>
      <w:r>
        <w:rPr>
          <w:rFonts w:ascii="David" w:hAnsi="David" w:cs="David" w:hint="cs"/>
          <w:sz w:val="28"/>
          <w:szCs w:val="28"/>
          <w:rtl/>
        </w:rPr>
        <w:t xml:space="preserve">עשרות </w:t>
      </w:r>
      <w:r w:rsidRPr="006F2863">
        <w:rPr>
          <w:rFonts w:ascii="David" w:hAnsi="David" w:cs="David"/>
          <w:sz w:val="28"/>
          <w:szCs w:val="28"/>
          <w:rtl/>
        </w:rPr>
        <w:t xml:space="preserve">פקודות צבאיות שונות העוסקות בדין המשמעתי לפקודה אחת מקיפה, שאמורה להיות בהירה וברורה יותר, גם למפקדים שאינם משפטנים. קצינים יידרשו לעבור השתלמות בדין משמעתי ולהיבחן על הידע שלהם כתנאי לקבלת דרגה, עד דרגת אלוף-משנה. </w:t>
      </w:r>
    </w:p>
    <w:p w14:paraId="7D3AF42B" w14:textId="77777777" w:rsidR="004B3FB1" w:rsidRPr="006F2863" w:rsidRDefault="004B3FB1" w:rsidP="004B3FB1">
      <w:pPr>
        <w:spacing w:line="360" w:lineRule="auto"/>
        <w:jc w:val="both"/>
        <w:rPr>
          <w:rFonts w:ascii="David" w:hAnsi="David" w:cs="David"/>
          <w:sz w:val="28"/>
          <w:szCs w:val="28"/>
        </w:rPr>
      </w:pPr>
      <w:r w:rsidRPr="006F2863">
        <w:rPr>
          <w:rFonts w:ascii="David" w:hAnsi="David" w:cs="David"/>
          <w:sz w:val="28"/>
          <w:szCs w:val="28"/>
          <w:rtl/>
        </w:rPr>
        <w:t xml:space="preserve">ב-2004 נעשה מהלך דומה, מצומצם יותר, שהפחית מסמכויות השיפוט של המפקדים. אולם מעקב שקיימה הפרקליטות הצבאית גילה כי מספר החיילים שנשלחו לכלא בשל עבירות משמעת לא פחת. לעומת זאת, נרשם מספר רב של עיוותי דין, נשפטו נאשמים על עבירות שלא בוצעו והוטלו עונשים מחמירים, בשעה שקציני השיפוט לא היו מוסמכים כלל להחליט עליהם. כך, התערב מדור הפיקוח על הדין המשמעתי בפרקליטות ב-57% מתוך 1,352 מקרים שהובאו בפניו בשנת 2008. במקרים אלו, הקלה הפרקליטות בעונש או ביטלה </w:t>
      </w:r>
      <w:r>
        <w:rPr>
          <w:rFonts w:ascii="David" w:hAnsi="David" w:cs="David"/>
          <w:sz w:val="28"/>
          <w:szCs w:val="28"/>
          <w:rtl/>
        </w:rPr>
        <w:t>לחלוטין את העונש (ב-21% מהמקר</w:t>
      </w:r>
      <w:r>
        <w:rPr>
          <w:rFonts w:ascii="David" w:hAnsi="David" w:cs="David" w:hint="cs"/>
          <w:sz w:val="28"/>
          <w:szCs w:val="28"/>
          <w:rtl/>
        </w:rPr>
        <w:t>ים)</w:t>
      </w:r>
      <w:sdt>
        <w:sdtPr>
          <w:rPr>
            <w:rFonts w:ascii="David" w:hAnsi="David" w:cs="David"/>
            <w:sz w:val="28"/>
            <w:szCs w:val="28"/>
            <w:rtl/>
          </w:rPr>
          <w:id w:val="-1072417275"/>
          <w:citation/>
        </w:sdtPr>
        <w:sdtContent>
          <w:r>
            <w:rPr>
              <w:rFonts w:ascii="David" w:hAnsi="David" w:cs="David"/>
              <w:sz w:val="28"/>
              <w:szCs w:val="28"/>
              <w:rtl/>
            </w:rPr>
            <w:fldChar w:fldCharType="begin"/>
          </w:r>
          <w:r>
            <w:rPr>
              <w:rFonts w:ascii="David" w:hAnsi="David" w:cs="David"/>
              <w:sz w:val="28"/>
              <w:szCs w:val="28"/>
              <w:rtl/>
            </w:rPr>
            <w:instrText xml:space="preserve"> </w:instrText>
          </w:r>
          <w:r>
            <w:rPr>
              <w:rFonts w:ascii="David" w:hAnsi="David" w:cs="David" w:hint="cs"/>
              <w:sz w:val="28"/>
              <w:szCs w:val="28"/>
            </w:rPr>
            <w:instrText>CITATION</w:instrText>
          </w:r>
          <w:r>
            <w:rPr>
              <w:rFonts w:ascii="David" w:hAnsi="David" w:cs="David" w:hint="cs"/>
              <w:sz w:val="28"/>
              <w:szCs w:val="28"/>
              <w:rtl/>
            </w:rPr>
            <w:instrText xml:space="preserve"> פצר08 \</w:instrText>
          </w:r>
          <w:r>
            <w:rPr>
              <w:rFonts w:ascii="David" w:hAnsi="David" w:cs="David" w:hint="cs"/>
              <w:sz w:val="28"/>
              <w:szCs w:val="28"/>
            </w:rPr>
            <w:instrText>l 1037</w:instrText>
          </w:r>
          <w:r>
            <w:rPr>
              <w:rFonts w:ascii="David" w:hAnsi="David" w:cs="David"/>
              <w:sz w:val="28"/>
              <w:szCs w:val="28"/>
              <w:rtl/>
            </w:rPr>
            <w:instrText xml:space="preserve"> </w:instrText>
          </w:r>
          <w:r>
            <w:rPr>
              <w:rFonts w:ascii="David" w:hAnsi="David" w:cs="David"/>
              <w:sz w:val="28"/>
              <w:szCs w:val="28"/>
              <w:rtl/>
            </w:rPr>
            <w:fldChar w:fldCharType="separate"/>
          </w:r>
          <w:r w:rsidR="00E56F9B">
            <w:rPr>
              <w:rFonts w:ascii="David" w:hAnsi="David" w:cs="David"/>
              <w:noProof/>
              <w:sz w:val="28"/>
              <w:szCs w:val="28"/>
              <w:rtl/>
            </w:rPr>
            <w:t xml:space="preserve"> </w:t>
          </w:r>
          <w:r w:rsidR="00E56F9B" w:rsidRPr="00E56F9B">
            <w:rPr>
              <w:rFonts w:ascii="David" w:hAnsi="David" w:cs="David" w:hint="cs"/>
              <w:noProof/>
              <w:sz w:val="28"/>
              <w:szCs w:val="28"/>
              <w:rtl/>
            </w:rPr>
            <w:t>(פצ"ר, 2008)</w:t>
          </w:r>
          <w:r>
            <w:rPr>
              <w:rFonts w:ascii="David" w:hAnsi="David" w:cs="David"/>
              <w:sz w:val="28"/>
              <w:szCs w:val="28"/>
              <w:rtl/>
            </w:rPr>
            <w:fldChar w:fldCharType="end"/>
          </w:r>
        </w:sdtContent>
      </w:sdt>
      <w:r>
        <w:rPr>
          <w:rFonts w:ascii="David" w:hAnsi="David" w:cs="David" w:hint="cs"/>
          <w:sz w:val="28"/>
          <w:szCs w:val="28"/>
          <w:rtl/>
        </w:rPr>
        <w:t xml:space="preserve">. </w:t>
      </w:r>
    </w:p>
    <w:p w14:paraId="59B605DD" w14:textId="3861B9FE" w:rsidR="004B3FB1" w:rsidRPr="006F2863" w:rsidRDefault="00401A03" w:rsidP="00401A03">
      <w:pPr>
        <w:spacing w:line="360" w:lineRule="auto"/>
        <w:jc w:val="both"/>
        <w:rPr>
          <w:rFonts w:ascii="David" w:hAnsi="David" w:cs="David"/>
          <w:sz w:val="28"/>
          <w:szCs w:val="28"/>
        </w:rPr>
      </w:pPr>
      <w:r>
        <w:rPr>
          <w:rFonts w:ascii="David" w:hAnsi="David" w:cs="David" w:hint="cs"/>
          <w:sz w:val="28"/>
          <w:szCs w:val="28"/>
          <w:rtl/>
        </w:rPr>
        <w:t xml:space="preserve">בעבר </w:t>
      </w:r>
      <w:r w:rsidR="004B3FB1">
        <w:rPr>
          <w:rFonts w:ascii="David" w:hAnsi="David" w:cs="David" w:hint="cs"/>
          <w:sz w:val="28"/>
          <w:szCs w:val="28"/>
          <w:rtl/>
        </w:rPr>
        <w:t xml:space="preserve">זוהו </w:t>
      </w:r>
      <w:r w:rsidR="004B3FB1" w:rsidRPr="006F2863">
        <w:rPr>
          <w:rFonts w:ascii="David" w:hAnsi="David" w:cs="David"/>
          <w:sz w:val="28"/>
          <w:szCs w:val="28"/>
          <w:rtl/>
        </w:rPr>
        <w:t xml:space="preserve">ליקויים רבים בהליך שהיה קיים עד כה. קציני השיפוט בדין המשמעתי </w:t>
      </w:r>
      <w:r w:rsidR="004B3FB1">
        <w:rPr>
          <w:rFonts w:ascii="David" w:hAnsi="David" w:cs="David" w:hint="cs"/>
          <w:sz w:val="28"/>
          <w:szCs w:val="28"/>
          <w:rtl/>
        </w:rPr>
        <w:t>ה</w:t>
      </w:r>
      <w:r w:rsidR="004B3FB1" w:rsidRPr="006F2863">
        <w:rPr>
          <w:rFonts w:ascii="David" w:hAnsi="David" w:cs="David"/>
          <w:sz w:val="28"/>
          <w:szCs w:val="28"/>
          <w:rtl/>
        </w:rPr>
        <w:t>ם מפקדים, חסרי הכשרה משפטית</w:t>
      </w:r>
      <w:r w:rsidR="004B3FB1">
        <w:rPr>
          <w:rFonts w:ascii="David" w:hAnsi="David" w:cs="David" w:hint="cs"/>
          <w:sz w:val="28"/>
          <w:szCs w:val="28"/>
          <w:rtl/>
        </w:rPr>
        <w:t xml:space="preserve">. בהליך המשמעתי </w:t>
      </w:r>
      <w:r w:rsidR="004B3FB1" w:rsidRPr="006F2863">
        <w:rPr>
          <w:rFonts w:ascii="David" w:hAnsi="David" w:cs="David"/>
          <w:sz w:val="28"/>
          <w:szCs w:val="28"/>
          <w:rtl/>
        </w:rPr>
        <w:t xml:space="preserve">לא חלים דיני הראיות והנאשם אינו מקבל ייצוג משפטי. חלק מבעיות אלה לא </w:t>
      </w:r>
      <w:r w:rsidR="004B3FB1">
        <w:rPr>
          <w:rFonts w:ascii="David" w:hAnsi="David" w:cs="David" w:hint="cs"/>
          <w:sz w:val="28"/>
          <w:szCs w:val="28"/>
          <w:rtl/>
        </w:rPr>
        <w:t>נ</w:t>
      </w:r>
      <w:r w:rsidR="004B3FB1" w:rsidRPr="006F2863">
        <w:rPr>
          <w:rFonts w:ascii="David" w:hAnsi="David" w:cs="David"/>
          <w:sz w:val="28"/>
          <w:szCs w:val="28"/>
          <w:rtl/>
        </w:rPr>
        <w:t>פתרו בעקבות הרפורמה. לעומת זאת, הכוונה ה</w:t>
      </w:r>
      <w:r w:rsidR="00ED3831">
        <w:rPr>
          <w:rFonts w:ascii="David" w:hAnsi="David" w:cs="David" w:hint="cs"/>
          <w:sz w:val="28"/>
          <w:szCs w:val="28"/>
          <w:rtl/>
        </w:rPr>
        <w:t>י</w:t>
      </w:r>
      <w:r w:rsidR="004B3FB1" w:rsidRPr="006F2863">
        <w:rPr>
          <w:rFonts w:ascii="David" w:hAnsi="David" w:cs="David"/>
          <w:sz w:val="28"/>
          <w:szCs w:val="28"/>
          <w:rtl/>
        </w:rPr>
        <w:t>י</w:t>
      </w:r>
      <w:r w:rsidR="004B3FB1">
        <w:rPr>
          <w:rFonts w:ascii="David" w:hAnsi="David" w:cs="David" w:hint="cs"/>
          <w:sz w:val="28"/>
          <w:szCs w:val="28"/>
          <w:rtl/>
        </w:rPr>
        <w:t xml:space="preserve">תה </w:t>
      </w:r>
      <w:r w:rsidR="004B3FB1" w:rsidRPr="006F2863">
        <w:rPr>
          <w:rFonts w:ascii="David" w:hAnsi="David" w:cs="David"/>
          <w:sz w:val="28"/>
          <w:szCs w:val="28"/>
          <w:rtl/>
        </w:rPr>
        <w:t xml:space="preserve">לצמצם פגמים הרווחים כיום בהליך המשמעתי, כמו </w:t>
      </w:r>
      <w:r w:rsidR="004B3FB1" w:rsidRPr="006F2863">
        <w:rPr>
          <w:rFonts w:ascii="David" w:hAnsi="David" w:cs="David"/>
          <w:sz w:val="28"/>
          <w:szCs w:val="28"/>
          <w:rtl/>
        </w:rPr>
        <w:lastRenderedPageBreak/>
        <w:t>מקרים שבהם נשפט נאשם שלא בפניו, שמיעת עדים בלא נוכחות הנאשם, א</w:t>
      </w:r>
      <w:r w:rsidR="004B3FB1">
        <w:rPr>
          <w:rFonts w:ascii="David" w:hAnsi="David" w:cs="David" w:hint="cs"/>
          <w:sz w:val="28"/>
          <w:szCs w:val="28"/>
          <w:rtl/>
        </w:rPr>
        <w:t xml:space="preserve">ו אי </w:t>
      </w:r>
      <w:r w:rsidR="004B3FB1" w:rsidRPr="006F2863">
        <w:rPr>
          <w:rFonts w:ascii="David" w:hAnsi="David" w:cs="David"/>
          <w:sz w:val="28"/>
          <w:szCs w:val="28"/>
          <w:rtl/>
        </w:rPr>
        <w:t xml:space="preserve"> רישום פרוטוקול ואי מתן הנמקות</w:t>
      </w:r>
      <w:r w:rsidR="004B3FB1">
        <w:rPr>
          <w:rFonts w:ascii="David" w:hAnsi="David" w:cs="David" w:hint="cs"/>
          <w:sz w:val="28"/>
          <w:szCs w:val="28"/>
          <w:rtl/>
        </w:rPr>
        <w:t xml:space="preserve">. </w:t>
      </w:r>
    </w:p>
    <w:p w14:paraId="370BCCDF" w14:textId="08AFCA04" w:rsidR="004B3FB1" w:rsidRDefault="004B3FB1" w:rsidP="00401A03">
      <w:pPr>
        <w:spacing w:line="360" w:lineRule="auto"/>
        <w:jc w:val="both"/>
        <w:rPr>
          <w:rFonts w:ascii="David" w:hAnsi="David" w:cs="David"/>
          <w:sz w:val="28"/>
          <w:szCs w:val="28"/>
          <w:rtl/>
        </w:rPr>
      </w:pPr>
      <w:r w:rsidRPr="005B1117">
        <w:rPr>
          <w:rFonts w:ascii="David" w:hAnsi="David" w:cs="David"/>
          <w:sz w:val="28"/>
          <w:szCs w:val="28"/>
          <w:rtl/>
        </w:rPr>
        <w:t>הפקודה</w:t>
      </w:r>
      <w:r w:rsidR="00401A03">
        <w:rPr>
          <w:rFonts w:ascii="David" w:hAnsi="David" w:cs="David" w:hint="cs"/>
          <w:sz w:val="28"/>
          <w:szCs w:val="28"/>
          <w:rtl/>
        </w:rPr>
        <w:t xml:space="preserve">, </w:t>
      </w:r>
      <w:r w:rsidRPr="005B1117">
        <w:rPr>
          <w:rFonts w:ascii="David" w:hAnsi="David" w:cs="David"/>
          <w:sz w:val="28"/>
          <w:szCs w:val="28"/>
          <w:rtl/>
        </w:rPr>
        <w:t>בנוסחה ה</w:t>
      </w:r>
      <w:r w:rsidR="00401A03">
        <w:rPr>
          <w:rFonts w:ascii="David" w:hAnsi="David" w:cs="David" w:hint="cs"/>
          <w:sz w:val="28"/>
          <w:szCs w:val="28"/>
          <w:rtl/>
        </w:rPr>
        <w:t xml:space="preserve">מעודכן, </w:t>
      </w:r>
      <w:r w:rsidRPr="005B1117">
        <w:rPr>
          <w:rFonts w:ascii="David" w:hAnsi="David" w:cs="David"/>
          <w:sz w:val="28"/>
          <w:szCs w:val="28"/>
          <w:rtl/>
        </w:rPr>
        <w:t xml:space="preserve">מאגדת </w:t>
      </w:r>
      <w:r>
        <w:rPr>
          <w:rFonts w:ascii="David" w:hAnsi="David" w:cs="David" w:hint="cs"/>
          <w:sz w:val="28"/>
          <w:szCs w:val="28"/>
          <w:rtl/>
        </w:rPr>
        <w:t xml:space="preserve">כאמור </w:t>
      </w:r>
      <w:r w:rsidRPr="005B1117">
        <w:rPr>
          <w:rFonts w:ascii="David" w:hAnsi="David" w:cs="David"/>
          <w:sz w:val="28"/>
          <w:szCs w:val="28"/>
          <w:rtl/>
        </w:rPr>
        <w:t>בתוכה את כלל הפקודות שעסקו בדין המשמעתי, ל</w:t>
      </w:r>
      <w:r w:rsidRPr="005B1117">
        <w:rPr>
          <w:rFonts w:ascii="David" w:hAnsi="David" w:cs="David" w:hint="cs"/>
          <w:sz w:val="28"/>
          <w:szCs w:val="28"/>
          <w:rtl/>
        </w:rPr>
        <w:t xml:space="preserve">כדי </w:t>
      </w:r>
      <w:r w:rsidRPr="005B1117">
        <w:rPr>
          <w:rFonts w:ascii="David" w:hAnsi="David" w:cs="David"/>
          <w:sz w:val="28"/>
          <w:szCs w:val="28"/>
          <w:rtl/>
        </w:rPr>
        <w:t>פקודה אחת, "ידידותית למשתמש", הערוכה על</w:t>
      </w:r>
      <w:r w:rsidR="00401A03">
        <w:rPr>
          <w:rFonts w:ascii="David" w:hAnsi="David" w:cs="David" w:hint="cs"/>
          <w:sz w:val="28"/>
          <w:szCs w:val="28"/>
          <w:rtl/>
        </w:rPr>
        <w:t xml:space="preserve"> </w:t>
      </w:r>
      <w:r w:rsidRPr="005B1117">
        <w:rPr>
          <w:rFonts w:ascii="David" w:hAnsi="David" w:cs="David"/>
          <w:sz w:val="28"/>
          <w:szCs w:val="28"/>
          <w:rtl/>
        </w:rPr>
        <w:t>פי סדר כרונולוגי, למן תחילתו של ההליך ועד סופו, וכוללת תוכן עניינים מפורט, אשר יקל על השימוש בה</w:t>
      </w:r>
      <w:r w:rsidRPr="005B1117">
        <w:rPr>
          <w:rFonts w:ascii="David" w:hAnsi="David" w:cs="David" w:hint="cs"/>
          <w:sz w:val="28"/>
          <w:szCs w:val="28"/>
          <w:rtl/>
        </w:rPr>
        <w:t xml:space="preserve">. בפועל </w:t>
      </w:r>
      <w:r w:rsidRPr="005B1117">
        <w:rPr>
          <w:rFonts w:ascii="David" w:hAnsi="David" w:cs="David"/>
          <w:sz w:val="28"/>
          <w:szCs w:val="28"/>
          <w:rtl/>
        </w:rPr>
        <w:t xml:space="preserve">הרפורמה המקיפה שנערכה בדין המשמעתי, </w:t>
      </w:r>
      <w:r w:rsidRPr="005B1117">
        <w:rPr>
          <w:rFonts w:ascii="David" w:hAnsi="David" w:cs="David" w:hint="cs"/>
          <w:b/>
          <w:bCs/>
          <w:sz w:val="28"/>
          <w:szCs w:val="28"/>
          <w:rtl/>
        </w:rPr>
        <w:t xml:space="preserve">צמצמה </w:t>
      </w:r>
      <w:r w:rsidR="00401A03">
        <w:rPr>
          <w:rFonts w:ascii="David" w:hAnsi="David" w:cs="David" w:hint="cs"/>
          <w:b/>
          <w:bCs/>
          <w:sz w:val="28"/>
          <w:szCs w:val="28"/>
          <w:rtl/>
        </w:rPr>
        <w:t xml:space="preserve">את </w:t>
      </w:r>
      <w:r w:rsidRPr="005B1117">
        <w:rPr>
          <w:rFonts w:ascii="David" w:hAnsi="David" w:cs="David"/>
          <w:b/>
          <w:bCs/>
          <w:sz w:val="28"/>
          <w:szCs w:val="28"/>
          <w:rtl/>
        </w:rPr>
        <w:t>הכלים</w:t>
      </w:r>
      <w:r w:rsidRPr="005B1117">
        <w:rPr>
          <w:rFonts w:ascii="David" w:hAnsi="David" w:cs="David" w:hint="cs"/>
          <w:b/>
          <w:bCs/>
          <w:sz w:val="28"/>
          <w:szCs w:val="28"/>
          <w:rtl/>
        </w:rPr>
        <w:t xml:space="preserve"> המשפטיים </w:t>
      </w:r>
      <w:r w:rsidR="003B402D">
        <w:rPr>
          <w:rFonts w:ascii="David" w:hAnsi="David" w:cs="David" w:hint="cs"/>
          <w:b/>
          <w:bCs/>
          <w:sz w:val="28"/>
          <w:szCs w:val="28"/>
          <w:rtl/>
        </w:rPr>
        <w:t>"</w:t>
      </w:r>
      <w:r w:rsidRPr="005B1117">
        <w:rPr>
          <w:rFonts w:ascii="David" w:hAnsi="David" w:cs="David" w:hint="cs"/>
          <w:b/>
          <w:bCs/>
          <w:sz w:val="28"/>
          <w:szCs w:val="28"/>
          <w:rtl/>
        </w:rPr>
        <w:t>הדרקוניים</w:t>
      </w:r>
      <w:r w:rsidR="003B402D">
        <w:rPr>
          <w:rFonts w:ascii="David" w:hAnsi="David" w:cs="David" w:hint="cs"/>
          <w:b/>
          <w:bCs/>
          <w:sz w:val="28"/>
          <w:szCs w:val="28"/>
          <w:rtl/>
        </w:rPr>
        <w:t>"</w:t>
      </w:r>
      <w:r w:rsidRPr="005B1117">
        <w:rPr>
          <w:rFonts w:ascii="David" w:hAnsi="David" w:cs="David" w:hint="cs"/>
          <w:b/>
          <w:bCs/>
          <w:sz w:val="28"/>
          <w:szCs w:val="28"/>
          <w:rtl/>
        </w:rPr>
        <w:t xml:space="preserve"> הנתונים למפקדים על מנת לאכוף ה</w:t>
      </w:r>
      <w:r w:rsidRPr="005B1117">
        <w:rPr>
          <w:rFonts w:ascii="David" w:hAnsi="David" w:cs="David"/>
          <w:b/>
          <w:bCs/>
          <w:sz w:val="28"/>
          <w:szCs w:val="28"/>
          <w:rtl/>
        </w:rPr>
        <w:t>משמעת בצה"ל</w:t>
      </w:r>
      <w:r w:rsidRPr="005B1117">
        <w:rPr>
          <w:rFonts w:ascii="David" w:hAnsi="David" w:cs="David"/>
          <w:sz w:val="28"/>
          <w:szCs w:val="28"/>
          <w:rtl/>
        </w:rPr>
        <w:t xml:space="preserve">. </w:t>
      </w:r>
      <w:r w:rsidRPr="005B1117">
        <w:rPr>
          <w:rFonts w:ascii="David" w:hAnsi="David" w:cs="David" w:hint="cs"/>
          <w:sz w:val="28"/>
          <w:szCs w:val="28"/>
          <w:rtl/>
        </w:rPr>
        <w:t xml:space="preserve">זו </w:t>
      </w:r>
      <w:r w:rsidRPr="005B1117">
        <w:rPr>
          <w:rFonts w:ascii="David" w:hAnsi="David" w:cs="David"/>
          <w:sz w:val="28"/>
          <w:szCs w:val="28"/>
          <w:rtl/>
        </w:rPr>
        <w:t xml:space="preserve">דוגמה חשובה </w:t>
      </w:r>
      <w:r>
        <w:rPr>
          <w:rFonts w:ascii="David" w:hAnsi="David" w:cs="David" w:hint="cs"/>
          <w:sz w:val="28"/>
          <w:szCs w:val="28"/>
          <w:rtl/>
        </w:rPr>
        <w:t xml:space="preserve">דווקא </w:t>
      </w:r>
      <w:r w:rsidRPr="005B1117">
        <w:rPr>
          <w:rFonts w:ascii="David" w:hAnsi="David" w:cs="David"/>
          <w:sz w:val="28"/>
          <w:szCs w:val="28"/>
          <w:rtl/>
        </w:rPr>
        <w:t>לצמצום סמכויות המפקדים לשלילת חירות חייליה</w:t>
      </w:r>
      <w:r w:rsidRPr="005B1117">
        <w:rPr>
          <w:rFonts w:ascii="David" w:hAnsi="David" w:cs="David" w:hint="cs"/>
          <w:sz w:val="28"/>
          <w:szCs w:val="28"/>
          <w:rtl/>
        </w:rPr>
        <w:t>ם, מתוך המחשבה המתקדמת העוסקת בחירותו של אדם ובזכותו לחופש</w:t>
      </w:r>
      <w:r>
        <w:rPr>
          <w:rFonts w:ascii="David" w:hAnsi="David" w:cs="David" w:hint="cs"/>
          <w:sz w:val="28"/>
          <w:szCs w:val="28"/>
          <w:rtl/>
        </w:rPr>
        <w:t xml:space="preserve">. </w:t>
      </w:r>
    </w:p>
    <w:p w14:paraId="5ABF5BD4" w14:textId="77777777" w:rsidR="004B3FB1" w:rsidRPr="005B1117" w:rsidRDefault="004B3FB1" w:rsidP="004B3FB1">
      <w:pPr>
        <w:spacing w:line="360" w:lineRule="auto"/>
        <w:jc w:val="both"/>
        <w:rPr>
          <w:rFonts w:ascii="David" w:hAnsi="David" w:cs="David"/>
          <w:sz w:val="28"/>
          <w:szCs w:val="28"/>
        </w:rPr>
      </w:pPr>
      <w:r w:rsidRPr="005B1117">
        <w:rPr>
          <w:rFonts w:ascii="David" w:hAnsi="David" w:cs="David" w:hint="cs"/>
          <w:sz w:val="28"/>
          <w:szCs w:val="28"/>
          <w:rtl/>
        </w:rPr>
        <w:t xml:space="preserve">ההוויה המובנית של ההליך המשמעתי בצה"ל </w:t>
      </w:r>
      <w:r>
        <w:rPr>
          <w:rFonts w:ascii="David" w:hAnsi="David" w:cs="David" w:hint="cs"/>
          <w:sz w:val="28"/>
          <w:szCs w:val="28"/>
          <w:rtl/>
        </w:rPr>
        <w:t xml:space="preserve">הינה הליך פיקודי בו </w:t>
      </w:r>
      <w:r w:rsidRPr="005B1117">
        <w:rPr>
          <w:rFonts w:ascii="David" w:hAnsi="David" w:cs="David" w:hint="cs"/>
          <w:sz w:val="28"/>
          <w:szCs w:val="28"/>
          <w:rtl/>
        </w:rPr>
        <w:t xml:space="preserve">שופט </w:t>
      </w:r>
      <w:r w:rsidRPr="005B1117">
        <w:rPr>
          <w:rFonts w:ascii="David" w:hAnsi="David" w:cs="David" w:hint="cs"/>
          <w:b/>
          <w:bCs/>
          <w:sz w:val="28"/>
          <w:szCs w:val="28"/>
          <w:rtl/>
        </w:rPr>
        <w:t xml:space="preserve">מפקד </w:t>
      </w:r>
      <w:r w:rsidRPr="005B1117">
        <w:rPr>
          <w:rFonts w:ascii="David" w:hAnsi="David" w:cs="David" w:hint="cs"/>
          <w:sz w:val="28"/>
          <w:szCs w:val="28"/>
          <w:rtl/>
        </w:rPr>
        <w:t xml:space="preserve">שאינו שופט מקצועי, את פקודו </w:t>
      </w:r>
      <w:r w:rsidRPr="005B1117">
        <w:rPr>
          <w:rFonts w:ascii="David" w:hAnsi="David" w:cs="David" w:hint="cs"/>
          <w:b/>
          <w:bCs/>
          <w:sz w:val="28"/>
          <w:szCs w:val="28"/>
          <w:rtl/>
        </w:rPr>
        <w:t>ושולל ממנו את חירותו</w:t>
      </w:r>
      <w:r w:rsidRPr="005B1117">
        <w:rPr>
          <w:rFonts w:ascii="David" w:hAnsi="David" w:cs="David" w:hint="cs"/>
          <w:sz w:val="28"/>
          <w:szCs w:val="28"/>
          <w:rtl/>
        </w:rPr>
        <w:t xml:space="preserve">, כולא אותו מאחורי סורג ובריח ופוגע בכבודו כאדם. במסגרת הרפורמה הזו הורשו </w:t>
      </w:r>
      <w:r w:rsidRPr="005B1117">
        <w:rPr>
          <w:rFonts w:ascii="David" w:hAnsi="David" w:cs="David"/>
          <w:sz w:val="28"/>
          <w:szCs w:val="28"/>
          <w:rtl/>
        </w:rPr>
        <w:t xml:space="preserve">שוטרים צבאיים </w:t>
      </w:r>
      <w:r w:rsidRPr="005B1117">
        <w:rPr>
          <w:rFonts w:ascii="David" w:hAnsi="David" w:cs="David" w:hint="cs"/>
          <w:sz w:val="28"/>
          <w:szCs w:val="28"/>
          <w:rtl/>
        </w:rPr>
        <w:t>כ</w:t>
      </w:r>
      <w:r w:rsidRPr="005B1117">
        <w:rPr>
          <w:rFonts w:ascii="David" w:hAnsi="David" w:cs="David"/>
          <w:sz w:val="28"/>
          <w:szCs w:val="28"/>
          <w:rtl/>
        </w:rPr>
        <w:t>מוסמכים להגיש דו"ח עבירה (כמוהו כתלונה) כנגד כל חייל,</w:t>
      </w:r>
      <w:r w:rsidRPr="005B1117">
        <w:rPr>
          <w:rFonts w:ascii="David" w:hAnsi="David" w:cs="David" w:hint="cs"/>
          <w:sz w:val="28"/>
          <w:szCs w:val="28"/>
          <w:rtl/>
        </w:rPr>
        <w:t xml:space="preserve"> נגד או קצין, ג</w:t>
      </w:r>
      <w:r w:rsidRPr="005B1117">
        <w:rPr>
          <w:rFonts w:ascii="David" w:hAnsi="David" w:cs="David"/>
          <w:sz w:val="28"/>
          <w:szCs w:val="28"/>
          <w:rtl/>
        </w:rPr>
        <w:t>ם</w:t>
      </w:r>
      <w:r w:rsidRPr="005B1117">
        <w:rPr>
          <w:rFonts w:ascii="David" w:hAnsi="David" w:cs="David" w:hint="cs"/>
          <w:sz w:val="28"/>
          <w:szCs w:val="28"/>
          <w:rtl/>
        </w:rPr>
        <w:t xml:space="preserve"> אם הוא </w:t>
      </w:r>
      <w:r w:rsidRPr="005B1117">
        <w:rPr>
          <w:rFonts w:ascii="David" w:hAnsi="David" w:cs="David"/>
          <w:sz w:val="28"/>
          <w:szCs w:val="28"/>
          <w:rtl/>
        </w:rPr>
        <w:t>גבוה</w:t>
      </w:r>
      <w:r w:rsidRPr="005B1117">
        <w:rPr>
          <w:rFonts w:ascii="David" w:hAnsi="David" w:cs="David" w:hint="cs"/>
          <w:sz w:val="28"/>
          <w:szCs w:val="28"/>
          <w:rtl/>
        </w:rPr>
        <w:t xml:space="preserve"> מהם </w:t>
      </w:r>
      <w:r w:rsidRPr="005B1117">
        <w:rPr>
          <w:rFonts w:ascii="David" w:hAnsi="David" w:cs="David"/>
          <w:sz w:val="28"/>
          <w:szCs w:val="28"/>
          <w:rtl/>
        </w:rPr>
        <w:t xml:space="preserve"> בדרגה</w:t>
      </w:r>
      <w:r>
        <w:rPr>
          <w:rFonts w:ascii="David" w:hAnsi="David" w:cs="David" w:hint="cs"/>
          <w:sz w:val="28"/>
          <w:szCs w:val="28"/>
          <w:rtl/>
        </w:rPr>
        <w:t xml:space="preserve">. </w:t>
      </w:r>
    </w:p>
    <w:p w14:paraId="7A32C587" w14:textId="47667F8A" w:rsidR="004B3FB1" w:rsidRPr="005B1117" w:rsidRDefault="004B3FB1" w:rsidP="00401A03">
      <w:pPr>
        <w:spacing w:line="360" w:lineRule="auto"/>
        <w:jc w:val="both"/>
        <w:rPr>
          <w:rFonts w:ascii="David" w:hAnsi="David" w:cs="David"/>
          <w:sz w:val="28"/>
          <w:szCs w:val="28"/>
          <w:rtl/>
        </w:rPr>
      </w:pPr>
      <w:r w:rsidRPr="005B1117">
        <w:rPr>
          <w:rFonts w:ascii="David" w:hAnsi="David" w:cs="David" w:hint="cs"/>
          <w:b/>
          <w:bCs/>
          <w:sz w:val="28"/>
          <w:szCs w:val="28"/>
          <w:rtl/>
        </w:rPr>
        <w:t>המשטרה הצבאית</w:t>
      </w:r>
      <w:r>
        <w:rPr>
          <w:rFonts w:ascii="David" w:hAnsi="David" w:cs="David" w:hint="cs"/>
          <w:sz w:val="28"/>
          <w:szCs w:val="28"/>
          <w:rtl/>
        </w:rPr>
        <w:t xml:space="preserve">, </w:t>
      </w:r>
      <w:r w:rsidR="00401A03">
        <w:rPr>
          <w:rFonts w:ascii="David" w:hAnsi="David" w:cs="David" w:hint="cs"/>
          <w:sz w:val="28"/>
          <w:szCs w:val="28"/>
          <w:rtl/>
        </w:rPr>
        <w:t>בשילוב</w:t>
      </w:r>
      <w:r>
        <w:rPr>
          <w:rFonts w:ascii="David" w:hAnsi="David" w:cs="David" w:hint="cs"/>
          <w:sz w:val="28"/>
          <w:szCs w:val="28"/>
          <w:rtl/>
        </w:rPr>
        <w:t xml:space="preserve"> עם מערכת בתי המשפט הצבאיים והפרקליטות הצבא</w:t>
      </w:r>
      <w:r w:rsidR="00ED3831">
        <w:rPr>
          <w:rFonts w:ascii="David" w:hAnsi="David" w:cs="David" w:hint="cs"/>
          <w:sz w:val="28"/>
          <w:szCs w:val="28"/>
          <w:rtl/>
        </w:rPr>
        <w:t>י</w:t>
      </w:r>
      <w:r>
        <w:rPr>
          <w:rFonts w:ascii="David" w:hAnsi="David" w:cs="David" w:hint="cs"/>
          <w:sz w:val="28"/>
          <w:szCs w:val="28"/>
          <w:rtl/>
        </w:rPr>
        <w:t xml:space="preserve">ת </w:t>
      </w:r>
      <w:r w:rsidR="00ED3831">
        <w:rPr>
          <w:rFonts w:ascii="David" w:hAnsi="David" w:cs="David" w:hint="cs"/>
          <w:sz w:val="28"/>
          <w:szCs w:val="28"/>
          <w:rtl/>
        </w:rPr>
        <w:t>ה</w:t>
      </w:r>
      <w:r>
        <w:rPr>
          <w:rFonts w:ascii="David" w:hAnsi="David" w:cs="David" w:hint="cs"/>
          <w:sz w:val="28"/>
          <w:szCs w:val="28"/>
          <w:rtl/>
        </w:rPr>
        <w:t>ראשית</w:t>
      </w:r>
      <w:r w:rsidR="00ED3831">
        <w:rPr>
          <w:rFonts w:ascii="David" w:hAnsi="David" w:cs="David" w:hint="cs"/>
          <w:sz w:val="28"/>
          <w:szCs w:val="28"/>
          <w:rtl/>
        </w:rPr>
        <w:t>,</w:t>
      </w:r>
      <w:r>
        <w:rPr>
          <w:rFonts w:ascii="David" w:hAnsi="David" w:cs="David" w:hint="cs"/>
          <w:sz w:val="28"/>
          <w:szCs w:val="28"/>
          <w:rtl/>
        </w:rPr>
        <w:t xml:space="preserve"> עומדים בתווך שבין המערכת החוקית, הנורמטיבית ובין המערכת החברתית. </w:t>
      </w:r>
      <w:r w:rsidRPr="005B1117">
        <w:rPr>
          <w:rFonts w:ascii="David" w:hAnsi="David" w:cs="David"/>
          <w:sz w:val="28"/>
          <w:szCs w:val="28"/>
          <w:rtl/>
        </w:rPr>
        <w:t>צה"ל</w:t>
      </w:r>
      <w:r>
        <w:rPr>
          <w:rFonts w:ascii="David" w:hAnsi="David" w:cs="David" w:hint="cs"/>
          <w:sz w:val="28"/>
          <w:szCs w:val="28"/>
          <w:rtl/>
        </w:rPr>
        <w:t xml:space="preserve">, בוודאי כצבא העם, </w:t>
      </w:r>
      <w:r w:rsidRPr="005B1117">
        <w:rPr>
          <w:rFonts w:ascii="David" w:hAnsi="David" w:cs="David"/>
          <w:sz w:val="28"/>
          <w:szCs w:val="28"/>
          <w:rtl/>
        </w:rPr>
        <w:t xml:space="preserve">מושפע מהחברה </w:t>
      </w:r>
      <w:r>
        <w:rPr>
          <w:rFonts w:ascii="David" w:hAnsi="David" w:cs="David" w:hint="cs"/>
          <w:sz w:val="28"/>
          <w:szCs w:val="28"/>
          <w:rtl/>
        </w:rPr>
        <w:t>ומשפיע עליה. חשיבותו של הפרט, עצמאותו, רצונו של היחיד וכבודו, הפכו בשנים האחרונות למשמעותיים ביותר, בחברה מערבית, פתוחה, דמוקרטית ומתקדמת. מדובר גם ב</w:t>
      </w:r>
      <w:r w:rsidRPr="005B1117">
        <w:rPr>
          <w:rFonts w:ascii="David" w:hAnsi="David" w:cs="David"/>
          <w:sz w:val="28"/>
          <w:szCs w:val="28"/>
          <w:rtl/>
        </w:rPr>
        <w:t xml:space="preserve">התפתחויות משפטיות, שעיקרן </w:t>
      </w:r>
      <w:r w:rsidRPr="009541AF">
        <w:rPr>
          <w:rFonts w:ascii="David" w:hAnsi="David" w:cs="David"/>
          <w:b/>
          <w:bCs/>
          <w:sz w:val="28"/>
          <w:szCs w:val="28"/>
          <w:rtl/>
        </w:rPr>
        <w:t>העמדת החייל כפרט במרכז והרחבת ההגנה על זכויותיו,  תוך איזון עם הצרכים הביטחוניים</w:t>
      </w:r>
      <w:r w:rsidRPr="005B1117">
        <w:rPr>
          <w:rFonts w:ascii="David" w:hAnsi="David" w:cs="David"/>
          <w:sz w:val="28"/>
          <w:szCs w:val="28"/>
          <w:rtl/>
        </w:rPr>
        <w:t>.</w:t>
      </w:r>
    </w:p>
    <w:p w14:paraId="08D0D35E" w14:textId="2400E2D4" w:rsidR="004B3FB1" w:rsidRPr="005B1117" w:rsidRDefault="004B3FB1" w:rsidP="00401A03">
      <w:pPr>
        <w:spacing w:line="360" w:lineRule="auto"/>
        <w:jc w:val="both"/>
        <w:rPr>
          <w:rFonts w:ascii="David" w:hAnsi="David" w:cs="David"/>
          <w:sz w:val="28"/>
          <w:szCs w:val="28"/>
          <w:rtl/>
        </w:rPr>
      </w:pPr>
      <w:r w:rsidRPr="005B1117">
        <w:rPr>
          <w:rFonts w:ascii="David" w:hAnsi="David" w:cs="David"/>
          <w:sz w:val="28"/>
          <w:szCs w:val="28"/>
          <w:rtl/>
        </w:rPr>
        <w:t xml:space="preserve">זכויות הפרט תופסות מקום נכבד בשיח המשפטי. מקור חשוב להתפתחות זו </w:t>
      </w:r>
      <w:r>
        <w:rPr>
          <w:rFonts w:ascii="David" w:hAnsi="David" w:cs="David" w:hint="cs"/>
          <w:sz w:val="28"/>
          <w:szCs w:val="28"/>
          <w:rtl/>
        </w:rPr>
        <w:t>הם חוקי היסוד</w:t>
      </w:r>
      <w:r w:rsidR="00401A03">
        <w:rPr>
          <w:rFonts w:ascii="David" w:hAnsi="David" w:cs="David" w:hint="cs"/>
          <w:sz w:val="28"/>
          <w:szCs w:val="28"/>
          <w:rtl/>
        </w:rPr>
        <w:t xml:space="preserve">. </w:t>
      </w:r>
      <w:r w:rsidRPr="005B1117">
        <w:rPr>
          <w:rFonts w:ascii="David" w:hAnsi="David" w:cs="David"/>
          <w:sz w:val="28"/>
          <w:szCs w:val="28"/>
          <w:rtl/>
        </w:rPr>
        <w:t>העיקריים שבהם</w:t>
      </w:r>
      <w:r w:rsidR="00401A03">
        <w:rPr>
          <w:rFonts w:ascii="David" w:hAnsi="David" w:cs="David" w:hint="cs"/>
          <w:sz w:val="28"/>
          <w:szCs w:val="28"/>
          <w:rtl/>
        </w:rPr>
        <w:t xml:space="preserve"> </w:t>
      </w:r>
      <w:r w:rsidRPr="005B1117">
        <w:rPr>
          <w:rFonts w:ascii="David" w:hAnsi="David" w:cs="David"/>
          <w:sz w:val="28"/>
          <w:szCs w:val="28"/>
          <w:rtl/>
        </w:rPr>
        <w:t>הם חוק יסוד: כבוד האדם וחירותו וחוק יסוד: חופש העיסוק, שהוכרו בפסיקת בית המשפט העליון כבעלי מעמד חוקתי.</w:t>
      </w:r>
    </w:p>
    <w:p w14:paraId="4E497246" w14:textId="41C32433" w:rsidR="004B3FB1" w:rsidRPr="005B1117" w:rsidRDefault="004B3FB1" w:rsidP="00401A03">
      <w:pPr>
        <w:spacing w:line="360" w:lineRule="auto"/>
        <w:jc w:val="both"/>
        <w:rPr>
          <w:rFonts w:ascii="David" w:hAnsi="David" w:cs="David"/>
          <w:sz w:val="28"/>
          <w:szCs w:val="28"/>
          <w:rtl/>
        </w:rPr>
      </w:pPr>
      <w:r w:rsidRPr="005B1117">
        <w:rPr>
          <w:rFonts w:ascii="David" w:hAnsi="David" w:cs="David"/>
          <w:sz w:val="28"/>
          <w:szCs w:val="28"/>
          <w:rtl/>
        </w:rPr>
        <w:t xml:space="preserve">העיסוק בזכויות הפרט </w:t>
      </w:r>
      <w:r w:rsidRPr="009541AF">
        <w:rPr>
          <w:rFonts w:ascii="David" w:hAnsi="David" w:cs="David"/>
          <w:b/>
          <w:bCs/>
          <w:sz w:val="28"/>
          <w:szCs w:val="28"/>
          <w:rtl/>
        </w:rPr>
        <w:t>בצה"ל</w:t>
      </w:r>
      <w:r w:rsidRPr="005B1117">
        <w:rPr>
          <w:rFonts w:ascii="David" w:hAnsi="David" w:cs="David"/>
          <w:sz w:val="28"/>
          <w:szCs w:val="28"/>
          <w:rtl/>
        </w:rPr>
        <w:t xml:space="preserve"> דורש, על דרך הכלל, איזון בין ייעודו של צה"ל להגן על ביטחון המדינה לבין זכויותיו של החייל, המוגבלות על מנת לאפשר את יישום ייעודו של צה"ל. בהקשר של חוק יסוד: כבוד האדם וחירותו, נקבעה נוסחת איזון ייחודית לפגיעה בזכויות משרתי כוחות הביטחון, לפיה </w:t>
      </w:r>
      <w:r w:rsidRPr="005B1117">
        <w:rPr>
          <w:rFonts w:ascii="David" w:hAnsi="David" w:cs="David"/>
          <w:b/>
          <w:bCs/>
          <w:sz w:val="28"/>
          <w:szCs w:val="28"/>
          <w:rtl/>
        </w:rPr>
        <w:t>"אין מגבילים זכויות שלפי חוק-יסוד</w:t>
      </w:r>
      <w:r w:rsidR="00401A03">
        <w:rPr>
          <w:rFonts w:ascii="David" w:hAnsi="David" w:cs="David" w:hint="cs"/>
          <w:b/>
          <w:bCs/>
          <w:sz w:val="28"/>
          <w:szCs w:val="28"/>
          <w:rtl/>
        </w:rPr>
        <w:t xml:space="preserve">, </w:t>
      </w:r>
      <w:r w:rsidRPr="005B1117">
        <w:rPr>
          <w:rFonts w:ascii="David" w:hAnsi="David" w:cs="David"/>
          <w:b/>
          <w:bCs/>
          <w:sz w:val="28"/>
          <w:szCs w:val="28"/>
          <w:rtl/>
        </w:rPr>
        <w:t>אלא לפי חוק ובמידה שאינה עולה על הנדרש ממהותו ומאופיו של השירות".</w:t>
      </w:r>
    </w:p>
    <w:p w14:paraId="72B1B8F3" w14:textId="77777777" w:rsidR="004B3FB1" w:rsidRPr="005B1117" w:rsidRDefault="004B3FB1" w:rsidP="004B3FB1">
      <w:pPr>
        <w:spacing w:line="360" w:lineRule="auto"/>
        <w:jc w:val="both"/>
        <w:rPr>
          <w:rFonts w:ascii="David" w:hAnsi="David" w:cs="David"/>
          <w:sz w:val="28"/>
          <w:szCs w:val="28"/>
          <w:rtl/>
        </w:rPr>
      </w:pPr>
      <w:r w:rsidRPr="005B1117">
        <w:rPr>
          <w:rFonts w:ascii="David" w:hAnsi="David" w:cs="David"/>
          <w:sz w:val="28"/>
          <w:szCs w:val="28"/>
          <w:rtl/>
        </w:rPr>
        <w:lastRenderedPageBreak/>
        <w:t xml:space="preserve">בשנים האחרונות ניכרת </w:t>
      </w:r>
      <w:r w:rsidRPr="009541AF">
        <w:rPr>
          <w:rFonts w:ascii="David" w:hAnsi="David" w:cs="David"/>
          <w:b/>
          <w:bCs/>
          <w:sz w:val="28"/>
          <w:szCs w:val="28"/>
          <w:rtl/>
        </w:rPr>
        <w:t>מגמה של העצמת זכויות החייל</w:t>
      </w:r>
      <w:r w:rsidRPr="005B1117">
        <w:rPr>
          <w:rFonts w:ascii="David" w:hAnsi="David" w:cs="David"/>
          <w:sz w:val="28"/>
          <w:szCs w:val="28"/>
          <w:rtl/>
        </w:rPr>
        <w:t xml:space="preserve">. זאת, בין היתר, תוך שימוש תדיר בחוק יסוד: כבוד האדם וחירותו ויישום </w:t>
      </w:r>
      <w:r w:rsidRPr="009541AF">
        <w:rPr>
          <w:rFonts w:ascii="David" w:hAnsi="David" w:cs="David"/>
          <w:b/>
          <w:bCs/>
          <w:sz w:val="28"/>
          <w:szCs w:val="28"/>
          <w:rtl/>
        </w:rPr>
        <w:t>נוסחת האיזון</w:t>
      </w:r>
      <w:r w:rsidRPr="005B1117">
        <w:rPr>
          <w:rFonts w:ascii="David" w:hAnsi="David" w:cs="David"/>
          <w:sz w:val="28"/>
          <w:szCs w:val="28"/>
          <w:rtl/>
        </w:rPr>
        <w:t xml:space="preserve"> שבו בפסיקת בתי המשפט. "שיח הזכויות" שהתפתח עקב כך, הותיר חותם בדברי בחקיקה רבים ובשיח התקשורתי והפוליטי.</w:t>
      </w:r>
      <w:r>
        <w:rPr>
          <w:rFonts w:ascii="David" w:hAnsi="David" w:cs="David" w:hint="cs"/>
          <w:sz w:val="28"/>
          <w:szCs w:val="28"/>
          <w:rtl/>
        </w:rPr>
        <w:t xml:space="preserve"> </w:t>
      </w:r>
      <w:r w:rsidRPr="005B1117">
        <w:rPr>
          <w:rFonts w:ascii="David" w:hAnsi="David" w:cs="David"/>
          <w:sz w:val="28"/>
          <w:szCs w:val="28"/>
          <w:rtl/>
        </w:rPr>
        <w:t> </w:t>
      </w:r>
    </w:p>
    <w:p w14:paraId="27113418" w14:textId="27D0F283" w:rsidR="004B3FB1" w:rsidRPr="005B1117" w:rsidRDefault="00ED3831" w:rsidP="00401A03">
      <w:pPr>
        <w:spacing w:line="360" w:lineRule="auto"/>
        <w:jc w:val="both"/>
        <w:rPr>
          <w:rFonts w:ascii="David" w:hAnsi="David" w:cs="David"/>
          <w:sz w:val="28"/>
          <w:szCs w:val="28"/>
          <w:rtl/>
        </w:rPr>
      </w:pPr>
      <w:r>
        <w:rPr>
          <w:rFonts w:ascii="David" w:hAnsi="David" w:cs="David"/>
          <w:b/>
          <w:bCs/>
          <w:sz w:val="28"/>
          <w:szCs w:val="28"/>
          <w:rtl/>
        </w:rPr>
        <w:t>האיזון בין זכויות הפרט</w:t>
      </w:r>
      <w:r w:rsidR="004B3FB1" w:rsidRPr="008B681E">
        <w:rPr>
          <w:rFonts w:ascii="David" w:hAnsi="David" w:cs="David"/>
          <w:b/>
          <w:bCs/>
          <w:sz w:val="28"/>
          <w:szCs w:val="28"/>
          <w:rtl/>
        </w:rPr>
        <w:t xml:space="preserve"> לתפקודו התקין של צה"ל ו</w:t>
      </w:r>
      <w:r>
        <w:rPr>
          <w:rFonts w:ascii="David" w:hAnsi="David" w:cs="David" w:hint="cs"/>
          <w:b/>
          <w:bCs/>
          <w:sz w:val="28"/>
          <w:szCs w:val="28"/>
          <w:rtl/>
        </w:rPr>
        <w:t>ל</w:t>
      </w:r>
      <w:r w:rsidR="004B3FB1" w:rsidRPr="008B681E">
        <w:rPr>
          <w:rFonts w:ascii="David" w:hAnsi="David" w:cs="David"/>
          <w:b/>
          <w:bCs/>
          <w:sz w:val="28"/>
          <w:szCs w:val="28"/>
          <w:rtl/>
        </w:rPr>
        <w:t>הגשמת מטרותיו</w:t>
      </w:r>
      <w:r w:rsidR="004B3FB1" w:rsidRPr="005B1117">
        <w:rPr>
          <w:rFonts w:ascii="David" w:hAnsi="David" w:cs="David"/>
          <w:sz w:val="28"/>
          <w:szCs w:val="28"/>
          <w:rtl/>
        </w:rPr>
        <w:t xml:space="preserve"> שזור לאורכה ולרוחבה של מערכת </w:t>
      </w:r>
      <w:r w:rsidR="004B3FB1">
        <w:rPr>
          <w:rFonts w:ascii="David" w:hAnsi="David" w:cs="David" w:hint="cs"/>
          <w:sz w:val="28"/>
          <w:szCs w:val="28"/>
          <w:rtl/>
        </w:rPr>
        <w:t>האכיפה ו</w:t>
      </w:r>
      <w:r w:rsidR="004B3FB1" w:rsidRPr="005B1117">
        <w:rPr>
          <w:rFonts w:ascii="David" w:hAnsi="David" w:cs="David"/>
          <w:sz w:val="28"/>
          <w:szCs w:val="28"/>
          <w:rtl/>
        </w:rPr>
        <w:t xml:space="preserve">המשפט הצבאי, על כלל תחומיה. עצם גיוס </w:t>
      </w:r>
      <w:r w:rsidR="004B3FB1">
        <w:rPr>
          <w:rFonts w:ascii="David" w:hAnsi="David" w:cs="David" w:hint="cs"/>
          <w:sz w:val="28"/>
          <w:szCs w:val="28"/>
          <w:rtl/>
        </w:rPr>
        <w:t xml:space="preserve">החובה </w:t>
      </w:r>
      <w:r w:rsidR="004B3FB1" w:rsidRPr="005B1117">
        <w:rPr>
          <w:rFonts w:ascii="David" w:hAnsi="David" w:cs="David"/>
          <w:sz w:val="28"/>
          <w:szCs w:val="28"/>
          <w:rtl/>
        </w:rPr>
        <w:t>לצה"ל</w:t>
      </w:r>
      <w:r w:rsidR="004B3FB1">
        <w:rPr>
          <w:rFonts w:ascii="David" w:hAnsi="David" w:cs="David" w:hint="cs"/>
          <w:sz w:val="28"/>
          <w:szCs w:val="28"/>
          <w:rtl/>
        </w:rPr>
        <w:t>, על</w:t>
      </w:r>
      <w:r w:rsidR="00401A03">
        <w:rPr>
          <w:rFonts w:ascii="David" w:hAnsi="David" w:cs="David" w:hint="cs"/>
          <w:sz w:val="28"/>
          <w:szCs w:val="28"/>
          <w:rtl/>
        </w:rPr>
        <w:t xml:space="preserve"> </w:t>
      </w:r>
      <w:r w:rsidR="004B3FB1">
        <w:rPr>
          <w:rFonts w:ascii="David" w:hAnsi="David" w:cs="David" w:hint="cs"/>
          <w:sz w:val="28"/>
          <w:szCs w:val="28"/>
          <w:rtl/>
        </w:rPr>
        <w:t xml:space="preserve">פי חוק, </w:t>
      </w:r>
      <w:r w:rsidR="004B3FB1" w:rsidRPr="005B1117">
        <w:rPr>
          <w:rFonts w:ascii="David" w:hAnsi="David" w:cs="David"/>
          <w:sz w:val="28"/>
          <w:szCs w:val="28"/>
          <w:rtl/>
        </w:rPr>
        <w:t>פוגע בחרותו האישית של החייל. כאשר כרוך השירות הצבאי בסיכון חיים, עומדת בסיכון אף זכותו של החייל לשלמות גופו.</w:t>
      </w:r>
      <w:r w:rsidR="004B3FB1">
        <w:rPr>
          <w:rFonts w:ascii="David" w:hAnsi="David" w:cs="David" w:hint="cs"/>
          <w:sz w:val="28"/>
          <w:szCs w:val="28"/>
          <w:rtl/>
        </w:rPr>
        <w:t xml:space="preserve"> </w:t>
      </w:r>
      <w:r w:rsidR="004B3FB1" w:rsidRPr="005B1117">
        <w:rPr>
          <w:rFonts w:ascii="David" w:hAnsi="David" w:cs="David"/>
          <w:sz w:val="28"/>
          <w:szCs w:val="28"/>
          <w:rtl/>
        </w:rPr>
        <w:t>בהקשר זה, קובע סעיף 4 לחוק יסוד: הצבא, כי "החובה לשרת בצבא והגיוס לצבא יהיו כפי שנקבע בחוק או מכוחו". חובת הגיוס לצה"ל וחובת השירות בו נקבעו בחוק שירות בטחון, התשמ"ו-1986. בר</w:t>
      </w:r>
      <w:r w:rsidR="004B3FB1">
        <w:rPr>
          <w:rFonts w:ascii="David" w:hAnsi="David" w:cs="David" w:hint="cs"/>
          <w:sz w:val="28"/>
          <w:szCs w:val="28"/>
          <w:rtl/>
        </w:rPr>
        <w:t xml:space="preserve">ור </w:t>
      </w:r>
      <w:r w:rsidR="004B3FB1" w:rsidRPr="005B1117">
        <w:rPr>
          <w:rFonts w:ascii="David" w:hAnsi="David" w:cs="David"/>
          <w:sz w:val="28"/>
          <w:szCs w:val="28"/>
          <w:rtl/>
        </w:rPr>
        <w:t xml:space="preserve">כי הגבלת החירות האישית וסיכון החיים בשירות הצבאי נובעים ממהותו ומאופיו של השירות הצבאי. </w:t>
      </w:r>
    </w:p>
    <w:p w14:paraId="5A085342" w14:textId="67C2678A" w:rsidR="004B3FB1" w:rsidRDefault="004B3FB1" w:rsidP="00401A03">
      <w:pPr>
        <w:spacing w:after="0" w:line="360" w:lineRule="auto"/>
        <w:jc w:val="both"/>
        <w:rPr>
          <w:rFonts w:ascii="David" w:hAnsi="David" w:cs="David"/>
          <w:sz w:val="28"/>
          <w:szCs w:val="28"/>
          <w:rtl/>
        </w:rPr>
      </w:pPr>
      <w:r w:rsidRPr="009541AF">
        <w:rPr>
          <w:rFonts w:ascii="David" w:hAnsi="David" w:cs="David"/>
          <w:b/>
          <w:bCs/>
          <w:sz w:val="28"/>
          <w:szCs w:val="28"/>
          <w:rtl/>
        </w:rPr>
        <w:t>בהקשר הפלילי</w:t>
      </w:r>
      <w:r w:rsidRPr="005B1117">
        <w:rPr>
          <w:rFonts w:ascii="David" w:hAnsi="David" w:cs="David"/>
          <w:sz w:val="28"/>
          <w:szCs w:val="28"/>
          <w:rtl/>
        </w:rPr>
        <w:t>, ניתן למנות כדוגמה בולטת את תקופת המעצר של חייל חשוד טרם הבאתו בפני שופט ("מעצר ימים"). בתיקון מ-1996 לחוק השיפוט הצבאי, קוצרה תקופת המעצר הראשוני טרם הבא</w:t>
      </w:r>
      <w:r w:rsidR="00401A03">
        <w:rPr>
          <w:rFonts w:ascii="David" w:hAnsi="David" w:cs="David" w:hint="cs"/>
          <w:sz w:val="28"/>
          <w:szCs w:val="28"/>
          <w:rtl/>
        </w:rPr>
        <w:t>תו</w:t>
      </w:r>
      <w:r w:rsidRPr="005B1117">
        <w:rPr>
          <w:rFonts w:ascii="David" w:hAnsi="David" w:cs="David"/>
          <w:sz w:val="28"/>
          <w:szCs w:val="28"/>
          <w:rtl/>
        </w:rPr>
        <w:t xml:space="preserve"> בפני שופט מ-25 ימים ל-8 ימים, ונקבע, כי בתום שנתיים תקוצר תקופה זו ל-96 שעות. ב-1999 קבע בג"ץ כי נוכח קיומה של סמכות מעצר דומה בת 48 שעות כלפי אזרח, הרי שהעמדת תקופת המעצר הראשוני על 96 שעות לחייל, </w:t>
      </w:r>
      <w:r w:rsidRPr="009541AF">
        <w:rPr>
          <w:rFonts w:ascii="David" w:hAnsi="David" w:cs="David"/>
          <w:b/>
          <w:bCs/>
          <w:sz w:val="28"/>
          <w:szCs w:val="28"/>
          <w:rtl/>
        </w:rPr>
        <w:t>פוגעת במידה העולה על הנדרש</w:t>
      </w:r>
      <w:r w:rsidRPr="005B1117">
        <w:rPr>
          <w:rFonts w:ascii="David" w:hAnsi="David" w:cs="David"/>
          <w:sz w:val="28"/>
          <w:szCs w:val="28"/>
          <w:rtl/>
        </w:rPr>
        <w:t xml:space="preserve"> בחירותו האישית של החייל החשוד, וכי פגיעה זו אינה מתחייבת מאופיו וממהותו של השירות הצבאי. עקב כך, נפסל התיקון לחוק השיפוט הצבאי בשל פגיעתו הבלתי מידתית בחוק יסוד: כבוד האדם וחירותו, </w:t>
      </w:r>
      <w:r w:rsidRPr="009541AF">
        <w:rPr>
          <w:rFonts w:ascii="David" w:hAnsi="David" w:cs="David"/>
          <w:b/>
          <w:bCs/>
          <w:sz w:val="28"/>
          <w:szCs w:val="28"/>
          <w:rtl/>
        </w:rPr>
        <w:t>ומשך המעצר של חייל טרם הבאה בפני שופט קוצר ל-48 שעות</w:t>
      </w:r>
      <w:r w:rsidRPr="005B1117">
        <w:rPr>
          <w:rFonts w:ascii="David" w:hAnsi="David" w:cs="David"/>
          <w:sz w:val="28"/>
          <w:szCs w:val="28"/>
          <w:rtl/>
        </w:rPr>
        <w:t xml:space="preserve">. במהלך הדיון בבג"ץ, תוקן חוק סדר הדין הפלילי (סמכויות אכיפה - מעצרים), תשנ"ו-1996 </w:t>
      </w:r>
      <w:r w:rsidRPr="009541AF">
        <w:rPr>
          <w:rFonts w:ascii="David" w:hAnsi="David" w:cs="David"/>
          <w:b/>
          <w:bCs/>
          <w:sz w:val="28"/>
          <w:szCs w:val="28"/>
          <w:rtl/>
        </w:rPr>
        <w:t>וקוצרה תקופת המעצר לאזרחים ל-24 שעות</w:t>
      </w:r>
      <w:r w:rsidRPr="005B1117">
        <w:rPr>
          <w:rFonts w:ascii="David" w:hAnsi="David" w:cs="David"/>
          <w:sz w:val="28"/>
          <w:szCs w:val="28"/>
          <w:rtl/>
        </w:rPr>
        <w:t xml:space="preserve">. לאחרונה, החלה </w:t>
      </w:r>
      <w:r>
        <w:rPr>
          <w:rFonts w:ascii="David" w:hAnsi="David" w:cs="David" w:hint="cs"/>
          <w:sz w:val="28"/>
          <w:szCs w:val="28"/>
          <w:rtl/>
        </w:rPr>
        <w:t xml:space="preserve">המשטרה הצבאית יחד עם </w:t>
      </w:r>
      <w:r w:rsidRPr="005B1117">
        <w:rPr>
          <w:rFonts w:ascii="David" w:hAnsi="David" w:cs="David"/>
          <w:sz w:val="28"/>
          <w:szCs w:val="28"/>
          <w:rtl/>
        </w:rPr>
        <w:t>הפרקליטות הצבאית בבחינה מחודשת של סוגיית תקופות מעצר הימים, וזאת בהתאם לשינויים שחלו בנושא במערכת אכיפת הדין האזרחית.</w:t>
      </w:r>
    </w:p>
    <w:p w14:paraId="017F0120" w14:textId="18CA36B2" w:rsidR="0095387F" w:rsidRDefault="0095387F">
      <w:pPr>
        <w:bidi w:val="0"/>
        <w:rPr>
          <w:rFonts w:ascii="David" w:hAnsi="David" w:cs="David"/>
          <w:b/>
          <w:bCs/>
          <w:sz w:val="32"/>
          <w:szCs w:val="32"/>
        </w:rPr>
      </w:pPr>
    </w:p>
    <w:p w14:paraId="0C49AE1B" w14:textId="77777777" w:rsidR="00AD2564" w:rsidRDefault="00AD2564">
      <w:pPr>
        <w:bidi w:val="0"/>
        <w:rPr>
          <w:rFonts w:ascii="David" w:eastAsiaTheme="majorEastAsia" w:hAnsi="David" w:cs="David"/>
          <w:b/>
          <w:bCs/>
          <w:sz w:val="32"/>
          <w:szCs w:val="32"/>
          <w:rtl/>
        </w:rPr>
      </w:pPr>
      <w:r>
        <w:rPr>
          <w:rtl/>
        </w:rPr>
        <w:br w:type="page"/>
      </w:r>
    </w:p>
    <w:p w14:paraId="4E83AA8B" w14:textId="231C35D3" w:rsidR="00F87553" w:rsidRPr="008C7A88" w:rsidRDefault="00F87553" w:rsidP="00EC5583">
      <w:pPr>
        <w:pStyle w:val="2"/>
        <w:numPr>
          <w:ilvl w:val="1"/>
          <w:numId w:val="52"/>
        </w:numPr>
        <w:rPr>
          <w:rtl/>
        </w:rPr>
      </w:pPr>
      <w:bookmarkStart w:id="75" w:name="_Toc447540046"/>
      <w:r w:rsidRPr="008C7A88">
        <w:rPr>
          <w:rFonts w:hint="cs"/>
          <w:rtl/>
        </w:rPr>
        <w:lastRenderedPageBreak/>
        <w:t>התארכות החקירות ועינוי דין</w:t>
      </w:r>
      <w:bookmarkEnd w:id="75"/>
    </w:p>
    <w:p w14:paraId="2C327535" w14:textId="77777777" w:rsidR="00F87553" w:rsidRDefault="00F87553" w:rsidP="00F87553">
      <w:pPr>
        <w:spacing w:line="360" w:lineRule="auto"/>
        <w:ind w:left="360"/>
        <w:jc w:val="both"/>
        <w:rPr>
          <w:rFonts w:ascii="David" w:hAnsi="David" w:cs="David"/>
          <w:sz w:val="28"/>
          <w:szCs w:val="28"/>
          <w:rtl/>
        </w:rPr>
      </w:pPr>
    </w:p>
    <w:p w14:paraId="6E1545F5" w14:textId="279354DC" w:rsidR="00550B02" w:rsidRDefault="00550B02" w:rsidP="00550B02">
      <w:pPr>
        <w:spacing w:after="0" w:line="360" w:lineRule="auto"/>
        <w:ind w:left="14"/>
        <w:jc w:val="both"/>
        <w:rPr>
          <w:rFonts w:ascii="David" w:hAnsi="David" w:cs="David"/>
          <w:sz w:val="28"/>
          <w:szCs w:val="28"/>
          <w:rtl/>
        </w:rPr>
      </w:pPr>
      <w:r>
        <w:rPr>
          <w:rFonts w:ascii="David" w:hAnsi="David" w:cs="David" w:hint="cs"/>
          <w:sz w:val="28"/>
          <w:szCs w:val="28"/>
          <w:rtl/>
        </w:rPr>
        <w:t xml:space="preserve">אחת הבעיות, שעלולות לגרום למתח ביחסי המשטרה הצבאית עם הפיקוד הצבאי, היא התמשכות ההליכים החקירתיים כלומר יכולתה לקיים את מה שמכונה </w:t>
      </w:r>
      <w:r w:rsidRPr="00F42F70">
        <w:rPr>
          <w:rFonts w:ascii="David" w:hAnsi="David" w:cs="David" w:hint="cs"/>
          <w:b/>
          <w:bCs/>
          <w:sz w:val="28"/>
          <w:szCs w:val="28"/>
          <w:rtl/>
        </w:rPr>
        <w:t>עקרון המהירות בהליכים החקירתיים (והמשפטיים):</w:t>
      </w:r>
      <w:r>
        <w:rPr>
          <w:rFonts w:ascii="David" w:hAnsi="David" w:cs="David" w:hint="cs"/>
          <w:sz w:val="28"/>
          <w:szCs w:val="28"/>
          <w:rtl/>
        </w:rPr>
        <w:t xml:space="preserve"> עיקרון זה מכתיב, כי </w:t>
      </w:r>
      <w:r w:rsidRPr="00F42F70">
        <w:rPr>
          <w:rFonts w:ascii="David" w:hAnsi="David" w:cs="David" w:hint="cs"/>
          <w:sz w:val="28"/>
          <w:szCs w:val="28"/>
          <w:rtl/>
        </w:rPr>
        <w:t>חקירה</w:t>
      </w:r>
      <w:r w:rsidRPr="00F42F70">
        <w:rPr>
          <w:rFonts w:ascii="David" w:hAnsi="David" w:cs="David"/>
          <w:sz w:val="28"/>
          <w:szCs w:val="28"/>
        </w:rPr>
        <w:t xml:space="preserve"> </w:t>
      </w:r>
      <w:r w:rsidRPr="00F42F70">
        <w:rPr>
          <w:rFonts w:ascii="David" w:hAnsi="David" w:cs="David" w:hint="cs"/>
          <w:sz w:val="28"/>
          <w:szCs w:val="28"/>
          <w:rtl/>
        </w:rPr>
        <w:t>תיפתח</w:t>
      </w:r>
      <w:r w:rsidRPr="00F42F70">
        <w:rPr>
          <w:rFonts w:ascii="David" w:hAnsi="David" w:cs="David"/>
          <w:sz w:val="28"/>
          <w:szCs w:val="28"/>
        </w:rPr>
        <w:t xml:space="preserve"> </w:t>
      </w:r>
      <w:r w:rsidRPr="00F42F70">
        <w:rPr>
          <w:rFonts w:ascii="David" w:hAnsi="David" w:cs="David" w:hint="cs"/>
          <w:sz w:val="28"/>
          <w:szCs w:val="28"/>
          <w:rtl/>
        </w:rPr>
        <w:t>במהירות</w:t>
      </w:r>
      <w:r w:rsidRPr="00F42F70">
        <w:rPr>
          <w:rFonts w:ascii="David" w:hAnsi="David" w:cs="David"/>
          <w:sz w:val="28"/>
          <w:szCs w:val="28"/>
        </w:rPr>
        <w:t xml:space="preserve"> </w:t>
      </w:r>
      <w:r w:rsidRPr="00F42F70">
        <w:rPr>
          <w:rFonts w:ascii="David" w:hAnsi="David" w:cs="David" w:hint="cs"/>
          <w:sz w:val="28"/>
          <w:szCs w:val="28"/>
          <w:rtl/>
        </w:rPr>
        <w:t>האפשרית, וכי</w:t>
      </w:r>
      <w:r w:rsidRPr="00F42F70">
        <w:rPr>
          <w:rFonts w:ascii="David" w:hAnsi="David" w:cs="David"/>
          <w:sz w:val="28"/>
          <w:szCs w:val="28"/>
        </w:rPr>
        <w:t xml:space="preserve"> </w:t>
      </w:r>
      <w:r w:rsidRPr="00F42F70">
        <w:rPr>
          <w:rFonts w:ascii="David" w:hAnsi="David" w:cs="David" w:hint="cs"/>
          <w:sz w:val="28"/>
          <w:szCs w:val="28"/>
          <w:rtl/>
        </w:rPr>
        <w:t>היא</w:t>
      </w:r>
      <w:r w:rsidRPr="00F42F70">
        <w:rPr>
          <w:rFonts w:ascii="David" w:hAnsi="David" w:cs="David"/>
          <w:sz w:val="28"/>
          <w:szCs w:val="28"/>
        </w:rPr>
        <w:t xml:space="preserve"> </w:t>
      </w:r>
      <w:r w:rsidRPr="00F42F70">
        <w:rPr>
          <w:rFonts w:ascii="David" w:hAnsi="David" w:cs="David" w:hint="cs"/>
          <w:sz w:val="28"/>
          <w:szCs w:val="28"/>
          <w:rtl/>
        </w:rPr>
        <w:t>תימשך ללא</w:t>
      </w:r>
      <w:r w:rsidRPr="00F42F70">
        <w:rPr>
          <w:rFonts w:ascii="David" w:hAnsi="David" w:cs="David"/>
          <w:sz w:val="28"/>
          <w:szCs w:val="28"/>
        </w:rPr>
        <w:t xml:space="preserve"> </w:t>
      </w:r>
      <w:r w:rsidRPr="00F42F70">
        <w:rPr>
          <w:rFonts w:ascii="David" w:hAnsi="David" w:cs="David" w:hint="cs"/>
          <w:sz w:val="28"/>
          <w:szCs w:val="28"/>
          <w:rtl/>
        </w:rPr>
        <w:t>עיכובים</w:t>
      </w:r>
      <w:r w:rsidRPr="00F42F70">
        <w:rPr>
          <w:rFonts w:ascii="David" w:hAnsi="David" w:cs="David"/>
          <w:sz w:val="28"/>
          <w:szCs w:val="28"/>
        </w:rPr>
        <w:t xml:space="preserve"> </w:t>
      </w:r>
      <w:r w:rsidRPr="00F42F70">
        <w:rPr>
          <w:rFonts w:ascii="David" w:hAnsi="David" w:cs="David" w:hint="cs"/>
          <w:sz w:val="28"/>
          <w:szCs w:val="28"/>
          <w:rtl/>
        </w:rPr>
        <w:t>בלתי</w:t>
      </w:r>
      <w:r w:rsidRPr="00F42F70">
        <w:rPr>
          <w:rFonts w:ascii="David" w:hAnsi="David" w:cs="David"/>
          <w:sz w:val="28"/>
          <w:szCs w:val="28"/>
        </w:rPr>
        <w:t xml:space="preserve"> </w:t>
      </w:r>
      <w:r w:rsidRPr="00F42F70">
        <w:rPr>
          <w:rFonts w:ascii="David" w:hAnsi="David" w:cs="David" w:hint="cs"/>
          <w:sz w:val="28"/>
          <w:szCs w:val="28"/>
          <w:rtl/>
        </w:rPr>
        <w:t>סבירים ובדרך המקצועית, העצמאית, הנכונה והקצרה ביותר</w:t>
      </w:r>
      <w:r>
        <w:rPr>
          <w:rFonts w:ascii="David" w:hAnsi="David" w:cs="David" w:hint="cs"/>
          <w:sz w:val="28"/>
          <w:szCs w:val="28"/>
          <w:rtl/>
        </w:rPr>
        <w:t xml:space="preserve"> </w:t>
      </w:r>
      <w:sdt>
        <w:sdtPr>
          <w:rPr>
            <w:rFonts w:ascii="David" w:hAnsi="David" w:cs="David" w:hint="cs"/>
            <w:sz w:val="28"/>
            <w:szCs w:val="28"/>
            <w:rtl/>
          </w:rPr>
          <w:id w:val="-568191004"/>
          <w:citation/>
        </w:sdtPr>
        <w:sdtContent>
          <w:r w:rsidRPr="001D165F">
            <w:rPr>
              <w:rFonts w:ascii="David" w:hAnsi="David" w:cs="David"/>
              <w:sz w:val="28"/>
              <w:szCs w:val="28"/>
              <w:rtl/>
            </w:rPr>
            <w:fldChar w:fldCharType="begin"/>
          </w:r>
          <w:r w:rsidRPr="001D165F">
            <w:rPr>
              <w:rFonts w:ascii="David" w:hAnsi="David" w:cs="David"/>
              <w:sz w:val="28"/>
              <w:szCs w:val="28"/>
            </w:rPr>
            <w:instrText>CITATION</w:instrText>
          </w:r>
          <w:r w:rsidRPr="001D165F">
            <w:rPr>
              <w:rFonts w:ascii="David" w:hAnsi="David" w:cs="David"/>
              <w:sz w:val="28"/>
              <w:szCs w:val="28"/>
              <w:rtl/>
            </w:rPr>
            <w:instrText xml:space="preserve"> טיר10 \</w:instrText>
          </w:r>
          <w:r w:rsidRPr="001D165F">
            <w:rPr>
              <w:rFonts w:ascii="David" w:hAnsi="David" w:cs="David"/>
              <w:sz w:val="28"/>
              <w:szCs w:val="28"/>
            </w:rPr>
            <w:instrText>l 1037</w:instrText>
          </w:r>
          <w:r w:rsidRPr="001D165F">
            <w:rPr>
              <w:rFonts w:ascii="David" w:hAnsi="David" w:cs="David"/>
              <w:sz w:val="28"/>
              <w:szCs w:val="28"/>
              <w:rtl/>
            </w:rPr>
            <w:instrText xml:space="preserve"> </w:instrText>
          </w:r>
          <w:r w:rsidRPr="001D165F">
            <w:rPr>
              <w:rFonts w:ascii="David" w:hAnsi="David" w:cs="David"/>
              <w:sz w:val="28"/>
              <w:szCs w:val="28"/>
              <w:rtl/>
            </w:rPr>
            <w:fldChar w:fldCharType="separate"/>
          </w:r>
          <w:r w:rsidR="00E56F9B" w:rsidRPr="00E56F9B">
            <w:rPr>
              <w:rFonts w:ascii="David" w:hAnsi="David" w:cs="David" w:hint="cs"/>
              <w:noProof/>
              <w:sz w:val="28"/>
              <w:szCs w:val="28"/>
              <w:rtl/>
            </w:rPr>
            <w:t>(ועדת טירקל, 2010)</w:t>
          </w:r>
          <w:r w:rsidRPr="001D165F">
            <w:rPr>
              <w:rFonts w:ascii="David" w:hAnsi="David" w:cs="David"/>
              <w:sz w:val="28"/>
              <w:szCs w:val="28"/>
              <w:rtl/>
            </w:rPr>
            <w:fldChar w:fldCharType="end"/>
          </w:r>
        </w:sdtContent>
      </w:sdt>
      <w:r>
        <w:rPr>
          <w:rFonts w:ascii="David" w:hAnsi="David" w:cs="David" w:hint="cs"/>
          <w:sz w:val="28"/>
          <w:szCs w:val="28"/>
          <w:rtl/>
        </w:rPr>
        <w:t>.</w:t>
      </w:r>
    </w:p>
    <w:p w14:paraId="4129AF41" w14:textId="6CFD5BDF" w:rsidR="00550B02" w:rsidRDefault="00550B02" w:rsidP="00550B02">
      <w:pPr>
        <w:spacing w:after="0" w:line="360" w:lineRule="auto"/>
        <w:ind w:left="14"/>
        <w:jc w:val="both"/>
        <w:rPr>
          <w:rFonts w:ascii="David" w:hAnsi="David" w:cs="David"/>
          <w:sz w:val="28"/>
          <w:szCs w:val="28"/>
          <w:rtl/>
        </w:rPr>
      </w:pPr>
      <w:r>
        <w:rPr>
          <w:rFonts w:ascii="David" w:hAnsi="David" w:cs="David" w:hint="cs"/>
          <w:sz w:val="28"/>
          <w:szCs w:val="28"/>
          <w:rtl/>
        </w:rPr>
        <w:t xml:space="preserve">בעוד שאת </w:t>
      </w:r>
      <w:r w:rsidRPr="00E02CEA">
        <w:rPr>
          <w:rFonts w:ascii="David" w:hAnsi="David" w:cs="David" w:hint="cs"/>
          <w:sz w:val="28"/>
          <w:szCs w:val="28"/>
          <w:rtl/>
        </w:rPr>
        <w:t xml:space="preserve">עצמאות </w:t>
      </w:r>
      <w:r>
        <w:rPr>
          <w:rFonts w:ascii="David" w:hAnsi="David" w:cs="David" w:hint="cs"/>
          <w:sz w:val="28"/>
          <w:szCs w:val="28"/>
          <w:rtl/>
        </w:rPr>
        <w:t xml:space="preserve">המשטרה הצבאית בתחומי החקירות והמודיעין ניתן להבטיח בדרכים מנהלתיות, הרי שחקירה והליכים משפטיים - המתבצעים על ידי בני אדם, הנתונים לאילוצים שונים - הינם מערכת מורכבת שהשליטה עליה מוגבלת. </w:t>
      </w:r>
    </w:p>
    <w:p w14:paraId="77353623" w14:textId="4086ECF2" w:rsidR="00550B02" w:rsidRDefault="00550B02" w:rsidP="00550B02">
      <w:pPr>
        <w:spacing w:after="0" w:line="360" w:lineRule="auto"/>
        <w:ind w:left="14"/>
        <w:jc w:val="both"/>
        <w:rPr>
          <w:rFonts w:ascii="David" w:hAnsi="David" w:cs="David"/>
          <w:sz w:val="28"/>
          <w:szCs w:val="28"/>
          <w:rtl/>
        </w:rPr>
      </w:pPr>
      <w:r>
        <w:rPr>
          <w:rFonts w:ascii="David" w:hAnsi="David" w:cs="David" w:hint="cs"/>
          <w:sz w:val="28"/>
          <w:szCs w:val="28"/>
          <w:rtl/>
        </w:rPr>
        <w:t xml:space="preserve">על כן, </w:t>
      </w:r>
      <w:r w:rsidR="00401A03">
        <w:rPr>
          <w:rFonts w:ascii="David" w:hAnsi="David" w:cs="David" w:hint="cs"/>
          <w:sz w:val="28"/>
          <w:szCs w:val="28"/>
          <w:rtl/>
        </w:rPr>
        <w:t>ב</w:t>
      </w:r>
      <w:r w:rsidRPr="00F42F70">
        <w:rPr>
          <w:rFonts w:ascii="David" w:hAnsi="David" w:cs="David" w:hint="cs"/>
          <w:sz w:val="28"/>
          <w:szCs w:val="28"/>
          <w:rtl/>
        </w:rPr>
        <w:t>משך השנים שבו</w:t>
      </w:r>
      <w:r>
        <w:rPr>
          <w:rFonts w:ascii="David" w:hAnsi="David" w:cs="David" w:hint="cs"/>
          <w:sz w:val="28"/>
          <w:szCs w:val="28"/>
          <w:rtl/>
        </w:rPr>
        <w:t>ת</w:t>
      </w:r>
      <w:r w:rsidRPr="00F42F70">
        <w:rPr>
          <w:rFonts w:ascii="David" w:hAnsi="David" w:cs="David" w:hint="cs"/>
          <w:sz w:val="28"/>
          <w:szCs w:val="28"/>
          <w:rtl/>
        </w:rPr>
        <w:t xml:space="preserve"> ועולות טענות</w:t>
      </w:r>
      <w:r>
        <w:rPr>
          <w:rFonts w:ascii="David" w:hAnsi="David" w:cs="David" w:hint="cs"/>
          <w:sz w:val="28"/>
          <w:szCs w:val="28"/>
          <w:rtl/>
        </w:rPr>
        <w:t>,</w:t>
      </w:r>
      <w:r w:rsidRPr="00F42F70">
        <w:rPr>
          <w:rFonts w:ascii="David" w:hAnsi="David" w:cs="David" w:hint="cs"/>
          <w:sz w:val="28"/>
          <w:szCs w:val="28"/>
          <w:rtl/>
        </w:rPr>
        <w:t xml:space="preserve"> כנגד המשטרה הצבאית וכנגד הפרקליטות הצבאית הראשית</w:t>
      </w:r>
      <w:r>
        <w:rPr>
          <w:rFonts w:ascii="David" w:hAnsi="David" w:cs="David" w:hint="cs"/>
          <w:sz w:val="28"/>
          <w:szCs w:val="28"/>
          <w:rtl/>
        </w:rPr>
        <w:t>,</w:t>
      </w:r>
      <w:r w:rsidRPr="00F42F70">
        <w:rPr>
          <w:rFonts w:ascii="David" w:hAnsi="David" w:cs="David" w:hint="cs"/>
          <w:sz w:val="28"/>
          <w:szCs w:val="28"/>
          <w:rtl/>
        </w:rPr>
        <w:t xml:space="preserve"> על </w:t>
      </w:r>
      <w:r w:rsidRPr="00550B02">
        <w:rPr>
          <w:rFonts w:ascii="David" w:hAnsi="David" w:cs="David" w:hint="cs"/>
          <w:b/>
          <w:bCs/>
          <w:sz w:val="28"/>
          <w:szCs w:val="28"/>
          <w:rtl/>
        </w:rPr>
        <w:t>עינוי דין והתמשכות בלתי סבירה של החקירה</w:t>
      </w:r>
      <w:r w:rsidRPr="00F42F70">
        <w:rPr>
          <w:rFonts w:ascii="David" w:hAnsi="David" w:cs="David" w:hint="cs"/>
          <w:sz w:val="28"/>
          <w:szCs w:val="28"/>
          <w:rtl/>
        </w:rPr>
        <w:t>, פרסום שמ</w:t>
      </w:r>
      <w:r>
        <w:rPr>
          <w:rFonts w:ascii="David" w:hAnsi="David" w:cs="David" w:hint="cs"/>
          <w:sz w:val="28"/>
          <w:szCs w:val="28"/>
          <w:rtl/>
        </w:rPr>
        <w:t>ות</w:t>
      </w:r>
      <w:r w:rsidRPr="00F42F70">
        <w:rPr>
          <w:rFonts w:ascii="David" w:hAnsi="David" w:cs="David" w:hint="cs"/>
          <w:sz w:val="28"/>
          <w:szCs w:val="28"/>
          <w:rtl/>
        </w:rPr>
        <w:t xml:space="preserve"> נחקרים ופגיעה בשמם הטוב</w:t>
      </w:r>
      <w:r>
        <w:rPr>
          <w:rFonts w:ascii="David" w:hAnsi="David" w:cs="David" w:hint="cs"/>
          <w:sz w:val="28"/>
          <w:szCs w:val="28"/>
          <w:rtl/>
        </w:rPr>
        <w:t>,</w:t>
      </w:r>
      <w:r w:rsidRPr="00F42F70">
        <w:rPr>
          <w:rFonts w:ascii="David" w:hAnsi="David" w:cs="David" w:hint="cs"/>
          <w:sz w:val="28"/>
          <w:szCs w:val="28"/>
          <w:rtl/>
        </w:rPr>
        <w:t xml:space="preserve"> ולעיתים</w:t>
      </w:r>
      <w:r>
        <w:rPr>
          <w:rFonts w:ascii="David" w:hAnsi="David" w:cs="David" w:hint="cs"/>
          <w:sz w:val="28"/>
          <w:szCs w:val="28"/>
          <w:rtl/>
        </w:rPr>
        <w:t>,</w:t>
      </w:r>
      <w:r w:rsidRPr="00F42F70">
        <w:rPr>
          <w:rFonts w:ascii="David" w:hAnsi="David" w:cs="David" w:hint="cs"/>
          <w:sz w:val="28"/>
          <w:szCs w:val="28"/>
          <w:rtl/>
        </w:rPr>
        <w:t xml:space="preserve"> סיום ההליכים המשפטיים בעיכוב רב.</w:t>
      </w:r>
      <w:r>
        <w:rPr>
          <w:rFonts w:ascii="David" w:hAnsi="David" w:cs="David" w:hint="cs"/>
          <w:sz w:val="28"/>
          <w:szCs w:val="28"/>
          <w:rtl/>
        </w:rPr>
        <w:t xml:space="preserve"> מבט השוואתי על אתגרי החקירות של משטרת ישראל והפרקליטות מלמד, שהמצב שם אינו שונה.</w:t>
      </w:r>
    </w:p>
    <w:p w14:paraId="4F6AE1A3" w14:textId="77777777" w:rsidR="00550B02" w:rsidRDefault="00550B02" w:rsidP="00550B02">
      <w:pPr>
        <w:spacing w:after="0" w:line="360" w:lineRule="auto"/>
        <w:ind w:left="14"/>
        <w:jc w:val="both"/>
        <w:rPr>
          <w:rFonts w:ascii="David" w:hAnsi="David" w:cs="David"/>
          <w:sz w:val="28"/>
          <w:szCs w:val="28"/>
        </w:rPr>
      </w:pPr>
      <w:r>
        <w:rPr>
          <w:rFonts w:ascii="David" w:hAnsi="David" w:cs="David" w:hint="cs"/>
          <w:sz w:val="28"/>
          <w:szCs w:val="28"/>
          <w:rtl/>
        </w:rPr>
        <w:t xml:space="preserve">משמעות הדברים היא, שלסוגיה זו יש פוטנציאל של קבע להכנסת מתח ליחסי המשטרה הצבאית ופיקוד הצבא, בדרגיו השונים.  </w:t>
      </w:r>
    </w:p>
    <w:p w14:paraId="4469214A" w14:textId="67DDC840" w:rsidR="00F87553" w:rsidRPr="008C7A88" w:rsidRDefault="00550B02" w:rsidP="00401A03">
      <w:pPr>
        <w:spacing w:after="0" w:line="360" w:lineRule="auto"/>
        <w:jc w:val="both"/>
        <w:rPr>
          <w:rFonts w:ascii="David" w:hAnsi="David" w:cs="David"/>
          <w:sz w:val="28"/>
          <w:szCs w:val="28"/>
          <w:rtl/>
        </w:rPr>
      </w:pPr>
      <w:r>
        <w:rPr>
          <w:rFonts w:ascii="David" w:hAnsi="David" w:cs="David" w:hint="cs"/>
          <w:sz w:val="28"/>
          <w:szCs w:val="28"/>
          <w:rtl/>
        </w:rPr>
        <w:t>מדובר ב</w:t>
      </w:r>
      <w:r w:rsidR="00F87553" w:rsidRPr="008C7A88">
        <w:rPr>
          <w:rFonts w:ascii="David" w:hAnsi="David" w:cs="David" w:hint="cs"/>
          <w:sz w:val="28"/>
          <w:szCs w:val="28"/>
          <w:rtl/>
        </w:rPr>
        <w:t xml:space="preserve">אתגר חקירתי </w:t>
      </w:r>
      <w:r w:rsidR="00F87553">
        <w:rPr>
          <w:rFonts w:ascii="David" w:hAnsi="David" w:cs="David" w:hint="cs"/>
          <w:sz w:val="28"/>
          <w:szCs w:val="28"/>
          <w:rtl/>
        </w:rPr>
        <w:t>מורכב</w:t>
      </w:r>
      <w:r w:rsidR="00401A03">
        <w:rPr>
          <w:rFonts w:ascii="David" w:hAnsi="David" w:cs="David" w:hint="cs"/>
          <w:sz w:val="28"/>
          <w:szCs w:val="28"/>
          <w:rtl/>
        </w:rPr>
        <w:t>: ד</w:t>
      </w:r>
      <w:r w:rsidR="00F87553" w:rsidRPr="008C7A88">
        <w:rPr>
          <w:rFonts w:ascii="David" w:hAnsi="David" w:cs="David" w:hint="cs"/>
          <w:sz w:val="28"/>
          <w:szCs w:val="28"/>
          <w:rtl/>
        </w:rPr>
        <w:t>ה</w:t>
      </w:r>
      <w:r w:rsidR="00401A03">
        <w:rPr>
          <w:rFonts w:ascii="David" w:hAnsi="David" w:cs="David" w:hint="cs"/>
          <w:sz w:val="28"/>
          <w:szCs w:val="28"/>
          <w:rtl/>
        </w:rPr>
        <w:t>י</w:t>
      </w:r>
      <w:r w:rsidR="00F87553" w:rsidRPr="008C7A88">
        <w:rPr>
          <w:rFonts w:ascii="David" w:hAnsi="David" w:cs="David" w:hint="cs"/>
          <w:sz w:val="28"/>
          <w:szCs w:val="28"/>
          <w:rtl/>
        </w:rPr>
        <w:t>ינו</w:t>
      </w:r>
      <w:r w:rsidR="00401A03">
        <w:rPr>
          <w:rFonts w:ascii="David" w:hAnsi="David" w:cs="David" w:hint="cs"/>
          <w:sz w:val="28"/>
          <w:szCs w:val="28"/>
          <w:rtl/>
        </w:rPr>
        <w:t>,</w:t>
      </w:r>
      <w:r w:rsidR="00F87553" w:rsidRPr="008C7A88">
        <w:rPr>
          <w:rFonts w:ascii="David" w:hAnsi="David" w:cs="David" w:hint="cs"/>
          <w:sz w:val="28"/>
          <w:szCs w:val="28"/>
          <w:rtl/>
        </w:rPr>
        <w:t xml:space="preserve"> חוסר היכולת לעמוד בקריטריון של הצורך במהירות בהליכים החקירתיים</w:t>
      </w:r>
      <w:r w:rsidR="00FD48B2">
        <w:rPr>
          <w:rFonts w:ascii="David" w:hAnsi="David" w:cs="David" w:hint="cs"/>
          <w:sz w:val="28"/>
          <w:szCs w:val="28"/>
          <w:rtl/>
        </w:rPr>
        <w:t xml:space="preserve"> </w:t>
      </w:r>
      <w:r w:rsidR="00F87553" w:rsidRPr="008C7A88">
        <w:rPr>
          <w:rFonts w:ascii="David" w:hAnsi="David" w:cs="David" w:hint="cs"/>
          <w:sz w:val="28"/>
          <w:szCs w:val="28"/>
          <w:rtl/>
        </w:rPr>
        <w:t>והמשפטיים</w:t>
      </w:r>
      <w:r w:rsidR="00F87553">
        <w:rPr>
          <w:rFonts w:ascii="David" w:hAnsi="David" w:cs="David" w:hint="cs"/>
          <w:sz w:val="28"/>
          <w:szCs w:val="28"/>
          <w:rtl/>
        </w:rPr>
        <w:t xml:space="preserve">. </w:t>
      </w:r>
      <w:r w:rsidR="00F87553" w:rsidRPr="008C7A88">
        <w:rPr>
          <w:rFonts w:ascii="David" w:hAnsi="David" w:cs="David" w:hint="cs"/>
          <w:sz w:val="28"/>
          <w:szCs w:val="28"/>
          <w:rtl/>
        </w:rPr>
        <w:t>בולטת לעין</w:t>
      </w:r>
      <w:r w:rsidR="00FD48B2">
        <w:rPr>
          <w:rFonts w:ascii="David" w:hAnsi="David" w:cs="David" w:hint="cs"/>
          <w:sz w:val="28"/>
          <w:szCs w:val="28"/>
          <w:rtl/>
        </w:rPr>
        <w:t xml:space="preserve">, </w:t>
      </w:r>
      <w:r w:rsidR="00F87553" w:rsidRPr="008C7A88">
        <w:rPr>
          <w:rFonts w:ascii="David" w:hAnsi="David" w:cs="David" w:hint="cs"/>
          <w:sz w:val="28"/>
          <w:szCs w:val="28"/>
          <w:rtl/>
        </w:rPr>
        <w:t xml:space="preserve">חוסר היכולת ליצור מדדים מחייבים, בחוק ובנוהל, </w:t>
      </w:r>
      <w:r w:rsidR="00F87553" w:rsidRPr="00F87553">
        <w:rPr>
          <w:rFonts w:ascii="David" w:hAnsi="David" w:cs="David" w:hint="cs"/>
          <w:b/>
          <w:bCs/>
          <w:sz w:val="28"/>
          <w:szCs w:val="28"/>
          <w:rtl/>
        </w:rPr>
        <w:t>לזמן שעובר</w:t>
      </w:r>
      <w:r w:rsidR="00F87553" w:rsidRPr="008C7A88">
        <w:rPr>
          <w:rFonts w:ascii="David" w:hAnsi="David" w:cs="David" w:hint="cs"/>
          <w:sz w:val="28"/>
          <w:szCs w:val="28"/>
          <w:rtl/>
        </w:rPr>
        <w:t xml:space="preserve"> מפתיחת תיק חקירה ועד סגירתו</w:t>
      </w:r>
      <w:r w:rsidR="00F87553">
        <w:rPr>
          <w:rFonts w:ascii="David" w:hAnsi="David" w:cs="David" w:hint="cs"/>
          <w:sz w:val="28"/>
          <w:szCs w:val="28"/>
          <w:rtl/>
        </w:rPr>
        <w:t xml:space="preserve">, </w:t>
      </w:r>
      <w:r w:rsidR="00F87553" w:rsidRPr="008C7A88">
        <w:rPr>
          <w:rFonts w:ascii="David" w:hAnsi="David" w:cs="David" w:hint="cs"/>
          <w:sz w:val="28"/>
          <w:szCs w:val="28"/>
          <w:rtl/>
        </w:rPr>
        <w:t>או מאיסוף הראיות ועד להגשת כתב אישום</w:t>
      </w:r>
      <w:r w:rsidR="00F87553">
        <w:rPr>
          <w:rFonts w:ascii="David" w:hAnsi="David" w:cs="David" w:hint="cs"/>
          <w:sz w:val="28"/>
          <w:szCs w:val="28"/>
          <w:rtl/>
        </w:rPr>
        <w:t xml:space="preserve"> (</w:t>
      </w:r>
      <w:r w:rsidR="00F87553" w:rsidRPr="008C7A88">
        <w:rPr>
          <w:rFonts w:ascii="David" w:hAnsi="David" w:cs="David" w:hint="cs"/>
          <w:sz w:val="28"/>
          <w:szCs w:val="28"/>
          <w:rtl/>
        </w:rPr>
        <w:t>או גניזתו</w:t>
      </w:r>
      <w:r w:rsidR="00F87553">
        <w:rPr>
          <w:rFonts w:ascii="David" w:hAnsi="David" w:cs="David" w:hint="cs"/>
          <w:sz w:val="28"/>
          <w:szCs w:val="28"/>
          <w:rtl/>
        </w:rPr>
        <w:t>)</w:t>
      </w:r>
      <w:r w:rsidR="00F87553" w:rsidRPr="008C7A88">
        <w:rPr>
          <w:rFonts w:ascii="David" w:hAnsi="David" w:cs="David" w:hint="cs"/>
          <w:sz w:val="28"/>
          <w:szCs w:val="28"/>
          <w:rtl/>
        </w:rPr>
        <w:t>. אופרטיבית</w:t>
      </w:r>
      <w:r w:rsidR="00F87553">
        <w:rPr>
          <w:rFonts w:ascii="David" w:hAnsi="David" w:cs="David" w:hint="cs"/>
          <w:sz w:val="28"/>
          <w:szCs w:val="28"/>
          <w:rtl/>
        </w:rPr>
        <w:t xml:space="preserve">, </w:t>
      </w:r>
      <w:r w:rsidR="00F87553" w:rsidRPr="008C7A88">
        <w:rPr>
          <w:rFonts w:ascii="David" w:hAnsi="David" w:cs="David" w:hint="cs"/>
          <w:sz w:val="28"/>
          <w:szCs w:val="28"/>
          <w:rtl/>
        </w:rPr>
        <w:t>חלק מהחקירות מתמשכות ומתמשכות. ללא יכולת פיקוח ובקרה, פנימית או חיצונית, אפקטיבית.</w:t>
      </w:r>
      <w:r w:rsidR="00FD48B2">
        <w:rPr>
          <w:rFonts w:ascii="David" w:hAnsi="David" w:cs="David" w:hint="cs"/>
          <w:sz w:val="28"/>
          <w:szCs w:val="28"/>
          <w:rtl/>
        </w:rPr>
        <w:t xml:space="preserve"> </w:t>
      </w:r>
      <w:r w:rsidR="00F87553" w:rsidRPr="008C7A88">
        <w:rPr>
          <w:rFonts w:ascii="David" w:hAnsi="David" w:cs="David" w:hint="cs"/>
          <w:sz w:val="28"/>
          <w:szCs w:val="28"/>
          <w:rtl/>
        </w:rPr>
        <w:t xml:space="preserve">למרות הקושי בהתמודדות עם הסוגיה הזו, היא חייבת להיות מטרה למאמץ מתמיד מצד </w:t>
      </w:r>
      <w:r w:rsidR="00FD48B2">
        <w:rPr>
          <w:rFonts w:ascii="David" w:hAnsi="David" w:cs="David" w:hint="cs"/>
          <w:sz w:val="28"/>
          <w:szCs w:val="28"/>
          <w:rtl/>
        </w:rPr>
        <w:t>הפרקליטות הצבאית וגורמי החקירה ב</w:t>
      </w:r>
      <w:r w:rsidR="00F87553" w:rsidRPr="008C7A88">
        <w:rPr>
          <w:rFonts w:ascii="David" w:hAnsi="David" w:cs="David" w:hint="cs"/>
          <w:sz w:val="28"/>
          <w:szCs w:val="28"/>
          <w:rtl/>
        </w:rPr>
        <w:t xml:space="preserve">משטרה הצבאית. </w:t>
      </w:r>
    </w:p>
    <w:p w14:paraId="0B40DB93" w14:textId="77777777" w:rsidR="00550B02" w:rsidRDefault="00550B02" w:rsidP="00FD48B2">
      <w:pPr>
        <w:spacing w:after="0" w:line="360" w:lineRule="auto"/>
        <w:jc w:val="both"/>
        <w:rPr>
          <w:rFonts w:ascii="David" w:hAnsi="David" w:cs="David"/>
          <w:sz w:val="28"/>
          <w:szCs w:val="28"/>
          <w:rtl/>
        </w:rPr>
      </w:pPr>
    </w:p>
    <w:p w14:paraId="102EFA76" w14:textId="49CA0D63" w:rsidR="00F87553" w:rsidRPr="008C7A88" w:rsidRDefault="00F87553" w:rsidP="00401A03">
      <w:pPr>
        <w:spacing w:after="0" w:line="360" w:lineRule="auto"/>
        <w:jc w:val="both"/>
        <w:rPr>
          <w:rFonts w:ascii="David" w:hAnsi="David" w:cs="David"/>
          <w:sz w:val="28"/>
          <w:szCs w:val="28"/>
        </w:rPr>
      </w:pPr>
      <w:r w:rsidRPr="008C7A88">
        <w:rPr>
          <w:rFonts w:ascii="David" w:hAnsi="David" w:cs="David" w:hint="cs"/>
          <w:sz w:val="28"/>
          <w:szCs w:val="28"/>
          <w:rtl/>
        </w:rPr>
        <w:t xml:space="preserve">ואכן, מערכת האכיפה בצה"ל, </w:t>
      </w:r>
      <w:r w:rsidRPr="00FD48B2">
        <w:rPr>
          <w:rFonts w:ascii="David" w:hAnsi="David" w:cs="David" w:hint="cs"/>
          <w:b/>
          <w:bCs/>
          <w:sz w:val="28"/>
          <w:szCs w:val="28"/>
          <w:rtl/>
        </w:rPr>
        <w:t>השכיל</w:t>
      </w:r>
      <w:r w:rsidR="00FD48B2">
        <w:rPr>
          <w:rFonts w:ascii="David" w:hAnsi="David" w:cs="David" w:hint="cs"/>
          <w:b/>
          <w:bCs/>
          <w:sz w:val="28"/>
          <w:szCs w:val="28"/>
          <w:rtl/>
        </w:rPr>
        <w:t>ה</w:t>
      </w:r>
      <w:r w:rsidR="00550B02">
        <w:rPr>
          <w:rFonts w:ascii="David" w:hAnsi="David" w:cs="David" w:hint="cs"/>
          <w:b/>
          <w:bCs/>
          <w:sz w:val="28"/>
          <w:szCs w:val="28"/>
          <w:rtl/>
        </w:rPr>
        <w:t xml:space="preserve">, במידת מה, </w:t>
      </w:r>
      <w:r w:rsidRPr="00FD48B2">
        <w:rPr>
          <w:rFonts w:ascii="David" w:hAnsi="David" w:cs="David" w:hint="cs"/>
          <w:b/>
          <w:bCs/>
          <w:sz w:val="28"/>
          <w:szCs w:val="28"/>
          <w:rtl/>
        </w:rPr>
        <w:t>לשנות ולהשתנות מקצועית, לצמצם את פער הרלוונטיות ולהתאים</w:t>
      </w:r>
      <w:r w:rsidRPr="008C7A88">
        <w:rPr>
          <w:rFonts w:ascii="David" w:hAnsi="David" w:cs="David" w:hint="cs"/>
          <w:sz w:val="28"/>
          <w:szCs w:val="28"/>
          <w:rtl/>
        </w:rPr>
        <w:t xml:space="preserve"> את החוק</w:t>
      </w:r>
      <w:r w:rsidR="00FD48B2">
        <w:rPr>
          <w:rFonts w:ascii="David" w:hAnsi="David" w:cs="David" w:hint="cs"/>
          <w:sz w:val="28"/>
          <w:szCs w:val="28"/>
          <w:rtl/>
        </w:rPr>
        <w:t xml:space="preserve"> </w:t>
      </w:r>
      <w:r w:rsidRPr="008C7A88">
        <w:rPr>
          <w:rFonts w:ascii="David" w:hAnsi="David" w:cs="David" w:hint="cs"/>
          <w:sz w:val="28"/>
          <w:szCs w:val="28"/>
          <w:rtl/>
        </w:rPr>
        <w:t xml:space="preserve">והארגון למציאות המשתנה, בעיקר בתחומי הדין המשמעתי, תקופות המעצר, נהלי המשפט וההליך המשמעתי. ההליך </w:t>
      </w:r>
      <w:r w:rsidR="00FD48B2">
        <w:rPr>
          <w:rFonts w:ascii="David" w:hAnsi="David" w:cs="David" w:hint="cs"/>
          <w:sz w:val="28"/>
          <w:szCs w:val="28"/>
          <w:rtl/>
        </w:rPr>
        <w:t xml:space="preserve">הוגבל </w:t>
      </w:r>
      <w:r w:rsidRPr="008C7A88">
        <w:rPr>
          <w:rFonts w:ascii="David" w:hAnsi="David" w:cs="David" w:hint="cs"/>
          <w:sz w:val="28"/>
          <w:szCs w:val="28"/>
          <w:rtl/>
        </w:rPr>
        <w:t xml:space="preserve">בזמן, </w:t>
      </w:r>
      <w:r w:rsidR="00FD48B2">
        <w:rPr>
          <w:rFonts w:ascii="David" w:hAnsi="David" w:cs="David" w:hint="cs"/>
          <w:sz w:val="28"/>
          <w:szCs w:val="28"/>
          <w:rtl/>
        </w:rPr>
        <w:t xml:space="preserve">והפך </w:t>
      </w:r>
      <w:r w:rsidRPr="008C7A88">
        <w:rPr>
          <w:rFonts w:ascii="David" w:hAnsi="David" w:cs="David" w:hint="cs"/>
          <w:sz w:val="28"/>
          <w:szCs w:val="28"/>
          <w:rtl/>
        </w:rPr>
        <w:t xml:space="preserve">קצר ותכליתי, גם על מנת למנוע עינוי דין. </w:t>
      </w:r>
      <w:bookmarkStart w:id="76" w:name="paragraph_2"/>
      <w:bookmarkEnd w:id="76"/>
      <w:r w:rsidRPr="008C7A88">
        <w:rPr>
          <w:rFonts w:ascii="David" w:hAnsi="David" w:cs="David" w:hint="cs"/>
          <w:sz w:val="28"/>
          <w:szCs w:val="28"/>
          <w:rtl/>
        </w:rPr>
        <w:t xml:space="preserve">הפקודה החדשה, לאחר הרפורמה, קובעת </w:t>
      </w:r>
      <w:r w:rsidRPr="008C7A88">
        <w:rPr>
          <w:rFonts w:ascii="David" w:hAnsi="David" w:cs="David"/>
          <w:sz w:val="28"/>
          <w:szCs w:val="28"/>
          <w:rtl/>
        </w:rPr>
        <w:t>כללים ברורים בשאלה</w:t>
      </w:r>
      <w:r w:rsidRPr="008C7A88">
        <w:rPr>
          <w:rFonts w:ascii="David" w:hAnsi="David" w:cs="David" w:hint="cs"/>
          <w:sz w:val="28"/>
          <w:szCs w:val="28"/>
          <w:rtl/>
        </w:rPr>
        <w:t>:</w:t>
      </w:r>
      <w:r w:rsidRPr="008C7A88">
        <w:rPr>
          <w:rFonts w:ascii="David" w:hAnsi="David" w:cs="David"/>
          <w:sz w:val="28"/>
          <w:szCs w:val="28"/>
          <w:rtl/>
        </w:rPr>
        <w:t xml:space="preserve"> כיצד יש לנהל את הדיון בהתאם לתשובת הנידון באשמה</w:t>
      </w:r>
      <w:r w:rsidR="00401A03">
        <w:rPr>
          <w:rFonts w:ascii="David" w:hAnsi="David" w:cs="David" w:hint="cs"/>
          <w:sz w:val="28"/>
          <w:szCs w:val="28"/>
          <w:rtl/>
        </w:rPr>
        <w:t>?</w:t>
      </w:r>
      <w:r w:rsidRPr="008C7A88">
        <w:rPr>
          <w:rFonts w:ascii="David" w:hAnsi="David" w:cs="David" w:hint="cs"/>
          <w:sz w:val="28"/>
          <w:szCs w:val="28"/>
          <w:rtl/>
        </w:rPr>
        <w:t xml:space="preserve"> </w:t>
      </w:r>
      <w:r w:rsidRPr="008C7A88">
        <w:rPr>
          <w:rFonts w:ascii="David" w:hAnsi="David" w:cs="David"/>
          <w:sz w:val="28"/>
          <w:szCs w:val="28"/>
          <w:rtl/>
        </w:rPr>
        <w:t>כך</w:t>
      </w:r>
      <w:r w:rsidRPr="008C7A88">
        <w:rPr>
          <w:rFonts w:ascii="David" w:hAnsi="David" w:cs="David" w:hint="cs"/>
          <w:sz w:val="28"/>
          <w:szCs w:val="28"/>
          <w:rtl/>
        </w:rPr>
        <w:t xml:space="preserve">, </w:t>
      </w:r>
      <w:r w:rsidRPr="008C7A88">
        <w:rPr>
          <w:rFonts w:ascii="David" w:hAnsi="David" w:cs="David"/>
          <w:sz w:val="28"/>
          <w:szCs w:val="28"/>
          <w:rtl/>
        </w:rPr>
        <w:t>למשל, מגדירה הפקודה מתי על קצין השיפוט לזמן עדים, ומתי יוכל להסתמך על עדויות כתובות</w:t>
      </w:r>
      <w:r w:rsidRPr="008C7A88">
        <w:rPr>
          <w:rFonts w:ascii="David" w:hAnsi="David" w:cs="David" w:hint="cs"/>
          <w:sz w:val="28"/>
          <w:szCs w:val="28"/>
          <w:rtl/>
        </w:rPr>
        <w:t xml:space="preserve">. הסמכות להטלת עונשי מחבוש צומצמה בדין המשמעתי. בעניין זה </w:t>
      </w:r>
      <w:r w:rsidRPr="008C7A88">
        <w:rPr>
          <w:rFonts w:ascii="David" w:hAnsi="David" w:cs="David"/>
          <w:sz w:val="28"/>
          <w:szCs w:val="28"/>
          <w:rtl/>
        </w:rPr>
        <w:t xml:space="preserve">נקבעו שתי קטגוריות של עבירות בלבד, כאשר בגין כל קטגוריה </w:t>
      </w:r>
      <w:r w:rsidRPr="008C7A88">
        <w:rPr>
          <w:rFonts w:ascii="David" w:hAnsi="David" w:cs="David"/>
          <w:sz w:val="28"/>
          <w:szCs w:val="28"/>
          <w:rtl/>
        </w:rPr>
        <w:lastRenderedPageBreak/>
        <w:t>נקבעו ארבעה עונשי מקסימום, בהתאם לדרג קצין השיפוט</w:t>
      </w:r>
      <w:r w:rsidRPr="008C7A88">
        <w:rPr>
          <w:rFonts w:ascii="David" w:hAnsi="David" w:cs="David" w:hint="cs"/>
          <w:sz w:val="28"/>
          <w:szCs w:val="28"/>
          <w:rtl/>
        </w:rPr>
        <w:t>.  הרפורמה עסקה גם בהטלת עונשי ריתוק למחנה לחייל שנשפט בדין משמעתי ומאפשרת למפקד לרתק חייל לבסיסו, למנוע את חופשתו ולפגוע בחירותו מבלי לכלוא אותו.</w:t>
      </w:r>
    </w:p>
    <w:p w14:paraId="0396E2B3" w14:textId="60F06FDA" w:rsidR="00F87553" w:rsidRDefault="00F87553" w:rsidP="00335F86">
      <w:pPr>
        <w:spacing w:after="0" w:line="360" w:lineRule="auto"/>
        <w:jc w:val="both"/>
        <w:rPr>
          <w:rFonts w:ascii="David" w:hAnsi="David" w:cs="David"/>
          <w:sz w:val="28"/>
          <w:szCs w:val="28"/>
          <w:rtl/>
        </w:rPr>
      </w:pPr>
      <w:r w:rsidRPr="008C7A88">
        <w:rPr>
          <w:rFonts w:ascii="David" w:hAnsi="David" w:cs="David" w:hint="cs"/>
          <w:sz w:val="28"/>
          <w:szCs w:val="28"/>
          <w:rtl/>
        </w:rPr>
        <w:t>סיכומו של דבר</w:t>
      </w:r>
      <w:r w:rsidR="00FD48B2">
        <w:rPr>
          <w:rFonts w:ascii="David" w:hAnsi="David" w:cs="David" w:hint="cs"/>
          <w:sz w:val="28"/>
          <w:szCs w:val="28"/>
          <w:rtl/>
        </w:rPr>
        <w:t xml:space="preserve">, </w:t>
      </w:r>
      <w:r w:rsidRPr="008C7A88">
        <w:rPr>
          <w:rFonts w:ascii="David" w:hAnsi="David" w:cs="David"/>
          <w:sz w:val="28"/>
          <w:szCs w:val="28"/>
          <w:rtl/>
        </w:rPr>
        <w:t xml:space="preserve">הפקודה החדשה </w:t>
      </w:r>
      <w:r w:rsidRPr="008C7A88">
        <w:rPr>
          <w:rFonts w:ascii="David" w:hAnsi="David" w:cs="David" w:hint="cs"/>
          <w:sz w:val="28"/>
          <w:szCs w:val="28"/>
          <w:rtl/>
        </w:rPr>
        <w:t xml:space="preserve">ועבודת המטה שבוצעה </w:t>
      </w:r>
      <w:r w:rsidRPr="008C7A88">
        <w:rPr>
          <w:rFonts w:ascii="David" w:hAnsi="David" w:cs="David"/>
          <w:sz w:val="28"/>
          <w:szCs w:val="28"/>
          <w:rtl/>
        </w:rPr>
        <w:t>מתאימ</w:t>
      </w:r>
      <w:r w:rsidRPr="008C7A88">
        <w:rPr>
          <w:rFonts w:ascii="David" w:hAnsi="David" w:cs="David" w:hint="cs"/>
          <w:sz w:val="28"/>
          <w:szCs w:val="28"/>
          <w:rtl/>
        </w:rPr>
        <w:t>ים</w:t>
      </w:r>
      <w:r w:rsidRPr="008C7A88">
        <w:rPr>
          <w:rFonts w:ascii="David" w:hAnsi="David" w:cs="David"/>
          <w:sz w:val="28"/>
          <w:szCs w:val="28"/>
          <w:rtl/>
        </w:rPr>
        <w:t xml:space="preserve"> את ההליך המשמעתי</w:t>
      </w:r>
      <w:r w:rsidR="00FD48B2">
        <w:rPr>
          <w:rFonts w:ascii="David" w:hAnsi="David" w:cs="David" w:hint="cs"/>
          <w:sz w:val="28"/>
          <w:szCs w:val="28"/>
          <w:rtl/>
        </w:rPr>
        <w:t>, ה</w:t>
      </w:r>
      <w:r w:rsidRPr="008C7A88">
        <w:rPr>
          <w:rFonts w:ascii="David" w:hAnsi="David" w:cs="David"/>
          <w:sz w:val="28"/>
          <w:szCs w:val="28"/>
          <w:rtl/>
        </w:rPr>
        <w:t>ן לצרכי המפקדים ואכיפת המשמעת ביחידותיהם, והן ולהגנה על זכויות החיילים ו</w:t>
      </w:r>
      <w:r w:rsidRPr="008C7A88">
        <w:rPr>
          <w:rFonts w:ascii="David" w:hAnsi="David" w:cs="David" w:hint="cs"/>
          <w:sz w:val="28"/>
          <w:szCs w:val="28"/>
          <w:rtl/>
        </w:rPr>
        <w:t>ל</w:t>
      </w:r>
      <w:r w:rsidRPr="008C7A88">
        <w:rPr>
          <w:rFonts w:ascii="David" w:hAnsi="David" w:cs="David"/>
          <w:sz w:val="28"/>
          <w:szCs w:val="28"/>
          <w:rtl/>
        </w:rPr>
        <w:t>הפעלה שקולה ומידתית של סמכויות הענישה</w:t>
      </w:r>
      <w:r w:rsidRPr="008C7A88">
        <w:rPr>
          <w:rFonts w:ascii="David" w:hAnsi="David" w:cs="David" w:hint="cs"/>
          <w:sz w:val="28"/>
          <w:szCs w:val="28"/>
          <w:rtl/>
        </w:rPr>
        <w:t xml:space="preserve">. מתקיים פה </w:t>
      </w:r>
      <w:r w:rsidRPr="008C7A88">
        <w:rPr>
          <w:rFonts w:ascii="David" w:hAnsi="David" w:cs="David"/>
          <w:sz w:val="28"/>
          <w:szCs w:val="28"/>
          <w:rtl/>
        </w:rPr>
        <w:t>איזון זהיר ושקול</w:t>
      </w:r>
      <w:r w:rsidRPr="008C7A88">
        <w:rPr>
          <w:rFonts w:ascii="David" w:hAnsi="David" w:cs="David" w:hint="cs"/>
          <w:sz w:val="28"/>
          <w:szCs w:val="28"/>
          <w:rtl/>
        </w:rPr>
        <w:t xml:space="preserve"> ב</w:t>
      </w:r>
      <w:r w:rsidRPr="008C7A88">
        <w:rPr>
          <w:rFonts w:ascii="David" w:hAnsi="David" w:cs="David"/>
          <w:sz w:val="28"/>
          <w:szCs w:val="28"/>
          <w:rtl/>
        </w:rPr>
        <w:t>שימורו של הדין המשמעתי ככלי חיוני ואפקטיבי בידי המפקדים להשלטת המשמעת בצבא</w:t>
      </w:r>
      <w:r w:rsidRPr="008C7A88">
        <w:rPr>
          <w:rFonts w:ascii="David" w:hAnsi="David" w:cs="David" w:hint="cs"/>
          <w:sz w:val="28"/>
          <w:szCs w:val="28"/>
          <w:rtl/>
        </w:rPr>
        <w:t xml:space="preserve">, יחד עם שמירה על כבודו של חייל וחירותו, בהתאם לצרכים הביטחוניים ולשירות הצבאי. </w:t>
      </w:r>
    </w:p>
    <w:p w14:paraId="53FA440C" w14:textId="79CFD832" w:rsidR="00E8039D" w:rsidRDefault="00E8039D" w:rsidP="00335F86">
      <w:pPr>
        <w:spacing w:after="0" w:line="360" w:lineRule="auto"/>
        <w:jc w:val="both"/>
        <w:rPr>
          <w:rFonts w:ascii="David" w:hAnsi="David" w:cs="David"/>
          <w:sz w:val="28"/>
          <w:szCs w:val="28"/>
          <w:rtl/>
        </w:rPr>
      </w:pPr>
    </w:p>
    <w:p w14:paraId="0499FF36" w14:textId="77777777" w:rsidR="00E8039D" w:rsidRPr="001A545C" w:rsidRDefault="00E8039D" w:rsidP="00EC5583">
      <w:pPr>
        <w:pStyle w:val="2"/>
        <w:numPr>
          <w:ilvl w:val="1"/>
          <w:numId w:val="52"/>
        </w:numPr>
        <w:rPr>
          <w:rtl/>
        </w:rPr>
      </w:pPr>
      <w:bookmarkStart w:id="77" w:name="_Toc447540047"/>
      <w:r>
        <w:rPr>
          <w:rFonts w:hint="cs"/>
          <w:rtl/>
        </w:rPr>
        <w:t xml:space="preserve">בחינת הצורך בהקמת </w:t>
      </w:r>
      <w:r w:rsidRPr="001A545C">
        <w:rPr>
          <w:rFonts w:hint="cs"/>
          <w:rtl/>
        </w:rPr>
        <w:t>ערכאת ביניים למשמעת</w:t>
      </w:r>
      <w:bookmarkEnd w:id="77"/>
    </w:p>
    <w:p w14:paraId="22E06A46" w14:textId="77777777" w:rsidR="00E8039D" w:rsidRDefault="00E8039D" w:rsidP="00E8039D">
      <w:pPr>
        <w:spacing w:after="0" w:line="360" w:lineRule="auto"/>
        <w:jc w:val="both"/>
        <w:rPr>
          <w:rFonts w:ascii="David" w:hAnsi="David" w:cs="David"/>
          <w:sz w:val="28"/>
          <w:szCs w:val="28"/>
          <w:rtl/>
        </w:rPr>
      </w:pPr>
    </w:p>
    <w:p w14:paraId="1659C6FD" w14:textId="200E4313" w:rsidR="00E8039D" w:rsidRDefault="00B07C5E" w:rsidP="00B07C5E">
      <w:pPr>
        <w:spacing w:after="0" w:line="360" w:lineRule="auto"/>
        <w:jc w:val="both"/>
        <w:rPr>
          <w:rFonts w:ascii="David" w:hAnsi="David" w:cs="David"/>
          <w:sz w:val="28"/>
          <w:szCs w:val="28"/>
          <w:rtl/>
        </w:rPr>
      </w:pPr>
      <w:r>
        <w:rPr>
          <w:rFonts w:ascii="David" w:hAnsi="David" w:cs="David" w:hint="cs"/>
          <w:sz w:val="28"/>
          <w:szCs w:val="28"/>
          <w:rtl/>
        </w:rPr>
        <w:t xml:space="preserve">בשנת 2013, הוגשה </w:t>
      </w:r>
      <w:r w:rsidR="00E8039D">
        <w:rPr>
          <w:rFonts w:ascii="David" w:hAnsi="David" w:cs="David" w:hint="cs"/>
          <w:sz w:val="28"/>
          <w:szCs w:val="28"/>
          <w:rtl/>
        </w:rPr>
        <w:t xml:space="preserve">בכנסת השמונה-עשר, </w:t>
      </w:r>
      <w:r w:rsidR="00E8039D" w:rsidRPr="001B20DF">
        <w:rPr>
          <w:rFonts w:ascii="David" w:hAnsi="David" w:cs="David"/>
          <w:sz w:val="28"/>
          <w:szCs w:val="28"/>
          <w:rtl/>
        </w:rPr>
        <w:t>הצעת חוק</w:t>
      </w:r>
      <w:sdt>
        <w:sdtPr>
          <w:rPr>
            <w:rFonts w:ascii="David" w:hAnsi="David" w:cs="David" w:hint="cs"/>
            <w:sz w:val="28"/>
            <w:szCs w:val="28"/>
            <w:rtl/>
          </w:rPr>
          <w:id w:val="-1269619156"/>
          <w:citation/>
        </w:sdtPr>
        <w:sdtContent>
          <w:r w:rsidR="00E8039D" w:rsidRPr="001B20DF">
            <w:rPr>
              <w:rFonts w:ascii="David" w:hAnsi="David" w:cs="David"/>
              <w:sz w:val="28"/>
              <w:szCs w:val="28"/>
              <w:rtl/>
            </w:rPr>
            <w:fldChar w:fldCharType="begin"/>
          </w:r>
          <w:r w:rsidR="00E8039D" w:rsidRPr="001B20DF">
            <w:rPr>
              <w:rFonts w:ascii="David" w:hAnsi="David" w:cs="David"/>
              <w:sz w:val="28"/>
              <w:szCs w:val="28"/>
              <w:rtl/>
            </w:rPr>
            <w:instrText xml:space="preserve"> </w:instrText>
          </w:r>
          <w:r w:rsidR="00E8039D" w:rsidRPr="001B20DF">
            <w:rPr>
              <w:rFonts w:ascii="David" w:hAnsi="David" w:cs="David" w:hint="cs"/>
              <w:sz w:val="28"/>
              <w:szCs w:val="28"/>
            </w:rPr>
            <w:instrText>CITATION</w:instrText>
          </w:r>
          <w:r w:rsidR="00E8039D" w:rsidRPr="001B20DF">
            <w:rPr>
              <w:rFonts w:ascii="David" w:hAnsi="David" w:cs="David" w:hint="cs"/>
              <w:sz w:val="28"/>
              <w:szCs w:val="28"/>
              <w:rtl/>
            </w:rPr>
            <w:instrText xml:space="preserve"> ישר13 \</w:instrText>
          </w:r>
          <w:r w:rsidR="00E8039D" w:rsidRPr="001B20DF">
            <w:rPr>
              <w:rFonts w:ascii="David" w:hAnsi="David" w:cs="David" w:hint="cs"/>
              <w:sz w:val="28"/>
              <w:szCs w:val="28"/>
            </w:rPr>
            <w:instrText>l 1037</w:instrText>
          </w:r>
          <w:r w:rsidR="00E8039D" w:rsidRPr="001B20DF">
            <w:rPr>
              <w:rFonts w:ascii="David" w:hAnsi="David" w:cs="David"/>
              <w:sz w:val="28"/>
              <w:szCs w:val="28"/>
              <w:rtl/>
            </w:rPr>
            <w:instrText xml:space="preserve"> </w:instrText>
          </w:r>
          <w:r w:rsidR="00E8039D" w:rsidRPr="001B20DF">
            <w:rPr>
              <w:rFonts w:ascii="David" w:hAnsi="David" w:cs="David"/>
              <w:sz w:val="28"/>
              <w:szCs w:val="28"/>
              <w:rtl/>
            </w:rPr>
            <w:fldChar w:fldCharType="separate"/>
          </w:r>
          <w:r w:rsidR="00E56F9B">
            <w:rPr>
              <w:rFonts w:ascii="David" w:hAnsi="David" w:cs="David"/>
              <w:noProof/>
              <w:sz w:val="28"/>
              <w:szCs w:val="28"/>
              <w:rtl/>
            </w:rPr>
            <w:t xml:space="preserve"> </w:t>
          </w:r>
          <w:r w:rsidR="00E56F9B" w:rsidRPr="00E56F9B">
            <w:rPr>
              <w:rFonts w:ascii="David" w:hAnsi="David" w:cs="David" w:hint="cs"/>
              <w:noProof/>
              <w:sz w:val="28"/>
              <w:szCs w:val="28"/>
              <w:rtl/>
            </w:rPr>
            <w:t>(רגב, 2013)</w:t>
          </w:r>
          <w:r w:rsidR="00E8039D" w:rsidRPr="001B20DF">
            <w:rPr>
              <w:rFonts w:ascii="David" w:hAnsi="David" w:cs="David"/>
              <w:sz w:val="28"/>
              <w:szCs w:val="28"/>
              <w:rtl/>
            </w:rPr>
            <w:fldChar w:fldCharType="end"/>
          </w:r>
        </w:sdtContent>
      </w:sdt>
      <w:r w:rsidR="00E8039D" w:rsidRPr="001B20DF">
        <w:rPr>
          <w:rFonts w:ascii="David" w:hAnsi="David" w:cs="David" w:hint="cs"/>
          <w:sz w:val="28"/>
          <w:szCs w:val="28"/>
          <w:rtl/>
        </w:rPr>
        <w:t>,</w:t>
      </w:r>
      <w:r w:rsidR="00E8039D" w:rsidRPr="000953E4">
        <w:rPr>
          <w:rFonts w:ascii="David" w:hAnsi="David" w:cs="David"/>
          <w:sz w:val="28"/>
          <w:szCs w:val="28"/>
          <w:rtl/>
        </w:rPr>
        <w:t xml:space="preserve"> </w:t>
      </w:r>
      <w:r w:rsidR="00E8039D">
        <w:rPr>
          <w:rFonts w:ascii="David" w:hAnsi="David" w:cs="David" w:hint="cs"/>
          <w:sz w:val="28"/>
          <w:szCs w:val="28"/>
          <w:rtl/>
        </w:rPr>
        <w:t xml:space="preserve">שעיקרה הקמת </w:t>
      </w:r>
      <w:r w:rsidR="00E8039D" w:rsidRPr="000953E4">
        <w:rPr>
          <w:rFonts w:ascii="David" w:hAnsi="David" w:cs="David" w:hint="cs"/>
          <w:b/>
          <w:bCs/>
          <w:sz w:val="28"/>
          <w:szCs w:val="28"/>
          <w:rtl/>
        </w:rPr>
        <w:t>ערכאת ביניים למשמעת בצה"ל</w:t>
      </w:r>
      <w:r w:rsidR="00E8039D">
        <w:rPr>
          <w:rFonts w:ascii="David" w:hAnsi="David" w:cs="David" w:hint="cs"/>
          <w:sz w:val="28"/>
          <w:szCs w:val="28"/>
          <w:rtl/>
        </w:rPr>
        <w:t xml:space="preserve">. הכוונה למוסד סמי-משפטי שייקרא </w:t>
      </w:r>
      <w:r w:rsidR="00E8039D" w:rsidRPr="000953E4">
        <w:rPr>
          <w:rFonts w:ascii="David" w:hAnsi="David" w:cs="David"/>
          <w:sz w:val="28"/>
          <w:szCs w:val="28"/>
          <w:rtl/>
        </w:rPr>
        <w:t>בית הדין הצבאי למשמעת</w:t>
      </w:r>
      <w:r w:rsidR="00E8039D">
        <w:rPr>
          <w:rFonts w:ascii="David" w:hAnsi="David" w:cs="David" w:hint="cs"/>
          <w:sz w:val="28"/>
          <w:szCs w:val="28"/>
          <w:rtl/>
        </w:rPr>
        <w:t>,</w:t>
      </w:r>
      <w:r w:rsidR="00E8039D" w:rsidRPr="000953E4">
        <w:rPr>
          <w:rFonts w:ascii="David" w:hAnsi="David" w:cs="David"/>
          <w:sz w:val="28"/>
          <w:szCs w:val="28"/>
          <w:rtl/>
        </w:rPr>
        <w:t xml:space="preserve"> </w:t>
      </w:r>
      <w:r w:rsidR="00E8039D">
        <w:rPr>
          <w:rFonts w:ascii="David" w:hAnsi="David" w:cs="David" w:hint="cs"/>
          <w:sz w:val="28"/>
          <w:szCs w:val="28"/>
          <w:rtl/>
        </w:rPr>
        <w:t xml:space="preserve">בפניו </w:t>
      </w:r>
      <w:r w:rsidR="00E8039D" w:rsidRPr="000953E4">
        <w:rPr>
          <w:rFonts w:ascii="David" w:hAnsi="David" w:cs="David"/>
          <w:sz w:val="28"/>
          <w:szCs w:val="28"/>
          <w:rtl/>
        </w:rPr>
        <w:t>ייד</w:t>
      </w:r>
      <w:r w:rsidR="00E8039D">
        <w:rPr>
          <w:rFonts w:ascii="David" w:hAnsi="David" w:cs="David" w:hint="cs"/>
          <w:sz w:val="28"/>
          <w:szCs w:val="28"/>
          <w:rtl/>
        </w:rPr>
        <w:t>ו</w:t>
      </w:r>
      <w:r w:rsidR="00E8039D" w:rsidRPr="000953E4">
        <w:rPr>
          <w:rFonts w:ascii="David" w:hAnsi="David" w:cs="David"/>
          <w:sz w:val="28"/>
          <w:szCs w:val="28"/>
          <w:rtl/>
        </w:rPr>
        <w:t>נו חיילים שחשודים בביצוע עבירות שבגינן התנהלה חקירה, אלא שבסיומה</w:t>
      </w:r>
      <w:r w:rsidR="00E8039D">
        <w:rPr>
          <w:rFonts w:ascii="David" w:hAnsi="David" w:cs="David" w:hint="cs"/>
          <w:sz w:val="28"/>
          <w:szCs w:val="28"/>
          <w:rtl/>
        </w:rPr>
        <w:t xml:space="preserve">, </w:t>
      </w:r>
      <w:r w:rsidR="00E8039D" w:rsidRPr="000953E4">
        <w:rPr>
          <w:rFonts w:ascii="David" w:hAnsi="David" w:cs="David"/>
          <w:sz w:val="28"/>
          <w:szCs w:val="28"/>
          <w:rtl/>
        </w:rPr>
        <w:t>החליט פרקליט צבאי כי אופייה של העבירה</w:t>
      </w:r>
      <w:r w:rsidR="00E8039D">
        <w:rPr>
          <w:rFonts w:ascii="David" w:hAnsi="David" w:cs="David" w:hint="cs"/>
          <w:sz w:val="28"/>
          <w:szCs w:val="28"/>
          <w:rtl/>
        </w:rPr>
        <w:t xml:space="preserve">, </w:t>
      </w:r>
      <w:r w:rsidR="00E8039D" w:rsidRPr="000953E4">
        <w:rPr>
          <w:rFonts w:ascii="David" w:hAnsi="David" w:cs="David"/>
          <w:sz w:val="28"/>
          <w:szCs w:val="28"/>
          <w:rtl/>
        </w:rPr>
        <w:t>או חומרתה</w:t>
      </w:r>
      <w:r w:rsidR="00E8039D">
        <w:rPr>
          <w:rFonts w:ascii="David" w:hAnsi="David" w:cs="David" w:hint="cs"/>
          <w:sz w:val="28"/>
          <w:szCs w:val="28"/>
          <w:rtl/>
        </w:rPr>
        <w:t xml:space="preserve">, </w:t>
      </w:r>
      <w:r w:rsidR="00E8039D" w:rsidRPr="001B20DF">
        <w:rPr>
          <w:rFonts w:ascii="David" w:hAnsi="David" w:cs="David"/>
          <w:b/>
          <w:bCs/>
          <w:sz w:val="28"/>
          <w:szCs w:val="28"/>
          <w:rtl/>
        </w:rPr>
        <w:t>אינם</w:t>
      </w:r>
      <w:r w:rsidR="00E8039D" w:rsidRPr="000953E4">
        <w:rPr>
          <w:rFonts w:ascii="David" w:hAnsi="David" w:cs="David"/>
          <w:sz w:val="28"/>
          <w:szCs w:val="28"/>
          <w:rtl/>
        </w:rPr>
        <w:t xml:space="preserve"> מצדיקים ניהול הליך פלילי בגינה, אלא ראוי שתידון בפני בית דין משמעתי</w:t>
      </w:r>
      <w:r w:rsidR="00E8039D">
        <w:rPr>
          <w:rFonts w:ascii="David" w:hAnsi="David" w:cs="David" w:hint="cs"/>
          <w:sz w:val="28"/>
          <w:szCs w:val="28"/>
          <w:rtl/>
        </w:rPr>
        <w:t xml:space="preserve">. מוסד זה </w:t>
      </w:r>
      <w:r w:rsidR="00E8039D" w:rsidRPr="000953E4">
        <w:rPr>
          <w:rFonts w:ascii="David" w:hAnsi="David" w:cs="David"/>
          <w:sz w:val="28"/>
          <w:szCs w:val="28"/>
          <w:rtl/>
        </w:rPr>
        <w:t xml:space="preserve">יראה לנגד עיניו, בראש ובראשונה, את הצורך </w:t>
      </w:r>
      <w:r w:rsidR="00E8039D" w:rsidRPr="001B20DF">
        <w:rPr>
          <w:rFonts w:ascii="David" w:hAnsi="David" w:cs="David"/>
          <w:b/>
          <w:bCs/>
          <w:sz w:val="28"/>
          <w:szCs w:val="28"/>
          <w:rtl/>
        </w:rPr>
        <w:t>לאכוף את המשמעת הערכית בצה"ל</w:t>
      </w:r>
      <w:r w:rsidR="00E8039D" w:rsidRPr="001B20DF">
        <w:rPr>
          <w:rFonts w:ascii="David" w:hAnsi="David" w:cs="David"/>
          <w:sz w:val="28"/>
          <w:szCs w:val="28"/>
          <w:rtl/>
        </w:rPr>
        <w:t xml:space="preserve"> </w:t>
      </w:r>
      <w:r w:rsidR="00E8039D" w:rsidRPr="000953E4">
        <w:rPr>
          <w:rFonts w:ascii="David" w:hAnsi="David" w:cs="David"/>
          <w:sz w:val="28"/>
          <w:szCs w:val="28"/>
          <w:rtl/>
        </w:rPr>
        <w:t>ולשדר, במקרים הגבוליים, מסר ברור של גבולות המותר והאסור</w:t>
      </w:r>
      <w:r w:rsidR="00E8039D">
        <w:rPr>
          <w:rFonts w:ascii="David" w:hAnsi="David" w:cs="David" w:hint="cs"/>
          <w:sz w:val="28"/>
          <w:szCs w:val="28"/>
          <w:rtl/>
        </w:rPr>
        <w:t>;</w:t>
      </w:r>
      <w:r w:rsidR="00E8039D" w:rsidRPr="000953E4">
        <w:rPr>
          <w:rFonts w:ascii="David" w:hAnsi="David" w:cs="David"/>
          <w:sz w:val="28"/>
          <w:szCs w:val="28"/>
          <w:rtl/>
        </w:rPr>
        <w:t xml:space="preserve"> ובכך</w:t>
      </w:r>
      <w:r w:rsidR="00E8039D">
        <w:rPr>
          <w:rFonts w:ascii="David" w:hAnsi="David" w:cs="David" w:hint="cs"/>
          <w:sz w:val="28"/>
          <w:szCs w:val="28"/>
          <w:rtl/>
        </w:rPr>
        <w:t>,</w:t>
      </w:r>
      <w:r w:rsidR="00E8039D" w:rsidRPr="000953E4">
        <w:rPr>
          <w:rFonts w:ascii="David" w:hAnsi="David" w:cs="David"/>
          <w:sz w:val="28"/>
          <w:szCs w:val="28"/>
          <w:rtl/>
        </w:rPr>
        <w:t xml:space="preserve"> לתרום למלחמתו של צה"ל בשמירה על ערכי צה"ל, כפי שבאים לידי ביטוי, במסמך "רוח צה"ל"</w:t>
      </w:r>
      <w:sdt>
        <w:sdtPr>
          <w:rPr>
            <w:rFonts w:ascii="David" w:hAnsi="David" w:cs="David"/>
            <w:sz w:val="28"/>
            <w:szCs w:val="28"/>
            <w:rtl/>
          </w:rPr>
          <w:id w:val="-1255279435"/>
          <w:citation/>
        </w:sdtPr>
        <w:sdtContent>
          <w:r w:rsidR="00E8039D">
            <w:rPr>
              <w:rFonts w:ascii="David" w:hAnsi="David" w:cs="David"/>
              <w:sz w:val="28"/>
              <w:szCs w:val="28"/>
              <w:rtl/>
            </w:rPr>
            <w:fldChar w:fldCharType="begin"/>
          </w:r>
          <w:r w:rsidR="00E8039D">
            <w:rPr>
              <w:rFonts w:ascii="David" w:hAnsi="David" w:cs="David"/>
              <w:sz w:val="28"/>
              <w:szCs w:val="28"/>
            </w:rPr>
            <w:instrText xml:space="preserve">CITATION </w:instrText>
          </w:r>
          <w:r w:rsidR="00E8039D">
            <w:rPr>
              <w:rFonts w:ascii="David" w:hAnsi="David" w:cs="David"/>
              <w:sz w:val="28"/>
              <w:szCs w:val="28"/>
              <w:rtl/>
            </w:rPr>
            <w:instrText>ישר13</w:instrText>
          </w:r>
          <w:r w:rsidR="00E8039D">
            <w:rPr>
              <w:rFonts w:ascii="David" w:hAnsi="David" w:cs="David"/>
              <w:sz w:val="28"/>
              <w:szCs w:val="28"/>
            </w:rPr>
            <w:instrText xml:space="preserve"> \l 1037 </w:instrText>
          </w:r>
          <w:r w:rsidR="00E8039D">
            <w:rPr>
              <w:rFonts w:ascii="David" w:hAnsi="David" w:cs="David"/>
              <w:sz w:val="28"/>
              <w:szCs w:val="28"/>
              <w:rtl/>
            </w:rPr>
            <w:fldChar w:fldCharType="separate"/>
          </w:r>
          <w:r w:rsidR="00E56F9B">
            <w:rPr>
              <w:rFonts w:ascii="David" w:hAnsi="David" w:cs="David"/>
              <w:noProof/>
              <w:sz w:val="28"/>
              <w:szCs w:val="28"/>
              <w:rtl/>
            </w:rPr>
            <w:t xml:space="preserve"> </w:t>
          </w:r>
          <w:r w:rsidR="00E56F9B" w:rsidRPr="00E56F9B">
            <w:rPr>
              <w:rFonts w:ascii="David" w:hAnsi="David" w:cs="David" w:hint="cs"/>
              <w:noProof/>
              <w:sz w:val="28"/>
              <w:szCs w:val="28"/>
              <w:rtl/>
            </w:rPr>
            <w:t>(רגב, 2013)</w:t>
          </w:r>
          <w:r w:rsidR="00E8039D">
            <w:rPr>
              <w:rFonts w:ascii="David" w:hAnsi="David" w:cs="David"/>
              <w:sz w:val="28"/>
              <w:szCs w:val="28"/>
              <w:rtl/>
            </w:rPr>
            <w:fldChar w:fldCharType="end"/>
          </w:r>
        </w:sdtContent>
      </w:sdt>
      <w:r w:rsidR="00E8039D" w:rsidRPr="000953E4">
        <w:rPr>
          <w:rFonts w:ascii="David" w:hAnsi="David" w:cs="David"/>
          <w:sz w:val="28"/>
          <w:szCs w:val="28"/>
          <w:rtl/>
        </w:rPr>
        <w:t>.</w:t>
      </w:r>
      <w:r w:rsidR="00E8039D">
        <w:rPr>
          <w:rFonts w:ascii="David" w:hAnsi="David" w:cs="David" w:hint="cs"/>
          <w:sz w:val="28"/>
          <w:szCs w:val="28"/>
          <w:rtl/>
        </w:rPr>
        <w:t xml:space="preserve"> </w:t>
      </w:r>
    </w:p>
    <w:p w14:paraId="0D339D4C" w14:textId="77777777" w:rsidR="00E8039D" w:rsidRDefault="00E8039D" w:rsidP="00E8039D">
      <w:pPr>
        <w:spacing w:line="360" w:lineRule="auto"/>
        <w:jc w:val="both"/>
        <w:rPr>
          <w:rFonts w:ascii="David" w:hAnsi="David" w:cs="David"/>
          <w:sz w:val="28"/>
          <w:szCs w:val="28"/>
          <w:rtl/>
        </w:rPr>
      </w:pPr>
      <w:r w:rsidRPr="000953E4">
        <w:rPr>
          <w:rFonts w:ascii="David" w:hAnsi="David" w:cs="David"/>
          <w:sz w:val="28"/>
          <w:szCs w:val="28"/>
          <w:rtl/>
        </w:rPr>
        <w:t>חוק השיפוט הצבאי</w:t>
      </w:r>
      <w:r>
        <w:rPr>
          <w:rFonts w:ascii="David" w:hAnsi="David" w:cs="David" w:hint="cs"/>
          <w:sz w:val="28"/>
          <w:szCs w:val="28"/>
          <w:rtl/>
        </w:rPr>
        <w:t xml:space="preserve"> (</w:t>
      </w:r>
      <w:r w:rsidRPr="000953E4">
        <w:rPr>
          <w:rFonts w:ascii="David" w:hAnsi="David" w:cs="David"/>
          <w:sz w:val="28"/>
          <w:szCs w:val="28"/>
          <w:rtl/>
        </w:rPr>
        <w:t>התשט"ו</w:t>
      </w:r>
      <w:r>
        <w:rPr>
          <w:rFonts w:ascii="David" w:hAnsi="David" w:cs="David" w:hint="cs"/>
          <w:sz w:val="28"/>
          <w:szCs w:val="28"/>
          <w:rtl/>
        </w:rPr>
        <w:t xml:space="preserve">, </w:t>
      </w:r>
      <w:r w:rsidRPr="000953E4">
        <w:rPr>
          <w:rFonts w:ascii="David" w:hAnsi="David" w:cs="David"/>
          <w:sz w:val="28"/>
          <w:szCs w:val="28"/>
          <w:rtl/>
        </w:rPr>
        <w:t>1955</w:t>
      </w:r>
      <w:r>
        <w:rPr>
          <w:rFonts w:ascii="David" w:hAnsi="David" w:cs="David" w:hint="cs"/>
          <w:sz w:val="28"/>
          <w:szCs w:val="28"/>
          <w:rtl/>
        </w:rPr>
        <w:t xml:space="preserve">) </w:t>
      </w:r>
      <w:r w:rsidRPr="000953E4">
        <w:rPr>
          <w:rFonts w:ascii="David" w:hAnsi="David" w:cs="David"/>
          <w:sz w:val="28"/>
          <w:szCs w:val="28"/>
          <w:rtl/>
        </w:rPr>
        <w:t>קובע שני מנגנונים עיקריים להעמדתם של חיילים לדין, בגין עבירות שביצעו במהלך שירותם הצבאי</w:t>
      </w:r>
      <w:r>
        <w:rPr>
          <w:rFonts w:ascii="David" w:hAnsi="David" w:cs="David" w:hint="cs"/>
          <w:sz w:val="28"/>
          <w:szCs w:val="28"/>
          <w:rtl/>
        </w:rPr>
        <w:t xml:space="preserve">: </w:t>
      </w:r>
      <w:r w:rsidRPr="000953E4">
        <w:rPr>
          <w:rFonts w:ascii="David" w:hAnsi="David" w:cs="David"/>
          <w:sz w:val="28"/>
          <w:szCs w:val="28"/>
          <w:rtl/>
        </w:rPr>
        <w:t xml:space="preserve">המנגנון הראשון הינו הגשת כתב אישום </w:t>
      </w:r>
      <w:r w:rsidRPr="000953E4">
        <w:rPr>
          <w:rFonts w:ascii="David" w:hAnsi="David" w:cs="David"/>
          <w:b/>
          <w:bCs/>
          <w:sz w:val="28"/>
          <w:szCs w:val="28"/>
          <w:rtl/>
        </w:rPr>
        <w:t xml:space="preserve">לבית דין צבאי </w:t>
      </w:r>
      <w:r w:rsidRPr="000953E4">
        <w:rPr>
          <w:rFonts w:ascii="David" w:hAnsi="David" w:cs="David"/>
          <w:sz w:val="28"/>
          <w:szCs w:val="28"/>
          <w:rtl/>
        </w:rPr>
        <w:t xml:space="preserve">שהינו, בהקשר זה, בית משפט </w:t>
      </w:r>
      <w:r w:rsidRPr="000953E4">
        <w:rPr>
          <w:rFonts w:ascii="David" w:hAnsi="David" w:cs="David"/>
          <w:b/>
          <w:bCs/>
          <w:sz w:val="28"/>
          <w:szCs w:val="28"/>
          <w:rtl/>
        </w:rPr>
        <w:t xml:space="preserve">פלילי </w:t>
      </w:r>
      <w:r w:rsidRPr="000953E4">
        <w:rPr>
          <w:rFonts w:ascii="David" w:hAnsi="David" w:cs="David"/>
          <w:sz w:val="28"/>
          <w:szCs w:val="28"/>
          <w:rtl/>
        </w:rPr>
        <w:t>לכל דבר ועניין, המוסמך להטיל עונשי מאסר ממושכים, כמו גם עונש פגיעה בדרגה. בתי הדין הצבאיים מקיימים את דיוניהם, ככלל, בהתאם לדין הפלילי הכללי (הן מבחינת סדרי הדין והן מבחינת דיני הראיות) ופסקי הדין הניתנים בהם מהווים, בין היתר, פריט רישום במרשם הפלילי המנוהל על ידי משטרת ישראל.</w:t>
      </w:r>
      <w:r>
        <w:rPr>
          <w:rFonts w:ascii="David" w:hAnsi="David" w:cs="David" w:hint="cs"/>
          <w:sz w:val="28"/>
          <w:szCs w:val="28"/>
          <w:rtl/>
        </w:rPr>
        <w:t xml:space="preserve"> </w:t>
      </w:r>
    </w:p>
    <w:p w14:paraId="102627BB" w14:textId="77777777" w:rsidR="00E8039D" w:rsidRPr="000953E4" w:rsidRDefault="00E8039D" w:rsidP="00E8039D">
      <w:pPr>
        <w:spacing w:line="360" w:lineRule="auto"/>
        <w:jc w:val="both"/>
        <w:rPr>
          <w:rFonts w:ascii="David" w:hAnsi="David" w:cs="David"/>
          <w:sz w:val="28"/>
          <w:szCs w:val="28"/>
          <w:rtl/>
        </w:rPr>
      </w:pPr>
      <w:r w:rsidRPr="000953E4">
        <w:rPr>
          <w:rFonts w:ascii="David" w:hAnsi="David" w:cs="David"/>
          <w:sz w:val="28"/>
          <w:szCs w:val="28"/>
          <w:rtl/>
        </w:rPr>
        <w:t xml:space="preserve">המנגנון השני הוא </w:t>
      </w:r>
      <w:r w:rsidRPr="000953E4">
        <w:rPr>
          <w:rFonts w:ascii="David" w:hAnsi="David" w:cs="David"/>
          <w:b/>
          <w:bCs/>
          <w:sz w:val="28"/>
          <w:szCs w:val="28"/>
          <w:rtl/>
        </w:rPr>
        <w:t>הדין המשמעתי</w:t>
      </w:r>
      <w:r w:rsidRPr="000953E4">
        <w:rPr>
          <w:rFonts w:ascii="David" w:hAnsi="David" w:cs="David"/>
          <w:sz w:val="28"/>
          <w:szCs w:val="28"/>
          <w:rtl/>
        </w:rPr>
        <w:t xml:space="preserve">, שנועד, בראש ובראשונה, </w:t>
      </w:r>
      <w:r>
        <w:rPr>
          <w:rFonts w:ascii="David" w:hAnsi="David" w:cs="David" w:hint="cs"/>
          <w:sz w:val="28"/>
          <w:szCs w:val="28"/>
          <w:rtl/>
        </w:rPr>
        <w:t xml:space="preserve">לתת </w:t>
      </w:r>
      <w:r w:rsidRPr="000953E4">
        <w:rPr>
          <w:rFonts w:ascii="David" w:hAnsi="David" w:cs="David"/>
          <w:sz w:val="28"/>
          <w:szCs w:val="28"/>
          <w:rtl/>
        </w:rPr>
        <w:t xml:space="preserve">בידי המפקדים </w:t>
      </w:r>
      <w:r w:rsidRPr="000953E4">
        <w:rPr>
          <w:rFonts w:ascii="David" w:hAnsi="David" w:cs="David"/>
          <w:b/>
          <w:bCs/>
          <w:sz w:val="28"/>
          <w:szCs w:val="28"/>
          <w:rtl/>
        </w:rPr>
        <w:t>כלי אפקטיבי להשלטת משמעת</w:t>
      </w:r>
      <w:r w:rsidRPr="000953E4">
        <w:rPr>
          <w:rFonts w:ascii="David" w:hAnsi="David" w:cs="David"/>
          <w:sz w:val="28"/>
          <w:szCs w:val="28"/>
          <w:rtl/>
        </w:rPr>
        <w:t xml:space="preserve"> על פקודיהם. הדין המשמעתי </w:t>
      </w:r>
      <w:r w:rsidRPr="001B20DF">
        <w:rPr>
          <w:rFonts w:ascii="David" w:hAnsi="David" w:cs="David"/>
          <w:b/>
          <w:bCs/>
          <w:sz w:val="28"/>
          <w:szCs w:val="28"/>
          <w:rtl/>
        </w:rPr>
        <w:t xml:space="preserve">איננו </w:t>
      </w:r>
      <w:r w:rsidRPr="000953E4">
        <w:rPr>
          <w:rFonts w:ascii="David" w:hAnsi="David" w:cs="David"/>
          <w:sz w:val="28"/>
          <w:szCs w:val="28"/>
          <w:rtl/>
        </w:rPr>
        <w:t>הליך פלילי-משפטי של ממש, החייל איננו זכאי לייצוג בהליך, ההחלטות מתקבלות על ידי מפקד חסר השכלה משפטית וסמכויות הענישה של המפקד מוגבלות.</w:t>
      </w:r>
    </w:p>
    <w:p w14:paraId="22CEF07A" w14:textId="77777777" w:rsidR="00E8039D" w:rsidRPr="000953E4" w:rsidRDefault="00E8039D" w:rsidP="00E8039D">
      <w:pPr>
        <w:spacing w:line="360" w:lineRule="auto"/>
        <w:jc w:val="both"/>
        <w:rPr>
          <w:rFonts w:ascii="David" w:hAnsi="David" w:cs="David"/>
          <w:sz w:val="28"/>
          <w:szCs w:val="28"/>
          <w:rtl/>
        </w:rPr>
      </w:pPr>
      <w:r w:rsidRPr="000953E4">
        <w:rPr>
          <w:rFonts w:ascii="David" w:hAnsi="David" w:cs="David"/>
          <w:sz w:val="28"/>
          <w:szCs w:val="28"/>
          <w:rtl/>
        </w:rPr>
        <w:lastRenderedPageBreak/>
        <w:t>בחלוף השנים, הוכיחה המציאות כי חלוקה גסה זו, בין ערכאה פלילית לבין הליך פיקודי</w:t>
      </w:r>
      <w:r>
        <w:rPr>
          <w:rFonts w:ascii="David" w:hAnsi="David" w:cs="David" w:hint="cs"/>
          <w:sz w:val="28"/>
          <w:szCs w:val="28"/>
          <w:rtl/>
        </w:rPr>
        <w:t xml:space="preserve">, </w:t>
      </w:r>
      <w:r w:rsidRPr="000953E4">
        <w:rPr>
          <w:rFonts w:ascii="David" w:hAnsi="David" w:cs="David"/>
          <w:sz w:val="28"/>
          <w:szCs w:val="28"/>
          <w:rtl/>
        </w:rPr>
        <w:t>איננה נותנת מענה ראוי למגוון רחב של מקרים, המצויים ב"תחום האפור".</w:t>
      </w:r>
      <w:r>
        <w:rPr>
          <w:rFonts w:ascii="David" w:hAnsi="David" w:cs="David" w:hint="cs"/>
          <w:sz w:val="28"/>
          <w:szCs w:val="28"/>
          <w:rtl/>
        </w:rPr>
        <w:t xml:space="preserve"> </w:t>
      </w:r>
      <w:r w:rsidRPr="000953E4">
        <w:rPr>
          <w:rFonts w:ascii="David" w:hAnsi="David" w:cs="David"/>
          <w:sz w:val="28"/>
          <w:szCs w:val="28"/>
          <w:rtl/>
        </w:rPr>
        <w:t>מצב דברים זה הוביל, מחד גיסא, לכך שעבירות שעיקר חומרתן נעוץ בפן הערכי והמשמעתי נידונו בפני בתי הדין הצבאיים, בשל חוסר התאמתו של הדין המשמעתי למקרה, ומאידך גיסא לכך שעבירות שנחקרו על ידי המשטרה הצבאית החוקרת ושבהם נאסף חומר חקירה רב ומורכב, נידונו בדין המשמעתי, אם בשל קשיים ראייתיים ואם בשל היותם על גבול</w:t>
      </w:r>
      <w:r>
        <w:rPr>
          <w:rFonts w:ascii="David" w:hAnsi="David" w:cs="David" w:hint="cs"/>
          <w:sz w:val="28"/>
          <w:szCs w:val="28"/>
          <w:rtl/>
        </w:rPr>
        <w:t>יים, מן הבחינה הפלילית</w:t>
      </w:r>
      <w:r w:rsidRPr="000953E4">
        <w:rPr>
          <w:rFonts w:ascii="David" w:hAnsi="David" w:cs="David"/>
          <w:sz w:val="28"/>
          <w:szCs w:val="28"/>
          <w:rtl/>
        </w:rPr>
        <w:t>.</w:t>
      </w:r>
    </w:p>
    <w:p w14:paraId="77EC2CFE" w14:textId="77777777" w:rsidR="00E8039D" w:rsidRDefault="00E8039D" w:rsidP="00E8039D">
      <w:pPr>
        <w:spacing w:line="360" w:lineRule="auto"/>
        <w:jc w:val="both"/>
        <w:rPr>
          <w:rFonts w:ascii="David" w:hAnsi="David" w:cs="David"/>
          <w:sz w:val="28"/>
          <w:szCs w:val="28"/>
          <w:rtl/>
        </w:rPr>
      </w:pPr>
      <w:r w:rsidRPr="000953E4">
        <w:rPr>
          <w:rFonts w:ascii="David" w:hAnsi="David" w:cs="David"/>
          <w:sz w:val="28"/>
          <w:szCs w:val="28"/>
          <w:rtl/>
        </w:rPr>
        <w:t>הצעת חוק זו</w:t>
      </w:r>
      <w:r>
        <w:rPr>
          <w:rFonts w:ascii="David" w:hAnsi="David" w:cs="David" w:hint="cs"/>
          <w:sz w:val="28"/>
          <w:szCs w:val="28"/>
          <w:rtl/>
        </w:rPr>
        <w:t xml:space="preserve">, </w:t>
      </w:r>
      <w:r w:rsidRPr="000953E4">
        <w:rPr>
          <w:rFonts w:ascii="David" w:hAnsi="David" w:cs="David"/>
          <w:sz w:val="28"/>
          <w:szCs w:val="28"/>
          <w:rtl/>
        </w:rPr>
        <w:t xml:space="preserve">נועדה </w:t>
      </w:r>
      <w:r>
        <w:rPr>
          <w:rFonts w:ascii="David" w:hAnsi="David" w:cs="David" w:hint="cs"/>
          <w:sz w:val="28"/>
          <w:szCs w:val="28"/>
          <w:rtl/>
        </w:rPr>
        <w:t>לפתור את הדילמה ו</w:t>
      </w:r>
      <w:r w:rsidRPr="000953E4">
        <w:rPr>
          <w:rFonts w:ascii="David" w:hAnsi="David" w:cs="David"/>
          <w:sz w:val="28"/>
          <w:szCs w:val="28"/>
          <w:rtl/>
        </w:rPr>
        <w:t>גם להשוות, בהקשר זה, בין הדין החל על חיילי צה"ל לזה החל על משטרת ישראל (חוק המשטרה, התשס"ו–2006), הדין החל על סוהרים (פקודת בתי הסוהר</w:t>
      </w:r>
      <w:r>
        <w:rPr>
          <w:rFonts w:ascii="David" w:hAnsi="David" w:cs="David" w:hint="cs"/>
          <w:sz w:val="28"/>
          <w:szCs w:val="28"/>
          <w:rtl/>
        </w:rPr>
        <w:t>,</w:t>
      </w:r>
      <w:r w:rsidRPr="000953E4">
        <w:rPr>
          <w:rFonts w:ascii="David" w:hAnsi="David" w:cs="David"/>
          <w:sz w:val="28"/>
          <w:szCs w:val="28"/>
          <w:rtl/>
        </w:rPr>
        <w:t xml:space="preserve"> התשל"ב–1971) והדין החל על המשרתים בשירות המדינה (חוק שירות המדינה, התשכ"ג–1963)</w:t>
      </w:r>
      <w:r>
        <w:rPr>
          <w:rFonts w:ascii="David" w:hAnsi="David" w:cs="David" w:hint="cs"/>
          <w:sz w:val="28"/>
          <w:szCs w:val="28"/>
          <w:rtl/>
        </w:rPr>
        <w:t xml:space="preserve">. הצעה זו מציעה להקים </w:t>
      </w:r>
      <w:r w:rsidRPr="000953E4">
        <w:rPr>
          <w:rFonts w:ascii="David" w:hAnsi="David" w:cs="David"/>
          <w:sz w:val="28"/>
          <w:szCs w:val="28"/>
          <w:rtl/>
        </w:rPr>
        <w:t xml:space="preserve">בצה"ל </w:t>
      </w:r>
      <w:r w:rsidRPr="000953E4">
        <w:rPr>
          <w:rFonts w:ascii="David" w:hAnsi="David" w:cs="David"/>
          <w:b/>
          <w:bCs/>
          <w:sz w:val="28"/>
          <w:szCs w:val="28"/>
          <w:rtl/>
        </w:rPr>
        <w:t>ערכאת ביניים –בית הדין הצבאי למשמעת</w:t>
      </w:r>
      <w:r w:rsidRPr="000953E4">
        <w:rPr>
          <w:rFonts w:ascii="David" w:hAnsi="David" w:cs="David"/>
          <w:sz w:val="28"/>
          <w:szCs w:val="28"/>
          <w:rtl/>
        </w:rPr>
        <w:t>.</w:t>
      </w:r>
    </w:p>
    <w:p w14:paraId="3A8700B6" w14:textId="77777777" w:rsidR="00E8039D" w:rsidRDefault="00E8039D" w:rsidP="00E8039D">
      <w:pPr>
        <w:spacing w:after="0" w:line="360" w:lineRule="auto"/>
        <w:jc w:val="both"/>
        <w:rPr>
          <w:rFonts w:ascii="David" w:hAnsi="David" w:cs="David"/>
          <w:sz w:val="28"/>
          <w:szCs w:val="28"/>
          <w:rtl/>
        </w:rPr>
      </w:pPr>
      <w:r>
        <w:rPr>
          <w:rFonts w:ascii="David" w:hAnsi="David" w:cs="David" w:hint="cs"/>
          <w:sz w:val="28"/>
          <w:szCs w:val="28"/>
          <w:rtl/>
        </w:rPr>
        <w:t xml:space="preserve">עבודת המטה להקמת ערכאת ביניים עומדת ותלויה בפרקליטות הצבאית הראשית, במשטרה הצבאית, באגף כוח האדם ובמטה הכללי של צה"ל. </w:t>
      </w:r>
    </w:p>
    <w:p w14:paraId="68332A72" w14:textId="77777777" w:rsidR="00E8039D" w:rsidRDefault="00E8039D" w:rsidP="00E8039D">
      <w:pPr>
        <w:spacing w:after="0" w:line="360" w:lineRule="auto"/>
        <w:jc w:val="both"/>
        <w:rPr>
          <w:rFonts w:ascii="David" w:hAnsi="David" w:cs="David"/>
          <w:sz w:val="28"/>
          <w:szCs w:val="28"/>
          <w:rtl/>
        </w:rPr>
      </w:pPr>
      <w:r>
        <w:rPr>
          <w:rFonts w:ascii="David" w:hAnsi="David" w:cs="David" w:hint="cs"/>
          <w:sz w:val="28"/>
          <w:szCs w:val="28"/>
          <w:rtl/>
        </w:rPr>
        <w:t xml:space="preserve">במסגרת הניסיון לאתר פערי רלוונטיות מקצועיים, </w:t>
      </w:r>
      <w:r w:rsidRPr="004711B6">
        <w:rPr>
          <w:rFonts w:ascii="David" w:hAnsi="David" w:cs="David" w:hint="cs"/>
          <w:b/>
          <w:bCs/>
          <w:sz w:val="28"/>
          <w:szCs w:val="28"/>
          <w:rtl/>
        </w:rPr>
        <w:t>נכון יהיה לבחון את הפוטנציאל לצמצום ההיסט החוקי המתקיים בעניין זה</w:t>
      </w:r>
      <w:r>
        <w:rPr>
          <w:rFonts w:ascii="David" w:hAnsi="David" w:cs="David" w:hint="cs"/>
          <w:sz w:val="28"/>
          <w:szCs w:val="28"/>
          <w:rtl/>
        </w:rPr>
        <w:t xml:space="preserve">. </w:t>
      </w:r>
    </w:p>
    <w:p w14:paraId="0F1D804E" w14:textId="77777777" w:rsidR="00E8039D" w:rsidRDefault="00E8039D" w:rsidP="00335F86">
      <w:pPr>
        <w:spacing w:after="0" w:line="360" w:lineRule="auto"/>
        <w:jc w:val="both"/>
        <w:rPr>
          <w:rFonts w:ascii="David" w:hAnsi="David" w:cs="David"/>
          <w:sz w:val="28"/>
          <w:szCs w:val="28"/>
          <w:rtl/>
        </w:rPr>
      </w:pPr>
    </w:p>
    <w:p w14:paraId="5C734999" w14:textId="77777777" w:rsidR="00550B02" w:rsidRDefault="00550B02" w:rsidP="00335F86">
      <w:pPr>
        <w:spacing w:after="0" w:line="360" w:lineRule="auto"/>
        <w:jc w:val="both"/>
        <w:rPr>
          <w:rFonts w:ascii="David" w:hAnsi="David" w:cs="David"/>
          <w:sz w:val="28"/>
          <w:szCs w:val="28"/>
          <w:rtl/>
        </w:rPr>
      </w:pPr>
    </w:p>
    <w:p w14:paraId="1F2C0CE5" w14:textId="77777777" w:rsidR="00E8039D" w:rsidRDefault="00E8039D">
      <w:pPr>
        <w:bidi w:val="0"/>
        <w:rPr>
          <w:rFonts w:ascii="David" w:eastAsiaTheme="majorEastAsia" w:hAnsi="David" w:cs="David"/>
          <w:b/>
          <w:bCs/>
          <w:sz w:val="30"/>
          <w:szCs w:val="30"/>
        </w:rPr>
      </w:pPr>
      <w:r>
        <w:rPr>
          <w:rFonts w:ascii="David" w:hAnsi="David" w:cs="David"/>
          <w:b/>
          <w:bCs/>
          <w:sz w:val="30"/>
          <w:szCs w:val="30"/>
          <w:rtl/>
        </w:rPr>
        <w:br w:type="page"/>
      </w:r>
    </w:p>
    <w:p w14:paraId="618CC64B" w14:textId="24A31367" w:rsidR="00F221A9" w:rsidRPr="00F221A9" w:rsidRDefault="00F221A9" w:rsidP="00EC5583">
      <w:pPr>
        <w:pStyle w:val="2"/>
        <w:numPr>
          <w:ilvl w:val="0"/>
          <w:numId w:val="52"/>
        </w:numPr>
      </w:pPr>
      <w:bookmarkStart w:id="78" w:name="_Toc447540048"/>
      <w:r>
        <w:rPr>
          <w:rFonts w:hint="cs"/>
          <w:rtl/>
        </w:rPr>
        <w:lastRenderedPageBreak/>
        <w:t>רפורמה ב</w:t>
      </w:r>
      <w:r w:rsidRPr="00F221A9">
        <w:rPr>
          <w:rFonts w:hint="cs"/>
          <w:rtl/>
        </w:rPr>
        <w:t>מערך הכליאה</w:t>
      </w:r>
      <w:bookmarkEnd w:id="78"/>
    </w:p>
    <w:p w14:paraId="71EF9287" w14:textId="77777777" w:rsidR="00F221A9" w:rsidRPr="00F221A9" w:rsidRDefault="00F221A9" w:rsidP="00F221A9">
      <w:pPr>
        <w:spacing w:line="360" w:lineRule="auto"/>
        <w:ind w:left="14"/>
        <w:jc w:val="both"/>
        <w:rPr>
          <w:rFonts w:ascii="David" w:hAnsi="David" w:cs="David"/>
          <w:sz w:val="28"/>
          <w:szCs w:val="28"/>
        </w:rPr>
      </w:pPr>
    </w:p>
    <w:p w14:paraId="7B9514DD" w14:textId="1E8BFC47" w:rsidR="0019112A" w:rsidRPr="00F221A9" w:rsidRDefault="0019112A" w:rsidP="00F221A9">
      <w:pPr>
        <w:spacing w:line="360" w:lineRule="auto"/>
        <w:ind w:left="14"/>
        <w:jc w:val="both"/>
        <w:rPr>
          <w:rFonts w:ascii="David" w:hAnsi="David" w:cs="David"/>
          <w:sz w:val="28"/>
          <w:szCs w:val="28"/>
        </w:rPr>
      </w:pPr>
      <w:r w:rsidRPr="00F221A9">
        <w:rPr>
          <w:rFonts w:ascii="David" w:hAnsi="David" w:cs="David" w:hint="cs"/>
          <w:sz w:val="28"/>
          <w:szCs w:val="28"/>
          <w:rtl/>
        </w:rPr>
        <w:t>ההבנה שיש צורך ברפורמה</w:t>
      </w:r>
      <w:r w:rsidR="00292E6A">
        <w:rPr>
          <w:rFonts w:ascii="David" w:hAnsi="David" w:cs="David" w:hint="cs"/>
          <w:sz w:val="28"/>
          <w:szCs w:val="28"/>
          <w:rtl/>
        </w:rPr>
        <w:t>,</w:t>
      </w:r>
      <w:r w:rsidRPr="00F221A9">
        <w:rPr>
          <w:rFonts w:ascii="David" w:hAnsi="David" w:cs="David" w:hint="cs"/>
          <w:sz w:val="28"/>
          <w:szCs w:val="28"/>
          <w:rtl/>
        </w:rPr>
        <w:t xml:space="preserve"> הביאה לקיום </w:t>
      </w:r>
      <w:r w:rsidRPr="00F221A9">
        <w:rPr>
          <w:rFonts w:ascii="David" w:hAnsi="David" w:cs="David"/>
          <w:sz w:val="28"/>
          <w:szCs w:val="28"/>
          <w:rtl/>
        </w:rPr>
        <w:t xml:space="preserve">עבודות מטה </w:t>
      </w:r>
      <w:r w:rsidRPr="00F221A9">
        <w:rPr>
          <w:rFonts w:ascii="David" w:hAnsi="David" w:cs="David" w:hint="cs"/>
          <w:sz w:val="28"/>
          <w:szCs w:val="28"/>
          <w:rtl/>
        </w:rPr>
        <w:t xml:space="preserve">מגוונות ומתמשכות בצה"ל, ולגיבוש </w:t>
      </w:r>
      <w:r w:rsidRPr="00F221A9">
        <w:rPr>
          <w:rFonts w:ascii="David" w:hAnsi="David" w:cs="David"/>
          <w:sz w:val="28"/>
          <w:szCs w:val="28"/>
          <w:rtl/>
        </w:rPr>
        <w:t xml:space="preserve">הצעות לרה ארגון נרחב </w:t>
      </w:r>
      <w:r w:rsidRPr="00F221A9">
        <w:rPr>
          <w:rFonts w:ascii="David" w:hAnsi="David" w:cs="David" w:hint="cs"/>
          <w:sz w:val="28"/>
          <w:szCs w:val="28"/>
          <w:rtl/>
        </w:rPr>
        <w:t xml:space="preserve">ובשינויים משמעותיים </w:t>
      </w:r>
      <w:r w:rsidRPr="00F221A9">
        <w:rPr>
          <w:rFonts w:ascii="David" w:hAnsi="David" w:cs="David"/>
          <w:sz w:val="28"/>
          <w:szCs w:val="28"/>
          <w:rtl/>
        </w:rPr>
        <w:t>במערך הכליאה</w:t>
      </w:r>
      <w:r w:rsidRPr="00F221A9">
        <w:rPr>
          <w:rFonts w:ascii="David" w:hAnsi="David" w:cs="David" w:hint="cs"/>
          <w:sz w:val="28"/>
          <w:szCs w:val="28"/>
          <w:rtl/>
        </w:rPr>
        <w:t>.</w:t>
      </w:r>
      <w:r w:rsidRPr="00F221A9">
        <w:rPr>
          <w:rFonts w:ascii="David" w:hAnsi="David" w:cs="David"/>
          <w:sz w:val="28"/>
          <w:szCs w:val="28"/>
          <w:rtl/>
        </w:rPr>
        <w:t xml:space="preserve"> בין השאר</w:t>
      </w:r>
      <w:r w:rsidR="00292E6A">
        <w:rPr>
          <w:rFonts w:ascii="David" w:hAnsi="David" w:cs="David" w:hint="cs"/>
          <w:sz w:val="28"/>
          <w:szCs w:val="28"/>
          <w:rtl/>
        </w:rPr>
        <w:t>,</w:t>
      </w:r>
      <w:r w:rsidRPr="00F221A9">
        <w:rPr>
          <w:rFonts w:ascii="David" w:hAnsi="David" w:cs="David" w:hint="cs"/>
          <w:sz w:val="28"/>
          <w:szCs w:val="28"/>
          <w:rtl/>
        </w:rPr>
        <w:t xml:space="preserve"> הם עסקו</w:t>
      </w:r>
      <w:r w:rsidRPr="00F221A9">
        <w:rPr>
          <w:rFonts w:ascii="David" w:hAnsi="David" w:cs="David"/>
          <w:sz w:val="28"/>
          <w:szCs w:val="28"/>
          <w:rtl/>
        </w:rPr>
        <w:t xml:space="preserve"> בנושאים רבים</w:t>
      </w:r>
      <w:r w:rsidRPr="00F221A9">
        <w:rPr>
          <w:rFonts w:ascii="David" w:hAnsi="David" w:cs="David" w:hint="cs"/>
          <w:sz w:val="28"/>
          <w:szCs w:val="28"/>
          <w:rtl/>
        </w:rPr>
        <w:t>,</w:t>
      </w:r>
      <w:r w:rsidRPr="00F221A9">
        <w:rPr>
          <w:rFonts w:ascii="David" w:hAnsi="David" w:cs="David"/>
          <w:sz w:val="28"/>
          <w:szCs w:val="28"/>
          <w:rtl/>
        </w:rPr>
        <w:t xml:space="preserve"> כגון</w:t>
      </w:r>
      <w:r w:rsidRPr="00F221A9">
        <w:rPr>
          <w:rFonts w:ascii="David" w:hAnsi="David" w:cs="David" w:hint="cs"/>
          <w:sz w:val="28"/>
          <w:szCs w:val="28"/>
          <w:rtl/>
        </w:rPr>
        <w:t>:</w:t>
      </w:r>
      <w:r w:rsidRPr="00F221A9">
        <w:rPr>
          <w:rFonts w:ascii="David" w:hAnsi="David" w:cs="David"/>
          <w:sz w:val="28"/>
          <w:szCs w:val="28"/>
          <w:rtl/>
        </w:rPr>
        <w:t xml:space="preserve"> </w:t>
      </w:r>
      <w:r w:rsidRPr="00F221A9">
        <w:rPr>
          <w:rFonts w:ascii="David" w:hAnsi="David" w:cs="David" w:hint="cs"/>
          <w:sz w:val="28"/>
          <w:szCs w:val="28"/>
          <w:rtl/>
        </w:rPr>
        <w:t xml:space="preserve">שיקום החבושים, </w:t>
      </w:r>
      <w:r w:rsidRPr="00F221A9">
        <w:rPr>
          <w:rFonts w:ascii="David" w:hAnsi="David" w:cs="David"/>
          <w:sz w:val="28"/>
          <w:szCs w:val="28"/>
          <w:rtl/>
        </w:rPr>
        <w:t xml:space="preserve">אבטחה וביטחון, ארגון המתקנים, </w:t>
      </w:r>
      <w:r w:rsidRPr="00F221A9">
        <w:rPr>
          <w:rFonts w:ascii="David" w:hAnsi="David" w:cs="David" w:hint="cs"/>
          <w:sz w:val="28"/>
          <w:szCs w:val="28"/>
          <w:rtl/>
        </w:rPr>
        <w:t xml:space="preserve">התשתיות, </w:t>
      </w:r>
      <w:r w:rsidRPr="00F221A9">
        <w:rPr>
          <w:rFonts w:ascii="David" w:hAnsi="David" w:cs="David"/>
          <w:sz w:val="28"/>
          <w:szCs w:val="28"/>
          <w:rtl/>
        </w:rPr>
        <w:t>אמצעי שליטה, תקשורת, רפואה, מודיעין ועוד.</w:t>
      </w:r>
      <w:r w:rsidRPr="00F221A9">
        <w:rPr>
          <w:rFonts w:ascii="David" w:hAnsi="David" w:cs="David" w:hint="cs"/>
          <w:sz w:val="28"/>
          <w:szCs w:val="28"/>
          <w:rtl/>
        </w:rPr>
        <w:t xml:space="preserve"> היישום </w:t>
      </w:r>
      <w:r w:rsidRPr="00F221A9">
        <w:rPr>
          <w:rFonts w:ascii="David" w:hAnsi="David" w:cs="David"/>
          <w:sz w:val="28"/>
          <w:szCs w:val="28"/>
          <w:rtl/>
        </w:rPr>
        <w:t>–</w:t>
      </w:r>
      <w:r w:rsidRPr="00F221A9">
        <w:rPr>
          <w:rFonts w:ascii="David" w:hAnsi="David" w:cs="David" w:hint="cs"/>
          <w:sz w:val="28"/>
          <w:szCs w:val="28"/>
          <w:rtl/>
        </w:rPr>
        <w:t xml:space="preserve"> בושש להגיע.</w:t>
      </w:r>
    </w:p>
    <w:p w14:paraId="28366CA8" w14:textId="3C7A8F62" w:rsidR="0019112A" w:rsidRPr="00F221A9" w:rsidRDefault="0019112A" w:rsidP="00F221A9">
      <w:pPr>
        <w:spacing w:line="360" w:lineRule="auto"/>
        <w:ind w:left="14"/>
        <w:jc w:val="both"/>
        <w:rPr>
          <w:rFonts w:ascii="David" w:hAnsi="David" w:cs="David"/>
          <w:sz w:val="28"/>
          <w:szCs w:val="28"/>
          <w:rtl/>
        </w:rPr>
      </w:pPr>
      <w:r w:rsidRPr="00F221A9">
        <w:rPr>
          <w:rFonts w:ascii="David" w:hAnsi="David" w:cs="David" w:hint="cs"/>
          <w:sz w:val="28"/>
          <w:szCs w:val="28"/>
          <w:rtl/>
        </w:rPr>
        <w:t xml:space="preserve">גם בסוגיות התשתית הפיזית נראה כי המצב נותר בעיקרו ללא שינוי משמעותי. </w:t>
      </w:r>
    </w:p>
    <w:p w14:paraId="72890B16" w14:textId="5DF38481" w:rsidR="0019112A" w:rsidRPr="00F221A9" w:rsidRDefault="0019112A" w:rsidP="00292E6A">
      <w:pPr>
        <w:spacing w:after="0" w:line="360" w:lineRule="auto"/>
        <w:ind w:left="14"/>
        <w:jc w:val="both"/>
        <w:rPr>
          <w:rFonts w:ascii="David" w:hAnsi="David" w:cs="David"/>
          <w:sz w:val="28"/>
          <w:szCs w:val="28"/>
          <w:rtl/>
        </w:rPr>
      </w:pPr>
      <w:r w:rsidRPr="00F221A9">
        <w:rPr>
          <w:rFonts w:ascii="David" w:hAnsi="David" w:cs="David" w:hint="cs"/>
          <w:sz w:val="28"/>
          <w:szCs w:val="28"/>
          <w:rtl/>
        </w:rPr>
        <w:t xml:space="preserve">החל </w:t>
      </w:r>
      <w:r w:rsidRPr="00F221A9">
        <w:rPr>
          <w:rFonts w:ascii="David" w:hAnsi="David" w:cs="David"/>
          <w:sz w:val="28"/>
          <w:szCs w:val="28"/>
          <w:rtl/>
        </w:rPr>
        <w:t>משנת 200</w:t>
      </w:r>
      <w:r w:rsidRPr="00F221A9">
        <w:rPr>
          <w:rFonts w:ascii="David" w:hAnsi="David" w:cs="David" w:hint="cs"/>
          <w:sz w:val="28"/>
          <w:szCs w:val="28"/>
          <w:rtl/>
        </w:rPr>
        <w:t>1</w:t>
      </w:r>
      <w:r w:rsidRPr="00F221A9">
        <w:rPr>
          <w:rFonts w:ascii="David" w:hAnsi="David" w:cs="David"/>
          <w:sz w:val="28"/>
          <w:szCs w:val="28"/>
          <w:rtl/>
        </w:rPr>
        <w:t xml:space="preserve"> נדונה בצה"ל תכנית להקים קריה משפטית וכלא מרכזי חדשים במחנה בית ליד</w:t>
      </w:r>
      <w:r w:rsidRPr="00F221A9">
        <w:rPr>
          <w:rFonts w:ascii="David" w:hAnsi="David" w:cs="David" w:hint="cs"/>
          <w:sz w:val="28"/>
          <w:szCs w:val="28"/>
          <w:rtl/>
        </w:rPr>
        <w:t>,</w:t>
      </w:r>
      <w:r w:rsidRPr="00F221A9">
        <w:rPr>
          <w:rFonts w:ascii="David" w:hAnsi="David" w:cs="David"/>
          <w:sz w:val="28"/>
          <w:szCs w:val="28"/>
          <w:rtl/>
        </w:rPr>
        <w:t xml:space="preserve"> בסמוך לכפר יונה שבשרון. </w:t>
      </w:r>
      <w:r w:rsidRPr="00F221A9">
        <w:rPr>
          <w:rFonts w:ascii="David" w:hAnsi="David" w:cs="David" w:hint="cs"/>
          <w:sz w:val="28"/>
          <w:szCs w:val="28"/>
          <w:rtl/>
        </w:rPr>
        <w:t>צה"ל מתכוון לכנס לכדי בסיס אחד - אחוד ונגיש במרכז הארץ ליחידות צה"ל השונות - את שני בתי הכליאה, בתי הדין הצבאיים ויחידת סמוכות. הפתרון המוצג יביא לכשיוקם, לפתרון תשתיתי נכון, אחוד ואחיד ואכן תלך ות</w:t>
      </w:r>
      <w:r w:rsidR="003C737B" w:rsidRPr="00F221A9">
        <w:rPr>
          <w:rFonts w:ascii="David" w:hAnsi="David" w:cs="David" w:hint="cs"/>
          <w:sz w:val="28"/>
          <w:szCs w:val="28"/>
          <w:rtl/>
        </w:rPr>
        <w:t>י</w:t>
      </w:r>
      <w:r w:rsidRPr="00F221A9">
        <w:rPr>
          <w:rFonts w:ascii="David" w:hAnsi="David" w:cs="David" w:hint="cs"/>
          <w:sz w:val="28"/>
          <w:szCs w:val="28"/>
          <w:rtl/>
        </w:rPr>
        <w:t>בנה קריית-צדק צבאית ראויה. עם זאת</w:t>
      </w:r>
      <w:r w:rsidR="003C737B" w:rsidRPr="00F221A9">
        <w:rPr>
          <w:rFonts w:ascii="David" w:hAnsi="David" w:cs="David" w:hint="cs"/>
          <w:sz w:val="28"/>
          <w:szCs w:val="28"/>
          <w:rtl/>
        </w:rPr>
        <w:t>,</w:t>
      </w:r>
      <w:r w:rsidRPr="00F221A9">
        <w:rPr>
          <w:rFonts w:ascii="David" w:hAnsi="David" w:cs="David" w:hint="cs"/>
          <w:sz w:val="28"/>
          <w:szCs w:val="28"/>
          <w:rtl/>
        </w:rPr>
        <w:t xml:space="preserve"> אין בתוכניות כדי לתת מענה לבעיות הכליאה הצבאית, כמו: סוגיית שיקום הכלואים, הסגל הצעיר, המקצועיות, ההכוונה, חינוכם של החבושים ועוד, סוגיות שעלו בוועדות הבדיקה.  </w:t>
      </w:r>
    </w:p>
    <w:p w14:paraId="5F75BADD" w14:textId="776278CA" w:rsidR="008C7A88" w:rsidRDefault="008C7A88" w:rsidP="00292E6A">
      <w:pPr>
        <w:spacing w:after="0"/>
        <w:rPr>
          <w:rFonts w:ascii="David" w:hAnsi="David" w:cs="David"/>
          <w:sz w:val="28"/>
          <w:szCs w:val="28"/>
          <w:rtl/>
        </w:rPr>
      </w:pPr>
    </w:p>
    <w:p w14:paraId="76F54432" w14:textId="5C2A57C3" w:rsidR="00F221A9" w:rsidRPr="008C7A88" w:rsidRDefault="00F221A9" w:rsidP="00EC5583">
      <w:pPr>
        <w:pStyle w:val="2"/>
        <w:numPr>
          <w:ilvl w:val="1"/>
          <w:numId w:val="52"/>
        </w:numPr>
      </w:pPr>
      <w:bookmarkStart w:id="79" w:name="_Toc447540049"/>
      <w:r w:rsidRPr="008C7A88">
        <w:rPr>
          <w:rFonts w:hint="cs"/>
          <w:rtl/>
        </w:rPr>
        <w:t>אזרוח והתמקצעות</w:t>
      </w:r>
      <w:bookmarkEnd w:id="79"/>
    </w:p>
    <w:p w14:paraId="17BE897E" w14:textId="77777777" w:rsidR="008C7A88" w:rsidRDefault="008C7A88" w:rsidP="00A11D7D">
      <w:pPr>
        <w:spacing w:after="0" w:line="360" w:lineRule="auto"/>
        <w:ind w:left="14"/>
        <w:jc w:val="both"/>
        <w:rPr>
          <w:rFonts w:ascii="David" w:hAnsi="David" w:cs="David"/>
          <w:sz w:val="28"/>
          <w:szCs w:val="28"/>
          <w:rtl/>
        </w:rPr>
      </w:pPr>
    </w:p>
    <w:p w14:paraId="331375E4" w14:textId="622F3848" w:rsidR="00042F7A" w:rsidRPr="008C7A88" w:rsidRDefault="007C56BA" w:rsidP="008C7A88">
      <w:pPr>
        <w:spacing w:line="360" w:lineRule="auto"/>
        <w:ind w:left="14"/>
        <w:jc w:val="both"/>
        <w:rPr>
          <w:rFonts w:ascii="David" w:hAnsi="David" w:cs="David"/>
          <w:sz w:val="28"/>
          <w:szCs w:val="28"/>
        </w:rPr>
      </w:pPr>
      <w:r w:rsidRPr="008C7A88">
        <w:rPr>
          <w:rFonts w:ascii="David" w:hAnsi="David" w:cs="David" w:hint="cs"/>
          <w:sz w:val="28"/>
          <w:szCs w:val="28"/>
          <w:rtl/>
        </w:rPr>
        <w:t>סוגיית אזרוח</w:t>
      </w:r>
      <w:r w:rsidR="00E06FEE" w:rsidRPr="008C7A88">
        <w:rPr>
          <w:rFonts w:ascii="David" w:hAnsi="David" w:cs="David" w:hint="cs"/>
          <w:sz w:val="28"/>
          <w:szCs w:val="28"/>
          <w:rtl/>
        </w:rPr>
        <w:t xml:space="preserve"> מערכת הכליאה: </w:t>
      </w:r>
      <w:r w:rsidR="00042F7A" w:rsidRPr="008C7A88">
        <w:rPr>
          <w:rFonts w:ascii="David" w:hAnsi="David" w:cs="David" w:hint="cs"/>
          <w:sz w:val="28"/>
          <w:szCs w:val="28"/>
          <w:rtl/>
        </w:rPr>
        <w:t>האם צריך חמ"ץ לעסוק גם בכליאה הצבאית ובמשמורת חוקית על חיילים השפוטים למחבוש בבסיסי הכליאה ו</w:t>
      </w:r>
      <w:r w:rsidR="003C737B" w:rsidRPr="008C7A88">
        <w:rPr>
          <w:rFonts w:ascii="David" w:hAnsi="David" w:cs="David" w:hint="cs"/>
          <w:sz w:val="28"/>
          <w:szCs w:val="28"/>
          <w:rtl/>
        </w:rPr>
        <w:t>ב</w:t>
      </w:r>
      <w:r w:rsidR="00042F7A" w:rsidRPr="008C7A88">
        <w:rPr>
          <w:rFonts w:ascii="David" w:hAnsi="David" w:cs="David" w:hint="cs"/>
          <w:sz w:val="28"/>
          <w:szCs w:val="28"/>
          <w:rtl/>
        </w:rPr>
        <w:t>תאי המעצר?</w:t>
      </w:r>
    </w:p>
    <w:p w14:paraId="5F714706" w14:textId="0DBBDEDD" w:rsidR="00170BDC" w:rsidRPr="008C7A88" w:rsidRDefault="00170BDC" w:rsidP="00CA2C28">
      <w:pPr>
        <w:spacing w:line="360" w:lineRule="auto"/>
        <w:ind w:left="14"/>
        <w:jc w:val="both"/>
        <w:rPr>
          <w:rFonts w:ascii="David" w:hAnsi="David" w:cs="David"/>
          <w:sz w:val="28"/>
          <w:szCs w:val="28"/>
          <w:rtl/>
        </w:rPr>
      </w:pPr>
      <w:r w:rsidRPr="008C7A88">
        <w:rPr>
          <w:rFonts w:ascii="David" w:hAnsi="David" w:cs="David" w:hint="cs"/>
          <w:sz w:val="28"/>
          <w:szCs w:val="28"/>
          <w:rtl/>
        </w:rPr>
        <w:t>מהמתואר בפרקים הקודמים, ניכר כי מטרות הכליאה בצה"ל אינן מושגות במלואן: אחוז המועדות גבוה, לא מתקיימים תהליכי טיפול ושיקום, הסגל - הנושא בנטל משימת הכליאה - חשוף לקשיים</w:t>
      </w:r>
      <w:r w:rsidR="00CA2C28">
        <w:rPr>
          <w:rFonts w:ascii="David" w:hAnsi="David" w:cs="David" w:hint="cs"/>
          <w:sz w:val="28"/>
          <w:szCs w:val="28"/>
          <w:rtl/>
        </w:rPr>
        <w:t xml:space="preserve">, </w:t>
      </w:r>
      <w:r w:rsidRPr="008C7A88">
        <w:rPr>
          <w:rFonts w:ascii="David" w:hAnsi="David" w:cs="David" w:hint="cs"/>
          <w:sz w:val="28"/>
          <w:szCs w:val="28"/>
          <w:rtl/>
        </w:rPr>
        <w:t xml:space="preserve">הנובעים </w:t>
      </w:r>
      <w:r w:rsidR="00CA2C28">
        <w:rPr>
          <w:rFonts w:ascii="David" w:hAnsi="David" w:cs="David" w:hint="cs"/>
          <w:sz w:val="28"/>
          <w:szCs w:val="28"/>
          <w:rtl/>
        </w:rPr>
        <w:t>גם מחסך מקצועי ו</w:t>
      </w:r>
      <w:r w:rsidRPr="008C7A88">
        <w:rPr>
          <w:rFonts w:ascii="David" w:hAnsi="David" w:cs="David" w:hint="cs"/>
          <w:sz w:val="28"/>
          <w:szCs w:val="28"/>
          <w:rtl/>
        </w:rPr>
        <w:t xml:space="preserve">מגילו הצעיר. המצב הקיים מביא עמו היעדר ניסיון משמעותי, ויתר על כן, הכליאה אינה בליבת העשייה הצבאית, וספק אם </w:t>
      </w:r>
      <w:r w:rsidR="00B07C5E">
        <w:rPr>
          <w:rFonts w:ascii="David" w:hAnsi="David" w:cs="David" w:hint="cs"/>
          <w:sz w:val="28"/>
          <w:szCs w:val="28"/>
          <w:rtl/>
        </w:rPr>
        <w:t xml:space="preserve">היא </w:t>
      </w:r>
      <w:r w:rsidRPr="008C7A88">
        <w:rPr>
          <w:rFonts w:ascii="David" w:hAnsi="David" w:cs="David" w:hint="cs"/>
          <w:sz w:val="28"/>
          <w:szCs w:val="28"/>
          <w:rtl/>
        </w:rPr>
        <w:t xml:space="preserve">צריכה להיות. </w:t>
      </w:r>
    </w:p>
    <w:p w14:paraId="0E10949D" w14:textId="0067051F" w:rsidR="007C56BA" w:rsidRDefault="007C56BA" w:rsidP="00CA2C28">
      <w:pPr>
        <w:spacing w:line="360" w:lineRule="auto"/>
        <w:ind w:left="14"/>
        <w:jc w:val="both"/>
        <w:rPr>
          <w:rFonts w:ascii="David" w:hAnsi="David" w:cs="David"/>
          <w:sz w:val="28"/>
          <w:szCs w:val="28"/>
          <w:rtl/>
        </w:rPr>
      </w:pPr>
      <w:r>
        <w:rPr>
          <w:rFonts w:ascii="David" w:hAnsi="David" w:cs="David" w:hint="cs"/>
          <w:sz w:val="28"/>
          <w:szCs w:val="28"/>
          <w:rtl/>
        </w:rPr>
        <w:t>מערך הכליאה הצה"לי ובסיסי הכליאה נ</w:t>
      </w:r>
      <w:r w:rsidRPr="005D6D97">
        <w:rPr>
          <w:rFonts w:ascii="David" w:hAnsi="David" w:cs="David" w:hint="cs"/>
          <w:sz w:val="28"/>
          <w:szCs w:val="28"/>
          <w:rtl/>
        </w:rPr>
        <w:t>מצא</w:t>
      </w:r>
      <w:r>
        <w:rPr>
          <w:rFonts w:ascii="David" w:hAnsi="David" w:cs="David" w:hint="cs"/>
          <w:sz w:val="28"/>
          <w:szCs w:val="28"/>
          <w:rtl/>
        </w:rPr>
        <w:t xml:space="preserve">ים </w:t>
      </w:r>
      <w:r w:rsidRPr="008C7A88">
        <w:rPr>
          <w:rFonts w:ascii="David" w:hAnsi="David" w:cs="David" w:hint="cs"/>
          <w:sz w:val="28"/>
          <w:szCs w:val="28"/>
          <w:rtl/>
        </w:rPr>
        <w:t>בחסר משאבים קבוע</w:t>
      </w:r>
      <w:r w:rsidRPr="005D6D97">
        <w:rPr>
          <w:rFonts w:ascii="David" w:hAnsi="David" w:cs="David"/>
          <w:sz w:val="28"/>
          <w:szCs w:val="28"/>
          <w:rtl/>
        </w:rPr>
        <w:t>–</w:t>
      </w:r>
      <w:r w:rsidRPr="005D6D97">
        <w:rPr>
          <w:rFonts w:ascii="David" w:hAnsi="David" w:cs="David" w:hint="cs"/>
          <w:sz w:val="28"/>
          <w:szCs w:val="28"/>
          <w:rtl/>
        </w:rPr>
        <w:t xml:space="preserve"> החל מזמינות </w:t>
      </w:r>
      <w:r w:rsidR="003C737B">
        <w:rPr>
          <w:rFonts w:ascii="David" w:hAnsi="David" w:cs="David" w:hint="cs"/>
          <w:sz w:val="28"/>
          <w:szCs w:val="28"/>
          <w:rtl/>
        </w:rPr>
        <w:t>ב</w:t>
      </w:r>
      <w:r w:rsidRPr="005D6D97">
        <w:rPr>
          <w:rFonts w:ascii="David" w:hAnsi="David" w:cs="David" w:hint="cs"/>
          <w:sz w:val="28"/>
          <w:szCs w:val="28"/>
          <w:rtl/>
        </w:rPr>
        <w:t>מקומות כליאה</w:t>
      </w:r>
      <w:r w:rsidR="00CA2C28">
        <w:rPr>
          <w:rFonts w:ascii="David" w:hAnsi="David" w:cs="David" w:hint="cs"/>
          <w:sz w:val="28"/>
          <w:szCs w:val="28"/>
          <w:rtl/>
        </w:rPr>
        <w:t xml:space="preserve">, </w:t>
      </w:r>
      <w:r w:rsidRPr="005D6D97">
        <w:rPr>
          <w:rFonts w:ascii="David" w:hAnsi="David" w:cs="David" w:hint="cs"/>
          <w:sz w:val="28"/>
          <w:szCs w:val="28"/>
          <w:rtl/>
        </w:rPr>
        <w:t xml:space="preserve">דרך תשתית פיזית לקויה, צפיפות, היעדר יחידות מחקר ופיתוח לבחינת תהליכי כליאה, </w:t>
      </w:r>
      <w:r>
        <w:rPr>
          <w:rFonts w:ascii="David" w:hAnsi="David" w:cs="David" w:hint="cs"/>
          <w:sz w:val="28"/>
          <w:szCs w:val="28"/>
          <w:rtl/>
        </w:rPr>
        <w:t>מחסור ב</w:t>
      </w:r>
      <w:r w:rsidRPr="005D6D97">
        <w:rPr>
          <w:rFonts w:ascii="David" w:hAnsi="David" w:cs="David" w:hint="cs"/>
          <w:sz w:val="28"/>
          <w:szCs w:val="28"/>
          <w:rtl/>
        </w:rPr>
        <w:t xml:space="preserve">תכניות </w:t>
      </w:r>
      <w:r w:rsidR="00CA2C28">
        <w:rPr>
          <w:rFonts w:ascii="David" w:hAnsi="David" w:cs="David" w:hint="cs"/>
          <w:sz w:val="28"/>
          <w:szCs w:val="28"/>
          <w:rtl/>
        </w:rPr>
        <w:t xml:space="preserve">תקון </w:t>
      </w:r>
      <w:r>
        <w:rPr>
          <w:rFonts w:ascii="David" w:hAnsi="David" w:cs="David" w:hint="cs"/>
          <w:sz w:val="28"/>
          <w:szCs w:val="28"/>
          <w:rtl/>
        </w:rPr>
        <w:t>ו</w:t>
      </w:r>
      <w:r w:rsidRPr="005D6D97">
        <w:rPr>
          <w:rFonts w:ascii="David" w:hAnsi="David" w:cs="David" w:hint="cs"/>
          <w:sz w:val="28"/>
          <w:szCs w:val="28"/>
          <w:rtl/>
        </w:rPr>
        <w:t xml:space="preserve">טיפול, </w:t>
      </w:r>
      <w:r>
        <w:rPr>
          <w:rFonts w:ascii="David" w:hAnsi="David" w:cs="David" w:hint="cs"/>
          <w:sz w:val="28"/>
          <w:szCs w:val="28"/>
          <w:rtl/>
        </w:rPr>
        <w:t>מחסור ב</w:t>
      </w:r>
      <w:r w:rsidRPr="005D6D97">
        <w:rPr>
          <w:rFonts w:ascii="David" w:hAnsi="David" w:cs="David" w:hint="cs"/>
          <w:sz w:val="28"/>
          <w:szCs w:val="28"/>
          <w:rtl/>
        </w:rPr>
        <w:t xml:space="preserve">מקומות תעסוקה, </w:t>
      </w:r>
      <w:r>
        <w:rPr>
          <w:rFonts w:ascii="David" w:hAnsi="David" w:cs="David" w:hint="cs"/>
          <w:sz w:val="28"/>
          <w:szCs w:val="28"/>
          <w:rtl/>
        </w:rPr>
        <w:t xml:space="preserve">תהליכי </w:t>
      </w:r>
      <w:r w:rsidRPr="005D6D97">
        <w:rPr>
          <w:rFonts w:ascii="David" w:hAnsi="David" w:cs="David" w:hint="cs"/>
          <w:sz w:val="28"/>
          <w:szCs w:val="28"/>
          <w:rtl/>
        </w:rPr>
        <w:t>חינוך</w:t>
      </w:r>
      <w:r>
        <w:rPr>
          <w:rFonts w:ascii="David" w:hAnsi="David" w:cs="David" w:hint="cs"/>
          <w:sz w:val="28"/>
          <w:szCs w:val="28"/>
          <w:rtl/>
        </w:rPr>
        <w:t xml:space="preserve"> חסרים</w:t>
      </w:r>
      <w:r w:rsidRPr="005D6D97">
        <w:rPr>
          <w:rFonts w:ascii="David" w:hAnsi="David" w:cs="David" w:hint="cs"/>
          <w:sz w:val="28"/>
          <w:szCs w:val="28"/>
          <w:rtl/>
        </w:rPr>
        <w:t xml:space="preserve"> ושיקום</w:t>
      </w:r>
      <w:r>
        <w:rPr>
          <w:rFonts w:ascii="David" w:hAnsi="David" w:cs="David" w:hint="cs"/>
          <w:sz w:val="28"/>
          <w:szCs w:val="28"/>
          <w:rtl/>
        </w:rPr>
        <w:t xml:space="preserve"> חלקי.</w:t>
      </w:r>
    </w:p>
    <w:p w14:paraId="0CAC111F" w14:textId="7B6177E8" w:rsidR="003C737B" w:rsidRDefault="00B15756" w:rsidP="00CA2C28">
      <w:pPr>
        <w:spacing w:line="360" w:lineRule="auto"/>
        <w:ind w:left="14"/>
        <w:jc w:val="both"/>
        <w:rPr>
          <w:rFonts w:ascii="David" w:hAnsi="David" w:cs="David"/>
          <w:sz w:val="28"/>
          <w:szCs w:val="28"/>
          <w:rtl/>
        </w:rPr>
      </w:pPr>
      <w:r>
        <w:rPr>
          <w:rFonts w:ascii="David" w:hAnsi="David" w:cs="David" w:hint="cs"/>
          <w:sz w:val="28"/>
          <w:szCs w:val="28"/>
          <w:rtl/>
        </w:rPr>
        <w:t>גם בסוגיית ההרתעה</w:t>
      </w:r>
      <w:r w:rsidR="00292E6A">
        <w:rPr>
          <w:rFonts w:ascii="David" w:hAnsi="David" w:cs="David" w:hint="cs"/>
          <w:sz w:val="28"/>
          <w:szCs w:val="28"/>
          <w:rtl/>
        </w:rPr>
        <w:t>,</w:t>
      </w:r>
      <w:r>
        <w:rPr>
          <w:rFonts w:ascii="David" w:hAnsi="David" w:cs="David" w:hint="cs"/>
          <w:sz w:val="28"/>
          <w:szCs w:val="28"/>
          <w:rtl/>
        </w:rPr>
        <w:t xml:space="preserve"> מתקשה מערכת </w:t>
      </w:r>
      <w:r w:rsidRPr="005D6D97">
        <w:rPr>
          <w:rFonts w:ascii="David" w:hAnsi="David" w:cs="David" w:hint="cs"/>
          <w:sz w:val="28"/>
          <w:szCs w:val="28"/>
          <w:rtl/>
        </w:rPr>
        <w:t>הכליאה הצבאית</w:t>
      </w:r>
      <w:r w:rsidR="00292E6A">
        <w:rPr>
          <w:rFonts w:ascii="David" w:hAnsi="David" w:cs="David" w:hint="cs"/>
          <w:sz w:val="28"/>
          <w:szCs w:val="28"/>
          <w:rtl/>
        </w:rPr>
        <w:t xml:space="preserve"> -</w:t>
      </w:r>
      <w:r w:rsidRPr="005D6D97">
        <w:rPr>
          <w:rFonts w:ascii="David" w:hAnsi="David" w:cs="David" w:hint="cs"/>
          <w:sz w:val="28"/>
          <w:szCs w:val="28"/>
          <w:rtl/>
        </w:rPr>
        <w:t xml:space="preserve"> </w:t>
      </w:r>
      <w:r w:rsidR="00EA3FC8">
        <w:rPr>
          <w:rFonts w:ascii="David" w:hAnsi="David" w:cs="David" w:hint="cs"/>
          <w:sz w:val="28"/>
          <w:szCs w:val="28"/>
          <w:rtl/>
        </w:rPr>
        <w:t xml:space="preserve">בוודאי </w:t>
      </w:r>
      <w:r w:rsidRPr="005D6D97">
        <w:rPr>
          <w:rFonts w:ascii="David" w:hAnsi="David" w:cs="David" w:hint="cs"/>
          <w:sz w:val="28"/>
          <w:szCs w:val="28"/>
          <w:rtl/>
        </w:rPr>
        <w:t>במתכונתה הקיימת</w:t>
      </w:r>
      <w:r w:rsidR="00292E6A">
        <w:rPr>
          <w:rFonts w:ascii="David" w:hAnsi="David" w:cs="David" w:hint="cs"/>
          <w:sz w:val="28"/>
          <w:szCs w:val="28"/>
          <w:rtl/>
        </w:rPr>
        <w:t xml:space="preserve"> -</w:t>
      </w:r>
      <w:r w:rsidRPr="005D6D97">
        <w:rPr>
          <w:rFonts w:ascii="David" w:hAnsi="David" w:cs="David" w:hint="cs"/>
          <w:sz w:val="28"/>
          <w:szCs w:val="28"/>
          <w:rtl/>
        </w:rPr>
        <w:t xml:space="preserve"> </w:t>
      </w:r>
      <w:r>
        <w:rPr>
          <w:rFonts w:ascii="David" w:hAnsi="David" w:cs="David" w:hint="cs"/>
          <w:sz w:val="28"/>
          <w:szCs w:val="28"/>
          <w:rtl/>
        </w:rPr>
        <w:t>לה</w:t>
      </w:r>
      <w:r w:rsidR="00CA2C28">
        <w:rPr>
          <w:rFonts w:ascii="David" w:hAnsi="David" w:cs="David" w:hint="cs"/>
          <w:sz w:val="28"/>
          <w:szCs w:val="28"/>
          <w:rtl/>
        </w:rPr>
        <w:t xml:space="preserve">פוך </w:t>
      </w:r>
      <w:r w:rsidR="00B07C5E">
        <w:rPr>
          <w:rFonts w:ascii="David" w:hAnsi="David" w:cs="David" w:hint="cs"/>
          <w:sz w:val="28"/>
          <w:szCs w:val="28"/>
          <w:rtl/>
        </w:rPr>
        <w:t>ל</w:t>
      </w:r>
      <w:r w:rsidRPr="005D6D97">
        <w:rPr>
          <w:rFonts w:ascii="David" w:hAnsi="David" w:cs="David" w:hint="cs"/>
          <w:sz w:val="28"/>
          <w:szCs w:val="28"/>
          <w:rtl/>
        </w:rPr>
        <w:t xml:space="preserve">גורם מרתיע </w:t>
      </w:r>
      <w:r>
        <w:rPr>
          <w:rFonts w:ascii="David" w:hAnsi="David" w:cs="David" w:hint="cs"/>
          <w:sz w:val="28"/>
          <w:szCs w:val="28"/>
          <w:rtl/>
        </w:rPr>
        <w:t xml:space="preserve">של ממש, </w:t>
      </w:r>
      <w:r w:rsidRPr="005D6D97">
        <w:rPr>
          <w:rFonts w:ascii="David" w:hAnsi="David" w:cs="David" w:hint="cs"/>
          <w:sz w:val="28"/>
          <w:szCs w:val="28"/>
          <w:rtl/>
        </w:rPr>
        <w:t>הן בעיני החיילים הנכלאים והן בעיני המפקדים</w:t>
      </w:r>
      <w:r>
        <w:rPr>
          <w:rFonts w:ascii="David" w:hAnsi="David" w:cs="David" w:hint="cs"/>
          <w:sz w:val="28"/>
          <w:szCs w:val="28"/>
          <w:rtl/>
        </w:rPr>
        <w:t xml:space="preserve"> בצה"ל.</w:t>
      </w:r>
    </w:p>
    <w:p w14:paraId="6B1F58E1" w14:textId="405780B9" w:rsidR="00042F7A" w:rsidRDefault="00E06FEE" w:rsidP="00CA2C28">
      <w:pPr>
        <w:spacing w:line="360" w:lineRule="auto"/>
        <w:ind w:left="14"/>
        <w:jc w:val="both"/>
        <w:rPr>
          <w:rFonts w:ascii="David" w:hAnsi="David" w:cs="David"/>
          <w:sz w:val="28"/>
          <w:szCs w:val="28"/>
          <w:rtl/>
        </w:rPr>
      </w:pPr>
      <w:r>
        <w:rPr>
          <w:rFonts w:ascii="David" w:hAnsi="David" w:cs="David" w:hint="cs"/>
          <w:sz w:val="28"/>
          <w:szCs w:val="28"/>
          <w:rtl/>
        </w:rPr>
        <w:lastRenderedPageBreak/>
        <w:t>במערכת אכיפת החוק שמחוץ לצה"ל</w:t>
      </w:r>
      <w:r w:rsidR="00CA2C28">
        <w:rPr>
          <w:rFonts w:ascii="David" w:hAnsi="David" w:cs="David" w:hint="cs"/>
          <w:sz w:val="28"/>
          <w:szCs w:val="28"/>
          <w:rtl/>
        </w:rPr>
        <w:t xml:space="preserve">, </w:t>
      </w:r>
      <w:r>
        <w:rPr>
          <w:rFonts w:ascii="David" w:hAnsi="David" w:cs="David" w:hint="cs"/>
          <w:sz w:val="28"/>
          <w:szCs w:val="28"/>
          <w:rtl/>
        </w:rPr>
        <w:t xml:space="preserve">קיימת </w:t>
      </w:r>
      <w:r w:rsidRPr="00CA2C28">
        <w:rPr>
          <w:rFonts w:ascii="David" w:hAnsi="David" w:cs="David" w:hint="cs"/>
          <w:b/>
          <w:bCs/>
          <w:sz w:val="28"/>
          <w:szCs w:val="28"/>
          <w:rtl/>
        </w:rPr>
        <w:t>הפרדה</w:t>
      </w:r>
      <w:r w:rsidRPr="008C7A88">
        <w:rPr>
          <w:rFonts w:ascii="David" w:hAnsi="David" w:cs="David" w:hint="cs"/>
          <w:sz w:val="28"/>
          <w:szCs w:val="28"/>
          <w:rtl/>
        </w:rPr>
        <w:t xml:space="preserve"> </w:t>
      </w:r>
      <w:r>
        <w:rPr>
          <w:rFonts w:ascii="David" w:hAnsi="David" w:cs="David" w:hint="cs"/>
          <w:sz w:val="28"/>
          <w:szCs w:val="28"/>
          <w:rtl/>
        </w:rPr>
        <w:t xml:space="preserve">בין </w:t>
      </w:r>
      <w:r w:rsidRPr="008C7A88">
        <w:rPr>
          <w:rFonts w:ascii="David" w:hAnsi="David" w:cs="David" w:hint="cs"/>
          <w:sz w:val="28"/>
          <w:szCs w:val="28"/>
          <w:rtl/>
        </w:rPr>
        <w:t>משטרת ישראל</w:t>
      </w:r>
      <w:r>
        <w:rPr>
          <w:rFonts w:ascii="David" w:hAnsi="David" w:cs="David" w:hint="cs"/>
          <w:sz w:val="28"/>
          <w:szCs w:val="28"/>
          <w:rtl/>
        </w:rPr>
        <w:t xml:space="preserve"> החוקרת עבריינים</w:t>
      </w:r>
      <w:r w:rsidR="00CA2C28">
        <w:rPr>
          <w:rFonts w:ascii="David" w:hAnsi="David" w:cs="David" w:hint="cs"/>
          <w:sz w:val="28"/>
          <w:szCs w:val="28"/>
          <w:rtl/>
        </w:rPr>
        <w:t xml:space="preserve">, </w:t>
      </w:r>
      <w:r>
        <w:rPr>
          <w:rFonts w:ascii="David" w:hAnsi="David" w:cs="David" w:hint="cs"/>
          <w:sz w:val="28"/>
          <w:szCs w:val="28"/>
          <w:rtl/>
        </w:rPr>
        <w:t xml:space="preserve">לבין </w:t>
      </w:r>
      <w:r w:rsidRPr="008C7A88">
        <w:rPr>
          <w:rFonts w:ascii="David" w:hAnsi="David" w:cs="David" w:hint="cs"/>
          <w:sz w:val="28"/>
          <w:szCs w:val="28"/>
          <w:rtl/>
        </w:rPr>
        <w:t>שירות בתי הסוהר</w:t>
      </w:r>
      <w:r>
        <w:rPr>
          <w:rFonts w:ascii="David" w:hAnsi="David" w:cs="David" w:hint="cs"/>
          <w:sz w:val="28"/>
          <w:szCs w:val="28"/>
          <w:rtl/>
        </w:rPr>
        <w:t xml:space="preserve"> האחראי על כליאתם.</w:t>
      </w:r>
    </w:p>
    <w:p w14:paraId="0A42393B" w14:textId="77777777" w:rsidR="00CA2C28" w:rsidRDefault="00CA2C28" w:rsidP="00CA2C28">
      <w:pPr>
        <w:spacing w:line="360" w:lineRule="auto"/>
        <w:ind w:left="14"/>
        <w:jc w:val="both"/>
        <w:rPr>
          <w:rFonts w:ascii="David" w:hAnsi="David" w:cs="David"/>
          <w:sz w:val="28"/>
          <w:szCs w:val="28"/>
          <w:rtl/>
        </w:rPr>
      </w:pPr>
      <w:r>
        <w:rPr>
          <w:rFonts w:ascii="David" w:hAnsi="David" w:cs="David" w:hint="cs"/>
          <w:sz w:val="28"/>
          <w:szCs w:val="28"/>
          <w:rtl/>
        </w:rPr>
        <w:t xml:space="preserve">ההפרדה בין המשטרה לשב"ס נעשתה כבר בתקופת המנדט. בימיה הראשונים של המדינה, נעשה ניסיון מסוים לשבץ את שב"ס כחלק ממשטרת ישראל, אולם שנה לאחר מכן הוחזר המודל המנדטורי על כנו, מתוך הבנה, שעדיף לקיים של </w:t>
      </w:r>
      <w:r w:rsidRPr="008C7A88">
        <w:rPr>
          <w:rFonts w:ascii="David" w:hAnsi="David" w:cs="David" w:hint="cs"/>
          <w:sz w:val="28"/>
          <w:szCs w:val="28"/>
          <w:rtl/>
        </w:rPr>
        <w:t>ארגון ייעודי</w:t>
      </w:r>
      <w:r>
        <w:rPr>
          <w:rFonts w:ascii="David" w:hAnsi="David" w:cs="David" w:hint="cs"/>
          <w:sz w:val="28"/>
          <w:szCs w:val="28"/>
          <w:rtl/>
        </w:rPr>
        <w:t xml:space="preserve"> ומקצועי לכליאה, </w:t>
      </w:r>
      <w:r w:rsidRPr="008C7A88">
        <w:rPr>
          <w:rFonts w:ascii="David" w:hAnsi="David" w:cs="David" w:hint="cs"/>
          <w:sz w:val="28"/>
          <w:szCs w:val="28"/>
          <w:rtl/>
        </w:rPr>
        <w:t>במנותק ממשטרת ישראל</w:t>
      </w:r>
      <w:r>
        <w:rPr>
          <w:rFonts w:ascii="David" w:hAnsi="David" w:cs="David" w:hint="cs"/>
          <w:sz w:val="28"/>
          <w:szCs w:val="28"/>
          <w:rtl/>
        </w:rPr>
        <w:t xml:space="preserve"> אך כחלק ממערכת אכיפת החוק. </w:t>
      </w:r>
      <w:r w:rsidRPr="00C35836">
        <w:rPr>
          <w:rFonts w:ascii="David" w:hAnsi="David" w:cs="David"/>
          <w:sz w:val="28"/>
          <w:szCs w:val="28"/>
          <w:rtl/>
        </w:rPr>
        <w:t xml:space="preserve"> </w:t>
      </w:r>
    </w:p>
    <w:p w14:paraId="7360829D" w14:textId="5BACCE99" w:rsidR="00C0202F" w:rsidRDefault="00C0202F" w:rsidP="00CA2C28">
      <w:pPr>
        <w:spacing w:line="360" w:lineRule="auto"/>
        <w:ind w:left="14"/>
        <w:jc w:val="both"/>
        <w:rPr>
          <w:rFonts w:ascii="David" w:hAnsi="David" w:cs="David"/>
          <w:sz w:val="28"/>
          <w:szCs w:val="28"/>
          <w:rtl/>
        </w:rPr>
      </w:pPr>
      <w:r>
        <w:rPr>
          <w:rFonts w:ascii="David" w:hAnsi="David" w:cs="David" w:hint="cs"/>
          <w:sz w:val="28"/>
          <w:szCs w:val="28"/>
          <w:rtl/>
        </w:rPr>
        <w:t>בעבר</w:t>
      </w:r>
      <w:r w:rsidR="00CA2C28">
        <w:rPr>
          <w:rFonts w:ascii="David" w:hAnsi="David" w:cs="David" w:hint="cs"/>
          <w:sz w:val="28"/>
          <w:szCs w:val="28"/>
          <w:rtl/>
        </w:rPr>
        <w:t xml:space="preserve">, </w:t>
      </w:r>
      <w:r>
        <w:rPr>
          <w:rFonts w:ascii="David" w:hAnsi="David" w:cs="David" w:hint="cs"/>
          <w:sz w:val="28"/>
          <w:szCs w:val="28"/>
          <w:rtl/>
        </w:rPr>
        <w:t>הייתה המשטרה אחראית על בתי המעצר, ועל כליאת עצורים (כלומר: "עצורים ראשוניים" שנעצרו בפקודת איש משטרה לעד 24 שעות;  "עצורי ימים" שנעצרו על פי צו שופט; ו</w:t>
      </w:r>
      <w:r w:rsidRPr="00C0202F">
        <w:rPr>
          <w:rFonts w:ascii="David" w:hAnsi="David" w:cs="David" w:hint="cs"/>
          <w:sz w:val="28"/>
          <w:szCs w:val="28"/>
          <w:rtl/>
        </w:rPr>
        <w:t>עצורים</w:t>
      </w:r>
      <w:r w:rsidRPr="00C0202F">
        <w:rPr>
          <w:rFonts w:ascii="David" w:hAnsi="David" w:cs="David"/>
          <w:sz w:val="28"/>
          <w:szCs w:val="28"/>
          <w:rtl/>
        </w:rPr>
        <w:t xml:space="preserve">, </w:t>
      </w:r>
      <w:r w:rsidRPr="00C0202F">
        <w:rPr>
          <w:rFonts w:ascii="David" w:hAnsi="David" w:cs="David" w:hint="cs"/>
          <w:sz w:val="28"/>
          <w:szCs w:val="28"/>
          <w:rtl/>
        </w:rPr>
        <w:t>בהוראת</w:t>
      </w:r>
      <w:r w:rsidRPr="00C0202F">
        <w:rPr>
          <w:rFonts w:ascii="David" w:hAnsi="David" w:cs="David"/>
          <w:sz w:val="28"/>
          <w:szCs w:val="28"/>
          <w:rtl/>
        </w:rPr>
        <w:t xml:space="preserve"> </w:t>
      </w:r>
      <w:r w:rsidRPr="00C0202F">
        <w:rPr>
          <w:rFonts w:ascii="David" w:hAnsi="David" w:cs="David" w:hint="cs"/>
          <w:sz w:val="28"/>
          <w:szCs w:val="28"/>
          <w:rtl/>
        </w:rPr>
        <w:t>בתי</w:t>
      </w:r>
      <w:r w:rsidRPr="00C0202F">
        <w:rPr>
          <w:rFonts w:ascii="David" w:hAnsi="David" w:cs="David"/>
          <w:sz w:val="28"/>
          <w:szCs w:val="28"/>
          <w:rtl/>
        </w:rPr>
        <w:t xml:space="preserve"> </w:t>
      </w:r>
      <w:r w:rsidRPr="00C0202F">
        <w:rPr>
          <w:rFonts w:ascii="David" w:hAnsi="David" w:cs="David" w:hint="cs"/>
          <w:sz w:val="28"/>
          <w:szCs w:val="28"/>
          <w:rtl/>
        </w:rPr>
        <w:t>המשפט</w:t>
      </w:r>
      <w:r w:rsidRPr="00C0202F">
        <w:rPr>
          <w:rFonts w:ascii="David" w:hAnsi="David" w:cs="David"/>
          <w:sz w:val="28"/>
          <w:szCs w:val="28"/>
          <w:rtl/>
        </w:rPr>
        <w:t xml:space="preserve">, </w:t>
      </w:r>
      <w:r w:rsidRPr="00C0202F">
        <w:rPr>
          <w:rFonts w:ascii="David" w:hAnsi="David" w:cs="David" w:hint="cs"/>
          <w:sz w:val="28"/>
          <w:szCs w:val="28"/>
          <w:rtl/>
        </w:rPr>
        <w:t>עד</w:t>
      </w:r>
      <w:r w:rsidRPr="00C0202F">
        <w:rPr>
          <w:rFonts w:ascii="David" w:hAnsi="David" w:cs="David"/>
          <w:sz w:val="28"/>
          <w:szCs w:val="28"/>
          <w:rtl/>
        </w:rPr>
        <w:t xml:space="preserve"> </w:t>
      </w:r>
      <w:r w:rsidRPr="00C0202F">
        <w:rPr>
          <w:rFonts w:ascii="David" w:hAnsi="David" w:cs="David" w:hint="cs"/>
          <w:sz w:val="28"/>
          <w:szCs w:val="28"/>
          <w:rtl/>
        </w:rPr>
        <w:t>תום</w:t>
      </w:r>
      <w:r w:rsidRPr="00C0202F">
        <w:rPr>
          <w:rFonts w:ascii="David" w:hAnsi="David" w:cs="David"/>
          <w:sz w:val="28"/>
          <w:szCs w:val="28"/>
          <w:rtl/>
        </w:rPr>
        <w:t xml:space="preserve"> </w:t>
      </w:r>
      <w:r w:rsidRPr="00C0202F">
        <w:rPr>
          <w:rFonts w:ascii="David" w:hAnsi="David" w:cs="David" w:hint="cs"/>
          <w:sz w:val="28"/>
          <w:szCs w:val="28"/>
          <w:rtl/>
        </w:rPr>
        <w:t>ההליכים</w:t>
      </w:r>
      <w:r w:rsidRPr="00C0202F">
        <w:rPr>
          <w:rFonts w:ascii="David" w:hAnsi="David" w:cs="David"/>
          <w:sz w:val="28"/>
          <w:szCs w:val="28"/>
          <w:rtl/>
        </w:rPr>
        <w:t xml:space="preserve"> </w:t>
      </w:r>
      <w:r w:rsidRPr="00C0202F">
        <w:rPr>
          <w:rFonts w:ascii="David" w:hAnsi="David" w:cs="David" w:hint="cs"/>
          <w:sz w:val="28"/>
          <w:szCs w:val="28"/>
          <w:rtl/>
        </w:rPr>
        <w:t>המשפטיים</w:t>
      </w:r>
      <w:r w:rsidRPr="00C0202F">
        <w:rPr>
          <w:rFonts w:ascii="David" w:hAnsi="David" w:cs="David"/>
          <w:sz w:val="28"/>
          <w:szCs w:val="28"/>
          <w:rtl/>
        </w:rPr>
        <w:t xml:space="preserve"> </w:t>
      </w:r>
      <w:r w:rsidRPr="00C0202F">
        <w:rPr>
          <w:rFonts w:ascii="David" w:hAnsi="David" w:cs="David" w:hint="cs"/>
          <w:sz w:val="28"/>
          <w:szCs w:val="28"/>
          <w:rtl/>
        </w:rPr>
        <w:t>נגדם</w:t>
      </w:r>
      <w:r>
        <w:rPr>
          <w:rFonts w:ascii="David" w:hAnsi="David" w:cs="David" w:hint="cs"/>
          <w:sz w:val="28"/>
          <w:szCs w:val="28"/>
          <w:rtl/>
        </w:rPr>
        <w:t xml:space="preserve">) </w:t>
      </w:r>
      <w:sdt>
        <w:sdtPr>
          <w:rPr>
            <w:rFonts w:ascii="David" w:hAnsi="David" w:cs="David" w:hint="cs"/>
            <w:sz w:val="28"/>
            <w:szCs w:val="28"/>
            <w:rtl/>
          </w:rPr>
          <w:id w:val="1203282456"/>
          <w:citation/>
        </w:sdtPr>
        <w:sdtContent>
          <w:r>
            <w:rPr>
              <w:rFonts w:ascii="David" w:hAnsi="David" w:cs="David"/>
              <w:sz w:val="28"/>
              <w:szCs w:val="28"/>
              <w:rtl/>
            </w:rPr>
            <w:fldChar w:fldCharType="begin"/>
          </w:r>
          <w:r>
            <w:rPr>
              <w:rFonts w:ascii="David" w:hAnsi="David" w:cs="David"/>
              <w:sz w:val="28"/>
              <w:szCs w:val="28"/>
              <w:rtl/>
            </w:rPr>
            <w:instrText xml:space="preserve"> </w:instrText>
          </w:r>
          <w:r>
            <w:rPr>
              <w:rFonts w:ascii="David" w:hAnsi="David" w:cs="David" w:hint="cs"/>
              <w:sz w:val="28"/>
              <w:szCs w:val="28"/>
            </w:rPr>
            <w:instrText>CITATION</w:instrText>
          </w:r>
          <w:r>
            <w:rPr>
              <w:rFonts w:ascii="David" w:hAnsi="David" w:cs="David" w:hint="cs"/>
              <w:sz w:val="28"/>
              <w:szCs w:val="28"/>
              <w:rtl/>
            </w:rPr>
            <w:instrText xml:space="preserve"> פקו \</w:instrText>
          </w:r>
          <w:r>
            <w:rPr>
              <w:rFonts w:ascii="David" w:hAnsi="David" w:cs="David" w:hint="cs"/>
              <w:sz w:val="28"/>
              <w:szCs w:val="28"/>
            </w:rPr>
            <w:instrText>l 1037</w:instrText>
          </w:r>
          <w:r>
            <w:rPr>
              <w:rFonts w:ascii="David" w:hAnsi="David" w:cs="David"/>
              <w:sz w:val="28"/>
              <w:szCs w:val="28"/>
              <w:rtl/>
            </w:rPr>
            <w:instrText xml:space="preserve"> </w:instrText>
          </w:r>
          <w:r>
            <w:rPr>
              <w:rFonts w:ascii="David" w:hAnsi="David" w:cs="David"/>
              <w:sz w:val="28"/>
              <w:szCs w:val="28"/>
              <w:rtl/>
            </w:rPr>
            <w:fldChar w:fldCharType="separate"/>
          </w:r>
          <w:r w:rsidR="00E56F9B" w:rsidRPr="00E56F9B">
            <w:rPr>
              <w:rFonts w:ascii="David" w:hAnsi="David" w:cs="David" w:hint="cs"/>
              <w:noProof/>
              <w:sz w:val="28"/>
              <w:szCs w:val="28"/>
              <w:rtl/>
            </w:rPr>
            <w:t>(פקודת בתי הסוהר נוסח חדש, התשל"ב – 1971)</w:t>
          </w:r>
          <w:r>
            <w:rPr>
              <w:rFonts w:ascii="David" w:hAnsi="David" w:cs="David"/>
              <w:sz w:val="28"/>
              <w:szCs w:val="28"/>
              <w:rtl/>
            </w:rPr>
            <w:fldChar w:fldCharType="end"/>
          </w:r>
        </w:sdtContent>
      </w:sdt>
      <w:r w:rsidRPr="00C0202F">
        <w:rPr>
          <w:rFonts w:ascii="David" w:hAnsi="David" w:cs="David"/>
          <w:sz w:val="28"/>
          <w:szCs w:val="28"/>
          <w:rtl/>
        </w:rPr>
        <w:t>.</w:t>
      </w:r>
      <w:r>
        <w:rPr>
          <w:rFonts w:ascii="David" w:hAnsi="David" w:cs="David" w:hint="cs"/>
          <w:sz w:val="28"/>
          <w:szCs w:val="28"/>
          <w:rtl/>
        </w:rPr>
        <w:t xml:space="preserve"> אולם, </w:t>
      </w:r>
      <w:r w:rsidR="00042F7A">
        <w:rPr>
          <w:rFonts w:ascii="David" w:hAnsi="David" w:cs="David" w:hint="cs"/>
          <w:sz w:val="28"/>
          <w:szCs w:val="28"/>
          <w:rtl/>
        </w:rPr>
        <w:t>ב</w:t>
      </w:r>
      <w:r w:rsidR="00EA3FC8">
        <w:rPr>
          <w:rFonts w:ascii="David" w:hAnsi="David" w:cs="David" w:hint="cs"/>
          <w:sz w:val="28"/>
          <w:szCs w:val="28"/>
          <w:rtl/>
        </w:rPr>
        <w:t xml:space="preserve">שנת </w:t>
      </w:r>
      <w:r w:rsidR="00042F7A">
        <w:rPr>
          <w:rFonts w:ascii="David" w:hAnsi="David" w:cs="David" w:hint="cs"/>
          <w:sz w:val="28"/>
          <w:szCs w:val="28"/>
          <w:rtl/>
        </w:rPr>
        <w:t xml:space="preserve"> 2006 הועברה גם האחריות עליהם לידי שב"ס, שהפך לארגון כליאה לאומי.</w:t>
      </w:r>
    </w:p>
    <w:p w14:paraId="500FB055" w14:textId="08095BBA" w:rsidR="00042F7A" w:rsidRDefault="00042F7A" w:rsidP="00292E6A">
      <w:pPr>
        <w:spacing w:line="360" w:lineRule="auto"/>
        <w:ind w:left="14"/>
        <w:jc w:val="both"/>
        <w:rPr>
          <w:rFonts w:ascii="David" w:hAnsi="David" w:cs="David"/>
          <w:sz w:val="28"/>
          <w:szCs w:val="28"/>
          <w:rtl/>
        </w:rPr>
      </w:pPr>
      <w:r w:rsidRPr="00674243">
        <w:rPr>
          <w:rFonts w:ascii="David" w:hAnsi="David" w:cs="David" w:hint="cs"/>
          <w:sz w:val="28"/>
          <w:szCs w:val="28"/>
          <w:rtl/>
        </w:rPr>
        <w:t>האם ניסיון זה איננו רלוונטי גם לגבי חמ"ץ</w:t>
      </w:r>
      <w:r w:rsidR="00EA3FC8" w:rsidRPr="00674243">
        <w:rPr>
          <w:rFonts w:ascii="David" w:hAnsi="David" w:cs="David" w:hint="cs"/>
          <w:sz w:val="28"/>
          <w:szCs w:val="28"/>
          <w:rtl/>
        </w:rPr>
        <w:t xml:space="preserve">? האם </w:t>
      </w:r>
      <w:r w:rsidRPr="00674243">
        <w:rPr>
          <w:rFonts w:ascii="David" w:hAnsi="David" w:cs="David" w:hint="cs"/>
          <w:sz w:val="28"/>
          <w:szCs w:val="28"/>
          <w:rtl/>
        </w:rPr>
        <w:t xml:space="preserve">סוגיית אחזקת חיילים - עצורים ואסירים </w:t>
      </w:r>
      <w:r w:rsidR="00292E6A">
        <w:rPr>
          <w:rFonts w:ascii="David" w:hAnsi="David" w:cs="David"/>
          <w:sz w:val="28"/>
          <w:szCs w:val="28"/>
          <w:rtl/>
        </w:rPr>
        <w:t>–</w:t>
      </w:r>
      <w:r w:rsidRPr="00674243">
        <w:rPr>
          <w:rFonts w:ascii="David" w:hAnsi="David" w:cs="David" w:hint="cs"/>
          <w:sz w:val="28"/>
          <w:szCs w:val="28"/>
          <w:rtl/>
        </w:rPr>
        <w:t xml:space="preserve"> במחבוש</w:t>
      </w:r>
      <w:r w:rsidR="00292E6A">
        <w:rPr>
          <w:rFonts w:ascii="David" w:hAnsi="David" w:cs="David" w:hint="cs"/>
          <w:sz w:val="28"/>
          <w:szCs w:val="28"/>
          <w:rtl/>
        </w:rPr>
        <w:t>,</w:t>
      </w:r>
      <w:r w:rsidR="00292E6A" w:rsidRPr="00292E6A">
        <w:rPr>
          <w:rFonts w:ascii="David" w:hAnsi="David" w:cs="David" w:hint="cs"/>
          <w:sz w:val="28"/>
          <w:szCs w:val="28"/>
          <w:rtl/>
        </w:rPr>
        <w:t xml:space="preserve"> </w:t>
      </w:r>
      <w:r w:rsidR="00292E6A">
        <w:rPr>
          <w:rFonts w:ascii="David" w:hAnsi="David" w:cs="David" w:hint="cs"/>
          <w:sz w:val="28"/>
          <w:szCs w:val="28"/>
          <w:rtl/>
        </w:rPr>
        <w:t>בניסיון לארגן את מערך הכליאה, לשפרו ולקדמו</w:t>
      </w:r>
      <w:r w:rsidR="00454207">
        <w:rPr>
          <w:rFonts w:ascii="David" w:hAnsi="David" w:cs="David" w:hint="cs"/>
          <w:sz w:val="28"/>
          <w:szCs w:val="28"/>
          <w:rtl/>
        </w:rPr>
        <w:t xml:space="preserve"> </w:t>
      </w:r>
      <w:r w:rsidR="00292E6A">
        <w:rPr>
          <w:rFonts w:ascii="David" w:hAnsi="David" w:cs="David" w:hint="cs"/>
          <w:sz w:val="28"/>
          <w:szCs w:val="28"/>
          <w:rtl/>
        </w:rPr>
        <w:t>(</w:t>
      </w:r>
      <w:r w:rsidR="00454207">
        <w:rPr>
          <w:rFonts w:ascii="David" w:hAnsi="David" w:cs="David" w:hint="cs"/>
          <w:sz w:val="28"/>
          <w:szCs w:val="28"/>
          <w:rtl/>
        </w:rPr>
        <w:t xml:space="preserve">מה </w:t>
      </w:r>
      <w:r w:rsidR="003C737B">
        <w:rPr>
          <w:rFonts w:ascii="David" w:hAnsi="David" w:cs="David" w:hint="cs"/>
          <w:sz w:val="28"/>
          <w:szCs w:val="28"/>
          <w:rtl/>
        </w:rPr>
        <w:t xml:space="preserve">גם </w:t>
      </w:r>
      <w:r w:rsidR="00454207">
        <w:rPr>
          <w:rFonts w:ascii="David" w:hAnsi="David" w:cs="David" w:hint="cs"/>
          <w:sz w:val="28"/>
          <w:szCs w:val="28"/>
          <w:rtl/>
        </w:rPr>
        <w:t>שצה"ל ע</w:t>
      </w:r>
      <w:r w:rsidR="003C737B">
        <w:rPr>
          <w:rFonts w:ascii="David" w:hAnsi="David" w:cs="David" w:hint="cs"/>
          <w:sz w:val="28"/>
          <w:szCs w:val="28"/>
          <w:rtl/>
        </w:rPr>
        <w:t>וס</w:t>
      </w:r>
      <w:r w:rsidR="00454207">
        <w:rPr>
          <w:rFonts w:ascii="David" w:hAnsi="David" w:cs="David" w:hint="cs"/>
          <w:sz w:val="28"/>
          <w:szCs w:val="28"/>
          <w:rtl/>
        </w:rPr>
        <w:t>ק</w:t>
      </w:r>
      <w:r w:rsidR="00CA2C28">
        <w:rPr>
          <w:rFonts w:ascii="David" w:hAnsi="David" w:cs="David" w:hint="cs"/>
          <w:sz w:val="28"/>
          <w:szCs w:val="28"/>
          <w:rtl/>
        </w:rPr>
        <w:t xml:space="preserve"> בכך</w:t>
      </w:r>
      <w:r w:rsidR="003C737B">
        <w:rPr>
          <w:rFonts w:ascii="David" w:hAnsi="David" w:cs="David" w:hint="cs"/>
          <w:sz w:val="28"/>
          <w:szCs w:val="28"/>
          <w:rtl/>
        </w:rPr>
        <w:t xml:space="preserve">, </w:t>
      </w:r>
      <w:r w:rsidR="00454207" w:rsidRPr="00674243">
        <w:rPr>
          <w:rFonts w:ascii="David" w:hAnsi="David" w:cs="David" w:hint="cs"/>
          <w:sz w:val="28"/>
          <w:szCs w:val="28"/>
          <w:rtl/>
        </w:rPr>
        <w:t>בהצלחה חלקית בלבד</w:t>
      </w:r>
      <w:r w:rsidR="003C737B">
        <w:rPr>
          <w:rFonts w:ascii="David" w:hAnsi="David" w:cs="David" w:hint="cs"/>
          <w:sz w:val="28"/>
          <w:szCs w:val="28"/>
          <w:rtl/>
        </w:rPr>
        <w:t xml:space="preserve">, </w:t>
      </w:r>
      <w:r w:rsidR="00454207">
        <w:rPr>
          <w:rFonts w:ascii="David" w:hAnsi="David" w:cs="David" w:hint="cs"/>
          <w:sz w:val="28"/>
          <w:szCs w:val="28"/>
          <w:rtl/>
        </w:rPr>
        <w:t>בשלושים ויותר השנים האחרונות</w:t>
      </w:r>
      <w:r w:rsidR="00292E6A">
        <w:rPr>
          <w:rFonts w:ascii="David" w:hAnsi="David" w:cs="David" w:hint="cs"/>
          <w:sz w:val="28"/>
          <w:szCs w:val="28"/>
          <w:rtl/>
        </w:rPr>
        <w:t xml:space="preserve">) </w:t>
      </w:r>
      <w:r w:rsidR="00CA2C28">
        <w:rPr>
          <w:rFonts w:ascii="David" w:hAnsi="David" w:cs="David" w:hint="cs"/>
          <w:sz w:val="28"/>
          <w:szCs w:val="28"/>
          <w:rtl/>
        </w:rPr>
        <w:t>הינה סוגיה צבאית? האם נכון יהיה לבחון ניהול מקצועי, אזרחי למחצה, על ידי אנשי מקצוע מיומנים, בוגרים ומקצועיים</w:t>
      </w:r>
      <w:r w:rsidR="00CA2C28">
        <w:rPr>
          <w:rFonts w:ascii="David" w:hAnsi="David" w:cs="David" w:hint="cs"/>
          <w:sz w:val="28"/>
          <w:szCs w:val="28"/>
        </w:rPr>
        <w:t xml:space="preserve"> ?</w:t>
      </w:r>
      <w:r w:rsidR="00CA2C28">
        <w:rPr>
          <w:rFonts w:ascii="David" w:hAnsi="David" w:cs="David" w:hint="cs"/>
          <w:sz w:val="28"/>
          <w:szCs w:val="28"/>
          <w:rtl/>
        </w:rPr>
        <w:t xml:space="preserve"> </w:t>
      </w:r>
    </w:p>
    <w:p w14:paraId="315C22C6" w14:textId="6A10B154" w:rsidR="003C737B" w:rsidRDefault="00BC650D" w:rsidP="00CA2C28">
      <w:pPr>
        <w:spacing w:line="360" w:lineRule="auto"/>
        <w:ind w:left="14"/>
        <w:jc w:val="both"/>
        <w:rPr>
          <w:rFonts w:ascii="David" w:hAnsi="David" w:cs="David"/>
          <w:sz w:val="28"/>
          <w:szCs w:val="28"/>
          <w:rtl/>
        </w:rPr>
      </w:pPr>
      <w:r w:rsidRPr="00BC650D">
        <w:rPr>
          <w:rFonts w:ascii="David" w:hAnsi="David" w:cs="David" w:hint="cs"/>
          <w:sz w:val="28"/>
          <w:szCs w:val="28"/>
          <w:rtl/>
        </w:rPr>
        <w:t xml:space="preserve">כזכור, ידע שב"ס לקלוט </w:t>
      </w:r>
      <w:r>
        <w:rPr>
          <w:rFonts w:ascii="David" w:hAnsi="David" w:cs="David" w:hint="cs"/>
          <w:sz w:val="28"/>
          <w:szCs w:val="28"/>
          <w:rtl/>
        </w:rPr>
        <w:t xml:space="preserve">מחמ"ץ </w:t>
      </w:r>
      <w:r w:rsidRPr="00BC650D">
        <w:rPr>
          <w:rFonts w:ascii="David" w:hAnsi="David" w:cs="David" w:hint="cs"/>
          <w:sz w:val="28"/>
          <w:szCs w:val="28"/>
          <w:rtl/>
        </w:rPr>
        <w:t>בהצלחה</w:t>
      </w:r>
      <w:r w:rsidR="00CA2C28">
        <w:rPr>
          <w:rFonts w:ascii="David" w:hAnsi="David" w:cs="David" w:hint="cs"/>
          <w:sz w:val="28"/>
          <w:szCs w:val="28"/>
          <w:rtl/>
        </w:rPr>
        <w:t xml:space="preserve"> </w:t>
      </w:r>
      <w:r w:rsidRPr="00BC650D">
        <w:rPr>
          <w:rFonts w:ascii="David" w:hAnsi="David" w:cs="David" w:hint="cs"/>
          <w:sz w:val="28"/>
          <w:szCs w:val="28"/>
          <w:rtl/>
        </w:rPr>
        <w:t xml:space="preserve">את </w:t>
      </w:r>
      <w:r w:rsidRPr="00BC650D">
        <w:rPr>
          <w:rFonts w:ascii="David" w:hAnsi="David" w:cs="David"/>
          <w:sz w:val="28"/>
          <w:szCs w:val="28"/>
          <w:rtl/>
        </w:rPr>
        <w:t xml:space="preserve">מתקני הכליאה הביטחוניים </w:t>
      </w:r>
      <w:r>
        <w:rPr>
          <w:rFonts w:ascii="David" w:hAnsi="David" w:cs="David" w:hint="cs"/>
          <w:sz w:val="28"/>
          <w:szCs w:val="28"/>
          <w:rtl/>
        </w:rPr>
        <w:t>ב</w:t>
      </w:r>
      <w:r w:rsidRPr="00C460C2">
        <w:rPr>
          <w:rFonts w:ascii="David" w:hAnsi="David" w:cs="David"/>
          <w:sz w:val="28"/>
          <w:szCs w:val="28"/>
          <w:rtl/>
        </w:rPr>
        <w:t>קציעות</w:t>
      </w:r>
      <w:r>
        <w:rPr>
          <w:rFonts w:ascii="David" w:hAnsi="David" w:cs="David" w:hint="cs"/>
          <w:sz w:val="28"/>
          <w:szCs w:val="28"/>
          <w:rtl/>
        </w:rPr>
        <w:t>,</w:t>
      </w:r>
      <w:r w:rsidRPr="00C460C2">
        <w:rPr>
          <w:rFonts w:ascii="David" w:hAnsi="David" w:cs="David"/>
          <w:sz w:val="28"/>
          <w:szCs w:val="28"/>
          <w:rtl/>
        </w:rPr>
        <w:t xml:space="preserve"> </w:t>
      </w:r>
      <w:r>
        <w:rPr>
          <w:rFonts w:ascii="David" w:hAnsi="David" w:cs="David" w:hint="cs"/>
          <w:sz w:val="28"/>
          <w:szCs w:val="28"/>
          <w:rtl/>
        </w:rPr>
        <w:t xml:space="preserve">מתקן </w:t>
      </w:r>
      <w:r w:rsidR="003C737B">
        <w:rPr>
          <w:rFonts w:ascii="David" w:hAnsi="David" w:cs="David" w:hint="cs"/>
          <w:sz w:val="28"/>
          <w:szCs w:val="28"/>
          <w:rtl/>
        </w:rPr>
        <w:t>"</w:t>
      </w:r>
      <w:r w:rsidRPr="00C460C2">
        <w:rPr>
          <w:rFonts w:ascii="David" w:hAnsi="David" w:cs="David"/>
          <w:sz w:val="28"/>
          <w:szCs w:val="28"/>
          <w:rtl/>
        </w:rPr>
        <w:t>עופר</w:t>
      </w:r>
      <w:r w:rsidR="003C737B">
        <w:rPr>
          <w:rFonts w:ascii="David" w:hAnsi="David" w:cs="David" w:hint="cs"/>
          <w:sz w:val="28"/>
          <w:szCs w:val="28"/>
          <w:rtl/>
        </w:rPr>
        <w:t>"</w:t>
      </w:r>
      <w:r w:rsidRPr="00C460C2">
        <w:rPr>
          <w:rFonts w:ascii="David" w:hAnsi="David" w:cs="David"/>
          <w:sz w:val="28"/>
          <w:szCs w:val="28"/>
          <w:rtl/>
        </w:rPr>
        <w:t xml:space="preserve"> ומתקן </w:t>
      </w:r>
      <w:r w:rsidR="003C737B">
        <w:rPr>
          <w:rFonts w:ascii="David" w:hAnsi="David" w:cs="David" w:hint="cs"/>
          <w:sz w:val="28"/>
          <w:szCs w:val="28"/>
          <w:rtl/>
        </w:rPr>
        <w:t>"</w:t>
      </w:r>
      <w:r w:rsidRPr="00C460C2">
        <w:rPr>
          <w:rFonts w:ascii="David" w:hAnsi="David" w:cs="David"/>
          <w:sz w:val="28"/>
          <w:szCs w:val="28"/>
          <w:rtl/>
        </w:rPr>
        <w:t>סאלם</w:t>
      </w:r>
      <w:r w:rsidR="003C737B">
        <w:rPr>
          <w:rFonts w:ascii="David" w:hAnsi="David" w:cs="David" w:hint="cs"/>
          <w:sz w:val="28"/>
          <w:szCs w:val="28"/>
          <w:rtl/>
        </w:rPr>
        <w:t>"</w:t>
      </w:r>
      <w:r>
        <w:rPr>
          <w:rFonts w:ascii="David" w:hAnsi="David" w:cs="David" w:hint="cs"/>
          <w:sz w:val="28"/>
          <w:szCs w:val="28"/>
          <w:rtl/>
        </w:rPr>
        <w:t xml:space="preserve">. </w:t>
      </w:r>
      <w:r w:rsidR="003C737B" w:rsidRPr="003C737B">
        <w:rPr>
          <w:rFonts w:ascii="David" w:hAnsi="David" w:cs="David" w:hint="cs"/>
          <w:sz w:val="28"/>
          <w:szCs w:val="28"/>
          <w:rtl/>
        </w:rPr>
        <w:t>גם לחמ"ץ יש כבר ניסיון חיובי בהעברת בתי סוהר לאחריות שב"ס</w:t>
      </w:r>
      <w:r w:rsidR="003C737B" w:rsidRPr="00674243">
        <w:rPr>
          <w:rFonts w:ascii="David" w:hAnsi="David" w:cs="David" w:hint="cs"/>
          <w:sz w:val="28"/>
          <w:szCs w:val="28"/>
          <w:rtl/>
        </w:rPr>
        <w:t xml:space="preserve">: </w:t>
      </w:r>
      <w:r w:rsidR="003C737B" w:rsidRPr="00FF7AC1">
        <w:rPr>
          <w:rFonts w:ascii="David" w:hAnsi="David" w:cs="David"/>
          <w:sz w:val="28"/>
          <w:szCs w:val="28"/>
          <w:rtl/>
        </w:rPr>
        <w:t xml:space="preserve">ההחלטה על העברת </w:t>
      </w:r>
      <w:r w:rsidR="003C737B">
        <w:rPr>
          <w:rFonts w:ascii="David" w:hAnsi="David" w:cs="David" w:hint="cs"/>
          <w:sz w:val="28"/>
          <w:szCs w:val="28"/>
          <w:rtl/>
        </w:rPr>
        <w:t>המתקנים</w:t>
      </w:r>
      <w:r w:rsidR="003C737B" w:rsidRPr="00FF7AC1">
        <w:rPr>
          <w:rFonts w:ascii="David" w:hAnsi="David" w:cs="David"/>
          <w:sz w:val="28"/>
          <w:szCs w:val="28"/>
          <w:rtl/>
        </w:rPr>
        <w:t xml:space="preserve"> לרשות הכליאה הלאומית (שב"ס) באה לאחר</w:t>
      </w:r>
      <w:r w:rsidR="003C737B">
        <w:rPr>
          <w:rFonts w:ascii="David" w:hAnsi="David" w:cs="David" w:hint="cs"/>
          <w:sz w:val="28"/>
          <w:szCs w:val="28"/>
          <w:rtl/>
        </w:rPr>
        <w:t xml:space="preserve"> </w:t>
      </w:r>
      <w:r w:rsidR="003C737B" w:rsidRPr="00674243">
        <w:rPr>
          <w:rFonts w:ascii="David" w:hAnsi="David" w:cs="David" w:hint="cs"/>
          <w:sz w:val="28"/>
          <w:szCs w:val="28"/>
          <w:rtl/>
        </w:rPr>
        <w:t>יוזמה אזרחית במשרד לביטחון הפנים,</w:t>
      </w:r>
      <w:r w:rsidR="003C737B">
        <w:rPr>
          <w:rFonts w:ascii="David" w:hAnsi="David" w:cs="David" w:hint="cs"/>
          <w:sz w:val="28"/>
          <w:szCs w:val="28"/>
          <w:rtl/>
        </w:rPr>
        <w:t xml:space="preserve"> ולאחר </w:t>
      </w:r>
      <w:r w:rsidR="003C737B" w:rsidRPr="00FF7AC1">
        <w:rPr>
          <w:rFonts w:ascii="David" w:hAnsi="David" w:cs="David"/>
          <w:sz w:val="28"/>
          <w:szCs w:val="28"/>
          <w:rtl/>
        </w:rPr>
        <w:t xml:space="preserve">עבודת מטה </w:t>
      </w:r>
      <w:r w:rsidR="003C737B">
        <w:rPr>
          <w:rFonts w:ascii="David" w:hAnsi="David" w:cs="David" w:hint="cs"/>
          <w:sz w:val="28"/>
          <w:szCs w:val="28"/>
          <w:rtl/>
        </w:rPr>
        <w:t xml:space="preserve">שבוצעה לעומק </w:t>
      </w:r>
      <w:r w:rsidR="003C737B" w:rsidRPr="00674243">
        <w:rPr>
          <w:rFonts w:ascii="David" w:hAnsi="David" w:cs="David"/>
          <w:sz w:val="28"/>
          <w:szCs w:val="28"/>
          <w:rtl/>
        </w:rPr>
        <w:t>בשב"ס</w:t>
      </w:r>
      <w:r w:rsidR="003C737B" w:rsidRPr="00FF7AC1">
        <w:rPr>
          <w:rFonts w:ascii="David" w:hAnsi="David" w:cs="David"/>
          <w:sz w:val="28"/>
          <w:szCs w:val="28"/>
          <w:rtl/>
        </w:rPr>
        <w:t xml:space="preserve">, ששולבה עם </w:t>
      </w:r>
      <w:r w:rsidR="003C737B">
        <w:rPr>
          <w:rFonts w:ascii="David" w:hAnsi="David" w:cs="David" w:hint="cs"/>
          <w:sz w:val="28"/>
          <w:szCs w:val="28"/>
          <w:rtl/>
        </w:rPr>
        <w:t>ה</w:t>
      </w:r>
      <w:r w:rsidR="003C737B" w:rsidRPr="00FF7AC1">
        <w:rPr>
          <w:rFonts w:ascii="David" w:hAnsi="David" w:cs="David"/>
          <w:sz w:val="28"/>
          <w:szCs w:val="28"/>
          <w:rtl/>
        </w:rPr>
        <w:t>הבנ</w:t>
      </w:r>
      <w:r w:rsidR="003C737B">
        <w:rPr>
          <w:rFonts w:ascii="David" w:hAnsi="David" w:cs="David" w:hint="cs"/>
          <w:sz w:val="28"/>
          <w:szCs w:val="28"/>
          <w:rtl/>
        </w:rPr>
        <w:t>ה ב</w:t>
      </w:r>
      <w:r w:rsidR="003C737B" w:rsidRPr="00FF7AC1">
        <w:rPr>
          <w:rFonts w:ascii="David" w:hAnsi="David" w:cs="David"/>
          <w:sz w:val="28"/>
          <w:szCs w:val="28"/>
          <w:rtl/>
        </w:rPr>
        <w:t>חיל המשטרה הצבאית</w:t>
      </w:r>
      <w:r w:rsidR="003C737B">
        <w:rPr>
          <w:rFonts w:ascii="David" w:hAnsi="David" w:cs="David" w:hint="cs"/>
          <w:sz w:val="28"/>
          <w:szCs w:val="28"/>
          <w:rtl/>
        </w:rPr>
        <w:t>,</w:t>
      </w:r>
      <w:r w:rsidR="003C737B" w:rsidRPr="00FF7AC1">
        <w:rPr>
          <w:rFonts w:ascii="David" w:hAnsi="David" w:cs="David"/>
          <w:sz w:val="28"/>
          <w:szCs w:val="28"/>
          <w:rtl/>
        </w:rPr>
        <w:t xml:space="preserve"> כי </w:t>
      </w:r>
      <w:r w:rsidR="003C737B" w:rsidRPr="00CA2C28">
        <w:rPr>
          <w:rFonts w:ascii="David" w:hAnsi="David" w:cs="David"/>
          <w:b/>
          <w:bCs/>
          <w:sz w:val="28"/>
          <w:szCs w:val="28"/>
          <w:rtl/>
        </w:rPr>
        <w:t>כליאת עצורים ביטחוניים אינה משימת החיל</w:t>
      </w:r>
      <w:r w:rsidR="003C737B">
        <w:rPr>
          <w:rFonts w:ascii="David" w:hAnsi="David" w:cs="David" w:hint="cs"/>
          <w:sz w:val="28"/>
          <w:szCs w:val="28"/>
          <w:rtl/>
        </w:rPr>
        <w:t xml:space="preserve">, </w:t>
      </w:r>
      <w:r w:rsidR="003C737B" w:rsidRPr="00FF7AC1">
        <w:rPr>
          <w:rFonts w:ascii="David" w:hAnsi="David" w:cs="David"/>
          <w:sz w:val="28"/>
          <w:szCs w:val="28"/>
          <w:rtl/>
        </w:rPr>
        <w:t>ו</w:t>
      </w:r>
      <w:r w:rsidR="003C737B">
        <w:rPr>
          <w:rFonts w:ascii="David" w:hAnsi="David" w:cs="David" w:hint="cs"/>
          <w:sz w:val="28"/>
          <w:szCs w:val="28"/>
          <w:rtl/>
        </w:rPr>
        <w:t xml:space="preserve">כי </w:t>
      </w:r>
      <w:r w:rsidR="003C737B" w:rsidRPr="00FF7AC1">
        <w:rPr>
          <w:rFonts w:ascii="David" w:hAnsi="David" w:cs="David"/>
          <w:sz w:val="28"/>
          <w:szCs w:val="28"/>
          <w:rtl/>
        </w:rPr>
        <w:t>הוא אינו מחזיק ביתרון יחסי בביצועה</w:t>
      </w:r>
      <w:r w:rsidR="003C737B">
        <w:rPr>
          <w:rFonts w:ascii="David" w:hAnsi="David" w:cs="David" w:hint="cs"/>
          <w:sz w:val="28"/>
          <w:szCs w:val="28"/>
          <w:rtl/>
        </w:rPr>
        <w:t xml:space="preserve"> של </w:t>
      </w:r>
      <w:r w:rsidR="003C737B" w:rsidRPr="00FF7AC1">
        <w:rPr>
          <w:rFonts w:ascii="David" w:hAnsi="David" w:cs="David"/>
          <w:sz w:val="28"/>
          <w:szCs w:val="28"/>
          <w:rtl/>
        </w:rPr>
        <w:t>משימה נפיצה</w:t>
      </w:r>
      <w:r w:rsidR="003C737B">
        <w:rPr>
          <w:rFonts w:ascii="David" w:hAnsi="David" w:cs="David" w:hint="cs"/>
          <w:sz w:val="28"/>
          <w:szCs w:val="28"/>
          <w:rtl/>
        </w:rPr>
        <w:t xml:space="preserve"> זו</w:t>
      </w:r>
      <w:r w:rsidR="003C737B" w:rsidRPr="00FF7AC1">
        <w:rPr>
          <w:rFonts w:ascii="David" w:hAnsi="David" w:cs="David"/>
          <w:sz w:val="28"/>
          <w:szCs w:val="28"/>
          <w:rtl/>
        </w:rPr>
        <w:t xml:space="preserve">, שטומנת בחובה אחריות רבה ומקצועיות ספציפית הנדרשת בטיפול בעצורים לאומניים, ביטחוניים ופעילי טרור. בשלהי שנת 2006 הועברו פורמלית כלל המתקנים (עופר, מגידו וקציעות) לרשות שב"ס, ועימם גם האחריות לכליאה ביטחונית בישראל. </w:t>
      </w:r>
    </w:p>
    <w:p w14:paraId="25740264" w14:textId="3F838740" w:rsidR="003C737B" w:rsidRDefault="003C737B" w:rsidP="00B07C5E">
      <w:pPr>
        <w:spacing w:line="360" w:lineRule="auto"/>
        <w:ind w:left="14"/>
        <w:jc w:val="both"/>
        <w:rPr>
          <w:rFonts w:ascii="David" w:hAnsi="David" w:cs="David"/>
          <w:sz w:val="28"/>
          <w:szCs w:val="28"/>
          <w:rtl/>
        </w:rPr>
      </w:pPr>
      <w:r w:rsidRPr="00987019">
        <w:rPr>
          <w:rFonts w:ascii="David" w:hAnsi="David" w:cs="David" w:hint="cs"/>
          <w:sz w:val="28"/>
          <w:szCs w:val="28"/>
          <w:rtl/>
        </w:rPr>
        <w:t xml:space="preserve">התקיים </w:t>
      </w:r>
      <w:r w:rsidRPr="00674243">
        <w:rPr>
          <w:rFonts w:ascii="David" w:hAnsi="David" w:cs="David" w:hint="cs"/>
          <w:sz w:val="28"/>
          <w:szCs w:val="28"/>
          <w:rtl/>
        </w:rPr>
        <w:t>תהליך ארגוני, מקצועי וראוי</w:t>
      </w:r>
      <w:r w:rsidRPr="00987019">
        <w:rPr>
          <w:rFonts w:ascii="David" w:hAnsi="David" w:cs="David" w:hint="cs"/>
          <w:sz w:val="28"/>
          <w:szCs w:val="28"/>
          <w:rtl/>
        </w:rPr>
        <w:t xml:space="preserve">, גם אם לא נבע </w:t>
      </w:r>
      <w:r>
        <w:rPr>
          <w:rFonts w:ascii="David" w:hAnsi="David" w:cs="David" w:hint="cs"/>
          <w:sz w:val="28"/>
          <w:szCs w:val="28"/>
          <w:rtl/>
        </w:rPr>
        <w:t xml:space="preserve">מיוזמה ארגונית של </w:t>
      </w:r>
      <w:r w:rsidRPr="00987019">
        <w:rPr>
          <w:rFonts w:ascii="David" w:hAnsi="David" w:cs="David" w:hint="cs"/>
          <w:sz w:val="28"/>
          <w:szCs w:val="28"/>
          <w:rtl/>
        </w:rPr>
        <w:t>המשטרה הצבאית</w:t>
      </w:r>
      <w:r>
        <w:rPr>
          <w:rFonts w:ascii="David" w:hAnsi="David" w:cs="David" w:hint="cs"/>
          <w:sz w:val="28"/>
          <w:szCs w:val="28"/>
          <w:rtl/>
        </w:rPr>
        <w:t>. במהלכו</w:t>
      </w:r>
      <w:r w:rsidRPr="00021053">
        <w:rPr>
          <w:rFonts w:ascii="David" w:hAnsi="David" w:cs="David" w:hint="cs"/>
          <w:sz w:val="28"/>
          <w:szCs w:val="28"/>
          <w:rtl/>
        </w:rPr>
        <w:t xml:space="preserve"> </w:t>
      </w:r>
      <w:r>
        <w:rPr>
          <w:rFonts w:ascii="David" w:hAnsi="David" w:cs="David" w:hint="cs"/>
          <w:sz w:val="28"/>
          <w:szCs w:val="28"/>
          <w:rtl/>
        </w:rPr>
        <w:t xml:space="preserve">בוצע </w:t>
      </w:r>
      <w:r w:rsidRPr="00021053">
        <w:rPr>
          <w:rFonts w:ascii="David" w:hAnsi="David" w:cs="David" w:hint="cs"/>
          <w:sz w:val="28"/>
          <w:szCs w:val="28"/>
          <w:rtl/>
        </w:rPr>
        <w:t>תהליך למידה ממוקד</w:t>
      </w:r>
      <w:r>
        <w:rPr>
          <w:rFonts w:ascii="David" w:hAnsi="David" w:cs="David" w:hint="cs"/>
          <w:sz w:val="28"/>
          <w:szCs w:val="28"/>
          <w:rtl/>
        </w:rPr>
        <w:t xml:space="preserve">, וזוהו </w:t>
      </w:r>
      <w:r w:rsidRPr="00021053">
        <w:rPr>
          <w:rFonts w:ascii="David" w:hAnsi="David" w:cs="David" w:hint="cs"/>
          <w:sz w:val="28"/>
          <w:szCs w:val="28"/>
          <w:rtl/>
        </w:rPr>
        <w:t>יתרונות יחסיים</w:t>
      </w:r>
      <w:r>
        <w:rPr>
          <w:rFonts w:ascii="David" w:hAnsi="David" w:cs="David" w:hint="cs"/>
          <w:sz w:val="28"/>
          <w:szCs w:val="28"/>
          <w:rtl/>
        </w:rPr>
        <w:t xml:space="preserve"> של שב"ס</w:t>
      </w:r>
      <w:r w:rsidRPr="00021053">
        <w:rPr>
          <w:rFonts w:ascii="David" w:hAnsi="David" w:cs="David" w:hint="cs"/>
          <w:sz w:val="28"/>
          <w:szCs w:val="28"/>
          <w:rtl/>
        </w:rPr>
        <w:t xml:space="preserve">, </w:t>
      </w:r>
      <w:r>
        <w:rPr>
          <w:rFonts w:ascii="David" w:hAnsi="David" w:cs="David" w:hint="cs"/>
          <w:sz w:val="28"/>
          <w:szCs w:val="28"/>
          <w:rtl/>
        </w:rPr>
        <w:t xml:space="preserve">כמו גם פער </w:t>
      </w:r>
      <w:r w:rsidRPr="00021053">
        <w:rPr>
          <w:rFonts w:ascii="David" w:hAnsi="David" w:cs="David" w:hint="cs"/>
          <w:sz w:val="28"/>
          <w:szCs w:val="28"/>
          <w:rtl/>
        </w:rPr>
        <w:t>הרלוונטיות</w:t>
      </w:r>
      <w:r>
        <w:rPr>
          <w:rFonts w:ascii="David" w:hAnsi="David" w:cs="David" w:hint="cs"/>
          <w:sz w:val="28"/>
          <w:szCs w:val="28"/>
          <w:rtl/>
        </w:rPr>
        <w:t xml:space="preserve"> של חמ"ץ</w:t>
      </w:r>
      <w:r w:rsidRPr="00021053">
        <w:rPr>
          <w:rFonts w:ascii="David" w:hAnsi="David" w:cs="David" w:hint="cs"/>
          <w:sz w:val="28"/>
          <w:szCs w:val="28"/>
          <w:rtl/>
        </w:rPr>
        <w:t xml:space="preserve"> בביצוע המשימה על-ידי חיילים סדירים בשירות חובה. זוהה נכון </w:t>
      </w:r>
      <w:r w:rsidRPr="00021053">
        <w:rPr>
          <w:rFonts w:ascii="David" w:hAnsi="David" w:cs="David"/>
          <w:sz w:val="28"/>
          <w:szCs w:val="28"/>
          <w:rtl/>
        </w:rPr>
        <w:t>הפער</w:t>
      </w:r>
      <w:r w:rsidR="00791AC9">
        <w:rPr>
          <w:rFonts w:ascii="David" w:hAnsi="David" w:cs="David" w:hint="cs"/>
          <w:sz w:val="28"/>
          <w:szCs w:val="28"/>
          <w:rtl/>
        </w:rPr>
        <w:t xml:space="preserve"> - ההולך וגדל -</w:t>
      </w:r>
      <w:r w:rsidRPr="00021053">
        <w:rPr>
          <w:rFonts w:ascii="David" w:hAnsi="David" w:cs="David" w:hint="cs"/>
          <w:sz w:val="28"/>
          <w:szCs w:val="28"/>
          <w:rtl/>
        </w:rPr>
        <w:t xml:space="preserve"> </w:t>
      </w:r>
      <w:r w:rsidRPr="00021053">
        <w:rPr>
          <w:rFonts w:ascii="David" w:hAnsi="David" w:cs="David"/>
          <w:sz w:val="28"/>
          <w:szCs w:val="28"/>
          <w:rtl/>
        </w:rPr>
        <w:t>בין דרך הפעולה הקיימת לבין המציאות שהשתנתה</w:t>
      </w:r>
      <w:r w:rsidR="00791AC9">
        <w:rPr>
          <w:rFonts w:ascii="David" w:hAnsi="David" w:cs="David" w:hint="cs"/>
          <w:sz w:val="28"/>
          <w:szCs w:val="28"/>
          <w:rtl/>
        </w:rPr>
        <w:t>;</w:t>
      </w:r>
      <w:r w:rsidRPr="00021053">
        <w:rPr>
          <w:rFonts w:ascii="David" w:hAnsi="David" w:cs="David"/>
          <w:sz w:val="28"/>
          <w:szCs w:val="28"/>
          <w:rtl/>
        </w:rPr>
        <w:t xml:space="preserve"> </w:t>
      </w:r>
      <w:r w:rsidRPr="00021053">
        <w:rPr>
          <w:rFonts w:ascii="David" w:hAnsi="David" w:cs="David" w:hint="cs"/>
          <w:sz w:val="28"/>
          <w:szCs w:val="28"/>
          <w:rtl/>
        </w:rPr>
        <w:t xml:space="preserve">הובן </w:t>
      </w:r>
      <w:r>
        <w:rPr>
          <w:rFonts w:ascii="David" w:hAnsi="David" w:cs="David" w:hint="cs"/>
          <w:sz w:val="28"/>
          <w:szCs w:val="28"/>
          <w:rtl/>
        </w:rPr>
        <w:t xml:space="preserve">גודל </w:t>
      </w:r>
      <w:r w:rsidRPr="00021053">
        <w:rPr>
          <w:rFonts w:ascii="David" w:hAnsi="David" w:cs="David" w:hint="cs"/>
          <w:sz w:val="28"/>
          <w:szCs w:val="28"/>
          <w:rtl/>
        </w:rPr>
        <w:t>ההיסט</w:t>
      </w:r>
      <w:r>
        <w:rPr>
          <w:rFonts w:ascii="David" w:hAnsi="David" w:cs="David" w:hint="cs"/>
          <w:sz w:val="28"/>
          <w:szCs w:val="28"/>
          <w:rtl/>
        </w:rPr>
        <w:t xml:space="preserve">, ונקבע </w:t>
      </w:r>
      <w:r w:rsidRPr="00021053">
        <w:rPr>
          <w:rFonts w:ascii="David" w:hAnsi="David" w:cs="David"/>
          <w:sz w:val="28"/>
          <w:szCs w:val="28"/>
          <w:rtl/>
        </w:rPr>
        <w:t>מענה אופרטיבי חדש, מותאם ורלוונטי</w:t>
      </w:r>
      <w:r w:rsidR="00791AC9">
        <w:rPr>
          <w:rFonts w:ascii="David" w:hAnsi="David" w:cs="David" w:hint="cs"/>
          <w:sz w:val="28"/>
          <w:szCs w:val="28"/>
          <w:rtl/>
        </w:rPr>
        <w:t>. על פ</w:t>
      </w:r>
      <w:r>
        <w:rPr>
          <w:rFonts w:ascii="David" w:hAnsi="David" w:cs="David" w:hint="cs"/>
          <w:sz w:val="28"/>
          <w:szCs w:val="28"/>
          <w:rtl/>
        </w:rPr>
        <w:t>יו</w:t>
      </w:r>
      <w:r w:rsidR="00791AC9">
        <w:rPr>
          <w:rFonts w:ascii="David" w:hAnsi="David" w:cs="David" w:hint="cs"/>
          <w:sz w:val="28"/>
          <w:szCs w:val="28"/>
          <w:rtl/>
        </w:rPr>
        <w:t>,</w:t>
      </w:r>
      <w:r>
        <w:rPr>
          <w:rFonts w:ascii="David" w:hAnsi="David" w:cs="David" w:hint="cs"/>
          <w:sz w:val="28"/>
          <w:szCs w:val="28"/>
          <w:rtl/>
        </w:rPr>
        <w:t xml:space="preserve"> "ויתרה" </w:t>
      </w:r>
      <w:r w:rsidRPr="00987019">
        <w:rPr>
          <w:rFonts w:ascii="David" w:hAnsi="David" w:cs="David" w:hint="cs"/>
          <w:sz w:val="28"/>
          <w:szCs w:val="28"/>
          <w:rtl/>
        </w:rPr>
        <w:lastRenderedPageBreak/>
        <w:t>המשטרה הצבאית על משימה מקצועית מורכבת שאין לה יתרון יחסי בביצועה</w:t>
      </w:r>
      <w:r w:rsidR="00B07C5E">
        <w:rPr>
          <w:rFonts w:ascii="David" w:hAnsi="David" w:cs="David" w:hint="cs"/>
          <w:sz w:val="28"/>
          <w:szCs w:val="28"/>
          <w:rtl/>
        </w:rPr>
        <w:t xml:space="preserve">, </w:t>
      </w:r>
      <w:r w:rsidRPr="00987019">
        <w:rPr>
          <w:rFonts w:ascii="David" w:hAnsi="David" w:cs="David" w:hint="cs"/>
          <w:sz w:val="28"/>
          <w:szCs w:val="28"/>
          <w:rtl/>
        </w:rPr>
        <w:t xml:space="preserve"> </w:t>
      </w:r>
      <w:r>
        <w:rPr>
          <w:rFonts w:ascii="David" w:hAnsi="David" w:cs="David" w:hint="cs"/>
          <w:sz w:val="28"/>
          <w:szCs w:val="28"/>
          <w:rtl/>
        </w:rPr>
        <w:t xml:space="preserve">לטובת </w:t>
      </w:r>
      <w:r w:rsidRPr="00987019">
        <w:rPr>
          <w:rFonts w:ascii="David" w:hAnsi="David" w:cs="David" w:hint="cs"/>
          <w:sz w:val="28"/>
          <w:szCs w:val="28"/>
          <w:rtl/>
        </w:rPr>
        <w:t xml:space="preserve">גוף רלוונטי, מקצועי וממוקד, </w:t>
      </w:r>
      <w:r>
        <w:rPr>
          <w:rFonts w:ascii="David" w:hAnsi="David" w:cs="David" w:hint="cs"/>
          <w:sz w:val="28"/>
          <w:szCs w:val="28"/>
          <w:rtl/>
        </w:rPr>
        <w:t xml:space="preserve">שזוהי ליבת עיסוקו. </w:t>
      </w:r>
    </w:p>
    <w:p w14:paraId="6E8C6A67" w14:textId="38862078" w:rsidR="003C737B" w:rsidRDefault="003C737B" w:rsidP="00674243">
      <w:pPr>
        <w:spacing w:line="360" w:lineRule="auto"/>
        <w:ind w:left="14"/>
        <w:jc w:val="both"/>
        <w:rPr>
          <w:rFonts w:ascii="David" w:hAnsi="David" w:cs="David"/>
          <w:sz w:val="28"/>
          <w:szCs w:val="28"/>
          <w:rtl/>
        </w:rPr>
      </w:pPr>
      <w:r w:rsidRPr="003C737B">
        <w:rPr>
          <w:rFonts w:ascii="David" w:hAnsi="David" w:cs="David" w:hint="cs"/>
          <w:sz w:val="28"/>
          <w:szCs w:val="28"/>
          <w:rtl/>
        </w:rPr>
        <w:t>נראה כי</w:t>
      </w:r>
      <w:r w:rsidRPr="00674243">
        <w:rPr>
          <w:rFonts w:ascii="David" w:hAnsi="David" w:cs="David" w:hint="cs"/>
          <w:sz w:val="28"/>
          <w:szCs w:val="28"/>
          <w:rtl/>
        </w:rPr>
        <w:t>, נכון יהיה לבחון ביצוע תהליכים דומים</w:t>
      </w:r>
      <w:r>
        <w:rPr>
          <w:rFonts w:ascii="David" w:hAnsi="David" w:cs="David" w:hint="cs"/>
          <w:sz w:val="28"/>
          <w:szCs w:val="28"/>
          <w:rtl/>
        </w:rPr>
        <w:t>,</w:t>
      </w:r>
      <w:r w:rsidRPr="00987019">
        <w:rPr>
          <w:rFonts w:ascii="David" w:hAnsi="David" w:cs="David" w:hint="cs"/>
          <w:sz w:val="28"/>
          <w:szCs w:val="28"/>
          <w:rtl/>
        </w:rPr>
        <w:t xml:space="preserve"> גם בחלקים אחרים של מערך הכליאה הצבאי בצה"ל. </w:t>
      </w:r>
    </w:p>
    <w:p w14:paraId="351604E4" w14:textId="74D63BF6" w:rsidR="003C737B" w:rsidRDefault="003C737B" w:rsidP="00674243">
      <w:pPr>
        <w:spacing w:line="360" w:lineRule="auto"/>
        <w:ind w:left="14"/>
        <w:jc w:val="both"/>
        <w:rPr>
          <w:rFonts w:ascii="David" w:hAnsi="David" w:cs="David"/>
          <w:sz w:val="28"/>
          <w:szCs w:val="28"/>
          <w:rtl/>
        </w:rPr>
      </w:pPr>
      <w:r>
        <w:rPr>
          <w:rFonts w:ascii="David" w:hAnsi="David" w:cs="David" w:hint="cs"/>
          <w:sz w:val="28"/>
          <w:szCs w:val="28"/>
          <w:rtl/>
        </w:rPr>
        <w:t xml:space="preserve">יודגש, כי המודל של אזרוח מערך הכליאה הצבאי איננו תופעה חריגה במודלים בשל שיטור צבאי בעולם שנסקרו בעבודה. </w:t>
      </w:r>
      <w:r w:rsidRPr="00674379">
        <w:rPr>
          <w:rFonts w:ascii="David" w:hAnsi="David" w:cs="David" w:hint="cs"/>
          <w:sz w:val="28"/>
          <w:szCs w:val="28"/>
          <w:rtl/>
        </w:rPr>
        <w:t>באנגליה למשל מופעלים בתי כליאה צבאיים באמצעות כוח ייעודי לכך (</w:t>
      </w:r>
      <w:r w:rsidRPr="00674379">
        <w:rPr>
          <w:rFonts w:ascii="David" w:hAnsi="David" w:cs="David"/>
          <w:sz w:val="28"/>
          <w:szCs w:val="28"/>
        </w:rPr>
        <w:t>The Military Provost Staff </w:t>
      </w:r>
      <w:r w:rsidR="00791AC9">
        <w:rPr>
          <w:rFonts w:ascii="David" w:hAnsi="David" w:cs="David" w:hint="cs"/>
          <w:sz w:val="28"/>
          <w:szCs w:val="28"/>
          <w:rtl/>
        </w:rPr>
        <w:t>) -</w:t>
      </w:r>
      <w:r w:rsidRPr="00674379">
        <w:rPr>
          <w:rFonts w:ascii="David" w:hAnsi="David" w:cs="David" w:hint="cs"/>
          <w:sz w:val="28"/>
          <w:szCs w:val="28"/>
          <w:rtl/>
        </w:rPr>
        <w:t xml:space="preserve"> </w:t>
      </w:r>
      <w:r w:rsidRPr="00674243">
        <w:rPr>
          <w:rFonts w:ascii="David" w:hAnsi="David" w:cs="David" w:hint="cs"/>
          <w:sz w:val="28"/>
          <w:szCs w:val="28"/>
          <w:rtl/>
        </w:rPr>
        <w:t>בנפרד</w:t>
      </w:r>
      <w:r w:rsidR="00791AC9">
        <w:rPr>
          <w:rFonts w:ascii="David" w:hAnsi="David" w:cs="David" w:hint="cs"/>
          <w:sz w:val="28"/>
          <w:szCs w:val="28"/>
          <w:rtl/>
        </w:rPr>
        <w:t xml:space="preserve"> מהמשטרה הצבאית -</w:t>
      </w:r>
      <w:r w:rsidRPr="00674379">
        <w:rPr>
          <w:rFonts w:ascii="David" w:hAnsi="David" w:cs="David" w:hint="cs"/>
          <w:sz w:val="28"/>
          <w:szCs w:val="28"/>
          <w:rtl/>
        </w:rPr>
        <w:t xml:space="preserve"> </w:t>
      </w:r>
      <w:r>
        <w:rPr>
          <w:rFonts w:ascii="David" w:hAnsi="David" w:cs="David" w:hint="cs"/>
          <w:sz w:val="28"/>
          <w:szCs w:val="28"/>
          <w:rtl/>
        </w:rPr>
        <w:t>כש</w:t>
      </w:r>
      <w:r w:rsidRPr="00674379">
        <w:rPr>
          <w:rFonts w:ascii="David" w:hAnsi="David" w:cs="David" w:hint="cs"/>
          <w:sz w:val="28"/>
          <w:szCs w:val="28"/>
          <w:rtl/>
        </w:rPr>
        <w:t xml:space="preserve">לחלק נכבד מהעבירות ניתנת ענישה באמצעות כליאה אזרחית קונבנציונאלית. </w:t>
      </w:r>
    </w:p>
    <w:p w14:paraId="59C73364" w14:textId="77777777" w:rsidR="00791AC9" w:rsidRDefault="000E4879" w:rsidP="00674243">
      <w:pPr>
        <w:spacing w:line="360" w:lineRule="auto"/>
        <w:ind w:left="14"/>
        <w:jc w:val="both"/>
        <w:rPr>
          <w:rFonts w:ascii="David" w:hAnsi="David" w:cs="David"/>
          <w:sz w:val="28"/>
          <w:szCs w:val="28"/>
          <w:rtl/>
        </w:rPr>
      </w:pPr>
      <w:r w:rsidRPr="005D6D97">
        <w:rPr>
          <w:rFonts w:ascii="David" w:hAnsi="David" w:cs="David" w:hint="cs"/>
          <w:sz w:val="28"/>
          <w:szCs w:val="28"/>
          <w:rtl/>
        </w:rPr>
        <w:t xml:space="preserve">כליאה היא </w:t>
      </w:r>
      <w:r w:rsidRPr="00674243">
        <w:rPr>
          <w:rFonts w:ascii="David" w:hAnsi="David" w:cs="David" w:hint="cs"/>
          <w:sz w:val="28"/>
          <w:szCs w:val="28"/>
          <w:rtl/>
        </w:rPr>
        <w:t>מקצוע ייחודי.</w:t>
      </w:r>
      <w:r>
        <w:rPr>
          <w:rFonts w:ascii="David" w:hAnsi="David" w:cs="David" w:hint="cs"/>
          <w:sz w:val="28"/>
          <w:szCs w:val="28"/>
          <w:rtl/>
        </w:rPr>
        <w:t xml:space="preserve"> </w:t>
      </w:r>
      <w:r w:rsidRPr="005D6D97">
        <w:rPr>
          <w:rFonts w:ascii="David" w:hAnsi="David" w:cs="David" w:hint="cs"/>
          <w:sz w:val="28"/>
          <w:szCs w:val="28"/>
          <w:rtl/>
        </w:rPr>
        <w:t xml:space="preserve">הידע, הניסיון, הכלים וכוח האדם המתאימים ביותר לביצוע משימה זו מצויים, רובם ככולם, בשירות בתי הסוהר </w:t>
      </w:r>
      <w:r>
        <w:rPr>
          <w:rFonts w:ascii="David" w:hAnsi="David" w:cs="David" w:hint="cs"/>
          <w:sz w:val="28"/>
          <w:szCs w:val="28"/>
          <w:rtl/>
        </w:rPr>
        <w:t>ו</w:t>
      </w:r>
      <w:r w:rsidRPr="005D6D97">
        <w:rPr>
          <w:rFonts w:ascii="David" w:hAnsi="David" w:cs="David" w:hint="cs"/>
          <w:sz w:val="28"/>
          <w:szCs w:val="28"/>
          <w:rtl/>
        </w:rPr>
        <w:t>אין יתרון יחסי לקיומן של משימות כליאה בצה"ל.</w:t>
      </w:r>
      <w:r>
        <w:rPr>
          <w:rFonts w:ascii="David" w:hAnsi="David" w:cs="David" w:hint="cs"/>
          <w:sz w:val="28"/>
          <w:szCs w:val="28"/>
          <w:rtl/>
        </w:rPr>
        <w:t xml:space="preserve"> </w:t>
      </w:r>
      <w:r w:rsidR="00BC650D" w:rsidRPr="00674243">
        <w:rPr>
          <w:rFonts w:ascii="David" w:hAnsi="David" w:cs="David" w:hint="cs"/>
          <w:sz w:val="28"/>
          <w:szCs w:val="28"/>
          <w:rtl/>
        </w:rPr>
        <w:t>האם העברת סוגיית הכליאה הצבאית אליו אינה אופציה עדיפה מבחינת צה"ל?</w:t>
      </w:r>
      <w:r w:rsidR="00334436" w:rsidRPr="00334436">
        <w:rPr>
          <w:rFonts w:ascii="David" w:hAnsi="David" w:cs="David" w:hint="cs"/>
          <w:sz w:val="28"/>
          <w:szCs w:val="28"/>
          <w:rtl/>
        </w:rPr>
        <w:t xml:space="preserve"> </w:t>
      </w:r>
    </w:p>
    <w:p w14:paraId="75CB7316" w14:textId="4A0B7A3D" w:rsidR="00BC650D" w:rsidRDefault="00334436" w:rsidP="00674243">
      <w:pPr>
        <w:spacing w:line="360" w:lineRule="auto"/>
        <w:ind w:left="14"/>
        <w:jc w:val="both"/>
        <w:rPr>
          <w:rFonts w:ascii="David" w:hAnsi="David" w:cs="David"/>
          <w:sz w:val="28"/>
          <w:szCs w:val="28"/>
          <w:rtl/>
        </w:rPr>
      </w:pPr>
      <w:r w:rsidRPr="005D6D97">
        <w:rPr>
          <w:rFonts w:ascii="David" w:hAnsi="David" w:cs="David" w:hint="cs"/>
          <w:sz w:val="28"/>
          <w:szCs w:val="28"/>
          <w:rtl/>
        </w:rPr>
        <w:t xml:space="preserve">העברת </w:t>
      </w:r>
      <w:r>
        <w:rPr>
          <w:rFonts w:ascii="David" w:hAnsi="David" w:cs="David" w:hint="cs"/>
          <w:sz w:val="28"/>
          <w:szCs w:val="28"/>
          <w:rtl/>
        </w:rPr>
        <w:t>חלק ממ</w:t>
      </w:r>
      <w:r w:rsidRPr="005D6D97">
        <w:rPr>
          <w:rFonts w:ascii="David" w:hAnsi="David" w:cs="David" w:hint="cs"/>
          <w:sz w:val="28"/>
          <w:szCs w:val="28"/>
          <w:rtl/>
        </w:rPr>
        <w:t>שימ</w:t>
      </w:r>
      <w:r>
        <w:rPr>
          <w:rFonts w:ascii="David" w:hAnsi="David" w:cs="David" w:hint="cs"/>
          <w:sz w:val="28"/>
          <w:szCs w:val="28"/>
          <w:rtl/>
        </w:rPr>
        <w:t>ו</w:t>
      </w:r>
      <w:r w:rsidRPr="005D6D97">
        <w:rPr>
          <w:rFonts w:ascii="David" w:hAnsi="David" w:cs="David" w:hint="cs"/>
          <w:sz w:val="28"/>
          <w:szCs w:val="28"/>
          <w:rtl/>
        </w:rPr>
        <w:t xml:space="preserve">ת הכליאה לשב"ס </w:t>
      </w:r>
      <w:r>
        <w:rPr>
          <w:rFonts w:ascii="David" w:hAnsi="David" w:cs="David" w:hint="cs"/>
          <w:sz w:val="28"/>
          <w:szCs w:val="28"/>
          <w:rtl/>
        </w:rPr>
        <w:t>ייתכן ו</w:t>
      </w:r>
      <w:r w:rsidRPr="005D6D97">
        <w:rPr>
          <w:rFonts w:ascii="David" w:hAnsi="David" w:cs="David" w:hint="cs"/>
          <w:sz w:val="28"/>
          <w:szCs w:val="28"/>
          <w:rtl/>
        </w:rPr>
        <w:t>תגביר את ההרתעה</w:t>
      </w:r>
      <w:r>
        <w:rPr>
          <w:rFonts w:ascii="David" w:hAnsi="David" w:cs="David" w:hint="cs"/>
          <w:sz w:val="28"/>
          <w:szCs w:val="28"/>
          <w:rtl/>
        </w:rPr>
        <w:t>;</w:t>
      </w:r>
      <w:r w:rsidRPr="005D6D97">
        <w:rPr>
          <w:rFonts w:ascii="David" w:hAnsi="David" w:cs="David" w:hint="cs"/>
          <w:sz w:val="28"/>
          <w:szCs w:val="28"/>
          <w:rtl/>
        </w:rPr>
        <w:t xml:space="preserve"> תפחית מועדות</w:t>
      </w:r>
      <w:r>
        <w:rPr>
          <w:rFonts w:ascii="David" w:hAnsi="David" w:cs="David" w:hint="cs"/>
          <w:sz w:val="28"/>
          <w:szCs w:val="28"/>
          <w:rtl/>
        </w:rPr>
        <w:t xml:space="preserve">; </w:t>
      </w:r>
      <w:r w:rsidRPr="005D6D97">
        <w:rPr>
          <w:rFonts w:ascii="David" w:hAnsi="David" w:cs="David" w:hint="cs"/>
          <w:sz w:val="28"/>
          <w:szCs w:val="28"/>
          <w:rtl/>
        </w:rPr>
        <w:t>תספק כלים תקוניים מתאימים לחיילים הזקוקים להם במהלך כליאתם</w:t>
      </w:r>
      <w:r>
        <w:rPr>
          <w:rFonts w:ascii="David" w:hAnsi="David" w:cs="David" w:hint="cs"/>
          <w:sz w:val="28"/>
          <w:szCs w:val="28"/>
          <w:rtl/>
        </w:rPr>
        <w:t>;</w:t>
      </w:r>
      <w:r w:rsidRPr="005D6D97">
        <w:rPr>
          <w:rFonts w:ascii="David" w:hAnsi="David" w:cs="David" w:hint="cs"/>
          <w:sz w:val="28"/>
          <w:szCs w:val="28"/>
          <w:rtl/>
        </w:rPr>
        <w:t xml:space="preserve"> וייתכן כי אף תשפיע באופן ישיר ועקיף על מדיניות הענישה בצה"ל</w:t>
      </w:r>
      <w:r w:rsidR="00021053">
        <w:rPr>
          <w:rFonts w:ascii="David" w:hAnsi="David" w:cs="David" w:hint="cs"/>
          <w:sz w:val="28"/>
          <w:szCs w:val="28"/>
          <w:rtl/>
        </w:rPr>
        <w:t>.</w:t>
      </w:r>
    </w:p>
    <w:p w14:paraId="04E0EF38" w14:textId="36B0151C" w:rsidR="00DF1B18" w:rsidRDefault="00DF1B18" w:rsidP="00A11D7D">
      <w:pPr>
        <w:spacing w:after="0"/>
        <w:rPr>
          <w:rFonts w:ascii="David" w:eastAsiaTheme="majorEastAsia" w:hAnsi="David" w:cs="David"/>
          <w:b/>
          <w:bCs/>
          <w:sz w:val="30"/>
          <w:szCs w:val="30"/>
        </w:rPr>
      </w:pPr>
    </w:p>
    <w:p w14:paraId="792F71F4" w14:textId="6B0DA0DB" w:rsidR="008C7A88" w:rsidRPr="008C7A88" w:rsidRDefault="008C7A88" w:rsidP="00EC5583">
      <w:pPr>
        <w:pStyle w:val="2"/>
        <w:numPr>
          <w:ilvl w:val="1"/>
          <w:numId w:val="52"/>
        </w:numPr>
      </w:pPr>
      <w:bookmarkStart w:id="80" w:name="_Toc447540050"/>
      <w:r w:rsidRPr="008C7A88">
        <w:rPr>
          <w:rFonts w:hint="cs"/>
          <w:rtl/>
        </w:rPr>
        <w:t>תקון, חינוך ושיקום</w:t>
      </w:r>
      <w:bookmarkEnd w:id="80"/>
      <w:r w:rsidRPr="008C7A88">
        <w:rPr>
          <w:rFonts w:hint="cs"/>
          <w:rtl/>
        </w:rPr>
        <w:t xml:space="preserve"> </w:t>
      </w:r>
    </w:p>
    <w:p w14:paraId="476E1885" w14:textId="77777777" w:rsidR="008C7A88" w:rsidRDefault="008C7A88" w:rsidP="00A11D7D">
      <w:pPr>
        <w:pStyle w:val="a3"/>
        <w:spacing w:after="0" w:line="360" w:lineRule="auto"/>
        <w:ind w:left="374"/>
        <w:jc w:val="both"/>
        <w:rPr>
          <w:rFonts w:ascii="David" w:hAnsi="David" w:cs="David"/>
          <w:sz w:val="28"/>
          <w:szCs w:val="28"/>
          <w:rtl/>
        </w:rPr>
      </w:pPr>
    </w:p>
    <w:p w14:paraId="4C5AEC86" w14:textId="2C3388CA" w:rsidR="00FF1A56" w:rsidRDefault="00F24EEF" w:rsidP="00674243">
      <w:pPr>
        <w:spacing w:line="360" w:lineRule="auto"/>
        <w:ind w:left="14"/>
        <w:jc w:val="both"/>
        <w:rPr>
          <w:rFonts w:ascii="David" w:hAnsi="David" w:cs="David"/>
          <w:sz w:val="28"/>
          <w:szCs w:val="28"/>
        </w:rPr>
      </w:pPr>
      <w:r w:rsidRPr="008C7A88">
        <w:rPr>
          <w:rFonts w:ascii="David" w:hAnsi="David" w:cs="David" w:hint="cs"/>
          <w:sz w:val="28"/>
          <w:szCs w:val="28"/>
          <w:rtl/>
        </w:rPr>
        <w:t xml:space="preserve">היעדר גישה טיפולית (תקון) </w:t>
      </w:r>
      <w:r w:rsidR="00A062FF" w:rsidRPr="008C7A88">
        <w:rPr>
          <w:rFonts w:ascii="David" w:hAnsi="David" w:cs="David" w:hint="cs"/>
          <w:sz w:val="28"/>
          <w:szCs w:val="28"/>
          <w:rtl/>
        </w:rPr>
        <w:t xml:space="preserve">בתרבות העבודה בבתי הכלא הצבאיים: </w:t>
      </w:r>
      <w:r w:rsidR="00FF1A56">
        <w:rPr>
          <w:rFonts w:ascii="David" w:hAnsi="David" w:cs="David" w:hint="cs"/>
          <w:sz w:val="28"/>
          <w:szCs w:val="28"/>
          <w:rtl/>
        </w:rPr>
        <w:t>ועדות שונות - בצה"ל ומחוצה לו - עסקו בסוגיה זו, כשהחזון הינו שיקומו של החייל החבוש, האסור בבתי הכליאה הצבאיים, וחזרתו לשירת צבאי תקין, עד לסיומו התקין על מנת שיהפוך אזרח ראוי מן השורה.</w:t>
      </w:r>
    </w:p>
    <w:p w14:paraId="42B00E6C" w14:textId="355D5A1E" w:rsidR="00A76B7B" w:rsidRDefault="00EA3FC8" w:rsidP="00791AC9">
      <w:pPr>
        <w:spacing w:line="360" w:lineRule="auto"/>
        <w:ind w:left="14"/>
        <w:jc w:val="both"/>
        <w:rPr>
          <w:rFonts w:ascii="David" w:hAnsi="David" w:cs="David"/>
          <w:sz w:val="28"/>
          <w:szCs w:val="28"/>
          <w:rtl/>
        </w:rPr>
      </w:pPr>
      <w:r>
        <w:rPr>
          <w:rFonts w:ascii="David" w:hAnsi="David" w:cs="David" w:hint="cs"/>
          <w:sz w:val="28"/>
          <w:szCs w:val="28"/>
          <w:rtl/>
        </w:rPr>
        <w:t>תובנות</w:t>
      </w:r>
      <w:r w:rsidR="00A76B7B">
        <w:rPr>
          <w:rFonts w:ascii="David" w:hAnsi="David" w:cs="David" w:hint="cs"/>
          <w:sz w:val="28"/>
          <w:szCs w:val="28"/>
          <w:rtl/>
        </w:rPr>
        <w:t xml:space="preserve"> אל</w:t>
      </w:r>
      <w:r>
        <w:rPr>
          <w:rFonts w:ascii="David" w:hAnsi="David" w:cs="David" w:hint="cs"/>
          <w:sz w:val="28"/>
          <w:szCs w:val="28"/>
          <w:rtl/>
        </w:rPr>
        <w:t>ו</w:t>
      </w:r>
      <w:r w:rsidR="00A76B7B">
        <w:rPr>
          <w:rFonts w:ascii="David" w:hAnsi="David" w:cs="David" w:hint="cs"/>
          <w:sz w:val="28"/>
          <w:szCs w:val="28"/>
          <w:rtl/>
        </w:rPr>
        <w:t xml:space="preserve"> התחזקו בעקבות </w:t>
      </w:r>
      <w:r w:rsidR="00A76B7B" w:rsidRPr="005D6D97">
        <w:rPr>
          <w:rFonts w:ascii="David" w:hAnsi="David" w:cs="David" w:hint="cs"/>
          <w:sz w:val="28"/>
          <w:szCs w:val="28"/>
          <w:rtl/>
        </w:rPr>
        <w:t>פרסום</w:t>
      </w:r>
      <w:r w:rsidR="00A76B7B" w:rsidRPr="005D6D97">
        <w:rPr>
          <w:rFonts w:ascii="David" w:hAnsi="David" w:cs="David"/>
          <w:sz w:val="28"/>
          <w:szCs w:val="28"/>
          <w:rtl/>
        </w:rPr>
        <w:t xml:space="preserve"> </w:t>
      </w:r>
      <w:r w:rsidR="00A76B7B" w:rsidRPr="005D6D97">
        <w:rPr>
          <w:rFonts w:ascii="David" w:hAnsi="David" w:cs="David" w:hint="cs"/>
          <w:sz w:val="28"/>
          <w:szCs w:val="28"/>
          <w:rtl/>
        </w:rPr>
        <w:t>מסקנות</w:t>
      </w:r>
      <w:r w:rsidR="00A76B7B" w:rsidRPr="005D6D97">
        <w:rPr>
          <w:rFonts w:ascii="David" w:hAnsi="David" w:cs="David"/>
          <w:sz w:val="28"/>
          <w:szCs w:val="28"/>
          <w:rtl/>
        </w:rPr>
        <w:t xml:space="preserve"> </w:t>
      </w:r>
      <w:r w:rsidR="00A76B7B" w:rsidRPr="00A76B7B">
        <w:rPr>
          <w:rFonts w:ascii="David" w:hAnsi="David" w:cs="David"/>
          <w:sz w:val="28"/>
          <w:szCs w:val="28"/>
          <w:rtl/>
        </w:rPr>
        <w:t>ה</w:t>
      </w:r>
      <w:r>
        <w:rPr>
          <w:rFonts w:ascii="David" w:hAnsi="David" w:cs="David" w:hint="cs"/>
          <w:sz w:val="28"/>
          <w:szCs w:val="28"/>
          <w:rtl/>
        </w:rPr>
        <w:t>ו</w:t>
      </w:r>
      <w:r w:rsidR="00A76B7B" w:rsidRPr="00A76B7B">
        <w:rPr>
          <w:rFonts w:ascii="David" w:hAnsi="David" w:cs="David"/>
          <w:sz w:val="28"/>
          <w:szCs w:val="28"/>
          <w:rtl/>
        </w:rPr>
        <w:t>ועדה הציבורית לבחינת מדיניות הענישה והטיפול בעבריינים</w:t>
      </w:r>
      <w:r w:rsidR="00A76B7B">
        <w:rPr>
          <w:rFonts w:ascii="David" w:hAnsi="David" w:cs="David" w:hint="cs"/>
          <w:sz w:val="28"/>
          <w:szCs w:val="28"/>
          <w:rtl/>
        </w:rPr>
        <w:t xml:space="preserve"> (ועדת דורנר), בנובמבר 2015, שעסקה </w:t>
      </w:r>
      <w:r w:rsidR="00A76B7B" w:rsidRPr="005D6D97">
        <w:rPr>
          <w:rFonts w:ascii="David" w:hAnsi="David" w:cs="David" w:hint="cs"/>
          <w:sz w:val="28"/>
          <w:szCs w:val="28"/>
          <w:rtl/>
        </w:rPr>
        <w:t>בהיבטי</w:t>
      </w:r>
      <w:r w:rsidR="00A76B7B" w:rsidRPr="005D6D97">
        <w:rPr>
          <w:rFonts w:ascii="David" w:hAnsi="David" w:cs="David"/>
          <w:sz w:val="28"/>
          <w:szCs w:val="28"/>
          <w:rtl/>
        </w:rPr>
        <w:t xml:space="preserve"> </w:t>
      </w:r>
      <w:r w:rsidR="00A76B7B" w:rsidRPr="005D6D97">
        <w:rPr>
          <w:rFonts w:ascii="David" w:hAnsi="David" w:cs="David" w:hint="cs"/>
          <w:sz w:val="28"/>
          <w:szCs w:val="28"/>
          <w:rtl/>
        </w:rPr>
        <w:t>השיקום</w:t>
      </w:r>
      <w:r w:rsidR="00A76B7B">
        <w:rPr>
          <w:rFonts w:ascii="David" w:hAnsi="David" w:cs="David" w:hint="cs"/>
          <w:sz w:val="28"/>
          <w:szCs w:val="28"/>
          <w:rtl/>
        </w:rPr>
        <w:t xml:space="preserve">, החינוך </w:t>
      </w:r>
      <w:r w:rsidR="00A76B7B" w:rsidRPr="005D6D97">
        <w:rPr>
          <w:rFonts w:ascii="David" w:hAnsi="David" w:cs="David" w:hint="cs"/>
          <w:sz w:val="28"/>
          <w:szCs w:val="28"/>
          <w:rtl/>
        </w:rPr>
        <w:t>והטיפול</w:t>
      </w:r>
      <w:r w:rsidR="00A76B7B" w:rsidRPr="005D6D97">
        <w:rPr>
          <w:rFonts w:ascii="David" w:hAnsi="David" w:cs="David"/>
          <w:sz w:val="28"/>
          <w:szCs w:val="28"/>
          <w:rtl/>
        </w:rPr>
        <w:t xml:space="preserve"> </w:t>
      </w:r>
      <w:r w:rsidR="00A76B7B">
        <w:rPr>
          <w:rFonts w:ascii="David" w:hAnsi="David" w:cs="David" w:hint="cs"/>
          <w:sz w:val="28"/>
          <w:szCs w:val="28"/>
          <w:rtl/>
        </w:rPr>
        <w:t xml:space="preserve">באסיר, </w:t>
      </w:r>
      <w:r w:rsidR="00A76B7B" w:rsidRPr="005D6D97">
        <w:rPr>
          <w:rFonts w:ascii="David" w:hAnsi="David" w:cs="David" w:hint="cs"/>
          <w:sz w:val="28"/>
          <w:szCs w:val="28"/>
          <w:rtl/>
        </w:rPr>
        <w:t>כמענה</w:t>
      </w:r>
      <w:r w:rsidR="00A76B7B" w:rsidRPr="005D6D97">
        <w:rPr>
          <w:rFonts w:ascii="David" w:hAnsi="David" w:cs="David"/>
          <w:sz w:val="28"/>
          <w:szCs w:val="28"/>
          <w:rtl/>
        </w:rPr>
        <w:t xml:space="preserve"> </w:t>
      </w:r>
      <w:r w:rsidR="00A76B7B" w:rsidRPr="005D6D97">
        <w:rPr>
          <w:rFonts w:ascii="David" w:hAnsi="David" w:cs="David" w:hint="cs"/>
          <w:sz w:val="28"/>
          <w:szCs w:val="28"/>
          <w:rtl/>
        </w:rPr>
        <w:t>משמעותי להפחתת</w:t>
      </w:r>
      <w:r w:rsidR="00A76B7B" w:rsidRPr="005D6D97">
        <w:rPr>
          <w:rFonts w:ascii="David" w:hAnsi="David" w:cs="David"/>
          <w:sz w:val="28"/>
          <w:szCs w:val="28"/>
          <w:rtl/>
        </w:rPr>
        <w:t xml:space="preserve"> </w:t>
      </w:r>
      <w:r w:rsidR="00A76B7B">
        <w:rPr>
          <w:rFonts w:ascii="David" w:hAnsi="David" w:cs="David" w:hint="cs"/>
          <w:sz w:val="28"/>
          <w:szCs w:val="28"/>
          <w:rtl/>
        </w:rPr>
        <w:t>מועדות,</w:t>
      </w:r>
      <w:r w:rsidR="00A76B7B" w:rsidRPr="005D6D97">
        <w:rPr>
          <w:rFonts w:ascii="David" w:hAnsi="David" w:cs="David"/>
          <w:sz w:val="28"/>
          <w:szCs w:val="28"/>
          <w:rtl/>
        </w:rPr>
        <w:t xml:space="preserve"> </w:t>
      </w:r>
      <w:r w:rsidR="00A76B7B" w:rsidRPr="005D6D97">
        <w:rPr>
          <w:rFonts w:ascii="David" w:hAnsi="David" w:cs="David" w:hint="cs"/>
          <w:sz w:val="28"/>
          <w:szCs w:val="28"/>
          <w:rtl/>
        </w:rPr>
        <w:t>ודנה בחלופות מאסר אפשריות</w:t>
      </w:r>
      <w:r w:rsidR="00A76B7B">
        <w:rPr>
          <w:rFonts w:ascii="David" w:hAnsi="David" w:cs="David" w:hint="cs"/>
          <w:sz w:val="28"/>
          <w:szCs w:val="28"/>
          <w:rtl/>
        </w:rPr>
        <w:t xml:space="preserve"> </w:t>
      </w:r>
      <w:sdt>
        <w:sdtPr>
          <w:rPr>
            <w:rFonts w:ascii="David" w:hAnsi="David" w:cs="David" w:hint="cs"/>
            <w:sz w:val="28"/>
            <w:szCs w:val="28"/>
            <w:rtl/>
          </w:rPr>
          <w:id w:val="-531188398"/>
          <w:citation/>
        </w:sdtPr>
        <w:sdtContent>
          <w:r w:rsidR="00A76B7B">
            <w:rPr>
              <w:rFonts w:ascii="David" w:hAnsi="David" w:cs="David"/>
              <w:sz w:val="28"/>
              <w:szCs w:val="28"/>
              <w:rtl/>
            </w:rPr>
            <w:fldChar w:fldCharType="begin"/>
          </w:r>
          <w:r w:rsidR="00A76B7B">
            <w:rPr>
              <w:rFonts w:ascii="David" w:hAnsi="David" w:cs="David"/>
              <w:sz w:val="28"/>
              <w:szCs w:val="28"/>
            </w:rPr>
            <w:instrText xml:space="preserve">CITATION </w:instrText>
          </w:r>
          <w:r w:rsidR="00A76B7B">
            <w:rPr>
              <w:rFonts w:ascii="David" w:hAnsi="David" w:cs="David"/>
              <w:sz w:val="28"/>
              <w:szCs w:val="28"/>
              <w:rtl/>
            </w:rPr>
            <w:instrText>הוע15</w:instrText>
          </w:r>
          <w:r w:rsidR="00A76B7B">
            <w:rPr>
              <w:rFonts w:ascii="David" w:hAnsi="David" w:cs="David"/>
              <w:sz w:val="28"/>
              <w:szCs w:val="28"/>
            </w:rPr>
            <w:instrText xml:space="preserve"> \l 1037 </w:instrText>
          </w:r>
          <w:r w:rsidR="00A76B7B">
            <w:rPr>
              <w:rFonts w:ascii="David" w:hAnsi="David" w:cs="David"/>
              <w:sz w:val="28"/>
              <w:szCs w:val="28"/>
              <w:rtl/>
            </w:rPr>
            <w:fldChar w:fldCharType="separate"/>
          </w:r>
          <w:r w:rsidR="00E56F9B" w:rsidRPr="00E56F9B">
            <w:rPr>
              <w:rFonts w:ascii="David" w:hAnsi="David" w:cs="David" w:hint="cs"/>
              <w:noProof/>
              <w:sz w:val="28"/>
              <w:szCs w:val="28"/>
              <w:rtl/>
            </w:rPr>
            <w:t>( ועדת דורנר, 2015)</w:t>
          </w:r>
          <w:r w:rsidR="00A76B7B">
            <w:rPr>
              <w:rFonts w:ascii="David" w:hAnsi="David" w:cs="David"/>
              <w:sz w:val="28"/>
              <w:szCs w:val="28"/>
              <w:rtl/>
            </w:rPr>
            <w:fldChar w:fldCharType="end"/>
          </w:r>
        </w:sdtContent>
      </w:sdt>
      <w:r w:rsidR="00A76B7B">
        <w:rPr>
          <w:rFonts w:ascii="David" w:hAnsi="David" w:cs="David" w:hint="cs"/>
          <w:sz w:val="28"/>
          <w:szCs w:val="28"/>
          <w:rtl/>
        </w:rPr>
        <w:t>.</w:t>
      </w:r>
    </w:p>
    <w:p w14:paraId="14914DA5" w14:textId="596F2D52" w:rsidR="00460E10" w:rsidRDefault="00FF1A56" w:rsidP="00791AC9">
      <w:pPr>
        <w:spacing w:line="360" w:lineRule="auto"/>
        <w:ind w:left="14"/>
        <w:jc w:val="both"/>
        <w:rPr>
          <w:rFonts w:ascii="David" w:hAnsi="David" w:cs="David"/>
          <w:sz w:val="28"/>
          <w:szCs w:val="28"/>
          <w:rtl/>
        </w:rPr>
      </w:pPr>
      <w:r>
        <w:rPr>
          <w:rFonts w:ascii="David" w:hAnsi="David" w:cs="David" w:hint="cs"/>
          <w:sz w:val="28"/>
          <w:szCs w:val="28"/>
          <w:rtl/>
        </w:rPr>
        <w:t>ניסיונות לבנות מסגרת שיקומית במערך הכליאה הצבאית, כמו גם פרויקט  גחל"ת, לא הביאו עד היום להצלחה משמעותית</w:t>
      </w:r>
      <w:r w:rsidR="00EA3FC8">
        <w:rPr>
          <w:rFonts w:ascii="David" w:hAnsi="David" w:cs="David" w:hint="cs"/>
          <w:sz w:val="28"/>
          <w:szCs w:val="28"/>
          <w:rtl/>
        </w:rPr>
        <w:t xml:space="preserve">. </w:t>
      </w:r>
      <w:r>
        <w:rPr>
          <w:rFonts w:ascii="David" w:hAnsi="David" w:cs="David" w:hint="cs"/>
          <w:sz w:val="28"/>
          <w:szCs w:val="28"/>
          <w:rtl/>
        </w:rPr>
        <w:t xml:space="preserve">בגוף העבודה </w:t>
      </w:r>
      <w:r w:rsidR="00EA3FC8">
        <w:rPr>
          <w:rFonts w:ascii="David" w:hAnsi="David" w:cs="David" w:hint="cs"/>
          <w:sz w:val="28"/>
          <w:szCs w:val="28"/>
          <w:rtl/>
        </w:rPr>
        <w:t xml:space="preserve">הוצגו </w:t>
      </w:r>
      <w:r>
        <w:rPr>
          <w:rFonts w:ascii="David" w:hAnsi="David" w:cs="David" w:hint="cs"/>
          <w:sz w:val="28"/>
          <w:szCs w:val="28"/>
          <w:rtl/>
        </w:rPr>
        <w:t>נתוני ה</w:t>
      </w:r>
      <w:r w:rsidRPr="00E11843">
        <w:rPr>
          <w:rFonts w:ascii="David" w:hAnsi="David" w:cs="David" w:hint="cs"/>
          <w:sz w:val="28"/>
          <w:szCs w:val="28"/>
          <w:rtl/>
        </w:rPr>
        <w:t xml:space="preserve">מחקר </w:t>
      </w:r>
      <w:r>
        <w:rPr>
          <w:rFonts w:ascii="David" w:hAnsi="David" w:cs="David" w:hint="cs"/>
          <w:sz w:val="28"/>
          <w:szCs w:val="28"/>
          <w:rtl/>
        </w:rPr>
        <w:t>הצה"לי בעניין</w:t>
      </w:r>
      <w:r w:rsidRPr="00FF1A56">
        <w:rPr>
          <w:rFonts w:ascii="David" w:hAnsi="David" w:cs="David" w:hint="cs"/>
          <w:sz w:val="28"/>
          <w:szCs w:val="28"/>
          <w:rtl/>
        </w:rPr>
        <w:t xml:space="preserve"> </w:t>
      </w:r>
      <w:r>
        <w:rPr>
          <w:rFonts w:ascii="David" w:hAnsi="David" w:cs="David" w:hint="cs"/>
          <w:sz w:val="28"/>
          <w:szCs w:val="28"/>
          <w:rtl/>
        </w:rPr>
        <w:t>המועדות</w:t>
      </w:r>
      <w:r w:rsidR="00791AC9">
        <w:rPr>
          <w:rFonts w:ascii="David" w:hAnsi="David" w:cs="David" w:hint="cs"/>
          <w:sz w:val="28"/>
          <w:szCs w:val="28"/>
          <w:rtl/>
        </w:rPr>
        <w:t xml:space="preserve"> (רצדיביזם)</w:t>
      </w:r>
      <w:r>
        <w:rPr>
          <w:rFonts w:ascii="David" w:hAnsi="David" w:cs="David" w:hint="cs"/>
          <w:sz w:val="28"/>
          <w:szCs w:val="28"/>
          <w:rtl/>
        </w:rPr>
        <w:t xml:space="preserve">, שקבעו כי </w:t>
      </w:r>
      <w:r w:rsidRPr="00E11843">
        <w:rPr>
          <w:rFonts w:ascii="David" w:hAnsi="David" w:cs="David" w:hint="cs"/>
          <w:sz w:val="28"/>
          <w:szCs w:val="28"/>
          <w:rtl/>
        </w:rPr>
        <w:t xml:space="preserve">שיעורי החזרה לכליאה בקרב חיילי צה"ל, </w:t>
      </w:r>
      <w:r w:rsidRPr="00E47DFF">
        <w:rPr>
          <w:rFonts w:ascii="David" w:hAnsi="David" w:cs="David" w:hint="cs"/>
          <w:sz w:val="28"/>
          <w:szCs w:val="28"/>
          <w:rtl/>
        </w:rPr>
        <w:lastRenderedPageBreak/>
        <w:t>עלו באופן משמעותי בעשור האחרון</w:t>
      </w:r>
      <w:r w:rsidRPr="00E11843">
        <w:rPr>
          <w:rFonts w:ascii="David" w:hAnsi="David" w:cs="David" w:hint="cs"/>
          <w:sz w:val="28"/>
          <w:szCs w:val="28"/>
          <w:rtl/>
        </w:rPr>
        <w:t xml:space="preserve"> </w:t>
      </w:r>
      <w:sdt>
        <w:sdtPr>
          <w:rPr>
            <w:rFonts w:ascii="David" w:hAnsi="David" w:cs="David" w:hint="cs"/>
            <w:sz w:val="28"/>
            <w:szCs w:val="28"/>
            <w:rtl/>
          </w:rPr>
          <w:id w:val="-52631371"/>
          <w:citation/>
        </w:sdtPr>
        <w:sdtContent>
          <w:r>
            <w:rPr>
              <w:rFonts w:ascii="David" w:hAnsi="David" w:cs="David"/>
              <w:sz w:val="28"/>
              <w:szCs w:val="28"/>
              <w:rtl/>
            </w:rPr>
            <w:fldChar w:fldCharType="begin"/>
          </w:r>
          <w:r>
            <w:rPr>
              <w:rFonts w:ascii="David" w:hAnsi="David" w:cs="David"/>
              <w:sz w:val="28"/>
              <w:szCs w:val="28"/>
            </w:rPr>
            <w:instrText>CITATION</w:instrText>
          </w:r>
          <w:r>
            <w:rPr>
              <w:rFonts w:ascii="David" w:hAnsi="David" w:cs="David"/>
              <w:sz w:val="28"/>
              <w:szCs w:val="28"/>
              <w:rtl/>
            </w:rPr>
            <w:instrText xml:space="preserve"> יוב15 \</w:instrText>
          </w:r>
          <w:r>
            <w:rPr>
              <w:rFonts w:ascii="David" w:hAnsi="David" w:cs="David"/>
              <w:sz w:val="28"/>
              <w:szCs w:val="28"/>
            </w:rPr>
            <w:instrText>l 1037</w:instrText>
          </w:r>
          <w:r>
            <w:rPr>
              <w:rFonts w:ascii="David" w:hAnsi="David" w:cs="David"/>
              <w:sz w:val="28"/>
              <w:szCs w:val="28"/>
              <w:rtl/>
            </w:rPr>
            <w:instrText xml:space="preserve"> </w:instrText>
          </w:r>
          <w:r>
            <w:rPr>
              <w:rFonts w:ascii="David" w:hAnsi="David" w:cs="David"/>
              <w:sz w:val="28"/>
              <w:szCs w:val="28"/>
              <w:rtl/>
            </w:rPr>
            <w:fldChar w:fldCharType="separate"/>
          </w:r>
          <w:r w:rsidR="00E56F9B" w:rsidRPr="00E56F9B">
            <w:rPr>
              <w:rFonts w:ascii="David" w:hAnsi="David" w:cs="David" w:hint="cs"/>
              <w:noProof/>
              <w:sz w:val="28"/>
              <w:szCs w:val="28"/>
              <w:rtl/>
            </w:rPr>
            <w:t>(שואן, 2015)</w:t>
          </w:r>
          <w:r>
            <w:rPr>
              <w:rFonts w:ascii="David" w:hAnsi="David" w:cs="David"/>
              <w:sz w:val="28"/>
              <w:szCs w:val="28"/>
              <w:rtl/>
            </w:rPr>
            <w:fldChar w:fldCharType="end"/>
          </w:r>
        </w:sdtContent>
      </w:sdt>
      <w:r>
        <w:rPr>
          <w:rFonts w:ascii="David" w:hAnsi="David" w:cs="David" w:hint="cs"/>
          <w:sz w:val="28"/>
          <w:szCs w:val="28"/>
          <w:rtl/>
        </w:rPr>
        <w:t xml:space="preserve">. אחד התחומים שבלטו במחקר היו </w:t>
      </w:r>
      <w:r w:rsidRPr="00E11843">
        <w:rPr>
          <w:rFonts w:ascii="David" w:hAnsi="David" w:cs="David" w:hint="cs"/>
          <w:sz w:val="28"/>
          <w:szCs w:val="28"/>
          <w:rtl/>
        </w:rPr>
        <w:t>ההשפעה ו</w:t>
      </w:r>
      <w:r>
        <w:rPr>
          <w:rFonts w:ascii="David" w:hAnsi="David" w:cs="David" w:hint="cs"/>
          <w:sz w:val="28"/>
          <w:szCs w:val="28"/>
          <w:rtl/>
        </w:rPr>
        <w:t>ה</w:t>
      </w:r>
      <w:r w:rsidRPr="00E11843">
        <w:rPr>
          <w:rFonts w:ascii="David" w:hAnsi="David" w:cs="David" w:hint="cs"/>
          <w:sz w:val="28"/>
          <w:szCs w:val="28"/>
          <w:rtl/>
        </w:rPr>
        <w:t xml:space="preserve">תרומה של </w:t>
      </w:r>
      <w:r w:rsidRPr="00E47DFF">
        <w:rPr>
          <w:rFonts w:ascii="David" w:hAnsi="David" w:cs="David" w:hint="cs"/>
          <w:sz w:val="28"/>
          <w:szCs w:val="28"/>
          <w:rtl/>
        </w:rPr>
        <w:t>המערכת הצבאית עצמה</w:t>
      </w:r>
      <w:r w:rsidRPr="00E11843">
        <w:rPr>
          <w:rFonts w:ascii="David" w:hAnsi="David" w:cs="David" w:hint="cs"/>
          <w:sz w:val="28"/>
          <w:szCs w:val="28"/>
          <w:rtl/>
        </w:rPr>
        <w:t xml:space="preserve"> </w:t>
      </w:r>
      <w:r w:rsidRPr="00E11843">
        <w:rPr>
          <w:rFonts w:ascii="David" w:hAnsi="David" w:cs="David"/>
          <w:sz w:val="28"/>
          <w:szCs w:val="28"/>
          <w:rtl/>
        </w:rPr>
        <w:t>–</w:t>
      </w:r>
      <w:r w:rsidRPr="00E11843">
        <w:rPr>
          <w:rFonts w:ascii="David" w:hAnsi="David" w:cs="David" w:hint="cs"/>
          <w:sz w:val="28"/>
          <w:szCs w:val="28"/>
          <w:rtl/>
        </w:rPr>
        <w:t xml:space="preserve"> מערכת המיון והאכיפה ומערכת הכליאה בתוכה</w:t>
      </w:r>
      <w:r>
        <w:rPr>
          <w:rFonts w:ascii="David" w:hAnsi="David" w:cs="David" w:hint="cs"/>
          <w:sz w:val="28"/>
          <w:szCs w:val="28"/>
          <w:rtl/>
        </w:rPr>
        <w:t xml:space="preserve"> </w:t>
      </w:r>
      <w:r>
        <w:rPr>
          <w:rFonts w:ascii="David" w:hAnsi="David" w:cs="David"/>
          <w:sz w:val="28"/>
          <w:szCs w:val="28"/>
          <w:rtl/>
        </w:rPr>
        <w:t>–</w:t>
      </w:r>
      <w:r w:rsidRPr="00E11843">
        <w:rPr>
          <w:rFonts w:ascii="David" w:hAnsi="David" w:cs="David" w:hint="cs"/>
          <w:sz w:val="28"/>
          <w:szCs w:val="28"/>
          <w:rtl/>
        </w:rPr>
        <w:t xml:space="preserve"> </w:t>
      </w:r>
      <w:r w:rsidRPr="00E47DFF">
        <w:rPr>
          <w:rFonts w:ascii="David" w:hAnsi="David" w:cs="David" w:hint="cs"/>
          <w:sz w:val="28"/>
          <w:szCs w:val="28"/>
          <w:rtl/>
        </w:rPr>
        <w:t xml:space="preserve">על </w:t>
      </w:r>
      <w:r>
        <w:rPr>
          <w:rFonts w:ascii="David" w:hAnsi="David" w:cs="David" w:hint="cs"/>
          <w:sz w:val="28"/>
          <w:szCs w:val="28"/>
          <w:rtl/>
        </w:rPr>
        <w:t>המועדות</w:t>
      </w:r>
      <w:r w:rsidRPr="00E47DFF">
        <w:rPr>
          <w:rFonts w:ascii="David" w:hAnsi="David" w:cs="David" w:hint="cs"/>
          <w:sz w:val="28"/>
          <w:szCs w:val="28"/>
          <w:rtl/>
        </w:rPr>
        <w:t xml:space="preserve"> בקרב </w:t>
      </w:r>
      <w:r>
        <w:rPr>
          <w:rFonts w:ascii="David" w:hAnsi="David" w:cs="David" w:hint="cs"/>
          <w:sz w:val="28"/>
          <w:szCs w:val="28"/>
          <w:rtl/>
        </w:rPr>
        <w:t>החיילים</w:t>
      </w:r>
      <w:r w:rsidRPr="00E11843">
        <w:rPr>
          <w:rFonts w:ascii="David" w:hAnsi="David" w:cs="David" w:hint="cs"/>
          <w:sz w:val="28"/>
          <w:szCs w:val="28"/>
          <w:rtl/>
        </w:rPr>
        <w:t>.</w:t>
      </w:r>
      <w:r w:rsidR="00460E10">
        <w:rPr>
          <w:rFonts w:ascii="David" w:hAnsi="David" w:cs="David" w:hint="cs"/>
          <w:sz w:val="28"/>
          <w:szCs w:val="28"/>
          <w:rtl/>
        </w:rPr>
        <w:t xml:space="preserve"> </w:t>
      </w:r>
    </w:p>
    <w:p w14:paraId="1B9B8FFD" w14:textId="6C246AB3" w:rsidR="00460E10" w:rsidRDefault="00460E10" w:rsidP="00791AC9">
      <w:pPr>
        <w:spacing w:line="360" w:lineRule="auto"/>
        <w:ind w:left="14"/>
        <w:jc w:val="both"/>
        <w:rPr>
          <w:rFonts w:ascii="David" w:hAnsi="David" w:cs="David"/>
          <w:sz w:val="28"/>
          <w:szCs w:val="28"/>
          <w:rtl/>
        </w:rPr>
      </w:pPr>
      <w:r>
        <w:rPr>
          <w:rFonts w:ascii="David" w:hAnsi="David" w:cs="David" w:hint="cs"/>
          <w:sz w:val="28"/>
          <w:szCs w:val="28"/>
          <w:rtl/>
        </w:rPr>
        <w:t xml:space="preserve">נקבע שם כי </w:t>
      </w:r>
      <w:r w:rsidRPr="00E11843">
        <w:rPr>
          <w:rFonts w:ascii="David" w:hAnsi="David" w:cs="David" w:hint="cs"/>
          <w:sz w:val="28"/>
          <w:szCs w:val="28"/>
          <w:rtl/>
        </w:rPr>
        <w:t>רוב הכלואים</w:t>
      </w:r>
      <w:r w:rsidR="00EA3FC8">
        <w:rPr>
          <w:rFonts w:ascii="David" w:hAnsi="David" w:cs="David" w:hint="cs"/>
          <w:sz w:val="28"/>
          <w:szCs w:val="28"/>
          <w:rtl/>
        </w:rPr>
        <w:t xml:space="preserve"> </w:t>
      </w:r>
      <w:r w:rsidRPr="00E11843">
        <w:rPr>
          <w:rFonts w:ascii="David" w:hAnsi="David" w:cs="David" w:hint="cs"/>
          <w:sz w:val="28"/>
          <w:szCs w:val="28"/>
          <w:rtl/>
        </w:rPr>
        <w:t>בגין עריקות</w:t>
      </w:r>
      <w:r w:rsidR="00EA3FC8">
        <w:rPr>
          <w:rFonts w:ascii="David" w:hAnsi="David" w:cs="David" w:hint="cs"/>
          <w:sz w:val="28"/>
          <w:szCs w:val="28"/>
          <w:rtl/>
        </w:rPr>
        <w:t xml:space="preserve">, </w:t>
      </w:r>
      <w:r>
        <w:rPr>
          <w:rFonts w:ascii="David" w:hAnsi="David" w:cs="David" w:hint="cs"/>
          <w:sz w:val="28"/>
          <w:szCs w:val="28"/>
          <w:rtl/>
        </w:rPr>
        <w:t xml:space="preserve">דווקא </w:t>
      </w:r>
      <w:r w:rsidRPr="00E11843">
        <w:rPr>
          <w:rFonts w:ascii="David" w:hAnsi="David" w:cs="David" w:hint="cs"/>
          <w:sz w:val="28"/>
          <w:szCs w:val="28"/>
          <w:rtl/>
        </w:rPr>
        <w:t>מעוניינים להשתלב בשירות תקין</w:t>
      </w:r>
      <w:r>
        <w:rPr>
          <w:rFonts w:ascii="David" w:hAnsi="David" w:cs="David" w:hint="cs"/>
          <w:sz w:val="28"/>
          <w:szCs w:val="28"/>
          <w:rtl/>
        </w:rPr>
        <w:t>,</w:t>
      </w:r>
      <w:r w:rsidRPr="00E11843">
        <w:rPr>
          <w:rFonts w:ascii="David" w:hAnsi="David" w:cs="David" w:hint="cs"/>
          <w:sz w:val="28"/>
          <w:szCs w:val="28"/>
          <w:rtl/>
        </w:rPr>
        <w:t xml:space="preserve"> אך </w:t>
      </w:r>
      <w:r>
        <w:rPr>
          <w:rFonts w:ascii="David" w:hAnsi="David" w:cs="David" w:hint="cs"/>
          <w:sz w:val="28"/>
          <w:szCs w:val="28"/>
          <w:rtl/>
        </w:rPr>
        <w:t>כ</w:t>
      </w:r>
      <w:r w:rsidRPr="00E11843">
        <w:rPr>
          <w:rFonts w:ascii="David" w:hAnsi="David" w:cs="David" w:hint="cs"/>
          <w:sz w:val="28"/>
          <w:szCs w:val="28"/>
          <w:rtl/>
        </w:rPr>
        <w:t>שהדבר לא ע</w:t>
      </w:r>
      <w:r>
        <w:rPr>
          <w:rFonts w:ascii="David" w:hAnsi="David" w:cs="David" w:hint="cs"/>
          <w:sz w:val="28"/>
          <w:szCs w:val="28"/>
          <w:rtl/>
        </w:rPr>
        <w:t>ו</w:t>
      </w:r>
      <w:r w:rsidRPr="00E11843">
        <w:rPr>
          <w:rFonts w:ascii="David" w:hAnsi="David" w:cs="David" w:hint="cs"/>
          <w:sz w:val="28"/>
          <w:szCs w:val="28"/>
          <w:rtl/>
        </w:rPr>
        <w:t>לה בידיהם</w:t>
      </w:r>
      <w:r w:rsidR="00791AC9">
        <w:rPr>
          <w:rFonts w:ascii="David" w:hAnsi="David" w:cs="David" w:hint="cs"/>
          <w:sz w:val="28"/>
          <w:szCs w:val="28"/>
          <w:rtl/>
        </w:rPr>
        <w:t xml:space="preserve"> </w:t>
      </w:r>
      <w:r>
        <w:rPr>
          <w:rFonts w:ascii="David" w:hAnsi="David" w:cs="David" w:hint="cs"/>
          <w:sz w:val="28"/>
          <w:szCs w:val="28"/>
          <w:rtl/>
        </w:rPr>
        <w:t xml:space="preserve">- גם בשל חוסר גמישות </w:t>
      </w:r>
      <w:r w:rsidRPr="00E11843">
        <w:rPr>
          <w:rFonts w:ascii="David" w:hAnsi="David" w:cs="David" w:hint="cs"/>
          <w:sz w:val="28"/>
          <w:szCs w:val="28"/>
          <w:rtl/>
        </w:rPr>
        <w:t>המערכת</w:t>
      </w:r>
      <w:r>
        <w:rPr>
          <w:rFonts w:ascii="David" w:hAnsi="David" w:cs="David" w:hint="cs"/>
          <w:sz w:val="28"/>
          <w:szCs w:val="28"/>
          <w:rtl/>
        </w:rPr>
        <w:t xml:space="preserve"> (או חוסר טולרנטיות פיקודית לדרישותיהם כחיילי חובה)</w:t>
      </w:r>
      <w:r w:rsidR="00791AC9">
        <w:rPr>
          <w:rFonts w:ascii="David" w:hAnsi="David" w:cs="David" w:hint="cs"/>
          <w:sz w:val="28"/>
          <w:szCs w:val="28"/>
          <w:rtl/>
        </w:rPr>
        <w:t xml:space="preserve"> </w:t>
      </w:r>
      <w:r>
        <w:rPr>
          <w:rFonts w:ascii="David" w:hAnsi="David" w:cs="David" w:hint="cs"/>
          <w:sz w:val="28"/>
          <w:szCs w:val="28"/>
          <w:rtl/>
        </w:rPr>
        <w:t xml:space="preserve">- </w:t>
      </w:r>
      <w:r w:rsidRPr="00E11843">
        <w:rPr>
          <w:rFonts w:ascii="David" w:hAnsi="David" w:cs="David" w:hint="cs"/>
          <w:sz w:val="28"/>
          <w:szCs w:val="28"/>
          <w:rtl/>
        </w:rPr>
        <w:t xml:space="preserve">הם נוקטים בגישה </w:t>
      </w:r>
      <w:r w:rsidR="00EA3FC8">
        <w:rPr>
          <w:rFonts w:ascii="David" w:hAnsi="David" w:cs="David" w:hint="cs"/>
          <w:sz w:val="28"/>
          <w:szCs w:val="28"/>
          <w:rtl/>
        </w:rPr>
        <w:t xml:space="preserve">שלילית ומבצעים </w:t>
      </w:r>
      <w:r w:rsidRPr="00E11843">
        <w:rPr>
          <w:rFonts w:ascii="David" w:hAnsi="David" w:cs="David" w:hint="cs"/>
          <w:sz w:val="28"/>
          <w:szCs w:val="28"/>
          <w:rtl/>
        </w:rPr>
        <w:t>עבירה</w:t>
      </w:r>
      <w:r>
        <w:rPr>
          <w:rFonts w:ascii="David" w:hAnsi="David" w:cs="David" w:hint="cs"/>
          <w:sz w:val="28"/>
          <w:szCs w:val="28"/>
          <w:rtl/>
        </w:rPr>
        <w:t>,</w:t>
      </w:r>
      <w:r w:rsidRPr="00E11843">
        <w:rPr>
          <w:rFonts w:ascii="David" w:hAnsi="David" w:cs="David" w:hint="cs"/>
          <w:sz w:val="28"/>
          <w:szCs w:val="28"/>
          <w:rtl/>
        </w:rPr>
        <w:t xml:space="preserve"> גם </w:t>
      </w:r>
      <w:r>
        <w:rPr>
          <w:rFonts w:ascii="David" w:hAnsi="David" w:cs="David" w:hint="cs"/>
          <w:sz w:val="28"/>
          <w:szCs w:val="28"/>
          <w:rtl/>
        </w:rPr>
        <w:t>"</w:t>
      </w:r>
      <w:r w:rsidRPr="00E11843">
        <w:rPr>
          <w:rFonts w:ascii="David" w:hAnsi="David" w:cs="David" w:hint="cs"/>
          <w:sz w:val="28"/>
          <w:szCs w:val="28"/>
          <w:rtl/>
        </w:rPr>
        <w:t>במחיר</w:t>
      </w:r>
      <w:r>
        <w:rPr>
          <w:rFonts w:ascii="David" w:hAnsi="David" w:cs="David" w:hint="cs"/>
          <w:sz w:val="28"/>
          <w:szCs w:val="28"/>
          <w:rtl/>
        </w:rPr>
        <w:t>"</w:t>
      </w:r>
      <w:r w:rsidRPr="00E11843">
        <w:rPr>
          <w:rFonts w:ascii="David" w:hAnsi="David" w:cs="David" w:hint="cs"/>
          <w:sz w:val="28"/>
          <w:szCs w:val="28"/>
          <w:rtl/>
        </w:rPr>
        <w:t xml:space="preserve"> של כליאה חוזרת</w:t>
      </w:r>
      <w:r w:rsidR="00EA3FC8">
        <w:rPr>
          <w:rFonts w:ascii="David" w:hAnsi="David" w:cs="David" w:hint="cs"/>
          <w:sz w:val="28"/>
          <w:szCs w:val="28"/>
          <w:rtl/>
        </w:rPr>
        <w:t xml:space="preserve">, </w:t>
      </w:r>
      <w:r w:rsidRPr="00E11843">
        <w:rPr>
          <w:rFonts w:ascii="David" w:hAnsi="David" w:cs="David" w:hint="cs"/>
          <w:sz w:val="28"/>
          <w:szCs w:val="28"/>
          <w:rtl/>
        </w:rPr>
        <w:t xml:space="preserve">שנייה ושלישית,  עד כדי </w:t>
      </w:r>
      <w:r>
        <w:rPr>
          <w:rFonts w:ascii="David" w:hAnsi="David" w:cs="David" w:hint="cs"/>
          <w:sz w:val="28"/>
          <w:szCs w:val="28"/>
          <w:rtl/>
        </w:rPr>
        <w:t xml:space="preserve">שהם משתחררים </w:t>
      </w:r>
      <w:r w:rsidRPr="00E11843">
        <w:rPr>
          <w:rFonts w:ascii="David" w:hAnsi="David" w:cs="David" w:hint="cs"/>
          <w:sz w:val="28"/>
          <w:szCs w:val="28"/>
          <w:rtl/>
        </w:rPr>
        <w:t>משירות</w:t>
      </w:r>
      <w:r w:rsidR="00EA3FC8">
        <w:rPr>
          <w:rFonts w:ascii="David" w:hAnsi="David" w:cs="David" w:hint="cs"/>
          <w:sz w:val="28"/>
          <w:szCs w:val="28"/>
          <w:rtl/>
        </w:rPr>
        <w:t xml:space="preserve"> צבאי</w:t>
      </w:r>
      <w:r w:rsidRPr="00E11843">
        <w:rPr>
          <w:rFonts w:ascii="David" w:hAnsi="David" w:cs="David" w:hint="cs"/>
          <w:sz w:val="28"/>
          <w:szCs w:val="28"/>
          <w:rtl/>
        </w:rPr>
        <w:t>.</w:t>
      </w:r>
    </w:p>
    <w:p w14:paraId="0FE6C519" w14:textId="4C1E5322" w:rsidR="00FF1A56" w:rsidRDefault="00460E10" w:rsidP="00791AC9">
      <w:pPr>
        <w:spacing w:line="360" w:lineRule="auto"/>
        <w:ind w:left="14"/>
        <w:jc w:val="both"/>
        <w:rPr>
          <w:rFonts w:ascii="David" w:hAnsi="David" w:cs="David"/>
          <w:sz w:val="28"/>
          <w:szCs w:val="28"/>
          <w:rtl/>
        </w:rPr>
      </w:pPr>
      <w:r w:rsidRPr="00B15756">
        <w:rPr>
          <w:rFonts w:ascii="David" w:hAnsi="David" w:cs="David" w:hint="cs"/>
          <w:sz w:val="28"/>
          <w:szCs w:val="28"/>
          <w:rtl/>
        </w:rPr>
        <w:t>עוד נקבע, כי המערכת חסרה יכולת הרתעה, וכי חלק גדול מהכלואים רואה בכלא הצבאי ובתהליך בכליאה כלי להשגת מבוקשו, שחרור משירות צבאי.</w:t>
      </w:r>
      <w:r>
        <w:rPr>
          <w:rFonts w:ascii="David" w:hAnsi="David" w:cs="David" w:hint="cs"/>
          <w:sz w:val="28"/>
          <w:szCs w:val="28"/>
          <w:rtl/>
        </w:rPr>
        <w:t xml:space="preserve">  </w:t>
      </w:r>
    </w:p>
    <w:p w14:paraId="363D50E2" w14:textId="0FF762BD" w:rsidR="00460E10" w:rsidRDefault="00460E10" w:rsidP="00791AC9">
      <w:pPr>
        <w:spacing w:line="360" w:lineRule="auto"/>
        <w:ind w:left="14"/>
        <w:jc w:val="both"/>
        <w:rPr>
          <w:rFonts w:ascii="David" w:hAnsi="David" w:cs="David"/>
          <w:sz w:val="28"/>
          <w:szCs w:val="28"/>
          <w:rtl/>
        </w:rPr>
      </w:pPr>
      <w:r>
        <w:rPr>
          <w:rFonts w:ascii="David" w:hAnsi="David" w:cs="David" w:hint="cs"/>
          <w:sz w:val="28"/>
          <w:szCs w:val="28"/>
          <w:rtl/>
        </w:rPr>
        <w:t xml:space="preserve">משמע, </w:t>
      </w:r>
      <w:r w:rsidRPr="008C7A88">
        <w:rPr>
          <w:rFonts w:ascii="David" w:hAnsi="David" w:cs="David" w:hint="cs"/>
          <w:sz w:val="28"/>
          <w:szCs w:val="28"/>
          <w:rtl/>
        </w:rPr>
        <w:t>ה</w:t>
      </w:r>
      <w:r w:rsidR="00EA3FC8" w:rsidRPr="008C7A88">
        <w:rPr>
          <w:rFonts w:ascii="David" w:hAnsi="David" w:cs="David" w:hint="cs"/>
          <w:sz w:val="28"/>
          <w:szCs w:val="28"/>
          <w:rtl/>
        </w:rPr>
        <w:t>י</w:t>
      </w:r>
      <w:r w:rsidRPr="008C7A88">
        <w:rPr>
          <w:rFonts w:ascii="David" w:hAnsi="David" w:cs="David" w:hint="cs"/>
          <w:sz w:val="28"/>
          <w:szCs w:val="28"/>
          <w:rtl/>
        </w:rPr>
        <w:t xml:space="preserve">עדר תהליכי השיקום, החינוך, </w:t>
      </w:r>
      <w:r w:rsidR="00791AC9">
        <w:rPr>
          <w:rFonts w:ascii="David" w:hAnsi="David" w:cs="David" w:hint="cs"/>
          <w:sz w:val="28"/>
          <w:szCs w:val="28"/>
          <w:rtl/>
        </w:rPr>
        <w:t>ה</w:t>
      </w:r>
      <w:r w:rsidRPr="008C7A88">
        <w:rPr>
          <w:rFonts w:ascii="David" w:hAnsi="David" w:cs="David" w:hint="cs"/>
          <w:sz w:val="28"/>
          <w:szCs w:val="28"/>
          <w:rtl/>
        </w:rPr>
        <w:t>תעסוקה וה</w:t>
      </w:r>
      <w:r w:rsidR="00791AC9">
        <w:rPr>
          <w:rFonts w:ascii="David" w:hAnsi="David" w:cs="David" w:hint="cs"/>
          <w:sz w:val="28"/>
          <w:szCs w:val="28"/>
          <w:rtl/>
        </w:rPr>
        <w:t>ה</w:t>
      </w:r>
      <w:r w:rsidRPr="008C7A88">
        <w:rPr>
          <w:rFonts w:ascii="David" w:hAnsi="David" w:cs="David" w:hint="cs"/>
          <w:sz w:val="28"/>
          <w:szCs w:val="28"/>
          <w:rtl/>
        </w:rPr>
        <w:t>כוונ</w:t>
      </w:r>
      <w:r w:rsidR="00791AC9">
        <w:rPr>
          <w:rFonts w:ascii="David" w:hAnsi="David" w:cs="David" w:hint="cs"/>
          <w:sz w:val="28"/>
          <w:szCs w:val="28"/>
          <w:rtl/>
        </w:rPr>
        <w:t>ה של</w:t>
      </w:r>
      <w:r w:rsidRPr="008C7A88">
        <w:rPr>
          <w:rFonts w:ascii="David" w:hAnsi="David" w:cs="David" w:hint="cs"/>
          <w:sz w:val="28"/>
          <w:szCs w:val="28"/>
          <w:rtl/>
        </w:rPr>
        <w:t xml:space="preserve"> החיילים החבושים, יוצרים במערך הכליאה הצה"לי תהליך הפוך מן הייעוד אליו הוא שואף</w:t>
      </w:r>
      <w:r>
        <w:rPr>
          <w:rFonts w:ascii="David" w:hAnsi="David" w:cs="David" w:hint="cs"/>
          <w:sz w:val="28"/>
          <w:szCs w:val="28"/>
          <w:rtl/>
        </w:rPr>
        <w:t>.</w:t>
      </w:r>
    </w:p>
    <w:p w14:paraId="65AF7726" w14:textId="21D20116" w:rsidR="00460E10" w:rsidRDefault="00460E10" w:rsidP="00B07C5E">
      <w:pPr>
        <w:spacing w:line="360" w:lineRule="auto"/>
        <w:ind w:left="14"/>
        <w:jc w:val="both"/>
        <w:rPr>
          <w:rFonts w:ascii="David" w:hAnsi="David" w:cs="David"/>
          <w:sz w:val="28"/>
          <w:szCs w:val="28"/>
          <w:rtl/>
        </w:rPr>
      </w:pPr>
      <w:r>
        <w:rPr>
          <w:rFonts w:ascii="David" w:hAnsi="David" w:cs="David" w:hint="cs"/>
          <w:sz w:val="28"/>
          <w:szCs w:val="28"/>
          <w:rtl/>
        </w:rPr>
        <w:t xml:space="preserve">הפרקים הקודמים הציגו בפירוט את ההתפתחות ההיסטורית </w:t>
      </w:r>
      <w:r w:rsidRPr="00674243">
        <w:rPr>
          <w:rFonts w:ascii="David" w:hAnsi="David" w:cs="David" w:hint="cs"/>
          <w:sz w:val="28"/>
          <w:szCs w:val="28"/>
          <w:rtl/>
        </w:rPr>
        <w:t xml:space="preserve">הבעייתית </w:t>
      </w:r>
      <w:r>
        <w:rPr>
          <w:rFonts w:ascii="David" w:hAnsi="David" w:cs="David" w:hint="cs"/>
          <w:sz w:val="28"/>
          <w:szCs w:val="28"/>
          <w:rtl/>
        </w:rPr>
        <w:t xml:space="preserve">של מערך הכליאה, אירועים חריגים שהתרחשו בו ועדות הבדיקה שעסקו בנושא. די אם נדגיש ונזכיר שוב את ועדת הרמטכ"ל למערך הכליאה (1982), </w:t>
      </w:r>
      <w:r w:rsidRPr="00FF7AC1">
        <w:rPr>
          <w:rFonts w:ascii="David" w:hAnsi="David" w:cs="David"/>
          <w:sz w:val="28"/>
          <w:szCs w:val="28"/>
          <w:rtl/>
        </w:rPr>
        <w:t>ועדת עשהאל</w:t>
      </w:r>
      <w:r>
        <w:rPr>
          <w:rFonts w:ascii="David" w:hAnsi="David" w:cs="David" w:hint="cs"/>
          <w:sz w:val="28"/>
          <w:szCs w:val="28"/>
          <w:rtl/>
        </w:rPr>
        <w:t xml:space="preserve"> (1997), </w:t>
      </w:r>
      <w:r w:rsidRPr="00FF7AC1">
        <w:rPr>
          <w:rFonts w:ascii="David" w:hAnsi="David" w:cs="David"/>
          <w:sz w:val="28"/>
          <w:szCs w:val="28"/>
          <w:rtl/>
        </w:rPr>
        <w:t xml:space="preserve">ועדת דקל </w:t>
      </w:r>
      <w:r>
        <w:rPr>
          <w:rFonts w:ascii="David" w:hAnsi="David" w:cs="David" w:hint="cs"/>
          <w:sz w:val="28"/>
          <w:szCs w:val="28"/>
          <w:rtl/>
        </w:rPr>
        <w:t xml:space="preserve">בעקבותיה (1998) </w:t>
      </w:r>
      <w:r w:rsidRPr="00FF7AC1">
        <w:rPr>
          <w:rFonts w:ascii="David" w:hAnsi="David" w:cs="David"/>
          <w:sz w:val="28"/>
          <w:szCs w:val="28"/>
          <w:rtl/>
        </w:rPr>
        <w:t xml:space="preserve">וברצף אחריהם גם מבקר המדינה </w:t>
      </w:r>
      <w:r>
        <w:rPr>
          <w:rFonts w:ascii="David" w:hAnsi="David" w:cs="David" w:hint="cs"/>
          <w:sz w:val="28"/>
          <w:szCs w:val="28"/>
          <w:rtl/>
        </w:rPr>
        <w:t xml:space="preserve">(2008). כולם </w:t>
      </w:r>
      <w:r w:rsidRPr="00FF7AC1">
        <w:rPr>
          <w:rFonts w:ascii="David" w:hAnsi="David" w:cs="David"/>
          <w:sz w:val="28"/>
          <w:szCs w:val="28"/>
          <w:rtl/>
        </w:rPr>
        <w:t>ציינו את</w:t>
      </w:r>
      <w:r>
        <w:rPr>
          <w:rFonts w:ascii="David" w:hAnsi="David" w:cs="David" w:hint="cs"/>
          <w:sz w:val="28"/>
          <w:szCs w:val="28"/>
          <w:rtl/>
        </w:rPr>
        <w:t xml:space="preserve"> </w:t>
      </w:r>
      <w:r w:rsidRPr="00460E10">
        <w:rPr>
          <w:rFonts w:ascii="David" w:hAnsi="David" w:cs="David" w:hint="cs"/>
          <w:sz w:val="28"/>
          <w:szCs w:val="28"/>
          <w:rtl/>
        </w:rPr>
        <w:t>הפערים המרכזיים במערך הכליאה, באתגרים, בה</w:t>
      </w:r>
      <w:r w:rsidR="00B07C5E">
        <w:rPr>
          <w:rFonts w:ascii="David" w:hAnsi="David" w:cs="David" w:hint="cs"/>
          <w:sz w:val="28"/>
          <w:szCs w:val="28"/>
          <w:rtl/>
        </w:rPr>
        <w:t>י</w:t>
      </w:r>
      <w:r w:rsidRPr="00460E10">
        <w:rPr>
          <w:rFonts w:ascii="David" w:hAnsi="David" w:cs="David" w:hint="cs"/>
          <w:sz w:val="28"/>
          <w:szCs w:val="28"/>
          <w:rtl/>
        </w:rPr>
        <w:t>עדר טיפול שיקומי, בבעיות התשתית וב</w:t>
      </w:r>
      <w:r w:rsidRPr="00460E10">
        <w:rPr>
          <w:rFonts w:ascii="David" w:hAnsi="David" w:cs="David"/>
          <w:sz w:val="28"/>
          <w:szCs w:val="28"/>
          <w:rtl/>
        </w:rPr>
        <w:t>חוסר התאמתו של הסגל בבסיסי הכליאה להתמודד עם האוכלוסייה המורכבת של הכלואים, בעיקר עקב גילם הצעיר</w:t>
      </w:r>
      <w:r w:rsidRPr="00FF7AC1">
        <w:rPr>
          <w:rFonts w:ascii="David" w:hAnsi="David" w:cs="David"/>
          <w:sz w:val="28"/>
          <w:szCs w:val="28"/>
          <w:rtl/>
        </w:rPr>
        <w:t xml:space="preserve"> של אנשי הסגל וניסיונם המועט. </w:t>
      </w:r>
    </w:p>
    <w:p w14:paraId="177AD8B4" w14:textId="2093B69E" w:rsidR="00460E10" w:rsidRDefault="00460E10" w:rsidP="00791AC9">
      <w:pPr>
        <w:spacing w:line="360" w:lineRule="auto"/>
        <w:ind w:left="14"/>
        <w:jc w:val="both"/>
        <w:rPr>
          <w:rFonts w:ascii="David" w:hAnsi="David" w:cs="David"/>
          <w:sz w:val="28"/>
          <w:szCs w:val="28"/>
          <w:rtl/>
        </w:rPr>
      </w:pPr>
      <w:r>
        <w:rPr>
          <w:rFonts w:ascii="David" w:hAnsi="David" w:cs="David" w:hint="cs"/>
          <w:sz w:val="28"/>
          <w:szCs w:val="28"/>
          <w:rtl/>
        </w:rPr>
        <w:t>הוועדות המליצו ברבות השנים, ב</w:t>
      </w:r>
      <w:r w:rsidRPr="00FF7AC1">
        <w:rPr>
          <w:rFonts w:ascii="David" w:hAnsi="David" w:cs="David"/>
          <w:sz w:val="28"/>
          <w:szCs w:val="28"/>
          <w:rtl/>
        </w:rPr>
        <w:t xml:space="preserve">ין השאר, על </w:t>
      </w:r>
      <w:r w:rsidRPr="00674243">
        <w:rPr>
          <w:rFonts w:ascii="David" w:hAnsi="David" w:cs="David"/>
          <w:sz w:val="28"/>
          <w:szCs w:val="28"/>
          <w:rtl/>
        </w:rPr>
        <w:t xml:space="preserve">אזרוח </w:t>
      </w:r>
      <w:r w:rsidRPr="00FF7AC1">
        <w:rPr>
          <w:rFonts w:ascii="David" w:hAnsi="David" w:cs="David"/>
          <w:sz w:val="28"/>
          <w:szCs w:val="28"/>
          <w:rtl/>
        </w:rPr>
        <w:t xml:space="preserve">חלק מהתפקידים במערך הכליאה. בביקורת </w:t>
      </w:r>
      <w:r w:rsidR="00983C19">
        <w:rPr>
          <w:rFonts w:ascii="David" w:hAnsi="David" w:cs="David" w:hint="cs"/>
          <w:sz w:val="28"/>
          <w:szCs w:val="28"/>
          <w:rtl/>
        </w:rPr>
        <w:t>ממלכתית ייעודית</w:t>
      </w:r>
      <w:r w:rsidRPr="00FF7AC1">
        <w:rPr>
          <w:rFonts w:ascii="David" w:hAnsi="David" w:cs="David"/>
          <w:sz w:val="28"/>
          <w:szCs w:val="28"/>
          <w:rtl/>
        </w:rPr>
        <w:t xml:space="preserve"> </w:t>
      </w:r>
      <w:sdt>
        <w:sdtPr>
          <w:rPr>
            <w:rFonts w:ascii="David" w:hAnsi="David" w:cs="David"/>
            <w:sz w:val="28"/>
            <w:szCs w:val="28"/>
            <w:rtl/>
          </w:rPr>
          <w:id w:val="1250612807"/>
          <w:citation/>
        </w:sdtPr>
        <w:sdtContent>
          <w:r w:rsidR="00983C19">
            <w:rPr>
              <w:rFonts w:ascii="David" w:hAnsi="David" w:cs="David"/>
              <w:sz w:val="28"/>
              <w:szCs w:val="28"/>
              <w:rtl/>
            </w:rPr>
            <w:fldChar w:fldCharType="begin"/>
          </w:r>
          <w:r w:rsidR="00983C19">
            <w:rPr>
              <w:rFonts w:ascii="David" w:hAnsi="David" w:cs="David"/>
              <w:sz w:val="28"/>
              <w:szCs w:val="28"/>
              <w:rtl/>
            </w:rPr>
            <w:instrText xml:space="preserve"> </w:instrText>
          </w:r>
          <w:r w:rsidR="00983C19">
            <w:rPr>
              <w:rFonts w:ascii="David" w:hAnsi="David" w:cs="David" w:hint="cs"/>
              <w:sz w:val="28"/>
              <w:szCs w:val="28"/>
            </w:rPr>
            <w:instrText>CITATION</w:instrText>
          </w:r>
          <w:r w:rsidR="00983C19">
            <w:rPr>
              <w:rFonts w:ascii="David" w:hAnsi="David" w:cs="David" w:hint="cs"/>
              <w:sz w:val="28"/>
              <w:szCs w:val="28"/>
              <w:rtl/>
            </w:rPr>
            <w:instrText xml:space="preserve"> מבק08 \</w:instrText>
          </w:r>
          <w:r w:rsidR="00983C19">
            <w:rPr>
              <w:rFonts w:ascii="David" w:hAnsi="David" w:cs="David" w:hint="cs"/>
              <w:sz w:val="28"/>
              <w:szCs w:val="28"/>
            </w:rPr>
            <w:instrText>l 1037</w:instrText>
          </w:r>
          <w:r w:rsidR="00983C19">
            <w:rPr>
              <w:rFonts w:ascii="David" w:hAnsi="David" w:cs="David"/>
              <w:sz w:val="28"/>
              <w:szCs w:val="28"/>
              <w:rtl/>
            </w:rPr>
            <w:instrText xml:space="preserve"> </w:instrText>
          </w:r>
          <w:r w:rsidR="00983C19">
            <w:rPr>
              <w:rFonts w:ascii="David" w:hAnsi="David" w:cs="David"/>
              <w:sz w:val="28"/>
              <w:szCs w:val="28"/>
              <w:rtl/>
            </w:rPr>
            <w:fldChar w:fldCharType="separate"/>
          </w:r>
          <w:r w:rsidR="00E56F9B" w:rsidRPr="00E56F9B">
            <w:rPr>
              <w:rFonts w:ascii="David" w:hAnsi="David" w:cs="David" w:hint="cs"/>
              <w:noProof/>
              <w:sz w:val="28"/>
              <w:szCs w:val="28"/>
              <w:rtl/>
            </w:rPr>
            <w:t>(מבקר המדינה, 2008)</w:t>
          </w:r>
          <w:r w:rsidR="00983C19">
            <w:rPr>
              <w:rFonts w:ascii="David" w:hAnsi="David" w:cs="David"/>
              <w:sz w:val="28"/>
              <w:szCs w:val="28"/>
              <w:rtl/>
            </w:rPr>
            <w:fldChar w:fldCharType="end"/>
          </w:r>
        </w:sdtContent>
      </w:sdt>
      <w:r w:rsidR="00983C19">
        <w:rPr>
          <w:rFonts w:ascii="David" w:hAnsi="David" w:cs="David" w:hint="cs"/>
          <w:sz w:val="28"/>
          <w:szCs w:val="28"/>
          <w:rtl/>
        </w:rPr>
        <w:t xml:space="preserve"> </w:t>
      </w:r>
      <w:r w:rsidRPr="00FF7AC1">
        <w:rPr>
          <w:rFonts w:ascii="David" w:hAnsi="David" w:cs="David"/>
          <w:sz w:val="28"/>
          <w:szCs w:val="28"/>
          <w:rtl/>
        </w:rPr>
        <w:t xml:space="preserve">נמצא כי כל מדריכי הכלואים וכל הסמלים בבסיסי הכליאה הם חוגרים בשירות חובה, ורק חלק קטן </w:t>
      </w:r>
      <w:r>
        <w:rPr>
          <w:rFonts w:ascii="David" w:hAnsi="David" w:cs="David" w:hint="cs"/>
          <w:sz w:val="28"/>
          <w:szCs w:val="28"/>
          <w:rtl/>
        </w:rPr>
        <w:t xml:space="preserve">(מאוד) </w:t>
      </w:r>
      <w:r w:rsidRPr="00FF7AC1">
        <w:rPr>
          <w:rFonts w:ascii="David" w:hAnsi="David" w:cs="David"/>
          <w:sz w:val="28"/>
          <w:szCs w:val="28"/>
          <w:rtl/>
        </w:rPr>
        <w:t>מהקצינים הם בשירות קבע</w:t>
      </w:r>
      <w:r>
        <w:rPr>
          <w:rFonts w:ascii="David" w:hAnsi="David" w:cs="David" w:hint="cs"/>
          <w:sz w:val="28"/>
          <w:szCs w:val="28"/>
          <w:rtl/>
        </w:rPr>
        <w:t xml:space="preserve">. </w:t>
      </w:r>
      <w:r w:rsidRPr="00FF7AC1">
        <w:rPr>
          <w:rFonts w:ascii="David" w:hAnsi="David" w:cs="David"/>
          <w:sz w:val="28"/>
          <w:szCs w:val="28"/>
          <w:rtl/>
        </w:rPr>
        <w:t>אף על פי שהרמטכ"ל קבע</w:t>
      </w:r>
      <w:r>
        <w:rPr>
          <w:rFonts w:ascii="David" w:hAnsi="David" w:cs="David" w:hint="cs"/>
          <w:sz w:val="28"/>
          <w:szCs w:val="28"/>
          <w:rtl/>
        </w:rPr>
        <w:t xml:space="preserve"> בכמה הזדמנויות, שנדרש שיפור משמעתי במערך זה בתקציב, בכוח האדם, בחינוך, באזרוח ובמסקנות נוספות </w:t>
      </w:r>
      <w:r>
        <w:rPr>
          <w:rFonts w:ascii="David" w:hAnsi="David" w:cs="David"/>
          <w:sz w:val="28"/>
          <w:szCs w:val="28"/>
          <w:rtl/>
        </w:rPr>
        <w:t>–</w:t>
      </w:r>
      <w:r>
        <w:rPr>
          <w:rFonts w:ascii="David" w:hAnsi="David" w:cs="David" w:hint="cs"/>
          <w:sz w:val="28"/>
          <w:szCs w:val="28"/>
          <w:rtl/>
        </w:rPr>
        <w:t xml:space="preserve"> </w:t>
      </w:r>
      <w:r w:rsidRPr="00674243">
        <w:rPr>
          <w:rFonts w:ascii="David" w:hAnsi="David" w:cs="David" w:hint="cs"/>
          <w:sz w:val="28"/>
          <w:szCs w:val="28"/>
          <w:rtl/>
        </w:rPr>
        <w:t xml:space="preserve">מרבית ההמלצות במערך </w:t>
      </w:r>
      <w:r w:rsidRPr="00674243">
        <w:rPr>
          <w:rFonts w:ascii="David" w:hAnsi="David" w:cs="David"/>
          <w:sz w:val="28"/>
          <w:szCs w:val="28"/>
          <w:rtl/>
        </w:rPr>
        <w:t>הכליאה לא יושמ</w:t>
      </w:r>
      <w:r w:rsidRPr="00674243">
        <w:rPr>
          <w:rFonts w:ascii="David" w:hAnsi="David" w:cs="David" w:hint="cs"/>
          <w:sz w:val="28"/>
          <w:szCs w:val="28"/>
          <w:rtl/>
        </w:rPr>
        <w:t>ו</w:t>
      </w:r>
      <w:r w:rsidRPr="00E47DFF">
        <w:rPr>
          <w:rFonts w:ascii="David" w:hAnsi="David" w:cs="David"/>
          <w:sz w:val="28"/>
          <w:szCs w:val="28"/>
          <w:rtl/>
        </w:rPr>
        <w:t>.</w:t>
      </w:r>
      <w:r w:rsidRPr="00FF7AC1">
        <w:rPr>
          <w:rFonts w:ascii="David" w:hAnsi="David" w:cs="David"/>
          <w:sz w:val="28"/>
          <w:szCs w:val="28"/>
          <w:rtl/>
        </w:rPr>
        <w:t xml:space="preserve"> </w:t>
      </w:r>
    </w:p>
    <w:p w14:paraId="205BF1F1" w14:textId="76E61758" w:rsidR="00B70CF8" w:rsidRDefault="00460E10" w:rsidP="00791AC9">
      <w:pPr>
        <w:spacing w:after="0" w:line="360" w:lineRule="auto"/>
        <w:ind w:left="14"/>
        <w:jc w:val="both"/>
        <w:rPr>
          <w:rFonts w:ascii="David" w:hAnsi="David" w:cs="David"/>
          <w:sz w:val="28"/>
          <w:szCs w:val="28"/>
          <w:rtl/>
        </w:rPr>
      </w:pPr>
      <w:r>
        <w:rPr>
          <w:rFonts w:ascii="David" w:hAnsi="David" w:cs="David" w:hint="cs"/>
          <w:sz w:val="28"/>
          <w:szCs w:val="28"/>
          <w:rtl/>
        </w:rPr>
        <w:t xml:space="preserve">המשמעות </w:t>
      </w:r>
      <w:r w:rsidR="00983C19">
        <w:rPr>
          <w:rFonts w:ascii="David" w:hAnsi="David" w:cs="David" w:hint="cs"/>
          <w:sz w:val="28"/>
          <w:szCs w:val="28"/>
          <w:rtl/>
        </w:rPr>
        <w:t>העולה מ</w:t>
      </w:r>
      <w:r>
        <w:rPr>
          <w:rFonts w:ascii="David" w:hAnsi="David" w:cs="David" w:hint="cs"/>
          <w:sz w:val="28"/>
          <w:szCs w:val="28"/>
          <w:rtl/>
        </w:rPr>
        <w:t xml:space="preserve">כל אלה </w:t>
      </w:r>
      <w:r w:rsidR="00983C19">
        <w:rPr>
          <w:rFonts w:ascii="David" w:hAnsi="David" w:cs="David" w:hint="cs"/>
          <w:sz w:val="28"/>
          <w:szCs w:val="28"/>
          <w:rtl/>
        </w:rPr>
        <w:t>נותנת תוקף ל</w:t>
      </w:r>
      <w:r>
        <w:rPr>
          <w:rFonts w:ascii="David" w:hAnsi="David" w:cs="David" w:hint="cs"/>
          <w:sz w:val="28"/>
          <w:szCs w:val="28"/>
          <w:rtl/>
        </w:rPr>
        <w:t xml:space="preserve">טיעון בדבר האופציה של </w:t>
      </w:r>
      <w:r w:rsidRPr="00674243">
        <w:rPr>
          <w:rFonts w:ascii="David" w:hAnsi="David" w:cs="David" w:hint="cs"/>
          <w:sz w:val="28"/>
          <w:szCs w:val="28"/>
          <w:rtl/>
        </w:rPr>
        <w:t>העברת סוגיית הכליאה הצבאית</w:t>
      </w:r>
      <w:r>
        <w:rPr>
          <w:rFonts w:ascii="David" w:hAnsi="David" w:cs="David" w:hint="cs"/>
          <w:sz w:val="28"/>
          <w:szCs w:val="28"/>
          <w:rtl/>
        </w:rPr>
        <w:t xml:space="preserve"> </w:t>
      </w:r>
      <w:r w:rsidRPr="00674243">
        <w:rPr>
          <w:rFonts w:ascii="David" w:hAnsi="David" w:cs="David" w:hint="cs"/>
          <w:sz w:val="28"/>
          <w:szCs w:val="28"/>
          <w:rtl/>
        </w:rPr>
        <w:t xml:space="preserve">מחמ"ץ לאחריות </w:t>
      </w:r>
      <w:r w:rsidR="00983C19" w:rsidRPr="00674243">
        <w:rPr>
          <w:rFonts w:ascii="David" w:hAnsi="David" w:cs="David" w:hint="cs"/>
          <w:sz w:val="28"/>
          <w:szCs w:val="28"/>
          <w:rtl/>
        </w:rPr>
        <w:t xml:space="preserve">מסוימת של </w:t>
      </w:r>
      <w:r w:rsidRPr="00674243">
        <w:rPr>
          <w:rFonts w:ascii="David" w:hAnsi="David" w:cs="David" w:hint="cs"/>
          <w:sz w:val="28"/>
          <w:szCs w:val="28"/>
          <w:rtl/>
        </w:rPr>
        <w:t>שב"ס</w:t>
      </w:r>
      <w:r w:rsidR="0080020F">
        <w:rPr>
          <w:rFonts w:ascii="David" w:hAnsi="David" w:cs="David" w:hint="cs"/>
          <w:sz w:val="28"/>
          <w:szCs w:val="28"/>
          <w:rtl/>
        </w:rPr>
        <w:t xml:space="preserve">, שצבר </w:t>
      </w:r>
      <w:r w:rsidR="0080020F" w:rsidRPr="000E4879">
        <w:rPr>
          <w:rFonts w:ascii="David" w:hAnsi="David" w:cs="David" w:hint="cs"/>
          <w:sz w:val="28"/>
          <w:szCs w:val="28"/>
          <w:rtl/>
        </w:rPr>
        <w:t xml:space="preserve">ניסיון רב בעיסוק בסוגיות התקון </w:t>
      </w:r>
      <w:r w:rsidR="000E4879" w:rsidRPr="000E4879">
        <w:rPr>
          <w:rFonts w:ascii="David" w:hAnsi="David" w:cs="David" w:hint="cs"/>
          <w:sz w:val="28"/>
          <w:szCs w:val="28"/>
          <w:rtl/>
        </w:rPr>
        <w:t>ועוסק בהן באופן</w:t>
      </w:r>
      <w:r w:rsidR="000E4879">
        <w:rPr>
          <w:rFonts w:ascii="David" w:hAnsi="David" w:cs="David" w:hint="cs"/>
          <w:sz w:val="28"/>
          <w:szCs w:val="28"/>
          <w:rtl/>
        </w:rPr>
        <w:t xml:space="preserve"> </w:t>
      </w:r>
      <w:r w:rsidR="000E4879" w:rsidRPr="000E4879">
        <w:rPr>
          <w:rFonts w:ascii="David" w:hAnsi="David" w:cs="David" w:hint="cs"/>
          <w:sz w:val="28"/>
          <w:szCs w:val="28"/>
          <w:rtl/>
        </w:rPr>
        <w:t>שיטתי, מקצועי וממוקד</w:t>
      </w:r>
      <w:r w:rsidR="0036190B" w:rsidRPr="000E4879">
        <w:rPr>
          <w:rFonts w:ascii="David" w:hAnsi="David" w:cs="David" w:hint="cs"/>
          <w:sz w:val="28"/>
          <w:szCs w:val="28"/>
          <w:rtl/>
        </w:rPr>
        <w:t xml:space="preserve"> </w:t>
      </w:r>
      <w:sdt>
        <w:sdtPr>
          <w:rPr>
            <w:rFonts w:ascii="David" w:hAnsi="David" w:cs="David" w:hint="cs"/>
            <w:sz w:val="28"/>
            <w:szCs w:val="28"/>
            <w:rtl/>
          </w:rPr>
          <w:id w:val="-427118737"/>
          <w:citation/>
        </w:sdtPr>
        <w:sdtContent>
          <w:r w:rsidR="0036190B" w:rsidRPr="000E4879">
            <w:rPr>
              <w:rFonts w:ascii="David" w:hAnsi="David" w:cs="David"/>
              <w:sz w:val="28"/>
              <w:szCs w:val="28"/>
              <w:rtl/>
            </w:rPr>
            <w:fldChar w:fldCharType="begin"/>
          </w:r>
          <w:r w:rsidR="0036190B" w:rsidRPr="000E4879">
            <w:rPr>
              <w:rFonts w:ascii="David" w:hAnsi="David" w:cs="David"/>
              <w:sz w:val="28"/>
              <w:szCs w:val="28"/>
              <w:rtl/>
            </w:rPr>
            <w:instrText xml:space="preserve"> </w:instrText>
          </w:r>
          <w:r w:rsidR="0036190B" w:rsidRPr="000E4879">
            <w:rPr>
              <w:rFonts w:ascii="David" w:hAnsi="David" w:cs="David" w:hint="cs"/>
              <w:sz w:val="28"/>
              <w:szCs w:val="28"/>
            </w:rPr>
            <w:instrText>CITATION</w:instrText>
          </w:r>
          <w:r w:rsidR="0036190B" w:rsidRPr="000E4879">
            <w:rPr>
              <w:rFonts w:ascii="David" w:hAnsi="David" w:cs="David" w:hint="cs"/>
              <w:sz w:val="28"/>
              <w:szCs w:val="28"/>
              <w:rtl/>
            </w:rPr>
            <w:instrText xml:space="preserve"> גול15 \</w:instrText>
          </w:r>
          <w:r w:rsidR="0036190B" w:rsidRPr="000E4879">
            <w:rPr>
              <w:rFonts w:ascii="David" w:hAnsi="David" w:cs="David" w:hint="cs"/>
              <w:sz w:val="28"/>
              <w:szCs w:val="28"/>
            </w:rPr>
            <w:instrText>l 1037</w:instrText>
          </w:r>
          <w:r w:rsidR="0036190B" w:rsidRPr="000E4879">
            <w:rPr>
              <w:rFonts w:ascii="David" w:hAnsi="David" w:cs="David"/>
              <w:sz w:val="28"/>
              <w:szCs w:val="28"/>
              <w:rtl/>
            </w:rPr>
            <w:instrText xml:space="preserve"> </w:instrText>
          </w:r>
          <w:r w:rsidR="0036190B" w:rsidRPr="000E4879">
            <w:rPr>
              <w:rFonts w:ascii="David" w:hAnsi="David" w:cs="David"/>
              <w:sz w:val="28"/>
              <w:szCs w:val="28"/>
              <w:rtl/>
            </w:rPr>
            <w:fldChar w:fldCharType="separate"/>
          </w:r>
          <w:r w:rsidR="00E56F9B" w:rsidRPr="00E56F9B">
            <w:rPr>
              <w:rFonts w:ascii="David" w:hAnsi="David" w:cs="David" w:hint="cs"/>
              <w:noProof/>
              <w:sz w:val="28"/>
              <w:szCs w:val="28"/>
              <w:rtl/>
            </w:rPr>
            <w:t>(גולדברג, 2015)</w:t>
          </w:r>
          <w:r w:rsidR="0036190B" w:rsidRPr="000E4879">
            <w:rPr>
              <w:rFonts w:ascii="David" w:hAnsi="David" w:cs="David"/>
              <w:sz w:val="28"/>
              <w:szCs w:val="28"/>
              <w:rtl/>
            </w:rPr>
            <w:fldChar w:fldCharType="end"/>
          </w:r>
        </w:sdtContent>
      </w:sdt>
      <w:r w:rsidR="00B70CF8" w:rsidRPr="000E4879">
        <w:rPr>
          <w:rFonts w:ascii="David" w:hAnsi="David" w:cs="David" w:hint="cs"/>
          <w:sz w:val="28"/>
          <w:szCs w:val="28"/>
          <w:rtl/>
        </w:rPr>
        <w:t>;</w:t>
      </w:r>
      <w:r w:rsidR="00674243">
        <w:rPr>
          <w:rFonts w:ascii="David" w:hAnsi="David" w:cs="David" w:hint="cs"/>
          <w:sz w:val="28"/>
          <w:szCs w:val="28"/>
          <w:rtl/>
        </w:rPr>
        <w:t xml:space="preserve"> </w:t>
      </w:r>
      <w:r w:rsidR="00B70CF8" w:rsidRPr="000E4879">
        <w:rPr>
          <w:rFonts w:ascii="David" w:hAnsi="David" w:cs="David" w:hint="cs"/>
          <w:sz w:val="28"/>
          <w:szCs w:val="28"/>
          <w:rtl/>
        </w:rPr>
        <w:t xml:space="preserve">או </w:t>
      </w:r>
      <w:r w:rsidR="00B70CF8">
        <w:rPr>
          <w:rFonts w:ascii="David" w:hAnsi="David" w:cs="David" w:hint="cs"/>
          <w:sz w:val="28"/>
          <w:szCs w:val="28"/>
          <w:rtl/>
        </w:rPr>
        <w:t>להעביר אליו חלק משמעותי מהכלואים "הקשים" האסורים במערך הכליאה הצבאי.</w:t>
      </w:r>
    </w:p>
    <w:p w14:paraId="3DD41B5F" w14:textId="77777777" w:rsidR="003B7C3A" w:rsidRDefault="003B7C3A" w:rsidP="00791AC9">
      <w:pPr>
        <w:spacing w:after="0" w:line="360" w:lineRule="auto"/>
        <w:jc w:val="both"/>
        <w:rPr>
          <w:rFonts w:ascii="David" w:hAnsi="David" w:cs="David"/>
          <w:b/>
          <w:bCs/>
          <w:sz w:val="28"/>
          <w:szCs w:val="28"/>
          <w:rtl/>
        </w:rPr>
      </w:pPr>
    </w:p>
    <w:p w14:paraId="300EFA84" w14:textId="77777777" w:rsidR="00CB0FD7" w:rsidRDefault="00CB0FD7" w:rsidP="00791AC9">
      <w:pPr>
        <w:spacing w:after="0" w:line="360" w:lineRule="auto"/>
        <w:jc w:val="both"/>
        <w:rPr>
          <w:rFonts w:ascii="David" w:hAnsi="David" w:cs="David"/>
          <w:b/>
          <w:bCs/>
          <w:sz w:val="28"/>
          <w:szCs w:val="28"/>
          <w:rtl/>
        </w:rPr>
      </w:pPr>
    </w:p>
    <w:p w14:paraId="24B896F0" w14:textId="77777777" w:rsidR="00EB1F7A" w:rsidRDefault="00EB1F7A" w:rsidP="00EC5583">
      <w:pPr>
        <w:pStyle w:val="2"/>
        <w:numPr>
          <w:ilvl w:val="0"/>
          <w:numId w:val="52"/>
        </w:numPr>
      </w:pPr>
      <w:bookmarkStart w:id="81" w:name="_Toc447540051"/>
      <w:r>
        <w:rPr>
          <w:rFonts w:hint="cs"/>
          <w:rtl/>
        </w:rPr>
        <w:t>שינויים מהותיים שביצע חמ"ץ לאורך השנים במבנהו ובפעולתו</w:t>
      </w:r>
      <w:bookmarkEnd w:id="81"/>
    </w:p>
    <w:p w14:paraId="58833660" w14:textId="77777777" w:rsidR="00EB1F7A" w:rsidRDefault="00EB1F7A" w:rsidP="00EB1F7A">
      <w:pPr>
        <w:spacing w:after="0" w:line="360" w:lineRule="auto"/>
        <w:jc w:val="both"/>
        <w:rPr>
          <w:rFonts w:ascii="David" w:hAnsi="David" w:cs="David"/>
          <w:sz w:val="28"/>
          <w:szCs w:val="28"/>
          <w:rtl/>
        </w:rPr>
      </w:pPr>
    </w:p>
    <w:p w14:paraId="3CC9DBC3" w14:textId="77777777" w:rsidR="00EB1F7A" w:rsidRDefault="00EB1F7A" w:rsidP="00EB1F7A">
      <w:pPr>
        <w:spacing w:after="0" w:line="360" w:lineRule="auto"/>
        <w:jc w:val="both"/>
        <w:rPr>
          <w:rFonts w:ascii="David" w:hAnsi="David" w:cs="David"/>
          <w:sz w:val="28"/>
          <w:szCs w:val="28"/>
          <w:rtl/>
        </w:rPr>
      </w:pPr>
      <w:r w:rsidRPr="00166B47">
        <w:rPr>
          <w:rFonts w:ascii="David" w:hAnsi="David" w:cs="David"/>
          <w:sz w:val="28"/>
          <w:szCs w:val="28"/>
          <w:rtl/>
        </w:rPr>
        <w:t>חמ"ץ קיים שני תהליכים ארגוניים משמעותיים (בלבד) מאז הקמתו</w:t>
      </w:r>
      <w:r>
        <w:rPr>
          <w:rFonts w:ascii="David" w:hAnsi="David" w:cs="David" w:hint="cs"/>
          <w:sz w:val="28"/>
          <w:szCs w:val="28"/>
          <w:rtl/>
        </w:rPr>
        <w:t>:</w:t>
      </w:r>
    </w:p>
    <w:p w14:paraId="2700AE58" w14:textId="77777777" w:rsidR="00EB1F7A" w:rsidRPr="00166B47" w:rsidRDefault="00EB1F7A" w:rsidP="00EB1F7A">
      <w:pPr>
        <w:spacing w:after="0" w:line="360" w:lineRule="auto"/>
        <w:jc w:val="both"/>
        <w:rPr>
          <w:rFonts w:ascii="David" w:hAnsi="David" w:cs="David"/>
          <w:sz w:val="28"/>
          <w:szCs w:val="28"/>
          <w:rtl/>
        </w:rPr>
      </w:pPr>
      <w:r>
        <w:rPr>
          <w:rFonts w:ascii="David" w:hAnsi="David" w:cs="David" w:hint="cs"/>
          <w:sz w:val="28"/>
          <w:szCs w:val="28"/>
          <w:rtl/>
        </w:rPr>
        <w:t xml:space="preserve"> </w:t>
      </w:r>
    </w:p>
    <w:p w14:paraId="602D2C06" w14:textId="77777777" w:rsidR="00EB1F7A" w:rsidRPr="00166B47" w:rsidRDefault="00EB1F7A" w:rsidP="00EB1F7A">
      <w:pPr>
        <w:pStyle w:val="a3"/>
        <w:numPr>
          <w:ilvl w:val="0"/>
          <w:numId w:val="24"/>
        </w:numPr>
        <w:spacing w:line="360" w:lineRule="auto"/>
        <w:ind w:left="374"/>
        <w:jc w:val="both"/>
        <w:rPr>
          <w:rFonts w:ascii="David" w:hAnsi="David" w:cs="David"/>
          <w:sz w:val="28"/>
          <w:szCs w:val="28"/>
          <w:rtl/>
        </w:rPr>
      </w:pPr>
      <w:r w:rsidRPr="00166B47">
        <w:rPr>
          <w:rFonts w:ascii="David" w:hAnsi="David" w:cs="David"/>
          <w:b/>
          <w:bCs/>
          <w:sz w:val="28"/>
          <w:szCs w:val="28"/>
          <w:rtl/>
        </w:rPr>
        <w:t>העברת הכליאה הביטחונית</w:t>
      </w:r>
      <w:r w:rsidRPr="00166B47">
        <w:rPr>
          <w:rFonts w:ascii="David" w:hAnsi="David" w:cs="David"/>
          <w:sz w:val="28"/>
          <w:szCs w:val="28"/>
          <w:rtl/>
        </w:rPr>
        <w:t xml:space="preserve"> (מחבלים, פעילי פח"ע, עצורי שב"כ) לשירות הכליאה הלאומי (שב"ס). </w:t>
      </w:r>
    </w:p>
    <w:p w14:paraId="3FFEDC03" w14:textId="77777777" w:rsidR="00EB1F7A" w:rsidRPr="00166B47" w:rsidRDefault="00EB1F7A" w:rsidP="00EB1F7A">
      <w:pPr>
        <w:pStyle w:val="a3"/>
        <w:numPr>
          <w:ilvl w:val="0"/>
          <w:numId w:val="24"/>
        </w:numPr>
        <w:spacing w:after="0" w:line="360" w:lineRule="auto"/>
        <w:ind w:left="374"/>
        <w:jc w:val="both"/>
        <w:rPr>
          <w:rFonts w:ascii="David" w:hAnsi="David" w:cs="David"/>
          <w:sz w:val="28"/>
          <w:szCs w:val="28"/>
        </w:rPr>
      </w:pPr>
      <w:r w:rsidRPr="00166B47">
        <w:rPr>
          <w:rFonts w:ascii="David" w:hAnsi="David" w:cs="David"/>
          <w:b/>
          <w:bCs/>
          <w:sz w:val="28"/>
          <w:szCs w:val="28"/>
          <w:rtl/>
        </w:rPr>
        <w:t>קליטת משימת הבידוק הביטחוני</w:t>
      </w:r>
      <w:r w:rsidRPr="00166B47">
        <w:rPr>
          <w:rFonts w:ascii="David" w:hAnsi="David" w:cs="David"/>
          <w:sz w:val="28"/>
          <w:szCs w:val="28"/>
          <w:rtl/>
        </w:rPr>
        <w:t xml:space="preserve"> במעברים ביהודה ושומרון ועוטף ירושלים.  </w:t>
      </w:r>
    </w:p>
    <w:p w14:paraId="2F4B4644" w14:textId="77777777" w:rsidR="00EB1F7A" w:rsidRDefault="00EB1F7A" w:rsidP="00EB1F7A">
      <w:pPr>
        <w:spacing w:after="0" w:line="360" w:lineRule="auto"/>
        <w:jc w:val="both"/>
        <w:rPr>
          <w:rFonts w:ascii="David" w:hAnsi="David" w:cs="David"/>
          <w:sz w:val="28"/>
          <w:szCs w:val="28"/>
          <w:rtl/>
        </w:rPr>
      </w:pPr>
    </w:p>
    <w:p w14:paraId="75D37D1C" w14:textId="26E76372" w:rsidR="00EB1F7A" w:rsidRPr="00166B47" w:rsidRDefault="00EB1F7A" w:rsidP="00E378B6">
      <w:pPr>
        <w:spacing w:after="0" w:line="360" w:lineRule="auto"/>
        <w:jc w:val="both"/>
        <w:rPr>
          <w:rFonts w:ascii="David" w:hAnsi="David" w:cs="David"/>
          <w:sz w:val="28"/>
          <w:szCs w:val="28"/>
          <w:rtl/>
        </w:rPr>
      </w:pPr>
      <w:r w:rsidRPr="00166B47">
        <w:rPr>
          <w:rFonts w:ascii="David" w:hAnsi="David" w:cs="David"/>
          <w:sz w:val="28"/>
          <w:szCs w:val="28"/>
          <w:rtl/>
        </w:rPr>
        <w:t>שני השינויים הללו בוצעו, מבצעית וארגונית, על</w:t>
      </w:r>
      <w:r w:rsidRPr="00166B47">
        <w:rPr>
          <w:rFonts w:ascii="David" w:hAnsi="David" w:cs="David" w:hint="cs"/>
          <w:sz w:val="28"/>
          <w:szCs w:val="28"/>
          <w:rtl/>
        </w:rPr>
        <w:t xml:space="preserve"> </w:t>
      </w:r>
      <w:r w:rsidRPr="00166B47">
        <w:rPr>
          <w:rFonts w:ascii="David" w:hAnsi="David" w:cs="David"/>
          <w:sz w:val="28"/>
          <w:szCs w:val="28"/>
          <w:rtl/>
        </w:rPr>
        <w:t xml:space="preserve">ידי </w:t>
      </w:r>
      <w:r w:rsidRPr="00166B47">
        <w:rPr>
          <w:rFonts w:ascii="David" w:hAnsi="David" w:cs="David"/>
          <w:b/>
          <w:bCs/>
          <w:sz w:val="28"/>
          <w:szCs w:val="28"/>
          <w:rtl/>
        </w:rPr>
        <w:t xml:space="preserve">שילוב </w:t>
      </w:r>
      <w:r w:rsidRPr="00166B47">
        <w:rPr>
          <w:rFonts w:ascii="David" w:hAnsi="David" w:cs="David" w:hint="cs"/>
          <w:sz w:val="28"/>
          <w:szCs w:val="28"/>
          <w:rtl/>
        </w:rPr>
        <w:t xml:space="preserve">של </w:t>
      </w:r>
      <w:r w:rsidRPr="00166B47">
        <w:rPr>
          <w:rFonts w:ascii="David" w:hAnsi="David" w:cs="David"/>
          <w:sz w:val="28"/>
          <w:szCs w:val="28"/>
          <w:rtl/>
        </w:rPr>
        <w:t>אינטרסים</w:t>
      </w:r>
      <w:r w:rsidRPr="00166B47">
        <w:rPr>
          <w:rFonts w:ascii="David" w:hAnsi="David" w:cs="David" w:hint="cs"/>
          <w:sz w:val="28"/>
          <w:szCs w:val="28"/>
          <w:rtl/>
        </w:rPr>
        <w:t xml:space="preserve"> בין-ארגוניים ל</w:t>
      </w:r>
      <w:r w:rsidRPr="00166B47">
        <w:rPr>
          <w:rFonts w:ascii="David" w:hAnsi="David" w:cs="David"/>
          <w:sz w:val="28"/>
          <w:szCs w:val="28"/>
          <w:rtl/>
        </w:rPr>
        <w:t xml:space="preserve">צרכים מבצעיים </w:t>
      </w:r>
      <w:r w:rsidRPr="00166B47">
        <w:rPr>
          <w:rFonts w:ascii="David" w:hAnsi="David" w:cs="David" w:hint="cs"/>
          <w:sz w:val="28"/>
          <w:szCs w:val="28"/>
          <w:rtl/>
        </w:rPr>
        <w:t>עדכניים</w:t>
      </w:r>
      <w:r>
        <w:rPr>
          <w:rFonts w:ascii="David" w:hAnsi="David" w:cs="David" w:hint="cs"/>
          <w:sz w:val="28"/>
          <w:szCs w:val="28"/>
          <w:rtl/>
        </w:rPr>
        <w:t xml:space="preserve">, </w:t>
      </w:r>
      <w:r w:rsidRPr="00E378B6">
        <w:rPr>
          <w:rFonts w:ascii="David" w:hAnsi="David" w:cs="David"/>
          <w:b/>
          <w:bCs/>
          <w:sz w:val="28"/>
          <w:szCs w:val="28"/>
          <w:rtl/>
        </w:rPr>
        <w:t>ו</w:t>
      </w:r>
      <w:r w:rsidRPr="00166B47">
        <w:rPr>
          <w:rFonts w:ascii="David" w:hAnsi="David" w:cs="David"/>
          <w:b/>
          <w:bCs/>
          <w:sz w:val="28"/>
          <w:szCs w:val="28"/>
          <w:rtl/>
        </w:rPr>
        <w:t>שיתוף פעולה</w:t>
      </w:r>
      <w:r w:rsidRPr="00166B47">
        <w:rPr>
          <w:rFonts w:ascii="David" w:hAnsi="David" w:cs="David"/>
          <w:sz w:val="28"/>
          <w:szCs w:val="28"/>
          <w:rtl/>
        </w:rPr>
        <w:t xml:space="preserve"> עם גופים ביטחוניים מקבילים (שב"ס, רשות המעברים) להם יש </w:t>
      </w:r>
      <w:r w:rsidRPr="00166B47">
        <w:rPr>
          <w:rFonts w:ascii="David" w:hAnsi="David" w:cs="David"/>
          <w:b/>
          <w:bCs/>
          <w:sz w:val="28"/>
          <w:szCs w:val="28"/>
          <w:rtl/>
        </w:rPr>
        <w:t>יתרון יחסי</w:t>
      </w:r>
      <w:r w:rsidRPr="00166B47">
        <w:rPr>
          <w:rFonts w:ascii="David" w:hAnsi="David" w:cs="David"/>
          <w:sz w:val="28"/>
          <w:szCs w:val="28"/>
          <w:rtl/>
        </w:rPr>
        <w:t xml:space="preserve"> באותה משימה ביטחונית- אזרחית</w:t>
      </w:r>
      <w:r>
        <w:rPr>
          <w:rFonts w:ascii="David" w:hAnsi="David" w:cs="David" w:hint="cs"/>
          <w:sz w:val="28"/>
          <w:szCs w:val="28"/>
          <w:rtl/>
        </w:rPr>
        <w:t>:</w:t>
      </w:r>
      <w:r w:rsidRPr="00166B47">
        <w:rPr>
          <w:rFonts w:ascii="David" w:hAnsi="David" w:cs="David"/>
          <w:sz w:val="28"/>
          <w:szCs w:val="28"/>
          <w:rtl/>
        </w:rPr>
        <w:t xml:space="preserve"> </w:t>
      </w:r>
    </w:p>
    <w:p w14:paraId="4D739647" w14:textId="77777777" w:rsidR="00EB1F7A" w:rsidRPr="00166B47" w:rsidRDefault="00EB1F7A" w:rsidP="00EB1F7A">
      <w:pPr>
        <w:spacing w:after="0" w:line="360" w:lineRule="auto"/>
        <w:jc w:val="both"/>
        <w:rPr>
          <w:rFonts w:ascii="David" w:hAnsi="David" w:cs="David"/>
          <w:sz w:val="28"/>
          <w:szCs w:val="28"/>
          <w:rtl/>
        </w:rPr>
      </w:pPr>
    </w:p>
    <w:p w14:paraId="66590C6A" w14:textId="77777777" w:rsidR="00EB1F7A" w:rsidRPr="001C4005" w:rsidRDefault="00EB1F7A" w:rsidP="00EC5583">
      <w:pPr>
        <w:pStyle w:val="a3"/>
        <w:numPr>
          <w:ilvl w:val="0"/>
          <w:numId w:val="39"/>
        </w:numPr>
        <w:spacing w:after="0" w:line="360" w:lineRule="auto"/>
        <w:ind w:left="374"/>
        <w:jc w:val="both"/>
        <w:rPr>
          <w:rFonts w:ascii="David" w:hAnsi="David" w:cs="David"/>
          <w:sz w:val="28"/>
          <w:szCs w:val="28"/>
        </w:rPr>
      </w:pPr>
      <w:r w:rsidRPr="001C4005">
        <w:rPr>
          <w:rFonts w:ascii="David" w:hAnsi="David" w:cs="David"/>
          <w:sz w:val="28"/>
          <w:szCs w:val="28"/>
          <w:rtl/>
        </w:rPr>
        <w:t xml:space="preserve">השינוי </w:t>
      </w:r>
      <w:r w:rsidRPr="001C4005">
        <w:rPr>
          <w:rFonts w:ascii="David" w:hAnsi="David" w:cs="David" w:hint="cs"/>
          <w:b/>
          <w:bCs/>
          <w:sz w:val="28"/>
          <w:szCs w:val="28"/>
          <w:rtl/>
        </w:rPr>
        <w:t>ב</w:t>
      </w:r>
      <w:r w:rsidRPr="001C4005">
        <w:rPr>
          <w:rFonts w:ascii="David" w:hAnsi="David" w:cs="David"/>
          <w:b/>
          <w:bCs/>
          <w:sz w:val="28"/>
          <w:szCs w:val="28"/>
          <w:rtl/>
        </w:rPr>
        <w:t>העברת בתי הכלא של האסירים הביטחוניים לשב"ס</w:t>
      </w:r>
      <w:r w:rsidRPr="001C4005">
        <w:rPr>
          <w:rFonts w:ascii="David" w:hAnsi="David" w:cs="David"/>
          <w:sz w:val="28"/>
          <w:szCs w:val="28"/>
          <w:rtl/>
        </w:rPr>
        <w:t>, בוצע ביוזמת שב"ס</w:t>
      </w:r>
      <w:r>
        <w:rPr>
          <w:rFonts w:ascii="David" w:hAnsi="David" w:cs="David" w:hint="cs"/>
          <w:sz w:val="28"/>
          <w:szCs w:val="28"/>
          <w:rtl/>
        </w:rPr>
        <w:t>,</w:t>
      </w:r>
      <w:r w:rsidRPr="001C4005">
        <w:rPr>
          <w:rFonts w:ascii="David" w:hAnsi="David" w:cs="David"/>
          <w:sz w:val="28"/>
          <w:szCs w:val="28"/>
          <w:rtl/>
        </w:rPr>
        <w:t xml:space="preserve"> עם הקמתו כארגון הכליאה הלאומי. שילוב האינטרסים והעברת המשימה בוצעה על בסיס יתרון יחסי וגישה פרואקטיבית. </w:t>
      </w:r>
    </w:p>
    <w:p w14:paraId="013E2A8F" w14:textId="77777777" w:rsidR="00EB1F7A" w:rsidRPr="001C4005" w:rsidRDefault="00EB1F7A" w:rsidP="00EC5583">
      <w:pPr>
        <w:pStyle w:val="a3"/>
        <w:numPr>
          <w:ilvl w:val="0"/>
          <w:numId w:val="39"/>
        </w:numPr>
        <w:spacing w:line="360" w:lineRule="auto"/>
        <w:ind w:left="374"/>
        <w:jc w:val="both"/>
        <w:rPr>
          <w:rFonts w:ascii="David" w:hAnsi="David" w:cs="David"/>
          <w:sz w:val="28"/>
          <w:szCs w:val="28"/>
          <w:rtl/>
        </w:rPr>
      </w:pPr>
      <w:r w:rsidRPr="001C4005">
        <w:rPr>
          <w:rFonts w:ascii="David" w:hAnsi="David" w:cs="David"/>
          <w:sz w:val="28"/>
          <w:szCs w:val="28"/>
          <w:rtl/>
        </w:rPr>
        <w:t xml:space="preserve">השינוי השני בוצע </w:t>
      </w:r>
      <w:r w:rsidRPr="001C4005">
        <w:rPr>
          <w:rFonts w:ascii="David" w:hAnsi="David" w:cs="David"/>
          <w:b/>
          <w:bCs/>
          <w:sz w:val="28"/>
          <w:szCs w:val="28"/>
          <w:rtl/>
        </w:rPr>
        <w:t>בהקמת יחידות המעברים</w:t>
      </w:r>
      <w:r w:rsidRPr="001C4005">
        <w:rPr>
          <w:rFonts w:ascii="David" w:hAnsi="David" w:cs="David" w:hint="cs"/>
          <w:b/>
          <w:bCs/>
          <w:sz w:val="28"/>
          <w:szCs w:val="28"/>
          <w:rtl/>
        </w:rPr>
        <w:t xml:space="preserve">. </w:t>
      </w:r>
      <w:r w:rsidRPr="001C4005">
        <w:rPr>
          <w:rFonts w:ascii="David" w:hAnsi="David" w:cs="David"/>
          <w:sz w:val="28"/>
          <w:szCs w:val="28"/>
          <w:rtl/>
        </w:rPr>
        <w:t>ראשית</w:t>
      </w:r>
      <w:r w:rsidRPr="001C4005">
        <w:rPr>
          <w:rFonts w:ascii="David" w:hAnsi="David" w:cs="David" w:hint="cs"/>
          <w:sz w:val="28"/>
          <w:szCs w:val="28"/>
          <w:rtl/>
        </w:rPr>
        <w:t xml:space="preserve">, </w:t>
      </w:r>
      <w:r w:rsidRPr="001C4005">
        <w:rPr>
          <w:rFonts w:ascii="David" w:hAnsi="David" w:cs="David"/>
          <w:sz w:val="28"/>
          <w:szCs w:val="28"/>
          <w:rtl/>
        </w:rPr>
        <w:t>במחסום ארז בגבול רצועת עזה ולאחר מכן בהקמת יחידות המעברים (גדודי "ארז" ו"תעוז") האמונים על מרבית המעברים הנשלטים צבאים</w:t>
      </w:r>
      <w:r w:rsidRPr="001C4005">
        <w:rPr>
          <w:rFonts w:ascii="David" w:hAnsi="David" w:cs="David" w:hint="cs"/>
          <w:sz w:val="28"/>
          <w:szCs w:val="28"/>
          <w:rtl/>
        </w:rPr>
        <w:t>. זאת</w:t>
      </w:r>
      <w:r w:rsidRPr="001C4005">
        <w:rPr>
          <w:rFonts w:ascii="David" w:hAnsi="David" w:cs="David"/>
          <w:sz w:val="28"/>
          <w:szCs w:val="28"/>
          <w:rtl/>
        </w:rPr>
        <w:t>, במקביל לרשות המעברים היבשתיים</w:t>
      </w:r>
      <w:r w:rsidRPr="001C4005">
        <w:rPr>
          <w:rFonts w:ascii="David" w:hAnsi="David" w:cs="David" w:hint="cs"/>
          <w:sz w:val="28"/>
          <w:szCs w:val="28"/>
          <w:rtl/>
        </w:rPr>
        <w:t>,</w:t>
      </w:r>
      <w:r w:rsidRPr="001C4005">
        <w:rPr>
          <w:rFonts w:ascii="David" w:hAnsi="David" w:cs="David"/>
          <w:sz w:val="28"/>
          <w:szCs w:val="28"/>
          <w:rtl/>
        </w:rPr>
        <w:t xml:space="preserve"> שהוקמה במשרד הביטחון. תפקידה של רשות זו למנוע מעבר של גורמים עוינים ואמצעי טרור משטחי יהודה, שומרון ורצועת עזה לישראל, תוך שמירה על מרקם החיים ושטף התנועה של אוכלוסיית המשתמשים במעבר. הרשות מרכזת ומתאמת את מדיניות משרד הביטחון במעברים היבשתיים כולם. המשטרה הצבאית מפעילה בידוק בטחוני במעברים</w:t>
      </w:r>
      <w:r w:rsidRPr="001C4005">
        <w:rPr>
          <w:rFonts w:ascii="David" w:hAnsi="David" w:cs="David" w:hint="cs"/>
          <w:sz w:val="28"/>
          <w:szCs w:val="28"/>
          <w:rtl/>
        </w:rPr>
        <w:t>,</w:t>
      </w:r>
      <w:r w:rsidRPr="001C4005">
        <w:rPr>
          <w:rFonts w:ascii="David" w:hAnsi="David" w:cs="David"/>
          <w:sz w:val="28"/>
          <w:szCs w:val="28"/>
          <w:rtl/>
        </w:rPr>
        <w:t xml:space="preserve"> בהם היא פועלת</w:t>
      </w:r>
      <w:r w:rsidRPr="001C4005">
        <w:rPr>
          <w:rFonts w:ascii="David" w:hAnsi="David" w:cs="David" w:hint="cs"/>
          <w:sz w:val="28"/>
          <w:szCs w:val="28"/>
          <w:rtl/>
        </w:rPr>
        <w:t>,</w:t>
      </w:r>
      <w:r w:rsidRPr="001C4005">
        <w:rPr>
          <w:rFonts w:ascii="David" w:hAnsi="David" w:cs="David"/>
          <w:sz w:val="28"/>
          <w:szCs w:val="28"/>
          <w:rtl/>
        </w:rPr>
        <w:t xml:space="preserve"> </w:t>
      </w:r>
      <w:r w:rsidRPr="001C4005">
        <w:rPr>
          <w:rFonts w:ascii="David" w:hAnsi="David" w:cs="David"/>
          <w:b/>
          <w:bCs/>
          <w:sz w:val="28"/>
          <w:szCs w:val="28"/>
          <w:rtl/>
        </w:rPr>
        <w:t>במקביל לרשות המעברים של משרד הביטחון</w:t>
      </w:r>
      <w:r w:rsidRPr="001C4005">
        <w:rPr>
          <w:rFonts w:ascii="David" w:hAnsi="David" w:cs="David" w:hint="cs"/>
          <w:sz w:val="28"/>
          <w:szCs w:val="28"/>
          <w:rtl/>
        </w:rPr>
        <w:t>:</w:t>
      </w:r>
      <w:r w:rsidRPr="001C4005">
        <w:rPr>
          <w:rFonts w:ascii="David" w:hAnsi="David" w:cs="David"/>
          <w:sz w:val="28"/>
          <w:szCs w:val="28"/>
          <w:rtl/>
        </w:rPr>
        <w:t xml:space="preserve"> מעברים צבאיים מופעלים על-ידי חמ"ץ, מעברים אזרחיים על-ידי רשות המעברים. גם במקרה דנן, יושם בהקמת יחידות המעברים, שינוי בתהליך תכנון ובניין כוח בצה"ל והוקם כוח ייעודי למשימה זו, בתאום ובשיתוף משרד הביטחון. </w:t>
      </w:r>
    </w:p>
    <w:p w14:paraId="48F36094" w14:textId="77777777" w:rsidR="00EB1F7A" w:rsidRDefault="00EB1F7A" w:rsidP="00EB1F7A">
      <w:pPr>
        <w:spacing w:after="0" w:line="360" w:lineRule="auto"/>
        <w:jc w:val="both"/>
        <w:rPr>
          <w:rFonts w:ascii="David" w:hAnsi="David" w:cs="David"/>
          <w:sz w:val="28"/>
          <w:szCs w:val="28"/>
          <w:rtl/>
        </w:rPr>
      </w:pPr>
      <w:r w:rsidRPr="00166B47">
        <w:rPr>
          <w:rFonts w:ascii="David" w:hAnsi="David" w:cs="David"/>
          <w:sz w:val="28"/>
          <w:szCs w:val="28"/>
          <w:rtl/>
        </w:rPr>
        <w:t xml:space="preserve">שתי הדוגמאות שניתנו היוו את </w:t>
      </w:r>
      <w:r w:rsidRPr="00166B47">
        <w:rPr>
          <w:rFonts w:ascii="David" w:hAnsi="David" w:cs="David"/>
          <w:b/>
          <w:bCs/>
          <w:sz w:val="28"/>
          <w:szCs w:val="28"/>
          <w:rtl/>
        </w:rPr>
        <w:t>השינויים המשמעותיים ביותר</w:t>
      </w:r>
      <w:r w:rsidRPr="00166B47">
        <w:rPr>
          <w:rFonts w:ascii="David" w:hAnsi="David" w:cs="David"/>
          <w:sz w:val="28"/>
          <w:szCs w:val="28"/>
          <w:rtl/>
        </w:rPr>
        <w:t xml:space="preserve"> במשימות המשטרה הצבאית בשנות קיומה. בחלקים אחרים </w:t>
      </w:r>
      <w:r w:rsidRPr="00166B47">
        <w:rPr>
          <w:rFonts w:ascii="David" w:hAnsi="David" w:cs="David" w:hint="cs"/>
          <w:sz w:val="28"/>
          <w:szCs w:val="28"/>
          <w:rtl/>
        </w:rPr>
        <w:t xml:space="preserve">של החיל </w:t>
      </w:r>
      <w:r w:rsidRPr="00166B47">
        <w:rPr>
          <w:rFonts w:ascii="David" w:hAnsi="David" w:cs="David"/>
          <w:sz w:val="28"/>
          <w:szCs w:val="28"/>
          <w:rtl/>
        </w:rPr>
        <w:t xml:space="preserve">התקדמה המשטרה הצבאית בעולמות התוכן של החקירות הרגישות, המודיעין, </w:t>
      </w:r>
      <w:r w:rsidRPr="00166B47">
        <w:rPr>
          <w:rFonts w:ascii="David" w:hAnsi="David" w:cs="David" w:hint="cs"/>
          <w:sz w:val="28"/>
          <w:szCs w:val="28"/>
          <w:rtl/>
        </w:rPr>
        <w:t xml:space="preserve">הבילוש, </w:t>
      </w:r>
      <w:r w:rsidRPr="00166B47">
        <w:rPr>
          <w:rFonts w:ascii="David" w:hAnsi="David" w:cs="David"/>
          <w:sz w:val="28"/>
          <w:szCs w:val="28"/>
          <w:rtl/>
        </w:rPr>
        <w:t>הכליאה הצבאית, השיטור וההדרכה.</w:t>
      </w:r>
      <w:r>
        <w:rPr>
          <w:rFonts w:ascii="David" w:hAnsi="David" w:cs="David"/>
          <w:sz w:val="28"/>
          <w:szCs w:val="28"/>
          <w:rtl/>
        </w:rPr>
        <w:t xml:space="preserve"> </w:t>
      </w:r>
    </w:p>
    <w:p w14:paraId="3BCCE330" w14:textId="77777777" w:rsidR="00EB1F7A" w:rsidRDefault="00EB1F7A" w:rsidP="00EB1F7A">
      <w:pPr>
        <w:spacing w:after="0" w:line="360" w:lineRule="auto"/>
        <w:ind w:left="14"/>
        <w:jc w:val="both"/>
        <w:rPr>
          <w:rFonts w:ascii="David" w:hAnsi="David" w:cs="David"/>
          <w:sz w:val="28"/>
          <w:szCs w:val="28"/>
          <w:rtl/>
        </w:rPr>
      </w:pPr>
    </w:p>
    <w:p w14:paraId="3E346A13" w14:textId="77777777" w:rsidR="00EB1F7A" w:rsidRDefault="00EB1F7A" w:rsidP="00EB1F7A">
      <w:pPr>
        <w:spacing w:after="0" w:line="360" w:lineRule="auto"/>
        <w:ind w:left="14"/>
        <w:jc w:val="both"/>
        <w:rPr>
          <w:rFonts w:ascii="David" w:hAnsi="David" w:cs="David"/>
          <w:sz w:val="28"/>
          <w:szCs w:val="28"/>
          <w:rtl/>
        </w:rPr>
      </w:pPr>
      <w:r>
        <w:rPr>
          <w:rFonts w:ascii="David" w:hAnsi="David" w:cs="David" w:hint="cs"/>
          <w:sz w:val="28"/>
          <w:szCs w:val="28"/>
          <w:rtl/>
        </w:rPr>
        <w:t xml:space="preserve">בנוסף, </w:t>
      </w:r>
      <w:r w:rsidRPr="001C4005">
        <w:rPr>
          <w:rFonts w:ascii="David" w:hAnsi="David" w:cs="David" w:hint="cs"/>
          <w:b/>
          <w:bCs/>
          <w:sz w:val="28"/>
          <w:szCs w:val="28"/>
          <w:rtl/>
        </w:rPr>
        <w:t xml:space="preserve">הקים חמ"ץ מעת לעת - וגם סגר </w:t>
      </w:r>
      <w:r>
        <w:rPr>
          <w:rFonts w:ascii="David" w:hAnsi="David" w:cs="David"/>
          <w:b/>
          <w:bCs/>
          <w:sz w:val="28"/>
          <w:szCs w:val="28"/>
          <w:rtl/>
        </w:rPr>
        <w:t>–</w:t>
      </w:r>
      <w:r w:rsidRPr="001C4005">
        <w:rPr>
          <w:rFonts w:ascii="David" w:hAnsi="David" w:cs="David" w:hint="cs"/>
          <w:b/>
          <w:bCs/>
          <w:sz w:val="28"/>
          <w:szCs w:val="28"/>
          <w:rtl/>
        </w:rPr>
        <w:t xml:space="preserve"> יחידות</w:t>
      </w:r>
      <w:r>
        <w:rPr>
          <w:rFonts w:ascii="David" w:hAnsi="David" w:cs="David" w:hint="cs"/>
          <w:b/>
          <w:bCs/>
          <w:sz w:val="28"/>
          <w:szCs w:val="28"/>
          <w:rtl/>
        </w:rPr>
        <w:t xml:space="preserve"> ובסיסים </w:t>
      </w:r>
      <w:r w:rsidRPr="001C4005">
        <w:rPr>
          <w:rFonts w:ascii="David" w:hAnsi="David" w:cs="David" w:hint="cs"/>
          <w:b/>
          <w:bCs/>
          <w:sz w:val="28"/>
          <w:szCs w:val="28"/>
          <w:rtl/>
        </w:rPr>
        <w:t>בהתאם לצרכים המבצעיים המשתנים</w:t>
      </w:r>
      <w:r>
        <w:rPr>
          <w:rFonts w:ascii="David" w:hAnsi="David" w:cs="David" w:hint="cs"/>
          <w:sz w:val="28"/>
          <w:szCs w:val="28"/>
          <w:rtl/>
        </w:rPr>
        <w:t>:</w:t>
      </w:r>
      <w:r w:rsidRPr="005741C9">
        <w:rPr>
          <w:rFonts w:ascii="David" w:hAnsi="David" w:cs="David" w:hint="cs"/>
          <w:sz w:val="28"/>
          <w:szCs w:val="28"/>
          <w:rtl/>
        </w:rPr>
        <w:t xml:space="preserve"> </w:t>
      </w:r>
    </w:p>
    <w:p w14:paraId="7BD6393C" w14:textId="77777777" w:rsidR="00EB1F7A" w:rsidRPr="001C4005" w:rsidRDefault="00EB1F7A" w:rsidP="00EC5583">
      <w:pPr>
        <w:pStyle w:val="a3"/>
        <w:numPr>
          <w:ilvl w:val="0"/>
          <w:numId w:val="40"/>
        </w:numPr>
        <w:spacing w:after="0" w:line="360" w:lineRule="auto"/>
        <w:ind w:left="374"/>
        <w:jc w:val="both"/>
        <w:rPr>
          <w:rFonts w:ascii="David" w:hAnsi="David" w:cs="David"/>
          <w:sz w:val="28"/>
          <w:szCs w:val="28"/>
          <w:rtl/>
        </w:rPr>
      </w:pPr>
      <w:r w:rsidRPr="001C4005">
        <w:rPr>
          <w:rFonts w:ascii="David" w:hAnsi="David" w:cs="David" w:hint="cs"/>
          <w:sz w:val="28"/>
          <w:szCs w:val="28"/>
          <w:rtl/>
        </w:rPr>
        <w:t xml:space="preserve">אחת הדוגמאות לכך היא הקמת יחידה ייעודית לעיסוק באזרחים מסתננים מגבול מצרים ב- 2010, לצורך ליווי של פליטים מאזור הגבול להמשך טיפול. בשנים האחרונות מתקיימת פעילות דומה בליווי פצועים סורים, שזוכים לטיפול הומניטרי-רפואי, ומלווים לבתי החולים האזרחיים בארץ על-ידי חיילי המשטרה הצבאית. </w:t>
      </w:r>
    </w:p>
    <w:p w14:paraId="645EA6EF" w14:textId="77777777" w:rsidR="00EB1F7A" w:rsidRDefault="00EB1F7A" w:rsidP="00EC5583">
      <w:pPr>
        <w:pStyle w:val="a3"/>
        <w:numPr>
          <w:ilvl w:val="0"/>
          <w:numId w:val="40"/>
        </w:numPr>
        <w:spacing w:after="0" w:line="360" w:lineRule="auto"/>
        <w:ind w:left="374"/>
        <w:jc w:val="both"/>
        <w:rPr>
          <w:rFonts w:ascii="David" w:hAnsi="David" w:cs="David"/>
          <w:sz w:val="28"/>
          <w:szCs w:val="28"/>
        </w:rPr>
      </w:pPr>
      <w:r w:rsidRPr="001C4005">
        <w:rPr>
          <w:rFonts w:ascii="David" w:hAnsi="David" w:cs="David" w:hint="cs"/>
          <w:sz w:val="28"/>
          <w:szCs w:val="28"/>
          <w:rtl/>
        </w:rPr>
        <w:t>דוגמה נוספת היא הקמת המשטרה הצבאית החוקרת במרחבי יהודה ושומרון, לאור התגברות אירועי חקירות מבצעיות של פעילות צה"ל בשטחים המוחזקים. לפני כעשור ויותר (2005) הוחלט על הקמת יחידת משנה של מצ"ח בשומרון, שייעודה הוא מתן מענה חקירתי לאירועים מבצעיים אלו.</w:t>
      </w:r>
    </w:p>
    <w:p w14:paraId="1E370DA5" w14:textId="682FB410" w:rsidR="00EB1F7A" w:rsidRPr="00A14EAE" w:rsidRDefault="00EB1F7A" w:rsidP="00EC5583">
      <w:pPr>
        <w:pStyle w:val="a3"/>
        <w:numPr>
          <w:ilvl w:val="0"/>
          <w:numId w:val="40"/>
        </w:numPr>
        <w:spacing w:after="0" w:line="360" w:lineRule="auto"/>
        <w:ind w:left="374"/>
        <w:jc w:val="both"/>
        <w:rPr>
          <w:rFonts w:ascii="David" w:hAnsi="David" w:cs="David"/>
          <w:sz w:val="28"/>
          <w:szCs w:val="28"/>
          <w:rtl/>
        </w:rPr>
      </w:pPr>
      <w:r>
        <w:rPr>
          <w:rFonts w:ascii="David" w:hAnsi="David" w:cs="David" w:hint="cs"/>
          <w:sz w:val="28"/>
          <w:szCs w:val="28"/>
          <w:rtl/>
        </w:rPr>
        <w:t xml:space="preserve">דוגמה שלישית עוסקת בסגירת בסיסים ותשתית: </w:t>
      </w:r>
      <w:r w:rsidRPr="00A14EAE">
        <w:rPr>
          <w:rFonts w:ascii="David" w:hAnsi="David" w:cs="David"/>
          <w:sz w:val="28"/>
          <w:szCs w:val="28"/>
          <w:rtl/>
        </w:rPr>
        <w:t>בתחילת שנות האלפיים החלה בצה"ל מגמת התכנסות תקציבית ו</w:t>
      </w:r>
      <w:r w:rsidRPr="00A14EAE">
        <w:rPr>
          <w:rFonts w:ascii="David" w:hAnsi="David" w:cs="David" w:hint="cs"/>
          <w:sz w:val="28"/>
          <w:szCs w:val="28"/>
          <w:rtl/>
        </w:rPr>
        <w:t>נ</w:t>
      </w:r>
      <w:r w:rsidRPr="00A14EAE">
        <w:rPr>
          <w:rFonts w:ascii="David" w:hAnsi="David" w:cs="David"/>
          <w:sz w:val="28"/>
          <w:szCs w:val="28"/>
          <w:rtl/>
        </w:rPr>
        <w:t xml:space="preserve">יוד מחנות ובסיסים, על מנת לחסוך עליות באחזקת תשתיות. הכוונת </w:t>
      </w:r>
      <w:r w:rsidRPr="00A14EAE">
        <w:rPr>
          <w:rFonts w:ascii="David" w:hAnsi="David" w:cs="David" w:hint="cs"/>
          <w:sz w:val="28"/>
          <w:szCs w:val="28"/>
          <w:rtl/>
        </w:rPr>
        <w:t xml:space="preserve">ומיקוד </w:t>
      </w:r>
      <w:r w:rsidRPr="00A14EAE">
        <w:rPr>
          <w:rFonts w:ascii="David" w:hAnsi="David" w:cs="David"/>
          <w:sz w:val="28"/>
          <w:szCs w:val="28"/>
          <w:rtl/>
        </w:rPr>
        <w:t>מאמצי צה"ל לנעשה ביהודה ושומרון, הביא</w:t>
      </w:r>
      <w:r w:rsidRPr="00A14EAE">
        <w:rPr>
          <w:rFonts w:ascii="David" w:hAnsi="David" w:cs="David" w:hint="cs"/>
          <w:sz w:val="28"/>
          <w:szCs w:val="28"/>
          <w:rtl/>
        </w:rPr>
        <w:t>ו</w:t>
      </w:r>
      <w:r w:rsidRPr="00A14EAE">
        <w:rPr>
          <w:rFonts w:ascii="David" w:hAnsi="David" w:cs="David"/>
          <w:sz w:val="28"/>
          <w:szCs w:val="28"/>
          <w:rtl/>
        </w:rPr>
        <w:t xml:space="preserve"> את פיקוד הצפון בת</w:t>
      </w:r>
      <w:r w:rsidR="00B07C5E">
        <w:rPr>
          <w:rFonts w:ascii="David" w:hAnsi="David" w:cs="David" w:hint="cs"/>
          <w:sz w:val="28"/>
          <w:szCs w:val="28"/>
          <w:rtl/>
        </w:rPr>
        <w:t>י</w:t>
      </w:r>
      <w:r w:rsidRPr="00A14EAE">
        <w:rPr>
          <w:rFonts w:ascii="David" w:hAnsi="David" w:cs="David"/>
          <w:sz w:val="28"/>
          <w:szCs w:val="28"/>
          <w:rtl/>
        </w:rPr>
        <w:t xml:space="preserve">אום </w:t>
      </w:r>
      <w:r w:rsidRPr="00A14EAE">
        <w:rPr>
          <w:rFonts w:ascii="David" w:hAnsi="David" w:cs="David" w:hint="cs"/>
          <w:sz w:val="28"/>
          <w:szCs w:val="28"/>
          <w:rtl/>
        </w:rPr>
        <w:t xml:space="preserve">עם </w:t>
      </w:r>
      <w:r w:rsidRPr="00A14EAE">
        <w:rPr>
          <w:rFonts w:ascii="David" w:hAnsi="David" w:cs="David"/>
          <w:sz w:val="28"/>
          <w:szCs w:val="28"/>
          <w:rtl/>
        </w:rPr>
        <w:t>חמ"ץ</w:t>
      </w:r>
      <w:r w:rsidR="00B07C5E">
        <w:rPr>
          <w:rFonts w:ascii="David" w:hAnsi="David" w:cs="David" w:hint="cs"/>
          <w:sz w:val="28"/>
          <w:szCs w:val="28"/>
          <w:rtl/>
        </w:rPr>
        <w:t>,</w:t>
      </w:r>
      <w:r w:rsidRPr="00A14EAE">
        <w:rPr>
          <w:rFonts w:ascii="David" w:hAnsi="David" w:cs="David"/>
          <w:sz w:val="28"/>
          <w:szCs w:val="28"/>
          <w:rtl/>
        </w:rPr>
        <w:t xml:space="preserve"> לסגור את בסיס המשטרה הצבאית הסמוך לקיבוץ גדות, ולכנס את פעילות חמ"ץ ברמת הגולן למחנה פילון. במקביל, נסגר מחנה המשטרה הצבאית בטבריה והועבר למחנה שמשון, הסמוך לצומת בגליל התחתון. צה"ל שב והקים אוגדה מרחבית ברמת הגולן (אוגדה 210 קמה בשנים 2014-2013), אך המשטרה הצבאית נותרה במענה השיטורי בגליל </w:t>
      </w:r>
      <w:r w:rsidRPr="00A14EAE">
        <w:rPr>
          <w:rFonts w:ascii="David" w:hAnsi="David" w:cs="David" w:hint="cs"/>
          <w:sz w:val="28"/>
          <w:szCs w:val="28"/>
          <w:rtl/>
        </w:rPr>
        <w:t xml:space="preserve">בלבד </w:t>
      </w:r>
      <w:r w:rsidRPr="00A14EAE">
        <w:rPr>
          <w:rFonts w:ascii="David" w:hAnsi="David" w:cs="David"/>
          <w:sz w:val="28"/>
          <w:szCs w:val="28"/>
          <w:rtl/>
        </w:rPr>
        <w:t>(</w:t>
      </w:r>
      <w:r w:rsidRPr="00A14EAE">
        <w:rPr>
          <w:rFonts w:ascii="David" w:hAnsi="David" w:cs="David" w:hint="cs"/>
          <w:sz w:val="28"/>
          <w:szCs w:val="28"/>
          <w:rtl/>
        </w:rPr>
        <w:t xml:space="preserve">במחנות </w:t>
      </w:r>
      <w:r w:rsidRPr="00A14EAE">
        <w:rPr>
          <w:rFonts w:ascii="David" w:hAnsi="David" w:cs="David"/>
          <w:sz w:val="28"/>
          <w:szCs w:val="28"/>
          <w:rtl/>
        </w:rPr>
        <w:t>פילון ושמשון)</w:t>
      </w:r>
      <w:r w:rsidRPr="00A14EAE">
        <w:rPr>
          <w:rFonts w:ascii="David" w:hAnsi="David" w:cs="David" w:hint="cs"/>
          <w:sz w:val="28"/>
          <w:szCs w:val="28"/>
          <w:rtl/>
        </w:rPr>
        <w:t xml:space="preserve"> וחולשת משם גם על השיטור ברמת הגולן</w:t>
      </w:r>
      <w:r w:rsidRPr="00A14EAE">
        <w:rPr>
          <w:rFonts w:ascii="David" w:hAnsi="David" w:cs="David"/>
          <w:sz w:val="28"/>
          <w:szCs w:val="28"/>
          <w:rtl/>
        </w:rPr>
        <w:t xml:space="preserve">. </w:t>
      </w:r>
    </w:p>
    <w:p w14:paraId="41133F38" w14:textId="77777777" w:rsidR="00EB1F7A" w:rsidRDefault="00EB1F7A" w:rsidP="00EB1F7A">
      <w:pPr>
        <w:spacing w:after="0" w:line="360" w:lineRule="auto"/>
        <w:jc w:val="both"/>
        <w:rPr>
          <w:rFonts w:ascii="David" w:hAnsi="David" w:cs="David"/>
          <w:sz w:val="28"/>
          <w:szCs w:val="28"/>
          <w:rtl/>
        </w:rPr>
      </w:pPr>
    </w:p>
    <w:p w14:paraId="1A6D1DBD" w14:textId="77777777" w:rsidR="00EB1F7A" w:rsidRDefault="00EB1F7A" w:rsidP="00EC5583">
      <w:pPr>
        <w:pStyle w:val="2"/>
        <w:numPr>
          <w:ilvl w:val="0"/>
          <w:numId w:val="52"/>
        </w:numPr>
        <w:rPr>
          <w:rtl/>
        </w:rPr>
      </w:pPr>
      <w:bookmarkStart w:id="82" w:name="_Toc447540052"/>
      <w:r w:rsidRPr="00F221A9">
        <w:rPr>
          <w:rFonts w:hint="cs"/>
          <w:rtl/>
        </w:rPr>
        <w:t>פערי הרלוונטיות בין צרכי הצבא מחמ"ץ, לבין אופן תפקודו הנוכחי</w:t>
      </w:r>
      <w:bookmarkEnd w:id="82"/>
    </w:p>
    <w:p w14:paraId="671A9FB1" w14:textId="77777777" w:rsidR="00EB1F7A" w:rsidRDefault="00EB1F7A" w:rsidP="00EB1F7A">
      <w:pPr>
        <w:spacing w:after="0" w:line="360" w:lineRule="auto"/>
        <w:jc w:val="both"/>
        <w:rPr>
          <w:rFonts w:ascii="David" w:hAnsi="David" w:cs="David"/>
          <w:sz w:val="28"/>
          <w:szCs w:val="28"/>
          <w:rtl/>
        </w:rPr>
      </w:pPr>
    </w:p>
    <w:p w14:paraId="036D46CF" w14:textId="77777777" w:rsidR="00EB1F7A" w:rsidRDefault="00EB1F7A" w:rsidP="00EB1F7A">
      <w:pPr>
        <w:spacing w:after="0" w:line="360" w:lineRule="auto"/>
        <w:jc w:val="both"/>
        <w:rPr>
          <w:rFonts w:ascii="David" w:hAnsi="David" w:cs="David"/>
          <w:sz w:val="28"/>
          <w:szCs w:val="28"/>
          <w:rtl/>
        </w:rPr>
      </w:pPr>
      <w:r w:rsidRPr="00F221A9">
        <w:rPr>
          <w:rFonts w:ascii="David" w:hAnsi="David" w:cs="David" w:hint="cs"/>
          <w:sz w:val="28"/>
          <w:szCs w:val="28"/>
          <w:rtl/>
        </w:rPr>
        <w:t>בבואנו לדון בפערי הרלוונטיות בין צרכי הצבא מחמ"ץ, תפקידו הצבאי והחברתי, ייעודו ומשימותיו</w:t>
      </w:r>
      <w:r>
        <w:rPr>
          <w:rFonts w:ascii="David" w:hAnsi="David" w:cs="David" w:hint="cs"/>
          <w:sz w:val="28"/>
          <w:szCs w:val="28"/>
          <w:rtl/>
        </w:rPr>
        <w:t xml:space="preserve">, </w:t>
      </w:r>
      <w:r w:rsidRPr="00F221A9">
        <w:rPr>
          <w:rFonts w:ascii="David" w:hAnsi="David" w:cs="David" w:hint="cs"/>
          <w:sz w:val="28"/>
          <w:szCs w:val="28"/>
          <w:rtl/>
        </w:rPr>
        <w:t xml:space="preserve">נבחנו בעבודה זו ההקשרים ההיסטוריים, הבינלאומיים, התפקודיים והחלוקה המגזרית למערכים ותתי-מערכים בחיל עצמו. </w:t>
      </w:r>
    </w:p>
    <w:p w14:paraId="12423032" w14:textId="77777777" w:rsidR="00EB1F7A" w:rsidRDefault="00EB1F7A" w:rsidP="00EB1F7A">
      <w:pPr>
        <w:spacing w:after="0" w:line="360" w:lineRule="auto"/>
        <w:jc w:val="both"/>
        <w:rPr>
          <w:rFonts w:ascii="David" w:hAnsi="David" w:cs="David"/>
          <w:sz w:val="28"/>
          <w:szCs w:val="28"/>
          <w:rtl/>
        </w:rPr>
      </w:pPr>
    </w:p>
    <w:p w14:paraId="73542BD1" w14:textId="775C23EC" w:rsidR="00EB1F7A" w:rsidRDefault="00EB1F7A" w:rsidP="00B07C5E">
      <w:pPr>
        <w:spacing w:line="360" w:lineRule="auto"/>
        <w:ind w:left="14"/>
        <w:jc w:val="both"/>
        <w:rPr>
          <w:rFonts w:ascii="David" w:hAnsi="David" w:cs="David"/>
          <w:sz w:val="28"/>
          <w:szCs w:val="28"/>
        </w:rPr>
      </w:pPr>
      <w:r w:rsidRPr="00D77A8F">
        <w:rPr>
          <w:rFonts w:ascii="David" w:hAnsi="David" w:cs="David" w:hint="cs"/>
          <w:b/>
          <w:bCs/>
          <w:sz w:val="28"/>
          <w:szCs w:val="28"/>
          <w:rtl/>
        </w:rPr>
        <w:t xml:space="preserve">השינויים הארגוניים </w:t>
      </w:r>
      <w:r>
        <w:rPr>
          <w:rFonts w:ascii="David" w:hAnsi="David" w:cs="David" w:hint="cs"/>
          <w:sz w:val="28"/>
          <w:szCs w:val="28"/>
          <w:rtl/>
        </w:rPr>
        <w:t xml:space="preserve">- הן בתוך חמ"ץ והן באינטראקציה שלו עם גורמים אחרים - </w:t>
      </w:r>
      <w:r w:rsidRPr="00D77A8F">
        <w:rPr>
          <w:rFonts w:ascii="David" w:hAnsi="David" w:cs="David" w:hint="cs"/>
          <w:b/>
          <w:bCs/>
          <w:sz w:val="28"/>
          <w:szCs w:val="28"/>
          <w:rtl/>
        </w:rPr>
        <w:t>הינם מקרים בודדים, ביחס לאופן שבו השתנה צה"ל, עם השנים</w:t>
      </w:r>
      <w:r>
        <w:rPr>
          <w:rFonts w:ascii="David" w:hAnsi="David" w:cs="David" w:hint="cs"/>
          <w:sz w:val="28"/>
          <w:szCs w:val="28"/>
          <w:rtl/>
        </w:rPr>
        <w:t>. הדוגמ</w:t>
      </w:r>
      <w:r w:rsidR="00B07C5E">
        <w:rPr>
          <w:rFonts w:ascii="David" w:hAnsi="David" w:cs="David" w:hint="cs"/>
          <w:sz w:val="28"/>
          <w:szCs w:val="28"/>
          <w:rtl/>
        </w:rPr>
        <w:t>ה</w:t>
      </w:r>
      <w:r>
        <w:rPr>
          <w:rFonts w:ascii="David" w:hAnsi="David" w:cs="David" w:hint="cs"/>
          <w:sz w:val="28"/>
          <w:szCs w:val="28"/>
          <w:rtl/>
        </w:rPr>
        <w:t xml:space="preserve"> הבולטת ביותר, היא </w:t>
      </w:r>
      <w:r w:rsidR="00E378B6">
        <w:rPr>
          <w:rFonts w:ascii="David" w:hAnsi="David" w:cs="David" w:hint="cs"/>
          <w:sz w:val="28"/>
          <w:szCs w:val="28"/>
          <w:rtl/>
        </w:rPr>
        <w:t>ה</w:t>
      </w:r>
      <w:r w:rsidR="00B07C5E">
        <w:rPr>
          <w:rFonts w:ascii="David" w:hAnsi="David" w:cs="David" w:hint="cs"/>
          <w:sz w:val="28"/>
          <w:szCs w:val="28"/>
          <w:rtl/>
        </w:rPr>
        <w:t>י</w:t>
      </w:r>
      <w:r w:rsidR="00E378B6">
        <w:rPr>
          <w:rFonts w:ascii="David" w:hAnsi="David" w:cs="David" w:hint="cs"/>
          <w:sz w:val="28"/>
          <w:szCs w:val="28"/>
          <w:rtl/>
        </w:rPr>
        <w:t xml:space="preserve">עדר </w:t>
      </w:r>
      <w:r>
        <w:rPr>
          <w:rFonts w:ascii="David" w:hAnsi="David" w:cs="David" w:hint="cs"/>
          <w:sz w:val="28"/>
          <w:szCs w:val="28"/>
          <w:rtl/>
        </w:rPr>
        <w:t>ההשתנות המבצעית המופיעה בהקשרי העיכוב המשמעותי ב</w:t>
      </w:r>
      <w:r w:rsidRPr="008C7A88">
        <w:rPr>
          <w:rFonts w:ascii="David" w:hAnsi="David" w:cs="David" w:hint="cs"/>
          <w:sz w:val="28"/>
          <w:szCs w:val="28"/>
          <w:rtl/>
        </w:rPr>
        <w:t>הקמת יחיד</w:t>
      </w:r>
      <w:r>
        <w:rPr>
          <w:rFonts w:ascii="David" w:hAnsi="David" w:cs="David" w:hint="cs"/>
          <w:sz w:val="28"/>
          <w:szCs w:val="28"/>
          <w:rtl/>
        </w:rPr>
        <w:t>ה ייעודית ל</w:t>
      </w:r>
      <w:r w:rsidRPr="008C7A88">
        <w:rPr>
          <w:rFonts w:ascii="David" w:hAnsi="David" w:cs="David" w:hint="cs"/>
          <w:sz w:val="28"/>
          <w:szCs w:val="28"/>
          <w:rtl/>
        </w:rPr>
        <w:t>חקיר</w:t>
      </w:r>
      <w:r>
        <w:rPr>
          <w:rFonts w:ascii="David" w:hAnsi="David" w:cs="David" w:hint="cs"/>
          <w:sz w:val="28"/>
          <w:szCs w:val="28"/>
          <w:rtl/>
        </w:rPr>
        <w:t xml:space="preserve">ת </w:t>
      </w:r>
      <w:r w:rsidRPr="008C7A88">
        <w:rPr>
          <w:rFonts w:ascii="David" w:hAnsi="David" w:cs="David" w:hint="cs"/>
          <w:sz w:val="28"/>
          <w:szCs w:val="28"/>
          <w:rtl/>
        </w:rPr>
        <w:t>עניינים מבצעיים</w:t>
      </w:r>
      <w:r>
        <w:rPr>
          <w:rFonts w:ascii="David" w:hAnsi="David" w:cs="David" w:hint="cs"/>
          <w:sz w:val="28"/>
          <w:szCs w:val="28"/>
          <w:rtl/>
        </w:rPr>
        <w:t xml:space="preserve">: </w:t>
      </w:r>
      <w:r w:rsidRPr="00FF754E">
        <w:rPr>
          <w:rFonts w:ascii="David" w:hAnsi="David" w:cs="David" w:hint="cs"/>
          <w:sz w:val="28"/>
          <w:szCs w:val="28"/>
          <w:rtl/>
        </w:rPr>
        <w:t xml:space="preserve">במערך התביעה הצה"לי, במסגרת הפרקליטות הצבאית הראשית, הוקמה </w:t>
      </w:r>
      <w:r w:rsidRPr="008C7A88">
        <w:rPr>
          <w:rFonts w:ascii="David" w:hAnsi="David" w:cs="David" w:hint="cs"/>
          <w:sz w:val="28"/>
          <w:szCs w:val="28"/>
          <w:rtl/>
        </w:rPr>
        <w:t>הפרקליטות לעניינים מבצעיים</w:t>
      </w:r>
      <w:r w:rsidRPr="00FF754E">
        <w:rPr>
          <w:rFonts w:ascii="David" w:hAnsi="David" w:cs="David" w:hint="cs"/>
          <w:sz w:val="28"/>
          <w:szCs w:val="28"/>
          <w:rtl/>
        </w:rPr>
        <w:t xml:space="preserve">. </w:t>
      </w:r>
      <w:r w:rsidRPr="00FF754E">
        <w:rPr>
          <w:rFonts w:ascii="David" w:hAnsi="David" w:cs="David" w:hint="cs"/>
          <w:sz w:val="28"/>
          <w:szCs w:val="28"/>
          <w:rtl/>
        </w:rPr>
        <w:lastRenderedPageBreak/>
        <w:t>יחידה זו</w:t>
      </w:r>
      <w:r>
        <w:rPr>
          <w:rFonts w:ascii="David" w:hAnsi="David" w:cs="David" w:hint="cs"/>
          <w:sz w:val="28"/>
          <w:szCs w:val="28"/>
          <w:rtl/>
        </w:rPr>
        <w:t xml:space="preserve">, </w:t>
      </w:r>
      <w:r w:rsidRPr="00FF754E">
        <w:rPr>
          <w:rFonts w:ascii="David" w:hAnsi="David" w:cs="David" w:hint="cs"/>
          <w:sz w:val="28"/>
          <w:szCs w:val="28"/>
          <w:rtl/>
        </w:rPr>
        <w:t>מתמחה בתיקי</w:t>
      </w:r>
      <w:r w:rsidRPr="00FF754E">
        <w:rPr>
          <w:rFonts w:ascii="David" w:hAnsi="David" w:cs="David"/>
          <w:sz w:val="28"/>
          <w:szCs w:val="28"/>
        </w:rPr>
        <w:t xml:space="preserve"> </w:t>
      </w:r>
      <w:r w:rsidRPr="00FF754E">
        <w:rPr>
          <w:rFonts w:ascii="David" w:hAnsi="David" w:cs="David" w:hint="cs"/>
          <w:sz w:val="28"/>
          <w:szCs w:val="28"/>
          <w:rtl/>
        </w:rPr>
        <w:t>חקירה של</w:t>
      </w:r>
      <w:r w:rsidRPr="00FF754E">
        <w:rPr>
          <w:rFonts w:ascii="David" w:hAnsi="David" w:cs="David"/>
          <w:sz w:val="28"/>
          <w:szCs w:val="28"/>
        </w:rPr>
        <w:t xml:space="preserve"> </w:t>
      </w:r>
      <w:r w:rsidRPr="00FF754E">
        <w:rPr>
          <w:rFonts w:ascii="David" w:hAnsi="David" w:cs="David" w:hint="cs"/>
          <w:sz w:val="28"/>
          <w:szCs w:val="28"/>
          <w:rtl/>
        </w:rPr>
        <w:t>עבירות</w:t>
      </w:r>
      <w:r w:rsidRPr="00FF754E">
        <w:rPr>
          <w:rFonts w:ascii="David" w:hAnsi="David" w:cs="David"/>
          <w:sz w:val="28"/>
          <w:szCs w:val="28"/>
        </w:rPr>
        <w:t xml:space="preserve"> </w:t>
      </w:r>
      <w:r w:rsidRPr="00FF754E">
        <w:rPr>
          <w:rFonts w:ascii="David" w:hAnsi="David" w:cs="David" w:hint="cs"/>
          <w:sz w:val="28"/>
          <w:szCs w:val="28"/>
          <w:rtl/>
        </w:rPr>
        <w:t>הכרוכות</w:t>
      </w:r>
      <w:r w:rsidRPr="00FF754E">
        <w:rPr>
          <w:rFonts w:ascii="David" w:hAnsi="David" w:cs="David"/>
          <w:sz w:val="28"/>
          <w:szCs w:val="28"/>
        </w:rPr>
        <w:t xml:space="preserve"> </w:t>
      </w:r>
      <w:r w:rsidRPr="00FF754E">
        <w:rPr>
          <w:rFonts w:ascii="David" w:hAnsi="David" w:cs="David" w:hint="cs"/>
          <w:sz w:val="28"/>
          <w:szCs w:val="28"/>
          <w:rtl/>
        </w:rPr>
        <w:t>בפעילות</w:t>
      </w:r>
      <w:r w:rsidRPr="00FF754E">
        <w:rPr>
          <w:rFonts w:ascii="David" w:hAnsi="David" w:cs="David"/>
          <w:sz w:val="28"/>
          <w:szCs w:val="28"/>
        </w:rPr>
        <w:t xml:space="preserve"> </w:t>
      </w:r>
      <w:r w:rsidRPr="00FF754E">
        <w:rPr>
          <w:rFonts w:ascii="David" w:hAnsi="David" w:cs="David" w:hint="cs"/>
          <w:sz w:val="28"/>
          <w:szCs w:val="28"/>
          <w:rtl/>
        </w:rPr>
        <w:t>מבצעית</w:t>
      </w:r>
      <w:r w:rsidRPr="00FF754E">
        <w:rPr>
          <w:rFonts w:ascii="David" w:hAnsi="David" w:cs="David"/>
          <w:sz w:val="28"/>
          <w:szCs w:val="28"/>
        </w:rPr>
        <w:t xml:space="preserve"> </w:t>
      </w:r>
      <w:r w:rsidRPr="00FF754E">
        <w:rPr>
          <w:rFonts w:ascii="David" w:hAnsi="David" w:cs="David" w:hint="cs"/>
          <w:sz w:val="28"/>
          <w:szCs w:val="28"/>
          <w:rtl/>
        </w:rPr>
        <w:t>של</w:t>
      </w:r>
      <w:r w:rsidRPr="00FF754E">
        <w:rPr>
          <w:rFonts w:ascii="David" w:hAnsi="David" w:cs="David"/>
          <w:sz w:val="28"/>
          <w:szCs w:val="28"/>
        </w:rPr>
        <w:t xml:space="preserve"> </w:t>
      </w:r>
      <w:r w:rsidRPr="00FF754E">
        <w:rPr>
          <w:rFonts w:ascii="David" w:hAnsi="David" w:cs="David" w:hint="cs"/>
          <w:sz w:val="28"/>
          <w:szCs w:val="28"/>
          <w:rtl/>
        </w:rPr>
        <w:t>צה"ל</w:t>
      </w:r>
      <w:r w:rsidRPr="00FF754E">
        <w:rPr>
          <w:rFonts w:ascii="David" w:hAnsi="David" w:cs="David"/>
          <w:sz w:val="28"/>
          <w:szCs w:val="28"/>
        </w:rPr>
        <w:t xml:space="preserve"> </w:t>
      </w:r>
      <w:r w:rsidRPr="00FF754E">
        <w:rPr>
          <w:rFonts w:ascii="David" w:hAnsi="David" w:cs="David" w:hint="cs"/>
          <w:sz w:val="28"/>
          <w:szCs w:val="28"/>
          <w:rtl/>
        </w:rPr>
        <w:t>ובעבירות</w:t>
      </w:r>
      <w:r w:rsidRPr="00FF754E">
        <w:rPr>
          <w:rFonts w:ascii="David" w:hAnsi="David" w:cs="David"/>
          <w:sz w:val="28"/>
          <w:szCs w:val="28"/>
        </w:rPr>
        <w:t xml:space="preserve"> </w:t>
      </w:r>
      <w:r w:rsidRPr="00FF754E">
        <w:rPr>
          <w:rFonts w:ascii="David" w:hAnsi="David" w:cs="David" w:hint="cs"/>
          <w:sz w:val="28"/>
          <w:szCs w:val="28"/>
          <w:rtl/>
        </w:rPr>
        <w:t>של</w:t>
      </w:r>
      <w:r w:rsidRPr="00FF754E">
        <w:rPr>
          <w:rFonts w:ascii="David" w:hAnsi="David" w:cs="David"/>
          <w:sz w:val="28"/>
          <w:szCs w:val="28"/>
        </w:rPr>
        <w:t xml:space="preserve"> </w:t>
      </w:r>
      <w:r w:rsidRPr="00FF754E">
        <w:rPr>
          <w:rFonts w:ascii="David" w:hAnsi="David" w:cs="David" w:hint="cs"/>
          <w:sz w:val="28"/>
          <w:szCs w:val="28"/>
          <w:rtl/>
        </w:rPr>
        <w:t>חיילי</w:t>
      </w:r>
      <w:r w:rsidRPr="00FF754E">
        <w:rPr>
          <w:rFonts w:ascii="David" w:hAnsi="David" w:cs="David"/>
          <w:sz w:val="28"/>
          <w:szCs w:val="28"/>
        </w:rPr>
        <w:t xml:space="preserve"> </w:t>
      </w:r>
      <w:r w:rsidRPr="00FF754E">
        <w:rPr>
          <w:rFonts w:ascii="David" w:hAnsi="David" w:cs="David" w:hint="cs"/>
          <w:sz w:val="28"/>
          <w:szCs w:val="28"/>
          <w:rtl/>
        </w:rPr>
        <w:t xml:space="preserve">צה"ל, </w:t>
      </w:r>
      <w:r w:rsidRPr="00FF754E">
        <w:rPr>
          <w:rFonts w:ascii="David" w:hAnsi="David" w:cs="David"/>
          <w:sz w:val="28"/>
          <w:szCs w:val="28"/>
        </w:rPr>
        <w:t xml:space="preserve"> </w:t>
      </w:r>
      <w:r w:rsidRPr="00FF754E">
        <w:rPr>
          <w:rFonts w:ascii="David" w:hAnsi="David" w:cs="David" w:hint="cs"/>
          <w:sz w:val="28"/>
          <w:szCs w:val="28"/>
          <w:rtl/>
        </w:rPr>
        <w:t>במיוחד כלפי</w:t>
      </w:r>
      <w:r w:rsidRPr="00FF754E">
        <w:rPr>
          <w:rFonts w:ascii="David" w:hAnsi="David" w:cs="David"/>
          <w:sz w:val="28"/>
          <w:szCs w:val="28"/>
        </w:rPr>
        <w:t xml:space="preserve"> </w:t>
      </w:r>
      <w:r w:rsidRPr="00FF754E">
        <w:rPr>
          <w:rFonts w:ascii="David" w:hAnsi="David" w:cs="David" w:hint="cs"/>
          <w:sz w:val="28"/>
          <w:szCs w:val="28"/>
          <w:rtl/>
        </w:rPr>
        <w:t>אוכלוסייה</w:t>
      </w:r>
      <w:r w:rsidRPr="00FF754E">
        <w:rPr>
          <w:rFonts w:ascii="David" w:hAnsi="David" w:cs="David"/>
          <w:sz w:val="28"/>
          <w:szCs w:val="28"/>
        </w:rPr>
        <w:t xml:space="preserve"> </w:t>
      </w:r>
      <w:r w:rsidRPr="00FF754E">
        <w:rPr>
          <w:rFonts w:ascii="David" w:hAnsi="David" w:cs="David" w:hint="cs"/>
          <w:sz w:val="28"/>
          <w:szCs w:val="28"/>
          <w:rtl/>
        </w:rPr>
        <w:t>אזרחית</w:t>
      </w:r>
      <w:r w:rsidRPr="00FF754E">
        <w:rPr>
          <w:rFonts w:ascii="David" w:hAnsi="David" w:cs="David"/>
          <w:sz w:val="28"/>
          <w:szCs w:val="28"/>
        </w:rPr>
        <w:t xml:space="preserve"> </w:t>
      </w:r>
      <w:r w:rsidRPr="00FF754E">
        <w:rPr>
          <w:rFonts w:ascii="David" w:hAnsi="David" w:cs="David" w:hint="cs"/>
          <w:sz w:val="28"/>
          <w:szCs w:val="28"/>
          <w:rtl/>
        </w:rPr>
        <w:t>בשטח</w:t>
      </w:r>
      <w:r w:rsidRPr="00FF754E">
        <w:rPr>
          <w:rFonts w:ascii="David" w:hAnsi="David" w:cs="David"/>
          <w:sz w:val="28"/>
          <w:szCs w:val="28"/>
        </w:rPr>
        <w:t xml:space="preserve"> </w:t>
      </w:r>
      <w:r w:rsidRPr="00FF754E">
        <w:rPr>
          <w:rFonts w:ascii="David" w:hAnsi="David" w:cs="David" w:hint="cs"/>
          <w:sz w:val="28"/>
          <w:szCs w:val="28"/>
          <w:rtl/>
        </w:rPr>
        <w:t>מוחזק</w:t>
      </w:r>
      <w:r w:rsidRPr="00FF754E">
        <w:rPr>
          <w:rFonts w:ascii="David" w:hAnsi="David" w:cs="David"/>
          <w:sz w:val="28"/>
          <w:szCs w:val="28"/>
        </w:rPr>
        <w:t xml:space="preserve"> </w:t>
      </w:r>
      <w:r w:rsidRPr="00FF754E">
        <w:rPr>
          <w:rFonts w:ascii="David" w:hAnsi="David" w:cs="David" w:hint="cs"/>
          <w:sz w:val="28"/>
          <w:szCs w:val="28"/>
          <w:rtl/>
        </w:rPr>
        <w:t>או</w:t>
      </w:r>
      <w:r w:rsidRPr="00FF754E">
        <w:rPr>
          <w:rFonts w:ascii="David" w:hAnsi="David" w:cs="David"/>
          <w:sz w:val="28"/>
          <w:szCs w:val="28"/>
        </w:rPr>
        <w:t xml:space="preserve"> </w:t>
      </w:r>
      <w:r w:rsidRPr="00FF754E">
        <w:rPr>
          <w:rFonts w:ascii="David" w:hAnsi="David" w:cs="David" w:hint="cs"/>
          <w:sz w:val="28"/>
          <w:szCs w:val="28"/>
          <w:rtl/>
        </w:rPr>
        <w:t>בזמן</w:t>
      </w:r>
      <w:r w:rsidRPr="00FF754E">
        <w:rPr>
          <w:rFonts w:ascii="David" w:hAnsi="David" w:cs="David"/>
          <w:sz w:val="28"/>
          <w:szCs w:val="28"/>
        </w:rPr>
        <w:t xml:space="preserve"> </w:t>
      </w:r>
      <w:r w:rsidRPr="00FF754E">
        <w:rPr>
          <w:rFonts w:ascii="David" w:hAnsi="David" w:cs="David" w:hint="cs"/>
          <w:sz w:val="28"/>
          <w:szCs w:val="28"/>
          <w:rtl/>
        </w:rPr>
        <w:t>פעילות מבצעית עצימה ולחימה. מטרת</w:t>
      </w:r>
      <w:r w:rsidRPr="00FF754E">
        <w:rPr>
          <w:rFonts w:ascii="David" w:hAnsi="David" w:cs="David"/>
          <w:sz w:val="28"/>
          <w:szCs w:val="28"/>
        </w:rPr>
        <w:t xml:space="preserve"> </w:t>
      </w:r>
      <w:r w:rsidRPr="00FF754E">
        <w:rPr>
          <w:rFonts w:ascii="David" w:hAnsi="David" w:cs="David" w:hint="cs"/>
          <w:sz w:val="28"/>
          <w:szCs w:val="28"/>
          <w:rtl/>
        </w:rPr>
        <w:t>הקמתה</w:t>
      </w:r>
      <w:r w:rsidRPr="00FF754E">
        <w:rPr>
          <w:rFonts w:ascii="David" w:hAnsi="David" w:cs="David"/>
          <w:sz w:val="28"/>
          <w:szCs w:val="28"/>
        </w:rPr>
        <w:t xml:space="preserve"> </w:t>
      </w:r>
      <w:r w:rsidRPr="00FF754E">
        <w:rPr>
          <w:rFonts w:ascii="David" w:hAnsi="David" w:cs="David" w:hint="cs"/>
          <w:sz w:val="28"/>
          <w:szCs w:val="28"/>
          <w:rtl/>
        </w:rPr>
        <w:t>של</w:t>
      </w:r>
      <w:r w:rsidRPr="00FF754E">
        <w:rPr>
          <w:rFonts w:ascii="David" w:hAnsi="David" w:cs="David"/>
          <w:sz w:val="28"/>
          <w:szCs w:val="28"/>
        </w:rPr>
        <w:t xml:space="preserve"> </w:t>
      </w:r>
      <w:r w:rsidRPr="00FF754E">
        <w:rPr>
          <w:rFonts w:ascii="David" w:hAnsi="David" w:cs="David" w:hint="cs"/>
          <w:sz w:val="28"/>
          <w:szCs w:val="28"/>
          <w:rtl/>
        </w:rPr>
        <w:t>חוליה</w:t>
      </w:r>
      <w:r w:rsidRPr="00FF754E">
        <w:rPr>
          <w:rFonts w:ascii="David" w:hAnsi="David" w:cs="David"/>
          <w:sz w:val="28"/>
          <w:szCs w:val="28"/>
        </w:rPr>
        <w:t xml:space="preserve"> </w:t>
      </w:r>
      <w:r w:rsidRPr="00FF754E">
        <w:rPr>
          <w:rFonts w:ascii="David" w:hAnsi="David" w:cs="David" w:hint="cs"/>
          <w:sz w:val="28"/>
          <w:szCs w:val="28"/>
          <w:rtl/>
        </w:rPr>
        <w:t>זו</w:t>
      </w:r>
      <w:r w:rsidRPr="00FF754E">
        <w:rPr>
          <w:rFonts w:ascii="David" w:hAnsi="David" w:cs="David"/>
          <w:sz w:val="28"/>
          <w:szCs w:val="28"/>
        </w:rPr>
        <w:t xml:space="preserve"> </w:t>
      </w:r>
      <w:r w:rsidRPr="00FF754E">
        <w:rPr>
          <w:rFonts w:ascii="David" w:hAnsi="David" w:cs="David" w:hint="cs"/>
          <w:sz w:val="28"/>
          <w:szCs w:val="28"/>
          <w:rtl/>
        </w:rPr>
        <w:t>הינה</w:t>
      </w:r>
      <w:r w:rsidRPr="00FF754E">
        <w:rPr>
          <w:rFonts w:ascii="David" w:hAnsi="David" w:cs="David"/>
          <w:sz w:val="28"/>
          <w:szCs w:val="28"/>
        </w:rPr>
        <w:t xml:space="preserve"> </w:t>
      </w:r>
      <w:r w:rsidRPr="00FF754E">
        <w:rPr>
          <w:rFonts w:ascii="David" w:hAnsi="David" w:cs="David" w:hint="cs"/>
          <w:sz w:val="28"/>
          <w:szCs w:val="28"/>
          <w:rtl/>
        </w:rPr>
        <w:t>ייעול</w:t>
      </w:r>
      <w:r w:rsidRPr="00FF754E">
        <w:rPr>
          <w:rFonts w:ascii="David" w:hAnsi="David" w:cs="David"/>
          <w:sz w:val="28"/>
          <w:szCs w:val="28"/>
        </w:rPr>
        <w:t xml:space="preserve"> </w:t>
      </w:r>
      <w:r w:rsidRPr="00FF754E">
        <w:rPr>
          <w:rFonts w:ascii="David" w:hAnsi="David" w:cs="David" w:hint="cs"/>
          <w:sz w:val="28"/>
          <w:szCs w:val="28"/>
          <w:rtl/>
        </w:rPr>
        <w:t>הטיפול</w:t>
      </w:r>
      <w:r w:rsidRPr="00FF754E">
        <w:rPr>
          <w:rFonts w:ascii="David" w:hAnsi="David" w:cs="David"/>
          <w:sz w:val="28"/>
          <w:szCs w:val="28"/>
        </w:rPr>
        <w:t xml:space="preserve"> </w:t>
      </w:r>
      <w:r w:rsidRPr="00FF754E">
        <w:rPr>
          <w:rFonts w:ascii="David" w:hAnsi="David" w:cs="David" w:hint="cs"/>
          <w:sz w:val="28"/>
          <w:szCs w:val="28"/>
          <w:rtl/>
        </w:rPr>
        <w:t>בתיקים</w:t>
      </w:r>
      <w:r w:rsidRPr="00FF754E">
        <w:rPr>
          <w:rFonts w:ascii="David" w:hAnsi="David" w:cs="David"/>
          <w:sz w:val="28"/>
          <w:szCs w:val="28"/>
        </w:rPr>
        <w:t xml:space="preserve"> </w:t>
      </w:r>
      <w:r w:rsidRPr="00FF754E">
        <w:rPr>
          <w:rFonts w:ascii="David" w:hAnsi="David" w:cs="David" w:hint="cs"/>
          <w:sz w:val="28"/>
          <w:szCs w:val="28"/>
          <w:rtl/>
        </w:rPr>
        <w:t>וחיזוק</w:t>
      </w:r>
      <w:r w:rsidRPr="00FF754E">
        <w:rPr>
          <w:rFonts w:ascii="David" w:hAnsi="David" w:cs="David"/>
          <w:sz w:val="28"/>
          <w:szCs w:val="28"/>
        </w:rPr>
        <w:t xml:space="preserve"> </w:t>
      </w:r>
      <w:r w:rsidRPr="00FF754E">
        <w:rPr>
          <w:rFonts w:ascii="David" w:hAnsi="David" w:cs="David" w:hint="cs"/>
          <w:sz w:val="28"/>
          <w:szCs w:val="28"/>
          <w:rtl/>
        </w:rPr>
        <w:t>האפקטיביות והיסודיות</w:t>
      </w:r>
      <w:r w:rsidRPr="00FF754E">
        <w:rPr>
          <w:rFonts w:ascii="David" w:hAnsi="David" w:cs="David"/>
          <w:sz w:val="28"/>
          <w:szCs w:val="28"/>
        </w:rPr>
        <w:t xml:space="preserve"> </w:t>
      </w:r>
      <w:r w:rsidRPr="00FF754E">
        <w:rPr>
          <w:rFonts w:ascii="David" w:hAnsi="David" w:cs="David" w:hint="cs"/>
          <w:sz w:val="28"/>
          <w:szCs w:val="28"/>
          <w:rtl/>
        </w:rPr>
        <w:t>של</w:t>
      </w:r>
      <w:r w:rsidRPr="00FF754E">
        <w:rPr>
          <w:rFonts w:ascii="David" w:hAnsi="David" w:cs="David"/>
          <w:sz w:val="28"/>
          <w:szCs w:val="28"/>
        </w:rPr>
        <w:t xml:space="preserve"> </w:t>
      </w:r>
      <w:r w:rsidRPr="00FF754E">
        <w:rPr>
          <w:rFonts w:ascii="David" w:hAnsi="David" w:cs="David" w:hint="cs"/>
          <w:sz w:val="28"/>
          <w:szCs w:val="28"/>
          <w:rtl/>
        </w:rPr>
        <w:t>החקירות.</w:t>
      </w:r>
    </w:p>
    <w:p w14:paraId="7F21EEBA" w14:textId="77777777" w:rsidR="00EB1F7A" w:rsidRDefault="00EB1F7A" w:rsidP="00EB1F7A">
      <w:pPr>
        <w:spacing w:line="360" w:lineRule="auto"/>
        <w:ind w:left="14"/>
        <w:jc w:val="both"/>
        <w:rPr>
          <w:rFonts w:ascii="David" w:hAnsi="David" w:cs="David"/>
          <w:sz w:val="28"/>
          <w:szCs w:val="28"/>
          <w:rtl/>
        </w:rPr>
      </w:pPr>
      <w:r w:rsidRPr="00FF754E">
        <w:rPr>
          <w:rFonts w:ascii="David" w:hAnsi="David" w:cs="David" w:hint="cs"/>
          <w:sz w:val="28"/>
          <w:szCs w:val="28"/>
          <w:rtl/>
        </w:rPr>
        <w:t>הה</w:t>
      </w:r>
      <w:r>
        <w:rPr>
          <w:rFonts w:ascii="David" w:hAnsi="David" w:cs="David" w:hint="cs"/>
          <w:sz w:val="28"/>
          <w:szCs w:val="28"/>
          <w:rtl/>
        </w:rPr>
        <w:t>י</w:t>
      </w:r>
      <w:r w:rsidRPr="00FF754E">
        <w:rPr>
          <w:rFonts w:ascii="David" w:hAnsi="David" w:cs="David" w:hint="cs"/>
          <w:sz w:val="28"/>
          <w:szCs w:val="28"/>
          <w:rtl/>
        </w:rPr>
        <w:t xml:space="preserve">גיון המתחייב מכך הינו, שחמ"ץ תקים </w:t>
      </w:r>
      <w:r>
        <w:rPr>
          <w:rFonts w:ascii="David" w:hAnsi="David" w:cs="David" w:hint="cs"/>
          <w:sz w:val="28"/>
          <w:szCs w:val="28"/>
          <w:rtl/>
        </w:rPr>
        <w:t xml:space="preserve">יחידה מקבילה להזנת הפרקליטות בחומר חקירה, אולם, עד היום </w:t>
      </w:r>
      <w:r w:rsidRPr="008C7A88">
        <w:rPr>
          <w:rFonts w:ascii="David" w:hAnsi="David" w:cs="David" w:hint="cs"/>
          <w:sz w:val="28"/>
          <w:szCs w:val="28"/>
          <w:rtl/>
        </w:rPr>
        <w:t>אין</w:t>
      </w:r>
      <w:r w:rsidRPr="008C7A88">
        <w:rPr>
          <w:rFonts w:ascii="David" w:hAnsi="David" w:cs="David"/>
          <w:sz w:val="28"/>
          <w:szCs w:val="28"/>
        </w:rPr>
        <w:t xml:space="preserve"> </w:t>
      </w:r>
      <w:r w:rsidRPr="008C7A88">
        <w:rPr>
          <w:rFonts w:ascii="David" w:hAnsi="David" w:cs="David" w:hint="cs"/>
          <w:sz w:val="28"/>
          <w:szCs w:val="28"/>
          <w:rtl/>
        </w:rPr>
        <w:t>במצ"ח</w:t>
      </w:r>
      <w:r w:rsidRPr="008C7A88">
        <w:rPr>
          <w:rFonts w:ascii="David" w:hAnsi="David" w:cs="David"/>
          <w:sz w:val="28"/>
          <w:szCs w:val="28"/>
        </w:rPr>
        <w:t xml:space="preserve"> </w:t>
      </w:r>
      <w:r w:rsidRPr="008C7A88">
        <w:rPr>
          <w:rFonts w:ascii="David" w:hAnsi="David" w:cs="David" w:hint="cs"/>
          <w:sz w:val="28"/>
          <w:szCs w:val="28"/>
          <w:rtl/>
        </w:rPr>
        <w:t>יחידת</w:t>
      </w:r>
      <w:r w:rsidRPr="008C7A88">
        <w:rPr>
          <w:rFonts w:ascii="David" w:hAnsi="David" w:cs="David"/>
          <w:sz w:val="28"/>
          <w:szCs w:val="28"/>
        </w:rPr>
        <w:t xml:space="preserve"> </w:t>
      </w:r>
      <w:r w:rsidRPr="008C7A88">
        <w:rPr>
          <w:rFonts w:ascii="David" w:hAnsi="David" w:cs="David" w:hint="cs"/>
          <w:sz w:val="28"/>
          <w:szCs w:val="28"/>
          <w:rtl/>
        </w:rPr>
        <w:t>חקירות</w:t>
      </w:r>
      <w:r w:rsidRPr="008C7A88">
        <w:rPr>
          <w:rFonts w:ascii="David" w:hAnsi="David" w:cs="David"/>
          <w:sz w:val="28"/>
          <w:szCs w:val="28"/>
        </w:rPr>
        <w:t xml:space="preserve"> </w:t>
      </w:r>
      <w:r w:rsidRPr="008C7A88">
        <w:rPr>
          <w:rFonts w:ascii="David" w:hAnsi="David" w:cs="David" w:hint="cs"/>
          <w:sz w:val="28"/>
          <w:szCs w:val="28"/>
          <w:rtl/>
        </w:rPr>
        <w:t>המקבילה</w:t>
      </w:r>
      <w:r w:rsidRPr="008C7A88">
        <w:rPr>
          <w:rFonts w:ascii="David" w:hAnsi="David" w:cs="David"/>
          <w:sz w:val="28"/>
          <w:szCs w:val="28"/>
        </w:rPr>
        <w:t xml:space="preserve"> </w:t>
      </w:r>
      <w:r w:rsidRPr="008C7A88">
        <w:rPr>
          <w:rFonts w:ascii="David" w:hAnsi="David" w:cs="David" w:hint="cs"/>
          <w:sz w:val="28"/>
          <w:szCs w:val="28"/>
          <w:rtl/>
        </w:rPr>
        <w:t>לפרקליטות לעניינים</w:t>
      </w:r>
      <w:r w:rsidRPr="008C7A88">
        <w:rPr>
          <w:rFonts w:ascii="David" w:hAnsi="David" w:cs="David"/>
          <w:sz w:val="28"/>
          <w:szCs w:val="28"/>
        </w:rPr>
        <w:t xml:space="preserve"> </w:t>
      </w:r>
      <w:r w:rsidRPr="008C7A88">
        <w:rPr>
          <w:rFonts w:ascii="David" w:hAnsi="David" w:cs="David" w:hint="cs"/>
          <w:sz w:val="28"/>
          <w:szCs w:val="28"/>
          <w:rtl/>
        </w:rPr>
        <w:t>מבצעיים</w:t>
      </w:r>
      <w:r w:rsidRPr="008C7A88">
        <w:rPr>
          <w:rFonts w:ascii="David" w:hAnsi="David" w:cs="David"/>
          <w:sz w:val="28"/>
          <w:szCs w:val="28"/>
        </w:rPr>
        <w:t xml:space="preserve"> </w:t>
      </w:r>
      <w:r w:rsidRPr="008C7A88">
        <w:rPr>
          <w:rFonts w:ascii="David" w:hAnsi="David" w:cs="David" w:hint="cs"/>
          <w:sz w:val="28"/>
          <w:szCs w:val="28"/>
          <w:rtl/>
        </w:rPr>
        <w:t>והמתמחה</w:t>
      </w:r>
      <w:r w:rsidRPr="008C7A88">
        <w:rPr>
          <w:rFonts w:ascii="David" w:hAnsi="David" w:cs="David"/>
          <w:sz w:val="28"/>
          <w:szCs w:val="28"/>
        </w:rPr>
        <w:t xml:space="preserve"> </w:t>
      </w:r>
      <w:r w:rsidRPr="008C7A88">
        <w:rPr>
          <w:rFonts w:ascii="David" w:hAnsi="David" w:cs="David" w:hint="cs"/>
          <w:sz w:val="28"/>
          <w:szCs w:val="28"/>
          <w:rtl/>
        </w:rPr>
        <w:t>בחקירת</w:t>
      </w:r>
      <w:r w:rsidRPr="008C7A88">
        <w:rPr>
          <w:rFonts w:ascii="David" w:hAnsi="David" w:cs="David"/>
          <w:sz w:val="28"/>
          <w:szCs w:val="28"/>
        </w:rPr>
        <w:t xml:space="preserve"> </w:t>
      </w:r>
      <w:r w:rsidRPr="008C7A88">
        <w:rPr>
          <w:rFonts w:ascii="David" w:hAnsi="David" w:cs="David" w:hint="cs"/>
          <w:sz w:val="28"/>
          <w:szCs w:val="28"/>
          <w:rtl/>
        </w:rPr>
        <w:t>תלונות</w:t>
      </w:r>
      <w:r w:rsidRPr="008C7A88">
        <w:rPr>
          <w:rFonts w:ascii="David" w:hAnsi="David" w:cs="David"/>
          <w:sz w:val="28"/>
          <w:szCs w:val="28"/>
        </w:rPr>
        <w:t xml:space="preserve"> </w:t>
      </w:r>
      <w:r w:rsidRPr="008C7A88">
        <w:rPr>
          <w:rFonts w:ascii="David" w:hAnsi="David" w:cs="David" w:hint="cs"/>
          <w:sz w:val="28"/>
          <w:szCs w:val="28"/>
          <w:rtl/>
        </w:rPr>
        <w:t>כאלה</w:t>
      </w:r>
      <w:r w:rsidRPr="00FF754E">
        <w:rPr>
          <w:rFonts w:ascii="David" w:hAnsi="David" w:cs="David" w:hint="cs"/>
          <w:sz w:val="28"/>
          <w:szCs w:val="28"/>
          <w:rtl/>
        </w:rPr>
        <w:t>. המשטרה הצבאית החוקרת בבאר שבע עוסקת בחקירות מיוחדות לפעילות צה"ל ברצועת עזה ובאזור חברון ודרום יהודה; ואילו מצ"ח שומרון עוסק בחקירות בחלקים הצפוניים של השומרון, בשרון ובמרחב פיקוד המרכז.</w:t>
      </w:r>
      <w:r>
        <w:rPr>
          <w:rFonts w:ascii="David" w:hAnsi="David" w:cs="David" w:hint="cs"/>
          <w:sz w:val="28"/>
          <w:szCs w:val="28"/>
          <w:rtl/>
        </w:rPr>
        <w:t xml:space="preserve"> </w:t>
      </w:r>
    </w:p>
    <w:p w14:paraId="53D054DF" w14:textId="77777777" w:rsidR="00EB1F7A" w:rsidRDefault="00EB1F7A" w:rsidP="00EB1F7A">
      <w:pPr>
        <w:spacing w:line="360" w:lineRule="auto"/>
        <w:ind w:left="14"/>
        <w:jc w:val="both"/>
        <w:rPr>
          <w:rFonts w:ascii="David" w:hAnsi="David" w:cs="David"/>
          <w:sz w:val="28"/>
          <w:szCs w:val="28"/>
          <w:rtl/>
        </w:rPr>
      </w:pPr>
      <w:r>
        <w:rPr>
          <w:rFonts w:ascii="David" w:hAnsi="David" w:cs="David" w:hint="cs"/>
          <w:sz w:val="28"/>
          <w:szCs w:val="28"/>
          <w:rtl/>
        </w:rPr>
        <w:t xml:space="preserve">החקירות המבצעיות מתקיימות כיום, עדיין, במסגרת מוקדי החקירה השגרתיים, חקירה מבצעית כמו כל חקירה אחרת. זאת, </w:t>
      </w:r>
      <w:r w:rsidRPr="008C7A88">
        <w:rPr>
          <w:rFonts w:ascii="David" w:hAnsi="David" w:cs="David" w:hint="cs"/>
          <w:sz w:val="28"/>
          <w:szCs w:val="28"/>
          <w:rtl/>
        </w:rPr>
        <w:t>למרות מסקנות ועדת טירקל</w:t>
      </w:r>
      <w:r>
        <w:rPr>
          <w:rFonts w:ascii="David" w:hAnsi="David" w:cs="David" w:hint="cs"/>
          <w:sz w:val="28"/>
          <w:szCs w:val="28"/>
          <w:rtl/>
        </w:rPr>
        <w:t xml:space="preserve">, להקים </w:t>
      </w:r>
      <w:r w:rsidRPr="00FF754E">
        <w:rPr>
          <w:rFonts w:ascii="David" w:hAnsi="David" w:cs="David" w:hint="cs"/>
          <w:sz w:val="28"/>
          <w:szCs w:val="28"/>
          <w:rtl/>
        </w:rPr>
        <w:t xml:space="preserve">יחידה </w:t>
      </w:r>
      <w:r w:rsidRPr="00674243">
        <w:rPr>
          <w:rFonts w:ascii="David" w:hAnsi="David" w:cs="David" w:hint="cs"/>
          <w:b/>
          <w:bCs/>
          <w:sz w:val="28"/>
          <w:szCs w:val="28"/>
          <w:rtl/>
        </w:rPr>
        <w:t>ייעודית</w:t>
      </w:r>
      <w:r w:rsidRPr="00FF754E">
        <w:rPr>
          <w:rFonts w:ascii="David" w:hAnsi="David" w:cs="David" w:hint="cs"/>
          <w:sz w:val="28"/>
          <w:szCs w:val="28"/>
          <w:rtl/>
        </w:rPr>
        <w:t xml:space="preserve"> במשטרה הצבאית החוקרת, כזו שתתמקד בחקירות מבצעיות</w:t>
      </w:r>
      <w:r>
        <w:rPr>
          <w:rFonts w:ascii="David" w:hAnsi="David" w:cs="David" w:hint="cs"/>
          <w:sz w:val="28"/>
          <w:szCs w:val="28"/>
          <w:rtl/>
        </w:rPr>
        <w:t xml:space="preserve">, שתעבוד במקביל ליחידה החדשה בפרקליטות. הוועדה המליצה, כי </w:t>
      </w:r>
      <w:r w:rsidRPr="00FF754E">
        <w:rPr>
          <w:rFonts w:ascii="David" w:hAnsi="David" w:cs="David" w:hint="cs"/>
          <w:sz w:val="28"/>
          <w:szCs w:val="28"/>
          <w:rtl/>
        </w:rPr>
        <w:t>השוטרים</w:t>
      </w:r>
      <w:r w:rsidRPr="00FF754E">
        <w:rPr>
          <w:rFonts w:ascii="David" w:hAnsi="David" w:cs="David"/>
          <w:sz w:val="28"/>
          <w:szCs w:val="28"/>
        </w:rPr>
        <w:t xml:space="preserve"> </w:t>
      </w:r>
      <w:r w:rsidRPr="00FF754E">
        <w:rPr>
          <w:rFonts w:ascii="David" w:hAnsi="David" w:cs="David" w:hint="cs"/>
          <w:sz w:val="28"/>
          <w:szCs w:val="28"/>
          <w:rtl/>
        </w:rPr>
        <w:t>הצבאיים</w:t>
      </w:r>
      <w:r>
        <w:rPr>
          <w:rFonts w:ascii="David" w:hAnsi="David" w:cs="David" w:hint="cs"/>
          <w:sz w:val="28"/>
          <w:szCs w:val="28"/>
          <w:rtl/>
        </w:rPr>
        <w:t xml:space="preserve">, </w:t>
      </w:r>
      <w:r w:rsidRPr="00FF754E">
        <w:rPr>
          <w:rFonts w:ascii="David" w:hAnsi="David" w:cs="David" w:hint="cs"/>
          <w:sz w:val="28"/>
          <w:szCs w:val="28"/>
          <w:rtl/>
        </w:rPr>
        <w:t xml:space="preserve"> שימונו</w:t>
      </w:r>
      <w:r w:rsidRPr="00FF754E">
        <w:rPr>
          <w:rFonts w:ascii="David" w:hAnsi="David" w:cs="David"/>
          <w:sz w:val="28"/>
          <w:szCs w:val="28"/>
        </w:rPr>
        <w:t xml:space="preserve"> </w:t>
      </w:r>
      <w:r w:rsidRPr="00FF754E">
        <w:rPr>
          <w:rFonts w:ascii="David" w:hAnsi="David" w:cs="David" w:hint="cs"/>
          <w:sz w:val="28"/>
          <w:szCs w:val="28"/>
          <w:rtl/>
        </w:rPr>
        <w:t>ליחידת מצ"ח זו יעברו</w:t>
      </w:r>
      <w:r w:rsidRPr="00FF754E">
        <w:rPr>
          <w:rFonts w:ascii="David" w:hAnsi="David" w:cs="David"/>
          <w:sz w:val="28"/>
          <w:szCs w:val="28"/>
        </w:rPr>
        <w:t xml:space="preserve"> </w:t>
      </w:r>
      <w:r w:rsidRPr="00FF754E">
        <w:rPr>
          <w:rFonts w:ascii="David" w:hAnsi="David" w:cs="David" w:hint="cs"/>
          <w:sz w:val="28"/>
          <w:szCs w:val="28"/>
          <w:rtl/>
        </w:rPr>
        <w:t>הכשרות</w:t>
      </w:r>
      <w:r w:rsidRPr="00FF754E">
        <w:rPr>
          <w:rFonts w:ascii="David" w:hAnsi="David" w:cs="David"/>
          <w:sz w:val="28"/>
          <w:szCs w:val="28"/>
        </w:rPr>
        <w:t xml:space="preserve"> </w:t>
      </w:r>
      <w:r w:rsidRPr="00FF754E">
        <w:rPr>
          <w:rFonts w:ascii="David" w:hAnsi="David" w:cs="David" w:hint="cs"/>
          <w:sz w:val="28"/>
          <w:szCs w:val="28"/>
          <w:rtl/>
        </w:rPr>
        <w:t>בכללי</w:t>
      </w:r>
      <w:r w:rsidRPr="00FF754E">
        <w:rPr>
          <w:rFonts w:ascii="David" w:hAnsi="David" w:cs="David"/>
          <w:sz w:val="28"/>
          <w:szCs w:val="28"/>
        </w:rPr>
        <w:t xml:space="preserve"> </w:t>
      </w:r>
      <w:r w:rsidRPr="00FF754E">
        <w:rPr>
          <w:rFonts w:ascii="David" w:hAnsi="David" w:cs="David" w:hint="cs"/>
          <w:sz w:val="28"/>
          <w:szCs w:val="28"/>
          <w:rtl/>
        </w:rPr>
        <w:t>המשפט</w:t>
      </w:r>
      <w:r w:rsidRPr="00FF754E">
        <w:rPr>
          <w:rFonts w:ascii="David" w:hAnsi="David" w:cs="David"/>
          <w:sz w:val="28"/>
          <w:szCs w:val="28"/>
        </w:rPr>
        <w:t xml:space="preserve"> </w:t>
      </w:r>
      <w:r w:rsidRPr="00FF754E">
        <w:rPr>
          <w:rFonts w:ascii="David" w:hAnsi="David" w:cs="David" w:hint="cs"/>
          <w:sz w:val="28"/>
          <w:szCs w:val="28"/>
          <w:rtl/>
        </w:rPr>
        <w:t>הבינלאומי, ובמיוחד</w:t>
      </w:r>
      <w:r w:rsidRPr="00FF754E">
        <w:rPr>
          <w:rFonts w:ascii="David" w:hAnsi="David" w:cs="David"/>
          <w:sz w:val="28"/>
          <w:szCs w:val="28"/>
        </w:rPr>
        <w:t xml:space="preserve"> </w:t>
      </w:r>
      <w:r w:rsidRPr="00FF754E">
        <w:rPr>
          <w:rFonts w:ascii="David" w:hAnsi="David" w:cs="David" w:hint="cs"/>
          <w:sz w:val="28"/>
          <w:szCs w:val="28"/>
          <w:rtl/>
        </w:rPr>
        <w:t>בחובות</w:t>
      </w:r>
      <w:r w:rsidRPr="00FF754E">
        <w:rPr>
          <w:rFonts w:ascii="David" w:hAnsi="David" w:cs="David"/>
          <w:sz w:val="28"/>
          <w:szCs w:val="28"/>
        </w:rPr>
        <w:t xml:space="preserve"> </w:t>
      </w:r>
      <w:r w:rsidRPr="00FF754E">
        <w:rPr>
          <w:rFonts w:ascii="David" w:hAnsi="David" w:cs="David" w:hint="cs"/>
          <w:sz w:val="28"/>
          <w:szCs w:val="28"/>
          <w:rtl/>
        </w:rPr>
        <w:t>הנוגעות</w:t>
      </w:r>
      <w:r w:rsidRPr="00FF754E">
        <w:rPr>
          <w:rFonts w:ascii="David" w:hAnsi="David" w:cs="David"/>
          <w:sz w:val="28"/>
          <w:szCs w:val="28"/>
        </w:rPr>
        <w:t xml:space="preserve"> </w:t>
      </w:r>
      <w:r w:rsidRPr="00FF754E">
        <w:rPr>
          <w:rFonts w:ascii="David" w:hAnsi="David" w:cs="David" w:hint="cs"/>
          <w:sz w:val="28"/>
          <w:szCs w:val="28"/>
          <w:rtl/>
        </w:rPr>
        <w:t>לחקירת</w:t>
      </w:r>
      <w:r w:rsidRPr="00FF754E">
        <w:rPr>
          <w:rFonts w:ascii="David" w:hAnsi="David" w:cs="David"/>
          <w:sz w:val="28"/>
          <w:szCs w:val="28"/>
        </w:rPr>
        <w:t xml:space="preserve"> </w:t>
      </w:r>
      <w:r w:rsidRPr="00FF754E">
        <w:rPr>
          <w:rFonts w:ascii="David" w:hAnsi="David" w:cs="David" w:hint="cs"/>
          <w:sz w:val="28"/>
          <w:szCs w:val="28"/>
          <w:rtl/>
        </w:rPr>
        <w:t>הפרות</w:t>
      </w:r>
      <w:r w:rsidRPr="00FF754E">
        <w:rPr>
          <w:rFonts w:ascii="David" w:hAnsi="David" w:cs="David"/>
          <w:sz w:val="28"/>
          <w:szCs w:val="28"/>
        </w:rPr>
        <w:t xml:space="preserve"> </w:t>
      </w:r>
      <w:r w:rsidRPr="00FF754E">
        <w:rPr>
          <w:rFonts w:ascii="David" w:hAnsi="David" w:cs="David" w:hint="cs"/>
          <w:sz w:val="28"/>
          <w:szCs w:val="28"/>
          <w:rtl/>
        </w:rPr>
        <w:t>של</w:t>
      </w:r>
      <w:r w:rsidRPr="00FF754E">
        <w:rPr>
          <w:rFonts w:ascii="David" w:hAnsi="David" w:cs="David"/>
          <w:sz w:val="28"/>
          <w:szCs w:val="28"/>
        </w:rPr>
        <w:t xml:space="preserve"> </w:t>
      </w:r>
      <w:r w:rsidRPr="00FF754E">
        <w:rPr>
          <w:rFonts w:ascii="David" w:hAnsi="David" w:cs="David" w:hint="cs"/>
          <w:sz w:val="28"/>
          <w:szCs w:val="28"/>
          <w:rtl/>
        </w:rPr>
        <w:t>כללים</w:t>
      </w:r>
      <w:r w:rsidRPr="00FF754E">
        <w:rPr>
          <w:rFonts w:ascii="David" w:hAnsi="David" w:cs="David"/>
          <w:sz w:val="28"/>
          <w:szCs w:val="28"/>
        </w:rPr>
        <w:t xml:space="preserve"> </w:t>
      </w:r>
      <w:r w:rsidRPr="00FF754E">
        <w:rPr>
          <w:rFonts w:ascii="David" w:hAnsi="David" w:cs="David" w:hint="cs"/>
          <w:sz w:val="28"/>
          <w:szCs w:val="28"/>
          <w:rtl/>
        </w:rPr>
        <w:t>אלה. הוועדה המשיכה והמליצה על מיקומה הגיאוגרפי של היחידה</w:t>
      </w:r>
      <w:r>
        <w:rPr>
          <w:rFonts w:ascii="David" w:hAnsi="David" w:cs="David" w:hint="cs"/>
          <w:sz w:val="28"/>
          <w:szCs w:val="28"/>
          <w:rtl/>
        </w:rPr>
        <w:t>,</w:t>
      </w:r>
      <w:r w:rsidRPr="00FF754E">
        <w:rPr>
          <w:rFonts w:ascii="David" w:hAnsi="David" w:cs="David"/>
          <w:sz w:val="28"/>
          <w:szCs w:val="28"/>
        </w:rPr>
        <w:t xml:space="preserve"> </w:t>
      </w:r>
      <w:r w:rsidRPr="00FF754E">
        <w:rPr>
          <w:rFonts w:ascii="David" w:hAnsi="David" w:cs="David" w:hint="cs"/>
          <w:sz w:val="28"/>
          <w:szCs w:val="28"/>
          <w:rtl/>
        </w:rPr>
        <w:t>בעיקר על</w:t>
      </w:r>
      <w:r w:rsidRPr="00FF754E">
        <w:rPr>
          <w:rFonts w:ascii="David" w:hAnsi="David" w:cs="David"/>
          <w:sz w:val="28"/>
          <w:szCs w:val="28"/>
        </w:rPr>
        <w:t xml:space="preserve"> </w:t>
      </w:r>
      <w:r w:rsidRPr="00FF754E">
        <w:rPr>
          <w:rFonts w:ascii="David" w:hAnsi="David" w:cs="David" w:hint="cs"/>
          <w:sz w:val="28"/>
          <w:szCs w:val="28"/>
          <w:rtl/>
        </w:rPr>
        <w:t>מנת</w:t>
      </w:r>
      <w:r w:rsidRPr="00FF754E">
        <w:rPr>
          <w:rFonts w:ascii="David" w:hAnsi="David" w:cs="David"/>
          <w:sz w:val="28"/>
          <w:szCs w:val="28"/>
        </w:rPr>
        <w:t xml:space="preserve"> </w:t>
      </w:r>
      <w:r w:rsidRPr="00FF754E">
        <w:rPr>
          <w:rFonts w:ascii="David" w:hAnsi="David" w:cs="David" w:hint="cs"/>
          <w:sz w:val="28"/>
          <w:szCs w:val="28"/>
          <w:rtl/>
        </w:rPr>
        <w:t>לקדם</w:t>
      </w:r>
      <w:r w:rsidRPr="00FF754E">
        <w:rPr>
          <w:rFonts w:ascii="David" w:hAnsi="David" w:cs="David"/>
          <w:sz w:val="28"/>
          <w:szCs w:val="28"/>
        </w:rPr>
        <w:t xml:space="preserve"> </w:t>
      </w:r>
      <w:r w:rsidRPr="00FF754E">
        <w:rPr>
          <w:rFonts w:ascii="David" w:hAnsi="David" w:cs="David" w:hint="cs"/>
          <w:sz w:val="28"/>
          <w:szCs w:val="28"/>
          <w:rtl/>
        </w:rPr>
        <w:t>את הנגישות</w:t>
      </w:r>
      <w:r w:rsidRPr="00FF754E">
        <w:rPr>
          <w:rFonts w:ascii="David" w:hAnsi="David" w:cs="David"/>
          <w:sz w:val="28"/>
          <w:szCs w:val="28"/>
        </w:rPr>
        <w:t xml:space="preserve"> </w:t>
      </w:r>
      <w:r w:rsidRPr="00FF754E">
        <w:rPr>
          <w:rFonts w:ascii="David" w:hAnsi="David" w:cs="David" w:hint="cs"/>
          <w:sz w:val="28"/>
          <w:szCs w:val="28"/>
          <w:rtl/>
        </w:rPr>
        <w:t>של</w:t>
      </w:r>
      <w:r w:rsidRPr="00FF754E">
        <w:rPr>
          <w:rFonts w:ascii="David" w:hAnsi="David" w:cs="David"/>
          <w:sz w:val="28"/>
          <w:szCs w:val="28"/>
        </w:rPr>
        <w:t xml:space="preserve"> </w:t>
      </w:r>
      <w:r w:rsidRPr="00FF754E">
        <w:rPr>
          <w:rFonts w:ascii="David" w:hAnsi="David" w:cs="David" w:hint="cs"/>
          <w:sz w:val="28"/>
          <w:szCs w:val="28"/>
          <w:rtl/>
        </w:rPr>
        <w:t>מצ"ח לאזורי הפעילות המבצעית וקבעה כי</w:t>
      </w:r>
      <w:r w:rsidRPr="00FF754E">
        <w:rPr>
          <w:rFonts w:ascii="David" w:hAnsi="David" w:cs="David"/>
          <w:sz w:val="28"/>
          <w:szCs w:val="28"/>
        </w:rPr>
        <w:t xml:space="preserve"> </w:t>
      </w:r>
      <w:r w:rsidRPr="00FF754E">
        <w:rPr>
          <w:rFonts w:ascii="David" w:hAnsi="David" w:cs="David" w:hint="cs"/>
          <w:sz w:val="28"/>
          <w:szCs w:val="28"/>
          <w:rtl/>
        </w:rPr>
        <w:t>בסיסי</w:t>
      </w:r>
      <w:r w:rsidRPr="00FF754E">
        <w:rPr>
          <w:rFonts w:ascii="David" w:hAnsi="David" w:cs="David"/>
          <w:sz w:val="28"/>
          <w:szCs w:val="28"/>
        </w:rPr>
        <w:t xml:space="preserve"> </w:t>
      </w:r>
      <w:r w:rsidRPr="00FF754E">
        <w:rPr>
          <w:rFonts w:ascii="David" w:hAnsi="David" w:cs="David" w:hint="cs"/>
          <w:sz w:val="28"/>
          <w:szCs w:val="28"/>
          <w:rtl/>
        </w:rPr>
        <w:t>מצ"ח לעניינים</w:t>
      </w:r>
      <w:r w:rsidRPr="00FF754E">
        <w:rPr>
          <w:rFonts w:ascii="David" w:hAnsi="David" w:cs="David"/>
          <w:sz w:val="28"/>
          <w:szCs w:val="28"/>
        </w:rPr>
        <w:t xml:space="preserve"> </w:t>
      </w:r>
      <w:r w:rsidRPr="00FF754E">
        <w:rPr>
          <w:rFonts w:ascii="David" w:hAnsi="David" w:cs="David" w:hint="cs"/>
          <w:sz w:val="28"/>
          <w:szCs w:val="28"/>
          <w:rtl/>
        </w:rPr>
        <w:t>מבצעיים</w:t>
      </w:r>
      <w:r w:rsidRPr="00FF754E">
        <w:rPr>
          <w:rFonts w:ascii="David" w:hAnsi="David" w:cs="David"/>
          <w:sz w:val="28"/>
          <w:szCs w:val="28"/>
        </w:rPr>
        <w:t xml:space="preserve"> </w:t>
      </w:r>
      <w:r w:rsidRPr="00FF754E">
        <w:rPr>
          <w:rFonts w:ascii="David" w:hAnsi="David" w:cs="David" w:hint="cs"/>
          <w:sz w:val="28"/>
          <w:szCs w:val="28"/>
          <w:rtl/>
        </w:rPr>
        <w:t>יתפר</w:t>
      </w:r>
      <w:r>
        <w:rPr>
          <w:rFonts w:ascii="David" w:hAnsi="David" w:cs="David" w:hint="cs"/>
          <w:sz w:val="28"/>
          <w:szCs w:val="28"/>
          <w:rtl/>
        </w:rPr>
        <w:t>ש</w:t>
      </w:r>
      <w:r w:rsidRPr="00FF754E">
        <w:rPr>
          <w:rFonts w:ascii="David" w:hAnsi="David" w:cs="David" w:hint="cs"/>
          <w:sz w:val="28"/>
          <w:szCs w:val="28"/>
          <w:rtl/>
        </w:rPr>
        <w:t>ו באזורי</w:t>
      </w:r>
      <w:r>
        <w:rPr>
          <w:rFonts w:ascii="David" w:hAnsi="David" w:cs="David" w:hint="cs"/>
          <w:sz w:val="28"/>
          <w:szCs w:val="28"/>
          <w:rtl/>
        </w:rPr>
        <w:t xml:space="preserve">ם ייעודיים, אשר </w:t>
      </w:r>
      <w:r w:rsidRPr="00FF754E">
        <w:rPr>
          <w:rFonts w:ascii="David" w:hAnsi="David" w:cs="David" w:hint="cs"/>
          <w:sz w:val="28"/>
          <w:szCs w:val="28"/>
          <w:rtl/>
        </w:rPr>
        <w:t>בהם</w:t>
      </w:r>
      <w:r w:rsidRPr="00FF754E">
        <w:rPr>
          <w:rFonts w:ascii="David" w:hAnsi="David" w:cs="David"/>
          <w:sz w:val="28"/>
          <w:szCs w:val="28"/>
        </w:rPr>
        <w:t xml:space="preserve"> </w:t>
      </w:r>
      <w:r w:rsidRPr="00FF754E">
        <w:rPr>
          <w:rFonts w:ascii="David" w:hAnsi="David" w:cs="David" w:hint="cs"/>
          <w:sz w:val="28"/>
          <w:szCs w:val="28"/>
          <w:rtl/>
        </w:rPr>
        <w:t>מתרחשים</w:t>
      </w:r>
      <w:r w:rsidRPr="00FF754E">
        <w:rPr>
          <w:rFonts w:ascii="David" w:hAnsi="David" w:cs="David"/>
          <w:sz w:val="28"/>
          <w:szCs w:val="28"/>
        </w:rPr>
        <w:t xml:space="preserve"> </w:t>
      </w:r>
      <w:r w:rsidRPr="00FF754E">
        <w:rPr>
          <w:rFonts w:ascii="David" w:hAnsi="David" w:cs="David" w:hint="cs"/>
          <w:sz w:val="28"/>
          <w:szCs w:val="28"/>
          <w:rtl/>
        </w:rPr>
        <w:t>האירועים</w:t>
      </w:r>
      <w:r w:rsidRPr="00FF754E">
        <w:rPr>
          <w:rFonts w:ascii="David" w:hAnsi="David" w:cs="David"/>
          <w:sz w:val="28"/>
          <w:szCs w:val="28"/>
        </w:rPr>
        <w:t xml:space="preserve"> </w:t>
      </w:r>
      <w:r w:rsidRPr="00FF754E">
        <w:rPr>
          <w:rFonts w:ascii="David" w:hAnsi="David" w:cs="David" w:hint="cs"/>
          <w:sz w:val="28"/>
          <w:szCs w:val="28"/>
          <w:rtl/>
        </w:rPr>
        <w:t xml:space="preserve">הנחקרים </w:t>
      </w:r>
      <w:sdt>
        <w:sdtPr>
          <w:rPr>
            <w:rFonts w:ascii="David" w:hAnsi="David" w:cs="David" w:hint="cs"/>
            <w:sz w:val="28"/>
            <w:szCs w:val="28"/>
            <w:rtl/>
          </w:rPr>
          <w:id w:val="-1688292310"/>
          <w:citation/>
        </w:sdtPr>
        <w:sdtContent>
          <w:r w:rsidRPr="00FF754E">
            <w:rPr>
              <w:rFonts w:ascii="David" w:hAnsi="David" w:cs="David"/>
              <w:sz w:val="28"/>
              <w:szCs w:val="28"/>
              <w:rtl/>
            </w:rPr>
            <w:fldChar w:fldCharType="begin"/>
          </w:r>
          <w:r>
            <w:rPr>
              <w:rFonts w:ascii="David" w:hAnsi="David" w:cs="David"/>
              <w:sz w:val="28"/>
              <w:szCs w:val="28"/>
            </w:rPr>
            <w:instrText>CITATION</w:instrText>
          </w:r>
          <w:r>
            <w:rPr>
              <w:rFonts w:ascii="David" w:hAnsi="David" w:cs="David"/>
              <w:sz w:val="28"/>
              <w:szCs w:val="28"/>
              <w:rtl/>
            </w:rPr>
            <w:instrText xml:space="preserve"> טיר10 \</w:instrText>
          </w:r>
          <w:r>
            <w:rPr>
              <w:rFonts w:ascii="David" w:hAnsi="David" w:cs="David"/>
              <w:sz w:val="28"/>
              <w:szCs w:val="28"/>
            </w:rPr>
            <w:instrText>l 1037</w:instrText>
          </w:r>
          <w:r>
            <w:rPr>
              <w:rFonts w:ascii="David" w:hAnsi="David" w:cs="David"/>
              <w:sz w:val="28"/>
              <w:szCs w:val="28"/>
              <w:rtl/>
            </w:rPr>
            <w:instrText xml:space="preserve"> </w:instrText>
          </w:r>
          <w:r w:rsidRPr="00FF754E">
            <w:rPr>
              <w:rFonts w:ascii="David" w:hAnsi="David" w:cs="David"/>
              <w:sz w:val="28"/>
              <w:szCs w:val="28"/>
              <w:rtl/>
            </w:rPr>
            <w:fldChar w:fldCharType="separate"/>
          </w:r>
          <w:r w:rsidR="00E56F9B" w:rsidRPr="00E56F9B">
            <w:rPr>
              <w:rFonts w:ascii="David" w:hAnsi="David" w:cs="David" w:hint="cs"/>
              <w:noProof/>
              <w:sz w:val="28"/>
              <w:szCs w:val="28"/>
              <w:rtl/>
            </w:rPr>
            <w:t>(ועדת טירקל, 2010)</w:t>
          </w:r>
          <w:r w:rsidRPr="00FF754E">
            <w:rPr>
              <w:rFonts w:ascii="David" w:hAnsi="David" w:cs="David"/>
              <w:sz w:val="28"/>
              <w:szCs w:val="28"/>
              <w:rtl/>
            </w:rPr>
            <w:fldChar w:fldCharType="end"/>
          </w:r>
        </w:sdtContent>
      </w:sdt>
      <w:r w:rsidRPr="00FF754E">
        <w:rPr>
          <w:rFonts w:ascii="David" w:hAnsi="David" w:cs="David" w:hint="cs"/>
          <w:sz w:val="28"/>
          <w:szCs w:val="28"/>
          <w:rtl/>
        </w:rPr>
        <w:t xml:space="preserve">. </w:t>
      </w:r>
    </w:p>
    <w:p w14:paraId="252AFC85" w14:textId="77777777" w:rsidR="00EB1F7A" w:rsidRDefault="00EB1F7A" w:rsidP="00EB1F7A">
      <w:pPr>
        <w:spacing w:after="0" w:line="360" w:lineRule="auto"/>
        <w:ind w:left="14"/>
        <w:jc w:val="both"/>
        <w:rPr>
          <w:rFonts w:ascii="David" w:hAnsi="David" w:cs="David"/>
          <w:sz w:val="28"/>
          <w:szCs w:val="28"/>
          <w:rtl/>
        </w:rPr>
      </w:pPr>
      <w:r>
        <w:rPr>
          <w:rFonts w:ascii="David" w:hAnsi="David" w:cs="David" w:hint="cs"/>
          <w:sz w:val="28"/>
          <w:szCs w:val="28"/>
          <w:rtl/>
        </w:rPr>
        <w:t xml:space="preserve">טבע המלחמות השתנה, הדגשים הצבאיים ומבנהו של צה"ל, יחד עם התאמת תורות הקרב והמבנים הארגונים, ואילו המשטרה הצבאית, על אתגריה ומורכבותה, השתנו רק במעט. גם בהשוואה הבינלאומית, נראה כי </w:t>
      </w:r>
      <w:r w:rsidRPr="00F24EEF">
        <w:rPr>
          <w:rFonts w:ascii="David" w:hAnsi="David" w:cs="David" w:hint="cs"/>
          <w:b/>
          <w:bCs/>
          <w:sz w:val="28"/>
          <w:szCs w:val="28"/>
          <w:rtl/>
        </w:rPr>
        <w:t>חמ"ץ ממשיך לפעול במציאות התפקודית הנוכחית, על פי המודל הבריטי המסורתי, ממש כמו בשנים הראשונות, שלו ושל צה"ל</w:t>
      </w:r>
      <w:r w:rsidRPr="00F24EEF">
        <w:rPr>
          <w:rFonts w:ascii="David" w:hAnsi="David" w:cs="David" w:hint="cs"/>
          <w:sz w:val="28"/>
          <w:szCs w:val="28"/>
          <w:rtl/>
        </w:rPr>
        <w:t>.</w:t>
      </w:r>
      <w:r w:rsidRPr="00E35C98">
        <w:rPr>
          <w:rFonts w:ascii="David" w:hAnsi="David" w:cs="David" w:hint="cs"/>
          <w:b/>
          <w:bCs/>
          <w:sz w:val="28"/>
          <w:szCs w:val="28"/>
          <w:rtl/>
        </w:rPr>
        <w:t xml:space="preserve"> </w:t>
      </w:r>
      <w:r w:rsidRPr="008B336D">
        <w:rPr>
          <w:rFonts w:ascii="David" w:hAnsi="David" w:cs="David" w:hint="cs"/>
          <w:sz w:val="28"/>
          <w:szCs w:val="28"/>
          <w:rtl/>
        </w:rPr>
        <w:t>בחלק מהמקומות הדמיון מוחלט</w:t>
      </w:r>
      <w:r>
        <w:rPr>
          <w:rFonts w:ascii="David" w:hAnsi="David" w:cs="David" w:hint="cs"/>
          <w:sz w:val="28"/>
          <w:szCs w:val="28"/>
          <w:rtl/>
        </w:rPr>
        <w:t xml:space="preserve">. </w:t>
      </w:r>
    </w:p>
    <w:p w14:paraId="7D264012" w14:textId="4033D8A6" w:rsidR="00EB1F7A" w:rsidRDefault="00EB1F7A" w:rsidP="00EB1F7A">
      <w:pPr>
        <w:spacing w:after="0" w:line="360" w:lineRule="auto"/>
        <w:ind w:left="14"/>
        <w:jc w:val="both"/>
        <w:rPr>
          <w:rFonts w:ascii="David" w:hAnsi="David" w:cs="David"/>
          <w:b/>
          <w:bCs/>
          <w:sz w:val="28"/>
          <w:szCs w:val="28"/>
          <w:rtl/>
        </w:rPr>
      </w:pPr>
      <w:r>
        <w:rPr>
          <w:rFonts w:ascii="David" w:hAnsi="David" w:cs="David" w:hint="cs"/>
          <w:sz w:val="28"/>
          <w:szCs w:val="28"/>
          <w:rtl/>
        </w:rPr>
        <w:t xml:space="preserve">ניכר כי השינויים בחברה הישראלית - כמו גם בצה"ל, בטבע המלחמות ובאופיין, בגיוס החיילים ובמבנים החברתיים - כמעט ולא השפיעו על המשימות, </w:t>
      </w:r>
      <w:r w:rsidR="00B07C5E">
        <w:rPr>
          <w:rFonts w:ascii="David" w:hAnsi="David" w:cs="David" w:hint="cs"/>
          <w:sz w:val="28"/>
          <w:szCs w:val="28"/>
          <w:rtl/>
        </w:rPr>
        <w:t xml:space="preserve">על </w:t>
      </w:r>
      <w:r>
        <w:rPr>
          <w:rFonts w:ascii="David" w:hAnsi="David" w:cs="David" w:hint="cs"/>
          <w:sz w:val="28"/>
          <w:szCs w:val="28"/>
          <w:rtl/>
        </w:rPr>
        <w:t xml:space="preserve">הייעוד ועל האופן שבו פועלת המשטרה הצבאית. </w:t>
      </w:r>
    </w:p>
    <w:p w14:paraId="3F74F6DD" w14:textId="77777777" w:rsidR="00EB1F7A" w:rsidRDefault="00EB1F7A" w:rsidP="00EB1F7A">
      <w:pPr>
        <w:spacing w:after="0" w:line="360" w:lineRule="auto"/>
        <w:jc w:val="both"/>
        <w:rPr>
          <w:rFonts w:ascii="David" w:hAnsi="David" w:cs="David"/>
          <w:sz w:val="28"/>
          <w:szCs w:val="28"/>
          <w:rtl/>
        </w:rPr>
      </w:pPr>
    </w:p>
    <w:p w14:paraId="052F4DBC" w14:textId="77777777" w:rsidR="00EB1F7A" w:rsidRDefault="00EB1F7A" w:rsidP="00EB1F7A">
      <w:pPr>
        <w:bidi w:val="0"/>
        <w:rPr>
          <w:rFonts w:ascii="David" w:eastAsiaTheme="majorEastAsia" w:hAnsi="David" w:cs="David"/>
          <w:b/>
          <w:bCs/>
          <w:sz w:val="32"/>
          <w:szCs w:val="32"/>
          <w:rtl/>
        </w:rPr>
      </w:pPr>
      <w:r>
        <w:rPr>
          <w:rtl/>
        </w:rPr>
        <w:br w:type="page"/>
      </w:r>
    </w:p>
    <w:p w14:paraId="238316EA" w14:textId="77777777" w:rsidR="00CB0FD7" w:rsidRDefault="00CB0FD7" w:rsidP="00EC5583">
      <w:pPr>
        <w:pStyle w:val="2"/>
        <w:numPr>
          <w:ilvl w:val="0"/>
          <w:numId w:val="52"/>
        </w:numPr>
        <w:rPr>
          <w:rtl/>
        </w:rPr>
      </w:pPr>
      <w:bookmarkStart w:id="83" w:name="_Toc447540053"/>
      <w:r>
        <w:rPr>
          <w:rFonts w:hint="cs"/>
          <w:rtl/>
        </w:rPr>
        <w:lastRenderedPageBreak/>
        <w:t>אתגר שיתוף הפעולה בתוך חמ"ץ</w:t>
      </w:r>
      <w:bookmarkEnd w:id="83"/>
    </w:p>
    <w:p w14:paraId="7712D8E2" w14:textId="77777777" w:rsidR="00CB0FD7" w:rsidRDefault="00CB0FD7" w:rsidP="00CB0FD7">
      <w:pPr>
        <w:rPr>
          <w:rFonts w:ascii="David" w:hAnsi="David" w:cs="David"/>
          <w:sz w:val="28"/>
          <w:szCs w:val="28"/>
          <w:rtl/>
        </w:rPr>
      </w:pPr>
    </w:p>
    <w:p w14:paraId="29175A0D" w14:textId="77777777" w:rsidR="00CB0FD7" w:rsidRDefault="00CB0FD7" w:rsidP="00CB0FD7">
      <w:pPr>
        <w:spacing w:line="360" w:lineRule="auto"/>
        <w:jc w:val="both"/>
        <w:rPr>
          <w:rFonts w:ascii="David" w:hAnsi="David" w:cs="David"/>
          <w:sz w:val="28"/>
          <w:szCs w:val="28"/>
          <w:rtl/>
        </w:rPr>
      </w:pPr>
      <w:r>
        <w:rPr>
          <w:rFonts w:ascii="David" w:hAnsi="David" w:cs="David" w:hint="cs"/>
          <w:sz w:val="28"/>
          <w:szCs w:val="28"/>
          <w:rtl/>
        </w:rPr>
        <w:t>חיל המשטרה הצבאית הוא חיל מורכב, ה</w:t>
      </w:r>
      <w:r w:rsidRPr="005B59D8">
        <w:rPr>
          <w:rFonts w:ascii="David" w:hAnsi="David" w:cs="David"/>
          <w:sz w:val="28"/>
          <w:szCs w:val="28"/>
          <w:rtl/>
        </w:rPr>
        <w:t xml:space="preserve">מאגד תחת קורת גג מקצועית אחת </w:t>
      </w:r>
      <w:r w:rsidRPr="005B59D8">
        <w:rPr>
          <w:rFonts w:ascii="David" w:hAnsi="David" w:cs="David"/>
          <w:b/>
          <w:bCs/>
          <w:sz w:val="28"/>
          <w:szCs w:val="28"/>
          <w:rtl/>
        </w:rPr>
        <w:t>ארבעה מקצועות</w:t>
      </w:r>
      <w:r w:rsidRPr="005B59D8">
        <w:rPr>
          <w:rFonts w:ascii="David" w:hAnsi="David" w:cs="David" w:hint="cs"/>
          <w:b/>
          <w:bCs/>
          <w:sz w:val="28"/>
          <w:szCs w:val="28"/>
          <w:rtl/>
        </w:rPr>
        <w:t>,</w:t>
      </w:r>
      <w:r w:rsidRPr="005B59D8">
        <w:rPr>
          <w:rFonts w:ascii="David" w:hAnsi="David" w:cs="David"/>
          <w:sz w:val="28"/>
          <w:szCs w:val="28"/>
          <w:rtl/>
        </w:rPr>
        <w:t xml:space="preserve"> אשר מהווים כל אחד עולם תוכן נפרד ועצמאי</w:t>
      </w:r>
      <w:r w:rsidRPr="005B59D8">
        <w:rPr>
          <w:rFonts w:ascii="David" w:hAnsi="David" w:cs="David" w:hint="cs"/>
          <w:sz w:val="28"/>
          <w:szCs w:val="28"/>
          <w:rtl/>
        </w:rPr>
        <w:t>, ה</w:t>
      </w:r>
      <w:r w:rsidRPr="005B59D8">
        <w:rPr>
          <w:rFonts w:ascii="David" w:hAnsi="David" w:cs="David"/>
          <w:sz w:val="28"/>
          <w:szCs w:val="28"/>
          <w:rtl/>
        </w:rPr>
        <w:t>מחייב התמקצעות, מיומנות ולימוד מתמשך: מערך השיטור; מערך הכליאה; מערך החקירות והמודיעי</w:t>
      </w:r>
      <w:r>
        <w:rPr>
          <w:rFonts w:ascii="David" w:hAnsi="David" w:cs="David"/>
          <w:sz w:val="28"/>
          <w:szCs w:val="28"/>
          <w:rtl/>
        </w:rPr>
        <w:t>ן; מערך הבידוק הביטחוני במעברים</w:t>
      </w:r>
      <w:r>
        <w:rPr>
          <w:rFonts w:ascii="David" w:hAnsi="David" w:cs="David" w:hint="cs"/>
          <w:sz w:val="28"/>
          <w:szCs w:val="28"/>
          <w:rtl/>
        </w:rPr>
        <w:t>:</w:t>
      </w:r>
    </w:p>
    <w:p w14:paraId="7FE6799D" w14:textId="77777777" w:rsidR="00CB0FD7" w:rsidRDefault="00CB0FD7" w:rsidP="00CB0FD7">
      <w:pPr>
        <w:spacing w:line="360" w:lineRule="auto"/>
        <w:jc w:val="both"/>
        <w:rPr>
          <w:rFonts w:ascii="David" w:hAnsi="David" w:cs="David"/>
          <w:sz w:val="28"/>
          <w:szCs w:val="28"/>
          <w:highlight w:val="yellow"/>
          <w:rtl/>
        </w:rPr>
      </w:pPr>
      <w:r w:rsidRPr="005B59D8">
        <w:rPr>
          <w:rFonts w:ascii="David" w:hAnsi="David" w:cs="David"/>
          <w:sz w:val="28"/>
          <w:szCs w:val="28"/>
          <w:rtl/>
        </w:rPr>
        <w:t>פעילות</w:t>
      </w:r>
      <w:r w:rsidRPr="005B59D8">
        <w:rPr>
          <w:rFonts w:ascii="David" w:hAnsi="David" w:cs="David" w:hint="cs"/>
          <w:sz w:val="28"/>
          <w:szCs w:val="28"/>
          <w:rtl/>
        </w:rPr>
        <w:t>ו</w:t>
      </w:r>
      <w:r w:rsidRPr="005B59D8">
        <w:rPr>
          <w:rFonts w:ascii="David" w:hAnsi="David" w:cs="David"/>
          <w:sz w:val="28"/>
          <w:szCs w:val="28"/>
          <w:rtl/>
        </w:rPr>
        <w:t xml:space="preserve"> </w:t>
      </w:r>
      <w:r w:rsidRPr="005B59D8">
        <w:rPr>
          <w:rFonts w:ascii="David" w:hAnsi="David" w:cs="David" w:hint="cs"/>
          <w:sz w:val="28"/>
          <w:szCs w:val="28"/>
          <w:rtl/>
        </w:rPr>
        <w:t xml:space="preserve">של </w:t>
      </w:r>
      <w:r w:rsidRPr="005B59D8">
        <w:rPr>
          <w:rFonts w:ascii="David" w:hAnsi="David" w:cs="David"/>
          <w:sz w:val="28"/>
          <w:szCs w:val="28"/>
          <w:rtl/>
        </w:rPr>
        <w:t>חיל אחד אשר פועל תחת חזון אחד, יעוד אחד, מטרה אחת, תחת אותה פרופסיה מקצועית אחידה – מתקשה להיפר</w:t>
      </w:r>
      <w:r w:rsidRPr="005B59D8">
        <w:rPr>
          <w:rFonts w:ascii="David" w:hAnsi="David" w:cs="David" w:hint="cs"/>
          <w:sz w:val="28"/>
          <w:szCs w:val="28"/>
          <w:rtl/>
        </w:rPr>
        <w:t>ש</w:t>
      </w:r>
      <w:r w:rsidRPr="005B59D8">
        <w:rPr>
          <w:rFonts w:ascii="David" w:hAnsi="David" w:cs="David"/>
          <w:sz w:val="28"/>
          <w:szCs w:val="28"/>
          <w:rtl/>
        </w:rPr>
        <w:t xml:space="preserve"> על תחומי ידע רחבים כל</w:t>
      </w:r>
      <w:r w:rsidRPr="005B59D8">
        <w:rPr>
          <w:rFonts w:ascii="David" w:hAnsi="David" w:cs="David" w:hint="cs"/>
          <w:sz w:val="28"/>
          <w:szCs w:val="28"/>
          <w:rtl/>
        </w:rPr>
        <w:t xml:space="preserve"> </w:t>
      </w:r>
      <w:r w:rsidRPr="005B59D8">
        <w:rPr>
          <w:rFonts w:ascii="David" w:hAnsi="David" w:cs="David"/>
          <w:sz w:val="28"/>
          <w:szCs w:val="28"/>
          <w:rtl/>
        </w:rPr>
        <w:t xml:space="preserve">כך, כשמקביליו עושים זאת בעולמות תוכן אזרחיים דומים בשלושה ארגוני ענק </w:t>
      </w:r>
      <w:r w:rsidRPr="005B59D8">
        <w:rPr>
          <w:rFonts w:ascii="David" w:hAnsi="David" w:cs="David"/>
          <w:b/>
          <w:bCs/>
          <w:sz w:val="28"/>
          <w:szCs w:val="28"/>
          <w:rtl/>
        </w:rPr>
        <w:t>נפרדים</w:t>
      </w:r>
      <w:r w:rsidRPr="005B59D8">
        <w:rPr>
          <w:rFonts w:ascii="David" w:hAnsi="David" w:cs="David"/>
          <w:sz w:val="28"/>
          <w:szCs w:val="28"/>
          <w:rtl/>
        </w:rPr>
        <w:t>.</w:t>
      </w:r>
    </w:p>
    <w:p w14:paraId="47D47485" w14:textId="77777777" w:rsidR="00CB0FD7" w:rsidRDefault="00CB0FD7" w:rsidP="00CB0FD7">
      <w:pPr>
        <w:spacing w:line="360" w:lineRule="auto"/>
        <w:jc w:val="both"/>
        <w:rPr>
          <w:rFonts w:ascii="David" w:hAnsi="David" w:cs="David"/>
          <w:sz w:val="28"/>
          <w:szCs w:val="28"/>
          <w:rtl/>
        </w:rPr>
      </w:pPr>
      <w:r>
        <w:rPr>
          <w:rFonts w:ascii="David" w:hAnsi="David" w:cs="David" w:hint="cs"/>
          <w:sz w:val="28"/>
          <w:szCs w:val="28"/>
          <w:rtl/>
        </w:rPr>
        <w:t xml:space="preserve">למרות ההבדלים הללו בין מרכיביו, </w:t>
      </w:r>
      <w:r w:rsidRPr="00CF1215">
        <w:rPr>
          <w:rFonts w:ascii="David" w:hAnsi="David" w:cs="David"/>
          <w:sz w:val="28"/>
          <w:szCs w:val="28"/>
          <w:rtl/>
        </w:rPr>
        <w:t xml:space="preserve">נדרש חיל המשטרה הצבאית לפעול </w:t>
      </w:r>
      <w:r w:rsidRPr="00CF1215">
        <w:rPr>
          <w:rFonts w:ascii="David" w:hAnsi="David" w:cs="David"/>
          <w:b/>
          <w:bCs/>
          <w:sz w:val="28"/>
          <w:szCs w:val="28"/>
          <w:rtl/>
        </w:rPr>
        <w:t>כחיל אחד</w:t>
      </w:r>
      <w:r w:rsidRPr="00CF1215">
        <w:rPr>
          <w:rFonts w:ascii="David" w:hAnsi="David" w:cs="David"/>
          <w:sz w:val="28"/>
          <w:szCs w:val="28"/>
          <w:rtl/>
        </w:rPr>
        <w:t xml:space="preserve">, בעל יסודות </w:t>
      </w:r>
      <w:r w:rsidRPr="00CF1215">
        <w:rPr>
          <w:rFonts w:ascii="David" w:hAnsi="David" w:cs="David" w:hint="cs"/>
          <w:sz w:val="28"/>
          <w:szCs w:val="28"/>
          <w:rtl/>
        </w:rPr>
        <w:t xml:space="preserve">מקצועיים </w:t>
      </w:r>
      <w:r w:rsidRPr="00CF1215">
        <w:rPr>
          <w:rFonts w:ascii="David" w:hAnsi="David" w:cs="David"/>
          <w:sz w:val="28"/>
          <w:szCs w:val="28"/>
          <w:rtl/>
        </w:rPr>
        <w:t xml:space="preserve">אחידים עם תתי התמחויות משתנים, כאלו הניתנים למעבר מאחד למשנהו. בפועל המערכים שהוצגו (שיטור, כליאה, מעברים, חקירות)  </w:t>
      </w:r>
      <w:r w:rsidRPr="00CF1215">
        <w:rPr>
          <w:rFonts w:ascii="David" w:hAnsi="David" w:cs="David"/>
          <w:b/>
          <w:bCs/>
          <w:sz w:val="28"/>
          <w:szCs w:val="28"/>
          <w:rtl/>
        </w:rPr>
        <w:t>פועלים בנפרד</w:t>
      </w:r>
      <w:r w:rsidRPr="00CF1215">
        <w:rPr>
          <w:rFonts w:ascii="David" w:hAnsi="David" w:cs="David"/>
          <w:sz w:val="28"/>
          <w:szCs w:val="28"/>
          <w:rtl/>
        </w:rPr>
        <w:t xml:space="preserve">, עם הדדיות מועטה, לעיתים תוך כפילות משאבים. </w:t>
      </w:r>
    </w:p>
    <w:p w14:paraId="3C86EF27" w14:textId="77777777" w:rsidR="00CB0FD7" w:rsidRDefault="00CB0FD7" w:rsidP="00CB0FD7">
      <w:pPr>
        <w:spacing w:line="360" w:lineRule="auto"/>
        <w:jc w:val="both"/>
        <w:rPr>
          <w:rFonts w:ascii="David" w:hAnsi="David" w:cs="David"/>
          <w:sz w:val="28"/>
          <w:szCs w:val="28"/>
          <w:rtl/>
        </w:rPr>
      </w:pPr>
      <w:r w:rsidRPr="00CF1215">
        <w:rPr>
          <w:rFonts w:ascii="David" w:hAnsi="David" w:cs="David"/>
          <w:sz w:val="28"/>
          <w:szCs w:val="28"/>
          <w:rtl/>
        </w:rPr>
        <w:t xml:space="preserve">גופים רבים של המשטרה הצבאית מצויים בפריסה גיאוגרפית רחבה אך חסרי עומק מבצעי וארגוני, מתקשים ביכולות ותלויים כגופים לא עצמאיים. המערכים הללו </w:t>
      </w:r>
      <w:r>
        <w:rPr>
          <w:rFonts w:ascii="David" w:hAnsi="David" w:cs="David" w:hint="cs"/>
          <w:sz w:val="28"/>
          <w:szCs w:val="28"/>
          <w:rtl/>
        </w:rPr>
        <w:t xml:space="preserve">מקיימים </w:t>
      </w:r>
      <w:r w:rsidRPr="003A1AE8">
        <w:rPr>
          <w:rFonts w:ascii="David" w:hAnsi="David" w:cs="David" w:hint="cs"/>
          <w:sz w:val="28"/>
          <w:szCs w:val="28"/>
          <w:rtl/>
        </w:rPr>
        <w:t>ביניהם</w:t>
      </w:r>
      <w:r w:rsidRPr="003A1AE8">
        <w:rPr>
          <w:rFonts w:ascii="David" w:hAnsi="David" w:cs="David"/>
          <w:sz w:val="28"/>
          <w:szCs w:val="28"/>
          <w:rtl/>
        </w:rPr>
        <w:t xml:space="preserve"> </w:t>
      </w:r>
      <w:r w:rsidRPr="003A1AE8">
        <w:rPr>
          <w:rFonts w:ascii="David" w:hAnsi="David" w:cs="David" w:hint="cs"/>
          <w:sz w:val="28"/>
          <w:szCs w:val="28"/>
          <w:rtl/>
        </w:rPr>
        <w:t>יחסי</w:t>
      </w:r>
      <w:r w:rsidRPr="003A1AE8">
        <w:rPr>
          <w:rFonts w:ascii="David" w:hAnsi="David" w:cs="David"/>
          <w:sz w:val="28"/>
          <w:szCs w:val="28"/>
          <w:rtl/>
        </w:rPr>
        <w:t xml:space="preserve"> </w:t>
      </w:r>
      <w:r w:rsidRPr="003A1AE8">
        <w:rPr>
          <w:rFonts w:ascii="David" w:hAnsi="David" w:cs="David" w:hint="cs"/>
          <w:sz w:val="28"/>
          <w:szCs w:val="28"/>
          <w:rtl/>
        </w:rPr>
        <w:t>הדדיות</w:t>
      </w:r>
      <w:r w:rsidRPr="003A1AE8">
        <w:rPr>
          <w:rFonts w:ascii="David" w:hAnsi="David" w:cs="David"/>
          <w:sz w:val="28"/>
          <w:szCs w:val="28"/>
          <w:rtl/>
        </w:rPr>
        <w:t xml:space="preserve"> </w:t>
      </w:r>
      <w:r w:rsidRPr="003A1AE8">
        <w:rPr>
          <w:rFonts w:ascii="David" w:hAnsi="David" w:cs="David" w:hint="cs"/>
          <w:sz w:val="28"/>
          <w:szCs w:val="28"/>
          <w:rtl/>
        </w:rPr>
        <w:t>מסוימים</w:t>
      </w:r>
      <w:r>
        <w:rPr>
          <w:rFonts w:ascii="David" w:hAnsi="David" w:cs="David" w:hint="cs"/>
          <w:sz w:val="28"/>
          <w:szCs w:val="28"/>
          <w:rtl/>
        </w:rPr>
        <w:t>, אולם ברוב הזמן</w:t>
      </w:r>
      <w:r w:rsidRPr="003A1AE8">
        <w:rPr>
          <w:rFonts w:ascii="David" w:hAnsi="David" w:cs="David"/>
          <w:sz w:val="28"/>
          <w:szCs w:val="28"/>
          <w:rtl/>
        </w:rPr>
        <w:t xml:space="preserve"> </w:t>
      </w:r>
      <w:r w:rsidRPr="00CF1215">
        <w:rPr>
          <w:rFonts w:ascii="David" w:hAnsi="David" w:cs="David"/>
          <w:sz w:val="28"/>
          <w:szCs w:val="28"/>
          <w:rtl/>
        </w:rPr>
        <w:t>מתנהלים כמעט במנותק זה ממשנהו, כעולמות תוכן מקצועיים נפרדים</w:t>
      </w:r>
      <w:r>
        <w:rPr>
          <w:rFonts w:ascii="David" w:hAnsi="David" w:cs="David" w:hint="cs"/>
          <w:sz w:val="28"/>
          <w:szCs w:val="28"/>
          <w:rtl/>
        </w:rPr>
        <w:t>. ברמה ה</w:t>
      </w:r>
      <w:r w:rsidRPr="00CF1215">
        <w:rPr>
          <w:rFonts w:ascii="David" w:hAnsi="David" w:cs="David"/>
          <w:sz w:val="28"/>
          <w:szCs w:val="28"/>
          <w:rtl/>
        </w:rPr>
        <w:t>ארגונית</w:t>
      </w:r>
      <w:r>
        <w:rPr>
          <w:rFonts w:ascii="David" w:hAnsi="David" w:cs="David" w:hint="cs"/>
          <w:sz w:val="28"/>
          <w:szCs w:val="28"/>
          <w:rtl/>
        </w:rPr>
        <w:t xml:space="preserve"> וברמה התרבותית, </w:t>
      </w:r>
      <w:r w:rsidRPr="00CF1215">
        <w:rPr>
          <w:rFonts w:ascii="David" w:hAnsi="David" w:cs="David"/>
          <w:sz w:val="28"/>
          <w:szCs w:val="28"/>
          <w:rtl/>
        </w:rPr>
        <w:t>מתקיימת תחושת העדר שותפות, כיתתיות,</w:t>
      </w:r>
      <w:r w:rsidRPr="00CF1215">
        <w:rPr>
          <w:rFonts w:ascii="David" w:hAnsi="David" w:cs="David" w:hint="cs"/>
          <w:sz w:val="28"/>
          <w:szCs w:val="28"/>
          <w:rtl/>
        </w:rPr>
        <w:t xml:space="preserve"> "מחנאות", </w:t>
      </w:r>
      <w:r w:rsidRPr="00CF1215">
        <w:rPr>
          <w:rFonts w:ascii="David" w:hAnsi="David" w:cs="David"/>
          <w:sz w:val="28"/>
          <w:szCs w:val="28"/>
          <w:rtl/>
        </w:rPr>
        <w:t>מגזריות והימנעות מוורסטיליות ומעבר הדדי של קצינים ממערך למערך</w:t>
      </w:r>
      <w:r>
        <w:rPr>
          <w:rFonts w:ascii="David" w:hAnsi="David" w:cs="David" w:hint="cs"/>
          <w:sz w:val="28"/>
          <w:szCs w:val="28"/>
          <w:rtl/>
        </w:rPr>
        <w:t xml:space="preserve"> (ראו בהמשך)</w:t>
      </w:r>
      <w:r w:rsidRPr="00CF1215">
        <w:rPr>
          <w:rFonts w:ascii="David" w:hAnsi="David" w:cs="David"/>
          <w:sz w:val="28"/>
          <w:szCs w:val="28"/>
          <w:rtl/>
        </w:rPr>
        <w:t>.</w:t>
      </w:r>
    </w:p>
    <w:p w14:paraId="1F918708" w14:textId="77777777" w:rsidR="00CB0FD7" w:rsidRDefault="00CB0FD7" w:rsidP="00EC5583">
      <w:pPr>
        <w:pStyle w:val="a3"/>
        <w:numPr>
          <w:ilvl w:val="0"/>
          <w:numId w:val="45"/>
        </w:numPr>
        <w:spacing w:line="360" w:lineRule="auto"/>
        <w:ind w:left="374"/>
        <w:jc w:val="both"/>
        <w:rPr>
          <w:rFonts w:ascii="David" w:hAnsi="David" w:cs="David"/>
          <w:sz w:val="28"/>
          <w:szCs w:val="28"/>
        </w:rPr>
      </w:pPr>
      <w:r w:rsidRPr="003A1AE8">
        <w:rPr>
          <w:rFonts w:ascii="David" w:hAnsi="David" w:cs="David"/>
          <w:sz w:val="28"/>
          <w:szCs w:val="28"/>
          <w:rtl/>
        </w:rPr>
        <w:t>מערך ה</w:t>
      </w:r>
      <w:r w:rsidRPr="003A1AE8">
        <w:rPr>
          <w:rFonts w:ascii="David" w:hAnsi="David" w:cs="David"/>
          <w:b/>
          <w:bCs/>
          <w:sz w:val="28"/>
          <w:szCs w:val="28"/>
          <w:rtl/>
        </w:rPr>
        <w:t>שיטור</w:t>
      </w:r>
      <w:r w:rsidRPr="003A1AE8">
        <w:rPr>
          <w:rFonts w:ascii="David" w:hAnsi="David" w:cs="David"/>
          <w:sz w:val="28"/>
          <w:szCs w:val="28"/>
          <w:rtl/>
        </w:rPr>
        <w:t xml:space="preserve"> כפוף לפיקודים המרחביים</w:t>
      </w:r>
      <w:r>
        <w:rPr>
          <w:rFonts w:ascii="David" w:hAnsi="David" w:cs="David" w:hint="cs"/>
          <w:sz w:val="28"/>
          <w:szCs w:val="28"/>
          <w:rtl/>
        </w:rPr>
        <w:t>.</w:t>
      </w:r>
      <w:r w:rsidRPr="006245C9">
        <w:rPr>
          <w:rFonts w:ascii="David" w:hAnsi="David" w:cs="David" w:hint="cs"/>
          <w:sz w:val="28"/>
          <w:szCs w:val="28"/>
          <w:rtl/>
        </w:rPr>
        <w:t xml:space="preserve"> הוא </w:t>
      </w:r>
      <w:r w:rsidRPr="006245C9">
        <w:rPr>
          <w:rFonts w:ascii="David" w:hAnsi="David" w:cs="David"/>
          <w:sz w:val="28"/>
          <w:szCs w:val="28"/>
          <w:rtl/>
        </w:rPr>
        <w:t xml:space="preserve">מתאפיין בצרכים פיקודיים משמעותיים, בהתמודדות </w:t>
      </w:r>
      <w:r w:rsidRPr="006245C9">
        <w:rPr>
          <w:rFonts w:ascii="David" w:hAnsi="David" w:cs="David" w:hint="cs"/>
          <w:sz w:val="28"/>
          <w:szCs w:val="28"/>
          <w:rtl/>
        </w:rPr>
        <w:t xml:space="preserve">מבצעית </w:t>
      </w:r>
      <w:r w:rsidRPr="006245C9">
        <w:rPr>
          <w:rFonts w:ascii="David" w:hAnsi="David" w:cs="David"/>
          <w:sz w:val="28"/>
          <w:szCs w:val="28"/>
          <w:rtl/>
        </w:rPr>
        <w:t>מורכבת</w:t>
      </w:r>
      <w:r w:rsidRPr="006245C9">
        <w:rPr>
          <w:rFonts w:ascii="David" w:hAnsi="David" w:cs="David" w:hint="cs"/>
          <w:sz w:val="28"/>
          <w:szCs w:val="28"/>
          <w:rtl/>
        </w:rPr>
        <w:t xml:space="preserve">, </w:t>
      </w:r>
      <w:r>
        <w:rPr>
          <w:rFonts w:ascii="David" w:hAnsi="David" w:cs="David" w:hint="cs"/>
          <w:sz w:val="28"/>
          <w:szCs w:val="28"/>
          <w:rtl/>
        </w:rPr>
        <w:t>ב</w:t>
      </w:r>
      <w:r w:rsidRPr="006245C9">
        <w:rPr>
          <w:rFonts w:ascii="David" w:hAnsi="David" w:cs="David" w:hint="cs"/>
          <w:sz w:val="28"/>
          <w:szCs w:val="28"/>
          <w:rtl/>
        </w:rPr>
        <w:t xml:space="preserve">אתגר משימתי, </w:t>
      </w:r>
      <w:r>
        <w:rPr>
          <w:rFonts w:ascii="David" w:hAnsi="David" w:cs="David" w:hint="cs"/>
          <w:sz w:val="28"/>
          <w:szCs w:val="28"/>
          <w:rtl/>
        </w:rPr>
        <w:t>ב</w:t>
      </w:r>
      <w:r w:rsidRPr="006245C9">
        <w:rPr>
          <w:rFonts w:ascii="David" w:hAnsi="David" w:cs="David"/>
          <w:sz w:val="28"/>
          <w:szCs w:val="28"/>
          <w:rtl/>
        </w:rPr>
        <w:t>העדר משאבים ו</w:t>
      </w:r>
      <w:r>
        <w:rPr>
          <w:rFonts w:ascii="David" w:hAnsi="David" w:cs="David" w:hint="cs"/>
          <w:sz w:val="28"/>
          <w:szCs w:val="28"/>
          <w:rtl/>
        </w:rPr>
        <w:t>ב</w:t>
      </w:r>
      <w:r w:rsidRPr="006245C9">
        <w:rPr>
          <w:rFonts w:ascii="David" w:hAnsi="David" w:cs="David"/>
          <w:sz w:val="28"/>
          <w:szCs w:val="28"/>
          <w:rtl/>
        </w:rPr>
        <w:t>מורכבות פיקודית רבה.</w:t>
      </w:r>
      <w:r>
        <w:rPr>
          <w:rFonts w:ascii="David" w:hAnsi="David" w:cs="David" w:hint="cs"/>
          <w:sz w:val="28"/>
          <w:szCs w:val="28"/>
          <w:rtl/>
        </w:rPr>
        <w:t xml:space="preserve"> </w:t>
      </w:r>
    </w:p>
    <w:p w14:paraId="2CF60BE8" w14:textId="77777777" w:rsidR="00CB0FD7" w:rsidRDefault="00CB0FD7" w:rsidP="00EC5583">
      <w:pPr>
        <w:pStyle w:val="a3"/>
        <w:numPr>
          <w:ilvl w:val="0"/>
          <w:numId w:val="45"/>
        </w:numPr>
        <w:spacing w:line="360" w:lineRule="auto"/>
        <w:ind w:left="374"/>
        <w:jc w:val="both"/>
        <w:rPr>
          <w:rFonts w:ascii="David" w:hAnsi="David" w:cs="David"/>
          <w:sz w:val="28"/>
          <w:szCs w:val="28"/>
        </w:rPr>
      </w:pPr>
      <w:r w:rsidRPr="003A1AE8">
        <w:rPr>
          <w:rFonts w:ascii="David" w:hAnsi="David" w:cs="David"/>
          <w:sz w:val="28"/>
          <w:szCs w:val="28"/>
          <w:rtl/>
        </w:rPr>
        <w:t>מערך ה</w:t>
      </w:r>
      <w:r w:rsidRPr="003A1AE8">
        <w:rPr>
          <w:rFonts w:ascii="David" w:hAnsi="David" w:cs="David"/>
          <w:b/>
          <w:bCs/>
          <w:sz w:val="28"/>
          <w:szCs w:val="28"/>
          <w:rtl/>
        </w:rPr>
        <w:t>כליאה</w:t>
      </w:r>
      <w:r w:rsidRPr="003A1AE8">
        <w:rPr>
          <w:rFonts w:ascii="David" w:hAnsi="David" w:cs="David"/>
          <w:sz w:val="28"/>
          <w:szCs w:val="28"/>
          <w:rtl/>
        </w:rPr>
        <w:t xml:space="preserve"> הוא מערך ארצי</w:t>
      </w:r>
      <w:r>
        <w:rPr>
          <w:rFonts w:ascii="David" w:hAnsi="David" w:cs="David" w:hint="cs"/>
          <w:sz w:val="28"/>
          <w:szCs w:val="28"/>
          <w:rtl/>
        </w:rPr>
        <w:t>,</w:t>
      </w:r>
      <w:r w:rsidRPr="003A1AE8">
        <w:rPr>
          <w:rFonts w:ascii="David" w:hAnsi="David" w:cs="David"/>
          <w:sz w:val="28"/>
          <w:szCs w:val="28"/>
          <w:rtl/>
        </w:rPr>
        <w:t xml:space="preserve"> עם שני בסיסי כליאה במרכז ובצפון</w:t>
      </w:r>
      <w:r>
        <w:rPr>
          <w:rFonts w:ascii="David" w:hAnsi="David" w:cs="David" w:hint="cs"/>
          <w:sz w:val="28"/>
          <w:szCs w:val="28"/>
          <w:rtl/>
        </w:rPr>
        <w:t>.</w:t>
      </w:r>
    </w:p>
    <w:p w14:paraId="7633A07D" w14:textId="35901F2C" w:rsidR="00CB0FD7" w:rsidRDefault="00CB0FD7" w:rsidP="00EC5583">
      <w:pPr>
        <w:pStyle w:val="a3"/>
        <w:numPr>
          <w:ilvl w:val="0"/>
          <w:numId w:val="45"/>
        </w:numPr>
        <w:spacing w:line="360" w:lineRule="auto"/>
        <w:ind w:left="374"/>
        <w:jc w:val="both"/>
        <w:rPr>
          <w:rFonts w:ascii="David" w:hAnsi="David" w:cs="David"/>
          <w:sz w:val="28"/>
          <w:szCs w:val="28"/>
        </w:rPr>
      </w:pPr>
      <w:r w:rsidRPr="003A1AE8">
        <w:rPr>
          <w:rFonts w:ascii="David" w:hAnsi="David" w:cs="David"/>
          <w:sz w:val="28"/>
          <w:szCs w:val="28"/>
          <w:rtl/>
        </w:rPr>
        <w:t>מערך ה</w:t>
      </w:r>
      <w:r w:rsidRPr="003A1AE8">
        <w:rPr>
          <w:rFonts w:ascii="David" w:hAnsi="David" w:cs="David"/>
          <w:b/>
          <w:bCs/>
          <w:sz w:val="28"/>
          <w:szCs w:val="28"/>
          <w:rtl/>
        </w:rPr>
        <w:t>חקירות</w:t>
      </w:r>
      <w:r w:rsidRPr="006245C9">
        <w:rPr>
          <w:rFonts w:ascii="David" w:hAnsi="David" w:cs="David" w:hint="cs"/>
          <w:b/>
          <w:bCs/>
          <w:sz w:val="28"/>
          <w:szCs w:val="28"/>
          <w:rtl/>
        </w:rPr>
        <w:t xml:space="preserve"> והמודיעין</w:t>
      </w:r>
      <w:r w:rsidRPr="003A1AE8">
        <w:rPr>
          <w:rFonts w:ascii="David" w:hAnsi="David" w:cs="David"/>
          <w:sz w:val="28"/>
          <w:szCs w:val="28"/>
          <w:rtl/>
        </w:rPr>
        <w:t xml:space="preserve"> הוא מערך ארצי הפרוס</w:t>
      </w:r>
      <w:r>
        <w:rPr>
          <w:rFonts w:ascii="David" w:hAnsi="David" w:cs="David" w:hint="cs"/>
          <w:sz w:val="28"/>
          <w:szCs w:val="28"/>
          <w:rtl/>
        </w:rPr>
        <w:t>, לכאורה,</w:t>
      </w:r>
      <w:r w:rsidRPr="003A1AE8">
        <w:rPr>
          <w:rFonts w:ascii="David" w:hAnsi="David" w:cs="David"/>
          <w:sz w:val="28"/>
          <w:szCs w:val="28"/>
          <w:rtl/>
        </w:rPr>
        <w:t xml:space="preserve"> מרחבית</w:t>
      </w:r>
      <w:r>
        <w:rPr>
          <w:rFonts w:ascii="David" w:hAnsi="David" w:cs="David" w:hint="cs"/>
          <w:sz w:val="28"/>
          <w:szCs w:val="28"/>
          <w:rtl/>
        </w:rPr>
        <w:t>; א</w:t>
      </w:r>
      <w:r w:rsidR="002727AF">
        <w:rPr>
          <w:rFonts w:ascii="David" w:hAnsi="David" w:cs="David" w:hint="cs"/>
          <w:sz w:val="28"/>
          <w:szCs w:val="28"/>
          <w:rtl/>
        </w:rPr>
        <w:t>ך</w:t>
      </w:r>
      <w:r>
        <w:rPr>
          <w:rFonts w:ascii="David" w:hAnsi="David" w:cs="David" w:hint="cs"/>
          <w:sz w:val="28"/>
          <w:szCs w:val="28"/>
          <w:rtl/>
        </w:rPr>
        <w:t xml:space="preserve"> </w:t>
      </w:r>
      <w:r w:rsidRPr="003A1AE8">
        <w:rPr>
          <w:rFonts w:ascii="David" w:hAnsi="David" w:cs="David"/>
          <w:sz w:val="28"/>
          <w:szCs w:val="28"/>
          <w:rtl/>
        </w:rPr>
        <w:t>בפועל</w:t>
      </w:r>
      <w:r w:rsidRPr="003A1AE8">
        <w:rPr>
          <w:rFonts w:ascii="David" w:hAnsi="David" w:cs="David" w:hint="cs"/>
          <w:sz w:val="28"/>
          <w:szCs w:val="28"/>
          <w:rtl/>
        </w:rPr>
        <w:t>,</w:t>
      </w:r>
      <w:r w:rsidRPr="003A1AE8">
        <w:rPr>
          <w:rFonts w:ascii="David" w:hAnsi="David" w:cs="David"/>
          <w:sz w:val="28"/>
          <w:szCs w:val="28"/>
          <w:rtl/>
        </w:rPr>
        <w:t xml:space="preserve"> הפריסה היא  ארצית</w:t>
      </w:r>
      <w:r>
        <w:rPr>
          <w:rFonts w:ascii="David" w:hAnsi="David" w:cs="David" w:hint="cs"/>
          <w:sz w:val="28"/>
          <w:szCs w:val="28"/>
          <w:rtl/>
        </w:rPr>
        <w:t>.</w:t>
      </w:r>
      <w:r w:rsidRPr="003A1AE8">
        <w:rPr>
          <w:rFonts w:ascii="David" w:hAnsi="David" w:cs="David"/>
          <w:sz w:val="28"/>
          <w:szCs w:val="28"/>
          <w:rtl/>
        </w:rPr>
        <w:t xml:space="preserve"> </w:t>
      </w:r>
      <w:r>
        <w:rPr>
          <w:rFonts w:ascii="David" w:hAnsi="David" w:cs="David" w:hint="cs"/>
          <w:sz w:val="28"/>
          <w:szCs w:val="28"/>
          <w:rtl/>
        </w:rPr>
        <w:t xml:space="preserve">הוא נתפס, </w:t>
      </w:r>
      <w:r w:rsidRPr="006245C9">
        <w:rPr>
          <w:rFonts w:ascii="David" w:hAnsi="David" w:cs="David" w:hint="cs"/>
          <w:sz w:val="28"/>
          <w:szCs w:val="28"/>
          <w:rtl/>
        </w:rPr>
        <w:t>על</w:t>
      </w:r>
      <w:r w:rsidRPr="006245C9">
        <w:rPr>
          <w:rFonts w:ascii="David" w:hAnsi="David" w:cs="David"/>
          <w:sz w:val="28"/>
          <w:szCs w:val="28"/>
          <w:rtl/>
        </w:rPr>
        <w:t xml:space="preserve"> </w:t>
      </w:r>
      <w:r w:rsidRPr="006245C9">
        <w:rPr>
          <w:rFonts w:ascii="David" w:hAnsi="David" w:cs="David" w:hint="cs"/>
          <w:sz w:val="28"/>
          <w:szCs w:val="28"/>
          <w:rtl/>
        </w:rPr>
        <w:t>ידי</w:t>
      </w:r>
      <w:r w:rsidRPr="006245C9">
        <w:rPr>
          <w:rFonts w:ascii="David" w:hAnsi="David" w:cs="David"/>
          <w:sz w:val="28"/>
          <w:szCs w:val="28"/>
          <w:rtl/>
        </w:rPr>
        <w:t xml:space="preserve"> </w:t>
      </w:r>
      <w:r w:rsidRPr="006245C9">
        <w:rPr>
          <w:rFonts w:ascii="David" w:hAnsi="David" w:cs="David" w:hint="cs"/>
          <w:sz w:val="28"/>
          <w:szCs w:val="28"/>
          <w:rtl/>
        </w:rPr>
        <w:t>אנשי</w:t>
      </w:r>
      <w:r w:rsidRPr="006245C9">
        <w:rPr>
          <w:rFonts w:ascii="David" w:hAnsi="David" w:cs="David"/>
          <w:sz w:val="28"/>
          <w:szCs w:val="28"/>
          <w:rtl/>
        </w:rPr>
        <w:t xml:space="preserve"> </w:t>
      </w:r>
      <w:r w:rsidRPr="006245C9">
        <w:rPr>
          <w:rFonts w:ascii="David" w:hAnsi="David" w:cs="David" w:hint="cs"/>
          <w:sz w:val="28"/>
          <w:szCs w:val="28"/>
          <w:rtl/>
        </w:rPr>
        <w:t>החיל</w:t>
      </w:r>
      <w:r>
        <w:rPr>
          <w:rFonts w:ascii="David" w:hAnsi="David" w:cs="David" w:hint="cs"/>
          <w:sz w:val="28"/>
          <w:szCs w:val="28"/>
          <w:rtl/>
        </w:rPr>
        <w:t>,</w:t>
      </w:r>
      <w:r w:rsidRPr="006245C9">
        <w:rPr>
          <w:rFonts w:ascii="David" w:hAnsi="David" w:cs="David"/>
          <w:sz w:val="28"/>
          <w:szCs w:val="28"/>
          <w:rtl/>
        </w:rPr>
        <w:t xml:space="preserve"> </w:t>
      </w:r>
      <w:r w:rsidRPr="006245C9">
        <w:rPr>
          <w:rFonts w:ascii="David" w:hAnsi="David" w:cs="David" w:hint="cs"/>
          <w:sz w:val="28"/>
          <w:szCs w:val="28"/>
          <w:rtl/>
        </w:rPr>
        <w:t>כמערך</w:t>
      </w:r>
      <w:r w:rsidRPr="006245C9">
        <w:rPr>
          <w:rFonts w:ascii="David" w:hAnsi="David" w:cs="David"/>
          <w:sz w:val="28"/>
          <w:szCs w:val="28"/>
          <w:rtl/>
        </w:rPr>
        <w:t xml:space="preserve"> </w:t>
      </w:r>
      <w:r w:rsidRPr="006245C9">
        <w:rPr>
          <w:rFonts w:ascii="David" w:hAnsi="David" w:cs="David" w:hint="cs"/>
          <w:sz w:val="28"/>
          <w:szCs w:val="28"/>
          <w:rtl/>
        </w:rPr>
        <w:t>מקצועי</w:t>
      </w:r>
      <w:r w:rsidRPr="006245C9">
        <w:rPr>
          <w:rFonts w:ascii="David" w:hAnsi="David" w:cs="David"/>
          <w:sz w:val="28"/>
          <w:szCs w:val="28"/>
          <w:rtl/>
        </w:rPr>
        <w:t xml:space="preserve"> </w:t>
      </w:r>
      <w:r w:rsidRPr="006245C9">
        <w:rPr>
          <w:rFonts w:ascii="David" w:hAnsi="David" w:cs="David" w:hint="cs"/>
          <w:sz w:val="28"/>
          <w:szCs w:val="28"/>
          <w:rtl/>
        </w:rPr>
        <w:t>יותר</w:t>
      </w:r>
      <w:r w:rsidRPr="006245C9">
        <w:rPr>
          <w:rFonts w:ascii="David" w:hAnsi="David" w:cs="David"/>
          <w:sz w:val="28"/>
          <w:szCs w:val="28"/>
          <w:rtl/>
        </w:rPr>
        <w:t xml:space="preserve">, </w:t>
      </w:r>
      <w:r w:rsidRPr="006245C9">
        <w:rPr>
          <w:rFonts w:ascii="David" w:hAnsi="David" w:cs="David" w:hint="cs"/>
          <w:sz w:val="28"/>
          <w:szCs w:val="28"/>
          <w:rtl/>
        </w:rPr>
        <w:t>מתוחכם</w:t>
      </w:r>
      <w:r w:rsidRPr="006245C9">
        <w:rPr>
          <w:rFonts w:ascii="David" w:hAnsi="David" w:cs="David"/>
          <w:sz w:val="28"/>
          <w:szCs w:val="28"/>
          <w:rtl/>
        </w:rPr>
        <w:t xml:space="preserve">, </w:t>
      </w:r>
      <w:r w:rsidRPr="006245C9">
        <w:rPr>
          <w:rFonts w:ascii="David" w:hAnsi="David" w:cs="David" w:hint="cs"/>
          <w:sz w:val="28"/>
          <w:szCs w:val="28"/>
          <w:rtl/>
        </w:rPr>
        <w:t>מורכב</w:t>
      </w:r>
      <w:r w:rsidRPr="006245C9">
        <w:rPr>
          <w:rFonts w:ascii="David" w:hAnsi="David" w:cs="David"/>
          <w:sz w:val="28"/>
          <w:szCs w:val="28"/>
          <w:rtl/>
        </w:rPr>
        <w:t xml:space="preserve"> </w:t>
      </w:r>
      <w:r w:rsidRPr="006245C9">
        <w:rPr>
          <w:rFonts w:ascii="David" w:hAnsi="David" w:cs="David" w:hint="cs"/>
          <w:sz w:val="28"/>
          <w:szCs w:val="28"/>
          <w:rtl/>
        </w:rPr>
        <w:t>יותר</w:t>
      </w:r>
      <w:r w:rsidRPr="006245C9">
        <w:rPr>
          <w:rFonts w:ascii="David" w:hAnsi="David" w:cs="David"/>
          <w:sz w:val="28"/>
          <w:szCs w:val="28"/>
          <w:rtl/>
        </w:rPr>
        <w:t xml:space="preserve"> </w:t>
      </w:r>
      <w:r w:rsidRPr="006245C9">
        <w:rPr>
          <w:rFonts w:ascii="David" w:hAnsi="David" w:cs="David" w:hint="cs"/>
          <w:sz w:val="28"/>
          <w:szCs w:val="28"/>
          <w:rtl/>
        </w:rPr>
        <w:t>ללמידה</w:t>
      </w:r>
      <w:r w:rsidRPr="006245C9">
        <w:rPr>
          <w:rFonts w:ascii="David" w:hAnsi="David" w:cs="David"/>
          <w:sz w:val="28"/>
          <w:szCs w:val="28"/>
          <w:rtl/>
        </w:rPr>
        <w:t xml:space="preserve"> </w:t>
      </w:r>
      <w:r w:rsidRPr="006245C9">
        <w:rPr>
          <w:rFonts w:ascii="David" w:hAnsi="David" w:cs="David" w:hint="cs"/>
          <w:sz w:val="28"/>
          <w:szCs w:val="28"/>
          <w:rtl/>
        </w:rPr>
        <w:t>וכזה</w:t>
      </w:r>
      <w:r w:rsidRPr="006245C9">
        <w:rPr>
          <w:rFonts w:ascii="David" w:hAnsi="David" w:cs="David"/>
          <w:sz w:val="28"/>
          <w:szCs w:val="28"/>
          <w:rtl/>
        </w:rPr>
        <w:t xml:space="preserve"> </w:t>
      </w:r>
      <w:r w:rsidRPr="006245C9">
        <w:rPr>
          <w:rFonts w:ascii="David" w:hAnsi="David" w:cs="David" w:hint="cs"/>
          <w:sz w:val="28"/>
          <w:szCs w:val="28"/>
          <w:rtl/>
        </w:rPr>
        <w:t>שדורש</w:t>
      </w:r>
      <w:r w:rsidRPr="006245C9">
        <w:rPr>
          <w:rFonts w:ascii="David" w:hAnsi="David" w:cs="David"/>
          <w:sz w:val="28"/>
          <w:szCs w:val="28"/>
          <w:rtl/>
        </w:rPr>
        <w:t xml:space="preserve"> </w:t>
      </w:r>
      <w:r w:rsidRPr="006245C9">
        <w:rPr>
          <w:rFonts w:ascii="David" w:hAnsi="David" w:cs="David" w:hint="cs"/>
          <w:sz w:val="28"/>
          <w:szCs w:val="28"/>
          <w:rtl/>
        </w:rPr>
        <w:t>התמקצעות</w:t>
      </w:r>
      <w:r w:rsidRPr="006245C9">
        <w:rPr>
          <w:rFonts w:ascii="David" w:hAnsi="David" w:cs="David"/>
          <w:sz w:val="28"/>
          <w:szCs w:val="28"/>
          <w:rtl/>
        </w:rPr>
        <w:t xml:space="preserve"> </w:t>
      </w:r>
      <w:r w:rsidRPr="006245C9">
        <w:rPr>
          <w:rFonts w:ascii="David" w:hAnsi="David" w:cs="David" w:hint="cs"/>
          <w:sz w:val="28"/>
          <w:szCs w:val="28"/>
          <w:rtl/>
        </w:rPr>
        <w:t>יתר</w:t>
      </w:r>
      <w:r w:rsidRPr="006245C9">
        <w:rPr>
          <w:rFonts w:ascii="David" w:hAnsi="David" w:cs="David"/>
          <w:sz w:val="28"/>
          <w:szCs w:val="28"/>
          <w:rtl/>
        </w:rPr>
        <w:t>.</w:t>
      </w:r>
    </w:p>
    <w:p w14:paraId="35A0DA1D" w14:textId="77777777" w:rsidR="00CB0FD7" w:rsidRDefault="00CB0FD7" w:rsidP="00CB0FD7">
      <w:pPr>
        <w:spacing w:line="360" w:lineRule="auto"/>
        <w:jc w:val="both"/>
        <w:rPr>
          <w:rFonts w:ascii="David" w:hAnsi="David" w:cs="David"/>
          <w:sz w:val="28"/>
          <w:szCs w:val="28"/>
          <w:rtl/>
        </w:rPr>
      </w:pPr>
      <w:r w:rsidRPr="003A1AE8">
        <w:rPr>
          <w:rFonts w:ascii="David" w:hAnsi="David" w:cs="David"/>
          <w:sz w:val="28"/>
          <w:szCs w:val="28"/>
          <w:rtl/>
        </w:rPr>
        <w:t>ל</w:t>
      </w:r>
      <w:r>
        <w:rPr>
          <w:rFonts w:ascii="David" w:hAnsi="David" w:cs="David" w:hint="cs"/>
          <w:sz w:val="28"/>
          <w:szCs w:val="28"/>
          <w:rtl/>
        </w:rPr>
        <w:t xml:space="preserve">עיתים אף </w:t>
      </w:r>
      <w:r w:rsidRPr="003A1AE8">
        <w:rPr>
          <w:rFonts w:ascii="David" w:hAnsi="David" w:cs="David"/>
          <w:sz w:val="28"/>
          <w:szCs w:val="28"/>
          <w:rtl/>
        </w:rPr>
        <w:t>מתקיימת כפילות</w:t>
      </w:r>
      <w:r>
        <w:rPr>
          <w:rFonts w:ascii="David" w:hAnsi="David" w:cs="David" w:hint="cs"/>
          <w:sz w:val="28"/>
          <w:szCs w:val="28"/>
          <w:rtl/>
        </w:rPr>
        <w:t xml:space="preserve"> בין היחידות,</w:t>
      </w:r>
      <w:r w:rsidRPr="003A1AE8">
        <w:rPr>
          <w:rFonts w:ascii="David" w:hAnsi="David" w:cs="David"/>
          <w:sz w:val="28"/>
          <w:szCs w:val="28"/>
          <w:rtl/>
        </w:rPr>
        <w:t xml:space="preserve"> כשבאותו בסיס צה"לי </w:t>
      </w:r>
      <w:r>
        <w:rPr>
          <w:rFonts w:ascii="David" w:hAnsi="David" w:cs="David" w:hint="cs"/>
          <w:sz w:val="28"/>
          <w:szCs w:val="28"/>
          <w:rtl/>
        </w:rPr>
        <w:t>פועלות</w:t>
      </w:r>
      <w:r w:rsidRPr="003A1AE8">
        <w:rPr>
          <w:rFonts w:ascii="David" w:hAnsi="David" w:cs="David"/>
          <w:sz w:val="28"/>
          <w:szCs w:val="28"/>
          <w:rtl/>
        </w:rPr>
        <w:t xml:space="preserve"> שתי יחידות משנה של חיל המשטרה הצבאית: בסיס חקירות מרחבי (מצ"ח) ובסיס שיטור </w:t>
      </w:r>
      <w:r>
        <w:rPr>
          <w:rFonts w:ascii="David" w:hAnsi="David" w:cs="David" w:hint="cs"/>
          <w:sz w:val="28"/>
          <w:szCs w:val="28"/>
          <w:rtl/>
        </w:rPr>
        <w:t>פיקודי</w:t>
      </w:r>
      <w:r w:rsidRPr="003A1AE8">
        <w:rPr>
          <w:rFonts w:ascii="David" w:hAnsi="David" w:cs="David"/>
          <w:sz w:val="28"/>
          <w:szCs w:val="28"/>
          <w:rtl/>
        </w:rPr>
        <w:t>. במקרה זה</w:t>
      </w:r>
      <w:r w:rsidRPr="003A1AE8">
        <w:rPr>
          <w:rFonts w:ascii="David" w:hAnsi="David" w:cs="David" w:hint="cs"/>
          <w:sz w:val="28"/>
          <w:szCs w:val="28"/>
          <w:rtl/>
        </w:rPr>
        <w:t xml:space="preserve"> ובפרפראזה לפתגם התנ"כי</w:t>
      </w:r>
      <w:r>
        <w:rPr>
          <w:rFonts w:ascii="David" w:hAnsi="David" w:cs="David" w:hint="cs"/>
          <w:sz w:val="28"/>
          <w:szCs w:val="28"/>
          <w:rtl/>
        </w:rPr>
        <w:t>,</w:t>
      </w:r>
      <w:r w:rsidRPr="003A1AE8">
        <w:rPr>
          <w:rFonts w:ascii="David" w:hAnsi="David" w:cs="David" w:hint="cs"/>
          <w:sz w:val="28"/>
          <w:szCs w:val="28"/>
          <w:rtl/>
        </w:rPr>
        <w:t xml:space="preserve"> </w:t>
      </w:r>
      <w:r w:rsidRPr="003A1AE8">
        <w:rPr>
          <w:rFonts w:ascii="David" w:hAnsi="David" w:cs="David"/>
          <w:sz w:val="28"/>
          <w:szCs w:val="28"/>
          <w:rtl/>
        </w:rPr>
        <w:t xml:space="preserve">רצוי כי שניהם </w:t>
      </w:r>
      <w:r>
        <w:rPr>
          <w:rFonts w:ascii="David" w:hAnsi="David" w:cs="David" w:hint="cs"/>
          <w:sz w:val="28"/>
          <w:szCs w:val="28"/>
          <w:rtl/>
        </w:rPr>
        <w:t xml:space="preserve">דווקא </w:t>
      </w:r>
      <w:r w:rsidRPr="003A1AE8">
        <w:rPr>
          <w:rFonts w:ascii="David" w:hAnsi="David" w:cs="David"/>
          <w:sz w:val="28"/>
          <w:szCs w:val="28"/>
          <w:rtl/>
        </w:rPr>
        <w:t>ילכו  יחד</w:t>
      </w:r>
      <w:r>
        <w:rPr>
          <w:rFonts w:ascii="David" w:hAnsi="David" w:cs="David" w:hint="cs"/>
          <w:sz w:val="28"/>
          <w:szCs w:val="28"/>
          <w:rtl/>
        </w:rPr>
        <w:t>יו</w:t>
      </w:r>
      <w:r w:rsidRPr="003A1AE8">
        <w:rPr>
          <w:rFonts w:ascii="David" w:hAnsi="David" w:cs="David"/>
          <w:sz w:val="28"/>
          <w:szCs w:val="28"/>
          <w:rtl/>
        </w:rPr>
        <w:t xml:space="preserve">, כי </w:t>
      </w:r>
      <w:r w:rsidRPr="003A1AE8">
        <w:rPr>
          <w:rFonts w:ascii="David" w:hAnsi="David" w:cs="David" w:hint="cs"/>
          <w:b/>
          <w:bCs/>
          <w:sz w:val="28"/>
          <w:szCs w:val="28"/>
          <w:rtl/>
        </w:rPr>
        <w:t>אכן</w:t>
      </w:r>
      <w:r w:rsidRPr="003A1AE8">
        <w:rPr>
          <w:rFonts w:ascii="David" w:hAnsi="David" w:cs="David" w:hint="cs"/>
          <w:sz w:val="28"/>
          <w:szCs w:val="28"/>
          <w:rtl/>
        </w:rPr>
        <w:t xml:space="preserve"> </w:t>
      </w:r>
      <w:r w:rsidRPr="003A1AE8">
        <w:rPr>
          <w:rFonts w:ascii="David" w:hAnsi="David" w:cs="David"/>
          <w:sz w:val="28"/>
          <w:szCs w:val="28"/>
          <w:rtl/>
        </w:rPr>
        <w:t xml:space="preserve">נועדו. </w:t>
      </w:r>
    </w:p>
    <w:p w14:paraId="76DC6A5E" w14:textId="77777777" w:rsidR="00CB0FD7" w:rsidRDefault="00CB0FD7" w:rsidP="00CB0FD7">
      <w:pPr>
        <w:spacing w:line="360" w:lineRule="auto"/>
        <w:jc w:val="both"/>
        <w:rPr>
          <w:rFonts w:ascii="David" w:hAnsi="David" w:cs="David"/>
          <w:sz w:val="28"/>
          <w:szCs w:val="28"/>
          <w:rtl/>
        </w:rPr>
      </w:pPr>
      <w:r>
        <w:rPr>
          <w:rFonts w:ascii="David" w:hAnsi="David" w:cs="David" w:hint="cs"/>
          <w:sz w:val="28"/>
          <w:szCs w:val="28"/>
          <w:rtl/>
        </w:rPr>
        <w:lastRenderedPageBreak/>
        <w:t>פיתוח כוח האדם, המפקדים והקצינים נעשה במסגרת ה"שרוולים המקצועיים", כמעט ללא ביצוע מעברים  ביניהם:</w:t>
      </w:r>
    </w:p>
    <w:p w14:paraId="00E97E34" w14:textId="77777777" w:rsidR="00CB0FD7" w:rsidRPr="006245C9" w:rsidRDefault="00CB0FD7" w:rsidP="00EC5583">
      <w:pPr>
        <w:pStyle w:val="a3"/>
        <w:numPr>
          <w:ilvl w:val="0"/>
          <w:numId w:val="46"/>
        </w:numPr>
        <w:spacing w:line="360" w:lineRule="auto"/>
        <w:ind w:left="374"/>
        <w:jc w:val="both"/>
        <w:rPr>
          <w:rFonts w:ascii="David" w:hAnsi="David" w:cs="David"/>
          <w:sz w:val="28"/>
          <w:szCs w:val="28"/>
          <w:rtl/>
        </w:rPr>
      </w:pPr>
      <w:r w:rsidRPr="006245C9">
        <w:rPr>
          <w:rFonts w:ascii="David" w:hAnsi="David" w:cs="David"/>
          <w:sz w:val="28"/>
          <w:szCs w:val="28"/>
          <w:rtl/>
        </w:rPr>
        <w:t xml:space="preserve">קציני מערך החקירות במצ"ח מתפתחים לרוב בציר אורכי אחד, ללא ביצוע מעברים לעולמות השיטור והכליאה. תהליך הפיתוח לפיכך </w:t>
      </w:r>
      <w:r w:rsidRPr="006245C9">
        <w:rPr>
          <w:rFonts w:ascii="David" w:hAnsi="David" w:cs="David" w:hint="cs"/>
          <w:sz w:val="28"/>
          <w:szCs w:val="28"/>
          <w:rtl/>
        </w:rPr>
        <w:t xml:space="preserve">הוא </w:t>
      </w:r>
      <w:r w:rsidRPr="006245C9">
        <w:rPr>
          <w:rFonts w:ascii="David" w:hAnsi="David" w:cs="David"/>
          <w:sz w:val="28"/>
          <w:szCs w:val="28"/>
          <w:rtl/>
        </w:rPr>
        <w:t xml:space="preserve">מקצועי, מביא עימו ניסיון </w:t>
      </w:r>
      <w:r w:rsidRPr="006245C9">
        <w:rPr>
          <w:rFonts w:ascii="David" w:hAnsi="David" w:cs="David"/>
          <w:b/>
          <w:bCs/>
          <w:sz w:val="28"/>
          <w:szCs w:val="28"/>
          <w:rtl/>
        </w:rPr>
        <w:t>והכרות מקצועית וממוקדת</w:t>
      </w:r>
      <w:r w:rsidRPr="006245C9">
        <w:rPr>
          <w:rFonts w:ascii="David" w:hAnsi="David" w:cs="David" w:hint="cs"/>
          <w:b/>
          <w:bCs/>
          <w:sz w:val="28"/>
          <w:szCs w:val="28"/>
          <w:rtl/>
        </w:rPr>
        <w:t xml:space="preserve">, </w:t>
      </w:r>
      <w:r w:rsidRPr="006245C9">
        <w:rPr>
          <w:rFonts w:ascii="David" w:hAnsi="David" w:cs="David"/>
          <w:b/>
          <w:bCs/>
          <w:sz w:val="28"/>
          <w:szCs w:val="28"/>
          <w:rtl/>
        </w:rPr>
        <w:t>אך צרה</w:t>
      </w:r>
      <w:r w:rsidRPr="006245C9">
        <w:rPr>
          <w:rFonts w:ascii="David" w:hAnsi="David" w:cs="David"/>
          <w:sz w:val="28"/>
          <w:szCs w:val="28"/>
          <w:rtl/>
        </w:rPr>
        <w:t xml:space="preserve">. </w:t>
      </w:r>
    </w:p>
    <w:p w14:paraId="189B53A8" w14:textId="77777777" w:rsidR="00CB0FD7" w:rsidRDefault="00CB0FD7" w:rsidP="00EC5583">
      <w:pPr>
        <w:pStyle w:val="a3"/>
        <w:numPr>
          <w:ilvl w:val="0"/>
          <w:numId w:val="46"/>
        </w:numPr>
        <w:spacing w:after="0" w:line="360" w:lineRule="auto"/>
        <w:ind w:left="374"/>
        <w:jc w:val="both"/>
        <w:rPr>
          <w:rFonts w:ascii="David" w:hAnsi="David" w:cs="David"/>
          <w:sz w:val="28"/>
          <w:szCs w:val="28"/>
        </w:rPr>
      </w:pPr>
      <w:r w:rsidRPr="006245C9">
        <w:rPr>
          <w:rFonts w:ascii="David" w:hAnsi="David" w:cs="David"/>
          <w:sz w:val="28"/>
          <w:szCs w:val="28"/>
          <w:rtl/>
        </w:rPr>
        <w:t>קציני מערך השיטור והכליאה מתנהלים בערוצי פיתוח בבסיסי השיטור בפיקודים המרחביים, ולעיתים מתקיימת מעבריות מסוימת בין השיטור והכליאה</w:t>
      </w:r>
      <w:r>
        <w:rPr>
          <w:rFonts w:ascii="David" w:hAnsi="David" w:cs="David" w:hint="cs"/>
          <w:sz w:val="28"/>
          <w:szCs w:val="28"/>
          <w:rtl/>
        </w:rPr>
        <w:t>,</w:t>
      </w:r>
      <w:r w:rsidRPr="006245C9">
        <w:rPr>
          <w:rFonts w:ascii="David" w:hAnsi="David" w:cs="David"/>
          <w:sz w:val="28"/>
          <w:szCs w:val="28"/>
          <w:rtl/>
        </w:rPr>
        <w:t xml:space="preserve"> אך כמעט ולא מתקיימים מעברים </w:t>
      </w:r>
      <w:r w:rsidRPr="006245C9">
        <w:rPr>
          <w:rFonts w:ascii="David" w:hAnsi="David" w:cs="David" w:hint="cs"/>
          <w:sz w:val="28"/>
          <w:szCs w:val="28"/>
          <w:rtl/>
        </w:rPr>
        <w:t xml:space="preserve">ליחידת מצ"ח, </w:t>
      </w:r>
      <w:r w:rsidRPr="006245C9">
        <w:rPr>
          <w:rFonts w:ascii="David" w:hAnsi="David" w:cs="David"/>
          <w:sz w:val="28"/>
          <w:szCs w:val="28"/>
          <w:rtl/>
        </w:rPr>
        <w:t xml:space="preserve">לעולמות המודיעין והחקירות. </w:t>
      </w:r>
    </w:p>
    <w:p w14:paraId="19E50171" w14:textId="77777777" w:rsidR="00CB0FD7" w:rsidRDefault="00CB0FD7" w:rsidP="00CB0FD7">
      <w:pPr>
        <w:spacing w:after="0" w:line="360" w:lineRule="auto"/>
        <w:jc w:val="both"/>
        <w:rPr>
          <w:rFonts w:ascii="David" w:hAnsi="David" w:cs="David"/>
          <w:b/>
          <w:bCs/>
          <w:sz w:val="28"/>
          <w:szCs w:val="28"/>
          <w:rtl/>
        </w:rPr>
      </w:pPr>
    </w:p>
    <w:p w14:paraId="01750DE1" w14:textId="1D694792" w:rsidR="00CB0FD7" w:rsidRDefault="00CB0FD7" w:rsidP="002727AF">
      <w:pPr>
        <w:spacing w:after="0" w:line="360" w:lineRule="auto"/>
        <w:jc w:val="both"/>
        <w:rPr>
          <w:rFonts w:ascii="David" w:hAnsi="David" w:cs="David"/>
          <w:sz w:val="28"/>
          <w:szCs w:val="28"/>
          <w:rtl/>
        </w:rPr>
      </w:pPr>
      <w:r w:rsidRPr="006245C9">
        <w:rPr>
          <w:rFonts w:ascii="David" w:hAnsi="David" w:cs="David"/>
          <w:b/>
          <w:bCs/>
          <w:sz w:val="28"/>
          <w:szCs w:val="28"/>
          <w:rtl/>
        </w:rPr>
        <w:t>הסבת הקצינים</w:t>
      </w:r>
      <w:r w:rsidR="002727AF">
        <w:rPr>
          <w:rFonts w:ascii="David" w:hAnsi="David" w:cs="David" w:hint="cs"/>
          <w:sz w:val="28"/>
          <w:szCs w:val="28"/>
          <w:rtl/>
        </w:rPr>
        <w:t xml:space="preserve"> </w:t>
      </w:r>
      <w:r w:rsidRPr="006245C9">
        <w:rPr>
          <w:rFonts w:ascii="David" w:hAnsi="David" w:cs="David"/>
          <w:sz w:val="28"/>
          <w:szCs w:val="28"/>
          <w:rtl/>
        </w:rPr>
        <w:t>למעבר בין מערכים</w:t>
      </w:r>
      <w:r w:rsidR="002727AF">
        <w:rPr>
          <w:rFonts w:ascii="David" w:hAnsi="David" w:cs="David" w:hint="cs"/>
          <w:sz w:val="28"/>
          <w:szCs w:val="28"/>
          <w:rtl/>
        </w:rPr>
        <w:t xml:space="preserve"> </w:t>
      </w:r>
      <w:r w:rsidRPr="006245C9">
        <w:rPr>
          <w:rFonts w:ascii="David" w:hAnsi="David" w:cs="David"/>
          <w:sz w:val="28"/>
          <w:szCs w:val="28"/>
          <w:rtl/>
        </w:rPr>
        <w:t>מחייב</w:t>
      </w:r>
      <w:r w:rsidRPr="006245C9">
        <w:rPr>
          <w:rFonts w:ascii="David" w:hAnsi="David" w:cs="David" w:hint="cs"/>
          <w:sz w:val="28"/>
          <w:szCs w:val="28"/>
          <w:rtl/>
        </w:rPr>
        <w:t>ת</w:t>
      </w:r>
      <w:r w:rsidRPr="006245C9">
        <w:rPr>
          <w:rFonts w:ascii="David" w:hAnsi="David" w:cs="David"/>
          <w:sz w:val="28"/>
          <w:szCs w:val="28"/>
          <w:rtl/>
        </w:rPr>
        <w:t xml:space="preserve"> משאבי זמן, תקציב וקשב פיקודי</w:t>
      </w:r>
      <w:r>
        <w:rPr>
          <w:rFonts w:ascii="David" w:hAnsi="David" w:cs="David" w:hint="cs"/>
          <w:sz w:val="28"/>
          <w:szCs w:val="28"/>
          <w:rtl/>
        </w:rPr>
        <w:t xml:space="preserve">, </w:t>
      </w:r>
      <w:r>
        <w:rPr>
          <w:rFonts w:ascii="David" w:hAnsi="David" w:cs="David"/>
          <w:sz w:val="28"/>
          <w:szCs w:val="28"/>
          <w:rtl/>
        </w:rPr>
        <w:t xml:space="preserve">כולם משאבים הנמצאים במחסור </w:t>
      </w:r>
      <w:r w:rsidRPr="006245C9">
        <w:rPr>
          <w:rFonts w:ascii="David" w:hAnsi="David" w:cs="David"/>
          <w:sz w:val="28"/>
          <w:szCs w:val="28"/>
          <w:rtl/>
        </w:rPr>
        <w:t xml:space="preserve">קבוע. מעבר הקצינים בין המערכים מחייב את הקצין לבצע הסבה מקצועית ייעודית ואת המערכת </w:t>
      </w:r>
      <w:r w:rsidRPr="006245C9">
        <w:rPr>
          <w:rFonts w:ascii="David" w:hAnsi="David" w:cs="David" w:hint="cs"/>
          <w:sz w:val="28"/>
          <w:szCs w:val="28"/>
          <w:rtl/>
        </w:rPr>
        <w:t>"</w:t>
      </w:r>
      <w:r w:rsidRPr="006245C9">
        <w:rPr>
          <w:rFonts w:ascii="David" w:hAnsi="David" w:cs="David"/>
          <w:sz w:val="28"/>
          <w:szCs w:val="28"/>
          <w:rtl/>
        </w:rPr>
        <w:t>לספוג</w:t>
      </w:r>
      <w:r w:rsidRPr="006245C9">
        <w:rPr>
          <w:rFonts w:ascii="David" w:hAnsi="David" w:cs="David" w:hint="cs"/>
          <w:sz w:val="28"/>
          <w:szCs w:val="28"/>
          <w:rtl/>
        </w:rPr>
        <w:t xml:space="preserve">" את </w:t>
      </w:r>
      <w:r w:rsidRPr="006245C9">
        <w:rPr>
          <w:rFonts w:ascii="David" w:hAnsi="David" w:cs="David"/>
          <w:sz w:val="28"/>
          <w:szCs w:val="28"/>
          <w:rtl/>
        </w:rPr>
        <w:t>המשאבים הכרוכים בכך</w:t>
      </w:r>
      <w:r w:rsidRPr="006245C9">
        <w:rPr>
          <w:rFonts w:ascii="David" w:hAnsi="David" w:cs="David" w:hint="cs"/>
          <w:sz w:val="28"/>
          <w:szCs w:val="28"/>
          <w:rtl/>
        </w:rPr>
        <w:t>,</w:t>
      </w:r>
      <w:r>
        <w:rPr>
          <w:rFonts w:ascii="David" w:hAnsi="David" w:cs="David"/>
          <w:sz w:val="28"/>
          <w:szCs w:val="28"/>
          <w:rtl/>
        </w:rPr>
        <w:t xml:space="preserve"> וכן סוג מסוי</w:t>
      </w:r>
      <w:r w:rsidRPr="006245C9">
        <w:rPr>
          <w:rFonts w:ascii="David" w:hAnsi="David" w:cs="David"/>
          <w:sz w:val="28"/>
          <w:szCs w:val="28"/>
          <w:rtl/>
        </w:rPr>
        <w:t xml:space="preserve">ם של הבנה ובגרות פיקודית וארגונית </w:t>
      </w:r>
      <w:r>
        <w:rPr>
          <w:rFonts w:ascii="David" w:hAnsi="David" w:cs="David" w:hint="cs"/>
          <w:sz w:val="28"/>
          <w:szCs w:val="28"/>
          <w:rtl/>
        </w:rPr>
        <w:t>לצורך ב</w:t>
      </w:r>
      <w:r w:rsidRPr="006245C9">
        <w:rPr>
          <w:rFonts w:ascii="David" w:hAnsi="David" w:cs="David"/>
          <w:sz w:val="28"/>
          <w:szCs w:val="28"/>
          <w:rtl/>
        </w:rPr>
        <w:t>"תשלום שכר לימוד"</w:t>
      </w:r>
      <w:r w:rsidRPr="006245C9">
        <w:rPr>
          <w:rFonts w:ascii="David" w:hAnsi="David" w:cs="David" w:hint="cs"/>
          <w:sz w:val="28"/>
          <w:szCs w:val="28"/>
          <w:rtl/>
        </w:rPr>
        <w:t xml:space="preserve">, </w:t>
      </w:r>
      <w:r w:rsidRPr="006245C9">
        <w:rPr>
          <w:rFonts w:ascii="David" w:hAnsi="David" w:cs="David"/>
          <w:sz w:val="28"/>
          <w:szCs w:val="28"/>
          <w:rtl/>
        </w:rPr>
        <w:t>פיקודי ומקצועי</w:t>
      </w:r>
      <w:r w:rsidRPr="006245C9">
        <w:rPr>
          <w:rFonts w:ascii="David" w:hAnsi="David" w:cs="David" w:hint="cs"/>
          <w:sz w:val="28"/>
          <w:szCs w:val="28"/>
          <w:rtl/>
        </w:rPr>
        <w:t xml:space="preserve">, </w:t>
      </w:r>
      <w:r w:rsidRPr="006245C9">
        <w:rPr>
          <w:rFonts w:ascii="David" w:hAnsi="David" w:cs="David"/>
          <w:sz w:val="28"/>
          <w:szCs w:val="28"/>
          <w:rtl/>
        </w:rPr>
        <w:t>בכניסת מפקד חדש</w:t>
      </w:r>
      <w:r w:rsidRPr="006245C9">
        <w:rPr>
          <w:rFonts w:ascii="David" w:hAnsi="David" w:cs="David" w:hint="cs"/>
          <w:sz w:val="28"/>
          <w:szCs w:val="28"/>
          <w:rtl/>
        </w:rPr>
        <w:t xml:space="preserve"> </w:t>
      </w:r>
      <w:r w:rsidRPr="006245C9">
        <w:rPr>
          <w:rFonts w:ascii="David" w:hAnsi="David" w:cs="David"/>
          <w:sz w:val="28"/>
          <w:szCs w:val="28"/>
          <w:rtl/>
        </w:rPr>
        <w:t>מעולם תוכן אחד</w:t>
      </w:r>
      <w:r w:rsidRPr="006245C9">
        <w:rPr>
          <w:rFonts w:ascii="David" w:hAnsi="David" w:cs="David" w:hint="cs"/>
          <w:sz w:val="28"/>
          <w:szCs w:val="28"/>
          <w:rtl/>
        </w:rPr>
        <w:t xml:space="preserve">, </w:t>
      </w:r>
      <w:r w:rsidRPr="006245C9">
        <w:rPr>
          <w:rFonts w:ascii="David" w:hAnsi="David" w:cs="David"/>
          <w:sz w:val="28"/>
          <w:szCs w:val="28"/>
          <w:rtl/>
        </w:rPr>
        <w:t>לפיקוד על יחידה</w:t>
      </w:r>
      <w:r w:rsidRPr="006245C9">
        <w:rPr>
          <w:rFonts w:ascii="David" w:hAnsi="David" w:cs="David" w:hint="cs"/>
          <w:sz w:val="28"/>
          <w:szCs w:val="28"/>
          <w:rtl/>
        </w:rPr>
        <w:t xml:space="preserve">, </w:t>
      </w:r>
      <w:r w:rsidRPr="006245C9">
        <w:rPr>
          <w:rFonts w:ascii="David" w:hAnsi="David" w:cs="David"/>
          <w:sz w:val="28"/>
          <w:szCs w:val="28"/>
          <w:rtl/>
        </w:rPr>
        <w:t>מעולם תוכן שונה.</w:t>
      </w:r>
      <w:r w:rsidRPr="006245C9">
        <w:rPr>
          <w:rFonts w:ascii="David" w:hAnsi="David" w:cs="David" w:hint="cs"/>
          <w:sz w:val="28"/>
          <w:szCs w:val="28"/>
          <w:rtl/>
        </w:rPr>
        <w:t xml:space="preserve"> </w:t>
      </w:r>
    </w:p>
    <w:p w14:paraId="21BD0EEF" w14:textId="77777777" w:rsidR="00CB0FD7" w:rsidRDefault="00CB0FD7" w:rsidP="00CB0FD7">
      <w:pPr>
        <w:spacing w:after="0" w:line="360" w:lineRule="auto"/>
        <w:jc w:val="both"/>
        <w:rPr>
          <w:rFonts w:ascii="David" w:hAnsi="David" w:cs="David"/>
          <w:sz w:val="28"/>
          <w:szCs w:val="28"/>
          <w:rtl/>
        </w:rPr>
      </w:pPr>
      <w:r>
        <w:rPr>
          <w:rFonts w:ascii="David" w:hAnsi="David" w:cs="David" w:hint="cs"/>
          <w:sz w:val="28"/>
          <w:szCs w:val="28"/>
          <w:rtl/>
        </w:rPr>
        <w:t xml:space="preserve">מעבר קצינים בין מגזרים יאפשר הכנסת עולמות חשיבה שונים ודיסציפלינות אחרות לתוך תפקידים קיימים וירענן כל העת את החשיבה המקצועית בחיל. </w:t>
      </w:r>
      <w:r w:rsidRPr="008A605E">
        <w:rPr>
          <w:rFonts w:ascii="David" w:hAnsi="David" w:cs="David"/>
          <w:sz w:val="28"/>
          <w:szCs w:val="28"/>
          <w:rtl/>
        </w:rPr>
        <w:t xml:space="preserve">נכון יהיה לאפשר מעבר </w:t>
      </w:r>
      <w:r>
        <w:rPr>
          <w:rFonts w:ascii="David" w:hAnsi="David" w:cs="David" w:hint="cs"/>
          <w:sz w:val="28"/>
          <w:szCs w:val="28"/>
          <w:rtl/>
        </w:rPr>
        <w:t xml:space="preserve">של </w:t>
      </w:r>
      <w:r>
        <w:rPr>
          <w:rFonts w:ascii="David" w:hAnsi="David" w:cs="David"/>
          <w:sz w:val="28"/>
          <w:szCs w:val="28"/>
          <w:rtl/>
        </w:rPr>
        <w:t>קציני</w:t>
      </w:r>
      <w:r>
        <w:rPr>
          <w:rFonts w:ascii="David" w:hAnsi="David" w:cs="David" w:hint="cs"/>
          <w:sz w:val="28"/>
          <w:szCs w:val="28"/>
          <w:rtl/>
        </w:rPr>
        <w:t xml:space="preserve"> חמ"ץ</w:t>
      </w:r>
      <w:r w:rsidRPr="008A605E">
        <w:rPr>
          <w:rFonts w:ascii="David" w:hAnsi="David" w:cs="David"/>
          <w:sz w:val="28"/>
          <w:szCs w:val="28"/>
          <w:rtl/>
        </w:rPr>
        <w:t>, בכל דרגה ודרג, לשירות במערכים שונים</w:t>
      </w:r>
      <w:r>
        <w:rPr>
          <w:rFonts w:ascii="David" w:hAnsi="David" w:cs="David" w:hint="cs"/>
          <w:sz w:val="28"/>
          <w:szCs w:val="28"/>
          <w:rtl/>
        </w:rPr>
        <w:t>:</w:t>
      </w:r>
      <w:r w:rsidRPr="008A605E">
        <w:rPr>
          <w:rFonts w:ascii="David" w:hAnsi="David" w:cs="David" w:hint="cs"/>
          <w:sz w:val="28"/>
          <w:szCs w:val="28"/>
          <w:rtl/>
        </w:rPr>
        <w:t xml:space="preserve"> </w:t>
      </w:r>
      <w:r w:rsidRPr="008A605E">
        <w:rPr>
          <w:rFonts w:ascii="David" w:hAnsi="David" w:cs="David"/>
          <w:sz w:val="28"/>
          <w:szCs w:val="28"/>
          <w:rtl/>
        </w:rPr>
        <w:t>קצין חקירות ממצ"ח בעולם השיטור</w:t>
      </w:r>
      <w:r>
        <w:rPr>
          <w:rFonts w:ascii="David" w:hAnsi="David" w:cs="David" w:hint="cs"/>
          <w:sz w:val="28"/>
          <w:szCs w:val="28"/>
          <w:rtl/>
        </w:rPr>
        <w:t>;</w:t>
      </w:r>
      <w:r w:rsidRPr="008A605E">
        <w:rPr>
          <w:rFonts w:ascii="David" w:hAnsi="David" w:cs="David"/>
          <w:sz w:val="28"/>
          <w:szCs w:val="28"/>
          <w:rtl/>
        </w:rPr>
        <w:t xml:space="preserve"> מפקד פלוגה </w:t>
      </w:r>
      <w:r w:rsidRPr="008A605E">
        <w:rPr>
          <w:rFonts w:ascii="David" w:hAnsi="David" w:cs="David" w:hint="cs"/>
          <w:sz w:val="28"/>
          <w:szCs w:val="28"/>
          <w:rtl/>
        </w:rPr>
        <w:t>כ</w:t>
      </w:r>
      <w:r w:rsidRPr="008A605E">
        <w:rPr>
          <w:rFonts w:ascii="David" w:hAnsi="David" w:cs="David"/>
          <w:sz w:val="28"/>
          <w:szCs w:val="28"/>
          <w:rtl/>
        </w:rPr>
        <w:t>קצין מודיעין במערך הכליאה</w:t>
      </w:r>
      <w:r>
        <w:rPr>
          <w:rFonts w:ascii="David" w:hAnsi="David" w:cs="David" w:hint="cs"/>
          <w:sz w:val="28"/>
          <w:szCs w:val="28"/>
          <w:rtl/>
        </w:rPr>
        <w:t>;</w:t>
      </w:r>
      <w:r w:rsidRPr="008A605E">
        <w:rPr>
          <w:rFonts w:ascii="David" w:hAnsi="David" w:cs="David"/>
          <w:sz w:val="28"/>
          <w:szCs w:val="28"/>
          <w:rtl/>
        </w:rPr>
        <w:t xml:space="preserve"> מפקד פלוגת לוחמי מעברים כקצין חקירות</w:t>
      </w:r>
      <w:r>
        <w:rPr>
          <w:rFonts w:ascii="David" w:hAnsi="David" w:cs="David" w:hint="cs"/>
          <w:sz w:val="28"/>
          <w:szCs w:val="28"/>
          <w:rtl/>
        </w:rPr>
        <w:t>;</w:t>
      </w:r>
      <w:r w:rsidRPr="008A605E">
        <w:rPr>
          <w:rFonts w:ascii="David" w:hAnsi="David" w:cs="David" w:hint="cs"/>
          <w:sz w:val="28"/>
          <w:szCs w:val="28"/>
          <w:rtl/>
        </w:rPr>
        <w:t xml:space="preserve"> </w:t>
      </w:r>
      <w:r w:rsidRPr="008A605E">
        <w:rPr>
          <w:rFonts w:ascii="David" w:hAnsi="David" w:cs="David"/>
          <w:sz w:val="28"/>
          <w:szCs w:val="28"/>
          <w:rtl/>
        </w:rPr>
        <w:t>מפקד משטרה צבאית פיקודי (ממצ"פ) כמפקד גדוד מעברים</w:t>
      </w:r>
      <w:r>
        <w:rPr>
          <w:rFonts w:ascii="David" w:hAnsi="David" w:cs="David" w:hint="cs"/>
          <w:sz w:val="28"/>
          <w:szCs w:val="28"/>
          <w:rtl/>
        </w:rPr>
        <w:t>;</w:t>
      </w:r>
      <w:r w:rsidRPr="008A605E">
        <w:rPr>
          <w:rFonts w:ascii="David" w:hAnsi="David" w:cs="David" w:hint="cs"/>
          <w:sz w:val="28"/>
          <w:szCs w:val="28"/>
          <w:rtl/>
        </w:rPr>
        <w:t xml:space="preserve"> וכן הלאה</w:t>
      </w:r>
      <w:r w:rsidRPr="008A605E">
        <w:rPr>
          <w:rFonts w:ascii="David" w:hAnsi="David" w:cs="David"/>
          <w:sz w:val="28"/>
          <w:szCs w:val="28"/>
          <w:rtl/>
        </w:rPr>
        <w:t xml:space="preserve">. </w:t>
      </w:r>
    </w:p>
    <w:p w14:paraId="6CF2BB90" w14:textId="77777777" w:rsidR="00CB0FD7" w:rsidRDefault="00CB0FD7" w:rsidP="00CB0FD7">
      <w:pPr>
        <w:spacing w:after="0" w:line="360" w:lineRule="auto"/>
        <w:jc w:val="both"/>
        <w:rPr>
          <w:rFonts w:ascii="David" w:hAnsi="David" w:cs="David"/>
          <w:sz w:val="32"/>
          <w:szCs w:val="32"/>
          <w:rtl/>
        </w:rPr>
      </w:pPr>
      <w:r w:rsidRPr="008A605E">
        <w:rPr>
          <w:rFonts w:ascii="David" w:hAnsi="David" w:cs="David"/>
          <w:sz w:val="28"/>
          <w:szCs w:val="28"/>
          <w:rtl/>
        </w:rPr>
        <w:t>חלק מהתהליכים מתרחשים</w:t>
      </w:r>
      <w:r>
        <w:rPr>
          <w:rFonts w:ascii="David" w:hAnsi="David" w:cs="David" w:hint="cs"/>
          <w:sz w:val="28"/>
          <w:szCs w:val="28"/>
          <w:rtl/>
        </w:rPr>
        <w:t xml:space="preserve"> לעתים, </w:t>
      </w:r>
      <w:r w:rsidRPr="008A605E">
        <w:rPr>
          <w:rFonts w:ascii="David" w:hAnsi="David" w:cs="David"/>
          <w:sz w:val="28"/>
          <w:szCs w:val="28"/>
          <w:rtl/>
        </w:rPr>
        <w:t xml:space="preserve">אך </w:t>
      </w:r>
      <w:r>
        <w:rPr>
          <w:rFonts w:ascii="David" w:hAnsi="David" w:cs="David" w:hint="cs"/>
          <w:sz w:val="28"/>
          <w:szCs w:val="28"/>
          <w:rtl/>
        </w:rPr>
        <w:t>חשוב</w:t>
      </w:r>
      <w:r>
        <w:rPr>
          <w:rFonts w:ascii="David" w:hAnsi="David" w:cs="David"/>
          <w:sz w:val="28"/>
          <w:szCs w:val="28"/>
          <w:rtl/>
        </w:rPr>
        <w:t xml:space="preserve"> להגבירם</w:t>
      </w:r>
      <w:r w:rsidRPr="008A605E">
        <w:rPr>
          <w:rFonts w:ascii="David" w:hAnsi="David" w:cs="David"/>
          <w:sz w:val="28"/>
          <w:szCs w:val="28"/>
          <w:rtl/>
        </w:rPr>
        <w:t xml:space="preserve"> </w:t>
      </w:r>
      <w:r>
        <w:rPr>
          <w:rFonts w:ascii="David" w:hAnsi="David" w:cs="David" w:hint="cs"/>
          <w:sz w:val="28"/>
          <w:szCs w:val="28"/>
          <w:rtl/>
        </w:rPr>
        <w:t>ו</w:t>
      </w:r>
      <w:r w:rsidRPr="008A605E">
        <w:rPr>
          <w:rFonts w:ascii="David" w:hAnsi="David" w:cs="David"/>
          <w:b/>
          <w:bCs/>
          <w:sz w:val="28"/>
          <w:szCs w:val="28"/>
          <w:rtl/>
        </w:rPr>
        <w:t>לחזק את הזהות המקצועית החיילית האחודה</w:t>
      </w:r>
      <w:r w:rsidRPr="008A605E">
        <w:rPr>
          <w:rFonts w:ascii="David" w:hAnsi="David" w:cs="David"/>
          <w:sz w:val="28"/>
          <w:szCs w:val="28"/>
          <w:rtl/>
        </w:rPr>
        <w:t xml:space="preserve">, </w:t>
      </w:r>
      <w:r>
        <w:rPr>
          <w:rFonts w:ascii="David" w:hAnsi="David" w:cs="David" w:hint="cs"/>
          <w:sz w:val="28"/>
          <w:szCs w:val="28"/>
          <w:rtl/>
        </w:rPr>
        <w:t xml:space="preserve">תוך פגיעה מינימאלית ("אין ארוחות חינם"!) </w:t>
      </w:r>
      <w:r w:rsidRPr="008A605E">
        <w:rPr>
          <w:rFonts w:ascii="David" w:hAnsi="David" w:cs="David"/>
          <w:sz w:val="28"/>
          <w:szCs w:val="28"/>
          <w:rtl/>
        </w:rPr>
        <w:t>ברמה המקצועית הנדרשת מכל מערך ומגזר.</w:t>
      </w:r>
      <w:r>
        <w:rPr>
          <w:rFonts w:ascii="David" w:hAnsi="David" w:cs="David"/>
          <w:sz w:val="28"/>
          <w:szCs w:val="28"/>
          <w:rtl/>
        </w:rPr>
        <w:t xml:space="preserve"> </w:t>
      </w:r>
    </w:p>
    <w:p w14:paraId="37127D39" w14:textId="77777777" w:rsidR="00CB0FD7" w:rsidRDefault="00CB0FD7" w:rsidP="00CB0FD7">
      <w:pPr>
        <w:spacing w:after="0" w:line="360" w:lineRule="auto"/>
        <w:jc w:val="both"/>
        <w:rPr>
          <w:rFonts w:ascii="David" w:hAnsi="David" w:cs="David"/>
          <w:sz w:val="28"/>
          <w:szCs w:val="28"/>
          <w:rtl/>
        </w:rPr>
      </w:pPr>
    </w:p>
    <w:p w14:paraId="5B5ABB90" w14:textId="77777777" w:rsidR="00CB0FD7" w:rsidRPr="008A605E" w:rsidRDefault="00CB0FD7" w:rsidP="00CB0FD7">
      <w:pPr>
        <w:spacing w:after="0" w:line="360" w:lineRule="auto"/>
        <w:jc w:val="both"/>
        <w:rPr>
          <w:rFonts w:ascii="David" w:hAnsi="David" w:cs="David"/>
          <w:sz w:val="28"/>
          <w:szCs w:val="28"/>
          <w:rtl/>
        </w:rPr>
      </w:pPr>
      <w:r w:rsidRPr="008A605E">
        <w:rPr>
          <w:rFonts w:ascii="David" w:hAnsi="David" w:cs="David" w:hint="cs"/>
          <w:sz w:val="28"/>
          <w:szCs w:val="28"/>
          <w:rtl/>
        </w:rPr>
        <w:t xml:space="preserve">כל הבעיות - שפורטו בתת פרק זה - </w:t>
      </w:r>
      <w:r w:rsidRPr="008A605E">
        <w:rPr>
          <w:rFonts w:ascii="David" w:hAnsi="David" w:cs="David"/>
          <w:sz w:val="28"/>
          <w:szCs w:val="28"/>
          <w:rtl/>
        </w:rPr>
        <w:t>פוגע</w:t>
      </w:r>
      <w:r w:rsidRPr="008A605E">
        <w:rPr>
          <w:rFonts w:ascii="David" w:hAnsi="David" w:cs="David" w:hint="cs"/>
          <w:sz w:val="28"/>
          <w:szCs w:val="28"/>
          <w:rtl/>
        </w:rPr>
        <w:t>ות</w:t>
      </w:r>
      <w:r w:rsidRPr="008A605E">
        <w:rPr>
          <w:rFonts w:ascii="David" w:hAnsi="David" w:cs="David"/>
          <w:sz w:val="28"/>
          <w:szCs w:val="28"/>
          <w:rtl/>
        </w:rPr>
        <w:t xml:space="preserve"> במיצובו של חמ"ץ, בעמידה במשימותיו ובהתאמתו למציאות המשתנה.  </w:t>
      </w:r>
    </w:p>
    <w:p w14:paraId="42DA6492" w14:textId="77777777" w:rsidR="00CB0FD7" w:rsidRPr="00E8039D" w:rsidRDefault="00CB0FD7" w:rsidP="00CB0FD7">
      <w:pPr>
        <w:spacing w:after="0" w:line="360" w:lineRule="auto"/>
        <w:jc w:val="both"/>
        <w:rPr>
          <w:rFonts w:ascii="David" w:hAnsi="David" w:cs="David"/>
          <w:sz w:val="28"/>
          <w:szCs w:val="28"/>
          <w:highlight w:val="yellow"/>
        </w:rPr>
      </w:pPr>
    </w:p>
    <w:p w14:paraId="234F28A8" w14:textId="5092FFDE" w:rsidR="00C30A43" w:rsidRDefault="00296FB8" w:rsidP="00791AC9">
      <w:pPr>
        <w:spacing w:after="0" w:line="360" w:lineRule="auto"/>
        <w:jc w:val="both"/>
        <w:rPr>
          <w:rFonts w:ascii="David" w:hAnsi="David" w:cs="David"/>
          <w:b/>
          <w:bCs/>
          <w:sz w:val="44"/>
          <w:szCs w:val="44"/>
        </w:rPr>
      </w:pPr>
      <w:r w:rsidRPr="00BF0D83">
        <w:rPr>
          <w:rFonts w:ascii="David" w:hAnsi="David" w:cs="David" w:hint="cs"/>
          <w:b/>
          <w:bCs/>
          <w:sz w:val="28"/>
          <w:szCs w:val="28"/>
          <w:rtl/>
        </w:rPr>
        <w:t>הפרק הבא</w:t>
      </w:r>
      <w:r w:rsidR="0051339E" w:rsidRPr="0051339E">
        <w:rPr>
          <w:rFonts w:ascii="David" w:hAnsi="David" w:cs="David" w:hint="cs"/>
          <w:sz w:val="28"/>
          <w:szCs w:val="28"/>
          <w:rtl/>
        </w:rPr>
        <w:t xml:space="preserve"> יסכם את העבודה</w:t>
      </w:r>
      <w:r w:rsidR="0051339E">
        <w:rPr>
          <w:rFonts w:ascii="David" w:hAnsi="David" w:cs="David" w:hint="cs"/>
          <w:sz w:val="28"/>
          <w:szCs w:val="28"/>
          <w:rtl/>
        </w:rPr>
        <w:t xml:space="preserve"> ו</w:t>
      </w:r>
      <w:r w:rsidR="00983C19">
        <w:rPr>
          <w:rFonts w:ascii="David" w:hAnsi="David" w:cs="David" w:hint="cs"/>
          <w:sz w:val="28"/>
          <w:szCs w:val="28"/>
          <w:rtl/>
        </w:rPr>
        <w:t>י</w:t>
      </w:r>
      <w:r w:rsidRPr="0051339E">
        <w:rPr>
          <w:rFonts w:ascii="David" w:hAnsi="David" w:cs="David" w:hint="cs"/>
          <w:sz w:val="28"/>
          <w:szCs w:val="28"/>
          <w:rtl/>
        </w:rPr>
        <w:t>עסוק</w:t>
      </w:r>
      <w:r>
        <w:rPr>
          <w:rFonts w:ascii="David" w:hAnsi="David" w:cs="David" w:hint="cs"/>
          <w:sz w:val="28"/>
          <w:szCs w:val="28"/>
          <w:rtl/>
        </w:rPr>
        <w:t xml:space="preserve"> באתגרי העתיד של חיל המשטרה הצבאית בצה"ל. </w:t>
      </w:r>
      <w:r w:rsidR="00CA2C28">
        <w:rPr>
          <w:rFonts w:ascii="David" w:hAnsi="David" w:cs="David" w:hint="cs"/>
          <w:sz w:val="28"/>
          <w:szCs w:val="28"/>
          <w:rtl/>
        </w:rPr>
        <w:t>יתוארו</w:t>
      </w:r>
      <w:r>
        <w:rPr>
          <w:rFonts w:ascii="David" w:hAnsi="David" w:cs="David" w:hint="cs"/>
          <w:sz w:val="28"/>
          <w:szCs w:val="28"/>
          <w:rtl/>
        </w:rPr>
        <w:t xml:space="preserve"> כיווני פעולה אפשרי</w:t>
      </w:r>
      <w:r w:rsidR="0051339E">
        <w:rPr>
          <w:rFonts w:ascii="David" w:hAnsi="David" w:cs="David" w:hint="cs"/>
          <w:sz w:val="28"/>
          <w:szCs w:val="28"/>
          <w:rtl/>
        </w:rPr>
        <w:t>י</w:t>
      </w:r>
      <w:r>
        <w:rPr>
          <w:rFonts w:ascii="David" w:hAnsi="David" w:cs="David" w:hint="cs"/>
          <w:sz w:val="28"/>
          <w:szCs w:val="28"/>
          <w:rtl/>
        </w:rPr>
        <w:t>ם ועקרונות לצמצום פערי רלוונטיות על</w:t>
      </w:r>
      <w:r w:rsidR="00983C19">
        <w:rPr>
          <w:rFonts w:ascii="David" w:hAnsi="David" w:cs="David" w:hint="cs"/>
          <w:sz w:val="28"/>
          <w:szCs w:val="28"/>
          <w:rtl/>
        </w:rPr>
        <w:t xml:space="preserve"> </w:t>
      </w:r>
      <w:r>
        <w:rPr>
          <w:rFonts w:ascii="David" w:hAnsi="David" w:cs="David" w:hint="cs"/>
          <w:sz w:val="28"/>
          <w:szCs w:val="28"/>
          <w:rtl/>
        </w:rPr>
        <w:t xml:space="preserve">ידי איתור פוטנציאל התפתחות, הקטנת ההיסט והתאמת הארגון לאתגרי השעה. </w:t>
      </w:r>
    </w:p>
    <w:p w14:paraId="0212AC3F" w14:textId="26A6773A" w:rsidR="00AD2564" w:rsidRDefault="00804840" w:rsidP="001126EE">
      <w:pPr>
        <w:pStyle w:val="10"/>
        <w:rPr>
          <w:color w:val="auto"/>
          <w:rtl/>
        </w:rPr>
      </w:pPr>
      <w:bookmarkStart w:id="84" w:name="_Toc447540054"/>
      <w:r w:rsidRPr="00A910F7">
        <w:rPr>
          <w:rFonts w:hint="cs"/>
          <w:color w:val="auto"/>
          <w:rtl/>
        </w:rPr>
        <w:lastRenderedPageBreak/>
        <w:t>סיכום והמלצות</w:t>
      </w:r>
      <w:bookmarkEnd w:id="84"/>
      <w:r w:rsidR="00A11D7D" w:rsidRPr="00A910F7">
        <w:rPr>
          <w:rFonts w:hint="cs"/>
          <w:color w:val="auto"/>
          <w:rtl/>
        </w:rPr>
        <w:t xml:space="preserve"> </w:t>
      </w:r>
    </w:p>
    <w:p w14:paraId="2227ED7C" w14:textId="77777777" w:rsidR="00804840" w:rsidRDefault="00804840" w:rsidP="00804840">
      <w:pPr>
        <w:spacing w:after="0" w:line="360" w:lineRule="auto"/>
        <w:ind w:left="14"/>
        <w:jc w:val="both"/>
        <w:rPr>
          <w:rFonts w:ascii="David" w:hAnsi="David" w:cs="David"/>
          <w:sz w:val="28"/>
          <w:szCs w:val="28"/>
          <w:rtl/>
        </w:rPr>
      </w:pPr>
    </w:p>
    <w:p w14:paraId="0E59D002" w14:textId="5999283A" w:rsidR="00804840" w:rsidRDefault="00804840" w:rsidP="00804840">
      <w:pPr>
        <w:spacing w:after="0" w:line="360" w:lineRule="auto"/>
        <w:ind w:left="14"/>
        <w:jc w:val="both"/>
        <w:rPr>
          <w:rFonts w:ascii="David" w:hAnsi="David" w:cs="David"/>
          <w:sz w:val="28"/>
          <w:szCs w:val="28"/>
          <w:rtl/>
        </w:rPr>
      </w:pPr>
      <w:r>
        <w:rPr>
          <w:rFonts w:ascii="David" w:hAnsi="David" w:cs="David" w:hint="cs"/>
          <w:sz w:val="28"/>
          <w:szCs w:val="28"/>
          <w:rtl/>
        </w:rPr>
        <w:t xml:space="preserve">העבודה הציגה את חיל המשטרה הצבאית בצה"ל, </w:t>
      </w:r>
      <w:r w:rsidR="001126EE">
        <w:rPr>
          <w:rFonts w:ascii="David" w:hAnsi="David" w:cs="David" w:hint="cs"/>
          <w:sz w:val="28"/>
          <w:szCs w:val="28"/>
          <w:rtl/>
        </w:rPr>
        <w:t xml:space="preserve">את </w:t>
      </w:r>
      <w:r>
        <w:rPr>
          <w:rFonts w:ascii="David" w:hAnsi="David" w:cs="David" w:hint="cs"/>
          <w:sz w:val="28"/>
          <w:szCs w:val="28"/>
          <w:rtl/>
        </w:rPr>
        <w:t xml:space="preserve">הרקע להתפתחותו, </w:t>
      </w:r>
      <w:r w:rsidR="001126EE">
        <w:rPr>
          <w:rFonts w:ascii="David" w:hAnsi="David" w:cs="David" w:hint="cs"/>
          <w:sz w:val="28"/>
          <w:szCs w:val="28"/>
          <w:rtl/>
        </w:rPr>
        <w:t xml:space="preserve">את </w:t>
      </w:r>
      <w:r>
        <w:rPr>
          <w:rFonts w:ascii="David" w:hAnsi="David" w:cs="David" w:hint="cs"/>
          <w:sz w:val="28"/>
          <w:szCs w:val="28"/>
          <w:rtl/>
        </w:rPr>
        <w:t xml:space="preserve">השינויים שבוצעו בו, </w:t>
      </w:r>
      <w:r w:rsidR="001126EE">
        <w:rPr>
          <w:rFonts w:ascii="David" w:hAnsi="David" w:cs="David" w:hint="cs"/>
          <w:sz w:val="28"/>
          <w:szCs w:val="28"/>
          <w:rtl/>
        </w:rPr>
        <w:t xml:space="preserve">את </w:t>
      </w:r>
      <w:r>
        <w:rPr>
          <w:rFonts w:ascii="David" w:hAnsi="David" w:cs="David" w:hint="cs"/>
          <w:sz w:val="28"/>
          <w:szCs w:val="28"/>
          <w:rtl/>
        </w:rPr>
        <w:t>מערכיו השונים ו</w:t>
      </w:r>
      <w:r w:rsidR="001126EE">
        <w:rPr>
          <w:rFonts w:ascii="David" w:hAnsi="David" w:cs="David" w:hint="cs"/>
          <w:sz w:val="28"/>
          <w:szCs w:val="28"/>
          <w:rtl/>
        </w:rPr>
        <w:t xml:space="preserve">את </w:t>
      </w:r>
      <w:r>
        <w:rPr>
          <w:rFonts w:ascii="David" w:hAnsi="David" w:cs="David" w:hint="cs"/>
          <w:sz w:val="28"/>
          <w:szCs w:val="28"/>
          <w:rtl/>
        </w:rPr>
        <w:t xml:space="preserve">אתגריו. העבודה התמקדה במציאות המשתנה ובניסיונות וצרכי צה"ל להתאים את המשטרה הצבאית מציאות המשתנה. </w:t>
      </w:r>
    </w:p>
    <w:p w14:paraId="491C43D9" w14:textId="77777777" w:rsidR="001126EE" w:rsidRDefault="001126EE" w:rsidP="001126EE">
      <w:pPr>
        <w:spacing w:after="0" w:line="360" w:lineRule="auto"/>
        <w:ind w:left="14"/>
        <w:jc w:val="both"/>
        <w:rPr>
          <w:rFonts w:ascii="David" w:hAnsi="David" w:cs="David"/>
          <w:sz w:val="28"/>
          <w:szCs w:val="28"/>
          <w:rtl/>
        </w:rPr>
      </w:pPr>
    </w:p>
    <w:p w14:paraId="2959489E" w14:textId="746EA4D7" w:rsidR="001126EE" w:rsidRDefault="001126EE" w:rsidP="00ED46B3">
      <w:pPr>
        <w:spacing w:after="0" w:line="360" w:lineRule="auto"/>
        <w:ind w:left="14"/>
        <w:jc w:val="both"/>
        <w:rPr>
          <w:rFonts w:ascii="David" w:hAnsi="David" w:cs="David"/>
          <w:sz w:val="28"/>
          <w:szCs w:val="28"/>
          <w:rtl/>
        </w:rPr>
      </w:pPr>
      <w:r>
        <w:rPr>
          <w:rFonts w:ascii="David" w:hAnsi="David" w:cs="David" w:hint="cs"/>
          <w:sz w:val="28"/>
          <w:szCs w:val="28"/>
          <w:rtl/>
        </w:rPr>
        <w:t xml:space="preserve">מטעמים שונים, נחקרו במשך השנים, צדדים חלקיים בלבד של חיל המשטרה הצבאית. </w:t>
      </w:r>
      <w:r w:rsidRPr="00FF7AC1">
        <w:rPr>
          <w:rFonts w:ascii="David" w:hAnsi="David" w:cs="David"/>
          <w:sz w:val="28"/>
          <w:szCs w:val="28"/>
          <w:rtl/>
        </w:rPr>
        <w:t xml:space="preserve">חמ"ץ לא נחקר </w:t>
      </w:r>
      <w:r>
        <w:rPr>
          <w:rFonts w:ascii="David" w:hAnsi="David" w:cs="David" w:hint="cs"/>
          <w:sz w:val="28"/>
          <w:szCs w:val="28"/>
          <w:rtl/>
        </w:rPr>
        <w:t xml:space="preserve">באופן כולל ורחב, </w:t>
      </w:r>
      <w:r w:rsidRPr="00FF7AC1">
        <w:rPr>
          <w:rFonts w:ascii="David" w:hAnsi="David" w:cs="David"/>
          <w:sz w:val="28"/>
          <w:szCs w:val="28"/>
          <w:rtl/>
        </w:rPr>
        <w:t>בוודאי לא לעומק</w:t>
      </w:r>
      <w:r>
        <w:rPr>
          <w:rFonts w:ascii="David" w:hAnsi="David" w:cs="David" w:hint="cs"/>
          <w:sz w:val="28"/>
          <w:szCs w:val="28"/>
          <w:rtl/>
        </w:rPr>
        <w:t>ם של תהליכים ולעומקו של ארגון חשוב שכזה.</w:t>
      </w:r>
      <w:r w:rsidR="00ED46B3">
        <w:rPr>
          <w:rFonts w:ascii="David" w:hAnsi="David" w:cs="David" w:hint="cs"/>
          <w:sz w:val="28"/>
          <w:szCs w:val="28"/>
          <w:rtl/>
        </w:rPr>
        <w:t xml:space="preserve"> </w:t>
      </w:r>
      <w:r>
        <w:rPr>
          <w:rFonts w:ascii="David" w:hAnsi="David" w:cs="David" w:hint="cs"/>
          <w:sz w:val="28"/>
          <w:szCs w:val="28"/>
          <w:rtl/>
        </w:rPr>
        <w:t xml:space="preserve">העבודה ניסתה להציג את התמונה הכוללת, רחבה כלל הניתן, היסטורית, מבצעית, ארגונית, טכנולוגית וכזו העוסקת בהיבטים המערכתיים של חיל המשטרה הצבאית. </w:t>
      </w:r>
    </w:p>
    <w:p w14:paraId="70CE7CCB" w14:textId="77777777" w:rsidR="00804840" w:rsidRDefault="00804840" w:rsidP="00804840">
      <w:pPr>
        <w:spacing w:line="259" w:lineRule="auto"/>
        <w:jc w:val="both"/>
        <w:rPr>
          <w:rFonts w:ascii="David" w:hAnsi="David" w:cs="David"/>
          <w:b/>
          <w:bCs/>
          <w:sz w:val="28"/>
          <w:szCs w:val="28"/>
          <w:rtl/>
        </w:rPr>
      </w:pPr>
    </w:p>
    <w:p w14:paraId="4878720C" w14:textId="77777777" w:rsidR="00804840" w:rsidRPr="00FF7AC1" w:rsidRDefault="00804840" w:rsidP="00804840">
      <w:pPr>
        <w:spacing w:line="259" w:lineRule="auto"/>
        <w:jc w:val="both"/>
        <w:rPr>
          <w:rFonts w:ascii="David" w:hAnsi="David" w:cs="David"/>
          <w:sz w:val="28"/>
          <w:szCs w:val="28"/>
        </w:rPr>
      </w:pPr>
      <w:r w:rsidRPr="003325CD">
        <w:rPr>
          <w:rFonts w:ascii="David" w:hAnsi="David" w:cs="David"/>
          <w:b/>
          <w:bCs/>
          <w:sz w:val="28"/>
          <w:szCs w:val="28"/>
          <w:rtl/>
        </w:rPr>
        <w:t xml:space="preserve">במסגרת </w:t>
      </w:r>
      <w:r>
        <w:rPr>
          <w:rFonts w:ascii="David" w:hAnsi="David" w:cs="David" w:hint="cs"/>
          <w:b/>
          <w:bCs/>
          <w:sz w:val="28"/>
          <w:szCs w:val="28"/>
          <w:rtl/>
        </w:rPr>
        <w:t>זו</w:t>
      </w:r>
      <w:r w:rsidRPr="003325CD">
        <w:rPr>
          <w:rFonts w:ascii="David" w:hAnsi="David" w:cs="David"/>
          <w:b/>
          <w:bCs/>
          <w:sz w:val="28"/>
          <w:szCs w:val="28"/>
          <w:rtl/>
        </w:rPr>
        <w:t xml:space="preserve"> </w:t>
      </w:r>
      <w:r w:rsidRPr="003325CD">
        <w:rPr>
          <w:rFonts w:ascii="David" w:hAnsi="David" w:cs="David" w:hint="cs"/>
          <w:b/>
          <w:bCs/>
          <w:sz w:val="28"/>
          <w:szCs w:val="28"/>
          <w:rtl/>
        </w:rPr>
        <w:t xml:space="preserve">בחנה </w:t>
      </w:r>
      <w:r w:rsidRPr="003325CD">
        <w:rPr>
          <w:rFonts w:ascii="David" w:hAnsi="David" w:cs="David"/>
          <w:b/>
          <w:bCs/>
          <w:sz w:val="28"/>
          <w:szCs w:val="28"/>
          <w:rtl/>
        </w:rPr>
        <w:t>העבודה</w:t>
      </w:r>
      <w:r w:rsidRPr="00FF7AC1">
        <w:rPr>
          <w:rFonts w:ascii="David" w:hAnsi="David" w:cs="David"/>
          <w:sz w:val="28"/>
          <w:szCs w:val="28"/>
          <w:rtl/>
        </w:rPr>
        <w:t>:</w:t>
      </w:r>
    </w:p>
    <w:p w14:paraId="4FBC0868" w14:textId="2EEB4A69" w:rsidR="00804840" w:rsidRPr="00E23244" w:rsidRDefault="00804840" w:rsidP="00EC5583">
      <w:pPr>
        <w:pStyle w:val="a3"/>
        <w:numPr>
          <w:ilvl w:val="0"/>
          <w:numId w:val="53"/>
        </w:numPr>
        <w:spacing w:after="160" w:line="360" w:lineRule="auto"/>
        <w:jc w:val="both"/>
        <w:rPr>
          <w:rFonts w:ascii="David" w:hAnsi="David" w:cs="David"/>
          <w:sz w:val="28"/>
          <w:szCs w:val="28"/>
        </w:rPr>
      </w:pPr>
      <w:r w:rsidRPr="00E23244">
        <w:rPr>
          <w:rFonts w:ascii="David" w:hAnsi="David" w:cs="David"/>
          <w:sz w:val="28"/>
          <w:szCs w:val="28"/>
          <w:rtl/>
        </w:rPr>
        <w:t xml:space="preserve">מה הייעוד </w:t>
      </w:r>
      <w:r w:rsidR="00ED46B3">
        <w:rPr>
          <w:rFonts w:ascii="David" w:hAnsi="David" w:cs="David" w:hint="cs"/>
          <w:sz w:val="28"/>
          <w:szCs w:val="28"/>
          <w:rtl/>
        </w:rPr>
        <w:t>ש</w:t>
      </w:r>
      <w:r w:rsidRPr="00E23244">
        <w:rPr>
          <w:rFonts w:ascii="David" w:hAnsi="David" w:cs="David"/>
          <w:sz w:val="28"/>
          <w:szCs w:val="28"/>
          <w:rtl/>
        </w:rPr>
        <w:t xml:space="preserve">ממלאת משטרה בארגון צבאי וכיצד התפתחה והשתנתה המשטרה הצבאית בצה"ל משך השנים? </w:t>
      </w:r>
    </w:p>
    <w:p w14:paraId="7B9B53A5" w14:textId="3A6644A0" w:rsidR="00804840" w:rsidRPr="00E23244" w:rsidRDefault="00804840" w:rsidP="00EC5583">
      <w:pPr>
        <w:pStyle w:val="a3"/>
        <w:numPr>
          <w:ilvl w:val="0"/>
          <w:numId w:val="53"/>
        </w:numPr>
        <w:spacing w:after="160" w:line="360" w:lineRule="auto"/>
        <w:jc w:val="both"/>
        <w:rPr>
          <w:rFonts w:ascii="David" w:hAnsi="David" w:cs="David"/>
          <w:sz w:val="28"/>
          <w:szCs w:val="28"/>
        </w:rPr>
      </w:pPr>
      <w:r w:rsidRPr="00E23244">
        <w:rPr>
          <w:rFonts w:ascii="David" w:hAnsi="David" w:cs="David"/>
          <w:sz w:val="28"/>
          <w:szCs w:val="28"/>
          <w:rtl/>
        </w:rPr>
        <w:t xml:space="preserve">מהם הגורמים הפנימיים והחיצוניים, המשתנים והקבועים, </w:t>
      </w:r>
      <w:r w:rsidRPr="00E23244">
        <w:rPr>
          <w:rFonts w:ascii="David" w:hAnsi="David" w:cs="David" w:hint="cs"/>
          <w:sz w:val="28"/>
          <w:szCs w:val="28"/>
          <w:rtl/>
        </w:rPr>
        <w:t xml:space="preserve">המעצבים את </w:t>
      </w:r>
      <w:r w:rsidRPr="00E23244">
        <w:rPr>
          <w:rFonts w:ascii="David" w:hAnsi="David" w:cs="David"/>
          <w:sz w:val="28"/>
          <w:szCs w:val="28"/>
          <w:rtl/>
        </w:rPr>
        <w:t xml:space="preserve">המשטרה הצבאית כיום? מהן הסיבות להשתנות ומהן לאי השתנותו של חיל זה? האם </w:t>
      </w:r>
      <w:r>
        <w:rPr>
          <w:rFonts w:ascii="David" w:hAnsi="David" w:cs="David" w:hint="cs"/>
          <w:sz w:val="28"/>
          <w:szCs w:val="28"/>
          <w:rtl/>
        </w:rPr>
        <w:t>מת</w:t>
      </w:r>
      <w:r w:rsidRPr="00E23244">
        <w:rPr>
          <w:rFonts w:ascii="David" w:hAnsi="David" w:cs="David"/>
          <w:sz w:val="28"/>
          <w:szCs w:val="28"/>
          <w:rtl/>
        </w:rPr>
        <w:t xml:space="preserve">קיים פער רלוונטיות? </w:t>
      </w:r>
    </w:p>
    <w:p w14:paraId="10E4E74B" w14:textId="77777777" w:rsidR="00804840" w:rsidRPr="00414AF3" w:rsidRDefault="00804840" w:rsidP="00EC5583">
      <w:pPr>
        <w:pStyle w:val="a3"/>
        <w:numPr>
          <w:ilvl w:val="0"/>
          <w:numId w:val="53"/>
        </w:numPr>
        <w:spacing w:after="160" w:line="360" w:lineRule="auto"/>
        <w:jc w:val="both"/>
        <w:rPr>
          <w:rFonts w:ascii="David" w:hAnsi="David" w:cs="David"/>
          <w:sz w:val="28"/>
          <w:szCs w:val="28"/>
          <w:rtl/>
        </w:rPr>
      </w:pPr>
      <w:r w:rsidRPr="00414AF3">
        <w:rPr>
          <w:rFonts w:ascii="David" w:hAnsi="David" w:cs="David"/>
          <w:sz w:val="28"/>
          <w:szCs w:val="28"/>
          <w:rtl/>
        </w:rPr>
        <w:t xml:space="preserve">מהם היעדים הנדרשים מחמ"ץ במטרה להופכו לרלוונטי יותר למשימות צה"ל, ובהתאמה למציאות המשתנה? מהם אתגריו ומה יהיו "מנועי הצמיחה" בארגון צבאי מיוחד מסוג </w:t>
      </w:r>
      <w:r w:rsidRPr="00414AF3">
        <w:rPr>
          <w:rFonts w:ascii="David" w:hAnsi="David" w:cs="David" w:hint="cs"/>
          <w:sz w:val="28"/>
          <w:szCs w:val="28"/>
          <w:rtl/>
        </w:rPr>
        <w:t>זה</w:t>
      </w:r>
      <w:r w:rsidRPr="00414AF3">
        <w:rPr>
          <w:rFonts w:ascii="David" w:hAnsi="David" w:cs="David"/>
          <w:sz w:val="28"/>
          <w:szCs w:val="28"/>
          <w:rtl/>
        </w:rPr>
        <w:t>.</w:t>
      </w:r>
      <w:r w:rsidRPr="00414AF3">
        <w:rPr>
          <w:rFonts w:ascii="David" w:hAnsi="David" w:cs="David" w:hint="cs"/>
          <w:sz w:val="28"/>
          <w:szCs w:val="28"/>
          <w:rtl/>
        </w:rPr>
        <w:t xml:space="preserve"> </w:t>
      </w:r>
    </w:p>
    <w:p w14:paraId="1A2DE8B7" w14:textId="77777777" w:rsidR="00ED46B3" w:rsidRDefault="00ED46B3" w:rsidP="00ED46B3">
      <w:pPr>
        <w:spacing w:line="259" w:lineRule="auto"/>
        <w:jc w:val="both"/>
        <w:rPr>
          <w:rFonts w:ascii="David" w:hAnsi="David" w:cs="David"/>
          <w:b/>
          <w:bCs/>
          <w:sz w:val="28"/>
          <w:szCs w:val="28"/>
          <w:rtl/>
        </w:rPr>
      </w:pPr>
      <w:r w:rsidRPr="003325CD">
        <w:rPr>
          <w:rFonts w:ascii="David" w:hAnsi="David" w:cs="David" w:hint="cs"/>
          <w:b/>
          <w:bCs/>
          <w:sz w:val="28"/>
          <w:szCs w:val="28"/>
          <w:rtl/>
        </w:rPr>
        <w:t>שיטת המחקר האיכותני</w:t>
      </w:r>
      <w:r w:rsidRPr="00ED46B3">
        <w:rPr>
          <w:rFonts w:ascii="David" w:hAnsi="David" w:cs="David" w:hint="cs"/>
          <w:b/>
          <w:bCs/>
          <w:sz w:val="28"/>
          <w:szCs w:val="28"/>
          <w:rtl/>
        </w:rPr>
        <w:t xml:space="preserve"> היו כדלקמן: </w:t>
      </w:r>
    </w:p>
    <w:p w14:paraId="6E456B8D" w14:textId="77777777" w:rsidR="00ED46B3" w:rsidRPr="00414AF3" w:rsidRDefault="00ED46B3" w:rsidP="00EC5583">
      <w:pPr>
        <w:pStyle w:val="a3"/>
        <w:numPr>
          <w:ilvl w:val="0"/>
          <w:numId w:val="54"/>
        </w:numPr>
        <w:spacing w:after="160" w:line="360" w:lineRule="auto"/>
        <w:jc w:val="both"/>
        <w:rPr>
          <w:rFonts w:ascii="David" w:hAnsi="David" w:cs="David"/>
          <w:sz w:val="28"/>
          <w:szCs w:val="28"/>
        </w:rPr>
      </w:pPr>
      <w:r w:rsidRPr="00ED46B3">
        <w:rPr>
          <w:rFonts w:ascii="David" w:hAnsi="David" w:cs="David" w:hint="cs"/>
          <w:sz w:val="28"/>
          <w:szCs w:val="28"/>
          <w:rtl/>
        </w:rPr>
        <w:t>השוואה כרונולוגית</w:t>
      </w:r>
      <w:r w:rsidRPr="00414AF3">
        <w:rPr>
          <w:rFonts w:ascii="David" w:hAnsi="David" w:cs="David" w:hint="cs"/>
          <w:sz w:val="28"/>
          <w:szCs w:val="28"/>
          <w:rtl/>
        </w:rPr>
        <w:t xml:space="preserve"> בין האופן בו התפתח החיל בעבר, המקורות להקמתו, ייעודו ותפקידיו ההיסטוריים בהשוואה למציאות התפקודית שלו בצה"ל. </w:t>
      </w:r>
    </w:p>
    <w:p w14:paraId="783BED77" w14:textId="77777777" w:rsidR="00ED46B3" w:rsidRDefault="00ED46B3" w:rsidP="00EC5583">
      <w:pPr>
        <w:pStyle w:val="a3"/>
        <w:numPr>
          <w:ilvl w:val="0"/>
          <w:numId w:val="54"/>
        </w:numPr>
        <w:spacing w:after="160" w:line="360" w:lineRule="auto"/>
        <w:jc w:val="both"/>
        <w:rPr>
          <w:rFonts w:ascii="David" w:hAnsi="David" w:cs="David"/>
          <w:sz w:val="28"/>
          <w:szCs w:val="28"/>
        </w:rPr>
      </w:pPr>
      <w:r w:rsidRPr="00ED46B3">
        <w:rPr>
          <w:rFonts w:ascii="David" w:hAnsi="David" w:cs="David" w:hint="cs"/>
          <w:sz w:val="28"/>
          <w:szCs w:val="28"/>
          <w:rtl/>
        </w:rPr>
        <w:t xml:space="preserve">השוואה בינלאומית </w:t>
      </w:r>
      <w:r>
        <w:rPr>
          <w:rFonts w:ascii="David" w:hAnsi="David" w:cs="David" w:hint="cs"/>
          <w:sz w:val="28"/>
          <w:szCs w:val="28"/>
          <w:rtl/>
        </w:rPr>
        <w:t xml:space="preserve">בין המשטרה הצבאית בישראל, סמכויותיה, עצמאותה, כפיפותה, הטכנולוגיה אותה היא מפעילה ומשימותיה המבצעית ובין ארגונים דומים, מודלים שונים של משטרה צבאית במדינות העולם. </w:t>
      </w:r>
    </w:p>
    <w:p w14:paraId="2E11E824" w14:textId="41BFDA23" w:rsidR="00ED46B3" w:rsidRDefault="00ED46B3" w:rsidP="00EC5583">
      <w:pPr>
        <w:pStyle w:val="a3"/>
        <w:numPr>
          <w:ilvl w:val="0"/>
          <w:numId w:val="54"/>
        </w:numPr>
        <w:spacing w:after="160" w:line="360" w:lineRule="auto"/>
        <w:jc w:val="both"/>
        <w:rPr>
          <w:rFonts w:ascii="David" w:hAnsi="David" w:cs="David"/>
          <w:sz w:val="28"/>
          <w:szCs w:val="28"/>
        </w:rPr>
      </w:pPr>
      <w:r w:rsidRPr="00ED46B3">
        <w:rPr>
          <w:rFonts w:ascii="David" w:hAnsi="David" w:cs="David" w:hint="cs"/>
          <w:sz w:val="28"/>
          <w:szCs w:val="28"/>
          <w:rtl/>
        </w:rPr>
        <w:t>ניתוח עומק</w:t>
      </w:r>
      <w:r>
        <w:rPr>
          <w:rFonts w:ascii="David" w:hAnsi="David" w:cs="David" w:hint="cs"/>
          <w:sz w:val="28"/>
          <w:szCs w:val="28"/>
          <w:rtl/>
        </w:rPr>
        <w:t xml:space="preserve"> של </w:t>
      </w:r>
      <w:r w:rsidRPr="00BC47CE">
        <w:rPr>
          <w:rFonts w:ascii="David" w:hAnsi="David" w:cs="David" w:hint="cs"/>
          <w:sz w:val="28"/>
          <w:szCs w:val="28"/>
          <w:rtl/>
        </w:rPr>
        <w:t>משטרה</w:t>
      </w:r>
      <w:r w:rsidRPr="00BC47CE">
        <w:rPr>
          <w:rFonts w:ascii="David" w:hAnsi="David" w:cs="David"/>
          <w:sz w:val="28"/>
          <w:szCs w:val="28"/>
          <w:rtl/>
        </w:rPr>
        <w:t xml:space="preserve"> </w:t>
      </w:r>
      <w:r w:rsidRPr="00BC47CE">
        <w:rPr>
          <w:rFonts w:ascii="David" w:hAnsi="David" w:cs="David" w:hint="cs"/>
          <w:sz w:val="28"/>
          <w:szCs w:val="28"/>
          <w:rtl/>
        </w:rPr>
        <w:t>צבאית</w:t>
      </w:r>
      <w:r w:rsidRPr="00BC47CE">
        <w:rPr>
          <w:rFonts w:ascii="David" w:hAnsi="David" w:cs="David"/>
          <w:sz w:val="28"/>
          <w:szCs w:val="28"/>
          <w:rtl/>
        </w:rPr>
        <w:t xml:space="preserve"> </w:t>
      </w:r>
      <w:r w:rsidRPr="00ED46B3">
        <w:rPr>
          <w:rFonts w:ascii="David" w:hAnsi="David" w:cs="David" w:hint="cs"/>
          <w:sz w:val="28"/>
          <w:szCs w:val="28"/>
          <w:rtl/>
        </w:rPr>
        <w:t>במציאות</w:t>
      </w:r>
      <w:r w:rsidRPr="00ED46B3">
        <w:rPr>
          <w:rFonts w:ascii="David" w:hAnsi="David" w:cs="David"/>
          <w:sz w:val="28"/>
          <w:szCs w:val="28"/>
          <w:rtl/>
        </w:rPr>
        <w:t xml:space="preserve"> </w:t>
      </w:r>
      <w:r w:rsidRPr="00ED46B3">
        <w:rPr>
          <w:rFonts w:ascii="David" w:hAnsi="David" w:cs="David" w:hint="cs"/>
          <w:sz w:val="28"/>
          <w:szCs w:val="28"/>
          <w:rtl/>
        </w:rPr>
        <w:t>חברתית</w:t>
      </w:r>
      <w:r w:rsidRPr="00ED46B3">
        <w:rPr>
          <w:rFonts w:ascii="David" w:hAnsi="David" w:cs="David"/>
          <w:sz w:val="28"/>
          <w:szCs w:val="28"/>
          <w:rtl/>
        </w:rPr>
        <w:t xml:space="preserve"> </w:t>
      </w:r>
      <w:r w:rsidRPr="00ED46B3">
        <w:rPr>
          <w:rFonts w:ascii="David" w:hAnsi="David" w:cs="David" w:hint="cs"/>
          <w:sz w:val="28"/>
          <w:szCs w:val="28"/>
          <w:rtl/>
        </w:rPr>
        <w:t>ולאומית</w:t>
      </w:r>
      <w:r w:rsidRPr="00ED46B3">
        <w:rPr>
          <w:rFonts w:ascii="David" w:hAnsi="David" w:cs="David"/>
          <w:sz w:val="28"/>
          <w:szCs w:val="28"/>
          <w:rtl/>
        </w:rPr>
        <w:t xml:space="preserve"> </w:t>
      </w:r>
      <w:r w:rsidRPr="00ED46B3">
        <w:rPr>
          <w:rFonts w:ascii="David" w:hAnsi="David" w:cs="David" w:hint="cs"/>
          <w:sz w:val="28"/>
          <w:szCs w:val="28"/>
          <w:rtl/>
        </w:rPr>
        <w:t>משתנה</w:t>
      </w:r>
      <w:r>
        <w:rPr>
          <w:rFonts w:ascii="David" w:hAnsi="David" w:cs="David" w:hint="cs"/>
          <w:sz w:val="28"/>
          <w:szCs w:val="28"/>
          <w:rtl/>
        </w:rPr>
        <w:t xml:space="preserve">. </w:t>
      </w:r>
    </w:p>
    <w:p w14:paraId="000374F0" w14:textId="77777777" w:rsidR="00ED46B3" w:rsidRDefault="00ED46B3" w:rsidP="00EC5583">
      <w:pPr>
        <w:pStyle w:val="a3"/>
        <w:numPr>
          <w:ilvl w:val="0"/>
          <w:numId w:val="54"/>
        </w:numPr>
        <w:spacing w:after="160" w:line="360" w:lineRule="auto"/>
        <w:jc w:val="both"/>
        <w:rPr>
          <w:rFonts w:ascii="David" w:hAnsi="David" w:cs="David"/>
          <w:sz w:val="28"/>
          <w:szCs w:val="28"/>
        </w:rPr>
      </w:pPr>
      <w:r>
        <w:rPr>
          <w:rFonts w:ascii="David" w:hAnsi="David" w:cs="David" w:hint="cs"/>
          <w:sz w:val="28"/>
          <w:szCs w:val="28"/>
          <w:rtl/>
        </w:rPr>
        <w:t xml:space="preserve">השוואה בין המצב הקיים אל מול </w:t>
      </w:r>
      <w:r w:rsidRPr="00ED46B3">
        <w:rPr>
          <w:rFonts w:ascii="David" w:hAnsi="David" w:cs="David" w:hint="cs"/>
          <w:sz w:val="28"/>
          <w:szCs w:val="28"/>
          <w:rtl/>
        </w:rPr>
        <w:t>הצורך המבצעי</w:t>
      </w:r>
      <w:r>
        <w:rPr>
          <w:rFonts w:ascii="David" w:hAnsi="David" w:cs="David" w:hint="cs"/>
          <w:sz w:val="28"/>
          <w:szCs w:val="28"/>
          <w:rtl/>
        </w:rPr>
        <w:t xml:space="preserve"> והארגוני </w:t>
      </w:r>
      <w:r w:rsidRPr="00ED46B3">
        <w:rPr>
          <w:rFonts w:ascii="David" w:hAnsi="David" w:cs="David" w:hint="cs"/>
          <w:sz w:val="28"/>
          <w:szCs w:val="28"/>
          <w:rtl/>
        </w:rPr>
        <w:t xml:space="preserve">בעתיד </w:t>
      </w:r>
      <w:r>
        <w:rPr>
          <w:rFonts w:ascii="David" w:hAnsi="David" w:cs="David" w:hint="cs"/>
          <w:sz w:val="28"/>
          <w:szCs w:val="28"/>
          <w:rtl/>
        </w:rPr>
        <w:t xml:space="preserve">לבוא. </w:t>
      </w:r>
    </w:p>
    <w:p w14:paraId="718C6F33" w14:textId="77777777" w:rsidR="00ED46B3" w:rsidRDefault="00ED46B3" w:rsidP="00AD2564">
      <w:pPr>
        <w:spacing w:after="0" w:line="360" w:lineRule="auto"/>
        <w:ind w:left="14"/>
        <w:jc w:val="both"/>
        <w:rPr>
          <w:rFonts w:ascii="David" w:hAnsi="David" w:cs="David"/>
          <w:sz w:val="28"/>
          <w:szCs w:val="28"/>
          <w:rtl/>
        </w:rPr>
      </w:pPr>
    </w:p>
    <w:p w14:paraId="71B28C6B" w14:textId="6D18EE2B" w:rsidR="00ED46B3" w:rsidRPr="00ED46B3" w:rsidRDefault="00804840" w:rsidP="00ED46B3">
      <w:pPr>
        <w:spacing w:after="0" w:line="360" w:lineRule="auto"/>
        <w:ind w:left="14"/>
        <w:jc w:val="both"/>
        <w:rPr>
          <w:rFonts w:ascii="David" w:hAnsi="David" w:cs="David"/>
          <w:sz w:val="28"/>
          <w:szCs w:val="28"/>
          <w:rtl/>
        </w:rPr>
      </w:pPr>
      <w:r w:rsidRPr="00ED46B3">
        <w:rPr>
          <w:rFonts w:ascii="David" w:hAnsi="David" w:cs="David" w:hint="cs"/>
          <w:b/>
          <w:bCs/>
          <w:sz w:val="28"/>
          <w:szCs w:val="28"/>
          <w:rtl/>
        </w:rPr>
        <w:lastRenderedPageBreak/>
        <w:t>בפרקים הראשונים</w:t>
      </w:r>
      <w:r>
        <w:rPr>
          <w:rFonts w:ascii="David" w:hAnsi="David" w:cs="David" w:hint="cs"/>
          <w:sz w:val="28"/>
          <w:szCs w:val="28"/>
          <w:rtl/>
        </w:rPr>
        <w:t xml:space="preserve"> תוארו תפקידיו של חיל המשטרה הצבאית, הרקע להקמתו ולהתפתחותו, תפקידיו של החיל וייעודו. </w:t>
      </w:r>
      <w:r w:rsidRPr="00FF7AC1">
        <w:rPr>
          <w:rFonts w:ascii="David" w:hAnsi="David" w:cs="David"/>
          <w:sz w:val="28"/>
          <w:szCs w:val="28"/>
          <w:rtl/>
        </w:rPr>
        <w:t xml:space="preserve">העבודה </w:t>
      </w:r>
      <w:r>
        <w:rPr>
          <w:rFonts w:ascii="David" w:hAnsi="David" w:cs="David" w:hint="cs"/>
          <w:sz w:val="28"/>
          <w:szCs w:val="28"/>
          <w:rtl/>
        </w:rPr>
        <w:t xml:space="preserve">ניסתה </w:t>
      </w:r>
      <w:r w:rsidRPr="00FF7AC1">
        <w:rPr>
          <w:rFonts w:ascii="David" w:hAnsi="David" w:cs="David"/>
          <w:sz w:val="28"/>
          <w:szCs w:val="28"/>
          <w:rtl/>
        </w:rPr>
        <w:t xml:space="preserve">לתאר </w:t>
      </w:r>
      <w:r>
        <w:rPr>
          <w:rFonts w:ascii="David" w:hAnsi="David" w:cs="David" w:hint="cs"/>
          <w:sz w:val="28"/>
          <w:szCs w:val="28"/>
          <w:rtl/>
        </w:rPr>
        <w:t xml:space="preserve">לא רק </w:t>
      </w:r>
      <w:r w:rsidRPr="00FF7AC1">
        <w:rPr>
          <w:rFonts w:ascii="David" w:hAnsi="David" w:cs="David"/>
          <w:sz w:val="28"/>
          <w:szCs w:val="28"/>
          <w:rtl/>
        </w:rPr>
        <w:t xml:space="preserve">את ההתפתחות ההיסטורית של חמ"ץ, </w:t>
      </w:r>
      <w:r>
        <w:rPr>
          <w:rFonts w:ascii="David" w:hAnsi="David" w:cs="David" w:hint="cs"/>
          <w:sz w:val="28"/>
          <w:szCs w:val="28"/>
          <w:rtl/>
        </w:rPr>
        <w:t xml:space="preserve">אלא גם להצביע על מידת הרלוונטיות שלו, אתגריו העתידיים ויכולתו לצמצם את ההיסט ולהתאימו לאתגרי השעה. </w:t>
      </w:r>
      <w:r w:rsidRPr="00FF7AC1">
        <w:rPr>
          <w:rFonts w:ascii="David" w:hAnsi="David" w:cs="David"/>
          <w:sz w:val="28"/>
          <w:szCs w:val="28"/>
          <w:rtl/>
        </w:rPr>
        <w:t xml:space="preserve"> </w:t>
      </w:r>
      <w:r w:rsidR="00ED46B3" w:rsidRPr="00ED46B3">
        <w:rPr>
          <w:rFonts w:ascii="David" w:hAnsi="David" w:cs="David" w:hint="cs"/>
          <w:sz w:val="28"/>
          <w:szCs w:val="28"/>
          <w:rtl/>
        </w:rPr>
        <w:t xml:space="preserve">תוארו לעיל בפרקי העבודה הרקע ההיסטורי, המבצעי והארגוני להקמת חיל המשטרה הצבאית על רקע "הנוטרים", הכוח השיטורי היהודי הראשון בבריגדה היהודית, בפלמ"ח ובהגנה, במחתרות ועל בסיס המנדט הבריטי ועקרונותיו. </w:t>
      </w:r>
      <w:r w:rsidR="00ED46B3" w:rsidRPr="00ED46B3">
        <w:rPr>
          <w:rFonts w:ascii="David" w:hAnsi="David" w:cs="David"/>
          <w:sz w:val="28"/>
          <w:szCs w:val="28"/>
          <w:rtl/>
        </w:rPr>
        <w:t>חמ"ץ נוסד עם הקמתו של צה"ל ופעל במלחמות ישראל, בין המלחמות ובביטחון השוטף. הוא פועל בשגרה בהשלטת סדר ולחיזוק חוסנו המוסרי של צה"ל.  חמ"ץ פועל בממשק בין צבא לחברה, בין צה"ל למשטרה, בין חוק ומוסר ובין משמעת ופלילים.</w:t>
      </w:r>
    </w:p>
    <w:p w14:paraId="69C1C886" w14:textId="77777777" w:rsidR="00ED46B3" w:rsidRPr="00ED46B3" w:rsidRDefault="00ED46B3" w:rsidP="00ED46B3">
      <w:pPr>
        <w:spacing w:after="0" w:line="360" w:lineRule="auto"/>
        <w:ind w:left="14"/>
        <w:jc w:val="both"/>
        <w:rPr>
          <w:rFonts w:ascii="David" w:hAnsi="David" w:cs="David"/>
          <w:sz w:val="28"/>
          <w:szCs w:val="28"/>
          <w:rtl/>
        </w:rPr>
      </w:pPr>
      <w:r w:rsidRPr="00ED46B3">
        <w:rPr>
          <w:rFonts w:ascii="David" w:hAnsi="David" w:cs="David"/>
          <w:sz w:val="28"/>
          <w:szCs w:val="28"/>
          <w:rtl/>
        </w:rPr>
        <w:t xml:space="preserve">השינויים התכופים במציאות, בחברה הישראלית ובמדינה, בצה"ל ובמשימותיו, הביאו לשינויים נדרשים בייעוד חמ"ץ, בתפקידיו, בעיסוקו וברלוונטיות של פעולותיו. במציאות של השתנות תמידית בסביבת הפעולה של ארגונים, הולך וגדל פער הרלוונטיות בין מצבו הנוכחי של הארגון לנדרש ממנו לאור אתגרי המציאות המשתנה. לכן, </w:t>
      </w:r>
      <w:r w:rsidRPr="00ED46B3">
        <w:rPr>
          <w:rFonts w:ascii="David" w:hAnsi="David" w:cs="David" w:hint="cs"/>
          <w:sz w:val="28"/>
          <w:szCs w:val="28"/>
          <w:rtl/>
        </w:rPr>
        <w:t>הצגתי</w:t>
      </w:r>
      <w:r w:rsidRPr="00ED46B3">
        <w:rPr>
          <w:rFonts w:ascii="David" w:hAnsi="David" w:cs="David"/>
          <w:sz w:val="28"/>
          <w:szCs w:val="28"/>
          <w:rtl/>
        </w:rPr>
        <w:t xml:space="preserve"> צורך בשינוי, ובהתאמת הארגון למשימותיו, לייעודו ולאתגרי המחר. </w:t>
      </w:r>
      <w:r w:rsidRPr="00ED46B3">
        <w:rPr>
          <w:rFonts w:ascii="David" w:hAnsi="David" w:cs="David" w:hint="cs"/>
          <w:sz w:val="28"/>
          <w:szCs w:val="28"/>
          <w:rtl/>
        </w:rPr>
        <w:t xml:space="preserve">העבודה תיארה לעומק כי </w:t>
      </w:r>
      <w:r w:rsidRPr="00ED46B3">
        <w:rPr>
          <w:rFonts w:ascii="David" w:hAnsi="David" w:cs="David"/>
          <w:sz w:val="28"/>
          <w:szCs w:val="28"/>
          <w:rtl/>
        </w:rPr>
        <w:t>ההיסט במשטרה הצבאית היה לכדי שינוי "זוחל", חיצונית ופנימית לחמ"ץ, כזה שהוביל לאורך זמ</w:t>
      </w:r>
      <w:r w:rsidRPr="00ED46B3">
        <w:rPr>
          <w:rFonts w:ascii="David" w:hAnsi="David" w:cs="David" w:hint="cs"/>
          <w:sz w:val="28"/>
          <w:szCs w:val="28"/>
          <w:rtl/>
        </w:rPr>
        <w:t>ן לפער רלוונטיות בתפקוד</w:t>
      </w:r>
      <w:r w:rsidRPr="00ED46B3">
        <w:rPr>
          <w:rFonts w:ascii="David" w:hAnsi="David" w:cs="David"/>
          <w:sz w:val="28"/>
          <w:szCs w:val="28"/>
          <w:rtl/>
        </w:rPr>
        <w:t xml:space="preserve"> החיל.</w:t>
      </w:r>
    </w:p>
    <w:p w14:paraId="6E322A5C" w14:textId="77777777" w:rsidR="00ED46B3" w:rsidRDefault="00ED46B3" w:rsidP="00ED46B3">
      <w:pPr>
        <w:spacing w:after="0" w:line="360" w:lineRule="auto"/>
        <w:ind w:left="14"/>
        <w:jc w:val="both"/>
        <w:rPr>
          <w:rFonts w:ascii="David" w:hAnsi="David" w:cs="David"/>
          <w:sz w:val="28"/>
          <w:szCs w:val="28"/>
          <w:rtl/>
        </w:rPr>
      </w:pPr>
    </w:p>
    <w:p w14:paraId="42A87AEC" w14:textId="77777777" w:rsidR="00ED46B3" w:rsidRDefault="00ED46B3" w:rsidP="00ED46B3">
      <w:pPr>
        <w:spacing w:after="0" w:line="360" w:lineRule="auto"/>
        <w:ind w:left="14"/>
        <w:jc w:val="both"/>
        <w:rPr>
          <w:rFonts w:ascii="David" w:hAnsi="David" w:cs="David"/>
          <w:b/>
          <w:bCs/>
          <w:sz w:val="28"/>
          <w:szCs w:val="28"/>
          <w:rtl/>
        </w:rPr>
      </w:pPr>
      <w:r w:rsidRPr="00ED46B3">
        <w:rPr>
          <w:rFonts w:ascii="David" w:hAnsi="David" w:cs="David" w:hint="cs"/>
          <w:b/>
          <w:bCs/>
          <w:sz w:val="28"/>
          <w:szCs w:val="28"/>
          <w:rtl/>
        </w:rPr>
        <w:t>הפרקים התיאורטיים</w:t>
      </w:r>
      <w:r w:rsidRPr="00ED46B3">
        <w:rPr>
          <w:rFonts w:ascii="David" w:hAnsi="David" w:cs="David" w:hint="cs"/>
          <w:sz w:val="28"/>
          <w:szCs w:val="28"/>
          <w:rtl/>
        </w:rPr>
        <w:t xml:space="preserve"> הציגו את מושגי היסוד הארגוניים, אלו העוסקים בפערי רלוונטיות, היסט, גנאלוגיה ארגונית ושיטות למיצוי פוטנציאל ארגוני והתאמת ארגון למשימותיו. תוארו לפרטים התהליכים בהם צה"ל מבצע תהליכי למידה והשתנות, תורות ותפיסות בתחומים אלו, ורקע אקדמי רלוונטי בנושאים ארגוניים של שיתופי פעולה במערכות מורכבות. </w:t>
      </w:r>
    </w:p>
    <w:p w14:paraId="65BEE866" w14:textId="77777777" w:rsidR="00ED46B3" w:rsidRDefault="00ED46B3" w:rsidP="00ED46B3">
      <w:pPr>
        <w:spacing w:after="0" w:line="360" w:lineRule="auto"/>
        <w:ind w:left="14"/>
        <w:jc w:val="both"/>
        <w:rPr>
          <w:rFonts w:ascii="David" w:hAnsi="David" w:cs="David"/>
          <w:b/>
          <w:bCs/>
          <w:sz w:val="28"/>
          <w:szCs w:val="28"/>
          <w:rtl/>
        </w:rPr>
      </w:pPr>
    </w:p>
    <w:p w14:paraId="2AFDA301" w14:textId="77777777" w:rsidR="00ED46B3" w:rsidRDefault="00804840" w:rsidP="00ED46B3">
      <w:pPr>
        <w:spacing w:after="0" w:line="360" w:lineRule="auto"/>
        <w:ind w:left="14"/>
        <w:jc w:val="both"/>
        <w:rPr>
          <w:rFonts w:ascii="David" w:hAnsi="David" w:cs="David"/>
          <w:sz w:val="28"/>
          <w:szCs w:val="28"/>
          <w:rtl/>
        </w:rPr>
      </w:pPr>
      <w:r w:rsidRPr="00B361CB">
        <w:rPr>
          <w:rFonts w:ascii="David" w:hAnsi="David" w:cs="David" w:hint="cs"/>
          <w:b/>
          <w:bCs/>
          <w:sz w:val="28"/>
          <w:szCs w:val="28"/>
          <w:rtl/>
        </w:rPr>
        <w:t>השוואה הבינלאומית</w:t>
      </w:r>
      <w:r w:rsidR="00ED46B3">
        <w:rPr>
          <w:rFonts w:ascii="David" w:hAnsi="David" w:cs="David" w:hint="cs"/>
          <w:sz w:val="28"/>
          <w:szCs w:val="28"/>
          <w:rtl/>
        </w:rPr>
        <w:t xml:space="preserve">, כפי </w:t>
      </w:r>
      <w:r>
        <w:rPr>
          <w:rFonts w:ascii="David" w:hAnsi="David" w:cs="David" w:hint="cs"/>
          <w:sz w:val="28"/>
          <w:szCs w:val="28"/>
          <w:rtl/>
        </w:rPr>
        <w:t xml:space="preserve">שתוארה, הקנתה מבט רב ממדי לארגונים דומים, אך שונים, למשטרה הצבאית בצה"ל. </w:t>
      </w:r>
      <w:r w:rsidR="00ED46B3">
        <w:rPr>
          <w:rFonts w:ascii="David" w:hAnsi="David" w:cs="David" w:hint="cs"/>
          <w:sz w:val="28"/>
          <w:szCs w:val="28"/>
          <w:rtl/>
        </w:rPr>
        <w:t>בפרק הבינלאומי בעבודה, נפתחת ההשוואה ב</w:t>
      </w:r>
      <w:r>
        <w:rPr>
          <w:rFonts w:ascii="David" w:hAnsi="David" w:cs="David" w:hint="cs"/>
          <w:sz w:val="28"/>
          <w:szCs w:val="28"/>
          <w:rtl/>
        </w:rPr>
        <w:t xml:space="preserve">משטרה הצבאית הבריטית, זו שכנראה השפיעה רבות על מבנה, ייעוד, משימות ותפקידי המשטרה הצבאית הישראלית. ההשוואה העולמית סייעה בהבנת ההקשר המדינתי הרחב, בצורך של משטרה צבאית, להיות </w:t>
      </w:r>
      <w:r w:rsidRPr="00ED46B3">
        <w:rPr>
          <w:rFonts w:ascii="David" w:hAnsi="David" w:cs="David" w:hint="cs"/>
          <w:b/>
          <w:bCs/>
          <w:sz w:val="28"/>
          <w:szCs w:val="28"/>
          <w:rtl/>
        </w:rPr>
        <w:t>מותאמת</w:t>
      </w:r>
      <w:r>
        <w:rPr>
          <w:rFonts w:ascii="David" w:hAnsi="David" w:cs="David" w:hint="cs"/>
          <w:sz w:val="28"/>
          <w:szCs w:val="28"/>
          <w:rtl/>
        </w:rPr>
        <w:t xml:space="preserve"> לאופי וערכי המדינה, למשימות הצבא ולהקשר התרבותי, מקצועי, גיאוגרפי, מדיני ולאתגרי הביטחון הייחודים לישראל.</w:t>
      </w:r>
      <w:r w:rsidR="00ED46B3">
        <w:rPr>
          <w:rFonts w:ascii="David" w:hAnsi="David" w:cs="David" w:hint="cs"/>
          <w:sz w:val="28"/>
          <w:szCs w:val="28"/>
          <w:rtl/>
        </w:rPr>
        <w:t xml:space="preserve"> </w:t>
      </w:r>
    </w:p>
    <w:p w14:paraId="78D71F43" w14:textId="77777777" w:rsidR="00ED46B3" w:rsidRDefault="00ED46B3" w:rsidP="00ED46B3">
      <w:pPr>
        <w:spacing w:after="0" w:line="360" w:lineRule="auto"/>
        <w:ind w:left="14"/>
        <w:jc w:val="both"/>
        <w:rPr>
          <w:rFonts w:ascii="David" w:hAnsi="David" w:cs="David"/>
          <w:sz w:val="28"/>
          <w:szCs w:val="28"/>
          <w:rtl/>
        </w:rPr>
      </w:pPr>
    </w:p>
    <w:p w14:paraId="6FD74C44" w14:textId="77777777" w:rsidR="00ED46B3" w:rsidRDefault="00ED46B3" w:rsidP="00ED46B3">
      <w:pPr>
        <w:spacing w:after="0" w:line="360" w:lineRule="auto"/>
        <w:ind w:left="14"/>
        <w:jc w:val="both"/>
        <w:rPr>
          <w:rFonts w:ascii="David" w:hAnsi="David" w:cs="David"/>
          <w:sz w:val="28"/>
          <w:szCs w:val="28"/>
          <w:rtl/>
        </w:rPr>
      </w:pPr>
    </w:p>
    <w:p w14:paraId="667ACA96" w14:textId="67E686B1" w:rsidR="00C641B2" w:rsidRDefault="00804840" w:rsidP="00C641B2">
      <w:pPr>
        <w:spacing w:line="360" w:lineRule="auto"/>
        <w:jc w:val="both"/>
        <w:rPr>
          <w:rFonts w:ascii="David" w:hAnsi="David" w:cs="David"/>
          <w:sz w:val="28"/>
          <w:szCs w:val="28"/>
          <w:rtl/>
        </w:rPr>
      </w:pPr>
      <w:r>
        <w:rPr>
          <w:rFonts w:ascii="David" w:hAnsi="David" w:cs="David" w:hint="cs"/>
          <w:sz w:val="28"/>
          <w:szCs w:val="28"/>
          <w:rtl/>
        </w:rPr>
        <w:lastRenderedPageBreak/>
        <w:t xml:space="preserve">לב ליבה של העבודה הצביע על נתחים מבצעיים וארגוניים אשר בהם התהוו </w:t>
      </w:r>
      <w:r w:rsidRPr="00D64DF9">
        <w:rPr>
          <w:rFonts w:ascii="David" w:hAnsi="David" w:cs="David" w:hint="cs"/>
          <w:b/>
          <w:bCs/>
          <w:sz w:val="28"/>
          <w:szCs w:val="28"/>
          <w:rtl/>
        </w:rPr>
        <w:t>פערי רלוונטיות משמעותיים</w:t>
      </w:r>
      <w:r>
        <w:rPr>
          <w:rFonts w:ascii="David" w:hAnsi="David" w:cs="David" w:hint="cs"/>
          <w:sz w:val="28"/>
          <w:szCs w:val="28"/>
          <w:rtl/>
        </w:rPr>
        <w:t>.</w:t>
      </w:r>
      <w:r w:rsidR="00C641B2">
        <w:rPr>
          <w:rFonts w:ascii="David" w:hAnsi="David" w:cs="David" w:hint="cs"/>
          <w:sz w:val="28"/>
          <w:szCs w:val="28"/>
          <w:rtl/>
        </w:rPr>
        <w:t xml:space="preserve"> </w:t>
      </w:r>
      <w:r w:rsidR="00C641B2">
        <w:rPr>
          <w:rFonts w:ascii="David" w:hAnsi="David" w:cs="David"/>
          <w:sz w:val="28"/>
          <w:szCs w:val="28"/>
          <w:rtl/>
        </w:rPr>
        <w:t xml:space="preserve">חיל המשטרה הצבאית ממשיך ומקיים את משימותיו </w:t>
      </w:r>
      <w:r w:rsidR="00C641B2" w:rsidRPr="008B17E4">
        <w:rPr>
          <w:rFonts w:ascii="David" w:hAnsi="David" w:cs="David"/>
          <w:b/>
          <w:bCs/>
          <w:sz w:val="28"/>
          <w:szCs w:val="28"/>
          <w:rtl/>
        </w:rPr>
        <w:t>המסורתיות</w:t>
      </w:r>
      <w:r w:rsidR="00C641B2">
        <w:rPr>
          <w:rFonts w:ascii="David" w:hAnsi="David" w:cs="David"/>
          <w:sz w:val="28"/>
          <w:szCs w:val="28"/>
          <w:rtl/>
        </w:rPr>
        <w:t xml:space="preserve"> מאז הקמתו ועד ימ</w:t>
      </w:r>
      <w:r w:rsidR="00ED46B3">
        <w:rPr>
          <w:rFonts w:ascii="David" w:hAnsi="David" w:cs="David" w:hint="cs"/>
          <w:sz w:val="28"/>
          <w:szCs w:val="28"/>
          <w:rtl/>
        </w:rPr>
        <w:t>י</w:t>
      </w:r>
      <w:r w:rsidR="00C641B2">
        <w:rPr>
          <w:rFonts w:ascii="David" w:hAnsi="David" w:cs="David"/>
          <w:sz w:val="28"/>
          <w:szCs w:val="28"/>
          <w:rtl/>
        </w:rPr>
        <w:t xml:space="preserve">נו אנו, משך עשרות </w:t>
      </w:r>
      <w:r w:rsidR="00C641B2">
        <w:rPr>
          <w:rFonts w:ascii="David" w:hAnsi="David" w:cs="David" w:hint="cs"/>
          <w:sz w:val="28"/>
          <w:szCs w:val="28"/>
          <w:rtl/>
        </w:rPr>
        <w:t>ב</w:t>
      </w:r>
      <w:r w:rsidR="00C641B2">
        <w:rPr>
          <w:rFonts w:ascii="David" w:hAnsi="David" w:cs="David"/>
          <w:sz w:val="28"/>
          <w:szCs w:val="28"/>
          <w:rtl/>
        </w:rPr>
        <w:t xml:space="preserve">שנים. משימות השיטור, הכוונת תנועה ופיקוח תעבורה, בידוד מרחבי לחימה בחזית ושיטור קלאסי בעורף. </w:t>
      </w:r>
      <w:r w:rsidR="00C641B2">
        <w:rPr>
          <w:rFonts w:ascii="David" w:hAnsi="David" w:cs="David" w:hint="cs"/>
          <w:sz w:val="28"/>
          <w:szCs w:val="28"/>
          <w:rtl/>
        </w:rPr>
        <w:t xml:space="preserve">ייתכן, והעבודה אכן מאשררת זאת, כי חלק משמעותי מהמשימות המסורתיות, אלו המבוצעות על ידי המשטרה הצבאית, נכון שיימשכו, וביתר שאת. יחד עם זאת, נכון יהיה לבחון לעומק, את הצורך בהתאמת החיל, ייעודו ומשימותיו, למציאות שהשתנתה, בחברה, בצבא, בחוק ובארגון. </w:t>
      </w:r>
    </w:p>
    <w:p w14:paraId="4C6E3198" w14:textId="77777777" w:rsidR="00B62359" w:rsidRDefault="00804840" w:rsidP="00B62359">
      <w:pPr>
        <w:spacing w:after="160" w:line="360" w:lineRule="auto"/>
        <w:jc w:val="both"/>
        <w:rPr>
          <w:rFonts w:ascii="David" w:hAnsi="David" w:cs="David" w:hint="cs"/>
          <w:sz w:val="28"/>
          <w:szCs w:val="28"/>
          <w:rtl/>
        </w:rPr>
      </w:pPr>
      <w:r>
        <w:rPr>
          <w:rFonts w:ascii="David" w:hAnsi="David" w:cs="David" w:hint="cs"/>
          <w:sz w:val="28"/>
          <w:szCs w:val="28"/>
          <w:rtl/>
        </w:rPr>
        <w:t>העבודה מצביעה</w:t>
      </w:r>
      <w:r w:rsidR="00C641B2">
        <w:rPr>
          <w:rFonts w:ascii="David" w:hAnsi="David" w:cs="David" w:hint="cs"/>
          <w:sz w:val="28"/>
          <w:szCs w:val="28"/>
          <w:rtl/>
        </w:rPr>
        <w:t xml:space="preserve"> </w:t>
      </w:r>
      <w:r>
        <w:rPr>
          <w:rFonts w:ascii="David" w:hAnsi="David" w:cs="David" w:hint="cs"/>
          <w:sz w:val="28"/>
          <w:szCs w:val="28"/>
          <w:rtl/>
        </w:rPr>
        <w:t xml:space="preserve">על הצורך </w:t>
      </w:r>
      <w:r w:rsidR="00ED46B3">
        <w:rPr>
          <w:rFonts w:ascii="David" w:hAnsi="David" w:cs="David" w:hint="cs"/>
          <w:sz w:val="28"/>
          <w:szCs w:val="28"/>
          <w:rtl/>
        </w:rPr>
        <w:t>ב</w:t>
      </w:r>
      <w:r w:rsidR="00C641B2">
        <w:rPr>
          <w:rFonts w:ascii="David" w:hAnsi="David" w:cs="David" w:hint="cs"/>
          <w:sz w:val="28"/>
          <w:szCs w:val="28"/>
          <w:rtl/>
        </w:rPr>
        <w:t xml:space="preserve">בחינת עומק </w:t>
      </w:r>
      <w:r w:rsidRPr="00E32408">
        <w:rPr>
          <w:rFonts w:ascii="David" w:hAnsi="David" w:cs="David"/>
          <w:sz w:val="28"/>
          <w:szCs w:val="28"/>
          <w:rtl/>
        </w:rPr>
        <w:t>לביצוע</w:t>
      </w:r>
      <w:r w:rsidR="00C641B2">
        <w:rPr>
          <w:rFonts w:ascii="David" w:hAnsi="David" w:cs="David" w:hint="cs"/>
          <w:sz w:val="28"/>
          <w:szCs w:val="28"/>
          <w:rtl/>
        </w:rPr>
        <w:t xml:space="preserve"> </w:t>
      </w:r>
      <w:r w:rsidRPr="00D64DF9">
        <w:rPr>
          <w:rFonts w:ascii="David" w:hAnsi="David" w:cs="David"/>
          <w:b/>
          <w:bCs/>
          <w:sz w:val="28"/>
          <w:szCs w:val="28"/>
          <w:rtl/>
        </w:rPr>
        <w:t xml:space="preserve">רפורמה </w:t>
      </w:r>
      <w:r w:rsidR="00C641B2">
        <w:rPr>
          <w:rFonts w:ascii="David" w:hAnsi="David" w:cs="David" w:hint="cs"/>
          <w:b/>
          <w:bCs/>
          <w:sz w:val="28"/>
          <w:szCs w:val="28"/>
          <w:rtl/>
        </w:rPr>
        <w:t xml:space="preserve">נוספת </w:t>
      </w:r>
      <w:r w:rsidRPr="00D64DF9">
        <w:rPr>
          <w:rFonts w:ascii="David" w:hAnsi="David" w:cs="David"/>
          <w:b/>
          <w:bCs/>
          <w:sz w:val="28"/>
          <w:szCs w:val="28"/>
          <w:rtl/>
        </w:rPr>
        <w:t>בחוק השיפוט הצבאי</w:t>
      </w:r>
      <w:r w:rsidRPr="00E32408">
        <w:rPr>
          <w:rFonts w:ascii="David" w:hAnsi="David" w:cs="David"/>
          <w:sz w:val="28"/>
          <w:szCs w:val="28"/>
          <w:rtl/>
        </w:rPr>
        <w:t xml:space="preserve">. החוק נחקק בשנת 1955, והוא </w:t>
      </w:r>
      <w:r>
        <w:rPr>
          <w:rFonts w:ascii="David" w:hAnsi="David" w:cs="David" w:hint="cs"/>
          <w:sz w:val="28"/>
          <w:szCs w:val="28"/>
          <w:rtl/>
        </w:rPr>
        <w:t xml:space="preserve">אכן מתאים לעשור הראשון של מדינת ישראל. </w:t>
      </w:r>
      <w:r w:rsidRPr="00E32408">
        <w:rPr>
          <w:rFonts w:ascii="David" w:hAnsi="David" w:cs="David"/>
          <w:sz w:val="28"/>
          <w:szCs w:val="28"/>
          <w:rtl/>
        </w:rPr>
        <w:t xml:space="preserve">עם זאת, המציאות השתנתה מאז, וגם הניסיון המצטבר מחייב אותנו לבחון מחדש את החוק ולהתאימו למציאות </w:t>
      </w:r>
      <w:r>
        <w:rPr>
          <w:rFonts w:ascii="David" w:hAnsi="David" w:cs="David" w:hint="cs"/>
          <w:sz w:val="28"/>
          <w:szCs w:val="28"/>
          <w:rtl/>
        </w:rPr>
        <w:t>חיינו ב</w:t>
      </w:r>
      <w:r w:rsidRPr="00E32408">
        <w:rPr>
          <w:rFonts w:ascii="David" w:hAnsi="David" w:cs="David"/>
          <w:sz w:val="28"/>
          <w:szCs w:val="28"/>
          <w:rtl/>
        </w:rPr>
        <w:t>מאה ה-21. אחד הנושאים ש</w:t>
      </w:r>
      <w:r>
        <w:rPr>
          <w:rFonts w:ascii="David" w:hAnsi="David" w:cs="David" w:hint="cs"/>
          <w:sz w:val="28"/>
          <w:szCs w:val="28"/>
          <w:rtl/>
        </w:rPr>
        <w:t xml:space="preserve">נדרש </w:t>
      </w:r>
      <w:r w:rsidRPr="00C641B2">
        <w:rPr>
          <w:rFonts w:ascii="David" w:hAnsi="David" w:cs="David" w:hint="cs"/>
          <w:b/>
          <w:bCs/>
          <w:sz w:val="28"/>
          <w:szCs w:val="28"/>
          <w:rtl/>
        </w:rPr>
        <w:t xml:space="preserve">לבחון </w:t>
      </w:r>
      <w:r>
        <w:rPr>
          <w:rFonts w:ascii="David" w:hAnsi="David" w:cs="David" w:hint="cs"/>
          <w:sz w:val="28"/>
          <w:szCs w:val="28"/>
          <w:rtl/>
        </w:rPr>
        <w:t xml:space="preserve">פעם נוספת </w:t>
      </w:r>
      <w:r w:rsidRPr="00E32408">
        <w:rPr>
          <w:rFonts w:ascii="David" w:hAnsi="David" w:cs="David"/>
          <w:sz w:val="28"/>
          <w:szCs w:val="28"/>
          <w:rtl/>
        </w:rPr>
        <w:t xml:space="preserve">הוא </w:t>
      </w:r>
      <w:r w:rsidRPr="00D64DF9">
        <w:rPr>
          <w:rFonts w:ascii="David" w:hAnsi="David" w:cs="David"/>
          <w:b/>
          <w:bCs/>
          <w:sz w:val="28"/>
          <w:szCs w:val="28"/>
          <w:rtl/>
        </w:rPr>
        <w:t>הדין המשמעתי בצה"ל</w:t>
      </w:r>
      <w:r w:rsidR="00B62359">
        <w:rPr>
          <w:rFonts w:ascii="David" w:hAnsi="David" w:cs="David" w:hint="cs"/>
          <w:sz w:val="28"/>
          <w:szCs w:val="28"/>
          <w:rtl/>
        </w:rPr>
        <w:t xml:space="preserve">, סמכויות הענישה והכליאה כמו גם </w:t>
      </w:r>
      <w:r w:rsidRPr="00E32408">
        <w:rPr>
          <w:rFonts w:ascii="David" w:hAnsi="David" w:cs="David"/>
          <w:sz w:val="28"/>
          <w:szCs w:val="28"/>
          <w:rtl/>
        </w:rPr>
        <w:t xml:space="preserve">אפשרות כינונה </w:t>
      </w:r>
      <w:r w:rsidRPr="00B62359">
        <w:rPr>
          <w:rFonts w:ascii="David" w:hAnsi="David" w:cs="David"/>
          <w:sz w:val="28"/>
          <w:szCs w:val="28"/>
          <w:rtl/>
        </w:rPr>
        <w:t>של ערכא</w:t>
      </w:r>
      <w:r w:rsidRPr="00B62359">
        <w:rPr>
          <w:rFonts w:ascii="David" w:hAnsi="David" w:cs="David" w:hint="cs"/>
          <w:sz w:val="28"/>
          <w:szCs w:val="28"/>
          <w:rtl/>
        </w:rPr>
        <w:t>ת בינים למשמעת</w:t>
      </w:r>
      <w:r>
        <w:rPr>
          <w:rFonts w:ascii="David" w:hAnsi="David" w:cs="David" w:hint="cs"/>
          <w:sz w:val="28"/>
          <w:szCs w:val="28"/>
          <w:rtl/>
        </w:rPr>
        <w:t xml:space="preserve">. </w:t>
      </w:r>
      <w:r w:rsidRPr="00E32408">
        <w:rPr>
          <w:rFonts w:ascii="David" w:hAnsi="David" w:cs="David"/>
          <w:sz w:val="28"/>
          <w:szCs w:val="28"/>
          <w:rtl/>
        </w:rPr>
        <w:t xml:space="preserve">בית הדין הצבאי הוא בית דין </w:t>
      </w:r>
      <w:r w:rsidRPr="00D64DF9">
        <w:rPr>
          <w:rFonts w:ascii="David" w:hAnsi="David" w:cs="David"/>
          <w:b/>
          <w:bCs/>
          <w:sz w:val="28"/>
          <w:szCs w:val="28"/>
          <w:rtl/>
        </w:rPr>
        <w:t>פלילי</w:t>
      </w:r>
      <w:r w:rsidRPr="00E32408">
        <w:rPr>
          <w:rFonts w:ascii="David" w:hAnsi="David" w:cs="David"/>
          <w:sz w:val="28"/>
          <w:szCs w:val="28"/>
          <w:rtl/>
        </w:rPr>
        <w:t xml:space="preserve"> ולא בית דין משמעתי, ומשכך</w:t>
      </w:r>
      <w:r w:rsidRPr="00E32408">
        <w:rPr>
          <w:rFonts w:ascii="David" w:hAnsi="David" w:cs="David"/>
          <w:sz w:val="28"/>
          <w:szCs w:val="28"/>
        </w:rPr>
        <w:t xml:space="preserve">, </w:t>
      </w:r>
      <w:r w:rsidRPr="00E32408">
        <w:rPr>
          <w:rFonts w:ascii="David" w:hAnsi="David" w:cs="David"/>
          <w:sz w:val="28"/>
          <w:szCs w:val="28"/>
          <w:rtl/>
        </w:rPr>
        <w:t xml:space="preserve">יש להביא לפתחו אך ורק עניינים החוצים את רף הפליליות. </w:t>
      </w:r>
      <w:r>
        <w:rPr>
          <w:rFonts w:ascii="David" w:hAnsi="David" w:cs="David" w:hint="cs"/>
          <w:sz w:val="28"/>
          <w:szCs w:val="28"/>
          <w:rtl/>
        </w:rPr>
        <w:t>נ</w:t>
      </w:r>
      <w:r w:rsidRPr="00E32408">
        <w:rPr>
          <w:rFonts w:ascii="David" w:hAnsi="David" w:cs="David"/>
          <w:sz w:val="28"/>
          <w:szCs w:val="28"/>
          <w:rtl/>
        </w:rPr>
        <w:t xml:space="preserve">וצר למעשה </w:t>
      </w:r>
      <w:r w:rsidRPr="00D64DF9">
        <w:rPr>
          <w:rFonts w:ascii="David" w:hAnsi="David" w:cs="David"/>
          <w:b/>
          <w:bCs/>
          <w:sz w:val="28"/>
          <w:szCs w:val="28"/>
          <w:rtl/>
        </w:rPr>
        <w:t>פער ממשי במערכת אכיפת החוק</w:t>
      </w:r>
      <w:r w:rsidRPr="00E32408">
        <w:rPr>
          <w:rFonts w:ascii="David" w:hAnsi="David" w:cs="David"/>
          <w:sz w:val="28"/>
          <w:szCs w:val="28"/>
          <w:rtl/>
        </w:rPr>
        <w:t xml:space="preserve"> בצה"ל</w:t>
      </w:r>
      <w:r w:rsidR="00C641B2">
        <w:rPr>
          <w:rFonts w:ascii="David" w:hAnsi="David" w:cs="David" w:hint="cs"/>
          <w:sz w:val="28"/>
          <w:szCs w:val="28"/>
          <w:rtl/>
        </w:rPr>
        <w:t xml:space="preserve">, </w:t>
      </w:r>
      <w:r w:rsidRPr="00E32408">
        <w:rPr>
          <w:rFonts w:ascii="David" w:hAnsi="David" w:cs="David"/>
          <w:sz w:val="28"/>
          <w:szCs w:val="28"/>
          <w:rtl/>
        </w:rPr>
        <w:t xml:space="preserve">כאשר החוליה החסרה היא ערכאה משמעתית שתעסוק בכל אותם עניינים אשר אינם מתאימים לשיפוט באמצעות ההליכים המשמעתיים המוכרים בפני קציני שיפוט ביחידות, שאינם מיומנים בגביית עדויות ובמתן הכרעות משפטיות מנומקות, </w:t>
      </w:r>
      <w:r>
        <w:rPr>
          <w:rFonts w:ascii="David" w:hAnsi="David" w:cs="David" w:hint="cs"/>
          <w:sz w:val="28"/>
          <w:szCs w:val="28"/>
          <w:rtl/>
        </w:rPr>
        <w:t xml:space="preserve">אך גם </w:t>
      </w:r>
      <w:r w:rsidRPr="00E32408">
        <w:rPr>
          <w:rFonts w:ascii="David" w:hAnsi="David" w:cs="David"/>
          <w:sz w:val="28"/>
          <w:szCs w:val="28"/>
          <w:rtl/>
        </w:rPr>
        <w:t>אינם חוצים את רף הפליליות המאפשר הבאתם לבית הדין הפלילי</w:t>
      </w:r>
      <w:r w:rsidRPr="00E32408">
        <w:rPr>
          <w:rFonts w:ascii="David" w:hAnsi="David" w:cs="David"/>
          <w:sz w:val="28"/>
          <w:szCs w:val="28"/>
        </w:rPr>
        <w:t xml:space="preserve">. </w:t>
      </w:r>
      <w:r w:rsidR="00B62359">
        <w:rPr>
          <w:rFonts w:ascii="David" w:hAnsi="David" w:cs="David" w:hint="cs"/>
          <w:sz w:val="28"/>
          <w:szCs w:val="28"/>
          <w:rtl/>
        </w:rPr>
        <w:t xml:space="preserve"> </w:t>
      </w:r>
    </w:p>
    <w:p w14:paraId="7C3E1666" w14:textId="3A716092" w:rsidR="00804840" w:rsidRDefault="00804840" w:rsidP="00B62359">
      <w:pPr>
        <w:spacing w:after="160" w:line="360" w:lineRule="auto"/>
        <w:jc w:val="both"/>
        <w:rPr>
          <w:rFonts w:ascii="David" w:hAnsi="David" w:cs="David"/>
          <w:sz w:val="28"/>
          <w:szCs w:val="28"/>
          <w:rtl/>
        </w:rPr>
      </w:pPr>
      <w:r w:rsidRPr="00E32408">
        <w:rPr>
          <w:rFonts w:ascii="David" w:hAnsi="David" w:cs="David"/>
          <w:sz w:val="28"/>
          <w:szCs w:val="28"/>
          <w:rtl/>
        </w:rPr>
        <w:t xml:space="preserve">על כן, ובהסתמך על </w:t>
      </w:r>
      <w:r>
        <w:rPr>
          <w:rFonts w:ascii="David" w:hAnsi="David" w:cs="David" w:hint="cs"/>
          <w:sz w:val="28"/>
          <w:szCs w:val="28"/>
          <w:rtl/>
        </w:rPr>
        <w:t xml:space="preserve">העבודה, ובראייה כוללת, </w:t>
      </w:r>
      <w:r w:rsidR="00C641B2">
        <w:rPr>
          <w:rFonts w:ascii="David" w:hAnsi="David" w:cs="David" w:hint="cs"/>
          <w:sz w:val="28"/>
          <w:szCs w:val="28"/>
          <w:rtl/>
        </w:rPr>
        <w:t>מומלץ</w:t>
      </w:r>
      <w:r>
        <w:rPr>
          <w:rFonts w:ascii="David" w:hAnsi="David" w:cs="David" w:hint="cs"/>
          <w:sz w:val="28"/>
          <w:szCs w:val="28"/>
          <w:rtl/>
        </w:rPr>
        <w:t xml:space="preserve"> לבחון שנית ולעומק</w:t>
      </w:r>
      <w:r w:rsidR="00C641B2">
        <w:rPr>
          <w:rFonts w:ascii="David" w:hAnsi="David" w:cs="David" w:hint="cs"/>
          <w:sz w:val="28"/>
          <w:szCs w:val="28"/>
          <w:rtl/>
        </w:rPr>
        <w:t xml:space="preserve">, </w:t>
      </w:r>
      <w:r w:rsidR="00B62359">
        <w:rPr>
          <w:rFonts w:ascii="David" w:hAnsi="David" w:cs="David" w:hint="cs"/>
          <w:sz w:val="28"/>
          <w:szCs w:val="28"/>
          <w:rtl/>
        </w:rPr>
        <w:t xml:space="preserve">את </w:t>
      </w:r>
      <w:r>
        <w:rPr>
          <w:rFonts w:ascii="David" w:hAnsi="David" w:cs="David" w:hint="cs"/>
          <w:sz w:val="28"/>
          <w:szCs w:val="28"/>
          <w:rtl/>
        </w:rPr>
        <w:t>הצ</w:t>
      </w:r>
      <w:r w:rsidRPr="00E32408">
        <w:rPr>
          <w:rFonts w:ascii="David" w:hAnsi="David" w:cs="David"/>
          <w:sz w:val="28"/>
          <w:szCs w:val="28"/>
          <w:rtl/>
        </w:rPr>
        <w:t xml:space="preserve">ורך בערכאה משמעתית מקצועית שתשלים את הפער הקיים ותרחיב את </w:t>
      </w:r>
      <w:r w:rsidRPr="00C641B2">
        <w:rPr>
          <w:rFonts w:ascii="David" w:hAnsi="David" w:cs="David"/>
          <w:b/>
          <w:bCs/>
          <w:sz w:val="28"/>
          <w:szCs w:val="28"/>
          <w:rtl/>
        </w:rPr>
        <w:t>מנעד הכלים</w:t>
      </w:r>
      <w:r w:rsidRPr="00E32408">
        <w:rPr>
          <w:rFonts w:ascii="David" w:hAnsi="David" w:cs="David"/>
          <w:sz w:val="28"/>
          <w:szCs w:val="28"/>
          <w:rtl/>
        </w:rPr>
        <w:t xml:space="preserve"> המצויים בידי המפקדים</w:t>
      </w:r>
      <w:r w:rsidR="00C641B2">
        <w:rPr>
          <w:rFonts w:ascii="David" w:hAnsi="David" w:cs="David" w:hint="cs"/>
          <w:sz w:val="28"/>
          <w:szCs w:val="28"/>
          <w:rtl/>
        </w:rPr>
        <w:t xml:space="preserve">, </w:t>
      </w:r>
      <w:r w:rsidR="00B62359">
        <w:rPr>
          <w:rFonts w:ascii="David" w:hAnsi="David" w:cs="David" w:hint="cs"/>
          <w:sz w:val="28"/>
          <w:szCs w:val="28"/>
          <w:rtl/>
        </w:rPr>
        <w:t xml:space="preserve">בידי חוקרי ושוטרי </w:t>
      </w:r>
      <w:r w:rsidR="00C641B2">
        <w:rPr>
          <w:rFonts w:ascii="David" w:hAnsi="David" w:cs="David" w:hint="cs"/>
          <w:sz w:val="28"/>
          <w:szCs w:val="28"/>
          <w:rtl/>
        </w:rPr>
        <w:t>המשטרה הצבאית</w:t>
      </w:r>
      <w:r w:rsidRPr="00E32408">
        <w:rPr>
          <w:rFonts w:ascii="David" w:hAnsi="David" w:cs="David"/>
          <w:sz w:val="28"/>
          <w:szCs w:val="28"/>
          <w:rtl/>
        </w:rPr>
        <w:t xml:space="preserve"> ובידי הפרקליטות הצבאית</w:t>
      </w:r>
      <w:r w:rsidR="00C641B2">
        <w:rPr>
          <w:rFonts w:ascii="David" w:hAnsi="David" w:cs="David" w:hint="cs"/>
          <w:sz w:val="28"/>
          <w:szCs w:val="28"/>
          <w:rtl/>
        </w:rPr>
        <w:t xml:space="preserve">, </w:t>
      </w:r>
      <w:r w:rsidRPr="00E32408">
        <w:rPr>
          <w:rFonts w:ascii="David" w:hAnsi="David" w:cs="David"/>
          <w:sz w:val="28"/>
          <w:szCs w:val="28"/>
          <w:rtl/>
        </w:rPr>
        <w:t>בתחומי האכיפה. כך</w:t>
      </w:r>
      <w:r w:rsidR="00B62359">
        <w:rPr>
          <w:rFonts w:ascii="David" w:hAnsi="David" w:cs="David" w:hint="cs"/>
          <w:sz w:val="28"/>
          <w:szCs w:val="28"/>
          <w:rtl/>
        </w:rPr>
        <w:t>,</w:t>
      </w:r>
      <w:r w:rsidRPr="00E32408">
        <w:rPr>
          <w:rFonts w:ascii="David" w:hAnsi="David" w:cs="David"/>
          <w:sz w:val="28"/>
          <w:szCs w:val="28"/>
          <w:rtl/>
        </w:rPr>
        <w:t xml:space="preserve"> למשל, ניתן יהיה לשקול במקרים המתאימים להביא מפקד שכשל לשיפוט בפני בית דין של משמעת במקום להעמידו לדין פלילי. ערכאה כזו גם תגדיל את השקיפות פנימה לתוך הצבא וגם כלפי חוץ, לרבות הזירה הבינלאומית, באמצעות פרסום פסיקותיה</w:t>
      </w:r>
      <w:r>
        <w:rPr>
          <w:rFonts w:ascii="David" w:hAnsi="David" w:cs="David" w:hint="cs"/>
          <w:sz w:val="28"/>
          <w:szCs w:val="28"/>
          <w:rtl/>
        </w:rPr>
        <w:t xml:space="preserve">. </w:t>
      </w:r>
    </w:p>
    <w:p w14:paraId="2A929E67" w14:textId="77777777" w:rsidR="00B62359" w:rsidRDefault="00B62359" w:rsidP="00B62359">
      <w:pPr>
        <w:spacing w:after="0" w:line="360" w:lineRule="auto"/>
        <w:jc w:val="both"/>
        <w:rPr>
          <w:rFonts w:ascii="David" w:hAnsi="David" w:cs="David"/>
          <w:b/>
          <w:bCs/>
          <w:sz w:val="28"/>
          <w:szCs w:val="28"/>
          <w:rtl/>
        </w:rPr>
      </w:pPr>
    </w:p>
    <w:p w14:paraId="3114B565" w14:textId="77777777" w:rsidR="00B62359" w:rsidRDefault="00B62359" w:rsidP="00B62359">
      <w:pPr>
        <w:spacing w:after="0" w:line="360" w:lineRule="auto"/>
        <w:jc w:val="both"/>
        <w:rPr>
          <w:rFonts w:ascii="David" w:hAnsi="David" w:cs="David"/>
          <w:b/>
          <w:bCs/>
          <w:sz w:val="28"/>
          <w:szCs w:val="28"/>
          <w:rtl/>
        </w:rPr>
      </w:pPr>
    </w:p>
    <w:p w14:paraId="027FC387" w14:textId="77777777" w:rsidR="00B62359" w:rsidRDefault="00B62359" w:rsidP="00B62359">
      <w:pPr>
        <w:spacing w:after="0" w:line="360" w:lineRule="auto"/>
        <w:jc w:val="both"/>
        <w:rPr>
          <w:rFonts w:ascii="David" w:hAnsi="David" w:cs="David"/>
          <w:b/>
          <w:bCs/>
          <w:sz w:val="28"/>
          <w:szCs w:val="28"/>
          <w:rtl/>
        </w:rPr>
      </w:pPr>
    </w:p>
    <w:p w14:paraId="7A7CD1BB" w14:textId="77777777" w:rsidR="00B62359" w:rsidRDefault="00B62359" w:rsidP="00B62359">
      <w:pPr>
        <w:spacing w:after="0" w:line="360" w:lineRule="auto"/>
        <w:jc w:val="both"/>
        <w:rPr>
          <w:rFonts w:ascii="David" w:hAnsi="David" w:cs="David"/>
          <w:b/>
          <w:bCs/>
          <w:sz w:val="28"/>
          <w:szCs w:val="28"/>
          <w:rtl/>
        </w:rPr>
      </w:pPr>
    </w:p>
    <w:p w14:paraId="305CF573" w14:textId="77777777" w:rsidR="00042DF5" w:rsidRDefault="00042DF5" w:rsidP="00B62359">
      <w:pPr>
        <w:spacing w:after="0" w:line="360" w:lineRule="auto"/>
        <w:jc w:val="both"/>
        <w:rPr>
          <w:rFonts w:ascii="David" w:hAnsi="David" w:cs="David"/>
          <w:b/>
          <w:bCs/>
          <w:sz w:val="28"/>
          <w:szCs w:val="28"/>
          <w:rtl/>
        </w:rPr>
      </w:pPr>
    </w:p>
    <w:p w14:paraId="79410D2C" w14:textId="77777777" w:rsidR="00042DF5" w:rsidRDefault="00042DF5" w:rsidP="00B62359">
      <w:pPr>
        <w:spacing w:after="0" w:line="360" w:lineRule="auto"/>
        <w:jc w:val="both"/>
        <w:rPr>
          <w:rFonts w:ascii="David" w:hAnsi="David" w:cs="David"/>
          <w:b/>
          <w:bCs/>
          <w:sz w:val="28"/>
          <w:szCs w:val="28"/>
          <w:rtl/>
        </w:rPr>
      </w:pPr>
    </w:p>
    <w:p w14:paraId="04819141" w14:textId="42EF207E" w:rsidR="00B62359" w:rsidRDefault="00B62359" w:rsidP="002E4B23">
      <w:pPr>
        <w:spacing w:after="0" w:line="360" w:lineRule="auto"/>
        <w:jc w:val="both"/>
        <w:rPr>
          <w:rFonts w:ascii="David" w:hAnsi="David" w:cs="David"/>
          <w:sz w:val="28"/>
          <w:szCs w:val="28"/>
          <w:rtl/>
        </w:rPr>
      </w:pPr>
      <w:r>
        <w:rPr>
          <w:rFonts w:ascii="David" w:hAnsi="David" w:cs="David"/>
          <w:b/>
          <w:bCs/>
          <w:sz w:val="28"/>
          <w:szCs w:val="28"/>
          <w:rtl/>
        </w:rPr>
        <w:t>בתחומי הכליאה</w:t>
      </w:r>
      <w:r>
        <w:rPr>
          <w:rFonts w:ascii="David" w:hAnsi="David" w:cs="David"/>
          <w:sz w:val="28"/>
          <w:szCs w:val="28"/>
          <w:rtl/>
        </w:rPr>
        <w:t xml:space="preserve">, השיקום, </w:t>
      </w:r>
      <w:r w:rsidR="002E4B23">
        <w:rPr>
          <w:rFonts w:ascii="David" w:hAnsi="David" w:cs="David" w:hint="cs"/>
          <w:sz w:val="28"/>
          <w:szCs w:val="28"/>
          <w:rtl/>
        </w:rPr>
        <w:t>ה</w:t>
      </w:r>
      <w:r>
        <w:rPr>
          <w:rFonts w:ascii="David" w:hAnsi="David" w:cs="David"/>
          <w:sz w:val="28"/>
          <w:szCs w:val="28"/>
          <w:rtl/>
        </w:rPr>
        <w:t xml:space="preserve">תקון וחינוכו </w:t>
      </w:r>
      <w:r w:rsidR="002E4B23">
        <w:rPr>
          <w:rFonts w:ascii="David" w:hAnsi="David" w:cs="David" w:hint="cs"/>
          <w:sz w:val="28"/>
          <w:szCs w:val="28"/>
          <w:rtl/>
        </w:rPr>
        <w:t xml:space="preserve">של האסיר </w:t>
      </w:r>
      <w:r>
        <w:rPr>
          <w:rFonts w:ascii="David" w:hAnsi="David" w:cs="David"/>
          <w:sz w:val="28"/>
          <w:szCs w:val="28"/>
          <w:rtl/>
        </w:rPr>
        <w:t xml:space="preserve">נראה כי מתקיימים </w:t>
      </w:r>
      <w:r>
        <w:rPr>
          <w:rFonts w:ascii="David" w:hAnsi="David" w:cs="David"/>
          <w:b/>
          <w:bCs/>
          <w:sz w:val="28"/>
          <w:szCs w:val="28"/>
          <w:rtl/>
        </w:rPr>
        <w:t>פערים תהומיים</w:t>
      </w:r>
      <w:r>
        <w:rPr>
          <w:rFonts w:ascii="David" w:hAnsi="David" w:cs="David"/>
          <w:sz w:val="28"/>
          <w:szCs w:val="28"/>
          <w:rtl/>
        </w:rPr>
        <w:t xml:space="preserve">. צה"ל מנסה, בהצלחה חלקית למדי, לקיים רפורמה בכליאה הצבאית בעשרות השנים האחרונות. הוצג בפירוט </w:t>
      </w:r>
      <w:r>
        <w:rPr>
          <w:rFonts w:ascii="David" w:hAnsi="David" w:cs="David" w:hint="cs"/>
          <w:sz w:val="28"/>
          <w:szCs w:val="28"/>
          <w:rtl/>
        </w:rPr>
        <w:t xml:space="preserve">בעבודה, </w:t>
      </w:r>
      <w:r>
        <w:rPr>
          <w:rFonts w:ascii="David" w:hAnsi="David" w:cs="David"/>
          <w:sz w:val="28"/>
          <w:szCs w:val="28"/>
          <w:rtl/>
        </w:rPr>
        <w:t xml:space="preserve">ההתפתחות ההיסטורית החסרה של מערך הכליאה, אירועים חריגים שהתרחשו בו וועדות הבדיקה שעסקו בנושא. ועדת הרמטכ"ל למערך הכליאה (1982), ועדת עשהאל (1997), ועדת דקל בעקבותיה (1998) וברצף אחריהם גם </w:t>
      </w:r>
      <w:r>
        <w:rPr>
          <w:rFonts w:ascii="David" w:hAnsi="David" w:cs="David" w:hint="cs"/>
          <w:sz w:val="28"/>
          <w:szCs w:val="28"/>
          <w:rtl/>
        </w:rPr>
        <w:t xml:space="preserve">דו"ח חריף של </w:t>
      </w:r>
      <w:r>
        <w:rPr>
          <w:rFonts w:ascii="David" w:hAnsi="David" w:cs="David"/>
          <w:sz w:val="28"/>
          <w:szCs w:val="28"/>
          <w:rtl/>
        </w:rPr>
        <w:t xml:space="preserve">מבקר המדינה (2008) ציינו את </w:t>
      </w:r>
      <w:r>
        <w:rPr>
          <w:rFonts w:ascii="David" w:hAnsi="David" w:cs="David"/>
          <w:b/>
          <w:bCs/>
          <w:sz w:val="28"/>
          <w:szCs w:val="28"/>
          <w:rtl/>
        </w:rPr>
        <w:t>הפערים המרכזיים במערך הכליאה, באתגרים, בה</w:t>
      </w:r>
      <w:r>
        <w:rPr>
          <w:rFonts w:ascii="David" w:hAnsi="David" w:cs="David" w:hint="cs"/>
          <w:b/>
          <w:bCs/>
          <w:sz w:val="28"/>
          <w:szCs w:val="28"/>
          <w:rtl/>
        </w:rPr>
        <w:t>י</w:t>
      </w:r>
      <w:r>
        <w:rPr>
          <w:rFonts w:ascii="David" w:hAnsi="David" w:cs="David"/>
          <w:b/>
          <w:bCs/>
          <w:sz w:val="28"/>
          <w:szCs w:val="28"/>
          <w:rtl/>
        </w:rPr>
        <w:t xml:space="preserve">עדר טיפול שיקומי, בבעיות התשתית ובחוסר התאמתו של הסגל </w:t>
      </w:r>
      <w:r>
        <w:rPr>
          <w:rFonts w:ascii="David" w:hAnsi="David" w:cs="David"/>
          <w:sz w:val="28"/>
          <w:szCs w:val="28"/>
          <w:rtl/>
        </w:rPr>
        <w:t>בבסיסי הכליאה</w:t>
      </w:r>
      <w:r>
        <w:rPr>
          <w:rFonts w:ascii="David" w:hAnsi="David" w:cs="David" w:hint="cs"/>
          <w:sz w:val="28"/>
          <w:szCs w:val="28"/>
          <w:rtl/>
        </w:rPr>
        <w:t xml:space="preserve">, </w:t>
      </w:r>
      <w:r>
        <w:rPr>
          <w:rFonts w:ascii="David" w:hAnsi="David" w:cs="David"/>
          <w:sz w:val="28"/>
          <w:szCs w:val="28"/>
          <w:rtl/>
        </w:rPr>
        <w:t xml:space="preserve">להתמודד עם האוכלוסייה המורכבת של הכלואים, בעיקר עקב גילם הצעיר של אנשי הסגל וניסיונם המועט. הוועדות המליצו ברבות השנים, בין השאר, על </w:t>
      </w:r>
      <w:r>
        <w:rPr>
          <w:rFonts w:ascii="David" w:hAnsi="David" w:cs="David"/>
          <w:b/>
          <w:bCs/>
          <w:sz w:val="28"/>
          <w:szCs w:val="28"/>
          <w:rtl/>
        </w:rPr>
        <w:t xml:space="preserve">אזרוח </w:t>
      </w:r>
      <w:r>
        <w:rPr>
          <w:rFonts w:ascii="David" w:hAnsi="David" w:cs="David"/>
          <w:sz w:val="28"/>
          <w:szCs w:val="28"/>
          <w:rtl/>
        </w:rPr>
        <w:t xml:space="preserve">חלק מהתפקידים במערך הכליאה. אף על פי שהרמטכ"ל קבע, בכמה הזדמנויות, על שיפור משמעתי במערך זה, בתקציב, בכוח האדם, בחינוך, באזרוח ובמסקנות נוספות – </w:t>
      </w:r>
      <w:r>
        <w:rPr>
          <w:rFonts w:ascii="David" w:hAnsi="David" w:cs="David"/>
          <w:b/>
          <w:bCs/>
          <w:sz w:val="28"/>
          <w:szCs w:val="28"/>
          <w:rtl/>
        </w:rPr>
        <w:t>מרבית ההמלצות במערך הכליאה לא יושמו</w:t>
      </w:r>
      <w:r>
        <w:rPr>
          <w:rFonts w:ascii="David" w:hAnsi="David" w:cs="David"/>
          <w:sz w:val="28"/>
          <w:szCs w:val="28"/>
          <w:rtl/>
        </w:rPr>
        <w:t>. עבודות מטה מגוונות ומתמשכות עסקו במהלך השנים גם בהצעות לרה</w:t>
      </w:r>
      <w:r>
        <w:rPr>
          <w:rFonts w:ascii="David" w:hAnsi="David" w:cs="David" w:hint="cs"/>
          <w:sz w:val="28"/>
          <w:szCs w:val="28"/>
          <w:rtl/>
        </w:rPr>
        <w:t>-א</w:t>
      </w:r>
      <w:r>
        <w:rPr>
          <w:rFonts w:ascii="David" w:hAnsi="David" w:cs="David"/>
          <w:sz w:val="28"/>
          <w:szCs w:val="28"/>
          <w:rtl/>
        </w:rPr>
        <w:t xml:space="preserve">רגון נרחב ושינויים משמעותיים במערך הכליאה ובין השאר בנושאים רבים כגון שיקום החבושים, אבטחה וביטחון, ארגון המתקנים, התשתיות, אמצעי שליטה, תקשורת, רפואה, מודיעין ועוד. </w:t>
      </w:r>
      <w:r>
        <w:rPr>
          <w:rFonts w:ascii="David" w:hAnsi="David" w:cs="David"/>
          <w:b/>
          <w:bCs/>
          <w:sz w:val="28"/>
          <w:szCs w:val="28"/>
          <w:rtl/>
        </w:rPr>
        <w:t>היישום – בושש להגיע</w:t>
      </w:r>
      <w:r>
        <w:rPr>
          <w:rFonts w:ascii="David" w:hAnsi="David" w:cs="David"/>
          <w:sz w:val="28"/>
          <w:szCs w:val="28"/>
          <w:rtl/>
        </w:rPr>
        <w:t xml:space="preserve">. נכון יהיה לעמוד באתגר הזה גם באמצעות הקמת קריה משפטית וכלא מרכזי חדשים. </w:t>
      </w:r>
    </w:p>
    <w:p w14:paraId="4D5B11D2" w14:textId="77777777" w:rsidR="00B62359" w:rsidRDefault="00B62359" w:rsidP="00B62359">
      <w:pPr>
        <w:spacing w:after="0" w:line="360" w:lineRule="auto"/>
        <w:jc w:val="both"/>
        <w:rPr>
          <w:rFonts w:ascii="David" w:hAnsi="David" w:cs="David"/>
          <w:sz w:val="28"/>
          <w:szCs w:val="28"/>
          <w:rtl/>
        </w:rPr>
      </w:pPr>
    </w:p>
    <w:p w14:paraId="015FEBF3" w14:textId="446E46A2" w:rsidR="00B62359" w:rsidRDefault="00B62359" w:rsidP="00B62359">
      <w:pPr>
        <w:spacing w:after="0" w:line="360" w:lineRule="auto"/>
        <w:jc w:val="both"/>
        <w:rPr>
          <w:rFonts w:ascii="David" w:hAnsi="David" w:cs="David"/>
          <w:sz w:val="28"/>
          <w:szCs w:val="28"/>
          <w:rtl/>
        </w:rPr>
      </w:pPr>
      <w:r>
        <w:rPr>
          <w:rFonts w:ascii="David" w:hAnsi="David" w:cs="David"/>
          <w:sz w:val="28"/>
          <w:szCs w:val="28"/>
          <w:rtl/>
        </w:rPr>
        <w:t>צה"ל</w:t>
      </w:r>
      <w:r>
        <w:rPr>
          <w:rFonts w:ascii="David" w:hAnsi="David" w:cs="David" w:hint="cs"/>
          <w:sz w:val="28"/>
          <w:szCs w:val="28"/>
          <w:rtl/>
        </w:rPr>
        <w:t xml:space="preserve"> </w:t>
      </w:r>
      <w:r>
        <w:rPr>
          <w:rFonts w:ascii="David" w:hAnsi="David" w:cs="David"/>
          <w:sz w:val="28"/>
          <w:szCs w:val="28"/>
          <w:rtl/>
        </w:rPr>
        <w:t>אכן מתכוון לכנס לכדי בסיס אחד את בתי הכליאה, בתי הדין הצבאיים ויחידת סמוכות לכדי מתקן חדש, אחוד, הנגיש במרכז הארץ ליחידות צה"ל השונות. הפתרון המוצג, יביא לכשיוקם, ל</w:t>
      </w:r>
      <w:r>
        <w:rPr>
          <w:rFonts w:ascii="David" w:hAnsi="David" w:cs="David" w:hint="cs"/>
          <w:sz w:val="28"/>
          <w:szCs w:val="28"/>
          <w:rtl/>
        </w:rPr>
        <w:t>שיפור</w:t>
      </w:r>
      <w:r>
        <w:rPr>
          <w:rFonts w:ascii="David" w:hAnsi="David" w:cs="David"/>
          <w:sz w:val="28"/>
          <w:szCs w:val="28"/>
          <w:rtl/>
        </w:rPr>
        <w:t xml:space="preserve"> תשתיתי, כך שתבנה קריית-צדק צבאית ראויה. עם זאת</w:t>
      </w:r>
      <w:r>
        <w:rPr>
          <w:rFonts w:ascii="David" w:hAnsi="David" w:cs="David" w:hint="cs"/>
          <w:sz w:val="28"/>
          <w:szCs w:val="28"/>
          <w:rtl/>
        </w:rPr>
        <w:t>,</w:t>
      </w:r>
      <w:r>
        <w:rPr>
          <w:rFonts w:ascii="David" w:hAnsi="David" w:cs="David"/>
          <w:sz w:val="28"/>
          <w:szCs w:val="28"/>
          <w:rtl/>
        </w:rPr>
        <w:t xml:space="preserve"> נדרש לתת מענה גם לתהליכי </w:t>
      </w:r>
      <w:r>
        <w:rPr>
          <w:rFonts w:ascii="David" w:hAnsi="David" w:cs="David"/>
          <w:b/>
          <w:bCs/>
          <w:sz w:val="28"/>
          <w:szCs w:val="28"/>
          <w:rtl/>
        </w:rPr>
        <w:t>שיקום הכלואים</w:t>
      </w:r>
      <w:r>
        <w:rPr>
          <w:rFonts w:ascii="David" w:hAnsi="David" w:cs="David"/>
          <w:sz w:val="28"/>
          <w:szCs w:val="28"/>
          <w:rtl/>
        </w:rPr>
        <w:t xml:space="preserve">, הסגל הצעיר, המקצועיות, ההכוונה, חינוכם של החבושים ולפערים כולם, אלו שעלו בוועדות הבדיקה ובשנות קיומו של מערך הכליאה הצבאי. בהקשרים הללו ניתן בהחלט לבחון, במסגרת מחקר ייעודי, </w:t>
      </w:r>
      <w:r>
        <w:rPr>
          <w:rFonts w:ascii="David" w:hAnsi="David" w:cs="David"/>
          <w:b/>
          <w:bCs/>
          <w:sz w:val="28"/>
          <w:szCs w:val="28"/>
          <w:rtl/>
        </w:rPr>
        <w:t>לאזרח חלק ממשימות הכליאה הצבאיות</w:t>
      </w:r>
      <w:r>
        <w:rPr>
          <w:rFonts w:ascii="David" w:hAnsi="David" w:cs="David"/>
          <w:sz w:val="28"/>
          <w:szCs w:val="28"/>
          <w:rtl/>
        </w:rPr>
        <w:t xml:space="preserve">. </w:t>
      </w:r>
      <w:r>
        <w:rPr>
          <w:rFonts w:ascii="David" w:hAnsi="David" w:cs="David" w:hint="cs"/>
          <w:sz w:val="28"/>
          <w:szCs w:val="28"/>
          <w:rtl/>
        </w:rPr>
        <w:t xml:space="preserve">מומלץ כי </w:t>
      </w:r>
      <w:r>
        <w:rPr>
          <w:rFonts w:ascii="David" w:hAnsi="David" w:cs="David"/>
          <w:sz w:val="28"/>
          <w:szCs w:val="28"/>
          <w:rtl/>
        </w:rPr>
        <w:t xml:space="preserve">ייבחנו האפשרויות להעביר לארגון הכליאה הלאומי חלק משמעותי מהכלואים </w:t>
      </w:r>
      <w:r>
        <w:rPr>
          <w:rFonts w:ascii="David" w:hAnsi="David" w:cs="David" w:hint="cs"/>
          <w:sz w:val="28"/>
          <w:szCs w:val="28"/>
          <w:rtl/>
        </w:rPr>
        <w:t xml:space="preserve">הפליליים </w:t>
      </w:r>
      <w:r>
        <w:rPr>
          <w:rFonts w:ascii="David" w:hAnsi="David" w:cs="David"/>
          <w:sz w:val="28"/>
          <w:szCs w:val="28"/>
          <w:rtl/>
        </w:rPr>
        <w:t>האסורים בכליאה הצבאית</w:t>
      </w:r>
      <w:r>
        <w:rPr>
          <w:rFonts w:ascii="David" w:hAnsi="David" w:cs="David" w:hint="cs"/>
          <w:sz w:val="28"/>
          <w:szCs w:val="28"/>
          <w:rtl/>
        </w:rPr>
        <w:t>, וכן לבחון לעומק את כליאתם של עריקי צה"ל והמשתמטים משירות ולהעמיק הפתרון החינוכי-שיקומי, באופן שונה בתכלית</w:t>
      </w:r>
      <w:r>
        <w:rPr>
          <w:rFonts w:ascii="David" w:hAnsi="David" w:cs="David"/>
          <w:sz w:val="28"/>
          <w:szCs w:val="28"/>
          <w:rtl/>
        </w:rPr>
        <w:t xml:space="preserve">. </w:t>
      </w:r>
    </w:p>
    <w:p w14:paraId="793F90BB" w14:textId="77777777" w:rsidR="00042DF5" w:rsidRDefault="00042DF5" w:rsidP="00042DF5">
      <w:pPr>
        <w:spacing w:after="0" w:line="360" w:lineRule="auto"/>
        <w:jc w:val="both"/>
        <w:rPr>
          <w:rFonts w:ascii="David" w:hAnsi="David" w:cs="David"/>
          <w:sz w:val="28"/>
          <w:szCs w:val="28"/>
          <w:rtl/>
        </w:rPr>
      </w:pPr>
    </w:p>
    <w:p w14:paraId="16A04607" w14:textId="77777777" w:rsidR="00042DF5" w:rsidRDefault="00042DF5" w:rsidP="00042DF5">
      <w:pPr>
        <w:spacing w:after="0" w:line="360" w:lineRule="auto"/>
        <w:jc w:val="both"/>
        <w:rPr>
          <w:rFonts w:ascii="David" w:hAnsi="David" w:cs="David"/>
          <w:sz w:val="28"/>
          <w:szCs w:val="28"/>
          <w:rtl/>
        </w:rPr>
      </w:pPr>
    </w:p>
    <w:p w14:paraId="1DAB4A32" w14:textId="77777777" w:rsidR="00042DF5" w:rsidRDefault="00042DF5" w:rsidP="00042DF5">
      <w:pPr>
        <w:spacing w:after="0" w:line="360" w:lineRule="auto"/>
        <w:jc w:val="both"/>
        <w:rPr>
          <w:rFonts w:ascii="David" w:hAnsi="David" w:cs="David"/>
          <w:sz w:val="28"/>
          <w:szCs w:val="28"/>
          <w:rtl/>
        </w:rPr>
      </w:pPr>
    </w:p>
    <w:p w14:paraId="1D055667" w14:textId="77777777" w:rsidR="00290E1A" w:rsidRDefault="00042DF5" w:rsidP="00042DF5">
      <w:pPr>
        <w:spacing w:after="0" w:line="360" w:lineRule="auto"/>
        <w:jc w:val="both"/>
        <w:rPr>
          <w:rFonts w:ascii="David" w:hAnsi="David" w:cs="David"/>
          <w:sz w:val="28"/>
          <w:szCs w:val="28"/>
          <w:rtl/>
        </w:rPr>
      </w:pPr>
      <w:r>
        <w:rPr>
          <w:rFonts w:ascii="David" w:hAnsi="David" w:cs="David" w:hint="cs"/>
          <w:sz w:val="28"/>
          <w:szCs w:val="28"/>
          <w:rtl/>
        </w:rPr>
        <w:lastRenderedPageBreak/>
        <w:t xml:space="preserve">אותרו בעבודה גם תהליכים חיוביים לסגירתם של פערי רלוונטיות מהותיים. </w:t>
      </w:r>
      <w:r>
        <w:rPr>
          <w:rFonts w:ascii="David" w:hAnsi="David" w:cs="David"/>
          <w:sz w:val="28"/>
          <w:szCs w:val="28"/>
          <w:rtl/>
        </w:rPr>
        <w:t xml:space="preserve">כשנבחנו שינויים והתאמות מבצעיות וארגוניות </w:t>
      </w:r>
      <w:r>
        <w:rPr>
          <w:rFonts w:ascii="David" w:hAnsi="David" w:cs="David"/>
          <w:b/>
          <w:bCs/>
          <w:sz w:val="28"/>
          <w:szCs w:val="28"/>
          <w:rtl/>
        </w:rPr>
        <w:t>מוצלחות</w:t>
      </w:r>
      <w:r>
        <w:rPr>
          <w:rFonts w:ascii="David" w:hAnsi="David" w:cs="David"/>
          <w:sz w:val="28"/>
          <w:szCs w:val="28"/>
          <w:rtl/>
        </w:rPr>
        <w:t>, כאלו שהתאימו את חמ"ץ לאתגריו</w:t>
      </w:r>
      <w:r>
        <w:rPr>
          <w:rFonts w:ascii="David" w:hAnsi="David" w:cs="David" w:hint="cs"/>
          <w:sz w:val="28"/>
          <w:szCs w:val="28"/>
          <w:rtl/>
        </w:rPr>
        <w:t xml:space="preserve">: </w:t>
      </w:r>
      <w:r>
        <w:rPr>
          <w:rFonts w:ascii="David" w:hAnsi="David" w:cs="David"/>
          <w:sz w:val="28"/>
          <w:szCs w:val="28"/>
          <w:rtl/>
        </w:rPr>
        <w:t>העברת הכליאה הביטחונית</w:t>
      </w:r>
      <w:r>
        <w:rPr>
          <w:rFonts w:ascii="David" w:hAnsi="David" w:cs="David" w:hint="cs"/>
          <w:sz w:val="28"/>
          <w:szCs w:val="28"/>
          <w:rtl/>
        </w:rPr>
        <w:t xml:space="preserve"> ו</w:t>
      </w:r>
      <w:r>
        <w:rPr>
          <w:rFonts w:ascii="David" w:hAnsi="David" w:cs="David"/>
          <w:sz w:val="28"/>
          <w:szCs w:val="28"/>
          <w:rtl/>
        </w:rPr>
        <w:t>הקמת יחידות הבידוק במעברים</w:t>
      </w:r>
      <w:r>
        <w:rPr>
          <w:rFonts w:ascii="David" w:hAnsi="David" w:cs="David" w:hint="cs"/>
          <w:sz w:val="28"/>
          <w:szCs w:val="28"/>
          <w:rtl/>
        </w:rPr>
        <w:t xml:space="preserve">. </w:t>
      </w:r>
    </w:p>
    <w:p w14:paraId="1F7DB58F" w14:textId="70D07E43" w:rsidR="00042DF5" w:rsidRDefault="00042DF5" w:rsidP="00042DF5">
      <w:pPr>
        <w:spacing w:after="0" w:line="360" w:lineRule="auto"/>
        <w:jc w:val="both"/>
        <w:rPr>
          <w:rFonts w:ascii="David" w:hAnsi="David" w:cs="David"/>
          <w:sz w:val="28"/>
          <w:szCs w:val="28"/>
          <w:rtl/>
        </w:rPr>
      </w:pPr>
      <w:r>
        <w:rPr>
          <w:rFonts w:ascii="David" w:hAnsi="David" w:cs="David" w:hint="cs"/>
          <w:sz w:val="28"/>
          <w:szCs w:val="28"/>
          <w:rtl/>
        </w:rPr>
        <w:t xml:space="preserve">בבחינת עומק לתהליכים מוצלחים אלו </w:t>
      </w:r>
      <w:r>
        <w:rPr>
          <w:rFonts w:ascii="David" w:hAnsi="David" w:cs="David"/>
          <w:sz w:val="28"/>
          <w:szCs w:val="28"/>
          <w:rtl/>
        </w:rPr>
        <w:t>התגלו שני עקרונות שנכון יהיה לשמרם: העברת</w:t>
      </w:r>
      <w:r>
        <w:rPr>
          <w:rFonts w:ascii="David" w:hAnsi="David" w:cs="David" w:hint="cs"/>
          <w:sz w:val="28"/>
          <w:szCs w:val="28"/>
          <w:rtl/>
        </w:rPr>
        <w:t xml:space="preserve"> ו</w:t>
      </w:r>
      <w:r>
        <w:rPr>
          <w:rFonts w:ascii="David" w:hAnsi="David" w:cs="David"/>
          <w:sz w:val="28"/>
          <w:szCs w:val="28"/>
          <w:rtl/>
        </w:rPr>
        <w:t xml:space="preserve">קליטת המשימה </w:t>
      </w:r>
      <w:r w:rsidRPr="00AC58B7">
        <w:rPr>
          <w:rFonts w:ascii="David" w:hAnsi="David" w:cs="David"/>
          <w:b/>
          <w:bCs/>
          <w:sz w:val="28"/>
          <w:szCs w:val="28"/>
          <w:rtl/>
        </w:rPr>
        <w:t>על בסיס יתרון יחסי ארגוני</w:t>
      </w:r>
      <w:r>
        <w:rPr>
          <w:rFonts w:ascii="David" w:hAnsi="David" w:cs="David"/>
          <w:sz w:val="28"/>
          <w:szCs w:val="28"/>
          <w:rtl/>
        </w:rPr>
        <w:t xml:space="preserve">; </w:t>
      </w:r>
      <w:r w:rsidRPr="00AC58B7">
        <w:rPr>
          <w:rFonts w:ascii="David" w:hAnsi="David" w:cs="David"/>
          <w:b/>
          <w:bCs/>
          <w:sz w:val="28"/>
          <w:szCs w:val="28"/>
          <w:rtl/>
        </w:rPr>
        <w:t>שיתוף פעולה רב-ארגוני</w:t>
      </w:r>
      <w:r>
        <w:rPr>
          <w:rFonts w:ascii="David" w:hAnsi="David" w:cs="David"/>
          <w:sz w:val="28"/>
          <w:szCs w:val="28"/>
          <w:rtl/>
        </w:rPr>
        <w:t xml:space="preserve"> </w:t>
      </w:r>
      <w:r>
        <w:rPr>
          <w:rFonts w:ascii="David" w:hAnsi="David" w:cs="David" w:hint="cs"/>
          <w:sz w:val="28"/>
          <w:szCs w:val="28"/>
          <w:rtl/>
        </w:rPr>
        <w:t xml:space="preserve">רוחבי </w:t>
      </w:r>
      <w:r>
        <w:rPr>
          <w:rFonts w:ascii="David" w:hAnsi="David" w:cs="David"/>
          <w:sz w:val="28"/>
          <w:szCs w:val="28"/>
          <w:rtl/>
        </w:rPr>
        <w:t>בין המשטרה הצבאית למקביליה הרלוונטיים;</w:t>
      </w:r>
    </w:p>
    <w:p w14:paraId="34AAE38D" w14:textId="1325E803" w:rsidR="00042DF5" w:rsidRDefault="00042DF5" w:rsidP="003C2DDD">
      <w:pPr>
        <w:spacing w:line="360" w:lineRule="auto"/>
        <w:jc w:val="both"/>
        <w:rPr>
          <w:rFonts w:ascii="David" w:hAnsi="David" w:cs="David"/>
          <w:sz w:val="28"/>
          <w:szCs w:val="28"/>
          <w:rtl/>
        </w:rPr>
      </w:pPr>
      <w:r>
        <w:rPr>
          <w:rFonts w:ascii="David" w:hAnsi="David" w:cs="David"/>
          <w:sz w:val="28"/>
          <w:szCs w:val="28"/>
          <w:rtl/>
        </w:rPr>
        <w:t xml:space="preserve">שני השינויים בוצעו </w:t>
      </w:r>
      <w:r>
        <w:rPr>
          <w:rFonts w:ascii="David" w:hAnsi="David" w:cs="David"/>
          <w:b/>
          <w:bCs/>
          <w:sz w:val="28"/>
          <w:szCs w:val="28"/>
          <w:rtl/>
        </w:rPr>
        <w:t xml:space="preserve">ביוזמה </w:t>
      </w:r>
      <w:r>
        <w:rPr>
          <w:rFonts w:ascii="David" w:hAnsi="David" w:cs="David"/>
          <w:sz w:val="28"/>
          <w:szCs w:val="28"/>
          <w:rtl/>
        </w:rPr>
        <w:t xml:space="preserve">ובפרואקטיביות ארגונית </w:t>
      </w:r>
      <w:r>
        <w:rPr>
          <w:rFonts w:ascii="David" w:hAnsi="David" w:cs="David"/>
          <w:b/>
          <w:bCs/>
          <w:sz w:val="28"/>
          <w:szCs w:val="28"/>
          <w:rtl/>
        </w:rPr>
        <w:t>ובשיתוף פעולה</w:t>
      </w:r>
      <w:r>
        <w:rPr>
          <w:rFonts w:ascii="David" w:hAnsi="David" w:cs="David"/>
          <w:sz w:val="28"/>
          <w:szCs w:val="28"/>
          <w:rtl/>
        </w:rPr>
        <w:t xml:space="preserve"> עם גופים ביטחוניים מקבילים (שב"ס, רשות המעברים</w:t>
      </w:r>
      <w:r w:rsidR="00290E1A">
        <w:rPr>
          <w:rFonts w:ascii="David" w:hAnsi="David" w:cs="David" w:hint="cs"/>
          <w:sz w:val="28"/>
          <w:szCs w:val="28"/>
          <w:rtl/>
        </w:rPr>
        <w:t xml:space="preserve"> של משרד הביטחון</w:t>
      </w:r>
      <w:r>
        <w:rPr>
          <w:rFonts w:ascii="David" w:hAnsi="David" w:cs="David"/>
          <w:sz w:val="28"/>
          <w:szCs w:val="28"/>
          <w:rtl/>
        </w:rPr>
        <w:t xml:space="preserve">) להם יש </w:t>
      </w:r>
      <w:r>
        <w:rPr>
          <w:rFonts w:ascii="David" w:hAnsi="David" w:cs="David"/>
          <w:b/>
          <w:bCs/>
          <w:sz w:val="28"/>
          <w:szCs w:val="28"/>
          <w:rtl/>
        </w:rPr>
        <w:t>יתרון יחסי</w:t>
      </w:r>
      <w:r>
        <w:rPr>
          <w:rFonts w:ascii="David" w:hAnsi="David" w:cs="David"/>
          <w:sz w:val="28"/>
          <w:szCs w:val="28"/>
          <w:rtl/>
        </w:rPr>
        <w:t xml:space="preserve"> באותה משימה ביטחונית- אזרחית. נכון יהיה להפנים לקח זה ולפעול לאורו גם בעתיד לבוא. נכון יהיה להמשיך ולחזק </w:t>
      </w:r>
      <w:r w:rsidR="003C2DDD">
        <w:rPr>
          <w:rFonts w:ascii="David" w:hAnsi="David" w:cs="David" w:hint="cs"/>
          <w:sz w:val="28"/>
          <w:szCs w:val="28"/>
          <w:rtl/>
        </w:rPr>
        <w:t xml:space="preserve">את </w:t>
      </w:r>
      <w:r>
        <w:rPr>
          <w:rFonts w:ascii="David" w:hAnsi="David" w:cs="David"/>
          <w:sz w:val="28"/>
          <w:szCs w:val="28"/>
          <w:rtl/>
        </w:rPr>
        <w:t xml:space="preserve">שיתוף הפעולה המקצועי בין המשטרה הצבאית לארגונים מקבילים </w:t>
      </w:r>
      <w:r w:rsidR="003C2DDD">
        <w:rPr>
          <w:rFonts w:ascii="David" w:hAnsi="David" w:cs="David" w:hint="cs"/>
          <w:sz w:val="28"/>
          <w:szCs w:val="28"/>
          <w:rtl/>
        </w:rPr>
        <w:t>כ</w:t>
      </w:r>
      <w:r>
        <w:rPr>
          <w:rFonts w:ascii="David" w:hAnsi="David" w:cs="David"/>
          <w:sz w:val="28"/>
          <w:szCs w:val="28"/>
          <w:rtl/>
        </w:rPr>
        <w:t>משטרת ישראל, ארגון הכליאה הלאומי</w:t>
      </w:r>
      <w:r w:rsidR="003C2DDD">
        <w:rPr>
          <w:rFonts w:ascii="David" w:hAnsi="David" w:cs="David" w:hint="cs"/>
          <w:sz w:val="28"/>
          <w:szCs w:val="28"/>
          <w:rtl/>
        </w:rPr>
        <w:t xml:space="preserve"> (שב"ס)</w:t>
      </w:r>
      <w:r>
        <w:rPr>
          <w:rFonts w:ascii="David" w:hAnsi="David" w:cs="David"/>
          <w:sz w:val="28"/>
          <w:szCs w:val="28"/>
          <w:rtl/>
        </w:rPr>
        <w:t xml:space="preserve">, בפעולה משותפת עם שירות הביטחון הכללי (שב"כ), עם המוסד למודיעין ולתפקידים מיוחדים ולמידה רוחבית הדדית עם ארגוני משטרה צבאית בעולם. </w:t>
      </w:r>
    </w:p>
    <w:p w14:paraId="1AE85F55" w14:textId="35169CE9" w:rsidR="00042DF5" w:rsidRDefault="00042DF5" w:rsidP="003C2DDD">
      <w:pPr>
        <w:spacing w:line="360" w:lineRule="auto"/>
        <w:jc w:val="both"/>
        <w:rPr>
          <w:rFonts w:ascii="David" w:hAnsi="David" w:cs="David"/>
          <w:sz w:val="28"/>
          <w:szCs w:val="28"/>
          <w:rtl/>
        </w:rPr>
      </w:pPr>
      <w:r>
        <w:rPr>
          <w:rFonts w:ascii="David" w:hAnsi="David" w:cs="David"/>
          <w:sz w:val="28"/>
          <w:szCs w:val="28"/>
          <w:rtl/>
        </w:rPr>
        <w:t xml:space="preserve">בהקשרים הללו נכון יהיה גם לבחון ולאתר משימות </w:t>
      </w:r>
      <w:r w:rsidR="003C2DDD">
        <w:rPr>
          <w:rFonts w:ascii="David" w:hAnsi="David" w:cs="David" w:hint="cs"/>
          <w:sz w:val="28"/>
          <w:szCs w:val="28"/>
          <w:rtl/>
        </w:rPr>
        <w:t>דומות</w:t>
      </w:r>
      <w:r>
        <w:rPr>
          <w:rFonts w:ascii="David" w:hAnsi="David" w:cs="David"/>
          <w:sz w:val="28"/>
          <w:szCs w:val="28"/>
          <w:rtl/>
        </w:rPr>
        <w:t xml:space="preserve">, במקצועות מקבילים בגופי האכיפה במדינת ישראל. אם נתבונן בגופים המקבילים למשטרה הצבאית ניתן להבחין </w:t>
      </w:r>
      <w:r>
        <w:rPr>
          <w:rFonts w:ascii="David" w:hAnsi="David" w:cs="David"/>
          <w:b/>
          <w:bCs/>
          <w:sz w:val="28"/>
          <w:szCs w:val="28"/>
          <w:rtl/>
        </w:rPr>
        <w:t>בארגונים נפרדים</w:t>
      </w:r>
      <w:r>
        <w:rPr>
          <w:rFonts w:ascii="David" w:hAnsi="David" w:cs="David" w:hint="cs"/>
          <w:sz w:val="28"/>
          <w:szCs w:val="28"/>
          <w:rtl/>
        </w:rPr>
        <w:t xml:space="preserve">, </w:t>
      </w:r>
      <w:r>
        <w:rPr>
          <w:rFonts w:ascii="David" w:hAnsi="David" w:cs="David"/>
          <w:sz w:val="28"/>
          <w:szCs w:val="28"/>
          <w:rtl/>
        </w:rPr>
        <w:t xml:space="preserve">אשר כל אחד מהם עוסק בתחום מקצועי </w:t>
      </w:r>
      <w:r>
        <w:rPr>
          <w:rFonts w:ascii="David" w:hAnsi="David" w:cs="David"/>
          <w:b/>
          <w:bCs/>
          <w:sz w:val="28"/>
          <w:szCs w:val="28"/>
          <w:rtl/>
        </w:rPr>
        <w:t>מקביל ובנפרד</w:t>
      </w:r>
      <w:r>
        <w:rPr>
          <w:rFonts w:ascii="David" w:hAnsi="David" w:cs="David"/>
          <w:sz w:val="28"/>
          <w:szCs w:val="28"/>
          <w:rtl/>
        </w:rPr>
        <w:t xml:space="preserve"> וברמת הדדיות משתנה בין האחד לשני. משטרת ישראל- עוסקת בשיטור, סיור, בילוש ובמקביל </w:t>
      </w:r>
      <w:r>
        <w:rPr>
          <w:rFonts w:ascii="David" w:hAnsi="David" w:cs="David" w:hint="cs"/>
          <w:sz w:val="28"/>
          <w:szCs w:val="28"/>
          <w:rtl/>
        </w:rPr>
        <w:t xml:space="preserve">גם </w:t>
      </w:r>
      <w:r>
        <w:rPr>
          <w:rFonts w:ascii="David" w:hAnsi="David" w:cs="David"/>
          <w:sz w:val="28"/>
          <w:szCs w:val="28"/>
          <w:rtl/>
        </w:rPr>
        <w:t>בחקירות ובמודיעין. שירות בתי הסוהר, הארגון הלאומי-אזרחי המקביל למערך הכליאה בצה"ל</w:t>
      </w:r>
      <w:r>
        <w:rPr>
          <w:rFonts w:ascii="David" w:hAnsi="David" w:cs="David" w:hint="cs"/>
          <w:sz w:val="28"/>
          <w:szCs w:val="28"/>
          <w:rtl/>
        </w:rPr>
        <w:t xml:space="preserve">, </w:t>
      </w:r>
      <w:r>
        <w:rPr>
          <w:rFonts w:ascii="David" w:hAnsi="David" w:cs="David"/>
          <w:sz w:val="28"/>
          <w:szCs w:val="28"/>
          <w:rtl/>
        </w:rPr>
        <w:t>עוסק בכליא</w:t>
      </w:r>
      <w:r>
        <w:rPr>
          <w:rFonts w:ascii="David" w:hAnsi="David" w:cs="David" w:hint="cs"/>
          <w:sz w:val="28"/>
          <w:szCs w:val="28"/>
          <w:rtl/>
        </w:rPr>
        <w:t xml:space="preserve">ת </w:t>
      </w:r>
      <w:r>
        <w:rPr>
          <w:rFonts w:ascii="David" w:hAnsi="David" w:cs="David"/>
          <w:sz w:val="28"/>
          <w:szCs w:val="28"/>
          <w:rtl/>
        </w:rPr>
        <w:t>עבריינים, אזרחים וביטחוניים, פליליים ואחרים. רשות המעברים היבשתית- מערך מקביל ליחידות המעברים, עוסקת בבידוק הביטחוני במעברים המאוזרחים ביהודה, שומרון ועזה.</w:t>
      </w:r>
    </w:p>
    <w:p w14:paraId="39B374BA" w14:textId="77777777" w:rsidR="00290E1A" w:rsidRDefault="00042DF5" w:rsidP="00290E1A">
      <w:pPr>
        <w:spacing w:line="360" w:lineRule="auto"/>
        <w:jc w:val="both"/>
        <w:rPr>
          <w:rFonts w:ascii="David" w:hAnsi="David" w:cs="David"/>
          <w:sz w:val="28"/>
          <w:szCs w:val="28"/>
          <w:rtl/>
        </w:rPr>
      </w:pPr>
      <w:r w:rsidRPr="00681EB5">
        <w:rPr>
          <w:rFonts w:ascii="David" w:hAnsi="David" w:cs="David"/>
          <w:b/>
          <w:bCs/>
          <w:sz w:val="28"/>
          <w:szCs w:val="28"/>
          <w:rtl/>
        </w:rPr>
        <w:t>ואילו בצה"</w:t>
      </w:r>
      <w:r>
        <w:rPr>
          <w:rFonts w:ascii="David" w:hAnsi="David" w:cs="David" w:hint="cs"/>
          <w:b/>
          <w:bCs/>
          <w:sz w:val="28"/>
          <w:szCs w:val="28"/>
          <w:rtl/>
        </w:rPr>
        <w:t xml:space="preserve">ל, </w:t>
      </w:r>
      <w:r>
        <w:rPr>
          <w:rFonts w:ascii="David" w:hAnsi="David" w:cs="David" w:hint="cs"/>
          <w:sz w:val="28"/>
          <w:szCs w:val="28"/>
          <w:rtl/>
        </w:rPr>
        <w:t>על כל אלו מופקדת ה</w:t>
      </w:r>
      <w:r>
        <w:rPr>
          <w:rFonts w:ascii="David" w:hAnsi="David" w:cs="David"/>
          <w:sz w:val="28"/>
          <w:szCs w:val="28"/>
          <w:rtl/>
        </w:rPr>
        <w:t xml:space="preserve">משטרה </w:t>
      </w:r>
      <w:r>
        <w:rPr>
          <w:rFonts w:ascii="David" w:hAnsi="David" w:cs="David" w:hint="cs"/>
          <w:sz w:val="28"/>
          <w:szCs w:val="28"/>
          <w:rtl/>
        </w:rPr>
        <w:t>ה</w:t>
      </w:r>
      <w:r>
        <w:rPr>
          <w:rFonts w:ascii="David" w:hAnsi="David" w:cs="David"/>
          <w:sz w:val="28"/>
          <w:szCs w:val="28"/>
          <w:rtl/>
        </w:rPr>
        <w:t>צבאית כארגון "גג" אחד העוסק</w:t>
      </w:r>
      <w:r>
        <w:rPr>
          <w:rFonts w:ascii="David" w:hAnsi="David" w:cs="David" w:hint="cs"/>
          <w:sz w:val="28"/>
          <w:szCs w:val="28"/>
          <w:rtl/>
        </w:rPr>
        <w:t xml:space="preserve"> </w:t>
      </w:r>
      <w:r w:rsidRPr="00290E1A">
        <w:rPr>
          <w:rFonts w:ascii="David" w:hAnsi="David" w:cs="David" w:hint="cs"/>
          <w:b/>
          <w:bCs/>
          <w:sz w:val="28"/>
          <w:szCs w:val="28"/>
          <w:rtl/>
        </w:rPr>
        <w:t>בכל</w:t>
      </w:r>
      <w:r>
        <w:rPr>
          <w:rFonts w:ascii="David" w:hAnsi="David" w:cs="David" w:hint="cs"/>
          <w:sz w:val="28"/>
          <w:szCs w:val="28"/>
          <w:rtl/>
        </w:rPr>
        <w:t xml:space="preserve"> - </w:t>
      </w:r>
      <w:r>
        <w:rPr>
          <w:rFonts w:ascii="David" w:hAnsi="David" w:cs="David"/>
          <w:sz w:val="28"/>
          <w:szCs w:val="28"/>
          <w:rtl/>
        </w:rPr>
        <w:t xml:space="preserve"> בשיטור, כליאה, מעברים, מודיעין וחקירות. יתאר הקורא לעצמו</w:t>
      </w:r>
      <w:r>
        <w:rPr>
          <w:rFonts w:ascii="David" w:hAnsi="David" w:cs="David" w:hint="cs"/>
          <w:sz w:val="28"/>
          <w:szCs w:val="28"/>
          <w:rtl/>
        </w:rPr>
        <w:t xml:space="preserve"> מצב בו </w:t>
      </w:r>
      <w:r>
        <w:rPr>
          <w:rFonts w:ascii="David" w:hAnsi="David" w:cs="David"/>
          <w:sz w:val="28"/>
          <w:szCs w:val="28"/>
          <w:rtl/>
        </w:rPr>
        <w:t xml:space="preserve">היו מכפיפים תחת גגה של משטרת ישראל את </w:t>
      </w:r>
      <w:r w:rsidR="00290E1A">
        <w:rPr>
          <w:rFonts w:ascii="David" w:hAnsi="David" w:cs="David" w:hint="cs"/>
          <w:sz w:val="28"/>
          <w:szCs w:val="28"/>
          <w:rtl/>
        </w:rPr>
        <w:t xml:space="preserve">ארגון הכליאה הלאומי, </w:t>
      </w:r>
      <w:r>
        <w:rPr>
          <w:rFonts w:ascii="David" w:hAnsi="David" w:cs="David"/>
          <w:sz w:val="28"/>
          <w:szCs w:val="28"/>
          <w:rtl/>
        </w:rPr>
        <w:t xml:space="preserve">שב"ס ואת רשות המעברים </w:t>
      </w:r>
      <w:r w:rsidR="00290E1A">
        <w:rPr>
          <w:rFonts w:ascii="David" w:hAnsi="David" w:cs="David" w:hint="cs"/>
          <w:sz w:val="28"/>
          <w:szCs w:val="28"/>
          <w:rtl/>
        </w:rPr>
        <w:t xml:space="preserve">של משרד הביטחון </w:t>
      </w:r>
      <w:r>
        <w:rPr>
          <w:rFonts w:ascii="David" w:hAnsi="David" w:cs="David"/>
          <w:sz w:val="28"/>
          <w:szCs w:val="28"/>
          <w:rtl/>
        </w:rPr>
        <w:t xml:space="preserve">בו זמנית. היכולת להתמקצע ולקיים חיל מקצועי אחיד, בעל כל-כך הרבה תתי-התמחויות, כל אחת מהן מקצוע נפרד בפני עצמו, היכולת הזו – נפגמת. </w:t>
      </w:r>
    </w:p>
    <w:p w14:paraId="4492CFA9" w14:textId="6809DC69" w:rsidR="00290E1A" w:rsidRDefault="00290E1A" w:rsidP="00290E1A">
      <w:pPr>
        <w:spacing w:line="360" w:lineRule="auto"/>
        <w:jc w:val="both"/>
        <w:rPr>
          <w:rFonts w:ascii="David" w:hAnsi="David" w:cs="David"/>
          <w:sz w:val="28"/>
          <w:szCs w:val="28"/>
          <w:rtl/>
        </w:rPr>
      </w:pPr>
      <w:r w:rsidRPr="00B361CB">
        <w:rPr>
          <w:rFonts w:ascii="David" w:hAnsi="David" w:cs="David" w:hint="cs"/>
          <w:sz w:val="28"/>
          <w:szCs w:val="28"/>
          <w:rtl/>
        </w:rPr>
        <w:t xml:space="preserve">בראיית </w:t>
      </w:r>
      <w:r w:rsidRPr="00B361CB">
        <w:rPr>
          <w:rFonts w:ascii="David" w:hAnsi="David" w:cs="David" w:hint="cs"/>
          <w:b/>
          <w:bCs/>
          <w:sz w:val="28"/>
          <w:szCs w:val="28"/>
          <w:rtl/>
        </w:rPr>
        <w:t>המציאות התפקודית</w:t>
      </w:r>
      <w:r w:rsidRPr="00B361CB">
        <w:rPr>
          <w:rFonts w:ascii="David" w:hAnsi="David" w:cs="David" w:hint="cs"/>
          <w:sz w:val="28"/>
          <w:szCs w:val="28"/>
          <w:rtl/>
        </w:rPr>
        <w:t xml:space="preserve"> של המשטרה הצבאית בצה"ל</w:t>
      </w:r>
      <w:r>
        <w:rPr>
          <w:rFonts w:ascii="David" w:hAnsi="David" w:cs="David" w:hint="cs"/>
          <w:sz w:val="28"/>
          <w:szCs w:val="28"/>
          <w:rtl/>
        </w:rPr>
        <w:t xml:space="preserve">, הוצגו </w:t>
      </w:r>
      <w:r w:rsidRPr="00B361CB">
        <w:rPr>
          <w:rFonts w:ascii="David" w:hAnsi="David" w:cs="David" w:hint="cs"/>
          <w:b/>
          <w:bCs/>
          <w:sz w:val="28"/>
          <w:szCs w:val="28"/>
          <w:rtl/>
        </w:rPr>
        <w:t>המערכים והמגזרים השונים</w:t>
      </w:r>
      <w:r>
        <w:rPr>
          <w:rFonts w:ascii="David" w:hAnsi="David" w:cs="David" w:hint="cs"/>
          <w:b/>
          <w:bCs/>
          <w:sz w:val="28"/>
          <w:szCs w:val="28"/>
          <w:rtl/>
        </w:rPr>
        <w:t xml:space="preserve">, </w:t>
      </w:r>
      <w:r>
        <w:rPr>
          <w:rFonts w:ascii="David" w:hAnsi="David" w:cs="David" w:hint="cs"/>
          <w:sz w:val="28"/>
          <w:szCs w:val="28"/>
          <w:rtl/>
        </w:rPr>
        <w:t xml:space="preserve">כפי שהם מתפקדים כיום. חיל המשטרה הצבאית </w:t>
      </w:r>
      <w:r w:rsidRPr="00B361CB">
        <w:rPr>
          <w:rFonts w:ascii="David" w:hAnsi="David" w:cs="David" w:hint="cs"/>
          <w:b/>
          <w:bCs/>
          <w:sz w:val="28"/>
          <w:szCs w:val="28"/>
          <w:rtl/>
        </w:rPr>
        <w:t>מחולק מסורתית ל"שני חילות" משנה</w:t>
      </w:r>
      <w:r>
        <w:rPr>
          <w:rFonts w:ascii="David" w:hAnsi="David" w:cs="David" w:hint="cs"/>
          <w:sz w:val="28"/>
          <w:szCs w:val="28"/>
          <w:rtl/>
        </w:rPr>
        <w:t xml:space="preserve">: המשטרה הצבאית החוקרת (מצ"ח) </w:t>
      </w:r>
      <w:r>
        <w:rPr>
          <w:rFonts w:ascii="David" w:hAnsi="David" w:cs="David"/>
          <w:sz w:val="28"/>
          <w:szCs w:val="28"/>
          <w:rtl/>
        </w:rPr>
        <w:t>–</w:t>
      </w:r>
      <w:r>
        <w:rPr>
          <w:rFonts w:ascii="David" w:hAnsi="David" w:cs="David" w:hint="cs"/>
          <w:sz w:val="28"/>
          <w:szCs w:val="28"/>
          <w:rtl/>
        </w:rPr>
        <w:t xml:space="preserve"> זו העוסקת בחקירות פליליות, הונאה, מוות, סמים, אמצעי לחימה וכדומה </w:t>
      </w:r>
      <w:r>
        <w:rPr>
          <w:rFonts w:ascii="David" w:hAnsi="David" w:cs="David"/>
          <w:sz w:val="28"/>
          <w:szCs w:val="28"/>
          <w:rtl/>
        </w:rPr>
        <w:t>–</w:t>
      </w:r>
      <w:r>
        <w:rPr>
          <w:rFonts w:ascii="David" w:hAnsi="David" w:cs="David" w:hint="cs"/>
          <w:sz w:val="28"/>
          <w:szCs w:val="28"/>
          <w:rtl/>
        </w:rPr>
        <w:t xml:space="preserve"> וחיל השיטור, מערכים העוסקים בכליאה הצבאית, בשיטור המרחבי הקלאסי, בתנועה, בתעבורה </w:t>
      </w:r>
      <w:r>
        <w:rPr>
          <w:rFonts w:ascii="David" w:hAnsi="David" w:cs="David" w:hint="cs"/>
          <w:sz w:val="28"/>
          <w:szCs w:val="28"/>
          <w:rtl/>
        </w:rPr>
        <w:lastRenderedPageBreak/>
        <w:t xml:space="preserve">ובמשמעת. בדיון שעסק בכך בעבודה, נותח לעומק הפוטנציאל החיילי העצום הטמון בחיזוק המימד </w:t>
      </w:r>
      <w:r w:rsidRPr="00290E1A">
        <w:rPr>
          <w:rFonts w:ascii="David" w:hAnsi="David" w:cs="David" w:hint="cs"/>
          <w:b/>
          <w:bCs/>
          <w:sz w:val="28"/>
          <w:szCs w:val="28"/>
          <w:rtl/>
        </w:rPr>
        <w:t>החיילי</w:t>
      </w:r>
      <w:r>
        <w:rPr>
          <w:rFonts w:ascii="David" w:hAnsi="David" w:cs="David" w:hint="cs"/>
          <w:sz w:val="28"/>
          <w:szCs w:val="28"/>
          <w:rtl/>
        </w:rPr>
        <w:t xml:space="preserve">, המוטיבציה לשירות בחיל המשטרה הצבאית, החשיבות לביצוע מעברים בין המערכים השונים, לפתח נכון את הקצונה ולממש </w:t>
      </w:r>
      <w:r w:rsidRPr="00B361CB">
        <w:rPr>
          <w:rFonts w:ascii="David" w:hAnsi="David" w:cs="David" w:hint="cs"/>
          <w:b/>
          <w:bCs/>
          <w:sz w:val="28"/>
          <w:szCs w:val="28"/>
          <w:rtl/>
        </w:rPr>
        <w:t>חיל אחד</w:t>
      </w:r>
      <w:r>
        <w:rPr>
          <w:rFonts w:ascii="David" w:hAnsi="David" w:cs="David" w:hint="cs"/>
          <w:sz w:val="28"/>
          <w:szCs w:val="28"/>
          <w:rtl/>
        </w:rPr>
        <w:t xml:space="preserve"> עצמאי, מבצעי, מקצועי, חזק, אחד, יחיד ומיוחד.  </w:t>
      </w:r>
    </w:p>
    <w:p w14:paraId="3DBBED2D" w14:textId="6D2565D7" w:rsidR="00042DF5" w:rsidRDefault="00042DF5" w:rsidP="002E4B23">
      <w:pPr>
        <w:spacing w:line="360" w:lineRule="auto"/>
        <w:jc w:val="both"/>
        <w:rPr>
          <w:rFonts w:ascii="David" w:hAnsi="David" w:cs="David"/>
          <w:sz w:val="28"/>
          <w:szCs w:val="28"/>
          <w:rtl/>
        </w:rPr>
      </w:pPr>
      <w:r>
        <w:rPr>
          <w:rFonts w:ascii="David" w:hAnsi="David" w:cs="David"/>
          <w:sz w:val="28"/>
          <w:szCs w:val="28"/>
          <w:rtl/>
        </w:rPr>
        <w:t>ההיסט הדרמטי המשמעותי ביותר שאובחן</w:t>
      </w:r>
      <w:r w:rsidR="002E4B23">
        <w:rPr>
          <w:rFonts w:ascii="David" w:hAnsi="David" w:cs="David" w:hint="cs"/>
          <w:sz w:val="28"/>
          <w:szCs w:val="28"/>
          <w:rtl/>
        </w:rPr>
        <w:t xml:space="preserve">, </w:t>
      </w:r>
      <w:r>
        <w:rPr>
          <w:rFonts w:ascii="David" w:hAnsi="David" w:cs="David" w:hint="cs"/>
          <w:sz w:val="28"/>
          <w:szCs w:val="28"/>
          <w:rtl/>
        </w:rPr>
        <w:t>כאמור</w:t>
      </w:r>
      <w:r w:rsidR="002E4B23">
        <w:rPr>
          <w:rFonts w:ascii="David" w:hAnsi="David" w:cs="David" w:hint="cs"/>
          <w:sz w:val="28"/>
          <w:szCs w:val="28"/>
          <w:rtl/>
        </w:rPr>
        <w:t xml:space="preserve">, </w:t>
      </w:r>
      <w:r>
        <w:rPr>
          <w:rFonts w:ascii="David" w:hAnsi="David" w:cs="David"/>
          <w:sz w:val="28"/>
          <w:szCs w:val="28"/>
          <w:rtl/>
        </w:rPr>
        <w:t xml:space="preserve">הינו </w:t>
      </w:r>
      <w:r w:rsidRPr="00BF0D83">
        <w:rPr>
          <w:rFonts w:ascii="David" w:hAnsi="David" w:cs="David"/>
          <w:b/>
          <w:bCs/>
          <w:sz w:val="28"/>
          <w:szCs w:val="28"/>
          <w:rtl/>
        </w:rPr>
        <w:t>הפער הטכנולוגי</w:t>
      </w:r>
      <w:r>
        <w:rPr>
          <w:rFonts w:ascii="David" w:hAnsi="David" w:cs="David"/>
          <w:sz w:val="28"/>
          <w:szCs w:val="28"/>
          <w:rtl/>
        </w:rPr>
        <w:t xml:space="preserve">. </w:t>
      </w:r>
      <w:r>
        <w:rPr>
          <w:rFonts w:ascii="David" w:hAnsi="David" w:cs="David" w:hint="cs"/>
          <w:sz w:val="28"/>
          <w:szCs w:val="28"/>
          <w:rtl/>
        </w:rPr>
        <w:t>העבודה מציגה והורחב</w:t>
      </w:r>
      <w:r w:rsidR="002E4B23">
        <w:rPr>
          <w:rFonts w:ascii="David" w:hAnsi="David" w:cs="David" w:hint="cs"/>
          <w:sz w:val="28"/>
          <w:szCs w:val="28"/>
          <w:rtl/>
        </w:rPr>
        <w:t>ה</w:t>
      </w:r>
      <w:r>
        <w:rPr>
          <w:rFonts w:ascii="David" w:hAnsi="David" w:cs="David" w:hint="cs"/>
          <w:sz w:val="28"/>
          <w:szCs w:val="28"/>
          <w:rtl/>
        </w:rPr>
        <w:t xml:space="preserve"> היריעה ב</w:t>
      </w:r>
      <w:r>
        <w:rPr>
          <w:rFonts w:ascii="David" w:hAnsi="David" w:cs="David"/>
          <w:sz w:val="28"/>
          <w:szCs w:val="28"/>
          <w:rtl/>
        </w:rPr>
        <w:t>פערי</w:t>
      </w:r>
      <w:r>
        <w:rPr>
          <w:rFonts w:ascii="David" w:hAnsi="David" w:cs="David" w:hint="cs"/>
          <w:sz w:val="28"/>
          <w:szCs w:val="28"/>
          <w:rtl/>
        </w:rPr>
        <w:t>ם</w:t>
      </w:r>
      <w:r>
        <w:rPr>
          <w:rFonts w:ascii="David" w:hAnsi="David" w:cs="David"/>
          <w:sz w:val="28"/>
          <w:szCs w:val="28"/>
          <w:rtl/>
        </w:rPr>
        <w:t xml:space="preserve"> הרלוונטיים והקשיים אליהם נקלעה המשטרה הצבאית בסוגיה זו. בעוד שהטכנולוגיה, הקידמה, המידע, התקשורת, המחשוב והמזעור – הלכו והתפתחו (ובצעדי ענק)</w:t>
      </w:r>
      <w:r>
        <w:rPr>
          <w:rFonts w:ascii="David" w:hAnsi="David" w:cs="David" w:hint="cs"/>
          <w:sz w:val="28"/>
          <w:szCs w:val="28"/>
          <w:rtl/>
        </w:rPr>
        <w:t xml:space="preserve">, </w:t>
      </w:r>
      <w:r>
        <w:rPr>
          <w:rFonts w:ascii="David" w:hAnsi="David" w:cs="David"/>
          <w:sz w:val="28"/>
          <w:szCs w:val="28"/>
          <w:rtl/>
        </w:rPr>
        <w:t xml:space="preserve">הרי </w:t>
      </w:r>
      <w:r>
        <w:rPr>
          <w:rFonts w:ascii="David" w:hAnsi="David" w:cs="David"/>
          <w:b/>
          <w:bCs/>
          <w:sz w:val="28"/>
          <w:szCs w:val="28"/>
          <w:rtl/>
        </w:rPr>
        <w:t xml:space="preserve">המשטרה הצבאית נותרה </w:t>
      </w:r>
      <w:r>
        <w:rPr>
          <w:rFonts w:ascii="David" w:hAnsi="David" w:cs="David" w:hint="cs"/>
          <w:b/>
          <w:bCs/>
          <w:sz w:val="28"/>
          <w:szCs w:val="28"/>
          <w:rtl/>
        </w:rPr>
        <w:t>מן הבחינה ה</w:t>
      </w:r>
      <w:r>
        <w:rPr>
          <w:rFonts w:ascii="David" w:hAnsi="David" w:cs="David"/>
          <w:b/>
          <w:bCs/>
          <w:sz w:val="28"/>
          <w:szCs w:val="28"/>
          <w:rtl/>
        </w:rPr>
        <w:t>טכנולוגית - מאחור</w:t>
      </w:r>
      <w:r>
        <w:rPr>
          <w:rFonts w:ascii="David" w:hAnsi="David" w:cs="David"/>
          <w:sz w:val="28"/>
          <w:szCs w:val="28"/>
          <w:rtl/>
        </w:rPr>
        <w:t xml:space="preserve">. אתגריה הרבים של המשטרה הצבאית בצה"ל יכולים להסתמך על יכולות טכנולוגיות קיימות ועתידיות. ניתן </w:t>
      </w:r>
      <w:r>
        <w:rPr>
          <w:rFonts w:ascii="David" w:hAnsi="David" w:cs="David" w:hint="cs"/>
          <w:sz w:val="28"/>
          <w:szCs w:val="28"/>
          <w:rtl/>
        </w:rPr>
        <w:t xml:space="preserve">(וצריך) </w:t>
      </w:r>
      <w:r>
        <w:rPr>
          <w:rFonts w:ascii="David" w:hAnsi="David" w:cs="David"/>
          <w:sz w:val="28"/>
          <w:szCs w:val="28"/>
          <w:rtl/>
        </w:rPr>
        <w:t xml:space="preserve">לנצל </w:t>
      </w:r>
      <w:r>
        <w:rPr>
          <w:rFonts w:ascii="David" w:hAnsi="David" w:cs="David" w:hint="cs"/>
          <w:sz w:val="28"/>
          <w:szCs w:val="28"/>
          <w:rtl/>
        </w:rPr>
        <w:t xml:space="preserve">באופן שונה </w:t>
      </w:r>
      <w:r>
        <w:rPr>
          <w:rFonts w:ascii="David" w:hAnsi="David" w:cs="David"/>
          <w:sz w:val="28"/>
          <w:szCs w:val="28"/>
          <w:rtl/>
        </w:rPr>
        <w:t>את הידע והקדמה</w:t>
      </w:r>
      <w:r>
        <w:rPr>
          <w:rFonts w:ascii="David" w:hAnsi="David" w:cs="David" w:hint="cs"/>
          <w:sz w:val="28"/>
          <w:szCs w:val="28"/>
          <w:rtl/>
        </w:rPr>
        <w:t>,</w:t>
      </w:r>
      <w:r>
        <w:rPr>
          <w:rFonts w:ascii="David" w:hAnsi="David" w:cs="David"/>
          <w:sz w:val="28"/>
          <w:szCs w:val="28"/>
          <w:rtl/>
        </w:rPr>
        <w:t xml:space="preserve"> על מנת לעסוק</w:t>
      </w:r>
      <w:r>
        <w:rPr>
          <w:rFonts w:ascii="David" w:hAnsi="David" w:cs="David" w:hint="cs"/>
          <w:sz w:val="28"/>
          <w:szCs w:val="28"/>
          <w:rtl/>
        </w:rPr>
        <w:t>, בדרך אפקטיבית</w:t>
      </w:r>
      <w:r>
        <w:rPr>
          <w:rFonts w:ascii="David" w:hAnsi="David" w:cs="David"/>
          <w:sz w:val="28"/>
          <w:szCs w:val="28"/>
          <w:rtl/>
        </w:rPr>
        <w:t xml:space="preserve"> יותר</w:t>
      </w:r>
      <w:r>
        <w:rPr>
          <w:rFonts w:ascii="David" w:hAnsi="David" w:cs="David" w:hint="cs"/>
          <w:sz w:val="28"/>
          <w:szCs w:val="28"/>
          <w:rtl/>
        </w:rPr>
        <w:t xml:space="preserve"> </w:t>
      </w:r>
      <w:r>
        <w:rPr>
          <w:rFonts w:ascii="David" w:hAnsi="David" w:cs="David"/>
          <w:sz w:val="28"/>
          <w:szCs w:val="28"/>
          <w:rtl/>
        </w:rPr>
        <w:t xml:space="preserve">בתחומי הפשיעה, תאונות </w:t>
      </w:r>
      <w:r>
        <w:rPr>
          <w:rFonts w:ascii="David" w:hAnsi="David" w:cs="David" w:hint="cs"/>
          <w:sz w:val="28"/>
          <w:szCs w:val="28"/>
          <w:rtl/>
        </w:rPr>
        <w:t>ה</w:t>
      </w:r>
      <w:r>
        <w:rPr>
          <w:rFonts w:ascii="David" w:hAnsi="David" w:cs="David"/>
          <w:sz w:val="28"/>
          <w:szCs w:val="28"/>
          <w:rtl/>
        </w:rPr>
        <w:t xml:space="preserve">דרכים, </w:t>
      </w:r>
      <w:r>
        <w:rPr>
          <w:rFonts w:ascii="David" w:hAnsi="David" w:cs="David" w:hint="cs"/>
          <w:sz w:val="28"/>
          <w:szCs w:val="28"/>
          <w:rtl/>
        </w:rPr>
        <w:t>ה</w:t>
      </w:r>
      <w:r>
        <w:rPr>
          <w:rFonts w:ascii="David" w:hAnsi="David" w:cs="David"/>
          <w:sz w:val="28"/>
          <w:szCs w:val="28"/>
          <w:rtl/>
        </w:rPr>
        <w:t xml:space="preserve">אלימות, המודיעין, השיטור, השליטה בכוחות בחירום, יכולת השינוע וריכוזי כוחות גדולים בכבישי ישראל. על מנת </w:t>
      </w:r>
      <w:r>
        <w:rPr>
          <w:rFonts w:ascii="David" w:hAnsi="David" w:cs="David"/>
          <w:b/>
          <w:bCs/>
          <w:sz w:val="28"/>
          <w:szCs w:val="28"/>
          <w:rtl/>
        </w:rPr>
        <w:t>לזהות פערים</w:t>
      </w:r>
      <w:r>
        <w:rPr>
          <w:rFonts w:ascii="David" w:hAnsi="David" w:cs="David"/>
          <w:sz w:val="28"/>
          <w:szCs w:val="28"/>
          <w:rtl/>
        </w:rPr>
        <w:t xml:space="preserve"> מבצעיים ולהתמודד עם האתגרים המרובים מול מיעוט המשאבים במשטרה הצבאית </w:t>
      </w:r>
      <w:r w:rsidRPr="00042DF5">
        <w:rPr>
          <w:rFonts w:ascii="David" w:hAnsi="David" w:cs="David"/>
          <w:sz w:val="28"/>
          <w:szCs w:val="28"/>
          <w:rtl/>
        </w:rPr>
        <w:t xml:space="preserve">מצופה היה לראות פיתוחים טכנולוגיים מתקדמים, קידמה והתחדשות, חזית טכנולוגית ללחימה בפשיעה ובאלימות, בתאונות הדרכים, בחקירות המורכבות ובמודיעין. השליטה בכוחות השיטור וכן ניהול המשאבים יכולים אף הם להיעשות באופן טכנולוגי ומתקדם יותר.  </w:t>
      </w:r>
      <w:r>
        <w:rPr>
          <w:rFonts w:ascii="David" w:hAnsi="David" w:cs="David"/>
          <w:b/>
          <w:bCs/>
          <w:sz w:val="28"/>
          <w:szCs w:val="28"/>
          <w:rtl/>
        </w:rPr>
        <w:t>בחיל המשטרה הצבאית</w:t>
      </w:r>
      <w:r>
        <w:rPr>
          <w:rFonts w:ascii="David" w:hAnsi="David" w:cs="David"/>
          <w:sz w:val="28"/>
          <w:szCs w:val="28"/>
          <w:rtl/>
        </w:rPr>
        <w:t xml:space="preserve"> </w:t>
      </w:r>
      <w:r>
        <w:rPr>
          <w:rFonts w:ascii="David" w:hAnsi="David" w:cs="David" w:hint="cs"/>
          <w:sz w:val="28"/>
          <w:szCs w:val="28"/>
          <w:rtl/>
        </w:rPr>
        <w:t xml:space="preserve">נדרשו בעבר, </w:t>
      </w:r>
      <w:r>
        <w:rPr>
          <w:rFonts w:ascii="David" w:hAnsi="David" w:cs="David"/>
          <w:sz w:val="28"/>
          <w:szCs w:val="28"/>
          <w:rtl/>
        </w:rPr>
        <w:t xml:space="preserve">נדרשות כבר היום ובוודאי בעתיד, מערכות פיקוד ושליטה על מנת להניע כוחות גדולים, לשלוט בתנועות רכב ויחידות, לבודד את מרחבי הלחימה, ולאפשר לצה"ל לעסוק בלחימה בחזית. המשטרה הצבאית נדרשת להתקדם טכנולוגית באמצעי איסוף חקירתיים, בתחומי הסיגינט (מודיעין אותות, </w:t>
      </w:r>
      <w:r>
        <w:rPr>
          <w:rFonts w:ascii="David" w:hAnsi="David" w:cs="David"/>
          <w:sz w:val="28"/>
          <w:szCs w:val="28"/>
        </w:rPr>
        <w:t>Signals Intelligence</w:t>
      </w:r>
      <w:r>
        <w:rPr>
          <w:rFonts w:ascii="David" w:hAnsi="David" w:cs="David"/>
          <w:sz w:val="28"/>
          <w:szCs w:val="28"/>
          <w:rtl/>
        </w:rPr>
        <w:t xml:space="preserve">) והמחשוב, הסייבר והלוחמה האלקטרונית, מסדי הנתונים, העברת הידע ומנגנוני פיקוד ושליטה. חמ"ץ ייבחן בעתיד ביכולתו לבצע את משימותיו בקדמה טכנולוגית ראויה. </w:t>
      </w:r>
    </w:p>
    <w:p w14:paraId="59F71AE5" w14:textId="77777777" w:rsidR="002E4B23" w:rsidRDefault="00042DF5" w:rsidP="00042DF5">
      <w:pPr>
        <w:spacing w:line="360" w:lineRule="auto"/>
        <w:jc w:val="both"/>
        <w:rPr>
          <w:rFonts w:ascii="David" w:hAnsi="David" w:cs="David"/>
          <w:sz w:val="28"/>
          <w:szCs w:val="28"/>
          <w:rtl/>
        </w:rPr>
      </w:pPr>
      <w:r>
        <w:rPr>
          <w:rFonts w:ascii="David" w:hAnsi="David" w:cs="David"/>
          <w:sz w:val="28"/>
          <w:szCs w:val="28"/>
          <w:rtl/>
        </w:rPr>
        <w:t>משטרת ישראל</w:t>
      </w:r>
      <w:r>
        <w:rPr>
          <w:rFonts w:ascii="David" w:hAnsi="David" w:cs="David" w:hint="cs"/>
          <w:sz w:val="28"/>
          <w:szCs w:val="28"/>
          <w:rtl/>
        </w:rPr>
        <w:t>,</w:t>
      </w:r>
      <w:r>
        <w:rPr>
          <w:rFonts w:ascii="David" w:hAnsi="David" w:cs="David"/>
          <w:sz w:val="28"/>
          <w:szCs w:val="28"/>
          <w:rtl/>
        </w:rPr>
        <w:t xml:space="preserve"> למשל, ומשטרות צבאיות מתקדמות בעולם, </w:t>
      </w:r>
      <w:r>
        <w:rPr>
          <w:rFonts w:ascii="David" w:hAnsi="David" w:cs="David"/>
          <w:b/>
          <w:bCs/>
          <w:sz w:val="28"/>
          <w:szCs w:val="28"/>
          <w:rtl/>
        </w:rPr>
        <w:t>הפכו את הטכנולוגיה השיטורית והחקירתית ל</w:t>
      </w:r>
      <w:r>
        <w:rPr>
          <w:rFonts w:ascii="David" w:hAnsi="David" w:cs="David" w:hint="cs"/>
          <w:b/>
          <w:bCs/>
          <w:sz w:val="28"/>
          <w:szCs w:val="28"/>
          <w:rtl/>
        </w:rPr>
        <w:t>"</w:t>
      </w:r>
      <w:r>
        <w:rPr>
          <w:rFonts w:ascii="David" w:hAnsi="David" w:cs="David"/>
          <w:b/>
          <w:bCs/>
          <w:sz w:val="28"/>
          <w:szCs w:val="28"/>
          <w:rtl/>
        </w:rPr>
        <w:t>אבן ראשה</w:t>
      </w:r>
      <w:r>
        <w:rPr>
          <w:rFonts w:ascii="David" w:hAnsi="David" w:cs="David" w:hint="cs"/>
          <w:b/>
          <w:bCs/>
          <w:sz w:val="28"/>
          <w:szCs w:val="28"/>
          <w:rtl/>
        </w:rPr>
        <w:t>"</w:t>
      </w:r>
      <w:r>
        <w:rPr>
          <w:rFonts w:ascii="David" w:hAnsi="David" w:cs="David"/>
          <w:b/>
          <w:bCs/>
          <w:sz w:val="28"/>
          <w:szCs w:val="28"/>
          <w:rtl/>
        </w:rPr>
        <w:t xml:space="preserve"> בפעולתם</w:t>
      </w:r>
      <w:r>
        <w:rPr>
          <w:rFonts w:ascii="David" w:hAnsi="David" w:cs="David"/>
          <w:sz w:val="28"/>
          <w:szCs w:val="28"/>
          <w:rtl/>
        </w:rPr>
        <w:t xml:space="preserve"> ואילו </w:t>
      </w:r>
      <w:r>
        <w:rPr>
          <w:rFonts w:ascii="David" w:hAnsi="David" w:cs="David"/>
          <w:b/>
          <w:bCs/>
          <w:sz w:val="28"/>
          <w:szCs w:val="28"/>
          <w:rtl/>
        </w:rPr>
        <w:t>המשטרה הצבאית בצה"ל מצויה בפער טכנולוגי משמעותי</w:t>
      </w:r>
      <w:r>
        <w:rPr>
          <w:rFonts w:ascii="David" w:hAnsi="David" w:cs="David"/>
          <w:sz w:val="28"/>
          <w:szCs w:val="28"/>
          <w:rtl/>
        </w:rPr>
        <w:t xml:space="preserve">. </w:t>
      </w:r>
    </w:p>
    <w:p w14:paraId="23CA11CC" w14:textId="77CF9862" w:rsidR="00042DF5" w:rsidRDefault="00042DF5" w:rsidP="00042DF5">
      <w:pPr>
        <w:spacing w:line="360" w:lineRule="auto"/>
        <w:jc w:val="both"/>
        <w:rPr>
          <w:rFonts w:ascii="David" w:hAnsi="David" w:cs="David"/>
          <w:sz w:val="28"/>
          <w:szCs w:val="28"/>
          <w:rtl/>
        </w:rPr>
      </w:pPr>
      <w:r>
        <w:rPr>
          <w:rFonts w:ascii="David" w:hAnsi="David" w:cs="David"/>
          <w:sz w:val="28"/>
          <w:szCs w:val="28"/>
          <w:rtl/>
        </w:rPr>
        <w:t>טכנולוגי</w:t>
      </w:r>
      <w:r>
        <w:rPr>
          <w:rFonts w:ascii="David" w:hAnsi="David" w:cs="David" w:hint="cs"/>
          <w:sz w:val="28"/>
          <w:szCs w:val="28"/>
          <w:rtl/>
        </w:rPr>
        <w:t>ה</w:t>
      </w:r>
      <w:r>
        <w:rPr>
          <w:rFonts w:ascii="David" w:hAnsi="David" w:cs="David"/>
          <w:sz w:val="28"/>
          <w:szCs w:val="28"/>
          <w:rtl/>
        </w:rPr>
        <w:t xml:space="preserve"> מתקד</w:t>
      </w:r>
      <w:r>
        <w:rPr>
          <w:rFonts w:ascii="David" w:hAnsi="David" w:cs="David" w:hint="cs"/>
          <w:sz w:val="28"/>
          <w:szCs w:val="28"/>
          <w:rtl/>
        </w:rPr>
        <w:t>מת</w:t>
      </w:r>
      <w:r>
        <w:rPr>
          <w:rFonts w:ascii="David" w:hAnsi="David" w:cs="David"/>
          <w:sz w:val="28"/>
          <w:szCs w:val="28"/>
          <w:rtl/>
        </w:rPr>
        <w:t xml:space="preserve"> </w:t>
      </w:r>
      <w:r>
        <w:rPr>
          <w:rFonts w:ascii="David" w:hAnsi="David" w:cs="David"/>
          <w:b/>
          <w:bCs/>
          <w:sz w:val="28"/>
          <w:szCs w:val="28"/>
          <w:rtl/>
        </w:rPr>
        <w:t>הי</w:t>
      </w:r>
      <w:r>
        <w:rPr>
          <w:rFonts w:ascii="David" w:hAnsi="David" w:cs="David" w:hint="cs"/>
          <w:b/>
          <w:bCs/>
          <w:sz w:val="28"/>
          <w:szCs w:val="28"/>
          <w:rtl/>
        </w:rPr>
        <w:t>ת</w:t>
      </w:r>
      <w:r>
        <w:rPr>
          <w:rFonts w:ascii="David" w:hAnsi="David" w:cs="David"/>
          <w:b/>
          <w:bCs/>
          <w:sz w:val="28"/>
          <w:szCs w:val="28"/>
          <w:rtl/>
        </w:rPr>
        <w:t>ה אמור</w:t>
      </w:r>
      <w:r>
        <w:rPr>
          <w:rFonts w:ascii="David" w:hAnsi="David" w:cs="David" w:hint="cs"/>
          <w:b/>
          <w:bCs/>
          <w:sz w:val="28"/>
          <w:szCs w:val="28"/>
          <w:rtl/>
        </w:rPr>
        <w:t>ה</w:t>
      </w:r>
      <w:r>
        <w:rPr>
          <w:rFonts w:ascii="David" w:hAnsi="David" w:cs="David"/>
          <w:b/>
          <w:bCs/>
          <w:sz w:val="28"/>
          <w:szCs w:val="28"/>
          <w:rtl/>
        </w:rPr>
        <w:t xml:space="preserve"> </w:t>
      </w:r>
      <w:r>
        <w:rPr>
          <w:rFonts w:ascii="David" w:hAnsi="David" w:cs="David"/>
          <w:sz w:val="28"/>
          <w:szCs w:val="28"/>
          <w:rtl/>
        </w:rPr>
        <w:t xml:space="preserve">לפתח ולהפעיל מערך יוזם ומחדש, הנשען על חזית הידע והטכנולוגיה ומעצים את יכולות המשטרה הצבאית לבצע את משימותיה ביעילות ובאפקטיביות למימוש יעדיה. בתחום זה נדרש חיל המשטרה הצבאית לעשות כברת דרך. </w:t>
      </w:r>
    </w:p>
    <w:p w14:paraId="657AE31A" w14:textId="77777777" w:rsidR="00290E1A" w:rsidRDefault="00290E1A" w:rsidP="00804840">
      <w:pPr>
        <w:spacing w:after="160" w:line="360" w:lineRule="auto"/>
        <w:jc w:val="both"/>
        <w:rPr>
          <w:rFonts w:ascii="David" w:hAnsi="David" w:cs="David"/>
          <w:b/>
          <w:bCs/>
          <w:sz w:val="28"/>
          <w:szCs w:val="28"/>
          <w:rtl/>
        </w:rPr>
      </w:pPr>
    </w:p>
    <w:p w14:paraId="50DAF78D" w14:textId="42BA2C05" w:rsidR="00290E1A" w:rsidRDefault="00290E1A" w:rsidP="00290E1A">
      <w:pPr>
        <w:spacing w:line="360" w:lineRule="auto"/>
        <w:ind w:left="14"/>
        <w:jc w:val="both"/>
        <w:rPr>
          <w:rFonts w:ascii="David" w:hAnsi="David" w:cs="David"/>
          <w:sz w:val="28"/>
          <w:szCs w:val="28"/>
          <w:rtl/>
        </w:rPr>
      </w:pPr>
      <w:r>
        <w:rPr>
          <w:rFonts w:ascii="David" w:hAnsi="David" w:cs="David"/>
          <w:sz w:val="28"/>
          <w:szCs w:val="28"/>
          <w:rtl/>
        </w:rPr>
        <w:t>המשטרה הצבאית בצה"ל הקימה וסגרה מעת לעת יחידות בהתאם לצרכים המבצעיים המשתנים</w:t>
      </w:r>
      <w:r>
        <w:rPr>
          <w:rFonts w:ascii="David" w:hAnsi="David" w:cs="David" w:hint="cs"/>
          <w:sz w:val="28"/>
          <w:szCs w:val="28"/>
          <w:rtl/>
        </w:rPr>
        <w:t xml:space="preserve">, </w:t>
      </w:r>
      <w:r>
        <w:rPr>
          <w:rFonts w:ascii="David" w:hAnsi="David" w:cs="David"/>
          <w:sz w:val="28"/>
          <w:szCs w:val="28"/>
          <w:rtl/>
        </w:rPr>
        <w:t xml:space="preserve">אך נדרשת לעתיד לבוא </w:t>
      </w:r>
      <w:r>
        <w:rPr>
          <w:rFonts w:ascii="David" w:hAnsi="David" w:cs="David"/>
          <w:b/>
          <w:bCs/>
          <w:sz w:val="28"/>
          <w:szCs w:val="28"/>
          <w:rtl/>
        </w:rPr>
        <w:t>למקד עשייתה בתחומים המבצעיים</w:t>
      </w:r>
      <w:r>
        <w:rPr>
          <w:rFonts w:ascii="David" w:hAnsi="David" w:cs="David"/>
          <w:sz w:val="28"/>
          <w:szCs w:val="28"/>
          <w:rtl/>
        </w:rPr>
        <w:t>, להקים יחידות ייעודיות לחקירות מבצעיות, כאלו שיפעלו במקביל ל</w:t>
      </w:r>
      <w:r>
        <w:rPr>
          <w:rFonts w:ascii="David" w:hAnsi="David" w:cs="David" w:hint="cs"/>
          <w:sz w:val="28"/>
          <w:szCs w:val="28"/>
          <w:rtl/>
        </w:rPr>
        <w:t>ענף ייעודי אשר הוקם ב</w:t>
      </w:r>
      <w:r>
        <w:rPr>
          <w:rFonts w:ascii="David" w:hAnsi="David" w:cs="David"/>
          <w:sz w:val="28"/>
          <w:szCs w:val="28"/>
          <w:rtl/>
        </w:rPr>
        <w:t xml:space="preserve">פרקליטות </w:t>
      </w:r>
      <w:r>
        <w:rPr>
          <w:rFonts w:ascii="David" w:hAnsi="David" w:cs="David" w:hint="cs"/>
          <w:sz w:val="28"/>
          <w:szCs w:val="28"/>
          <w:rtl/>
        </w:rPr>
        <w:t>הצבאית ב</w:t>
      </w:r>
      <w:r>
        <w:rPr>
          <w:rFonts w:ascii="David" w:hAnsi="David" w:cs="David"/>
          <w:sz w:val="28"/>
          <w:szCs w:val="28"/>
          <w:rtl/>
        </w:rPr>
        <w:t>שנים האחרונות</w:t>
      </w:r>
      <w:r>
        <w:rPr>
          <w:rFonts w:ascii="David" w:hAnsi="David" w:cs="David" w:hint="cs"/>
          <w:sz w:val="28"/>
          <w:szCs w:val="28"/>
          <w:rtl/>
        </w:rPr>
        <w:t xml:space="preserve">, </w:t>
      </w:r>
      <w:r>
        <w:rPr>
          <w:rFonts w:ascii="David" w:hAnsi="David" w:cs="David"/>
          <w:sz w:val="28"/>
          <w:szCs w:val="28"/>
          <w:rtl/>
        </w:rPr>
        <w:t>בדיוק למטרה זו</w:t>
      </w:r>
      <w:r>
        <w:rPr>
          <w:rFonts w:ascii="David" w:hAnsi="David" w:cs="David" w:hint="cs"/>
          <w:sz w:val="28"/>
          <w:szCs w:val="28"/>
          <w:rtl/>
        </w:rPr>
        <w:t xml:space="preserve">. </w:t>
      </w:r>
      <w:r>
        <w:rPr>
          <w:rFonts w:ascii="David" w:hAnsi="David" w:cs="David"/>
          <w:sz w:val="28"/>
          <w:szCs w:val="28"/>
          <w:rtl/>
        </w:rPr>
        <w:t xml:space="preserve">הקמת יחידות שכאלו, בדגש על חקירות מבצעיות ודיני מלחמה, היו </w:t>
      </w:r>
      <w:r>
        <w:rPr>
          <w:rFonts w:ascii="David" w:hAnsi="David" w:cs="David"/>
          <w:b/>
          <w:bCs/>
          <w:sz w:val="28"/>
          <w:szCs w:val="28"/>
          <w:rtl/>
        </w:rPr>
        <w:t>המלצה מחייבת</w:t>
      </w:r>
      <w:r>
        <w:rPr>
          <w:rFonts w:ascii="David" w:hAnsi="David" w:cs="David"/>
          <w:sz w:val="28"/>
          <w:szCs w:val="28"/>
          <w:rtl/>
        </w:rPr>
        <w:t xml:space="preserve"> </w:t>
      </w:r>
      <w:r>
        <w:rPr>
          <w:rFonts w:ascii="David" w:hAnsi="David" w:cs="David" w:hint="cs"/>
          <w:sz w:val="28"/>
          <w:szCs w:val="28"/>
          <w:rtl/>
        </w:rPr>
        <w:t xml:space="preserve">(שטרם יושמה) </w:t>
      </w:r>
      <w:r>
        <w:rPr>
          <w:rFonts w:ascii="David" w:hAnsi="David" w:cs="David"/>
          <w:sz w:val="28"/>
          <w:szCs w:val="28"/>
          <w:rtl/>
        </w:rPr>
        <w:t>של ועדה ציבורית ייעודית לחקירת אירועי המשט לעזה</w:t>
      </w:r>
      <w:sdt>
        <w:sdtPr>
          <w:rPr>
            <w:rFonts w:ascii="David" w:hAnsi="David" w:cs="David"/>
            <w:sz w:val="28"/>
            <w:szCs w:val="28"/>
            <w:rtl/>
          </w:rPr>
          <w:id w:val="882449120"/>
          <w:citation/>
        </w:sdtPr>
        <w:sdtContent>
          <w:r>
            <w:rPr>
              <w:rFonts w:ascii="David" w:hAnsi="David" w:cs="David"/>
              <w:sz w:val="28"/>
              <w:szCs w:val="28"/>
              <w:rtl/>
            </w:rPr>
            <w:fldChar w:fldCharType="begin"/>
          </w:r>
          <w:r>
            <w:rPr>
              <w:rFonts w:ascii="David" w:hAnsi="David" w:cs="David"/>
              <w:sz w:val="28"/>
              <w:szCs w:val="28"/>
              <w:rtl/>
            </w:rPr>
            <w:instrText xml:space="preserve"> </w:instrText>
          </w:r>
          <w:r>
            <w:rPr>
              <w:rFonts w:ascii="David" w:hAnsi="David" w:cs="David"/>
              <w:sz w:val="28"/>
              <w:szCs w:val="28"/>
            </w:rPr>
            <w:instrText>CITATION</w:instrText>
          </w:r>
          <w:r>
            <w:rPr>
              <w:rFonts w:ascii="David" w:hAnsi="David" w:cs="David"/>
              <w:sz w:val="28"/>
              <w:szCs w:val="28"/>
              <w:rtl/>
            </w:rPr>
            <w:instrText xml:space="preserve"> ועד11 \</w:instrText>
          </w:r>
          <w:r>
            <w:rPr>
              <w:rFonts w:ascii="David" w:hAnsi="David" w:cs="David"/>
              <w:sz w:val="28"/>
              <w:szCs w:val="28"/>
            </w:rPr>
            <w:instrText>l 1037</w:instrText>
          </w:r>
          <w:r>
            <w:rPr>
              <w:rFonts w:ascii="David" w:hAnsi="David" w:cs="David"/>
              <w:sz w:val="28"/>
              <w:szCs w:val="28"/>
              <w:rtl/>
            </w:rPr>
            <w:instrText xml:space="preserve"> </w:instrText>
          </w:r>
          <w:r>
            <w:rPr>
              <w:rFonts w:ascii="David" w:hAnsi="David" w:cs="David"/>
              <w:sz w:val="28"/>
              <w:szCs w:val="28"/>
              <w:rtl/>
            </w:rPr>
            <w:fldChar w:fldCharType="separate"/>
          </w:r>
          <w:r>
            <w:rPr>
              <w:rFonts w:ascii="David" w:hAnsi="David" w:cs="David"/>
              <w:noProof/>
              <w:sz w:val="28"/>
              <w:szCs w:val="28"/>
              <w:rtl/>
            </w:rPr>
            <w:t xml:space="preserve"> </w:t>
          </w:r>
          <w:r w:rsidRPr="00E56F9B">
            <w:rPr>
              <w:rFonts w:ascii="David" w:hAnsi="David" w:cs="David" w:hint="cs"/>
              <w:noProof/>
              <w:sz w:val="28"/>
              <w:szCs w:val="28"/>
              <w:rtl/>
            </w:rPr>
            <w:t>(ועדת טירקל, 2011)</w:t>
          </w:r>
          <w:r>
            <w:rPr>
              <w:rFonts w:ascii="David" w:hAnsi="David" w:cs="David"/>
              <w:sz w:val="28"/>
              <w:szCs w:val="28"/>
              <w:rtl/>
            </w:rPr>
            <w:fldChar w:fldCharType="end"/>
          </w:r>
        </w:sdtContent>
      </w:sdt>
      <w:r>
        <w:rPr>
          <w:rFonts w:ascii="David" w:hAnsi="David" w:cs="David"/>
          <w:sz w:val="28"/>
          <w:szCs w:val="28"/>
          <w:rtl/>
        </w:rPr>
        <w:t>.</w:t>
      </w:r>
      <w:r>
        <w:rPr>
          <w:rFonts w:ascii="David" w:hAnsi="David" w:cs="David" w:hint="cs"/>
          <w:sz w:val="28"/>
          <w:szCs w:val="28"/>
          <w:rtl/>
        </w:rPr>
        <w:t xml:space="preserve"> </w:t>
      </w:r>
    </w:p>
    <w:p w14:paraId="32F3252A" w14:textId="598AAA8B" w:rsidR="00290E1A" w:rsidRDefault="00290E1A" w:rsidP="00290E1A">
      <w:pPr>
        <w:spacing w:after="0" w:line="360" w:lineRule="auto"/>
        <w:jc w:val="both"/>
        <w:rPr>
          <w:rFonts w:ascii="David" w:hAnsi="David" w:cs="David"/>
          <w:sz w:val="28"/>
          <w:szCs w:val="28"/>
          <w:rtl/>
        </w:rPr>
      </w:pPr>
      <w:r w:rsidRPr="00BF0D83">
        <w:rPr>
          <w:rFonts w:ascii="David" w:hAnsi="David" w:cs="David" w:hint="cs"/>
          <w:b/>
          <w:bCs/>
          <w:sz w:val="28"/>
          <w:szCs w:val="28"/>
          <w:rtl/>
        </w:rPr>
        <w:t>מבצעית</w:t>
      </w:r>
      <w:r>
        <w:rPr>
          <w:rFonts w:ascii="David" w:hAnsi="David" w:cs="David" w:hint="cs"/>
          <w:sz w:val="28"/>
          <w:szCs w:val="28"/>
          <w:rtl/>
        </w:rPr>
        <w:t xml:space="preserve">, </w:t>
      </w:r>
      <w:r>
        <w:rPr>
          <w:rFonts w:ascii="David" w:hAnsi="David" w:cs="David"/>
          <w:sz w:val="28"/>
          <w:szCs w:val="28"/>
          <w:rtl/>
        </w:rPr>
        <w:t xml:space="preserve">לא רק חוקית, </w:t>
      </w:r>
      <w:r>
        <w:rPr>
          <w:rFonts w:ascii="David" w:hAnsi="David" w:cs="David" w:hint="cs"/>
          <w:sz w:val="28"/>
          <w:szCs w:val="28"/>
          <w:rtl/>
        </w:rPr>
        <w:t xml:space="preserve">טכנולוגית, </w:t>
      </w:r>
      <w:r>
        <w:rPr>
          <w:rFonts w:ascii="David" w:hAnsi="David" w:cs="David"/>
          <w:sz w:val="28"/>
          <w:szCs w:val="28"/>
          <w:rtl/>
        </w:rPr>
        <w:t>נורמטיבית וארגונית</w:t>
      </w:r>
      <w:r>
        <w:rPr>
          <w:rFonts w:ascii="David" w:hAnsi="David" w:cs="David" w:hint="cs"/>
          <w:sz w:val="28"/>
          <w:szCs w:val="28"/>
          <w:rtl/>
        </w:rPr>
        <w:t xml:space="preserve">, </w:t>
      </w:r>
      <w:r>
        <w:rPr>
          <w:rFonts w:ascii="David" w:hAnsi="David" w:cs="David"/>
          <w:sz w:val="28"/>
          <w:szCs w:val="28"/>
          <w:rtl/>
        </w:rPr>
        <w:t xml:space="preserve">נכון יהיה להתאים את חמ"ץ למציאות המשתנה – גם </w:t>
      </w:r>
      <w:r>
        <w:rPr>
          <w:rFonts w:ascii="David" w:hAnsi="David" w:cs="David" w:hint="cs"/>
          <w:b/>
          <w:bCs/>
          <w:sz w:val="28"/>
          <w:szCs w:val="28"/>
          <w:rtl/>
        </w:rPr>
        <w:t>מן הבחינה ה</w:t>
      </w:r>
      <w:r>
        <w:rPr>
          <w:rFonts w:ascii="David" w:hAnsi="David" w:cs="David"/>
          <w:b/>
          <w:bCs/>
          <w:sz w:val="28"/>
          <w:szCs w:val="28"/>
          <w:rtl/>
        </w:rPr>
        <w:t>מבצעית</w:t>
      </w:r>
      <w:r>
        <w:rPr>
          <w:rFonts w:ascii="David" w:hAnsi="David" w:cs="David"/>
          <w:sz w:val="28"/>
          <w:szCs w:val="28"/>
          <w:rtl/>
        </w:rPr>
        <w:t xml:space="preserve"> </w:t>
      </w:r>
      <w:r>
        <w:rPr>
          <w:rFonts w:ascii="David" w:hAnsi="David" w:cs="David"/>
          <w:b/>
          <w:bCs/>
          <w:sz w:val="28"/>
          <w:szCs w:val="28"/>
          <w:rtl/>
        </w:rPr>
        <w:t>ו</w:t>
      </w:r>
      <w:r>
        <w:rPr>
          <w:rFonts w:ascii="David" w:hAnsi="David" w:cs="David" w:hint="cs"/>
          <w:b/>
          <w:bCs/>
          <w:sz w:val="28"/>
          <w:szCs w:val="28"/>
          <w:rtl/>
        </w:rPr>
        <w:t>ה</w:t>
      </w:r>
      <w:r>
        <w:rPr>
          <w:rFonts w:ascii="David" w:hAnsi="David" w:cs="David"/>
          <w:b/>
          <w:bCs/>
          <w:sz w:val="28"/>
          <w:szCs w:val="28"/>
          <w:rtl/>
        </w:rPr>
        <w:t>משימתית</w:t>
      </w:r>
      <w:r>
        <w:rPr>
          <w:rFonts w:ascii="David" w:hAnsi="David" w:cs="David" w:hint="cs"/>
          <w:b/>
          <w:bCs/>
          <w:sz w:val="28"/>
          <w:szCs w:val="28"/>
          <w:rtl/>
        </w:rPr>
        <w:t xml:space="preserve">. </w:t>
      </w:r>
      <w:r>
        <w:rPr>
          <w:rFonts w:ascii="David" w:hAnsi="David" w:cs="David"/>
          <w:sz w:val="28"/>
          <w:szCs w:val="28"/>
          <w:rtl/>
        </w:rPr>
        <w:t xml:space="preserve">נכון יהיה להפוך את </w:t>
      </w:r>
      <w:r>
        <w:rPr>
          <w:rFonts w:ascii="David" w:hAnsi="David" w:cs="David" w:hint="cs"/>
          <w:sz w:val="28"/>
          <w:szCs w:val="28"/>
          <w:rtl/>
        </w:rPr>
        <w:t>חיל המשטרה הצבאית ל</w:t>
      </w:r>
      <w:r>
        <w:rPr>
          <w:rFonts w:ascii="David" w:hAnsi="David" w:cs="David"/>
          <w:sz w:val="28"/>
          <w:szCs w:val="28"/>
          <w:rtl/>
        </w:rPr>
        <w:t>רלוונטי יותר</w:t>
      </w:r>
      <w:r>
        <w:rPr>
          <w:rFonts w:ascii="David" w:hAnsi="David" w:cs="David" w:hint="cs"/>
          <w:sz w:val="28"/>
          <w:szCs w:val="28"/>
          <w:rtl/>
        </w:rPr>
        <w:t xml:space="preserve"> לצרכיו המבצעיים של צה"ל</w:t>
      </w:r>
      <w:r>
        <w:rPr>
          <w:rFonts w:ascii="David" w:hAnsi="David" w:cs="David"/>
          <w:sz w:val="28"/>
          <w:szCs w:val="28"/>
          <w:rtl/>
        </w:rPr>
        <w:t xml:space="preserve">. </w:t>
      </w:r>
    </w:p>
    <w:p w14:paraId="1C8FDAB5" w14:textId="77777777" w:rsidR="00F20E2C" w:rsidRDefault="00F20E2C" w:rsidP="00290E1A">
      <w:pPr>
        <w:spacing w:after="0" w:line="360" w:lineRule="auto"/>
        <w:jc w:val="both"/>
        <w:rPr>
          <w:rFonts w:ascii="David" w:hAnsi="David" w:cs="David"/>
          <w:sz w:val="28"/>
          <w:szCs w:val="28"/>
          <w:rtl/>
        </w:rPr>
      </w:pPr>
    </w:p>
    <w:p w14:paraId="6412CD67" w14:textId="2EA0F4D3" w:rsidR="00290E1A" w:rsidRDefault="00290E1A" w:rsidP="00290E1A">
      <w:pPr>
        <w:spacing w:after="0" w:line="360" w:lineRule="auto"/>
        <w:ind w:left="14"/>
        <w:jc w:val="both"/>
        <w:rPr>
          <w:rFonts w:ascii="David" w:hAnsi="David" w:cs="David"/>
          <w:sz w:val="28"/>
          <w:szCs w:val="28"/>
          <w:rtl/>
        </w:rPr>
      </w:pPr>
      <w:r>
        <w:rPr>
          <w:rFonts w:ascii="David" w:hAnsi="David" w:cs="David" w:hint="cs"/>
          <w:sz w:val="28"/>
          <w:szCs w:val="28"/>
          <w:rtl/>
        </w:rPr>
        <w:t xml:space="preserve">בהקשרים המבצעיים הרחבים, נכון יהיה לפעול </w:t>
      </w:r>
      <w:r w:rsidRPr="00BF0D83">
        <w:rPr>
          <w:rFonts w:ascii="David" w:hAnsi="David" w:cs="David" w:hint="cs"/>
          <w:b/>
          <w:bCs/>
          <w:sz w:val="28"/>
          <w:szCs w:val="28"/>
          <w:rtl/>
        </w:rPr>
        <w:t>בכיוונים מבצעיים נוספים</w:t>
      </w:r>
      <w:r>
        <w:rPr>
          <w:rFonts w:ascii="David" w:hAnsi="David" w:cs="David" w:hint="cs"/>
          <w:b/>
          <w:bCs/>
          <w:sz w:val="28"/>
          <w:szCs w:val="28"/>
          <w:rtl/>
        </w:rPr>
        <w:t xml:space="preserve">, </w:t>
      </w:r>
      <w:r w:rsidRPr="0060012E">
        <w:rPr>
          <w:rFonts w:ascii="David" w:hAnsi="David" w:cs="David" w:hint="cs"/>
          <w:sz w:val="28"/>
          <w:szCs w:val="28"/>
          <w:rtl/>
        </w:rPr>
        <w:t>לנסות ולכוון</w:t>
      </w:r>
      <w:r>
        <w:rPr>
          <w:rFonts w:ascii="David" w:hAnsi="David" w:cs="David" w:hint="cs"/>
          <w:b/>
          <w:bCs/>
          <w:sz w:val="28"/>
          <w:szCs w:val="28"/>
          <w:rtl/>
        </w:rPr>
        <w:t xml:space="preserve"> </w:t>
      </w:r>
      <w:r>
        <w:rPr>
          <w:rFonts w:ascii="David" w:hAnsi="David" w:cs="David" w:hint="cs"/>
          <w:sz w:val="28"/>
          <w:szCs w:val="28"/>
          <w:rtl/>
        </w:rPr>
        <w:t xml:space="preserve">את המשטרה הצבאית בצה"ל "לצפות פני עתיד", לקלוט משימות מבצעיות עם יתרון יחסי ולהפגין פרו-אקטיביות מבצעית וארגונית. נדרש להתאים ארגונית ומבצעית את חמ"ץ לצרכים המשתנים, למציאות הצה"לית ולאתגריו המבצעיים של צה"ל ויחידותיו. </w:t>
      </w:r>
    </w:p>
    <w:p w14:paraId="405ED36A" w14:textId="77777777" w:rsidR="00290E1A" w:rsidRDefault="00290E1A" w:rsidP="00290E1A">
      <w:pPr>
        <w:spacing w:after="0" w:line="360" w:lineRule="auto"/>
        <w:jc w:val="both"/>
        <w:rPr>
          <w:rFonts w:ascii="David" w:hAnsi="David" w:cs="David"/>
          <w:b/>
          <w:bCs/>
          <w:sz w:val="28"/>
          <w:szCs w:val="28"/>
          <w:rtl/>
        </w:rPr>
      </w:pPr>
    </w:p>
    <w:p w14:paraId="7C3DDAE1" w14:textId="77777777" w:rsidR="00290E1A" w:rsidRDefault="00290E1A" w:rsidP="00290E1A">
      <w:pPr>
        <w:spacing w:after="0" w:line="360" w:lineRule="auto"/>
        <w:jc w:val="both"/>
        <w:rPr>
          <w:rFonts w:ascii="David" w:hAnsi="David" w:cs="David"/>
          <w:sz w:val="28"/>
          <w:szCs w:val="28"/>
          <w:rtl/>
        </w:rPr>
      </w:pPr>
      <w:r w:rsidRPr="00791AC9">
        <w:rPr>
          <w:rFonts w:ascii="David" w:hAnsi="David" w:cs="David"/>
          <w:sz w:val="28"/>
          <w:szCs w:val="28"/>
          <w:rtl/>
        </w:rPr>
        <w:t xml:space="preserve">פנימה, בתוך חיל המשטרה הצבאית, </w:t>
      </w:r>
      <w:r w:rsidRPr="00791AC9">
        <w:rPr>
          <w:rFonts w:ascii="David" w:hAnsi="David" w:cs="David" w:hint="cs"/>
          <w:sz w:val="28"/>
          <w:szCs w:val="28"/>
          <w:rtl/>
        </w:rPr>
        <w:t xml:space="preserve">קיים </w:t>
      </w:r>
      <w:r w:rsidRPr="00791AC9">
        <w:rPr>
          <w:rFonts w:ascii="David" w:hAnsi="David" w:cs="David"/>
          <w:sz w:val="28"/>
          <w:szCs w:val="28"/>
          <w:rtl/>
        </w:rPr>
        <w:t xml:space="preserve">צורך </w:t>
      </w:r>
      <w:r w:rsidRPr="00290E1A">
        <w:rPr>
          <w:rFonts w:ascii="David" w:hAnsi="David" w:cs="David"/>
          <w:b/>
          <w:bCs/>
          <w:sz w:val="28"/>
          <w:szCs w:val="28"/>
          <w:rtl/>
        </w:rPr>
        <w:t>ביישומו</w:t>
      </w:r>
      <w:r w:rsidRPr="00042DF5">
        <w:rPr>
          <w:rFonts w:ascii="David" w:hAnsi="David" w:cs="David"/>
          <w:sz w:val="28"/>
          <w:szCs w:val="28"/>
          <w:rtl/>
        </w:rPr>
        <w:t xml:space="preserve"> </w:t>
      </w:r>
      <w:r>
        <w:rPr>
          <w:rFonts w:ascii="David" w:hAnsi="David" w:cs="David" w:hint="cs"/>
          <w:sz w:val="28"/>
          <w:szCs w:val="28"/>
          <w:rtl/>
        </w:rPr>
        <w:t xml:space="preserve">בפועל </w:t>
      </w:r>
      <w:r w:rsidRPr="00042DF5">
        <w:rPr>
          <w:rFonts w:ascii="David" w:hAnsi="David" w:cs="David"/>
          <w:sz w:val="28"/>
          <w:szCs w:val="28"/>
          <w:rtl/>
        </w:rPr>
        <w:t>של קוד אתי-ערכי</w:t>
      </w:r>
      <w:r w:rsidRPr="00791AC9">
        <w:rPr>
          <w:rFonts w:ascii="David" w:hAnsi="David" w:cs="David"/>
          <w:sz w:val="28"/>
          <w:szCs w:val="28"/>
          <w:rtl/>
        </w:rPr>
        <w:t xml:space="preserve"> משמעותי</w:t>
      </w:r>
      <w:r>
        <w:rPr>
          <w:rFonts w:ascii="David" w:hAnsi="David" w:cs="David" w:hint="cs"/>
          <w:sz w:val="28"/>
          <w:szCs w:val="28"/>
          <w:rtl/>
        </w:rPr>
        <w:t>. הכוונה ל</w:t>
      </w:r>
      <w:r w:rsidRPr="00791AC9">
        <w:rPr>
          <w:rFonts w:ascii="David" w:hAnsi="David" w:cs="David"/>
          <w:sz w:val="28"/>
          <w:szCs w:val="28"/>
          <w:rtl/>
        </w:rPr>
        <w:t xml:space="preserve">הפיכתו </w:t>
      </w:r>
      <w:r>
        <w:rPr>
          <w:rFonts w:ascii="David" w:hAnsi="David" w:cs="David" w:hint="cs"/>
          <w:sz w:val="28"/>
          <w:szCs w:val="28"/>
          <w:rtl/>
        </w:rPr>
        <w:t xml:space="preserve">של קוד אתי לכדי </w:t>
      </w:r>
      <w:r w:rsidRPr="00791AC9">
        <w:rPr>
          <w:rFonts w:ascii="David" w:hAnsi="David" w:cs="David"/>
          <w:sz w:val="28"/>
          <w:szCs w:val="28"/>
          <w:rtl/>
        </w:rPr>
        <w:t xml:space="preserve">כלי ארגוני ופיקודי משמעותי, כזה שינחה </w:t>
      </w:r>
      <w:r>
        <w:rPr>
          <w:rFonts w:ascii="David" w:hAnsi="David" w:cs="David" w:hint="cs"/>
          <w:sz w:val="28"/>
          <w:szCs w:val="28"/>
          <w:rtl/>
        </w:rPr>
        <w:t xml:space="preserve">ערכית </w:t>
      </w:r>
      <w:r w:rsidRPr="00791AC9">
        <w:rPr>
          <w:rFonts w:ascii="David" w:hAnsi="David" w:cs="David"/>
          <w:sz w:val="28"/>
          <w:szCs w:val="28"/>
          <w:rtl/>
        </w:rPr>
        <w:t xml:space="preserve">את שוטרי וחוקרי המשטרה הצבאית בפעולותיהם. לעתיד לבוא מומלץ כי חיל המשטרה הצבאית יגבש לעצמו </w:t>
      </w:r>
      <w:r>
        <w:rPr>
          <w:rFonts w:ascii="David" w:hAnsi="David" w:cs="David" w:hint="cs"/>
          <w:sz w:val="28"/>
          <w:szCs w:val="28"/>
          <w:rtl/>
        </w:rPr>
        <w:t xml:space="preserve">ויממש </w:t>
      </w:r>
      <w:r w:rsidRPr="00042DF5">
        <w:rPr>
          <w:rFonts w:ascii="David" w:hAnsi="David" w:cs="David"/>
          <w:sz w:val="28"/>
          <w:szCs w:val="28"/>
          <w:rtl/>
        </w:rPr>
        <w:t>תפיסה אתית סדורה</w:t>
      </w:r>
      <w:r w:rsidRPr="00791AC9">
        <w:rPr>
          <w:rFonts w:ascii="David" w:hAnsi="David" w:cs="David"/>
          <w:sz w:val="28"/>
          <w:szCs w:val="28"/>
          <w:rtl/>
        </w:rPr>
        <w:t xml:space="preserve">, מעין קוד אתי מקצועי המתאים לאתגרי המשטרה הצבאית הקיימים והעתידיים בצה"ל. </w:t>
      </w:r>
    </w:p>
    <w:p w14:paraId="10E17209" w14:textId="47067206" w:rsidR="00290E1A" w:rsidRPr="00791AC9" w:rsidRDefault="00290E1A" w:rsidP="00290E1A">
      <w:pPr>
        <w:spacing w:after="0" w:line="360" w:lineRule="auto"/>
        <w:jc w:val="both"/>
        <w:rPr>
          <w:rFonts w:ascii="David" w:hAnsi="David" w:cs="David"/>
          <w:sz w:val="28"/>
          <w:szCs w:val="28"/>
          <w:rtl/>
        </w:rPr>
      </w:pPr>
      <w:r w:rsidRPr="00791AC9">
        <w:rPr>
          <w:rFonts w:ascii="David" w:hAnsi="David" w:cs="David"/>
          <w:sz w:val="28"/>
          <w:szCs w:val="28"/>
          <w:rtl/>
        </w:rPr>
        <w:t xml:space="preserve">הכוונה לקבוע </w:t>
      </w:r>
      <w:r>
        <w:rPr>
          <w:rFonts w:ascii="David" w:hAnsi="David" w:cs="David" w:hint="cs"/>
          <w:sz w:val="28"/>
          <w:szCs w:val="28"/>
          <w:rtl/>
        </w:rPr>
        <w:t xml:space="preserve">ולקבע </w:t>
      </w:r>
      <w:r w:rsidRPr="00791AC9">
        <w:rPr>
          <w:rFonts w:ascii="David" w:hAnsi="David" w:cs="David"/>
          <w:sz w:val="28"/>
          <w:szCs w:val="28"/>
          <w:rtl/>
        </w:rPr>
        <w:t>את המסגרת הנורמטיבית לתיחום פעולת חיילי חמ"ץ במגמה לשמור על רמה התנהגותית, ביצועית, ערכית ואתית גבוהה ולאפשר התנהגות חיילית למופת. זו תהפוך לנורמה המחייבת פעולה "</w:t>
      </w:r>
      <w:r w:rsidRPr="00042DF5">
        <w:rPr>
          <w:rFonts w:ascii="David" w:hAnsi="David" w:cs="David"/>
          <w:sz w:val="28"/>
          <w:szCs w:val="28"/>
          <w:rtl/>
        </w:rPr>
        <w:t>ללא מורא וללא משוא פנים</w:t>
      </w:r>
      <w:r w:rsidRPr="00791AC9">
        <w:rPr>
          <w:rFonts w:ascii="David" w:hAnsi="David" w:cs="David"/>
          <w:sz w:val="28"/>
          <w:szCs w:val="28"/>
          <w:rtl/>
        </w:rPr>
        <w:t xml:space="preserve">" כלפי כל אדם ללא העדפות מטעמים זרים כגון דת, גזע, מין או העדפה מינית, ובלי לשים לב למעמדו, מצבו הכלכלי, מקום מגוריו או דרגתו. </w:t>
      </w:r>
    </w:p>
    <w:p w14:paraId="58652E03" w14:textId="77777777" w:rsidR="00F20E2C" w:rsidRDefault="00F20E2C" w:rsidP="00F20E2C">
      <w:pPr>
        <w:spacing w:after="160" w:line="360" w:lineRule="auto"/>
        <w:jc w:val="both"/>
        <w:rPr>
          <w:rFonts w:ascii="David" w:hAnsi="David" w:cs="David"/>
          <w:b/>
          <w:bCs/>
          <w:sz w:val="28"/>
          <w:szCs w:val="28"/>
          <w:rtl/>
        </w:rPr>
      </w:pPr>
    </w:p>
    <w:p w14:paraId="1E878E93" w14:textId="77777777" w:rsidR="00F20E2C" w:rsidRDefault="00804840" w:rsidP="00F20E2C">
      <w:pPr>
        <w:spacing w:after="160" w:line="360" w:lineRule="auto"/>
        <w:jc w:val="both"/>
        <w:rPr>
          <w:rFonts w:ascii="David" w:hAnsi="David" w:cs="David"/>
          <w:sz w:val="28"/>
          <w:szCs w:val="28"/>
          <w:rtl/>
        </w:rPr>
      </w:pPr>
      <w:r w:rsidRPr="008419DA">
        <w:rPr>
          <w:rFonts w:ascii="David" w:hAnsi="David" w:cs="David" w:hint="cs"/>
          <w:b/>
          <w:bCs/>
          <w:sz w:val="28"/>
          <w:szCs w:val="28"/>
          <w:rtl/>
        </w:rPr>
        <w:t>עצמאותה של המשטרה הצבאית</w:t>
      </w:r>
      <w:r>
        <w:rPr>
          <w:rFonts w:ascii="David" w:hAnsi="David" w:cs="David" w:hint="cs"/>
          <w:sz w:val="28"/>
          <w:szCs w:val="28"/>
          <w:rtl/>
        </w:rPr>
        <w:t xml:space="preserve">, </w:t>
      </w:r>
      <w:r w:rsidR="00F20E2C">
        <w:rPr>
          <w:rFonts w:ascii="David" w:hAnsi="David" w:cs="David" w:hint="cs"/>
          <w:sz w:val="28"/>
          <w:szCs w:val="28"/>
          <w:rtl/>
        </w:rPr>
        <w:t>כחלק מהאתיקה ומתפקידה הרגיש, הינה אתגר מקצועי ופיקודי משמעותי. המשטרה הצבאית נדרשת להמשיך ולהיות עצמאית ו</w:t>
      </w:r>
      <w:r>
        <w:rPr>
          <w:rFonts w:ascii="David" w:hAnsi="David" w:cs="David" w:hint="cs"/>
          <w:sz w:val="28"/>
          <w:szCs w:val="28"/>
          <w:rtl/>
        </w:rPr>
        <w:t>בלתי תלויה</w:t>
      </w:r>
      <w:r w:rsidR="00F20E2C">
        <w:rPr>
          <w:rFonts w:ascii="David" w:hAnsi="David" w:cs="David" w:hint="cs"/>
          <w:sz w:val="28"/>
          <w:szCs w:val="28"/>
          <w:rtl/>
        </w:rPr>
        <w:t xml:space="preserve">, על אף הקושי בהיותה כפופה </w:t>
      </w:r>
      <w:r>
        <w:rPr>
          <w:rFonts w:ascii="David" w:hAnsi="David" w:cs="David" w:hint="cs"/>
          <w:sz w:val="28"/>
          <w:szCs w:val="28"/>
          <w:rtl/>
        </w:rPr>
        <w:t>לארגון אותו היא חוקרת ועמו היא פועלת</w:t>
      </w:r>
      <w:r w:rsidR="00F20E2C">
        <w:rPr>
          <w:rFonts w:ascii="David" w:hAnsi="David" w:cs="David" w:hint="cs"/>
          <w:sz w:val="28"/>
          <w:szCs w:val="28"/>
          <w:rtl/>
        </w:rPr>
        <w:t xml:space="preserve">. </w:t>
      </w:r>
    </w:p>
    <w:p w14:paraId="55C607A0" w14:textId="77777777" w:rsidR="00F20E2C" w:rsidRDefault="00F20E2C" w:rsidP="00F20E2C">
      <w:pPr>
        <w:spacing w:after="160" w:line="360" w:lineRule="auto"/>
        <w:jc w:val="both"/>
        <w:rPr>
          <w:rFonts w:ascii="David" w:hAnsi="David" w:cs="David"/>
          <w:sz w:val="28"/>
          <w:szCs w:val="28"/>
          <w:rtl/>
        </w:rPr>
      </w:pPr>
    </w:p>
    <w:p w14:paraId="3CA3051A" w14:textId="51755021" w:rsidR="00F20E2C" w:rsidRDefault="00F20E2C" w:rsidP="00F20E2C">
      <w:pPr>
        <w:spacing w:after="160" w:line="360" w:lineRule="auto"/>
        <w:jc w:val="both"/>
        <w:rPr>
          <w:rFonts w:ascii="David" w:hAnsi="David" w:cs="David"/>
          <w:sz w:val="28"/>
          <w:szCs w:val="28"/>
          <w:rtl/>
        </w:rPr>
      </w:pPr>
      <w:r>
        <w:rPr>
          <w:rFonts w:ascii="David" w:hAnsi="David" w:cs="David" w:hint="cs"/>
          <w:sz w:val="28"/>
          <w:szCs w:val="28"/>
          <w:rtl/>
        </w:rPr>
        <w:t xml:space="preserve">ההקשרים הללו </w:t>
      </w:r>
      <w:r w:rsidR="00804840">
        <w:rPr>
          <w:rFonts w:ascii="David" w:hAnsi="David" w:cs="David" w:hint="cs"/>
          <w:sz w:val="28"/>
          <w:szCs w:val="28"/>
          <w:rtl/>
        </w:rPr>
        <w:t>נבחנו בעבודה זו</w:t>
      </w:r>
      <w:r>
        <w:rPr>
          <w:rFonts w:ascii="David" w:hAnsi="David" w:cs="David" w:hint="cs"/>
          <w:sz w:val="28"/>
          <w:szCs w:val="28"/>
          <w:rtl/>
        </w:rPr>
        <w:t xml:space="preserve">, </w:t>
      </w:r>
      <w:r w:rsidR="00804840">
        <w:rPr>
          <w:rFonts w:ascii="David" w:hAnsi="David" w:cs="David" w:hint="cs"/>
          <w:sz w:val="28"/>
          <w:szCs w:val="28"/>
          <w:rtl/>
        </w:rPr>
        <w:t xml:space="preserve">ונמצאו </w:t>
      </w:r>
      <w:r>
        <w:rPr>
          <w:rFonts w:ascii="David" w:hAnsi="David" w:cs="David" w:hint="cs"/>
          <w:sz w:val="28"/>
          <w:szCs w:val="28"/>
          <w:rtl/>
        </w:rPr>
        <w:t xml:space="preserve">תחת </w:t>
      </w:r>
      <w:r w:rsidR="00804840">
        <w:rPr>
          <w:rFonts w:ascii="David" w:hAnsi="David" w:cs="David" w:hint="cs"/>
          <w:sz w:val="28"/>
          <w:szCs w:val="28"/>
          <w:rtl/>
        </w:rPr>
        <w:t>הבנה מקצועית ונכונה של מיקומו הארגוני, הפיקודי, החוקי והמקצועי. ניכר</w:t>
      </w:r>
      <w:r w:rsidR="00042DF5">
        <w:rPr>
          <w:rFonts w:ascii="David" w:hAnsi="David" w:cs="David" w:hint="cs"/>
          <w:sz w:val="28"/>
          <w:szCs w:val="28"/>
          <w:rtl/>
        </w:rPr>
        <w:t>,</w:t>
      </w:r>
      <w:r w:rsidR="00804840">
        <w:rPr>
          <w:rFonts w:ascii="David" w:hAnsi="David" w:cs="David" w:hint="cs"/>
          <w:sz w:val="28"/>
          <w:szCs w:val="28"/>
          <w:rtl/>
        </w:rPr>
        <w:t xml:space="preserve"> כי מפקדי צה"ל הבכירים מבינים את חשיבות המשטרה הצבאית וכי נדרש להמשיך ולחזק את חוסר התלות שלה באופן בו היא פועלת </w:t>
      </w:r>
      <w:r w:rsidR="00804840">
        <w:rPr>
          <w:rFonts w:ascii="David" w:hAnsi="David" w:cs="David"/>
          <w:sz w:val="28"/>
          <w:szCs w:val="28"/>
          <w:rtl/>
        </w:rPr>
        <w:t>–</w:t>
      </w:r>
      <w:r w:rsidR="00804840">
        <w:rPr>
          <w:rFonts w:ascii="David" w:hAnsi="David" w:cs="David" w:hint="cs"/>
          <w:sz w:val="28"/>
          <w:szCs w:val="28"/>
          <w:rtl/>
        </w:rPr>
        <w:t xml:space="preserve"> </w:t>
      </w:r>
      <w:r w:rsidRPr="00F20E2C">
        <w:rPr>
          <w:rFonts w:ascii="David" w:hAnsi="David" w:cs="David" w:hint="cs"/>
          <w:b/>
          <w:bCs/>
          <w:sz w:val="28"/>
          <w:szCs w:val="28"/>
          <w:rtl/>
        </w:rPr>
        <w:t>"</w:t>
      </w:r>
      <w:r w:rsidR="00804840" w:rsidRPr="00F20E2C">
        <w:rPr>
          <w:rFonts w:ascii="David" w:hAnsi="David" w:cs="David" w:hint="cs"/>
          <w:b/>
          <w:bCs/>
          <w:sz w:val="28"/>
          <w:szCs w:val="28"/>
          <w:rtl/>
        </w:rPr>
        <w:t>ללא מורא וללא משוא פנים</w:t>
      </w:r>
      <w:r w:rsidRPr="00F20E2C">
        <w:rPr>
          <w:rFonts w:ascii="David" w:hAnsi="David" w:cs="David" w:hint="cs"/>
          <w:b/>
          <w:bCs/>
          <w:sz w:val="28"/>
          <w:szCs w:val="28"/>
          <w:rtl/>
        </w:rPr>
        <w:t>"</w:t>
      </w:r>
      <w:r w:rsidR="00804840" w:rsidRPr="00F20E2C">
        <w:rPr>
          <w:rFonts w:ascii="David" w:hAnsi="David" w:cs="David" w:hint="cs"/>
          <w:b/>
          <w:bCs/>
          <w:sz w:val="28"/>
          <w:szCs w:val="28"/>
          <w:rtl/>
        </w:rPr>
        <w:t>.</w:t>
      </w:r>
      <w:r w:rsidR="00804840">
        <w:rPr>
          <w:rFonts w:ascii="David" w:hAnsi="David" w:cs="David" w:hint="cs"/>
          <w:sz w:val="28"/>
          <w:szCs w:val="28"/>
          <w:rtl/>
        </w:rPr>
        <w:t xml:space="preserve"> </w:t>
      </w:r>
    </w:p>
    <w:p w14:paraId="362C392E" w14:textId="55079262" w:rsidR="00804840" w:rsidRDefault="00804840" w:rsidP="00F20E2C">
      <w:pPr>
        <w:spacing w:after="160" w:line="360" w:lineRule="auto"/>
        <w:jc w:val="both"/>
        <w:rPr>
          <w:rFonts w:ascii="David" w:hAnsi="David" w:cs="David"/>
          <w:sz w:val="28"/>
          <w:szCs w:val="28"/>
          <w:rtl/>
        </w:rPr>
      </w:pPr>
      <w:r>
        <w:rPr>
          <w:rFonts w:ascii="David" w:hAnsi="David" w:cs="David" w:hint="cs"/>
          <w:sz w:val="28"/>
          <w:szCs w:val="28"/>
          <w:rtl/>
        </w:rPr>
        <w:t xml:space="preserve">יחד עם זאת, </w:t>
      </w:r>
      <w:r w:rsidRPr="008419DA">
        <w:rPr>
          <w:rFonts w:ascii="David" w:hAnsi="David" w:cs="David" w:hint="cs"/>
          <w:b/>
          <w:bCs/>
          <w:sz w:val="28"/>
          <w:szCs w:val="28"/>
          <w:rtl/>
        </w:rPr>
        <w:t xml:space="preserve">נדרש לחזק </w:t>
      </w:r>
      <w:r w:rsidR="00F20E2C" w:rsidRPr="00F20E2C">
        <w:rPr>
          <w:rFonts w:ascii="David" w:hAnsi="David" w:cs="David" w:hint="cs"/>
          <w:sz w:val="28"/>
          <w:szCs w:val="28"/>
          <w:rtl/>
        </w:rPr>
        <w:t>את הקשר</w:t>
      </w:r>
      <w:r w:rsidR="00F20E2C">
        <w:rPr>
          <w:rFonts w:ascii="David" w:hAnsi="David" w:cs="David" w:hint="cs"/>
          <w:b/>
          <w:bCs/>
          <w:sz w:val="28"/>
          <w:szCs w:val="28"/>
          <w:rtl/>
        </w:rPr>
        <w:t xml:space="preserve"> </w:t>
      </w:r>
      <w:r w:rsidR="00F20E2C" w:rsidRPr="00F20E2C">
        <w:rPr>
          <w:rFonts w:ascii="David" w:hAnsi="David" w:cs="David" w:hint="cs"/>
          <w:sz w:val="28"/>
          <w:szCs w:val="28"/>
          <w:rtl/>
        </w:rPr>
        <w:t>ואת</w:t>
      </w:r>
      <w:r w:rsidR="00F20E2C">
        <w:rPr>
          <w:rFonts w:ascii="David" w:hAnsi="David" w:cs="David" w:hint="cs"/>
          <w:b/>
          <w:bCs/>
          <w:sz w:val="28"/>
          <w:szCs w:val="28"/>
          <w:rtl/>
        </w:rPr>
        <w:t xml:space="preserve"> </w:t>
      </w:r>
      <w:r w:rsidRPr="00F20E2C">
        <w:rPr>
          <w:rFonts w:ascii="David" w:hAnsi="David" w:cs="David" w:hint="cs"/>
          <w:sz w:val="28"/>
          <w:szCs w:val="28"/>
          <w:rtl/>
        </w:rPr>
        <w:t xml:space="preserve">פעולות המשטרה הצבאית עם </w:t>
      </w:r>
      <w:r w:rsidR="00F20E2C">
        <w:rPr>
          <w:rFonts w:ascii="David" w:hAnsi="David" w:cs="David" w:hint="cs"/>
          <w:sz w:val="28"/>
          <w:szCs w:val="28"/>
          <w:rtl/>
        </w:rPr>
        <w:t xml:space="preserve">המטה הכללי, עם יחידות </w:t>
      </w:r>
      <w:r w:rsidRPr="00F20E2C">
        <w:rPr>
          <w:rFonts w:ascii="David" w:hAnsi="David" w:cs="David" w:hint="cs"/>
          <w:sz w:val="28"/>
          <w:szCs w:val="28"/>
          <w:rtl/>
        </w:rPr>
        <w:t>צה"ל ומפקדיו</w:t>
      </w:r>
      <w:r>
        <w:rPr>
          <w:rFonts w:ascii="David" w:hAnsi="David" w:cs="David" w:hint="cs"/>
          <w:sz w:val="28"/>
          <w:szCs w:val="28"/>
          <w:rtl/>
        </w:rPr>
        <w:t>. הפוזיציה הארגונית של חמ"ץ, היחסים המורכבים שלו עם היחידות בצה"ל ו</w:t>
      </w:r>
      <w:r w:rsidR="00F20E2C">
        <w:rPr>
          <w:rFonts w:ascii="David" w:hAnsi="David" w:cs="David" w:hint="cs"/>
          <w:sz w:val="28"/>
          <w:szCs w:val="28"/>
          <w:rtl/>
        </w:rPr>
        <w:t xml:space="preserve">עם </w:t>
      </w:r>
      <w:r>
        <w:rPr>
          <w:rFonts w:ascii="David" w:hAnsi="David" w:cs="David" w:hint="cs"/>
          <w:sz w:val="28"/>
          <w:szCs w:val="28"/>
          <w:rtl/>
        </w:rPr>
        <w:t>המפקדים</w:t>
      </w:r>
      <w:r w:rsidR="00F20E2C">
        <w:rPr>
          <w:rFonts w:ascii="David" w:hAnsi="David" w:cs="David" w:hint="cs"/>
          <w:sz w:val="28"/>
          <w:szCs w:val="28"/>
          <w:rtl/>
        </w:rPr>
        <w:t xml:space="preserve">, </w:t>
      </w:r>
      <w:r>
        <w:rPr>
          <w:rFonts w:ascii="David" w:hAnsi="David" w:cs="David" w:hint="cs"/>
          <w:sz w:val="28"/>
          <w:szCs w:val="28"/>
          <w:rtl/>
        </w:rPr>
        <w:t xml:space="preserve">נדרשים להכרות טובה יותר, </w:t>
      </w:r>
      <w:r w:rsidR="00F20E2C">
        <w:rPr>
          <w:rFonts w:ascii="David" w:hAnsi="David" w:cs="David" w:hint="cs"/>
          <w:sz w:val="28"/>
          <w:szCs w:val="28"/>
          <w:rtl/>
        </w:rPr>
        <w:t>ל</w:t>
      </w:r>
      <w:r>
        <w:rPr>
          <w:rFonts w:ascii="David" w:hAnsi="David" w:cs="David" w:hint="cs"/>
          <w:sz w:val="28"/>
          <w:szCs w:val="28"/>
          <w:rtl/>
        </w:rPr>
        <w:t xml:space="preserve">שפה משותפת, </w:t>
      </w:r>
      <w:r w:rsidR="00F20E2C">
        <w:rPr>
          <w:rFonts w:ascii="David" w:hAnsi="David" w:cs="David" w:hint="cs"/>
          <w:sz w:val="28"/>
          <w:szCs w:val="28"/>
          <w:rtl/>
        </w:rPr>
        <w:t>ל</w:t>
      </w:r>
      <w:r>
        <w:rPr>
          <w:rFonts w:ascii="David" w:hAnsi="David" w:cs="David" w:hint="cs"/>
          <w:sz w:val="28"/>
          <w:szCs w:val="28"/>
          <w:rtl/>
        </w:rPr>
        <w:t xml:space="preserve">הגדרה נהירה של גבולות האחריות והסמכות, </w:t>
      </w:r>
      <w:r w:rsidR="00F20E2C">
        <w:rPr>
          <w:rFonts w:ascii="David" w:hAnsi="David" w:cs="David" w:hint="cs"/>
          <w:sz w:val="28"/>
          <w:szCs w:val="28"/>
          <w:rtl/>
        </w:rPr>
        <w:t>ל</w:t>
      </w:r>
      <w:r>
        <w:rPr>
          <w:rFonts w:ascii="David" w:hAnsi="David" w:cs="David" w:hint="cs"/>
          <w:sz w:val="28"/>
          <w:szCs w:val="28"/>
          <w:rtl/>
        </w:rPr>
        <w:t>פעולה משותפת ו</w:t>
      </w:r>
      <w:r w:rsidR="00F20E2C">
        <w:rPr>
          <w:rFonts w:ascii="David" w:hAnsi="David" w:cs="David" w:hint="cs"/>
          <w:sz w:val="28"/>
          <w:szCs w:val="28"/>
          <w:rtl/>
        </w:rPr>
        <w:t>ל</w:t>
      </w:r>
      <w:r>
        <w:rPr>
          <w:rFonts w:ascii="David" w:hAnsi="David" w:cs="David" w:hint="cs"/>
          <w:sz w:val="28"/>
          <w:szCs w:val="28"/>
          <w:rtl/>
        </w:rPr>
        <w:t xml:space="preserve">אחדות מטרה. </w:t>
      </w:r>
    </w:p>
    <w:p w14:paraId="4C477483" w14:textId="1C54230A" w:rsidR="00C30A43" w:rsidRPr="00791AC9" w:rsidRDefault="00C30A43" w:rsidP="00F20E2C">
      <w:pPr>
        <w:spacing w:after="160" w:line="360" w:lineRule="auto"/>
        <w:jc w:val="both"/>
        <w:rPr>
          <w:rFonts w:ascii="David" w:hAnsi="David" w:cs="David"/>
          <w:sz w:val="28"/>
          <w:szCs w:val="28"/>
          <w:rtl/>
        </w:rPr>
      </w:pPr>
      <w:r w:rsidRPr="00791AC9">
        <w:rPr>
          <w:rFonts w:ascii="David" w:hAnsi="David" w:cs="David"/>
          <w:sz w:val="28"/>
          <w:szCs w:val="28"/>
          <w:rtl/>
        </w:rPr>
        <w:t xml:space="preserve">במיוחד בהיערכות </w:t>
      </w:r>
      <w:r w:rsidR="00F20E2C">
        <w:rPr>
          <w:rFonts w:ascii="David" w:hAnsi="David" w:cs="David" w:hint="cs"/>
          <w:sz w:val="28"/>
          <w:szCs w:val="28"/>
          <w:rtl/>
        </w:rPr>
        <w:t>"</w:t>
      </w:r>
      <w:r w:rsidR="00BF0D83" w:rsidRPr="00791AC9">
        <w:rPr>
          <w:rFonts w:ascii="David" w:hAnsi="David" w:cs="David" w:hint="cs"/>
          <w:sz w:val="28"/>
          <w:szCs w:val="28"/>
          <w:rtl/>
        </w:rPr>
        <w:t xml:space="preserve">צופה פני </w:t>
      </w:r>
      <w:r w:rsidRPr="00791AC9">
        <w:rPr>
          <w:rFonts w:ascii="David" w:hAnsi="David" w:cs="David"/>
          <w:sz w:val="28"/>
          <w:szCs w:val="28"/>
          <w:rtl/>
        </w:rPr>
        <w:t>עתיד</w:t>
      </w:r>
      <w:r w:rsidR="00F20E2C">
        <w:rPr>
          <w:rFonts w:ascii="David" w:hAnsi="David" w:cs="David" w:hint="cs"/>
          <w:sz w:val="28"/>
          <w:szCs w:val="28"/>
          <w:rtl/>
        </w:rPr>
        <w:t>"</w:t>
      </w:r>
      <w:r w:rsidRPr="00791AC9">
        <w:rPr>
          <w:rFonts w:ascii="David" w:hAnsi="David" w:cs="David"/>
          <w:sz w:val="28"/>
          <w:szCs w:val="28"/>
          <w:rtl/>
        </w:rPr>
        <w:t xml:space="preserve">, נכון יהיה </w:t>
      </w:r>
      <w:r w:rsidRPr="00F20E2C">
        <w:rPr>
          <w:rFonts w:ascii="David" w:hAnsi="David" w:cs="David"/>
          <w:sz w:val="28"/>
          <w:szCs w:val="28"/>
          <w:rtl/>
        </w:rPr>
        <w:t>להתאים</w:t>
      </w:r>
      <w:r w:rsidRPr="00791AC9">
        <w:rPr>
          <w:rFonts w:ascii="David" w:hAnsi="David" w:cs="David"/>
          <w:sz w:val="28"/>
          <w:szCs w:val="28"/>
          <w:rtl/>
        </w:rPr>
        <w:t xml:space="preserve"> את תפקידיה הצבאיים, החברתיים והארגוניים של המשטרה הצבאית בצה"ל. </w:t>
      </w:r>
      <w:r w:rsidR="00F20E2C">
        <w:rPr>
          <w:rFonts w:ascii="David" w:hAnsi="David" w:cs="David" w:hint="cs"/>
          <w:sz w:val="28"/>
          <w:szCs w:val="28"/>
          <w:rtl/>
        </w:rPr>
        <w:t xml:space="preserve">נכון יהיה </w:t>
      </w:r>
      <w:r w:rsidRPr="00791AC9">
        <w:rPr>
          <w:rFonts w:ascii="David" w:hAnsi="David" w:cs="David"/>
          <w:sz w:val="28"/>
          <w:szCs w:val="28"/>
          <w:rtl/>
        </w:rPr>
        <w:t xml:space="preserve">לבחון </w:t>
      </w:r>
      <w:r w:rsidR="00F20E2C">
        <w:rPr>
          <w:rFonts w:ascii="David" w:hAnsi="David" w:cs="David" w:hint="cs"/>
          <w:sz w:val="28"/>
          <w:szCs w:val="28"/>
          <w:rtl/>
        </w:rPr>
        <w:t xml:space="preserve">את </w:t>
      </w:r>
      <w:r w:rsidRPr="00F20E2C">
        <w:rPr>
          <w:rFonts w:ascii="David" w:hAnsi="David" w:cs="David"/>
          <w:sz w:val="28"/>
          <w:szCs w:val="28"/>
          <w:rtl/>
        </w:rPr>
        <w:t>הייעוד המעודכן</w:t>
      </w:r>
      <w:r w:rsidRPr="00791AC9">
        <w:rPr>
          <w:rFonts w:ascii="David" w:hAnsi="David" w:cs="David"/>
          <w:sz w:val="28"/>
          <w:szCs w:val="28"/>
          <w:rtl/>
        </w:rPr>
        <w:t xml:space="preserve"> של חמ"ץ, מה </w:t>
      </w:r>
      <w:r w:rsidR="00DC1D38" w:rsidRPr="00F20E2C">
        <w:rPr>
          <w:rFonts w:ascii="David" w:hAnsi="David" w:cs="David"/>
          <w:sz w:val="28"/>
          <w:szCs w:val="28"/>
          <w:rtl/>
        </w:rPr>
        <w:t>צריך</w:t>
      </w:r>
      <w:r w:rsidR="00DC1D38" w:rsidRPr="00791AC9">
        <w:rPr>
          <w:rFonts w:ascii="David" w:hAnsi="David" w:cs="David"/>
          <w:sz w:val="28"/>
          <w:szCs w:val="28"/>
          <w:rtl/>
        </w:rPr>
        <w:t xml:space="preserve"> </w:t>
      </w:r>
      <w:r w:rsidRPr="00791AC9">
        <w:rPr>
          <w:rFonts w:ascii="David" w:hAnsi="David" w:cs="David"/>
          <w:sz w:val="28"/>
          <w:szCs w:val="28"/>
          <w:rtl/>
        </w:rPr>
        <w:t xml:space="preserve">צה"ל מן המשטרה הצבאית ולא רק מה הצבא </w:t>
      </w:r>
      <w:r w:rsidRPr="00F20E2C">
        <w:rPr>
          <w:rFonts w:ascii="David" w:hAnsi="David" w:cs="David"/>
          <w:sz w:val="28"/>
          <w:szCs w:val="28"/>
          <w:rtl/>
        </w:rPr>
        <w:t>רוצה</w:t>
      </w:r>
      <w:r w:rsidRPr="00791AC9">
        <w:rPr>
          <w:rFonts w:ascii="David" w:hAnsi="David" w:cs="David"/>
          <w:sz w:val="28"/>
          <w:szCs w:val="28"/>
          <w:rtl/>
        </w:rPr>
        <w:t xml:space="preserve"> להשיג באופן בו היא פועלת. מהו </w:t>
      </w:r>
      <w:r w:rsidRPr="00F20E2C">
        <w:rPr>
          <w:rFonts w:ascii="David" w:hAnsi="David" w:cs="David"/>
          <w:sz w:val="28"/>
          <w:szCs w:val="28"/>
          <w:rtl/>
        </w:rPr>
        <w:t>חזונו העתידי</w:t>
      </w:r>
      <w:r w:rsidRPr="00791AC9">
        <w:rPr>
          <w:rFonts w:ascii="David" w:hAnsi="David" w:cs="David"/>
          <w:sz w:val="28"/>
          <w:szCs w:val="28"/>
          <w:rtl/>
        </w:rPr>
        <w:t xml:space="preserve"> של החיל ולאן נכון לכוון אסטרטגית את העשייה לשנים הבאות</w:t>
      </w:r>
      <w:r w:rsidR="00DC1D38" w:rsidRPr="00791AC9">
        <w:rPr>
          <w:rFonts w:ascii="David" w:hAnsi="David" w:cs="David" w:hint="cs"/>
          <w:sz w:val="28"/>
          <w:szCs w:val="28"/>
          <w:rtl/>
        </w:rPr>
        <w:t>?</w:t>
      </w:r>
      <w:r w:rsidRPr="00791AC9">
        <w:rPr>
          <w:rFonts w:ascii="David" w:hAnsi="David" w:cs="David"/>
          <w:sz w:val="28"/>
          <w:szCs w:val="28"/>
          <w:rtl/>
        </w:rPr>
        <w:t xml:space="preserve"> </w:t>
      </w:r>
    </w:p>
    <w:p w14:paraId="14647B88" w14:textId="55BA6B36" w:rsidR="00F20E2C" w:rsidRDefault="003C2DDD" w:rsidP="003C2DDD">
      <w:pPr>
        <w:spacing w:after="0" w:line="360" w:lineRule="auto"/>
        <w:ind w:left="14"/>
        <w:jc w:val="both"/>
        <w:rPr>
          <w:rFonts w:ascii="David" w:hAnsi="David" w:cs="David"/>
          <w:b/>
          <w:bCs/>
          <w:sz w:val="48"/>
          <w:szCs w:val="48"/>
          <w:rtl/>
        </w:rPr>
      </w:pPr>
      <w:r>
        <w:rPr>
          <w:rFonts w:ascii="David" w:hAnsi="David" w:cs="David" w:hint="cs"/>
          <w:sz w:val="28"/>
          <w:szCs w:val="28"/>
          <w:rtl/>
        </w:rPr>
        <w:t xml:space="preserve">על </w:t>
      </w:r>
      <w:r w:rsidR="00F20E2C">
        <w:rPr>
          <w:rFonts w:ascii="David" w:hAnsi="David" w:cs="David"/>
          <w:sz w:val="28"/>
          <w:szCs w:val="28"/>
          <w:rtl/>
        </w:rPr>
        <w:t xml:space="preserve">המשטרה הצבאית </w:t>
      </w:r>
      <w:r w:rsidR="00F20E2C">
        <w:rPr>
          <w:rFonts w:ascii="David" w:hAnsi="David" w:cs="David" w:hint="cs"/>
          <w:sz w:val="28"/>
          <w:szCs w:val="28"/>
          <w:rtl/>
        </w:rPr>
        <w:t>לה</w:t>
      </w:r>
      <w:r>
        <w:rPr>
          <w:rFonts w:ascii="David" w:hAnsi="David" w:cs="David" w:hint="cs"/>
          <w:sz w:val="28"/>
          <w:szCs w:val="28"/>
          <w:rtl/>
        </w:rPr>
        <w:t xml:space="preserve">עמיד </w:t>
      </w:r>
      <w:r w:rsidR="00F20E2C">
        <w:rPr>
          <w:rFonts w:ascii="David" w:hAnsi="David" w:cs="David"/>
          <w:sz w:val="28"/>
          <w:szCs w:val="28"/>
          <w:rtl/>
        </w:rPr>
        <w:t xml:space="preserve">עבור צה"ל </w:t>
      </w:r>
      <w:r w:rsidR="00F20E2C" w:rsidRPr="00AC58B7">
        <w:rPr>
          <w:rFonts w:ascii="David" w:hAnsi="David" w:cs="David"/>
          <w:b/>
          <w:bCs/>
          <w:sz w:val="28"/>
          <w:szCs w:val="28"/>
          <w:rtl/>
        </w:rPr>
        <w:t xml:space="preserve">ארגון מבצעי, גמיש, המבצע </w:t>
      </w:r>
      <w:r w:rsidR="00F20E2C" w:rsidRPr="00C641B2">
        <w:rPr>
          <w:rFonts w:ascii="David" w:hAnsi="David" w:cs="David"/>
          <w:sz w:val="28"/>
          <w:szCs w:val="28"/>
          <w:rtl/>
        </w:rPr>
        <w:t>משימותיו בעצמאות ומביא לכדי ביטוי גם משימות חדשניות ויכולת ביצוע</w:t>
      </w:r>
      <w:r w:rsidR="00F20E2C">
        <w:rPr>
          <w:rFonts w:ascii="David" w:hAnsi="David" w:cs="David"/>
          <w:sz w:val="28"/>
          <w:szCs w:val="28"/>
          <w:rtl/>
        </w:rPr>
        <w:t xml:space="preserve">. </w:t>
      </w:r>
    </w:p>
    <w:p w14:paraId="78A85C03" w14:textId="77777777" w:rsidR="00F20E2C" w:rsidRDefault="00F20E2C" w:rsidP="00EB1F7A">
      <w:pPr>
        <w:spacing w:after="0" w:line="360" w:lineRule="auto"/>
        <w:jc w:val="both"/>
        <w:rPr>
          <w:rFonts w:ascii="David" w:hAnsi="David" w:cs="David"/>
          <w:sz w:val="28"/>
          <w:szCs w:val="28"/>
          <w:rtl/>
        </w:rPr>
      </w:pPr>
    </w:p>
    <w:p w14:paraId="07006796" w14:textId="3F8E62EC" w:rsidR="00EB1F7A" w:rsidRDefault="00EB1F7A" w:rsidP="003C2DDD">
      <w:pPr>
        <w:spacing w:after="0" w:line="360" w:lineRule="auto"/>
        <w:jc w:val="both"/>
        <w:rPr>
          <w:rFonts w:ascii="David" w:hAnsi="David" w:cs="David"/>
          <w:sz w:val="28"/>
          <w:szCs w:val="28"/>
          <w:rtl/>
        </w:rPr>
      </w:pPr>
      <w:r>
        <w:rPr>
          <w:rFonts w:ascii="David" w:hAnsi="David" w:cs="David" w:hint="cs"/>
          <w:sz w:val="28"/>
          <w:szCs w:val="28"/>
          <w:rtl/>
        </w:rPr>
        <w:t>כאחרית דבר לעבודה זו, ו</w:t>
      </w:r>
      <w:r>
        <w:rPr>
          <w:rFonts w:ascii="David" w:hAnsi="David" w:cs="David"/>
          <w:sz w:val="28"/>
          <w:szCs w:val="28"/>
          <w:rtl/>
        </w:rPr>
        <w:t xml:space="preserve">הפרק האחרון </w:t>
      </w:r>
      <w:r>
        <w:rPr>
          <w:rFonts w:ascii="David" w:hAnsi="David" w:cs="David" w:hint="cs"/>
          <w:sz w:val="28"/>
          <w:szCs w:val="28"/>
          <w:rtl/>
        </w:rPr>
        <w:t xml:space="preserve">בה, </w:t>
      </w:r>
      <w:r>
        <w:rPr>
          <w:rFonts w:ascii="David" w:hAnsi="David" w:cs="David"/>
          <w:sz w:val="28"/>
          <w:szCs w:val="28"/>
          <w:rtl/>
        </w:rPr>
        <w:t>יעסק</w:t>
      </w:r>
      <w:r>
        <w:rPr>
          <w:rFonts w:ascii="David" w:hAnsi="David" w:cs="David" w:hint="cs"/>
          <w:sz w:val="28"/>
          <w:szCs w:val="28"/>
          <w:rtl/>
        </w:rPr>
        <w:t>ו</w:t>
      </w:r>
      <w:r>
        <w:rPr>
          <w:rFonts w:ascii="David" w:hAnsi="David" w:cs="David"/>
          <w:sz w:val="28"/>
          <w:szCs w:val="28"/>
          <w:rtl/>
        </w:rPr>
        <w:t xml:space="preserve"> </w:t>
      </w:r>
      <w:r w:rsidRPr="00BF0D83">
        <w:rPr>
          <w:rFonts w:ascii="David" w:hAnsi="David" w:cs="David"/>
          <w:b/>
          <w:bCs/>
          <w:sz w:val="28"/>
          <w:szCs w:val="28"/>
          <w:rtl/>
        </w:rPr>
        <w:t>באתגרי העתיד</w:t>
      </w:r>
      <w:r>
        <w:rPr>
          <w:rFonts w:ascii="David" w:hAnsi="David" w:cs="David"/>
          <w:sz w:val="28"/>
          <w:szCs w:val="28"/>
          <w:rtl/>
        </w:rPr>
        <w:t xml:space="preserve"> של חיל המשטרה הצבאית בצה"ל. </w:t>
      </w:r>
      <w:r>
        <w:rPr>
          <w:rFonts w:ascii="David" w:hAnsi="David" w:cs="David" w:hint="cs"/>
          <w:sz w:val="28"/>
          <w:szCs w:val="28"/>
          <w:rtl/>
        </w:rPr>
        <w:t>יתוארו</w:t>
      </w:r>
      <w:r>
        <w:rPr>
          <w:rFonts w:ascii="David" w:hAnsi="David" w:cs="David"/>
          <w:sz w:val="28"/>
          <w:szCs w:val="28"/>
          <w:rtl/>
        </w:rPr>
        <w:t xml:space="preserve"> כיווני פעולה אפשריים ועקרונות </w:t>
      </w:r>
      <w:r>
        <w:rPr>
          <w:rFonts w:ascii="David" w:hAnsi="David" w:cs="David"/>
          <w:b/>
          <w:bCs/>
          <w:sz w:val="28"/>
          <w:szCs w:val="28"/>
          <w:rtl/>
        </w:rPr>
        <w:t>לצמצום פערי הרלוונטיות</w:t>
      </w:r>
      <w:r>
        <w:rPr>
          <w:rFonts w:ascii="David" w:hAnsi="David" w:cs="David"/>
          <w:sz w:val="28"/>
          <w:szCs w:val="28"/>
          <w:rtl/>
        </w:rPr>
        <w:t xml:space="preserve"> על</w:t>
      </w:r>
      <w:r>
        <w:rPr>
          <w:rFonts w:ascii="David" w:hAnsi="David" w:cs="David" w:hint="cs"/>
          <w:sz w:val="28"/>
          <w:szCs w:val="28"/>
          <w:rtl/>
        </w:rPr>
        <w:t xml:space="preserve"> </w:t>
      </w:r>
      <w:r>
        <w:rPr>
          <w:rFonts w:ascii="David" w:hAnsi="David" w:cs="David"/>
          <w:sz w:val="28"/>
          <w:szCs w:val="28"/>
          <w:rtl/>
        </w:rPr>
        <w:t xml:space="preserve">ידי </w:t>
      </w:r>
      <w:r>
        <w:rPr>
          <w:rFonts w:ascii="David" w:hAnsi="David" w:cs="David"/>
          <w:b/>
          <w:bCs/>
          <w:sz w:val="28"/>
          <w:szCs w:val="28"/>
          <w:rtl/>
        </w:rPr>
        <w:t>איתור פוטנציאל</w:t>
      </w:r>
      <w:r>
        <w:rPr>
          <w:rFonts w:ascii="David" w:hAnsi="David" w:cs="David"/>
          <w:sz w:val="28"/>
          <w:szCs w:val="28"/>
          <w:rtl/>
        </w:rPr>
        <w:t xml:space="preserve"> </w:t>
      </w:r>
      <w:r>
        <w:rPr>
          <w:rFonts w:ascii="David" w:hAnsi="David" w:cs="David" w:hint="cs"/>
          <w:sz w:val="28"/>
          <w:szCs w:val="28"/>
          <w:rtl/>
        </w:rPr>
        <w:t>ה</w:t>
      </w:r>
      <w:r>
        <w:rPr>
          <w:rFonts w:ascii="David" w:hAnsi="David" w:cs="David"/>
          <w:sz w:val="28"/>
          <w:szCs w:val="28"/>
          <w:rtl/>
        </w:rPr>
        <w:t xml:space="preserve">התפתחות, </w:t>
      </w:r>
      <w:r>
        <w:rPr>
          <w:rFonts w:ascii="David" w:hAnsi="David" w:cs="David"/>
          <w:b/>
          <w:bCs/>
          <w:sz w:val="28"/>
          <w:szCs w:val="28"/>
          <w:rtl/>
        </w:rPr>
        <w:t>צמצום ההיסט</w:t>
      </w:r>
      <w:r>
        <w:rPr>
          <w:rFonts w:ascii="David" w:hAnsi="David" w:cs="David"/>
          <w:sz w:val="28"/>
          <w:szCs w:val="28"/>
          <w:rtl/>
        </w:rPr>
        <w:t xml:space="preserve"> </w:t>
      </w:r>
      <w:r>
        <w:rPr>
          <w:rFonts w:ascii="David" w:hAnsi="David" w:cs="David"/>
          <w:b/>
          <w:bCs/>
          <w:sz w:val="28"/>
          <w:szCs w:val="28"/>
          <w:rtl/>
        </w:rPr>
        <w:t>והתאמת הארגון לאתגרי השעה</w:t>
      </w:r>
      <w:r>
        <w:rPr>
          <w:rFonts w:ascii="David" w:hAnsi="David" w:cs="David"/>
          <w:sz w:val="28"/>
          <w:szCs w:val="28"/>
          <w:rtl/>
        </w:rPr>
        <w:t xml:space="preserve">. </w:t>
      </w:r>
    </w:p>
    <w:p w14:paraId="7C9BC230" w14:textId="77777777" w:rsidR="007059E7" w:rsidRDefault="007059E7" w:rsidP="00C641B2">
      <w:pPr>
        <w:spacing w:after="0" w:line="360" w:lineRule="auto"/>
        <w:ind w:left="14"/>
        <w:jc w:val="both"/>
        <w:rPr>
          <w:rFonts w:ascii="David" w:hAnsi="David" w:cs="David"/>
          <w:sz w:val="28"/>
          <w:szCs w:val="28"/>
          <w:rtl/>
        </w:rPr>
      </w:pPr>
    </w:p>
    <w:p w14:paraId="048B086E" w14:textId="77777777" w:rsidR="00F20E2C" w:rsidRDefault="00F20E2C" w:rsidP="001126EE">
      <w:pPr>
        <w:pStyle w:val="10"/>
        <w:rPr>
          <w:color w:val="auto"/>
          <w:rtl/>
        </w:rPr>
      </w:pPr>
    </w:p>
    <w:p w14:paraId="7755BA45" w14:textId="77777777" w:rsidR="00F20E2C" w:rsidRDefault="00F20E2C" w:rsidP="00F20E2C">
      <w:pPr>
        <w:bidi w:val="0"/>
        <w:rPr>
          <w:rFonts w:ascii="David" w:eastAsiaTheme="majorEastAsia" w:hAnsi="David" w:cs="David"/>
          <w:sz w:val="48"/>
          <w:szCs w:val="48"/>
          <w:rtl/>
        </w:rPr>
      </w:pPr>
      <w:r>
        <w:rPr>
          <w:rtl/>
        </w:rPr>
        <w:br w:type="page"/>
      </w:r>
    </w:p>
    <w:p w14:paraId="7359197F" w14:textId="64CF1496" w:rsidR="001126EE" w:rsidRPr="00A910F7" w:rsidRDefault="001126EE" w:rsidP="001126EE">
      <w:pPr>
        <w:pStyle w:val="10"/>
        <w:rPr>
          <w:color w:val="auto"/>
        </w:rPr>
      </w:pPr>
      <w:bookmarkStart w:id="85" w:name="_Toc447540055"/>
      <w:r w:rsidRPr="00A910F7">
        <w:rPr>
          <w:color w:val="auto"/>
          <w:rtl/>
        </w:rPr>
        <w:lastRenderedPageBreak/>
        <w:t>אתגרי העתיד בחיל המשטרה הצבאית</w:t>
      </w:r>
      <w:bookmarkEnd w:id="85"/>
    </w:p>
    <w:p w14:paraId="3C34165F" w14:textId="77777777" w:rsidR="001126EE" w:rsidRDefault="001126EE" w:rsidP="001126EE">
      <w:pPr>
        <w:spacing w:line="240" w:lineRule="auto"/>
        <w:jc w:val="center"/>
        <w:rPr>
          <w:rFonts w:ascii="David" w:hAnsi="David" w:cs="David"/>
          <w:b/>
          <w:bCs/>
          <w:sz w:val="28"/>
          <w:szCs w:val="28"/>
          <w:rtl/>
        </w:rPr>
      </w:pPr>
      <w:r>
        <w:rPr>
          <w:rFonts w:ascii="David" w:hAnsi="David" w:cs="David"/>
          <w:b/>
          <w:bCs/>
          <w:sz w:val="28"/>
          <w:szCs w:val="28"/>
          <w:rtl/>
        </w:rPr>
        <w:t>כיווני פעולה אפשריים ועקרונות לצמצום ההיסט תוך התאמה לאתגרי השעה</w:t>
      </w:r>
    </w:p>
    <w:p w14:paraId="24630069" w14:textId="77777777" w:rsidR="00212E26" w:rsidRPr="00212E26" w:rsidRDefault="00212E26" w:rsidP="00212E26">
      <w:pPr>
        <w:rPr>
          <w:rtl/>
        </w:rPr>
      </w:pPr>
    </w:p>
    <w:p w14:paraId="57659740" w14:textId="712D2B2A" w:rsidR="00EB1F7A" w:rsidRPr="00FF7AC1" w:rsidRDefault="00EB1F7A" w:rsidP="00EC5583">
      <w:pPr>
        <w:spacing w:after="160" w:line="360" w:lineRule="auto"/>
        <w:jc w:val="both"/>
        <w:rPr>
          <w:rFonts w:ascii="David" w:hAnsi="David" w:cs="David"/>
          <w:sz w:val="28"/>
          <w:szCs w:val="28"/>
          <w:rtl/>
        </w:rPr>
      </w:pPr>
      <w:r>
        <w:rPr>
          <w:rFonts w:ascii="David" w:hAnsi="David" w:cs="David" w:hint="cs"/>
          <w:sz w:val="28"/>
          <w:szCs w:val="28"/>
          <w:rtl/>
        </w:rPr>
        <w:t xml:space="preserve">המחקר, העבודה ומסקנותיה הביאו לכדי ביטוי המלצות לבחון וליישם כמה וכמה </w:t>
      </w:r>
      <w:r w:rsidRPr="008419DA">
        <w:rPr>
          <w:rFonts w:ascii="David" w:hAnsi="David" w:cs="David" w:hint="cs"/>
          <w:b/>
          <w:bCs/>
          <w:sz w:val="28"/>
          <w:szCs w:val="28"/>
          <w:rtl/>
        </w:rPr>
        <w:t>שינויים, התאמות, רפורמות ומהלכים לצמצום ההיסט</w:t>
      </w:r>
      <w:r>
        <w:rPr>
          <w:rFonts w:ascii="David" w:hAnsi="David" w:cs="David" w:hint="cs"/>
          <w:sz w:val="28"/>
          <w:szCs w:val="28"/>
          <w:rtl/>
        </w:rPr>
        <w:t xml:space="preserve">, לסגירת פערי הרלוונטיות שנפערו, ולהתאמת חיל המשטרה הצבאית לאתגרי העתיד.  נקבע כי </w:t>
      </w:r>
      <w:r w:rsidRPr="00C641B2">
        <w:rPr>
          <w:rFonts w:ascii="David" w:hAnsi="David" w:cs="David"/>
          <w:sz w:val="28"/>
          <w:szCs w:val="28"/>
          <w:rtl/>
        </w:rPr>
        <w:t>בח</w:t>
      </w:r>
      <w:r>
        <w:rPr>
          <w:rFonts w:ascii="David" w:hAnsi="David" w:cs="David" w:hint="cs"/>
          <w:sz w:val="28"/>
          <w:szCs w:val="28"/>
          <w:rtl/>
        </w:rPr>
        <w:t xml:space="preserve">יל המשטרה הצבאית </w:t>
      </w:r>
      <w:r w:rsidRPr="00C641B2">
        <w:rPr>
          <w:rFonts w:ascii="David" w:hAnsi="David" w:cs="David"/>
          <w:sz w:val="28"/>
          <w:szCs w:val="28"/>
          <w:rtl/>
        </w:rPr>
        <w:t xml:space="preserve">לא בוצעו </w:t>
      </w:r>
      <w:r w:rsidRPr="00C641B2">
        <w:rPr>
          <w:rFonts w:ascii="David" w:hAnsi="David" w:cs="David" w:hint="cs"/>
          <w:sz w:val="28"/>
          <w:szCs w:val="28"/>
          <w:rtl/>
        </w:rPr>
        <w:t xml:space="preserve">די </w:t>
      </w:r>
      <w:r w:rsidRPr="00C641B2">
        <w:rPr>
          <w:rFonts w:ascii="David" w:hAnsi="David" w:cs="David"/>
          <w:sz w:val="28"/>
          <w:szCs w:val="28"/>
          <w:rtl/>
        </w:rPr>
        <w:t>שינויים מהותיים בייעוד, במשימות, בתפקידים ובהתאמה לצה"ל, בזיקה לשינויים התכופים במציאות</w:t>
      </w:r>
      <w:r w:rsidRPr="00FF7AC1">
        <w:rPr>
          <w:rFonts w:ascii="David" w:hAnsi="David" w:cs="David"/>
          <w:sz w:val="28"/>
          <w:szCs w:val="28"/>
          <w:rtl/>
        </w:rPr>
        <w:t xml:space="preserve">. על כן, ההיסט ופערי הרלוונטיות הלכו וגדלו. לפיכך, </w:t>
      </w:r>
      <w:r>
        <w:rPr>
          <w:rFonts w:ascii="David" w:hAnsi="David" w:cs="David" w:hint="cs"/>
          <w:sz w:val="28"/>
          <w:szCs w:val="28"/>
          <w:rtl/>
        </w:rPr>
        <w:t xml:space="preserve">נכון היה </w:t>
      </w:r>
      <w:r w:rsidRPr="00FF7AC1">
        <w:rPr>
          <w:rFonts w:ascii="David" w:hAnsi="David" w:cs="David"/>
          <w:sz w:val="28"/>
          <w:szCs w:val="28"/>
          <w:rtl/>
        </w:rPr>
        <w:t>להצביע על עקרונות בהתאמת החיל לעידן הנוכחי, בעדכון משימותיו המסורתיות, בקליטת משימות אד-הוק ובביצוע תהליכי למידה מתמשכים.</w:t>
      </w:r>
    </w:p>
    <w:p w14:paraId="72948209" w14:textId="7EFB01EB" w:rsidR="004B610A" w:rsidRDefault="002B3265" w:rsidP="00EB1F7A">
      <w:pPr>
        <w:spacing w:after="0" w:line="360" w:lineRule="auto"/>
        <w:jc w:val="both"/>
        <w:rPr>
          <w:rFonts w:ascii="David" w:hAnsi="David" w:cs="David"/>
          <w:sz w:val="28"/>
          <w:szCs w:val="28"/>
          <w:rtl/>
        </w:rPr>
      </w:pPr>
      <w:r>
        <w:rPr>
          <w:rFonts w:ascii="David" w:hAnsi="David" w:cs="David"/>
          <w:sz w:val="28"/>
          <w:szCs w:val="28"/>
          <w:rtl/>
        </w:rPr>
        <w:t xml:space="preserve">לאחר </w:t>
      </w:r>
      <w:r w:rsidR="00EB1F7A">
        <w:rPr>
          <w:rFonts w:ascii="David" w:hAnsi="David" w:cs="David" w:hint="cs"/>
          <w:sz w:val="28"/>
          <w:szCs w:val="28"/>
          <w:rtl/>
        </w:rPr>
        <w:t xml:space="preserve">שיצומצמו </w:t>
      </w:r>
      <w:r>
        <w:rPr>
          <w:rFonts w:ascii="David" w:hAnsi="David" w:cs="David"/>
          <w:sz w:val="28"/>
          <w:szCs w:val="28"/>
          <w:rtl/>
        </w:rPr>
        <w:t>ההיסט וטיפול עומק בפערי הרלוונטיות</w:t>
      </w:r>
      <w:r>
        <w:rPr>
          <w:rFonts w:ascii="David" w:hAnsi="David" w:cs="David" w:hint="cs"/>
          <w:sz w:val="28"/>
          <w:szCs w:val="28"/>
          <w:rtl/>
        </w:rPr>
        <w:t>, כפי שהוצגו לעיל, יוצ</w:t>
      </w:r>
      <w:r>
        <w:rPr>
          <w:rFonts w:ascii="David" w:hAnsi="David" w:cs="David"/>
          <w:sz w:val="28"/>
          <w:szCs w:val="28"/>
          <w:rtl/>
        </w:rPr>
        <w:t xml:space="preserve">ע </w:t>
      </w:r>
      <w:r>
        <w:rPr>
          <w:rFonts w:ascii="David" w:hAnsi="David" w:cs="David"/>
          <w:b/>
          <w:bCs/>
          <w:sz w:val="28"/>
          <w:szCs w:val="28"/>
          <w:rtl/>
        </w:rPr>
        <w:t xml:space="preserve">לבחון </w:t>
      </w:r>
      <w:r>
        <w:rPr>
          <w:rFonts w:ascii="David" w:hAnsi="David" w:cs="David"/>
          <w:sz w:val="28"/>
          <w:szCs w:val="28"/>
          <w:rtl/>
        </w:rPr>
        <w:t xml:space="preserve">לעומקם כמה וכמה </w:t>
      </w:r>
      <w:r>
        <w:rPr>
          <w:rFonts w:ascii="David" w:hAnsi="David" w:cs="David"/>
          <w:b/>
          <w:bCs/>
          <w:sz w:val="28"/>
          <w:szCs w:val="28"/>
          <w:rtl/>
        </w:rPr>
        <w:t>רפורמות ושינויים מבניים</w:t>
      </w:r>
      <w:r>
        <w:rPr>
          <w:rFonts w:ascii="David" w:hAnsi="David" w:cs="David"/>
          <w:sz w:val="28"/>
          <w:szCs w:val="28"/>
          <w:rtl/>
        </w:rPr>
        <w:t xml:space="preserve"> נדרשים, גם הם מתוך הצורך להתאמת המשטרה הצבאית למציאות המשתנה:</w:t>
      </w:r>
    </w:p>
    <w:p w14:paraId="798E9351" w14:textId="220A5E5C" w:rsidR="002B3265" w:rsidRDefault="002B3265" w:rsidP="002B3265">
      <w:pPr>
        <w:spacing w:after="0" w:line="360" w:lineRule="auto"/>
        <w:jc w:val="both"/>
        <w:rPr>
          <w:rFonts w:ascii="David" w:hAnsi="David" w:cs="David"/>
          <w:sz w:val="28"/>
          <w:szCs w:val="28"/>
          <w:rtl/>
        </w:rPr>
      </w:pPr>
      <w:r>
        <w:rPr>
          <w:rFonts w:ascii="David" w:hAnsi="David" w:cs="David"/>
          <w:sz w:val="28"/>
          <w:szCs w:val="28"/>
          <w:rtl/>
        </w:rPr>
        <w:t xml:space="preserve"> </w:t>
      </w:r>
    </w:p>
    <w:p w14:paraId="0BA9BA00" w14:textId="2AB4BBA3" w:rsidR="002B3265" w:rsidRPr="00EC5583" w:rsidRDefault="002B3265" w:rsidP="003C2DDD">
      <w:pPr>
        <w:pStyle w:val="a3"/>
        <w:numPr>
          <w:ilvl w:val="0"/>
          <w:numId w:val="25"/>
        </w:numPr>
        <w:spacing w:line="360" w:lineRule="auto"/>
        <w:jc w:val="both"/>
        <w:rPr>
          <w:rFonts w:ascii="David" w:hAnsi="David" w:cs="David"/>
          <w:sz w:val="28"/>
          <w:szCs w:val="28"/>
        </w:rPr>
      </w:pPr>
      <w:r w:rsidRPr="00EC5583">
        <w:rPr>
          <w:rFonts w:ascii="David" w:hAnsi="David" w:cs="David"/>
          <w:b/>
          <w:bCs/>
          <w:sz w:val="28"/>
          <w:szCs w:val="28"/>
          <w:rtl/>
        </w:rPr>
        <w:t>רפורמה נוספת בדין המשמעתי</w:t>
      </w:r>
      <w:r w:rsidRPr="00EC5583">
        <w:rPr>
          <w:rFonts w:ascii="David" w:hAnsi="David" w:cs="David"/>
          <w:sz w:val="28"/>
          <w:szCs w:val="28"/>
          <w:rtl/>
        </w:rPr>
        <w:t>, בחוק השיפוט הצבאי ובערכאות השיפוט</w:t>
      </w:r>
      <w:r w:rsidR="00EC5583" w:rsidRPr="00EC5583">
        <w:rPr>
          <w:rFonts w:ascii="David" w:hAnsi="David" w:cs="David" w:hint="cs"/>
          <w:sz w:val="28"/>
          <w:szCs w:val="28"/>
          <w:rtl/>
        </w:rPr>
        <w:t xml:space="preserve">, ובתוך כך </w:t>
      </w:r>
      <w:r w:rsidRPr="00EC5583">
        <w:rPr>
          <w:rFonts w:ascii="David" w:hAnsi="David" w:cs="David"/>
          <w:sz w:val="28"/>
          <w:szCs w:val="28"/>
          <w:rtl/>
        </w:rPr>
        <w:t xml:space="preserve">קביעת </w:t>
      </w:r>
      <w:r w:rsidRPr="00EC5583">
        <w:rPr>
          <w:rFonts w:ascii="David" w:hAnsi="David" w:cs="David"/>
          <w:b/>
          <w:bCs/>
          <w:sz w:val="28"/>
          <w:szCs w:val="28"/>
          <w:rtl/>
        </w:rPr>
        <w:t>מדדים להתמשכות החקירות</w:t>
      </w:r>
      <w:r w:rsidRPr="00EC5583">
        <w:rPr>
          <w:rFonts w:ascii="David" w:hAnsi="David" w:cs="David"/>
          <w:sz w:val="28"/>
          <w:szCs w:val="28"/>
          <w:rtl/>
        </w:rPr>
        <w:t>, התארכותן, עיתויים לפתיחת חקירה ובדיקה פלילית ומועדים להגשת כתבי אישום הקצובים בזמן.</w:t>
      </w:r>
    </w:p>
    <w:p w14:paraId="30EF5A63" w14:textId="77777777" w:rsidR="00EC5583" w:rsidRDefault="00EC5583" w:rsidP="00EC5583">
      <w:pPr>
        <w:pStyle w:val="a3"/>
        <w:numPr>
          <w:ilvl w:val="0"/>
          <w:numId w:val="25"/>
        </w:numPr>
        <w:spacing w:line="360" w:lineRule="auto"/>
        <w:jc w:val="both"/>
        <w:rPr>
          <w:rFonts w:ascii="David" w:hAnsi="David" w:cs="David"/>
          <w:sz w:val="28"/>
          <w:szCs w:val="28"/>
        </w:rPr>
      </w:pPr>
      <w:r>
        <w:rPr>
          <w:rFonts w:ascii="David" w:hAnsi="David" w:cs="David"/>
          <w:sz w:val="28"/>
          <w:szCs w:val="28"/>
          <w:rtl/>
        </w:rPr>
        <w:t xml:space="preserve">שינויים משמעותיים במערכי </w:t>
      </w:r>
      <w:r>
        <w:rPr>
          <w:rFonts w:ascii="David" w:hAnsi="David" w:cs="David"/>
          <w:b/>
          <w:bCs/>
          <w:sz w:val="28"/>
          <w:szCs w:val="28"/>
          <w:rtl/>
        </w:rPr>
        <w:t>הכליאה הצבאית</w:t>
      </w:r>
      <w:r>
        <w:rPr>
          <w:rFonts w:ascii="David" w:hAnsi="David" w:cs="David"/>
          <w:sz w:val="28"/>
          <w:szCs w:val="28"/>
          <w:rtl/>
        </w:rPr>
        <w:t xml:space="preserve">, תהליכי </w:t>
      </w:r>
      <w:r>
        <w:rPr>
          <w:rFonts w:ascii="David" w:hAnsi="David" w:cs="David"/>
          <w:b/>
          <w:bCs/>
          <w:sz w:val="28"/>
          <w:szCs w:val="28"/>
          <w:rtl/>
        </w:rPr>
        <w:t>אזרוח</w:t>
      </w:r>
      <w:r>
        <w:rPr>
          <w:rFonts w:ascii="David" w:hAnsi="David" w:cs="David"/>
          <w:sz w:val="28"/>
          <w:szCs w:val="28"/>
          <w:rtl/>
        </w:rPr>
        <w:t xml:space="preserve"> (שב"ס) וקליטת </w:t>
      </w:r>
      <w:r>
        <w:rPr>
          <w:rFonts w:ascii="David" w:hAnsi="David" w:cs="David"/>
          <w:b/>
          <w:bCs/>
          <w:sz w:val="28"/>
          <w:szCs w:val="28"/>
          <w:rtl/>
        </w:rPr>
        <w:t>כלא מרכזי אחוד</w:t>
      </w:r>
      <w:r>
        <w:rPr>
          <w:rFonts w:ascii="David" w:hAnsi="David" w:cs="David"/>
          <w:sz w:val="28"/>
          <w:szCs w:val="28"/>
          <w:rtl/>
        </w:rPr>
        <w:t xml:space="preserve"> יחד עם מהפיכה חינוכית-שיקומית הנדרשת בהורדת אחוזי המועדות (רצידביזם) בקרב כלואי צה"ל. </w:t>
      </w:r>
    </w:p>
    <w:p w14:paraId="09515A29" w14:textId="5F0B4750" w:rsidR="002B3265" w:rsidRPr="00EC5583" w:rsidRDefault="00EC5583" w:rsidP="00EC5583">
      <w:pPr>
        <w:pStyle w:val="a3"/>
        <w:numPr>
          <w:ilvl w:val="0"/>
          <w:numId w:val="25"/>
        </w:numPr>
        <w:spacing w:line="360" w:lineRule="auto"/>
        <w:jc w:val="both"/>
        <w:rPr>
          <w:rFonts w:ascii="David" w:hAnsi="David" w:cs="David"/>
          <w:sz w:val="28"/>
          <w:szCs w:val="28"/>
        </w:rPr>
      </w:pPr>
      <w:r w:rsidRPr="00EC5583">
        <w:rPr>
          <w:rFonts w:ascii="David" w:hAnsi="David" w:cs="David"/>
          <w:sz w:val="28"/>
          <w:szCs w:val="28"/>
          <w:rtl/>
        </w:rPr>
        <w:t xml:space="preserve">הקמת יחידות ייעודיות לחקירות </w:t>
      </w:r>
      <w:r w:rsidRPr="00EC5583">
        <w:rPr>
          <w:rFonts w:ascii="David" w:hAnsi="David" w:cs="David"/>
          <w:b/>
          <w:bCs/>
          <w:sz w:val="28"/>
          <w:szCs w:val="28"/>
          <w:rtl/>
        </w:rPr>
        <w:t>מבצעיות</w:t>
      </w:r>
      <w:r w:rsidRPr="00EC5583">
        <w:rPr>
          <w:rFonts w:ascii="David" w:hAnsi="David" w:cs="David" w:hint="cs"/>
          <w:sz w:val="28"/>
          <w:szCs w:val="28"/>
          <w:rtl/>
        </w:rPr>
        <w:t xml:space="preserve"> כמו גם התאמות נוספות </w:t>
      </w:r>
      <w:r w:rsidRPr="00EC5583">
        <w:rPr>
          <w:rFonts w:ascii="David" w:hAnsi="David" w:cs="David" w:hint="cs"/>
          <w:b/>
          <w:bCs/>
          <w:sz w:val="28"/>
          <w:szCs w:val="28"/>
          <w:rtl/>
        </w:rPr>
        <w:t>ב</w:t>
      </w:r>
      <w:r>
        <w:rPr>
          <w:rFonts w:ascii="David" w:hAnsi="David" w:cs="David" w:hint="cs"/>
          <w:b/>
          <w:bCs/>
          <w:sz w:val="28"/>
          <w:szCs w:val="28"/>
          <w:rtl/>
        </w:rPr>
        <w:t>ה</w:t>
      </w:r>
      <w:r w:rsidR="002B3265" w:rsidRPr="00EC5583">
        <w:rPr>
          <w:rFonts w:ascii="David" w:hAnsi="David" w:cs="David"/>
          <w:b/>
          <w:bCs/>
          <w:sz w:val="28"/>
          <w:szCs w:val="28"/>
          <w:rtl/>
        </w:rPr>
        <w:t>תאמה ארגונית של חמ"ץ</w:t>
      </w:r>
      <w:r w:rsidR="002B3265" w:rsidRPr="00EC5583">
        <w:rPr>
          <w:rFonts w:ascii="David" w:hAnsi="David" w:cs="David"/>
          <w:sz w:val="28"/>
          <w:szCs w:val="28"/>
          <w:rtl/>
        </w:rPr>
        <w:t xml:space="preserve"> לחוקי המעצר העדכניים וקיצור תקופת המעצר עד להבאה בפני שופט. </w:t>
      </w:r>
    </w:p>
    <w:p w14:paraId="0CDF5EF3" w14:textId="77777777" w:rsidR="002B3265" w:rsidRDefault="002B3265" w:rsidP="002B3265">
      <w:pPr>
        <w:pStyle w:val="a3"/>
        <w:numPr>
          <w:ilvl w:val="0"/>
          <w:numId w:val="25"/>
        </w:numPr>
        <w:spacing w:line="360" w:lineRule="auto"/>
        <w:jc w:val="both"/>
        <w:rPr>
          <w:rFonts w:ascii="David" w:hAnsi="David" w:cs="David"/>
          <w:sz w:val="28"/>
          <w:szCs w:val="28"/>
        </w:rPr>
      </w:pPr>
      <w:r>
        <w:rPr>
          <w:rFonts w:ascii="David" w:hAnsi="David" w:cs="David"/>
          <w:sz w:val="28"/>
          <w:szCs w:val="28"/>
          <w:rtl/>
        </w:rPr>
        <w:t xml:space="preserve">בחינת אזרוח נוסף לחלקים מהמעברים הצבאיים ביהודה ושומרון והפיכת חלקים אחרים </w:t>
      </w:r>
      <w:r>
        <w:rPr>
          <w:rFonts w:ascii="David" w:hAnsi="David" w:cs="David"/>
          <w:b/>
          <w:bCs/>
          <w:sz w:val="28"/>
          <w:szCs w:val="28"/>
          <w:rtl/>
        </w:rPr>
        <w:t>לגדודים לוחמים מן המניין</w:t>
      </w:r>
      <w:r>
        <w:rPr>
          <w:rFonts w:ascii="David" w:hAnsi="David" w:cs="David"/>
          <w:sz w:val="28"/>
          <w:szCs w:val="28"/>
          <w:rtl/>
        </w:rPr>
        <w:t xml:space="preserve">, השייכים למשטרה הצבאית והמקיימים פעולות שיטור צבאיות בנקודות החיכוך ובמרחב התפר. </w:t>
      </w:r>
    </w:p>
    <w:p w14:paraId="7B850989" w14:textId="77777777" w:rsidR="00EC5583" w:rsidRDefault="002B3265" w:rsidP="003C2DDD">
      <w:pPr>
        <w:pStyle w:val="a3"/>
        <w:numPr>
          <w:ilvl w:val="0"/>
          <w:numId w:val="25"/>
        </w:numPr>
        <w:spacing w:after="0" w:line="360" w:lineRule="auto"/>
        <w:jc w:val="both"/>
        <w:rPr>
          <w:rFonts w:ascii="David" w:hAnsi="David" w:cs="David"/>
          <w:sz w:val="28"/>
          <w:szCs w:val="28"/>
        </w:rPr>
      </w:pPr>
      <w:r w:rsidRPr="00EC5583">
        <w:rPr>
          <w:rFonts w:ascii="David" w:hAnsi="David" w:cs="David"/>
          <w:b/>
          <w:bCs/>
          <w:sz w:val="28"/>
          <w:szCs w:val="28"/>
          <w:rtl/>
        </w:rPr>
        <w:t>מהפיכה טכנולוגית נדרשת</w:t>
      </w:r>
      <w:r w:rsidRPr="00EC5583">
        <w:rPr>
          <w:rFonts w:ascii="David" w:hAnsi="David" w:cs="David"/>
          <w:sz w:val="28"/>
          <w:szCs w:val="28"/>
          <w:rtl/>
        </w:rPr>
        <w:t xml:space="preserve"> - לבצע חשיבה עמוקה ויסודית בכל הקשור לדרך ההתמודדות והשימוש הטכנולוגי ההולך וגובר. ההשקעה בטכנולוגיה </w:t>
      </w:r>
      <w:r w:rsidR="00EC5583" w:rsidRPr="00EC5583">
        <w:rPr>
          <w:rFonts w:ascii="David" w:hAnsi="David" w:cs="David" w:hint="cs"/>
          <w:sz w:val="28"/>
          <w:szCs w:val="28"/>
          <w:rtl/>
        </w:rPr>
        <w:t>ב</w:t>
      </w:r>
      <w:r w:rsidRPr="00EC5583">
        <w:rPr>
          <w:rFonts w:ascii="David" w:hAnsi="David" w:cs="David"/>
          <w:sz w:val="28"/>
          <w:szCs w:val="28"/>
          <w:rtl/>
        </w:rPr>
        <w:t xml:space="preserve">חמ"ץ עשויים להוות </w:t>
      </w:r>
      <w:r w:rsidR="00EC5583" w:rsidRPr="00EC5583">
        <w:rPr>
          <w:rFonts w:ascii="David" w:hAnsi="David" w:cs="David" w:hint="cs"/>
          <w:sz w:val="28"/>
          <w:szCs w:val="28"/>
          <w:rtl/>
        </w:rPr>
        <w:t>"</w:t>
      </w:r>
      <w:r w:rsidRPr="00EC5583">
        <w:rPr>
          <w:rFonts w:ascii="David" w:hAnsi="David" w:cs="David"/>
          <w:sz w:val="28"/>
          <w:szCs w:val="28"/>
          <w:rtl/>
        </w:rPr>
        <w:t>מכפיל כוח</w:t>
      </w:r>
      <w:r w:rsidR="00EC5583" w:rsidRPr="00EC5583">
        <w:rPr>
          <w:rFonts w:ascii="David" w:hAnsi="David" w:cs="David" w:hint="cs"/>
          <w:sz w:val="28"/>
          <w:szCs w:val="28"/>
          <w:rtl/>
        </w:rPr>
        <w:t>"</w:t>
      </w:r>
      <w:r w:rsidRPr="00EC5583">
        <w:rPr>
          <w:rFonts w:ascii="David" w:hAnsi="David" w:cs="David"/>
          <w:sz w:val="28"/>
          <w:szCs w:val="28"/>
          <w:rtl/>
        </w:rPr>
        <w:t xml:space="preserve"> עצום ולספק יחסי עלות תועלת של תפוקות מבצעיות טובות לאין שיעור.</w:t>
      </w:r>
      <w:r>
        <w:rPr>
          <w:rFonts w:ascii="David" w:hAnsi="David" w:cs="David"/>
          <w:sz w:val="28"/>
          <w:szCs w:val="28"/>
          <w:rtl/>
        </w:rPr>
        <w:t xml:space="preserve"> </w:t>
      </w:r>
    </w:p>
    <w:p w14:paraId="384C222B" w14:textId="77777777" w:rsidR="00EC5583" w:rsidRDefault="00EC5583" w:rsidP="00EC5583">
      <w:pPr>
        <w:spacing w:after="0" w:line="360" w:lineRule="auto"/>
        <w:jc w:val="both"/>
        <w:rPr>
          <w:rFonts w:ascii="David" w:hAnsi="David" w:cs="David"/>
          <w:sz w:val="28"/>
          <w:szCs w:val="28"/>
          <w:rtl/>
        </w:rPr>
      </w:pPr>
    </w:p>
    <w:p w14:paraId="5BC78AEF" w14:textId="77777777" w:rsidR="00EC5583" w:rsidRDefault="00EC5583" w:rsidP="00EC5583">
      <w:pPr>
        <w:spacing w:after="0" w:line="360" w:lineRule="auto"/>
        <w:jc w:val="both"/>
        <w:rPr>
          <w:rFonts w:ascii="David" w:hAnsi="David" w:cs="David"/>
          <w:sz w:val="28"/>
          <w:szCs w:val="28"/>
          <w:rtl/>
        </w:rPr>
      </w:pPr>
    </w:p>
    <w:p w14:paraId="53C53625" w14:textId="39CBBCA3" w:rsidR="00C30A43" w:rsidRDefault="008C7A88" w:rsidP="00EC5583">
      <w:pPr>
        <w:spacing w:after="0" w:line="360" w:lineRule="auto"/>
        <w:jc w:val="both"/>
        <w:rPr>
          <w:rFonts w:ascii="David" w:hAnsi="David" w:cs="David"/>
          <w:sz w:val="28"/>
          <w:szCs w:val="28"/>
          <w:rtl/>
        </w:rPr>
      </w:pPr>
      <w:r w:rsidRPr="00EC5583">
        <w:rPr>
          <w:rFonts w:ascii="David" w:hAnsi="David" w:cs="David" w:hint="cs"/>
          <w:sz w:val="28"/>
          <w:szCs w:val="28"/>
          <w:rtl/>
        </w:rPr>
        <w:t>יתוארו</w:t>
      </w:r>
      <w:r w:rsidR="00C30A43" w:rsidRPr="00EC5583">
        <w:rPr>
          <w:rFonts w:ascii="David" w:hAnsi="David" w:cs="David"/>
          <w:sz w:val="28"/>
          <w:szCs w:val="28"/>
          <w:rtl/>
        </w:rPr>
        <w:t xml:space="preserve"> לעיל מספר משימות </w:t>
      </w:r>
      <w:r w:rsidR="00C30A43" w:rsidRPr="00EC5583">
        <w:rPr>
          <w:rFonts w:ascii="David" w:hAnsi="David" w:cs="David"/>
          <w:b/>
          <w:bCs/>
          <w:sz w:val="28"/>
          <w:szCs w:val="28"/>
          <w:rtl/>
        </w:rPr>
        <w:t>אפשריות</w:t>
      </w:r>
      <w:r w:rsidR="00C30A43" w:rsidRPr="00EC5583">
        <w:rPr>
          <w:rFonts w:ascii="David" w:hAnsi="David" w:cs="David"/>
          <w:sz w:val="28"/>
          <w:szCs w:val="28"/>
          <w:rtl/>
        </w:rPr>
        <w:t xml:space="preserve"> לקליטה </w:t>
      </w:r>
      <w:r w:rsidR="00EC5583" w:rsidRPr="00EC5583">
        <w:rPr>
          <w:rFonts w:ascii="David" w:hAnsi="David" w:cs="David" w:hint="cs"/>
          <w:sz w:val="28"/>
          <w:szCs w:val="28"/>
          <w:rtl/>
        </w:rPr>
        <w:t>עתידית</w:t>
      </w:r>
      <w:r w:rsidR="00EC5583" w:rsidRPr="00EC5583">
        <w:rPr>
          <w:rFonts w:ascii="David" w:hAnsi="David" w:cs="David"/>
          <w:sz w:val="28"/>
          <w:szCs w:val="28"/>
          <w:rtl/>
        </w:rPr>
        <w:t xml:space="preserve"> </w:t>
      </w:r>
      <w:r w:rsidR="00C30A43" w:rsidRPr="00EC5583">
        <w:rPr>
          <w:rFonts w:ascii="David" w:hAnsi="David" w:cs="David"/>
          <w:sz w:val="28"/>
          <w:szCs w:val="28"/>
          <w:rtl/>
        </w:rPr>
        <w:t xml:space="preserve">בחיל המשטרה הצבאית, </w:t>
      </w:r>
      <w:r w:rsidR="00AC58B7" w:rsidRPr="00EC5583">
        <w:rPr>
          <w:rFonts w:ascii="David" w:hAnsi="David" w:cs="David" w:hint="cs"/>
          <w:sz w:val="28"/>
          <w:szCs w:val="28"/>
          <w:rtl/>
        </w:rPr>
        <w:t>"</w:t>
      </w:r>
      <w:r w:rsidR="00AC58B7" w:rsidRPr="00EC5583">
        <w:rPr>
          <w:rFonts w:ascii="David" w:hAnsi="David" w:cs="David" w:hint="cs"/>
          <w:b/>
          <w:bCs/>
          <w:sz w:val="28"/>
          <w:szCs w:val="28"/>
          <w:rtl/>
        </w:rPr>
        <w:t>מנועי צמיחה</w:t>
      </w:r>
      <w:r w:rsidR="00AC58B7" w:rsidRPr="00EC5583">
        <w:rPr>
          <w:rFonts w:ascii="David" w:hAnsi="David" w:cs="David" w:hint="cs"/>
          <w:sz w:val="28"/>
          <w:szCs w:val="28"/>
          <w:rtl/>
        </w:rPr>
        <w:t xml:space="preserve">" מבצעיים וארגוניים, </w:t>
      </w:r>
      <w:r w:rsidR="00C30A43" w:rsidRPr="00EC5583">
        <w:rPr>
          <w:rFonts w:ascii="David" w:hAnsi="David" w:cs="David"/>
          <w:sz w:val="28"/>
          <w:szCs w:val="28"/>
          <w:rtl/>
        </w:rPr>
        <w:t>מתוך רצון לה</w:t>
      </w:r>
      <w:r w:rsidR="00AC58B7" w:rsidRPr="00EC5583">
        <w:rPr>
          <w:rFonts w:ascii="David" w:hAnsi="David" w:cs="David" w:hint="cs"/>
          <w:sz w:val="28"/>
          <w:szCs w:val="28"/>
          <w:rtl/>
        </w:rPr>
        <w:t>משיך ולה</w:t>
      </w:r>
      <w:r w:rsidR="00C30A43" w:rsidRPr="00EC5583">
        <w:rPr>
          <w:rFonts w:ascii="David" w:hAnsi="David" w:cs="David"/>
          <w:sz w:val="28"/>
          <w:szCs w:val="28"/>
          <w:rtl/>
        </w:rPr>
        <w:t>תקיים כחיל מבצעי ורלוונטי בעתיד לבוא:</w:t>
      </w:r>
    </w:p>
    <w:p w14:paraId="64E93C3C" w14:textId="77777777" w:rsidR="003F4B7D" w:rsidRPr="00EC5583" w:rsidRDefault="003F4B7D" w:rsidP="00EC5583">
      <w:pPr>
        <w:spacing w:after="0" w:line="360" w:lineRule="auto"/>
        <w:jc w:val="both"/>
        <w:rPr>
          <w:rFonts w:ascii="David" w:hAnsi="David" w:cs="David"/>
          <w:sz w:val="28"/>
          <w:szCs w:val="28"/>
          <w:rtl/>
        </w:rPr>
      </w:pPr>
    </w:p>
    <w:p w14:paraId="4FBB1E41" w14:textId="10465F11" w:rsidR="00C30A43" w:rsidRDefault="00C30A43" w:rsidP="003C2DDD">
      <w:pPr>
        <w:pStyle w:val="a3"/>
        <w:numPr>
          <w:ilvl w:val="0"/>
          <w:numId w:val="26"/>
        </w:numPr>
        <w:spacing w:line="360" w:lineRule="auto"/>
        <w:ind w:left="90"/>
        <w:jc w:val="both"/>
        <w:rPr>
          <w:rFonts w:ascii="David" w:hAnsi="David" w:cs="David"/>
          <w:sz w:val="28"/>
          <w:szCs w:val="28"/>
        </w:rPr>
      </w:pPr>
      <w:r w:rsidRPr="00894887">
        <w:rPr>
          <w:rFonts w:ascii="David" w:hAnsi="David" w:cs="David"/>
          <w:b/>
          <w:bCs/>
          <w:sz w:val="28"/>
          <w:szCs w:val="28"/>
          <w:rtl/>
        </w:rPr>
        <w:t>אבטחת אישי</w:t>
      </w:r>
      <w:r w:rsidR="003C2DDD">
        <w:rPr>
          <w:rFonts w:ascii="David" w:hAnsi="David" w:cs="David" w:hint="cs"/>
          <w:b/>
          <w:bCs/>
          <w:sz w:val="28"/>
          <w:szCs w:val="28"/>
          <w:rtl/>
        </w:rPr>
        <w:t>ם</w:t>
      </w:r>
      <w:r w:rsidRPr="00894887">
        <w:rPr>
          <w:rFonts w:ascii="David" w:hAnsi="David" w:cs="David"/>
          <w:b/>
          <w:bCs/>
          <w:sz w:val="28"/>
          <w:szCs w:val="28"/>
          <w:rtl/>
        </w:rPr>
        <w:t xml:space="preserve"> בצה"ל</w:t>
      </w:r>
      <w:r>
        <w:rPr>
          <w:rFonts w:ascii="David" w:hAnsi="David" w:cs="David"/>
          <w:sz w:val="28"/>
          <w:szCs w:val="28"/>
          <w:rtl/>
        </w:rPr>
        <w:t xml:space="preserve"> – בהשוואה הבינלאומית</w:t>
      </w:r>
      <w:r w:rsidR="003C2DDD">
        <w:rPr>
          <w:rFonts w:ascii="David" w:hAnsi="David" w:cs="David" w:hint="cs"/>
          <w:sz w:val="28"/>
          <w:szCs w:val="28"/>
          <w:rtl/>
        </w:rPr>
        <w:t>,</w:t>
      </w:r>
      <w:r>
        <w:rPr>
          <w:rFonts w:ascii="David" w:hAnsi="David" w:cs="David"/>
          <w:sz w:val="28"/>
          <w:szCs w:val="28"/>
          <w:rtl/>
        </w:rPr>
        <w:t xml:space="preserve"> שתוארה לעיל</w:t>
      </w:r>
      <w:r w:rsidR="00EC5583">
        <w:rPr>
          <w:rFonts w:ascii="David" w:hAnsi="David" w:cs="David" w:hint="cs"/>
          <w:sz w:val="28"/>
          <w:szCs w:val="28"/>
          <w:rtl/>
        </w:rPr>
        <w:t>,</w:t>
      </w:r>
      <w:r>
        <w:rPr>
          <w:rFonts w:ascii="David" w:hAnsi="David" w:cs="David"/>
          <w:sz w:val="28"/>
          <w:szCs w:val="28"/>
          <w:rtl/>
        </w:rPr>
        <w:t xml:space="preserve"> ניכר היה כי במרבית המשטרות הצבאיות בעולם משימת אבטחת בכירי הצבא מוטלת על המשטרה הצבאית. בצה"ל הוקמה בשנים האחרונות</w:t>
      </w:r>
      <w:r w:rsidR="00EC5583">
        <w:rPr>
          <w:rFonts w:ascii="David" w:hAnsi="David" w:cs="David" w:hint="cs"/>
          <w:sz w:val="28"/>
          <w:szCs w:val="28"/>
          <w:rtl/>
        </w:rPr>
        <w:t>,</w:t>
      </w:r>
      <w:r>
        <w:rPr>
          <w:rFonts w:ascii="David" w:hAnsi="David" w:cs="David"/>
          <w:sz w:val="28"/>
          <w:szCs w:val="28"/>
          <w:rtl/>
        </w:rPr>
        <w:t xml:space="preserve"> יחידה ייעודית לאבטחת בכירים </w:t>
      </w:r>
      <w:r w:rsidR="00D901AA">
        <w:rPr>
          <w:rFonts w:ascii="David" w:hAnsi="David" w:cs="David" w:hint="cs"/>
          <w:sz w:val="28"/>
          <w:szCs w:val="28"/>
          <w:rtl/>
        </w:rPr>
        <w:t>כיחידה צבאית מבצעית</w:t>
      </w:r>
      <w:r w:rsidR="00EC5583">
        <w:rPr>
          <w:rFonts w:ascii="David" w:hAnsi="David" w:cs="David" w:hint="cs"/>
          <w:sz w:val="28"/>
          <w:szCs w:val="28"/>
          <w:rtl/>
        </w:rPr>
        <w:t>,</w:t>
      </w:r>
      <w:r w:rsidR="00D901AA">
        <w:rPr>
          <w:rFonts w:ascii="David" w:hAnsi="David" w:cs="David"/>
          <w:sz w:val="28"/>
          <w:szCs w:val="28"/>
        </w:rPr>
        <w:t xml:space="preserve"> </w:t>
      </w:r>
      <w:r>
        <w:rPr>
          <w:rFonts w:ascii="David" w:hAnsi="David" w:cs="David"/>
          <w:sz w:val="28"/>
          <w:szCs w:val="28"/>
          <w:rtl/>
        </w:rPr>
        <w:t>הכפופה לאגף במטה הכללי – אגף המבצעים ובתוכו לקצין מטה מרכזי ובכיר בדרגת תא"ל (רח"ט המבצעים במטכ"ל) אליו כפופה, באופן שאינו שכיח, יחידת שדה מבצעית בפיקוד סא"ל. העבודה מציעה לבחון העברת המשימה הייעודית והיחידה המבצעית לחמ"ץ, בדומה לאופן בה הדבר מבוצע בעולם.</w:t>
      </w:r>
    </w:p>
    <w:p w14:paraId="563C93E7" w14:textId="77777777" w:rsidR="00EC5583" w:rsidRPr="00EC5583" w:rsidRDefault="00EC5583" w:rsidP="00EC5583">
      <w:pPr>
        <w:spacing w:line="360" w:lineRule="auto"/>
        <w:ind w:left="-270"/>
        <w:jc w:val="both"/>
        <w:rPr>
          <w:rFonts w:ascii="David" w:hAnsi="David" w:cs="David"/>
          <w:sz w:val="28"/>
          <w:szCs w:val="28"/>
        </w:rPr>
      </w:pPr>
    </w:p>
    <w:p w14:paraId="6ED3310B" w14:textId="089AB58A" w:rsidR="00C30A43" w:rsidRDefault="00C30A43" w:rsidP="003C2DDD">
      <w:pPr>
        <w:pStyle w:val="a3"/>
        <w:numPr>
          <w:ilvl w:val="0"/>
          <w:numId w:val="26"/>
        </w:numPr>
        <w:spacing w:line="360" w:lineRule="auto"/>
        <w:ind w:left="90"/>
        <w:jc w:val="both"/>
        <w:rPr>
          <w:rFonts w:ascii="David" w:hAnsi="David" w:cs="David"/>
          <w:sz w:val="28"/>
          <w:szCs w:val="28"/>
        </w:rPr>
      </w:pPr>
      <w:r w:rsidRPr="00894887">
        <w:rPr>
          <w:rFonts w:ascii="David" w:hAnsi="David" w:cs="David"/>
          <w:b/>
          <w:bCs/>
          <w:sz w:val="28"/>
          <w:szCs w:val="28"/>
          <w:rtl/>
        </w:rPr>
        <w:t>אבטחת אתרים רגישים</w:t>
      </w:r>
      <w:r w:rsidRPr="00894887">
        <w:rPr>
          <w:rFonts w:ascii="David" w:hAnsi="David" w:cs="David"/>
          <w:sz w:val="28"/>
          <w:szCs w:val="28"/>
          <w:rtl/>
        </w:rPr>
        <w:t xml:space="preserve"> בצה"ל ובמערכת הביטחון</w:t>
      </w:r>
      <w:r w:rsidRPr="008C7A88">
        <w:rPr>
          <w:rFonts w:ascii="David" w:hAnsi="David" w:cs="David"/>
          <w:sz w:val="28"/>
          <w:szCs w:val="28"/>
          <w:rtl/>
        </w:rPr>
        <w:t xml:space="preserve"> – מקובל מאוד בעולם שהמשטרה הצבאית אמונה על הגנת אתרי ביטחון רגישים לאחסון אמצעים מיוחדים, כולל של משרד הביטחון ושירותי הביטחון האחרים. במקומות </w:t>
      </w:r>
      <w:r w:rsidR="003C2DDD">
        <w:rPr>
          <w:rFonts w:ascii="David" w:hAnsi="David" w:cs="David" w:hint="cs"/>
          <w:sz w:val="28"/>
          <w:szCs w:val="28"/>
          <w:rtl/>
        </w:rPr>
        <w:t xml:space="preserve">רבים </w:t>
      </w:r>
      <w:r w:rsidRPr="008C7A88">
        <w:rPr>
          <w:rFonts w:ascii="David" w:hAnsi="David" w:cs="David"/>
          <w:sz w:val="28"/>
          <w:szCs w:val="28"/>
          <w:rtl/>
        </w:rPr>
        <w:t xml:space="preserve">בעולם ובארגונים דומים מתנהלת משימה מבצעית הקרויה: </w:t>
      </w:r>
      <w:r w:rsidR="00EC5583">
        <w:rPr>
          <w:rFonts w:ascii="David" w:hAnsi="David" w:cs="David" w:hint="cs"/>
          <w:sz w:val="28"/>
          <w:szCs w:val="28"/>
        </w:rPr>
        <w:t>C</w:t>
      </w:r>
      <w:r w:rsidRPr="008C7A88">
        <w:rPr>
          <w:rFonts w:ascii="David" w:hAnsi="David" w:cs="David"/>
          <w:sz w:val="28"/>
          <w:szCs w:val="28"/>
        </w:rPr>
        <w:t xml:space="preserve">lose </w:t>
      </w:r>
      <w:r w:rsidR="00EC5583">
        <w:rPr>
          <w:rFonts w:ascii="David" w:hAnsi="David" w:cs="David" w:hint="cs"/>
          <w:sz w:val="28"/>
          <w:szCs w:val="28"/>
        </w:rPr>
        <w:t>P</w:t>
      </w:r>
      <w:r w:rsidRPr="008C7A88">
        <w:rPr>
          <w:rFonts w:ascii="David" w:hAnsi="David" w:cs="David"/>
          <w:sz w:val="28"/>
          <w:szCs w:val="28"/>
        </w:rPr>
        <w:t>rotection</w:t>
      </w:r>
      <w:r w:rsidRPr="008C7A88">
        <w:rPr>
          <w:rFonts w:ascii="David" w:hAnsi="David" w:cs="David"/>
          <w:sz w:val="28"/>
          <w:szCs w:val="28"/>
          <w:rtl/>
        </w:rPr>
        <w:t xml:space="preserve"> להגנה צמודה למתקנים רגישים. בצה"ל, רק לשם דוגמ</w:t>
      </w:r>
      <w:r w:rsidR="003C2DDD">
        <w:rPr>
          <w:rFonts w:ascii="David" w:hAnsi="David" w:cs="David" w:hint="cs"/>
          <w:sz w:val="28"/>
          <w:szCs w:val="28"/>
          <w:rtl/>
        </w:rPr>
        <w:t>ה</w:t>
      </w:r>
      <w:r w:rsidRPr="008C7A88">
        <w:rPr>
          <w:rFonts w:ascii="David" w:hAnsi="David" w:cs="David"/>
          <w:sz w:val="28"/>
          <w:szCs w:val="28"/>
          <w:rtl/>
        </w:rPr>
        <w:t xml:space="preserve">, </w:t>
      </w:r>
      <w:r w:rsidR="003C2DDD">
        <w:rPr>
          <w:rFonts w:ascii="David" w:hAnsi="David" w:cs="David" w:hint="cs"/>
          <w:sz w:val="28"/>
          <w:szCs w:val="28"/>
          <w:rtl/>
        </w:rPr>
        <w:t xml:space="preserve">הקריה למחקר גרעיני בדימונה, </w:t>
      </w:r>
      <w:r w:rsidRPr="008C7A88">
        <w:rPr>
          <w:rFonts w:ascii="David" w:hAnsi="David" w:cs="David"/>
          <w:sz w:val="28"/>
          <w:szCs w:val="28"/>
          <w:rtl/>
        </w:rPr>
        <w:t>מא</w:t>
      </w:r>
      <w:r w:rsidR="00EC5583">
        <w:rPr>
          <w:rFonts w:ascii="David" w:hAnsi="David" w:cs="David" w:hint="cs"/>
          <w:sz w:val="28"/>
          <w:szCs w:val="28"/>
          <w:rtl/>
        </w:rPr>
        <w:t>ו</w:t>
      </w:r>
      <w:r w:rsidRPr="008C7A88">
        <w:rPr>
          <w:rFonts w:ascii="David" w:hAnsi="David" w:cs="David"/>
          <w:sz w:val="28"/>
          <w:szCs w:val="28"/>
          <w:rtl/>
        </w:rPr>
        <w:t>בטח</w:t>
      </w:r>
      <w:r w:rsidR="00EC5583">
        <w:rPr>
          <w:rFonts w:ascii="David" w:hAnsi="David" w:cs="David" w:hint="cs"/>
          <w:sz w:val="28"/>
          <w:szCs w:val="28"/>
          <w:rtl/>
        </w:rPr>
        <w:t>ת (</w:t>
      </w:r>
      <w:r w:rsidRPr="008C7A88">
        <w:rPr>
          <w:rFonts w:ascii="David" w:hAnsi="David" w:cs="David"/>
          <w:sz w:val="28"/>
          <w:szCs w:val="28"/>
          <w:rtl/>
        </w:rPr>
        <w:t>פיזית</w:t>
      </w:r>
      <w:r w:rsidR="00EC5583">
        <w:rPr>
          <w:rFonts w:ascii="David" w:hAnsi="David" w:cs="David" w:hint="cs"/>
          <w:sz w:val="28"/>
          <w:szCs w:val="28"/>
          <w:rtl/>
        </w:rPr>
        <w:t>) על ידי לוחמי</w:t>
      </w:r>
      <w:r w:rsidR="003C2DDD">
        <w:rPr>
          <w:rFonts w:ascii="David" w:hAnsi="David" w:cs="David" w:hint="cs"/>
          <w:sz w:val="28"/>
          <w:szCs w:val="28"/>
          <w:rtl/>
        </w:rPr>
        <w:t>ם</w:t>
      </w:r>
      <w:r w:rsidR="00EC5583">
        <w:rPr>
          <w:rFonts w:ascii="David" w:hAnsi="David" w:cs="David" w:hint="cs"/>
          <w:sz w:val="28"/>
          <w:szCs w:val="28"/>
          <w:rtl/>
        </w:rPr>
        <w:t xml:space="preserve"> </w:t>
      </w:r>
      <w:r w:rsidR="003C2DDD">
        <w:rPr>
          <w:rFonts w:ascii="David" w:hAnsi="David" w:cs="David" w:hint="cs"/>
          <w:sz w:val="28"/>
          <w:szCs w:val="28"/>
          <w:rtl/>
        </w:rPr>
        <w:t>מ</w:t>
      </w:r>
      <w:r w:rsidRPr="008C7A88">
        <w:rPr>
          <w:rFonts w:ascii="David" w:hAnsi="David" w:cs="David"/>
          <w:sz w:val="28"/>
          <w:szCs w:val="28"/>
          <w:rtl/>
        </w:rPr>
        <w:t>פיקוד העורף</w:t>
      </w:r>
      <w:r w:rsidR="00EC5583">
        <w:rPr>
          <w:rFonts w:ascii="David" w:hAnsi="David" w:cs="David" w:hint="cs"/>
          <w:sz w:val="28"/>
          <w:szCs w:val="28"/>
          <w:rtl/>
        </w:rPr>
        <w:t xml:space="preserve">, </w:t>
      </w:r>
      <w:r w:rsidRPr="008C7A88">
        <w:rPr>
          <w:rFonts w:ascii="David" w:hAnsi="David" w:cs="David"/>
          <w:sz w:val="28"/>
          <w:szCs w:val="28"/>
          <w:rtl/>
        </w:rPr>
        <w:t xml:space="preserve">ולא </w:t>
      </w:r>
      <w:r w:rsidR="00EC5583">
        <w:rPr>
          <w:rFonts w:ascii="David" w:hAnsi="David" w:cs="David" w:hint="cs"/>
          <w:sz w:val="28"/>
          <w:szCs w:val="28"/>
          <w:rtl/>
        </w:rPr>
        <w:t xml:space="preserve">על ידי </w:t>
      </w:r>
      <w:r w:rsidR="003C2DDD">
        <w:rPr>
          <w:rFonts w:ascii="David" w:hAnsi="David" w:cs="David" w:hint="cs"/>
          <w:sz w:val="28"/>
          <w:szCs w:val="28"/>
          <w:rtl/>
        </w:rPr>
        <w:t xml:space="preserve">אנשי </w:t>
      </w:r>
      <w:r w:rsidR="00EC5583">
        <w:rPr>
          <w:rFonts w:ascii="David" w:hAnsi="David" w:cs="David" w:hint="cs"/>
          <w:sz w:val="28"/>
          <w:szCs w:val="28"/>
          <w:rtl/>
        </w:rPr>
        <w:t xml:space="preserve">המשטרה הצבאית. </w:t>
      </w:r>
    </w:p>
    <w:p w14:paraId="596B5A3D" w14:textId="77777777" w:rsidR="00EC5583" w:rsidRPr="00EC5583" w:rsidRDefault="00EC5583" w:rsidP="00EC5583">
      <w:pPr>
        <w:pStyle w:val="a3"/>
        <w:rPr>
          <w:rFonts w:ascii="David" w:hAnsi="David" w:cs="David" w:hint="cs"/>
          <w:sz w:val="28"/>
          <w:szCs w:val="28"/>
          <w:rtl/>
        </w:rPr>
      </w:pPr>
    </w:p>
    <w:p w14:paraId="4CB39052" w14:textId="77777777" w:rsidR="00EC5583" w:rsidRPr="00EC5583" w:rsidRDefault="00EC5583" w:rsidP="00EC5583">
      <w:pPr>
        <w:spacing w:line="360" w:lineRule="auto"/>
        <w:ind w:left="-270"/>
        <w:jc w:val="both"/>
        <w:rPr>
          <w:rFonts w:ascii="David" w:hAnsi="David" w:cs="David"/>
          <w:sz w:val="28"/>
          <w:szCs w:val="28"/>
        </w:rPr>
      </w:pPr>
    </w:p>
    <w:p w14:paraId="36A11842" w14:textId="4F4EAE9E" w:rsidR="008C7A88" w:rsidRDefault="00C30A43" w:rsidP="00EC5583">
      <w:pPr>
        <w:pStyle w:val="a3"/>
        <w:numPr>
          <w:ilvl w:val="0"/>
          <w:numId w:val="26"/>
        </w:numPr>
        <w:spacing w:line="360" w:lineRule="auto"/>
        <w:ind w:left="90"/>
        <w:jc w:val="both"/>
        <w:rPr>
          <w:rFonts w:ascii="David" w:hAnsi="David" w:cs="David"/>
          <w:sz w:val="28"/>
          <w:szCs w:val="28"/>
        </w:rPr>
      </w:pPr>
      <w:r w:rsidRPr="00437D97">
        <w:rPr>
          <w:rFonts w:ascii="David" w:hAnsi="David" w:cs="David"/>
          <w:b/>
          <w:bCs/>
          <w:sz w:val="28"/>
          <w:szCs w:val="28"/>
          <w:rtl/>
        </w:rPr>
        <w:t>אחריות משימתית ל</w:t>
      </w:r>
      <w:r w:rsidR="00437D97" w:rsidRPr="00437D97">
        <w:rPr>
          <w:rFonts w:ascii="David" w:hAnsi="David" w:cs="David" w:hint="cs"/>
          <w:b/>
          <w:bCs/>
          <w:sz w:val="28"/>
          <w:szCs w:val="28"/>
          <w:rtl/>
        </w:rPr>
        <w:t>בידוק ב</w:t>
      </w:r>
      <w:r w:rsidRPr="00437D97">
        <w:rPr>
          <w:rFonts w:ascii="David" w:hAnsi="David" w:cs="David"/>
          <w:b/>
          <w:bCs/>
          <w:sz w:val="28"/>
          <w:szCs w:val="28"/>
          <w:rtl/>
        </w:rPr>
        <w:t>מחנות צה"ל המרכזיים</w:t>
      </w:r>
      <w:r w:rsidRPr="00437D97">
        <w:rPr>
          <w:rFonts w:ascii="David" w:hAnsi="David" w:cs="David"/>
          <w:sz w:val="28"/>
          <w:szCs w:val="28"/>
          <w:rtl/>
        </w:rPr>
        <w:t xml:space="preserve"> – חיל המשטרה הצבאית עוסק מקצועית בבידוק ביטחוני, בשליטה בשערי הכניסה ובאישורי הכניסה למחנה המרכזי של המטה הכללי, ואף הקים יחידה ייעודית לכך במחנה </w:t>
      </w:r>
      <w:r w:rsidR="00EC5583">
        <w:rPr>
          <w:rFonts w:ascii="David" w:hAnsi="David" w:cs="David" w:hint="cs"/>
          <w:sz w:val="28"/>
          <w:szCs w:val="28"/>
          <w:rtl/>
        </w:rPr>
        <w:t>המטה הכללי. ה</w:t>
      </w:r>
      <w:r w:rsidRPr="00437D97">
        <w:rPr>
          <w:rFonts w:ascii="David" w:hAnsi="David" w:cs="David"/>
          <w:sz w:val="28"/>
          <w:szCs w:val="28"/>
          <w:rtl/>
        </w:rPr>
        <w:t xml:space="preserve">עבודה מציעה לבחון קליטת משימות </w:t>
      </w:r>
      <w:r w:rsidR="00437D97" w:rsidRPr="00437D97">
        <w:rPr>
          <w:rFonts w:ascii="David" w:hAnsi="David" w:cs="David" w:hint="cs"/>
          <w:sz w:val="28"/>
          <w:szCs w:val="28"/>
          <w:rtl/>
        </w:rPr>
        <w:t xml:space="preserve">דומות </w:t>
      </w:r>
      <w:r w:rsidRPr="00437D97">
        <w:rPr>
          <w:rFonts w:ascii="David" w:hAnsi="David" w:cs="David"/>
          <w:sz w:val="28"/>
          <w:szCs w:val="28"/>
          <w:rtl/>
        </w:rPr>
        <w:t xml:space="preserve">גם במחנות הפיקודים המרחביים, במחנות הרב חיילים, בקריית ההדרכה ובבסיסי צה"ל המרכזיים בדומה לאופן בו אחראית המשטרה הצבאית בעולם על סוגיות אלו. </w:t>
      </w:r>
    </w:p>
    <w:p w14:paraId="76199AA5" w14:textId="77777777" w:rsidR="00EC5583" w:rsidRDefault="00EC5583" w:rsidP="00EC5583">
      <w:pPr>
        <w:spacing w:line="360" w:lineRule="auto"/>
        <w:ind w:left="-270"/>
        <w:jc w:val="both"/>
        <w:rPr>
          <w:rtl/>
        </w:rPr>
      </w:pPr>
    </w:p>
    <w:p w14:paraId="11DD499B" w14:textId="77777777" w:rsidR="00EC5583" w:rsidRPr="00EC5583" w:rsidRDefault="00EC5583" w:rsidP="00EC5583">
      <w:pPr>
        <w:spacing w:line="360" w:lineRule="auto"/>
        <w:ind w:left="-270"/>
        <w:jc w:val="both"/>
        <w:rPr>
          <w:rFonts w:ascii="David" w:hAnsi="David" w:cs="David"/>
          <w:sz w:val="28"/>
          <w:szCs w:val="28"/>
          <w:rtl/>
        </w:rPr>
      </w:pPr>
    </w:p>
    <w:p w14:paraId="122063BF" w14:textId="775E0215" w:rsidR="00EC5583" w:rsidRPr="00894887" w:rsidRDefault="00EC5583" w:rsidP="003C2DDD">
      <w:pPr>
        <w:pStyle w:val="a3"/>
        <w:numPr>
          <w:ilvl w:val="0"/>
          <w:numId w:val="26"/>
        </w:numPr>
        <w:spacing w:line="360" w:lineRule="auto"/>
        <w:ind w:left="90"/>
        <w:jc w:val="both"/>
        <w:rPr>
          <w:rFonts w:ascii="David" w:hAnsi="David" w:cs="David"/>
          <w:sz w:val="28"/>
          <w:szCs w:val="28"/>
          <w:rtl/>
        </w:rPr>
      </w:pPr>
      <w:r w:rsidRPr="00894887">
        <w:rPr>
          <w:rFonts w:ascii="David" w:hAnsi="David" w:cs="David"/>
          <w:b/>
          <w:bCs/>
          <w:sz w:val="28"/>
          <w:szCs w:val="28"/>
          <w:rtl/>
        </w:rPr>
        <w:lastRenderedPageBreak/>
        <w:t>שינוע והובלת אמצעי לחימה ייעודיים</w:t>
      </w:r>
      <w:r w:rsidRPr="00894887">
        <w:rPr>
          <w:rFonts w:ascii="David" w:hAnsi="David" w:cs="David"/>
          <w:sz w:val="28"/>
          <w:szCs w:val="28"/>
          <w:rtl/>
        </w:rPr>
        <w:t xml:space="preserve"> גדולים בארץ, מנמל התעופה ליחידות צה"ל, מהנמלים הימיים לשטחי הכינוס – המשימה הזו היא משימה מסורתית ונדרש לרענן </w:t>
      </w:r>
      <w:r w:rsidR="003C2DDD">
        <w:rPr>
          <w:rFonts w:ascii="David" w:hAnsi="David" w:cs="David" w:hint="cs"/>
          <w:sz w:val="28"/>
          <w:szCs w:val="28"/>
          <w:rtl/>
        </w:rPr>
        <w:t xml:space="preserve">את </w:t>
      </w:r>
      <w:r w:rsidRPr="00894887">
        <w:rPr>
          <w:rFonts w:ascii="David" w:hAnsi="David" w:cs="David"/>
          <w:sz w:val="28"/>
          <w:szCs w:val="28"/>
          <w:rtl/>
        </w:rPr>
        <w:t>היכולת, להעצימה ולהגדיל האחריות המוטלת על חמ"ץ בביצוע משימות מעין אלו בהגעת כוחות משלוח לפריסה ייעודית בישראל, סוללות טילים אמריקאיות לדוגמ</w:t>
      </w:r>
      <w:r w:rsidR="003C2DDD">
        <w:rPr>
          <w:rFonts w:ascii="David" w:hAnsi="David" w:cs="David" w:hint="cs"/>
          <w:sz w:val="28"/>
          <w:szCs w:val="28"/>
          <w:rtl/>
        </w:rPr>
        <w:t>ה</w:t>
      </w:r>
      <w:r w:rsidRPr="00894887">
        <w:rPr>
          <w:rFonts w:ascii="David" w:hAnsi="David" w:cs="David"/>
          <w:sz w:val="28"/>
          <w:szCs w:val="28"/>
          <w:rtl/>
        </w:rPr>
        <w:t xml:space="preserve"> אשר נוחתות מן האוויר ובדרך הים והפורסות ברחבי ישראל. את הובלת השיירות, ניהול השינוע ופיקוח התעבורה נכון יהיה להטיל על המשטרה הצבאית. </w:t>
      </w:r>
    </w:p>
    <w:p w14:paraId="7F9F5CD1" w14:textId="77777777" w:rsidR="00EC5583" w:rsidRPr="00CB7CD4" w:rsidRDefault="00EC5583" w:rsidP="00EC5583">
      <w:pPr>
        <w:pStyle w:val="a3"/>
        <w:ind w:left="374"/>
        <w:rPr>
          <w:rFonts w:ascii="David" w:hAnsi="David" w:cs="David"/>
          <w:b/>
          <w:bCs/>
          <w:sz w:val="28"/>
          <w:szCs w:val="28"/>
          <w:rtl/>
        </w:rPr>
      </w:pPr>
    </w:p>
    <w:p w14:paraId="48220D20" w14:textId="7ABC979B" w:rsidR="003F4B7D" w:rsidRDefault="003F4B7D" w:rsidP="003F4B7D">
      <w:pPr>
        <w:pStyle w:val="a3"/>
        <w:numPr>
          <w:ilvl w:val="0"/>
          <w:numId w:val="26"/>
        </w:numPr>
        <w:spacing w:line="360" w:lineRule="auto"/>
        <w:ind w:left="90"/>
        <w:jc w:val="both"/>
        <w:rPr>
          <w:rFonts w:ascii="David" w:hAnsi="David" w:cs="David"/>
          <w:sz w:val="28"/>
          <w:szCs w:val="28"/>
          <w:rtl/>
        </w:rPr>
      </w:pPr>
      <w:r w:rsidRPr="00894887">
        <w:rPr>
          <w:rFonts w:ascii="David" w:hAnsi="David" w:cs="David"/>
          <w:b/>
          <w:bCs/>
          <w:sz w:val="28"/>
          <w:szCs w:val="28"/>
          <w:rtl/>
        </w:rPr>
        <w:t>הקמת יחידות ייעודיות המתמקצעות בפיזור הפגנות</w:t>
      </w:r>
      <w:r w:rsidRPr="00894887">
        <w:rPr>
          <w:rFonts w:ascii="David" w:hAnsi="David" w:cs="David"/>
          <w:sz w:val="28"/>
          <w:szCs w:val="28"/>
          <w:rtl/>
        </w:rPr>
        <w:t xml:space="preserve"> והתקוממות המונים בשיטות שיטוריות בעיקרן של </w:t>
      </w:r>
      <w:r w:rsidRPr="00894887">
        <w:rPr>
          <w:rFonts w:ascii="David" w:hAnsi="David" w:cs="David"/>
          <w:b/>
          <w:bCs/>
          <w:sz w:val="28"/>
          <w:szCs w:val="28"/>
          <w:rtl/>
        </w:rPr>
        <w:t>אל-הרג</w:t>
      </w:r>
      <w:r>
        <w:rPr>
          <w:rFonts w:ascii="David" w:hAnsi="David" w:cs="David"/>
          <w:sz w:val="28"/>
          <w:szCs w:val="28"/>
          <w:rtl/>
        </w:rPr>
        <w:t xml:space="preserve">. צה"ל ומשטרת ישראל, יחד עם משמר הגבול, עוסקים בשנים האחרונות בהתמודדות שיטורית בעיקרה של התקוממות המונים בשטחי יהודה, שומרון ורצועת עזה. המשטרה </w:t>
      </w:r>
      <w:r w:rsidR="003C2DDD">
        <w:rPr>
          <w:rFonts w:ascii="David" w:hAnsi="David" w:cs="David" w:hint="cs"/>
          <w:sz w:val="28"/>
          <w:szCs w:val="28"/>
          <w:rtl/>
        </w:rPr>
        <w:t>הצבאית</w:t>
      </w:r>
      <w:r>
        <w:rPr>
          <w:rFonts w:ascii="David" w:hAnsi="David" w:cs="David"/>
          <w:sz w:val="28"/>
          <w:szCs w:val="28"/>
          <w:rtl/>
        </w:rPr>
        <w:t xml:space="preserve"> יכולה לקבל על עצמה הפיתוחים הטכנולוגיים-מבצעיים הללו יחד עם משמר הגבול במשטרת ישראל על מנת לקיים כוח ייעודי ומקצועי לקליטת משימה רגישה זו. </w:t>
      </w:r>
    </w:p>
    <w:p w14:paraId="59B25926" w14:textId="77777777" w:rsidR="003F4B7D" w:rsidRPr="003F4B7D" w:rsidRDefault="003F4B7D" w:rsidP="003F4B7D">
      <w:pPr>
        <w:pStyle w:val="a3"/>
        <w:spacing w:line="360" w:lineRule="auto"/>
        <w:ind w:left="90"/>
        <w:jc w:val="both"/>
        <w:rPr>
          <w:rFonts w:ascii="David" w:hAnsi="David" w:cs="David"/>
          <w:sz w:val="28"/>
          <w:szCs w:val="28"/>
        </w:rPr>
      </w:pPr>
    </w:p>
    <w:p w14:paraId="115711E2" w14:textId="420DABE3" w:rsidR="00C30A43" w:rsidRPr="008C7A88" w:rsidRDefault="00C30A43" w:rsidP="003C2DDD">
      <w:pPr>
        <w:pStyle w:val="a3"/>
        <w:numPr>
          <w:ilvl w:val="0"/>
          <w:numId w:val="26"/>
        </w:numPr>
        <w:spacing w:line="360" w:lineRule="auto"/>
        <w:ind w:left="90"/>
        <w:jc w:val="both"/>
        <w:rPr>
          <w:rFonts w:ascii="David" w:hAnsi="David" w:cs="David"/>
          <w:sz w:val="28"/>
          <w:szCs w:val="28"/>
        </w:rPr>
      </w:pPr>
      <w:r w:rsidRPr="00894887">
        <w:rPr>
          <w:rFonts w:ascii="David" w:hAnsi="David" w:cs="David"/>
          <w:b/>
          <w:bCs/>
          <w:sz w:val="28"/>
          <w:szCs w:val="28"/>
          <w:rtl/>
        </w:rPr>
        <w:t xml:space="preserve">אחריות לחקירות ביטחוניות בחשד </w:t>
      </w:r>
      <w:r w:rsidR="00894887">
        <w:rPr>
          <w:rFonts w:ascii="David" w:hAnsi="David" w:cs="David" w:hint="cs"/>
          <w:b/>
          <w:bCs/>
          <w:sz w:val="28"/>
          <w:szCs w:val="28"/>
          <w:rtl/>
        </w:rPr>
        <w:t xml:space="preserve">(גם) </w:t>
      </w:r>
      <w:r w:rsidRPr="00894887">
        <w:rPr>
          <w:rFonts w:ascii="David" w:hAnsi="David" w:cs="David"/>
          <w:b/>
          <w:bCs/>
          <w:sz w:val="28"/>
          <w:szCs w:val="28"/>
          <w:rtl/>
        </w:rPr>
        <w:t>לעבירות מידע, סייבר וביטחון</w:t>
      </w:r>
      <w:r w:rsidRPr="008C7A88">
        <w:rPr>
          <w:rFonts w:ascii="David" w:hAnsi="David" w:cs="David"/>
          <w:sz w:val="28"/>
          <w:szCs w:val="28"/>
          <w:rtl/>
        </w:rPr>
        <w:t>-  המשימה המבצעית הזו</w:t>
      </w:r>
      <w:r w:rsidR="00EC5583">
        <w:rPr>
          <w:rFonts w:ascii="David" w:hAnsi="David" w:cs="David" w:hint="cs"/>
          <w:sz w:val="28"/>
          <w:szCs w:val="28"/>
          <w:rtl/>
        </w:rPr>
        <w:t xml:space="preserve">, </w:t>
      </w:r>
      <w:r w:rsidRPr="008C7A88">
        <w:rPr>
          <w:rFonts w:ascii="David" w:hAnsi="David" w:cs="David"/>
          <w:sz w:val="28"/>
          <w:szCs w:val="28"/>
          <w:rtl/>
        </w:rPr>
        <w:t xml:space="preserve">מבוססת פיתוחים טכנולוגיים וזליגות מידע, </w:t>
      </w:r>
      <w:r w:rsidR="00EC5583">
        <w:rPr>
          <w:rFonts w:ascii="David" w:hAnsi="David" w:cs="David" w:hint="cs"/>
          <w:sz w:val="28"/>
          <w:szCs w:val="28"/>
          <w:rtl/>
        </w:rPr>
        <w:t xml:space="preserve">מבוצעת </w:t>
      </w:r>
      <w:r w:rsidRPr="008C7A88">
        <w:rPr>
          <w:rFonts w:ascii="David" w:hAnsi="David" w:cs="David"/>
          <w:sz w:val="28"/>
          <w:szCs w:val="28"/>
          <w:rtl/>
        </w:rPr>
        <w:t xml:space="preserve">בדרך כלל במרחב הקיברנטי. במעלה השנים התפתחו בצה"ל ובמערכת הביטחון גופים ייעודים המקיימים תהליכי אכיפה, שיטור וחקירות בתחומים הללו. </w:t>
      </w:r>
      <w:r w:rsidR="00EC5583" w:rsidRPr="008C7A88">
        <w:rPr>
          <w:rFonts w:ascii="David" w:hAnsi="David" w:cs="David"/>
          <w:sz w:val="28"/>
          <w:szCs w:val="28"/>
          <w:rtl/>
        </w:rPr>
        <w:t>בהקשרים הללו מתקיימת פעולות חקירתיות בחשד לריגול נגדי בצה"ל על ידי מחלקת בטחון המידע, על ידי הממונה על הביטחון במשרד הביטחון (מלמ"ב)</w:t>
      </w:r>
      <w:r w:rsidR="00EC5583">
        <w:rPr>
          <w:rFonts w:ascii="David" w:hAnsi="David" w:cs="David" w:hint="cs"/>
          <w:sz w:val="28"/>
          <w:szCs w:val="28"/>
          <w:rtl/>
        </w:rPr>
        <w:t xml:space="preserve"> </w:t>
      </w:r>
      <w:r w:rsidR="00EC5583" w:rsidRPr="008C7A88">
        <w:rPr>
          <w:rFonts w:ascii="David" w:hAnsi="David" w:cs="David"/>
          <w:sz w:val="28"/>
          <w:szCs w:val="28"/>
          <w:rtl/>
        </w:rPr>
        <w:t xml:space="preserve">ועל ידי שירות הביטחון הכללי (שב"כ). כולם מבצעים חקירות ייעודיות, אך נכון לבחון שהדבר יבוצע על ידי מי שאמון על </w:t>
      </w:r>
      <w:r w:rsidR="00EC5583">
        <w:rPr>
          <w:rFonts w:ascii="David" w:hAnsi="David" w:cs="David" w:hint="cs"/>
          <w:sz w:val="28"/>
          <w:szCs w:val="28"/>
          <w:rtl/>
        </w:rPr>
        <w:t>כך</w:t>
      </w:r>
      <w:r w:rsidR="00EC5583" w:rsidRPr="008C7A88">
        <w:rPr>
          <w:rFonts w:ascii="David" w:hAnsi="David" w:cs="David"/>
          <w:sz w:val="28"/>
          <w:szCs w:val="28"/>
          <w:rtl/>
        </w:rPr>
        <w:t xml:space="preserve"> בצה"ל.</w:t>
      </w:r>
      <w:r w:rsidR="00EC5583">
        <w:rPr>
          <w:rFonts w:ascii="David" w:hAnsi="David" w:cs="David" w:hint="cs"/>
          <w:sz w:val="28"/>
          <w:szCs w:val="28"/>
          <w:rtl/>
        </w:rPr>
        <w:t xml:space="preserve"> </w:t>
      </w:r>
      <w:r w:rsidRPr="008C7A88">
        <w:rPr>
          <w:rFonts w:ascii="David" w:hAnsi="David" w:cs="David"/>
          <w:sz w:val="28"/>
          <w:szCs w:val="28"/>
          <w:rtl/>
        </w:rPr>
        <w:t>דוגמ</w:t>
      </w:r>
      <w:r w:rsidR="003C2DDD">
        <w:rPr>
          <w:rFonts w:ascii="David" w:hAnsi="David" w:cs="David" w:hint="cs"/>
          <w:sz w:val="28"/>
          <w:szCs w:val="28"/>
          <w:rtl/>
        </w:rPr>
        <w:t>ה</w:t>
      </w:r>
      <w:r w:rsidRPr="008C7A88">
        <w:rPr>
          <w:rFonts w:ascii="David" w:hAnsi="David" w:cs="David"/>
          <w:sz w:val="28"/>
          <w:szCs w:val="28"/>
          <w:rtl/>
        </w:rPr>
        <w:t xml:space="preserve"> טובה לכך ה</w:t>
      </w:r>
      <w:r w:rsidR="003C2DDD">
        <w:rPr>
          <w:rFonts w:ascii="David" w:hAnsi="David" w:cs="David" w:hint="cs"/>
          <w:sz w:val="28"/>
          <w:szCs w:val="28"/>
          <w:rtl/>
        </w:rPr>
        <w:t>י</w:t>
      </w:r>
      <w:r w:rsidRPr="008C7A88">
        <w:rPr>
          <w:rFonts w:ascii="David" w:hAnsi="David" w:cs="David"/>
          <w:sz w:val="28"/>
          <w:szCs w:val="28"/>
          <w:rtl/>
        </w:rPr>
        <w:t>א ענף חקירות במחלקת הב</w:t>
      </w:r>
      <w:r w:rsidR="004B610A">
        <w:rPr>
          <w:rFonts w:ascii="David" w:hAnsi="David" w:cs="David" w:hint="cs"/>
          <w:sz w:val="28"/>
          <w:szCs w:val="28"/>
          <w:rtl/>
        </w:rPr>
        <w:t>י</w:t>
      </w:r>
      <w:r w:rsidRPr="008C7A88">
        <w:rPr>
          <w:rFonts w:ascii="David" w:hAnsi="David" w:cs="David"/>
          <w:sz w:val="28"/>
          <w:szCs w:val="28"/>
          <w:rtl/>
        </w:rPr>
        <w:t>טחון המידע באגף המודיעין, המקיימת תהליכי חקירה בחשד להעברת מידע שאינו מורשה, זליגת מידע ואכיפה ל</w:t>
      </w:r>
      <w:r w:rsidR="00EC5583">
        <w:rPr>
          <w:rFonts w:ascii="David" w:hAnsi="David" w:cs="David" w:hint="cs"/>
          <w:sz w:val="28"/>
          <w:szCs w:val="28"/>
          <w:rtl/>
        </w:rPr>
        <w:t xml:space="preserve">שיפור </w:t>
      </w:r>
      <w:r w:rsidRPr="008C7A88">
        <w:rPr>
          <w:rFonts w:ascii="David" w:hAnsi="David" w:cs="David"/>
          <w:sz w:val="28"/>
          <w:szCs w:val="28"/>
          <w:rtl/>
        </w:rPr>
        <w:t xml:space="preserve">ביטחון המידע. העבודה מציעה לבחון ביצוע משימה זו בגוף האכיפה </w:t>
      </w:r>
      <w:r w:rsidR="00EC5583">
        <w:rPr>
          <w:rFonts w:ascii="David" w:hAnsi="David" w:cs="David" w:hint="cs"/>
          <w:sz w:val="28"/>
          <w:szCs w:val="28"/>
          <w:rtl/>
        </w:rPr>
        <w:t xml:space="preserve">והחקירה </w:t>
      </w:r>
      <w:r w:rsidRPr="008C7A88">
        <w:rPr>
          <w:rFonts w:ascii="David" w:hAnsi="David" w:cs="David"/>
          <w:sz w:val="28"/>
          <w:szCs w:val="28"/>
          <w:rtl/>
        </w:rPr>
        <w:t xml:space="preserve">היחידי בצה"ל – המשטרה הצבאית. </w:t>
      </w:r>
    </w:p>
    <w:p w14:paraId="5455D6A1" w14:textId="77777777" w:rsidR="00C30A43" w:rsidRDefault="00C30A43" w:rsidP="004B610A">
      <w:pPr>
        <w:pStyle w:val="a3"/>
        <w:ind w:left="374"/>
        <w:rPr>
          <w:rFonts w:ascii="David" w:hAnsi="David" w:cs="David"/>
          <w:sz w:val="28"/>
          <w:szCs w:val="28"/>
        </w:rPr>
      </w:pPr>
    </w:p>
    <w:p w14:paraId="359139FB" w14:textId="77777777" w:rsidR="00C30A43" w:rsidRDefault="00C30A43" w:rsidP="004B610A">
      <w:pPr>
        <w:pStyle w:val="a3"/>
        <w:ind w:left="374"/>
        <w:rPr>
          <w:rFonts w:ascii="David" w:hAnsi="David" w:cs="David"/>
          <w:sz w:val="28"/>
          <w:szCs w:val="28"/>
        </w:rPr>
      </w:pPr>
    </w:p>
    <w:p w14:paraId="1F6A25BB" w14:textId="381330A4" w:rsidR="00C30A43" w:rsidRPr="00894887" w:rsidRDefault="00C30A43" w:rsidP="003C2DDD">
      <w:pPr>
        <w:pStyle w:val="a3"/>
        <w:numPr>
          <w:ilvl w:val="0"/>
          <w:numId w:val="26"/>
        </w:numPr>
        <w:spacing w:line="360" w:lineRule="auto"/>
        <w:ind w:left="90"/>
        <w:jc w:val="both"/>
        <w:rPr>
          <w:rFonts w:ascii="David" w:hAnsi="David" w:cs="David"/>
          <w:sz w:val="28"/>
          <w:szCs w:val="28"/>
          <w:rtl/>
        </w:rPr>
      </w:pPr>
      <w:r w:rsidRPr="00894887">
        <w:rPr>
          <w:rFonts w:ascii="David" w:hAnsi="David" w:cs="David"/>
          <w:b/>
          <w:bCs/>
          <w:sz w:val="28"/>
          <w:szCs w:val="28"/>
          <w:rtl/>
        </w:rPr>
        <w:t>משטר, משמעת, סמלים, ניהול והובלת טקסים ממלכתיים</w:t>
      </w:r>
      <w:r w:rsidRPr="00894887">
        <w:rPr>
          <w:rFonts w:ascii="David" w:hAnsi="David" w:cs="David"/>
          <w:sz w:val="28"/>
          <w:szCs w:val="28"/>
          <w:rtl/>
        </w:rPr>
        <w:t xml:space="preserve"> – המשימה הטקסית הזו, מאבני יסוד העשייה הצבאית, מבוצעת כיום על</w:t>
      </w:r>
      <w:r w:rsidR="003F4B7D">
        <w:rPr>
          <w:rFonts w:ascii="David" w:hAnsi="David" w:cs="David" w:hint="cs"/>
          <w:sz w:val="28"/>
          <w:szCs w:val="28"/>
          <w:rtl/>
        </w:rPr>
        <w:t xml:space="preserve"> </w:t>
      </w:r>
      <w:r w:rsidRPr="00894887">
        <w:rPr>
          <w:rFonts w:ascii="David" w:hAnsi="David" w:cs="David"/>
          <w:sz w:val="28"/>
          <w:szCs w:val="28"/>
          <w:rtl/>
        </w:rPr>
        <w:t>ידי גוף מטה באגף כוח האדם</w:t>
      </w:r>
      <w:r w:rsidR="003F4B7D">
        <w:rPr>
          <w:rFonts w:ascii="David" w:hAnsi="David" w:cs="David" w:hint="cs"/>
          <w:sz w:val="28"/>
          <w:szCs w:val="28"/>
          <w:rtl/>
        </w:rPr>
        <w:t xml:space="preserve">, </w:t>
      </w:r>
      <w:r w:rsidRPr="00894887">
        <w:rPr>
          <w:rFonts w:ascii="David" w:hAnsi="David" w:cs="David"/>
          <w:sz w:val="28"/>
          <w:szCs w:val="28"/>
          <w:rtl/>
        </w:rPr>
        <w:t>באמצעות ענף משטר ומשמעת. בחמ"ץ מבוצעות חלק ממשימות הטקסים הממלכתיים על</w:t>
      </w:r>
      <w:r w:rsidR="003C2DDD">
        <w:rPr>
          <w:rFonts w:ascii="David" w:hAnsi="David" w:cs="David" w:hint="cs"/>
          <w:sz w:val="28"/>
          <w:szCs w:val="28"/>
          <w:rtl/>
        </w:rPr>
        <w:t xml:space="preserve"> </w:t>
      </w:r>
      <w:r w:rsidRPr="00894887">
        <w:rPr>
          <w:rFonts w:ascii="David" w:hAnsi="David" w:cs="David"/>
          <w:sz w:val="28"/>
          <w:szCs w:val="28"/>
          <w:rtl/>
        </w:rPr>
        <w:t xml:space="preserve">ידי יחידה ייעודית קטנה והעבודה מציעה לחזק תחום זה, להעביר אחריות המטה והביצוע לחמ"ץ, להקים יחידה ייעודית משמעותית ולקלוט המשימה באופן </w:t>
      </w:r>
      <w:r w:rsidRPr="003F4B7D">
        <w:rPr>
          <w:rFonts w:ascii="David" w:hAnsi="David" w:cs="David"/>
          <w:b/>
          <w:bCs/>
          <w:sz w:val="28"/>
          <w:szCs w:val="28"/>
          <w:rtl/>
        </w:rPr>
        <w:t>לאומי</w:t>
      </w:r>
      <w:r w:rsidR="003F4B7D">
        <w:rPr>
          <w:rFonts w:ascii="David" w:hAnsi="David" w:cs="David" w:hint="cs"/>
          <w:sz w:val="28"/>
          <w:szCs w:val="28"/>
          <w:rtl/>
        </w:rPr>
        <w:t>, בראייה מטכ"לית רחבה</w:t>
      </w:r>
      <w:r w:rsidRPr="00894887">
        <w:rPr>
          <w:rFonts w:ascii="David" w:hAnsi="David" w:cs="David"/>
          <w:sz w:val="28"/>
          <w:szCs w:val="28"/>
          <w:rtl/>
        </w:rPr>
        <w:t xml:space="preserve">. </w:t>
      </w:r>
    </w:p>
    <w:p w14:paraId="429D6200" w14:textId="77777777" w:rsidR="00F53ECD" w:rsidRPr="00F53ECD" w:rsidRDefault="00F53ECD" w:rsidP="004B610A">
      <w:pPr>
        <w:pStyle w:val="a3"/>
        <w:ind w:left="374"/>
        <w:rPr>
          <w:rFonts w:ascii="David" w:hAnsi="David" w:cs="David"/>
          <w:b/>
          <w:bCs/>
          <w:sz w:val="28"/>
          <w:szCs w:val="28"/>
          <w:rtl/>
        </w:rPr>
      </w:pPr>
    </w:p>
    <w:p w14:paraId="1D2D9B9C" w14:textId="77777777" w:rsidR="00EC5583" w:rsidRPr="00EC5583" w:rsidRDefault="00EC5583" w:rsidP="00EC5583">
      <w:pPr>
        <w:pStyle w:val="a3"/>
        <w:numPr>
          <w:ilvl w:val="0"/>
          <w:numId w:val="26"/>
        </w:numPr>
        <w:spacing w:line="360" w:lineRule="auto"/>
        <w:ind w:left="90"/>
        <w:jc w:val="both"/>
        <w:rPr>
          <w:rFonts w:ascii="David" w:hAnsi="David" w:cs="David"/>
          <w:sz w:val="28"/>
          <w:szCs w:val="28"/>
        </w:rPr>
      </w:pPr>
      <w:r w:rsidRPr="00EC5583">
        <w:rPr>
          <w:rFonts w:ascii="David" w:hAnsi="David" w:cs="David"/>
          <w:sz w:val="28"/>
          <w:szCs w:val="28"/>
          <w:rtl/>
        </w:rPr>
        <w:lastRenderedPageBreak/>
        <w:t xml:space="preserve">בחינה להעברת הטיפול </w:t>
      </w:r>
      <w:r w:rsidRPr="00EC5583">
        <w:rPr>
          <w:rFonts w:ascii="David" w:hAnsi="David" w:cs="David"/>
          <w:b/>
          <w:bCs/>
          <w:sz w:val="28"/>
          <w:szCs w:val="28"/>
          <w:rtl/>
        </w:rPr>
        <w:t>בתאונות דרכים קלות</w:t>
      </w:r>
      <w:r w:rsidRPr="00EC5583">
        <w:rPr>
          <w:rFonts w:ascii="David" w:hAnsi="David" w:cs="David"/>
          <w:sz w:val="28"/>
          <w:szCs w:val="28"/>
          <w:rtl/>
        </w:rPr>
        <w:t xml:space="preserve">, גם אם בוצעו על-ידי רכב צבאי, למשטרת ישראל. מרבית רכבי </w:t>
      </w:r>
      <w:r w:rsidRPr="00EC5583">
        <w:rPr>
          <w:rFonts w:ascii="David" w:hAnsi="David" w:cs="David" w:hint="cs"/>
          <w:sz w:val="28"/>
          <w:szCs w:val="28"/>
          <w:rtl/>
        </w:rPr>
        <w:t xml:space="preserve">צה"ל, </w:t>
      </w:r>
      <w:r w:rsidRPr="00EC5583">
        <w:rPr>
          <w:rFonts w:ascii="David" w:hAnsi="David" w:cs="David"/>
          <w:sz w:val="28"/>
          <w:szCs w:val="28"/>
          <w:rtl/>
        </w:rPr>
        <w:t>אוזרחו בשנים האחרונות</w:t>
      </w:r>
      <w:r w:rsidRPr="00EC5583">
        <w:rPr>
          <w:rFonts w:ascii="David" w:hAnsi="David" w:cs="David" w:hint="cs"/>
          <w:sz w:val="28"/>
          <w:szCs w:val="28"/>
          <w:rtl/>
        </w:rPr>
        <w:t xml:space="preserve">, </w:t>
      </w:r>
      <w:r w:rsidRPr="00EC5583">
        <w:rPr>
          <w:rFonts w:ascii="David" w:hAnsi="David" w:cs="David"/>
          <w:sz w:val="28"/>
          <w:szCs w:val="28"/>
          <w:rtl/>
        </w:rPr>
        <w:t xml:space="preserve">והם נושאי לוחית זיהוי אזרחית (צהובה). נדרש לבחון האם יש יתרון יחסי לחקור תאונות דרכים קלות בצה"ל, הגם שבוצעו על-ידי חייל בחופשה או קצין במשימה פרטית. </w:t>
      </w:r>
    </w:p>
    <w:p w14:paraId="63F0E7DC" w14:textId="77777777" w:rsidR="003F4B7D" w:rsidRPr="003F4B7D" w:rsidRDefault="003F4B7D" w:rsidP="003F4B7D">
      <w:pPr>
        <w:pStyle w:val="a3"/>
        <w:spacing w:line="360" w:lineRule="auto"/>
        <w:ind w:left="90"/>
        <w:jc w:val="both"/>
        <w:rPr>
          <w:rFonts w:ascii="David" w:hAnsi="David" w:cs="David"/>
          <w:sz w:val="28"/>
          <w:szCs w:val="28"/>
        </w:rPr>
      </w:pPr>
    </w:p>
    <w:p w14:paraId="1B812A6C" w14:textId="3B1CF14E" w:rsidR="00C30A43" w:rsidRDefault="00C30A43" w:rsidP="003C2DDD">
      <w:pPr>
        <w:pStyle w:val="a3"/>
        <w:numPr>
          <w:ilvl w:val="0"/>
          <w:numId w:val="26"/>
        </w:numPr>
        <w:spacing w:line="360" w:lineRule="auto"/>
        <w:ind w:left="90"/>
        <w:jc w:val="both"/>
        <w:rPr>
          <w:rFonts w:ascii="David" w:hAnsi="David" w:cs="David"/>
          <w:sz w:val="28"/>
          <w:szCs w:val="28"/>
          <w:rtl/>
        </w:rPr>
      </w:pPr>
      <w:r w:rsidRPr="00894887">
        <w:rPr>
          <w:rFonts w:ascii="David" w:hAnsi="David" w:cs="David"/>
          <w:b/>
          <w:bCs/>
          <w:sz w:val="28"/>
          <w:szCs w:val="28"/>
          <w:rtl/>
        </w:rPr>
        <w:t>קליטת חרדים בשירות צבאי-משטרתי-לאומי</w:t>
      </w:r>
      <w:r>
        <w:rPr>
          <w:rFonts w:ascii="David" w:hAnsi="David" w:cs="David"/>
          <w:sz w:val="28"/>
          <w:szCs w:val="28"/>
          <w:rtl/>
        </w:rPr>
        <w:t>: המשטרה הצבאית, מטבעה, פועלת בתווך בין החברה לצבא, בין העולם האזרחי לזה הצבאי. צה"ל מקיים בשנים האחרונות ניסיונות כבירים לשילוב אוכלוסיות נוספות בשירות צבאי משמעותי. כך הוקם גדוד הנח"ל החרדי, כך גויסו חרדים לחיל האוויר וכך משתלבת אוכלוסייה זו</w:t>
      </w:r>
      <w:r w:rsidR="00894887">
        <w:rPr>
          <w:rFonts w:ascii="David" w:hAnsi="David" w:cs="David" w:hint="cs"/>
          <w:sz w:val="28"/>
          <w:szCs w:val="28"/>
          <w:rtl/>
        </w:rPr>
        <w:t xml:space="preserve">, ואחרות, </w:t>
      </w:r>
      <w:r>
        <w:rPr>
          <w:rFonts w:ascii="David" w:hAnsi="David" w:cs="David"/>
          <w:sz w:val="28"/>
          <w:szCs w:val="28"/>
          <w:rtl/>
        </w:rPr>
        <w:t xml:space="preserve">במרקם החברתי הישראלי והופכת יצרנית, לאומית-ציונית ומוטמעת בחברה. </w:t>
      </w:r>
      <w:r w:rsidR="00894887">
        <w:rPr>
          <w:rFonts w:ascii="David" w:hAnsi="David" w:cs="David" w:hint="cs"/>
          <w:sz w:val="28"/>
          <w:szCs w:val="28"/>
          <w:rtl/>
        </w:rPr>
        <w:t xml:space="preserve">נכון יהיה </w:t>
      </w:r>
      <w:r>
        <w:rPr>
          <w:rFonts w:ascii="David" w:hAnsi="David" w:cs="David"/>
          <w:sz w:val="28"/>
          <w:szCs w:val="28"/>
          <w:rtl/>
        </w:rPr>
        <w:t xml:space="preserve">לבחון הקמת פלוגות שוטרים צבאיים ייעודיים, לבידוק ביטחוני במעברים, לשיטור והכוונת תנועה, לניהול, שינוע והובלת שיירות ולשירות צבאי-לאומי משמעותי בצה"ל. </w:t>
      </w:r>
      <w:r w:rsidR="003C2DDD">
        <w:rPr>
          <w:rFonts w:ascii="David" w:hAnsi="David" w:cs="David" w:hint="cs"/>
          <w:sz w:val="28"/>
          <w:szCs w:val="28"/>
          <w:rtl/>
        </w:rPr>
        <w:t>נראה</w:t>
      </w:r>
      <w:r>
        <w:rPr>
          <w:rFonts w:ascii="David" w:hAnsi="David" w:cs="David"/>
          <w:sz w:val="28"/>
          <w:szCs w:val="28"/>
          <w:rtl/>
        </w:rPr>
        <w:t xml:space="preserve"> כי חיל המשטרה הצבאית יכול להוות "גשר" חברתי-לאומי ולהשתלבות ראויה של אוכלוסייה חשובה זו. </w:t>
      </w:r>
    </w:p>
    <w:p w14:paraId="454527DB" w14:textId="77777777" w:rsidR="00C30A43" w:rsidRDefault="00C30A43" w:rsidP="004B610A">
      <w:pPr>
        <w:pStyle w:val="a3"/>
        <w:ind w:left="374"/>
        <w:rPr>
          <w:rFonts w:ascii="David" w:hAnsi="David" w:cs="David"/>
          <w:sz w:val="28"/>
          <w:szCs w:val="28"/>
        </w:rPr>
      </w:pPr>
    </w:p>
    <w:p w14:paraId="571883BD" w14:textId="4E315711" w:rsidR="00AC58B7" w:rsidRPr="00286044" w:rsidRDefault="00C30A43" w:rsidP="003F4B7D">
      <w:pPr>
        <w:pStyle w:val="a3"/>
        <w:numPr>
          <w:ilvl w:val="0"/>
          <w:numId w:val="26"/>
        </w:numPr>
        <w:spacing w:line="360" w:lineRule="auto"/>
        <w:ind w:left="90"/>
        <w:jc w:val="both"/>
        <w:rPr>
          <w:rFonts w:ascii="David" w:hAnsi="David" w:cs="David"/>
          <w:sz w:val="28"/>
          <w:szCs w:val="28"/>
        </w:rPr>
      </w:pPr>
      <w:r w:rsidRPr="00286044">
        <w:rPr>
          <w:rFonts w:ascii="David" w:hAnsi="David" w:cs="David"/>
          <w:sz w:val="28"/>
          <w:szCs w:val="28"/>
          <w:rtl/>
        </w:rPr>
        <w:t xml:space="preserve">העצמת </w:t>
      </w:r>
      <w:r w:rsidRPr="00286044">
        <w:rPr>
          <w:rFonts w:ascii="David" w:hAnsi="David" w:cs="David"/>
          <w:b/>
          <w:bCs/>
          <w:sz w:val="28"/>
          <w:szCs w:val="28"/>
          <w:rtl/>
        </w:rPr>
        <w:t>שירות נשים</w:t>
      </w:r>
      <w:r w:rsidRPr="00286044">
        <w:rPr>
          <w:rFonts w:ascii="David" w:hAnsi="David" w:cs="David"/>
          <w:sz w:val="28"/>
          <w:szCs w:val="28"/>
          <w:rtl/>
        </w:rPr>
        <w:t xml:space="preserve">, לוחמות, מפקדות וקצינות – חיל המשטרה הצבאית היה סנונית המבשרת את שילובן של נשים בשירות צבאי משמעותי. מימים ימימה משתלבות נשים בתפקידי שיטור, כליאה, חקירה ומודיעין. בשנים האחרונות הפכו הנשים במשטרה </w:t>
      </w:r>
      <w:r w:rsidR="003F4B7D" w:rsidRPr="00286044">
        <w:rPr>
          <w:rFonts w:ascii="David" w:hAnsi="David" w:cs="David" w:hint="cs"/>
          <w:sz w:val="28"/>
          <w:szCs w:val="28"/>
          <w:rtl/>
        </w:rPr>
        <w:t>הצבאית</w:t>
      </w:r>
      <w:r w:rsidRPr="00286044">
        <w:rPr>
          <w:rFonts w:ascii="David" w:hAnsi="David" w:cs="David"/>
          <w:sz w:val="28"/>
          <w:szCs w:val="28"/>
          <w:rtl/>
        </w:rPr>
        <w:t xml:space="preserve"> גם למאבחנות ביטחוניות, לוחמות מעברים, ו</w:t>
      </w:r>
      <w:r w:rsidR="003F4B7D">
        <w:rPr>
          <w:rFonts w:ascii="David" w:hAnsi="David" w:cs="David" w:hint="cs"/>
          <w:sz w:val="28"/>
          <w:szCs w:val="28"/>
          <w:rtl/>
        </w:rPr>
        <w:t>א</w:t>
      </w:r>
      <w:r w:rsidRPr="00286044">
        <w:rPr>
          <w:rFonts w:ascii="David" w:hAnsi="David" w:cs="David"/>
          <w:sz w:val="28"/>
          <w:szCs w:val="28"/>
          <w:rtl/>
        </w:rPr>
        <w:t xml:space="preserve">ף נחלו הצלחות מבצעיות ראויות. בשנים האחרונות זכו שתיים מקצינות חיל המשטרה הצבאית לפקד על יחידות מבצעיות ייעודיות בדרגת סא"ל כמפקדת משטרה צבאית בפיקוד מרחבי וכמפקד משטרה צבאית חוקרת במרחב הדרום והמרכז. בעתיד הקרוב תמונה קצינה בדרגת סא"ל, לראשונה בצה"ל, </w:t>
      </w:r>
      <w:r w:rsidRPr="003F4B7D">
        <w:rPr>
          <w:rFonts w:ascii="David" w:hAnsi="David" w:cs="David"/>
          <w:b/>
          <w:bCs/>
          <w:sz w:val="28"/>
          <w:szCs w:val="28"/>
          <w:rtl/>
        </w:rPr>
        <w:t>לפקד על מתקן כליאה צבאי</w:t>
      </w:r>
      <w:r w:rsidRPr="00286044">
        <w:rPr>
          <w:rFonts w:ascii="David" w:hAnsi="David" w:cs="David"/>
          <w:sz w:val="28"/>
          <w:szCs w:val="28"/>
          <w:rtl/>
        </w:rPr>
        <w:t xml:space="preserve"> (כלא 6)</w:t>
      </w:r>
      <w:r w:rsidR="003F4B7D">
        <w:rPr>
          <w:rFonts w:ascii="David" w:hAnsi="David" w:cs="David" w:hint="cs"/>
          <w:sz w:val="28"/>
          <w:szCs w:val="28"/>
          <w:rtl/>
        </w:rPr>
        <w:t xml:space="preserve"> ומקבילה אליה </w:t>
      </w:r>
      <w:r w:rsidR="003F4B7D" w:rsidRPr="003F4B7D">
        <w:rPr>
          <w:rFonts w:ascii="David" w:hAnsi="David" w:cs="David" w:hint="cs"/>
          <w:b/>
          <w:bCs/>
          <w:sz w:val="28"/>
          <w:szCs w:val="28"/>
          <w:rtl/>
        </w:rPr>
        <w:t>למפקדת גדוד</w:t>
      </w:r>
      <w:r w:rsidR="003F4B7D">
        <w:rPr>
          <w:rFonts w:ascii="David" w:hAnsi="David" w:cs="David" w:hint="cs"/>
          <w:sz w:val="28"/>
          <w:szCs w:val="28"/>
          <w:rtl/>
        </w:rPr>
        <w:t xml:space="preserve"> המשטרה הצבאית במעברים בעציון ובעוטף ירושלים</w:t>
      </w:r>
      <w:r w:rsidRPr="00286044">
        <w:rPr>
          <w:rFonts w:ascii="David" w:hAnsi="David" w:cs="David"/>
          <w:sz w:val="28"/>
          <w:szCs w:val="28"/>
          <w:rtl/>
        </w:rPr>
        <w:t>. נכון יהיה להמשיך ולקלוט נשים בתפקידים משמעותיים בחמ"ץ, להדגיש נקודה זו ולראות ב</w:t>
      </w:r>
      <w:r w:rsidR="003F4B7D">
        <w:rPr>
          <w:rFonts w:ascii="David" w:hAnsi="David" w:cs="David" w:hint="cs"/>
          <w:sz w:val="28"/>
          <w:szCs w:val="28"/>
          <w:rtl/>
        </w:rPr>
        <w:t>לוחמות, בשוטרות, בחוקרות, ב</w:t>
      </w:r>
      <w:r w:rsidRPr="00286044">
        <w:rPr>
          <w:rFonts w:ascii="David" w:hAnsi="David" w:cs="David"/>
          <w:sz w:val="28"/>
          <w:szCs w:val="28"/>
          <w:rtl/>
        </w:rPr>
        <w:t xml:space="preserve">חיילות, בנשות הקבע, בקצינות ובמפקדות – </w:t>
      </w:r>
      <w:r w:rsidRPr="003F4B7D">
        <w:rPr>
          <w:rFonts w:ascii="David" w:hAnsi="David" w:cs="David"/>
          <w:b/>
          <w:bCs/>
          <w:sz w:val="28"/>
          <w:szCs w:val="28"/>
          <w:rtl/>
        </w:rPr>
        <w:t>נכס</w:t>
      </w:r>
      <w:r w:rsidRPr="00286044">
        <w:rPr>
          <w:rFonts w:ascii="David" w:hAnsi="David" w:cs="David"/>
          <w:sz w:val="28"/>
          <w:szCs w:val="28"/>
          <w:rtl/>
        </w:rPr>
        <w:t xml:space="preserve"> שיש לשמרו</w:t>
      </w:r>
      <w:r w:rsidR="003F4B7D">
        <w:rPr>
          <w:rFonts w:ascii="David" w:hAnsi="David" w:cs="David" w:hint="cs"/>
          <w:sz w:val="28"/>
          <w:szCs w:val="28"/>
          <w:rtl/>
        </w:rPr>
        <w:t>, לטפחו</w:t>
      </w:r>
      <w:r w:rsidRPr="00286044">
        <w:rPr>
          <w:rFonts w:ascii="David" w:hAnsi="David" w:cs="David"/>
          <w:sz w:val="28"/>
          <w:szCs w:val="28"/>
          <w:rtl/>
        </w:rPr>
        <w:t xml:space="preserve"> ולהעצימו. </w:t>
      </w:r>
    </w:p>
    <w:p w14:paraId="0AA5FBF3" w14:textId="77777777" w:rsidR="00F53ECD" w:rsidRPr="00F53ECD" w:rsidRDefault="00F53ECD" w:rsidP="004B610A">
      <w:pPr>
        <w:pStyle w:val="a3"/>
        <w:ind w:left="374"/>
        <w:rPr>
          <w:rFonts w:ascii="David" w:hAnsi="David" w:cs="David"/>
          <w:b/>
          <w:bCs/>
          <w:sz w:val="28"/>
          <w:szCs w:val="28"/>
          <w:rtl/>
        </w:rPr>
      </w:pPr>
    </w:p>
    <w:p w14:paraId="6500DBE8" w14:textId="77777777" w:rsidR="003F4B7D" w:rsidRDefault="00C30A43" w:rsidP="003F4B7D">
      <w:pPr>
        <w:pStyle w:val="a3"/>
        <w:numPr>
          <w:ilvl w:val="0"/>
          <w:numId w:val="26"/>
        </w:numPr>
        <w:spacing w:line="360" w:lineRule="auto"/>
        <w:ind w:left="90"/>
        <w:jc w:val="both"/>
        <w:rPr>
          <w:rFonts w:ascii="David" w:hAnsi="David" w:cs="David"/>
          <w:sz w:val="28"/>
          <w:szCs w:val="28"/>
        </w:rPr>
      </w:pPr>
      <w:r w:rsidRPr="00002839">
        <w:rPr>
          <w:rFonts w:ascii="David" w:hAnsi="David" w:cs="David"/>
          <w:b/>
          <w:bCs/>
          <w:sz w:val="28"/>
          <w:szCs w:val="28"/>
          <w:rtl/>
        </w:rPr>
        <w:t>תרבות ארגונית מופתית</w:t>
      </w:r>
      <w:r w:rsidRPr="00002839">
        <w:rPr>
          <w:rFonts w:ascii="David" w:hAnsi="David" w:cs="David"/>
          <w:sz w:val="28"/>
          <w:szCs w:val="28"/>
          <w:rtl/>
        </w:rPr>
        <w:t xml:space="preserve"> – חיל המשטרה הצבאית רואה בחזונו את עצמו כחיל מופתי, הפועל ללא דופי, </w:t>
      </w:r>
      <w:r w:rsidR="00331A11" w:rsidRPr="00002839">
        <w:rPr>
          <w:rFonts w:ascii="David" w:hAnsi="David" w:cs="David" w:hint="cs"/>
          <w:sz w:val="28"/>
          <w:szCs w:val="28"/>
          <w:rtl/>
        </w:rPr>
        <w:t xml:space="preserve">בעצמאות מוחלטת, </w:t>
      </w:r>
      <w:r w:rsidRPr="00002839">
        <w:rPr>
          <w:rFonts w:ascii="David" w:hAnsi="David" w:cs="David"/>
          <w:sz w:val="28"/>
          <w:szCs w:val="28"/>
          <w:rtl/>
        </w:rPr>
        <w:t xml:space="preserve">ללא מורא וללא משוא פנים. החיל מדגיש בסמלו את טוהר היד, העין, הלב, הנשק והמראה כחלק חשוב בדמותו של מי שמשרת בחיל, כפרט, ושל חמ"ץ כארגון מופתי. בתרבות ארגונית כזו נכון יהיה להקפיד על מודלים של תחקור והשתפרות, שקיפות והגינות, חיזוק המרכיבים החיילים האחידים בין המערכים והפיכתם לגוף ארגוני ומקצועי מאוחד. </w:t>
      </w:r>
      <w:r w:rsidR="003F4B7D">
        <w:rPr>
          <w:rFonts w:ascii="David" w:hAnsi="David" w:cs="David" w:hint="cs"/>
          <w:sz w:val="28"/>
          <w:szCs w:val="28"/>
          <w:rtl/>
        </w:rPr>
        <w:t xml:space="preserve">          </w:t>
      </w:r>
      <w:r w:rsidRPr="00002839">
        <w:rPr>
          <w:rFonts w:ascii="David" w:hAnsi="David" w:cs="David"/>
          <w:sz w:val="28"/>
          <w:szCs w:val="28"/>
          <w:rtl/>
        </w:rPr>
        <w:lastRenderedPageBreak/>
        <w:t>השונות וההבדלים</w:t>
      </w:r>
      <w:r w:rsidR="00331A11" w:rsidRPr="00002839">
        <w:rPr>
          <w:rFonts w:ascii="David" w:hAnsi="David" w:cs="David" w:hint="cs"/>
          <w:sz w:val="28"/>
          <w:szCs w:val="28"/>
          <w:rtl/>
        </w:rPr>
        <w:t xml:space="preserve"> בין המגזרים</w:t>
      </w:r>
      <w:r w:rsidRPr="00002839">
        <w:rPr>
          <w:rFonts w:ascii="David" w:hAnsi="David" w:cs="David"/>
          <w:sz w:val="28"/>
          <w:szCs w:val="28"/>
          <w:rtl/>
        </w:rPr>
        <w:t xml:space="preserve"> – נכון שיישמרו</w:t>
      </w:r>
      <w:r w:rsidR="00331A11" w:rsidRPr="00002839">
        <w:rPr>
          <w:rFonts w:ascii="David" w:hAnsi="David" w:cs="David" w:hint="cs"/>
          <w:sz w:val="28"/>
          <w:szCs w:val="28"/>
          <w:rtl/>
        </w:rPr>
        <w:t xml:space="preserve">. </w:t>
      </w:r>
      <w:r w:rsidRPr="00002839">
        <w:rPr>
          <w:rFonts w:ascii="David" w:hAnsi="David" w:cs="David"/>
          <w:sz w:val="28"/>
          <w:szCs w:val="28"/>
          <w:rtl/>
        </w:rPr>
        <w:t>הייחוד וגאוות היחידה – טובים ומועילים</w:t>
      </w:r>
      <w:r w:rsidR="00331A11" w:rsidRPr="00002839">
        <w:rPr>
          <w:rFonts w:ascii="David" w:hAnsi="David" w:cs="David" w:hint="cs"/>
          <w:sz w:val="28"/>
          <w:szCs w:val="28"/>
          <w:rtl/>
        </w:rPr>
        <w:t xml:space="preserve">, </w:t>
      </w:r>
      <w:r w:rsidRPr="00002839">
        <w:rPr>
          <w:rFonts w:ascii="David" w:hAnsi="David" w:cs="David"/>
          <w:sz w:val="28"/>
          <w:szCs w:val="28"/>
          <w:rtl/>
        </w:rPr>
        <w:t>אך נדרשת תרבות ארגונית חיילית, תפיסת הפעלה מרכזית, כינון וחיזוק חיל אחד, יחיד ומיוחד</w:t>
      </w:r>
      <w:r w:rsidR="003F4B7D">
        <w:rPr>
          <w:rFonts w:ascii="David" w:hAnsi="David" w:cs="David" w:hint="cs"/>
          <w:sz w:val="28"/>
          <w:szCs w:val="28"/>
          <w:rtl/>
        </w:rPr>
        <w:t>.</w:t>
      </w:r>
    </w:p>
    <w:p w14:paraId="64012F57" w14:textId="77777777" w:rsidR="003F4B7D" w:rsidRPr="003F4B7D" w:rsidRDefault="003F4B7D" w:rsidP="003F4B7D">
      <w:pPr>
        <w:pStyle w:val="a3"/>
        <w:rPr>
          <w:rFonts w:ascii="David" w:hAnsi="David" w:cs="David" w:hint="cs"/>
          <w:sz w:val="28"/>
          <w:szCs w:val="28"/>
          <w:rtl/>
        </w:rPr>
      </w:pPr>
    </w:p>
    <w:p w14:paraId="19D3D05B" w14:textId="0B27AD5C" w:rsidR="003F4B7D" w:rsidRDefault="003F4B7D" w:rsidP="0070260F">
      <w:pPr>
        <w:pStyle w:val="a3"/>
        <w:numPr>
          <w:ilvl w:val="0"/>
          <w:numId w:val="26"/>
        </w:numPr>
        <w:spacing w:line="360" w:lineRule="auto"/>
        <w:ind w:left="90"/>
        <w:jc w:val="both"/>
        <w:rPr>
          <w:rFonts w:ascii="David" w:hAnsi="David" w:cs="David" w:hint="cs"/>
          <w:sz w:val="28"/>
          <w:szCs w:val="28"/>
        </w:rPr>
      </w:pPr>
      <w:r w:rsidRPr="003C2DDD">
        <w:rPr>
          <w:rFonts w:ascii="David" w:hAnsi="David" w:cs="David" w:hint="cs"/>
          <w:b/>
          <w:bCs/>
          <w:sz w:val="28"/>
          <w:szCs w:val="28"/>
          <w:rtl/>
        </w:rPr>
        <w:t>מדידה והערכה</w:t>
      </w:r>
      <w:r>
        <w:rPr>
          <w:rFonts w:ascii="David" w:hAnsi="David" w:cs="David" w:hint="cs"/>
          <w:sz w:val="28"/>
          <w:szCs w:val="28"/>
          <w:rtl/>
        </w:rPr>
        <w:t xml:space="preserve"> - </w:t>
      </w:r>
      <w:r w:rsidRPr="00002839">
        <w:rPr>
          <w:rFonts w:ascii="David" w:hAnsi="David" w:cs="David"/>
          <w:sz w:val="28"/>
          <w:szCs w:val="28"/>
          <w:rtl/>
        </w:rPr>
        <w:t>בתרבות ארגונית</w:t>
      </w:r>
      <w:r>
        <w:rPr>
          <w:rFonts w:ascii="David" w:hAnsi="David" w:cs="David" w:hint="cs"/>
          <w:sz w:val="28"/>
          <w:szCs w:val="28"/>
          <w:rtl/>
        </w:rPr>
        <w:t xml:space="preserve"> של ארגון מ</w:t>
      </w:r>
      <w:r w:rsidRPr="00002839">
        <w:rPr>
          <w:rFonts w:ascii="David" w:hAnsi="David" w:cs="David"/>
          <w:sz w:val="28"/>
          <w:szCs w:val="28"/>
          <w:rtl/>
        </w:rPr>
        <w:t>תקד</w:t>
      </w:r>
      <w:r>
        <w:rPr>
          <w:rFonts w:ascii="David" w:hAnsi="David" w:cs="David" w:hint="cs"/>
          <w:sz w:val="28"/>
          <w:szCs w:val="28"/>
          <w:rtl/>
        </w:rPr>
        <w:t>ם</w:t>
      </w:r>
      <w:r w:rsidRPr="00002839">
        <w:rPr>
          <w:rFonts w:ascii="David" w:hAnsi="David" w:cs="David"/>
          <w:sz w:val="28"/>
          <w:szCs w:val="28"/>
          <w:rtl/>
        </w:rPr>
        <w:t xml:space="preserve"> נכון יהיה למדוד</w:t>
      </w:r>
      <w:r>
        <w:rPr>
          <w:rFonts w:ascii="David" w:hAnsi="David" w:cs="David" w:hint="cs"/>
          <w:sz w:val="28"/>
          <w:szCs w:val="28"/>
          <w:rtl/>
        </w:rPr>
        <w:t xml:space="preserve"> ולהעריך </w:t>
      </w:r>
      <w:r w:rsidRPr="00002839">
        <w:rPr>
          <w:rFonts w:ascii="David" w:hAnsi="David" w:cs="David"/>
          <w:sz w:val="28"/>
          <w:szCs w:val="28"/>
          <w:rtl/>
        </w:rPr>
        <w:t>את המפקדים בחמ"ץ בהתאם לצורך (המבצעי)</w:t>
      </w:r>
      <w:r>
        <w:rPr>
          <w:rFonts w:ascii="David" w:hAnsi="David" w:cs="David" w:hint="cs"/>
          <w:sz w:val="28"/>
          <w:szCs w:val="28"/>
          <w:rtl/>
        </w:rPr>
        <w:t xml:space="preserve">. </w:t>
      </w:r>
      <w:r w:rsidRPr="00002839">
        <w:rPr>
          <w:rFonts w:ascii="David" w:hAnsi="David" w:cs="David"/>
          <w:sz w:val="28"/>
          <w:szCs w:val="28"/>
          <w:rtl/>
        </w:rPr>
        <w:t xml:space="preserve">בארגון מקביל, משטרת ישראל עוסקת בשנים האחרונות במדידה חוזרת ונשנית של נתונים, סטיסטיקה, עמידה ביעדים ועדכון </w:t>
      </w:r>
      <w:r w:rsidRPr="00002839">
        <w:rPr>
          <w:rFonts w:ascii="David" w:hAnsi="David" w:cs="David" w:hint="cs"/>
          <w:sz w:val="28"/>
          <w:szCs w:val="28"/>
          <w:rtl/>
        </w:rPr>
        <w:t xml:space="preserve">תדיר של </w:t>
      </w:r>
      <w:r w:rsidRPr="00002839">
        <w:rPr>
          <w:rFonts w:ascii="David" w:hAnsi="David" w:cs="David"/>
          <w:sz w:val="28"/>
          <w:szCs w:val="28"/>
          <w:rtl/>
        </w:rPr>
        <w:t>המדדים. מדידת יתר או מוכוונות מוגזמת בהתאמת המספרים למציאות</w:t>
      </w:r>
      <w:r w:rsidR="0070260F">
        <w:rPr>
          <w:rFonts w:ascii="David" w:hAnsi="David" w:cs="David" w:hint="cs"/>
          <w:sz w:val="28"/>
          <w:szCs w:val="28"/>
          <w:rtl/>
        </w:rPr>
        <w:t xml:space="preserve">, </w:t>
      </w:r>
      <w:r w:rsidRPr="00002839">
        <w:rPr>
          <w:rFonts w:ascii="David" w:hAnsi="David" w:cs="David"/>
          <w:sz w:val="28"/>
          <w:szCs w:val="28"/>
          <w:rtl/>
        </w:rPr>
        <w:t>מוגדרים בחלק מהמקומות כ"רעה חולה", כמשטרת "ה</w:t>
      </w:r>
      <w:r w:rsidRPr="00002839">
        <w:rPr>
          <w:rFonts w:ascii="David" w:hAnsi="David" w:cs="David" w:hint="cs"/>
          <w:sz w:val="28"/>
          <w:szCs w:val="28"/>
          <w:rtl/>
        </w:rPr>
        <w:t>סטיסטיקה</w:t>
      </w:r>
      <w:r w:rsidRPr="00002839">
        <w:rPr>
          <w:rFonts w:ascii="David" w:hAnsi="David" w:cs="David"/>
          <w:sz w:val="28"/>
          <w:szCs w:val="28"/>
          <w:rtl/>
        </w:rPr>
        <w:t>" וכ"קללת המספרים"</w:t>
      </w:r>
      <w:sdt>
        <w:sdtPr>
          <w:rPr>
            <w:rFonts w:ascii="David" w:hAnsi="David" w:cs="David"/>
            <w:sz w:val="28"/>
            <w:szCs w:val="28"/>
            <w:rtl/>
          </w:rPr>
          <w:id w:val="-1872605488"/>
          <w:citation/>
        </w:sdtPr>
        <w:sdtContent>
          <w:r w:rsidRPr="00002839">
            <w:rPr>
              <w:rFonts w:ascii="David" w:hAnsi="David" w:cs="David"/>
              <w:sz w:val="28"/>
              <w:szCs w:val="28"/>
              <w:rtl/>
            </w:rPr>
            <w:fldChar w:fldCharType="begin"/>
          </w:r>
          <w:r w:rsidRPr="00002839">
            <w:rPr>
              <w:rFonts w:ascii="David" w:hAnsi="David" w:cs="David"/>
              <w:sz w:val="28"/>
              <w:szCs w:val="28"/>
            </w:rPr>
            <w:instrText xml:space="preserve">CITATION </w:instrText>
          </w:r>
          <w:r w:rsidRPr="00002839">
            <w:rPr>
              <w:rFonts w:ascii="David" w:hAnsi="David" w:cs="David"/>
              <w:sz w:val="28"/>
              <w:szCs w:val="28"/>
              <w:rtl/>
            </w:rPr>
            <w:instrText>פנח14</w:instrText>
          </w:r>
          <w:r w:rsidRPr="00002839">
            <w:rPr>
              <w:rFonts w:ascii="David" w:hAnsi="David" w:cs="David"/>
              <w:sz w:val="28"/>
              <w:szCs w:val="28"/>
            </w:rPr>
            <w:instrText xml:space="preserve"> \l 1037 </w:instrText>
          </w:r>
          <w:r w:rsidRPr="00002839">
            <w:rPr>
              <w:rFonts w:ascii="David" w:hAnsi="David" w:cs="David"/>
              <w:sz w:val="28"/>
              <w:szCs w:val="28"/>
              <w:rtl/>
            </w:rPr>
            <w:fldChar w:fldCharType="separate"/>
          </w:r>
          <w:r>
            <w:rPr>
              <w:rFonts w:ascii="David" w:hAnsi="David" w:cs="David"/>
              <w:noProof/>
              <w:sz w:val="28"/>
              <w:szCs w:val="28"/>
              <w:rtl/>
            </w:rPr>
            <w:t xml:space="preserve"> </w:t>
          </w:r>
          <w:r w:rsidRPr="00E56F9B">
            <w:rPr>
              <w:rFonts w:ascii="David" w:hAnsi="David" w:cs="David" w:hint="cs"/>
              <w:noProof/>
              <w:sz w:val="28"/>
              <w:szCs w:val="28"/>
              <w:rtl/>
            </w:rPr>
            <w:t>(יחזקאלי, ידע, 2014)</w:t>
          </w:r>
          <w:r w:rsidRPr="00002839">
            <w:rPr>
              <w:rFonts w:ascii="David" w:hAnsi="David" w:cs="David"/>
              <w:sz w:val="28"/>
              <w:szCs w:val="28"/>
              <w:rtl/>
            </w:rPr>
            <w:fldChar w:fldCharType="end"/>
          </w:r>
        </w:sdtContent>
      </w:sdt>
      <w:r w:rsidRPr="00002839">
        <w:rPr>
          <w:rFonts w:ascii="David" w:hAnsi="David" w:cs="David"/>
          <w:sz w:val="28"/>
          <w:szCs w:val="28"/>
          <w:rtl/>
        </w:rPr>
        <w:t>. ברור לכל כי מדידה נדרשת להיות רלוונטית, מובחנת, מוכוונת מטרה: כלי ההערכה והמדידה הם (רק) אמצעי ונועדו לשרת את הארגון במתן תמונת מצב, על פיה נקבעות תוכניות העבודה ונגזרים יעדים ומטרות</w:t>
      </w:r>
      <w:r w:rsidRPr="00002839">
        <w:rPr>
          <w:rFonts w:ascii="David" w:hAnsi="David" w:cs="David"/>
          <w:sz w:val="28"/>
          <w:szCs w:val="28"/>
        </w:rPr>
        <w:t>.</w:t>
      </w:r>
      <w:r w:rsidRPr="00002839">
        <w:rPr>
          <w:rFonts w:ascii="David" w:hAnsi="David" w:cs="David"/>
          <w:sz w:val="28"/>
          <w:szCs w:val="28"/>
          <w:rtl/>
        </w:rPr>
        <w:t xml:space="preserve"> </w:t>
      </w:r>
      <w:r w:rsidRPr="00002839">
        <w:rPr>
          <w:rFonts w:ascii="David" w:hAnsi="David" w:cs="David" w:hint="cs"/>
          <w:sz w:val="28"/>
          <w:szCs w:val="28"/>
          <w:rtl/>
        </w:rPr>
        <w:t xml:space="preserve">כלי הערכה ומדידה צריכים להוביל לשיח עקבי </w:t>
      </w:r>
      <w:r w:rsidRPr="0070260F">
        <w:rPr>
          <w:rFonts w:ascii="David" w:hAnsi="David" w:cs="David" w:hint="cs"/>
          <w:b/>
          <w:bCs/>
          <w:sz w:val="28"/>
          <w:szCs w:val="28"/>
          <w:rtl/>
        </w:rPr>
        <w:t xml:space="preserve">פתוח </w:t>
      </w:r>
      <w:r w:rsidRPr="00002839">
        <w:rPr>
          <w:rFonts w:ascii="David" w:hAnsi="David" w:cs="David" w:hint="cs"/>
          <w:sz w:val="28"/>
          <w:szCs w:val="28"/>
          <w:rtl/>
        </w:rPr>
        <w:t xml:space="preserve">לגבי הנתונים, שיח </w:t>
      </w:r>
      <w:r w:rsidRPr="0070260F">
        <w:rPr>
          <w:rFonts w:ascii="David" w:hAnsi="David" w:cs="David" w:hint="cs"/>
          <w:b/>
          <w:bCs/>
          <w:sz w:val="28"/>
          <w:szCs w:val="28"/>
          <w:rtl/>
        </w:rPr>
        <w:t>שקוף</w:t>
      </w:r>
      <w:r w:rsidR="0070260F">
        <w:rPr>
          <w:rFonts w:ascii="David" w:hAnsi="David" w:cs="David" w:hint="cs"/>
          <w:sz w:val="28"/>
          <w:szCs w:val="28"/>
          <w:rtl/>
        </w:rPr>
        <w:t xml:space="preserve">, המביא לביקורת בונה וכזו המשפרת את הארגון וביצועיו </w:t>
      </w:r>
      <w:r w:rsidRPr="00002839">
        <w:rPr>
          <w:rFonts w:ascii="David" w:hAnsi="David" w:cs="David" w:hint="cs"/>
          <w:sz w:val="28"/>
          <w:szCs w:val="28"/>
          <w:rtl/>
        </w:rPr>
        <w:t>ו</w:t>
      </w:r>
      <w:r w:rsidR="0070260F">
        <w:rPr>
          <w:rFonts w:ascii="David" w:hAnsi="David" w:cs="David" w:hint="cs"/>
          <w:sz w:val="28"/>
          <w:szCs w:val="28"/>
          <w:rtl/>
        </w:rPr>
        <w:t>"</w:t>
      </w:r>
      <w:r w:rsidRPr="00002839">
        <w:rPr>
          <w:rFonts w:ascii="David" w:hAnsi="David" w:cs="David" w:hint="cs"/>
          <w:sz w:val="28"/>
          <w:szCs w:val="28"/>
          <w:rtl/>
        </w:rPr>
        <w:t>נקי</w:t>
      </w:r>
      <w:r w:rsidR="0070260F">
        <w:rPr>
          <w:rFonts w:ascii="David" w:hAnsi="David" w:cs="David" w:hint="cs"/>
          <w:sz w:val="28"/>
          <w:szCs w:val="28"/>
          <w:rtl/>
        </w:rPr>
        <w:t>"</w:t>
      </w:r>
      <w:r w:rsidRPr="00002839">
        <w:rPr>
          <w:rFonts w:ascii="David" w:hAnsi="David" w:cs="David" w:hint="cs"/>
          <w:sz w:val="28"/>
          <w:szCs w:val="28"/>
          <w:rtl/>
        </w:rPr>
        <w:t xml:space="preserve"> מביקורת</w:t>
      </w:r>
      <w:r w:rsidR="0070260F">
        <w:rPr>
          <w:rFonts w:ascii="David" w:hAnsi="David" w:cs="David" w:hint="cs"/>
          <w:sz w:val="28"/>
          <w:szCs w:val="28"/>
          <w:rtl/>
        </w:rPr>
        <w:t xml:space="preserve"> הרסנית, פוגעת ואישית</w:t>
      </w:r>
      <w:r w:rsidRPr="00002839">
        <w:rPr>
          <w:rFonts w:ascii="David" w:hAnsi="David" w:cs="David" w:hint="cs"/>
          <w:sz w:val="28"/>
          <w:szCs w:val="28"/>
          <w:rtl/>
        </w:rPr>
        <w:t>. שיח מבוסס נתונים נכון שיתמקד בצרכים ובדרכים להשגת היעדים. עבודה משותפת עם המפקדים בחמ"ץ, עם מפקדי צה"ל והיחידות והגדרה נכונה של היעדים עשויים לתרום לשינוי משמעותי, לקידום העניין, למדידה אפקטיבית ובאמצעותה גם לחיזוק חוסנו של צה"ל.</w:t>
      </w:r>
    </w:p>
    <w:p w14:paraId="362F321B" w14:textId="77777777" w:rsidR="003F4B7D" w:rsidRPr="003F4B7D" w:rsidRDefault="003F4B7D" w:rsidP="003F4B7D">
      <w:pPr>
        <w:pStyle w:val="a3"/>
        <w:rPr>
          <w:rFonts w:ascii="David" w:hAnsi="David" w:cs="David" w:hint="cs"/>
          <w:sz w:val="28"/>
          <w:szCs w:val="28"/>
          <w:rtl/>
        </w:rPr>
      </w:pPr>
    </w:p>
    <w:p w14:paraId="07B97AF1" w14:textId="2DDCFC0C" w:rsidR="00E8039D" w:rsidRDefault="0070260F" w:rsidP="003C2DDD">
      <w:pPr>
        <w:pStyle w:val="a3"/>
        <w:numPr>
          <w:ilvl w:val="0"/>
          <w:numId w:val="26"/>
        </w:numPr>
        <w:spacing w:line="360" w:lineRule="auto"/>
        <w:ind w:left="90"/>
        <w:jc w:val="both"/>
        <w:rPr>
          <w:rFonts w:ascii="David" w:hAnsi="David" w:cs="David"/>
          <w:b/>
          <w:bCs/>
          <w:sz w:val="28"/>
          <w:szCs w:val="28"/>
        </w:rPr>
      </w:pPr>
      <w:r w:rsidRPr="0070260F">
        <w:rPr>
          <w:rFonts w:ascii="David" w:hAnsi="David" w:cs="David" w:hint="cs"/>
          <w:b/>
          <w:bCs/>
          <w:sz w:val="28"/>
          <w:szCs w:val="28"/>
          <w:rtl/>
        </w:rPr>
        <w:t>חזון ודרכים אפקטיביות למימושו</w:t>
      </w:r>
      <w:r w:rsidRPr="0070260F">
        <w:rPr>
          <w:rFonts w:ascii="David" w:hAnsi="David" w:cs="David" w:hint="cs"/>
          <w:sz w:val="28"/>
          <w:szCs w:val="28"/>
          <w:rtl/>
        </w:rPr>
        <w:t xml:space="preserve">: </w:t>
      </w:r>
      <w:r w:rsidRPr="0070260F">
        <w:rPr>
          <w:rFonts w:ascii="David" w:hAnsi="David" w:cs="David"/>
          <w:sz w:val="28"/>
          <w:szCs w:val="28"/>
          <w:rtl/>
        </w:rPr>
        <w:t>חזון ארגוני יוגדר "כתמונה עתידית של הארגון במיטבו" כלומר שאיפה עתידית למימוש בלתי אפשרי אך מימושו של החזון לא מתבטא דווקא בהגשמתו הארגונית אלא בעצם יישומו</w:t>
      </w:r>
      <w:r w:rsidR="003C2DDD">
        <w:rPr>
          <w:rFonts w:ascii="David" w:hAnsi="David" w:cs="David" w:hint="cs"/>
          <w:sz w:val="28"/>
          <w:szCs w:val="28"/>
          <w:rtl/>
        </w:rPr>
        <w:t>,</w:t>
      </w:r>
      <w:r w:rsidRPr="0070260F">
        <w:rPr>
          <w:rFonts w:ascii="David" w:hAnsi="David" w:cs="David"/>
          <w:sz w:val="28"/>
          <w:szCs w:val="28"/>
          <w:rtl/>
        </w:rPr>
        <w:t xml:space="preserve"> הפיכתו לעיקרון מנחה בעשייה הארגונית היומיומיות </w:t>
      </w:r>
      <w:sdt>
        <w:sdtPr>
          <w:rPr>
            <w:rtl/>
          </w:rPr>
          <w:id w:val="397177251"/>
          <w:citation/>
        </w:sdtPr>
        <w:sdtContent>
          <w:r w:rsidRPr="0070260F">
            <w:rPr>
              <w:rFonts w:ascii="David" w:hAnsi="David" w:cs="David"/>
              <w:sz w:val="28"/>
              <w:szCs w:val="28"/>
              <w:rtl/>
            </w:rPr>
            <w:fldChar w:fldCharType="begin"/>
          </w:r>
          <w:r w:rsidRPr="0070260F">
            <w:rPr>
              <w:rFonts w:ascii="David" w:hAnsi="David" w:cs="David"/>
              <w:sz w:val="28"/>
              <w:szCs w:val="28"/>
              <w:rtl/>
            </w:rPr>
            <w:instrText xml:space="preserve"> </w:instrText>
          </w:r>
          <w:r w:rsidRPr="0070260F">
            <w:rPr>
              <w:rFonts w:ascii="David" w:hAnsi="David" w:cs="David" w:hint="cs"/>
              <w:sz w:val="28"/>
              <w:szCs w:val="28"/>
            </w:rPr>
            <w:instrText>CITATION</w:instrText>
          </w:r>
          <w:r w:rsidRPr="0070260F">
            <w:rPr>
              <w:rFonts w:ascii="David" w:hAnsi="David" w:cs="David" w:hint="cs"/>
              <w:sz w:val="28"/>
              <w:szCs w:val="28"/>
              <w:rtl/>
            </w:rPr>
            <w:instrText xml:space="preserve"> כץ99 \</w:instrText>
          </w:r>
          <w:r w:rsidRPr="0070260F">
            <w:rPr>
              <w:rFonts w:ascii="David" w:hAnsi="David" w:cs="David" w:hint="cs"/>
              <w:sz w:val="28"/>
              <w:szCs w:val="28"/>
            </w:rPr>
            <w:instrText>l 1037</w:instrText>
          </w:r>
          <w:r w:rsidRPr="0070260F">
            <w:rPr>
              <w:rFonts w:ascii="David" w:hAnsi="David" w:cs="David"/>
              <w:sz w:val="28"/>
              <w:szCs w:val="28"/>
              <w:rtl/>
            </w:rPr>
            <w:instrText xml:space="preserve"> </w:instrText>
          </w:r>
          <w:r w:rsidRPr="0070260F">
            <w:rPr>
              <w:rFonts w:ascii="David" w:hAnsi="David" w:cs="David"/>
              <w:sz w:val="28"/>
              <w:szCs w:val="28"/>
              <w:rtl/>
            </w:rPr>
            <w:fldChar w:fldCharType="separate"/>
          </w:r>
          <w:r w:rsidRPr="0070260F">
            <w:rPr>
              <w:rFonts w:ascii="David" w:hAnsi="David" w:cs="David" w:hint="cs"/>
              <w:noProof/>
              <w:sz w:val="28"/>
              <w:szCs w:val="28"/>
              <w:rtl/>
            </w:rPr>
            <w:t>(כץ, 1999)</w:t>
          </w:r>
          <w:r w:rsidRPr="0070260F">
            <w:rPr>
              <w:rFonts w:ascii="David" w:hAnsi="David" w:cs="David"/>
              <w:sz w:val="28"/>
              <w:szCs w:val="28"/>
              <w:rtl/>
            </w:rPr>
            <w:fldChar w:fldCharType="end"/>
          </w:r>
        </w:sdtContent>
      </w:sdt>
      <w:r w:rsidRPr="0070260F">
        <w:rPr>
          <w:rFonts w:ascii="David" w:hAnsi="David" w:cs="David"/>
          <w:sz w:val="28"/>
          <w:szCs w:val="28"/>
          <w:rtl/>
        </w:rPr>
        <w:t>. ההנחה כי תמיד יהיה פער בין החזון הארגוני ובין המציאות</w:t>
      </w:r>
      <w:r w:rsidRPr="0070260F">
        <w:rPr>
          <w:rFonts w:ascii="David" w:hAnsi="David" w:cs="David" w:hint="cs"/>
          <w:sz w:val="28"/>
          <w:szCs w:val="28"/>
          <w:rtl/>
        </w:rPr>
        <w:t xml:space="preserve">. </w:t>
      </w:r>
      <w:r w:rsidR="00002839" w:rsidRPr="0070260F">
        <w:rPr>
          <w:rFonts w:ascii="David" w:hAnsi="David" w:cs="David"/>
          <w:sz w:val="28"/>
          <w:szCs w:val="28"/>
          <w:rtl/>
        </w:rPr>
        <w:t xml:space="preserve">דלה-פרגולה במאמרה (2011) מנתחת לעומק את ההבדלים (המשמעותיים) בין חזון חמ"ץ כארגון צבאי ובין המציאות ומכנה זאת "הפער בין החלום למציאות". בעוד שייעוד חמ"ץ אמור להגדיר את הסיבה הרשמית לקיומו </w:t>
      </w:r>
      <w:r w:rsidR="00002839" w:rsidRPr="0070260F">
        <w:rPr>
          <w:rFonts w:ascii="David" w:hAnsi="David" w:cs="David" w:hint="cs"/>
          <w:sz w:val="28"/>
          <w:szCs w:val="28"/>
          <w:rtl/>
        </w:rPr>
        <w:t xml:space="preserve">- </w:t>
      </w:r>
      <w:r w:rsidR="00002839" w:rsidRPr="0070260F">
        <w:rPr>
          <w:rFonts w:ascii="David" w:hAnsi="David" w:cs="David"/>
          <w:sz w:val="28"/>
          <w:szCs w:val="28"/>
          <w:rtl/>
        </w:rPr>
        <w:t>כפי שהוצג לעיל</w:t>
      </w:r>
      <w:r w:rsidR="00002839" w:rsidRPr="0070260F">
        <w:rPr>
          <w:rFonts w:ascii="David" w:hAnsi="David" w:cs="David" w:hint="cs"/>
          <w:sz w:val="28"/>
          <w:szCs w:val="28"/>
          <w:rtl/>
        </w:rPr>
        <w:t xml:space="preserve"> -</w:t>
      </w:r>
      <w:r w:rsidR="00002839" w:rsidRPr="0070260F">
        <w:rPr>
          <w:rFonts w:ascii="David" w:hAnsi="David" w:cs="David"/>
          <w:sz w:val="28"/>
          <w:szCs w:val="28"/>
          <w:rtl/>
        </w:rPr>
        <w:t xml:space="preserve"> החזון החילי מגדיר את האופן בו ישאף החיל לממש בעתיד את ייעודו לאור חזונו. כלומר, במקביל לייעוד הרשמי מציג החזון תמונה ארגונית שלמה</w:t>
      </w:r>
      <w:r w:rsidR="00002839" w:rsidRPr="0070260F">
        <w:rPr>
          <w:rFonts w:ascii="David" w:hAnsi="David" w:cs="David" w:hint="cs"/>
          <w:sz w:val="28"/>
          <w:szCs w:val="28"/>
          <w:rtl/>
        </w:rPr>
        <w:t>,</w:t>
      </w:r>
      <w:r w:rsidR="00002839" w:rsidRPr="0070260F">
        <w:rPr>
          <w:rFonts w:ascii="David" w:hAnsi="David" w:cs="David"/>
          <w:sz w:val="28"/>
          <w:szCs w:val="28"/>
          <w:rtl/>
        </w:rPr>
        <w:t xml:space="preserve"> המבוססת על מערכת הנחות היסוד אשר</w:t>
      </w:r>
      <w:r w:rsidR="00002839" w:rsidRPr="0070260F">
        <w:rPr>
          <w:rFonts w:ascii="David" w:hAnsi="David" w:cs="David" w:hint="cs"/>
          <w:sz w:val="28"/>
          <w:szCs w:val="28"/>
          <w:rtl/>
        </w:rPr>
        <w:t>,</w:t>
      </w:r>
      <w:r w:rsidR="00002839" w:rsidRPr="0070260F">
        <w:rPr>
          <w:rFonts w:ascii="David" w:hAnsi="David" w:cs="David"/>
          <w:sz w:val="28"/>
          <w:szCs w:val="28"/>
          <w:rtl/>
        </w:rPr>
        <w:t xml:space="preserve"> ממנה נגזרים ערכים מנחים</w:t>
      </w:r>
      <w:r w:rsidR="00002839" w:rsidRPr="0070260F">
        <w:rPr>
          <w:rFonts w:ascii="David" w:hAnsi="David" w:cs="David" w:hint="cs"/>
          <w:sz w:val="28"/>
          <w:szCs w:val="28"/>
          <w:rtl/>
        </w:rPr>
        <w:t xml:space="preserve">. ערכים אלה </w:t>
      </w:r>
      <w:r w:rsidR="00002839" w:rsidRPr="0070260F">
        <w:rPr>
          <w:rFonts w:ascii="David" w:hAnsi="David" w:cs="David"/>
          <w:sz w:val="28"/>
          <w:szCs w:val="28"/>
          <w:rtl/>
        </w:rPr>
        <w:t xml:space="preserve">מתורגמים לתרבות, </w:t>
      </w:r>
      <w:r w:rsidR="00002839" w:rsidRPr="0070260F">
        <w:rPr>
          <w:rFonts w:ascii="David" w:hAnsi="David" w:cs="David" w:hint="cs"/>
          <w:sz w:val="28"/>
          <w:szCs w:val="28"/>
          <w:rtl/>
        </w:rPr>
        <w:t>ל</w:t>
      </w:r>
      <w:r w:rsidR="00002839" w:rsidRPr="0070260F">
        <w:rPr>
          <w:rFonts w:ascii="David" w:hAnsi="David" w:cs="David"/>
          <w:sz w:val="28"/>
          <w:szCs w:val="28"/>
          <w:rtl/>
        </w:rPr>
        <w:t xml:space="preserve">טקסים, </w:t>
      </w:r>
      <w:r w:rsidR="00002839" w:rsidRPr="0070260F">
        <w:rPr>
          <w:rFonts w:ascii="David" w:hAnsi="David" w:cs="David" w:hint="cs"/>
          <w:sz w:val="28"/>
          <w:szCs w:val="28"/>
          <w:rtl/>
        </w:rPr>
        <w:t>ל</w:t>
      </w:r>
      <w:r w:rsidR="00002839" w:rsidRPr="0070260F">
        <w:rPr>
          <w:rFonts w:ascii="David" w:hAnsi="David" w:cs="David"/>
          <w:sz w:val="28"/>
          <w:szCs w:val="28"/>
          <w:rtl/>
        </w:rPr>
        <w:t>סמלים ו</w:t>
      </w:r>
      <w:r w:rsidR="00002839" w:rsidRPr="0070260F">
        <w:rPr>
          <w:rFonts w:ascii="David" w:hAnsi="David" w:cs="David" w:hint="cs"/>
          <w:sz w:val="28"/>
          <w:szCs w:val="28"/>
          <w:rtl/>
        </w:rPr>
        <w:t>ל</w:t>
      </w:r>
      <w:r w:rsidR="00002839" w:rsidRPr="0070260F">
        <w:rPr>
          <w:rFonts w:ascii="David" w:hAnsi="David" w:cs="David"/>
          <w:sz w:val="28"/>
          <w:szCs w:val="28"/>
          <w:rtl/>
        </w:rPr>
        <w:t xml:space="preserve">שפה </w:t>
      </w:r>
      <w:r w:rsidRPr="0070260F">
        <w:rPr>
          <w:rFonts w:ascii="David" w:hAnsi="David" w:cs="David" w:hint="cs"/>
          <w:sz w:val="28"/>
          <w:szCs w:val="28"/>
          <w:rtl/>
        </w:rPr>
        <w:t>(</w:t>
      </w:r>
      <w:r w:rsidR="00002839" w:rsidRPr="0070260F">
        <w:rPr>
          <w:rFonts w:ascii="David" w:hAnsi="David" w:cs="David"/>
          <w:sz w:val="28"/>
          <w:szCs w:val="28"/>
          <w:rtl/>
        </w:rPr>
        <w:t>דוגמ</w:t>
      </w:r>
      <w:r w:rsidR="00002839" w:rsidRPr="0070260F">
        <w:rPr>
          <w:rFonts w:ascii="David" w:hAnsi="David" w:cs="David" w:hint="cs"/>
          <w:sz w:val="28"/>
          <w:szCs w:val="28"/>
          <w:rtl/>
        </w:rPr>
        <w:t>ה</w:t>
      </w:r>
      <w:r w:rsidR="00002839" w:rsidRPr="0070260F">
        <w:rPr>
          <w:rFonts w:ascii="David" w:hAnsi="David" w:cs="David"/>
          <w:sz w:val="28"/>
          <w:szCs w:val="28"/>
          <w:rtl/>
        </w:rPr>
        <w:t xml:space="preserve"> בעניין ניתן</w:t>
      </w:r>
      <w:r w:rsidR="00002839" w:rsidRPr="0070260F">
        <w:rPr>
          <w:rFonts w:ascii="David" w:hAnsi="David" w:cs="David" w:hint="cs"/>
          <w:sz w:val="28"/>
          <w:szCs w:val="28"/>
          <w:rtl/>
        </w:rPr>
        <w:t>, כאמור,</w:t>
      </w:r>
      <w:r w:rsidR="00002839" w:rsidRPr="0070260F">
        <w:rPr>
          <w:rFonts w:ascii="David" w:hAnsi="David" w:cs="David"/>
          <w:sz w:val="28"/>
          <w:szCs w:val="28"/>
          <w:rtl/>
        </w:rPr>
        <w:t xml:space="preserve"> לראות בסמלו (ותג היחידה)  של חמ"ץ אשר מציג מגן בעל חמש לשונות-אש המייצגות את: טוהר הנשק, טוהר הלב, טוהר היד, טוהר המראה וטוהר העין "שכמותן כאמת הצרופה באש"</w:t>
      </w:r>
      <w:r w:rsidRPr="0070260F">
        <w:rPr>
          <w:rFonts w:ascii="David" w:hAnsi="David" w:cs="David" w:hint="cs"/>
          <w:sz w:val="28"/>
          <w:szCs w:val="28"/>
          <w:rtl/>
        </w:rPr>
        <w:t>)</w:t>
      </w:r>
      <w:r w:rsidR="00002839" w:rsidRPr="0070260F">
        <w:rPr>
          <w:rFonts w:ascii="David" w:hAnsi="David" w:cs="David"/>
          <w:sz w:val="28"/>
          <w:szCs w:val="28"/>
          <w:rtl/>
        </w:rPr>
        <w:t xml:space="preserve">. דלה-פרגולה רואה </w:t>
      </w:r>
      <w:r w:rsidRPr="0070260F">
        <w:rPr>
          <w:rFonts w:ascii="David" w:hAnsi="David" w:cs="David" w:hint="cs"/>
          <w:b/>
          <w:bCs/>
          <w:sz w:val="28"/>
          <w:szCs w:val="28"/>
          <w:rtl/>
        </w:rPr>
        <w:t>ב</w:t>
      </w:r>
      <w:r w:rsidR="00002839" w:rsidRPr="0070260F">
        <w:rPr>
          <w:rFonts w:ascii="David" w:hAnsi="David" w:cs="David"/>
          <w:b/>
          <w:bCs/>
          <w:sz w:val="28"/>
          <w:szCs w:val="28"/>
          <w:rtl/>
        </w:rPr>
        <w:t>מנהיגות</w:t>
      </w:r>
      <w:r w:rsidR="00002839" w:rsidRPr="0070260F">
        <w:rPr>
          <w:rFonts w:ascii="David" w:hAnsi="David" w:cs="David"/>
          <w:sz w:val="28"/>
          <w:szCs w:val="28"/>
          <w:rtl/>
        </w:rPr>
        <w:t xml:space="preserve"> </w:t>
      </w:r>
      <w:r w:rsidR="00002839" w:rsidRPr="0070260F">
        <w:rPr>
          <w:rFonts w:ascii="David" w:hAnsi="David" w:cs="David" w:hint="cs"/>
          <w:sz w:val="28"/>
          <w:szCs w:val="28"/>
          <w:rtl/>
        </w:rPr>
        <w:t xml:space="preserve">את </w:t>
      </w:r>
      <w:r w:rsidR="00002839" w:rsidRPr="0070260F">
        <w:rPr>
          <w:rFonts w:ascii="David" w:hAnsi="David" w:cs="David"/>
          <w:sz w:val="28"/>
          <w:szCs w:val="28"/>
          <w:rtl/>
        </w:rPr>
        <w:t xml:space="preserve">זו המאפשרת, ואולי </w:t>
      </w:r>
      <w:r>
        <w:rPr>
          <w:rFonts w:ascii="David" w:hAnsi="David" w:cs="David" w:hint="cs"/>
          <w:sz w:val="28"/>
          <w:szCs w:val="28"/>
          <w:rtl/>
        </w:rPr>
        <w:t>זו ה</w:t>
      </w:r>
      <w:r w:rsidR="00002839" w:rsidRPr="0070260F">
        <w:rPr>
          <w:rFonts w:ascii="David" w:hAnsi="David" w:cs="David"/>
          <w:sz w:val="28"/>
          <w:szCs w:val="28"/>
          <w:rtl/>
        </w:rPr>
        <w:t xml:space="preserve">נדרשת, להניע </w:t>
      </w:r>
      <w:r w:rsidR="003C2DDD">
        <w:rPr>
          <w:rFonts w:ascii="David" w:hAnsi="David" w:cs="David" w:hint="cs"/>
          <w:sz w:val="28"/>
          <w:szCs w:val="28"/>
          <w:rtl/>
        </w:rPr>
        <w:t xml:space="preserve">את </w:t>
      </w:r>
      <w:r w:rsidR="00002839" w:rsidRPr="0070260F">
        <w:rPr>
          <w:rFonts w:ascii="David" w:hAnsi="David" w:cs="David"/>
          <w:sz w:val="28"/>
          <w:szCs w:val="28"/>
          <w:rtl/>
        </w:rPr>
        <w:t xml:space="preserve">הארגון מהמציאות לעבר החזון. דלה-פרגולה מנתחת </w:t>
      </w:r>
      <w:r w:rsidR="00002839" w:rsidRPr="0070260F">
        <w:rPr>
          <w:rFonts w:ascii="David" w:hAnsi="David" w:cs="David"/>
          <w:sz w:val="28"/>
          <w:szCs w:val="28"/>
          <w:rtl/>
        </w:rPr>
        <w:lastRenderedPageBreak/>
        <w:t xml:space="preserve">לעומק </w:t>
      </w:r>
      <w:r>
        <w:rPr>
          <w:rFonts w:ascii="David" w:hAnsi="David" w:cs="David"/>
          <w:sz w:val="28"/>
          <w:szCs w:val="28"/>
          <w:rtl/>
        </w:rPr>
        <w:t xml:space="preserve">(שם, </w:t>
      </w:r>
      <w:r>
        <w:rPr>
          <w:rFonts w:ascii="David" w:hAnsi="David" w:cs="David" w:hint="cs"/>
          <w:sz w:val="28"/>
          <w:szCs w:val="28"/>
          <w:rtl/>
        </w:rPr>
        <w:t>ע</w:t>
      </w:r>
      <w:r w:rsidR="00002839" w:rsidRPr="0070260F">
        <w:rPr>
          <w:rFonts w:ascii="David" w:hAnsi="David" w:cs="David" w:hint="cs"/>
          <w:sz w:val="28"/>
          <w:szCs w:val="28"/>
          <w:rtl/>
        </w:rPr>
        <w:t>מ'</w:t>
      </w:r>
      <w:r w:rsidR="00002839" w:rsidRPr="0070260F">
        <w:rPr>
          <w:rFonts w:ascii="David" w:hAnsi="David" w:cs="David"/>
          <w:sz w:val="28"/>
          <w:szCs w:val="28"/>
          <w:rtl/>
        </w:rPr>
        <w:t xml:space="preserve"> 98) את אתגרי המנהיגות של המפקדים בחמ"ץ ומוצאת אותם כמורכבים, בין השאר, בשל </w:t>
      </w:r>
      <w:r w:rsidR="00002839" w:rsidRPr="0070260F">
        <w:rPr>
          <w:rFonts w:ascii="David" w:hAnsi="David" w:cs="David"/>
          <w:b/>
          <w:bCs/>
          <w:sz w:val="28"/>
          <w:szCs w:val="28"/>
          <w:rtl/>
        </w:rPr>
        <w:t>גודלו של הפער</w:t>
      </w:r>
      <w:r w:rsidR="00002839" w:rsidRPr="0070260F">
        <w:rPr>
          <w:rFonts w:ascii="David" w:hAnsi="David" w:cs="David"/>
          <w:sz w:val="28"/>
          <w:szCs w:val="28"/>
          <w:rtl/>
        </w:rPr>
        <w:t xml:space="preserve"> בין הייעוד והחזון הארגוני</w:t>
      </w:r>
      <w:r w:rsidR="00002839" w:rsidRPr="0070260F">
        <w:rPr>
          <w:rFonts w:ascii="David" w:hAnsi="David" w:cs="David" w:hint="cs"/>
          <w:sz w:val="28"/>
          <w:szCs w:val="28"/>
          <w:rtl/>
        </w:rPr>
        <w:t>,</w:t>
      </w:r>
      <w:r w:rsidR="00002839" w:rsidRPr="0070260F">
        <w:rPr>
          <w:rFonts w:ascii="David" w:hAnsi="David" w:cs="David"/>
          <w:sz w:val="28"/>
          <w:szCs w:val="28"/>
          <w:rtl/>
        </w:rPr>
        <w:t xml:space="preserve"> המבטאים מערכת מקצועית ערכית ומבצעית</w:t>
      </w:r>
      <w:r w:rsidRPr="0070260F">
        <w:rPr>
          <w:rFonts w:ascii="David" w:hAnsi="David" w:cs="David" w:hint="cs"/>
          <w:sz w:val="28"/>
          <w:szCs w:val="28"/>
          <w:rtl/>
        </w:rPr>
        <w:t xml:space="preserve">, </w:t>
      </w:r>
      <w:r w:rsidR="00002839" w:rsidRPr="0070260F">
        <w:rPr>
          <w:rFonts w:ascii="David" w:hAnsi="David" w:cs="David" w:hint="cs"/>
          <w:sz w:val="28"/>
          <w:szCs w:val="28"/>
          <w:rtl/>
        </w:rPr>
        <w:t>ל</w:t>
      </w:r>
      <w:r w:rsidR="00002839" w:rsidRPr="0070260F">
        <w:rPr>
          <w:rFonts w:ascii="David" w:hAnsi="David" w:cs="David"/>
          <w:sz w:val="28"/>
          <w:szCs w:val="28"/>
          <w:rtl/>
        </w:rPr>
        <w:t>בין המציאות אותה פוגשים המפקדים</w:t>
      </w:r>
      <w:r w:rsidR="00002839" w:rsidRPr="0070260F">
        <w:rPr>
          <w:rFonts w:ascii="David" w:hAnsi="David" w:cs="David" w:hint="cs"/>
          <w:sz w:val="28"/>
          <w:szCs w:val="28"/>
          <w:rtl/>
        </w:rPr>
        <w:t>,</w:t>
      </w:r>
      <w:r w:rsidR="00002839" w:rsidRPr="0070260F">
        <w:rPr>
          <w:rFonts w:ascii="David" w:hAnsi="David" w:cs="David"/>
          <w:sz w:val="28"/>
          <w:szCs w:val="28"/>
          <w:rtl/>
        </w:rPr>
        <w:t xml:space="preserve"> </w:t>
      </w:r>
      <w:r w:rsidR="00002839" w:rsidRPr="0070260F">
        <w:rPr>
          <w:rFonts w:ascii="David" w:hAnsi="David" w:cs="David" w:hint="cs"/>
          <w:sz w:val="28"/>
          <w:szCs w:val="28"/>
          <w:rtl/>
        </w:rPr>
        <w:t>ש</w:t>
      </w:r>
      <w:r w:rsidR="00002839" w:rsidRPr="0070260F">
        <w:rPr>
          <w:rFonts w:ascii="David" w:hAnsi="David" w:cs="David"/>
          <w:sz w:val="28"/>
          <w:szCs w:val="28"/>
          <w:rtl/>
        </w:rPr>
        <w:t xml:space="preserve">בה קיימים אלמנטים פליליים, היעדר אתיקה ומוסר, אלימות ומצוקה. </w:t>
      </w:r>
    </w:p>
    <w:p w14:paraId="0D0CFA9A" w14:textId="77777777" w:rsidR="0070260F" w:rsidRPr="0070260F" w:rsidRDefault="0070260F" w:rsidP="0070260F">
      <w:pPr>
        <w:spacing w:line="360" w:lineRule="auto"/>
        <w:ind w:left="-270"/>
        <w:jc w:val="both"/>
        <w:rPr>
          <w:rFonts w:ascii="David" w:hAnsi="David" w:cs="David"/>
          <w:b/>
          <w:bCs/>
          <w:sz w:val="28"/>
          <w:szCs w:val="28"/>
          <w:rtl/>
        </w:rPr>
      </w:pPr>
    </w:p>
    <w:p w14:paraId="3082B91B" w14:textId="41AF2F5C" w:rsidR="00C30A43" w:rsidRPr="00286044" w:rsidRDefault="00C30A43" w:rsidP="003C2DDD">
      <w:pPr>
        <w:pStyle w:val="a3"/>
        <w:numPr>
          <w:ilvl w:val="0"/>
          <w:numId w:val="26"/>
        </w:numPr>
        <w:spacing w:after="0" w:line="360" w:lineRule="auto"/>
        <w:ind w:left="90"/>
        <w:jc w:val="both"/>
        <w:rPr>
          <w:rFonts w:ascii="David" w:hAnsi="David" w:cs="David"/>
          <w:sz w:val="28"/>
          <w:szCs w:val="28"/>
          <w:rtl/>
        </w:rPr>
      </w:pPr>
      <w:r w:rsidRPr="00286044">
        <w:rPr>
          <w:rFonts w:ascii="David" w:hAnsi="David" w:cs="David"/>
          <w:b/>
          <w:bCs/>
          <w:sz w:val="28"/>
          <w:szCs w:val="28"/>
          <w:rtl/>
        </w:rPr>
        <w:t>מוטיבציה לשירות</w:t>
      </w:r>
      <w:r w:rsidRPr="00286044">
        <w:rPr>
          <w:rFonts w:ascii="David" w:hAnsi="David" w:cs="David"/>
          <w:sz w:val="28"/>
          <w:szCs w:val="28"/>
          <w:rtl/>
        </w:rPr>
        <w:t xml:space="preserve"> – חיל המשטרה הצבאית משקיע </w:t>
      </w:r>
      <w:r w:rsidR="00D901AA" w:rsidRPr="00286044">
        <w:rPr>
          <w:rFonts w:ascii="David" w:hAnsi="David" w:cs="David"/>
          <w:sz w:val="28"/>
          <w:szCs w:val="28"/>
          <w:rtl/>
        </w:rPr>
        <w:t xml:space="preserve">את מיטב משאביו, </w:t>
      </w:r>
      <w:r w:rsidRPr="00286044">
        <w:rPr>
          <w:rFonts w:ascii="David" w:hAnsi="David" w:cs="David"/>
          <w:sz w:val="28"/>
          <w:szCs w:val="28"/>
          <w:rtl/>
        </w:rPr>
        <w:t>בעידוד גיוס מועמדים לשירות ביטחון</w:t>
      </w:r>
      <w:r w:rsidR="00D901AA" w:rsidRPr="00286044">
        <w:rPr>
          <w:rFonts w:ascii="David" w:hAnsi="David" w:cs="David" w:hint="cs"/>
          <w:sz w:val="28"/>
          <w:szCs w:val="28"/>
          <w:rtl/>
        </w:rPr>
        <w:t xml:space="preserve">. </w:t>
      </w:r>
      <w:r w:rsidRPr="00286044">
        <w:rPr>
          <w:rFonts w:ascii="David" w:hAnsi="David" w:cs="David"/>
          <w:sz w:val="28"/>
          <w:szCs w:val="28"/>
          <w:rtl/>
        </w:rPr>
        <w:t xml:space="preserve">הקשב הפיקודי </w:t>
      </w:r>
      <w:r w:rsidR="00D901AA" w:rsidRPr="00286044">
        <w:rPr>
          <w:rFonts w:ascii="David" w:hAnsi="David" w:cs="David" w:hint="cs"/>
          <w:sz w:val="28"/>
          <w:szCs w:val="28"/>
          <w:rtl/>
        </w:rPr>
        <w:t>הרב</w:t>
      </w:r>
      <w:r w:rsidR="003C2DDD">
        <w:rPr>
          <w:rFonts w:ascii="David" w:hAnsi="David" w:cs="David" w:hint="cs"/>
          <w:sz w:val="28"/>
          <w:szCs w:val="28"/>
          <w:rtl/>
        </w:rPr>
        <w:t xml:space="preserve">, </w:t>
      </w:r>
      <w:r w:rsidR="00D901AA" w:rsidRPr="00286044">
        <w:rPr>
          <w:rFonts w:ascii="David" w:hAnsi="David" w:cs="David" w:hint="cs"/>
          <w:sz w:val="28"/>
          <w:szCs w:val="28"/>
          <w:rtl/>
        </w:rPr>
        <w:t>הניתן לכך</w:t>
      </w:r>
      <w:r w:rsidR="003C2DDD">
        <w:rPr>
          <w:rFonts w:ascii="David" w:hAnsi="David" w:cs="David" w:hint="cs"/>
          <w:sz w:val="28"/>
          <w:szCs w:val="28"/>
          <w:rtl/>
        </w:rPr>
        <w:t xml:space="preserve">, </w:t>
      </w:r>
      <w:r w:rsidR="00D901AA" w:rsidRPr="00286044">
        <w:rPr>
          <w:rFonts w:ascii="David" w:hAnsi="David" w:cs="David" w:hint="cs"/>
          <w:sz w:val="28"/>
          <w:szCs w:val="28"/>
          <w:rtl/>
        </w:rPr>
        <w:t xml:space="preserve">נובע מן </w:t>
      </w:r>
      <w:r w:rsidRPr="00286044">
        <w:rPr>
          <w:rFonts w:ascii="David" w:hAnsi="David" w:cs="David"/>
          <w:sz w:val="28"/>
          <w:szCs w:val="28"/>
          <w:rtl/>
        </w:rPr>
        <w:t xml:space="preserve">ההכרה כי מדובר במשימה חשובה: להביא את המתאימים ביותר לשרת כחוקר, שוטר צבאי, בלש, מדריך כלואים או לוחם במעברים. </w:t>
      </w:r>
      <w:r w:rsidR="00C458CC" w:rsidRPr="00286044">
        <w:rPr>
          <w:rFonts w:ascii="David" w:hAnsi="David" w:cs="David" w:hint="cs"/>
          <w:sz w:val="28"/>
          <w:szCs w:val="28"/>
          <w:rtl/>
        </w:rPr>
        <w:t>שירות משותף בני</w:t>
      </w:r>
      <w:r w:rsidR="00286044" w:rsidRPr="00286044">
        <w:rPr>
          <w:rFonts w:ascii="David" w:hAnsi="David" w:cs="David" w:hint="cs"/>
          <w:sz w:val="28"/>
          <w:szCs w:val="28"/>
          <w:rtl/>
        </w:rPr>
        <w:t>ם</w:t>
      </w:r>
      <w:r w:rsidR="0070260F">
        <w:rPr>
          <w:rFonts w:ascii="David" w:hAnsi="David" w:cs="David" w:hint="cs"/>
          <w:sz w:val="28"/>
          <w:szCs w:val="28"/>
          <w:rtl/>
        </w:rPr>
        <w:t xml:space="preserve"> </w:t>
      </w:r>
      <w:r w:rsidR="00C458CC" w:rsidRPr="00286044">
        <w:rPr>
          <w:rFonts w:ascii="David" w:hAnsi="David" w:cs="David" w:hint="cs"/>
          <w:sz w:val="28"/>
          <w:szCs w:val="28"/>
          <w:rtl/>
        </w:rPr>
        <w:t xml:space="preserve">ובנות, גם הוא שירות משמעותי ומאתגר. </w:t>
      </w:r>
      <w:r w:rsidRPr="00286044">
        <w:rPr>
          <w:rFonts w:ascii="David" w:hAnsi="David" w:cs="David"/>
          <w:sz w:val="28"/>
          <w:szCs w:val="28"/>
          <w:rtl/>
        </w:rPr>
        <w:t>התדמית של החיל</w:t>
      </w:r>
      <w:r w:rsidR="00C458CC" w:rsidRPr="00286044">
        <w:rPr>
          <w:rFonts w:ascii="David" w:hAnsi="David" w:cs="David" w:hint="cs"/>
          <w:sz w:val="28"/>
          <w:szCs w:val="28"/>
          <w:rtl/>
        </w:rPr>
        <w:t xml:space="preserve"> </w:t>
      </w:r>
      <w:r w:rsidRPr="00286044">
        <w:rPr>
          <w:rFonts w:ascii="David" w:hAnsi="David" w:cs="David"/>
          <w:sz w:val="28"/>
          <w:szCs w:val="28"/>
          <w:rtl/>
        </w:rPr>
        <w:t>"אפרורית"</w:t>
      </w:r>
      <w:r w:rsidR="00C458CC" w:rsidRPr="00286044">
        <w:rPr>
          <w:rFonts w:ascii="David" w:hAnsi="David" w:cs="David" w:hint="cs"/>
          <w:sz w:val="28"/>
          <w:szCs w:val="28"/>
          <w:rtl/>
        </w:rPr>
        <w:t xml:space="preserve">, </w:t>
      </w:r>
      <w:r w:rsidRPr="00286044">
        <w:rPr>
          <w:rFonts w:ascii="David" w:hAnsi="David" w:cs="David"/>
          <w:sz w:val="28"/>
          <w:szCs w:val="28"/>
          <w:rtl/>
        </w:rPr>
        <w:t>המשימות שהוא מבצע</w:t>
      </w:r>
      <w:r w:rsidR="00C458CC" w:rsidRPr="00286044">
        <w:rPr>
          <w:rFonts w:ascii="David" w:hAnsi="David" w:cs="David" w:hint="cs"/>
          <w:sz w:val="28"/>
          <w:szCs w:val="28"/>
          <w:rtl/>
        </w:rPr>
        <w:t xml:space="preserve"> </w:t>
      </w:r>
      <w:r w:rsidRPr="00286044">
        <w:rPr>
          <w:rFonts w:ascii="David" w:hAnsi="David" w:cs="David"/>
          <w:sz w:val="28"/>
          <w:szCs w:val="28"/>
          <w:rtl/>
        </w:rPr>
        <w:t>מורכבות</w:t>
      </w:r>
      <w:r w:rsidR="00C458CC" w:rsidRPr="00286044">
        <w:rPr>
          <w:rFonts w:ascii="David" w:hAnsi="David" w:cs="David" w:hint="cs"/>
          <w:sz w:val="28"/>
          <w:szCs w:val="28"/>
          <w:rtl/>
        </w:rPr>
        <w:t>, מתמשכות ולא תמיד נעימות. גם ה</w:t>
      </w:r>
      <w:r w:rsidRPr="00286044">
        <w:rPr>
          <w:rFonts w:ascii="David" w:hAnsi="David" w:cs="David"/>
          <w:sz w:val="28"/>
          <w:szCs w:val="28"/>
          <w:rtl/>
        </w:rPr>
        <w:t xml:space="preserve">פוזיציה </w:t>
      </w:r>
      <w:r w:rsidR="00C458CC" w:rsidRPr="00286044">
        <w:rPr>
          <w:rFonts w:ascii="David" w:hAnsi="David" w:cs="David" w:hint="cs"/>
          <w:sz w:val="28"/>
          <w:szCs w:val="28"/>
          <w:rtl/>
        </w:rPr>
        <w:t xml:space="preserve">של שוטר צבאי מול חבריו ושל הארגון "מול" </w:t>
      </w:r>
      <w:r w:rsidRPr="00286044">
        <w:rPr>
          <w:rFonts w:ascii="David" w:hAnsi="David" w:cs="David"/>
          <w:sz w:val="28"/>
          <w:szCs w:val="28"/>
          <w:rtl/>
        </w:rPr>
        <w:t>צה"ל</w:t>
      </w:r>
      <w:r w:rsidR="00C458CC" w:rsidRPr="00286044">
        <w:rPr>
          <w:rFonts w:ascii="David" w:hAnsi="David" w:cs="David" w:hint="cs"/>
          <w:sz w:val="28"/>
          <w:szCs w:val="28"/>
          <w:rtl/>
        </w:rPr>
        <w:t xml:space="preserve">, מאתגרות את הרצון לשרת במשטרה הצבאית. </w:t>
      </w:r>
      <w:r w:rsidRPr="00286044">
        <w:rPr>
          <w:rFonts w:ascii="David" w:hAnsi="David" w:cs="David"/>
          <w:sz w:val="28"/>
          <w:szCs w:val="28"/>
          <w:rtl/>
        </w:rPr>
        <w:t>כל אלה ועוד</w:t>
      </w:r>
      <w:r w:rsidR="00D901AA" w:rsidRPr="00286044">
        <w:rPr>
          <w:rFonts w:ascii="David" w:hAnsi="David" w:cs="David" w:hint="cs"/>
          <w:sz w:val="28"/>
          <w:szCs w:val="28"/>
          <w:rtl/>
        </w:rPr>
        <w:t xml:space="preserve">, </w:t>
      </w:r>
      <w:r w:rsidRPr="00286044">
        <w:rPr>
          <w:rFonts w:ascii="David" w:hAnsi="David" w:cs="David"/>
          <w:sz w:val="28"/>
          <w:szCs w:val="28"/>
          <w:rtl/>
        </w:rPr>
        <w:t xml:space="preserve">מדירים את ההילה </w:t>
      </w:r>
      <w:r w:rsidR="00286044" w:rsidRPr="00286044">
        <w:rPr>
          <w:rFonts w:ascii="David" w:hAnsi="David" w:cs="David" w:hint="cs"/>
          <w:sz w:val="28"/>
          <w:szCs w:val="28"/>
          <w:rtl/>
        </w:rPr>
        <w:t>מ</w:t>
      </w:r>
      <w:r w:rsidRPr="00286044">
        <w:rPr>
          <w:rFonts w:ascii="David" w:hAnsi="David" w:cs="David"/>
          <w:sz w:val="28"/>
          <w:szCs w:val="28"/>
          <w:rtl/>
        </w:rPr>
        <w:t>שירות הצבאי בחמ"ץ. מדובר באתגר פיקודי מן המעלה הראשונה אשר יכול להצליח באמצעות רלוונטיות מקצועית, מבצעית, טכנולוגית והצלחות בחיזוק חוסנו של צה"ל ובחשיבות השירות בחיל. רתימת המפקדים, מיתוגו של החיל, הסברה, עידוד גיוס, תהליכי עומק ועוד – הם שיכולים להוביל שינוי מוטיבציוני משמעותי. כמו בהרבה ארגונים, בוודאי ש</w:t>
      </w:r>
      <w:r w:rsidR="00B8222D" w:rsidRPr="00286044">
        <w:rPr>
          <w:rFonts w:ascii="David" w:hAnsi="David" w:cs="David" w:hint="cs"/>
          <w:sz w:val="28"/>
          <w:szCs w:val="28"/>
          <w:rtl/>
        </w:rPr>
        <w:t>ב</w:t>
      </w:r>
      <w:r w:rsidRPr="00286044">
        <w:rPr>
          <w:rFonts w:ascii="David" w:hAnsi="David" w:cs="David"/>
          <w:sz w:val="28"/>
          <w:szCs w:val="28"/>
          <w:rtl/>
        </w:rPr>
        <w:t>משטרה הצבאית על מורכבותה–"</w:t>
      </w:r>
      <w:r w:rsidRPr="00894887">
        <w:rPr>
          <w:rFonts w:ascii="David" w:hAnsi="David" w:cs="David"/>
          <w:b/>
          <w:bCs/>
          <w:sz w:val="28"/>
          <w:szCs w:val="28"/>
          <w:rtl/>
        </w:rPr>
        <w:t>הסוד טמון באנשים</w:t>
      </w:r>
      <w:r w:rsidRPr="00286044">
        <w:rPr>
          <w:rFonts w:ascii="David" w:hAnsi="David" w:cs="David"/>
          <w:sz w:val="28"/>
          <w:szCs w:val="28"/>
          <w:rtl/>
        </w:rPr>
        <w:t>"</w:t>
      </w:r>
      <w:sdt>
        <w:sdtPr>
          <w:rPr>
            <w:rFonts w:ascii="David" w:hAnsi="David" w:cs="David"/>
            <w:sz w:val="28"/>
            <w:szCs w:val="28"/>
            <w:rtl/>
          </w:rPr>
          <w:id w:val="180328566"/>
          <w:citation/>
        </w:sdtPr>
        <w:sdtContent>
          <w:r w:rsidR="00517769" w:rsidRPr="00286044">
            <w:rPr>
              <w:rFonts w:ascii="David" w:hAnsi="David" w:cs="David"/>
              <w:sz w:val="28"/>
              <w:szCs w:val="28"/>
              <w:rtl/>
            </w:rPr>
            <w:fldChar w:fldCharType="begin"/>
          </w:r>
          <w:r w:rsidR="00517769" w:rsidRPr="00286044">
            <w:rPr>
              <w:rFonts w:ascii="David" w:hAnsi="David" w:cs="David"/>
              <w:sz w:val="28"/>
              <w:szCs w:val="28"/>
              <w:rtl/>
            </w:rPr>
            <w:instrText xml:space="preserve"> </w:instrText>
          </w:r>
          <w:r w:rsidR="00517769" w:rsidRPr="00286044">
            <w:rPr>
              <w:rFonts w:ascii="David" w:hAnsi="David" w:cs="David" w:hint="cs"/>
              <w:sz w:val="28"/>
              <w:szCs w:val="28"/>
            </w:rPr>
            <w:instrText>CITATION</w:instrText>
          </w:r>
          <w:r w:rsidR="00517769" w:rsidRPr="00286044">
            <w:rPr>
              <w:rFonts w:ascii="David" w:hAnsi="David" w:cs="David" w:hint="cs"/>
              <w:sz w:val="28"/>
              <w:szCs w:val="28"/>
              <w:rtl/>
            </w:rPr>
            <w:instrText xml:space="preserve"> מנד14 \</w:instrText>
          </w:r>
          <w:r w:rsidR="00517769" w:rsidRPr="00286044">
            <w:rPr>
              <w:rFonts w:ascii="David" w:hAnsi="David" w:cs="David" w:hint="cs"/>
              <w:sz w:val="28"/>
              <w:szCs w:val="28"/>
            </w:rPr>
            <w:instrText>l 1037</w:instrText>
          </w:r>
          <w:r w:rsidR="00517769" w:rsidRPr="00286044">
            <w:rPr>
              <w:rFonts w:ascii="David" w:hAnsi="David" w:cs="David"/>
              <w:sz w:val="28"/>
              <w:szCs w:val="28"/>
              <w:rtl/>
            </w:rPr>
            <w:instrText xml:space="preserve"> </w:instrText>
          </w:r>
          <w:r w:rsidR="00517769" w:rsidRPr="00286044">
            <w:rPr>
              <w:rFonts w:ascii="David" w:hAnsi="David" w:cs="David"/>
              <w:sz w:val="28"/>
              <w:szCs w:val="28"/>
              <w:rtl/>
            </w:rPr>
            <w:fldChar w:fldCharType="separate"/>
          </w:r>
          <w:r w:rsidR="00E56F9B">
            <w:rPr>
              <w:rFonts w:ascii="David" w:hAnsi="David" w:cs="David"/>
              <w:noProof/>
              <w:sz w:val="28"/>
              <w:szCs w:val="28"/>
              <w:rtl/>
            </w:rPr>
            <w:t xml:space="preserve"> </w:t>
          </w:r>
          <w:r w:rsidR="00E56F9B" w:rsidRPr="00E56F9B">
            <w:rPr>
              <w:rFonts w:ascii="David" w:hAnsi="David" w:cs="David" w:hint="cs"/>
              <w:noProof/>
              <w:sz w:val="28"/>
              <w:szCs w:val="28"/>
              <w:rtl/>
            </w:rPr>
            <w:t>(מנדל, 2014)</w:t>
          </w:r>
          <w:r w:rsidR="00517769" w:rsidRPr="00286044">
            <w:rPr>
              <w:rFonts w:ascii="David" w:hAnsi="David" w:cs="David"/>
              <w:sz w:val="28"/>
              <w:szCs w:val="28"/>
              <w:rtl/>
            </w:rPr>
            <w:fldChar w:fldCharType="end"/>
          </w:r>
        </w:sdtContent>
      </w:sdt>
      <w:r w:rsidRPr="00286044">
        <w:rPr>
          <w:rFonts w:ascii="David" w:hAnsi="David" w:cs="David"/>
          <w:sz w:val="28"/>
          <w:szCs w:val="28"/>
          <w:rtl/>
        </w:rPr>
        <w:t xml:space="preserve">. </w:t>
      </w:r>
    </w:p>
    <w:p w14:paraId="22041E65" w14:textId="77777777" w:rsidR="00C30A43" w:rsidRDefault="00C30A43" w:rsidP="004B610A">
      <w:pPr>
        <w:pStyle w:val="a3"/>
        <w:ind w:left="374"/>
        <w:rPr>
          <w:rFonts w:ascii="David" w:hAnsi="David" w:cs="David"/>
          <w:sz w:val="28"/>
          <w:szCs w:val="28"/>
        </w:rPr>
      </w:pPr>
    </w:p>
    <w:p w14:paraId="2A0449C2" w14:textId="20015CFC" w:rsidR="00D67C74" w:rsidRDefault="00C30A43" w:rsidP="0070260F">
      <w:pPr>
        <w:pStyle w:val="a3"/>
        <w:numPr>
          <w:ilvl w:val="0"/>
          <w:numId w:val="26"/>
        </w:numPr>
        <w:spacing w:after="0" w:line="360" w:lineRule="auto"/>
        <w:ind w:left="90"/>
        <w:jc w:val="both"/>
        <w:rPr>
          <w:rFonts w:ascii="David" w:hAnsi="David" w:cs="David"/>
          <w:b/>
          <w:bCs/>
          <w:sz w:val="28"/>
          <w:szCs w:val="28"/>
        </w:rPr>
      </w:pPr>
      <w:r w:rsidRPr="00286044">
        <w:rPr>
          <w:rFonts w:ascii="David" w:hAnsi="David" w:cs="David"/>
          <w:b/>
          <w:bCs/>
          <w:sz w:val="28"/>
          <w:szCs w:val="28"/>
          <w:rtl/>
        </w:rPr>
        <w:t>אתגרי המנהיגות במשטרה הצבאית</w:t>
      </w:r>
      <w:r w:rsidRPr="00286044">
        <w:rPr>
          <w:rFonts w:ascii="David" w:hAnsi="David" w:cs="David"/>
          <w:sz w:val="28"/>
          <w:szCs w:val="28"/>
          <w:rtl/>
        </w:rPr>
        <w:t xml:space="preserve"> – התאמת הארגון למציאות המשתנה, סגירת פערי רלוונטיות ומוטיבציה לשירות הן כולן</w:t>
      </w:r>
      <w:r w:rsidR="00002839" w:rsidRPr="00286044">
        <w:rPr>
          <w:rFonts w:ascii="David" w:hAnsi="David" w:cs="David" w:hint="cs"/>
          <w:sz w:val="28"/>
          <w:szCs w:val="28"/>
          <w:rtl/>
        </w:rPr>
        <w:t xml:space="preserve">, משימות </w:t>
      </w:r>
      <w:r w:rsidR="00002839" w:rsidRPr="0070260F">
        <w:rPr>
          <w:rFonts w:ascii="David" w:hAnsi="David" w:cs="David" w:hint="cs"/>
          <w:b/>
          <w:bCs/>
          <w:sz w:val="28"/>
          <w:szCs w:val="28"/>
          <w:rtl/>
        </w:rPr>
        <w:t>פיקודיות</w:t>
      </w:r>
      <w:r w:rsidR="00002839" w:rsidRPr="00286044">
        <w:rPr>
          <w:rFonts w:ascii="David" w:hAnsi="David" w:cs="David" w:hint="cs"/>
          <w:sz w:val="28"/>
          <w:szCs w:val="28"/>
          <w:rtl/>
        </w:rPr>
        <w:t xml:space="preserve">, ניהוליות, בכירות - </w:t>
      </w:r>
      <w:r w:rsidRPr="00286044">
        <w:rPr>
          <w:rFonts w:ascii="David" w:hAnsi="David" w:cs="David"/>
          <w:sz w:val="28"/>
          <w:szCs w:val="28"/>
          <w:rtl/>
        </w:rPr>
        <w:t xml:space="preserve">משימות </w:t>
      </w:r>
      <w:r w:rsidRPr="00286044">
        <w:rPr>
          <w:rFonts w:ascii="David" w:hAnsi="David" w:cs="David"/>
          <w:b/>
          <w:bCs/>
          <w:sz w:val="28"/>
          <w:szCs w:val="28"/>
          <w:rtl/>
        </w:rPr>
        <w:t>למנהיגים</w:t>
      </w:r>
      <w:r w:rsidRPr="00286044">
        <w:rPr>
          <w:rFonts w:ascii="David" w:hAnsi="David" w:cs="David"/>
          <w:sz w:val="28"/>
          <w:szCs w:val="28"/>
          <w:rtl/>
        </w:rPr>
        <w:t>. תופעת המנהיגות נדרשת "לפתור" אתגרים אלו, בוודאי בארגון צבאי. אתגרי המנהיגות של מפקדים בחמ"ץ נובעים גם מהפער בין החזון הערכי של החיל לבין המציאות היומיומית</w:t>
      </w:r>
      <w:r w:rsidR="0070260F">
        <w:rPr>
          <w:rFonts w:ascii="David" w:hAnsi="David" w:cs="David" w:hint="cs"/>
          <w:sz w:val="28"/>
          <w:szCs w:val="28"/>
          <w:rtl/>
        </w:rPr>
        <w:t>, כפי שהוצגו לעיל. האתגר הולך ומתעצם בשל ה</w:t>
      </w:r>
      <w:r w:rsidRPr="00286044">
        <w:rPr>
          <w:rFonts w:ascii="David" w:hAnsi="David" w:cs="David"/>
          <w:sz w:val="28"/>
          <w:szCs w:val="28"/>
          <w:rtl/>
        </w:rPr>
        <w:t>חיכוך</w:t>
      </w:r>
      <w:r w:rsidR="0070260F">
        <w:rPr>
          <w:rFonts w:ascii="David" w:hAnsi="David" w:cs="David" w:hint="cs"/>
          <w:sz w:val="28"/>
          <w:szCs w:val="28"/>
          <w:rtl/>
        </w:rPr>
        <w:t xml:space="preserve"> המתמשך של המשרתים בחיל המשטרה הצבאית </w:t>
      </w:r>
      <w:r w:rsidRPr="00286044">
        <w:rPr>
          <w:rFonts w:ascii="David" w:hAnsi="David" w:cs="David"/>
          <w:sz w:val="28"/>
          <w:szCs w:val="28"/>
          <w:rtl/>
        </w:rPr>
        <w:t>בהתנהגות שאינה נורמטיבית. דלה-פרגולה מנתחת את אתגרי המנהיגות לפי מודל "הטווח המלא" המתחלק לשלוש קטגוריות מרכזיות: מנהיגות מעצבת; מנהיגות מתגמלת; ותופעת אי-מנהיגות; היא רואה אתגרים במנהיגות בחמ"ץ בכך שמרבית המשימות מתמקדות בחריגים, באלו שסטו מן הנורמה או החוק ולכן המנהיגות המופעלת תהיה לרוב מנהיגות מתקנת</w:t>
      </w:r>
      <w:r w:rsidR="00C162E7" w:rsidRPr="00286044">
        <w:rPr>
          <w:rFonts w:ascii="David" w:hAnsi="David" w:cs="David" w:hint="cs"/>
          <w:sz w:val="28"/>
          <w:szCs w:val="28"/>
          <w:rtl/>
        </w:rPr>
        <w:t xml:space="preserve">, </w:t>
      </w:r>
      <w:r w:rsidRPr="00286044">
        <w:rPr>
          <w:rFonts w:ascii="David" w:hAnsi="David" w:cs="David"/>
          <w:sz w:val="28"/>
          <w:szCs w:val="28"/>
          <w:rtl/>
        </w:rPr>
        <w:t>פסיבית או אקטיבית</w:t>
      </w:r>
      <w:r w:rsidR="00C162E7" w:rsidRPr="00286044">
        <w:rPr>
          <w:rFonts w:ascii="David" w:hAnsi="David" w:cs="David" w:hint="cs"/>
          <w:sz w:val="28"/>
          <w:szCs w:val="28"/>
          <w:rtl/>
        </w:rPr>
        <w:t xml:space="preserve"> </w:t>
      </w:r>
      <w:sdt>
        <w:sdtPr>
          <w:rPr>
            <w:rFonts w:ascii="David" w:hAnsi="David" w:cs="David"/>
            <w:sz w:val="28"/>
            <w:szCs w:val="28"/>
            <w:rtl/>
          </w:rPr>
          <w:id w:val="-1149747556"/>
          <w:citation/>
        </w:sdtPr>
        <w:sdtContent>
          <w:r w:rsidR="00C162E7" w:rsidRPr="00286044">
            <w:rPr>
              <w:rFonts w:ascii="David" w:hAnsi="David" w:cs="David"/>
              <w:sz w:val="28"/>
              <w:szCs w:val="28"/>
              <w:rtl/>
            </w:rPr>
            <w:fldChar w:fldCharType="begin"/>
          </w:r>
          <w:r w:rsidR="00C162E7" w:rsidRPr="00286044">
            <w:rPr>
              <w:rFonts w:ascii="David" w:hAnsi="David" w:cs="David"/>
              <w:sz w:val="28"/>
              <w:szCs w:val="28"/>
              <w:rtl/>
            </w:rPr>
            <w:instrText xml:space="preserve"> </w:instrText>
          </w:r>
          <w:r w:rsidR="00C162E7" w:rsidRPr="00286044">
            <w:rPr>
              <w:rFonts w:ascii="David" w:hAnsi="David" w:cs="David"/>
              <w:sz w:val="28"/>
              <w:szCs w:val="28"/>
            </w:rPr>
            <w:instrText>CITATION</w:instrText>
          </w:r>
          <w:r w:rsidR="00C162E7" w:rsidRPr="00286044">
            <w:rPr>
              <w:rFonts w:ascii="David" w:hAnsi="David" w:cs="David"/>
              <w:sz w:val="28"/>
              <w:szCs w:val="28"/>
              <w:rtl/>
            </w:rPr>
            <w:instrText xml:space="preserve"> שול12 \</w:instrText>
          </w:r>
          <w:r w:rsidR="00C162E7" w:rsidRPr="00286044">
            <w:rPr>
              <w:rFonts w:ascii="David" w:hAnsi="David" w:cs="David"/>
              <w:sz w:val="28"/>
              <w:szCs w:val="28"/>
            </w:rPr>
            <w:instrText>l 1037</w:instrText>
          </w:r>
          <w:r w:rsidR="00C162E7" w:rsidRPr="00286044">
            <w:rPr>
              <w:rFonts w:ascii="David" w:hAnsi="David" w:cs="David"/>
              <w:sz w:val="28"/>
              <w:szCs w:val="28"/>
              <w:rtl/>
            </w:rPr>
            <w:instrText xml:space="preserve"> </w:instrText>
          </w:r>
          <w:r w:rsidR="00C162E7" w:rsidRPr="00286044">
            <w:rPr>
              <w:rFonts w:ascii="David" w:hAnsi="David" w:cs="David"/>
              <w:sz w:val="28"/>
              <w:szCs w:val="28"/>
              <w:rtl/>
            </w:rPr>
            <w:fldChar w:fldCharType="separate"/>
          </w:r>
          <w:r w:rsidR="00E56F9B" w:rsidRPr="00E56F9B">
            <w:rPr>
              <w:rFonts w:ascii="David" w:hAnsi="David" w:cs="David" w:hint="cs"/>
              <w:noProof/>
              <w:sz w:val="28"/>
              <w:szCs w:val="28"/>
              <w:rtl/>
            </w:rPr>
            <w:t>(דלה-פרגולה, 2012)</w:t>
          </w:r>
          <w:r w:rsidR="00C162E7" w:rsidRPr="00286044">
            <w:rPr>
              <w:rFonts w:ascii="David" w:hAnsi="David" w:cs="David"/>
              <w:sz w:val="28"/>
              <w:szCs w:val="28"/>
              <w:rtl/>
            </w:rPr>
            <w:fldChar w:fldCharType="end"/>
          </w:r>
        </w:sdtContent>
      </w:sdt>
      <w:r w:rsidRPr="00286044">
        <w:rPr>
          <w:rFonts w:ascii="David" w:hAnsi="David" w:cs="David"/>
          <w:sz w:val="28"/>
          <w:szCs w:val="28"/>
          <w:rtl/>
        </w:rPr>
        <w:t xml:space="preserve">. הדבר תלוי גם באופן בו נמדדים המפקדים בחמ"ץ, הן על-ידי בכירי החיל והן על-ידי צה"ל. </w:t>
      </w:r>
      <w:r w:rsidR="00E1730D" w:rsidRPr="00286044">
        <w:rPr>
          <w:rFonts w:ascii="David" w:hAnsi="David" w:cs="David" w:hint="cs"/>
          <w:sz w:val="28"/>
          <w:szCs w:val="28"/>
          <w:rtl/>
        </w:rPr>
        <w:t xml:space="preserve">גם </w:t>
      </w:r>
      <w:r w:rsidRPr="00286044">
        <w:rPr>
          <w:rFonts w:ascii="David" w:hAnsi="David" w:cs="David"/>
          <w:sz w:val="28"/>
          <w:szCs w:val="28"/>
          <w:rtl/>
        </w:rPr>
        <w:t>ברמה המערכתית</w:t>
      </w:r>
      <w:r w:rsidR="00E1730D" w:rsidRPr="00286044">
        <w:rPr>
          <w:rFonts w:ascii="David" w:hAnsi="David" w:cs="David" w:hint="cs"/>
          <w:sz w:val="28"/>
          <w:szCs w:val="28"/>
          <w:rtl/>
        </w:rPr>
        <w:t>, ה</w:t>
      </w:r>
      <w:r w:rsidRPr="00286044">
        <w:rPr>
          <w:rFonts w:ascii="David" w:hAnsi="David" w:cs="David"/>
          <w:sz w:val="28"/>
          <w:szCs w:val="28"/>
          <w:rtl/>
        </w:rPr>
        <w:t>אופן שבו בכירי צה"ל מודדים את חיל המשטרה הצבאית</w:t>
      </w:r>
      <w:r w:rsidR="00E1730D" w:rsidRPr="00286044">
        <w:rPr>
          <w:rFonts w:ascii="David" w:hAnsi="David" w:cs="David" w:hint="cs"/>
          <w:sz w:val="28"/>
          <w:szCs w:val="28"/>
          <w:rtl/>
        </w:rPr>
        <w:t xml:space="preserve">, </w:t>
      </w:r>
      <w:r w:rsidRPr="00286044">
        <w:rPr>
          <w:rFonts w:ascii="David" w:hAnsi="David" w:cs="David"/>
          <w:sz w:val="28"/>
          <w:szCs w:val="28"/>
          <w:rtl/>
        </w:rPr>
        <w:lastRenderedPageBreak/>
        <w:t>משפיע על תפקודו כמעצב התנהגות ולא רק כמפחית חריגים. גם כאן</w:t>
      </w:r>
      <w:r w:rsidR="00286044" w:rsidRPr="00286044">
        <w:rPr>
          <w:rFonts w:ascii="David" w:hAnsi="David" w:cs="David" w:hint="cs"/>
          <w:sz w:val="28"/>
          <w:szCs w:val="28"/>
          <w:rtl/>
        </w:rPr>
        <w:t>,</w:t>
      </w:r>
      <w:r w:rsidRPr="00286044">
        <w:rPr>
          <w:rFonts w:ascii="David" w:hAnsi="David" w:cs="David"/>
          <w:sz w:val="28"/>
          <w:szCs w:val="28"/>
          <w:rtl/>
        </w:rPr>
        <w:t xml:space="preserve"> צריך להמשיך ולהתקיים </w:t>
      </w:r>
      <w:r w:rsidRPr="00286044">
        <w:rPr>
          <w:rFonts w:ascii="David" w:hAnsi="David" w:cs="David"/>
          <w:b/>
          <w:bCs/>
          <w:sz w:val="28"/>
          <w:szCs w:val="28"/>
          <w:rtl/>
        </w:rPr>
        <w:t>שיח רוחבי משותף בין חמ"ץ למפקדי צה"ל</w:t>
      </w:r>
      <w:r w:rsidRPr="00286044">
        <w:rPr>
          <w:rFonts w:ascii="David" w:hAnsi="David" w:cs="David"/>
          <w:sz w:val="28"/>
          <w:szCs w:val="28"/>
          <w:rtl/>
        </w:rPr>
        <w:t xml:space="preserve"> בהבנת גבולות האחריות, המטרה המשותפת, הנעת צה"ל ואיגבור חוסנו המוסרי. לפיקוד בחמ"ץ "חלק חשוב ומשמעותי ביכולת לצקת משמעות ולהפוך את העשייה לחלק ממאמץ משותף, שלם ומערכתי" (שם, 105). </w:t>
      </w:r>
      <w:r w:rsidR="00CB7CD4" w:rsidRPr="00286044">
        <w:rPr>
          <w:rFonts w:ascii="David" w:hAnsi="David" w:cs="David"/>
          <w:sz w:val="28"/>
          <w:szCs w:val="28"/>
          <w:rtl/>
        </w:rPr>
        <w:t xml:space="preserve">חיל המשטרה הצבאית מצהיר כי תכלית קיומו </w:t>
      </w:r>
      <w:r w:rsidR="00CB7CD4" w:rsidRPr="00286044">
        <w:rPr>
          <w:rFonts w:ascii="David" w:hAnsi="David" w:cs="David"/>
          <w:b/>
          <w:bCs/>
          <w:sz w:val="28"/>
          <w:szCs w:val="28"/>
          <w:rtl/>
        </w:rPr>
        <w:t>לסייע לצה"ל</w:t>
      </w:r>
      <w:r w:rsidR="00CB7CD4" w:rsidRPr="00286044">
        <w:rPr>
          <w:rFonts w:ascii="David" w:hAnsi="David" w:cs="David"/>
          <w:sz w:val="28"/>
          <w:szCs w:val="28"/>
          <w:rtl/>
        </w:rPr>
        <w:t xml:space="preserve"> לממש את ייעודו. תכלית זו אמורה לגזור שורה של </w:t>
      </w:r>
      <w:r w:rsidR="00CB7CD4" w:rsidRPr="00286044">
        <w:rPr>
          <w:rFonts w:ascii="David" w:hAnsi="David" w:cs="David"/>
          <w:b/>
          <w:bCs/>
          <w:sz w:val="28"/>
          <w:szCs w:val="28"/>
          <w:rtl/>
        </w:rPr>
        <w:t>מעשים</w:t>
      </w:r>
      <w:r w:rsidR="00286044" w:rsidRPr="00286044">
        <w:rPr>
          <w:rFonts w:ascii="David" w:hAnsi="David" w:cs="David" w:hint="cs"/>
          <w:sz w:val="28"/>
          <w:szCs w:val="28"/>
          <w:rtl/>
        </w:rPr>
        <w:t xml:space="preserve">, </w:t>
      </w:r>
      <w:r w:rsidR="00CB7CD4" w:rsidRPr="00286044">
        <w:rPr>
          <w:rFonts w:ascii="David" w:hAnsi="David" w:cs="David"/>
          <w:sz w:val="28"/>
          <w:szCs w:val="28"/>
          <w:rtl/>
        </w:rPr>
        <w:t xml:space="preserve">מתוך ההבנה שצבא איתן יוכל לקמים על ישראל ולנצחם. </w:t>
      </w:r>
    </w:p>
    <w:p w14:paraId="32AAD577" w14:textId="77777777" w:rsidR="00880C07" w:rsidRDefault="00880C07" w:rsidP="00437D97">
      <w:pPr>
        <w:spacing w:after="0" w:line="360" w:lineRule="auto"/>
        <w:ind w:left="14"/>
        <w:jc w:val="both"/>
        <w:rPr>
          <w:rFonts w:ascii="David" w:hAnsi="David" w:cs="David"/>
          <w:sz w:val="28"/>
          <w:szCs w:val="28"/>
          <w:rtl/>
        </w:rPr>
      </w:pPr>
    </w:p>
    <w:p w14:paraId="62682449" w14:textId="67750BA4" w:rsidR="00437D97" w:rsidRDefault="00EB1F7A" w:rsidP="00880C07">
      <w:pPr>
        <w:spacing w:after="0" w:line="360" w:lineRule="auto"/>
        <w:ind w:left="14"/>
        <w:jc w:val="both"/>
        <w:rPr>
          <w:rFonts w:ascii="David" w:hAnsi="David" w:cs="David"/>
          <w:sz w:val="28"/>
          <w:szCs w:val="28"/>
          <w:rtl/>
        </w:rPr>
      </w:pPr>
      <w:r w:rsidRPr="00EB1F7A">
        <w:rPr>
          <w:rFonts w:ascii="David" w:hAnsi="David" w:cs="David" w:hint="cs"/>
          <w:sz w:val="28"/>
          <w:szCs w:val="28"/>
          <w:rtl/>
        </w:rPr>
        <w:t>חיל המשטרה הצבאית עמד, עומד ויעמוד בחזית מאמץ האכיפה בצה"ל</w:t>
      </w:r>
      <w:r>
        <w:rPr>
          <w:rFonts w:ascii="David" w:hAnsi="David" w:cs="David" w:hint="cs"/>
          <w:sz w:val="28"/>
          <w:szCs w:val="28"/>
          <w:rtl/>
        </w:rPr>
        <w:t xml:space="preserve">. </w:t>
      </w:r>
      <w:r w:rsidRPr="00EB1F7A">
        <w:rPr>
          <w:rFonts w:ascii="David" w:hAnsi="David" w:cs="David" w:hint="cs"/>
          <w:sz w:val="28"/>
          <w:szCs w:val="28"/>
          <w:rtl/>
        </w:rPr>
        <w:t xml:space="preserve">יחד עם הפרקליטות הצבאית הראשית, </w:t>
      </w:r>
      <w:r w:rsidR="00880C07">
        <w:rPr>
          <w:rFonts w:ascii="David" w:hAnsi="David" w:cs="David" w:hint="cs"/>
          <w:sz w:val="28"/>
          <w:szCs w:val="28"/>
          <w:rtl/>
        </w:rPr>
        <w:t>יחידותיו של צה"ל ו</w:t>
      </w:r>
      <w:r w:rsidRPr="00EB1F7A">
        <w:rPr>
          <w:rFonts w:ascii="David" w:hAnsi="David" w:cs="David" w:hint="cs"/>
          <w:sz w:val="28"/>
          <w:szCs w:val="28"/>
          <w:rtl/>
        </w:rPr>
        <w:t>המפקדים</w:t>
      </w:r>
      <w:r w:rsidR="00880C07">
        <w:rPr>
          <w:rFonts w:ascii="David" w:hAnsi="David" w:cs="David" w:hint="cs"/>
          <w:sz w:val="28"/>
          <w:szCs w:val="28"/>
          <w:rtl/>
        </w:rPr>
        <w:t xml:space="preserve">, בשיתוף </w:t>
      </w:r>
      <w:r w:rsidRPr="00EB1F7A">
        <w:rPr>
          <w:rFonts w:ascii="David" w:hAnsi="David" w:cs="David" w:hint="cs"/>
          <w:sz w:val="28"/>
          <w:szCs w:val="28"/>
          <w:rtl/>
        </w:rPr>
        <w:t>המטה הכללי</w:t>
      </w:r>
      <w:r>
        <w:rPr>
          <w:rFonts w:ascii="David" w:hAnsi="David" w:cs="David" w:hint="cs"/>
          <w:sz w:val="28"/>
          <w:szCs w:val="28"/>
          <w:rtl/>
        </w:rPr>
        <w:t>, פועל חמ</w:t>
      </w:r>
      <w:r w:rsidRPr="00EB1F7A">
        <w:rPr>
          <w:rFonts w:ascii="David" w:hAnsi="David" w:cs="David" w:hint="cs"/>
          <w:sz w:val="28"/>
          <w:szCs w:val="28"/>
          <w:rtl/>
        </w:rPr>
        <w:t>"ץ</w:t>
      </w:r>
      <w:r>
        <w:rPr>
          <w:rFonts w:ascii="David" w:hAnsi="David" w:cs="David" w:hint="cs"/>
          <w:sz w:val="28"/>
          <w:szCs w:val="28"/>
          <w:rtl/>
        </w:rPr>
        <w:t xml:space="preserve"> כחיל </w:t>
      </w:r>
      <w:r w:rsidRPr="00EB1F7A">
        <w:rPr>
          <w:rFonts w:ascii="David" w:hAnsi="David" w:cs="David" w:hint="cs"/>
          <w:sz w:val="28"/>
          <w:szCs w:val="28"/>
          <w:rtl/>
        </w:rPr>
        <w:t xml:space="preserve">עצמאי, </w:t>
      </w:r>
      <w:r w:rsidRPr="00EB1F7A">
        <w:rPr>
          <w:rFonts w:ascii="David" w:hAnsi="David" w:cs="David"/>
          <w:sz w:val="28"/>
          <w:szCs w:val="28"/>
          <w:rtl/>
        </w:rPr>
        <w:t xml:space="preserve">אשר ייעודו לאכוף את חוק השיפוט הצבאי, לקיים תהליכי שיטור, אכיפת תעבורה והכוונת תנועה לצד עיסוק נרחב במשמעת, במעצר ובכליאה. החיל פועל </w:t>
      </w:r>
      <w:r w:rsidRPr="00EB1F7A">
        <w:rPr>
          <w:rFonts w:ascii="David" w:hAnsi="David" w:cs="David" w:hint="cs"/>
          <w:sz w:val="28"/>
          <w:szCs w:val="28"/>
          <w:rtl/>
        </w:rPr>
        <w:t>בשנים האחרונות</w:t>
      </w:r>
      <w:r w:rsidR="00880C07">
        <w:rPr>
          <w:rFonts w:ascii="David" w:hAnsi="David" w:cs="David" w:hint="cs"/>
          <w:sz w:val="28"/>
          <w:szCs w:val="28"/>
          <w:rtl/>
        </w:rPr>
        <w:t xml:space="preserve">, בהצלחה רבתי, </w:t>
      </w:r>
      <w:r w:rsidRPr="00EB1F7A">
        <w:rPr>
          <w:rFonts w:ascii="David" w:hAnsi="David" w:cs="David" w:hint="cs"/>
          <w:sz w:val="28"/>
          <w:szCs w:val="28"/>
          <w:rtl/>
        </w:rPr>
        <w:t xml:space="preserve">גם בחזית ההגנה </w:t>
      </w:r>
      <w:r w:rsidRPr="00EB1F7A">
        <w:rPr>
          <w:rFonts w:ascii="David" w:hAnsi="David" w:cs="David"/>
          <w:sz w:val="28"/>
          <w:szCs w:val="28"/>
          <w:rtl/>
        </w:rPr>
        <w:t>במשימות בידוק בטחוני במעברים באזורי יהודה</w:t>
      </w:r>
      <w:r w:rsidRPr="00EB1F7A">
        <w:rPr>
          <w:rFonts w:ascii="David" w:hAnsi="David" w:cs="David" w:hint="cs"/>
          <w:sz w:val="28"/>
          <w:szCs w:val="28"/>
          <w:rtl/>
        </w:rPr>
        <w:t xml:space="preserve">, </w:t>
      </w:r>
      <w:r w:rsidRPr="00EB1F7A">
        <w:rPr>
          <w:rFonts w:ascii="David" w:hAnsi="David" w:cs="David"/>
          <w:sz w:val="28"/>
          <w:szCs w:val="28"/>
          <w:rtl/>
        </w:rPr>
        <w:t>שומרון</w:t>
      </w:r>
      <w:r w:rsidRPr="00EB1F7A">
        <w:rPr>
          <w:rFonts w:ascii="David" w:hAnsi="David" w:cs="David" w:hint="cs"/>
          <w:sz w:val="28"/>
          <w:szCs w:val="28"/>
          <w:rtl/>
        </w:rPr>
        <w:t xml:space="preserve"> ו"עוטף" ירושלים. </w:t>
      </w:r>
    </w:p>
    <w:p w14:paraId="09109D3E" w14:textId="72825AD9" w:rsidR="00EB1F7A" w:rsidRPr="00437D97" w:rsidRDefault="00437D97" w:rsidP="00880C07">
      <w:pPr>
        <w:spacing w:after="0" w:line="360" w:lineRule="auto"/>
        <w:ind w:left="14"/>
        <w:jc w:val="both"/>
        <w:rPr>
          <w:rFonts w:ascii="David" w:hAnsi="David" w:cs="David"/>
          <w:sz w:val="28"/>
          <w:szCs w:val="28"/>
          <w:rtl/>
        </w:rPr>
      </w:pPr>
      <w:r>
        <w:rPr>
          <w:rFonts w:ascii="David" w:hAnsi="David" w:cs="David" w:hint="cs"/>
          <w:sz w:val="28"/>
          <w:szCs w:val="28"/>
          <w:rtl/>
        </w:rPr>
        <w:t>נכון יהיה ש</w:t>
      </w:r>
      <w:r w:rsidR="00EB1F7A" w:rsidRPr="00EB1F7A">
        <w:rPr>
          <w:rFonts w:ascii="David" w:hAnsi="David" w:cs="David" w:hint="cs"/>
          <w:sz w:val="28"/>
          <w:szCs w:val="28"/>
          <w:rtl/>
        </w:rPr>
        <w:t>החיל ימשיך ויעסוק במשימות המסורתיות ויפעיל מער</w:t>
      </w:r>
      <w:r w:rsidR="00880C07">
        <w:rPr>
          <w:rFonts w:ascii="David" w:hAnsi="David" w:cs="David" w:hint="cs"/>
          <w:sz w:val="28"/>
          <w:szCs w:val="28"/>
          <w:rtl/>
        </w:rPr>
        <w:t xml:space="preserve">כים מתקדמים של שיטור, אכיפה, </w:t>
      </w:r>
      <w:r w:rsidR="00EB1F7A" w:rsidRPr="00EB1F7A">
        <w:rPr>
          <w:rFonts w:ascii="David" w:hAnsi="David" w:cs="David" w:hint="cs"/>
          <w:sz w:val="28"/>
          <w:szCs w:val="28"/>
          <w:rtl/>
        </w:rPr>
        <w:t>חקירות</w:t>
      </w:r>
      <w:r w:rsidR="00880C07">
        <w:rPr>
          <w:rFonts w:ascii="David" w:hAnsi="David" w:cs="David" w:hint="cs"/>
          <w:sz w:val="28"/>
          <w:szCs w:val="28"/>
          <w:rtl/>
        </w:rPr>
        <w:t xml:space="preserve">, </w:t>
      </w:r>
      <w:r w:rsidR="00EB1F7A" w:rsidRPr="00EB1F7A">
        <w:rPr>
          <w:rFonts w:ascii="David" w:hAnsi="David" w:cs="David" w:hint="cs"/>
          <w:sz w:val="28"/>
          <w:szCs w:val="28"/>
          <w:rtl/>
        </w:rPr>
        <w:t>מודיעין ובילוש על מנת למנוע ולהרתיע חייל צה"ל מביצוע עבירות פליליות</w:t>
      </w:r>
      <w:r w:rsidR="00880C07">
        <w:rPr>
          <w:rFonts w:ascii="David" w:hAnsi="David" w:cs="David" w:hint="cs"/>
          <w:sz w:val="28"/>
          <w:szCs w:val="28"/>
          <w:rtl/>
        </w:rPr>
        <w:t xml:space="preserve">, ולאפשר מוסרית, ערכית וחוקית לצה"ל </w:t>
      </w:r>
      <w:r w:rsidR="00880C07">
        <w:rPr>
          <w:rFonts w:ascii="David" w:hAnsi="David" w:cs="David"/>
          <w:sz w:val="28"/>
          <w:szCs w:val="28"/>
          <w:rtl/>
        </w:rPr>
        <w:t>–</w:t>
      </w:r>
      <w:r w:rsidR="00880C07">
        <w:rPr>
          <w:rFonts w:ascii="David" w:hAnsi="David" w:cs="David" w:hint="cs"/>
          <w:sz w:val="28"/>
          <w:szCs w:val="28"/>
          <w:rtl/>
        </w:rPr>
        <w:t xml:space="preserve"> לנצח בכל עימות, ולעמוד בכל אתגר</w:t>
      </w:r>
      <w:r w:rsidR="00EB1F7A" w:rsidRPr="00EB1F7A">
        <w:rPr>
          <w:rFonts w:ascii="David" w:hAnsi="David" w:cs="David" w:hint="cs"/>
          <w:sz w:val="28"/>
          <w:szCs w:val="28"/>
          <w:rtl/>
        </w:rPr>
        <w:t xml:space="preserve">. </w:t>
      </w:r>
    </w:p>
    <w:p w14:paraId="6E18BA4D" w14:textId="5B670E78" w:rsidR="002B6B62" w:rsidRDefault="002B6B62" w:rsidP="00EB1F7A">
      <w:pPr>
        <w:spacing w:after="0" w:line="360" w:lineRule="auto"/>
        <w:ind w:left="360"/>
        <w:jc w:val="both"/>
        <w:rPr>
          <w:rtl/>
        </w:rPr>
      </w:pPr>
    </w:p>
    <w:p w14:paraId="417D90EB" w14:textId="7056D97D" w:rsidR="002B6B62" w:rsidRDefault="002B6B62" w:rsidP="00437D97">
      <w:pPr>
        <w:spacing w:after="0" w:line="360" w:lineRule="auto"/>
        <w:ind w:left="14"/>
        <w:jc w:val="both"/>
        <w:rPr>
          <w:rFonts w:ascii="David" w:eastAsiaTheme="majorEastAsia" w:hAnsi="David" w:cs="David"/>
          <w:b/>
          <w:bCs/>
          <w:sz w:val="48"/>
          <w:szCs w:val="48"/>
          <w:rtl/>
        </w:rPr>
      </w:pPr>
      <w:r>
        <w:rPr>
          <w:rFonts w:ascii="David" w:hAnsi="David" w:cs="David"/>
          <w:sz w:val="28"/>
          <w:szCs w:val="28"/>
          <w:rtl/>
        </w:rPr>
        <w:t>המשטרה הצבאית צריכה</w:t>
      </w:r>
      <w:r>
        <w:rPr>
          <w:rFonts w:ascii="David" w:hAnsi="David" w:cs="David" w:hint="cs"/>
          <w:sz w:val="28"/>
          <w:szCs w:val="28"/>
          <w:rtl/>
        </w:rPr>
        <w:t xml:space="preserve"> </w:t>
      </w:r>
      <w:r>
        <w:rPr>
          <w:rFonts w:ascii="David" w:hAnsi="David" w:cs="David"/>
          <w:sz w:val="28"/>
          <w:szCs w:val="28"/>
          <w:rtl/>
        </w:rPr>
        <w:t xml:space="preserve">להעמיד עבור צה"ל </w:t>
      </w:r>
      <w:r w:rsidRPr="00AC58B7">
        <w:rPr>
          <w:rFonts w:ascii="David" w:hAnsi="David" w:cs="David"/>
          <w:b/>
          <w:bCs/>
          <w:sz w:val="28"/>
          <w:szCs w:val="28"/>
          <w:rtl/>
        </w:rPr>
        <w:t>ארגון מבצעי</w:t>
      </w:r>
      <w:r>
        <w:rPr>
          <w:rFonts w:ascii="David" w:hAnsi="David" w:cs="David" w:hint="cs"/>
          <w:b/>
          <w:bCs/>
          <w:sz w:val="28"/>
          <w:szCs w:val="28"/>
          <w:rtl/>
        </w:rPr>
        <w:t xml:space="preserve"> רלוונטי</w:t>
      </w:r>
      <w:r w:rsidRPr="00AC58B7">
        <w:rPr>
          <w:rFonts w:ascii="David" w:hAnsi="David" w:cs="David"/>
          <w:b/>
          <w:bCs/>
          <w:sz w:val="28"/>
          <w:szCs w:val="28"/>
          <w:rtl/>
        </w:rPr>
        <w:t>, גמיש</w:t>
      </w:r>
      <w:r>
        <w:rPr>
          <w:rFonts w:ascii="David" w:hAnsi="David" w:cs="David" w:hint="cs"/>
          <w:b/>
          <w:bCs/>
          <w:sz w:val="28"/>
          <w:szCs w:val="28"/>
          <w:rtl/>
        </w:rPr>
        <w:t xml:space="preserve"> ואיכותי. </w:t>
      </w:r>
      <w:r w:rsidRPr="002B6B62">
        <w:rPr>
          <w:rFonts w:ascii="David" w:hAnsi="David" w:cs="David" w:hint="cs"/>
          <w:sz w:val="28"/>
          <w:szCs w:val="28"/>
          <w:rtl/>
        </w:rPr>
        <w:t xml:space="preserve">חיל </w:t>
      </w:r>
      <w:r w:rsidRPr="002B6B62">
        <w:rPr>
          <w:rFonts w:ascii="David" w:hAnsi="David" w:cs="David"/>
          <w:sz w:val="28"/>
          <w:szCs w:val="28"/>
          <w:rtl/>
        </w:rPr>
        <w:t>המבצע</w:t>
      </w:r>
      <w:r w:rsidRPr="00AC58B7">
        <w:rPr>
          <w:rFonts w:ascii="David" w:hAnsi="David" w:cs="David"/>
          <w:b/>
          <w:bCs/>
          <w:sz w:val="28"/>
          <w:szCs w:val="28"/>
          <w:rtl/>
        </w:rPr>
        <w:t xml:space="preserve"> </w:t>
      </w:r>
      <w:r w:rsidRPr="00C641B2">
        <w:rPr>
          <w:rFonts w:ascii="David" w:hAnsi="David" w:cs="David"/>
          <w:sz w:val="28"/>
          <w:szCs w:val="28"/>
          <w:rtl/>
        </w:rPr>
        <w:t>משימותיו ב</w:t>
      </w:r>
      <w:r w:rsidR="00437D97">
        <w:rPr>
          <w:rFonts w:ascii="David" w:hAnsi="David" w:cs="David" w:hint="cs"/>
          <w:sz w:val="28"/>
          <w:szCs w:val="28"/>
          <w:rtl/>
        </w:rPr>
        <w:t>מקצועיות וב</w:t>
      </w:r>
      <w:r w:rsidRPr="00C641B2">
        <w:rPr>
          <w:rFonts w:ascii="David" w:hAnsi="David" w:cs="David"/>
          <w:sz w:val="28"/>
          <w:szCs w:val="28"/>
          <w:rtl/>
        </w:rPr>
        <w:t>עצמאות</w:t>
      </w:r>
      <w:r w:rsidR="00437D97">
        <w:rPr>
          <w:rFonts w:ascii="David" w:hAnsi="David" w:cs="David" w:hint="cs"/>
          <w:sz w:val="28"/>
          <w:szCs w:val="28"/>
          <w:rtl/>
        </w:rPr>
        <w:t xml:space="preserve">, </w:t>
      </w:r>
      <w:r w:rsidRPr="00C641B2">
        <w:rPr>
          <w:rFonts w:ascii="David" w:hAnsi="David" w:cs="David"/>
          <w:sz w:val="28"/>
          <w:szCs w:val="28"/>
          <w:rtl/>
        </w:rPr>
        <w:t>ומביא לכדי ביטוי גם משימות חדשניות ויכולת ביצוע</w:t>
      </w:r>
      <w:r w:rsidR="00FB26F0">
        <w:rPr>
          <w:rFonts w:ascii="David" w:hAnsi="David" w:cs="David" w:hint="cs"/>
          <w:sz w:val="28"/>
          <w:szCs w:val="28"/>
          <w:rtl/>
        </w:rPr>
        <w:t xml:space="preserve"> מבצעית</w:t>
      </w:r>
      <w:r>
        <w:rPr>
          <w:rFonts w:ascii="David" w:hAnsi="David" w:cs="David"/>
          <w:sz w:val="28"/>
          <w:szCs w:val="28"/>
          <w:rtl/>
        </w:rPr>
        <w:t xml:space="preserve">. </w:t>
      </w:r>
      <w:r>
        <w:rPr>
          <w:rFonts w:ascii="David" w:hAnsi="David" w:cs="David"/>
          <w:b/>
          <w:bCs/>
          <w:sz w:val="48"/>
          <w:szCs w:val="48"/>
          <w:rtl/>
        </w:rPr>
        <w:br w:type="page"/>
      </w:r>
    </w:p>
    <w:p w14:paraId="5E84A377" w14:textId="1B8A1A5B" w:rsidR="00A64CF1" w:rsidRPr="00F221A9" w:rsidRDefault="00A64CF1" w:rsidP="00A11D7D">
      <w:pPr>
        <w:pStyle w:val="10"/>
        <w:rPr>
          <w:rtl/>
        </w:rPr>
      </w:pPr>
      <w:bookmarkStart w:id="86" w:name="_Toc447540056"/>
      <w:r w:rsidRPr="00A910F7">
        <w:rPr>
          <w:color w:val="auto"/>
          <w:rtl/>
        </w:rPr>
        <w:lastRenderedPageBreak/>
        <w:t>מקורות</w:t>
      </w:r>
      <w:bookmarkEnd w:id="86"/>
    </w:p>
    <w:sdt>
      <w:sdtPr>
        <w:rPr>
          <w:rFonts w:asciiTheme="minorHAnsi" w:eastAsiaTheme="minorHAnsi" w:hAnsiTheme="minorHAnsi" w:cstheme="minorBidi"/>
          <w:b w:val="0"/>
          <w:bCs w:val="0"/>
          <w:color w:val="auto"/>
          <w:sz w:val="22"/>
          <w:szCs w:val="22"/>
          <w:rtl/>
          <w:cs/>
          <w:lang w:val="he-IL"/>
        </w:rPr>
        <w:id w:val="-1617983156"/>
        <w:docPartObj>
          <w:docPartGallery w:val="Bibliographies"/>
          <w:docPartUnique/>
        </w:docPartObj>
      </w:sdtPr>
      <w:sdtEndPr>
        <w:rPr>
          <w:lang w:val="en-US"/>
        </w:rPr>
      </w:sdtEndPr>
      <w:sdtContent>
        <w:p w14:paraId="5E84A379" w14:textId="77777777" w:rsidR="007F30D5" w:rsidRPr="00FF7AC1" w:rsidRDefault="007F30D5" w:rsidP="00CD2E2A">
          <w:pPr>
            <w:pStyle w:val="10"/>
            <w:rPr>
              <w:rtl/>
              <w:cs/>
            </w:rPr>
          </w:pPr>
        </w:p>
        <w:sdt>
          <w:sdtPr>
            <w:rPr>
              <w:rFonts w:ascii="David" w:hAnsi="David" w:cs="David"/>
              <w:rtl/>
            </w:rPr>
            <w:id w:val="-573587230"/>
            <w:bibliography/>
          </w:sdtPr>
          <w:sdtContent>
            <w:p w14:paraId="6CE683ED" w14:textId="77777777" w:rsidR="00E56F9B" w:rsidRDefault="007F30D5" w:rsidP="00E56F9B">
              <w:pPr>
                <w:pStyle w:val="aa"/>
                <w:ind w:left="720" w:hanging="720"/>
                <w:rPr>
                  <w:noProof/>
                  <w:sz w:val="24"/>
                  <w:szCs w:val="24"/>
                </w:rPr>
              </w:pPr>
              <w:r w:rsidRPr="00FF7AC1">
                <w:rPr>
                  <w:rFonts w:ascii="David" w:hAnsi="David" w:cs="David"/>
                </w:rPr>
                <w:fldChar w:fldCharType="begin"/>
              </w:r>
              <w:r w:rsidRPr="00FF7AC1">
                <w:rPr>
                  <w:rFonts w:ascii="David" w:hAnsi="David" w:cs="David"/>
                  <w:rtl/>
                  <w:cs/>
                </w:rPr>
                <w:instrText>BIBLIOGRAPHY</w:instrText>
              </w:r>
              <w:r w:rsidRPr="00FF7AC1">
                <w:rPr>
                  <w:rFonts w:ascii="David" w:hAnsi="David" w:cs="David"/>
                </w:rPr>
                <w:fldChar w:fldCharType="separate"/>
              </w:r>
              <w:r w:rsidR="00E56F9B">
                <w:rPr>
                  <w:rFonts w:hint="cs"/>
                  <w:noProof/>
                  <w:rtl/>
                </w:rPr>
                <w:t xml:space="preserve">ועדת דורנר. (2015). </w:t>
              </w:r>
              <w:r w:rsidR="00E56F9B">
                <w:rPr>
                  <w:rFonts w:hint="cs"/>
                  <w:i/>
                  <w:iCs/>
                  <w:noProof/>
                  <w:rtl/>
                </w:rPr>
                <w:t>דוח הועדה הציבורית לבחינת מדיניות הענישה והטיפול בעבריינים</w:t>
              </w:r>
              <w:r w:rsidR="00E56F9B">
                <w:rPr>
                  <w:rFonts w:hint="cs"/>
                  <w:noProof/>
                  <w:rtl/>
                </w:rPr>
                <w:t xml:space="preserve">. אוחזר ב- 12 פברואר 2016, מתוך </w:t>
              </w:r>
              <w:r w:rsidR="00E56F9B">
                <w:rPr>
                  <w:rFonts w:hint="cs"/>
                  <w:noProof/>
                </w:rPr>
                <w:t>http://weblaw.haifa.ac.il/he/Events/dorner/Documents/%D7%93%D7%95%D7%97%20%D7%A1%D7%95%D7%A4%D7%99%20%D7%97%D7%AA%D7%95%D7%9D%20%D7%A0%D7%95%D7%91%D7%9E%D7%91%D7%A8.pdf</w:t>
              </w:r>
            </w:p>
            <w:p w14:paraId="62601108" w14:textId="77777777" w:rsidR="00E56F9B" w:rsidRDefault="00E56F9B" w:rsidP="00E56F9B">
              <w:pPr>
                <w:pStyle w:val="aa"/>
                <w:ind w:left="720" w:hanging="720"/>
                <w:rPr>
                  <w:noProof/>
                  <w:rtl/>
                </w:rPr>
              </w:pPr>
              <w:r>
                <w:rPr>
                  <w:rFonts w:hint="cs"/>
                  <w:noProof/>
                  <w:rtl/>
                </w:rPr>
                <w:t xml:space="preserve">"דואלוג". (ללא תאריך). </w:t>
              </w:r>
              <w:r>
                <w:rPr>
                  <w:rFonts w:hint="cs"/>
                  <w:i/>
                  <w:iCs/>
                  <w:noProof/>
                  <w:rtl/>
                </w:rPr>
                <w:t>פער רלוונטיות.</w:t>
              </w:r>
              <w:r>
                <w:rPr>
                  <w:rFonts w:hint="cs"/>
                  <w:noProof/>
                  <w:rtl/>
                </w:rPr>
                <w:t xml:space="preserve"> אוחזר ב- 2 פברואר 2016, מתוך דואלוג: </w:t>
              </w:r>
              <w:r>
                <w:rPr>
                  <w:rFonts w:hint="cs"/>
                  <w:noProof/>
                </w:rPr>
                <w:t>https://doalogue.co.il/wiki/%D7%A4%D7%A2%D7%A8_%D7%A8%D7%9C%D7%95%D7%95%D7%A0%D7%98%D7%99%D7%95%D7%AA</w:t>
              </w:r>
            </w:p>
            <w:p w14:paraId="1A7A5C84" w14:textId="77777777" w:rsidR="00E56F9B" w:rsidRDefault="00E56F9B" w:rsidP="00E56F9B">
              <w:pPr>
                <w:pStyle w:val="aa"/>
                <w:ind w:left="720" w:hanging="720"/>
                <w:rPr>
                  <w:noProof/>
                  <w:rtl/>
                </w:rPr>
              </w:pPr>
              <w:r>
                <w:rPr>
                  <w:rFonts w:hint="cs"/>
                  <w:noProof/>
                </w:rPr>
                <w:t>Boot, M</w:t>
              </w:r>
              <w:r>
                <w:rPr>
                  <w:rFonts w:hint="cs"/>
                  <w:noProof/>
                  <w:rtl/>
                </w:rPr>
                <w:t xml:space="preserve">'. (2006). </w:t>
              </w:r>
              <w:r>
                <w:rPr>
                  <w:rFonts w:hint="cs"/>
                  <w:i/>
                  <w:iCs/>
                  <w:noProof/>
                </w:rPr>
                <w:t>War Made New: Technology, Warfare and the Course of History, 1500 to today</w:t>
              </w:r>
              <w:r>
                <w:rPr>
                  <w:rFonts w:hint="cs"/>
                  <w:i/>
                  <w:iCs/>
                  <w:noProof/>
                  <w:rtl/>
                </w:rPr>
                <w:t>.</w:t>
              </w:r>
              <w:r>
                <w:rPr>
                  <w:rFonts w:hint="cs"/>
                  <w:noProof/>
                  <w:rtl/>
                </w:rPr>
                <w:t xml:space="preserve"> </w:t>
              </w:r>
              <w:r>
                <w:rPr>
                  <w:rFonts w:hint="cs"/>
                  <w:noProof/>
                </w:rPr>
                <w:t>New York: Gotham Books</w:t>
              </w:r>
              <w:r>
                <w:rPr>
                  <w:rFonts w:hint="cs"/>
                  <w:noProof/>
                  <w:rtl/>
                </w:rPr>
                <w:t>.</w:t>
              </w:r>
            </w:p>
            <w:p w14:paraId="633BEA0D" w14:textId="77777777" w:rsidR="00E56F9B" w:rsidRDefault="00E56F9B" w:rsidP="00E56F9B">
              <w:pPr>
                <w:pStyle w:val="aa"/>
                <w:bidi w:val="0"/>
                <w:ind w:left="720" w:hanging="720"/>
                <w:rPr>
                  <w:noProof/>
                  <w:rtl/>
                </w:rPr>
              </w:pPr>
              <w:r>
                <w:rPr>
                  <w:noProof/>
                </w:rPr>
                <w:t xml:space="preserve">de Rosnay, J. (1979). </w:t>
              </w:r>
              <w:r>
                <w:rPr>
                  <w:i/>
                  <w:iCs/>
                  <w:noProof/>
                </w:rPr>
                <w:t>The Macroscope, A New World Scientific.</w:t>
              </w:r>
              <w:r>
                <w:rPr>
                  <w:noProof/>
                </w:rPr>
                <w:t xml:space="preserve"> New York: Harper and Row. Retrieved from http://www.pespmc1.vub.ac.be/macroscope</w:t>
              </w:r>
            </w:p>
            <w:p w14:paraId="0C8ED41C" w14:textId="77777777" w:rsidR="00E56F9B" w:rsidRDefault="00E56F9B" w:rsidP="00E56F9B">
              <w:pPr>
                <w:pStyle w:val="aa"/>
                <w:bidi w:val="0"/>
                <w:ind w:left="720" w:hanging="720"/>
                <w:rPr>
                  <w:noProof/>
                </w:rPr>
              </w:pPr>
              <w:r>
                <w:rPr>
                  <w:noProof/>
                </w:rPr>
                <w:t xml:space="preserve">Tajfel, H. (1982). Social Psychology of Intergroup Relations. </w:t>
              </w:r>
              <w:r>
                <w:rPr>
                  <w:i/>
                  <w:iCs/>
                  <w:noProof/>
                </w:rPr>
                <w:t>Annual Review of Psychology</w:t>
              </w:r>
              <w:r>
                <w:rPr>
                  <w:noProof/>
                </w:rPr>
                <w:t>, 1-39.</w:t>
              </w:r>
            </w:p>
            <w:p w14:paraId="5E6BF26A" w14:textId="77777777" w:rsidR="00E56F9B" w:rsidRDefault="00E56F9B" w:rsidP="00E56F9B">
              <w:pPr>
                <w:pStyle w:val="aa"/>
                <w:ind w:left="720" w:hanging="720"/>
                <w:rPr>
                  <w:noProof/>
                </w:rPr>
              </w:pPr>
              <w:r>
                <w:rPr>
                  <w:rFonts w:hint="cs"/>
                  <w:noProof/>
                </w:rPr>
                <w:t>Van-Creveld, M' v</w:t>
              </w:r>
              <w:r>
                <w:rPr>
                  <w:rFonts w:hint="cs"/>
                  <w:noProof/>
                  <w:rtl/>
                </w:rPr>
                <w:t xml:space="preserve">'. (1975). </w:t>
              </w:r>
              <w:r>
                <w:rPr>
                  <w:rFonts w:hint="cs"/>
                  <w:i/>
                  <w:iCs/>
                  <w:noProof/>
                </w:rPr>
                <w:t>Military Lessons ot the Yom Kippur War, Histotical Perspectives</w:t>
              </w:r>
              <w:r>
                <w:rPr>
                  <w:rFonts w:hint="cs"/>
                  <w:i/>
                  <w:iCs/>
                  <w:noProof/>
                  <w:rtl/>
                </w:rPr>
                <w:t>.</w:t>
              </w:r>
              <w:r>
                <w:rPr>
                  <w:rFonts w:hint="cs"/>
                  <w:noProof/>
                  <w:rtl/>
                </w:rPr>
                <w:t xml:space="preserve"> </w:t>
              </w:r>
              <w:r>
                <w:rPr>
                  <w:rFonts w:hint="cs"/>
                  <w:noProof/>
                </w:rPr>
                <w:t>Beverly Hills, CA: Sage</w:t>
              </w:r>
              <w:r>
                <w:rPr>
                  <w:rFonts w:hint="cs"/>
                  <w:noProof/>
                  <w:rtl/>
                </w:rPr>
                <w:t>.</w:t>
              </w:r>
            </w:p>
            <w:p w14:paraId="6E3FA7D8" w14:textId="77777777" w:rsidR="00E56F9B" w:rsidRDefault="00E56F9B" w:rsidP="00E56F9B">
              <w:pPr>
                <w:pStyle w:val="aa"/>
                <w:ind w:left="720" w:hanging="720"/>
                <w:rPr>
                  <w:noProof/>
                  <w:rtl/>
                </w:rPr>
              </w:pPr>
              <w:r>
                <w:rPr>
                  <w:rFonts w:hint="cs"/>
                  <w:noProof/>
                  <w:rtl/>
                </w:rPr>
                <w:t xml:space="preserve">אג"ת, מחלקת ארגון. (9 דצמבר 1981). </w:t>
              </w:r>
              <w:r>
                <w:rPr>
                  <w:rFonts w:hint="cs"/>
                  <w:i/>
                  <w:iCs/>
                  <w:noProof/>
                  <w:rtl/>
                </w:rPr>
                <w:t>כליאה.</w:t>
              </w:r>
              <w:r>
                <w:rPr>
                  <w:rFonts w:hint="cs"/>
                  <w:noProof/>
                  <w:rtl/>
                </w:rPr>
                <w:t xml:space="preserve"> סימוכין: מנ 20-11.</w:t>
              </w:r>
            </w:p>
            <w:p w14:paraId="1B16F36C" w14:textId="77777777" w:rsidR="00E56F9B" w:rsidRDefault="00E56F9B" w:rsidP="00E56F9B">
              <w:pPr>
                <w:pStyle w:val="aa"/>
                <w:ind w:left="720" w:hanging="720"/>
                <w:rPr>
                  <w:noProof/>
                  <w:rtl/>
                </w:rPr>
              </w:pPr>
              <w:r>
                <w:rPr>
                  <w:rFonts w:hint="cs"/>
                  <w:noProof/>
                  <w:rtl/>
                </w:rPr>
                <w:t xml:space="preserve">אדמסקי, ד'. (2012). </w:t>
              </w:r>
              <w:r>
                <w:rPr>
                  <w:rFonts w:hint="cs"/>
                  <w:i/>
                  <w:iCs/>
                  <w:noProof/>
                  <w:rtl/>
                </w:rPr>
                <w:t>תרבות אסטרטגית וחדשנות צבאית.</w:t>
              </w:r>
              <w:r>
                <w:rPr>
                  <w:rFonts w:hint="cs"/>
                  <w:noProof/>
                  <w:rtl/>
                </w:rPr>
                <w:t xml:space="preserve"> בן-שמן: מודן הוצאה לאור.</w:t>
              </w:r>
            </w:p>
            <w:p w14:paraId="5A8523B7" w14:textId="77777777" w:rsidR="00E56F9B" w:rsidRDefault="00E56F9B" w:rsidP="00E56F9B">
              <w:pPr>
                <w:pStyle w:val="aa"/>
                <w:ind w:left="720" w:hanging="720"/>
                <w:rPr>
                  <w:noProof/>
                  <w:rtl/>
                </w:rPr>
              </w:pPr>
              <w:r>
                <w:rPr>
                  <w:rFonts w:hint="cs"/>
                  <w:noProof/>
                  <w:rtl/>
                </w:rPr>
                <w:t xml:space="preserve">בר, י'. (2009). </w:t>
              </w:r>
              <w:r>
                <w:rPr>
                  <w:rFonts w:hint="cs"/>
                  <w:i/>
                  <w:iCs/>
                  <w:noProof/>
                  <w:rtl/>
                </w:rPr>
                <w:t>נורמות ואתיקה במשפט הצבאי.</w:t>
              </w:r>
              <w:r>
                <w:rPr>
                  <w:rFonts w:hint="cs"/>
                  <w:noProof/>
                  <w:rtl/>
                </w:rPr>
                <w:t xml:space="preserve"> משרד הביטחון.</w:t>
              </w:r>
            </w:p>
            <w:p w14:paraId="40B80723" w14:textId="77777777" w:rsidR="00E56F9B" w:rsidRDefault="00E56F9B" w:rsidP="00E56F9B">
              <w:pPr>
                <w:pStyle w:val="aa"/>
                <w:ind w:left="720" w:hanging="720"/>
                <w:rPr>
                  <w:noProof/>
                  <w:rtl/>
                </w:rPr>
              </w:pPr>
              <w:r>
                <w:rPr>
                  <w:rFonts w:hint="cs"/>
                  <w:noProof/>
                  <w:rtl/>
                </w:rPr>
                <w:t xml:space="preserve">ברקו, ע'. (1998). הכלא כמוסד טוטאלי, מגמות אפשריות לשינוי קונספציה בכלא הצבאי. </w:t>
              </w:r>
              <w:r>
                <w:rPr>
                  <w:rFonts w:hint="cs"/>
                  <w:i/>
                  <w:iCs/>
                  <w:noProof/>
                  <w:rtl/>
                </w:rPr>
                <w:t>מערכות</w:t>
              </w:r>
              <w:r>
                <w:rPr>
                  <w:rFonts w:hint="cs"/>
                  <w:noProof/>
                  <w:rtl/>
                </w:rPr>
                <w:t>(360), עמ' 26-22.</w:t>
              </w:r>
            </w:p>
            <w:p w14:paraId="6EF69384" w14:textId="77777777" w:rsidR="00E56F9B" w:rsidRDefault="00E56F9B" w:rsidP="00E56F9B">
              <w:pPr>
                <w:pStyle w:val="aa"/>
                <w:ind w:left="720" w:hanging="720"/>
                <w:rPr>
                  <w:noProof/>
                  <w:rtl/>
                </w:rPr>
              </w:pPr>
              <w:r>
                <w:rPr>
                  <w:rFonts w:hint="cs"/>
                  <w:noProof/>
                  <w:rtl/>
                </w:rPr>
                <w:t xml:space="preserve">גולדברג, א' ('. (2015). </w:t>
              </w:r>
              <w:r>
                <w:rPr>
                  <w:rFonts w:hint="cs"/>
                  <w:i/>
                  <w:iCs/>
                  <w:noProof/>
                  <w:rtl/>
                </w:rPr>
                <w:t>בית סוהר: האתגר בניהול אנשים מאחורי הסורגים, דילמות מוסריות וניהוליות של כליאה.</w:t>
              </w:r>
              <w:r>
                <w:rPr>
                  <w:rFonts w:hint="cs"/>
                  <w:noProof/>
                  <w:rtl/>
                </w:rPr>
                <w:t xml:space="preserve"> כותרים.</w:t>
              </w:r>
            </w:p>
            <w:p w14:paraId="04862BF0" w14:textId="77777777" w:rsidR="00E56F9B" w:rsidRDefault="00E56F9B" w:rsidP="00E56F9B">
              <w:pPr>
                <w:pStyle w:val="aa"/>
                <w:ind w:left="720" w:hanging="720"/>
                <w:rPr>
                  <w:noProof/>
                  <w:rtl/>
                </w:rPr>
              </w:pPr>
              <w:r>
                <w:rPr>
                  <w:rFonts w:hint="cs"/>
                  <w:noProof/>
                  <w:rtl/>
                </w:rPr>
                <w:t xml:space="preserve">דינשטיין, א'. (1974). הגנה על שבויי מלחמה. </w:t>
              </w:r>
              <w:r>
                <w:rPr>
                  <w:rFonts w:hint="cs"/>
                  <w:i/>
                  <w:iCs/>
                  <w:noProof/>
                  <w:rtl/>
                </w:rPr>
                <w:t>סקירה חודשית</w:t>
              </w:r>
              <w:r>
                <w:rPr>
                  <w:rFonts w:hint="cs"/>
                  <w:noProof/>
                  <w:rtl/>
                </w:rPr>
                <w:t>.</w:t>
              </w:r>
            </w:p>
            <w:p w14:paraId="2A5048C4" w14:textId="77777777" w:rsidR="00E56F9B" w:rsidRDefault="00E56F9B" w:rsidP="00E56F9B">
              <w:pPr>
                <w:pStyle w:val="aa"/>
                <w:ind w:left="720" w:hanging="720"/>
                <w:rPr>
                  <w:noProof/>
                  <w:rtl/>
                </w:rPr>
              </w:pPr>
              <w:r>
                <w:rPr>
                  <w:rFonts w:hint="cs"/>
                  <w:noProof/>
                  <w:rtl/>
                </w:rPr>
                <w:t xml:space="preserve">דלה-פרגולה, ש'. (2012). אתגרי המנהיגות בחיל המשטרה הצבאית. </w:t>
              </w:r>
              <w:r>
                <w:rPr>
                  <w:rFonts w:hint="cs"/>
                  <w:i/>
                  <w:iCs/>
                  <w:noProof/>
                  <w:rtl/>
                </w:rPr>
                <w:t>מראות של מנהיגות</w:t>
              </w:r>
              <w:r>
                <w:rPr>
                  <w:rFonts w:hint="cs"/>
                  <w:noProof/>
                  <w:rtl/>
                </w:rPr>
                <w:t>.</w:t>
              </w:r>
            </w:p>
            <w:p w14:paraId="650451FB" w14:textId="77777777" w:rsidR="00E56F9B" w:rsidRDefault="00E56F9B" w:rsidP="00E56F9B">
              <w:pPr>
                <w:pStyle w:val="aa"/>
                <w:ind w:left="720" w:hanging="720"/>
                <w:rPr>
                  <w:noProof/>
                  <w:rtl/>
                </w:rPr>
              </w:pPr>
              <w:r>
                <w:rPr>
                  <w:rFonts w:hint="cs"/>
                  <w:noProof/>
                  <w:rtl/>
                </w:rPr>
                <w:t xml:space="preserve">דניאלי, מ'. (1 יולי 2011). </w:t>
              </w:r>
              <w:r>
                <w:rPr>
                  <w:rFonts w:hint="cs"/>
                  <w:i/>
                  <w:iCs/>
                  <w:noProof/>
                  <w:rtl/>
                </w:rPr>
                <w:t>המשטרה הצבאית: לא מה שחשבתם.</w:t>
              </w:r>
              <w:r>
                <w:rPr>
                  <w:rFonts w:hint="cs"/>
                  <w:noProof/>
                  <w:rtl/>
                </w:rPr>
                <w:t xml:space="preserve"> אוחזר ב- 11 פברואר 2016, מתוך פזם: </w:t>
              </w:r>
              <w:r>
                <w:rPr>
                  <w:rFonts w:hint="cs"/>
                  <w:noProof/>
                </w:rPr>
                <w:t>http://www.mako.co.il/pzm-units/rear-units/Article-d9af7a14e86d031006.htm</w:t>
              </w:r>
            </w:p>
            <w:p w14:paraId="71C9EEA9" w14:textId="77777777" w:rsidR="00E56F9B" w:rsidRDefault="00E56F9B" w:rsidP="00E56F9B">
              <w:pPr>
                <w:pStyle w:val="aa"/>
                <w:ind w:left="720" w:hanging="720"/>
                <w:rPr>
                  <w:noProof/>
                  <w:rtl/>
                </w:rPr>
              </w:pPr>
              <w:r>
                <w:rPr>
                  <w:rFonts w:hint="cs"/>
                  <w:noProof/>
                  <w:rtl/>
                </w:rPr>
                <w:t xml:space="preserve">ועדת טירקל. (2010). </w:t>
              </w:r>
              <w:r>
                <w:rPr>
                  <w:rFonts w:hint="cs"/>
                  <w:i/>
                  <w:iCs/>
                  <w:noProof/>
                  <w:rtl/>
                </w:rPr>
                <w:t>הוועדה הציבורית לבדיקת האירוע הימי מיום 31 במאי 2010.</w:t>
              </w:r>
              <w:r>
                <w:rPr>
                  <w:rFonts w:hint="cs"/>
                  <w:noProof/>
                  <w:rtl/>
                </w:rPr>
                <w:t xml:space="preserve"> ממשלת ישראל.</w:t>
              </w:r>
            </w:p>
            <w:p w14:paraId="6AD5B97C" w14:textId="77777777" w:rsidR="00E56F9B" w:rsidRDefault="00E56F9B" w:rsidP="00E56F9B">
              <w:pPr>
                <w:pStyle w:val="aa"/>
                <w:ind w:left="720" w:hanging="720"/>
                <w:rPr>
                  <w:noProof/>
                  <w:rtl/>
                </w:rPr>
              </w:pPr>
              <w:r>
                <w:rPr>
                  <w:rFonts w:hint="cs"/>
                  <w:noProof/>
                  <w:rtl/>
                </w:rPr>
                <w:t xml:space="preserve">ועדת טירקל. (2011). </w:t>
              </w:r>
              <w:r>
                <w:rPr>
                  <w:rFonts w:hint="cs"/>
                  <w:i/>
                  <w:iCs/>
                  <w:noProof/>
                  <w:rtl/>
                </w:rPr>
                <w:t>הוועדה הציבורית לבדיקת האירוע הימי ועדת טירקל דו"ח שני.</w:t>
              </w:r>
              <w:r>
                <w:rPr>
                  <w:rFonts w:hint="cs"/>
                  <w:noProof/>
                  <w:rtl/>
                </w:rPr>
                <w:t xml:space="preserve"> </w:t>
              </w:r>
            </w:p>
            <w:p w14:paraId="2439C010" w14:textId="77777777" w:rsidR="00E56F9B" w:rsidRDefault="00E56F9B" w:rsidP="00E56F9B">
              <w:pPr>
                <w:pStyle w:val="aa"/>
                <w:ind w:left="720" w:hanging="720"/>
                <w:rPr>
                  <w:noProof/>
                  <w:rtl/>
                </w:rPr>
              </w:pPr>
              <w:r>
                <w:rPr>
                  <w:rFonts w:hint="cs"/>
                  <w:noProof/>
                  <w:rtl/>
                </w:rPr>
                <w:t>חוק השיפוט הצבאי. (התשט"ו-1955).</w:t>
              </w:r>
            </w:p>
            <w:p w14:paraId="5689DC96" w14:textId="77777777" w:rsidR="00E56F9B" w:rsidRDefault="00E56F9B" w:rsidP="00E56F9B">
              <w:pPr>
                <w:pStyle w:val="aa"/>
                <w:ind w:left="720" w:hanging="720"/>
                <w:rPr>
                  <w:noProof/>
                  <w:rtl/>
                </w:rPr>
              </w:pPr>
              <w:r>
                <w:rPr>
                  <w:rFonts w:hint="cs"/>
                  <w:noProof/>
                  <w:rtl/>
                </w:rPr>
                <w:lastRenderedPageBreak/>
                <w:t>חוק השיפוט הצבאי, בתי הסוהר הצבאיים. (1987).</w:t>
              </w:r>
            </w:p>
            <w:p w14:paraId="01E037DE" w14:textId="77777777" w:rsidR="00E56F9B" w:rsidRDefault="00E56F9B" w:rsidP="00E56F9B">
              <w:pPr>
                <w:pStyle w:val="aa"/>
                <w:ind w:left="720" w:hanging="720"/>
                <w:rPr>
                  <w:noProof/>
                  <w:rtl/>
                </w:rPr>
              </w:pPr>
              <w:r>
                <w:rPr>
                  <w:rFonts w:hint="cs"/>
                  <w:noProof/>
                  <w:rtl/>
                </w:rPr>
                <w:t xml:space="preserve">חוק כליאתם של לוחמים בלתי חוקיים. (התשס"ב, 2002). </w:t>
              </w:r>
              <w:r>
                <w:rPr>
                  <w:rFonts w:hint="cs"/>
                  <w:i/>
                  <w:iCs/>
                  <w:noProof/>
                  <w:rtl/>
                </w:rPr>
                <w:t>חוק כליאתם של לוחמים בלתי חוקיים</w:t>
              </w:r>
              <w:r>
                <w:rPr>
                  <w:rFonts w:hint="cs"/>
                  <w:noProof/>
                  <w:rtl/>
                </w:rPr>
                <w:t>.</w:t>
              </w:r>
            </w:p>
            <w:p w14:paraId="11CBFD2B" w14:textId="77777777" w:rsidR="00E56F9B" w:rsidRDefault="00E56F9B" w:rsidP="00E56F9B">
              <w:pPr>
                <w:pStyle w:val="aa"/>
                <w:ind w:left="720" w:hanging="720"/>
                <w:rPr>
                  <w:noProof/>
                  <w:rtl/>
                </w:rPr>
              </w:pPr>
              <w:r>
                <w:rPr>
                  <w:rFonts w:hint="cs"/>
                  <w:noProof/>
                  <w:rtl/>
                </w:rPr>
                <w:t xml:space="preserve">חורש, י'. (2014). </w:t>
              </w:r>
              <w:r>
                <w:rPr>
                  <w:rFonts w:hint="cs"/>
                  <w:i/>
                  <w:iCs/>
                  <w:noProof/>
                  <w:rtl/>
                </w:rPr>
                <w:t>ללא מורא וללא משוא פנים.</w:t>
              </w:r>
              <w:r>
                <w:rPr>
                  <w:rFonts w:hint="cs"/>
                  <w:noProof/>
                  <w:rtl/>
                </w:rPr>
                <w:t xml:space="preserve"> גלילות: המכללה לפיקו טקטי (פו"ם), צה"ל.</w:t>
              </w:r>
            </w:p>
            <w:p w14:paraId="59BC12F8" w14:textId="77777777" w:rsidR="00E56F9B" w:rsidRDefault="00E56F9B" w:rsidP="00E56F9B">
              <w:pPr>
                <w:pStyle w:val="aa"/>
                <w:ind w:left="720" w:hanging="720"/>
                <w:rPr>
                  <w:noProof/>
                  <w:rtl/>
                </w:rPr>
              </w:pPr>
              <w:r>
                <w:rPr>
                  <w:rFonts w:hint="cs"/>
                  <w:noProof/>
                  <w:rtl/>
                </w:rPr>
                <w:t xml:space="preserve">יחזקאלי, פ'. (2004). </w:t>
              </w:r>
              <w:r>
                <w:rPr>
                  <w:rFonts w:hint="cs"/>
                  <w:i/>
                  <w:iCs/>
                  <w:noProof/>
                  <w:rtl/>
                </w:rPr>
                <w:t>מבוא ללימודי משטרה ושיטור.</w:t>
              </w:r>
              <w:r>
                <w:rPr>
                  <w:rFonts w:hint="cs"/>
                  <w:noProof/>
                  <w:rtl/>
                </w:rPr>
                <w:t xml:space="preserve"> תל אביב: משרד הביטחון.</w:t>
              </w:r>
            </w:p>
            <w:p w14:paraId="1F30955A" w14:textId="77777777" w:rsidR="00E56F9B" w:rsidRDefault="00E56F9B" w:rsidP="00E56F9B">
              <w:pPr>
                <w:pStyle w:val="aa"/>
                <w:ind w:left="720" w:hanging="720"/>
                <w:rPr>
                  <w:noProof/>
                  <w:rtl/>
                </w:rPr>
              </w:pPr>
              <w:r>
                <w:rPr>
                  <w:rFonts w:hint="cs"/>
                  <w:noProof/>
                  <w:rtl/>
                </w:rPr>
                <w:t xml:space="preserve">יחזקאלי, פ'. (2010). הקושי במאבק בשחיתות השלטונית. ב- פ' יחזקאלי, &amp; ע' רזי, </w:t>
              </w:r>
              <w:r>
                <w:rPr>
                  <w:rFonts w:hint="cs"/>
                  <w:i/>
                  <w:iCs/>
                  <w:noProof/>
                  <w:rtl/>
                </w:rPr>
                <w:t>שחיתות שלטונית וביטחון לאומי</w:t>
              </w:r>
              <w:r>
                <w:rPr>
                  <w:rFonts w:hint="cs"/>
                  <w:noProof/>
                  <w:rtl/>
                </w:rPr>
                <w:t xml:space="preserve"> (עמ' 115-105). תל אביב: משרד הביטחון.</w:t>
              </w:r>
            </w:p>
            <w:p w14:paraId="25DE6EB2" w14:textId="77777777" w:rsidR="00E56F9B" w:rsidRDefault="00E56F9B" w:rsidP="00E56F9B">
              <w:pPr>
                <w:pStyle w:val="aa"/>
                <w:ind w:left="720" w:hanging="720"/>
                <w:rPr>
                  <w:noProof/>
                  <w:rtl/>
                </w:rPr>
              </w:pPr>
              <w:r>
                <w:rPr>
                  <w:rFonts w:hint="cs"/>
                  <w:noProof/>
                  <w:rtl/>
                </w:rPr>
                <w:t xml:space="preserve">יחזקאלי, פ'. (12 דצמבר 2013). </w:t>
              </w:r>
              <w:r>
                <w:rPr>
                  <w:rFonts w:hint="cs"/>
                  <w:i/>
                  <w:iCs/>
                  <w:noProof/>
                  <w:rtl/>
                </w:rPr>
                <w:t>נקודת עיוורון.</w:t>
              </w:r>
              <w:r>
                <w:rPr>
                  <w:rFonts w:hint="cs"/>
                  <w:noProof/>
                  <w:rtl/>
                </w:rPr>
                <w:t xml:space="preserve"> אוחזר ב- 2 פברואר 2016, מתוך "ייצור ידע" - האתר של ד"ר פנחס יחזקאלי: </w:t>
              </w:r>
              <w:r>
                <w:rPr>
                  <w:rFonts w:hint="cs"/>
                  <w:noProof/>
                </w:rPr>
                <w:t>http://www.xn--7dbl2a.com/wiki/%D7%9E%D7%95%D7%A9%D7%92%D7%99%D7%9D-%D7%91%D7%9E%D7%95%D7%A8%D7%9B%D7%91%D7%95%D7%AA-%D7%95%D7%91%D7%A0%D7%99%D7%94%D7%95%D7%9C-wiki/%D7%A0%D7%A7%D7%95%D7%93%D7%AA-%D7%A2%D7%99%D7%95%D7%95%D7%A8%D7%95%D7%9F</w:t>
              </w:r>
              <w:r>
                <w:rPr>
                  <w:rFonts w:hint="cs"/>
                  <w:noProof/>
                  <w:rtl/>
                </w:rPr>
                <w:t>/</w:t>
              </w:r>
            </w:p>
            <w:p w14:paraId="614963B3" w14:textId="77777777" w:rsidR="00E56F9B" w:rsidRDefault="00E56F9B" w:rsidP="00E56F9B">
              <w:pPr>
                <w:pStyle w:val="aa"/>
                <w:ind w:left="720" w:hanging="720"/>
                <w:rPr>
                  <w:noProof/>
                  <w:rtl/>
                </w:rPr>
              </w:pPr>
              <w:r>
                <w:rPr>
                  <w:rFonts w:hint="cs"/>
                  <w:noProof/>
                  <w:rtl/>
                </w:rPr>
                <w:t xml:space="preserve">יחזקאלי, פ'. (16 ספטמבר 2014). </w:t>
              </w:r>
              <w:r>
                <w:rPr>
                  <w:rFonts w:hint="cs"/>
                  <w:i/>
                  <w:iCs/>
                  <w:noProof/>
                  <w:rtl/>
                </w:rPr>
                <w:t>גנאולוגיה.</w:t>
              </w:r>
              <w:r>
                <w:rPr>
                  <w:rFonts w:hint="cs"/>
                  <w:noProof/>
                  <w:rtl/>
                </w:rPr>
                <w:t xml:space="preserve"> אוחזר ב- 2 פברואר 2016, מתוך "ייצור ידע" - האתר של ד"ר פנחס יחזקאלי: </w:t>
              </w:r>
              <w:r>
                <w:rPr>
                  <w:rFonts w:hint="cs"/>
                  <w:noProof/>
                </w:rPr>
                <w:t>http://www.xn--7dbl2a.com/wiki/%D7%9E%D7%95%D7%A9%D7%92%D7%99%D7%9D-%D7%91%D7%9E%D7%95%D7%A8%D7%9B%D7%91%D7%95%D7%AA-%D7%95%D7%91%D7%A0%D7%99%D7%94%D7%95%D7%9C-wiki/%D7%92%D7%A0%D7%90%D7%9C%D7%95%D7%92%D7%99%D7%94</w:t>
              </w:r>
              <w:r>
                <w:rPr>
                  <w:rFonts w:hint="cs"/>
                  <w:noProof/>
                  <w:rtl/>
                </w:rPr>
                <w:t>/</w:t>
              </w:r>
            </w:p>
            <w:p w14:paraId="5782BD57" w14:textId="77777777" w:rsidR="00E56F9B" w:rsidRDefault="00E56F9B" w:rsidP="00E56F9B">
              <w:pPr>
                <w:pStyle w:val="aa"/>
                <w:ind w:left="720" w:hanging="720"/>
                <w:rPr>
                  <w:noProof/>
                  <w:rtl/>
                </w:rPr>
              </w:pPr>
              <w:r>
                <w:rPr>
                  <w:rFonts w:hint="cs"/>
                  <w:noProof/>
                  <w:rtl/>
                </w:rPr>
                <w:t xml:space="preserve">יחזקאלי, פ'. (2014). </w:t>
              </w:r>
              <w:r>
                <w:rPr>
                  <w:rFonts w:hint="cs"/>
                  <w:i/>
                  <w:iCs/>
                  <w:noProof/>
                  <w:rtl/>
                </w:rPr>
                <w:t>ידע</w:t>
              </w:r>
              <w:r>
                <w:rPr>
                  <w:rFonts w:hint="cs"/>
                  <w:noProof/>
                  <w:rtl/>
                </w:rPr>
                <w:t xml:space="preserve">. אוחזר מתוך ידע: </w:t>
              </w:r>
              <w:r>
                <w:rPr>
                  <w:rFonts w:hint="cs"/>
                  <w:noProof/>
                </w:rPr>
                <w:t>http://www.xn--7dbl2a.com/2010/06/12/%D7%A7%D7%9C%D7%9C%D7%AA-%D7%94%D7%A1%D7%98%D7%98%D7%99%D7%A1%D7%98%D7%99%D7%A7%D7%94-%D7%94%D7%9E%D7%A9%D7%98%D7%A8%D7%AA%D7%99%D7%AA</w:t>
              </w:r>
              <w:r>
                <w:rPr>
                  <w:rFonts w:hint="cs"/>
                  <w:noProof/>
                  <w:rtl/>
                </w:rPr>
                <w:t>/</w:t>
              </w:r>
            </w:p>
            <w:p w14:paraId="4DA6A159" w14:textId="77777777" w:rsidR="00E56F9B" w:rsidRDefault="00E56F9B" w:rsidP="00E56F9B">
              <w:pPr>
                <w:pStyle w:val="aa"/>
                <w:ind w:left="720" w:hanging="720"/>
                <w:rPr>
                  <w:noProof/>
                  <w:rtl/>
                </w:rPr>
              </w:pPr>
              <w:r>
                <w:rPr>
                  <w:rFonts w:hint="cs"/>
                  <w:noProof/>
                  <w:rtl/>
                </w:rPr>
                <w:t xml:space="preserve">יחזקאלי, פ'. (12 אפריל 2014). </w:t>
              </w:r>
              <w:r>
                <w:rPr>
                  <w:rFonts w:hint="cs"/>
                  <w:i/>
                  <w:iCs/>
                  <w:noProof/>
                  <w:rtl/>
                </w:rPr>
                <w:t>משוב.</w:t>
              </w:r>
              <w:r>
                <w:rPr>
                  <w:rFonts w:hint="cs"/>
                  <w:noProof/>
                  <w:rtl/>
                </w:rPr>
                <w:t xml:space="preserve"> אוחזר ב- 21 פברואר 2016, מתוך "ייצור ידע", האתר של ד"ר פנחס יחזקאלי: </w:t>
              </w:r>
              <w:r>
                <w:rPr>
                  <w:rFonts w:hint="cs"/>
                  <w:noProof/>
                </w:rPr>
                <w:t>http://goo.gl/KZsYLf</w:t>
              </w:r>
            </w:p>
            <w:p w14:paraId="0C88BF02" w14:textId="77777777" w:rsidR="00E56F9B" w:rsidRDefault="00E56F9B" w:rsidP="00E56F9B">
              <w:pPr>
                <w:pStyle w:val="aa"/>
                <w:ind w:left="720" w:hanging="720"/>
                <w:rPr>
                  <w:noProof/>
                  <w:rtl/>
                </w:rPr>
              </w:pPr>
              <w:r>
                <w:rPr>
                  <w:rFonts w:hint="cs"/>
                  <w:noProof/>
                  <w:rtl/>
                </w:rPr>
                <w:t xml:space="preserve">יחזקאלי, פ'. (8 אוגוסט 2014). </w:t>
              </w:r>
              <w:r>
                <w:rPr>
                  <w:rFonts w:hint="cs"/>
                  <w:i/>
                  <w:iCs/>
                  <w:noProof/>
                  <w:rtl/>
                </w:rPr>
                <w:t>עוצמה.</w:t>
              </w:r>
              <w:r>
                <w:rPr>
                  <w:rFonts w:hint="cs"/>
                  <w:noProof/>
                  <w:rtl/>
                </w:rPr>
                <w:t xml:space="preserve"> אוחזר ב- 21 פברואר 2016, מתוך ייצור ידע, האתר של ד"ר פנחס יחזקאלי: </w:t>
              </w:r>
              <w:r>
                <w:rPr>
                  <w:rFonts w:hint="cs"/>
                  <w:noProof/>
                </w:rPr>
                <w:t>http://www.xn--7dbl2a.com/wiki/%D7%9E%D7%95%D7%A9%D7%92%D7%99%D7%9D-%D7%91%D7%9E%D7%95%D7%A8%D7%9B%D7%91%D7%95%D7%AA-%D7%95%D7%91%D7%A0%D7%99%D7%94%D7%95%D7%9C-wiki/%D7%A2%D7%95%D7%A6%D7%9E%D7%94</w:t>
              </w:r>
              <w:r>
                <w:rPr>
                  <w:rFonts w:hint="cs"/>
                  <w:noProof/>
                  <w:rtl/>
                </w:rPr>
                <w:t>/</w:t>
              </w:r>
            </w:p>
            <w:p w14:paraId="751463E0" w14:textId="77777777" w:rsidR="00E56F9B" w:rsidRDefault="00E56F9B" w:rsidP="00E56F9B">
              <w:pPr>
                <w:pStyle w:val="aa"/>
                <w:ind w:left="720" w:hanging="720"/>
                <w:rPr>
                  <w:noProof/>
                  <w:rtl/>
                </w:rPr>
              </w:pPr>
              <w:r>
                <w:rPr>
                  <w:rFonts w:hint="cs"/>
                  <w:noProof/>
                  <w:rtl/>
                </w:rPr>
                <w:t xml:space="preserve">יחזקאלי, פ'. (יולי 21 2014). </w:t>
              </w:r>
              <w:r>
                <w:rPr>
                  <w:rFonts w:hint="cs"/>
                  <w:i/>
                  <w:iCs/>
                  <w:noProof/>
                  <w:rtl/>
                </w:rPr>
                <w:t>פער רלוונטיות.</w:t>
              </w:r>
              <w:r>
                <w:rPr>
                  <w:rFonts w:hint="cs"/>
                  <w:noProof/>
                  <w:rtl/>
                </w:rPr>
                <w:t xml:space="preserve"> אוחזר ב- 26 דצמבר 2015, מתוך ייצור ידע - האתר של ד"ר פנחס יחזקאלי: </w:t>
              </w:r>
              <w:r>
                <w:rPr>
                  <w:rFonts w:hint="cs"/>
                  <w:noProof/>
                </w:rPr>
                <w:t>http://www.xn--7dbl2a.com/wiki/%D7%9E%D7%95%D7%A9%D7%92%D7%99%D7%9D-%D7%91%D7%9E%D7%95%D7%A8%D7%9B%D7%91%D7%95%D7%AA-%D7%95%D7%91%D7%A0%D7%99%D7%94%D7%95%D7%9C-wiki/%D7%A4%D7%A2%D7%A8-%D7%A8%D7%9C%D7%95%D7%95%D7%A0%D7%98%D7%99%D7%95%D7%AA</w:t>
              </w:r>
              <w:r>
                <w:rPr>
                  <w:rFonts w:hint="cs"/>
                  <w:noProof/>
                  <w:rtl/>
                </w:rPr>
                <w:t>/</w:t>
              </w:r>
            </w:p>
            <w:p w14:paraId="2A487266" w14:textId="77777777" w:rsidR="00E56F9B" w:rsidRDefault="00E56F9B" w:rsidP="00E56F9B">
              <w:pPr>
                <w:pStyle w:val="aa"/>
                <w:ind w:left="720" w:hanging="720"/>
                <w:rPr>
                  <w:noProof/>
                  <w:rtl/>
                </w:rPr>
              </w:pPr>
              <w:r>
                <w:rPr>
                  <w:rFonts w:hint="cs"/>
                  <w:noProof/>
                  <w:rtl/>
                </w:rPr>
                <w:lastRenderedPageBreak/>
                <w:t xml:space="preserve">יחזקאלי, פ'. (31 ינואר 2016). </w:t>
              </w:r>
              <w:r>
                <w:rPr>
                  <w:rFonts w:hint="cs"/>
                  <w:i/>
                  <w:iCs/>
                  <w:noProof/>
                  <w:rtl/>
                </w:rPr>
                <w:t>האתיקה המקצועית ופער הרלוונטיות של המשטרה.</w:t>
              </w:r>
              <w:r>
                <w:rPr>
                  <w:rFonts w:hint="cs"/>
                  <w:noProof/>
                  <w:rtl/>
                </w:rPr>
                <w:t xml:space="preserve"> אוחזר ב- 11 פברואר 2016, מתוך ייצור ידע - האתר של ד"ר פנחס יחזקאלי: </w:t>
              </w:r>
              <w:r>
                <w:rPr>
                  <w:rFonts w:hint="cs"/>
                  <w:noProof/>
                </w:rPr>
                <w:t>http://www.xn--7dbl2a.com/2016/01/31/%D7%94%D7%90%D7%AA%D7%99%D7%A7%D7%94-%D7%94%D7%9E%D7%A7%D7%A6%D7%95%D7%A2%D7%99%D7%AA-%D7%95%D7%A4%D7%A2%D7%A8-%D7%94%D7%A8%D7%9C%D7%95%D7%95%D7%A0%D7%98%D7%99%D7%95%D7%AA-%D7%A9%D7%9C-%D7%94%D7%9E</w:t>
              </w:r>
              <w:r>
                <w:rPr>
                  <w:rFonts w:hint="cs"/>
                  <w:noProof/>
                  <w:rtl/>
                </w:rPr>
                <w:t>/</w:t>
              </w:r>
            </w:p>
            <w:p w14:paraId="38598DCB" w14:textId="77777777" w:rsidR="00E56F9B" w:rsidRDefault="00E56F9B" w:rsidP="00E56F9B">
              <w:pPr>
                <w:pStyle w:val="aa"/>
                <w:ind w:left="720" w:hanging="720"/>
                <w:rPr>
                  <w:noProof/>
                  <w:rtl/>
                </w:rPr>
              </w:pPr>
              <w:r>
                <w:rPr>
                  <w:rFonts w:hint="cs"/>
                  <w:noProof/>
                  <w:rtl/>
                </w:rPr>
                <w:t xml:space="preserve">יחזקאלי, פ', &amp; רזי, ע'. (2013). </w:t>
              </w:r>
              <w:r>
                <w:rPr>
                  <w:rFonts w:hint="cs"/>
                  <w:i/>
                  <w:iCs/>
                  <w:noProof/>
                  <w:rtl/>
                </w:rPr>
                <w:t>אנטומיה של ארגונים צבאיים.</w:t>
              </w:r>
              <w:r>
                <w:rPr>
                  <w:rFonts w:hint="cs"/>
                  <w:noProof/>
                  <w:rtl/>
                </w:rPr>
                <w:t xml:space="preserve"> בן שמן: מודן ומשרד הביטחון.</w:t>
              </w:r>
            </w:p>
            <w:p w14:paraId="5EA17D4F" w14:textId="77777777" w:rsidR="00E56F9B" w:rsidRDefault="00E56F9B" w:rsidP="00E56F9B">
              <w:pPr>
                <w:pStyle w:val="aa"/>
                <w:ind w:left="720" w:hanging="720"/>
                <w:rPr>
                  <w:noProof/>
                  <w:rtl/>
                </w:rPr>
              </w:pPr>
              <w:r>
                <w:rPr>
                  <w:rFonts w:hint="cs"/>
                  <w:noProof/>
                  <w:rtl/>
                </w:rPr>
                <w:t>ישראל, מ'. (אין תאריך).</w:t>
              </w:r>
            </w:p>
            <w:p w14:paraId="7451345C" w14:textId="77777777" w:rsidR="00E56F9B" w:rsidRDefault="00E56F9B" w:rsidP="00E56F9B">
              <w:pPr>
                <w:pStyle w:val="aa"/>
                <w:ind w:left="720" w:hanging="720"/>
                <w:rPr>
                  <w:noProof/>
                  <w:rtl/>
                </w:rPr>
              </w:pPr>
              <w:r>
                <w:rPr>
                  <w:rFonts w:hint="cs"/>
                  <w:noProof/>
                  <w:rtl/>
                </w:rPr>
                <w:t xml:space="preserve">כץ. (1999). </w:t>
              </w:r>
              <w:r>
                <w:rPr>
                  <w:rFonts w:hint="cs"/>
                  <w:i/>
                  <w:iCs/>
                  <w:noProof/>
                  <w:rtl/>
                </w:rPr>
                <w:t>• כץ נ. (1999), "הגדרת החזון והנחלתו- אבן היסוד למנהיגות איכותית" בתוך: גונן א. וזכאי א., מנהיגות ופיתוח מנהיגות: מהלכה למעשה. הוצאת משרד הביטחון , עמ' 133-146. .</w:t>
              </w:r>
              <w:r>
                <w:rPr>
                  <w:rFonts w:hint="cs"/>
                  <w:noProof/>
                  <w:rtl/>
                </w:rPr>
                <w:t xml:space="preserve"> </w:t>
              </w:r>
            </w:p>
            <w:p w14:paraId="6A52A681" w14:textId="77777777" w:rsidR="00E56F9B" w:rsidRDefault="00E56F9B" w:rsidP="00E56F9B">
              <w:pPr>
                <w:pStyle w:val="aa"/>
                <w:ind w:left="720" w:hanging="720"/>
                <w:rPr>
                  <w:noProof/>
                  <w:rtl/>
                </w:rPr>
              </w:pPr>
              <w:r>
                <w:rPr>
                  <w:rFonts w:hint="cs"/>
                  <w:noProof/>
                  <w:rtl/>
                </w:rPr>
                <w:t>כשר, א'. (1996). אתיקה צבאית. משרד הביטחון.</w:t>
              </w:r>
            </w:p>
            <w:p w14:paraId="7FCA9114" w14:textId="77777777" w:rsidR="00E56F9B" w:rsidRDefault="00E56F9B" w:rsidP="00E56F9B">
              <w:pPr>
                <w:pStyle w:val="aa"/>
                <w:ind w:left="720" w:hanging="720"/>
                <w:rPr>
                  <w:noProof/>
                  <w:rtl/>
                </w:rPr>
              </w:pPr>
              <w:r>
                <w:rPr>
                  <w:rFonts w:hint="cs"/>
                  <w:noProof/>
                  <w:rtl/>
                </w:rPr>
                <w:t xml:space="preserve">לניר, צ'. (1983). </w:t>
              </w:r>
              <w:r>
                <w:rPr>
                  <w:rFonts w:hint="cs"/>
                  <w:i/>
                  <w:iCs/>
                  <w:noProof/>
                  <w:rtl/>
                </w:rPr>
                <w:t>ההפתעה הבסיסית, מודיעין במשבר.</w:t>
              </w:r>
              <w:r>
                <w:rPr>
                  <w:rFonts w:hint="cs"/>
                  <w:noProof/>
                  <w:rtl/>
                </w:rPr>
                <w:t xml:space="preserve"> תל אביב: הקיבוץ המאוחד.</w:t>
              </w:r>
            </w:p>
            <w:p w14:paraId="192CB3E3" w14:textId="77777777" w:rsidR="00E56F9B" w:rsidRDefault="00E56F9B" w:rsidP="00E56F9B">
              <w:pPr>
                <w:pStyle w:val="aa"/>
                <w:ind w:left="720" w:hanging="720"/>
                <w:rPr>
                  <w:noProof/>
                  <w:rtl/>
                </w:rPr>
              </w:pPr>
              <w:r>
                <w:rPr>
                  <w:rFonts w:hint="cs"/>
                  <w:noProof/>
                  <w:rtl/>
                </w:rPr>
                <w:t>מבקר המדינה. (2008).</w:t>
              </w:r>
            </w:p>
            <w:p w14:paraId="62FDDC9C" w14:textId="77777777" w:rsidR="00E56F9B" w:rsidRDefault="00E56F9B" w:rsidP="00E56F9B">
              <w:pPr>
                <w:pStyle w:val="aa"/>
                <w:ind w:left="720" w:hanging="720"/>
                <w:rPr>
                  <w:noProof/>
                  <w:rtl/>
                </w:rPr>
              </w:pPr>
              <w:r>
                <w:rPr>
                  <w:rFonts w:hint="cs"/>
                  <w:noProof/>
                  <w:rtl/>
                </w:rPr>
                <w:t xml:space="preserve">מימון, ג', &amp; יחזקאלי, פ'. (2015). </w:t>
              </w:r>
              <w:r>
                <w:rPr>
                  <w:rFonts w:hint="cs"/>
                  <w:i/>
                  <w:iCs/>
                  <w:noProof/>
                  <w:rtl/>
                </w:rPr>
                <w:t>התכלית האסטרטגית.</w:t>
              </w:r>
              <w:r>
                <w:rPr>
                  <w:rFonts w:hint="cs"/>
                  <w:noProof/>
                  <w:rtl/>
                </w:rPr>
                <w:t xml:space="preserve"> רמת גן: מקמצר.</w:t>
              </w:r>
            </w:p>
            <w:p w14:paraId="40054203" w14:textId="77777777" w:rsidR="00E56F9B" w:rsidRDefault="00E56F9B" w:rsidP="00E56F9B">
              <w:pPr>
                <w:pStyle w:val="aa"/>
                <w:ind w:left="720" w:hanging="720"/>
                <w:rPr>
                  <w:noProof/>
                  <w:rtl/>
                </w:rPr>
              </w:pPr>
              <w:r>
                <w:rPr>
                  <w:rFonts w:hint="cs"/>
                  <w:noProof/>
                  <w:rtl/>
                </w:rPr>
                <w:t xml:space="preserve">ממשלת ישראל. (1975). </w:t>
              </w:r>
              <w:r>
                <w:rPr>
                  <w:rFonts w:hint="cs"/>
                  <w:i/>
                  <w:iCs/>
                  <w:noProof/>
                  <w:rtl/>
                </w:rPr>
                <w:t>החלטת ממשלה מס' 411 מיום 26.1.75.</w:t>
              </w:r>
              <w:r>
                <w:rPr>
                  <w:rFonts w:hint="cs"/>
                  <w:noProof/>
                  <w:rtl/>
                </w:rPr>
                <w:t xml:space="preserve"> </w:t>
              </w:r>
            </w:p>
            <w:p w14:paraId="24C231CD" w14:textId="77777777" w:rsidR="00E56F9B" w:rsidRDefault="00E56F9B" w:rsidP="00E56F9B">
              <w:pPr>
                <w:pStyle w:val="aa"/>
                <w:ind w:left="720" w:hanging="720"/>
                <w:rPr>
                  <w:noProof/>
                  <w:rtl/>
                </w:rPr>
              </w:pPr>
              <w:r>
                <w:rPr>
                  <w:rFonts w:hint="cs"/>
                  <w:noProof/>
                  <w:rtl/>
                </w:rPr>
                <w:t xml:space="preserve">מנדל. (2014). </w:t>
              </w:r>
              <w:r>
                <w:rPr>
                  <w:rFonts w:hint="cs"/>
                  <w:i/>
                  <w:iCs/>
                  <w:noProof/>
                  <w:rtl/>
                </w:rPr>
                <w:t>הסוד טמון באנשים.</w:t>
              </w:r>
              <w:r>
                <w:rPr>
                  <w:rFonts w:hint="cs"/>
                  <w:noProof/>
                  <w:rtl/>
                </w:rPr>
                <w:t xml:space="preserve"> </w:t>
              </w:r>
            </w:p>
            <w:p w14:paraId="48FD4E9A" w14:textId="77777777" w:rsidR="00E56F9B" w:rsidRDefault="00E56F9B" w:rsidP="00E56F9B">
              <w:pPr>
                <w:pStyle w:val="aa"/>
                <w:ind w:left="720" w:hanging="720"/>
                <w:rPr>
                  <w:noProof/>
                  <w:rtl/>
                </w:rPr>
              </w:pPr>
              <w:r>
                <w:rPr>
                  <w:rFonts w:hint="cs"/>
                  <w:noProof/>
                  <w:rtl/>
                </w:rPr>
                <w:t xml:space="preserve">מפקדת קצין המשטרה הצבאית הראשי. (1987). </w:t>
              </w:r>
              <w:r>
                <w:rPr>
                  <w:rFonts w:hint="cs"/>
                  <w:i/>
                  <w:iCs/>
                  <w:noProof/>
                  <w:rtl/>
                </w:rPr>
                <w:t>פקודת הארגון של מחלקת הכליאה במפקדת קצין המשטרה הצבאית הראשי.</w:t>
              </w:r>
              <w:r>
                <w:rPr>
                  <w:rFonts w:hint="cs"/>
                  <w:noProof/>
                  <w:rtl/>
                </w:rPr>
                <w:t xml:space="preserve"> </w:t>
              </w:r>
            </w:p>
            <w:p w14:paraId="38BD4E93" w14:textId="77777777" w:rsidR="00E56F9B" w:rsidRDefault="00E56F9B" w:rsidP="00E56F9B">
              <w:pPr>
                <w:pStyle w:val="aa"/>
                <w:ind w:left="720" w:hanging="720"/>
                <w:rPr>
                  <w:noProof/>
                  <w:rtl/>
                </w:rPr>
              </w:pPr>
              <w:r>
                <w:rPr>
                  <w:rFonts w:hint="cs"/>
                  <w:noProof/>
                  <w:rtl/>
                </w:rPr>
                <w:t>מקמצ"ר. (מרץ 2009). תחקיר המענה לטיפול בלב"חים במבצע "עופרת יצוקה". צה"ל.</w:t>
              </w:r>
            </w:p>
            <w:p w14:paraId="517C3511" w14:textId="77777777" w:rsidR="00E56F9B" w:rsidRDefault="00E56F9B" w:rsidP="00E56F9B">
              <w:pPr>
                <w:pStyle w:val="aa"/>
                <w:ind w:left="720" w:hanging="720"/>
                <w:rPr>
                  <w:noProof/>
                  <w:rtl/>
                </w:rPr>
              </w:pPr>
              <w:r>
                <w:rPr>
                  <w:rFonts w:hint="cs"/>
                  <w:noProof/>
                  <w:rtl/>
                </w:rPr>
                <w:t>מרכז דדו. (2015). חשיבה מערכתית, גישת המערכות, הסטוריה, עקרונות ופרקטיקות. גלילות: צה"ל.</w:t>
              </w:r>
            </w:p>
            <w:p w14:paraId="250CBAF3" w14:textId="77777777" w:rsidR="00E56F9B" w:rsidRDefault="00E56F9B" w:rsidP="00E56F9B">
              <w:pPr>
                <w:pStyle w:val="aa"/>
                <w:ind w:left="720" w:hanging="720"/>
                <w:rPr>
                  <w:noProof/>
                  <w:rtl/>
                </w:rPr>
              </w:pPr>
              <w:r>
                <w:rPr>
                  <w:rFonts w:hint="cs"/>
                  <w:noProof/>
                  <w:rtl/>
                </w:rPr>
                <w:t xml:space="preserve">משוניס, ג' ג'. (1999). </w:t>
              </w:r>
              <w:r>
                <w:rPr>
                  <w:rFonts w:hint="cs"/>
                  <w:i/>
                  <w:iCs/>
                  <w:noProof/>
                  <w:rtl/>
                </w:rPr>
                <w:t>סוציולוגיה.</w:t>
              </w:r>
              <w:r>
                <w:rPr>
                  <w:rFonts w:hint="cs"/>
                  <w:noProof/>
                  <w:rtl/>
                </w:rPr>
                <w:t xml:space="preserve"> רמת אביב: האוניברסיטה הפתוחה.</w:t>
              </w:r>
            </w:p>
            <w:p w14:paraId="746CB3B9" w14:textId="77777777" w:rsidR="00E56F9B" w:rsidRDefault="00E56F9B" w:rsidP="00E56F9B">
              <w:pPr>
                <w:pStyle w:val="aa"/>
                <w:ind w:left="720" w:hanging="720"/>
                <w:rPr>
                  <w:noProof/>
                  <w:rtl/>
                </w:rPr>
              </w:pPr>
              <w:r>
                <w:rPr>
                  <w:rFonts w:hint="cs"/>
                  <w:noProof/>
                  <w:rtl/>
                </w:rPr>
                <w:t>נווה, ש'. (2005). חילוץ ההיסט.</w:t>
              </w:r>
            </w:p>
            <w:p w14:paraId="0937A9EF" w14:textId="77777777" w:rsidR="00E56F9B" w:rsidRDefault="00E56F9B" w:rsidP="00E56F9B">
              <w:pPr>
                <w:pStyle w:val="aa"/>
                <w:ind w:left="720" w:hanging="720"/>
                <w:rPr>
                  <w:noProof/>
                  <w:rtl/>
                </w:rPr>
              </w:pPr>
              <w:r>
                <w:rPr>
                  <w:rFonts w:hint="cs"/>
                  <w:noProof/>
                  <w:rtl/>
                </w:rPr>
                <w:t xml:space="preserve">נווה, ש'. (ללא תאריך). </w:t>
              </w:r>
              <w:r>
                <w:rPr>
                  <w:rFonts w:hint="cs"/>
                  <w:i/>
                  <w:iCs/>
                  <w:noProof/>
                  <w:rtl/>
                </w:rPr>
                <w:t>דואלוג</w:t>
              </w:r>
              <w:r>
                <w:rPr>
                  <w:rFonts w:hint="cs"/>
                  <w:noProof/>
                  <w:rtl/>
                </w:rPr>
                <w:t xml:space="preserve">. אוחזר מתוך דואלוג: </w:t>
              </w:r>
              <w:r>
                <w:rPr>
                  <w:rFonts w:hint="cs"/>
                  <w:noProof/>
                </w:rPr>
                <w:t>https://doalogue.co.il/wiki/%D7%94%D7%99%D7%A1%D7%98</w:t>
              </w:r>
            </w:p>
            <w:p w14:paraId="377EF4B1" w14:textId="77777777" w:rsidR="00E56F9B" w:rsidRDefault="00E56F9B" w:rsidP="00E56F9B">
              <w:pPr>
                <w:pStyle w:val="aa"/>
                <w:ind w:left="720" w:hanging="720"/>
                <w:rPr>
                  <w:noProof/>
                  <w:rtl/>
                </w:rPr>
              </w:pPr>
              <w:r>
                <w:rPr>
                  <w:rFonts w:hint="cs"/>
                  <w:noProof/>
                  <w:rtl/>
                </w:rPr>
                <w:t xml:space="preserve">עשהאל, א' ת'. (1997). </w:t>
              </w:r>
              <w:r>
                <w:rPr>
                  <w:rFonts w:hint="cs"/>
                  <w:i/>
                  <w:iCs/>
                  <w:noProof/>
                  <w:rtl/>
                </w:rPr>
                <w:t>ועדת החקירה לתפיסת בני ערובה בבסיס הכליאה 396.</w:t>
              </w:r>
              <w:r>
                <w:rPr>
                  <w:rFonts w:hint="cs"/>
                  <w:noProof/>
                  <w:rtl/>
                </w:rPr>
                <w:t xml:space="preserve"> </w:t>
              </w:r>
            </w:p>
            <w:p w14:paraId="1C7DECFD" w14:textId="77777777" w:rsidR="00E56F9B" w:rsidRDefault="00E56F9B" w:rsidP="00E56F9B">
              <w:pPr>
                <w:pStyle w:val="aa"/>
                <w:ind w:left="720" w:hanging="720"/>
                <w:rPr>
                  <w:noProof/>
                  <w:rtl/>
                </w:rPr>
              </w:pPr>
              <w:r>
                <w:rPr>
                  <w:rFonts w:hint="cs"/>
                  <w:noProof/>
                  <w:rtl/>
                </w:rPr>
                <w:t xml:space="preserve">פצ"ר. (2008). </w:t>
              </w:r>
              <w:r>
                <w:rPr>
                  <w:rFonts w:hint="cs"/>
                  <w:i/>
                  <w:iCs/>
                  <w:noProof/>
                  <w:rtl/>
                </w:rPr>
                <w:t>דוח פעילות לשנת העבודה 2008.</w:t>
              </w:r>
              <w:r>
                <w:rPr>
                  <w:rFonts w:hint="cs"/>
                  <w:noProof/>
                  <w:rtl/>
                </w:rPr>
                <w:t xml:space="preserve"> תל אביב: צה"ל.</w:t>
              </w:r>
            </w:p>
            <w:p w14:paraId="25F972B7" w14:textId="77777777" w:rsidR="00E56F9B" w:rsidRDefault="00E56F9B" w:rsidP="00E56F9B">
              <w:pPr>
                <w:pStyle w:val="aa"/>
                <w:ind w:left="720" w:hanging="720"/>
                <w:rPr>
                  <w:noProof/>
                  <w:rtl/>
                </w:rPr>
              </w:pPr>
              <w:r>
                <w:rPr>
                  <w:rFonts w:hint="cs"/>
                  <w:noProof/>
                  <w:rtl/>
                </w:rPr>
                <w:t xml:space="preserve">פקודת בתי הסוהר נוסח חדש. (התשל"ב – 1971). אוחזר ב- 14 דצמבר 2015, מתוך </w:t>
              </w:r>
              <w:r>
                <w:rPr>
                  <w:rFonts w:hint="cs"/>
                  <w:noProof/>
                </w:rPr>
                <w:t>http://www.datafax.co.il/datafaxweb/Maagar/ShowHok.asp?Doc=24235</w:t>
              </w:r>
              <w:r>
                <w:rPr>
                  <w:rFonts w:hint="cs"/>
                  <w:noProof/>
                  <w:rtl/>
                </w:rPr>
                <w:t>&amp;</w:t>
              </w:r>
              <w:r>
                <w:rPr>
                  <w:rFonts w:hint="cs"/>
                  <w:noProof/>
                </w:rPr>
                <w:t>FromLink=1</w:t>
              </w:r>
            </w:p>
            <w:p w14:paraId="6DB290EC" w14:textId="77777777" w:rsidR="00E56F9B" w:rsidRDefault="00E56F9B" w:rsidP="00E56F9B">
              <w:pPr>
                <w:pStyle w:val="aa"/>
                <w:ind w:left="720" w:hanging="720"/>
                <w:rPr>
                  <w:noProof/>
                  <w:rtl/>
                </w:rPr>
              </w:pPr>
              <w:r>
                <w:rPr>
                  <w:rFonts w:hint="cs"/>
                  <w:noProof/>
                  <w:rtl/>
                </w:rPr>
                <w:t>פקודת המשטרה (נוסח חדש). (תשל"א 1971).</w:t>
              </w:r>
            </w:p>
            <w:p w14:paraId="766EA1A5" w14:textId="77777777" w:rsidR="00E56F9B" w:rsidRDefault="00E56F9B" w:rsidP="00E56F9B">
              <w:pPr>
                <w:pStyle w:val="aa"/>
                <w:ind w:left="720" w:hanging="720"/>
                <w:rPr>
                  <w:noProof/>
                  <w:rtl/>
                </w:rPr>
              </w:pPr>
              <w:r>
                <w:rPr>
                  <w:rFonts w:hint="cs"/>
                  <w:noProof/>
                  <w:rtl/>
                </w:rPr>
                <w:lastRenderedPageBreak/>
                <w:t>צה"ל. (1987). פקודת מטכ"ל 38.0110 שבויי מלחמה של האויב. צה"ל.</w:t>
              </w:r>
            </w:p>
            <w:p w14:paraId="0D3C3726" w14:textId="77777777" w:rsidR="00E56F9B" w:rsidRDefault="00E56F9B" w:rsidP="00E56F9B">
              <w:pPr>
                <w:pStyle w:val="aa"/>
                <w:ind w:left="720" w:hanging="720"/>
                <w:rPr>
                  <w:noProof/>
                  <w:rtl/>
                </w:rPr>
              </w:pPr>
              <w:r>
                <w:rPr>
                  <w:rFonts w:hint="cs"/>
                  <w:noProof/>
                  <w:rtl/>
                </w:rPr>
                <w:t xml:space="preserve">צה"ל. (1987). שבויי מלחמה של האויב. </w:t>
              </w:r>
              <w:r>
                <w:rPr>
                  <w:rFonts w:hint="cs"/>
                  <w:i/>
                  <w:iCs/>
                  <w:noProof/>
                  <w:rtl/>
                </w:rPr>
                <w:t>פקודת מטכ"ל 38.0110 שבויים- שבויי מלחמה של האויב</w:t>
              </w:r>
              <w:r>
                <w:rPr>
                  <w:rFonts w:hint="cs"/>
                  <w:noProof/>
                  <w:rtl/>
                </w:rPr>
                <w:t>. צה"ל.</w:t>
              </w:r>
            </w:p>
            <w:p w14:paraId="5A1C5830" w14:textId="77777777" w:rsidR="00E56F9B" w:rsidRDefault="00E56F9B" w:rsidP="00E56F9B">
              <w:pPr>
                <w:pStyle w:val="aa"/>
                <w:ind w:left="720" w:hanging="720"/>
                <w:rPr>
                  <w:noProof/>
                  <w:rtl/>
                </w:rPr>
              </w:pPr>
              <w:r>
                <w:rPr>
                  <w:rFonts w:hint="cs"/>
                  <w:noProof/>
                  <w:rtl/>
                </w:rPr>
                <w:t>צה"ל. (2015). תפיסת תהליכי הלמידה ופיתוח הידע במפקדה הכללית ובמפקדות הראשיות.</w:t>
              </w:r>
            </w:p>
            <w:p w14:paraId="0C7009CC" w14:textId="77777777" w:rsidR="00E56F9B" w:rsidRDefault="00E56F9B" w:rsidP="00E56F9B">
              <w:pPr>
                <w:pStyle w:val="aa"/>
                <w:ind w:left="720" w:hanging="720"/>
                <w:rPr>
                  <w:noProof/>
                  <w:rtl/>
                </w:rPr>
              </w:pPr>
              <w:r>
                <w:rPr>
                  <w:rFonts w:hint="cs"/>
                  <w:noProof/>
                  <w:rtl/>
                </w:rPr>
                <w:t xml:space="preserve">קון, ת'. (1962). </w:t>
              </w:r>
              <w:r>
                <w:rPr>
                  <w:rFonts w:hint="cs"/>
                  <w:i/>
                  <w:iCs/>
                  <w:noProof/>
                  <w:rtl/>
                </w:rPr>
                <w:t>המבנה של מהפכות מדעיות.</w:t>
              </w:r>
              <w:r>
                <w:rPr>
                  <w:rFonts w:hint="cs"/>
                  <w:noProof/>
                  <w:rtl/>
                </w:rPr>
                <w:t xml:space="preserve"> מוסד ביאליק, 1977.</w:t>
              </w:r>
            </w:p>
            <w:p w14:paraId="4134A137" w14:textId="77777777" w:rsidR="00E56F9B" w:rsidRDefault="00E56F9B" w:rsidP="00E56F9B">
              <w:pPr>
                <w:pStyle w:val="aa"/>
                <w:ind w:left="720" w:hanging="720"/>
                <w:rPr>
                  <w:noProof/>
                  <w:rtl/>
                </w:rPr>
              </w:pPr>
              <w:r>
                <w:rPr>
                  <w:rFonts w:hint="cs"/>
                  <w:noProof/>
                  <w:rtl/>
                </w:rPr>
                <w:t xml:space="preserve">קמצ"ר. (2013). </w:t>
              </w:r>
              <w:r>
                <w:rPr>
                  <w:rFonts w:hint="cs"/>
                  <w:i/>
                  <w:iCs/>
                  <w:noProof/>
                  <w:rtl/>
                </w:rPr>
                <w:t>חזון חמ"ץ.</w:t>
              </w:r>
              <w:r>
                <w:rPr>
                  <w:rFonts w:hint="cs"/>
                  <w:noProof/>
                  <w:rtl/>
                </w:rPr>
                <w:t xml:space="preserve"> </w:t>
              </w:r>
            </w:p>
            <w:p w14:paraId="1B19871C" w14:textId="77777777" w:rsidR="00E56F9B" w:rsidRDefault="00E56F9B" w:rsidP="00E56F9B">
              <w:pPr>
                <w:pStyle w:val="aa"/>
                <w:ind w:left="720" w:hanging="720"/>
                <w:rPr>
                  <w:noProof/>
                  <w:rtl/>
                </w:rPr>
              </w:pPr>
              <w:r>
                <w:rPr>
                  <w:rFonts w:hint="cs"/>
                  <w:noProof/>
                  <w:rtl/>
                </w:rPr>
                <w:t xml:space="preserve">קמצ"ר. (2015). </w:t>
              </w:r>
              <w:r>
                <w:rPr>
                  <w:rFonts w:hint="cs"/>
                  <w:i/>
                  <w:iCs/>
                  <w:noProof/>
                  <w:rtl/>
                </w:rPr>
                <w:t>תפיסת ההפעלה של חיל המשטרה הצבאית בצה"ל.</w:t>
              </w:r>
              <w:r>
                <w:rPr>
                  <w:rFonts w:hint="cs"/>
                  <w:noProof/>
                  <w:rtl/>
                </w:rPr>
                <w:t xml:space="preserve"> </w:t>
              </w:r>
            </w:p>
            <w:p w14:paraId="3D6105A1" w14:textId="77777777" w:rsidR="00E56F9B" w:rsidRDefault="00E56F9B" w:rsidP="00E56F9B">
              <w:pPr>
                <w:pStyle w:val="aa"/>
                <w:ind w:left="720" w:hanging="720"/>
                <w:rPr>
                  <w:noProof/>
                  <w:rtl/>
                </w:rPr>
              </w:pPr>
              <w:r>
                <w:rPr>
                  <w:rFonts w:hint="cs"/>
                  <w:noProof/>
                  <w:rtl/>
                </w:rPr>
                <w:t>רגב, מ'. (2013). הצעת חוק - בית דין למשמעת בצה"ל. ישראל.</w:t>
              </w:r>
            </w:p>
            <w:p w14:paraId="4E21BDC4" w14:textId="77777777" w:rsidR="00E56F9B" w:rsidRDefault="00E56F9B" w:rsidP="00E56F9B">
              <w:pPr>
                <w:pStyle w:val="aa"/>
                <w:ind w:left="720" w:hanging="720"/>
                <w:rPr>
                  <w:noProof/>
                  <w:rtl/>
                </w:rPr>
              </w:pPr>
              <w:r>
                <w:rPr>
                  <w:rFonts w:hint="cs"/>
                  <w:noProof/>
                  <w:rtl/>
                </w:rPr>
                <w:t xml:space="preserve">רזי, ע', &amp; יחזקאלי, פ'. (2007). </w:t>
              </w:r>
              <w:r>
                <w:rPr>
                  <w:rFonts w:hint="cs"/>
                  <w:i/>
                  <w:iCs/>
                  <w:noProof/>
                  <w:rtl/>
                </w:rPr>
                <w:t>העולם איננו ליניארי, תורת המערכות המורכבות - גורם חדש בניהול.</w:t>
              </w:r>
              <w:r>
                <w:rPr>
                  <w:rFonts w:hint="cs"/>
                  <w:noProof/>
                  <w:rtl/>
                </w:rPr>
                <w:t xml:space="preserve"> תל אביב: משרד הביטחון.</w:t>
              </w:r>
            </w:p>
            <w:p w14:paraId="7F79DE98" w14:textId="77777777" w:rsidR="00E56F9B" w:rsidRDefault="00E56F9B" w:rsidP="00E56F9B">
              <w:pPr>
                <w:pStyle w:val="aa"/>
                <w:ind w:left="720" w:hanging="720"/>
                <w:rPr>
                  <w:noProof/>
                  <w:rtl/>
                </w:rPr>
              </w:pPr>
              <w:r>
                <w:rPr>
                  <w:rFonts w:hint="cs"/>
                  <w:noProof/>
                  <w:rtl/>
                </w:rPr>
                <w:t>רמ"ח בריאות הנפש. (1998).</w:t>
              </w:r>
            </w:p>
            <w:p w14:paraId="015D579F" w14:textId="77777777" w:rsidR="00E56F9B" w:rsidRDefault="00E56F9B" w:rsidP="00E56F9B">
              <w:pPr>
                <w:pStyle w:val="aa"/>
                <w:ind w:left="720" w:hanging="720"/>
                <w:rPr>
                  <w:noProof/>
                  <w:rtl/>
                </w:rPr>
              </w:pPr>
              <w:r>
                <w:rPr>
                  <w:rFonts w:hint="cs"/>
                  <w:noProof/>
                  <w:rtl/>
                </w:rPr>
                <w:t xml:space="preserve">שואן, י'. (2015). מועדות (רציבידיזם) בצה״ל. </w:t>
              </w:r>
              <w:r>
                <w:rPr>
                  <w:rFonts w:hint="cs"/>
                  <w:i/>
                  <w:iCs/>
                  <w:noProof/>
                  <w:rtl/>
                </w:rPr>
                <w:t>המכללה לביטחון לאומי, צה״ל</w:t>
              </w:r>
              <w:r>
                <w:rPr>
                  <w:rFonts w:hint="cs"/>
                  <w:noProof/>
                  <w:rtl/>
                </w:rPr>
                <w:t>.</w:t>
              </w:r>
            </w:p>
            <w:p w14:paraId="74F71F8A" w14:textId="77777777" w:rsidR="00E56F9B" w:rsidRDefault="00E56F9B" w:rsidP="00E56F9B">
              <w:pPr>
                <w:pStyle w:val="aa"/>
                <w:ind w:left="720" w:hanging="720"/>
                <w:rPr>
                  <w:noProof/>
                  <w:rtl/>
                </w:rPr>
              </w:pPr>
              <w:r>
                <w:rPr>
                  <w:rFonts w:hint="cs"/>
                  <w:noProof/>
                  <w:rtl/>
                </w:rPr>
                <w:t xml:space="preserve">שוחט, ל'. (2007). </w:t>
              </w:r>
              <w:r>
                <w:rPr>
                  <w:rFonts w:hint="cs"/>
                  <w:i/>
                  <w:iCs/>
                  <w:noProof/>
                  <w:rtl/>
                </w:rPr>
                <w:t>נייר עמדה מס' 2: ה'משילות' והשלכותיה על הביטחון הלאומי .</w:t>
              </w:r>
              <w:r>
                <w:rPr>
                  <w:rFonts w:hint="cs"/>
                  <w:noProof/>
                  <w:rtl/>
                </w:rPr>
                <w:t xml:space="preserve"> גלילות: המרכז למחקר אסטרטגי ולמדיניות, המכללה לביטחון לאומי, צה"ל.</w:t>
              </w:r>
            </w:p>
            <w:p w14:paraId="4781D47D" w14:textId="77777777" w:rsidR="00E56F9B" w:rsidRDefault="00E56F9B" w:rsidP="00E56F9B">
              <w:pPr>
                <w:pStyle w:val="aa"/>
                <w:ind w:left="720" w:hanging="720"/>
                <w:rPr>
                  <w:noProof/>
                  <w:rtl/>
                </w:rPr>
              </w:pPr>
              <w:r>
                <w:rPr>
                  <w:rFonts w:hint="cs"/>
                  <w:noProof/>
                  <w:rtl/>
                </w:rPr>
                <w:t>תקנות השיפוט הצבאי (בתי סוהר צבאיים). (התשמ"ז-1987 ).</w:t>
              </w:r>
            </w:p>
            <w:p w14:paraId="32878877" w14:textId="77777777" w:rsidR="000133EB" w:rsidRDefault="007F30D5" w:rsidP="00E56F9B">
              <w:pPr>
                <w:rPr>
                  <w:rFonts w:ascii="David" w:hAnsi="David" w:cs="David"/>
                  <w:rtl/>
                  <w:cs/>
                </w:rPr>
              </w:pPr>
              <w:r w:rsidRPr="00FF7AC1">
                <w:rPr>
                  <w:rFonts w:ascii="David" w:hAnsi="David" w:cs="David"/>
                  <w:b/>
                  <w:bCs/>
                </w:rPr>
                <w:fldChar w:fldCharType="end"/>
              </w:r>
            </w:p>
          </w:sdtContent>
        </w:sdt>
      </w:sdtContent>
    </w:sdt>
    <w:p w14:paraId="530A8B90" w14:textId="1E3A97DD" w:rsidR="00436050" w:rsidRPr="00436050" w:rsidRDefault="00436050" w:rsidP="00371432">
      <w:pPr>
        <w:rPr>
          <w:rFonts w:ascii="David" w:hAnsi="David" w:cs="David"/>
          <w:b/>
          <w:bCs/>
          <w:sz w:val="28"/>
          <w:szCs w:val="28"/>
          <w:rtl/>
        </w:rPr>
      </w:pPr>
      <w:bookmarkStart w:id="87" w:name="_Toc382747960"/>
      <w:r w:rsidRPr="00012C52">
        <w:rPr>
          <w:rFonts w:ascii="David" w:hAnsi="David" w:cs="David" w:hint="cs"/>
          <w:b/>
          <w:bCs/>
          <w:sz w:val="28"/>
          <w:szCs w:val="28"/>
          <w:highlight w:val="yellow"/>
          <w:rtl/>
        </w:rPr>
        <w:t>ביבליוגרפיה</w:t>
      </w:r>
      <w:bookmarkEnd w:id="87"/>
      <w:r w:rsidRPr="00012C52">
        <w:rPr>
          <w:rFonts w:ascii="David" w:hAnsi="David" w:cs="David" w:hint="cs"/>
          <w:b/>
          <w:bCs/>
          <w:sz w:val="28"/>
          <w:szCs w:val="28"/>
          <w:highlight w:val="yellow"/>
          <w:rtl/>
        </w:rPr>
        <w:t xml:space="preserve"> </w:t>
      </w:r>
      <w:r w:rsidR="00371432">
        <w:rPr>
          <w:rFonts w:ascii="David" w:hAnsi="David" w:cs="David" w:hint="cs"/>
          <w:b/>
          <w:bCs/>
          <w:sz w:val="28"/>
          <w:szCs w:val="28"/>
          <w:rtl/>
        </w:rPr>
        <w:t>כללית לא מצוטטת</w:t>
      </w:r>
    </w:p>
    <w:p w14:paraId="47E513C4" w14:textId="77777777" w:rsidR="00436050" w:rsidRPr="00002A78" w:rsidRDefault="00436050" w:rsidP="00436050">
      <w:pPr>
        <w:rPr>
          <w:noProof/>
          <w:rtl/>
        </w:rPr>
      </w:pPr>
      <w:r w:rsidRPr="00002A78">
        <w:rPr>
          <w:rFonts w:hint="cs"/>
          <w:noProof/>
          <w:rtl/>
        </w:rPr>
        <w:t>צה"ל בחילו, אנציקלופדיה לצבא וביטחון, הוצאת רביבים 1982</w:t>
      </w:r>
    </w:p>
    <w:p w14:paraId="3A341BB2" w14:textId="77777777" w:rsidR="00436050" w:rsidRPr="00002A78" w:rsidRDefault="00436050" w:rsidP="00436050">
      <w:pPr>
        <w:rPr>
          <w:noProof/>
          <w:rtl/>
        </w:rPr>
      </w:pPr>
      <w:r w:rsidRPr="00002A78">
        <w:rPr>
          <w:rFonts w:hint="cs"/>
          <w:noProof/>
          <w:rtl/>
        </w:rPr>
        <w:t xml:space="preserve">מאיר פינקל, אתגרים ומתחים בתהליך בניין הכוח </w:t>
      </w:r>
      <w:r w:rsidRPr="00002A78">
        <w:rPr>
          <w:noProof/>
          <w:rtl/>
        </w:rPr>
        <w:t>–</w:t>
      </w:r>
      <w:r w:rsidRPr="00002A78">
        <w:rPr>
          <w:rFonts w:hint="cs"/>
          <w:noProof/>
          <w:rtl/>
        </w:rPr>
        <w:t xml:space="preserve"> קובץ מאמרים, הוצאת מערכות</w:t>
      </w:r>
    </w:p>
    <w:p w14:paraId="7C175F2A" w14:textId="77777777" w:rsidR="00436050" w:rsidRPr="00002A78" w:rsidRDefault="00436050" w:rsidP="00436050">
      <w:pPr>
        <w:rPr>
          <w:noProof/>
          <w:rtl/>
        </w:rPr>
      </w:pPr>
      <w:r w:rsidRPr="00002A78">
        <w:rPr>
          <w:rFonts w:hint="cs"/>
          <w:noProof/>
          <w:rtl/>
        </w:rPr>
        <w:t>אדום כחול, סיפורו של חיל, הוצאת משרד הביטחון, אפריל 2008</w:t>
      </w:r>
    </w:p>
    <w:p w14:paraId="27AAD6DB" w14:textId="77777777" w:rsidR="00436050" w:rsidRPr="00002A78" w:rsidRDefault="00436050" w:rsidP="00436050">
      <w:pPr>
        <w:rPr>
          <w:noProof/>
          <w:rtl/>
        </w:rPr>
      </w:pPr>
      <w:r w:rsidRPr="00002A78">
        <w:rPr>
          <w:rFonts w:hint="cs"/>
          <w:noProof/>
          <w:rtl/>
        </w:rPr>
        <w:t xml:space="preserve">הועדה הציבורית לבחינת האירוע הימי מיום 31 מאי 2010- דוח שני </w:t>
      </w:r>
      <w:r w:rsidRPr="00002A78">
        <w:rPr>
          <w:noProof/>
          <w:rtl/>
        </w:rPr>
        <w:t>–</w:t>
      </w:r>
      <w:r w:rsidRPr="00002A78">
        <w:rPr>
          <w:rFonts w:hint="cs"/>
          <w:noProof/>
          <w:rtl/>
        </w:rPr>
        <w:t xml:space="preserve"> ועדת טירקל</w:t>
      </w:r>
    </w:p>
    <w:p w14:paraId="60014821" w14:textId="77777777" w:rsidR="00436050" w:rsidRPr="00002A78" w:rsidRDefault="00436050" w:rsidP="00436050">
      <w:pPr>
        <w:rPr>
          <w:noProof/>
          <w:rtl/>
        </w:rPr>
      </w:pPr>
      <w:r w:rsidRPr="00002A78">
        <w:rPr>
          <w:rFonts w:hint="cs"/>
          <w:noProof/>
          <w:rtl/>
        </w:rPr>
        <w:t>חוק הביקורת הפנימית תשנ"ב 1992</w:t>
      </w:r>
    </w:p>
    <w:p w14:paraId="2C38F926" w14:textId="77777777" w:rsidR="00436050" w:rsidRPr="00002A78" w:rsidRDefault="00436050" w:rsidP="00436050">
      <w:pPr>
        <w:rPr>
          <w:noProof/>
          <w:rtl/>
        </w:rPr>
      </w:pPr>
      <w:r w:rsidRPr="00002A78">
        <w:rPr>
          <w:noProof/>
          <w:rtl/>
        </w:rPr>
        <w:t>פקודת המטה-הכללי 33.0336</w:t>
      </w:r>
    </w:p>
    <w:p w14:paraId="3F42E090" w14:textId="77777777" w:rsidR="00436050" w:rsidRPr="00002A78" w:rsidRDefault="00436050" w:rsidP="00436050">
      <w:pPr>
        <w:rPr>
          <w:noProof/>
          <w:rtl/>
        </w:rPr>
      </w:pPr>
      <w:r w:rsidRPr="00002A78">
        <w:rPr>
          <w:rFonts w:hint="cs"/>
          <w:noProof/>
          <w:rtl/>
        </w:rPr>
        <w:t>חוק השיפוט הצבאי תשט"ו 1955</w:t>
      </w:r>
    </w:p>
    <w:p w14:paraId="03ADDD24" w14:textId="77777777" w:rsidR="00436050" w:rsidRPr="00002A78" w:rsidRDefault="00436050" w:rsidP="00436050">
      <w:pPr>
        <w:rPr>
          <w:noProof/>
          <w:rtl/>
        </w:rPr>
      </w:pPr>
      <w:r w:rsidRPr="00002A78">
        <w:rPr>
          <w:noProof/>
          <w:rtl/>
        </w:rPr>
        <w:t>תיקון מס' 11 לפקודת</w:t>
      </w:r>
      <w:r w:rsidRPr="00002A78">
        <w:rPr>
          <w:noProof/>
        </w:rPr>
        <w:t> </w:t>
      </w:r>
      <w:r w:rsidRPr="00002A78">
        <w:rPr>
          <w:noProof/>
          <w:rtl/>
        </w:rPr>
        <w:t>המשטרה, [נוסח חדש], תשל"א – 1971</w:t>
      </w:r>
    </w:p>
    <w:p w14:paraId="400965FA" w14:textId="77777777" w:rsidR="00436050" w:rsidRPr="00002A78" w:rsidRDefault="00436050" w:rsidP="00436050">
      <w:pPr>
        <w:rPr>
          <w:noProof/>
          <w:rtl/>
        </w:rPr>
      </w:pPr>
      <w:r w:rsidRPr="00002A78">
        <w:rPr>
          <w:rFonts w:hint="cs"/>
          <w:noProof/>
          <w:rtl/>
        </w:rPr>
        <w:t>אתרי אינטרנט:</w:t>
      </w:r>
    </w:p>
    <w:p w14:paraId="4399EEA1" w14:textId="77777777" w:rsidR="00436050" w:rsidRPr="00436050" w:rsidRDefault="00436050" w:rsidP="00436050">
      <w:pPr>
        <w:rPr>
          <w:rFonts w:ascii="David" w:hAnsi="David" w:cs="David"/>
          <w:b/>
          <w:bCs/>
          <w:rtl/>
        </w:rPr>
      </w:pPr>
      <w:r w:rsidRPr="00436050">
        <w:rPr>
          <w:rFonts w:ascii="David" w:hAnsi="David" w:cs="David"/>
          <w:b/>
          <w:bCs/>
        </w:rPr>
        <w:t>Guidelines on the Role of Prosecutors</w:t>
      </w:r>
      <w:r w:rsidRPr="00436050">
        <w:rPr>
          <w:rFonts w:ascii="David" w:hAnsi="David" w:cs="David" w:hint="cs"/>
          <w:b/>
          <w:bCs/>
          <w:rtl/>
        </w:rPr>
        <w:t xml:space="preserve"> - </w:t>
      </w:r>
      <w:hyperlink r:id="rId48" w:history="1">
        <w:r w:rsidRPr="00436050">
          <w:rPr>
            <w:rStyle w:val="Hyperlink"/>
            <w:rFonts w:ascii="David" w:hAnsi="David" w:cs="David"/>
            <w:b/>
            <w:bCs/>
          </w:rPr>
          <w:t>http://www.ohchr.org/EN/ProfessionalInterest/Pages/RoleOfProsecutors.aspx</w:t>
        </w:r>
      </w:hyperlink>
    </w:p>
    <w:p w14:paraId="036462EB" w14:textId="77777777" w:rsidR="00436050" w:rsidRPr="00436050" w:rsidRDefault="001126EE" w:rsidP="00436050">
      <w:pPr>
        <w:rPr>
          <w:rFonts w:ascii="David" w:hAnsi="David" w:cs="David"/>
          <w:b/>
          <w:bCs/>
        </w:rPr>
      </w:pPr>
      <w:hyperlink r:id="rId49" w:history="1">
        <w:r w:rsidR="00436050" w:rsidRPr="00436050">
          <w:rPr>
            <w:rStyle w:val="Hyperlink"/>
            <w:rFonts w:ascii="David" w:hAnsi="David" w:cs="David"/>
            <w:b/>
            <w:bCs/>
          </w:rPr>
          <w:t>http://en.wikipedia.org/wiki/Provost_Marshal_General</w:t>
        </w:r>
      </w:hyperlink>
    </w:p>
    <w:p w14:paraId="3D338F56" w14:textId="77777777" w:rsidR="00436050" w:rsidRPr="00436050" w:rsidRDefault="001126EE" w:rsidP="00436050">
      <w:pPr>
        <w:rPr>
          <w:rFonts w:ascii="David" w:hAnsi="David" w:cs="David"/>
          <w:b/>
          <w:bCs/>
          <w:rtl/>
        </w:rPr>
      </w:pPr>
      <w:hyperlink r:id="rId50" w:history="1">
        <w:r w:rsidR="00436050" w:rsidRPr="00436050">
          <w:rPr>
            <w:rStyle w:val="Hyperlink"/>
            <w:rFonts w:ascii="David" w:hAnsi="David" w:cs="David"/>
            <w:b/>
            <w:bCs/>
          </w:rPr>
          <w:t>http://en.wikipedia.org/wiki/United_States_Army_Criminal_Investigation_Command</w:t>
        </w:r>
      </w:hyperlink>
    </w:p>
    <w:p w14:paraId="7E0EB865" w14:textId="77777777" w:rsidR="00436050" w:rsidRPr="00436050" w:rsidRDefault="00436050" w:rsidP="00436050">
      <w:pPr>
        <w:rPr>
          <w:rFonts w:ascii="David" w:hAnsi="David" w:cs="David"/>
          <w:b/>
          <w:bCs/>
        </w:rPr>
      </w:pPr>
      <w:r w:rsidRPr="00436050">
        <w:rPr>
          <w:rFonts w:ascii="David" w:hAnsi="David" w:cs="David" w:hint="cs"/>
          <w:b/>
          <w:bCs/>
          <w:rtl/>
        </w:rPr>
        <w:lastRenderedPageBreak/>
        <w:t xml:space="preserve"> </w:t>
      </w:r>
      <w:hyperlink r:id="rId51" w:history="1">
        <w:r w:rsidRPr="00436050">
          <w:rPr>
            <w:rStyle w:val="Hyperlink"/>
            <w:rFonts w:ascii="David" w:hAnsi="David" w:cs="David"/>
            <w:b/>
            <w:bCs/>
          </w:rPr>
          <w:t>http://en.wikipedia.org/wiki/United_States_Army_Military_Police_Corps</w:t>
        </w:r>
      </w:hyperlink>
    </w:p>
    <w:p w14:paraId="15C4F8F3" w14:textId="77777777" w:rsidR="00436050" w:rsidRPr="00436050" w:rsidRDefault="001126EE" w:rsidP="00436050">
      <w:pPr>
        <w:rPr>
          <w:rFonts w:ascii="David" w:hAnsi="David" w:cs="David"/>
          <w:b/>
          <w:bCs/>
          <w:rtl/>
        </w:rPr>
      </w:pPr>
      <w:hyperlink r:id="rId52" w:history="1">
        <w:r w:rsidR="00436050" w:rsidRPr="00436050">
          <w:rPr>
            <w:rStyle w:val="Hyperlink"/>
            <w:rFonts w:ascii="David" w:hAnsi="David" w:cs="David"/>
            <w:b/>
            <w:bCs/>
          </w:rPr>
          <w:t>http://en.wikipedia.org/wiki/United_States_Army_Corrections_Command</w:t>
        </w:r>
      </w:hyperlink>
    </w:p>
    <w:p w14:paraId="408F384D" w14:textId="77777777" w:rsidR="00436050" w:rsidRPr="00436050" w:rsidRDefault="00436050" w:rsidP="00436050">
      <w:pPr>
        <w:rPr>
          <w:rFonts w:ascii="David" w:hAnsi="David" w:cs="David"/>
          <w:b/>
          <w:bCs/>
          <w:rtl/>
        </w:rPr>
      </w:pPr>
      <w:r w:rsidRPr="00436050">
        <w:rPr>
          <w:rFonts w:ascii="David" w:hAnsi="David" w:cs="David" w:hint="cs"/>
          <w:b/>
          <w:bCs/>
          <w:rtl/>
        </w:rPr>
        <w:t xml:space="preserve"> </w:t>
      </w:r>
      <w:hyperlink r:id="rId53" w:history="1">
        <w:r w:rsidRPr="00436050">
          <w:rPr>
            <w:rStyle w:val="Hyperlink"/>
            <w:rFonts w:ascii="David" w:hAnsi="David" w:cs="David"/>
            <w:b/>
            <w:bCs/>
          </w:rPr>
          <w:t>http://www.cid.army.mil/mission2.html</w:t>
        </w:r>
      </w:hyperlink>
    </w:p>
    <w:p w14:paraId="516FBA63" w14:textId="77777777" w:rsidR="00436050" w:rsidRPr="00436050" w:rsidRDefault="00436050" w:rsidP="00436050">
      <w:pPr>
        <w:rPr>
          <w:rFonts w:ascii="David" w:hAnsi="David" w:cs="David"/>
          <w:b/>
          <w:bCs/>
          <w:rtl/>
        </w:rPr>
      </w:pPr>
      <w:r w:rsidRPr="00436050">
        <w:rPr>
          <w:rFonts w:ascii="David" w:hAnsi="David" w:cs="David"/>
          <w:b/>
          <w:bCs/>
        </w:rPr>
        <w:t>Uniform Code of Military Justice</w:t>
      </w:r>
      <w:r w:rsidRPr="00436050">
        <w:rPr>
          <w:rFonts w:ascii="David" w:hAnsi="David" w:cs="David" w:hint="cs"/>
          <w:b/>
          <w:bCs/>
          <w:rtl/>
        </w:rPr>
        <w:t xml:space="preserve"> - </w:t>
      </w:r>
      <w:hyperlink r:id="rId54" w:history="1">
        <w:r w:rsidRPr="00436050">
          <w:rPr>
            <w:rStyle w:val="Hyperlink"/>
            <w:rFonts w:ascii="David" w:hAnsi="David" w:cs="David"/>
            <w:b/>
            <w:bCs/>
          </w:rPr>
          <w:t>http://www.au.af.mil/au/awc/awcgate/ucmj.htm</w:t>
        </w:r>
      </w:hyperlink>
    </w:p>
    <w:p w14:paraId="464E4EB1" w14:textId="77777777" w:rsidR="00436050" w:rsidRPr="00436050" w:rsidRDefault="001126EE" w:rsidP="00436050">
      <w:pPr>
        <w:rPr>
          <w:rFonts w:ascii="David" w:hAnsi="David" w:cs="David"/>
          <w:b/>
          <w:bCs/>
        </w:rPr>
      </w:pPr>
      <w:hyperlink r:id="rId55" w:history="1">
        <w:r w:rsidR="00436050" w:rsidRPr="00436050">
          <w:rPr>
            <w:rStyle w:val="Hyperlink"/>
            <w:rFonts w:ascii="David" w:hAnsi="David" w:cs="David"/>
            <w:b/>
            <w:bCs/>
          </w:rPr>
          <w:t>http://en.wikipedia.org/wiki/Royal_Military_Police</w:t>
        </w:r>
      </w:hyperlink>
    </w:p>
    <w:p w14:paraId="452DB744" w14:textId="77777777" w:rsidR="00436050" w:rsidRPr="00436050" w:rsidRDefault="001126EE" w:rsidP="00436050">
      <w:pPr>
        <w:rPr>
          <w:rFonts w:ascii="David" w:hAnsi="David" w:cs="David"/>
          <w:b/>
          <w:bCs/>
          <w:rtl/>
        </w:rPr>
      </w:pPr>
      <w:hyperlink r:id="rId56" w:history="1">
        <w:r w:rsidR="00436050" w:rsidRPr="00436050">
          <w:rPr>
            <w:rStyle w:val="Hyperlink"/>
            <w:rFonts w:ascii="David" w:hAnsi="David" w:cs="David"/>
            <w:b/>
            <w:bCs/>
          </w:rPr>
          <w:t>http://www.army.mod.uk/agc/provost.aspx</w:t>
        </w:r>
      </w:hyperlink>
      <w:r w:rsidR="00436050" w:rsidRPr="00436050">
        <w:rPr>
          <w:rFonts w:ascii="David" w:hAnsi="David" w:cs="David" w:hint="cs"/>
          <w:b/>
          <w:bCs/>
          <w:rtl/>
        </w:rPr>
        <w:t xml:space="preserve">  </w:t>
      </w:r>
    </w:p>
    <w:p w14:paraId="05DC72D0" w14:textId="77777777" w:rsidR="00436050" w:rsidRPr="00436050" w:rsidRDefault="001126EE" w:rsidP="00436050">
      <w:pPr>
        <w:rPr>
          <w:rFonts w:ascii="David" w:hAnsi="David" w:cs="David"/>
          <w:b/>
          <w:bCs/>
        </w:rPr>
      </w:pPr>
      <w:hyperlink r:id="rId57" w:history="1">
        <w:r w:rsidR="00436050" w:rsidRPr="00436050">
          <w:rPr>
            <w:rStyle w:val="Hyperlink"/>
            <w:rFonts w:ascii="David" w:hAnsi="David" w:cs="David"/>
            <w:b/>
            <w:bCs/>
          </w:rPr>
          <w:t>http://en.wikipedia.org/wiki/Feldj%C3%A4ger</w:t>
        </w:r>
      </w:hyperlink>
    </w:p>
    <w:p w14:paraId="752D577F" w14:textId="77777777" w:rsidR="00436050" w:rsidRPr="00436050" w:rsidRDefault="001126EE" w:rsidP="00436050">
      <w:pPr>
        <w:rPr>
          <w:rFonts w:ascii="David" w:hAnsi="David" w:cs="David"/>
          <w:b/>
          <w:bCs/>
          <w:rtl/>
        </w:rPr>
      </w:pPr>
      <w:hyperlink r:id="rId58" w:history="1">
        <w:r w:rsidR="00436050" w:rsidRPr="00436050">
          <w:rPr>
            <w:rStyle w:val="Hyperlink"/>
            <w:rFonts w:ascii="David" w:hAnsi="David" w:cs="David"/>
            <w:b/>
            <w:bCs/>
          </w:rPr>
          <w:t>http://structure.mil.ru/structure/ministry_of_defence/details.htm?id=11260@egOrganization</w:t>
        </w:r>
      </w:hyperlink>
    </w:p>
    <w:p w14:paraId="67829D58" w14:textId="77777777" w:rsidR="00436050" w:rsidRPr="00436050" w:rsidRDefault="001126EE" w:rsidP="00436050">
      <w:pPr>
        <w:rPr>
          <w:rFonts w:ascii="David" w:hAnsi="David" w:cs="David"/>
          <w:b/>
          <w:bCs/>
          <w:rtl/>
        </w:rPr>
      </w:pPr>
      <w:hyperlink r:id="rId59" w:history="1">
        <w:r w:rsidR="00436050" w:rsidRPr="00436050">
          <w:rPr>
            <w:rStyle w:val="Hyperlink"/>
            <w:rFonts w:ascii="David" w:hAnsi="David" w:cs="David"/>
            <w:b/>
            <w:bCs/>
          </w:rPr>
          <w:t>http://en.wikipedia.org/wiki/Military_Police_(Russia)</w:t>
        </w:r>
      </w:hyperlink>
      <w:r w:rsidR="00436050" w:rsidRPr="00436050">
        <w:rPr>
          <w:rFonts w:ascii="David" w:hAnsi="David" w:cs="David"/>
          <w:b/>
          <w:bCs/>
        </w:rPr>
        <w:t xml:space="preserve"> </w:t>
      </w:r>
    </w:p>
    <w:p w14:paraId="18DB1CB3" w14:textId="77777777" w:rsidR="00436050" w:rsidRPr="00436050" w:rsidRDefault="001126EE" w:rsidP="00436050">
      <w:pPr>
        <w:rPr>
          <w:rFonts w:ascii="David" w:hAnsi="David" w:cs="David"/>
          <w:b/>
          <w:bCs/>
          <w:rtl/>
        </w:rPr>
      </w:pPr>
      <w:hyperlink r:id="rId60" w:history="1">
        <w:r w:rsidR="00436050" w:rsidRPr="00436050">
          <w:rPr>
            <w:rStyle w:val="Hyperlink"/>
            <w:rFonts w:ascii="David" w:hAnsi="David" w:cs="David"/>
            <w:b/>
            <w:bCs/>
          </w:rPr>
          <w:t>http://en.wikipedia.org/wiki/ADFIS</w:t>
        </w:r>
      </w:hyperlink>
    </w:p>
    <w:p w14:paraId="28E8CFCD" w14:textId="77777777" w:rsidR="00436050" w:rsidRPr="00436050" w:rsidRDefault="00436050" w:rsidP="00436050">
      <w:pPr>
        <w:rPr>
          <w:rFonts w:ascii="David" w:hAnsi="David" w:cs="David"/>
          <w:b/>
          <w:bCs/>
          <w:rtl/>
        </w:rPr>
      </w:pPr>
      <w:r w:rsidRPr="00436050">
        <w:rPr>
          <w:rFonts w:ascii="David" w:hAnsi="David" w:cs="David" w:hint="cs"/>
          <w:b/>
          <w:bCs/>
          <w:rtl/>
        </w:rPr>
        <w:t xml:space="preserve"> </w:t>
      </w:r>
      <w:hyperlink r:id="rId61" w:history="1">
        <w:r w:rsidRPr="00436050">
          <w:rPr>
            <w:rStyle w:val="Hyperlink"/>
            <w:rFonts w:ascii="David" w:hAnsi="David" w:cs="David"/>
            <w:b/>
            <w:bCs/>
          </w:rPr>
          <w:t>http://en.wikipedia.org/wiki/Royal_Australian_Corps_of_Military_Police</w:t>
        </w:r>
      </w:hyperlink>
    </w:p>
    <w:p w14:paraId="0678BDF9" w14:textId="77777777" w:rsidR="00436050" w:rsidRPr="00436050" w:rsidRDefault="001126EE" w:rsidP="00436050">
      <w:pPr>
        <w:rPr>
          <w:rFonts w:ascii="David" w:hAnsi="David" w:cs="David"/>
          <w:b/>
          <w:bCs/>
          <w:rtl/>
        </w:rPr>
      </w:pPr>
      <w:hyperlink r:id="rId62" w:history="1">
        <w:r w:rsidR="00436050" w:rsidRPr="00436050">
          <w:rPr>
            <w:rStyle w:val="Hyperlink"/>
            <w:rFonts w:ascii="David" w:hAnsi="David" w:cs="David"/>
            <w:b/>
            <w:bCs/>
          </w:rPr>
          <w:t>http://en.wikipedia.org/wiki/Camilla,_Duchess_of_Cornwall</w:t>
        </w:r>
      </w:hyperlink>
    </w:p>
    <w:p w14:paraId="611CAC68" w14:textId="77777777" w:rsidR="00436050" w:rsidRPr="00436050" w:rsidRDefault="001126EE" w:rsidP="00436050">
      <w:pPr>
        <w:rPr>
          <w:rFonts w:ascii="David" w:hAnsi="David" w:cs="David"/>
          <w:b/>
          <w:bCs/>
          <w:rtl/>
        </w:rPr>
      </w:pPr>
      <w:hyperlink r:id="rId63" w:history="1">
        <w:r w:rsidR="00436050" w:rsidRPr="00436050">
          <w:rPr>
            <w:rStyle w:val="Hyperlink"/>
            <w:rFonts w:ascii="David" w:hAnsi="David" w:cs="David"/>
            <w:b/>
            <w:bCs/>
          </w:rPr>
          <w:t>http://www.defencejobs.gov.au/army/jobs/militarypolice/</w:t>
        </w:r>
      </w:hyperlink>
      <w:r w:rsidR="00436050" w:rsidRPr="00436050">
        <w:rPr>
          <w:rFonts w:ascii="David" w:hAnsi="David" w:cs="David"/>
          <w:b/>
          <w:bCs/>
        </w:rPr>
        <w:t xml:space="preserve"> </w:t>
      </w:r>
    </w:p>
    <w:p w14:paraId="240EFF67" w14:textId="77777777" w:rsidR="00436050" w:rsidRPr="00436050" w:rsidRDefault="001126EE" w:rsidP="00436050">
      <w:pPr>
        <w:rPr>
          <w:rFonts w:ascii="David" w:hAnsi="David" w:cs="David"/>
          <w:b/>
          <w:bCs/>
          <w:rtl/>
        </w:rPr>
      </w:pPr>
      <w:hyperlink r:id="rId64" w:history="1">
        <w:r w:rsidR="00436050" w:rsidRPr="00436050">
          <w:rPr>
            <w:rStyle w:val="Hyperlink"/>
            <w:rFonts w:ascii="David" w:hAnsi="David" w:cs="David"/>
            <w:b/>
            <w:bCs/>
          </w:rPr>
          <w:t>http://en.wikipedia.org/wiki/Canadian_Forces_National_Investigation_Service</w:t>
        </w:r>
      </w:hyperlink>
    </w:p>
    <w:p w14:paraId="6E68E24A" w14:textId="77777777" w:rsidR="00436050" w:rsidRPr="00436050" w:rsidRDefault="001126EE" w:rsidP="00436050">
      <w:pPr>
        <w:rPr>
          <w:rFonts w:ascii="David" w:hAnsi="David" w:cs="David"/>
          <w:b/>
          <w:bCs/>
          <w:rtl/>
        </w:rPr>
      </w:pPr>
      <w:hyperlink r:id="rId65" w:history="1">
        <w:r w:rsidR="00436050" w:rsidRPr="00436050">
          <w:rPr>
            <w:rStyle w:val="Hyperlink"/>
            <w:rFonts w:ascii="David" w:hAnsi="David" w:cs="David"/>
            <w:b/>
            <w:bCs/>
          </w:rPr>
          <w:t>http://en.wikipedia.org/wiki/Canadian_Forces_Military_Police</w:t>
        </w:r>
      </w:hyperlink>
      <w:r w:rsidR="00436050" w:rsidRPr="00436050">
        <w:rPr>
          <w:rFonts w:ascii="David" w:hAnsi="David" w:cs="David"/>
          <w:b/>
          <w:bCs/>
        </w:rPr>
        <w:t xml:space="preserve"> </w:t>
      </w:r>
    </w:p>
    <w:p w14:paraId="48BE22D9" w14:textId="77777777" w:rsidR="00436050" w:rsidRPr="00436050" w:rsidRDefault="001126EE" w:rsidP="00436050">
      <w:pPr>
        <w:rPr>
          <w:rFonts w:ascii="David" w:hAnsi="David" w:cs="David"/>
          <w:b/>
          <w:bCs/>
          <w:rtl/>
        </w:rPr>
      </w:pPr>
      <w:hyperlink r:id="rId66" w:history="1">
        <w:r w:rsidR="00436050" w:rsidRPr="00436050">
          <w:rPr>
            <w:rStyle w:val="Hyperlink"/>
            <w:rFonts w:ascii="David" w:hAnsi="David" w:cs="David"/>
            <w:b/>
            <w:bCs/>
          </w:rPr>
          <w:t>http://www.forces.gc.ca/en/caf-community-support-services-military-police/index.page</w:t>
        </w:r>
      </w:hyperlink>
      <w:r w:rsidR="00436050" w:rsidRPr="00436050">
        <w:rPr>
          <w:rFonts w:ascii="David" w:hAnsi="David" w:cs="David"/>
          <w:b/>
          <w:bCs/>
        </w:rPr>
        <w:t xml:space="preserve"> </w:t>
      </w:r>
    </w:p>
    <w:p w14:paraId="414BC350" w14:textId="77777777" w:rsidR="00436050" w:rsidRPr="00436050" w:rsidRDefault="001126EE" w:rsidP="00436050">
      <w:pPr>
        <w:rPr>
          <w:rFonts w:ascii="David" w:hAnsi="David" w:cs="David"/>
          <w:b/>
          <w:bCs/>
          <w:rtl/>
        </w:rPr>
      </w:pPr>
      <w:hyperlink r:id="rId67" w:history="1">
        <w:r w:rsidR="00436050" w:rsidRPr="00436050">
          <w:rPr>
            <w:rStyle w:val="Hyperlink"/>
            <w:rFonts w:ascii="David" w:hAnsi="David" w:cs="David"/>
            <w:b/>
            <w:bCs/>
          </w:rPr>
          <w:t>http://en.wikipedia.org/wiki/Republic_of_China_Military_Police</w:t>
        </w:r>
      </w:hyperlink>
    </w:p>
    <w:p w14:paraId="12909DCC" w14:textId="77777777" w:rsidR="00436050" w:rsidRPr="00436050" w:rsidRDefault="001126EE" w:rsidP="00436050">
      <w:pPr>
        <w:rPr>
          <w:rFonts w:ascii="David" w:hAnsi="David" w:cs="David"/>
          <w:b/>
          <w:bCs/>
          <w:rtl/>
        </w:rPr>
      </w:pPr>
      <w:hyperlink r:id="rId68" w:history="1">
        <w:r w:rsidR="00436050" w:rsidRPr="00436050">
          <w:rPr>
            <w:rStyle w:val="Hyperlink"/>
            <w:rFonts w:ascii="David" w:hAnsi="David" w:cs="David"/>
            <w:b/>
            <w:bCs/>
          </w:rPr>
          <w:t>http://en.wikipedia.org/wiki/Republic_of_China_Armed_Forces</w:t>
        </w:r>
      </w:hyperlink>
      <w:r w:rsidR="00436050" w:rsidRPr="00436050">
        <w:rPr>
          <w:rFonts w:ascii="David" w:hAnsi="David" w:cs="David"/>
          <w:b/>
          <w:bCs/>
        </w:rPr>
        <w:t xml:space="preserve"> </w:t>
      </w:r>
    </w:p>
    <w:p w14:paraId="51024465" w14:textId="77777777" w:rsidR="00436050" w:rsidRPr="00436050" w:rsidRDefault="001126EE" w:rsidP="00436050">
      <w:pPr>
        <w:rPr>
          <w:rFonts w:ascii="David" w:hAnsi="David" w:cs="David"/>
          <w:b/>
          <w:bCs/>
          <w:rtl/>
        </w:rPr>
      </w:pPr>
      <w:hyperlink r:id="rId69" w:history="1">
        <w:r w:rsidR="00436050" w:rsidRPr="00436050">
          <w:rPr>
            <w:rStyle w:val="Hyperlink"/>
            <w:rFonts w:ascii="David" w:hAnsi="David" w:cs="David"/>
            <w:b/>
            <w:bCs/>
          </w:rPr>
          <w:t>http://www.idf.il/1153-18829-he/Dover.aspx</w:t>
        </w:r>
      </w:hyperlink>
    </w:p>
    <w:p w14:paraId="5F06B3C0" w14:textId="77777777" w:rsidR="00436050" w:rsidRPr="00436050" w:rsidRDefault="001126EE" w:rsidP="00436050">
      <w:pPr>
        <w:rPr>
          <w:rFonts w:ascii="David" w:hAnsi="David" w:cs="David"/>
          <w:b/>
          <w:bCs/>
        </w:rPr>
      </w:pPr>
      <w:hyperlink r:id="rId70" w:history="1">
        <w:r w:rsidR="00436050" w:rsidRPr="00436050">
          <w:rPr>
            <w:rStyle w:val="Hyperlink"/>
            <w:rFonts w:ascii="David" w:hAnsi="David" w:cs="David"/>
            <w:b/>
            <w:bCs/>
          </w:rPr>
          <w:t>http://nakhal.idf.il/894-he/Nakhal.aspx</w:t>
        </w:r>
      </w:hyperlink>
    </w:p>
    <w:p w14:paraId="1F2ABD85" w14:textId="77777777" w:rsidR="00436050" w:rsidRPr="00436050" w:rsidRDefault="001126EE" w:rsidP="00436050">
      <w:pPr>
        <w:rPr>
          <w:rFonts w:ascii="David" w:hAnsi="David" w:cs="David"/>
          <w:b/>
          <w:bCs/>
        </w:rPr>
      </w:pPr>
      <w:hyperlink r:id="rId71" w:history="1">
        <w:r w:rsidR="00436050" w:rsidRPr="00436050">
          <w:rPr>
            <w:rStyle w:val="Hyperlink"/>
            <w:rFonts w:ascii="David" w:hAnsi="David" w:cs="David"/>
            <w:b/>
            <w:bCs/>
          </w:rPr>
          <w:t>http://index.justice.gov.il/Units/Mahash/Pages/default.aspx</w:t>
        </w:r>
      </w:hyperlink>
    </w:p>
    <w:p w14:paraId="45B558F4" w14:textId="77777777" w:rsidR="00436050" w:rsidRDefault="001126EE" w:rsidP="00436050">
      <w:pPr>
        <w:rPr>
          <w:rFonts w:ascii="David" w:hAnsi="David" w:cs="David"/>
          <w:rtl/>
        </w:rPr>
      </w:pPr>
      <w:hyperlink r:id="rId72" w:history="1">
        <w:r w:rsidR="00436050" w:rsidRPr="00436050">
          <w:rPr>
            <w:rStyle w:val="Hyperlink"/>
            <w:rFonts w:ascii="David" w:hAnsi="David" w:cs="David"/>
            <w:b/>
            <w:bCs/>
          </w:rPr>
          <w:t>http://www.hamoked.org.il/Document.aspx?dID=Updates1248</w:t>
        </w:r>
      </w:hyperlink>
    </w:p>
    <w:p w14:paraId="2F428B57" w14:textId="77777777" w:rsidR="00CB7CD4" w:rsidRDefault="00CB7CD4" w:rsidP="007118B6">
      <w:pPr>
        <w:spacing w:line="360" w:lineRule="auto"/>
        <w:rPr>
          <w:rFonts w:cs="David"/>
          <w:b/>
          <w:bCs/>
          <w:sz w:val="24"/>
          <w:szCs w:val="24"/>
          <w:rtl/>
        </w:rPr>
      </w:pPr>
    </w:p>
    <w:p w14:paraId="68B3DB21" w14:textId="77777777" w:rsidR="007118B6" w:rsidRDefault="007118B6" w:rsidP="007118B6">
      <w:pPr>
        <w:spacing w:line="360" w:lineRule="auto"/>
        <w:rPr>
          <w:rFonts w:cs="David"/>
          <w:b/>
          <w:bCs/>
          <w:sz w:val="24"/>
          <w:szCs w:val="24"/>
          <w:rtl/>
        </w:rPr>
      </w:pPr>
      <w:r w:rsidRPr="00EC1958">
        <w:rPr>
          <w:rFonts w:cs="David" w:hint="cs"/>
          <w:b/>
          <w:bCs/>
          <w:sz w:val="24"/>
          <w:szCs w:val="24"/>
          <w:rtl/>
        </w:rPr>
        <w:t>אלעד ואן גלדר</w:t>
      </w:r>
      <w:r w:rsidRPr="00EC1958">
        <w:rPr>
          <w:rFonts w:cs="David" w:hint="cs"/>
          <w:sz w:val="24"/>
          <w:szCs w:val="24"/>
          <w:rtl/>
        </w:rPr>
        <w:t>, מסמך רקע בנושא: לוחמים בלתי חוקיים. 9 ביוני 2003 מרכז המחקר של כנסת ישראל.</w:t>
      </w:r>
      <w:r>
        <w:rPr>
          <w:rFonts w:cs="David" w:hint="cs"/>
          <w:sz w:val="24"/>
          <w:szCs w:val="24"/>
          <w:rtl/>
        </w:rPr>
        <w:t xml:space="preserve"> </w:t>
      </w:r>
    </w:p>
    <w:p w14:paraId="56EA6B76" w14:textId="77777777" w:rsidR="007118B6" w:rsidRDefault="007118B6" w:rsidP="007118B6">
      <w:pPr>
        <w:spacing w:line="480" w:lineRule="auto"/>
        <w:rPr>
          <w:rFonts w:cs="David"/>
          <w:b/>
          <w:bCs/>
          <w:sz w:val="24"/>
          <w:szCs w:val="24"/>
          <w:rtl/>
        </w:rPr>
      </w:pPr>
      <w:r w:rsidRPr="00EC1958">
        <w:rPr>
          <w:rFonts w:cs="David" w:hint="cs"/>
          <w:b/>
          <w:bCs/>
          <w:sz w:val="24"/>
          <w:szCs w:val="24"/>
          <w:rtl/>
        </w:rPr>
        <w:t>הגנה על שבויי מלחמה,</w:t>
      </w:r>
      <w:r w:rsidRPr="00EC1958">
        <w:rPr>
          <w:rFonts w:cs="David" w:hint="cs"/>
          <w:sz w:val="24"/>
          <w:szCs w:val="24"/>
          <w:rtl/>
        </w:rPr>
        <w:t xml:space="preserve"> פרופ' דינשטיין, סקירה חודשית 1974.</w:t>
      </w:r>
    </w:p>
    <w:p w14:paraId="7A296BF9" w14:textId="77777777" w:rsidR="007118B6" w:rsidRDefault="007118B6" w:rsidP="007118B6">
      <w:pPr>
        <w:spacing w:line="480" w:lineRule="auto"/>
        <w:rPr>
          <w:rFonts w:cs="David"/>
          <w:b/>
          <w:bCs/>
          <w:sz w:val="24"/>
          <w:szCs w:val="24"/>
          <w:rtl/>
        </w:rPr>
      </w:pPr>
      <w:r w:rsidRPr="00EC1958">
        <w:rPr>
          <w:rFonts w:cs="David" w:hint="cs"/>
          <w:b/>
          <w:bCs/>
          <w:sz w:val="24"/>
          <w:szCs w:val="24"/>
          <w:rtl/>
        </w:rPr>
        <w:t>העימות המוגבל- לחימה כנגד כוחות בלתי סדירים</w:t>
      </w:r>
      <w:r w:rsidRPr="00EC1958">
        <w:rPr>
          <w:rFonts w:cs="David" w:hint="cs"/>
          <w:sz w:val="24"/>
          <w:szCs w:val="24"/>
          <w:rtl/>
        </w:rPr>
        <w:t>. מז"י- מח' תו"ל 2005.</w:t>
      </w:r>
    </w:p>
    <w:p w14:paraId="2220350E" w14:textId="77777777" w:rsidR="007118B6" w:rsidRDefault="007118B6" w:rsidP="007118B6">
      <w:pPr>
        <w:spacing w:line="480" w:lineRule="auto"/>
        <w:rPr>
          <w:rFonts w:cs="David"/>
          <w:sz w:val="24"/>
          <w:szCs w:val="24"/>
          <w:rtl/>
        </w:rPr>
      </w:pPr>
      <w:r w:rsidRPr="00EC1958">
        <w:rPr>
          <w:rFonts w:cs="David" w:hint="cs"/>
          <w:b/>
          <w:bCs/>
          <w:sz w:val="24"/>
          <w:szCs w:val="24"/>
          <w:rtl/>
        </w:rPr>
        <w:t>חוק כליאתם של לוחמים בלתי חוקיים</w:t>
      </w:r>
      <w:r w:rsidRPr="00EC1958">
        <w:rPr>
          <w:rFonts w:cs="David" w:hint="cs"/>
          <w:sz w:val="24"/>
          <w:szCs w:val="24"/>
          <w:rtl/>
        </w:rPr>
        <w:t>, התשס"ב- 2002.</w:t>
      </w:r>
    </w:p>
    <w:p w14:paraId="48A02ED4" w14:textId="77777777" w:rsidR="007118B6" w:rsidRDefault="007118B6" w:rsidP="007118B6">
      <w:pPr>
        <w:spacing w:line="480" w:lineRule="auto"/>
        <w:rPr>
          <w:rFonts w:cs="David"/>
          <w:b/>
          <w:bCs/>
          <w:sz w:val="24"/>
          <w:szCs w:val="24"/>
          <w:rtl/>
        </w:rPr>
      </w:pPr>
      <w:r w:rsidRPr="00EC1958">
        <w:rPr>
          <w:rFonts w:cs="David" w:hint="cs"/>
          <w:sz w:val="24"/>
          <w:szCs w:val="24"/>
          <w:rtl/>
        </w:rPr>
        <w:lastRenderedPageBreak/>
        <w:t xml:space="preserve">יחידת השיטור הפיקודית, </w:t>
      </w:r>
      <w:r w:rsidRPr="00EC1958">
        <w:rPr>
          <w:rFonts w:cs="David" w:hint="cs"/>
          <w:b/>
          <w:bCs/>
          <w:sz w:val="24"/>
          <w:szCs w:val="24"/>
          <w:rtl/>
        </w:rPr>
        <w:t xml:space="preserve">ספר היש"פ, </w:t>
      </w:r>
      <w:r w:rsidRPr="00EC1958">
        <w:rPr>
          <w:rFonts w:cs="David" w:hint="cs"/>
          <w:sz w:val="24"/>
          <w:szCs w:val="24"/>
          <w:rtl/>
        </w:rPr>
        <w:t>מהדורה שנייה, יולי 2008 .</w:t>
      </w:r>
    </w:p>
    <w:p w14:paraId="44316590" w14:textId="77777777" w:rsidR="007118B6" w:rsidRDefault="007118B6" w:rsidP="007118B6">
      <w:pPr>
        <w:spacing w:line="480" w:lineRule="auto"/>
        <w:rPr>
          <w:rFonts w:cs="David"/>
          <w:b/>
          <w:bCs/>
          <w:sz w:val="24"/>
          <w:szCs w:val="24"/>
          <w:rtl/>
        </w:rPr>
      </w:pPr>
      <w:r w:rsidRPr="00EC1958">
        <w:rPr>
          <w:rFonts w:cs="David" w:hint="cs"/>
          <w:b/>
          <w:bCs/>
          <w:sz w:val="24"/>
          <w:szCs w:val="24"/>
          <w:rtl/>
        </w:rPr>
        <w:t>סיכום תחקירי הלחימה בצפון.</w:t>
      </w:r>
      <w:r w:rsidRPr="00EC1958">
        <w:rPr>
          <w:rFonts w:cs="David" w:hint="cs"/>
          <w:sz w:val="24"/>
          <w:szCs w:val="24"/>
          <w:rtl/>
        </w:rPr>
        <w:t xml:space="preserve"> ענף שיטור ומבצעים, ינואר 2007. "מבצע שינוי כיוון".</w:t>
      </w:r>
    </w:p>
    <w:p w14:paraId="36122A64" w14:textId="77777777" w:rsidR="007118B6" w:rsidRDefault="007118B6" w:rsidP="007118B6">
      <w:pPr>
        <w:spacing w:line="480" w:lineRule="auto"/>
        <w:rPr>
          <w:rFonts w:cs="David"/>
          <w:b/>
          <w:bCs/>
          <w:sz w:val="24"/>
          <w:szCs w:val="24"/>
          <w:rtl/>
        </w:rPr>
      </w:pPr>
      <w:r w:rsidRPr="00EC1958">
        <w:rPr>
          <w:rFonts w:cs="David" w:hint="cs"/>
          <w:b/>
          <w:bCs/>
          <w:sz w:val="24"/>
          <w:szCs w:val="24"/>
          <w:rtl/>
        </w:rPr>
        <w:t>פקודת מטכ"ל</w:t>
      </w:r>
      <w:r w:rsidRPr="00EC1958">
        <w:rPr>
          <w:rFonts w:cs="David" w:hint="cs"/>
          <w:sz w:val="24"/>
          <w:szCs w:val="24"/>
          <w:rtl/>
        </w:rPr>
        <w:t xml:space="preserve"> 38.0110 שבויים- שבויי מלחמה של האויב 1987.</w:t>
      </w:r>
    </w:p>
    <w:p w14:paraId="71F11970" w14:textId="77777777" w:rsidR="007118B6" w:rsidRDefault="007118B6" w:rsidP="007118B6">
      <w:pPr>
        <w:spacing w:line="480" w:lineRule="auto"/>
        <w:rPr>
          <w:rFonts w:cs="David"/>
          <w:sz w:val="24"/>
          <w:szCs w:val="24"/>
          <w:rtl/>
        </w:rPr>
      </w:pPr>
      <w:r w:rsidRPr="00EC1958">
        <w:rPr>
          <w:rFonts w:cs="David" w:hint="cs"/>
          <w:b/>
          <w:bCs/>
          <w:sz w:val="24"/>
          <w:szCs w:val="24"/>
          <w:rtl/>
        </w:rPr>
        <w:t>פקודת מניעת טרור</w:t>
      </w:r>
      <w:r w:rsidRPr="00EC1958">
        <w:rPr>
          <w:rFonts w:cs="David" w:hint="cs"/>
          <w:sz w:val="24"/>
          <w:szCs w:val="24"/>
          <w:rtl/>
        </w:rPr>
        <w:t>, התש"ח 1948.</w:t>
      </w:r>
    </w:p>
    <w:p w14:paraId="7CBA4DD9" w14:textId="77777777" w:rsidR="007118B6" w:rsidRDefault="007118B6" w:rsidP="007118B6">
      <w:pPr>
        <w:spacing w:line="480" w:lineRule="auto"/>
        <w:rPr>
          <w:rFonts w:cs="David"/>
          <w:sz w:val="24"/>
          <w:szCs w:val="24"/>
          <w:rtl/>
        </w:rPr>
      </w:pPr>
      <w:r w:rsidRPr="00EC1958">
        <w:rPr>
          <w:rFonts w:cs="David" w:hint="cs"/>
          <w:b/>
          <w:bCs/>
          <w:sz w:val="24"/>
          <w:szCs w:val="24"/>
          <w:rtl/>
        </w:rPr>
        <w:t>תחקיר המענה לטיפול בלב"חים במבצע "עופרת יצוקה",</w:t>
      </w:r>
      <w:r w:rsidRPr="00EC1958">
        <w:rPr>
          <w:rFonts w:cs="David" w:hint="cs"/>
          <w:sz w:val="24"/>
          <w:szCs w:val="24"/>
          <w:rtl/>
        </w:rPr>
        <w:t xml:space="preserve"> ענף כליאה, מקמצ"ר, מרץ 2009</w:t>
      </w:r>
      <w:r>
        <w:rPr>
          <w:rFonts w:cs="David" w:hint="cs"/>
          <w:sz w:val="24"/>
          <w:szCs w:val="24"/>
          <w:rtl/>
        </w:rPr>
        <w:t xml:space="preserve">. </w:t>
      </w:r>
    </w:p>
    <w:p w14:paraId="12497FC3" w14:textId="77777777" w:rsidR="007118B6" w:rsidRPr="00EC1958" w:rsidRDefault="007118B6" w:rsidP="00E8039D">
      <w:pPr>
        <w:spacing w:line="360" w:lineRule="auto"/>
        <w:rPr>
          <w:rFonts w:cs="David"/>
          <w:sz w:val="24"/>
          <w:szCs w:val="24"/>
          <w:rtl/>
        </w:rPr>
      </w:pPr>
      <w:r>
        <w:rPr>
          <w:rFonts w:cs="David" w:hint="cs"/>
          <w:sz w:val="24"/>
          <w:szCs w:val="24"/>
          <w:rtl/>
        </w:rPr>
        <w:t>ת</w:t>
      </w:r>
      <w:r w:rsidRPr="00EC1958">
        <w:rPr>
          <w:rFonts w:cs="David" w:hint="cs"/>
          <w:sz w:val="24"/>
          <w:szCs w:val="24"/>
          <w:rtl/>
        </w:rPr>
        <w:t xml:space="preserve">חקיר מטכ"לי- </w:t>
      </w:r>
      <w:r w:rsidRPr="00EC1958">
        <w:rPr>
          <w:rFonts w:cs="David" w:hint="cs"/>
          <w:b/>
          <w:bCs/>
          <w:sz w:val="24"/>
          <w:szCs w:val="24"/>
          <w:rtl/>
        </w:rPr>
        <w:t>אופן טיפול בעצורים והחזקתם על ידי כוחות צה"ל בשטח רצועת עזה</w:t>
      </w:r>
      <w:r w:rsidRPr="00EC1958">
        <w:rPr>
          <w:rFonts w:cs="David" w:hint="cs"/>
          <w:sz w:val="24"/>
          <w:szCs w:val="24"/>
          <w:rtl/>
        </w:rPr>
        <w:t>. אל"מ ארז כ"ץ אוקטובר 2010.</w:t>
      </w:r>
    </w:p>
    <w:sectPr w:rsidR="007118B6" w:rsidRPr="00EC1958" w:rsidSect="00783A42">
      <w:headerReference w:type="even" r:id="rId73"/>
      <w:headerReference w:type="default" r:id="rId74"/>
      <w:footerReference w:type="default" r:id="rId75"/>
      <w:pgSz w:w="11906" w:h="16838"/>
      <w:pgMar w:top="1440" w:right="1797" w:bottom="1440" w:left="1797" w:header="737" w:footer="709" w:gutter="0"/>
      <w:pgNumType w:start="1"/>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84152B" w14:textId="77777777" w:rsidR="003C2DDD" w:rsidRDefault="003C2DDD" w:rsidP="00954FA8">
      <w:pPr>
        <w:spacing w:after="0" w:line="240" w:lineRule="auto"/>
      </w:pPr>
      <w:r>
        <w:separator/>
      </w:r>
    </w:p>
  </w:endnote>
  <w:endnote w:type="continuationSeparator" w:id="0">
    <w:p w14:paraId="6ADC80FE" w14:textId="77777777" w:rsidR="003C2DDD" w:rsidRDefault="003C2DDD" w:rsidP="00954F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B1"/>
    <w:family w:val="swiss"/>
    <w:pitch w:val="variable"/>
    <w:sig w:usb0="00000801" w:usb1="00000000" w:usb2="00000000" w:usb3="00000000" w:csb0="0000002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khbar Simplified MT">
    <w:charset w:val="02"/>
    <w:family w:val="auto"/>
    <w:pitch w:val="variable"/>
    <w:sig w:usb0="00000000" w:usb1="10000000" w:usb2="00000000" w:usb3="00000000" w:csb0="80000000" w:csb1="00000000"/>
  </w:font>
  <w:font w:name="QMiriam">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Guttman-Aram">
    <w:panose1 w:val="02010401010101010101"/>
    <w:charset w:val="B1"/>
    <w:family w:val="auto"/>
    <w:pitch w:val="variable"/>
    <w:sig w:usb0="00000801" w:usb1="40000000" w:usb2="00000000" w:usb3="00000000" w:csb0="0000002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1630050860"/>
      <w:docPartObj>
        <w:docPartGallery w:val="Page Numbers (Bottom of Page)"/>
        <w:docPartUnique/>
      </w:docPartObj>
    </w:sdtPr>
    <w:sdtContent>
      <w:p w14:paraId="5E84A3BD" w14:textId="77777777" w:rsidR="003C2DDD" w:rsidRDefault="003C2DDD">
        <w:pPr>
          <w:pStyle w:val="a6"/>
          <w:jc w:val="right"/>
        </w:pPr>
        <w:r>
          <w:fldChar w:fldCharType="begin"/>
        </w:r>
        <w:r>
          <w:instrText xml:space="preserve"> PAGE   \* MERGEFORMAT </w:instrText>
        </w:r>
        <w:r>
          <w:fldChar w:fldCharType="separate"/>
        </w:r>
        <w:r w:rsidR="005C7D7A" w:rsidRPr="005C7D7A">
          <w:rPr>
            <w:rFonts w:cs="Calibri"/>
            <w:noProof/>
            <w:rtl/>
            <w:lang w:val="he-IL"/>
          </w:rPr>
          <w:t>21</w:t>
        </w:r>
        <w:r>
          <w:rPr>
            <w:noProof/>
            <w:lang w:val="he-IL"/>
          </w:rPr>
          <w:fldChar w:fldCharType="end"/>
        </w:r>
      </w:p>
    </w:sdtContent>
  </w:sdt>
  <w:p w14:paraId="5E84A3BE" w14:textId="77777777" w:rsidR="003C2DDD" w:rsidRDefault="003C2DD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228915" w14:textId="77777777" w:rsidR="003C2DDD" w:rsidRDefault="003C2DDD" w:rsidP="00954FA8">
      <w:pPr>
        <w:spacing w:after="0" w:line="240" w:lineRule="auto"/>
      </w:pPr>
      <w:r>
        <w:separator/>
      </w:r>
    </w:p>
  </w:footnote>
  <w:footnote w:type="continuationSeparator" w:id="0">
    <w:p w14:paraId="7655E969" w14:textId="77777777" w:rsidR="003C2DDD" w:rsidRDefault="003C2DDD" w:rsidP="00954FA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474885835"/>
      <w:docPartObj>
        <w:docPartGallery w:val="Page Numbers (Margins)"/>
        <w:docPartUnique/>
      </w:docPartObj>
    </w:sdtPr>
    <w:sdtContent>
      <w:p w14:paraId="5E84A3BA" w14:textId="77777777" w:rsidR="003C2DDD" w:rsidRDefault="003C2DDD">
        <w:pPr>
          <w:pStyle w:val="a4"/>
        </w:pPr>
        <w:r>
          <w:rPr>
            <w:noProof/>
          </w:rPr>
          <mc:AlternateContent>
            <mc:Choice Requires="wps">
              <w:drawing>
                <wp:anchor distT="0" distB="0" distL="114300" distR="114300" simplePos="0" relativeHeight="251659264" behindDoc="0" locked="0" layoutInCell="0" allowOverlap="1" wp14:anchorId="5E84A3BF" wp14:editId="5E84A3C0">
                  <wp:simplePos x="0" y="0"/>
                  <wp:positionH relativeFrom="leftMargin">
                    <wp:align>center</wp:align>
                  </wp:positionH>
                  <wp:positionV relativeFrom="margin">
                    <wp:align>bottom</wp:align>
                  </wp:positionV>
                  <wp:extent cx="510540" cy="2183130"/>
                  <wp:effectExtent l="0" t="0" r="0" b="0"/>
                  <wp:wrapNone/>
                  <wp:docPr id="573" name="מלבן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510540" cy="218313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84A3C1" w14:textId="77777777" w:rsidR="003C2DDD" w:rsidRDefault="003C2DDD" w:rsidP="00CD4A0A">
                              <w:pPr>
                                <w:pStyle w:val="a6"/>
                                <w:rPr>
                                  <w:rFonts w:asciiTheme="majorHAnsi" w:eastAsiaTheme="majorEastAsia" w:hAnsiTheme="majorHAnsi" w:cstheme="majorBidi"/>
                                  <w:sz w:val="44"/>
                                  <w:szCs w:val="44"/>
                                  <w:rtl/>
                                  <w:cs/>
                                </w:rPr>
                              </w:pPr>
                              <w:r>
                                <w:rPr>
                                  <w:rFonts w:asciiTheme="majorHAnsi" w:eastAsiaTheme="majorEastAsia" w:hAnsiTheme="majorHAnsi" w:cstheme="majorBidi"/>
                                  <w:rtl/>
                                  <w:cs/>
                                  <w:lang w:val="he-IL"/>
                                </w:rPr>
                                <w:t>עמד</w:t>
                              </w:r>
                              <w:r>
                                <w:rPr>
                                  <w:rFonts w:eastAsiaTheme="minorEastAsia"/>
                                </w:rPr>
                                <w:fldChar w:fldCharType="begin"/>
                              </w:r>
                              <w:r>
                                <w:rPr>
                                  <w:rtl/>
                                  <w:cs/>
                                </w:rPr>
                                <w:instrText>PAGE    \* MERGEFORMAT</w:instrText>
                              </w:r>
                              <w:r>
                                <w:rPr>
                                  <w:rFonts w:eastAsiaTheme="minorEastAsia"/>
                                </w:rPr>
                                <w:fldChar w:fldCharType="separate"/>
                              </w:r>
                              <w:r w:rsidRPr="006E76D0">
                                <w:rPr>
                                  <w:rFonts w:asciiTheme="majorHAnsi" w:eastAsiaTheme="majorEastAsia" w:hAnsiTheme="majorHAnsi" w:cstheme="majorBidi"/>
                                  <w:noProof/>
                                  <w:sz w:val="44"/>
                                  <w:szCs w:val="44"/>
                                  <w:rtl/>
                                  <w:lang w:val="he-IL"/>
                                </w:rPr>
                                <w:t>2</w:t>
                              </w:r>
                              <w:r>
                                <w:rPr>
                                  <w:rFonts w:asciiTheme="majorHAnsi" w:eastAsiaTheme="majorEastAsia" w:hAnsiTheme="majorHAnsi" w:cstheme="majorBidi"/>
                                  <w:sz w:val="44"/>
                                  <w:szCs w:val="44"/>
                                </w:rPr>
                                <w:fldChar w:fldCharType="end"/>
                              </w:r>
                            </w:p>
                          </w:txbxContent>
                        </wps:txbx>
                        <wps:bodyPr rot="0" vert="vert"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5E84A3BF" id="מלבן 3" o:spid="_x0000_s1026" style="position:absolute;left:0;text-align:left;margin-left:0;margin-top:0;width:40.2pt;height:171.9pt;flip:x;z-index:251659264;visibility:visible;mso-wrap-style:square;mso-width-percent:0;mso-height-percent:0;mso-wrap-distance-left:9pt;mso-wrap-distance-top:0;mso-wrap-distance-right:9pt;mso-wrap-distance-bottom:0;mso-position-horizontal:center;mso-position-horizontal-relative:lef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tGgvAIAAKUFAAAOAAAAZHJzL2Uyb0RvYy54bWysVN1u0zAUvkfiHSzfZ/lp0jbR0mk0DSAN&#10;mDR4ADdxGovENrbbdEI8BPcIHquvw7Hbtd12g4BcWLF9/Pl85/t8Lq+2fYc2VGkmeI7DiwAjyitR&#10;M77K8aePpTfFSBvCa9IJTnN8TzW+mr18cTnIjEaiFV1NFQIQrrNB5rg1Rma+r6uW9kRfCEk5bDZC&#10;9cTAVK38WpEB0PvOj4Jg7A9C1VKJimoNq8V+E88cftPQynxoGk0N6nIMuRk3Kjcu7ejPLkm2UkS2&#10;rDqkQf4ii54wDpceoQpiCFor9gyqZ5USWjTmohK9L5qGVdRxADZh8ITNXUskdVygOFoey6T/H2z1&#10;fnOrEKtznExGGHHSg0i7n7sfu++7X2hk6zNInUHYnbxVlqGWN6L6rBEX85bwFb1WSgwtJTVkFdp4&#10;/9EBO9FwFC2Hd6IGcLI2wpVq26geNR2Tb+xBCw3lQFunzf1RG7o1qILFJAySGBSsYCsKp6Nw5MTz&#10;SWZx7GmptHlNRY/sT44VaO9QyeZGG5vXKcSGc1GyrnP6wx0QYhftbU62r2mQLqaLaezF0XjhxUFR&#10;eNflPPbGZThJilExnxfhN4sfxlnL6ppyC/dgoTD+M4kOZt6LfzSRFh2rLZxNSavVct4ptCFg4dJ9&#10;rsqwcwrzH6fhyAKXJ5TCKA5eRalXjqcTLy7jxEsnwdQLwvRVOg7iNC7Kx5RuGKf/TgkNOU6TKHFq&#10;nCX9hFvgvufcSNYzA02iY32Op8cgklnTLXjtJDSEdfv/s1LY9E+lAP0fhHYWta7cu9tsl1tAsVZd&#10;ivoezKoEOAjcBp0NfuyI0QBdIsf6y5ooilH3loPh0zC2pjRuEieTCCbqfGd5vkN41QpoPpVRGO0n&#10;c7NvRmup2KqFu/YvQctreCYlc7495XV4XNALHK1D37LN5nzuok7ddfYbAAD//wMAUEsDBBQABgAI&#10;AAAAIQAQUwdv2wAAAAQBAAAPAAAAZHJzL2Rvd25yZXYueG1sTI/BTsMwEETvSPyDtUhcUGunqVAa&#10;4lSA4MAFqYUP2MZLYhGvo9hpwt9juMBlpdGMZt5W+8X14kxjsJ41ZGsFgrjxxnKr4f3teVWACBHZ&#10;YO+ZNHxRgH19eVFhafzMBzofYytSCYcSNXQxDqWUoenIYVj7gTh5H350GJMcW2lGnFO56+VGqVvp&#10;0HJa6HCgx46az+PkNOxUPORPD5jZdpoaO29uXrLlVevrq+X+DkSkJf6F4Qc/oUOdmE5+YhNEryE9&#10;En9v8gq1BXHSkG/zAmRdyf/w9TcAAAD//wMAUEsBAi0AFAAGAAgAAAAhALaDOJL+AAAA4QEAABMA&#10;AAAAAAAAAAAAAAAAAAAAAFtDb250ZW50X1R5cGVzXS54bWxQSwECLQAUAAYACAAAACEAOP0h/9YA&#10;AACUAQAACwAAAAAAAAAAAAAAAAAvAQAAX3JlbHMvLnJlbHNQSwECLQAUAAYACAAAACEAxgLRoLwC&#10;AAClBQAADgAAAAAAAAAAAAAAAAAuAgAAZHJzL2Uyb0RvYy54bWxQSwECLQAUAAYACAAAACEAEFMH&#10;b9sAAAAEAQAADwAAAAAAAAAAAAAAAAAWBQAAZHJzL2Rvd25yZXYueG1sUEsFBgAAAAAEAAQA8wAA&#10;AB4GAAAAAA==&#10;" o:allowincell="f" filled="f" stroked="f">
                  <v:textbox style="layout-flow:vertical;mso-fit-shape-to-text:t">
                    <w:txbxContent>
                      <w:p w14:paraId="5E84A3C1" w14:textId="77777777" w:rsidR="003C2DDD" w:rsidRDefault="003C2DDD" w:rsidP="00CD4A0A">
                        <w:pPr>
                          <w:pStyle w:val="a6"/>
                          <w:rPr>
                            <w:rFonts w:asciiTheme="majorHAnsi" w:eastAsiaTheme="majorEastAsia" w:hAnsiTheme="majorHAnsi" w:cstheme="majorBidi"/>
                            <w:sz w:val="44"/>
                            <w:szCs w:val="44"/>
                            <w:rtl/>
                            <w:cs/>
                          </w:rPr>
                        </w:pPr>
                        <w:r>
                          <w:rPr>
                            <w:rFonts w:asciiTheme="majorHAnsi" w:eastAsiaTheme="majorEastAsia" w:hAnsiTheme="majorHAnsi" w:cstheme="majorBidi"/>
                            <w:rtl/>
                            <w:cs/>
                            <w:lang w:val="he-IL"/>
                          </w:rPr>
                          <w:t>עמד</w:t>
                        </w:r>
                        <w:r>
                          <w:rPr>
                            <w:rFonts w:eastAsiaTheme="minorEastAsia"/>
                          </w:rPr>
                          <w:fldChar w:fldCharType="begin"/>
                        </w:r>
                        <w:r>
                          <w:rPr>
                            <w:rtl/>
                            <w:cs/>
                          </w:rPr>
                          <w:instrText>PAGE    \* MERGEFORMAT</w:instrText>
                        </w:r>
                        <w:r>
                          <w:rPr>
                            <w:rFonts w:eastAsiaTheme="minorEastAsia"/>
                          </w:rPr>
                          <w:fldChar w:fldCharType="separate"/>
                        </w:r>
                        <w:r w:rsidRPr="006E76D0">
                          <w:rPr>
                            <w:rFonts w:asciiTheme="majorHAnsi" w:eastAsiaTheme="majorEastAsia" w:hAnsiTheme="majorHAnsi" w:cstheme="majorBidi"/>
                            <w:noProof/>
                            <w:sz w:val="44"/>
                            <w:szCs w:val="44"/>
                            <w:rtl/>
                            <w:lang w:val="he-IL"/>
                          </w:rPr>
                          <w:t>2</w:t>
                        </w:r>
                        <w:r>
                          <w:rPr>
                            <w:rFonts w:asciiTheme="majorHAnsi" w:eastAsiaTheme="majorEastAsia" w:hAnsiTheme="majorHAnsi" w:cstheme="majorBidi"/>
                            <w:sz w:val="44"/>
                            <w:szCs w:val="44"/>
                          </w:rPr>
                          <w:fldChar w:fldCharType="end"/>
                        </w:r>
                      </w:p>
                    </w:txbxContent>
                  </v:textbox>
                  <w10:wrap anchorx="margin" anchory="margin"/>
                </v:rect>
              </w:pict>
            </mc:Fallback>
          </mc:AlternateContent>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241334090"/>
      <w:docPartObj>
        <w:docPartGallery w:val="Page Numbers (Top of Page)"/>
        <w:docPartUnique/>
      </w:docPartObj>
    </w:sdtPr>
    <w:sdtEndPr>
      <w:rPr>
        <w:cs/>
      </w:rPr>
    </w:sdtEndPr>
    <w:sdtContent>
      <w:p w14:paraId="5E84A3BB" w14:textId="77777777" w:rsidR="003C2DDD" w:rsidRDefault="003C2DDD">
        <w:pPr>
          <w:pStyle w:val="a4"/>
          <w:jc w:val="center"/>
          <w:rPr>
            <w:rtl/>
            <w:cs/>
          </w:rPr>
        </w:pPr>
        <w:r>
          <w:fldChar w:fldCharType="begin"/>
        </w:r>
        <w:r>
          <w:rPr>
            <w:rtl/>
            <w:cs/>
          </w:rPr>
          <w:instrText>PAGE   \* MERGEFORMAT</w:instrText>
        </w:r>
        <w:r>
          <w:fldChar w:fldCharType="separate"/>
        </w:r>
        <w:r w:rsidR="005C7D7A" w:rsidRPr="005C7D7A">
          <w:rPr>
            <w:noProof/>
            <w:rtl/>
            <w:lang w:val="he-IL"/>
          </w:rPr>
          <w:t>21</w:t>
        </w:r>
        <w:r>
          <w:fldChar w:fldCharType="end"/>
        </w:r>
      </w:p>
    </w:sdtContent>
  </w:sdt>
  <w:p w14:paraId="5E84A3BC" w14:textId="77777777" w:rsidR="003C2DDD" w:rsidRDefault="003C2DDD">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737CA"/>
    <w:multiLevelType w:val="multilevel"/>
    <w:tmpl w:val="04090021"/>
    <w:lvl w:ilvl="0">
      <w:start w:val="1"/>
      <w:numFmt w:val="hebrew1"/>
      <w:lvlText w:val="%1."/>
      <w:lvlJc w:val="center"/>
      <w:pPr>
        <w:ind w:left="360" w:hanging="360"/>
      </w:pPr>
    </w:lvl>
    <w:lvl w:ilvl="1">
      <w:start w:val="1"/>
      <w:numFmt w:val="decimal"/>
      <w:lvlText w:val="%1.%2."/>
      <w:lvlJc w:val="center"/>
      <w:pPr>
        <w:ind w:left="720" w:hanging="360"/>
      </w:pPr>
    </w:lvl>
    <w:lvl w:ilvl="2">
      <w:start w:val="1"/>
      <w:numFmt w:val="hebrew1"/>
      <w:lvlText w:val="%1.%2.%3."/>
      <w:lvlJc w:val="center"/>
      <w:pPr>
        <w:ind w:left="1080" w:hanging="360"/>
      </w:pPr>
    </w:lvl>
    <w:lvl w:ilvl="3">
      <w:start w:val="1"/>
      <w:numFmt w:val="decimal"/>
      <w:lvlText w:val="%1.%2.%3.%4."/>
      <w:lvlJc w:val="center"/>
      <w:pPr>
        <w:ind w:left="1440" w:hanging="360"/>
      </w:pPr>
    </w:lvl>
    <w:lvl w:ilvl="4">
      <w:start w:val="1"/>
      <w:numFmt w:val="hebrew1"/>
      <w:lvlText w:val="%1.%2.%3.%4.%5."/>
      <w:lvlJc w:val="center"/>
      <w:pPr>
        <w:ind w:left="1800" w:hanging="360"/>
      </w:pPr>
    </w:lvl>
    <w:lvl w:ilvl="5">
      <w:start w:val="1"/>
      <w:numFmt w:val="decimal"/>
      <w:lvlText w:val="%1.%2.%3.%4.%5.%6."/>
      <w:lvlJc w:val="center"/>
      <w:pPr>
        <w:ind w:left="2160" w:hanging="360"/>
      </w:pPr>
    </w:lvl>
    <w:lvl w:ilvl="6">
      <w:start w:val="1"/>
      <w:numFmt w:val="hebrew1"/>
      <w:lvlText w:val="%1.%2.%3.%4.%5.%6.%7."/>
      <w:lvlJc w:val="center"/>
      <w:pPr>
        <w:ind w:left="2520" w:hanging="360"/>
      </w:pPr>
    </w:lvl>
    <w:lvl w:ilvl="7">
      <w:start w:val="1"/>
      <w:numFmt w:val="decimal"/>
      <w:lvlText w:val="%1.%2.%3.%4.%5.%6.%7.%8."/>
      <w:lvlJc w:val="center"/>
      <w:pPr>
        <w:ind w:left="2880" w:hanging="360"/>
      </w:pPr>
    </w:lvl>
    <w:lvl w:ilvl="8">
      <w:start w:val="1"/>
      <w:numFmt w:val="hebrew1"/>
      <w:lvlText w:val="%1.%2.%3.%4.%5.%6.%7.%8.%9."/>
      <w:lvlJc w:val="center"/>
      <w:pPr>
        <w:ind w:left="3240" w:hanging="360"/>
      </w:pPr>
    </w:lvl>
  </w:abstractNum>
  <w:abstractNum w:abstractNumId="1" w15:restartNumberingAfterBreak="0">
    <w:nsid w:val="05780605"/>
    <w:multiLevelType w:val="hybridMultilevel"/>
    <w:tmpl w:val="247E3D3C"/>
    <w:lvl w:ilvl="0" w:tplc="04090001">
      <w:start w:val="1"/>
      <w:numFmt w:val="bullet"/>
      <w:lvlText w:val=""/>
      <w:lvlJc w:val="left"/>
      <w:pPr>
        <w:ind w:left="668" w:hanging="360"/>
      </w:pPr>
      <w:rPr>
        <w:rFonts w:ascii="Symbol" w:hAnsi="Symbol" w:hint="default"/>
      </w:rPr>
    </w:lvl>
    <w:lvl w:ilvl="1" w:tplc="04090003" w:tentative="1">
      <w:start w:val="1"/>
      <w:numFmt w:val="bullet"/>
      <w:lvlText w:val="o"/>
      <w:lvlJc w:val="left"/>
      <w:pPr>
        <w:ind w:left="1388" w:hanging="360"/>
      </w:pPr>
      <w:rPr>
        <w:rFonts w:ascii="Courier New" w:hAnsi="Courier New" w:cs="Courier New" w:hint="default"/>
      </w:rPr>
    </w:lvl>
    <w:lvl w:ilvl="2" w:tplc="04090005" w:tentative="1">
      <w:start w:val="1"/>
      <w:numFmt w:val="bullet"/>
      <w:lvlText w:val=""/>
      <w:lvlJc w:val="left"/>
      <w:pPr>
        <w:ind w:left="2108" w:hanging="360"/>
      </w:pPr>
      <w:rPr>
        <w:rFonts w:ascii="Wingdings" w:hAnsi="Wingdings" w:hint="default"/>
      </w:rPr>
    </w:lvl>
    <w:lvl w:ilvl="3" w:tplc="04090001" w:tentative="1">
      <w:start w:val="1"/>
      <w:numFmt w:val="bullet"/>
      <w:lvlText w:val=""/>
      <w:lvlJc w:val="left"/>
      <w:pPr>
        <w:ind w:left="2828" w:hanging="360"/>
      </w:pPr>
      <w:rPr>
        <w:rFonts w:ascii="Symbol" w:hAnsi="Symbol" w:hint="default"/>
      </w:rPr>
    </w:lvl>
    <w:lvl w:ilvl="4" w:tplc="04090003" w:tentative="1">
      <w:start w:val="1"/>
      <w:numFmt w:val="bullet"/>
      <w:lvlText w:val="o"/>
      <w:lvlJc w:val="left"/>
      <w:pPr>
        <w:ind w:left="3548" w:hanging="360"/>
      </w:pPr>
      <w:rPr>
        <w:rFonts w:ascii="Courier New" w:hAnsi="Courier New" w:cs="Courier New" w:hint="default"/>
      </w:rPr>
    </w:lvl>
    <w:lvl w:ilvl="5" w:tplc="04090005" w:tentative="1">
      <w:start w:val="1"/>
      <w:numFmt w:val="bullet"/>
      <w:lvlText w:val=""/>
      <w:lvlJc w:val="left"/>
      <w:pPr>
        <w:ind w:left="4268" w:hanging="360"/>
      </w:pPr>
      <w:rPr>
        <w:rFonts w:ascii="Wingdings" w:hAnsi="Wingdings" w:hint="default"/>
      </w:rPr>
    </w:lvl>
    <w:lvl w:ilvl="6" w:tplc="04090001" w:tentative="1">
      <w:start w:val="1"/>
      <w:numFmt w:val="bullet"/>
      <w:lvlText w:val=""/>
      <w:lvlJc w:val="left"/>
      <w:pPr>
        <w:ind w:left="4988" w:hanging="360"/>
      </w:pPr>
      <w:rPr>
        <w:rFonts w:ascii="Symbol" w:hAnsi="Symbol" w:hint="default"/>
      </w:rPr>
    </w:lvl>
    <w:lvl w:ilvl="7" w:tplc="04090003" w:tentative="1">
      <w:start w:val="1"/>
      <w:numFmt w:val="bullet"/>
      <w:lvlText w:val="o"/>
      <w:lvlJc w:val="left"/>
      <w:pPr>
        <w:ind w:left="5708" w:hanging="360"/>
      </w:pPr>
      <w:rPr>
        <w:rFonts w:ascii="Courier New" w:hAnsi="Courier New" w:cs="Courier New" w:hint="default"/>
      </w:rPr>
    </w:lvl>
    <w:lvl w:ilvl="8" w:tplc="04090005" w:tentative="1">
      <w:start w:val="1"/>
      <w:numFmt w:val="bullet"/>
      <w:lvlText w:val=""/>
      <w:lvlJc w:val="left"/>
      <w:pPr>
        <w:ind w:left="6428" w:hanging="360"/>
      </w:pPr>
      <w:rPr>
        <w:rFonts w:ascii="Wingdings" w:hAnsi="Wingdings" w:hint="default"/>
      </w:rPr>
    </w:lvl>
  </w:abstractNum>
  <w:abstractNum w:abstractNumId="2" w15:restartNumberingAfterBreak="0">
    <w:nsid w:val="0B184C86"/>
    <w:multiLevelType w:val="hybridMultilevel"/>
    <w:tmpl w:val="D8CA6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6835E6"/>
    <w:multiLevelType w:val="multilevel"/>
    <w:tmpl w:val="0E60FDD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DCA3384"/>
    <w:multiLevelType w:val="hybridMultilevel"/>
    <w:tmpl w:val="F49C9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FA61DC"/>
    <w:multiLevelType w:val="multilevel"/>
    <w:tmpl w:val="04090021"/>
    <w:lvl w:ilvl="0">
      <w:start w:val="1"/>
      <w:numFmt w:val="hebrew1"/>
      <w:lvlText w:val="%1."/>
      <w:lvlJc w:val="center"/>
      <w:pPr>
        <w:ind w:left="360" w:hanging="360"/>
      </w:pPr>
    </w:lvl>
    <w:lvl w:ilvl="1">
      <w:start w:val="1"/>
      <w:numFmt w:val="decimal"/>
      <w:lvlText w:val="%1.%2."/>
      <w:lvlJc w:val="center"/>
      <w:pPr>
        <w:ind w:left="720" w:hanging="360"/>
      </w:pPr>
    </w:lvl>
    <w:lvl w:ilvl="2">
      <w:start w:val="1"/>
      <w:numFmt w:val="hebrew1"/>
      <w:lvlText w:val="%1.%2.%3."/>
      <w:lvlJc w:val="center"/>
      <w:pPr>
        <w:ind w:left="1080" w:hanging="360"/>
      </w:pPr>
    </w:lvl>
    <w:lvl w:ilvl="3">
      <w:start w:val="1"/>
      <w:numFmt w:val="decimal"/>
      <w:lvlText w:val="%1.%2.%3.%4."/>
      <w:lvlJc w:val="center"/>
      <w:pPr>
        <w:ind w:left="1440" w:hanging="360"/>
      </w:pPr>
    </w:lvl>
    <w:lvl w:ilvl="4">
      <w:start w:val="1"/>
      <w:numFmt w:val="hebrew1"/>
      <w:lvlText w:val="%1.%2.%3.%4.%5."/>
      <w:lvlJc w:val="center"/>
      <w:pPr>
        <w:ind w:left="1800" w:hanging="360"/>
      </w:pPr>
    </w:lvl>
    <w:lvl w:ilvl="5">
      <w:start w:val="1"/>
      <w:numFmt w:val="decimal"/>
      <w:lvlText w:val="%1.%2.%3.%4.%5.%6."/>
      <w:lvlJc w:val="center"/>
      <w:pPr>
        <w:ind w:left="2160" w:hanging="360"/>
      </w:pPr>
    </w:lvl>
    <w:lvl w:ilvl="6">
      <w:start w:val="1"/>
      <w:numFmt w:val="hebrew1"/>
      <w:lvlText w:val="%1.%2.%3.%4.%5.%6.%7."/>
      <w:lvlJc w:val="center"/>
      <w:pPr>
        <w:ind w:left="2520" w:hanging="360"/>
      </w:pPr>
    </w:lvl>
    <w:lvl w:ilvl="7">
      <w:start w:val="1"/>
      <w:numFmt w:val="decimal"/>
      <w:lvlText w:val="%1.%2.%3.%4.%5.%6.%7.%8."/>
      <w:lvlJc w:val="center"/>
      <w:pPr>
        <w:ind w:left="2880" w:hanging="360"/>
      </w:pPr>
    </w:lvl>
    <w:lvl w:ilvl="8">
      <w:start w:val="1"/>
      <w:numFmt w:val="hebrew1"/>
      <w:lvlText w:val="%1.%2.%3.%4.%5.%6.%7.%8.%9."/>
      <w:lvlJc w:val="center"/>
      <w:pPr>
        <w:ind w:left="3240" w:hanging="360"/>
      </w:pPr>
    </w:lvl>
  </w:abstractNum>
  <w:abstractNum w:abstractNumId="6" w15:restartNumberingAfterBreak="0">
    <w:nsid w:val="11FE7FB5"/>
    <w:multiLevelType w:val="hybridMultilevel"/>
    <w:tmpl w:val="491AF2A2"/>
    <w:lvl w:ilvl="0" w:tplc="04090001">
      <w:start w:val="1"/>
      <w:numFmt w:val="bullet"/>
      <w:lvlText w:val=""/>
      <w:lvlJc w:val="left"/>
      <w:pPr>
        <w:ind w:left="734" w:hanging="360"/>
      </w:pPr>
      <w:rPr>
        <w:rFonts w:ascii="Symbol" w:hAnsi="Symbol"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7" w15:restartNumberingAfterBreak="0">
    <w:nsid w:val="12F74AE3"/>
    <w:multiLevelType w:val="hybridMultilevel"/>
    <w:tmpl w:val="40160154"/>
    <w:lvl w:ilvl="0" w:tplc="0409000F">
      <w:start w:val="1"/>
      <w:numFmt w:val="decimal"/>
      <w:lvlText w:val="%1."/>
      <w:lvlJc w:val="left"/>
      <w:pPr>
        <w:ind w:left="734" w:hanging="360"/>
      </w:pPr>
    </w:lvl>
    <w:lvl w:ilvl="1" w:tplc="04090019">
      <w:start w:val="1"/>
      <w:numFmt w:val="lowerLetter"/>
      <w:lvlText w:val="%2."/>
      <w:lvlJc w:val="left"/>
      <w:pPr>
        <w:ind w:left="1454" w:hanging="360"/>
      </w:pPr>
    </w:lvl>
    <w:lvl w:ilvl="2" w:tplc="0409001B" w:tentative="1">
      <w:start w:val="1"/>
      <w:numFmt w:val="lowerRoman"/>
      <w:lvlText w:val="%3."/>
      <w:lvlJc w:val="right"/>
      <w:pPr>
        <w:ind w:left="2174" w:hanging="180"/>
      </w:pPr>
    </w:lvl>
    <w:lvl w:ilvl="3" w:tplc="0409000F" w:tentative="1">
      <w:start w:val="1"/>
      <w:numFmt w:val="decimal"/>
      <w:lvlText w:val="%4."/>
      <w:lvlJc w:val="left"/>
      <w:pPr>
        <w:ind w:left="2894" w:hanging="360"/>
      </w:pPr>
    </w:lvl>
    <w:lvl w:ilvl="4" w:tplc="04090019" w:tentative="1">
      <w:start w:val="1"/>
      <w:numFmt w:val="lowerLetter"/>
      <w:lvlText w:val="%5."/>
      <w:lvlJc w:val="left"/>
      <w:pPr>
        <w:ind w:left="3614" w:hanging="360"/>
      </w:pPr>
    </w:lvl>
    <w:lvl w:ilvl="5" w:tplc="0409001B" w:tentative="1">
      <w:start w:val="1"/>
      <w:numFmt w:val="lowerRoman"/>
      <w:lvlText w:val="%6."/>
      <w:lvlJc w:val="right"/>
      <w:pPr>
        <w:ind w:left="4334" w:hanging="180"/>
      </w:pPr>
    </w:lvl>
    <w:lvl w:ilvl="6" w:tplc="0409000F" w:tentative="1">
      <w:start w:val="1"/>
      <w:numFmt w:val="decimal"/>
      <w:lvlText w:val="%7."/>
      <w:lvlJc w:val="left"/>
      <w:pPr>
        <w:ind w:left="5054" w:hanging="360"/>
      </w:pPr>
    </w:lvl>
    <w:lvl w:ilvl="7" w:tplc="04090019" w:tentative="1">
      <w:start w:val="1"/>
      <w:numFmt w:val="lowerLetter"/>
      <w:lvlText w:val="%8."/>
      <w:lvlJc w:val="left"/>
      <w:pPr>
        <w:ind w:left="5774" w:hanging="360"/>
      </w:pPr>
    </w:lvl>
    <w:lvl w:ilvl="8" w:tplc="0409001B" w:tentative="1">
      <w:start w:val="1"/>
      <w:numFmt w:val="lowerRoman"/>
      <w:lvlText w:val="%9."/>
      <w:lvlJc w:val="right"/>
      <w:pPr>
        <w:ind w:left="6494" w:hanging="180"/>
      </w:pPr>
    </w:lvl>
  </w:abstractNum>
  <w:abstractNum w:abstractNumId="8" w15:restartNumberingAfterBreak="0">
    <w:nsid w:val="18180AC3"/>
    <w:multiLevelType w:val="hybridMultilevel"/>
    <w:tmpl w:val="1B7223A0"/>
    <w:lvl w:ilvl="0" w:tplc="293C6508">
      <w:start w:val="1"/>
      <w:numFmt w:val="bullet"/>
      <w:lvlText w:val="•"/>
      <w:lvlJc w:val="left"/>
      <w:pPr>
        <w:tabs>
          <w:tab w:val="num" w:pos="720"/>
        </w:tabs>
        <w:ind w:left="720" w:hanging="360"/>
      </w:pPr>
      <w:rPr>
        <w:rFonts w:ascii="Times New Roman" w:hAnsi="Times New Roman" w:hint="default"/>
      </w:rPr>
    </w:lvl>
    <w:lvl w:ilvl="1" w:tplc="3DBCE088" w:tentative="1">
      <w:start w:val="1"/>
      <w:numFmt w:val="bullet"/>
      <w:lvlText w:val="•"/>
      <w:lvlJc w:val="left"/>
      <w:pPr>
        <w:tabs>
          <w:tab w:val="num" w:pos="1440"/>
        </w:tabs>
        <w:ind w:left="1440" w:hanging="360"/>
      </w:pPr>
      <w:rPr>
        <w:rFonts w:ascii="Times New Roman" w:hAnsi="Times New Roman" w:hint="default"/>
      </w:rPr>
    </w:lvl>
    <w:lvl w:ilvl="2" w:tplc="4202ADFE" w:tentative="1">
      <w:start w:val="1"/>
      <w:numFmt w:val="bullet"/>
      <w:lvlText w:val="•"/>
      <w:lvlJc w:val="left"/>
      <w:pPr>
        <w:tabs>
          <w:tab w:val="num" w:pos="2160"/>
        </w:tabs>
        <w:ind w:left="2160" w:hanging="360"/>
      </w:pPr>
      <w:rPr>
        <w:rFonts w:ascii="Times New Roman" w:hAnsi="Times New Roman" w:hint="default"/>
      </w:rPr>
    </w:lvl>
    <w:lvl w:ilvl="3" w:tplc="8BFCC3E8" w:tentative="1">
      <w:start w:val="1"/>
      <w:numFmt w:val="bullet"/>
      <w:lvlText w:val="•"/>
      <w:lvlJc w:val="left"/>
      <w:pPr>
        <w:tabs>
          <w:tab w:val="num" w:pos="2880"/>
        </w:tabs>
        <w:ind w:left="2880" w:hanging="360"/>
      </w:pPr>
      <w:rPr>
        <w:rFonts w:ascii="Times New Roman" w:hAnsi="Times New Roman" w:hint="default"/>
      </w:rPr>
    </w:lvl>
    <w:lvl w:ilvl="4" w:tplc="31E23BA8" w:tentative="1">
      <w:start w:val="1"/>
      <w:numFmt w:val="bullet"/>
      <w:lvlText w:val="•"/>
      <w:lvlJc w:val="left"/>
      <w:pPr>
        <w:tabs>
          <w:tab w:val="num" w:pos="3600"/>
        </w:tabs>
        <w:ind w:left="3600" w:hanging="360"/>
      </w:pPr>
      <w:rPr>
        <w:rFonts w:ascii="Times New Roman" w:hAnsi="Times New Roman" w:hint="default"/>
      </w:rPr>
    </w:lvl>
    <w:lvl w:ilvl="5" w:tplc="1BB2CF3C" w:tentative="1">
      <w:start w:val="1"/>
      <w:numFmt w:val="bullet"/>
      <w:lvlText w:val="•"/>
      <w:lvlJc w:val="left"/>
      <w:pPr>
        <w:tabs>
          <w:tab w:val="num" w:pos="4320"/>
        </w:tabs>
        <w:ind w:left="4320" w:hanging="360"/>
      </w:pPr>
      <w:rPr>
        <w:rFonts w:ascii="Times New Roman" w:hAnsi="Times New Roman" w:hint="default"/>
      </w:rPr>
    </w:lvl>
    <w:lvl w:ilvl="6" w:tplc="E1DE8F60" w:tentative="1">
      <w:start w:val="1"/>
      <w:numFmt w:val="bullet"/>
      <w:lvlText w:val="•"/>
      <w:lvlJc w:val="left"/>
      <w:pPr>
        <w:tabs>
          <w:tab w:val="num" w:pos="5040"/>
        </w:tabs>
        <w:ind w:left="5040" w:hanging="360"/>
      </w:pPr>
      <w:rPr>
        <w:rFonts w:ascii="Times New Roman" w:hAnsi="Times New Roman" w:hint="default"/>
      </w:rPr>
    </w:lvl>
    <w:lvl w:ilvl="7" w:tplc="CD360A64" w:tentative="1">
      <w:start w:val="1"/>
      <w:numFmt w:val="bullet"/>
      <w:lvlText w:val="•"/>
      <w:lvlJc w:val="left"/>
      <w:pPr>
        <w:tabs>
          <w:tab w:val="num" w:pos="5760"/>
        </w:tabs>
        <w:ind w:left="5760" w:hanging="360"/>
      </w:pPr>
      <w:rPr>
        <w:rFonts w:ascii="Times New Roman" w:hAnsi="Times New Roman" w:hint="default"/>
      </w:rPr>
    </w:lvl>
    <w:lvl w:ilvl="8" w:tplc="236A13DA"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19C55504"/>
    <w:multiLevelType w:val="hybridMultilevel"/>
    <w:tmpl w:val="7A7A1F0A"/>
    <w:lvl w:ilvl="0" w:tplc="04090001">
      <w:start w:val="1"/>
      <w:numFmt w:val="bullet"/>
      <w:lvlText w:val=""/>
      <w:lvlJc w:val="left"/>
      <w:pPr>
        <w:ind w:left="734" w:hanging="360"/>
      </w:pPr>
      <w:rPr>
        <w:rFonts w:ascii="Symbol" w:hAnsi="Symbol"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10" w15:restartNumberingAfterBreak="0">
    <w:nsid w:val="1B0A092D"/>
    <w:multiLevelType w:val="hybridMultilevel"/>
    <w:tmpl w:val="5222311A"/>
    <w:lvl w:ilvl="0" w:tplc="CCFED3FE">
      <w:start w:val="1"/>
      <w:numFmt w:val="decimal"/>
      <w:lvlText w:val="%1."/>
      <w:lvlJc w:val="left"/>
      <w:pPr>
        <w:ind w:left="720" w:hanging="63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 w15:restartNumberingAfterBreak="0">
    <w:nsid w:val="1C04054F"/>
    <w:multiLevelType w:val="hybridMultilevel"/>
    <w:tmpl w:val="9BC680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C395AD6"/>
    <w:multiLevelType w:val="hybridMultilevel"/>
    <w:tmpl w:val="23E8D5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C6F0E4F"/>
    <w:multiLevelType w:val="multilevel"/>
    <w:tmpl w:val="04090021"/>
    <w:lvl w:ilvl="0">
      <w:start w:val="1"/>
      <w:numFmt w:val="hebrew1"/>
      <w:lvlText w:val="%1."/>
      <w:lvlJc w:val="center"/>
      <w:pPr>
        <w:ind w:left="360" w:hanging="360"/>
      </w:pPr>
    </w:lvl>
    <w:lvl w:ilvl="1">
      <w:start w:val="1"/>
      <w:numFmt w:val="decimal"/>
      <w:lvlText w:val="%1.%2."/>
      <w:lvlJc w:val="center"/>
      <w:pPr>
        <w:ind w:left="720" w:hanging="360"/>
      </w:pPr>
    </w:lvl>
    <w:lvl w:ilvl="2">
      <w:start w:val="1"/>
      <w:numFmt w:val="hebrew1"/>
      <w:lvlText w:val="%1.%2.%3."/>
      <w:lvlJc w:val="center"/>
      <w:pPr>
        <w:ind w:left="1080" w:hanging="360"/>
      </w:pPr>
    </w:lvl>
    <w:lvl w:ilvl="3">
      <w:start w:val="1"/>
      <w:numFmt w:val="decimal"/>
      <w:lvlText w:val="%1.%2.%3.%4."/>
      <w:lvlJc w:val="center"/>
      <w:pPr>
        <w:ind w:left="1440" w:hanging="360"/>
      </w:pPr>
    </w:lvl>
    <w:lvl w:ilvl="4">
      <w:start w:val="1"/>
      <w:numFmt w:val="hebrew1"/>
      <w:lvlText w:val="%1.%2.%3.%4.%5."/>
      <w:lvlJc w:val="center"/>
      <w:pPr>
        <w:ind w:left="1800" w:hanging="360"/>
      </w:pPr>
    </w:lvl>
    <w:lvl w:ilvl="5">
      <w:start w:val="1"/>
      <w:numFmt w:val="decimal"/>
      <w:lvlText w:val="%1.%2.%3.%4.%5.%6."/>
      <w:lvlJc w:val="center"/>
      <w:pPr>
        <w:ind w:left="2160" w:hanging="360"/>
      </w:pPr>
    </w:lvl>
    <w:lvl w:ilvl="6">
      <w:start w:val="1"/>
      <w:numFmt w:val="hebrew1"/>
      <w:lvlText w:val="%1.%2.%3.%4.%5.%6.%7."/>
      <w:lvlJc w:val="center"/>
      <w:pPr>
        <w:ind w:left="2520" w:hanging="360"/>
      </w:pPr>
    </w:lvl>
    <w:lvl w:ilvl="7">
      <w:start w:val="1"/>
      <w:numFmt w:val="decimal"/>
      <w:lvlText w:val="%1.%2.%3.%4.%5.%6.%7.%8."/>
      <w:lvlJc w:val="center"/>
      <w:pPr>
        <w:ind w:left="2880" w:hanging="360"/>
      </w:pPr>
    </w:lvl>
    <w:lvl w:ilvl="8">
      <w:start w:val="1"/>
      <w:numFmt w:val="hebrew1"/>
      <w:lvlText w:val="%1.%2.%3.%4.%5.%6.%7.%8.%9."/>
      <w:lvlJc w:val="center"/>
      <w:pPr>
        <w:ind w:left="3240" w:hanging="360"/>
      </w:pPr>
    </w:lvl>
  </w:abstractNum>
  <w:abstractNum w:abstractNumId="14" w15:restartNumberingAfterBreak="0">
    <w:nsid w:val="1F4E1F68"/>
    <w:multiLevelType w:val="hybridMultilevel"/>
    <w:tmpl w:val="14B4C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1E33D6E"/>
    <w:multiLevelType w:val="hybridMultilevel"/>
    <w:tmpl w:val="82C05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573712C"/>
    <w:multiLevelType w:val="multilevel"/>
    <w:tmpl w:val="FCD2AD3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5D17163"/>
    <w:multiLevelType w:val="hybridMultilevel"/>
    <w:tmpl w:val="4D820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7A06DB1"/>
    <w:multiLevelType w:val="multilevel"/>
    <w:tmpl w:val="8738FAE6"/>
    <w:styleLink w:val="1"/>
    <w:lvl w:ilvl="0">
      <w:start w:val="1"/>
      <w:numFmt w:val="hebrew1"/>
      <w:lvlText w:val="%1."/>
      <w:lvlJc w:val="center"/>
      <w:pPr>
        <w:ind w:left="374" w:hanging="360"/>
      </w:pPr>
      <w:rPr>
        <w:rFonts w:hint="default"/>
      </w:rPr>
    </w:lvl>
    <w:lvl w:ilvl="1">
      <w:start w:val="1"/>
      <w:numFmt w:val="decimal"/>
      <w:lvlText w:val="%1.%2."/>
      <w:lvlJc w:val="center"/>
      <w:pPr>
        <w:ind w:left="734" w:hanging="360"/>
      </w:pPr>
      <w:rPr>
        <w:rFonts w:hint="default"/>
      </w:rPr>
    </w:lvl>
    <w:lvl w:ilvl="2">
      <w:start w:val="1"/>
      <w:numFmt w:val="lowerRoman"/>
      <w:lvlText w:val="%1.%2.%3."/>
      <w:lvlJc w:val="center"/>
      <w:pPr>
        <w:ind w:left="1094" w:hanging="360"/>
      </w:pPr>
      <w:rPr>
        <w:rFonts w:hint="default"/>
      </w:rPr>
    </w:lvl>
    <w:lvl w:ilvl="3">
      <w:start w:val="1"/>
      <w:numFmt w:val="decimal"/>
      <w:lvlText w:val="%1.%2.%3.%4."/>
      <w:lvlJc w:val="center"/>
      <w:pPr>
        <w:ind w:left="1454" w:hanging="360"/>
      </w:pPr>
      <w:rPr>
        <w:rFonts w:hint="default"/>
      </w:rPr>
    </w:lvl>
    <w:lvl w:ilvl="4">
      <w:start w:val="1"/>
      <w:numFmt w:val="hebrew1"/>
      <w:lvlText w:val="%1.%2.%3.%4.%5."/>
      <w:lvlJc w:val="center"/>
      <w:pPr>
        <w:ind w:left="1814" w:hanging="360"/>
      </w:pPr>
      <w:rPr>
        <w:rFonts w:hint="default"/>
      </w:rPr>
    </w:lvl>
    <w:lvl w:ilvl="5">
      <w:start w:val="1"/>
      <w:numFmt w:val="decimal"/>
      <w:lvlText w:val="%1.%2.%3.%4.%5.%6."/>
      <w:lvlJc w:val="center"/>
      <w:pPr>
        <w:ind w:left="2174" w:hanging="360"/>
      </w:pPr>
      <w:rPr>
        <w:rFonts w:hint="default"/>
      </w:rPr>
    </w:lvl>
    <w:lvl w:ilvl="6">
      <w:start w:val="1"/>
      <w:numFmt w:val="hebrew1"/>
      <w:lvlText w:val="%1.%2.%3.%4.%5.%6.%7."/>
      <w:lvlJc w:val="center"/>
      <w:pPr>
        <w:ind w:left="2534" w:hanging="360"/>
      </w:pPr>
      <w:rPr>
        <w:rFonts w:hint="default"/>
      </w:rPr>
    </w:lvl>
    <w:lvl w:ilvl="7">
      <w:start w:val="1"/>
      <w:numFmt w:val="decimal"/>
      <w:lvlText w:val="%1.%2.%3.%4.%5.%6.%7.%8."/>
      <w:lvlJc w:val="center"/>
      <w:pPr>
        <w:ind w:left="2894" w:hanging="360"/>
      </w:pPr>
      <w:rPr>
        <w:rFonts w:hint="default"/>
      </w:rPr>
    </w:lvl>
    <w:lvl w:ilvl="8">
      <w:start w:val="1"/>
      <w:numFmt w:val="hebrew1"/>
      <w:lvlText w:val="%1.%2.%3.%4.%5.%6.%7.%8.%9."/>
      <w:lvlJc w:val="center"/>
      <w:pPr>
        <w:ind w:left="3254" w:hanging="360"/>
      </w:pPr>
      <w:rPr>
        <w:rFonts w:hint="default"/>
      </w:rPr>
    </w:lvl>
  </w:abstractNum>
  <w:abstractNum w:abstractNumId="19" w15:restartNumberingAfterBreak="0">
    <w:nsid w:val="293D4563"/>
    <w:multiLevelType w:val="hybridMultilevel"/>
    <w:tmpl w:val="DA64C77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0" w15:restartNumberingAfterBreak="0">
    <w:nsid w:val="2D4C03DA"/>
    <w:multiLevelType w:val="multilevel"/>
    <w:tmpl w:val="04090021"/>
    <w:lvl w:ilvl="0">
      <w:start w:val="1"/>
      <w:numFmt w:val="hebrew1"/>
      <w:lvlText w:val="%1."/>
      <w:lvlJc w:val="center"/>
      <w:pPr>
        <w:ind w:left="360" w:hanging="360"/>
      </w:pPr>
    </w:lvl>
    <w:lvl w:ilvl="1">
      <w:start w:val="1"/>
      <w:numFmt w:val="decimal"/>
      <w:lvlText w:val="%1.%2."/>
      <w:lvlJc w:val="center"/>
      <w:pPr>
        <w:ind w:left="720" w:hanging="360"/>
      </w:pPr>
    </w:lvl>
    <w:lvl w:ilvl="2">
      <w:start w:val="1"/>
      <w:numFmt w:val="hebrew1"/>
      <w:lvlText w:val="%1.%2.%3."/>
      <w:lvlJc w:val="center"/>
      <w:pPr>
        <w:ind w:left="1080" w:hanging="360"/>
      </w:pPr>
    </w:lvl>
    <w:lvl w:ilvl="3">
      <w:start w:val="1"/>
      <w:numFmt w:val="decimal"/>
      <w:lvlText w:val="%1.%2.%3.%4."/>
      <w:lvlJc w:val="center"/>
      <w:pPr>
        <w:ind w:left="1440" w:hanging="360"/>
      </w:pPr>
    </w:lvl>
    <w:lvl w:ilvl="4">
      <w:start w:val="1"/>
      <w:numFmt w:val="hebrew1"/>
      <w:lvlText w:val="%1.%2.%3.%4.%5."/>
      <w:lvlJc w:val="center"/>
      <w:pPr>
        <w:ind w:left="1800" w:hanging="360"/>
      </w:pPr>
    </w:lvl>
    <w:lvl w:ilvl="5">
      <w:start w:val="1"/>
      <w:numFmt w:val="decimal"/>
      <w:lvlText w:val="%1.%2.%3.%4.%5.%6."/>
      <w:lvlJc w:val="center"/>
      <w:pPr>
        <w:ind w:left="2160" w:hanging="360"/>
      </w:pPr>
    </w:lvl>
    <w:lvl w:ilvl="6">
      <w:start w:val="1"/>
      <w:numFmt w:val="hebrew1"/>
      <w:lvlText w:val="%1.%2.%3.%4.%5.%6.%7."/>
      <w:lvlJc w:val="center"/>
      <w:pPr>
        <w:ind w:left="2520" w:hanging="360"/>
      </w:pPr>
    </w:lvl>
    <w:lvl w:ilvl="7">
      <w:start w:val="1"/>
      <w:numFmt w:val="decimal"/>
      <w:lvlText w:val="%1.%2.%3.%4.%5.%6.%7.%8."/>
      <w:lvlJc w:val="center"/>
      <w:pPr>
        <w:ind w:left="2880" w:hanging="360"/>
      </w:pPr>
    </w:lvl>
    <w:lvl w:ilvl="8">
      <w:start w:val="1"/>
      <w:numFmt w:val="hebrew1"/>
      <w:lvlText w:val="%1.%2.%3.%4.%5.%6.%7.%8.%9."/>
      <w:lvlJc w:val="center"/>
      <w:pPr>
        <w:ind w:left="3240" w:hanging="360"/>
      </w:pPr>
    </w:lvl>
  </w:abstractNum>
  <w:abstractNum w:abstractNumId="21" w15:restartNumberingAfterBreak="0">
    <w:nsid w:val="2F813247"/>
    <w:multiLevelType w:val="hybridMultilevel"/>
    <w:tmpl w:val="85547620"/>
    <w:lvl w:ilvl="0" w:tplc="0409000F">
      <w:start w:val="1"/>
      <w:numFmt w:val="decimal"/>
      <w:lvlText w:val="%1."/>
      <w:lvlJc w:val="left"/>
      <w:pPr>
        <w:ind w:left="-188" w:hanging="360"/>
      </w:pPr>
    </w:lvl>
    <w:lvl w:ilvl="1" w:tplc="0409000F">
      <w:start w:val="1"/>
      <w:numFmt w:val="decimal"/>
      <w:lvlText w:val="%2."/>
      <w:lvlJc w:val="left"/>
      <w:pPr>
        <w:ind w:left="532" w:hanging="360"/>
      </w:pPr>
      <w:rPr>
        <w:rFonts w:hint="default"/>
      </w:rPr>
    </w:lvl>
    <w:lvl w:ilvl="2" w:tplc="07C09CD4">
      <w:start w:val="1"/>
      <w:numFmt w:val="hebrew1"/>
      <w:lvlText w:val="%3."/>
      <w:lvlJc w:val="left"/>
      <w:pPr>
        <w:ind w:left="1432" w:hanging="360"/>
      </w:pPr>
      <w:rPr>
        <w:rFonts w:hint="default"/>
      </w:rPr>
    </w:lvl>
    <w:lvl w:ilvl="3" w:tplc="0409000F" w:tentative="1">
      <w:start w:val="1"/>
      <w:numFmt w:val="decimal"/>
      <w:lvlText w:val="%4."/>
      <w:lvlJc w:val="left"/>
      <w:pPr>
        <w:ind w:left="1972" w:hanging="360"/>
      </w:pPr>
    </w:lvl>
    <w:lvl w:ilvl="4" w:tplc="04090019" w:tentative="1">
      <w:start w:val="1"/>
      <w:numFmt w:val="lowerLetter"/>
      <w:lvlText w:val="%5."/>
      <w:lvlJc w:val="left"/>
      <w:pPr>
        <w:ind w:left="2692" w:hanging="360"/>
      </w:pPr>
    </w:lvl>
    <w:lvl w:ilvl="5" w:tplc="0409001B" w:tentative="1">
      <w:start w:val="1"/>
      <w:numFmt w:val="lowerRoman"/>
      <w:lvlText w:val="%6."/>
      <w:lvlJc w:val="right"/>
      <w:pPr>
        <w:ind w:left="3412" w:hanging="180"/>
      </w:pPr>
    </w:lvl>
    <w:lvl w:ilvl="6" w:tplc="0409000F" w:tentative="1">
      <w:start w:val="1"/>
      <w:numFmt w:val="decimal"/>
      <w:lvlText w:val="%7."/>
      <w:lvlJc w:val="left"/>
      <w:pPr>
        <w:ind w:left="4132" w:hanging="360"/>
      </w:pPr>
    </w:lvl>
    <w:lvl w:ilvl="7" w:tplc="04090019" w:tentative="1">
      <w:start w:val="1"/>
      <w:numFmt w:val="lowerLetter"/>
      <w:lvlText w:val="%8."/>
      <w:lvlJc w:val="left"/>
      <w:pPr>
        <w:ind w:left="4852" w:hanging="360"/>
      </w:pPr>
    </w:lvl>
    <w:lvl w:ilvl="8" w:tplc="0409001B" w:tentative="1">
      <w:start w:val="1"/>
      <w:numFmt w:val="lowerRoman"/>
      <w:lvlText w:val="%9."/>
      <w:lvlJc w:val="right"/>
      <w:pPr>
        <w:ind w:left="5572" w:hanging="180"/>
      </w:pPr>
    </w:lvl>
  </w:abstractNum>
  <w:abstractNum w:abstractNumId="22" w15:restartNumberingAfterBreak="0">
    <w:nsid w:val="324E24E0"/>
    <w:multiLevelType w:val="hybridMultilevel"/>
    <w:tmpl w:val="AB7A0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795066D"/>
    <w:multiLevelType w:val="hybridMultilevel"/>
    <w:tmpl w:val="C38C64A4"/>
    <w:lvl w:ilvl="0" w:tplc="04090001">
      <w:start w:val="1"/>
      <w:numFmt w:val="bullet"/>
      <w:lvlText w:val=""/>
      <w:lvlJc w:val="left"/>
      <w:pPr>
        <w:ind w:left="-188" w:hanging="360"/>
      </w:pPr>
      <w:rPr>
        <w:rFonts w:ascii="Symbol" w:hAnsi="Symbol" w:hint="default"/>
      </w:rPr>
    </w:lvl>
    <w:lvl w:ilvl="1" w:tplc="04090001">
      <w:start w:val="1"/>
      <w:numFmt w:val="bullet"/>
      <w:lvlText w:val=""/>
      <w:lvlJc w:val="left"/>
      <w:pPr>
        <w:ind w:left="532" w:hanging="360"/>
      </w:pPr>
      <w:rPr>
        <w:rFonts w:ascii="Symbol" w:hAnsi="Symbol" w:hint="default"/>
      </w:rPr>
    </w:lvl>
    <w:lvl w:ilvl="2" w:tplc="256C20F2">
      <w:start w:val="1"/>
      <w:numFmt w:val="bullet"/>
      <w:lvlText w:val="-"/>
      <w:lvlJc w:val="left"/>
      <w:pPr>
        <w:ind w:left="1432" w:hanging="360"/>
      </w:pPr>
      <w:rPr>
        <w:rFonts w:ascii="David" w:eastAsiaTheme="minorHAnsi" w:hAnsi="David" w:cs="David" w:hint="default"/>
        <w:b w:val="0"/>
      </w:rPr>
    </w:lvl>
    <w:lvl w:ilvl="3" w:tplc="0409000F" w:tentative="1">
      <w:start w:val="1"/>
      <w:numFmt w:val="decimal"/>
      <w:lvlText w:val="%4."/>
      <w:lvlJc w:val="left"/>
      <w:pPr>
        <w:ind w:left="1972" w:hanging="360"/>
      </w:pPr>
    </w:lvl>
    <w:lvl w:ilvl="4" w:tplc="04090019" w:tentative="1">
      <w:start w:val="1"/>
      <w:numFmt w:val="lowerLetter"/>
      <w:lvlText w:val="%5."/>
      <w:lvlJc w:val="left"/>
      <w:pPr>
        <w:ind w:left="2692" w:hanging="360"/>
      </w:pPr>
    </w:lvl>
    <w:lvl w:ilvl="5" w:tplc="0409001B" w:tentative="1">
      <w:start w:val="1"/>
      <w:numFmt w:val="lowerRoman"/>
      <w:lvlText w:val="%6."/>
      <w:lvlJc w:val="right"/>
      <w:pPr>
        <w:ind w:left="3412" w:hanging="180"/>
      </w:pPr>
    </w:lvl>
    <w:lvl w:ilvl="6" w:tplc="0409000F" w:tentative="1">
      <w:start w:val="1"/>
      <w:numFmt w:val="decimal"/>
      <w:lvlText w:val="%7."/>
      <w:lvlJc w:val="left"/>
      <w:pPr>
        <w:ind w:left="4132" w:hanging="360"/>
      </w:pPr>
    </w:lvl>
    <w:lvl w:ilvl="7" w:tplc="04090019" w:tentative="1">
      <w:start w:val="1"/>
      <w:numFmt w:val="lowerLetter"/>
      <w:lvlText w:val="%8."/>
      <w:lvlJc w:val="left"/>
      <w:pPr>
        <w:ind w:left="4852" w:hanging="360"/>
      </w:pPr>
    </w:lvl>
    <w:lvl w:ilvl="8" w:tplc="0409001B" w:tentative="1">
      <w:start w:val="1"/>
      <w:numFmt w:val="lowerRoman"/>
      <w:lvlText w:val="%9."/>
      <w:lvlJc w:val="right"/>
      <w:pPr>
        <w:ind w:left="5572" w:hanging="180"/>
      </w:pPr>
    </w:lvl>
  </w:abstractNum>
  <w:abstractNum w:abstractNumId="24" w15:restartNumberingAfterBreak="0">
    <w:nsid w:val="3D7919AE"/>
    <w:multiLevelType w:val="hybridMultilevel"/>
    <w:tmpl w:val="341ECA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3E197C5A"/>
    <w:multiLevelType w:val="hybridMultilevel"/>
    <w:tmpl w:val="3FFAEA3C"/>
    <w:lvl w:ilvl="0" w:tplc="B40A98EC">
      <w:start w:val="1"/>
      <w:numFmt w:val="decimal"/>
      <w:lvlText w:val="%1."/>
      <w:lvlJc w:val="left"/>
      <w:pPr>
        <w:ind w:left="510" w:hanging="42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6" w15:restartNumberingAfterBreak="0">
    <w:nsid w:val="446C1565"/>
    <w:multiLevelType w:val="hybridMultilevel"/>
    <w:tmpl w:val="F2008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75E13D0"/>
    <w:multiLevelType w:val="hybridMultilevel"/>
    <w:tmpl w:val="8A36B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CD248FF"/>
    <w:multiLevelType w:val="hybridMultilevel"/>
    <w:tmpl w:val="4B0EC2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4D4C182C"/>
    <w:multiLevelType w:val="hybridMultilevel"/>
    <w:tmpl w:val="268C52D8"/>
    <w:lvl w:ilvl="0" w:tplc="8E5E30F4">
      <w:start w:val="1"/>
      <w:numFmt w:val="bullet"/>
      <w:lvlText w:val="•"/>
      <w:lvlJc w:val="left"/>
      <w:pPr>
        <w:tabs>
          <w:tab w:val="num" w:pos="720"/>
        </w:tabs>
        <w:ind w:left="720" w:hanging="360"/>
      </w:pPr>
      <w:rPr>
        <w:rFonts w:ascii="Arial" w:hAnsi="Arial" w:cs="Times New Roman" w:hint="default"/>
      </w:rPr>
    </w:lvl>
    <w:lvl w:ilvl="1" w:tplc="4FE8DCF0">
      <w:start w:val="1"/>
      <w:numFmt w:val="bullet"/>
      <w:lvlText w:val="•"/>
      <w:lvlJc w:val="left"/>
      <w:pPr>
        <w:tabs>
          <w:tab w:val="num" w:pos="1440"/>
        </w:tabs>
        <w:ind w:left="1440" w:hanging="360"/>
      </w:pPr>
      <w:rPr>
        <w:rFonts w:ascii="Arial" w:hAnsi="Arial" w:cs="Times New Roman" w:hint="default"/>
      </w:rPr>
    </w:lvl>
    <w:lvl w:ilvl="2" w:tplc="6504BC12">
      <w:start w:val="1"/>
      <w:numFmt w:val="bullet"/>
      <w:lvlText w:val="•"/>
      <w:lvlJc w:val="left"/>
      <w:pPr>
        <w:tabs>
          <w:tab w:val="num" w:pos="2160"/>
        </w:tabs>
        <w:ind w:left="2160" w:hanging="360"/>
      </w:pPr>
      <w:rPr>
        <w:rFonts w:ascii="Arial" w:hAnsi="Arial" w:cs="Times New Roman" w:hint="default"/>
      </w:rPr>
    </w:lvl>
    <w:lvl w:ilvl="3" w:tplc="7414AA2E">
      <w:start w:val="1"/>
      <w:numFmt w:val="bullet"/>
      <w:lvlText w:val="•"/>
      <w:lvlJc w:val="left"/>
      <w:pPr>
        <w:tabs>
          <w:tab w:val="num" w:pos="2880"/>
        </w:tabs>
        <w:ind w:left="2880" w:hanging="360"/>
      </w:pPr>
      <w:rPr>
        <w:rFonts w:ascii="Arial" w:hAnsi="Arial" w:cs="Times New Roman" w:hint="default"/>
      </w:rPr>
    </w:lvl>
    <w:lvl w:ilvl="4" w:tplc="1D188F26">
      <w:start w:val="1"/>
      <w:numFmt w:val="bullet"/>
      <w:lvlText w:val="•"/>
      <w:lvlJc w:val="left"/>
      <w:pPr>
        <w:tabs>
          <w:tab w:val="num" w:pos="3600"/>
        </w:tabs>
        <w:ind w:left="3600" w:hanging="360"/>
      </w:pPr>
      <w:rPr>
        <w:rFonts w:ascii="Arial" w:hAnsi="Arial" w:cs="Times New Roman" w:hint="default"/>
      </w:rPr>
    </w:lvl>
    <w:lvl w:ilvl="5" w:tplc="14BA9810">
      <w:start w:val="1"/>
      <w:numFmt w:val="bullet"/>
      <w:lvlText w:val="•"/>
      <w:lvlJc w:val="left"/>
      <w:pPr>
        <w:tabs>
          <w:tab w:val="num" w:pos="4320"/>
        </w:tabs>
        <w:ind w:left="4320" w:hanging="360"/>
      </w:pPr>
      <w:rPr>
        <w:rFonts w:ascii="Arial" w:hAnsi="Arial" w:cs="Times New Roman" w:hint="default"/>
      </w:rPr>
    </w:lvl>
    <w:lvl w:ilvl="6" w:tplc="0CEAB8BC">
      <w:start w:val="1"/>
      <w:numFmt w:val="bullet"/>
      <w:lvlText w:val="•"/>
      <w:lvlJc w:val="left"/>
      <w:pPr>
        <w:tabs>
          <w:tab w:val="num" w:pos="5040"/>
        </w:tabs>
        <w:ind w:left="5040" w:hanging="360"/>
      </w:pPr>
      <w:rPr>
        <w:rFonts w:ascii="Arial" w:hAnsi="Arial" w:cs="Times New Roman" w:hint="default"/>
      </w:rPr>
    </w:lvl>
    <w:lvl w:ilvl="7" w:tplc="B82CDDF6">
      <w:start w:val="1"/>
      <w:numFmt w:val="bullet"/>
      <w:lvlText w:val="•"/>
      <w:lvlJc w:val="left"/>
      <w:pPr>
        <w:tabs>
          <w:tab w:val="num" w:pos="5760"/>
        </w:tabs>
        <w:ind w:left="5760" w:hanging="360"/>
      </w:pPr>
      <w:rPr>
        <w:rFonts w:ascii="Arial" w:hAnsi="Arial" w:cs="Times New Roman" w:hint="default"/>
      </w:rPr>
    </w:lvl>
    <w:lvl w:ilvl="8" w:tplc="DD84C4F6">
      <w:start w:val="1"/>
      <w:numFmt w:val="bullet"/>
      <w:lvlText w:val="•"/>
      <w:lvlJc w:val="left"/>
      <w:pPr>
        <w:tabs>
          <w:tab w:val="num" w:pos="6480"/>
        </w:tabs>
        <w:ind w:left="6480" w:hanging="360"/>
      </w:pPr>
      <w:rPr>
        <w:rFonts w:ascii="Arial" w:hAnsi="Arial" w:cs="Times New Roman" w:hint="default"/>
      </w:rPr>
    </w:lvl>
  </w:abstractNum>
  <w:abstractNum w:abstractNumId="30" w15:restartNumberingAfterBreak="0">
    <w:nsid w:val="4E75352D"/>
    <w:multiLevelType w:val="hybridMultilevel"/>
    <w:tmpl w:val="E4C268DE"/>
    <w:lvl w:ilvl="0" w:tplc="0409000F">
      <w:start w:val="1"/>
      <w:numFmt w:val="decimal"/>
      <w:lvlText w:val="%1."/>
      <w:lvlJc w:val="left"/>
      <w:pPr>
        <w:ind w:left="-188" w:hanging="360"/>
      </w:pPr>
    </w:lvl>
    <w:lvl w:ilvl="1" w:tplc="0409000F">
      <w:start w:val="1"/>
      <w:numFmt w:val="decimal"/>
      <w:lvlText w:val="%2."/>
      <w:lvlJc w:val="left"/>
      <w:pPr>
        <w:ind w:left="532" w:hanging="360"/>
      </w:pPr>
      <w:rPr>
        <w:rFonts w:hint="default"/>
      </w:rPr>
    </w:lvl>
    <w:lvl w:ilvl="2" w:tplc="0409001B" w:tentative="1">
      <w:start w:val="1"/>
      <w:numFmt w:val="lowerRoman"/>
      <w:lvlText w:val="%3."/>
      <w:lvlJc w:val="right"/>
      <w:pPr>
        <w:ind w:left="1252" w:hanging="180"/>
      </w:pPr>
    </w:lvl>
    <w:lvl w:ilvl="3" w:tplc="0409000F" w:tentative="1">
      <w:start w:val="1"/>
      <w:numFmt w:val="decimal"/>
      <w:lvlText w:val="%4."/>
      <w:lvlJc w:val="left"/>
      <w:pPr>
        <w:ind w:left="1972" w:hanging="360"/>
      </w:pPr>
    </w:lvl>
    <w:lvl w:ilvl="4" w:tplc="04090019" w:tentative="1">
      <w:start w:val="1"/>
      <w:numFmt w:val="lowerLetter"/>
      <w:lvlText w:val="%5."/>
      <w:lvlJc w:val="left"/>
      <w:pPr>
        <w:ind w:left="2692" w:hanging="360"/>
      </w:pPr>
    </w:lvl>
    <w:lvl w:ilvl="5" w:tplc="0409001B" w:tentative="1">
      <w:start w:val="1"/>
      <w:numFmt w:val="lowerRoman"/>
      <w:lvlText w:val="%6."/>
      <w:lvlJc w:val="right"/>
      <w:pPr>
        <w:ind w:left="3412" w:hanging="180"/>
      </w:pPr>
    </w:lvl>
    <w:lvl w:ilvl="6" w:tplc="0409000F" w:tentative="1">
      <w:start w:val="1"/>
      <w:numFmt w:val="decimal"/>
      <w:lvlText w:val="%7."/>
      <w:lvlJc w:val="left"/>
      <w:pPr>
        <w:ind w:left="4132" w:hanging="360"/>
      </w:pPr>
    </w:lvl>
    <w:lvl w:ilvl="7" w:tplc="04090019" w:tentative="1">
      <w:start w:val="1"/>
      <w:numFmt w:val="lowerLetter"/>
      <w:lvlText w:val="%8."/>
      <w:lvlJc w:val="left"/>
      <w:pPr>
        <w:ind w:left="4852" w:hanging="360"/>
      </w:pPr>
    </w:lvl>
    <w:lvl w:ilvl="8" w:tplc="0409001B" w:tentative="1">
      <w:start w:val="1"/>
      <w:numFmt w:val="lowerRoman"/>
      <w:lvlText w:val="%9."/>
      <w:lvlJc w:val="right"/>
      <w:pPr>
        <w:ind w:left="5572" w:hanging="180"/>
      </w:pPr>
    </w:lvl>
  </w:abstractNum>
  <w:abstractNum w:abstractNumId="31" w15:restartNumberingAfterBreak="0">
    <w:nsid w:val="504D6A27"/>
    <w:multiLevelType w:val="hybridMultilevel"/>
    <w:tmpl w:val="4AFCFC86"/>
    <w:lvl w:ilvl="0" w:tplc="293C6508">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0CC66ED"/>
    <w:multiLevelType w:val="hybridMultilevel"/>
    <w:tmpl w:val="DD908BB4"/>
    <w:lvl w:ilvl="0" w:tplc="04090013">
      <w:start w:val="1"/>
      <w:numFmt w:val="hebrew1"/>
      <w:lvlText w:val="%1."/>
      <w:lvlJc w:val="center"/>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52A84FD5"/>
    <w:multiLevelType w:val="hybridMultilevel"/>
    <w:tmpl w:val="B5262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38D1D3A"/>
    <w:multiLevelType w:val="hybridMultilevel"/>
    <w:tmpl w:val="E5720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4853DDD"/>
    <w:multiLevelType w:val="hybridMultilevel"/>
    <w:tmpl w:val="2E6C6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49A6822"/>
    <w:multiLevelType w:val="hybridMultilevel"/>
    <w:tmpl w:val="6AF25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6524594"/>
    <w:multiLevelType w:val="hybridMultilevel"/>
    <w:tmpl w:val="DDA816DA"/>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8" w15:restartNumberingAfterBreak="0">
    <w:nsid w:val="566C2974"/>
    <w:multiLevelType w:val="hybridMultilevel"/>
    <w:tmpl w:val="8DD6BB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70C3EB1"/>
    <w:multiLevelType w:val="hybridMultilevel"/>
    <w:tmpl w:val="A3125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CB31BA2"/>
    <w:multiLevelType w:val="hybridMultilevel"/>
    <w:tmpl w:val="810286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FBF5AF1"/>
    <w:multiLevelType w:val="multilevel"/>
    <w:tmpl w:val="04090021"/>
    <w:lvl w:ilvl="0">
      <w:start w:val="1"/>
      <w:numFmt w:val="hebrew1"/>
      <w:lvlText w:val="%1."/>
      <w:lvlJc w:val="center"/>
      <w:pPr>
        <w:ind w:left="360" w:hanging="360"/>
      </w:pPr>
    </w:lvl>
    <w:lvl w:ilvl="1">
      <w:start w:val="1"/>
      <w:numFmt w:val="decimal"/>
      <w:lvlText w:val="%1.%2."/>
      <w:lvlJc w:val="center"/>
      <w:pPr>
        <w:ind w:left="720" w:hanging="360"/>
      </w:pPr>
    </w:lvl>
    <w:lvl w:ilvl="2">
      <w:start w:val="1"/>
      <w:numFmt w:val="hebrew1"/>
      <w:lvlText w:val="%1.%2.%3."/>
      <w:lvlJc w:val="center"/>
      <w:pPr>
        <w:ind w:left="1080" w:hanging="360"/>
      </w:pPr>
    </w:lvl>
    <w:lvl w:ilvl="3">
      <w:start w:val="1"/>
      <w:numFmt w:val="decimal"/>
      <w:lvlText w:val="%1.%2.%3.%4."/>
      <w:lvlJc w:val="center"/>
      <w:pPr>
        <w:ind w:left="1440" w:hanging="360"/>
      </w:pPr>
    </w:lvl>
    <w:lvl w:ilvl="4">
      <w:start w:val="1"/>
      <w:numFmt w:val="hebrew1"/>
      <w:lvlText w:val="%1.%2.%3.%4.%5."/>
      <w:lvlJc w:val="center"/>
      <w:pPr>
        <w:ind w:left="1800" w:hanging="360"/>
      </w:pPr>
    </w:lvl>
    <w:lvl w:ilvl="5">
      <w:start w:val="1"/>
      <w:numFmt w:val="decimal"/>
      <w:lvlText w:val="%1.%2.%3.%4.%5.%6."/>
      <w:lvlJc w:val="center"/>
      <w:pPr>
        <w:ind w:left="2160" w:hanging="360"/>
      </w:pPr>
    </w:lvl>
    <w:lvl w:ilvl="6">
      <w:start w:val="1"/>
      <w:numFmt w:val="hebrew1"/>
      <w:lvlText w:val="%1.%2.%3.%4.%5.%6.%7."/>
      <w:lvlJc w:val="center"/>
      <w:pPr>
        <w:ind w:left="2520" w:hanging="360"/>
      </w:pPr>
    </w:lvl>
    <w:lvl w:ilvl="7">
      <w:start w:val="1"/>
      <w:numFmt w:val="decimal"/>
      <w:lvlText w:val="%1.%2.%3.%4.%5.%6.%7.%8."/>
      <w:lvlJc w:val="center"/>
      <w:pPr>
        <w:ind w:left="2880" w:hanging="360"/>
      </w:pPr>
    </w:lvl>
    <w:lvl w:ilvl="8">
      <w:start w:val="1"/>
      <w:numFmt w:val="hebrew1"/>
      <w:lvlText w:val="%1.%2.%3.%4.%5.%6.%7.%8.%9."/>
      <w:lvlJc w:val="center"/>
      <w:pPr>
        <w:ind w:left="3240" w:hanging="360"/>
      </w:pPr>
    </w:lvl>
  </w:abstractNum>
  <w:abstractNum w:abstractNumId="42" w15:restartNumberingAfterBreak="0">
    <w:nsid w:val="60073A7F"/>
    <w:multiLevelType w:val="hybridMultilevel"/>
    <w:tmpl w:val="9D7888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4C401B2"/>
    <w:multiLevelType w:val="hybridMultilevel"/>
    <w:tmpl w:val="8F8C7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52C2560"/>
    <w:multiLevelType w:val="hybridMultilevel"/>
    <w:tmpl w:val="05620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57D4269"/>
    <w:multiLevelType w:val="hybridMultilevel"/>
    <w:tmpl w:val="CFCEC25C"/>
    <w:lvl w:ilvl="0" w:tplc="04090001">
      <w:start w:val="1"/>
      <w:numFmt w:val="bullet"/>
      <w:lvlText w:val=""/>
      <w:lvlJc w:val="left"/>
      <w:pPr>
        <w:ind w:left="1155" w:hanging="360"/>
      </w:pPr>
      <w:rPr>
        <w:rFonts w:ascii="Symbol" w:hAnsi="Symbol"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46" w15:restartNumberingAfterBreak="0">
    <w:nsid w:val="6981457E"/>
    <w:multiLevelType w:val="hybridMultilevel"/>
    <w:tmpl w:val="6DC24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0640580"/>
    <w:multiLevelType w:val="hybridMultilevel"/>
    <w:tmpl w:val="361E9A1C"/>
    <w:lvl w:ilvl="0" w:tplc="DAF6928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9144EAB"/>
    <w:multiLevelType w:val="hybridMultilevel"/>
    <w:tmpl w:val="86D06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ACA7304"/>
    <w:multiLevelType w:val="hybridMultilevel"/>
    <w:tmpl w:val="266452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CD96F0A"/>
    <w:multiLevelType w:val="hybridMultilevel"/>
    <w:tmpl w:val="3DD81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D155BEA"/>
    <w:multiLevelType w:val="hybridMultilevel"/>
    <w:tmpl w:val="F8A8C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E69639F"/>
    <w:multiLevelType w:val="hybridMultilevel"/>
    <w:tmpl w:val="EFA2E1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3" w15:restartNumberingAfterBreak="0">
    <w:nsid w:val="7E776001"/>
    <w:multiLevelType w:val="multilevel"/>
    <w:tmpl w:val="04090021"/>
    <w:lvl w:ilvl="0">
      <w:start w:val="1"/>
      <w:numFmt w:val="hebrew1"/>
      <w:lvlText w:val="%1."/>
      <w:lvlJc w:val="center"/>
      <w:pPr>
        <w:ind w:left="360" w:hanging="360"/>
      </w:pPr>
    </w:lvl>
    <w:lvl w:ilvl="1">
      <w:start w:val="1"/>
      <w:numFmt w:val="decimal"/>
      <w:lvlText w:val="%1.%2."/>
      <w:lvlJc w:val="center"/>
      <w:pPr>
        <w:ind w:left="720" w:hanging="360"/>
      </w:pPr>
    </w:lvl>
    <w:lvl w:ilvl="2">
      <w:start w:val="1"/>
      <w:numFmt w:val="hebrew1"/>
      <w:lvlText w:val="%1.%2.%3."/>
      <w:lvlJc w:val="center"/>
      <w:pPr>
        <w:ind w:left="1080" w:hanging="360"/>
      </w:pPr>
    </w:lvl>
    <w:lvl w:ilvl="3">
      <w:start w:val="1"/>
      <w:numFmt w:val="decimal"/>
      <w:lvlText w:val="%1.%2.%3.%4."/>
      <w:lvlJc w:val="center"/>
      <w:pPr>
        <w:ind w:left="1440" w:hanging="360"/>
      </w:pPr>
    </w:lvl>
    <w:lvl w:ilvl="4">
      <w:start w:val="1"/>
      <w:numFmt w:val="hebrew1"/>
      <w:lvlText w:val="%1.%2.%3.%4.%5."/>
      <w:lvlJc w:val="center"/>
      <w:pPr>
        <w:ind w:left="1800" w:hanging="360"/>
      </w:pPr>
    </w:lvl>
    <w:lvl w:ilvl="5">
      <w:start w:val="1"/>
      <w:numFmt w:val="decimal"/>
      <w:lvlText w:val="%1.%2.%3.%4.%5.%6."/>
      <w:lvlJc w:val="center"/>
      <w:pPr>
        <w:ind w:left="2160" w:hanging="360"/>
      </w:pPr>
    </w:lvl>
    <w:lvl w:ilvl="6">
      <w:start w:val="1"/>
      <w:numFmt w:val="hebrew1"/>
      <w:lvlText w:val="%1.%2.%3.%4.%5.%6.%7."/>
      <w:lvlJc w:val="center"/>
      <w:pPr>
        <w:ind w:left="2520" w:hanging="360"/>
      </w:pPr>
    </w:lvl>
    <w:lvl w:ilvl="7">
      <w:start w:val="1"/>
      <w:numFmt w:val="decimal"/>
      <w:lvlText w:val="%1.%2.%3.%4.%5.%6.%7.%8."/>
      <w:lvlJc w:val="center"/>
      <w:pPr>
        <w:ind w:left="2880" w:hanging="360"/>
      </w:pPr>
    </w:lvl>
    <w:lvl w:ilvl="8">
      <w:start w:val="1"/>
      <w:numFmt w:val="hebrew1"/>
      <w:lvlText w:val="%1.%2.%3.%4.%5.%6.%7.%8.%9."/>
      <w:lvlJc w:val="center"/>
      <w:pPr>
        <w:ind w:left="3240" w:hanging="360"/>
      </w:pPr>
    </w:lvl>
  </w:abstractNum>
  <w:num w:numId="1">
    <w:abstractNumId w:val="23"/>
  </w:num>
  <w:num w:numId="2">
    <w:abstractNumId w:val="30"/>
  </w:num>
  <w:num w:numId="3">
    <w:abstractNumId w:val="38"/>
  </w:num>
  <w:num w:numId="4">
    <w:abstractNumId w:val="49"/>
  </w:num>
  <w:num w:numId="5">
    <w:abstractNumId w:val="36"/>
  </w:num>
  <w:num w:numId="6">
    <w:abstractNumId w:val="34"/>
  </w:num>
  <w:num w:numId="7">
    <w:abstractNumId w:val="33"/>
  </w:num>
  <w:num w:numId="8">
    <w:abstractNumId w:val="12"/>
  </w:num>
  <w:num w:numId="9">
    <w:abstractNumId w:val="37"/>
  </w:num>
  <w:num w:numId="10">
    <w:abstractNumId w:val="47"/>
  </w:num>
  <w:num w:numId="11">
    <w:abstractNumId w:val="10"/>
  </w:num>
  <w:num w:numId="12">
    <w:abstractNumId w:val="25"/>
  </w:num>
  <w:num w:numId="13">
    <w:abstractNumId w:val="45"/>
  </w:num>
  <w:num w:numId="14">
    <w:abstractNumId w:val="40"/>
  </w:num>
  <w:num w:numId="15">
    <w:abstractNumId w:val="21"/>
  </w:num>
  <w:num w:numId="16">
    <w:abstractNumId w:val="7"/>
  </w:num>
  <w:num w:numId="17">
    <w:abstractNumId w:val="15"/>
  </w:num>
  <w:num w:numId="18">
    <w:abstractNumId w:val="35"/>
  </w:num>
  <w:num w:numId="19">
    <w:abstractNumId w:val="50"/>
  </w:num>
  <w:num w:numId="20">
    <w:abstractNumId w:val="26"/>
  </w:num>
  <w:num w:numId="21">
    <w:abstractNumId w:val="48"/>
  </w:num>
  <w:num w:numId="22">
    <w:abstractNumId w:val="14"/>
  </w:num>
  <w:num w:numId="23">
    <w:abstractNumId w:val="17"/>
  </w:num>
  <w:num w:numId="2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8"/>
  </w:num>
  <w:num w:numId="28">
    <w:abstractNumId w:val="22"/>
  </w:num>
  <w:num w:numId="29">
    <w:abstractNumId w:val="8"/>
  </w:num>
  <w:num w:numId="30">
    <w:abstractNumId w:val="2"/>
  </w:num>
  <w:num w:numId="31">
    <w:abstractNumId w:val="46"/>
  </w:num>
  <w:num w:numId="32">
    <w:abstractNumId w:val="27"/>
  </w:num>
  <w:num w:numId="33">
    <w:abstractNumId w:val="6"/>
  </w:num>
  <w:num w:numId="34">
    <w:abstractNumId w:val="1"/>
  </w:num>
  <w:num w:numId="35">
    <w:abstractNumId w:val="42"/>
  </w:num>
  <w:num w:numId="36">
    <w:abstractNumId w:val="18"/>
  </w:num>
  <w:num w:numId="37">
    <w:abstractNumId w:val="43"/>
  </w:num>
  <w:num w:numId="38">
    <w:abstractNumId w:val="31"/>
  </w:num>
  <w:num w:numId="39">
    <w:abstractNumId w:val="51"/>
  </w:num>
  <w:num w:numId="40">
    <w:abstractNumId w:val="9"/>
  </w:num>
  <w:num w:numId="41">
    <w:abstractNumId w:val="44"/>
  </w:num>
  <w:num w:numId="42">
    <w:abstractNumId w:val="3"/>
  </w:num>
  <w:num w:numId="43">
    <w:abstractNumId w:val="16"/>
  </w:num>
  <w:num w:numId="44">
    <w:abstractNumId w:val="29"/>
  </w:num>
  <w:num w:numId="45">
    <w:abstractNumId w:val="39"/>
  </w:num>
  <w:num w:numId="46">
    <w:abstractNumId w:val="4"/>
  </w:num>
  <w:num w:numId="47">
    <w:abstractNumId w:val="20"/>
  </w:num>
  <w:num w:numId="48">
    <w:abstractNumId w:val="13"/>
  </w:num>
  <w:num w:numId="49">
    <w:abstractNumId w:val="53"/>
  </w:num>
  <w:num w:numId="50">
    <w:abstractNumId w:val="5"/>
  </w:num>
  <w:num w:numId="51">
    <w:abstractNumId w:val="41"/>
  </w:num>
  <w:num w:numId="52">
    <w:abstractNumId w:val="0"/>
  </w:num>
  <w:num w:numId="53">
    <w:abstractNumId w:val="11"/>
  </w:num>
  <w:num w:numId="54">
    <w:abstractNumId w:val="32"/>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669"/>
    <w:rsid w:val="0000077D"/>
    <w:rsid w:val="000009E8"/>
    <w:rsid w:val="000025FC"/>
    <w:rsid w:val="00002839"/>
    <w:rsid w:val="00002A78"/>
    <w:rsid w:val="00003ECD"/>
    <w:rsid w:val="000044E2"/>
    <w:rsid w:val="00005143"/>
    <w:rsid w:val="0000791F"/>
    <w:rsid w:val="00010D0D"/>
    <w:rsid w:val="0001170E"/>
    <w:rsid w:val="00012C52"/>
    <w:rsid w:val="000133E0"/>
    <w:rsid w:val="000133EB"/>
    <w:rsid w:val="00015012"/>
    <w:rsid w:val="00015D6B"/>
    <w:rsid w:val="000170FF"/>
    <w:rsid w:val="000175EE"/>
    <w:rsid w:val="000178FC"/>
    <w:rsid w:val="00017CB4"/>
    <w:rsid w:val="00020C7F"/>
    <w:rsid w:val="00021053"/>
    <w:rsid w:val="00021105"/>
    <w:rsid w:val="00021745"/>
    <w:rsid w:val="00021ABD"/>
    <w:rsid w:val="00021E79"/>
    <w:rsid w:val="00021F0C"/>
    <w:rsid w:val="000223CC"/>
    <w:rsid w:val="00025244"/>
    <w:rsid w:val="000256FA"/>
    <w:rsid w:val="0002594C"/>
    <w:rsid w:val="00025D70"/>
    <w:rsid w:val="00026627"/>
    <w:rsid w:val="0002687B"/>
    <w:rsid w:val="00026913"/>
    <w:rsid w:val="000274EA"/>
    <w:rsid w:val="00032523"/>
    <w:rsid w:val="000341F8"/>
    <w:rsid w:val="00034720"/>
    <w:rsid w:val="000357E5"/>
    <w:rsid w:val="00035AB7"/>
    <w:rsid w:val="000377E9"/>
    <w:rsid w:val="00037952"/>
    <w:rsid w:val="00042234"/>
    <w:rsid w:val="000422CB"/>
    <w:rsid w:val="000425AF"/>
    <w:rsid w:val="00042DF5"/>
    <w:rsid w:val="00042F7A"/>
    <w:rsid w:val="00043406"/>
    <w:rsid w:val="00044910"/>
    <w:rsid w:val="00044CFA"/>
    <w:rsid w:val="000454F1"/>
    <w:rsid w:val="00046FDE"/>
    <w:rsid w:val="000472F4"/>
    <w:rsid w:val="00050DE1"/>
    <w:rsid w:val="00051992"/>
    <w:rsid w:val="00051AC8"/>
    <w:rsid w:val="00052206"/>
    <w:rsid w:val="00052D7C"/>
    <w:rsid w:val="00053492"/>
    <w:rsid w:val="00053990"/>
    <w:rsid w:val="00054D65"/>
    <w:rsid w:val="00055A19"/>
    <w:rsid w:val="00056C80"/>
    <w:rsid w:val="00061715"/>
    <w:rsid w:val="00061A30"/>
    <w:rsid w:val="0006391C"/>
    <w:rsid w:val="00070606"/>
    <w:rsid w:val="00070D37"/>
    <w:rsid w:val="00072334"/>
    <w:rsid w:val="00073BFC"/>
    <w:rsid w:val="000772D7"/>
    <w:rsid w:val="000816FD"/>
    <w:rsid w:val="00081F63"/>
    <w:rsid w:val="000821B9"/>
    <w:rsid w:val="0008353C"/>
    <w:rsid w:val="0008399A"/>
    <w:rsid w:val="00083E2E"/>
    <w:rsid w:val="00083F89"/>
    <w:rsid w:val="00085BC4"/>
    <w:rsid w:val="00085EB4"/>
    <w:rsid w:val="00086536"/>
    <w:rsid w:val="00090C3A"/>
    <w:rsid w:val="00092928"/>
    <w:rsid w:val="0009298E"/>
    <w:rsid w:val="00094F13"/>
    <w:rsid w:val="000953E4"/>
    <w:rsid w:val="000A00FF"/>
    <w:rsid w:val="000A09FD"/>
    <w:rsid w:val="000A0A3B"/>
    <w:rsid w:val="000A1646"/>
    <w:rsid w:val="000A341D"/>
    <w:rsid w:val="000A3D30"/>
    <w:rsid w:val="000A4385"/>
    <w:rsid w:val="000A4664"/>
    <w:rsid w:val="000A51E7"/>
    <w:rsid w:val="000B2C96"/>
    <w:rsid w:val="000B3F6C"/>
    <w:rsid w:val="000B5669"/>
    <w:rsid w:val="000B56E2"/>
    <w:rsid w:val="000B5E7E"/>
    <w:rsid w:val="000C084C"/>
    <w:rsid w:val="000C08E0"/>
    <w:rsid w:val="000C1620"/>
    <w:rsid w:val="000D09A7"/>
    <w:rsid w:val="000D12F1"/>
    <w:rsid w:val="000D379C"/>
    <w:rsid w:val="000D412F"/>
    <w:rsid w:val="000D467C"/>
    <w:rsid w:val="000D4F8C"/>
    <w:rsid w:val="000D5FF8"/>
    <w:rsid w:val="000D7E0A"/>
    <w:rsid w:val="000E0B0C"/>
    <w:rsid w:val="000E15C2"/>
    <w:rsid w:val="000E2779"/>
    <w:rsid w:val="000E2D4E"/>
    <w:rsid w:val="000E301F"/>
    <w:rsid w:val="000E4879"/>
    <w:rsid w:val="000E661E"/>
    <w:rsid w:val="000E6A96"/>
    <w:rsid w:val="000E6B83"/>
    <w:rsid w:val="000E7803"/>
    <w:rsid w:val="000F0D6D"/>
    <w:rsid w:val="000F209B"/>
    <w:rsid w:val="000F31EB"/>
    <w:rsid w:val="000F3A50"/>
    <w:rsid w:val="000F43AD"/>
    <w:rsid w:val="000F479B"/>
    <w:rsid w:val="000F49DE"/>
    <w:rsid w:val="000F5702"/>
    <w:rsid w:val="0010169B"/>
    <w:rsid w:val="00103677"/>
    <w:rsid w:val="00103ADA"/>
    <w:rsid w:val="00110951"/>
    <w:rsid w:val="001126EE"/>
    <w:rsid w:val="001146D3"/>
    <w:rsid w:val="001154E9"/>
    <w:rsid w:val="00116F30"/>
    <w:rsid w:val="00117ADF"/>
    <w:rsid w:val="001203A2"/>
    <w:rsid w:val="0012112A"/>
    <w:rsid w:val="0012155B"/>
    <w:rsid w:val="00122718"/>
    <w:rsid w:val="00122865"/>
    <w:rsid w:val="0012343F"/>
    <w:rsid w:val="0012606E"/>
    <w:rsid w:val="00126108"/>
    <w:rsid w:val="001270C6"/>
    <w:rsid w:val="0012799B"/>
    <w:rsid w:val="00127B06"/>
    <w:rsid w:val="00127DF7"/>
    <w:rsid w:val="00132780"/>
    <w:rsid w:val="00133B11"/>
    <w:rsid w:val="00133DBC"/>
    <w:rsid w:val="0013481A"/>
    <w:rsid w:val="001358C4"/>
    <w:rsid w:val="00135C6B"/>
    <w:rsid w:val="00135E10"/>
    <w:rsid w:val="00135E62"/>
    <w:rsid w:val="00135F3F"/>
    <w:rsid w:val="001361B6"/>
    <w:rsid w:val="00137160"/>
    <w:rsid w:val="00137262"/>
    <w:rsid w:val="001400FA"/>
    <w:rsid w:val="001409F8"/>
    <w:rsid w:val="00141576"/>
    <w:rsid w:val="00142F74"/>
    <w:rsid w:val="0014378B"/>
    <w:rsid w:val="00144325"/>
    <w:rsid w:val="00145C43"/>
    <w:rsid w:val="00146CBA"/>
    <w:rsid w:val="001470CF"/>
    <w:rsid w:val="001475D4"/>
    <w:rsid w:val="00151A79"/>
    <w:rsid w:val="00152140"/>
    <w:rsid w:val="00152A66"/>
    <w:rsid w:val="00153DB7"/>
    <w:rsid w:val="0015495A"/>
    <w:rsid w:val="00156800"/>
    <w:rsid w:val="00156E8D"/>
    <w:rsid w:val="001574C9"/>
    <w:rsid w:val="00157F5C"/>
    <w:rsid w:val="00160158"/>
    <w:rsid w:val="00161049"/>
    <w:rsid w:val="001612EB"/>
    <w:rsid w:val="00162274"/>
    <w:rsid w:val="001624D0"/>
    <w:rsid w:val="001630D8"/>
    <w:rsid w:val="001650EE"/>
    <w:rsid w:val="00165CAD"/>
    <w:rsid w:val="00166B47"/>
    <w:rsid w:val="0017042D"/>
    <w:rsid w:val="00170BDC"/>
    <w:rsid w:val="00171F1D"/>
    <w:rsid w:val="00172603"/>
    <w:rsid w:val="00175961"/>
    <w:rsid w:val="00176BE2"/>
    <w:rsid w:val="0018076F"/>
    <w:rsid w:val="0018119F"/>
    <w:rsid w:val="00183C45"/>
    <w:rsid w:val="00183D07"/>
    <w:rsid w:val="0018641E"/>
    <w:rsid w:val="001865CF"/>
    <w:rsid w:val="00186877"/>
    <w:rsid w:val="00187864"/>
    <w:rsid w:val="00190D86"/>
    <w:rsid w:val="0019112A"/>
    <w:rsid w:val="00191354"/>
    <w:rsid w:val="00192B5F"/>
    <w:rsid w:val="00192D6F"/>
    <w:rsid w:val="00193915"/>
    <w:rsid w:val="00194E41"/>
    <w:rsid w:val="0019573B"/>
    <w:rsid w:val="00195CB9"/>
    <w:rsid w:val="0019631F"/>
    <w:rsid w:val="001A0083"/>
    <w:rsid w:val="001A204A"/>
    <w:rsid w:val="001A3D1B"/>
    <w:rsid w:val="001A545C"/>
    <w:rsid w:val="001A670A"/>
    <w:rsid w:val="001A7289"/>
    <w:rsid w:val="001B016C"/>
    <w:rsid w:val="001B0887"/>
    <w:rsid w:val="001B0BD9"/>
    <w:rsid w:val="001B1AAA"/>
    <w:rsid w:val="001B1B47"/>
    <w:rsid w:val="001B1F3B"/>
    <w:rsid w:val="001B20DF"/>
    <w:rsid w:val="001B2387"/>
    <w:rsid w:val="001B24DF"/>
    <w:rsid w:val="001B268E"/>
    <w:rsid w:val="001B269F"/>
    <w:rsid w:val="001B2B4A"/>
    <w:rsid w:val="001B31A3"/>
    <w:rsid w:val="001B377E"/>
    <w:rsid w:val="001B533C"/>
    <w:rsid w:val="001B6CCA"/>
    <w:rsid w:val="001B6E77"/>
    <w:rsid w:val="001B760F"/>
    <w:rsid w:val="001B7844"/>
    <w:rsid w:val="001C002C"/>
    <w:rsid w:val="001C01FC"/>
    <w:rsid w:val="001C0652"/>
    <w:rsid w:val="001C1ACE"/>
    <w:rsid w:val="001C3F58"/>
    <w:rsid w:val="001C4005"/>
    <w:rsid w:val="001C6DFE"/>
    <w:rsid w:val="001C7557"/>
    <w:rsid w:val="001D07C5"/>
    <w:rsid w:val="001D0DB2"/>
    <w:rsid w:val="001D11AD"/>
    <w:rsid w:val="001D165F"/>
    <w:rsid w:val="001D2DD0"/>
    <w:rsid w:val="001D385C"/>
    <w:rsid w:val="001D42D9"/>
    <w:rsid w:val="001D483C"/>
    <w:rsid w:val="001D58B5"/>
    <w:rsid w:val="001D76D8"/>
    <w:rsid w:val="001D7C03"/>
    <w:rsid w:val="001D7E36"/>
    <w:rsid w:val="001E07D2"/>
    <w:rsid w:val="001E2BC0"/>
    <w:rsid w:val="001E344A"/>
    <w:rsid w:val="001E439E"/>
    <w:rsid w:val="001E489B"/>
    <w:rsid w:val="001E580E"/>
    <w:rsid w:val="001E5B79"/>
    <w:rsid w:val="001E63B9"/>
    <w:rsid w:val="001E6885"/>
    <w:rsid w:val="001E74E5"/>
    <w:rsid w:val="001F174C"/>
    <w:rsid w:val="001F29C2"/>
    <w:rsid w:val="001F3924"/>
    <w:rsid w:val="001F518D"/>
    <w:rsid w:val="001F7F19"/>
    <w:rsid w:val="00203925"/>
    <w:rsid w:val="00204F8E"/>
    <w:rsid w:val="00206D43"/>
    <w:rsid w:val="00210170"/>
    <w:rsid w:val="002104C9"/>
    <w:rsid w:val="002125F3"/>
    <w:rsid w:val="00212C22"/>
    <w:rsid w:val="00212E26"/>
    <w:rsid w:val="00214B38"/>
    <w:rsid w:val="0021540E"/>
    <w:rsid w:val="00215D98"/>
    <w:rsid w:val="00215F9F"/>
    <w:rsid w:val="00220C04"/>
    <w:rsid w:val="00220EC6"/>
    <w:rsid w:val="00221714"/>
    <w:rsid w:val="0022232E"/>
    <w:rsid w:val="0022474D"/>
    <w:rsid w:val="00227346"/>
    <w:rsid w:val="002275C6"/>
    <w:rsid w:val="002303BC"/>
    <w:rsid w:val="00230EEA"/>
    <w:rsid w:val="002311BA"/>
    <w:rsid w:val="0023349C"/>
    <w:rsid w:val="00233E2B"/>
    <w:rsid w:val="0023572E"/>
    <w:rsid w:val="00235D58"/>
    <w:rsid w:val="00236950"/>
    <w:rsid w:val="002374C2"/>
    <w:rsid w:val="002376DC"/>
    <w:rsid w:val="00241200"/>
    <w:rsid w:val="002416D0"/>
    <w:rsid w:val="00242F9C"/>
    <w:rsid w:val="00244161"/>
    <w:rsid w:val="002453D0"/>
    <w:rsid w:val="002455B1"/>
    <w:rsid w:val="00245900"/>
    <w:rsid w:val="00247651"/>
    <w:rsid w:val="00250400"/>
    <w:rsid w:val="00250DB0"/>
    <w:rsid w:val="002518A5"/>
    <w:rsid w:val="00252591"/>
    <w:rsid w:val="00252AC5"/>
    <w:rsid w:val="00253089"/>
    <w:rsid w:val="002531AE"/>
    <w:rsid w:val="0025403A"/>
    <w:rsid w:val="002542B9"/>
    <w:rsid w:val="0025538A"/>
    <w:rsid w:val="002562A2"/>
    <w:rsid w:val="002565DB"/>
    <w:rsid w:val="00256C01"/>
    <w:rsid w:val="00257BE5"/>
    <w:rsid w:val="002613AF"/>
    <w:rsid w:val="00261B15"/>
    <w:rsid w:val="0026237A"/>
    <w:rsid w:val="00263E3C"/>
    <w:rsid w:val="00265D37"/>
    <w:rsid w:val="00270C97"/>
    <w:rsid w:val="00271DCC"/>
    <w:rsid w:val="00272416"/>
    <w:rsid w:val="002727AF"/>
    <w:rsid w:val="00273CFE"/>
    <w:rsid w:val="00274858"/>
    <w:rsid w:val="00274E85"/>
    <w:rsid w:val="00275518"/>
    <w:rsid w:val="002756BC"/>
    <w:rsid w:val="002758BF"/>
    <w:rsid w:val="00275B3A"/>
    <w:rsid w:val="00276365"/>
    <w:rsid w:val="00280CDC"/>
    <w:rsid w:val="002826C4"/>
    <w:rsid w:val="00286044"/>
    <w:rsid w:val="00286C66"/>
    <w:rsid w:val="00287AD6"/>
    <w:rsid w:val="00290E1A"/>
    <w:rsid w:val="00290F76"/>
    <w:rsid w:val="0029276C"/>
    <w:rsid w:val="00292E6A"/>
    <w:rsid w:val="00292F16"/>
    <w:rsid w:val="00292FDD"/>
    <w:rsid w:val="00293D27"/>
    <w:rsid w:val="002943C4"/>
    <w:rsid w:val="002952A8"/>
    <w:rsid w:val="002955A3"/>
    <w:rsid w:val="002964B5"/>
    <w:rsid w:val="00296A88"/>
    <w:rsid w:val="00296FB8"/>
    <w:rsid w:val="0029713F"/>
    <w:rsid w:val="00297C12"/>
    <w:rsid w:val="002A00E3"/>
    <w:rsid w:val="002A20FB"/>
    <w:rsid w:val="002A2366"/>
    <w:rsid w:val="002A40F1"/>
    <w:rsid w:val="002A4120"/>
    <w:rsid w:val="002A4EA9"/>
    <w:rsid w:val="002A630F"/>
    <w:rsid w:val="002A71BE"/>
    <w:rsid w:val="002A79EF"/>
    <w:rsid w:val="002A7A61"/>
    <w:rsid w:val="002B17BB"/>
    <w:rsid w:val="002B1FB1"/>
    <w:rsid w:val="002B2382"/>
    <w:rsid w:val="002B24BF"/>
    <w:rsid w:val="002B29EE"/>
    <w:rsid w:val="002B2F66"/>
    <w:rsid w:val="002B3265"/>
    <w:rsid w:val="002B485D"/>
    <w:rsid w:val="002B58F4"/>
    <w:rsid w:val="002B62AB"/>
    <w:rsid w:val="002B6639"/>
    <w:rsid w:val="002B6B62"/>
    <w:rsid w:val="002B72C6"/>
    <w:rsid w:val="002B73B7"/>
    <w:rsid w:val="002C082B"/>
    <w:rsid w:val="002C23FD"/>
    <w:rsid w:val="002C241A"/>
    <w:rsid w:val="002C303F"/>
    <w:rsid w:val="002C3FF4"/>
    <w:rsid w:val="002C5697"/>
    <w:rsid w:val="002C6C2D"/>
    <w:rsid w:val="002C71B3"/>
    <w:rsid w:val="002D085E"/>
    <w:rsid w:val="002D343F"/>
    <w:rsid w:val="002D38DE"/>
    <w:rsid w:val="002D4002"/>
    <w:rsid w:val="002D5192"/>
    <w:rsid w:val="002D56F2"/>
    <w:rsid w:val="002D5960"/>
    <w:rsid w:val="002D5A9E"/>
    <w:rsid w:val="002D5FCD"/>
    <w:rsid w:val="002D683F"/>
    <w:rsid w:val="002D768C"/>
    <w:rsid w:val="002E1136"/>
    <w:rsid w:val="002E1669"/>
    <w:rsid w:val="002E41AA"/>
    <w:rsid w:val="002E47C7"/>
    <w:rsid w:val="002E4B23"/>
    <w:rsid w:val="002E5D44"/>
    <w:rsid w:val="002E614D"/>
    <w:rsid w:val="002E6C1E"/>
    <w:rsid w:val="002E7022"/>
    <w:rsid w:val="002F2A09"/>
    <w:rsid w:val="002F2D1F"/>
    <w:rsid w:val="002F313B"/>
    <w:rsid w:val="002F3204"/>
    <w:rsid w:val="002F3CF9"/>
    <w:rsid w:val="002F4F54"/>
    <w:rsid w:val="00301487"/>
    <w:rsid w:val="00303E0A"/>
    <w:rsid w:val="00303FD1"/>
    <w:rsid w:val="00304337"/>
    <w:rsid w:val="003110ED"/>
    <w:rsid w:val="0031120E"/>
    <w:rsid w:val="003127C6"/>
    <w:rsid w:val="00313494"/>
    <w:rsid w:val="0031401D"/>
    <w:rsid w:val="003150D0"/>
    <w:rsid w:val="003177D3"/>
    <w:rsid w:val="0031788D"/>
    <w:rsid w:val="00320E62"/>
    <w:rsid w:val="00321678"/>
    <w:rsid w:val="00325FAD"/>
    <w:rsid w:val="00326B33"/>
    <w:rsid w:val="0032713C"/>
    <w:rsid w:val="003310E7"/>
    <w:rsid w:val="00331931"/>
    <w:rsid w:val="00331A11"/>
    <w:rsid w:val="003325CD"/>
    <w:rsid w:val="00333C29"/>
    <w:rsid w:val="00334436"/>
    <w:rsid w:val="00334528"/>
    <w:rsid w:val="00335F86"/>
    <w:rsid w:val="00336ABC"/>
    <w:rsid w:val="00337C00"/>
    <w:rsid w:val="003431BE"/>
    <w:rsid w:val="003437A2"/>
    <w:rsid w:val="00345AAC"/>
    <w:rsid w:val="003462E9"/>
    <w:rsid w:val="003469D1"/>
    <w:rsid w:val="00346A4C"/>
    <w:rsid w:val="0034712D"/>
    <w:rsid w:val="00352F0A"/>
    <w:rsid w:val="00354162"/>
    <w:rsid w:val="003611B8"/>
    <w:rsid w:val="0036190B"/>
    <w:rsid w:val="00362047"/>
    <w:rsid w:val="003623E8"/>
    <w:rsid w:val="00363FE5"/>
    <w:rsid w:val="003659E8"/>
    <w:rsid w:val="00366C78"/>
    <w:rsid w:val="00366EEB"/>
    <w:rsid w:val="00367116"/>
    <w:rsid w:val="00370589"/>
    <w:rsid w:val="0037099A"/>
    <w:rsid w:val="00371432"/>
    <w:rsid w:val="00372AFE"/>
    <w:rsid w:val="00372F5B"/>
    <w:rsid w:val="00372F98"/>
    <w:rsid w:val="0037372D"/>
    <w:rsid w:val="00375771"/>
    <w:rsid w:val="003757C1"/>
    <w:rsid w:val="003778D7"/>
    <w:rsid w:val="00377C16"/>
    <w:rsid w:val="00383F1C"/>
    <w:rsid w:val="003845A4"/>
    <w:rsid w:val="0038590C"/>
    <w:rsid w:val="00386E9F"/>
    <w:rsid w:val="00387921"/>
    <w:rsid w:val="00393364"/>
    <w:rsid w:val="00393E98"/>
    <w:rsid w:val="00394EAD"/>
    <w:rsid w:val="00394F13"/>
    <w:rsid w:val="00395575"/>
    <w:rsid w:val="0039568B"/>
    <w:rsid w:val="00397CDB"/>
    <w:rsid w:val="003A1AE8"/>
    <w:rsid w:val="003A1D88"/>
    <w:rsid w:val="003A2D09"/>
    <w:rsid w:val="003A343D"/>
    <w:rsid w:val="003A3E93"/>
    <w:rsid w:val="003A6959"/>
    <w:rsid w:val="003A7608"/>
    <w:rsid w:val="003A7CB8"/>
    <w:rsid w:val="003A7E84"/>
    <w:rsid w:val="003B15E9"/>
    <w:rsid w:val="003B1F23"/>
    <w:rsid w:val="003B2B9C"/>
    <w:rsid w:val="003B343A"/>
    <w:rsid w:val="003B3BC5"/>
    <w:rsid w:val="003B402D"/>
    <w:rsid w:val="003B7C3A"/>
    <w:rsid w:val="003C0DE0"/>
    <w:rsid w:val="003C0E21"/>
    <w:rsid w:val="003C0E71"/>
    <w:rsid w:val="003C1AD3"/>
    <w:rsid w:val="003C2DDD"/>
    <w:rsid w:val="003C35E3"/>
    <w:rsid w:val="003C4967"/>
    <w:rsid w:val="003C4EC9"/>
    <w:rsid w:val="003C6188"/>
    <w:rsid w:val="003C737B"/>
    <w:rsid w:val="003C7908"/>
    <w:rsid w:val="003D081D"/>
    <w:rsid w:val="003D1215"/>
    <w:rsid w:val="003D1FAB"/>
    <w:rsid w:val="003D285B"/>
    <w:rsid w:val="003D2D97"/>
    <w:rsid w:val="003D5099"/>
    <w:rsid w:val="003D5A0E"/>
    <w:rsid w:val="003D6897"/>
    <w:rsid w:val="003D69F3"/>
    <w:rsid w:val="003D6CE5"/>
    <w:rsid w:val="003D79F5"/>
    <w:rsid w:val="003E020A"/>
    <w:rsid w:val="003E0689"/>
    <w:rsid w:val="003E1DF2"/>
    <w:rsid w:val="003E23DF"/>
    <w:rsid w:val="003E281E"/>
    <w:rsid w:val="003E54AF"/>
    <w:rsid w:val="003E6269"/>
    <w:rsid w:val="003E67F9"/>
    <w:rsid w:val="003F0F4D"/>
    <w:rsid w:val="003F1BC6"/>
    <w:rsid w:val="003F2E45"/>
    <w:rsid w:val="003F37C3"/>
    <w:rsid w:val="003F4B7D"/>
    <w:rsid w:val="003F5176"/>
    <w:rsid w:val="003F5D23"/>
    <w:rsid w:val="003F6F16"/>
    <w:rsid w:val="00400013"/>
    <w:rsid w:val="00401A03"/>
    <w:rsid w:val="00401B8F"/>
    <w:rsid w:val="0040526F"/>
    <w:rsid w:val="00405BC4"/>
    <w:rsid w:val="00405CB4"/>
    <w:rsid w:val="00406168"/>
    <w:rsid w:val="004073DD"/>
    <w:rsid w:val="004077A2"/>
    <w:rsid w:val="00410750"/>
    <w:rsid w:val="00411E7C"/>
    <w:rsid w:val="004124F8"/>
    <w:rsid w:val="0041258E"/>
    <w:rsid w:val="00413BE9"/>
    <w:rsid w:val="00413E67"/>
    <w:rsid w:val="00414271"/>
    <w:rsid w:val="00414AF3"/>
    <w:rsid w:val="004152B1"/>
    <w:rsid w:val="0041795D"/>
    <w:rsid w:val="00417F20"/>
    <w:rsid w:val="00420DB8"/>
    <w:rsid w:val="00422A45"/>
    <w:rsid w:val="00423590"/>
    <w:rsid w:val="00425485"/>
    <w:rsid w:val="004258CA"/>
    <w:rsid w:val="00425B73"/>
    <w:rsid w:val="004267DD"/>
    <w:rsid w:val="004276A4"/>
    <w:rsid w:val="00430056"/>
    <w:rsid w:val="00432744"/>
    <w:rsid w:val="004330E8"/>
    <w:rsid w:val="0043585E"/>
    <w:rsid w:val="00435DE2"/>
    <w:rsid w:val="00436050"/>
    <w:rsid w:val="00436129"/>
    <w:rsid w:val="00437896"/>
    <w:rsid w:val="00437D97"/>
    <w:rsid w:val="004407E5"/>
    <w:rsid w:val="00440F88"/>
    <w:rsid w:val="0044231B"/>
    <w:rsid w:val="00442D0A"/>
    <w:rsid w:val="004430B6"/>
    <w:rsid w:val="00443D42"/>
    <w:rsid w:val="004441AF"/>
    <w:rsid w:val="00444529"/>
    <w:rsid w:val="004446A9"/>
    <w:rsid w:val="00447D48"/>
    <w:rsid w:val="004500F5"/>
    <w:rsid w:val="00450AF9"/>
    <w:rsid w:val="00450E52"/>
    <w:rsid w:val="00452D6A"/>
    <w:rsid w:val="00452F98"/>
    <w:rsid w:val="00453B20"/>
    <w:rsid w:val="00454207"/>
    <w:rsid w:val="00454695"/>
    <w:rsid w:val="004546A7"/>
    <w:rsid w:val="0045511C"/>
    <w:rsid w:val="00456B46"/>
    <w:rsid w:val="004573B0"/>
    <w:rsid w:val="00460431"/>
    <w:rsid w:val="00460668"/>
    <w:rsid w:val="00460732"/>
    <w:rsid w:val="00460E10"/>
    <w:rsid w:val="00461D32"/>
    <w:rsid w:val="00462376"/>
    <w:rsid w:val="00462871"/>
    <w:rsid w:val="004634E0"/>
    <w:rsid w:val="00464C19"/>
    <w:rsid w:val="00464FE4"/>
    <w:rsid w:val="00465D0F"/>
    <w:rsid w:val="004677B0"/>
    <w:rsid w:val="0047108E"/>
    <w:rsid w:val="004711B6"/>
    <w:rsid w:val="0047370D"/>
    <w:rsid w:val="0047520E"/>
    <w:rsid w:val="00477564"/>
    <w:rsid w:val="00477901"/>
    <w:rsid w:val="00477AE6"/>
    <w:rsid w:val="00480178"/>
    <w:rsid w:val="004801F0"/>
    <w:rsid w:val="00480975"/>
    <w:rsid w:val="00481BB7"/>
    <w:rsid w:val="00481EBF"/>
    <w:rsid w:val="0048270E"/>
    <w:rsid w:val="004833D7"/>
    <w:rsid w:val="00483D58"/>
    <w:rsid w:val="004855A8"/>
    <w:rsid w:val="00487026"/>
    <w:rsid w:val="00487453"/>
    <w:rsid w:val="004877EA"/>
    <w:rsid w:val="004900DC"/>
    <w:rsid w:val="00490BC6"/>
    <w:rsid w:val="00492E4C"/>
    <w:rsid w:val="004940B9"/>
    <w:rsid w:val="0049666C"/>
    <w:rsid w:val="004969B2"/>
    <w:rsid w:val="004A0190"/>
    <w:rsid w:val="004A1015"/>
    <w:rsid w:val="004A2165"/>
    <w:rsid w:val="004A216B"/>
    <w:rsid w:val="004A5CAA"/>
    <w:rsid w:val="004A6D88"/>
    <w:rsid w:val="004B2C89"/>
    <w:rsid w:val="004B3444"/>
    <w:rsid w:val="004B3FB1"/>
    <w:rsid w:val="004B610A"/>
    <w:rsid w:val="004B64A6"/>
    <w:rsid w:val="004B66A6"/>
    <w:rsid w:val="004C09D4"/>
    <w:rsid w:val="004C16C8"/>
    <w:rsid w:val="004C216A"/>
    <w:rsid w:val="004C44FD"/>
    <w:rsid w:val="004C4AC6"/>
    <w:rsid w:val="004C582B"/>
    <w:rsid w:val="004C627D"/>
    <w:rsid w:val="004D08FE"/>
    <w:rsid w:val="004D5DF9"/>
    <w:rsid w:val="004D5E65"/>
    <w:rsid w:val="004D660C"/>
    <w:rsid w:val="004D6A8A"/>
    <w:rsid w:val="004E0F21"/>
    <w:rsid w:val="004E0F38"/>
    <w:rsid w:val="004E16DB"/>
    <w:rsid w:val="004E191D"/>
    <w:rsid w:val="004E27F5"/>
    <w:rsid w:val="004E2F94"/>
    <w:rsid w:val="004E30A4"/>
    <w:rsid w:val="004E324E"/>
    <w:rsid w:val="004E53FA"/>
    <w:rsid w:val="004E5E1E"/>
    <w:rsid w:val="004E64CF"/>
    <w:rsid w:val="004E7054"/>
    <w:rsid w:val="004E7FD1"/>
    <w:rsid w:val="004F0CD2"/>
    <w:rsid w:val="004F2F00"/>
    <w:rsid w:val="004F2FA7"/>
    <w:rsid w:val="004F37DE"/>
    <w:rsid w:val="004F3FF0"/>
    <w:rsid w:val="004F499B"/>
    <w:rsid w:val="004F5E4F"/>
    <w:rsid w:val="004F7083"/>
    <w:rsid w:val="00500901"/>
    <w:rsid w:val="00500E47"/>
    <w:rsid w:val="00502060"/>
    <w:rsid w:val="00503071"/>
    <w:rsid w:val="0050314A"/>
    <w:rsid w:val="005041BB"/>
    <w:rsid w:val="00504496"/>
    <w:rsid w:val="00504626"/>
    <w:rsid w:val="00504EE8"/>
    <w:rsid w:val="00504F98"/>
    <w:rsid w:val="00505092"/>
    <w:rsid w:val="00505896"/>
    <w:rsid w:val="00507C99"/>
    <w:rsid w:val="005126CB"/>
    <w:rsid w:val="00512D71"/>
    <w:rsid w:val="0051339E"/>
    <w:rsid w:val="005142F0"/>
    <w:rsid w:val="005150E5"/>
    <w:rsid w:val="00516AD5"/>
    <w:rsid w:val="00516B86"/>
    <w:rsid w:val="00517769"/>
    <w:rsid w:val="00520D29"/>
    <w:rsid w:val="005212D3"/>
    <w:rsid w:val="00522564"/>
    <w:rsid w:val="005237B3"/>
    <w:rsid w:val="00523D2F"/>
    <w:rsid w:val="00525D2A"/>
    <w:rsid w:val="00526FBC"/>
    <w:rsid w:val="00532AF5"/>
    <w:rsid w:val="005352AC"/>
    <w:rsid w:val="0054120D"/>
    <w:rsid w:val="005416C6"/>
    <w:rsid w:val="005422B5"/>
    <w:rsid w:val="0054271A"/>
    <w:rsid w:val="00542D49"/>
    <w:rsid w:val="00543C41"/>
    <w:rsid w:val="005441F5"/>
    <w:rsid w:val="00545FC4"/>
    <w:rsid w:val="00546192"/>
    <w:rsid w:val="00550B02"/>
    <w:rsid w:val="0055302B"/>
    <w:rsid w:val="00553C47"/>
    <w:rsid w:val="0055497A"/>
    <w:rsid w:val="00556421"/>
    <w:rsid w:val="00557BD2"/>
    <w:rsid w:val="00557C92"/>
    <w:rsid w:val="005609D8"/>
    <w:rsid w:val="00562E55"/>
    <w:rsid w:val="005644A6"/>
    <w:rsid w:val="00565008"/>
    <w:rsid w:val="00565CD7"/>
    <w:rsid w:val="005664F1"/>
    <w:rsid w:val="00567FD7"/>
    <w:rsid w:val="00570CF4"/>
    <w:rsid w:val="00572116"/>
    <w:rsid w:val="005741C9"/>
    <w:rsid w:val="00581931"/>
    <w:rsid w:val="0058525F"/>
    <w:rsid w:val="005861AA"/>
    <w:rsid w:val="00586311"/>
    <w:rsid w:val="00587086"/>
    <w:rsid w:val="005900CD"/>
    <w:rsid w:val="00590E29"/>
    <w:rsid w:val="00591688"/>
    <w:rsid w:val="00592958"/>
    <w:rsid w:val="0059538C"/>
    <w:rsid w:val="00595DDB"/>
    <w:rsid w:val="005962BD"/>
    <w:rsid w:val="00596556"/>
    <w:rsid w:val="00596BC3"/>
    <w:rsid w:val="005A056F"/>
    <w:rsid w:val="005A0F76"/>
    <w:rsid w:val="005A1764"/>
    <w:rsid w:val="005A1857"/>
    <w:rsid w:val="005A22CB"/>
    <w:rsid w:val="005A234D"/>
    <w:rsid w:val="005A4F63"/>
    <w:rsid w:val="005A53F1"/>
    <w:rsid w:val="005A611E"/>
    <w:rsid w:val="005A6DC1"/>
    <w:rsid w:val="005A75F1"/>
    <w:rsid w:val="005A76AB"/>
    <w:rsid w:val="005A7E09"/>
    <w:rsid w:val="005B1117"/>
    <w:rsid w:val="005B25B8"/>
    <w:rsid w:val="005B407E"/>
    <w:rsid w:val="005B5795"/>
    <w:rsid w:val="005B59D8"/>
    <w:rsid w:val="005B5FB5"/>
    <w:rsid w:val="005B67F7"/>
    <w:rsid w:val="005C31D2"/>
    <w:rsid w:val="005C59CC"/>
    <w:rsid w:val="005C5B69"/>
    <w:rsid w:val="005C5D40"/>
    <w:rsid w:val="005C5E4F"/>
    <w:rsid w:val="005C5E6C"/>
    <w:rsid w:val="005C7D7A"/>
    <w:rsid w:val="005D0DAD"/>
    <w:rsid w:val="005D2071"/>
    <w:rsid w:val="005D21E9"/>
    <w:rsid w:val="005D37DD"/>
    <w:rsid w:val="005D3FD1"/>
    <w:rsid w:val="005D48E0"/>
    <w:rsid w:val="005D4A53"/>
    <w:rsid w:val="005D6AFD"/>
    <w:rsid w:val="005D6D97"/>
    <w:rsid w:val="005D70C4"/>
    <w:rsid w:val="005D77B0"/>
    <w:rsid w:val="005D7DA1"/>
    <w:rsid w:val="005E013E"/>
    <w:rsid w:val="005E0963"/>
    <w:rsid w:val="005E2C00"/>
    <w:rsid w:val="005E2F48"/>
    <w:rsid w:val="005E4613"/>
    <w:rsid w:val="005E633C"/>
    <w:rsid w:val="005E6DA8"/>
    <w:rsid w:val="005E7880"/>
    <w:rsid w:val="005F04C9"/>
    <w:rsid w:val="005F15FF"/>
    <w:rsid w:val="005F31E5"/>
    <w:rsid w:val="005F4679"/>
    <w:rsid w:val="005F64D1"/>
    <w:rsid w:val="005F6A41"/>
    <w:rsid w:val="005F7F9D"/>
    <w:rsid w:val="0060012E"/>
    <w:rsid w:val="00600F70"/>
    <w:rsid w:val="00601DA4"/>
    <w:rsid w:val="00602FEA"/>
    <w:rsid w:val="00603103"/>
    <w:rsid w:val="00604826"/>
    <w:rsid w:val="00604DB4"/>
    <w:rsid w:val="00607946"/>
    <w:rsid w:val="00607E1A"/>
    <w:rsid w:val="00611112"/>
    <w:rsid w:val="006128D3"/>
    <w:rsid w:val="0061321D"/>
    <w:rsid w:val="006139D8"/>
    <w:rsid w:val="00613DD7"/>
    <w:rsid w:val="006147DB"/>
    <w:rsid w:val="00617432"/>
    <w:rsid w:val="00620690"/>
    <w:rsid w:val="00621310"/>
    <w:rsid w:val="00622363"/>
    <w:rsid w:val="00622D26"/>
    <w:rsid w:val="006231D8"/>
    <w:rsid w:val="00623209"/>
    <w:rsid w:val="006243EC"/>
    <w:rsid w:val="006245C9"/>
    <w:rsid w:val="00625D1D"/>
    <w:rsid w:val="00630E3F"/>
    <w:rsid w:val="00631249"/>
    <w:rsid w:val="006314B1"/>
    <w:rsid w:val="00631604"/>
    <w:rsid w:val="0063197E"/>
    <w:rsid w:val="00632172"/>
    <w:rsid w:val="0063269A"/>
    <w:rsid w:val="00632EDE"/>
    <w:rsid w:val="00633DF8"/>
    <w:rsid w:val="00635BDE"/>
    <w:rsid w:val="00635F6C"/>
    <w:rsid w:val="00640AC3"/>
    <w:rsid w:val="0064135E"/>
    <w:rsid w:val="0064374B"/>
    <w:rsid w:val="00646C92"/>
    <w:rsid w:val="00646F2C"/>
    <w:rsid w:val="00647F3C"/>
    <w:rsid w:val="00650EB5"/>
    <w:rsid w:val="006526FD"/>
    <w:rsid w:val="006537E3"/>
    <w:rsid w:val="006565A0"/>
    <w:rsid w:val="00656723"/>
    <w:rsid w:val="0065731C"/>
    <w:rsid w:val="00657CBB"/>
    <w:rsid w:val="0066013A"/>
    <w:rsid w:val="00660EA3"/>
    <w:rsid w:val="006617CE"/>
    <w:rsid w:val="00661AA5"/>
    <w:rsid w:val="00662A7C"/>
    <w:rsid w:val="006630BA"/>
    <w:rsid w:val="0066378D"/>
    <w:rsid w:val="0066384E"/>
    <w:rsid w:val="0066464D"/>
    <w:rsid w:val="00665808"/>
    <w:rsid w:val="00665CEE"/>
    <w:rsid w:val="00666331"/>
    <w:rsid w:val="006664CA"/>
    <w:rsid w:val="00667D32"/>
    <w:rsid w:val="006702CB"/>
    <w:rsid w:val="00672469"/>
    <w:rsid w:val="00672517"/>
    <w:rsid w:val="00674243"/>
    <w:rsid w:val="00674379"/>
    <w:rsid w:val="006775E9"/>
    <w:rsid w:val="00681355"/>
    <w:rsid w:val="00681EB5"/>
    <w:rsid w:val="0068220A"/>
    <w:rsid w:val="00682898"/>
    <w:rsid w:val="006839DB"/>
    <w:rsid w:val="006843E5"/>
    <w:rsid w:val="0068498C"/>
    <w:rsid w:val="006874EF"/>
    <w:rsid w:val="00691716"/>
    <w:rsid w:val="006967A8"/>
    <w:rsid w:val="006973AE"/>
    <w:rsid w:val="006A0276"/>
    <w:rsid w:val="006A10FF"/>
    <w:rsid w:val="006A175C"/>
    <w:rsid w:val="006A3C37"/>
    <w:rsid w:val="006A46FC"/>
    <w:rsid w:val="006A5A31"/>
    <w:rsid w:val="006B01D8"/>
    <w:rsid w:val="006B05F0"/>
    <w:rsid w:val="006B1CCF"/>
    <w:rsid w:val="006B2D21"/>
    <w:rsid w:val="006B2FDB"/>
    <w:rsid w:val="006B3DAE"/>
    <w:rsid w:val="006B417F"/>
    <w:rsid w:val="006B5405"/>
    <w:rsid w:val="006B6D5F"/>
    <w:rsid w:val="006B6E16"/>
    <w:rsid w:val="006B7198"/>
    <w:rsid w:val="006B759D"/>
    <w:rsid w:val="006C069D"/>
    <w:rsid w:val="006C0A7A"/>
    <w:rsid w:val="006C0DB9"/>
    <w:rsid w:val="006C1572"/>
    <w:rsid w:val="006C161D"/>
    <w:rsid w:val="006C2C77"/>
    <w:rsid w:val="006C48FD"/>
    <w:rsid w:val="006C59E3"/>
    <w:rsid w:val="006C794D"/>
    <w:rsid w:val="006D3957"/>
    <w:rsid w:val="006D3FA6"/>
    <w:rsid w:val="006D4CC9"/>
    <w:rsid w:val="006D640E"/>
    <w:rsid w:val="006D65A0"/>
    <w:rsid w:val="006D6827"/>
    <w:rsid w:val="006D712B"/>
    <w:rsid w:val="006D7642"/>
    <w:rsid w:val="006D7838"/>
    <w:rsid w:val="006E0A66"/>
    <w:rsid w:val="006E0EC6"/>
    <w:rsid w:val="006E0EEB"/>
    <w:rsid w:val="006E133E"/>
    <w:rsid w:val="006E27B2"/>
    <w:rsid w:val="006E2947"/>
    <w:rsid w:val="006E2D28"/>
    <w:rsid w:val="006E387E"/>
    <w:rsid w:val="006E4672"/>
    <w:rsid w:val="006E4CBA"/>
    <w:rsid w:val="006E5C4F"/>
    <w:rsid w:val="006E6833"/>
    <w:rsid w:val="006E6CB7"/>
    <w:rsid w:val="006E76D0"/>
    <w:rsid w:val="006E7C19"/>
    <w:rsid w:val="006F0FEB"/>
    <w:rsid w:val="006F277B"/>
    <w:rsid w:val="006F2863"/>
    <w:rsid w:val="006F29CB"/>
    <w:rsid w:val="006F63C1"/>
    <w:rsid w:val="006F6C6F"/>
    <w:rsid w:val="006F761A"/>
    <w:rsid w:val="006F7F41"/>
    <w:rsid w:val="0070245A"/>
    <w:rsid w:val="0070260F"/>
    <w:rsid w:val="00703316"/>
    <w:rsid w:val="00703DDF"/>
    <w:rsid w:val="00703FB3"/>
    <w:rsid w:val="007048EE"/>
    <w:rsid w:val="00704BE6"/>
    <w:rsid w:val="00704C8E"/>
    <w:rsid w:val="007059E7"/>
    <w:rsid w:val="007075C6"/>
    <w:rsid w:val="007110E1"/>
    <w:rsid w:val="007118B6"/>
    <w:rsid w:val="00711960"/>
    <w:rsid w:val="00712DBD"/>
    <w:rsid w:val="00714C6E"/>
    <w:rsid w:val="00715287"/>
    <w:rsid w:val="007153C6"/>
    <w:rsid w:val="00716E7B"/>
    <w:rsid w:val="007173C0"/>
    <w:rsid w:val="007202C7"/>
    <w:rsid w:val="00722019"/>
    <w:rsid w:val="007236DF"/>
    <w:rsid w:val="00723A5E"/>
    <w:rsid w:val="007259BD"/>
    <w:rsid w:val="007260B9"/>
    <w:rsid w:val="00726FAE"/>
    <w:rsid w:val="00727F20"/>
    <w:rsid w:val="00732459"/>
    <w:rsid w:val="007337E5"/>
    <w:rsid w:val="007339B9"/>
    <w:rsid w:val="007347A5"/>
    <w:rsid w:val="007347E4"/>
    <w:rsid w:val="00736989"/>
    <w:rsid w:val="00744CDA"/>
    <w:rsid w:val="007471DF"/>
    <w:rsid w:val="0074739A"/>
    <w:rsid w:val="00750980"/>
    <w:rsid w:val="00751641"/>
    <w:rsid w:val="00751882"/>
    <w:rsid w:val="0075199A"/>
    <w:rsid w:val="00751AC6"/>
    <w:rsid w:val="007520A2"/>
    <w:rsid w:val="007532D1"/>
    <w:rsid w:val="0075584B"/>
    <w:rsid w:val="00755C8E"/>
    <w:rsid w:val="00756C04"/>
    <w:rsid w:val="00756E9A"/>
    <w:rsid w:val="00760394"/>
    <w:rsid w:val="00760D2A"/>
    <w:rsid w:val="00764C8D"/>
    <w:rsid w:val="0076608A"/>
    <w:rsid w:val="007665E6"/>
    <w:rsid w:val="0076712A"/>
    <w:rsid w:val="00767B43"/>
    <w:rsid w:val="00767BC7"/>
    <w:rsid w:val="00770A15"/>
    <w:rsid w:val="007718CB"/>
    <w:rsid w:val="00771A4F"/>
    <w:rsid w:val="00772256"/>
    <w:rsid w:val="00773012"/>
    <w:rsid w:val="00773C91"/>
    <w:rsid w:val="00774B4B"/>
    <w:rsid w:val="007751E7"/>
    <w:rsid w:val="007763A0"/>
    <w:rsid w:val="007808E7"/>
    <w:rsid w:val="00780BA5"/>
    <w:rsid w:val="00780C13"/>
    <w:rsid w:val="0078102C"/>
    <w:rsid w:val="00782EB7"/>
    <w:rsid w:val="00783A42"/>
    <w:rsid w:val="007862B2"/>
    <w:rsid w:val="0078670D"/>
    <w:rsid w:val="00787C5F"/>
    <w:rsid w:val="00790237"/>
    <w:rsid w:val="00790B6B"/>
    <w:rsid w:val="00791AC9"/>
    <w:rsid w:val="00792D2A"/>
    <w:rsid w:val="007941EE"/>
    <w:rsid w:val="00794246"/>
    <w:rsid w:val="007947E8"/>
    <w:rsid w:val="00794D65"/>
    <w:rsid w:val="0079686D"/>
    <w:rsid w:val="007A0E7F"/>
    <w:rsid w:val="007A14D7"/>
    <w:rsid w:val="007A1A4A"/>
    <w:rsid w:val="007A2478"/>
    <w:rsid w:val="007A2666"/>
    <w:rsid w:val="007A385C"/>
    <w:rsid w:val="007A41DB"/>
    <w:rsid w:val="007A4332"/>
    <w:rsid w:val="007A45AC"/>
    <w:rsid w:val="007A64AD"/>
    <w:rsid w:val="007B2D0A"/>
    <w:rsid w:val="007B5BF2"/>
    <w:rsid w:val="007B5CD8"/>
    <w:rsid w:val="007B7F8E"/>
    <w:rsid w:val="007C4B33"/>
    <w:rsid w:val="007C56BA"/>
    <w:rsid w:val="007C6D99"/>
    <w:rsid w:val="007D1CAC"/>
    <w:rsid w:val="007D33D0"/>
    <w:rsid w:val="007D38E9"/>
    <w:rsid w:val="007D4182"/>
    <w:rsid w:val="007D57AC"/>
    <w:rsid w:val="007E0933"/>
    <w:rsid w:val="007E09BF"/>
    <w:rsid w:val="007E1BF1"/>
    <w:rsid w:val="007E25AA"/>
    <w:rsid w:val="007E2E1B"/>
    <w:rsid w:val="007E3C7E"/>
    <w:rsid w:val="007E438D"/>
    <w:rsid w:val="007E446C"/>
    <w:rsid w:val="007E632A"/>
    <w:rsid w:val="007E683F"/>
    <w:rsid w:val="007E6E1E"/>
    <w:rsid w:val="007E71BE"/>
    <w:rsid w:val="007E7CDD"/>
    <w:rsid w:val="007F05EB"/>
    <w:rsid w:val="007F0F0A"/>
    <w:rsid w:val="007F1783"/>
    <w:rsid w:val="007F2E45"/>
    <w:rsid w:val="007F30D5"/>
    <w:rsid w:val="007F35D6"/>
    <w:rsid w:val="007F3FDA"/>
    <w:rsid w:val="007F518A"/>
    <w:rsid w:val="007F5D5D"/>
    <w:rsid w:val="0080020F"/>
    <w:rsid w:val="00800389"/>
    <w:rsid w:val="0080262A"/>
    <w:rsid w:val="00802AC3"/>
    <w:rsid w:val="00802BFD"/>
    <w:rsid w:val="00803417"/>
    <w:rsid w:val="00803873"/>
    <w:rsid w:val="0080448F"/>
    <w:rsid w:val="00804553"/>
    <w:rsid w:val="00804840"/>
    <w:rsid w:val="00806A85"/>
    <w:rsid w:val="00807383"/>
    <w:rsid w:val="00807B60"/>
    <w:rsid w:val="008100E2"/>
    <w:rsid w:val="008105A3"/>
    <w:rsid w:val="00812E0E"/>
    <w:rsid w:val="00812E87"/>
    <w:rsid w:val="00813B7B"/>
    <w:rsid w:val="008154E0"/>
    <w:rsid w:val="00815AF5"/>
    <w:rsid w:val="00815FB2"/>
    <w:rsid w:val="00816234"/>
    <w:rsid w:val="008166A9"/>
    <w:rsid w:val="008170D9"/>
    <w:rsid w:val="008211FA"/>
    <w:rsid w:val="008230FB"/>
    <w:rsid w:val="008267CC"/>
    <w:rsid w:val="00830107"/>
    <w:rsid w:val="00830EE6"/>
    <w:rsid w:val="00832858"/>
    <w:rsid w:val="0083386D"/>
    <w:rsid w:val="00834B8E"/>
    <w:rsid w:val="00835BE7"/>
    <w:rsid w:val="00837D3C"/>
    <w:rsid w:val="00840074"/>
    <w:rsid w:val="00840724"/>
    <w:rsid w:val="00841479"/>
    <w:rsid w:val="0084190B"/>
    <w:rsid w:val="008419DA"/>
    <w:rsid w:val="00842BA8"/>
    <w:rsid w:val="0084407E"/>
    <w:rsid w:val="008454FF"/>
    <w:rsid w:val="008514DA"/>
    <w:rsid w:val="00853AA6"/>
    <w:rsid w:val="0085450F"/>
    <w:rsid w:val="00854AB7"/>
    <w:rsid w:val="0085583B"/>
    <w:rsid w:val="00855E4F"/>
    <w:rsid w:val="008569B8"/>
    <w:rsid w:val="00860157"/>
    <w:rsid w:val="008602AE"/>
    <w:rsid w:val="00863815"/>
    <w:rsid w:val="00864040"/>
    <w:rsid w:val="008679CE"/>
    <w:rsid w:val="00870633"/>
    <w:rsid w:val="00871533"/>
    <w:rsid w:val="00871700"/>
    <w:rsid w:val="00871C70"/>
    <w:rsid w:val="008738B1"/>
    <w:rsid w:val="00874675"/>
    <w:rsid w:val="00874929"/>
    <w:rsid w:val="00875296"/>
    <w:rsid w:val="00875525"/>
    <w:rsid w:val="00876F13"/>
    <w:rsid w:val="00877A75"/>
    <w:rsid w:val="00880020"/>
    <w:rsid w:val="00880741"/>
    <w:rsid w:val="00880C07"/>
    <w:rsid w:val="00880D89"/>
    <w:rsid w:val="00881B32"/>
    <w:rsid w:val="00881F87"/>
    <w:rsid w:val="008820F1"/>
    <w:rsid w:val="00884348"/>
    <w:rsid w:val="008860EE"/>
    <w:rsid w:val="00886A3C"/>
    <w:rsid w:val="0089325B"/>
    <w:rsid w:val="00893579"/>
    <w:rsid w:val="00893E02"/>
    <w:rsid w:val="00893E74"/>
    <w:rsid w:val="00893F37"/>
    <w:rsid w:val="00894120"/>
    <w:rsid w:val="008946DE"/>
    <w:rsid w:val="00894887"/>
    <w:rsid w:val="00894A43"/>
    <w:rsid w:val="008974C3"/>
    <w:rsid w:val="00897D6B"/>
    <w:rsid w:val="008A2D55"/>
    <w:rsid w:val="008A2FD0"/>
    <w:rsid w:val="008A3939"/>
    <w:rsid w:val="008A3F06"/>
    <w:rsid w:val="008A445A"/>
    <w:rsid w:val="008A605E"/>
    <w:rsid w:val="008A6D46"/>
    <w:rsid w:val="008B108D"/>
    <w:rsid w:val="008B17E4"/>
    <w:rsid w:val="008B336D"/>
    <w:rsid w:val="008B348F"/>
    <w:rsid w:val="008B3DDF"/>
    <w:rsid w:val="008B4FCD"/>
    <w:rsid w:val="008B5062"/>
    <w:rsid w:val="008B5184"/>
    <w:rsid w:val="008B525E"/>
    <w:rsid w:val="008B681E"/>
    <w:rsid w:val="008C039A"/>
    <w:rsid w:val="008C0FAF"/>
    <w:rsid w:val="008C182F"/>
    <w:rsid w:val="008C2ADF"/>
    <w:rsid w:val="008C2FDD"/>
    <w:rsid w:val="008C363A"/>
    <w:rsid w:val="008C4347"/>
    <w:rsid w:val="008C469C"/>
    <w:rsid w:val="008C666C"/>
    <w:rsid w:val="008C6C85"/>
    <w:rsid w:val="008C6DF4"/>
    <w:rsid w:val="008C7854"/>
    <w:rsid w:val="008C7A88"/>
    <w:rsid w:val="008D1230"/>
    <w:rsid w:val="008D1AC0"/>
    <w:rsid w:val="008D25F5"/>
    <w:rsid w:val="008D4DDD"/>
    <w:rsid w:val="008D53B2"/>
    <w:rsid w:val="008D5966"/>
    <w:rsid w:val="008D5D83"/>
    <w:rsid w:val="008D6648"/>
    <w:rsid w:val="008D707C"/>
    <w:rsid w:val="008D7FE5"/>
    <w:rsid w:val="008E07FE"/>
    <w:rsid w:val="008E0CB3"/>
    <w:rsid w:val="008E17A5"/>
    <w:rsid w:val="008E305F"/>
    <w:rsid w:val="008E413B"/>
    <w:rsid w:val="008E5EC6"/>
    <w:rsid w:val="008E61C3"/>
    <w:rsid w:val="008E6A77"/>
    <w:rsid w:val="008F2B5A"/>
    <w:rsid w:val="008F3065"/>
    <w:rsid w:val="008F3710"/>
    <w:rsid w:val="008F380C"/>
    <w:rsid w:val="008F4570"/>
    <w:rsid w:val="008F57AC"/>
    <w:rsid w:val="008F6660"/>
    <w:rsid w:val="008F6DC8"/>
    <w:rsid w:val="009011C4"/>
    <w:rsid w:val="00902397"/>
    <w:rsid w:val="00903230"/>
    <w:rsid w:val="009047A1"/>
    <w:rsid w:val="009055D3"/>
    <w:rsid w:val="00913C6B"/>
    <w:rsid w:val="009149EE"/>
    <w:rsid w:val="00914F80"/>
    <w:rsid w:val="00917942"/>
    <w:rsid w:val="009179BD"/>
    <w:rsid w:val="009249C0"/>
    <w:rsid w:val="00926C40"/>
    <w:rsid w:val="009275E5"/>
    <w:rsid w:val="009300C5"/>
    <w:rsid w:val="0093019B"/>
    <w:rsid w:val="00931A1E"/>
    <w:rsid w:val="00932ECF"/>
    <w:rsid w:val="009330D1"/>
    <w:rsid w:val="0093332A"/>
    <w:rsid w:val="00933507"/>
    <w:rsid w:val="00933F95"/>
    <w:rsid w:val="009342DC"/>
    <w:rsid w:val="00934B14"/>
    <w:rsid w:val="009352DF"/>
    <w:rsid w:val="00935475"/>
    <w:rsid w:val="009407B6"/>
    <w:rsid w:val="00940865"/>
    <w:rsid w:val="00941694"/>
    <w:rsid w:val="009419E6"/>
    <w:rsid w:val="00941CF3"/>
    <w:rsid w:val="00942580"/>
    <w:rsid w:val="00945E37"/>
    <w:rsid w:val="00947BC5"/>
    <w:rsid w:val="00947C88"/>
    <w:rsid w:val="00951571"/>
    <w:rsid w:val="00952061"/>
    <w:rsid w:val="009525E5"/>
    <w:rsid w:val="00952A3E"/>
    <w:rsid w:val="0095356D"/>
    <w:rsid w:val="0095387F"/>
    <w:rsid w:val="00953A2E"/>
    <w:rsid w:val="009541AF"/>
    <w:rsid w:val="00954F4E"/>
    <w:rsid w:val="00954FA8"/>
    <w:rsid w:val="00956101"/>
    <w:rsid w:val="00957124"/>
    <w:rsid w:val="00960284"/>
    <w:rsid w:val="009615B6"/>
    <w:rsid w:val="00961EC3"/>
    <w:rsid w:val="00962C51"/>
    <w:rsid w:val="009634DA"/>
    <w:rsid w:val="009634FE"/>
    <w:rsid w:val="00964016"/>
    <w:rsid w:val="00964AE2"/>
    <w:rsid w:val="0096564D"/>
    <w:rsid w:val="009658CA"/>
    <w:rsid w:val="00967CE8"/>
    <w:rsid w:val="009738CD"/>
    <w:rsid w:val="00974D96"/>
    <w:rsid w:val="009758F1"/>
    <w:rsid w:val="009777DD"/>
    <w:rsid w:val="00980D13"/>
    <w:rsid w:val="009812D0"/>
    <w:rsid w:val="0098133C"/>
    <w:rsid w:val="00981787"/>
    <w:rsid w:val="0098258F"/>
    <w:rsid w:val="009835F8"/>
    <w:rsid w:val="00983825"/>
    <w:rsid w:val="00983C19"/>
    <w:rsid w:val="00985767"/>
    <w:rsid w:val="009863B1"/>
    <w:rsid w:val="009867A7"/>
    <w:rsid w:val="00987019"/>
    <w:rsid w:val="009872F5"/>
    <w:rsid w:val="0098734C"/>
    <w:rsid w:val="00987FD0"/>
    <w:rsid w:val="00990C91"/>
    <w:rsid w:val="0099127F"/>
    <w:rsid w:val="0099380A"/>
    <w:rsid w:val="00995CF4"/>
    <w:rsid w:val="00995EA3"/>
    <w:rsid w:val="00996999"/>
    <w:rsid w:val="009A0E8E"/>
    <w:rsid w:val="009A0F64"/>
    <w:rsid w:val="009A252F"/>
    <w:rsid w:val="009A3A92"/>
    <w:rsid w:val="009A3CD6"/>
    <w:rsid w:val="009A6C4F"/>
    <w:rsid w:val="009A6E72"/>
    <w:rsid w:val="009A71BC"/>
    <w:rsid w:val="009A7567"/>
    <w:rsid w:val="009B0006"/>
    <w:rsid w:val="009B022E"/>
    <w:rsid w:val="009B186A"/>
    <w:rsid w:val="009B2820"/>
    <w:rsid w:val="009B2AC1"/>
    <w:rsid w:val="009B2C60"/>
    <w:rsid w:val="009B2F21"/>
    <w:rsid w:val="009B5B35"/>
    <w:rsid w:val="009B5C89"/>
    <w:rsid w:val="009B76B0"/>
    <w:rsid w:val="009B7F6C"/>
    <w:rsid w:val="009B7F89"/>
    <w:rsid w:val="009C1913"/>
    <w:rsid w:val="009C3502"/>
    <w:rsid w:val="009C6690"/>
    <w:rsid w:val="009C7097"/>
    <w:rsid w:val="009D1674"/>
    <w:rsid w:val="009D317B"/>
    <w:rsid w:val="009D32E9"/>
    <w:rsid w:val="009D3872"/>
    <w:rsid w:val="009D627A"/>
    <w:rsid w:val="009D6B69"/>
    <w:rsid w:val="009D7EBF"/>
    <w:rsid w:val="009E0315"/>
    <w:rsid w:val="009E1636"/>
    <w:rsid w:val="009E184B"/>
    <w:rsid w:val="009E41DE"/>
    <w:rsid w:val="009E5E35"/>
    <w:rsid w:val="009E7D11"/>
    <w:rsid w:val="009F0CDA"/>
    <w:rsid w:val="009F2519"/>
    <w:rsid w:val="009F432C"/>
    <w:rsid w:val="009F4377"/>
    <w:rsid w:val="009F5366"/>
    <w:rsid w:val="009F53B2"/>
    <w:rsid w:val="009F6692"/>
    <w:rsid w:val="009F6B80"/>
    <w:rsid w:val="009F77EE"/>
    <w:rsid w:val="009F7D6B"/>
    <w:rsid w:val="00A0005B"/>
    <w:rsid w:val="00A00859"/>
    <w:rsid w:val="00A02104"/>
    <w:rsid w:val="00A02540"/>
    <w:rsid w:val="00A04717"/>
    <w:rsid w:val="00A062FF"/>
    <w:rsid w:val="00A06467"/>
    <w:rsid w:val="00A0683D"/>
    <w:rsid w:val="00A07F36"/>
    <w:rsid w:val="00A10056"/>
    <w:rsid w:val="00A115C1"/>
    <w:rsid w:val="00A11D26"/>
    <w:rsid w:val="00A11D7D"/>
    <w:rsid w:val="00A141D5"/>
    <w:rsid w:val="00A14EAE"/>
    <w:rsid w:val="00A14FFD"/>
    <w:rsid w:val="00A15234"/>
    <w:rsid w:val="00A15B70"/>
    <w:rsid w:val="00A17A45"/>
    <w:rsid w:val="00A20415"/>
    <w:rsid w:val="00A23B28"/>
    <w:rsid w:val="00A25C7E"/>
    <w:rsid w:val="00A25CFA"/>
    <w:rsid w:val="00A26827"/>
    <w:rsid w:val="00A309FC"/>
    <w:rsid w:val="00A3173A"/>
    <w:rsid w:val="00A3253D"/>
    <w:rsid w:val="00A349CF"/>
    <w:rsid w:val="00A351AE"/>
    <w:rsid w:val="00A35CF7"/>
    <w:rsid w:val="00A36E73"/>
    <w:rsid w:val="00A37F3B"/>
    <w:rsid w:val="00A40ECE"/>
    <w:rsid w:val="00A41BB4"/>
    <w:rsid w:val="00A4263C"/>
    <w:rsid w:val="00A42C39"/>
    <w:rsid w:val="00A42D79"/>
    <w:rsid w:val="00A433BD"/>
    <w:rsid w:val="00A43494"/>
    <w:rsid w:val="00A43C37"/>
    <w:rsid w:val="00A46A8D"/>
    <w:rsid w:val="00A47575"/>
    <w:rsid w:val="00A47A84"/>
    <w:rsid w:val="00A47AB3"/>
    <w:rsid w:val="00A47E9B"/>
    <w:rsid w:val="00A50205"/>
    <w:rsid w:val="00A50D65"/>
    <w:rsid w:val="00A510EB"/>
    <w:rsid w:val="00A51518"/>
    <w:rsid w:val="00A51596"/>
    <w:rsid w:val="00A522BC"/>
    <w:rsid w:val="00A52835"/>
    <w:rsid w:val="00A529FC"/>
    <w:rsid w:val="00A52D5C"/>
    <w:rsid w:val="00A52DF1"/>
    <w:rsid w:val="00A537FA"/>
    <w:rsid w:val="00A548F8"/>
    <w:rsid w:val="00A562A0"/>
    <w:rsid w:val="00A606A2"/>
    <w:rsid w:val="00A61500"/>
    <w:rsid w:val="00A629DD"/>
    <w:rsid w:val="00A62B1F"/>
    <w:rsid w:val="00A649B5"/>
    <w:rsid w:val="00A64CF1"/>
    <w:rsid w:val="00A67CBF"/>
    <w:rsid w:val="00A70D2B"/>
    <w:rsid w:val="00A70F55"/>
    <w:rsid w:val="00A71E65"/>
    <w:rsid w:val="00A73D11"/>
    <w:rsid w:val="00A74271"/>
    <w:rsid w:val="00A74F7C"/>
    <w:rsid w:val="00A7597A"/>
    <w:rsid w:val="00A76B7B"/>
    <w:rsid w:val="00A77A3E"/>
    <w:rsid w:val="00A80915"/>
    <w:rsid w:val="00A80CDE"/>
    <w:rsid w:val="00A82879"/>
    <w:rsid w:val="00A833B0"/>
    <w:rsid w:val="00A910F7"/>
    <w:rsid w:val="00A9229E"/>
    <w:rsid w:val="00A92FFA"/>
    <w:rsid w:val="00A931A3"/>
    <w:rsid w:val="00A93958"/>
    <w:rsid w:val="00A94EE9"/>
    <w:rsid w:val="00A953A1"/>
    <w:rsid w:val="00A967E7"/>
    <w:rsid w:val="00A968CB"/>
    <w:rsid w:val="00A973FC"/>
    <w:rsid w:val="00AA1116"/>
    <w:rsid w:val="00AA21B5"/>
    <w:rsid w:val="00AA3BC8"/>
    <w:rsid w:val="00AA3F74"/>
    <w:rsid w:val="00AA457F"/>
    <w:rsid w:val="00AA5258"/>
    <w:rsid w:val="00AA603A"/>
    <w:rsid w:val="00AA768E"/>
    <w:rsid w:val="00AB0542"/>
    <w:rsid w:val="00AB0FA7"/>
    <w:rsid w:val="00AB1704"/>
    <w:rsid w:val="00AB1B4B"/>
    <w:rsid w:val="00AB3085"/>
    <w:rsid w:val="00AB3C55"/>
    <w:rsid w:val="00AB43D2"/>
    <w:rsid w:val="00AB67E3"/>
    <w:rsid w:val="00AB6C5B"/>
    <w:rsid w:val="00AC07D6"/>
    <w:rsid w:val="00AC0F50"/>
    <w:rsid w:val="00AC33EE"/>
    <w:rsid w:val="00AC3777"/>
    <w:rsid w:val="00AC4A6F"/>
    <w:rsid w:val="00AC4AD5"/>
    <w:rsid w:val="00AC58B7"/>
    <w:rsid w:val="00AC66F8"/>
    <w:rsid w:val="00AD08C3"/>
    <w:rsid w:val="00AD2368"/>
    <w:rsid w:val="00AD2564"/>
    <w:rsid w:val="00AD3B7C"/>
    <w:rsid w:val="00AD3C98"/>
    <w:rsid w:val="00AD3E96"/>
    <w:rsid w:val="00AD63DF"/>
    <w:rsid w:val="00AE0B71"/>
    <w:rsid w:val="00AE24EC"/>
    <w:rsid w:val="00AE299F"/>
    <w:rsid w:val="00AE3C84"/>
    <w:rsid w:val="00AE5609"/>
    <w:rsid w:val="00AE662A"/>
    <w:rsid w:val="00AE7CFA"/>
    <w:rsid w:val="00AE7D17"/>
    <w:rsid w:val="00AF23AE"/>
    <w:rsid w:val="00AF30F2"/>
    <w:rsid w:val="00AF34EE"/>
    <w:rsid w:val="00AF3F29"/>
    <w:rsid w:val="00AF44AE"/>
    <w:rsid w:val="00AF55F5"/>
    <w:rsid w:val="00AF5E7A"/>
    <w:rsid w:val="00AF7376"/>
    <w:rsid w:val="00B00AE2"/>
    <w:rsid w:val="00B025A7"/>
    <w:rsid w:val="00B02670"/>
    <w:rsid w:val="00B074E2"/>
    <w:rsid w:val="00B07C5E"/>
    <w:rsid w:val="00B10E0E"/>
    <w:rsid w:val="00B11409"/>
    <w:rsid w:val="00B14A83"/>
    <w:rsid w:val="00B14E30"/>
    <w:rsid w:val="00B15756"/>
    <w:rsid w:val="00B1582D"/>
    <w:rsid w:val="00B179B2"/>
    <w:rsid w:val="00B20D71"/>
    <w:rsid w:val="00B3028B"/>
    <w:rsid w:val="00B307B3"/>
    <w:rsid w:val="00B31155"/>
    <w:rsid w:val="00B32050"/>
    <w:rsid w:val="00B3270C"/>
    <w:rsid w:val="00B3610C"/>
    <w:rsid w:val="00B361CB"/>
    <w:rsid w:val="00B413CB"/>
    <w:rsid w:val="00B424D1"/>
    <w:rsid w:val="00B442F1"/>
    <w:rsid w:val="00B45C44"/>
    <w:rsid w:val="00B4712E"/>
    <w:rsid w:val="00B51449"/>
    <w:rsid w:val="00B5265E"/>
    <w:rsid w:val="00B53097"/>
    <w:rsid w:val="00B5468F"/>
    <w:rsid w:val="00B569EE"/>
    <w:rsid w:val="00B60EC4"/>
    <w:rsid w:val="00B61C2C"/>
    <w:rsid w:val="00B62359"/>
    <w:rsid w:val="00B62436"/>
    <w:rsid w:val="00B626DB"/>
    <w:rsid w:val="00B63A33"/>
    <w:rsid w:val="00B663C2"/>
    <w:rsid w:val="00B676A6"/>
    <w:rsid w:val="00B70C9F"/>
    <w:rsid w:val="00B70CF8"/>
    <w:rsid w:val="00B7209B"/>
    <w:rsid w:val="00B74462"/>
    <w:rsid w:val="00B74E53"/>
    <w:rsid w:val="00B7565A"/>
    <w:rsid w:val="00B77E31"/>
    <w:rsid w:val="00B808DD"/>
    <w:rsid w:val="00B8156B"/>
    <w:rsid w:val="00B8222D"/>
    <w:rsid w:val="00B82669"/>
    <w:rsid w:val="00B82E5A"/>
    <w:rsid w:val="00B8477A"/>
    <w:rsid w:val="00B850CF"/>
    <w:rsid w:val="00B85268"/>
    <w:rsid w:val="00B86580"/>
    <w:rsid w:val="00B86A58"/>
    <w:rsid w:val="00B871ED"/>
    <w:rsid w:val="00B90144"/>
    <w:rsid w:val="00B904DA"/>
    <w:rsid w:val="00B91A0D"/>
    <w:rsid w:val="00B91AE7"/>
    <w:rsid w:val="00B9264A"/>
    <w:rsid w:val="00B927DB"/>
    <w:rsid w:val="00B92D17"/>
    <w:rsid w:val="00B933C2"/>
    <w:rsid w:val="00B94EB0"/>
    <w:rsid w:val="00B953CD"/>
    <w:rsid w:val="00B95DDE"/>
    <w:rsid w:val="00BA00C9"/>
    <w:rsid w:val="00BA0316"/>
    <w:rsid w:val="00BA23AD"/>
    <w:rsid w:val="00BA36BA"/>
    <w:rsid w:val="00BA5A8B"/>
    <w:rsid w:val="00BA5DBE"/>
    <w:rsid w:val="00BA6576"/>
    <w:rsid w:val="00BB0099"/>
    <w:rsid w:val="00BB1C15"/>
    <w:rsid w:val="00BB1E69"/>
    <w:rsid w:val="00BB3196"/>
    <w:rsid w:val="00BB497F"/>
    <w:rsid w:val="00BB5F80"/>
    <w:rsid w:val="00BB629E"/>
    <w:rsid w:val="00BB6438"/>
    <w:rsid w:val="00BC05D8"/>
    <w:rsid w:val="00BC1E2F"/>
    <w:rsid w:val="00BC245B"/>
    <w:rsid w:val="00BC29AE"/>
    <w:rsid w:val="00BC2BFA"/>
    <w:rsid w:val="00BC47CE"/>
    <w:rsid w:val="00BC650D"/>
    <w:rsid w:val="00BC6C53"/>
    <w:rsid w:val="00BC6F44"/>
    <w:rsid w:val="00BC75C1"/>
    <w:rsid w:val="00BC7A0B"/>
    <w:rsid w:val="00BD0A8A"/>
    <w:rsid w:val="00BD2431"/>
    <w:rsid w:val="00BD42F6"/>
    <w:rsid w:val="00BD5958"/>
    <w:rsid w:val="00BD703D"/>
    <w:rsid w:val="00BE0FBD"/>
    <w:rsid w:val="00BE2AE9"/>
    <w:rsid w:val="00BE479F"/>
    <w:rsid w:val="00BE6446"/>
    <w:rsid w:val="00BE6B6E"/>
    <w:rsid w:val="00BE7704"/>
    <w:rsid w:val="00BF0D83"/>
    <w:rsid w:val="00BF18C0"/>
    <w:rsid w:val="00BF28BE"/>
    <w:rsid w:val="00BF33FD"/>
    <w:rsid w:val="00BF34C3"/>
    <w:rsid w:val="00BF3AE1"/>
    <w:rsid w:val="00BF3D39"/>
    <w:rsid w:val="00BF4FDB"/>
    <w:rsid w:val="00BF6A3D"/>
    <w:rsid w:val="00C0118A"/>
    <w:rsid w:val="00C017E2"/>
    <w:rsid w:val="00C0202F"/>
    <w:rsid w:val="00C03344"/>
    <w:rsid w:val="00C0450E"/>
    <w:rsid w:val="00C06C5F"/>
    <w:rsid w:val="00C07A90"/>
    <w:rsid w:val="00C07B52"/>
    <w:rsid w:val="00C11A8F"/>
    <w:rsid w:val="00C11B76"/>
    <w:rsid w:val="00C11C00"/>
    <w:rsid w:val="00C128E1"/>
    <w:rsid w:val="00C14279"/>
    <w:rsid w:val="00C162E7"/>
    <w:rsid w:val="00C17A96"/>
    <w:rsid w:val="00C17C53"/>
    <w:rsid w:val="00C20E04"/>
    <w:rsid w:val="00C21877"/>
    <w:rsid w:val="00C21C30"/>
    <w:rsid w:val="00C22097"/>
    <w:rsid w:val="00C25912"/>
    <w:rsid w:val="00C25F7A"/>
    <w:rsid w:val="00C271D7"/>
    <w:rsid w:val="00C304F1"/>
    <w:rsid w:val="00C30A43"/>
    <w:rsid w:val="00C324BB"/>
    <w:rsid w:val="00C326AB"/>
    <w:rsid w:val="00C33CC7"/>
    <w:rsid w:val="00C354FF"/>
    <w:rsid w:val="00C35836"/>
    <w:rsid w:val="00C35D82"/>
    <w:rsid w:val="00C40901"/>
    <w:rsid w:val="00C444D6"/>
    <w:rsid w:val="00C44995"/>
    <w:rsid w:val="00C458CC"/>
    <w:rsid w:val="00C46083"/>
    <w:rsid w:val="00C460C2"/>
    <w:rsid w:val="00C4740B"/>
    <w:rsid w:val="00C5104C"/>
    <w:rsid w:val="00C517A5"/>
    <w:rsid w:val="00C54756"/>
    <w:rsid w:val="00C56702"/>
    <w:rsid w:val="00C56B03"/>
    <w:rsid w:val="00C572EF"/>
    <w:rsid w:val="00C61535"/>
    <w:rsid w:val="00C641B2"/>
    <w:rsid w:val="00C70384"/>
    <w:rsid w:val="00C71CDC"/>
    <w:rsid w:val="00C73D10"/>
    <w:rsid w:val="00C751A8"/>
    <w:rsid w:val="00C758B3"/>
    <w:rsid w:val="00C75F5C"/>
    <w:rsid w:val="00C803A7"/>
    <w:rsid w:val="00C80E4B"/>
    <w:rsid w:val="00C827AF"/>
    <w:rsid w:val="00C83056"/>
    <w:rsid w:val="00C836A7"/>
    <w:rsid w:val="00C84E76"/>
    <w:rsid w:val="00C854D1"/>
    <w:rsid w:val="00C856C3"/>
    <w:rsid w:val="00C85B98"/>
    <w:rsid w:val="00C87C40"/>
    <w:rsid w:val="00C91070"/>
    <w:rsid w:val="00C917E3"/>
    <w:rsid w:val="00C91B37"/>
    <w:rsid w:val="00C93327"/>
    <w:rsid w:val="00C94153"/>
    <w:rsid w:val="00C96431"/>
    <w:rsid w:val="00C9680A"/>
    <w:rsid w:val="00CA0FE3"/>
    <w:rsid w:val="00CA1281"/>
    <w:rsid w:val="00CA2001"/>
    <w:rsid w:val="00CA25F9"/>
    <w:rsid w:val="00CA2C28"/>
    <w:rsid w:val="00CA36C8"/>
    <w:rsid w:val="00CA5328"/>
    <w:rsid w:val="00CA6FF4"/>
    <w:rsid w:val="00CA7872"/>
    <w:rsid w:val="00CA7B1D"/>
    <w:rsid w:val="00CB087C"/>
    <w:rsid w:val="00CB0FD7"/>
    <w:rsid w:val="00CB105E"/>
    <w:rsid w:val="00CB18F6"/>
    <w:rsid w:val="00CB4C6A"/>
    <w:rsid w:val="00CB67C3"/>
    <w:rsid w:val="00CB7A36"/>
    <w:rsid w:val="00CB7CD4"/>
    <w:rsid w:val="00CB7D02"/>
    <w:rsid w:val="00CC0251"/>
    <w:rsid w:val="00CC1148"/>
    <w:rsid w:val="00CC160B"/>
    <w:rsid w:val="00CC260D"/>
    <w:rsid w:val="00CC2AA3"/>
    <w:rsid w:val="00CC2C7C"/>
    <w:rsid w:val="00CC2FDB"/>
    <w:rsid w:val="00CC336F"/>
    <w:rsid w:val="00CC7575"/>
    <w:rsid w:val="00CD07E6"/>
    <w:rsid w:val="00CD17F4"/>
    <w:rsid w:val="00CD24A7"/>
    <w:rsid w:val="00CD29DA"/>
    <w:rsid w:val="00CD2E2A"/>
    <w:rsid w:val="00CD2EB5"/>
    <w:rsid w:val="00CD4A0A"/>
    <w:rsid w:val="00CE05AD"/>
    <w:rsid w:val="00CE0A33"/>
    <w:rsid w:val="00CE1CE5"/>
    <w:rsid w:val="00CE2676"/>
    <w:rsid w:val="00CE2B4D"/>
    <w:rsid w:val="00CE301C"/>
    <w:rsid w:val="00CE3C71"/>
    <w:rsid w:val="00CE4815"/>
    <w:rsid w:val="00CE5551"/>
    <w:rsid w:val="00CE689B"/>
    <w:rsid w:val="00CE69B8"/>
    <w:rsid w:val="00CE7236"/>
    <w:rsid w:val="00CE7485"/>
    <w:rsid w:val="00CE78D8"/>
    <w:rsid w:val="00CF0741"/>
    <w:rsid w:val="00CF1215"/>
    <w:rsid w:val="00CF230C"/>
    <w:rsid w:val="00CF308C"/>
    <w:rsid w:val="00CF3262"/>
    <w:rsid w:val="00CF53D4"/>
    <w:rsid w:val="00CF5D42"/>
    <w:rsid w:val="00D02902"/>
    <w:rsid w:val="00D0786D"/>
    <w:rsid w:val="00D10762"/>
    <w:rsid w:val="00D121B3"/>
    <w:rsid w:val="00D13F6C"/>
    <w:rsid w:val="00D16012"/>
    <w:rsid w:val="00D16420"/>
    <w:rsid w:val="00D16538"/>
    <w:rsid w:val="00D167CF"/>
    <w:rsid w:val="00D17021"/>
    <w:rsid w:val="00D24666"/>
    <w:rsid w:val="00D25A63"/>
    <w:rsid w:val="00D270B9"/>
    <w:rsid w:val="00D323DA"/>
    <w:rsid w:val="00D3316D"/>
    <w:rsid w:val="00D33A5A"/>
    <w:rsid w:val="00D36B98"/>
    <w:rsid w:val="00D36DF5"/>
    <w:rsid w:val="00D36E94"/>
    <w:rsid w:val="00D409BD"/>
    <w:rsid w:val="00D428BD"/>
    <w:rsid w:val="00D42F46"/>
    <w:rsid w:val="00D43DCD"/>
    <w:rsid w:val="00D43EBD"/>
    <w:rsid w:val="00D44EA3"/>
    <w:rsid w:val="00D45C01"/>
    <w:rsid w:val="00D4670D"/>
    <w:rsid w:val="00D46F11"/>
    <w:rsid w:val="00D479C9"/>
    <w:rsid w:val="00D50540"/>
    <w:rsid w:val="00D51DEF"/>
    <w:rsid w:val="00D52169"/>
    <w:rsid w:val="00D52936"/>
    <w:rsid w:val="00D529E4"/>
    <w:rsid w:val="00D53899"/>
    <w:rsid w:val="00D541F2"/>
    <w:rsid w:val="00D5546B"/>
    <w:rsid w:val="00D55BE4"/>
    <w:rsid w:val="00D57BEE"/>
    <w:rsid w:val="00D62152"/>
    <w:rsid w:val="00D63593"/>
    <w:rsid w:val="00D64DF9"/>
    <w:rsid w:val="00D64E27"/>
    <w:rsid w:val="00D656D7"/>
    <w:rsid w:val="00D66EAC"/>
    <w:rsid w:val="00D672C5"/>
    <w:rsid w:val="00D67B06"/>
    <w:rsid w:val="00D67C74"/>
    <w:rsid w:val="00D7144E"/>
    <w:rsid w:val="00D720E7"/>
    <w:rsid w:val="00D735CC"/>
    <w:rsid w:val="00D73848"/>
    <w:rsid w:val="00D75986"/>
    <w:rsid w:val="00D75F6C"/>
    <w:rsid w:val="00D77A8F"/>
    <w:rsid w:val="00D80313"/>
    <w:rsid w:val="00D82D64"/>
    <w:rsid w:val="00D849B2"/>
    <w:rsid w:val="00D85002"/>
    <w:rsid w:val="00D855A6"/>
    <w:rsid w:val="00D85E57"/>
    <w:rsid w:val="00D87295"/>
    <w:rsid w:val="00D901AA"/>
    <w:rsid w:val="00D9136E"/>
    <w:rsid w:val="00D9302B"/>
    <w:rsid w:val="00D94874"/>
    <w:rsid w:val="00D94D37"/>
    <w:rsid w:val="00D95A74"/>
    <w:rsid w:val="00D95FD9"/>
    <w:rsid w:val="00D96EED"/>
    <w:rsid w:val="00D97525"/>
    <w:rsid w:val="00D97B92"/>
    <w:rsid w:val="00DA1A11"/>
    <w:rsid w:val="00DA1EA9"/>
    <w:rsid w:val="00DA24C1"/>
    <w:rsid w:val="00DA250F"/>
    <w:rsid w:val="00DA2723"/>
    <w:rsid w:val="00DA3AE3"/>
    <w:rsid w:val="00DA5C80"/>
    <w:rsid w:val="00DA7CD5"/>
    <w:rsid w:val="00DB0387"/>
    <w:rsid w:val="00DB0DE3"/>
    <w:rsid w:val="00DB148B"/>
    <w:rsid w:val="00DB196D"/>
    <w:rsid w:val="00DB1CE5"/>
    <w:rsid w:val="00DB5083"/>
    <w:rsid w:val="00DB5A1E"/>
    <w:rsid w:val="00DB784D"/>
    <w:rsid w:val="00DC03E4"/>
    <w:rsid w:val="00DC1D38"/>
    <w:rsid w:val="00DC4A3F"/>
    <w:rsid w:val="00DC581F"/>
    <w:rsid w:val="00DC60DD"/>
    <w:rsid w:val="00DC6242"/>
    <w:rsid w:val="00DC67A7"/>
    <w:rsid w:val="00DC6DD6"/>
    <w:rsid w:val="00DC7813"/>
    <w:rsid w:val="00DE0788"/>
    <w:rsid w:val="00DE12E6"/>
    <w:rsid w:val="00DE1F9B"/>
    <w:rsid w:val="00DE415B"/>
    <w:rsid w:val="00DE5A7B"/>
    <w:rsid w:val="00DF1B18"/>
    <w:rsid w:val="00DF217A"/>
    <w:rsid w:val="00DF3E7D"/>
    <w:rsid w:val="00DF4880"/>
    <w:rsid w:val="00DF54FF"/>
    <w:rsid w:val="00DF6FA6"/>
    <w:rsid w:val="00DF73A0"/>
    <w:rsid w:val="00DF7EA2"/>
    <w:rsid w:val="00DF7FA8"/>
    <w:rsid w:val="00E00508"/>
    <w:rsid w:val="00E0182F"/>
    <w:rsid w:val="00E02AF3"/>
    <w:rsid w:val="00E02CEA"/>
    <w:rsid w:val="00E03E64"/>
    <w:rsid w:val="00E043B7"/>
    <w:rsid w:val="00E05743"/>
    <w:rsid w:val="00E05779"/>
    <w:rsid w:val="00E06158"/>
    <w:rsid w:val="00E067BE"/>
    <w:rsid w:val="00E06FEE"/>
    <w:rsid w:val="00E077E1"/>
    <w:rsid w:val="00E07B2C"/>
    <w:rsid w:val="00E10395"/>
    <w:rsid w:val="00E10819"/>
    <w:rsid w:val="00E10B70"/>
    <w:rsid w:val="00E11843"/>
    <w:rsid w:val="00E118EA"/>
    <w:rsid w:val="00E12CF7"/>
    <w:rsid w:val="00E13426"/>
    <w:rsid w:val="00E142DF"/>
    <w:rsid w:val="00E15374"/>
    <w:rsid w:val="00E16071"/>
    <w:rsid w:val="00E1690C"/>
    <w:rsid w:val="00E1730D"/>
    <w:rsid w:val="00E1775B"/>
    <w:rsid w:val="00E20910"/>
    <w:rsid w:val="00E20D7F"/>
    <w:rsid w:val="00E21FB6"/>
    <w:rsid w:val="00E23244"/>
    <w:rsid w:val="00E234DB"/>
    <w:rsid w:val="00E24C4C"/>
    <w:rsid w:val="00E25755"/>
    <w:rsid w:val="00E25E0E"/>
    <w:rsid w:val="00E26263"/>
    <w:rsid w:val="00E30360"/>
    <w:rsid w:val="00E309D3"/>
    <w:rsid w:val="00E32408"/>
    <w:rsid w:val="00E3358C"/>
    <w:rsid w:val="00E34E93"/>
    <w:rsid w:val="00E357E9"/>
    <w:rsid w:val="00E35BB4"/>
    <w:rsid w:val="00E35C98"/>
    <w:rsid w:val="00E3615E"/>
    <w:rsid w:val="00E378B6"/>
    <w:rsid w:val="00E40605"/>
    <w:rsid w:val="00E417AC"/>
    <w:rsid w:val="00E42046"/>
    <w:rsid w:val="00E42F0E"/>
    <w:rsid w:val="00E439FE"/>
    <w:rsid w:val="00E43A4D"/>
    <w:rsid w:val="00E4723D"/>
    <w:rsid w:val="00E47DFF"/>
    <w:rsid w:val="00E528AD"/>
    <w:rsid w:val="00E52CC9"/>
    <w:rsid w:val="00E52FC4"/>
    <w:rsid w:val="00E54C22"/>
    <w:rsid w:val="00E5652A"/>
    <w:rsid w:val="00E56F9B"/>
    <w:rsid w:val="00E609AE"/>
    <w:rsid w:val="00E62046"/>
    <w:rsid w:val="00E635AB"/>
    <w:rsid w:val="00E6443B"/>
    <w:rsid w:val="00E6519E"/>
    <w:rsid w:val="00E658A9"/>
    <w:rsid w:val="00E677AA"/>
    <w:rsid w:val="00E71493"/>
    <w:rsid w:val="00E71D15"/>
    <w:rsid w:val="00E720C3"/>
    <w:rsid w:val="00E72524"/>
    <w:rsid w:val="00E74173"/>
    <w:rsid w:val="00E74CD2"/>
    <w:rsid w:val="00E764A1"/>
    <w:rsid w:val="00E77201"/>
    <w:rsid w:val="00E77E04"/>
    <w:rsid w:val="00E8039D"/>
    <w:rsid w:val="00E815E9"/>
    <w:rsid w:val="00E831D1"/>
    <w:rsid w:val="00E87F5B"/>
    <w:rsid w:val="00E91781"/>
    <w:rsid w:val="00E93B47"/>
    <w:rsid w:val="00E943A9"/>
    <w:rsid w:val="00E96530"/>
    <w:rsid w:val="00EA12AE"/>
    <w:rsid w:val="00EA3EDA"/>
    <w:rsid w:val="00EA3FC8"/>
    <w:rsid w:val="00EA513D"/>
    <w:rsid w:val="00EA56A7"/>
    <w:rsid w:val="00EA5B85"/>
    <w:rsid w:val="00EB1577"/>
    <w:rsid w:val="00EB1F7A"/>
    <w:rsid w:val="00EB28FC"/>
    <w:rsid w:val="00EB2E01"/>
    <w:rsid w:val="00EB65A2"/>
    <w:rsid w:val="00EB74E4"/>
    <w:rsid w:val="00EC082B"/>
    <w:rsid w:val="00EC0AF1"/>
    <w:rsid w:val="00EC1D1B"/>
    <w:rsid w:val="00EC3A23"/>
    <w:rsid w:val="00EC45BE"/>
    <w:rsid w:val="00EC5583"/>
    <w:rsid w:val="00EC62F8"/>
    <w:rsid w:val="00EC658E"/>
    <w:rsid w:val="00EC73AD"/>
    <w:rsid w:val="00ED06B7"/>
    <w:rsid w:val="00ED0BC2"/>
    <w:rsid w:val="00ED1F37"/>
    <w:rsid w:val="00ED3831"/>
    <w:rsid w:val="00ED46B3"/>
    <w:rsid w:val="00ED5BC5"/>
    <w:rsid w:val="00EE0882"/>
    <w:rsid w:val="00EE0B4A"/>
    <w:rsid w:val="00EE1C31"/>
    <w:rsid w:val="00EE381E"/>
    <w:rsid w:val="00EE4556"/>
    <w:rsid w:val="00EE4B40"/>
    <w:rsid w:val="00EE4D41"/>
    <w:rsid w:val="00EE6048"/>
    <w:rsid w:val="00EE7B4B"/>
    <w:rsid w:val="00EF0074"/>
    <w:rsid w:val="00EF14D5"/>
    <w:rsid w:val="00EF28CD"/>
    <w:rsid w:val="00EF5A19"/>
    <w:rsid w:val="00EF68C6"/>
    <w:rsid w:val="00F01530"/>
    <w:rsid w:val="00F02D33"/>
    <w:rsid w:val="00F038D6"/>
    <w:rsid w:val="00F0423E"/>
    <w:rsid w:val="00F0434A"/>
    <w:rsid w:val="00F05044"/>
    <w:rsid w:val="00F05C32"/>
    <w:rsid w:val="00F063E8"/>
    <w:rsid w:val="00F07D72"/>
    <w:rsid w:val="00F10FA0"/>
    <w:rsid w:val="00F13B13"/>
    <w:rsid w:val="00F13D20"/>
    <w:rsid w:val="00F1470F"/>
    <w:rsid w:val="00F1768A"/>
    <w:rsid w:val="00F20C01"/>
    <w:rsid w:val="00F20E2C"/>
    <w:rsid w:val="00F221A9"/>
    <w:rsid w:val="00F24EEF"/>
    <w:rsid w:val="00F27579"/>
    <w:rsid w:val="00F308FA"/>
    <w:rsid w:val="00F30981"/>
    <w:rsid w:val="00F3113D"/>
    <w:rsid w:val="00F31D12"/>
    <w:rsid w:val="00F31F48"/>
    <w:rsid w:val="00F325F3"/>
    <w:rsid w:val="00F32AC5"/>
    <w:rsid w:val="00F32B3C"/>
    <w:rsid w:val="00F332BA"/>
    <w:rsid w:val="00F34BDC"/>
    <w:rsid w:val="00F408E5"/>
    <w:rsid w:val="00F4275F"/>
    <w:rsid w:val="00F428FA"/>
    <w:rsid w:val="00F42F70"/>
    <w:rsid w:val="00F44DC5"/>
    <w:rsid w:val="00F457A5"/>
    <w:rsid w:val="00F474FD"/>
    <w:rsid w:val="00F47916"/>
    <w:rsid w:val="00F523D7"/>
    <w:rsid w:val="00F52529"/>
    <w:rsid w:val="00F52C67"/>
    <w:rsid w:val="00F53204"/>
    <w:rsid w:val="00F53ECD"/>
    <w:rsid w:val="00F545F6"/>
    <w:rsid w:val="00F54C41"/>
    <w:rsid w:val="00F557DF"/>
    <w:rsid w:val="00F55E8E"/>
    <w:rsid w:val="00F560A0"/>
    <w:rsid w:val="00F567EC"/>
    <w:rsid w:val="00F57F6F"/>
    <w:rsid w:val="00F6104E"/>
    <w:rsid w:val="00F61584"/>
    <w:rsid w:val="00F61D2F"/>
    <w:rsid w:val="00F62940"/>
    <w:rsid w:val="00F635D8"/>
    <w:rsid w:val="00F63D93"/>
    <w:rsid w:val="00F64A12"/>
    <w:rsid w:val="00F654F5"/>
    <w:rsid w:val="00F656D6"/>
    <w:rsid w:val="00F661CB"/>
    <w:rsid w:val="00F70F3A"/>
    <w:rsid w:val="00F7177D"/>
    <w:rsid w:val="00F71AC7"/>
    <w:rsid w:val="00F71B3C"/>
    <w:rsid w:val="00F72654"/>
    <w:rsid w:val="00F73021"/>
    <w:rsid w:val="00F7357C"/>
    <w:rsid w:val="00F735AF"/>
    <w:rsid w:val="00F738D6"/>
    <w:rsid w:val="00F756D8"/>
    <w:rsid w:val="00F75AFD"/>
    <w:rsid w:val="00F81A75"/>
    <w:rsid w:val="00F81CF3"/>
    <w:rsid w:val="00F82594"/>
    <w:rsid w:val="00F8289A"/>
    <w:rsid w:val="00F8390D"/>
    <w:rsid w:val="00F844A4"/>
    <w:rsid w:val="00F865F0"/>
    <w:rsid w:val="00F867D9"/>
    <w:rsid w:val="00F87553"/>
    <w:rsid w:val="00F9010D"/>
    <w:rsid w:val="00F91F33"/>
    <w:rsid w:val="00F92C59"/>
    <w:rsid w:val="00F93AED"/>
    <w:rsid w:val="00F950DB"/>
    <w:rsid w:val="00F95819"/>
    <w:rsid w:val="00F95D6B"/>
    <w:rsid w:val="00F96A79"/>
    <w:rsid w:val="00FA08AF"/>
    <w:rsid w:val="00FA1700"/>
    <w:rsid w:val="00FA1F25"/>
    <w:rsid w:val="00FA2520"/>
    <w:rsid w:val="00FA3568"/>
    <w:rsid w:val="00FA6A04"/>
    <w:rsid w:val="00FA7BFD"/>
    <w:rsid w:val="00FB26F0"/>
    <w:rsid w:val="00FB2FCA"/>
    <w:rsid w:val="00FB4514"/>
    <w:rsid w:val="00FB5FEE"/>
    <w:rsid w:val="00FB73C2"/>
    <w:rsid w:val="00FB7E7F"/>
    <w:rsid w:val="00FC1137"/>
    <w:rsid w:val="00FC17E2"/>
    <w:rsid w:val="00FC1A18"/>
    <w:rsid w:val="00FC1A60"/>
    <w:rsid w:val="00FC2427"/>
    <w:rsid w:val="00FC4307"/>
    <w:rsid w:val="00FC54F2"/>
    <w:rsid w:val="00FC5C00"/>
    <w:rsid w:val="00FC67F5"/>
    <w:rsid w:val="00FC6F43"/>
    <w:rsid w:val="00FC7613"/>
    <w:rsid w:val="00FC7765"/>
    <w:rsid w:val="00FC7F8A"/>
    <w:rsid w:val="00FD1596"/>
    <w:rsid w:val="00FD18A4"/>
    <w:rsid w:val="00FD48B2"/>
    <w:rsid w:val="00FD490B"/>
    <w:rsid w:val="00FD4E6D"/>
    <w:rsid w:val="00FD4F3B"/>
    <w:rsid w:val="00FD7945"/>
    <w:rsid w:val="00FD7D1F"/>
    <w:rsid w:val="00FE0D55"/>
    <w:rsid w:val="00FE2852"/>
    <w:rsid w:val="00FE57EF"/>
    <w:rsid w:val="00FE6E0E"/>
    <w:rsid w:val="00FE7346"/>
    <w:rsid w:val="00FE7D48"/>
    <w:rsid w:val="00FF0CBD"/>
    <w:rsid w:val="00FF1A56"/>
    <w:rsid w:val="00FF1FC9"/>
    <w:rsid w:val="00FF2A0E"/>
    <w:rsid w:val="00FF38A4"/>
    <w:rsid w:val="00FF4422"/>
    <w:rsid w:val="00FF54BC"/>
    <w:rsid w:val="00FF55C1"/>
    <w:rsid w:val="00FF6B14"/>
    <w:rsid w:val="00FF6ECE"/>
    <w:rsid w:val="00FF754E"/>
    <w:rsid w:val="00FF7AC1"/>
    <w:rsid w:val="00FF7E6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E84A248"/>
  <w15:docId w15:val="{1C48D689-80B4-43AD-A5A0-6637186E2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5C80"/>
    <w:pPr>
      <w:bidi/>
    </w:pPr>
  </w:style>
  <w:style w:type="paragraph" w:styleId="10">
    <w:name w:val="heading 1"/>
    <w:basedOn w:val="a"/>
    <w:next w:val="a"/>
    <w:link w:val="11"/>
    <w:uiPriority w:val="9"/>
    <w:qFormat/>
    <w:rsid w:val="00CD2E2A"/>
    <w:pPr>
      <w:keepNext/>
      <w:keepLines/>
      <w:spacing w:before="240" w:after="0" w:line="259" w:lineRule="auto"/>
      <w:jc w:val="center"/>
      <w:outlineLvl w:val="0"/>
    </w:pPr>
    <w:rPr>
      <w:rFonts w:ascii="David" w:eastAsiaTheme="majorEastAsia" w:hAnsi="David" w:cs="David"/>
      <w:b/>
      <w:bCs/>
      <w:color w:val="2E74B5" w:themeColor="accent1" w:themeShade="BF"/>
      <w:sz w:val="48"/>
      <w:szCs w:val="48"/>
    </w:rPr>
  </w:style>
  <w:style w:type="paragraph" w:styleId="2">
    <w:name w:val="heading 2"/>
    <w:basedOn w:val="a"/>
    <w:next w:val="a"/>
    <w:link w:val="20"/>
    <w:uiPriority w:val="9"/>
    <w:unhideWhenUsed/>
    <w:qFormat/>
    <w:rsid w:val="00CD2E2A"/>
    <w:pPr>
      <w:keepNext/>
      <w:keepLines/>
      <w:spacing w:before="40" w:after="0"/>
      <w:jc w:val="both"/>
      <w:outlineLvl w:val="1"/>
    </w:pPr>
    <w:rPr>
      <w:rFonts w:ascii="David" w:eastAsiaTheme="majorEastAsia" w:hAnsi="David" w:cs="David"/>
      <w:b/>
      <w:bCs/>
      <w:sz w:val="32"/>
      <w:szCs w:val="32"/>
    </w:rPr>
  </w:style>
  <w:style w:type="paragraph" w:styleId="3">
    <w:name w:val="heading 3"/>
    <w:basedOn w:val="a"/>
    <w:next w:val="a"/>
    <w:link w:val="30"/>
    <w:uiPriority w:val="9"/>
    <w:unhideWhenUsed/>
    <w:qFormat/>
    <w:rsid w:val="00760394"/>
    <w:pPr>
      <w:keepNext/>
      <w:keepLines/>
      <w:spacing w:before="40" w:after="0"/>
      <w:outlineLvl w:val="2"/>
    </w:pPr>
    <w:rPr>
      <w:rFonts w:ascii="David" w:eastAsiaTheme="majorEastAsia" w:hAnsi="David" w:cs="David"/>
      <w:b/>
      <w:bCs/>
      <w:color w:val="1F4D78" w:themeColor="accent1" w:themeShade="7F"/>
      <w:sz w:val="28"/>
      <w:szCs w:val="28"/>
    </w:rPr>
  </w:style>
  <w:style w:type="paragraph" w:styleId="4">
    <w:name w:val="heading 4"/>
    <w:basedOn w:val="a"/>
    <w:next w:val="a"/>
    <w:link w:val="40"/>
    <w:uiPriority w:val="9"/>
    <w:unhideWhenUsed/>
    <w:qFormat/>
    <w:rsid w:val="00871533"/>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73D11"/>
    <w:pPr>
      <w:ind w:left="720"/>
      <w:contextualSpacing/>
    </w:pPr>
  </w:style>
  <w:style w:type="paragraph" w:styleId="a4">
    <w:name w:val="header"/>
    <w:basedOn w:val="a"/>
    <w:link w:val="a5"/>
    <w:unhideWhenUsed/>
    <w:rsid w:val="00954FA8"/>
    <w:pPr>
      <w:tabs>
        <w:tab w:val="center" w:pos="4153"/>
        <w:tab w:val="right" w:pos="8306"/>
      </w:tabs>
      <w:spacing w:after="0" w:line="240" w:lineRule="auto"/>
    </w:pPr>
  </w:style>
  <w:style w:type="character" w:customStyle="1" w:styleId="a5">
    <w:name w:val="כותרת עליונה תו"/>
    <w:basedOn w:val="a0"/>
    <w:link w:val="a4"/>
    <w:rsid w:val="00954FA8"/>
  </w:style>
  <w:style w:type="paragraph" w:styleId="a6">
    <w:name w:val="footer"/>
    <w:basedOn w:val="a"/>
    <w:link w:val="a7"/>
    <w:unhideWhenUsed/>
    <w:rsid w:val="00954FA8"/>
    <w:pPr>
      <w:tabs>
        <w:tab w:val="center" w:pos="4153"/>
        <w:tab w:val="right" w:pos="8306"/>
      </w:tabs>
      <w:spacing w:after="0" w:line="240" w:lineRule="auto"/>
    </w:pPr>
  </w:style>
  <w:style w:type="character" w:customStyle="1" w:styleId="a7">
    <w:name w:val="כותרת תחתונה תו"/>
    <w:basedOn w:val="a0"/>
    <w:link w:val="a6"/>
    <w:rsid w:val="00954FA8"/>
  </w:style>
  <w:style w:type="paragraph" w:customStyle="1" w:styleId="F9E977197262459AB16AE09F8A4F0155">
    <w:name w:val="F9E977197262459AB16AE09F8A4F0155"/>
    <w:rsid w:val="00E12CF7"/>
    <w:pPr>
      <w:bidi/>
    </w:pPr>
    <w:rPr>
      <w:rFonts w:eastAsiaTheme="minorEastAsia"/>
      <w:rtl/>
      <w:cs/>
    </w:rPr>
  </w:style>
  <w:style w:type="paragraph" w:styleId="a8">
    <w:name w:val="Balloon Text"/>
    <w:basedOn w:val="a"/>
    <w:link w:val="a9"/>
    <w:uiPriority w:val="99"/>
    <w:semiHidden/>
    <w:unhideWhenUsed/>
    <w:rsid w:val="00E12CF7"/>
    <w:pPr>
      <w:spacing w:after="0" w:line="240" w:lineRule="auto"/>
    </w:pPr>
    <w:rPr>
      <w:rFonts w:ascii="Tahoma" w:hAnsi="Tahoma" w:cs="Tahoma"/>
      <w:sz w:val="16"/>
      <w:szCs w:val="16"/>
    </w:rPr>
  </w:style>
  <w:style w:type="character" w:customStyle="1" w:styleId="a9">
    <w:name w:val="טקסט בלונים תו"/>
    <w:basedOn w:val="a0"/>
    <w:link w:val="a8"/>
    <w:uiPriority w:val="99"/>
    <w:semiHidden/>
    <w:rsid w:val="00E12CF7"/>
    <w:rPr>
      <w:rFonts w:ascii="Tahoma" w:hAnsi="Tahoma" w:cs="Tahoma"/>
      <w:sz w:val="16"/>
      <w:szCs w:val="16"/>
    </w:rPr>
  </w:style>
  <w:style w:type="character" w:customStyle="1" w:styleId="11">
    <w:name w:val="כותרת 1 תו"/>
    <w:basedOn w:val="a0"/>
    <w:link w:val="10"/>
    <w:uiPriority w:val="9"/>
    <w:rsid w:val="00CD2E2A"/>
    <w:rPr>
      <w:rFonts w:ascii="David" w:eastAsiaTheme="majorEastAsia" w:hAnsi="David" w:cs="David"/>
      <w:b/>
      <w:bCs/>
      <w:color w:val="2E74B5" w:themeColor="accent1" w:themeShade="BF"/>
      <w:sz w:val="48"/>
      <w:szCs w:val="48"/>
    </w:rPr>
  </w:style>
  <w:style w:type="paragraph" w:styleId="aa">
    <w:name w:val="Bibliography"/>
    <w:basedOn w:val="a"/>
    <w:next w:val="a"/>
    <w:uiPriority w:val="37"/>
    <w:unhideWhenUsed/>
    <w:rsid w:val="00875525"/>
  </w:style>
  <w:style w:type="table" w:styleId="ab">
    <w:name w:val="Table Grid"/>
    <w:basedOn w:val="a1"/>
    <w:uiPriority w:val="59"/>
    <w:rsid w:val="00B530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footnote text"/>
    <w:basedOn w:val="a"/>
    <w:link w:val="ad"/>
    <w:uiPriority w:val="99"/>
    <w:unhideWhenUsed/>
    <w:rsid w:val="003D1FAB"/>
    <w:pPr>
      <w:spacing w:after="0" w:line="240" w:lineRule="auto"/>
    </w:pPr>
    <w:rPr>
      <w:sz w:val="20"/>
      <w:szCs w:val="20"/>
    </w:rPr>
  </w:style>
  <w:style w:type="character" w:customStyle="1" w:styleId="ad">
    <w:name w:val="טקסט הערת שוליים תו"/>
    <w:basedOn w:val="a0"/>
    <w:link w:val="ac"/>
    <w:uiPriority w:val="99"/>
    <w:rsid w:val="003D1FAB"/>
    <w:rPr>
      <w:sz w:val="20"/>
      <w:szCs w:val="20"/>
    </w:rPr>
  </w:style>
  <w:style w:type="character" w:styleId="ae">
    <w:name w:val="footnote reference"/>
    <w:basedOn w:val="a0"/>
    <w:semiHidden/>
    <w:unhideWhenUsed/>
    <w:rsid w:val="003D1FAB"/>
    <w:rPr>
      <w:vertAlign w:val="superscript"/>
    </w:rPr>
  </w:style>
  <w:style w:type="paragraph" w:customStyle="1" w:styleId="-">
    <w:name w:val="רגיל-מרים"/>
    <w:rsid w:val="009B0006"/>
    <w:pPr>
      <w:spacing w:after="0" w:line="240" w:lineRule="auto"/>
    </w:pPr>
    <w:rPr>
      <w:rFonts w:ascii="Arial" w:eastAsia="Times New Roman" w:hAnsi="Akhbar Simplified MT" w:cs="QMiriam"/>
      <w:snapToGrid w:val="0"/>
      <w:sz w:val="24"/>
      <w:szCs w:val="24"/>
      <w:lang w:eastAsia="he-IL"/>
    </w:rPr>
  </w:style>
  <w:style w:type="paragraph" w:customStyle="1" w:styleId="QtxDos">
    <w:name w:val="QtxDos"/>
    <w:uiPriority w:val="99"/>
    <w:rsid w:val="009B0006"/>
    <w:pPr>
      <w:autoSpaceDE w:val="0"/>
      <w:autoSpaceDN w:val="0"/>
      <w:adjustRightInd w:val="0"/>
      <w:spacing w:after="0" w:line="240" w:lineRule="auto"/>
    </w:pPr>
    <w:rPr>
      <w:rFonts w:ascii="Arial" w:eastAsia="Times New Roman" w:hAnsi="Arial" w:cs="Arial"/>
      <w:sz w:val="20"/>
      <w:szCs w:val="20"/>
      <w:lang w:eastAsia="he-IL"/>
    </w:rPr>
  </w:style>
  <w:style w:type="character" w:styleId="af">
    <w:name w:val="Strong"/>
    <w:basedOn w:val="a0"/>
    <w:uiPriority w:val="22"/>
    <w:qFormat/>
    <w:rsid w:val="006A5A31"/>
    <w:rPr>
      <w:b/>
      <w:bCs/>
    </w:rPr>
  </w:style>
  <w:style w:type="character" w:customStyle="1" w:styleId="apple-converted-space">
    <w:name w:val="apple-converted-space"/>
    <w:basedOn w:val="a0"/>
    <w:rsid w:val="006A5A31"/>
  </w:style>
  <w:style w:type="character" w:styleId="Hyperlink">
    <w:name w:val="Hyperlink"/>
    <w:basedOn w:val="a0"/>
    <w:uiPriority w:val="99"/>
    <w:unhideWhenUsed/>
    <w:rsid w:val="009352DF"/>
    <w:rPr>
      <w:color w:val="0000FF"/>
      <w:u w:val="single"/>
    </w:rPr>
  </w:style>
  <w:style w:type="paragraph" w:styleId="NormalWeb">
    <w:name w:val="Normal (Web)"/>
    <w:basedOn w:val="a"/>
    <w:uiPriority w:val="99"/>
    <w:semiHidden/>
    <w:unhideWhenUsed/>
    <w:rsid w:val="0070245A"/>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0">
    <w:name w:val="כותרת 3 תו"/>
    <w:basedOn w:val="a0"/>
    <w:link w:val="3"/>
    <w:uiPriority w:val="9"/>
    <w:rsid w:val="00760394"/>
    <w:rPr>
      <w:rFonts w:ascii="David" w:eastAsiaTheme="majorEastAsia" w:hAnsi="David" w:cs="David"/>
      <w:b/>
      <w:bCs/>
      <w:color w:val="1F4D78" w:themeColor="accent1" w:themeShade="7F"/>
      <w:sz w:val="28"/>
      <w:szCs w:val="28"/>
    </w:rPr>
  </w:style>
  <w:style w:type="character" w:customStyle="1" w:styleId="40">
    <w:name w:val="כותרת 4 תו"/>
    <w:basedOn w:val="a0"/>
    <w:link w:val="4"/>
    <w:uiPriority w:val="9"/>
    <w:rsid w:val="00871533"/>
    <w:rPr>
      <w:rFonts w:asciiTheme="majorHAnsi" w:eastAsiaTheme="majorEastAsia" w:hAnsiTheme="majorHAnsi" w:cstheme="majorBidi"/>
      <w:i/>
      <w:iCs/>
      <w:color w:val="2E74B5" w:themeColor="accent1" w:themeShade="BF"/>
    </w:rPr>
  </w:style>
  <w:style w:type="paragraph" w:styleId="af0">
    <w:name w:val="caption"/>
    <w:basedOn w:val="a"/>
    <w:next w:val="a"/>
    <w:uiPriority w:val="35"/>
    <w:unhideWhenUsed/>
    <w:qFormat/>
    <w:rsid w:val="009F5366"/>
    <w:pPr>
      <w:spacing w:line="240" w:lineRule="auto"/>
      <w:jc w:val="center"/>
    </w:pPr>
    <w:rPr>
      <w:rFonts w:cs="David"/>
      <w:b/>
      <w:bCs/>
      <w:sz w:val="18"/>
      <w:szCs w:val="28"/>
    </w:rPr>
  </w:style>
  <w:style w:type="character" w:customStyle="1" w:styleId="apple-tab-span">
    <w:name w:val="apple-tab-span"/>
    <w:basedOn w:val="a0"/>
    <w:rsid w:val="00FD4E6D"/>
  </w:style>
  <w:style w:type="character" w:customStyle="1" w:styleId="20">
    <w:name w:val="כותרת 2 תו"/>
    <w:basedOn w:val="a0"/>
    <w:link w:val="2"/>
    <w:uiPriority w:val="9"/>
    <w:rsid w:val="00CD2E2A"/>
    <w:rPr>
      <w:rFonts w:ascii="David" w:eastAsiaTheme="majorEastAsia" w:hAnsi="David" w:cs="David"/>
      <w:b/>
      <w:bCs/>
      <w:sz w:val="32"/>
      <w:szCs w:val="32"/>
    </w:rPr>
  </w:style>
  <w:style w:type="paragraph" w:customStyle="1" w:styleId="-Default-">
    <w:name w:val="-Default-"/>
    <w:rsid w:val="005B407E"/>
    <w:pPr>
      <w:spacing w:after="0" w:line="240" w:lineRule="auto"/>
    </w:pPr>
    <w:rPr>
      <w:rFonts w:ascii="Arial" w:eastAsia="Times New Roman" w:hAnsi="Akhbar Simplified MT" w:cs="Times New Roman"/>
      <w:snapToGrid w:val="0"/>
      <w:color w:val="0000FF"/>
      <w:sz w:val="24"/>
      <w:szCs w:val="24"/>
      <w:lang w:eastAsia="he-IL"/>
    </w:rPr>
  </w:style>
  <w:style w:type="numbering" w:customStyle="1" w:styleId="12">
    <w:name w:val="ללא רשימה1"/>
    <w:next w:val="a2"/>
    <w:uiPriority w:val="99"/>
    <w:semiHidden/>
    <w:unhideWhenUsed/>
    <w:rsid w:val="00B31155"/>
  </w:style>
  <w:style w:type="paragraph" w:customStyle="1" w:styleId="13">
    <w:name w:val="פיסקת רשימה1"/>
    <w:basedOn w:val="a"/>
    <w:qFormat/>
    <w:rsid w:val="00B31155"/>
    <w:pPr>
      <w:spacing w:after="0" w:line="360" w:lineRule="auto"/>
      <w:ind w:left="720" w:hanging="357"/>
      <w:jc w:val="both"/>
    </w:pPr>
    <w:rPr>
      <w:rFonts w:ascii="Calibri" w:eastAsia="Times New Roman" w:hAnsi="Calibri" w:cs="Arial"/>
    </w:rPr>
  </w:style>
  <w:style w:type="character" w:styleId="af1">
    <w:name w:val="page number"/>
    <w:basedOn w:val="a0"/>
    <w:rsid w:val="00B31155"/>
  </w:style>
  <w:style w:type="paragraph" w:customStyle="1" w:styleId="takzir">
    <w:name w:val="takzir"/>
    <w:basedOn w:val="a"/>
    <w:rsid w:val="00B31155"/>
    <w:pPr>
      <w:spacing w:after="120" w:line="240" w:lineRule="exact"/>
      <w:jc w:val="both"/>
    </w:pPr>
    <w:rPr>
      <w:rFonts w:ascii="Times New Roman" w:eastAsia="Times New Roman" w:hAnsi="Times New Roman" w:cs="David"/>
      <w:b/>
      <w:bCs/>
      <w:noProof/>
      <w:lang w:eastAsia="he-IL"/>
    </w:rPr>
  </w:style>
  <w:style w:type="paragraph" w:customStyle="1" w:styleId="KOT4">
    <w:name w:val="KOT4"/>
    <w:basedOn w:val="a"/>
    <w:rsid w:val="00B31155"/>
    <w:pPr>
      <w:keepNext/>
      <w:spacing w:after="240" w:line="300" w:lineRule="exact"/>
    </w:pPr>
    <w:rPr>
      <w:rFonts w:ascii="Times New Roman" w:eastAsia="Times New Roman" w:hAnsi="Times New Roman" w:cs="David"/>
      <w:b/>
      <w:bCs/>
      <w:sz w:val="26"/>
      <w:szCs w:val="26"/>
    </w:rPr>
  </w:style>
  <w:style w:type="paragraph" w:styleId="af2">
    <w:name w:val="Revision"/>
    <w:hidden/>
    <w:uiPriority w:val="99"/>
    <w:semiHidden/>
    <w:rsid w:val="00790B6B"/>
    <w:pPr>
      <w:spacing w:after="0" w:line="240" w:lineRule="auto"/>
    </w:pPr>
  </w:style>
  <w:style w:type="paragraph" w:customStyle="1" w:styleId="Normal1">
    <w:name w:val="Normal1"/>
    <w:rsid w:val="002B2F66"/>
    <w:pPr>
      <w:spacing w:after="0"/>
    </w:pPr>
    <w:rPr>
      <w:rFonts w:ascii="Arial" w:eastAsia="Arial" w:hAnsi="Arial" w:cs="Arial"/>
      <w:color w:val="000000"/>
    </w:rPr>
  </w:style>
  <w:style w:type="paragraph" w:customStyle="1" w:styleId="Hesber">
    <w:name w:val="Hesber"/>
    <w:basedOn w:val="a"/>
    <w:uiPriority w:val="99"/>
    <w:rsid w:val="000953E4"/>
    <w:pPr>
      <w:widowControl w:val="0"/>
      <w:autoSpaceDE w:val="0"/>
      <w:autoSpaceDN w:val="0"/>
      <w:adjustRightInd w:val="0"/>
      <w:snapToGrid w:val="0"/>
      <w:spacing w:after="0" w:line="360" w:lineRule="auto"/>
      <w:ind w:firstLine="340"/>
      <w:jc w:val="both"/>
      <w:textAlignment w:val="center"/>
    </w:pPr>
    <w:rPr>
      <w:rFonts w:ascii="Arial" w:eastAsia="Arial Unicode MS" w:hAnsi="Arial" w:cs="Arial Unicode MS"/>
      <w:color w:val="000000"/>
      <w:sz w:val="20"/>
      <w:szCs w:val="26"/>
      <w:lang w:eastAsia="ja-JP"/>
    </w:rPr>
  </w:style>
  <w:style w:type="paragraph" w:styleId="af3">
    <w:name w:val="endnote text"/>
    <w:basedOn w:val="a"/>
    <w:link w:val="af4"/>
    <w:uiPriority w:val="99"/>
    <w:semiHidden/>
    <w:unhideWhenUsed/>
    <w:rsid w:val="004833D7"/>
    <w:pPr>
      <w:spacing w:after="0" w:line="240" w:lineRule="auto"/>
    </w:pPr>
    <w:rPr>
      <w:sz w:val="20"/>
      <w:szCs w:val="20"/>
    </w:rPr>
  </w:style>
  <w:style w:type="character" w:customStyle="1" w:styleId="af4">
    <w:name w:val="טקסט הערת סיום תו"/>
    <w:basedOn w:val="a0"/>
    <w:link w:val="af3"/>
    <w:uiPriority w:val="99"/>
    <w:semiHidden/>
    <w:rsid w:val="004833D7"/>
    <w:rPr>
      <w:sz w:val="20"/>
      <w:szCs w:val="20"/>
    </w:rPr>
  </w:style>
  <w:style w:type="character" w:styleId="af5">
    <w:name w:val="endnote reference"/>
    <w:basedOn w:val="a0"/>
    <w:uiPriority w:val="99"/>
    <w:semiHidden/>
    <w:unhideWhenUsed/>
    <w:rsid w:val="004833D7"/>
    <w:rPr>
      <w:vertAlign w:val="superscript"/>
    </w:rPr>
  </w:style>
  <w:style w:type="table" w:styleId="-1">
    <w:name w:val="Medium Grid 1 Accent 1"/>
    <w:basedOn w:val="a1"/>
    <w:uiPriority w:val="67"/>
    <w:semiHidden/>
    <w:unhideWhenUsed/>
    <w:rsid w:val="00C30A43"/>
    <w:pPr>
      <w:spacing w:after="0" w:line="240" w:lineRule="auto"/>
    </w:pPr>
    <w:tblPr>
      <w:tblStyleRowBandSize w:val="1"/>
      <w:tblStyleColBandSize w:val="1"/>
      <w:tblInd w:w="0" w:type="nil"/>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paragraph" w:styleId="TOC1">
    <w:name w:val="toc 1"/>
    <w:basedOn w:val="a"/>
    <w:next w:val="a"/>
    <w:autoRedefine/>
    <w:uiPriority w:val="39"/>
    <w:unhideWhenUsed/>
    <w:rsid w:val="00EF68C6"/>
    <w:pPr>
      <w:spacing w:before="360" w:after="0"/>
    </w:pPr>
    <w:rPr>
      <w:rFonts w:asciiTheme="majorHAnsi" w:hAnsiTheme="majorHAnsi" w:cs="Times New Roman"/>
      <w:b/>
      <w:bCs/>
      <w:caps/>
      <w:sz w:val="24"/>
      <w:szCs w:val="24"/>
    </w:rPr>
  </w:style>
  <w:style w:type="paragraph" w:styleId="TOC2">
    <w:name w:val="toc 2"/>
    <w:basedOn w:val="a"/>
    <w:next w:val="a"/>
    <w:autoRedefine/>
    <w:uiPriority w:val="39"/>
    <w:unhideWhenUsed/>
    <w:rsid w:val="00EF68C6"/>
    <w:pPr>
      <w:spacing w:before="240" w:after="0"/>
    </w:pPr>
    <w:rPr>
      <w:rFonts w:cs="Times New Roman"/>
      <w:b/>
      <w:bCs/>
      <w:sz w:val="20"/>
      <w:szCs w:val="20"/>
    </w:rPr>
  </w:style>
  <w:style w:type="paragraph" w:styleId="TOC3">
    <w:name w:val="toc 3"/>
    <w:basedOn w:val="a"/>
    <w:next w:val="a"/>
    <w:autoRedefine/>
    <w:uiPriority w:val="39"/>
    <w:unhideWhenUsed/>
    <w:rsid w:val="00EF68C6"/>
    <w:pPr>
      <w:spacing w:after="0"/>
      <w:ind w:left="220"/>
    </w:pPr>
    <w:rPr>
      <w:rFonts w:cs="Times New Roman"/>
      <w:sz w:val="20"/>
      <w:szCs w:val="20"/>
    </w:rPr>
  </w:style>
  <w:style w:type="paragraph" w:styleId="TOC4">
    <w:name w:val="toc 4"/>
    <w:basedOn w:val="a"/>
    <w:next w:val="a"/>
    <w:autoRedefine/>
    <w:uiPriority w:val="39"/>
    <w:unhideWhenUsed/>
    <w:rsid w:val="00EF68C6"/>
    <w:pPr>
      <w:spacing w:after="0"/>
      <w:ind w:left="440"/>
    </w:pPr>
    <w:rPr>
      <w:rFonts w:cs="Times New Roman"/>
      <w:sz w:val="20"/>
      <w:szCs w:val="20"/>
    </w:rPr>
  </w:style>
  <w:style w:type="paragraph" w:styleId="TOC5">
    <w:name w:val="toc 5"/>
    <w:basedOn w:val="a"/>
    <w:next w:val="a"/>
    <w:autoRedefine/>
    <w:uiPriority w:val="39"/>
    <w:unhideWhenUsed/>
    <w:rsid w:val="00EF68C6"/>
    <w:pPr>
      <w:spacing w:after="0"/>
      <w:ind w:left="660"/>
    </w:pPr>
    <w:rPr>
      <w:rFonts w:cs="Times New Roman"/>
      <w:sz w:val="20"/>
      <w:szCs w:val="20"/>
    </w:rPr>
  </w:style>
  <w:style w:type="paragraph" w:styleId="TOC6">
    <w:name w:val="toc 6"/>
    <w:basedOn w:val="a"/>
    <w:next w:val="a"/>
    <w:autoRedefine/>
    <w:uiPriority w:val="39"/>
    <w:unhideWhenUsed/>
    <w:rsid w:val="00EF68C6"/>
    <w:pPr>
      <w:spacing w:after="0"/>
      <w:ind w:left="880"/>
    </w:pPr>
    <w:rPr>
      <w:rFonts w:cs="Times New Roman"/>
      <w:sz w:val="20"/>
      <w:szCs w:val="20"/>
    </w:rPr>
  </w:style>
  <w:style w:type="paragraph" w:styleId="TOC7">
    <w:name w:val="toc 7"/>
    <w:basedOn w:val="a"/>
    <w:next w:val="a"/>
    <w:autoRedefine/>
    <w:uiPriority w:val="39"/>
    <w:unhideWhenUsed/>
    <w:rsid w:val="00EF68C6"/>
    <w:pPr>
      <w:spacing w:after="0"/>
      <w:ind w:left="1100"/>
    </w:pPr>
    <w:rPr>
      <w:rFonts w:cs="Times New Roman"/>
      <w:sz w:val="20"/>
      <w:szCs w:val="20"/>
    </w:rPr>
  </w:style>
  <w:style w:type="paragraph" w:styleId="TOC8">
    <w:name w:val="toc 8"/>
    <w:basedOn w:val="a"/>
    <w:next w:val="a"/>
    <w:autoRedefine/>
    <w:uiPriority w:val="39"/>
    <w:unhideWhenUsed/>
    <w:rsid w:val="00EF68C6"/>
    <w:pPr>
      <w:spacing w:after="0"/>
      <w:ind w:left="1320"/>
    </w:pPr>
    <w:rPr>
      <w:rFonts w:cs="Times New Roman"/>
      <w:sz w:val="20"/>
      <w:szCs w:val="20"/>
    </w:rPr>
  </w:style>
  <w:style w:type="paragraph" w:styleId="TOC9">
    <w:name w:val="toc 9"/>
    <w:basedOn w:val="a"/>
    <w:next w:val="a"/>
    <w:autoRedefine/>
    <w:uiPriority w:val="39"/>
    <w:unhideWhenUsed/>
    <w:rsid w:val="00EF68C6"/>
    <w:pPr>
      <w:spacing w:after="0"/>
      <w:ind w:left="1540"/>
    </w:pPr>
    <w:rPr>
      <w:rFonts w:cs="Times New Roman"/>
      <w:sz w:val="20"/>
      <w:szCs w:val="20"/>
    </w:rPr>
  </w:style>
  <w:style w:type="paragraph" w:styleId="af6">
    <w:name w:val="TOC Heading"/>
    <w:basedOn w:val="10"/>
    <w:next w:val="a"/>
    <w:uiPriority w:val="39"/>
    <w:unhideWhenUsed/>
    <w:qFormat/>
    <w:rsid w:val="00EF68C6"/>
    <w:pPr>
      <w:outlineLvl w:val="9"/>
    </w:pPr>
  </w:style>
  <w:style w:type="numbering" w:customStyle="1" w:styleId="1">
    <w:name w:val="סגנון1"/>
    <w:uiPriority w:val="99"/>
    <w:rsid w:val="001E07D2"/>
    <w:pPr>
      <w:numPr>
        <w:numId w:val="36"/>
      </w:numPr>
    </w:pPr>
  </w:style>
  <w:style w:type="paragraph" w:styleId="af7">
    <w:name w:val="table of figures"/>
    <w:basedOn w:val="a"/>
    <w:next w:val="a"/>
    <w:uiPriority w:val="99"/>
    <w:unhideWhenUsed/>
    <w:rsid w:val="009249C0"/>
    <w:pPr>
      <w:spacing w:after="0"/>
    </w:pPr>
  </w:style>
  <w:style w:type="paragraph" w:styleId="af8">
    <w:name w:val="No Spacing"/>
    <w:uiPriority w:val="1"/>
    <w:qFormat/>
    <w:rsid w:val="00A70F55"/>
    <w:pPr>
      <w:bidi/>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5432">
      <w:bodyDiv w:val="1"/>
      <w:marLeft w:val="0"/>
      <w:marRight w:val="0"/>
      <w:marTop w:val="0"/>
      <w:marBottom w:val="0"/>
      <w:divBdr>
        <w:top w:val="none" w:sz="0" w:space="0" w:color="auto"/>
        <w:left w:val="none" w:sz="0" w:space="0" w:color="auto"/>
        <w:bottom w:val="none" w:sz="0" w:space="0" w:color="auto"/>
        <w:right w:val="none" w:sz="0" w:space="0" w:color="auto"/>
      </w:divBdr>
    </w:div>
    <w:div w:id="1442622">
      <w:bodyDiv w:val="1"/>
      <w:marLeft w:val="0"/>
      <w:marRight w:val="0"/>
      <w:marTop w:val="0"/>
      <w:marBottom w:val="0"/>
      <w:divBdr>
        <w:top w:val="none" w:sz="0" w:space="0" w:color="auto"/>
        <w:left w:val="none" w:sz="0" w:space="0" w:color="auto"/>
        <w:bottom w:val="none" w:sz="0" w:space="0" w:color="auto"/>
        <w:right w:val="none" w:sz="0" w:space="0" w:color="auto"/>
      </w:divBdr>
    </w:div>
    <w:div w:id="2051413">
      <w:bodyDiv w:val="1"/>
      <w:marLeft w:val="0"/>
      <w:marRight w:val="0"/>
      <w:marTop w:val="0"/>
      <w:marBottom w:val="0"/>
      <w:divBdr>
        <w:top w:val="none" w:sz="0" w:space="0" w:color="auto"/>
        <w:left w:val="none" w:sz="0" w:space="0" w:color="auto"/>
        <w:bottom w:val="none" w:sz="0" w:space="0" w:color="auto"/>
        <w:right w:val="none" w:sz="0" w:space="0" w:color="auto"/>
      </w:divBdr>
    </w:div>
    <w:div w:id="2630253">
      <w:bodyDiv w:val="1"/>
      <w:marLeft w:val="0"/>
      <w:marRight w:val="0"/>
      <w:marTop w:val="0"/>
      <w:marBottom w:val="0"/>
      <w:divBdr>
        <w:top w:val="none" w:sz="0" w:space="0" w:color="auto"/>
        <w:left w:val="none" w:sz="0" w:space="0" w:color="auto"/>
        <w:bottom w:val="none" w:sz="0" w:space="0" w:color="auto"/>
        <w:right w:val="none" w:sz="0" w:space="0" w:color="auto"/>
      </w:divBdr>
    </w:div>
    <w:div w:id="4677156">
      <w:bodyDiv w:val="1"/>
      <w:marLeft w:val="0"/>
      <w:marRight w:val="0"/>
      <w:marTop w:val="0"/>
      <w:marBottom w:val="0"/>
      <w:divBdr>
        <w:top w:val="none" w:sz="0" w:space="0" w:color="auto"/>
        <w:left w:val="none" w:sz="0" w:space="0" w:color="auto"/>
        <w:bottom w:val="none" w:sz="0" w:space="0" w:color="auto"/>
        <w:right w:val="none" w:sz="0" w:space="0" w:color="auto"/>
      </w:divBdr>
    </w:div>
    <w:div w:id="5400792">
      <w:bodyDiv w:val="1"/>
      <w:marLeft w:val="0"/>
      <w:marRight w:val="0"/>
      <w:marTop w:val="0"/>
      <w:marBottom w:val="0"/>
      <w:divBdr>
        <w:top w:val="none" w:sz="0" w:space="0" w:color="auto"/>
        <w:left w:val="none" w:sz="0" w:space="0" w:color="auto"/>
        <w:bottom w:val="none" w:sz="0" w:space="0" w:color="auto"/>
        <w:right w:val="none" w:sz="0" w:space="0" w:color="auto"/>
      </w:divBdr>
    </w:div>
    <w:div w:id="6174093">
      <w:bodyDiv w:val="1"/>
      <w:marLeft w:val="0"/>
      <w:marRight w:val="0"/>
      <w:marTop w:val="0"/>
      <w:marBottom w:val="0"/>
      <w:divBdr>
        <w:top w:val="none" w:sz="0" w:space="0" w:color="auto"/>
        <w:left w:val="none" w:sz="0" w:space="0" w:color="auto"/>
        <w:bottom w:val="none" w:sz="0" w:space="0" w:color="auto"/>
        <w:right w:val="none" w:sz="0" w:space="0" w:color="auto"/>
      </w:divBdr>
    </w:div>
    <w:div w:id="7564086">
      <w:bodyDiv w:val="1"/>
      <w:marLeft w:val="0"/>
      <w:marRight w:val="0"/>
      <w:marTop w:val="0"/>
      <w:marBottom w:val="0"/>
      <w:divBdr>
        <w:top w:val="none" w:sz="0" w:space="0" w:color="auto"/>
        <w:left w:val="none" w:sz="0" w:space="0" w:color="auto"/>
        <w:bottom w:val="none" w:sz="0" w:space="0" w:color="auto"/>
        <w:right w:val="none" w:sz="0" w:space="0" w:color="auto"/>
      </w:divBdr>
    </w:div>
    <w:div w:id="7828013">
      <w:bodyDiv w:val="1"/>
      <w:marLeft w:val="0"/>
      <w:marRight w:val="0"/>
      <w:marTop w:val="0"/>
      <w:marBottom w:val="0"/>
      <w:divBdr>
        <w:top w:val="none" w:sz="0" w:space="0" w:color="auto"/>
        <w:left w:val="none" w:sz="0" w:space="0" w:color="auto"/>
        <w:bottom w:val="none" w:sz="0" w:space="0" w:color="auto"/>
        <w:right w:val="none" w:sz="0" w:space="0" w:color="auto"/>
      </w:divBdr>
    </w:div>
    <w:div w:id="8221594">
      <w:bodyDiv w:val="1"/>
      <w:marLeft w:val="0"/>
      <w:marRight w:val="0"/>
      <w:marTop w:val="0"/>
      <w:marBottom w:val="0"/>
      <w:divBdr>
        <w:top w:val="none" w:sz="0" w:space="0" w:color="auto"/>
        <w:left w:val="none" w:sz="0" w:space="0" w:color="auto"/>
        <w:bottom w:val="none" w:sz="0" w:space="0" w:color="auto"/>
        <w:right w:val="none" w:sz="0" w:space="0" w:color="auto"/>
      </w:divBdr>
    </w:div>
    <w:div w:id="9185180">
      <w:bodyDiv w:val="1"/>
      <w:marLeft w:val="0"/>
      <w:marRight w:val="0"/>
      <w:marTop w:val="0"/>
      <w:marBottom w:val="0"/>
      <w:divBdr>
        <w:top w:val="none" w:sz="0" w:space="0" w:color="auto"/>
        <w:left w:val="none" w:sz="0" w:space="0" w:color="auto"/>
        <w:bottom w:val="none" w:sz="0" w:space="0" w:color="auto"/>
        <w:right w:val="none" w:sz="0" w:space="0" w:color="auto"/>
      </w:divBdr>
    </w:div>
    <w:div w:id="10880051">
      <w:bodyDiv w:val="1"/>
      <w:marLeft w:val="0"/>
      <w:marRight w:val="0"/>
      <w:marTop w:val="0"/>
      <w:marBottom w:val="0"/>
      <w:divBdr>
        <w:top w:val="none" w:sz="0" w:space="0" w:color="auto"/>
        <w:left w:val="none" w:sz="0" w:space="0" w:color="auto"/>
        <w:bottom w:val="none" w:sz="0" w:space="0" w:color="auto"/>
        <w:right w:val="none" w:sz="0" w:space="0" w:color="auto"/>
      </w:divBdr>
    </w:div>
    <w:div w:id="11763174">
      <w:bodyDiv w:val="1"/>
      <w:marLeft w:val="0"/>
      <w:marRight w:val="0"/>
      <w:marTop w:val="0"/>
      <w:marBottom w:val="0"/>
      <w:divBdr>
        <w:top w:val="none" w:sz="0" w:space="0" w:color="auto"/>
        <w:left w:val="none" w:sz="0" w:space="0" w:color="auto"/>
        <w:bottom w:val="none" w:sz="0" w:space="0" w:color="auto"/>
        <w:right w:val="none" w:sz="0" w:space="0" w:color="auto"/>
      </w:divBdr>
    </w:div>
    <w:div w:id="12876463">
      <w:bodyDiv w:val="1"/>
      <w:marLeft w:val="0"/>
      <w:marRight w:val="0"/>
      <w:marTop w:val="0"/>
      <w:marBottom w:val="0"/>
      <w:divBdr>
        <w:top w:val="none" w:sz="0" w:space="0" w:color="auto"/>
        <w:left w:val="none" w:sz="0" w:space="0" w:color="auto"/>
        <w:bottom w:val="none" w:sz="0" w:space="0" w:color="auto"/>
        <w:right w:val="none" w:sz="0" w:space="0" w:color="auto"/>
      </w:divBdr>
    </w:div>
    <w:div w:id="14229555">
      <w:bodyDiv w:val="1"/>
      <w:marLeft w:val="0"/>
      <w:marRight w:val="0"/>
      <w:marTop w:val="0"/>
      <w:marBottom w:val="0"/>
      <w:divBdr>
        <w:top w:val="none" w:sz="0" w:space="0" w:color="auto"/>
        <w:left w:val="none" w:sz="0" w:space="0" w:color="auto"/>
        <w:bottom w:val="none" w:sz="0" w:space="0" w:color="auto"/>
        <w:right w:val="none" w:sz="0" w:space="0" w:color="auto"/>
      </w:divBdr>
    </w:div>
    <w:div w:id="16271363">
      <w:bodyDiv w:val="1"/>
      <w:marLeft w:val="0"/>
      <w:marRight w:val="0"/>
      <w:marTop w:val="0"/>
      <w:marBottom w:val="0"/>
      <w:divBdr>
        <w:top w:val="none" w:sz="0" w:space="0" w:color="auto"/>
        <w:left w:val="none" w:sz="0" w:space="0" w:color="auto"/>
        <w:bottom w:val="none" w:sz="0" w:space="0" w:color="auto"/>
        <w:right w:val="none" w:sz="0" w:space="0" w:color="auto"/>
      </w:divBdr>
    </w:div>
    <w:div w:id="16851388">
      <w:bodyDiv w:val="1"/>
      <w:marLeft w:val="0"/>
      <w:marRight w:val="0"/>
      <w:marTop w:val="0"/>
      <w:marBottom w:val="0"/>
      <w:divBdr>
        <w:top w:val="none" w:sz="0" w:space="0" w:color="auto"/>
        <w:left w:val="none" w:sz="0" w:space="0" w:color="auto"/>
        <w:bottom w:val="none" w:sz="0" w:space="0" w:color="auto"/>
        <w:right w:val="none" w:sz="0" w:space="0" w:color="auto"/>
      </w:divBdr>
    </w:div>
    <w:div w:id="18744994">
      <w:bodyDiv w:val="1"/>
      <w:marLeft w:val="0"/>
      <w:marRight w:val="0"/>
      <w:marTop w:val="0"/>
      <w:marBottom w:val="0"/>
      <w:divBdr>
        <w:top w:val="none" w:sz="0" w:space="0" w:color="auto"/>
        <w:left w:val="none" w:sz="0" w:space="0" w:color="auto"/>
        <w:bottom w:val="none" w:sz="0" w:space="0" w:color="auto"/>
        <w:right w:val="none" w:sz="0" w:space="0" w:color="auto"/>
      </w:divBdr>
    </w:div>
    <w:div w:id="19093070">
      <w:bodyDiv w:val="1"/>
      <w:marLeft w:val="0"/>
      <w:marRight w:val="0"/>
      <w:marTop w:val="0"/>
      <w:marBottom w:val="0"/>
      <w:divBdr>
        <w:top w:val="none" w:sz="0" w:space="0" w:color="auto"/>
        <w:left w:val="none" w:sz="0" w:space="0" w:color="auto"/>
        <w:bottom w:val="none" w:sz="0" w:space="0" w:color="auto"/>
        <w:right w:val="none" w:sz="0" w:space="0" w:color="auto"/>
      </w:divBdr>
    </w:div>
    <w:div w:id="19473491">
      <w:bodyDiv w:val="1"/>
      <w:marLeft w:val="0"/>
      <w:marRight w:val="0"/>
      <w:marTop w:val="0"/>
      <w:marBottom w:val="0"/>
      <w:divBdr>
        <w:top w:val="none" w:sz="0" w:space="0" w:color="auto"/>
        <w:left w:val="none" w:sz="0" w:space="0" w:color="auto"/>
        <w:bottom w:val="none" w:sz="0" w:space="0" w:color="auto"/>
        <w:right w:val="none" w:sz="0" w:space="0" w:color="auto"/>
      </w:divBdr>
    </w:div>
    <w:div w:id="21056410">
      <w:bodyDiv w:val="1"/>
      <w:marLeft w:val="0"/>
      <w:marRight w:val="0"/>
      <w:marTop w:val="0"/>
      <w:marBottom w:val="0"/>
      <w:divBdr>
        <w:top w:val="none" w:sz="0" w:space="0" w:color="auto"/>
        <w:left w:val="none" w:sz="0" w:space="0" w:color="auto"/>
        <w:bottom w:val="none" w:sz="0" w:space="0" w:color="auto"/>
        <w:right w:val="none" w:sz="0" w:space="0" w:color="auto"/>
      </w:divBdr>
    </w:div>
    <w:div w:id="22445725">
      <w:bodyDiv w:val="1"/>
      <w:marLeft w:val="0"/>
      <w:marRight w:val="0"/>
      <w:marTop w:val="0"/>
      <w:marBottom w:val="0"/>
      <w:divBdr>
        <w:top w:val="none" w:sz="0" w:space="0" w:color="auto"/>
        <w:left w:val="none" w:sz="0" w:space="0" w:color="auto"/>
        <w:bottom w:val="none" w:sz="0" w:space="0" w:color="auto"/>
        <w:right w:val="none" w:sz="0" w:space="0" w:color="auto"/>
      </w:divBdr>
    </w:div>
    <w:div w:id="23529096">
      <w:bodyDiv w:val="1"/>
      <w:marLeft w:val="0"/>
      <w:marRight w:val="0"/>
      <w:marTop w:val="0"/>
      <w:marBottom w:val="0"/>
      <w:divBdr>
        <w:top w:val="none" w:sz="0" w:space="0" w:color="auto"/>
        <w:left w:val="none" w:sz="0" w:space="0" w:color="auto"/>
        <w:bottom w:val="none" w:sz="0" w:space="0" w:color="auto"/>
        <w:right w:val="none" w:sz="0" w:space="0" w:color="auto"/>
      </w:divBdr>
    </w:div>
    <w:div w:id="24528544">
      <w:bodyDiv w:val="1"/>
      <w:marLeft w:val="0"/>
      <w:marRight w:val="0"/>
      <w:marTop w:val="0"/>
      <w:marBottom w:val="0"/>
      <w:divBdr>
        <w:top w:val="none" w:sz="0" w:space="0" w:color="auto"/>
        <w:left w:val="none" w:sz="0" w:space="0" w:color="auto"/>
        <w:bottom w:val="none" w:sz="0" w:space="0" w:color="auto"/>
        <w:right w:val="none" w:sz="0" w:space="0" w:color="auto"/>
      </w:divBdr>
    </w:div>
    <w:div w:id="24598798">
      <w:bodyDiv w:val="1"/>
      <w:marLeft w:val="0"/>
      <w:marRight w:val="0"/>
      <w:marTop w:val="0"/>
      <w:marBottom w:val="0"/>
      <w:divBdr>
        <w:top w:val="none" w:sz="0" w:space="0" w:color="auto"/>
        <w:left w:val="none" w:sz="0" w:space="0" w:color="auto"/>
        <w:bottom w:val="none" w:sz="0" w:space="0" w:color="auto"/>
        <w:right w:val="none" w:sz="0" w:space="0" w:color="auto"/>
      </w:divBdr>
    </w:div>
    <w:div w:id="25298415">
      <w:bodyDiv w:val="1"/>
      <w:marLeft w:val="0"/>
      <w:marRight w:val="0"/>
      <w:marTop w:val="0"/>
      <w:marBottom w:val="0"/>
      <w:divBdr>
        <w:top w:val="none" w:sz="0" w:space="0" w:color="auto"/>
        <w:left w:val="none" w:sz="0" w:space="0" w:color="auto"/>
        <w:bottom w:val="none" w:sz="0" w:space="0" w:color="auto"/>
        <w:right w:val="none" w:sz="0" w:space="0" w:color="auto"/>
      </w:divBdr>
    </w:div>
    <w:div w:id="25564223">
      <w:bodyDiv w:val="1"/>
      <w:marLeft w:val="0"/>
      <w:marRight w:val="0"/>
      <w:marTop w:val="0"/>
      <w:marBottom w:val="0"/>
      <w:divBdr>
        <w:top w:val="none" w:sz="0" w:space="0" w:color="auto"/>
        <w:left w:val="none" w:sz="0" w:space="0" w:color="auto"/>
        <w:bottom w:val="none" w:sz="0" w:space="0" w:color="auto"/>
        <w:right w:val="none" w:sz="0" w:space="0" w:color="auto"/>
      </w:divBdr>
    </w:div>
    <w:div w:id="26297456">
      <w:bodyDiv w:val="1"/>
      <w:marLeft w:val="0"/>
      <w:marRight w:val="0"/>
      <w:marTop w:val="0"/>
      <w:marBottom w:val="0"/>
      <w:divBdr>
        <w:top w:val="none" w:sz="0" w:space="0" w:color="auto"/>
        <w:left w:val="none" w:sz="0" w:space="0" w:color="auto"/>
        <w:bottom w:val="none" w:sz="0" w:space="0" w:color="auto"/>
        <w:right w:val="none" w:sz="0" w:space="0" w:color="auto"/>
      </w:divBdr>
    </w:div>
    <w:div w:id="26417176">
      <w:bodyDiv w:val="1"/>
      <w:marLeft w:val="0"/>
      <w:marRight w:val="0"/>
      <w:marTop w:val="0"/>
      <w:marBottom w:val="0"/>
      <w:divBdr>
        <w:top w:val="none" w:sz="0" w:space="0" w:color="auto"/>
        <w:left w:val="none" w:sz="0" w:space="0" w:color="auto"/>
        <w:bottom w:val="none" w:sz="0" w:space="0" w:color="auto"/>
        <w:right w:val="none" w:sz="0" w:space="0" w:color="auto"/>
      </w:divBdr>
    </w:div>
    <w:div w:id="27920597">
      <w:bodyDiv w:val="1"/>
      <w:marLeft w:val="0"/>
      <w:marRight w:val="0"/>
      <w:marTop w:val="0"/>
      <w:marBottom w:val="0"/>
      <w:divBdr>
        <w:top w:val="none" w:sz="0" w:space="0" w:color="auto"/>
        <w:left w:val="none" w:sz="0" w:space="0" w:color="auto"/>
        <w:bottom w:val="none" w:sz="0" w:space="0" w:color="auto"/>
        <w:right w:val="none" w:sz="0" w:space="0" w:color="auto"/>
      </w:divBdr>
    </w:div>
    <w:div w:id="30230265">
      <w:bodyDiv w:val="1"/>
      <w:marLeft w:val="0"/>
      <w:marRight w:val="0"/>
      <w:marTop w:val="0"/>
      <w:marBottom w:val="0"/>
      <w:divBdr>
        <w:top w:val="none" w:sz="0" w:space="0" w:color="auto"/>
        <w:left w:val="none" w:sz="0" w:space="0" w:color="auto"/>
        <w:bottom w:val="none" w:sz="0" w:space="0" w:color="auto"/>
        <w:right w:val="none" w:sz="0" w:space="0" w:color="auto"/>
      </w:divBdr>
    </w:div>
    <w:div w:id="31150342">
      <w:bodyDiv w:val="1"/>
      <w:marLeft w:val="0"/>
      <w:marRight w:val="0"/>
      <w:marTop w:val="0"/>
      <w:marBottom w:val="0"/>
      <w:divBdr>
        <w:top w:val="none" w:sz="0" w:space="0" w:color="auto"/>
        <w:left w:val="none" w:sz="0" w:space="0" w:color="auto"/>
        <w:bottom w:val="none" w:sz="0" w:space="0" w:color="auto"/>
        <w:right w:val="none" w:sz="0" w:space="0" w:color="auto"/>
      </w:divBdr>
    </w:div>
    <w:div w:id="31882835">
      <w:bodyDiv w:val="1"/>
      <w:marLeft w:val="0"/>
      <w:marRight w:val="0"/>
      <w:marTop w:val="0"/>
      <w:marBottom w:val="0"/>
      <w:divBdr>
        <w:top w:val="none" w:sz="0" w:space="0" w:color="auto"/>
        <w:left w:val="none" w:sz="0" w:space="0" w:color="auto"/>
        <w:bottom w:val="none" w:sz="0" w:space="0" w:color="auto"/>
        <w:right w:val="none" w:sz="0" w:space="0" w:color="auto"/>
      </w:divBdr>
    </w:div>
    <w:div w:id="32968810">
      <w:bodyDiv w:val="1"/>
      <w:marLeft w:val="0"/>
      <w:marRight w:val="0"/>
      <w:marTop w:val="0"/>
      <w:marBottom w:val="0"/>
      <w:divBdr>
        <w:top w:val="none" w:sz="0" w:space="0" w:color="auto"/>
        <w:left w:val="none" w:sz="0" w:space="0" w:color="auto"/>
        <w:bottom w:val="none" w:sz="0" w:space="0" w:color="auto"/>
        <w:right w:val="none" w:sz="0" w:space="0" w:color="auto"/>
      </w:divBdr>
    </w:div>
    <w:div w:id="33045918">
      <w:bodyDiv w:val="1"/>
      <w:marLeft w:val="0"/>
      <w:marRight w:val="0"/>
      <w:marTop w:val="0"/>
      <w:marBottom w:val="0"/>
      <w:divBdr>
        <w:top w:val="none" w:sz="0" w:space="0" w:color="auto"/>
        <w:left w:val="none" w:sz="0" w:space="0" w:color="auto"/>
        <w:bottom w:val="none" w:sz="0" w:space="0" w:color="auto"/>
        <w:right w:val="none" w:sz="0" w:space="0" w:color="auto"/>
      </w:divBdr>
    </w:div>
    <w:div w:id="34889519">
      <w:bodyDiv w:val="1"/>
      <w:marLeft w:val="0"/>
      <w:marRight w:val="0"/>
      <w:marTop w:val="0"/>
      <w:marBottom w:val="0"/>
      <w:divBdr>
        <w:top w:val="none" w:sz="0" w:space="0" w:color="auto"/>
        <w:left w:val="none" w:sz="0" w:space="0" w:color="auto"/>
        <w:bottom w:val="none" w:sz="0" w:space="0" w:color="auto"/>
        <w:right w:val="none" w:sz="0" w:space="0" w:color="auto"/>
      </w:divBdr>
    </w:div>
    <w:div w:id="34891347">
      <w:bodyDiv w:val="1"/>
      <w:marLeft w:val="0"/>
      <w:marRight w:val="0"/>
      <w:marTop w:val="0"/>
      <w:marBottom w:val="0"/>
      <w:divBdr>
        <w:top w:val="none" w:sz="0" w:space="0" w:color="auto"/>
        <w:left w:val="none" w:sz="0" w:space="0" w:color="auto"/>
        <w:bottom w:val="none" w:sz="0" w:space="0" w:color="auto"/>
        <w:right w:val="none" w:sz="0" w:space="0" w:color="auto"/>
      </w:divBdr>
    </w:div>
    <w:div w:id="35277136">
      <w:bodyDiv w:val="1"/>
      <w:marLeft w:val="0"/>
      <w:marRight w:val="0"/>
      <w:marTop w:val="0"/>
      <w:marBottom w:val="0"/>
      <w:divBdr>
        <w:top w:val="none" w:sz="0" w:space="0" w:color="auto"/>
        <w:left w:val="none" w:sz="0" w:space="0" w:color="auto"/>
        <w:bottom w:val="none" w:sz="0" w:space="0" w:color="auto"/>
        <w:right w:val="none" w:sz="0" w:space="0" w:color="auto"/>
      </w:divBdr>
    </w:div>
    <w:div w:id="37629192">
      <w:bodyDiv w:val="1"/>
      <w:marLeft w:val="0"/>
      <w:marRight w:val="0"/>
      <w:marTop w:val="0"/>
      <w:marBottom w:val="0"/>
      <w:divBdr>
        <w:top w:val="none" w:sz="0" w:space="0" w:color="auto"/>
        <w:left w:val="none" w:sz="0" w:space="0" w:color="auto"/>
        <w:bottom w:val="none" w:sz="0" w:space="0" w:color="auto"/>
        <w:right w:val="none" w:sz="0" w:space="0" w:color="auto"/>
      </w:divBdr>
    </w:div>
    <w:div w:id="38366109">
      <w:bodyDiv w:val="1"/>
      <w:marLeft w:val="0"/>
      <w:marRight w:val="0"/>
      <w:marTop w:val="0"/>
      <w:marBottom w:val="0"/>
      <w:divBdr>
        <w:top w:val="none" w:sz="0" w:space="0" w:color="auto"/>
        <w:left w:val="none" w:sz="0" w:space="0" w:color="auto"/>
        <w:bottom w:val="none" w:sz="0" w:space="0" w:color="auto"/>
        <w:right w:val="none" w:sz="0" w:space="0" w:color="auto"/>
      </w:divBdr>
    </w:div>
    <w:div w:id="39138377">
      <w:bodyDiv w:val="1"/>
      <w:marLeft w:val="0"/>
      <w:marRight w:val="0"/>
      <w:marTop w:val="0"/>
      <w:marBottom w:val="0"/>
      <w:divBdr>
        <w:top w:val="none" w:sz="0" w:space="0" w:color="auto"/>
        <w:left w:val="none" w:sz="0" w:space="0" w:color="auto"/>
        <w:bottom w:val="none" w:sz="0" w:space="0" w:color="auto"/>
        <w:right w:val="none" w:sz="0" w:space="0" w:color="auto"/>
      </w:divBdr>
    </w:div>
    <w:div w:id="40521500">
      <w:bodyDiv w:val="1"/>
      <w:marLeft w:val="0"/>
      <w:marRight w:val="0"/>
      <w:marTop w:val="0"/>
      <w:marBottom w:val="0"/>
      <w:divBdr>
        <w:top w:val="none" w:sz="0" w:space="0" w:color="auto"/>
        <w:left w:val="none" w:sz="0" w:space="0" w:color="auto"/>
        <w:bottom w:val="none" w:sz="0" w:space="0" w:color="auto"/>
        <w:right w:val="none" w:sz="0" w:space="0" w:color="auto"/>
      </w:divBdr>
    </w:div>
    <w:div w:id="42339127">
      <w:bodyDiv w:val="1"/>
      <w:marLeft w:val="0"/>
      <w:marRight w:val="0"/>
      <w:marTop w:val="0"/>
      <w:marBottom w:val="0"/>
      <w:divBdr>
        <w:top w:val="none" w:sz="0" w:space="0" w:color="auto"/>
        <w:left w:val="none" w:sz="0" w:space="0" w:color="auto"/>
        <w:bottom w:val="none" w:sz="0" w:space="0" w:color="auto"/>
        <w:right w:val="none" w:sz="0" w:space="0" w:color="auto"/>
      </w:divBdr>
    </w:div>
    <w:div w:id="50540043">
      <w:bodyDiv w:val="1"/>
      <w:marLeft w:val="0"/>
      <w:marRight w:val="0"/>
      <w:marTop w:val="0"/>
      <w:marBottom w:val="0"/>
      <w:divBdr>
        <w:top w:val="none" w:sz="0" w:space="0" w:color="auto"/>
        <w:left w:val="none" w:sz="0" w:space="0" w:color="auto"/>
        <w:bottom w:val="none" w:sz="0" w:space="0" w:color="auto"/>
        <w:right w:val="none" w:sz="0" w:space="0" w:color="auto"/>
      </w:divBdr>
    </w:div>
    <w:div w:id="51124054">
      <w:bodyDiv w:val="1"/>
      <w:marLeft w:val="0"/>
      <w:marRight w:val="0"/>
      <w:marTop w:val="0"/>
      <w:marBottom w:val="0"/>
      <w:divBdr>
        <w:top w:val="none" w:sz="0" w:space="0" w:color="auto"/>
        <w:left w:val="none" w:sz="0" w:space="0" w:color="auto"/>
        <w:bottom w:val="none" w:sz="0" w:space="0" w:color="auto"/>
        <w:right w:val="none" w:sz="0" w:space="0" w:color="auto"/>
      </w:divBdr>
    </w:div>
    <w:div w:id="51782840">
      <w:bodyDiv w:val="1"/>
      <w:marLeft w:val="0"/>
      <w:marRight w:val="0"/>
      <w:marTop w:val="0"/>
      <w:marBottom w:val="0"/>
      <w:divBdr>
        <w:top w:val="none" w:sz="0" w:space="0" w:color="auto"/>
        <w:left w:val="none" w:sz="0" w:space="0" w:color="auto"/>
        <w:bottom w:val="none" w:sz="0" w:space="0" w:color="auto"/>
        <w:right w:val="none" w:sz="0" w:space="0" w:color="auto"/>
      </w:divBdr>
    </w:div>
    <w:div w:id="52168462">
      <w:bodyDiv w:val="1"/>
      <w:marLeft w:val="0"/>
      <w:marRight w:val="0"/>
      <w:marTop w:val="0"/>
      <w:marBottom w:val="0"/>
      <w:divBdr>
        <w:top w:val="none" w:sz="0" w:space="0" w:color="auto"/>
        <w:left w:val="none" w:sz="0" w:space="0" w:color="auto"/>
        <w:bottom w:val="none" w:sz="0" w:space="0" w:color="auto"/>
        <w:right w:val="none" w:sz="0" w:space="0" w:color="auto"/>
      </w:divBdr>
    </w:div>
    <w:div w:id="52392059">
      <w:bodyDiv w:val="1"/>
      <w:marLeft w:val="0"/>
      <w:marRight w:val="0"/>
      <w:marTop w:val="0"/>
      <w:marBottom w:val="0"/>
      <w:divBdr>
        <w:top w:val="none" w:sz="0" w:space="0" w:color="auto"/>
        <w:left w:val="none" w:sz="0" w:space="0" w:color="auto"/>
        <w:bottom w:val="none" w:sz="0" w:space="0" w:color="auto"/>
        <w:right w:val="none" w:sz="0" w:space="0" w:color="auto"/>
      </w:divBdr>
    </w:div>
    <w:div w:id="52852219">
      <w:bodyDiv w:val="1"/>
      <w:marLeft w:val="0"/>
      <w:marRight w:val="0"/>
      <w:marTop w:val="0"/>
      <w:marBottom w:val="0"/>
      <w:divBdr>
        <w:top w:val="none" w:sz="0" w:space="0" w:color="auto"/>
        <w:left w:val="none" w:sz="0" w:space="0" w:color="auto"/>
        <w:bottom w:val="none" w:sz="0" w:space="0" w:color="auto"/>
        <w:right w:val="none" w:sz="0" w:space="0" w:color="auto"/>
      </w:divBdr>
    </w:div>
    <w:div w:id="53159159">
      <w:bodyDiv w:val="1"/>
      <w:marLeft w:val="0"/>
      <w:marRight w:val="0"/>
      <w:marTop w:val="0"/>
      <w:marBottom w:val="0"/>
      <w:divBdr>
        <w:top w:val="none" w:sz="0" w:space="0" w:color="auto"/>
        <w:left w:val="none" w:sz="0" w:space="0" w:color="auto"/>
        <w:bottom w:val="none" w:sz="0" w:space="0" w:color="auto"/>
        <w:right w:val="none" w:sz="0" w:space="0" w:color="auto"/>
      </w:divBdr>
    </w:div>
    <w:div w:id="53508975">
      <w:bodyDiv w:val="1"/>
      <w:marLeft w:val="0"/>
      <w:marRight w:val="0"/>
      <w:marTop w:val="0"/>
      <w:marBottom w:val="0"/>
      <w:divBdr>
        <w:top w:val="none" w:sz="0" w:space="0" w:color="auto"/>
        <w:left w:val="none" w:sz="0" w:space="0" w:color="auto"/>
        <w:bottom w:val="none" w:sz="0" w:space="0" w:color="auto"/>
        <w:right w:val="none" w:sz="0" w:space="0" w:color="auto"/>
      </w:divBdr>
    </w:div>
    <w:div w:id="53704181">
      <w:bodyDiv w:val="1"/>
      <w:marLeft w:val="0"/>
      <w:marRight w:val="0"/>
      <w:marTop w:val="0"/>
      <w:marBottom w:val="0"/>
      <w:divBdr>
        <w:top w:val="none" w:sz="0" w:space="0" w:color="auto"/>
        <w:left w:val="none" w:sz="0" w:space="0" w:color="auto"/>
        <w:bottom w:val="none" w:sz="0" w:space="0" w:color="auto"/>
        <w:right w:val="none" w:sz="0" w:space="0" w:color="auto"/>
      </w:divBdr>
    </w:div>
    <w:div w:id="54552256">
      <w:bodyDiv w:val="1"/>
      <w:marLeft w:val="0"/>
      <w:marRight w:val="0"/>
      <w:marTop w:val="0"/>
      <w:marBottom w:val="0"/>
      <w:divBdr>
        <w:top w:val="none" w:sz="0" w:space="0" w:color="auto"/>
        <w:left w:val="none" w:sz="0" w:space="0" w:color="auto"/>
        <w:bottom w:val="none" w:sz="0" w:space="0" w:color="auto"/>
        <w:right w:val="none" w:sz="0" w:space="0" w:color="auto"/>
      </w:divBdr>
    </w:div>
    <w:div w:id="55132156">
      <w:bodyDiv w:val="1"/>
      <w:marLeft w:val="0"/>
      <w:marRight w:val="0"/>
      <w:marTop w:val="0"/>
      <w:marBottom w:val="0"/>
      <w:divBdr>
        <w:top w:val="none" w:sz="0" w:space="0" w:color="auto"/>
        <w:left w:val="none" w:sz="0" w:space="0" w:color="auto"/>
        <w:bottom w:val="none" w:sz="0" w:space="0" w:color="auto"/>
        <w:right w:val="none" w:sz="0" w:space="0" w:color="auto"/>
      </w:divBdr>
    </w:div>
    <w:div w:id="57090863">
      <w:bodyDiv w:val="1"/>
      <w:marLeft w:val="0"/>
      <w:marRight w:val="0"/>
      <w:marTop w:val="0"/>
      <w:marBottom w:val="0"/>
      <w:divBdr>
        <w:top w:val="none" w:sz="0" w:space="0" w:color="auto"/>
        <w:left w:val="none" w:sz="0" w:space="0" w:color="auto"/>
        <w:bottom w:val="none" w:sz="0" w:space="0" w:color="auto"/>
        <w:right w:val="none" w:sz="0" w:space="0" w:color="auto"/>
      </w:divBdr>
    </w:div>
    <w:div w:id="59836554">
      <w:bodyDiv w:val="1"/>
      <w:marLeft w:val="0"/>
      <w:marRight w:val="0"/>
      <w:marTop w:val="0"/>
      <w:marBottom w:val="0"/>
      <w:divBdr>
        <w:top w:val="none" w:sz="0" w:space="0" w:color="auto"/>
        <w:left w:val="none" w:sz="0" w:space="0" w:color="auto"/>
        <w:bottom w:val="none" w:sz="0" w:space="0" w:color="auto"/>
        <w:right w:val="none" w:sz="0" w:space="0" w:color="auto"/>
      </w:divBdr>
    </w:div>
    <w:div w:id="60522145">
      <w:bodyDiv w:val="1"/>
      <w:marLeft w:val="0"/>
      <w:marRight w:val="0"/>
      <w:marTop w:val="0"/>
      <w:marBottom w:val="0"/>
      <w:divBdr>
        <w:top w:val="none" w:sz="0" w:space="0" w:color="auto"/>
        <w:left w:val="none" w:sz="0" w:space="0" w:color="auto"/>
        <w:bottom w:val="none" w:sz="0" w:space="0" w:color="auto"/>
        <w:right w:val="none" w:sz="0" w:space="0" w:color="auto"/>
      </w:divBdr>
    </w:div>
    <w:div w:id="60714939">
      <w:bodyDiv w:val="1"/>
      <w:marLeft w:val="0"/>
      <w:marRight w:val="0"/>
      <w:marTop w:val="0"/>
      <w:marBottom w:val="0"/>
      <w:divBdr>
        <w:top w:val="none" w:sz="0" w:space="0" w:color="auto"/>
        <w:left w:val="none" w:sz="0" w:space="0" w:color="auto"/>
        <w:bottom w:val="none" w:sz="0" w:space="0" w:color="auto"/>
        <w:right w:val="none" w:sz="0" w:space="0" w:color="auto"/>
      </w:divBdr>
    </w:div>
    <w:div w:id="62337433">
      <w:bodyDiv w:val="1"/>
      <w:marLeft w:val="0"/>
      <w:marRight w:val="0"/>
      <w:marTop w:val="0"/>
      <w:marBottom w:val="0"/>
      <w:divBdr>
        <w:top w:val="none" w:sz="0" w:space="0" w:color="auto"/>
        <w:left w:val="none" w:sz="0" w:space="0" w:color="auto"/>
        <w:bottom w:val="none" w:sz="0" w:space="0" w:color="auto"/>
        <w:right w:val="none" w:sz="0" w:space="0" w:color="auto"/>
      </w:divBdr>
    </w:div>
    <w:div w:id="63913402">
      <w:bodyDiv w:val="1"/>
      <w:marLeft w:val="0"/>
      <w:marRight w:val="0"/>
      <w:marTop w:val="0"/>
      <w:marBottom w:val="0"/>
      <w:divBdr>
        <w:top w:val="none" w:sz="0" w:space="0" w:color="auto"/>
        <w:left w:val="none" w:sz="0" w:space="0" w:color="auto"/>
        <w:bottom w:val="none" w:sz="0" w:space="0" w:color="auto"/>
        <w:right w:val="none" w:sz="0" w:space="0" w:color="auto"/>
      </w:divBdr>
    </w:div>
    <w:div w:id="68231755">
      <w:bodyDiv w:val="1"/>
      <w:marLeft w:val="0"/>
      <w:marRight w:val="0"/>
      <w:marTop w:val="0"/>
      <w:marBottom w:val="0"/>
      <w:divBdr>
        <w:top w:val="none" w:sz="0" w:space="0" w:color="auto"/>
        <w:left w:val="none" w:sz="0" w:space="0" w:color="auto"/>
        <w:bottom w:val="none" w:sz="0" w:space="0" w:color="auto"/>
        <w:right w:val="none" w:sz="0" w:space="0" w:color="auto"/>
      </w:divBdr>
    </w:div>
    <w:div w:id="71661115">
      <w:bodyDiv w:val="1"/>
      <w:marLeft w:val="0"/>
      <w:marRight w:val="0"/>
      <w:marTop w:val="0"/>
      <w:marBottom w:val="0"/>
      <w:divBdr>
        <w:top w:val="none" w:sz="0" w:space="0" w:color="auto"/>
        <w:left w:val="none" w:sz="0" w:space="0" w:color="auto"/>
        <w:bottom w:val="none" w:sz="0" w:space="0" w:color="auto"/>
        <w:right w:val="none" w:sz="0" w:space="0" w:color="auto"/>
      </w:divBdr>
    </w:div>
    <w:div w:id="72513594">
      <w:bodyDiv w:val="1"/>
      <w:marLeft w:val="0"/>
      <w:marRight w:val="0"/>
      <w:marTop w:val="0"/>
      <w:marBottom w:val="0"/>
      <w:divBdr>
        <w:top w:val="none" w:sz="0" w:space="0" w:color="auto"/>
        <w:left w:val="none" w:sz="0" w:space="0" w:color="auto"/>
        <w:bottom w:val="none" w:sz="0" w:space="0" w:color="auto"/>
        <w:right w:val="none" w:sz="0" w:space="0" w:color="auto"/>
      </w:divBdr>
    </w:div>
    <w:div w:id="74935117">
      <w:bodyDiv w:val="1"/>
      <w:marLeft w:val="0"/>
      <w:marRight w:val="0"/>
      <w:marTop w:val="0"/>
      <w:marBottom w:val="0"/>
      <w:divBdr>
        <w:top w:val="none" w:sz="0" w:space="0" w:color="auto"/>
        <w:left w:val="none" w:sz="0" w:space="0" w:color="auto"/>
        <w:bottom w:val="none" w:sz="0" w:space="0" w:color="auto"/>
        <w:right w:val="none" w:sz="0" w:space="0" w:color="auto"/>
      </w:divBdr>
    </w:div>
    <w:div w:id="75631718">
      <w:bodyDiv w:val="1"/>
      <w:marLeft w:val="0"/>
      <w:marRight w:val="0"/>
      <w:marTop w:val="0"/>
      <w:marBottom w:val="0"/>
      <w:divBdr>
        <w:top w:val="none" w:sz="0" w:space="0" w:color="auto"/>
        <w:left w:val="none" w:sz="0" w:space="0" w:color="auto"/>
        <w:bottom w:val="none" w:sz="0" w:space="0" w:color="auto"/>
        <w:right w:val="none" w:sz="0" w:space="0" w:color="auto"/>
      </w:divBdr>
    </w:div>
    <w:div w:id="76247438">
      <w:bodyDiv w:val="1"/>
      <w:marLeft w:val="0"/>
      <w:marRight w:val="0"/>
      <w:marTop w:val="0"/>
      <w:marBottom w:val="0"/>
      <w:divBdr>
        <w:top w:val="none" w:sz="0" w:space="0" w:color="auto"/>
        <w:left w:val="none" w:sz="0" w:space="0" w:color="auto"/>
        <w:bottom w:val="none" w:sz="0" w:space="0" w:color="auto"/>
        <w:right w:val="none" w:sz="0" w:space="0" w:color="auto"/>
      </w:divBdr>
    </w:div>
    <w:div w:id="78059647">
      <w:bodyDiv w:val="1"/>
      <w:marLeft w:val="0"/>
      <w:marRight w:val="0"/>
      <w:marTop w:val="0"/>
      <w:marBottom w:val="0"/>
      <w:divBdr>
        <w:top w:val="none" w:sz="0" w:space="0" w:color="auto"/>
        <w:left w:val="none" w:sz="0" w:space="0" w:color="auto"/>
        <w:bottom w:val="none" w:sz="0" w:space="0" w:color="auto"/>
        <w:right w:val="none" w:sz="0" w:space="0" w:color="auto"/>
      </w:divBdr>
    </w:div>
    <w:div w:id="81072842">
      <w:bodyDiv w:val="1"/>
      <w:marLeft w:val="0"/>
      <w:marRight w:val="0"/>
      <w:marTop w:val="0"/>
      <w:marBottom w:val="0"/>
      <w:divBdr>
        <w:top w:val="none" w:sz="0" w:space="0" w:color="auto"/>
        <w:left w:val="none" w:sz="0" w:space="0" w:color="auto"/>
        <w:bottom w:val="none" w:sz="0" w:space="0" w:color="auto"/>
        <w:right w:val="none" w:sz="0" w:space="0" w:color="auto"/>
      </w:divBdr>
    </w:div>
    <w:div w:id="81147279">
      <w:bodyDiv w:val="1"/>
      <w:marLeft w:val="0"/>
      <w:marRight w:val="0"/>
      <w:marTop w:val="0"/>
      <w:marBottom w:val="0"/>
      <w:divBdr>
        <w:top w:val="none" w:sz="0" w:space="0" w:color="auto"/>
        <w:left w:val="none" w:sz="0" w:space="0" w:color="auto"/>
        <w:bottom w:val="none" w:sz="0" w:space="0" w:color="auto"/>
        <w:right w:val="none" w:sz="0" w:space="0" w:color="auto"/>
      </w:divBdr>
    </w:div>
    <w:div w:id="84962804">
      <w:bodyDiv w:val="1"/>
      <w:marLeft w:val="0"/>
      <w:marRight w:val="0"/>
      <w:marTop w:val="0"/>
      <w:marBottom w:val="0"/>
      <w:divBdr>
        <w:top w:val="none" w:sz="0" w:space="0" w:color="auto"/>
        <w:left w:val="none" w:sz="0" w:space="0" w:color="auto"/>
        <w:bottom w:val="none" w:sz="0" w:space="0" w:color="auto"/>
        <w:right w:val="none" w:sz="0" w:space="0" w:color="auto"/>
      </w:divBdr>
    </w:div>
    <w:div w:id="88159701">
      <w:bodyDiv w:val="1"/>
      <w:marLeft w:val="0"/>
      <w:marRight w:val="0"/>
      <w:marTop w:val="0"/>
      <w:marBottom w:val="0"/>
      <w:divBdr>
        <w:top w:val="none" w:sz="0" w:space="0" w:color="auto"/>
        <w:left w:val="none" w:sz="0" w:space="0" w:color="auto"/>
        <w:bottom w:val="none" w:sz="0" w:space="0" w:color="auto"/>
        <w:right w:val="none" w:sz="0" w:space="0" w:color="auto"/>
      </w:divBdr>
    </w:div>
    <w:div w:id="88503170">
      <w:bodyDiv w:val="1"/>
      <w:marLeft w:val="0"/>
      <w:marRight w:val="0"/>
      <w:marTop w:val="0"/>
      <w:marBottom w:val="0"/>
      <w:divBdr>
        <w:top w:val="none" w:sz="0" w:space="0" w:color="auto"/>
        <w:left w:val="none" w:sz="0" w:space="0" w:color="auto"/>
        <w:bottom w:val="none" w:sz="0" w:space="0" w:color="auto"/>
        <w:right w:val="none" w:sz="0" w:space="0" w:color="auto"/>
      </w:divBdr>
    </w:div>
    <w:div w:id="90322921">
      <w:bodyDiv w:val="1"/>
      <w:marLeft w:val="0"/>
      <w:marRight w:val="0"/>
      <w:marTop w:val="0"/>
      <w:marBottom w:val="0"/>
      <w:divBdr>
        <w:top w:val="none" w:sz="0" w:space="0" w:color="auto"/>
        <w:left w:val="none" w:sz="0" w:space="0" w:color="auto"/>
        <w:bottom w:val="none" w:sz="0" w:space="0" w:color="auto"/>
        <w:right w:val="none" w:sz="0" w:space="0" w:color="auto"/>
      </w:divBdr>
    </w:div>
    <w:div w:id="90518385">
      <w:bodyDiv w:val="1"/>
      <w:marLeft w:val="0"/>
      <w:marRight w:val="0"/>
      <w:marTop w:val="0"/>
      <w:marBottom w:val="0"/>
      <w:divBdr>
        <w:top w:val="none" w:sz="0" w:space="0" w:color="auto"/>
        <w:left w:val="none" w:sz="0" w:space="0" w:color="auto"/>
        <w:bottom w:val="none" w:sz="0" w:space="0" w:color="auto"/>
        <w:right w:val="none" w:sz="0" w:space="0" w:color="auto"/>
      </w:divBdr>
    </w:div>
    <w:div w:id="95256034">
      <w:bodyDiv w:val="1"/>
      <w:marLeft w:val="0"/>
      <w:marRight w:val="0"/>
      <w:marTop w:val="0"/>
      <w:marBottom w:val="0"/>
      <w:divBdr>
        <w:top w:val="none" w:sz="0" w:space="0" w:color="auto"/>
        <w:left w:val="none" w:sz="0" w:space="0" w:color="auto"/>
        <w:bottom w:val="none" w:sz="0" w:space="0" w:color="auto"/>
        <w:right w:val="none" w:sz="0" w:space="0" w:color="auto"/>
      </w:divBdr>
    </w:div>
    <w:div w:id="95444461">
      <w:bodyDiv w:val="1"/>
      <w:marLeft w:val="0"/>
      <w:marRight w:val="0"/>
      <w:marTop w:val="0"/>
      <w:marBottom w:val="0"/>
      <w:divBdr>
        <w:top w:val="none" w:sz="0" w:space="0" w:color="auto"/>
        <w:left w:val="none" w:sz="0" w:space="0" w:color="auto"/>
        <w:bottom w:val="none" w:sz="0" w:space="0" w:color="auto"/>
        <w:right w:val="none" w:sz="0" w:space="0" w:color="auto"/>
      </w:divBdr>
    </w:div>
    <w:div w:id="95487487">
      <w:bodyDiv w:val="1"/>
      <w:marLeft w:val="0"/>
      <w:marRight w:val="0"/>
      <w:marTop w:val="0"/>
      <w:marBottom w:val="0"/>
      <w:divBdr>
        <w:top w:val="none" w:sz="0" w:space="0" w:color="auto"/>
        <w:left w:val="none" w:sz="0" w:space="0" w:color="auto"/>
        <w:bottom w:val="none" w:sz="0" w:space="0" w:color="auto"/>
        <w:right w:val="none" w:sz="0" w:space="0" w:color="auto"/>
      </w:divBdr>
    </w:div>
    <w:div w:id="96753568">
      <w:bodyDiv w:val="1"/>
      <w:marLeft w:val="0"/>
      <w:marRight w:val="0"/>
      <w:marTop w:val="0"/>
      <w:marBottom w:val="0"/>
      <w:divBdr>
        <w:top w:val="none" w:sz="0" w:space="0" w:color="auto"/>
        <w:left w:val="none" w:sz="0" w:space="0" w:color="auto"/>
        <w:bottom w:val="none" w:sz="0" w:space="0" w:color="auto"/>
        <w:right w:val="none" w:sz="0" w:space="0" w:color="auto"/>
      </w:divBdr>
    </w:div>
    <w:div w:id="97257225">
      <w:bodyDiv w:val="1"/>
      <w:marLeft w:val="0"/>
      <w:marRight w:val="0"/>
      <w:marTop w:val="0"/>
      <w:marBottom w:val="0"/>
      <w:divBdr>
        <w:top w:val="none" w:sz="0" w:space="0" w:color="auto"/>
        <w:left w:val="none" w:sz="0" w:space="0" w:color="auto"/>
        <w:bottom w:val="none" w:sz="0" w:space="0" w:color="auto"/>
        <w:right w:val="none" w:sz="0" w:space="0" w:color="auto"/>
      </w:divBdr>
    </w:div>
    <w:div w:id="99495487">
      <w:bodyDiv w:val="1"/>
      <w:marLeft w:val="0"/>
      <w:marRight w:val="0"/>
      <w:marTop w:val="0"/>
      <w:marBottom w:val="0"/>
      <w:divBdr>
        <w:top w:val="none" w:sz="0" w:space="0" w:color="auto"/>
        <w:left w:val="none" w:sz="0" w:space="0" w:color="auto"/>
        <w:bottom w:val="none" w:sz="0" w:space="0" w:color="auto"/>
        <w:right w:val="none" w:sz="0" w:space="0" w:color="auto"/>
      </w:divBdr>
    </w:div>
    <w:div w:id="99763231">
      <w:bodyDiv w:val="1"/>
      <w:marLeft w:val="0"/>
      <w:marRight w:val="0"/>
      <w:marTop w:val="0"/>
      <w:marBottom w:val="0"/>
      <w:divBdr>
        <w:top w:val="none" w:sz="0" w:space="0" w:color="auto"/>
        <w:left w:val="none" w:sz="0" w:space="0" w:color="auto"/>
        <w:bottom w:val="none" w:sz="0" w:space="0" w:color="auto"/>
        <w:right w:val="none" w:sz="0" w:space="0" w:color="auto"/>
      </w:divBdr>
    </w:div>
    <w:div w:id="100147456">
      <w:bodyDiv w:val="1"/>
      <w:marLeft w:val="0"/>
      <w:marRight w:val="0"/>
      <w:marTop w:val="0"/>
      <w:marBottom w:val="0"/>
      <w:divBdr>
        <w:top w:val="none" w:sz="0" w:space="0" w:color="auto"/>
        <w:left w:val="none" w:sz="0" w:space="0" w:color="auto"/>
        <w:bottom w:val="none" w:sz="0" w:space="0" w:color="auto"/>
        <w:right w:val="none" w:sz="0" w:space="0" w:color="auto"/>
      </w:divBdr>
    </w:div>
    <w:div w:id="100341542">
      <w:bodyDiv w:val="1"/>
      <w:marLeft w:val="0"/>
      <w:marRight w:val="0"/>
      <w:marTop w:val="0"/>
      <w:marBottom w:val="0"/>
      <w:divBdr>
        <w:top w:val="none" w:sz="0" w:space="0" w:color="auto"/>
        <w:left w:val="none" w:sz="0" w:space="0" w:color="auto"/>
        <w:bottom w:val="none" w:sz="0" w:space="0" w:color="auto"/>
        <w:right w:val="none" w:sz="0" w:space="0" w:color="auto"/>
      </w:divBdr>
    </w:div>
    <w:div w:id="100759684">
      <w:bodyDiv w:val="1"/>
      <w:marLeft w:val="0"/>
      <w:marRight w:val="0"/>
      <w:marTop w:val="0"/>
      <w:marBottom w:val="0"/>
      <w:divBdr>
        <w:top w:val="none" w:sz="0" w:space="0" w:color="auto"/>
        <w:left w:val="none" w:sz="0" w:space="0" w:color="auto"/>
        <w:bottom w:val="none" w:sz="0" w:space="0" w:color="auto"/>
        <w:right w:val="none" w:sz="0" w:space="0" w:color="auto"/>
      </w:divBdr>
    </w:div>
    <w:div w:id="100879680">
      <w:bodyDiv w:val="1"/>
      <w:marLeft w:val="0"/>
      <w:marRight w:val="0"/>
      <w:marTop w:val="0"/>
      <w:marBottom w:val="0"/>
      <w:divBdr>
        <w:top w:val="none" w:sz="0" w:space="0" w:color="auto"/>
        <w:left w:val="none" w:sz="0" w:space="0" w:color="auto"/>
        <w:bottom w:val="none" w:sz="0" w:space="0" w:color="auto"/>
        <w:right w:val="none" w:sz="0" w:space="0" w:color="auto"/>
      </w:divBdr>
    </w:div>
    <w:div w:id="102309132">
      <w:bodyDiv w:val="1"/>
      <w:marLeft w:val="0"/>
      <w:marRight w:val="0"/>
      <w:marTop w:val="0"/>
      <w:marBottom w:val="0"/>
      <w:divBdr>
        <w:top w:val="none" w:sz="0" w:space="0" w:color="auto"/>
        <w:left w:val="none" w:sz="0" w:space="0" w:color="auto"/>
        <w:bottom w:val="none" w:sz="0" w:space="0" w:color="auto"/>
        <w:right w:val="none" w:sz="0" w:space="0" w:color="auto"/>
      </w:divBdr>
    </w:div>
    <w:div w:id="102725035">
      <w:bodyDiv w:val="1"/>
      <w:marLeft w:val="0"/>
      <w:marRight w:val="0"/>
      <w:marTop w:val="0"/>
      <w:marBottom w:val="0"/>
      <w:divBdr>
        <w:top w:val="none" w:sz="0" w:space="0" w:color="auto"/>
        <w:left w:val="none" w:sz="0" w:space="0" w:color="auto"/>
        <w:bottom w:val="none" w:sz="0" w:space="0" w:color="auto"/>
        <w:right w:val="none" w:sz="0" w:space="0" w:color="auto"/>
      </w:divBdr>
    </w:div>
    <w:div w:id="103430604">
      <w:bodyDiv w:val="1"/>
      <w:marLeft w:val="0"/>
      <w:marRight w:val="0"/>
      <w:marTop w:val="0"/>
      <w:marBottom w:val="0"/>
      <w:divBdr>
        <w:top w:val="none" w:sz="0" w:space="0" w:color="auto"/>
        <w:left w:val="none" w:sz="0" w:space="0" w:color="auto"/>
        <w:bottom w:val="none" w:sz="0" w:space="0" w:color="auto"/>
        <w:right w:val="none" w:sz="0" w:space="0" w:color="auto"/>
      </w:divBdr>
    </w:div>
    <w:div w:id="104421500">
      <w:bodyDiv w:val="1"/>
      <w:marLeft w:val="0"/>
      <w:marRight w:val="0"/>
      <w:marTop w:val="0"/>
      <w:marBottom w:val="0"/>
      <w:divBdr>
        <w:top w:val="none" w:sz="0" w:space="0" w:color="auto"/>
        <w:left w:val="none" w:sz="0" w:space="0" w:color="auto"/>
        <w:bottom w:val="none" w:sz="0" w:space="0" w:color="auto"/>
        <w:right w:val="none" w:sz="0" w:space="0" w:color="auto"/>
      </w:divBdr>
    </w:div>
    <w:div w:id="106003875">
      <w:bodyDiv w:val="1"/>
      <w:marLeft w:val="0"/>
      <w:marRight w:val="0"/>
      <w:marTop w:val="0"/>
      <w:marBottom w:val="0"/>
      <w:divBdr>
        <w:top w:val="none" w:sz="0" w:space="0" w:color="auto"/>
        <w:left w:val="none" w:sz="0" w:space="0" w:color="auto"/>
        <w:bottom w:val="none" w:sz="0" w:space="0" w:color="auto"/>
        <w:right w:val="none" w:sz="0" w:space="0" w:color="auto"/>
      </w:divBdr>
    </w:div>
    <w:div w:id="109596948">
      <w:bodyDiv w:val="1"/>
      <w:marLeft w:val="0"/>
      <w:marRight w:val="0"/>
      <w:marTop w:val="0"/>
      <w:marBottom w:val="0"/>
      <w:divBdr>
        <w:top w:val="none" w:sz="0" w:space="0" w:color="auto"/>
        <w:left w:val="none" w:sz="0" w:space="0" w:color="auto"/>
        <w:bottom w:val="none" w:sz="0" w:space="0" w:color="auto"/>
        <w:right w:val="none" w:sz="0" w:space="0" w:color="auto"/>
      </w:divBdr>
    </w:div>
    <w:div w:id="113406627">
      <w:bodyDiv w:val="1"/>
      <w:marLeft w:val="0"/>
      <w:marRight w:val="0"/>
      <w:marTop w:val="0"/>
      <w:marBottom w:val="0"/>
      <w:divBdr>
        <w:top w:val="none" w:sz="0" w:space="0" w:color="auto"/>
        <w:left w:val="none" w:sz="0" w:space="0" w:color="auto"/>
        <w:bottom w:val="none" w:sz="0" w:space="0" w:color="auto"/>
        <w:right w:val="none" w:sz="0" w:space="0" w:color="auto"/>
      </w:divBdr>
    </w:div>
    <w:div w:id="113519527">
      <w:bodyDiv w:val="1"/>
      <w:marLeft w:val="0"/>
      <w:marRight w:val="0"/>
      <w:marTop w:val="0"/>
      <w:marBottom w:val="0"/>
      <w:divBdr>
        <w:top w:val="none" w:sz="0" w:space="0" w:color="auto"/>
        <w:left w:val="none" w:sz="0" w:space="0" w:color="auto"/>
        <w:bottom w:val="none" w:sz="0" w:space="0" w:color="auto"/>
        <w:right w:val="none" w:sz="0" w:space="0" w:color="auto"/>
      </w:divBdr>
    </w:div>
    <w:div w:id="113906074">
      <w:bodyDiv w:val="1"/>
      <w:marLeft w:val="0"/>
      <w:marRight w:val="0"/>
      <w:marTop w:val="0"/>
      <w:marBottom w:val="0"/>
      <w:divBdr>
        <w:top w:val="none" w:sz="0" w:space="0" w:color="auto"/>
        <w:left w:val="none" w:sz="0" w:space="0" w:color="auto"/>
        <w:bottom w:val="none" w:sz="0" w:space="0" w:color="auto"/>
        <w:right w:val="none" w:sz="0" w:space="0" w:color="auto"/>
      </w:divBdr>
    </w:div>
    <w:div w:id="114181414">
      <w:bodyDiv w:val="1"/>
      <w:marLeft w:val="0"/>
      <w:marRight w:val="0"/>
      <w:marTop w:val="0"/>
      <w:marBottom w:val="0"/>
      <w:divBdr>
        <w:top w:val="none" w:sz="0" w:space="0" w:color="auto"/>
        <w:left w:val="none" w:sz="0" w:space="0" w:color="auto"/>
        <w:bottom w:val="none" w:sz="0" w:space="0" w:color="auto"/>
        <w:right w:val="none" w:sz="0" w:space="0" w:color="auto"/>
      </w:divBdr>
    </w:div>
    <w:div w:id="115023332">
      <w:bodyDiv w:val="1"/>
      <w:marLeft w:val="0"/>
      <w:marRight w:val="0"/>
      <w:marTop w:val="0"/>
      <w:marBottom w:val="0"/>
      <w:divBdr>
        <w:top w:val="none" w:sz="0" w:space="0" w:color="auto"/>
        <w:left w:val="none" w:sz="0" w:space="0" w:color="auto"/>
        <w:bottom w:val="none" w:sz="0" w:space="0" w:color="auto"/>
        <w:right w:val="none" w:sz="0" w:space="0" w:color="auto"/>
      </w:divBdr>
    </w:div>
    <w:div w:id="116066042">
      <w:bodyDiv w:val="1"/>
      <w:marLeft w:val="0"/>
      <w:marRight w:val="0"/>
      <w:marTop w:val="0"/>
      <w:marBottom w:val="0"/>
      <w:divBdr>
        <w:top w:val="none" w:sz="0" w:space="0" w:color="auto"/>
        <w:left w:val="none" w:sz="0" w:space="0" w:color="auto"/>
        <w:bottom w:val="none" w:sz="0" w:space="0" w:color="auto"/>
        <w:right w:val="none" w:sz="0" w:space="0" w:color="auto"/>
      </w:divBdr>
    </w:div>
    <w:div w:id="118652128">
      <w:bodyDiv w:val="1"/>
      <w:marLeft w:val="0"/>
      <w:marRight w:val="0"/>
      <w:marTop w:val="0"/>
      <w:marBottom w:val="0"/>
      <w:divBdr>
        <w:top w:val="none" w:sz="0" w:space="0" w:color="auto"/>
        <w:left w:val="none" w:sz="0" w:space="0" w:color="auto"/>
        <w:bottom w:val="none" w:sz="0" w:space="0" w:color="auto"/>
        <w:right w:val="none" w:sz="0" w:space="0" w:color="auto"/>
      </w:divBdr>
    </w:div>
    <w:div w:id="118955833">
      <w:bodyDiv w:val="1"/>
      <w:marLeft w:val="0"/>
      <w:marRight w:val="0"/>
      <w:marTop w:val="0"/>
      <w:marBottom w:val="0"/>
      <w:divBdr>
        <w:top w:val="none" w:sz="0" w:space="0" w:color="auto"/>
        <w:left w:val="none" w:sz="0" w:space="0" w:color="auto"/>
        <w:bottom w:val="none" w:sz="0" w:space="0" w:color="auto"/>
        <w:right w:val="none" w:sz="0" w:space="0" w:color="auto"/>
      </w:divBdr>
    </w:div>
    <w:div w:id="118956222">
      <w:bodyDiv w:val="1"/>
      <w:marLeft w:val="0"/>
      <w:marRight w:val="0"/>
      <w:marTop w:val="0"/>
      <w:marBottom w:val="0"/>
      <w:divBdr>
        <w:top w:val="none" w:sz="0" w:space="0" w:color="auto"/>
        <w:left w:val="none" w:sz="0" w:space="0" w:color="auto"/>
        <w:bottom w:val="none" w:sz="0" w:space="0" w:color="auto"/>
        <w:right w:val="none" w:sz="0" w:space="0" w:color="auto"/>
      </w:divBdr>
    </w:div>
    <w:div w:id="121075692">
      <w:bodyDiv w:val="1"/>
      <w:marLeft w:val="0"/>
      <w:marRight w:val="0"/>
      <w:marTop w:val="0"/>
      <w:marBottom w:val="0"/>
      <w:divBdr>
        <w:top w:val="none" w:sz="0" w:space="0" w:color="auto"/>
        <w:left w:val="none" w:sz="0" w:space="0" w:color="auto"/>
        <w:bottom w:val="none" w:sz="0" w:space="0" w:color="auto"/>
        <w:right w:val="none" w:sz="0" w:space="0" w:color="auto"/>
      </w:divBdr>
    </w:div>
    <w:div w:id="124734531">
      <w:bodyDiv w:val="1"/>
      <w:marLeft w:val="0"/>
      <w:marRight w:val="0"/>
      <w:marTop w:val="0"/>
      <w:marBottom w:val="0"/>
      <w:divBdr>
        <w:top w:val="none" w:sz="0" w:space="0" w:color="auto"/>
        <w:left w:val="none" w:sz="0" w:space="0" w:color="auto"/>
        <w:bottom w:val="none" w:sz="0" w:space="0" w:color="auto"/>
        <w:right w:val="none" w:sz="0" w:space="0" w:color="auto"/>
      </w:divBdr>
    </w:div>
    <w:div w:id="125467453">
      <w:bodyDiv w:val="1"/>
      <w:marLeft w:val="0"/>
      <w:marRight w:val="0"/>
      <w:marTop w:val="0"/>
      <w:marBottom w:val="0"/>
      <w:divBdr>
        <w:top w:val="none" w:sz="0" w:space="0" w:color="auto"/>
        <w:left w:val="none" w:sz="0" w:space="0" w:color="auto"/>
        <w:bottom w:val="none" w:sz="0" w:space="0" w:color="auto"/>
        <w:right w:val="none" w:sz="0" w:space="0" w:color="auto"/>
      </w:divBdr>
    </w:div>
    <w:div w:id="125978927">
      <w:bodyDiv w:val="1"/>
      <w:marLeft w:val="0"/>
      <w:marRight w:val="0"/>
      <w:marTop w:val="0"/>
      <w:marBottom w:val="0"/>
      <w:divBdr>
        <w:top w:val="none" w:sz="0" w:space="0" w:color="auto"/>
        <w:left w:val="none" w:sz="0" w:space="0" w:color="auto"/>
        <w:bottom w:val="none" w:sz="0" w:space="0" w:color="auto"/>
        <w:right w:val="none" w:sz="0" w:space="0" w:color="auto"/>
      </w:divBdr>
    </w:div>
    <w:div w:id="126171069">
      <w:bodyDiv w:val="1"/>
      <w:marLeft w:val="0"/>
      <w:marRight w:val="0"/>
      <w:marTop w:val="0"/>
      <w:marBottom w:val="0"/>
      <w:divBdr>
        <w:top w:val="none" w:sz="0" w:space="0" w:color="auto"/>
        <w:left w:val="none" w:sz="0" w:space="0" w:color="auto"/>
        <w:bottom w:val="none" w:sz="0" w:space="0" w:color="auto"/>
        <w:right w:val="none" w:sz="0" w:space="0" w:color="auto"/>
      </w:divBdr>
    </w:div>
    <w:div w:id="126241037">
      <w:bodyDiv w:val="1"/>
      <w:marLeft w:val="0"/>
      <w:marRight w:val="0"/>
      <w:marTop w:val="0"/>
      <w:marBottom w:val="0"/>
      <w:divBdr>
        <w:top w:val="none" w:sz="0" w:space="0" w:color="auto"/>
        <w:left w:val="none" w:sz="0" w:space="0" w:color="auto"/>
        <w:bottom w:val="none" w:sz="0" w:space="0" w:color="auto"/>
        <w:right w:val="none" w:sz="0" w:space="0" w:color="auto"/>
      </w:divBdr>
    </w:div>
    <w:div w:id="126627298">
      <w:bodyDiv w:val="1"/>
      <w:marLeft w:val="0"/>
      <w:marRight w:val="0"/>
      <w:marTop w:val="0"/>
      <w:marBottom w:val="0"/>
      <w:divBdr>
        <w:top w:val="none" w:sz="0" w:space="0" w:color="auto"/>
        <w:left w:val="none" w:sz="0" w:space="0" w:color="auto"/>
        <w:bottom w:val="none" w:sz="0" w:space="0" w:color="auto"/>
        <w:right w:val="none" w:sz="0" w:space="0" w:color="auto"/>
      </w:divBdr>
    </w:div>
    <w:div w:id="127402191">
      <w:bodyDiv w:val="1"/>
      <w:marLeft w:val="0"/>
      <w:marRight w:val="0"/>
      <w:marTop w:val="0"/>
      <w:marBottom w:val="0"/>
      <w:divBdr>
        <w:top w:val="none" w:sz="0" w:space="0" w:color="auto"/>
        <w:left w:val="none" w:sz="0" w:space="0" w:color="auto"/>
        <w:bottom w:val="none" w:sz="0" w:space="0" w:color="auto"/>
        <w:right w:val="none" w:sz="0" w:space="0" w:color="auto"/>
      </w:divBdr>
    </w:div>
    <w:div w:id="128592544">
      <w:bodyDiv w:val="1"/>
      <w:marLeft w:val="0"/>
      <w:marRight w:val="0"/>
      <w:marTop w:val="0"/>
      <w:marBottom w:val="0"/>
      <w:divBdr>
        <w:top w:val="none" w:sz="0" w:space="0" w:color="auto"/>
        <w:left w:val="none" w:sz="0" w:space="0" w:color="auto"/>
        <w:bottom w:val="none" w:sz="0" w:space="0" w:color="auto"/>
        <w:right w:val="none" w:sz="0" w:space="0" w:color="auto"/>
      </w:divBdr>
    </w:div>
    <w:div w:id="128986318">
      <w:bodyDiv w:val="1"/>
      <w:marLeft w:val="0"/>
      <w:marRight w:val="0"/>
      <w:marTop w:val="0"/>
      <w:marBottom w:val="0"/>
      <w:divBdr>
        <w:top w:val="none" w:sz="0" w:space="0" w:color="auto"/>
        <w:left w:val="none" w:sz="0" w:space="0" w:color="auto"/>
        <w:bottom w:val="none" w:sz="0" w:space="0" w:color="auto"/>
        <w:right w:val="none" w:sz="0" w:space="0" w:color="auto"/>
      </w:divBdr>
    </w:div>
    <w:div w:id="129369810">
      <w:bodyDiv w:val="1"/>
      <w:marLeft w:val="0"/>
      <w:marRight w:val="0"/>
      <w:marTop w:val="0"/>
      <w:marBottom w:val="0"/>
      <w:divBdr>
        <w:top w:val="none" w:sz="0" w:space="0" w:color="auto"/>
        <w:left w:val="none" w:sz="0" w:space="0" w:color="auto"/>
        <w:bottom w:val="none" w:sz="0" w:space="0" w:color="auto"/>
        <w:right w:val="none" w:sz="0" w:space="0" w:color="auto"/>
      </w:divBdr>
    </w:div>
    <w:div w:id="131102886">
      <w:bodyDiv w:val="1"/>
      <w:marLeft w:val="0"/>
      <w:marRight w:val="0"/>
      <w:marTop w:val="0"/>
      <w:marBottom w:val="0"/>
      <w:divBdr>
        <w:top w:val="none" w:sz="0" w:space="0" w:color="auto"/>
        <w:left w:val="none" w:sz="0" w:space="0" w:color="auto"/>
        <w:bottom w:val="none" w:sz="0" w:space="0" w:color="auto"/>
        <w:right w:val="none" w:sz="0" w:space="0" w:color="auto"/>
      </w:divBdr>
    </w:div>
    <w:div w:id="131752082">
      <w:bodyDiv w:val="1"/>
      <w:marLeft w:val="0"/>
      <w:marRight w:val="0"/>
      <w:marTop w:val="0"/>
      <w:marBottom w:val="0"/>
      <w:divBdr>
        <w:top w:val="none" w:sz="0" w:space="0" w:color="auto"/>
        <w:left w:val="none" w:sz="0" w:space="0" w:color="auto"/>
        <w:bottom w:val="none" w:sz="0" w:space="0" w:color="auto"/>
        <w:right w:val="none" w:sz="0" w:space="0" w:color="auto"/>
      </w:divBdr>
    </w:div>
    <w:div w:id="131945008">
      <w:bodyDiv w:val="1"/>
      <w:marLeft w:val="0"/>
      <w:marRight w:val="0"/>
      <w:marTop w:val="0"/>
      <w:marBottom w:val="0"/>
      <w:divBdr>
        <w:top w:val="none" w:sz="0" w:space="0" w:color="auto"/>
        <w:left w:val="none" w:sz="0" w:space="0" w:color="auto"/>
        <w:bottom w:val="none" w:sz="0" w:space="0" w:color="auto"/>
        <w:right w:val="none" w:sz="0" w:space="0" w:color="auto"/>
      </w:divBdr>
    </w:div>
    <w:div w:id="131993363">
      <w:bodyDiv w:val="1"/>
      <w:marLeft w:val="0"/>
      <w:marRight w:val="0"/>
      <w:marTop w:val="0"/>
      <w:marBottom w:val="0"/>
      <w:divBdr>
        <w:top w:val="none" w:sz="0" w:space="0" w:color="auto"/>
        <w:left w:val="none" w:sz="0" w:space="0" w:color="auto"/>
        <w:bottom w:val="none" w:sz="0" w:space="0" w:color="auto"/>
        <w:right w:val="none" w:sz="0" w:space="0" w:color="auto"/>
      </w:divBdr>
    </w:div>
    <w:div w:id="132722984">
      <w:bodyDiv w:val="1"/>
      <w:marLeft w:val="0"/>
      <w:marRight w:val="0"/>
      <w:marTop w:val="0"/>
      <w:marBottom w:val="0"/>
      <w:divBdr>
        <w:top w:val="none" w:sz="0" w:space="0" w:color="auto"/>
        <w:left w:val="none" w:sz="0" w:space="0" w:color="auto"/>
        <w:bottom w:val="none" w:sz="0" w:space="0" w:color="auto"/>
        <w:right w:val="none" w:sz="0" w:space="0" w:color="auto"/>
      </w:divBdr>
    </w:div>
    <w:div w:id="132912799">
      <w:bodyDiv w:val="1"/>
      <w:marLeft w:val="0"/>
      <w:marRight w:val="0"/>
      <w:marTop w:val="0"/>
      <w:marBottom w:val="0"/>
      <w:divBdr>
        <w:top w:val="none" w:sz="0" w:space="0" w:color="auto"/>
        <w:left w:val="none" w:sz="0" w:space="0" w:color="auto"/>
        <w:bottom w:val="none" w:sz="0" w:space="0" w:color="auto"/>
        <w:right w:val="none" w:sz="0" w:space="0" w:color="auto"/>
      </w:divBdr>
    </w:div>
    <w:div w:id="135875884">
      <w:bodyDiv w:val="1"/>
      <w:marLeft w:val="0"/>
      <w:marRight w:val="0"/>
      <w:marTop w:val="0"/>
      <w:marBottom w:val="0"/>
      <w:divBdr>
        <w:top w:val="none" w:sz="0" w:space="0" w:color="auto"/>
        <w:left w:val="none" w:sz="0" w:space="0" w:color="auto"/>
        <w:bottom w:val="none" w:sz="0" w:space="0" w:color="auto"/>
        <w:right w:val="none" w:sz="0" w:space="0" w:color="auto"/>
      </w:divBdr>
    </w:div>
    <w:div w:id="136529951">
      <w:bodyDiv w:val="1"/>
      <w:marLeft w:val="0"/>
      <w:marRight w:val="0"/>
      <w:marTop w:val="0"/>
      <w:marBottom w:val="0"/>
      <w:divBdr>
        <w:top w:val="none" w:sz="0" w:space="0" w:color="auto"/>
        <w:left w:val="none" w:sz="0" w:space="0" w:color="auto"/>
        <w:bottom w:val="none" w:sz="0" w:space="0" w:color="auto"/>
        <w:right w:val="none" w:sz="0" w:space="0" w:color="auto"/>
      </w:divBdr>
    </w:div>
    <w:div w:id="138111422">
      <w:bodyDiv w:val="1"/>
      <w:marLeft w:val="0"/>
      <w:marRight w:val="0"/>
      <w:marTop w:val="0"/>
      <w:marBottom w:val="0"/>
      <w:divBdr>
        <w:top w:val="none" w:sz="0" w:space="0" w:color="auto"/>
        <w:left w:val="none" w:sz="0" w:space="0" w:color="auto"/>
        <w:bottom w:val="none" w:sz="0" w:space="0" w:color="auto"/>
        <w:right w:val="none" w:sz="0" w:space="0" w:color="auto"/>
      </w:divBdr>
    </w:div>
    <w:div w:id="138574365">
      <w:bodyDiv w:val="1"/>
      <w:marLeft w:val="0"/>
      <w:marRight w:val="0"/>
      <w:marTop w:val="0"/>
      <w:marBottom w:val="0"/>
      <w:divBdr>
        <w:top w:val="none" w:sz="0" w:space="0" w:color="auto"/>
        <w:left w:val="none" w:sz="0" w:space="0" w:color="auto"/>
        <w:bottom w:val="none" w:sz="0" w:space="0" w:color="auto"/>
        <w:right w:val="none" w:sz="0" w:space="0" w:color="auto"/>
      </w:divBdr>
    </w:div>
    <w:div w:id="140463840">
      <w:bodyDiv w:val="1"/>
      <w:marLeft w:val="0"/>
      <w:marRight w:val="0"/>
      <w:marTop w:val="0"/>
      <w:marBottom w:val="0"/>
      <w:divBdr>
        <w:top w:val="none" w:sz="0" w:space="0" w:color="auto"/>
        <w:left w:val="none" w:sz="0" w:space="0" w:color="auto"/>
        <w:bottom w:val="none" w:sz="0" w:space="0" w:color="auto"/>
        <w:right w:val="none" w:sz="0" w:space="0" w:color="auto"/>
      </w:divBdr>
    </w:div>
    <w:div w:id="142048505">
      <w:bodyDiv w:val="1"/>
      <w:marLeft w:val="0"/>
      <w:marRight w:val="0"/>
      <w:marTop w:val="0"/>
      <w:marBottom w:val="0"/>
      <w:divBdr>
        <w:top w:val="none" w:sz="0" w:space="0" w:color="auto"/>
        <w:left w:val="none" w:sz="0" w:space="0" w:color="auto"/>
        <w:bottom w:val="none" w:sz="0" w:space="0" w:color="auto"/>
        <w:right w:val="none" w:sz="0" w:space="0" w:color="auto"/>
      </w:divBdr>
    </w:div>
    <w:div w:id="142815085">
      <w:bodyDiv w:val="1"/>
      <w:marLeft w:val="0"/>
      <w:marRight w:val="0"/>
      <w:marTop w:val="0"/>
      <w:marBottom w:val="0"/>
      <w:divBdr>
        <w:top w:val="none" w:sz="0" w:space="0" w:color="auto"/>
        <w:left w:val="none" w:sz="0" w:space="0" w:color="auto"/>
        <w:bottom w:val="none" w:sz="0" w:space="0" w:color="auto"/>
        <w:right w:val="none" w:sz="0" w:space="0" w:color="auto"/>
      </w:divBdr>
    </w:div>
    <w:div w:id="144662830">
      <w:bodyDiv w:val="1"/>
      <w:marLeft w:val="0"/>
      <w:marRight w:val="0"/>
      <w:marTop w:val="0"/>
      <w:marBottom w:val="0"/>
      <w:divBdr>
        <w:top w:val="none" w:sz="0" w:space="0" w:color="auto"/>
        <w:left w:val="none" w:sz="0" w:space="0" w:color="auto"/>
        <w:bottom w:val="none" w:sz="0" w:space="0" w:color="auto"/>
        <w:right w:val="none" w:sz="0" w:space="0" w:color="auto"/>
      </w:divBdr>
    </w:div>
    <w:div w:id="144711191">
      <w:bodyDiv w:val="1"/>
      <w:marLeft w:val="0"/>
      <w:marRight w:val="0"/>
      <w:marTop w:val="0"/>
      <w:marBottom w:val="0"/>
      <w:divBdr>
        <w:top w:val="none" w:sz="0" w:space="0" w:color="auto"/>
        <w:left w:val="none" w:sz="0" w:space="0" w:color="auto"/>
        <w:bottom w:val="none" w:sz="0" w:space="0" w:color="auto"/>
        <w:right w:val="none" w:sz="0" w:space="0" w:color="auto"/>
      </w:divBdr>
    </w:div>
    <w:div w:id="145244865">
      <w:bodyDiv w:val="1"/>
      <w:marLeft w:val="0"/>
      <w:marRight w:val="0"/>
      <w:marTop w:val="0"/>
      <w:marBottom w:val="0"/>
      <w:divBdr>
        <w:top w:val="none" w:sz="0" w:space="0" w:color="auto"/>
        <w:left w:val="none" w:sz="0" w:space="0" w:color="auto"/>
        <w:bottom w:val="none" w:sz="0" w:space="0" w:color="auto"/>
        <w:right w:val="none" w:sz="0" w:space="0" w:color="auto"/>
      </w:divBdr>
    </w:div>
    <w:div w:id="146091806">
      <w:bodyDiv w:val="1"/>
      <w:marLeft w:val="0"/>
      <w:marRight w:val="0"/>
      <w:marTop w:val="0"/>
      <w:marBottom w:val="0"/>
      <w:divBdr>
        <w:top w:val="none" w:sz="0" w:space="0" w:color="auto"/>
        <w:left w:val="none" w:sz="0" w:space="0" w:color="auto"/>
        <w:bottom w:val="none" w:sz="0" w:space="0" w:color="auto"/>
        <w:right w:val="none" w:sz="0" w:space="0" w:color="auto"/>
      </w:divBdr>
    </w:div>
    <w:div w:id="146287822">
      <w:bodyDiv w:val="1"/>
      <w:marLeft w:val="0"/>
      <w:marRight w:val="0"/>
      <w:marTop w:val="0"/>
      <w:marBottom w:val="0"/>
      <w:divBdr>
        <w:top w:val="none" w:sz="0" w:space="0" w:color="auto"/>
        <w:left w:val="none" w:sz="0" w:space="0" w:color="auto"/>
        <w:bottom w:val="none" w:sz="0" w:space="0" w:color="auto"/>
        <w:right w:val="none" w:sz="0" w:space="0" w:color="auto"/>
      </w:divBdr>
    </w:div>
    <w:div w:id="146820254">
      <w:bodyDiv w:val="1"/>
      <w:marLeft w:val="0"/>
      <w:marRight w:val="0"/>
      <w:marTop w:val="0"/>
      <w:marBottom w:val="0"/>
      <w:divBdr>
        <w:top w:val="none" w:sz="0" w:space="0" w:color="auto"/>
        <w:left w:val="none" w:sz="0" w:space="0" w:color="auto"/>
        <w:bottom w:val="none" w:sz="0" w:space="0" w:color="auto"/>
        <w:right w:val="none" w:sz="0" w:space="0" w:color="auto"/>
      </w:divBdr>
    </w:div>
    <w:div w:id="148443172">
      <w:bodyDiv w:val="1"/>
      <w:marLeft w:val="0"/>
      <w:marRight w:val="0"/>
      <w:marTop w:val="0"/>
      <w:marBottom w:val="0"/>
      <w:divBdr>
        <w:top w:val="none" w:sz="0" w:space="0" w:color="auto"/>
        <w:left w:val="none" w:sz="0" w:space="0" w:color="auto"/>
        <w:bottom w:val="none" w:sz="0" w:space="0" w:color="auto"/>
        <w:right w:val="none" w:sz="0" w:space="0" w:color="auto"/>
      </w:divBdr>
    </w:div>
    <w:div w:id="149716187">
      <w:bodyDiv w:val="1"/>
      <w:marLeft w:val="0"/>
      <w:marRight w:val="0"/>
      <w:marTop w:val="0"/>
      <w:marBottom w:val="0"/>
      <w:divBdr>
        <w:top w:val="none" w:sz="0" w:space="0" w:color="auto"/>
        <w:left w:val="none" w:sz="0" w:space="0" w:color="auto"/>
        <w:bottom w:val="none" w:sz="0" w:space="0" w:color="auto"/>
        <w:right w:val="none" w:sz="0" w:space="0" w:color="auto"/>
      </w:divBdr>
    </w:div>
    <w:div w:id="151650575">
      <w:bodyDiv w:val="1"/>
      <w:marLeft w:val="0"/>
      <w:marRight w:val="0"/>
      <w:marTop w:val="0"/>
      <w:marBottom w:val="0"/>
      <w:divBdr>
        <w:top w:val="none" w:sz="0" w:space="0" w:color="auto"/>
        <w:left w:val="none" w:sz="0" w:space="0" w:color="auto"/>
        <w:bottom w:val="none" w:sz="0" w:space="0" w:color="auto"/>
        <w:right w:val="none" w:sz="0" w:space="0" w:color="auto"/>
      </w:divBdr>
    </w:div>
    <w:div w:id="151917890">
      <w:bodyDiv w:val="1"/>
      <w:marLeft w:val="0"/>
      <w:marRight w:val="0"/>
      <w:marTop w:val="0"/>
      <w:marBottom w:val="0"/>
      <w:divBdr>
        <w:top w:val="none" w:sz="0" w:space="0" w:color="auto"/>
        <w:left w:val="none" w:sz="0" w:space="0" w:color="auto"/>
        <w:bottom w:val="none" w:sz="0" w:space="0" w:color="auto"/>
        <w:right w:val="none" w:sz="0" w:space="0" w:color="auto"/>
      </w:divBdr>
    </w:div>
    <w:div w:id="152110462">
      <w:bodyDiv w:val="1"/>
      <w:marLeft w:val="0"/>
      <w:marRight w:val="0"/>
      <w:marTop w:val="0"/>
      <w:marBottom w:val="0"/>
      <w:divBdr>
        <w:top w:val="none" w:sz="0" w:space="0" w:color="auto"/>
        <w:left w:val="none" w:sz="0" w:space="0" w:color="auto"/>
        <w:bottom w:val="none" w:sz="0" w:space="0" w:color="auto"/>
        <w:right w:val="none" w:sz="0" w:space="0" w:color="auto"/>
      </w:divBdr>
    </w:div>
    <w:div w:id="155263737">
      <w:bodyDiv w:val="1"/>
      <w:marLeft w:val="0"/>
      <w:marRight w:val="0"/>
      <w:marTop w:val="0"/>
      <w:marBottom w:val="0"/>
      <w:divBdr>
        <w:top w:val="none" w:sz="0" w:space="0" w:color="auto"/>
        <w:left w:val="none" w:sz="0" w:space="0" w:color="auto"/>
        <w:bottom w:val="none" w:sz="0" w:space="0" w:color="auto"/>
        <w:right w:val="none" w:sz="0" w:space="0" w:color="auto"/>
      </w:divBdr>
    </w:div>
    <w:div w:id="155416741">
      <w:bodyDiv w:val="1"/>
      <w:marLeft w:val="0"/>
      <w:marRight w:val="0"/>
      <w:marTop w:val="0"/>
      <w:marBottom w:val="0"/>
      <w:divBdr>
        <w:top w:val="none" w:sz="0" w:space="0" w:color="auto"/>
        <w:left w:val="none" w:sz="0" w:space="0" w:color="auto"/>
        <w:bottom w:val="none" w:sz="0" w:space="0" w:color="auto"/>
        <w:right w:val="none" w:sz="0" w:space="0" w:color="auto"/>
      </w:divBdr>
    </w:div>
    <w:div w:id="157884343">
      <w:bodyDiv w:val="1"/>
      <w:marLeft w:val="0"/>
      <w:marRight w:val="0"/>
      <w:marTop w:val="0"/>
      <w:marBottom w:val="0"/>
      <w:divBdr>
        <w:top w:val="none" w:sz="0" w:space="0" w:color="auto"/>
        <w:left w:val="none" w:sz="0" w:space="0" w:color="auto"/>
        <w:bottom w:val="none" w:sz="0" w:space="0" w:color="auto"/>
        <w:right w:val="none" w:sz="0" w:space="0" w:color="auto"/>
      </w:divBdr>
    </w:div>
    <w:div w:id="158348993">
      <w:bodyDiv w:val="1"/>
      <w:marLeft w:val="0"/>
      <w:marRight w:val="0"/>
      <w:marTop w:val="0"/>
      <w:marBottom w:val="0"/>
      <w:divBdr>
        <w:top w:val="none" w:sz="0" w:space="0" w:color="auto"/>
        <w:left w:val="none" w:sz="0" w:space="0" w:color="auto"/>
        <w:bottom w:val="none" w:sz="0" w:space="0" w:color="auto"/>
        <w:right w:val="none" w:sz="0" w:space="0" w:color="auto"/>
      </w:divBdr>
    </w:div>
    <w:div w:id="159736647">
      <w:bodyDiv w:val="1"/>
      <w:marLeft w:val="0"/>
      <w:marRight w:val="0"/>
      <w:marTop w:val="0"/>
      <w:marBottom w:val="0"/>
      <w:divBdr>
        <w:top w:val="none" w:sz="0" w:space="0" w:color="auto"/>
        <w:left w:val="none" w:sz="0" w:space="0" w:color="auto"/>
        <w:bottom w:val="none" w:sz="0" w:space="0" w:color="auto"/>
        <w:right w:val="none" w:sz="0" w:space="0" w:color="auto"/>
      </w:divBdr>
    </w:div>
    <w:div w:id="160127688">
      <w:bodyDiv w:val="1"/>
      <w:marLeft w:val="0"/>
      <w:marRight w:val="0"/>
      <w:marTop w:val="0"/>
      <w:marBottom w:val="0"/>
      <w:divBdr>
        <w:top w:val="none" w:sz="0" w:space="0" w:color="auto"/>
        <w:left w:val="none" w:sz="0" w:space="0" w:color="auto"/>
        <w:bottom w:val="none" w:sz="0" w:space="0" w:color="auto"/>
        <w:right w:val="none" w:sz="0" w:space="0" w:color="auto"/>
      </w:divBdr>
    </w:div>
    <w:div w:id="160128424">
      <w:bodyDiv w:val="1"/>
      <w:marLeft w:val="0"/>
      <w:marRight w:val="0"/>
      <w:marTop w:val="0"/>
      <w:marBottom w:val="0"/>
      <w:divBdr>
        <w:top w:val="none" w:sz="0" w:space="0" w:color="auto"/>
        <w:left w:val="none" w:sz="0" w:space="0" w:color="auto"/>
        <w:bottom w:val="none" w:sz="0" w:space="0" w:color="auto"/>
        <w:right w:val="none" w:sz="0" w:space="0" w:color="auto"/>
      </w:divBdr>
    </w:div>
    <w:div w:id="161315981">
      <w:bodyDiv w:val="1"/>
      <w:marLeft w:val="0"/>
      <w:marRight w:val="0"/>
      <w:marTop w:val="0"/>
      <w:marBottom w:val="0"/>
      <w:divBdr>
        <w:top w:val="none" w:sz="0" w:space="0" w:color="auto"/>
        <w:left w:val="none" w:sz="0" w:space="0" w:color="auto"/>
        <w:bottom w:val="none" w:sz="0" w:space="0" w:color="auto"/>
        <w:right w:val="none" w:sz="0" w:space="0" w:color="auto"/>
      </w:divBdr>
    </w:div>
    <w:div w:id="161550736">
      <w:bodyDiv w:val="1"/>
      <w:marLeft w:val="0"/>
      <w:marRight w:val="0"/>
      <w:marTop w:val="0"/>
      <w:marBottom w:val="0"/>
      <w:divBdr>
        <w:top w:val="none" w:sz="0" w:space="0" w:color="auto"/>
        <w:left w:val="none" w:sz="0" w:space="0" w:color="auto"/>
        <w:bottom w:val="none" w:sz="0" w:space="0" w:color="auto"/>
        <w:right w:val="none" w:sz="0" w:space="0" w:color="auto"/>
      </w:divBdr>
    </w:div>
    <w:div w:id="164252886">
      <w:bodyDiv w:val="1"/>
      <w:marLeft w:val="0"/>
      <w:marRight w:val="0"/>
      <w:marTop w:val="0"/>
      <w:marBottom w:val="0"/>
      <w:divBdr>
        <w:top w:val="none" w:sz="0" w:space="0" w:color="auto"/>
        <w:left w:val="none" w:sz="0" w:space="0" w:color="auto"/>
        <w:bottom w:val="none" w:sz="0" w:space="0" w:color="auto"/>
        <w:right w:val="none" w:sz="0" w:space="0" w:color="auto"/>
      </w:divBdr>
    </w:div>
    <w:div w:id="165947442">
      <w:bodyDiv w:val="1"/>
      <w:marLeft w:val="0"/>
      <w:marRight w:val="0"/>
      <w:marTop w:val="0"/>
      <w:marBottom w:val="0"/>
      <w:divBdr>
        <w:top w:val="none" w:sz="0" w:space="0" w:color="auto"/>
        <w:left w:val="none" w:sz="0" w:space="0" w:color="auto"/>
        <w:bottom w:val="none" w:sz="0" w:space="0" w:color="auto"/>
        <w:right w:val="none" w:sz="0" w:space="0" w:color="auto"/>
      </w:divBdr>
    </w:div>
    <w:div w:id="166017923">
      <w:bodyDiv w:val="1"/>
      <w:marLeft w:val="0"/>
      <w:marRight w:val="0"/>
      <w:marTop w:val="0"/>
      <w:marBottom w:val="0"/>
      <w:divBdr>
        <w:top w:val="none" w:sz="0" w:space="0" w:color="auto"/>
        <w:left w:val="none" w:sz="0" w:space="0" w:color="auto"/>
        <w:bottom w:val="none" w:sz="0" w:space="0" w:color="auto"/>
        <w:right w:val="none" w:sz="0" w:space="0" w:color="auto"/>
      </w:divBdr>
    </w:div>
    <w:div w:id="168913756">
      <w:bodyDiv w:val="1"/>
      <w:marLeft w:val="0"/>
      <w:marRight w:val="0"/>
      <w:marTop w:val="0"/>
      <w:marBottom w:val="0"/>
      <w:divBdr>
        <w:top w:val="none" w:sz="0" w:space="0" w:color="auto"/>
        <w:left w:val="none" w:sz="0" w:space="0" w:color="auto"/>
        <w:bottom w:val="none" w:sz="0" w:space="0" w:color="auto"/>
        <w:right w:val="none" w:sz="0" w:space="0" w:color="auto"/>
      </w:divBdr>
    </w:div>
    <w:div w:id="170880176">
      <w:bodyDiv w:val="1"/>
      <w:marLeft w:val="0"/>
      <w:marRight w:val="0"/>
      <w:marTop w:val="0"/>
      <w:marBottom w:val="0"/>
      <w:divBdr>
        <w:top w:val="none" w:sz="0" w:space="0" w:color="auto"/>
        <w:left w:val="none" w:sz="0" w:space="0" w:color="auto"/>
        <w:bottom w:val="none" w:sz="0" w:space="0" w:color="auto"/>
        <w:right w:val="none" w:sz="0" w:space="0" w:color="auto"/>
      </w:divBdr>
    </w:div>
    <w:div w:id="172688463">
      <w:bodyDiv w:val="1"/>
      <w:marLeft w:val="0"/>
      <w:marRight w:val="0"/>
      <w:marTop w:val="0"/>
      <w:marBottom w:val="0"/>
      <w:divBdr>
        <w:top w:val="none" w:sz="0" w:space="0" w:color="auto"/>
        <w:left w:val="none" w:sz="0" w:space="0" w:color="auto"/>
        <w:bottom w:val="none" w:sz="0" w:space="0" w:color="auto"/>
        <w:right w:val="none" w:sz="0" w:space="0" w:color="auto"/>
      </w:divBdr>
    </w:div>
    <w:div w:id="173081523">
      <w:bodyDiv w:val="1"/>
      <w:marLeft w:val="0"/>
      <w:marRight w:val="0"/>
      <w:marTop w:val="0"/>
      <w:marBottom w:val="0"/>
      <w:divBdr>
        <w:top w:val="none" w:sz="0" w:space="0" w:color="auto"/>
        <w:left w:val="none" w:sz="0" w:space="0" w:color="auto"/>
        <w:bottom w:val="none" w:sz="0" w:space="0" w:color="auto"/>
        <w:right w:val="none" w:sz="0" w:space="0" w:color="auto"/>
      </w:divBdr>
    </w:div>
    <w:div w:id="173299630">
      <w:bodyDiv w:val="1"/>
      <w:marLeft w:val="0"/>
      <w:marRight w:val="0"/>
      <w:marTop w:val="0"/>
      <w:marBottom w:val="0"/>
      <w:divBdr>
        <w:top w:val="none" w:sz="0" w:space="0" w:color="auto"/>
        <w:left w:val="none" w:sz="0" w:space="0" w:color="auto"/>
        <w:bottom w:val="none" w:sz="0" w:space="0" w:color="auto"/>
        <w:right w:val="none" w:sz="0" w:space="0" w:color="auto"/>
      </w:divBdr>
    </w:div>
    <w:div w:id="174341919">
      <w:bodyDiv w:val="1"/>
      <w:marLeft w:val="0"/>
      <w:marRight w:val="0"/>
      <w:marTop w:val="0"/>
      <w:marBottom w:val="0"/>
      <w:divBdr>
        <w:top w:val="none" w:sz="0" w:space="0" w:color="auto"/>
        <w:left w:val="none" w:sz="0" w:space="0" w:color="auto"/>
        <w:bottom w:val="none" w:sz="0" w:space="0" w:color="auto"/>
        <w:right w:val="none" w:sz="0" w:space="0" w:color="auto"/>
      </w:divBdr>
    </w:div>
    <w:div w:id="176621485">
      <w:bodyDiv w:val="1"/>
      <w:marLeft w:val="0"/>
      <w:marRight w:val="0"/>
      <w:marTop w:val="0"/>
      <w:marBottom w:val="0"/>
      <w:divBdr>
        <w:top w:val="none" w:sz="0" w:space="0" w:color="auto"/>
        <w:left w:val="none" w:sz="0" w:space="0" w:color="auto"/>
        <w:bottom w:val="none" w:sz="0" w:space="0" w:color="auto"/>
        <w:right w:val="none" w:sz="0" w:space="0" w:color="auto"/>
      </w:divBdr>
    </w:div>
    <w:div w:id="177037715">
      <w:bodyDiv w:val="1"/>
      <w:marLeft w:val="0"/>
      <w:marRight w:val="0"/>
      <w:marTop w:val="0"/>
      <w:marBottom w:val="0"/>
      <w:divBdr>
        <w:top w:val="none" w:sz="0" w:space="0" w:color="auto"/>
        <w:left w:val="none" w:sz="0" w:space="0" w:color="auto"/>
        <w:bottom w:val="none" w:sz="0" w:space="0" w:color="auto"/>
        <w:right w:val="none" w:sz="0" w:space="0" w:color="auto"/>
      </w:divBdr>
    </w:div>
    <w:div w:id="177282797">
      <w:bodyDiv w:val="1"/>
      <w:marLeft w:val="0"/>
      <w:marRight w:val="0"/>
      <w:marTop w:val="0"/>
      <w:marBottom w:val="0"/>
      <w:divBdr>
        <w:top w:val="none" w:sz="0" w:space="0" w:color="auto"/>
        <w:left w:val="none" w:sz="0" w:space="0" w:color="auto"/>
        <w:bottom w:val="none" w:sz="0" w:space="0" w:color="auto"/>
        <w:right w:val="none" w:sz="0" w:space="0" w:color="auto"/>
      </w:divBdr>
    </w:div>
    <w:div w:id="177620352">
      <w:bodyDiv w:val="1"/>
      <w:marLeft w:val="0"/>
      <w:marRight w:val="0"/>
      <w:marTop w:val="0"/>
      <w:marBottom w:val="0"/>
      <w:divBdr>
        <w:top w:val="none" w:sz="0" w:space="0" w:color="auto"/>
        <w:left w:val="none" w:sz="0" w:space="0" w:color="auto"/>
        <w:bottom w:val="none" w:sz="0" w:space="0" w:color="auto"/>
        <w:right w:val="none" w:sz="0" w:space="0" w:color="auto"/>
      </w:divBdr>
    </w:div>
    <w:div w:id="178203651">
      <w:bodyDiv w:val="1"/>
      <w:marLeft w:val="0"/>
      <w:marRight w:val="0"/>
      <w:marTop w:val="0"/>
      <w:marBottom w:val="0"/>
      <w:divBdr>
        <w:top w:val="none" w:sz="0" w:space="0" w:color="auto"/>
        <w:left w:val="none" w:sz="0" w:space="0" w:color="auto"/>
        <w:bottom w:val="none" w:sz="0" w:space="0" w:color="auto"/>
        <w:right w:val="none" w:sz="0" w:space="0" w:color="auto"/>
      </w:divBdr>
    </w:div>
    <w:div w:id="178324714">
      <w:bodyDiv w:val="1"/>
      <w:marLeft w:val="0"/>
      <w:marRight w:val="0"/>
      <w:marTop w:val="0"/>
      <w:marBottom w:val="0"/>
      <w:divBdr>
        <w:top w:val="none" w:sz="0" w:space="0" w:color="auto"/>
        <w:left w:val="none" w:sz="0" w:space="0" w:color="auto"/>
        <w:bottom w:val="none" w:sz="0" w:space="0" w:color="auto"/>
        <w:right w:val="none" w:sz="0" w:space="0" w:color="auto"/>
      </w:divBdr>
    </w:div>
    <w:div w:id="178589034">
      <w:bodyDiv w:val="1"/>
      <w:marLeft w:val="0"/>
      <w:marRight w:val="0"/>
      <w:marTop w:val="0"/>
      <w:marBottom w:val="0"/>
      <w:divBdr>
        <w:top w:val="none" w:sz="0" w:space="0" w:color="auto"/>
        <w:left w:val="none" w:sz="0" w:space="0" w:color="auto"/>
        <w:bottom w:val="none" w:sz="0" w:space="0" w:color="auto"/>
        <w:right w:val="none" w:sz="0" w:space="0" w:color="auto"/>
      </w:divBdr>
    </w:div>
    <w:div w:id="178740287">
      <w:bodyDiv w:val="1"/>
      <w:marLeft w:val="0"/>
      <w:marRight w:val="0"/>
      <w:marTop w:val="0"/>
      <w:marBottom w:val="0"/>
      <w:divBdr>
        <w:top w:val="none" w:sz="0" w:space="0" w:color="auto"/>
        <w:left w:val="none" w:sz="0" w:space="0" w:color="auto"/>
        <w:bottom w:val="none" w:sz="0" w:space="0" w:color="auto"/>
        <w:right w:val="none" w:sz="0" w:space="0" w:color="auto"/>
      </w:divBdr>
    </w:div>
    <w:div w:id="181864302">
      <w:bodyDiv w:val="1"/>
      <w:marLeft w:val="0"/>
      <w:marRight w:val="0"/>
      <w:marTop w:val="0"/>
      <w:marBottom w:val="0"/>
      <w:divBdr>
        <w:top w:val="none" w:sz="0" w:space="0" w:color="auto"/>
        <w:left w:val="none" w:sz="0" w:space="0" w:color="auto"/>
        <w:bottom w:val="none" w:sz="0" w:space="0" w:color="auto"/>
        <w:right w:val="none" w:sz="0" w:space="0" w:color="auto"/>
      </w:divBdr>
    </w:div>
    <w:div w:id="182525274">
      <w:bodyDiv w:val="1"/>
      <w:marLeft w:val="0"/>
      <w:marRight w:val="0"/>
      <w:marTop w:val="0"/>
      <w:marBottom w:val="0"/>
      <w:divBdr>
        <w:top w:val="none" w:sz="0" w:space="0" w:color="auto"/>
        <w:left w:val="none" w:sz="0" w:space="0" w:color="auto"/>
        <w:bottom w:val="none" w:sz="0" w:space="0" w:color="auto"/>
        <w:right w:val="none" w:sz="0" w:space="0" w:color="auto"/>
      </w:divBdr>
    </w:div>
    <w:div w:id="183059446">
      <w:bodyDiv w:val="1"/>
      <w:marLeft w:val="0"/>
      <w:marRight w:val="0"/>
      <w:marTop w:val="0"/>
      <w:marBottom w:val="0"/>
      <w:divBdr>
        <w:top w:val="none" w:sz="0" w:space="0" w:color="auto"/>
        <w:left w:val="none" w:sz="0" w:space="0" w:color="auto"/>
        <w:bottom w:val="none" w:sz="0" w:space="0" w:color="auto"/>
        <w:right w:val="none" w:sz="0" w:space="0" w:color="auto"/>
      </w:divBdr>
    </w:div>
    <w:div w:id="184297095">
      <w:bodyDiv w:val="1"/>
      <w:marLeft w:val="0"/>
      <w:marRight w:val="0"/>
      <w:marTop w:val="0"/>
      <w:marBottom w:val="0"/>
      <w:divBdr>
        <w:top w:val="none" w:sz="0" w:space="0" w:color="auto"/>
        <w:left w:val="none" w:sz="0" w:space="0" w:color="auto"/>
        <w:bottom w:val="none" w:sz="0" w:space="0" w:color="auto"/>
        <w:right w:val="none" w:sz="0" w:space="0" w:color="auto"/>
      </w:divBdr>
    </w:div>
    <w:div w:id="185564495">
      <w:bodyDiv w:val="1"/>
      <w:marLeft w:val="0"/>
      <w:marRight w:val="0"/>
      <w:marTop w:val="0"/>
      <w:marBottom w:val="0"/>
      <w:divBdr>
        <w:top w:val="none" w:sz="0" w:space="0" w:color="auto"/>
        <w:left w:val="none" w:sz="0" w:space="0" w:color="auto"/>
        <w:bottom w:val="none" w:sz="0" w:space="0" w:color="auto"/>
        <w:right w:val="none" w:sz="0" w:space="0" w:color="auto"/>
      </w:divBdr>
    </w:div>
    <w:div w:id="185795372">
      <w:bodyDiv w:val="1"/>
      <w:marLeft w:val="0"/>
      <w:marRight w:val="0"/>
      <w:marTop w:val="0"/>
      <w:marBottom w:val="0"/>
      <w:divBdr>
        <w:top w:val="none" w:sz="0" w:space="0" w:color="auto"/>
        <w:left w:val="none" w:sz="0" w:space="0" w:color="auto"/>
        <w:bottom w:val="none" w:sz="0" w:space="0" w:color="auto"/>
        <w:right w:val="none" w:sz="0" w:space="0" w:color="auto"/>
      </w:divBdr>
    </w:div>
    <w:div w:id="186066438">
      <w:bodyDiv w:val="1"/>
      <w:marLeft w:val="0"/>
      <w:marRight w:val="0"/>
      <w:marTop w:val="0"/>
      <w:marBottom w:val="0"/>
      <w:divBdr>
        <w:top w:val="none" w:sz="0" w:space="0" w:color="auto"/>
        <w:left w:val="none" w:sz="0" w:space="0" w:color="auto"/>
        <w:bottom w:val="none" w:sz="0" w:space="0" w:color="auto"/>
        <w:right w:val="none" w:sz="0" w:space="0" w:color="auto"/>
      </w:divBdr>
    </w:div>
    <w:div w:id="188447810">
      <w:bodyDiv w:val="1"/>
      <w:marLeft w:val="0"/>
      <w:marRight w:val="0"/>
      <w:marTop w:val="0"/>
      <w:marBottom w:val="0"/>
      <w:divBdr>
        <w:top w:val="none" w:sz="0" w:space="0" w:color="auto"/>
        <w:left w:val="none" w:sz="0" w:space="0" w:color="auto"/>
        <w:bottom w:val="none" w:sz="0" w:space="0" w:color="auto"/>
        <w:right w:val="none" w:sz="0" w:space="0" w:color="auto"/>
      </w:divBdr>
    </w:div>
    <w:div w:id="189531316">
      <w:bodyDiv w:val="1"/>
      <w:marLeft w:val="0"/>
      <w:marRight w:val="0"/>
      <w:marTop w:val="0"/>
      <w:marBottom w:val="0"/>
      <w:divBdr>
        <w:top w:val="none" w:sz="0" w:space="0" w:color="auto"/>
        <w:left w:val="none" w:sz="0" w:space="0" w:color="auto"/>
        <w:bottom w:val="none" w:sz="0" w:space="0" w:color="auto"/>
        <w:right w:val="none" w:sz="0" w:space="0" w:color="auto"/>
      </w:divBdr>
    </w:div>
    <w:div w:id="193271412">
      <w:bodyDiv w:val="1"/>
      <w:marLeft w:val="0"/>
      <w:marRight w:val="0"/>
      <w:marTop w:val="0"/>
      <w:marBottom w:val="0"/>
      <w:divBdr>
        <w:top w:val="none" w:sz="0" w:space="0" w:color="auto"/>
        <w:left w:val="none" w:sz="0" w:space="0" w:color="auto"/>
        <w:bottom w:val="none" w:sz="0" w:space="0" w:color="auto"/>
        <w:right w:val="none" w:sz="0" w:space="0" w:color="auto"/>
      </w:divBdr>
    </w:div>
    <w:div w:id="193615599">
      <w:bodyDiv w:val="1"/>
      <w:marLeft w:val="0"/>
      <w:marRight w:val="0"/>
      <w:marTop w:val="0"/>
      <w:marBottom w:val="0"/>
      <w:divBdr>
        <w:top w:val="none" w:sz="0" w:space="0" w:color="auto"/>
        <w:left w:val="none" w:sz="0" w:space="0" w:color="auto"/>
        <w:bottom w:val="none" w:sz="0" w:space="0" w:color="auto"/>
        <w:right w:val="none" w:sz="0" w:space="0" w:color="auto"/>
      </w:divBdr>
    </w:div>
    <w:div w:id="197741080">
      <w:bodyDiv w:val="1"/>
      <w:marLeft w:val="0"/>
      <w:marRight w:val="0"/>
      <w:marTop w:val="0"/>
      <w:marBottom w:val="0"/>
      <w:divBdr>
        <w:top w:val="none" w:sz="0" w:space="0" w:color="auto"/>
        <w:left w:val="none" w:sz="0" w:space="0" w:color="auto"/>
        <w:bottom w:val="none" w:sz="0" w:space="0" w:color="auto"/>
        <w:right w:val="none" w:sz="0" w:space="0" w:color="auto"/>
      </w:divBdr>
    </w:div>
    <w:div w:id="198249361">
      <w:bodyDiv w:val="1"/>
      <w:marLeft w:val="0"/>
      <w:marRight w:val="0"/>
      <w:marTop w:val="0"/>
      <w:marBottom w:val="0"/>
      <w:divBdr>
        <w:top w:val="none" w:sz="0" w:space="0" w:color="auto"/>
        <w:left w:val="none" w:sz="0" w:space="0" w:color="auto"/>
        <w:bottom w:val="none" w:sz="0" w:space="0" w:color="auto"/>
        <w:right w:val="none" w:sz="0" w:space="0" w:color="auto"/>
      </w:divBdr>
    </w:div>
    <w:div w:id="199057105">
      <w:bodyDiv w:val="1"/>
      <w:marLeft w:val="0"/>
      <w:marRight w:val="0"/>
      <w:marTop w:val="0"/>
      <w:marBottom w:val="0"/>
      <w:divBdr>
        <w:top w:val="none" w:sz="0" w:space="0" w:color="auto"/>
        <w:left w:val="none" w:sz="0" w:space="0" w:color="auto"/>
        <w:bottom w:val="none" w:sz="0" w:space="0" w:color="auto"/>
        <w:right w:val="none" w:sz="0" w:space="0" w:color="auto"/>
      </w:divBdr>
    </w:div>
    <w:div w:id="200019187">
      <w:bodyDiv w:val="1"/>
      <w:marLeft w:val="0"/>
      <w:marRight w:val="0"/>
      <w:marTop w:val="0"/>
      <w:marBottom w:val="0"/>
      <w:divBdr>
        <w:top w:val="none" w:sz="0" w:space="0" w:color="auto"/>
        <w:left w:val="none" w:sz="0" w:space="0" w:color="auto"/>
        <w:bottom w:val="none" w:sz="0" w:space="0" w:color="auto"/>
        <w:right w:val="none" w:sz="0" w:space="0" w:color="auto"/>
      </w:divBdr>
    </w:div>
    <w:div w:id="202139879">
      <w:bodyDiv w:val="1"/>
      <w:marLeft w:val="0"/>
      <w:marRight w:val="0"/>
      <w:marTop w:val="0"/>
      <w:marBottom w:val="0"/>
      <w:divBdr>
        <w:top w:val="none" w:sz="0" w:space="0" w:color="auto"/>
        <w:left w:val="none" w:sz="0" w:space="0" w:color="auto"/>
        <w:bottom w:val="none" w:sz="0" w:space="0" w:color="auto"/>
        <w:right w:val="none" w:sz="0" w:space="0" w:color="auto"/>
      </w:divBdr>
    </w:div>
    <w:div w:id="207181960">
      <w:bodyDiv w:val="1"/>
      <w:marLeft w:val="0"/>
      <w:marRight w:val="0"/>
      <w:marTop w:val="0"/>
      <w:marBottom w:val="0"/>
      <w:divBdr>
        <w:top w:val="none" w:sz="0" w:space="0" w:color="auto"/>
        <w:left w:val="none" w:sz="0" w:space="0" w:color="auto"/>
        <w:bottom w:val="none" w:sz="0" w:space="0" w:color="auto"/>
        <w:right w:val="none" w:sz="0" w:space="0" w:color="auto"/>
      </w:divBdr>
    </w:div>
    <w:div w:id="207883862">
      <w:bodyDiv w:val="1"/>
      <w:marLeft w:val="0"/>
      <w:marRight w:val="0"/>
      <w:marTop w:val="0"/>
      <w:marBottom w:val="0"/>
      <w:divBdr>
        <w:top w:val="none" w:sz="0" w:space="0" w:color="auto"/>
        <w:left w:val="none" w:sz="0" w:space="0" w:color="auto"/>
        <w:bottom w:val="none" w:sz="0" w:space="0" w:color="auto"/>
        <w:right w:val="none" w:sz="0" w:space="0" w:color="auto"/>
      </w:divBdr>
    </w:div>
    <w:div w:id="208038152">
      <w:bodyDiv w:val="1"/>
      <w:marLeft w:val="0"/>
      <w:marRight w:val="0"/>
      <w:marTop w:val="0"/>
      <w:marBottom w:val="0"/>
      <w:divBdr>
        <w:top w:val="none" w:sz="0" w:space="0" w:color="auto"/>
        <w:left w:val="none" w:sz="0" w:space="0" w:color="auto"/>
        <w:bottom w:val="none" w:sz="0" w:space="0" w:color="auto"/>
        <w:right w:val="none" w:sz="0" w:space="0" w:color="auto"/>
      </w:divBdr>
    </w:div>
    <w:div w:id="208300569">
      <w:bodyDiv w:val="1"/>
      <w:marLeft w:val="0"/>
      <w:marRight w:val="0"/>
      <w:marTop w:val="0"/>
      <w:marBottom w:val="0"/>
      <w:divBdr>
        <w:top w:val="none" w:sz="0" w:space="0" w:color="auto"/>
        <w:left w:val="none" w:sz="0" w:space="0" w:color="auto"/>
        <w:bottom w:val="none" w:sz="0" w:space="0" w:color="auto"/>
        <w:right w:val="none" w:sz="0" w:space="0" w:color="auto"/>
      </w:divBdr>
    </w:div>
    <w:div w:id="208884854">
      <w:bodyDiv w:val="1"/>
      <w:marLeft w:val="0"/>
      <w:marRight w:val="0"/>
      <w:marTop w:val="0"/>
      <w:marBottom w:val="0"/>
      <w:divBdr>
        <w:top w:val="none" w:sz="0" w:space="0" w:color="auto"/>
        <w:left w:val="none" w:sz="0" w:space="0" w:color="auto"/>
        <w:bottom w:val="none" w:sz="0" w:space="0" w:color="auto"/>
        <w:right w:val="none" w:sz="0" w:space="0" w:color="auto"/>
      </w:divBdr>
    </w:div>
    <w:div w:id="209928169">
      <w:bodyDiv w:val="1"/>
      <w:marLeft w:val="0"/>
      <w:marRight w:val="0"/>
      <w:marTop w:val="0"/>
      <w:marBottom w:val="0"/>
      <w:divBdr>
        <w:top w:val="none" w:sz="0" w:space="0" w:color="auto"/>
        <w:left w:val="none" w:sz="0" w:space="0" w:color="auto"/>
        <w:bottom w:val="none" w:sz="0" w:space="0" w:color="auto"/>
        <w:right w:val="none" w:sz="0" w:space="0" w:color="auto"/>
      </w:divBdr>
    </w:div>
    <w:div w:id="213153209">
      <w:bodyDiv w:val="1"/>
      <w:marLeft w:val="0"/>
      <w:marRight w:val="0"/>
      <w:marTop w:val="0"/>
      <w:marBottom w:val="0"/>
      <w:divBdr>
        <w:top w:val="none" w:sz="0" w:space="0" w:color="auto"/>
        <w:left w:val="none" w:sz="0" w:space="0" w:color="auto"/>
        <w:bottom w:val="none" w:sz="0" w:space="0" w:color="auto"/>
        <w:right w:val="none" w:sz="0" w:space="0" w:color="auto"/>
      </w:divBdr>
    </w:div>
    <w:div w:id="213273890">
      <w:bodyDiv w:val="1"/>
      <w:marLeft w:val="0"/>
      <w:marRight w:val="0"/>
      <w:marTop w:val="0"/>
      <w:marBottom w:val="0"/>
      <w:divBdr>
        <w:top w:val="none" w:sz="0" w:space="0" w:color="auto"/>
        <w:left w:val="none" w:sz="0" w:space="0" w:color="auto"/>
        <w:bottom w:val="none" w:sz="0" w:space="0" w:color="auto"/>
        <w:right w:val="none" w:sz="0" w:space="0" w:color="auto"/>
      </w:divBdr>
    </w:div>
    <w:div w:id="213736774">
      <w:bodyDiv w:val="1"/>
      <w:marLeft w:val="0"/>
      <w:marRight w:val="0"/>
      <w:marTop w:val="0"/>
      <w:marBottom w:val="0"/>
      <w:divBdr>
        <w:top w:val="none" w:sz="0" w:space="0" w:color="auto"/>
        <w:left w:val="none" w:sz="0" w:space="0" w:color="auto"/>
        <w:bottom w:val="none" w:sz="0" w:space="0" w:color="auto"/>
        <w:right w:val="none" w:sz="0" w:space="0" w:color="auto"/>
      </w:divBdr>
    </w:div>
    <w:div w:id="215553812">
      <w:bodyDiv w:val="1"/>
      <w:marLeft w:val="0"/>
      <w:marRight w:val="0"/>
      <w:marTop w:val="0"/>
      <w:marBottom w:val="0"/>
      <w:divBdr>
        <w:top w:val="none" w:sz="0" w:space="0" w:color="auto"/>
        <w:left w:val="none" w:sz="0" w:space="0" w:color="auto"/>
        <w:bottom w:val="none" w:sz="0" w:space="0" w:color="auto"/>
        <w:right w:val="none" w:sz="0" w:space="0" w:color="auto"/>
      </w:divBdr>
    </w:div>
    <w:div w:id="216937354">
      <w:bodyDiv w:val="1"/>
      <w:marLeft w:val="0"/>
      <w:marRight w:val="0"/>
      <w:marTop w:val="0"/>
      <w:marBottom w:val="0"/>
      <w:divBdr>
        <w:top w:val="none" w:sz="0" w:space="0" w:color="auto"/>
        <w:left w:val="none" w:sz="0" w:space="0" w:color="auto"/>
        <w:bottom w:val="none" w:sz="0" w:space="0" w:color="auto"/>
        <w:right w:val="none" w:sz="0" w:space="0" w:color="auto"/>
      </w:divBdr>
    </w:div>
    <w:div w:id="217472617">
      <w:bodyDiv w:val="1"/>
      <w:marLeft w:val="0"/>
      <w:marRight w:val="0"/>
      <w:marTop w:val="0"/>
      <w:marBottom w:val="0"/>
      <w:divBdr>
        <w:top w:val="none" w:sz="0" w:space="0" w:color="auto"/>
        <w:left w:val="none" w:sz="0" w:space="0" w:color="auto"/>
        <w:bottom w:val="none" w:sz="0" w:space="0" w:color="auto"/>
        <w:right w:val="none" w:sz="0" w:space="0" w:color="auto"/>
      </w:divBdr>
    </w:div>
    <w:div w:id="220335106">
      <w:bodyDiv w:val="1"/>
      <w:marLeft w:val="0"/>
      <w:marRight w:val="0"/>
      <w:marTop w:val="0"/>
      <w:marBottom w:val="0"/>
      <w:divBdr>
        <w:top w:val="none" w:sz="0" w:space="0" w:color="auto"/>
        <w:left w:val="none" w:sz="0" w:space="0" w:color="auto"/>
        <w:bottom w:val="none" w:sz="0" w:space="0" w:color="auto"/>
        <w:right w:val="none" w:sz="0" w:space="0" w:color="auto"/>
      </w:divBdr>
    </w:div>
    <w:div w:id="221717561">
      <w:bodyDiv w:val="1"/>
      <w:marLeft w:val="0"/>
      <w:marRight w:val="0"/>
      <w:marTop w:val="0"/>
      <w:marBottom w:val="0"/>
      <w:divBdr>
        <w:top w:val="none" w:sz="0" w:space="0" w:color="auto"/>
        <w:left w:val="none" w:sz="0" w:space="0" w:color="auto"/>
        <w:bottom w:val="none" w:sz="0" w:space="0" w:color="auto"/>
        <w:right w:val="none" w:sz="0" w:space="0" w:color="auto"/>
      </w:divBdr>
    </w:div>
    <w:div w:id="223419462">
      <w:bodyDiv w:val="1"/>
      <w:marLeft w:val="0"/>
      <w:marRight w:val="0"/>
      <w:marTop w:val="0"/>
      <w:marBottom w:val="0"/>
      <w:divBdr>
        <w:top w:val="none" w:sz="0" w:space="0" w:color="auto"/>
        <w:left w:val="none" w:sz="0" w:space="0" w:color="auto"/>
        <w:bottom w:val="none" w:sz="0" w:space="0" w:color="auto"/>
        <w:right w:val="none" w:sz="0" w:space="0" w:color="auto"/>
      </w:divBdr>
    </w:div>
    <w:div w:id="223756024">
      <w:bodyDiv w:val="1"/>
      <w:marLeft w:val="0"/>
      <w:marRight w:val="0"/>
      <w:marTop w:val="0"/>
      <w:marBottom w:val="0"/>
      <w:divBdr>
        <w:top w:val="none" w:sz="0" w:space="0" w:color="auto"/>
        <w:left w:val="none" w:sz="0" w:space="0" w:color="auto"/>
        <w:bottom w:val="none" w:sz="0" w:space="0" w:color="auto"/>
        <w:right w:val="none" w:sz="0" w:space="0" w:color="auto"/>
      </w:divBdr>
    </w:div>
    <w:div w:id="227764528">
      <w:bodyDiv w:val="1"/>
      <w:marLeft w:val="0"/>
      <w:marRight w:val="0"/>
      <w:marTop w:val="0"/>
      <w:marBottom w:val="0"/>
      <w:divBdr>
        <w:top w:val="none" w:sz="0" w:space="0" w:color="auto"/>
        <w:left w:val="none" w:sz="0" w:space="0" w:color="auto"/>
        <w:bottom w:val="none" w:sz="0" w:space="0" w:color="auto"/>
        <w:right w:val="none" w:sz="0" w:space="0" w:color="auto"/>
      </w:divBdr>
    </w:div>
    <w:div w:id="229388463">
      <w:bodyDiv w:val="1"/>
      <w:marLeft w:val="0"/>
      <w:marRight w:val="0"/>
      <w:marTop w:val="0"/>
      <w:marBottom w:val="0"/>
      <w:divBdr>
        <w:top w:val="none" w:sz="0" w:space="0" w:color="auto"/>
        <w:left w:val="none" w:sz="0" w:space="0" w:color="auto"/>
        <w:bottom w:val="none" w:sz="0" w:space="0" w:color="auto"/>
        <w:right w:val="none" w:sz="0" w:space="0" w:color="auto"/>
      </w:divBdr>
    </w:div>
    <w:div w:id="230383855">
      <w:bodyDiv w:val="1"/>
      <w:marLeft w:val="0"/>
      <w:marRight w:val="0"/>
      <w:marTop w:val="0"/>
      <w:marBottom w:val="0"/>
      <w:divBdr>
        <w:top w:val="none" w:sz="0" w:space="0" w:color="auto"/>
        <w:left w:val="none" w:sz="0" w:space="0" w:color="auto"/>
        <w:bottom w:val="none" w:sz="0" w:space="0" w:color="auto"/>
        <w:right w:val="none" w:sz="0" w:space="0" w:color="auto"/>
      </w:divBdr>
    </w:div>
    <w:div w:id="232548954">
      <w:bodyDiv w:val="1"/>
      <w:marLeft w:val="0"/>
      <w:marRight w:val="0"/>
      <w:marTop w:val="0"/>
      <w:marBottom w:val="0"/>
      <w:divBdr>
        <w:top w:val="none" w:sz="0" w:space="0" w:color="auto"/>
        <w:left w:val="none" w:sz="0" w:space="0" w:color="auto"/>
        <w:bottom w:val="none" w:sz="0" w:space="0" w:color="auto"/>
        <w:right w:val="none" w:sz="0" w:space="0" w:color="auto"/>
      </w:divBdr>
    </w:div>
    <w:div w:id="232815522">
      <w:bodyDiv w:val="1"/>
      <w:marLeft w:val="0"/>
      <w:marRight w:val="0"/>
      <w:marTop w:val="0"/>
      <w:marBottom w:val="0"/>
      <w:divBdr>
        <w:top w:val="none" w:sz="0" w:space="0" w:color="auto"/>
        <w:left w:val="none" w:sz="0" w:space="0" w:color="auto"/>
        <w:bottom w:val="none" w:sz="0" w:space="0" w:color="auto"/>
        <w:right w:val="none" w:sz="0" w:space="0" w:color="auto"/>
      </w:divBdr>
    </w:div>
    <w:div w:id="232815538">
      <w:bodyDiv w:val="1"/>
      <w:marLeft w:val="0"/>
      <w:marRight w:val="0"/>
      <w:marTop w:val="0"/>
      <w:marBottom w:val="0"/>
      <w:divBdr>
        <w:top w:val="none" w:sz="0" w:space="0" w:color="auto"/>
        <w:left w:val="none" w:sz="0" w:space="0" w:color="auto"/>
        <w:bottom w:val="none" w:sz="0" w:space="0" w:color="auto"/>
        <w:right w:val="none" w:sz="0" w:space="0" w:color="auto"/>
      </w:divBdr>
    </w:div>
    <w:div w:id="232862887">
      <w:bodyDiv w:val="1"/>
      <w:marLeft w:val="0"/>
      <w:marRight w:val="0"/>
      <w:marTop w:val="0"/>
      <w:marBottom w:val="0"/>
      <w:divBdr>
        <w:top w:val="none" w:sz="0" w:space="0" w:color="auto"/>
        <w:left w:val="none" w:sz="0" w:space="0" w:color="auto"/>
        <w:bottom w:val="none" w:sz="0" w:space="0" w:color="auto"/>
        <w:right w:val="none" w:sz="0" w:space="0" w:color="auto"/>
      </w:divBdr>
    </w:div>
    <w:div w:id="233004481">
      <w:bodyDiv w:val="1"/>
      <w:marLeft w:val="0"/>
      <w:marRight w:val="0"/>
      <w:marTop w:val="0"/>
      <w:marBottom w:val="0"/>
      <w:divBdr>
        <w:top w:val="none" w:sz="0" w:space="0" w:color="auto"/>
        <w:left w:val="none" w:sz="0" w:space="0" w:color="auto"/>
        <w:bottom w:val="none" w:sz="0" w:space="0" w:color="auto"/>
        <w:right w:val="none" w:sz="0" w:space="0" w:color="auto"/>
      </w:divBdr>
    </w:div>
    <w:div w:id="238640314">
      <w:bodyDiv w:val="1"/>
      <w:marLeft w:val="0"/>
      <w:marRight w:val="0"/>
      <w:marTop w:val="0"/>
      <w:marBottom w:val="0"/>
      <w:divBdr>
        <w:top w:val="none" w:sz="0" w:space="0" w:color="auto"/>
        <w:left w:val="none" w:sz="0" w:space="0" w:color="auto"/>
        <w:bottom w:val="none" w:sz="0" w:space="0" w:color="auto"/>
        <w:right w:val="none" w:sz="0" w:space="0" w:color="auto"/>
      </w:divBdr>
    </w:div>
    <w:div w:id="239947573">
      <w:bodyDiv w:val="1"/>
      <w:marLeft w:val="0"/>
      <w:marRight w:val="0"/>
      <w:marTop w:val="0"/>
      <w:marBottom w:val="0"/>
      <w:divBdr>
        <w:top w:val="none" w:sz="0" w:space="0" w:color="auto"/>
        <w:left w:val="none" w:sz="0" w:space="0" w:color="auto"/>
        <w:bottom w:val="none" w:sz="0" w:space="0" w:color="auto"/>
        <w:right w:val="none" w:sz="0" w:space="0" w:color="auto"/>
      </w:divBdr>
    </w:div>
    <w:div w:id="240603218">
      <w:bodyDiv w:val="1"/>
      <w:marLeft w:val="0"/>
      <w:marRight w:val="0"/>
      <w:marTop w:val="0"/>
      <w:marBottom w:val="0"/>
      <w:divBdr>
        <w:top w:val="none" w:sz="0" w:space="0" w:color="auto"/>
        <w:left w:val="none" w:sz="0" w:space="0" w:color="auto"/>
        <w:bottom w:val="none" w:sz="0" w:space="0" w:color="auto"/>
        <w:right w:val="none" w:sz="0" w:space="0" w:color="auto"/>
      </w:divBdr>
    </w:div>
    <w:div w:id="243152523">
      <w:bodyDiv w:val="1"/>
      <w:marLeft w:val="0"/>
      <w:marRight w:val="0"/>
      <w:marTop w:val="0"/>
      <w:marBottom w:val="0"/>
      <w:divBdr>
        <w:top w:val="none" w:sz="0" w:space="0" w:color="auto"/>
        <w:left w:val="none" w:sz="0" w:space="0" w:color="auto"/>
        <w:bottom w:val="none" w:sz="0" w:space="0" w:color="auto"/>
        <w:right w:val="none" w:sz="0" w:space="0" w:color="auto"/>
      </w:divBdr>
    </w:div>
    <w:div w:id="243414051">
      <w:bodyDiv w:val="1"/>
      <w:marLeft w:val="0"/>
      <w:marRight w:val="0"/>
      <w:marTop w:val="0"/>
      <w:marBottom w:val="0"/>
      <w:divBdr>
        <w:top w:val="none" w:sz="0" w:space="0" w:color="auto"/>
        <w:left w:val="none" w:sz="0" w:space="0" w:color="auto"/>
        <w:bottom w:val="none" w:sz="0" w:space="0" w:color="auto"/>
        <w:right w:val="none" w:sz="0" w:space="0" w:color="auto"/>
      </w:divBdr>
    </w:div>
    <w:div w:id="244264344">
      <w:bodyDiv w:val="1"/>
      <w:marLeft w:val="0"/>
      <w:marRight w:val="0"/>
      <w:marTop w:val="0"/>
      <w:marBottom w:val="0"/>
      <w:divBdr>
        <w:top w:val="none" w:sz="0" w:space="0" w:color="auto"/>
        <w:left w:val="none" w:sz="0" w:space="0" w:color="auto"/>
        <w:bottom w:val="none" w:sz="0" w:space="0" w:color="auto"/>
        <w:right w:val="none" w:sz="0" w:space="0" w:color="auto"/>
      </w:divBdr>
    </w:div>
    <w:div w:id="244269691">
      <w:bodyDiv w:val="1"/>
      <w:marLeft w:val="0"/>
      <w:marRight w:val="0"/>
      <w:marTop w:val="0"/>
      <w:marBottom w:val="0"/>
      <w:divBdr>
        <w:top w:val="none" w:sz="0" w:space="0" w:color="auto"/>
        <w:left w:val="none" w:sz="0" w:space="0" w:color="auto"/>
        <w:bottom w:val="none" w:sz="0" w:space="0" w:color="auto"/>
        <w:right w:val="none" w:sz="0" w:space="0" w:color="auto"/>
      </w:divBdr>
    </w:div>
    <w:div w:id="245112724">
      <w:bodyDiv w:val="1"/>
      <w:marLeft w:val="0"/>
      <w:marRight w:val="0"/>
      <w:marTop w:val="0"/>
      <w:marBottom w:val="0"/>
      <w:divBdr>
        <w:top w:val="none" w:sz="0" w:space="0" w:color="auto"/>
        <w:left w:val="none" w:sz="0" w:space="0" w:color="auto"/>
        <w:bottom w:val="none" w:sz="0" w:space="0" w:color="auto"/>
        <w:right w:val="none" w:sz="0" w:space="0" w:color="auto"/>
      </w:divBdr>
    </w:div>
    <w:div w:id="246116023">
      <w:bodyDiv w:val="1"/>
      <w:marLeft w:val="0"/>
      <w:marRight w:val="0"/>
      <w:marTop w:val="0"/>
      <w:marBottom w:val="0"/>
      <w:divBdr>
        <w:top w:val="none" w:sz="0" w:space="0" w:color="auto"/>
        <w:left w:val="none" w:sz="0" w:space="0" w:color="auto"/>
        <w:bottom w:val="none" w:sz="0" w:space="0" w:color="auto"/>
        <w:right w:val="none" w:sz="0" w:space="0" w:color="auto"/>
      </w:divBdr>
    </w:div>
    <w:div w:id="246117583">
      <w:bodyDiv w:val="1"/>
      <w:marLeft w:val="0"/>
      <w:marRight w:val="0"/>
      <w:marTop w:val="0"/>
      <w:marBottom w:val="0"/>
      <w:divBdr>
        <w:top w:val="none" w:sz="0" w:space="0" w:color="auto"/>
        <w:left w:val="none" w:sz="0" w:space="0" w:color="auto"/>
        <w:bottom w:val="none" w:sz="0" w:space="0" w:color="auto"/>
        <w:right w:val="none" w:sz="0" w:space="0" w:color="auto"/>
      </w:divBdr>
    </w:div>
    <w:div w:id="246840654">
      <w:bodyDiv w:val="1"/>
      <w:marLeft w:val="0"/>
      <w:marRight w:val="0"/>
      <w:marTop w:val="0"/>
      <w:marBottom w:val="0"/>
      <w:divBdr>
        <w:top w:val="none" w:sz="0" w:space="0" w:color="auto"/>
        <w:left w:val="none" w:sz="0" w:space="0" w:color="auto"/>
        <w:bottom w:val="none" w:sz="0" w:space="0" w:color="auto"/>
        <w:right w:val="none" w:sz="0" w:space="0" w:color="auto"/>
      </w:divBdr>
    </w:div>
    <w:div w:id="247152288">
      <w:bodyDiv w:val="1"/>
      <w:marLeft w:val="0"/>
      <w:marRight w:val="0"/>
      <w:marTop w:val="0"/>
      <w:marBottom w:val="0"/>
      <w:divBdr>
        <w:top w:val="none" w:sz="0" w:space="0" w:color="auto"/>
        <w:left w:val="none" w:sz="0" w:space="0" w:color="auto"/>
        <w:bottom w:val="none" w:sz="0" w:space="0" w:color="auto"/>
        <w:right w:val="none" w:sz="0" w:space="0" w:color="auto"/>
      </w:divBdr>
    </w:div>
    <w:div w:id="248856995">
      <w:bodyDiv w:val="1"/>
      <w:marLeft w:val="0"/>
      <w:marRight w:val="0"/>
      <w:marTop w:val="0"/>
      <w:marBottom w:val="0"/>
      <w:divBdr>
        <w:top w:val="none" w:sz="0" w:space="0" w:color="auto"/>
        <w:left w:val="none" w:sz="0" w:space="0" w:color="auto"/>
        <w:bottom w:val="none" w:sz="0" w:space="0" w:color="auto"/>
        <w:right w:val="none" w:sz="0" w:space="0" w:color="auto"/>
      </w:divBdr>
    </w:div>
    <w:div w:id="249387955">
      <w:bodyDiv w:val="1"/>
      <w:marLeft w:val="0"/>
      <w:marRight w:val="0"/>
      <w:marTop w:val="0"/>
      <w:marBottom w:val="0"/>
      <w:divBdr>
        <w:top w:val="none" w:sz="0" w:space="0" w:color="auto"/>
        <w:left w:val="none" w:sz="0" w:space="0" w:color="auto"/>
        <w:bottom w:val="none" w:sz="0" w:space="0" w:color="auto"/>
        <w:right w:val="none" w:sz="0" w:space="0" w:color="auto"/>
      </w:divBdr>
    </w:div>
    <w:div w:id="249701445">
      <w:bodyDiv w:val="1"/>
      <w:marLeft w:val="0"/>
      <w:marRight w:val="0"/>
      <w:marTop w:val="0"/>
      <w:marBottom w:val="0"/>
      <w:divBdr>
        <w:top w:val="none" w:sz="0" w:space="0" w:color="auto"/>
        <w:left w:val="none" w:sz="0" w:space="0" w:color="auto"/>
        <w:bottom w:val="none" w:sz="0" w:space="0" w:color="auto"/>
        <w:right w:val="none" w:sz="0" w:space="0" w:color="auto"/>
      </w:divBdr>
    </w:div>
    <w:div w:id="250630344">
      <w:bodyDiv w:val="1"/>
      <w:marLeft w:val="0"/>
      <w:marRight w:val="0"/>
      <w:marTop w:val="0"/>
      <w:marBottom w:val="0"/>
      <w:divBdr>
        <w:top w:val="none" w:sz="0" w:space="0" w:color="auto"/>
        <w:left w:val="none" w:sz="0" w:space="0" w:color="auto"/>
        <w:bottom w:val="none" w:sz="0" w:space="0" w:color="auto"/>
        <w:right w:val="none" w:sz="0" w:space="0" w:color="auto"/>
      </w:divBdr>
    </w:div>
    <w:div w:id="253781421">
      <w:bodyDiv w:val="1"/>
      <w:marLeft w:val="0"/>
      <w:marRight w:val="0"/>
      <w:marTop w:val="0"/>
      <w:marBottom w:val="0"/>
      <w:divBdr>
        <w:top w:val="none" w:sz="0" w:space="0" w:color="auto"/>
        <w:left w:val="none" w:sz="0" w:space="0" w:color="auto"/>
        <w:bottom w:val="none" w:sz="0" w:space="0" w:color="auto"/>
        <w:right w:val="none" w:sz="0" w:space="0" w:color="auto"/>
      </w:divBdr>
    </w:div>
    <w:div w:id="254289993">
      <w:bodyDiv w:val="1"/>
      <w:marLeft w:val="0"/>
      <w:marRight w:val="0"/>
      <w:marTop w:val="0"/>
      <w:marBottom w:val="0"/>
      <w:divBdr>
        <w:top w:val="none" w:sz="0" w:space="0" w:color="auto"/>
        <w:left w:val="none" w:sz="0" w:space="0" w:color="auto"/>
        <w:bottom w:val="none" w:sz="0" w:space="0" w:color="auto"/>
        <w:right w:val="none" w:sz="0" w:space="0" w:color="auto"/>
      </w:divBdr>
    </w:div>
    <w:div w:id="254750965">
      <w:bodyDiv w:val="1"/>
      <w:marLeft w:val="0"/>
      <w:marRight w:val="0"/>
      <w:marTop w:val="0"/>
      <w:marBottom w:val="0"/>
      <w:divBdr>
        <w:top w:val="none" w:sz="0" w:space="0" w:color="auto"/>
        <w:left w:val="none" w:sz="0" w:space="0" w:color="auto"/>
        <w:bottom w:val="none" w:sz="0" w:space="0" w:color="auto"/>
        <w:right w:val="none" w:sz="0" w:space="0" w:color="auto"/>
      </w:divBdr>
    </w:div>
    <w:div w:id="255334980">
      <w:bodyDiv w:val="1"/>
      <w:marLeft w:val="0"/>
      <w:marRight w:val="0"/>
      <w:marTop w:val="0"/>
      <w:marBottom w:val="0"/>
      <w:divBdr>
        <w:top w:val="none" w:sz="0" w:space="0" w:color="auto"/>
        <w:left w:val="none" w:sz="0" w:space="0" w:color="auto"/>
        <w:bottom w:val="none" w:sz="0" w:space="0" w:color="auto"/>
        <w:right w:val="none" w:sz="0" w:space="0" w:color="auto"/>
      </w:divBdr>
    </w:div>
    <w:div w:id="256066113">
      <w:bodyDiv w:val="1"/>
      <w:marLeft w:val="0"/>
      <w:marRight w:val="0"/>
      <w:marTop w:val="0"/>
      <w:marBottom w:val="0"/>
      <w:divBdr>
        <w:top w:val="none" w:sz="0" w:space="0" w:color="auto"/>
        <w:left w:val="none" w:sz="0" w:space="0" w:color="auto"/>
        <w:bottom w:val="none" w:sz="0" w:space="0" w:color="auto"/>
        <w:right w:val="none" w:sz="0" w:space="0" w:color="auto"/>
      </w:divBdr>
    </w:div>
    <w:div w:id="256718573">
      <w:bodyDiv w:val="1"/>
      <w:marLeft w:val="0"/>
      <w:marRight w:val="0"/>
      <w:marTop w:val="0"/>
      <w:marBottom w:val="0"/>
      <w:divBdr>
        <w:top w:val="none" w:sz="0" w:space="0" w:color="auto"/>
        <w:left w:val="none" w:sz="0" w:space="0" w:color="auto"/>
        <w:bottom w:val="none" w:sz="0" w:space="0" w:color="auto"/>
        <w:right w:val="none" w:sz="0" w:space="0" w:color="auto"/>
      </w:divBdr>
    </w:div>
    <w:div w:id="257295887">
      <w:bodyDiv w:val="1"/>
      <w:marLeft w:val="0"/>
      <w:marRight w:val="0"/>
      <w:marTop w:val="0"/>
      <w:marBottom w:val="0"/>
      <w:divBdr>
        <w:top w:val="none" w:sz="0" w:space="0" w:color="auto"/>
        <w:left w:val="none" w:sz="0" w:space="0" w:color="auto"/>
        <w:bottom w:val="none" w:sz="0" w:space="0" w:color="auto"/>
        <w:right w:val="none" w:sz="0" w:space="0" w:color="auto"/>
      </w:divBdr>
    </w:div>
    <w:div w:id="258876085">
      <w:bodyDiv w:val="1"/>
      <w:marLeft w:val="0"/>
      <w:marRight w:val="0"/>
      <w:marTop w:val="0"/>
      <w:marBottom w:val="0"/>
      <w:divBdr>
        <w:top w:val="none" w:sz="0" w:space="0" w:color="auto"/>
        <w:left w:val="none" w:sz="0" w:space="0" w:color="auto"/>
        <w:bottom w:val="none" w:sz="0" w:space="0" w:color="auto"/>
        <w:right w:val="none" w:sz="0" w:space="0" w:color="auto"/>
      </w:divBdr>
    </w:div>
    <w:div w:id="258878859">
      <w:bodyDiv w:val="1"/>
      <w:marLeft w:val="0"/>
      <w:marRight w:val="0"/>
      <w:marTop w:val="0"/>
      <w:marBottom w:val="0"/>
      <w:divBdr>
        <w:top w:val="none" w:sz="0" w:space="0" w:color="auto"/>
        <w:left w:val="none" w:sz="0" w:space="0" w:color="auto"/>
        <w:bottom w:val="none" w:sz="0" w:space="0" w:color="auto"/>
        <w:right w:val="none" w:sz="0" w:space="0" w:color="auto"/>
      </w:divBdr>
    </w:div>
    <w:div w:id="261112378">
      <w:bodyDiv w:val="1"/>
      <w:marLeft w:val="0"/>
      <w:marRight w:val="0"/>
      <w:marTop w:val="0"/>
      <w:marBottom w:val="0"/>
      <w:divBdr>
        <w:top w:val="none" w:sz="0" w:space="0" w:color="auto"/>
        <w:left w:val="none" w:sz="0" w:space="0" w:color="auto"/>
        <w:bottom w:val="none" w:sz="0" w:space="0" w:color="auto"/>
        <w:right w:val="none" w:sz="0" w:space="0" w:color="auto"/>
      </w:divBdr>
    </w:div>
    <w:div w:id="263001579">
      <w:bodyDiv w:val="1"/>
      <w:marLeft w:val="0"/>
      <w:marRight w:val="0"/>
      <w:marTop w:val="0"/>
      <w:marBottom w:val="0"/>
      <w:divBdr>
        <w:top w:val="none" w:sz="0" w:space="0" w:color="auto"/>
        <w:left w:val="none" w:sz="0" w:space="0" w:color="auto"/>
        <w:bottom w:val="none" w:sz="0" w:space="0" w:color="auto"/>
        <w:right w:val="none" w:sz="0" w:space="0" w:color="auto"/>
      </w:divBdr>
    </w:div>
    <w:div w:id="263997119">
      <w:bodyDiv w:val="1"/>
      <w:marLeft w:val="0"/>
      <w:marRight w:val="0"/>
      <w:marTop w:val="0"/>
      <w:marBottom w:val="0"/>
      <w:divBdr>
        <w:top w:val="none" w:sz="0" w:space="0" w:color="auto"/>
        <w:left w:val="none" w:sz="0" w:space="0" w:color="auto"/>
        <w:bottom w:val="none" w:sz="0" w:space="0" w:color="auto"/>
        <w:right w:val="none" w:sz="0" w:space="0" w:color="auto"/>
      </w:divBdr>
    </w:div>
    <w:div w:id="264927089">
      <w:bodyDiv w:val="1"/>
      <w:marLeft w:val="0"/>
      <w:marRight w:val="0"/>
      <w:marTop w:val="0"/>
      <w:marBottom w:val="0"/>
      <w:divBdr>
        <w:top w:val="none" w:sz="0" w:space="0" w:color="auto"/>
        <w:left w:val="none" w:sz="0" w:space="0" w:color="auto"/>
        <w:bottom w:val="none" w:sz="0" w:space="0" w:color="auto"/>
        <w:right w:val="none" w:sz="0" w:space="0" w:color="auto"/>
      </w:divBdr>
    </w:div>
    <w:div w:id="267934049">
      <w:bodyDiv w:val="1"/>
      <w:marLeft w:val="0"/>
      <w:marRight w:val="0"/>
      <w:marTop w:val="0"/>
      <w:marBottom w:val="0"/>
      <w:divBdr>
        <w:top w:val="none" w:sz="0" w:space="0" w:color="auto"/>
        <w:left w:val="none" w:sz="0" w:space="0" w:color="auto"/>
        <w:bottom w:val="none" w:sz="0" w:space="0" w:color="auto"/>
        <w:right w:val="none" w:sz="0" w:space="0" w:color="auto"/>
      </w:divBdr>
    </w:div>
    <w:div w:id="268588224">
      <w:bodyDiv w:val="1"/>
      <w:marLeft w:val="0"/>
      <w:marRight w:val="0"/>
      <w:marTop w:val="0"/>
      <w:marBottom w:val="0"/>
      <w:divBdr>
        <w:top w:val="none" w:sz="0" w:space="0" w:color="auto"/>
        <w:left w:val="none" w:sz="0" w:space="0" w:color="auto"/>
        <w:bottom w:val="none" w:sz="0" w:space="0" w:color="auto"/>
        <w:right w:val="none" w:sz="0" w:space="0" w:color="auto"/>
      </w:divBdr>
    </w:div>
    <w:div w:id="272984827">
      <w:bodyDiv w:val="1"/>
      <w:marLeft w:val="0"/>
      <w:marRight w:val="0"/>
      <w:marTop w:val="0"/>
      <w:marBottom w:val="0"/>
      <w:divBdr>
        <w:top w:val="none" w:sz="0" w:space="0" w:color="auto"/>
        <w:left w:val="none" w:sz="0" w:space="0" w:color="auto"/>
        <w:bottom w:val="none" w:sz="0" w:space="0" w:color="auto"/>
        <w:right w:val="none" w:sz="0" w:space="0" w:color="auto"/>
      </w:divBdr>
    </w:div>
    <w:div w:id="273755812">
      <w:bodyDiv w:val="1"/>
      <w:marLeft w:val="0"/>
      <w:marRight w:val="0"/>
      <w:marTop w:val="0"/>
      <w:marBottom w:val="0"/>
      <w:divBdr>
        <w:top w:val="none" w:sz="0" w:space="0" w:color="auto"/>
        <w:left w:val="none" w:sz="0" w:space="0" w:color="auto"/>
        <w:bottom w:val="none" w:sz="0" w:space="0" w:color="auto"/>
        <w:right w:val="none" w:sz="0" w:space="0" w:color="auto"/>
      </w:divBdr>
    </w:div>
    <w:div w:id="275795912">
      <w:bodyDiv w:val="1"/>
      <w:marLeft w:val="0"/>
      <w:marRight w:val="0"/>
      <w:marTop w:val="0"/>
      <w:marBottom w:val="0"/>
      <w:divBdr>
        <w:top w:val="none" w:sz="0" w:space="0" w:color="auto"/>
        <w:left w:val="none" w:sz="0" w:space="0" w:color="auto"/>
        <w:bottom w:val="none" w:sz="0" w:space="0" w:color="auto"/>
        <w:right w:val="none" w:sz="0" w:space="0" w:color="auto"/>
      </w:divBdr>
    </w:div>
    <w:div w:id="275986725">
      <w:bodyDiv w:val="1"/>
      <w:marLeft w:val="0"/>
      <w:marRight w:val="0"/>
      <w:marTop w:val="0"/>
      <w:marBottom w:val="0"/>
      <w:divBdr>
        <w:top w:val="none" w:sz="0" w:space="0" w:color="auto"/>
        <w:left w:val="none" w:sz="0" w:space="0" w:color="auto"/>
        <w:bottom w:val="none" w:sz="0" w:space="0" w:color="auto"/>
        <w:right w:val="none" w:sz="0" w:space="0" w:color="auto"/>
      </w:divBdr>
    </w:div>
    <w:div w:id="277296186">
      <w:bodyDiv w:val="1"/>
      <w:marLeft w:val="0"/>
      <w:marRight w:val="0"/>
      <w:marTop w:val="0"/>
      <w:marBottom w:val="0"/>
      <w:divBdr>
        <w:top w:val="none" w:sz="0" w:space="0" w:color="auto"/>
        <w:left w:val="none" w:sz="0" w:space="0" w:color="auto"/>
        <w:bottom w:val="none" w:sz="0" w:space="0" w:color="auto"/>
        <w:right w:val="none" w:sz="0" w:space="0" w:color="auto"/>
      </w:divBdr>
    </w:div>
    <w:div w:id="278882110">
      <w:bodyDiv w:val="1"/>
      <w:marLeft w:val="0"/>
      <w:marRight w:val="0"/>
      <w:marTop w:val="0"/>
      <w:marBottom w:val="0"/>
      <w:divBdr>
        <w:top w:val="none" w:sz="0" w:space="0" w:color="auto"/>
        <w:left w:val="none" w:sz="0" w:space="0" w:color="auto"/>
        <w:bottom w:val="none" w:sz="0" w:space="0" w:color="auto"/>
        <w:right w:val="none" w:sz="0" w:space="0" w:color="auto"/>
      </w:divBdr>
    </w:div>
    <w:div w:id="279453063">
      <w:bodyDiv w:val="1"/>
      <w:marLeft w:val="0"/>
      <w:marRight w:val="0"/>
      <w:marTop w:val="0"/>
      <w:marBottom w:val="0"/>
      <w:divBdr>
        <w:top w:val="none" w:sz="0" w:space="0" w:color="auto"/>
        <w:left w:val="none" w:sz="0" w:space="0" w:color="auto"/>
        <w:bottom w:val="none" w:sz="0" w:space="0" w:color="auto"/>
        <w:right w:val="none" w:sz="0" w:space="0" w:color="auto"/>
      </w:divBdr>
    </w:div>
    <w:div w:id="281114396">
      <w:bodyDiv w:val="1"/>
      <w:marLeft w:val="0"/>
      <w:marRight w:val="0"/>
      <w:marTop w:val="0"/>
      <w:marBottom w:val="0"/>
      <w:divBdr>
        <w:top w:val="none" w:sz="0" w:space="0" w:color="auto"/>
        <w:left w:val="none" w:sz="0" w:space="0" w:color="auto"/>
        <w:bottom w:val="none" w:sz="0" w:space="0" w:color="auto"/>
        <w:right w:val="none" w:sz="0" w:space="0" w:color="auto"/>
      </w:divBdr>
    </w:div>
    <w:div w:id="282229882">
      <w:bodyDiv w:val="1"/>
      <w:marLeft w:val="0"/>
      <w:marRight w:val="0"/>
      <w:marTop w:val="0"/>
      <w:marBottom w:val="0"/>
      <w:divBdr>
        <w:top w:val="none" w:sz="0" w:space="0" w:color="auto"/>
        <w:left w:val="none" w:sz="0" w:space="0" w:color="auto"/>
        <w:bottom w:val="none" w:sz="0" w:space="0" w:color="auto"/>
        <w:right w:val="none" w:sz="0" w:space="0" w:color="auto"/>
      </w:divBdr>
    </w:div>
    <w:div w:id="282270574">
      <w:bodyDiv w:val="1"/>
      <w:marLeft w:val="0"/>
      <w:marRight w:val="0"/>
      <w:marTop w:val="0"/>
      <w:marBottom w:val="0"/>
      <w:divBdr>
        <w:top w:val="none" w:sz="0" w:space="0" w:color="auto"/>
        <w:left w:val="none" w:sz="0" w:space="0" w:color="auto"/>
        <w:bottom w:val="none" w:sz="0" w:space="0" w:color="auto"/>
        <w:right w:val="none" w:sz="0" w:space="0" w:color="auto"/>
      </w:divBdr>
    </w:div>
    <w:div w:id="282735063">
      <w:bodyDiv w:val="1"/>
      <w:marLeft w:val="0"/>
      <w:marRight w:val="0"/>
      <w:marTop w:val="0"/>
      <w:marBottom w:val="0"/>
      <w:divBdr>
        <w:top w:val="none" w:sz="0" w:space="0" w:color="auto"/>
        <w:left w:val="none" w:sz="0" w:space="0" w:color="auto"/>
        <w:bottom w:val="none" w:sz="0" w:space="0" w:color="auto"/>
        <w:right w:val="none" w:sz="0" w:space="0" w:color="auto"/>
      </w:divBdr>
    </w:div>
    <w:div w:id="283464894">
      <w:bodyDiv w:val="1"/>
      <w:marLeft w:val="0"/>
      <w:marRight w:val="0"/>
      <w:marTop w:val="0"/>
      <w:marBottom w:val="0"/>
      <w:divBdr>
        <w:top w:val="none" w:sz="0" w:space="0" w:color="auto"/>
        <w:left w:val="none" w:sz="0" w:space="0" w:color="auto"/>
        <w:bottom w:val="none" w:sz="0" w:space="0" w:color="auto"/>
        <w:right w:val="none" w:sz="0" w:space="0" w:color="auto"/>
      </w:divBdr>
    </w:div>
    <w:div w:id="283923719">
      <w:bodyDiv w:val="1"/>
      <w:marLeft w:val="0"/>
      <w:marRight w:val="0"/>
      <w:marTop w:val="0"/>
      <w:marBottom w:val="0"/>
      <w:divBdr>
        <w:top w:val="none" w:sz="0" w:space="0" w:color="auto"/>
        <w:left w:val="none" w:sz="0" w:space="0" w:color="auto"/>
        <w:bottom w:val="none" w:sz="0" w:space="0" w:color="auto"/>
        <w:right w:val="none" w:sz="0" w:space="0" w:color="auto"/>
      </w:divBdr>
    </w:div>
    <w:div w:id="287710919">
      <w:bodyDiv w:val="1"/>
      <w:marLeft w:val="0"/>
      <w:marRight w:val="0"/>
      <w:marTop w:val="0"/>
      <w:marBottom w:val="0"/>
      <w:divBdr>
        <w:top w:val="none" w:sz="0" w:space="0" w:color="auto"/>
        <w:left w:val="none" w:sz="0" w:space="0" w:color="auto"/>
        <w:bottom w:val="none" w:sz="0" w:space="0" w:color="auto"/>
        <w:right w:val="none" w:sz="0" w:space="0" w:color="auto"/>
      </w:divBdr>
    </w:div>
    <w:div w:id="290015178">
      <w:bodyDiv w:val="1"/>
      <w:marLeft w:val="0"/>
      <w:marRight w:val="0"/>
      <w:marTop w:val="0"/>
      <w:marBottom w:val="0"/>
      <w:divBdr>
        <w:top w:val="none" w:sz="0" w:space="0" w:color="auto"/>
        <w:left w:val="none" w:sz="0" w:space="0" w:color="auto"/>
        <w:bottom w:val="none" w:sz="0" w:space="0" w:color="auto"/>
        <w:right w:val="none" w:sz="0" w:space="0" w:color="auto"/>
      </w:divBdr>
    </w:div>
    <w:div w:id="291832469">
      <w:bodyDiv w:val="1"/>
      <w:marLeft w:val="0"/>
      <w:marRight w:val="0"/>
      <w:marTop w:val="0"/>
      <w:marBottom w:val="0"/>
      <w:divBdr>
        <w:top w:val="none" w:sz="0" w:space="0" w:color="auto"/>
        <w:left w:val="none" w:sz="0" w:space="0" w:color="auto"/>
        <w:bottom w:val="none" w:sz="0" w:space="0" w:color="auto"/>
        <w:right w:val="none" w:sz="0" w:space="0" w:color="auto"/>
      </w:divBdr>
    </w:div>
    <w:div w:id="293682338">
      <w:bodyDiv w:val="1"/>
      <w:marLeft w:val="0"/>
      <w:marRight w:val="0"/>
      <w:marTop w:val="0"/>
      <w:marBottom w:val="0"/>
      <w:divBdr>
        <w:top w:val="none" w:sz="0" w:space="0" w:color="auto"/>
        <w:left w:val="none" w:sz="0" w:space="0" w:color="auto"/>
        <w:bottom w:val="none" w:sz="0" w:space="0" w:color="auto"/>
        <w:right w:val="none" w:sz="0" w:space="0" w:color="auto"/>
      </w:divBdr>
    </w:div>
    <w:div w:id="294219937">
      <w:bodyDiv w:val="1"/>
      <w:marLeft w:val="0"/>
      <w:marRight w:val="0"/>
      <w:marTop w:val="0"/>
      <w:marBottom w:val="0"/>
      <w:divBdr>
        <w:top w:val="none" w:sz="0" w:space="0" w:color="auto"/>
        <w:left w:val="none" w:sz="0" w:space="0" w:color="auto"/>
        <w:bottom w:val="none" w:sz="0" w:space="0" w:color="auto"/>
        <w:right w:val="none" w:sz="0" w:space="0" w:color="auto"/>
      </w:divBdr>
    </w:div>
    <w:div w:id="295068775">
      <w:bodyDiv w:val="1"/>
      <w:marLeft w:val="0"/>
      <w:marRight w:val="0"/>
      <w:marTop w:val="0"/>
      <w:marBottom w:val="0"/>
      <w:divBdr>
        <w:top w:val="none" w:sz="0" w:space="0" w:color="auto"/>
        <w:left w:val="none" w:sz="0" w:space="0" w:color="auto"/>
        <w:bottom w:val="none" w:sz="0" w:space="0" w:color="auto"/>
        <w:right w:val="none" w:sz="0" w:space="0" w:color="auto"/>
      </w:divBdr>
    </w:div>
    <w:div w:id="297540673">
      <w:bodyDiv w:val="1"/>
      <w:marLeft w:val="0"/>
      <w:marRight w:val="0"/>
      <w:marTop w:val="0"/>
      <w:marBottom w:val="0"/>
      <w:divBdr>
        <w:top w:val="none" w:sz="0" w:space="0" w:color="auto"/>
        <w:left w:val="none" w:sz="0" w:space="0" w:color="auto"/>
        <w:bottom w:val="none" w:sz="0" w:space="0" w:color="auto"/>
        <w:right w:val="none" w:sz="0" w:space="0" w:color="auto"/>
      </w:divBdr>
    </w:div>
    <w:div w:id="299070766">
      <w:bodyDiv w:val="1"/>
      <w:marLeft w:val="0"/>
      <w:marRight w:val="0"/>
      <w:marTop w:val="0"/>
      <w:marBottom w:val="0"/>
      <w:divBdr>
        <w:top w:val="none" w:sz="0" w:space="0" w:color="auto"/>
        <w:left w:val="none" w:sz="0" w:space="0" w:color="auto"/>
        <w:bottom w:val="none" w:sz="0" w:space="0" w:color="auto"/>
        <w:right w:val="none" w:sz="0" w:space="0" w:color="auto"/>
      </w:divBdr>
    </w:div>
    <w:div w:id="299187272">
      <w:bodyDiv w:val="1"/>
      <w:marLeft w:val="0"/>
      <w:marRight w:val="0"/>
      <w:marTop w:val="0"/>
      <w:marBottom w:val="0"/>
      <w:divBdr>
        <w:top w:val="none" w:sz="0" w:space="0" w:color="auto"/>
        <w:left w:val="none" w:sz="0" w:space="0" w:color="auto"/>
        <w:bottom w:val="none" w:sz="0" w:space="0" w:color="auto"/>
        <w:right w:val="none" w:sz="0" w:space="0" w:color="auto"/>
      </w:divBdr>
    </w:div>
    <w:div w:id="302540304">
      <w:bodyDiv w:val="1"/>
      <w:marLeft w:val="0"/>
      <w:marRight w:val="0"/>
      <w:marTop w:val="0"/>
      <w:marBottom w:val="0"/>
      <w:divBdr>
        <w:top w:val="none" w:sz="0" w:space="0" w:color="auto"/>
        <w:left w:val="none" w:sz="0" w:space="0" w:color="auto"/>
        <w:bottom w:val="none" w:sz="0" w:space="0" w:color="auto"/>
        <w:right w:val="none" w:sz="0" w:space="0" w:color="auto"/>
      </w:divBdr>
    </w:div>
    <w:div w:id="303312635">
      <w:bodyDiv w:val="1"/>
      <w:marLeft w:val="0"/>
      <w:marRight w:val="0"/>
      <w:marTop w:val="0"/>
      <w:marBottom w:val="0"/>
      <w:divBdr>
        <w:top w:val="none" w:sz="0" w:space="0" w:color="auto"/>
        <w:left w:val="none" w:sz="0" w:space="0" w:color="auto"/>
        <w:bottom w:val="none" w:sz="0" w:space="0" w:color="auto"/>
        <w:right w:val="none" w:sz="0" w:space="0" w:color="auto"/>
      </w:divBdr>
    </w:div>
    <w:div w:id="304358028">
      <w:bodyDiv w:val="1"/>
      <w:marLeft w:val="0"/>
      <w:marRight w:val="0"/>
      <w:marTop w:val="0"/>
      <w:marBottom w:val="0"/>
      <w:divBdr>
        <w:top w:val="none" w:sz="0" w:space="0" w:color="auto"/>
        <w:left w:val="none" w:sz="0" w:space="0" w:color="auto"/>
        <w:bottom w:val="none" w:sz="0" w:space="0" w:color="auto"/>
        <w:right w:val="none" w:sz="0" w:space="0" w:color="auto"/>
      </w:divBdr>
    </w:div>
    <w:div w:id="307245974">
      <w:bodyDiv w:val="1"/>
      <w:marLeft w:val="0"/>
      <w:marRight w:val="0"/>
      <w:marTop w:val="0"/>
      <w:marBottom w:val="0"/>
      <w:divBdr>
        <w:top w:val="none" w:sz="0" w:space="0" w:color="auto"/>
        <w:left w:val="none" w:sz="0" w:space="0" w:color="auto"/>
        <w:bottom w:val="none" w:sz="0" w:space="0" w:color="auto"/>
        <w:right w:val="none" w:sz="0" w:space="0" w:color="auto"/>
      </w:divBdr>
    </w:div>
    <w:div w:id="307324480">
      <w:bodyDiv w:val="1"/>
      <w:marLeft w:val="0"/>
      <w:marRight w:val="0"/>
      <w:marTop w:val="0"/>
      <w:marBottom w:val="0"/>
      <w:divBdr>
        <w:top w:val="none" w:sz="0" w:space="0" w:color="auto"/>
        <w:left w:val="none" w:sz="0" w:space="0" w:color="auto"/>
        <w:bottom w:val="none" w:sz="0" w:space="0" w:color="auto"/>
        <w:right w:val="none" w:sz="0" w:space="0" w:color="auto"/>
      </w:divBdr>
    </w:div>
    <w:div w:id="307512492">
      <w:bodyDiv w:val="1"/>
      <w:marLeft w:val="0"/>
      <w:marRight w:val="0"/>
      <w:marTop w:val="0"/>
      <w:marBottom w:val="0"/>
      <w:divBdr>
        <w:top w:val="none" w:sz="0" w:space="0" w:color="auto"/>
        <w:left w:val="none" w:sz="0" w:space="0" w:color="auto"/>
        <w:bottom w:val="none" w:sz="0" w:space="0" w:color="auto"/>
        <w:right w:val="none" w:sz="0" w:space="0" w:color="auto"/>
      </w:divBdr>
    </w:div>
    <w:div w:id="308629532">
      <w:bodyDiv w:val="1"/>
      <w:marLeft w:val="0"/>
      <w:marRight w:val="0"/>
      <w:marTop w:val="0"/>
      <w:marBottom w:val="0"/>
      <w:divBdr>
        <w:top w:val="none" w:sz="0" w:space="0" w:color="auto"/>
        <w:left w:val="none" w:sz="0" w:space="0" w:color="auto"/>
        <w:bottom w:val="none" w:sz="0" w:space="0" w:color="auto"/>
        <w:right w:val="none" w:sz="0" w:space="0" w:color="auto"/>
      </w:divBdr>
    </w:div>
    <w:div w:id="309287847">
      <w:bodyDiv w:val="1"/>
      <w:marLeft w:val="0"/>
      <w:marRight w:val="0"/>
      <w:marTop w:val="0"/>
      <w:marBottom w:val="0"/>
      <w:divBdr>
        <w:top w:val="none" w:sz="0" w:space="0" w:color="auto"/>
        <w:left w:val="none" w:sz="0" w:space="0" w:color="auto"/>
        <w:bottom w:val="none" w:sz="0" w:space="0" w:color="auto"/>
        <w:right w:val="none" w:sz="0" w:space="0" w:color="auto"/>
      </w:divBdr>
    </w:div>
    <w:div w:id="310136335">
      <w:bodyDiv w:val="1"/>
      <w:marLeft w:val="0"/>
      <w:marRight w:val="0"/>
      <w:marTop w:val="0"/>
      <w:marBottom w:val="0"/>
      <w:divBdr>
        <w:top w:val="none" w:sz="0" w:space="0" w:color="auto"/>
        <w:left w:val="none" w:sz="0" w:space="0" w:color="auto"/>
        <w:bottom w:val="none" w:sz="0" w:space="0" w:color="auto"/>
        <w:right w:val="none" w:sz="0" w:space="0" w:color="auto"/>
      </w:divBdr>
    </w:div>
    <w:div w:id="310869358">
      <w:bodyDiv w:val="1"/>
      <w:marLeft w:val="0"/>
      <w:marRight w:val="0"/>
      <w:marTop w:val="0"/>
      <w:marBottom w:val="0"/>
      <w:divBdr>
        <w:top w:val="none" w:sz="0" w:space="0" w:color="auto"/>
        <w:left w:val="none" w:sz="0" w:space="0" w:color="auto"/>
        <w:bottom w:val="none" w:sz="0" w:space="0" w:color="auto"/>
        <w:right w:val="none" w:sz="0" w:space="0" w:color="auto"/>
      </w:divBdr>
    </w:div>
    <w:div w:id="311494474">
      <w:bodyDiv w:val="1"/>
      <w:marLeft w:val="0"/>
      <w:marRight w:val="0"/>
      <w:marTop w:val="0"/>
      <w:marBottom w:val="0"/>
      <w:divBdr>
        <w:top w:val="none" w:sz="0" w:space="0" w:color="auto"/>
        <w:left w:val="none" w:sz="0" w:space="0" w:color="auto"/>
        <w:bottom w:val="none" w:sz="0" w:space="0" w:color="auto"/>
        <w:right w:val="none" w:sz="0" w:space="0" w:color="auto"/>
      </w:divBdr>
    </w:div>
    <w:div w:id="311712436">
      <w:bodyDiv w:val="1"/>
      <w:marLeft w:val="0"/>
      <w:marRight w:val="0"/>
      <w:marTop w:val="0"/>
      <w:marBottom w:val="0"/>
      <w:divBdr>
        <w:top w:val="none" w:sz="0" w:space="0" w:color="auto"/>
        <w:left w:val="none" w:sz="0" w:space="0" w:color="auto"/>
        <w:bottom w:val="none" w:sz="0" w:space="0" w:color="auto"/>
        <w:right w:val="none" w:sz="0" w:space="0" w:color="auto"/>
      </w:divBdr>
    </w:div>
    <w:div w:id="313262110">
      <w:bodyDiv w:val="1"/>
      <w:marLeft w:val="0"/>
      <w:marRight w:val="0"/>
      <w:marTop w:val="0"/>
      <w:marBottom w:val="0"/>
      <w:divBdr>
        <w:top w:val="none" w:sz="0" w:space="0" w:color="auto"/>
        <w:left w:val="none" w:sz="0" w:space="0" w:color="auto"/>
        <w:bottom w:val="none" w:sz="0" w:space="0" w:color="auto"/>
        <w:right w:val="none" w:sz="0" w:space="0" w:color="auto"/>
      </w:divBdr>
    </w:div>
    <w:div w:id="314141474">
      <w:bodyDiv w:val="1"/>
      <w:marLeft w:val="0"/>
      <w:marRight w:val="0"/>
      <w:marTop w:val="0"/>
      <w:marBottom w:val="0"/>
      <w:divBdr>
        <w:top w:val="none" w:sz="0" w:space="0" w:color="auto"/>
        <w:left w:val="none" w:sz="0" w:space="0" w:color="auto"/>
        <w:bottom w:val="none" w:sz="0" w:space="0" w:color="auto"/>
        <w:right w:val="none" w:sz="0" w:space="0" w:color="auto"/>
      </w:divBdr>
    </w:div>
    <w:div w:id="315644323">
      <w:bodyDiv w:val="1"/>
      <w:marLeft w:val="0"/>
      <w:marRight w:val="0"/>
      <w:marTop w:val="0"/>
      <w:marBottom w:val="0"/>
      <w:divBdr>
        <w:top w:val="none" w:sz="0" w:space="0" w:color="auto"/>
        <w:left w:val="none" w:sz="0" w:space="0" w:color="auto"/>
        <w:bottom w:val="none" w:sz="0" w:space="0" w:color="auto"/>
        <w:right w:val="none" w:sz="0" w:space="0" w:color="auto"/>
      </w:divBdr>
    </w:div>
    <w:div w:id="316997973">
      <w:bodyDiv w:val="1"/>
      <w:marLeft w:val="0"/>
      <w:marRight w:val="0"/>
      <w:marTop w:val="0"/>
      <w:marBottom w:val="0"/>
      <w:divBdr>
        <w:top w:val="none" w:sz="0" w:space="0" w:color="auto"/>
        <w:left w:val="none" w:sz="0" w:space="0" w:color="auto"/>
        <w:bottom w:val="none" w:sz="0" w:space="0" w:color="auto"/>
        <w:right w:val="none" w:sz="0" w:space="0" w:color="auto"/>
      </w:divBdr>
    </w:div>
    <w:div w:id="318969023">
      <w:bodyDiv w:val="1"/>
      <w:marLeft w:val="0"/>
      <w:marRight w:val="0"/>
      <w:marTop w:val="0"/>
      <w:marBottom w:val="0"/>
      <w:divBdr>
        <w:top w:val="none" w:sz="0" w:space="0" w:color="auto"/>
        <w:left w:val="none" w:sz="0" w:space="0" w:color="auto"/>
        <w:bottom w:val="none" w:sz="0" w:space="0" w:color="auto"/>
        <w:right w:val="none" w:sz="0" w:space="0" w:color="auto"/>
      </w:divBdr>
    </w:div>
    <w:div w:id="321393464">
      <w:bodyDiv w:val="1"/>
      <w:marLeft w:val="0"/>
      <w:marRight w:val="0"/>
      <w:marTop w:val="0"/>
      <w:marBottom w:val="0"/>
      <w:divBdr>
        <w:top w:val="none" w:sz="0" w:space="0" w:color="auto"/>
        <w:left w:val="none" w:sz="0" w:space="0" w:color="auto"/>
        <w:bottom w:val="none" w:sz="0" w:space="0" w:color="auto"/>
        <w:right w:val="none" w:sz="0" w:space="0" w:color="auto"/>
      </w:divBdr>
    </w:div>
    <w:div w:id="323438398">
      <w:bodyDiv w:val="1"/>
      <w:marLeft w:val="0"/>
      <w:marRight w:val="0"/>
      <w:marTop w:val="0"/>
      <w:marBottom w:val="0"/>
      <w:divBdr>
        <w:top w:val="none" w:sz="0" w:space="0" w:color="auto"/>
        <w:left w:val="none" w:sz="0" w:space="0" w:color="auto"/>
        <w:bottom w:val="none" w:sz="0" w:space="0" w:color="auto"/>
        <w:right w:val="none" w:sz="0" w:space="0" w:color="auto"/>
      </w:divBdr>
    </w:div>
    <w:div w:id="323972709">
      <w:bodyDiv w:val="1"/>
      <w:marLeft w:val="0"/>
      <w:marRight w:val="0"/>
      <w:marTop w:val="0"/>
      <w:marBottom w:val="0"/>
      <w:divBdr>
        <w:top w:val="none" w:sz="0" w:space="0" w:color="auto"/>
        <w:left w:val="none" w:sz="0" w:space="0" w:color="auto"/>
        <w:bottom w:val="none" w:sz="0" w:space="0" w:color="auto"/>
        <w:right w:val="none" w:sz="0" w:space="0" w:color="auto"/>
      </w:divBdr>
      <w:divsChild>
        <w:div w:id="428165503">
          <w:marLeft w:val="0"/>
          <w:marRight w:val="0"/>
          <w:marTop w:val="0"/>
          <w:marBottom w:val="0"/>
          <w:divBdr>
            <w:top w:val="none" w:sz="0" w:space="0" w:color="auto"/>
            <w:left w:val="none" w:sz="0" w:space="0" w:color="auto"/>
            <w:bottom w:val="none" w:sz="0" w:space="0" w:color="auto"/>
            <w:right w:val="none" w:sz="0" w:space="0" w:color="auto"/>
          </w:divBdr>
        </w:div>
        <w:div w:id="640114834">
          <w:marLeft w:val="0"/>
          <w:marRight w:val="0"/>
          <w:marTop w:val="0"/>
          <w:marBottom w:val="0"/>
          <w:divBdr>
            <w:top w:val="none" w:sz="0" w:space="0" w:color="auto"/>
            <w:left w:val="none" w:sz="0" w:space="0" w:color="auto"/>
            <w:bottom w:val="none" w:sz="0" w:space="0" w:color="auto"/>
            <w:right w:val="none" w:sz="0" w:space="0" w:color="auto"/>
          </w:divBdr>
          <w:divsChild>
            <w:div w:id="890313277">
              <w:marLeft w:val="0"/>
              <w:marRight w:val="0"/>
              <w:marTop w:val="0"/>
              <w:marBottom w:val="0"/>
              <w:divBdr>
                <w:top w:val="none" w:sz="0" w:space="0" w:color="auto"/>
                <w:left w:val="none" w:sz="0" w:space="0" w:color="auto"/>
                <w:bottom w:val="none" w:sz="0" w:space="0" w:color="auto"/>
                <w:right w:val="none" w:sz="0" w:space="0" w:color="auto"/>
              </w:divBdr>
            </w:div>
          </w:divsChild>
        </w:div>
        <w:div w:id="987712787">
          <w:marLeft w:val="0"/>
          <w:marRight w:val="0"/>
          <w:marTop w:val="0"/>
          <w:marBottom w:val="150"/>
          <w:divBdr>
            <w:top w:val="none" w:sz="0" w:space="0" w:color="auto"/>
            <w:left w:val="none" w:sz="0" w:space="0" w:color="auto"/>
            <w:bottom w:val="single" w:sz="6" w:space="8" w:color="CDE5F5"/>
            <w:right w:val="none" w:sz="0" w:space="0" w:color="auto"/>
          </w:divBdr>
          <w:divsChild>
            <w:div w:id="2002194755">
              <w:marLeft w:val="0"/>
              <w:marRight w:val="0"/>
              <w:marTop w:val="0"/>
              <w:marBottom w:val="0"/>
              <w:divBdr>
                <w:top w:val="none" w:sz="0" w:space="0" w:color="auto"/>
                <w:left w:val="none" w:sz="0" w:space="0" w:color="auto"/>
                <w:bottom w:val="none" w:sz="0" w:space="0" w:color="auto"/>
                <w:right w:val="none" w:sz="0" w:space="0" w:color="auto"/>
              </w:divBdr>
            </w:div>
          </w:divsChild>
        </w:div>
        <w:div w:id="1383552796">
          <w:marLeft w:val="0"/>
          <w:marRight w:val="0"/>
          <w:marTop w:val="0"/>
          <w:marBottom w:val="150"/>
          <w:divBdr>
            <w:top w:val="none" w:sz="0" w:space="0" w:color="auto"/>
            <w:left w:val="none" w:sz="0" w:space="0" w:color="auto"/>
            <w:bottom w:val="single" w:sz="6" w:space="8" w:color="CDE5F5"/>
            <w:right w:val="none" w:sz="0" w:space="0" w:color="auto"/>
          </w:divBdr>
          <w:divsChild>
            <w:div w:id="361591958">
              <w:marLeft w:val="0"/>
              <w:marRight w:val="0"/>
              <w:marTop w:val="0"/>
              <w:marBottom w:val="0"/>
              <w:divBdr>
                <w:top w:val="none" w:sz="0" w:space="0" w:color="auto"/>
                <w:left w:val="none" w:sz="0" w:space="0" w:color="auto"/>
                <w:bottom w:val="none" w:sz="0" w:space="0" w:color="auto"/>
                <w:right w:val="none" w:sz="0" w:space="0" w:color="auto"/>
              </w:divBdr>
            </w:div>
          </w:divsChild>
        </w:div>
        <w:div w:id="1761220005">
          <w:marLeft w:val="0"/>
          <w:marRight w:val="0"/>
          <w:marTop w:val="0"/>
          <w:marBottom w:val="0"/>
          <w:divBdr>
            <w:top w:val="none" w:sz="0" w:space="0" w:color="auto"/>
            <w:left w:val="none" w:sz="0" w:space="0" w:color="auto"/>
            <w:bottom w:val="none" w:sz="0" w:space="0" w:color="auto"/>
            <w:right w:val="none" w:sz="0" w:space="0" w:color="auto"/>
          </w:divBdr>
        </w:div>
        <w:div w:id="1815488121">
          <w:marLeft w:val="0"/>
          <w:marRight w:val="0"/>
          <w:marTop w:val="0"/>
          <w:marBottom w:val="150"/>
          <w:divBdr>
            <w:top w:val="none" w:sz="0" w:space="0" w:color="auto"/>
            <w:left w:val="none" w:sz="0" w:space="0" w:color="auto"/>
            <w:bottom w:val="single" w:sz="6" w:space="8" w:color="CDE5F5"/>
            <w:right w:val="none" w:sz="0" w:space="0" w:color="auto"/>
          </w:divBdr>
          <w:divsChild>
            <w:div w:id="207494926">
              <w:marLeft w:val="0"/>
              <w:marRight w:val="0"/>
              <w:marTop w:val="0"/>
              <w:marBottom w:val="0"/>
              <w:divBdr>
                <w:top w:val="none" w:sz="0" w:space="0" w:color="auto"/>
                <w:left w:val="none" w:sz="0" w:space="0" w:color="auto"/>
                <w:bottom w:val="none" w:sz="0" w:space="0" w:color="auto"/>
                <w:right w:val="none" w:sz="0" w:space="0" w:color="auto"/>
              </w:divBdr>
            </w:div>
          </w:divsChild>
        </w:div>
        <w:div w:id="1958444572">
          <w:marLeft w:val="0"/>
          <w:marRight w:val="0"/>
          <w:marTop w:val="0"/>
          <w:marBottom w:val="0"/>
          <w:divBdr>
            <w:top w:val="none" w:sz="0" w:space="0" w:color="auto"/>
            <w:left w:val="none" w:sz="0" w:space="0" w:color="auto"/>
            <w:bottom w:val="none" w:sz="0" w:space="0" w:color="auto"/>
            <w:right w:val="none" w:sz="0" w:space="0" w:color="auto"/>
          </w:divBdr>
        </w:div>
        <w:div w:id="2064517629">
          <w:marLeft w:val="0"/>
          <w:marRight w:val="0"/>
          <w:marTop w:val="0"/>
          <w:marBottom w:val="150"/>
          <w:divBdr>
            <w:top w:val="none" w:sz="0" w:space="0" w:color="auto"/>
            <w:left w:val="none" w:sz="0" w:space="0" w:color="auto"/>
            <w:bottom w:val="single" w:sz="6" w:space="8" w:color="CDE5F5"/>
            <w:right w:val="none" w:sz="0" w:space="0" w:color="auto"/>
          </w:divBdr>
          <w:divsChild>
            <w:div w:id="58179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906593">
      <w:bodyDiv w:val="1"/>
      <w:marLeft w:val="0"/>
      <w:marRight w:val="0"/>
      <w:marTop w:val="0"/>
      <w:marBottom w:val="0"/>
      <w:divBdr>
        <w:top w:val="none" w:sz="0" w:space="0" w:color="auto"/>
        <w:left w:val="none" w:sz="0" w:space="0" w:color="auto"/>
        <w:bottom w:val="none" w:sz="0" w:space="0" w:color="auto"/>
        <w:right w:val="none" w:sz="0" w:space="0" w:color="auto"/>
      </w:divBdr>
    </w:div>
    <w:div w:id="327712429">
      <w:bodyDiv w:val="1"/>
      <w:marLeft w:val="0"/>
      <w:marRight w:val="0"/>
      <w:marTop w:val="0"/>
      <w:marBottom w:val="0"/>
      <w:divBdr>
        <w:top w:val="none" w:sz="0" w:space="0" w:color="auto"/>
        <w:left w:val="none" w:sz="0" w:space="0" w:color="auto"/>
        <w:bottom w:val="none" w:sz="0" w:space="0" w:color="auto"/>
        <w:right w:val="none" w:sz="0" w:space="0" w:color="auto"/>
      </w:divBdr>
    </w:div>
    <w:div w:id="329143718">
      <w:bodyDiv w:val="1"/>
      <w:marLeft w:val="0"/>
      <w:marRight w:val="0"/>
      <w:marTop w:val="0"/>
      <w:marBottom w:val="0"/>
      <w:divBdr>
        <w:top w:val="none" w:sz="0" w:space="0" w:color="auto"/>
        <w:left w:val="none" w:sz="0" w:space="0" w:color="auto"/>
        <w:bottom w:val="none" w:sz="0" w:space="0" w:color="auto"/>
        <w:right w:val="none" w:sz="0" w:space="0" w:color="auto"/>
      </w:divBdr>
    </w:div>
    <w:div w:id="329598930">
      <w:bodyDiv w:val="1"/>
      <w:marLeft w:val="0"/>
      <w:marRight w:val="0"/>
      <w:marTop w:val="0"/>
      <w:marBottom w:val="0"/>
      <w:divBdr>
        <w:top w:val="none" w:sz="0" w:space="0" w:color="auto"/>
        <w:left w:val="none" w:sz="0" w:space="0" w:color="auto"/>
        <w:bottom w:val="none" w:sz="0" w:space="0" w:color="auto"/>
        <w:right w:val="none" w:sz="0" w:space="0" w:color="auto"/>
      </w:divBdr>
    </w:div>
    <w:div w:id="332270029">
      <w:bodyDiv w:val="1"/>
      <w:marLeft w:val="0"/>
      <w:marRight w:val="0"/>
      <w:marTop w:val="0"/>
      <w:marBottom w:val="0"/>
      <w:divBdr>
        <w:top w:val="none" w:sz="0" w:space="0" w:color="auto"/>
        <w:left w:val="none" w:sz="0" w:space="0" w:color="auto"/>
        <w:bottom w:val="none" w:sz="0" w:space="0" w:color="auto"/>
        <w:right w:val="none" w:sz="0" w:space="0" w:color="auto"/>
      </w:divBdr>
    </w:div>
    <w:div w:id="332412318">
      <w:bodyDiv w:val="1"/>
      <w:marLeft w:val="0"/>
      <w:marRight w:val="0"/>
      <w:marTop w:val="0"/>
      <w:marBottom w:val="0"/>
      <w:divBdr>
        <w:top w:val="none" w:sz="0" w:space="0" w:color="auto"/>
        <w:left w:val="none" w:sz="0" w:space="0" w:color="auto"/>
        <w:bottom w:val="none" w:sz="0" w:space="0" w:color="auto"/>
        <w:right w:val="none" w:sz="0" w:space="0" w:color="auto"/>
      </w:divBdr>
    </w:div>
    <w:div w:id="332952830">
      <w:bodyDiv w:val="1"/>
      <w:marLeft w:val="0"/>
      <w:marRight w:val="0"/>
      <w:marTop w:val="0"/>
      <w:marBottom w:val="0"/>
      <w:divBdr>
        <w:top w:val="none" w:sz="0" w:space="0" w:color="auto"/>
        <w:left w:val="none" w:sz="0" w:space="0" w:color="auto"/>
        <w:bottom w:val="none" w:sz="0" w:space="0" w:color="auto"/>
        <w:right w:val="none" w:sz="0" w:space="0" w:color="auto"/>
      </w:divBdr>
    </w:div>
    <w:div w:id="333071491">
      <w:bodyDiv w:val="1"/>
      <w:marLeft w:val="0"/>
      <w:marRight w:val="0"/>
      <w:marTop w:val="0"/>
      <w:marBottom w:val="0"/>
      <w:divBdr>
        <w:top w:val="none" w:sz="0" w:space="0" w:color="auto"/>
        <w:left w:val="none" w:sz="0" w:space="0" w:color="auto"/>
        <w:bottom w:val="none" w:sz="0" w:space="0" w:color="auto"/>
        <w:right w:val="none" w:sz="0" w:space="0" w:color="auto"/>
      </w:divBdr>
    </w:div>
    <w:div w:id="333533065">
      <w:bodyDiv w:val="1"/>
      <w:marLeft w:val="0"/>
      <w:marRight w:val="0"/>
      <w:marTop w:val="0"/>
      <w:marBottom w:val="0"/>
      <w:divBdr>
        <w:top w:val="none" w:sz="0" w:space="0" w:color="auto"/>
        <w:left w:val="none" w:sz="0" w:space="0" w:color="auto"/>
        <w:bottom w:val="none" w:sz="0" w:space="0" w:color="auto"/>
        <w:right w:val="none" w:sz="0" w:space="0" w:color="auto"/>
      </w:divBdr>
    </w:div>
    <w:div w:id="335960092">
      <w:bodyDiv w:val="1"/>
      <w:marLeft w:val="0"/>
      <w:marRight w:val="0"/>
      <w:marTop w:val="0"/>
      <w:marBottom w:val="0"/>
      <w:divBdr>
        <w:top w:val="none" w:sz="0" w:space="0" w:color="auto"/>
        <w:left w:val="none" w:sz="0" w:space="0" w:color="auto"/>
        <w:bottom w:val="none" w:sz="0" w:space="0" w:color="auto"/>
        <w:right w:val="none" w:sz="0" w:space="0" w:color="auto"/>
      </w:divBdr>
    </w:div>
    <w:div w:id="336808195">
      <w:bodyDiv w:val="1"/>
      <w:marLeft w:val="0"/>
      <w:marRight w:val="0"/>
      <w:marTop w:val="0"/>
      <w:marBottom w:val="0"/>
      <w:divBdr>
        <w:top w:val="none" w:sz="0" w:space="0" w:color="auto"/>
        <w:left w:val="none" w:sz="0" w:space="0" w:color="auto"/>
        <w:bottom w:val="none" w:sz="0" w:space="0" w:color="auto"/>
        <w:right w:val="none" w:sz="0" w:space="0" w:color="auto"/>
      </w:divBdr>
    </w:div>
    <w:div w:id="337193976">
      <w:bodyDiv w:val="1"/>
      <w:marLeft w:val="0"/>
      <w:marRight w:val="0"/>
      <w:marTop w:val="0"/>
      <w:marBottom w:val="0"/>
      <w:divBdr>
        <w:top w:val="none" w:sz="0" w:space="0" w:color="auto"/>
        <w:left w:val="none" w:sz="0" w:space="0" w:color="auto"/>
        <w:bottom w:val="none" w:sz="0" w:space="0" w:color="auto"/>
        <w:right w:val="none" w:sz="0" w:space="0" w:color="auto"/>
      </w:divBdr>
    </w:div>
    <w:div w:id="337581393">
      <w:bodyDiv w:val="1"/>
      <w:marLeft w:val="0"/>
      <w:marRight w:val="0"/>
      <w:marTop w:val="0"/>
      <w:marBottom w:val="0"/>
      <w:divBdr>
        <w:top w:val="none" w:sz="0" w:space="0" w:color="auto"/>
        <w:left w:val="none" w:sz="0" w:space="0" w:color="auto"/>
        <w:bottom w:val="none" w:sz="0" w:space="0" w:color="auto"/>
        <w:right w:val="none" w:sz="0" w:space="0" w:color="auto"/>
      </w:divBdr>
    </w:div>
    <w:div w:id="337928782">
      <w:bodyDiv w:val="1"/>
      <w:marLeft w:val="0"/>
      <w:marRight w:val="0"/>
      <w:marTop w:val="0"/>
      <w:marBottom w:val="0"/>
      <w:divBdr>
        <w:top w:val="none" w:sz="0" w:space="0" w:color="auto"/>
        <w:left w:val="none" w:sz="0" w:space="0" w:color="auto"/>
        <w:bottom w:val="none" w:sz="0" w:space="0" w:color="auto"/>
        <w:right w:val="none" w:sz="0" w:space="0" w:color="auto"/>
      </w:divBdr>
    </w:div>
    <w:div w:id="338389137">
      <w:bodyDiv w:val="1"/>
      <w:marLeft w:val="0"/>
      <w:marRight w:val="0"/>
      <w:marTop w:val="0"/>
      <w:marBottom w:val="0"/>
      <w:divBdr>
        <w:top w:val="none" w:sz="0" w:space="0" w:color="auto"/>
        <w:left w:val="none" w:sz="0" w:space="0" w:color="auto"/>
        <w:bottom w:val="none" w:sz="0" w:space="0" w:color="auto"/>
        <w:right w:val="none" w:sz="0" w:space="0" w:color="auto"/>
      </w:divBdr>
    </w:div>
    <w:div w:id="339091472">
      <w:bodyDiv w:val="1"/>
      <w:marLeft w:val="0"/>
      <w:marRight w:val="0"/>
      <w:marTop w:val="0"/>
      <w:marBottom w:val="0"/>
      <w:divBdr>
        <w:top w:val="none" w:sz="0" w:space="0" w:color="auto"/>
        <w:left w:val="none" w:sz="0" w:space="0" w:color="auto"/>
        <w:bottom w:val="none" w:sz="0" w:space="0" w:color="auto"/>
        <w:right w:val="none" w:sz="0" w:space="0" w:color="auto"/>
      </w:divBdr>
    </w:div>
    <w:div w:id="339353050">
      <w:bodyDiv w:val="1"/>
      <w:marLeft w:val="0"/>
      <w:marRight w:val="0"/>
      <w:marTop w:val="0"/>
      <w:marBottom w:val="0"/>
      <w:divBdr>
        <w:top w:val="none" w:sz="0" w:space="0" w:color="auto"/>
        <w:left w:val="none" w:sz="0" w:space="0" w:color="auto"/>
        <w:bottom w:val="none" w:sz="0" w:space="0" w:color="auto"/>
        <w:right w:val="none" w:sz="0" w:space="0" w:color="auto"/>
      </w:divBdr>
    </w:div>
    <w:div w:id="340279792">
      <w:bodyDiv w:val="1"/>
      <w:marLeft w:val="0"/>
      <w:marRight w:val="0"/>
      <w:marTop w:val="0"/>
      <w:marBottom w:val="0"/>
      <w:divBdr>
        <w:top w:val="none" w:sz="0" w:space="0" w:color="auto"/>
        <w:left w:val="none" w:sz="0" w:space="0" w:color="auto"/>
        <w:bottom w:val="none" w:sz="0" w:space="0" w:color="auto"/>
        <w:right w:val="none" w:sz="0" w:space="0" w:color="auto"/>
      </w:divBdr>
    </w:div>
    <w:div w:id="343628228">
      <w:bodyDiv w:val="1"/>
      <w:marLeft w:val="0"/>
      <w:marRight w:val="0"/>
      <w:marTop w:val="0"/>
      <w:marBottom w:val="0"/>
      <w:divBdr>
        <w:top w:val="none" w:sz="0" w:space="0" w:color="auto"/>
        <w:left w:val="none" w:sz="0" w:space="0" w:color="auto"/>
        <w:bottom w:val="none" w:sz="0" w:space="0" w:color="auto"/>
        <w:right w:val="none" w:sz="0" w:space="0" w:color="auto"/>
      </w:divBdr>
    </w:div>
    <w:div w:id="343868192">
      <w:bodyDiv w:val="1"/>
      <w:marLeft w:val="0"/>
      <w:marRight w:val="0"/>
      <w:marTop w:val="0"/>
      <w:marBottom w:val="0"/>
      <w:divBdr>
        <w:top w:val="none" w:sz="0" w:space="0" w:color="auto"/>
        <w:left w:val="none" w:sz="0" w:space="0" w:color="auto"/>
        <w:bottom w:val="none" w:sz="0" w:space="0" w:color="auto"/>
        <w:right w:val="none" w:sz="0" w:space="0" w:color="auto"/>
      </w:divBdr>
    </w:div>
    <w:div w:id="344014759">
      <w:bodyDiv w:val="1"/>
      <w:marLeft w:val="0"/>
      <w:marRight w:val="0"/>
      <w:marTop w:val="0"/>
      <w:marBottom w:val="0"/>
      <w:divBdr>
        <w:top w:val="none" w:sz="0" w:space="0" w:color="auto"/>
        <w:left w:val="none" w:sz="0" w:space="0" w:color="auto"/>
        <w:bottom w:val="none" w:sz="0" w:space="0" w:color="auto"/>
        <w:right w:val="none" w:sz="0" w:space="0" w:color="auto"/>
      </w:divBdr>
    </w:div>
    <w:div w:id="345057280">
      <w:bodyDiv w:val="1"/>
      <w:marLeft w:val="0"/>
      <w:marRight w:val="0"/>
      <w:marTop w:val="0"/>
      <w:marBottom w:val="0"/>
      <w:divBdr>
        <w:top w:val="none" w:sz="0" w:space="0" w:color="auto"/>
        <w:left w:val="none" w:sz="0" w:space="0" w:color="auto"/>
        <w:bottom w:val="none" w:sz="0" w:space="0" w:color="auto"/>
        <w:right w:val="none" w:sz="0" w:space="0" w:color="auto"/>
      </w:divBdr>
    </w:div>
    <w:div w:id="348067635">
      <w:bodyDiv w:val="1"/>
      <w:marLeft w:val="0"/>
      <w:marRight w:val="0"/>
      <w:marTop w:val="0"/>
      <w:marBottom w:val="0"/>
      <w:divBdr>
        <w:top w:val="none" w:sz="0" w:space="0" w:color="auto"/>
        <w:left w:val="none" w:sz="0" w:space="0" w:color="auto"/>
        <w:bottom w:val="none" w:sz="0" w:space="0" w:color="auto"/>
        <w:right w:val="none" w:sz="0" w:space="0" w:color="auto"/>
      </w:divBdr>
    </w:div>
    <w:div w:id="348526079">
      <w:bodyDiv w:val="1"/>
      <w:marLeft w:val="0"/>
      <w:marRight w:val="0"/>
      <w:marTop w:val="0"/>
      <w:marBottom w:val="0"/>
      <w:divBdr>
        <w:top w:val="none" w:sz="0" w:space="0" w:color="auto"/>
        <w:left w:val="none" w:sz="0" w:space="0" w:color="auto"/>
        <w:bottom w:val="none" w:sz="0" w:space="0" w:color="auto"/>
        <w:right w:val="none" w:sz="0" w:space="0" w:color="auto"/>
      </w:divBdr>
    </w:div>
    <w:div w:id="349720888">
      <w:bodyDiv w:val="1"/>
      <w:marLeft w:val="0"/>
      <w:marRight w:val="0"/>
      <w:marTop w:val="0"/>
      <w:marBottom w:val="0"/>
      <w:divBdr>
        <w:top w:val="none" w:sz="0" w:space="0" w:color="auto"/>
        <w:left w:val="none" w:sz="0" w:space="0" w:color="auto"/>
        <w:bottom w:val="none" w:sz="0" w:space="0" w:color="auto"/>
        <w:right w:val="none" w:sz="0" w:space="0" w:color="auto"/>
      </w:divBdr>
    </w:div>
    <w:div w:id="350380573">
      <w:bodyDiv w:val="1"/>
      <w:marLeft w:val="0"/>
      <w:marRight w:val="0"/>
      <w:marTop w:val="0"/>
      <w:marBottom w:val="0"/>
      <w:divBdr>
        <w:top w:val="none" w:sz="0" w:space="0" w:color="auto"/>
        <w:left w:val="none" w:sz="0" w:space="0" w:color="auto"/>
        <w:bottom w:val="none" w:sz="0" w:space="0" w:color="auto"/>
        <w:right w:val="none" w:sz="0" w:space="0" w:color="auto"/>
      </w:divBdr>
    </w:div>
    <w:div w:id="351029465">
      <w:bodyDiv w:val="1"/>
      <w:marLeft w:val="0"/>
      <w:marRight w:val="0"/>
      <w:marTop w:val="0"/>
      <w:marBottom w:val="0"/>
      <w:divBdr>
        <w:top w:val="none" w:sz="0" w:space="0" w:color="auto"/>
        <w:left w:val="none" w:sz="0" w:space="0" w:color="auto"/>
        <w:bottom w:val="none" w:sz="0" w:space="0" w:color="auto"/>
        <w:right w:val="none" w:sz="0" w:space="0" w:color="auto"/>
      </w:divBdr>
    </w:div>
    <w:div w:id="351339512">
      <w:bodyDiv w:val="1"/>
      <w:marLeft w:val="0"/>
      <w:marRight w:val="0"/>
      <w:marTop w:val="0"/>
      <w:marBottom w:val="0"/>
      <w:divBdr>
        <w:top w:val="none" w:sz="0" w:space="0" w:color="auto"/>
        <w:left w:val="none" w:sz="0" w:space="0" w:color="auto"/>
        <w:bottom w:val="none" w:sz="0" w:space="0" w:color="auto"/>
        <w:right w:val="none" w:sz="0" w:space="0" w:color="auto"/>
      </w:divBdr>
    </w:div>
    <w:div w:id="351955594">
      <w:bodyDiv w:val="1"/>
      <w:marLeft w:val="0"/>
      <w:marRight w:val="0"/>
      <w:marTop w:val="0"/>
      <w:marBottom w:val="0"/>
      <w:divBdr>
        <w:top w:val="none" w:sz="0" w:space="0" w:color="auto"/>
        <w:left w:val="none" w:sz="0" w:space="0" w:color="auto"/>
        <w:bottom w:val="none" w:sz="0" w:space="0" w:color="auto"/>
        <w:right w:val="none" w:sz="0" w:space="0" w:color="auto"/>
      </w:divBdr>
    </w:div>
    <w:div w:id="351997123">
      <w:bodyDiv w:val="1"/>
      <w:marLeft w:val="0"/>
      <w:marRight w:val="0"/>
      <w:marTop w:val="0"/>
      <w:marBottom w:val="0"/>
      <w:divBdr>
        <w:top w:val="none" w:sz="0" w:space="0" w:color="auto"/>
        <w:left w:val="none" w:sz="0" w:space="0" w:color="auto"/>
        <w:bottom w:val="none" w:sz="0" w:space="0" w:color="auto"/>
        <w:right w:val="none" w:sz="0" w:space="0" w:color="auto"/>
      </w:divBdr>
    </w:div>
    <w:div w:id="352344036">
      <w:bodyDiv w:val="1"/>
      <w:marLeft w:val="0"/>
      <w:marRight w:val="0"/>
      <w:marTop w:val="0"/>
      <w:marBottom w:val="0"/>
      <w:divBdr>
        <w:top w:val="none" w:sz="0" w:space="0" w:color="auto"/>
        <w:left w:val="none" w:sz="0" w:space="0" w:color="auto"/>
        <w:bottom w:val="none" w:sz="0" w:space="0" w:color="auto"/>
        <w:right w:val="none" w:sz="0" w:space="0" w:color="auto"/>
      </w:divBdr>
    </w:div>
    <w:div w:id="354381946">
      <w:bodyDiv w:val="1"/>
      <w:marLeft w:val="0"/>
      <w:marRight w:val="0"/>
      <w:marTop w:val="0"/>
      <w:marBottom w:val="0"/>
      <w:divBdr>
        <w:top w:val="none" w:sz="0" w:space="0" w:color="auto"/>
        <w:left w:val="none" w:sz="0" w:space="0" w:color="auto"/>
        <w:bottom w:val="none" w:sz="0" w:space="0" w:color="auto"/>
        <w:right w:val="none" w:sz="0" w:space="0" w:color="auto"/>
      </w:divBdr>
    </w:div>
    <w:div w:id="354842840">
      <w:bodyDiv w:val="1"/>
      <w:marLeft w:val="0"/>
      <w:marRight w:val="0"/>
      <w:marTop w:val="0"/>
      <w:marBottom w:val="0"/>
      <w:divBdr>
        <w:top w:val="none" w:sz="0" w:space="0" w:color="auto"/>
        <w:left w:val="none" w:sz="0" w:space="0" w:color="auto"/>
        <w:bottom w:val="none" w:sz="0" w:space="0" w:color="auto"/>
        <w:right w:val="none" w:sz="0" w:space="0" w:color="auto"/>
      </w:divBdr>
      <w:divsChild>
        <w:div w:id="2074161710">
          <w:marLeft w:val="0"/>
          <w:marRight w:val="547"/>
          <w:marTop w:val="0"/>
          <w:marBottom w:val="0"/>
          <w:divBdr>
            <w:top w:val="none" w:sz="0" w:space="0" w:color="auto"/>
            <w:left w:val="none" w:sz="0" w:space="0" w:color="auto"/>
            <w:bottom w:val="none" w:sz="0" w:space="0" w:color="auto"/>
            <w:right w:val="none" w:sz="0" w:space="0" w:color="auto"/>
          </w:divBdr>
        </w:div>
      </w:divsChild>
    </w:div>
    <w:div w:id="355160108">
      <w:bodyDiv w:val="1"/>
      <w:marLeft w:val="0"/>
      <w:marRight w:val="0"/>
      <w:marTop w:val="0"/>
      <w:marBottom w:val="0"/>
      <w:divBdr>
        <w:top w:val="none" w:sz="0" w:space="0" w:color="auto"/>
        <w:left w:val="none" w:sz="0" w:space="0" w:color="auto"/>
        <w:bottom w:val="none" w:sz="0" w:space="0" w:color="auto"/>
        <w:right w:val="none" w:sz="0" w:space="0" w:color="auto"/>
      </w:divBdr>
    </w:div>
    <w:div w:id="356001852">
      <w:bodyDiv w:val="1"/>
      <w:marLeft w:val="0"/>
      <w:marRight w:val="0"/>
      <w:marTop w:val="0"/>
      <w:marBottom w:val="0"/>
      <w:divBdr>
        <w:top w:val="none" w:sz="0" w:space="0" w:color="auto"/>
        <w:left w:val="none" w:sz="0" w:space="0" w:color="auto"/>
        <w:bottom w:val="none" w:sz="0" w:space="0" w:color="auto"/>
        <w:right w:val="none" w:sz="0" w:space="0" w:color="auto"/>
      </w:divBdr>
    </w:div>
    <w:div w:id="356539628">
      <w:bodyDiv w:val="1"/>
      <w:marLeft w:val="0"/>
      <w:marRight w:val="0"/>
      <w:marTop w:val="0"/>
      <w:marBottom w:val="0"/>
      <w:divBdr>
        <w:top w:val="none" w:sz="0" w:space="0" w:color="auto"/>
        <w:left w:val="none" w:sz="0" w:space="0" w:color="auto"/>
        <w:bottom w:val="none" w:sz="0" w:space="0" w:color="auto"/>
        <w:right w:val="none" w:sz="0" w:space="0" w:color="auto"/>
      </w:divBdr>
    </w:div>
    <w:div w:id="357119737">
      <w:bodyDiv w:val="1"/>
      <w:marLeft w:val="0"/>
      <w:marRight w:val="0"/>
      <w:marTop w:val="0"/>
      <w:marBottom w:val="0"/>
      <w:divBdr>
        <w:top w:val="none" w:sz="0" w:space="0" w:color="auto"/>
        <w:left w:val="none" w:sz="0" w:space="0" w:color="auto"/>
        <w:bottom w:val="none" w:sz="0" w:space="0" w:color="auto"/>
        <w:right w:val="none" w:sz="0" w:space="0" w:color="auto"/>
      </w:divBdr>
    </w:div>
    <w:div w:id="357241080">
      <w:bodyDiv w:val="1"/>
      <w:marLeft w:val="0"/>
      <w:marRight w:val="0"/>
      <w:marTop w:val="0"/>
      <w:marBottom w:val="0"/>
      <w:divBdr>
        <w:top w:val="none" w:sz="0" w:space="0" w:color="auto"/>
        <w:left w:val="none" w:sz="0" w:space="0" w:color="auto"/>
        <w:bottom w:val="none" w:sz="0" w:space="0" w:color="auto"/>
        <w:right w:val="none" w:sz="0" w:space="0" w:color="auto"/>
      </w:divBdr>
    </w:div>
    <w:div w:id="363216598">
      <w:bodyDiv w:val="1"/>
      <w:marLeft w:val="0"/>
      <w:marRight w:val="0"/>
      <w:marTop w:val="0"/>
      <w:marBottom w:val="0"/>
      <w:divBdr>
        <w:top w:val="none" w:sz="0" w:space="0" w:color="auto"/>
        <w:left w:val="none" w:sz="0" w:space="0" w:color="auto"/>
        <w:bottom w:val="none" w:sz="0" w:space="0" w:color="auto"/>
        <w:right w:val="none" w:sz="0" w:space="0" w:color="auto"/>
      </w:divBdr>
    </w:div>
    <w:div w:id="363944333">
      <w:bodyDiv w:val="1"/>
      <w:marLeft w:val="0"/>
      <w:marRight w:val="0"/>
      <w:marTop w:val="0"/>
      <w:marBottom w:val="0"/>
      <w:divBdr>
        <w:top w:val="none" w:sz="0" w:space="0" w:color="auto"/>
        <w:left w:val="none" w:sz="0" w:space="0" w:color="auto"/>
        <w:bottom w:val="none" w:sz="0" w:space="0" w:color="auto"/>
        <w:right w:val="none" w:sz="0" w:space="0" w:color="auto"/>
      </w:divBdr>
    </w:div>
    <w:div w:id="366026585">
      <w:bodyDiv w:val="1"/>
      <w:marLeft w:val="0"/>
      <w:marRight w:val="0"/>
      <w:marTop w:val="0"/>
      <w:marBottom w:val="0"/>
      <w:divBdr>
        <w:top w:val="none" w:sz="0" w:space="0" w:color="auto"/>
        <w:left w:val="none" w:sz="0" w:space="0" w:color="auto"/>
        <w:bottom w:val="none" w:sz="0" w:space="0" w:color="auto"/>
        <w:right w:val="none" w:sz="0" w:space="0" w:color="auto"/>
      </w:divBdr>
    </w:div>
    <w:div w:id="368840178">
      <w:bodyDiv w:val="1"/>
      <w:marLeft w:val="0"/>
      <w:marRight w:val="0"/>
      <w:marTop w:val="0"/>
      <w:marBottom w:val="0"/>
      <w:divBdr>
        <w:top w:val="none" w:sz="0" w:space="0" w:color="auto"/>
        <w:left w:val="none" w:sz="0" w:space="0" w:color="auto"/>
        <w:bottom w:val="none" w:sz="0" w:space="0" w:color="auto"/>
        <w:right w:val="none" w:sz="0" w:space="0" w:color="auto"/>
      </w:divBdr>
    </w:div>
    <w:div w:id="372076063">
      <w:bodyDiv w:val="1"/>
      <w:marLeft w:val="0"/>
      <w:marRight w:val="0"/>
      <w:marTop w:val="0"/>
      <w:marBottom w:val="0"/>
      <w:divBdr>
        <w:top w:val="none" w:sz="0" w:space="0" w:color="auto"/>
        <w:left w:val="none" w:sz="0" w:space="0" w:color="auto"/>
        <w:bottom w:val="none" w:sz="0" w:space="0" w:color="auto"/>
        <w:right w:val="none" w:sz="0" w:space="0" w:color="auto"/>
      </w:divBdr>
    </w:div>
    <w:div w:id="374620819">
      <w:bodyDiv w:val="1"/>
      <w:marLeft w:val="0"/>
      <w:marRight w:val="0"/>
      <w:marTop w:val="0"/>
      <w:marBottom w:val="0"/>
      <w:divBdr>
        <w:top w:val="none" w:sz="0" w:space="0" w:color="auto"/>
        <w:left w:val="none" w:sz="0" w:space="0" w:color="auto"/>
        <w:bottom w:val="none" w:sz="0" w:space="0" w:color="auto"/>
        <w:right w:val="none" w:sz="0" w:space="0" w:color="auto"/>
      </w:divBdr>
    </w:div>
    <w:div w:id="377053153">
      <w:bodyDiv w:val="1"/>
      <w:marLeft w:val="0"/>
      <w:marRight w:val="0"/>
      <w:marTop w:val="0"/>
      <w:marBottom w:val="0"/>
      <w:divBdr>
        <w:top w:val="none" w:sz="0" w:space="0" w:color="auto"/>
        <w:left w:val="none" w:sz="0" w:space="0" w:color="auto"/>
        <w:bottom w:val="none" w:sz="0" w:space="0" w:color="auto"/>
        <w:right w:val="none" w:sz="0" w:space="0" w:color="auto"/>
      </w:divBdr>
    </w:div>
    <w:div w:id="378169214">
      <w:bodyDiv w:val="1"/>
      <w:marLeft w:val="0"/>
      <w:marRight w:val="0"/>
      <w:marTop w:val="0"/>
      <w:marBottom w:val="0"/>
      <w:divBdr>
        <w:top w:val="none" w:sz="0" w:space="0" w:color="auto"/>
        <w:left w:val="none" w:sz="0" w:space="0" w:color="auto"/>
        <w:bottom w:val="none" w:sz="0" w:space="0" w:color="auto"/>
        <w:right w:val="none" w:sz="0" w:space="0" w:color="auto"/>
      </w:divBdr>
    </w:div>
    <w:div w:id="378437366">
      <w:bodyDiv w:val="1"/>
      <w:marLeft w:val="0"/>
      <w:marRight w:val="0"/>
      <w:marTop w:val="0"/>
      <w:marBottom w:val="0"/>
      <w:divBdr>
        <w:top w:val="none" w:sz="0" w:space="0" w:color="auto"/>
        <w:left w:val="none" w:sz="0" w:space="0" w:color="auto"/>
        <w:bottom w:val="none" w:sz="0" w:space="0" w:color="auto"/>
        <w:right w:val="none" w:sz="0" w:space="0" w:color="auto"/>
      </w:divBdr>
    </w:div>
    <w:div w:id="382952322">
      <w:bodyDiv w:val="1"/>
      <w:marLeft w:val="0"/>
      <w:marRight w:val="0"/>
      <w:marTop w:val="0"/>
      <w:marBottom w:val="0"/>
      <w:divBdr>
        <w:top w:val="none" w:sz="0" w:space="0" w:color="auto"/>
        <w:left w:val="none" w:sz="0" w:space="0" w:color="auto"/>
        <w:bottom w:val="none" w:sz="0" w:space="0" w:color="auto"/>
        <w:right w:val="none" w:sz="0" w:space="0" w:color="auto"/>
      </w:divBdr>
    </w:div>
    <w:div w:id="385183969">
      <w:bodyDiv w:val="1"/>
      <w:marLeft w:val="0"/>
      <w:marRight w:val="0"/>
      <w:marTop w:val="0"/>
      <w:marBottom w:val="0"/>
      <w:divBdr>
        <w:top w:val="none" w:sz="0" w:space="0" w:color="auto"/>
        <w:left w:val="none" w:sz="0" w:space="0" w:color="auto"/>
        <w:bottom w:val="none" w:sz="0" w:space="0" w:color="auto"/>
        <w:right w:val="none" w:sz="0" w:space="0" w:color="auto"/>
      </w:divBdr>
    </w:div>
    <w:div w:id="385296680">
      <w:bodyDiv w:val="1"/>
      <w:marLeft w:val="0"/>
      <w:marRight w:val="0"/>
      <w:marTop w:val="0"/>
      <w:marBottom w:val="0"/>
      <w:divBdr>
        <w:top w:val="none" w:sz="0" w:space="0" w:color="auto"/>
        <w:left w:val="none" w:sz="0" w:space="0" w:color="auto"/>
        <w:bottom w:val="none" w:sz="0" w:space="0" w:color="auto"/>
        <w:right w:val="none" w:sz="0" w:space="0" w:color="auto"/>
      </w:divBdr>
    </w:div>
    <w:div w:id="386225267">
      <w:bodyDiv w:val="1"/>
      <w:marLeft w:val="0"/>
      <w:marRight w:val="0"/>
      <w:marTop w:val="0"/>
      <w:marBottom w:val="0"/>
      <w:divBdr>
        <w:top w:val="none" w:sz="0" w:space="0" w:color="auto"/>
        <w:left w:val="none" w:sz="0" w:space="0" w:color="auto"/>
        <w:bottom w:val="none" w:sz="0" w:space="0" w:color="auto"/>
        <w:right w:val="none" w:sz="0" w:space="0" w:color="auto"/>
      </w:divBdr>
    </w:div>
    <w:div w:id="388067672">
      <w:bodyDiv w:val="1"/>
      <w:marLeft w:val="0"/>
      <w:marRight w:val="0"/>
      <w:marTop w:val="0"/>
      <w:marBottom w:val="0"/>
      <w:divBdr>
        <w:top w:val="none" w:sz="0" w:space="0" w:color="auto"/>
        <w:left w:val="none" w:sz="0" w:space="0" w:color="auto"/>
        <w:bottom w:val="none" w:sz="0" w:space="0" w:color="auto"/>
        <w:right w:val="none" w:sz="0" w:space="0" w:color="auto"/>
      </w:divBdr>
    </w:div>
    <w:div w:id="391121238">
      <w:bodyDiv w:val="1"/>
      <w:marLeft w:val="0"/>
      <w:marRight w:val="0"/>
      <w:marTop w:val="0"/>
      <w:marBottom w:val="0"/>
      <w:divBdr>
        <w:top w:val="none" w:sz="0" w:space="0" w:color="auto"/>
        <w:left w:val="none" w:sz="0" w:space="0" w:color="auto"/>
        <w:bottom w:val="none" w:sz="0" w:space="0" w:color="auto"/>
        <w:right w:val="none" w:sz="0" w:space="0" w:color="auto"/>
      </w:divBdr>
    </w:div>
    <w:div w:id="393237951">
      <w:bodyDiv w:val="1"/>
      <w:marLeft w:val="0"/>
      <w:marRight w:val="0"/>
      <w:marTop w:val="0"/>
      <w:marBottom w:val="0"/>
      <w:divBdr>
        <w:top w:val="none" w:sz="0" w:space="0" w:color="auto"/>
        <w:left w:val="none" w:sz="0" w:space="0" w:color="auto"/>
        <w:bottom w:val="none" w:sz="0" w:space="0" w:color="auto"/>
        <w:right w:val="none" w:sz="0" w:space="0" w:color="auto"/>
      </w:divBdr>
    </w:div>
    <w:div w:id="393823274">
      <w:bodyDiv w:val="1"/>
      <w:marLeft w:val="0"/>
      <w:marRight w:val="0"/>
      <w:marTop w:val="0"/>
      <w:marBottom w:val="0"/>
      <w:divBdr>
        <w:top w:val="none" w:sz="0" w:space="0" w:color="auto"/>
        <w:left w:val="none" w:sz="0" w:space="0" w:color="auto"/>
        <w:bottom w:val="none" w:sz="0" w:space="0" w:color="auto"/>
        <w:right w:val="none" w:sz="0" w:space="0" w:color="auto"/>
      </w:divBdr>
    </w:div>
    <w:div w:id="394664086">
      <w:bodyDiv w:val="1"/>
      <w:marLeft w:val="0"/>
      <w:marRight w:val="0"/>
      <w:marTop w:val="0"/>
      <w:marBottom w:val="0"/>
      <w:divBdr>
        <w:top w:val="none" w:sz="0" w:space="0" w:color="auto"/>
        <w:left w:val="none" w:sz="0" w:space="0" w:color="auto"/>
        <w:bottom w:val="none" w:sz="0" w:space="0" w:color="auto"/>
        <w:right w:val="none" w:sz="0" w:space="0" w:color="auto"/>
      </w:divBdr>
    </w:div>
    <w:div w:id="394746786">
      <w:bodyDiv w:val="1"/>
      <w:marLeft w:val="0"/>
      <w:marRight w:val="0"/>
      <w:marTop w:val="0"/>
      <w:marBottom w:val="0"/>
      <w:divBdr>
        <w:top w:val="none" w:sz="0" w:space="0" w:color="auto"/>
        <w:left w:val="none" w:sz="0" w:space="0" w:color="auto"/>
        <w:bottom w:val="none" w:sz="0" w:space="0" w:color="auto"/>
        <w:right w:val="none" w:sz="0" w:space="0" w:color="auto"/>
      </w:divBdr>
    </w:div>
    <w:div w:id="396323429">
      <w:bodyDiv w:val="1"/>
      <w:marLeft w:val="0"/>
      <w:marRight w:val="0"/>
      <w:marTop w:val="0"/>
      <w:marBottom w:val="0"/>
      <w:divBdr>
        <w:top w:val="none" w:sz="0" w:space="0" w:color="auto"/>
        <w:left w:val="none" w:sz="0" w:space="0" w:color="auto"/>
        <w:bottom w:val="none" w:sz="0" w:space="0" w:color="auto"/>
        <w:right w:val="none" w:sz="0" w:space="0" w:color="auto"/>
      </w:divBdr>
    </w:div>
    <w:div w:id="396637403">
      <w:bodyDiv w:val="1"/>
      <w:marLeft w:val="0"/>
      <w:marRight w:val="0"/>
      <w:marTop w:val="0"/>
      <w:marBottom w:val="0"/>
      <w:divBdr>
        <w:top w:val="none" w:sz="0" w:space="0" w:color="auto"/>
        <w:left w:val="none" w:sz="0" w:space="0" w:color="auto"/>
        <w:bottom w:val="none" w:sz="0" w:space="0" w:color="auto"/>
        <w:right w:val="none" w:sz="0" w:space="0" w:color="auto"/>
      </w:divBdr>
    </w:div>
    <w:div w:id="396782633">
      <w:bodyDiv w:val="1"/>
      <w:marLeft w:val="0"/>
      <w:marRight w:val="0"/>
      <w:marTop w:val="0"/>
      <w:marBottom w:val="0"/>
      <w:divBdr>
        <w:top w:val="none" w:sz="0" w:space="0" w:color="auto"/>
        <w:left w:val="none" w:sz="0" w:space="0" w:color="auto"/>
        <w:bottom w:val="none" w:sz="0" w:space="0" w:color="auto"/>
        <w:right w:val="none" w:sz="0" w:space="0" w:color="auto"/>
      </w:divBdr>
    </w:div>
    <w:div w:id="398403054">
      <w:bodyDiv w:val="1"/>
      <w:marLeft w:val="0"/>
      <w:marRight w:val="0"/>
      <w:marTop w:val="0"/>
      <w:marBottom w:val="0"/>
      <w:divBdr>
        <w:top w:val="none" w:sz="0" w:space="0" w:color="auto"/>
        <w:left w:val="none" w:sz="0" w:space="0" w:color="auto"/>
        <w:bottom w:val="none" w:sz="0" w:space="0" w:color="auto"/>
        <w:right w:val="none" w:sz="0" w:space="0" w:color="auto"/>
      </w:divBdr>
    </w:div>
    <w:div w:id="398476346">
      <w:bodyDiv w:val="1"/>
      <w:marLeft w:val="0"/>
      <w:marRight w:val="0"/>
      <w:marTop w:val="0"/>
      <w:marBottom w:val="0"/>
      <w:divBdr>
        <w:top w:val="none" w:sz="0" w:space="0" w:color="auto"/>
        <w:left w:val="none" w:sz="0" w:space="0" w:color="auto"/>
        <w:bottom w:val="none" w:sz="0" w:space="0" w:color="auto"/>
        <w:right w:val="none" w:sz="0" w:space="0" w:color="auto"/>
      </w:divBdr>
    </w:div>
    <w:div w:id="400490659">
      <w:bodyDiv w:val="1"/>
      <w:marLeft w:val="0"/>
      <w:marRight w:val="0"/>
      <w:marTop w:val="0"/>
      <w:marBottom w:val="0"/>
      <w:divBdr>
        <w:top w:val="none" w:sz="0" w:space="0" w:color="auto"/>
        <w:left w:val="none" w:sz="0" w:space="0" w:color="auto"/>
        <w:bottom w:val="none" w:sz="0" w:space="0" w:color="auto"/>
        <w:right w:val="none" w:sz="0" w:space="0" w:color="auto"/>
      </w:divBdr>
    </w:div>
    <w:div w:id="403180947">
      <w:bodyDiv w:val="1"/>
      <w:marLeft w:val="0"/>
      <w:marRight w:val="0"/>
      <w:marTop w:val="0"/>
      <w:marBottom w:val="0"/>
      <w:divBdr>
        <w:top w:val="none" w:sz="0" w:space="0" w:color="auto"/>
        <w:left w:val="none" w:sz="0" w:space="0" w:color="auto"/>
        <w:bottom w:val="none" w:sz="0" w:space="0" w:color="auto"/>
        <w:right w:val="none" w:sz="0" w:space="0" w:color="auto"/>
      </w:divBdr>
    </w:div>
    <w:div w:id="404382798">
      <w:bodyDiv w:val="1"/>
      <w:marLeft w:val="0"/>
      <w:marRight w:val="0"/>
      <w:marTop w:val="0"/>
      <w:marBottom w:val="0"/>
      <w:divBdr>
        <w:top w:val="none" w:sz="0" w:space="0" w:color="auto"/>
        <w:left w:val="none" w:sz="0" w:space="0" w:color="auto"/>
        <w:bottom w:val="none" w:sz="0" w:space="0" w:color="auto"/>
        <w:right w:val="none" w:sz="0" w:space="0" w:color="auto"/>
      </w:divBdr>
    </w:div>
    <w:div w:id="407655366">
      <w:bodyDiv w:val="1"/>
      <w:marLeft w:val="0"/>
      <w:marRight w:val="0"/>
      <w:marTop w:val="0"/>
      <w:marBottom w:val="0"/>
      <w:divBdr>
        <w:top w:val="none" w:sz="0" w:space="0" w:color="auto"/>
        <w:left w:val="none" w:sz="0" w:space="0" w:color="auto"/>
        <w:bottom w:val="none" w:sz="0" w:space="0" w:color="auto"/>
        <w:right w:val="none" w:sz="0" w:space="0" w:color="auto"/>
      </w:divBdr>
    </w:div>
    <w:div w:id="407924465">
      <w:bodyDiv w:val="1"/>
      <w:marLeft w:val="0"/>
      <w:marRight w:val="0"/>
      <w:marTop w:val="0"/>
      <w:marBottom w:val="0"/>
      <w:divBdr>
        <w:top w:val="none" w:sz="0" w:space="0" w:color="auto"/>
        <w:left w:val="none" w:sz="0" w:space="0" w:color="auto"/>
        <w:bottom w:val="none" w:sz="0" w:space="0" w:color="auto"/>
        <w:right w:val="none" w:sz="0" w:space="0" w:color="auto"/>
      </w:divBdr>
    </w:div>
    <w:div w:id="409692396">
      <w:bodyDiv w:val="1"/>
      <w:marLeft w:val="0"/>
      <w:marRight w:val="0"/>
      <w:marTop w:val="0"/>
      <w:marBottom w:val="0"/>
      <w:divBdr>
        <w:top w:val="none" w:sz="0" w:space="0" w:color="auto"/>
        <w:left w:val="none" w:sz="0" w:space="0" w:color="auto"/>
        <w:bottom w:val="none" w:sz="0" w:space="0" w:color="auto"/>
        <w:right w:val="none" w:sz="0" w:space="0" w:color="auto"/>
      </w:divBdr>
    </w:div>
    <w:div w:id="409741934">
      <w:bodyDiv w:val="1"/>
      <w:marLeft w:val="0"/>
      <w:marRight w:val="0"/>
      <w:marTop w:val="0"/>
      <w:marBottom w:val="0"/>
      <w:divBdr>
        <w:top w:val="none" w:sz="0" w:space="0" w:color="auto"/>
        <w:left w:val="none" w:sz="0" w:space="0" w:color="auto"/>
        <w:bottom w:val="none" w:sz="0" w:space="0" w:color="auto"/>
        <w:right w:val="none" w:sz="0" w:space="0" w:color="auto"/>
      </w:divBdr>
    </w:div>
    <w:div w:id="409810986">
      <w:bodyDiv w:val="1"/>
      <w:marLeft w:val="0"/>
      <w:marRight w:val="0"/>
      <w:marTop w:val="0"/>
      <w:marBottom w:val="0"/>
      <w:divBdr>
        <w:top w:val="none" w:sz="0" w:space="0" w:color="auto"/>
        <w:left w:val="none" w:sz="0" w:space="0" w:color="auto"/>
        <w:bottom w:val="none" w:sz="0" w:space="0" w:color="auto"/>
        <w:right w:val="none" w:sz="0" w:space="0" w:color="auto"/>
      </w:divBdr>
    </w:div>
    <w:div w:id="411126420">
      <w:bodyDiv w:val="1"/>
      <w:marLeft w:val="0"/>
      <w:marRight w:val="0"/>
      <w:marTop w:val="0"/>
      <w:marBottom w:val="0"/>
      <w:divBdr>
        <w:top w:val="none" w:sz="0" w:space="0" w:color="auto"/>
        <w:left w:val="none" w:sz="0" w:space="0" w:color="auto"/>
        <w:bottom w:val="none" w:sz="0" w:space="0" w:color="auto"/>
        <w:right w:val="none" w:sz="0" w:space="0" w:color="auto"/>
      </w:divBdr>
    </w:div>
    <w:div w:id="414279704">
      <w:bodyDiv w:val="1"/>
      <w:marLeft w:val="0"/>
      <w:marRight w:val="0"/>
      <w:marTop w:val="0"/>
      <w:marBottom w:val="0"/>
      <w:divBdr>
        <w:top w:val="none" w:sz="0" w:space="0" w:color="auto"/>
        <w:left w:val="none" w:sz="0" w:space="0" w:color="auto"/>
        <w:bottom w:val="none" w:sz="0" w:space="0" w:color="auto"/>
        <w:right w:val="none" w:sz="0" w:space="0" w:color="auto"/>
      </w:divBdr>
    </w:div>
    <w:div w:id="415909379">
      <w:bodyDiv w:val="1"/>
      <w:marLeft w:val="0"/>
      <w:marRight w:val="0"/>
      <w:marTop w:val="0"/>
      <w:marBottom w:val="0"/>
      <w:divBdr>
        <w:top w:val="none" w:sz="0" w:space="0" w:color="auto"/>
        <w:left w:val="none" w:sz="0" w:space="0" w:color="auto"/>
        <w:bottom w:val="none" w:sz="0" w:space="0" w:color="auto"/>
        <w:right w:val="none" w:sz="0" w:space="0" w:color="auto"/>
      </w:divBdr>
    </w:div>
    <w:div w:id="416438110">
      <w:bodyDiv w:val="1"/>
      <w:marLeft w:val="0"/>
      <w:marRight w:val="0"/>
      <w:marTop w:val="0"/>
      <w:marBottom w:val="0"/>
      <w:divBdr>
        <w:top w:val="none" w:sz="0" w:space="0" w:color="auto"/>
        <w:left w:val="none" w:sz="0" w:space="0" w:color="auto"/>
        <w:bottom w:val="none" w:sz="0" w:space="0" w:color="auto"/>
        <w:right w:val="none" w:sz="0" w:space="0" w:color="auto"/>
      </w:divBdr>
    </w:div>
    <w:div w:id="417798512">
      <w:bodyDiv w:val="1"/>
      <w:marLeft w:val="0"/>
      <w:marRight w:val="0"/>
      <w:marTop w:val="0"/>
      <w:marBottom w:val="0"/>
      <w:divBdr>
        <w:top w:val="none" w:sz="0" w:space="0" w:color="auto"/>
        <w:left w:val="none" w:sz="0" w:space="0" w:color="auto"/>
        <w:bottom w:val="none" w:sz="0" w:space="0" w:color="auto"/>
        <w:right w:val="none" w:sz="0" w:space="0" w:color="auto"/>
      </w:divBdr>
    </w:div>
    <w:div w:id="419062544">
      <w:bodyDiv w:val="1"/>
      <w:marLeft w:val="0"/>
      <w:marRight w:val="0"/>
      <w:marTop w:val="0"/>
      <w:marBottom w:val="0"/>
      <w:divBdr>
        <w:top w:val="none" w:sz="0" w:space="0" w:color="auto"/>
        <w:left w:val="none" w:sz="0" w:space="0" w:color="auto"/>
        <w:bottom w:val="none" w:sz="0" w:space="0" w:color="auto"/>
        <w:right w:val="none" w:sz="0" w:space="0" w:color="auto"/>
      </w:divBdr>
    </w:div>
    <w:div w:id="421804941">
      <w:bodyDiv w:val="1"/>
      <w:marLeft w:val="0"/>
      <w:marRight w:val="0"/>
      <w:marTop w:val="0"/>
      <w:marBottom w:val="0"/>
      <w:divBdr>
        <w:top w:val="none" w:sz="0" w:space="0" w:color="auto"/>
        <w:left w:val="none" w:sz="0" w:space="0" w:color="auto"/>
        <w:bottom w:val="none" w:sz="0" w:space="0" w:color="auto"/>
        <w:right w:val="none" w:sz="0" w:space="0" w:color="auto"/>
      </w:divBdr>
    </w:div>
    <w:div w:id="421923291">
      <w:bodyDiv w:val="1"/>
      <w:marLeft w:val="0"/>
      <w:marRight w:val="0"/>
      <w:marTop w:val="0"/>
      <w:marBottom w:val="0"/>
      <w:divBdr>
        <w:top w:val="none" w:sz="0" w:space="0" w:color="auto"/>
        <w:left w:val="none" w:sz="0" w:space="0" w:color="auto"/>
        <w:bottom w:val="none" w:sz="0" w:space="0" w:color="auto"/>
        <w:right w:val="none" w:sz="0" w:space="0" w:color="auto"/>
      </w:divBdr>
    </w:div>
    <w:div w:id="424543101">
      <w:bodyDiv w:val="1"/>
      <w:marLeft w:val="0"/>
      <w:marRight w:val="0"/>
      <w:marTop w:val="0"/>
      <w:marBottom w:val="0"/>
      <w:divBdr>
        <w:top w:val="none" w:sz="0" w:space="0" w:color="auto"/>
        <w:left w:val="none" w:sz="0" w:space="0" w:color="auto"/>
        <w:bottom w:val="none" w:sz="0" w:space="0" w:color="auto"/>
        <w:right w:val="none" w:sz="0" w:space="0" w:color="auto"/>
      </w:divBdr>
    </w:div>
    <w:div w:id="429467692">
      <w:bodyDiv w:val="1"/>
      <w:marLeft w:val="0"/>
      <w:marRight w:val="0"/>
      <w:marTop w:val="0"/>
      <w:marBottom w:val="0"/>
      <w:divBdr>
        <w:top w:val="none" w:sz="0" w:space="0" w:color="auto"/>
        <w:left w:val="none" w:sz="0" w:space="0" w:color="auto"/>
        <w:bottom w:val="none" w:sz="0" w:space="0" w:color="auto"/>
        <w:right w:val="none" w:sz="0" w:space="0" w:color="auto"/>
      </w:divBdr>
    </w:div>
    <w:div w:id="430129001">
      <w:bodyDiv w:val="1"/>
      <w:marLeft w:val="0"/>
      <w:marRight w:val="0"/>
      <w:marTop w:val="0"/>
      <w:marBottom w:val="0"/>
      <w:divBdr>
        <w:top w:val="none" w:sz="0" w:space="0" w:color="auto"/>
        <w:left w:val="none" w:sz="0" w:space="0" w:color="auto"/>
        <w:bottom w:val="none" w:sz="0" w:space="0" w:color="auto"/>
        <w:right w:val="none" w:sz="0" w:space="0" w:color="auto"/>
      </w:divBdr>
    </w:div>
    <w:div w:id="430274530">
      <w:bodyDiv w:val="1"/>
      <w:marLeft w:val="0"/>
      <w:marRight w:val="0"/>
      <w:marTop w:val="0"/>
      <w:marBottom w:val="0"/>
      <w:divBdr>
        <w:top w:val="none" w:sz="0" w:space="0" w:color="auto"/>
        <w:left w:val="none" w:sz="0" w:space="0" w:color="auto"/>
        <w:bottom w:val="none" w:sz="0" w:space="0" w:color="auto"/>
        <w:right w:val="none" w:sz="0" w:space="0" w:color="auto"/>
      </w:divBdr>
    </w:div>
    <w:div w:id="431053267">
      <w:bodyDiv w:val="1"/>
      <w:marLeft w:val="0"/>
      <w:marRight w:val="0"/>
      <w:marTop w:val="0"/>
      <w:marBottom w:val="0"/>
      <w:divBdr>
        <w:top w:val="none" w:sz="0" w:space="0" w:color="auto"/>
        <w:left w:val="none" w:sz="0" w:space="0" w:color="auto"/>
        <w:bottom w:val="none" w:sz="0" w:space="0" w:color="auto"/>
        <w:right w:val="none" w:sz="0" w:space="0" w:color="auto"/>
      </w:divBdr>
    </w:div>
    <w:div w:id="431823493">
      <w:bodyDiv w:val="1"/>
      <w:marLeft w:val="0"/>
      <w:marRight w:val="0"/>
      <w:marTop w:val="0"/>
      <w:marBottom w:val="0"/>
      <w:divBdr>
        <w:top w:val="none" w:sz="0" w:space="0" w:color="auto"/>
        <w:left w:val="none" w:sz="0" w:space="0" w:color="auto"/>
        <w:bottom w:val="none" w:sz="0" w:space="0" w:color="auto"/>
        <w:right w:val="none" w:sz="0" w:space="0" w:color="auto"/>
      </w:divBdr>
    </w:div>
    <w:div w:id="432238984">
      <w:bodyDiv w:val="1"/>
      <w:marLeft w:val="0"/>
      <w:marRight w:val="0"/>
      <w:marTop w:val="0"/>
      <w:marBottom w:val="0"/>
      <w:divBdr>
        <w:top w:val="none" w:sz="0" w:space="0" w:color="auto"/>
        <w:left w:val="none" w:sz="0" w:space="0" w:color="auto"/>
        <w:bottom w:val="none" w:sz="0" w:space="0" w:color="auto"/>
        <w:right w:val="none" w:sz="0" w:space="0" w:color="auto"/>
      </w:divBdr>
    </w:div>
    <w:div w:id="432674408">
      <w:bodyDiv w:val="1"/>
      <w:marLeft w:val="0"/>
      <w:marRight w:val="0"/>
      <w:marTop w:val="0"/>
      <w:marBottom w:val="0"/>
      <w:divBdr>
        <w:top w:val="none" w:sz="0" w:space="0" w:color="auto"/>
        <w:left w:val="none" w:sz="0" w:space="0" w:color="auto"/>
        <w:bottom w:val="none" w:sz="0" w:space="0" w:color="auto"/>
        <w:right w:val="none" w:sz="0" w:space="0" w:color="auto"/>
      </w:divBdr>
    </w:div>
    <w:div w:id="433791768">
      <w:bodyDiv w:val="1"/>
      <w:marLeft w:val="0"/>
      <w:marRight w:val="0"/>
      <w:marTop w:val="0"/>
      <w:marBottom w:val="0"/>
      <w:divBdr>
        <w:top w:val="none" w:sz="0" w:space="0" w:color="auto"/>
        <w:left w:val="none" w:sz="0" w:space="0" w:color="auto"/>
        <w:bottom w:val="none" w:sz="0" w:space="0" w:color="auto"/>
        <w:right w:val="none" w:sz="0" w:space="0" w:color="auto"/>
      </w:divBdr>
    </w:div>
    <w:div w:id="434445177">
      <w:bodyDiv w:val="1"/>
      <w:marLeft w:val="0"/>
      <w:marRight w:val="0"/>
      <w:marTop w:val="0"/>
      <w:marBottom w:val="0"/>
      <w:divBdr>
        <w:top w:val="none" w:sz="0" w:space="0" w:color="auto"/>
        <w:left w:val="none" w:sz="0" w:space="0" w:color="auto"/>
        <w:bottom w:val="none" w:sz="0" w:space="0" w:color="auto"/>
        <w:right w:val="none" w:sz="0" w:space="0" w:color="auto"/>
      </w:divBdr>
    </w:div>
    <w:div w:id="435371365">
      <w:bodyDiv w:val="1"/>
      <w:marLeft w:val="0"/>
      <w:marRight w:val="0"/>
      <w:marTop w:val="0"/>
      <w:marBottom w:val="0"/>
      <w:divBdr>
        <w:top w:val="none" w:sz="0" w:space="0" w:color="auto"/>
        <w:left w:val="none" w:sz="0" w:space="0" w:color="auto"/>
        <w:bottom w:val="none" w:sz="0" w:space="0" w:color="auto"/>
        <w:right w:val="none" w:sz="0" w:space="0" w:color="auto"/>
      </w:divBdr>
    </w:div>
    <w:div w:id="437876064">
      <w:bodyDiv w:val="1"/>
      <w:marLeft w:val="0"/>
      <w:marRight w:val="0"/>
      <w:marTop w:val="0"/>
      <w:marBottom w:val="0"/>
      <w:divBdr>
        <w:top w:val="none" w:sz="0" w:space="0" w:color="auto"/>
        <w:left w:val="none" w:sz="0" w:space="0" w:color="auto"/>
        <w:bottom w:val="none" w:sz="0" w:space="0" w:color="auto"/>
        <w:right w:val="none" w:sz="0" w:space="0" w:color="auto"/>
      </w:divBdr>
    </w:div>
    <w:div w:id="438525970">
      <w:bodyDiv w:val="1"/>
      <w:marLeft w:val="0"/>
      <w:marRight w:val="0"/>
      <w:marTop w:val="0"/>
      <w:marBottom w:val="0"/>
      <w:divBdr>
        <w:top w:val="none" w:sz="0" w:space="0" w:color="auto"/>
        <w:left w:val="none" w:sz="0" w:space="0" w:color="auto"/>
        <w:bottom w:val="none" w:sz="0" w:space="0" w:color="auto"/>
        <w:right w:val="none" w:sz="0" w:space="0" w:color="auto"/>
      </w:divBdr>
    </w:div>
    <w:div w:id="441073189">
      <w:bodyDiv w:val="1"/>
      <w:marLeft w:val="0"/>
      <w:marRight w:val="0"/>
      <w:marTop w:val="0"/>
      <w:marBottom w:val="0"/>
      <w:divBdr>
        <w:top w:val="none" w:sz="0" w:space="0" w:color="auto"/>
        <w:left w:val="none" w:sz="0" w:space="0" w:color="auto"/>
        <w:bottom w:val="none" w:sz="0" w:space="0" w:color="auto"/>
        <w:right w:val="none" w:sz="0" w:space="0" w:color="auto"/>
      </w:divBdr>
    </w:div>
    <w:div w:id="446655261">
      <w:bodyDiv w:val="1"/>
      <w:marLeft w:val="0"/>
      <w:marRight w:val="0"/>
      <w:marTop w:val="0"/>
      <w:marBottom w:val="0"/>
      <w:divBdr>
        <w:top w:val="none" w:sz="0" w:space="0" w:color="auto"/>
        <w:left w:val="none" w:sz="0" w:space="0" w:color="auto"/>
        <w:bottom w:val="none" w:sz="0" w:space="0" w:color="auto"/>
        <w:right w:val="none" w:sz="0" w:space="0" w:color="auto"/>
      </w:divBdr>
    </w:div>
    <w:div w:id="448207521">
      <w:bodyDiv w:val="1"/>
      <w:marLeft w:val="0"/>
      <w:marRight w:val="0"/>
      <w:marTop w:val="0"/>
      <w:marBottom w:val="0"/>
      <w:divBdr>
        <w:top w:val="none" w:sz="0" w:space="0" w:color="auto"/>
        <w:left w:val="none" w:sz="0" w:space="0" w:color="auto"/>
        <w:bottom w:val="none" w:sz="0" w:space="0" w:color="auto"/>
        <w:right w:val="none" w:sz="0" w:space="0" w:color="auto"/>
      </w:divBdr>
    </w:div>
    <w:div w:id="449013260">
      <w:bodyDiv w:val="1"/>
      <w:marLeft w:val="0"/>
      <w:marRight w:val="0"/>
      <w:marTop w:val="0"/>
      <w:marBottom w:val="0"/>
      <w:divBdr>
        <w:top w:val="none" w:sz="0" w:space="0" w:color="auto"/>
        <w:left w:val="none" w:sz="0" w:space="0" w:color="auto"/>
        <w:bottom w:val="none" w:sz="0" w:space="0" w:color="auto"/>
        <w:right w:val="none" w:sz="0" w:space="0" w:color="auto"/>
      </w:divBdr>
    </w:div>
    <w:div w:id="449784598">
      <w:bodyDiv w:val="1"/>
      <w:marLeft w:val="0"/>
      <w:marRight w:val="0"/>
      <w:marTop w:val="0"/>
      <w:marBottom w:val="0"/>
      <w:divBdr>
        <w:top w:val="none" w:sz="0" w:space="0" w:color="auto"/>
        <w:left w:val="none" w:sz="0" w:space="0" w:color="auto"/>
        <w:bottom w:val="none" w:sz="0" w:space="0" w:color="auto"/>
        <w:right w:val="none" w:sz="0" w:space="0" w:color="auto"/>
      </w:divBdr>
    </w:div>
    <w:div w:id="450319417">
      <w:bodyDiv w:val="1"/>
      <w:marLeft w:val="0"/>
      <w:marRight w:val="0"/>
      <w:marTop w:val="0"/>
      <w:marBottom w:val="0"/>
      <w:divBdr>
        <w:top w:val="none" w:sz="0" w:space="0" w:color="auto"/>
        <w:left w:val="none" w:sz="0" w:space="0" w:color="auto"/>
        <w:bottom w:val="none" w:sz="0" w:space="0" w:color="auto"/>
        <w:right w:val="none" w:sz="0" w:space="0" w:color="auto"/>
      </w:divBdr>
    </w:div>
    <w:div w:id="450629094">
      <w:bodyDiv w:val="1"/>
      <w:marLeft w:val="0"/>
      <w:marRight w:val="0"/>
      <w:marTop w:val="0"/>
      <w:marBottom w:val="0"/>
      <w:divBdr>
        <w:top w:val="none" w:sz="0" w:space="0" w:color="auto"/>
        <w:left w:val="none" w:sz="0" w:space="0" w:color="auto"/>
        <w:bottom w:val="none" w:sz="0" w:space="0" w:color="auto"/>
        <w:right w:val="none" w:sz="0" w:space="0" w:color="auto"/>
      </w:divBdr>
    </w:div>
    <w:div w:id="451443928">
      <w:bodyDiv w:val="1"/>
      <w:marLeft w:val="0"/>
      <w:marRight w:val="0"/>
      <w:marTop w:val="0"/>
      <w:marBottom w:val="0"/>
      <w:divBdr>
        <w:top w:val="none" w:sz="0" w:space="0" w:color="auto"/>
        <w:left w:val="none" w:sz="0" w:space="0" w:color="auto"/>
        <w:bottom w:val="none" w:sz="0" w:space="0" w:color="auto"/>
        <w:right w:val="none" w:sz="0" w:space="0" w:color="auto"/>
      </w:divBdr>
    </w:div>
    <w:div w:id="451746131">
      <w:bodyDiv w:val="1"/>
      <w:marLeft w:val="0"/>
      <w:marRight w:val="0"/>
      <w:marTop w:val="0"/>
      <w:marBottom w:val="0"/>
      <w:divBdr>
        <w:top w:val="none" w:sz="0" w:space="0" w:color="auto"/>
        <w:left w:val="none" w:sz="0" w:space="0" w:color="auto"/>
        <w:bottom w:val="none" w:sz="0" w:space="0" w:color="auto"/>
        <w:right w:val="none" w:sz="0" w:space="0" w:color="auto"/>
      </w:divBdr>
    </w:div>
    <w:div w:id="452024258">
      <w:bodyDiv w:val="1"/>
      <w:marLeft w:val="0"/>
      <w:marRight w:val="0"/>
      <w:marTop w:val="0"/>
      <w:marBottom w:val="0"/>
      <w:divBdr>
        <w:top w:val="none" w:sz="0" w:space="0" w:color="auto"/>
        <w:left w:val="none" w:sz="0" w:space="0" w:color="auto"/>
        <w:bottom w:val="none" w:sz="0" w:space="0" w:color="auto"/>
        <w:right w:val="none" w:sz="0" w:space="0" w:color="auto"/>
      </w:divBdr>
    </w:div>
    <w:div w:id="454756013">
      <w:bodyDiv w:val="1"/>
      <w:marLeft w:val="0"/>
      <w:marRight w:val="0"/>
      <w:marTop w:val="0"/>
      <w:marBottom w:val="0"/>
      <w:divBdr>
        <w:top w:val="none" w:sz="0" w:space="0" w:color="auto"/>
        <w:left w:val="none" w:sz="0" w:space="0" w:color="auto"/>
        <w:bottom w:val="none" w:sz="0" w:space="0" w:color="auto"/>
        <w:right w:val="none" w:sz="0" w:space="0" w:color="auto"/>
      </w:divBdr>
    </w:div>
    <w:div w:id="455104364">
      <w:bodyDiv w:val="1"/>
      <w:marLeft w:val="0"/>
      <w:marRight w:val="0"/>
      <w:marTop w:val="0"/>
      <w:marBottom w:val="0"/>
      <w:divBdr>
        <w:top w:val="none" w:sz="0" w:space="0" w:color="auto"/>
        <w:left w:val="none" w:sz="0" w:space="0" w:color="auto"/>
        <w:bottom w:val="none" w:sz="0" w:space="0" w:color="auto"/>
        <w:right w:val="none" w:sz="0" w:space="0" w:color="auto"/>
      </w:divBdr>
    </w:div>
    <w:div w:id="457384599">
      <w:bodyDiv w:val="1"/>
      <w:marLeft w:val="0"/>
      <w:marRight w:val="0"/>
      <w:marTop w:val="0"/>
      <w:marBottom w:val="0"/>
      <w:divBdr>
        <w:top w:val="none" w:sz="0" w:space="0" w:color="auto"/>
        <w:left w:val="none" w:sz="0" w:space="0" w:color="auto"/>
        <w:bottom w:val="none" w:sz="0" w:space="0" w:color="auto"/>
        <w:right w:val="none" w:sz="0" w:space="0" w:color="auto"/>
      </w:divBdr>
    </w:div>
    <w:div w:id="460463199">
      <w:bodyDiv w:val="1"/>
      <w:marLeft w:val="0"/>
      <w:marRight w:val="0"/>
      <w:marTop w:val="0"/>
      <w:marBottom w:val="0"/>
      <w:divBdr>
        <w:top w:val="none" w:sz="0" w:space="0" w:color="auto"/>
        <w:left w:val="none" w:sz="0" w:space="0" w:color="auto"/>
        <w:bottom w:val="none" w:sz="0" w:space="0" w:color="auto"/>
        <w:right w:val="none" w:sz="0" w:space="0" w:color="auto"/>
      </w:divBdr>
    </w:div>
    <w:div w:id="460655078">
      <w:bodyDiv w:val="1"/>
      <w:marLeft w:val="0"/>
      <w:marRight w:val="0"/>
      <w:marTop w:val="0"/>
      <w:marBottom w:val="0"/>
      <w:divBdr>
        <w:top w:val="none" w:sz="0" w:space="0" w:color="auto"/>
        <w:left w:val="none" w:sz="0" w:space="0" w:color="auto"/>
        <w:bottom w:val="none" w:sz="0" w:space="0" w:color="auto"/>
        <w:right w:val="none" w:sz="0" w:space="0" w:color="auto"/>
      </w:divBdr>
    </w:div>
    <w:div w:id="463357024">
      <w:bodyDiv w:val="1"/>
      <w:marLeft w:val="0"/>
      <w:marRight w:val="0"/>
      <w:marTop w:val="0"/>
      <w:marBottom w:val="0"/>
      <w:divBdr>
        <w:top w:val="none" w:sz="0" w:space="0" w:color="auto"/>
        <w:left w:val="none" w:sz="0" w:space="0" w:color="auto"/>
        <w:bottom w:val="none" w:sz="0" w:space="0" w:color="auto"/>
        <w:right w:val="none" w:sz="0" w:space="0" w:color="auto"/>
      </w:divBdr>
    </w:div>
    <w:div w:id="463431430">
      <w:bodyDiv w:val="1"/>
      <w:marLeft w:val="0"/>
      <w:marRight w:val="0"/>
      <w:marTop w:val="0"/>
      <w:marBottom w:val="0"/>
      <w:divBdr>
        <w:top w:val="none" w:sz="0" w:space="0" w:color="auto"/>
        <w:left w:val="none" w:sz="0" w:space="0" w:color="auto"/>
        <w:bottom w:val="none" w:sz="0" w:space="0" w:color="auto"/>
        <w:right w:val="none" w:sz="0" w:space="0" w:color="auto"/>
      </w:divBdr>
    </w:div>
    <w:div w:id="467087945">
      <w:bodyDiv w:val="1"/>
      <w:marLeft w:val="0"/>
      <w:marRight w:val="0"/>
      <w:marTop w:val="0"/>
      <w:marBottom w:val="0"/>
      <w:divBdr>
        <w:top w:val="none" w:sz="0" w:space="0" w:color="auto"/>
        <w:left w:val="none" w:sz="0" w:space="0" w:color="auto"/>
        <w:bottom w:val="none" w:sz="0" w:space="0" w:color="auto"/>
        <w:right w:val="none" w:sz="0" w:space="0" w:color="auto"/>
      </w:divBdr>
    </w:div>
    <w:div w:id="469246473">
      <w:bodyDiv w:val="1"/>
      <w:marLeft w:val="0"/>
      <w:marRight w:val="0"/>
      <w:marTop w:val="0"/>
      <w:marBottom w:val="0"/>
      <w:divBdr>
        <w:top w:val="none" w:sz="0" w:space="0" w:color="auto"/>
        <w:left w:val="none" w:sz="0" w:space="0" w:color="auto"/>
        <w:bottom w:val="none" w:sz="0" w:space="0" w:color="auto"/>
        <w:right w:val="none" w:sz="0" w:space="0" w:color="auto"/>
      </w:divBdr>
    </w:div>
    <w:div w:id="470483209">
      <w:bodyDiv w:val="1"/>
      <w:marLeft w:val="0"/>
      <w:marRight w:val="0"/>
      <w:marTop w:val="0"/>
      <w:marBottom w:val="0"/>
      <w:divBdr>
        <w:top w:val="none" w:sz="0" w:space="0" w:color="auto"/>
        <w:left w:val="none" w:sz="0" w:space="0" w:color="auto"/>
        <w:bottom w:val="none" w:sz="0" w:space="0" w:color="auto"/>
        <w:right w:val="none" w:sz="0" w:space="0" w:color="auto"/>
      </w:divBdr>
    </w:div>
    <w:div w:id="470515029">
      <w:bodyDiv w:val="1"/>
      <w:marLeft w:val="0"/>
      <w:marRight w:val="0"/>
      <w:marTop w:val="0"/>
      <w:marBottom w:val="0"/>
      <w:divBdr>
        <w:top w:val="none" w:sz="0" w:space="0" w:color="auto"/>
        <w:left w:val="none" w:sz="0" w:space="0" w:color="auto"/>
        <w:bottom w:val="none" w:sz="0" w:space="0" w:color="auto"/>
        <w:right w:val="none" w:sz="0" w:space="0" w:color="auto"/>
      </w:divBdr>
    </w:div>
    <w:div w:id="474370772">
      <w:bodyDiv w:val="1"/>
      <w:marLeft w:val="0"/>
      <w:marRight w:val="0"/>
      <w:marTop w:val="0"/>
      <w:marBottom w:val="0"/>
      <w:divBdr>
        <w:top w:val="none" w:sz="0" w:space="0" w:color="auto"/>
        <w:left w:val="none" w:sz="0" w:space="0" w:color="auto"/>
        <w:bottom w:val="none" w:sz="0" w:space="0" w:color="auto"/>
        <w:right w:val="none" w:sz="0" w:space="0" w:color="auto"/>
      </w:divBdr>
    </w:div>
    <w:div w:id="474834157">
      <w:bodyDiv w:val="1"/>
      <w:marLeft w:val="0"/>
      <w:marRight w:val="0"/>
      <w:marTop w:val="0"/>
      <w:marBottom w:val="0"/>
      <w:divBdr>
        <w:top w:val="none" w:sz="0" w:space="0" w:color="auto"/>
        <w:left w:val="none" w:sz="0" w:space="0" w:color="auto"/>
        <w:bottom w:val="none" w:sz="0" w:space="0" w:color="auto"/>
        <w:right w:val="none" w:sz="0" w:space="0" w:color="auto"/>
      </w:divBdr>
    </w:div>
    <w:div w:id="476148158">
      <w:bodyDiv w:val="1"/>
      <w:marLeft w:val="0"/>
      <w:marRight w:val="0"/>
      <w:marTop w:val="0"/>
      <w:marBottom w:val="0"/>
      <w:divBdr>
        <w:top w:val="none" w:sz="0" w:space="0" w:color="auto"/>
        <w:left w:val="none" w:sz="0" w:space="0" w:color="auto"/>
        <w:bottom w:val="none" w:sz="0" w:space="0" w:color="auto"/>
        <w:right w:val="none" w:sz="0" w:space="0" w:color="auto"/>
      </w:divBdr>
    </w:div>
    <w:div w:id="478234874">
      <w:bodyDiv w:val="1"/>
      <w:marLeft w:val="0"/>
      <w:marRight w:val="0"/>
      <w:marTop w:val="0"/>
      <w:marBottom w:val="0"/>
      <w:divBdr>
        <w:top w:val="none" w:sz="0" w:space="0" w:color="auto"/>
        <w:left w:val="none" w:sz="0" w:space="0" w:color="auto"/>
        <w:bottom w:val="none" w:sz="0" w:space="0" w:color="auto"/>
        <w:right w:val="none" w:sz="0" w:space="0" w:color="auto"/>
      </w:divBdr>
    </w:div>
    <w:div w:id="479270190">
      <w:bodyDiv w:val="1"/>
      <w:marLeft w:val="0"/>
      <w:marRight w:val="0"/>
      <w:marTop w:val="0"/>
      <w:marBottom w:val="0"/>
      <w:divBdr>
        <w:top w:val="none" w:sz="0" w:space="0" w:color="auto"/>
        <w:left w:val="none" w:sz="0" w:space="0" w:color="auto"/>
        <w:bottom w:val="none" w:sz="0" w:space="0" w:color="auto"/>
        <w:right w:val="none" w:sz="0" w:space="0" w:color="auto"/>
      </w:divBdr>
    </w:div>
    <w:div w:id="480391730">
      <w:bodyDiv w:val="1"/>
      <w:marLeft w:val="0"/>
      <w:marRight w:val="0"/>
      <w:marTop w:val="0"/>
      <w:marBottom w:val="0"/>
      <w:divBdr>
        <w:top w:val="none" w:sz="0" w:space="0" w:color="auto"/>
        <w:left w:val="none" w:sz="0" w:space="0" w:color="auto"/>
        <w:bottom w:val="none" w:sz="0" w:space="0" w:color="auto"/>
        <w:right w:val="none" w:sz="0" w:space="0" w:color="auto"/>
      </w:divBdr>
    </w:div>
    <w:div w:id="481625963">
      <w:bodyDiv w:val="1"/>
      <w:marLeft w:val="0"/>
      <w:marRight w:val="0"/>
      <w:marTop w:val="0"/>
      <w:marBottom w:val="0"/>
      <w:divBdr>
        <w:top w:val="none" w:sz="0" w:space="0" w:color="auto"/>
        <w:left w:val="none" w:sz="0" w:space="0" w:color="auto"/>
        <w:bottom w:val="none" w:sz="0" w:space="0" w:color="auto"/>
        <w:right w:val="none" w:sz="0" w:space="0" w:color="auto"/>
      </w:divBdr>
    </w:div>
    <w:div w:id="483667226">
      <w:bodyDiv w:val="1"/>
      <w:marLeft w:val="0"/>
      <w:marRight w:val="0"/>
      <w:marTop w:val="0"/>
      <w:marBottom w:val="0"/>
      <w:divBdr>
        <w:top w:val="none" w:sz="0" w:space="0" w:color="auto"/>
        <w:left w:val="none" w:sz="0" w:space="0" w:color="auto"/>
        <w:bottom w:val="none" w:sz="0" w:space="0" w:color="auto"/>
        <w:right w:val="none" w:sz="0" w:space="0" w:color="auto"/>
      </w:divBdr>
    </w:div>
    <w:div w:id="484513264">
      <w:bodyDiv w:val="1"/>
      <w:marLeft w:val="0"/>
      <w:marRight w:val="0"/>
      <w:marTop w:val="0"/>
      <w:marBottom w:val="0"/>
      <w:divBdr>
        <w:top w:val="none" w:sz="0" w:space="0" w:color="auto"/>
        <w:left w:val="none" w:sz="0" w:space="0" w:color="auto"/>
        <w:bottom w:val="none" w:sz="0" w:space="0" w:color="auto"/>
        <w:right w:val="none" w:sz="0" w:space="0" w:color="auto"/>
      </w:divBdr>
      <w:divsChild>
        <w:div w:id="1830055084">
          <w:marLeft w:val="0"/>
          <w:marRight w:val="0"/>
          <w:marTop w:val="0"/>
          <w:marBottom w:val="0"/>
          <w:divBdr>
            <w:top w:val="none" w:sz="0" w:space="0" w:color="auto"/>
            <w:left w:val="none" w:sz="0" w:space="0" w:color="auto"/>
            <w:bottom w:val="none" w:sz="0" w:space="0" w:color="auto"/>
            <w:right w:val="none" w:sz="0" w:space="0" w:color="auto"/>
          </w:divBdr>
          <w:divsChild>
            <w:div w:id="466826143">
              <w:marLeft w:val="-225"/>
              <w:marRight w:val="-225"/>
              <w:marTop w:val="0"/>
              <w:marBottom w:val="0"/>
              <w:divBdr>
                <w:top w:val="none" w:sz="0" w:space="0" w:color="auto"/>
                <w:left w:val="none" w:sz="0" w:space="0" w:color="auto"/>
                <w:bottom w:val="none" w:sz="0" w:space="0" w:color="auto"/>
                <w:right w:val="none" w:sz="0" w:space="0" w:color="auto"/>
              </w:divBdr>
              <w:divsChild>
                <w:div w:id="157698467">
                  <w:marLeft w:val="0"/>
                  <w:marRight w:val="0"/>
                  <w:marTop w:val="0"/>
                  <w:marBottom w:val="0"/>
                  <w:divBdr>
                    <w:top w:val="none" w:sz="0" w:space="0" w:color="auto"/>
                    <w:left w:val="none" w:sz="0" w:space="0" w:color="auto"/>
                    <w:bottom w:val="none" w:sz="0" w:space="0" w:color="auto"/>
                    <w:right w:val="none" w:sz="0" w:space="0" w:color="auto"/>
                  </w:divBdr>
                  <w:divsChild>
                    <w:div w:id="1566452609">
                      <w:marLeft w:val="0"/>
                      <w:marRight w:val="0"/>
                      <w:marTop w:val="0"/>
                      <w:marBottom w:val="0"/>
                      <w:divBdr>
                        <w:top w:val="none" w:sz="0" w:space="0" w:color="auto"/>
                        <w:left w:val="none" w:sz="0" w:space="0" w:color="auto"/>
                        <w:bottom w:val="none" w:sz="0" w:space="0" w:color="auto"/>
                        <w:right w:val="none" w:sz="0" w:space="0" w:color="auto"/>
                      </w:divBdr>
                      <w:divsChild>
                        <w:div w:id="1527717302">
                          <w:marLeft w:val="0"/>
                          <w:marRight w:val="0"/>
                          <w:marTop w:val="0"/>
                          <w:marBottom w:val="0"/>
                          <w:divBdr>
                            <w:top w:val="single" w:sz="6" w:space="0" w:color="A6A6A6"/>
                            <w:left w:val="single" w:sz="6" w:space="0" w:color="A6A6A6"/>
                            <w:bottom w:val="single" w:sz="6" w:space="0" w:color="A6A6A6"/>
                            <w:right w:val="single" w:sz="6" w:space="0" w:color="A6A6A6"/>
                          </w:divBdr>
                          <w:divsChild>
                            <w:div w:id="1582838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4901780">
      <w:bodyDiv w:val="1"/>
      <w:marLeft w:val="0"/>
      <w:marRight w:val="0"/>
      <w:marTop w:val="0"/>
      <w:marBottom w:val="0"/>
      <w:divBdr>
        <w:top w:val="none" w:sz="0" w:space="0" w:color="auto"/>
        <w:left w:val="none" w:sz="0" w:space="0" w:color="auto"/>
        <w:bottom w:val="none" w:sz="0" w:space="0" w:color="auto"/>
        <w:right w:val="none" w:sz="0" w:space="0" w:color="auto"/>
      </w:divBdr>
    </w:div>
    <w:div w:id="486173723">
      <w:bodyDiv w:val="1"/>
      <w:marLeft w:val="0"/>
      <w:marRight w:val="0"/>
      <w:marTop w:val="0"/>
      <w:marBottom w:val="0"/>
      <w:divBdr>
        <w:top w:val="none" w:sz="0" w:space="0" w:color="auto"/>
        <w:left w:val="none" w:sz="0" w:space="0" w:color="auto"/>
        <w:bottom w:val="none" w:sz="0" w:space="0" w:color="auto"/>
        <w:right w:val="none" w:sz="0" w:space="0" w:color="auto"/>
      </w:divBdr>
    </w:div>
    <w:div w:id="489105736">
      <w:bodyDiv w:val="1"/>
      <w:marLeft w:val="0"/>
      <w:marRight w:val="0"/>
      <w:marTop w:val="0"/>
      <w:marBottom w:val="0"/>
      <w:divBdr>
        <w:top w:val="none" w:sz="0" w:space="0" w:color="auto"/>
        <w:left w:val="none" w:sz="0" w:space="0" w:color="auto"/>
        <w:bottom w:val="none" w:sz="0" w:space="0" w:color="auto"/>
        <w:right w:val="none" w:sz="0" w:space="0" w:color="auto"/>
      </w:divBdr>
    </w:div>
    <w:div w:id="492110446">
      <w:bodyDiv w:val="1"/>
      <w:marLeft w:val="0"/>
      <w:marRight w:val="0"/>
      <w:marTop w:val="0"/>
      <w:marBottom w:val="0"/>
      <w:divBdr>
        <w:top w:val="none" w:sz="0" w:space="0" w:color="auto"/>
        <w:left w:val="none" w:sz="0" w:space="0" w:color="auto"/>
        <w:bottom w:val="none" w:sz="0" w:space="0" w:color="auto"/>
        <w:right w:val="none" w:sz="0" w:space="0" w:color="auto"/>
      </w:divBdr>
    </w:div>
    <w:div w:id="494806302">
      <w:bodyDiv w:val="1"/>
      <w:marLeft w:val="0"/>
      <w:marRight w:val="0"/>
      <w:marTop w:val="0"/>
      <w:marBottom w:val="0"/>
      <w:divBdr>
        <w:top w:val="none" w:sz="0" w:space="0" w:color="auto"/>
        <w:left w:val="none" w:sz="0" w:space="0" w:color="auto"/>
        <w:bottom w:val="none" w:sz="0" w:space="0" w:color="auto"/>
        <w:right w:val="none" w:sz="0" w:space="0" w:color="auto"/>
      </w:divBdr>
    </w:div>
    <w:div w:id="496382350">
      <w:bodyDiv w:val="1"/>
      <w:marLeft w:val="0"/>
      <w:marRight w:val="0"/>
      <w:marTop w:val="0"/>
      <w:marBottom w:val="0"/>
      <w:divBdr>
        <w:top w:val="none" w:sz="0" w:space="0" w:color="auto"/>
        <w:left w:val="none" w:sz="0" w:space="0" w:color="auto"/>
        <w:bottom w:val="none" w:sz="0" w:space="0" w:color="auto"/>
        <w:right w:val="none" w:sz="0" w:space="0" w:color="auto"/>
      </w:divBdr>
    </w:div>
    <w:div w:id="498623529">
      <w:bodyDiv w:val="1"/>
      <w:marLeft w:val="0"/>
      <w:marRight w:val="0"/>
      <w:marTop w:val="0"/>
      <w:marBottom w:val="0"/>
      <w:divBdr>
        <w:top w:val="none" w:sz="0" w:space="0" w:color="auto"/>
        <w:left w:val="none" w:sz="0" w:space="0" w:color="auto"/>
        <w:bottom w:val="none" w:sz="0" w:space="0" w:color="auto"/>
        <w:right w:val="none" w:sz="0" w:space="0" w:color="auto"/>
      </w:divBdr>
    </w:div>
    <w:div w:id="500587544">
      <w:bodyDiv w:val="1"/>
      <w:marLeft w:val="0"/>
      <w:marRight w:val="0"/>
      <w:marTop w:val="0"/>
      <w:marBottom w:val="0"/>
      <w:divBdr>
        <w:top w:val="none" w:sz="0" w:space="0" w:color="auto"/>
        <w:left w:val="none" w:sz="0" w:space="0" w:color="auto"/>
        <w:bottom w:val="none" w:sz="0" w:space="0" w:color="auto"/>
        <w:right w:val="none" w:sz="0" w:space="0" w:color="auto"/>
      </w:divBdr>
    </w:div>
    <w:div w:id="500631925">
      <w:bodyDiv w:val="1"/>
      <w:marLeft w:val="0"/>
      <w:marRight w:val="0"/>
      <w:marTop w:val="0"/>
      <w:marBottom w:val="0"/>
      <w:divBdr>
        <w:top w:val="none" w:sz="0" w:space="0" w:color="auto"/>
        <w:left w:val="none" w:sz="0" w:space="0" w:color="auto"/>
        <w:bottom w:val="none" w:sz="0" w:space="0" w:color="auto"/>
        <w:right w:val="none" w:sz="0" w:space="0" w:color="auto"/>
      </w:divBdr>
    </w:div>
    <w:div w:id="501775392">
      <w:bodyDiv w:val="1"/>
      <w:marLeft w:val="0"/>
      <w:marRight w:val="0"/>
      <w:marTop w:val="0"/>
      <w:marBottom w:val="0"/>
      <w:divBdr>
        <w:top w:val="none" w:sz="0" w:space="0" w:color="auto"/>
        <w:left w:val="none" w:sz="0" w:space="0" w:color="auto"/>
        <w:bottom w:val="none" w:sz="0" w:space="0" w:color="auto"/>
        <w:right w:val="none" w:sz="0" w:space="0" w:color="auto"/>
      </w:divBdr>
    </w:div>
    <w:div w:id="503663903">
      <w:bodyDiv w:val="1"/>
      <w:marLeft w:val="0"/>
      <w:marRight w:val="0"/>
      <w:marTop w:val="0"/>
      <w:marBottom w:val="0"/>
      <w:divBdr>
        <w:top w:val="none" w:sz="0" w:space="0" w:color="auto"/>
        <w:left w:val="none" w:sz="0" w:space="0" w:color="auto"/>
        <w:bottom w:val="none" w:sz="0" w:space="0" w:color="auto"/>
        <w:right w:val="none" w:sz="0" w:space="0" w:color="auto"/>
      </w:divBdr>
    </w:div>
    <w:div w:id="503856823">
      <w:bodyDiv w:val="1"/>
      <w:marLeft w:val="0"/>
      <w:marRight w:val="0"/>
      <w:marTop w:val="0"/>
      <w:marBottom w:val="0"/>
      <w:divBdr>
        <w:top w:val="none" w:sz="0" w:space="0" w:color="auto"/>
        <w:left w:val="none" w:sz="0" w:space="0" w:color="auto"/>
        <w:bottom w:val="none" w:sz="0" w:space="0" w:color="auto"/>
        <w:right w:val="none" w:sz="0" w:space="0" w:color="auto"/>
      </w:divBdr>
    </w:div>
    <w:div w:id="504246441">
      <w:bodyDiv w:val="1"/>
      <w:marLeft w:val="0"/>
      <w:marRight w:val="0"/>
      <w:marTop w:val="0"/>
      <w:marBottom w:val="0"/>
      <w:divBdr>
        <w:top w:val="none" w:sz="0" w:space="0" w:color="auto"/>
        <w:left w:val="none" w:sz="0" w:space="0" w:color="auto"/>
        <w:bottom w:val="none" w:sz="0" w:space="0" w:color="auto"/>
        <w:right w:val="none" w:sz="0" w:space="0" w:color="auto"/>
      </w:divBdr>
    </w:div>
    <w:div w:id="506335934">
      <w:bodyDiv w:val="1"/>
      <w:marLeft w:val="0"/>
      <w:marRight w:val="0"/>
      <w:marTop w:val="0"/>
      <w:marBottom w:val="0"/>
      <w:divBdr>
        <w:top w:val="none" w:sz="0" w:space="0" w:color="auto"/>
        <w:left w:val="none" w:sz="0" w:space="0" w:color="auto"/>
        <w:bottom w:val="none" w:sz="0" w:space="0" w:color="auto"/>
        <w:right w:val="none" w:sz="0" w:space="0" w:color="auto"/>
      </w:divBdr>
    </w:div>
    <w:div w:id="508181454">
      <w:bodyDiv w:val="1"/>
      <w:marLeft w:val="0"/>
      <w:marRight w:val="0"/>
      <w:marTop w:val="0"/>
      <w:marBottom w:val="0"/>
      <w:divBdr>
        <w:top w:val="none" w:sz="0" w:space="0" w:color="auto"/>
        <w:left w:val="none" w:sz="0" w:space="0" w:color="auto"/>
        <w:bottom w:val="none" w:sz="0" w:space="0" w:color="auto"/>
        <w:right w:val="none" w:sz="0" w:space="0" w:color="auto"/>
      </w:divBdr>
    </w:div>
    <w:div w:id="508252719">
      <w:bodyDiv w:val="1"/>
      <w:marLeft w:val="0"/>
      <w:marRight w:val="0"/>
      <w:marTop w:val="0"/>
      <w:marBottom w:val="0"/>
      <w:divBdr>
        <w:top w:val="none" w:sz="0" w:space="0" w:color="auto"/>
        <w:left w:val="none" w:sz="0" w:space="0" w:color="auto"/>
        <w:bottom w:val="none" w:sz="0" w:space="0" w:color="auto"/>
        <w:right w:val="none" w:sz="0" w:space="0" w:color="auto"/>
      </w:divBdr>
    </w:div>
    <w:div w:id="509687714">
      <w:bodyDiv w:val="1"/>
      <w:marLeft w:val="0"/>
      <w:marRight w:val="0"/>
      <w:marTop w:val="0"/>
      <w:marBottom w:val="0"/>
      <w:divBdr>
        <w:top w:val="none" w:sz="0" w:space="0" w:color="auto"/>
        <w:left w:val="none" w:sz="0" w:space="0" w:color="auto"/>
        <w:bottom w:val="none" w:sz="0" w:space="0" w:color="auto"/>
        <w:right w:val="none" w:sz="0" w:space="0" w:color="auto"/>
      </w:divBdr>
    </w:div>
    <w:div w:id="510679258">
      <w:bodyDiv w:val="1"/>
      <w:marLeft w:val="0"/>
      <w:marRight w:val="0"/>
      <w:marTop w:val="0"/>
      <w:marBottom w:val="0"/>
      <w:divBdr>
        <w:top w:val="none" w:sz="0" w:space="0" w:color="auto"/>
        <w:left w:val="none" w:sz="0" w:space="0" w:color="auto"/>
        <w:bottom w:val="none" w:sz="0" w:space="0" w:color="auto"/>
        <w:right w:val="none" w:sz="0" w:space="0" w:color="auto"/>
      </w:divBdr>
    </w:div>
    <w:div w:id="512762220">
      <w:bodyDiv w:val="1"/>
      <w:marLeft w:val="0"/>
      <w:marRight w:val="0"/>
      <w:marTop w:val="0"/>
      <w:marBottom w:val="0"/>
      <w:divBdr>
        <w:top w:val="none" w:sz="0" w:space="0" w:color="auto"/>
        <w:left w:val="none" w:sz="0" w:space="0" w:color="auto"/>
        <w:bottom w:val="none" w:sz="0" w:space="0" w:color="auto"/>
        <w:right w:val="none" w:sz="0" w:space="0" w:color="auto"/>
      </w:divBdr>
    </w:div>
    <w:div w:id="513304675">
      <w:bodyDiv w:val="1"/>
      <w:marLeft w:val="0"/>
      <w:marRight w:val="0"/>
      <w:marTop w:val="0"/>
      <w:marBottom w:val="0"/>
      <w:divBdr>
        <w:top w:val="none" w:sz="0" w:space="0" w:color="auto"/>
        <w:left w:val="none" w:sz="0" w:space="0" w:color="auto"/>
        <w:bottom w:val="none" w:sz="0" w:space="0" w:color="auto"/>
        <w:right w:val="none" w:sz="0" w:space="0" w:color="auto"/>
      </w:divBdr>
    </w:div>
    <w:div w:id="514685848">
      <w:bodyDiv w:val="1"/>
      <w:marLeft w:val="0"/>
      <w:marRight w:val="0"/>
      <w:marTop w:val="0"/>
      <w:marBottom w:val="0"/>
      <w:divBdr>
        <w:top w:val="none" w:sz="0" w:space="0" w:color="auto"/>
        <w:left w:val="none" w:sz="0" w:space="0" w:color="auto"/>
        <w:bottom w:val="none" w:sz="0" w:space="0" w:color="auto"/>
        <w:right w:val="none" w:sz="0" w:space="0" w:color="auto"/>
      </w:divBdr>
    </w:div>
    <w:div w:id="514732561">
      <w:bodyDiv w:val="1"/>
      <w:marLeft w:val="0"/>
      <w:marRight w:val="0"/>
      <w:marTop w:val="0"/>
      <w:marBottom w:val="0"/>
      <w:divBdr>
        <w:top w:val="none" w:sz="0" w:space="0" w:color="auto"/>
        <w:left w:val="none" w:sz="0" w:space="0" w:color="auto"/>
        <w:bottom w:val="none" w:sz="0" w:space="0" w:color="auto"/>
        <w:right w:val="none" w:sz="0" w:space="0" w:color="auto"/>
      </w:divBdr>
    </w:div>
    <w:div w:id="517699995">
      <w:bodyDiv w:val="1"/>
      <w:marLeft w:val="0"/>
      <w:marRight w:val="0"/>
      <w:marTop w:val="0"/>
      <w:marBottom w:val="0"/>
      <w:divBdr>
        <w:top w:val="none" w:sz="0" w:space="0" w:color="auto"/>
        <w:left w:val="none" w:sz="0" w:space="0" w:color="auto"/>
        <w:bottom w:val="none" w:sz="0" w:space="0" w:color="auto"/>
        <w:right w:val="none" w:sz="0" w:space="0" w:color="auto"/>
      </w:divBdr>
    </w:div>
    <w:div w:id="519052663">
      <w:bodyDiv w:val="1"/>
      <w:marLeft w:val="0"/>
      <w:marRight w:val="0"/>
      <w:marTop w:val="0"/>
      <w:marBottom w:val="0"/>
      <w:divBdr>
        <w:top w:val="none" w:sz="0" w:space="0" w:color="auto"/>
        <w:left w:val="none" w:sz="0" w:space="0" w:color="auto"/>
        <w:bottom w:val="none" w:sz="0" w:space="0" w:color="auto"/>
        <w:right w:val="none" w:sz="0" w:space="0" w:color="auto"/>
      </w:divBdr>
    </w:div>
    <w:div w:id="522088209">
      <w:bodyDiv w:val="1"/>
      <w:marLeft w:val="0"/>
      <w:marRight w:val="0"/>
      <w:marTop w:val="0"/>
      <w:marBottom w:val="0"/>
      <w:divBdr>
        <w:top w:val="none" w:sz="0" w:space="0" w:color="auto"/>
        <w:left w:val="none" w:sz="0" w:space="0" w:color="auto"/>
        <w:bottom w:val="none" w:sz="0" w:space="0" w:color="auto"/>
        <w:right w:val="none" w:sz="0" w:space="0" w:color="auto"/>
      </w:divBdr>
    </w:div>
    <w:div w:id="522524429">
      <w:bodyDiv w:val="1"/>
      <w:marLeft w:val="0"/>
      <w:marRight w:val="0"/>
      <w:marTop w:val="0"/>
      <w:marBottom w:val="0"/>
      <w:divBdr>
        <w:top w:val="none" w:sz="0" w:space="0" w:color="auto"/>
        <w:left w:val="none" w:sz="0" w:space="0" w:color="auto"/>
        <w:bottom w:val="none" w:sz="0" w:space="0" w:color="auto"/>
        <w:right w:val="none" w:sz="0" w:space="0" w:color="auto"/>
      </w:divBdr>
    </w:div>
    <w:div w:id="523598847">
      <w:bodyDiv w:val="1"/>
      <w:marLeft w:val="0"/>
      <w:marRight w:val="0"/>
      <w:marTop w:val="0"/>
      <w:marBottom w:val="0"/>
      <w:divBdr>
        <w:top w:val="none" w:sz="0" w:space="0" w:color="auto"/>
        <w:left w:val="none" w:sz="0" w:space="0" w:color="auto"/>
        <w:bottom w:val="none" w:sz="0" w:space="0" w:color="auto"/>
        <w:right w:val="none" w:sz="0" w:space="0" w:color="auto"/>
      </w:divBdr>
    </w:div>
    <w:div w:id="525099668">
      <w:bodyDiv w:val="1"/>
      <w:marLeft w:val="0"/>
      <w:marRight w:val="0"/>
      <w:marTop w:val="0"/>
      <w:marBottom w:val="0"/>
      <w:divBdr>
        <w:top w:val="none" w:sz="0" w:space="0" w:color="auto"/>
        <w:left w:val="none" w:sz="0" w:space="0" w:color="auto"/>
        <w:bottom w:val="none" w:sz="0" w:space="0" w:color="auto"/>
        <w:right w:val="none" w:sz="0" w:space="0" w:color="auto"/>
      </w:divBdr>
    </w:div>
    <w:div w:id="525602801">
      <w:bodyDiv w:val="1"/>
      <w:marLeft w:val="0"/>
      <w:marRight w:val="0"/>
      <w:marTop w:val="0"/>
      <w:marBottom w:val="0"/>
      <w:divBdr>
        <w:top w:val="none" w:sz="0" w:space="0" w:color="auto"/>
        <w:left w:val="none" w:sz="0" w:space="0" w:color="auto"/>
        <w:bottom w:val="none" w:sz="0" w:space="0" w:color="auto"/>
        <w:right w:val="none" w:sz="0" w:space="0" w:color="auto"/>
      </w:divBdr>
    </w:div>
    <w:div w:id="526332780">
      <w:bodyDiv w:val="1"/>
      <w:marLeft w:val="0"/>
      <w:marRight w:val="0"/>
      <w:marTop w:val="0"/>
      <w:marBottom w:val="0"/>
      <w:divBdr>
        <w:top w:val="none" w:sz="0" w:space="0" w:color="auto"/>
        <w:left w:val="none" w:sz="0" w:space="0" w:color="auto"/>
        <w:bottom w:val="none" w:sz="0" w:space="0" w:color="auto"/>
        <w:right w:val="none" w:sz="0" w:space="0" w:color="auto"/>
      </w:divBdr>
    </w:div>
    <w:div w:id="527840400">
      <w:bodyDiv w:val="1"/>
      <w:marLeft w:val="0"/>
      <w:marRight w:val="0"/>
      <w:marTop w:val="0"/>
      <w:marBottom w:val="0"/>
      <w:divBdr>
        <w:top w:val="none" w:sz="0" w:space="0" w:color="auto"/>
        <w:left w:val="none" w:sz="0" w:space="0" w:color="auto"/>
        <w:bottom w:val="none" w:sz="0" w:space="0" w:color="auto"/>
        <w:right w:val="none" w:sz="0" w:space="0" w:color="auto"/>
      </w:divBdr>
    </w:div>
    <w:div w:id="531572240">
      <w:bodyDiv w:val="1"/>
      <w:marLeft w:val="0"/>
      <w:marRight w:val="0"/>
      <w:marTop w:val="0"/>
      <w:marBottom w:val="0"/>
      <w:divBdr>
        <w:top w:val="none" w:sz="0" w:space="0" w:color="auto"/>
        <w:left w:val="none" w:sz="0" w:space="0" w:color="auto"/>
        <w:bottom w:val="none" w:sz="0" w:space="0" w:color="auto"/>
        <w:right w:val="none" w:sz="0" w:space="0" w:color="auto"/>
      </w:divBdr>
    </w:div>
    <w:div w:id="533232676">
      <w:bodyDiv w:val="1"/>
      <w:marLeft w:val="0"/>
      <w:marRight w:val="0"/>
      <w:marTop w:val="0"/>
      <w:marBottom w:val="0"/>
      <w:divBdr>
        <w:top w:val="none" w:sz="0" w:space="0" w:color="auto"/>
        <w:left w:val="none" w:sz="0" w:space="0" w:color="auto"/>
        <w:bottom w:val="none" w:sz="0" w:space="0" w:color="auto"/>
        <w:right w:val="none" w:sz="0" w:space="0" w:color="auto"/>
      </w:divBdr>
    </w:div>
    <w:div w:id="535656426">
      <w:bodyDiv w:val="1"/>
      <w:marLeft w:val="0"/>
      <w:marRight w:val="0"/>
      <w:marTop w:val="0"/>
      <w:marBottom w:val="0"/>
      <w:divBdr>
        <w:top w:val="none" w:sz="0" w:space="0" w:color="auto"/>
        <w:left w:val="none" w:sz="0" w:space="0" w:color="auto"/>
        <w:bottom w:val="none" w:sz="0" w:space="0" w:color="auto"/>
        <w:right w:val="none" w:sz="0" w:space="0" w:color="auto"/>
      </w:divBdr>
    </w:div>
    <w:div w:id="536088112">
      <w:bodyDiv w:val="1"/>
      <w:marLeft w:val="0"/>
      <w:marRight w:val="0"/>
      <w:marTop w:val="0"/>
      <w:marBottom w:val="0"/>
      <w:divBdr>
        <w:top w:val="none" w:sz="0" w:space="0" w:color="auto"/>
        <w:left w:val="none" w:sz="0" w:space="0" w:color="auto"/>
        <w:bottom w:val="none" w:sz="0" w:space="0" w:color="auto"/>
        <w:right w:val="none" w:sz="0" w:space="0" w:color="auto"/>
      </w:divBdr>
      <w:divsChild>
        <w:div w:id="135608251">
          <w:marLeft w:val="0"/>
          <w:marRight w:val="0"/>
          <w:marTop w:val="0"/>
          <w:marBottom w:val="0"/>
          <w:divBdr>
            <w:top w:val="none" w:sz="0" w:space="0" w:color="auto"/>
            <w:left w:val="none" w:sz="0" w:space="0" w:color="auto"/>
            <w:bottom w:val="none" w:sz="0" w:space="0" w:color="auto"/>
            <w:right w:val="none" w:sz="0" w:space="0" w:color="auto"/>
          </w:divBdr>
          <w:divsChild>
            <w:div w:id="529611892">
              <w:marLeft w:val="0"/>
              <w:marRight w:val="0"/>
              <w:marTop w:val="0"/>
              <w:marBottom w:val="0"/>
              <w:divBdr>
                <w:top w:val="none" w:sz="0" w:space="0" w:color="auto"/>
                <w:left w:val="none" w:sz="0" w:space="0" w:color="auto"/>
                <w:bottom w:val="none" w:sz="0" w:space="0" w:color="auto"/>
                <w:right w:val="none" w:sz="0" w:space="0" w:color="auto"/>
              </w:divBdr>
            </w:div>
            <w:div w:id="581060180">
              <w:marLeft w:val="0"/>
              <w:marRight w:val="0"/>
              <w:marTop w:val="0"/>
              <w:marBottom w:val="0"/>
              <w:divBdr>
                <w:top w:val="none" w:sz="0" w:space="0" w:color="auto"/>
                <w:left w:val="none" w:sz="0" w:space="0" w:color="auto"/>
                <w:bottom w:val="none" w:sz="0" w:space="0" w:color="auto"/>
                <w:right w:val="none" w:sz="0" w:space="0" w:color="auto"/>
              </w:divBdr>
            </w:div>
            <w:div w:id="990137263">
              <w:marLeft w:val="0"/>
              <w:marRight w:val="0"/>
              <w:marTop w:val="0"/>
              <w:marBottom w:val="0"/>
              <w:divBdr>
                <w:top w:val="none" w:sz="0" w:space="0" w:color="auto"/>
                <w:left w:val="none" w:sz="0" w:space="0" w:color="auto"/>
                <w:bottom w:val="none" w:sz="0" w:space="0" w:color="auto"/>
                <w:right w:val="none" w:sz="0" w:space="0" w:color="auto"/>
              </w:divBdr>
            </w:div>
          </w:divsChild>
        </w:div>
        <w:div w:id="228466924">
          <w:marLeft w:val="0"/>
          <w:marRight w:val="0"/>
          <w:marTop w:val="0"/>
          <w:marBottom w:val="0"/>
          <w:divBdr>
            <w:top w:val="none" w:sz="0" w:space="0" w:color="auto"/>
            <w:left w:val="none" w:sz="0" w:space="0" w:color="auto"/>
            <w:bottom w:val="none" w:sz="0" w:space="0" w:color="auto"/>
            <w:right w:val="none" w:sz="0" w:space="0" w:color="auto"/>
          </w:divBdr>
        </w:div>
      </w:divsChild>
    </w:div>
    <w:div w:id="536162106">
      <w:bodyDiv w:val="1"/>
      <w:marLeft w:val="0"/>
      <w:marRight w:val="0"/>
      <w:marTop w:val="0"/>
      <w:marBottom w:val="0"/>
      <w:divBdr>
        <w:top w:val="none" w:sz="0" w:space="0" w:color="auto"/>
        <w:left w:val="none" w:sz="0" w:space="0" w:color="auto"/>
        <w:bottom w:val="none" w:sz="0" w:space="0" w:color="auto"/>
        <w:right w:val="none" w:sz="0" w:space="0" w:color="auto"/>
      </w:divBdr>
    </w:div>
    <w:div w:id="536284446">
      <w:bodyDiv w:val="1"/>
      <w:marLeft w:val="0"/>
      <w:marRight w:val="0"/>
      <w:marTop w:val="0"/>
      <w:marBottom w:val="0"/>
      <w:divBdr>
        <w:top w:val="none" w:sz="0" w:space="0" w:color="auto"/>
        <w:left w:val="none" w:sz="0" w:space="0" w:color="auto"/>
        <w:bottom w:val="none" w:sz="0" w:space="0" w:color="auto"/>
        <w:right w:val="none" w:sz="0" w:space="0" w:color="auto"/>
      </w:divBdr>
    </w:div>
    <w:div w:id="536742420">
      <w:bodyDiv w:val="1"/>
      <w:marLeft w:val="0"/>
      <w:marRight w:val="0"/>
      <w:marTop w:val="0"/>
      <w:marBottom w:val="0"/>
      <w:divBdr>
        <w:top w:val="none" w:sz="0" w:space="0" w:color="auto"/>
        <w:left w:val="none" w:sz="0" w:space="0" w:color="auto"/>
        <w:bottom w:val="none" w:sz="0" w:space="0" w:color="auto"/>
        <w:right w:val="none" w:sz="0" w:space="0" w:color="auto"/>
      </w:divBdr>
    </w:div>
    <w:div w:id="536819547">
      <w:bodyDiv w:val="1"/>
      <w:marLeft w:val="0"/>
      <w:marRight w:val="0"/>
      <w:marTop w:val="0"/>
      <w:marBottom w:val="0"/>
      <w:divBdr>
        <w:top w:val="none" w:sz="0" w:space="0" w:color="auto"/>
        <w:left w:val="none" w:sz="0" w:space="0" w:color="auto"/>
        <w:bottom w:val="none" w:sz="0" w:space="0" w:color="auto"/>
        <w:right w:val="none" w:sz="0" w:space="0" w:color="auto"/>
      </w:divBdr>
    </w:div>
    <w:div w:id="537667807">
      <w:bodyDiv w:val="1"/>
      <w:marLeft w:val="0"/>
      <w:marRight w:val="0"/>
      <w:marTop w:val="0"/>
      <w:marBottom w:val="0"/>
      <w:divBdr>
        <w:top w:val="none" w:sz="0" w:space="0" w:color="auto"/>
        <w:left w:val="none" w:sz="0" w:space="0" w:color="auto"/>
        <w:bottom w:val="none" w:sz="0" w:space="0" w:color="auto"/>
        <w:right w:val="none" w:sz="0" w:space="0" w:color="auto"/>
      </w:divBdr>
    </w:div>
    <w:div w:id="538007690">
      <w:bodyDiv w:val="1"/>
      <w:marLeft w:val="0"/>
      <w:marRight w:val="0"/>
      <w:marTop w:val="0"/>
      <w:marBottom w:val="0"/>
      <w:divBdr>
        <w:top w:val="none" w:sz="0" w:space="0" w:color="auto"/>
        <w:left w:val="none" w:sz="0" w:space="0" w:color="auto"/>
        <w:bottom w:val="none" w:sz="0" w:space="0" w:color="auto"/>
        <w:right w:val="none" w:sz="0" w:space="0" w:color="auto"/>
      </w:divBdr>
    </w:div>
    <w:div w:id="539319734">
      <w:bodyDiv w:val="1"/>
      <w:marLeft w:val="0"/>
      <w:marRight w:val="0"/>
      <w:marTop w:val="0"/>
      <w:marBottom w:val="0"/>
      <w:divBdr>
        <w:top w:val="none" w:sz="0" w:space="0" w:color="auto"/>
        <w:left w:val="none" w:sz="0" w:space="0" w:color="auto"/>
        <w:bottom w:val="none" w:sz="0" w:space="0" w:color="auto"/>
        <w:right w:val="none" w:sz="0" w:space="0" w:color="auto"/>
      </w:divBdr>
    </w:div>
    <w:div w:id="540944157">
      <w:bodyDiv w:val="1"/>
      <w:marLeft w:val="0"/>
      <w:marRight w:val="0"/>
      <w:marTop w:val="0"/>
      <w:marBottom w:val="0"/>
      <w:divBdr>
        <w:top w:val="none" w:sz="0" w:space="0" w:color="auto"/>
        <w:left w:val="none" w:sz="0" w:space="0" w:color="auto"/>
        <w:bottom w:val="none" w:sz="0" w:space="0" w:color="auto"/>
        <w:right w:val="none" w:sz="0" w:space="0" w:color="auto"/>
      </w:divBdr>
    </w:div>
    <w:div w:id="542061534">
      <w:bodyDiv w:val="1"/>
      <w:marLeft w:val="0"/>
      <w:marRight w:val="0"/>
      <w:marTop w:val="0"/>
      <w:marBottom w:val="0"/>
      <w:divBdr>
        <w:top w:val="none" w:sz="0" w:space="0" w:color="auto"/>
        <w:left w:val="none" w:sz="0" w:space="0" w:color="auto"/>
        <w:bottom w:val="none" w:sz="0" w:space="0" w:color="auto"/>
        <w:right w:val="none" w:sz="0" w:space="0" w:color="auto"/>
      </w:divBdr>
    </w:div>
    <w:div w:id="542252669">
      <w:bodyDiv w:val="1"/>
      <w:marLeft w:val="0"/>
      <w:marRight w:val="0"/>
      <w:marTop w:val="0"/>
      <w:marBottom w:val="0"/>
      <w:divBdr>
        <w:top w:val="none" w:sz="0" w:space="0" w:color="auto"/>
        <w:left w:val="none" w:sz="0" w:space="0" w:color="auto"/>
        <w:bottom w:val="none" w:sz="0" w:space="0" w:color="auto"/>
        <w:right w:val="none" w:sz="0" w:space="0" w:color="auto"/>
      </w:divBdr>
    </w:div>
    <w:div w:id="542598424">
      <w:bodyDiv w:val="1"/>
      <w:marLeft w:val="0"/>
      <w:marRight w:val="0"/>
      <w:marTop w:val="0"/>
      <w:marBottom w:val="0"/>
      <w:divBdr>
        <w:top w:val="none" w:sz="0" w:space="0" w:color="auto"/>
        <w:left w:val="none" w:sz="0" w:space="0" w:color="auto"/>
        <w:bottom w:val="none" w:sz="0" w:space="0" w:color="auto"/>
        <w:right w:val="none" w:sz="0" w:space="0" w:color="auto"/>
      </w:divBdr>
    </w:div>
    <w:div w:id="542988029">
      <w:bodyDiv w:val="1"/>
      <w:marLeft w:val="0"/>
      <w:marRight w:val="0"/>
      <w:marTop w:val="0"/>
      <w:marBottom w:val="0"/>
      <w:divBdr>
        <w:top w:val="none" w:sz="0" w:space="0" w:color="auto"/>
        <w:left w:val="none" w:sz="0" w:space="0" w:color="auto"/>
        <w:bottom w:val="none" w:sz="0" w:space="0" w:color="auto"/>
        <w:right w:val="none" w:sz="0" w:space="0" w:color="auto"/>
      </w:divBdr>
    </w:div>
    <w:div w:id="545683925">
      <w:bodyDiv w:val="1"/>
      <w:marLeft w:val="0"/>
      <w:marRight w:val="0"/>
      <w:marTop w:val="0"/>
      <w:marBottom w:val="0"/>
      <w:divBdr>
        <w:top w:val="none" w:sz="0" w:space="0" w:color="auto"/>
        <w:left w:val="none" w:sz="0" w:space="0" w:color="auto"/>
        <w:bottom w:val="none" w:sz="0" w:space="0" w:color="auto"/>
        <w:right w:val="none" w:sz="0" w:space="0" w:color="auto"/>
      </w:divBdr>
    </w:div>
    <w:div w:id="545871936">
      <w:bodyDiv w:val="1"/>
      <w:marLeft w:val="0"/>
      <w:marRight w:val="0"/>
      <w:marTop w:val="0"/>
      <w:marBottom w:val="0"/>
      <w:divBdr>
        <w:top w:val="none" w:sz="0" w:space="0" w:color="auto"/>
        <w:left w:val="none" w:sz="0" w:space="0" w:color="auto"/>
        <w:bottom w:val="none" w:sz="0" w:space="0" w:color="auto"/>
        <w:right w:val="none" w:sz="0" w:space="0" w:color="auto"/>
      </w:divBdr>
    </w:div>
    <w:div w:id="546337337">
      <w:bodyDiv w:val="1"/>
      <w:marLeft w:val="0"/>
      <w:marRight w:val="0"/>
      <w:marTop w:val="0"/>
      <w:marBottom w:val="0"/>
      <w:divBdr>
        <w:top w:val="none" w:sz="0" w:space="0" w:color="auto"/>
        <w:left w:val="none" w:sz="0" w:space="0" w:color="auto"/>
        <w:bottom w:val="none" w:sz="0" w:space="0" w:color="auto"/>
        <w:right w:val="none" w:sz="0" w:space="0" w:color="auto"/>
      </w:divBdr>
    </w:div>
    <w:div w:id="549194017">
      <w:bodyDiv w:val="1"/>
      <w:marLeft w:val="0"/>
      <w:marRight w:val="0"/>
      <w:marTop w:val="0"/>
      <w:marBottom w:val="0"/>
      <w:divBdr>
        <w:top w:val="none" w:sz="0" w:space="0" w:color="auto"/>
        <w:left w:val="none" w:sz="0" w:space="0" w:color="auto"/>
        <w:bottom w:val="none" w:sz="0" w:space="0" w:color="auto"/>
        <w:right w:val="none" w:sz="0" w:space="0" w:color="auto"/>
      </w:divBdr>
    </w:div>
    <w:div w:id="550044282">
      <w:bodyDiv w:val="1"/>
      <w:marLeft w:val="0"/>
      <w:marRight w:val="0"/>
      <w:marTop w:val="0"/>
      <w:marBottom w:val="0"/>
      <w:divBdr>
        <w:top w:val="none" w:sz="0" w:space="0" w:color="auto"/>
        <w:left w:val="none" w:sz="0" w:space="0" w:color="auto"/>
        <w:bottom w:val="none" w:sz="0" w:space="0" w:color="auto"/>
        <w:right w:val="none" w:sz="0" w:space="0" w:color="auto"/>
      </w:divBdr>
    </w:div>
    <w:div w:id="550192587">
      <w:bodyDiv w:val="1"/>
      <w:marLeft w:val="0"/>
      <w:marRight w:val="0"/>
      <w:marTop w:val="0"/>
      <w:marBottom w:val="0"/>
      <w:divBdr>
        <w:top w:val="none" w:sz="0" w:space="0" w:color="auto"/>
        <w:left w:val="none" w:sz="0" w:space="0" w:color="auto"/>
        <w:bottom w:val="none" w:sz="0" w:space="0" w:color="auto"/>
        <w:right w:val="none" w:sz="0" w:space="0" w:color="auto"/>
      </w:divBdr>
    </w:div>
    <w:div w:id="550846668">
      <w:bodyDiv w:val="1"/>
      <w:marLeft w:val="0"/>
      <w:marRight w:val="0"/>
      <w:marTop w:val="0"/>
      <w:marBottom w:val="0"/>
      <w:divBdr>
        <w:top w:val="none" w:sz="0" w:space="0" w:color="auto"/>
        <w:left w:val="none" w:sz="0" w:space="0" w:color="auto"/>
        <w:bottom w:val="none" w:sz="0" w:space="0" w:color="auto"/>
        <w:right w:val="none" w:sz="0" w:space="0" w:color="auto"/>
      </w:divBdr>
    </w:div>
    <w:div w:id="551503525">
      <w:bodyDiv w:val="1"/>
      <w:marLeft w:val="0"/>
      <w:marRight w:val="0"/>
      <w:marTop w:val="0"/>
      <w:marBottom w:val="0"/>
      <w:divBdr>
        <w:top w:val="none" w:sz="0" w:space="0" w:color="auto"/>
        <w:left w:val="none" w:sz="0" w:space="0" w:color="auto"/>
        <w:bottom w:val="none" w:sz="0" w:space="0" w:color="auto"/>
        <w:right w:val="none" w:sz="0" w:space="0" w:color="auto"/>
      </w:divBdr>
    </w:div>
    <w:div w:id="551618034">
      <w:bodyDiv w:val="1"/>
      <w:marLeft w:val="0"/>
      <w:marRight w:val="0"/>
      <w:marTop w:val="0"/>
      <w:marBottom w:val="0"/>
      <w:divBdr>
        <w:top w:val="none" w:sz="0" w:space="0" w:color="auto"/>
        <w:left w:val="none" w:sz="0" w:space="0" w:color="auto"/>
        <w:bottom w:val="none" w:sz="0" w:space="0" w:color="auto"/>
        <w:right w:val="none" w:sz="0" w:space="0" w:color="auto"/>
      </w:divBdr>
    </w:div>
    <w:div w:id="551770990">
      <w:bodyDiv w:val="1"/>
      <w:marLeft w:val="0"/>
      <w:marRight w:val="0"/>
      <w:marTop w:val="0"/>
      <w:marBottom w:val="0"/>
      <w:divBdr>
        <w:top w:val="none" w:sz="0" w:space="0" w:color="auto"/>
        <w:left w:val="none" w:sz="0" w:space="0" w:color="auto"/>
        <w:bottom w:val="none" w:sz="0" w:space="0" w:color="auto"/>
        <w:right w:val="none" w:sz="0" w:space="0" w:color="auto"/>
      </w:divBdr>
    </w:div>
    <w:div w:id="552304002">
      <w:bodyDiv w:val="1"/>
      <w:marLeft w:val="0"/>
      <w:marRight w:val="0"/>
      <w:marTop w:val="0"/>
      <w:marBottom w:val="0"/>
      <w:divBdr>
        <w:top w:val="none" w:sz="0" w:space="0" w:color="auto"/>
        <w:left w:val="none" w:sz="0" w:space="0" w:color="auto"/>
        <w:bottom w:val="none" w:sz="0" w:space="0" w:color="auto"/>
        <w:right w:val="none" w:sz="0" w:space="0" w:color="auto"/>
      </w:divBdr>
    </w:div>
    <w:div w:id="554781676">
      <w:bodyDiv w:val="1"/>
      <w:marLeft w:val="0"/>
      <w:marRight w:val="0"/>
      <w:marTop w:val="0"/>
      <w:marBottom w:val="0"/>
      <w:divBdr>
        <w:top w:val="none" w:sz="0" w:space="0" w:color="auto"/>
        <w:left w:val="none" w:sz="0" w:space="0" w:color="auto"/>
        <w:bottom w:val="none" w:sz="0" w:space="0" w:color="auto"/>
        <w:right w:val="none" w:sz="0" w:space="0" w:color="auto"/>
      </w:divBdr>
    </w:div>
    <w:div w:id="555050047">
      <w:bodyDiv w:val="1"/>
      <w:marLeft w:val="0"/>
      <w:marRight w:val="0"/>
      <w:marTop w:val="0"/>
      <w:marBottom w:val="0"/>
      <w:divBdr>
        <w:top w:val="none" w:sz="0" w:space="0" w:color="auto"/>
        <w:left w:val="none" w:sz="0" w:space="0" w:color="auto"/>
        <w:bottom w:val="none" w:sz="0" w:space="0" w:color="auto"/>
        <w:right w:val="none" w:sz="0" w:space="0" w:color="auto"/>
      </w:divBdr>
    </w:div>
    <w:div w:id="560213878">
      <w:bodyDiv w:val="1"/>
      <w:marLeft w:val="0"/>
      <w:marRight w:val="0"/>
      <w:marTop w:val="0"/>
      <w:marBottom w:val="0"/>
      <w:divBdr>
        <w:top w:val="none" w:sz="0" w:space="0" w:color="auto"/>
        <w:left w:val="none" w:sz="0" w:space="0" w:color="auto"/>
        <w:bottom w:val="none" w:sz="0" w:space="0" w:color="auto"/>
        <w:right w:val="none" w:sz="0" w:space="0" w:color="auto"/>
      </w:divBdr>
    </w:div>
    <w:div w:id="561259018">
      <w:bodyDiv w:val="1"/>
      <w:marLeft w:val="0"/>
      <w:marRight w:val="0"/>
      <w:marTop w:val="0"/>
      <w:marBottom w:val="0"/>
      <w:divBdr>
        <w:top w:val="none" w:sz="0" w:space="0" w:color="auto"/>
        <w:left w:val="none" w:sz="0" w:space="0" w:color="auto"/>
        <w:bottom w:val="none" w:sz="0" w:space="0" w:color="auto"/>
        <w:right w:val="none" w:sz="0" w:space="0" w:color="auto"/>
      </w:divBdr>
    </w:div>
    <w:div w:id="563493615">
      <w:bodyDiv w:val="1"/>
      <w:marLeft w:val="0"/>
      <w:marRight w:val="0"/>
      <w:marTop w:val="0"/>
      <w:marBottom w:val="0"/>
      <w:divBdr>
        <w:top w:val="none" w:sz="0" w:space="0" w:color="auto"/>
        <w:left w:val="none" w:sz="0" w:space="0" w:color="auto"/>
        <w:bottom w:val="none" w:sz="0" w:space="0" w:color="auto"/>
        <w:right w:val="none" w:sz="0" w:space="0" w:color="auto"/>
      </w:divBdr>
    </w:div>
    <w:div w:id="563683045">
      <w:bodyDiv w:val="1"/>
      <w:marLeft w:val="0"/>
      <w:marRight w:val="0"/>
      <w:marTop w:val="0"/>
      <w:marBottom w:val="0"/>
      <w:divBdr>
        <w:top w:val="none" w:sz="0" w:space="0" w:color="auto"/>
        <w:left w:val="none" w:sz="0" w:space="0" w:color="auto"/>
        <w:bottom w:val="none" w:sz="0" w:space="0" w:color="auto"/>
        <w:right w:val="none" w:sz="0" w:space="0" w:color="auto"/>
      </w:divBdr>
    </w:div>
    <w:div w:id="567157783">
      <w:bodyDiv w:val="1"/>
      <w:marLeft w:val="0"/>
      <w:marRight w:val="0"/>
      <w:marTop w:val="0"/>
      <w:marBottom w:val="0"/>
      <w:divBdr>
        <w:top w:val="none" w:sz="0" w:space="0" w:color="auto"/>
        <w:left w:val="none" w:sz="0" w:space="0" w:color="auto"/>
        <w:bottom w:val="none" w:sz="0" w:space="0" w:color="auto"/>
        <w:right w:val="none" w:sz="0" w:space="0" w:color="auto"/>
      </w:divBdr>
    </w:div>
    <w:div w:id="567225023">
      <w:bodyDiv w:val="1"/>
      <w:marLeft w:val="0"/>
      <w:marRight w:val="0"/>
      <w:marTop w:val="0"/>
      <w:marBottom w:val="0"/>
      <w:divBdr>
        <w:top w:val="none" w:sz="0" w:space="0" w:color="auto"/>
        <w:left w:val="none" w:sz="0" w:space="0" w:color="auto"/>
        <w:bottom w:val="none" w:sz="0" w:space="0" w:color="auto"/>
        <w:right w:val="none" w:sz="0" w:space="0" w:color="auto"/>
      </w:divBdr>
    </w:div>
    <w:div w:id="567613888">
      <w:bodyDiv w:val="1"/>
      <w:marLeft w:val="0"/>
      <w:marRight w:val="0"/>
      <w:marTop w:val="0"/>
      <w:marBottom w:val="0"/>
      <w:divBdr>
        <w:top w:val="none" w:sz="0" w:space="0" w:color="auto"/>
        <w:left w:val="none" w:sz="0" w:space="0" w:color="auto"/>
        <w:bottom w:val="none" w:sz="0" w:space="0" w:color="auto"/>
        <w:right w:val="none" w:sz="0" w:space="0" w:color="auto"/>
      </w:divBdr>
    </w:div>
    <w:div w:id="569081314">
      <w:bodyDiv w:val="1"/>
      <w:marLeft w:val="0"/>
      <w:marRight w:val="0"/>
      <w:marTop w:val="0"/>
      <w:marBottom w:val="0"/>
      <w:divBdr>
        <w:top w:val="none" w:sz="0" w:space="0" w:color="auto"/>
        <w:left w:val="none" w:sz="0" w:space="0" w:color="auto"/>
        <w:bottom w:val="none" w:sz="0" w:space="0" w:color="auto"/>
        <w:right w:val="none" w:sz="0" w:space="0" w:color="auto"/>
      </w:divBdr>
    </w:div>
    <w:div w:id="571083484">
      <w:bodyDiv w:val="1"/>
      <w:marLeft w:val="0"/>
      <w:marRight w:val="0"/>
      <w:marTop w:val="0"/>
      <w:marBottom w:val="0"/>
      <w:divBdr>
        <w:top w:val="none" w:sz="0" w:space="0" w:color="auto"/>
        <w:left w:val="none" w:sz="0" w:space="0" w:color="auto"/>
        <w:bottom w:val="none" w:sz="0" w:space="0" w:color="auto"/>
        <w:right w:val="none" w:sz="0" w:space="0" w:color="auto"/>
      </w:divBdr>
    </w:div>
    <w:div w:id="571890435">
      <w:bodyDiv w:val="1"/>
      <w:marLeft w:val="0"/>
      <w:marRight w:val="0"/>
      <w:marTop w:val="0"/>
      <w:marBottom w:val="0"/>
      <w:divBdr>
        <w:top w:val="none" w:sz="0" w:space="0" w:color="auto"/>
        <w:left w:val="none" w:sz="0" w:space="0" w:color="auto"/>
        <w:bottom w:val="none" w:sz="0" w:space="0" w:color="auto"/>
        <w:right w:val="none" w:sz="0" w:space="0" w:color="auto"/>
      </w:divBdr>
    </w:div>
    <w:div w:id="573005473">
      <w:bodyDiv w:val="1"/>
      <w:marLeft w:val="0"/>
      <w:marRight w:val="0"/>
      <w:marTop w:val="0"/>
      <w:marBottom w:val="0"/>
      <w:divBdr>
        <w:top w:val="none" w:sz="0" w:space="0" w:color="auto"/>
        <w:left w:val="none" w:sz="0" w:space="0" w:color="auto"/>
        <w:bottom w:val="none" w:sz="0" w:space="0" w:color="auto"/>
        <w:right w:val="none" w:sz="0" w:space="0" w:color="auto"/>
      </w:divBdr>
    </w:div>
    <w:div w:id="573319761">
      <w:bodyDiv w:val="1"/>
      <w:marLeft w:val="0"/>
      <w:marRight w:val="0"/>
      <w:marTop w:val="0"/>
      <w:marBottom w:val="0"/>
      <w:divBdr>
        <w:top w:val="none" w:sz="0" w:space="0" w:color="auto"/>
        <w:left w:val="none" w:sz="0" w:space="0" w:color="auto"/>
        <w:bottom w:val="none" w:sz="0" w:space="0" w:color="auto"/>
        <w:right w:val="none" w:sz="0" w:space="0" w:color="auto"/>
      </w:divBdr>
    </w:div>
    <w:div w:id="575016984">
      <w:bodyDiv w:val="1"/>
      <w:marLeft w:val="0"/>
      <w:marRight w:val="0"/>
      <w:marTop w:val="0"/>
      <w:marBottom w:val="0"/>
      <w:divBdr>
        <w:top w:val="none" w:sz="0" w:space="0" w:color="auto"/>
        <w:left w:val="none" w:sz="0" w:space="0" w:color="auto"/>
        <w:bottom w:val="none" w:sz="0" w:space="0" w:color="auto"/>
        <w:right w:val="none" w:sz="0" w:space="0" w:color="auto"/>
      </w:divBdr>
    </w:div>
    <w:div w:id="576403461">
      <w:bodyDiv w:val="1"/>
      <w:marLeft w:val="0"/>
      <w:marRight w:val="0"/>
      <w:marTop w:val="0"/>
      <w:marBottom w:val="0"/>
      <w:divBdr>
        <w:top w:val="none" w:sz="0" w:space="0" w:color="auto"/>
        <w:left w:val="none" w:sz="0" w:space="0" w:color="auto"/>
        <w:bottom w:val="none" w:sz="0" w:space="0" w:color="auto"/>
        <w:right w:val="none" w:sz="0" w:space="0" w:color="auto"/>
      </w:divBdr>
    </w:div>
    <w:div w:id="577250441">
      <w:bodyDiv w:val="1"/>
      <w:marLeft w:val="0"/>
      <w:marRight w:val="0"/>
      <w:marTop w:val="0"/>
      <w:marBottom w:val="0"/>
      <w:divBdr>
        <w:top w:val="none" w:sz="0" w:space="0" w:color="auto"/>
        <w:left w:val="none" w:sz="0" w:space="0" w:color="auto"/>
        <w:bottom w:val="none" w:sz="0" w:space="0" w:color="auto"/>
        <w:right w:val="none" w:sz="0" w:space="0" w:color="auto"/>
      </w:divBdr>
    </w:div>
    <w:div w:id="577373000">
      <w:bodyDiv w:val="1"/>
      <w:marLeft w:val="0"/>
      <w:marRight w:val="0"/>
      <w:marTop w:val="0"/>
      <w:marBottom w:val="0"/>
      <w:divBdr>
        <w:top w:val="none" w:sz="0" w:space="0" w:color="auto"/>
        <w:left w:val="none" w:sz="0" w:space="0" w:color="auto"/>
        <w:bottom w:val="none" w:sz="0" w:space="0" w:color="auto"/>
        <w:right w:val="none" w:sz="0" w:space="0" w:color="auto"/>
      </w:divBdr>
    </w:div>
    <w:div w:id="577443130">
      <w:bodyDiv w:val="1"/>
      <w:marLeft w:val="0"/>
      <w:marRight w:val="0"/>
      <w:marTop w:val="0"/>
      <w:marBottom w:val="0"/>
      <w:divBdr>
        <w:top w:val="none" w:sz="0" w:space="0" w:color="auto"/>
        <w:left w:val="none" w:sz="0" w:space="0" w:color="auto"/>
        <w:bottom w:val="none" w:sz="0" w:space="0" w:color="auto"/>
        <w:right w:val="none" w:sz="0" w:space="0" w:color="auto"/>
      </w:divBdr>
    </w:div>
    <w:div w:id="577598916">
      <w:bodyDiv w:val="1"/>
      <w:marLeft w:val="0"/>
      <w:marRight w:val="0"/>
      <w:marTop w:val="0"/>
      <w:marBottom w:val="0"/>
      <w:divBdr>
        <w:top w:val="none" w:sz="0" w:space="0" w:color="auto"/>
        <w:left w:val="none" w:sz="0" w:space="0" w:color="auto"/>
        <w:bottom w:val="none" w:sz="0" w:space="0" w:color="auto"/>
        <w:right w:val="none" w:sz="0" w:space="0" w:color="auto"/>
      </w:divBdr>
    </w:div>
    <w:div w:id="577710835">
      <w:bodyDiv w:val="1"/>
      <w:marLeft w:val="0"/>
      <w:marRight w:val="0"/>
      <w:marTop w:val="0"/>
      <w:marBottom w:val="0"/>
      <w:divBdr>
        <w:top w:val="none" w:sz="0" w:space="0" w:color="auto"/>
        <w:left w:val="none" w:sz="0" w:space="0" w:color="auto"/>
        <w:bottom w:val="none" w:sz="0" w:space="0" w:color="auto"/>
        <w:right w:val="none" w:sz="0" w:space="0" w:color="auto"/>
      </w:divBdr>
    </w:div>
    <w:div w:id="578367463">
      <w:bodyDiv w:val="1"/>
      <w:marLeft w:val="0"/>
      <w:marRight w:val="0"/>
      <w:marTop w:val="0"/>
      <w:marBottom w:val="0"/>
      <w:divBdr>
        <w:top w:val="none" w:sz="0" w:space="0" w:color="auto"/>
        <w:left w:val="none" w:sz="0" w:space="0" w:color="auto"/>
        <w:bottom w:val="none" w:sz="0" w:space="0" w:color="auto"/>
        <w:right w:val="none" w:sz="0" w:space="0" w:color="auto"/>
      </w:divBdr>
    </w:div>
    <w:div w:id="579752835">
      <w:bodyDiv w:val="1"/>
      <w:marLeft w:val="0"/>
      <w:marRight w:val="0"/>
      <w:marTop w:val="0"/>
      <w:marBottom w:val="0"/>
      <w:divBdr>
        <w:top w:val="none" w:sz="0" w:space="0" w:color="auto"/>
        <w:left w:val="none" w:sz="0" w:space="0" w:color="auto"/>
        <w:bottom w:val="none" w:sz="0" w:space="0" w:color="auto"/>
        <w:right w:val="none" w:sz="0" w:space="0" w:color="auto"/>
      </w:divBdr>
    </w:div>
    <w:div w:id="580915461">
      <w:bodyDiv w:val="1"/>
      <w:marLeft w:val="0"/>
      <w:marRight w:val="0"/>
      <w:marTop w:val="0"/>
      <w:marBottom w:val="0"/>
      <w:divBdr>
        <w:top w:val="none" w:sz="0" w:space="0" w:color="auto"/>
        <w:left w:val="none" w:sz="0" w:space="0" w:color="auto"/>
        <w:bottom w:val="none" w:sz="0" w:space="0" w:color="auto"/>
        <w:right w:val="none" w:sz="0" w:space="0" w:color="auto"/>
      </w:divBdr>
    </w:div>
    <w:div w:id="581335761">
      <w:bodyDiv w:val="1"/>
      <w:marLeft w:val="0"/>
      <w:marRight w:val="0"/>
      <w:marTop w:val="0"/>
      <w:marBottom w:val="0"/>
      <w:divBdr>
        <w:top w:val="none" w:sz="0" w:space="0" w:color="auto"/>
        <w:left w:val="none" w:sz="0" w:space="0" w:color="auto"/>
        <w:bottom w:val="none" w:sz="0" w:space="0" w:color="auto"/>
        <w:right w:val="none" w:sz="0" w:space="0" w:color="auto"/>
      </w:divBdr>
    </w:div>
    <w:div w:id="582028923">
      <w:bodyDiv w:val="1"/>
      <w:marLeft w:val="0"/>
      <w:marRight w:val="0"/>
      <w:marTop w:val="0"/>
      <w:marBottom w:val="0"/>
      <w:divBdr>
        <w:top w:val="none" w:sz="0" w:space="0" w:color="auto"/>
        <w:left w:val="none" w:sz="0" w:space="0" w:color="auto"/>
        <w:bottom w:val="none" w:sz="0" w:space="0" w:color="auto"/>
        <w:right w:val="none" w:sz="0" w:space="0" w:color="auto"/>
      </w:divBdr>
    </w:div>
    <w:div w:id="583301849">
      <w:bodyDiv w:val="1"/>
      <w:marLeft w:val="0"/>
      <w:marRight w:val="0"/>
      <w:marTop w:val="0"/>
      <w:marBottom w:val="0"/>
      <w:divBdr>
        <w:top w:val="none" w:sz="0" w:space="0" w:color="auto"/>
        <w:left w:val="none" w:sz="0" w:space="0" w:color="auto"/>
        <w:bottom w:val="none" w:sz="0" w:space="0" w:color="auto"/>
        <w:right w:val="none" w:sz="0" w:space="0" w:color="auto"/>
      </w:divBdr>
    </w:div>
    <w:div w:id="583688768">
      <w:bodyDiv w:val="1"/>
      <w:marLeft w:val="0"/>
      <w:marRight w:val="0"/>
      <w:marTop w:val="0"/>
      <w:marBottom w:val="0"/>
      <w:divBdr>
        <w:top w:val="none" w:sz="0" w:space="0" w:color="auto"/>
        <w:left w:val="none" w:sz="0" w:space="0" w:color="auto"/>
        <w:bottom w:val="none" w:sz="0" w:space="0" w:color="auto"/>
        <w:right w:val="none" w:sz="0" w:space="0" w:color="auto"/>
      </w:divBdr>
    </w:div>
    <w:div w:id="584805697">
      <w:bodyDiv w:val="1"/>
      <w:marLeft w:val="0"/>
      <w:marRight w:val="0"/>
      <w:marTop w:val="0"/>
      <w:marBottom w:val="0"/>
      <w:divBdr>
        <w:top w:val="none" w:sz="0" w:space="0" w:color="auto"/>
        <w:left w:val="none" w:sz="0" w:space="0" w:color="auto"/>
        <w:bottom w:val="none" w:sz="0" w:space="0" w:color="auto"/>
        <w:right w:val="none" w:sz="0" w:space="0" w:color="auto"/>
      </w:divBdr>
    </w:div>
    <w:div w:id="585503085">
      <w:bodyDiv w:val="1"/>
      <w:marLeft w:val="0"/>
      <w:marRight w:val="0"/>
      <w:marTop w:val="0"/>
      <w:marBottom w:val="0"/>
      <w:divBdr>
        <w:top w:val="none" w:sz="0" w:space="0" w:color="auto"/>
        <w:left w:val="none" w:sz="0" w:space="0" w:color="auto"/>
        <w:bottom w:val="none" w:sz="0" w:space="0" w:color="auto"/>
        <w:right w:val="none" w:sz="0" w:space="0" w:color="auto"/>
      </w:divBdr>
    </w:div>
    <w:div w:id="586698271">
      <w:bodyDiv w:val="1"/>
      <w:marLeft w:val="0"/>
      <w:marRight w:val="0"/>
      <w:marTop w:val="0"/>
      <w:marBottom w:val="0"/>
      <w:divBdr>
        <w:top w:val="none" w:sz="0" w:space="0" w:color="auto"/>
        <w:left w:val="none" w:sz="0" w:space="0" w:color="auto"/>
        <w:bottom w:val="none" w:sz="0" w:space="0" w:color="auto"/>
        <w:right w:val="none" w:sz="0" w:space="0" w:color="auto"/>
      </w:divBdr>
    </w:div>
    <w:div w:id="588540454">
      <w:bodyDiv w:val="1"/>
      <w:marLeft w:val="0"/>
      <w:marRight w:val="0"/>
      <w:marTop w:val="0"/>
      <w:marBottom w:val="0"/>
      <w:divBdr>
        <w:top w:val="none" w:sz="0" w:space="0" w:color="auto"/>
        <w:left w:val="none" w:sz="0" w:space="0" w:color="auto"/>
        <w:bottom w:val="none" w:sz="0" w:space="0" w:color="auto"/>
        <w:right w:val="none" w:sz="0" w:space="0" w:color="auto"/>
      </w:divBdr>
    </w:div>
    <w:div w:id="593127529">
      <w:bodyDiv w:val="1"/>
      <w:marLeft w:val="0"/>
      <w:marRight w:val="0"/>
      <w:marTop w:val="0"/>
      <w:marBottom w:val="0"/>
      <w:divBdr>
        <w:top w:val="none" w:sz="0" w:space="0" w:color="auto"/>
        <w:left w:val="none" w:sz="0" w:space="0" w:color="auto"/>
        <w:bottom w:val="none" w:sz="0" w:space="0" w:color="auto"/>
        <w:right w:val="none" w:sz="0" w:space="0" w:color="auto"/>
      </w:divBdr>
    </w:div>
    <w:div w:id="593250754">
      <w:bodyDiv w:val="1"/>
      <w:marLeft w:val="0"/>
      <w:marRight w:val="0"/>
      <w:marTop w:val="0"/>
      <w:marBottom w:val="0"/>
      <w:divBdr>
        <w:top w:val="none" w:sz="0" w:space="0" w:color="auto"/>
        <w:left w:val="none" w:sz="0" w:space="0" w:color="auto"/>
        <w:bottom w:val="none" w:sz="0" w:space="0" w:color="auto"/>
        <w:right w:val="none" w:sz="0" w:space="0" w:color="auto"/>
      </w:divBdr>
    </w:div>
    <w:div w:id="594090927">
      <w:bodyDiv w:val="1"/>
      <w:marLeft w:val="0"/>
      <w:marRight w:val="0"/>
      <w:marTop w:val="0"/>
      <w:marBottom w:val="0"/>
      <w:divBdr>
        <w:top w:val="none" w:sz="0" w:space="0" w:color="auto"/>
        <w:left w:val="none" w:sz="0" w:space="0" w:color="auto"/>
        <w:bottom w:val="none" w:sz="0" w:space="0" w:color="auto"/>
        <w:right w:val="none" w:sz="0" w:space="0" w:color="auto"/>
      </w:divBdr>
    </w:div>
    <w:div w:id="595556031">
      <w:bodyDiv w:val="1"/>
      <w:marLeft w:val="0"/>
      <w:marRight w:val="0"/>
      <w:marTop w:val="0"/>
      <w:marBottom w:val="0"/>
      <w:divBdr>
        <w:top w:val="none" w:sz="0" w:space="0" w:color="auto"/>
        <w:left w:val="none" w:sz="0" w:space="0" w:color="auto"/>
        <w:bottom w:val="none" w:sz="0" w:space="0" w:color="auto"/>
        <w:right w:val="none" w:sz="0" w:space="0" w:color="auto"/>
      </w:divBdr>
    </w:div>
    <w:div w:id="595944585">
      <w:bodyDiv w:val="1"/>
      <w:marLeft w:val="0"/>
      <w:marRight w:val="0"/>
      <w:marTop w:val="0"/>
      <w:marBottom w:val="0"/>
      <w:divBdr>
        <w:top w:val="none" w:sz="0" w:space="0" w:color="auto"/>
        <w:left w:val="none" w:sz="0" w:space="0" w:color="auto"/>
        <w:bottom w:val="none" w:sz="0" w:space="0" w:color="auto"/>
        <w:right w:val="none" w:sz="0" w:space="0" w:color="auto"/>
      </w:divBdr>
    </w:div>
    <w:div w:id="595946831">
      <w:bodyDiv w:val="1"/>
      <w:marLeft w:val="0"/>
      <w:marRight w:val="0"/>
      <w:marTop w:val="0"/>
      <w:marBottom w:val="0"/>
      <w:divBdr>
        <w:top w:val="none" w:sz="0" w:space="0" w:color="auto"/>
        <w:left w:val="none" w:sz="0" w:space="0" w:color="auto"/>
        <w:bottom w:val="none" w:sz="0" w:space="0" w:color="auto"/>
        <w:right w:val="none" w:sz="0" w:space="0" w:color="auto"/>
      </w:divBdr>
    </w:div>
    <w:div w:id="595986325">
      <w:bodyDiv w:val="1"/>
      <w:marLeft w:val="0"/>
      <w:marRight w:val="0"/>
      <w:marTop w:val="0"/>
      <w:marBottom w:val="0"/>
      <w:divBdr>
        <w:top w:val="none" w:sz="0" w:space="0" w:color="auto"/>
        <w:left w:val="none" w:sz="0" w:space="0" w:color="auto"/>
        <w:bottom w:val="none" w:sz="0" w:space="0" w:color="auto"/>
        <w:right w:val="none" w:sz="0" w:space="0" w:color="auto"/>
      </w:divBdr>
    </w:div>
    <w:div w:id="597372785">
      <w:bodyDiv w:val="1"/>
      <w:marLeft w:val="0"/>
      <w:marRight w:val="0"/>
      <w:marTop w:val="0"/>
      <w:marBottom w:val="0"/>
      <w:divBdr>
        <w:top w:val="none" w:sz="0" w:space="0" w:color="auto"/>
        <w:left w:val="none" w:sz="0" w:space="0" w:color="auto"/>
        <w:bottom w:val="none" w:sz="0" w:space="0" w:color="auto"/>
        <w:right w:val="none" w:sz="0" w:space="0" w:color="auto"/>
      </w:divBdr>
    </w:div>
    <w:div w:id="597523905">
      <w:bodyDiv w:val="1"/>
      <w:marLeft w:val="0"/>
      <w:marRight w:val="0"/>
      <w:marTop w:val="0"/>
      <w:marBottom w:val="0"/>
      <w:divBdr>
        <w:top w:val="none" w:sz="0" w:space="0" w:color="auto"/>
        <w:left w:val="none" w:sz="0" w:space="0" w:color="auto"/>
        <w:bottom w:val="none" w:sz="0" w:space="0" w:color="auto"/>
        <w:right w:val="none" w:sz="0" w:space="0" w:color="auto"/>
      </w:divBdr>
    </w:div>
    <w:div w:id="602878715">
      <w:bodyDiv w:val="1"/>
      <w:marLeft w:val="0"/>
      <w:marRight w:val="0"/>
      <w:marTop w:val="0"/>
      <w:marBottom w:val="0"/>
      <w:divBdr>
        <w:top w:val="none" w:sz="0" w:space="0" w:color="auto"/>
        <w:left w:val="none" w:sz="0" w:space="0" w:color="auto"/>
        <w:bottom w:val="none" w:sz="0" w:space="0" w:color="auto"/>
        <w:right w:val="none" w:sz="0" w:space="0" w:color="auto"/>
      </w:divBdr>
    </w:div>
    <w:div w:id="603996103">
      <w:bodyDiv w:val="1"/>
      <w:marLeft w:val="0"/>
      <w:marRight w:val="0"/>
      <w:marTop w:val="0"/>
      <w:marBottom w:val="0"/>
      <w:divBdr>
        <w:top w:val="none" w:sz="0" w:space="0" w:color="auto"/>
        <w:left w:val="none" w:sz="0" w:space="0" w:color="auto"/>
        <w:bottom w:val="none" w:sz="0" w:space="0" w:color="auto"/>
        <w:right w:val="none" w:sz="0" w:space="0" w:color="auto"/>
      </w:divBdr>
    </w:div>
    <w:div w:id="604995518">
      <w:bodyDiv w:val="1"/>
      <w:marLeft w:val="0"/>
      <w:marRight w:val="0"/>
      <w:marTop w:val="0"/>
      <w:marBottom w:val="0"/>
      <w:divBdr>
        <w:top w:val="none" w:sz="0" w:space="0" w:color="auto"/>
        <w:left w:val="none" w:sz="0" w:space="0" w:color="auto"/>
        <w:bottom w:val="none" w:sz="0" w:space="0" w:color="auto"/>
        <w:right w:val="none" w:sz="0" w:space="0" w:color="auto"/>
      </w:divBdr>
    </w:div>
    <w:div w:id="605623316">
      <w:bodyDiv w:val="1"/>
      <w:marLeft w:val="0"/>
      <w:marRight w:val="0"/>
      <w:marTop w:val="0"/>
      <w:marBottom w:val="0"/>
      <w:divBdr>
        <w:top w:val="none" w:sz="0" w:space="0" w:color="auto"/>
        <w:left w:val="none" w:sz="0" w:space="0" w:color="auto"/>
        <w:bottom w:val="none" w:sz="0" w:space="0" w:color="auto"/>
        <w:right w:val="none" w:sz="0" w:space="0" w:color="auto"/>
      </w:divBdr>
    </w:div>
    <w:div w:id="606082692">
      <w:bodyDiv w:val="1"/>
      <w:marLeft w:val="0"/>
      <w:marRight w:val="0"/>
      <w:marTop w:val="0"/>
      <w:marBottom w:val="0"/>
      <w:divBdr>
        <w:top w:val="none" w:sz="0" w:space="0" w:color="auto"/>
        <w:left w:val="none" w:sz="0" w:space="0" w:color="auto"/>
        <w:bottom w:val="none" w:sz="0" w:space="0" w:color="auto"/>
        <w:right w:val="none" w:sz="0" w:space="0" w:color="auto"/>
      </w:divBdr>
    </w:div>
    <w:div w:id="609095590">
      <w:bodyDiv w:val="1"/>
      <w:marLeft w:val="0"/>
      <w:marRight w:val="0"/>
      <w:marTop w:val="0"/>
      <w:marBottom w:val="0"/>
      <w:divBdr>
        <w:top w:val="none" w:sz="0" w:space="0" w:color="auto"/>
        <w:left w:val="none" w:sz="0" w:space="0" w:color="auto"/>
        <w:bottom w:val="none" w:sz="0" w:space="0" w:color="auto"/>
        <w:right w:val="none" w:sz="0" w:space="0" w:color="auto"/>
      </w:divBdr>
    </w:div>
    <w:div w:id="613052672">
      <w:bodyDiv w:val="1"/>
      <w:marLeft w:val="0"/>
      <w:marRight w:val="0"/>
      <w:marTop w:val="0"/>
      <w:marBottom w:val="0"/>
      <w:divBdr>
        <w:top w:val="none" w:sz="0" w:space="0" w:color="auto"/>
        <w:left w:val="none" w:sz="0" w:space="0" w:color="auto"/>
        <w:bottom w:val="none" w:sz="0" w:space="0" w:color="auto"/>
        <w:right w:val="none" w:sz="0" w:space="0" w:color="auto"/>
      </w:divBdr>
    </w:div>
    <w:div w:id="613176880">
      <w:bodyDiv w:val="1"/>
      <w:marLeft w:val="0"/>
      <w:marRight w:val="0"/>
      <w:marTop w:val="0"/>
      <w:marBottom w:val="0"/>
      <w:divBdr>
        <w:top w:val="none" w:sz="0" w:space="0" w:color="auto"/>
        <w:left w:val="none" w:sz="0" w:space="0" w:color="auto"/>
        <w:bottom w:val="none" w:sz="0" w:space="0" w:color="auto"/>
        <w:right w:val="none" w:sz="0" w:space="0" w:color="auto"/>
      </w:divBdr>
    </w:div>
    <w:div w:id="613287901">
      <w:bodyDiv w:val="1"/>
      <w:marLeft w:val="0"/>
      <w:marRight w:val="0"/>
      <w:marTop w:val="0"/>
      <w:marBottom w:val="0"/>
      <w:divBdr>
        <w:top w:val="none" w:sz="0" w:space="0" w:color="auto"/>
        <w:left w:val="none" w:sz="0" w:space="0" w:color="auto"/>
        <w:bottom w:val="none" w:sz="0" w:space="0" w:color="auto"/>
        <w:right w:val="none" w:sz="0" w:space="0" w:color="auto"/>
      </w:divBdr>
    </w:div>
    <w:div w:id="614946941">
      <w:bodyDiv w:val="1"/>
      <w:marLeft w:val="0"/>
      <w:marRight w:val="0"/>
      <w:marTop w:val="0"/>
      <w:marBottom w:val="0"/>
      <w:divBdr>
        <w:top w:val="none" w:sz="0" w:space="0" w:color="auto"/>
        <w:left w:val="none" w:sz="0" w:space="0" w:color="auto"/>
        <w:bottom w:val="none" w:sz="0" w:space="0" w:color="auto"/>
        <w:right w:val="none" w:sz="0" w:space="0" w:color="auto"/>
      </w:divBdr>
    </w:div>
    <w:div w:id="615605563">
      <w:bodyDiv w:val="1"/>
      <w:marLeft w:val="0"/>
      <w:marRight w:val="0"/>
      <w:marTop w:val="0"/>
      <w:marBottom w:val="0"/>
      <w:divBdr>
        <w:top w:val="none" w:sz="0" w:space="0" w:color="auto"/>
        <w:left w:val="none" w:sz="0" w:space="0" w:color="auto"/>
        <w:bottom w:val="none" w:sz="0" w:space="0" w:color="auto"/>
        <w:right w:val="none" w:sz="0" w:space="0" w:color="auto"/>
      </w:divBdr>
    </w:div>
    <w:div w:id="615989576">
      <w:bodyDiv w:val="1"/>
      <w:marLeft w:val="0"/>
      <w:marRight w:val="0"/>
      <w:marTop w:val="0"/>
      <w:marBottom w:val="0"/>
      <w:divBdr>
        <w:top w:val="none" w:sz="0" w:space="0" w:color="auto"/>
        <w:left w:val="none" w:sz="0" w:space="0" w:color="auto"/>
        <w:bottom w:val="none" w:sz="0" w:space="0" w:color="auto"/>
        <w:right w:val="none" w:sz="0" w:space="0" w:color="auto"/>
      </w:divBdr>
    </w:div>
    <w:div w:id="616521749">
      <w:bodyDiv w:val="1"/>
      <w:marLeft w:val="0"/>
      <w:marRight w:val="0"/>
      <w:marTop w:val="0"/>
      <w:marBottom w:val="0"/>
      <w:divBdr>
        <w:top w:val="none" w:sz="0" w:space="0" w:color="auto"/>
        <w:left w:val="none" w:sz="0" w:space="0" w:color="auto"/>
        <w:bottom w:val="none" w:sz="0" w:space="0" w:color="auto"/>
        <w:right w:val="none" w:sz="0" w:space="0" w:color="auto"/>
      </w:divBdr>
    </w:div>
    <w:div w:id="617100175">
      <w:bodyDiv w:val="1"/>
      <w:marLeft w:val="0"/>
      <w:marRight w:val="0"/>
      <w:marTop w:val="0"/>
      <w:marBottom w:val="0"/>
      <w:divBdr>
        <w:top w:val="none" w:sz="0" w:space="0" w:color="auto"/>
        <w:left w:val="none" w:sz="0" w:space="0" w:color="auto"/>
        <w:bottom w:val="none" w:sz="0" w:space="0" w:color="auto"/>
        <w:right w:val="none" w:sz="0" w:space="0" w:color="auto"/>
      </w:divBdr>
    </w:div>
    <w:div w:id="617377756">
      <w:bodyDiv w:val="1"/>
      <w:marLeft w:val="0"/>
      <w:marRight w:val="0"/>
      <w:marTop w:val="0"/>
      <w:marBottom w:val="0"/>
      <w:divBdr>
        <w:top w:val="none" w:sz="0" w:space="0" w:color="auto"/>
        <w:left w:val="none" w:sz="0" w:space="0" w:color="auto"/>
        <w:bottom w:val="none" w:sz="0" w:space="0" w:color="auto"/>
        <w:right w:val="none" w:sz="0" w:space="0" w:color="auto"/>
      </w:divBdr>
    </w:div>
    <w:div w:id="618612185">
      <w:bodyDiv w:val="1"/>
      <w:marLeft w:val="0"/>
      <w:marRight w:val="0"/>
      <w:marTop w:val="0"/>
      <w:marBottom w:val="0"/>
      <w:divBdr>
        <w:top w:val="none" w:sz="0" w:space="0" w:color="auto"/>
        <w:left w:val="none" w:sz="0" w:space="0" w:color="auto"/>
        <w:bottom w:val="none" w:sz="0" w:space="0" w:color="auto"/>
        <w:right w:val="none" w:sz="0" w:space="0" w:color="auto"/>
      </w:divBdr>
    </w:div>
    <w:div w:id="620258649">
      <w:bodyDiv w:val="1"/>
      <w:marLeft w:val="0"/>
      <w:marRight w:val="0"/>
      <w:marTop w:val="0"/>
      <w:marBottom w:val="0"/>
      <w:divBdr>
        <w:top w:val="none" w:sz="0" w:space="0" w:color="auto"/>
        <w:left w:val="none" w:sz="0" w:space="0" w:color="auto"/>
        <w:bottom w:val="none" w:sz="0" w:space="0" w:color="auto"/>
        <w:right w:val="none" w:sz="0" w:space="0" w:color="auto"/>
      </w:divBdr>
    </w:div>
    <w:div w:id="620960686">
      <w:bodyDiv w:val="1"/>
      <w:marLeft w:val="0"/>
      <w:marRight w:val="0"/>
      <w:marTop w:val="0"/>
      <w:marBottom w:val="0"/>
      <w:divBdr>
        <w:top w:val="none" w:sz="0" w:space="0" w:color="auto"/>
        <w:left w:val="none" w:sz="0" w:space="0" w:color="auto"/>
        <w:bottom w:val="none" w:sz="0" w:space="0" w:color="auto"/>
        <w:right w:val="none" w:sz="0" w:space="0" w:color="auto"/>
      </w:divBdr>
    </w:div>
    <w:div w:id="621035259">
      <w:bodyDiv w:val="1"/>
      <w:marLeft w:val="0"/>
      <w:marRight w:val="0"/>
      <w:marTop w:val="0"/>
      <w:marBottom w:val="0"/>
      <w:divBdr>
        <w:top w:val="none" w:sz="0" w:space="0" w:color="auto"/>
        <w:left w:val="none" w:sz="0" w:space="0" w:color="auto"/>
        <w:bottom w:val="none" w:sz="0" w:space="0" w:color="auto"/>
        <w:right w:val="none" w:sz="0" w:space="0" w:color="auto"/>
      </w:divBdr>
    </w:div>
    <w:div w:id="621688571">
      <w:bodyDiv w:val="1"/>
      <w:marLeft w:val="0"/>
      <w:marRight w:val="0"/>
      <w:marTop w:val="0"/>
      <w:marBottom w:val="0"/>
      <w:divBdr>
        <w:top w:val="none" w:sz="0" w:space="0" w:color="auto"/>
        <w:left w:val="none" w:sz="0" w:space="0" w:color="auto"/>
        <w:bottom w:val="none" w:sz="0" w:space="0" w:color="auto"/>
        <w:right w:val="none" w:sz="0" w:space="0" w:color="auto"/>
      </w:divBdr>
    </w:div>
    <w:div w:id="624237616">
      <w:bodyDiv w:val="1"/>
      <w:marLeft w:val="0"/>
      <w:marRight w:val="0"/>
      <w:marTop w:val="0"/>
      <w:marBottom w:val="0"/>
      <w:divBdr>
        <w:top w:val="none" w:sz="0" w:space="0" w:color="auto"/>
        <w:left w:val="none" w:sz="0" w:space="0" w:color="auto"/>
        <w:bottom w:val="none" w:sz="0" w:space="0" w:color="auto"/>
        <w:right w:val="none" w:sz="0" w:space="0" w:color="auto"/>
      </w:divBdr>
    </w:div>
    <w:div w:id="626399664">
      <w:bodyDiv w:val="1"/>
      <w:marLeft w:val="0"/>
      <w:marRight w:val="0"/>
      <w:marTop w:val="0"/>
      <w:marBottom w:val="0"/>
      <w:divBdr>
        <w:top w:val="none" w:sz="0" w:space="0" w:color="auto"/>
        <w:left w:val="none" w:sz="0" w:space="0" w:color="auto"/>
        <w:bottom w:val="none" w:sz="0" w:space="0" w:color="auto"/>
        <w:right w:val="none" w:sz="0" w:space="0" w:color="auto"/>
      </w:divBdr>
    </w:div>
    <w:div w:id="626476512">
      <w:bodyDiv w:val="1"/>
      <w:marLeft w:val="0"/>
      <w:marRight w:val="0"/>
      <w:marTop w:val="0"/>
      <w:marBottom w:val="0"/>
      <w:divBdr>
        <w:top w:val="none" w:sz="0" w:space="0" w:color="auto"/>
        <w:left w:val="none" w:sz="0" w:space="0" w:color="auto"/>
        <w:bottom w:val="none" w:sz="0" w:space="0" w:color="auto"/>
        <w:right w:val="none" w:sz="0" w:space="0" w:color="auto"/>
      </w:divBdr>
    </w:div>
    <w:div w:id="627319676">
      <w:bodyDiv w:val="1"/>
      <w:marLeft w:val="0"/>
      <w:marRight w:val="0"/>
      <w:marTop w:val="0"/>
      <w:marBottom w:val="0"/>
      <w:divBdr>
        <w:top w:val="none" w:sz="0" w:space="0" w:color="auto"/>
        <w:left w:val="none" w:sz="0" w:space="0" w:color="auto"/>
        <w:bottom w:val="none" w:sz="0" w:space="0" w:color="auto"/>
        <w:right w:val="none" w:sz="0" w:space="0" w:color="auto"/>
      </w:divBdr>
    </w:div>
    <w:div w:id="631598663">
      <w:bodyDiv w:val="1"/>
      <w:marLeft w:val="0"/>
      <w:marRight w:val="0"/>
      <w:marTop w:val="0"/>
      <w:marBottom w:val="0"/>
      <w:divBdr>
        <w:top w:val="none" w:sz="0" w:space="0" w:color="auto"/>
        <w:left w:val="none" w:sz="0" w:space="0" w:color="auto"/>
        <w:bottom w:val="none" w:sz="0" w:space="0" w:color="auto"/>
        <w:right w:val="none" w:sz="0" w:space="0" w:color="auto"/>
      </w:divBdr>
    </w:div>
    <w:div w:id="632637496">
      <w:bodyDiv w:val="1"/>
      <w:marLeft w:val="0"/>
      <w:marRight w:val="0"/>
      <w:marTop w:val="0"/>
      <w:marBottom w:val="0"/>
      <w:divBdr>
        <w:top w:val="none" w:sz="0" w:space="0" w:color="auto"/>
        <w:left w:val="none" w:sz="0" w:space="0" w:color="auto"/>
        <w:bottom w:val="none" w:sz="0" w:space="0" w:color="auto"/>
        <w:right w:val="none" w:sz="0" w:space="0" w:color="auto"/>
      </w:divBdr>
    </w:div>
    <w:div w:id="632835129">
      <w:bodyDiv w:val="1"/>
      <w:marLeft w:val="0"/>
      <w:marRight w:val="0"/>
      <w:marTop w:val="0"/>
      <w:marBottom w:val="0"/>
      <w:divBdr>
        <w:top w:val="none" w:sz="0" w:space="0" w:color="auto"/>
        <w:left w:val="none" w:sz="0" w:space="0" w:color="auto"/>
        <w:bottom w:val="none" w:sz="0" w:space="0" w:color="auto"/>
        <w:right w:val="none" w:sz="0" w:space="0" w:color="auto"/>
      </w:divBdr>
    </w:div>
    <w:div w:id="633406418">
      <w:bodyDiv w:val="1"/>
      <w:marLeft w:val="0"/>
      <w:marRight w:val="0"/>
      <w:marTop w:val="0"/>
      <w:marBottom w:val="0"/>
      <w:divBdr>
        <w:top w:val="none" w:sz="0" w:space="0" w:color="auto"/>
        <w:left w:val="none" w:sz="0" w:space="0" w:color="auto"/>
        <w:bottom w:val="none" w:sz="0" w:space="0" w:color="auto"/>
        <w:right w:val="none" w:sz="0" w:space="0" w:color="auto"/>
      </w:divBdr>
    </w:div>
    <w:div w:id="633482960">
      <w:bodyDiv w:val="1"/>
      <w:marLeft w:val="0"/>
      <w:marRight w:val="0"/>
      <w:marTop w:val="0"/>
      <w:marBottom w:val="0"/>
      <w:divBdr>
        <w:top w:val="none" w:sz="0" w:space="0" w:color="auto"/>
        <w:left w:val="none" w:sz="0" w:space="0" w:color="auto"/>
        <w:bottom w:val="none" w:sz="0" w:space="0" w:color="auto"/>
        <w:right w:val="none" w:sz="0" w:space="0" w:color="auto"/>
      </w:divBdr>
    </w:div>
    <w:div w:id="633753580">
      <w:bodyDiv w:val="1"/>
      <w:marLeft w:val="0"/>
      <w:marRight w:val="0"/>
      <w:marTop w:val="0"/>
      <w:marBottom w:val="0"/>
      <w:divBdr>
        <w:top w:val="none" w:sz="0" w:space="0" w:color="auto"/>
        <w:left w:val="none" w:sz="0" w:space="0" w:color="auto"/>
        <w:bottom w:val="none" w:sz="0" w:space="0" w:color="auto"/>
        <w:right w:val="none" w:sz="0" w:space="0" w:color="auto"/>
      </w:divBdr>
    </w:div>
    <w:div w:id="634481283">
      <w:bodyDiv w:val="1"/>
      <w:marLeft w:val="0"/>
      <w:marRight w:val="0"/>
      <w:marTop w:val="0"/>
      <w:marBottom w:val="0"/>
      <w:divBdr>
        <w:top w:val="none" w:sz="0" w:space="0" w:color="auto"/>
        <w:left w:val="none" w:sz="0" w:space="0" w:color="auto"/>
        <w:bottom w:val="none" w:sz="0" w:space="0" w:color="auto"/>
        <w:right w:val="none" w:sz="0" w:space="0" w:color="auto"/>
      </w:divBdr>
    </w:div>
    <w:div w:id="635841690">
      <w:bodyDiv w:val="1"/>
      <w:marLeft w:val="0"/>
      <w:marRight w:val="0"/>
      <w:marTop w:val="0"/>
      <w:marBottom w:val="0"/>
      <w:divBdr>
        <w:top w:val="none" w:sz="0" w:space="0" w:color="auto"/>
        <w:left w:val="none" w:sz="0" w:space="0" w:color="auto"/>
        <w:bottom w:val="none" w:sz="0" w:space="0" w:color="auto"/>
        <w:right w:val="none" w:sz="0" w:space="0" w:color="auto"/>
      </w:divBdr>
    </w:div>
    <w:div w:id="636839426">
      <w:bodyDiv w:val="1"/>
      <w:marLeft w:val="0"/>
      <w:marRight w:val="0"/>
      <w:marTop w:val="0"/>
      <w:marBottom w:val="0"/>
      <w:divBdr>
        <w:top w:val="none" w:sz="0" w:space="0" w:color="auto"/>
        <w:left w:val="none" w:sz="0" w:space="0" w:color="auto"/>
        <w:bottom w:val="none" w:sz="0" w:space="0" w:color="auto"/>
        <w:right w:val="none" w:sz="0" w:space="0" w:color="auto"/>
      </w:divBdr>
    </w:div>
    <w:div w:id="639311542">
      <w:bodyDiv w:val="1"/>
      <w:marLeft w:val="0"/>
      <w:marRight w:val="0"/>
      <w:marTop w:val="0"/>
      <w:marBottom w:val="0"/>
      <w:divBdr>
        <w:top w:val="none" w:sz="0" w:space="0" w:color="auto"/>
        <w:left w:val="none" w:sz="0" w:space="0" w:color="auto"/>
        <w:bottom w:val="none" w:sz="0" w:space="0" w:color="auto"/>
        <w:right w:val="none" w:sz="0" w:space="0" w:color="auto"/>
      </w:divBdr>
    </w:div>
    <w:div w:id="639457000">
      <w:bodyDiv w:val="1"/>
      <w:marLeft w:val="0"/>
      <w:marRight w:val="0"/>
      <w:marTop w:val="0"/>
      <w:marBottom w:val="0"/>
      <w:divBdr>
        <w:top w:val="none" w:sz="0" w:space="0" w:color="auto"/>
        <w:left w:val="none" w:sz="0" w:space="0" w:color="auto"/>
        <w:bottom w:val="none" w:sz="0" w:space="0" w:color="auto"/>
        <w:right w:val="none" w:sz="0" w:space="0" w:color="auto"/>
      </w:divBdr>
    </w:div>
    <w:div w:id="640118764">
      <w:bodyDiv w:val="1"/>
      <w:marLeft w:val="0"/>
      <w:marRight w:val="0"/>
      <w:marTop w:val="0"/>
      <w:marBottom w:val="0"/>
      <w:divBdr>
        <w:top w:val="none" w:sz="0" w:space="0" w:color="auto"/>
        <w:left w:val="none" w:sz="0" w:space="0" w:color="auto"/>
        <w:bottom w:val="none" w:sz="0" w:space="0" w:color="auto"/>
        <w:right w:val="none" w:sz="0" w:space="0" w:color="auto"/>
      </w:divBdr>
    </w:div>
    <w:div w:id="641036789">
      <w:bodyDiv w:val="1"/>
      <w:marLeft w:val="0"/>
      <w:marRight w:val="0"/>
      <w:marTop w:val="0"/>
      <w:marBottom w:val="0"/>
      <w:divBdr>
        <w:top w:val="none" w:sz="0" w:space="0" w:color="auto"/>
        <w:left w:val="none" w:sz="0" w:space="0" w:color="auto"/>
        <w:bottom w:val="none" w:sz="0" w:space="0" w:color="auto"/>
        <w:right w:val="none" w:sz="0" w:space="0" w:color="auto"/>
      </w:divBdr>
    </w:div>
    <w:div w:id="643126545">
      <w:bodyDiv w:val="1"/>
      <w:marLeft w:val="0"/>
      <w:marRight w:val="0"/>
      <w:marTop w:val="0"/>
      <w:marBottom w:val="0"/>
      <w:divBdr>
        <w:top w:val="none" w:sz="0" w:space="0" w:color="auto"/>
        <w:left w:val="none" w:sz="0" w:space="0" w:color="auto"/>
        <w:bottom w:val="none" w:sz="0" w:space="0" w:color="auto"/>
        <w:right w:val="none" w:sz="0" w:space="0" w:color="auto"/>
      </w:divBdr>
    </w:div>
    <w:div w:id="644044151">
      <w:bodyDiv w:val="1"/>
      <w:marLeft w:val="0"/>
      <w:marRight w:val="0"/>
      <w:marTop w:val="0"/>
      <w:marBottom w:val="0"/>
      <w:divBdr>
        <w:top w:val="none" w:sz="0" w:space="0" w:color="auto"/>
        <w:left w:val="none" w:sz="0" w:space="0" w:color="auto"/>
        <w:bottom w:val="none" w:sz="0" w:space="0" w:color="auto"/>
        <w:right w:val="none" w:sz="0" w:space="0" w:color="auto"/>
      </w:divBdr>
    </w:div>
    <w:div w:id="644359834">
      <w:bodyDiv w:val="1"/>
      <w:marLeft w:val="0"/>
      <w:marRight w:val="0"/>
      <w:marTop w:val="0"/>
      <w:marBottom w:val="0"/>
      <w:divBdr>
        <w:top w:val="none" w:sz="0" w:space="0" w:color="auto"/>
        <w:left w:val="none" w:sz="0" w:space="0" w:color="auto"/>
        <w:bottom w:val="none" w:sz="0" w:space="0" w:color="auto"/>
        <w:right w:val="none" w:sz="0" w:space="0" w:color="auto"/>
      </w:divBdr>
    </w:div>
    <w:div w:id="644775338">
      <w:bodyDiv w:val="1"/>
      <w:marLeft w:val="0"/>
      <w:marRight w:val="0"/>
      <w:marTop w:val="0"/>
      <w:marBottom w:val="0"/>
      <w:divBdr>
        <w:top w:val="none" w:sz="0" w:space="0" w:color="auto"/>
        <w:left w:val="none" w:sz="0" w:space="0" w:color="auto"/>
        <w:bottom w:val="none" w:sz="0" w:space="0" w:color="auto"/>
        <w:right w:val="none" w:sz="0" w:space="0" w:color="auto"/>
      </w:divBdr>
    </w:div>
    <w:div w:id="644894940">
      <w:bodyDiv w:val="1"/>
      <w:marLeft w:val="0"/>
      <w:marRight w:val="0"/>
      <w:marTop w:val="0"/>
      <w:marBottom w:val="0"/>
      <w:divBdr>
        <w:top w:val="none" w:sz="0" w:space="0" w:color="auto"/>
        <w:left w:val="none" w:sz="0" w:space="0" w:color="auto"/>
        <w:bottom w:val="none" w:sz="0" w:space="0" w:color="auto"/>
        <w:right w:val="none" w:sz="0" w:space="0" w:color="auto"/>
      </w:divBdr>
    </w:div>
    <w:div w:id="645741861">
      <w:bodyDiv w:val="1"/>
      <w:marLeft w:val="0"/>
      <w:marRight w:val="0"/>
      <w:marTop w:val="0"/>
      <w:marBottom w:val="0"/>
      <w:divBdr>
        <w:top w:val="none" w:sz="0" w:space="0" w:color="auto"/>
        <w:left w:val="none" w:sz="0" w:space="0" w:color="auto"/>
        <w:bottom w:val="none" w:sz="0" w:space="0" w:color="auto"/>
        <w:right w:val="none" w:sz="0" w:space="0" w:color="auto"/>
      </w:divBdr>
    </w:div>
    <w:div w:id="646932161">
      <w:bodyDiv w:val="1"/>
      <w:marLeft w:val="0"/>
      <w:marRight w:val="0"/>
      <w:marTop w:val="0"/>
      <w:marBottom w:val="0"/>
      <w:divBdr>
        <w:top w:val="none" w:sz="0" w:space="0" w:color="auto"/>
        <w:left w:val="none" w:sz="0" w:space="0" w:color="auto"/>
        <w:bottom w:val="none" w:sz="0" w:space="0" w:color="auto"/>
        <w:right w:val="none" w:sz="0" w:space="0" w:color="auto"/>
      </w:divBdr>
    </w:div>
    <w:div w:id="647785056">
      <w:bodyDiv w:val="1"/>
      <w:marLeft w:val="0"/>
      <w:marRight w:val="0"/>
      <w:marTop w:val="0"/>
      <w:marBottom w:val="0"/>
      <w:divBdr>
        <w:top w:val="none" w:sz="0" w:space="0" w:color="auto"/>
        <w:left w:val="none" w:sz="0" w:space="0" w:color="auto"/>
        <w:bottom w:val="none" w:sz="0" w:space="0" w:color="auto"/>
        <w:right w:val="none" w:sz="0" w:space="0" w:color="auto"/>
      </w:divBdr>
    </w:div>
    <w:div w:id="650211498">
      <w:bodyDiv w:val="1"/>
      <w:marLeft w:val="0"/>
      <w:marRight w:val="0"/>
      <w:marTop w:val="0"/>
      <w:marBottom w:val="0"/>
      <w:divBdr>
        <w:top w:val="none" w:sz="0" w:space="0" w:color="auto"/>
        <w:left w:val="none" w:sz="0" w:space="0" w:color="auto"/>
        <w:bottom w:val="none" w:sz="0" w:space="0" w:color="auto"/>
        <w:right w:val="none" w:sz="0" w:space="0" w:color="auto"/>
      </w:divBdr>
    </w:div>
    <w:div w:id="650410555">
      <w:bodyDiv w:val="1"/>
      <w:marLeft w:val="0"/>
      <w:marRight w:val="0"/>
      <w:marTop w:val="0"/>
      <w:marBottom w:val="0"/>
      <w:divBdr>
        <w:top w:val="none" w:sz="0" w:space="0" w:color="auto"/>
        <w:left w:val="none" w:sz="0" w:space="0" w:color="auto"/>
        <w:bottom w:val="none" w:sz="0" w:space="0" w:color="auto"/>
        <w:right w:val="none" w:sz="0" w:space="0" w:color="auto"/>
      </w:divBdr>
    </w:div>
    <w:div w:id="654920389">
      <w:bodyDiv w:val="1"/>
      <w:marLeft w:val="0"/>
      <w:marRight w:val="0"/>
      <w:marTop w:val="0"/>
      <w:marBottom w:val="0"/>
      <w:divBdr>
        <w:top w:val="none" w:sz="0" w:space="0" w:color="auto"/>
        <w:left w:val="none" w:sz="0" w:space="0" w:color="auto"/>
        <w:bottom w:val="none" w:sz="0" w:space="0" w:color="auto"/>
        <w:right w:val="none" w:sz="0" w:space="0" w:color="auto"/>
      </w:divBdr>
    </w:div>
    <w:div w:id="655229793">
      <w:bodyDiv w:val="1"/>
      <w:marLeft w:val="0"/>
      <w:marRight w:val="0"/>
      <w:marTop w:val="0"/>
      <w:marBottom w:val="0"/>
      <w:divBdr>
        <w:top w:val="none" w:sz="0" w:space="0" w:color="auto"/>
        <w:left w:val="none" w:sz="0" w:space="0" w:color="auto"/>
        <w:bottom w:val="none" w:sz="0" w:space="0" w:color="auto"/>
        <w:right w:val="none" w:sz="0" w:space="0" w:color="auto"/>
      </w:divBdr>
    </w:div>
    <w:div w:id="661008630">
      <w:bodyDiv w:val="1"/>
      <w:marLeft w:val="0"/>
      <w:marRight w:val="0"/>
      <w:marTop w:val="0"/>
      <w:marBottom w:val="0"/>
      <w:divBdr>
        <w:top w:val="none" w:sz="0" w:space="0" w:color="auto"/>
        <w:left w:val="none" w:sz="0" w:space="0" w:color="auto"/>
        <w:bottom w:val="none" w:sz="0" w:space="0" w:color="auto"/>
        <w:right w:val="none" w:sz="0" w:space="0" w:color="auto"/>
      </w:divBdr>
    </w:div>
    <w:div w:id="663824870">
      <w:bodyDiv w:val="1"/>
      <w:marLeft w:val="0"/>
      <w:marRight w:val="0"/>
      <w:marTop w:val="0"/>
      <w:marBottom w:val="0"/>
      <w:divBdr>
        <w:top w:val="none" w:sz="0" w:space="0" w:color="auto"/>
        <w:left w:val="none" w:sz="0" w:space="0" w:color="auto"/>
        <w:bottom w:val="none" w:sz="0" w:space="0" w:color="auto"/>
        <w:right w:val="none" w:sz="0" w:space="0" w:color="auto"/>
      </w:divBdr>
    </w:div>
    <w:div w:id="665279266">
      <w:bodyDiv w:val="1"/>
      <w:marLeft w:val="0"/>
      <w:marRight w:val="0"/>
      <w:marTop w:val="0"/>
      <w:marBottom w:val="0"/>
      <w:divBdr>
        <w:top w:val="none" w:sz="0" w:space="0" w:color="auto"/>
        <w:left w:val="none" w:sz="0" w:space="0" w:color="auto"/>
        <w:bottom w:val="none" w:sz="0" w:space="0" w:color="auto"/>
        <w:right w:val="none" w:sz="0" w:space="0" w:color="auto"/>
      </w:divBdr>
    </w:div>
    <w:div w:id="665475014">
      <w:bodyDiv w:val="1"/>
      <w:marLeft w:val="0"/>
      <w:marRight w:val="0"/>
      <w:marTop w:val="0"/>
      <w:marBottom w:val="0"/>
      <w:divBdr>
        <w:top w:val="none" w:sz="0" w:space="0" w:color="auto"/>
        <w:left w:val="none" w:sz="0" w:space="0" w:color="auto"/>
        <w:bottom w:val="none" w:sz="0" w:space="0" w:color="auto"/>
        <w:right w:val="none" w:sz="0" w:space="0" w:color="auto"/>
      </w:divBdr>
    </w:div>
    <w:div w:id="665785627">
      <w:bodyDiv w:val="1"/>
      <w:marLeft w:val="0"/>
      <w:marRight w:val="0"/>
      <w:marTop w:val="0"/>
      <w:marBottom w:val="0"/>
      <w:divBdr>
        <w:top w:val="none" w:sz="0" w:space="0" w:color="auto"/>
        <w:left w:val="none" w:sz="0" w:space="0" w:color="auto"/>
        <w:bottom w:val="none" w:sz="0" w:space="0" w:color="auto"/>
        <w:right w:val="none" w:sz="0" w:space="0" w:color="auto"/>
      </w:divBdr>
    </w:div>
    <w:div w:id="665984619">
      <w:bodyDiv w:val="1"/>
      <w:marLeft w:val="0"/>
      <w:marRight w:val="0"/>
      <w:marTop w:val="0"/>
      <w:marBottom w:val="0"/>
      <w:divBdr>
        <w:top w:val="none" w:sz="0" w:space="0" w:color="auto"/>
        <w:left w:val="none" w:sz="0" w:space="0" w:color="auto"/>
        <w:bottom w:val="none" w:sz="0" w:space="0" w:color="auto"/>
        <w:right w:val="none" w:sz="0" w:space="0" w:color="auto"/>
      </w:divBdr>
    </w:div>
    <w:div w:id="666707903">
      <w:bodyDiv w:val="1"/>
      <w:marLeft w:val="0"/>
      <w:marRight w:val="0"/>
      <w:marTop w:val="0"/>
      <w:marBottom w:val="0"/>
      <w:divBdr>
        <w:top w:val="none" w:sz="0" w:space="0" w:color="auto"/>
        <w:left w:val="none" w:sz="0" w:space="0" w:color="auto"/>
        <w:bottom w:val="none" w:sz="0" w:space="0" w:color="auto"/>
        <w:right w:val="none" w:sz="0" w:space="0" w:color="auto"/>
      </w:divBdr>
    </w:div>
    <w:div w:id="666902589">
      <w:bodyDiv w:val="1"/>
      <w:marLeft w:val="0"/>
      <w:marRight w:val="0"/>
      <w:marTop w:val="0"/>
      <w:marBottom w:val="0"/>
      <w:divBdr>
        <w:top w:val="none" w:sz="0" w:space="0" w:color="auto"/>
        <w:left w:val="none" w:sz="0" w:space="0" w:color="auto"/>
        <w:bottom w:val="none" w:sz="0" w:space="0" w:color="auto"/>
        <w:right w:val="none" w:sz="0" w:space="0" w:color="auto"/>
      </w:divBdr>
    </w:div>
    <w:div w:id="667052875">
      <w:bodyDiv w:val="1"/>
      <w:marLeft w:val="0"/>
      <w:marRight w:val="0"/>
      <w:marTop w:val="0"/>
      <w:marBottom w:val="0"/>
      <w:divBdr>
        <w:top w:val="none" w:sz="0" w:space="0" w:color="auto"/>
        <w:left w:val="none" w:sz="0" w:space="0" w:color="auto"/>
        <w:bottom w:val="none" w:sz="0" w:space="0" w:color="auto"/>
        <w:right w:val="none" w:sz="0" w:space="0" w:color="auto"/>
      </w:divBdr>
    </w:div>
    <w:div w:id="668290948">
      <w:bodyDiv w:val="1"/>
      <w:marLeft w:val="0"/>
      <w:marRight w:val="0"/>
      <w:marTop w:val="0"/>
      <w:marBottom w:val="0"/>
      <w:divBdr>
        <w:top w:val="none" w:sz="0" w:space="0" w:color="auto"/>
        <w:left w:val="none" w:sz="0" w:space="0" w:color="auto"/>
        <w:bottom w:val="none" w:sz="0" w:space="0" w:color="auto"/>
        <w:right w:val="none" w:sz="0" w:space="0" w:color="auto"/>
      </w:divBdr>
    </w:div>
    <w:div w:id="668363534">
      <w:bodyDiv w:val="1"/>
      <w:marLeft w:val="0"/>
      <w:marRight w:val="0"/>
      <w:marTop w:val="0"/>
      <w:marBottom w:val="0"/>
      <w:divBdr>
        <w:top w:val="none" w:sz="0" w:space="0" w:color="auto"/>
        <w:left w:val="none" w:sz="0" w:space="0" w:color="auto"/>
        <w:bottom w:val="none" w:sz="0" w:space="0" w:color="auto"/>
        <w:right w:val="none" w:sz="0" w:space="0" w:color="auto"/>
      </w:divBdr>
    </w:div>
    <w:div w:id="668682587">
      <w:bodyDiv w:val="1"/>
      <w:marLeft w:val="0"/>
      <w:marRight w:val="0"/>
      <w:marTop w:val="0"/>
      <w:marBottom w:val="0"/>
      <w:divBdr>
        <w:top w:val="none" w:sz="0" w:space="0" w:color="auto"/>
        <w:left w:val="none" w:sz="0" w:space="0" w:color="auto"/>
        <w:bottom w:val="none" w:sz="0" w:space="0" w:color="auto"/>
        <w:right w:val="none" w:sz="0" w:space="0" w:color="auto"/>
      </w:divBdr>
    </w:div>
    <w:div w:id="668867481">
      <w:bodyDiv w:val="1"/>
      <w:marLeft w:val="0"/>
      <w:marRight w:val="0"/>
      <w:marTop w:val="0"/>
      <w:marBottom w:val="0"/>
      <w:divBdr>
        <w:top w:val="none" w:sz="0" w:space="0" w:color="auto"/>
        <w:left w:val="none" w:sz="0" w:space="0" w:color="auto"/>
        <w:bottom w:val="none" w:sz="0" w:space="0" w:color="auto"/>
        <w:right w:val="none" w:sz="0" w:space="0" w:color="auto"/>
      </w:divBdr>
    </w:div>
    <w:div w:id="669991553">
      <w:bodyDiv w:val="1"/>
      <w:marLeft w:val="0"/>
      <w:marRight w:val="0"/>
      <w:marTop w:val="0"/>
      <w:marBottom w:val="0"/>
      <w:divBdr>
        <w:top w:val="none" w:sz="0" w:space="0" w:color="auto"/>
        <w:left w:val="none" w:sz="0" w:space="0" w:color="auto"/>
        <w:bottom w:val="none" w:sz="0" w:space="0" w:color="auto"/>
        <w:right w:val="none" w:sz="0" w:space="0" w:color="auto"/>
      </w:divBdr>
    </w:div>
    <w:div w:id="670715113">
      <w:bodyDiv w:val="1"/>
      <w:marLeft w:val="0"/>
      <w:marRight w:val="0"/>
      <w:marTop w:val="0"/>
      <w:marBottom w:val="0"/>
      <w:divBdr>
        <w:top w:val="none" w:sz="0" w:space="0" w:color="auto"/>
        <w:left w:val="none" w:sz="0" w:space="0" w:color="auto"/>
        <w:bottom w:val="none" w:sz="0" w:space="0" w:color="auto"/>
        <w:right w:val="none" w:sz="0" w:space="0" w:color="auto"/>
      </w:divBdr>
    </w:div>
    <w:div w:id="671682851">
      <w:bodyDiv w:val="1"/>
      <w:marLeft w:val="0"/>
      <w:marRight w:val="0"/>
      <w:marTop w:val="0"/>
      <w:marBottom w:val="0"/>
      <w:divBdr>
        <w:top w:val="none" w:sz="0" w:space="0" w:color="auto"/>
        <w:left w:val="none" w:sz="0" w:space="0" w:color="auto"/>
        <w:bottom w:val="none" w:sz="0" w:space="0" w:color="auto"/>
        <w:right w:val="none" w:sz="0" w:space="0" w:color="auto"/>
      </w:divBdr>
    </w:div>
    <w:div w:id="672224653">
      <w:bodyDiv w:val="1"/>
      <w:marLeft w:val="0"/>
      <w:marRight w:val="0"/>
      <w:marTop w:val="0"/>
      <w:marBottom w:val="0"/>
      <w:divBdr>
        <w:top w:val="none" w:sz="0" w:space="0" w:color="auto"/>
        <w:left w:val="none" w:sz="0" w:space="0" w:color="auto"/>
        <w:bottom w:val="none" w:sz="0" w:space="0" w:color="auto"/>
        <w:right w:val="none" w:sz="0" w:space="0" w:color="auto"/>
      </w:divBdr>
    </w:div>
    <w:div w:id="673340531">
      <w:bodyDiv w:val="1"/>
      <w:marLeft w:val="0"/>
      <w:marRight w:val="0"/>
      <w:marTop w:val="0"/>
      <w:marBottom w:val="0"/>
      <w:divBdr>
        <w:top w:val="none" w:sz="0" w:space="0" w:color="auto"/>
        <w:left w:val="none" w:sz="0" w:space="0" w:color="auto"/>
        <w:bottom w:val="none" w:sz="0" w:space="0" w:color="auto"/>
        <w:right w:val="none" w:sz="0" w:space="0" w:color="auto"/>
      </w:divBdr>
    </w:div>
    <w:div w:id="676421060">
      <w:bodyDiv w:val="1"/>
      <w:marLeft w:val="0"/>
      <w:marRight w:val="0"/>
      <w:marTop w:val="0"/>
      <w:marBottom w:val="0"/>
      <w:divBdr>
        <w:top w:val="none" w:sz="0" w:space="0" w:color="auto"/>
        <w:left w:val="none" w:sz="0" w:space="0" w:color="auto"/>
        <w:bottom w:val="none" w:sz="0" w:space="0" w:color="auto"/>
        <w:right w:val="none" w:sz="0" w:space="0" w:color="auto"/>
      </w:divBdr>
    </w:div>
    <w:div w:id="676618503">
      <w:bodyDiv w:val="1"/>
      <w:marLeft w:val="0"/>
      <w:marRight w:val="0"/>
      <w:marTop w:val="0"/>
      <w:marBottom w:val="0"/>
      <w:divBdr>
        <w:top w:val="none" w:sz="0" w:space="0" w:color="auto"/>
        <w:left w:val="none" w:sz="0" w:space="0" w:color="auto"/>
        <w:bottom w:val="none" w:sz="0" w:space="0" w:color="auto"/>
        <w:right w:val="none" w:sz="0" w:space="0" w:color="auto"/>
      </w:divBdr>
    </w:div>
    <w:div w:id="679165396">
      <w:bodyDiv w:val="1"/>
      <w:marLeft w:val="0"/>
      <w:marRight w:val="0"/>
      <w:marTop w:val="0"/>
      <w:marBottom w:val="0"/>
      <w:divBdr>
        <w:top w:val="none" w:sz="0" w:space="0" w:color="auto"/>
        <w:left w:val="none" w:sz="0" w:space="0" w:color="auto"/>
        <w:bottom w:val="none" w:sz="0" w:space="0" w:color="auto"/>
        <w:right w:val="none" w:sz="0" w:space="0" w:color="auto"/>
      </w:divBdr>
    </w:div>
    <w:div w:id="684478493">
      <w:bodyDiv w:val="1"/>
      <w:marLeft w:val="0"/>
      <w:marRight w:val="0"/>
      <w:marTop w:val="0"/>
      <w:marBottom w:val="0"/>
      <w:divBdr>
        <w:top w:val="none" w:sz="0" w:space="0" w:color="auto"/>
        <w:left w:val="none" w:sz="0" w:space="0" w:color="auto"/>
        <w:bottom w:val="none" w:sz="0" w:space="0" w:color="auto"/>
        <w:right w:val="none" w:sz="0" w:space="0" w:color="auto"/>
      </w:divBdr>
    </w:div>
    <w:div w:id="684747255">
      <w:bodyDiv w:val="1"/>
      <w:marLeft w:val="0"/>
      <w:marRight w:val="0"/>
      <w:marTop w:val="0"/>
      <w:marBottom w:val="0"/>
      <w:divBdr>
        <w:top w:val="none" w:sz="0" w:space="0" w:color="auto"/>
        <w:left w:val="none" w:sz="0" w:space="0" w:color="auto"/>
        <w:bottom w:val="none" w:sz="0" w:space="0" w:color="auto"/>
        <w:right w:val="none" w:sz="0" w:space="0" w:color="auto"/>
      </w:divBdr>
    </w:div>
    <w:div w:id="687147147">
      <w:bodyDiv w:val="1"/>
      <w:marLeft w:val="0"/>
      <w:marRight w:val="0"/>
      <w:marTop w:val="0"/>
      <w:marBottom w:val="0"/>
      <w:divBdr>
        <w:top w:val="none" w:sz="0" w:space="0" w:color="auto"/>
        <w:left w:val="none" w:sz="0" w:space="0" w:color="auto"/>
        <w:bottom w:val="none" w:sz="0" w:space="0" w:color="auto"/>
        <w:right w:val="none" w:sz="0" w:space="0" w:color="auto"/>
      </w:divBdr>
    </w:div>
    <w:div w:id="688725268">
      <w:bodyDiv w:val="1"/>
      <w:marLeft w:val="0"/>
      <w:marRight w:val="0"/>
      <w:marTop w:val="0"/>
      <w:marBottom w:val="0"/>
      <w:divBdr>
        <w:top w:val="none" w:sz="0" w:space="0" w:color="auto"/>
        <w:left w:val="none" w:sz="0" w:space="0" w:color="auto"/>
        <w:bottom w:val="none" w:sz="0" w:space="0" w:color="auto"/>
        <w:right w:val="none" w:sz="0" w:space="0" w:color="auto"/>
      </w:divBdr>
    </w:div>
    <w:div w:id="690377386">
      <w:bodyDiv w:val="1"/>
      <w:marLeft w:val="0"/>
      <w:marRight w:val="0"/>
      <w:marTop w:val="0"/>
      <w:marBottom w:val="0"/>
      <w:divBdr>
        <w:top w:val="none" w:sz="0" w:space="0" w:color="auto"/>
        <w:left w:val="none" w:sz="0" w:space="0" w:color="auto"/>
        <w:bottom w:val="none" w:sz="0" w:space="0" w:color="auto"/>
        <w:right w:val="none" w:sz="0" w:space="0" w:color="auto"/>
      </w:divBdr>
    </w:div>
    <w:div w:id="696350620">
      <w:bodyDiv w:val="1"/>
      <w:marLeft w:val="0"/>
      <w:marRight w:val="0"/>
      <w:marTop w:val="0"/>
      <w:marBottom w:val="0"/>
      <w:divBdr>
        <w:top w:val="none" w:sz="0" w:space="0" w:color="auto"/>
        <w:left w:val="none" w:sz="0" w:space="0" w:color="auto"/>
        <w:bottom w:val="none" w:sz="0" w:space="0" w:color="auto"/>
        <w:right w:val="none" w:sz="0" w:space="0" w:color="auto"/>
      </w:divBdr>
    </w:div>
    <w:div w:id="698316985">
      <w:bodyDiv w:val="1"/>
      <w:marLeft w:val="0"/>
      <w:marRight w:val="0"/>
      <w:marTop w:val="0"/>
      <w:marBottom w:val="0"/>
      <w:divBdr>
        <w:top w:val="none" w:sz="0" w:space="0" w:color="auto"/>
        <w:left w:val="none" w:sz="0" w:space="0" w:color="auto"/>
        <w:bottom w:val="none" w:sz="0" w:space="0" w:color="auto"/>
        <w:right w:val="none" w:sz="0" w:space="0" w:color="auto"/>
      </w:divBdr>
    </w:div>
    <w:div w:id="701977576">
      <w:bodyDiv w:val="1"/>
      <w:marLeft w:val="0"/>
      <w:marRight w:val="0"/>
      <w:marTop w:val="0"/>
      <w:marBottom w:val="0"/>
      <w:divBdr>
        <w:top w:val="none" w:sz="0" w:space="0" w:color="auto"/>
        <w:left w:val="none" w:sz="0" w:space="0" w:color="auto"/>
        <w:bottom w:val="none" w:sz="0" w:space="0" w:color="auto"/>
        <w:right w:val="none" w:sz="0" w:space="0" w:color="auto"/>
      </w:divBdr>
    </w:div>
    <w:div w:id="702249070">
      <w:bodyDiv w:val="1"/>
      <w:marLeft w:val="0"/>
      <w:marRight w:val="0"/>
      <w:marTop w:val="0"/>
      <w:marBottom w:val="0"/>
      <w:divBdr>
        <w:top w:val="none" w:sz="0" w:space="0" w:color="auto"/>
        <w:left w:val="none" w:sz="0" w:space="0" w:color="auto"/>
        <w:bottom w:val="none" w:sz="0" w:space="0" w:color="auto"/>
        <w:right w:val="none" w:sz="0" w:space="0" w:color="auto"/>
      </w:divBdr>
    </w:div>
    <w:div w:id="704258657">
      <w:bodyDiv w:val="1"/>
      <w:marLeft w:val="0"/>
      <w:marRight w:val="0"/>
      <w:marTop w:val="0"/>
      <w:marBottom w:val="0"/>
      <w:divBdr>
        <w:top w:val="none" w:sz="0" w:space="0" w:color="auto"/>
        <w:left w:val="none" w:sz="0" w:space="0" w:color="auto"/>
        <w:bottom w:val="none" w:sz="0" w:space="0" w:color="auto"/>
        <w:right w:val="none" w:sz="0" w:space="0" w:color="auto"/>
      </w:divBdr>
    </w:div>
    <w:div w:id="705133556">
      <w:bodyDiv w:val="1"/>
      <w:marLeft w:val="0"/>
      <w:marRight w:val="0"/>
      <w:marTop w:val="0"/>
      <w:marBottom w:val="0"/>
      <w:divBdr>
        <w:top w:val="none" w:sz="0" w:space="0" w:color="auto"/>
        <w:left w:val="none" w:sz="0" w:space="0" w:color="auto"/>
        <w:bottom w:val="none" w:sz="0" w:space="0" w:color="auto"/>
        <w:right w:val="none" w:sz="0" w:space="0" w:color="auto"/>
      </w:divBdr>
    </w:div>
    <w:div w:id="706489165">
      <w:bodyDiv w:val="1"/>
      <w:marLeft w:val="0"/>
      <w:marRight w:val="0"/>
      <w:marTop w:val="0"/>
      <w:marBottom w:val="0"/>
      <w:divBdr>
        <w:top w:val="none" w:sz="0" w:space="0" w:color="auto"/>
        <w:left w:val="none" w:sz="0" w:space="0" w:color="auto"/>
        <w:bottom w:val="none" w:sz="0" w:space="0" w:color="auto"/>
        <w:right w:val="none" w:sz="0" w:space="0" w:color="auto"/>
      </w:divBdr>
    </w:div>
    <w:div w:id="707029003">
      <w:bodyDiv w:val="1"/>
      <w:marLeft w:val="0"/>
      <w:marRight w:val="0"/>
      <w:marTop w:val="0"/>
      <w:marBottom w:val="0"/>
      <w:divBdr>
        <w:top w:val="none" w:sz="0" w:space="0" w:color="auto"/>
        <w:left w:val="none" w:sz="0" w:space="0" w:color="auto"/>
        <w:bottom w:val="none" w:sz="0" w:space="0" w:color="auto"/>
        <w:right w:val="none" w:sz="0" w:space="0" w:color="auto"/>
      </w:divBdr>
    </w:div>
    <w:div w:id="708652720">
      <w:bodyDiv w:val="1"/>
      <w:marLeft w:val="0"/>
      <w:marRight w:val="0"/>
      <w:marTop w:val="0"/>
      <w:marBottom w:val="0"/>
      <w:divBdr>
        <w:top w:val="none" w:sz="0" w:space="0" w:color="auto"/>
        <w:left w:val="none" w:sz="0" w:space="0" w:color="auto"/>
        <w:bottom w:val="none" w:sz="0" w:space="0" w:color="auto"/>
        <w:right w:val="none" w:sz="0" w:space="0" w:color="auto"/>
      </w:divBdr>
    </w:div>
    <w:div w:id="710300742">
      <w:bodyDiv w:val="1"/>
      <w:marLeft w:val="0"/>
      <w:marRight w:val="0"/>
      <w:marTop w:val="0"/>
      <w:marBottom w:val="0"/>
      <w:divBdr>
        <w:top w:val="none" w:sz="0" w:space="0" w:color="auto"/>
        <w:left w:val="none" w:sz="0" w:space="0" w:color="auto"/>
        <w:bottom w:val="none" w:sz="0" w:space="0" w:color="auto"/>
        <w:right w:val="none" w:sz="0" w:space="0" w:color="auto"/>
      </w:divBdr>
    </w:div>
    <w:div w:id="711613583">
      <w:bodyDiv w:val="1"/>
      <w:marLeft w:val="0"/>
      <w:marRight w:val="0"/>
      <w:marTop w:val="0"/>
      <w:marBottom w:val="0"/>
      <w:divBdr>
        <w:top w:val="none" w:sz="0" w:space="0" w:color="auto"/>
        <w:left w:val="none" w:sz="0" w:space="0" w:color="auto"/>
        <w:bottom w:val="none" w:sz="0" w:space="0" w:color="auto"/>
        <w:right w:val="none" w:sz="0" w:space="0" w:color="auto"/>
      </w:divBdr>
    </w:div>
    <w:div w:id="713576923">
      <w:bodyDiv w:val="1"/>
      <w:marLeft w:val="0"/>
      <w:marRight w:val="0"/>
      <w:marTop w:val="0"/>
      <w:marBottom w:val="0"/>
      <w:divBdr>
        <w:top w:val="none" w:sz="0" w:space="0" w:color="auto"/>
        <w:left w:val="none" w:sz="0" w:space="0" w:color="auto"/>
        <w:bottom w:val="none" w:sz="0" w:space="0" w:color="auto"/>
        <w:right w:val="none" w:sz="0" w:space="0" w:color="auto"/>
      </w:divBdr>
    </w:div>
    <w:div w:id="714044642">
      <w:bodyDiv w:val="1"/>
      <w:marLeft w:val="0"/>
      <w:marRight w:val="0"/>
      <w:marTop w:val="0"/>
      <w:marBottom w:val="0"/>
      <w:divBdr>
        <w:top w:val="none" w:sz="0" w:space="0" w:color="auto"/>
        <w:left w:val="none" w:sz="0" w:space="0" w:color="auto"/>
        <w:bottom w:val="none" w:sz="0" w:space="0" w:color="auto"/>
        <w:right w:val="none" w:sz="0" w:space="0" w:color="auto"/>
      </w:divBdr>
    </w:div>
    <w:div w:id="715393874">
      <w:bodyDiv w:val="1"/>
      <w:marLeft w:val="0"/>
      <w:marRight w:val="0"/>
      <w:marTop w:val="0"/>
      <w:marBottom w:val="0"/>
      <w:divBdr>
        <w:top w:val="none" w:sz="0" w:space="0" w:color="auto"/>
        <w:left w:val="none" w:sz="0" w:space="0" w:color="auto"/>
        <w:bottom w:val="none" w:sz="0" w:space="0" w:color="auto"/>
        <w:right w:val="none" w:sz="0" w:space="0" w:color="auto"/>
      </w:divBdr>
    </w:div>
    <w:div w:id="715545071">
      <w:bodyDiv w:val="1"/>
      <w:marLeft w:val="0"/>
      <w:marRight w:val="0"/>
      <w:marTop w:val="0"/>
      <w:marBottom w:val="0"/>
      <w:divBdr>
        <w:top w:val="none" w:sz="0" w:space="0" w:color="auto"/>
        <w:left w:val="none" w:sz="0" w:space="0" w:color="auto"/>
        <w:bottom w:val="none" w:sz="0" w:space="0" w:color="auto"/>
        <w:right w:val="none" w:sz="0" w:space="0" w:color="auto"/>
      </w:divBdr>
    </w:div>
    <w:div w:id="716510936">
      <w:bodyDiv w:val="1"/>
      <w:marLeft w:val="0"/>
      <w:marRight w:val="0"/>
      <w:marTop w:val="0"/>
      <w:marBottom w:val="0"/>
      <w:divBdr>
        <w:top w:val="none" w:sz="0" w:space="0" w:color="auto"/>
        <w:left w:val="none" w:sz="0" w:space="0" w:color="auto"/>
        <w:bottom w:val="none" w:sz="0" w:space="0" w:color="auto"/>
        <w:right w:val="none" w:sz="0" w:space="0" w:color="auto"/>
      </w:divBdr>
    </w:div>
    <w:div w:id="717626464">
      <w:bodyDiv w:val="1"/>
      <w:marLeft w:val="0"/>
      <w:marRight w:val="0"/>
      <w:marTop w:val="0"/>
      <w:marBottom w:val="0"/>
      <w:divBdr>
        <w:top w:val="none" w:sz="0" w:space="0" w:color="auto"/>
        <w:left w:val="none" w:sz="0" w:space="0" w:color="auto"/>
        <w:bottom w:val="none" w:sz="0" w:space="0" w:color="auto"/>
        <w:right w:val="none" w:sz="0" w:space="0" w:color="auto"/>
      </w:divBdr>
    </w:div>
    <w:div w:id="720325869">
      <w:bodyDiv w:val="1"/>
      <w:marLeft w:val="0"/>
      <w:marRight w:val="0"/>
      <w:marTop w:val="0"/>
      <w:marBottom w:val="0"/>
      <w:divBdr>
        <w:top w:val="none" w:sz="0" w:space="0" w:color="auto"/>
        <w:left w:val="none" w:sz="0" w:space="0" w:color="auto"/>
        <w:bottom w:val="none" w:sz="0" w:space="0" w:color="auto"/>
        <w:right w:val="none" w:sz="0" w:space="0" w:color="auto"/>
      </w:divBdr>
    </w:div>
    <w:div w:id="720592290">
      <w:bodyDiv w:val="1"/>
      <w:marLeft w:val="0"/>
      <w:marRight w:val="0"/>
      <w:marTop w:val="0"/>
      <w:marBottom w:val="0"/>
      <w:divBdr>
        <w:top w:val="none" w:sz="0" w:space="0" w:color="auto"/>
        <w:left w:val="none" w:sz="0" w:space="0" w:color="auto"/>
        <w:bottom w:val="none" w:sz="0" w:space="0" w:color="auto"/>
        <w:right w:val="none" w:sz="0" w:space="0" w:color="auto"/>
      </w:divBdr>
    </w:div>
    <w:div w:id="720904615">
      <w:bodyDiv w:val="1"/>
      <w:marLeft w:val="0"/>
      <w:marRight w:val="0"/>
      <w:marTop w:val="0"/>
      <w:marBottom w:val="0"/>
      <w:divBdr>
        <w:top w:val="none" w:sz="0" w:space="0" w:color="auto"/>
        <w:left w:val="none" w:sz="0" w:space="0" w:color="auto"/>
        <w:bottom w:val="none" w:sz="0" w:space="0" w:color="auto"/>
        <w:right w:val="none" w:sz="0" w:space="0" w:color="auto"/>
      </w:divBdr>
    </w:div>
    <w:div w:id="721249913">
      <w:bodyDiv w:val="1"/>
      <w:marLeft w:val="0"/>
      <w:marRight w:val="0"/>
      <w:marTop w:val="0"/>
      <w:marBottom w:val="0"/>
      <w:divBdr>
        <w:top w:val="none" w:sz="0" w:space="0" w:color="auto"/>
        <w:left w:val="none" w:sz="0" w:space="0" w:color="auto"/>
        <w:bottom w:val="none" w:sz="0" w:space="0" w:color="auto"/>
        <w:right w:val="none" w:sz="0" w:space="0" w:color="auto"/>
      </w:divBdr>
    </w:div>
    <w:div w:id="723145193">
      <w:bodyDiv w:val="1"/>
      <w:marLeft w:val="0"/>
      <w:marRight w:val="0"/>
      <w:marTop w:val="0"/>
      <w:marBottom w:val="0"/>
      <w:divBdr>
        <w:top w:val="none" w:sz="0" w:space="0" w:color="auto"/>
        <w:left w:val="none" w:sz="0" w:space="0" w:color="auto"/>
        <w:bottom w:val="none" w:sz="0" w:space="0" w:color="auto"/>
        <w:right w:val="none" w:sz="0" w:space="0" w:color="auto"/>
      </w:divBdr>
    </w:div>
    <w:div w:id="726883250">
      <w:bodyDiv w:val="1"/>
      <w:marLeft w:val="0"/>
      <w:marRight w:val="0"/>
      <w:marTop w:val="0"/>
      <w:marBottom w:val="0"/>
      <w:divBdr>
        <w:top w:val="none" w:sz="0" w:space="0" w:color="auto"/>
        <w:left w:val="none" w:sz="0" w:space="0" w:color="auto"/>
        <w:bottom w:val="none" w:sz="0" w:space="0" w:color="auto"/>
        <w:right w:val="none" w:sz="0" w:space="0" w:color="auto"/>
      </w:divBdr>
    </w:div>
    <w:div w:id="728505123">
      <w:bodyDiv w:val="1"/>
      <w:marLeft w:val="0"/>
      <w:marRight w:val="0"/>
      <w:marTop w:val="0"/>
      <w:marBottom w:val="0"/>
      <w:divBdr>
        <w:top w:val="none" w:sz="0" w:space="0" w:color="auto"/>
        <w:left w:val="none" w:sz="0" w:space="0" w:color="auto"/>
        <w:bottom w:val="none" w:sz="0" w:space="0" w:color="auto"/>
        <w:right w:val="none" w:sz="0" w:space="0" w:color="auto"/>
      </w:divBdr>
    </w:div>
    <w:div w:id="729110539">
      <w:bodyDiv w:val="1"/>
      <w:marLeft w:val="0"/>
      <w:marRight w:val="0"/>
      <w:marTop w:val="0"/>
      <w:marBottom w:val="0"/>
      <w:divBdr>
        <w:top w:val="none" w:sz="0" w:space="0" w:color="auto"/>
        <w:left w:val="none" w:sz="0" w:space="0" w:color="auto"/>
        <w:bottom w:val="none" w:sz="0" w:space="0" w:color="auto"/>
        <w:right w:val="none" w:sz="0" w:space="0" w:color="auto"/>
      </w:divBdr>
    </w:div>
    <w:div w:id="729229823">
      <w:bodyDiv w:val="1"/>
      <w:marLeft w:val="0"/>
      <w:marRight w:val="0"/>
      <w:marTop w:val="0"/>
      <w:marBottom w:val="0"/>
      <w:divBdr>
        <w:top w:val="none" w:sz="0" w:space="0" w:color="auto"/>
        <w:left w:val="none" w:sz="0" w:space="0" w:color="auto"/>
        <w:bottom w:val="none" w:sz="0" w:space="0" w:color="auto"/>
        <w:right w:val="none" w:sz="0" w:space="0" w:color="auto"/>
      </w:divBdr>
    </w:div>
    <w:div w:id="730033901">
      <w:bodyDiv w:val="1"/>
      <w:marLeft w:val="0"/>
      <w:marRight w:val="0"/>
      <w:marTop w:val="0"/>
      <w:marBottom w:val="0"/>
      <w:divBdr>
        <w:top w:val="none" w:sz="0" w:space="0" w:color="auto"/>
        <w:left w:val="none" w:sz="0" w:space="0" w:color="auto"/>
        <w:bottom w:val="none" w:sz="0" w:space="0" w:color="auto"/>
        <w:right w:val="none" w:sz="0" w:space="0" w:color="auto"/>
      </w:divBdr>
    </w:div>
    <w:div w:id="737367547">
      <w:bodyDiv w:val="1"/>
      <w:marLeft w:val="0"/>
      <w:marRight w:val="0"/>
      <w:marTop w:val="0"/>
      <w:marBottom w:val="0"/>
      <w:divBdr>
        <w:top w:val="none" w:sz="0" w:space="0" w:color="auto"/>
        <w:left w:val="none" w:sz="0" w:space="0" w:color="auto"/>
        <w:bottom w:val="none" w:sz="0" w:space="0" w:color="auto"/>
        <w:right w:val="none" w:sz="0" w:space="0" w:color="auto"/>
      </w:divBdr>
    </w:div>
    <w:div w:id="737939892">
      <w:bodyDiv w:val="1"/>
      <w:marLeft w:val="0"/>
      <w:marRight w:val="0"/>
      <w:marTop w:val="0"/>
      <w:marBottom w:val="0"/>
      <w:divBdr>
        <w:top w:val="none" w:sz="0" w:space="0" w:color="auto"/>
        <w:left w:val="none" w:sz="0" w:space="0" w:color="auto"/>
        <w:bottom w:val="none" w:sz="0" w:space="0" w:color="auto"/>
        <w:right w:val="none" w:sz="0" w:space="0" w:color="auto"/>
      </w:divBdr>
    </w:div>
    <w:div w:id="738945502">
      <w:bodyDiv w:val="1"/>
      <w:marLeft w:val="0"/>
      <w:marRight w:val="0"/>
      <w:marTop w:val="0"/>
      <w:marBottom w:val="0"/>
      <w:divBdr>
        <w:top w:val="none" w:sz="0" w:space="0" w:color="auto"/>
        <w:left w:val="none" w:sz="0" w:space="0" w:color="auto"/>
        <w:bottom w:val="none" w:sz="0" w:space="0" w:color="auto"/>
        <w:right w:val="none" w:sz="0" w:space="0" w:color="auto"/>
      </w:divBdr>
    </w:div>
    <w:div w:id="739525175">
      <w:bodyDiv w:val="1"/>
      <w:marLeft w:val="0"/>
      <w:marRight w:val="0"/>
      <w:marTop w:val="0"/>
      <w:marBottom w:val="0"/>
      <w:divBdr>
        <w:top w:val="none" w:sz="0" w:space="0" w:color="auto"/>
        <w:left w:val="none" w:sz="0" w:space="0" w:color="auto"/>
        <w:bottom w:val="none" w:sz="0" w:space="0" w:color="auto"/>
        <w:right w:val="none" w:sz="0" w:space="0" w:color="auto"/>
      </w:divBdr>
    </w:div>
    <w:div w:id="741298357">
      <w:bodyDiv w:val="1"/>
      <w:marLeft w:val="0"/>
      <w:marRight w:val="0"/>
      <w:marTop w:val="0"/>
      <w:marBottom w:val="0"/>
      <w:divBdr>
        <w:top w:val="none" w:sz="0" w:space="0" w:color="auto"/>
        <w:left w:val="none" w:sz="0" w:space="0" w:color="auto"/>
        <w:bottom w:val="none" w:sz="0" w:space="0" w:color="auto"/>
        <w:right w:val="none" w:sz="0" w:space="0" w:color="auto"/>
      </w:divBdr>
    </w:div>
    <w:div w:id="741947358">
      <w:bodyDiv w:val="1"/>
      <w:marLeft w:val="0"/>
      <w:marRight w:val="0"/>
      <w:marTop w:val="0"/>
      <w:marBottom w:val="0"/>
      <w:divBdr>
        <w:top w:val="none" w:sz="0" w:space="0" w:color="auto"/>
        <w:left w:val="none" w:sz="0" w:space="0" w:color="auto"/>
        <w:bottom w:val="none" w:sz="0" w:space="0" w:color="auto"/>
        <w:right w:val="none" w:sz="0" w:space="0" w:color="auto"/>
      </w:divBdr>
    </w:div>
    <w:div w:id="744112176">
      <w:bodyDiv w:val="1"/>
      <w:marLeft w:val="0"/>
      <w:marRight w:val="0"/>
      <w:marTop w:val="0"/>
      <w:marBottom w:val="0"/>
      <w:divBdr>
        <w:top w:val="none" w:sz="0" w:space="0" w:color="auto"/>
        <w:left w:val="none" w:sz="0" w:space="0" w:color="auto"/>
        <w:bottom w:val="none" w:sz="0" w:space="0" w:color="auto"/>
        <w:right w:val="none" w:sz="0" w:space="0" w:color="auto"/>
      </w:divBdr>
    </w:div>
    <w:div w:id="744112241">
      <w:bodyDiv w:val="1"/>
      <w:marLeft w:val="0"/>
      <w:marRight w:val="0"/>
      <w:marTop w:val="0"/>
      <w:marBottom w:val="0"/>
      <w:divBdr>
        <w:top w:val="none" w:sz="0" w:space="0" w:color="auto"/>
        <w:left w:val="none" w:sz="0" w:space="0" w:color="auto"/>
        <w:bottom w:val="none" w:sz="0" w:space="0" w:color="auto"/>
        <w:right w:val="none" w:sz="0" w:space="0" w:color="auto"/>
      </w:divBdr>
    </w:div>
    <w:div w:id="746464101">
      <w:bodyDiv w:val="1"/>
      <w:marLeft w:val="0"/>
      <w:marRight w:val="0"/>
      <w:marTop w:val="0"/>
      <w:marBottom w:val="0"/>
      <w:divBdr>
        <w:top w:val="none" w:sz="0" w:space="0" w:color="auto"/>
        <w:left w:val="none" w:sz="0" w:space="0" w:color="auto"/>
        <w:bottom w:val="none" w:sz="0" w:space="0" w:color="auto"/>
        <w:right w:val="none" w:sz="0" w:space="0" w:color="auto"/>
      </w:divBdr>
    </w:div>
    <w:div w:id="747994521">
      <w:bodyDiv w:val="1"/>
      <w:marLeft w:val="0"/>
      <w:marRight w:val="0"/>
      <w:marTop w:val="0"/>
      <w:marBottom w:val="0"/>
      <w:divBdr>
        <w:top w:val="none" w:sz="0" w:space="0" w:color="auto"/>
        <w:left w:val="none" w:sz="0" w:space="0" w:color="auto"/>
        <w:bottom w:val="none" w:sz="0" w:space="0" w:color="auto"/>
        <w:right w:val="none" w:sz="0" w:space="0" w:color="auto"/>
      </w:divBdr>
    </w:div>
    <w:div w:id="748885601">
      <w:bodyDiv w:val="1"/>
      <w:marLeft w:val="0"/>
      <w:marRight w:val="0"/>
      <w:marTop w:val="0"/>
      <w:marBottom w:val="0"/>
      <w:divBdr>
        <w:top w:val="none" w:sz="0" w:space="0" w:color="auto"/>
        <w:left w:val="none" w:sz="0" w:space="0" w:color="auto"/>
        <w:bottom w:val="none" w:sz="0" w:space="0" w:color="auto"/>
        <w:right w:val="none" w:sz="0" w:space="0" w:color="auto"/>
      </w:divBdr>
    </w:div>
    <w:div w:id="750933256">
      <w:bodyDiv w:val="1"/>
      <w:marLeft w:val="0"/>
      <w:marRight w:val="0"/>
      <w:marTop w:val="0"/>
      <w:marBottom w:val="0"/>
      <w:divBdr>
        <w:top w:val="none" w:sz="0" w:space="0" w:color="auto"/>
        <w:left w:val="none" w:sz="0" w:space="0" w:color="auto"/>
        <w:bottom w:val="none" w:sz="0" w:space="0" w:color="auto"/>
        <w:right w:val="none" w:sz="0" w:space="0" w:color="auto"/>
      </w:divBdr>
    </w:div>
    <w:div w:id="753861100">
      <w:bodyDiv w:val="1"/>
      <w:marLeft w:val="0"/>
      <w:marRight w:val="0"/>
      <w:marTop w:val="0"/>
      <w:marBottom w:val="0"/>
      <w:divBdr>
        <w:top w:val="none" w:sz="0" w:space="0" w:color="auto"/>
        <w:left w:val="none" w:sz="0" w:space="0" w:color="auto"/>
        <w:bottom w:val="none" w:sz="0" w:space="0" w:color="auto"/>
        <w:right w:val="none" w:sz="0" w:space="0" w:color="auto"/>
      </w:divBdr>
    </w:div>
    <w:div w:id="754202781">
      <w:bodyDiv w:val="1"/>
      <w:marLeft w:val="0"/>
      <w:marRight w:val="0"/>
      <w:marTop w:val="0"/>
      <w:marBottom w:val="0"/>
      <w:divBdr>
        <w:top w:val="none" w:sz="0" w:space="0" w:color="auto"/>
        <w:left w:val="none" w:sz="0" w:space="0" w:color="auto"/>
        <w:bottom w:val="none" w:sz="0" w:space="0" w:color="auto"/>
        <w:right w:val="none" w:sz="0" w:space="0" w:color="auto"/>
      </w:divBdr>
    </w:div>
    <w:div w:id="757991139">
      <w:bodyDiv w:val="1"/>
      <w:marLeft w:val="0"/>
      <w:marRight w:val="0"/>
      <w:marTop w:val="0"/>
      <w:marBottom w:val="0"/>
      <w:divBdr>
        <w:top w:val="none" w:sz="0" w:space="0" w:color="auto"/>
        <w:left w:val="none" w:sz="0" w:space="0" w:color="auto"/>
        <w:bottom w:val="none" w:sz="0" w:space="0" w:color="auto"/>
        <w:right w:val="none" w:sz="0" w:space="0" w:color="auto"/>
      </w:divBdr>
    </w:div>
    <w:div w:id="758408958">
      <w:bodyDiv w:val="1"/>
      <w:marLeft w:val="0"/>
      <w:marRight w:val="0"/>
      <w:marTop w:val="0"/>
      <w:marBottom w:val="0"/>
      <w:divBdr>
        <w:top w:val="none" w:sz="0" w:space="0" w:color="auto"/>
        <w:left w:val="none" w:sz="0" w:space="0" w:color="auto"/>
        <w:bottom w:val="none" w:sz="0" w:space="0" w:color="auto"/>
        <w:right w:val="none" w:sz="0" w:space="0" w:color="auto"/>
      </w:divBdr>
    </w:div>
    <w:div w:id="762265250">
      <w:bodyDiv w:val="1"/>
      <w:marLeft w:val="0"/>
      <w:marRight w:val="0"/>
      <w:marTop w:val="0"/>
      <w:marBottom w:val="0"/>
      <w:divBdr>
        <w:top w:val="none" w:sz="0" w:space="0" w:color="auto"/>
        <w:left w:val="none" w:sz="0" w:space="0" w:color="auto"/>
        <w:bottom w:val="none" w:sz="0" w:space="0" w:color="auto"/>
        <w:right w:val="none" w:sz="0" w:space="0" w:color="auto"/>
      </w:divBdr>
    </w:div>
    <w:div w:id="763458384">
      <w:bodyDiv w:val="1"/>
      <w:marLeft w:val="0"/>
      <w:marRight w:val="0"/>
      <w:marTop w:val="0"/>
      <w:marBottom w:val="0"/>
      <w:divBdr>
        <w:top w:val="none" w:sz="0" w:space="0" w:color="auto"/>
        <w:left w:val="none" w:sz="0" w:space="0" w:color="auto"/>
        <w:bottom w:val="none" w:sz="0" w:space="0" w:color="auto"/>
        <w:right w:val="none" w:sz="0" w:space="0" w:color="auto"/>
      </w:divBdr>
    </w:div>
    <w:div w:id="768812487">
      <w:bodyDiv w:val="1"/>
      <w:marLeft w:val="0"/>
      <w:marRight w:val="0"/>
      <w:marTop w:val="0"/>
      <w:marBottom w:val="0"/>
      <w:divBdr>
        <w:top w:val="none" w:sz="0" w:space="0" w:color="auto"/>
        <w:left w:val="none" w:sz="0" w:space="0" w:color="auto"/>
        <w:bottom w:val="none" w:sz="0" w:space="0" w:color="auto"/>
        <w:right w:val="none" w:sz="0" w:space="0" w:color="auto"/>
      </w:divBdr>
    </w:div>
    <w:div w:id="769424361">
      <w:bodyDiv w:val="1"/>
      <w:marLeft w:val="0"/>
      <w:marRight w:val="0"/>
      <w:marTop w:val="0"/>
      <w:marBottom w:val="0"/>
      <w:divBdr>
        <w:top w:val="none" w:sz="0" w:space="0" w:color="auto"/>
        <w:left w:val="none" w:sz="0" w:space="0" w:color="auto"/>
        <w:bottom w:val="none" w:sz="0" w:space="0" w:color="auto"/>
        <w:right w:val="none" w:sz="0" w:space="0" w:color="auto"/>
      </w:divBdr>
    </w:div>
    <w:div w:id="770472545">
      <w:bodyDiv w:val="1"/>
      <w:marLeft w:val="0"/>
      <w:marRight w:val="0"/>
      <w:marTop w:val="0"/>
      <w:marBottom w:val="0"/>
      <w:divBdr>
        <w:top w:val="none" w:sz="0" w:space="0" w:color="auto"/>
        <w:left w:val="none" w:sz="0" w:space="0" w:color="auto"/>
        <w:bottom w:val="none" w:sz="0" w:space="0" w:color="auto"/>
        <w:right w:val="none" w:sz="0" w:space="0" w:color="auto"/>
      </w:divBdr>
    </w:div>
    <w:div w:id="772241596">
      <w:bodyDiv w:val="1"/>
      <w:marLeft w:val="0"/>
      <w:marRight w:val="0"/>
      <w:marTop w:val="0"/>
      <w:marBottom w:val="0"/>
      <w:divBdr>
        <w:top w:val="none" w:sz="0" w:space="0" w:color="auto"/>
        <w:left w:val="none" w:sz="0" w:space="0" w:color="auto"/>
        <w:bottom w:val="none" w:sz="0" w:space="0" w:color="auto"/>
        <w:right w:val="none" w:sz="0" w:space="0" w:color="auto"/>
      </w:divBdr>
    </w:div>
    <w:div w:id="772283106">
      <w:bodyDiv w:val="1"/>
      <w:marLeft w:val="0"/>
      <w:marRight w:val="0"/>
      <w:marTop w:val="0"/>
      <w:marBottom w:val="0"/>
      <w:divBdr>
        <w:top w:val="none" w:sz="0" w:space="0" w:color="auto"/>
        <w:left w:val="none" w:sz="0" w:space="0" w:color="auto"/>
        <w:bottom w:val="none" w:sz="0" w:space="0" w:color="auto"/>
        <w:right w:val="none" w:sz="0" w:space="0" w:color="auto"/>
      </w:divBdr>
    </w:div>
    <w:div w:id="774401653">
      <w:bodyDiv w:val="1"/>
      <w:marLeft w:val="0"/>
      <w:marRight w:val="0"/>
      <w:marTop w:val="0"/>
      <w:marBottom w:val="0"/>
      <w:divBdr>
        <w:top w:val="none" w:sz="0" w:space="0" w:color="auto"/>
        <w:left w:val="none" w:sz="0" w:space="0" w:color="auto"/>
        <w:bottom w:val="none" w:sz="0" w:space="0" w:color="auto"/>
        <w:right w:val="none" w:sz="0" w:space="0" w:color="auto"/>
      </w:divBdr>
    </w:div>
    <w:div w:id="776213021">
      <w:bodyDiv w:val="1"/>
      <w:marLeft w:val="0"/>
      <w:marRight w:val="0"/>
      <w:marTop w:val="0"/>
      <w:marBottom w:val="0"/>
      <w:divBdr>
        <w:top w:val="none" w:sz="0" w:space="0" w:color="auto"/>
        <w:left w:val="none" w:sz="0" w:space="0" w:color="auto"/>
        <w:bottom w:val="none" w:sz="0" w:space="0" w:color="auto"/>
        <w:right w:val="none" w:sz="0" w:space="0" w:color="auto"/>
      </w:divBdr>
    </w:div>
    <w:div w:id="779228014">
      <w:bodyDiv w:val="1"/>
      <w:marLeft w:val="0"/>
      <w:marRight w:val="0"/>
      <w:marTop w:val="0"/>
      <w:marBottom w:val="0"/>
      <w:divBdr>
        <w:top w:val="none" w:sz="0" w:space="0" w:color="auto"/>
        <w:left w:val="none" w:sz="0" w:space="0" w:color="auto"/>
        <w:bottom w:val="none" w:sz="0" w:space="0" w:color="auto"/>
        <w:right w:val="none" w:sz="0" w:space="0" w:color="auto"/>
      </w:divBdr>
    </w:div>
    <w:div w:id="779376968">
      <w:bodyDiv w:val="1"/>
      <w:marLeft w:val="0"/>
      <w:marRight w:val="0"/>
      <w:marTop w:val="0"/>
      <w:marBottom w:val="0"/>
      <w:divBdr>
        <w:top w:val="none" w:sz="0" w:space="0" w:color="auto"/>
        <w:left w:val="none" w:sz="0" w:space="0" w:color="auto"/>
        <w:bottom w:val="none" w:sz="0" w:space="0" w:color="auto"/>
        <w:right w:val="none" w:sz="0" w:space="0" w:color="auto"/>
      </w:divBdr>
    </w:div>
    <w:div w:id="779648566">
      <w:bodyDiv w:val="1"/>
      <w:marLeft w:val="0"/>
      <w:marRight w:val="0"/>
      <w:marTop w:val="0"/>
      <w:marBottom w:val="0"/>
      <w:divBdr>
        <w:top w:val="none" w:sz="0" w:space="0" w:color="auto"/>
        <w:left w:val="none" w:sz="0" w:space="0" w:color="auto"/>
        <w:bottom w:val="none" w:sz="0" w:space="0" w:color="auto"/>
        <w:right w:val="none" w:sz="0" w:space="0" w:color="auto"/>
      </w:divBdr>
    </w:div>
    <w:div w:id="780956784">
      <w:bodyDiv w:val="1"/>
      <w:marLeft w:val="0"/>
      <w:marRight w:val="0"/>
      <w:marTop w:val="0"/>
      <w:marBottom w:val="0"/>
      <w:divBdr>
        <w:top w:val="none" w:sz="0" w:space="0" w:color="auto"/>
        <w:left w:val="none" w:sz="0" w:space="0" w:color="auto"/>
        <w:bottom w:val="none" w:sz="0" w:space="0" w:color="auto"/>
        <w:right w:val="none" w:sz="0" w:space="0" w:color="auto"/>
      </w:divBdr>
    </w:div>
    <w:div w:id="781145310">
      <w:bodyDiv w:val="1"/>
      <w:marLeft w:val="0"/>
      <w:marRight w:val="0"/>
      <w:marTop w:val="0"/>
      <w:marBottom w:val="0"/>
      <w:divBdr>
        <w:top w:val="none" w:sz="0" w:space="0" w:color="auto"/>
        <w:left w:val="none" w:sz="0" w:space="0" w:color="auto"/>
        <w:bottom w:val="none" w:sz="0" w:space="0" w:color="auto"/>
        <w:right w:val="none" w:sz="0" w:space="0" w:color="auto"/>
      </w:divBdr>
    </w:div>
    <w:div w:id="785004895">
      <w:bodyDiv w:val="1"/>
      <w:marLeft w:val="0"/>
      <w:marRight w:val="0"/>
      <w:marTop w:val="0"/>
      <w:marBottom w:val="0"/>
      <w:divBdr>
        <w:top w:val="none" w:sz="0" w:space="0" w:color="auto"/>
        <w:left w:val="none" w:sz="0" w:space="0" w:color="auto"/>
        <w:bottom w:val="none" w:sz="0" w:space="0" w:color="auto"/>
        <w:right w:val="none" w:sz="0" w:space="0" w:color="auto"/>
      </w:divBdr>
    </w:div>
    <w:div w:id="787817490">
      <w:bodyDiv w:val="1"/>
      <w:marLeft w:val="0"/>
      <w:marRight w:val="0"/>
      <w:marTop w:val="0"/>
      <w:marBottom w:val="0"/>
      <w:divBdr>
        <w:top w:val="none" w:sz="0" w:space="0" w:color="auto"/>
        <w:left w:val="none" w:sz="0" w:space="0" w:color="auto"/>
        <w:bottom w:val="none" w:sz="0" w:space="0" w:color="auto"/>
        <w:right w:val="none" w:sz="0" w:space="0" w:color="auto"/>
      </w:divBdr>
    </w:div>
    <w:div w:id="789468739">
      <w:bodyDiv w:val="1"/>
      <w:marLeft w:val="0"/>
      <w:marRight w:val="0"/>
      <w:marTop w:val="0"/>
      <w:marBottom w:val="0"/>
      <w:divBdr>
        <w:top w:val="none" w:sz="0" w:space="0" w:color="auto"/>
        <w:left w:val="none" w:sz="0" w:space="0" w:color="auto"/>
        <w:bottom w:val="none" w:sz="0" w:space="0" w:color="auto"/>
        <w:right w:val="none" w:sz="0" w:space="0" w:color="auto"/>
      </w:divBdr>
    </w:div>
    <w:div w:id="789663426">
      <w:bodyDiv w:val="1"/>
      <w:marLeft w:val="0"/>
      <w:marRight w:val="0"/>
      <w:marTop w:val="0"/>
      <w:marBottom w:val="0"/>
      <w:divBdr>
        <w:top w:val="none" w:sz="0" w:space="0" w:color="auto"/>
        <w:left w:val="none" w:sz="0" w:space="0" w:color="auto"/>
        <w:bottom w:val="none" w:sz="0" w:space="0" w:color="auto"/>
        <w:right w:val="none" w:sz="0" w:space="0" w:color="auto"/>
      </w:divBdr>
    </w:div>
    <w:div w:id="790367194">
      <w:bodyDiv w:val="1"/>
      <w:marLeft w:val="0"/>
      <w:marRight w:val="0"/>
      <w:marTop w:val="0"/>
      <w:marBottom w:val="0"/>
      <w:divBdr>
        <w:top w:val="none" w:sz="0" w:space="0" w:color="auto"/>
        <w:left w:val="none" w:sz="0" w:space="0" w:color="auto"/>
        <w:bottom w:val="none" w:sz="0" w:space="0" w:color="auto"/>
        <w:right w:val="none" w:sz="0" w:space="0" w:color="auto"/>
      </w:divBdr>
    </w:div>
    <w:div w:id="790516574">
      <w:bodyDiv w:val="1"/>
      <w:marLeft w:val="0"/>
      <w:marRight w:val="0"/>
      <w:marTop w:val="0"/>
      <w:marBottom w:val="0"/>
      <w:divBdr>
        <w:top w:val="none" w:sz="0" w:space="0" w:color="auto"/>
        <w:left w:val="none" w:sz="0" w:space="0" w:color="auto"/>
        <w:bottom w:val="none" w:sz="0" w:space="0" w:color="auto"/>
        <w:right w:val="none" w:sz="0" w:space="0" w:color="auto"/>
      </w:divBdr>
    </w:div>
    <w:div w:id="792986663">
      <w:bodyDiv w:val="1"/>
      <w:marLeft w:val="0"/>
      <w:marRight w:val="0"/>
      <w:marTop w:val="0"/>
      <w:marBottom w:val="0"/>
      <w:divBdr>
        <w:top w:val="none" w:sz="0" w:space="0" w:color="auto"/>
        <w:left w:val="none" w:sz="0" w:space="0" w:color="auto"/>
        <w:bottom w:val="none" w:sz="0" w:space="0" w:color="auto"/>
        <w:right w:val="none" w:sz="0" w:space="0" w:color="auto"/>
      </w:divBdr>
    </w:div>
    <w:div w:id="793526176">
      <w:bodyDiv w:val="1"/>
      <w:marLeft w:val="0"/>
      <w:marRight w:val="0"/>
      <w:marTop w:val="0"/>
      <w:marBottom w:val="0"/>
      <w:divBdr>
        <w:top w:val="none" w:sz="0" w:space="0" w:color="auto"/>
        <w:left w:val="none" w:sz="0" w:space="0" w:color="auto"/>
        <w:bottom w:val="none" w:sz="0" w:space="0" w:color="auto"/>
        <w:right w:val="none" w:sz="0" w:space="0" w:color="auto"/>
      </w:divBdr>
    </w:div>
    <w:div w:id="793715198">
      <w:bodyDiv w:val="1"/>
      <w:marLeft w:val="0"/>
      <w:marRight w:val="0"/>
      <w:marTop w:val="0"/>
      <w:marBottom w:val="0"/>
      <w:divBdr>
        <w:top w:val="none" w:sz="0" w:space="0" w:color="auto"/>
        <w:left w:val="none" w:sz="0" w:space="0" w:color="auto"/>
        <w:bottom w:val="none" w:sz="0" w:space="0" w:color="auto"/>
        <w:right w:val="none" w:sz="0" w:space="0" w:color="auto"/>
      </w:divBdr>
    </w:div>
    <w:div w:id="795224023">
      <w:bodyDiv w:val="1"/>
      <w:marLeft w:val="0"/>
      <w:marRight w:val="0"/>
      <w:marTop w:val="0"/>
      <w:marBottom w:val="0"/>
      <w:divBdr>
        <w:top w:val="none" w:sz="0" w:space="0" w:color="auto"/>
        <w:left w:val="none" w:sz="0" w:space="0" w:color="auto"/>
        <w:bottom w:val="none" w:sz="0" w:space="0" w:color="auto"/>
        <w:right w:val="none" w:sz="0" w:space="0" w:color="auto"/>
      </w:divBdr>
    </w:div>
    <w:div w:id="795947750">
      <w:bodyDiv w:val="1"/>
      <w:marLeft w:val="0"/>
      <w:marRight w:val="0"/>
      <w:marTop w:val="0"/>
      <w:marBottom w:val="0"/>
      <w:divBdr>
        <w:top w:val="none" w:sz="0" w:space="0" w:color="auto"/>
        <w:left w:val="none" w:sz="0" w:space="0" w:color="auto"/>
        <w:bottom w:val="none" w:sz="0" w:space="0" w:color="auto"/>
        <w:right w:val="none" w:sz="0" w:space="0" w:color="auto"/>
      </w:divBdr>
    </w:div>
    <w:div w:id="796920048">
      <w:bodyDiv w:val="1"/>
      <w:marLeft w:val="0"/>
      <w:marRight w:val="0"/>
      <w:marTop w:val="0"/>
      <w:marBottom w:val="0"/>
      <w:divBdr>
        <w:top w:val="none" w:sz="0" w:space="0" w:color="auto"/>
        <w:left w:val="none" w:sz="0" w:space="0" w:color="auto"/>
        <w:bottom w:val="none" w:sz="0" w:space="0" w:color="auto"/>
        <w:right w:val="none" w:sz="0" w:space="0" w:color="auto"/>
      </w:divBdr>
    </w:div>
    <w:div w:id="802384065">
      <w:bodyDiv w:val="1"/>
      <w:marLeft w:val="0"/>
      <w:marRight w:val="0"/>
      <w:marTop w:val="0"/>
      <w:marBottom w:val="0"/>
      <w:divBdr>
        <w:top w:val="none" w:sz="0" w:space="0" w:color="auto"/>
        <w:left w:val="none" w:sz="0" w:space="0" w:color="auto"/>
        <w:bottom w:val="none" w:sz="0" w:space="0" w:color="auto"/>
        <w:right w:val="none" w:sz="0" w:space="0" w:color="auto"/>
      </w:divBdr>
    </w:div>
    <w:div w:id="804395542">
      <w:bodyDiv w:val="1"/>
      <w:marLeft w:val="0"/>
      <w:marRight w:val="0"/>
      <w:marTop w:val="0"/>
      <w:marBottom w:val="0"/>
      <w:divBdr>
        <w:top w:val="none" w:sz="0" w:space="0" w:color="auto"/>
        <w:left w:val="none" w:sz="0" w:space="0" w:color="auto"/>
        <w:bottom w:val="none" w:sz="0" w:space="0" w:color="auto"/>
        <w:right w:val="none" w:sz="0" w:space="0" w:color="auto"/>
      </w:divBdr>
    </w:div>
    <w:div w:id="805589283">
      <w:bodyDiv w:val="1"/>
      <w:marLeft w:val="0"/>
      <w:marRight w:val="0"/>
      <w:marTop w:val="0"/>
      <w:marBottom w:val="0"/>
      <w:divBdr>
        <w:top w:val="none" w:sz="0" w:space="0" w:color="auto"/>
        <w:left w:val="none" w:sz="0" w:space="0" w:color="auto"/>
        <w:bottom w:val="none" w:sz="0" w:space="0" w:color="auto"/>
        <w:right w:val="none" w:sz="0" w:space="0" w:color="auto"/>
      </w:divBdr>
    </w:div>
    <w:div w:id="807358769">
      <w:bodyDiv w:val="1"/>
      <w:marLeft w:val="0"/>
      <w:marRight w:val="0"/>
      <w:marTop w:val="0"/>
      <w:marBottom w:val="0"/>
      <w:divBdr>
        <w:top w:val="none" w:sz="0" w:space="0" w:color="auto"/>
        <w:left w:val="none" w:sz="0" w:space="0" w:color="auto"/>
        <w:bottom w:val="none" w:sz="0" w:space="0" w:color="auto"/>
        <w:right w:val="none" w:sz="0" w:space="0" w:color="auto"/>
      </w:divBdr>
    </w:div>
    <w:div w:id="807433506">
      <w:bodyDiv w:val="1"/>
      <w:marLeft w:val="0"/>
      <w:marRight w:val="0"/>
      <w:marTop w:val="0"/>
      <w:marBottom w:val="0"/>
      <w:divBdr>
        <w:top w:val="none" w:sz="0" w:space="0" w:color="auto"/>
        <w:left w:val="none" w:sz="0" w:space="0" w:color="auto"/>
        <w:bottom w:val="none" w:sz="0" w:space="0" w:color="auto"/>
        <w:right w:val="none" w:sz="0" w:space="0" w:color="auto"/>
      </w:divBdr>
    </w:div>
    <w:div w:id="810169638">
      <w:bodyDiv w:val="1"/>
      <w:marLeft w:val="0"/>
      <w:marRight w:val="0"/>
      <w:marTop w:val="0"/>
      <w:marBottom w:val="0"/>
      <w:divBdr>
        <w:top w:val="none" w:sz="0" w:space="0" w:color="auto"/>
        <w:left w:val="none" w:sz="0" w:space="0" w:color="auto"/>
        <w:bottom w:val="none" w:sz="0" w:space="0" w:color="auto"/>
        <w:right w:val="none" w:sz="0" w:space="0" w:color="auto"/>
      </w:divBdr>
    </w:div>
    <w:div w:id="810246181">
      <w:bodyDiv w:val="1"/>
      <w:marLeft w:val="0"/>
      <w:marRight w:val="0"/>
      <w:marTop w:val="0"/>
      <w:marBottom w:val="0"/>
      <w:divBdr>
        <w:top w:val="none" w:sz="0" w:space="0" w:color="auto"/>
        <w:left w:val="none" w:sz="0" w:space="0" w:color="auto"/>
        <w:bottom w:val="none" w:sz="0" w:space="0" w:color="auto"/>
        <w:right w:val="none" w:sz="0" w:space="0" w:color="auto"/>
      </w:divBdr>
    </w:div>
    <w:div w:id="811017609">
      <w:bodyDiv w:val="1"/>
      <w:marLeft w:val="0"/>
      <w:marRight w:val="0"/>
      <w:marTop w:val="0"/>
      <w:marBottom w:val="0"/>
      <w:divBdr>
        <w:top w:val="none" w:sz="0" w:space="0" w:color="auto"/>
        <w:left w:val="none" w:sz="0" w:space="0" w:color="auto"/>
        <w:bottom w:val="none" w:sz="0" w:space="0" w:color="auto"/>
        <w:right w:val="none" w:sz="0" w:space="0" w:color="auto"/>
      </w:divBdr>
    </w:div>
    <w:div w:id="812913734">
      <w:bodyDiv w:val="1"/>
      <w:marLeft w:val="0"/>
      <w:marRight w:val="0"/>
      <w:marTop w:val="0"/>
      <w:marBottom w:val="0"/>
      <w:divBdr>
        <w:top w:val="none" w:sz="0" w:space="0" w:color="auto"/>
        <w:left w:val="none" w:sz="0" w:space="0" w:color="auto"/>
        <w:bottom w:val="none" w:sz="0" w:space="0" w:color="auto"/>
        <w:right w:val="none" w:sz="0" w:space="0" w:color="auto"/>
      </w:divBdr>
    </w:div>
    <w:div w:id="813958083">
      <w:bodyDiv w:val="1"/>
      <w:marLeft w:val="0"/>
      <w:marRight w:val="0"/>
      <w:marTop w:val="0"/>
      <w:marBottom w:val="0"/>
      <w:divBdr>
        <w:top w:val="none" w:sz="0" w:space="0" w:color="auto"/>
        <w:left w:val="none" w:sz="0" w:space="0" w:color="auto"/>
        <w:bottom w:val="none" w:sz="0" w:space="0" w:color="auto"/>
        <w:right w:val="none" w:sz="0" w:space="0" w:color="auto"/>
      </w:divBdr>
    </w:div>
    <w:div w:id="816872867">
      <w:bodyDiv w:val="1"/>
      <w:marLeft w:val="0"/>
      <w:marRight w:val="0"/>
      <w:marTop w:val="0"/>
      <w:marBottom w:val="0"/>
      <w:divBdr>
        <w:top w:val="none" w:sz="0" w:space="0" w:color="auto"/>
        <w:left w:val="none" w:sz="0" w:space="0" w:color="auto"/>
        <w:bottom w:val="none" w:sz="0" w:space="0" w:color="auto"/>
        <w:right w:val="none" w:sz="0" w:space="0" w:color="auto"/>
      </w:divBdr>
    </w:div>
    <w:div w:id="817766484">
      <w:bodyDiv w:val="1"/>
      <w:marLeft w:val="0"/>
      <w:marRight w:val="0"/>
      <w:marTop w:val="0"/>
      <w:marBottom w:val="0"/>
      <w:divBdr>
        <w:top w:val="none" w:sz="0" w:space="0" w:color="auto"/>
        <w:left w:val="none" w:sz="0" w:space="0" w:color="auto"/>
        <w:bottom w:val="none" w:sz="0" w:space="0" w:color="auto"/>
        <w:right w:val="none" w:sz="0" w:space="0" w:color="auto"/>
      </w:divBdr>
    </w:div>
    <w:div w:id="817846399">
      <w:bodyDiv w:val="1"/>
      <w:marLeft w:val="0"/>
      <w:marRight w:val="0"/>
      <w:marTop w:val="0"/>
      <w:marBottom w:val="0"/>
      <w:divBdr>
        <w:top w:val="none" w:sz="0" w:space="0" w:color="auto"/>
        <w:left w:val="none" w:sz="0" w:space="0" w:color="auto"/>
        <w:bottom w:val="none" w:sz="0" w:space="0" w:color="auto"/>
        <w:right w:val="none" w:sz="0" w:space="0" w:color="auto"/>
      </w:divBdr>
    </w:div>
    <w:div w:id="818115573">
      <w:bodyDiv w:val="1"/>
      <w:marLeft w:val="0"/>
      <w:marRight w:val="0"/>
      <w:marTop w:val="0"/>
      <w:marBottom w:val="0"/>
      <w:divBdr>
        <w:top w:val="none" w:sz="0" w:space="0" w:color="auto"/>
        <w:left w:val="none" w:sz="0" w:space="0" w:color="auto"/>
        <w:bottom w:val="none" w:sz="0" w:space="0" w:color="auto"/>
        <w:right w:val="none" w:sz="0" w:space="0" w:color="auto"/>
      </w:divBdr>
    </w:div>
    <w:div w:id="818376948">
      <w:bodyDiv w:val="1"/>
      <w:marLeft w:val="0"/>
      <w:marRight w:val="0"/>
      <w:marTop w:val="0"/>
      <w:marBottom w:val="0"/>
      <w:divBdr>
        <w:top w:val="none" w:sz="0" w:space="0" w:color="auto"/>
        <w:left w:val="none" w:sz="0" w:space="0" w:color="auto"/>
        <w:bottom w:val="none" w:sz="0" w:space="0" w:color="auto"/>
        <w:right w:val="none" w:sz="0" w:space="0" w:color="auto"/>
      </w:divBdr>
    </w:div>
    <w:div w:id="819082258">
      <w:bodyDiv w:val="1"/>
      <w:marLeft w:val="0"/>
      <w:marRight w:val="0"/>
      <w:marTop w:val="0"/>
      <w:marBottom w:val="0"/>
      <w:divBdr>
        <w:top w:val="none" w:sz="0" w:space="0" w:color="auto"/>
        <w:left w:val="none" w:sz="0" w:space="0" w:color="auto"/>
        <w:bottom w:val="none" w:sz="0" w:space="0" w:color="auto"/>
        <w:right w:val="none" w:sz="0" w:space="0" w:color="auto"/>
      </w:divBdr>
    </w:div>
    <w:div w:id="820654407">
      <w:bodyDiv w:val="1"/>
      <w:marLeft w:val="0"/>
      <w:marRight w:val="0"/>
      <w:marTop w:val="0"/>
      <w:marBottom w:val="0"/>
      <w:divBdr>
        <w:top w:val="none" w:sz="0" w:space="0" w:color="auto"/>
        <w:left w:val="none" w:sz="0" w:space="0" w:color="auto"/>
        <w:bottom w:val="none" w:sz="0" w:space="0" w:color="auto"/>
        <w:right w:val="none" w:sz="0" w:space="0" w:color="auto"/>
      </w:divBdr>
    </w:div>
    <w:div w:id="822309599">
      <w:bodyDiv w:val="1"/>
      <w:marLeft w:val="0"/>
      <w:marRight w:val="0"/>
      <w:marTop w:val="0"/>
      <w:marBottom w:val="0"/>
      <w:divBdr>
        <w:top w:val="none" w:sz="0" w:space="0" w:color="auto"/>
        <w:left w:val="none" w:sz="0" w:space="0" w:color="auto"/>
        <w:bottom w:val="none" w:sz="0" w:space="0" w:color="auto"/>
        <w:right w:val="none" w:sz="0" w:space="0" w:color="auto"/>
      </w:divBdr>
    </w:div>
    <w:div w:id="822356652">
      <w:bodyDiv w:val="1"/>
      <w:marLeft w:val="0"/>
      <w:marRight w:val="0"/>
      <w:marTop w:val="0"/>
      <w:marBottom w:val="0"/>
      <w:divBdr>
        <w:top w:val="none" w:sz="0" w:space="0" w:color="auto"/>
        <w:left w:val="none" w:sz="0" w:space="0" w:color="auto"/>
        <w:bottom w:val="none" w:sz="0" w:space="0" w:color="auto"/>
        <w:right w:val="none" w:sz="0" w:space="0" w:color="auto"/>
      </w:divBdr>
    </w:div>
    <w:div w:id="823467367">
      <w:bodyDiv w:val="1"/>
      <w:marLeft w:val="0"/>
      <w:marRight w:val="0"/>
      <w:marTop w:val="0"/>
      <w:marBottom w:val="0"/>
      <w:divBdr>
        <w:top w:val="none" w:sz="0" w:space="0" w:color="auto"/>
        <w:left w:val="none" w:sz="0" w:space="0" w:color="auto"/>
        <w:bottom w:val="none" w:sz="0" w:space="0" w:color="auto"/>
        <w:right w:val="none" w:sz="0" w:space="0" w:color="auto"/>
      </w:divBdr>
    </w:div>
    <w:div w:id="823663158">
      <w:bodyDiv w:val="1"/>
      <w:marLeft w:val="0"/>
      <w:marRight w:val="0"/>
      <w:marTop w:val="0"/>
      <w:marBottom w:val="0"/>
      <w:divBdr>
        <w:top w:val="none" w:sz="0" w:space="0" w:color="auto"/>
        <w:left w:val="none" w:sz="0" w:space="0" w:color="auto"/>
        <w:bottom w:val="none" w:sz="0" w:space="0" w:color="auto"/>
        <w:right w:val="none" w:sz="0" w:space="0" w:color="auto"/>
      </w:divBdr>
    </w:div>
    <w:div w:id="824014055">
      <w:bodyDiv w:val="1"/>
      <w:marLeft w:val="0"/>
      <w:marRight w:val="0"/>
      <w:marTop w:val="0"/>
      <w:marBottom w:val="0"/>
      <w:divBdr>
        <w:top w:val="none" w:sz="0" w:space="0" w:color="auto"/>
        <w:left w:val="none" w:sz="0" w:space="0" w:color="auto"/>
        <w:bottom w:val="none" w:sz="0" w:space="0" w:color="auto"/>
        <w:right w:val="none" w:sz="0" w:space="0" w:color="auto"/>
      </w:divBdr>
    </w:div>
    <w:div w:id="824592413">
      <w:bodyDiv w:val="1"/>
      <w:marLeft w:val="0"/>
      <w:marRight w:val="0"/>
      <w:marTop w:val="0"/>
      <w:marBottom w:val="0"/>
      <w:divBdr>
        <w:top w:val="none" w:sz="0" w:space="0" w:color="auto"/>
        <w:left w:val="none" w:sz="0" w:space="0" w:color="auto"/>
        <w:bottom w:val="none" w:sz="0" w:space="0" w:color="auto"/>
        <w:right w:val="none" w:sz="0" w:space="0" w:color="auto"/>
      </w:divBdr>
    </w:div>
    <w:div w:id="828330296">
      <w:bodyDiv w:val="1"/>
      <w:marLeft w:val="0"/>
      <w:marRight w:val="0"/>
      <w:marTop w:val="0"/>
      <w:marBottom w:val="0"/>
      <w:divBdr>
        <w:top w:val="none" w:sz="0" w:space="0" w:color="auto"/>
        <w:left w:val="none" w:sz="0" w:space="0" w:color="auto"/>
        <w:bottom w:val="none" w:sz="0" w:space="0" w:color="auto"/>
        <w:right w:val="none" w:sz="0" w:space="0" w:color="auto"/>
      </w:divBdr>
    </w:div>
    <w:div w:id="828791914">
      <w:bodyDiv w:val="1"/>
      <w:marLeft w:val="0"/>
      <w:marRight w:val="0"/>
      <w:marTop w:val="0"/>
      <w:marBottom w:val="0"/>
      <w:divBdr>
        <w:top w:val="none" w:sz="0" w:space="0" w:color="auto"/>
        <w:left w:val="none" w:sz="0" w:space="0" w:color="auto"/>
        <w:bottom w:val="none" w:sz="0" w:space="0" w:color="auto"/>
        <w:right w:val="none" w:sz="0" w:space="0" w:color="auto"/>
      </w:divBdr>
    </w:div>
    <w:div w:id="829827654">
      <w:bodyDiv w:val="1"/>
      <w:marLeft w:val="0"/>
      <w:marRight w:val="0"/>
      <w:marTop w:val="0"/>
      <w:marBottom w:val="0"/>
      <w:divBdr>
        <w:top w:val="none" w:sz="0" w:space="0" w:color="auto"/>
        <w:left w:val="none" w:sz="0" w:space="0" w:color="auto"/>
        <w:bottom w:val="none" w:sz="0" w:space="0" w:color="auto"/>
        <w:right w:val="none" w:sz="0" w:space="0" w:color="auto"/>
      </w:divBdr>
    </w:div>
    <w:div w:id="830488735">
      <w:bodyDiv w:val="1"/>
      <w:marLeft w:val="0"/>
      <w:marRight w:val="0"/>
      <w:marTop w:val="0"/>
      <w:marBottom w:val="0"/>
      <w:divBdr>
        <w:top w:val="none" w:sz="0" w:space="0" w:color="auto"/>
        <w:left w:val="none" w:sz="0" w:space="0" w:color="auto"/>
        <w:bottom w:val="none" w:sz="0" w:space="0" w:color="auto"/>
        <w:right w:val="none" w:sz="0" w:space="0" w:color="auto"/>
      </w:divBdr>
    </w:div>
    <w:div w:id="831989550">
      <w:bodyDiv w:val="1"/>
      <w:marLeft w:val="0"/>
      <w:marRight w:val="0"/>
      <w:marTop w:val="0"/>
      <w:marBottom w:val="0"/>
      <w:divBdr>
        <w:top w:val="none" w:sz="0" w:space="0" w:color="auto"/>
        <w:left w:val="none" w:sz="0" w:space="0" w:color="auto"/>
        <w:bottom w:val="none" w:sz="0" w:space="0" w:color="auto"/>
        <w:right w:val="none" w:sz="0" w:space="0" w:color="auto"/>
      </w:divBdr>
    </w:div>
    <w:div w:id="832835746">
      <w:bodyDiv w:val="1"/>
      <w:marLeft w:val="0"/>
      <w:marRight w:val="0"/>
      <w:marTop w:val="0"/>
      <w:marBottom w:val="0"/>
      <w:divBdr>
        <w:top w:val="none" w:sz="0" w:space="0" w:color="auto"/>
        <w:left w:val="none" w:sz="0" w:space="0" w:color="auto"/>
        <w:bottom w:val="none" w:sz="0" w:space="0" w:color="auto"/>
        <w:right w:val="none" w:sz="0" w:space="0" w:color="auto"/>
      </w:divBdr>
    </w:div>
    <w:div w:id="832986156">
      <w:bodyDiv w:val="1"/>
      <w:marLeft w:val="0"/>
      <w:marRight w:val="0"/>
      <w:marTop w:val="0"/>
      <w:marBottom w:val="0"/>
      <w:divBdr>
        <w:top w:val="none" w:sz="0" w:space="0" w:color="auto"/>
        <w:left w:val="none" w:sz="0" w:space="0" w:color="auto"/>
        <w:bottom w:val="none" w:sz="0" w:space="0" w:color="auto"/>
        <w:right w:val="none" w:sz="0" w:space="0" w:color="auto"/>
      </w:divBdr>
    </w:div>
    <w:div w:id="833952651">
      <w:bodyDiv w:val="1"/>
      <w:marLeft w:val="0"/>
      <w:marRight w:val="0"/>
      <w:marTop w:val="0"/>
      <w:marBottom w:val="0"/>
      <w:divBdr>
        <w:top w:val="none" w:sz="0" w:space="0" w:color="auto"/>
        <w:left w:val="none" w:sz="0" w:space="0" w:color="auto"/>
        <w:bottom w:val="none" w:sz="0" w:space="0" w:color="auto"/>
        <w:right w:val="none" w:sz="0" w:space="0" w:color="auto"/>
      </w:divBdr>
    </w:div>
    <w:div w:id="834689064">
      <w:bodyDiv w:val="1"/>
      <w:marLeft w:val="0"/>
      <w:marRight w:val="0"/>
      <w:marTop w:val="0"/>
      <w:marBottom w:val="0"/>
      <w:divBdr>
        <w:top w:val="none" w:sz="0" w:space="0" w:color="auto"/>
        <w:left w:val="none" w:sz="0" w:space="0" w:color="auto"/>
        <w:bottom w:val="none" w:sz="0" w:space="0" w:color="auto"/>
        <w:right w:val="none" w:sz="0" w:space="0" w:color="auto"/>
      </w:divBdr>
    </w:div>
    <w:div w:id="834760366">
      <w:bodyDiv w:val="1"/>
      <w:marLeft w:val="0"/>
      <w:marRight w:val="0"/>
      <w:marTop w:val="0"/>
      <w:marBottom w:val="0"/>
      <w:divBdr>
        <w:top w:val="none" w:sz="0" w:space="0" w:color="auto"/>
        <w:left w:val="none" w:sz="0" w:space="0" w:color="auto"/>
        <w:bottom w:val="none" w:sz="0" w:space="0" w:color="auto"/>
        <w:right w:val="none" w:sz="0" w:space="0" w:color="auto"/>
      </w:divBdr>
    </w:div>
    <w:div w:id="834994381">
      <w:bodyDiv w:val="1"/>
      <w:marLeft w:val="0"/>
      <w:marRight w:val="0"/>
      <w:marTop w:val="0"/>
      <w:marBottom w:val="0"/>
      <w:divBdr>
        <w:top w:val="none" w:sz="0" w:space="0" w:color="auto"/>
        <w:left w:val="none" w:sz="0" w:space="0" w:color="auto"/>
        <w:bottom w:val="none" w:sz="0" w:space="0" w:color="auto"/>
        <w:right w:val="none" w:sz="0" w:space="0" w:color="auto"/>
      </w:divBdr>
    </w:div>
    <w:div w:id="835077864">
      <w:bodyDiv w:val="1"/>
      <w:marLeft w:val="0"/>
      <w:marRight w:val="0"/>
      <w:marTop w:val="0"/>
      <w:marBottom w:val="0"/>
      <w:divBdr>
        <w:top w:val="none" w:sz="0" w:space="0" w:color="auto"/>
        <w:left w:val="none" w:sz="0" w:space="0" w:color="auto"/>
        <w:bottom w:val="none" w:sz="0" w:space="0" w:color="auto"/>
        <w:right w:val="none" w:sz="0" w:space="0" w:color="auto"/>
      </w:divBdr>
    </w:div>
    <w:div w:id="836387273">
      <w:bodyDiv w:val="1"/>
      <w:marLeft w:val="0"/>
      <w:marRight w:val="0"/>
      <w:marTop w:val="0"/>
      <w:marBottom w:val="0"/>
      <w:divBdr>
        <w:top w:val="none" w:sz="0" w:space="0" w:color="auto"/>
        <w:left w:val="none" w:sz="0" w:space="0" w:color="auto"/>
        <w:bottom w:val="none" w:sz="0" w:space="0" w:color="auto"/>
        <w:right w:val="none" w:sz="0" w:space="0" w:color="auto"/>
      </w:divBdr>
    </w:div>
    <w:div w:id="838153397">
      <w:bodyDiv w:val="1"/>
      <w:marLeft w:val="0"/>
      <w:marRight w:val="0"/>
      <w:marTop w:val="0"/>
      <w:marBottom w:val="0"/>
      <w:divBdr>
        <w:top w:val="none" w:sz="0" w:space="0" w:color="auto"/>
        <w:left w:val="none" w:sz="0" w:space="0" w:color="auto"/>
        <w:bottom w:val="none" w:sz="0" w:space="0" w:color="auto"/>
        <w:right w:val="none" w:sz="0" w:space="0" w:color="auto"/>
      </w:divBdr>
    </w:div>
    <w:div w:id="838734631">
      <w:bodyDiv w:val="1"/>
      <w:marLeft w:val="0"/>
      <w:marRight w:val="0"/>
      <w:marTop w:val="0"/>
      <w:marBottom w:val="0"/>
      <w:divBdr>
        <w:top w:val="none" w:sz="0" w:space="0" w:color="auto"/>
        <w:left w:val="none" w:sz="0" w:space="0" w:color="auto"/>
        <w:bottom w:val="none" w:sz="0" w:space="0" w:color="auto"/>
        <w:right w:val="none" w:sz="0" w:space="0" w:color="auto"/>
      </w:divBdr>
    </w:div>
    <w:div w:id="839083031">
      <w:bodyDiv w:val="1"/>
      <w:marLeft w:val="0"/>
      <w:marRight w:val="0"/>
      <w:marTop w:val="0"/>
      <w:marBottom w:val="0"/>
      <w:divBdr>
        <w:top w:val="none" w:sz="0" w:space="0" w:color="auto"/>
        <w:left w:val="none" w:sz="0" w:space="0" w:color="auto"/>
        <w:bottom w:val="none" w:sz="0" w:space="0" w:color="auto"/>
        <w:right w:val="none" w:sz="0" w:space="0" w:color="auto"/>
      </w:divBdr>
    </w:div>
    <w:div w:id="839471716">
      <w:bodyDiv w:val="1"/>
      <w:marLeft w:val="0"/>
      <w:marRight w:val="0"/>
      <w:marTop w:val="0"/>
      <w:marBottom w:val="0"/>
      <w:divBdr>
        <w:top w:val="none" w:sz="0" w:space="0" w:color="auto"/>
        <w:left w:val="none" w:sz="0" w:space="0" w:color="auto"/>
        <w:bottom w:val="none" w:sz="0" w:space="0" w:color="auto"/>
        <w:right w:val="none" w:sz="0" w:space="0" w:color="auto"/>
      </w:divBdr>
    </w:div>
    <w:div w:id="839738994">
      <w:bodyDiv w:val="1"/>
      <w:marLeft w:val="0"/>
      <w:marRight w:val="0"/>
      <w:marTop w:val="0"/>
      <w:marBottom w:val="0"/>
      <w:divBdr>
        <w:top w:val="none" w:sz="0" w:space="0" w:color="auto"/>
        <w:left w:val="none" w:sz="0" w:space="0" w:color="auto"/>
        <w:bottom w:val="none" w:sz="0" w:space="0" w:color="auto"/>
        <w:right w:val="none" w:sz="0" w:space="0" w:color="auto"/>
      </w:divBdr>
    </w:div>
    <w:div w:id="846167788">
      <w:bodyDiv w:val="1"/>
      <w:marLeft w:val="0"/>
      <w:marRight w:val="0"/>
      <w:marTop w:val="0"/>
      <w:marBottom w:val="0"/>
      <w:divBdr>
        <w:top w:val="none" w:sz="0" w:space="0" w:color="auto"/>
        <w:left w:val="none" w:sz="0" w:space="0" w:color="auto"/>
        <w:bottom w:val="none" w:sz="0" w:space="0" w:color="auto"/>
        <w:right w:val="none" w:sz="0" w:space="0" w:color="auto"/>
      </w:divBdr>
    </w:div>
    <w:div w:id="846333379">
      <w:bodyDiv w:val="1"/>
      <w:marLeft w:val="0"/>
      <w:marRight w:val="0"/>
      <w:marTop w:val="0"/>
      <w:marBottom w:val="0"/>
      <w:divBdr>
        <w:top w:val="none" w:sz="0" w:space="0" w:color="auto"/>
        <w:left w:val="none" w:sz="0" w:space="0" w:color="auto"/>
        <w:bottom w:val="none" w:sz="0" w:space="0" w:color="auto"/>
        <w:right w:val="none" w:sz="0" w:space="0" w:color="auto"/>
      </w:divBdr>
    </w:div>
    <w:div w:id="850526726">
      <w:bodyDiv w:val="1"/>
      <w:marLeft w:val="0"/>
      <w:marRight w:val="0"/>
      <w:marTop w:val="0"/>
      <w:marBottom w:val="0"/>
      <w:divBdr>
        <w:top w:val="none" w:sz="0" w:space="0" w:color="auto"/>
        <w:left w:val="none" w:sz="0" w:space="0" w:color="auto"/>
        <w:bottom w:val="none" w:sz="0" w:space="0" w:color="auto"/>
        <w:right w:val="none" w:sz="0" w:space="0" w:color="auto"/>
      </w:divBdr>
    </w:div>
    <w:div w:id="854999527">
      <w:bodyDiv w:val="1"/>
      <w:marLeft w:val="0"/>
      <w:marRight w:val="0"/>
      <w:marTop w:val="0"/>
      <w:marBottom w:val="0"/>
      <w:divBdr>
        <w:top w:val="none" w:sz="0" w:space="0" w:color="auto"/>
        <w:left w:val="none" w:sz="0" w:space="0" w:color="auto"/>
        <w:bottom w:val="none" w:sz="0" w:space="0" w:color="auto"/>
        <w:right w:val="none" w:sz="0" w:space="0" w:color="auto"/>
      </w:divBdr>
    </w:div>
    <w:div w:id="857159942">
      <w:bodyDiv w:val="1"/>
      <w:marLeft w:val="0"/>
      <w:marRight w:val="0"/>
      <w:marTop w:val="0"/>
      <w:marBottom w:val="0"/>
      <w:divBdr>
        <w:top w:val="none" w:sz="0" w:space="0" w:color="auto"/>
        <w:left w:val="none" w:sz="0" w:space="0" w:color="auto"/>
        <w:bottom w:val="none" w:sz="0" w:space="0" w:color="auto"/>
        <w:right w:val="none" w:sz="0" w:space="0" w:color="auto"/>
      </w:divBdr>
    </w:div>
    <w:div w:id="857894162">
      <w:bodyDiv w:val="1"/>
      <w:marLeft w:val="0"/>
      <w:marRight w:val="0"/>
      <w:marTop w:val="0"/>
      <w:marBottom w:val="0"/>
      <w:divBdr>
        <w:top w:val="none" w:sz="0" w:space="0" w:color="auto"/>
        <w:left w:val="none" w:sz="0" w:space="0" w:color="auto"/>
        <w:bottom w:val="none" w:sz="0" w:space="0" w:color="auto"/>
        <w:right w:val="none" w:sz="0" w:space="0" w:color="auto"/>
      </w:divBdr>
    </w:div>
    <w:div w:id="858811714">
      <w:bodyDiv w:val="1"/>
      <w:marLeft w:val="0"/>
      <w:marRight w:val="0"/>
      <w:marTop w:val="0"/>
      <w:marBottom w:val="0"/>
      <w:divBdr>
        <w:top w:val="none" w:sz="0" w:space="0" w:color="auto"/>
        <w:left w:val="none" w:sz="0" w:space="0" w:color="auto"/>
        <w:bottom w:val="none" w:sz="0" w:space="0" w:color="auto"/>
        <w:right w:val="none" w:sz="0" w:space="0" w:color="auto"/>
      </w:divBdr>
    </w:div>
    <w:div w:id="859465237">
      <w:bodyDiv w:val="1"/>
      <w:marLeft w:val="0"/>
      <w:marRight w:val="0"/>
      <w:marTop w:val="0"/>
      <w:marBottom w:val="0"/>
      <w:divBdr>
        <w:top w:val="none" w:sz="0" w:space="0" w:color="auto"/>
        <w:left w:val="none" w:sz="0" w:space="0" w:color="auto"/>
        <w:bottom w:val="none" w:sz="0" w:space="0" w:color="auto"/>
        <w:right w:val="none" w:sz="0" w:space="0" w:color="auto"/>
      </w:divBdr>
    </w:div>
    <w:div w:id="862864692">
      <w:bodyDiv w:val="1"/>
      <w:marLeft w:val="0"/>
      <w:marRight w:val="0"/>
      <w:marTop w:val="0"/>
      <w:marBottom w:val="0"/>
      <w:divBdr>
        <w:top w:val="none" w:sz="0" w:space="0" w:color="auto"/>
        <w:left w:val="none" w:sz="0" w:space="0" w:color="auto"/>
        <w:bottom w:val="none" w:sz="0" w:space="0" w:color="auto"/>
        <w:right w:val="none" w:sz="0" w:space="0" w:color="auto"/>
      </w:divBdr>
    </w:div>
    <w:div w:id="864899776">
      <w:bodyDiv w:val="1"/>
      <w:marLeft w:val="0"/>
      <w:marRight w:val="0"/>
      <w:marTop w:val="0"/>
      <w:marBottom w:val="0"/>
      <w:divBdr>
        <w:top w:val="none" w:sz="0" w:space="0" w:color="auto"/>
        <w:left w:val="none" w:sz="0" w:space="0" w:color="auto"/>
        <w:bottom w:val="none" w:sz="0" w:space="0" w:color="auto"/>
        <w:right w:val="none" w:sz="0" w:space="0" w:color="auto"/>
      </w:divBdr>
    </w:div>
    <w:div w:id="864907946">
      <w:bodyDiv w:val="1"/>
      <w:marLeft w:val="0"/>
      <w:marRight w:val="0"/>
      <w:marTop w:val="0"/>
      <w:marBottom w:val="0"/>
      <w:divBdr>
        <w:top w:val="none" w:sz="0" w:space="0" w:color="auto"/>
        <w:left w:val="none" w:sz="0" w:space="0" w:color="auto"/>
        <w:bottom w:val="none" w:sz="0" w:space="0" w:color="auto"/>
        <w:right w:val="none" w:sz="0" w:space="0" w:color="auto"/>
      </w:divBdr>
    </w:div>
    <w:div w:id="867256549">
      <w:bodyDiv w:val="1"/>
      <w:marLeft w:val="0"/>
      <w:marRight w:val="0"/>
      <w:marTop w:val="0"/>
      <w:marBottom w:val="0"/>
      <w:divBdr>
        <w:top w:val="none" w:sz="0" w:space="0" w:color="auto"/>
        <w:left w:val="none" w:sz="0" w:space="0" w:color="auto"/>
        <w:bottom w:val="none" w:sz="0" w:space="0" w:color="auto"/>
        <w:right w:val="none" w:sz="0" w:space="0" w:color="auto"/>
      </w:divBdr>
    </w:div>
    <w:div w:id="867983053">
      <w:bodyDiv w:val="1"/>
      <w:marLeft w:val="0"/>
      <w:marRight w:val="0"/>
      <w:marTop w:val="0"/>
      <w:marBottom w:val="0"/>
      <w:divBdr>
        <w:top w:val="none" w:sz="0" w:space="0" w:color="auto"/>
        <w:left w:val="none" w:sz="0" w:space="0" w:color="auto"/>
        <w:bottom w:val="none" w:sz="0" w:space="0" w:color="auto"/>
        <w:right w:val="none" w:sz="0" w:space="0" w:color="auto"/>
      </w:divBdr>
    </w:div>
    <w:div w:id="868761908">
      <w:bodyDiv w:val="1"/>
      <w:marLeft w:val="0"/>
      <w:marRight w:val="0"/>
      <w:marTop w:val="0"/>
      <w:marBottom w:val="0"/>
      <w:divBdr>
        <w:top w:val="none" w:sz="0" w:space="0" w:color="auto"/>
        <w:left w:val="none" w:sz="0" w:space="0" w:color="auto"/>
        <w:bottom w:val="none" w:sz="0" w:space="0" w:color="auto"/>
        <w:right w:val="none" w:sz="0" w:space="0" w:color="auto"/>
      </w:divBdr>
    </w:div>
    <w:div w:id="869799848">
      <w:bodyDiv w:val="1"/>
      <w:marLeft w:val="0"/>
      <w:marRight w:val="0"/>
      <w:marTop w:val="0"/>
      <w:marBottom w:val="0"/>
      <w:divBdr>
        <w:top w:val="none" w:sz="0" w:space="0" w:color="auto"/>
        <w:left w:val="none" w:sz="0" w:space="0" w:color="auto"/>
        <w:bottom w:val="none" w:sz="0" w:space="0" w:color="auto"/>
        <w:right w:val="none" w:sz="0" w:space="0" w:color="auto"/>
      </w:divBdr>
    </w:div>
    <w:div w:id="873731552">
      <w:bodyDiv w:val="1"/>
      <w:marLeft w:val="0"/>
      <w:marRight w:val="0"/>
      <w:marTop w:val="0"/>
      <w:marBottom w:val="0"/>
      <w:divBdr>
        <w:top w:val="none" w:sz="0" w:space="0" w:color="auto"/>
        <w:left w:val="none" w:sz="0" w:space="0" w:color="auto"/>
        <w:bottom w:val="none" w:sz="0" w:space="0" w:color="auto"/>
        <w:right w:val="none" w:sz="0" w:space="0" w:color="auto"/>
      </w:divBdr>
    </w:div>
    <w:div w:id="873736235">
      <w:bodyDiv w:val="1"/>
      <w:marLeft w:val="0"/>
      <w:marRight w:val="0"/>
      <w:marTop w:val="0"/>
      <w:marBottom w:val="0"/>
      <w:divBdr>
        <w:top w:val="none" w:sz="0" w:space="0" w:color="auto"/>
        <w:left w:val="none" w:sz="0" w:space="0" w:color="auto"/>
        <w:bottom w:val="none" w:sz="0" w:space="0" w:color="auto"/>
        <w:right w:val="none" w:sz="0" w:space="0" w:color="auto"/>
      </w:divBdr>
    </w:div>
    <w:div w:id="873999135">
      <w:bodyDiv w:val="1"/>
      <w:marLeft w:val="0"/>
      <w:marRight w:val="0"/>
      <w:marTop w:val="0"/>
      <w:marBottom w:val="0"/>
      <w:divBdr>
        <w:top w:val="none" w:sz="0" w:space="0" w:color="auto"/>
        <w:left w:val="none" w:sz="0" w:space="0" w:color="auto"/>
        <w:bottom w:val="none" w:sz="0" w:space="0" w:color="auto"/>
        <w:right w:val="none" w:sz="0" w:space="0" w:color="auto"/>
      </w:divBdr>
    </w:div>
    <w:div w:id="878782218">
      <w:bodyDiv w:val="1"/>
      <w:marLeft w:val="0"/>
      <w:marRight w:val="0"/>
      <w:marTop w:val="0"/>
      <w:marBottom w:val="0"/>
      <w:divBdr>
        <w:top w:val="none" w:sz="0" w:space="0" w:color="auto"/>
        <w:left w:val="none" w:sz="0" w:space="0" w:color="auto"/>
        <w:bottom w:val="none" w:sz="0" w:space="0" w:color="auto"/>
        <w:right w:val="none" w:sz="0" w:space="0" w:color="auto"/>
      </w:divBdr>
    </w:div>
    <w:div w:id="879130704">
      <w:bodyDiv w:val="1"/>
      <w:marLeft w:val="0"/>
      <w:marRight w:val="0"/>
      <w:marTop w:val="0"/>
      <w:marBottom w:val="0"/>
      <w:divBdr>
        <w:top w:val="none" w:sz="0" w:space="0" w:color="auto"/>
        <w:left w:val="none" w:sz="0" w:space="0" w:color="auto"/>
        <w:bottom w:val="none" w:sz="0" w:space="0" w:color="auto"/>
        <w:right w:val="none" w:sz="0" w:space="0" w:color="auto"/>
      </w:divBdr>
    </w:div>
    <w:div w:id="879711409">
      <w:bodyDiv w:val="1"/>
      <w:marLeft w:val="0"/>
      <w:marRight w:val="0"/>
      <w:marTop w:val="0"/>
      <w:marBottom w:val="0"/>
      <w:divBdr>
        <w:top w:val="none" w:sz="0" w:space="0" w:color="auto"/>
        <w:left w:val="none" w:sz="0" w:space="0" w:color="auto"/>
        <w:bottom w:val="none" w:sz="0" w:space="0" w:color="auto"/>
        <w:right w:val="none" w:sz="0" w:space="0" w:color="auto"/>
      </w:divBdr>
    </w:div>
    <w:div w:id="880942238">
      <w:bodyDiv w:val="1"/>
      <w:marLeft w:val="0"/>
      <w:marRight w:val="0"/>
      <w:marTop w:val="0"/>
      <w:marBottom w:val="0"/>
      <w:divBdr>
        <w:top w:val="none" w:sz="0" w:space="0" w:color="auto"/>
        <w:left w:val="none" w:sz="0" w:space="0" w:color="auto"/>
        <w:bottom w:val="none" w:sz="0" w:space="0" w:color="auto"/>
        <w:right w:val="none" w:sz="0" w:space="0" w:color="auto"/>
      </w:divBdr>
    </w:div>
    <w:div w:id="881746452">
      <w:bodyDiv w:val="1"/>
      <w:marLeft w:val="0"/>
      <w:marRight w:val="0"/>
      <w:marTop w:val="0"/>
      <w:marBottom w:val="0"/>
      <w:divBdr>
        <w:top w:val="none" w:sz="0" w:space="0" w:color="auto"/>
        <w:left w:val="none" w:sz="0" w:space="0" w:color="auto"/>
        <w:bottom w:val="none" w:sz="0" w:space="0" w:color="auto"/>
        <w:right w:val="none" w:sz="0" w:space="0" w:color="auto"/>
      </w:divBdr>
    </w:div>
    <w:div w:id="882063171">
      <w:bodyDiv w:val="1"/>
      <w:marLeft w:val="0"/>
      <w:marRight w:val="0"/>
      <w:marTop w:val="0"/>
      <w:marBottom w:val="0"/>
      <w:divBdr>
        <w:top w:val="none" w:sz="0" w:space="0" w:color="auto"/>
        <w:left w:val="none" w:sz="0" w:space="0" w:color="auto"/>
        <w:bottom w:val="none" w:sz="0" w:space="0" w:color="auto"/>
        <w:right w:val="none" w:sz="0" w:space="0" w:color="auto"/>
      </w:divBdr>
    </w:div>
    <w:div w:id="882910487">
      <w:bodyDiv w:val="1"/>
      <w:marLeft w:val="0"/>
      <w:marRight w:val="0"/>
      <w:marTop w:val="0"/>
      <w:marBottom w:val="0"/>
      <w:divBdr>
        <w:top w:val="none" w:sz="0" w:space="0" w:color="auto"/>
        <w:left w:val="none" w:sz="0" w:space="0" w:color="auto"/>
        <w:bottom w:val="none" w:sz="0" w:space="0" w:color="auto"/>
        <w:right w:val="none" w:sz="0" w:space="0" w:color="auto"/>
      </w:divBdr>
    </w:div>
    <w:div w:id="884021814">
      <w:bodyDiv w:val="1"/>
      <w:marLeft w:val="0"/>
      <w:marRight w:val="0"/>
      <w:marTop w:val="0"/>
      <w:marBottom w:val="0"/>
      <w:divBdr>
        <w:top w:val="none" w:sz="0" w:space="0" w:color="auto"/>
        <w:left w:val="none" w:sz="0" w:space="0" w:color="auto"/>
        <w:bottom w:val="none" w:sz="0" w:space="0" w:color="auto"/>
        <w:right w:val="none" w:sz="0" w:space="0" w:color="auto"/>
      </w:divBdr>
    </w:div>
    <w:div w:id="887495727">
      <w:bodyDiv w:val="1"/>
      <w:marLeft w:val="0"/>
      <w:marRight w:val="0"/>
      <w:marTop w:val="0"/>
      <w:marBottom w:val="0"/>
      <w:divBdr>
        <w:top w:val="none" w:sz="0" w:space="0" w:color="auto"/>
        <w:left w:val="none" w:sz="0" w:space="0" w:color="auto"/>
        <w:bottom w:val="none" w:sz="0" w:space="0" w:color="auto"/>
        <w:right w:val="none" w:sz="0" w:space="0" w:color="auto"/>
      </w:divBdr>
    </w:div>
    <w:div w:id="887498321">
      <w:bodyDiv w:val="1"/>
      <w:marLeft w:val="0"/>
      <w:marRight w:val="0"/>
      <w:marTop w:val="0"/>
      <w:marBottom w:val="0"/>
      <w:divBdr>
        <w:top w:val="none" w:sz="0" w:space="0" w:color="auto"/>
        <w:left w:val="none" w:sz="0" w:space="0" w:color="auto"/>
        <w:bottom w:val="none" w:sz="0" w:space="0" w:color="auto"/>
        <w:right w:val="none" w:sz="0" w:space="0" w:color="auto"/>
      </w:divBdr>
    </w:div>
    <w:div w:id="887760016">
      <w:bodyDiv w:val="1"/>
      <w:marLeft w:val="0"/>
      <w:marRight w:val="0"/>
      <w:marTop w:val="0"/>
      <w:marBottom w:val="0"/>
      <w:divBdr>
        <w:top w:val="none" w:sz="0" w:space="0" w:color="auto"/>
        <w:left w:val="none" w:sz="0" w:space="0" w:color="auto"/>
        <w:bottom w:val="none" w:sz="0" w:space="0" w:color="auto"/>
        <w:right w:val="none" w:sz="0" w:space="0" w:color="auto"/>
      </w:divBdr>
    </w:div>
    <w:div w:id="890264768">
      <w:bodyDiv w:val="1"/>
      <w:marLeft w:val="0"/>
      <w:marRight w:val="0"/>
      <w:marTop w:val="0"/>
      <w:marBottom w:val="0"/>
      <w:divBdr>
        <w:top w:val="none" w:sz="0" w:space="0" w:color="auto"/>
        <w:left w:val="none" w:sz="0" w:space="0" w:color="auto"/>
        <w:bottom w:val="none" w:sz="0" w:space="0" w:color="auto"/>
        <w:right w:val="none" w:sz="0" w:space="0" w:color="auto"/>
      </w:divBdr>
    </w:div>
    <w:div w:id="890967784">
      <w:bodyDiv w:val="1"/>
      <w:marLeft w:val="0"/>
      <w:marRight w:val="0"/>
      <w:marTop w:val="0"/>
      <w:marBottom w:val="0"/>
      <w:divBdr>
        <w:top w:val="none" w:sz="0" w:space="0" w:color="auto"/>
        <w:left w:val="none" w:sz="0" w:space="0" w:color="auto"/>
        <w:bottom w:val="none" w:sz="0" w:space="0" w:color="auto"/>
        <w:right w:val="none" w:sz="0" w:space="0" w:color="auto"/>
      </w:divBdr>
    </w:div>
    <w:div w:id="892691873">
      <w:bodyDiv w:val="1"/>
      <w:marLeft w:val="0"/>
      <w:marRight w:val="0"/>
      <w:marTop w:val="0"/>
      <w:marBottom w:val="0"/>
      <w:divBdr>
        <w:top w:val="none" w:sz="0" w:space="0" w:color="auto"/>
        <w:left w:val="none" w:sz="0" w:space="0" w:color="auto"/>
        <w:bottom w:val="none" w:sz="0" w:space="0" w:color="auto"/>
        <w:right w:val="none" w:sz="0" w:space="0" w:color="auto"/>
      </w:divBdr>
    </w:div>
    <w:div w:id="893468176">
      <w:bodyDiv w:val="1"/>
      <w:marLeft w:val="0"/>
      <w:marRight w:val="0"/>
      <w:marTop w:val="0"/>
      <w:marBottom w:val="0"/>
      <w:divBdr>
        <w:top w:val="none" w:sz="0" w:space="0" w:color="auto"/>
        <w:left w:val="none" w:sz="0" w:space="0" w:color="auto"/>
        <w:bottom w:val="none" w:sz="0" w:space="0" w:color="auto"/>
        <w:right w:val="none" w:sz="0" w:space="0" w:color="auto"/>
      </w:divBdr>
    </w:div>
    <w:div w:id="894119952">
      <w:bodyDiv w:val="1"/>
      <w:marLeft w:val="0"/>
      <w:marRight w:val="0"/>
      <w:marTop w:val="0"/>
      <w:marBottom w:val="0"/>
      <w:divBdr>
        <w:top w:val="none" w:sz="0" w:space="0" w:color="auto"/>
        <w:left w:val="none" w:sz="0" w:space="0" w:color="auto"/>
        <w:bottom w:val="none" w:sz="0" w:space="0" w:color="auto"/>
        <w:right w:val="none" w:sz="0" w:space="0" w:color="auto"/>
      </w:divBdr>
    </w:div>
    <w:div w:id="896621786">
      <w:bodyDiv w:val="1"/>
      <w:marLeft w:val="0"/>
      <w:marRight w:val="0"/>
      <w:marTop w:val="0"/>
      <w:marBottom w:val="0"/>
      <w:divBdr>
        <w:top w:val="none" w:sz="0" w:space="0" w:color="auto"/>
        <w:left w:val="none" w:sz="0" w:space="0" w:color="auto"/>
        <w:bottom w:val="none" w:sz="0" w:space="0" w:color="auto"/>
        <w:right w:val="none" w:sz="0" w:space="0" w:color="auto"/>
      </w:divBdr>
    </w:div>
    <w:div w:id="896933433">
      <w:bodyDiv w:val="1"/>
      <w:marLeft w:val="0"/>
      <w:marRight w:val="0"/>
      <w:marTop w:val="0"/>
      <w:marBottom w:val="0"/>
      <w:divBdr>
        <w:top w:val="none" w:sz="0" w:space="0" w:color="auto"/>
        <w:left w:val="none" w:sz="0" w:space="0" w:color="auto"/>
        <w:bottom w:val="none" w:sz="0" w:space="0" w:color="auto"/>
        <w:right w:val="none" w:sz="0" w:space="0" w:color="auto"/>
      </w:divBdr>
    </w:div>
    <w:div w:id="897477692">
      <w:bodyDiv w:val="1"/>
      <w:marLeft w:val="0"/>
      <w:marRight w:val="0"/>
      <w:marTop w:val="0"/>
      <w:marBottom w:val="0"/>
      <w:divBdr>
        <w:top w:val="none" w:sz="0" w:space="0" w:color="auto"/>
        <w:left w:val="none" w:sz="0" w:space="0" w:color="auto"/>
        <w:bottom w:val="none" w:sz="0" w:space="0" w:color="auto"/>
        <w:right w:val="none" w:sz="0" w:space="0" w:color="auto"/>
      </w:divBdr>
    </w:div>
    <w:div w:id="897864570">
      <w:bodyDiv w:val="1"/>
      <w:marLeft w:val="0"/>
      <w:marRight w:val="0"/>
      <w:marTop w:val="0"/>
      <w:marBottom w:val="0"/>
      <w:divBdr>
        <w:top w:val="none" w:sz="0" w:space="0" w:color="auto"/>
        <w:left w:val="none" w:sz="0" w:space="0" w:color="auto"/>
        <w:bottom w:val="none" w:sz="0" w:space="0" w:color="auto"/>
        <w:right w:val="none" w:sz="0" w:space="0" w:color="auto"/>
      </w:divBdr>
    </w:div>
    <w:div w:id="898630784">
      <w:bodyDiv w:val="1"/>
      <w:marLeft w:val="0"/>
      <w:marRight w:val="0"/>
      <w:marTop w:val="0"/>
      <w:marBottom w:val="0"/>
      <w:divBdr>
        <w:top w:val="none" w:sz="0" w:space="0" w:color="auto"/>
        <w:left w:val="none" w:sz="0" w:space="0" w:color="auto"/>
        <w:bottom w:val="none" w:sz="0" w:space="0" w:color="auto"/>
        <w:right w:val="none" w:sz="0" w:space="0" w:color="auto"/>
      </w:divBdr>
    </w:div>
    <w:div w:id="898981314">
      <w:bodyDiv w:val="1"/>
      <w:marLeft w:val="0"/>
      <w:marRight w:val="0"/>
      <w:marTop w:val="0"/>
      <w:marBottom w:val="0"/>
      <w:divBdr>
        <w:top w:val="none" w:sz="0" w:space="0" w:color="auto"/>
        <w:left w:val="none" w:sz="0" w:space="0" w:color="auto"/>
        <w:bottom w:val="none" w:sz="0" w:space="0" w:color="auto"/>
        <w:right w:val="none" w:sz="0" w:space="0" w:color="auto"/>
      </w:divBdr>
    </w:div>
    <w:div w:id="900169442">
      <w:bodyDiv w:val="1"/>
      <w:marLeft w:val="0"/>
      <w:marRight w:val="0"/>
      <w:marTop w:val="0"/>
      <w:marBottom w:val="0"/>
      <w:divBdr>
        <w:top w:val="none" w:sz="0" w:space="0" w:color="auto"/>
        <w:left w:val="none" w:sz="0" w:space="0" w:color="auto"/>
        <w:bottom w:val="none" w:sz="0" w:space="0" w:color="auto"/>
        <w:right w:val="none" w:sz="0" w:space="0" w:color="auto"/>
      </w:divBdr>
    </w:div>
    <w:div w:id="902372915">
      <w:bodyDiv w:val="1"/>
      <w:marLeft w:val="0"/>
      <w:marRight w:val="0"/>
      <w:marTop w:val="0"/>
      <w:marBottom w:val="0"/>
      <w:divBdr>
        <w:top w:val="none" w:sz="0" w:space="0" w:color="auto"/>
        <w:left w:val="none" w:sz="0" w:space="0" w:color="auto"/>
        <w:bottom w:val="none" w:sz="0" w:space="0" w:color="auto"/>
        <w:right w:val="none" w:sz="0" w:space="0" w:color="auto"/>
      </w:divBdr>
    </w:div>
    <w:div w:id="905142085">
      <w:bodyDiv w:val="1"/>
      <w:marLeft w:val="0"/>
      <w:marRight w:val="0"/>
      <w:marTop w:val="0"/>
      <w:marBottom w:val="0"/>
      <w:divBdr>
        <w:top w:val="none" w:sz="0" w:space="0" w:color="auto"/>
        <w:left w:val="none" w:sz="0" w:space="0" w:color="auto"/>
        <w:bottom w:val="none" w:sz="0" w:space="0" w:color="auto"/>
        <w:right w:val="none" w:sz="0" w:space="0" w:color="auto"/>
      </w:divBdr>
    </w:div>
    <w:div w:id="905335518">
      <w:bodyDiv w:val="1"/>
      <w:marLeft w:val="0"/>
      <w:marRight w:val="0"/>
      <w:marTop w:val="0"/>
      <w:marBottom w:val="0"/>
      <w:divBdr>
        <w:top w:val="none" w:sz="0" w:space="0" w:color="auto"/>
        <w:left w:val="none" w:sz="0" w:space="0" w:color="auto"/>
        <w:bottom w:val="none" w:sz="0" w:space="0" w:color="auto"/>
        <w:right w:val="none" w:sz="0" w:space="0" w:color="auto"/>
      </w:divBdr>
    </w:div>
    <w:div w:id="906262175">
      <w:bodyDiv w:val="1"/>
      <w:marLeft w:val="0"/>
      <w:marRight w:val="0"/>
      <w:marTop w:val="0"/>
      <w:marBottom w:val="0"/>
      <w:divBdr>
        <w:top w:val="none" w:sz="0" w:space="0" w:color="auto"/>
        <w:left w:val="none" w:sz="0" w:space="0" w:color="auto"/>
        <w:bottom w:val="none" w:sz="0" w:space="0" w:color="auto"/>
        <w:right w:val="none" w:sz="0" w:space="0" w:color="auto"/>
      </w:divBdr>
    </w:div>
    <w:div w:id="908657527">
      <w:bodyDiv w:val="1"/>
      <w:marLeft w:val="0"/>
      <w:marRight w:val="0"/>
      <w:marTop w:val="0"/>
      <w:marBottom w:val="0"/>
      <w:divBdr>
        <w:top w:val="none" w:sz="0" w:space="0" w:color="auto"/>
        <w:left w:val="none" w:sz="0" w:space="0" w:color="auto"/>
        <w:bottom w:val="none" w:sz="0" w:space="0" w:color="auto"/>
        <w:right w:val="none" w:sz="0" w:space="0" w:color="auto"/>
      </w:divBdr>
    </w:div>
    <w:div w:id="909079645">
      <w:bodyDiv w:val="1"/>
      <w:marLeft w:val="0"/>
      <w:marRight w:val="0"/>
      <w:marTop w:val="0"/>
      <w:marBottom w:val="0"/>
      <w:divBdr>
        <w:top w:val="none" w:sz="0" w:space="0" w:color="auto"/>
        <w:left w:val="none" w:sz="0" w:space="0" w:color="auto"/>
        <w:bottom w:val="none" w:sz="0" w:space="0" w:color="auto"/>
        <w:right w:val="none" w:sz="0" w:space="0" w:color="auto"/>
      </w:divBdr>
    </w:div>
    <w:div w:id="913055132">
      <w:bodyDiv w:val="1"/>
      <w:marLeft w:val="0"/>
      <w:marRight w:val="0"/>
      <w:marTop w:val="0"/>
      <w:marBottom w:val="0"/>
      <w:divBdr>
        <w:top w:val="none" w:sz="0" w:space="0" w:color="auto"/>
        <w:left w:val="none" w:sz="0" w:space="0" w:color="auto"/>
        <w:bottom w:val="none" w:sz="0" w:space="0" w:color="auto"/>
        <w:right w:val="none" w:sz="0" w:space="0" w:color="auto"/>
      </w:divBdr>
      <w:divsChild>
        <w:div w:id="208420767">
          <w:marLeft w:val="0"/>
          <w:marRight w:val="547"/>
          <w:marTop w:val="154"/>
          <w:marBottom w:val="0"/>
          <w:divBdr>
            <w:top w:val="none" w:sz="0" w:space="0" w:color="auto"/>
            <w:left w:val="none" w:sz="0" w:space="0" w:color="auto"/>
            <w:bottom w:val="none" w:sz="0" w:space="0" w:color="auto"/>
            <w:right w:val="none" w:sz="0" w:space="0" w:color="auto"/>
          </w:divBdr>
        </w:div>
        <w:div w:id="1125008668">
          <w:marLeft w:val="0"/>
          <w:marRight w:val="547"/>
          <w:marTop w:val="154"/>
          <w:marBottom w:val="0"/>
          <w:divBdr>
            <w:top w:val="none" w:sz="0" w:space="0" w:color="auto"/>
            <w:left w:val="none" w:sz="0" w:space="0" w:color="auto"/>
            <w:bottom w:val="none" w:sz="0" w:space="0" w:color="auto"/>
            <w:right w:val="none" w:sz="0" w:space="0" w:color="auto"/>
          </w:divBdr>
        </w:div>
        <w:div w:id="1620256400">
          <w:marLeft w:val="0"/>
          <w:marRight w:val="547"/>
          <w:marTop w:val="154"/>
          <w:marBottom w:val="0"/>
          <w:divBdr>
            <w:top w:val="none" w:sz="0" w:space="0" w:color="auto"/>
            <w:left w:val="none" w:sz="0" w:space="0" w:color="auto"/>
            <w:bottom w:val="none" w:sz="0" w:space="0" w:color="auto"/>
            <w:right w:val="none" w:sz="0" w:space="0" w:color="auto"/>
          </w:divBdr>
        </w:div>
        <w:div w:id="1692949189">
          <w:marLeft w:val="0"/>
          <w:marRight w:val="547"/>
          <w:marTop w:val="154"/>
          <w:marBottom w:val="0"/>
          <w:divBdr>
            <w:top w:val="none" w:sz="0" w:space="0" w:color="auto"/>
            <w:left w:val="none" w:sz="0" w:space="0" w:color="auto"/>
            <w:bottom w:val="none" w:sz="0" w:space="0" w:color="auto"/>
            <w:right w:val="none" w:sz="0" w:space="0" w:color="auto"/>
          </w:divBdr>
        </w:div>
        <w:div w:id="1826386944">
          <w:marLeft w:val="0"/>
          <w:marRight w:val="547"/>
          <w:marTop w:val="154"/>
          <w:marBottom w:val="0"/>
          <w:divBdr>
            <w:top w:val="none" w:sz="0" w:space="0" w:color="auto"/>
            <w:left w:val="none" w:sz="0" w:space="0" w:color="auto"/>
            <w:bottom w:val="none" w:sz="0" w:space="0" w:color="auto"/>
            <w:right w:val="none" w:sz="0" w:space="0" w:color="auto"/>
          </w:divBdr>
        </w:div>
        <w:div w:id="1845634209">
          <w:marLeft w:val="0"/>
          <w:marRight w:val="547"/>
          <w:marTop w:val="154"/>
          <w:marBottom w:val="0"/>
          <w:divBdr>
            <w:top w:val="none" w:sz="0" w:space="0" w:color="auto"/>
            <w:left w:val="none" w:sz="0" w:space="0" w:color="auto"/>
            <w:bottom w:val="none" w:sz="0" w:space="0" w:color="auto"/>
            <w:right w:val="none" w:sz="0" w:space="0" w:color="auto"/>
          </w:divBdr>
        </w:div>
      </w:divsChild>
    </w:div>
    <w:div w:id="913247920">
      <w:bodyDiv w:val="1"/>
      <w:marLeft w:val="0"/>
      <w:marRight w:val="0"/>
      <w:marTop w:val="0"/>
      <w:marBottom w:val="0"/>
      <w:divBdr>
        <w:top w:val="none" w:sz="0" w:space="0" w:color="auto"/>
        <w:left w:val="none" w:sz="0" w:space="0" w:color="auto"/>
        <w:bottom w:val="none" w:sz="0" w:space="0" w:color="auto"/>
        <w:right w:val="none" w:sz="0" w:space="0" w:color="auto"/>
      </w:divBdr>
    </w:div>
    <w:div w:id="914096996">
      <w:bodyDiv w:val="1"/>
      <w:marLeft w:val="0"/>
      <w:marRight w:val="0"/>
      <w:marTop w:val="0"/>
      <w:marBottom w:val="0"/>
      <w:divBdr>
        <w:top w:val="none" w:sz="0" w:space="0" w:color="auto"/>
        <w:left w:val="none" w:sz="0" w:space="0" w:color="auto"/>
        <w:bottom w:val="none" w:sz="0" w:space="0" w:color="auto"/>
        <w:right w:val="none" w:sz="0" w:space="0" w:color="auto"/>
      </w:divBdr>
    </w:div>
    <w:div w:id="914776456">
      <w:bodyDiv w:val="1"/>
      <w:marLeft w:val="0"/>
      <w:marRight w:val="0"/>
      <w:marTop w:val="0"/>
      <w:marBottom w:val="0"/>
      <w:divBdr>
        <w:top w:val="none" w:sz="0" w:space="0" w:color="auto"/>
        <w:left w:val="none" w:sz="0" w:space="0" w:color="auto"/>
        <w:bottom w:val="none" w:sz="0" w:space="0" w:color="auto"/>
        <w:right w:val="none" w:sz="0" w:space="0" w:color="auto"/>
      </w:divBdr>
    </w:div>
    <w:div w:id="915091921">
      <w:bodyDiv w:val="1"/>
      <w:marLeft w:val="0"/>
      <w:marRight w:val="0"/>
      <w:marTop w:val="0"/>
      <w:marBottom w:val="0"/>
      <w:divBdr>
        <w:top w:val="none" w:sz="0" w:space="0" w:color="auto"/>
        <w:left w:val="none" w:sz="0" w:space="0" w:color="auto"/>
        <w:bottom w:val="none" w:sz="0" w:space="0" w:color="auto"/>
        <w:right w:val="none" w:sz="0" w:space="0" w:color="auto"/>
      </w:divBdr>
    </w:div>
    <w:div w:id="915893254">
      <w:bodyDiv w:val="1"/>
      <w:marLeft w:val="0"/>
      <w:marRight w:val="0"/>
      <w:marTop w:val="0"/>
      <w:marBottom w:val="0"/>
      <w:divBdr>
        <w:top w:val="none" w:sz="0" w:space="0" w:color="auto"/>
        <w:left w:val="none" w:sz="0" w:space="0" w:color="auto"/>
        <w:bottom w:val="none" w:sz="0" w:space="0" w:color="auto"/>
        <w:right w:val="none" w:sz="0" w:space="0" w:color="auto"/>
      </w:divBdr>
    </w:div>
    <w:div w:id="916937942">
      <w:bodyDiv w:val="1"/>
      <w:marLeft w:val="0"/>
      <w:marRight w:val="0"/>
      <w:marTop w:val="0"/>
      <w:marBottom w:val="0"/>
      <w:divBdr>
        <w:top w:val="none" w:sz="0" w:space="0" w:color="auto"/>
        <w:left w:val="none" w:sz="0" w:space="0" w:color="auto"/>
        <w:bottom w:val="none" w:sz="0" w:space="0" w:color="auto"/>
        <w:right w:val="none" w:sz="0" w:space="0" w:color="auto"/>
      </w:divBdr>
    </w:div>
    <w:div w:id="921069281">
      <w:bodyDiv w:val="1"/>
      <w:marLeft w:val="0"/>
      <w:marRight w:val="0"/>
      <w:marTop w:val="0"/>
      <w:marBottom w:val="0"/>
      <w:divBdr>
        <w:top w:val="none" w:sz="0" w:space="0" w:color="auto"/>
        <w:left w:val="none" w:sz="0" w:space="0" w:color="auto"/>
        <w:bottom w:val="none" w:sz="0" w:space="0" w:color="auto"/>
        <w:right w:val="none" w:sz="0" w:space="0" w:color="auto"/>
      </w:divBdr>
    </w:div>
    <w:div w:id="921524356">
      <w:bodyDiv w:val="1"/>
      <w:marLeft w:val="0"/>
      <w:marRight w:val="0"/>
      <w:marTop w:val="0"/>
      <w:marBottom w:val="0"/>
      <w:divBdr>
        <w:top w:val="none" w:sz="0" w:space="0" w:color="auto"/>
        <w:left w:val="none" w:sz="0" w:space="0" w:color="auto"/>
        <w:bottom w:val="none" w:sz="0" w:space="0" w:color="auto"/>
        <w:right w:val="none" w:sz="0" w:space="0" w:color="auto"/>
      </w:divBdr>
    </w:div>
    <w:div w:id="922297107">
      <w:bodyDiv w:val="1"/>
      <w:marLeft w:val="0"/>
      <w:marRight w:val="0"/>
      <w:marTop w:val="0"/>
      <w:marBottom w:val="0"/>
      <w:divBdr>
        <w:top w:val="none" w:sz="0" w:space="0" w:color="auto"/>
        <w:left w:val="none" w:sz="0" w:space="0" w:color="auto"/>
        <w:bottom w:val="none" w:sz="0" w:space="0" w:color="auto"/>
        <w:right w:val="none" w:sz="0" w:space="0" w:color="auto"/>
      </w:divBdr>
    </w:div>
    <w:div w:id="923610993">
      <w:bodyDiv w:val="1"/>
      <w:marLeft w:val="0"/>
      <w:marRight w:val="0"/>
      <w:marTop w:val="0"/>
      <w:marBottom w:val="0"/>
      <w:divBdr>
        <w:top w:val="none" w:sz="0" w:space="0" w:color="auto"/>
        <w:left w:val="none" w:sz="0" w:space="0" w:color="auto"/>
        <w:bottom w:val="none" w:sz="0" w:space="0" w:color="auto"/>
        <w:right w:val="none" w:sz="0" w:space="0" w:color="auto"/>
      </w:divBdr>
    </w:div>
    <w:div w:id="924337790">
      <w:bodyDiv w:val="1"/>
      <w:marLeft w:val="0"/>
      <w:marRight w:val="0"/>
      <w:marTop w:val="0"/>
      <w:marBottom w:val="0"/>
      <w:divBdr>
        <w:top w:val="none" w:sz="0" w:space="0" w:color="auto"/>
        <w:left w:val="none" w:sz="0" w:space="0" w:color="auto"/>
        <w:bottom w:val="none" w:sz="0" w:space="0" w:color="auto"/>
        <w:right w:val="none" w:sz="0" w:space="0" w:color="auto"/>
      </w:divBdr>
    </w:div>
    <w:div w:id="924797932">
      <w:bodyDiv w:val="1"/>
      <w:marLeft w:val="0"/>
      <w:marRight w:val="0"/>
      <w:marTop w:val="0"/>
      <w:marBottom w:val="0"/>
      <w:divBdr>
        <w:top w:val="none" w:sz="0" w:space="0" w:color="auto"/>
        <w:left w:val="none" w:sz="0" w:space="0" w:color="auto"/>
        <w:bottom w:val="none" w:sz="0" w:space="0" w:color="auto"/>
        <w:right w:val="none" w:sz="0" w:space="0" w:color="auto"/>
      </w:divBdr>
    </w:div>
    <w:div w:id="926422729">
      <w:bodyDiv w:val="1"/>
      <w:marLeft w:val="0"/>
      <w:marRight w:val="0"/>
      <w:marTop w:val="0"/>
      <w:marBottom w:val="0"/>
      <w:divBdr>
        <w:top w:val="none" w:sz="0" w:space="0" w:color="auto"/>
        <w:left w:val="none" w:sz="0" w:space="0" w:color="auto"/>
        <w:bottom w:val="none" w:sz="0" w:space="0" w:color="auto"/>
        <w:right w:val="none" w:sz="0" w:space="0" w:color="auto"/>
      </w:divBdr>
    </w:div>
    <w:div w:id="926965310">
      <w:bodyDiv w:val="1"/>
      <w:marLeft w:val="0"/>
      <w:marRight w:val="0"/>
      <w:marTop w:val="0"/>
      <w:marBottom w:val="0"/>
      <w:divBdr>
        <w:top w:val="none" w:sz="0" w:space="0" w:color="auto"/>
        <w:left w:val="none" w:sz="0" w:space="0" w:color="auto"/>
        <w:bottom w:val="none" w:sz="0" w:space="0" w:color="auto"/>
        <w:right w:val="none" w:sz="0" w:space="0" w:color="auto"/>
      </w:divBdr>
    </w:div>
    <w:div w:id="927539101">
      <w:bodyDiv w:val="1"/>
      <w:marLeft w:val="0"/>
      <w:marRight w:val="0"/>
      <w:marTop w:val="0"/>
      <w:marBottom w:val="0"/>
      <w:divBdr>
        <w:top w:val="none" w:sz="0" w:space="0" w:color="auto"/>
        <w:left w:val="none" w:sz="0" w:space="0" w:color="auto"/>
        <w:bottom w:val="none" w:sz="0" w:space="0" w:color="auto"/>
        <w:right w:val="none" w:sz="0" w:space="0" w:color="auto"/>
      </w:divBdr>
    </w:div>
    <w:div w:id="927619860">
      <w:bodyDiv w:val="1"/>
      <w:marLeft w:val="0"/>
      <w:marRight w:val="0"/>
      <w:marTop w:val="0"/>
      <w:marBottom w:val="0"/>
      <w:divBdr>
        <w:top w:val="none" w:sz="0" w:space="0" w:color="auto"/>
        <w:left w:val="none" w:sz="0" w:space="0" w:color="auto"/>
        <w:bottom w:val="none" w:sz="0" w:space="0" w:color="auto"/>
        <w:right w:val="none" w:sz="0" w:space="0" w:color="auto"/>
      </w:divBdr>
    </w:div>
    <w:div w:id="928856138">
      <w:bodyDiv w:val="1"/>
      <w:marLeft w:val="0"/>
      <w:marRight w:val="0"/>
      <w:marTop w:val="0"/>
      <w:marBottom w:val="0"/>
      <w:divBdr>
        <w:top w:val="none" w:sz="0" w:space="0" w:color="auto"/>
        <w:left w:val="none" w:sz="0" w:space="0" w:color="auto"/>
        <w:bottom w:val="none" w:sz="0" w:space="0" w:color="auto"/>
        <w:right w:val="none" w:sz="0" w:space="0" w:color="auto"/>
      </w:divBdr>
    </w:div>
    <w:div w:id="929392476">
      <w:bodyDiv w:val="1"/>
      <w:marLeft w:val="0"/>
      <w:marRight w:val="0"/>
      <w:marTop w:val="0"/>
      <w:marBottom w:val="0"/>
      <w:divBdr>
        <w:top w:val="none" w:sz="0" w:space="0" w:color="auto"/>
        <w:left w:val="none" w:sz="0" w:space="0" w:color="auto"/>
        <w:bottom w:val="none" w:sz="0" w:space="0" w:color="auto"/>
        <w:right w:val="none" w:sz="0" w:space="0" w:color="auto"/>
      </w:divBdr>
    </w:div>
    <w:div w:id="929507341">
      <w:bodyDiv w:val="1"/>
      <w:marLeft w:val="0"/>
      <w:marRight w:val="0"/>
      <w:marTop w:val="0"/>
      <w:marBottom w:val="0"/>
      <w:divBdr>
        <w:top w:val="none" w:sz="0" w:space="0" w:color="auto"/>
        <w:left w:val="none" w:sz="0" w:space="0" w:color="auto"/>
        <w:bottom w:val="none" w:sz="0" w:space="0" w:color="auto"/>
        <w:right w:val="none" w:sz="0" w:space="0" w:color="auto"/>
      </w:divBdr>
    </w:div>
    <w:div w:id="931624481">
      <w:bodyDiv w:val="1"/>
      <w:marLeft w:val="0"/>
      <w:marRight w:val="0"/>
      <w:marTop w:val="0"/>
      <w:marBottom w:val="0"/>
      <w:divBdr>
        <w:top w:val="none" w:sz="0" w:space="0" w:color="auto"/>
        <w:left w:val="none" w:sz="0" w:space="0" w:color="auto"/>
        <w:bottom w:val="none" w:sz="0" w:space="0" w:color="auto"/>
        <w:right w:val="none" w:sz="0" w:space="0" w:color="auto"/>
      </w:divBdr>
    </w:div>
    <w:div w:id="932469686">
      <w:bodyDiv w:val="1"/>
      <w:marLeft w:val="0"/>
      <w:marRight w:val="0"/>
      <w:marTop w:val="0"/>
      <w:marBottom w:val="0"/>
      <w:divBdr>
        <w:top w:val="none" w:sz="0" w:space="0" w:color="auto"/>
        <w:left w:val="none" w:sz="0" w:space="0" w:color="auto"/>
        <w:bottom w:val="none" w:sz="0" w:space="0" w:color="auto"/>
        <w:right w:val="none" w:sz="0" w:space="0" w:color="auto"/>
      </w:divBdr>
    </w:div>
    <w:div w:id="935287091">
      <w:bodyDiv w:val="1"/>
      <w:marLeft w:val="0"/>
      <w:marRight w:val="0"/>
      <w:marTop w:val="0"/>
      <w:marBottom w:val="0"/>
      <w:divBdr>
        <w:top w:val="none" w:sz="0" w:space="0" w:color="auto"/>
        <w:left w:val="none" w:sz="0" w:space="0" w:color="auto"/>
        <w:bottom w:val="none" w:sz="0" w:space="0" w:color="auto"/>
        <w:right w:val="none" w:sz="0" w:space="0" w:color="auto"/>
      </w:divBdr>
    </w:div>
    <w:div w:id="935408320">
      <w:bodyDiv w:val="1"/>
      <w:marLeft w:val="0"/>
      <w:marRight w:val="0"/>
      <w:marTop w:val="0"/>
      <w:marBottom w:val="0"/>
      <w:divBdr>
        <w:top w:val="none" w:sz="0" w:space="0" w:color="auto"/>
        <w:left w:val="none" w:sz="0" w:space="0" w:color="auto"/>
        <w:bottom w:val="none" w:sz="0" w:space="0" w:color="auto"/>
        <w:right w:val="none" w:sz="0" w:space="0" w:color="auto"/>
      </w:divBdr>
    </w:div>
    <w:div w:id="935602366">
      <w:bodyDiv w:val="1"/>
      <w:marLeft w:val="0"/>
      <w:marRight w:val="0"/>
      <w:marTop w:val="0"/>
      <w:marBottom w:val="0"/>
      <w:divBdr>
        <w:top w:val="none" w:sz="0" w:space="0" w:color="auto"/>
        <w:left w:val="none" w:sz="0" w:space="0" w:color="auto"/>
        <w:bottom w:val="none" w:sz="0" w:space="0" w:color="auto"/>
        <w:right w:val="none" w:sz="0" w:space="0" w:color="auto"/>
      </w:divBdr>
    </w:div>
    <w:div w:id="936596735">
      <w:bodyDiv w:val="1"/>
      <w:marLeft w:val="0"/>
      <w:marRight w:val="0"/>
      <w:marTop w:val="0"/>
      <w:marBottom w:val="0"/>
      <w:divBdr>
        <w:top w:val="none" w:sz="0" w:space="0" w:color="auto"/>
        <w:left w:val="none" w:sz="0" w:space="0" w:color="auto"/>
        <w:bottom w:val="none" w:sz="0" w:space="0" w:color="auto"/>
        <w:right w:val="none" w:sz="0" w:space="0" w:color="auto"/>
      </w:divBdr>
    </w:div>
    <w:div w:id="938952650">
      <w:bodyDiv w:val="1"/>
      <w:marLeft w:val="0"/>
      <w:marRight w:val="0"/>
      <w:marTop w:val="0"/>
      <w:marBottom w:val="0"/>
      <w:divBdr>
        <w:top w:val="none" w:sz="0" w:space="0" w:color="auto"/>
        <w:left w:val="none" w:sz="0" w:space="0" w:color="auto"/>
        <w:bottom w:val="none" w:sz="0" w:space="0" w:color="auto"/>
        <w:right w:val="none" w:sz="0" w:space="0" w:color="auto"/>
      </w:divBdr>
    </w:div>
    <w:div w:id="943029963">
      <w:bodyDiv w:val="1"/>
      <w:marLeft w:val="0"/>
      <w:marRight w:val="0"/>
      <w:marTop w:val="0"/>
      <w:marBottom w:val="0"/>
      <w:divBdr>
        <w:top w:val="none" w:sz="0" w:space="0" w:color="auto"/>
        <w:left w:val="none" w:sz="0" w:space="0" w:color="auto"/>
        <w:bottom w:val="none" w:sz="0" w:space="0" w:color="auto"/>
        <w:right w:val="none" w:sz="0" w:space="0" w:color="auto"/>
      </w:divBdr>
    </w:div>
    <w:div w:id="943918790">
      <w:bodyDiv w:val="1"/>
      <w:marLeft w:val="0"/>
      <w:marRight w:val="0"/>
      <w:marTop w:val="0"/>
      <w:marBottom w:val="0"/>
      <w:divBdr>
        <w:top w:val="none" w:sz="0" w:space="0" w:color="auto"/>
        <w:left w:val="none" w:sz="0" w:space="0" w:color="auto"/>
        <w:bottom w:val="none" w:sz="0" w:space="0" w:color="auto"/>
        <w:right w:val="none" w:sz="0" w:space="0" w:color="auto"/>
      </w:divBdr>
    </w:div>
    <w:div w:id="945120778">
      <w:bodyDiv w:val="1"/>
      <w:marLeft w:val="0"/>
      <w:marRight w:val="0"/>
      <w:marTop w:val="0"/>
      <w:marBottom w:val="0"/>
      <w:divBdr>
        <w:top w:val="none" w:sz="0" w:space="0" w:color="auto"/>
        <w:left w:val="none" w:sz="0" w:space="0" w:color="auto"/>
        <w:bottom w:val="none" w:sz="0" w:space="0" w:color="auto"/>
        <w:right w:val="none" w:sz="0" w:space="0" w:color="auto"/>
      </w:divBdr>
    </w:div>
    <w:div w:id="945891890">
      <w:bodyDiv w:val="1"/>
      <w:marLeft w:val="0"/>
      <w:marRight w:val="0"/>
      <w:marTop w:val="0"/>
      <w:marBottom w:val="0"/>
      <w:divBdr>
        <w:top w:val="none" w:sz="0" w:space="0" w:color="auto"/>
        <w:left w:val="none" w:sz="0" w:space="0" w:color="auto"/>
        <w:bottom w:val="none" w:sz="0" w:space="0" w:color="auto"/>
        <w:right w:val="none" w:sz="0" w:space="0" w:color="auto"/>
      </w:divBdr>
    </w:div>
    <w:div w:id="947126282">
      <w:bodyDiv w:val="1"/>
      <w:marLeft w:val="0"/>
      <w:marRight w:val="0"/>
      <w:marTop w:val="0"/>
      <w:marBottom w:val="0"/>
      <w:divBdr>
        <w:top w:val="none" w:sz="0" w:space="0" w:color="auto"/>
        <w:left w:val="none" w:sz="0" w:space="0" w:color="auto"/>
        <w:bottom w:val="none" w:sz="0" w:space="0" w:color="auto"/>
        <w:right w:val="none" w:sz="0" w:space="0" w:color="auto"/>
      </w:divBdr>
    </w:div>
    <w:div w:id="947665186">
      <w:bodyDiv w:val="1"/>
      <w:marLeft w:val="0"/>
      <w:marRight w:val="0"/>
      <w:marTop w:val="0"/>
      <w:marBottom w:val="0"/>
      <w:divBdr>
        <w:top w:val="none" w:sz="0" w:space="0" w:color="auto"/>
        <w:left w:val="none" w:sz="0" w:space="0" w:color="auto"/>
        <w:bottom w:val="none" w:sz="0" w:space="0" w:color="auto"/>
        <w:right w:val="none" w:sz="0" w:space="0" w:color="auto"/>
      </w:divBdr>
    </w:div>
    <w:div w:id="950938983">
      <w:bodyDiv w:val="1"/>
      <w:marLeft w:val="0"/>
      <w:marRight w:val="0"/>
      <w:marTop w:val="0"/>
      <w:marBottom w:val="0"/>
      <w:divBdr>
        <w:top w:val="none" w:sz="0" w:space="0" w:color="auto"/>
        <w:left w:val="none" w:sz="0" w:space="0" w:color="auto"/>
        <w:bottom w:val="none" w:sz="0" w:space="0" w:color="auto"/>
        <w:right w:val="none" w:sz="0" w:space="0" w:color="auto"/>
      </w:divBdr>
    </w:div>
    <w:div w:id="952176481">
      <w:bodyDiv w:val="1"/>
      <w:marLeft w:val="0"/>
      <w:marRight w:val="0"/>
      <w:marTop w:val="0"/>
      <w:marBottom w:val="0"/>
      <w:divBdr>
        <w:top w:val="none" w:sz="0" w:space="0" w:color="auto"/>
        <w:left w:val="none" w:sz="0" w:space="0" w:color="auto"/>
        <w:bottom w:val="none" w:sz="0" w:space="0" w:color="auto"/>
        <w:right w:val="none" w:sz="0" w:space="0" w:color="auto"/>
      </w:divBdr>
    </w:div>
    <w:div w:id="952636701">
      <w:bodyDiv w:val="1"/>
      <w:marLeft w:val="0"/>
      <w:marRight w:val="0"/>
      <w:marTop w:val="0"/>
      <w:marBottom w:val="0"/>
      <w:divBdr>
        <w:top w:val="none" w:sz="0" w:space="0" w:color="auto"/>
        <w:left w:val="none" w:sz="0" w:space="0" w:color="auto"/>
        <w:bottom w:val="none" w:sz="0" w:space="0" w:color="auto"/>
        <w:right w:val="none" w:sz="0" w:space="0" w:color="auto"/>
      </w:divBdr>
    </w:div>
    <w:div w:id="954562335">
      <w:bodyDiv w:val="1"/>
      <w:marLeft w:val="0"/>
      <w:marRight w:val="0"/>
      <w:marTop w:val="0"/>
      <w:marBottom w:val="0"/>
      <w:divBdr>
        <w:top w:val="none" w:sz="0" w:space="0" w:color="auto"/>
        <w:left w:val="none" w:sz="0" w:space="0" w:color="auto"/>
        <w:bottom w:val="none" w:sz="0" w:space="0" w:color="auto"/>
        <w:right w:val="none" w:sz="0" w:space="0" w:color="auto"/>
      </w:divBdr>
    </w:div>
    <w:div w:id="954629190">
      <w:bodyDiv w:val="1"/>
      <w:marLeft w:val="0"/>
      <w:marRight w:val="0"/>
      <w:marTop w:val="0"/>
      <w:marBottom w:val="0"/>
      <w:divBdr>
        <w:top w:val="none" w:sz="0" w:space="0" w:color="auto"/>
        <w:left w:val="none" w:sz="0" w:space="0" w:color="auto"/>
        <w:bottom w:val="none" w:sz="0" w:space="0" w:color="auto"/>
        <w:right w:val="none" w:sz="0" w:space="0" w:color="auto"/>
      </w:divBdr>
    </w:div>
    <w:div w:id="956254226">
      <w:bodyDiv w:val="1"/>
      <w:marLeft w:val="0"/>
      <w:marRight w:val="0"/>
      <w:marTop w:val="0"/>
      <w:marBottom w:val="0"/>
      <w:divBdr>
        <w:top w:val="none" w:sz="0" w:space="0" w:color="auto"/>
        <w:left w:val="none" w:sz="0" w:space="0" w:color="auto"/>
        <w:bottom w:val="none" w:sz="0" w:space="0" w:color="auto"/>
        <w:right w:val="none" w:sz="0" w:space="0" w:color="auto"/>
      </w:divBdr>
    </w:div>
    <w:div w:id="956837703">
      <w:bodyDiv w:val="1"/>
      <w:marLeft w:val="0"/>
      <w:marRight w:val="0"/>
      <w:marTop w:val="0"/>
      <w:marBottom w:val="0"/>
      <w:divBdr>
        <w:top w:val="none" w:sz="0" w:space="0" w:color="auto"/>
        <w:left w:val="none" w:sz="0" w:space="0" w:color="auto"/>
        <w:bottom w:val="none" w:sz="0" w:space="0" w:color="auto"/>
        <w:right w:val="none" w:sz="0" w:space="0" w:color="auto"/>
      </w:divBdr>
    </w:div>
    <w:div w:id="957834421">
      <w:bodyDiv w:val="1"/>
      <w:marLeft w:val="0"/>
      <w:marRight w:val="0"/>
      <w:marTop w:val="0"/>
      <w:marBottom w:val="0"/>
      <w:divBdr>
        <w:top w:val="none" w:sz="0" w:space="0" w:color="auto"/>
        <w:left w:val="none" w:sz="0" w:space="0" w:color="auto"/>
        <w:bottom w:val="none" w:sz="0" w:space="0" w:color="auto"/>
        <w:right w:val="none" w:sz="0" w:space="0" w:color="auto"/>
      </w:divBdr>
    </w:div>
    <w:div w:id="958686526">
      <w:bodyDiv w:val="1"/>
      <w:marLeft w:val="0"/>
      <w:marRight w:val="0"/>
      <w:marTop w:val="0"/>
      <w:marBottom w:val="0"/>
      <w:divBdr>
        <w:top w:val="none" w:sz="0" w:space="0" w:color="auto"/>
        <w:left w:val="none" w:sz="0" w:space="0" w:color="auto"/>
        <w:bottom w:val="none" w:sz="0" w:space="0" w:color="auto"/>
        <w:right w:val="none" w:sz="0" w:space="0" w:color="auto"/>
      </w:divBdr>
    </w:div>
    <w:div w:id="960652107">
      <w:bodyDiv w:val="1"/>
      <w:marLeft w:val="0"/>
      <w:marRight w:val="0"/>
      <w:marTop w:val="0"/>
      <w:marBottom w:val="0"/>
      <w:divBdr>
        <w:top w:val="none" w:sz="0" w:space="0" w:color="auto"/>
        <w:left w:val="none" w:sz="0" w:space="0" w:color="auto"/>
        <w:bottom w:val="none" w:sz="0" w:space="0" w:color="auto"/>
        <w:right w:val="none" w:sz="0" w:space="0" w:color="auto"/>
      </w:divBdr>
    </w:div>
    <w:div w:id="960765731">
      <w:bodyDiv w:val="1"/>
      <w:marLeft w:val="0"/>
      <w:marRight w:val="0"/>
      <w:marTop w:val="0"/>
      <w:marBottom w:val="0"/>
      <w:divBdr>
        <w:top w:val="none" w:sz="0" w:space="0" w:color="auto"/>
        <w:left w:val="none" w:sz="0" w:space="0" w:color="auto"/>
        <w:bottom w:val="none" w:sz="0" w:space="0" w:color="auto"/>
        <w:right w:val="none" w:sz="0" w:space="0" w:color="auto"/>
      </w:divBdr>
    </w:div>
    <w:div w:id="960843316">
      <w:bodyDiv w:val="1"/>
      <w:marLeft w:val="0"/>
      <w:marRight w:val="0"/>
      <w:marTop w:val="0"/>
      <w:marBottom w:val="0"/>
      <w:divBdr>
        <w:top w:val="none" w:sz="0" w:space="0" w:color="auto"/>
        <w:left w:val="none" w:sz="0" w:space="0" w:color="auto"/>
        <w:bottom w:val="none" w:sz="0" w:space="0" w:color="auto"/>
        <w:right w:val="none" w:sz="0" w:space="0" w:color="auto"/>
      </w:divBdr>
    </w:div>
    <w:div w:id="962809648">
      <w:bodyDiv w:val="1"/>
      <w:marLeft w:val="0"/>
      <w:marRight w:val="0"/>
      <w:marTop w:val="0"/>
      <w:marBottom w:val="0"/>
      <w:divBdr>
        <w:top w:val="none" w:sz="0" w:space="0" w:color="auto"/>
        <w:left w:val="none" w:sz="0" w:space="0" w:color="auto"/>
        <w:bottom w:val="none" w:sz="0" w:space="0" w:color="auto"/>
        <w:right w:val="none" w:sz="0" w:space="0" w:color="auto"/>
      </w:divBdr>
    </w:div>
    <w:div w:id="965353095">
      <w:bodyDiv w:val="1"/>
      <w:marLeft w:val="0"/>
      <w:marRight w:val="0"/>
      <w:marTop w:val="0"/>
      <w:marBottom w:val="0"/>
      <w:divBdr>
        <w:top w:val="none" w:sz="0" w:space="0" w:color="auto"/>
        <w:left w:val="none" w:sz="0" w:space="0" w:color="auto"/>
        <w:bottom w:val="none" w:sz="0" w:space="0" w:color="auto"/>
        <w:right w:val="none" w:sz="0" w:space="0" w:color="auto"/>
      </w:divBdr>
    </w:div>
    <w:div w:id="965820994">
      <w:bodyDiv w:val="1"/>
      <w:marLeft w:val="0"/>
      <w:marRight w:val="0"/>
      <w:marTop w:val="0"/>
      <w:marBottom w:val="0"/>
      <w:divBdr>
        <w:top w:val="none" w:sz="0" w:space="0" w:color="auto"/>
        <w:left w:val="none" w:sz="0" w:space="0" w:color="auto"/>
        <w:bottom w:val="none" w:sz="0" w:space="0" w:color="auto"/>
        <w:right w:val="none" w:sz="0" w:space="0" w:color="auto"/>
      </w:divBdr>
    </w:div>
    <w:div w:id="966205285">
      <w:bodyDiv w:val="1"/>
      <w:marLeft w:val="0"/>
      <w:marRight w:val="0"/>
      <w:marTop w:val="0"/>
      <w:marBottom w:val="0"/>
      <w:divBdr>
        <w:top w:val="none" w:sz="0" w:space="0" w:color="auto"/>
        <w:left w:val="none" w:sz="0" w:space="0" w:color="auto"/>
        <w:bottom w:val="none" w:sz="0" w:space="0" w:color="auto"/>
        <w:right w:val="none" w:sz="0" w:space="0" w:color="auto"/>
      </w:divBdr>
    </w:div>
    <w:div w:id="966280360">
      <w:bodyDiv w:val="1"/>
      <w:marLeft w:val="0"/>
      <w:marRight w:val="0"/>
      <w:marTop w:val="0"/>
      <w:marBottom w:val="0"/>
      <w:divBdr>
        <w:top w:val="none" w:sz="0" w:space="0" w:color="auto"/>
        <w:left w:val="none" w:sz="0" w:space="0" w:color="auto"/>
        <w:bottom w:val="none" w:sz="0" w:space="0" w:color="auto"/>
        <w:right w:val="none" w:sz="0" w:space="0" w:color="auto"/>
      </w:divBdr>
    </w:div>
    <w:div w:id="966621676">
      <w:bodyDiv w:val="1"/>
      <w:marLeft w:val="0"/>
      <w:marRight w:val="0"/>
      <w:marTop w:val="0"/>
      <w:marBottom w:val="0"/>
      <w:divBdr>
        <w:top w:val="none" w:sz="0" w:space="0" w:color="auto"/>
        <w:left w:val="none" w:sz="0" w:space="0" w:color="auto"/>
        <w:bottom w:val="none" w:sz="0" w:space="0" w:color="auto"/>
        <w:right w:val="none" w:sz="0" w:space="0" w:color="auto"/>
      </w:divBdr>
    </w:div>
    <w:div w:id="967512654">
      <w:bodyDiv w:val="1"/>
      <w:marLeft w:val="0"/>
      <w:marRight w:val="0"/>
      <w:marTop w:val="0"/>
      <w:marBottom w:val="0"/>
      <w:divBdr>
        <w:top w:val="none" w:sz="0" w:space="0" w:color="auto"/>
        <w:left w:val="none" w:sz="0" w:space="0" w:color="auto"/>
        <w:bottom w:val="none" w:sz="0" w:space="0" w:color="auto"/>
        <w:right w:val="none" w:sz="0" w:space="0" w:color="auto"/>
      </w:divBdr>
    </w:div>
    <w:div w:id="967931334">
      <w:bodyDiv w:val="1"/>
      <w:marLeft w:val="0"/>
      <w:marRight w:val="0"/>
      <w:marTop w:val="0"/>
      <w:marBottom w:val="0"/>
      <w:divBdr>
        <w:top w:val="none" w:sz="0" w:space="0" w:color="auto"/>
        <w:left w:val="none" w:sz="0" w:space="0" w:color="auto"/>
        <w:bottom w:val="none" w:sz="0" w:space="0" w:color="auto"/>
        <w:right w:val="none" w:sz="0" w:space="0" w:color="auto"/>
      </w:divBdr>
    </w:div>
    <w:div w:id="968243521">
      <w:bodyDiv w:val="1"/>
      <w:marLeft w:val="0"/>
      <w:marRight w:val="0"/>
      <w:marTop w:val="0"/>
      <w:marBottom w:val="0"/>
      <w:divBdr>
        <w:top w:val="none" w:sz="0" w:space="0" w:color="auto"/>
        <w:left w:val="none" w:sz="0" w:space="0" w:color="auto"/>
        <w:bottom w:val="none" w:sz="0" w:space="0" w:color="auto"/>
        <w:right w:val="none" w:sz="0" w:space="0" w:color="auto"/>
      </w:divBdr>
    </w:div>
    <w:div w:id="968706006">
      <w:bodyDiv w:val="1"/>
      <w:marLeft w:val="0"/>
      <w:marRight w:val="0"/>
      <w:marTop w:val="0"/>
      <w:marBottom w:val="0"/>
      <w:divBdr>
        <w:top w:val="none" w:sz="0" w:space="0" w:color="auto"/>
        <w:left w:val="none" w:sz="0" w:space="0" w:color="auto"/>
        <w:bottom w:val="none" w:sz="0" w:space="0" w:color="auto"/>
        <w:right w:val="none" w:sz="0" w:space="0" w:color="auto"/>
      </w:divBdr>
    </w:div>
    <w:div w:id="969943192">
      <w:bodyDiv w:val="1"/>
      <w:marLeft w:val="0"/>
      <w:marRight w:val="0"/>
      <w:marTop w:val="0"/>
      <w:marBottom w:val="0"/>
      <w:divBdr>
        <w:top w:val="none" w:sz="0" w:space="0" w:color="auto"/>
        <w:left w:val="none" w:sz="0" w:space="0" w:color="auto"/>
        <w:bottom w:val="none" w:sz="0" w:space="0" w:color="auto"/>
        <w:right w:val="none" w:sz="0" w:space="0" w:color="auto"/>
      </w:divBdr>
    </w:div>
    <w:div w:id="971520006">
      <w:bodyDiv w:val="1"/>
      <w:marLeft w:val="0"/>
      <w:marRight w:val="0"/>
      <w:marTop w:val="0"/>
      <w:marBottom w:val="0"/>
      <w:divBdr>
        <w:top w:val="none" w:sz="0" w:space="0" w:color="auto"/>
        <w:left w:val="none" w:sz="0" w:space="0" w:color="auto"/>
        <w:bottom w:val="none" w:sz="0" w:space="0" w:color="auto"/>
        <w:right w:val="none" w:sz="0" w:space="0" w:color="auto"/>
      </w:divBdr>
    </w:div>
    <w:div w:id="972515632">
      <w:bodyDiv w:val="1"/>
      <w:marLeft w:val="0"/>
      <w:marRight w:val="0"/>
      <w:marTop w:val="0"/>
      <w:marBottom w:val="0"/>
      <w:divBdr>
        <w:top w:val="none" w:sz="0" w:space="0" w:color="auto"/>
        <w:left w:val="none" w:sz="0" w:space="0" w:color="auto"/>
        <w:bottom w:val="none" w:sz="0" w:space="0" w:color="auto"/>
        <w:right w:val="none" w:sz="0" w:space="0" w:color="auto"/>
      </w:divBdr>
    </w:div>
    <w:div w:id="972909798">
      <w:bodyDiv w:val="1"/>
      <w:marLeft w:val="0"/>
      <w:marRight w:val="0"/>
      <w:marTop w:val="0"/>
      <w:marBottom w:val="0"/>
      <w:divBdr>
        <w:top w:val="none" w:sz="0" w:space="0" w:color="auto"/>
        <w:left w:val="none" w:sz="0" w:space="0" w:color="auto"/>
        <w:bottom w:val="none" w:sz="0" w:space="0" w:color="auto"/>
        <w:right w:val="none" w:sz="0" w:space="0" w:color="auto"/>
      </w:divBdr>
    </w:div>
    <w:div w:id="975447828">
      <w:bodyDiv w:val="1"/>
      <w:marLeft w:val="0"/>
      <w:marRight w:val="0"/>
      <w:marTop w:val="0"/>
      <w:marBottom w:val="0"/>
      <w:divBdr>
        <w:top w:val="none" w:sz="0" w:space="0" w:color="auto"/>
        <w:left w:val="none" w:sz="0" w:space="0" w:color="auto"/>
        <w:bottom w:val="none" w:sz="0" w:space="0" w:color="auto"/>
        <w:right w:val="none" w:sz="0" w:space="0" w:color="auto"/>
      </w:divBdr>
    </w:div>
    <w:div w:id="975530300">
      <w:bodyDiv w:val="1"/>
      <w:marLeft w:val="0"/>
      <w:marRight w:val="0"/>
      <w:marTop w:val="0"/>
      <w:marBottom w:val="0"/>
      <w:divBdr>
        <w:top w:val="none" w:sz="0" w:space="0" w:color="auto"/>
        <w:left w:val="none" w:sz="0" w:space="0" w:color="auto"/>
        <w:bottom w:val="none" w:sz="0" w:space="0" w:color="auto"/>
        <w:right w:val="none" w:sz="0" w:space="0" w:color="auto"/>
      </w:divBdr>
    </w:div>
    <w:div w:id="976304656">
      <w:bodyDiv w:val="1"/>
      <w:marLeft w:val="0"/>
      <w:marRight w:val="0"/>
      <w:marTop w:val="0"/>
      <w:marBottom w:val="0"/>
      <w:divBdr>
        <w:top w:val="none" w:sz="0" w:space="0" w:color="auto"/>
        <w:left w:val="none" w:sz="0" w:space="0" w:color="auto"/>
        <w:bottom w:val="none" w:sz="0" w:space="0" w:color="auto"/>
        <w:right w:val="none" w:sz="0" w:space="0" w:color="auto"/>
      </w:divBdr>
    </w:div>
    <w:div w:id="977566619">
      <w:bodyDiv w:val="1"/>
      <w:marLeft w:val="0"/>
      <w:marRight w:val="0"/>
      <w:marTop w:val="0"/>
      <w:marBottom w:val="0"/>
      <w:divBdr>
        <w:top w:val="none" w:sz="0" w:space="0" w:color="auto"/>
        <w:left w:val="none" w:sz="0" w:space="0" w:color="auto"/>
        <w:bottom w:val="none" w:sz="0" w:space="0" w:color="auto"/>
        <w:right w:val="none" w:sz="0" w:space="0" w:color="auto"/>
      </w:divBdr>
    </w:div>
    <w:div w:id="981081591">
      <w:bodyDiv w:val="1"/>
      <w:marLeft w:val="0"/>
      <w:marRight w:val="0"/>
      <w:marTop w:val="0"/>
      <w:marBottom w:val="0"/>
      <w:divBdr>
        <w:top w:val="none" w:sz="0" w:space="0" w:color="auto"/>
        <w:left w:val="none" w:sz="0" w:space="0" w:color="auto"/>
        <w:bottom w:val="none" w:sz="0" w:space="0" w:color="auto"/>
        <w:right w:val="none" w:sz="0" w:space="0" w:color="auto"/>
      </w:divBdr>
    </w:div>
    <w:div w:id="983586468">
      <w:bodyDiv w:val="1"/>
      <w:marLeft w:val="0"/>
      <w:marRight w:val="0"/>
      <w:marTop w:val="0"/>
      <w:marBottom w:val="0"/>
      <w:divBdr>
        <w:top w:val="none" w:sz="0" w:space="0" w:color="auto"/>
        <w:left w:val="none" w:sz="0" w:space="0" w:color="auto"/>
        <w:bottom w:val="none" w:sz="0" w:space="0" w:color="auto"/>
        <w:right w:val="none" w:sz="0" w:space="0" w:color="auto"/>
      </w:divBdr>
    </w:div>
    <w:div w:id="984772256">
      <w:bodyDiv w:val="1"/>
      <w:marLeft w:val="0"/>
      <w:marRight w:val="0"/>
      <w:marTop w:val="0"/>
      <w:marBottom w:val="0"/>
      <w:divBdr>
        <w:top w:val="none" w:sz="0" w:space="0" w:color="auto"/>
        <w:left w:val="none" w:sz="0" w:space="0" w:color="auto"/>
        <w:bottom w:val="none" w:sz="0" w:space="0" w:color="auto"/>
        <w:right w:val="none" w:sz="0" w:space="0" w:color="auto"/>
      </w:divBdr>
    </w:div>
    <w:div w:id="986127651">
      <w:bodyDiv w:val="1"/>
      <w:marLeft w:val="0"/>
      <w:marRight w:val="0"/>
      <w:marTop w:val="0"/>
      <w:marBottom w:val="0"/>
      <w:divBdr>
        <w:top w:val="none" w:sz="0" w:space="0" w:color="auto"/>
        <w:left w:val="none" w:sz="0" w:space="0" w:color="auto"/>
        <w:bottom w:val="none" w:sz="0" w:space="0" w:color="auto"/>
        <w:right w:val="none" w:sz="0" w:space="0" w:color="auto"/>
      </w:divBdr>
    </w:div>
    <w:div w:id="987322805">
      <w:bodyDiv w:val="1"/>
      <w:marLeft w:val="0"/>
      <w:marRight w:val="0"/>
      <w:marTop w:val="0"/>
      <w:marBottom w:val="0"/>
      <w:divBdr>
        <w:top w:val="none" w:sz="0" w:space="0" w:color="auto"/>
        <w:left w:val="none" w:sz="0" w:space="0" w:color="auto"/>
        <w:bottom w:val="none" w:sz="0" w:space="0" w:color="auto"/>
        <w:right w:val="none" w:sz="0" w:space="0" w:color="auto"/>
      </w:divBdr>
    </w:div>
    <w:div w:id="987899702">
      <w:bodyDiv w:val="1"/>
      <w:marLeft w:val="0"/>
      <w:marRight w:val="0"/>
      <w:marTop w:val="0"/>
      <w:marBottom w:val="0"/>
      <w:divBdr>
        <w:top w:val="none" w:sz="0" w:space="0" w:color="auto"/>
        <w:left w:val="none" w:sz="0" w:space="0" w:color="auto"/>
        <w:bottom w:val="none" w:sz="0" w:space="0" w:color="auto"/>
        <w:right w:val="none" w:sz="0" w:space="0" w:color="auto"/>
      </w:divBdr>
    </w:div>
    <w:div w:id="988291820">
      <w:bodyDiv w:val="1"/>
      <w:marLeft w:val="0"/>
      <w:marRight w:val="0"/>
      <w:marTop w:val="0"/>
      <w:marBottom w:val="0"/>
      <w:divBdr>
        <w:top w:val="none" w:sz="0" w:space="0" w:color="auto"/>
        <w:left w:val="none" w:sz="0" w:space="0" w:color="auto"/>
        <w:bottom w:val="none" w:sz="0" w:space="0" w:color="auto"/>
        <w:right w:val="none" w:sz="0" w:space="0" w:color="auto"/>
      </w:divBdr>
    </w:div>
    <w:div w:id="989401273">
      <w:bodyDiv w:val="1"/>
      <w:marLeft w:val="0"/>
      <w:marRight w:val="0"/>
      <w:marTop w:val="0"/>
      <w:marBottom w:val="0"/>
      <w:divBdr>
        <w:top w:val="none" w:sz="0" w:space="0" w:color="auto"/>
        <w:left w:val="none" w:sz="0" w:space="0" w:color="auto"/>
        <w:bottom w:val="none" w:sz="0" w:space="0" w:color="auto"/>
        <w:right w:val="none" w:sz="0" w:space="0" w:color="auto"/>
      </w:divBdr>
    </w:div>
    <w:div w:id="991908128">
      <w:bodyDiv w:val="1"/>
      <w:marLeft w:val="0"/>
      <w:marRight w:val="0"/>
      <w:marTop w:val="0"/>
      <w:marBottom w:val="0"/>
      <w:divBdr>
        <w:top w:val="none" w:sz="0" w:space="0" w:color="auto"/>
        <w:left w:val="none" w:sz="0" w:space="0" w:color="auto"/>
        <w:bottom w:val="none" w:sz="0" w:space="0" w:color="auto"/>
        <w:right w:val="none" w:sz="0" w:space="0" w:color="auto"/>
      </w:divBdr>
    </w:div>
    <w:div w:id="992099242">
      <w:bodyDiv w:val="1"/>
      <w:marLeft w:val="0"/>
      <w:marRight w:val="0"/>
      <w:marTop w:val="0"/>
      <w:marBottom w:val="0"/>
      <w:divBdr>
        <w:top w:val="none" w:sz="0" w:space="0" w:color="auto"/>
        <w:left w:val="none" w:sz="0" w:space="0" w:color="auto"/>
        <w:bottom w:val="none" w:sz="0" w:space="0" w:color="auto"/>
        <w:right w:val="none" w:sz="0" w:space="0" w:color="auto"/>
      </w:divBdr>
    </w:div>
    <w:div w:id="995378622">
      <w:bodyDiv w:val="1"/>
      <w:marLeft w:val="0"/>
      <w:marRight w:val="0"/>
      <w:marTop w:val="0"/>
      <w:marBottom w:val="0"/>
      <w:divBdr>
        <w:top w:val="none" w:sz="0" w:space="0" w:color="auto"/>
        <w:left w:val="none" w:sz="0" w:space="0" w:color="auto"/>
        <w:bottom w:val="none" w:sz="0" w:space="0" w:color="auto"/>
        <w:right w:val="none" w:sz="0" w:space="0" w:color="auto"/>
      </w:divBdr>
    </w:div>
    <w:div w:id="995915886">
      <w:bodyDiv w:val="1"/>
      <w:marLeft w:val="0"/>
      <w:marRight w:val="0"/>
      <w:marTop w:val="0"/>
      <w:marBottom w:val="0"/>
      <w:divBdr>
        <w:top w:val="none" w:sz="0" w:space="0" w:color="auto"/>
        <w:left w:val="none" w:sz="0" w:space="0" w:color="auto"/>
        <w:bottom w:val="none" w:sz="0" w:space="0" w:color="auto"/>
        <w:right w:val="none" w:sz="0" w:space="0" w:color="auto"/>
      </w:divBdr>
    </w:div>
    <w:div w:id="1001657992">
      <w:bodyDiv w:val="1"/>
      <w:marLeft w:val="0"/>
      <w:marRight w:val="0"/>
      <w:marTop w:val="0"/>
      <w:marBottom w:val="0"/>
      <w:divBdr>
        <w:top w:val="none" w:sz="0" w:space="0" w:color="auto"/>
        <w:left w:val="none" w:sz="0" w:space="0" w:color="auto"/>
        <w:bottom w:val="none" w:sz="0" w:space="0" w:color="auto"/>
        <w:right w:val="none" w:sz="0" w:space="0" w:color="auto"/>
      </w:divBdr>
    </w:div>
    <w:div w:id="1002007275">
      <w:bodyDiv w:val="1"/>
      <w:marLeft w:val="0"/>
      <w:marRight w:val="0"/>
      <w:marTop w:val="0"/>
      <w:marBottom w:val="0"/>
      <w:divBdr>
        <w:top w:val="none" w:sz="0" w:space="0" w:color="auto"/>
        <w:left w:val="none" w:sz="0" w:space="0" w:color="auto"/>
        <w:bottom w:val="none" w:sz="0" w:space="0" w:color="auto"/>
        <w:right w:val="none" w:sz="0" w:space="0" w:color="auto"/>
      </w:divBdr>
    </w:div>
    <w:div w:id="1002513422">
      <w:bodyDiv w:val="1"/>
      <w:marLeft w:val="0"/>
      <w:marRight w:val="0"/>
      <w:marTop w:val="0"/>
      <w:marBottom w:val="0"/>
      <w:divBdr>
        <w:top w:val="none" w:sz="0" w:space="0" w:color="auto"/>
        <w:left w:val="none" w:sz="0" w:space="0" w:color="auto"/>
        <w:bottom w:val="none" w:sz="0" w:space="0" w:color="auto"/>
        <w:right w:val="none" w:sz="0" w:space="0" w:color="auto"/>
      </w:divBdr>
    </w:div>
    <w:div w:id="1003363370">
      <w:bodyDiv w:val="1"/>
      <w:marLeft w:val="0"/>
      <w:marRight w:val="0"/>
      <w:marTop w:val="0"/>
      <w:marBottom w:val="0"/>
      <w:divBdr>
        <w:top w:val="none" w:sz="0" w:space="0" w:color="auto"/>
        <w:left w:val="none" w:sz="0" w:space="0" w:color="auto"/>
        <w:bottom w:val="none" w:sz="0" w:space="0" w:color="auto"/>
        <w:right w:val="none" w:sz="0" w:space="0" w:color="auto"/>
      </w:divBdr>
    </w:div>
    <w:div w:id="1004017340">
      <w:bodyDiv w:val="1"/>
      <w:marLeft w:val="0"/>
      <w:marRight w:val="0"/>
      <w:marTop w:val="0"/>
      <w:marBottom w:val="0"/>
      <w:divBdr>
        <w:top w:val="none" w:sz="0" w:space="0" w:color="auto"/>
        <w:left w:val="none" w:sz="0" w:space="0" w:color="auto"/>
        <w:bottom w:val="none" w:sz="0" w:space="0" w:color="auto"/>
        <w:right w:val="none" w:sz="0" w:space="0" w:color="auto"/>
      </w:divBdr>
    </w:div>
    <w:div w:id="1004089013">
      <w:bodyDiv w:val="1"/>
      <w:marLeft w:val="0"/>
      <w:marRight w:val="0"/>
      <w:marTop w:val="0"/>
      <w:marBottom w:val="0"/>
      <w:divBdr>
        <w:top w:val="none" w:sz="0" w:space="0" w:color="auto"/>
        <w:left w:val="none" w:sz="0" w:space="0" w:color="auto"/>
        <w:bottom w:val="none" w:sz="0" w:space="0" w:color="auto"/>
        <w:right w:val="none" w:sz="0" w:space="0" w:color="auto"/>
      </w:divBdr>
    </w:div>
    <w:div w:id="1004161328">
      <w:bodyDiv w:val="1"/>
      <w:marLeft w:val="0"/>
      <w:marRight w:val="0"/>
      <w:marTop w:val="0"/>
      <w:marBottom w:val="0"/>
      <w:divBdr>
        <w:top w:val="none" w:sz="0" w:space="0" w:color="auto"/>
        <w:left w:val="none" w:sz="0" w:space="0" w:color="auto"/>
        <w:bottom w:val="none" w:sz="0" w:space="0" w:color="auto"/>
        <w:right w:val="none" w:sz="0" w:space="0" w:color="auto"/>
      </w:divBdr>
    </w:div>
    <w:div w:id="1004552465">
      <w:bodyDiv w:val="1"/>
      <w:marLeft w:val="0"/>
      <w:marRight w:val="0"/>
      <w:marTop w:val="0"/>
      <w:marBottom w:val="0"/>
      <w:divBdr>
        <w:top w:val="none" w:sz="0" w:space="0" w:color="auto"/>
        <w:left w:val="none" w:sz="0" w:space="0" w:color="auto"/>
        <w:bottom w:val="none" w:sz="0" w:space="0" w:color="auto"/>
        <w:right w:val="none" w:sz="0" w:space="0" w:color="auto"/>
      </w:divBdr>
    </w:div>
    <w:div w:id="1004741388">
      <w:bodyDiv w:val="1"/>
      <w:marLeft w:val="0"/>
      <w:marRight w:val="0"/>
      <w:marTop w:val="0"/>
      <w:marBottom w:val="0"/>
      <w:divBdr>
        <w:top w:val="none" w:sz="0" w:space="0" w:color="auto"/>
        <w:left w:val="none" w:sz="0" w:space="0" w:color="auto"/>
        <w:bottom w:val="none" w:sz="0" w:space="0" w:color="auto"/>
        <w:right w:val="none" w:sz="0" w:space="0" w:color="auto"/>
      </w:divBdr>
    </w:div>
    <w:div w:id="1005668389">
      <w:bodyDiv w:val="1"/>
      <w:marLeft w:val="0"/>
      <w:marRight w:val="0"/>
      <w:marTop w:val="0"/>
      <w:marBottom w:val="0"/>
      <w:divBdr>
        <w:top w:val="none" w:sz="0" w:space="0" w:color="auto"/>
        <w:left w:val="none" w:sz="0" w:space="0" w:color="auto"/>
        <w:bottom w:val="none" w:sz="0" w:space="0" w:color="auto"/>
        <w:right w:val="none" w:sz="0" w:space="0" w:color="auto"/>
      </w:divBdr>
    </w:div>
    <w:div w:id="1005981419">
      <w:bodyDiv w:val="1"/>
      <w:marLeft w:val="0"/>
      <w:marRight w:val="0"/>
      <w:marTop w:val="0"/>
      <w:marBottom w:val="0"/>
      <w:divBdr>
        <w:top w:val="none" w:sz="0" w:space="0" w:color="auto"/>
        <w:left w:val="none" w:sz="0" w:space="0" w:color="auto"/>
        <w:bottom w:val="none" w:sz="0" w:space="0" w:color="auto"/>
        <w:right w:val="none" w:sz="0" w:space="0" w:color="auto"/>
      </w:divBdr>
    </w:div>
    <w:div w:id="1013189117">
      <w:bodyDiv w:val="1"/>
      <w:marLeft w:val="0"/>
      <w:marRight w:val="0"/>
      <w:marTop w:val="0"/>
      <w:marBottom w:val="0"/>
      <w:divBdr>
        <w:top w:val="none" w:sz="0" w:space="0" w:color="auto"/>
        <w:left w:val="none" w:sz="0" w:space="0" w:color="auto"/>
        <w:bottom w:val="none" w:sz="0" w:space="0" w:color="auto"/>
        <w:right w:val="none" w:sz="0" w:space="0" w:color="auto"/>
      </w:divBdr>
    </w:div>
    <w:div w:id="1016998289">
      <w:bodyDiv w:val="1"/>
      <w:marLeft w:val="0"/>
      <w:marRight w:val="0"/>
      <w:marTop w:val="0"/>
      <w:marBottom w:val="0"/>
      <w:divBdr>
        <w:top w:val="none" w:sz="0" w:space="0" w:color="auto"/>
        <w:left w:val="none" w:sz="0" w:space="0" w:color="auto"/>
        <w:bottom w:val="none" w:sz="0" w:space="0" w:color="auto"/>
        <w:right w:val="none" w:sz="0" w:space="0" w:color="auto"/>
      </w:divBdr>
    </w:div>
    <w:div w:id="1017389530">
      <w:bodyDiv w:val="1"/>
      <w:marLeft w:val="0"/>
      <w:marRight w:val="0"/>
      <w:marTop w:val="0"/>
      <w:marBottom w:val="0"/>
      <w:divBdr>
        <w:top w:val="none" w:sz="0" w:space="0" w:color="auto"/>
        <w:left w:val="none" w:sz="0" w:space="0" w:color="auto"/>
        <w:bottom w:val="none" w:sz="0" w:space="0" w:color="auto"/>
        <w:right w:val="none" w:sz="0" w:space="0" w:color="auto"/>
      </w:divBdr>
    </w:div>
    <w:div w:id="1019163765">
      <w:bodyDiv w:val="1"/>
      <w:marLeft w:val="0"/>
      <w:marRight w:val="0"/>
      <w:marTop w:val="0"/>
      <w:marBottom w:val="0"/>
      <w:divBdr>
        <w:top w:val="none" w:sz="0" w:space="0" w:color="auto"/>
        <w:left w:val="none" w:sz="0" w:space="0" w:color="auto"/>
        <w:bottom w:val="none" w:sz="0" w:space="0" w:color="auto"/>
        <w:right w:val="none" w:sz="0" w:space="0" w:color="auto"/>
      </w:divBdr>
    </w:div>
    <w:div w:id="1019694227">
      <w:bodyDiv w:val="1"/>
      <w:marLeft w:val="0"/>
      <w:marRight w:val="0"/>
      <w:marTop w:val="0"/>
      <w:marBottom w:val="0"/>
      <w:divBdr>
        <w:top w:val="none" w:sz="0" w:space="0" w:color="auto"/>
        <w:left w:val="none" w:sz="0" w:space="0" w:color="auto"/>
        <w:bottom w:val="none" w:sz="0" w:space="0" w:color="auto"/>
        <w:right w:val="none" w:sz="0" w:space="0" w:color="auto"/>
      </w:divBdr>
    </w:div>
    <w:div w:id="1019895823">
      <w:bodyDiv w:val="1"/>
      <w:marLeft w:val="0"/>
      <w:marRight w:val="0"/>
      <w:marTop w:val="0"/>
      <w:marBottom w:val="0"/>
      <w:divBdr>
        <w:top w:val="none" w:sz="0" w:space="0" w:color="auto"/>
        <w:left w:val="none" w:sz="0" w:space="0" w:color="auto"/>
        <w:bottom w:val="none" w:sz="0" w:space="0" w:color="auto"/>
        <w:right w:val="none" w:sz="0" w:space="0" w:color="auto"/>
      </w:divBdr>
    </w:div>
    <w:div w:id="1020352629">
      <w:bodyDiv w:val="1"/>
      <w:marLeft w:val="0"/>
      <w:marRight w:val="0"/>
      <w:marTop w:val="0"/>
      <w:marBottom w:val="0"/>
      <w:divBdr>
        <w:top w:val="none" w:sz="0" w:space="0" w:color="auto"/>
        <w:left w:val="none" w:sz="0" w:space="0" w:color="auto"/>
        <w:bottom w:val="none" w:sz="0" w:space="0" w:color="auto"/>
        <w:right w:val="none" w:sz="0" w:space="0" w:color="auto"/>
      </w:divBdr>
    </w:div>
    <w:div w:id="1021247827">
      <w:bodyDiv w:val="1"/>
      <w:marLeft w:val="0"/>
      <w:marRight w:val="0"/>
      <w:marTop w:val="0"/>
      <w:marBottom w:val="0"/>
      <w:divBdr>
        <w:top w:val="none" w:sz="0" w:space="0" w:color="auto"/>
        <w:left w:val="none" w:sz="0" w:space="0" w:color="auto"/>
        <w:bottom w:val="none" w:sz="0" w:space="0" w:color="auto"/>
        <w:right w:val="none" w:sz="0" w:space="0" w:color="auto"/>
      </w:divBdr>
    </w:div>
    <w:div w:id="1023440055">
      <w:bodyDiv w:val="1"/>
      <w:marLeft w:val="0"/>
      <w:marRight w:val="0"/>
      <w:marTop w:val="0"/>
      <w:marBottom w:val="0"/>
      <w:divBdr>
        <w:top w:val="none" w:sz="0" w:space="0" w:color="auto"/>
        <w:left w:val="none" w:sz="0" w:space="0" w:color="auto"/>
        <w:bottom w:val="none" w:sz="0" w:space="0" w:color="auto"/>
        <w:right w:val="none" w:sz="0" w:space="0" w:color="auto"/>
      </w:divBdr>
    </w:div>
    <w:div w:id="1023550786">
      <w:bodyDiv w:val="1"/>
      <w:marLeft w:val="0"/>
      <w:marRight w:val="0"/>
      <w:marTop w:val="0"/>
      <w:marBottom w:val="0"/>
      <w:divBdr>
        <w:top w:val="none" w:sz="0" w:space="0" w:color="auto"/>
        <w:left w:val="none" w:sz="0" w:space="0" w:color="auto"/>
        <w:bottom w:val="none" w:sz="0" w:space="0" w:color="auto"/>
        <w:right w:val="none" w:sz="0" w:space="0" w:color="auto"/>
      </w:divBdr>
    </w:div>
    <w:div w:id="1024214792">
      <w:bodyDiv w:val="1"/>
      <w:marLeft w:val="0"/>
      <w:marRight w:val="0"/>
      <w:marTop w:val="0"/>
      <w:marBottom w:val="0"/>
      <w:divBdr>
        <w:top w:val="none" w:sz="0" w:space="0" w:color="auto"/>
        <w:left w:val="none" w:sz="0" w:space="0" w:color="auto"/>
        <w:bottom w:val="none" w:sz="0" w:space="0" w:color="auto"/>
        <w:right w:val="none" w:sz="0" w:space="0" w:color="auto"/>
      </w:divBdr>
    </w:div>
    <w:div w:id="1026442341">
      <w:bodyDiv w:val="1"/>
      <w:marLeft w:val="0"/>
      <w:marRight w:val="0"/>
      <w:marTop w:val="0"/>
      <w:marBottom w:val="0"/>
      <w:divBdr>
        <w:top w:val="none" w:sz="0" w:space="0" w:color="auto"/>
        <w:left w:val="none" w:sz="0" w:space="0" w:color="auto"/>
        <w:bottom w:val="none" w:sz="0" w:space="0" w:color="auto"/>
        <w:right w:val="none" w:sz="0" w:space="0" w:color="auto"/>
      </w:divBdr>
    </w:div>
    <w:div w:id="1028067956">
      <w:bodyDiv w:val="1"/>
      <w:marLeft w:val="0"/>
      <w:marRight w:val="0"/>
      <w:marTop w:val="0"/>
      <w:marBottom w:val="0"/>
      <w:divBdr>
        <w:top w:val="none" w:sz="0" w:space="0" w:color="auto"/>
        <w:left w:val="none" w:sz="0" w:space="0" w:color="auto"/>
        <w:bottom w:val="none" w:sz="0" w:space="0" w:color="auto"/>
        <w:right w:val="none" w:sz="0" w:space="0" w:color="auto"/>
      </w:divBdr>
    </w:div>
    <w:div w:id="1028531608">
      <w:bodyDiv w:val="1"/>
      <w:marLeft w:val="0"/>
      <w:marRight w:val="0"/>
      <w:marTop w:val="0"/>
      <w:marBottom w:val="0"/>
      <w:divBdr>
        <w:top w:val="none" w:sz="0" w:space="0" w:color="auto"/>
        <w:left w:val="none" w:sz="0" w:space="0" w:color="auto"/>
        <w:bottom w:val="none" w:sz="0" w:space="0" w:color="auto"/>
        <w:right w:val="none" w:sz="0" w:space="0" w:color="auto"/>
      </w:divBdr>
    </w:div>
    <w:div w:id="1028719579">
      <w:bodyDiv w:val="1"/>
      <w:marLeft w:val="0"/>
      <w:marRight w:val="0"/>
      <w:marTop w:val="0"/>
      <w:marBottom w:val="0"/>
      <w:divBdr>
        <w:top w:val="none" w:sz="0" w:space="0" w:color="auto"/>
        <w:left w:val="none" w:sz="0" w:space="0" w:color="auto"/>
        <w:bottom w:val="none" w:sz="0" w:space="0" w:color="auto"/>
        <w:right w:val="none" w:sz="0" w:space="0" w:color="auto"/>
      </w:divBdr>
    </w:div>
    <w:div w:id="1032876229">
      <w:bodyDiv w:val="1"/>
      <w:marLeft w:val="0"/>
      <w:marRight w:val="0"/>
      <w:marTop w:val="0"/>
      <w:marBottom w:val="0"/>
      <w:divBdr>
        <w:top w:val="none" w:sz="0" w:space="0" w:color="auto"/>
        <w:left w:val="none" w:sz="0" w:space="0" w:color="auto"/>
        <w:bottom w:val="none" w:sz="0" w:space="0" w:color="auto"/>
        <w:right w:val="none" w:sz="0" w:space="0" w:color="auto"/>
      </w:divBdr>
    </w:div>
    <w:div w:id="1033310841">
      <w:bodyDiv w:val="1"/>
      <w:marLeft w:val="0"/>
      <w:marRight w:val="0"/>
      <w:marTop w:val="0"/>
      <w:marBottom w:val="0"/>
      <w:divBdr>
        <w:top w:val="none" w:sz="0" w:space="0" w:color="auto"/>
        <w:left w:val="none" w:sz="0" w:space="0" w:color="auto"/>
        <w:bottom w:val="none" w:sz="0" w:space="0" w:color="auto"/>
        <w:right w:val="none" w:sz="0" w:space="0" w:color="auto"/>
      </w:divBdr>
    </w:div>
    <w:div w:id="1033457756">
      <w:bodyDiv w:val="1"/>
      <w:marLeft w:val="0"/>
      <w:marRight w:val="0"/>
      <w:marTop w:val="0"/>
      <w:marBottom w:val="0"/>
      <w:divBdr>
        <w:top w:val="none" w:sz="0" w:space="0" w:color="auto"/>
        <w:left w:val="none" w:sz="0" w:space="0" w:color="auto"/>
        <w:bottom w:val="none" w:sz="0" w:space="0" w:color="auto"/>
        <w:right w:val="none" w:sz="0" w:space="0" w:color="auto"/>
      </w:divBdr>
    </w:div>
    <w:div w:id="1033503229">
      <w:bodyDiv w:val="1"/>
      <w:marLeft w:val="0"/>
      <w:marRight w:val="0"/>
      <w:marTop w:val="0"/>
      <w:marBottom w:val="0"/>
      <w:divBdr>
        <w:top w:val="none" w:sz="0" w:space="0" w:color="auto"/>
        <w:left w:val="none" w:sz="0" w:space="0" w:color="auto"/>
        <w:bottom w:val="none" w:sz="0" w:space="0" w:color="auto"/>
        <w:right w:val="none" w:sz="0" w:space="0" w:color="auto"/>
      </w:divBdr>
    </w:div>
    <w:div w:id="1038319131">
      <w:bodyDiv w:val="1"/>
      <w:marLeft w:val="0"/>
      <w:marRight w:val="0"/>
      <w:marTop w:val="0"/>
      <w:marBottom w:val="0"/>
      <w:divBdr>
        <w:top w:val="none" w:sz="0" w:space="0" w:color="auto"/>
        <w:left w:val="none" w:sz="0" w:space="0" w:color="auto"/>
        <w:bottom w:val="none" w:sz="0" w:space="0" w:color="auto"/>
        <w:right w:val="none" w:sz="0" w:space="0" w:color="auto"/>
      </w:divBdr>
    </w:div>
    <w:div w:id="1038550577">
      <w:bodyDiv w:val="1"/>
      <w:marLeft w:val="0"/>
      <w:marRight w:val="0"/>
      <w:marTop w:val="0"/>
      <w:marBottom w:val="0"/>
      <w:divBdr>
        <w:top w:val="none" w:sz="0" w:space="0" w:color="auto"/>
        <w:left w:val="none" w:sz="0" w:space="0" w:color="auto"/>
        <w:bottom w:val="none" w:sz="0" w:space="0" w:color="auto"/>
        <w:right w:val="none" w:sz="0" w:space="0" w:color="auto"/>
      </w:divBdr>
    </w:div>
    <w:div w:id="1039746708">
      <w:bodyDiv w:val="1"/>
      <w:marLeft w:val="0"/>
      <w:marRight w:val="0"/>
      <w:marTop w:val="0"/>
      <w:marBottom w:val="0"/>
      <w:divBdr>
        <w:top w:val="none" w:sz="0" w:space="0" w:color="auto"/>
        <w:left w:val="none" w:sz="0" w:space="0" w:color="auto"/>
        <w:bottom w:val="none" w:sz="0" w:space="0" w:color="auto"/>
        <w:right w:val="none" w:sz="0" w:space="0" w:color="auto"/>
      </w:divBdr>
    </w:div>
    <w:div w:id="1040471220">
      <w:bodyDiv w:val="1"/>
      <w:marLeft w:val="0"/>
      <w:marRight w:val="0"/>
      <w:marTop w:val="0"/>
      <w:marBottom w:val="0"/>
      <w:divBdr>
        <w:top w:val="none" w:sz="0" w:space="0" w:color="auto"/>
        <w:left w:val="none" w:sz="0" w:space="0" w:color="auto"/>
        <w:bottom w:val="none" w:sz="0" w:space="0" w:color="auto"/>
        <w:right w:val="none" w:sz="0" w:space="0" w:color="auto"/>
      </w:divBdr>
    </w:div>
    <w:div w:id="1042707170">
      <w:bodyDiv w:val="1"/>
      <w:marLeft w:val="0"/>
      <w:marRight w:val="0"/>
      <w:marTop w:val="0"/>
      <w:marBottom w:val="0"/>
      <w:divBdr>
        <w:top w:val="none" w:sz="0" w:space="0" w:color="auto"/>
        <w:left w:val="none" w:sz="0" w:space="0" w:color="auto"/>
        <w:bottom w:val="none" w:sz="0" w:space="0" w:color="auto"/>
        <w:right w:val="none" w:sz="0" w:space="0" w:color="auto"/>
      </w:divBdr>
    </w:div>
    <w:div w:id="1043942496">
      <w:bodyDiv w:val="1"/>
      <w:marLeft w:val="0"/>
      <w:marRight w:val="0"/>
      <w:marTop w:val="0"/>
      <w:marBottom w:val="0"/>
      <w:divBdr>
        <w:top w:val="none" w:sz="0" w:space="0" w:color="auto"/>
        <w:left w:val="none" w:sz="0" w:space="0" w:color="auto"/>
        <w:bottom w:val="none" w:sz="0" w:space="0" w:color="auto"/>
        <w:right w:val="none" w:sz="0" w:space="0" w:color="auto"/>
      </w:divBdr>
    </w:div>
    <w:div w:id="1044405495">
      <w:bodyDiv w:val="1"/>
      <w:marLeft w:val="0"/>
      <w:marRight w:val="0"/>
      <w:marTop w:val="0"/>
      <w:marBottom w:val="0"/>
      <w:divBdr>
        <w:top w:val="none" w:sz="0" w:space="0" w:color="auto"/>
        <w:left w:val="none" w:sz="0" w:space="0" w:color="auto"/>
        <w:bottom w:val="none" w:sz="0" w:space="0" w:color="auto"/>
        <w:right w:val="none" w:sz="0" w:space="0" w:color="auto"/>
      </w:divBdr>
    </w:div>
    <w:div w:id="1044863316">
      <w:bodyDiv w:val="1"/>
      <w:marLeft w:val="0"/>
      <w:marRight w:val="0"/>
      <w:marTop w:val="0"/>
      <w:marBottom w:val="0"/>
      <w:divBdr>
        <w:top w:val="none" w:sz="0" w:space="0" w:color="auto"/>
        <w:left w:val="none" w:sz="0" w:space="0" w:color="auto"/>
        <w:bottom w:val="none" w:sz="0" w:space="0" w:color="auto"/>
        <w:right w:val="none" w:sz="0" w:space="0" w:color="auto"/>
      </w:divBdr>
    </w:div>
    <w:div w:id="1045445067">
      <w:bodyDiv w:val="1"/>
      <w:marLeft w:val="0"/>
      <w:marRight w:val="0"/>
      <w:marTop w:val="0"/>
      <w:marBottom w:val="0"/>
      <w:divBdr>
        <w:top w:val="none" w:sz="0" w:space="0" w:color="auto"/>
        <w:left w:val="none" w:sz="0" w:space="0" w:color="auto"/>
        <w:bottom w:val="none" w:sz="0" w:space="0" w:color="auto"/>
        <w:right w:val="none" w:sz="0" w:space="0" w:color="auto"/>
      </w:divBdr>
    </w:div>
    <w:div w:id="1049064601">
      <w:bodyDiv w:val="1"/>
      <w:marLeft w:val="0"/>
      <w:marRight w:val="0"/>
      <w:marTop w:val="0"/>
      <w:marBottom w:val="0"/>
      <w:divBdr>
        <w:top w:val="none" w:sz="0" w:space="0" w:color="auto"/>
        <w:left w:val="none" w:sz="0" w:space="0" w:color="auto"/>
        <w:bottom w:val="none" w:sz="0" w:space="0" w:color="auto"/>
        <w:right w:val="none" w:sz="0" w:space="0" w:color="auto"/>
      </w:divBdr>
    </w:div>
    <w:div w:id="1051075104">
      <w:bodyDiv w:val="1"/>
      <w:marLeft w:val="0"/>
      <w:marRight w:val="0"/>
      <w:marTop w:val="0"/>
      <w:marBottom w:val="0"/>
      <w:divBdr>
        <w:top w:val="none" w:sz="0" w:space="0" w:color="auto"/>
        <w:left w:val="none" w:sz="0" w:space="0" w:color="auto"/>
        <w:bottom w:val="none" w:sz="0" w:space="0" w:color="auto"/>
        <w:right w:val="none" w:sz="0" w:space="0" w:color="auto"/>
      </w:divBdr>
    </w:div>
    <w:div w:id="1053508947">
      <w:bodyDiv w:val="1"/>
      <w:marLeft w:val="0"/>
      <w:marRight w:val="0"/>
      <w:marTop w:val="0"/>
      <w:marBottom w:val="0"/>
      <w:divBdr>
        <w:top w:val="none" w:sz="0" w:space="0" w:color="auto"/>
        <w:left w:val="none" w:sz="0" w:space="0" w:color="auto"/>
        <w:bottom w:val="none" w:sz="0" w:space="0" w:color="auto"/>
        <w:right w:val="none" w:sz="0" w:space="0" w:color="auto"/>
      </w:divBdr>
    </w:div>
    <w:div w:id="1054542317">
      <w:bodyDiv w:val="1"/>
      <w:marLeft w:val="0"/>
      <w:marRight w:val="0"/>
      <w:marTop w:val="0"/>
      <w:marBottom w:val="0"/>
      <w:divBdr>
        <w:top w:val="none" w:sz="0" w:space="0" w:color="auto"/>
        <w:left w:val="none" w:sz="0" w:space="0" w:color="auto"/>
        <w:bottom w:val="none" w:sz="0" w:space="0" w:color="auto"/>
        <w:right w:val="none" w:sz="0" w:space="0" w:color="auto"/>
      </w:divBdr>
    </w:div>
    <w:div w:id="1058823437">
      <w:bodyDiv w:val="1"/>
      <w:marLeft w:val="0"/>
      <w:marRight w:val="0"/>
      <w:marTop w:val="0"/>
      <w:marBottom w:val="0"/>
      <w:divBdr>
        <w:top w:val="none" w:sz="0" w:space="0" w:color="auto"/>
        <w:left w:val="none" w:sz="0" w:space="0" w:color="auto"/>
        <w:bottom w:val="none" w:sz="0" w:space="0" w:color="auto"/>
        <w:right w:val="none" w:sz="0" w:space="0" w:color="auto"/>
      </w:divBdr>
    </w:div>
    <w:div w:id="1059011072">
      <w:bodyDiv w:val="1"/>
      <w:marLeft w:val="0"/>
      <w:marRight w:val="0"/>
      <w:marTop w:val="0"/>
      <w:marBottom w:val="0"/>
      <w:divBdr>
        <w:top w:val="none" w:sz="0" w:space="0" w:color="auto"/>
        <w:left w:val="none" w:sz="0" w:space="0" w:color="auto"/>
        <w:bottom w:val="none" w:sz="0" w:space="0" w:color="auto"/>
        <w:right w:val="none" w:sz="0" w:space="0" w:color="auto"/>
      </w:divBdr>
    </w:div>
    <w:div w:id="1059205104">
      <w:bodyDiv w:val="1"/>
      <w:marLeft w:val="0"/>
      <w:marRight w:val="0"/>
      <w:marTop w:val="0"/>
      <w:marBottom w:val="0"/>
      <w:divBdr>
        <w:top w:val="none" w:sz="0" w:space="0" w:color="auto"/>
        <w:left w:val="none" w:sz="0" w:space="0" w:color="auto"/>
        <w:bottom w:val="none" w:sz="0" w:space="0" w:color="auto"/>
        <w:right w:val="none" w:sz="0" w:space="0" w:color="auto"/>
      </w:divBdr>
    </w:div>
    <w:div w:id="1061909296">
      <w:bodyDiv w:val="1"/>
      <w:marLeft w:val="0"/>
      <w:marRight w:val="0"/>
      <w:marTop w:val="0"/>
      <w:marBottom w:val="0"/>
      <w:divBdr>
        <w:top w:val="none" w:sz="0" w:space="0" w:color="auto"/>
        <w:left w:val="none" w:sz="0" w:space="0" w:color="auto"/>
        <w:bottom w:val="none" w:sz="0" w:space="0" w:color="auto"/>
        <w:right w:val="none" w:sz="0" w:space="0" w:color="auto"/>
      </w:divBdr>
    </w:div>
    <w:div w:id="1062405305">
      <w:bodyDiv w:val="1"/>
      <w:marLeft w:val="0"/>
      <w:marRight w:val="0"/>
      <w:marTop w:val="0"/>
      <w:marBottom w:val="0"/>
      <w:divBdr>
        <w:top w:val="none" w:sz="0" w:space="0" w:color="auto"/>
        <w:left w:val="none" w:sz="0" w:space="0" w:color="auto"/>
        <w:bottom w:val="none" w:sz="0" w:space="0" w:color="auto"/>
        <w:right w:val="none" w:sz="0" w:space="0" w:color="auto"/>
      </w:divBdr>
    </w:div>
    <w:div w:id="1062633060">
      <w:bodyDiv w:val="1"/>
      <w:marLeft w:val="0"/>
      <w:marRight w:val="0"/>
      <w:marTop w:val="0"/>
      <w:marBottom w:val="0"/>
      <w:divBdr>
        <w:top w:val="none" w:sz="0" w:space="0" w:color="auto"/>
        <w:left w:val="none" w:sz="0" w:space="0" w:color="auto"/>
        <w:bottom w:val="none" w:sz="0" w:space="0" w:color="auto"/>
        <w:right w:val="none" w:sz="0" w:space="0" w:color="auto"/>
      </w:divBdr>
    </w:div>
    <w:div w:id="1062751828">
      <w:bodyDiv w:val="1"/>
      <w:marLeft w:val="0"/>
      <w:marRight w:val="0"/>
      <w:marTop w:val="0"/>
      <w:marBottom w:val="0"/>
      <w:divBdr>
        <w:top w:val="none" w:sz="0" w:space="0" w:color="auto"/>
        <w:left w:val="none" w:sz="0" w:space="0" w:color="auto"/>
        <w:bottom w:val="none" w:sz="0" w:space="0" w:color="auto"/>
        <w:right w:val="none" w:sz="0" w:space="0" w:color="auto"/>
      </w:divBdr>
    </w:div>
    <w:div w:id="1063217845">
      <w:bodyDiv w:val="1"/>
      <w:marLeft w:val="0"/>
      <w:marRight w:val="0"/>
      <w:marTop w:val="0"/>
      <w:marBottom w:val="0"/>
      <w:divBdr>
        <w:top w:val="none" w:sz="0" w:space="0" w:color="auto"/>
        <w:left w:val="none" w:sz="0" w:space="0" w:color="auto"/>
        <w:bottom w:val="none" w:sz="0" w:space="0" w:color="auto"/>
        <w:right w:val="none" w:sz="0" w:space="0" w:color="auto"/>
      </w:divBdr>
    </w:div>
    <w:div w:id="1063674710">
      <w:bodyDiv w:val="1"/>
      <w:marLeft w:val="0"/>
      <w:marRight w:val="0"/>
      <w:marTop w:val="0"/>
      <w:marBottom w:val="0"/>
      <w:divBdr>
        <w:top w:val="none" w:sz="0" w:space="0" w:color="auto"/>
        <w:left w:val="none" w:sz="0" w:space="0" w:color="auto"/>
        <w:bottom w:val="none" w:sz="0" w:space="0" w:color="auto"/>
        <w:right w:val="none" w:sz="0" w:space="0" w:color="auto"/>
      </w:divBdr>
    </w:div>
    <w:div w:id="1063987923">
      <w:bodyDiv w:val="1"/>
      <w:marLeft w:val="0"/>
      <w:marRight w:val="0"/>
      <w:marTop w:val="0"/>
      <w:marBottom w:val="0"/>
      <w:divBdr>
        <w:top w:val="none" w:sz="0" w:space="0" w:color="auto"/>
        <w:left w:val="none" w:sz="0" w:space="0" w:color="auto"/>
        <w:bottom w:val="none" w:sz="0" w:space="0" w:color="auto"/>
        <w:right w:val="none" w:sz="0" w:space="0" w:color="auto"/>
      </w:divBdr>
    </w:div>
    <w:div w:id="1067849133">
      <w:bodyDiv w:val="1"/>
      <w:marLeft w:val="0"/>
      <w:marRight w:val="0"/>
      <w:marTop w:val="0"/>
      <w:marBottom w:val="0"/>
      <w:divBdr>
        <w:top w:val="none" w:sz="0" w:space="0" w:color="auto"/>
        <w:left w:val="none" w:sz="0" w:space="0" w:color="auto"/>
        <w:bottom w:val="none" w:sz="0" w:space="0" w:color="auto"/>
        <w:right w:val="none" w:sz="0" w:space="0" w:color="auto"/>
      </w:divBdr>
    </w:div>
    <w:div w:id="1071275021">
      <w:bodyDiv w:val="1"/>
      <w:marLeft w:val="0"/>
      <w:marRight w:val="0"/>
      <w:marTop w:val="0"/>
      <w:marBottom w:val="0"/>
      <w:divBdr>
        <w:top w:val="none" w:sz="0" w:space="0" w:color="auto"/>
        <w:left w:val="none" w:sz="0" w:space="0" w:color="auto"/>
        <w:bottom w:val="none" w:sz="0" w:space="0" w:color="auto"/>
        <w:right w:val="none" w:sz="0" w:space="0" w:color="auto"/>
      </w:divBdr>
    </w:div>
    <w:div w:id="1075934763">
      <w:bodyDiv w:val="1"/>
      <w:marLeft w:val="0"/>
      <w:marRight w:val="0"/>
      <w:marTop w:val="0"/>
      <w:marBottom w:val="0"/>
      <w:divBdr>
        <w:top w:val="none" w:sz="0" w:space="0" w:color="auto"/>
        <w:left w:val="none" w:sz="0" w:space="0" w:color="auto"/>
        <w:bottom w:val="none" w:sz="0" w:space="0" w:color="auto"/>
        <w:right w:val="none" w:sz="0" w:space="0" w:color="auto"/>
      </w:divBdr>
    </w:div>
    <w:div w:id="1077631567">
      <w:bodyDiv w:val="1"/>
      <w:marLeft w:val="0"/>
      <w:marRight w:val="0"/>
      <w:marTop w:val="0"/>
      <w:marBottom w:val="0"/>
      <w:divBdr>
        <w:top w:val="none" w:sz="0" w:space="0" w:color="auto"/>
        <w:left w:val="none" w:sz="0" w:space="0" w:color="auto"/>
        <w:bottom w:val="none" w:sz="0" w:space="0" w:color="auto"/>
        <w:right w:val="none" w:sz="0" w:space="0" w:color="auto"/>
      </w:divBdr>
    </w:div>
    <w:div w:id="1086537474">
      <w:bodyDiv w:val="1"/>
      <w:marLeft w:val="0"/>
      <w:marRight w:val="0"/>
      <w:marTop w:val="0"/>
      <w:marBottom w:val="0"/>
      <w:divBdr>
        <w:top w:val="none" w:sz="0" w:space="0" w:color="auto"/>
        <w:left w:val="none" w:sz="0" w:space="0" w:color="auto"/>
        <w:bottom w:val="none" w:sz="0" w:space="0" w:color="auto"/>
        <w:right w:val="none" w:sz="0" w:space="0" w:color="auto"/>
      </w:divBdr>
    </w:div>
    <w:div w:id="1086995190">
      <w:bodyDiv w:val="1"/>
      <w:marLeft w:val="0"/>
      <w:marRight w:val="0"/>
      <w:marTop w:val="0"/>
      <w:marBottom w:val="0"/>
      <w:divBdr>
        <w:top w:val="none" w:sz="0" w:space="0" w:color="auto"/>
        <w:left w:val="none" w:sz="0" w:space="0" w:color="auto"/>
        <w:bottom w:val="none" w:sz="0" w:space="0" w:color="auto"/>
        <w:right w:val="none" w:sz="0" w:space="0" w:color="auto"/>
      </w:divBdr>
    </w:div>
    <w:div w:id="1088190856">
      <w:bodyDiv w:val="1"/>
      <w:marLeft w:val="0"/>
      <w:marRight w:val="0"/>
      <w:marTop w:val="0"/>
      <w:marBottom w:val="0"/>
      <w:divBdr>
        <w:top w:val="none" w:sz="0" w:space="0" w:color="auto"/>
        <w:left w:val="none" w:sz="0" w:space="0" w:color="auto"/>
        <w:bottom w:val="none" w:sz="0" w:space="0" w:color="auto"/>
        <w:right w:val="none" w:sz="0" w:space="0" w:color="auto"/>
      </w:divBdr>
    </w:div>
    <w:div w:id="1088230054">
      <w:bodyDiv w:val="1"/>
      <w:marLeft w:val="0"/>
      <w:marRight w:val="0"/>
      <w:marTop w:val="0"/>
      <w:marBottom w:val="0"/>
      <w:divBdr>
        <w:top w:val="none" w:sz="0" w:space="0" w:color="auto"/>
        <w:left w:val="none" w:sz="0" w:space="0" w:color="auto"/>
        <w:bottom w:val="none" w:sz="0" w:space="0" w:color="auto"/>
        <w:right w:val="none" w:sz="0" w:space="0" w:color="auto"/>
      </w:divBdr>
    </w:div>
    <w:div w:id="1088505301">
      <w:bodyDiv w:val="1"/>
      <w:marLeft w:val="0"/>
      <w:marRight w:val="0"/>
      <w:marTop w:val="0"/>
      <w:marBottom w:val="0"/>
      <w:divBdr>
        <w:top w:val="none" w:sz="0" w:space="0" w:color="auto"/>
        <w:left w:val="none" w:sz="0" w:space="0" w:color="auto"/>
        <w:bottom w:val="none" w:sz="0" w:space="0" w:color="auto"/>
        <w:right w:val="none" w:sz="0" w:space="0" w:color="auto"/>
      </w:divBdr>
    </w:div>
    <w:div w:id="1091197467">
      <w:bodyDiv w:val="1"/>
      <w:marLeft w:val="0"/>
      <w:marRight w:val="0"/>
      <w:marTop w:val="0"/>
      <w:marBottom w:val="0"/>
      <w:divBdr>
        <w:top w:val="none" w:sz="0" w:space="0" w:color="auto"/>
        <w:left w:val="none" w:sz="0" w:space="0" w:color="auto"/>
        <w:bottom w:val="none" w:sz="0" w:space="0" w:color="auto"/>
        <w:right w:val="none" w:sz="0" w:space="0" w:color="auto"/>
      </w:divBdr>
    </w:div>
    <w:div w:id="1094085977">
      <w:bodyDiv w:val="1"/>
      <w:marLeft w:val="0"/>
      <w:marRight w:val="0"/>
      <w:marTop w:val="0"/>
      <w:marBottom w:val="0"/>
      <w:divBdr>
        <w:top w:val="none" w:sz="0" w:space="0" w:color="auto"/>
        <w:left w:val="none" w:sz="0" w:space="0" w:color="auto"/>
        <w:bottom w:val="none" w:sz="0" w:space="0" w:color="auto"/>
        <w:right w:val="none" w:sz="0" w:space="0" w:color="auto"/>
      </w:divBdr>
    </w:div>
    <w:div w:id="1095128496">
      <w:bodyDiv w:val="1"/>
      <w:marLeft w:val="0"/>
      <w:marRight w:val="0"/>
      <w:marTop w:val="0"/>
      <w:marBottom w:val="0"/>
      <w:divBdr>
        <w:top w:val="none" w:sz="0" w:space="0" w:color="auto"/>
        <w:left w:val="none" w:sz="0" w:space="0" w:color="auto"/>
        <w:bottom w:val="none" w:sz="0" w:space="0" w:color="auto"/>
        <w:right w:val="none" w:sz="0" w:space="0" w:color="auto"/>
      </w:divBdr>
    </w:div>
    <w:div w:id="1095444072">
      <w:bodyDiv w:val="1"/>
      <w:marLeft w:val="0"/>
      <w:marRight w:val="0"/>
      <w:marTop w:val="0"/>
      <w:marBottom w:val="0"/>
      <w:divBdr>
        <w:top w:val="none" w:sz="0" w:space="0" w:color="auto"/>
        <w:left w:val="none" w:sz="0" w:space="0" w:color="auto"/>
        <w:bottom w:val="none" w:sz="0" w:space="0" w:color="auto"/>
        <w:right w:val="none" w:sz="0" w:space="0" w:color="auto"/>
      </w:divBdr>
    </w:div>
    <w:div w:id="1095444887">
      <w:bodyDiv w:val="1"/>
      <w:marLeft w:val="0"/>
      <w:marRight w:val="0"/>
      <w:marTop w:val="0"/>
      <w:marBottom w:val="0"/>
      <w:divBdr>
        <w:top w:val="none" w:sz="0" w:space="0" w:color="auto"/>
        <w:left w:val="none" w:sz="0" w:space="0" w:color="auto"/>
        <w:bottom w:val="none" w:sz="0" w:space="0" w:color="auto"/>
        <w:right w:val="none" w:sz="0" w:space="0" w:color="auto"/>
      </w:divBdr>
    </w:div>
    <w:div w:id="1095517149">
      <w:bodyDiv w:val="1"/>
      <w:marLeft w:val="0"/>
      <w:marRight w:val="0"/>
      <w:marTop w:val="0"/>
      <w:marBottom w:val="0"/>
      <w:divBdr>
        <w:top w:val="none" w:sz="0" w:space="0" w:color="auto"/>
        <w:left w:val="none" w:sz="0" w:space="0" w:color="auto"/>
        <w:bottom w:val="none" w:sz="0" w:space="0" w:color="auto"/>
        <w:right w:val="none" w:sz="0" w:space="0" w:color="auto"/>
      </w:divBdr>
    </w:div>
    <w:div w:id="1095901434">
      <w:bodyDiv w:val="1"/>
      <w:marLeft w:val="0"/>
      <w:marRight w:val="0"/>
      <w:marTop w:val="0"/>
      <w:marBottom w:val="0"/>
      <w:divBdr>
        <w:top w:val="none" w:sz="0" w:space="0" w:color="auto"/>
        <w:left w:val="none" w:sz="0" w:space="0" w:color="auto"/>
        <w:bottom w:val="none" w:sz="0" w:space="0" w:color="auto"/>
        <w:right w:val="none" w:sz="0" w:space="0" w:color="auto"/>
      </w:divBdr>
    </w:div>
    <w:div w:id="1097285606">
      <w:bodyDiv w:val="1"/>
      <w:marLeft w:val="0"/>
      <w:marRight w:val="0"/>
      <w:marTop w:val="0"/>
      <w:marBottom w:val="0"/>
      <w:divBdr>
        <w:top w:val="none" w:sz="0" w:space="0" w:color="auto"/>
        <w:left w:val="none" w:sz="0" w:space="0" w:color="auto"/>
        <w:bottom w:val="none" w:sz="0" w:space="0" w:color="auto"/>
        <w:right w:val="none" w:sz="0" w:space="0" w:color="auto"/>
      </w:divBdr>
    </w:div>
    <w:div w:id="1097597390">
      <w:bodyDiv w:val="1"/>
      <w:marLeft w:val="0"/>
      <w:marRight w:val="0"/>
      <w:marTop w:val="0"/>
      <w:marBottom w:val="0"/>
      <w:divBdr>
        <w:top w:val="none" w:sz="0" w:space="0" w:color="auto"/>
        <w:left w:val="none" w:sz="0" w:space="0" w:color="auto"/>
        <w:bottom w:val="none" w:sz="0" w:space="0" w:color="auto"/>
        <w:right w:val="none" w:sz="0" w:space="0" w:color="auto"/>
      </w:divBdr>
    </w:div>
    <w:div w:id="1098017655">
      <w:bodyDiv w:val="1"/>
      <w:marLeft w:val="0"/>
      <w:marRight w:val="0"/>
      <w:marTop w:val="0"/>
      <w:marBottom w:val="0"/>
      <w:divBdr>
        <w:top w:val="none" w:sz="0" w:space="0" w:color="auto"/>
        <w:left w:val="none" w:sz="0" w:space="0" w:color="auto"/>
        <w:bottom w:val="none" w:sz="0" w:space="0" w:color="auto"/>
        <w:right w:val="none" w:sz="0" w:space="0" w:color="auto"/>
      </w:divBdr>
    </w:div>
    <w:div w:id="1100026606">
      <w:bodyDiv w:val="1"/>
      <w:marLeft w:val="0"/>
      <w:marRight w:val="0"/>
      <w:marTop w:val="0"/>
      <w:marBottom w:val="0"/>
      <w:divBdr>
        <w:top w:val="none" w:sz="0" w:space="0" w:color="auto"/>
        <w:left w:val="none" w:sz="0" w:space="0" w:color="auto"/>
        <w:bottom w:val="none" w:sz="0" w:space="0" w:color="auto"/>
        <w:right w:val="none" w:sz="0" w:space="0" w:color="auto"/>
      </w:divBdr>
    </w:div>
    <w:div w:id="1100491473">
      <w:bodyDiv w:val="1"/>
      <w:marLeft w:val="0"/>
      <w:marRight w:val="0"/>
      <w:marTop w:val="0"/>
      <w:marBottom w:val="0"/>
      <w:divBdr>
        <w:top w:val="none" w:sz="0" w:space="0" w:color="auto"/>
        <w:left w:val="none" w:sz="0" w:space="0" w:color="auto"/>
        <w:bottom w:val="none" w:sz="0" w:space="0" w:color="auto"/>
        <w:right w:val="none" w:sz="0" w:space="0" w:color="auto"/>
      </w:divBdr>
    </w:div>
    <w:div w:id="1103040008">
      <w:bodyDiv w:val="1"/>
      <w:marLeft w:val="0"/>
      <w:marRight w:val="0"/>
      <w:marTop w:val="0"/>
      <w:marBottom w:val="0"/>
      <w:divBdr>
        <w:top w:val="none" w:sz="0" w:space="0" w:color="auto"/>
        <w:left w:val="none" w:sz="0" w:space="0" w:color="auto"/>
        <w:bottom w:val="none" w:sz="0" w:space="0" w:color="auto"/>
        <w:right w:val="none" w:sz="0" w:space="0" w:color="auto"/>
      </w:divBdr>
    </w:div>
    <w:div w:id="1105073267">
      <w:bodyDiv w:val="1"/>
      <w:marLeft w:val="0"/>
      <w:marRight w:val="0"/>
      <w:marTop w:val="0"/>
      <w:marBottom w:val="0"/>
      <w:divBdr>
        <w:top w:val="none" w:sz="0" w:space="0" w:color="auto"/>
        <w:left w:val="none" w:sz="0" w:space="0" w:color="auto"/>
        <w:bottom w:val="none" w:sz="0" w:space="0" w:color="auto"/>
        <w:right w:val="none" w:sz="0" w:space="0" w:color="auto"/>
      </w:divBdr>
    </w:div>
    <w:div w:id="1105199794">
      <w:bodyDiv w:val="1"/>
      <w:marLeft w:val="0"/>
      <w:marRight w:val="0"/>
      <w:marTop w:val="0"/>
      <w:marBottom w:val="0"/>
      <w:divBdr>
        <w:top w:val="none" w:sz="0" w:space="0" w:color="auto"/>
        <w:left w:val="none" w:sz="0" w:space="0" w:color="auto"/>
        <w:bottom w:val="none" w:sz="0" w:space="0" w:color="auto"/>
        <w:right w:val="none" w:sz="0" w:space="0" w:color="auto"/>
      </w:divBdr>
    </w:div>
    <w:div w:id="1107233065">
      <w:bodyDiv w:val="1"/>
      <w:marLeft w:val="0"/>
      <w:marRight w:val="0"/>
      <w:marTop w:val="0"/>
      <w:marBottom w:val="0"/>
      <w:divBdr>
        <w:top w:val="none" w:sz="0" w:space="0" w:color="auto"/>
        <w:left w:val="none" w:sz="0" w:space="0" w:color="auto"/>
        <w:bottom w:val="none" w:sz="0" w:space="0" w:color="auto"/>
        <w:right w:val="none" w:sz="0" w:space="0" w:color="auto"/>
      </w:divBdr>
    </w:div>
    <w:div w:id="1108770796">
      <w:bodyDiv w:val="1"/>
      <w:marLeft w:val="0"/>
      <w:marRight w:val="0"/>
      <w:marTop w:val="0"/>
      <w:marBottom w:val="0"/>
      <w:divBdr>
        <w:top w:val="none" w:sz="0" w:space="0" w:color="auto"/>
        <w:left w:val="none" w:sz="0" w:space="0" w:color="auto"/>
        <w:bottom w:val="none" w:sz="0" w:space="0" w:color="auto"/>
        <w:right w:val="none" w:sz="0" w:space="0" w:color="auto"/>
      </w:divBdr>
    </w:div>
    <w:div w:id="1111121994">
      <w:bodyDiv w:val="1"/>
      <w:marLeft w:val="0"/>
      <w:marRight w:val="0"/>
      <w:marTop w:val="0"/>
      <w:marBottom w:val="0"/>
      <w:divBdr>
        <w:top w:val="none" w:sz="0" w:space="0" w:color="auto"/>
        <w:left w:val="none" w:sz="0" w:space="0" w:color="auto"/>
        <w:bottom w:val="none" w:sz="0" w:space="0" w:color="auto"/>
        <w:right w:val="none" w:sz="0" w:space="0" w:color="auto"/>
      </w:divBdr>
    </w:div>
    <w:div w:id="1111629811">
      <w:bodyDiv w:val="1"/>
      <w:marLeft w:val="0"/>
      <w:marRight w:val="0"/>
      <w:marTop w:val="0"/>
      <w:marBottom w:val="0"/>
      <w:divBdr>
        <w:top w:val="none" w:sz="0" w:space="0" w:color="auto"/>
        <w:left w:val="none" w:sz="0" w:space="0" w:color="auto"/>
        <w:bottom w:val="none" w:sz="0" w:space="0" w:color="auto"/>
        <w:right w:val="none" w:sz="0" w:space="0" w:color="auto"/>
      </w:divBdr>
    </w:div>
    <w:div w:id="1113406099">
      <w:bodyDiv w:val="1"/>
      <w:marLeft w:val="0"/>
      <w:marRight w:val="0"/>
      <w:marTop w:val="0"/>
      <w:marBottom w:val="0"/>
      <w:divBdr>
        <w:top w:val="none" w:sz="0" w:space="0" w:color="auto"/>
        <w:left w:val="none" w:sz="0" w:space="0" w:color="auto"/>
        <w:bottom w:val="none" w:sz="0" w:space="0" w:color="auto"/>
        <w:right w:val="none" w:sz="0" w:space="0" w:color="auto"/>
      </w:divBdr>
    </w:div>
    <w:div w:id="1117408636">
      <w:bodyDiv w:val="1"/>
      <w:marLeft w:val="0"/>
      <w:marRight w:val="0"/>
      <w:marTop w:val="0"/>
      <w:marBottom w:val="0"/>
      <w:divBdr>
        <w:top w:val="none" w:sz="0" w:space="0" w:color="auto"/>
        <w:left w:val="none" w:sz="0" w:space="0" w:color="auto"/>
        <w:bottom w:val="none" w:sz="0" w:space="0" w:color="auto"/>
        <w:right w:val="none" w:sz="0" w:space="0" w:color="auto"/>
      </w:divBdr>
    </w:div>
    <w:div w:id="1118717287">
      <w:bodyDiv w:val="1"/>
      <w:marLeft w:val="0"/>
      <w:marRight w:val="0"/>
      <w:marTop w:val="0"/>
      <w:marBottom w:val="0"/>
      <w:divBdr>
        <w:top w:val="none" w:sz="0" w:space="0" w:color="auto"/>
        <w:left w:val="none" w:sz="0" w:space="0" w:color="auto"/>
        <w:bottom w:val="none" w:sz="0" w:space="0" w:color="auto"/>
        <w:right w:val="none" w:sz="0" w:space="0" w:color="auto"/>
      </w:divBdr>
    </w:div>
    <w:div w:id="1119370566">
      <w:bodyDiv w:val="1"/>
      <w:marLeft w:val="0"/>
      <w:marRight w:val="0"/>
      <w:marTop w:val="0"/>
      <w:marBottom w:val="0"/>
      <w:divBdr>
        <w:top w:val="none" w:sz="0" w:space="0" w:color="auto"/>
        <w:left w:val="none" w:sz="0" w:space="0" w:color="auto"/>
        <w:bottom w:val="none" w:sz="0" w:space="0" w:color="auto"/>
        <w:right w:val="none" w:sz="0" w:space="0" w:color="auto"/>
      </w:divBdr>
    </w:div>
    <w:div w:id="1119714948">
      <w:bodyDiv w:val="1"/>
      <w:marLeft w:val="0"/>
      <w:marRight w:val="0"/>
      <w:marTop w:val="0"/>
      <w:marBottom w:val="0"/>
      <w:divBdr>
        <w:top w:val="none" w:sz="0" w:space="0" w:color="auto"/>
        <w:left w:val="none" w:sz="0" w:space="0" w:color="auto"/>
        <w:bottom w:val="none" w:sz="0" w:space="0" w:color="auto"/>
        <w:right w:val="none" w:sz="0" w:space="0" w:color="auto"/>
      </w:divBdr>
    </w:div>
    <w:div w:id="1120146601">
      <w:bodyDiv w:val="1"/>
      <w:marLeft w:val="0"/>
      <w:marRight w:val="0"/>
      <w:marTop w:val="0"/>
      <w:marBottom w:val="0"/>
      <w:divBdr>
        <w:top w:val="none" w:sz="0" w:space="0" w:color="auto"/>
        <w:left w:val="none" w:sz="0" w:space="0" w:color="auto"/>
        <w:bottom w:val="none" w:sz="0" w:space="0" w:color="auto"/>
        <w:right w:val="none" w:sz="0" w:space="0" w:color="auto"/>
      </w:divBdr>
    </w:div>
    <w:div w:id="1120685288">
      <w:bodyDiv w:val="1"/>
      <w:marLeft w:val="0"/>
      <w:marRight w:val="0"/>
      <w:marTop w:val="0"/>
      <w:marBottom w:val="0"/>
      <w:divBdr>
        <w:top w:val="none" w:sz="0" w:space="0" w:color="auto"/>
        <w:left w:val="none" w:sz="0" w:space="0" w:color="auto"/>
        <w:bottom w:val="none" w:sz="0" w:space="0" w:color="auto"/>
        <w:right w:val="none" w:sz="0" w:space="0" w:color="auto"/>
      </w:divBdr>
    </w:div>
    <w:div w:id="1122461443">
      <w:bodyDiv w:val="1"/>
      <w:marLeft w:val="0"/>
      <w:marRight w:val="0"/>
      <w:marTop w:val="0"/>
      <w:marBottom w:val="0"/>
      <w:divBdr>
        <w:top w:val="none" w:sz="0" w:space="0" w:color="auto"/>
        <w:left w:val="none" w:sz="0" w:space="0" w:color="auto"/>
        <w:bottom w:val="none" w:sz="0" w:space="0" w:color="auto"/>
        <w:right w:val="none" w:sz="0" w:space="0" w:color="auto"/>
      </w:divBdr>
    </w:div>
    <w:div w:id="1122990968">
      <w:bodyDiv w:val="1"/>
      <w:marLeft w:val="0"/>
      <w:marRight w:val="0"/>
      <w:marTop w:val="0"/>
      <w:marBottom w:val="0"/>
      <w:divBdr>
        <w:top w:val="none" w:sz="0" w:space="0" w:color="auto"/>
        <w:left w:val="none" w:sz="0" w:space="0" w:color="auto"/>
        <w:bottom w:val="none" w:sz="0" w:space="0" w:color="auto"/>
        <w:right w:val="none" w:sz="0" w:space="0" w:color="auto"/>
      </w:divBdr>
    </w:div>
    <w:div w:id="1124692768">
      <w:bodyDiv w:val="1"/>
      <w:marLeft w:val="0"/>
      <w:marRight w:val="0"/>
      <w:marTop w:val="0"/>
      <w:marBottom w:val="0"/>
      <w:divBdr>
        <w:top w:val="none" w:sz="0" w:space="0" w:color="auto"/>
        <w:left w:val="none" w:sz="0" w:space="0" w:color="auto"/>
        <w:bottom w:val="none" w:sz="0" w:space="0" w:color="auto"/>
        <w:right w:val="none" w:sz="0" w:space="0" w:color="auto"/>
      </w:divBdr>
    </w:div>
    <w:div w:id="1126391882">
      <w:bodyDiv w:val="1"/>
      <w:marLeft w:val="0"/>
      <w:marRight w:val="0"/>
      <w:marTop w:val="0"/>
      <w:marBottom w:val="0"/>
      <w:divBdr>
        <w:top w:val="none" w:sz="0" w:space="0" w:color="auto"/>
        <w:left w:val="none" w:sz="0" w:space="0" w:color="auto"/>
        <w:bottom w:val="none" w:sz="0" w:space="0" w:color="auto"/>
        <w:right w:val="none" w:sz="0" w:space="0" w:color="auto"/>
      </w:divBdr>
    </w:div>
    <w:div w:id="1130248901">
      <w:bodyDiv w:val="1"/>
      <w:marLeft w:val="0"/>
      <w:marRight w:val="0"/>
      <w:marTop w:val="0"/>
      <w:marBottom w:val="0"/>
      <w:divBdr>
        <w:top w:val="none" w:sz="0" w:space="0" w:color="auto"/>
        <w:left w:val="none" w:sz="0" w:space="0" w:color="auto"/>
        <w:bottom w:val="none" w:sz="0" w:space="0" w:color="auto"/>
        <w:right w:val="none" w:sz="0" w:space="0" w:color="auto"/>
      </w:divBdr>
    </w:div>
    <w:div w:id="1131558786">
      <w:bodyDiv w:val="1"/>
      <w:marLeft w:val="0"/>
      <w:marRight w:val="0"/>
      <w:marTop w:val="0"/>
      <w:marBottom w:val="0"/>
      <w:divBdr>
        <w:top w:val="none" w:sz="0" w:space="0" w:color="auto"/>
        <w:left w:val="none" w:sz="0" w:space="0" w:color="auto"/>
        <w:bottom w:val="none" w:sz="0" w:space="0" w:color="auto"/>
        <w:right w:val="none" w:sz="0" w:space="0" w:color="auto"/>
      </w:divBdr>
    </w:div>
    <w:div w:id="1131820584">
      <w:bodyDiv w:val="1"/>
      <w:marLeft w:val="0"/>
      <w:marRight w:val="0"/>
      <w:marTop w:val="0"/>
      <w:marBottom w:val="0"/>
      <w:divBdr>
        <w:top w:val="none" w:sz="0" w:space="0" w:color="auto"/>
        <w:left w:val="none" w:sz="0" w:space="0" w:color="auto"/>
        <w:bottom w:val="none" w:sz="0" w:space="0" w:color="auto"/>
        <w:right w:val="none" w:sz="0" w:space="0" w:color="auto"/>
      </w:divBdr>
    </w:div>
    <w:div w:id="1132291256">
      <w:bodyDiv w:val="1"/>
      <w:marLeft w:val="0"/>
      <w:marRight w:val="0"/>
      <w:marTop w:val="0"/>
      <w:marBottom w:val="0"/>
      <w:divBdr>
        <w:top w:val="none" w:sz="0" w:space="0" w:color="auto"/>
        <w:left w:val="none" w:sz="0" w:space="0" w:color="auto"/>
        <w:bottom w:val="none" w:sz="0" w:space="0" w:color="auto"/>
        <w:right w:val="none" w:sz="0" w:space="0" w:color="auto"/>
      </w:divBdr>
    </w:div>
    <w:div w:id="1134908299">
      <w:bodyDiv w:val="1"/>
      <w:marLeft w:val="0"/>
      <w:marRight w:val="0"/>
      <w:marTop w:val="0"/>
      <w:marBottom w:val="0"/>
      <w:divBdr>
        <w:top w:val="none" w:sz="0" w:space="0" w:color="auto"/>
        <w:left w:val="none" w:sz="0" w:space="0" w:color="auto"/>
        <w:bottom w:val="none" w:sz="0" w:space="0" w:color="auto"/>
        <w:right w:val="none" w:sz="0" w:space="0" w:color="auto"/>
      </w:divBdr>
    </w:div>
    <w:div w:id="1135946987">
      <w:bodyDiv w:val="1"/>
      <w:marLeft w:val="0"/>
      <w:marRight w:val="0"/>
      <w:marTop w:val="0"/>
      <w:marBottom w:val="0"/>
      <w:divBdr>
        <w:top w:val="none" w:sz="0" w:space="0" w:color="auto"/>
        <w:left w:val="none" w:sz="0" w:space="0" w:color="auto"/>
        <w:bottom w:val="none" w:sz="0" w:space="0" w:color="auto"/>
        <w:right w:val="none" w:sz="0" w:space="0" w:color="auto"/>
      </w:divBdr>
    </w:div>
    <w:div w:id="1140031348">
      <w:bodyDiv w:val="1"/>
      <w:marLeft w:val="0"/>
      <w:marRight w:val="0"/>
      <w:marTop w:val="0"/>
      <w:marBottom w:val="0"/>
      <w:divBdr>
        <w:top w:val="none" w:sz="0" w:space="0" w:color="auto"/>
        <w:left w:val="none" w:sz="0" w:space="0" w:color="auto"/>
        <w:bottom w:val="none" w:sz="0" w:space="0" w:color="auto"/>
        <w:right w:val="none" w:sz="0" w:space="0" w:color="auto"/>
      </w:divBdr>
    </w:div>
    <w:div w:id="1140268616">
      <w:bodyDiv w:val="1"/>
      <w:marLeft w:val="0"/>
      <w:marRight w:val="0"/>
      <w:marTop w:val="0"/>
      <w:marBottom w:val="0"/>
      <w:divBdr>
        <w:top w:val="none" w:sz="0" w:space="0" w:color="auto"/>
        <w:left w:val="none" w:sz="0" w:space="0" w:color="auto"/>
        <w:bottom w:val="none" w:sz="0" w:space="0" w:color="auto"/>
        <w:right w:val="none" w:sz="0" w:space="0" w:color="auto"/>
      </w:divBdr>
    </w:div>
    <w:div w:id="1141771737">
      <w:bodyDiv w:val="1"/>
      <w:marLeft w:val="0"/>
      <w:marRight w:val="0"/>
      <w:marTop w:val="0"/>
      <w:marBottom w:val="0"/>
      <w:divBdr>
        <w:top w:val="none" w:sz="0" w:space="0" w:color="auto"/>
        <w:left w:val="none" w:sz="0" w:space="0" w:color="auto"/>
        <w:bottom w:val="none" w:sz="0" w:space="0" w:color="auto"/>
        <w:right w:val="none" w:sz="0" w:space="0" w:color="auto"/>
      </w:divBdr>
    </w:div>
    <w:div w:id="1142191478">
      <w:bodyDiv w:val="1"/>
      <w:marLeft w:val="0"/>
      <w:marRight w:val="0"/>
      <w:marTop w:val="0"/>
      <w:marBottom w:val="0"/>
      <w:divBdr>
        <w:top w:val="none" w:sz="0" w:space="0" w:color="auto"/>
        <w:left w:val="none" w:sz="0" w:space="0" w:color="auto"/>
        <w:bottom w:val="none" w:sz="0" w:space="0" w:color="auto"/>
        <w:right w:val="none" w:sz="0" w:space="0" w:color="auto"/>
      </w:divBdr>
    </w:div>
    <w:div w:id="1143624854">
      <w:bodyDiv w:val="1"/>
      <w:marLeft w:val="0"/>
      <w:marRight w:val="0"/>
      <w:marTop w:val="0"/>
      <w:marBottom w:val="0"/>
      <w:divBdr>
        <w:top w:val="none" w:sz="0" w:space="0" w:color="auto"/>
        <w:left w:val="none" w:sz="0" w:space="0" w:color="auto"/>
        <w:bottom w:val="none" w:sz="0" w:space="0" w:color="auto"/>
        <w:right w:val="none" w:sz="0" w:space="0" w:color="auto"/>
      </w:divBdr>
    </w:div>
    <w:div w:id="1146123630">
      <w:bodyDiv w:val="1"/>
      <w:marLeft w:val="0"/>
      <w:marRight w:val="0"/>
      <w:marTop w:val="0"/>
      <w:marBottom w:val="0"/>
      <w:divBdr>
        <w:top w:val="none" w:sz="0" w:space="0" w:color="auto"/>
        <w:left w:val="none" w:sz="0" w:space="0" w:color="auto"/>
        <w:bottom w:val="none" w:sz="0" w:space="0" w:color="auto"/>
        <w:right w:val="none" w:sz="0" w:space="0" w:color="auto"/>
      </w:divBdr>
    </w:div>
    <w:div w:id="1147629882">
      <w:bodyDiv w:val="1"/>
      <w:marLeft w:val="0"/>
      <w:marRight w:val="0"/>
      <w:marTop w:val="0"/>
      <w:marBottom w:val="0"/>
      <w:divBdr>
        <w:top w:val="none" w:sz="0" w:space="0" w:color="auto"/>
        <w:left w:val="none" w:sz="0" w:space="0" w:color="auto"/>
        <w:bottom w:val="none" w:sz="0" w:space="0" w:color="auto"/>
        <w:right w:val="none" w:sz="0" w:space="0" w:color="auto"/>
      </w:divBdr>
    </w:div>
    <w:div w:id="1148397484">
      <w:bodyDiv w:val="1"/>
      <w:marLeft w:val="0"/>
      <w:marRight w:val="0"/>
      <w:marTop w:val="0"/>
      <w:marBottom w:val="0"/>
      <w:divBdr>
        <w:top w:val="none" w:sz="0" w:space="0" w:color="auto"/>
        <w:left w:val="none" w:sz="0" w:space="0" w:color="auto"/>
        <w:bottom w:val="none" w:sz="0" w:space="0" w:color="auto"/>
        <w:right w:val="none" w:sz="0" w:space="0" w:color="auto"/>
      </w:divBdr>
    </w:div>
    <w:div w:id="1148401895">
      <w:bodyDiv w:val="1"/>
      <w:marLeft w:val="0"/>
      <w:marRight w:val="0"/>
      <w:marTop w:val="0"/>
      <w:marBottom w:val="0"/>
      <w:divBdr>
        <w:top w:val="none" w:sz="0" w:space="0" w:color="auto"/>
        <w:left w:val="none" w:sz="0" w:space="0" w:color="auto"/>
        <w:bottom w:val="none" w:sz="0" w:space="0" w:color="auto"/>
        <w:right w:val="none" w:sz="0" w:space="0" w:color="auto"/>
      </w:divBdr>
    </w:div>
    <w:div w:id="1150172158">
      <w:bodyDiv w:val="1"/>
      <w:marLeft w:val="0"/>
      <w:marRight w:val="0"/>
      <w:marTop w:val="0"/>
      <w:marBottom w:val="0"/>
      <w:divBdr>
        <w:top w:val="none" w:sz="0" w:space="0" w:color="auto"/>
        <w:left w:val="none" w:sz="0" w:space="0" w:color="auto"/>
        <w:bottom w:val="none" w:sz="0" w:space="0" w:color="auto"/>
        <w:right w:val="none" w:sz="0" w:space="0" w:color="auto"/>
      </w:divBdr>
    </w:div>
    <w:div w:id="1152336689">
      <w:bodyDiv w:val="1"/>
      <w:marLeft w:val="0"/>
      <w:marRight w:val="0"/>
      <w:marTop w:val="0"/>
      <w:marBottom w:val="0"/>
      <w:divBdr>
        <w:top w:val="none" w:sz="0" w:space="0" w:color="auto"/>
        <w:left w:val="none" w:sz="0" w:space="0" w:color="auto"/>
        <w:bottom w:val="none" w:sz="0" w:space="0" w:color="auto"/>
        <w:right w:val="none" w:sz="0" w:space="0" w:color="auto"/>
      </w:divBdr>
    </w:div>
    <w:div w:id="1153374284">
      <w:bodyDiv w:val="1"/>
      <w:marLeft w:val="0"/>
      <w:marRight w:val="0"/>
      <w:marTop w:val="0"/>
      <w:marBottom w:val="0"/>
      <w:divBdr>
        <w:top w:val="none" w:sz="0" w:space="0" w:color="auto"/>
        <w:left w:val="none" w:sz="0" w:space="0" w:color="auto"/>
        <w:bottom w:val="none" w:sz="0" w:space="0" w:color="auto"/>
        <w:right w:val="none" w:sz="0" w:space="0" w:color="auto"/>
      </w:divBdr>
    </w:div>
    <w:div w:id="1154756880">
      <w:bodyDiv w:val="1"/>
      <w:marLeft w:val="0"/>
      <w:marRight w:val="0"/>
      <w:marTop w:val="0"/>
      <w:marBottom w:val="0"/>
      <w:divBdr>
        <w:top w:val="none" w:sz="0" w:space="0" w:color="auto"/>
        <w:left w:val="none" w:sz="0" w:space="0" w:color="auto"/>
        <w:bottom w:val="none" w:sz="0" w:space="0" w:color="auto"/>
        <w:right w:val="none" w:sz="0" w:space="0" w:color="auto"/>
      </w:divBdr>
    </w:div>
    <w:div w:id="1158377487">
      <w:bodyDiv w:val="1"/>
      <w:marLeft w:val="0"/>
      <w:marRight w:val="0"/>
      <w:marTop w:val="0"/>
      <w:marBottom w:val="0"/>
      <w:divBdr>
        <w:top w:val="none" w:sz="0" w:space="0" w:color="auto"/>
        <w:left w:val="none" w:sz="0" w:space="0" w:color="auto"/>
        <w:bottom w:val="none" w:sz="0" w:space="0" w:color="auto"/>
        <w:right w:val="none" w:sz="0" w:space="0" w:color="auto"/>
      </w:divBdr>
    </w:div>
    <w:div w:id="1158425071">
      <w:bodyDiv w:val="1"/>
      <w:marLeft w:val="0"/>
      <w:marRight w:val="0"/>
      <w:marTop w:val="0"/>
      <w:marBottom w:val="0"/>
      <w:divBdr>
        <w:top w:val="none" w:sz="0" w:space="0" w:color="auto"/>
        <w:left w:val="none" w:sz="0" w:space="0" w:color="auto"/>
        <w:bottom w:val="none" w:sz="0" w:space="0" w:color="auto"/>
        <w:right w:val="none" w:sz="0" w:space="0" w:color="auto"/>
      </w:divBdr>
    </w:div>
    <w:div w:id="1161701221">
      <w:bodyDiv w:val="1"/>
      <w:marLeft w:val="0"/>
      <w:marRight w:val="0"/>
      <w:marTop w:val="0"/>
      <w:marBottom w:val="0"/>
      <w:divBdr>
        <w:top w:val="none" w:sz="0" w:space="0" w:color="auto"/>
        <w:left w:val="none" w:sz="0" w:space="0" w:color="auto"/>
        <w:bottom w:val="none" w:sz="0" w:space="0" w:color="auto"/>
        <w:right w:val="none" w:sz="0" w:space="0" w:color="auto"/>
      </w:divBdr>
    </w:div>
    <w:div w:id="1162157000">
      <w:bodyDiv w:val="1"/>
      <w:marLeft w:val="0"/>
      <w:marRight w:val="0"/>
      <w:marTop w:val="0"/>
      <w:marBottom w:val="0"/>
      <w:divBdr>
        <w:top w:val="none" w:sz="0" w:space="0" w:color="auto"/>
        <w:left w:val="none" w:sz="0" w:space="0" w:color="auto"/>
        <w:bottom w:val="none" w:sz="0" w:space="0" w:color="auto"/>
        <w:right w:val="none" w:sz="0" w:space="0" w:color="auto"/>
      </w:divBdr>
    </w:div>
    <w:div w:id="1162739914">
      <w:bodyDiv w:val="1"/>
      <w:marLeft w:val="0"/>
      <w:marRight w:val="0"/>
      <w:marTop w:val="0"/>
      <w:marBottom w:val="0"/>
      <w:divBdr>
        <w:top w:val="none" w:sz="0" w:space="0" w:color="auto"/>
        <w:left w:val="none" w:sz="0" w:space="0" w:color="auto"/>
        <w:bottom w:val="none" w:sz="0" w:space="0" w:color="auto"/>
        <w:right w:val="none" w:sz="0" w:space="0" w:color="auto"/>
      </w:divBdr>
    </w:div>
    <w:div w:id="1166242478">
      <w:bodyDiv w:val="1"/>
      <w:marLeft w:val="0"/>
      <w:marRight w:val="0"/>
      <w:marTop w:val="0"/>
      <w:marBottom w:val="0"/>
      <w:divBdr>
        <w:top w:val="none" w:sz="0" w:space="0" w:color="auto"/>
        <w:left w:val="none" w:sz="0" w:space="0" w:color="auto"/>
        <w:bottom w:val="none" w:sz="0" w:space="0" w:color="auto"/>
        <w:right w:val="none" w:sz="0" w:space="0" w:color="auto"/>
      </w:divBdr>
    </w:div>
    <w:div w:id="1166553498">
      <w:bodyDiv w:val="1"/>
      <w:marLeft w:val="0"/>
      <w:marRight w:val="0"/>
      <w:marTop w:val="0"/>
      <w:marBottom w:val="0"/>
      <w:divBdr>
        <w:top w:val="none" w:sz="0" w:space="0" w:color="auto"/>
        <w:left w:val="none" w:sz="0" w:space="0" w:color="auto"/>
        <w:bottom w:val="none" w:sz="0" w:space="0" w:color="auto"/>
        <w:right w:val="none" w:sz="0" w:space="0" w:color="auto"/>
      </w:divBdr>
    </w:div>
    <w:div w:id="1167015582">
      <w:bodyDiv w:val="1"/>
      <w:marLeft w:val="0"/>
      <w:marRight w:val="0"/>
      <w:marTop w:val="0"/>
      <w:marBottom w:val="0"/>
      <w:divBdr>
        <w:top w:val="none" w:sz="0" w:space="0" w:color="auto"/>
        <w:left w:val="none" w:sz="0" w:space="0" w:color="auto"/>
        <w:bottom w:val="none" w:sz="0" w:space="0" w:color="auto"/>
        <w:right w:val="none" w:sz="0" w:space="0" w:color="auto"/>
      </w:divBdr>
    </w:div>
    <w:div w:id="1167745631">
      <w:bodyDiv w:val="1"/>
      <w:marLeft w:val="0"/>
      <w:marRight w:val="0"/>
      <w:marTop w:val="0"/>
      <w:marBottom w:val="0"/>
      <w:divBdr>
        <w:top w:val="none" w:sz="0" w:space="0" w:color="auto"/>
        <w:left w:val="none" w:sz="0" w:space="0" w:color="auto"/>
        <w:bottom w:val="none" w:sz="0" w:space="0" w:color="auto"/>
        <w:right w:val="none" w:sz="0" w:space="0" w:color="auto"/>
      </w:divBdr>
    </w:div>
    <w:div w:id="1167866055">
      <w:bodyDiv w:val="1"/>
      <w:marLeft w:val="0"/>
      <w:marRight w:val="0"/>
      <w:marTop w:val="0"/>
      <w:marBottom w:val="0"/>
      <w:divBdr>
        <w:top w:val="none" w:sz="0" w:space="0" w:color="auto"/>
        <w:left w:val="none" w:sz="0" w:space="0" w:color="auto"/>
        <w:bottom w:val="none" w:sz="0" w:space="0" w:color="auto"/>
        <w:right w:val="none" w:sz="0" w:space="0" w:color="auto"/>
      </w:divBdr>
    </w:div>
    <w:div w:id="1168714744">
      <w:bodyDiv w:val="1"/>
      <w:marLeft w:val="0"/>
      <w:marRight w:val="0"/>
      <w:marTop w:val="0"/>
      <w:marBottom w:val="0"/>
      <w:divBdr>
        <w:top w:val="none" w:sz="0" w:space="0" w:color="auto"/>
        <w:left w:val="none" w:sz="0" w:space="0" w:color="auto"/>
        <w:bottom w:val="none" w:sz="0" w:space="0" w:color="auto"/>
        <w:right w:val="none" w:sz="0" w:space="0" w:color="auto"/>
      </w:divBdr>
    </w:div>
    <w:div w:id="1169977225">
      <w:bodyDiv w:val="1"/>
      <w:marLeft w:val="0"/>
      <w:marRight w:val="0"/>
      <w:marTop w:val="0"/>
      <w:marBottom w:val="0"/>
      <w:divBdr>
        <w:top w:val="none" w:sz="0" w:space="0" w:color="auto"/>
        <w:left w:val="none" w:sz="0" w:space="0" w:color="auto"/>
        <w:bottom w:val="none" w:sz="0" w:space="0" w:color="auto"/>
        <w:right w:val="none" w:sz="0" w:space="0" w:color="auto"/>
      </w:divBdr>
    </w:div>
    <w:div w:id="1170172124">
      <w:bodyDiv w:val="1"/>
      <w:marLeft w:val="0"/>
      <w:marRight w:val="0"/>
      <w:marTop w:val="0"/>
      <w:marBottom w:val="0"/>
      <w:divBdr>
        <w:top w:val="none" w:sz="0" w:space="0" w:color="auto"/>
        <w:left w:val="none" w:sz="0" w:space="0" w:color="auto"/>
        <w:bottom w:val="none" w:sz="0" w:space="0" w:color="auto"/>
        <w:right w:val="none" w:sz="0" w:space="0" w:color="auto"/>
      </w:divBdr>
    </w:div>
    <w:div w:id="1170674983">
      <w:bodyDiv w:val="1"/>
      <w:marLeft w:val="0"/>
      <w:marRight w:val="0"/>
      <w:marTop w:val="0"/>
      <w:marBottom w:val="0"/>
      <w:divBdr>
        <w:top w:val="none" w:sz="0" w:space="0" w:color="auto"/>
        <w:left w:val="none" w:sz="0" w:space="0" w:color="auto"/>
        <w:bottom w:val="none" w:sz="0" w:space="0" w:color="auto"/>
        <w:right w:val="none" w:sz="0" w:space="0" w:color="auto"/>
      </w:divBdr>
    </w:div>
    <w:div w:id="1171871473">
      <w:bodyDiv w:val="1"/>
      <w:marLeft w:val="0"/>
      <w:marRight w:val="0"/>
      <w:marTop w:val="0"/>
      <w:marBottom w:val="0"/>
      <w:divBdr>
        <w:top w:val="none" w:sz="0" w:space="0" w:color="auto"/>
        <w:left w:val="none" w:sz="0" w:space="0" w:color="auto"/>
        <w:bottom w:val="none" w:sz="0" w:space="0" w:color="auto"/>
        <w:right w:val="none" w:sz="0" w:space="0" w:color="auto"/>
      </w:divBdr>
    </w:div>
    <w:div w:id="1172332396">
      <w:bodyDiv w:val="1"/>
      <w:marLeft w:val="0"/>
      <w:marRight w:val="0"/>
      <w:marTop w:val="0"/>
      <w:marBottom w:val="0"/>
      <w:divBdr>
        <w:top w:val="none" w:sz="0" w:space="0" w:color="auto"/>
        <w:left w:val="none" w:sz="0" w:space="0" w:color="auto"/>
        <w:bottom w:val="none" w:sz="0" w:space="0" w:color="auto"/>
        <w:right w:val="none" w:sz="0" w:space="0" w:color="auto"/>
      </w:divBdr>
    </w:div>
    <w:div w:id="1172528226">
      <w:bodyDiv w:val="1"/>
      <w:marLeft w:val="0"/>
      <w:marRight w:val="0"/>
      <w:marTop w:val="0"/>
      <w:marBottom w:val="0"/>
      <w:divBdr>
        <w:top w:val="none" w:sz="0" w:space="0" w:color="auto"/>
        <w:left w:val="none" w:sz="0" w:space="0" w:color="auto"/>
        <w:bottom w:val="none" w:sz="0" w:space="0" w:color="auto"/>
        <w:right w:val="none" w:sz="0" w:space="0" w:color="auto"/>
      </w:divBdr>
    </w:div>
    <w:div w:id="1175267293">
      <w:bodyDiv w:val="1"/>
      <w:marLeft w:val="0"/>
      <w:marRight w:val="0"/>
      <w:marTop w:val="0"/>
      <w:marBottom w:val="0"/>
      <w:divBdr>
        <w:top w:val="none" w:sz="0" w:space="0" w:color="auto"/>
        <w:left w:val="none" w:sz="0" w:space="0" w:color="auto"/>
        <w:bottom w:val="none" w:sz="0" w:space="0" w:color="auto"/>
        <w:right w:val="none" w:sz="0" w:space="0" w:color="auto"/>
      </w:divBdr>
    </w:div>
    <w:div w:id="1177575136">
      <w:bodyDiv w:val="1"/>
      <w:marLeft w:val="0"/>
      <w:marRight w:val="0"/>
      <w:marTop w:val="0"/>
      <w:marBottom w:val="0"/>
      <w:divBdr>
        <w:top w:val="none" w:sz="0" w:space="0" w:color="auto"/>
        <w:left w:val="none" w:sz="0" w:space="0" w:color="auto"/>
        <w:bottom w:val="none" w:sz="0" w:space="0" w:color="auto"/>
        <w:right w:val="none" w:sz="0" w:space="0" w:color="auto"/>
      </w:divBdr>
    </w:div>
    <w:div w:id="1179347195">
      <w:bodyDiv w:val="1"/>
      <w:marLeft w:val="0"/>
      <w:marRight w:val="0"/>
      <w:marTop w:val="0"/>
      <w:marBottom w:val="0"/>
      <w:divBdr>
        <w:top w:val="none" w:sz="0" w:space="0" w:color="auto"/>
        <w:left w:val="none" w:sz="0" w:space="0" w:color="auto"/>
        <w:bottom w:val="none" w:sz="0" w:space="0" w:color="auto"/>
        <w:right w:val="none" w:sz="0" w:space="0" w:color="auto"/>
      </w:divBdr>
    </w:div>
    <w:div w:id="1180973021">
      <w:bodyDiv w:val="1"/>
      <w:marLeft w:val="0"/>
      <w:marRight w:val="0"/>
      <w:marTop w:val="0"/>
      <w:marBottom w:val="0"/>
      <w:divBdr>
        <w:top w:val="none" w:sz="0" w:space="0" w:color="auto"/>
        <w:left w:val="none" w:sz="0" w:space="0" w:color="auto"/>
        <w:bottom w:val="none" w:sz="0" w:space="0" w:color="auto"/>
        <w:right w:val="none" w:sz="0" w:space="0" w:color="auto"/>
      </w:divBdr>
    </w:div>
    <w:div w:id="1181360807">
      <w:bodyDiv w:val="1"/>
      <w:marLeft w:val="0"/>
      <w:marRight w:val="0"/>
      <w:marTop w:val="0"/>
      <w:marBottom w:val="0"/>
      <w:divBdr>
        <w:top w:val="none" w:sz="0" w:space="0" w:color="auto"/>
        <w:left w:val="none" w:sz="0" w:space="0" w:color="auto"/>
        <w:bottom w:val="none" w:sz="0" w:space="0" w:color="auto"/>
        <w:right w:val="none" w:sz="0" w:space="0" w:color="auto"/>
      </w:divBdr>
    </w:div>
    <w:div w:id="1182934532">
      <w:bodyDiv w:val="1"/>
      <w:marLeft w:val="0"/>
      <w:marRight w:val="0"/>
      <w:marTop w:val="0"/>
      <w:marBottom w:val="0"/>
      <w:divBdr>
        <w:top w:val="none" w:sz="0" w:space="0" w:color="auto"/>
        <w:left w:val="none" w:sz="0" w:space="0" w:color="auto"/>
        <w:bottom w:val="none" w:sz="0" w:space="0" w:color="auto"/>
        <w:right w:val="none" w:sz="0" w:space="0" w:color="auto"/>
      </w:divBdr>
    </w:div>
    <w:div w:id="1184515133">
      <w:bodyDiv w:val="1"/>
      <w:marLeft w:val="0"/>
      <w:marRight w:val="0"/>
      <w:marTop w:val="0"/>
      <w:marBottom w:val="0"/>
      <w:divBdr>
        <w:top w:val="none" w:sz="0" w:space="0" w:color="auto"/>
        <w:left w:val="none" w:sz="0" w:space="0" w:color="auto"/>
        <w:bottom w:val="none" w:sz="0" w:space="0" w:color="auto"/>
        <w:right w:val="none" w:sz="0" w:space="0" w:color="auto"/>
      </w:divBdr>
    </w:div>
    <w:div w:id="1185637217">
      <w:bodyDiv w:val="1"/>
      <w:marLeft w:val="0"/>
      <w:marRight w:val="0"/>
      <w:marTop w:val="0"/>
      <w:marBottom w:val="0"/>
      <w:divBdr>
        <w:top w:val="none" w:sz="0" w:space="0" w:color="auto"/>
        <w:left w:val="none" w:sz="0" w:space="0" w:color="auto"/>
        <w:bottom w:val="none" w:sz="0" w:space="0" w:color="auto"/>
        <w:right w:val="none" w:sz="0" w:space="0" w:color="auto"/>
      </w:divBdr>
    </w:div>
    <w:div w:id="1186284979">
      <w:bodyDiv w:val="1"/>
      <w:marLeft w:val="0"/>
      <w:marRight w:val="0"/>
      <w:marTop w:val="0"/>
      <w:marBottom w:val="0"/>
      <w:divBdr>
        <w:top w:val="none" w:sz="0" w:space="0" w:color="auto"/>
        <w:left w:val="none" w:sz="0" w:space="0" w:color="auto"/>
        <w:bottom w:val="none" w:sz="0" w:space="0" w:color="auto"/>
        <w:right w:val="none" w:sz="0" w:space="0" w:color="auto"/>
      </w:divBdr>
    </w:div>
    <w:div w:id="1186869455">
      <w:bodyDiv w:val="1"/>
      <w:marLeft w:val="0"/>
      <w:marRight w:val="0"/>
      <w:marTop w:val="0"/>
      <w:marBottom w:val="0"/>
      <w:divBdr>
        <w:top w:val="none" w:sz="0" w:space="0" w:color="auto"/>
        <w:left w:val="none" w:sz="0" w:space="0" w:color="auto"/>
        <w:bottom w:val="none" w:sz="0" w:space="0" w:color="auto"/>
        <w:right w:val="none" w:sz="0" w:space="0" w:color="auto"/>
      </w:divBdr>
    </w:div>
    <w:div w:id="1187134086">
      <w:bodyDiv w:val="1"/>
      <w:marLeft w:val="0"/>
      <w:marRight w:val="0"/>
      <w:marTop w:val="0"/>
      <w:marBottom w:val="0"/>
      <w:divBdr>
        <w:top w:val="none" w:sz="0" w:space="0" w:color="auto"/>
        <w:left w:val="none" w:sz="0" w:space="0" w:color="auto"/>
        <w:bottom w:val="none" w:sz="0" w:space="0" w:color="auto"/>
        <w:right w:val="none" w:sz="0" w:space="0" w:color="auto"/>
      </w:divBdr>
    </w:div>
    <w:div w:id="1187282723">
      <w:bodyDiv w:val="1"/>
      <w:marLeft w:val="0"/>
      <w:marRight w:val="0"/>
      <w:marTop w:val="0"/>
      <w:marBottom w:val="0"/>
      <w:divBdr>
        <w:top w:val="none" w:sz="0" w:space="0" w:color="auto"/>
        <w:left w:val="none" w:sz="0" w:space="0" w:color="auto"/>
        <w:bottom w:val="none" w:sz="0" w:space="0" w:color="auto"/>
        <w:right w:val="none" w:sz="0" w:space="0" w:color="auto"/>
      </w:divBdr>
    </w:div>
    <w:div w:id="1189367767">
      <w:bodyDiv w:val="1"/>
      <w:marLeft w:val="0"/>
      <w:marRight w:val="0"/>
      <w:marTop w:val="0"/>
      <w:marBottom w:val="0"/>
      <w:divBdr>
        <w:top w:val="none" w:sz="0" w:space="0" w:color="auto"/>
        <w:left w:val="none" w:sz="0" w:space="0" w:color="auto"/>
        <w:bottom w:val="none" w:sz="0" w:space="0" w:color="auto"/>
        <w:right w:val="none" w:sz="0" w:space="0" w:color="auto"/>
      </w:divBdr>
    </w:div>
    <w:div w:id="1189415314">
      <w:bodyDiv w:val="1"/>
      <w:marLeft w:val="0"/>
      <w:marRight w:val="0"/>
      <w:marTop w:val="0"/>
      <w:marBottom w:val="0"/>
      <w:divBdr>
        <w:top w:val="none" w:sz="0" w:space="0" w:color="auto"/>
        <w:left w:val="none" w:sz="0" w:space="0" w:color="auto"/>
        <w:bottom w:val="none" w:sz="0" w:space="0" w:color="auto"/>
        <w:right w:val="none" w:sz="0" w:space="0" w:color="auto"/>
      </w:divBdr>
    </w:div>
    <w:div w:id="1192180466">
      <w:bodyDiv w:val="1"/>
      <w:marLeft w:val="0"/>
      <w:marRight w:val="0"/>
      <w:marTop w:val="0"/>
      <w:marBottom w:val="0"/>
      <w:divBdr>
        <w:top w:val="none" w:sz="0" w:space="0" w:color="auto"/>
        <w:left w:val="none" w:sz="0" w:space="0" w:color="auto"/>
        <w:bottom w:val="none" w:sz="0" w:space="0" w:color="auto"/>
        <w:right w:val="none" w:sz="0" w:space="0" w:color="auto"/>
      </w:divBdr>
    </w:div>
    <w:div w:id="1193566861">
      <w:bodyDiv w:val="1"/>
      <w:marLeft w:val="0"/>
      <w:marRight w:val="0"/>
      <w:marTop w:val="0"/>
      <w:marBottom w:val="0"/>
      <w:divBdr>
        <w:top w:val="none" w:sz="0" w:space="0" w:color="auto"/>
        <w:left w:val="none" w:sz="0" w:space="0" w:color="auto"/>
        <w:bottom w:val="none" w:sz="0" w:space="0" w:color="auto"/>
        <w:right w:val="none" w:sz="0" w:space="0" w:color="auto"/>
      </w:divBdr>
    </w:div>
    <w:div w:id="1195074484">
      <w:bodyDiv w:val="1"/>
      <w:marLeft w:val="0"/>
      <w:marRight w:val="0"/>
      <w:marTop w:val="0"/>
      <w:marBottom w:val="0"/>
      <w:divBdr>
        <w:top w:val="none" w:sz="0" w:space="0" w:color="auto"/>
        <w:left w:val="none" w:sz="0" w:space="0" w:color="auto"/>
        <w:bottom w:val="none" w:sz="0" w:space="0" w:color="auto"/>
        <w:right w:val="none" w:sz="0" w:space="0" w:color="auto"/>
      </w:divBdr>
    </w:div>
    <w:div w:id="1196190902">
      <w:bodyDiv w:val="1"/>
      <w:marLeft w:val="0"/>
      <w:marRight w:val="0"/>
      <w:marTop w:val="0"/>
      <w:marBottom w:val="0"/>
      <w:divBdr>
        <w:top w:val="none" w:sz="0" w:space="0" w:color="auto"/>
        <w:left w:val="none" w:sz="0" w:space="0" w:color="auto"/>
        <w:bottom w:val="none" w:sz="0" w:space="0" w:color="auto"/>
        <w:right w:val="none" w:sz="0" w:space="0" w:color="auto"/>
      </w:divBdr>
    </w:div>
    <w:div w:id="1197233547">
      <w:bodyDiv w:val="1"/>
      <w:marLeft w:val="0"/>
      <w:marRight w:val="0"/>
      <w:marTop w:val="0"/>
      <w:marBottom w:val="0"/>
      <w:divBdr>
        <w:top w:val="none" w:sz="0" w:space="0" w:color="auto"/>
        <w:left w:val="none" w:sz="0" w:space="0" w:color="auto"/>
        <w:bottom w:val="none" w:sz="0" w:space="0" w:color="auto"/>
        <w:right w:val="none" w:sz="0" w:space="0" w:color="auto"/>
      </w:divBdr>
    </w:div>
    <w:div w:id="1198354217">
      <w:bodyDiv w:val="1"/>
      <w:marLeft w:val="0"/>
      <w:marRight w:val="0"/>
      <w:marTop w:val="0"/>
      <w:marBottom w:val="0"/>
      <w:divBdr>
        <w:top w:val="none" w:sz="0" w:space="0" w:color="auto"/>
        <w:left w:val="none" w:sz="0" w:space="0" w:color="auto"/>
        <w:bottom w:val="none" w:sz="0" w:space="0" w:color="auto"/>
        <w:right w:val="none" w:sz="0" w:space="0" w:color="auto"/>
      </w:divBdr>
    </w:div>
    <w:div w:id="1202547815">
      <w:bodyDiv w:val="1"/>
      <w:marLeft w:val="0"/>
      <w:marRight w:val="0"/>
      <w:marTop w:val="0"/>
      <w:marBottom w:val="0"/>
      <w:divBdr>
        <w:top w:val="none" w:sz="0" w:space="0" w:color="auto"/>
        <w:left w:val="none" w:sz="0" w:space="0" w:color="auto"/>
        <w:bottom w:val="none" w:sz="0" w:space="0" w:color="auto"/>
        <w:right w:val="none" w:sz="0" w:space="0" w:color="auto"/>
      </w:divBdr>
    </w:div>
    <w:div w:id="1205219864">
      <w:bodyDiv w:val="1"/>
      <w:marLeft w:val="0"/>
      <w:marRight w:val="0"/>
      <w:marTop w:val="0"/>
      <w:marBottom w:val="0"/>
      <w:divBdr>
        <w:top w:val="none" w:sz="0" w:space="0" w:color="auto"/>
        <w:left w:val="none" w:sz="0" w:space="0" w:color="auto"/>
        <w:bottom w:val="none" w:sz="0" w:space="0" w:color="auto"/>
        <w:right w:val="none" w:sz="0" w:space="0" w:color="auto"/>
      </w:divBdr>
    </w:div>
    <w:div w:id="1205369941">
      <w:bodyDiv w:val="1"/>
      <w:marLeft w:val="0"/>
      <w:marRight w:val="0"/>
      <w:marTop w:val="0"/>
      <w:marBottom w:val="0"/>
      <w:divBdr>
        <w:top w:val="none" w:sz="0" w:space="0" w:color="auto"/>
        <w:left w:val="none" w:sz="0" w:space="0" w:color="auto"/>
        <w:bottom w:val="none" w:sz="0" w:space="0" w:color="auto"/>
        <w:right w:val="none" w:sz="0" w:space="0" w:color="auto"/>
      </w:divBdr>
    </w:div>
    <w:div w:id="1205823955">
      <w:bodyDiv w:val="1"/>
      <w:marLeft w:val="0"/>
      <w:marRight w:val="0"/>
      <w:marTop w:val="0"/>
      <w:marBottom w:val="0"/>
      <w:divBdr>
        <w:top w:val="none" w:sz="0" w:space="0" w:color="auto"/>
        <w:left w:val="none" w:sz="0" w:space="0" w:color="auto"/>
        <w:bottom w:val="none" w:sz="0" w:space="0" w:color="auto"/>
        <w:right w:val="none" w:sz="0" w:space="0" w:color="auto"/>
      </w:divBdr>
    </w:div>
    <w:div w:id="1206332244">
      <w:bodyDiv w:val="1"/>
      <w:marLeft w:val="0"/>
      <w:marRight w:val="0"/>
      <w:marTop w:val="0"/>
      <w:marBottom w:val="0"/>
      <w:divBdr>
        <w:top w:val="none" w:sz="0" w:space="0" w:color="auto"/>
        <w:left w:val="none" w:sz="0" w:space="0" w:color="auto"/>
        <w:bottom w:val="none" w:sz="0" w:space="0" w:color="auto"/>
        <w:right w:val="none" w:sz="0" w:space="0" w:color="auto"/>
      </w:divBdr>
    </w:div>
    <w:div w:id="1207060631">
      <w:bodyDiv w:val="1"/>
      <w:marLeft w:val="0"/>
      <w:marRight w:val="0"/>
      <w:marTop w:val="0"/>
      <w:marBottom w:val="0"/>
      <w:divBdr>
        <w:top w:val="none" w:sz="0" w:space="0" w:color="auto"/>
        <w:left w:val="none" w:sz="0" w:space="0" w:color="auto"/>
        <w:bottom w:val="none" w:sz="0" w:space="0" w:color="auto"/>
        <w:right w:val="none" w:sz="0" w:space="0" w:color="auto"/>
      </w:divBdr>
    </w:div>
    <w:div w:id="1207180044">
      <w:bodyDiv w:val="1"/>
      <w:marLeft w:val="0"/>
      <w:marRight w:val="0"/>
      <w:marTop w:val="0"/>
      <w:marBottom w:val="0"/>
      <w:divBdr>
        <w:top w:val="none" w:sz="0" w:space="0" w:color="auto"/>
        <w:left w:val="none" w:sz="0" w:space="0" w:color="auto"/>
        <w:bottom w:val="none" w:sz="0" w:space="0" w:color="auto"/>
        <w:right w:val="none" w:sz="0" w:space="0" w:color="auto"/>
      </w:divBdr>
    </w:div>
    <w:div w:id="1208177015">
      <w:bodyDiv w:val="1"/>
      <w:marLeft w:val="0"/>
      <w:marRight w:val="0"/>
      <w:marTop w:val="0"/>
      <w:marBottom w:val="0"/>
      <w:divBdr>
        <w:top w:val="none" w:sz="0" w:space="0" w:color="auto"/>
        <w:left w:val="none" w:sz="0" w:space="0" w:color="auto"/>
        <w:bottom w:val="none" w:sz="0" w:space="0" w:color="auto"/>
        <w:right w:val="none" w:sz="0" w:space="0" w:color="auto"/>
      </w:divBdr>
    </w:div>
    <w:div w:id="1209101215">
      <w:bodyDiv w:val="1"/>
      <w:marLeft w:val="0"/>
      <w:marRight w:val="0"/>
      <w:marTop w:val="0"/>
      <w:marBottom w:val="0"/>
      <w:divBdr>
        <w:top w:val="none" w:sz="0" w:space="0" w:color="auto"/>
        <w:left w:val="none" w:sz="0" w:space="0" w:color="auto"/>
        <w:bottom w:val="none" w:sz="0" w:space="0" w:color="auto"/>
        <w:right w:val="none" w:sz="0" w:space="0" w:color="auto"/>
      </w:divBdr>
    </w:div>
    <w:div w:id="1209688854">
      <w:bodyDiv w:val="1"/>
      <w:marLeft w:val="0"/>
      <w:marRight w:val="0"/>
      <w:marTop w:val="0"/>
      <w:marBottom w:val="0"/>
      <w:divBdr>
        <w:top w:val="none" w:sz="0" w:space="0" w:color="auto"/>
        <w:left w:val="none" w:sz="0" w:space="0" w:color="auto"/>
        <w:bottom w:val="none" w:sz="0" w:space="0" w:color="auto"/>
        <w:right w:val="none" w:sz="0" w:space="0" w:color="auto"/>
      </w:divBdr>
    </w:div>
    <w:div w:id="1212232673">
      <w:bodyDiv w:val="1"/>
      <w:marLeft w:val="0"/>
      <w:marRight w:val="0"/>
      <w:marTop w:val="0"/>
      <w:marBottom w:val="0"/>
      <w:divBdr>
        <w:top w:val="none" w:sz="0" w:space="0" w:color="auto"/>
        <w:left w:val="none" w:sz="0" w:space="0" w:color="auto"/>
        <w:bottom w:val="none" w:sz="0" w:space="0" w:color="auto"/>
        <w:right w:val="none" w:sz="0" w:space="0" w:color="auto"/>
      </w:divBdr>
    </w:div>
    <w:div w:id="1213031223">
      <w:bodyDiv w:val="1"/>
      <w:marLeft w:val="0"/>
      <w:marRight w:val="0"/>
      <w:marTop w:val="0"/>
      <w:marBottom w:val="0"/>
      <w:divBdr>
        <w:top w:val="none" w:sz="0" w:space="0" w:color="auto"/>
        <w:left w:val="none" w:sz="0" w:space="0" w:color="auto"/>
        <w:bottom w:val="none" w:sz="0" w:space="0" w:color="auto"/>
        <w:right w:val="none" w:sz="0" w:space="0" w:color="auto"/>
      </w:divBdr>
    </w:div>
    <w:div w:id="1216162138">
      <w:bodyDiv w:val="1"/>
      <w:marLeft w:val="0"/>
      <w:marRight w:val="0"/>
      <w:marTop w:val="0"/>
      <w:marBottom w:val="0"/>
      <w:divBdr>
        <w:top w:val="none" w:sz="0" w:space="0" w:color="auto"/>
        <w:left w:val="none" w:sz="0" w:space="0" w:color="auto"/>
        <w:bottom w:val="none" w:sz="0" w:space="0" w:color="auto"/>
        <w:right w:val="none" w:sz="0" w:space="0" w:color="auto"/>
      </w:divBdr>
    </w:div>
    <w:div w:id="1216311882">
      <w:bodyDiv w:val="1"/>
      <w:marLeft w:val="0"/>
      <w:marRight w:val="0"/>
      <w:marTop w:val="0"/>
      <w:marBottom w:val="0"/>
      <w:divBdr>
        <w:top w:val="none" w:sz="0" w:space="0" w:color="auto"/>
        <w:left w:val="none" w:sz="0" w:space="0" w:color="auto"/>
        <w:bottom w:val="none" w:sz="0" w:space="0" w:color="auto"/>
        <w:right w:val="none" w:sz="0" w:space="0" w:color="auto"/>
      </w:divBdr>
    </w:div>
    <w:div w:id="1217737032">
      <w:bodyDiv w:val="1"/>
      <w:marLeft w:val="0"/>
      <w:marRight w:val="0"/>
      <w:marTop w:val="0"/>
      <w:marBottom w:val="0"/>
      <w:divBdr>
        <w:top w:val="none" w:sz="0" w:space="0" w:color="auto"/>
        <w:left w:val="none" w:sz="0" w:space="0" w:color="auto"/>
        <w:bottom w:val="none" w:sz="0" w:space="0" w:color="auto"/>
        <w:right w:val="none" w:sz="0" w:space="0" w:color="auto"/>
      </w:divBdr>
    </w:div>
    <w:div w:id="1218514639">
      <w:bodyDiv w:val="1"/>
      <w:marLeft w:val="0"/>
      <w:marRight w:val="0"/>
      <w:marTop w:val="0"/>
      <w:marBottom w:val="0"/>
      <w:divBdr>
        <w:top w:val="none" w:sz="0" w:space="0" w:color="auto"/>
        <w:left w:val="none" w:sz="0" w:space="0" w:color="auto"/>
        <w:bottom w:val="none" w:sz="0" w:space="0" w:color="auto"/>
        <w:right w:val="none" w:sz="0" w:space="0" w:color="auto"/>
      </w:divBdr>
    </w:div>
    <w:div w:id="1220628174">
      <w:bodyDiv w:val="1"/>
      <w:marLeft w:val="0"/>
      <w:marRight w:val="0"/>
      <w:marTop w:val="0"/>
      <w:marBottom w:val="0"/>
      <w:divBdr>
        <w:top w:val="none" w:sz="0" w:space="0" w:color="auto"/>
        <w:left w:val="none" w:sz="0" w:space="0" w:color="auto"/>
        <w:bottom w:val="none" w:sz="0" w:space="0" w:color="auto"/>
        <w:right w:val="none" w:sz="0" w:space="0" w:color="auto"/>
      </w:divBdr>
    </w:div>
    <w:div w:id="1222133502">
      <w:bodyDiv w:val="1"/>
      <w:marLeft w:val="0"/>
      <w:marRight w:val="0"/>
      <w:marTop w:val="0"/>
      <w:marBottom w:val="0"/>
      <w:divBdr>
        <w:top w:val="none" w:sz="0" w:space="0" w:color="auto"/>
        <w:left w:val="none" w:sz="0" w:space="0" w:color="auto"/>
        <w:bottom w:val="none" w:sz="0" w:space="0" w:color="auto"/>
        <w:right w:val="none" w:sz="0" w:space="0" w:color="auto"/>
      </w:divBdr>
    </w:div>
    <w:div w:id="1223786373">
      <w:bodyDiv w:val="1"/>
      <w:marLeft w:val="0"/>
      <w:marRight w:val="0"/>
      <w:marTop w:val="0"/>
      <w:marBottom w:val="0"/>
      <w:divBdr>
        <w:top w:val="none" w:sz="0" w:space="0" w:color="auto"/>
        <w:left w:val="none" w:sz="0" w:space="0" w:color="auto"/>
        <w:bottom w:val="none" w:sz="0" w:space="0" w:color="auto"/>
        <w:right w:val="none" w:sz="0" w:space="0" w:color="auto"/>
      </w:divBdr>
    </w:div>
    <w:div w:id="1224562106">
      <w:bodyDiv w:val="1"/>
      <w:marLeft w:val="0"/>
      <w:marRight w:val="0"/>
      <w:marTop w:val="0"/>
      <w:marBottom w:val="0"/>
      <w:divBdr>
        <w:top w:val="none" w:sz="0" w:space="0" w:color="auto"/>
        <w:left w:val="none" w:sz="0" w:space="0" w:color="auto"/>
        <w:bottom w:val="none" w:sz="0" w:space="0" w:color="auto"/>
        <w:right w:val="none" w:sz="0" w:space="0" w:color="auto"/>
      </w:divBdr>
    </w:div>
    <w:div w:id="1225139255">
      <w:bodyDiv w:val="1"/>
      <w:marLeft w:val="0"/>
      <w:marRight w:val="0"/>
      <w:marTop w:val="0"/>
      <w:marBottom w:val="0"/>
      <w:divBdr>
        <w:top w:val="none" w:sz="0" w:space="0" w:color="auto"/>
        <w:left w:val="none" w:sz="0" w:space="0" w:color="auto"/>
        <w:bottom w:val="none" w:sz="0" w:space="0" w:color="auto"/>
        <w:right w:val="none" w:sz="0" w:space="0" w:color="auto"/>
      </w:divBdr>
    </w:div>
    <w:div w:id="1226332056">
      <w:bodyDiv w:val="1"/>
      <w:marLeft w:val="0"/>
      <w:marRight w:val="0"/>
      <w:marTop w:val="0"/>
      <w:marBottom w:val="0"/>
      <w:divBdr>
        <w:top w:val="none" w:sz="0" w:space="0" w:color="auto"/>
        <w:left w:val="none" w:sz="0" w:space="0" w:color="auto"/>
        <w:bottom w:val="none" w:sz="0" w:space="0" w:color="auto"/>
        <w:right w:val="none" w:sz="0" w:space="0" w:color="auto"/>
      </w:divBdr>
    </w:div>
    <w:div w:id="1231572779">
      <w:bodyDiv w:val="1"/>
      <w:marLeft w:val="0"/>
      <w:marRight w:val="0"/>
      <w:marTop w:val="0"/>
      <w:marBottom w:val="0"/>
      <w:divBdr>
        <w:top w:val="none" w:sz="0" w:space="0" w:color="auto"/>
        <w:left w:val="none" w:sz="0" w:space="0" w:color="auto"/>
        <w:bottom w:val="none" w:sz="0" w:space="0" w:color="auto"/>
        <w:right w:val="none" w:sz="0" w:space="0" w:color="auto"/>
      </w:divBdr>
    </w:div>
    <w:div w:id="1233387928">
      <w:bodyDiv w:val="1"/>
      <w:marLeft w:val="0"/>
      <w:marRight w:val="0"/>
      <w:marTop w:val="0"/>
      <w:marBottom w:val="0"/>
      <w:divBdr>
        <w:top w:val="none" w:sz="0" w:space="0" w:color="auto"/>
        <w:left w:val="none" w:sz="0" w:space="0" w:color="auto"/>
        <w:bottom w:val="none" w:sz="0" w:space="0" w:color="auto"/>
        <w:right w:val="none" w:sz="0" w:space="0" w:color="auto"/>
      </w:divBdr>
    </w:div>
    <w:div w:id="1233472084">
      <w:bodyDiv w:val="1"/>
      <w:marLeft w:val="0"/>
      <w:marRight w:val="0"/>
      <w:marTop w:val="0"/>
      <w:marBottom w:val="0"/>
      <w:divBdr>
        <w:top w:val="none" w:sz="0" w:space="0" w:color="auto"/>
        <w:left w:val="none" w:sz="0" w:space="0" w:color="auto"/>
        <w:bottom w:val="none" w:sz="0" w:space="0" w:color="auto"/>
        <w:right w:val="none" w:sz="0" w:space="0" w:color="auto"/>
      </w:divBdr>
    </w:div>
    <w:div w:id="1236547639">
      <w:bodyDiv w:val="1"/>
      <w:marLeft w:val="0"/>
      <w:marRight w:val="0"/>
      <w:marTop w:val="0"/>
      <w:marBottom w:val="0"/>
      <w:divBdr>
        <w:top w:val="none" w:sz="0" w:space="0" w:color="auto"/>
        <w:left w:val="none" w:sz="0" w:space="0" w:color="auto"/>
        <w:bottom w:val="none" w:sz="0" w:space="0" w:color="auto"/>
        <w:right w:val="none" w:sz="0" w:space="0" w:color="auto"/>
      </w:divBdr>
    </w:div>
    <w:div w:id="1238246830">
      <w:bodyDiv w:val="1"/>
      <w:marLeft w:val="0"/>
      <w:marRight w:val="0"/>
      <w:marTop w:val="0"/>
      <w:marBottom w:val="0"/>
      <w:divBdr>
        <w:top w:val="none" w:sz="0" w:space="0" w:color="auto"/>
        <w:left w:val="none" w:sz="0" w:space="0" w:color="auto"/>
        <w:bottom w:val="none" w:sz="0" w:space="0" w:color="auto"/>
        <w:right w:val="none" w:sz="0" w:space="0" w:color="auto"/>
      </w:divBdr>
    </w:div>
    <w:div w:id="1238829556">
      <w:bodyDiv w:val="1"/>
      <w:marLeft w:val="0"/>
      <w:marRight w:val="0"/>
      <w:marTop w:val="0"/>
      <w:marBottom w:val="0"/>
      <w:divBdr>
        <w:top w:val="none" w:sz="0" w:space="0" w:color="auto"/>
        <w:left w:val="none" w:sz="0" w:space="0" w:color="auto"/>
        <w:bottom w:val="none" w:sz="0" w:space="0" w:color="auto"/>
        <w:right w:val="none" w:sz="0" w:space="0" w:color="auto"/>
      </w:divBdr>
    </w:div>
    <w:div w:id="1240947181">
      <w:bodyDiv w:val="1"/>
      <w:marLeft w:val="0"/>
      <w:marRight w:val="0"/>
      <w:marTop w:val="0"/>
      <w:marBottom w:val="0"/>
      <w:divBdr>
        <w:top w:val="none" w:sz="0" w:space="0" w:color="auto"/>
        <w:left w:val="none" w:sz="0" w:space="0" w:color="auto"/>
        <w:bottom w:val="none" w:sz="0" w:space="0" w:color="auto"/>
        <w:right w:val="none" w:sz="0" w:space="0" w:color="auto"/>
      </w:divBdr>
    </w:div>
    <w:div w:id="1242329408">
      <w:bodyDiv w:val="1"/>
      <w:marLeft w:val="0"/>
      <w:marRight w:val="0"/>
      <w:marTop w:val="0"/>
      <w:marBottom w:val="0"/>
      <w:divBdr>
        <w:top w:val="none" w:sz="0" w:space="0" w:color="auto"/>
        <w:left w:val="none" w:sz="0" w:space="0" w:color="auto"/>
        <w:bottom w:val="none" w:sz="0" w:space="0" w:color="auto"/>
        <w:right w:val="none" w:sz="0" w:space="0" w:color="auto"/>
      </w:divBdr>
    </w:div>
    <w:div w:id="1243879591">
      <w:bodyDiv w:val="1"/>
      <w:marLeft w:val="0"/>
      <w:marRight w:val="0"/>
      <w:marTop w:val="0"/>
      <w:marBottom w:val="0"/>
      <w:divBdr>
        <w:top w:val="none" w:sz="0" w:space="0" w:color="auto"/>
        <w:left w:val="none" w:sz="0" w:space="0" w:color="auto"/>
        <w:bottom w:val="none" w:sz="0" w:space="0" w:color="auto"/>
        <w:right w:val="none" w:sz="0" w:space="0" w:color="auto"/>
      </w:divBdr>
    </w:div>
    <w:div w:id="1245140471">
      <w:bodyDiv w:val="1"/>
      <w:marLeft w:val="0"/>
      <w:marRight w:val="0"/>
      <w:marTop w:val="0"/>
      <w:marBottom w:val="0"/>
      <w:divBdr>
        <w:top w:val="none" w:sz="0" w:space="0" w:color="auto"/>
        <w:left w:val="none" w:sz="0" w:space="0" w:color="auto"/>
        <w:bottom w:val="none" w:sz="0" w:space="0" w:color="auto"/>
        <w:right w:val="none" w:sz="0" w:space="0" w:color="auto"/>
      </w:divBdr>
    </w:div>
    <w:div w:id="1245996824">
      <w:bodyDiv w:val="1"/>
      <w:marLeft w:val="0"/>
      <w:marRight w:val="0"/>
      <w:marTop w:val="0"/>
      <w:marBottom w:val="0"/>
      <w:divBdr>
        <w:top w:val="none" w:sz="0" w:space="0" w:color="auto"/>
        <w:left w:val="none" w:sz="0" w:space="0" w:color="auto"/>
        <w:bottom w:val="none" w:sz="0" w:space="0" w:color="auto"/>
        <w:right w:val="none" w:sz="0" w:space="0" w:color="auto"/>
      </w:divBdr>
    </w:div>
    <w:div w:id="1246189214">
      <w:bodyDiv w:val="1"/>
      <w:marLeft w:val="0"/>
      <w:marRight w:val="0"/>
      <w:marTop w:val="0"/>
      <w:marBottom w:val="0"/>
      <w:divBdr>
        <w:top w:val="none" w:sz="0" w:space="0" w:color="auto"/>
        <w:left w:val="none" w:sz="0" w:space="0" w:color="auto"/>
        <w:bottom w:val="none" w:sz="0" w:space="0" w:color="auto"/>
        <w:right w:val="none" w:sz="0" w:space="0" w:color="auto"/>
      </w:divBdr>
    </w:div>
    <w:div w:id="1247761303">
      <w:bodyDiv w:val="1"/>
      <w:marLeft w:val="0"/>
      <w:marRight w:val="0"/>
      <w:marTop w:val="0"/>
      <w:marBottom w:val="0"/>
      <w:divBdr>
        <w:top w:val="none" w:sz="0" w:space="0" w:color="auto"/>
        <w:left w:val="none" w:sz="0" w:space="0" w:color="auto"/>
        <w:bottom w:val="none" w:sz="0" w:space="0" w:color="auto"/>
        <w:right w:val="none" w:sz="0" w:space="0" w:color="auto"/>
      </w:divBdr>
    </w:div>
    <w:div w:id="1248462306">
      <w:bodyDiv w:val="1"/>
      <w:marLeft w:val="0"/>
      <w:marRight w:val="0"/>
      <w:marTop w:val="0"/>
      <w:marBottom w:val="0"/>
      <w:divBdr>
        <w:top w:val="none" w:sz="0" w:space="0" w:color="auto"/>
        <w:left w:val="none" w:sz="0" w:space="0" w:color="auto"/>
        <w:bottom w:val="none" w:sz="0" w:space="0" w:color="auto"/>
        <w:right w:val="none" w:sz="0" w:space="0" w:color="auto"/>
      </w:divBdr>
    </w:div>
    <w:div w:id="1249734213">
      <w:bodyDiv w:val="1"/>
      <w:marLeft w:val="0"/>
      <w:marRight w:val="0"/>
      <w:marTop w:val="0"/>
      <w:marBottom w:val="0"/>
      <w:divBdr>
        <w:top w:val="none" w:sz="0" w:space="0" w:color="auto"/>
        <w:left w:val="none" w:sz="0" w:space="0" w:color="auto"/>
        <w:bottom w:val="none" w:sz="0" w:space="0" w:color="auto"/>
        <w:right w:val="none" w:sz="0" w:space="0" w:color="auto"/>
      </w:divBdr>
    </w:div>
    <w:div w:id="1249925015">
      <w:bodyDiv w:val="1"/>
      <w:marLeft w:val="0"/>
      <w:marRight w:val="0"/>
      <w:marTop w:val="0"/>
      <w:marBottom w:val="0"/>
      <w:divBdr>
        <w:top w:val="none" w:sz="0" w:space="0" w:color="auto"/>
        <w:left w:val="none" w:sz="0" w:space="0" w:color="auto"/>
        <w:bottom w:val="none" w:sz="0" w:space="0" w:color="auto"/>
        <w:right w:val="none" w:sz="0" w:space="0" w:color="auto"/>
      </w:divBdr>
    </w:div>
    <w:div w:id="1250195514">
      <w:bodyDiv w:val="1"/>
      <w:marLeft w:val="0"/>
      <w:marRight w:val="0"/>
      <w:marTop w:val="0"/>
      <w:marBottom w:val="0"/>
      <w:divBdr>
        <w:top w:val="none" w:sz="0" w:space="0" w:color="auto"/>
        <w:left w:val="none" w:sz="0" w:space="0" w:color="auto"/>
        <w:bottom w:val="none" w:sz="0" w:space="0" w:color="auto"/>
        <w:right w:val="none" w:sz="0" w:space="0" w:color="auto"/>
      </w:divBdr>
    </w:div>
    <w:div w:id="1252810196">
      <w:bodyDiv w:val="1"/>
      <w:marLeft w:val="0"/>
      <w:marRight w:val="0"/>
      <w:marTop w:val="0"/>
      <w:marBottom w:val="0"/>
      <w:divBdr>
        <w:top w:val="none" w:sz="0" w:space="0" w:color="auto"/>
        <w:left w:val="none" w:sz="0" w:space="0" w:color="auto"/>
        <w:bottom w:val="none" w:sz="0" w:space="0" w:color="auto"/>
        <w:right w:val="none" w:sz="0" w:space="0" w:color="auto"/>
      </w:divBdr>
    </w:div>
    <w:div w:id="1255481223">
      <w:bodyDiv w:val="1"/>
      <w:marLeft w:val="0"/>
      <w:marRight w:val="0"/>
      <w:marTop w:val="0"/>
      <w:marBottom w:val="0"/>
      <w:divBdr>
        <w:top w:val="none" w:sz="0" w:space="0" w:color="auto"/>
        <w:left w:val="none" w:sz="0" w:space="0" w:color="auto"/>
        <w:bottom w:val="none" w:sz="0" w:space="0" w:color="auto"/>
        <w:right w:val="none" w:sz="0" w:space="0" w:color="auto"/>
      </w:divBdr>
    </w:div>
    <w:div w:id="1255631307">
      <w:bodyDiv w:val="1"/>
      <w:marLeft w:val="0"/>
      <w:marRight w:val="0"/>
      <w:marTop w:val="0"/>
      <w:marBottom w:val="0"/>
      <w:divBdr>
        <w:top w:val="none" w:sz="0" w:space="0" w:color="auto"/>
        <w:left w:val="none" w:sz="0" w:space="0" w:color="auto"/>
        <w:bottom w:val="none" w:sz="0" w:space="0" w:color="auto"/>
        <w:right w:val="none" w:sz="0" w:space="0" w:color="auto"/>
      </w:divBdr>
    </w:div>
    <w:div w:id="1257132764">
      <w:bodyDiv w:val="1"/>
      <w:marLeft w:val="0"/>
      <w:marRight w:val="0"/>
      <w:marTop w:val="0"/>
      <w:marBottom w:val="0"/>
      <w:divBdr>
        <w:top w:val="none" w:sz="0" w:space="0" w:color="auto"/>
        <w:left w:val="none" w:sz="0" w:space="0" w:color="auto"/>
        <w:bottom w:val="none" w:sz="0" w:space="0" w:color="auto"/>
        <w:right w:val="none" w:sz="0" w:space="0" w:color="auto"/>
      </w:divBdr>
    </w:div>
    <w:div w:id="1259094551">
      <w:bodyDiv w:val="1"/>
      <w:marLeft w:val="0"/>
      <w:marRight w:val="0"/>
      <w:marTop w:val="0"/>
      <w:marBottom w:val="0"/>
      <w:divBdr>
        <w:top w:val="none" w:sz="0" w:space="0" w:color="auto"/>
        <w:left w:val="none" w:sz="0" w:space="0" w:color="auto"/>
        <w:bottom w:val="none" w:sz="0" w:space="0" w:color="auto"/>
        <w:right w:val="none" w:sz="0" w:space="0" w:color="auto"/>
      </w:divBdr>
    </w:div>
    <w:div w:id="1261523494">
      <w:bodyDiv w:val="1"/>
      <w:marLeft w:val="0"/>
      <w:marRight w:val="0"/>
      <w:marTop w:val="0"/>
      <w:marBottom w:val="0"/>
      <w:divBdr>
        <w:top w:val="none" w:sz="0" w:space="0" w:color="auto"/>
        <w:left w:val="none" w:sz="0" w:space="0" w:color="auto"/>
        <w:bottom w:val="none" w:sz="0" w:space="0" w:color="auto"/>
        <w:right w:val="none" w:sz="0" w:space="0" w:color="auto"/>
      </w:divBdr>
    </w:div>
    <w:div w:id="1264146868">
      <w:bodyDiv w:val="1"/>
      <w:marLeft w:val="0"/>
      <w:marRight w:val="0"/>
      <w:marTop w:val="0"/>
      <w:marBottom w:val="0"/>
      <w:divBdr>
        <w:top w:val="none" w:sz="0" w:space="0" w:color="auto"/>
        <w:left w:val="none" w:sz="0" w:space="0" w:color="auto"/>
        <w:bottom w:val="none" w:sz="0" w:space="0" w:color="auto"/>
        <w:right w:val="none" w:sz="0" w:space="0" w:color="auto"/>
      </w:divBdr>
    </w:div>
    <w:div w:id="1267033421">
      <w:bodyDiv w:val="1"/>
      <w:marLeft w:val="0"/>
      <w:marRight w:val="0"/>
      <w:marTop w:val="0"/>
      <w:marBottom w:val="0"/>
      <w:divBdr>
        <w:top w:val="none" w:sz="0" w:space="0" w:color="auto"/>
        <w:left w:val="none" w:sz="0" w:space="0" w:color="auto"/>
        <w:bottom w:val="none" w:sz="0" w:space="0" w:color="auto"/>
        <w:right w:val="none" w:sz="0" w:space="0" w:color="auto"/>
      </w:divBdr>
    </w:div>
    <w:div w:id="1269773616">
      <w:bodyDiv w:val="1"/>
      <w:marLeft w:val="0"/>
      <w:marRight w:val="0"/>
      <w:marTop w:val="0"/>
      <w:marBottom w:val="0"/>
      <w:divBdr>
        <w:top w:val="none" w:sz="0" w:space="0" w:color="auto"/>
        <w:left w:val="none" w:sz="0" w:space="0" w:color="auto"/>
        <w:bottom w:val="none" w:sz="0" w:space="0" w:color="auto"/>
        <w:right w:val="none" w:sz="0" w:space="0" w:color="auto"/>
      </w:divBdr>
    </w:div>
    <w:div w:id="1270357548">
      <w:bodyDiv w:val="1"/>
      <w:marLeft w:val="0"/>
      <w:marRight w:val="0"/>
      <w:marTop w:val="0"/>
      <w:marBottom w:val="0"/>
      <w:divBdr>
        <w:top w:val="none" w:sz="0" w:space="0" w:color="auto"/>
        <w:left w:val="none" w:sz="0" w:space="0" w:color="auto"/>
        <w:bottom w:val="none" w:sz="0" w:space="0" w:color="auto"/>
        <w:right w:val="none" w:sz="0" w:space="0" w:color="auto"/>
      </w:divBdr>
    </w:div>
    <w:div w:id="1276910971">
      <w:bodyDiv w:val="1"/>
      <w:marLeft w:val="0"/>
      <w:marRight w:val="0"/>
      <w:marTop w:val="0"/>
      <w:marBottom w:val="0"/>
      <w:divBdr>
        <w:top w:val="none" w:sz="0" w:space="0" w:color="auto"/>
        <w:left w:val="none" w:sz="0" w:space="0" w:color="auto"/>
        <w:bottom w:val="none" w:sz="0" w:space="0" w:color="auto"/>
        <w:right w:val="none" w:sz="0" w:space="0" w:color="auto"/>
      </w:divBdr>
    </w:div>
    <w:div w:id="1276980169">
      <w:bodyDiv w:val="1"/>
      <w:marLeft w:val="0"/>
      <w:marRight w:val="0"/>
      <w:marTop w:val="0"/>
      <w:marBottom w:val="0"/>
      <w:divBdr>
        <w:top w:val="none" w:sz="0" w:space="0" w:color="auto"/>
        <w:left w:val="none" w:sz="0" w:space="0" w:color="auto"/>
        <w:bottom w:val="none" w:sz="0" w:space="0" w:color="auto"/>
        <w:right w:val="none" w:sz="0" w:space="0" w:color="auto"/>
      </w:divBdr>
    </w:div>
    <w:div w:id="1277711763">
      <w:bodyDiv w:val="1"/>
      <w:marLeft w:val="0"/>
      <w:marRight w:val="0"/>
      <w:marTop w:val="0"/>
      <w:marBottom w:val="0"/>
      <w:divBdr>
        <w:top w:val="none" w:sz="0" w:space="0" w:color="auto"/>
        <w:left w:val="none" w:sz="0" w:space="0" w:color="auto"/>
        <w:bottom w:val="none" w:sz="0" w:space="0" w:color="auto"/>
        <w:right w:val="none" w:sz="0" w:space="0" w:color="auto"/>
      </w:divBdr>
    </w:div>
    <w:div w:id="1278755439">
      <w:bodyDiv w:val="1"/>
      <w:marLeft w:val="0"/>
      <w:marRight w:val="0"/>
      <w:marTop w:val="0"/>
      <w:marBottom w:val="0"/>
      <w:divBdr>
        <w:top w:val="none" w:sz="0" w:space="0" w:color="auto"/>
        <w:left w:val="none" w:sz="0" w:space="0" w:color="auto"/>
        <w:bottom w:val="none" w:sz="0" w:space="0" w:color="auto"/>
        <w:right w:val="none" w:sz="0" w:space="0" w:color="auto"/>
      </w:divBdr>
    </w:div>
    <w:div w:id="1278758175">
      <w:bodyDiv w:val="1"/>
      <w:marLeft w:val="0"/>
      <w:marRight w:val="0"/>
      <w:marTop w:val="0"/>
      <w:marBottom w:val="0"/>
      <w:divBdr>
        <w:top w:val="none" w:sz="0" w:space="0" w:color="auto"/>
        <w:left w:val="none" w:sz="0" w:space="0" w:color="auto"/>
        <w:bottom w:val="none" w:sz="0" w:space="0" w:color="auto"/>
        <w:right w:val="none" w:sz="0" w:space="0" w:color="auto"/>
      </w:divBdr>
    </w:div>
    <w:div w:id="1279683105">
      <w:bodyDiv w:val="1"/>
      <w:marLeft w:val="0"/>
      <w:marRight w:val="0"/>
      <w:marTop w:val="0"/>
      <w:marBottom w:val="0"/>
      <w:divBdr>
        <w:top w:val="none" w:sz="0" w:space="0" w:color="auto"/>
        <w:left w:val="none" w:sz="0" w:space="0" w:color="auto"/>
        <w:bottom w:val="none" w:sz="0" w:space="0" w:color="auto"/>
        <w:right w:val="none" w:sz="0" w:space="0" w:color="auto"/>
      </w:divBdr>
    </w:div>
    <w:div w:id="1281036196">
      <w:bodyDiv w:val="1"/>
      <w:marLeft w:val="0"/>
      <w:marRight w:val="0"/>
      <w:marTop w:val="0"/>
      <w:marBottom w:val="0"/>
      <w:divBdr>
        <w:top w:val="none" w:sz="0" w:space="0" w:color="auto"/>
        <w:left w:val="none" w:sz="0" w:space="0" w:color="auto"/>
        <w:bottom w:val="none" w:sz="0" w:space="0" w:color="auto"/>
        <w:right w:val="none" w:sz="0" w:space="0" w:color="auto"/>
      </w:divBdr>
    </w:div>
    <w:div w:id="1281255346">
      <w:bodyDiv w:val="1"/>
      <w:marLeft w:val="0"/>
      <w:marRight w:val="0"/>
      <w:marTop w:val="0"/>
      <w:marBottom w:val="0"/>
      <w:divBdr>
        <w:top w:val="none" w:sz="0" w:space="0" w:color="auto"/>
        <w:left w:val="none" w:sz="0" w:space="0" w:color="auto"/>
        <w:bottom w:val="none" w:sz="0" w:space="0" w:color="auto"/>
        <w:right w:val="none" w:sz="0" w:space="0" w:color="auto"/>
      </w:divBdr>
    </w:div>
    <w:div w:id="1282345537">
      <w:bodyDiv w:val="1"/>
      <w:marLeft w:val="0"/>
      <w:marRight w:val="0"/>
      <w:marTop w:val="0"/>
      <w:marBottom w:val="0"/>
      <w:divBdr>
        <w:top w:val="none" w:sz="0" w:space="0" w:color="auto"/>
        <w:left w:val="none" w:sz="0" w:space="0" w:color="auto"/>
        <w:bottom w:val="none" w:sz="0" w:space="0" w:color="auto"/>
        <w:right w:val="none" w:sz="0" w:space="0" w:color="auto"/>
      </w:divBdr>
    </w:div>
    <w:div w:id="1283220242">
      <w:bodyDiv w:val="1"/>
      <w:marLeft w:val="0"/>
      <w:marRight w:val="0"/>
      <w:marTop w:val="0"/>
      <w:marBottom w:val="0"/>
      <w:divBdr>
        <w:top w:val="none" w:sz="0" w:space="0" w:color="auto"/>
        <w:left w:val="none" w:sz="0" w:space="0" w:color="auto"/>
        <w:bottom w:val="none" w:sz="0" w:space="0" w:color="auto"/>
        <w:right w:val="none" w:sz="0" w:space="0" w:color="auto"/>
      </w:divBdr>
    </w:div>
    <w:div w:id="1285500452">
      <w:bodyDiv w:val="1"/>
      <w:marLeft w:val="0"/>
      <w:marRight w:val="0"/>
      <w:marTop w:val="0"/>
      <w:marBottom w:val="0"/>
      <w:divBdr>
        <w:top w:val="none" w:sz="0" w:space="0" w:color="auto"/>
        <w:left w:val="none" w:sz="0" w:space="0" w:color="auto"/>
        <w:bottom w:val="none" w:sz="0" w:space="0" w:color="auto"/>
        <w:right w:val="none" w:sz="0" w:space="0" w:color="auto"/>
      </w:divBdr>
    </w:div>
    <w:div w:id="1286159807">
      <w:bodyDiv w:val="1"/>
      <w:marLeft w:val="0"/>
      <w:marRight w:val="0"/>
      <w:marTop w:val="0"/>
      <w:marBottom w:val="0"/>
      <w:divBdr>
        <w:top w:val="none" w:sz="0" w:space="0" w:color="auto"/>
        <w:left w:val="none" w:sz="0" w:space="0" w:color="auto"/>
        <w:bottom w:val="none" w:sz="0" w:space="0" w:color="auto"/>
        <w:right w:val="none" w:sz="0" w:space="0" w:color="auto"/>
      </w:divBdr>
    </w:div>
    <w:div w:id="1286427998">
      <w:bodyDiv w:val="1"/>
      <w:marLeft w:val="0"/>
      <w:marRight w:val="0"/>
      <w:marTop w:val="0"/>
      <w:marBottom w:val="0"/>
      <w:divBdr>
        <w:top w:val="none" w:sz="0" w:space="0" w:color="auto"/>
        <w:left w:val="none" w:sz="0" w:space="0" w:color="auto"/>
        <w:bottom w:val="none" w:sz="0" w:space="0" w:color="auto"/>
        <w:right w:val="none" w:sz="0" w:space="0" w:color="auto"/>
      </w:divBdr>
    </w:div>
    <w:div w:id="1288003765">
      <w:bodyDiv w:val="1"/>
      <w:marLeft w:val="0"/>
      <w:marRight w:val="0"/>
      <w:marTop w:val="0"/>
      <w:marBottom w:val="0"/>
      <w:divBdr>
        <w:top w:val="none" w:sz="0" w:space="0" w:color="auto"/>
        <w:left w:val="none" w:sz="0" w:space="0" w:color="auto"/>
        <w:bottom w:val="none" w:sz="0" w:space="0" w:color="auto"/>
        <w:right w:val="none" w:sz="0" w:space="0" w:color="auto"/>
      </w:divBdr>
    </w:div>
    <w:div w:id="1288972296">
      <w:bodyDiv w:val="1"/>
      <w:marLeft w:val="0"/>
      <w:marRight w:val="0"/>
      <w:marTop w:val="0"/>
      <w:marBottom w:val="0"/>
      <w:divBdr>
        <w:top w:val="none" w:sz="0" w:space="0" w:color="auto"/>
        <w:left w:val="none" w:sz="0" w:space="0" w:color="auto"/>
        <w:bottom w:val="none" w:sz="0" w:space="0" w:color="auto"/>
        <w:right w:val="none" w:sz="0" w:space="0" w:color="auto"/>
      </w:divBdr>
    </w:div>
    <w:div w:id="1291590654">
      <w:bodyDiv w:val="1"/>
      <w:marLeft w:val="0"/>
      <w:marRight w:val="0"/>
      <w:marTop w:val="0"/>
      <w:marBottom w:val="0"/>
      <w:divBdr>
        <w:top w:val="none" w:sz="0" w:space="0" w:color="auto"/>
        <w:left w:val="none" w:sz="0" w:space="0" w:color="auto"/>
        <w:bottom w:val="none" w:sz="0" w:space="0" w:color="auto"/>
        <w:right w:val="none" w:sz="0" w:space="0" w:color="auto"/>
      </w:divBdr>
    </w:div>
    <w:div w:id="1292244373">
      <w:bodyDiv w:val="1"/>
      <w:marLeft w:val="0"/>
      <w:marRight w:val="0"/>
      <w:marTop w:val="0"/>
      <w:marBottom w:val="0"/>
      <w:divBdr>
        <w:top w:val="none" w:sz="0" w:space="0" w:color="auto"/>
        <w:left w:val="none" w:sz="0" w:space="0" w:color="auto"/>
        <w:bottom w:val="none" w:sz="0" w:space="0" w:color="auto"/>
        <w:right w:val="none" w:sz="0" w:space="0" w:color="auto"/>
      </w:divBdr>
    </w:div>
    <w:div w:id="1293361992">
      <w:bodyDiv w:val="1"/>
      <w:marLeft w:val="0"/>
      <w:marRight w:val="0"/>
      <w:marTop w:val="0"/>
      <w:marBottom w:val="0"/>
      <w:divBdr>
        <w:top w:val="none" w:sz="0" w:space="0" w:color="auto"/>
        <w:left w:val="none" w:sz="0" w:space="0" w:color="auto"/>
        <w:bottom w:val="none" w:sz="0" w:space="0" w:color="auto"/>
        <w:right w:val="none" w:sz="0" w:space="0" w:color="auto"/>
      </w:divBdr>
    </w:div>
    <w:div w:id="1293514366">
      <w:bodyDiv w:val="1"/>
      <w:marLeft w:val="0"/>
      <w:marRight w:val="0"/>
      <w:marTop w:val="0"/>
      <w:marBottom w:val="0"/>
      <w:divBdr>
        <w:top w:val="none" w:sz="0" w:space="0" w:color="auto"/>
        <w:left w:val="none" w:sz="0" w:space="0" w:color="auto"/>
        <w:bottom w:val="none" w:sz="0" w:space="0" w:color="auto"/>
        <w:right w:val="none" w:sz="0" w:space="0" w:color="auto"/>
      </w:divBdr>
    </w:div>
    <w:div w:id="1293638688">
      <w:bodyDiv w:val="1"/>
      <w:marLeft w:val="0"/>
      <w:marRight w:val="0"/>
      <w:marTop w:val="0"/>
      <w:marBottom w:val="0"/>
      <w:divBdr>
        <w:top w:val="none" w:sz="0" w:space="0" w:color="auto"/>
        <w:left w:val="none" w:sz="0" w:space="0" w:color="auto"/>
        <w:bottom w:val="none" w:sz="0" w:space="0" w:color="auto"/>
        <w:right w:val="none" w:sz="0" w:space="0" w:color="auto"/>
      </w:divBdr>
    </w:div>
    <w:div w:id="1295675395">
      <w:bodyDiv w:val="1"/>
      <w:marLeft w:val="0"/>
      <w:marRight w:val="0"/>
      <w:marTop w:val="0"/>
      <w:marBottom w:val="0"/>
      <w:divBdr>
        <w:top w:val="none" w:sz="0" w:space="0" w:color="auto"/>
        <w:left w:val="none" w:sz="0" w:space="0" w:color="auto"/>
        <w:bottom w:val="none" w:sz="0" w:space="0" w:color="auto"/>
        <w:right w:val="none" w:sz="0" w:space="0" w:color="auto"/>
      </w:divBdr>
    </w:div>
    <w:div w:id="1299072314">
      <w:bodyDiv w:val="1"/>
      <w:marLeft w:val="0"/>
      <w:marRight w:val="0"/>
      <w:marTop w:val="0"/>
      <w:marBottom w:val="0"/>
      <w:divBdr>
        <w:top w:val="none" w:sz="0" w:space="0" w:color="auto"/>
        <w:left w:val="none" w:sz="0" w:space="0" w:color="auto"/>
        <w:bottom w:val="none" w:sz="0" w:space="0" w:color="auto"/>
        <w:right w:val="none" w:sz="0" w:space="0" w:color="auto"/>
      </w:divBdr>
    </w:div>
    <w:div w:id="1300644055">
      <w:bodyDiv w:val="1"/>
      <w:marLeft w:val="0"/>
      <w:marRight w:val="0"/>
      <w:marTop w:val="0"/>
      <w:marBottom w:val="0"/>
      <w:divBdr>
        <w:top w:val="none" w:sz="0" w:space="0" w:color="auto"/>
        <w:left w:val="none" w:sz="0" w:space="0" w:color="auto"/>
        <w:bottom w:val="none" w:sz="0" w:space="0" w:color="auto"/>
        <w:right w:val="none" w:sz="0" w:space="0" w:color="auto"/>
      </w:divBdr>
    </w:div>
    <w:div w:id="1301500257">
      <w:bodyDiv w:val="1"/>
      <w:marLeft w:val="0"/>
      <w:marRight w:val="0"/>
      <w:marTop w:val="0"/>
      <w:marBottom w:val="0"/>
      <w:divBdr>
        <w:top w:val="none" w:sz="0" w:space="0" w:color="auto"/>
        <w:left w:val="none" w:sz="0" w:space="0" w:color="auto"/>
        <w:bottom w:val="none" w:sz="0" w:space="0" w:color="auto"/>
        <w:right w:val="none" w:sz="0" w:space="0" w:color="auto"/>
      </w:divBdr>
    </w:div>
    <w:div w:id="1302420795">
      <w:bodyDiv w:val="1"/>
      <w:marLeft w:val="0"/>
      <w:marRight w:val="0"/>
      <w:marTop w:val="0"/>
      <w:marBottom w:val="0"/>
      <w:divBdr>
        <w:top w:val="none" w:sz="0" w:space="0" w:color="auto"/>
        <w:left w:val="none" w:sz="0" w:space="0" w:color="auto"/>
        <w:bottom w:val="none" w:sz="0" w:space="0" w:color="auto"/>
        <w:right w:val="none" w:sz="0" w:space="0" w:color="auto"/>
      </w:divBdr>
    </w:div>
    <w:div w:id="1304190990">
      <w:bodyDiv w:val="1"/>
      <w:marLeft w:val="0"/>
      <w:marRight w:val="0"/>
      <w:marTop w:val="0"/>
      <w:marBottom w:val="0"/>
      <w:divBdr>
        <w:top w:val="none" w:sz="0" w:space="0" w:color="auto"/>
        <w:left w:val="none" w:sz="0" w:space="0" w:color="auto"/>
        <w:bottom w:val="none" w:sz="0" w:space="0" w:color="auto"/>
        <w:right w:val="none" w:sz="0" w:space="0" w:color="auto"/>
      </w:divBdr>
    </w:div>
    <w:div w:id="1304503339">
      <w:bodyDiv w:val="1"/>
      <w:marLeft w:val="0"/>
      <w:marRight w:val="0"/>
      <w:marTop w:val="0"/>
      <w:marBottom w:val="0"/>
      <w:divBdr>
        <w:top w:val="none" w:sz="0" w:space="0" w:color="auto"/>
        <w:left w:val="none" w:sz="0" w:space="0" w:color="auto"/>
        <w:bottom w:val="none" w:sz="0" w:space="0" w:color="auto"/>
        <w:right w:val="none" w:sz="0" w:space="0" w:color="auto"/>
      </w:divBdr>
    </w:div>
    <w:div w:id="1306932863">
      <w:bodyDiv w:val="1"/>
      <w:marLeft w:val="0"/>
      <w:marRight w:val="0"/>
      <w:marTop w:val="0"/>
      <w:marBottom w:val="0"/>
      <w:divBdr>
        <w:top w:val="none" w:sz="0" w:space="0" w:color="auto"/>
        <w:left w:val="none" w:sz="0" w:space="0" w:color="auto"/>
        <w:bottom w:val="none" w:sz="0" w:space="0" w:color="auto"/>
        <w:right w:val="none" w:sz="0" w:space="0" w:color="auto"/>
      </w:divBdr>
    </w:div>
    <w:div w:id="1308122669">
      <w:bodyDiv w:val="1"/>
      <w:marLeft w:val="0"/>
      <w:marRight w:val="0"/>
      <w:marTop w:val="0"/>
      <w:marBottom w:val="0"/>
      <w:divBdr>
        <w:top w:val="none" w:sz="0" w:space="0" w:color="auto"/>
        <w:left w:val="none" w:sz="0" w:space="0" w:color="auto"/>
        <w:bottom w:val="none" w:sz="0" w:space="0" w:color="auto"/>
        <w:right w:val="none" w:sz="0" w:space="0" w:color="auto"/>
      </w:divBdr>
    </w:div>
    <w:div w:id="1309944522">
      <w:bodyDiv w:val="1"/>
      <w:marLeft w:val="0"/>
      <w:marRight w:val="0"/>
      <w:marTop w:val="0"/>
      <w:marBottom w:val="0"/>
      <w:divBdr>
        <w:top w:val="none" w:sz="0" w:space="0" w:color="auto"/>
        <w:left w:val="none" w:sz="0" w:space="0" w:color="auto"/>
        <w:bottom w:val="none" w:sz="0" w:space="0" w:color="auto"/>
        <w:right w:val="none" w:sz="0" w:space="0" w:color="auto"/>
      </w:divBdr>
    </w:div>
    <w:div w:id="1310285911">
      <w:bodyDiv w:val="1"/>
      <w:marLeft w:val="0"/>
      <w:marRight w:val="0"/>
      <w:marTop w:val="0"/>
      <w:marBottom w:val="0"/>
      <w:divBdr>
        <w:top w:val="none" w:sz="0" w:space="0" w:color="auto"/>
        <w:left w:val="none" w:sz="0" w:space="0" w:color="auto"/>
        <w:bottom w:val="none" w:sz="0" w:space="0" w:color="auto"/>
        <w:right w:val="none" w:sz="0" w:space="0" w:color="auto"/>
      </w:divBdr>
    </w:div>
    <w:div w:id="1310861659">
      <w:bodyDiv w:val="1"/>
      <w:marLeft w:val="0"/>
      <w:marRight w:val="0"/>
      <w:marTop w:val="0"/>
      <w:marBottom w:val="0"/>
      <w:divBdr>
        <w:top w:val="none" w:sz="0" w:space="0" w:color="auto"/>
        <w:left w:val="none" w:sz="0" w:space="0" w:color="auto"/>
        <w:bottom w:val="none" w:sz="0" w:space="0" w:color="auto"/>
        <w:right w:val="none" w:sz="0" w:space="0" w:color="auto"/>
      </w:divBdr>
    </w:div>
    <w:div w:id="1312517880">
      <w:bodyDiv w:val="1"/>
      <w:marLeft w:val="0"/>
      <w:marRight w:val="0"/>
      <w:marTop w:val="0"/>
      <w:marBottom w:val="0"/>
      <w:divBdr>
        <w:top w:val="none" w:sz="0" w:space="0" w:color="auto"/>
        <w:left w:val="none" w:sz="0" w:space="0" w:color="auto"/>
        <w:bottom w:val="none" w:sz="0" w:space="0" w:color="auto"/>
        <w:right w:val="none" w:sz="0" w:space="0" w:color="auto"/>
      </w:divBdr>
    </w:div>
    <w:div w:id="1312758072">
      <w:bodyDiv w:val="1"/>
      <w:marLeft w:val="0"/>
      <w:marRight w:val="0"/>
      <w:marTop w:val="0"/>
      <w:marBottom w:val="0"/>
      <w:divBdr>
        <w:top w:val="none" w:sz="0" w:space="0" w:color="auto"/>
        <w:left w:val="none" w:sz="0" w:space="0" w:color="auto"/>
        <w:bottom w:val="none" w:sz="0" w:space="0" w:color="auto"/>
        <w:right w:val="none" w:sz="0" w:space="0" w:color="auto"/>
      </w:divBdr>
    </w:div>
    <w:div w:id="1313220115">
      <w:bodyDiv w:val="1"/>
      <w:marLeft w:val="0"/>
      <w:marRight w:val="0"/>
      <w:marTop w:val="0"/>
      <w:marBottom w:val="0"/>
      <w:divBdr>
        <w:top w:val="none" w:sz="0" w:space="0" w:color="auto"/>
        <w:left w:val="none" w:sz="0" w:space="0" w:color="auto"/>
        <w:bottom w:val="none" w:sz="0" w:space="0" w:color="auto"/>
        <w:right w:val="none" w:sz="0" w:space="0" w:color="auto"/>
      </w:divBdr>
    </w:div>
    <w:div w:id="1314873656">
      <w:bodyDiv w:val="1"/>
      <w:marLeft w:val="0"/>
      <w:marRight w:val="0"/>
      <w:marTop w:val="0"/>
      <w:marBottom w:val="0"/>
      <w:divBdr>
        <w:top w:val="none" w:sz="0" w:space="0" w:color="auto"/>
        <w:left w:val="none" w:sz="0" w:space="0" w:color="auto"/>
        <w:bottom w:val="none" w:sz="0" w:space="0" w:color="auto"/>
        <w:right w:val="none" w:sz="0" w:space="0" w:color="auto"/>
      </w:divBdr>
    </w:div>
    <w:div w:id="1316102344">
      <w:bodyDiv w:val="1"/>
      <w:marLeft w:val="0"/>
      <w:marRight w:val="0"/>
      <w:marTop w:val="0"/>
      <w:marBottom w:val="0"/>
      <w:divBdr>
        <w:top w:val="none" w:sz="0" w:space="0" w:color="auto"/>
        <w:left w:val="none" w:sz="0" w:space="0" w:color="auto"/>
        <w:bottom w:val="none" w:sz="0" w:space="0" w:color="auto"/>
        <w:right w:val="none" w:sz="0" w:space="0" w:color="auto"/>
      </w:divBdr>
    </w:div>
    <w:div w:id="1318074360">
      <w:bodyDiv w:val="1"/>
      <w:marLeft w:val="0"/>
      <w:marRight w:val="0"/>
      <w:marTop w:val="0"/>
      <w:marBottom w:val="0"/>
      <w:divBdr>
        <w:top w:val="none" w:sz="0" w:space="0" w:color="auto"/>
        <w:left w:val="none" w:sz="0" w:space="0" w:color="auto"/>
        <w:bottom w:val="none" w:sz="0" w:space="0" w:color="auto"/>
        <w:right w:val="none" w:sz="0" w:space="0" w:color="auto"/>
      </w:divBdr>
    </w:div>
    <w:div w:id="1318269418">
      <w:bodyDiv w:val="1"/>
      <w:marLeft w:val="0"/>
      <w:marRight w:val="0"/>
      <w:marTop w:val="0"/>
      <w:marBottom w:val="0"/>
      <w:divBdr>
        <w:top w:val="none" w:sz="0" w:space="0" w:color="auto"/>
        <w:left w:val="none" w:sz="0" w:space="0" w:color="auto"/>
        <w:bottom w:val="none" w:sz="0" w:space="0" w:color="auto"/>
        <w:right w:val="none" w:sz="0" w:space="0" w:color="auto"/>
      </w:divBdr>
    </w:div>
    <w:div w:id="1318919441">
      <w:bodyDiv w:val="1"/>
      <w:marLeft w:val="0"/>
      <w:marRight w:val="0"/>
      <w:marTop w:val="0"/>
      <w:marBottom w:val="0"/>
      <w:divBdr>
        <w:top w:val="none" w:sz="0" w:space="0" w:color="auto"/>
        <w:left w:val="none" w:sz="0" w:space="0" w:color="auto"/>
        <w:bottom w:val="none" w:sz="0" w:space="0" w:color="auto"/>
        <w:right w:val="none" w:sz="0" w:space="0" w:color="auto"/>
      </w:divBdr>
    </w:div>
    <w:div w:id="1319964543">
      <w:bodyDiv w:val="1"/>
      <w:marLeft w:val="0"/>
      <w:marRight w:val="0"/>
      <w:marTop w:val="0"/>
      <w:marBottom w:val="0"/>
      <w:divBdr>
        <w:top w:val="none" w:sz="0" w:space="0" w:color="auto"/>
        <w:left w:val="none" w:sz="0" w:space="0" w:color="auto"/>
        <w:bottom w:val="none" w:sz="0" w:space="0" w:color="auto"/>
        <w:right w:val="none" w:sz="0" w:space="0" w:color="auto"/>
      </w:divBdr>
    </w:div>
    <w:div w:id="1320159719">
      <w:bodyDiv w:val="1"/>
      <w:marLeft w:val="0"/>
      <w:marRight w:val="0"/>
      <w:marTop w:val="0"/>
      <w:marBottom w:val="0"/>
      <w:divBdr>
        <w:top w:val="none" w:sz="0" w:space="0" w:color="auto"/>
        <w:left w:val="none" w:sz="0" w:space="0" w:color="auto"/>
        <w:bottom w:val="none" w:sz="0" w:space="0" w:color="auto"/>
        <w:right w:val="none" w:sz="0" w:space="0" w:color="auto"/>
      </w:divBdr>
    </w:div>
    <w:div w:id="1322463447">
      <w:bodyDiv w:val="1"/>
      <w:marLeft w:val="0"/>
      <w:marRight w:val="0"/>
      <w:marTop w:val="0"/>
      <w:marBottom w:val="0"/>
      <w:divBdr>
        <w:top w:val="none" w:sz="0" w:space="0" w:color="auto"/>
        <w:left w:val="none" w:sz="0" w:space="0" w:color="auto"/>
        <w:bottom w:val="none" w:sz="0" w:space="0" w:color="auto"/>
        <w:right w:val="none" w:sz="0" w:space="0" w:color="auto"/>
      </w:divBdr>
    </w:div>
    <w:div w:id="1323312983">
      <w:bodyDiv w:val="1"/>
      <w:marLeft w:val="0"/>
      <w:marRight w:val="0"/>
      <w:marTop w:val="0"/>
      <w:marBottom w:val="0"/>
      <w:divBdr>
        <w:top w:val="none" w:sz="0" w:space="0" w:color="auto"/>
        <w:left w:val="none" w:sz="0" w:space="0" w:color="auto"/>
        <w:bottom w:val="none" w:sz="0" w:space="0" w:color="auto"/>
        <w:right w:val="none" w:sz="0" w:space="0" w:color="auto"/>
      </w:divBdr>
    </w:div>
    <w:div w:id="1326199565">
      <w:bodyDiv w:val="1"/>
      <w:marLeft w:val="0"/>
      <w:marRight w:val="0"/>
      <w:marTop w:val="0"/>
      <w:marBottom w:val="0"/>
      <w:divBdr>
        <w:top w:val="none" w:sz="0" w:space="0" w:color="auto"/>
        <w:left w:val="none" w:sz="0" w:space="0" w:color="auto"/>
        <w:bottom w:val="none" w:sz="0" w:space="0" w:color="auto"/>
        <w:right w:val="none" w:sz="0" w:space="0" w:color="auto"/>
      </w:divBdr>
    </w:div>
    <w:div w:id="1326322144">
      <w:bodyDiv w:val="1"/>
      <w:marLeft w:val="0"/>
      <w:marRight w:val="0"/>
      <w:marTop w:val="0"/>
      <w:marBottom w:val="0"/>
      <w:divBdr>
        <w:top w:val="none" w:sz="0" w:space="0" w:color="auto"/>
        <w:left w:val="none" w:sz="0" w:space="0" w:color="auto"/>
        <w:bottom w:val="none" w:sz="0" w:space="0" w:color="auto"/>
        <w:right w:val="none" w:sz="0" w:space="0" w:color="auto"/>
      </w:divBdr>
    </w:div>
    <w:div w:id="1326787143">
      <w:bodyDiv w:val="1"/>
      <w:marLeft w:val="0"/>
      <w:marRight w:val="0"/>
      <w:marTop w:val="0"/>
      <w:marBottom w:val="0"/>
      <w:divBdr>
        <w:top w:val="none" w:sz="0" w:space="0" w:color="auto"/>
        <w:left w:val="none" w:sz="0" w:space="0" w:color="auto"/>
        <w:bottom w:val="none" w:sz="0" w:space="0" w:color="auto"/>
        <w:right w:val="none" w:sz="0" w:space="0" w:color="auto"/>
      </w:divBdr>
    </w:div>
    <w:div w:id="1328561101">
      <w:bodyDiv w:val="1"/>
      <w:marLeft w:val="0"/>
      <w:marRight w:val="0"/>
      <w:marTop w:val="0"/>
      <w:marBottom w:val="0"/>
      <w:divBdr>
        <w:top w:val="none" w:sz="0" w:space="0" w:color="auto"/>
        <w:left w:val="none" w:sz="0" w:space="0" w:color="auto"/>
        <w:bottom w:val="none" w:sz="0" w:space="0" w:color="auto"/>
        <w:right w:val="none" w:sz="0" w:space="0" w:color="auto"/>
      </w:divBdr>
    </w:div>
    <w:div w:id="1331637496">
      <w:bodyDiv w:val="1"/>
      <w:marLeft w:val="0"/>
      <w:marRight w:val="0"/>
      <w:marTop w:val="0"/>
      <w:marBottom w:val="0"/>
      <w:divBdr>
        <w:top w:val="none" w:sz="0" w:space="0" w:color="auto"/>
        <w:left w:val="none" w:sz="0" w:space="0" w:color="auto"/>
        <w:bottom w:val="none" w:sz="0" w:space="0" w:color="auto"/>
        <w:right w:val="none" w:sz="0" w:space="0" w:color="auto"/>
      </w:divBdr>
    </w:div>
    <w:div w:id="1331979883">
      <w:bodyDiv w:val="1"/>
      <w:marLeft w:val="0"/>
      <w:marRight w:val="0"/>
      <w:marTop w:val="0"/>
      <w:marBottom w:val="0"/>
      <w:divBdr>
        <w:top w:val="none" w:sz="0" w:space="0" w:color="auto"/>
        <w:left w:val="none" w:sz="0" w:space="0" w:color="auto"/>
        <w:bottom w:val="none" w:sz="0" w:space="0" w:color="auto"/>
        <w:right w:val="none" w:sz="0" w:space="0" w:color="auto"/>
      </w:divBdr>
    </w:div>
    <w:div w:id="1333874672">
      <w:bodyDiv w:val="1"/>
      <w:marLeft w:val="0"/>
      <w:marRight w:val="0"/>
      <w:marTop w:val="0"/>
      <w:marBottom w:val="0"/>
      <w:divBdr>
        <w:top w:val="none" w:sz="0" w:space="0" w:color="auto"/>
        <w:left w:val="none" w:sz="0" w:space="0" w:color="auto"/>
        <w:bottom w:val="none" w:sz="0" w:space="0" w:color="auto"/>
        <w:right w:val="none" w:sz="0" w:space="0" w:color="auto"/>
      </w:divBdr>
    </w:div>
    <w:div w:id="1338649894">
      <w:bodyDiv w:val="1"/>
      <w:marLeft w:val="0"/>
      <w:marRight w:val="0"/>
      <w:marTop w:val="0"/>
      <w:marBottom w:val="0"/>
      <w:divBdr>
        <w:top w:val="none" w:sz="0" w:space="0" w:color="auto"/>
        <w:left w:val="none" w:sz="0" w:space="0" w:color="auto"/>
        <w:bottom w:val="none" w:sz="0" w:space="0" w:color="auto"/>
        <w:right w:val="none" w:sz="0" w:space="0" w:color="auto"/>
      </w:divBdr>
    </w:div>
    <w:div w:id="1338730913">
      <w:bodyDiv w:val="1"/>
      <w:marLeft w:val="0"/>
      <w:marRight w:val="0"/>
      <w:marTop w:val="0"/>
      <w:marBottom w:val="0"/>
      <w:divBdr>
        <w:top w:val="none" w:sz="0" w:space="0" w:color="auto"/>
        <w:left w:val="none" w:sz="0" w:space="0" w:color="auto"/>
        <w:bottom w:val="none" w:sz="0" w:space="0" w:color="auto"/>
        <w:right w:val="none" w:sz="0" w:space="0" w:color="auto"/>
      </w:divBdr>
    </w:div>
    <w:div w:id="1339388521">
      <w:bodyDiv w:val="1"/>
      <w:marLeft w:val="0"/>
      <w:marRight w:val="0"/>
      <w:marTop w:val="0"/>
      <w:marBottom w:val="0"/>
      <w:divBdr>
        <w:top w:val="none" w:sz="0" w:space="0" w:color="auto"/>
        <w:left w:val="none" w:sz="0" w:space="0" w:color="auto"/>
        <w:bottom w:val="none" w:sz="0" w:space="0" w:color="auto"/>
        <w:right w:val="none" w:sz="0" w:space="0" w:color="auto"/>
      </w:divBdr>
    </w:div>
    <w:div w:id="1339650841">
      <w:bodyDiv w:val="1"/>
      <w:marLeft w:val="0"/>
      <w:marRight w:val="0"/>
      <w:marTop w:val="0"/>
      <w:marBottom w:val="0"/>
      <w:divBdr>
        <w:top w:val="none" w:sz="0" w:space="0" w:color="auto"/>
        <w:left w:val="none" w:sz="0" w:space="0" w:color="auto"/>
        <w:bottom w:val="none" w:sz="0" w:space="0" w:color="auto"/>
        <w:right w:val="none" w:sz="0" w:space="0" w:color="auto"/>
      </w:divBdr>
    </w:div>
    <w:div w:id="1339818205">
      <w:bodyDiv w:val="1"/>
      <w:marLeft w:val="0"/>
      <w:marRight w:val="0"/>
      <w:marTop w:val="0"/>
      <w:marBottom w:val="0"/>
      <w:divBdr>
        <w:top w:val="none" w:sz="0" w:space="0" w:color="auto"/>
        <w:left w:val="none" w:sz="0" w:space="0" w:color="auto"/>
        <w:bottom w:val="none" w:sz="0" w:space="0" w:color="auto"/>
        <w:right w:val="none" w:sz="0" w:space="0" w:color="auto"/>
      </w:divBdr>
    </w:div>
    <w:div w:id="1340497940">
      <w:bodyDiv w:val="1"/>
      <w:marLeft w:val="0"/>
      <w:marRight w:val="0"/>
      <w:marTop w:val="0"/>
      <w:marBottom w:val="0"/>
      <w:divBdr>
        <w:top w:val="none" w:sz="0" w:space="0" w:color="auto"/>
        <w:left w:val="none" w:sz="0" w:space="0" w:color="auto"/>
        <w:bottom w:val="none" w:sz="0" w:space="0" w:color="auto"/>
        <w:right w:val="none" w:sz="0" w:space="0" w:color="auto"/>
      </w:divBdr>
    </w:div>
    <w:div w:id="1340893116">
      <w:bodyDiv w:val="1"/>
      <w:marLeft w:val="0"/>
      <w:marRight w:val="0"/>
      <w:marTop w:val="0"/>
      <w:marBottom w:val="0"/>
      <w:divBdr>
        <w:top w:val="none" w:sz="0" w:space="0" w:color="auto"/>
        <w:left w:val="none" w:sz="0" w:space="0" w:color="auto"/>
        <w:bottom w:val="none" w:sz="0" w:space="0" w:color="auto"/>
        <w:right w:val="none" w:sz="0" w:space="0" w:color="auto"/>
      </w:divBdr>
    </w:div>
    <w:div w:id="1341201260">
      <w:bodyDiv w:val="1"/>
      <w:marLeft w:val="0"/>
      <w:marRight w:val="0"/>
      <w:marTop w:val="0"/>
      <w:marBottom w:val="0"/>
      <w:divBdr>
        <w:top w:val="none" w:sz="0" w:space="0" w:color="auto"/>
        <w:left w:val="none" w:sz="0" w:space="0" w:color="auto"/>
        <w:bottom w:val="none" w:sz="0" w:space="0" w:color="auto"/>
        <w:right w:val="none" w:sz="0" w:space="0" w:color="auto"/>
      </w:divBdr>
    </w:div>
    <w:div w:id="1342194723">
      <w:bodyDiv w:val="1"/>
      <w:marLeft w:val="0"/>
      <w:marRight w:val="0"/>
      <w:marTop w:val="0"/>
      <w:marBottom w:val="0"/>
      <w:divBdr>
        <w:top w:val="none" w:sz="0" w:space="0" w:color="auto"/>
        <w:left w:val="none" w:sz="0" w:space="0" w:color="auto"/>
        <w:bottom w:val="none" w:sz="0" w:space="0" w:color="auto"/>
        <w:right w:val="none" w:sz="0" w:space="0" w:color="auto"/>
      </w:divBdr>
    </w:div>
    <w:div w:id="1342587648">
      <w:bodyDiv w:val="1"/>
      <w:marLeft w:val="0"/>
      <w:marRight w:val="0"/>
      <w:marTop w:val="0"/>
      <w:marBottom w:val="0"/>
      <w:divBdr>
        <w:top w:val="none" w:sz="0" w:space="0" w:color="auto"/>
        <w:left w:val="none" w:sz="0" w:space="0" w:color="auto"/>
        <w:bottom w:val="none" w:sz="0" w:space="0" w:color="auto"/>
        <w:right w:val="none" w:sz="0" w:space="0" w:color="auto"/>
      </w:divBdr>
    </w:div>
    <w:div w:id="1343823594">
      <w:bodyDiv w:val="1"/>
      <w:marLeft w:val="0"/>
      <w:marRight w:val="0"/>
      <w:marTop w:val="0"/>
      <w:marBottom w:val="0"/>
      <w:divBdr>
        <w:top w:val="none" w:sz="0" w:space="0" w:color="auto"/>
        <w:left w:val="none" w:sz="0" w:space="0" w:color="auto"/>
        <w:bottom w:val="none" w:sz="0" w:space="0" w:color="auto"/>
        <w:right w:val="none" w:sz="0" w:space="0" w:color="auto"/>
      </w:divBdr>
    </w:div>
    <w:div w:id="1344169546">
      <w:bodyDiv w:val="1"/>
      <w:marLeft w:val="0"/>
      <w:marRight w:val="0"/>
      <w:marTop w:val="0"/>
      <w:marBottom w:val="0"/>
      <w:divBdr>
        <w:top w:val="none" w:sz="0" w:space="0" w:color="auto"/>
        <w:left w:val="none" w:sz="0" w:space="0" w:color="auto"/>
        <w:bottom w:val="none" w:sz="0" w:space="0" w:color="auto"/>
        <w:right w:val="none" w:sz="0" w:space="0" w:color="auto"/>
      </w:divBdr>
    </w:div>
    <w:div w:id="1345206322">
      <w:bodyDiv w:val="1"/>
      <w:marLeft w:val="0"/>
      <w:marRight w:val="0"/>
      <w:marTop w:val="0"/>
      <w:marBottom w:val="0"/>
      <w:divBdr>
        <w:top w:val="none" w:sz="0" w:space="0" w:color="auto"/>
        <w:left w:val="none" w:sz="0" w:space="0" w:color="auto"/>
        <w:bottom w:val="none" w:sz="0" w:space="0" w:color="auto"/>
        <w:right w:val="none" w:sz="0" w:space="0" w:color="auto"/>
      </w:divBdr>
    </w:div>
    <w:div w:id="1346907729">
      <w:bodyDiv w:val="1"/>
      <w:marLeft w:val="0"/>
      <w:marRight w:val="0"/>
      <w:marTop w:val="0"/>
      <w:marBottom w:val="0"/>
      <w:divBdr>
        <w:top w:val="none" w:sz="0" w:space="0" w:color="auto"/>
        <w:left w:val="none" w:sz="0" w:space="0" w:color="auto"/>
        <w:bottom w:val="none" w:sz="0" w:space="0" w:color="auto"/>
        <w:right w:val="none" w:sz="0" w:space="0" w:color="auto"/>
      </w:divBdr>
    </w:div>
    <w:div w:id="1354765207">
      <w:bodyDiv w:val="1"/>
      <w:marLeft w:val="0"/>
      <w:marRight w:val="0"/>
      <w:marTop w:val="0"/>
      <w:marBottom w:val="0"/>
      <w:divBdr>
        <w:top w:val="none" w:sz="0" w:space="0" w:color="auto"/>
        <w:left w:val="none" w:sz="0" w:space="0" w:color="auto"/>
        <w:bottom w:val="none" w:sz="0" w:space="0" w:color="auto"/>
        <w:right w:val="none" w:sz="0" w:space="0" w:color="auto"/>
      </w:divBdr>
    </w:div>
    <w:div w:id="1356883199">
      <w:bodyDiv w:val="1"/>
      <w:marLeft w:val="0"/>
      <w:marRight w:val="0"/>
      <w:marTop w:val="0"/>
      <w:marBottom w:val="0"/>
      <w:divBdr>
        <w:top w:val="none" w:sz="0" w:space="0" w:color="auto"/>
        <w:left w:val="none" w:sz="0" w:space="0" w:color="auto"/>
        <w:bottom w:val="none" w:sz="0" w:space="0" w:color="auto"/>
        <w:right w:val="none" w:sz="0" w:space="0" w:color="auto"/>
      </w:divBdr>
    </w:div>
    <w:div w:id="1358389150">
      <w:bodyDiv w:val="1"/>
      <w:marLeft w:val="0"/>
      <w:marRight w:val="0"/>
      <w:marTop w:val="0"/>
      <w:marBottom w:val="0"/>
      <w:divBdr>
        <w:top w:val="none" w:sz="0" w:space="0" w:color="auto"/>
        <w:left w:val="none" w:sz="0" w:space="0" w:color="auto"/>
        <w:bottom w:val="none" w:sz="0" w:space="0" w:color="auto"/>
        <w:right w:val="none" w:sz="0" w:space="0" w:color="auto"/>
      </w:divBdr>
    </w:div>
    <w:div w:id="1358697401">
      <w:bodyDiv w:val="1"/>
      <w:marLeft w:val="0"/>
      <w:marRight w:val="0"/>
      <w:marTop w:val="0"/>
      <w:marBottom w:val="0"/>
      <w:divBdr>
        <w:top w:val="none" w:sz="0" w:space="0" w:color="auto"/>
        <w:left w:val="none" w:sz="0" w:space="0" w:color="auto"/>
        <w:bottom w:val="none" w:sz="0" w:space="0" w:color="auto"/>
        <w:right w:val="none" w:sz="0" w:space="0" w:color="auto"/>
      </w:divBdr>
    </w:div>
    <w:div w:id="1360666566">
      <w:bodyDiv w:val="1"/>
      <w:marLeft w:val="0"/>
      <w:marRight w:val="0"/>
      <w:marTop w:val="0"/>
      <w:marBottom w:val="0"/>
      <w:divBdr>
        <w:top w:val="none" w:sz="0" w:space="0" w:color="auto"/>
        <w:left w:val="none" w:sz="0" w:space="0" w:color="auto"/>
        <w:bottom w:val="none" w:sz="0" w:space="0" w:color="auto"/>
        <w:right w:val="none" w:sz="0" w:space="0" w:color="auto"/>
      </w:divBdr>
    </w:div>
    <w:div w:id="1362825049">
      <w:bodyDiv w:val="1"/>
      <w:marLeft w:val="0"/>
      <w:marRight w:val="0"/>
      <w:marTop w:val="0"/>
      <w:marBottom w:val="0"/>
      <w:divBdr>
        <w:top w:val="none" w:sz="0" w:space="0" w:color="auto"/>
        <w:left w:val="none" w:sz="0" w:space="0" w:color="auto"/>
        <w:bottom w:val="none" w:sz="0" w:space="0" w:color="auto"/>
        <w:right w:val="none" w:sz="0" w:space="0" w:color="auto"/>
      </w:divBdr>
    </w:div>
    <w:div w:id="1362974639">
      <w:bodyDiv w:val="1"/>
      <w:marLeft w:val="0"/>
      <w:marRight w:val="0"/>
      <w:marTop w:val="0"/>
      <w:marBottom w:val="0"/>
      <w:divBdr>
        <w:top w:val="none" w:sz="0" w:space="0" w:color="auto"/>
        <w:left w:val="none" w:sz="0" w:space="0" w:color="auto"/>
        <w:bottom w:val="none" w:sz="0" w:space="0" w:color="auto"/>
        <w:right w:val="none" w:sz="0" w:space="0" w:color="auto"/>
      </w:divBdr>
    </w:div>
    <w:div w:id="1364405102">
      <w:bodyDiv w:val="1"/>
      <w:marLeft w:val="0"/>
      <w:marRight w:val="0"/>
      <w:marTop w:val="0"/>
      <w:marBottom w:val="0"/>
      <w:divBdr>
        <w:top w:val="none" w:sz="0" w:space="0" w:color="auto"/>
        <w:left w:val="none" w:sz="0" w:space="0" w:color="auto"/>
        <w:bottom w:val="none" w:sz="0" w:space="0" w:color="auto"/>
        <w:right w:val="none" w:sz="0" w:space="0" w:color="auto"/>
      </w:divBdr>
    </w:div>
    <w:div w:id="1364591923">
      <w:bodyDiv w:val="1"/>
      <w:marLeft w:val="0"/>
      <w:marRight w:val="0"/>
      <w:marTop w:val="0"/>
      <w:marBottom w:val="0"/>
      <w:divBdr>
        <w:top w:val="none" w:sz="0" w:space="0" w:color="auto"/>
        <w:left w:val="none" w:sz="0" w:space="0" w:color="auto"/>
        <w:bottom w:val="none" w:sz="0" w:space="0" w:color="auto"/>
        <w:right w:val="none" w:sz="0" w:space="0" w:color="auto"/>
      </w:divBdr>
    </w:div>
    <w:div w:id="1365137330">
      <w:bodyDiv w:val="1"/>
      <w:marLeft w:val="0"/>
      <w:marRight w:val="0"/>
      <w:marTop w:val="0"/>
      <w:marBottom w:val="0"/>
      <w:divBdr>
        <w:top w:val="none" w:sz="0" w:space="0" w:color="auto"/>
        <w:left w:val="none" w:sz="0" w:space="0" w:color="auto"/>
        <w:bottom w:val="none" w:sz="0" w:space="0" w:color="auto"/>
        <w:right w:val="none" w:sz="0" w:space="0" w:color="auto"/>
      </w:divBdr>
    </w:div>
    <w:div w:id="1365717253">
      <w:bodyDiv w:val="1"/>
      <w:marLeft w:val="0"/>
      <w:marRight w:val="0"/>
      <w:marTop w:val="0"/>
      <w:marBottom w:val="0"/>
      <w:divBdr>
        <w:top w:val="none" w:sz="0" w:space="0" w:color="auto"/>
        <w:left w:val="none" w:sz="0" w:space="0" w:color="auto"/>
        <w:bottom w:val="none" w:sz="0" w:space="0" w:color="auto"/>
        <w:right w:val="none" w:sz="0" w:space="0" w:color="auto"/>
      </w:divBdr>
    </w:div>
    <w:div w:id="1372463847">
      <w:bodyDiv w:val="1"/>
      <w:marLeft w:val="0"/>
      <w:marRight w:val="0"/>
      <w:marTop w:val="0"/>
      <w:marBottom w:val="0"/>
      <w:divBdr>
        <w:top w:val="none" w:sz="0" w:space="0" w:color="auto"/>
        <w:left w:val="none" w:sz="0" w:space="0" w:color="auto"/>
        <w:bottom w:val="none" w:sz="0" w:space="0" w:color="auto"/>
        <w:right w:val="none" w:sz="0" w:space="0" w:color="auto"/>
      </w:divBdr>
    </w:div>
    <w:div w:id="1373725289">
      <w:bodyDiv w:val="1"/>
      <w:marLeft w:val="0"/>
      <w:marRight w:val="0"/>
      <w:marTop w:val="0"/>
      <w:marBottom w:val="0"/>
      <w:divBdr>
        <w:top w:val="none" w:sz="0" w:space="0" w:color="auto"/>
        <w:left w:val="none" w:sz="0" w:space="0" w:color="auto"/>
        <w:bottom w:val="none" w:sz="0" w:space="0" w:color="auto"/>
        <w:right w:val="none" w:sz="0" w:space="0" w:color="auto"/>
      </w:divBdr>
    </w:div>
    <w:div w:id="1377269405">
      <w:bodyDiv w:val="1"/>
      <w:marLeft w:val="0"/>
      <w:marRight w:val="0"/>
      <w:marTop w:val="0"/>
      <w:marBottom w:val="0"/>
      <w:divBdr>
        <w:top w:val="none" w:sz="0" w:space="0" w:color="auto"/>
        <w:left w:val="none" w:sz="0" w:space="0" w:color="auto"/>
        <w:bottom w:val="none" w:sz="0" w:space="0" w:color="auto"/>
        <w:right w:val="none" w:sz="0" w:space="0" w:color="auto"/>
      </w:divBdr>
    </w:div>
    <w:div w:id="1378162879">
      <w:bodyDiv w:val="1"/>
      <w:marLeft w:val="0"/>
      <w:marRight w:val="0"/>
      <w:marTop w:val="0"/>
      <w:marBottom w:val="0"/>
      <w:divBdr>
        <w:top w:val="none" w:sz="0" w:space="0" w:color="auto"/>
        <w:left w:val="none" w:sz="0" w:space="0" w:color="auto"/>
        <w:bottom w:val="none" w:sz="0" w:space="0" w:color="auto"/>
        <w:right w:val="none" w:sz="0" w:space="0" w:color="auto"/>
      </w:divBdr>
    </w:div>
    <w:div w:id="1378822841">
      <w:bodyDiv w:val="1"/>
      <w:marLeft w:val="0"/>
      <w:marRight w:val="0"/>
      <w:marTop w:val="0"/>
      <w:marBottom w:val="0"/>
      <w:divBdr>
        <w:top w:val="none" w:sz="0" w:space="0" w:color="auto"/>
        <w:left w:val="none" w:sz="0" w:space="0" w:color="auto"/>
        <w:bottom w:val="none" w:sz="0" w:space="0" w:color="auto"/>
        <w:right w:val="none" w:sz="0" w:space="0" w:color="auto"/>
      </w:divBdr>
    </w:div>
    <w:div w:id="1380857649">
      <w:bodyDiv w:val="1"/>
      <w:marLeft w:val="0"/>
      <w:marRight w:val="0"/>
      <w:marTop w:val="0"/>
      <w:marBottom w:val="0"/>
      <w:divBdr>
        <w:top w:val="none" w:sz="0" w:space="0" w:color="auto"/>
        <w:left w:val="none" w:sz="0" w:space="0" w:color="auto"/>
        <w:bottom w:val="none" w:sz="0" w:space="0" w:color="auto"/>
        <w:right w:val="none" w:sz="0" w:space="0" w:color="auto"/>
      </w:divBdr>
    </w:div>
    <w:div w:id="1382749717">
      <w:bodyDiv w:val="1"/>
      <w:marLeft w:val="0"/>
      <w:marRight w:val="0"/>
      <w:marTop w:val="0"/>
      <w:marBottom w:val="0"/>
      <w:divBdr>
        <w:top w:val="none" w:sz="0" w:space="0" w:color="auto"/>
        <w:left w:val="none" w:sz="0" w:space="0" w:color="auto"/>
        <w:bottom w:val="none" w:sz="0" w:space="0" w:color="auto"/>
        <w:right w:val="none" w:sz="0" w:space="0" w:color="auto"/>
      </w:divBdr>
    </w:div>
    <w:div w:id="1384015863">
      <w:bodyDiv w:val="1"/>
      <w:marLeft w:val="0"/>
      <w:marRight w:val="0"/>
      <w:marTop w:val="0"/>
      <w:marBottom w:val="0"/>
      <w:divBdr>
        <w:top w:val="none" w:sz="0" w:space="0" w:color="auto"/>
        <w:left w:val="none" w:sz="0" w:space="0" w:color="auto"/>
        <w:bottom w:val="none" w:sz="0" w:space="0" w:color="auto"/>
        <w:right w:val="none" w:sz="0" w:space="0" w:color="auto"/>
      </w:divBdr>
    </w:div>
    <w:div w:id="1384793220">
      <w:bodyDiv w:val="1"/>
      <w:marLeft w:val="0"/>
      <w:marRight w:val="0"/>
      <w:marTop w:val="0"/>
      <w:marBottom w:val="0"/>
      <w:divBdr>
        <w:top w:val="none" w:sz="0" w:space="0" w:color="auto"/>
        <w:left w:val="none" w:sz="0" w:space="0" w:color="auto"/>
        <w:bottom w:val="none" w:sz="0" w:space="0" w:color="auto"/>
        <w:right w:val="none" w:sz="0" w:space="0" w:color="auto"/>
      </w:divBdr>
    </w:div>
    <w:div w:id="1385256924">
      <w:bodyDiv w:val="1"/>
      <w:marLeft w:val="0"/>
      <w:marRight w:val="0"/>
      <w:marTop w:val="0"/>
      <w:marBottom w:val="0"/>
      <w:divBdr>
        <w:top w:val="none" w:sz="0" w:space="0" w:color="auto"/>
        <w:left w:val="none" w:sz="0" w:space="0" w:color="auto"/>
        <w:bottom w:val="none" w:sz="0" w:space="0" w:color="auto"/>
        <w:right w:val="none" w:sz="0" w:space="0" w:color="auto"/>
      </w:divBdr>
    </w:div>
    <w:div w:id="1385446266">
      <w:bodyDiv w:val="1"/>
      <w:marLeft w:val="0"/>
      <w:marRight w:val="0"/>
      <w:marTop w:val="0"/>
      <w:marBottom w:val="0"/>
      <w:divBdr>
        <w:top w:val="none" w:sz="0" w:space="0" w:color="auto"/>
        <w:left w:val="none" w:sz="0" w:space="0" w:color="auto"/>
        <w:bottom w:val="none" w:sz="0" w:space="0" w:color="auto"/>
        <w:right w:val="none" w:sz="0" w:space="0" w:color="auto"/>
      </w:divBdr>
    </w:div>
    <w:div w:id="1385715109">
      <w:bodyDiv w:val="1"/>
      <w:marLeft w:val="0"/>
      <w:marRight w:val="0"/>
      <w:marTop w:val="0"/>
      <w:marBottom w:val="0"/>
      <w:divBdr>
        <w:top w:val="none" w:sz="0" w:space="0" w:color="auto"/>
        <w:left w:val="none" w:sz="0" w:space="0" w:color="auto"/>
        <w:bottom w:val="none" w:sz="0" w:space="0" w:color="auto"/>
        <w:right w:val="none" w:sz="0" w:space="0" w:color="auto"/>
      </w:divBdr>
    </w:div>
    <w:div w:id="1388337287">
      <w:bodyDiv w:val="1"/>
      <w:marLeft w:val="0"/>
      <w:marRight w:val="0"/>
      <w:marTop w:val="0"/>
      <w:marBottom w:val="0"/>
      <w:divBdr>
        <w:top w:val="none" w:sz="0" w:space="0" w:color="auto"/>
        <w:left w:val="none" w:sz="0" w:space="0" w:color="auto"/>
        <w:bottom w:val="none" w:sz="0" w:space="0" w:color="auto"/>
        <w:right w:val="none" w:sz="0" w:space="0" w:color="auto"/>
      </w:divBdr>
    </w:div>
    <w:div w:id="1389378114">
      <w:bodyDiv w:val="1"/>
      <w:marLeft w:val="0"/>
      <w:marRight w:val="0"/>
      <w:marTop w:val="0"/>
      <w:marBottom w:val="0"/>
      <w:divBdr>
        <w:top w:val="none" w:sz="0" w:space="0" w:color="auto"/>
        <w:left w:val="none" w:sz="0" w:space="0" w:color="auto"/>
        <w:bottom w:val="none" w:sz="0" w:space="0" w:color="auto"/>
        <w:right w:val="none" w:sz="0" w:space="0" w:color="auto"/>
      </w:divBdr>
    </w:div>
    <w:div w:id="1389955560">
      <w:bodyDiv w:val="1"/>
      <w:marLeft w:val="0"/>
      <w:marRight w:val="0"/>
      <w:marTop w:val="0"/>
      <w:marBottom w:val="0"/>
      <w:divBdr>
        <w:top w:val="none" w:sz="0" w:space="0" w:color="auto"/>
        <w:left w:val="none" w:sz="0" w:space="0" w:color="auto"/>
        <w:bottom w:val="none" w:sz="0" w:space="0" w:color="auto"/>
        <w:right w:val="none" w:sz="0" w:space="0" w:color="auto"/>
      </w:divBdr>
    </w:div>
    <w:div w:id="1390154616">
      <w:bodyDiv w:val="1"/>
      <w:marLeft w:val="0"/>
      <w:marRight w:val="0"/>
      <w:marTop w:val="0"/>
      <w:marBottom w:val="0"/>
      <w:divBdr>
        <w:top w:val="none" w:sz="0" w:space="0" w:color="auto"/>
        <w:left w:val="none" w:sz="0" w:space="0" w:color="auto"/>
        <w:bottom w:val="none" w:sz="0" w:space="0" w:color="auto"/>
        <w:right w:val="none" w:sz="0" w:space="0" w:color="auto"/>
      </w:divBdr>
    </w:div>
    <w:div w:id="1392776314">
      <w:bodyDiv w:val="1"/>
      <w:marLeft w:val="0"/>
      <w:marRight w:val="0"/>
      <w:marTop w:val="0"/>
      <w:marBottom w:val="0"/>
      <w:divBdr>
        <w:top w:val="none" w:sz="0" w:space="0" w:color="auto"/>
        <w:left w:val="none" w:sz="0" w:space="0" w:color="auto"/>
        <w:bottom w:val="none" w:sz="0" w:space="0" w:color="auto"/>
        <w:right w:val="none" w:sz="0" w:space="0" w:color="auto"/>
      </w:divBdr>
    </w:div>
    <w:div w:id="1392970396">
      <w:bodyDiv w:val="1"/>
      <w:marLeft w:val="0"/>
      <w:marRight w:val="0"/>
      <w:marTop w:val="0"/>
      <w:marBottom w:val="0"/>
      <w:divBdr>
        <w:top w:val="none" w:sz="0" w:space="0" w:color="auto"/>
        <w:left w:val="none" w:sz="0" w:space="0" w:color="auto"/>
        <w:bottom w:val="none" w:sz="0" w:space="0" w:color="auto"/>
        <w:right w:val="none" w:sz="0" w:space="0" w:color="auto"/>
      </w:divBdr>
    </w:div>
    <w:div w:id="1393192231">
      <w:bodyDiv w:val="1"/>
      <w:marLeft w:val="0"/>
      <w:marRight w:val="0"/>
      <w:marTop w:val="0"/>
      <w:marBottom w:val="0"/>
      <w:divBdr>
        <w:top w:val="none" w:sz="0" w:space="0" w:color="auto"/>
        <w:left w:val="none" w:sz="0" w:space="0" w:color="auto"/>
        <w:bottom w:val="none" w:sz="0" w:space="0" w:color="auto"/>
        <w:right w:val="none" w:sz="0" w:space="0" w:color="auto"/>
      </w:divBdr>
    </w:div>
    <w:div w:id="1394279730">
      <w:bodyDiv w:val="1"/>
      <w:marLeft w:val="0"/>
      <w:marRight w:val="0"/>
      <w:marTop w:val="0"/>
      <w:marBottom w:val="0"/>
      <w:divBdr>
        <w:top w:val="none" w:sz="0" w:space="0" w:color="auto"/>
        <w:left w:val="none" w:sz="0" w:space="0" w:color="auto"/>
        <w:bottom w:val="none" w:sz="0" w:space="0" w:color="auto"/>
        <w:right w:val="none" w:sz="0" w:space="0" w:color="auto"/>
      </w:divBdr>
    </w:div>
    <w:div w:id="1398167380">
      <w:bodyDiv w:val="1"/>
      <w:marLeft w:val="0"/>
      <w:marRight w:val="0"/>
      <w:marTop w:val="0"/>
      <w:marBottom w:val="0"/>
      <w:divBdr>
        <w:top w:val="none" w:sz="0" w:space="0" w:color="auto"/>
        <w:left w:val="none" w:sz="0" w:space="0" w:color="auto"/>
        <w:bottom w:val="none" w:sz="0" w:space="0" w:color="auto"/>
        <w:right w:val="none" w:sz="0" w:space="0" w:color="auto"/>
      </w:divBdr>
    </w:div>
    <w:div w:id="1398700975">
      <w:bodyDiv w:val="1"/>
      <w:marLeft w:val="0"/>
      <w:marRight w:val="0"/>
      <w:marTop w:val="0"/>
      <w:marBottom w:val="0"/>
      <w:divBdr>
        <w:top w:val="none" w:sz="0" w:space="0" w:color="auto"/>
        <w:left w:val="none" w:sz="0" w:space="0" w:color="auto"/>
        <w:bottom w:val="none" w:sz="0" w:space="0" w:color="auto"/>
        <w:right w:val="none" w:sz="0" w:space="0" w:color="auto"/>
      </w:divBdr>
    </w:div>
    <w:div w:id="1399283623">
      <w:bodyDiv w:val="1"/>
      <w:marLeft w:val="0"/>
      <w:marRight w:val="0"/>
      <w:marTop w:val="0"/>
      <w:marBottom w:val="0"/>
      <w:divBdr>
        <w:top w:val="none" w:sz="0" w:space="0" w:color="auto"/>
        <w:left w:val="none" w:sz="0" w:space="0" w:color="auto"/>
        <w:bottom w:val="none" w:sz="0" w:space="0" w:color="auto"/>
        <w:right w:val="none" w:sz="0" w:space="0" w:color="auto"/>
      </w:divBdr>
    </w:div>
    <w:div w:id="1401053504">
      <w:bodyDiv w:val="1"/>
      <w:marLeft w:val="0"/>
      <w:marRight w:val="0"/>
      <w:marTop w:val="0"/>
      <w:marBottom w:val="0"/>
      <w:divBdr>
        <w:top w:val="none" w:sz="0" w:space="0" w:color="auto"/>
        <w:left w:val="none" w:sz="0" w:space="0" w:color="auto"/>
        <w:bottom w:val="none" w:sz="0" w:space="0" w:color="auto"/>
        <w:right w:val="none" w:sz="0" w:space="0" w:color="auto"/>
      </w:divBdr>
    </w:div>
    <w:div w:id="1401755171">
      <w:bodyDiv w:val="1"/>
      <w:marLeft w:val="0"/>
      <w:marRight w:val="0"/>
      <w:marTop w:val="0"/>
      <w:marBottom w:val="0"/>
      <w:divBdr>
        <w:top w:val="none" w:sz="0" w:space="0" w:color="auto"/>
        <w:left w:val="none" w:sz="0" w:space="0" w:color="auto"/>
        <w:bottom w:val="none" w:sz="0" w:space="0" w:color="auto"/>
        <w:right w:val="none" w:sz="0" w:space="0" w:color="auto"/>
      </w:divBdr>
    </w:div>
    <w:div w:id="1405109971">
      <w:bodyDiv w:val="1"/>
      <w:marLeft w:val="0"/>
      <w:marRight w:val="0"/>
      <w:marTop w:val="0"/>
      <w:marBottom w:val="0"/>
      <w:divBdr>
        <w:top w:val="none" w:sz="0" w:space="0" w:color="auto"/>
        <w:left w:val="none" w:sz="0" w:space="0" w:color="auto"/>
        <w:bottom w:val="none" w:sz="0" w:space="0" w:color="auto"/>
        <w:right w:val="none" w:sz="0" w:space="0" w:color="auto"/>
      </w:divBdr>
    </w:div>
    <w:div w:id="1406225454">
      <w:bodyDiv w:val="1"/>
      <w:marLeft w:val="0"/>
      <w:marRight w:val="0"/>
      <w:marTop w:val="0"/>
      <w:marBottom w:val="0"/>
      <w:divBdr>
        <w:top w:val="none" w:sz="0" w:space="0" w:color="auto"/>
        <w:left w:val="none" w:sz="0" w:space="0" w:color="auto"/>
        <w:bottom w:val="none" w:sz="0" w:space="0" w:color="auto"/>
        <w:right w:val="none" w:sz="0" w:space="0" w:color="auto"/>
      </w:divBdr>
    </w:div>
    <w:div w:id="1406415396">
      <w:bodyDiv w:val="1"/>
      <w:marLeft w:val="0"/>
      <w:marRight w:val="0"/>
      <w:marTop w:val="0"/>
      <w:marBottom w:val="0"/>
      <w:divBdr>
        <w:top w:val="none" w:sz="0" w:space="0" w:color="auto"/>
        <w:left w:val="none" w:sz="0" w:space="0" w:color="auto"/>
        <w:bottom w:val="none" w:sz="0" w:space="0" w:color="auto"/>
        <w:right w:val="none" w:sz="0" w:space="0" w:color="auto"/>
      </w:divBdr>
    </w:div>
    <w:div w:id="1406807073">
      <w:bodyDiv w:val="1"/>
      <w:marLeft w:val="0"/>
      <w:marRight w:val="0"/>
      <w:marTop w:val="0"/>
      <w:marBottom w:val="0"/>
      <w:divBdr>
        <w:top w:val="none" w:sz="0" w:space="0" w:color="auto"/>
        <w:left w:val="none" w:sz="0" w:space="0" w:color="auto"/>
        <w:bottom w:val="none" w:sz="0" w:space="0" w:color="auto"/>
        <w:right w:val="none" w:sz="0" w:space="0" w:color="auto"/>
      </w:divBdr>
    </w:div>
    <w:div w:id="1408110723">
      <w:bodyDiv w:val="1"/>
      <w:marLeft w:val="0"/>
      <w:marRight w:val="0"/>
      <w:marTop w:val="0"/>
      <w:marBottom w:val="0"/>
      <w:divBdr>
        <w:top w:val="none" w:sz="0" w:space="0" w:color="auto"/>
        <w:left w:val="none" w:sz="0" w:space="0" w:color="auto"/>
        <w:bottom w:val="none" w:sz="0" w:space="0" w:color="auto"/>
        <w:right w:val="none" w:sz="0" w:space="0" w:color="auto"/>
      </w:divBdr>
    </w:div>
    <w:div w:id="1408959405">
      <w:bodyDiv w:val="1"/>
      <w:marLeft w:val="0"/>
      <w:marRight w:val="0"/>
      <w:marTop w:val="0"/>
      <w:marBottom w:val="0"/>
      <w:divBdr>
        <w:top w:val="none" w:sz="0" w:space="0" w:color="auto"/>
        <w:left w:val="none" w:sz="0" w:space="0" w:color="auto"/>
        <w:bottom w:val="none" w:sz="0" w:space="0" w:color="auto"/>
        <w:right w:val="none" w:sz="0" w:space="0" w:color="auto"/>
      </w:divBdr>
    </w:div>
    <w:div w:id="1409842537">
      <w:bodyDiv w:val="1"/>
      <w:marLeft w:val="0"/>
      <w:marRight w:val="0"/>
      <w:marTop w:val="0"/>
      <w:marBottom w:val="0"/>
      <w:divBdr>
        <w:top w:val="none" w:sz="0" w:space="0" w:color="auto"/>
        <w:left w:val="none" w:sz="0" w:space="0" w:color="auto"/>
        <w:bottom w:val="none" w:sz="0" w:space="0" w:color="auto"/>
        <w:right w:val="none" w:sz="0" w:space="0" w:color="auto"/>
      </w:divBdr>
    </w:div>
    <w:div w:id="1412460508">
      <w:bodyDiv w:val="1"/>
      <w:marLeft w:val="0"/>
      <w:marRight w:val="0"/>
      <w:marTop w:val="0"/>
      <w:marBottom w:val="0"/>
      <w:divBdr>
        <w:top w:val="none" w:sz="0" w:space="0" w:color="auto"/>
        <w:left w:val="none" w:sz="0" w:space="0" w:color="auto"/>
        <w:bottom w:val="none" w:sz="0" w:space="0" w:color="auto"/>
        <w:right w:val="none" w:sz="0" w:space="0" w:color="auto"/>
      </w:divBdr>
    </w:div>
    <w:div w:id="1414282322">
      <w:bodyDiv w:val="1"/>
      <w:marLeft w:val="0"/>
      <w:marRight w:val="0"/>
      <w:marTop w:val="0"/>
      <w:marBottom w:val="0"/>
      <w:divBdr>
        <w:top w:val="none" w:sz="0" w:space="0" w:color="auto"/>
        <w:left w:val="none" w:sz="0" w:space="0" w:color="auto"/>
        <w:bottom w:val="none" w:sz="0" w:space="0" w:color="auto"/>
        <w:right w:val="none" w:sz="0" w:space="0" w:color="auto"/>
      </w:divBdr>
    </w:div>
    <w:div w:id="1414357959">
      <w:bodyDiv w:val="1"/>
      <w:marLeft w:val="0"/>
      <w:marRight w:val="0"/>
      <w:marTop w:val="0"/>
      <w:marBottom w:val="0"/>
      <w:divBdr>
        <w:top w:val="none" w:sz="0" w:space="0" w:color="auto"/>
        <w:left w:val="none" w:sz="0" w:space="0" w:color="auto"/>
        <w:bottom w:val="none" w:sz="0" w:space="0" w:color="auto"/>
        <w:right w:val="none" w:sz="0" w:space="0" w:color="auto"/>
      </w:divBdr>
    </w:div>
    <w:div w:id="1415279935">
      <w:bodyDiv w:val="1"/>
      <w:marLeft w:val="0"/>
      <w:marRight w:val="0"/>
      <w:marTop w:val="0"/>
      <w:marBottom w:val="0"/>
      <w:divBdr>
        <w:top w:val="none" w:sz="0" w:space="0" w:color="auto"/>
        <w:left w:val="none" w:sz="0" w:space="0" w:color="auto"/>
        <w:bottom w:val="none" w:sz="0" w:space="0" w:color="auto"/>
        <w:right w:val="none" w:sz="0" w:space="0" w:color="auto"/>
      </w:divBdr>
    </w:div>
    <w:div w:id="1415777899">
      <w:bodyDiv w:val="1"/>
      <w:marLeft w:val="0"/>
      <w:marRight w:val="0"/>
      <w:marTop w:val="0"/>
      <w:marBottom w:val="0"/>
      <w:divBdr>
        <w:top w:val="none" w:sz="0" w:space="0" w:color="auto"/>
        <w:left w:val="none" w:sz="0" w:space="0" w:color="auto"/>
        <w:bottom w:val="none" w:sz="0" w:space="0" w:color="auto"/>
        <w:right w:val="none" w:sz="0" w:space="0" w:color="auto"/>
      </w:divBdr>
    </w:div>
    <w:div w:id="1415933418">
      <w:bodyDiv w:val="1"/>
      <w:marLeft w:val="0"/>
      <w:marRight w:val="0"/>
      <w:marTop w:val="0"/>
      <w:marBottom w:val="0"/>
      <w:divBdr>
        <w:top w:val="none" w:sz="0" w:space="0" w:color="auto"/>
        <w:left w:val="none" w:sz="0" w:space="0" w:color="auto"/>
        <w:bottom w:val="none" w:sz="0" w:space="0" w:color="auto"/>
        <w:right w:val="none" w:sz="0" w:space="0" w:color="auto"/>
      </w:divBdr>
    </w:div>
    <w:div w:id="1419207042">
      <w:bodyDiv w:val="1"/>
      <w:marLeft w:val="0"/>
      <w:marRight w:val="0"/>
      <w:marTop w:val="0"/>
      <w:marBottom w:val="0"/>
      <w:divBdr>
        <w:top w:val="none" w:sz="0" w:space="0" w:color="auto"/>
        <w:left w:val="none" w:sz="0" w:space="0" w:color="auto"/>
        <w:bottom w:val="none" w:sz="0" w:space="0" w:color="auto"/>
        <w:right w:val="none" w:sz="0" w:space="0" w:color="auto"/>
      </w:divBdr>
    </w:div>
    <w:div w:id="1421024841">
      <w:bodyDiv w:val="1"/>
      <w:marLeft w:val="0"/>
      <w:marRight w:val="0"/>
      <w:marTop w:val="0"/>
      <w:marBottom w:val="0"/>
      <w:divBdr>
        <w:top w:val="none" w:sz="0" w:space="0" w:color="auto"/>
        <w:left w:val="none" w:sz="0" w:space="0" w:color="auto"/>
        <w:bottom w:val="none" w:sz="0" w:space="0" w:color="auto"/>
        <w:right w:val="none" w:sz="0" w:space="0" w:color="auto"/>
      </w:divBdr>
    </w:div>
    <w:div w:id="1421103202">
      <w:bodyDiv w:val="1"/>
      <w:marLeft w:val="0"/>
      <w:marRight w:val="0"/>
      <w:marTop w:val="0"/>
      <w:marBottom w:val="0"/>
      <w:divBdr>
        <w:top w:val="none" w:sz="0" w:space="0" w:color="auto"/>
        <w:left w:val="none" w:sz="0" w:space="0" w:color="auto"/>
        <w:bottom w:val="none" w:sz="0" w:space="0" w:color="auto"/>
        <w:right w:val="none" w:sz="0" w:space="0" w:color="auto"/>
      </w:divBdr>
    </w:div>
    <w:div w:id="1421635729">
      <w:bodyDiv w:val="1"/>
      <w:marLeft w:val="0"/>
      <w:marRight w:val="0"/>
      <w:marTop w:val="0"/>
      <w:marBottom w:val="0"/>
      <w:divBdr>
        <w:top w:val="none" w:sz="0" w:space="0" w:color="auto"/>
        <w:left w:val="none" w:sz="0" w:space="0" w:color="auto"/>
        <w:bottom w:val="none" w:sz="0" w:space="0" w:color="auto"/>
        <w:right w:val="none" w:sz="0" w:space="0" w:color="auto"/>
      </w:divBdr>
    </w:div>
    <w:div w:id="1428695950">
      <w:bodyDiv w:val="1"/>
      <w:marLeft w:val="0"/>
      <w:marRight w:val="0"/>
      <w:marTop w:val="0"/>
      <w:marBottom w:val="0"/>
      <w:divBdr>
        <w:top w:val="none" w:sz="0" w:space="0" w:color="auto"/>
        <w:left w:val="none" w:sz="0" w:space="0" w:color="auto"/>
        <w:bottom w:val="none" w:sz="0" w:space="0" w:color="auto"/>
        <w:right w:val="none" w:sz="0" w:space="0" w:color="auto"/>
      </w:divBdr>
    </w:div>
    <w:div w:id="1429423599">
      <w:bodyDiv w:val="1"/>
      <w:marLeft w:val="0"/>
      <w:marRight w:val="0"/>
      <w:marTop w:val="0"/>
      <w:marBottom w:val="0"/>
      <w:divBdr>
        <w:top w:val="none" w:sz="0" w:space="0" w:color="auto"/>
        <w:left w:val="none" w:sz="0" w:space="0" w:color="auto"/>
        <w:bottom w:val="none" w:sz="0" w:space="0" w:color="auto"/>
        <w:right w:val="none" w:sz="0" w:space="0" w:color="auto"/>
      </w:divBdr>
    </w:div>
    <w:div w:id="1429499895">
      <w:bodyDiv w:val="1"/>
      <w:marLeft w:val="0"/>
      <w:marRight w:val="0"/>
      <w:marTop w:val="0"/>
      <w:marBottom w:val="0"/>
      <w:divBdr>
        <w:top w:val="none" w:sz="0" w:space="0" w:color="auto"/>
        <w:left w:val="none" w:sz="0" w:space="0" w:color="auto"/>
        <w:bottom w:val="none" w:sz="0" w:space="0" w:color="auto"/>
        <w:right w:val="none" w:sz="0" w:space="0" w:color="auto"/>
      </w:divBdr>
    </w:div>
    <w:div w:id="1432430370">
      <w:bodyDiv w:val="1"/>
      <w:marLeft w:val="0"/>
      <w:marRight w:val="0"/>
      <w:marTop w:val="0"/>
      <w:marBottom w:val="0"/>
      <w:divBdr>
        <w:top w:val="none" w:sz="0" w:space="0" w:color="auto"/>
        <w:left w:val="none" w:sz="0" w:space="0" w:color="auto"/>
        <w:bottom w:val="none" w:sz="0" w:space="0" w:color="auto"/>
        <w:right w:val="none" w:sz="0" w:space="0" w:color="auto"/>
      </w:divBdr>
    </w:div>
    <w:div w:id="1432621676">
      <w:bodyDiv w:val="1"/>
      <w:marLeft w:val="0"/>
      <w:marRight w:val="0"/>
      <w:marTop w:val="0"/>
      <w:marBottom w:val="0"/>
      <w:divBdr>
        <w:top w:val="none" w:sz="0" w:space="0" w:color="auto"/>
        <w:left w:val="none" w:sz="0" w:space="0" w:color="auto"/>
        <w:bottom w:val="none" w:sz="0" w:space="0" w:color="auto"/>
        <w:right w:val="none" w:sz="0" w:space="0" w:color="auto"/>
      </w:divBdr>
    </w:div>
    <w:div w:id="1432628559">
      <w:bodyDiv w:val="1"/>
      <w:marLeft w:val="0"/>
      <w:marRight w:val="0"/>
      <w:marTop w:val="0"/>
      <w:marBottom w:val="0"/>
      <w:divBdr>
        <w:top w:val="none" w:sz="0" w:space="0" w:color="auto"/>
        <w:left w:val="none" w:sz="0" w:space="0" w:color="auto"/>
        <w:bottom w:val="none" w:sz="0" w:space="0" w:color="auto"/>
        <w:right w:val="none" w:sz="0" w:space="0" w:color="auto"/>
      </w:divBdr>
    </w:div>
    <w:div w:id="1433235750">
      <w:bodyDiv w:val="1"/>
      <w:marLeft w:val="0"/>
      <w:marRight w:val="0"/>
      <w:marTop w:val="0"/>
      <w:marBottom w:val="0"/>
      <w:divBdr>
        <w:top w:val="none" w:sz="0" w:space="0" w:color="auto"/>
        <w:left w:val="none" w:sz="0" w:space="0" w:color="auto"/>
        <w:bottom w:val="none" w:sz="0" w:space="0" w:color="auto"/>
        <w:right w:val="none" w:sz="0" w:space="0" w:color="auto"/>
      </w:divBdr>
    </w:div>
    <w:div w:id="1433236744">
      <w:bodyDiv w:val="1"/>
      <w:marLeft w:val="0"/>
      <w:marRight w:val="0"/>
      <w:marTop w:val="0"/>
      <w:marBottom w:val="0"/>
      <w:divBdr>
        <w:top w:val="none" w:sz="0" w:space="0" w:color="auto"/>
        <w:left w:val="none" w:sz="0" w:space="0" w:color="auto"/>
        <w:bottom w:val="none" w:sz="0" w:space="0" w:color="auto"/>
        <w:right w:val="none" w:sz="0" w:space="0" w:color="auto"/>
      </w:divBdr>
    </w:div>
    <w:div w:id="1436900157">
      <w:bodyDiv w:val="1"/>
      <w:marLeft w:val="0"/>
      <w:marRight w:val="0"/>
      <w:marTop w:val="0"/>
      <w:marBottom w:val="0"/>
      <w:divBdr>
        <w:top w:val="none" w:sz="0" w:space="0" w:color="auto"/>
        <w:left w:val="none" w:sz="0" w:space="0" w:color="auto"/>
        <w:bottom w:val="none" w:sz="0" w:space="0" w:color="auto"/>
        <w:right w:val="none" w:sz="0" w:space="0" w:color="auto"/>
      </w:divBdr>
    </w:div>
    <w:div w:id="1437407473">
      <w:bodyDiv w:val="1"/>
      <w:marLeft w:val="0"/>
      <w:marRight w:val="0"/>
      <w:marTop w:val="0"/>
      <w:marBottom w:val="0"/>
      <w:divBdr>
        <w:top w:val="none" w:sz="0" w:space="0" w:color="auto"/>
        <w:left w:val="none" w:sz="0" w:space="0" w:color="auto"/>
        <w:bottom w:val="none" w:sz="0" w:space="0" w:color="auto"/>
        <w:right w:val="none" w:sz="0" w:space="0" w:color="auto"/>
      </w:divBdr>
    </w:div>
    <w:div w:id="1438911398">
      <w:bodyDiv w:val="1"/>
      <w:marLeft w:val="0"/>
      <w:marRight w:val="0"/>
      <w:marTop w:val="0"/>
      <w:marBottom w:val="0"/>
      <w:divBdr>
        <w:top w:val="none" w:sz="0" w:space="0" w:color="auto"/>
        <w:left w:val="none" w:sz="0" w:space="0" w:color="auto"/>
        <w:bottom w:val="none" w:sz="0" w:space="0" w:color="auto"/>
        <w:right w:val="none" w:sz="0" w:space="0" w:color="auto"/>
      </w:divBdr>
    </w:div>
    <w:div w:id="1440875597">
      <w:bodyDiv w:val="1"/>
      <w:marLeft w:val="0"/>
      <w:marRight w:val="0"/>
      <w:marTop w:val="0"/>
      <w:marBottom w:val="0"/>
      <w:divBdr>
        <w:top w:val="none" w:sz="0" w:space="0" w:color="auto"/>
        <w:left w:val="none" w:sz="0" w:space="0" w:color="auto"/>
        <w:bottom w:val="none" w:sz="0" w:space="0" w:color="auto"/>
        <w:right w:val="none" w:sz="0" w:space="0" w:color="auto"/>
      </w:divBdr>
      <w:divsChild>
        <w:div w:id="533886096">
          <w:marLeft w:val="0"/>
          <w:marRight w:val="0"/>
          <w:marTop w:val="0"/>
          <w:marBottom w:val="0"/>
          <w:divBdr>
            <w:top w:val="none" w:sz="0" w:space="0" w:color="auto"/>
            <w:left w:val="none" w:sz="0" w:space="0" w:color="auto"/>
            <w:bottom w:val="none" w:sz="0" w:space="0" w:color="auto"/>
            <w:right w:val="none" w:sz="0" w:space="0" w:color="auto"/>
          </w:divBdr>
          <w:divsChild>
            <w:div w:id="12540818">
              <w:marLeft w:val="-225"/>
              <w:marRight w:val="-225"/>
              <w:marTop w:val="0"/>
              <w:marBottom w:val="0"/>
              <w:divBdr>
                <w:top w:val="none" w:sz="0" w:space="0" w:color="auto"/>
                <w:left w:val="none" w:sz="0" w:space="0" w:color="auto"/>
                <w:bottom w:val="none" w:sz="0" w:space="0" w:color="auto"/>
                <w:right w:val="none" w:sz="0" w:space="0" w:color="auto"/>
              </w:divBdr>
              <w:divsChild>
                <w:div w:id="443572811">
                  <w:marLeft w:val="0"/>
                  <w:marRight w:val="0"/>
                  <w:marTop w:val="0"/>
                  <w:marBottom w:val="0"/>
                  <w:divBdr>
                    <w:top w:val="none" w:sz="0" w:space="0" w:color="auto"/>
                    <w:left w:val="none" w:sz="0" w:space="0" w:color="auto"/>
                    <w:bottom w:val="none" w:sz="0" w:space="0" w:color="auto"/>
                    <w:right w:val="none" w:sz="0" w:space="0" w:color="auto"/>
                  </w:divBdr>
                  <w:divsChild>
                    <w:div w:id="1059475008">
                      <w:marLeft w:val="0"/>
                      <w:marRight w:val="0"/>
                      <w:marTop w:val="0"/>
                      <w:marBottom w:val="0"/>
                      <w:divBdr>
                        <w:top w:val="none" w:sz="0" w:space="0" w:color="auto"/>
                        <w:left w:val="none" w:sz="0" w:space="0" w:color="auto"/>
                        <w:bottom w:val="none" w:sz="0" w:space="0" w:color="auto"/>
                        <w:right w:val="none" w:sz="0" w:space="0" w:color="auto"/>
                      </w:divBdr>
                      <w:divsChild>
                        <w:div w:id="600576737">
                          <w:marLeft w:val="0"/>
                          <w:marRight w:val="0"/>
                          <w:marTop w:val="0"/>
                          <w:marBottom w:val="0"/>
                          <w:divBdr>
                            <w:top w:val="single" w:sz="6" w:space="0" w:color="A6A6A6"/>
                            <w:left w:val="single" w:sz="6" w:space="0" w:color="A6A6A6"/>
                            <w:bottom w:val="single" w:sz="6" w:space="0" w:color="A6A6A6"/>
                            <w:right w:val="single" w:sz="6" w:space="0" w:color="A6A6A6"/>
                          </w:divBdr>
                          <w:divsChild>
                            <w:div w:id="1030691660">
                              <w:marLeft w:val="0"/>
                              <w:marRight w:val="0"/>
                              <w:marTop w:val="0"/>
                              <w:marBottom w:val="0"/>
                              <w:divBdr>
                                <w:top w:val="none" w:sz="0" w:space="0" w:color="auto"/>
                                <w:left w:val="none" w:sz="0" w:space="0" w:color="auto"/>
                                <w:bottom w:val="single" w:sz="6" w:space="5" w:color="A6A6A6"/>
                                <w:right w:val="none" w:sz="0" w:space="0" w:color="auto"/>
                              </w:divBdr>
                            </w:div>
                            <w:div w:id="1392269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1030944">
      <w:bodyDiv w:val="1"/>
      <w:marLeft w:val="0"/>
      <w:marRight w:val="0"/>
      <w:marTop w:val="0"/>
      <w:marBottom w:val="0"/>
      <w:divBdr>
        <w:top w:val="none" w:sz="0" w:space="0" w:color="auto"/>
        <w:left w:val="none" w:sz="0" w:space="0" w:color="auto"/>
        <w:bottom w:val="none" w:sz="0" w:space="0" w:color="auto"/>
        <w:right w:val="none" w:sz="0" w:space="0" w:color="auto"/>
      </w:divBdr>
    </w:div>
    <w:div w:id="1441417116">
      <w:bodyDiv w:val="1"/>
      <w:marLeft w:val="0"/>
      <w:marRight w:val="0"/>
      <w:marTop w:val="0"/>
      <w:marBottom w:val="0"/>
      <w:divBdr>
        <w:top w:val="none" w:sz="0" w:space="0" w:color="auto"/>
        <w:left w:val="none" w:sz="0" w:space="0" w:color="auto"/>
        <w:bottom w:val="none" w:sz="0" w:space="0" w:color="auto"/>
        <w:right w:val="none" w:sz="0" w:space="0" w:color="auto"/>
      </w:divBdr>
    </w:div>
    <w:div w:id="1442264389">
      <w:bodyDiv w:val="1"/>
      <w:marLeft w:val="0"/>
      <w:marRight w:val="0"/>
      <w:marTop w:val="0"/>
      <w:marBottom w:val="0"/>
      <w:divBdr>
        <w:top w:val="none" w:sz="0" w:space="0" w:color="auto"/>
        <w:left w:val="none" w:sz="0" w:space="0" w:color="auto"/>
        <w:bottom w:val="none" w:sz="0" w:space="0" w:color="auto"/>
        <w:right w:val="none" w:sz="0" w:space="0" w:color="auto"/>
      </w:divBdr>
    </w:div>
    <w:div w:id="1445996071">
      <w:bodyDiv w:val="1"/>
      <w:marLeft w:val="0"/>
      <w:marRight w:val="0"/>
      <w:marTop w:val="0"/>
      <w:marBottom w:val="0"/>
      <w:divBdr>
        <w:top w:val="none" w:sz="0" w:space="0" w:color="auto"/>
        <w:left w:val="none" w:sz="0" w:space="0" w:color="auto"/>
        <w:bottom w:val="none" w:sz="0" w:space="0" w:color="auto"/>
        <w:right w:val="none" w:sz="0" w:space="0" w:color="auto"/>
      </w:divBdr>
    </w:div>
    <w:div w:id="1446730500">
      <w:bodyDiv w:val="1"/>
      <w:marLeft w:val="0"/>
      <w:marRight w:val="0"/>
      <w:marTop w:val="0"/>
      <w:marBottom w:val="0"/>
      <w:divBdr>
        <w:top w:val="none" w:sz="0" w:space="0" w:color="auto"/>
        <w:left w:val="none" w:sz="0" w:space="0" w:color="auto"/>
        <w:bottom w:val="none" w:sz="0" w:space="0" w:color="auto"/>
        <w:right w:val="none" w:sz="0" w:space="0" w:color="auto"/>
      </w:divBdr>
    </w:div>
    <w:div w:id="1447772329">
      <w:bodyDiv w:val="1"/>
      <w:marLeft w:val="0"/>
      <w:marRight w:val="0"/>
      <w:marTop w:val="0"/>
      <w:marBottom w:val="0"/>
      <w:divBdr>
        <w:top w:val="none" w:sz="0" w:space="0" w:color="auto"/>
        <w:left w:val="none" w:sz="0" w:space="0" w:color="auto"/>
        <w:bottom w:val="none" w:sz="0" w:space="0" w:color="auto"/>
        <w:right w:val="none" w:sz="0" w:space="0" w:color="auto"/>
      </w:divBdr>
    </w:div>
    <w:div w:id="1448426184">
      <w:bodyDiv w:val="1"/>
      <w:marLeft w:val="0"/>
      <w:marRight w:val="0"/>
      <w:marTop w:val="0"/>
      <w:marBottom w:val="0"/>
      <w:divBdr>
        <w:top w:val="none" w:sz="0" w:space="0" w:color="auto"/>
        <w:left w:val="none" w:sz="0" w:space="0" w:color="auto"/>
        <w:bottom w:val="none" w:sz="0" w:space="0" w:color="auto"/>
        <w:right w:val="none" w:sz="0" w:space="0" w:color="auto"/>
      </w:divBdr>
    </w:div>
    <w:div w:id="1451440298">
      <w:bodyDiv w:val="1"/>
      <w:marLeft w:val="0"/>
      <w:marRight w:val="0"/>
      <w:marTop w:val="0"/>
      <w:marBottom w:val="0"/>
      <w:divBdr>
        <w:top w:val="none" w:sz="0" w:space="0" w:color="auto"/>
        <w:left w:val="none" w:sz="0" w:space="0" w:color="auto"/>
        <w:bottom w:val="none" w:sz="0" w:space="0" w:color="auto"/>
        <w:right w:val="none" w:sz="0" w:space="0" w:color="auto"/>
      </w:divBdr>
    </w:div>
    <w:div w:id="1452674842">
      <w:bodyDiv w:val="1"/>
      <w:marLeft w:val="0"/>
      <w:marRight w:val="0"/>
      <w:marTop w:val="0"/>
      <w:marBottom w:val="0"/>
      <w:divBdr>
        <w:top w:val="none" w:sz="0" w:space="0" w:color="auto"/>
        <w:left w:val="none" w:sz="0" w:space="0" w:color="auto"/>
        <w:bottom w:val="none" w:sz="0" w:space="0" w:color="auto"/>
        <w:right w:val="none" w:sz="0" w:space="0" w:color="auto"/>
      </w:divBdr>
    </w:div>
    <w:div w:id="1457678826">
      <w:bodyDiv w:val="1"/>
      <w:marLeft w:val="0"/>
      <w:marRight w:val="0"/>
      <w:marTop w:val="0"/>
      <w:marBottom w:val="0"/>
      <w:divBdr>
        <w:top w:val="none" w:sz="0" w:space="0" w:color="auto"/>
        <w:left w:val="none" w:sz="0" w:space="0" w:color="auto"/>
        <w:bottom w:val="none" w:sz="0" w:space="0" w:color="auto"/>
        <w:right w:val="none" w:sz="0" w:space="0" w:color="auto"/>
      </w:divBdr>
    </w:div>
    <w:div w:id="1460300540">
      <w:bodyDiv w:val="1"/>
      <w:marLeft w:val="0"/>
      <w:marRight w:val="0"/>
      <w:marTop w:val="0"/>
      <w:marBottom w:val="0"/>
      <w:divBdr>
        <w:top w:val="none" w:sz="0" w:space="0" w:color="auto"/>
        <w:left w:val="none" w:sz="0" w:space="0" w:color="auto"/>
        <w:bottom w:val="none" w:sz="0" w:space="0" w:color="auto"/>
        <w:right w:val="none" w:sz="0" w:space="0" w:color="auto"/>
      </w:divBdr>
    </w:div>
    <w:div w:id="1460369242">
      <w:bodyDiv w:val="1"/>
      <w:marLeft w:val="0"/>
      <w:marRight w:val="0"/>
      <w:marTop w:val="0"/>
      <w:marBottom w:val="0"/>
      <w:divBdr>
        <w:top w:val="none" w:sz="0" w:space="0" w:color="auto"/>
        <w:left w:val="none" w:sz="0" w:space="0" w:color="auto"/>
        <w:bottom w:val="none" w:sz="0" w:space="0" w:color="auto"/>
        <w:right w:val="none" w:sz="0" w:space="0" w:color="auto"/>
      </w:divBdr>
    </w:div>
    <w:div w:id="1468089018">
      <w:bodyDiv w:val="1"/>
      <w:marLeft w:val="0"/>
      <w:marRight w:val="0"/>
      <w:marTop w:val="0"/>
      <w:marBottom w:val="0"/>
      <w:divBdr>
        <w:top w:val="none" w:sz="0" w:space="0" w:color="auto"/>
        <w:left w:val="none" w:sz="0" w:space="0" w:color="auto"/>
        <w:bottom w:val="none" w:sz="0" w:space="0" w:color="auto"/>
        <w:right w:val="none" w:sz="0" w:space="0" w:color="auto"/>
      </w:divBdr>
    </w:div>
    <w:div w:id="1468933613">
      <w:bodyDiv w:val="1"/>
      <w:marLeft w:val="0"/>
      <w:marRight w:val="0"/>
      <w:marTop w:val="0"/>
      <w:marBottom w:val="0"/>
      <w:divBdr>
        <w:top w:val="none" w:sz="0" w:space="0" w:color="auto"/>
        <w:left w:val="none" w:sz="0" w:space="0" w:color="auto"/>
        <w:bottom w:val="none" w:sz="0" w:space="0" w:color="auto"/>
        <w:right w:val="none" w:sz="0" w:space="0" w:color="auto"/>
      </w:divBdr>
    </w:div>
    <w:div w:id="1469394635">
      <w:bodyDiv w:val="1"/>
      <w:marLeft w:val="0"/>
      <w:marRight w:val="0"/>
      <w:marTop w:val="0"/>
      <w:marBottom w:val="0"/>
      <w:divBdr>
        <w:top w:val="none" w:sz="0" w:space="0" w:color="auto"/>
        <w:left w:val="none" w:sz="0" w:space="0" w:color="auto"/>
        <w:bottom w:val="none" w:sz="0" w:space="0" w:color="auto"/>
        <w:right w:val="none" w:sz="0" w:space="0" w:color="auto"/>
      </w:divBdr>
    </w:div>
    <w:div w:id="1469779284">
      <w:bodyDiv w:val="1"/>
      <w:marLeft w:val="0"/>
      <w:marRight w:val="0"/>
      <w:marTop w:val="0"/>
      <w:marBottom w:val="0"/>
      <w:divBdr>
        <w:top w:val="none" w:sz="0" w:space="0" w:color="auto"/>
        <w:left w:val="none" w:sz="0" w:space="0" w:color="auto"/>
        <w:bottom w:val="none" w:sz="0" w:space="0" w:color="auto"/>
        <w:right w:val="none" w:sz="0" w:space="0" w:color="auto"/>
      </w:divBdr>
    </w:div>
    <w:div w:id="1472943723">
      <w:bodyDiv w:val="1"/>
      <w:marLeft w:val="0"/>
      <w:marRight w:val="0"/>
      <w:marTop w:val="0"/>
      <w:marBottom w:val="0"/>
      <w:divBdr>
        <w:top w:val="none" w:sz="0" w:space="0" w:color="auto"/>
        <w:left w:val="none" w:sz="0" w:space="0" w:color="auto"/>
        <w:bottom w:val="none" w:sz="0" w:space="0" w:color="auto"/>
        <w:right w:val="none" w:sz="0" w:space="0" w:color="auto"/>
      </w:divBdr>
    </w:div>
    <w:div w:id="1473711692">
      <w:bodyDiv w:val="1"/>
      <w:marLeft w:val="0"/>
      <w:marRight w:val="0"/>
      <w:marTop w:val="0"/>
      <w:marBottom w:val="0"/>
      <w:divBdr>
        <w:top w:val="none" w:sz="0" w:space="0" w:color="auto"/>
        <w:left w:val="none" w:sz="0" w:space="0" w:color="auto"/>
        <w:bottom w:val="none" w:sz="0" w:space="0" w:color="auto"/>
        <w:right w:val="none" w:sz="0" w:space="0" w:color="auto"/>
      </w:divBdr>
    </w:div>
    <w:div w:id="1474133639">
      <w:bodyDiv w:val="1"/>
      <w:marLeft w:val="0"/>
      <w:marRight w:val="0"/>
      <w:marTop w:val="0"/>
      <w:marBottom w:val="0"/>
      <w:divBdr>
        <w:top w:val="none" w:sz="0" w:space="0" w:color="auto"/>
        <w:left w:val="none" w:sz="0" w:space="0" w:color="auto"/>
        <w:bottom w:val="none" w:sz="0" w:space="0" w:color="auto"/>
        <w:right w:val="none" w:sz="0" w:space="0" w:color="auto"/>
      </w:divBdr>
    </w:div>
    <w:div w:id="1474177699">
      <w:bodyDiv w:val="1"/>
      <w:marLeft w:val="0"/>
      <w:marRight w:val="0"/>
      <w:marTop w:val="0"/>
      <w:marBottom w:val="0"/>
      <w:divBdr>
        <w:top w:val="none" w:sz="0" w:space="0" w:color="auto"/>
        <w:left w:val="none" w:sz="0" w:space="0" w:color="auto"/>
        <w:bottom w:val="none" w:sz="0" w:space="0" w:color="auto"/>
        <w:right w:val="none" w:sz="0" w:space="0" w:color="auto"/>
      </w:divBdr>
    </w:div>
    <w:div w:id="1475485406">
      <w:bodyDiv w:val="1"/>
      <w:marLeft w:val="0"/>
      <w:marRight w:val="0"/>
      <w:marTop w:val="0"/>
      <w:marBottom w:val="0"/>
      <w:divBdr>
        <w:top w:val="none" w:sz="0" w:space="0" w:color="auto"/>
        <w:left w:val="none" w:sz="0" w:space="0" w:color="auto"/>
        <w:bottom w:val="none" w:sz="0" w:space="0" w:color="auto"/>
        <w:right w:val="none" w:sz="0" w:space="0" w:color="auto"/>
      </w:divBdr>
    </w:div>
    <w:div w:id="1476339708">
      <w:bodyDiv w:val="1"/>
      <w:marLeft w:val="0"/>
      <w:marRight w:val="0"/>
      <w:marTop w:val="0"/>
      <w:marBottom w:val="0"/>
      <w:divBdr>
        <w:top w:val="none" w:sz="0" w:space="0" w:color="auto"/>
        <w:left w:val="none" w:sz="0" w:space="0" w:color="auto"/>
        <w:bottom w:val="none" w:sz="0" w:space="0" w:color="auto"/>
        <w:right w:val="none" w:sz="0" w:space="0" w:color="auto"/>
      </w:divBdr>
    </w:div>
    <w:div w:id="1476873261">
      <w:bodyDiv w:val="1"/>
      <w:marLeft w:val="0"/>
      <w:marRight w:val="0"/>
      <w:marTop w:val="0"/>
      <w:marBottom w:val="0"/>
      <w:divBdr>
        <w:top w:val="none" w:sz="0" w:space="0" w:color="auto"/>
        <w:left w:val="none" w:sz="0" w:space="0" w:color="auto"/>
        <w:bottom w:val="none" w:sz="0" w:space="0" w:color="auto"/>
        <w:right w:val="none" w:sz="0" w:space="0" w:color="auto"/>
      </w:divBdr>
    </w:div>
    <w:div w:id="1479885220">
      <w:bodyDiv w:val="1"/>
      <w:marLeft w:val="0"/>
      <w:marRight w:val="0"/>
      <w:marTop w:val="0"/>
      <w:marBottom w:val="0"/>
      <w:divBdr>
        <w:top w:val="none" w:sz="0" w:space="0" w:color="auto"/>
        <w:left w:val="none" w:sz="0" w:space="0" w:color="auto"/>
        <w:bottom w:val="none" w:sz="0" w:space="0" w:color="auto"/>
        <w:right w:val="none" w:sz="0" w:space="0" w:color="auto"/>
      </w:divBdr>
    </w:div>
    <w:div w:id="1480072575">
      <w:bodyDiv w:val="1"/>
      <w:marLeft w:val="0"/>
      <w:marRight w:val="0"/>
      <w:marTop w:val="0"/>
      <w:marBottom w:val="0"/>
      <w:divBdr>
        <w:top w:val="none" w:sz="0" w:space="0" w:color="auto"/>
        <w:left w:val="none" w:sz="0" w:space="0" w:color="auto"/>
        <w:bottom w:val="none" w:sz="0" w:space="0" w:color="auto"/>
        <w:right w:val="none" w:sz="0" w:space="0" w:color="auto"/>
      </w:divBdr>
    </w:div>
    <w:div w:id="1480881338">
      <w:bodyDiv w:val="1"/>
      <w:marLeft w:val="0"/>
      <w:marRight w:val="0"/>
      <w:marTop w:val="0"/>
      <w:marBottom w:val="0"/>
      <w:divBdr>
        <w:top w:val="none" w:sz="0" w:space="0" w:color="auto"/>
        <w:left w:val="none" w:sz="0" w:space="0" w:color="auto"/>
        <w:bottom w:val="none" w:sz="0" w:space="0" w:color="auto"/>
        <w:right w:val="none" w:sz="0" w:space="0" w:color="auto"/>
      </w:divBdr>
    </w:div>
    <w:div w:id="1481534709">
      <w:bodyDiv w:val="1"/>
      <w:marLeft w:val="0"/>
      <w:marRight w:val="0"/>
      <w:marTop w:val="0"/>
      <w:marBottom w:val="0"/>
      <w:divBdr>
        <w:top w:val="none" w:sz="0" w:space="0" w:color="auto"/>
        <w:left w:val="none" w:sz="0" w:space="0" w:color="auto"/>
        <w:bottom w:val="none" w:sz="0" w:space="0" w:color="auto"/>
        <w:right w:val="none" w:sz="0" w:space="0" w:color="auto"/>
      </w:divBdr>
    </w:div>
    <w:div w:id="1481995063">
      <w:bodyDiv w:val="1"/>
      <w:marLeft w:val="0"/>
      <w:marRight w:val="0"/>
      <w:marTop w:val="0"/>
      <w:marBottom w:val="0"/>
      <w:divBdr>
        <w:top w:val="none" w:sz="0" w:space="0" w:color="auto"/>
        <w:left w:val="none" w:sz="0" w:space="0" w:color="auto"/>
        <w:bottom w:val="none" w:sz="0" w:space="0" w:color="auto"/>
        <w:right w:val="none" w:sz="0" w:space="0" w:color="auto"/>
      </w:divBdr>
    </w:div>
    <w:div w:id="1483158073">
      <w:bodyDiv w:val="1"/>
      <w:marLeft w:val="0"/>
      <w:marRight w:val="0"/>
      <w:marTop w:val="0"/>
      <w:marBottom w:val="0"/>
      <w:divBdr>
        <w:top w:val="none" w:sz="0" w:space="0" w:color="auto"/>
        <w:left w:val="none" w:sz="0" w:space="0" w:color="auto"/>
        <w:bottom w:val="none" w:sz="0" w:space="0" w:color="auto"/>
        <w:right w:val="none" w:sz="0" w:space="0" w:color="auto"/>
      </w:divBdr>
    </w:div>
    <w:div w:id="1485314524">
      <w:bodyDiv w:val="1"/>
      <w:marLeft w:val="0"/>
      <w:marRight w:val="0"/>
      <w:marTop w:val="0"/>
      <w:marBottom w:val="0"/>
      <w:divBdr>
        <w:top w:val="none" w:sz="0" w:space="0" w:color="auto"/>
        <w:left w:val="none" w:sz="0" w:space="0" w:color="auto"/>
        <w:bottom w:val="none" w:sz="0" w:space="0" w:color="auto"/>
        <w:right w:val="none" w:sz="0" w:space="0" w:color="auto"/>
      </w:divBdr>
    </w:div>
    <w:div w:id="1485470006">
      <w:bodyDiv w:val="1"/>
      <w:marLeft w:val="0"/>
      <w:marRight w:val="0"/>
      <w:marTop w:val="0"/>
      <w:marBottom w:val="0"/>
      <w:divBdr>
        <w:top w:val="none" w:sz="0" w:space="0" w:color="auto"/>
        <w:left w:val="none" w:sz="0" w:space="0" w:color="auto"/>
        <w:bottom w:val="none" w:sz="0" w:space="0" w:color="auto"/>
        <w:right w:val="none" w:sz="0" w:space="0" w:color="auto"/>
      </w:divBdr>
    </w:div>
    <w:div w:id="1487211500">
      <w:bodyDiv w:val="1"/>
      <w:marLeft w:val="0"/>
      <w:marRight w:val="0"/>
      <w:marTop w:val="0"/>
      <w:marBottom w:val="0"/>
      <w:divBdr>
        <w:top w:val="none" w:sz="0" w:space="0" w:color="auto"/>
        <w:left w:val="none" w:sz="0" w:space="0" w:color="auto"/>
        <w:bottom w:val="none" w:sz="0" w:space="0" w:color="auto"/>
        <w:right w:val="none" w:sz="0" w:space="0" w:color="auto"/>
      </w:divBdr>
    </w:div>
    <w:div w:id="1487746393">
      <w:bodyDiv w:val="1"/>
      <w:marLeft w:val="0"/>
      <w:marRight w:val="0"/>
      <w:marTop w:val="0"/>
      <w:marBottom w:val="0"/>
      <w:divBdr>
        <w:top w:val="none" w:sz="0" w:space="0" w:color="auto"/>
        <w:left w:val="none" w:sz="0" w:space="0" w:color="auto"/>
        <w:bottom w:val="none" w:sz="0" w:space="0" w:color="auto"/>
        <w:right w:val="none" w:sz="0" w:space="0" w:color="auto"/>
      </w:divBdr>
    </w:div>
    <w:div w:id="1489904387">
      <w:bodyDiv w:val="1"/>
      <w:marLeft w:val="0"/>
      <w:marRight w:val="0"/>
      <w:marTop w:val="0"/>
      <w:marBottom w:val="0"/>
      <w:divBdr>
        <w:top w:val="none" w:sz="0" w:space="0" w:color="auto"/>
        <w:left w:val="none" w:sz="0" w:space="0" w:color="auto"/>
        <w:bottom w:val="none" w:sz="0" w:space="0" w:color="auto"/>
        <w:right w:val="none" w:sz="0" w:space="0" w:color="auto"/>
      </w:divBdr>
    </w:div>
    <w:div w:id="1491630164">
      <w:bodyDiv w:val="1"/>
      <w:marLeft w:val="0"/>
      <w:marRight w:val="0"/>
      <w:marTop w:val="0"/>
      <w:marBottom w:val="0"/>
      <w:divBdr>
        <w:top w:val="none" w:sz="0" w:space="0" w:color="auto"/>
        <w:left w:val="none" w:sz="0" w:space="0" w:color="auto"/>
        <w:bottom w:val="none" w:sz="0" w:space="0" w:color="auto"/>
        <w:right w:val="none" w:sz="0" w:space="0" w:color="auto"/>
      </w:divBdr>
    </w:div>
    <w:div w:id="1491630323">
      <w:bodyDiv w:val="1"/>
      <w:marLeft w:val="0"/>
      <w:marRight w:val="0"/>
      <w:marTop w:val="0"/>
      <w:marBottom w:val="0"/>
      <w:divBdr>
        <w:top w:val="none" w:sz="0" w:space="0" w:color="auto"/>
        <w:left w:val="none" w:sz="0" w:space="0" w:color="auto"/>
        <w:bottom w:val="none" w:sz="0" w:space="0" w:color="auto"/>
        <w:right w:val="none" w:sz="0" w:space="0" w:color="auto"/>
      </w:divBdr>
    </w:div>
    <w:div w:id="1494108320">
      <w:bodyDiv w:val="1"/>
      <w:marLeft w:val="0"/>
      <w:marRight w:val="0"/>
      <w:marTop w:val="0"/>
      <w:marBottom w:val="0"/>
      <w:divBdr>
        <w:top w:val="none" w:sz="0" w:space="0" w:color="auto"/>
        <w:left w:val="none" w:sz="0" w:space="0" w:color="auto"/>
        <w:bottom w:val="none" w:sz="0" w:space="0" w:color="auto"/>
        <w:right w:val="none" w:sz="0" w:space="0" w:color="auto"/>
      </w:divBdr>
    </w:div>
    <w:div w:id="1495531823">
      <w:bodyDiv w:val="1"/>
      <w:marLeft w:val="0"/>
      <w:marRight w:val="0"/>
      <w:marTop w:val="0"/>
      <w:marBottom w:val="0"/>
      <w:divBdr>
        <w:top w:val="none" w:sz="0" w:space="0" w:color="auto"/>
        <w:left w:val="none" w:sz="0" w:space="0" w:color="auto"/>
        <w:bottom w:val="none" w:sz="0" w:space="0" w:color="auto"/>
        <w:right w:val="none" w:sz="0" w:space="0" w:color="auto"/>
      </w:divBdr>
    </w:div>
    <w:div w:id="1498181745">
      <w:bodyDiv w:val="1"/>
      <w:marLeft w:val="0"/>
      <w:marRight w:val="0"/>
      <w:marTop w:val="0"/>
      <w:marBottom w:val="0"/>
      <w:divBdr>
        <w:top w:val="none" w:sz="0" w:space="0" w:color="auto"/>
        <w:left w:val="none" w:sz="0" w:space="0" w:color="auto"/>
        <w:bottom w:val="none" w:sz="0" w:space="0" w:color="auto"/>
        <w:right w:val="none" w:sz="0" w:space="0" w:color="auto"/>
      </w:divBdr>
    </w:div>
    <w:div w:id="1500000273">
      <w:bodyDiv w:val="1"/>
      <w:marLeft w:val="0"/>
      <w:marRight w:val="0"/>
      <w:marTop w:val="0"/>
      <w:marBottom w:val="0"/>
      <w:divBdr>
        <w:top w:val="none" w:sz="0" w:space="0" w:color="auto"/>
        <w:left w:val="none" w:sz="0" w:space="0" w:color="auto"/>
        <w:bottom w:val="none" w:sz="0" w:space="0" w:color="auto"/>
        <w:right w:val="none" w:sz="0" w:space="0" w:color="auto"/>
      </w:divBdr>
    </w:div>
    <w:div w:id="1500002738">
      <w:bodyDiv w:val="1"/>
      <w:marLeft w:val="0"/>
      <w:marRight w:val="0"/>
      <w:marTop w:val="0"/>
      <w:marBottom w:val="0"/>
      <w:divBdr>
        <w:top w:val="none" w:sz="0" w:space="0" w:color="auto"/>
        <w:left w:val="none" w:sz="0" w:space="0" w:color="auto"/>
        <w:bottom w:val="none" w:sz="0" w:space="0" w:color="auto"/>
        <w:right w:val="none" w:sz="0" w:space="0" w:color="auto"/>
      </w:divBdr>
    </w:div>
    <w:div w:id="1500851073">
      <w:bodyDiv w:val="1"/>
      <w:marLeft w:val="0"/>
      <w:marRight w:val="0"/>
      <w:marTop w:val="0"/>
      <w:marBottom w:val="0"/>
      <w:divBdr>
        <w:top w:val="none" w:sz="0" w:space="0" w:color="auto"/>
        <w:left w:val="none" w:sz="0" w:space="0" w:color="auto"/>
        <w:bottom w:val="none" w:sz="0" w:space="0" w:color="auto"/>
        <w:right w:val="none" w:sz="0" w:space="0" w:color="auto"/>
      </w:divBdr>
    </w:div>
    <w:div w:id="1501236859">
      <w:bodyDiv w:val="1"/>
      <w:marLeft w:val="0"/>
      <w:marRight w:val="0"/>
      <w:marTop w:val="0"/>
      <w:marBottom w:val="0"/>
      <w:divBdr>
        <w:top w:val="none" w:sz="0" w:space="0" w:color="auto"/>
        <w:left w:val="none" w:sz="0" w:space="0" w:color="auto"/>
        <w:bottom w:val="none" w:sz="0" w:space="0" w:color="auto"/>
        <w:right w:val="none" w:sz="0" w:space="0" w:color="auto"/>
      </w:divBdr>
    </w:div>
    <w:div w:id="1503811944">
      <w:bodyDiv w:val="1"/>
      <w:marLeft w:val="0"/>
      <w:marRight w:val="0"/>
      <w:marTop w:val="0"/>
      <w:marBottom w:val="0"/>
      <w:divBdr>
        <w:top w:val="none" w:sz="0" w:space="0" w:color="auto"/>
        <w:left w:val="none" w:sz="0" w:space="0" w:color="auto"/>
        <w:bottom w:val="none" w:sz="0" w:space="0" w:color="auto"/>
        <w:right w:val="none" w:sz="0" w:space="0" w:color="auto"/>
      </w:divBdr>
    </w:div>
    <w:div w:id="1504661321">
      <w:bodyDiv w:val="1"/>
      <w:marLeft w:val="0"/>
      <w:marRight w:val="0"/>
      <w:marTop w:val="0"/>
      <w:marBottom w:val="0"/>
      <w:divBdr>
        <w:top w:val="none" w:sz="0" w:space="0" w:color="auto"/>
        <w:left w:val="none" w:sz="0" w:space="0" w:color="auto"/>
        <w:bottom w:val="none" w:sz="0" w:space="0" w:color="auto"/>
        <w:right w:val="none" w:sz="0" w:space="0" w:color="auto"/>
      </w:divBdr>
    </w:div>
    <w:div w:id="1506676580">
      <w:bodyDiv w:val="1"/>
      <w:marLeft w:val="0"/>
      <w:marRight w:val="0"/>
      <w:marTop w:val="0"/>
      <w:marBottom w:val="0"/>
      <w:divBdr>
        <w:top w:val="none" w:sz="0" w:space="0" w:color="auto"/>
        <w:left w:val="none" w:sz="0" w:space="0" w:color="auto"/>
        <w:bottom w:val="none" w:sz="0" w:space="0" w:color="auto"/>
        <w:right w:val="none" w:sz="0" w:space="0" w:color="auto"/>
      </w:divBdr>
    </w:div>
    <w:div w:id="1507213249">
      <w:bodyDiv w:val="1"/>
      <w:marLeft w:val="0"/>
      <w:marRight w:val="0"/>
      <w:marTop w:val="0"/>
      <w:marBottom w:val="0"/>
      <w:divBdr>
        <w:top w:val="none" w:sz="0" w:space="0" w:color="auto"/>
        <w:left w:val="none" w:sz="0" w:space="0" w:color="auto"/>
        <w:bottom w:val="none" w:sz="0" w:space="0" w:color="auto"/>
        <w:right w:val="none" w:sz="0" w:space="0" w:color="auto"/>
      </w:divBdr>
    </w:div>
    <w:div w:id="1509716995">
      <w:bodyDiv w:val="1"/>
      <w:marLeft w:val="0"/>
      <w:marRight w:val="0"/>
      <w:marTop w:val="0"/>
      <w:marBottom w:val="0"/>
      <w:divBdr>
        <w:top w:val="none" w:sz="0" w:space="0" w:color="auto"/>
        <w:left w:val="none" w:sz="0" w:space="0" w:color="auto"/>
        <w:bottom w:val="none" w:sz="0" w:space="0" w:color="auto"/>
        <w:right w:val="none" w:sz="0" w:space="0" w:color="auto"/>
      </w:divBdr>
    </w:div>
    <w:div w:id="1510870737">
      <w:bodyDiv w:val="1"/>
      <w:marLeft w:val="0"/>
      <w:marRight w:val="0"/>
      <w:marTop w:val="0"/>
      <w:marBottom w:val="0"/>
      <w:divBdr>
        <w:top w:val="none" w:sz="0" w:space="0" w:color="auto"/>
        <w:left w:val="none" w:sz="0" w:space="0" w:color="auto"/>
        <w:bottom w:val="none" w:sz="0" w:space="0" w:color="auto"/>
        <w:right w:val="none" w:sz="0" w:space="0" w:color="auto"/>
      </w:divBdr>
    </w:div>
    <w:div w:id="1512453281">
      <w:bodyDiv w:val="1"/>
      <w:marLeft w:val="0"/>
      <w:marRight w:val="0"/>
      <w:marTop w:val="0"/>
      <w:marBottom w:val="0"/>
      <w:divBdr>
        <w:top w:val="none" w:sz="0" w:space="0" w:color="auto"/>
        <w:left w:val="none" w:sz="0" w:space="0" w:color="auto"/>
        <w:bottom w:val="none" w:sz="0" w:space="0" w:color="auto"/>
        <w:right w:val="none" w:sz="0" w:space="0" w:color="auto"/>
      </w:divBdr>
    </w:div>
    <w:div w:id="1512838471">
      <w:bodyDiv w:val="1"/>
      <w:marLeft w:val="0"/>
      <w:marRight w:val="0"/>
      <w:marTop w:val="0"/>
      <w:marBottom w:val="0"/>
      <w:divBdr>
        <w:top w:val="none" w:sz="0" w:space="0" w:color="auto"/>
        <w:left w:val="none" w:sz="0" w:space="0" w:color="auto"/>
        <w:bottom w:val="none" w:sz="0" w:space="0" w:color="auto"/>
        <w:right w:val="none" w:sz="0" w:space="0" w:color="auto"/>
      </w:divBdr>
    </w:div>
    <w:div w:id="1514882185">
      <w:bodyDiv w:val="1"/>
      <w:marLeft w:val="0"/>
      <w:marRight w:val="0"/>
      <w:marTop w:val="0"/>
      <w:marBottom w:val="0"/>
      <w:divBdr>
        <w:top w:val="none" w:sz="0" w:space="0" w:color="auto"/>
        <w:left w:val="none" w:sz="0" w:space="0" w:color="auto"/>
        <w:bottom w:val="none" w:sz="0" w:space="0" w:color="auto"/>
        <w:right w:val="none" w:sz="0" w:space="0" w:color="auto"/>
      </w:divBdr>
    </w:div>
    <w:div w:id="1515073393">
      <w:bodyDiv w:val="1"/>
      <w:marLeft w:val="0"/>
      <w:marRight w:val="0"/>
      <w:marTop w:val="0"/>
      <w:marBottom w:val="0"/>
      <w:divBdr>
        <w:top w:val="none" w:sz="0" w:space="0" w:color="auto"/>
        <w:left w:val="none" w:sz="0" w:space="0" w:color="auto"/>
        <w:bottom w:val="none" w:sz="0" w:space="0" w:color="auto"/>
        <w:right w:val="none" w:sz="0" w:space="0" w:color="auto"/>
      </w:divBdr>
    </w:div>
    <w:div w:id="1516387144">
      <w:bodyDiv w:val="1"/>
      <w:marLeft w:val="0"/>
      <w:marRight w:val="0"/>
      <w:marTop w:val="0"/>
      <w:marBottom w:val="0"/>
      <w:divBdr>
        <w:top w:val="none" w:sz="0" w:space="0" w:color="auto"/>
        <w:left w:val="none" w:sz="0" w:space="0" w:color="auto"/>
        <w:bottom w:val="none" w:sz="0" w:space="0" w:color="auto"/>
        <w:right w:val="none" w:sz="0" w:space="0" w:color="auto"/>
      </w:divBdr>
    </w:div>
    <w:div w:id="1516773973">
      <w:bodyDiv w:val="1"/>
      <w:marLeft w:val="0"/>
      <w:marRight w:val="0"/>
      <w:marTop w:val="0"/>
      <w:marBottom w:val="0"/>
      <w:divBdr>
        <w:top w:val="none" w:sz="0" w:space="0" w:color="auto"/>
        <w:left w:val="none" w:sz="0" w:space="0" w:color="auto"/>
        <w:bottom w:val="none" w:sz="0" w:space="0" w:color="auto"/>
        <w:right w:val="none" w:sz="0" w:space="0" w:color="auto"/>
      </w:divBdr>
    </w:div>
    <w:div w:id="1517648234">
      <w:bodyDiv w:val="1"/>
      <w:marLeft w:val="0"/>
      <w:marRight w:val="0"/>
      <w:marTop w:val="0"/>
      <w:marBottom w:val="0"/>
      <w:divBdr>
        <w:top w:val="none" w:sz="0" w:space="0" w:color="auto"/>
        <w:left w:val="none" w:sz="0" w:space="0" w:color="auto"/>
        <w:bottom w:val="none" w:sz="0" w:space="0" w:color="auto"/>
        <w:right w:val="none" w:sz="0" w:space="0" w:color="auto"/>
      </w:divBdr>
    </w:div>
    <w:div w:id="1521091306">
      <w:bodyDiv w:val="1"/>
      <w:marLeft w:val="0"/>
      <w:marRight w:val="0"/>
      <w:marTop w:val="0"/>
      <w:marBottom w:val="0"/>
      <w:divBdr>
        <w:top w:val="none" w:sz="0" w:space="0" w:color="auto"/>
        <w:left w:val="none" w:sz="0" w:space="0" w:color="auto"/>
        <w:bottom w:val="none" w:sz="0" w:space="0" w:color="auto"/>
        <w:right w:val="none" w:sz="0" w:space="0" w:color="auto"/>
      </w:divBdr>
    </w:div>
    <w:div w:id="1521703409">
      <w:bodyDiv w:val="1"/>
      <w:marLeft w:val="0"/>
      <w:marRight w:val="0"/>
      <w:marTop w:val="0"/>
      <w:marBottom w:val="0"/>
      <w:divBdr>
        <w:top w:val="none" w:sz="0" w:space="0" w:color="auto"/>
        <w:left w:val="none" w:sz="0" w:space="0" w:color="auto"/>
        <w:bottom w:val="none" w:sz="0" w:space="0" w:color="auto"/>
        <w:right w:val="none" w:sz="0" w:space="0" w:color="auto"/>
      </w:divBdr>
    </w:div>
    <w:div w:id="1522353112">
      <w:bodyDiv w:val="1"/>
      <w:marLeft w:val="0"/>
      <w:marRight w:val="0"/>
      <w:marTop w:val="0"/>
      <w:marBottom w:val="0"/>
      <w:divBdr>
        <w:top w:val="none" w:sz="0" w:space="0" w:color="auto"/>
        <w:left w:val="none" w:sz="0" w:space="0" w:color="auto"/>
        <w:bottom w:val="none" w:sz="0" w:space="0" w:color="auto"/>
        <w:right w:val="none" w:sz="0" w:space="0" w:color="auto"/>
      </w:divBdr>
    </w:div>
    <w:div w:id="1522930940">
      <w:bodyDiv w:val="1"/>
      <w:marLeft w:val="0"/>
      <w:marRight w:val="0"/>
      <w:marTop w:val="0"/>
      <w:marBottom w:val="0"/>
      <w:divBdr>
        <w:top w:val="none" w:sz="0" w:space="0" w:color="auto"/>
        <w:left w:val="none" w:sz="0" w:space="0" w:color="auto"/>
        <w:bottom w:val="none" w:sz="0" w:space="0" w:color="auto"/>
        <w:right w:val="none" w:sz="0" w:space="0" w:color="auto"/>
      </w:divBdr>
    </w:div>
    <w:div w:id="1523931405">
      <w:bodyDiv w:val="1"/>
      <w:marLeft w:val="0"/>
      <w:marRight w:val="0"/>
      <w:marTop w:val="0"/>
      <w:marBottom w:val="0"/>
      <w:divBdr>
        <w:top w:val="none" w:sz="0" w:space="0" w:color="auto"/>
        <w:left w:val="none" w:sz="0" w:space="0" w:color="auto"/>
        <w:bottom w:val="none" w:sz="0" w:space="0" w:color="auto"/>
        <w:right w:val="none" w:sz="0" w:space="0" w:color="auto"/>
      </w:divBdr>
    </w:div>
    <w:div w:id="1524594366">
      <w:bodyDiv w:val="1"/>
      <w:marLeft w:val="0"/>
      <w:marRight w:val="0"/>
      <w:marTop w:val="0"/>
      <w:marBottom w:val="0"/>
      <w:divBdr>
        <w:top w:val="none" w:sz="0" w:space="0" w:color="auto"/>
        <w:left w:val="none" w:sz="0" w:space="0" w:color="auto"/>
        <w:bottom w:val="none" w:sz="0" w:space="0" w:color="auto"/>
        <w:right w:val="none" w:sz="0" w:space="0" w:color="auto"/>
      </w:divBdr>
    </w:div>
    <w:div w:id="1525821737">
      <w:bodyDiv w:val="1"/>
      <w:marLeft w:val="0"/>
      <w:marRight w:val="0"/>
      <w:marTop w:val="0"/>
      <w:marBottom w:val="0"/>
      <w:divBdr>
        <w:top w:val="none" w:sz="0" w:space="0" w:color="auto"/>
        <w:left w:val="none" w:sz="0" w:space="0" w:color="auto"/>
        <w:bottom w:val="none" w:sz="0" w:space="0" w:color="auto"/>
        <w:right w:val="none" w:sz="0" w:space="0" w:color="auto"/>
      </w:divBdr>
    </w:div>
    <w:div w:id="1528643128">
      <w:bodyDiv w:val="1"/>
      <w:marLeft w:val="0"/>
      <w:marRight w:val="0"/>
      <w:marTop w:val="0"/>
      <w:marBottom w:val="0"/>
      <w:divBdr>
        <w:top w:val="none" w:sz="0" w:space="0" w:color="auto"/>
        <w:left w:val="none" w:sz="0" w:space="0" w:color="auto"/>
        <w:bottom w:val="none" w:sz="0" w:space="0" w:color="auto"/>
        <w:right w:val="none" w:sz="0" w:space="0" w:color="auto"/>
      </w:divBdr>
    </w:div>
    <w:div w:id="1528913279">
      <w:bodyDiv w:val="1"/>
      <w:marLeft w:val="0"/>
      <w:marRight w:val="0"/>
      <w:marTop w:val="0"/>
      <w:marBottom w:val="0"/>
      <w:divBdr>
        <w:top w:val="none" w:sz="0" w:space="0" w:color="auto"/>
        <w:left w:val="none" w:sz="0" w:space="0" w:color="auto"/>
        <w:bottom w:val="none" w:sz="0" w:space="0" w:color="auto"/>
        <w:right w:val="none" w:sz="0" w:space="0" w:color="auto"/>
      </w:divBdr>
    </w:div>
    <w:div w:id="1529299075">
      <w:bodyDiv w:val="1"/>
      <w:marLeft w:val="0"/>
      <w:marRight w:val="0"/>
      <w:marTop w:val="0"/>
      <w:marBottom w:val="0"/>
      <w:divBdr>
        <w:top w:val="none" w:sz="0" w:space="0" w:color="auto"/>
        <w:left w:val="none" w:sz="0" w:space="0" w:color="auto"/>
        <w:bottom w:val="none" w:sz="0" w:space="0" w:color="auto"/>
        <w:right w:val="none" w:sz="0" w:space="0" w:color="auto"/>
      </w:divBdr>
    </w:div>
    <w:div w:id="1529638264">
      <w:bodyDiv w:val="1"/>
      <w:marLeft w:val="0"/>
      <w:marRight w:val="0"/>
      <w:marTop w:val="0"/>
      <w:marBottom w:val="0"/>
      <w:divBdr>
        <w:top w:val="none" w:sz="0" w:space="0" w:color="auto"/>
        <w:left w:val="none" w:sz="0" w:space="0" w:color="auto"/>
        <w:bottom w:val="none" w:sz="0" w:space="0" w:color="auto"/>
        <w:right w:val="none" w:sz="0" w:space="0" w:color="auto"/>
      </w:divBdr>
    </w:div>
    <w:div w:id="1530948292">
      <w:bodyDiv w:val="1"/>
      <w:marLeft w:val="0"/>
      <w:marRight w:val="0"/>
      <w:marTop w:val="0"/>
      <w:marBottom w:val="0"/>
      <w:divBdr>
        <w:top w:val="none" w:sz="0" w:space="0" w:color="auto"/>
        <w:left w:val="none" w:sz="0" w:space="0" w:color="auto"/>
        <w:bottom w:val="none" w:sz="0" w:space="0" w:color="auto"/>
        <w:right w:val="none" w:sz="0" w:space="0" w:color="auto"/>
      </w:divBdr>
    </w:div>
    <w:div w:id="1536112618">
      <w:bodyDiv w:val="1"/>
      <w:marLeft w:val="0"/>
      <w:marRight w:val="0"/>
      <w:marTop w:val="0"/>
      <w:marBottom w:val="0"/>
      <w:divBdr>
        <w:top w:val="none" w:sz="0" w:space="0" w:color="auto"/>
        <w:left w:val="none" w:sz="0" w:space="0" w:color="auto"/>
        <w:bottom w:val="none" w:sz="0" w:space="0" w:color="auto"/>
        <w:right w:val="none" w:sz="0" w:space="0" w:color="auto"/>
      </w:divBdr>
    </w:div>
    <w:div w:id="1537737047">
      <w:bodyDiv w:val="1"/>
      <w:marLeft w:val="0"/>
      <w:marRight w:val="0"/>
      <w:marTop w:val="0"/>
      <w:marBottom w:val="0"/>
      <w:divBdr>
        <w:top w:val="none" w:sz="0" w:space="0" w:color="auto"/>
        <w:left w:val="none" w:sz="0" w:space="0" w:color="auto"/>
        <w:bottom w:val="none" w:sz="0" w:space="0" w:color="auto"/>
        <w:right w:val="none" w:sz="0" w:space="0" w:color="auto"/>
      </w:divBdr>
    </w:div>
    <w:div w:id="1538008280">
      <w:bodyDiv w:val="1"/>
      <w:marLeft w:val="0"/>
      <w:marRight w:val="0"/>
      <w:marTop w:val="0"/>
      <w:marBottom w:val="0"/>
      <w:divBdr>
        <w:top w:val="none" w:sz="0" w:space="0" w:color="auto"/>
        <w:left w:val="none" w:sz="0" w:space="0" w:color="auto"/>
        <w:bottom w:val="none" w:sz="0" w:space="0" w:color="auto"/>
        <w:right w:val="none" w:sz="0" w:space="0" w:color="auto"/>
      </w:divBdr>
    </w:div>
    <w:div w:id="1538397409">
      <w:bodyDiv w:val="1"/>
      <w:marLeft w:val="0"/>
      <w:marRight w:val="0"/>
      <w:marTop w:val="0"/>
      <w:marBottom w:val="0"/>
      <w:divBdr>
        <w:top w:val="none" w:sz="0" w:space="0" w:color="auto"/>
        <w:left w:val="none" w:sz="0" w:space="0" w:color="auto"/>
        <w:bottom w:val="none" w:sz="0" w:space="0" w:color="auto"/>
        <w:right w:val="none" w:sz="0" w:space="0" w:color="auto"/>
      </w:divBdr>
    </w:div>
    <w:div w:id="1542666457">
      <w:bodyDiv w:val="1"/>
      <w:marLeft w:val="0"/>
      <w:marRight w:val="0"/>
      <w:marTop w:val="0"/>
      <w:marBottom w:val="0"/>
      <w:divBdr>
        <w:top w:val="none" w:sz="0" w:space="0" w:color="auto"/>
        <w:left w:val="none" w:sz="0" w:space="0" w:color="auto"/>
        <w:bottom w:val="none" w:sz="0" w:space="0" w:color="auto"/>
        <w:right w:val="none" w:sz="0" w:space="0" w:color="auto"/>
      </w:divBdr>
    </w:div>
    <w:div w:id="1544322650">
      <w:bodyDiv w:val="1"/>
      <w:marLeft w:val="0"/>
      <w:marRight w:val="0"/>
      <w:marTop w:val="0"/>
      <w:marBottom w:val="0"/>
      <w:divBdr>
        <w:top w:val="none" w:sz="0" w:space="0" w:color="auto"/>
        <w:left w:val="none" w:sz="0" w:space="0" w:color="auto"/>
        <w:bottom w:val="none" w:sz="0" w:space="0" w:color="auto"/>
        <w:right w:val="none" w:sz="0" w:space="0" w:color="auto"/>
      </w:divBdr>
    </w:div>
    <w:div w:id="1544755982">
      <w:bodyDiv w:val="1"/>
      <w:marLeft w:val="0"/>
      <w:marRight w:val="0"/>
      <w:marTop w:val="0"/>
      <w:marBottom w:val="0"/>
      <w:divBdr>
        <w:top w:val="none" w:sz="0" w:space="0" w:color="auto"/>
        <w:left w:val="none" w:sz="0" w:space="0" w:color="auto"/>
        <w:bottom w:val="none" w:sz="0" w:space="0" w:color="auto"/>
        <w:right w:val="none" w:sz="0" w:space="0" w:color="auto"/>
      </w:divBdr>
    </w:div>
    <w:div w:id="1546912402">
      <w:bodyDiv w:val="1"/>
      <w:marLeft w:val="0"/>
      <w:marRight w:val="0"/>
      <w:marTop w:val="0"/>
      <w:marBottom w:val="0"/>
      <w:divBdr>
        <w:top w:val="none" w:sz="0" w:space="0" w:color="auto"/>
        <w:left w:val="none" w:sz="0" w:space="0" w:color="auto"/>
        <w:bottom w:val="none" w:sz="0" w:space="0" w:color="auto"/>
        <w:right w:val="none" w:sz="0" w:space="0" w:color="auto"/>
      </w:divBdr>
    </w:div>
    <w:div w:id="1547983036">
      <w:bodyDiv w:val="1"/>
      <w:marLeft w:val="0"/>
      <w:marRight w:val="0"/>
      <w:marTop w:val="0"/>
      <w:marBottom w:val="0"/>
      <w:divBdr>
        <w:top w:val="none" w:sz="0" w:space="0" w:color="auto"/>
        <w:left w:val="none" w:sz="0" w:space="0" w:color="auto"/>
        <w:bottom w:val="none" w:sz="0" w:space="0" w:color="auto"/>
        <w:right w:val="none" w:sz="0" w:space="0" w:color="auto"/>
      </w:divBdr>
    </w:div>
    <w:div w:id="1548294671">
      <w:bodyDiv w:val="1"/>
      <w:marLeft w:val="0"/>
      <w:marRight w:val="0"/>
      <w:marTop w:val="0"/>
      <w:marBottom w:val="0"/>
      <w:divBdr>
        <w:top w:val="none" w:sz="0" w:space="0" w:color="auto"/>
        <w:left w:val="none" w:sz="0" w:space="0" w:color="auto"/>
        <w:bottom w:val="none" w:sz="0" w:space="0" w:color="auto"/>
        <w:right w:val="none" w:sz="0" w:space="0" w:color="auto"/>
      </w:divBdr>
    </w:div>
    <w:div w:id="1551457594">
      <w:bodyDiv w:val="1"/>
      <w:marLeft w:val="0"/>
      <w:marRight w:val="0"/>
      <w:marTop w:val="0"/>
      <w:marBottom w:val="0"/>
      <w:divBdr>
        <w:top w:val="none" w:sz="0" w:space="0" w:color="auto"/>
        <w:left w:val="none" w:sz="0" w:space="0" w:color="auto"/>
        <w:bottom w:val="none" w:sz="0" w:space="0" w:color="auto"/>
        <w:right w:val="none" w:sz="0" w:space="0" w:color="auto"/>
      </w:divBdr>
    </w:div>
    <w:div w:id="1551763831">
      <w:bodyDiv w:val="1"/>
      <w:marLeft w:val="0"/>
      <w:marRight w:val="0"/>
      <w:marTop w:val="0"/>
      <w:marBottom w:val="0"/>
      <w:divBdr>
        <w:top w:val="none" w:sz="0" w:space="0" w:color="auto"/>
        <w:left w:val="none" w:sz="0" w:space="0" w:color="auto"/>
        <w:bottom w:val="none" w:sz="0" w:space="0" w:color="auto"/>
        <w:right w:val="none" w:sz="0" w:space="0" w:color="auto"/>
      </w:divBdr>
    </w:div>
    <w:div w:id="1553735967">
      <w:bodyDiv w:val="1"/>
      <w:marLeft w:val="0"/>
      <w:marRight w:val="0"/>
      <w:marTop w:val="0"/>
      <w:marBottom w:val="0"/>
      <w:divBdr>
        <w:top w:val="none" w:sz="0" w:space="0" w:color="auto"/>
        <w:left w:val="none" w:sz="0" w:space="0" w:color="auto"/>
        <w:bottom w:val="none" w:sz="0" w:space="0" w:color="auto"/>
        <w:right w:val="none" w:sz="0" w:space="0" w:color="auto"/>
      </w:divBdr>
    </w:div>
    <w:div w:id="1553929892">
      <w:bodyDiv w:val="1"/>
      <w:marLeft w:val="0"/>
      <w:marRight w:val="0"/>
      <w:marTop w:val="0"/>
      <w:marBottom w:val="0"/>
      <w:divBdr>
        <w:top w:val="none" w:sz="0" w:space="0" w:color="auto"/>
        <w:left w:val="none" w:sz="0" w:space="0" w:color="auto"/>
        <w:bottom w:val="none" w:sz="0" w:space="0" w:color="auto"/>
        <w:right w:val="none" w:sz="0" w:space="0" w:color="auto"/>
      </w:divBdr>
    </w:div>
    <w:div w:id="1553999719">
      <w:bodyDiv w:val="1"/>
      <w:marLeft w:val="0"/>
      <w:marRight w:val="0"/>
      <w:marTop w:val="0"/>
      <w:marBottom w:val="0"/>
      <w:divBdr>
        <w:top w:val="none" w:sz="0" w:space="0" w:color="auto"/>
        <w:left w:val="none" w:sz="0" w:space="0" w:color="auto"/>
        <w:bottom w:val="none" w:sz="0" w:space="0" w:color="auto"/>
        <w:right w:val="none" w:sz="0" w:space="0" w:color="auto"/>
      </w:divBdr>
    </w:div>
    <w:div w:id="1554383692">
      <w:bodyDiv w:val="1"/>
      <w:marLeft w:val="0"/>
      <w:marRight w:val="0"/>
      <w:marTop w:val="0"/>
      <w:marBottom w:val="0"/>
      <w:divBdr>
        <w:top w:val="none" w:sz="0" w:space="0" w:color="auto"/>
        <w:left w:val="none" w:sz="0" w:space="0" w:color="auto"/>
        <w:bottom w:val="none" w:sz="0" w:space="0" w:color="auto"/>
        <w:right w:val="none" w:sz="0" w:space="0" w:color="auto"/>
      </w:divBdr>
    </w:div>
    <w:div w:id="1555124024">
      <w:bodyDiv w:val="1"/>
      <w:marLeft w:val="0"/>
      <w:marRight w:val="0"/>
      <w:marTop w:val="0"/>
      <w:marBottom w:val="0"/>
      <w:divBdr>
        <w:top w:val="none" w:sz="0" w:space="0" w:color="auto"/>
        <w:left w:val="none" w:sz="0" w:space="0" w:color="auto"/>
        <w:bottom w:val="none" w:sz="0" w:space="0" w:color="auto"/>
        <w:right w:val="none" w:sz="0" w:space="0" w:color="auto"/>
      </w:divBdr>
    </w:div>
    <w:div w:id="1557088237">
      <w:bodyDiv w:val="1"/>
      <w:marLeft w:val="0"/>
      <w:marRight w:val="0"/>
      <w:marTop w:val="0"/>
      <w:marBottom w:val="0"/>
      <w:divBdr>
        <w:top w:val="none" w:sz="0" w:space="0" w:color="auto"/>
        <w:left w:val="none" w:sz="0" w:space="0" w:color="auto"/>
        <w:bottom w:val="none" w:sz="0" w:space="0" w:color="auto"/>
        <w:right w:val="none" w:sz="0" w:space="0" w:color="auto"/>
      </w:divBdr>
    </w:div>
    <w:div w:id="1557355740">
      <w:bodyDiv w:val="1"/>
      <w:marLeft w:val="0"/>
      <w:marRight w:val="0"/>
      <w:marTop w:val="0"/>
      <w:marBottom w:val="0"/>
      <w:divBdr>
        <w:top w:val="none" w:sz="0" w:space="0" w:color="auto"/>
        <w:left w:val="none" w:sz="0" w:space="0" w:color="auto"/>
        <w:bottom w:val="none" w:sz="0" w:space="0" w:color="auto"/>
        <w:right w:val="none" w:sz="0" w:space="0" w:color="auto"/>
      </w:divBdr>
    </w:div>
    <w:div w:id="1557425375">
      <w:bodyDiv w:val="1"/>
      <w:marLeft w:val="0"/>
      <w:marRight w:val="0"/>
      <w:marTop w:val="0"/>
      <w:marBottom w:val="0"/>
      <w:divBdr>
        <w:top w:val="none" w:sz="0" w:space="0" w:color="auto"/>
        <w:left w:val="none" w:sz="0" w:space="0" w:color="auto"/>
        <w:bottom w:val="none" w:sz="0" w:space="0" w:color="auto"/>
        <w:right w:val="none" w:sz="0" w:space="0" w:color="auto"/>
      </w:divBdr>
      <w:divsChild>
        <w:div w:id="232857091">
          <w:marLeft w:val="0"/>
          <w:marRight w:val="0"/>
          <w:marTop w:val="0"/>
          <w:marBottom w:val="0"/>
          <w:divBdr>
            <w:top w:val="none" w:sz="0" w:space="0" w:color="auto"/>
            <w:left w:val="none" w:sz="0" w:space="0" w:color="auto"/>
            <w:bottom w:val="none" w:sz="0" w:space="0" w:color="auto"/>
            <w:right w:val="none" w:sz="0" w:space="0" w:color="auto"/>
          </w:divBdr>
        </w:div>
        <w:div w:id="319583551">
          <w:marLeft w:val="0"/>
          <w:marRight w:val="0"/>
          <w:marTop w:val="0"/>
          <w:marBottom w:val="0"/>
          <w:divBdr>
            <w:top w:val="none" w:sz="0" w:space="0" w:color="auto"/>
            <w:left w:val="none" w:sz="0" w:space="0" w:color="auto"/>
            <w:bottom w:val="none" w:sz="0" w:space="0" w:color="auto"/>
            <w:right w:val="none" w:sz="0" w:space="0" w:color="auto"/>
          </w:divBdr>
        </w:div>
        <w:div w:id="741832771">
          <w:marLeft w:val="0"/>
          <w:marRight w:val="0"/>
          <w:marTop w:val="0"/>
          <w:marBottom w:val="150"/>
          <w:divBdr>
            <w:top w:val="none" w:sz="0" w:space="0" w:color="auto"/>
            <w:left w:val="none" w:sz="0" w:space="0" w:color="auto"/>
            <w:bottom w:val="single" w:sz="6" w:space="8" w:color="CDE5F5"/>
            <w:right w:val="none" w:sz="0" w:space="0" w:color="auto"/>
          </w:divBdr>
          <w:divsChild>
            <w:div w:id="1047291011">
              <w:marLeft w:val="0"/>
              <w:marRight w:val="0"/>
              <w:marTop w:val="0"/>
              <w:marBottom w:val="0"/>
              <w:divBdr>
                <w:top w:val="none" w:sz="0" w:space="0" w:color="auto"/>
                <w:left w:val="none" w:sz="0" w:space="0" w:color="auto"/>
                <w:bottom w:val="none" w:sz="0" w:space="0" w:color="auto"/>
                <w:right w:val="none" w:sz="0" w:space="0" w:color="auto"/>
              </w:divBdr>
            </w:div>
          </w:divsChild>
        </w:div>
        <w:div w:id="756252012">
          <w:marLeft w:val="0"/>
          <w:marRight w:val="0"/>
          <w:marTop w:val="0"/>
          <w:marBottom w:val="150"/>
          <w:divBdr>
            <w:top w:val="none" w:sz="0" w:space="0" w:color="auto"/>
            <w:left w:val="none" w:sz="0" w:space="0" w:color="auto"/>
            <w:bottom w:val="single" w:sz="6" w:space="8" w:color="CDE5F5"/>
            <w:right w:val="none" w:sz="0" w:space="0" w:color="auto"/>
          </w:divBdr>
          <w:divsChild>
            <w:div w:id="1425421537">
              <w:marLeft w:val="0"/>
              <w:marRight w:val="0"/>
              <w:marTop w:val="0"/>
              <w:marBottom w:val="0"/>
              <w:divBdr>
                <w:top w:val="none" w:sz="0" w:space="0" w:color="auto"/>
                <w:left w:val="none" w:sz="0" w:space="0" w:color="auto"/>
                <w:bottom w:val="none" w:sz="0" w:space="0" w:color="auto"/>
                <w:right w:val="none" w:sz="0" w:space="0" w:color="auto"/>
              </w:divBdr>
            </w:div>
          </w:divsChild>
        </w:div>
        <w:div w:id="913205902">
          <w:marLeft w:val="0"/>
          <w:marRight w:val="0"/>
          <w:marTop w:val="0"/>
          <w:marBottom w:val="0"/>
          <w:divBdr>
            <w:top w:val="none" w:sz="0" w:space="0" w:color="auto"/>
            <w:left w:val="none" w:sz="0" w:space="0" w:color="auto"/>
            <w:bottom w:val="none" w:sz="0" w:space="0" w:color="auto"/>
            <w:right w:val="none" w:sz="0" w:space="0" w:color="auto"/>
          </w:divBdr>
          <w:divsChild>
            <w:div w:id="1514415545">
              <w:marLeft w:val="0"/>
              <w:marRight w:val="0"/>
              <w:marTop w:val="0"/>
              <w:marBottom w:val="0"/>
              <w:divBdr>
                <w:top w:val="none" w:sz="0" w:space="0" w:color="auto"/>
                <w:left w:val="none" w:sz="0" w:space="0" w:color="auto"/>
                <w:bottom w:val="none" w:sz="0" w:space="0" w:color="auto"/>
                <w:right w:val="none" w:sz="0" w:space="0" w:color="auto"/>
              </w:divBdr>
            </w:div>
          </w:divsChild>
        </w:div>
        <w:div w:id="1406806071">
          <w:marLeft w:val="0"/>
          <w:marRight w:val="0"/>
          <w:marTop w:val="0"/>
          <w:marBottom w:val="150"/>
          <w:divBdr>
            <w:top w:val="none" w:sz="0" w:space="0" w:color="auto"/>
            <w:left w:val="none" w:sz="0" w:space="0" w:color="auto"/>
            <w:bottom w:val="single" w:sz="6" w:space="8" w:color="CDE5F5"/>
            <w:right w:val="none" w:sz="0" w:space="0" w:color="auto"/>
          </w:divBdr>
          <w:divsChild>
            <w:div w:id="1534926072">
              <w:marLeft w:val="0"/>
              <w:marRight w:val="0"/>
              <w:marTop w:val="0"/>
              <w:marBottom w:val="0"/>
              <w:divBdr>
                <w:top w:val="none" w:sz="0" w:space="0" w:color="auto"/>
                <w:left w:val="none" w:sz="0" w:space="0" w:color="auto"/>
                <w:bottom w:val="none" w:sz="0" w:space="0" w:color="auto"/>
                <w:right w:val="none" w:sz="0" w:space="0" w:color="auto"/>
              </w:divBdr>
            </w:div>
          </w:divsChild>
        </w:div>
        <w:div w:id="1534490247">
          <w:marLeft w:val="0"/>
          <w:marRight w:val="0"/>
          <w:marTop w:val="0"/>
          <w:marBottom w:val="150"/>
          <w:divBdr>
            <w:top w:val="none" w:sz="0" w:space="0" w:color="auto"/>
            <w:left w:val="none" w:sz="0" w:space="0" w:color="auto"/>
            <w:bottom w:val="single" w:sz="6" w:space="8" w:color="CDE5F5"/>
            <w:right w:val="none" w:sz="0" w:space="0" w:color="auto"/>
          </w:divBdr>
          <w:divsChild>
            <w:div w:id="392775817">
              <w:marLeft w:val="0"/>
              <w:marRight w:val="0"/>
              <w:marTop w:val="0"/>
              <w:marBottom w:val="0"/>
              <w:divBdr>
                <w:top w:val="none" w:sz="0" w:space="0" w:color="auto"/>
                <w:left w:val="none" w:sz="0" w:space="0" w:color="auto"/>
                <w:bottom w:val="none" w:sz="0" w:space="0" w:color="auto"/>
                <w:right w:val="none" w:sz="0" w:space="0" w:color="auto"/>
              </w:divBdr>
            </w:div>
          </w:divsChild>
        </w:div>
        <w:div w:id="1666125825">
          <w:marLeft w:val="0"/>
          <w:marRight w:val="0"/>
          <w:marTop w:val="0"/>
          <w:marBottom w:val="0"/>
          <w:divBdr>
            <w:top w:val="none" w:sz="0" w:space="0" w:color="auto"/>
            <w:left w:val="none" w:sz="0" w:space="0" w:color="auto"/>
            <w:bottom w:val="none" w:sz="0" w:space="0" w:color="auto"/>
            <w:right w:val="none" w:sz="0" w:space="0" w:color="auto"/>
          </w:divBdr>
        </w:div>
      </w:divsChild>
    </w:div>
    <w:div w:id="1558852845">
      <w:bodyDiv w:val="1"/>
      <w:marLeft w:val="0"/>
      <w:marRight w:val="0"/>
      <w:marTop w:val="0"/>
      <w:marBottom w:val="0"/>
      <w:divBdr>
        <w:top w:val="none" w:sz="0" w:space="0" w:color="auto"/>
        <w:left w:val="none" w:sz="0" w:space="0" w:color="auto"/>
        <w:bottom w:val="none" w:sz="0" w:space="0" w:color="auto"/>
        <w:right w:val="none" w:sz="0" w:space="0" w:color="auto"/>
      </w:divBdr>
    </w:div>
    <w:div w:id="1559365315">
      <w:bodyDiv w:val="1"/>
      <w:marLeft w:val="0"/>
      <w:marRight w:val="0"/>
      <w:marTop w:val="0"/>
      <w:marBottom w:val="0"/>
      <w:divBdr>
        <w:top w:val="none" w:sz="0" w:space="0" w:color="auto"/>
        <w:left w:val="none" w:sz="0" w:space="0" w:color="auto"/>
        <w:bottom w:val="none" w:sz="0" w:space="0" w:color="auto"/>
        <w:right w:val="none" w:sz="0" w:space="0" w:color="auto"/>
      </w:divBdr>
    </w:div>
    <w:div w:id="1560045425">
      <w:bodyDiv w:val="1"/>
      <w:marLeft w:val="0"/>
      <w:marRight w:val="0"/>
      <w:marTop w:val="0"/>
      <w:marBottom w:val="0"/>
      <w:divBdr>
        <w:top w:val="none" w:sz="0" w:space="0" w:color="auto"/>
        <w:left w:val="none" w:sz="0" w:space="0" w:color="auto"/>
        <w:bottom w:val="none" w:sz="0" w:space="0" w:color="auto"/>
        <w:right w:val="none" w:sz="0" w:space="0" w:color="auto"/>
      </w:divBdr>
    </w:div>
    <w:div w:id="1561595885">
      <w:bodyDiv w:val="1"/>
      <w:marLeft w:val="0"/>
      <w:marRight w:val="0"/>
      <w:marTop w:val="0"/>
      <w:marBottom w:val="0"/>
      <w:divBdr>
        <w:top w:val="none" w:sz="0" w:space="0" w:color="auto"/>
        <w:left w:val="none" w:sz="0" w:space="0" w:color="auto"/>
        <w:bottom w:val="none" w:sz="0" w:space="0" w:color="auto"/>
        <w:right w:val="none" w:sz="0" w:space="0" w:color="auto"/>
      </w:divBdr>
    </w:div>
    <w:div w:id="1562255340">
      <w:bodyDiv w:val="1"/>
      <w:marLeft w:val="0"/>
      <w:marRight w:val="0"/>
      <w:marTop w:val="0"/>
      <w:marBottom w:val="0"/>
      <w:divBdr>
        <w:top w:val="none" w:sz="0" w:space="0" w:color="auto"/>
        <w:left w:val="none" w:sz="0" w:space="0" w:color="auto"/>
        <w:bottom w:val="none" w:sz="0" w:space="0" w:color="auto"/>
        <w:right w:val="none" w:sz="0" w:space="0" w:color="auto"/>
      </w:divBdr>
    </w:div>
    <w:div w:id="1562518622">
      <w:bodyDiv w:val="1"/>
      <w:marLeft w:val="0"/>
      <w:marRight w:val="0"/>
      <w:marTop w:val="0"/>
      <w:marBottom w:val="0"/>
      <w:divBdr>
        <w:top w:val="none" w:sz="0" w:space="0" w:color="auto"/>
        <w:left w:val="none" w:sz="0" w:space="0" w:color="auto"/>
        <w:bottom w:val="none" w:sz="0" w:space="0" w:color="auto"/>
        <w:right w:val="none" w:sz="0" w:space="0" w:color="auto"/>
      </w:divBdr>
    </w:div>
    <w:div w:id="1565481044">
      <w:bodyDiv w:val="1"/>
      <w:marLeft w:val="0"/>
      <w:marRight w:val="0"/>
      <w:marTop w:val="0"/>
      <w:marBottom w:val="0"/>
      <w:divBdr>
        <w:top w:val="none" w:sz="0" w:space="0" w:color="auto"/>
        <w:left w:val="none" w:sz="0" w:space="0" w:color="auto"/>
        <w:bottom w:val="none" w:sz="0" w:space="0" w:color="auto"/>
        <w:right w:val="none" w:sz="0" w:space="0" w:color="auto"/>
      </w:divBdr>
    </w:div>
    <w:div w:id="1566142916">
      <w:bodyDiv w:val="1"/>
      <w:marLeft w:val="0"/>
      <w:marRight w:val="0"/>
      <w:marTop w:val="0"/>
      <w:marBottom w:val="0"/>
      <w:divBdr>
        <w:top w:val="none" w:sz="0" w:space="0" w:color="auto"/>
        <w:left w:val="none" w:sz="0" w:space="0" w:color="auto"/>
        <w:bottom w:val="none" w:sz="0" w:space="0" w:color="auto"/>
        <w:right w:val="none" w:sz="0" w:space="0" w:color="auto"/>
      </w:divBdr>
    </w:div>
    <w:div w:id="1566453330">
      <w:bodyDiv w:val="1"/>
      <w:marLeft w:val="0"/>
      <w:marRight w:val="0"/>
      <w:marTop w:val="0"/>
      <w:marBottom w:val="0"/>
      <w:divBdr>
        <w:top w:val="none" w:sz="0" w:space="0" w:color="auto"/>
        <w:left w:val="none" w:sz="0" w:space="0" w:color="auto"/>
        <w:bottom w:val="none" w:sz="0" w:space="0" w:color="auto"/>
        <w:right w:val="none" w:sz="0" w:space="0" w:color="auto"/>
      </w:divBdr>
    </w:div>
    <w:div w:id="1572734691">
      <w:bodyDiv w:val="1"/>
      <w:marLeft w:val="0"/>
      <w:marRight w:val="0"/>
      <w:marTop w:val="0"/>
      <w:marBottom w:val="0"/>
      <w:divBdr>
        <w:top w:val="none" w:sz="0" w:space="0" w:color="auto"/>
        <w:left w:val="none" w:sz="0" w:space="0" w:color="auto"/>
        <w:bottom w:val="none" w:sz="0" w:space="0" w:color="auto"/>
        <w:right w:val="none" w:sz="0" w:space="0" w:color="auto"/>
      </w:divBdr>
    </w:div>
    <w:div w:id="1576285394">
      <w:bodyDiv w:val="1"/>
      <w:marLeft w:val="0"/>
      <w:marRight w:val="0"/>
      <w:marTop w:val="0"/>
      <w:marBottom w:val="0"/>
      <w:divBdr>
        <w:top w:val="none" w:sz="0" w:space="0" w:color="auto"/>
        <w:left w:val="none" w:sz="0" w:space="0" w:color="auto"/>
        <w:bottom w:val="none" w:sz="0" w:space="0" w:color="auto"/>
        <w:right w:val="none" w:sz="0" w:space="0" w:color="auto"/>
      </w:divBdr>
    </w:div>
    <w:div w:id="1580284890">
      <w:bodyDiv w:val="1"/>
      <w:marLeft w:val="0"/>
      <w:marRight w:val="0"/>
      <w:marTop w:val="0"/>
      <w:marBottom w:val="0"/>
      <w:divBdr>
        <w:top w:val="none" w:sz="0" w:space="0" w:color="auto"/>
        <w:left w:val="none" w:sz="0" w:space="0" w:color="auto"/>
        <w:bottom w:val="none" w:sz="0" w:space="0" w:color="auto"/>
        <w:right w:val="none" w:sz="0" w:space="0" w:color="auto"/>
      </w:divBdr>
    </w:div>
    <w:div w:id="1580603647">
      <w:bodyDiv w:val="1"/>
      <w:marLeft w:val="0"/>
      <w:marRight w:val="0"/>
      <w:marTop w:val="0"/>
      <w:marBottom w:val="0"/>
      <w:divBdr>
        <w:top w:val="none" w:sz="0" w:space="0" w:color="auto"/>
        <w:left w:val="none" w:sz="0" w:space="0" w:color="auto"/>
        <w:bottom w:val="none" w:sz="0" w:space="0" w:color="auto"/>
        <w:right w:val="none" w:sz="0" w:space="0" w:color="auto"/>
      </w:divBdr>
    </w:div>
    <w:div w:id="1581449451">
      <w:bodyDiv w:val="1"/>
      <w:marLeft w:val="0"/>
      <w:marRight w:val="0"/>
      <w:marTop w:val="0"/>
      <w:marBottom w:val="0"/>
      <w:divBdr>
        <w:top w:val="none" w:sz="0" w:space="0" w:color="auto"/>
        <w:left w:val="none" w:sz="0" w:space="0" w:color="auto"/>
        <w:bottom w:val="none" w:sz="0" w:space="0" w:color="auto"/>
        <w:right w:val="none" w:sz="0" w:space="0" w:color="auto"/>
      </w:divBdr>
    </w:div>
    <w:div w:id="1583562680">
      <w:bodyDiv w:val="1"/>
      <w:marLeft w:val="0"/>
      <w:marRight w:val="0"/>
      <w:marTop w:val="0"/>
      <w:marBottom w:val="0"/>
      <w:divBdr>
        <w:top w:val="none" w:sz="0" w:space="0" w:color="auto"/>
        <w:left w:val="none" w:sz="0" w:space="0" w:color="auto"/>
        <w:bottom w:val="none" w:sz="0" w:space="0" w:color="auto"/>
        <w:right w:val="none" w:sz="0" w:space="0" w:color="auto"/>
      </w:divBdr>
    </w:div>
    <w:div w:id="1584996620">
      <w:bodyDiv w:val="1"/>
      <w:marLeft w:val="0"/>
      <w:marRight w:val="0"/>
      <w:marTop w:val="0"/>
      <w:marBottom w:val="0"/>
      <w:divBdr>
        <w:top w:val="none" w:sz="0" w:space="0" w:color="auto"/>
        <w:left w:val="none" w:sz="0" w:space="0" w:color="auto"/>
        <w:bottom w:val="none" w:sz="0" w:space="0" w:color="auto"/>
        <w:right w:val="none" w:sz="0" w:space="0" w:color="auto"/>
      </w:divBdr>
    </w:div>
    <w:div w:id="1585332777">
      <w:bodyDiv w:val="1"/>
      <w:marLeft w:val="0"/>
      <w:marRight w:val="0"/>
      <w:marTop w:val="0"/>
      <w:marBottom w:val="0"/>
      <w:divBdr>
        <w:top w:val="none" w:sz="0" w:space="0" w:color="auto"/>
        <w:left w:val="none" w:sz="0" w:space="0" w:color="auto"/>
        <w:bottom w:val="none" w:sz="0" w:space="0" w:color="auto"/>
        <w:right w:val="none" w:sz="0" w:space="0" w:color="auto"/>
      </w:divBdr>
    </w:div>
    <w:div w:id="1585916581">
      <w:bodyDiv w:val="1"/>
      <w:marLeft w:val="0"/>
      <w:marRight w:val="0"/>
      <w:marTop w:val="0"/>
      <w:marBottom w:val="0"/>
      <w:divBdr>
        <w:top w:val="none" w:sz="0" w:space="0" w:color="auto"/>
        <w:left w:val="none" w:sz="0" w:space="0" w:color="auto"/>
        <w:bottom w:val="none" w:sz="0" w:space="0" w:color="auto"/>
        <w:right w:val="none" w:sz="0" w:space="0" w:color="auto"/>
      </w:divBdr>
    </w:div>
    <w:div w:id="1586374000">
      <w:bodyDiv w:val="1"/>
      <w:marLeft w:val="0"/>
      <w:marRight w:val="0"/>
      <w:marTop w:val="0"/>
      <w:marBottom w:val="0"/>
      <w:divBdr>
        <w:top w:val="none" w:sz="0" w:space="0" w:color="auto"/>
        <w:left w:val="none" w:sz="0" w:space="0" w:color="auto"/>
        <w:bottom w:val="none" w:sz="0" w:space="0" w:color="auto"/>
        <w:right w:val="none" w:sz="0" w:space="0" w:color="auto"/>
      </w:divBdr>
    </w:div>
    <w:div w:id="1588733753">
      <w:bodyDiv w:val="1"/>
      <w:marLeft w:val="0"/>
      <w:marRight w:val="0"/>
      <w:marTop w:val="0"/>
      <w:marBottom w:val="0"/>
      <w:divBdr>
        <w:top w:val="none" w:sz="0" w:space="0" w:color="auto"/>
        <w:left w:val="none" w:sz="0" w:space="0" w:color="auto"/>
        <w:bottom w:val="none" w:sz="0" w:space="0" w:color="auto"/>
        <w:right w:val="none" w:sz="0" w:space="0" w:color="auto"/>
      </w:divBdr>
    </w:div>
    <w:div w:id="1591424302">
      <w:bodyDiv w:val="1"/>
      <w:marLeft w:val="0"/>
      <w:marRight w:val="0"/>
      <w:marTop w:val="0"/>
      <w:marBottom w:val="0"/>
      <w:divBdr>
        <w:top w:val="none" w:sz="0" w:space="0" w:color="auto"/>
        <w:left w:val="none" w:sz="0" w:space="0" w:color="auto"/>
        <w:bottom w:val="none" w:sz="0" w:space="0" w:color="auto"/>
        <w:right w:val="none" w:sz="0" w:space="0" w:color="auto"/>
      </w:divBdr>
    </w:div>
    <w:div w:id="1593003252">
      <w:bodyDiv w:val="1"/>
      <w:marLeft w:val="0"/>
      <w:marRight w:val="0"/>
      <w:marTop w:val="0"/>
      <w:marBottom w:val="0"/>
      <w:divBdr>
        <w:top w:val="none" w:sz="0" w:space="0" w:color="auto"/>
        <w:left w:val="none" w:sz="0" w:space="0" w:color="auto"/>
        <w:bottom w:val="none" w:sz="0" w:space="0" w:color="auto"/>
        <w:right w:val="none" w:sz="0" w:space="0" w:color="auto"/>
      </w:divBdr>
    </w:div>
    <w:div w:id="1593273596">
      <w:bodyDiv w:val="1"/>
      <w:marLeft w:val="0"/>
      <w:marRight w:val="0"/>
      <w:marTop w:val="0"/>
      <w:marBottom w:val="0"/>
      <w:divBdr>
        <w:top w:val="none" w:sz="0" w:space="0" w:color="auto"/>
        <w:left w:val="none" w:sz="0" w:space="0" w:color="auto"/>
        <w:bottom w:val="none" w:sz="0" w:space="0" w:color="auto"/>
        <w:right w:val="none" w:sz="0" w:space="0" w:color="auto"/>
      </w:divBdr>
    </w:div>
    <w:div w:id="1593469037">
      <w:bodyDiv w:val="1"/>
      <w:marLeft w:val="0"/>
      <w:marRight w:val="0"/>
      <w:marTop w:val="0"/>
      <w:marBottom w:val="0"/>
      <w:divBdr>
        <w:top w:val="none" w:sz="0" w:space="0" w:color="auto"/>
        <w:left w:val="none" w:sz="0" w:space="0" w:color="auto"/>
        <w:bottom w:val="none" w:sz="0" w:space="0" w:color="auto"/>
        <w:right w:val="none" w:sz="0" w:space="0" w:color="auto"/>
      </w:divBdr>
    </w:div>
    <w:div w:id="1594240373">
      <w:bodyDiv w:val="1"/>
      <w:marLeft w:val="0"/>
      <w:marRight w:val="0"/>
      <w:marTop w:val="0"/>
      <w:marBottom w:val="0"/>
      <w:divBdr>
        <w:top w:val="none" w:sz="0" w:space="0" w:color="auto"/>
        <w:left w:val="none" w:sz="0" w:space="0" w:color="auto"/>
        <w:bottom w:val="none" w:sz="0" w:space="0" w:color="auto"/>
        <w:right w:val="none" w:sz="0" w:space="0" w:color="auto"/>
      </w:divBdr>
    </w:div>
    <w:div w:id="1594631517">
      <w:bodyDiv w:val="1"/>
      <w:marLeft w:val="0"/>
      <w:marRight w:val="0"/>
      <w:marTop w:val="0"/>
      <w:marBottom w:val="0"/>
      <w:divBdr>
        <w:top w:val="none" w:sz="0" w:space="0" w:color="auto"/>
        <w:left w:val="none" w:sz="0" w:space="0" w:color="auto"/>
        <w:bottom w:val="none" w:sz="0" w:space="0" w:color="auto"/>
        <w:right w:val="none" w:sz="0" w:space="0" w:color="auto"/>
      </w:divBdr>
    </w:div>
    <w:div w:id="1596205057">
      <w:bodyDiv w:val="1"/>
      <w:marLeft w:val="0"/>
      <w:marRight w:val="0"/>
      <w:marTop w:val="0"/>
      <w:marBottom w:val="0"/>
      <w:divBdr>
        <w:top w:val="none" w:sz="0" w:space="0" w:color="auto"/>
        <w:left w:val="none" w:sz="0" w:space="0" w:color="auto"/>
        <w:bottom w:val="none" w:sz="0" w:space="0" w:color="auto"/>
        <w:right w:val="none" w:sz="0" w:space="0" w:color="auto"/>
      </w:divBdr>
    </w:div>
    <w:div w:id="1597667750">
      <w:bodyDiv w:val="1"/>
      <w:marLeft w:val="0"/>
      <w:marRight w:val="0"/>
      <w:marTop w:val="0"/>
      <w:marBottom w:val="0"/>
      <w:divBdr>
        <w:top w:val="none" w:sz="0" w:space="0" w:color="auto"/>
        <w:left w:val="none" w:sz="0" w:space="0" w:color="auto"/>
        <w:bottom w:val="none" w:sz="0" w:space="0" w:color="auto"/>
        <w:right w:val="none" w:sz="0" w:space="0" w:color="auto"/>
      </w:divBdr>
    </w:div>
    <w:div w:id="1598171930">
      <w:bodyDiv w:val="1"/>
      <w:marLeft w:val="0"/>
      <w:marRight w:val="0"/>
      <w:marTop w:val="0"/>
      <w:marBottom w:val="0"/>
      <w:divBdr>
        <w:top w:val="none" w:sz="0" w:space="0" w:color="auto"/>
        <w:left w:val="none" w:sz="0" w:space="0" w:color="auto"/>
        <w:bottom w:val="none" w:sz="0" w:space="0" w:color="auto"/>
        <w:right w:val="none" w:sz="0" w:space="0" w:color="auto"/>
      </w:divBdr>
    </w:div>
    <w:div w:id="1598714129">
      <w:bodyDiv w:val="1"/>
      <w:marLeft w:val="0"/>
      <w:marRight w:val="0"/>
      <w:marTop w:val="0"/>
      <w:marBottom w:val="0"/>
      <w:divBdr>
        <w:top w:val="none" w:sz="0" w:space="0" w:color="auto"/>
        <w:left w:val="none" w:sz="0" w:space="0" w:color="auto"/>
        <w:bottom w:val="none" w:sz="0" w:space="0" w:color="auto"/>
        <w:right w:val="none" w:sz="0" w:space="0" w:color="auto"/>
      </w:divBdr>
    </w:div>
    <w:div w:id="1599556625">
      <w:bodyDiv w:val="1"/>
      <w:marLeft w:val="0"/>
      <w:marRight w:val="0"/>
      <w:marTop w:val="0"/>
      <w:marBottom w:val="0"/>
      <w:divBdr>
        <w:top w:val="none" w:sz="0" w:space="0" w:color="auto"/>
        <w:left w:val="none" w:sz="0" w:space="0" w:color="auto"/>
        <w:bottom w:val="none" w:sz="0" w:space="0" w:color="auto"/>
        <w:right w:val="none" w:sz="0" w:space="0" w:color="auto"/>
      </w:divBdr>
    </w:div>
    <w:div w:id="1603564756">
      <w:bodyDiv w:val="1"/>
      <w:marLeft w:val="0"/>
      <w:marRight w:val="0"/>
      <w:marTop w:val="0"/>
      <w:marBottom w:val="0"/>
      <w:divBdr>
        <w:top w:val="none" w:sz="0" w:space="0" w:color="auto"/>
        <w:left w:val="none" w:sz="0" w:space="0" w:color="auto"/>
        <w:bottom w:val="none" w:sz="0" w:space="0" w:color="auto"/>
        <w:right w:val="none" w:sz="0" w:space="0" w:color="auto"/>
      </w:divBdr>
    </w:div>
    <w:div w:id="1604995252">
      <w:bodyDiv w:val="1"/>
      <w:marLeft w:val="0"/>
      <w:marRight w:val="0"/>
      <w:marTop w:val="0"/>
      <w:marBottom w:val="0"/>
      <w:divBdr>
        <w:top w:val="none" w:sz="0" w:space="0" w:color="auto"/>
        <w:left w:val="none" w:sz="0" w:space="0" w:color="auto"/>
        <w:bottom w:val="none" w:sz="0" w:space="0" w:color="auto"/>
        <w:right w:val="none" w:sz="0" w:space="0" w:color="auto"/>
      </w:divBdr>
    </w:div>
    <w:div w:id="1610507778">
      <w:bodyDiv w:val="1"/>
      <w:marLeft w:val="0"/>
      <w:marRight w:val="0"/>
      <w:marTop w:val="0"/>
      <w:marBottom w:val="0"/>
      <w:divBdr>
        <w:top w:val="none" w:sz="0" w:space="0" w:color="auto"/>
        <w:left w:val="none" w:sz="0" w:space="0" w:color="auto"/>
        <w:bottom w:val="none" w:sz="0" w:space="0" w:color="auto"/>
        <w:right w:val="none" w:sz="0" w:space="0" w:color="auto"/>
      </w:divBdr>
    </w:div>
    <w:div w:id="1611015179">
      <w:bodyDiv w:val="1"/>
      <w:marLeft w:val="0"/>
      <w:marRight w:val="0"/>
      <w:marTop w:val="0"/>
      <w:marBottom w:val="0"/>
      <w:divBdr>
        <w:top w:val="none" w:sz="0" w:space="0" w:color="auto"/>
        <w:left w:val="none" w:sz="0" w:space="0" w:color="auto"/>
        <w:bottom w:val="none" w:sz="0" w:space="0" w:color="auto"/>
        <w:right w:val="none" w:sz="0" w:space="0" w:color="auto"/>
      </w:divBdr>
    </w:div>
    <w:div w:id="1611281215">
      <w:bodyDiv w:val="1"/>
      <w:marLeft w:val="0"/>
      <w:marRight w:val="0"/>
      <w:marTop w:val="0"/>
      <w:marBottom w:val="0"/>
      <w:divBdr>
        <w:top w:val="none" w:sz="0" w:space="0" w:color="auto"/>
        <w:left w:val="none" w:sz="0" w:space="0" w:color="auto"/>
        <w:bottom w:val="none" w:sz="0" w:space="0" w:color="auto"/>
        <w:right w:val="none" w:sz="0" w:space="0" w:color="auto"/>
      </w:divBdr>
    </w:div>
    <w:div w:id="1611542963">
      <w:bodyDiv w:val="1"/>
      <w:marLeft w:val="0"/>
      <w:marRight w:val="0"/>
      <w:marTop w:val="0"/>
      <w:marBottom w:val="0"/>
      <w:divBdr>
        <w:top w:val="none" w:sz="0" w:space="0" w:color="auto"/>
        <w:left w:val="none" w:sz="0" w:space="0" w:color="auto"/>
        <w:bottom w:val="none" w:sz="0" w:space="0" w:color="auto"/>
        <w:right w:val="none" w:sz="0" w:space="0" w:color="auto"/>
      </w:divBdr>
    </w:div>
    <w:div w:id="1611744082">
      <w:bodyDiv w:val="1"/>
      <w:marLeft w:val="0"/>
      <w:marRight w:val="0"/>
      <w:marTop w:val="0"/>
      <w:marBottom w:val="0"/>
      <w:divBdr>
        <w:top w:val="none" w:sz="0" w:space="0" w:color="auto"/>
        <w:left w:val="none" w:sz="0" w:space="0" w:color="auto"/>
        <w:bottom w:val="none" w:sz="0" w:space="0" w:color="auto"/>
        <w:right w:val="none" w:sz="0" w:space="0" w:color="auto"/>
      </w:divBdr>
    </w:div>
    <w:div w:id="1618833318">
      <w:bodyDiv w:val="1"/>
      <w:marLeft w:val="0"/>
      <w:marRight w:val="0"/>
      <w:marTop w:val="0"/>
      <w:marBottom w:val="0"/>
      <w:divBdr>
        <w:top w:val="none" w:sz="0" w:space="0" w:color="auto"/>
        <w:left w:val="none" w:sz="0" w:space="0" w:color="auto"/>
        <w:bottom w:val="none" w:sz="0" w:space="0" w:color="auto"/>
        <w:right w:val="none" w:sz="0" w:space="0" w:color="auto"/>
      </w:divBdr>
    </w:div>
    <w:div w:id="1619481856">
      <w:bodyDiv w:val="1"/>
      <w:marLeft w:val="0"/>
      <w:marRight w:val="0"/>
      <w:marTop w:val="0"/>
      <w:marBottom w:val="0"/>
      <w:divBdr>
        <w:top w:val="none" w:sz="0" w:space="0" w:color="auto"/>
        <w:left w:val="none" w:sz="0" w:space="0" w:color="auto"/>
        <w:bottom w:val="none" w:sz="0" w:space="0" w:color="auto"/>
        <w:right w:val="none" w:sz="0" w:space="0" w:color="auto"/>
      </w:divBdr>
    </w:div>
    <w:div w:id="1620335288">
      <w:bodyDiv w:val="1"/>
      <w:marLeft w:val="0"/>
      <w:marRight w:val="0"/>
      <w:marTop w:val="0"/>
      <w:marBottom w:val="0"/>
      <w:divBdr>
        <w:top w:val="none" w:sz="0" w:space="0" w:color="auto"/>
        <w:left w:val="none" w:sz="0" w:space="0" w:color="auto"/>
        <w:bottom w:val="none" w:sz="0" w:space="0" w:color="auto"/>
        <w:right w:val="none" w:sz="0" w:space="0" w:color="auto"/>
      </w:divBdr>
    </w:div>
    <w:div w:id="1623656088">
      <w:bodyDiv w:val="1"/>
      <w:marLeft w:val="0"/>
      <w:marRight w:val="0"/>
      <w:marTop w:val="0"/>
      <w:marBottom w:val="0"/>
      <w:divBdr>
        <w:top w:val="none" w:sz="0" w:space="0" w:color="auto"/>
        <w:left w:val="none" w:sz="0" w:space="0" w:color="auto"/>
        <w:bottom w:val="none" w:sz="0" w:space="0" w:color="auto"/>
        <w:right w:val="none" w:sz="0" w:space="0" w:color="auto"/>
      </w:divBdr>
    </w:div>
    <w:div w:id="1624117925">
      <w:bodyDiv w:val="1"/>
      <w:marLeft w:val="0"/>
      <w:marRight w:val="0"/>
      <w:marTop w:val="0"/>
      <w:marBottom w:val="0"/>
      <w:divBdr>
        <w:top w:val="none" w:sz="0" w:space="0" w:color="auto"/>
        <w:left w:val="none" w:sz="0" w:space="0" w:color="auto"/>
        <w:bottom w:val="none" w:sz="0" w:space="0" w:color="auto"/>
        <w:right w:val="none" w:sz="0" w:space="0" w:color="auto"/>
      </w:divBdr>
    </w:div>
    <w:div w:id="1625310770">
      <w:bodyDiv w:val="1"/>
      <w:marLeft w:val="0"/>
      <w:marRight w:val="0"/>
      <w:marTop w:val="0"/>
      <w:marBottom w:val="0"/>
      <w:divBdr>
        <w:top w:val="none" w:sz="0" w:space="0" w:color="auto"/>
        <w:left w:val="none" w:sz="0" w:space="0" w:color="auto"/>
        <w:bottom w:val="none" w:sz="0" w:space="0" w:color="auto"/>
        <w:right w:val="none" w:sz="0" w:space="0" w:color="auto"/>
      </w:divBdr>
    </w:div>
    <w:div w:id="1628395338">
      <w:bodyDiv w:val="1"/>
      <w:marLeft w:val="0"/>
      <w:marRight w:val="0"/>
      <w:marTop w:val="0"/>
      <w:marBottom w:val="0"/>
      <w:divBdr>
        <w:top w:val="none" w:sz="0" w:space="0" w:color="auto"/>
        <w:left w:val="none" w:sz="0" w:space="0" w:color="auto"/>
        <w:bottom w:val="none" w:sz="0" w:space="0" w:color="auto"/>
        <w:right w:val="none" w:sz="0" w:space="0" w:color="auto"/>
      </w:divBdr>
    </w:div>
    <w:div w:id="1628972227">
      <w:bodyDiv w:val="1"/>
      <w:marLeft w:val="0"/>
      <w:marRight w:val="0"/>
      <w:marTop w:val="0"/>
      <w:marBottom w:val="0"/>
      <w:divBdr>
        <w:top w:val="none" w:sz="0" w:space="0" w:color="auto"/>
        <w:left w:val="none" w:sz="0" w:space="0" w:color="auto"/>
        <w:bottom w:val="none" w:sz="0" w:space="0" w:color="auto"/>
        <w:right w:val="none" w:sz="0" w:space="0" w:color="auto"/>
      </w:divBdr>
    </w:div>
    <w:div w:id="1630354939">
      <w:bodyDiv w:val="1"/>
      <w:marLeft w:val="0"/>
      <w:marRight w:val="0"/>
      <w:marTop w:val="0"/>
      <w:marBottom w:val="0"/>
      <w:divBdr>
        <w:top w:val="none" w:sz="0" w:space="0" w:color="auto"/>
        <w:left w:val="none" w:sz="0" w:space="0" w:color="auto"/>
        <w:bottom w:val="none" w:sz="0" w:space="0" w:color="auto"/>
        <w:right w:val="none" w:sz="0" w:space="0" w:color="auto"/>
      </w:divBdr>
    </w:div>
    <w:div w:id="1632514846">
      <w:bodyDiv w:val="1"/>
      <w:marLeft w:val="0"/>
      <w:marRight w:val="0"/>
      <w:marTop w:val="0"/>
      <w:marBottom w:val="0"/>
      <w:divBdr>
        <w:top w:val="none" w:sz="0" w:space="0" w:color="auto"/>
        <w:left w:val="none" w:sz="0" w:space="0" w:color="auto"/>
        <w:bottom w:val="none" w:sz="0" w:space="0" w:color="auto"/>
        <w:right w:val="none" w:sz="0" w:space="0" w:color="auto"/>
      </w:divBdr>
    </w:div>
    <w:div w:id="1633442606">
      <w:bodyDiv w:val="1"/>
      <w:marLeft w:val="0"/>
      <w:marRight w:val="0"/>
      <w:marTop w:val="0"/>
      <w:marBottom w:val="0"/>
      <w:divBdr>
        <w:top w:val="none" w:sz="0" w:space="0" w:color="auto"/>
        <w:left w:val="none" w:sz="0" w:space="0" w:color="auto"/>
        <w:bottom w:val="none" w:sz="0" w:space="0" w:color="auto"/>
        <w:right w:val="none" w:sz="0" w:space="0" w:color="auto"/>
      </w:divBdr>
    </w:div>
    <w:div w:id="1633829256">
      <w:bodyDiv w:val="1"/>
      <w:marLeft w:val="0"/>
      <w:marRight w:val="0"/>
      <w:marTop w:val="0"/>
      <w:marBottom w:val="0"/>
      <w:divBdr>
        <w:top w:val="none" w:sz="0" w:space="0" w:color="auto"/>
        <w:left w:val="none" w:sz="0" w:space="0" w:color="auto"/>
        <w:bottom w:val="none" w:sz="0" w:space="0" w:color="auto"/>
        <w:right w:val="none" w:sz="0" w:space="0" w:color="auto"/>
      </w:divBdr>
    </w:div>
    <w:div w:id="1634403917">
      <w:bodyDiv w:val="1"/>
      <w:marLeft w:val="0"/>
      <w:marRight w:val="0"/>
      <w:marTop w:val="0"/>
      <w:marBottom w:val="0"/>
      <w:divBdr>
        <w:top w:val="none" w:sz="0" w:space="0" w:color="auto"/>
        <w:left w:val="none" w:sz="0" w:space="0" w:color="auto"/>
        <w:bottom w:val="none" w:sz="0" w:space="0" w:color="auto"/>
        <w:right w:val="none" w:sz="0" w:space="0" w:color="auto"/>
      </w:divBdr>
    </w:div>
    <w:div w:id="1636106900">
      <w:bodyDiv w:val="1"/>
      <w:marLeft w:val="0"/>
      <w:marRight w:val="0"/>
      <w:marTop w:val="0"/>
      <w:marBottom w:val="0"/>
      <w:divBdr>
        <w:top w:val="none" w:sz="0" w:space="0" w:color="auto"/>
        <w:left w:val="none" w:sz="0" w:space="0" w:color="auto"/>
        <w:bottom w:val="none" w:sz="0" w:space="0" w:color="auto"/>
        <w:right w:val="none" w:sz="0" w:space="0" w:color="auto"/>
      </w:divBdr>
    </w:div>
    <w:div w:id="1636595409">
      <w:bodyDiv w:val="1"/>
      <w:marLeft w:val="0"/>
      <w:marRight w:val="0"/>
      <w:marTop w:val="0"/>
      <w:marBottom w:val="0"/>
      <w:divBdr>
        <w:top w:val="none" w:sz="0" w:space="0" w:color="auto"/>
        <w:left w:val="none" w:sz="0" w:space="0" w:color="auto"/>
        <w:bottom w:val="none" w:sz="0" w:space="0" w:color="auto"/>
        <w:right w:val="none" w:sz="0" w:space="0" w:color="auto"/>
      </w:divBdr>
    </w:div>
    <w:div w:id="1638025872">
      <w:bodyDiv w:val="1"/>
      <w:marLeft w:val="0"/>
      <w:marRight w:val="0"/>
      <w:marTop w:val="0"/>
      <w:marBottom w:val="0"/>
      <w:divBdr>
        <w:top w:val="none" w:sz="0" w:space="0" w:color="auto"/>
        <w:left w:val="none" w:sz="0" w:space="0" w:color="auto"/>
        <w:bottom w:val="none" w:sz="0" w:space="0" w:color="auto"/>
        <w:right w:val="none" w:sz="0" w:space="0" w:color="auto"/>
      </w:divBdr>
    </w:div>
    <w:div w:id="1638072492">
      <w:bodyDiv w:val="1"/>
      <w:marLeft w:val="0"/>
      <w:marRight w:val="0"/>
      <w:marTop w:val="0"/>
      <w:marBottom w:val="0"/>
      <w:divBdr>
        <w:top w:val="none" w:sz="0" w:space="0" w:color="auto"/>
        <w:left w:val="none" w:sz="0" w:space="0" w:color="auto"/>
        <w:bottom w:val="none" w:sz="0" w:space="0" w:color="auto"/>
        <w:right w:val="none" w:sz="0" w:space="0" w:color="auto"/>
      </w:divBdr>
    </w:div>
    <w:div w:id="1638485860">
      <w:bodyDiv w:val="1"/>
      <w:marLeft w:val="0"/>
      <w:marRight w:val="0"/>
      <w:marTop w:val="0"/>
      <w:marBottom w:val="0"/>
      <w:divBdr>
        <w:top w:val="none" w:sz="0" w:space="0" w:color="auto"/>
        <w:left w:val="none" w:sz="0" w:space="0" w:color="auto"/>
        <w:bottom w:val="none" w:sz="0" w:space="0" w:color="auto"/>
        <w:right w:val="none" w:sz="0" w:space="0" w:color="auto"/>
      </w:divBdr>
    </w:div>
    <w:div w:id="1641686220">
      <w:bodyDiv w:val="1"/>
      <w:marLeft w:val="0"/>
      <w:marRight w:val="0"/>
      <w:marTop w:val="0"/>
      <w:marBottom w:val="0"/>
      <w:divBdr>
        <w:top w:val="none" w:sz="0" w:space="0" w:color="auto"/>
        <w:left w:val="none" w:sz="0" w:space="0" w:color="auto"/>
        <w:bottom w:val="none" w:sz="0" w:space="0" w:color="auto"/>
        <w:right w:val="none" w:sz="0" w:space="0" w:color="auto"/>
      </w:divBdr>
    </w:div>
    <w:div w:id="1642344298">
      <w:bodyDiv w:val="1"/>
      <w:marLeft w:val="0"/>
      <w:marRight w:val="0"/>
      <w:marTop w:val="0"/>
      <w:marBottom w:val="0"/>
      <w:divBdr>
        <w:top w:val="none" w:sz="0" w:space="0" w:color="auto"/>
        <w:left w:val="none" w:sz="0" w:space="0" w:color="auto"/>
        <w:bottom w:val="none" w:sz="0" w:space="0" w:color="auto"/>
        <w:right w:val="none" w:sz="0" w:space="0" w:color="auto"/>
      </w:divBdr>
    </w:div>
    <w:div w:id="1642614736">
      <w:bodyDiv w:val="1"/>
      <w:marLeft w:val="0"/>
      <w:marRight w:val="0"/>
      <w:marTop w:val="0"/>
      <w:marBottom w:val="0"/>
      <w:divBdr>
        <w:top w:val="none" w:sz="0" w:space="0" w:color="auto"/>
        <w:left w:val="none" w:sz="0" w:space="0" w:color="auto"/>
        <w:bottom w:val="none" w:sz="0" w:space="0" w:color="auto"/>
        <w:right w:val="none" w:sz="0" w:space="0" w:color="auto"/>
      </w:divBdr>
    </w:div>
    <w:div w:id="1643191516">
      <w:bodyDiv w:val="1"/>
      <w:marLeft w:val="0"/>
      <w:marRight w:val="0"/>
      <w:marTop w:val="0"/>
      <w:marBottom w:val="0"/>
      <w:divBdr>
        <w:top w:val="none" w:sz="0" w:space="0" w:color="auto"/>
        <w:left w:val="none" w:sz="0" w:space="0" w:color="auto"/>
        <w:bottom w:val="none" w:sz="0" w:space="0" w:color="auto"/>
        <w:right w:val="none" w:sz="0" w:space="0" w:color="auto"/>
      </w:divBdr>
    </w:div>
    <w:div w:id="1645084737">
      <w:bodyDiv w:val="1"/>
      <w:marLeft w:val="0"/>
      <w:marRight w:val="0"/>
      <w:marTop w:val="0"/>
      <w:marBottom w:val="0"/>
      <w:divBdr>
        <w:top w:val="none" w:sz="0" w:space="0" w:color="auto"/>
        <w:left w:val="none" w:sz="0" w:space="0" w:color="auto"/>
        <w:bottom w:val="none" w:sz="0" w:space="0" w:color="auto"/>
        <w:right w:val="none" w:sz="0" w:space="0" w:color="auto"/>
      </w:divBdr>
    </w:div>
    <w:div w:id="1645698004">
      <w:bodyDiv w:val="1"/>
      <w:marLeft w:val="0"/>
      <w:marRight w:val="0"/>
      <w:marTop w:val="0"/>
      <w:marBottom w:val="0"/>
      <w:divBdr>
        <w:top w:val="none" w:sz="0" w:space="0" w:color="auto"/>
        <w:left w:val="none" w:sz="0" w:space="0" w:color="auto"/>
        <w:bottom w:val="none" w:sz="0" w:space="0" w:color="auto"/>
        <w:right w:val="none" w:sz="0" w:space="0" w:color="auto"/>
      </w:divBdr>
    </w:div>
    <w:div w:id="1647126550">
      <w:bodyDiv w:val="1"/>
      <w:marLeft w:val="0"/>
      <w:marRight w:val="0"/>
      <w:marTop w:val="0"/>
      <w:marBottom w:val="0"/>
      <w:divBdr>
        <w:top w:val="none" w:sz="0" w:space="0" w:color="auto"/>
        <w:left w:val="none" w:sz="0" w:space="0" w:color="auto"/>
        <w:bottom w:val="none" w:sz="0" w:space="0" w:color="auto"/>
        <w:right w:val="none" w:sz="0" w:space="0" w:color="auto"/>
      </w:divBdr>
    </w:div>
    <w:div w:id="1647470724">
      <w:bodyDiv w:val="1"/>
      <w:marLeft w:val="0"/>
      <w:marRight w:val="0"/>
      <w:marTop w:val="0"/>
      <w:marBottom w:val="0"/>
      <w:divBdr>
        <w:top w:val="none" w:sz="0" w:space="0" w:color="auto"/>
        <w:left w:val="none" w:sz="0" w:space="0" w:color="auto"/>
        <w:bottom w:val="none" w:sz="0" w:space="0" w:color="auto"/>
        <w:right w:val="none" w:sz="0" w:space="0" w:color="auto"/>
      </w:divBdr>
    </w:div>
    <w:div w:id="1649899089">
      <w:bodyDiv w:val="1"/>
      <w:marLeft w:val="0"/>
      <w:marRight w:val="0"/>
      <w:marTop w:val="0"/>
      <w:marBottom w:val="0"/>
      <w:divBdr>
        <w:top w:val="none" w:sz="0" w:space="0" w:color="auto"/>
        <w:left w:val="none" w:sz="0" w:space="0" w:color="auto"/>
        <w:bottom w:val="none" w:sz="0" w:space="0" w:color="auto"/>
        <w:right w:val="none" w:sz="0" w:space="0" w:color="auto"/>
      </w:divBdr>
    </w:div>
    <w:div w:id="1650356956">
      <w:bodyDiv w:val="1"/>
      <w:marLeft w:val="0"/>
      <w:marRight w:val="0"/>
      <w:marTop w:val="0"/>
      <w:marBottom w:val="0"/>
      <w:divBdr>
        <w:top w:val="none" w:sz="0" w:space="0" w:color="auto"/>
        <w:left w:val="none" w:sz="0" w:space="0" w:color="auto"/>
        <w:bottom w:val="none" w:sz="0" w:space="0" w:color="auto"/>
        <w:right w:val="none" w:sz="0" w:space="0" w:color="auto"/>
      </w:divBdr>
    </w:div>
    <w:div w:id="1650524446">
      <w:bodyDiv w:val="1"/>
      <w:marLeft w:val="0"/>
      <w:marRight w:val="0"/>
      <w:marTop w:val="0"/>
      <w:marBottom w:val="0"/>
      <w:divBdr>
        <w:top w:val="none" w:sz="0" w:space="0" w:color="auto"/>
        <w:left w:val="none" w:sz="0" w:space="0" w:color="auto"/>
        <w:bottom w:val="none" w:sz="0" w:space="0" w:color="auto"/>
        <w:right w:val="none" w:sz="0" w:space="0" w:color="auto"/>
      </w:divBdr>
    </w:div>
    <w:div w:id="1652370606">
      <w:bodyDiv w:val="1"/>
      <w:marLeft w:val="0"/>
      <w:marRight w:val="0"/>
      <w:marTop w:val="0"/>
      <w:marBottom w:val="0"/>
      <w:divBdr>
        <w:top w:val="none" w:sz="0" w:space="0" w:color="auto"/>
        <w:left w:val="none" w:sz="0" w:space="0" w:color="auto"/>
        <w:bottom w:val="none" w:sz="0" w:space="0" w:color="auto"/>
        <w:right w:val="none" w:sz="0" w:space="0" w:color="auto"/>
      </w:divBdr>
    </w:div>
    <w:div w:id="1652633500">
      <w:bodyDiv w:val="1"/>
      <w:marLeft w:val="0"/>
      <w:marRight w:val="0"/>
      <w:marTop w:val="0"/>
      <w:marBottom w:val="0"/>
      <w:divBdr>
        <w:top w:val="none" w:sz="0" w:space="0" w:color="auto"/>
        <w:left w:val="none" w:sz="0" w:space="0" w:color="auto"/>
        <w:bottom w:val="none" w:sz="0" w:space="0" w:color="auto"/>
        <w:right w:val="none" w:sz="0" w:space="0" w:color="auto"/>
      </w:divBdr>
    </w:div>
    <w:div w:id="1652752526">
      <w:bodyDiv w:val="1"/>
      <w:marLeft w:val="0"/>
      <w:marRight w:val="0"/>
      <w:marTop w:val="0"/>
      <w:marBottom w:val="0"/>
      <w:divBdr>
        <w:top w:val="none" w:sz="0" w:space="0" w:color="auto"/>
        <w:left w:val="none" w:sz="0" w:space="0" w:color="auto"/>
        <w:bottom w:val="none" w:sz="0" w:space="0" w:color="auto"/>
        <w:right w:val="none" w:sz="0" w:space="0" w:color="auto"/>
      </w:divBdr>
    </w:div>
    <w:div w:id="1653871053">
      <w:bodyDiv w:val="1"/>
      <w:marLeft w:val="0"/>
      <w:marRight w:val="0"/>
      <w:marTop w:val="0"/>
      <w:marBottom w:val="0"/>
      <w:divBdr>
        <w:top w:val="none" w:sz="0" w:space="0" w:color="auto"/>
        <w:left w:val="none" w:sz="0" w:space="0" w:color="auto"/>
        <w:bottom w:val="none" w:sz="0" w:space="0" w:color="auto"/>
        <w:right w:val="none" w:sz="0" w:space="0" w:color="auto"/>
      </w:divBdr>
    </w:div>
    <w:div w:id="1654213060">
      <w:bodyDiv w:val="1"/>
      <w:marLeft w:val="0"/>
      <w:marRight w:val="0"/>
      <w:marTop w:val="0"/>
      <w:marBottom w:val="0"/>
      <w:divBdr>
        <w:top w:val="none" w:sz="0" w:space="0" w:color="auto"/>
        <w:left w:val="none" w:sz="0" w:space="0" w:color="auto"/>
        <w:bottom w:val="none" w:sz="0" w:space="0" w:color="auto"/>
        <w:right w:val="none" w:sz="0" w:space="0" w:color="auto"/>
      </w:divBdr>
    </w:div>
    <w:div w:id="1655184489">
      <w:bodyDiv w:val="1"/>
      <w:marLeft w:val="0"/>
      <w:marRight w:val="0"/>
      <w:marTop w:val="0"/>
      <w:marBottom w:val="0"/>
      <w:divBdr>
        <w:top w:val="none" w:sz="0" w:space="0" w:color="auto"/>
        <w:left w:val="none" w:sz="0" w:space="0" w:color="auto"/>
        <w:bottom w:val="none" w:sz="0" w:space="0" w:color="auto"/>
        <w:right w:val="none" w:sz="0" w:space="0" w:color="auto"/>
      </w:divBdr>
    </w:div>
    <w:div w:id="1655986089">
      <w:bodyDiv w:val="1"/>
      <w:marLeft w:val="0"/>
      <w:marRight w:val="0"/>
      <w:marTop w:val="0"/>
      <w:marBottom w:val="0"/>
      <w:divBdr>
        <w:top w:val="none" w:sz="0" w:space="0" w:color="auto"/>
        <w:left w:val="none" w:sz="0" w:space="0" w:color="auto"/>
        <w:bottom w:val="none" w:sz="0" w:space="0" w:color="auto"/>
        <w:right w:val="none" w:sz="0" w:space="0" w:color="auto"/>
      </w:divBdr>
    </w:div>
    <w:div w:id="1656454216">
      <w:bodyDiv w:val="1"/>
      <w:marLeft w:val="0"/>
      <w:marRight w:val="0"/>
      <w:marTop w:val="0"/>
      <w:marBottom w:val="0"/>
      <w:divBdr>
        <w:top w:val="none" w:sz="0" w:space="0" w:color="auto"/>
        <w:left w:val="none" w:sz="0" w:space="0" w:color="auto"/>
        <w:bottom w:val="none" w:sz="0" w:space="0" w:color="auto"/>
        <w:right w:val="none" w:sz="0" w:space="0" w:color="auto"/>
      </w:divBdr>
    </w:div>
    <w:div w:id="1657413367">
      <w:bodyDiv w:val="1"/>
      <w:marLeft w:val="0"/>
      <w:marRight w:val="0"/>
      <w:marTop w:val="0"/>
      <w:marBottom w:val="0"/>
      <w:divBdr>
        <w:top w:val="none" w:sz="0" w:space="0" w:color="auto"/>
        <w:left w:val="none" w:sz="0" w:space="0" w:color="auto"/>
        <w:bottom w:val="none" w:sz="0" w:space="0" w:color="auto"/>
        <w:right w:val="none" w:sz="0" w:space="0" w:color="auto"/>
      </w:divBdr>
    </w:div>
    <w:div w:id="1657493467">
      <w:bodyDiv w:val="1"/>
      <w:marLeft w:val="0"/>
      <w:marRight w:val="0"/>
      <w:marTop w:val="0"/>
      <w:marBottom w:val="0"/>
      <w:divBdr>
        <w:top w:val="none" w:sz="0" w:space="0" w:color="auto"/>
        <w:left w:val="none" w:sz="0" w:space="0" w:color="auto"/>
        <w:bottom w:val="none" w:sz="0" w:space="0" w:color="auto"/>
        <w:right w:val="none" w:sz="0" w:space="0" w:color="auto"/>
      </w:divBdr>
    </w:div>
    <w:div w:id="1658462649">
      <w:bodyDiv w:val="1"/>
      <w:marLeft w:val="0"/>
      <w:marRight w:val="0"/>
      <w:marTop w:val="0"/>
      <w:marBottom w:val="0"/>
      <w:divBdr>
        <w:top w:val="none" w:sz="0" w:space="0" w:color="auto"/>
        <w:left w:val="none" w:sz="0" w:space="0" w:color="auto"/>
        <w:bottom w:val="none" w:sz="0" w:space="0" w:color="auto"/>
        <w:right w:val="none" w:sz="0" w:space="0" w:color="auto"/>
      </w:divBdr>
    </w:div>
    <w:div w:id="1659073448">
      <w:bodyDiv w:val="1"/>
      <w:marLeft w:val="0"/>
      <w:marRight w:val="0"/>
      <w:marTop w:val="0"/>
      <w:marBottom w:val="0"/>
      <w:divBdr>
        <w:top w:val="none" w:sz="0" w:space="0" w:color="auto"/>
        <w:left w:val="none" w:sz="0" w:space="0" w:color="auto"/>
        <w:bottom w:val="none" w:sz="0" w:space="0" w:color="auto"/>
        <w:right w:val="none" w:sz="0" w:space="0" w:color="auto"/>
      </w:divBdr>
    </w:div>
    <w:div w:id="1660111834">
      <w:bodyDiv w:val="1"/>
      <w:marLeft w:val="0"/>
      <w:marRight w:val="0"/>
      <w:marTop w:val="0"/>
      <w:marBottom w:val="0"/>
      <w:divBdr>
        <w:top w:val="none" w:sz="0" w:space="0" w:color="auto"/>
        <w:left w:val="none" w:sz="0" w:space="0" w:color="auto"/>
        <w:bottom w:val="none" w:sz="0" w:space="0" w:color="auto"/>
        <w:right w:val="none" w:sz="0" w:space="0" w:color="auto"/>
      </w:divBdr>
    </w:div>
    <w:div w:id="1660958649">
      <w:bodyDiv w:val="1"/>
      <w:marLeft w:val="0"/>
      <w:marRight w:val="0"/>
      <w:marTop w:val="0"/>
      <w:marBottom w:val="0"/>
      <w:divBdr>
        <w:top w:val="none" w:sz="0" w:space="0" w:color="auto"/>
        <w:left w:val="none" w:sz="0" w:space="0" w:color="auto"/>
        <w:bottom w:val="none" w:sz="0" w:space="0" w:color="auto"/>
        <w:right w:val="none" w:sz="0" w:space="0" w:color="auto"/>
      </w:divBdr>
    </w:div>
    <w:div w:id="1664895669">
      <w:bodyDiv w:val="1"/>
      <w:marLeft w:val="0"/>
      <w:marRight w:val="0"/>
      <w:marTop w:val="0"/>
      <w:marBottom w:val="0"/>
      <w:divBdr>
        <w:top w:val="none" w:sz="0" w:space="0" w:color="auto"/>
        <w:left w:val="none" w:sz="0" w:space="0" w:color="auto"/>
        <w:bottom w:val="none" w:sz="0" w:space="0" w:color="auto"/>
        <w:right w:val="none" w:sz="0" w:space="0" w:color="auto"/>
      </w:divBdr>
    </w:div>
    <w:div w:id="1665084371">
      <w:bodyDiv w:val="1"/>
      <w:marLeft w:val="0"/>
      <w:marRight w:val="0"/>
      <w:marTop w:val="0"/>
      <w:marBottom w:val="0"/>
      <w:divBdr>
        <w:top w:val="none" w:sz="0" w:space="0" w:color="auto"/>
        <w:left w:val="none" w:sz="0" w:space="0" w:color="auto"/>
        <w:bottom w:val="none" w:sz="0" w:space="0" w:color="auto"/>
        <w:right w:val="none" w:sz="0" w:space="0" w:color="auto"/>
      </w:divBdr>
    </w:div>
    <w:div w:id="1666786089">
      <w:bodyDiv w:val="1"/>
      <w:marLeft w:val="0"/>
      <w:marRight w:val="0"/>
      <w:marTop w:val="0"/>
      <w:marBottom w:val="0"/>
      <w:divBdr>
        <w:top w:val="none" w:sz="0" w:space="0" w:color="auto"/>
        <w:left w:val="none" w:sz="0" w:space="0" w:color="auto"/>
        <w:bottom w:val="none" w:sz="0" w:space="0" w:color="auto"/>
        <w:right w:val="none" w:sz="0" w:space="0" w:color="auto"/>
      </w:divBdr>
    </w:div>
    <w:div w:id="1667321448">
      <w:bodyDiv w:val="1"/>
      <w:marLeft w:val="0"/>
      <w:marRight w:val="0"/>
      <w:marTop w:val="0"/>
      <w:marBottom w:val="0"/>
      <w:divBdr>
        <w:top w:val="none" w:sz="0" w:space="0" w:color="auto"/>
        <w:left w:val="none" w:sz="0" w:space="0" w:color="auto"/>
        <w:bottom w:val="none" w:sz="0" w:space="0" w:color="auto"/>
        <w:right w:val="none" w:sz="0" w:space="0" w:color="auto"/>
      </w:divBdr>
    </w:div>
    <w:div w:id="1670329531">
      <w:bodyDiv w:val="1"/>
      <w:marLeft w:val="0"/>
      <w:marRight w:val="0"/>
      <w:marTop w:val="0"/>
      <w:marBottom w:val="0"/>
      <w:divBdr>
        <w:top w:val="none" w:sz="0" w:space="0" w:color="auto"/>
        <w:left w:val="none" w:sz="0" w:space="0" w:color="auto"/>
        <w:bottom w:val="none" w:sz="0" w:space="0" w:color="auto"/>
        <w:right w:val="none" w:sz="0" w:space="0" w:color="auto"/>
      </w:divBdr>
    </w:div>
    <w:div w:id="1670868701">
      <w:bodyDiv w:val="1"/>
      <w:marLeft w:val="0"/>
      <w:marRight w:val="0"/>
      <w:marTop w:val="0"/>
      <w:marBottom w:val="0"/>
      <w:divBdr>
        <w:top w:val="none" w:sz="0" w:space="0" w:color="auto"/>
        <w:left w:val="none" w:sz="0" w:space="0" w:color="auto"/>
        <w:bottom w:val="none" w:sz="0" w:space="0" w:color="auto"/>
        <w:right w:val="none" w:sz="0" w:space="0" w:color="auto"/>
      </w:divBdr>
    </w:div>
    <w:div w:id="1671106030">
      <w:bodyDiv w:val="1"/>
      <w:marLeft w:val="0"/>
      <w:marRight w:val="0"/>
      <w:marTop w:val="0"/>
      <w:marBottom w:val="0"/>
      <w:divBdr>
        <w:top w:val="none" w:sz="0" w:space="0" w:color="auto"/>
        <w:left w:val="none" w:sz="0" w:space="0" w:color="auto"/>
        <w:bottom w:val="none" w:sz="0" w:space="0" w:color="auto"/>
        <w:right w:val="none" w:sz="0" w:space="0" w:color="auto"/>
      </w:divBdr>
    </w:div>
    <w:div w:id="1672950524">
      <w:bodyDiv w:val="1"/>
      <w:marLeft w:val="0"/>
      <w:marRight w:val="0"/>
      <w:marTop w:val="0"/>
      <w:marBottom w:val="0"/>
      <w:divBdr>
        <w:top w:val="none" w:sz="0" w:space="0" w:color="auto"/>
        <w:left w:val="none" w:sz="0" w:space="0" w:color="auto"/>
        <w:bottom w:val="none" w:sz="0" w:space="0" w:color="auto"/>
        <w:right w:val="none" w:sz="0" w:space="0" w:color="auto"/>
      </w:divBdr>
    </w:div>
    <w:div w:id="1673217739">
      <w:bodyDiv w:val="1"/>
      <w:marLeft w:val="0"/>
      <w:marRight w:val="0"/>
      <w:marTop w:val="0"/>
      <w:marBottom w:val="0"/>
      <w:divBdr>
        <w:top w:val="none" w:sz="0" w:space="0" w:color="auto"/>
        <w:left w:val="none" w:sz="0" w:space="0" w:color="auto"/>
        <w:bottom w:val="none" w:sz="0" w:space="0" w:color="auto"/>
        <w:right w:val="none" w:sz="0" w:space="0" w:color="auto"/>
      </w:divBdr>
    </w:div>
    <w:div w:id="1673558816">
      <w:bodyDiv w:val="1"/>
      <w:marLeft w:val="0"/>
      <w:marRight w:val="0"/>
      <w:marTop w:val="0"/>
      <w:marBottom w:val="0"/>
      <w:divBdr>
        <w:top w:val="none" w:sz="0" w:space="0" w:color="auto"/>
        <w:left w:val="none" w:sz="0" w:space="0" w:color="auto"/>
        <w:bottom w:val="none" w:sz="0" w:space="0" w:color="auto"/>
        <w:right w:val="none" w:sz="0" w:space="0" w:color="auto"/>
      </w:divBdr>
    </w:div>
    <w:div w:id="1674645784">
      <w:bodyDiv w:val="1"/>
      <w:marLeft w:val="0"/>
      <w:marRight w:val="0"/>
      <w:marTop w:val="0"/>
      <w:marBottom w:val="0"/>
      <w:divBdr>
        <w:top w:val="none" w:sz="0" w:space="0" w:color="auto"/>
        <w:left w:val="none" w:sz="0" w:space="0" w:color="auto"/>
        <w:bottom w:val="none" w:sz="0" w:space="0" w:color="auto"/>
        <w:right w:val="none" w:sz="0" w:space="0" w:color="auto"/>
      </w:divBdr>
    </w:div>
    <w:div w:id="1675496372">
      <w:bodyDiv w:val="1"/>
      <w:marLeft w:val="0"/>
      <w:marRight w:val="0"/>
      <w:marTop w:val="0"/>
      <w:marBottom w:val="0"/>
      <w:divBdr>
        <w:top w:val="none" w:sz="0" w:space="0" w:color="auto"/>
        <w:left w:val="none" w:sz="0" w:space="0" w:color="auto"/>
        <w:bottom w:val="none" w:sz="0" w:space="0" w:color="auto"/>
        <w:right w:val="none" w:sz="0" w:space="0" w:color="auto"/>
      </w:divBdr>
    </w:div>
    <w:div w:id="1678728672">
      <w:bodyDiv w:val="1"/>
      <w:marLeft w:val="0"/>
      <w:marRight w:val="0"/>
      <w:marTop w:val="0"/>
      <w:marBottom w:val="0"/>
      <w:divBdr>
        <w:top w:val="none" w:sz="0" w:space="0" w:color="auto"/>
        <w:left w:val="none" w:sz="0" w:space="0" w:color="auto"/>
        <w:bottom w:val="none" w:sz="0" w:space="0" w:color="auto"/>
        <w:right w:val="none" w:sz="0" w:space="0" w:color="auto"/>
      </w:divBdr>
    </w:div>
    <w:div w:id="1679313560">
      <w:bodyDiv w:val="1"/>
      <w:marLeft w:val="0"/>
      <w:marRight w:val="0"/>
      <w:marTop w:val="0"/>
      <w:marBottom w:val="0"/>
      <w:divBdr>
        <w:top w:val="none" w:sz="0" w:space="0" w:color="auto"/>
        <w:left w:val="none" w:sz="0" w:space="0" w:color="auto"/>
        <w:bottom w:val="none" w:sz="0" w:space="0" w:color="auto"/>
        <w:right w:val="none" w:sz="0" w:space="0" w:color="auto"/>
      </w:divBdr>
    </w:div>
    <w:div w:id="1680506417">
      <w:bodyDiv w:val="1"/>
      <w:marLeft w:val="0"/>
      <w:marRight w:val="0"/>
      <w:marTop w:val="0"/>
      <w:marBottom w:val="0"/>
      <w:divBdr>
        <w:top w:val="none" w:sz="0" w:space="0" w:color="auto"/>
        <w:left w:val="none" w:sz="0" w:space="0" w:color="auto"/>
        <w:bottom w:val="none" w:sz="0" w:space="0" w:color="auto"/>
        <w:right w:val="none" w:sz="0" w:space="0" w:color="auto"/>
      </w:divBdr>
    </w:div>
    <w:div w:id="1680542674">
      <w:bodyDiv w:val="1"/>
      <w:marLeft w:val="0"/>
      <w:marRight w:val="0"/>
      <w:marTop w:val="0"/>
      <w:marBottom w:val="0"/>
      <w:divBdr>
        <w:top w:val="none" w:sz="0" w:space="0" w:color="auto"/>
        <w:left w:val="none" w:sz="0" w:space="0" w:color="auto"/>
        <w:bottom w:val="none" w:sz="0" w:space="0" w:color="auto"/>
        <w:right w:val="none" w:sz="0" w:space="0" w:color="auto"/>
      </w:divBdr>
    </w:div>
    <w:div w:id="1680887723">
      <w:bodyDiv w:val="1"/>
      <w:marLeft w:val="0"/>
      <w:marRight w:val="0"/>
      <w:marTop w:val="0"/>
      <w:marBottom w:val="0"/>
      <w:divBdr>
        <w:top w:val="none" w:sz="0" w:space="0" w:color="auto"/>
        <w:left w:val="none" w:sz="0" w:space="0" w:color="auto"/>
        <w:bottom w:val="none" w:sz="0" w:space="0" w:color="auto"/>
        <w:right w:val="none" w:sz="0" w:space="0" w:color="auto"/>
      </w:divBdr>
    </w:div>
    <w:div w:id="1682391377">
      <w:bodyDiv w:val="1"/>
      <w:marLeft w:val="0"/>
      <w:marRight w:val="0"/>
      <w:marTop w:val="0"/>
      <w:marBottom w:val="0"/>
      <w:divBdr>
        <w:top w:val="none" w:sz="0" w:space="0" w:color="auto"/>
        <w:left w:val="none" w:sz="0" w:space="0" w:color="auto"/>
        <w:bottom w:val="none" w:sz="0" w:space="0" w:color="auto"/>
        <w:right w:val="none" w:sz="0" w:space="0" w:color="auto"/>
      </w:divBdr>
    </w:div>
    <w:div w:id="1685596749">
      <w:bodyDiv w:val="1"/>
      <w:marLeft w:val="0"/>
      <w:marRight w:val="0"/>
      <w:marTop w:val="0"/>
      <w:marBottom w:val="0"/>
      <w:divBdr>
        <w:top w:val="none" w:sz="0" w:space="0" w:color="auto"/>
        <w:left w:val="none" w:sz="0" w:space="0" w:color="auto"/>
        <w:bottom w:val="none" w:sz="0" w:space="0" w:color="auto"/>
        <w:right w:val="none" w:sz="0" w:space="0" w:color="auto"/>
      </w:divBdr>
    </w:div>
    <w:div w:id="1686592151">
      <w:bodyDiv w:val="1"/>
      <w:marLeft w:val="0"/>
      <w:marRight w:val="0"/>
      <w:marTop w:val="0"/>
      <w:marBottom w:val="0"/>
      <w:divBdr>
        <w:top w:val="none" w:sz="0" w:space="0" w:color="auto"/>
        <w:left w:val="none" w:sz="0" w:space="0" w:color="auto"/>
        <w:bottom w:val="none" w:sz="0" w:space="0" w:color="auto"/>
        <w:right w:val="none" w:sz="0" w:space="0" w:color="auto"/>
      </w:divBdr>
    </w:div>
    <w:div w:id="1688210734">
      <w:bodyDiv w:val="1"/>
      <w:marLeft w:val="0"/>
      <w:marRight w:val="0"/>
      <w:marTop w:val="0"/>
      <w:marBottom w:val="0"/>
      <w:divBdr>
        <w:top w:val="none" w:sz="0" w:space="0" w:color="auto"/>
        <w:left w:val="none" w:sz="0" w:space="0" w:color="auto"/>
        <w:bottom w:val="none" w:sz="0" w:space="0" w:color="auto"/>
        <w:right w:val="none" w:sz="0" w:space="0" w:color="auto"/>
      </w:divBdr>
    </w:div>
    <w:div w:id="1688603738">
      <w:bodyDiv w:val="1"/>
      <w:marLeft w:val="0"/>
      <w:marRight w:val="0"/>
      <w:marTop w:val="0"/>
      <w:marBottom w:val="0"/>
      <w:divBdr>
        <w:top w:val="none" w:sz="0" w:space="0" w:color="auto"/>
        <w:left w:val="none" w:sz="0" w:space="0" w:color="auto"/>
        <w:bottom w:val="none" w:sz="0" w:space="0" w:color="auto"/>
        <w:right w:val="none" w:sz="0" w:space="0" w:color="auto"/>
      </w:divBdr>
    </w:div>
    <w:div w:id="1691448266">
      <w:bodyDiv w:val="1"/>
      <w:marLeft w:val="0"/>
      <w:marRight w:val="0"/>
      <w:marTop w:val="0"/>
      <w:marBottom w:val="0"/>
      <w:divBdr>
        <w:top w:val="none" w:sz="0" w:space="0" w:color="auto"/>
        <w:left w:val="none" w:sz="0" w:space="0" w:color="auto"/>
        <w:bottom w:val="none" w:sz="0" w:space="0" w:color="auto"/>
        <w:right w:val="none" w:sz="0" w:space="0" w:color="auto"/>
      </w:divBdr>
    </w:div>
    <w:div w:id="1694377244">
      <w:bodyDiv w:val="1"/>
      <w:marLeft w:val="0"/>
      <w:marRight w:val="0"/>
      <w:marTop w:val="0"/>
      <w:marBottom w:val="0"/>
      <w:divBdr>
        <w:top w:val="none" w:sz="0" w:space="0" w:color="auto"/>
        <w:left w:val="none" w:sz="0" w:space="0" w:color="auto"/>
        <w:bottom w:val="none" w:sz="0" w:space="0" w:color="auto"/>
        <w:right w:val="none" w:sz="0" w:space="0" w:color="auto"/>
      </w:divBdr>
    </w:div>
    <w:div w:id="1698844566">
      <w:bodyDiv w:val="1"/>
      <w:marLeft w:val="0"/>
      <w:marRight w:val="0"/>
      <w:marTop w:val="0"/>
      <w:marBottom w:val="0"/>
      <w:divBdr>
        <w:top w:val="none" w:sz="0" w:space="0" w:color="auto"/>
        <w:left w:val="none" w:sz="0" w:space="0" w:color="auto"/>
        <w:bottom w:val="none" w:sz="0" w:space="0" w:color="auto"/>
        <w:right w:val="none" w:sz="0" w:space="0" w:color="auto"/>
      </w:divBdr>
    </w:div>
    <w:div w:id="1699424625">
      <w:bodyDiv w:val="1"/>
      <w:marLeft w:val="0"/>
      <w:marRight w:val="0"/>
      <w:marTop w:val="0"/>
      <w:marBottom w:val="0"/>
      <w:divBdr>
        <w:top w:val="none" w:sz="0" w:space="0" w:color="auto"/>
        <w:left w:val="none" w:sz="0" w:space="0" w:color="auto"/>
        <w:bottom w:val="none" w:sz="0" w:space="0" w:color="auto"/>
        <w:right w:val="none" w:sz="0" w:space="0" w:color="auto"/>
      </w:divBdr>
    </w:div>
    <w:div w:id="1700008582">
      <w:bodyDiv w:val="1"/>
      <w:marLeft w:val="0"/>
      <w:marRight w:val="0"/>
      <w:marTop w:val="0"/>
      <w:marBottom w:val="0"/>
      <w:divBdr>
        <w:top w:val="none" w:sz="0" w:space="0" w:color="auto"/>
        <w:left w:val="none" w:sz="0" w:space="0" w:color="auto"/>
        <w:bottom w:val="none" w:sz="0" w:space="0" w:color="auto"/>
        <w:right w:val="none" w:sz="0" w:space="0" w:color="auto"/>
      </w:divBdr>
    </w:div>
    <w:div w:id="1702901535">
      <w:bodyDiv w:val="1"/>
      <w:marLeft w:val="0"/>
      <w:marRight w:val="0"/>
      <w:marTop w:val="0"/>
      <w:marBottom w:val="0"/>
      <w:divBdr>
        <w:top w:val="none" w:sz="0" w:space="0" w:color="auto"/>
        <w:left w:val="none" w:sz="0" w:space="0" w:color="auto"/>
        <w:bottom w:val="none" w:sz="0" w:space="0" w:color="auto"/>
        <w:right w:val="none" w:sz="0" w:space="0" w:color="auto"/>
      </w:divBdr>
    </w:div>
    <w:div w:id="1703364610">
      <w:bodyDiv w:val="1"/>
      <w:marLeft w:val="0"/>
      <w:marRight w:val="0"/>
      <w:marTop w:val="0"/>
      <w:marBottom w:val="0"/>
      <w:divBdr>
        <w:top w:val="none" w:sz="0" w:space="0" w:color="auto"/>
        <w:left w:val="none" w:sz="0" w:space="0" w:color="auto"/>
        <w:bottom w:val="none" w:sz="0" w:space="0" w:color="auto"/>
        <w:right w:val="none" w:sz="0" w:space="0" w:color="auto"/>
      </w:divBdr>
    </w:div>
    <w:div w:id="1703820001">
      <w:bodyDiv w:val="1"/>
      <w:marLeft w:val="0"/>
      <w:marRight w:val="0"/>
      <w:marTop w:val="0"/>
      <w:marBottom w:val="0"/>
      <w:divBdr>
        <w:top w:val="none" w:sz="0" w:space="0" w:color="auto"/>
        <w:left w:val="none" w:sz="0" w:space="0" w:color="auto"/>
        <w:bottom w:val="none" w:sz="0" w:space="0" w:color="auto"/>
        <w:right w:val="none" w:sz="0" w:space="0" w:color="auto"/>
      </w:divBdr>
    </w:div>
    <w:div w:id="1704136783">
      <w:bodyDiv w:val="1"/>
      <w:marLeft w:val="0"/>
      <w:marRight w:val="0"/>
      <w:marTop w:val="0"/>
      <w:marBottom w:val="0"/>
      <w:divBdr>
        <w:top w:val="none" w:sz="0" w:space="0" w:color="auto"/>
        <w:left w:val="none" w:sz="0" w:space="0" w:color="auto"/>
        <w:bottom w:val="none" w:sz="0" w:space="0" w:color="auto"/>
        <w:right w:val="none" w:sz="0" w:space="0" w:color="auto"/>
      </w:divBdr>
    </w:div>
    <w:div w:id="1704745951">
      <w:bodyDiv w:val="1"/>
      <w:marLeft w:val="0"/>
      <w:marRight w:val="0"/>
      <w:marTop w:val="0"/>
      <w:marBottom w:val="0"/>
      <w:divBdr>
        <w:top w:val="none" w:sz="0" w:space="0" w:color="auto"/>
        <w:left w:val="none" w:sz="0" w:space="0" w:color="auto"/>
        <w:bottom w:val="none" w:sz="0" w:space="0" w:color="auto"/>
        <w:right w:val="none" w:sz="0" w:space="0" w:color="auto"/>
      </w:divBdr>
    </w:div>
    <w:div w:id="1705710906">
      <w:bodyDiv w:val="1"/>
      <w:marLeft w:val="0"/>
      <w:marRight w:val="0"/>
      <w:marTop w:val="0"/>
      <w:marBottom w:val="0"/>
      <w:divBdr>
        <w:top w:val="none" w:sz="0" w:space="0" w:color="auto"/>
        <w:left w:val="none" w:sz="0" w:space="0" w:color="auto"/>
        <w:bottom w:val="none" w:sz="0" w:space="0" w:color="auto"/>
        <w:right w:val="none" w:sz="0" w:space="0" w:color="auto"/>
      </w:divBdr>
    </w:div>
    <w:div w:id="1706559285">
      <w:bodyDiv w:val="1"/>
      <w:marLeft w:val="0"/>
      <w:marRight w:val="0"/>
      <w:marTop w:val="0"/>
      <w:marBottom w:val="0"/>
      <w:divBdr>
        <w:top w:val="none" w:sz="0" w:space="0" w:color="auto"/>
        <w:left w:val="none" w:sz="0" w:space="0" w:color="auto"/>
        <w:bottom w:val="none" w:sz="0" w:space="0" w:color="auto"/>
        <w:right w:val="none" w:sz="0" w:space="0" w:color="auto"/>
      </w:divBdr>
    </w:div>
    <w:div w:id="1707295843">
      <w:bodyDiv w:val="1"/>
      <w:marLeft w:val="0"/>
      <w:marRight w:val="0"/>
      <w:marTop w:val="0"/>
      <w:marBottom w:val="0"/>
      <w:divBdr>
        <w:top w:val="none" w:sz="0" w:space="0" w:color="auto"/>
        <w:left w:val="none" w:sz="0" w:space="0" w:color="auto"/>
        <w:bottom w:val="none" w:sz="0" w:space="0" w:color="auto"/>
        <w:right w:val="none" w:sz="0" w:space="0" w:color="auto"/>
      </w:divBdr>
    </w:div>
    <w:div w:id="1707678210">
      <w:bodyDiv w:val="1"/>
      <w:marLeft w:val="0"/>
      <w:marRight w:val="0"/>
      <w:marTop w:val="0"/>
      <w:marBottom w:val="0"/>
      <w:divBdr>
        <w:top w:val="none" w:sz="0" w:space="0" w:color="auto"/>
        <w:left w:val="none" w:sz="0" w:space="0" w:color="auto"/>
        <w:bottom w:val="none" w:sz="0" w:space="0" w:color="auto"/>
        <w:right w:val="none" w:sz="0" w:space="0" w:color="auto"/>
      </w:divBdr>
    </w:div>
    <w:div w:id="1708797505">
      <w:bodyDiv w:val="1"/>
      <w:marLeft w:val="0"/>
      <w:marRight w:val="0"/>
      <w:marTop w:val="0"/>
      <w:marBottom w:val="0"/>
      <w:divBdr>
        <w:top w:val="none" w:sz="0" w:space="0" w:color="auto"/>
        <w:left w:val="none" w:sz="0" w:space="0" w:color="auto"/>
        <w:bottom w:val="none" w:sz="0" w:space="0" w:color="auto"/>
        <w:right w:val="none" w:sz="0" w:space="0" w:color="auto"/>
      </w:divBdr>
    </w:div>
    <w:div w:id="1710952902">
      <w:bodyDiv w:val="1"/>
      <w:marLeft w:val="0"/>
      <w:marRight w:val="0"/>
      <w:marTop w:val="0"/>
      <w:marBottom w:val="0"/>
      <w:divBdr>
        <w:top w:val="none" w:sz="0" w:space="0" w:color="auto"/>
        <w:left w:val="none" w:sz="0" w:space="0" w:color="auto"/>
        <w:bottom w:val="none" w:sz="0" w:space="0" w:color="auto"/>
        <w:right w:val="none" w:sz="0" w:space="0" w:color="auto"/>
      </w:divBdr>
    </w:div>
    <w:div w:id="1716854279">
      <w:bodyDiv w:val="1"/>
      <w:marLeft w:val="0"/>
      <w:marRight w:val="0"/>
      <w:marTop w:val="0"/>
      <w:marBottom w:val="0"/>
      <w:divBdr>
        <w:top w:val="none" w:sz="0" w:space="0" w:color="auto"/>
        <w:left w:val="none" w:sz="0" w:space="0" w:color="auto"/>
        <w:bottom w:val="none" w:sz="0" w:space="0" w:color="auto"/>
        <w:right w:val="none" w:sz="0" w:space="0" w:color="auto"/>
      </w:divBdr>
    </w:div>
    <w:div w:id="1719281867">
      <w:bodyDiv w:val="1"/>
      <w:marLeft w:val="0"/>
      <w:marRight w:val="0"/>
      <w:marTop w:val="0"/>
      <w:marBottom w:val="0"/>
      <w:divBdr>
        <w:top w:val="none" w:sz="0" w:space="0" w:color="auto"/>
        <w:left w:val="none" w:sz="0" w:space="0" w:color="auto"/>
        <w:bottom w:val="none" w:sz="0" w:space="0" w:color="auto"/>
        <w:right w:val="none" w:sz="0" w:space="0" w:color="auto"/>
      </w:divBdr>
    </w:div>
    <w:div w:id="1722165321">
      <w:bodyDiv w:val="1"/>
      <w:marLeft w:val="0"/>
      <w:marRight w:val="0"/>
      <w:marTop w:val="0"/>
      <w:marBottom w:val="0"/>
      <w:divBdr>
        <w:top w:val="none" w:sz="0" w:space="0" w:color="auto"/>
        <w:left w:val="none" w:sz="0" w:space="0" w:color="auto"/>
        <w:bottom w:val="none" w:sz="0" w:space="0" w:color="auto"/>
        <w:right w:val="none" w:sz="0" w:space="0" w:color="auto"/>
      </w:divBdr>
    </w:div>
    <w:div w:id="1722171727">
      <w:bodyDiv w:val="1"/>
      <w:marLeft w:val="0"/>
      <w:marRight w:val="0"/>
      <w:marTop w:val="0"/>
      <w:marBottom w:val="0"/>
      <w:divBdr>
        <w:top w:val="none" w:sz="0" w:space="0" w:color="auto"/>
        <w:left w:val="none" w:sz="0" w:space="0" w:color="auto"/>
        <w:bottom w:val="none" w:sz="0" w:space="0" w:color="auto"/>
        <w:right w:val="none" w:sz="0" w:space="0" w:color="auto"/>
      </w:divBdr>
    </w:div>
    <w:div w:id="1722172595">
      <w:bodyDiv w:val="1"/>
      <w:marLeft w:val="0"/>
      <w:marRight w:val="0"/>
      <w:marTop w:val="0"/>
      <w:marBottom w:val="0"/>
      <w:divBdr>
        <w:top w:val="none" w:sz="0" w:space="0" w:color="auto"/>
        <w:left w:val="none" w:sz="0" w:space="0" w:color="auto"/>
        <w:bottom w:val="none" w:sz="0" w:space="0" w:color="auto"/>
        <w:right w:val="none" w:sz="0" w:space="0" w:color="auto"/>
      </w:divBdr>
    </w:div>
    <w:div w:id="1723098916">
      <w:bodyDiv w:val="1"/>
      <w:marLeft w:val="0"/>
      <w:marRight w:val="0"/>
      <w:marTop w:val="0"/>
      <w:marBottom w:val="0"/>
      <w:divBdr>
        <w:top w:val="none" w:sz="0" w:space="0" w:color="auto"/>
        <w:left w:val="none" w:sz="0" w:space="0" w:color="auto"/>
        <w:bottom w:val="none" w:sz="0" w:space="0" w:color="auto"/>
        <w:right w:val="none" w:sz="0" w:space="0" w:color="auto"/>
      </w:divBdr>
    </w:div>
    <w:div w:id="1723675662">
      <w:bodyDiv w:val="1"/>
      <w:marLeft w:val="0"/>
      <w:marRight w:val="0"/>
      <w:marTop w:val="0"/>
      <w:marBottom w:val="0"/>
      <w:divBdr>
        <w:top w:val="none" w:sz="0" w:space="0" w:color="auto"/>
        <w:left w:val="none" w:sz="0" w:space="0" w:color="auto"/>
        <w:bottom w:val="none" w:sz="0" w:space="0" w:color="auto"/>
        <w:right w:val="none" w:sz="0" w:space="0" w:color="auto"/>
      </w:divBdr>
    </w:div>
    <w:div w:id="1725791881">
      <w:bodyDiv w:val="1"/>
      <w:marLeft w:val="0"/>
      <w:marRight w:val="0"/>
      <w:marTop w:val="0"/>
      <w:marBottom w:val="0"/>
      <w:divBdr>
        <w:top w:val="none" w:sz="0" w:space="0" w:color="auto"/>
        <w:left w:val="none" w:sz="0" w:space="0" w:color="auto"/>
        <w:bottom w:val="none" w:sz="0" w:space="0" w:color="auto"/>
        <w:right w:val="none" w:sz="0" w:space="0" w:color="auto"/>
      </w:divBdr>
    </w:div>
    <w:div w:id="1726636529">
      <w:bodyDiv w:val="1"/>
      <w:marLeft w:val="0"/>
      <w:marRight w:val="0"/>
      <w:marTop w:val="0"/>
      <w:marBottom w:val="0"/>
      <w:divBdr>
        <w:top w:val="none" w:sz="0" w:space="0" w:color="auto"/>
        <w:left w:val="none" w:sz="0" w:space="0" w:color="auto"/>
        <w:bottom w:val="none" w:sz="0" w:space="0" w:color="auto"/>
        <w:right w:val="none" w:sz="0" w:space="0" w:color="auto"/>
      </w:divBdr>
    </w:div>
    <w:div w:id="1727139479">
      <w:bodyDiv w:val="1"/>
      <w:marLeft w:val="0"/>
      <w:marRight w:val="0"/>
      <w:marTop w:val="0"/>
      <w:marBottom w:val="0"/>
      <w:divBdr>
        <w:top w:val="none" w:sz="0" w:space="0" w:color="auto"/>
        <w:left w:val="none" w:sz="0" w:space="0" w:color="auto"/>
        <w:bottom w:val="none" w:sz="0" w:space="0" w:color="auto"/>
        <w:right w:val="none" w:sz="0" w:space="0" w:color="auto"/>
      </w:divBdr>
    </w:div>
    <w:div w:id="1728456761">
      <w:bodyDiv w:val="1"/>
      <w:marLeft w:val="0"/>
      <w:marRight w:val="0"/>
      <w:marTop w:val="0"/>
      <w:marBottom w:val="0"/>
      <w:divBdr>
        <w:top w:val="none" w:sz="0" w:space="0" w:color="auto"/>
        <w:left w:val="none" w:sz="0" w:space="0" w:color="auto"/>
        <w:bottom w:val="none" w:sz="0" w:space="0" w:color="auto"/>
        <w:right w:val="none" w:sz="0" w:space="0" w:color="auto"/>
      </w:divBdr>
    </w:div>
    <w:div w:id="1729182719">
      <w:bodyDiv w:val="1"/>
      <w:marLeft w:val="0"/>
      <w:marRight w:val="0"/>
      <w:marTop w:val="0"/>
      <w:marBottom w:val="0"/>
      <w:divBdr>
        <w:top w:val="none" w:sz="0" w:space="0" w:color="auto"/>
        <w:left w:val="none" w:sz="0" w:space="0" w:color="auto"/>
        <w:bottom w:val="none" w:sz="0" w:space="0" w:color="auto"/>
        <w:right w:val="none" w:sz="0" w:space="0" w:color="auto"/>
      </w:divBdr>
    </w:div>
    <w:div w:id="1729768019">
      <w:bodyDiv w:val="1"/>
      <w:marLeft w:val="0"/>
      <w:marRight w:val="0"/>
      <w:marTop w:val="0"/>
      <w:marBottom w:val="0"/>
      <w:divBdr>
        <w:top w:val="none" w:sz="0" w:space="0" w:color="auto"/>
        <w:left w:val="none" w:sz="0" w:space="0" w:color="auto"/>
        <w:bottom w:val="none" w:sz="0" w:space="0" w:color="auto"/>
        <w:right w:val="none" w:sz="0" w:space="0" w:color="auto"/>
      </w:divBdr>
    </w:div>
    <w:div w:id="1729840235">
      <w:bodyDiv w:val="1"/>
      <w:marLeft w:val="0"/>
      <w:marRight w:val="0"/>
      <w:marTop w:val="0"/>
      <w:marBottom w:val="0"/>
      <w:divBdr>
        <w:top w:val="none" w:sz="0" w:space="0" w:color="auto"/>
        <w:left w:val="none" w:sz="0" w:space="0" w:color="auto"/>
        <w:bottom w:val="none" w:sz="0" w:space="0" w:color="auto"/>
        <w:right w:val="none" w:sz="0" w:space="0" w:color="auto"/>
      </w:divBdr>
    </w:div>
    <w:div w:id="1731611670">
      <w:bodyDiv w:val="1"/>
      <w:marLeft w:val="0"/>
      <w:marRight w:val="0"/>
      <w:marTop w:val="0"/>
      <w:marBottom w:val="0"/>
      <w:divBdr>
        <w:top w:val="none" w:sz="0" w:space="0" w:color="auto"/>
        <w:left w:val="none" w:sz="0" w:space="0" w:color="auto"/>
        <w:bottom w:val="none" w:sz="0" w:space="0" w:color="auto"/>
        <w:right w:val="none" w:sz="0" w:space="0" w:color="auto"/>
      </w:divBdr>
    </w:div>
    <w:div w:id="1731996150">
      <w:bodyDiv w:val="1"/>
      <w:marLeft w:val="0"/>
      <w:marRight w:val="0"/>
      <w:marTop w:val="0"/>
      <w:marBottom w:val="0"/>
      <w:divBdr>
        <w:top w:val="none" w:sz="0" w:space="0" w:color="auto"/>
        <w:left w:val="none" w:sz="0" w:space="0" w:color="auto"/>
        <w:bottom w:val="none" w:sz="0" w:space="0" w:color="auto"/>
        <w:right w:val="none" w:sz="0" w:space="0" w:color="auto"/>
      </w:divBdr>
    </w:div>
    <w:div w:id="1732659013">
      <w:bodyDiv w:val="1"/>
      <w:marLeft w:val="0"/>
      <w:marRight w:val="0"/>
      <w:marTop w:val="0"/>
      <w:marBottom w:val="0"/>
      <w:divBdr>
        <w:top w:val="none" w:sz="0" w:space="0" w:color="auto"/>
        <w:left w:val="none" w:sz="0" w:space="0" w:color="auto"/>
        <w:bottom w:val="none" w:sz="0" w:space="0" w:color="auto"/>
        <w:right w:val="none" w:sz="0" w:space="0" w:color="auto"/>
      </w:divBdr>
    </w:div>
    <w:div w:id="1732725227">
      <w:bodyDiv w:val="1"/>
      <w:marLeft w:val="0"/>
      <w:marRight w:val="0"/>
      <w:marTop w:val="0"/>
      <w:marBottom w:val="0"/>
      <w:divBdr>
        <w:top w:val="none" w:sz="0" w:space="0" w:color="auto"/>
        <w:left w:val="none" w:sz="0" w:space="0" w:color="auto"/>
        <w:bottom w:val="none" w:sz="0" w:space="0" w:color="auto"/>
        <w:right w:val="none" w:sz="0" w:space="0" w:color="auto"/>
      </w:divBdr>
    </w:div>
    <w:div w:id="1736273569">
      <w:bodyDiv w:val="1"/>
      <w:marLeft w:val="0"/>
      <w:marRight w:val="0"/>
      <w:marTop w:val="0"/>
      <w:marBottom w:val="0"/>
      <w:divBdr>
        <w:top w:val="none" w:sz="0" w:space="0" w:color="auto"/>
        <w:left w:val="none" w:sz="0" w:space="0" w:color="auto"/>
        <w:bottom w:val="none" w:sz="0" w:space="0" w:color="auto"/>
        <w:right w:val="none" w:sz="0" w:space="0" w:color="auto"/>
      </w:divBdr>
    </w:div>
    <w:div w:id="1737244013">
      <w:bodyDiv w:val="1"/>
      <w:marLeft w:val="0"/>
      <w:marRight w:val="0"/>
      <w:marTop w:val="0"/>
      <w:marBottom w:val="0"/>
      <w:divBdr>
        <w:top w:val="none" w:sz="0" w:space="0" w:color="auto"/>
        <w:left w:val="none" w:sz="0" w:space="0" w:color="auto"/>
        <w:bottom w:val="none" w:sz="0" w:space="0" w:color="auto"/>
        <w:right w:val="none" w:sz="0" w:space="0" w:color="auto"/>
      </w:divBdr>
    </w:div>
    <w:div w:id="1738556319">
      <w:bodyDiv w:val="1"/>
      <w:marLeft w:val="0"/>
      <w:marRight w:val="0"/>
      <w:marTop w:val="0"/>
      <w:marBottom w:val="0"/>
      <w:divBdr>
        <w:top w:val="none" w:sz="0" w:space="0" w:color="auto"/>
        <w:left w:val="none" w:sz="0" w:space="0" w:color="auto"/>
        <w:bottom w:val="none" w:sz="0" w:space="0" w:color="auto"/>
        <w:right w:val="none" w:sz="0" w:space="0" w:color="auto"/>
      </w:divBdr>
    </w:div>
    <w:div w:id="1738938725">
      <w:bodyDiv w:val="1"/>
      <w:marLeft w:val="0"/>
      <w:marRight w:val="0"/>
      <w:marTop w:val="0"/>
      <w:marBottom w:val="0"/>
      <w:divBdr>
        <w:top w:val="none" w:sz="0" w:space="0" w:color="auto"/>
        <w:left w:val="none" w:sz="0" w:space="0" w:color="auto"/>
        <w:bottom w:val="none" w:sz="0" w:space="0" w:color="auto"/>
        <w:right w:val="none" w:sz="0" w:space="0" w:color="auto"/>
      </w:divBdr>
    </w:div>
    <w:div w:id="1738941457">
      <w:bodyDiv w:val="1"/>
      <w:marLeft w:val="0"/>
      <w:marRight w:val="0"/>
      <w:marTop w:val="0"/>
      <w:marBottom w:val="0"/>
      <w:divBdr>
        <w:top w:val="none" w:sz="0" w:space="0" w:color="auto"/>
        <w:left w:val="none" w:sz="0" w:space="0" w:color="auto"/>
        <w:bottom w:val="none" w:sz="0" w:space="0" w:color="auto"/>
        <w:right w:val="none" w:sz="0" w:space="0" w:color="auto"/>
      </w:divBdr>
    </w:div>
    <w:div w:id="1739597788">
      <w:bodyDiv w:val="1"/>
      <w:marLeft w:val="0"/>
      <w:marRight w:val="0"/>
      <w:marTop w:val="0"/>
      <w:marBottom w:val="0"/>
      <w:divBdr>
        <w:top w:val="none" w:sz="0" w:space="0" w:color="auto"/>
        <w:left w:val="none" w:sz="0" w:space="0" w:color="auto"/>
        <w:bottom w:val="none" w:sz="0" w:space="0" w:color="auto"/>
        <w:right w:val="none" w:sz="0" w:space="0" w:color="auto"/>
      </w:divBdr>
    </w:div>
    <w:div w:id="1739664886">
      <w:bodyDiv w:val="1"/>
      <w:marLeft w:val="0"/>
      <w:marRight w:val="0"/>
      <w:marTop w:val="0"/>
      <w:marBottom w:val="0"/>
      <w:divBdr>
        <w:top w:val="none" w:sz="0" w:space="0" w:color="auto"/>
        <w:left w:val="none" w:sz="0" w:space="0" w:color="auto"/>
        <w:bottom w:val="none" w:sz="0" w:space="0" w:color="auto"/>
        <w:right w:val="none" w:sz="0" w:space="0" w:color="auto"/>
      </w:divBdr>
    </w:div>
    <w:div w:id="1741636701">
      <w:bodyDiv w:val="1"/>
      <w:marLeft w:val="0"/>
      <w:marRight w:val="0"/>
      <w:marTop w:val="0"/>
      <w:marBottom w:val="0"/>
      <w:divBdr>
        <w:top w:val="none" w:sz="0" w:space="0" w:color="auto"/>
        <w:left w:val="none" w:sz="0" w:space="0" w:color="auto"/>
        <w:bottom w:val="none" w:sz="0" w:space="0" w:color="auto"/>
        <w:right w:val="none" w:sz="0" w:space="0" w:color="auto"/>
      </w:divBdr>
    </w:div>
    <w:div w:id="1741713791">
      <w:bodyDiv w:val="1"/>
      <w:marLeft w:val="0"/>
      <w:marRight w:val="0"/>
      <w:marTop w:val="0"/>
      <w:marBottom w:val="0"/>
      <w:divBdr>
        <w:top w:val="none" w:sz="0" w:space="0" w:color="auto"/>
        <w:left w:val="none" w:sz="0" w:space="0" w:color="auto"/>
        <w:bottom w:val="none" w:sz="0" w:space="0" w:color="auto"/>
        <w:right w:val="none" w:sz="0" w:space="0" w:color="auto"/>
      </w:divBdr>
    </w:div>
    <w:div w:id="1743717302">
      <w:bodyDiv w:val="1"/>
      <w:marLeft w:val="0"/>
      <w:marRight w:val="0"/>
      <w:marTop w:val="0"/>
      <w:marBottom w:val="0"/>
      <w:divBdr>
        <w:top w:val="none" w:sz="0" w:space="0" w:color="auto"/>
        <w:left w:val="none" w:sz="0" w:space="0" w:color="auto"/>
        <w:bottom w:val="none" w:sz="0" w:space="0" w:color="auto"/>
        <w:right w:val="none" w:sz="0" w:space="0" w:color="auto"/>
      </w:divBdr>
    </w:div>
    <w:div w:id="1745377751">
      <w:bodyDiv w:val="1"/>
      <w:marLeft w:val="0"/>
      <w:marRight w:val="0"/>
      <w:marTop w:val="0"/>
      <w:marBottom w:val="0"/>
      <w:divBdr>
        <w:top w:val="none" w:sz="0" w:space="0" w:color="auto"/>
        <w:left w:val="none" w:sz="0" w:space="0" w:color="auto"/>
        <w:bottom w:val="none" w:sz="0" w:space="0" w:color="auto"/>
        <w:right w:val="none" w:sz="0" w:space="0" w:color="auto"/>
      </w:divBdr>
    </w:div>
    <w:div w:id="1746225964">
      <w:bodyDiv w:val="1"/>
      <w:marLeft w:val="0"/>
      <w:marRight w:val="0"/>
      <w:marTop w:val="0"/>
      <w:marBottom w:val="0"/>
      <w:divBdr>
        <w:top w:val="none" w:sz="0" w:space="0" w:color="auto"/>
        <w:left w:val="none" w:sz="0" w:space="0" w:color="auto"/>
        <w:bottom w:val="none" w:sz="0" w:space="0" w:color="auto"/>
        <w:right w:val="none" w:sz="0" w:space="0" w:color="auto"/>
      </w:divBdr>
    </w:div>
    <w:div w:id="1746879495">
      <w:bodyDiv w:val="1"/>
      <w:marLeft w:val="0"/>
      <w:marRight w:val="0"/>
      <w:marTop w:val="0"/>
      <w:marBottom w:val="0"/>
      <w:divBdr>
        <w:top w:val="none" w:sz="0" w:space="0" w:color="auto"/>
        <w:left w:val="none" w:sz="0" w:space="0" w:color="auto"/>
        <w:bottom w:val="none" w:sz="0" w:space="0" w:color="auto"/>
        <w:right w:val="none" w:sz="0" w:space="0" w:color="auto"/>
      </w:divBdr>
    </w:div>
    <w:div w:id="1747530720">
      <w:bodyDiv w:val="1"/>
      <w:marLeft w:val="0"/>
      <w:marRight w:val="0"/>
      <w:marTop w:val="0"/>
      <w:marBottom w:val="0"/>
      <w:divBdr>
        <w:top w:val="none" w:sz="0" w:space="0" w:color="auto"/>
        <w:left w:val="none" w:sz="0" w:space="0" w:color="auto"/>
        <w:bottom w:val="none" w:sz="0" w:space="0" w:color="auto"/>
        <w:right w:val="none" w:sz="0" w:space="0" w:color="auto"/>
      </w:divBdr>
    </w:div>
    <w:div w:id="1748649799">
      <w:bodyDiv w:val="1"/>
      <w:marLeft w:val="0"/>
      <w:marRight w:val="0"/>
      <w:marTop w:val="0"/>
      <w:marBottom w:val="0"/>
      <w:divBdr>
        <w:top w:val="none" w:sz="0" w:space="0" w:color="auto"/>
        <w:left w:val="none" w:sz="0" w:space="0" w:color="auto"/>
        <w:bottom w:val="none" w:sz="0" w:space="0" w:color="auto"/>
        <w:right w:val="none" w:sz="0" w:space="0" w:color="auto"/>
      </w:divBdr>
    </w:div>
    <w:div w:id="1749226202">
      <w:bodyDiv w:val="1"/>
      <w:marLeft w:val="0"/>
      <w:marRight w:val="0"/>
      <w:marTop w:val="0"/>
      <w:marBottom w:val="0"/>
      <w:divBdr>
        <w:top w:val="none" w:sz="0" w:space="0" w:color="auto"/>
        <w:left w:val="none" w:sz="0" w:space="0" w:color="auto"/>
        <w:bottom w:val="none" w:sz="0" w:space="0" w:color="auto"/>
        <w:right w:val="none" w:sz="0" w:space="0" w:color="auto"/>
      </w:divBdr>
    </w:div>
    <w:div w:id="1750888114">
      <w:bodyDiv w:val="1"/>
      <w:marLeft w:val="0"/>
      <w:marRight w:val="0"/>
      <w:marTop w:val="0"/>
      <w:marBottom w:val="0"/>
      <w:divBdr>
        <w:top w:val="none" w:sz="0" w:space="0" w:color="auto"/>
        <w:left w:val="none" w:sz="0" w:space="0" w:color="auto"/>
        <w:bottom w:val="none" w:sz="0" w:space="0" w:color="auto"/>
        <w:right w:val="none" w:sz="0" w:space="0" w:color="auto"/>
      </w:divBdr>
    </w:div>
    <w:div w:id="1752196946">
      <w:bodyDiv w:val="1"/>
      <w:marLeft w:val="0"/>
      <w:marRight w:val="0"/>
      <w:marTop w:val="0"/>
      <w:marBottom w:val="0"/>
      <w:divBdr>
        <w:top w:val="none" w:sz="0" w:space="0" w:color="auto"/>
        <w:left w:val="none" w:sz="0" w:space="0" w:color="auto"/>
        <w:bottom w:val="none" w:sz="0" w:space="0" w:color="auto"/>
        <w:right w:val="none" w:sz="0" w:space="0" w:color="auto"/>
      </w:divBdr>
    </w:div>
    <w:div w:id="1752241126">
      <w:bodyDiv w:val="1"/>
      <w:marLeft w:val="0"/>
      <w:marRight w:val="0"/>
      <w:marTop w:val="0"/>
      <w:marBottom w:val="0"/>
      <w:divBdr>
        <w:top w:val="none" w:sz="0" w:space="0" w:color="auto"/>
        <w:left w:val="none" w:sz="0" w:space="0" w:color="auto"/>
        <w:bottom w:val="none" w:sz="0" w:space="0" w:color="auto"/>
        <w:right w:val="none" w:sz="0" w:space="0" w:color="auto"/>
      </w:divBdr>
    </w:div>
    <w:div w:id="1753577749">
      <w:bodyDiv w:val="1"/>
      <w:marLeft w:val="0"/>
      <w:marRight w:val="0"/>
      <w:marTop w:val="0"/>
      <w:marBottom w:val="0"/>
      <w:divBdr>
        <w:top w:val="none" w:sz="0" w:space="0" w:color="auto"/>
        <w:left w:val="none" w:sz="0" w:space="0" w:color="auto"/>
        <w:bottom w:val="none" w:sz="0" w:space="0" w:color="auto"/>
        <w:right w:val="none" w:sz="0" w:space="0" w:color="auto"/>
      </w:divBdr>
    </w:div>
    <w:div w:id="1755586318">
      <w:bodyDiv w:val="1"/>
      <w:marLeft w:val="0"/>
      <w:marRight w:val="0"/>
      <w:marTop w:val="0"/>
      <w:marBottom w:val="0"/>
      <w:divBdr>
        <w:top w:val="none" w:sz="0" w:space="0" w:color="auto"/>
        <w:left w:val="none" w:sz="0" w:space="0" w:color="auto"/>
        <w:bottom w:val="none" w:sz="0" w:space="0" w:color="auto"/>
        <w:right w:val="none" w:sz="0" w:space="0" w:color="auto"/>
      </w:divBdr>
    </w:div>
    <w:div w:id="1758139150">
      <w:bodyDiv w:val="1"/>
      <w:marLeft w:val="0"/>
      <w:marRight w:val="0"/>
      <w:marTop w:val="0"/>
      <w:marBottom w:val="0"/>
      <w:divBdr>
        <w:top w:val="none" w:sz="0" w:space="0" w:color="auto"/>
        <w:left w:val="none" w:sz="0" w:space="0" w:color="auto"/>
        <w:bottom w:val="none" w:sz="0" w:space="0" w:color="auto"/>
        <w:right w:val="none" w:sz="0" w:space="0" w:color="auto"/>
      </w:divBdr>
    </w:div>
    <w:div w:id="1760516553">
      <w:bodyDiv w:val="1"/>
      <w:marLeft w:val="0"/>
      <w:marRight w:val="0"/>
      <w:marTop w:val="0"/>
      <w:marBottom w:val="0"/>
      <w:divBdr>
        <w:top w:val="none" w:sz="0" w:space="0" w:color="auto"/>
        <w:left w:val="none" w:sz="0" w:space="0" w:color="auto"/>
        <w:bottom w:val="none" w:sz="0" w:space="0" w:color="auto"/>
        <w:right w:val="none" w:sz="0" w:space="0" w:color="auto"/>
      </w:divBdr>
    </w:div>
    <w:div w:id="1760909870">
      <w:bodyDiv w:val="1"/>
      <w:marLeft w:val="0"/>
      <w:marRight w:val="0"/>
      <w:marTop w:val="0"/>
      <w:marBottom w:val="0"/>
      <w:divBdr>
        <w:top w:val="none" w:sz="0" w:space="0" w:color="auto"/>
        <w:left w:val="none" w:sz="0" w:space="0" w:color="auto"/>
        <w:bottom w:val="none" w:sz="0" w:space="0" w:color="auto"/>
        <w:right w:val="none" w:sz="0" w:space="0" w:color="auto"/>
      </w:divBdr>
    </w:div>
    <w:div w:id="1765489087">
      <w:bodyDiv w:val="1"/>
      <w:marLeft w:val="0"/>
      <w:marRight w:val="0"/>
      <w:marTop w:val="0"/>
      <w:marBottom w:val="0"/>
      <w:divBdr>
        <w:top w:val="none" w:sz="0" w:space="0" w:color="auto"/>
        <w:left w:val="none" w:sz="0" w:space="0" w:color="auto"/>
        <w:bottom w:val="none" w:sz="0" w:space="0" w:color="auto"/>
        <w:right w:val="none" w:sz="0" w:space="0" w:color="auto"/>
      </w:divBdr>
    </w:div>
    <w:div w:id="1766029304">
      <w:bodyDiv w:val="1"/>
      <w:marLeft w:val="0"/>
      <w:marRight w:val="0"/>
      <w:marTop w:val="0"/>
      <w:marBottom w:val="0"/>
      <w:divBdr>
        <w:top w:val="none" w:sz="0" w:space="0" w:color="auto"/>
        <w:left w:val="none" w:sz="0" w:space="0" w:color="auto"/>
        <w:bottom w:val="none" w:sz="0" w:space="0" w:color="auto"/>
        <w:right w:val="none" w:sz="0" w:space="0" w:color="auto"/>
      </w:divBdr>
    </w:div>
    <w:div w:id="1767186187">
      <w:bodyDiv w:val="1"/>
      <w:marLeft w:val="0"/>
      <w:marRight w:val="0"/>
      <w:marTop w:val="0"/>
      <w:marBottom w:val="0"/>
      <w:divBdr>
        <w:top w:val="none" w:sz="0" w:space="0" w:color="auto"/>
        <w:left w:val="none" w:sz="0" w:space="0" w:color="auto"/>
        <w:bottom w:val="none" w:sz="0" w:space="0" w:color="auto"/>
        <w:right w:val="none" w:sz="0" w:space="0" w:color="auto"/>
      </w:divBdr>
    </w:div>
    <w:div w:id="1768041203">
      <w:bodyDiv w:val="1"/>
      <w:marLeft w:val="0"/>
      <w:marRight w:val="0"/>
      <w:marTop w:val="0"/>
      <w:marBottom w:val="0"/>
      <w:divBdr>
        <w:top w:val="none" w:sz="0" w:space="0" w:color="auto"/>
        <w:left w:val="none" w:sz="0" w:space="0" w:color="auto"/>
        <w:bottom w:val="none" w:sz="0" w:space="0" w:color="auto"/>
        <w:right w:val="none" w:sz="0" w:space="0" w:color="auto"/>
      </w:divBdr>
    </w:div>
    <w:div w:id="1768115923">
      <w:bodyDiv w:val="1"/>
      <w:marLeft w:val="0"/>
      <w:marRight w:val="0"/>
      <w:marTop w:val="0"/>
      <w:marBottom w:val="0"/>
      <w:divBdr>
        <w:top w:val="none" w:sz="0" w:space="0" w:color="auto"/>
        <w:left w:val="none" w:sz="0" w:space="0" w:color="auto"/>
        <w:bottom w:val="none" w:sz="0" w:space="0" w:color="auto"/>
        <w:right w:val="none" w:sz="0" w:space="0" w:color="auto"/>
      </w:divBdr>
    </w:div>
    <w:div w:id="1768965595">
      <w:bodyDiv w:val="1"/>
      <w:marLeft w:val="0"/>
      <w:marRight w:val="0"/>
      <w:marTop w:val="0"/>
      <w:marBottom w:val="0"/>
      <w:divBdr>
        <w:top w:val="none" w:sz="0" w:space="0" w:color="auto"/>
        <w:left w:val="none" w:sz="0" w:space="0" w:color="auto"/>
        <w:bottom w:val="none" w:sz="0" w:space="0" w:color="auto"/>
        <w:right w:val="none" w:sz="0" w:space="0" w:color="auto"/>
      </w:divBdr>
    </w:div>
    <w:div w:id="1771928127">
      <w:bodyDiv w:val="1"/>
      <w:marLeft w:val="0"/>
      <w:marRight w:val="0"/>
      <w:marTop w:val="0"/>
      <w:marBottom w:val="0"/>
      <w:divBdr>
        <w:top w:val="none" w:sz="0" w:space="0" w:color="auto"/>
        <w:left w:val="none" w:sz="0" w:space="0" w:color="auto"/>
        <w:bottom w:val="none" w:sz="0" w:space="0" w:color="auto"/>
        <w:right w:val="none" w:sz="0" w:space="0" w:color="auto"/>
      </w:divBdr>
    </w:div>
    <w:div w:id="1772048360">
      <w:bodyDiv w:val="1"/>
      <w:marLeft w:val="0"/>
      <w:marRight w:val="0"/>
      <w:marTop w:val="0"/>
      <w:marBottom w:val="0"/>
      <w:divBdr>
        <w:top w:val="none" w:sz="0" w:space="0" w:color="auto"/>
        <w:left w:val="none" w:sz="0" w:space="0" w:color="auto"/>
        <w:bottom w:val="none" w:sz="0" w:space="0" w:color="auto"/>
        <w:right w:val="none" w:sz="0" w:space="0" w:color="auto"/>
      </w:divBdr>
    </w:div>
    <w:div w:id="1772818006">
      <w:bodyDiv w:val="1"/>
      <w:marLeft w:val="0"/>
      <w:marRight w:val="0"/>
      <w:marTop w:val="0"/>
      <w:marBottom w:val="0"/>
      <w:divBdr>
        <w:top w:val="none" w:sz="0" w:space="0" w:color="auto"/>
        <w:left w:val="none" w:sz="0" w:space="0" w:color="auto"/>
        <w:bottom w:val="none" w:sz="0" w:space="0" w:color="auto"/>
        <w:right w:val="none" w:sz="0" w:space="0" w:color="auto"/>
      </w:divBdr>
    </w:div>
    <w:div w:id="1774470520">
      <w:bodyDiv w:val="1"/>
      <w:marLeft w:val="0"/>
      <w:marRight w:val="0"/>
      <w:marTop w:val="0"/>
      <w:marBottom w:val="0"/>
      <w:divBdr>
        <w:top w:val="none" w:sz="0" w:space="0" w:color="auto"/>
        <w:left w:val="none" w:sz="0" w:space="0" w:color="auto"/>
        <w:bottom w:val="none" w:sz="0" w:space="0" w:color="auto"/>
        <w:right w:val="none" w:sz="0" w:space="0" w:color="auto"/>
      </w:divBdr>
    </w:div>
    <w:div w:id="1774588955">
      <w:bodyDiv w:val="1"/>
      <w:marLeft w:val="0"/>
      <w:marRight w:val="0"/>
      <w:marTop w:val="0"/>
      <w:marBottom w:val="0"/>
      <w:divBdr>
        <w:top w:val="none" w:sz="0" w:space="0" w:color="auto"/>
        <w:left w:val="none" w:sz="0" w:space="0" w:color="auto"/>
        <w:bottom w:val="none" w:sz="0" w:space="0" w:color="auto"/>
        <w:right w:val="none" w:sz="0" w:space="0" w:color="auto"/>
      </w:divBdr>
    </w:div>
    <w:div w:id="1778016851">
      <w:bodyDiv w:val="1"/>
      <w:marLeft w:val="0"/>
      <w:marRight w:val="0"/>
      <w:marTop w:val="0"/>
      <w:marBottom w:val="0"/>
      <w:divBdr>
        <w:top w:val="none" w:sz="0" w:space="0" w:color="auto"/>
        <w:left w:val="none" w:sz="0" w:space="0" w:color="auto"/>
        <w:bottom w:val="none" w:sz="0" w:space="0" w:color="auto"/>
        <w:right w:val="none" w:sz="0" w:space="0" w:color="auto"/>
      </w:divBdr>
    </w:div>
    <w:div w:id="1779910383">
      <w:bodyDiv w:val="1"/>
      <w:marLeft w:val="0"/>
      <w:marRight w:val="0"/>
      <w:marTop w:val="0"/>
      <w:marBottom w:val="0"/>
      <w:divBdr>
        <w:top w:val="none" w:sz="0" w:space="0" w:color="auto"/>
        <w:left w:val="none" w:sz="0" w:space="0" w:color="auto"/>
        <w:bottom w:val="none" w:sz="0" w:space="0" w:color="auto"/>
        <w:right w:val="none" w:sz="0" w:space="0" w:color="auto"/>
      </w:divBdr>
    </w:div>
    <w:div w:id="1780222940">
      <w:bodyDiv w:val="1"/>
      <w:marLeft w:val="0"/>
      <w:marRight w:val="0"/>
      <w:marTop w:val="0"/>
      <w:marBottom w:val="0"/>
      <w:divBdr>
        <w:top w:val="none" w:sz="0" w:space="0" w:color="auto"/>
        <w:left w:val="none" w:sz="0" w:space="0" w:color="auto"/>
        <w:bottom w:val="none" w:sz="0" w:space="0" w:color="auto"/>
        <w:right w:val="none" w:sz="0" w:space="0" w:color="auto"/>
      </w:divBdr>
    </w:div>
    <w:div w:id="1780830390">
      <w:bodyDiv w:val="1"/>
      <w:marLeft w:val="0"/>
      <w:marRight w:val="0"/>
      <w:marTop w:val="0"/>
      <w:marBottom w:val="0"/>
      <w:divBdr>
        <w:top w:val="none" w:sz="0" w:space="0" w:color="auto"/>
        <w:left w:val="none" w:sz="0" w:space="0" w:color="auto"/>
        <w:bottom w:val="none" w:sz="0" w:space="0" w:color="auto"/>
        <w:right w:val="none" w:sz="0" w:space="0" w:color="auto"/>
      </w:divBdr>
    </w:div>
    <w:div w:id="1781609779">
      <w:bodyDiv w:val="1"/>
      <w:marLeft w:val="0"/>
      <w:marRight w:val="0"/>
      <w:marTop w:val="0"/>
      <w:marBottom w:val="0"/>
      <w:divBdr>
        <w:top w:val="none" w:sz="0" w:space="0" w:color="auto"/>
        <w:left w:val="none" w:sz="0" w:space="0" w:color="auto"/>
        <w:bottom w:val="none" w:sz="0" w:space="0" w:color="auto"/>
        <w:right w:val="none" w:sz="0" w:space="0" w:color="auto"/>
      </w:divBdr>
    </w:div>
    <w:div w:id="1782456957">
      <w:bodyDiv w:val="1"/>
      <w:marLeft w:val="0"/>
      <w:marRight w:val="0"/>
      <w:marTop w:val="0"/>
      <w:marBottom w:val="0"/>
      <w:divBdr>
        <w:top w:val="none" w:sz="0" w:space="0" w:color="auto"/>
        <w:left w:val="none" w:sz="0" w:space="0" w:color="auto"/>
        <w:bottom w:val="none" w:sz="0" w:space="0" w:color="auto"/>
        <w:right w:val="none" w:sz="0" w:space="0" w:color="auto"/>
      </w:divBdr>
    </w:div>
    <w:div w:id="1783377785">
      <w:bodyDiv w:val="1"/>
      <w:marLeft w:val="0"/>
      <w:marRight w:val="0"/>
      <w:marTop w:val="0"/>
      <w:marBottom w:val="0"/>
      <w:divBdr>
        <w:top w:val="none" w:sz="0" w:space="0" w:color="auto"/>
        <w:left w:val="none" w:sz="0" w:space="0" w:color="auto"/>
        <w:bottom w:val="none" w:sz="0" w:space="0" w:color="auto"/>
        <w:right w:val="none" w:sz="0" w:space="0" w:color="auto"/>
      </w:divBdr>
    </w:div>
    <w:div w:id="1784418241">
      <w:bodyDiv w:val="1"/>
      <w:marLeft w:val="0"/>
      <w:marRight w:val="0"/>
      <w:marTop w:val="0"/>
      <w:marBottom w:val="0"/>
      <w:divBdr>
        <w:top w:val="none" w:sz="0" w:space="0" w:color="auto"/>
        <w:left w:val="none" w:sz="0" w:space="0" w:color="auto"/>
        <w:bottom w:val="none" w:sz="0" w:space="0" w:color="auto"/>
        <w:right w:val="none" w:sz="0" w:space="0" w:color="auto"/>
      </w:divBdr>
    </w:div>
    <w:div w:id="1784763327">
      <w:bodyDiv w:val="1"/>
      <w:marLeft w:val="0"/>
      <w:marRight w:val="0"/>
      <w:marTop w:val="0"/>
      <w:marBottom w:val="0"/>
      <w:divBdr>
        <w:top w:val="none" w:sz="0" w:space="0" w:color="auto"/>
        <w:left w:val="none" w:sz="0" w:space="0" w:color="auto"/>
        <w:bottom w:val="none" w:sz="0" w:space="0" w:color="auto"/>
        <w:right w:val="none" w:sz="0" w:space="0" w:color="auto"/>
      </w:divBdr>
    </w:div>
    <w:div w:id="1785611836">
      <w:bodyDiv w:val="1"/>
      <w:marLeft w:val="0"/>
      <w:marRight w:val="0"/>
      <w:marTop w:val="0"/>
      <w:marBottom w:val="0"/>
      <w:divBdr>
        <w:top w:val="none" w:sz="0" w:space="0" w:color="auto"/>
        <w:left w:val="none" w:sz="0" w:space="0" w:color="auto"/>
        <w:bottom w:val="none" w:sz="0" w:space="0" w:color="auto"/>
        <w:right w:val="none" w:sz="0" w:space="0" w:color="auto"/>
      </w:divBdr>
    </w:div>
    <w:div w:id="1785926188">
      <w:bodyDiv w:val="1"/>
      <w:marLeft w:val="0"/>
      <w:marRight w:val="0"/>
      <w:marTop w:val="0"/>
      <w:marBottom w:val="0"/>
      <w:divBdr>
        <w:top w:val="none" w:sz="0" w:space="0" w:color="auto"/>
        <w:left w:val="none" w:sz="0" w:space="0" w:color="auto"/>
        <w:bottom w:val="none" w:sz="0" w:space="0" w:color="auto"/>
        <w:right w:val="none" w:sz="0" w:space="0" w:color="auto"/>
      </w:divBdr>
    </w:div>
    <w:div w:id="1788351641">
      <w:bodyDiv w:val="1"/>
      <w:marLeft w:val="0"/>
      <w:marRight w:val="0"/>
      <w:marTop w:val="0"/>
      <w:marBottom w:val="0"/>
      <w:divBdr>
        <w:top w:val="none" w:sz="0" w:space="0" w:color="auto"/>
        <w:left w:val="none" w:sz="0" w:space="0" w:color="auto"/>
        <w:bottom w:val="none" w:sz="0" w:space="0" w:color="auto"/>
        <w:right w:val="none" w:sz="0" w:space="0" w:color="auto"/>
      </w:divBdr>
    </w:div>
    <w:div w:id="1789006880">
      <w:bodyDiv w:val="1"/>
      <w:marLeft w:val="0"/>
      <w:marRight w:val="0"/>
      <w:marTop w:val="0"/>
      <w:marBottom w:val="0"/>
      <w:divBdr>
        <w:top w:val="none" w:sz="0" w:space="0" w:color="auto"/>
        <w:left w:val="none" w:sz="0" w:space="0" w:color="auto"/>
        <w:bottom w:val="none" w:sz="0" w:space="0" w:color="auto"/>
        <w:right w:val="none" w:sz="0" w:space="0" w:color="auto"/>
      </w:divBdr>
    </w:div>
    <w:div w:id="1789395649">
      <w:bodyDiv w:val="1"/>
      <w:marLeft w:val="0"/>
      <w:marRight w:val="0"/>
      <w:marTop w:val="0"/>
      <w:marBottom w:val="0"/>
      <w:divBdr>
        <w:top w:val="none" w:sz="0" w:space="0" w:color="auto"/>
        <w:left w:val="none" w:sz="0" w:space="0" w:color="auto"/>
        <w:bottom w:val="none" w:sz="0" w:space="0" w:color="auto"/>
        <w:right w:val="none" w:sz="0" w:space="0" w:color="auto"/>
      </w:divBdr>
    </w:div>
    <w:div w:id="1790471140">
      <w:bodyDiv w:val="1"/>
      <w:marLeft w:val="0"/>
      <w:marRight w:val="0"/>
      <w:marTop w:val="0"/>
      <w:marBottom w:val="0"/>
      <w:divBdr>
        <w:top w:val="none" w:sz="0" w:space="0" w:color="auto"/>
        <w:left w:val="none" w:sz="0" w:space="0" w:color="auto"/>
        <w:bottom w:val="none" w:sz="0" w:space="0" w:color="auto"/>
        <w:right w:val="none" w:sz="0" w:space="0" w:color="auto"/>
      </w:divBdr>
    </w:div>
    <w:div w:id="1790859339">
      <w:bodyDiv w:val="1"/>
      <w:marLeft w:val="0"/>
      <w:marRight w:val="0"/>
      <w:marTop w:val="0"/>
      <w:marBottom w:val="0"/>
      <w:divBdr>
        <w:top w:val="none" w:sz="0" w:space="0" w:color="auto"/>
        <w:left w:val="none" w:sz="0" w:space="0" w:color="auto"/>
        <w:bottom w:val="none" w:sz="0" w:space="0" w:color="auto"/>
        <w:right w:val="none" w:sz="0" w:space="0" w:color="auto"/>
      </w:divBdr>
    </w:div>
    <w:div w:id="1792047252">
      <w:bodyDiv w:val="1"/>
      <w:marLeft w:val="0"/>
      <w:marRight w:val="0"/>
      <w:marTop w:val="0"/>
      <w:marBottom w:val="0"/>
      <w:divBdr>
        <w:top w:val="none" w:sz="0" w:space="0" w:color="auto"/>
        <w:left w:val="none" w:sz="0" w:space="0" w:color="auto"/>
        <w:bottom w:val="none" w:sz="0" w:space="0" w:color="auto"/>
        <w:right w:val="none" w:sz="0" w:space="0" w:color="auto"/>
      </w:divBdr>
    </w:div>
    <w:div w:id="1792629192">
      <w:bodyDiv w:val="1"/>
      <w:marLeft w:val="0"/>
      <w:marRight w:val="0"/>
      <w:marTop w:val="0"/>
      <w:marBottom w:val="0"/>
      <w:divBdr>
        <w:top w:val="none" w:sz="0" w:space="0" w:color="auto"/>
        <w:left w:val="none" w:sz="0" w:space="0" w:color="auto"/>
        <w:bottom w:val="none" w:sz="0" w:space="0" w:color="auto"/>
        <w:right w:val="none" w:sz="0" w:space="0" w:color="auto"/>
      </w:divBdr>
    </w:div>
    <w:div w:id="1793089429">
      <w:bodyDiv w:val="1"/>
      <w:marLeft w:val="0"/>
      <w:marRight w:val="0"/>
      <w:marTop w:val="0"/>
      <w:marBottom w:val="0"/>
      <w:divBdr>
        <w:top w:val="none" w:sz="0" w:space="0" w:color="auto"/>
        <w:left w:val="none" w:sz="0" w:space="0" w:color="auto"/>
        <w:bottom w:val="none" w:sz="0" w:space="0" w:color="auto"/>
        <w:right w:val="none" w:sz="0" w:space="0" w:color="auto"/>
      </w:divBdr>
    </w:div>
    <w:div w:id="1793594157">
      <w:bodyDiv w:val="1"/>
      <w:marLeft w:val="0"/>
      <w:marRight w:val="0"/>
      <w:marTop w:val="0"/>
      <w:marBottom w:val="0"/>
      <w:divBdr>
        <w:top w:val="none" w:sz="0" w:space="0" w:color="auto"/>
        <w:left w:val="none" w:sz="0" w:space="0" w:color="auto"/>
        <w:bottom w:val="none" w:sz="0" w:space="0" w:color="auto"/>
        <w:right w:val="none" w:sz="0" w:space="0" w:color="auto"/>
      </w:divBdr>
    </w:div>
    <w:div w:id="1794589436">
      <w:bodyDiv w:val="1"/>
      <w:marLeft w:val="0"/>
      <w:marRight w:val="0"/>
      <w:marTop w:val="0"/>
      <w:marBottom w:val="0"/>
      <w:divBdr>
        <w:top w:val="none" w:sz="0" w:space="0" w:color="auto"/>
        <w:left w:val="none" w:sz="0" w:space="0" w:color="auto"/>
        <w:bottom w:val="none" w:sz="0" w:space="0" w:color="auto"/>
        <w:right w:val="none" w:sz="0" w:space="0" w:color="auto"/>
      </w:divBdr>
    </w:div>
    <w:div w:id="1797140145">
      <w:bodyDiv w:val="1"/>
      <w:marLeft w:val="0"/>
      <w:marRight w:val="0"/>
      <w:marTop w:val="0"/>
      <w:marBottom w:val="0"/>
      <w:divBdr>
        <w:top w:val="none" w:sz="0" w:space="0" w:color="auto"/>
        <w:left w:val="none" w:sz="0" w:space="0" w:color="auto"/>
        <w:bottom w:val="none" w:sz="0" w:space="0" w:color="auto"/>
        <w:right w:val="none" w:sz="0" w:space="0" w:color="auto"/>
      </w:divBdr>
    </w:div>
    <w:div w:id="1799833509">
      <w:bodyDiv w:val="1"/>
      <w:marLeft w:val="0"/>
      <w:marRight w:val="0"/>
      <w:marTop w:val="0"/>
      <w:marBottom w:val="0"/>
      <w:divBdr>
        <w:top w:val="none" w:sz="0" w:space="0" w:color="auto"/>
        <w:left w:val="none" w:sz="0" w:space="0" w:color="auto"/>
        <w:bottom w:val="none" w:sz="0" w:space="0" w:color="auto"/>
        <w:right w:val="none" w:sz="0" w:space="0" w:color="auto"/>
      </w:divBdr>
    </w:div>
    <w:div w:id="1802338103">
      <w:bodyDiv w:val="1"/>
      <w:marLeft w:val="0"/>
      <w:marRight w:val="0"/>
      <w:marTop w:val="0"/>
      <w:marBottom w:val="0"/>
      <w:divBdr>
        <w:top w:val="none" w:sz="0" w:space="0" w:color="auto"/>
        <w:left w:val="none" w:sz="0" w:space="0" w:color="auto"/>
        <w:bottom w:val="none" w:sz="0" w:space="0" w:color="auto"/>
        <w:right w:val="none" w:sz="0" w:space="0" w:color="auto"/>
      </w:divBdr>
    </w:div>
    <w:div w:id="1804882469">
      <w:bodyDiv w:val="1"/>
      <w:marLeft w:val="0"/>
      <w:marRight w:val="0"/>
      <w:marTop w:val="0"/>
      <w:marBottom w:val="0"/>
      <w:divBdr>
        <w:top w:val="none" w:sz="0" w:space="0" w:color="auto"/>
        <w:left w:val="none" w:sz="0" w:space="0" w:color="auto"/>
        <w:bottom w:val="none" w:sz="0" w:space="0" w:color="auto"/>
        <w:right w:val="none" w:sz="0" w:space="0" w:color="auto"/>
      </w:divBdr>
    </w:div>
    <w:div w:id="1806119582">
      <w:bodyDiv w:val="1"/>
      <w:marLeft w:val="0"/>
      <w:marRight w:val="0"/>
      <w:marTop w:val="0"/>
      <w:marBottom w:val="0"/>
      <w:divBdr>
        <w:top w:val="none" w:sz="0" w:space="0" w:color="auto"/>
        <w:left w:val="none" w:sz="0" w:space="0" w:color="auto"/>
        <w:bottom w:val="none" w:sz="0" w:space="0" w:color="auto"/>
        <w:right w:val="none" w:sz="0" w:space="0" w:color="auto"/>
      </w:divBdr>
    </w:div>
    <w:div w:id="1809781824">
      <w:bodyDiv w:val="1"/>
      <w:marLeft w:val="0"/>
      <w:marRight w:val="0"/>
      <w:marTop w:val="0"/>
      <w:marBottom w:val="0"/>
      <w:divBdr>
        <w:top w:val="none" w:sz="0" w:space="0" w:color="auto"/>
        <w:left w:val="none" w:sz="0" w:space="0" w:color="auto"/>
        <w:bottom w:val="none" w:sz="0" w:space="0" w:color="auto"/>
        <w:right w:val="none" w:sz="0" w:space="0" w:color="auto"/>
      </w:divBdr>
    </w:div>
    <w:div w:id="1810707355">
      <w:bodyDiv w:val="1"/>
      <w:marLeft w:val="0"/>
      <w:marRight w:val="0"/>
      <w:marTop w:val="0"/>
      <w:marBottom w:val="0"/>
      <w:divBdr>
        <w:top w:val="none" w:sz="0" w:space="0" w:color="auto"/>
        <w:left w:val="none" w:sz="0" w:space="0" w:color="auto"/>
        <w:bottom w:val="none" w:sz="0" w:space="0" w:color="auto"/>
        <w:right w:val="none" w:sz="0" w:space="0" w:color="auto"/>
      </w:divBdr>
    </w:div>
    <w:div w:id="1811169448">
      <w:bodyDiv w:val="1"/>
      <w:marLeft w:val="0"/>
      <w:marRight w:val="0"/>
      <w:marTop w:val="0"/>
      <w:marBottom w:val="0"/>
      <w:divBdr>
        <w:top w:val="none" w:sz="0" w:space="0" w:color="auto"/>
        <w:left w:val="none" w:sz="0" w:space="0" w:color="auto"/>
        <w:bottom w:val="none" w:sz="0" w:space="0" w:color="auto"/>
        <w:right w:val="none" w:sz="0" w:space="0" w:color="auto"/>
      </w:divBdr>
    </w:div>
    <w:div w:id="1811821408">
      <w:bodyDiv w:val="1"/>
      <w:marLeft w:val="0"/>
      <w:marRight w:val="0"/>
      <w:marTop w:val="0"/>
      <w:marBottom w:val="0"/>
      <w:divBdr>
        <w:top w:val="none" w:sz="0" w:space="0" w:color="auto"/>
        <w:left w:val="none" w:sz="0" w:space="0" w:color="auto"/>
        <w:bottom w:val="none" w:sz="0" w:space="0" w:color="auto"/>
        <w:right w:val="none" w:sz="0" w:space="0" w:color="auto"/>
      </w:divBdr>
    </w:div>
    <w:div w:id="1813860559">
      <w:bodyDiv w:val="1"/>
      <w:marLeft w:val="0"/>
      <w:marRight w:val="0"/>
      <w:marTop w:val="0"/>
      <w:marBottom w:val="0"/>
      <w:divBdr>
        <w:top w:val="none" w:sz="0" w:space="0" w:color="auto"/>
        <w:left w:val="none" w:sz="0" w:space="0" w:color="auto"/>
        <w:bottom w:val="none" w:sz="0" w:space="0" w:color="auto"/>
        <w:right w:val="none" w:sz="0" w:space="0" w:color="auto"/>
      </w:divBdr>
    </w:div>
    <w:div w:id="1814518852">
      <w:bodyDiv w:val="1"/>
      <w:marLeft w:val="0"/>
      <w:marRight w:val="0"/>
      <w:marTop w:val="0"/>
      <w:marBottom w:val="0"/>
      <w:divBdr>
        <w:top w:val="none" w:sz="0" w:space="0" w:color="auto"/>
        <w:left w:val="none" w:sz="0" w:space="0" w:color="auto"/>
        <w:bottom w:val="none" w:sz="0" w:space="0" w:color="auto"/>
        <w:right w:val="none" w:sz="0" w:space="0" w:color="auto"/>
      </w:divBdr>
    </w:div>
    <w:div w:id="1816992581">
      <w:bodyDiv w:val="1"/>
      <w:marLeft w:val="0"/>
      <w:marRight w:val="0"/>
      <w:marTop w:val="0"/>
      <w:marBottom w:val="0"/>
      <w:divBdr>
        <w:top w:val="none" w:sz="0" w:space="0" w:color="auto"/>
        <w:left w:val="none" w:sz="0" w:space="0" w:color="auto"/>
        <w:bottom w:val="none" w:sz="0" w:space="0" w:color="auto"/>
        <w:right w:val="none" w:sz="0" w:space="0" w:color="auto"/>
      </w:divBdr>
    </w:div>
    <w:div w:id="1818104855">
      <w:bodyDiv w:val="1"/>
      <w:marLeft w:val="0"/>
      <w:marRight w:val="0"/>
      <w:marTop w:val="0"/>
      <w:marBottom w:val="0"/>
      <w:divBdr>
        <w:top w:val="none" w:sz="0" w:space="0" w:color="auto"/>
        <w:left w:val="none" w:sz="0" w:space="0" w:color="auto"/>
        <w:bottom w:val="none" w:sz="0" w:space="0" w:color="auto"/>
        <w:right w:val="none" w:sz="0" w:space="0" w:color="auto"/>
      </w:divBdr>
    </w:div>
    <w:div w:id="1818180221">
      <w:bodyDiv w:val="1"/>
      <w:marLeft w:val="0"/>
      <w:marRight w:val="0"/>
      <w:marTop w:val="0"/>
      <w:marBottom w:val="0"/>
      <w:divBdr>
        <w:top w:val="none" w:sz="0" w:space="0" w:color="auto"/>
        <w:left w:val="none" w:sz="0" w:space="0" w:color="auto"/>
        <w:bottom w:val="none" w:sz="0" w:space="0" w:color="auto"/>
        <w:right w:val="none" w:sz="0" w:space="0" w:color="auto"/>
      </w:divBdr>
    </w:div>
    <w:div w:id="1818454709">
      <w:bodyDiv w:val="1"/>
      <w:marLeft w:val="0"/>
      <w:marRight w:val="0"/>
      <w:marTop w:val="0"/>
      <w:marBottom w:val="0"/>
      <w:divBdr>
        <w:top w:val="none" w:sz="0" w:space="0" w:color="auto"/>
        <w:left w:val="none" w:sz="0" w:space="0" w:color="auto"/>
        <w:bottom w:val="none" w:sz="0" w:space="0" w:color="auto"/>
        <w:right w:val="none" w:sz="0" w:space="0" w:color="auto"/>
      </w:divBdr>
    </w:div>
    <w:div w:id="1818493806">
      <w:bodyDiv w:val="1"/>
      <w:marLeft w:val="0"/>
      <w:marRight w:val="0"/>
      <w:marTop w:val="0"/>
      <w:marBottom w:val="0"/>
      <w:divBdr>
        <w:top w:val="none" w:sz="0" w:space="0" w:color="auto"/>
        <w:left w:val="none" w:sz="0" w:space="0" w:color="auto"/>
        <w:bottom w:val="none" w:sz="0" w:space="0" w:color="auto"/>
        <w:right w:val="none" w:sz="0" w:space="0" w:color="auto"/>
      </w:divBdr>
    </w:div>
    <w:div w:id="1818573863">
      <w:bodyDiv w:val="1"/>
      <w:marLeft w:val="0"/>
      <w:marRight w:val="0"/>
      <w:marTop w:val="0"/>
      <w:marBottom w:val="0"/>
      <w:divBdr>
        <w:top w:val="none" w:sz="0" w:space="0" w:color="auto"/>
        <w:left w:val="none" w:sz="0" w:space="0" w:color="auto"/>
        <w:bottom w:val="none" w:sz="0" w:space="0" w:color="auto"/>
        <w:right w:val="none" w:sz="0" w:space="0" w:color="auto"/>
      </w:divBdr>
    </w:div>
    <w:div w:id="1818917026">
      <w:bodyDiv w:val="1"/>
      <w:marLeft w:val="0"/>
      <w:marRight w:val="0"/>
      <w:marTop w:val="0"/>
      <w:marBottom w:val="0"/>
      <w:divBdr>
        <w:top w:val="none" w:sz="0" w:space="0" w:color="auto"/>
        <w:left w:val="none" w:sz="0" w:space="0" w:color="auto"/>
        <w:bottom w:val="none" w:sz="0" w:space="0" w:color="auto"/>
        <w:right w:val="none" w:sz="0" w:space="0" w:color="auto"/>
      </w:divBdr>
    </w:div>
    <w:div w:id="1819347647">
      <w:bodyDiv w:val="1"/>
      <w:marLeft w:val="0"/>
      <w:marRight w:val="0"/>
      <w:marTop w:val="0"/>
      <w:marBottom w:val="0"/>
      <w:divBdr>
        <w:top w:val="none" w:sz="0" w:space="0" w:color="auto"/>
        <w:left w:val="none" w:sz="0" w:space="0" w:color="auto"/>
        <w:bottom w:val="none" w:sz="0" w:space="0" w:color="auto"/>
        <w:right w:val="none" w:sz="0" w:space="0" w:color="auto"/>
      </w:divBdr>
    </w:div>
    <w:div w:id="1820608816">
      <w:bodyDiv w:val="1"/>
      <w:marLeft w:val="0"/>
      <w:marRight w:val="0"/>
      <w:marTop w:val="0"/>
      <w:marBottom w:val="0"/>
      <w:divBdr>
        <w:top w:val="none" w:sz="0" w:space="0" w:color="auto"/>
        <w:left w:val="none" w:sz="0" w:space="0" w:color="auto"/>
        <w:bottom w:val="none" w:sz="0" w:space="0" w:color="auto"/>
        <w:right w:val="none" w:sz="0" w:space="0" w:color="auto"/>
      </w:divBdr>
    </w:div>
    <w:div w:id="1820728914">
      <w:bodyDiv w:val="1"/>
      <w:marLeft w:val="0"/>
      <w:marRight w:val="0"/>
      <w:marTop w:val="0"/>
      <w:marBottom w:val="0"/>
      <w:divBdr>
        <w:top w:val="none" w:sz="0" w:space="0" w:color="auto"/>
        <w:left w:val="none" w:sz="0" w:space="0" w:color="auto"/>
        <w:bottom w:val="none" w:sz="0" w:space="0" w:color="auto"/>
        <w:right w:val="none" w:sz="0" w:space="0" w:color="auto"/>
      </w:divBdr>
    </w:div>
    <w:div w:id="1821116402">
      <w:bodyDiv w:val="1"/>
      <w:marLeft w:val="0"/>
      <w:marRight w:val="0"/>
      <w:marTop w:val="0"/>
      <w:marBottom w:val="0"/>
      <w:divBdr>
        <w:top w:val="none" w:sz="0" w:space="0" w:color="auto"/>
        <w:left w:val="none" w:sz="0" w:space="0" w:color="auto"/>
        <w:bottom w:val="none" w:sz="0" w:space="0" w:color="auto"/>
        <w:right w:val="none" w:sz="0" w:space="0" w:color="auto"/>
      </w:divBdr>
    </w:div>
    <w:div w:id="1821918879">
      <w:bodyDiv w:val="1"/>
      <w:marLeft w:val="0"/>
      <w:marRight w:val="0"/>
      <w:marTop w:val="0"/>
      <w:marBottom w:val="0"/>
      <w:divBdr>
        <w:top w:val="none" w:sz="0" w:space="0" w:color="auto"/>
        <w:left w:val="none" w:sz="0" w:space="0" w:color="auto"/>
        <w:bottom w:val="none" w:sz="0" w:space="0" w:color="auto"/>
        <w:right w:val="none" w:sz="0" w:space="0" w:color="auto"/>
      </w:divBdr>
    </w:div>
    <w:div w:id="1823043174">
      <w:bodyDiv w:val="1"/>
      <w:marLeft w:val="0"/>
      <w:marRight w:val="0"/>
      <w:marTop w:val="0"/>
      <w:marBottom w:val="0"/>
      <w:divBdr>
        <w:top w:val="none" w:sz="0" w:space="0" w:color="auto"/>
        <w:left w:val="none" w:sz="0" w:space="0" w:color="auto"/>
        <w:bottom w:val="none" w:sz="0" w:space="0" w:color="auto"/>
        <w:right w:val="none" w:sz="0" w:space="0" w:color="auto"/>
      </w:divBdr>
    </w:div>
    <w:div w:id="1823159073">
      <w:bodyDiv w:val="1"/>
      <w:marLeft w:val="0"/>
      <w:marRight w:val="0"/>
      <w:marTop w:val="0"/>
      <w:marBottom w:val="0"/>
      <w:divBdr>
        <w:top w:val="none" w:sz="0" w:space="0" w:color="auto"/>
        <w:left w:val="none" w:sz="0" w:space="0" w:color="auto"/>
        <w:bottom w:val="none" w:sz="0" w:space="0" w:color="auto"/>
        <w:right w:val="none" w:sz="0" w:space="0" w:color="auto"/>
      </w:divBdr>
    </w:div>
    <w:div w:id="1824010031">
      <w:bodyDiv w:val="1"/>
      <w:marLeft w:val="0"/>
      <w:marRight w:val="0"/>
      <w:marTop w:val="0"/>
      <w:marBottom w:val="0"/>
      <w:divBdr>
        <w:top w:val="none" w:sz="0" w:space="0" w:color="auto"/>
        <w:left w:val="none" w:sz="0" w:space="0" w:color="auto"/>
        <w:bottom w:val="none" w:sz="0" w:space="0" w:color="auto"/>
        <w:right w:val="none" w:sz="0" w:space="0" w:color="auto"/>
      </w:divBdr>
    </w:div>
    <w:div w:id="1824587955">
      <w:bodyDiv w:val="1"/>
      <w:marLeft w:val="0"/>
      <w:marRight w:val="0"/>
      <w:marTop w:val="0"/>
      <w:marBottom w:val="0"/>
      <w:divBdr>
        <w:top w:val="none" w:sz="0" w:space="0" w:color="auto"/>
        <w:left w:val="none" w:sz="0" w:space="0" w:color="auto"/>
        <w:bottom w:val="none" w:sz="0" w:space="0" w:color="auto"/>
        <w:right w:val="none" w:sz="0" w:space="0" w:color="auto"/>
      </w:divBdr>
    </w:div>
    <w:div w:id="1826237314">
      <w:bodyDiv w:val="1"/>
      <w:marLeft w:val="0"/>
      <w:marRight w:val="0"/>
      <w:marTop w:val="0"/>
      <w:marBottom w:val="0"/>
      <w:divBdr>
        <w:top w:val="none" w:sz="0" w:space="0" w:color="auto"/>
        <w:left w:val="none" w:sz="0" w:space="0" w:color="auto"/>
        <w:bottom w:val="none" w:sz="0" w:space="0" w:color="auto"/>
        <w:right w:val="none" w:sz="0" w:space="0" w:color="auto"/>
      </w:divBdr>
    </w:div>
    <w:div w:id="1828089825">
      <w:bodyDiv w:val="1"/>
      <w:marLeft w:val="0"/>
      <w:marRight w:val="0"/>
      <w:marTop w:val="0"/>
      <w:marBottom w:val="0"/>
      <w:divBdr>
        <w:top w:val="none" w:sz="0" w:space="0" w:color="auto"/>
        <w:left w:val="none" w:sz="0" w:space="0" w:color="auto"/>
        <w:bottom w:val="none" w:sz="0" w:space="0" w:color="auto"/>
        <w:right w:val="none" w:sz="0" w:space="0" w:color="auto"/>
      </w:divBdr>
    </w:div>
    <w:div w:id="1829855878">
      <w:bodyDiv w:val="1"/>
      <w:marLeft w:val="0"/>
      <w:marRight w:val="0"/>
      <w:marTop w:val="0"/>
      <w:marBottom w:val="0"/>
      <w:divBdr>
        <w:top w:val="none" w:sz="0" w:space="0" w:color="auto"/>
        <w:left w:val="none" w:sz="0" w:space="0" w:color="auto"/>
        <w:bottom w:val="none" w:sz="0" w:space="0" w:color="auto"/>
        <w:right w:val="none" w:sz="0" w:space="0" w:color="auto"/>
      </w:divBdr>
    </w:div>
    <w:div w:id="1830517373">
      <w:bodyDiv w:val="1"/>
      <w:marLeft w:val="0"/>
      <w:marRight w:val="0"/>
      <w:marTop w:val="0"/>
      <w:marBottom w:val="0"/>
      <w:divBdr>
        <w:top w:val="none" w:sz="0" w:space="0" w:color="auto"/>
        <w:left w:val="none" w:sz="0" w:space="0" w:color="auto"/>
        <w:bottom w:val="none" w:sz="0" w:space="0" w:color="auto"/>
        <w:right w:val="none" w:sz="0" w:space="0" w:color="auto"/>
      </w:divBdr>
    </w:div>
    <w:div w:id="1832213007">
      <w:bodyDiv w:val="1"/>
      <w:marLeft w:val="0"/>
      <w:marRight w:val="0"/>
      <w:marTop w:val="0"/>
      <w:marBottom w:val="0"/>
      <w:divBdr>
        <w:top w:val="none" w:sz="0" w:space="0" w:color="auto"/>
        <w:left w:val="none" w:sz="0" w:space="0" w:color="auto"/>
        <w:bottom w:val="none" w:sz="0" w:space="0" w:color="auto"/>
        <w:right w:val="none" w:sz="0" w:space="0" w:color="auto"/>
      </w:divBdr>
    </w:div>
    <w:div w:id="1832599506">
      <w:bodyDiv w:val="1"/>
      <w:marLeft w:val="0"/>
      <w:marRight w:val="0"/>
      <w:marTop w:val="0"/>
      <w:marBottom w:val="0"/>
      <w:divBdr>
        <w:top w:val="none" w:sz="0" w:space="0" w:color="auto"/>
        <w:left w:val="none" w:sz="0" w:space="0" w:color="auto"/>
        <w:bottom w:val="none" w:sz="0" w:space="0" w:color="auto"/>
        <w:right w:val="none" w:sz="0" w:space="0" w:color="auto"/>
      </w:divBdr>
    </w:div>
    <w:div w:id="1833325772">
      <w:bodyDiv w:val="1"/>
      <w:marLeft w:val="0"/>
      <w:marRight w:val="0"/>
      <w:marTop w:val="0"/>
      <w:marBottom w:val="0"/>
      <w:divBdr>
        <w:top w:val="none" w:sz="0" w:space="0" w:color="auto"/>
        <w:left w:val="none" w:sz="0" w:space="0" w:color="auto"/>
        <w:bottom w:val="none" w:sz="0" w:space="0" w:color="auto"/>
        <w:right w:val="none" w:sz="0" w:space="0" w:color="auto"/>
      </w:divBdr>
    </w:div>
    <w:div w:id="1834101568">
      <w:bodyDiv w:val="1"/>
      <w:marLeft w:val="0"/>
      <w:marRight w:val="0"/>
      <w:marTop w:val="0"/>
      <w:marBottom w:val="0"/>
      <w:divBdr>
        <w:top w:val="none" w:sz="0" w:space="0" w:color="auto"/>
        <w:left w:val="none" w:sz="0" w:space="0" w:color="auto"/>
        <w:bottom w:val="none" w:sz="0" w:space="0" w:color="auto"/>
        <w:right w:val="none" w:sz="0" w:space="0" w:color="auto"/>
      </w:divBdr>
    </w:div>
    <w:div w:id="1834106164">
      <w:bodyDiv w:val="1"/>
      <w:marLeft w:val="0"/>
      <w:marRight w:val="0"/>
      <w:marTop w:val="0"/>
      <w:marBottom w:val="0"/>
      <w:divBdr>
        <w:top w:val="none" w:sz="0" w:space="0" w:color="auto"/>
        <w:left w:val="none" w:sz="0" w:space="0" w:color="auto"/>
        <w:bottom w:val="none" w:sz="0" w:space="0" w:color="auto"/>
        <w:right w:val="none" w:sz="0" w:space="0" w:color="auto"/>
      </w:divBdr>
    </w:div>
    <w:div w:id="1836914942">
      <w:bodyDiv w:val="1"/>
      <w:marLeft w:val="0"/>
      <w:marRight w:val="0"/>
      <w:marTop w:val="0"/>
      <w:marBottom w:val="0"/>
      <w:divBdr>
        <w:top w:val="none" w:sz="0" w:space="0" w:color="auto"/>
        <w:left w:val="none" w:sz="0" w:space="0" w:color="auto"/>
        <w:bottom w:val="none" w:sz="0" w:space="0" w:color="auto"/>
        <w:right w:val="none" w:sz="0" w:space="0" w:color="auto"/>
      </w:divBdr>
    </w:div>
    <w:div w:id="1837723021">
      <w:bodyDiv w:val="1"/>
      <w:marLeft w:val="0"/>
      <w:marRight w:val="0"/>
      <w:marTop w:val="0"/>
      <w:marBottom w:val="0"/>
      <w:divBdr>
        <w:top w:val="none" w:sz="0" w:space="0" w:color="auto"/>
        <w:left w:val="none" w:sz="0" w:space="0" w:color="auto"/>
        <w:bottom w:val="none" w:sz="0" w:space="0" w:color="auto"/>
        <w:right w:val="none" w:sz="0" w:space="0" w:color="auto"/>
      </w:divBdr>
    </w:div>
    <w:div w:id="1840270057">
      <w:bodyDiv w:val="1"/>
      <w:marLeft w:val="0"/>
      <w:marRight w:val="0"/>
      <w:marTop w:val="0"/>
      <w:marBottom w:val="0"/>
      <w:divBdr>
        <w:top w:val="none" w:sz="0" w:space="0" w:color="auto"/>
        <w:left w:val="none" w:sz="0" w:space="0" w:color="auto"/>
        <w:bottom w:val="none" w:sz="0" w:space="0" w:color="auto"/>
        <w:right w:val="none" w:sz="0" w:space="0" w:color="auto"/>
      </w:divBdr>
    </w:div>
    <w:div w:id="1842742768">
      <w:bodyDiv w:val="1"/>
      <w:marLeft w:val="0"/>
      <w:marRight w:val="0"/>
      <w:marTop w:val="0"/>
      <w:marBottom w:val="0"/>
      <w:divBdr>
        <w:top w:val="none" w:sz="0" w:space="0" w:color="auto"/>
        <w:left w:val="none" w:sz="0" w:space="0" w:color="auto"/>
        <w:bottom w:val="none" w:sz="0" w:space="0" w:color="auto"/>
        <w:right w:val="none" w:sz="0" w:space="0" w:color="auto"/>
      </w:divBdr>
    </w:div>
    <w:div w:id="1844666108">
      <w:bodyDiv w:val="1"/>
      <w:marLeft w:val="0"/>
      <w:marRight w:val="0"/>
      <w:marTop w:val="0"/>
      <w:marBottom w:val="0"/>
      <w:divBdr>
        <w:top w:val="none" w:sz="0" w:space="0" w:color="auto"/>
        <w:left w:val="none" w:sz="0" w:space="0" w:color="auto"/>
        <w:bottom w:val="none" w:sz="0" w:space="0" w:color="auto"/>
        <w:right w:val="none" w:sz="0" w:space="0" w:color="auto"/>
      </w:divBdr>
    </w:div>
    <w:div w:id="1848250606">
      <w:bodyDiv w:val="1"/>
      <w:marLeft w:val="0"/>
      <w:marRight w:val="0"/>
      <w:marTop w:val="0"/>
      <w:marBottom w:val="0"/>
      <w:divBdr>
        <w:top w:val="none" w:sz="0" w:space="0" w:color="auto"/>
        <w:left w:val="none" w:sz="0" w:space="0" w:color="auto"/>
        <w:bottom w:val="none" w:sz="0" w:space="0" w:color="auto"/>
        <w:right w:val="none" w:sz="0" w:space="0" w:color="auto"/>
      </w:divBdr>
    </w:div>
    <w:div w:id="1848404413">
      <w:bodyDiv w:val="1"/>
      <w:marLeft w:val="0"/>
      <w:marRight w:val="0"/>
      <w:marTop w:val="0"/>
      <w:marBottom w:val="0"/>
      <w:divBdr>
        <w:top w:val="none" w:sz="0" w:space="0" w:color="auto"/>
        <w:left w:val="none" w:sz="0" w:space="0" w:color="auto"/>
        <w:bottom w:val="none" w:sz="0" w:space="0" w:color="auto"/>
        <w:right w:val="none" w:sz="0" w:space="0" w:color="auto"/>
      </w:divBdr>
    </w:div>
    <w:div w:id="1849253960">
      <w:bodyDiv w:val="1"/>
      <w:marLeft w:val="0"/>
      <w:marRight w:val="0"/>
      <w:marTop w:val="0"/>
      <w:marBottom w:val="0"/>
      <w:divBdr>
        <w:top w:val="none" w:sz="0" w:space="0" w:color="auto"/>
        <w:left w:val="none" w:sz="0" w:space="0" w:color="auto"/>
        <w:bottom w:val="none" w:sz="0" w:space="0" w:color="auto"/>
        <w:right w:val="none" w:sz="0" w:space="0" w:color="auto"/>
      </w:divBdr>
    </w:div>
    <w:div w:id="1849633722">
      <w:bodyDiv w:val="1"/>
      <w:marLeft w:val="0"/>
      <w:marRight w:val="0"/>
      <w:marTop w:val="0"/>
      <w:marBottom w:val="0"/>
      <w:divBdr>
        <w:top w:val="none" w:sz="0" w:space="0" w:color="auto"/>
        <w:left w:val="none" w:sz="0" w:space="0" w:color="auto"/>
        <w:bottom w:val="none" w:sz="0" w:space="0" w:color="auto"/>
        <w:right w:val="none" w:sz="0" w:space="0" w:color="auto"/>
      </w:divBdr>
    </w:div>
    <w:div w:id="1849637812">
      <w:bodyDiv w:val="1"/>
      <w:marLeft w:val="0"/>
      <w:marRight w:val="0"/>
      <w:marTop w:val="0"/>
      <w:marBottom w:val="0"/>
      <w:divBdr>
        <w:top w:val="none" w:sz="0" w:space="0" w:color="auto"/>
        <w:left w:val="none" w:sz="0" w:space="0" w:color="auto"/>
        <w:bottom w:val="none" w:sz="0" w:space="0" w:color="auto"/>
        <w:right w:val="none" w:sz="0" w:space="0" w:color="auto"/>
      </w:divBdr>
    </w:div>
    <w:div w:id="1851869011">
      <w:bodyDiv w:val="1"/>
      <w:marLeft w:val="0"/>
      <w:marRight w:val="0"/>
      <w:marTop w:val="0"/>
      <w:marBottom w:val="0"/>
      <w:divBdr>
        <w:top w:val="none" w:sz="0" w:space="0" w:color="auto"/>
        <w:left w:val="none" w:sz="0" w:space="0" w:color="auto"/>
        <w:bottom w:val="none" w:sz="0" w:space="0" w:color="auto"/>
        <w:right w:val="none" w:sz="0" w:space="0" w:color="auto"/>
      </w:divBdr>
    </w:div>
    <w:div w:id="1852335038">
      <w:bodyDiv w:val="1"/>
      <w:marLeft w:val="0"/>
      <w:marRight w:val="0"/>
      <w:marTop w:val="0"/>
      <w:marBottom w:val="0"/>
      <w:divBdr>
        <w:top w:val="none" w:sz="0" w:space="0" w:color="auto"/>
        <w:left w:val="none" w:sz="0" w:space="0" w:color="auto"/>
        <w:bottom w:val="none" w:sz="0" w:space="0" w:color="auto"/>
        <w:right w:val="none" w:sz="0" w:space="0" w:color="auto"/>
      </w:divBdr>
    </w:div>
    <w:div w:id="1852600292">
      <w:bodyDiv w:val="1"/>
      <w:marLeft w:val="0"/>
      <w:marRight w:val="0"/>
      <w:marTop w:val="0"/>
      <w:marBottom w:val="0"/>
      <w:divBdr>
        <w:top w:val="none" w:sz="0" w:space="0" w:color="auto"/>
        <w:left w:val="none" w:sz="0" w:space="0" w:color="auto"/>
        <w:bottom w:val="none" w:sz="0" w:space="0" w:color="auto"/>
        <w:right w:val="none" w:sz="0" w:space="0" w:color="auto"/>
      </w:divBdr>
    </w:div>
    <w:div w:id="1856841153">
      <w:bodyDiv w:val="1"/>
      <w:marLeft w:val="0"/>
      <w:marRight w:val="0"/>
      <w:marTop w:val="0"/>
      <w:marBottom w:val="0"/>
      <w:divBdr>
        <w:top w:val="none" w:sz="0" w:space="0" w:color="auto"/>
        <w:left w:val="none" w:sz="0" w:space="0" w:color="auto"/>
        <w:bottom w:val="none" w:sz="0" w:space="0" w:color="auto"/>
        <w:right w:val="none" w:sz="0" w:space="0" w:color="auto"/>
      </w:divBdr>
    </w:div>
    <w:div w:id="1857380328">
      <w:bodyDiv w:val="1"/>
      <w:marLeft w:val="0"/>
      <w:marRight w:val="0"/>
      <w:marTop w:val="0"/>
      <w:marBottom w:val="0"/>
      <w:divBdr>
        <w:top w:val="none" w:sz="0" w:space="0" w:color="auto"/>
        <w:left w:val="none" w:sz="0" w:space="0" w:color="auto"/>
        <w:bottom w:val="none" w:sz="0" w:space="0" w:color="auto"/>
        <w:right w:val="none" w:sz="0" w:space="0" w:color="auto"/>
      </w:divBdr>
    </w:div>
    <w:div w:id="1857501992">
      <w:bodyDiv w:val="1"/>
      <w:marLeft w:val="0"/>
      <w:marRight w:val="0"/>
      <w:marTop w:val="0"/>
      <w:marBottom w:val="0"/>
      <w:divBdr>
        <w:top w:val="none" w:sz="0" w:space="0" w:color="auto"/>
        <w:left w:val="none" w:sz="0" w:space="0" w:color="auto"/>
        <w:bottom w:val="none" w:sz="0" w:space="0" w:color="auto"/>
        <w:right w:val="none" w:sz="0" w:space="0" w:color="auto"/>
      </w:divBdr>
    </w:div>
    <w:div w:id="1858428391">
      <w:bodyDiv w:val="1"/>
      <w:marLeft w:val="0"/>
      <w:marRight w:val="0"/>
      <w:marTop w:val="0"/>
      <w:marBottom w:val="0"/>
      <w:divBdr>
        <w:top w:val="none" w:sz="0" w:space="0" w:color="auto"/>
        <w:left w:val="none" w:sz="0" w:space="0" w:color="auto"/>
        <w:bottom w:val="none" w:sz="0" w:space="0" w:color="auto"/>
        <w:right w:val="none" w:sz="0" w:space="0" w:color="auto"/>
      </w:divBdr>
    </w:div>
    <w:div w:id="1860511028">
      <w:bodyDiv w:val="1"/>
      <w:marLeft w:val="0"/>
      <w:marRight w:val="0"/>
      <w:marTop w:val="0"/>
      <w:marBottom w:val="0"/>
      <w:divBdr>
        <w:top w:val="none" w:sz="0" w:space="0" w:color="auto"/>
        <w:left w:val="none" w:sz="0" w:space="0" w:color="auto"/>
        <w:bottom w:val="none" w:sz="0" w:space="0" w:color="auto"/>
        <w:right w:val="none" w:sz="0" w:space="0" w:color="auto"/>
      </w:divBdr>
    </w:div>
    <w:div w:id="1863015202">
      <w:bodyDiv w:val="1"/>
      <w:marLeft w:val="0"/>
      <w:marRight w:val="0"/>
      <w:marTop w:val="0"/>
      <w:marBottom w:val="0"/>
      <w:divBdr>
        <w:top w:val="none" w:sz="0" w:space="0" w:color="auto"/>
        <w:left w:val="none" w:sz="0" w:space="0" w:color="auto"/>
        <w:bottom w:val="none" w:sz="0" w:space="0" w:color="auto"/>
        <w:right w:val="none" w:sz="0" w:space="0" w:color="auto"/>
      </w:divBdr>
    </w:div>
    <w:div w:id="1863516962">
      <w:bodyDiv w:val="1"/>
      <w:marLeft w:val="0"/>
      <w:marRight w:val="0"/>
      <w:marTop w:val="0"/>
      <w:marBottom w:val="0"/>
      <w:divBdr>
        <w:top w:val="none" w:sz="0" w:space="0" w:color="auto"/>
        <w:left w:val="none" w:sz="0" w:space="0" w:color="auto"/>
        <w:bottom w:val="none" w:sz="0" w:space="0" w:color="auto"/>
        <w:right w:val="none" w:sz="0" w:space="0" w:color="auto"/>
      </w:divBdr>
    </w:div>
    <w:div w:id="1864048169">
      <w:bodyDiv w:val="1"/>
      <w:marLeft w:val="0"/>
      <w:marRight w:val="0"/>
      <w:marTop w:val="0"/>
      <w:marBottom w:val="0"/>
      <w:divBdr>
        <w:top w:val="none" w:sz="0" w:space="0" w:color="auto"/>
        <w:left w:val="none" w:sz="0" w:space="0" w:color="auto"/>
        <w:bottom w:val="none" w:sz="0" w:space="0" w:color="auto"/>
        <w:right w:val="none" w:sz="0" w:space="0" w:color="auto"/>
      </w:divBdr>
    </w:div>
    <w:div w:id="1864439074">
      <w:bodyDiv w:val="1"/>
      <w:marLeft w:val="0"/>
      <w:marRight w:val="0"/>
      <w:marTop w:val="0"/>
      <w:marBottom w:val="0"/>
      <w:divBdr>
        <w:top w:val="none" w:sz="0" w:space="0" w:color="auto"/>
        <w:left w:val="none" w:sz="0" w:space="0" w:color="auto"/>
        <w:bottom w:val="none" w:sz="0" w:space="0" w:color="auto"/>
        <w:right w:val="none" w:sz="0" w:space="0" w:color="auto"/>
      </w:divBdr>
    </w:div>
    <w:div w:id="1868247703">
      <w:bodyDiv w:val="1"/>
      <w:marLeft w:val="0"/>
      <w:marRight w:val="0"/>
      <w:marTop w:val="0"/>
      <w:marBottom w:val="0"/>
      <w:divBdr>
        <w:top w:val="none" w:sz="0" w:space="0" w:color="auto"/>
        <w:left w:val="none" w:sz="0" w:space="0" w:color="auto"/>
        <w:bottom w:val="none" w:sz="0" w:space="0" w:color="auto"/>
        <w:right w:val="none" w:sz="0" w:space="0" w:color="auto"/>
      </w:divBdr>
    </w:div>
    <w:div w:id="1871257216">
      <w:bodyDiv w:val="1"/>
      <w:marLeft w:val="0"/>
      <w:marRight w:val="0"/>
      <w:marTop w:val="0"/>
      <w:marBottom w:val="0"/>
      <w:divBdr>
        <w:top w:val="none" w:sz="0" w:space="0" w:color="auto"/>
        <w:left w:val="none" w:sz="0" w:space="0" w:color="auto"/>
        <w:bottom w:val="none" w:sz="0" w:space="0" w:color="auto"/>
        <w:right w:val="none" w:sz="0" w:space="0" w:color="auto"/>
      </w:divBdr>
    </w:div>
    <w:div w:id="1871525401">
      <w:bodyDiv w:val="1"/>
      <w:marLeft w:val="0"/>
      <w:marRight w:val="0"/>
      <w:marTop w:val="0"/>
      <w:marBottom w:val="0"/>
      <w:divBdr>
        <w:top w:val="none" w:sz="0" w:space="0" w:color="auto"/>
        <w:left w:val="none" w:sz="0" w:space="0" w:color="auto"/>
        <w:bottom w:val="none" w:sz="0" w:space="0" w:color="auto"/>
        <w:right w:val="none" w:sz="0" w:space="0" w:color="auto"/>
      </w:divBdr>
    </w:div>
    <w:div w:id="1872527187">
      <w:bodyDiv w:val="1"/>
      <w:marLeft w:val="0"/>
      <w:marRight w:val="0"/>
      <w:marTop w:val="0"/>
      <w:marBottom w:val="0"/>
      <w:divBdr>
        <w:top w:val="none" w:sz="0" w:space="0" w:color="auto"/>
        <w:left w:val="none" w:sz="0" w:space="0" w:color="auto"/>
        <w:bottom w:val="none" w:sz="0" w:space="0" w:color="auto"/>
        <w:right w:val="none" w:sz="0" w:space="0" w:color="auto"/>
      </w:divBdr>
    </w:div>
    <w:div w:id="1874003155">
      <w:bodyDiv w:val="1"/>
      <w:marLeft w:val="0"/>
      <w:marRight w:val="0"/>
      <w:marTop w:val="0"/>
      <w:marBottom w:val="0"/>
      <w:divBdr>
        <w:top w:val="none" w:sz="0" w:space="0" w:color="auto"/>
        <w:left w:val="none" w:sz="0" w:space="0" w:color="auto"/>
        <w:bottom w:val="none" w:sz="0" w:space="0" w:color="auto"/>
        <w:right w:val="none" w:sz="0" w:space="0" w:color="auto"/>
      </w:divBdr>
    </w:div>
    <w:div w:id="1875583273">
      <w:bodyDiv w:val="1"/>
      <w:marLeft w:val="0"/>
      <w:marRight w:val="0"/>
      <w:marTop w:val="0"/>
      <w:marBottom w:val="0"/>
      <w:divBdr>
        <w:top w:val="none" w:sz="0" w:space="0" w:color="auto"/>
        <w:left w:val="none" w:sz="0" w:space="0" w:color="auto"/>
        <w:bottom w:val="none" w:sz="0" w:space="0" w:color="auto"/>
        <w:right w:val="none" w:sz="0" w:space="0" w:color="auto"/>
      </w:divBdr>
    </w:div>
    <w:div w:id="1876233121">
      <w:bodyDiv w:val="1"/>
      <w:marLeft w:val="0"/>
      <w:marRight w:val="0"/>
      <w:marTop w:val="0"/>
      <w:marBottom w:val="0"/>
      <w:divBdr>
        <w:top w:val="none" w:sz="0" w:space="0" w:color="auto"/>
        <w:left w:val="none" w:sz="0" w:space="0" w:color="auto"/>
        <w:bottom w:val="none" w:sz="0" w:space="0" w:color="auto"/>
        <w:right w:val="none" w:sz="0" w:space="0" w:color="auto"/>
      </w:divBdr>
    </w:div>
    <w:div w:id="1877547980">
      <w:bodyDiv w:val="1"/>
      <w:marLeft w:val="0"/>
      <w:marRight w:val="0"/>
      <w:marTop w:val="0"/>
      <w:marBottom w:val="0"/>
      <w:divBdr>
        <w:top w:val="none" w:sz="0" w:space="0" w:color="auto"/>
        <w:left w:val="none" w:sz="0" w:space="0" w:color="auto"/>
        <w:bottom w:val="none" w:sz="0" w:space="0" w:color="auto"/>
        <w:right w:val="none" w:sz="0" w:space="0" w:color="auto"/>
      </w:divBdr>
    </w:div>
    <w:div w:id="1877623765">
      <w:bodyDiv w:val="1"/>
      <w:marLeft w:val="0"/>
      <w:marRight w:val="0"/>
      <w:marTop w:val="0"/>
      <w:marBottom w:val="0"/>
      <w:divBdr>
        <w:top w:val="none" w:sz="0" w:space="0" w:color="auto"/>
        <w:left w:val="none" w:sz="0" w:space="0" w:color="auto"/>
        <w:bottom w:val="none" w:sz="0" w:space="0" w:color="auto"/>
        <w:right w:val="none" w:sz="0" w:space="0" w:color="auto"/>
      </w:divBdr>
    </w:div>
    <w:div w:id="1877960571">
      <w:bodyDiv w:val="1"/>
      <w:marLeft w:val="0"/>
      <w:marRight w:val="0"/>
      <w:marTop w:val="0"/>
      <w:marBottom w:val="0"/>
      <w:divBdr>
        <w:top w:val="none" w:sz="0" w:space="0" w:color="auto"/>
        <w:left w:val="none" w:sz="0" w:space="0" w:color="auto"/>
        <w:bottom w:val="none" w:sz="0" w:space="0" w:color="auto"/>
        <w:right w:val="none" w:sz="0" w:space="0" w:color="auto"/>
      </w:divBdr>
    </w:div>
    <w:div w:id="1878927446">
      <w:bodyDiv w:val="1"/>
      <w:marLeft w:val="0"/>
      <w:marRight w:val="0"/>
      <w:marTop w:val="0"/>
      <w:marBottom w:val="0"/>
      <w:divBdr>
        <w:top w:val="none" w:sz="0" w:space="0" w:color="auto"/>
        <w:left w:val="none" w:sz="0" w:space="0" w:color="auto"/>
        <w:bottom w:val="none" w:sz="0" w:space="0" w:color="auto"/>
        <w:right w:val="none" w:sz="0" w:space="0" w:color="auto"/>
      </w:divBdr>
    </w:div>
    <w:div w:id="1878930026">
      <w:bodyDiv w:val="1"/>
      <w:marLeft w:val="0"/>
      <w:marRight w:val="0"/>
      <w:marTop w:val="0"/>
      <w:marBottom w:val="0"/>
      <w:divBdr>
        <w:top w:val="none" w:sz="0" w:space="0" w:color="auto"/>
        <w:left w:val="none" w:sz="0" w:space="0" w:color="auto"/>
        <w:bottom w:val="none" w:sz="0" w:space="0" w:color="auto"/>
        <w:right w:val="none" w:sz="0" w:space="0" w:color="auto"/>
      </w:divBdr>
    </w:div>
    <w:div w:id="1879126734">
      <w:bodyDiv w:val="1"/>
      <w:marLeft w:val="0"/>
      <w:marRight w:val="0"/>
      <w:marTop w:val="0"/>
      <w:marBottom w:val="0"/>
      <w:divBdr>
        <w:top w:val="none" w:sz="0" w:space="0" w:color="auto"/>
        <w:left w:val="none" w:sz="0" w:space="0" w:color="auto"/>
        <w:bottom w:val="none" w:sz="0" w:space="0" w:color="auto"/>
        <w:right w:val="none" w:sz="0" w:space="0" w:color="auto"/>
      </w:divBdr>
    </w:div>
    <w:div w:id="1879389070">
      <w:bodyDiv w:val="1"/>
      <w:marLeft w:val="0"/>
      <w:marRight w:val="0"/>
      <w:marTop w:val="0"/>
      <w:marBottom w:val="0"/>
      <w:divBdr>
        <w:top w:val="none" w:sz="0" w:space="0" w:color="auto"/>
        <w:left w:val="none" w:sz="0" w:space="0" w:color="auto"/>
        <w:bottom w:val="none" w:sz="0" w:space="0" w:color="auto"/>
        <w:right w:val="none" w:sz="0" w:space="0" w:color="auto"/>
      </w:divBdr>
    </w:div>
    <w:div w:id="1881697564">
      <w:bodyDiv w:val="1"/>
      <w:marLeft w:val="0"/>
      <w:marRight w:val="0"/>
      <w:marTop w:val="0"/>
      <w:marBottom w:val="0"/>
      <w:divBdr>
        <w:top w:val="none" w:sz="0" w:space="0" w:color="auto"/>
        <w:left w:val="none" w:sz="0" w:space="0" w:color="auto"/>
        <w:bottom w:val="none" w:sz="0" w:space="0" w:color="auto"/>
        <w:right w:val="none" w:sz="0" w:space="0" w:color="auto"/>
      </w:divBdr>
    </w:div>
    <w:div w:id="1882353105">
      <w:bodyDiv w:val="1"/>
      <w:marLeft w:val="0"/>
      <w:marRight w:val="0"/>
      <w:marTop w:val="0"/>
      <w:marBottom w:val="0"/>
      <w:divBdr>
        <w:top w:val="none" w:sz="0" w:space="0" w:color="auto"/>
        <w:left w:val="none" w:sz="0" w:space="0" w:color="auto"/>
        <w:bottom w:val="none" w:sz="0" w:space="0" w:color="auto"/>
        <w:right w:val="none" w:sz="0" w:space="0" w:color="auto"/>
      </w:divBdr>
    </w:div>
    <w:div w:id="1882476849">
      <w:bodyDiv w:val="1"/>
      <w:marLeft w:val="0"/>
      <w:marRight w:val="0"/>
      <w:marTop w:val="0"/>
      <w:marBottom w:val="0"/>
      <w:divBdr>
        <w:top w:val="none" w:sz="0" w:space="0" w:color="auto"/>
        <w:left w:val="none" w:sz="0" w:space="0" w:color="auto"/>
        <w:bottom w:val="none" w:sz="0" w:space="0" w:color="auto"/>
        <w:right w:val="none" w:sz="0" w:space="0" w:color="auto"/>
      </w:divBdr>
    </w:div>
    <w:div w:id="1883252612">
      <w:bodyDiv w:val="1"/>
      <w:marLeft w:val="0"/>
      <w:marRight w:val="0"/>
      <w:marTop w:val="0"/>
      <w:marBottom w:val="0"/>
      <w:divBdr>
        <w:top w:val="none" w:sz="0" w:space="0" w:color="auto"/>
        <w:left w:val="none" w:sz="0" w:space="0" w:color="auto"/>
        <w:bottom w:val="none" w:sz="0" w:space="0" w:color="auto"/>
        <w:right w:val="none" w:sz="0" w:space="0" w:color="auto"/>
      </w:divBdr>
    </w:div>
    <w:div w:id="1884709582">
      <w:bodyDiv w:val="1"/>
      <w:marLeft w:val="0"/>
      <w:marRight w:val="0"/>
      <w:marTop w:val="0"/>
      <w:marBottom w:val="0"/>
      <w:divBdr>
        <w:top w:val="none" w:sz="0" w:space="0" w:color="auto"/>
        <w:left w:val="none" w:sz="0" w:space="0" w:color="auto"/>
        <w:bottom w:val="none" w:sz="0" w:space="0" w:color="auto"/>
        <w:right w:val="none" w:sz="0" w:space="0" w:color="auto"/>
      </w:divBdr>
    </w:div>
    <w:div w:id="1885143414">
      <w:bodyDiv w:val="1"/>
      <w:marLeft w:val="0"/>
      <w:marRight w:val="0"/>
      <w:marTop w:val="0"/>
      <w:marBottom w:val="0"/>
      <w:divBdr>
        <w:top w:val="none" w:sz="0" w:space="0" w:color="auto"/>
        <w:left w:val="none" w:sz="0" w:space="0" w:color="auto"/>
        <w:bottom w:val="none" w:sz="0" w:space="0" w:color="auto"/>
        <w:right w:val="none" w:sz="0" w:space="0" w:color="auto"/>
      </w:divBdr>
    </w:div>
    <w:div w:id="1886020021">
      <w:bodyDiv w:val="1"/>
      <w:marLeft w:val="0"/>
      <w:marRight w:val="0"/>
      <w:marTop w:val="0"/>
      <w:marBottom w:val="0"/>
      <w:divBdr>
        <w:top w:val="none" w:sz="0" w:space="0" w:color="auto"/>
        <w:left w:val="none" w:sz="0" w:space="0" w:color="auto"/>
        <w:bottom w:val="none" w:sz="0" w:space="0" w:color="auto"/>
        <w:right w:val="none" w:sz="0" w:space="0" w:color="auto"/>
      </w:divBdr>
    </w:div>
    <w:div w:id="1886868896">
      <w:bodyDiv w:val="1"/>
      <w:marLeft w:val="0"/>
      <w:marRight w:val="0"/>
      <w:marTop w:val="0"/>
      <w:marBottom w:val="0"/>
      <w:divBdr>
        <w:top w:val="none" w:sz="0" w:space="0" w:color="auto"/>
        <w:left w:val="none" w:sz="0" w:space="0" w:color="auto"/>
        <w:bottom w:val="none" w:sz="0" w:space="0" w:color="auto"/>
        <w:right w:val="none" w:sz="0" w:space="0" w:color="auto"/>
      </w:divBdr>
    </w:div>
    <w:div w:id="1887444687">
      <w:bodyDiv w:val="1"/>
      <w:marLeft w:val="0"/>
      <w:marRight w:val="0"/>
      <w:marTop w:val="0"/>
      <w:marBottom w:val="0"/>
      <w:divBdr>
        <w:top w:val="none" w:sz="0" w:space="0" w:color="auto"/>
        <w:left w:val="none" w:sz="0" w:space="0" w:color="auto"/>
        <w:bottom w:val="none" w:sz="0" w:space="0" w:color="auto"/>
        <w:right w:val="none" w:sz="0" w:space="0" w:color="auto"/>
      </w:divBdr>
    </w:div>
    <w:div w:id="1888640686">
      <w:bodyDiv w:val="1"/>
      <w:marLeft w:val="0"/>
      <w:marRight w:val="0"/>
      <w:marTop w:val="0"/>
      <w:marBottom w:val="0"/>
      <w:divBdr>
        <w:top w:val="none" w:sz="0" w:space="0" w:color="auto"/>
        <w:left w:val="none" w:sz="0" w:space="0" w:color="auto"/>
        <w:bottom w:val="none" w:sz="0" w:space="0" w:color="auto"/>
        <w:right w:val="none" w:sz="0" w:space="0" w:color="auto"/>
      </w:divBdr>
    </w:div>
    <w:div w:id="1890067745">
      <w:bodyDiv w:val="1"/>
      <w:marLeft w:val="0"/>
      <w:marRight w:val="0"/>
      <w:marTop w:val="0"/>
      <w:marBottom w:val="0"/>
      <w:divBdr>
        <w:top w:val="none" w:sz="0" w:space="0" w:color="auto"/>
        <w:left w:val="none" w:sz="0" w:space="0" w:color="auto"/>
        <w:bottom w:val="none" w:sz="0" w:space="0" w:color="auto"/>
        <w:right w:val="none" w:sz="0" w:space="0" w:color="auto"/>
      </w:divBdr>
    </w:div>
    <w:div w:id="1892036433">
      <w:bodyDiv w:val="1"/>
      <w:marLeft w:val="0"/>
      <w:marRight w:val="0"/>
      <w:marTop w:val="0"/>
      <w:marBottom w:val="0"/>
      <w:divBdr>
        <w:top w:val="none" w:sz="0" w:space="0" w:color="auto"/>
        <w:left w:val="none" w:sz="0" w:space="0" w:color="auto"/>
        <w:bottom w:val="none" w:sz="0" w:space="0" w:color="auto"/>
        <w:right w:val="none" w:sz="0" w:space="0" w:color="auto"/>
      </w:divBdr>
      <w:divsChild>
        <w:div w:id="1953971734">
          <w:marLeft w:val="0"/>
          <w:marRight w:val="547"/>
          <w:marTop w:val="0"/>
          <w:marBottom w:val="0"/>
          <w:divBdr>
            <w:top w:val="none" w:sz="0" w:space="0" w:color="auto"/>
            <w:left w:val="none" w:sz="0" w:space="0" w:color="auto"/>
            <w:bottom w:val="none" w:sz="0" w:space="0" w:color="auto"/>
            <w:right w:val="none" w:sz="0" w:space="0" w:color="auto"/>
          </w:divBdr>
        </w:div>
      </w:divsChild>
    </w:div>
    <w:div w:id="1892185987">
      <w:bodyDiv w:val="1"/>
      <w:marLeft w:val="0"/>
      <w:marRight w:val="0"/>
      <w:marTop w:val="0"/>
      <w:marBottom w:val="0"/>
      <w:divBdr>
        <w:top w:val="none" w:sz="0" w:space="0" w:color="auto"/>
        <w:left w:val="none" w:sz="0" w:space="0" w:color="auto"/>
        <w:bottom w:val="none" w:sz="0" w:space="0" w:color="auto"/>
        <w:right w:val="none" w:sz="0" w:space="0" w:color="auto"/>
      </w:divBdr>
    </w:div>
    <w:div w:id="1893029994">
      <w:bodyDiv w:val="1"/>
      <w:marLeft w:val="0"/>
      <w:marRight w:val="0"/>
      <w:marTop w:val="0"/>
      <w:marBottom w:val="0"/>
      <w:divBdr>
        <w:top w:val="none" w:sz="0" w:space="0" w:color="auto"/>
        <w:left w:val="none" w:sz="0" w:space="0" w:color="auto"/>
        <w:bottom w:val="none" w:sz="0" w:space="0" w:color="auto"/>
        <w:right w:val="none" w:sz="0" w:space="0" w:color="auto"/>
      </w:divBdr>
    </w:div>
    <w:div w:id="1893882152">
      <w:bodyDiv w:val="1"/>
      <w:marLeft w:val="0"/>
      <w:marRight w:val="0"/>
      <w:marTop w:val="0"/>
      <w:marBottom w:val="0"/>
      <w:divBdr>
        <w:top w:val="none" w:sz="0" w:space="0" w:color="auto"/>
        <w:left w:val="none" w:sz="0" w:space="0" w:color="auto"/>
        <w:bottom w:val="none" w:sz="0" w:space="0" w:color="auto"/>
        <w:right w:val="none" w:sz="0" w:space="0" w:color="auto"/>
      </w:divBdr>
    </w:div>
    <w:div w:id="1895003191">
      <w:bodyDiv w:val="1"/>
      <w:marLeft w:val="0"/>
      <w:marRight w:val="0"/>
      <w:marTop w:val="0"/>
      <w:marBottom w:val="0"/>
      <w:divBdr>
        <w:top w:val="none" w:sz="0" w:space="0" w:color="auto"/>
        <w:left w:val="none" w:sz="0" w:space="0" w:color="auto"/>
        <w:bottom w:val="none" w:sz="0" w:space="0" w:color="auto"/>
        <w:right w:val="none" w:sz="0" w:space="0" w:color="auto"/>
      </w:divBdr>
    </w:div>
    <w:div w:id="1895314431">
      <w:bodyDiv w:val="1"/>
      <w:marLeft w:val="0"/>
      <w:marRight w:val="0"/>
      <w:marTop w:val="0"/>
      <w:marBottom w:val="0"/>
      <w:divBdr>
        <w:top w:val="none" w:sz="0" w:space="0" w:color="auto"/>
        <w:left w:val="none" w:sz="0" w:space="0" w:color="auto"/>
        <w:bottom w:val="none" w:sz="0" w:space="0" w:color="auto"/>
        <w:right w:val="none" w:sz="0" w:space="0" w:color="auto"/>
      </w:divBdr>
    </w:div>
    <w:div w:id="1895576392">
      <w:bodyDiv w:val="1"/>
      <w:marLeft w:val="0"/>
      <w:marRight w:val="0"/>
      <w:marTop w:val="0"/>
      <w:marBottom w:val="0"/>
      <w:divBdr>
        <w:top w:val="none" w:sz="0" w:space="0" w:color="auto"/>
        <w:left w:val="none" w:sz="0" w:space="0" w:color="auto"/>
        <w:bottom w:val="none" w:sz="0" w:space="0" w:color="auto"/>
        <w:right w:val="none" w:sz="0" w:space="0" w:color="auto"/>
      </w:divBdr>
    </w:div>
    <w:div w:id="1901861807">
      <w:bodyDiv w:val="1"/>
      <w:marLeft w:val="0"/>
      <w:marRight w:val="0"/>
      <w:marTop w:val="0"/>
      <w:marBottom w:val="0"/>
      <w:divBdr>
        <w:top w:val="none" w:sz="0" w:space="0" w:color="auto"/>
        <w:left w:val="none" w:sz="0" w:space="0" w:color="auto"/>
        <w:bottom w:val="none" w:sz="0" w:space="0" w:color="auto"/>
        <w:right w:val="none" w:sz="0" w:space="0" w:color="auto"/>
      </w:divBdr>
    </w:div>
    <w:div w:id="1905600858">
      <w:bodyDiv w:val="1"/>
      <w:marLeft w:val="0"/>
      <w:marRight w:val="0"/>
      <w:marTop w:val="0"/>
      <w:marBottom w:val="0"/>
      <w:divBdr>
        <w:top w:val="none" w:sz="0" w:space="0" w:color="auto"/>
        <w:left w:val="none" w:sz="0" w:space="0" w:color="auto"/>
        <w:bottom w:val="none" w:sz="0" w:space="0" w:color="auto"/>
        <w:right w:val="none" w:sz="0" w:space="0" w:color="auto"/>
      </w:divBdr>
    </w:div>
    <w:div w:id="1906992616">
      <w:bodyDiv w:val="1"/>
      <w:marLeft w:val="0"/>
      <w:marRight w:val="0"/>
      <w:marTop w:val="0"/>
      <w:marBottom w:val="0"/>
      <w:divBdr>
        <w:top w:val="none" w:sz="0" w:space="0" w:color="auto"/>
        <w:left w:val="none" w:sz="0" w:space="0" w:color="auto"/>
        <w:bottom w:val="none" w:sz="0" w:space="0" w:color="auto"/>
        <w:right w:val="none" w:sz="0" w:space="0" w:color="auto"/>
      </w:divBdr>
    </w:div>
    <w:div w:id="1909270329">
      <w:bodyDiv w:val="1"/>
      <w:marLeft w:val="0"/>
      <w:marRight w:val="0"/>
      <w:marTop w:val="0"/>
      <w:marBottom w:val="0"/>
      <w:divBdr>
        <w:top w:val="none" w:sz="0" w:space="0" w:color="auto"/>
        <w:left w:val="none" w:sz="0" w:space="0" w:color="auto"/>
        <w:bottom w:val="none" w:sz="0" w:space="0" w:color="auto"/>
        <w:right w:val="none" w:sz="0" w:space="0" w:color="auto"/>
      </w:divBdr>
    </w:div>
    <w:div w:id="1909921700">
      <w:bodyDiv w:val="1"/>
      <w:marLeft w:val="0"/>
      <w:marRight w:val="0"/>
      <w:marTop w:val="0"/>
      <w:marBottom w:val="0"/>
      <w:divBdr>
        <w:top w:val="none" w:sz="0" w:space="0" w:color="auto"/>
        <w:left w:val="none" w:sz="0" w:space="0" w:color="auto"/>
        <w:bottom w:val="none" w:sz="0" w:space="0" w:color="auto"/>
        <w:right w:val="none" w:sz="0" w:space="0" w:color="auto"/>
      </w:divBdr>
    </w:div>
    <w:div w:id="1910382483">
      <w:bodyDiv w:val="1"/>
      <w:marLeft w:val="0"/>
      <w:marRight w:val="0"/>
      <w:marTop w:val="0"/>
      <w:marBottom w:val="0"/>
      <w:divBdr>
        <w:top w:val="none" w:sz="0" w:space="0" w:color="auto"/>
        <w:left w:val="none" w:sz="0" w:space="0" w:color="auto"/>
        <w:bottom w:val="none" w:sz="0" w:space="0" w:color="auto"/>
        <w:right w:val="none" w:sz="0" w:space="0" w:color="auto"/>
      </w:divBdr>
    </w:div>
    <w:div w:id="1911888795">
      <w:bodyDiv w:val="1"/>
      <w:marLeft w:val="0"/>
      <w:marRight w:val="0"/>
      <w:marTop w:val="0"/>
      <w:marBottom w:val="0"/>
      <w:divBdr>
        <w:top w:val="none" w:sz="0" w:space="0" w:color="auto"/>
        <w:left w:val="none" w:sz="0" w:space="0" w:color="auto"/>
        <w:bottom w:val="none" w:sz="0" w:space="0" w:color="auto"/>
        <w:right w:val="none" w:sz="0" w:space="0" w:color="auto"/>
      </w:divBdr>
    </w:div>
    <w:div w:id="1912160316">
      <w:bodyDiv w:val="1"/>
      <w:marLeft w:val="0"/>
      <w:marRight w:val="0"/>
      <w:marTop w:val="0"/>
      <w:marBottom w:val="0"/>
      <w:divBdr>
        <w:top w:val="none" w:sz="0" w:space="0" w:color="auto"/>
        <w:left w:val="none" w:sz="0" w:space="0" w:color="auto"/>
        <w:bottom w:val="none" w:sz="0" w:space="0" w:color="auto"/>
        <w:right w:val="none" w:sz="0" w:space="0" w:color="auto"/>
      </w:divBdr>
    </w:div>
    <w:div w:id="1912306675">
      <w:bodyDiv w:val="1"/>
      <w:marLeft w:val="0"/>
      <w:marRight w:val="0"/>
      <w:marTop w:val="0"/>
      <w:marBottom w:val="0"/>
      <w:divBdr>
        <w:top w:val="none" w:sz="0" w:space="0" w:color="auto"/>
        <w:left w:val="none" w:sz="0" w:space="0" w:color="auto"/>
        <w:bottom w:val="none" w:sz="0" w:space="0" w:color="auto"/>
        <w:right w:val="none" w:sz="0" w:space="0" w:color="auto"/>
      </w:divBdr>
    </w:div>
    <w:div w:id="1912615935">
      <w:bodyDiv w:val="1"/>
      <w:marLeft w:val="0"/>
      <w:marRight w:val="0"/>
      <w:marTop w:val="0"/>
      <w:marBottom w:val="0"/>
      <w:divBdr>
        <w:top w:val="none" w:sz="0" w:space="0" w:color="auto"/>
        <w:left w:val="none" w:sz="0" w:space="0" w:color="auto"/>
        <w:bottom w:val="none" w:sz="0" w:space="0" w:color="auto"/>
        <w:right w:val="none" w:sz="0" w:space="0" w:color="auto"/>
      </w:divBdr>
    </w:div>
    <w:div w:id="1913657845">
      <w:bodyDiv w:val="1"/>
      <w:marLeft w:val="0"/>
      <w:marRight w:val="0"/>
      <w:marTop w:val="0"/>
      <w:marBottom w:val="0"/>
      <w:divBdr>
        <w:top w:val="none" w:sz="0" w:space="0" w:color="auto"/>
        <w:left w:val="none" w:sz="0" w:space="0" w:color="auto"/>
        <w:bottom w:val="none" w:sz="0" w:space="0" w:color="auto"/>
        <w:right w:val="none" w:sz="0" w:space="0" w:color="auto"/>
      </w:divBdr>
    </w:div>
    <w:div w:id="1913850009">
      <w:bodyDiv w:val="1"/>
      <w:marLeft w:val="0"/>
      <w:marRight w:val="0"/>
      <w:marTop w:val="0"/>
      <w:marBottom w:val="0"/>
      <w:divBdr>
        <w:top w:val="none" w:sz="0" w:space="0" w:color="auto"/>
        <w:left w:val="none" w:sz="0" w:space="0" w:color="auto"/>
        <w:bottom w:val="none" w:sz="0" w:space="0" w:color="auto"/>
        <w:right w:val="none" w:sz="0" w:space="0" w:color="auto"/>
      </w:divBdr>
    </w:div>
    <w:div w:id="1914968568">
      <w:bodyDiv w:val="1"/>
      <w:marLeft w:val="0"/>
      <w:marRight w:val="0"/>
      <w:marTop w:val="0"/>
      <w:marBottom w:val="0"/>
      <w:divBdr>
        <w:top w:val="none" w:sz="0" w:space="0" w:color="auto"/>
        <w:left w:val="none" w:sz="0" w:space="0" w:color="auto"/>
        <w:bottom w:val="none" w:sz="0" w:space="0" w:color="auto"/>
        <w:right w:val="none" w:sz="0" w:space="0" w:color="auto"/>
      </w:divBdr>
    </w:div>
    <w:div w:id="1915891275">
      <w:bodyDiv w:val="1"/>
      <w:marLeft w:val="0"/>
      <w:marRight w:val="0"/>
      <w:marTop w:val="0"/>
      <w:marBottom w:val="0"/>
      <w:divBdr>
        <w:top w:val="none" w:sz="0" w:space="0" w:color="auto"/>
        <w:left w:val="none" w:sz="0" w:space="0" w:color="auto"/>
        <w:bottom w:val="none" w:sz="0" w:space="0" w:color="auto"/>
        <w:right w:val="none" w:sz="0" w:space="0" w:color="auto"/>
      </w:divBdr>
    </w:div>
    <w:div w:id="1916473263">
      <w:bodyDiv w:val="1"/>
      <w:marLeft w:val="0"/>
      <w:marRight w:val="0"/>
      <w:marTop w:val="0"/>
      <w:marBottom w:val="0"/>
      <w:divBdr>
        <w:top w:val="none" w:sz="0" w:space="0" w:color="auto"/>
        <w:left w:val="none" w:sz="0" w:space="0" w:color="auto"/>
        <w:bottom w:val="none" w:sz="0" w:space="0" w:color="auto"/>
        <w:right w:val="none" w:sz="0" w:space="0" w:color="auto"/>
      </w:divBdr>
    </w:div>
    <w:div w:id="1916934332">
      <w:bodyDiv w:val="1"/>
      <w:marLeft w:val="0"/>
      <w:marRight w:val="0"/>
      <w:marTop w:val="0"/>
      <w:marBottom w:val="0"/>
      <w:divBdr>
        <w:top w:val="none" w:sz="0" w:space="0" w:color="auto"/>
        <w:left w:val="none" w:sz="0" w:space="0" w:color="auto"/>
        <w:bottom w:val="none" w:sz="0" w:space="0" w:color="auto"/>
        <w:right w:val="none" w:sz="0" w:space="0" w:color="auto"/>
      </w:divBdr>
    </w:div>
    <w:div w:id="1919753999">
      <w:bodyDiv w:val="1"/>
      <w:marLeft w:val="0"/>
      <w:marRight w:val="0"/>
      <w:marTop w:val="0"/>
      <w:marBottom w:val="0"/>
      <w:divBdr>
        <w:top w:val="none" w:sz="0" w:space="0" w:color="auto"/>
        <w:left w:val="none" w:sz="0" w:space="0" w:color="auto"/>
        <w:bottom w:val="none" w:sz="0" w:space="0" w:color="auto"/>
        <w:right w:val="none" w:sz="0" w:space="0" w:color="auto"/>
      </w:divBdr>
    </w:div>
    <w:div w:id="1919830164">
      <w:bodyDiv w:val="1"/>
      <w:marLeft w:val="0"/>
      <w:marRight w:val="0"/>
      <w:marTop w:val="0"/>
      <w:marBottom w:val="0"/>
      <w:divBdr>
        <w:top w:val="none" w:sz="0" w:space="0" w:color="auto"/>
        <w:left w:val="none" w:sz="0" w:space="0" w:color="auto"/>
        <w:bottom w:val="none" w:sz="0" w:space="0" w:color="auto"/>
        <w:right w:val="none" w:sz="0" w:space="0" w:color="auto"/>
      </w:divBdr>
    </w:div>
    <w:div w:id="1920359211">
      <w:bodyDiv w:val="1"/>
      <w:marLeft w:val="0"/>
      <w:marRight w:val="0"/>
      <w:marTop w:val="0"/>
      <w:marBottom w:val="0"/>
      <w:divBdr>
        <w:top w:val="none" w:sz="0" w:space="0" w:color="auto"/>
        <w:left w:val="none" w:sz="0" w:space="0" w:color="auto"/>
        <w:bottom w:val="none" w:sz="0" w:space="0" w:color="auto"/>
        <w:right w:val="none" w:sz="0" w:space="0" w:color="auto"/>
      </w:divBdr>
    </w:div>
    <w:div w:id="1920870832">
      <w:bodyDiv w:val="1"/>
      <w:marLeft w:val="0"/>
      <w:marRight w:val="0"/>
      <w:marTop w:val="0"/>
      <w:marBottom w:val="0"/>
      <w:divBdr>
        <w:top w:val="none" w:sz="0" w:space="0" w:color="auto"/>
        <w:left w:val="none" w:sz="0" w:space="0" w:color="auto"/>
        <w:bottom w:val="none" w:sz="0" w:space="0" w:color="auto"/>
        <w:right w:val="none" w:sz="0" w:space="0" w:color="auto"/>
      </w:divBdr>
    </w:div>
    <w:div w:id="1922711193">
      <w:bodyDiv w:val="1"/>
      <w:marLeft w:val="0"/>
      <w:marRight w:val="0"/>
      <w:marTop w:val="0"/>
      <w:marBottom w:val="0"/>
      <w:divBdr>
        <w:top w:val="none" w:sz="0" w:space="0" w:color="auto"/>
        <w:left w:val="none" w:sz="0" w:space="0" w:color="auto"/>
        <w:bottom w:val="none" w:sz="0" w:space="0" w:color="auto"/>
        <w:right w:val="none" w:sz="0" w:space="0" w:color="auto"/>
      </w:divBdr>
    </w:div>
    <w:div w:id="1924291326">
      <w:bodyDiv w:val="1"/>
      <w:marLeft w:val="0"/>
      <w:marRight w:val="0"/>
      <w:marTop w:val="0"/>
      <w:marBottom w:val="0"/>
      <w:divBdr>
        <w:top w:val="none" w:sz="0" w:space="0" w:color="auto"/>
        <w:left w:val="none" w:sz="0" w:space="0" w:color="auto"/>
        <w:bottom w:val="none" w:sz="0" w:space="0" w:color="auto"/>
        <w:right w:val="none" w:sz="0" w:space="0" w:color="auto"/>
      </w:divBdr>
    </w:div>
    <w:div w:id="1925987807">
      <w:bodyDiv w:val="1"/>
      <w:marLeft w:val="0"/>
      <w:marRight w:val="0"/>
      <w:marTop w:val="0"/>
      <w:marBottom w:val="0"/>
      <w:divBdr>
        <w:top w:val="none" w:sz="0" w:space="0" w:color="auto"/>
        <w:left w:val="none" w:sz="0" w:space="0" w:color="auto"/>
        <w:bottom w:val="none" w:sz="0" w:space="0" w:color="auto"/>
        <w:right w:val="none" w:sz="0" w:space="0" w:color="auto"/>
      </w:divBdr>
    </w:div>
    <w:div w:id="1926375146">
      <w:bodyDiv w:val="1"/>
      <w:marLeft w:val="0"/>
      <w:marRight w:val="0"/>
      <w:marTop w:val="0"/>
      <w:marBottom w:val="0"/>
      <w:divBdr>
        <w:top w:val="none" w:sz="0" w:space="0" w:color="auto"/>
        <w:left w:val="none" w:sz="0" w:space="0" w:color="auto"/>
        <w:bottom w:val="none" w:sz="0" w:space="0" w:color="auto"/>
        <w:right w:val="none" w:sz="0" w:space="0" w:color="auto"/>
      </w:divBdr>
    </w:div>
    <w:div w:id="1928611883">
      <w:bodyDiv w:val="1"/>
      <w:marLeft w:val="0"/>
      <w:marRight w:val="0"/>
      <w:marTop w:val="0"/>
      <w:marBottom w:val="0"/>
      <w:divBdr>
        <w:top w:val="none" w:sz="0" w:space="0" w:color="auto"/>
        <w:left w:val="none" w:sz="0" w:space="0" w:color="auto"/>
        <w:bottom w:val="none" w:sz="0" w:space="0" w:color="auto"/>
        <w:right w:val="none" w:sz="0" w:space="0" w:color="auto"/>
      </w:divBdr>
    </w:div>
    <w:div w:id="1930503760">
      <w:bodyDiv w:val="1"/>
      <w:marLeft w:val="0"/>
      <w:marRight w:val="0"/>
      <w:marTop w:val="0"/>
      <w:marBottom w:val="0"/>
      <w:divBdr>
        <w:top w:val="none" w:sz="0" w:space="0" w:color="auto"/>
        <w:left w:val="none" w:sz="0" w:space="0" w:color="auto"/>
        <w:bottom w:val="none" w:sz="0" w:space="0" w:color="auto"/>
        <w:right w:val="none" w:sz="0" w:space="0" w:color="auto"/>
      </w:divBdr>
    </w:div>
    <w:div w:id="1931232743">
      <w:bodyDiv w:val="1"/>
      <w:marLeft w:val="0"/>
      <w:marRight w:val="0"/>
      <w:marTop w:val="0"/>
      <w:marBottom w:val="0"/>
      <w:divBdr>
        <w:top w:val="none" w:sz="0" w:space="0" w:color="auto"/>
        <w:left w:val="none" w:sz="0" w:space="0" w:color="auto"/>
        <w:bottom w:val="none" w:sz="0" w:space="0" w:color="auto"/>
        <w:right w:val="none" w:sz="0" w:space="0" w:color="auto"/>
      </w:divBdr>
    </w:div>
    <w:div w:id="1932204811">
      <w:bodyDiv w:val="1"/>
      <w:marLeft w:val="0"/>
      <w:marRight w:val="0"/>
      <w:marTop w:val="0"/>
      <w:marBottom w:val="0"/>
      <w:divBdr>
        <w:top w:val="none" w:sz="0" w:space="0" w:color="auto"/>
        <w:left w:val="none" w:sz="0" w:space="0" w:color="auto"/>
        <w:bottom w:val="none" w:sz="0" w:space="0" w:color="auto"/>
        <w:right w:val="none" w:sz="0" w:space="0" w:color="auto"/>
      </w:divBdr>
    </w:div>
    <w:div w:id="1932230488">
      <w:bodyDiv w:val="1"/>
      <w:marLeft w:val="0"/>
      <w:marRight w:val="0"/>
      <w:marTop w:val="0"/>
      <w:marBottom w:val="0"/>
      <w:divBdr>
        <w:top w:val="none" w:sz="0" w:space="0" w:color="auto"/>
        <w:left w:val="none" w:sz="0" w:space="0" w:color="auto"/>
        <w:bottom w:val="none" w:sz="0" w:space="0" w:color="auto"/>
        <w:right w:val="none" w:sz="0" w:space="0" w:color="auto"/>
      </w:divBdr>
    </w:div>
    <w:div w:id="1932280200">
      <w:bodyDiv w:val="1"/>
      <w:marLeft w:val="0"/>
      <w:marRight w:val="0"/>
      <w:marTop w:val="0"/>
      <w:marBottom w:val="0"/>
      <w:divBdr>
        <w:top w:val="none" w:sz="0" w:space="0" w:color="auto"/>
        <w:left w:val="none" w:sz="0" w:space="0" w:color="auto"/>
        <w:bottom w:val="none" w:sz="0" w:space="0" w:color="auto"/>
        <w:right w:val="none" w:sz="0" w:space="0" w:color="auto"/>
      </w:divBdr>
    </w:div>
    <w:div w:id="1935162977">
      <w:bodyDiv w:val="1"/>
      <w:marLeft w:val="0"/>
      <w:marRight w:val="0"/>
      <w:marTop w:val="0"/>
      <w:marBottom w:val="0"/>
      <w:divBdr>
        <w:top w:val="none" w:sz="0" w:space="0" w:color="auto"/>
        <w:left w:val="none" w:sz="0" w:space="0" w:color="auto"/>
        <w:bottom w:val="none" w:sz="0" w:space="0" w:color="auto"/>
        <w:right w:val="none" w:sz="0" w:space="0" w:color="auto"/>
      </w:divBdr>
    </w:div>
    <w:div w:id="1935627597">
      <w:bodyDiv w:val="1"/>
      <w:marLeft w:val="0"/>
      <w:marRight w:val="0"/>
      <w:marTop w:val="0"/>
      <w:marBottom w:val="0"/>
      <w:divBdr>
        <w:top w:val="none" w:sz="0" w:space="0" w:color="auto"/>
        <w:left w:val="none" w:sz="0" w:space="0" w:color="auto"/>
        <w:bottom w:val="none" w:sz="0" w:space="0" w:color="auto"/>
        <w:right w:val="none" w:sz="0" w:space="0" w:color="auto"/>
      </w:divBdr>
    </w:div>
    <w:div w:id="1937788564">
      <w:bodyDiv w:val="1"/>
      <w:marLeft w:val="0"/>
      <w:marRight w:val="0"/>
      <w:marTop w:val="0"/>
      <w:marBottom w:val="0"/>
      <w:divBdr>
        <w:top w:val="none" w:sz="0" w:space="0" w:color="auto"/>
        <w:left w:val="none" w:sz="0" w:space="0" w:color="auto"/>
        <w:bottom w:val="none" w:sz="0" w:space="0" w:color="auto"/>
        <w:right w:val="none" w:sz="0" w:space="0" w:color="auto"/>
      </w:divBdr>
    </w:div>
    <w:div w:id="1938361612">
      <w:bodyDiv w:val="1"/>
      <w:marLeft w:val="0"/>
      <w:marRight w:val="0"/>
      <w:marTop w:val="0"/>
      <w:marBottom w:val="0"/>
      <w:divBdr>
        <w:top w:val="none" w:sz="0" w:space="0" w:color="auto"/>
        <w:left w:val="none" w:sz="0" w:space="0" w:color="auto"/>
        <w:bottom w:val="none" w:sz="0" w:space="0" w:color="auto"/>
        <w:right w:val="none" w:sz="0" w:space="0" w:color="auto"/>
      </w:divBdr>
    </w:div>
    <w:div w:id="1939479756">
      <w:bodyDiv w:val="1"/>
      <w:marLeft w:val="0"/>
      <w:marRight w:val="0"/>
      <w:marTop w:val="0"/>
      <w:marBottom w:val="0"/>
      <w:divBdr>
        <w:top w:val="none" w:sz="0" w:space="0" w:color="auto"/>
        <w:left w:val="none" w:sz="0" w:space="0" w:color="auto"/>
        <w:bottom w:val="none" w:sz="0" w:space="0" w:color="auto"/>
        <w:right w:val="none" w:sz="0" w:space="0" w:color="auto"/>
      </w:divBdr>
    </w:div>
    <w:div w:id="1944802148">
      <w:bodyDiv w:val="1"/>
      <w:marLeft w:val="0"/>
      <w:marRight w:val="0"/>
      <w:marTop w:val="0"/>
      <w:marBottom w:val="0"/>
      <w:divBdr>
        <w:top w:val="none" w:sz="0" w:space="0" w:color="auto"/>
        <w:left w:val="none" w:sz="0" w:space="0" w:color="auto"/>
        <w:bottom w:val="none" w:sz="0" w:space="0" w:color="auto"/>
        <w:right w:val="none" w:sz="0" w:space="0" w:color="auto"/>
      </w:divBdr>
    </w:div>
    <w:div w:id="1947423041">
      <w:bodyDiv w:val="1"/>
      <w:marLeft w:val="0"/>
      <w:marRight w:val="0"/>
      <w:marTop w:val="0"/>
      <w:marBottom w:val="0"/>
      <w:divBdr>
        <w:top w:val="none" w:sz="0" w:space="0" w:color="auto"/>
        <w:left w:val="none" w:sz="0" w:space="0" w:color="auto"/>
        <w:bottom w:val="none" w:sz="0" w:space="0" w:color="auto"/>
        <w:right w:val="none" w:sz="0" w:space="0" w:color="auto"/>
      </w:divBdr>
    </w:div>
    <w:div w:id="1947469252">
      <w:bodyDiv w:val="1"/>
      <w:marLeft w:val="0"/>
      <w:marRight w:val="0"/>
      <w:marTop w:val="0"/>
      <w:marBottom w:val="0"/>
      <w:divBdr>
        <w:top w:val="none" w:sz="0" w:space="0" w:color="auto"/>
        <w:left w:val="none" w:sz="0" w:space="0" w:color="auto"/>
        <w:bottom w:val="none" w:sz="0" w:space="0" w:color="auto"/>
        <w:right w:val="none" w:sz="0" w:space="0" w:color="auto"/>
      </w:divBdr>
    </w:div>
    <w:div w:id="1947535690">
      <w:bodyDiv w:val="1"/>
      <w:marLeft w:val="0"/>
      <w:marRight w:val="0"/>
      <w:marTop w:val="0"/>
      <w:marBottom w:val="0"/>
      <w:divBdr>
        <w:top w:val="none" w:sz="0" w:space="0" w:color="auto"/>
        <w:left w:val="none" w:sz="0" w:space="0" w:color="auto"/>
        <w:bottom w:val="none" w:sz="0" w:space="0" w:color="auto"/>
        <w:right w:val="none" w:sz="0" w:space="0" w:color="auto"/>
      </w:divBdr>
    </w:div>
    <w:div w:id="1951280480">
      <w:bodyDiv w:val="1"/>
      <w:marLeft w:val="0"/>
      <w:marRight w:val="0"/>
      <w:marTop w:val="0"/>
      <w:marBottom w:val="0"/>
      <w:divBdr>
        <w:top w:val="none" w:sz="0" w:space="0" w:color="auto"/>
        <w:left w:val="none" w:sz="0" w:space="0" w:color="auto"/>
        <w:bottom w:val="none" w:sz="0" w:space="0" w:color="auto"/>
        <w:right w:val="none" w:sz="0" w:space="0" w:color="auto"/>
      </w:divBdr>
    </w:div>
    <w:div w:id="1952664478">
      <w:bodyDiv w:val="1"/>
      <w:marLeft w:val="0"/>
      <w:marRight w:val="0"/>
      <w:marTop w:val="0"/>
      <w:marBottom w:val="0"/>
      <w:divBdr>
        <w:top w:val="none" w:sz="0" w:space="0" w:color="auto"/>
        <w:left w:val="none" w:sz="0" w:space="0" w:color="auto"/>
        <w:bottom w:val="none" w:sz="0" w:space="0" w:color="auto"/>
        <w:right w:val="none" w:sz="0" w:space="0" w:color="auto"/>
      </w:divBdr>
    </w:div>
    <w:div w:id="1954285030">
      <w:bodyDiv w:val="1"/>
      <w:marLeft w:val="0"/>
      <w:marRight w:val="0"/>
      <w:marTop w:val="0"/>
      <w:marBottom w:val="0"/>
      <w:divBdr>
        <w:top w:val="none" w:sz="0" w:space="0" w:color="auto"/>
        <w:left w:val="none" w:sz="0" w:space="0" w:color="auto"/>
        <w:bottom w:val="none" w:sz="0" w:space="0" w:color="auto"/>
        <w:right w:val="none" w:sz="0" w:space="0" w:color="auto"/>
      </w:divBdr>
    </w:div>
    <w:div w:id="1956401777">
      <w:bodyDiv w:val="1"/>
      <w:marLeft w:val="0"/>
      <w:marRight w:val="0"/>
      <w:marTop w:val="0"/>
      <w:marBottom w:val="0"/>
      <w:divBdr>
        <w:top w:val="none" w:sz="0" w:space="0" w:color="auto"/>
        <w:left w:val="none" w:sz="0" w:space="0" w:color="auto"/>
        <w:bottom w:val="none" w:sz="0" w:space="0" w:color="auto"/>
        <w:right w:val="none" w:sz="0" w:space="0" w:color="auto"/>
      </w:divBdr>
    </w:div>
    <w:div w:id="1957522622">
      <w:bodyDiv w:val="1"/>
      <w:marLeft w:val="0"/>
      <w:marRight w:val="0"/>
      <w:marTop w:val="0"/>
      <w:marBottom w:val="0"/>
      <w:divBdr>
        <w:top w:val="none" w:sz="0" w:space="0" w:color="auto"/>
        <w:left w:val="none" w:sz="0" w:space="0" w:color="auto"/>
        <w:bottom w:val="none" w:sz="0" w:space="0" w:color="auto"/>
        <w:right w:val="none" w:sz="0" w:space="0" w:color="auto"/>
      </w:divBdr>
    </w:div>
    <w:div w:id="1957981008">
      <w:bodyDiv w:val="1"/>
      <w:marLeft w:val="0"/>
      <w:marRight w:val="0"/>
      <w:marTop w:val="0"/>
      <w:marBottom w:val="0"/>
      <w:divBdr>
        <w:top w:val="none" w:sz="0" w:space="0" w:color="auto"/>
        <w:left w:val="none" w:sz="0" w:space="0" w:color="auto"/>
        <w:bottom w:val="none" w:sz="0" w:space="0" w:color="auto"/>
        <w:right w:val="none" w:sz="0" w:space="0" w:color="auto"/>
      </w:divBdr>
    </w:div>
    <w:div w:id="1958641552">
      <w:bodyDiv w:val="1"/>
      <w:marLeft w:val="0"/>
      <w:marRight w:val="0"/>
      <w:marTop w:val="0"/>
      <w:marBottom w:val="0"/>
      <w:divBdr>
        <w:top w:val="none" w:sz="0" w:space="0" w:color="auto"/>
        <w:left w:val="none" w:sz="0" w:space="0" w:color="auto"/>
        <w:bottom w:val="none" w:sz="0" w:space="0" w:color="auto"/>
        <w:right w:val="none" w:sz="0" w:space="0" w:color="auto"/>
      </w:divBdr>
    </w:div>
    <w:div w:id="1959141404">
      <w:bodyDiv w:val="1"/>
      <w:marLeft w:val="0"/>
      <w:marRight w:val="0"/>
      <w:marTop w:val="0"/>
      <w:marBottom w:val="0"/>
      <w:divBdr>
        <w:top w:val="none" w:sz="0" w:space="0" w:color="auto"/>
        <w:left w:val="none" w:sz="0" w:space="0" w:color="auto"/>
        <w:bottom w:val="none" w:sz="0" w:space="0" w:color="auto"/>
        <w:right w:val="none" w:sz="0" w:space="0" w:color="auto"/>
      </w:divBdr>
    </w:div>
    <w:div w:id="1959943452">
      <w:bodyDiv w:val="1"/>
      <w:marLeft w:val="0"/>
      <w:marRight w:val="0"/>
      <w:marTop w:val="0"/>
      <w:marBottom w:val="0"/>
      <w:divBdr>
        <w:top w:val="none" w:sz="0" w:space="0" w:color="auto"/>
        <w:left w:val="none" w:sz="0" w:space="0" w:color="auto"/>
        <w:bottom w:val="none" w:sz="0" w:space="0" w:color="auto"/>
        <w:right w:val="none" w:sz="0" w:space="0" w:color="auto"/>
      </w:divBdr>
    </w:div>
    <w:div w:id="1960719829">
      <w:bodyDiv w:val="1"/>
      <w:marLeft w:val="0"/>
      <w:marRight w:val="0"/>
      <w:marTop w:val="0"/>
      <w:marBottom w:val="0"/>
      <w:divBdr>
        <w:top w:val="none" w:sz="0" w:space="0" w:color="auto"/>
        <w:left w:val="none" w:sz="0" w:space="0" w:color="auto"/>
        <w:bottom w:val="none" w:sz="0" w:space="0" w:color="auto"/>
        <w:right w:val="none" w:sz="0" w:space="0" w:color="auto"/>
      </w:divBdr>
    </w:div>
    <w:div w:id="1961498950">
      <w:bodyDiv w:val="1"/>
      <w:marLeft w:val="0"/>
      <w:marRight w:val="0"/>
      <w:marTop w:val="0"/>
      <w:marBottom w:val="0"/>
      <w:divBdr>
        <w:top w:val="none" w:sz="0" w:space="0" w:color="auto"/>
        <w:left w:val="none" w:sz="0" w:space="0" w:color="auto"/>
        <w:bottom w:val="none" w:sz="0" w:space="0" w:color="auto"/>
        <w:right w:val="none" w:sz="0" w:space="0" w:color="auto"/>
      </w:divBdr>
    </w:div>
    <w:div w:id="1961643295">
      <w:bodyDiv w:val="1"/>
      <w:marLeft w:val="0"/>
      <w:marRight w:val="0"/>
      <w:marTop w:val="0"/>
      <w:marBottom w:val="0"/>
      <w:divBdr>
        <w:top w:val="none" w:sz="0" w:space="0" w:color="auto"/>
        <w:left w:val="none" w:sz="0" w:space="0" w:color="auto"/>
        <w:bottom w:val="none" w:sz="0" w:space="0" w:color="auto"/>
        <w:right w:val="none" w:sz="0" w:space="0" w:color="auto"/>
      </w:divBdr>
    </w:div>
    <w:div w:id="1962415250">
      <w:bodyDiv w:val="1"/>
      <w:marLeft w:val="0"/>
      <w:marRight w:val="0"/>
      <w:marTop w:val="0"/>
      <w:marBottom w:val="0"/>
      <w:divBdr>
        <w:top w:val="none" w:sz="0" w:space="0" w:color="auto"/>
        <w:left w:val="none" w:sz="0" w:space="0" w:color="auto"/>
        <w:bottom w:val="none" w:sz="0" w:space="0" w:color="auto"/>
        <w:right w:val="none" w:sz="0" w:space="0" w:color="auto"/>
      </w:divBdr>
    </w:div>
    <w:div w:id="1964535010">
      <w:bodyDiv w:val="1"/>
      <w:marLeft w:val="0"/>
      <w:marRight w:val="0"/>
      <w:marTop w:val="0"/>
      <w:marBottom w:val="0"/>
      <w:divBdr>
        <w:top w:val="none" w:sz="0" w:space="0" w:color="auto"/>
        <w:left w:val="none" w:sz="0" w:space="0" w:color="auto"/>
        <w:bottom w:val="none" w:sz="0" w:space="0" w:color="auto"/>
        <w:right w:val="none" w:sz="0" w:space="0" w:color="auto"/>
      </w:divBdr>
    </w:div>
    <w:div w:id="1964991767">
      <w:bodyDiv w:val="1"/>
      <w:marLeft w:val="0"/>
      <w:marRight w:val="0"/>
      <w:marTop w:val="0"/>
      <w:marBottom w:val="0"/>
      <w:divBdr>
        <w:top w:val="none" w:sz="0" w:space="0" w:color="auto"/>
        <w:left w:val="none" w:sz="0" w:space="0" w:color="auto"/>
        <w:bottom w:val="none" w:sz="0" w:space="0" w:color="auto"/>
        <w:right w:val="none" w:sz="0" w:space="0" w:color="auto"/>
      </w:divBdr>
    </w:div>
    <w:div w:id="1965193155">
      <w:bodyDiv w:val="1"/>
      <w:marLeft w:val="0"/>
      <w:marRight w:val="0"/>
      <w:marTop w:val="0"/>
      <w:marBottom w:val="0"/>
      <w:divBdr>
        <w:top w:val="none" w:sz="0" w:space="0" w:color="auto"/>
        <w:left w:val="none" w:sz="0" w:space="0" w:color="auto"/>
        <w:bottom w:val="none" w:sz="0" w:space="0" w:color="auto"/>
        <w:right w:val="none" w:sz="0" w:space="0" w:color="auto"/>
      </w:divBdr>
    </w:div>
    <w:div w:id="1965574137">
      <w:bodyDiv w:val="1"/>
      <w:marLeft w:val="0"/>
      <w:marRight w:val="0"/>
      <w:marTop w:val="0"/>
      <w:marBottom w:val="0"/>
      <w:divBdr>
        <w:top w:val="none" w:sz="0" w:space="0" w:color="auto"/>
        <w:left w:val="none" w:sz="0" w:space="0" w:color="auto"/>
        <w:bottom w:val="none" w:sz="0" w:space="0" w:color="auto"/>
        <w:right w:val="none" w:sz="0" w:space="0" w:color="auto"/>
      </w:divBdr>
    </w:div>
    <w:div w:id="1966543542">
      <w:bodyDiv w:val="1"/>
      <w:marLeft w:val="0"/>
      <w:marRight w:val="0"/>
      <w:marTop w:val="0"/>
      <w:marBottom w:val="0"/>
      <w:divBdr>
        <w:top w:val="none" w:sz="0" w:space="0" w:color="auto"/>
        <w:left w:val="none" w:sz="0" w:space="0" w:color="auto"/>
        <w:bottom w:val="none" w:sz="0" w:space="0" w:color="auto"/>
        <w:right w:val="none" w:sz="0" w:space="0" w:color="auto"/>
      </w:divBdr>
    </w:div>
    <w:div w:id="1967850688">
      <w:bodyDiv w:val="1"/>
      <w:marLeft w:val="0"/>
      <w:marRight w:val="0"/>
      <w:marTop w:val="0"/>
      <w:marBottom w:val="0"/>
      <w:divBdr>
        <w:top w:val="none" w:sz="0" w:space="0" w:color="auto"/>
        <w:left w:val="none" w:sz="0" w:space="0" w:color="auto"/>
        <w:bottom w:val="none" w:sz="0" w:space="0" w:color="auto"/>
        <w:right w:val="none" w:sz="0" w:space="0" w:color="auto"/>
      </w:divBdr>
    </w:div>
    <w:div w:id="1968394693">
      <w:bodyDiv w:val="1"/>
      <w:marLeft w:val="0"/>
      <w:marRight w:val="0"/>
      <w:marTop w:val="0"/>
      <w:marBottom w:val="0"/>
      <w:divBdr>
        <w:top w:val="none" w:sz="0" w:space="0" w:color="auto"/>
        <w:left w:val="none" w:sz="0" w:space="0" w:color="auto"/>
        <w:bottom w:val="none" w:sz="0" w:space="0" w:color="auto"/>
        <w:right w:val="none" w:sz="0" w:space="0" w:color="auto"/>
      </w:divBdr>
    </w:div>
    <w:div w:id="1969892881">
      <w:bodyDiv w:val="1"/>
      <w:marLeft w:val="0"/>
      <w:marRight w:val="0"/>
      <w:marTop w:val="0"/>
      <w:marBottom w:val="0"/>
      <w:divBdr>
        <w:top w:val="none" w:sz="0" w:space="0" w:color="auto"/>
        <w:left w:val="none" w:sz="0" w:space="0" w:color="auto"/>
        <w:bottom w:val="none" w:sz="0" w:space="0" w:color="auto"/>
        <w:right w:val="none" w:sz="0" w:space="0" w:color="auto"/>
      </w:divBdr>
    </w:div>
    <w:div w:id="1970889192">
      <w:bodyDiv w:val="1"/>
      <w:marLeft w:val="0"/>
      <w:marRight w:val="0"/>
      <w:marTop w:val="0"/>
      <w:marBottom w:val="0"/>
      <w:divBdr>
        <w:top w:val="none" w:sz="0" w:space="0" w:color="auto"/>
        <w:left w:val="none" w:sz="0" w:space="0" w:color="auto"/>
        <w:bottom w:val="none" w:sz="0" w:space="0" w:color="auto"/>
        <w:right w:val="none" w:sz="0" w:space="0" w:color="auto"/>
      </w:divBdr>
    </w:div>
    <w:div w:id="1972242750">
      <w:bodyDiv w:val="1"/>
      <w:marLeft w:val="0"/>
      <w:marRight w:val="0"/>
      <w:marTop w:val="0"/>
      <w:marBottom w:val="0"/>
      <w:divBdr>
        <w:top w:val="none" w:sz="0" w:space="0" w:color="auto"/>
        <w:left w:val="none" w:sz="0" w:space="0" w:color="auto"/>
        <w:bottom w:val="none" w:sz="0" w:space="0" w:color="auto"/>
        <w:right w:val="none" w:sz="0" w:space="0" w:color="auto"/>
      </w:divBdr>
    </w:div>
    <w:div w:id="1973170223">
      <w:bodyDiv w:val="1"/>
      <w:marLeft w:val="0"/>
      <w:marRight w:val="0"/>
      <w:marTop w:val="0"/>
      <w:marBottom w:val="0"/>
      <w:divBdr>
        <w:top w:val="none" w:sz="0" w:space="0" w:color="auto"/>
        <w:left w:val="none" w:sz="0" w:space="0" w:color="auto"/>
        <w:bottom w:val="none" w:sz="0" w:space="0" w:color="auto"/>
        <w:right w:val="none" w:sz="0" w:space="0" w:color="auto"/>
      </w:divBdr>
    </w:div>
    <w:div w:id="1973749472">
      <w:bodyDiv w:val="1"/>
      <w:marLeft w:val="0"/>
      <w:marRight w:val="0"/>
      <w:marTop w:val="0"/>
      <w:marBottom w:val="0"/>
      <w:divBdr>
        <w:top w:val="none" w:sz="0" w:space="0" w:color="auto"/>
        <w:left w:val="none" w:sz="0" w:space="0" w:color="auto"/>
        <w:bottom w:val="none" w:sz="0" w:space="0" w:color="auto"/>
        <w:right w:val="none" w:sz="0" w:space="0" w:color="auto"/>
      </w:divBdr>
    </w:div>
    <w:div w:id="1977446870">
      <w:bodyDiv w:val="1"/>
      <w:marLeft w:val="0"/>
      <w:marRight w:val="0"/>
      <w:marTop w:val="0"/>
      <w:marBottom w:val="0"/>
      <w:divBdr>
        <w:top w:val="none" w:sz="0" w:space="0" w:color="auto"/>
        <w:left w:val="none" w:sz="0" w:space="0" w:color="auto"/>
        <w:bottom w:val="none" w:sz="0" w:space="0" w:color="auto"/>
        <w:right w:val="none" w:sz="0" w:space="0" w:color="auto"/>
      </w:divBdr>
    </w:div>
    <w:div w:id="1977759192">
      <w:bodyDiv w:val="1"/>
      <w:marLeft w:val="0"/>
      <w:marRight w:val="0"/>
      <w:marTop w:val="0"/>
      <w:marBottom w:val="0"/>
      <w:divBdr>
        <w:top w:val="none" w:sz="0" w:space="0" w:color="auto"/>
        <w:left w:val="none" w:sz="0" w:space="0" w:color="auto"/>
        <w:bottom w:val="none" w:sz="0" w:space="0" w:color="auto"/>
        <w:right w:val="none" w:sz="0" w:space="0" w:color="auto"/>
      </w:divBdr>
    </w:div>
    <w:div w:id="1978146826">
      <w:bodyDiv w:val="1"/>
      <w:marLeft w:val="0"/>
      <w:marRight w:val="0"/>
      <w:marTop w:val="0"/>
      <w:marBottom w:val="0"/>
      <w:divBdr>
        <w:top w:val="none" w:sz="0" w:space="0" w:color="auto"/>
        <w:left w:val="none" w:sz="0" w:space="0" w:color="auto"/>
        <w:bottom w:val="none" w:sz="0" w:space="0" w:color="auto"/>
        <w:right w:val="none" w:sz="0" w:space="0" w:color="auto"/>
      </w:divBdr>
    </w:div>
    <w:div w:id="1979801511">
      <w:bodyDiv w:val="1"/>
      <w:marLeft w:val="0"/>
      <w:marRight w:val="0"/>
      <w:marTop w:val="0"/>
      <w:marBottom w:val="0"/>
      <w:divBdr>
        <w:top w:val="none" w:sz="0" w:space="0" w:color="auto"/>
        <w:left w:val="none" w:sz="0" w:space="0" w:color="auto"/>
        <w:bottom w:val="none" w:sz="0" w:space="0" w:color="auto"/>
        <w:right w:val="none" w:sz="0" w:space="0" w:color="auto"/>
      </w:divBdr>
    </w:div>
    <w:div w:id="1980572821">
      <w:bodyDiv w:val="1"/>
      <w:marLeft w:val="0"/>
      <w:marRight w:val="0"/>
      <w:marTop w:val="0"/>
      <w:marBottom w:val="0"/>
      <w:divBdr>
        <w:top w:val="none" w:sz="0" w:space="0" w:color="auto"/>
        <w:left w:val="none" w:sz="0" w:space="0" w:color="auto"/>
        <w:bottom w:val="none" w:sz="0" w:space="0" w:color="auto"/>
        <w:right w:val="none" w:sz="0" w:space="0" w:color="auto"/>
      </w:divBdr>
    </w:div>
    <w:div w:id="1985238093">
      <w:bodyDiv w:val="1"/>
      <w:marLeft w:val="0"/>
      <w:marRight w:val="0"/>
      <w:marTop w:val="0"/>
      <w:marBottom w:val="0"/>
      <w:divBdr>
        <w:top w:val="none" w:sz="0" w:space="0" w:color="auto"/>
        <w:left w:val="none" w:sz="0" w:space="0" w:color="auto"/>
        <w:bottom w:val="none" w:sz="0" w:space="0" w:color="auto"/>
        <w:right w:val="none" w:sz="0" w:space="0" w:color="auto"/>
      </w:divBdr>
    </w:div>
    <w:div w:id="1986658314">
      <w:bodyDiv w:val="1"/>
      <w:marLeft w:val="0"/>
      <w:marRight w:val="0"/>
      <w:marTop w:val="0"/>
      <w:marBottom w:val="0"/>
      <w:divBdr>
        <w:top w:val="none" w:sz="0" w:space="0" w:color="auto"/>
        <w:left w:val="none" w:sz="0" w:space="0" w:color="auto"/>
        <w:bottom w:val="none" w:sz="0" w:space="0" w:color="auto"/>
        <w:right w:val="none" w:sz="0" w:space="0" w:color="auto"/>
      </w:divBdr>
    </w:div>
    <w:div w:id="1987467996">
      <w:bodyDiv w:val="1"/>
      <w:marLeft w:val="0"/>
      <w:marRight w:val="0"/>
      <w:marTop w:val="0"/>
      <w:marBottom w:val="0"/>
      <w:divBdr>
        <w:top w:val="none" w:sz="0" w:space="0" w:color="auto"/>
        <w:left w:val="none" w:sz="0" w:space="0" w:color="auto"/>
        <w:bottom w:val="none" w:sz="0" w:space="0" w:color="auto"/>
        <w:right w:val="none" w:sz="0" w:space="0" w:color="auto"/>
      </w:divBdr>
    </w:div>
    <w:div w:id="1990933819">
      <w:bodyDiv w:val="1"/>
      <w:marLeft w:val="0"/>
      <w:marRight w:val="0"/>
      <w:marTop w:val="0"/>
      <w:marBottom w:val="0"/>
      <w:divBdr>
        <w:top w:val="none" w:sz="0" w:space="0" w:color="auto"/>
        <w:left w:val="none" w:sz="0" w:space="0" w:color="auto"/>
        <w:bottom w:val="none" w:sz="0" w:space="0" w:color="auto"/>
        <w:right w:val="none" w:sz="0" w:space="0" w:color="auto"/>
      </w:divBdr>
    </w:div>
    <w:div w:id="1992296533">
      <w:bodyDiv w:val="1"/>
      <w:marLeft w:val="0"/>
      <w:marRight w:val="0"/>
      <w:marTop w:val="0"/>
      <w:marBottom w:val="0"/>
      <w:divBdr>
        <w:top w:val="none" w:sz="0" w:space="0" w:color="auto"/>
        <w:left w:val="none" w:sz="0" w:space="0" w:color="auto"/>
        <w:bottom w:val="none" w:sz="0" w:space="0" w:color="auto"/>
        <w:right w:val="none" w:sz="0" w:space="0" w:color="auto"/>
      </w:divBdr>
    </w:div>
    <w:div w:id="1992324059">
      <w:bodyDiv w:val="1"/>
      <w:marLeft w:val="0"/>
      <w:marRight w:val="0"/>
      <w:marTop w:val="0"/>
      <w:marBottom w:val="0"/>
      <w:divBdr>
        <w:top w:val="none" w:sz="0" w:space="0" w:color="auto"/>
        <w:left w:val="none" w:sz="0" w:space="0" w:color="auto"/>
        <w:bottom w:val="none" w:sz="0" w:space="0" w:color="auto"/>
        <w:right w:val="none" w:sz="0" w:space="0" w:color="auto"/>
      </w:divBdr>
    </w:div>
    <w:div w:id="1995641308">
      <w:bodyDiv w:val="1"/>
      <w:marLeft w:val="0"/>
      <w:marRight w:val="0"/>
      <w:marTop w:val="0"/>
      <w:marBottom w:val="0"/>
      <w:divBdr>
        <w:top w:val="none" w:sz="0" w:space="0" w:color="auto"/>
        <w:left w:val="none" w:sz="0" w:space="0" w:color="auto"/>
        <w:bottom w:val="none" w:sz="0" w:space="0" w:color="auto"/>
        <w:right w:val="none" w:sz="0" w:space="0" w:color="auto"/>
      </w:divBdr>
    </w:div>
    <w:div w:id="1997488096">
      <w:bodyDiv w:val="1"/>
      <w:marLeft w:val="0"/>
      <w:marRight w:val="0"/>
      <w:marTop w:val="0"/>
      <w:marBottom w:val="0"/>
      <w:divBdr>
        <w:top w:val="none" w:sz="0" w:space="0" w:color="auto"/>
        <w:left w:val="none" w:sz="0" w:space="0" w:color="auto"/>
        <w:bottom w:val="none" w:sz="0" w:space="0" w:color="auto"/>
        <w:right w:val="none" w:sz="0" w:space="0" w:color="auto"/>
      </w:divBdr>
    </w:div>
    <w:div w:id="1997565772">
      <w:bodyDiv w:val="1"/>
      <w:marLeft w:val="0"/>
      <w:marRight w:val="0"/>
      <w:marTop w:val="0"/>
      <w:marBottom w:val="0"/>
      <w:divBdr>
        <w:top w:val="none" w:sz="0" w:space="0" w:color="auto"/>
        <w:left w:val="none" w:sz="0" w:space="0" w:color="auto"/>
        <w:bottom w:val="none" w:sz="0" w:space="0" w:color="auto"/>
        <w:right w:val="none" w:sz="0" w:space="0" w:color="auto"/>
      </w:divBdr>
    </w:div>
    <w:div w:id="1999529840">
      <w:bodyDiv w:val="1"/>
      <w:marLeft w:val="0"/>
      <w:marRight w:val="0"/>
      <w:marTop w:val="0"/>
      <w:marBottom w:val="0"/>
      <w:divBdr>
        <w:top w:val="none" w:sz="0" w:space="0" w:color="auto"/>
        <w:left w:val="none" w:sz="0" w:space="0" w:color="auto"/>
        <w:bottom w:val="none" w:sz="0" w:space="0" w:color="auto"/>
        <w:right w:val="none" w:sz="0" w:space="0" w:color="auto"/>
      </w:divBdr>
    </w:div>
    <w:div w:id="2001541271">
      <w:bodyDiv w:val="1"/>
      <w:marLeft w:val="0"/>
      <w:marRight w:val="0"/>
      <w:marTop w:val="0"/>
      <w:marBottom w:val="0"/>
      <w:divBdr>
        <w:top w:val="none" w:sz="0" w:space="0" w:color="auto"/>
        <w:left w:val="none" w:sz="0" w:space="0" w:color="auto"/>
        <w:bottom w:val="none" w:sz="0" w:space="0" w:color="auto"/>
        <w:right w:val="none" w:sz="0" w:space="0" w:color="auto"/>
      </w:divBdr>
    </w:div>
    <w:div w:id="2001693961">
      <w:bodyDiv w:val="1"/>
      <w:marLeft w:val="0"/>
      <w:marRight w:val="0"/>
      <w:marTop w:val="0"/>
      <w:marBottom w:val="0"/>
      <w:divBdr>
        <w:top w:val="none" w:sz="0" w:space="0" w:color="auto"/>
        <w:left w:val="none" w:sz="0" w:space="0" w:color="auto"/>
        <w:bottom w:val="none" w:sz="0" w:space="0" w:color="auto"/>
        <w:right w:val="none" w:sz="0" w:space="0" w:color="auto"/>
      </w:divBdr>
    </w:div>
    <w:div w:id="2003240065">
      <w:bodyDiv w:val="1"/>
      <w:marLeft w:val="0"/>
      <w:marRight w:val="0"/>
      <w:marTop w:val="0"/>
      <w:marBottom w:val="0"/>
      <w:divBdr>
        <w:top w:val="none" w:sz="0" w:space="0" w:color="auto"/>
        <w:left w:val="none" w:sz="0" w:space="0" w:color="auto"/>
        <w:bottom w:val="none" w:sz="0" w:space="0" w:color="auto"/>
        <w:right w:val="none" w:sz="0" w:space="0" w:color="auto"/>
      </w:divBdr>
    </w:div>
    <w:div w:id="2005081980">
      <w:bodyDiv w:val="1"/>
      <w:marLeft w:val="0"/>
      <w:marRight w:val="0"/>
      <w:marTop w:val="0"/>
      <w:marBottom w:val="0"/>
      <w:divBdr>
        <w:top w:val="none" w:sz="0" w:space="0" w:color="auto"/>
        <w:left w:val="none" w:sz="0" w:space="0" w:color="auto"/>
        <w:bottom w:val="none" w:sz="0" w:space="0" w:color="auto"/>
        <w:right w:val="none" w:sz="0" w:space="0" w:color="auto"/>
      </w:divBdr>
    </w:div>
    <w:div w:id="2005353314">
      <w:bodyDiv w:val="1"/>
      <w:marLeft w:val="0"/>
      <w:marRight w:val="0"/>
      <w:marTop w:val="0"/>
      <w:marBottom w:val="0"/>
      <w:divBdr>
        <w:top w:val="none" w:sz="0" w:space="0" w:color="auto"/>
        <w:left w:val="none" w:sz="0" w:space="0" w:color="auto"/>
        <w:bottom w:val="none" w:sz="0" w:space="0" w:color="auto"/>
        <w:right w:val="none" w:sz="0" w:space="0" w:color="auto"/>
      </w:divBdr>
    </w:div>
    <w:div w:id="2006122911">
      <w:bodyDiv w:val="1"/>
      <w:marLeft w:val="0"/>
      <w:marRight w:val="0"/>
      <w:marTop w:val="0"/>
      <w:marBottom w:val="0"/>
      <w:divBdr>
        <w:top w:val="none" w:sz="0" w:space="0" w:color="auto"/>
        <w:left w:val="none" w:sz="0" w:space="0" w:color="auto"/>
        <w:bottom w:val="none" w:sz="0" w:space="0" w:color="auto"/>
        <w:right w:val="none" w:sz="0" w:space="0" w:color="auto"/>
      </w:divBdr>
    </w:div>
    <w:div w:id="2007661866">
      <w:bodyDiv w:val="1"/>
      <w:marLeft w:val="0"/>
      <w:marRight w:val="0"/>
      <w:marTop w:val="0"/>
      <w:marBottom w:val="0"/>
      <w:divBdr>
        <w:top w:val="none" w:sz="0" w:space="0" w:color="auto"/>
        <w:left w:val="none" w:sz="0" w:space="0" w:color="auto"/>
        <w:bottom w:val="none" w:sz="0" w:space="0" w:color="auto"/>
        <w:right w:val="none" w:sz="0" w:space="0" w:color="auto"/>
      </w:divBdr>
    </w:div>
    <w:div w:id="2008051583">
      <w:bodyDiv w:val="1"/>
      <w:marLeft w:val="0"/>
      <w:marRight w:val="0"/>
      <w:marTop w:val="0"/>
      <w:marBottom w:val="0"/>
      <w:divBdr>
        <w:top w:val="none" w:sz="0" w:space="0" w:color="auto"/>
        <w:left w:val="none" w:sz="0" w:space="0" w:color="auto"/>
        <w:bottom w:val="none" w:sz="0" w:space="0" w:color="auto"/>
        <w:right w:val="none" w:sz="0" w:space="0" w:color="auto"/>
      </w:divBdr>
    </w:div>
    <w:div w:id="2008091521">
      <w:bodyDiv w:val="1"/>
      <w:marLeft w:val="0"/>
      <w:marRight w:val="0"/>
      <w:marTop w:val="0"/>
      <w:marBottom w:val="0"/>
      <w:divBdr>
        <w:top w:val="none" w:sz="0" w:space="0" w:color="auto"/>
        <w:left w:val="none" w:sz="0" w:space="0" w:color="auto"/>
        <w:bottom w:val="none" w:sz="0" w:space="0" w:color="auto"/>
        <w:right w:val="none" w:sz="0" w:space="0" w:color="auto"/>
      </w:divBdr>
    </w:div>
    <w:div w:id="2010057041">
      <w:bodyDiv w:val="1"/>
      <w:marLeft w:val="0"/>
      <w:marRight w:val="0"/>
      <w:marTop w:val="0"/>
      <w:marBottom w:val="0"/>
      <w:divBdr>
        <w:top w:val="none" w:sz="0" w:space="0" w:color="auto"/>
        <w:left w:val="none" w:sz="0" w:space="0" w:color="auto"/>
        <w:bottom w:val="none" w:sz="0" w:space="0" w:color="auto"/>
        <w:right w:val="none" w:sz="0" w:space="0" w:color="auto"/>
      </w:divBdr>
    </w:div>
    <w:div w:id="2013559628">
      <w:bodyDiv w:val="1"/>
      <w:marLeft w:val="0"/>
      <w:marRight w:val="0"/>
      <w:marTop w:val="0"/>
      <w:marBottom w:val="0"/>
      <w:divBdr>
        <w:top w:val="none" w:sz="0" w:space="0" w:color="auto"/>
        <w:left w:val="none" w:sz="0" w:space="0" w:color="auto"/>
        <w:bottom w:val="none" w:sz="0" w:space="0" w:color="auto"/>
        <w:right w:val="none" w:sz="0" w:space="0" w:color="auto"/>
      </w:divBdr>
    </w:div>
    <w:div w:id="2015526169">
      <w:bodyDiv w:val="1"/>
      <w:marLeft w:val="0"/>
      <w:marRight w:val="0"/>
      <w:marTop w:val="0"/>
      <w:marBottom w:val="0"/>
      <w:divBdr>
        <w:top w:val="none" w:sz="0" w:space="0" w:color="auto"/>
        <w:left w:val="none" w:sz="0" w:space="0" w:color="auto"/>
        <w:bottom w:val="none" w:sz="0" w:space="0" w:color="auto"/>
        <w:right w:val="none" w:sz="0" w:space="0" w:color="auto"/>
      </w:divBdr>
    </w:div>
    <w:div w:id="2017148991">
      <w:bodyDiv w:val="1"/>
      <w:marLeft w:val="0"/>
      <w:marRight w:val="0"/>
      <w:marTop w:val="0"/>
      <w:marBottom w:val="0"/>
      <w:divBdr>
        <w:top w:val="none" w:sz="0" w:space="0" w:color="auto"/>
        <w:left w:val="none" w:sz="0" w:space="0" w:color="auto"/>
        <w:bottom w:val="none" w:sz="0" w:space="0" w:color="auto"/>
        <w:right w:val="none" w:sz="0" w:space="0" w:color="auto"/>
      </w:divBdr>
    </w:div>
    <w:div w:id="2018848574">
      <w:bodyDiv w:val="1"/>
      <w:marLeft w:val="0"/>
      <w:marRight w:val="0"/>
      <w:marTop w:val="0"/>
      <w:marBottom w:val="0"/>
      <w:divBdr>
        <w:top w:val="none" w:sz="0" w:space="0" w:color="auto"/>
        <w:left w:val="none" w:sz="0" w:space="0" w:color="auto"/>
        <w:bottom w:val="none" w:sz="0" w:space="0" w:color="auto"/>
        <w:right w:val="none" w:sz="0" w:space="0" w:color="auto"/>
      </w:divBdr>
    </w:div>
    <w:div w:id="2019037948">
      <w:bodyDiv w:val="1"/>
      <w:marLeft w:val="0"/>
      <w:marRight w:val="0"/>
      <w:marTop w:val="0"/>
      <w:marBottom w:val="0"/>
      <w:divBdr>
        <w:top w:val="none" w:sz="0" w:space="0" w:color="auto"/>
        <w:left w:val="none" w:sz="0" w:space="0" w:color="auto"/>
        <w:bottom w:val="none" w:sz="0" w:space="0" w:color="auto"/>
        <w:right w:val="none" w:sz="0" w:space="0" w:color="auto"/>
      </w:divBdr>
    </w:div>
    <w:div w:id="2020351567">
      <w:bodyDiv w:val="1"/>
      <w:marLeft w:val="0"/>
      <w:marRight w:val="0"/>
      <w:marTop w:val="0"/>
      <w:marBottom w:val="0"/>
      <w:divBdr>
        <w:top w:val="none" w:sz="0" w:space="0" w:color="auto"/>
        <w:left w:val="none" w:sz="0" w:space="0" w:color="auto"/>
        <w:bottom w:val="none" w:sz="0" w:space="0" w:color="auto"/>
        <w:right w:val="none" w:sz="0" w:space="0" w:color="auto"/>
      </w:divBdr>
    </w:div>
    <w:div w:id="2020617424">
      <w:bodyDiv w:val="1"/>
      <w:marLeft w:val="0"/>
      <w:marRight w:val="0"/>
      <w:marTop w:val="0"/>
      <w:marBottom w:val="0"/>
      <w:divBdr>
        <w:top w:val="none" w:sz="0" w:space="0" w:color="auto"/>
        <w:left w:val="none" w:sz="0" w:space="0" w:color="auto"/>
        <w:bottom w:val="none" w:sz="0" w:space="0" w:color="auto"/>
        <w:right w:val="none" w:sz="0" w:space="0" w:color="auto"/>
      </w:divBdr>
    </w:div>
    <w:div w:id="2025160398">
      <w:bodyDiv w:val="1"/>
      <w:marLeft w:val="0"/>
      <w:marRight w:val="0"/>
      <w:marTop w:val="0"/>
      <w:marBottom w:val="0"/>
      <w:divBdr>
        <w:top w:val="none" w:sz="0" w:space="0" w:color="auto"/>
        <w:left w:val="none" w:sz="0" w:space="0" w:color="auto"/>
        <w:bottom w:val="none" w:sz="0" w:space="0" w:color="auto"/>
        <w:right w:val="none" w:sz="0" w:space="0" w:color="auto"/>
      </w:divBdr>
    </w:div>
    <w:div w:id="2025857377">
      <w:bodyDiv w:val="1"/>
      <w:marLeft w:val="0"/>
      <w:marRight w:val="0"/>
      <w:marTop w:val="0"/>
      <w:marBottom w:val="0"/>
      <w:divBdr>
        <w:top w:val="none" w:sz="0" w:space="0" w:color="auto"/>
        <w:left w:val="none" w:sz="0" w:space="0" w:color="auto"/>
        <w:bottom w:val="none" w:sz="0" w:space="0" w:color="auto"/>
        <w:right w:val="none" w:sz="0" w:space="0" w:color="auto"/>
      </w:divBdr>
    </w:div>
    <w:div w:id="2026978871">
      <w:bodyDiv w:val="1"/>
      <w:marLeft w:val="0"/>
      <w:marRight w:val="0"/>
      <w:marTop w:val="0"/>
      <w:marBottom w:val="0"/>
      <w:divBdr>
        <w:top w:val="none" w:sz="0" w:space="0" w:color="auto"/>
        <w:left w:val="none" w:sz="0" w:space="0" w:color="auto"/>
        <w:bottom w:val="none" w:sz="0" w:space="0" w:color="auto"/>
        <w:right w:val="none" w:sz="0" w:space="0" w:color="auto"/>
      </w:divBdr>
    </w:div>
    <w:div w:id="2027055994">
      <w:bodyDiv w:val="1"/>
      <w:marLeft w:val="0"/>
      <w:marRight w:val="0"/>
      <w:marTop w:val="0"/>
      <w:marBottom w:val="0"/>
      <w:divBdr>
        <w:top w:val="none" w:sz="0" w:space="0" w:color="auto"/>
        <w:left w:val="none" w:sz="0" w:space="0" w:color="auto"/>
        <w:bottom w:val="none" w:sz="0" w:space="0" w:color="auto"/>
        <w:right w:val="none" w:sz="0" w:space="0" w:color="auto"/>
      </w:divBdr>
    </w:div>
    <w:div w:id="2027515051">
      <w:bodyDiv w:val="1"/>
      <w:marLeft w:val="0"/>
      <w:marRight w:val="0"/>
      <w:marTop w:val="0"/>
      <w:marBottom w:val="0"/>
      <w:divBdr>
        <w:top w:val="none" w:sz="0" w:space="0" w:color="auto"/>
        <w:left w:val="none" w:sz="0" w:space="0" w:color="auto"/>
        <w:bottom w:val="none" w:sz="0" w:space="0" w:color="auto"/>
        <w:right w:val="none" w:sz="0" w:space="0" w:color="auto"/>
      </w:divBdr>
    </w:div>
    <w:div w:id="2028407455">
      <w:bodyDiv w:val="1"/>
      <w:marLeft w:val="0"/>
      <w:marRight w:val="0"/>
      <w:marTop w:val="0"/>
      <w:marBottom w:val="0"/>
      <w:divBdr>
        <w:top w:val="none" w:sz="0" w:space="0" w:color="auto"/>
        <w:left w:val="none" w:sz="0" w:space="0" w:color="auto"/>
        <w:bottom w:val="none" w:sz="0" w:space="0" w:color="auto"/>
        <w:right w:val="none" w:sz="0" w:space="0" w:color="auto"/>
      </w:divBdr>
    </w:div>
    <w:div w:id="2028436443">
      <w:bodyDiv w:val="1"/>
      <w:marLeft w:val="0"/>
      <w:marRight w:val="0"/>
      <w:marTop w:val="0"/>
      <w:marBottom w:val="0"/>
      <w:divBdr>
        <w:top w:val="none" w:sz="0" w:space="0" w:color="auto"/>
        <w:left w:val="none" w:sz="0" w:space="0" w:color="auto"/>
        <w:bottom w:val="none" w:sz="0" w:space="0" w:color="auto"/>
        <w:right w:val="none" w:sz="0" w:space="0" w:color="auto"/>
      </w:divBdr>
    </w:div>
    <w:div w:id="2031640131">
      <w:bodyDiv w:val="1"/>
      <w:marLeft w:val="0"/>
      <w:marRight w:val="0"/>
      <w:marTop w:val="0"/>
      <w:marBottom w:val="0"/>
      <w:divBdr>
        <w:top w:val="none" w:sz="0" w:space="0" w:color="auto"/>
        <w:left w:val="none" w:sz="0" w:space="0" w:color="auto"/>
        <w:bottom w:val="none" w:sz="0" w:space="0" w:color="auto"/>
        <w:right w:val="none" w:sz="0" w:space="0" w:color="auto"/>
      </w:divBdr>
    </w:div>
    <w:div w:id="2032951475">
      <w:bodyDiv w:val="1"/>
      <w:marLeft w:val="0"/>
      <w:marRight w:val="0"/>
      <w:marTop w:val="0"/>
      <w:marBottom w:val="0"/>
      <w:divBdr>
        <w:top w:val="none" w:sz="0" w:space="0" w:color="auto"/>
        <w:left w:val="none" w:sz="0" w:space="0" w:color="auto"/>
        <w:bottom w:val="none" w:sz="0" w:space="0" w:color="auto"/>
        <w:right w:val="none" w:sz="0" w:space="0" w:color="auto"/>
      </w:divBdr>
    </w:div>
    <w:div w:id="2033064631">
      <w:bodyDiv w:val="1"/>
      <w:marLeft w:val="0"/>
      <w:marRight w:val="0"/>
      <w:marTop w:val="0"/>
      <w:marBottom w:val="0"/>
      <w:divBdr>
        <w:top w:val="none" w:sz="0" w:space="0" w:color="auto"/>
        <w:left w:val="none" w:sz="0" w:space="0" w:color="auto"/>
        <w:bottom w:val="none" w:sz="0" w:space="0" w:color="auto"/>
        <w:right w:val="none" w:sz="0" w:space="0" w:color="auto"/>
      </w:divBdr>
    </w:div>
    <w:div w:id="2033218552">
      <w:bodyDiv w:val="1"/>
      <w:marLeft w:val="0"/>
      <w:marRight w:val="0"/>
      <w:marTop w:val="0"/>
      <w:marBottom w:val="0"/>
      <w:divBdr>
        <w:top w:val="none" w:sz="0" w:space="0" w:color="auto"/>
        <w:left w:val="none" w:sz="0" w:space="0" w:color="auto"/>
        <w:bottom w:val="none" w:sz="0" w:space="0" w:color="auto"/>
        <w:right w:val="none" w:sz="0" w:space="0" w:color="auto"/>
      </w:divBdr>
    </w:div>
    <w:div w:id="2033452108">
      <w:bodyDiv w:val="1"/>
      <w:marLeft w:val="0"/>
      <w:marRight w:val="0"/>
      <w:marTop w:val="0"/>
      <w:marBottom w:val="0"/>
      <w:divBdr>
        <w:top w:val="none" w:sz="0" w:space="0" w:color="auto"/>
        <w:left w:val="none" w:sz="0" w:space="0" w:color="auto"/>
        <w:bottom w:val="none" w:sz="0" w:space="0" w:color="auto"/>
        <w:right w:val="none" w:sz="0" w:space="0" w:color="auto"/>
      </w:divBdr>
    </w:div>
    <w:div w:id="2033721979">
      <w:bodyDiv w:val="1"/>
      <w:marLeft w:val="0"/>
      <w:marRight w:val="0"/>
      <w:marTop w:val="0"/>
      <w:marBottom w:val="0"/>
      <w:divBdr>
        <w:top w:val="none" w:sz="0" w:space="0" w:color="auto"/>
        <w:left w:val="none" w:sz="0" w:space="0" w:color="auto"/>
        <w:bottom w:val="none" w:sz="0" w:space="0" w:color="auto"/>
        <w:right w:val="none" w:sz="0" w:space="0" w:color="auto"/>
      </w:divBdr>
    </w:div>
    <w:div w:id="2034265661">
      <w:bodyDiv w:val="1"/>
      <w:marLeft w:val="0"/>
      <w:marRight w:val="0"/>
      <w:marTop w:val="0"/>
      <w:marBottom w:val="0"/>
      <w:divBdr>
        <w:top w:val="none" w:sz="0" w:space="0" w:color="auto"/>
        <w:left w:val="none" w:sz="0" w:space="0" w:color="auto"/>
        <w:bottom w:val="none" w:sz="0" w:space="0" w:color="auto"/>
        <w:right w:val="none" w:sz="0" w:space="0" w:color="auto"/>
      </w:divBdr>
    </w:div>
    <w:div w:id="2035501141">
      <w:bodyDiv w:val="1"/>
      <w:marLeft w:val="0"/>
      <w:marRight w:val="0"/>
      <w:marTop w:val="0"/>
      <w:marBottom w:val="0"/>
      <w:divBdr>
        <w:top w:val="none" w:sz="0" w:space="0" w:color="auto"/>
        <w:left w:val="none" w:sz="0" w:space="0" w:color="auto"/>
        <w:bottom w:val="none" w:sz="0" w:space="0" w:color="auto"/>
        <w:right w:val="none" w:sz="0" w:space="0" w:color="auto"/>
      </w:divBdr>
    </w:div>
    <w:div w:id="2040738293">
      <w:bodyDiv w:val="1"/>
      <w:marLeft w:val="0"/>
      <w:marRight w:val="0"/>
      <w:marTop w:val="0"/>
      <w:marBottom w:val="0"/>
      <w:divBdr>
        <w:top w:val="none" w:sz="0" w:space="0" w:color="auto"/>
        <w:left w:val="none" w:sz="0" w:space="0" w:color="auto"/>
        <w:bottom w:val="none" w:sz="0" w:space="0" w:color="auto"/>
        <w:right w:val="none" w:sz="0" w:space="0" w:color="auto"/>
      </w:divBdr>
    </w:div>
    <w:div w:id="2042973594">
      <w:bodyDiv w:val="1"/>
      <w:marLeft w:val="0"/>
      <w:marRight w:val="0"/>
      <w:marTop w:val="0"/>
      <w:marBottom w:val="0"/>
      <w:divBdr>
        <w:top w:val="none" w:sz="0" w:space="0" w:color="auto"/>
        <w:left w:val="none" w:sz="0" w:space="0" w:color="auto"/>
        <w:bottom w:val="none" w:sz="0" w:space="0" w:color="auto"/>
        <w:right w:val="none" w:sz="0" w:space="0" w:color="auto"/>
      </w:divBdr>
    </w:div>
    <w:div w:id="2043675895">
      <w:bodyDiv w:val="1"/>
      <w:marLeft w:val="0"/>
      <w:marRight w:val="0"/>
      <w:marTop w:val="0"/>
      <w:marBottom w:val="0"/>
      <w:divBdr>
        <w:top w:val="none" w:sz="0" w:space="0" w:color="auto"/>
        <w:left w:val="none" w:sz="0" w:space="0" w:color="auto"/>
        <w:bottom w:val="none" w:sz="0" w:space="0" w:color="auto"/>
        <w:right w:val="none" w:sz="0" w:space="0" w:color="auto"/>
      </w:divBdr>
    </w:div>
    <w:div w:id="2044288591">
      <w:bodyDiv w:val="1"/>
      <w:marLeft w:val="0"/>
      <w:marRight w:val="0"/>
      <w:marTop w:val="0"/>
      <w:marBottom w:val="0"/>
      <w:divBdr>
        <w:top w:val="none" w:sz="0" w:space="0" w:color="auto"/>
        <w:left w:val="none" w:sz="0" w:space="0" w:color="auto"/>
        <w:bottom w:val="none" w:sz="0" w:space="0" w:color="auto"/>
        <w:right w:val="none" w:sz="0" w:space="0" w:color="auto"/>
      </w:divBdr>
    </w:div>
    <w:div w:id="2045056792">
      <w:bodyDiv w:val="1"/>
      <w:marLeft w:val="0"/>
      <w:marRight w:val="0"/>
      <w:marTop w:val="0"/>
      <w:marBottom w:val="0"/>
      <w:divBdr>
        <w:top w:val="none" w:sz="0" w:space="0" w:color="auto"/>
        <w:left w:val="none" w:sz="0" w:space="0" w:color="auto"/>
        <w:bottom w:val="none" w:sz="0" w:space="0" w:color="auto"/>
        <w:right w:val="none" w:sz="0" w:space="0" w:color="auto"/>
      </w:divBdr>
    </w:div>
    <w:div w:id="2045904363">
      <w:bodyDiv w:val="1"/>
      <w:marLeft w:val="0"/>
      <w:marRight w:val="0"/>
      <w:marTop w:val="0"/>
      <w:marBottom w:val="0"/>
      <w:divBdr>
        <w:top w:val="none" w:sz="0" w:space="0" w:color="auto"/>
        <w:left w:val="none" w:sz="0" w:space="0" w:color="auto"/>
        <w:bottom w:val="none" w:sz="0" w:space="0" w:color="auto"/>
        <w:right w:val="none" w:sz="0" w:space="0" w:color="auto"/>
      </w:divBdr>
    </w:div>
    <w:div w:id="2046324196">
      <w:bodyDiv w:val="1"/>
      <w:marLeft w:val="0"/>
      <w:marRight w:val="0"/>
      <w:marTop w:val="0"/>
      <w:marBottom w:val="0"/>
      <w:divBdr>
        <w:top w:val="none" w:sz="0" w:space="0" w:color="auto"/>
        <w:left w:val="none" w:sz="0" w:space="0" w:color="auto"/>
        <w:bottom w:val="none" w:sz="0" w:space="0" w:color="auto"/>
        <w:right w:val="none" w:sz="0" w:space="0" w:color="auto"/>
      </w:divBdr>
      <w:divsChild>
        <w:div w:id="159082975">
          <w:marLeft w:val="0"/>
          <w:marRight w:val="907"/>
          <w:marTop w:val="0"/>
          <w:marBottom w:val="0"/>
          <w:divBdr>
            <w:top w:val="none" w:sz="0" w:space="0" w:color="auto"/>
            <w:left w:val="none" w:sz="0" w:space="0" w:color="auto"/>
            <w:bottom w:val="none" w:sz="0" w:space="0" w:color="auto"/>
            <w:right w:val="none" w:sz="0" w:space="0" w:color="auto"/>
          </w:divBdr>
        </w:div>
        <w:div w:id="428739010">
          <w:marLeft w:val="0"/>
          <w:marRight w:val="907"/>
          <w:marTop w:val="0"/>
          <w:marBottom w:val="0"/>
          <w:divBdr>
            <w:top w:val="none" w:sz="0" w:space="0" w:color="auto"/>
            <w:left w:val="none" w:sz="0" w:space="0" w:color="auto"/>
            <w:bottom w:val="none" w:sz="0" w:space="0" w:color="auto"/>
            <w:right w:val="none" w:sz="0" w:space="0" w:color="auto"/>
          </w:divBdr>
        </w:div>
        <w:div w:id="592857190">
          <w:marLeft w:val="0"/>
          <w:marRight w:val="907"/>
          <w:marTop w:val="0"/>
          <w:marBottom w:val="0"/>
          <w:divBdr>
            <w:top w:val="none" w:sz="0" w:space="0" w:color="auto"/>
            <w:left w:val="none" w:sz="0" w:space="0" w:color="auto"/>
            <w:bottom w:val="none" w:sz="0" w:space="0" w:color="auto"/>
            <w:right w:val="none" w:sz="0" w:space="0" w:color="auto"/>
          </w:divBdr>
        </w:div>
        <w:div w:id="1364599997">
          <w:marLeft w:val="0"/>
          <w:marRight w:val="907"/>
          <w:marTop w:val="0"/>
          <w:marBottom w:val="0"/>
          <w:divBdr>
            <w:top w:val="none" w:sz="0" w:space="0" w:color="auto"/>
            <w:left w:val="none" w:sz="0" w:space="0" w:color="auto"/>
            <w:bottom w:val="none" w:sz="0" w:space="0" w:color="auto"/>
            <w:right w:val="none" w:sz="0" w:space="0" w:color="auto"/>
          </w:divBdr>
        </w:div>
        <w:div w:id="1372147226">
          <w:marLeft w:val="0"/>
          <w:marRight w:val="907"/>
          <w:marTop w:val="0"/>
          <w:marBottom w:val="0"/>
          <w:divBdr>
            <w:top w:val="none" w:sz="0" w:space="0" w:color="auto"/>
            <w:left w:val="none" w:sz="0" w:space="0" w:color="auto"/>
            <w:bottom w:val="none" w:sz="0" w:space="0" w:color="auto"/>
            <w:right w:val="none" w:sz="0" w:space="0" w:color="auto"/>
          </w:divBdr>
        </w:div>
      </w:divsChild>
    </w:div>
    <w:div w:id="2047634003">
      <w:bodyDiv w:val="1"/>
      <w:marLeft w:val="0"/>
      <w:marRight w:val="0"/>
      <w:marTop w:val="0"/>
      <w:marBottom w:val="0"/>
      <w:divBdr>
        <w:top w:val="none" w:sz="0" w:space="0" w:color="auto"/>
        <w:left w:val="none" w:sz="0" w:space="0" w:color="auto"/>
        <w:bottom w:val="none" w:sz="0" w:space="0" w:color="auto"/>
        <w:right w:val="none" w:sz="0" w:space="0" w:color="auto"/>
      </w:divBdr>
    </w:div>
    <w:div w:id="2049525803">
      <w:bodyDiv w:val="1"/>
      <w:marLeft w:val="0"/>
      <w:marRight w:val="0"/>
      <w:marTop w:val="0"/>
      <w:marBottom w:val="0"/>
      <w:divBdr>
        <w:top w:val="none" w:sz="0" w:space="0" w:color="auto"/>
        <w:left w:val="none" w:sz="0" w:space="0" w:color="auto"/>
        <w:bottom w:val="none" w:sz="0" w:space="0" w:color="auto"/>
        <w:right w:val="none" w:sz="0" w:space="0" w:color="auto"/>
      </w:divBdr>
    </w:div>
    <w:div w:id="2050913732">
      <w:bodyDiv w:val="1"/>
      <w:marLeft w:val="0"/>
      <w:marRight w:val="0"/>
      <w:marTop w:val="0"/>
      <w:marBottom w:val="0"/>
      <w:divBdr>
        <w:top w:val="none" w:sz="0" w:space="0" w:color="auto"/>
        <w:left w:val="none" w:sz="0" w:space="0" w:color="auto"/>
        <w:bottom w:val="none" w:sz="0" w:space="0" w:color="auto"/>
        <w:right w:val="none" w:sz="0" w:space="0" w:color="auto"/>
      </w:divBdr>
    </w:div>
    <w:div w:id="2051418948">
      <w:bodyDiv w:val="1"/>
      <w:marLeft w:val="0"/>
      <w:marRight w:val="0"/>
      <w:marTop w:val="0"/>
      <w:marBottom w:val="0"/>
      <w:divBdr>
        <w:top w:val="none" w:sz="0" w:space="0" w:color="auto"/>
        <w:left w:val="none" w:sz="0" w:space="0" w:color="auto"/>
        <w:bottom w:val="none" w:sz="0" w:space="0" w:color="auto"/>
        <w:right w:val="none" w:sz="0" w:space="0" w:color="auto"/>
      </w:divBdr>
    </w:div>
    <w:div w:id="2052218266">
      <w:bodyDiv w:val="1"/>
      <w:marLeft w:val="0"/>
      <w:marRight w:val="0"/>
      <w:marTop w:val="0"/>
      <w:marBottom w:val="0"/>
      <w:divBdr>
        <w:top w:val="none" w:sz="0" w:space="0" w:color="auto"/>
        <w:left w:val="none" w:sz="0" w:space="0" w:color="auto"/>
        <w:bottom w:val="none" w:sz="0" w:space="0" w:color="auto"/>
        <w:right w:val="none" w:sz="0" w:space="0" w:color="auto"/>
      </w:divBdr>
    </w:div>
    <w:div w:id="2052925234">
      <w:bodyDiv w:val="1"/>
      <w:marLeft w:val="0"/>
      <w:marRight w:val="0"/>
      <w:marTop w:val="0"/>
      <w:marBottom w:val="0"/>
      <w:divBdr>
        <w:top w:val="none" w:sz="0" w:space="0" w:color="auto"/>
        <w:left w:val="none" w:sz="0" w:space="0" w:color="auto"/>
        <w:bottom w:val="none" w:sz="0" w:space="0" w:color="auto"/>
        <w:right w:val="none" w:sz="0" w:space="0" w:color="auto"/>
      </w:divBdr>
    </w:div>
    <w:div w:id="2054651525">
      <w:bodyDiv w:val="1"/>
      <w:marLeft w:val="0"/>
      <w:marRight w:val="0"/>
      <w:marTop w:val="0"/>
      <w:marBottom w:val="0"/>
      <w:divBdr>
        <w:top w:val="none" w:sz="0" w:space="0" w:color="auto"/>
        <w:left w:val="none" w:sz="0" w:space="0" w:color="auto"/>
        <w:bottom w:val="none" w:sz="0" w:space="0" w:color="auto"/>
        <w:right w:val="none" w:sz="0" w:space="0" w:color="auto"/>
      </w:divBdr>
    </w:div>
    <w:div w:id="2057120430">
      <w:bodyDiv w:val="1"/>
      <w:marLeft w:val="0"/>
      <w:marRight w:val="0"/>
      <w:marTop w:val="0"/>
      <w:marBottom w:val="0"/>
      <w:divBdr>
        <w:top w:val="none" w:sz="0" w:space="0" w:color="auto"/>
        <w:left w:val="none" w:sz="0" w:space="0" w:color="auto"/>
        <w:bottom w:val="none" w:sz="0" w:space="0" w:color="auto"/>
        <w:right w:val="none" w:sz="0" w:space="0" w:color="auto"/>
      </w:divBdr>
    </w:div>
    <w:div w:id="2058235335">
      <w:bodyDiv w:val="1"/>
      <w:marLeft w:val="0"/>
      <w:marRight w:val="0"/>
      <w:marTop w:val="0"/>
      <w:marBottom w:val="0"/>
      <w:divBdr>
        <w:top w:val="none" w:sz="0" w:space="0" w:color="auto"/>
        <w:left w:val="none" w:sz="0" w:space="0" w:color="auto"/>
        <w:bottom w:val="none" w:sz="0" w:space="0" w:color="auto"/>
        <w:right w:val="none" w:sz="0" w:space="0" w:color="auto"/>
      </w:divBdr>
    </w:div>
    <w:div w:id="2059235477">
      <w:bodyDiv w:val="1"/>
      <w:marLeft w:val="0"/>
      <w:marRight w:val="0"/>
      <w:marTop w:val="0"/>
      <w:marBottom w:val="0"/>
      <w:divBdr>
        <w:top w:val="none" w:sz="0" w:space="0" w:color="auto"/>
        <w:left w:val="none" w:sz="0" w:space="0" w:color="auto"/>
        <w:bottom w:val="none" w:sz="0" w:space="0" w:color="auto"/>
        <w:right w:val="none" w:sz="0" w:space="0" w:color="auto"/>
      </w:divBdr>
    </w:div>
    <w:div w:id="2061587372">
      <w:bodyDiv w:val="1"/>
      <w:marLeft w:val="0"/>
      <w:marRight w:val="0"/>
      <w:marTop w:val="0"/>
      <w:marBottom w:val="0"/>
      <w:divBdr>
        <w:top w:val="none" w:sz="0" w:space="0" w:color="auto"/>
        <w:left w:val="none" w:sz="0" w:space="0" w:color="auto"/>
        <w:bottom w:val="none" w:sz="0" w:space="0" w:color="auto"/>
        <w:right w:val="none" w:sz="0" w:space="0" w:color="auto"/>
      </w:divBdr>
    </w:div>
    <w:div w:id="2063403321">
      <w:bodyDiv w:val="1"/>
      <w:marLeft w:val="0"/>
      <w:marRight w:val="0"/>
      <w:marTop w:val="0"/>
      <w:marBottom w:val="0"/>
      <w:divBdr>
        <w:top w:val="none" w:sz="0" w:space="0" w:color="auto"/>
        <w:left w:val="none" w:sz="0" w:space="0" w:color="auto"/>
        <w:bottom w:val="none" w:sz="0" w:space="0" w:color="auto"/>
        <w:right w:val="none" w:sz="0" w:space="0" w:color="auto"/>
      </w:divBdr>
    </w:div>
    <w:div w:id="2063937504">
      <w:bodyDiv w:val="1"/>
      <w:marLeft w:val="0"/>
      <w:marRight w:val="0"/>
      <w:marTop w:val="0"/>
      <w:marBottom w:val="0"/>
      <w:divBdr>
        <w:top w:val="none" w:sz="0" w:space="0" w:color="auto"/>
        <w:left w:val="none" w:sz="0" w:space="0" w:color="auto"/>
        <w:bottom w:val="none" w:sz="0" w:space="0" w:color="auto"/>
        <w:right w:val="none" w:sz="0" w:space="0" w:color="auto"/>
      </w:divBdr>
    </w:div>
    <w:div w:id="2065250106">
      <w:bodyDiv w:val="1"/>
      <w:marLeft w:val="0"/>
      <w:marRight w:val="0"/>
      <w:marTop w:val="0"/>
      <w:marBottom w:val="0"/>
      <w:divBdr>
        <w:top w:val="none" w:sz="0" w:space="0" w:color="auto"/>
        <w:left w:val="none" w:sz="0" w:space="0" w:color="auto"/>
        <w:bottom w:val="none" w:sz="0" w:space="0" w:color="auto"/>
        <w:right w:val="none" w:sz="0" w:space="0" w:color="auto"/>
      </w:divBdr>
    </w:div>
    <w:div w:id="2066250418">
      <w:bodyDiv w:val="1"/>
      <w:marLeft w:val="0"/>
      <w:marRight w:val="0"/>
      <w:marTop w:val="0"/>
      <w:marBottom w:val="0"/>
      <w:divBdr>
        <w:top w:val="none" w:sz="0" w:space="0" w:color="auto"/>
        <w:left w:val="none" w:sz="0" w:space="0" w:color="auto"/>
        <w:bottom w:val="none" w:sz="0" w:space="0" w:color="auto"/>
        <w:right w:val="none" w:sz="0" w:space="0" w:color="auto"/>
      </w:divBdr>
    </w:div>
    <w:div w:id="2066756857">
      <w:bodyDiv w:val="1"/>
      <w:marLeft w:val="0"/>
      <w:marRight w:val="0"/>
      <w:marTop w:val="0"/>
      <w:marBottom w:val="0"/>
      <w:divBdr>
        <w:top w:val="none" w:sz="0" w:space="0" w:color="auto"/>
        <w:left w:val="none" w:sz="0" w:space="0" w:color="auto"/>
        <w:bottom w:val="none" w:sz="0" w:space="0" w:color="auto"/>
        <w:right w:val="none" w:sz="0" w:space="0" w:color="auto"/>
      </w:divBdr>
    </w:div>
    <w:div w:id="2066758042">
      <w:bodyDiv w:val="1"/>
      <w:marLeft w:val="0"/>
      <w:marRight w:val="0"/>
      <w:marTop w:val="0"/>
      <w:marBottom w:val="0"/>
      <w:divBdr>
        <w:top w:val="none" w:sz="0" w:space="0" w:color="auto"/>
        <w:left w:val="none" w:sz="0" w:space="0" w:color="auto"/>
        <w:bottom w:val="none" w:sz="0" w:space="0" w:color="auto"/>
        <w:right w:val="none" w:sz="0" w:space="0" w:color="auto"/>
      </w:divBdr>
    </w:div>
    <w:div w:id="2070152970">
      <w:bodyDiv w:val="1"/>
      <w:marLeft w:val="0"/>
      <w:marRight w:val="0"/>
      <w:marTop w:val="0"/>
      <w:marBottom w:val="0"/>
      <w:divBdr>
        <w:top w:val="none" w:sz="0" w:space="0" w:color="auto"/>
        <w:left w:val="none" w:sz="0" w:space="0" w:color="auto"/>
        <w:bottom w:val="none" w:sz="0" w:space="0" w:color="auto"/>
        <w:right w:val="none" w:sz="0" w:space="0" w:color="auto"/>
      </w:divBdr>
    </w:div>
    <w:div w:id="2071464238">
      <w:bodyDiv w:val="1"/>
      <w:marLeft w:val="0"/>
      <w:marRight w:val="0"/>
      <w:marTop w:val="0"/>
      <w:marBottom w:val="0"/>
      <w:divBdr>
        <w:top w:val="none" w:sz="0" w:space="0" w:color="auto"/>
        <w:left w:val="none" w:sz="0" w:space="0" w:color="auto"/>
        <w:bottom w:val="none" w:sz="0" w:space="0" w:color="auto"/>
        <w:right w:val="none" w:sz="0" w:space="0" w:color="auto"/>
      </w:divBdr>
    </w:div>
    <w:div w:id="2072075737">
      <w:bodyDiv w:val="1"/>
      <w:marLeft w:val="0"/>
      <w:marRight w:val="0"/>
      <w:marTop w:val="0"/>
      <w:marBottom w:val="0"/>
      <w:divBdr>
        <w:top w:val="none" w:sz="0" w:space="0" w:color="auto"/>
        <w:left w:val="none" w:sz="0" w:space="0" w:color="auto"/>
        <w:bottom w:val="none" w:sz="0" w:space="0" w:color="auto"/>
        <w:right w:val="none" w:sz="0" w:space="0" w:color="auto"/>
      </w:divBdr>
    </w:div>
    <w:div w:id="2073304824">
      <w:bodyDiv w:val="1"/>
      <w:marLeft w:val="0"/>
      <w:marRight w:val="0"/>
      <w:marTop w:val="0"/>
      <w:marBottom w:val="0"/>
      <w:divBdr>
        <w:top w:val="none" w:sz="0" w:space="0" w:color="auto"/>
        <w:left w:val="none" w:sz="0" w:space="0" w:color="auto"/>
        <w:bottom w:val="none" w:sz="0" w:space="0" w:color="auto"/>
        <w:right w:val="none" w:sz="0" w:space="0" w:color="auto"/>
      </w:divBdr>
    </w:div>
    <w:div w:id="2074740400">
      <w:bodyDiv w:val="1"/>
      <w:marLeft w:val="0"/>
      <w:marRight w:val="0"/>
      <w:marTop w:val="0"/>
      <w:marBottom w:val="0"/>
      <w:divBdr>
        <w:top w:val="none" w:sz="0" w:space="0" w:color="auto"/>
        <w:left w:val="none" w:sz="0" w:space="0" w:color="auto"/>
        <w:bottom w:val="none" w:sz="0" w:space="0" w:color="auto"/>
        <w:right w:val="none" w:sz="0" w:space="0" w:color="auto"/>
      </w:divBdr>
    </w:div>
    <w:div w:id="2075469973">
      <w:bodyDiv w:val="1"/>
      <w:marLeft w:val="0"/>
      <w:marRight w:val="0"/>
      <w:marTop w:val="0"/>
      <w:marBottom w:val="0"/>
      <w:divBdr>
        <w:top w:val="none" w:sz="0" w:space="0" w:color="auto"/>
        <w:left w:val="none" w:sz="0" w:space="0" w:color="auto"/>
        <w:bottom w:val="none" w:sz="0" w:space="0" w:color="auto"/>
        <w:right w:val="none" w:sz="0" w:space="0" w:color="auto"/>
      </w:divBdr>
    </w:div>
    <w:div w:id="2078045032">
      <w:bodyDiv w:val="1"/>
      <w:marLeft w:val="0"/>
      <w:marRight w:val="0"/>
      <w:marTop w:val="0"/>
      <w:marBottom w:val="0"/>
      <w:divBdr>
        <w:top w:val="none" w:sz="0" w:space="0" w:color="auto"/>
        <w:left w:val="none" w:sz="0" w:space="0" w:color="auto"/>
        <w:bottom w:val="none" w:sz="0" w:space="0" w:color="auto"/>
        <w:right w:val="none" w:sz="0" w:space="0" w:color="auto"/>
      </w:divBdr>
    </w:div>
    <w:div w:id="2080865784">
      <w:bodyDiv w:val="1"/>
      <w:marLeft w:val="0"/>
      <w:marRight w:val="0"/>
      <w:marTop w:val="0"/>
      <w:marBottom w:val="0"/>
      <w:divBdr>
        <w:top w:val="none" w:sz="0" w:space="0" w:color="auto"/>
        <w:left w:val="none" w:sz="0" w:space="0" w:color="auto"/>
        <w:bottom w:val="none" w:sz="0" w:space="0" w:color="auto"/>
        <w:right w:val="none" w:sz="0" w:space="0" w:color="auto"/>
      </w:divBdr>
    </w:div>
    <w:div w:id="2080906163">
      <w:bodyDiv w:val="1"/>
      <w:marLeft w:val="0"/>
      <w:marRight w:val="0"/>
      <w:marTop w:val="0"/>
      <w:marBottom w:val="0"/>
      <w:divBdr>
        <w:top w:val="none" w:sz="0" w:space="0" w:color="auto"/>
        <w:left w:val="none" w:sz="0" w:space="0" w:color="auto"/>
        <w:bottom w:val="none" w:sz="0" w:space="0" w:color="auto"/>
        <w:right w:val="none" w:sz="0" w:space="0" w:color="auto"/>
      </w:divBdr>
    </w:div>
    <w:div w:id="2081294074">
      <w:bodyDiv w:val="1"/>
      <w:marLeft w:val="0"/>
      <w:marRight w:val="0"/>
      <w:marTop w:val="0"/>
      <w:marBottom w:val="0"/>
      <w:divBdr>
        <w:top w:val="none" w:sz="0" w:space="0" w:color="auto"/>
        <w:left w:val="none" w:sz="0" w:space="0" w:color="auto"/>
        <w:bottom w:val="none" w:sz="0" w:space="0" w:color="auto"/>
        <w:right w:val="none" w:sz="0" w:space="0" w:color="auto"/>
      </w:divBdr>
    </w:div>
    <w:div w:id="2081705066">
      <w:bodyDiv w:val="1"/>
      <w:marLeft w:val="0"/>
      <w:marRight w:val="0"/>
      <w:marTop w:val="0"/>
      <w:marBottom w:val="0"/>
      <w:divBdr>
        <w:top w:val="none" w:sz="0" w:space="0" w:color="auto"/>
        <w:left w:val="none" w:sz="0" w:space="0" w:color="auto"/>
        <w:bottom w:val="none" w:sz="0" w:space="0" w:color="auto"/>
        <w:right w:val="none" w:sz="0" w:space="0" w:color="auto"/>
      </w:divBdr>
    </w:div>
    <w:div w:id="2082486998">
      <w:bodyDiv w:val="1"/>
      <w:marLeft w:val="0"/>
      <w:marRight w:val="0"/>
      <w:marTop w:val="0"/>
      <w:marBottom w:val="0"/>
      <w:divBdr>
        <w:top w:val="none" w:sz="0" w:space="0" w:color="auto"/>
        <w:left w:val="none" w:sz="0" w:space="0" w:color="auto"/>
        <w:bottom w:val="none" w:sz="0" w:space="0" w:color="auto"/>
        <w:right w:val="none" w:sz="0" w:space="0" w:color="auto"/>
      </w:divBdr>
    </w:div>
    <w:div w:id="2082827745">
      <w:bodyDiv w:val="1"/>
      <w:marLeft w:val="0"/>
      <w:marRight w:val="0"/>
      <w:marTop w:val="0"/>
      <w:marBottom w:val="0"/>
      <w:divBdr>
        <w:top w:val="none" w:sz="0" w:space="0" w:color="auto"/>
        <w:left w:val="none" w:sz="0" w:space="0" w:color="auto"/>
        <w:bottom w:val="none" w:sz="0" w:space="0" w:color="auto"/>
        <w:right w:val="none" w:sz="0" w:space="0" w:color="auto"/>
      </w:divBdr>
    </w:div>
    <w:div w:id="2083943878">
      <w:bodyDiv w:val="1"/>
      <w:marLeft w:val="0"/>
      <w:marRight w:val="0"/>
      <w:marTop w:val="0"/>
      <w:marBottom w:val="0"/>
      <w:divBdr>
        <w:top w:val="none" w:sz="0" w:space="0" w:color="auto"/>
        <w:left w:val="none" w:sz="0" w:space="0" w:color="auto"/>
        <w:bottom w:val="none" w:sz="0" w:space="0" w:color="auto"/>
        <w:right w:val="none" w:sz="0" w:space="0" w:color="auto"/>
      </w:divBdr>
    </w:div>
    <w:div w:id="2085376197">
      <w:bodyDiv w:val="1"/>
      <w:marLeft w:val="0"/>
      <w:marRight w:val="0"/>
      <w:marTop w:val="0"/>
      <w:marBottom w:val="0"/>
      <w:divBdr>
        <w:top w:val="none" w:sz="0" w:space="0" w:color="auto"/>
        <w:left w:val="none" w:sz="0" w:space="0" w:color="auto"/>
        <w:bottom w:val="none" w:sz="0" w:space="0" w:color="auto"/>
        <w:right w:val="none" w:sz="0" w:space="0" w:color="auto"/>
      </w:divBdr>
    </w:div>
    <w:div w:id="2085446390">
      <w:bodyDiv w:val="1"/>
      <w:marLeft w:val="0"/>
      <w:marRight w:val="0"/>
      <w:marTop w:val="0"/>
      <w:marBottom w:val="0"/>
      <w:divBdr>
        <w:top w:val="none" w:sz="0" w:space="0" w:color="auto"/>
        <w:left w:val="none" w:sz="0" w:space="0" w:color="auto"/>
        <w:bottom w:val="none" w:sz="0" w:space="0" w:color="auto"/>
        <w:right w:val="none" w:sz="0" w:space="0" w:color="auto"/>
      </w:divBdr>
    </w:div>
    <w:div w:id="2085639926">
      <w:bodyDiv w:val="1"/>
      <w:marLeft w:val="0"/>
      <w:marRight w:val="0"/>
      <w:marTop w:val="0"/>
      <w:marBottom w:val="0"/>
      <w:divBdr>
        <w:top w:val="none" w:sz="0" w:space="0" w:color="auto"/>
        <w:left w:val="none" w:sz="0" w:space="0" w:color="auto"/>
        <w:bottom w:val="none" w:sz="0" w:space="0" w:color="auto"/>
        <w:right w:val="none" w:sz="0" w:space="0" w:color="auto"/>
      </w:divBdr>
    </w:div>
    <w:div w:id="2087070612">
      <w:bodyDiv w:val="1"/>
      <w:marLeft w:val="0"/>
      <w:marRight w:val="0"/>
      <w:marTop w:val="0"/>
      <w:marBottom w:val="0"/>
      <w:divBdr>
        <w:top w:val="none" w:sz="0" w:space="0" w:color="auto"/>
        <w:left w:val="none" w:sz="0" w:space="0" w:color="auto"/>
        <w:bottom w:val="none" w:sz="0" w:space="0" w:color="auto"/>
        <w:right w:val="none" w:sz="0" w:space="0" w:color="auto"/>
      </w:divBdr>
    </w:div>
    <w:div w:id="2087921531">
      <w:bodyDiv w:val="1"/>
      <w:marLeft w:val="0"/>
      <w:marRight w:val="0"/>
      <w:marTop w:val="0"/>
      <w:marBottom w:val="0"/>
      <w:divBdr>
        <w:top w:val="none" w:sz="0" w:space="0" w:color="auto"/>
        <w:left w:val="none" w:sz="0" w:space="0" w:color="auto"/>
        <w:bottom w:val="none" w:sz="0" w:space="0" w:color="auto"/>
        <w:right w:val="none" w:sz="0" w:space="0" w:color="auto"/>
      </w:divBdr>
    </w:div>
    <w:div w:id="2096055062">
      <w:bodyDiv w:val="1"/>
      <w:marLeft w:val="0"/>
      <w:marRight w:val="0"/>
      <w:marTop w:val="0"/>
      <w:marBottom w:val="0"/>
      <w:divBdr>
        <w:top w:val="none" w:sz="0" w:space="0" w:color="auto"/>
        <w:left w:val="none" w:sz="0" w:space="0" w:color="auto"/>
        <w:bottom w:val="none" w:sz="0" w:space="0" w:color="auto"/>
        <w:right w:val="none" w:sz="0" w:space="0" w:color="auto"/>
      </w:divBdr>
    </w:div>
    <w:div w:id="2099325984">
      <w:bodyDiv w:val="1"/>
      <w:marLeft w:val="0"/>
      <w:marRight w:val="0"/>
      <w:marTop w:val="0"/>
      <w:marBottom w:val="0"/>
      <w:divBdr>
        <w:top w:val="none" w:sz="0" w:space="0" w:color="auto"/>
        <w:left w:val="none" w:sz="0" w:space="0" w:color="auto"/>
        <w:bottom w:val="none" w:sz="0" w:space="0" w:color="auto"/>
        <w:right w:val="none" w:sz="0" w:space="0" w:color="auto"/>
      </w:divBdr>
    </w:div>
    <w:div w:id="2104034384">
      <w:bodyDiv w:val="1"/>
      <w:marLeft w:val="0"/>
      <w:marRight w:val="0"/>
      <w:marTop w:val="0"/>
      <w:marBottom w:val="0"/>
      <w:divBdr>
        <w:top w:val="none" w:sz="0" w:space="0" w:color="auto"/>
        <w:left w:val="none" w:sz="0" w:space="0" w:color="auto"/>
        <w:bottom w:val="none" w:sz="0" w:space="0" w:color="auto"/>
        <w:right w:val="none" w:sz="0" w:space="0" w:color="auto"/>
      </w:divBdr>
    </w:div>
    <w:div w:id="2105564838">
      <w:bodyDiv w:val="1"/>
      <w:marLeft w:val="0"/>
      <w:marRight w:val="0"/>
      <w:marTop w:val="0"/>
      <w:marBottom w:val="0"/>
      <w:divBdr>
        <w:top w:val="none" w:sz="0" w:space="0" w:color="auto"/>
        <w:left w:val="none" w:sz="0" w:space="0" w:color="auto"/>
        <w:bottom w:val="none" w:sz="0" w:space="0" w:color="auto"/>
        <w:right w:val="none" w:sz="0" w:space="0" w:color="auto"/>
      </w:divBdr>
    </w:div>
    <w:div w:id="2105762448">
      <w:bodyDiv w:val="1"/>
      <w:marLeft w:val="0"/>
      <w:marRight w:val="0"/>
      <w:marTop w:val="0"/>
      <w:marBottom w:val="0"/>
      <w:divBdr>
        <w:top w:val="none" w:sz="0" w:space="0" w:color="auto"/>
        <w:left w:val="none" w:sz="0" w:space="0" w:color="auto"/>
        <w:bottom w:val="none" w:sz="0" w:space="0" w:color="auto"/>
        <w:right w:val="none" w:sz="0" w:space="0" w:color="auto"/>
      </w:divBdr>
    </w:div>
    <w:div w:id="2106266208">
      <w:bodyDiv w:val="1"/>
      <w:marLeft w:val="0"/>
      <w:marRight w:val="0"/>
      <w:marTop w:val="0"/>
      <w:marBottom w:val="0"/>
      <w:divBdr>
        <w:top w:val="none" w:sz="0" w:space="0" w:color="auto"/>
        <w:left w:val="none" w:sz="0" w:space="0" w:color="auto"/>
        <w:bottom w:val="none" w:sz="0" w:space="0" w:color="auto"/>
        <w:right w:val="none" w:sz="0" w:space="0" w:color="auto"/>
      </w:divBdr>
    </w:div>
    <w:div w:id="2106880919">
      <w:bodyDiv w:val="1"/>
      <w:marLeft w:val="0"/>
      <w:marRight w:val="0"/>
      <w:marTop w:val="0"/>
      <w:marBottom w:val="0"/>
      <w:divBdr>
        <w:top w:val="none" w:sz="0" w:space="0" w:color="auto"/>
        <w:left w:val="none" w:sz="0" w:space="0" w:color="auto"/>
        <w:bottom w:val="none" w:sz="0" w:space="0" w:color="auto"/>
        <w:right w:val="none" w:sz="0" w:space="0" w:color="auto"/>
      </w:divBdr>
    </w:div>
    <w:div w:id="2109228884">
      <w:bodyDiv w:val="1"/>
      <w:marLeft w:val="0"/>
      <w:marRight w:val="0"/>
      <w:marTop w:val="0"/>
      <w:marBottom w:val="0"/>
      <w:divBdr>
        <w:top w:val="none" w:sz="0" w:space="0" w:color="auto"/>
        <w:left w:val="none" w:sz="0" w:space="0" w:color="auto"/>
        <w:bottom w:val="none" w:sz="0" w:space="0" w:color="auto"/>
        <w:right w:val="none" w:sz="0" w:space="0" w:color="auto"/>
      </w:divBdr>
    </w:div>
    <w:div w:id="2109502623">
      <w:bodyDiv w:val="1"/>
      <w:marLeft w:val="0"/>
      <w:marRight w:val="0"/>
      <w:marTop w:val="0"/>
      <w:marBottom w:val="0"/>
      <w:divBdr>
        <w:top w:val="none" w:sz="0" w:space="0" w:color="auto"/>
        <w:left w:val="none" w:sz="0" w:space="0" w:color="auto"/>
        <w:bottom w:val="none" w:sz="0" w:space="0" w:color="auto"/>
        <w:right w:val="none" w:sz="0" w:space="0" w:color="auto"/>
      </w:divBdr>
    </w:div>
    <w:div w:id="2109693556">
      <w:bodyDiv w:val="1"/>
      <w:marLeft w:val="0"/>
      <w:marRight w:val="0"/>
      <w:marTop w:val="0"/>
      <w:marBottom w:val="0"/>
      <w:divBdr>
        <w:top w:val="none" w:sz="0" w:space="0" w:color="auto"/>
        <w:left w:val="none" w:sz="0" w:space="0" w:color="auto"/>
        <w:bottom w:val="none" w:sz="0" w:space="0" w:color="auto"/>
        <w:right w:val="none" w:sz="0" w:space="0" w:color="auto"/>
      </w:divBdr>
    </w:div>
    <w:div w:id="2110277443">
      <w:bodyDiv w:val="1"/>
      <w:marLeft w:val="0"/>
      <w:marRight w:val="0"/>
      <w:marTop w:val="0"/>
      <w:marBottom w:val="0"/>
      <w:divBdr>
        <w:top w:val="none" w:sz="0" w:space="0" w:color="auto"/>
        <w:left w:val="none" w:sz="0" w:space="0" w:color="auto"/>
        <w:bottom w:val="none" w:sz="0" w:space="0" w:color="auto"/>
        <w:right w:val="none" w:sz="0" w:space="0" w:color="auto"/>
      </w:divBdr>
    </w:div>
    <w:div w:id="2112626265">
      <w:bodyDiv w:val="1"/>
      <w:marLeft w:val="0"/>
      <w:marRight w:val="0"/>
      <w:marTop w:val="0"/>
      <w:marBottom w:val="0"/>
      <w:divBdr>
        <w:top w:val="none" w:sz="0" w:space="0" w:color="auto"/>
        <w:left w:val="none" w:sz="0" w:space="0" w:color="auto"/>
        <w:bottom w:val="none" w:sz="0" w:space="0" w:color="auto"/>
        <w:right w:val="none" w:sz="0" w:space="0" w:color="auto"/>
      </w:divBdr>
    </w:div>
    <w:div w:id="2112627994">
      <w:bodyDiv w:val="1"/>
      <w:marLeft w:val="0"/>
      <w:marRight w:val="0"/>
      <w:marTop w:val="0"/>
      <w:marBottom w:val="0"/>
      <w:divBdr>
        <w:top w:val="none" w:sz="0" w:space="0" w:color="auto"/>
        <w:left w:val="none" w:sz="0" w:space="0" w:color="auto"/>
        <w:bottom w:val="none" w:sz="0" w:space="0" w:color="auto"/>
        <w:right w:val="none" w:sz="0" w:space="0" w:color="auto"/>
      </w:divBdr>
    </w:div>
    <w:div w:id="2113281290">
      <w:bodyDiv w:val="1"/>
      <w:marLeft w:val="0"/>
      <w:marRight w:val="0"/>
      <w:marTop w:val="0"/>
      <w:marBottom w:val="0"/>
      <w:divBdr>
        <w:top w:val="none" w:sz="0" w:space="0" w:color="auto"/>
        <w:left w:val="none" w:sz="0" w:space="0" w:color="auto"/>
        <w:bottom w:val="none" w:sz="0" w:space="0" w:color="auto"/>
        <w:right w:val="none" w:sz="0" w:space="0" w:color="auto"/>
      </w:divBdr>
    </w:div>
    <w:div w:id="2113356666">
      <w:bodyDiv w:val="1"/>
      <w:marLeft w:val="0"/>
      <w:marRight w:val="0"/>
      <w:marTop w:val="0"/>
      <w:marBottom w:val="0"/>
      <w:divBdr>
        <w:top w:val="none" w:sz="0" w:space="0" w:color="auto"/>
        <w:left w:val="none" w:sz="0" w:space="0" w:color="auto"/>
        <w:bottom w:val="none" w:sz="0" w:space="0" w:color="auto"/>
        <w:right w:val="none" w:sz="0" w:space="0" w:color="auto"/>
      </w:divBdr>
    </w:div>
    <w:div w:id="2113431407">
      <w:bodyDiv w:val="1"/>
      <w:marLeft w:val="0"/>
      <w:marRight w:val="0"/>
      <w:marTop w:val="0"/>
      <w:marBottom w:val="0"/>
      <w:divBdr>
        <w:top w:val="none" w:sz="0" w:space="0" w:color="auto"/>
        <w:left w:val="none" w:sz="0" w:space="0" w:color="auto"/>
        <w:bottom w:val="none" w:sz="0" w:space="0" w:color="auto"/>
        <w:right w:val="none" w:sz="0" w:space="0" w:color="auto"/>
      </w:divBdr>
    </w:div>
    <w:div w:id="2113476316">
      <w:bodyDiv w:val="1"/>
      <w:marLeft w:val="0"/>
      <w:marRight w:val="0"/>
      <w:marTop w:val="0"/>
      <w:marBottom w:val="0"/>
      <w:divBdr>
        <w:top w:val="none" w:sz="0" w:space="0" w:color="auto"/>
        <w:left w:val="none" w:sz="0" w:space="0" w:color="auto"/>
        <w:bottom w:val="none" w:sz="0" w:space="0" w:color="auto"/>
        <w:right w:val="none" w:sz="0" w:space="0" w:color="auto"/>
      </w:divBdr>
    </w:div>
    <w:div w:id="2116635565">
      <w:bodyDiv w:val="1"/>
      <w:marLeft w:val="0"/>
      <w:marRight w:val="0"/>
      <w:marTop w:val="0"/>
      <w:marBottom w:val="0"/>
      <w:divBdr>
        <w:top w:val="none" w:sz="0" w:space="0" w:color="auto"/>
        <w:left w:val="none" w:sz="0" w:space="0" w:color="auto"/>
        <w:bottom w:val="none" w:sz="0" w:space="0" w:color="auto"/>
        <w:right w:val="none" w:sz="0" w:space="0" w:color="auto"/>
      </w:divBdr>
    </w:div>
    <w:div w:id="2116975990">
      <w:bodyDiv w:val="1"/>
      <w:marLeft w:val="0"/>
      <w:marRight w:val="0"/>
      <w:marTop w:val="0"/>
      <w:marBottom w:val="0"/>
      <w:divBdr>
        <w:top w:val="none" w:sz="0" w:space="0" w:color="auto"/>
        <w:left w:val="none" w:sz="0" w:space="0" w:color="auto"/>
        <w:bottom w:val="none" w:sz="0" w:space="0" w:color="auto"/>
        <w:right w:val="none" w:sz="0" w:space="0" w:color="auto"/>
      </w:divBdr>
    </w:div>
    <w:div w:id="2117168379">
      <w:bodyDiv w:val="1"/>
      <w:marLeft w:val="0"/>
      <w:marRight w:val="0"/>
      <w:marTop w:val="0"/>
      <w:marBottom w:val="0"/>
      <w:divBdr>
        <w:top w:val="none" w:sz="0" w:space="0" w:color="auto"/>
        <w:left w:val="none" w:sz="0" w:space="0" w:color="auto"/>
        <w:bottom w:val="none" w:sz="0" w:space="0" w:color="auto"/>
        <w:right w:val="none" w:sz="0" w:space="0" w:color="auto"/>
      </w:divBdr>
    </w:div>
    <w:div w:id="2118058229">
      <w:bodyDiv w:val="1"/>
      <w:marLeft w:val="0"/>
      <w:marRight w:val="0"/>
      <w:marTop w:val="0"/>
      <w:marBottom w:val="0"/>
      <w:divBdr>
        <w:top w:val="none" w:sz="0" w:space="0" w:color="auto"/>
        <w:left w:val="none" w:sz="0" w:space="0" w:color="auto"/>
        <w:bottom w:val="none" w:sz="0" w:space="0" w:color="auto"/>
        <w:right w:val="none" w:sz="0" w:space="0" w:color="auto"/>
      </w:divBdr>
    </w:div>
    <w:div w:id="2119370809">
      <w:bodyDiv w:val="1"/>
      <w:marLeft w:val="0"/>
      <w:marRight w:val="0"/>
      <w:marTop w:val="0"/>
      <w:marBottom w:val="0"/>
      <w:divBdr>
        <w:top w:val="none" w:sz="0" w:space="0" w:color="auto"/>
        <w:left w:val="none" w:sz="0" w:space="0" w:color="auto"/>
        <w:bottom w:val="none" w:sz="0" w:space="0" w:color="auto"/>
        <w:right w:val="none" w:sz="0" w:space="0" w:color="auto"/>
      </w:divBdr>
    </w:div>
    <w:div w:id="2121021927">
      <w:bodyDiv w:val="1"/>
      <w:marLeft w:val="0"/>
      <w:marRight w:val="0"/>
      <w:marTop w:val="0"/>
      <w:marBottom w:val="0"/>
      <w:divBdr>
        <w:top w:val="none" w:sz="0" w:space="0" w:color="auto"/>
        <w:left w:val="none" w:sz="0" w:space="0" w:color="auto"/>
        <w:bottom w:val="none" w:sz="0" w:space="0" w:color="auto"/>
        <w:right w:val="none" w:sz="0" w:space="0" w:color="auto"/>
      </w:divBdr>
    </w:div>
    <w:div w:id="2121340489">
      <w:bodyDiv w:val="1"/>
      <w:marLeft w:val="0"/>
      <w:marRight w:val="0"/>
      <w:marTop w:val="0"/>
      <w:marBottom w:val="0"/>
      <w:divBdr>
        <w:top w:val="none" w:sz="0" w:space="0" w:color="auto"/>
        <w:left w:val="none" w:sz="0" w:space="0" w:color="auto"/>
        <w:bottom w:val="none" w:sz="0" w:space="0" w:color="auto"/>
        <w:right w:val="none" w:sz="0" w:space="0" w:color="auto"/>
      </w:divBdr>
    </w:div>
    <w:div w:id="2121945309">
      <w:bodyDiv w:val="1"/>
      <w:marLeft w:val="0"/>
      <w:marRight w:val="0"/>
      <w:marTop w:val="0"/>
      <w:marBottom w:val="0"/>
      <w:divBdr>
        <w:top w:val="none" w:sz="0" w:space="0" w:color="auto"/>
        <w:left w:val="none" w:sz="0" w:space="0" w:color="auto"/>
        <w:bottom w:val="none" w:sz="0" w:space="0" w:color="auto"/>
        <w:right w:val="none" w:sz="0" w:space="0" w:color="auto"/>
      </w:divBdr>
    </w:div>
    <w:div w:id="2121996451">
      <w:bodyDiv w:val="1"/>
      <w:marLeft w:val="0"/>
      <w:marRight w:val="0"/>
      <w:marTop w:val="0"/>
      <w:marBottom w:val="0"/>
      <w:divBdr>
        <w:top w:val="none" w:sz="0" w:space="0" w:color="auto"/>
        <w:left w:val="none" w:sz="0" w:space="0" w:color="auto"/>
        <w:bottom w:val="none" w:sz="0" w:space="0" w:color="auto"/>
        <w:right w:val="none" w:sz="0" w:space="0" w:color="auto"/>
      </w:divBdr>
    </w:div>
    <w:div w:id="2124372886">
      <w:bodyDiv w:val="1"/>
      <w:marLeft w:val="0"/>
      <w:marRight w:val="0"/>
      <w:marTop w:val="0"/>
      <w:marBottom w:val="0"/>
      <w:divBdr>
        <w:top w:val="none" w:sz="0" w:space="0" w:color="auto"/>
        <w:left w:val="none" w:sz="0" w:space="0" w:color="auto"/>
        <w:bottom w:val="none" w:sz="0" w:space="0" w:color="auto"/>
        <w:right w:val="none" w:sz="0" w:space="0" w:color="auto"/>
      </w:divBdr>
    </w:div>
    <w:div w:id="2124570059">
      <w:bodyDiv w:val="1"/>
      <w:marLeft w:val="0"/>
      <w:marRight w:val="0"/>
      <w:marTop w:val="0"/>
      <w:marBottom w:val="0"/>
      <w:divBdr>
        <w:top w:val="none" w:sz="0" w:space="0" w:color="auto"/>
        <w:left w:val="none" w:sz="0" w:space="0" w:color="auto"/>
        <w:bottom w:val="none" w:sz="0" w:space="0" w:color="auto"/>
        <w:right w:val="none" w:sz="0" w:space="0" w:color="auto"/>
      </w:divBdr>
    </w:div>
    <w:div w:id="2124759616">
      <w:bodyDiv w:val="1"/>
      <w:marLeft w:val="0"/>
      <w:marRight w:val="0"/>
      <w:marTop w:val="0"/>
      <w:marBottom w:val="0"/>
      <w:divBdr>
        <w:top w:val="none" w:sz="0" w:space="0" w:color="auto"/>
        <w:left w:val="none" w:sz="0" w:space="0" w:color="auto"/>
        <w:bottom w:val="none" w:sz="0" w:space="0" w:color="auto"/>
        <w:right w:val="none" w:sz="0" w:space="0" w:color="auto"/>
      </w:divBdr>
    </w:div>
    <w:div w:id="2125810630">
      <w:bodyDiv w:val="1"/>
      <w:marLeft w:val="0"/>
      <w:marRight w:val="0"/>
      <w:marTop w:val="0"/>
      <w:marBottom w:val="0"/>
      <w:divBdr>
        <w:top w:val="none" w:sz="0" w:space="0" w:color="auto"/>
        <w:left w:val="none" w:sz="0" w:space="0" w:color="auto"/>
        <w:bottom w:val="none" w:sz="0" w:space="0" w:color="auto"/>
        <w:right w:val="none" w:sz="0" w:space="0" w:color="auto"/>
      </w:divBdr>
    </w:div>
    <w:div w:id="2126999876">
      <w:bodyDiv w:val="1"/>
      <w:marLeft w:val="0"/>
      <w:marRight w:val="0"/>
      <w:marTop w:val="0"/>
      <w:marBottom w:val="0"/>
      <w:divBdr>
        <w:top w:val="none" w:sz="0" w:space="0" w:color="auto"/>
        <w:left w:val="none" w:sz="0" w:space="0" w:color="auto"/>
        <w:bottom w:val="none" w:sz="0" w:space="0" w:color="auto"/>
        <w:right w:val="none" w:sz="0" w:space="0" w:color="auto"/>
      </w:divBdr>
    </w:div>
    <w:div w:id="2128313006">
      <w:bodyDiv w:val="1"/>
      <w:marLeft w:val="0"/>
      <w:marRight w:val="0"/>
      <w:marTop w:val="0"/>
      <w:marBottom w:val="0"/>
      <w:divBdr>
        <w:top w:val="none" w:sz="0" w:space="0" w:color="auto"/>
        <w:left w:val="none" w:sz="0" w:space="0" w:color="auto"/>
        <w:bottom w:val="none" w:sz="0" w:space="0" w:color="auto"/>
        <w:right w:val="none" w:sz="0" w:space="0" w:color="auto"/>
      </w:divBdr>
    </w:div>
    <w:div w:id="2129083853">
      <w:bodyDiv w:val="1"/>
      <w:marLeft w:val="0"/>
      <w:marRight w:val="0"/>
      <w:marTop w:val="0"/>
      <w:marBottom w:val="0"/>
      <w:divBdr>
        <w:top w:val="none" w:sz="0" w:space="0" w:color="auto"/>
        <w:left w:val="none" w:sz="0" w:space="0" w:color="auto"/>
        <w:bottom w:val="none" w:sz="0" w:space="0" w:color="auto"/>
        <w:right w:val="none" w:sz="0" w:space="0" w:color="auto"/>
      </w:divBdr>
    </w:div>
    <w:div w:id="2131849707">
      <w:bodyDiv w:val="1"/>
      <w:marLeft w:val="0"/>
      <w:marRight w:val="0"/>
      <w:marTop w:val="0"/>
      <w:marBottom w:val="0"/>
      <w:divBdr>
        <w:top w:val="none" w:sz="0" w:space="0" w:color="auto"/>
        <w:left w:val="none" w:sz="0" w:space="0" w:color="auto"/>
        <w:bottom w:val="none" w:sz="0" w:space="0" w:color="auto"/>
        <w:right w:val="none" w:sz="0" w:space="0" w:color="auto"/>
      </w:divBdr>
    </w:div>
    <w:div w:id="2132479936">
      <w:bodyDiv w:val="1"/>
      <w:marLeft w:val="0"/>
      <w:marRight w:val="0"/>
      <w:marTop w:val="0"/>
      <w:marBottom w:val="0"/>
      <w:divBdr>
        <w:top w:val="none" w:sz="0" w:space="0" w:color="auto"/>
        <w:left w:val="none" w:sz="0" w:space="0" w:color="auto"/>
        <w:bottom w:val="none" w:sz="0" w:space="0" w:color="auto"/>
        <w:right w:val="none" w:sz="0" w:space="0" w:color="auto"/>
      </w:divBdr>
    </w:div>
    <w:div w:id="2135319575">
      <w:bodyDiv w:val="1"/>
      <w:marLeft w:val="0"/>
      <w:marRight w:val="0"/>
      <w:marTop w:val="0"/>
      <w:marBottom w:val="0"/>
      <w:divBdr>
        <w:top w:val="none" w:sz="0" w:space="0" w:color="auto"/>
        <w:left w:val="none" w:sz="0" w:space="0" w:color="auto"/>
        <w:bottom w:val="none" w:sz="0" w:space="0" w:color="auto"/>
        <w:right w:val="none" w:sz="0" w:space="0" w:color="auto"/>
      </w:divBdr>
    </w:div>
    <w:div w:id="2135825244">
      <w:bodyDiv w:val="1"/>
      <w:marLeft w:val="0"/>
      <w:marRight w:val="0"/>
      <w:marTop w:val="0"/>
      <w:marBottom w:val="0"/>
      <w:divBdr>
        <w:top w:val="none" w:sz="0" w:space="0" w:color="auto"/>
        <w:left w:val="none" w:sz="0" w:space="0" w:color="auto"/>
        <w:bottom w:val="none" w:sz="0" w:space="0" w:color="auto"/>
        <w:right w:val="none" w:sz="0" w:space="0" w:color="auto"/>
      </w:divBdr>
    </w:div>
    <w:div w:id="2138183051">
      <w:bodyDiv w:val="1"/>
      <w:marLeft w:val="0"/>
      <w:marRight w:val="0"/>
      <w:marTop w:val="0"/>
      <w:marBottom w:val="0"/>
      <w:divBdr>
        <w:top w:val="none" w:sz="0" w:space="0" w:color="auto"/>
        <w:left w:val="none" w:sz="0" w:space="0" w:color="auto"/>
        <w:bottom w:val="none" w:sz="0" w:space="0" w:color="auto"/>
        <w:right w:val="none" w:sz="0" w:space="0" w:color="auto"/>
      </w:divBdr>
      <w:divsChild>
        <w:div w:id="25914387">
          <w:marLeft w:val="0"/>
          <w:marRight w:val="0"/>
          <w:marTop w:val="0"/>
          <w:marBottom w:val="0"/>
          <w:divBdr>
            <w:top w:val="none" w:sz="0" w:space="0" w:color="auto"/>
            <w:left w:val="none" w:sz="0" w:space="0" w:color="auto"/>
            <w:bottom w:val="none" w:sz="0" w:space="0" w:color="auto"/>
            <w:right w:val="none" w:sz="0" w:space="0" w:color="auto"/>
          </w:divBdr>
          <w:divsChild>
            <w:div w:id="13775243">
              <w:marLeft w:val="0"/>
              <w:marRight w:val="0"/>
              <w:marTop w:val="0"/>
              <w:marBottom w:val="0"/>
              <w:divBdr>
                <w:top w:val="none" w:sz="0" w:space="0" w:color="auto"/>
                <w:left w:val="none" w:sz="0" w:space="0" w:color="auto"/>
                <w:bottom w:val="none" w:sz="0" w:space="0" w:color="auto"/>
                <w:right w:val="none" w:sz="0" w:space="0" w:color="auto"/>
              </w:divBdr>
            </w:div>
            <w:div w:id="524709796">
              <w:marLeft w:val="0"/>
              <w:marRight w:val="0"/>
              <w:marTop w:val="0"/>
              <w:marBottom w:val="0"/>
              <w:divBdr>
                <w:top w:val="none" w:sz="0" w:space="0" w:color="auto"/>
                <w:left w:val="none" w:sz="0" w:space="0" w:color="auto"/>
                <w:bottom w:val="none" w:sz="0" w:space="0" w:color="auto"/>
                <w:right w:val="none" w:sz="0" w:space="0" w:color="auto"/>
              </w:divBdr>
            </w:div>
            <w:div w:id="1119110574">
              <w:marLeft w:val="0"/>
              <w:marRight w:val="0"/>
              <w:marTop w:val="0"/>
              <w:marBottom w:val="0"/>
              <w:divBdr>
                <w:top w:val="none" w:sz="0" w:space="0" w:color="auto"/>
                <w:left w:val="none" w:sz="0" w:space="0" w:color="auto"/>
                <w:bottom w:val="none" w:sz="0" w:space="0" w:color="auto"/>
                <w:right w:val="none" w:sz="0" w:space="0" w:color="auto"/>
              </w:divBdr>
            </w:div>
          </w:divsChild>
        </w:div>
        <w:div w:id="912663578">
          <w:marLeft w:val="0"/>
          <w:marRight w:val="0"/>
          <w:marTop w:val="0"/>
          <w:marBottom w:val="0"/>
          <w:divBdr>
            <w:top w:val="none" w:sz="0" w:space="0" w:color="auto"/>
            <w:left w:val="none" w:sz="0" w:space="0" w:color="auto"/>
            <w:bottom w:val="none" w:sz="0" w:space="0" w:color="auto"/>
            <w:right w:val="none" w:sz="0" w:space="0" w:color="auto"/>
          </w:divBdr>
        </w:div>
      </w:divsChild>
    </w:div>
    <w:div w:id="2138256844">
      <w:bodyDiv w:val="1"/>
      <w:marLeft w:val="0"/>
      <w:marRight w:val="0"/>
      <w:marTop w:val="0"/>
      <w:marBottom w:val="0"/>
      <w:divBdr>
        <w:top w:val="none" w:sz="0" w:space="0" w:color="auto"/>
        <w:left w:val="none" w:sz="0" w:space="0" w:color="auto"/>
        <w:bottom w:val="none" w:sz="0" w:space="0" w:color="auto"/>
        <w:right w:val="none" w:sz="0" w:space="0" w:color="auto"/>
      </w:divBdr>
    </w:div>
    <w:div w:id="2143107956">
      <w:bodyDiv w:val="1"/>
      <w:marLeft w:val="0"/>
      <w:marRight w:val="0"/>
      <w:marTop w:val="0"/>
      <w:marBottom w:val="0"/>
      <w:divBdr>
        <w:top w:val="none" w:sz="0" w:space="0" w:color="auto"/>
        <w:left w:val="none" w:sz="0" w:space="0" w:color="auto"/>
        <w:bottom w:val="none" w:sz="0" w:space="0" w:color="auto"/>
        <w:right w:val="none" w:sz="0" w:space="0" w:color="auto"/>
      </w:divBdr>
    </w:div>
    <w:div w:id="2143379191">
      <w:bodyDiv w:val="1"/>
      <w:marLeft w:val="0"/>
      <w:marRight w:val="0"/>
      <w:marTop w:val="0"/>
      <w:marBottom w:val="0"/>
      <w:divBdr>
        <w:top w:val="none" w:sz="0" w:space="0" w:color="auto"/>
        <w:left w:val="none" w:sz="0" w:space="0" w:color="auto"/>
        <w:bottom w:val="none" w:sz="0" w:space="0" w:color="auto"/>
        <w:right w:val="none" w:sz="0" w:space="0" w:color="auto"/>
      </w:divBdr>
    </w:div>
    <w:div w:id="2144611286">
      <w:bodyDiv w:val="1"/>
      <w:marLeft w:val="0"/>
      <w:marRight w:val="0"/>
      <w:marTop w:val="0"/>
      <w:marBottom w:val="0"/>
      <w:divBdr>
        <w:top w:val="none" w:sz="0" w:space="0" w:color="auto"/>
        <w:left w:val="none" w:sz="0" w:space="0" w:color="auto"/>
        <w:bottom w:val="none" w:sz="0" w:space="0" w:color="auto"/>
        <w:right w:val="none" w:sz="0" w:space="0" w:color="auto"/>
      </w:divBdr>
    </w:div>
    <w:div w:id="2146123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he.wikipedia.org/wiki/%D7%94%D7%A4%D7%A8%D7%A7%D7%9C%D7%99%D7%98%D7%95%D7%AA_%D7%94%D7%A6%D7%91%D7%90%D7%99%D7%AA" TargetMode="External"/><Relationship Id="rId21" Type="http://schemas.openxmlformats.org/officeDocument/2006/relationships/image" Target="media/image8.png"/><Relationship Id="rId42" Type="http://schemas.openxmlformats.org/officeDocument/2006/relationships/hyperlink" Target="https://he.wikipedia.org/wiki/%D7%A9%D7%99%D7%A8%D7%95%D7%AA_%D7%9E%D7%99%D7%9C%D7%95%D7%90%D7%99%D7%9D" TargetMode="External"/><Relationship Id="rId47" Type="http://schemas.openxmlformats.org/officeDocument/2006/relationships/hyperlink" Target="https://he.wikipedia.org/wiki/%D7%A8%D7%A6%D7%95%D7%9F_%D7%97%D7%95%D7%A4%D7%A9%D7%99" TargetMode="External"/><Relationship Id="rId63" Type="http://schemas.openxmlformats.org/officeDocument/2006/relationships/hyperlink" Target="http://www.defencejobs.gov.au/army/jobs/militarypolice/" TargetMode="External"/><Relationship Id="rId68" Type="http://schemas.openxmlformats.org/officeDocument/2006/relationships/hyperlink" Target="http://en.wikipedia.org/wiki/Republic_of_China_Armed_Forces" TargetMode="External"/><Relationship Id="rId16" Type="http://schemas.openxmlformats.org/officeDocument/2006/relationships/image" Target="media/image5.png"/><Relationship Id="rId11" Type="http://schemas.openxmlformats.org/officeDocument/2006/relationships/hyperlink" Target="https://doalogue.co.il/wiki/%D7%92%D7%A0%D7%90%D7%95%D7%9C%D7%95%D7%92%D7%99%D7%94" TargetMode="External"/><Relationship Id="rId24" Type="http://schemas.openxmlformats.org/officeDocument/2006/relationships/hyperlink" Target="https://he.wikipedia.org/wiki/%D7%97%D7%95%D7%A7_%D7%94%D7%A9%D7%99%D7%A4%D7%95%D7%98_%D7%94%D7%A6%D7%91%D7%90%D7%99" TargetMode="External"/><Relationship Id="rId32" Type="http://schemas.openxmlformats.org/officeDocument/2006/relationships/hyperlink" Target="https://he.wikipedia.org/wiki/%D7%A7%D7%95%D7%A1%D7%95%D7%91%D7%95" TargetMode="External"/><Relationship Id="rId37" Type="http://schemas.openxmlformats.org/officeDocument/2006/relationships/hyperlink" Target="https://he.wikipedia.org/wiki/%D7%90%D7%96%D7%A8%D7%97%D7%95%D7%AA" TargetMode="External"/><Relationship Id="rId40" Type="http://schemas.openxmlformats.org/officeDocument/2006/relationships/hyperlink" Target="https://he.wikipedia.org/w/index.php?title=%D7%90%D7%95%D7%A8%D7%9A_%D7%A9%D7%99%D7%A8%D7%95%D7%AA_%D7%97%D7%95%D7%91%D7%94_%D7%91%D7%9E%D7%93%D7%99%D7%A0%D7%95%D7%AA_%D7%94%D7%A2%D7%95%D7%9C%D7%9D&amp;action=edit&amp;redlink=1" TargetMode="External"/><Relationship Id="rId45" Type="http://schemas.openxmlformats.org/officeDocument/2006/relationships/hyperlink" Target="https://he.wikipedia.org/wiki/%D7%9E%D7%95%D7%9C%D7%93%D7%AA" TargetMode="External"/><Relationship Id="rId53" Type="http://schemas.openxmlformats.org/officeDocument/2006/relationships/hyperlink" Target="http://www.cid.army.mil/mission2.html" TargetMode="External"/><Relationship Id="rId58" Type="http://schemas.openxmlformats.org/officeDocument/2006/relationships/hyperlink" Target="http://structure.mil.ru/structure/ministry_of_defence/details.htm?id=11260@egOrganization" TargetMode="External"/><Relationship Id="rId66" Type="http://schemas.openxmlformats.org/officeDocument/2006/relationships/hyperlink" Target="http://www.forces.gc.ca/en/caf-community-support-services-military-police/index.page" TargetMode="External"/><Relationship Id="rId74" Type="http://schemas.openxmlformats.org/officeDocument/2006/relationships/header" Target="header2.xml"/><Relationship Id="rId5" Type="http://schemas.openxmlformats.org/officeDocument/2006/relationships/webSettings" Target="webSettings.xml"/><Relationship Id="rId61" Type="http://schemas.openxmlformats.org/officeDocument/2006/relationships/hyperlink" Target="http://en.wikipedia.org/wiki/Royal_Australian_Corps_of_Military_Police" TargetMode="External"/><Relationship Id="rId19" Type="http://schemas.openxmlformats.org/officeDocument/2006/relationships/hyperlink" Target="http://www.&#1497;&#1491;&#1506;.com/wp-content/uploads/2014/04/%D7%9E%D7%A9%D7%95%D7%91-%D7%97%D7%99%D7%95%D7%91%D7%99.png" TargetMode="External"/><Relationship Id="rId14" Type="http://schemas.openxmlformats.org/officeDocument/2006/relationships/image" Target="media/image4.png"/><Relationship Id="rId22" Type="http://schemas.openxmlformats.org/officeDocument/2006/relationships/image" Target="media/image9.png"/><Relationship Id="rId27" Type="http://schemas.openxmlformats.org/officeDocument/2006/relationships/hyperlink" Target="https://he.wikipedia.org/wiki/%D7%91%D7%99%D7%AA_%D7%93%D7%99%D7%9F_%D7%A6%D7%91%D7%90%D7%99_(%D7%99%D7%A9%D7%A8%D7%90%D7%9C)" TargetMode="External"/><Relationship Id="rId30" Type="http://schemas.openxmlformats.org/officeDocument/2006/relationships/hyperlink" Target="https://he.wikipedia.org/wiki/2001" TargetMode="External"/><Relationship Id="rId35" Type="http://schemas.openxmlformats.org/officeDocument/2006/relationships/hyperlink" Target="https://he.wikipedia.org/wiki/%D7%90%D7%A8%D7%92%D7%95%D7%9F_%D7%94%D7%9E%D7%93%D7%99%D7%A0%D7%95%D7%AA_%D7%94%D7%9E%D7%AA%D7%95%D7%A2%D7%A9%D7%95%D7%AA" TargetMode="External"/><Relationship Id="rId43" Type="http://schemas.openxmlformats.org/officeDocument/2006/relationships/hyperlink" Target="https://he.wikipedia.org/wiki/%D7%9E%D7%A6%D7%91_%D7%97%D7%99%D7%A8%D7%95%D7%9D" TargetMode="External"/><Relationship Id="rId48" Type="http://schemas.openxmlformats.org/officeDocument/2006/relationships/hyperlink" Target="http://www.ohchr.org/EN/ProfessionalInterest/Pages/RoleOfProsecutors.aspx" TargetMode="External"/><Relationship Id="rId56" Type="http://schemas.openxmlformats.org/officeDocument/2006/relationships/hyperlink" Target="http://www.army.mod.uk/agc/provost.aspx" TargetMode="External"/><Relationship Id="rId64" Type="http://schemas.openxmlformats.org/officeDocument/2006/relationships/hyperlink" Target="http://en.wikipedia.org/wiki/Canadian_Forces_National_Investigation_Service" TargetMode="External"/><Relationship Id="rId69" Type="http://schemas.openxmlformats.org/officeDocument/2006/relationships/hyperlink" Target="http://www.idf.il/1153-18829-he/Dover.aspx" TargetMode="External"/><Relationship Id="rId77"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hyperlink" Target="http://en.wikipedia.org/wiki/United_States_Army_Military_Police_Corps" TargetMode="External"/><Relationship Id="rId72" Type="http://schemas.openxmlformats.org/officeDocument/2006/relationships/hyperlink" Target="http://www.hamoked.org.il/Document.aspx?dID=Updates1248" TargetMode="External"/><Relationship Id="rId3" Type="http://schemas.openxmlformats.org/officeDocument/2006/relationships/styles" Target="styles.xml"/><Relationship Id="rId12" Type="http://schemas.openxmlformats.org/officeDocument/2006/relationships/hyperlink" Target="https://doalogue.co.il/wiki/%D7%9E%D7%95%D7%91%D7%9F_%D7%9E%D7%90%D7%99%D7%9C%D7%99%D7%95" TargetMode="External"/><Relationship Id="rId17" Type="http://schemas.openxmlformats.org/officeDocument/2006/relationships/hyperlink" Target="http://www.&#1497;&#1491;&#1506;.com/wp-content/uploads/2014/04/%D7%9E%D7%A9%D7%95%D7%91-%D7%A9%D7%9C%D7%99%D7%9C%D7%99.png" TargetMode="External"/><Relationship Id="rId25" Type="http://schemas.openxmlformats.org/officeDocument/2006/relationships/hyperlink" Target="https://he.wikipedia.org/wiki/%D7%A1%D7%93%D7%A8_%D7%94%D7%93%D7%99%D7%9F_%D7%94%D7%A4%D7%9C%D7%99%D7%9C%D7%99" TargetMode="External"/><Relationship Id="rId33" Type="http://schemas.openxmlformats.org/officeDocument/2006/relationships/hyperlink" Target="https://he.wikipedia.org/wiki/%D7%90%D7%A4%D7%92%D7%A0%D7%99%D7%A1%D7%98%D7%9F" TargetMode="External"/><Relationship Id="rId38" Type="http://schemas.openxmlformats.org/officeDocument/2006/relationships/hyperlink" Target="https://he.wikipedia.org/wiki/%D7%9E%D7%93%D7%99%D7%A0%D7%94" TargetMode="External"/><Relationship Id="rId46" Type="http://schemas.openxmlformats.org/officeDocument/2006/relationships/hyperlink" Target="https://he.wikipedia.org/wiki/%D7%A7%D7%95%D7%9C%D7%A7%D7%98%D7%99%D7%91%D7%99%D7%96%D7%9D" TargetMode="External"/><Relationship Id="rId59" Type="http://schemas.openxmlformats.org/officeDocument/2006/relationships/hyperlink" Target="http://en.wikipedia.org/wiki/Military_Police_(Russia)" TargetMode="External"/><Relationship Id="rId67" Type="http://schemas.openxmlformats.org/officeDocument/2006/relationships/hyperlink" Target="http://en.wikipedia.org/wiki/Republic_of_China_Military_Police" TargetMode="External"/><Relationship Id="rId20" Type="http://schemas.openxmlformats.org/officeDocument/2006/relationships/image" Target="media/image7.png"/><Relationship Id="rId41" Type="http://schemas.openxmlformats.org/officeDocument/2006/relationships/hyperlink" Target="https://he.wikipedia.org/wiki/%D7%A6%D7%94%22%D7%9C" TargetMode="External"/><Relationship Id="rId54" Type="http://schemas.openxmlformats.org/officeDocument/2006/relationships/hyperlink" Target="http://www.au.af.mil/au/awc/awcgate/ucmj.htm" TargetMode="External"/><Relationship Id="rId62" Type="http://schemas.openxmlformats.org/officeDocument/2006/relationships/hyperlink" Target="http://en.wikipedia.org/wiki/Camilla,_Duchess_of_Cornwall" TargetMode="External"/><Relationship Id="rId70" Type="http://schemas.openxmlformats.org/officeDocument/2006/relationships/hyperlink" Target="http://nakhal.idf.il/894-he/Nakhal.aspx" TargetMode="External"/><Relationship Id="rId75"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1497;&#1491;&#1506;.com/wp-content/uploads/2014/04/%D7%94%D7%91%D7%A2%D7%99%D7%94.png" TargetMode="External"/><Relationship Id="rId23" Type="http://schemas.openxmlformats.org/officeDocument/2006/relationships/image" Target="media/image10.jpeg"/><Relationship Id="rId28" Type="http://schemas.openxmlformats.org/officeDocument/2006/relationships/hyperlink" Target="https://he.wikipedia.org/wiki/%D7%93%D7%99%D7%9F_%D7%9E%D7%A9%D7%9E%D7%A2%D7%AA%D7%99" TargetMode="External"/><Relationship Id="rId36" Type="http://schemas.openxmlformats.org/officeDocument/2006/relationships/hyperlink" Target="https://he.wikipedia.org/wiki/%D7%97%D7%95%D7%A7" TargetMode="External"/><Relationship Id="rId49" Type="http://schemas.openxmlformats.org/officeDocument/2006/relationships/hyperlink" Target="http://en.wikipedia.org/wiki/Provost_Marshal_General" TargetMode="External"/><Relationship Id="rId57" Type="http://schemas.openxmlformats.org/officeDocument/2006/relationships/hyperlink" Target="http://en.wikipedia.org/wiki/Feldj%C3%A4ger" TargetMode="External"/><Relationship Id="rId10" Type="http://schemas.openxmlformats.org/officeDocument/2006/relationships/hyperlink" Target="https://doalogue.co.il/wiki/%D7%97%D7%99%D7%9C%D7%95%D7%A5" TargetMode="External"/><Relationship Id="rId31" Type="http://schemas.openxmlformats.org/officeDocument/2006/relationships/hyperlink" Target="https://he.wikipedia.org/wiki/%D7%94%D7%9B%D7%95%D7%97%D7%95%D7%AA_%D7%94%D7%9E%D7%96%D7%95%D7%99%D7%A0%D7%99%D7%9D_%D7%A9%D7%9C_%D7%90%D7%99%D7%98%D7%9C%D7%99%D7%94" TargetMode="External"/><Relationship Id="rId44" Type="http://schemas.openxmlformats.org/officeDocument/2006/relationships/hyperlink" Target="https://he.wikipedia.org/wiki/%D7%97%D7%99%D7%99%D7%9C" TargetMode="External"/><Relationship Id="rId52" Type="http://schemas.openxmlformats.org/officeDocument/2006/relationships/hyperlink" Target="http://en.wikipedia.org/wiki/United_States_Army_Corrections_Command" TargetMode="External"/><Relationship Id="rId60" Type="http://schemas.openxmlformats.org/officeDocument/2006/relationships/hyperlink" Target="http://en.wikipedia.org/wiki/ADFIS" TargetMode="External"/><Relationship Id="rId65" Type="http://schemas.openxmlformats.org/officeDocument/2006/relationships/hyperlink" Target="http://en.wikipedia.org/wiki/Canadian_Forces_Military_Police" TargetMode="External"/><Relationship Id="rId73"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image" Target="media/image3.png"/><Relationship Id="rId18" Type="http://schemas.openxmlformats.org/officeDocument/2006/relationships/image" Target="media/image6.png"/><Relationship Id="rId39" Type="http://schemas.openxmlformats.org/officeDocument/2006/relationships/hyperlink" Target="https://he.wikipedia.org/wiki/%D7%92%D7%99%D7%9C" TargetMode="External"/><Relationship Id="rId34" Type="http://schemas.openxmlformats.org/officeDocument/2006/relationships/hyperlink" Target="https://he.wikipedia.org/wiki/%D7%A2%D7%99%D7%A8%D7%90%D7%A7" TargetMode="External"/><Relationship Id="rId50" Type="http://schemas.openxmlformats.org/officeDocument/2006/relationships/hyperlink" Target="http://en.wikipedia.org/wiki/United_States_Army_Criminal_Investigation_Command" TargetMode="External"/><Relationship Id="rId55" Type="http://schemas.openxmlformats.org/officeDocument/2006/relationships/hyperlink" Target="http://en.wikipedia.org/wiki/Royal_Military_Police" TargetMode="External"/><Relationship Id="rId76"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index.justice.gov.il/Units/Mahash/Pages/default.aspx" TargetMode="External"/><Relationship Id="rId2" Type="http://schemas.openxmlformats.org/officeDocument/2006/relationships/numbering" Target="numbering.xml"/><Relationship Id="rId29" Type="http://schemas.openxmlformats.org/officeDocument/2006/relationships/hyperlink" Target="https://he.wikipedia.org/wiki/%D7%9E%D7%A9%D7%98%D7%A8%D7%94_%D7%A6%D7%91%D7%90%D7%99%D7%AA"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יחז04</b:Tag>
    <b:SourceType>Book</b:SourceType>
    <b:Guid>{D365E83B-66DC-44D9-84E7-72455D8F30B9}</b:Guid>
    <b:LCID>he-IL</b:LCID>
    <b:Author>
      <b:Author>
        <b:NameList>
          <b:Person>
            <b:Last>יחזקאלי</b:Last>
            <b:First>פנחס</b:First>
          </b:Person>
        </b:NameList>
      </b:Author>
    </b:Author>
    <b:Title>מבוא ללימודי משטרה ושיטור</b:Title>
    <b:Year>2004</b:Year>
    <b:City>תל אביב</b:City>
    <b:Publisher>משרד הביטחון</b:Publisher>
    <b:RefOrder>12</b:RefOrder>
  </b:Source>
  <b:Source>
    <b:Tag>תקנ87</b:Tag>
    <b:SourceType>Book</b:SourceType>
    <b:Guid>{04309E8D-05F6-41FC-9117-66C96FFCB26D}</b:Guid>
    <b:Year>התשמ"ז-1987 </b:Year>
    <b:Author>
      <b:Author>
        <b:NameList>
          <b:Person>
            <b:Last>תקנות השיפוט הצבאי (בתי סוהר צבאיים)</b:Last>
          </b:Person>
        </b:NameList>
      </b:Author>
    </b:Author>
    <b:RefOrder>49</b:RefOrder>
  </b:Source>
  <b:Source>
    <b:Tag>חוק55</b:Tag>
    <b:SourceType>Book</b:SourceType>
    <b:Guid>{C0839B6E-041C-4F35-BFE3-EDB1CBA9F002}</b:Guid>
    <b:Author>
      <b:Author>
        <b:NameList>
          <b:Person>
            <b:Last>חוק השיפוט הצבאי</b:Last>
          </b:Person>
        </b:NameList>
      </b:Author>
    </b:Author>
    <b:Year>התשט"ו-1955</b:Year>
    <b:RefOrder>50</b:RefOrder>
  </b:Source>
  <b:Source xmlns:b="http://schemas.openxmlformats.org/officeDocument/2006/bibliography">
    <b:Tag>משט</b:Tag>
    <b:SourceType>InternetSite</b:SourceType>
    <b:Guid>{9CE48323-0103-42F9-BA6A-E6E47AFDB3BE}</b:Guid>
    <b:Author>
      <b:Author>
        <b:NameList>
          <b:Person>
            <b:Last>ישראל</b:Last>
            <b:First>משטרת</b:First>
          </b:Person>
        </b:NameList>
      </b:Author>
    </b:Author>
    <b:RefOrder>51</b:RefOrder>
  </b:Source>
  <b:Source>
    <b:Tag>קמצ15</b:Tag>
    <b:SourceType>Report</b:SourceType>
    <b:Guid>{35F9D3E3-85FA-4A83-8DCD-55A3C40B920E}</b:Guid>
    <b:Title>תפיסת ההפעלה של חיל המשטרה הצבאית בצה"ל</b:Title>
    <b:Year>2015</b:Year>
    <b:Author>
      <b:Author>
        <b:Corporate>קמצ"ר</b:Corporate>
      </b:Author>
    </b:Author>
    <b:RefOrder>21</b:RefOrder>
  </b:Source>
  <b:Source>
    <b:Tag>קמצ13</b:Tag>
    <b:SourceType>Report</b:SourceType>
    <b:Guid>{BBA23DA3-E8E0-4F7E-9847-6F3B21540196}</b:Guid>
    <b:Author>
      <b:Author>
        <b:Corporate>קמצ"ר</b:Corporate>
      </b:Author>
    </b:Author>
    <b:Title>חזון חמ"ץ</b:Title>
    <b:Year>2013</b:Year>
    <b:RefOrder>24</b:RefOrder>
  </b:Source>
  <b:Source>
    <b:Tag>מבק08</b:Tag>
    <b:SourceType>Report</b:SourceType>
    <b:Guid>{DABD2C48-DD85-40C5-9597-D615A42DDBFF}</b:Guid>
    <b:Author>
      <b:Author>
        <b:Corporate>מבקר המדינה</b:Corporate>
      </b:Author>
    </b:Author>
    <b:Year>2008</b:Year>
    <b:RefOrder>29</b:RefOrder>
  </b:Source>
  <b:Source>
    <b:Tag>ועד11</b:Tag>
    <b:SourceType>Report</b:SourceType>
    <b:Guid>{B4527BF8-1944-4E41-8510-37D04638325B}</b:Guid>
    <b:Author>
      <b:Author>
        <b:Corporate>ועדת טירקל</b:Corporate>
      </b:Author>
    </b:Author>
    <b:Title>הוועדה הציבורית לבדיקת האירוע הימי ועדת טירקל דו"ח שני</b:Title>
    <b:Year>2011</b:Year>
    <b:RefOrder>37</b:RefOrder>
  </b:Source>
  <b:Source>
    <b:Tag>החל</b:Tag>
    <b:SourceType>Book</b:SourceType>
    <b:Guid>{EFEB2FBB-0049-4D30-A530-9EC0475772B5}</b:Guid>
    <b:Title>החלטת ממשלה מס' 411 מיום 26.1.75</b:Title>
    <b:Author>
      <b:Author>
        <b:Corporate>ממשלת ישראל</b:Corporate>
      </b:Author>
    </b:Author>
    <b:Year>1975</b:Year>
    <b:RefOrder>14</b:RefOrder>
  </b:Source>
  <b:Source>
    <b:Tag>ברק98</b:Tag>
    <b:SourceType>ArticleInAPeriodical</b:SourceType>
    <b:Guid>{EFDC8A4E-9DD8-48DE-93D1-30E58465E14D}</b:Guid>
    <b:Title>הכלא כמוסד טוטאלי, מגמות אפשריות לשינוי קונספציה בכלא הצבאי</b:Title>
    <b:Year>1998</b:Year>
    <b:Author>
      <b:Author>
        <b:NameList>
          <b:Person>
            <b:Last>ברקו</b:Last>
            <b:First>ענת</b:First>
          </b:Person>
        </b:NameList>
      </b:Author>
    </b:Author>
    <b:PeriodicalTitle>מערכות</b:PeriodicalTitle>
    <b:Pages>26-22</b:Pages>
    <b:Issue>360</b:Issue>
    <b:RefOrder>52</b:RefOrder>
  </b:Source>
  <b:Source>
    <b:Tag>אגת81</b:Tag>
    <b:SourceType>Report</b:SourceType>
    <b:Guid>{E789B643-C64A-4102-ABC5-7DFC23BEF03A}</b:Guid>
    <b:Author>
      <b:Author>
        <b:Corporate>אג"ת, מחלקת ארגון</b:Corporate>
      </b:Author>
    </b:Author>
    <b:Title>כליאה</b:Title>
    <b:Year>1981</b:Year>
    <b:Month>דצמבר</b:Month>
    <b:Day>9</b:Day>
    <b:City>סימוכין:  מנ 20-11</b:City>
    <b:RefOrder>26</b:RefOrder>
  </b:Source>
  <b:Source>
    <b:Tag>רמח98</b:Tag>
    <b:SourceType>Report</b:SourceType>
    <b:Guid>{0FC45DF0-26A5-4426-B253-A5C28C16E920}</b:Guid>
    <b:Author>
      <b:Author>
        <b:NameList>
          <b:Person>
            <b:Last>רמ"ח בריאות הנפש</b:Last>
          </b:Person>
        </b:NameList>
      </b:Author>
    </b:Author>
    <b:Year>1998</b:Year>
    <b:RefOrder>28</b:RefOrder>
  </b:Source>
  <b:Source>
    <b:Tag>יחז145</b:Tag>
    <b:SourceType>DocumentFromInternetSite</b:SourceType>
    <b:Guid>{E316A367-1BE9-4010-AA8C-636D5AE2305C}</b:Guid>
    <b:Author>
      <b:Author>
        <b:NameList>
          <b:Person>
            <b:Last>יחזקאלי</b:Last>
            <b:First>פנחס</b:First>
          </b:Person>
        </b:NameList>
      </b:Author>
    </b:Author>
    <b:Title>פער רלוונטיות</b:Title>
    <b:Year>2014</b:Year>
    <b:InternetSiteTitle>ייצור ידע - האתר של ד"ר פנחס יחזקאלי</b:InternetSiteTitle>
    <b:Month>21</b:Month>
    <b:Day>יולי</b:Day>
    <b:URL>http://www.xn--7dbl2a.com/wiki/%D7%9E%D7%95%D7%A9%D7%92%D7%99%D7%9D-%D7%91%D7%9E%D7%95%D7%A8%D7%9B%D7%91%D7%95%D7%AA-%D7%95%D7%91%D7%A0%D7%99%D7%94%D7%95%D7%9C-wiki/%D7%A4%D7%A2%D7%A8-%D7%A8%D7%9C%D7%95%D7%95%D7%A0%D7%98%D7%99%D7%95%D7%AA/</b:URL>
    <b:YearAccessed>2015</b:YearAccessed>
    <b:MonthAccessed>דצמבר</b:MonthAccessed>
    <b:DayAccessed>26</b:DayAccessed>
    <b:RefOrder>1</b:RefOrder>
  </b:Source>
  <b:Source>
    <b:Tag>יחז132</b:Tag>
    <b:SourceType>Book</b:SourceType>
    <b:Guid>{51D84D73-4965-42AD-A2F8-38314813EDDF}</b:Guid>
    <b:Author>
      <b:Author>
        <b:NameList>
          <b:Person>
            <b:Last>יחזקאלי</b:Last>
            <b:First>פנחס</b:First>
          </b:Person>
          <b:Person>
            <b:Last>רזי</b:Last>
            <b:First>עפרון</b:First>
          </b:Person>
        </b:NameList>
      </b:Author>
    </b:Author>
    <b:Title>אנטומיה של ארגונים צבאיים</b:Title>
    <b:Year>2013</b:Year>
    <b:City>בן שמן</b:City>
    <b:Publisher>מודן ומשרד הביטחון</b:Publisher>
    <b:RefOrder>2</b:RefOrder>
  </b:Source>
  <b:Source>
    <b:Tag>לני83</b:Tag>
    <b:SourceType>Book</b:SourceType>
    <b:Guid>{3CAD0BA5-D0BF-405F-B548-B5B1DFA33B5D}</b:Guid>
    <b:Author>
      <b:Author>
        <b:NameList>
          <b:Person>
            <b:Last>לניר</b:Last>
            <b:First>צבי</b:First>
          </b:Person>
        </b:NameList>
      </b:Author>
    </b:Author>
    <b:Title>ההפתעה הבסיסית, מודיעין במשבר</b:Title>
    <b:Year>1983</b:Year>
    <b:City>תל אביב</b:City>
    <b:Publisher>הקיבוץ המאוחד</b:Publisher>
    <b:RefOrder>3</b:RefOrder>
  </b:Source>
  <b:Source>
    <b:Tag>מימ15</b:Tag>
    <b:SourceType>Report</b:SourceType>
    <b:Guid>{9AC8503B-8B97-4CDD-9AF0-C5ABE7246D8B}</b:Guid>
    <b:Title>התכלית האסטרטגית</b:Title>
    <b:Year>2015</b:Year>
    <b:Publisher>מקמצר</b:Publisher>
    <b:City>רמת גן</b:City>
    <b:Author>
      <b:Author>
        <b:NameList>
          <b:Person>
            <b:Last>מימון</b:Last>
            <b:First>גולן</b:First>
          </b:Person>
          <b:Person>
            <b:Last>יחזקאלי</b:Last>
            <b:First>פנחס</b:First>
          </b:Person>
        </b:NameList>
      </b:Author>
    </b:Author>
    <b:RefOrder>53</b:RefOrder>
  </b:Source>
  <b:Source>
    <b:Tag>תומ62</b:Tag>
    <b:SourceType>Book</b:SourceType>
    <b:Guid>{D7CBE5D4-D16D-4660-A13A-9D4CAE055FFE}</b:Guid>
    <b:Title>המבנה של מהפכות מדעיות</b:Title>
    <b:Year>1962</b:Year>
    <b:Publisher>מוסד ביאליק, 1977</b:Publisher>
    <b:Author>
      <b:Author>
        <b:NameList>
          <b:Person>
            <b:Last>קון</b:Last>
            <b:First>תומאס</b:First>
          </b:Person>
        </b:NameList>
      </b:Author>
    </b:Author>
    <b:RefOrder>4</b:RefOrder>
  </b:Source>
  <b:Source>
    <b:Tag>שמע05</b:Tag>
    <b:SourceType>JournalArticle</b:SourceType>
    <b:Guid>{A32C48C2-48CB-4F0E-80A0-FB1B8AC86DB8}</b:Guid>
    <b:Author>
      <b:Author>
        <b:NameList>
          <b:Person>
            <b:Last>נווה</b:Last>
            <b:First>שמעון</b:First>
          </b:Person>
        </b:NameList>
      </b:Author>
    </b:Author>
    <b:Title>חילוץ ההיסט</b:Title>
    <b:Year>2005</b:Year>
    <b:RefOrder>54</b:RefOrder>
  </b:Source>
  <b:Source>
    <b:Tag>צהל15</b:Tag>
    <b:SourceType>Misc</b:SourceType>
    <b:Guid>{899AFB5A-856F-4518-8DA1-F6B09736357B}</b:Guid>
    <b:Title>תפיסת תהליכי הלמידה ופיתוח הידע במפקדה הכללית ובמפקדות הראשיות</b:Title>
    <b:Year>2015</b:Year>
    <b:Author>
      <b:Author>
        <b:NameList>
          <b:Person>
            <b:Last>צה"ל</b:Last>
          </b:Person>
        </b:NameList>
      </b:Author>
    </b:Author>
    <b:RefOrder>7</b:RefOrder>
  </b:Source>
  <b:Source>
    <b:Tag>כץ99</b:Tag>
    <b:SourceType>Book</b:SourceType>
    <b:Guid>{768AD70D-C5CE-40E9-97E8-3E6308AE3E83}</b:Guid>
    <b:Title>•	כץ נ. (1999), "הגדרת החזון והנחלתו- אבן היסוד למנהיגות איכותית" בתוך: גונן א. וזכאי א., מנהיגות ופיתוח מנהיגות: מהלכה למעשה. הוצאת משרד הביטחון , עמ' 133-146. </b:Title>
    <b:Year>1999</b:Year>
    <b:Author>
      <b:Author>
        <b:NameList>
          <b:Person>
            <b:Last>כץ</b:Last>
          </b:Person>
        </b:NameList>
      </b:Author>
    </b:Author>
    <b:RefOrder>46</b:RefOrder>
  </b:Source>
  <b:Source>
    <b:Tag>מפקיך</b:Tag>
    <b:SourceType>Book</b:SourceType>
    <b:Guid>{D5F7EA70-59E0-4D7D-8785-5E73183487A0}</b:Guid>
    <b:Author>
      <b:Author>
        <b:Corporate>מפקדת קצין המשטרה הצבאית הראשי</b:Corporate>
      </b:Author>
    </b:Author>
    <b:Title>פקודת הארגון של מחלקת הכליאה במפקדת קצין המשטרה הצבאית הראשי</b:Title>
    <b:Year>1987</b:Year>
    <b:RefOrder>25</b:RefOrder>
  </b:Source>
  <b:Source>
    <b:Tag>יוב15</b:Tag>
    <b:SourceType>JournalArticle</b:SourceType>
    <b:Guid>{D50CFEE8-B7F1-4636-8230-4781E1A42661}</b:Guid>
    <b:Title>מועדות (רציבידיזם) בצה״ל</b:Title>
    <b:Year>2015</b:Year>
    <b:Author>
      <b:Author>
        <b:NameList>
          <b:Person>
            <b:Last>שואן</b:Last>
            <b:First>יובל</b:First>
          </b:Person>
        </b:NameList>
      </b:Author>
    </b:Author>
    <b:JournalName>המכללה לביטחון לאומי, צה״ל</b:JournalName>
    <b:RefOrder>30</b:RefOrder>
  </b:Source>
  <b:Source>
    <b:Tag>עשה98</b:Tag>
    <b:SourceType>Report</b:SourceType>
    <b:Guid>{8FAF8442-EDE6-4520-B3D0-501DF0CFAD89}</b:Guid>
    <b:Author>
      <b:Author>
        <b:NameList>
          <b:Person>
            <b:Last>עשהאל</b:Last>
            <b:First>אברהם</b:First>
            <b:Middle>תא"ל</b:Middle>
          </b:Person>
        </b:NameList>
      </b:Author>
    </b:Author>
    <b:Title>ועדת החקירה לתפיסת בני ערובה בבסיס הכליאה 396</b:Title>
    <b:Year>1997</b:Year>
    <b:RefOrder>27</b:RefOrder>
  </b:Source>
  <b:Source>
    <b:Tag>דימ12</b:Tag>
    <b:SourceType>Book</b:SourceType>
    <b:Guid>{64386CAA-BF98-440F-9B90-933F9234144A}</b:Guid>
    <b:Title>תרבות אסטרטגית וחדשנות צבאית</b:Title>
    <b:Year>2012</b:Year>
    <b:Publisher>מודן הוצאה לאור</b:Publisher>
    <b:City>בן-שמן</b:City>
    <b:Author>
      <b:Author>
        <b:NameList>
          <b:Person>
            <b:Last>אדמסקי</b:Last>
            <b:First>דימה</b:First>
          </b:Person>
        </b:NameList>
      </b:Author>
    </b:Author>
    <b:RefOrder>38</b:RefOrder>
  </b:Source>
  <b:Source>
    <b:Tag>מקס06</b:Tag>
    <b:SourceType>Book</b:SourceType>
    <b:Guid>{6A520B1D-EFF0-4E40-A271-3808AE007719}</b:Guid>
    <b:Author>
      <b:Author>
        <b:NameList>
          <b:Person>
            <b:Last>Boot</b:Last>
            <b:First>Max</b:First>
          </b:Person>
        </b:NameList>
      </b:Author>
    </b:Author>
    <b:Title>War Made New: Technology, Warfare and the Course of History, 1500 to today</b:Title>
    <b:Year>2006</b:Year>
    <b:City>New York</b:City>
    <b:Publisher>Gotham Books</b:Publisher>
    <b:RefOrder>39</b:RefOrder>
  </b:Source>
  <b:Source>
    <b:Tag>Mar75</b:Tag>
    <b:SourceType>Book</b:SourceType>
    <b:Guid>{34FC6F5A-CB2C-475C-AF34-1BF506F58986}</b:Guid>
    <b:Author>
      <b:Author>
        <b:NameList>
          <b:Person>
            <b:Last>Van-Creveld</b:Last>
            <b:First>Martin</b:First>
            <b:Middle>van</b:Middle>
          </b:Person>
        </b:NameList>
      </b:Author>
    </b:Author>
    <b:Title>Military Lessons ot the Yom Kippur War, Histotical Perspectives</b:Title>
    <b:Year>1975</b:Year>
    <b:City>Beverly Hills, CA</b:City>
    <b:Publisher>Sage</b:Publisher>
    <b:RefOrder>40</b:RefOrder>
  </b:Source>
  <b:Source>
    <b:Tag>שול12</b:Tag>
    <b:SourceType>JournalArticle</b:SourceType>
    <b:Guid>{E8F7EE7A-A591-42AB-A18A-BD6642145F41}</b:Guid>
    <b:Author>
      <b:Author>
        <b:NameList>
          <b:Person>
            <b:Last>דלה-פרגולה</b:Last>
            <b:First>שולה</b:First>
          </b:Person>
        </b:NameList>
      </b:Author>
    </b:Author>
    <b:Title>אתגרי המנהיגות בחיל המשטרה הצבאית</b:Title>
    <b:JournalName>מראות של מנהיגות</b:JournalName>
    <b:Year>2012</b:Year>
    <b:RefOrder>48</b:RefOrder>
  </b:Source>
  <b:Source>
    <b:Tag>פצר08</b:Tag>
    <b:SourceType>Report</b:SourceType>
    <b:Guid>{2E080360-03E6-47D0-8B96-85763401D104}</b:Guid>
    <b:Title>דוח פעילות לשנת העבודה 2008</b:Title>
    <b:Year>2008</b:Year>
    <b:Author>
      <b:Author>
        <b:NameList>
          <b:Person>
            <b:Last>פצ"ר</b:Last>
          </b:Person>
        </b:NameList>
      </b:Author>
    </b:Author>
    <b:Publisher>צה"ל</b:Publisher>
    <b:City>תל אביב</b:City>
    <b:RefOrder>41</b:RefOrder>
  </b:Source>
  <b:Source>
    <b:Tag>ישר13</b:Tag>
    <b:SourceType>Misc</b:SourceType>
    <b:Guid>{8E62FA40-F408-4209-B754-A7ED746414A3}</b:Guid>
    <b:Title>הצעת חוק - בית דין למשמעת בצה"ל</b:Title>
    <b:Year>2013</b:Year>
    <b:Author>
      <b:Author>
        <b:NameList>
          <b:Person>
            <b:Last>רגב</b:Last>
            <b:First>מירי</b:First>
          </b:Person>
        </b:NameList>
      </b:Author>
    </b:Author>
    <b:CountryRegion>ישראל</b:CountryRegion>
    <b:RefOrder>42</b:RefOrder>
  </b:Source>
  <b:Source>
    <b:Tag>צהל87</b:Tag>
    <b:SourceType>Misc</b:SourceType>
    <b:Guid>{8ACF673F-8F4D-4233-A6D3-E652C804B2B2}</b:Guid>
    <b:Title>חוק השיפוט הצבאי, בתי הסוהר הצבאיים</b:Title>
    <b:Year>1987</b:Year>
    <b:RefOrder>36</b:RefOrder>
  </b:Source>
  <b:Source>
    <b:Tag>אסא96</b:Tag>
    <b:SourceType>ConferenceProceedings</b:SourceType>
    <b:Guid>{194A7E64-07F2-4A03-87FE-763F06B144B8}</b:Guid>
    <b:Author>
      <b:Author>
        <b:NameList>
          <b:Person>
            <b:Last>כשר</b:Last>
            <b:First>אסא</b:First>
          </b:Person>
        </b:NameList>
      </b:Author>
    </b:Author>
    <b:Title>אתיקה צבאית</b:Title>
    <b:Year>1996</b:Year>
    <b:Publisher>משרד הביטחון</b:Publisher>
    <b:RefOrder>19</b:RefOrder>
  </b:Source>
  <b:Source>
    <b:Tag>ישי09</b:Tag>
    <b:SourceType>Book</b:SourceType>
    <b:Guid>{B1E93135-33BB-4F8F-A702-680FF4D56C7F}</b:Guid>
    <b:Title>נורמות ואתיקה במשפט הצבאי</b:Title>
    <b:Year>2009</b:Year>
    <b:Publisher>משרד הביטחון</b:Publisher>
    <b:Author>
      <b:Author>
        <b:NameList>
          <b:Person>
            <b:Last>בר</b:Last>
            <b:First>ישי</b:First>
          </b:Person>
        </b:NameList>
      </b:Author>
    </b:Author>
    <b:RefOrder>22</b:RefOrder>
  </b:Source>
  <b:Source>
    <b:Tag>יחז131</b:Tag>
    <b:SourceType>DocumentFromInternetSite</b:SourceType>
    <b:Guid>{B35978F4-6695-41C5-A41D-BEE05C1FC420}</b:Guid>
    <b:Title>נקודת עיוורון</b:Title>
    <b:Year>2013</b:Year>
    <b:Author>
      <b:Author>
        <b:NameList>
          <b:Person>
            <b:Last>יחזקאלי</b:Last>
            <b:First>פנחס</b:First>
          </b:Person>
        </b:NameList>
      </b:Author>
    </b:Author>
    <b:InternetSiteTitle>"ייצור ידע" - האתר של ד"ר פנחס יחזקאלי</b:InternetSiteTitle>
    <b:Month>דצמבר</b:Month>
    <b:Day>12</b:Day>
    <b:URL>http://www.xn--7dbl2a.com/wiki/%D7%9E%D7%95%D7%A9%D7%92%D7%99%D7%9D-%D7%91%D7%9E%D7%95%D7%A8%D7%9B%D7%91%D7%95%D7%AA-%D7%95%D7%91%D7%A0%D7%99%D7%94%D7%95%D7%9C-wiki/%D7%A0%D7%A7%D7%95%D7%93%D7%AA-%D7%A2%D7%99%D7%95%D7%95%D7%A8%D7%95%D7%9F/</b:URL>
    <b:YearAccessed>2016</b:YearAccessed>
    <b:MonthAccessed>פברואר</b:MonthAccessed>
    <b:DayAccessed>2</b:DayAccessed>
    <b:RefOrder>5</b:RefOrder>
  </b:Source>
  <b:Source>
    <b:Tag>דדו15</b:Tag>
    <b:SourceType>Misc</b:SourceType>
    <b:Guid>{0FBE797D-07C1-4F91-9229-271588FC6D1F}</b:Guid>
    <b:Author>
      <b:Author>
        <b:Corporate>מרכז דדו</b:Corporate>
      </b:Author>
    </b:Author>
    <b:Title>חשיבה מערכתית, גישת המערכות, הסטוריה, עקרונות ופרקטיקות</b:Title>
    <b:Year>2015</b:Year>
    <b:City>גלילות</b:City>
    <b:Publisher>צה"ל</b:Publisher>
    <b:RefOrder>8</b:RefOrder>
  </b:Source>
  <b:Source>
    <b:Tag>יחז146</b:Tag>
    <b:SourceType>DocumentFromInternetSite</b:SourceType>
    <b:Guid>{79E31A65-E11E-451C-9656-0374EB1437B5}</b:Guid>
    <b:Author>
      <b:Author>
        <b:NameList>
          <b:Person>
            <b:Last>יחזקאלי</b:Last>
            <b:First>פנחס</b:First>
          </b:Person>
        </b:NameList>
      </b:Author>
    </b:Author>
    <b:Title>גנאולוגיה</b:Title>
    <b:InternetSiteTitle>"ייצור ידע" - האתר של ד"ר פנחס יחזקאלי</b:InternetSiteTitle>
    <b:Year>2014</b:Year>
    <b:Month>ספטמבר</b:Month>
    <b:Day>16</b:Day>
    <b:URL>http://www.xn--7dbl2a.com/wiki/%D7%9E%D7%95%D7%A9%D7%92%D7%99%D7%9D-%D7%91%D7%9E%D7%95%D7%A8%D7%9B%D7%91%D7%95%D7%AA-%D7%95%D7%91%D7%A0%D7%99%D7%94%D7%95%D7%9C-wiki/%D7%92%D7%A0%D7%90%D7%9C%D7%95%D7%92%D7%99%D7%94/</b:URL>
    <b:YearAccessed>2016</b:YearAccessed>
    <b:MonthAccessed>פברואר</b:MonthAccessed>
    <b:DayAccessed>2</b:DayAccessed>
    <b:RefOrder>9</b:RefOrder>
  </b:Source>
  <b:Source>
    <b:Tag>סעי</b:Tag>
    <b:SourceType>Book</b:SourceType>
    <b:Guid>{64E0D3AA-CB77-41FB-A531-3F15641C4323}</b:Guid>
    <b:Author>
      <b:Author>
        <b:NameList>
          <b:Person>
            <b:Last>פקודת המשטרה (נוסח חדש)</b:Last>
          </b:Person>
        </b:NameList>
      </b:Author>
    </b:Author>
    <b:Year>תשל"א 1971</b:Year>
    <b:RefOrder>13</b:RefOrder>
  </b:Source>
  <b:Source>
    <b:Tag>שמע051</b:Tag>
    <b:SourceType>InternetSite</b:SourceType>
    <b:Guid>{4F07C073-3842-4966-9511-B87D50DAEED6}</b:Guid>
    <b:Author>
      <b:Author>
        <b:NameList>
          <b:Person>
            <b:Last>נווה</b:Last>
            <b:First>שמעון</b:First>
          </b:Person>
        </b:NameList>
      </b:Author>
    </b:Author>
    <b:Title>דואלוג</b:Title>
    <b:Year>ללא תאריך</b:Year>
    <b:URL>https://doalogue.co.il/wiki/%D7%94%D7%99%D7%A1%D7%98</b:URL>
    <b:InternetSiteTitle>דואלוג</b:InternetSiteTitle>
    <b:RefOrder>55</b:RefOrder>
  </b:Source>
  <b:Source>
    <b:Tag>מנד14</b:Tag>
    <b:SourceType>Book</b:SourceType>
    <b:Guid>{B4B20E24-F94F-4F60-8D7C-37CB961EFA03}</b:Guid>
    <b:Title>הסוד טמון באנשים</b:Title>
    <b:Year>2014</b:Year>
    <b:Author>
      <b:Author>
        <b:NameList>
          <b:Person>
            <b:Last>מנדל</b:Last>
          </b:Person>
        </b:NameList>
      </b:Author>
    </b:Author>
    <b:RefOrder>47</b:RefOrder>
  </b:Source>
  <b:Source>
    <b:Tag>פנח14</b:Tag>
    <b:SourceType>InternetSite</b:SourceType>
    <b:Guid>{42761997-5E3E-48B8-A313-F8EC511D31F9}</b:Guid>
    <b:Author>
      <b:Author>
        <b:NameList>
          <b:Person>
            <b:Last>יחזקאלי</b:Last>
            <b:First>פנחס</b:First>
          </b:Person>
        </b:NameList>
      </b:Author>
    </b:Author>
    <b:Title>ידע</b:Title>
    <b:InternetSiteTitle>ידע</b:InternetSiteTitle>
    <b:Year>2014</b:Year>
    <b:URL>http://www.xn--7dbl2a.com/2010/06/12/%D7%A7%D7%9C%D7%9C%D7%AA-%D7%94%D7%A1%D7%98%D7%98%D7%99%D7%A1%D7%98%D7%99%D7%A7%D7%94-%D7%94%D7%9E%D7%A9%D7%98%D7%A8%D7%AA%D7%99%D7%AA/</b:URL>
    <b:RefOrder>45</b:RefOrder>
  </b:Source>
  <b:Source>
    <b:Tag>דני11</b:Tag>
    <b:SourceType>DocumentFromInternetSite</b:SourceType>
    <b:Guid>{F6F89E03-836F-4C73-A8F6-A5C81A17045D}</b:Guid>
    <b:Author>
      <b:Author>
        <b:NameList>
          <b:Person>
            <b:Last>דניאלי</b:Last>
            <b:First>מיכל</b:First>
          </b:Person>
        </b:NameList>
      </b:Author>
    </b:Author>
    <b:Title>המשטרה הצבאית: לא מה שחשבתם</b:Title>
    <b:InternetSiteTitle>פזם</b:InternetSiteTitle>
    <b:Year>2011</b:Year>
    <b:Month>יולי</b:Month>
    <b:Day>1</b:Day>
    <b:URL>http://www.mako.co.il/pzm-units/rear-units/Article-d9af7a14e86d031006.htm</b:URL>
    <b:YearAccessed>2016</b:YearAccessed>
    <b:MonthAccessed>פברואר</b:MonthAccessed>
    <b:DayAccessed>11</b:DayAccessed>
    <b:RefOrder>23</b:RefOrder>
  </b:Source>
  <b:Source>
    <b:Tag>יחז16</b:Tag>
    <b:SourceType>DocumentFromInternetSite</b:SourceType>
    <b:Guid>{3ED26CF2-0BEC-4DC1-AF17-35CADB5EED7C}</b:Guid>
    <b:Author>
      <b:Author>
        <b:NameList>
          <b:Person>
            <b:Last>יחזקאלי</b:Last>
            <b:First>פנחס</b:First>
          </b:Person>
        </b:NameList>
      </b:Author>
    </b:Author>
    <b:Title>האתיקה המקצועית ופער הרלוונטיות של המשטרה</b:Title>
    <b:InternetSiteTitle>ייצור ידע - האתר של ד"ר פנחס יחזקאלי</b:InternetSiteTitle>
    <b:Year>2016</b:Year>
    <b:Month>ינואר</b:Month>
    <b:Day>31</b:Day>
    <b:URL>http://www.xn--7dbl2a.com/2016/01/31/%D7%94%D7%90%D7%AA%D7%99%D7%A7%D7%94-%D7%94%D7%9E%D7%A7%D7%A6%D7%95%D7%A2%D7%99%D7%AA-%D7%95%D7%A4%D7%A2%D7%A8-%D7%94%D7%A8%D7%9C%D7%95%D7%95%D7%A0%D7%98%D7%99%D7%95%D7%AA-%D7%A9%D7%9C-%D7%94%D7%9E/</b:URL>
    <b:YearAccessed>2016</b:YearAccessed>
    <b:MonthAccessed>פברואר</b:MonthAccessed>
    <b:DayAccessed>11</b:DayAccessed>
    <b:RefOrder>20</b:RefOrder>
  </b:Source>
  <b:Source>
    <b:Tag>גול15</b:Tag>
    <b:SourceType>Book</b:SourceType>
    <b:Guid>{09A48110-6D2B-41B8-BE9D-E33972AFE705}</b:Guid>
    <b:Author>
      <b:Author>
        <b:NameList>
          <b:Person>
            <b:Last>גולדברג</b:Last>
            <b:First>אילנה</b:First>
            <b:Middle>(אילי)</b:Middle>
          </b:Person>
        </b:NameList>
      </b:Author>
    </b:Author>
    <b:Title>בית סוהר: האתגר בניהול אנשים מאחורי הסורגים, דילמות מוסריות וניהוליות של כליאה</b:Title>
    <b:Year>2015</b:Year>
    <b:Publisher>כותרים</b:Publisher>
    <b:RefOrder>44</b:RefOrder>
  </b:Source>
  <b:Source>
    <b:Tag>פקו</b:Tag>
    <b:SourceType>Misc</b:SourceType>
    <b:Guid>{20AC2551-4E48-413C-9347-E67EF738B9A6}</b:Guid>
    <b:Author>
      <b:Author>
        <b:NameList>
          <b:Person>
            <b:Last>פקודת בתי הסוהר נוסח חדש</b:Last>
          </b:Person>
        </b:NameList>
      </b:Author>
    </b:Author>
    <b:Year>התשל"ב – 1971</b:Year>
    <b:YearAccessed>2015</b:YearAccessed>
    <b:MonthAccessed>דצמבר</b:MonthAccessed>
    <b:DayAccessed>14</b:DayAccessed>
    <b:URL>http://www.datafax.co.il/datafaxweb/Maagar/ShowHok.asp?Doc=24235&amp;FromLink=1</b:URL>
    <b:RefOrder>15</b:RefOrder>
  </b:Source>
  <b:Source>
    <b:Tag>הוע15</b:Tag>
    <b:SourceType>InternetSite</b:SourceType>
    <b:Guid>{3B9E2E76-9EF8-4A37-BB30-496E888F9CFF}</b:Guid>
    <b:Author>
      <b:Author>
        <b:Corporate> ועדת דורנר</b:Corporate>
      </b:Author>
    </b:Author>
    <b:Year>2015</b:Year>
    <b:URL>http://weblaw.haifa.ac.il/he/Events/dorner/Documents/%D7%93%D7%95%D7%97%20%D7%A1%D7%95%D7%A4%D7%99%20%D7%97%D7%AA%D7%95%D7%9D%20%D7%A0%D7%95%D7%91%D7%9E%D7%91%D7%A8.pdf</b:URL>
    <b:City>ירושלים</b:City>
    <b:Publisher>מדינת ישראל</b:Publisher>
    <b:YearAccessed>2016</b:YearAccessed>
    <b:MonthAccessed>פברואר</b:MonthAccessed>
    <b:DayAccessed>12</b:DayAccessed>
    <b:Title>דוח הועדה הציבורית לבחינת מדיניות הענישה והטיפול בעבריינים</b:Title>
    <b:RefOrder>43</b:RefOrder>
  </b:Source>
  <b:Source>
    <b:Tag>טיר10</b:Tag>
    <b:SourceType>Report</b:SourceType>
    <b:Guid>{B9158501-3197-4966-A710-1A9151DFE251}</b:Guid>
    <b:Title>הוועדה הציבורית לבדיקת האירוע הימי מיום 31 במאי 2010</b:Title>
    <b:Year>2010</b:Year>
    <b:Author>
      <b:Author>
        <b:Corporate>ועדת טירקל</b:Corporate>
      </b:Author>
    </b:Author>
    <b:Publisher>ממשלת ישראל</b:Publisher>
    <b:RefOrder>17</b:RefOrder>
  </b:Source>
  <b:Source>
    <b:Tag>יני13</b:Tag>
    <b:SourceType>Book</b:SourceType>
    <b:Guid>{E3F9082D-1FA2-42D0-8DC0-AC638FA42212}</b:Guid>
    <b:Title>ללא מורא וללא משוא פנים</b:Title>
    <b:Year>2014</b:Year>
    <b:Author>
      <b:Author>
        <b:NameList>
          <b:Person>
            <b:Last>חורש</b:Last>
            <b:First>יניב</b:First>
          </b:Person>
        </b:NameList>
      </b:Author>
    </b:Author>
    <b:City>גלילות</b:City>
    <b:Publisher>המכללה לפיקו טקטי (פו"ם), צה"ל</b:Publisher>
    <b:RefOrder>16</b:RefOrder>
  </b:Source>
  <b:Source>
    <b:Tag>יחז10</b:Tag>
    <b:SourceType>BookSection</b:SourceType>
    <b:Guid>{2920A4E0-AD42-4740-BAC3-2418CF12C0C4}</b:Guid>
    <b:Title>הקושי במאבק בשחיתות השלטונית</b:Title>
    <b:Year>2010</b:Year>
    <b:City>תל אביב</b:City>
    <b:Publisher>משרד הביטחון</b:Publisher>
    <b:Author>
      <b:Author>
        <b:NameList>
          <b:Person>
            <b:Last>יחזקאלי</b:Last>
            <b:First>פנחס</b:First>
          </b:Person>
        </b:NameList>
      </b:Author>
      <b:BookAuthor>
        <b:NameList>
          <b:Person>
            <b:Last>יחזקאלי</b:Last>
            <b:First>פנחס</b:First>
          </b:Person>
          <b:Person>
            <b:Last>רזי</b:Last>
            <b:First>עפרון</b:First>
          </b:Person>
        </b:NameList>
      </b:BookAuthor>
    </b:Author>
    <b:BookTitle>שחיתות שלטונית וביטחון לאומי</b:BookTitle>
    <b:Pages>115-105</b:Pages>
    <b:RefOrder>18</b:RefOrder>
  </b:Source>
  <b:Source>
    <b:Tag>צבי05</b:Tag>
    <b:SourceType>DocumentFromInternetSite</b:SourceType>
    <b:Guid>{0D6791B8-ADF7-4AFD-88B8-822316CDCAE5}</b:Guid>
    <b:Title>פער רלוונטיות</b:Title>
    <b:Year>ללא תאריך</b:Year>
    <b:Author>
      <b:Author>
        <b:Corporate>"דואלוג"</b:Corporate>
      </b:Author>
    </b:Author>
    <b:InternetSiteTitle>דואלוג</b:InternetSiteTitle>
    <b:URL>https://doalogue.co.il/wiki/%D7%A4%D7%A2%D7%A8_%D7%A8%D7%9C%D7%95%D7%95%D7%A0%D7%98%D7%99%D7%95%D7%AA</b:URL>
    <b:YearAccessed>2016</b:YearAccessed>
    <b:MonthAccessed>פברואר</b:MonthAccessed>
    <b:DayAccessed>2</b:DayAccessed>
    <b:RefOrder>6</b:RefOrder>
  </b:Source>
  <b:Source>
    <b:Tag>דינ74</b:Tag>
    <b:SourceType>JournalArticle</b:SourceType>
    <b:Guid>{44B43F7E-DBF0-4B7C-A741-EB4FFB74D3EC}</b:Guid>
    <b:Title>הגנה על שבויי מלחמה</b:Title>
    <b:Year>1974</b:Year>
    <b:Author>
      <b:Author>
        <b:NameList>
          <b:Person>
            <b:Last>דינשטיין</b:Last>
            <b:First>ארז</b:First>
          </b:Person>
        </b:NameList>
      </b:Author>
    </b:Author>
    <b:JournalName>סקירה חודשית</b:JournalName>
    <b:RefOrder>31</b:RefOrder>
  </b:Source>
  <b:Source>
    <b:Tag>צהל871</b:Tag>
    <b:SourceType>Misc</b:SourceType>
    <b:Guid>{07A2C411-104D-4061-A9EB-6B7252C0A4B3}</b:Guid>
    <b:Title>שבויי מלחמה של האויב</b:Title>
    <b:Year>1987</b:Year>
    <b:Author>
      <b:Author>
        <b:NameList>
          <b:Person>
            <b:Last>צה"ל</b:Last>
          </b:Person>
        </b:NameList>
      </b:Author>
    </b:Author>
    <b:PublicationTitle>פקודת מטכ"ל 38.0110 שבויים- שבויי מלחמה של האויב</b:PublicationTitle>
    <b:Publisher>צה"ל</b:Publisher>
    <b:RefOrder>32</b:RefOrder>
  </b:Source>
  <b:Source>
    <b:Tag>מדי02</b:Tag>
    <b:SourceType>Misc</b:SourceType>
    <b:Guid>{D4D73985-BED1-4579-A6A8-A2F1B71C56F7}</b:Guid>
    <b:Title>חוק כליאתם של לוחמים בלתי חוקיים</b:Title>
    <b:PublicationTitle>חוק כליאתם של לוחמים בלתי חוקיים</b:PublicationTitle>
    <b:Year>התשס"ב, 2002</b:Year>
    <b:RefOrder>33</b:RefOrder>
  </b:Source>
  <b:Source>
    <b:Tag>מקמ09</b:Tag>
    <b:SourceType>Misc</b:SourceType>
    <b:Guid>{025B19C1-EF3E-4424-9A73-0DD9192133D1}</b:Guid>
    <b:Author>
      <b:Author>
        <b:NameList>
          <b:Person>
            <b:Last>מקמצ"ר</b:Last>
          </b:Person>
        </b:NameList>
      </b:Author>
    </b:Author>
    <b:Title>  תחקיר המענה לטיפול בלב"חים במבצע "עופרת יצוקה"</b:Title>
    <b:Year>2009</b:Year>
    <b:Month>מרץ</b:Month>
    <b:Publisher>צה"ל</b:Publisher>
    <b:RefOrder>34</b:RefOrder>
  </b:Source>
  <b:Source>
    <b:Tag>צהל872</b:Tag>
    <b:SourceType>Misc</b:SourceType>
    <b:Guid>{33D24199-D833-47B8-A2E9-FC2DA7070C79}</b:Guid>
    <b:Author>
      <b:Author>
        <b:NameList>
          <b:Person>
            <b:Last>צה"ל</b:Last>
          </b:Person>
        </b:NameList>
      </b:Author>
    </b:Author>
    <b:Title>פקודת מטכ"ל 38.0110 שבויי מלחמה של האויב</b:Title>
    <b:Year>1987</b:Year>
    <b:Publisher>צה"ל</b:Publisher>
    <b:RefOrder>35</b:RefOrder>
  </b:Source>
  <b:Source>
    <b:Tag>יחז144</b:Tag>
    <b:SourceType>DocumentFromInternetSite</b:SourceType>
    <b:Guid>{84EE41B7-1423-493A-B288-8AA60FEF98DE}</b:Guid>
    <b:Author>
      <b:Author>
        <b:NameList>
          <b:Person>
            <b:Last>יחזקאלי</b:Last>
            <b:First>פנחס</b:First>
          </b:Person>
        </b:NameList>
      </b:Author>
    </b:Author>
    <b:Title>משוב</b:Title>
    <b:Year>2014</b:Year>
    <b:InternetSiteTitle>"ייצור ידע", האתר של ד"ר פנחס יחזקאלי</b:InternetSiteTitle>
    <b:URL>http://goo.gl/KZsYLf</b:URL>
    <b:YearAccessed>2016</b:YearAccessed>
    <b:MonthAccessed>פברואר</b:MonthAccessed>
    <b:DayAccessed>21</b:DayAccessed>
    <b:Month>אפריל</b:Month>
    <b:Day>12</b:Day>
    <b:RefOrder>11</b:RefOrder>
  </b:Source>
  <b:Source>
    <b:Tag>deR79</b:Tag>
    <b:SourceType>Book</b:SourceType>
    <b:Guid>{815A21D0-C6DC-4C2D-B317-3390F98C1166}</b:Guid>
    <b:LCID>en-US</b:LCID>
    <b:Author>
      <b:Author>
        <b:NameList>
          <b:Person>
            <b:Last>de Rosnay</b:Last>
            <b:First>Joel</b:First>
          </b:Person>
        </b:NameList>
      </b:Author>
    </b:Author>
    <b:Title>The Macroscope, A New World Scientific</b:Title>
    <b:Year>1979</b:Year>
    <b:URL>http://www.pespmc1.vub.ac.be/macroscope</b:URL>
    <b:City>New York</b:City>
    <b:Publisher>Harper and Row</b:Publisher>
    <b:RefOrder>56</b:RefOrder>
  </b:Source>
  <b:Source>
    <b:Tag>רזי07</b:Tag>
    <b:SourceType>Book</b:SourceType>
    <b:Guid>{87672F4D-091C-4F14-9A68-72DBB662BF5F}</b:Guid>
    <b:Author>
      <b:Author>
        <b:NameList>
          <b:Person>
            <b:Last>רזי</b:Last>
            <b:First>עפרון</b:First>
          </b:Person>
          <b:Person>
            <b:Last>יחזקאלי</b:Last>
            <b:First>פנחס</b:First>
          </b:Person>
        </b:NameList>
      </b:Author>
    </b:Author>
    <b:Title>העולם איננו ליניארי, תורת המערכות המורכבות - גורם חדש בניהול</b:Title>
    <b:Year>2007</b:Year>
    <b:City>תל אביב</b:City>
    <b:Publisher>משרד הביטחון</b:Publisher>
    <b:RefOrder>57</b:RefOrder>
  </b:Source>
  <b:Source>
    <b:Tag>יחז148</b:Tag>
    <b:SourceType>DocumentFromInternetSite</b:SourceType>
    <b:Guid>{EC39CC8D-A7E0-46EB-9417-6DD5462186B9}</b:Guid>
    <b:Author>
      <b:Author>
        <b:NameList>
          <b:Person>
            <b:Last>יחזקאלי</b:Last>
            <b:First>פנחס</b:First>
          </b:Person>
        </b:NameList>
      </b:Author>
    </b:Author>
    <b:Title>עוצמה</b:Title>
    <b:InternetSiteTitle>ייצור ידע, האתר של ד"ר פנחס יחזקאלי</b:InternetSiteTitle>
    <b:Year>2014</b:Year>
    <b:Month>אוגוסט</b:Month>
    <b:Day>8</b:Day>
    <b:URL>http://www.xn--7dbl2a.com/wiki/%D7%9E%D7%95%D7%A9%D7%92%D7%99%D7%9D-%D7%91%D7%9E%D7%95%D7%A8%D7%9B%D7%91%D7%95%D7%AA-%D7%95%D7%91%D7%A0%D7%99%D7%94%D7%95%D7%9C-wiki/%D7%A2%D7%95%D7%A6%D7%9E%D7%94/</b:URL>
    <b:YearAccessed>2016</b:YearAccessed>
    <b:MonthAccessed>פברואר</b:MonthAccessed>
    <b:DayAccessed>21</b:DayAccessed>
    <b:RefOrder>10</b:RefOrder>
  </b:Source>
  <b:Source>
    <b:Tag>Taj82</b:Tag>
    <b:SourceType>JournalArticle</b:SourceType>
    <b:Guid>{E9E83792-286E-4D9F-8805-26C790892C52}</b:Guid>
    <b:Title>Social Psychology of Intergroup Relations</b:Title>
    <b:Year>1982</b:Year>
    <b:LCID>en-US</b:LCID>
    <b:Author>
      <b:Author>
        <b:NameList>
          <b:Person>
            <b:Last>Tajfel</b:Last>
            <b:First>Henri</b:First>
          </b:Person>
        </b:NameList>
      </b:Author>
    </b:Author>
    <b:JournalName>Annual Review of Psychology</b:JournalName>
    <b:Pages>1-39</b:Pages>
    <b:City>Pato Alto, California</b:City>
    <b:RefOrder>58</b:RefOrder>
  </b:Source>
  <b:Source>
    <b:Tag>משו99</b:Tag>
    <b:SourceType>Book</b:SourceType>
    <b:Guid>{5D682BA2-038E-4FB1-9A41-CE1641F6E4A8}</b:Guid>
    <b:Author>
      <b:Author>
        <b:NameList>
          <b:Person>
            <b:Last>משוניס</b:Last>
            <b:First>ג'ון</b:First>
            <b:Middle>ג'</b:Middle>
          </b:Person>
        </b:NameList>
      </b:Author>
    </b:Author>
    <b:Title>סוציולוגיה</b:Title>
    <b:Year>1999</b:Year>
    <b:City>רמת אביב</b:City>
    <b:Publisher>האוניברסיטה הפתוחה</b:Publisher>
    <b:RefOrder>59</b:RefOrder>
  </b:Source>
  <b:Source>
    <b:Tag>שוח07</b:Tag>
    <b:SourceType>Book</b:SourceType>
    <b:Guid>{746A0995-5C33-4945-9C2C-B7B44E215AB5}</b:Guid>
    <b:Title>נייר עמדה מס' 2: ה'משילות' והשלכותיה על הביטחון הלאומי </b:Title>
    <b:Year>2007</b:Year>
    <b:LCID>he-IL</b:LCID>
    <b:Author>
      <b:Author>
        <b:NameList>
          <b:Person>
            <b:Last>שוחט</b:Last>
            <b:First>ליאור</b:First>
          </b:Person>
        </b:NameList>
      </b:Author>
    </b:Author>
    <b:City>גלילות</b:City>
    <b:Publisher>המרכז למחקר אסטרטגי ולמדיניות, המכללה לביטחון לאומי, צה"ל</b:Publisher>
    <b:RefOrder>60</b:RefOrder>
  </b:Source>
</b:Sources>
</file>

<file path=customXml/itemProps1.xml><?xml version="1.0" encoding="utf-8"?>
<ds:datastoreItem xmlns:ds="http://schemas.openxmlformats.org/officeDocument/2006/customXml" ds:itemID="{FB5A60C9-5520-465B-8296-DCE58B5709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130</Pages>
  <Words>35120</Words>
  <Characters>175600</Characters>
  <Application>Microsoft Office Word</Application>
  <DocSecurity>0</DocSecurity>
  <Lines>1463</Lines>
  <Paragraphs>420</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police</Company>
  <LinksUpToDate>false</LinksUpToDate>
  <CharactersWithSpaces>210300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מזכירות יאל"כ</dc:creator>
  <cp:keywords/>
  <dc:description/>
  <cp:lastModifiedBy>Ran Kochav</cp:lastModifiedBy>
  <cp:revision>8</cp:revision>
  <cp:lastPrinted>2016-03-17T07:44:00Z</cp:lastPrinted>
  <dcterms:created xsi:type="dcterms:W3CDTF">2016-04-04T16:45:00Z</dcterms:created>
  <dcterms:modified xsi:type="dcterms:W3CDTF">2016-04-04T20:30:00Z</dcterms:modified>
</cp:coreProperties>
</file>