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1D7BE" w14:textId="37A8CBF6" w:rsidR="005B01EE" w:rsidRDefault="005B01EE" w:rsidP="000961A4">
      <w:pPr>
        <w:shd w:val="clear" w:color="auto" w:fill="FFFFFF"/>
        <w:bidi w:val="0"/>
        <w:spacing w:after="0" w:line="36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/>
        </w:rPr>
      </w:pPr>
      <w:r w:rsidRPr="005B01EE"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t>The IDF Military Colleges – General Information</w:t>
      </w:r>
    </w:p>
    <w:p w14:paraId="20572C86" w14:textId="46244A82" w:rsidR="005B01EE" w:rsidRPr="000961A4" w:rsidRDefault="000961A4" w:rsidP="000961A4">
      <w:pPr>
        <w:shd w:val="clear" w:color="auto" w:fill="FFFFFF"/>
        <w:bidi w:val="0"/>
        <w:spacing w:after="420" w:line="360" w:lineRule="auto"/>
        <w:jc w:val="center"/>
        <w:rPr>
          <w:rFonts w:eastAsia="Times New Roman" w:cstheme="minorHAnsi"/>
          <w:b/>
          <w:bCs/>
          <w:color w:val="000000"/>
          <w:u w:val="single"/>
        </w:rPr>
      </w:pPr>
      <w:r>
        <w:rPr>
          <w:rFonts w:eastAsia="Times New Roman" w:cstheme="minorHAnsi"/>
          <w:b/>
          <w:bCs/>
          <w:color w:val="000000"/>
          <w:u w:val="single"/>
        </w:rPr>
        <w:t xml:space="preserve">Translated by the </w:t>
      </w:r>
      <w:r w:rsidRPr="000961A4">
        <w:rPr>
          <w:rFonts w:eastAsia="Times New Roman" w:cstheme="minorHAnsi"/>
          <w:b/>
          <w:bCs/>
          <w:color w:val="000000"/>
          <w:u w:val="single"/>
        </w:rPr>
        <w:t>Foreign Affairs Desk of the Military Colleges</w:t>
      </w:r>
    </w:p>
    <w:p w14:paraId="056B278D" w14:textId="6D685CCC" w:rsidR="0052768E" w:rsidRPr="0052768E" w:rsidRDefault="0052768E" w:rsidP="000961A4">
      <w:pPr>
        <w:shd w:val="clear" w:color="auto" w:fill="FFFFFF"/>
        <w:bidi w:val="0"/>
        <w:spacing w:after="42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52768E">
        <w:rPr>
          <w:rFonts w:eastAsia="Times New Roman" w:cstheme="minorHAnsi"/>
          <w:b/>
          <w:bCs/>
          <w:color w:val="000000"/>
          <w:sz w:val="24"/>
          <w:szCs w:val="24"/>
        </w:rPr>
        <w:t>The Israel National Defense College</w:t>
      </w:r>
      <w:r w:rsidRPr="0052768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0488B" w:rsidRPr="0060488B">
        <w:rPr>
          <w:rFonts w:eastAsia="Times New Roman" w:cstheme="minorHAnsi"/>
          <w:b/>
          <w:bCs/>
          <w:color w:val="000000"/>
          <w:sz w:val="24"/>
          <w:szCs w:val="24"/>
        </w:rPr>
        <w:t>(INDC)</w:t>
      </w:r>
      <w:r w:rsidR="0060488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52768E">
        <w:rPr>
          <w:rFonts w:eastAsia="Times New Roman" w:cstheme="minorHAnsi"/>
          <w:color w:val="000000"/>
          <w:sz w:val="24"/>
          <w:szCs w:val="24"/>
        </w:rPr>
        <w:t>prepares senior IDF staff as well as defense and government officials for senior command and management positions</w:t>
      </w:r>
      <w:r w:rsidRPr="0052768E">
        <w:rPr>
          <w:rFonts w:eastAsia="Times New Roman" w:cstheme="minorHAnsi"/>
          <w:color w:val="000000"/>
          <w:sz w:val="24"/>
          <w:szCs w:val="24"/>
          <w:rtl/>
        </w:rPr>
        <w:t>.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52768E">
        <w:rPr>
          <w:rFonts w:eastAsia="Times New Roman" w:cstheme="minorHAnsi"/>
          <w:color w:val="000000"/>
          <w:sz w:val="24"/>
          <w:szCs w:val="24"/>
        </w:rPr>
        <w:t>The INDC is a leading institut</w:t>
      </w:r>
      <w:bookmarkStart w:id="0" w:name="_GoBack"/>
      <w:bookmarkEnd w:id="0"/>
      <w:r w:rsidRPr="0052768E">
        <w:rPr>
          <w:rFonts w:eastAsia="Times New Roman" w:cstheme="minorHAnsi"/>
          <w:color w:val="000000"/>
          <w:sz w:val="24"/>
          <w:szCs w:val="24"/>
        </w:rPr>
        <w:t>ion that trains, shapes, and empowers senior national security leadership of the State of Israel</w:t>
      </w:r>
      <w:r w:rsidRPr="0052768E">
        <w:rPr>
          <w:rFonts w:eastAsia="Times New Roman" w:cstheme="minorHAnsi"/>
          <w:color w:val="000000"/>
          <w:sz w:val="24"/>
          <w:szCs w:val="24"/>
          <w:rtl/>
        </w:rPr>
        <w:t>.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52768E">
        <w:rPr>
          <w:rFonts w:eastAsia="Times New Roman" w:cstheme="minorHAnsi"/>
          <w:color w:val="000000"/>
          <w:sz w:val="24"/>
          <w:szCs w:val="24"/>
        </w:rPr>
        <w:t>The learning period lasts about 10 months and includes graduate stud</w:t>
      </w:r>
      <w:r w:rsidR="0060488B">
        <w:rPr>
          <w:rFonts w:eastAsia="Times New Roman" w:cstheme="minorHAnsi"/>
          <w:color w:val="000000"/>
          <w:sz w:val="24"/>
          <w:szCs w:val="24"/>
        </w:rPr>
        <w:t xml:space="preserve">ies (M.A.) in political science from Haifa University. </w:t>
      </w:r>
    </w:p>
    <w:p w14:paraId="15AFC882" w14:textId="13ABD761" w:rsidR="0052768E" w:rsidRPr="0052768E" w:rsidRDefault="0052768E" w:rsidP="0060488B">
      <w:pPr>
        <w:shd w:val="clear" w:color="auto" w:fill="FFFFFF"/>
        <w:bidi w:val="0"/>
        <w:spacing w:after="42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52768E">
        <w:rPr>
          <w:rFonts w:eastAsia="Times New Roman" w:cstheme="minorHAnsi"/>
          <w:b/>
          <w:bCs/>
          <w:color w:val="000000"/>
          <w:sz w:val="24"/>
          <w:szCs w:val="24"/>
        </w:rPr>
        <w:t>Brigadier Generals’ Course</w:t>
      </w:r>
      <w:r w:rsidRPr="0052768E">
        <w:rPr>
          <w:rFonts w:eastAsia="Times New Roman" w:cstheme="minorHAnsi"/>
          <w:color w:val="000000"/>
          <w:sz w:val="24"/>
          <w:szCs w:val="24"/>
        </w:rPr>
        <w:t xml:space="preserve"> - A unique program launched in 2014 with trainees from all security arms of the State of Israel</w:t>
      </w:r>
      <w:r w:rsidRPr="0052768E">
        <w:rPr>
          <w:rFonts w:eastAsia="Times New Roman" w:cstheme="minorHAnsi"/>
          <w:color w:val="000000"/>
          <w:sz w:val="24"/>
          <w:szCs w:val="24"/>
          <w:rtl/>
        </w:rPr>
        <w:t>.</w:t>
      </w:r>
      <w:r w:rsidRPr="0052768E">
        <w:rPr>
          <w:rFonts w:eastAsia="Times New Roman" w:cstheme="minorHAnsi"/>
          <w:color w:val="000000"/>
          <w:sz w:val="24"/>
          <w:szCs w:val="24"/>
        </w:rPr>
        <w:t>Throughout the course, trainees and faculty conduct a systemic inquiry and study a contemporary strategic matter structured, planned and implemented by the participants themselves. The program is delivered over periodic sessions spread over a year</w:t>
      </w:r>
      <w:r>
        <w:rPr>
          <w:rFonts w:eastAsia="Times New Roman" w:cstheme="minorHAnsi"/>
          <w:color w:val="000000"/>
          <w:sz w:val="24"/>
          <w:szCs w:val="24"/>
        </w:rPr>
        <w:t xml:space="preserve">, </w:t>
      </w:r>
      <w:r w:rsidRPr="0052768E">
        <w:rPr>
          <w:rFonts w:eastAsia="Times New Roman" w:cstheme="minorHAnsi"/>
          <w:color w:val="000000"/>
          <w:sz w:val="24"/>
          <w:szCs w:val="24"/>
        </w:rPr>
        <w:t xml:space="preserve">administered by the Commander of the IDF Collages along with a team of senior instructors. </w:t>
      </w:r>
    </w:p>
    <w:p w14:paraId="3A08BD38" w14:textId="7AFA988A" w:rsidR="0052768E" w:rsidRDefault="0060488B" w:rsidP="0060488B">
      <w:pPr>
        <w:shd w:val="clear" w:color="auto" w:fill="FFFFFF"/>
        <w:bidi w:val="0"/>
        <w:spacing w:after="42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Command &amp; Staff</w:t>
      </w:r>
      <w:r w:rsidR="0052768E" w:rsidRPr="00292977">
        <w:rPr>
          <w:rFonts w:eastAsia="Times New Roman" w:cstheme="minorHAnsi"/>
          <w:b/>
          <w:bCs/>
          <w:color w:val="000000"/>
          <w:sz w:val="24"/>
          <w:szCs w:val="24"/>
        </w:rPr>
        <w:t xml:space="preserve"> (PUM) “</w:t>
      </w:r>
      <w:proofErr w:type="spellStart"/>
      <w:r w:rsidR="0052768E" w:rsidRPr="00292977">
        <w:rPr>
          <w:rFonts w:eastAsia="Times New Roman" w:cstheme="minorHAnsi"/>
          <w:b/>
          <w:bCs/>
          <w:color w:val="000000"/>
          <w:sz w:val="24"/>
          <w:szCs w:val="24"/>
        </w:rPr>
        <w:t>Afek</w:t>
      </w:r>
      <w:proofErr w:type="spellEnd"/>
      <w:r w:rsidR="0052768E" w:rsidRPr="00292977">
        <w:rPr>
          <w:rFonts w:eastAsia="Times New Roman" w:cstheme="minorHAnsi"/>
          <w:b/>
          <w:bCs/>
          <w:color w:val="000000"/>
          <w:sz w:val="24"/>
          <w:szCs w:val="24"/>
        </w:rPr>
        <w:t>”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Course</w:t>
      </w:r>
      <w:r w:rsidR="0052768E" w:rsidRPr="00292977">
        <w:rPr>
          <w:rFonts w:eastAsia="Times New Roman" w:cstheme="minorHAnsi"/>
          <w:color w:val="000000"/>
          <w:sz w:val="24"/>
          <w:szCs w:val="24"/>
        </w:rPr>
        <w:t xml:space="preserve"> - Intended for commanders and staff officers ranked Lieutenant Colonel and above of all military arms. The objective of the course is to trai</w:t>
      </w:r>
      <w:r w:rsidR="00292977" w:rsidRPr="00292977">
        <w:rPr>
          <w:rFonts w:eastAsia="Times New Roman" w:cstheme="minorHAnsi"/>
          <w:color w:val="000000"/>
          <w:sz w:val="24"/>
          <w:szCs w:val="24"/>
        </w:rPr>
        <w:t>n and prepare the officers</w:t>
      </w:r>
      <w:r w:rsidR="0052768E" w:rsidRPr="00292977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92977" w:rsidRPr="00292977">
        <w:rPr>
          <w:rFonts w:eastAsia="Times New Roman" w:cstheme="minorHAnsi"/>
          <w:color w:val="000000"/>
          <w:sz w:val="24"/>
          <w:szCs w:val="24"/>
        </w:rPr>
        <w:t>for functioning in the high-ranking IDF</w:t>
      </w:r>
      <w:r w:rsidR="0052768E" w:rsidRPr="00292977">
        <w:rPr>
          <w:rFonts w:eastAsia="Times New Roman" w:cstheme="minorHAnsi"/>
          <w:color w:val="000000"/>
          <w:sz w:val="24"/>
          <w:szCs w:val="24"/>
        </w:rPr>
        <w:t xml:space="preserve"> environment</w:t>
      </w:r>
      <w:r w:rsidR="00292977" w:rsidRPr="00292977">
        <w:rPr>
          <w:rFonts w:eastAsia="Times New Roman" w:cstheme="minorHAnsi"/>
          <w:color w:val="000000"/>
          <w:sz w:val="24"/>
          <w:szCs w:val="24"/>
        </w:rPr>
        <w:t>. Over a period of 17 weeks,</w:t>
      </w:r>
      <w:r w:rsidR="0052768E" w:rsidRPr="00292977">
        <w:rPr>
          <w:rFonts w:eastAsia="Times New Roman" w:cstheme="minorHAnsi"/>
          <w:color w:val="000000"/>
          <w:sz w:val="24"/>
          <w:szCs w:val="24"/>
        </w:rPr>
        <w:t xml:space="preserve"> the trainees acquire</w:t>
      </w:r>
      <w:r w:rsidR="00292977" w:rsidRPr="00292977">
        <w:rPr>
          <w:rFonts w:eastAsia="Times New Roman" w:cstheme="minorHAnsi"/>
          <w:color w:val="000000"/>
          <w:sz w:val="24"/>
          <w:szCs w:val="24"/>
        </w:rPr>
        <w:t xml:space="preserve"> a substantial</w:t>
      </w:r>
      <w:r w:rsidR="0052768E" w:rsidRPr="00292977">
        <w:rPr>
          <w:rFonts w:eastAsia="Times New Roman" w:cstheme="minorHAnsi"/>
          <w:color w:val="000000"/>
          <w:sz w:val="24"/>
          <w:szCs w:val="24"/>
        </w:rPr>
        <w:t xml:space="preserve"> knowledge </w:t>
      </w:r>
      <w:r w:rsidR="00292977" w:rsidRPr="00292977">
        <w:rPr>
          <w:rFonts w:eastAsia="Times New Roman" w:cstheme="minorHAnsi"/>
          <w:color w:val="000000"/>
          <w:sz w:val="24"/>
          <w:szCs w:val="24"/>
        </w:rPr>
        <w:t>base</w:t>
      </w:r>
      <w:r w:rsidR="0052768E" w:rsidRPr="00292977">
        <w:rPr>
          <w:rFonts w:eastAsia="Times New Roman" w:cstheme="minorHAnsi"/>
          <w:color w:val="000000"/>
          <w:sz w:val="24"/>
          <w:szCs w:val="24"/>
        </w:rPr>
        <w:t xml:space="preserve">, tools and skills </w:t>
      </w:r>
      <w:r w:rsidR="00292977" w:rsidRPr="00292977">
        <w:rPr>
          <w:rFonts w:eastAsia="Times New Roman" w:cstheme="minorHAnsi"/>
          <w:color w:val="000000"/>
          <w:sz w:val="24"/>
          <w:szCs w:val="24"/>
        </w:rPr>
        <w:t>for staff work;</w:t>
      </w:r>
      <w:r w:rsidR="0052768E" w:rsidRPr="00292977">
        <w:rPr>
          <w:rFonts w:eastAsia="Times New Roman" w:cstheme="minorHAnsi"/>
          <w:color w:val="000000"/>
          <w:sz w:val="24"/>
          <w:szCs w:val="24"/>
        </w:rPr>
        <w:t xml:space="preserve"> expand their military concept and </w:t>
      </w:r>
      <w:r w:rsidR="00292977" w:rsidRPr="00292977">
        <w:rPr>
          <w:rFonts w:eastAsia="Times New Roman" w:cstheme="minorHAnsi"/>
          <w:color w:val="000000"/>
          <w:sz w:val="24"/>
          <w:szCs w:val="24"/>
        </w:rPr>
        <w:t>expertise</w:t>
      </w:r>
      <w:r w:rsidR="0052768E" w:rsidRPr="00292977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92977" w:rsidRPr="00292977">
        <w:rPr>
          <w:rFonts w:eastAsia="Times New Roman" w:cstheme="minorHAnsi"/>
          <w:color w:val="000000"/>
          <w:sz w:val="24"/>
          <w:szCs w:val="24"/>
        </w:rPr>
        <w:t>as well as</w:t>
      </w:r>
      <w:r w:rsidR="0052768E" w:rsidRPr="00292977">
        <w:rPr>
          <w:rFonts w:eastAsia="Times New Roman" w:cstheme="minorHAnsi"/>
          <w:color w:val="000000"/>
          <w:sz w:val="24"/>
          <w:szCs w:val="24"/>
        </w:rPr>
        <w:t xml:space="preserve"> deepen the learning of IDF strategy</w:t>
      </w:r>
      <w:r w:rsidR="0052768E" w:rsidRPr="00292977">
        <w:rPr>
          <w:rFonts w:eastAsia="Times New Roman" w:cstheme="minorHAnsi"/>
          <w:color w:val="000000"/>
          <w:sz w:val="24"/>
          <w:szCs w:val="24"/>
          <w:rtl/>
        </w:rPr>
        <w:t>.</w:t>
      </w:r>
      <w:r w:rsidR="00292977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92977" w:rsidRPr="00292977">
        <w:rPr>
          <w:rFonts w:eastAsia="Times New Roman" w:cstheme="minorHAnsi"/>
          <w:color w:val="000000"/>
          <w:sz w:val="24"/>
          <w:szCs w:val="24"/>
        </w:rPr>
        <w:t>I</w:t>
      </w:r>
      <w:r w:rsidR="0052768E" w:rsidRPr="00292977">
        <w:rPr>
          <w:rFonts w:eastAsia="Times New Roman" w:cstheme="minorHAnsi"/>
          <w:color w:val="000000"/>
          <w:sz w:val="24"/>
          <w:szCs w:val="24"/>
        </w:rPr>
        <w:t>nter-</w:t>
      </w:r>
      <w:r w:rsidR="00292977" w:rsidRPr="00292977">
        <w:rPr>
          <w:rFonts w:eastAsia="Times New Roman" w:cstheme="minorHAnsi"/>
          <w:color w:val="000000"/>
          <w:sz w:val="24"/>
          <w:szCs w:val="24"/>
        </w:rPr>
        <w:t>services</w:t>
      </w:r>
      <w:r w:rsidR="0052768E" w:rsidRPr="00292977">
        <w:rPr>
          <w:rFonts w:eastAsia="Times New Roman" w:cstheme="minorHAnsi"/>
          <w:color w:val="000000"/>
          <w:sz w:val="24"/>
          <w:szCs w:val="24"/>
        </w:rPr>
        <w:t xml:space="preserve"> integration </w:t>
      </w:r>
      <w:r w:rsidR="00292977" w:rsidRPr="00292977">
        <w:rPr>
          <w:rFonts w:eastAsia="Times New Roman" w:cstheme="minorHAnsi"/>
          <w:color w:val="000000"/>
          <w:sz w:val="24"/>
          <w:szCs w:val="24"/>
        </w:rPr>
        <w:t>is</w:t>
      </w:r>
      <w:r w:rsidR="0052768E" w:rsidRPr="00292977">
        <w:rPr>
          <w:rFonts w:eastAsia="Times New Roman" w:cstheme="minorHAnsi"/>
          <w:color w:val="000000"/>
          <w:sz w:val="24"/>
          <w:szCs w:val="24"/>
        </w:rPr>
        <w:t xml:space="preserve"> reinforced during the course and form</w:t>
      </w:r>
      <w:r w:rsidR="00292977" w:rsidRPr="00292977">
        <w:rPr>
          <w:rFonts w:eastAsia="Times New Roman" w:cstheme="minorHAnsi"/>
          <w:color w:val="000000"/>
          <w:sz w:val="24"/>
          <w:szCs w:val="24"/>
        </w:rPr>
        <w:t>s</w:t>
      </w:r>
      <w:r w:rsidR="0052768E" w:rsidRPr="00292977">
        <w:rPr>
          <w:rFonts w:eastAsia="Times New Roman" w:cstheme="minorHAnsi"/>
          <w:color w:val="000000"/>
          <w:sz w:val="24"/>
          <w:szCs w:val="24"/>
        </w:rPr>
        <w:t xml:space="preserve"> the basis for the officer's </w:t>
      </w:r>
      <w:r w:rsidR="00292977" w:rsidRPr="00292977">
        <w:rPr>
          <w:rFonts w:eastAsia="Times New Roman" w:cstheme="minorHAnsi"/>
          <w:color w:val="000000"/>
          <w:sz w:val="24"/>
          <w:szCs w:val="24"/>
        </w:rPr>
        <w:t>operation</w:t>
      </w:r>
      <w:r w:rsidR="0052768E" w:rsidRPr="00292977">
        <w:rPr>
          <w:rFonts w:eastAsia="Times New Roman" w:cstheme="minorHAnsi"/>
          <w:color w:val="000000"/>
          <w:sz w:val="24"/>
          <w:szCs w:val="24"/>
        </w:rPr>
        <w:t xml:space="preserve"> in the senior staff environment. </w:t>
      </w:r>
      <w:r w:rsidR="00292977" w:rsidRPr="00292977">
        <w:rPr>
          <w:rFonts w:eastAsia="Times New Roman" w:cstheme="minorHAnsi"/>
          <w:color w:val="000000"/>
          <w:sz w:val="24"/>
          <w:szCs w:val="24"/>
        </w:rPr>
        <w:t>In Addition,</w:t>
      </w:r>
      <w:r w:rsidR="0052768E" w:rsidRPr="00292977">
        <w:rPr>
          <w:rFonts w:eastAsia="Times New Roman" w:cstheme="minorHAnsi"/>
          <w:color w:val="000000"/>
          <w:sz w:val="24"/>
          <w:szCs w:val="24"/>
        </w:rPr>
        <w:t xml:space="preserve"> the course </w:t>
      </w:r>
      <w:r w:rsidR="00292977" w:rsidRPr="00292977">
        <w:rPr>
          <w:rFonts w:eastAsia="Times New Roman" w:cstheme="minorHAnsi"/>
          <w:color w:val="000000"/>
          <w:sz w:val="24"/>
          <w:szCs w:val="24"/>
        </w:rPr>
        <w:t>further aims to</w:t>
      </w:r>
      <w:r w:rsidR="0052768E" w:rsidRPr="00292977">
        <w:rPr>
          <w:rFonts w:eastAsia="Times New Roman" w:cstheme="minorHAnsi"/>
          <w:color w:val="000000"/>
          <w:sz w:val="24"/>
          <w:szCs w:val="24"/>
        </w:rPr>
        <w:t xml:space="preserve"> strengthe</w:t>
      </w:r>
      <w:r w:rsidR="00292977" w:rsidRPr="00292977">
        <w:rPr>
          <w:rFonts w:eastAsia="Times New Roman" w:cstheme="minorHAnsi"/>
          <w:color w:val="000000"/>
          <w:sz w:val="24"/>
          <w:szCs w:val="24"/>
        </w:rPr>
        <w:t>n</w:t>
      </w:r>
      <w:r w:rsidR="0052768E" w:rsidRPr="00292977">
        <w:rPr>
          <w:rFonts w:eastAsia="Times New Roman" w:cstheme="minorHAnsi"/>
          <w:color w:val="000000"/>
          <w:sz w:val="24"/>
          <w:szCs w:val="24"/>
        </w:rPr>
        <w:t xml:space="preserve"> the officer's identity as a senior </w:t>
      </w:r>
      <w:r w:rsidR="00292977" w:rsidRPr="00292977">
        <w:rPr>
          <w:rFonts w:eastAsia="Times New Roman" w:cstheme="minorHAnsi"/>
          <w:color w:val="000000"/>
          <w:sz w:val="24"/>
          <w:szCs w:val="24"/>
        </w:rPr>
        <w:t xml:space="preserve">official as well as </w:t>
      </w:r>
      <w:r w:rsidR="0052768E" w:rsidRPr="00292977">
        <w:rPr>
          <w:rFonts w:eastAsia="Times New Roman" w:cstheme="minorHAnsi"/>
          <w:color w:val="000000"/>
          <w:sz w:val="24"/>
          <w:szCs w:val="24"/>
        </w:rPr>
        <w:t xml:space="preserve">developing </w:t>
      </w:r>
      <w:r w:rsidR="00292977" w:rsidRPr="00292977">
        <w:rPr>
          <w:rFonts w:eastAsia="Times New Roman" w:cstheme="minorHAnsi"/>
          <w:color w:val="000000"/>
          <w:sz w:val="24"/>
          <w:szCs w:val="24"/>
        </w:rPr>
        <w:t>their</w:t>
      </w:r>
      <w:r w:rsidR="0052768E" w:rsidRPr="00292977">
        <w:rPr>
          <w:rFonts w:eastAsia="Times New Roman" w:cstheme="minorHAnsi"/>
          <w:color w:val="000000"/>
          <w:sz w:val="24"/>
          <w:szCs w:val="24"/>
        </w:rPr>
        <w:t xml:space="preserve"> command and leadership capabilities</w:t>
      </w:r>
      <w:r w:rsidR="0052768E" w:rsidRPr="00292977">
        <w:rPr>
          <w:rFonts w:eastAsia="Times New Roman" w:cstheme="minorHAnsi"/>
          <w:color w:val="000000"/>
          <w:sz w:val="24"/>
          <w:szCs w:val="24"/>
          <w:rtl/>
        </w:rPr>
        <w:t>.</w:t>
      </w:r>
    </w:p>
    <w:p w14:paraId="3C379D88" w14:textId="6B7B9774" w:rsidR="00501D5A" w:rsidRDefault="00292977" w:rsidP="005B01EE">
      <w:pPr>
        <w:shd w:val="clear" w:color="auto" w:fill="FFFFFF"/>
        <w:bidi w:val="0"/>
        <w:spacing w:after="42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501D5A">
        <w:rPr>
          <w:rFonts w:eastAsia="Times New Roman" w:cstheme="minorHAnsi"/>
          <w:b/>
          <w:bCs/>
          <w:color w:val="000000"/>
          <w:sz w:val="24"/>
          <w:szCs w:val="24"/>
        </w:rPr>
        <w:t>The School for NCOs - as a result of an extensive staff work aimed to further build up and strengthen the IDF’s NCOs,</w:t>
      </w:r>
      <w:r w:rsidR="00501D5A" w:rsidRPr="00501D5A">
        <w:rPr>
          <w:rFonts w:eastAsia="Times New Roman" w:cstheme="minorHAnsi"/>
          <w:b/>
          <w:bCs/>
          <w:color w:val="000000"/>
          <w:sz w:val="24"/>
          <w:szCs w:val="24"/>
        </w:rPr>
        <w:t xml:space="preserve"> the School for NCOs was established and began to operate in October 2017. </w:t>
      </w:r>
      <w:r w:rsidR="00501D5A" w:rsidRPr="00501D5A">
        <w:rPr>
          <w:rFonts w:eastAsia="Times New Roman" w:cstheme="minorHAnsi"/>
          <w:color w:val="000000"/>
          <w:sz w:val="24"/>
          <w:szCs w:val="24"/>
        </w:rPr>
        <w:t>The school's mission is to serve as a unif</w:t>
      </w:r>
      <w:r w:rsidR="00501D5A">
        <w:rPr>
          <w:rFonts w:eastAsia="Times New Roman" w:cstheme="minorHAnsi"/>
          <w:color w:val="000000"/>
          <w:sz w:val="24"/>
          <w:szCs w:val="24"/>
        </w:rPr>
        <w:t>orm</w:t>
      </w:r>
      <w:r w:rsidR="00501D5A" w:rsidRPr="00501D5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01D5A">
        <w:rPr>
          <w:rFonts w:eastAsia="Times New Roman" w:cstheme="minorHAnsi"/>
          <w:color w:val="000000"/>
          <w:sz w:val="24"/>
          <w:szCs w:val="24"/>
        </w:rPr>
        <w:t>training center for NCOs from all arms and branches of the IDF for military command, further cultivating and nurturing their sense of</w:t>
      </w:r>
      <w:r w:rsidR="00501D5A" w:rsidRPr="00501D5A">
        <w:rPr>
          <w:rFonts w:eastAsia="Times New Roman" w:cstheme="minorHAnsi"/>
          <w:color w:val="000000"/>
          <w:sz w:val="24"/>
          <w:szCs w:val="24"/>
        </w:rPr>
        <w:t xml:space="preserve"> pride and belonging to the IDF and the State of Israe</w:t>
      </w:r>
      <w:r w:rsidR="00501D5A">
        <w:rPr>
          <w:rFonts w:eastAsia="Times New Roman" w:cstheme="minorHAnsi"/>
          <w:color w:val="000000"/>
          <w:sz w:val="24"/>
          <w:szCs w:val="24"/>
        </w:rPr>
        <w:t xml:space="preserve">l. </w:t>
      </w:r>
    </w:p>
    <w:p w14:paraId="6051136B" w14:textId="27B740A4" w:rsidR="00501D5A" w:rsidRDefault="00501D5A" w:rsidP="0060488B">
      <w:pPr>
        <w:shd w:val="clear" w:color="auto" w:fill="FFFFFF"/>
        <w:bidi w:val="0"/>
        <w:spacing w:after="42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lastRenderedPageBreak/>
        <w:t>The School holds two training courses:</w:t>
      </w:r>
    </w:p>
    <w:p w14:paraId="31D349B4" w14:textId="55AA61D7" w:rsidR="00501D5A" w:rsidRPr="00501D5A" w:rsidRDefault="00501D5A" w:rsidP="0060488B">
      <w:pPr>
        <w:pStyle w:val="ListParagraph"/>
        <w:numPr>
          <w:ilvl w:val="0"/>
          <w:numId w:val="2"/>
        </w:numPr>
        <w:shd w:val="clear" w:color="auto" w:fill="FFFFFF"/>
        <w:bidi w:val="0"/>
        <w:spacing w:after="420" w:line="36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01D5A">
        <w:rPr>
          <w:rFonts w:eastAsia="Times New Roman" w:cstheme="minorHAnsi"/>
          <w:color w:val="000000"/>
          <w:sz w:val="24"/>
          <w:szCs w:val="24"/>
        </w:rPr>
        <w:t>Transition to Full Tenure</w:t>
      </w:r>
      <w:r w:rsidR="0060488B">
        <w:rPr>
          <w:rFonts w:eastAsia="Times New Roman" w:cstheme="minorHAnsi"/>
          <w:color w:val="000000"/>
          <w:sz w:val="24"/>
          <w:szCs w:val="24"/>
        </w:rPr>
        <w:t xml:space="preserve"> Course</w:t>
      </w:r>
      <w:r w:rsidRPr="00501D5A">
        <w:rPr>
          <w:rFonts w:eastAsia="Times New Roman" w:cstheme="minorHAnsi"/>
          <w:color w:val="000000"/>
          <w:sz w:val="24"/>
          <w:szCs w:val="24"/>
        </w:rPr>
        <w:t xml:space="preserve"> – </w:t>
      </w:r>
      <w:r>
        <w:rPr>
          <w:rFonts w:eastAsia="Times New Roman" w:cstheme="minorHAnsi"/>
          <w:color w:val="000000"/>
          <w:sz w:val="24"/>
          <w:szCs w:val="24"/>
        </w:rPr>
        <w:t>a four-week course d</w:t>
      </w:r>
      <w:r w:rsidRPr="00501D5A">
        <w:rPr>
          <w:rFonts w:eastAsia="Times New Roman" w:cstheme="minorHAnsi"/>
          <w:color w:val="000000"/>
          <w:sz w:val="24"/>
          <w:szCs w:val="24"/>
        </w:rPr>
        <w:t xml:space="preserve">esigned for NCOs entering their tenure as career military personnel with the goals to prepare and train the NCOs for command positions as part of the IDF’s organizational backbone. </w:t>
      </w:r>
    </w:p>
    <w:p w14:paraId="11BF3E28" w14:textId="0AC60F3C" w:rsidR="0006291C" w:rsidRPr="00501D5A" w:rsidRDefault="0060488B" w:rsidP="0060488B">
      <w:pPr>
        <w:pStyle w:val="ListParagraph"/>
        <w:numPr>
          <w:ilvl w:val="0"/>
          <w:numId w:val="2"/>
        </w:numPr>
        <w:shd w:val="clear" w:color="auto" w:fill="FFFFFF"/>
        <w:bidi w:val="0"/>
        <w:spacing w:after="420" w:line="36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NCOs </w:t>
      </w:r>
      <w:r w:rsidR="00501D5A">
        <w:rPr>
          <w:rFonts w:eastAsia="Times New Roman" w:cstheme="minorHAnsi"/>
          <w:color w:val="000000"/>
          <w:sz w:val="24"/>
          <w:szCs w:val="24"/>
        </w:rPr>
        <w:t xml:space="preserve">Command and Staff (PUM) Course – a six-week course designed for NCOs entering a senior track aimed to train the NCO as a senior commander </w:t>
      </w:r>
      <w:r>
        <w:rPr>
          <w:rFonts w:eastAsia="Times New Roman" w:cstheme="minorHAnsi"/>
          <w:color w:val="000000"/>
          <w:sz w:val="24"/>
          <w:szCs w:val="24"/>
        </w:rPr>
        <w:t xml:space="preserve">and </w:t>
      </w:r>
      <w:r w:rsidR="00501D5A">
        <w:rPr>
          <w:rFonts w:eastAsia="Times New Roman" w:cstheme="minorHAnsi"/>
          <w:color w:val="000000"/>
          <w:sz w:val="24"/>
          <w:szCs w:val="24"/>
        </w:rPr>
        <w:t xml:space="preserve">part of the IDF’s leading staff. </w:t>
      </w:r>
    </w:p>
    <w:p w14:paraId="227B5C9F" w14:textId="3A5AE40A" w:rsidR="00501D5A" w:rsidRPr="007E7723" w:rsidRDefault="00501D5A" w:rsidP="0060488B">
      <w:pPr>
        <w:shd w:val="clear" w:color="auto" w:fill="FFFFFF"/>
        <w:bidi w:val="0"/>
        <w:spacing w:after="420" w:line="360" w:lineRule="auto"/>
        <w:ind w:left="360"/>
        <w:jc w:val="both"/>
        <w:rPr>
          <w:rFonts w:eastAsia="Times New Roman" w:cstheme="minorHAnsi"/>
          <w:color w:val="000000"/>
          <w:sz w:val="24"/>
          <w:szCs w:val="24"/>
        </w:rPr>
      </w:pPr>
      <w:r w:rsidRPr="007E7723">
        <w:rPr>
          <w:rFonts w:eastAsia="Times New Roman" w:cstheme="minorHAnsi"/>
          <w:b/>
          <w:bCs/>
          <w:color w:val="000000"/>
          <w:sz w:val="24"/>
          <w:szCs w:val="24"/>
        </w:rPr>
        <w:t>MATZPEN (“Compass”) Program</w:t>
      </w:r>
      <w:r w:rsidRPr="007E772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E7723">
        <w:rPr>
          <w:rFonts w:eastAsia="Times New Roman" w:cstheme="minorHAnsi"/>
          <w:color w:val="000000"/>
          <w:sz w:val="24"/>
          <w:szCs w:val="24"/>
        </w:rPr>
        <w:t>–</w:t>
      </w:r>
      <w:r w:rsidRPr="007E772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E7723">
        <w:rPr>
          <w:rFonts w:eastAsia="Times New Roman" w:cstheme="minorHAnsi"/>
          <w:color w:val="000000"/>
          <w:sz w:val="24"/>
          <w:szCs w:val="24"/>
        </w:rPr>
        <w:t xml:space="preserve">began to operate in the academic year of 2018-2019; a revolutionary step in training ground forces company commanders in which they study for a B.A combined with advanced military training after completing their first posting as company commanders. </w:t>
      </w:r>
    </w:p>
    <w:p w14:paraId="0E8ECD3C" w14:textId="17641FA3" w:rsidR="00501D5A" w:rsidRDefault="00501D5A" w:rsidP="00501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14:paraId="44492F53" w14:textId="77777777" w:rsidR="00757C4F" w:rsidRPr="0006291C" w:rsidRDefault="00757C4F" w:rsidP="0006291C"/>
    <w:sectPr w:rsidR="00757C4F" w:rsidRPr="0006291C" w:rsidSect="003F667A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396DE" w14:textId="77777777" w:rsidR="000961A4" w:rsidRDefault="000961A4" w:rsidP="000961A4">
      <w:pPr>
        <w:spacing w:after="0" w:line="240" w:lineRule="auto"/>
      </w:pPr>
      <w:r>
        <w:separator/>
      </w:r>
    </w:p>
  </w:endnote>
  <w:endnote w:type="continuationSeparator" w:id="0">
    <w:p w14:paraId="4EF2BCFE" w14:textId="77777777" w:rsidR="000961A4" w:rsidRDefault="000961A4" w:rsidP="00096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D9430" w14:textId="77777777" w:rsidR="000961A4" w:rsidRDefault="000961A4" w:rsidP="000961A4">
      <w:pPr>
        <w:spacing w:after="0" w:line="240" w:lineRule="auto"/>
      </w:pPr>
      <w:r>
        <w:separator/>
      </w:r>
    </w:p>
  </w:footnote>
  <w:footnote w:type="continuationSeparator" w:id="0">
    <w:p w14:paraId="1282E43B" w14:textId="77777777" w:rsidR="000961A4" w:rsidRDefault="000961A4" w:rsidP="00096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A2EFA" w14:textId="31BBD20F" w:rsidR="000961A4" w:rsidRDefault="000961A4">
    <w:pPr>
      <w:pStyle w:val="Header"/>
      <w:rPr>
        <w:rFonts w:hint="cs"/>
      </w:rPr>
    </w:pPr>
    <w:r>
      <w:rPr>
        <w:rFonts w:eastAsia="Times New Roman" w:cstheme="minorHAnsi"/>
        <w:noProof/>
        <w:color w:val="000000"/>
        <w:sz w:val="24"/>
        <w:szCs w:val="24"/>
      </w:rPr>
      <w:drawing>
        <wp:anchor distT="0" distB="0" distL="114300" distR="114300" simplePos="0" relativeHeight="251659264" behindDoc="0" locked="0" layoutInCell="1" allowOverlap="1" wp14:anchorId="286BE177" wp14:editId="7B7ED4C7">
          <wp:simplePos x="0" y="0"/>
          <wp:positionH relativeFrom="margin">
            <wp:posOffset>-118110</wp:posOffset>
          </wp:positionH>
          <wp:positionV relativeFrom="paragraph">
            <wp:posOffset>-274320</wp:posOffset>
          </wp:positionV>
          <wp:extent cx="574675" cy="687070"/>
          <wp:effectExtent l="0" t="0" r="0" b="0"/>
          <wp:wrapSquare wrapText="bothSides"/>
          <wp:docPr id="1" name="Picture 1" descr="\\M45218\Users\u45218\Documents\ISMO Backup\Important Information and Files\סמלים\מכללות צבאיות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45218\Users\u45218\Documents\ISMO Backup\Important Information and Files\סמלים\מכללות צבאיות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Times New Roman" w:cstheme="minorHAnsi"/>
        <w:noProof/>
        <w:color w:val="000000"/>
        <w:sz w:val="24"/>
        <w:szCs w:val="24"/>
      </w:rPr>
      <w:drawing>
        <wp:anchor distT="0" distB="0" distL="114300" distR="114300" simplePos="0" relativeHeight="251661312" behindDoc="0" locked="0" layoutInCell="1" allowOverlap="1" wp14:anchorId="20966027" wp14:editId="689A3330">
          <wp:simplePos x="0" y="0"/>
          <wp:positionH relativeFrom="column">
            <wp:posOffset>-975360</wp:posOffset>
          </wp:positionH>
          <wp:positionV relativeFrom="paragraph">
            <wp:posOffset>-278130</wp:posOffset>
          </wp:positionV>
          <wp:extent cx="795655" cy="693420"/>
          <wp:effectExtent l="0" t="0" r="4445" b="0"/>
          <wp:wrapSquare wrapText="bothSides"/>
          <wp:docPr id="2" name="Picture 2" descr="\\M45218\Users\u45218\Documents\ISMO Backup\Important Information and Files\סמלים\IDF bron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M45218\Users\u45218\Documents\ISMO Backup\Important Information and Files\סמלים\IDF bronz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B4B"/>
    <w:multiLevelType w:val="multilevel"/>
    <w:tmpl w:val="6CF0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A26018"/>
    <w:multiLevelType w:val="hybridMultilevel"/>
    <w:tmpl w:val="757A3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1C"/>
    <w:rsid w:val="0006291C"/>
    <w:rsid w:val="000961A4"/>
    <w:rsid w:val="00292977"/>
    <w:rsid w:val="003F667A"/>
    <w:rsid w:val="00501D5A"/>
    <w:rsid w:val="0052768E"/>
    <w:rsid w:val="005B01EE"/>
    <w:rsid w:val="0060488B"/>
    <w:rsid w:val="00757C4F"/>
    <w:rsid w:val="007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0B075"/>
  <w15:chartTrackingRefBased/>
  <w15:docId w15:val="{642F92A7-6791-40D8-83D8-40F7AF88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629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629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1D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1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1A4"/>
  </w:style>
  <w:style w:type="paragraph" w:styleId="Footer">
    <w:name w:val="footer"/>
    <w:basedOn w:val="Normal"/>
    <w:link w:val="FooterChar"/>
    <w:uiPriority w:val="99"/>
    <w:unhideWhenUsed/>
    <w:rsid w:val="000961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u133409</dc:creator>
  <cp:keywords/>
  <dc:description/>
  <cp:lastModifiedBy>u45414</cp:lastModifiedBy>
  <cp:revision>4</cp:revision>
  <dcterms:created xsi:type="dcterms:W3CDTF">2020-02-20T09:12:00Z</dcterms:created>
  <dcterms:modified xsi:type="dcterms:W3CDTF">2020-02-24T08:10:00Z</dcterms:modified>
</cp:coreProperties>
</file>