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96B" w:rsidRPr="006D64CE" w:rsidRDefault="00051357" w:rsidP="00D01055">
      <w:pPr>
        <w:spacing w:after="0" w:line="360" w:lineRule="auto"/>
        <w:jc w:val="both"/>
        <w:rPr>
          <w:rFonts w:ascii="David" w:hAnsi="David" w:cs="David"/>
          <w:bCs/>
          <w:sz w:val="40"/>
          <w:szCs w:val="40"/>
        </w:rPr>
      </w:pPr>
      <w:r w:rsidRPr="006D64CE">
        <w:rPr>
          <w:rFonts w:ascii="David" w:hAnsi="David" w:cs="David"/>
          <w:noProof/>
        </w:rPr>
        <mc:AlternateContent>
          <mc:Choice Requires="wpg">
            <w:drawing>
              <wp:anchor distT="0" distB="0" distL="114300" distR="114300" simplePos="0" relativeHeight="251654144" behindDoc="0" locked="0" layoutInCell="1" allowOverlap="1" wp14:anchorId="52BD3A9A" wp14:editId="407E0794">
                <wp:simplePos x="0" y="0"/>
                <wp:positionH relativeFrom="margin">
                  <wp:posOffset>-632460</wp:posOffset>
                </wp:positionH>
                <wp:positionV relativeFrom="margin">
                  <wp:posOffset>-523875</wp:posOffset>
                </wp:positionV>
                <wp:extent cx="6976745" cy="326390"/>
                <wp:effectExtent l="0" t="0" r="14605" b="1651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group w14:anchorId="0497760B" id="Group 7" o:spid="_x0000_s1026" style="position:absolute;left:0;text-align:left;margin-left:-49.8pt;margin-top:-41.25pt;width:549.35pt;height:25.7pt;z-index:25165414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3D796B" w:rsidRPr="006D64CE">
        <w:rPr>
          <w:rFonts w:ascii="David" w:hAnsi="David" w:cs="David"/>
          <w:bCs/>
          <w:sz w:val="40"/>
          <w:szCs w:val="40"/>
        </w:rPr>
        <w:t xml:space="preserve"> </w:t>
      </w:r>
    </w:p>
    <w:p w:rsidR="00803E3C" w:rsidRPr="006D64CE" w:rsidRDefault="00803E3C" w:rsidP="00D01055">
      <w:pPr>
        <w:spacing w:after="0" w:line="360" w:lineRule="auto"/>
        <w:jc w:val="both"/>
        <w:rPr>
          <w:rFonts w:ascii="David" w:hAnsi="David" w:cs="David"/>
          <w:bCs/>
          <w:sz w:val="40"/>
          <w:szCs w:val="40"/>
        </w:rPr>
      </w:pPr>
      <w:r w:rsidRPr="006D64CE">
        <w:rPr>
          <w:rFonts w:ascii="David" w:hAnsi="David" w:cs="David"/>
          <w:bCs/>
          <w:sz w:val="40"/>
          <w:szCs w:val="40"/>
          <w:rtl/>
        </w:rPr>
        <w:t>המכללה לביטחון</w:t>
      </w:r>
      <w:r w:rsidR="0060486A" w:rsidRPr="006D64CE">
        <w:rPr>
          <w:rFonts w:ascii="David" w:hAnsi="David" w:cs="David"/>
          <w:bCs/>
          <w:sz w:val="40"/>
          <w:szCs w:val="40"/>
          <w:rtl/>
        </w:rPr>
        <w:t xml:space="preserve"> </w:t>
      </w:r>
      <w:r w:rsidRPr="006D64CE">
        <w:rPr>
          <w:rFonts w:ascii="David" w:hAnsi="David" w:cs="David"/>
          <w:bCs/>
          <w:sz w:val="40"/>
          <w:szCs w:val="40"/>
          <w:rtl/>
        </w:rPr>
        <w:t xml:space="preserve">לאומי </w:t>
      </w:r>
      <w:r w:rsidRPr="006D64CE">
        <w:rPr>
          <w:rFonts w:ascii="David" w:hAnsi="David" w:cs="David"/>
          <w:bCs/>
          <w:sz w:val="40"/>
          <w:szCs w:val="40"/>
        </w:rPr>
        <w:t xml:space="preserve">    </w:t>
      </w:r>
    </w:p>
    <w:p w:rsidR="009523CF" w:rsidRPr="006D64CE" w:rsidRDefault="00803E3C" w:rsidP="00D01055">
      <w:pPr>
        <w:spacing w:after="0" w:line="360" w:lineRule="auto"/>
        <w:jc w:val="both"/>
        <w:rPr>
          <w:rFonts w:ascii="David" w:hAnsi="David" w:cs="David"/>
          <w:bCs/>
          <w:sz w:val="40"/>
          <w:szCs w:val="40"/>
          <w:rtl/>
        </w:rPr>
      </w:pPr>
      <w:r w:rsidRPr="006D64CE">
        <w:rPr>
          <w:rFonts w:ascii="David" w:hAnsi="David" w:cs="David"/>
          <w:bCs/>
          <w:sz w:val="40"/>
          <w:szCs w:val="40"/>
          <w:rtl/>
        </w:rPr>
        <w:t>מחזור מ"</w:t>
      </w:r>
      <w:r w:rsidR="001779AB" w:rsidRPr="006D64CE">
        <w:rPr>
          <w:rFonts w:ascii="David" w:hAnsi="David" w:cs="David"/>
          <w:bCs/>
          <w:sz w:val="40"/>
          <w:szCs w:val="40"/>
          <w:rtl/>
        </w:rPr>
        <w:t>ז</w:t>
      </w:r>
      <w:r w:rsidRPr="006D64CE">
        <w:rPr>
          <w:rFonts w:ascii="David" w:hAnsi="David" w:cs="David"/>
          <w:bCs/>
          <w:sz w:val="40"/>
          <w:szCs w:val="40"/>
          <w:rtl/>
        </w:rPr>
        <w:t>,</w:t>
      </w:r>
      <w:r w:rsidR="0060486A" w:rsidRPr="006D64CE">
        <w:rPr>
          <w:rFonts w:ascii="David" w:hAnsi="David" w:cs="David"/>
          <w:bCs/>
          <w:sz w:val="40"/>
          <w:szCs w:val="40"/>
          <w:rtl/>
        </w:rPr>
        <w:t xml:space="preserve"> </w:t>
      </w:r>
      <w:r w:rsidR="006513CA" w:rsidRPr="006D64CE">
        <w:rPr>
          <w:rFonts w:ascii="David" w:hAnsi="David" w:cs="David"/>
          <w:bCs/>
          <w:sz w:val="40"/>
          <w:szCs w:val="40"/>
          <w:rtl/>
        </w:rPr>
        <w:t xml:space="preserve"> </w:t>
      </w:r>
      <w:r w:rsidRPr="006D64CE">
        <w:rPr>
          <w:rFonts w:ascii="David" w:hAnsi="David" w:cs="David"/>
          <w:bCs/>
          <w:sz w:val="40"/>
          <w:szCs w:val="40"/>
          <w:rtl/>
        </w:rPr>
        <w:t xml:space="preserve"> 20</w:t>
      </w:r>
      <w:r w:rsidR="001779AB" w:rsidRPr="006D64CE">
        <w:rPr>
          <w:rFonts w:ascii="David" w:hAnsi="David" w:cs="David"/>
          <w:bCs/>
          <w:sz w:val="40"/>
          <w:szCs w:val="40"/>
          <w:rtl/>
        </w:rPr>
        <w:t>20</w:t>
      </w:r>
      <w:r w:rsidRPr="006D64CE">
        <w:rPr>
          <w:rFonts w:ascii="David" w:hAnsi="David" w:cs="David"/>
          <w:bCs/>
          <w:sz w:val="40"/>
          <w:szCs w:val="40"/>
          <w:rtl/>
        </w:rPr>
        <w:t>-201</w:t>
      </w:r>
      <w:r w:rsidR="001779AB" w:rsidRPr="006D64CE">
        <w:rPr>
          <w:rFonts w:ascii="David" w:hAnsi="David" w:cs="David"/>
          <w:bCs/>
          <w:sz w:val="40"/>
          <w:szCs w:val="40"/>
          <w:rtl/>
        </w:rPr>
        <w:t>9</w:t>
      </w:r>
    </w:p>
    <w:p w:rsidR="00803E3C" w:rsidRPr="006D64CE" w:rsidRDefault="00803E3C" w:rsidP="00D01055">
      <w:pPr>
        <w:spacing w:after="0" w:line="360" w:lineRule="auto"/>
        <w:jc w:val="both"/>
        <w:rPr>
          <w:rFonts w:ascii="David" w:hAnsi="David" w:cs="David"/>
          <w:bCs/>
          <w:sz w:val="40"/>
          <w:szCs w:val="40"/>
          <w:rtl/>
        </w:rPr>
      </w:pPr>
    </w:p>
    <w:p w:rsidR="00803E3C" w:rsidRPr="006D64CE" w:rsidRDefault="00803E3C" w:rsidP="00D01055">
      <w:pPr>
        <w:spacing w:after="0" w:line="360" w:lineRule="auto"/>
        <w:jc w:val="both"/>
        <w:rPr>
          <w:rFonts w:ascii="David" w:hAnsi="David" w:cs="David"/>
          <w:bCs/>
          <w:sz w:val="40"/>
          <w:szCs w:val="40"/>
          <w:rtl/>
        </w:rPr>
      </w:pPr>
    </w:p>
    <w:p w:rsidR="009523CF" w:rsidRPr="006D64CE" w:rsidRDefault="009523CF" w:rsidP="00D01055">
      <w:pPr>
        <w:spacing w:after="0" w:line="360" w:lineRule="auto"/>
        <w:ind w:right="45"/>
        <w:jc w:val="both"/>
        <w:rPr>
          <w:rFonts w:ascii="David" w:hAnsi="David" w:cs="David"/>
          <w:b/>
          <w:sz w:val="44"/>
          <w:szCs w:val="44"/>
        </w:rPr>
      </w:pPr>
    </w:p>
    <w:p w:rsidR="00803E3C" w:rsidRPr="006D64CE" w:rsidRDefault="00803E3C" w:rsidP="00D01055">
      <w:pPr>
        <w:spacing w:after="0" w:line="360" w:lineRule="auto"/>
        <w:jc w:val="center"/>
        <w:rPr>
          <w:rFonts w:ascii="David" w:hAnsi="David" w:cs="David"/>
          <w:bCs/>
          <w:sz w:val="48"/>
          <w:szCs w:val="48"/>
        </w:rPr>
      </w:pPr>
    </w:p>
    <w:p w:rsidR="009D092D" w:rsidRDefault="009D092D" w:rsidP="00D01055">
      <w:pPr>
        <w:spacing w:after="0" w:line="360" w:lineRule="auto"/>
        <w:jc w:val="center"/>
        <w:rPr>
          <w:rFonts w:ascii="David" w:hAnsi="David" w:cs="David"/>
          <w:b/>
          <w:bCs/>
          <w:sz w:val="56"/>
          <w:szCs w:val="56"/>
          <w:rtl/>
        </w:rPr>
      </w:pPr>
      <w:r>
        <w:rPr>
          <w:rFonts w:ascii="David" w:hAnsi="David" w:cs="David" w:hint="cs"/>
          <w:b/>
          <w:bCs/>
          <w:sz w:val="56"/>
          <w:szCs w:val="56"/>
          <w:rtl/>
        </w:rPr>
        <w:t xml:space="preserve">החברה הישראלית </w:t>
      </w:r>
    </w:p>
    <w:p w:rsidR="001B562D" w:rsidRPr="006D64CE" w:rsidRDefault="009049DC" w:rsidP="00D01055">
      <w:pPr>
        <w:spacing w:after="0" w:line="360" w:lineRule="auto"/>
        <w:jc w:val="center"/>
        <w:rPr>
          <w:rFonts w:ascii="David" w:hAnsi="David" w:cs="David"/>
          <w:b/>
          <w:bCs/>
          <w:sz w:val="56"/>
          <w:szCs w:val="56"/>
          <w:rtl/>
        </w:rPr>
      </w:pPr>
      <w:r w:rsidRPr="006D64CE">
        <w:rPr>
          <w:rFonts w:ascii="David" w:hAnsi="David" w:cs="David"/>
          <w:b/>
          <w:bCs/>
          <w:sz w:val="56"/>
          <w:szCs w:val="56"/>
          <w:rtl/>
        </w:rPr>
        <w:t xml:space="preserve"> </w:t>
      </w:r>
      <w:r w:rsidR="00CA14DA" w:rsidRPr="006D64CE">
        <w:rPr>
          <w:rFonts w:ascii="David" w:hAnsi="David" w:cs="David"/>
          <w:b/>
          <w:bCs/>
          <w:sz w:val="56"/>
          <w:szCs w:val="56"/>
          <w:rtl/>
        </w:rPr>
        <w:t xml:space="preserve"> </w:t>
      </w:r>
      <w:r w:rsidR="009042F5" w:rsidRPr="006D64CE">
        <w:rPr>
          <w:rFonts w:ascii="David" w:hAnsi="David" w:cs="David"/>
          <w:b/>
          <w:bCs/>
          <w:sz w:val="56"/>
          <w:szCs w:val="56"/>
          <w:rtl/>
        </w:rPr>
        <w:t xml:space="preserve"> </w:t>
      </w:r>
      <w:r w:rsidR="001779AB" w:rsidRPr="006D64CE">
        <w:rPr>
          <w:rFonts w:ascii="David" w:hAnsi="David" w:cs="David"/>
          <w:b/>
          <w:bCs/>
          <w:sz w:val="56"/>
          <w:szCs w:val="56"/>
          <w:rtl/>
        </w:rPr>
        <w:t>עבודת סיכום</w:t>
      </w:r>
    </w:p>
    <w:p w:rsidR="002B5FCD" w:rsidRPr="006D64CE" w:rsidRDefault="002B5FCD" w:rsidP="00D01055">
      <w:pPr>
        <w:spacing w:after="0" w:line="360" w:lineRule="auto"/>
        <w:jc w:val="right"/>
        <w:rPr>
          <w:rFonts w:ascii="David" w:hAnsi="David" w:cs="David"/>
          <w:bCs/>
          <w:sz w:val="48"/>
          <w:szCs w:val="48"/>
        </w:rPr>
      </w:pPr>
    </w:p>
    <w:p w:rsidR="002B5FCD" w:rsidRPr="006D64CE" w:rsidRDefault="002B5FCD" w:rsidP="00D01055">
      <w:pPr>
        <w:spacing w:after="0" w:line="360" w:lineRule="auto"/>
        <w:jc w:val="right"/>
        <w:rPr>
          <w:rFonts w:ascii="David" w:hAnsi="David" w:cs="David"/>
          <w:bCs/>
          <w:sz w:val="48"/>
          <w:szCs w:val="48"/>
        </w:rPr>
      </w:pPr>
    </w:p>
    <w:p w:rsidR="00803E3C" w:rsidRPr="006D64CE" w:rsidRDefault="00803E3C" w:rsidP="00D01055">
      <w:pPr>
        <w:spacing w:after="0" w:line="360" w:lineRule="auto"/>
        <w:jc w:val="right"/>
        <w:rPr>
          <w:rFonts w:ascii="David" w:hAnsi="David" w:cs="David"/>
          <w:bCs/>
          <w:sz w:val="44"/>
          <w:szCs w:val="44"/>
          <w:rtl/>
        </w:rPr>
      </w:pPr>
      <w:r w:rsidRPr="006D64CE">
        <w:rPr>
          <w:rFonts w:ascii="David" w:hAnsi="David" w:cs="David"/>
          <w:bCs/>
          <w:sz w:val="44"/>
          <w:szCs w:val="44"/>
          <w:rtl/>
        </w:rPr>
        <w:t xml:space="preserve">מגיש: </w:t>
      </w:r>
      <w:r w:rsidR="004A3A68">
        <w:rPr>
          <w:rFonts w:ascii="David" w:hAnsi="David" w:cs="David"/>
          <w:bCs/>
          <w:sz w:val="44"/>
          <w:szCs w:val="44"/>
          <w:rtl/>
        </w:rPr>
        <w:t>נצ"</w:t>
      </w:r>
      <w:r w:rsidR="004A3A68">
        <w:rPr>
          <w:rFonts w:ascii="David" w:hAnsi="David" w:cs="David" w:hint="cs"/>
          <w:bCs/>
          <w:sz w:val="44"/>
          <w:szCs w:val="44"/>
          <w:rtl/>
        </w:rPr>
        <w:t>ם</w:t>
      </w:r>
      <w:r w:rsidR="001779AB" w:rsidRPr="006D64CE">
        <w:rPr>
          <w:rFonts w:ascii="David" w:hAnsi="David" w:cs="David"/>
          <w:bCs/>
          <w:sz w:val="44"/>
          <w:szCs w:val="44"/>
          <w:rtl/>
        </w:rPr>
        <w:t xml:space="preserve"> שלומי טולדנו </w:t>
      </w:r>
    </w:p>
    <w:p w:rsidR="009523CF" w:rsidRPr="006D64CE" w:rsidRDefault="00803E3C" w:rsidP="00D01055">
      <w:pPr>
        <w:spacing w:after="0" w:line="360" w:lineRule="auto"/>
        <w:jc w:val="right"/>
        <w:rPr>
          <w:rFonts w:ascii="David" w:hAnsi="David" w:cs="David"/>
          <w:bCs/>
          <w:sz w:val="44"/>
          <w:szCs w:val="44"/>
          <w:rtl/>
        </w:rPr>
      </w:pPr>
      <w:r w:rsidRPr="006D64CE">
        <w:rPr>
          <w:rFonts w:ascii="David" w:hAnsi="David" w:cs="David"/>
          <w:bCs/>
          <w:sz w:val="44"/>
          <w:szCs w:val="44"/>
          <w:rtl/>
        </w:rPr>
        <w:t>מנחה אקדמי</w:t>
      </w:r>
      <w:r w:rsidR="006D64CE">
        <w:rPr>
          <w:rFonts w:ascii="David" w:hAnsi="David" w:cs="David" w:hint="cs"/>
          <w:bCs/>
          <w:sz w:val="44"/>
          <w:szCs w:val="44"/>
          <w:rtl/>
        </w:rPr>
        <w:t>ת</w:t>
      </w:r>
      <w:r w:rsidRPr="006D64CE">
        <w:rPr>
          <w:rFonts w:ascii="David" w:hAnsi="David" w:cs="David"/>
          <w:bCs/>
          <w:sz w:val="44"/>
          <w:szCs w:val="44"/>
          <w:rtl/>
        </w:rPr>
        <w:t xml:space="preserve">: </w:t>
      </w:r>
      <w:r w:rsidR="003E6BAA" w:rsidRPr="006D64CE">
        <w:rPr>
          <w:rFonts w:ascii="David" w:hAnsi="David" w:cs="David"/>
          <w:bCs/>
          <w:sz w:val="44"/>
          <w:szCs w:val="44"/>
          <w:rtl/>
        </w:rPr>
        <w:t xml:space="preserve">ד"ר </w:t>
      </w:r>
      <w:r w:rsidR="0039557C">
        <w:rPr>
          <w:rFonts w:ascii="David" w:hAnsi="David" w:cs="David" w:hint="cs"/>
          <w:bCs/>
          <w:sz w:val="44"/>
          <w:szCs w:val="44"/>
          <w:rtl/>
        </w:rPr>
        <w:t>נרי הורביץ</w:t>
      </w:r>
    </w:p>
    <w:p w:rsidR="00C77C0C" w:rsidRPr="006D64CE" w:rsidRDefault="00C77C0C" w:rsidP="00D01055">
      <w:pPr>
        <w:spacing w:after="0" w:line="360" w:lineRule="auto"/>
        <w:jc w:val="right"/>
        <w:rPr>
          <w:rFonts w:ascii="David" w:hAnsi="David" w:cs="David"/>
          <w:bCs/>
          <w:sz w:val="44"/>
          <w:szCs w:val="44"/>
          <w:rtl/>
        </w:rPr>
      </w:pPr>
    </w:p>
    <w:p w:rsidR="00C77C0C" w:rsidRPr="006D64CE" w:rsidRDefault="00C77C0C" w:rsidP="00D01055">
      <w:pPr>
        <w:spacing w:after="0" w:line="360" w:lineRule="auto"/>
        <w:jc w:val="right"/>
        <w:rPr>
          <w:rFonts w:ascii="David" w:hAnsi="David" w:cs="David"/>
          <w:b/>
          <w:sz w:val="36"/>
          <w:szCs w:val="36"/>
        </w:rPr>
      </w:pPr>
    </w:p>
    <w:p w:rsidR="00A43575" w:rsidRPr="006D64CE" w:rsidRDefault="009523CF" w:rsidP="00D01055">
      <w:pPr>
        <w:spacing w:after="0" w:line="360" w:lineRule="auto"/>
        <w:rPr>
          <w:rFonts w:ascii="David" w:hAnsi="David" w:cs="David"/>
          <w:b/>
          <w:bCs/>
          <w:sz w:val="28"/>
          <w:szCs w:val="28"/>
          <w:rtl/>
        </w:rPr>
      </w:pPr>
      <w:r w:rsidRPr="006D64CE">
        <w:rPr>
          <w:rFonts w:ascii="David" w:hAnsi="David" w:cs="David"/>
          <w:noProof/>
        </w:rPr>
        <mc:AlternateContent>
          <mc:Choice Requires="wpg">
            <w:drawing>
              <wp:anchor distT="0" distB="0" distL="114300" distR="114300" simplePos="0" relativeHeight="251664384" behindDoc="0" locked="0" layoutInCell="1" allowOverlap="1" wp14:anchorId="7891216C" wp14:editId="72BC1B6D">
                <wp:simplePos x="0" y="0"/>
                <wp:positionH relativeFrom="margin">
                  <wp:posOffset>-570865</wp:posOffset>
                </wp:positionH>
                <wp:positionV relativeFrom="margin">
                  <wp:posOffset>8533130</wp:posOffset>
                </wp:positionV>
                <wp:extent cx="6986270" cy="496570"/>
                <wp:effectExtent l="0" t="0" r="24130" b="177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group w14:anchorId="2F0466F2" id="Group 1" o:spid="_x0000_s1026" style="position:absolute;left:0;text-align:left;margin-left:-44.95pt;margin-top:671.9pt;width:550.1pt;height:39.1pt;z-index:251664384;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9D092D">
        <w:rPr>
          <w:rFonts w:ascii="David" w:hAnsi="David" w:cs="David" w:hint="cs"/>
          <w:bCs/>
          <w:sz w:val="44"/>
          <w:szCs w:val="44"/>
          <w:rtl/>
        </w:rPr>
        <w:t>מרץ 2020</w:t>
      </w:r>
      <w:r w:rsidR="007C50FF" w:rsidRPr="006D64CE">
        <w:rPr>
          <w:rFonts w:ascii="David" w:hAnsi="David" w:cs="David"/>
          <w:sz w:val="28"/>
          <w:szCs w:val="28"/>
        </w:rPr>
        <w:br w:type="page"/>
      </w:r>
    </w:p>
    <w:p w:rsidR="00D11ED4" w:rsidRPr="00513449" w:rsidRDefault="00513449" w:rsidP="00AD75F4">
      <w:pPr>
        <w:pStyle w:val="a3"/>
        <w:bidi/>
        <w:spacing w:after="0" w:line="360" w:lineRule="auto"/>
        <w:jc w:val="both"/>
        <w:rPr>
          <w:rFonts w:ascii="David" w:eastAsia="Times New Roman" w:hAnsi="David" w:cs="David"/>
          <w:b/>
          <w:bCs/>
          <w:sz w:val="28"/>
          <w:szCs w:val="28"/>
          <w:rtl/>
        </w:rPr>
      </w:pPr>
      <w:r w:rsidRPr="00513449">
        <w:rPr>
          <w:rFonts w:ascii="David" w:eastAsia="Times New Roman" w:hAnsi="David" w:cs="David" w:hint="cs"/>
          <w:b/>
          <w:bCs/>
          <w:sz w:val="28"/>
          <w:szCs w:val="28"/>
          <w:rtl/>
        </w:rPr>
        <w:lastRenderedPageBreak/>
        <w:t>תוכן עניינים</w:t>
      </w:r>
    </w:p>
    <w:p w:rsidR="00513449" w:rsidRDefault="00513449" w:rsidP="00513449">
      <w:pPr>
        <w:bidi/>
        <w:spacing w:after="0" w:line="360" w:lineRule="auto"/>
        <w:jc w:val="both"/>
        <w:rPr>
          <w:rFonts w:ascii="David" w:eastAsia="Times New Roman" w:hAnsi="David" w:cs="David"/>
          <w:b/>
          <w:bCs/>
          <w:sz w:val="24"/>
          <w:szCs w:val="24"/>
          <w:rtl/>
        </w:rPr>
      </w:pPr>
    </w:p>
    <w:p w:rsidR="00513449" w:rsidRPr="00AD75F4" w:rsidRDefault="00513449" w:rsidP="006252C9">
      <w:pPr>
        <w:pStyle w:val="a3"/>
        <w:numPr>
          <w:ilvl w:val="0"/>
          <w:numId w:val="13"/>
        </w:numPr>
        <w:bidi/>
        <w:spacing w:after="0" w:line="360" w:lineRule="auto"/>
        <w:jc w:val="both"/>
        <w:rPr>
          <w:rFonts w:ascii="David" w:eastAsia="Times New Roman" w:hAnsi="David" w:cs="David"/>
          <w:b/>
          <w:bCs/>
          <w:sz w:val="24"/>
          <w:szCs w:val="24"/>
        </w:rPr>
      </w:pPr>
      <w:r w:rsidRPr="00AD75F4">
        <w:rPr>
          <w:rFonts w:ascii="David" w:eastAsia="Times New Roman" w:hAnsi="David" w:cs="David" w:hint="cs"/>
          <w:b/>
          <w:bCs/>
          <w:sz w:val="24"/>
          <w:szCs w:val="24"/>
          <w:rtl/>
        </w:rPr>
        <w:t>הקדמה</w:t>
      </w:r>
      <w:r w:rsidR="004A4427" w:rsidRPr="00AD75F4">
        <w:rPr>
          <w:rFonts w:ascii="David" w:eastAsia="Times New Roman" w:hAnsi="David" w:cs="David" w:hint="cs"/>
          <w:b/>
          <w:bCs/>
          <w:sz w:val="24"/>
          <w:szCs w:val="24"/>
          <w:rtl/>
        </w:rPr>
        <w:t>.........................................................................</w:t>
      </w:r>
      <w:r w:rsidR="00AD75F4">
        <w:rPr>
          <w:rFonts w:ascii="David" w:eastAsia="Times New Roman" w:hAnsi="David" w:cs="David" w:hint="cs"/>
          <w:b/>
          <w:bCs/>
          <w:sz w:val="24"/>
          <w:szCs w:val="24"/>
          <w:rtl/>
        </w:rPr>
        <w:t>........................</w:t>
      </w:r>
      <w:r w:rsidR="00843D6B" w:rsidRPr="00AD75F4">
        <w:rPr>
          <w:rFonts w:ascii="David" w:eastAsia="Times New Roman" w:hAnsi="David" w:cs="David" w:hint="cs"/>
          <w:b/>
          <w:bCs/>
          <w:sz w:val="24"/>
          <w:szCs w:val="24"/>
          <w:rtl/>
        </w:rPr>
        <w:t>.</w:t>
      </w:r>
      <w:r w:rsidR="00AD75F4" w:rsidRPr="00AD75F4">
        <w:rPr>
          <w:rFonts w:ascii="David" w:eastAsia="Times New Roman" w:hAnsi="David" w:cs="David" w:hint="cs"/>
          <w:b/>
          <w:bCs/>
          <w:sz w:val="24"/>
          <w:szCs w:val="24"/>
          <w:rtl/>
        </w:rPr>
        <w:t>..</w:t>
      </w:r>
      <w:r w:rsidR="00843D6B" w:rsidRPr="00AD75F4">
        <w:rPr>
          <w:rFonts w:ascii="David" w:eastAsia="Times New Roman" w:hAnsi="David" w:cs="David" w:hint="cs"/>
          <w:b/>
          <w:bCs/>
          <w:sz w:val="24"/>
          <w:szCs w:val="24"/>
          <w:rtl/>
        </w:rPr>
        <w:t>.3</w:t>
      </w:r>
    </w:p>
    <w:p w:rsidR="007D3317" w:rsidRPr="007D3317" w:rsidRDefault="007D3317" w:rsidP="007D3317">
      <w:pPr>
        <w:bidi/>
        <w:spacing w:after="0" w:line="360" w:lineRule="auto"/>
        <w:jc w:val="both"/>
        <w:rPr>
          <w:rFonts w:ascii="David" w:eastAsia="Times New Roman" w:hAnsi="David" w:cs="David"/>
          <w:b/>
          <w:bCs/>
          <w:sz w:val="24"/>
          <w:szCs w:val="24"/>
          <w:rtl/>
        </w:rPr>
      </w:pPr>
    </w:p>
    <w:p w:rsidR="007D3317" w:rsidRPr="00AD75F4" w:rsidRDefault="00513449" w:rsidP="006252C9">
      <w:pPr>
        <w:pStyle w:val="a3"/>
        <w:numPr>
          <w:ilvl w:val="0"/>
          <w:numId w:val="13"/>
        </w:numPr>
        <w:bidi/>
        <w:spacing w:after="0" w:line="360" w:lineRule="auto"/>
        <w:jc w:val="both"/>
        <w:rPr>
          <w:rFonts w:ascii="David" w:eastAsia="Times New Roman" w:hAnsi="David" w:cs="David"/>
          <w:b/>
          <w:bCs/>
          <w:sz w:val="24"/>
          <w:szCs w:val="24"/>
          <w:rtl/>
        </w:rPr>
      </w:pPr>
      <w:r w:rsidRPr="00AD75F4">
        <w:rPr>
          <w:rFonts w:ascii="David" w:eastAsia="Times New Roman" w:hAnsi="David" w:cs="David" w:hint="cs"/>
          <w:b/>
          <w:bCs/>
          <w:sz w:val="24"/>
          <w:szCs w:val="24"/>
          <w:rtl/>
        </w:rPr>
        <w:t>מבוא</w:t>
      </w:r>
      <w:r w:rsidR="004A4427" w:rsidRPr="00AD75F4">
        <w:rPr>
          <w:rFonts w:ascii="David" w:eastAsia="Times New Roman" w:hAnsi="David" w:cs="David" w:hint="cs"/>
          <w:b/>
          <w:bCs/>
          <w:sz w:val="24"/>
          <w:szCs w:val="24"/>
          <w:rtl/>
        </w:rPr>
        <w:t>........................................................................</w:t>
      </w:r>
      <w:r w:rsidR="009D14B8">
        <w:rPr>
          <w:rFonts w:ascii="David" w:eastAsia="Times New Roman" w:hAnsi="David" w:cs="David" w:hint="cs"/>
          <w:b/>
          <w:bCs/>
          <w:sz w:val="24"/>
          <w:szCs w:val="24"/>
          <w:rtl/>
        </w:rPr>
        <w:t>.............................</w:t>
      </w:r>
      <w:r w:rsidR="004A4427" w:rsidRPr="00AD75F4">
        <w:rPr>
          <w:rFonts w:ascii="David" w:eastAsia="Times New Roman" w:hAnsi="David" w:cs="David" w:hint="cs"/>
          <w:b/>
          <w:bCs/>
          <w:sz w:val="24"/>
          <w:szCs w:val="24"/>
          <w:rtl/>
        </w:rPr>
        <w:t>...</w:t>
      </w:r>
      <w:r w:rsidR="00843D6B" w:rsidRPr="00AD75F4">
        <w:rPr>
          <w:rFonts w:ascii="David" w:eastAsia="Times New Roman" w:hAnsi="David" w:cs="David" w:hint="cs"/>
          <w:b/>
          <w:bCs/>
          <w:sz w:val="24"/>
          <w:szCs w:val="24"/>
          <w:rtl/>
        </w:rPr>
        <w:t>4-5</w:t>
      </w:r>
    </w:p>
    <w:p w:rsidR="007D3317" w:rsidRPr="007D3317" w:rsidRDefault="007D3317" w:rsidP="007D3317">
      <w:pPr>
        <w:bidi/>
        <w:spacing w:after="0" w:line="360" w:lineRule="auto"/>
        <w:jc w:val="both"/>
        <w:rPr>
          <w:rFonts w:ascii="David" w:eastAsia="Times New Roman" w:hAnsi="David" w:cs="David"/>
          <w:b/>
          <w:bCs/>
          <w:sz w:val="24"/>
          <w:szCs w:val="24"/>
          <w:rtl/>
        </w:rPr>
      </w:pPr>
    </w:p>
    <w:p w:rsidR="007D3317" w:rsidRPr="00AD75F4" w:rsidRDefault="00513449" w:rsidP="006252C9">
      <w:pPr>
        <w:pStyle w:val="a3"/>
        <w:numPr>
          <w:ilvl w:val="0"/>
          <w:numId w:val="13"/>
        </w:numPr>
        <w:bidi/>
        <w:spacing w:after="0" w:line="360" w:lineRule="auto"/>
        <w:jc w:val="both"/>
        <w:rPr>
          <w:rFonts w:ascii="David" w:eastAsia="Times New Roman" w:hAnsi="David" w:cs="David"/>
          <w:b/>
          <w:bCs/>
          <w:sz w:val="24"/>
          <w:szCs w:val="24"/>
          <w:rtl/>
        </w:rPr>
      </w:pPr>
      <w:r w:rsidRPr="00AD75F4">
        <w:rPr>
          <w:rFonts w:ascii="David" w:eastAsia="Times New Roman" w:hAnsi="David" w:cs="David" w:hint="cs"/>
          <w:b/>
          <w:bCs/>
          <w:sz w:val="24"/>
          <w:szCs w:val="24"/>
          <w:rtl/>
        </w:rPr>
        <w:t xml:space="preserve">מגזר חרדי </w:t>
      </w:r>
      <w:r w:rsidRPr="00AD75F4">
        <w:rPr>
          <w:rFonts w:ascii="David" w:eastAsia="Times New Roman" w:hAnsi="David" w:cs="David"/>
          <w:b/>
          <w:bCs/>
          <w:sz w:val="24"/>
          <w:szCs w:val="24"/>
          <w:rtl/>
        </w:rPr>
        <w:t>–</w:t>
      </w:r>
      <w:r w:rsidRPr="00AD75F4">
        <w:rPr>
          <w:rFonts w:ascii="David" w:eastAsia="Times New Roman" w:hAnsi="David" w:cs="David" w:hint="cs"/>
          <w:b/>
          <w:bCs/>
          <w:sz w:val="24"/>
          <w:szCs w:val="24"/>
          <w:rtl/>
        </w:rPr>
        <w:t xml:space="preserve"> סקירה</w:t>
      </w:r>
      <w:r w:rsidR="004A4427" w:rsidRPr="00AD75F4">
        <w:rPr>
          <w:rFonts w:ascii="David" w:eastAsia="Times New Roman" w:hAnsi="David" w:cs="David" w:hint="cs"/>
          <w:b/>
          <w:bCs/>
          <w:sz w:val="24"/>
          <w:szCs w:val="24"/>
          <w:rtl/>
        </w:rPr>
        <w:t>.....................................................</w:t>
      </w:r>
      <w:r w:rsidR="009D14B8">
        <w:rPr>
          <w:rFonts w:ascii="David" w:eastAsia="Times New Roman" w:hAnsi="David" w:cs="David" w:hint="cs"/>
          <w:b/>
          <w:bCs/>
          <w:sz w:val="24"/>
          <w:szCs w:val="24"/>
          <w:rtl/>
        </w:rPr>
        <w:t>..............................</w:t>
      </w:r>
      <w:r w:rsidR="004A4427" w:rsidRPr="00AD75F4">
        <w:rPr>
          <w:rFonts w:ascii="David" w:eastAsia="Times New Roman" w:hAnsi="David" w:cs="David" w:hint="cs"/>
          <w:b/>
          <w:bCs/>
          <w:sz w:val="24"/>
          <w:szCs w:val="24"/>
          <w:rtl/>
        </w:rPr>
        <w:t>.</w:t>
      </w:r>
      <w:r w:rsidR="009D14B8">
        <w:rPr>
          <w:rFonts w:ascii="David" w:eastAsia="Times New Roman" w:hAnsi="David" w:cs="David" w:hint="cs"/>
          <w:b/>
          <w:bCs/>
          <w:sz w:val="24"/>
          <w:szCs w:val="24"/>
          <w:rtl/>
        </w:rPr>
        <w:t>6-8</w:t>
      </w:r>
    </w:p>
    <w:p w:rsidR="007D3317" w:rsidRPr="007D3317" w:rsidRDefault="007D3317" w:rsidP="007D3317">
      <w:pPr>
        <w:bidi/>
        <w:spacing w:after="0" w:line="360" w:lineRule="auto"/>
        <w:jc w:val="both"/>
        <w:rPr>
          <w:rFonts w:ascii="David" w:eastAsia="Times New Roman" w:hAnsi="David" w:cs="David"/>
          <w:b/>
          <w:bCs/>
          <w:sz w:val="24"/>
          <w:szCs w:val="24"/>
          <w:rtl/>
        </w:rPr>
      </w:pPr>
    </w:p>
    <w:p w:rsidR="00513449" w:rsidRPr="00AD75F4" w:rsidRDefault="00AD75F4" w:rsidP="006252C9">
      <w:pPr>
        <w:pStyle w:val="a3"/>
        <w:numPr>
          <w:ilvl w:val="0"/>
          <w:numId w:val="13"/>
        </w:numPr>
        <w:bidi/>
        <w:spacing w:after="0" w:line="360" w:lineRule="auto"/>
        <w:jc w:val="both"/>
        <w:rPr>
          <w:rFonts w:ascii="David" w:eastAsia="Times New Roman" w:hAnsi="David" w:cs="David"/>
          <w:b/>
          <w:bCs/>
          <w:sz w:val="24"/>
          <w:szCs w:val="24"/>
        </w:rPr>
      </w:pPr>
      <w:r w:rsidRPr="00AD75F4">
        <w:rPr>
          <w:rFonts w:ascii="David" w:eastAsia="Times New Roman" w:hAnsi="David" w:cs="David" w:hint="cs"/>
          <w:b/>
          <w:bCs/>
          <w:sz w:val="24"/>
          <w:szCs w:val="24"/>
          <w:rtl/>
        </w:rPr>
        <w:t>ה</w:t>
      </w:r>
      <w:r w:rsidR="00513449" w:rsidRPr="00AD75F4">
        <w:rPr>
          <w:rFonts w:ascii="David" w:eastAsia="Times New Roman" w:hAnsi="David" w:cs="David" w:hint="cs"/>
          <w:b/>
          <w:bCs/>
          <w:sz w:val="24"/>
          <w:szCs w:val="24"/>
          <w:rtl/>
        </w:rPr>
        <w:t>מלצות לשיפור השירות למגזר החרדי</w:t>
      </w:r>
      <w:r w:rsidR="004A4427" w:rsidRPr="00AD75F4">
        <w:rPr>
          <w:rFonts w:ascii="David" w:eastAsia="Times New Roman" w:hAnsi="David" w:cs="David" w:hint="cs"/>
          <w:b/>
          <w:bCs/>
          <w:sz w:val="24"/>
          <w:szCs w:val="24"/>
          <w:rtl/>
        </w:rPr>
        <w:t>..........................</w:t>
      </w:r>
      <w:r w:rsidR="009D14B8">
        <w:rPr>
          <w:rFonts w:ascii="David" w:eastAsia="Times New Roman" w:hAnsi="David" w:cs="David" w:hint="cs"/>
          <w:b/>
          <w:bCs/>
          <w:sz w:val="24"/>
          <w:szCs w:val="24"/>
          <w:rtl/>
        </w:rPr>
        <w:t>..............................</w:t>
      </w:r>
      <w:r w:rsidR="004A4427" w:rsidRPr="00AD75F4">
        <w:rPr>
          <w:rFonts w:ascii="David" w:eastAsia="Times New Roman" w:hAnsi="David" w:cs="David" w:hint="cs"/>
          <w:b/>
          <w:bCs/>
          <w:sz w:val="24"/>
          <w:szCs w:val="24"/>
          <w:rtl/>
        </w:rPr>
        <w:t>...</w:t>
      </w:r>
      <w:r w:rsidR="00843D6B" w:rsidRPr="00AD75F4">
        <w:rPr>
          <w:rFonts w:ascii="David" w:eastAsia="Times New Roman" w:hAnsi="David" w:cs="David" w:hint="cs"/>
          <w:b/>
          <w:bCs/>
          <w:sz w:val="24"/>
          <w:szCs w:val="24"/>
          <w:rtl/>
        </w:rPr>
        <w:t>9-11</w:t>
      </w:r>
    </w:p>
    <w:p w:rsidR="007D3317" w:rsidRPr="007D3317" w:rsidRDefault="007D3317" w:rsidP="007D3317">
      <w:pPr>
        <w:bidi/>
        <w:spacing w:after="0" w:line="360" w:lineRule="auto"/>
        <w:jc w:val="both"/>
        <w:rPr>
          <w:rFonts w:ascii="David" w:eastAsia="Times New Roman" w:hAnsi="David" w:cs="David"/>
          <w:b/>
          <w:bCs/>
          <w:sz w:val="24"/>
          <w:szCs w:val="24"/>
          <w:rtl/>
        </w:rPr>
      </w:pPr>
    </w:p>
    <w:p w:rsidR="007D3317" w:rsidRPr="00AD75F4" w:rsidRDefault="00513449" w:rsidP="006252C9">
      <w:pPr>
        <w:pStyle w:val="a3"/>
        <w:numPr>
          <w:ilvl w:val="0"/>
          <w:numId w:val="13"/>
        </w:numPr>
        <w:bidi/>
        <w:spacing w:after="0" w:line="360" w:lineRule="auto"/>
        <w:jc w:val="both"/>
        <w:rPr>
          <w:rFonts w:ascii="David" w:eastAsia="Times New Roman" w:hAnsi="David" w:cs="David"/>
          <w:b/>
          <w:bCs/>
          <w:sz w:val="24"/>
          <w:szCs w:val="24"/>
          <w:rtl/>
        </w:rPr>
      </w:pPr>
      <w:r w:rsidRPr="00AD75F4">
        <w:rPr>
          <w:rFonts w:ascii="David" w:eastAsia="Times New Roman" w:hAnsi="David" w:cs="David" w:hint="cs"/>
          <w:b/>
          <w:bCs/>
          <w:sz w:val="24"/>
          <w:szCs w:val="24"/>
          <w:rtl/>
        </w:rPr>
        <w:t>סיכום</w:t>
      </w:r>
      <w:r w:rsidR="004A4427" w:rsidRPr="00AD75F4">
        <w:rPr>
          <w:rFonts w:ascii="David" w:eastAsia="Times New Roman" w:hAnsi="David" w:cs="David" w:hint="cs"/>
          <w:b/>
          <w:bCs/>
          <w:sz w:val="24"/>
          <w:szCs w:val="24"/>
          <w:rtl/>
        </w:rPr>
        <w:t>........................................................................</w:t>
      </w:r>
      <w:r w:rsidR="009D14B8">
        <w:rPr>
          <w:rFonts w:ascii="David" w:eastAsia="Times New Roman" w:hAnsi="David" w:cs="David" w:hint="cs"/>
          <w:b/>
          <w:bCs/>
          <w:sz w:val="24"/>
          <w:szCs w:val="24"/>
          <w:rtl/>
        </w:rPr>
        <w:t>...........................</w:t>
      </w:r>
      <w:bookmarkStart w:id="0" w:name="_GoBack"/>
      <w:bookmarkEnd w:id="0"/>
      <w:r w:rsidR="009D14B8">
        <w:rPr>
          <w:rFonts w:ascii="David" w:eastAsia="Times New Roman" w:hAnsi="David" w:cs="David" w:hint="cs"/>
          <w:b/>
          <w:bCs/>
          <w:sz w:val="24"/>
          <w:szCs w:val="24"/>
          <w:rtl/>
        </w:rPr>
        <w:t>..</w:t>
      </w:r>
      <w:r w:rsidR="004A4427" w:rsidRPr="00AD75F4">
        <w:rPr>
          <w:rFonts w:ascii="David" w:eastAsia="Times New Roman" w:hAnsi="David" w:cs="David" w:hint="cs"/>
          <w:b/>
          <w:bCs/>
          <w:sz w:val="24"/>
          <w:szCs w:val="24"/>
          <w:rtl/>
        </w:rPr>
        <w:t>.</w:t>
      </w:r>
      <w:r w:rsidR="00843D6B" w:rsidRPr="00AD75F4">
        <w:rPr>
          <w:rFonts w:ascii="David" w:eastAsia="Times New Roman" w:hAnsi="David" w:cs="David" w:hint="cs"/>
          <w:b/>
          <w:bCs/>
          <w:sz w:val="24"/>
          <w:szCs w:val="24"/>
          <w:rtl/>
        </w:rPr>
        <w:t>12</w:t>
      </w:r>
    </w:p>
    <w:p w:rsidR="007D3317" w:rsidRPr="007D3317" w:rsidRDefault="007D3317" w:rsidP="007D3317">
      <w:pPr>
        <w:bidi/>
        <w:spacing w:after="0" w:line="360" w:lineRule="auto"/>
        <w:jc w:val="both"/>
        <w:rPr>
          <w:rFonts w:ascii="David" w:eastAsia="Times New Roman" w:hAnsi="David" w:cs="David"/>
          <w:b/>
          <w:bCs/>
          <w:sz w:val="24"/>
          <w:szCs w:val="24"/>
        </w:rPr>
      </w:pPr>
    </w:p>
    <w:p w:rsidR="00F800CB" w:rsidRPr="00AD75F4" w:rsidRDefault="00F800CB" w:rsidP="006252C9">
      <w:pPr>
        <w:pStyle w:val="a3"/>
        <w:numPr>
          <w:ilvl w:val="0"/>
          <w:numId w:val="13"/>
        </w:numPr>
        <w:bidi/>
        <w:spacing w:after="0" w:line="360" w:lineRule="auto"/>
        <w:jc w:val="both"/>
        <w:rPr>
          <w:rFonts w:ascii="David" w:eastAsia="Times New Roman" w:hAnsi="David" w:cs="David"/>
          <w:b/>
          <w:bCs/>
          <w:sz w:val="24"/>
          <w:szCs w:val="24"/>
          <w:rtl/>
        </w:rPr>
      </w:pPr>
      <w:r w:rsidRPr="00AD75F4">
        <w:rPr>
          <w:rFonts w:ascii="David" w:eastAsia="Times New Roman" w:hAnsi="David" w:cs="David" w:hint="cs"/>
          <w:b/>
          <w:bCs/>
          <w:sz w:val="24"/>
          <w:szCs w:val="24"/>
          <w:rtl/>
        </w:rPr>
        <w:t>בבליוגרפיה</w:t>
      </w:r>
      <w:r w:rsidR="004A4427" w:rsidRPr="00AD75F4">
        <w:rPr>
          <w:rFonts w:ascii="David" w:eastAsia="Times New Roman" w:hAnsi="David" w:cs="David" w:hint="cs"/>
          <w:b/>
          <w:bCs/>
          <w:sz w:val="24"/>
          <w:szCs w:val="24"/>
          <w:rtl/>
        </w:rPr>
        <w:t>................................................................</w:t>
      </w:r>
      <w:r w:rsidR="009D14B8">
        <w:rPr>
          <w:rFonts w:ascii="David" w:eastAsia="Times New Roman" w:hAnsi="David" w:cs="David" w:hint="cs"/>
          <w:b/>
          <w:bCs/>
          <w:sz w:val="24"/>
          <w:szCs w:val="24"/>
          <w:rtl/>
        </w:rPr>
        <w:t>.............................</w:t>
      </w:r>
      <w:r w:rsidR="004A4427" w:rsidRPr="00AD75F4">
        <w:rPr>
          <w:rFonts w:ascii="David" w:eastAsia="Times New Roman" w:hAnsi="David" w:cs="David" w:hint="cs"/>
          <w:b/>
          <w:bCs/>
          <w:sz w:val="24"/>
          <w:szCs w:val="24"/>
          <w:rtl/>
        </w:rPr>
        <w:t>..1</w:t>
      </w:r>
      <w:r w:rsidR="00843D6B" w:rsidRPr="00AD75F4">
        <w:rPr>
          <w:rFonts w:ascii="David" w:eastAsia="Times New Roman" w:hAnsi="David" w:cs="David" w:hint="cs"/>
          <w:b/>
          <w:bCs/>
          <w:sz w:val="24"/>
          <w:szCs w:val="24"/>
          <w:rtl/>
        </w:rPr>
        <w:t>3</w:t>
      </w:r>
    </w:p>
    <w:p w:rsidR="00513449" w:rsidRDefault="00513449" w:rsidP="00513449">
      <w:pPr>
        <w:bidi/>
        <w:spacing w:after="0" w:line="360" w:lineRule="auto"/>
        <w:jc w:val="both"/>
        <w:rPr>
          <w:rFonts w:ascii="David" w:eastAsia="Times New Roman" w:hAnsi="David" w:cs="David"/>
          <w:b/>
          <w:bCs/>
          <w:sz w:val="24"/>
          <w:szCs w:val="24"/>
          <w:rtl/>
        </w:rPr>
      </w:pPr>
    </w:p>
    <w:p w:rsidR="00513449" w:rsidRPr="00513449" w:rsidRDefault="00513449" w:rsidP="00513449">
      <w:pPr>
        <w:bidi/>
        <w:spacing w:after="0" w:line="360" w:lineRule="auto"/>
        <w:jc w:val="both"/>
        <w:rPr>
          <w:rFonts w:ascii="David" w:eastAsia="Times New Roman" w:hAnsi="David" w:cs="David"/>
          <w:b/>
          <w:bCs/>
          <w:sz w:val="24"/>
          <w:szCs w:val="24"/>
          <w:rtl/>
        </w:rPr>
      </w:pPr>
    </w:p>
    <w:p w:rsidR="00513449" w:rsidRDefault="00513449" w:rsidP="00513449">
      <w:pPr>
        <w:bidi/>
        <w:spacing w:after="0" w:line="360" w:lineRule="auto"/>
        <w:jc w:val="both"/>
        <w:rPr>
          <w:rFonts w:ascii="David" w:eastAsia="Times New Roman" w:hAnsi="David" w:cs="David"/>
          <w:b/>
          <w:bCs/>
          <w:sz w:val="24"/>
          <w:szCs w:val="24"/>
          <w:rtl/>
        </w:rPr>
      </w:pPr>
    </w:p>
    <w:p w:rsidR="00513449" w:rsidRDefault="00513449" w:rsidP="00513449">
      <w:pPr>
        <w:bidi/>
        <w:spacing w:after="0" w:line="360" w:lineRule="auto"/>
        <w:jc w:val="both"/>
        <w:rPr>
          <w:rFonts w:ascii="David" w:eastAsia="Times New Roman" w:hAnsi="David" w:cs="David"/>
          <w:b/>
          <w:bCs/>
          <w:sz w:val="24"/>
          <w:szCs w:val="24"/>
          <w:rtl/>
        </w:rPr>
      </w:pPr>
    </w:p>
    <w:p w:rsidR="00513449" w:rsidRDefault="00513449" w:rsidP="00513449">
      <w:pPr>
        <w:bidi/>
        <w:spacing w:after="0" w:line="360" w:lineRule="auto"/>
        <w:jc w:val="both"/>
        <w:rPr>
          <w:rFonts w:ascii="David" w:eastAsia="Times New Roman" w:hAnsi="David" w:cs="David"/>
          <w:b/>
          <w:bCs/>
          <w:sz w:val="24"/>
          <w:szCs w:val="24"/>
          <w:rtl/>
        </w:rPr>
      </w:pPr>
    </w:p>
    <w:p w:rsidR="00513449" w:rsidRDefault="00513449" w:rsidP="00513449">
      <w:pPr>
        <w:bidi/>
        <w:spacing w:after="0" w:line="360" w:lineRule="auto"/>
        <w:jc w:val="both"/>
        <w:rPr>
          <w:rFonts w:ascii="David" w:eastAsia="Times New Roman" w:hAnsi="David" w:cs="David"/>
          <w:b/>
          <w:bCs/>
          <w:sz w:val="24"/>
          <w:szCs w:val="24"/>
          <w:rtl/>
        </w:rPr>
      </w:pPr>
    </w:p>
    <w:p w:rsidR="00513449" w:rsidRDefault="00513449" w:rsidP="00513449">
      <w:pPr>
        <w:bidi/>
        <w:spacing w:after="0" w:line="360" w:lineRule="auto"/>
        <w:jc w:val="both"/>
        <w:rPr>
          <w:rFonts w:ascii="David" w:eastAsia="Times New Roman" w:hAnsi="David" w:cs="David"/>
          <w:b/>
          <w:bCs/>
          <w:sz w:val="24"/>
          <w:szCs w:val="24"/>
          <w:rtl/>
        </w:rPr>
      </w:pPr>
    </w:p>
    <w:p w:rsidR="00513449" w:rsidRDefault="00513449" w:rsidP="00513449">
      <w:pPr>
        <w:bidi/>
        <w:spacing w:after="0" w:line="360" w:lineRule="auto"/>
        <w:jc w:val="both"/>
        <w:rPr>
          <w:rFonts w:ascii="David" w:eastAsia="Times New Roman" w:hAnsi="David" w:cs="David"/>
          <w:b/>
          <w:bCs/>
          <w:sz w:val="24"/>
          <w:szCs w:val="24"/>
          <w:rtl/>
        </w:rPr>
      </w:pPr>
    </w:p>
    <w:p w:rsidR="00513449" w:rsidRDefault="00513449" w:rsidP="00513449">
      <w:pPr>
        <w:bidi/>
        <w:spacing w:after="0" w:line="360" w:lineRule="auto"/>
        <w:jc w:val="both"/>
        <w:rPr>
          <w:rFonts w:ascii="David" w:eastAsia="Times New Roman" w:hAnsi="David" w:cs="David"/>
          <w:b/>
          <w:bCs/>
          <w:sz w:val="24"/>
          <w:szCs w:val="24"/>
          <w:rtl/>
        </w:rPr>
      </w:pPr>
    </w:p>
    <w:p w:rsidR="00513449" w:rsidRDefault="00513449" w:rsidP="00513449">
      <w:pPr>
        <w:bidi/>
        <w:spacing w:after="0" w:line="360" w:lineRule="auto"/>
        <w:jc w:val="both"/>
        <w:rPr>
          <w:rFonts w:ascii="David" w:eastAsia="Times New Roman" w:hAnsi="David" w:cs="David"/>
          <w:b/>
          <w:bCs/>
          <w:sz w:val="24"/>
          <w:szCs w:val="24"/>
          <w:rtl/>
        </w:rPr>
      </w:pPr>
    </w:p>
    <w:p w:rsidR="00513449" w:rsidRDefault="00513449" w:rsidP="00513449">
      <w:pPr>
        <w:bidi/>
        <w:spacing w:after="0" w:line="360" w:lineRule="auto"/>
        <w:jc w:val="both"/>
        <w:rPr>
          <w:rFonts w:ascii="David" w:eastAsia="Times New Roman" w:hAnsi="David" w:cs="David"/>
          <w:b/>
          <w:bCs/>
          <w:sz w:val="24"/>
          <w:szCs w:val="24"/>
          <w:rtl/>
        </w:rPr>
      </w:pPr>
    </w:p>
    <w:p w:rsidR="00513449" w:rsidRDefault="00513449" w:rsidP="00513449">
      <w:pPr>
        <w:bidi/>
        <w:spacing w:after="0" w:line="360" w:lineRule="auto"/>
        <w:jc w:val="both"/>
        <w:rPr>
          <w:rFonts w:ascii="David" w:eastAsia="Times New Roman" w:hAnsi="David" w:cs="David"/>
          <w:b/>
          <w:bCs/>
          <w:sz w:val="24"/>
          <w:szCs w:val="24"/>
          <w:rtl/>
        </w:rPr>
      </w:pPr>
    </w:p>
    <w:p w:rsidR="00513449" w:rsidRDefault="00513449" w:rsidP="00513449">
      <w:pPr>
        <w:bidi/>
        <w:spacing w:after="0" w:line="360" w:lineRule="auto"/>
        <w:jc w:val="both"/>
        <w:rPr>
          <w:rFonts w:ascii="David" w:eastAsia="Times New Roman" w:hAnsi="David" w:cs="David"/>
          <w:b/>
          <w:bCs/>
          <w:sz w:val="24"/>
          <w:szCs w:val="24"/>
          <w:rtl/>
        </w:rPr>
      </w:pPr>
    </w:p>
    <w:p w:rsidR="00513449" w:rsidRDefault="00513449" w:rsidP="00513449">
      <w:pPr>
        <w:bidi/>
        <w:spacing w:after="0" w:line="360" w:lineRule="auto"/>
        <w:jc w:val="both"/>
        <w:rPr>
          <w:rFonts w:ascii="David" w:eastAsia="Times New Roman" w:hAnsi="David" w:cs="David"/>
          <w:b/>
          <w:bCs/>
          <w:sz w:val="24"/>
          <w:szCs w:val="24"/>
          <w:rtl/>
        </w:rPr>
      </w:pPr>
    </w:p>
    <w:p w:rsidR="00513449" w:rsidRDefault="00513449" w:rsidP="00513449">
      <w:pPr>
        <w:bidi/>
        <w:spacing w:after="0" w:line="360" w:lineRule="auto"/>
        <w:jc w:val="both"/>
        <w:rPr>
          <w:rFonts w:ascii="David" w:eastAsia="Times New Roman" w:hAnsi="David" w:cs="David"/>
          <w:b/>
          <w:bCs/>
          <w:sz w:val="24"/>
          <w:szCs w:val="24"/>
          <w:rtl/>
        </w:rPr>
      </w:pPr>
    </w:p>
    <w:p w:rsidR="00513449" w:rsidRDefault="00513449" w:rsidP="00513449">
      <w:pPr>
        <w:bidi/>
        <w:spacing w:after="0" w:line="360" w:lineRule="auto"/>
        <w:jc w:val="both"/>
        <w:rPr>
          <w:rFonts w:ascii="David" w:eastAsia="Times New Roman" w:hAnsi="David" w:cs="David"/>
          <w:b/>
          <w:bCs/>
          <w:sz w:val="24"/>
          <w:szCs w:val="24"/>
          <w:rtl/>
        </w:rPr>
      </w:pPr>
    </w:p>
    <w:p w:rsidR="00A25624" w:rsidRDefault="00A25624" w:rsidP="00A25624">
      <w:pPr>
        <w:bidi/>
        <w:spacing w:after="0" w:line="360" w:lineRule="auto"/>
        <w:jc w:val="both"/>
        <w:rPr>
          <w:rFonts w:ascii="David" w:eastAsia="Times New Roman" w:hAnsi="David" w:cs="David"/>
          <w:b/>
          <w:bCs/>
          <w:sz w:val="24"/>
          <w:szCs w:val="24"/>
          <w:rtl/>
        </w:rPr>
      </w:pPr>
    </w:p>
    <w:p w:rsidR="00A25624" w:rsidRDefault="00A25624" w:rsidP="00A25624">
      <w:pPr>
        <w:bidi/>
        <w:spacing w:after="0" w:line="360" w:lineRule="auto"/>
        <w:jc w:val="both"/>
        <w:rPr>
          <w:rFonts w:ascii="David" w:eastAsia="Times New Roman" w:hAnsi="David" w:cs="David"/>
          <w:b/>
          <w:bCs/>
          <w:sz w:val="24"/>
          <w:szCs w:val="24"/>
          <w:rtl/>
        </w:rPr>
      </w:pPr>
    </w:p>
    <w:p w:rsidR="00A25624" w:rsidRDefault="00A25624" w:rsidP="00A25624">
      <w:pPr>
        <w:bidi/>
        <w:spacing w:after="0" w:line="360" w:lineRule="auto"/>
        <w:jc w:val="both"/>
        <w:rPr>
          <w:rFonts w:ascii="David" w:eastAsia="Times New Roman" w:hAnsi="David" w:cs="David"/>
          <w:b/>
          <w:bCs/>
          <w:sz w:val="24"/>
          <w:szCs w:val="24"/>
          <w:rtl/>
        </w:rPr>
      </w:pPr>
    </w:p>
    <w:p w:rsidR="00A25624" w:rsidRDefault="00A25624" w:rsidP="00A25624">
      <w:pPr>
        <w:bidi/>
        <w:spacing w:after="0" w:line="360" w:lineRule="auto"/>
        <w:jc w:val="both"/>
        <w:rPr>
          <w:rFonts w:ascii="David" w:eastAsia="Times New Roman" w:hAnsi="David" w:cs="David"/>
          <w:b/>
          <w:bCs/>
          <w:sz w:val="24"/>
          <w:szCs w:val="24"/>
          <w:rtl/>
        </w:rPr>
      </w:pPr>
    </w:p>
    <w:p w:rsidR="00513449" w:rsidRDefault="00513449" w:rsidP="00513449">
      <w:pPr>
        <w:bidi/>
        <w:spacing w:after="0" w:line="360" w:lineRule="auto"/>
        <w:jc w:val="both"/>
        <w:rPr>
          <w:rFonts w:ascii="David" w:eastAsia="Times New Roman" w:hAnsi="David" w:cs="David"/>
          <w:b/>
          <w:bCs/>
          <w:sz w:val="24"/>
          <w:szCs w:val="24"/>
          <w:rtl/>
        </w:rPr>
      </w:pPr>
    </w:p>
    <w:p w:rsidR="00513449" w:rsidRDefault="00513449" w:rsidP="00513449">
      <w:pPr>
        <w:bidi/>
        <w:spacing w:after="0" w:line="360" w:lineRule="auto"/>
        <w:jc w:val="both"/>
        <w:rPr>
          <w:rFonts w:ascii="David" w:eastAsia="Times New Roman" w:hAnsi="David" w:cs="David"/>
          <w:b/>
          <w:bCs/>
          <w:sz w:val="24"/>
          <w:szCs w:val="24"/>
          <w:rtl/>
        </w:rPr>
      </w:pPr>
    </w:p>
    <w:p w:rsidR="00513449" w:rsidRDefault="00513449" w:rsidP="00513449">
      <w:pPr>
        <w:bidi/>
        <w:spacing w:after="0" w:line="360" w:lineRule="auto"/>
        <w:jc w:val="both"/>
        <w:rPr>
          <w:rFonts w:ascii="David" w:eastAsia="Times New Roman" w:hAnsi="David" w:cs="David"/>
          <w:b/>
          <w:bCs/>
          <w:sz w:val="24"/>
          <w:szCs w:val="24"/>
          <w:rtl/>
        </w:rPr>
      </w:pPr>
    </w:p>
    <w:p w:rsidR="00513449" w:rsidRDefault="00513449" w:rsidP="00513449">
      <w:pPr>
        <w:bidi/>
        <w:spacing w:after="0" w:line="360" w:lineRule="auto"/>
        <w:jc w:val="both"/>
        <w:rPr>
          <w:rFonts w:ascii="David" w:eastAsia="Times New Roman" w:hAnsi="David" w:cs="David"/>
          <w:b/>
          <w:bCs/>
          <w:sz w:val="24"/>
          <w:szCs w:val="24"/>
          <w:rtl/>
        </w:rPr>
      </w:pPr>
    </w:p>
    <w:p w:rsidR="00513449" w:rsidRDefault="00513449" w:rsidP="00513449">
      <w:pPr>
        <w:bidi/>
        <w:spacing w:after="0" w:line="360" w:lineRule="auto"/>
        <w:jc w:val="both"/>
        <w:rPr>
          <w:rFonts w:ascii="David" w:eastAsia="Times New Roman" w:hAnsi="David" w:cs="David"/>
          <w:b/>
          <w:bCs/>
          <w:sz w:val="24"/>
          <w:szCs w:val="24"/>
          <w:rtl/>
        </w:rPr>
      </w:pPr>
    </w:p>
    <w:p w:rsidR="00513449" w:rsidRDefault="00513449" w:rsidP="00513449">
      <w:pPr>
        <w:bidi/>
        <w:spacing w:after="0" w:line="360" w:lineRule="auto"/>
        <w:jc w:val="both"/>
        <w:rPr>
          <w:rFonts w:ascii="David" w:eastAsia="Times New Roman" w:hAnsi="David" w:cs="David"/>
          <w:b/>
          <w:bCs/>
          <w:sz w:val="24"/>
          <w:szCs w:val="24"/>
          <w:rtl/>
        </w:rPr>
      </w:pPr>
    </w:p>
    <w:p w:rsidR="00D11ED4" w:rsidRPr="00843D6B" w:rsidRDefault="00F800CB" w:rsidP="006252C9">
      <w:pPr>
        <w:pStyle w:val="a3"/>
        <w:numPr>
          <w:ilvl w:val="0"/>
          <w:numId w:val="12"/>
        </w:numPr>
        <w:bidi/>
        <w:spacing w:after="0" w:line="360" w:lineRule="auto"/>
        <w:jc w:val="both"/>
        <w:rPr>
          <w:rFonts w:ascii="David" w:eastAsia="Times New Roman" w:hAnsi="David" w:cs="David"/>
          <w:b/>
          <w:bCs/>
          <w:sz w:val="28"/>
          <w:szCs w:val="28"/>
          <w:rtl/>
        </w:rPr>
      </w:pPr>
      <w:r w:rsidRPr="00843D6B">
        <w:rPr>
          <w:rFonts w:ascii="David" w:eastAsia="Times New Roman" w:hAnsi="David" w:cs="David" w:hint="cs"/>
          <w:b/>
          <w:bCs/>
          <w:sz w:val="28"/>
          <w:szCs w:val="28"/>
          <w:rtl/>
        </w:rPr>
        <w:lastRenderedPageBreak/>
        <w:t>ה</w:t>
      </w:r>
      <w:r w:rsidR="00F97568" w:rsidRPr="00843D6B">
        <w:rPr>
          <w:rFonts w:ascii="David" w:eastAsia="Times New Roman" w:hAnsi="David" w:cs="David" w:hint="cs"/>
          <w:b/>
          <w:bCs/>
          <w:sz w:val="28"/>
          <w:szCs w:val="28"/>
          <w:rtl/>
        </w:rPr>
        <w:t>קדמה</w:t>
      </w:r>
    </w:p>
    <w:p w:rsidR="00702D89" w:rsidRDefault="00F26C29" w:rsidP="00761DBE">
      <w:pPr>
        <w:bidi/>
        <w:spacing w:after="0" w:line="360" w:lineRule="auto"/>
        <w:jc w:val="both"/>
        <w:rPr>
          <w:rFonts w:ascii="David" w:eastAsia="Times New Roman" w:hAnsi="David" w:cs="David"/>
          <w:sz w:val="24"/>
          <w:szCs w:val="24"/>
          <w:rtl/>
        </w:rPr>
      </w:pPr>
      <w:r>
        <w:rPr>
          <w:rFonts w:ascii="David" w:eastAsia="Times New Roman" w:hAnsi="David" w:cs="David" w:hint="cs"/>
          <w:sz w:val="24"/>
          <w:szCs w:val="24"/>
          <w:rtl/>
        </w:rPr>
        <w:t xml:space="preserve">סוד גלוי הוא שיש בי סקרנות רבה </w:t>
      </w:r>
      <w:r w:rsidR="00761DBE">
        <w:rPr>
          <w:rFonts w:ascii="David" w:eastAsia="Times New Roman" w:hAnsi="David" w:cs="David" w:hint="cs"/>
          <w:sz w:val="24"/>
          <w:szCs w:val="24"/>
          <w:rtl/>
        </w:rPr>
        <w:t>כ</w:t>
      </w:r>
      <w:r>
        <w:rPr>
          <w:rFonts w:ascii="David" w:eastAsia="Times New Roman" w:hAnsi="David" w:cs="David" w:hint="cs"/>
          <w:sz w:val="24"/>
          <w:szCs w:val="24"/>
          <w:rtl/>
        </w:rPr>
        <w:t>ל</w:t>
      </w:r>
      <w:r w:rsidR="00761DBE">
        <w:rPr>
          <w:rFonts w:ascii="David" w:eastAsia="Times New Roman" w:hAnsi="David" w:cs="David" w:hint="cs"/>
          <w:sz w:val="24"/>
          <w:szCs w:val="24"/>
          <w:rtl/>
        </w:rPr>
        <w:t>פי ה</w:t>
      </w:r>
      <w:r>
        <w:rPr>
          <w:rFonts w:ascii="David" w:eastAsia="Times New Roman" w:hAnsi="David" w:cs="David" w:hint="cs"/>
          <w:sz w:val="24"/>
          <w:szCs w:val="24"/>
          <w:rtl/>
        </w:rPr>
        <w:t>מגזר החרדי. סקרנות שהחלה לפני שנים רבות בעת שאבטחתי עצרת של ש"ס בראשות הרב עובדיה יוסף ז"ל. במהלך העצרת התבוננתי על הקהל שהפגין הערצה רבה כלפי רבו וכן את ההילה שעטפה את הרב עובדיה יוסף ז"ל.  ביום שלאחר העצרת</w:t>
      </w:r>
      <w:r w:rsidR="00761DBE">
        <w:rPr>
          <w:rFonts w:ascii="David" w:eastAsia="Times New Roman" w:hAnsi="David" w:cs="David" w:hint="cs"/>
          <w:sz w:val="24"/>
          <w:szCs w:val="24"/>
          <w:rtl/>
        </w:rPr>
        <w:t>,</w:t>
      </w:r>
      <w:r>
        <w:rPr>
          <w:rFonts w:ascii="David" w:eastAsia="Times New Roman" w:hAnsi="David" w:cs="David" w:hint="cs"/>
          <w:sz w:val="24"/>
          <w:szCs w:val="24"/>
          <w:rtl/>
        </w:rPr>
        <w:t xml:space="preserve"> בעודי מלא התפעלות וסקרנות  רכשתי את הספר של הסופרת נעמי רגן, "ואל אישך תשוקתך" </w:t>
      </w:r>
      <w:r w:rsidR="00761DBE">
        <w:rPr>
          <w:rFonts w:ascii="David" w:eastAsia="Times New Roman" w:hAnsi="David" w:cs="David" w:hint="cs"/>
          <w:sz w:val="24"/>
          <w:szCs w:val="24"/>
          <w:rtl/>
        </w:rPr>
        <w:t xml:space="preserve">כדי </w:t>
      </w:r>
      <w:r>
        <w:rPr>
          <w:rFonts w:ascii="David" w:eastAsia="Times New Roman" w:hAnsi="David" w:cs="David" w:hint="cs"/>
          <w:sz w:val="24"/>
          <w:szCs w:val="24"/>
          <w:rtl/>
        </w:rPr>
        <w:t xml:space="preserve"> להכיר את המגזר החרדי ואת הלכותיו</w:t>
      </w:r>
      <w:r w:rsidR="004D1F6D">
        <w:rPr>
          <w:rFonts w:ascii="David" w:eastAsia="Times New Roman" w:hAnsi="David" w:cs="David" w:hint="cs"/>
          <w:sz w:val="24"/>
          <w:szCs w:val="24"/>
          <w:rtl/>
        </w:rPr>
        <w:t xml:space="preserve"> ואורח חייו</w:t>
      </w:r>
      <w:r>
        <w:rPr>
          <w:rFonts w:ascii="David" w:eastAsia="Times New Roman" w:hAnsi="David" w:cs="David" w:hint="cs"/>
          <w:sz w:val="24"/>
          <w:szCs w:val="24"/>
          <w:rtl/>
        </w:rPr>
        <w:t xml:space="preserve">. הספר הותיר בי רשמים עמוקים וסקרנותי הלכה וגברה. </w:t>
      </w:r>
    </w:p>
    <w:p w:rsidR="00F26C29" w:rsidRDefault="00702D89" w:rsidP="00702D89">
      <w:pPr>
        <w:bidi/>
        <w:spacing w:after="0" w:line="360" w:lineRule="auto"/>
        <w:jc w:val="both"/>
        <w:rPr>
          <w:rFonts w:ascii="David" w:eastAsia="Times New Roman" w:hAnsi="David" w:cs="David"/>
          <w:sz w:val="24"/>
          <w:szCs w:val="24"/>
          <w:rtl/>
        </w:rPr>
      </w:pPr>
      <w:r>
        <w:rPr>
          <w:rFonts w:ascii="David" w:eastAsia="Times New Roman" w:hAnsi="David" w:cs="David" w:hint="cs"/>
          <w:sz w:val="24"/>
          <w:szCs w:val="24"/>
          <w:rtl/>
        </w:rPr>
        <w:t>חלפו</w:t>
      </w:r>
      <w:r w:rsidR="00F26C29">
        <w:rPr>
          <w:rFonts w:ascii="David" w:eastAsia="Times New Roman" w:hAnsi="David" w:cs="David" w:hint="cs"/>
          <w:sz w:val="24"/>
          <w:szCs w:val="24"/>
          <w:rtl/>
        </w:rPr>
        <w:t xml:space="preserve"> שנים והתמניתי לתפקיד סגן מפקד תחנת לב הבירה במרחב ציון. תחנת לב הבירה אמונה על רוב המגזר החרדי ביר</w:t>
      </w:r>
      <w:r>
        <w:rPr>
          <w:rFonts w:ascii="David" w:eastAsia="Times New Roman" w:hAnsi="David" w:cs="David" w:hint="cs"/>
          <w:sz w:val="24"/>
          <w:szCs w:val="24"/>
          <w:rtl/>
        </w:rPr>
        <w:t>ושלים וכוללת את השכונות החרדיות</w:t>
      </w:r>
      <w:r w:rsidR="00F26C29">
        <w:rPr>
          <w:rFonts w:ascii="David" w:eastAsia="Times New Roman" w:hAnsi="David" w:cs="David" w:hint="cs"/>
          <w:sz w:val="24"/>
          <w:szCs w:val="24"/>
          <w:rtl/>
        </w:rPr>
        <w:t xml:space="preserve">: מאה שערים, בית ישראל, </w:t>
      </w:r>
      <w:r w:rsidR="0073775A">
        <w:rPr>
          <w:rFonts w:ascii="David" w:eastAsia="Times New Roman" w:hAnsi="David" w:cs="David" w:hint="cs"/>
          <w:sz w:val="24"/>
          <w:szCs w:val="24"/>
          <w:rtl/>
        </w:rPr>
        <w:t xml:space="preserve">מקור ברוך, </w:t>
      </w:r>
      <w:r w:rsidR="00F26C29">
        <w:rPr>
          <w:rFonts w:ascii="David" w:eastAsia="Times New Roman" w:hAnsi="David" w:cs="David" w:hint="cs"/>
          <w:sz w:val="24"/>
          <w:szCs w:val="24"/>
          <w:rtl/>
        </w:rPr>
        <w:t>סנהדריה, גוש שמונים, רוממה</w:t>
      </w:r>
      <w:r w:rsidR="0073775A">
        <w:rPr>
          <w:rFonts w:ascii="David" w:eastAsia="Times New Roman" w:hAnsi="David" w:cs="David" w:hint="cs"/>
          <w:sz w:val="24"/>
          <w:szCs w:val="24"/>
          <w:rtl/>
        </w:rPr>
        <w:t>, בר אילן. בתפקיד זה התמודדתי עם הפרות סדר קשות</w:t>
      </w:r>
      <w:r>
        <w:rPr>
          <w:rFonts w:ascii="David" w:eastAsia="Times New Roman" w:hAnsi="David" w:cs="David" w:hint="cs"/>
          <w:sz w:val="24"/>
          <w:szCs w:val="24"/>
          <w:rtl/>
        </w:rPr>
        <w:t>,</w:t>
      </w:r>
      <w:r w:rsidR="0073775A">
        <w:rPr>
          <w:rFonts w:ascii="David" w:eastAsia="Times New Roman" w:hAnsi="David" w:cs="David" w:hint="cs"/>
          <w:sz w:val="24"/>
          <w:szCs w:val="24"/>
          <w:rtl/>
        </w:rPr>
        <w:t xml:space="preserve"> שהתרחשו במגזר החרדי שכללו את אירועי האם המרעיבה (חסידות תולדות אהרון), אינטל, </w:t>
      </w:r>
      <w:r w:rsidR="00935BE9">
        <w:rPr>
          <w:rFonts w:ascii="David" w:eastAsia="Times New Roman" w:hAnsi="David" w:cs="David" w:hint="cs"/>
          <w:sz w:val="24"/>
          <w:szCs w:val="24"/>
          <w:rtl/>
        </w:rPr>
        <w:t xml:space="preserve">סוגיית </w:t>
      </w:r>
      <w:r w:rsidR="0073775A">
        <w:rPr>
          <w:rFonts w:ascii="David" w:eastAsia="Times New Roman" w:hAnsi="David" w:cs="David" w:hint="cs"/>
          <w:sz w:val="24"/>
          <w:szCs w:val="24"/>
          <w:rtl/>
        </w:rPr>
        <w:t xml:space="preserve"> השבת, שלטי צניעות במאה שערים,</w:t>
      </w:r>
      <w:r w:rsidR="00935BE9">
        <w:rPr>
          <w:rFonts w:ascii="David" w:eastAsia="Times New Roman" w:hAnsi="David" w:cs="David" w:hint="cs"/>
          <w:sz w:val="24"/>
          <w:szCs w:val="24"/>
          <w:rtl/>
        </w:rPr>
        <w:t xml:space="preserve"> טליבאן, </w:t>
      </w:r>
      <w:r w:rsidR="0073775A">
        <w:rPr>
          <w:rFonts w:ascii="David" w:eastAsia="Times New Roman" w:hAnsi="David" w:cs="David" w:hint="cs"/>
          <w:sz w:val="24"/>
          <w:szCs w:val="24"/>
          <w:rtl/>
        </w:rPr>
        <w:t xml:space="preserve"> ש</w:t>
      </w:r>
      <w:r>
        <w:rPr>
          <w:rFonts w:ascii="David" w:eastAsia="Times New Roman" w:hAnsi="David" w:cs="David" w:hint="cs"/>
          <w:sz w:val="24"/>
          <w:szCs w:val="24"/>
          <w:rtl/>
        </w:rPr>
        <w:t>מחת בית השואבה במאה שערים ועוד.</w:t>
      </w:r>
      <w:r w:rsidR="0073775A">
        <w:rPr>
          <w:rFonts w:ascii="David" w:eastAsia="Times New Roman" w:hAnsi="David" w:cs="David" w:hint="cs"/>
          <w:sz w:val="24"/>
          <w:szCs w:val="24"/>
          <w:rtl/>
        </w:rPr>
        <w:t xml:space="preserve"> למרות חוסר האמון של הציבור החרדי במשטרה, תפיסת עולמי הייתה שיש לשמר את שירותי המשטרה לאזרח הנורמטיבי וכך פעלתי עם הרבנים לשמירת קשר הדוק בין המשטרה למגזר החרדי. </w:t>
      </w:r>
    </w:p>
    <w:p w:rsidR="0073775A" w:rsidRDefault="0073775A" w:rsidP="00D01055">
      <w:pPr>
        <w:bidi/>
        <w:spacing w:after="0" w:line="360" w:lineRule="auto"/>
        <w:jc w:val="both"/>
        <w:rPr>
          <w:rFonts w:ascii="David" w:eastAsia="Times New Roman" w:hAnsi="David" w:cs="David"/>
          <w:sz w:val="24"/>
          <w:szCs w:val="24"/>
          <w:rtl/>
        </w:rPr>
      </w:pPr>
      <w:r>
        <w:rPr>
          <w:rFonts w:ascii="David" w:eastAsia="Times New Roman" w:hAnsi="David" w:cs="David" w:hint="cs"/>
          <w:sz w:val="24"/>
          <w:szCs w:val="24"/>
          <w:rtl/>
        </w:rPr>
        <w:t>בשנת 2</w:t>
      </w:r>
      <w:r w:rsidR="00E40E23">
        <w:rPr>
          <w:rFonts w:ascii="David" w:eastAsia="Times New Roman" w:hAnsi="David" w:cs="David" w:hint="cs"/>
          <w:sz w:val="24"/>
          <w:szCs w:val="24"/>
          <w:rtl/>
        </w:rPr>
        <w:t>013 מוניתי לפקד על תחנת בית שמש. שנה זו זכורה לאור פרשת הזיוף בבחירות לראשות העיר בה נעצרו חשודים עם 132 תעודות זהות, שבו</w:t>
      </w:r>
      <w:r w:rsidR="001E1BF6">
        <w:rPr>
          <w:rFonts w:ascii="David" w:eastAsia="Times New Roman" w:hAnsi="David" w:cs="David" w:hint="cs"/>
          <w:sz w:val="24"/>
          <w:szCs w:val="24"/>
          <w:rtl/>
        </w:rPr>
        <w:t>צע בהם שימוש פסול,</w:t>
      </w:r>
      <w:r w:rsidR="00E40E23">
        <w:rPr>
          <w:rFonts w:ascii="David" w:eastAsia="Times New Roman" w:hAnsi="David" w:cs="David" w:hint="cs"/>
          <w:sz w:val="24"/>
          <w:szCs w:val="24"/>
          <w:rtl/>
        </w:rPr>
        <w:t xml:space="preserve"> במטרה לגרום לבחירות של ראש העיר המכהן, מר משה אבוטבול.  בית המשפט פסל את הבחירות וקבע כי יתקיימו בחירות חדשות. </w:t>
      </w:r>
    </w:p>
    <w:p w:rsidR="002F0906" w:rsidRDefault="00E40E23" w:rsidP="00711C22">
      <w:pPr>
        <w:bidi/>
        <w:spacing w:after="0" w:line="360" w:lineRule="auto"/>
        <w:jc w:val="both"/>
        <w:rPr>
          <w:rFonts w:ascii="David" w:eastAsia="Times New Roman" w:hAnsi="David" w:cs="David"/>
          <w:sz w:val="24"/>
          <w:szCs w:val="24"/>
          <w:rtl/>
        </w:rPr>
      </w:pPr>
      <w:r>
        <w:rPr>
          <w:rFonts w:ascii="David" w:eastAsia="Times New Roman" w:hAnsi="David" w:cs="David" w:hint="cs"/>
          <w:sz w:val="24"/>
          <w:szCs w:val="24"/>
          <w:rtl/>
        </w:rPr>
        <w:t>החלטת השופט</w:t>
      </w:r>
      <w:r w:rsidR="001E1BF6">
        <w:rPr>
          <w:rFonts w:ascii="David" w:eastAsia="Times New Roman" w:hAnsi="David" w:cs="David" w:hint="cs"/>
          <w:sz w:val="24"/>
          <w:szCs w:val="24"/>
          <w:rtl/>
        </w:rPr>
        <w:t xml:space="preserve"> על בחירות שניות</w:t>
      </w:r>
      <w:r>
        <w:rPr>
          <w:rFonts w:ascii="David" w:eastAsia="Times New Roman" w:hAnsi="David" w:cs="David" w:hint="cs"/>
          <w:sz w:val="24"/>
          <w:szCs w:val="24"/>
          <w:rtl/>
        </w:rPr>
        <w:t xml:space="preserve"> הצית</w:t>
      </w:r>
      <w:r w:rsidR="001E1BF6">
        <w:rPr>
          <w:rFonts w:ascii="David" w:eastAsia="Times New Roman" w:hAnsi="David" w:cs="David" w:hint="cs"/>
          <w:sz w:val="24"/>
          <w:szCs w:val="24"/>
          <w:rtl/>
        </w:rPr>
        <w:t>ה</w:t>
      </w:r>
      <w:r>
        <w:rPr>
          <w:rFonts w:ascii="David" w:eastAsia="Times New Roman" w:hAnsi="David" w:cs="David" w:hint="cs"/>
          <w:sz w:val="24"/>
          <w:szCs w:val="24"/>
          <w:rtl/>
        </w:rPr>
        <w:t xml:space="preserve"> גל מחאות של חילונים וחרדים בעיר, שהרקע להן הוא מאבק על צביונה של העיר בית שמש. מתח בין המגזר החילוני למגזר החרדי פרץ בהזדמנויות שונות כגון : המאבק על בית הספר "שפות ותרבויות" (חלוקת בית </w:t>
      </w:r>
      <w:r w:rsidR="00711C22">
        <w:rPr>
          <w:rFonts w:ascii="David" w:eastAsia="Times New Roman" w:hAnsi="David" w:cs="David" w:hint="cs"/>
          <w:sz w:val="24"/>
          <w:szCs w:val="24"/>
          <w:rtl/>
        </w:rPr>
        <w:t>ס</w:t>
      </w:r>
      <w:r>
        <w:rPr>
          <w:rFonts w:ascii="David" w:eastAsia="Times New Roman" w:hAnsi="David" w:cs="David" w:hint="cs"/>
          <w:sz w:val="24"/>
          <w:szCs w:val="24"/>
          <w:rtl/>
        </w:rPr>
        <w:t>פר ברמת בית שמש א' באמצעות גדר לחילונים וחרדים), מצעד הגאווה הראשון בעיר (בעקבות דבר</w:t>
      </w:r>
      <w:r w:rsidR="002F0906">
        <w:rPr>
          <w:rFonts w:ascii="David" w:eastAsia="Times New Roman" w:hAnsi="David" w:cs="David" w:hint="cs"/>
          <w:sz w:val="24"/>
          <w:szCs w:val="24"/>
          <w:rtl/>
        </w:rPr>
        <w:t>יו של ראש העיר בראיון לשי שטרן כ</w:t>
      </w:r>
      <w:r>
        <w:rPr>
          <w:rFonts w:ascii="David" w:eastAsia="Times New Roman" w:hAnsi="David" w:cs="David" w:hint="cs"/>
          <w:sz w:val="24"/>
          <w:szCs w:val="24"/>
          <w:rtl/>
        </w:rPr>
        <w:t xml:space="preserve">י </w:t>
      </w:r>
      <w:r w:rsidR="002F0906">
        <w:rPr>
          <w:rFonts w:ascii="David" w:eastAsia="Times New Roman" w:hAnsi="David" w:cs="David" w:hint="cs"/>
          <w:sz w:val="24"/>
          <w:szCs w:val="24"/>
          <w:rtl/>
        </w:rPr>
        <w:t>"</w:t>
      </w:r>
      <w:r>
        <w:rPr>
          <w:rFonts w:ascii="David" w:eastAsia="Times New Roman" w:hAnsi="David" w:cs="David" w:hint="cs"/>
          <w:sz w:val="24"/>
          <w:szCs w:val="24"/>
          <w:rtl/>
        </w:rPr>
        <w:t>אין הומואים בבית שמש ואם יש אז שהמשטרה תטפל בהם...</w:t>
      </w:r>
      <w:r w:rsidR="002F0906">
        <w:rPr>
          <w:rFonts w:ascii="David" w:eastAsia="Times New Roman" w:hAnsi="David" w:cs="David" w:hint="cs"/>
          <w:sz w:val="24"/>
          <w:szCs w:val="24"/>
          <w:rtl/>
        </w:rPr>
        <w:t>"</w:t>
      </w:r>
      <w:r>
        <w:rPr>
          <w:rFonts w:ascii="David" w:eastAsia="Times New Roman" w:hAnsi="David" w:cs="David" w:hint="cs"/>
          <w:sz w:val="24"/>
          <w:szCs w:val="24"/>
          <w:rtl/>
        </w:rPr>
        <w:t>)</w:t>
      </w:r>
      <w:r w:rsidR="002F0906">
        <w:rPr>
          <w:rFonts w:ascii="David" w:eastAsia="Times New Roman" w:hAnsi="David" w:cs="David" w:hint="cs"/>
          <w:sz w:val="24"/>
          <w:szCs w:val="24"/>
          <w:rtl/>
        </w:rPr>
        <w:t xml:space="preserve">. </w:t>
      </w:r>
      <w:r>
        <w:rPr>
          <w:rFonts w:ascii="David" w:eastAsia="Times New Roman" w:hAnsi="David" w:cs="David" w:hint="cs"/>
          <w:sz w:val="24"/>
          <w:szCs w:val="24"/>
          <w:rtl/>
        </w:rPr>
        <w:t>מאבק</w:t>
      </w:r>
      <w:r w:rsidR="002F0906">
        <w:rPr>
          <w:rFonts w:ascii="David" w:eastAsia="Times New Roman" w:hAnsi="David" w:cs="David" w:hint="cs"/>
          <w:sz w:val="24"/>
          <w:szCs w:val="24"/>
          <w:rtl/>
        </w:rPr>
        <w:t xml:space="preserve"> נוסף שהגיע לבג"צ התרחש  על שלטי הצניעות בעיר. </w:t>
      </w:r>
    </w:p>
    <w:p w:rsidR="002F0906" w:rsidRDefault="002F0906" w:rsidP="00D01055">
      <w:pPr>
        <w:bidi/>
        <w:spacing w:after="0" w:line="360" w:lineRule="auto"/>
        <w:jc w:val="both"/>
        <w:rPr>
          <w:rFonts w:ascii="David" w:eastAsia="Times New Roman" w:hAnsi="David" w:cs="David"/>
          <w:sz w:val="24"/>
          <w:szCs w:val="24"/>
          <w:rtl/>
        </w:rPr>
      </w:pPr>
      <w:r>
        <w:rPr>
          <w:rFonts w:ascii="David" w:eastAsia="Times New Roman" w:hAnsi="David" w:cs="David" w:hint="cs"/>
          <w:sz w:val="24"/>
          <w:szCs w:val="24"/>
          <w:rtl/>
        </w:rPr>
        <w:t>המאבק בין החילונים לחרדים על צביונה של העיר הגיע לא מעט פעמים לפתחה של המשטרה ולעיתים מצאתי עצמי הגורם היחיד</w:t>
      </w:r>
      <w:r w:rsidR="00711C22">
        <w:rPr>
          <w:rFonts w:ascii="David" w:eastAsia="Times New Roman" w:hAnsi="David" w:cs="David" w:hint="cs"/>
          <w:sz w:val="24"/>
          <w:szCs w:val="24"/>
          <w:rtl/>
        </w:rPr>
        <w:t>, שבכוחו</w:t>
      </w:r>
      <w:r>
        <w:rPr>
          <w:rFonts w:ascii="David" w:eastAsia="Times New Roman" w:hAnsi="David" w:cs="David" w:hint="cs"/>
          <w:sz w:val="24"/>
          <w:szCs w:val="24"/>
          <w:rtl/>
        </w:rPr>
        <w:t xml:space="preserve"> להושיב את שני הצדדים לשיח עמוק ואמיתי.</w:t>
      </w:r>
    </w:p>
    <w:p w:rsidR="00735935" w:rsidRDefault="002F0906" w:rsidP="00735935">
      <w:pPr>
        <w:bidi/>
        <w:spacing w:after="0" w:line="360" w:lineRule="auto"/>
        <w:jc w:val="both"/>
        <w:rPr>
          <w:rFonts w:ascii="David" w:eastAsia="Times New Roman" w:hAnsi="David" w:cs="David"/>
          <w:sz w:val="24"/>
          <w:szCs w:val="24"/>
          <w:rtl/>
        </w:rPr>
      </w:pPr>
      <w:r>
        <w:rPr>
          <w:rFonts w:ascii="David" w:eastAsia="Times New Roman" w:hAnsi="David" w:cs="David" w:hint="cs"/>
          <w:sz w:val="24"/>
          <w:szCs w:val="24"/>
          <w:rtl/>
        </w:rPr>
        <w:t>בנוסף לט</w:t>
      </w:r>
      <w:r w:rsidR="00711C22">
        <w:rPr>
          <w:rFonts w:ascii="David" w:eastAsia="Times New Roman" w:hAnsi="David" w:cs="David" w:hint="cs"/>
          <w:sz w:val="24"/>
          <w:szCs w:val="24"/>
          <w:rtl/>
        </w:rPr>
        <w:t>י</w:t>
      </w:r>
      <w:r>
        <w:rPr>
          <w:rFonts w:ascii="David" w:eastAsia="Times New Roman" w:hAnsi="David" w:cs="David" w:hint="cs"/>
          <w:sz w:val="24"/>
          <w:szCs w:val="24"/>
          <w:rtl/>
        </w:rPr>
        <w:t xml:space="preserve">פול באירועים הללו </w:t>
      </w:r>
      <w:r w:rsidR="00711C22">
        <w:rPr>
          <w:rFonts w:ascii="David" w:eastAsia="Times New Roman" w:hAnsi="David" w:cs="David" w:hint="cs"/>
          <w:sz w:val="24"/>
          <w:szCs w:val="24"/>
          <w:rtl/>
        </w:rPr>
        <w:t>גיל</w:t>
      </w:r>
      <w:r>
        <w:rPr>
          <w:rFonts w:ascii="David" w:eastAsia="Times New Roman" w:hAnsi="David" w:cs="David" w:hint="cs"/>
          <w:sz w:val="24"/>
          <w:szCs w:val="24"/>
          <w:rtl/>
        </w:rPr>
        <w:t>י</w:t>
      </w:r>
      <w:r w:rsidR="00711C22">
        <w:rPr>
          <w:rFonts w:ascii="David" w:eastAsia="Times New Roman" w:hAnsi="David" w:cs="David" w:hint="cs"/>
          <w:sz w:val="24"/>
          <w:szCs w:val="24"/>
          <w:rtl/>
        </w:rPr>
        <w:t>תי</w:t>
      </w:r>
      <w:r>
        <w:rPr>
          <w:rFonts w:ascii="David" w:eastAsia="Times New Roman" w:hAnsi="David" w:cs="David" w:hint="cs"/>
          <w:sz w:val="24"/>
          <w:szCs w:val="24"/>
          <w:rtl/>
        </w:rPr>
        <w:t xml:space="preserve"> ששוטרי</w:t>
      </w:r>
      <w:r w:rsidR="00711C22">
        <w:rPr>
          <w:rFonts w:ascii="David" w:eastAsia="Times New Roman" w:hAnsi="David" w:cs="David" w:hint="cs"/>
          <w:sz w:val="24"/>
          <w:szCs w:val="24"/>
          <w:rtl/>
        </w:rPr>
        <w:t>י</w:t>
      </w:r>
      <w:r>
        <w:rPr>
          <w:rFonts w:ascii="David" w:eastAsia="Times New Roman" w:hAnsi="David" w:cs="David" w:hint="cs"/>
          <w:sz w:val="24"/>
          <w:szCs w:val="24"/>
          <w:rtl/>
        </w:rPr>
        <w:t xml:space="preserve"> אינם מכירים את המגזר החרדי ולא מבינים את הרגישויות הרבות הקיימות וכן השירות המשטרתי אינו תואם את צרכי הקהילה כלל. </w:t>
      </w:r>
    </w:p>
    <w:p w:rsidR="007173BE" w:rsidRPr="00EC166E" w:rsidRDefault="007173BE" w:rsidP="007173BE">
      <w:pPr>
        <w:bidi/>
        <w:spacing w:after="0" w:line="360" w:lineRule="auto"/>
        <w:jc w:val="both"/>
        <w:rPr>
          <w:rFonts w:ascii="David" w:hAnsi="David" w:cs="David"/>
          <w:sz w:val="24"/>
          <w:szCs w:val="24"/>
          <w:rtl/>
        </w:rPr>
      </w:pPr>
      <w:r w:rsidRPr="00EC166E">
        <w:rPr>
          <w:rFonts w:ascii="David" w:hAnsi="David" w:cs="David" w:hint="cs"/>
          <w:sz w:val="24"/>
          <w:szCs w:val="24"/>
          <w:rtl/>
        </w:rPr>
        <w:t xml:space="preserve">גם לאחר סיום תפקידי במרחב ציון אני ממשיך לעקוב מקרוב אחר מימוש עבודת המטה ולראות את השינוי החיובי שחל (אמנם באיטיות) באמון הציבור של המגזר החרדי במשטרה וכמובן שיפור השירות והאכיפה. </w:t>
      </w:r>
    </w:p>
    <w:p w:rsidR="000808ED" w:rsidRDefault="000808ED" w:rsidP="000808ED">
      <w:pPr>
        <w:bidi/>
        <w:spacing w:after="0" w:line="360" w:lineRule="auto"/>
        <w:jc w:val="both"/>
        <w:rPr>
          <w:rFonts w:ascii="David" w:eastAsia="Times New Roman" w:hAnsi="David" w:cs="David"/>
          <w:sz w:val="24"/>
          <w:szCs w:val="24"/>
          <w:rtl/>
        </w:rPr>
      </w:pPr>
    </w:p>
    <w:p w:rsidR="000808ED" w:rsidRDefault="000808ED" w:rsidP="000808ED">
      <w:pPr>
        <w:bidi/>
        <w:spacing w:after="0" w:line="360" w:lineRule="auto"/>
        <w:jc w:val="both"/>
        <w:rPr>
          <w:rFonts w:ascii="David" w:eastAsia="Times New Roman" w:hAnsi="David" w:cs="David"/>
          <w:sz w:val="24"/>
          <w:szCs w:val="24"/>
          <w:rtl/>
        </w:rPr>
      </w:pPr>
    </w:p>
    <w:p w:rsidR="000808ED" w:rsidRDefault="000808ED" w:rsidP="000808ED">
      <w:pPr>
        <w:bidi/>
        <w:spacing w:after="0" w:line="360" w:lineRule="auto"/>
        <w:jc w:val="both"/>
        <w:rPr>
          <w:rFonts w:ascii="David" w:eastAsia="Times New Roman" w:hAnsi="David" w:cs="David"/>
          <w:sz w:val="24"/>
          <w:szCs w:val="24"/>
          <w:rtl/>
        </w:rPr>
      </w:pPr>
    </w:p>
    <w:p w:rsidR="000808ED" w:rsidRDefault="000808ED" w:rsidP="000808ED">
      <w:pPr>
        <w:bidi/>
        <w:spacing w:after="0" w:line="360" w:lineRule="auto"/>
        <w:jc w:val="both"/>
        <w:rPr>
          <w:rFonts w:ascii="David" w:eastAsia="Times New Roman" w:hAnsi="David" w:cs="David"/>
          <w:sz w:val="24"/>
          <w:szCs w:val="24"/>
          <w:rtl/>
        </w:rPr>
      </w:pPr>
    </w:p>
    <w:p w:rsidR="000808ED" w:rsidRDefault="000808ED" w:rsidP="000808ED">
      <w:pPr>
        <w:bidi/>
        <w:spacing w:after="0" w:line="360" w:lineRule="auto"/>
        <w:jc w:val="both"/>
        <w:rPr>
          <w:rFonts w:ascii="David" w:eastAsia="Times New Roman" w:hAnsi="David" w:cs="David"/>
          <w:sz w:val="24"/>
          <w:szCs w:val="24"/>
          <w:rtl/>
        </w:rPr>
      </w:pPr>
    </w:p>
    <w:p w:rsidR="000808ED" w:rsidRDefault="000808ED" w:rsidP="000808ED">
      <w:pPr>
        <w:bidi/>
        <w:spacing w:after="0" w:line="360" w:lineRule="auto"/>
        <w:jc w:val="both"/>
        <w:rPr>
          <w:rFonts w:ascii="David" w:eastAsia="Times New Roman" w:hAnsi="David" w:cs="David"/>
          <w:sz w:val="24"/>
          <w:szCs w:val="24"/>
          <w:rtl/>
        </w:rPr>
      </w:pPr>
    </w:p>
    <w:p w:rsidR="000808ED" w:rsidRDefault="000808ED" w:rsidP="000808ED">
      <w:pPr>
        <w:bidi/>
        <w:spacing w:after="0" w:line="360" w:lineRule="auto"/>
        <w:jc w:val="both"/>
        <w:rPr>
          <w:rFonts w:ascii="David" w:eastAsia="Times New Roman" w:hAnsi="David" w:cs="David"/>
          <w:sz w:val="24"/>
          <w:szCs w:val="24"/>
          <w:rtl/>
        </w:rPr>
      </w:pPr>
    </w:p>
    <w:p w:rsidR="000808ED" w:rsidRDefault="000808ED" w:rsidP="000808ED">
      <w:pPr>
        <w:bidi/>
        <w:spacing w:after="0" w:line="360" w:lineRule="auto"/>
        <w:jc w:val="both"/>
        <w:rPr>
          <w:rFonts w:ascii="David" w:eastAsia="Times New Roman" w:hAnsi="David" w:cs="David"/>
          <w:sz w:val="24"/>
          <w:szCs w:val="24"/>
          <w:rtl/>
        </w:rPr>
      </w:pPr>
    </w:p>
    <w:p w:rsidR="000808ED" w:rsidRDefault="000808ED" w:rsidP="000808ED">
      <w:pPr>
        <w:bidi/>
        <w:spacing w:after="0" w:line="360" w:lineRule="auto"/>
        <w:jc w:val="both"/>
        <w:rPr>
          <w:rFonts w:ascii="David" w:eastAsia="Times New Roman" w:hAnsi="David" w:cs="David"/>
          <w:sz w:val="24"/>
          <w:szCs w:val="24"/>
          <w:rtl/>
        </w:rPr>
      </w:pPr>
    </w:p>
    <w:p w:rsidR="000808ED" w:rsidRDefault="000808ED" w:rsidP="000808ED">
      <w:pPr>
        <w:bidi/>
        <w:spacing w:after="0" w:line="360" w:lineRule="auto"/>
        <w:jc w:val="both"/>
        <w:rPr>
          <w:rFonts w:ascii="David" w:eastAsia="Times New Roman" w:hAnsi="David" w:cs="David"/>
          <w:sz w:val="24"/>
          <w:szCs w:val="24"/>
          <w:rtl/>
        </w:rPr>
      </w:pPr>
    </w:p>
    <w:p w:rsidR="000808ED" w:rsidRDefault="000808ED" w:rsidP="000808ED">
      <w:pPr>
        <w:bidi/>
        <w:spacing w:after="0" w:line="360" w:lineRule="auto"/>
        <w:jc w:val="both"/>
        <w:rPr>
          <w:rFonts w:ascii="David" w:eastAsia="Times New Roman" w:hAnsi="David" w:cs="David"/>
          <w:sz w:val="24"/>
          <w:szCs w:val="24"/>
          <w:rtl/>
        </w:rPr>
      </w:pPr>
    </w:p>
    <w:p w:rsidR="000808ED" w:rsidRDefault="000808ED" w:rsidP="000808ED">
      <w:pPr>
        <w:bidi/>
        <w:spacing w:after="0" w:line="360" w:lineRule="auto"/>
        <w:jc w:val="both"/>
        <w:rPr>
          <w:rFonts w:ascii="David" w:eastAsia="Times New Roman" w:hAnsi="David" w:cs="David"/>
          <w:sz w:val="24"/>
          <w:szCs w:val="24"/>
          <w:rtl/>
        </w:rPr>
      </w:pPr>
    </w:p>
    <w:p w:rsidR="000808ED" w:rsidRPr="00843D6B" w:rsidRDefault="000808ED" w:rsidP="006252C9">
      <w:pPr>
        <w:pStyle w:val="a3"/>
        <w:numPr>
          <w:ilvl w:val="0"/>
          <w:numId w:val="12"/>
        </w:numPr>
        <w:bidi/>
        <w:spacing w:after="0" w:line="360" w:lineRule="auto"/>
        <w:jc w:val="both"/>
        <w:rPr>
          <w:rFonts w:ascii="David" w:eastAsia="Times New Roman" w:hAnsi="David" w:cs="David"/>
          <w:sz w:val="24"/>
          <w:szCs w:val="24"/>
          <w:rtl/>
        </w:rPr>
      </w:pPr>
      <w:r w:rsidRPr="00843D6B">
        <w:rPr>
          <w:rFonts w:ascii="David" w:hAnsi="David" w:cs="David" w:hint="cs"/>
          <w:b/>
          <w:bCs/>
          <w:sz w:val="28"/>
          <w:szCs w:val="28"/>
          <w:rtl/>
        </w:rPr>
        <w:lastRenderedPageBreak/>
        <w:t>מבוא</w:t>
      </w:r>
      <w:r w:rsidRPr="00843D6B">
        <w:rPr>
          <w:rFonts w:ascii="David" w:hAnsi="David" w:cs="David"/>
          <w:b/>
          <w:bCs/>
          <w:sz w:val="28"/>
          <w:szCs w:val="28"/>
          <w:rtl/>
        </w:rPr>
        <w:t xml:space="preserve"> </w:t>
      </w:r>
    </w:p>
    <w:p w:rsidR="000808ED" w:rsidRDefault="000808ED" w:rsidP="000808ED">
      <w:pPr>
        <w:bidi/>
        <w:spacing w:after="0" w:line="360" w:lineRule="auto"/>
        <w:jc w:val="both"/>
        <w:rPr>
          <w:rFonts w:ascii="David" w:hAnsi="David" w:cs="David"/>
          <w:sz w:val="28"/>
          <w:szCs w:val="28"/>
          <w:rtl/>
        </w:rPr>
      </w:pPr>
      <w:r w:rsidRPr="002B1788">
        <w:rPr>
          <w:rFonts w:ascii="David" w:hAnsi="David" w:cs="David"/>
          <w:sz w:val="24"/>
          <w:szCs w:val="24"/>
          <w:rtl/>
        </w:rPr>
        <w:t>ההיקפים הדמוגרפים, קצב השינויים ובעיות חברתיות מעיקות יצרו הכרח להשתלבות מוגברת של הציבור החרדי במערכות ציבוריות בישראל. מבחינה</w:t>
      </w:r>
      <w:r>
        <w:rPr>
          <w:rFonts w:ascii="David" w:hAnsi="David" w:cs="David"/>
          <w:sz w:val="24"/>
          <w:szCs w:val="24"/>
          <w:rtl/>
        </w:rPr>
        <w:t xml:space="preserve"> זו מצוי</w:t>
      </w:r>
      <w:r>
        <w:rPr>
          <w:rFonts w:ascii="David" w:hAnsi="David" w:cs="David" w:hint="cs"/>
          <w:sz w:val="24"/>
          <w:szCs w:val="24"/>
          <w:rtl/>
        </w:rPr>
        <w:t xml:space="preserve">ה </w:t>
      </w:r>
      <w:r w:rsidRPr="002B1788">
        <w:rPr>
          <w:rFonts w:ascii="David" w:hAnsi="David" w:cs="David"/>
          <w:sz w:val="24"/>
          <w:szCs w:val="24"/>
          <w:rtl/>
        </w:rPr>
        <w:t>משטרת ישראל בתקופה בה מתעצבים היחסים עם הציבור החרדי ונקבעים דפוסי הפעולה במגזר זה</w:t>
      </w:r>
      <w:r>
        <w:rPr>
          <w:rFonts w:ascii="David" w:hAnsi="David" w:cs="David" w:hint="cs"/>
          <w:sz w:val="24"/>
          <w:szCs w:val="24"/>
          <w:rtl/>
        </w:rPr>
        <w:t>.</w:t>
      </w:r>
    </w:p>
    <w:p w:rsidR="000808ED" w:rsidRPr="002B1788" w:rsidRDefault="000808ED" w:rsidP="004211C6">
      <w:pPr>
        <w:bidi/>
        <w:spacing w:after="0" w:line="360" w:lineRule="auto"/>
        <w:jc w:val="both"/>
        <w:rPr>
          <w:rFonts w:ascii="David" w:eastAsia="Times New Roman" w:hAnsi="David" w:cs="David"/>
          <w:sz w:val="24"/>
          <w:szCs w:val="24"/>
          <w:rtl/>
        </w:rPr>
      </w:pPr>
      <w:r w:rsidRPr="00360E62">
        <w:rPr>
          <w:rFonts w:ascii="David" w:eastAsia="Times New Roman" w:hAnsi="David" w:cs="David" w:hint="cs"/>
          <w:b/>
          <w:bCs/>
          <w:sz w:val="24"/>
          <w:szCs w:val="24"/>
          <w:rtl/>
        </w:rPr>
        <w:t>עבודה זו</w:t>
      </w:r>
      <w:r w:rsidRPr="00360E62">
        <w:rPr>
          <w:rFonts w:ascii="David" w:eastAsia="Times New Roman" w:hAnsi="David" w:cs="David"/>
          <w:b/>
          <w:bCs/>
          <w:sz w:val="24"/>
          <w:szCs w:val="24"/>
          <w:rtl/>
        </w:rPr>
        <w:t xml:space="preserve"> עוסק</w:t>
      </w:r>
      <w:r w:rsidRPr="00360E62">
        <w:rPr>
          <w:rFonts w:ascii="David" w:eastAsia="Times New Roman" w:hAnsi="David" w:cs="David" w:hint="cs"/>
          <w:b/>
          <w:bCs/>
          <w:sz w:val="24"/>
          <w:szCs w:val="24"/>
          <w:rtl/>
        </w:rPr>
        <w:t>ת</w:t>
      </w:r>
      <w:r w:rsidRPr="00360E62">
        <w:rPr>
          <w:rFonts w:ascii="David" w:eastAsia="Times New Roman" w:hAnsi="David" w:cs="David"/>
          <w:b/>
          <w:bCs/>
          <w:sz w:val="24"/>
          <w:szCs w:val="24"/>
          <w:rtl/>
        </w:rPr>
        <w:t xml:space="preserve"> בסוגיה רגישה הנוגעת לביטחון אישי, חוק וסדר</w:t>
      </w:r>
      <w:r w:rsidRPr="002B1788">
        <w:rPr>
          <w:rFonts w:ascii="David" w:eastAsia="Times New Roman" w:hAnsi="David" w:cs="David"/>
          <w:sz w:val="24"/>
          <w:szCs w:val="24"/>
          <w:rtl/>
        </w:rPr>
        <w:t xml:space="preserve"> ו</w:t>
      </w:r>
      <w:r w:rsidRPr="003C5AA0">
        <w:rPr>
          <w:rFonts w:ascii="David" w:eastAsia="Times New Roman" w:hAnsi="David" w:cs="David"/>
          <w:b/>
          <w:bCs/>
          <w:sz w:val="24"/>
          <w:szCs w:val="24"/>
          <w:rtl/>
        </w:rPr>
        <w:t>ש</w:t>
      </w:r>
      <w:r w:rsidR="007122B3">
        <w:rPr>
          <w:rFonts w:ascii="David" w:eastAsia="Times New Roman" w:hAnsi="David" w:cs="David" w:hint="cs"/>
          <w:b/>
          <w:bCs/>
          <w:sz w:val="24"/>
          <w:szCs w:val="24"/>
          <w:rtl/>
        </w:rPr>
        <w:t>י</w:t>
      </w:r>
      <w:r w:rsidRPr="003C5AA0">
        <w:rPr>
          <w:rFonts w:ascii="David" w:eastAsia="Times New Roman" w:hAnsi="David" w:cs="David"/>
          <w:b/>
          <w:bCs/>
          <w:sz w:val="24"/>
          <w:szCs w:val="24"/>
          <w:rtl/>
        </w:rPr>
        <w:t>רותי משטרה עבור הציבור החרדי במדינת ישראל</w:t>
      </w:r>
      <w:r>
        <w:rPr>
          <w:rFonts w:ascii="David" w:eastAsia="Times New Roman" w:hAnsi="David" w:cs="David" w:hint="cs"/>
          <w:sz w:val="24"/>
          <w:szCs w:val="24"/>
          <w:rtl/>
        </w:rPr>
        <w:t xml:space="preserve"> </w:t>
      </w:r>
      <w:r w:rsidRPr="003C5AA0">
        <w:rPr>
          <w:rFonts w:ascii="David" w:eastAsia="Times New Roman" w:hAnsi="David" w:cs="David" w:hint="cs"/>
          <w:b/>
          <w:bCs/>
          <w:sz w:val="24"/>
          <w:szCs w:val="24"/>
          <w:rtl/>
        </w:rPr>
        <w:t>בכלל ובמחוז ירושלים בפרט</w:t>
      </w:r>
      <w:r w:rsidRPr="003C5AA0">
        <w:rPr>
          <w:rFonts w:ascii="David" w:eastAsia="Times New Roman" w:hAnsi="David" w:cs="David"/>
          <w:b/>
          <w:bCs/>
          <w:sz w:val="24"/>
          <w:szCs w:val="24"/>
          <w:rtl/>
        </w:rPr>
        <w:t>.</w:t>
      </w:r>
      <w:r w:rsidRPr="002B1788">
        <w:rPr>
          <w:rFonts w:ascii="David" w:eastAsia="Times New Roman" w:hAnsi="David" w:cs="David"/>
          <w:sz w:val="24"/>
          <w:szCs w:val="24"/>
          <w:rtl/>
        </w:rPr>
        <w:t xml:space="preserve"> הפרספקטיבה הצומחת </w:t>
      </w:r>
      <w:r w:rsidRPr="004211C6">
        <w:rPr>
          <w:rFonts w:ascii="David" w:eastAsia="Times New Roman" w:hAnsi="David" w:cs="David"/>
          <w:sz w:val="24"/>
          <w:szCs w:val="24"/>
          <w:rtl/>
        </w:rPr>
        <w:t>מתחום עיסוק</w:t>
      </w:r>
      <w:r w:rsidR="004211C6" w:rsidRPr="004211C6">
        <w:rPr>
          <w:rFonts w:ascii="David" w:eastAsia="Times New Roman" w:hAnsi="David" w:cs="David" w:hint="cs"/>
          <w:sz w:val="24"/>
          <w:szCs w:val="24"/>
          <w:rtl/>
        </w:rPr>
        <w:t xml:space="preserve"> בזווית משטרתית</w:t>
      </w:r>
      <w:r w:rsidRPr="004211C6">
        <w:rPr>
          <w:rFonts w:ascii="David" w:eastAsia="Times New Roman" w:hAnsi="David" w:cs="David"/>
          <w:sz w:val="24"/>
          <w:szCs w:val="24"/>
          <w:rtl/>
        </w:rPr>
        <w:t xml:space="preserve"> מדגישה את הממדים של עבריינות, סטייה חברתית, אלימות, הפרות סדר וניכור. </w:t>
      </w:r>
      <w:r w:rsidR="004211C6" w:rsidRPr="004211C6">
        <w:rPr>
          <w:rFonts w:ascii="David" w:eastAsia="Times New Roman" w:hAnsi="David" w:cs="David" w:hint="cs"/>
          <w:sz w:val="24"/>
          <w:szCs w:val="24"/>
          <w:rtl/>
        </w:rPr>
        <w:t xml:space="preserve"> אך יחד עם זאת </w:t>
      </w:r>
      <w:r w:rsidRPr="004211C6">
        <w:rPr>
          <w:rFonts w:ascii="David" w:eastAsia="Times New Roman" w:hAnsi="David" w:cs="David"/>
          <w:sz w:val="24"/>
          <w:szCs w:val="24"/>
          <w:rtl/>
        </w:rPr>
        <w:t>תמונה כזו אינה מייצגת את אופייה של החברה החרדית</w:t>
      </w:r>
      <w:r w:rsidR="007122B3" w:rsidRPr="004211C6">
        <w:rPr>
          <w:rFonts w:ascii="David" w:eastAsia="Times New Roman" w:hAnsi="David" w:cs="David" w:hint="cs"/>
          <w:sz w:val="24"/>
          <w:szCs w:val="24"/>
          <w:rtl/>
        </w:rPr>
        <w:t>,</w:t>
      </w:r>
      <w:r w:rsidRPr="004211C6">
        <w:rPr>
          <w:rFonts w:ascii="David" w:eastAsia="Times New Roman" w:hAnsi="David" w:cs="David"/>
          <w:sz w:val="24"/>
          <w:szCs w:val="24"/>
          <w:rtl/>
        </w:rPr>
        <w:t xml:space="preserve"> המצויה בעיצומם של שינויים מורכבים</w:t>
      </w:r>
      <w:r w:rsidR="004211C6" w:rsidRPr="004211C6">
        <w:rPr>
          <w:rFonts w:ascii="David" w:eastAsia="Times New Roman" w:hAnsi="David" w:cs="David" w:hint="cs"/>
          <w:sz w:val="24"/>
          <w:szCs w:val="24"/>
          <w:rtl/>
        </w:rPr>
        <w:t xml:space="preserve">  </w:t>
      </w:r>
      <w:r w:rsidRPr="004211C6">
        <w:rPr>
          <w:rFonts w:ascii="David" w:eastAsia="Times New Roman" w:hAnsi="David" w:cs="David"/>
          <w:sz w:val="24"/>
          <w:szCs w:val="24"/>
          <w:rtl/>
        </w:rPr>
        <w:t>.</w:t>
      </w:r>
      <w:r w:rsidR="007122B3">
        <w:rPr>
          <w:rFonts w:ascii="David" w:eastAsia="Times New Roman" w:hAnsi="David" w:cs="David" w:hint="cs"/>
          <w:sz w:val="24"/>
          <w:szCs w:val="24"/>
          <w:rtl/>
        </w:rPr>
        <w:t xml:space="preserve"> </w:t>
      </w:r>
      <w:r w:rsidRPr="002B1788">
        <w:rPr>
          <w:rFonts w:ascii="David" w:eastAsia="Times New Roman" w:hAnsi="David" w:cs="David"/>
          <w:sz w:val="24"/>
          <w:szCs w:val="24"/>
          <w:rtl/>
        </w:rPr>
        <w:t>יתר על כן, ניתן לשער כי בדומה לתחומים אחרים יצמחו מתוך האוכלוסייה החרדית יזמים ושליחי ציבור</w:t>
      </w:r>
      <w:r w:rsidR="00D8615D">
        <w:rPr>
          <w:rFonts w:ascii="David" w:eastAsia="Times New Roman" w:hAnsi="David" w:cs="David" w:hint="cs"/>
          <w:sz w:val="24"/>
          <w:szCs w:val="24"/>
          <w:rtl/>
        </w:rPr>
        <w:t>,</w:t>
      </w:r>
      <w:r w:rsidRPr="002B1788">
        <w:rPr>
          <w:rFonts w:ascii="David" w:eastAsia="Times New Roman" w:hAnsi="David" w:cs="David"/>
          <w:sz w:val="24"/>
          <w:szCs w:val="24"/>
          <w:rtl/>
        </w:rPr>
        <w:t xml:space="preserve"> אשר יסייעו</w:t>
      </w:r>
      <w:r w:rsidRPr="002B1788">
        <w:rPr>
          <w:rFonts w:ascii="David" w:eastAsia="Times New Roman" w:hAnsi="David" w:cs="David"/>
          <w:sz w:val="24"/>
          <w:szCs w:val="24"/>
        </w:rPr>
        <w:t xml:space="preserve"> </w:t>
      </w:r>
      <w:r w:rsidRPr="002B1788">
        <w:rPr>
          <w:rFonts w:ascii="David" w:eastAsia="Times New Roman" w:hAnsi="David" w:cs="David"/>
          <w:sz w:val="24"/>
          <w:szCs w:val="24"/>
          <w:rtl/>
        </w:rPr>
        <w:t>ויעצבו את  שירותי המשטרה ובטחון הפנים בהתאמה לצרכי הקהילה.</w:t>
      </w:r>
      <w:r w:rsidR="00746546">
        <w:rPr>
          <w:rStyle w:val="af0"/>
          <w:rFonts w:ascii="David" w:eastAsia="Times New Roman" w:hAnsi="David" w:cs="David"/>
          <w:sz w:val="24"/>
          <w:szCs w:val="24"/>
          <w:rtl/>
        </w:rPr>
        <w:footnoteReference w:id="1"/>
      </w:r>
    </w:p>
    <w:p w:rsidR="000808ED" w:rsidRDefault="000808ED" w:rsidP="000808ED">
      <w:pPr>
        <w:bidi/>
        <w:spacing w:after="0" w:line="360" w:lineRule="auto"/>
        <w:jc w:val="both"/>
        <w:rPr>
          <w:rFonts w:ascii="David" w:eastAsia="Times New Roman" w:hAnsi="David" w:cs="David"/>
          <w:sz w:val="24"/>
          <w:szCs w:val="24"/>
          <w:rtl/>
        </w:rPr>
      </w:pPr>
      <w:r>
        <w:rPr>
          <w:rFonts w:ascii="David" w:eastAsia="Times New Roman" w:hAnsi="David" w:cs="David" w:hint="cs"/>
          <w:sz w:val="24"/>
          <w:szCs w:val="24"/>
          <w:rtl/>
        </w:rPr>
        <w:t>בשנת 2019 עם כניסתו של מפקד מחוז ירושלים ני</w:t>
      </w:r>
      <w:r w:rsidR="00D8615D">
        <w:rPr>
          <w:rFonts w:ascii="David" w:eastAsia="Times New Roman" w:hAnsi="David" w:cs="David" w:hint="cs"/>
          <w:sz w:val="24"/>
          <w:szCs w:val="24"/>
          <w:rtl/>
        </w:rPr>
        <w:t>צב דורון ידיד, קיים האחרון סדנה</w:t>
      </w:r>
      <w:r w:rsidR="0026154B">
        <w:rPr>
          <w:rFonts w:ascii="David" w:eastAsia="Times New Roman" w:hAnsi="David" w:cs="David" w:hint="cs"/>
          <w:sz w:val="24"/>
          <w:szCs w:val="24"/>
          <w:rtl/>
        </w:rPr>
        <w:t xml:space="preserve"> אסטרטגית עם הקצינים הבכירים </w:t>
      </w:r>
      <w:r>
        <w:rPr>
          <w:rFonts w:ascii="David" w:eastAsia="Times New Roman" w:hAnsi="David" w:cs="David" w:hint="cs"/>
          <w:sz w:val="24"/>
          <w:szCs w:val="24"/>
          <w:rtl/>
        </w:rPr>
        <w:t xml:space="preserve">לבחינת הנושאים עימם יתמודד מחוז ירושלים בשנים הבאות. </w:t>
      </w:r>
    </w:p>
    <w:p w:rsidR="000808ED" w:rsidRDefault="0026154B" w:rsidP="0026154B">
      <w:pPr>
        <w:bidi/>
        <w:spacing w:after="0" w:line="360" w:lineRule="auto"/>
        <w:jc w:val="both"/>
        <w:rPr>
          <w:rFonts w:ascii="David" w:hAnsi="David" w:cs="David"/>
          <w:b/>
          <w:bCs/>
          <w:sz w:val="28"/>
          <w:szCs w:val="28"/>
          <w:rtl/>
        </w:rPr>
      </w:pPr>
      <w:r>
        <w:rPr>
          <w:rFonts w:ascii="David" w:eastAsia="Times New Roman" w:hAnsi="David" w:cs="David" w:hint="cs"/>
          <w:sz w:val="24"/>
          <w:szCs w:val="24"/>
          <w:rtl/>
        </w:rPr>
        <w:t>במסגרת הסדנה</w:t>
      </w:r>
      <w:r w:rsidR="000808ED" w:rsidRPr="003B12D5">
        <w:rPr>
          <w:rFonts w:ascii="David" w:eastAsia="Times New Roman" w:hAnsi="David" w:cs="David" w:hint="cs"/>
          <w:sz w:val="24"/>
          <w:szCs w:val="24"/>
          <w:rtl/>
        </w:rPr>
        <w:t xml:space="preserve"> התבקשתי על ידי מפקד המחוז </w:t>
      </w:r>
      <w:r w:rsidR="000808ED">
        <w:rPr>
          <w:rFonts w:ascii="David" w:eastAsia="Times New Roman" w:hAnsi="David" w:cs="David" w:hint="cs"/>
          <w:sz w:val="24"/>
          <w:szCs w:val="24"/>
          <w:rtl/>
        </w:rPr>
        <w:t>לבחון</w:t>
      </w:r>
      <w:r w:rsidR="000808ED" w:rsidRPr="003B12D5">
        <w:rPr>
          <w:rFonts w:ascii="David" w:eastAsia="Times New Roman" w:hAnsi="David" w:cs="David" w:hint="cs"/>
          <w:sz w:val="24"/>
          <w:szCs w:val="24"/>
          <w:rtl/>
        </w:rPr>
        <w:t xml:space="preserve"> את שירותי המשטרה למגזר החרדי ו</w:t>
      </w:r>
      <w:r>
        <w:rPr>
          <w:rFonts w:ascii="David" w:eastAsia="Times New Roman" w:hAnsi="David" w:cs="David" w:hint="cs"/>
          <w:sz w:val="24"/>
          <w:szCs w:val="24"/>
          <w:rtl/>
        </w:rPr>
        <w:t xml:space="preserve">להמליץ על </w:t>
      </w:r>
      <w:r w:rsidR="000808ED" w:rsidRPr="003B12D5">
        <w:rPr>
          <w:rFonts w:ascii="David" w:eastAsia="Times New Roman" w:hAnsi="David" w:cs="David" w:hint="cs"/>
          <w:sz w:val="24"/>
          <w:szCs w:val="24"/>
          <w:rtl/>
        </w:rPr>
        <w:t xml:space="preserve">דרכים לפעולה להנגשת השירות בצורה מיטבית. </w:t>
      </w:r>
      <w:r w:rsidR="000808ED">
        <w:rPr>
          <w:rFonts w:ascii="David" w:hAnsi="David" w:cs="David" w:hint="cs"/>
          <w:sz w:val="24"/>
          <w:szCs w:val="24"/>
          <w:rtl/>
        </w:rPr>
        <w:t xml:space="preserve">להבנת עומק הפערים קיימתי פגישות עם גורמים רבים בעולם האקדמיה ובניהם ד"ר נרי הורביץ, ד"ר לי כהנר, </w:t>
      </w:r>
      <w:r>
        <w:rPr>
          <w:rFonts w:ascii="David" w:hAnsi="David" w:cs="David" w:hint="cs"/>
          <w:sz w:val="24"/>
          <w:szCs w:val="24"/>
          <w:rtl/>
        </w:rPr>
        <w:t>ה</w:t>
      </w:r>
      <w:r w:rsidR="000808ED">
        <w:rPr>
          <w:rFonts w:ascii="David" w:hAnsi="David" w:cs="David" w:hint="cs"/>
          <w:sz w:val="24"/>
          <w:szCs w:val="24"/>
          <w:rtl/>
        </w:rPr>
        <w:t>מכון הישראלי לדמוקרטיה. כמו כן</w:t>
      </w:r>
      <w:r>
        <w:rPr>
          <w:rFonts w:ascii="David" w:hAnsi="David" w:cs="David" w:hint="cs"/>
          <w:sz w:val="24"/>
          <w:szCs w:val="24"/>
          <w:rtl/>
        </w:rPr>
        <w:t>,</w:t>
      </w:r>
      <w:r w:rsidR="000808ED">
        <w:rPr>
          <w:rFonts w:ascii="David" w:hAnsi="David" w:cs="David" w:hint="cs"/>
          <w:sz w:val="24"/>
          <w:szCs w:val="24"/>
          <w:rtl/>
        </w:rPr>
        <w:t xml:space="preserve"> קיימתי פגישות עם גורמים חרדים (חינוך, רווחה, רבנים, מנהיגי ציבור, עסקנים , נשים חרדיות מובילות דעה וציבור מן הישוב) וזאת כדי ללמוד מהם על ה</w:t>
      </w:r>
      <w:r>
        <w:rPr>
          <w:rFonts w:ascii="David" w:hAnsi="David" w:cs="David" w:hint="cs"/>
          <w:sz w:val="24"/>
          <w:szCs w:val="24"/>
          <w:rtl/>
        </w:rPr>
        <w:t>ציפיות ממשטרת ישראל לעשור הקרוב</w:t>
      </w:r>
      <w:r w:rsidR="000808ED">
        <w:rPr>
          <w:rFonts w:ascii="David" w:hAnsi="David" w:cs="David" w:hint="cs"/>
          <w:sz w:val="24"/>
          <w:szCs w:val="24"/>
          <w:rtl/>
        </w:rPr>
        <w:t>. פגישות</w:t>
      </w:r>
      <w:r>
        <w:rPr>
          <w:rFonts w:ascii="David" w:hAnsi="David" w:cs="David" w:hint="cs"/>
          <w:sz w:val="24"/>
          <w:szCs w:val="24"/>
          <w:rtl/>
        </w:rPr>
        <w:t xml:space="preserve"> נוספות התקיימו עם קציני משטרה </w:t>
      </w:r>
      <w:r w:rsidR="000808ED">
        <w:rPr>
          <w:rFonts w:ascii="David" w:hAnsi="David" w:cs="David" w:hint="cs"/>
          <w:sz w:val="24"/>
          <w:szCs w:val="24"/>
          <w:rtl/>
        </w:rPr>
        <w:t xml:space="preserve">ותיקים, </w:t>
      </w:r>
      <w:r w:rsidR="00FB08C0">
        <w:rPr>
          <w:rFonts w:ascii="David" w:hAnsi="David" w:cs="David" w:hint="cs"/>
          <w:sz w:val="24"/>
          <w:szCs w:val="24"/>
          <w:rtl/>
        </w:rPr>
        <w:t>ה</w:t>
      </w:r>
      <w:r w:rsidR="000808ED">
        <w:rPr>
          <w:rFonts w:ascii="David" w:hAnsi="David" w:cs="David" w:hint="cs"/>
          <w:sz w:val="24"/>
          <w:szCs w:val="24"/>
          <w:rtl/>
        </w:rPr>
        <w:t xml:space="preserve">רב הראשי של המשטרה, קציני מטה ארצי ועולם ההדרכה. </w:t>
      </w:r>
    </w:p>
    <w:p w:rsidR="000E6A82" w:rsidRPr="000E6A82" w:rsidRDefault="000E6A82" w:rsidP="00FB08C0">
      <w:pPr>
        <w:bidi/>
        <w:spacing w:after="0" w:line="360" w:lineRule="auto"/>
        <w:jc w:val="both"/>
        <w:rPr>
          <w:rFonts w:ascii="David" w:hAnsi="David" w:cs="David"/>
          <w:b/>
          <w:bCs/>
          <w:sz w:val="24"/>
          <w:szCs w:val="24"/>
          <w:rtl/>
        </w:rPr>
      </w:pPr>
      <w:r w:rsidRPr="000E6A82">
        <w:rPr>
          <w:rFonts w:ascii="David" w:hAnsi="David" w:cs="David" w:hint="cs"/>
          <w:b/>
          <w:bCs/>
          <w:sz w:val="24"/>
          <w:szCs w:val="24"/>
          <w:rtl/>
        </w:rPr>
        <w:t xml:space="preserve">לאחר ניתוח הממצאים, </w:t>
      </w:r>
      <w:r w:rsidR="00FB08C0">
        <w:rPr>
          <w:rFonts w:ascii="David" w:hAnsi="David" w:cs="David" w:hint="cs"/>
          <w:b/>
          <w:bCs/>
          <w:sz w:val="24"/>
          <w:szCs w:val="24"/>
          <w:rtl/>
        </w:rPr>
        <w:t>אלו הם</w:t>
      </w:r>
      <w:r w:rsidRPr="000E6A82">
        <w:rPr>
          <w:rFonts w:ascii="David" w:hAnsi="David" w:cs="David" w:hint="cs"/>
          <w:b/>
          <w:bCs/>
          <w:sz w:val="24"/>
          <w:szCs w:val="24"/>
          <w:rtl/>
        </w:rPr>
        <w:t xml:space="preserve"> הפערים העיקריים</w:t>
      </w:r>
      <w:r w:rsidR="00FB08C0">
        <w:rPr>
          <w:rFonts w:ascii="David" w:hAnsi="David" w:cs="David" w:hint="cs"/>
          <w:b/>
          <w:bCs/>
          <w:sz w:val="24"/>
          <w:szCs w:val="24"/>
          <w:rtl/>
        </w:rPr>
        <w:t xml:space="preserve"> שנמצאו</w:t>
      </w:r>
      <w:r w:rsidRPr="000E6A82">
        <w:rPr>
          <w:rFonts w:ascii="David" w:hAnsi="David" w:cs="David" w:hint="cs"/>
          <w:b/>
          <w:bCs/>
          <w:sz w:val="24"/>
          <w:szCs w:val="24"/>
          <w:rtl/>
        </w:rPr>
        <w:t xml:space="preserve"> בשירות המשטרתי למגזר החרדי:</w:t>
      </w:r>
    </w:p>
    <w:p w:rsidR="000808ED" w:rsidRDefault="000808ED" w:rsidP="006252C9">
      <w:pPr>
        <w:pStyle w:val="a3"/>
        <w:numPr>
          <w:ilvl w:val="0"/>
          <w:numId w:val="9"/>
        </w:numPr>
        <w:bidi/>
        <w:spacing w:after="0" w:line="360" w:lineRule="auto"/>
        <w:jc w:val="both"/>
        <w:rPr>
          <w:rFonts w:ascii="David" w:hAnsi="David" w:cs="David"/>
          <w:sz w:val="24"/>
          <w:szCs w:val="24"/>
        </w:rPr>
      </w:pPr>
      <w:r>
        <w:rPr>
          <w:rFonts w:ascii="David" w:hAnsi="David" w:cs="David" w:hint="cs"/>
          <w:sz w:val="24"/>
          <w:szCs w:val="24"/>
          <w:rtl/>
        </w:rPr>
        <w:t>אמון מוגבל של האוכלוסייה החרדית במשטרה.</w:t>
      </w:r>
    </w:p>
    <w:p w:rsidR="000808ED" w:rsidRDefault="00443195" w:rsidP="006252C9">
      <w:pPr>
        <w:pStyle w:val="a3"/>
        <w:numPr>
          <w:ilvl w:val="0"/>
          <w:numId w:val="9"/>
        </w:numPr>
        <w:bidi/>
        <w:spacing w:after="0" w:line="360" w:lineRule="auto"/>
        <w:jc w:val="both"/>
        <w:rPr>
          <w:rFonts w:ascii="David" w:hAnsi="David" w:cs="David"/>
          <w:sz w:val="24"/>
          <w:szCs w:val="24"/>
        </w:rPr>
      </w:pPr>
      <w:r>
        <w:rPr>
          <w:rFonts w:ascii="David" w:hAnsi="David" w:cs="David" w:hint="cs"/>
          <w:sz w:val="24"/>
          <w:szCs w:val="24"/>
          <w:rtl/>
        </w:rPr>
        <w:t xml:space="preserve">הרבנים אינם רואים במשטרה </w:t>
      </w:r>
      <w:r w:rsidR="000808ED">
        <w:rPr>
          <w:rFonts w:ascii="David" w:hAnsi="David" w:cs="David" w:hint="cs"/>
          <w:sz w:val="24"/>
          <w:szCs w:val="24"/>
          <w:rtl/>
        </w:rPr>
        <w:t>ארגון מציל חיים.</w:t>
      </w:r>
    </w:p>
    <w:p w:rsidR="000808ED" w:rsidRDefault="000808ED" w:rsidP="006252C9">
      <w:pPr>
        <w:pStyle w:val="a3"/>
        <w:numPr>
          <w:ilvl w:val="0"/>
          <w:numId w:val="9"/>
        </w:numPr>
        <w:bidi/>
        <w:spacing w:after="0" w:line="360" w:lineRule="auto"/>
        <w:jc w:val="both"/>
        <w:rPr>
          <w:rFonts w:ascii="David" w:hAnsi="David" w:cs="David"/>
          <w:sz w:val="24"/>
          <w:szCs w:val="24"/>
        </w:rPr>
      </w:pPr>
      <w:r>
        <w:rPr>
          <w:rFonts w:ascii="David" w:hAnsi="David" w:cs="David" w:hint="cs"/>
          <w:sz w:val="24"/>
          <w:szCs w:val="24"/>
          <w:rtl/>
        </w:rPr>
        <w:t>קשר מוגבל עם הקהילה ומנהיגיה המבוסס על אינטרסים.</w:t>
      </w:r>
    </w:p>
    <w:p w:rsidR="000808ED" w:rsidRDefault="000808ED" w:rsidP="006252C9">
      <w:pPr>
        <w:pStyle w:val="a3"/>
        <w:numPr>
          <w:ilvl w:val="0"/>
          <w:numId w:val="9"/>
        </w:numPr>
        <w:bidi/>
        <w:spacing w:after="0" w:line="360" w:lineRule="auto"/>
        <w:jc w:val="both"/>
        <w:rPr>
          <w:rFonts w:ascii="David" w:hAnsi="David" w:cs="David"/>
          <w:sz w:val="24"/>
          <w:szCs w:val="24"/>
        </w:rPr>
      </w:pPr>
      <w:r>
        <w:rPr>
          <w:rFonts w:ascii="David" w:hAnsi="David" w:cs="David" w:hint="cs"/>
          <w:sz w:val="24"/>
          <w:szCs w:val="24"/>
          <w:rtl/>
        </w:rPr>
        <w:t>חוסר שיתוף פעולה של קורבנות עבירה מחשש לפגיעה בשמם הטוב וחשש מפרסום בכלי התקשורת.</w:t>
      </w:r>
    </w:p>
    <w:p w:rsidR="000808ED" w:rsidRDefault="000808ED" w:rsidP="006252C9">
      <w:pPr>
        <w:pStyle w:val="a3"/>
        <w:numPr>
          <w:ilvl w:val="0"/>
          <w:numId w:val="9"/>
        </w:numPr>
        <w:bidi/>
        <w:spacing w:after="0" w:line="360" w:lineRule="auto"/>
        <w:jc w:val="both"/>
        <w:rPr>
          <w:rFonts w:ascii="David" w:hAnsi="David" w:cs="David"/>
          <w:sz w:val="24"/>
          <w:szCs w:val="24"/>
        </w:rPr>
      </w:pPr>
      <w:r>
        <w:rPr>
          <w:rFonts w:ascii="David" w:hAnsi="David" w:cs="David" w:hint="cs"/>
          <w:sz w:val="24"/>
          <w:szCs w:val="24"/>
          <w:rtl/>
        </w:rPr>
        <w:t>מרכזי השיטור הקיימים אינם בהלימה לשינויים הדמוגרפיים באוכלוסייה.</w:t>
      </w:r>
    </w:p>
    <w:p w:rsidR="000808ED" w:rsidRDefault="000808ED" w:rsidP="006252C9">
      <w:pPr>
        <w:pStyle w:val="a3"/>
        <w:numPr>
          <w:ilvl w:val="0"/>
          <w:numId w:val="9"/>
        </w:numPr>
        <w:bidi/>
        <w:spacing w:after="0" w:line="360" w:lineRule="auto"/>
        <w:jc w:val="both"/>
        <w:rPr>
          <w:rFonts w:ascii="David" w:hAnsi="David" w:cs="David"/>
          <w:sz w:val="24"/>
          <w:szCs w:val="24"/>
        </w:rPr>
      </w:pPr>
      <w:r>
        <w:rPr>
          <w:rFonts w:ascii="David" w:hAnsi="David" w:cs="David" w:hint="cs"/>
          <w:sz w:val="24"/>
          <w:szCs w:val="24"/>
          <w:rtl/>
        </w:rPr>
        <w:t>היעדר מרכזי שיטור נגישים.</w:t>
      </w:r>
    </w:p>
    <w:p w:rsidR="000808ED" w:rsidRDefault="000808ED" w:rsidP="006252C9">
      <w:pPr>
        <w:pStyle w:val="a3"/>
        <w:numPr>
          <w:ilvl w:val="0"/>
          <w:numId w:val="9"/>
        </w:numPr>
        <w:bidi/>
        <w:spacing w:after="0" w:line="360" w:lineRule="auto"/>
        <w:jc w:val="both"/>
        <w:rPr>
          <w:rFonts w:ascii="David" w:hAnsi="David" w:cs="David"/>
          <w:sz w:val="24"/>
          <w:szCs w:val="24"/>
        </w:rPr>
      </w:pPr>
      <w:r>
        <w:rPr>
          <w:rFonts w:ascii="David" w:hAnsi="David" w:cs="David" w:hint="cs"/>
          <w:sz w:val="24"/>
          <w:szCs w:val="24"/>
          <w:rtl/>
        </w:rPr>
        <w:t>היעדר הכרות של מפקדים ושוטרים את המגזר החרדי.</w:t>
      </w:r>
    </w:p>
    <w:p w:rsidR="000808ED" w:rsidRDefault="000808ED" w:rsidP="006252C9">
      <w:pPr>
        <w:pStyle w:val="a3"/>
        <w:numPr>
          <w:ilvl w:val="0"/>
          <w:numId w:val="9"/>
        </w:numPr>
        <w:bidi/>
        <w:spacing w:after="0" w:line="360" w:lineRule="auto"/>
        <w:jc w:val="both"/>
        <w:rPr>
          <w:rFonts w:ascii="David" w:hAnsi="David" w:cs="David"/>
          <w:sz w:val="24"/>
          <w:szCs w:val="24"/>
        </w:rPr>
      </w:pPr>
      <w:r>
        <w:rPr>
          <w:rFonts w:ascii="David" w:hAnsi="David" w:cs="David" w:hint="cs"/>
          <w:sz w:val="24"/>
          <w:szCs w:val="24"/>
          <w:rtl/>
        </w:rPr>
        <w:t>יכולת מוגבלת לטיפול בעבירות מין , אלימות במשפחה וחסרי ישע .</w:t>
      </w:r>
    </w:p>
    <w:p w:rsidR="000808ED" w:rsidRDefault="000808ED" w:rsidP="006252C9">
      <w:pPr>
        <w:pStyle w:val="a3"/>
        <w:numPr>
          <w:ilvl w:val="0"/>
          <w:numId w:val="9"/>
        </w:numPr>
        <w:bidi/>
        <w:spacing w:after="0" w:line="360" w:lineRule="auto"/>
        <w:jc w:val="both"/>
        <w:rPr>
          <w:rFonts w:ascii="David" w:hAnsi="David" w:cs="David"/>
          <w:sz w:val="24"/>
          <w:szCs w:val="24"/>
        </w:rPr>
      </w:pPr>
      <w:r>
        <w:rPr>
          <w:rFonts w:ascii="David" w:hAnsi="David" w:cs="David" w:hint="cs"/>
          <w:sz w:val="24"/>
          <w:szCs w:val="24"/>
          <w:rtl/>
        </w:rPr>
        <w:t>היעדר פלטפורמת העסקה מותאמת לשילוב חרדים במשטרה.</w:t>
      </w:r>
    </w:p>
    <w:p w:rsidR="000808ED" w:rsidRDefault="000808ED" w:rsidP="006252C9">
      <w:pPr>
        <w:pStyle w:val="a3"/>
        <w:numPr>
          <w:ilvl w:val="0"/>
          <w:numId w:val="9"/>
        </w:numPr>
        <w:bidi/>
        <w:spacing w:after="0" w:line="360" w:lineRule="auto"/>
        <w:jc w:val="both"/>
        <w:rPr>
          <w:rFonts w:ascii="David" w:hAnsi="David" w:cs="David"/>
          <w:sz w:val="24"/>
          <w:szCs w:val="24"/>
        </w:rPr>
      </w:pPr>
      <w:r>
        <w:rPr>
          <w:rFonts w:ascii="David" w:hAnsi="David" w:cs="David" w:hint="cs"/>
          <w:sz w:val="24"/>
          <w:szCs w:val="24"/>
          <w:rtl/>
        </w:rPr>
        <w:t>פערי שפה והבדלי תרבות.</w:t>
      </w:r>
    </w:p>
    <w:p w:rsidR="000808ED" w:rsidRDefault="000808ED" w:rsidP="006252C9">
      <w:pPr>
        <w:pStyle w:val="a3"/>
        <w:numPr>
          <w:ilvl w:val="0"/>
          <w:numId w:val="9"/>
        </w:numPr>
        <w:bidi/>
        <w:spacing w:after="0" w:line="360" w:lineRule="auto"/>
        <w:jc w:val="both"/>
        <w:rPr>
          <w:rFonts w:ascii="David" w:hAnsi="David" w:cs="David"/>
          <w:sz w:val="24"/>
          <w:szCs w:val="24"/>
          <w:u w:val="single"/>
        </w:rPr>
      </w:pPr>
      <w:r w:rsidRPr="00B74F5B">
        <w:rPr>
          <w:rFonts w:ascii="David" w:hAnsi="David" w:cs="David" w:hint="cs"/>
          <w:sz w:val="24"/>
          <w:szCs w:val="24"/>
          <w:u w:val="single"/>
          <w:rtl/>
        </w:rPr>
        <w:t>ומכאן- חשיפה מוגבלת של עבירות במגזר החרדי.</w:t>
      </w:r>
    </w:p>
    <w:p w:rsidR="000808ED" w:rsidRPr="00B74F5B" w:rsidRDefault="000808ED" w:rsidP="000808ED">
      <w:pPr>
        <w:pStyle w:val="a3"/>
        <w:bidi/>
        <w:spacing w:after="0" w:line="360" w:lineRule="auto"/>
        <w:jc w:val="both"/>
        <w:rPr>
          <w:rFonts w:ascii="David" w:hAnsi="David" w:cs="David"/>
          <w:sz w:val="24"/>
          <w:szCs w:val="24"/>
          <w:u w:val="single"/>
          <w:rtl/>
        </w:rPr>
      </w:pPr>
    </w:p>
    <w:p w:rsidR="000808ED" w:rsidRPr="000E6A82" w:rsidRDefault="000E6A82" w:rsidP="00A25624">
      <w:pPr>
        <w:bidi/>
        <w:spacing w:after="0" w:line="360" w:lineRule="auto"/>
        <w:jc w:val="both"/>
        <w:rPr>
          <w:rFonts w:ascii="David" w:hAnsi="David" w:cs="David"/>
          <w:b/>
          <w:bCs/>
          <w:sz w:val="24"/>
          <w:szCs w:val="24"/>
          <w:rtl/>
        </w:rPr>
      </w:pPr>
      <w:r>
        <w:rPr>
          <w:rFonts w:ascii="David" w:hAnsi="David" w:cs="David" w:hint="cs"/>
          <w:b/>
          <w:bCs/>
          <w:sz w:val="24"/>
          <w:szCs w:val="24"/>
          <w:rtl/>
        </w:rPr>
        <w:t xml:space="preserve">להלן </w:t>
      </w:r>
      <w:r w:rsidR="00A25624">
        <w:rPr>
          <w:rFonts w:ascii="David" w:hAnsi="David" w:cs="David" w:hint="cs"/>
          <w:b/>
          <w:bCs/>
          <w:sz w:val="24"/>
          <w:szCs w:val="24"/>
          <w:rtl/>
        </w:rPr>
        <w:t>הפערים</w:t>
      </w:r>
      <w:r w:rsidR="00503D1F">
        <w:rPr>
          <w:rFonts w:ascii="David" w:hAnsi="David" w:cs="David" w:hint="cs"/>
          <w:b/>
          <w:bCs/>
          <w:sz w:val="24"/>
          <w:szCs w:val="24"/>
          <w:rtl/>
        </w:rPr>
        <w:t xml:space="preserve"> המרכזיים</w:t>
      </w:r>
      <w:r w:rsidR="00A25624">
        <w:rPr>
          <w:rFonts w:ascii="David" w:hAnsi="David" w:cs="David" w:hint="cs"/>
          <w:b/>
          <w:bCs/>
          <w:sz w:val="24"/>
          <w:szCs w:val="24"/>
          <w:rtl/>
        </w:rPr>
        <w:t xml:space="preserve"> שבחרתי לנתח ולהציג בעבודה זו ואף להציג מענה לסוגיות הרלוונטיות:</w:t>
      </w:r>
    </w:p>
    <w:p w:rsidR="000808ED" w:rsidRDefault="00A25624" w:rsidP="006252C9">
      <w:pPr>
        <w:pStyle w:val="a3"/>
        <w:numPr>
          <w:ilvl w:val="0"/>
          <w:numId w:val="10"/>
        </w:numPr>
        <w:bidi/>
        <w:spacing w:after="0" w:line="360" w:lineRule="auto"/>
        <w:jc w:val="both"/>
        <w:rPr>
          <w:rFonts w:ascii="David" w:hAnsi="David" w:cs="David"/>
          <w:sz w:val="24"/>
          <w:szCs w:val="24"/>
        </w:rPr>
      </w:pPr>
      <w:r>
        <w:rPr>
          <w:rFonts w:ascii="David" w:hAnsi="David" w:cs="David" w:hint="cs"/>
          <w:sz w:val="24"/>
          <w:szCs w:val="24"/>
          <w:rtl/>
        </w:rPr>
        <w:t>שירותי המשטרה ל</w:t>
      </w:r>
      <w:r w:rsidR="000808ED">
        <w:rPr>
          <w:rFonts w:ascii="David" w:hAnsi="David" w:cs="David" w:hint="cs"/>
          <w:sz w:val="24"/>
          <w:szCs w:val="24"/>
          <w:rtl/>
        </w:rPr>
        <w:t xml:space="preserve">מגזר החרדי </w:t>
      </w:r>
      <w:r w:rsidR="00443195">
        <w:rPr>
          <w:rFonts w:ascii="David" w:hAnsi="David" w:cs="David" w:hint="cs"/>
          <w:sz w:val="24"/>
          <w:szCs w:val="24"/>
          <w:rtl/>
        </w:rPr>
        <w:t>אינם</w:t>
      </w:r>
      <w:r w:rsidR="000808ED">
        <w:rPr>
          <w:rFonts w:ascii="David" w:hAnsi="David" w:cs="David" w:hint="cs"/>
          <w:sz w:val="24"/>
          <w:szCs w:val="24"/>
          <w:rtl/>
        </w:rPr>
        <w:t xml:space="preserve"> נגישים ו</w:t>
      </w:r>
      <w:r w:rsidR="00443195">
        <w:rPr>
          <w:rFonts w:ascii="David" w:hAnsi="David" w:cs="David" w:hint="cs"/>
          <w:sz w:val="24"/>
          <w:szCs w:val="24"/>
          <w:rtl/>
        </w:rPr>
        <w:t>אינם</w:t>
      </w:r>
      <w:r w:rsidR="000808ED">
        <w:rPr>
          <w:rFonts w:ascii="David" w:hAnsi="David" w:cs="David" w:hint="cs"/>
          <w:sz w:val="24"/>
          <w:szCs w:val="24"/>
          <w:rtl/>
        </w:rPr>
        <w:t xml:space="preserve"> מותאמים</w:t>
      </w:r>
      <w:r w:rsidR="000E6A82">
        <w:rPr>
          <w:rFonts w:ascii="David" w:hAnsi="David" w:cs="David" w:hint="cs"/>
          <w:sz w:val="24"/>
          <w:szCs w:val="24"/>
          <w:rtl/>
        </w:rPr>
        <w:t>.</w:t>
      </w:r>
    </w:p>
    <w:p w:rsidR="000808ED" w:rsidRDefault="000808ED" w:rsidP="006252C9">
      <w:pPr>
        <w:pStyle w:val="a3"/>
        <w:numPr>
          <w:ilvl w:val="0"/>
          <w:numId w:val="10"/>
        </w:numPr>
        <w:bidi/>
        <w:spacing w:after="0" w:line="360" w:lineRule="auto"/>
        <w:jc w:val="both"/>
        <w:rPr>
          <w:rFonts w:ascii="David" w:hAnsi="David" w:cs="David"/>
          <w:sz w:val="24"/>
          <w:szCs w:val="24"/>
        </w:rPr>
      </w:pPr>
      <w:r>
        <w:rPr>
          <w:rFonts w:ascii="David" w:hAnsi="David" w:cs="David" w:hint="cs"/>
          <w:sz w:val="24"/>
          <w:szCs w:val="24"/>
          <w:rtl/>
        </w:rPr>
        <w:t>השוטרים הקהילתיים במגזר החרדי אינם מוכשרים למשימה ומכאן לא מ</w:t>
      </w:r>
      <w:r w:rsidR="00443195">
        <w:rPr>
          <w:rFonts w:ascii="David" w:hAnsi="David" w:cs="David" w:hint="cs"/>
          <w:sz w:val="24"/>
          <w:szCs w:val="24"/>
          <w:rtl/>
        </w:rPr>
        <w:t>מ</w:t>
      </w:r>
      <w:r>
        <w:rPr>
          <w:rFonts w:ascii="David" w:hAnsi="David" w:cs="David" w:hint="cs"/>
          <w:sz w:val="24"/>
          <w:szCs w:val="24"/>
          <w:rtl/>
        </w:rPr>
        <w:t>משים את ייעוד</w:t>
      </w:r>
      <w:r>
        <w:rPr>
          <w:rFonts w:ascii="David" w:hAnsi="David" w:cs="David" w:hint="eastAsia"/>
          <w:sz w:val="24"/>
          <w:szCs w:val="24"/>
          <w:rtl/>
        </w:rPr>
        <w:t>ם</w:t>
      </w:r>
      <w:r>
        <w:rPr>
          <w:rFonts w:ascii="David" w:hAnsi="David" w:cs="David" w:hint="cs"/>
          <w:sz w:val="24"/>
          <w:szCs w:val="24"/>
          <w:rtl/>
        </w:rPr>
        <w:t xml:space="preserve"> בצורה מיטבית.</w:t>
      </w:r>
    </w:p>
    <w:p w:rsidR="000808ED" w:rsidRDefault="000808ED" w:rsidP="006252C9">
      <w:pPr>
        <w:pStyle w:val="a3"/>
        <w:numPr>
          <w:ilvl w:val="0"/>
          <w:numId w:val="10"/>
        </w:numPr>
        <w:bidi/>
        <w:spacing w:after="0" w:line="360" w:lineRule="auto"/>
        <w:jc w:val="both"/>
        <w:rPr>
          <w:rFonts w:ascii="David" w:hAnsi="David" w:cs="David"/>
          <w:sz w:val="24"/>
          <w:szCs w:val="24"/>
        </w:rPr>
      </w:pPr>
      <w:r>
        <w:rPr>
          <w:rFonts w:ascii="David" w:hAnsi="David" w:cs="David" w:hint="cs"/>
          <w:sz w:val="24"/>
          <w:szCs w:val="24"/>
          <w:rtl/>
        </w:rPr>
        <w:t>יכולת חשיפת עבירות מוגבלת בתחום עבירות המין, אלימות, אלימות במשפחה וחסרי ישע.</w:t>
      </w:r>
    </w:p>
    <w:p w:rsidR="000808ED" w:rsidRDefault="000808ED" w:rsidP="006252C9">
      <w:pPr>
        <w:pStyle w:val="a3"/>
        <w:numPr>
          <w:ilvl w:val="0"/>
          <w:numId w:val="10"/>
        </w:numPr>
        <w:bidi/>
        <w:spacing w:after="0" w:line="360" w:lineRule="auto"/>
        <w:jc w:val="both"/>
        <w:rPr>
          <w:rFonts w:ascii="David" w:hAnsi="David" w:cs="David"/>
          <w:sz w:val="24"/>
          <w:szCs w:val="24"/>
        </w:rPr>
      </w:pPr>
      <w:r>
        <w:rPr>
          <w:rFonts w:ascii="David" w:hAnsi="David" w:cs="David" w:hint="cs"/>
          <w:sz w:val="24"/>
          <w:szCs w:val="24"/>
          <w:rtl/>
        </w:rPr>
        <w:lastRenderedPageBreak/>
        <w:t>כשירות תרבותית חסרה לשוטרים המשרתים בגזרת המגזר החרדי.</w:t>
      </w:r>
    </w:p>
    <w:p w:rsidR="005C10C8" w:rsidRPr="00735935" w:rsidRDefault="000808ED" w:rsidP="006252C9">
      <w:pPr>
        <w:pStyle w:val="a3"/>
        <w:numPr>
          <w:ilvl w:val="0"/>
          <w:numId w:val="10"/>
        </w:numPr>
        <w:bidi/>
        <w:spacing w:after="0" w:line="360" w:lineRule="auto"/>
        <w:jc w:val="both"/>
        <w:rPr>
          <w:rFonts w:ascii="David" w:hAnsi="David" w:cs="David"/>
          <w:sz w:val="24"/>
          <w:szCs w:val="24"/>
          <w:rtl/>
        </w:rPr>
      </w:pPr>
      <w:r>
        <w:rPr>
          <w:rFonts w:ascii="David" w:hAnsi="David" w:cs="David" w:hint="cs"/>
          <w:sz w:val="24"/>
          <w:szCs w:val="24"/>
          <w:rtl/>
        </w:rPr>
        <w:t>דוברות והסברה שאינה מותאמת למגזר החרדי.</w:t>
      </w:r>
    </w:p>
    <w:p w:rsidR="005C10C8" w:rsidRDefault="00735935" w:rsidP="005C10C8">
      <w:pPr>
        <w:bidi/>
        <w:spacing w:after="0" w:line="360" w:lineRule="auto"/>
        <w:jc w:val="both"/>
        <w:rPr>
          <w:rFonts w:ascii="David" w:hAnsi="David" w:cs="David"/>
          <w:sz w:val="24"/>
          <w:szCs w:val="24"/>
          <w:rtl/>
        </w:rPr>
      </w:pPr>
      <w:r>
        <w:rPr>
          <w:rFonts w:ascii="David" w:hAnsi="David" w:cs="David" w:hint="cs"/>
          <w:sz w:val="24"/>
          <w:szCs w:val="24"/>
          <w:rtl/>
        </w:rPr>
        <w:t>בעבודה זו יוצגו הנ</w:t>
      </w:r>
      <w:r w:rsidR="006D7FFA">
        <w:rPr>
          <w:rFonts w:ascii="David" w:hAnsi="David" w:cs="David" w:hint="cs"/>
          <w:sz w:val="24"/>
          <w:szCs w:val="24"/>
          <w:rtl/>
        </w:rPr>
        <w:t>תונים והממצאים וכן הפעולות הנדרשות כ</w:t>
      </w:r>
      <w:r w:rsidR="00300F73">
        <w:rPr>
          <w:rFonts w:ascii="David" w:hAnsi="David" w:cs="David" w:hint="cs"/>
          <w:sz w:val="24"/>
          <w:szCs w:val="24"/>
          <w:rtl/>
        </w:rPr>
        <w:t>די להגביר את הרלוונטיות ואת האפ</w:t>
      </w:r>
      <w:r w:rsidR="006D7FFA">
        <w:rPr>
          <w:rFonts w:ascii="David" w:hAnsi="David" w:cs="David" w:hint="cs"/>
          <w:sz w:val="24"/>
          <w:szCs w:val="24"/>
          <w:rtl/>
        </w:rPr>
        <w:t>קטיביות של פעולות המשטרה במגזר זה.</w:t>
      </w:r>
    </w:p>
    <w:p w:rsidR="00300F73" w:rsidRDefault="00300F73" w:rsidP="00300F73">
      <w:pPr>
        <w:bidi/>
        <w:spacing w:after="0" w:line="360" w:lineRule="auto"/>
        <w:jc w:val="both"/>
        <w:rPr>
          <w:rFonts w:ascii="David" w:hAnsi="David" w:cs="David"/>
          <w:sz w:val="24"/>
          <w:szCs w:val="24"/>
          <w:rtl/>
        </w:rPr>
      </w:pPr>
    </w:p>
    <w:p w:rsidR="00300F73" w:rsidRDefault="00300F73" w:rsidP="00300F73">
      <w:pPr>
        <w:bidi/>
        <w:spacing w:after="0" w:line="360" w:lineRule="auto"/>
        <w:jc w:val="both"/>
        <w:rPr>
          <w:rFonts w:ascii="David" w:hAnsi="David" w:cs="David"/>
          <w:sz w:val="24"/>
          <w:szCs w:val="24"/>
          <w:rtl/>
        </w:rPr>
      </w:pPr>
    </w:p>
    <w:p w:rsidR="00300F73" w:rsidRDefault="00300F73" w:rsidP="00300F73">
      <w:pPr>
        <w:bidi/>
        <w:spacing w:after="0" w:line="360" w:lineRule="auto"/>
        <w:jc w:val="both"/>
        <w:rPr>
          <w:rFonts w:ascii="David" w:hAnsi="David" w:cs="David"/>
          <w:sz w:val="24"/>
          <w:szCs w:val="24"/>
          <w:rtl/>
        </w:rPr>
      </w:pPr>
    </w:p>
    <w:p w:rsidR="00300F73" w:rsidRDefault="00300F73" w:rsidP="00300F73">
      <w:pPr>
        <w:bidi/>
        <w:spacing w:after="0" w:line="360" w:lineRule="auto"/>
        <w:jc w:val="both"/>
        <w:rPr>
          <w:rFonts w:ascii="David" w:hAnsi="David" w:cs="David"/>
          <w:sz w:val="24"/>
          <w:szCs w:val="24"/>
          <w:rtl/>
        </w:rPr>
      </w:pPr>
    </w:p>
    <w:p w:rsidR="00300F73" w:rsidRDefault="00300F73" w:rsidP="00300F73">
      <w:pPr>
        <w:bidi/>
        <w:spacing w:after="0" w:line="360" w:lineRule="auto"/>
        <w:jc w:val="both"/>
        <w:rPr>
          <w:rFonts w:ascii="David" w:hAnsi="David" w:cs="David"/>
          <w:sz w:val="24"/>
          <w:szCs w:val="24"/>
          <w:rtl/>
        </w:rPr>
      </w:pPr>
    </w:p>
    <w:p w:rsidR="00300F73" w:rsidRDefault="00300F73" w:rsidP="00300F73">
      <w:pPr>
        <w:bidi/>
        <w:spacing w:after="0" w:line="360" w:lineRule="auto"/>
        <w:jc w:val="both"/>
        <w:rPr>
          <w:rFonts w:ascii="David" w:hAnsi="David" w:cs="David"/>
          <w:sz w:val="24"/>
          <w:szCs w:val="24"/>
          <w:rtl/>
        </w:rPr>
      </w:pPr>
    </w:p>
    <w:p w:rsidR="00300F73" w:rsidRDefault="00300F73" w:rsidP="00300F73">
      <w:pPr>
        <w:bidi/>
        <w:spacing w:after="0" w:line="360" w:lineRule="auto"/>
        <w:jc w:val="both"/>
        <w:rPr>
          <w:rFonts w:ascii="David" w:hAnsi="David" w:cs="David"/>
          <w:sz w:val="24"/>
          <w:szCs w:val="24"/>
          <w:rtl/>
        </w:rPr>
      </w:pPr>
    </w:p>
    <w:p w:rsidR="00300F73" w:rsidRDefault="00300F73" w:rsidP="00300F73">
      <w:pPr>
        <w:bidi/>
        <w:spacing w:after="0" w:line="360" w:lineRule="auto"/>
        <w:jc w:val="both"/>
        <w:rPr>
          <w:rFonts w:ascii="David" w:hAnsi="David" w:cs="David"/>
          <w:sz w:val="24"/>
          <w:szCs w:val="24"/>
          <w:rtl/>
        </w:rPr>
      </w:pPr>
    </w:p>
    <w:p w:rsidR="00300F73" w:rsidRDefault="00300F73" w:rsidP="00300F73">
      <w:pPr>
        <w:bidi/>
        <w:spacing w:after="0" w:line="360" w:lineRule="auto"/>
        <w:jc w:val="both"/>
        <w:rPr>
          <w:rFonts w:ascii="David" w:hAnsi="David" w:cs="David"/>
          <w:sz w:val="24"/>
          <w:szCs w:val="24"/>
          <w:rtl/>
        </w:rPr>
      </w:pPr>
    </w:p>
    <w:p w:rsidR="00300F73" w:rsidRDefault="00300F73" w:rsidP="00300F73">
      <w:pPr>
        <w:bidi/>
        <w:spacing w:after="0" w:line="360" w:lineRule="auto"/>
        <w:jc w:val="both"/>
        <w:rPr>
          <w:rFonts w:ascii="David" w:hAnsi="David" w:cs="David"/>
          <w:sz w:val="24"/>
          <w:szCs w:val="24"/>
          <w:rtl/>
        </w:rPr>
      </w:pPr>
    </w:p>
    <w:p w:rsidR="00300F73" w:rsidRDefault="00300F73" w:rsidP="00300F73">
      <w:pPr>
        <w:bidi/>
        <w:spacing w:after="0" w:line="360" w:lineRule="auto"/>
        <w:jc w:val="both"/>
        <w:rPr>
          <w:rFonts w:ascii="David" w:hAnsi="David" w:cs="David"/>
          <w:sz w:val="24"/>
          <w:szCs w:val="24"/>
          <w:rtl/>
        </w:rPr>
      </w:pPr>
    </w:p>
    <w:p w:rsidR="00300F73" w:rsidRDefault="00300F73" w:rsidP="00300F73">
      <w:pPr>
        <w:bidi/>
        <w:spacing w:after="0" w:line="360" w:lineRule="auto"/>
        <w:jc w:val="both"/>
        <w:rPr>
          <w:rFonts w:ascii="David" w:hAnsi="David" w:cs="David"/>
          <w:sz w:val="24"/>
          <w:szCs w:val="24"/>
          <w:rtl/>
        </w:rPr>
      </w:pPr>
    </w:p>
    <w:p w:rsidR="00300F73" w:rsidRDefault="00300F73" w:rsidP="00300F73">
      <w:pPr>
        <w:bidi/>
        <w:spacing w:after="0" w:line="360" w:lineRule="auto"/>
        <w:jc w:val="both"/>
        <w:rPr>
          <w:rFonts w:ascii="David" w:hAnsi="David" w:cs="David"/>
          <w:sz w:val="24"/>
          <w:szCs w:val="24"/>
          <w:rtl/>
        </w:rPr>
      </w:pPr>
    </w:p>
    <w:p w:rsidR="00300F73" w:rsidRDefault="00300F73" w:rsidP="00300F73">
      <w:pPr>
        <w:bidi/>
        <w:spacing w:after="0" w:line="360" w:lineRule="auto"/>
        <w:jc w:val="both"/>
        <w:rPr>
          <w:rFonts w:ascii="David" w:hAnsi="David" w:cs="David"/>
          <w:sz w:val="24"/>
          <w:szCs w:val="24"/>
          <w:rtl/>
        </w:rPr>
      </w:pPr>
    </w:p>
    <w:p w:rsidR="00300F73" w:rsidRDefault="00300F73" w:rsidP="00300F73">
      <w:pPr>
        <w:bidi/>
        <w:spacing w:after="0" w:line="360" w:lineRule="auto"/>
        <w:jc w:val="both"/>
        <w:rPr>
          <w:rFonts w:ascii="David" w:hAnsi="David" w:cs="David"/>
          <w:sz w:val="24"/>
          <w:szCs w:val="24"/>
          <w:rtl/>
        </w:rPr>
      </w:pPr>
    </w:p>
    <w:p w:rsidR="00300F73" w:rsidRDefault="00300F73" w:rsidP="00300F73">
      <w:pPr>
        <w:bidi/>
        <w:spacing w:after="0" w:line="360" w:lineRule="auto"/>
        <w:jc w:val="both"/>
        <w:rPr>
          <w:rFonts w:ascii="David" w:hAnsi="David" w:cs="David"/>
          <w:sz w:val="24"/>
          <w:szCs w:val="24"/>
          <w:rtl/>
        </w:rPr>
      </w:pPr>
    </w:p>
    <w:p w:rsidR="00300F73" w:rsidRDefault="00300F73" w:rsidP="00300F73">
      <w:pPr>
        <w:bidi/>
        <w:spacing w:after="0" w:line="360" w:lineRule="auto"/>
        <w:jc w:val="both"/>
        <w:rPr>
          <w:rFonts w:ascii="David" w:hAnsi="David" w:cs="David"/>
          <w:sz w:val="24"/>
          <w:szCs w:val="24"/>
          <w:rtl/>
        </w:rPr>
      </w:pPr>
    </w:p>
    <w:p w:rsidR="00300F73" w:rsidRDefault="00300F73" w:rsidP="00300F73">
      <w:pPr>
        <w:bidi/>
        <w:spacing w:after="0" w:line="360" w:lineRule="auto"/>
        <w:jc w:val="both"/>
        <w:rPr>
          <w:rFonts w:ascii="David" w:hAnsi="David" w:cs="David"/>
          <w:sz w:val="24"/>
          <w:szCs w:val="24"/>
          <w:rtl/>
        </w:rPr>
      </w:pPr>
    </w:p>
    <w:p w:rsidR="00300F73" w:rsidRDefault="00300F73" w:rsidP="00300F73">
      <w:pPr>
        <w:bidi/>
        <w:spacing w:after="0" w:line="360" w:lineRule="auto"/>
        <w:jc w:val="both"/>
        <w:rPr>
          <w:rFonts w:ascii="David" w:hAnsi="David" w:cs="David"/>
          <w:sz w:val="24"/>
          <w:szCs w:val="24"/>
          <w:rtl/>
        </w:rPr>
      </w:pPr>
    </w:p>
    <w:p w:rsidR="00300F73" w:rsidRDefault="00300F73" w:rsidP="00300F73">
      <w:pPr>
        <w:bidi/>
        <w:spacing w:after="0" w:line="360" w:lineRule="auto"/>
        <w:jc w:val="both"/>
        <w:rPr>
          <w:rFonts w:ascii="David" w:hAnsi="David" w:cs="David"/>
          <w:sz w:val="24"/>
          <w:szCs w:val="24"/>
          <w:rtl/>
        </w:rPr>
      </w:pPr>
    </w:p>
    <w:p w:rsidR="00300F73" w:rsidRDefault="00300F73" w:rsidP="00300F73">
      <w:pPr>
        <w:bidi/>
        <w:spacing w:after="0" w:line="360" w:lineRule="auto"/>
        <w:jc w:val="both"/>
        <w:rPr>
          <w:rFonts w:ascii="David" w:hAnsi="David" w:cs="David"/>
          <w:sz w:val="24"/>
          <w:szCs w:val="24"/>
          <w:rtl/>
        </w:rPr>
      </w:pPr>
    </w:p>
    <w:p w:rsidR="00300F73" w:rsidRDefault="00300F73" w:rsidP="00300F73">
      <w:pPr>
        <w:bidi/>
        <w:spacing w:after="0" w:line="360" w:lineRule="auto"/>
        <w:jc w:val="both"/>
        <w:rPr>
          <w:rFonts w:ascii="David" w:hAnsi="David" w:cs="David"/>
          <w:sz w:val="24"/>
          <w:szCs w:val="24"/>
          <w:rtl/>
        </w:rPr>
      </w:pPr>
    </w:p>
    <w:p w:rsidR="00300F73" w:rsidRDefault="00300F73" w:rsidP="00300F73">
      <w:pPr>
        <w:bidi/>
        <w:spacing w:after="0" w:line="360" w:lineRule="auto"/>
        <w:jc w:val="both"/>
        <w:rPr>
          <w:rFonts w:ascii="David" w:hAnsi="David" w:cs="David"/>
          <w:sz w:val="24"/>
          <w:szCs w:val="24"/>
          <w:rtl/>
        </w:rPr>
      </w:pPr>
    </w:p>
    <w:p w:rsidR="00300F73" w:rsidRDefault="00300F73" w:rsidP="00300F73">
      <w:pPr>
        <w:bidi/>
        <w:spacing w:after="0" w:line="360" w:lineRule="auto"/>
        <w:jc w:val="both"/>
        <w:rPr>
          <w:rFonts w:ascii="David" w:hAnsi="David" w:cs="David"/>
          <w:sz w:val="24"/>
          <w:szCs w:val="24"/>
          <w:rtl/>
        </w:rPr>
      </w:pPr>
    </w:p>
    <w:p w:rsidR="00300F73" w:rsidRDefault="00300F73" w:rsidP="00300F73">
      <w:pPr>
        <w:bidi/>
        <w:spacing w:after="0" w:line="360" w:lineRule="auto"/>
        <w:jc w:val="both"/>
        <w:rPr>
          <w:rFonts w:ascii="David" w:hAnsi="David" w:cs="David"/>
          <w:sz w:val="24"/>
          <w:szCs w:val="24"/>
          <w:rtl/>
        </w:rPr>
      </w:pPr>
    </w:p>
    <w:p w:rsidR="00300F73" w:rsidRDefault="00300F73" w:rsidP="00300F73">
      <w:pPr>
        <w:bidi/>
        <w:spacing w:after="0" w:line="360" w:lineRule="auto"/>
        <w:jc w:val="both"/>
        <w:rPr>
          <w:rFonts w:ascii="David" w:hAnsi="David" w:cs="David"/>
          <w:sz w:val="24"/>
          <w:szCs w:val="24"/>
          <w:rtl/>
        </w:rPr>
      </w:pPr>
    </w:p>
    <w:p w:rsidR="00300F73" w:rsidRDefault="00300F73" w:rsidP="00300F73">
      <w:pPr>
        <w:bidi/>
        <w:spacing w:after="0" w:line="360" w:lineRule="auto"/>
        <w:jc w:val="both"/>
        <w:rPr>
          <w:rFonts w:ascii="David" w:hAnsi="David" w:cs="David"/>
          <w:sz w:val="24"/>
          <w:szCs w:val="24"/>
          <w:rtl/>
        </w:rPr>
      </w:pPr>
    </w:p>
    <w:p w:rsidR="00300F73" w:rsidRDefault="00300F73" w:rsidP="00300F73">
      <w:pPr>
        <w:bidi/>
        <w:spacing w:after="0" w:line="360" w:lineRule="auto"/>
        <w:jc w:val="both"/>
        <w:rPr>
          <w:rFonts w:ascii="David" w:hAnsi="David" w:cs="David"/>
          <w:sz w:val="24"/>
          <w:szCs w:val="24"/>
          <w:rtl/>
        </w:rPr>
      </w:pPr>
    </w:p>
    <w:p w:rsidR="00300F73" w:rsidRDefault="00300F73" w:rsidP="00300F73">
      <w:pPr>
        <w:bidi/>
        <w:spacing w:after="0" w:line="360" w:lineRule="auto"/>
        <w:jc w:val="both"/>
        <w:rPr>
          <w:rFonts w:ascii="David" w:hAnsi="David" w:cs="David"/>
          <w:sz w:val="24"/>
          <w:szCs w:val="24"/>
          <w:rtl/>
        </w:rPr>
      </w:pPr>
    </w:p>
    <w:p w:rsidR="00300F73" w:rsidRDefault="00300F73" w:rsidP="00300F73">
      <w:pPr>
        <w:bidi/>
        <w:spacing w:after="0" w:line="360" w:lineRule="auto"/>
        <w:jc w:val="both"/>
        <w:rPr>
          <w:rFonts w:ascii="David" w:hAnsi="David" w:cs="David"/>
          <w:sz w:val="24"/>
          <w:szCs w:val="24"/>
          <w:rtl/>
        </w:rPr>
      </w:pPr>
    </w:p>
    <w:p w:rsidR="00300F73" w:rsidRDefault="00300F73" w:rsidP="00300F73">
      <w:pPr>
        <w:bidi/>
        <w:spacing w:after="0" w:line="360" w:lineRule="auto"/>
        <w:jc w:val="both"/>
        <w:rPr>
          <w:rFonts w:ascii="David" w:hAnsi="David" w:cs="David"/>
          <w:sz w:val="24"/>
          <w:szCs w:val="24"/>
          <w:rtl/>
        </w:rPr>
      </w:pPr>
    </w:p>
    <w:p w:rsidR="00300F73" w:rsidRDefault="00300F73" w:rsidP="00300F73">
      <w:pPr>
        <w:bidi/>
        <w:spacing w:after="0" w:line="360" w:lineRule="auto"/>
        <w:jc w:val="both"/>
        <w:rPr>
          <w:rFonts w:ascii="David" w:hAnsi="David" w:cs="David"/>
          <w:sz w:val="24"/>
          <w:szCs w:val="24"/>
          <w:rtl/>
        </w:rPr>
      </w:pPr>
    </w:p>
    <w:p w:rsidR="00300F73" w:rsidRDefault="00300F73" w:rsidP="00300F73">
      <w:pPr>
        <w:bidi/>
        <w:spacing w:after="0" w:line="360" w:lineRule="auto"/>
        <w:jc w:val="both"/>
        <w:rPr>
          <w:rFonts w:ascii="David" w:hAnsi="David" w:cs="David"/>
          <w:sz w:val="24"/>
          <w:szCs w:val="24"/>
          <w:rtl/>
        </w:rPr>
      </w:pPr>
    </w:p>
    <w:p w:rsidR="00300F73" w:rsidRDefault="00300F73" w:rsidP="00300F73">
      <w:pPr>
        <w:bidi/>
        <w:spacing w:after="0" w:line="360" w:lineRule="auto"/>
        <w:jc w:val="both"/>
        <w:rPr>
          <w:rFonts w:ascii="David" w:hAnsi="David" w:cs="David"/>
          <w:sz w:val="24"/>
          <w:szCs w:val="24"/>
          <w:rtl/>
        </w:rPr>
      </w:pPr>
    </w:p>
    <w:p w:rsidR="00300F73" w:rsidRDefault="00300F73" w:rsidP="00300F73">
      <w:pPr>
        <w:bidi/>
        <w:spacing w:after="0" w:line="360" w:lineRule="auto"/>
        <w:jc w:val="both"/>
        <w:rPr>
          <w:rFonts w:ascii="David" w:hAnsi="David" w:cs="David"/>
          <w:sz w:val="24"/>
          <w:szCs w:val="24"/>
          <w:rtl/>
        </w:rPr>
      </w:pPr>
    </w:p>
    <w:p w:rsidR="00BB359C" w:rsidRPr="00843D6B" w:rsidRDefault="00503D1F" w:rsidP="006252C9">
      <w:pPr>
        <w:pStyle w:val="a3"/>
        <w:numPr>
          <w:ilvl w:val="0"/>
          <w:numId w:val="12"/>
        </w:numPr>
        <w:bidi/>
        <w:spacing w:after="0" w:line="360" w:lineRule="auto"/>
        <w:jc w:val="both"/>
        <w:rPr>
          <w:rFonts w:ascii="David" w:hAnsi="David" w:cs="David"/>
          <w:b/>
          <w:bCs/>
          <w:sz w:val="28"/>
          <w:szCs w:val="28"/>
          <w:rtl/>
        </w:rPr>
      </w:pPr>
      <w:r w:rsidRPr="00843D6B">
        <w:rPr>
          <w:rFonts w:ascii="David" w:hAnsi="David" w:cs="David" w:hint="cs"/>
          <w:b/>
          <w:bCs/>
          <w:sz w:val="28"/>
          <w:szCs w:val="28"/>
          <w:rtl/>
        </w:rPr>
        <w:lastRenderedPageBreak/>
        <w:t>ה</w:t>
      </w:r>
      <w:r w:rsidR="00EE5F38" w:rsidRPr="00843D6B">
        <w:rPr>
          <w:rFonts w:ascii="David" w:hAnsi="David" w:cs="David" w:hint="cs"/>
          <w:b/>
          <w:bCs/>
          <w:sz w:val="28"/>
          <w:szCs w:val="28"/>
          <w:rtl/>
        </w:rPr>
        <w:t>מ</w:t>
      </w:r>
      <w:r w:rsidR="00BB359C" w:rsidRPr="00843D6B">
        <w:rPr>
          <w:rFonts w:ascii="David" w:hAnsi="David" w:cs="David" w:hint="cs"/>
          <w:b/>
          <w:bCs/>
          <w:sz w:val="28"/>
          <w:szCs w:val="28"/>
          <w:rtl/>
        </w:rPr>
        <w:t xml:space="preserve">גזר </w:t>
      </w:r>
      <w:r w:rsidRPr="00843D6B">
        <w:rPr>
          <w:rFonts w:ascii="David" w:hAnsi="David" w:cs="David" w:hint="cs"/>
          <w:b/>
          <w:bCs/>
          <w:sz w:val="28"/>
          <w:szCs w:val="28"/>
          <w:rtl/>
        </w:rPr>
        <w:t>ה</w:t>
      </w:r>
      <w:r w:rsidR="00BB359C" w:rsidRPr="00843D6B">
        <w:rPr>
          <w:rFonts w:ascii="David" w:hAnsi="David" w:cs="David" w:hint="cs"/>
          <w:b/>
          <w:bCs/>
          <w:sz w:val="28"/>
          <w:szCs w:val="28"/>
          <w:rtl/>
        </w:rPr>
        <w:t xml:space="preserve">חרדי </w:t>
      </w:r>
      <w:r w:rsidR="00BB359C" w:rsidRPr="00843D6B">
        <w:rPr>
          <w:rFonts w:ascii="David" w:hAnsi="David" w:cs="David"/>
          <w:b/>
          <w:bCs/>
          <w:sz w:val="28"/>
          <w:szCs w:val="28"/>
          <w:rtl/>
        </w:rPr>
        <w:t>–</w:t>
      </w:r>
      <w:r w:rsidR="00BB359C" w:rsidRPr="00843D6B">
        <w:rPr>
          <w:rFonts w:ascii="David" w:hAnsi="David" w:cs="David" w:hint="cs"/>
          <w:b/>
          <w:bCs/>
          <w:sz w:val="28"/>
          <w:szCs w:val="28"/>
          <w:rtl/>
        </w:rPr>
        <w:t xml:space="preserve"> </w:t>
      </w:r>
      <w:r w:rsidR="00A81BF6" w:rsidRPr="00843D6B">
        <w:rPr>
          <w:rFonts w:ascii="David" w:hAnsi="David" w:cs="David" w:hint="cs"/>
          <w:b/>
          <w:bCs/>
          <w:sz w:val="28"/>
          <w:szCs w:val="28"/>
          <w:rtl/>
        </w:rPr>
        <w:t xml:space="preserve">סקירה </w:t>
      </w:r>
    </w:p>
    <w:p w:rsidR="00EE5F38" w:rsidRPr="00EE5F38" w:rsidRDefault="00EE5F38" w:rsidP="006F59B9">
      <w:pPr>
        <w:bidi/>
        <w:spacing w:after="0" w:line="360" w:lineRule="auto"/>
        <w:jc w:val="both"/>
        <w:rPr>
          <w:rFonts w:ascii="David" w:eastAsia="Times New Roman" w:hAnsi="David" w:cs="David"/>
          <w:sz w:val="24"/>
          <w:szCs w:val="24"/>
          <w:rtl/>
        </w:rPr>
      </w:pPr>
      <w:r w:rsidRPr="00EE5F38">
        <w:rPr>
          <w:rFonts w:ascii="David" w:eastAsia="Times New Roman" w:hAnsi="David" w:cs="David"/>
          <w:sz w:val="24"/>
          <w:szCs w:val="24"/>
          <w:rtl/>
        </w:rPr>
        <w:t>קביעת ההיקף של משקי הבית החרדים בישראל קשה במיוחד עקב ה</w:t>
      </w:r>
      <w:r w:rsidR="006F59B9">
        <w:rPr>
          <w:rFonts w:ascii="David" w:eastAsia="Times New Roman" w:hAnsi="David" w:cs="David" w:hint="cs"/>
          <w:sz w:val="24"/>
          <w:szCs w:val="24"/>
          <w:rtl/>
        </w:rPr>
        <w:t>י</w:t>
      </w:r>
      <w:r w:rsidRPr="00EE5F38">
        <w:rPr>
          <w:rFonts w:ascii="David" w:eastAsia="Times New Roman" w:hAnsi="David" w:cs="David"/>
          <w:sz w:val="24"/>
          <w:szCs w:val="24"/>
          <w:rtl/>
        </w:rPr>
        <w:t xml:space="preserve">עדרה של הגדרה אופרטיבית מיהו חרדי </w:t>
      </w:r>
      <w:r w:rsidR="006F59B9">
        <w:rPr>
          <w:rFonts w:ascii="David" w:eastAsia="Times New Roman" w:hAnsi="David" w:cs="David" w:hint="cs"/>
          <w:sz w:val="24"/>
          <w:szCs w:val="24"/>
          <w:rtl/>
        </w:rPr>
        <w:t xml:space="preserve">על </w:t>
      </w:r>
      <w:r w:rsidRPr="00EE5F38">
        <w:rPr>
          <w:rFonts w:ascii="David" w:eastAsia="Times New Roman" w:hAnsi="David" w:cs="David"/>
          <w:sz w:val="24"/>
          <w:szCs w:val="24"/>
          <w:rtl/>
        </w:rPr>
        <w:t xml:space="preserve">ידי הממשלה והלמ"ס. במשך שנים הקטגוריה של "חרדי" לא </w:t>
      </w:r>
      <w:r w:rsidR="006F59B9">
        <w:rPr>
          <w:rFonts w:ascii="David" w:eastAsia="Times New Roman" w:hAnsi="David" w:cs="David" w:hint="cs"/>
          <w:sz w:val="24"/>
          <w:szCs w:val="24"/>
          <w:rtl/>
        </w:rPr>
        <w:t>נרשמה</w:t>
      </w:r>
      <w:r w:rsidRPr="00EE5F38">
        <w:rPr>
          <w:rFonts w:ascii="David" w:eastAsia="Times New Roman" w:hAnsi="David" w:cs="David"/>
          <w:sz w:val="24"/>
          <w:szCs w:val="24"/>
          <w:rtl/>
        </w:rPr>
        <w:t xml:space="preserve"> בלשכה המרכזית לסטטיסטיקה (הלמ"ס). בשנת 1999 נעשה מחקר בלמ"ס שניסה להעריך לראשונה את היקף משקי הבית החרדיים. מסמך זה לא הוכר על ידי הנהלת הלמ"ס, שפסלה את המחקר כפרסום רשמי עקב רגישותו הפוליטית. מספר שנים מאוחר יותר הושקע מאמץ גדול על ידי האגף החברתי בלמ"ס על מנת לייצר אלגוריתמים לזיהוי האוכלוסייה החרדית הנשענים על ארבעה פרמטרים:</w:t>
      </w:r>
    </w:p>
    <w:p w:rsidR="00EE5F38" w:rsidRPr="00131038" w:rsidRDefault="00EE5F38" w:rsidP="006252C9">
      <w:pPr>
        <w:pStyle w:val="a3"/>
        <w:numPr>
          <w:ilvl w:val="0"/>
          <w:numId w:val="1"/>
        </w:numPr>
        <w:bidi/>
        <w:spacing w:after="200" w:line="360" w:lineRule="auto"/>
        <w:jc w:val="both"/>
        <w:rPr>
          <w:rFonts w:ascii="David" w:eastAsia="Times New Roman" w:hAnsi="David" w:cs="David"/>
          <w:sz w:val="24"/>
          <w:szCs w:val="24"/>
        </w:rPr>
      </w:pPr>
      <w:r w:rsidRPr="00131038">
        <w:rPr>
          <w:rFonts w:ascii="David" w:eastAsia="Times New Roman" w:hAnsi="David" w:cs="David"/>
          <w:sz w:val="24"/>
          <w:szCs w:val="24"/>
          <w:rtl/>
        </w:rPr>
        <w:t xml:space="preserve">הגדרה עצמית של המשתתפים בסקר משקי הבית. </w:t>
      </w:r>
    </w:p>
    <w:p w:rsidR="00EE5F38" w:rsidRPr="00131038" w:rsidRDefault="00EE5F38" w:rsidP="006252C9">
      <w:pPr>
        <w:pStyle w:val="a3"/>
        <w:numPr>
          <w:ilvl w:val="0"/>
          <w:numId w:val="1"/>
        </w:numPr>
        <w:bidi/>
        <w:spacing w:after="200" w:line="360" w:lineRule="auto"/>
        <w:jc w:val="both"/>
        <w:rPr>
          <w:rFonts w:ascii="David" w:eastAsia="Times New Roman" w:hAnsi="David" w:cs="David"/>
          <w:sz w:val="24"/>
          <w:szCs w:val="24"/>
        </w:rPr>
      </w:pPr>
      <w:r w:rsidRPr="00131038">
        <w:rPr>
          <w:rFonts w:ascii="David" w:eastAsia="Times New Roman" w:hAnsi="David" w:cs="David"/>
          <w:sz w:val="24"/>
          <w:szCs w:val="24"/>
          <w:rtl/>
        </w:rPr>
        <w:t>אזור מגורים מובהק על פי בחירה</w:t>
      </w:r>
      <w:r w:rsidR="006F59B9">
        <w:rPr>
          <w:rFonts w:ascii="David" w:eastAsia="Times New Roman" w:hAnsi="David" w:cs="David" w:hint="cs"/>
          <w:sz w:val="24"/>
          <w:szCs w:val="24"/>
          <w:rtl/>
        </w:rPr>
        <w:t>.</w:t>
      </w:r>
    </w:p>
    <w:p w:rsidR="00131038" w:rsidRPr="00EE5F38" w:rsidRDefault="00EE5F38" w:rsidP="006252C9">
      <w:pPr>
        <w:pStyle w:val="a3"/>
        <w:numPr>
          <w:ilvl w:val="0"/>
          <w:numId w:val="1"/>
        </w:numPr>
        <w:bidi/>
        <w:spacing w:after="200" w:line="360" w:lineRule="auto"/>
        <w:jc w:val="both"/>
        <w:rPr>
          <w:rFonts w:ascii="David" w:eastAsia="Times New Roman" w:hAnsi="David" w:cs="David"/>
          <w:sz w:val="24"/>
          <w:szCs w:val="24"/>
        </w:rPr>
      </w:pPr>
      <w:r w:rsidRPr="00131038">
        <w:rPr>
          <w:rFonts w:ascii="David" w:eastAsia="Times New Roman" w:hAnsi="David" w:cs="David"/>
          <w:sz w:val="24"/>
          <w:szCs w:val="24"/>
          <w:rtl/>
        </w:rPr>
        <w:t xml:space="preserve">סדרה מגוונת של נתונים בתחום החינוך (היכן </w:t>
      </w:r>
      <w:r w:rsidR="00131038" w:rsidRPr="00131038">
        <w:rPr>
          <w:rFonts w:ascii="David" w:eastAsia="Times New Roman" w:hAnsi="David" w:cs="David"/>
          <w:sz w:val="24"/>
          <w:szCs w:val="24"/>
          <w:rtl/>
        </w:rPr>
        <w:t>התחנך הנשאל, היכן מתחנכים ילדיו</w:t>
      </w:r>
      <w:r w:rsidR="00131038" w:rsidRPr="00131038">
        <w:rPr>
          <w:rFonts w:ascii="David" w:eastAsia="Times New Roman" w:hAnsi="David" w:cs="David" w:hint="cs"/>
          <w:sz w:val="24"/>
          <w:szCs w:val="24"/>
          <w:rtl/>
        </w:rPr>
        <w:t>).</w:t>
      </w:r>
    </w:p>
    <w:p w:rsidR="00EE5F38" w:rsidRPr="00131038" w:rsidRDefault="00EE5F38" w:rsidP="006252C9">
      <w:pPr>
        <w:pStyle w:val="a3"/>
        <w:numPr>
          <w:ilvl w:val="0"/>
          <w:numId w:val="1"/>
        </w:numPr>
        <w:bidi/>
        <w:spacing w:after="0" w:line="360" w:lineRule="auto"/>
        <w:jc w:val="both"/>
        <w:rPr>
          <w:rFonts w:ascii="David" w:hAnsi="David" w:cs="David"/>
          <w:b/>
          <w:bCs/>
          <w:sz w:val="28"/>
          <w:szCs w:val="28"/>
          <w:rtl/>
        </w:rPr>
      </w:pPr>
      <w:r w:rsidRPr="00131038">
        <w:rPr>
          <w:rFonts w:ascii="David" w:eastAsia="Times New Roman" w:hAnsi="David" w:cs="David"/>
          <w:sz w:val="24"/>
          <w:szCs w:val="24"/>
          <w:rtl/>
        </w:rPr>
        <w:t>אקסטרפולציות וניתוחם על פי דפוסי התנהלות הצבעה בערים  ובריכוזים החרדיים המובהקים</w:t>
      </w:r>
      <w:r w:rsidR="00131038">
        <w:rPr>
          <w:rFonts w:ascii="David" w:hAnsi="David" w:cs="David" w:hint="cs"/>
          <w:b/>
          <w:bCs/>
          <w:sz w:val="28"/>
          <w:szCs w:val="28"/>
          <w:rtl/>
        </w:rPr>
        <w:t>.</w:t>
      </w:r>
      <w:r w:rsidR="00881076">
        <w:rPr>
          <w:rStyle w:val="af0"/>
          <w:rFonts w:ascii="David" w:hAnsi="David" w:cs="David"/>
          <w:b/>
          <w:bCs/>
          <w:sz w:val="28"/>
          <w:szCs w:val="28"/>
          <w:rtl/>
        </w:rPr>
        <w:footnoteReference w:id="2"/>
      </w:r>
    </w:p>
    <w:p w:rsidR="00935BE9" w:rsidRDefault="00BB359C" w:rsidP="00D01055">
      <w:pPr>
        <w:bidi/>
        <w:spacing w:after="0" w:line="360" w:lineRule="auto"/>
        <w:jc w:val="both"/>
        <w:rPr>
          <w:rFonts w:ascii="David" w:hAnsi="David" w:cs="David"/>
          <w:sz w:val="24"/>
          <w:szCs w:val="24"/>
          <w:rtl/>
        </w:rPr>
      </w:pPr>
      <w:r w:rsidRPr="00EE5F38">
        <w:rPr>
          <w:rFonts w:ascii="David" w:hAnsi="David" w:cs="David"/>
          <w:sz w:val="24"/>
          <w:szCs w:val="24"/>
          <w:rtl/>
        </w:rPr>
        <w:t xml:space="preserve"> </w:t>
      </w:r>
    </w:p>
    <w:p w:rsidR="002B28D5" w:rsidRDefault="005D5BA7" w:rsidP="00D01055">
      <w:pPr>
        <w:bidi/>
        <w:spacing w:after="0" w:line="360" w:lineRule="auto"/>
        <w:jc w:val="both"/>
        <w:rPr>
          <w:rFonts w:ascii="David" w:hAnsi="David" w:cs="David"/>
          <w:sz w:val="24"/>
          <w:szCs w:val="24"/>
          <w:rtl/>
        </w:rPr>
      </w:pPr>
      <w:r>
        <w:rPr>
          <w:rFonts w:ascii="David" w:hAnsi="David" w:cs="David" w:hint="cs"/>
          <w:sz w:val="24"/>
          <w:szCs w:val="24"/>
          <w:rtl/>
        </w:rPr>
        <w:t>הנתונים שהתקבלו תרמו תרומה משמעותית לשם</w:t>
      </w:r>
      <w:r w:rsidR="002B28D5">
        <w:rPr>
          <w:rFonts w:ascii="David" w:hAnsi="David" w:cs="David" w:hint="cs"/>
          <w:sz w:val="24"/>
          <w:szCs w:val="24"/>
          <w:rtl/>
        </w:rPr>
        <w:t xml:space="preserve"> בניית צוותי המשנה בעבודת המטה, </w:t>
      </w:r>
      <w:r>
        <w:rPr>
          <w:rFonts w:ascii="David" w:hAnsi="David" w:cs="David" w:hint="cs"/>
          <w:sz w:val="24"/>
          <w:szCs w:val="24"/>
          <w:rtl/>
        </w:rPr>
        <w:t>ל</w:t>
      </w:r>
      <w:r w:rsidR="002B28D5">
        <w:rPr>
          <w:rFonts w:ascii="David" w:hAnsi="David" w:cs="David" w:hint="cs"/>
          <w:sz w:val="24"/>
          <w:szCs w:val="24"/>
          <w:rtl/>
        </w:rPr>
        <w:t>הבנת כיווני הפעולה ו</w:t>
      </w:r>
      <w:r>
        <w:rPr>
          <w:rFonts w:ascii="David" w:hAnsi="David" w:cs="David" w:hint="cs"/>
          <w:sz w:val="24"/>
          <w:szCs w:val="24"/>
          <w:rtl/>
        </w:rPr>
        <w:t>ה</w:t>
      </w:r>
      <w:r w:rsidR="002B28D5">
        <w:rPr>
          <w:rFonts w:ascii="David" w:hAnsi="David" w:cs="David" w:hint="cs"/>
          <w:sz w:val="24"/>
          <w:szCs w:val="24"/>
          <w:rtl/>
        </w:rPr>
        <w:t xml:space="preserve">צרכים של החברה החרדית לשירותי משטרה. </w:t>
      </w:r>
    </w:p>
    <w:p w:rsidR="002B28D5" w:rsidRDefault="002B28D5" w:rsidP="00D01055">
      <w:pPr>
        <w:bidi/>
        <w:spacing w:after="0" w:line="360" w:lineRule="auto"/>
        <w:jc w:val="both"/>
        <w:rPr>
          <w:rFonts w:ascii="David" w:hAnsi="David" w:cs="David"/>
          <w:sz w:val="24"/>
          <w:szCs w:val="24"/>
          <w:rtl/>
        </w:rPr>
      </w:pPr>
      <w:r>
        <w:rPr>
          <w:rFonts w:ascii="David" w:hAnsi="David" w:cs="David" w:hint="cs"/>
          <w:sz w:val="24"/>
          <w:szCs w:val="24"/>
          <w:rtl/>
        </w:rPr>
        <w:t>להלן מספר נתונים רלוונטיים :</w:t>
      </w:r>
    </w:p>
    <w:p w:rsidR="00492568" w:rsidRPr="00503D1F" w:rsidRDefault="00A666B0" w:rsidP="006252C9">
      <w:pPr>
        <w:pStyle w:val="a3"/>
        <w:numPr>
          <w:ilvl w:val="0"/>
          <w:numId w:val="3"/>
        </w:numPr>
        <w:bidi/>
        <w:spacing w:after="0" w:line="360" w:lineRule="auto"/>
        <w:jc w:val="both"/>
        <w:rPr>
          <w:rFonts w:ascii="David" w:hAnsi="David" w:cs="David"/>
          <w:b/>
          <w:bCs/>
          <w:sz w:val="28"/>
          <w:szCs w:val="28"/>
          <w:rtl/>
        </w:rPr>
      </w:pPr>
      <w:r>
        <w:rPr>
          <w:rStyle w:val="af0"/>
          <w:rFonts w:ascii="David" w:hAnsi="David" w:cs="David"/>
          <w:b/>
          <w:bCs/>
          <w:sz w:val="28"/>
          <w:szCs w:val="28"/>
          <w:rtl/>
        </w:rPr>
        <w:footnoteReference w:id="3"/>
      </w:r>
      <w:r w:rsidR="00492568" w:rsidRPr="00A81BF6">
        <w:rPr>
          <w:rFonts w:ascii="David" w:hAnsi="David" w:cs="David" w:hint="cs"/>
          <w:b/>
          <w:bCs/>
          <w:sz w:val="28"/>
          <w:szCs w:val="28"/>
          <w:rtl/>
        </w:rPr>
        <w:t>קבוצות אוכלוסייה</w:t>
      </w:r>
      <w:r w:rsidR="00503D1F">
        <w:rPr>
          <w:rFonts w:ascii="David" w:hAnsi="David" w:cs="David" w:hint="cs"/>
          <w:b/>
          <w:bCs/>
          <w:sz w:val="28"/>
          <w:szCs w:val="28"/>
          <w:rtl/>
        </w:rPr>
        <w:t xml:space="preserve"> </w:t>
      </w:r>
      <w:r w:rsidR="00503D1F" w:rsidRPr="00503D1F">
        <w:rPr>
          <w:rFonts w:ascii="David" w:hAnsi="David" w:cs="David"/>
          <w:b/>
          <w:bCs/>
          <w:sz w:val="28"/>
          <w:szCs w:val="28"/>
          <w:rtl/>
        </w:rPr>
        <w:t>החרדים מהווים 12% אחוזים מהחברה הישראלית</w:t>
      </w:r>
    </w:p>
    <w:p w:rsidR="0039557C" w:rsidRDefault="00A666B0" w:rsidP="00D01055">
      <w:pPr>
        <w:bidi/>
        <w:spacing w:after="0" w:line="360" w:lineRule="auto"/>
        <w:jc w:val="both"/>
        <w:rPr>
          <w:rFonts w:ascii="David" w:hAnsi="David" w:cs="David"/>
          <w:sz w:val="28"/>
          <w:szCs w:val="28"/>
          <w:rtl/>
        </w:rPr>
      </w:pPr>
      <w:r>
        <w:rPr>
          <w:rFonts w:hint="cs"/>
          <w:noProof/>
          <w:rtl/>
        </w:rPr>
        <w:t xml:space="preserve"> </w:t>
      </w:r>
      <w:r w:rsidR="00131038">
        <w:rPr>
          <w:noProof/>
        </w:rPr>
        <w:drawing>
          <wp:inline distT="0" distB="0" distL="0" distR="0" wp14:anchorId="13625A2C" wp14:editId="7A8539A1">
            <wp:extent cx="5589154" cy="4157741"/>
            <wp:effectExtent l="0" t="0" r="0" b="0"/>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4124" t="16795" r="24397" b="15394"/>
                    <a:stretch/>
                  </pic:blipFill>
                  <pic:spPr bwMode="auto">
                    <a:xfrm>
                      <a:off x="0" y="0"/>
                      <a:ext cx="5593985" cy="4161334"/>
                    </a:xfrm>
                    <a:prstGeom prst="rect">
                      <a:avLst/>
                    </a:prstGeom>
                    <a:ln>
                      <a:noFill/>
                    </a:ln>
                    <a:extLst>
                      <a:ext uri="{53640926-AAD7-44D8-BBD7-CCE9431645EC}">
                        <a14:shadowObscured xmlns:a14="http://schemas.microsoft.com/office/drawing/2010/main"/>
                      </a:ext>
                    </a:extLst>
                  </pic:spPr>
                </pic:pic>
              </a:graphicData>
            </a:graphic>
          </wp:inline>
        </w:drawing>
      </w:r>
    </w:p>
    <w:p w:rsidR="004211C6" w:rsidRDefault="004211C6" w:rsidP="004211C6">
      <w:pPr>
        <w:bidi/>
        <w:spacing w:after="0" w:line="360" w:lineRule="auto"/>
        <w:jc w:val="both"/>
        <w:rPr>
          <w:rFonts w:ascii="David" w:hAnsi="David" w:cs="David"/>
          <w:sz w:val="28"/>
          <w:szCs w:val="28"/>
          <w:rtl/>
        </w:rPr>
      </w:pPr>
    </w:p>
    <w:p w:rsidR="00881076" w:rsidRDefault="00492568" w:rsidP="006252C9">
      <w:pPr>
        <w:pStyle w:val="a3"/>
        <w:numPr>
          <w:ilvl w:val="0"/>
          <w:numId w:val="3"/>
        </w:numPr>
        <w:bidi/>
        <w:spacing w:after="0" w:line="360" w:lineRule="auto"/>
        <w:jc w:val="both"/>
        <w:rPr>
          <w:rFonts w:ascii="David" w:hAnsi="David" w:cs="David"/>
          <w:b/>
          <w:bCs/>
          <w:noProof/>
          <w:sz w:val="28"/>
          <w:szCs w:val="28"/>
        </w:rPr>
      </w:pPr>
      <w:r w:rsidRPr="00A81BF6">
        <w:rPr>
          <w:rFonts w:ascii="David" w:hAnsi="David" w:cs="David"/>
          <w:b/>
          <w:bCs/>
          <w:noProof/>
          <w:sz w:val="28"/>
          <w:szCs w:val="28"/>
          <w:rtl/>
        </w:rPr>
        <w:lastRenderedPageBreak/>
        <w:t>צפי תחזית אוכלוסייה</w:t>
      </w:r>
    </w:p>
    <w:p w:rsidR="00131038" w:rsidRDefault="00131038" w:rsidP="00D01055">
      <w:pPr>
        <w:bidi/>
        <w:spacing w:after="0" w:line="360" w:lineRule="auto"/>
        <w:jc w:val="both"/>
        <w:rPr>
          <w:rFonts w:ascii="David" w:hAnsi="David" w:cs="David"/>
          <w:sz w:val="28"/>
          <w:szCs w:val="28"/>
          <w:rtl/>
        </w:rPr>
      </w:pPr>
      <w:r>
        <w:rPr>
          <w:noProof/>
        </w:rPr>
        <w:drawing>
          <wp:inline distT="0" distB="0" distL="0" distR="0" wp14:anchorId="6D483BF9" wp14:editId="47B1A918">
            <wp:extent cx="5307423" cy="3761105"/>
            <wp:effectExtent l="0" t="0" r="7620" b="0"/>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4569" t="17330" r="25023" b="15666"/>
                    <a:stretch/>
                  </pic:blipFill>
                  <pic:spPr bwMode="auto">
                    <a:xfrm>
                      <a:off x="0" y="0"/>
                      <a:ext cx="5319038" cy="3769336"/>
                    </a:xfrm>
                    <a:prstGeom prst="rect">
                      <a:avLst/>
                    </a:prstGeom>
                    <a:ln>
                      <a:noFill/>
                    </a:ln>
                    <a:extLst>
                      <a:ext uri="{53640926-AAD7-44D8-BBD7-CCE9431645EC}">
                        <a14:shadowObscured xmlns:a14="http://schemas.microsoft.com/office/drawing/2010/main"/>
                      </a:ext>
                    </a:extLst>
                  </pic:spPr>
                </pic:pic>
              </a:graphicData>
            </a:graphic>
          </wp:inline>
        </w:drawing>
      </w:r>
    </w:p>
    <w:p w:rsidR="002B28D5" w:rsidRDefault="002B28D5" w:rsidP="00D01055">
      <w:pPr>
        <w:bidi/>
        <w:spacing w:after="0" w:line="360" w:lineRule="auto"/>
        <w:jc w:val="both"/>
        <w:rPr>
          <w:rFonts w:ascii="David" w:hAnsi="David" w:cs="David"/>
          <w:sz w:val="28"/>
          <w:szCs w:val="28"/>
          <w:rtl/>
        </w:rPr>
      </w:pPr>
    </w:p>
    <w:p w:rsidR="002B28D5" w:rsidRPr="006E17A3" w:rsidRDefault="006E17A3" w:rsidP="00D01055">
      <w:pPr>
        <w:bidi/>
        <w:spacing w:after="0" w:line="360" w:lineRule="auto"/>
        <w:jc w:val="both"/>
        <w:rPr>
          <w:rFonts w:ascii="David" w:hAnsi="David" w:cs="David"/>
          <w:b/>
          <w:bCs/>
          <w:sz w:val="24"/>
          <w:szCs w:val="24"/>
          <w:rtl/>
        </w:rPr>
      </w:pPr>
      <w:r>
        <w:rPr>
          <w:rFonts w:ascii="David" w:hAnsi="David" w:cs="David" w:hint="cs"/>
          <w:b/>
          <w:bCs/>
          <w:sz w:val="24"/>
          <w:szCs w:val="24"/>
          <w:rtl/>
        </w:rPr>
        <w:t>ממצאים</w:t>
      </w:r>
      <w:r w:rsidR="00647DD6" w:rsidRPr="006E17A3">
        <w:rPr>
          <w:rFonts w:ascii="David" w:hAnsi="David" w:cs="David" w:hint="cs"/>
          <w:b/>
          <w:bCs/>
          <w:sz w:val="24"/>
          <w:szCs w:val="24"/>
          <w:rtl/>
        </w:rPr>
        <w:t>:</w:t>
      </w:r>
    </w:p>
    <w:p w:rsidR="00647DD6" w:rsidRDefault="00647DD6" w:rsidP="00D01055">
      <w:pPr>
        <w:bidi/>
        <w:spacing w:after="0" w:line="360" w:lineRule="auto"/>
        <w:jc w:val="both"/>
        <w:rPr>
          <w:rFonts w:ascii="David" w:hAnsi="David" w:cs="David"/>
          <w:sz w:val="24"/>
          <w:szCs w:val="24"/>
          <w:rtl/>
        </w:rPr>
      </w:pPr>
      <w:r>
        <w:rPr>
          <w:rFonts w:ascii="David" w:hAnsi="David" w:cs="David" w:hint="cs"/>
          <w:sz w:val="24"/>
          <w:szCs w:val="24"/>
          <w:rtl/>
        </w:rPr>
        <w:t>קצב הגידול של החרדים במדינת ישראל עומד על 4% , שהוא הקצב הגדול ביותר במדינות המפותחות.</w:t>
      </w:r>
    </w:p>
    <w:p w:rsidR="00647DD6" w:rsidRDefault="00647DD6" w:rsidP="00D01055">
      <w:pPr>
        <w:bidi/>
        <w:spacing w:after="0" w:line="360" w:lineRule="auto"/>
        <w:jc w:val="both"/>
        <w:rPr>
          <w:rFonts w:ascii="David" w:hAnsi="David" w:cs="David"/>
          <w:sz w:val="24"/>
          <w:szCs w:val="24"/>
          <w:rtl/>
        </w:rPr>
      </w:pPr>
      <w:r>
        <w:rPr>
          <w:rFonts w:ascii="David" w:hAnsi="David" w:cs="David" w:hint="cs"/>
          <w:sz w:val="24"/>
          <w:szCs w:val="24"/>
          <w:rtl/>
        </w:rPr>
        <w:t xml:space="preserve">האוכלוסייה הינה אוכלוסייה צעירה </w:t>
      </w:r>
      <w:r>
        <w:rPr>
          <w:rFonts w:ascii="David" w:hAnsi="David" w:cs="David"/>
          <w:sz w:val="24"/>
          <w:szCs w:val="24"/>
          <w:rtl/>
        </w:rPr>
        <w:t>–</w:t>
      </w:r>
      <w:r>
        <w:rPr>
          <w:rFonts w:ascii="David" w:hAnsi="David" w:cs="David" w:hint="cs"/>
          <w:sz w:val="24"/>
          <w:szCs w:val="24"/>
          <w:rtl/>
        </w:rPr>
        <w:t xml:space="preserve"> מחציתם מתחת לגיל </w:t>
      </w:r>
      <w:r>
        <w:rPr>
          <w:rFonts w:ascii="David" w:hAnsi="David" w:cs="David"/>
          <w:sz w:val="24"/>
          <w:szCs w:val="24"/>
          <w:rtl/>
        </w:rPr>
        <w:t>–</w:t>
      </w:r>
      <w:r>
        <w:rPr>
          <w:rFonts w:ascii="David" w:hAnsi="David" w:cs="David" w:hint="cs"/>
          <w:sz w:val="24"/>
          <w:szCs w:val="24"/>
          <w:rtl/>
        </w:rPr>
        <w:t xml:space="preserve"> 16. </w:t>
      </w:r>
    </w:p>
    <w:p w:rsidR="00647DD6" w:rsidRDefault="00647DD6" w:rsidP="00D01055">
      <w:pPr>
        <w:bidi/>
        <w:spacing w:after="0" w:line="360" w:lineRule="auto"/>
        <w:jc w:val="both"/>
        <w:rPr>
          <w:rFonts w:ascii="David" w:hAnsi="David" w:cs="David"/>
          <w:sz w:val="24"/>
          <w:szCs w:val="24"/>
          <w:rtl/>
        </w:rPr>
      </w:pPr>
      <w:r>
        <w:rPr>
          <w:rFonts w:ascii="David" w:hAnsi="David" w:cs="David" w:hint="cs"/>
          <w:sz w:val="24"/>
          <w:szCs w:val="24"/>
          <w:rtl/>
        </w:rPr>
        <w:t>החרדים מונים כיום כ- 12%</w:t>
      </w:r>
      <w:r w:rsidR="00635679">
        <w:rPr>
          <w:rFonts w:ascii="David" w:hAnsi="David" w:cs="David" w:hint="cs"/>
          <w:sz w:val="24"/>
          <w:szCs w:val="24"/>
          <w:rtl/>
        </w:rPr>
        <w:t xml:space="preserve"> מכלל האוכלוסייה וצפוי</w:t>
      </w:r>
      <w:r>
        <w:rPr>
          <w:rFonts w:ascii="David" w:hAnsi="David" w:cs="David" w:hint="cs"/>
          <w:sz w:val="24"/>
          <w:szCs w:val="24"/>
          <w:rtl/>
        </w:rPr>
        <w:t>ה להגיע ל</w:t>
      </w:r>
      <w:r w:rsidR="005D5BA7">
        <w:rPr>
          <w:rFonts w:ascii="David" w:hAnsi="David" w:cs="David" w:hint="cs"/>
          <w:sz w:val="24"/>
          <w:szCs w:val="24"/>
          <w:rtl/>
        </w:rPr>
        <w:t>-</w:t>
      </w:r>
      <w:r>
        <w:rPr>
          <w:rFonts w:ascii="David" w:hAnsi="David" w:cs="David" w:hint="cs"/>
          <w:sz w:val="24"/>
          <w:szCs w:val="24"/>
          <w:rtl/>
        </w:rPr>
        <w:t xml:space="preserve"> 16% בשנת 2030 ול- 32% בשנת 2065.</w:t>
      </w:r>
    </w:p>
    <w:p w:rsidR="00647DD6" w:rsidRDefault="00647DD6" w:rsidP="00D01055">
      <w:pPr>
        <w:bidi/>
        <w:spacing w:after="0" w:line="360" w:lineRule="auto"/>
        <w:jc w:val="both"/>
        <w:rPr>
          <w:rFonts w:ascii="David" w:hAnsi="David" w:cs="David"/>
          <w:sz w:val="24"/>
          <w:szCs w:val="24"/>
          <w:rtl/>
        </w:rPr>
      </w:pPr>
      <w:r>
        <w:rPr>
          <w:rFonts w:ascii="David" w:hAnsi="David" w:cs="David" w:hint="cs"/>
          <w:sz w:val="24"/>
          <w:szCs w:val="24"/>
          <w:rtl/>
        </w:rPr>
        <w:t>החברה החרדית נמצאת בתהליכי שינוי משמעותיים, החל משינויים תרבותיים הכוללים תרבות צריכה, חדירה אינטרנטית, אקדמיזציה והתמקצעות. אנו רואים כי ישנה היחלשות של ההנהגה הרוחנית וצמיחתה של הנהגה מקומית. המשב</w:t>
      </w:r>
      <w:r w:rsidR="00DA3CF0">
        <w:rPr>
          <w:rFonts w:ascii="David" w:hAnsi="David" w:cs="David" w:hint="cs"/>
          <w:sz w:val="24"/>
          <w:szCs w:val="24"/>
          <w:rtl/>
        </w:rPr>
        <w:t>רים הכלכליים והפחתת התמיכה הביאו</w:t>
      </w:r>
      <w:r>
        <w:rPr>
          <w:rFonts w:ascii="David" w:hAnsi="David" w:cs="David" w:hint="cs"/>
          <w:sz w:val="24"/>
          <w:szCs w:val="24"/>
          <w:rtl/>
        </w:rPr>
        <w:t xml:space="preserve"> להיס</w:t>
      </w:r>
      <w:r w:rsidR="00DA3CF0">
        <w:rPr>
          <w:rFonts w:ascii="David" w:hAnsi="David" w:cs="David" w:hint="cs"/>
          <w:sz w:val="24"/>
          <w:szCs w:val="24"/>
          <w:rtl/>
        </w:rPr>
        <w:t>דקות חומת הבדלנות החרדית ו</w:t>
      </w:r>
      <w:r>
        <w:rPr>
          <w:rFonts w:ascii="David" w:hAnsi="David" w:cs="David" w:hint="cs"/>
          <w:sz w:val="24"/>
          <w:szCs w:val="24"/>
          <w:rtl/>
        </w:rPr>
        <w:t>להתגוונות קהילתית חברתית בתוך העולם החרדי.</w:t>
      </w:r>
      <w:r w:rsidR="00635679">
        <w:rPr>
          <w:rFonts w:ascii="David" w:hAnsi="David" w:cs="David" w:hint="cs"/>
          <w:sz w:val="24"/>
          <w:szCs w:val="24"/>
          <w:rtl/>
        </w:rPr>
        <w:t xml:space="preserve"> </w:t>
      </w:r>
    </w:p>
    <w:p w:rsidR="00647DD6" w:rsidRPr="00647DD6" w:rsidRDefault="00647DD6" w:rsidP="00D01055">
      <w:pPr>
        <w:bidi/>
        <w:spacing w:after="0" w:line="360" w:lineRule="auto"/>
        <w:jc w:val="both"/>
        <w:rPr>
          <w:rFonts w:ascii="David" w:hAnsi="David" w:cs="David"/>
          <w:sz w:val="24"/>
          <w:szCs w:val="24"/>
          <w:rtl/>
        </w:rPr>
      </w:pPr>
      <w:r>
        <w:rPr>
          <w:rFonts w:ascii="David" w:hAnsi="David" w:cs="David" w:hint="cs"/>
          <w:sz w:val="24"/>
          <w:szCs w:val="24"/>
          <w:rtl/>
        </w:rPr>
        <w:t xml:space="preserve">לאור האמור לעיל </w:t>
      </w:r>
      <w:r w:rsidR="00DA3CF0">
        <w:rPr>
          <w:rFonts w:ascii="David" w:hAnsi="David" w:cs="David" w:hint="cs"/>
          <w:sz w:val="24"/>
          <w:szCs w:val="24"/>
          <w:rtl/>
        </w:rPr>
        <w:t>נמצא</w:t>
      </w:r>
      <w:r w:rsidR="00635679">
        <w:rPr>
          <w:rFonts w:ascii="David" w:hAnsi="David" w:cs="David" w:hint="cs"/>
          <w:sz w:val="24"/>
          <w:szCs w:val="24"/>
          <w:rtl/>
        </w:rPr>
        <w:t xml:space="preserve"> </w:t>
      </w:r>
      <w:r>
        <w:rPr>
          <w:rFonts w:ascii="David" w:hAnsi="David" w:cs="David" w:hint="cs"/>
          <w:sz w:val="24"/>
          <w:szCs w:val="24"/>
          <w:rtl/>
        </w:rPr>
        <w:t xml:space="preserve">שמשטרת ישראל חייבת להיערך לשינוי דפוסי פעולה במתן שירותי המשטרה למגזר החרדי הן מבחינת שיטות פעולה, פריסה, כשירות תרבותית והתאמת </w:t>
      </w:r>
      <w:r w:rsidR="00635679">
        <w:rPr>
          <w:rFonts w:ascii="David" w:hAnsi="David" w:cs="David" w:hint="cs"/>
          <w:sz w:val="24"/>
          <w:szCs w:val="24"/>
          <w:rtl/>
        </w:rPr>
        <w:t xml:space="preserve">תכניות עבודה </w:t>
      </w:r>
      <w:r>
        <w:rPr>
          <w:rFonts w:ascii="David" w:hAnsi="David" w:cs="David" w:hint="cs"/>
          <w:sz w:val="24"/>
          <w:szCs w:val="24"/>
          <w:rtl/>
        </w:rPr>
        <w:t>רב שנתיות .</w:t>
      </w:r>
      <w:r w:rsidR="00881076">
        <w:rPr>
          <w:rStyle w:val="af0"/>
          <w:rFonts w:ascii="David" w:hAnsi="David" w:cs="David"/>
          <w:sz w:val="24"/>
          <w:szCs w:val="24"/>
          <w:rtl/>
        </w:rPr>
        <w:footnoteReference w:id="4"/>
      </w:r>
    </w:p>
    <w:p w:rsidR="00881076" w:rsidRDefault="00881076" w:rsidP="00881076">
      <w:pPr>
        <w:bidi/>
        <w:spacing w:after="0" w:line="360" w:lineRule="auto"/>
        <w:jc w:val="both"/>
        <w:rPr>
          <w:rFonts w:ascii="David" w:hAnsi="David" w:cs="David"/>
          <w:sz w:val="28"/>
          <w:szCs w:val="28"/>
          <w:rtl/>
        </w:rPr>
      </w:pPr>
    </w:p>
    <w:p w:rsidR="00DA3CF0" w:rsidRDefault="00DA3CF0" w:rsidP="00DA3CF0">
      <w:pPr>
        <w:bidi/>
        <w:spacing w:after="0" w:line="360" w:lineRule="auto"/>
        <w:jc w:val="both"/>
        <w:rPr>
          <w:rFonts w:ascii="David" w:hAnsi="David" w:cs="David"/>
          <w:sz w:val="28"/>
          <w:szCs w:val="28"/>
          <w:rtl/>
        </w:rPr>
      </w:pPr>
    </w:p>
    <w:p w:rsidR="00D0729C" w:rsidRPr="00843D6B" w:rsidRDefault="00F800CB" w:rsidP="006252C9">
      <w:pPr>
        <w:pStyle w:val="a3"/>
        <w:numPr>
          <w:ilvl w:val="0"/>
          <w:numId w:val="3"/>
        </w:numPr>
        <w:bidi/>
        <w:spacing w:after="0" w:line="360" w:lineRule="auto"/>
        <w:jc w:val="both"/>
        <w:rPr>
          <w:rFonts w:ascii="David" w:hAnsi="David" w:cs="David"/>
          <w:b/>
          <w:bCs/>
          <w:sz w:val="28"/>
          <w:szCs w:val="28"/>
          <w:rtl/>
        </w:rPr>
      </w:pPr>
      <w:r w:rsidRPr="00843D6B">
        <w:rPr>
          <w:rFonts w:ascii="David" w:hAnsi="David" w:cs="David" w:hint="cs"/>
          <w:b/>
          <w:bCs/>
          <w:sz w:val="28"/>
          <w:szCs w:val="28"/>
          <w:rtl/>
        </w:rPr>
        <w:t>ר</w:t>
      </w:r>
      <w:r w:rsidR="00D0729C" w:rsidRPr="00843D6B">
        <w:rPr>
          <w:rFonts w:ascii="David" w:hAnsi="David" w:cs="David" w:hint="cs"/>
          <w:b/>
          <w:bCs/>
          <w:sz w:val="28"/>
          <w:szCs w:val="28"/>
          <w:rtl/>
        </w:rPr>
        <w:t>יכוז חרדים בירושלים</w:t>
      </w:r>
    </w:p>
    <w:p w:rsidR="00647DD6" w:rsidRDefault="00D0729C" w:rsidP="00D01055">
      <w:pPr>
        <w:bidi/>
        <w:spacing w:after="0" w:line="360" w:lineRule="auto"/>
        <w:jc w:val="both"/>
        <w:rPr>
          <w:rFonts w:ascii="David" w:hAnsi="David" w:cs="David"/>
          <w:sz w:val="24"/>
          <w:szCs w:val="24"/>
          <w:rtl/>
        </w:rPr>
      </w:pPr>
      <w:r>
        <w:rPr>
          <w:rFonts w:ascii="David" w:hAnsi="David" w:cs="David" w:hint="cs"/>
          <w:sz w:val="24"/>
          <w:szCs w:val="24"/>
          <w:rtl/>
        </w:rPr>
        <w:t>ב</w:t>
      </w:r>
      <w:r w:rsidR="005434E4">
        <w:rPr>
          <w:rFonts w:ascii="David" w:hAnsi="David" w:cs="David" w:hint="cs"/>
          <w:sz w:val="24"/>
          <w:szCs w:val="24"/>
          <w:rtl/>
        </w:rPr>
        <w:t>ירושלים מתגוררים כ</w:t>
      </w:r>
      <w:r>
        <w:rPr>
          <w:rFonts w:ascii="David" w:hAnsi="David" w:cs="David" w:hint="cs"/>
          <w:sz w:val="24"/>
          <w:szCs w:val="24"/>
          <w:rtl/>
        </w:rPr>
        <w:t xml:space="preserve">מיליון תושבים, </w:t>
      </w:r>
      <w:r w:rsidR="00635679">
        <w:rPr>
          <w:rFonts w:ascii="David" w:hAnsi="David" w:cs="David" w:hint="cs"/>
          <w:sz w:val="24"/>
          <w:szCs w:val="24"/>
          <w:rtl/>
        </w:rPr>
        <w:t>כ</w:t>
      </w:r>
      <w:r w:rsidR="005434E4">
        <w:rPr>
          <w:rFonts w:ascii="David" w:hAnsi="David" w:cs="David" w:hint="cs"/>
          <w:sz w:val="24"/>
          <w:szCs w:val="24"/>
          <w:rtl/>
        </w:rPr>
        <w:t>-</w:t>
      </w:r>
      <w:r w:rsidR="00635679">
        <w:rPr>
          <w:rFonts w:ascii="David" w:hAnsi="David" w:cs="David" w:hint="cs"/>
          <w:sz w:val="24"/>
          <w:szCs w:val="24"/>
          <w:rtl/>
        </w:rPr>
        <w:t xml:space="preserve"> 33% </w:t>
      </w:r>
      <w:r>
        <w:rPr>
          <w:rFonts w:ascii="David" w:hAnsi="David" w:cs="David" w:hint="cs"/>
          <w:sz w:val="24"/>
          <w:szCs w:val="24"/>
          <w:rtl/>
        </w:rPr>
        <w:t>מ</w:t>
      </w:r>
      <w:r w:rsidR="00635679">
        <w:rPr>
          <w:rFonts w:ascii="David" w:hAnsi="David" w:cs="David" w:hint="cs"/>
          <w:sz w:val="24"/>
          <w:szCs w:val="24"/>
          <w:rtl/>
        </w:rPr>
        <w:t xml:space="preserve">האוכלוסייה בירושלים הינה חרדית (כ </w:t>
      </w:r>
      <w:r w:rsidR="00635679">
        <w:rPr>
          <w:rFonts w:ascii="David" w:hAnsi="David" w:cs="David"/>
          <w:sz w:val="24"/>
          <w:szCs w:val="24"/>
          <w:rtl/>
        </w:rPr>
        <w:t>–</w:t>
      </w:r>
      <w:r w:rsidR="00635679">
        <w:rPr>
          <w:rFonts w:ascii="David" w:hAnsi="David" w:cs="David" w:hint="cs"/>
          <w:sz w:val="24"/>
          <w:szCs w:val="24"/>
          <w:rtl/>
        </w:rPr>
        <w:t xml:space="preserve"> 300,000 נפש). החרדים </w:t>
      </w:r>
      <w:r>
        <w:rPr>
          <w:rFonts w:ascii="David" w:hAnsi="David" w:cs="David" w:hint="cs"/>
          <w:sz w:val="24"/>
          <w:szCs w:val="24"/>
          <w:rtl/>
        </w:rPr>
        <w:t>בוחרים את מקום מגוריהם על מספר קריטריונים</w:t>
      </w:r>
      <w:r w:rsidR="00A25624">
        <w:rPr>
          <w:rFonts w:ascii="David" w:hAnsi="David" w:cs="David" w:hint="cs"/>
          <w:sz w:val="24"/>
          <w:szCs w:val="24"/>
          <w:rtl/>
        </w:rPr>
        <w:t>:</w:t>
      </w:r>
      <w:r w:rsidR="00A25624">
        <w:rPr>
          <w:rStyle w:val="af0"/>
          <w:rFonts w:ascii="David" w:hAnsi="David" w:cs="David"/>
          <w:sz w:val="24"/>
          <w:szCs w:val="24"/>
          <w:rtl/>
        </w:rPr>
        <w:footnoteReference w:id="5"/>
      </w:r>
    </w:p>
    <w:p w:rsidR="00D0729C" w:rsidRDefault="00D0729C" w:rsidP="006252C9">
      <w:pPr>
        <w:pStyle w:val="a3"/>
        <w:numPr>
          <w:ilvl w:val="0"/>
          <w:numId w:val="2"/>
        </w:numPr>
        <w:bidi/>
        <w:spacing w:after="0" w:line="360" w:lineRule="auto"/>
        <w:jc w:val="both"/>
        <w:rPr>
          <w:rFonts w:ascii="David" w:hAnsi="David" w:cs="David"/>
          <w:sz w:val="24"/>
          <w:szCs w:val="24"/>
        </w:rPr>
      </w:pPr>
      <w:r>
        <w:rPr>
          <w:rFonts w:ascii="David" w:hAnsi="David" w:cs="David" w:hint="cs"/>
          <w:sz w:val="24"/>
          <w:szCs w:val="24"/>
          <w:rtl/>
        </w:rPr>
        <w:t>הימצאותה של הנהגה רבנית מרכזית.</w:t>
      </w:r>
    </w:p>
    <w:p w:rsidR="00D0729C" w:rsidRDefault="00D0729C" w:rsidP="006252C9">
      <w:pPr>
        <w:pStyle w:val="a3"/>
        <w:numPr>
          <w:ilvl w:val="0"/>
          <w:numId w:val="2"/>
        </w:numPr>
        <w:bidi/>
        <w:spacing w:after="0" w:line="360" w:lineRule="auto"/>
        <w:jc w:val="both"/>
        <w:rPr>
          <w:rFonts w:ascii="David" w:hAnsi="David" w:cs="David"/>
          <w:sz w:val="24"/>
          <w:szCs w:val="24"/>
        </w:rPr>
      </w:pPr>
      <w:r>
        <w:rPr>
          <w:rFonts w:ascii="David" w:hAnsi="David" w:cs="David" w:hint="cs"/>
          <w:sz w:val="24"/>
          <w:szCs w:val="24"/>
          <w:rtl/>
        </w:rPr>
        <w:t>מידת הפתיחות להשפעות החברה הסובבת.</w:t>
      </w:r>
    </w:p>
    <w:p w:rsidR="00D0729C" w:rsidRDefault="00D0729C" w:rsidP="006252C9">
      <w:pPr>
        <w:pStyle w:val="a3"/>
        <w:numPr>
          <w:ilvl w:val="0"/>
          <w:numId w:val="2"/>
        </w:numPr>
        <w:bidi/>
        <w:spacing w:after="0" w:line="360" w:lineRule="auto"/>
        <w:jc w:val="both"/>
        <w:rPr>
          <w:rFonts w:ascii="David" w:hAnsi="David" w:cs="David"/>
          <w:sz w:val="24"/>
          <w:szCs w:val="24"/>
        </w:rPr>
      </w:pPr>
      <w:r>
        <w:rPr>
          <w:rFonts w:ascii="David" w:hAnsi="David" w:cs="David" w:hint="cs"/>
          <w:sz w:val="24"/>
          <w:szCs w:val="24"/>
          <w:rtl/>
        </w:rPr>
        <w:lastRenderedPageBreak/>
        <w:t>היכולת לספק את המעטפת המלאה הנדרשת לאדם חרדי.</w:t>
      </w:r>
    </w:p>
    <w:p w:rsidR="00D0729C" w:rsidRDefault="00D0729C" w:rsidP="006252C9">
      <w:pPr>
        <w:pStyle w:val="a3"/>
        <w:numPr>
          <w:ilvl w:val="0"/>
          <w:numId w:val="2"/>
        </w:numPr>
        <w:bidi/>
        <w:spacing w:after="0" w:line="360" w:lineRule="auto"/>
        <w:jc w:val="both"/>
        <w:rPr>
          <w:rFonts w:ascii="David" w:hAnsi="David" w:cs="David"/>
          <w:sz w:val="24"/>
          <w:szCs w:val="24"/>
        </w:rPr>
      </w:pPr>
      <w:r>
        <w:rPr>
          <w:rFonts w:ascii="David" w:hAnsi="David" w:cs="David" w:hint="cs"/>
          <w:sz w:val="24"/>
          <w:szCs w:val="24"/>
          <w:rtl/>
        </w:rPr>
        <w:t>קיומם של אתרים בעלי היסטוריה דתית.</w:t>
      </w:r>
    </w:p>
    <w:p w:rsidR="00D0729C" w:rsidRDefault="00D0729C" w:rsidP="006252C9">
      <w:pPr>
        <w:pStyle w:val="a3"/>
        <w:numPr>
          <w:ilvl w:val="0"/>
          <w:numId w:val="2"/>
        </w:numPr>
        <w:bidi/>
        <w:spacing w:after="0" w:line="360" w:lineRule="auto"/>
        <w:jc w:val="both"/>
        <w:rPr>
          <w:rFonts w:ascii="David" w:hAnsi="David" w:cs="David"/>
          <w:sz w:val="24"/>
          <w:szCs w:val="24"/>
        </w:rPr>
      </w:pPr>
      <w:r>
        <w:rPr>
          <w:rFonts w:ascii="David" w:hAnsi="David" w:cs="David" w:hint="cs"/>
          <w:sz w:val="24"/>
          <w:szCs w:val="24"/>
          <w:rtl/>
        </w:rPr>
        <w:t>קיומם של מוסדות חינוך נחשבים.</w:t>
      </w:r>
    </w:p>
    <w:p w:rsidR="00D0729C" w:rsidRDefault="00D0729C" w:rsidP="006252C9">
      <w:pPr>
        <w:pStyle w:val="a3"/>
        <w:numPr>
          <w:ilvl w:val="0"/>
          <w:numId w:val="2"/>
        </w:numPr>
        <w:bidi/>
        <w:spacing w:after="0" w:line="360" w:lineRule="auto"/>
        <w:jc w:val="both"/>
        <w:rPr>
          <w:rFonts w:ascii="David" w:hAnsi="David" w:cs="David"/>
          <w:sz w:val="24"/>
          <w:szCs w:val="24"/>
        </w:rPr>
      </w:pPr>
      <w:r>
        <w:rPr>
          <w:rFonts w:ascii="David" w:hAnsi="David" w:cs="David" w:hint="cs"/>
          <w:sz w:val="24"/>
          <w:szCs w:val="24"/>
          <w:rtl/>
        </w:rPr>
        <w:t>מחירי הדירה ודרכי המימון.</w:t>
      </w:r>
    </w:p>
    <w:p w:rsidR="00D0729C" w:rsidRDefault="00D0729C" w:rsidP="006252C9">
      <w:pPr>
        <w:pStyle w:val="a3"/>
        <w:numPr>
          <w:ilvl w:val="0"/>
          <w:numId w:val="2"/>
        </w:numPr>
        <w:bidi/>
        <w:spacing w:after="0" w:line="360" w:lineRule="auto"/>
        <w:jc w:val="both"/>
        <w:rPr>
          <w:rFonts w:ascii="David" w:hAnsi="David" w:cs="David"/>
          <w:sz w:val="24"/>
          <w:szCs w:val="24"/>
        </w:rPr>
      </w:pPr>
      <w:r>
        <w:rPr>
          <w:rFonts w:ascii="David" w:hAnsi="David" w:cs="David" w:hint="cs"/>
          <w:sz w:val="24"/>
          <w:szCs w:val="24"/>
          <w:rtl/>
        </w:rPr>
        <w:t>ההרכב החוגי של האוכלוסייה.</w:t>
      </w:r>
    </w:p>
    <w:p w:rsidR="00D0729C" w:rsidRDefault="00D0729C" w:rsidP="006252C9">
      <w:pPr>
        <w:pStyle w:val="a3"/>
        <w:numPr>
          <w:ilvl w:val="0"/>
          <w:numId w:val="2"/>
        </w:numPr>
        <w:bidi/>
        <w:spacing w:after="0" w:line="360" w:lineRule="auto"/>
        <w:jc w:val="both"/>
        <w:rPr>
          <w:rFonts w:ascii="David" w:hAnsi="David" w:cs="David"/>
          <w:sz w:val="24"/>
          <w:szCs w:val="24"/>
        </w:rPr>
      </w:pPr>
      <w:r>
        <w:rPr>
          <w:rFonts w:ascii="David" w:hAnsi="David" w:cs="David" w:hint="cs"/>
          <w:sz w:val="24"/>
          <w:szCs w:val="24"/>
          <w:rtl/>
        </w:rPr>
        <w:t xml:space="preserve">קרבה לחסידות ולאדמו"ר. </w:t>
      </w:r>
    </w:p>
    <w:p w:rsidR="00446956" w:rsidRDefault="00446956" w:rsidP="00446956">
      <w:pPr>
        <w:bidi/>
        <w:spacing w:after="0" w:line="360" w:lineRule="auto"/>
        <w:jc w:val="both"/>
        <w:rPr>
          <w:rFonts w:ascii="David" w:hAnsi="David" w:cs="David"/>
          <w:sz w:val="24"/>
          <w:szCs w:val="24"/>
          <w:rtl/>
        </w:rPr>
      </w:pPr>
    </w:p>
    <w:p w:rsidR="0039557C" w:rsidRDefault="00D0729C" w:rsidP="00D01055">
      <w:pPr>
        <w:bidi/>
        <w:spacing w:after="0" w:line="360" w:lineRule="auto"/>
        <w:jc w:val="both"/>
        <w:rPr>
          <w:rFonts w:ascii="David" w:hAnsi="David" w:cs="David"/>
          <w:b/>
          <w:bCs/>
          <w:sz w:val="24"/>
          <w:szCs w:val="24"/>
          <w:rtl/>
        </w:rPr>
      </w:pPr>
      <w:r w:rsidRPr="00D0729C">
        <w:rPr>
          <w:rFonts w:ascii="David" w:hAnsi="David" w:cs="David" w:hint="cs"/>
          <w:b/>
          <w:bCs/>
          <w:sz w:val="24"/>
          <w:szCs w:val="24"/>
          <w:rtl/>
        </w:rPr>
        <w:t>מצ"ב פריסת מגורי החרדים בירושלים</w:t>
      </w:r>
    </w:p>
    <w:p w:rsidR="0039557C" w:rsidRDefault="00492568" w:rsidP="00D01055">
      <w:pPr>
        <w:bidi/>
        <w:spacing w:after="0" w:line="360" w:lineRule="auto"/>
        <w:jc w:val="both"/>
        <w:rPr>
          <w:rFonts w:ascii="David" w:hAnsi="David" w:cs="David"/>
          <w:sz w:val="28"/>
          <w:szCs w:val="28"/>
          <w:rtl/>
        </w:rPr>
      </w:pPr>
      <w:r>
        <w:rPr>
          <w:noProof/>
        </w:rPr>
        <w:drawing>
          <wp:inline distT="0" distB="0" distL="0" distR="0" wp14:anchorId="306E4DD5" wp14:editId="04588691">
            <wp:extent cx="5363210" cy="4996975"/>
            <wp:effectExtent l="0" t="0" r="8890" b="0"/>
            <wp:docPr id="15" name="תמונה 9"/>
            <wp:cNvGraphicFramePr/>
            <a:graphic xmlns:a="http://schemas.openxmlformats.org/drawingml/2006/main">
              <a:graphicData uri="http://schemas.openxmlformats.org/drawingml/2006/picture">
                <pic:pic xmlns:pic="http://schemas.openxmlformats.org/drawingml/2006/picture">
                  <pic:nvPicPr>
                    <pic:cNvPr id="10" name="תמונה 9"/>
                    <pic:cNvPicPr/>
                  </pic:nvPicPr>
                  <pic:blipFill rotWithShape="1">
                    <a:blip r:embed="rId10"/>
                    <a:srcRect l="36607" t="20224" r="28257" b="17888"/>
                    <a:stretch/>
                  </pic:blipFill>
                  <pic:spPr bwMode="auto">
                    <a:xfrm>
                      <a:off x="0" y="0"/>
                      <a:ext cx="5382093" cy="5014569"/>
                    </a:xfrm>
                    <a:prstGeom prst="rect">
                      <a:avLst/>
                    </a:prstGeom>
                    <a:ln>
                      <a:noFill/>
                    </a:ln>
                    <a:extLst>
                      <a:ext uri="{53640926-AAD7-44D8-BBD7-CCE9431645EC}">
                        <a14:shadowObscured xmlns:a14="http://schemas.microsoft.com/office/drawing/2010/main"/>
                      </a:ext>
                    </a:extLst>
                  </pic:spPr>
                </pic:pic>
              </a:graphicData>
            </a:graphic>
          </wp:inline>
        </w:drawing>
      </w:r>
    </w:p>
    <w:p w:rsidR="00A81BF6" w:rsidRDefault="00881076" w:rsidP="000E6A82">
      <w:pPr>
        <w:bidi/>
        <w:spacing w:after="0" w:line="360" w:lineRule="auto"/>
        <w:jc w:val="both"/>
        <w:rPr>
          <w:rFonts w:ascii="David" w:hAnsi="David" w:cs="David"/>
          <w:sz w:val="28"/>
          <w:szCs w:val="28"/>
          <w:rtl/>
        </w:rPr>
      </w:pPr>
      <w:r>
        <w:rPr>
          <w:rStyle w:val="af0"/>
          <w:rFonts w:ascii="David" w:hAnsi="David" w:cs="David"/>
          <w:sz w:val="28"/>
          <w:szCs w:val="28"/>
          <w:rtl/>
        </w:rPr>
        <w:footnoteReference w:id="6"/>
      </w:r>
    </w:p>
    <w:p w:rsidR="00300F73" w:rsidRDefault="00300F73" w:rsidP="00300F73">
      <w:pPr>
        <w:bidi/>
        <w:spacing w:after="0" w:line="360" w:lineRule="auto"/>
        <w:jc w:val="both"/>
        <w:rPr>
          <w:rFonts w:ascii="David" w:hAnsi="David" w:cs="David"/>
          <w:sz w:val="28"/>
          <w:szCs w:val="28"/>
          <w:rtl/>
        </w:rPr>
      </w:pPr>
    </w:p>
    <w:p w:rsidR="00300F73" w:rsidRDefault="00300F73" w:rsidP="00300F73">
      <w:pPr>
        <w:bidi/>
        <w:spacing w:after="0" w:line="360" w:lineRule="auto"/>
        <w:jc w:val="both"/>
        <w:rPr>
          <w:rFonts w:ascii="David" w:hAnsi="David" w:cs="David"/>
          <w:sz w:val="28"/>
          <w:szCs w:val="28"/>
          <w:rtl/>
        </w:rPr>
      </w:pPr>
    </w:p>
    <w:p w:rsidR="00300F73" w:rsidRDefault="00300F73" w:rsidP="00300F73">
      <w:pPr>
        <w:bidi/>
        <w:spacing w:after="0" w:line="360" w:lineRule="auto"/>
        <w:jc w:val="both"/>
        <w:rPr>
          <w:rFonts w:ascii="David" w:hAnsi="David" w:cs="David"/>
          <w:sz w:val="28"/>
          <w:szCs w:val="28"/>
          <w:rtl/>
        </w:rPr>
      </w:pPr>
    </w:p>
    <w:p w:rsidR="00300F73" w:rsidRDefault="00300F73" w:rsidP="00300F73">
      <w:pPr>
        <w:bidi/>
        <w:spacing w:after="0" w:line="360" w:lineRule="auto"/>
        <w:jc w:val="both"/>
        <w:rPr>
          <w:rFonts w:ascii="David" w:hAnsi="David" w:cs="David"/>
          <w:sz w:val="28"/>
          <w:szCs w:val="28"/>
          <w:rtl/>
        </w:rPr>
      </w:pPr>
    </w:p>
    <w:p w:rsidR="00300F73" w:rsidRDefault="00300F73" w:rsidP="00300F73">
      <w:pPr>
        <w:bidi/>
        <w:spacing w:after="0" w:line="360" w:lineRule="auto"/>
        <w:jc w:val="both"/>
        <w:rPr>
          <w:rFonts w:ascii="David" w:hAnsi="David" w:cs="David"/>
          <w:sz w:val="28"/>
          <w:szCs w:val="28"/>
          <w:rtl/>
        </w:rPr>
      </w:pPr>
    </w:p>
    <w:p w:rsidR="000D3496" w:rsidRPr="00843D6B" w:rsidRDefault="000D3496" w:rsidP="006252C9">
      <w:pPr>
        <w:pStyle w:val="a3"/>
        <w:numPr>
          <w:ilvl w:val="0"/>
          <w:numId w:val="12"/>
        </w:numPr>
        <w:bidi/>
        <w:spacing w:after="0" w:line="360" w:lineRule="auto"/>
        <w:jc w:val="both"/>
        <w:rPr>
          <w:rFonts w:ascii="David" w:hAnsi="David" w:cs="David"/>
          <w:b/>
          <w:bCs/>
          <w:sz w:val="28"/>
          <w:szCs w:val="28"/>
        </w:rPr>
      </w:pPr>
      <w:r w:rsidRPr="00843D6B">
        <w:rPr>
          <w:rFonts w:ascii="David" w:hAnsi="David" w:cs="David" w:hint="cs"/>
          <w:b/>
          <w:bCs/>
          <w:sz w:val="28"/>
          <w:szCs w:val="28"/>
          <w:rtl/>
        </w:rPr>
        <w:lastRenderedPageBreak/>
        <w:t>השירות המשטרתי למגזר החרדים</w:t>
      </w:r>
    </w:p>
    <w:p w:rsidR="00550A31" w:rsidRPr="006E17A3" w:rsidRDefault="005B14C7" w:rsidP="004B7364">
      <w:pPr>
        <w:bidi/>
        <w:spacing w:after="0" w:line="360" w:lineRule="auto"/>
        <w:jc w:val="both"/>
        <w:rPr>
          <w:rFonts w:ascii="David" w:hAnsi="David" w:cs="David"/>
          <w:sz w:val="24"/>
          <w:szCs w:val="24"/>
          <w:rtl/>
        </w:rPr>
      </w:pPr>
      <w:r w:rsidRPr="006E17A3">
        <w:rPr>
          <w:rFonts w:ascii="David" w:hAnsi="David" w:cs="David" w:hint="cs"/>
          <w:sz w:val="24"/>
          <w:szCs w:val="24"/>
          <w:rtl/>
        </w:rPr>
        <w:t xml:space="preserve">בפרק זה </w:t>
      </w:r>
      <w:r w:rsidR="004B7364">
        <w:rPr>
          <w:rFonts w:ascii="David" w:hAnsi="David" w:cs="David" w:hint="cs"/>
          <w:sz w:val="24"/>
          <w:szCs w:val="24"/>
          <w:rtl/>
        </w:rPr>
        <w:t xml:space="preserve">יוצגו </w:t>
      </w:r>
      <w:r w:rsidRPr="006E17A3">
        <w:rPr>
          <w:rFonts w:ascii="David" w:hAnsi="David" w:cs="David" w:hint="cs"/>
          <w:sz w:val="24"/>
          <w:szCs w:val="24"/>
          <w:rtl/>
        </w:rPr>
        <w:t xml:space="preserve"> </w:t>
      </w:r>
      <w:r w:rsidR="004B7364">
        <w:rPr>
          <w:rFonts w:ascii="David" w:hAnsi="David" w:cs="David" w:hint="cs"/>
          <w:sz w:val="24"/>
          <w:szCs w:val="24"/>
          <w:rtl/>
        </w:rPr>
        <w:t>הממצאים והפעולות</w:t>
      </w:r>
      <w:r w:rsidR="008A1709">
        <w:rPr>
          <w:rFonts w:ascii="David" w:hAnsi="David" w:cs="David" w:hint="cs"/>
          <w:sz w:val="24"/>
          <w:szCs w:val="24"/>
          <w:rtl/>
        </w:rPr>
        <w:t>,</w:t>
      </w:r>
      <w:r w:rsidRPr="006E17A3">
        <w:rPr>
          <w:rFonts w:ascii="David" w:hAnsi="David" w:cs="David" w:hint="cs"/>
          <w:sz w:val="24"/>
          <w:szCs w:val="24"/>
          <w:rtl/>
        </w:rPr>
        <w:t xml:space="preserve"> ש</w:t>
      </w:r>
      <w:r w:rsidR="004B7364">
        <w:rPr>
          <w:rFonts w:ascii="David" w:hAnsi="David" w:cs="David" w:hint="cs"/>
          <w:sz w:val="24"/>
          <w:szCs w:val="24"/>
          <w:rtl/>
        </w:rPr>
        <w:t xml:space="preserve">נדרשו </w:t>
      </w:r>
      <w:r w:rsidRPr="006E17A3">
        <w:rPr>
          <w:rFonts w:ascii="David" w:hAnsi="David" w:cs="David" w:hint="cs"/>
          <w:sz w:val="24"/>
          <w:szCs w:val="24"/>
          <w:rtl/>
        </w:rPr>
        <w:t xml:space="preserve">לשיפור האכיפה, השיטור וקשרי המשטרה עם </w:t>
      </w:r>
      <w:r w:rsidR="006E17A3" w:rsidRPr="006E17A3">
        <w:rPr>
          <w:rFonts w:ascii="David" w:hAnsi="David" w:cs="David" w:hint="cs"/>
          <w:sz w:val="24"/>
          <w:szCs w:val="24"/>
          <w:rtl/>
        </w:rPr>
        <w:t>האוכלוסייה החרדית.</w:t>
      </w:r>
    </w:p>
    <w:p w:rsidR="00CA3ABC" w:rsidRPr="00843D6B" w:rsidRDefault="006D524C" w:rsidP="006252C9">
      <w:pPr>
        <w:pStyle w:val="a3"/>
        <w:numPr>
          <w:ilvl w:val="0"/>
          <w:numId w:val="5"/>
        </w:numPr>
        <w:bidi/>
        <w:spacing w:after="0" w:line="360" w:lineRule="auto"/>
        <w:jc w:val="both"/>
        <w:rPr>
          <w:rFonts w:ascii="David" w:hAnsi="David" w:cs="David"/>
          <w:b/>
          <w:bCs/>
          <w:sz w:val="28"/>
          <w:szCs w:val="28"/>
        </w:rPr>
      </w:pPr>
      <w:r w:rsidRPr="00843D6B">
        <w:rPr>
          <w:rFonts w:ascii="David" w:hAnsi="David" w:cs="David" w:hint="cs"/>
          <w:b/>
          <w:bCs/>
          <w:sz w:val="24"/>
          <w:szCs w:val="24"/>
          <w:rtl/>
        </w:rPr>
        <w:t>חקירות ומודיעין</w:t>
      </w:r>
      <w:r w:rsidRPr="00843D6B">
        <w:rPr>
          <w:rFonts w:ascii="David" w:hAnsi="David" w:cs="David" w:hint="cs"/>
          <w:b/>
          <w:bCs/>
          <w:sz w:val="28"/>
          <w:szCs w:val="28"/>
          <w:rtl/>
        </w:rPr>
        <w:t xml:space="preserve"> </w:t>
      </w:r>
      <w:r w:rsidR="005C10C8">
        <w:rPr>
          <w:rStyle w:val="af0"/>
          <w:rFonts w:ascii="David" w:hAnsi="David" w:cs="David"/>
          <w:b/>
          <w:bCs/>
          <w:sz w:val="28"/>
          <w:szCs w:val="28"/>
          <w:rtl/>
        </w:rPr>
        <w:footnoteReference w:id="7"/>
      </w:r>
      <w:r w:rsidR="008A1709" w:rsidRPr="00843D6B">
        <w:rPr>
          <w:rFonts w:ascii="David" w:hAnsi="David" w:cs="David" w:hint="cs"/>
          <w:b/>
          <w:bCs/>
          <w:sz w:val="28"/>
          <w:szCs w:val="28"/>
          <w:rtl/>
        </w:rPr>
        <w:t xml:space="preserve"> - </w:t>
      </w:r>
      <w:r w:rsidR="00CA3ABC" w:rsidRPr="00843D6B">
        <w:rPr>
          <w:rFonts w:ascii="David" w:hAnsi="David" w:cs="David" w:hint="cs"/>
          <w:sz w:val="24"/>
          <w:szCs w:val="24"/>
          <w:rtl/>
        </w:rPr>
        <w:t xml:space="preserve">ההמלצות בנושא </w:t>
      </w:r>
      <w:r w:rsidR="00670494" w:rsidRPr="00843D6B">
        <w:rPr>
          <w:rFonts w:ascii="David" w:hAnsi="David" w:cs="David" w:hint="cs"/>
          <w:sz w:val="24"/>
          <w:szCs w:val="24"/>
          <w:rtl/>
        </w:rPr>
        <w:t xml:space="preserve">חקירות ומודיעין </w:t>
      </w:r>
      <w:r w:rsidR="00CA3ABC" w:rsidRPr="00843D6B">
        <w:rPr>
          <w:rFonts w:ascii="David" w:hAnsi="David" w:cs="David" w:hint="cs"/>
          <w:sz w:val="24"/>
          <w:szCs w:val="24"/>
          <w:rtl/>
        </w:rPr>
        <w:t>באו לידי ביטוי לאחר ניתוח</w:t>
      </w:r>
      <w:r w:rsidR="00670494" w:rsidRPr="00843D6B">
        <w:rPr>
          <w:rFonts w:ascii="David" w:hAnsi="David" w:cs="David" w:hint="cs"/>
          <w:sz w:val="24"/>
          <w:szCs w:val="24"/>
          <w:rtl/>
        </w:rPr>
        <w:t xml:space="preserve"> סוגי העבירות המאפיינות את המגזר החרדי, את המאפיינים הבולטים של מבצעי העבירות וכן </w:t>
      </w:r>
      <w:r w:rsidR="00CA3ABC" w:rsidRPr="00843D6B">
        <w:rPr>
          <w:rFonts w:ascii="David" w:hAnsi="David" w:cs="David" w:hint="cs"/>
          <w:sz w:val="24"/>
          <w:szCs w:val="24"/>
          <w:rtl/>
        </w:rPr>
        <w:t>בניית מענה מיטבי מותאם למגזר החרדי</w:t>
      </w:r>
      <w:r w:rsidR="00670494" w:rsidRPr="00843D6B">
        <w:rPr>
          <w:rFonts w:ascii="David" w:hAnsi="David" w:cs="David" w:hint="cs"/>
          <w:sz w:val="24"/>
          <w:szCs w:val="24"/>
          <w:rtl/>
        </w:rPr>
        <w:t xml:space="preserve">. </w:t>
      </w:r>
      <w:r w:rsidR="00CA3ABC" w:rsidRPr="00843D6B">
        <w:rPr>
          <w:rFonts w:ascii="David" w:hAnsi="David" w:cs="David" w:hint="cs"/>
          <w:sz w:val="24"/>
          <w:szCs w:val="24"/>
          <w:rtl/>
        </w:rPr>
        <w:t>להל</w:t>
      </w:r>
      <w:r w:rsidR="00D31015" w:rsidRPr="00843D6B">
        <w:rPr>
          <w:rFonts w:ascii="David" w:hAnsi="David" w:cs="David" w:hint="cs"/>
          <w:sz w:val="24"/>
          <w:szCs w:val="24"/>
          <w:rtl/>
        </w:rPr>
        <w:t>ן מספר נתונים רלוונטיים לעניין זה</w:t>
      </w:r>
      <w:r w:rsidR="00CA3ABC" w:rsidRPr="00843D6B">
        <w:rPr>
          <w:rFonts w:ascii="David" w:hAnsi="David" w:cs="David" w:hint="cs"/>
          <w:b/>
          <w:bCs/>
          <w:sz w:val="24"/>
          <w:szCs w:val="24"/>
          <w:rtl/>
        </w:rPr>
        <w:t>:</w:t>
      </w:r>
    </w:p>
    <w:p w:rsidR="00C30FD6" w:rsidRPr="00CA3ABC" w:rsidRDefault="00C30FD6" w:rsidP="006252C9">
      <w:pPr>
        <w:pStyle w:val="a3"/>
        <w:numPr>
          <w:ilvl w:val="0"/>
          <w:numId w:val="5"/>
        </w:numPr>
        <w:bidi/>
        <w:spacing w:after="0" w:line="360" w:lineRule="auto"/>
        <w:jc w:val="both"/>
        <w:rPr>
          <w:rFonts w:ascii="David" w:hAnsi="David" w:cs="David"/>
          <w:sz w:val="24"/>
          <w:szCs w:val="24"/>
        </w:rPr>
      </w:pPr>
      <w:r w:rsidRPr="00CA3ABC">
        <w:rPr>
          <w:rFonts w:ascii="David" w:hAnsi="David" w:cs="David" w:hint="cs"/>
          <w:b/>
          <w:bCs/>
          <w:sz w:val="24"/>
          <w:szCs w:val="24"/>
          <w:rtl/>
        </w:rPr>
        <w:t>קריאות מוקד -</w:t>
      </w:r>
      <w:r w:rsidRPr="0064134F">
        <w:rPr>
          <w:rFonts w:ascii="David" w:hAnsi="David" w:cs="David" w:hint="cs"/>
          <w:b/>
          <w:bCs/>
          <w:sz w:val="24"/>
          <w:szCs w:val="24"/>
          <w:rtl/>
        </w:rPr>
        <w:t xml:space="preserve"> 100</w:t>
      </w:r>
    </w:p>
    <w:p w:rsidR="00C30FD6" w:rsidRDefault="00C30FD6" w:rsidP="00D01055">
      <w:pPr>
        <w:pStyle w:val="a3"/>
        <w:bidi/>
        <w:spacing w:after="0" w:line="360" w:lineRule="auto"/>
        <w:jc w:val="both"/>
        <w:rPr>
          <w:rFonts w:ascii="David" w:hAnsi="David" w:cs="David"/>
          <w:sz w:val="24"/>
          <w:szCs w:val="24"/>
        </w:rPr>
      </w:pPr>
      <w:r>
        <w:rPr>
          <w:rFonts w:ascii="David" w:hAnsi="David" w:cs="David" w:hint="cs"/>
          <w:sz w:val="24"/>
          <w:szCs w:val="24"/>
          <w:rtl/>
        </w:rPr>
        <w:t xml:space="preserve"> לשכונות מקור ברוך, רוממה, מאה שערים, גאולה, שכונת הבוכרים, שמואל הנביא, קריית בעל"ז (ינואר- יוני 2019).</w:t>
      </w:r>
    </w:p>
    <w:p w:rsidR="00C30FD6" w:rsidRDefault="00C30FD6" w:rsidP="006252C9">
      <w:pPr>
        <w:pStyle w:val="a3"/>
        <w:numPr>
          <w:ilvl w:val="0"/>
          <w:numId w:val="6"/>
        </w:numPr>
        <w:bidi/>
        <w:spacing w:after="0" w:line="360" w:lineRule="auto"/>
        <w:jc w:val="both"/>
        <w:rPr>
          <w:rFonts w:ascii="David" w:hAnsi="David" w:cs="David"/>
          <w:sz w:val="24"/>
          <w:szCs w:val="24"/>
        </w:rPr>
      </w:pPr>
      <w:r>
        <w:rPr>
          <w:rFonts w:ascii="David" w:hAnsi="David" w:cs="David" w:hint="cs"/>
          <w:sz w:val="24"/>
          <w:szCs w:val="24"/>
          <w:rtl/>
        </w:rPr>
        <w:t>45% מקריאות המוקד הינם על אירועי תנועה.</w:t>
      </w:r>
    </w:p>
    <w:p w:rsidR="00C30FD6" w:rsidRDefault="00C30FD6" w:rsidP="006252C9">
      <w:pPr>
        <w:pStyle w:val="a3"/>
        <w:numPr>
          <w:ilvl w:val="0"/>
          <w:numId w:val="6"/>
        </w:numPr>
        <w:bidi/>
        <w:spacing w:after="0" w:line="360" w:lineRule="auto"/>
        <w:jc w:val="both"/>
        <w:rPr>
          <w:rFonts w:ascii="David" w:hAnsi="David" w:cs="David"/>
          <w:sz w:val="24"/>
          <w:szCs w:val="24"/>
        </w:rPr>
      </w:pPr>
      <w:r>
        <w:rPr>
          <w:rFonts w:ascii="David" w:hAnsi="David" w:cs="David" w:hint="cs"/>
          <w:sz w:val="24"/>
          <w:szCs w:val="24"/>
          <w:rtl/>
        </w:rPr>
        <w:t>21% מקריאות המוקד הינם על אירועי ביטחון שוטף.</w:t>
      </w:r>
    </w:p>
    <w:p w:rsidR="00C30FD6" w:rsidRDefault="00C30FD6" w:rsidP="006252C9">
      <w:pPr>
        <w:pStyle w:val="a3"/>
        <w:numPr>
          <w:ilvl w:val="0"/>
          <w:numId w:val="6"/>
        </w:numPr>
        <w:bidi/>
        <w:spacing w:after="0" w:line="360" w:lineRule="auto"/>
        <w:jc w:val="both"/>
        <w:rPr>
          <w:rFonts w:ascii="David" w:hAnsi="David" w:cs="David"/>
          <w:sz w:val="24"/>
          <w:szCs w:val="24"/>
        </w:rPr>
      </w:pPr>
      <w:r>
        <w:rPr>
          <w:rFonts w:ascii="David" w:hAnsi="David" w:cs="David" w:hint="cs"/>
          <w:sz w:val="24"/>
          <w:szCs w:val="24"/>
          <w:rtl/>
        </w:rPr>
        <w:t>20% מקריאות המוקד הינם על אירועי אלימות.</w:t>
      </w:r>
    </w:p>
    <w:p w:rsidR="00C30FD6" w:rsidRDefault="00C30FD6" w:rsidP="006252C9">
      <w:pPr>
        <w:pStyle w:val="a3"/>
        <w:numPr>
          <w:ilvl w:val="0"/>
          <w:numId w:val="6"/>
        </w:numPr>
        <w:bidi/>
        <w:spacing w:after="0" w:line="360" w:lineRule="auto"/>
        <w:jc w:val="both"/>
        <w:rPr>
          <w:rFonts w:ascii="David" w:hAnsi="David" w:cs="David"/>
          <w:sz w:val="24"/>
          <w:szCs w:val="24"/>
        </w:rPr>
      </w:pPr>
      <w:r>
        <w:rPr>
          <w:rFonts w:ascii="David" w:hAnsi="David" w:cs="David" w:hint="cs"/>
          <w:sz w:val="24"/>
          <w:szCs w:val="24"/>
          <w:rtl/>
        </w:rPr>
        <w:t>7.9% מקריאות המוקד הינם על אירועי רעש.</w:t>
      </w:r>
    </w:p>
    <w:p w:rsidR="00C30FD6" w:rsidRPr="00843D6B" w:rsidRDefault="00C30FD6" w:rsidP="006252C9">
      <w:pPr>
        <w:pStyle w:val="a3"/>
        <w:numPr>
          <w:ilvl w:val="0"/>
          <w:numId w:val="6"/>
        </w:numPr>
        <w:bidi/>
        <w:spacing w:after="0" w:line="360" w:lineRule="auto"/>
        <w:jc w:val="both"/>
        <w:rPr>
          <w:rFonts w:ascii="David" w:hAnsi="David" w:cs="David"/>
          <w:b/>
          <w:bCs/>
          <w:sz w:val="24"/>
          <w:szCs w:val="24"/>
        </w:rPr>
      </w:pPr>
      <w:r w:rsidRPr="00843D6B">
        <w:rPr>
          <w:rFonts w:ascii="David" w:hAnsi="David" w:cs="David" w:hint="cs"/>
          <w:sz w:val="24"/>
          <w:szCs w:val="24"/>
          <w:rtl/>
        </w:rPr>
        <w:t>4.5% מקריאות המוקד הינם על אירועי סדר ציבורי.</w:t>
      </w:r>
      <w:r w:rsidR="001B1BE4" w:rsidRPr="00843D6B">
        <w:rPr>
          <w:rFonts w:ascii="David" w:hAnsi="David" w:cs="David" w:hint="cs"/>
          <w:sz w:val="24"/>
          <w:szCs w:val="24"/>
          <w:rtl/>
        </w:rPr>
        <w:t xml:space="preserve"> </w:t>
      </w:r>
    </w:p>
    <w:p w:rsidR="00840960" w:rsidRDefault="00840960" w:rsidP="00840960">
      <w:pPr>
        <w:bidi/>
        <w:spacing w:after="0" w:line="360" w:lineRule="auto"/>
        <w:jc w:val="both"/>
        <w:rPr>
          <w:rFonts w:ascii="David" w:hAnsi="David" w:cs="David"/>
          <w:b/>
          <w:bCs/>
          <w:sz w:val="24"/>
          <w:szCs w:val="24"/>
          <w:highlight w:val="yellow"/>
          <w:rtl/>
        </w:rPr>
      </w:pPr>
    </w:p>
    <w:p w:rsidR="00840960" w:rsidRPr="00840960" w:rsidRDefault="00840960" w:rsidP="00840960">
      <w:pPr>
        <w:bidi/>
        <w:spacing w:after="0" w:line="360" w:lineRule="auto"/>
        <w:jc w:val="both"/>
        <w:rPr>
          <w:rFonts w:ascii="David" w:hAnsi="David" w:cs="David"/>
          <w:b/>
          <w:bCs/>
          <w:sz w:val="24"/>
          <w:szCs w:val="24"/>
          <w:highlight w:val="yellow"/>
        </w:rPr>
      </w:pPr>
    </w:p>
    <w:p w:rsidR="001615E3" w:rsidRPr="00B4165C" w:rsidRDefault="00C30FD6" w:rsidP="004211C6">
      <w:pPr>
        <w:bidi/>
        <w:spacing w:after="0" w:line="360" w:lineRule="auto"/>
        <w:jc w:val="both"/>
        <w:rPr>
          <w:rFonts w:ascii="David" w:hAnsi="David" w:cs="David"/>
          <w:sz w:val="24"/>
          <w:szCs w:val="24"/>
        </w:rPr>
      </w:pPr>
      <w:r>
        <w:rPr>
          <w:rFonts w:ascii="David" w:hAnsi="David" w:cs="David" w:hint="cs"/>
          <w:sz w:val="24"/>
          <w:szCs w:val="24"/>
          <w:rtl/>
        </w:rPr>
        <w:t>האחוז היחסי של כמות האירועים בשכונות החרדיות הוא של כ- 15% מכלל האירועים בגזרת תחנת לב הבירה, המאגדת בתוכה את רוב המגזר החרדי בירושלים (כולל רמות ורמת שלמה).</w:t>
      </w:r>
      <w:r w:rsidR="00873B57">
        <w:rPr>
          <w:rFonts w:ascii="David" w:hAnsi="David" w:cs="David"/>
          <w:b/>
          <w:bCs/>
          <w:sz w:val="24"/>
          <w:szCs w:val="24"/>
        </w:rPr>
        <w:t xml:space="preserve"> </w:t>
      </w:r>
      <w:r w:rsidR="00D12A9D" w:rsidRPr="00873B57">
        <w:rPr>
          <w:rFonts w:ascii="David" w:hAnsi="David" w:cs="David" w:hint="cs"/>
          <w:sz w:val="24"/>
          <w:szCs w:val="24"/>
          <w:rtl/>
        </w:rPr>
        <w:t xml:space="preserve">במגזר החרדי בגזרת תחנת </w:t>
      </w:r>
      <w:r w:rsidR="008978BF">
        <w:rPr>
          <w:rFonts w:ascii="David" w:hAnsi="David" w:cs="David" w:hint="cs"/>
          <w:sz w:val="24"/>
          <w:szCs w:val="24"/>
          <w:rtl/>
        </w:rPr>
        <w:t>"</w:t>
      </w:r>
      <w:r w:rsidR="00D12A9D" w:rsidRPr="00873B57">
        <w:rPr>
          <w:rFonts w:ascii="David" w:hAnsi="David" w:cs="David" w:hint="cs"/>
          <w:sz w:val="24"/>
          <w:szCs w:val="24"/>
          <w:rtl/>
        </w:rPr>
        <w:t>לב הבירה</w:t>
      </w:r>
      <w:r w:rsidR="008978BF">
        <w:rPr>
          <w:rFonts w:ascii="David" w:hAnsi="David" w:cs="David" w:hint="cs"/>
          <w:sz w:val="24"/>
          <w:szCs w:val="24"/>
          <w:rtl/>
        </w:rPr>
        <w:t>"</w:t>
      </w:r>
      <w:r w:rsidR="00840960">
        <w:rPr>
          <w:rFonts w:ascii="David" w:hAnsi="David" w:cs="David" w:hint="cs"/>
          <w:sz w:val="24"/>
          <w:szCs w:val="24"/>
          <w:rtl/>
        </w:rPr>
        <w:t xml:space="preserve"> היתה</w:t>
      </w:r>
      <w:r w:rsidR="00D12A9D" w:rsidRPr="00873B57">
        <w:rPr>
          <w:rFonts w:ascii="David" w:hAnsi="David" w:cs="David" w:hint="cs"/>
          <w:sz w:val="24"/>
          <w:szCs w:val="24"/>
          <w:rtl/>
        </w:rPr>
        <w:t xml:space="preserve"> עלייה של 10% בכמות תיקי החקירה (חשיפה או תלונה) משנת 2016 לשנת 2018.</w:t>
      </w:r>
      <w:r w:rsidR="00873B57">
        <w:rPr>
          <w:rFonts w:ascii="David" w:hAnsi="David" w:cs="David" w:hint="cs"/>
          <w:b/>
          <w:bCs/>
          <w:sz w:val="24"/>
          <w:szCs w:val="24"/>
          <w:rtl/>
        </w:rPr>
        <w:t xml:space="preserve"> </w:t>
      </w:r>
      <w:r w:rsidR="00D12A9D" w:rsidRPr="00873B57">
        <w:rPr>
          <w:rFonts w:ascii="David" w:hAnsi="David" w:cs="David" w:hint="cs"/>
          <w:sz w:val="24"/>
          <w:szCs w:val="24"/>
          <w:rtl/>
        </w:rPr>
        <w:t xml:space="preserve">בתיקי אלימות במשפחה </w:t>
      </w:r>
      <w:r w:rsidR="00697B6D">
        <w:rPr>
          <w:rFonts w:ascii="David" w:hAnsi="David" w:cs="David" w:hint="cs"/>
          <w:sz w:val="24"/>
          <w:szCs w:val="24"/>
          <w:rtl/>
        </w:rPr>
        <w:t>היתה</w:t>
      </w:r>
      <w:r w:rsidR="00D12A9D" w:rsidRPr="00873B57">
        <w:rPr>
          <w:rFonts w:ascii="David" w:hAnsi="David" w:cs="David" w:hint="cs"/>
          <w:sz w:val="24"/>
          <w:szCs w:val="24"/>
          <w:rtl/>
        </w:rPr>
        <w:t xml:space="preserve"> עלייה של 5% ברמת הד</w:t>
      </w:r>
      <w:r w:rsidR="00840960">
        <w:rPr>
          <w:rFonts w:ascii="David" w:hAnsi="David" w:cs="David" w:hint="cs"/>
          <w:sz w:val="24"/>
          <w:szCs w:val="24"/>
          <w:rtl/>
        </w:rPr>
        <w:t xml:space="preserve">יווח למשטרה משנת 2016 לשנת 2018 </w:t>
      </w:r>
      <w:r w:rsidR="00697B6D">
        <w:rPr>
          <w:rFonts w:ascii="David" w:hAnsi="David" w:cs="David" w:hint="cs"/>
          <w:sz w:val="24"/>
          <w:szCs w:val="24"/>
          <w:rtl/>
        </w:rPr>
        <w:t>וגם</w:t>
      </w:r>
      <w:r w:rsidR="00840960">
        <w:rPr>
          <w:rFonts w:ascii="David" w:hAnsi="David" w:cs="David" w:hint="cs"/>
          <w:sz w:val="24"/>
          <w:szCs w:val="24"/>
          <w:rtl/>
        </w:rPr>
        <w:t xml:space="preserve"> </w:t>
      </w:r>
      <w:r w:rsidR="00D12A9D" w:rsidRPr="00840960">
        <w:rPr>
          <w:rFonts w:ascii="David" w:hAnsi="David" w:cs="David" w:hint="cs"/>
          <w:sz w:val="24"/>
          <w:szCs w:val="24"/>
          <w:rtl/>
        </w:rPr>
        <w:t xml:space="preserve">בתיקי עבירות המין </w:t>
      </w:r>
      <w:r w:rsidR="00697B6D">
        <w:rPr>
          <w:rFonts w:ascii="David" w:hAnsi="David" w:cs="David" w:hint="cs"/>
          <w:sz w:val="24"/>
          <w:szCs w:val="24"/>
          <w:rtl/>
        </w:rPr>
        <w:t xml:space="preserve">היתה </w:t>
      </w:r>
      <w:r w:rsidR="00D12A9D" w:rsidRPr="00840960">
        <w:rPr>
          <w:rFonts w:ascii="David" w:hAnsi="David" w:cs="David" w:hint="cs"/>
          <w:sz w:val="24"/>
          <w:szCs w:val="24"/>
          <w:rtl/>
        </w:rPr>
        <w:t>עלייה של 82% משנת 2016</w:t>
      </w:r>
      <w:r w:rsidR="00B4165C" w:rsidRPr="00840960">
        <w:rPr>
          <w:rFonts w:ascii="David" w:hAnsi="David" w:cs="David" w:hint="cs"/>
          <w:sz w:val="24"/>
          <w:szCs w:val="24"/>
          <w:rtl/>
        </w:rPr>
        <w:t xml:space="preserve"> </w:t>
      </w:r>
      <w:r w:rsidR="00D12A9D" w:rsidRPr="00840960">
        <w:rPr>
          <w:rFonts w:ascii="David" w:hAnsi="David" w:cs="David" w:hint="cs"/>
          <w:sz w:val="24"/>
          <w:szCs w:val="24"/>
          <w:rtl/>
        </w:rPr>
        <w:t xml:space="preserve">-2018 </w:t>
      </w:r>
      <w:r w:rsidR="00D12A9D" w:rsidRPr="00840960">
        <w:rPr>
          <w:rFonts w:ascii="David" w:hAnsi="David" w:cs="David"/>
          <w:sz w:val="24"/>
          <w:szCs w:val="24"/>
          <w:rtl/>
        </w:rPr>
        <w:t>–</w:t>
      </w:r>
      <w:r w:rsidR="00D12A9D" w:rsidRPr="00840960">
        <w:rPr>
          <w:rFonts w:ascii="David" w:hAnsi="David" w:cs="David" w:hint="cs"/>
          <w:sz w:val="24"/>
          <w:szCs w:val="24"/>
          <w:rtl/>
        </w:rPr>
        <w:t xml:space="preserve"> </w:t>
      </w:r>
      <w:r w:rsidR="00D12A9D" w:rsidRPr="00843D6B">
        <w:rPr>
          <w:rFonts w:ascii="David" w:hAnsi="David" w:cs="David" w:hint="cs"/>
          <w:sz w:val="24"/>
          <w:szCs w:val="24"/>
          <w:rtl/>
        </w:rPr>
        <w:t>מדובר בדיווחים למשטרה.</w:t>
      </w:r>
      <w:r w:rsidR="00697B6D">
        <w:rPr>
          <w:rFonts w:ascii="David" w:hAnsi="David" w:cs="David" w:hint="cs"/>
          <w:sz w:val="24"/>
          <w:szCs w:val="24"/>
          <w:rtl/>
        </w:rPr>
        <w:t xml:space="preserve"> </w:t>
      </w:r>
      <w:r w:rsidR="004211C6">
        <w:rPr>
          <w:rFonts w:ascii="David" w:hAnsi="David" w:cs="David" w:hint="cs"/>
          <w:sz w:val="24"/>
          <w:szCs w:val="24"/>
          <w:rtl/>
        </w:rPr>
        <w:t>ברור לגורמי המשטרה כי ישנם אירועים רבים המתרחשים שאינם מדווחים למשטרה מסיבות שונות , כגון חוסר אמון במשטרה, והסתגרות החברה החרדית.</w:t>
      </w:r>
    </w:p>
    <w:p w:rsidR="001E7172" w:rsidRPr="00C26561" w:rsidRDefault="00CA3ABC" w:rsidP="001E7172">
      <w:pPr>
        <w:bidi/>
        <w:spacing w:line="360" w:lineRule="auto"/>
        <w:jc w:val="both"/>
        <w:rPr>
          <w:rFonts w:ascii="David" w:hAnsi="David" w:cs="David"/>
          <w:sz w:val="24"/>
          <w:szCs w:val="24"/>
          <w:rtl/>
        </w:rPr>
      </w:pPr>
      <w:r w:rsidRPr="00B4165C">
        <w:rPr>
          <w:rFonts w:ascii="David" w:hAnsi="David" w:cs="David" w:hint="cs"/>
          <w:sz w:val="24"/>
          <w:szCs w:val="24"/>
          <w:rtl/>
        </w:rPr>
        <w:t xml:space="preserve">הפעולות </w:t>
      </w:r>
      <w:r w:rsidR="00697B6D">
        <w:rPr>
          <w:rFonts w:ascii="David" w:hAnsi="David" w:cs="David" w:hint="cs"/>
          <w:sz w:val="24"/>
          <w:szCs w:val="24"/>
          <w:rtl/>
        </w:rPr>
        <w:t>שנדרשו</w:t>
      </w:r>
      <w:r w:rsidRPr="00B4165C">
        <w:rPr>
          <w:rFonts w:ascii="David" w:hAnsi="David" w:cs="David" w:hint="cs"/>
          <w:sz w:val="24"/>
          <w:szCs w:val="24"/>
          <w:rtl/>
        </w:rPr>
        <w:t xml:space="preserve"> לביצוע בתחום החקירות והמודיעין</w:t>
      </w:r>
      <w:r w:rsidR="00B4165C" w:rsidRPr="00B4165C">
        <w:rPr>
          <w:rFonts w:ascii="David" w:hAnsi="David" w:cs="David" w:hint="cs"/>
          <w:sz w:val="24"/>
          <w:szCs w:val="24"/>
          <w:rtl/>
        </w:rPr>
        <w:t xml:space="preserve"> לאור הממצאי</w:t>
      </w:r>
      <w:r w:rsidR="00697B6D">
        <w:rPr>
          <w:rFonts w:ascii="David" w:hAnsi="David" w:cs="David" w:hint="cs"/>
          <w:sz w:val="24"/>
          <w:szCs w:val="24"/>
          <w:rtl/>
        </w:rPr>
        <w:t xml:space="preserve">ם שהובאו </w:t>
      </w:r>
      <w:r w:rsidR="00B4165C" w:rsidRPr="00B4165C">
        <w:rPr>
          <w:rFonts w:ascii="David" w:hAnsi="David" w:cs="David" w:hint="cs"/>
          <w:sz w:val="24"/>
          <w:szCs w:val="24"/>
          <w:rtl/>
        </w:rPr>
        <w:t>כאן</w:t>
      </w:r>
      <w:r w:rsidR="003A361B">
        <w:rPr>
          <w:rFonts w:ascii="David" w:hAnsi="David" w:cs="David" w:hint="cs"/>
          <w:sz w:val="24"/>
          <w:szCs w:val="24"/>
          <w:rtl/>
        </w:rPr>
        <w:t xml:space="preserve"> הן</w:t>
      </w:r>
      <w:r w:rsidR="001E7172" w:rsidRPr="001E7172">
        <w:rPr>
          <w:rFonts w:ascii="David" w:hAnsi="David" w:cs="David" w:hint="cs"/>
          <w:b/>
          <w:bCs/>
          <w:sz w:val="24"/>
          <w:szCs w:val="24"/>
          <w:u w:val="single"/>
          <w:rtl/>
        </w:rPr>
        <w:t xml:space="preserve"> </w:t>
      </w:r>
      <w:r w:rsidR="001E7172" w:rsidRPr="008A1709">
        <w:rPr>
          <w:rFonts w:ascii="David" w:hAnsi="David" w:cs="David" w:hint="cs"/>
          <w:b/>
          <w:bCs/>
          <w:sz w:val="24"/>
          <w:szCs w:val="24"/>
          <w:u w:val="single"/>
          <w:rtl/>
        </w:rPr>
        <w:t>הקמת "מש"ח"</w:t>
      </w:r>
      <w:r w:rsidR="001E7172" w:rsidRPr="008A1709">
        <w:rPr>
          <w:rFonts w:ascii="David" w:hAnsi="David" w:cs="David" w:hint="cs"/>
          <w:b/>
          <w:bCs/>
          <w:sz w:val="24"/>
          <w:szCs w:val="24"/>
          <w:rtl/>
        </w:rPr>
        <w:t xml:space="preserve"> </w:t>
      </w:r>
      <w:r w:rsidR="001E7172" w:rsidRPr="008A1709">
        <w:rPr>
          <w:rFonts w:ascii="David" w:hAnsi="David" w:cs="David"/>
          <w:b/>
          <w:bCs/>
          <w:sz w:val="24"/>
          <w:szCs w:val="24"/>
          <w:rtl/>
        </w:rPr>
        <w:t>–</w:t>
      </w:r>
      <w:r w:rsidR="001E7172" w:rsidRPr="008A1709">
        <w:rPr>
          <w:rFonts w:ascii="David" w:hAnsi="David" w:cs="David" w:hint="cs"/>
          <w:b/>
          <w:bCs/>
          <w:sz w:val="24"/>
          <w:szCs w:val="24"/>
          <w:rtl/>
        </w:rPr>
        <w:t xml:space="preserve"> מרכז שירות חרדי</w:t>
      </w:r>
      <w:r w:rsidR="001E7172" w:rsidRPr="008A1709">
        <w:rPr>
          <w:rFonts w:ascii="David" w:hAnsi="David" w:cs="David" w:hint="cs"/>
          <w:sz w:val="24"/>
          <w:szCs w:val="24"/>
          <w:rtl/>
        </w:rPr>
        <w:t xml:space="preserve"> יוקם </w:t>
      </w:r>
      <w:r w:rsidR="001E7172" w:rsidRPr="008A1709">
        <w:rPr>
          <w:rFonts w:ascii="David" w:hAnsi="David" w:cs="David" w:hint="cs"/>
          <w:b/>
          <w:bCs/>
          <w:sz w:val="24"/>
          <w:szCs w:val="24"/>
          <w:rtl/>
        </w:rPr>
        <w:t>בסמיכות לשכונות החרדיות</w:t>
      </w:r>
      <w:r w:rsidR="001E7172" w:rsidRPr="008A1709">
        <w:rPr>
          <w:rFonts w:ascii="David" w:hAnsi="David" w:cs="David" w:hint="cs"/>
          <w:sz w:val="24"/>
          <w:szCs w:val="24"/>
          <w:rtl/>
        </w:rPr>
        <w:t xml:space="preserve">, וזאת כדי להנגיש את שירותי המשטרה למגזר החרדי שנמנע מלהגיע למגרש הרוסים מהסיבות הברורות. המש"ח ייתן מענה במגוון תחומי המשטרה והקהילה תוך התמחות באוכלוסייה החרדית. </w:t>
      </w:r>
      <w:r w:rsidR="001E7172" w:rsidRPr="008A1709">
        <w:rPr>
          <w:rFonts w:ascii="David" w:hAnsi="David" w:cs="David"/>
          <w:sz w:val="24"/>
          <w:szCs w:val="24"/>
          <w:rtl/>
        </w:rPr>
        <w:t>המש"ח יפעל</w:t>
      </w:r>
      <w:r w:rsidR="001E7172" w:rsidRPr="008A1709">
        <w:rPr>
          <w:rFonts w:ascii="David" w:hAnsi="David" w:cs="David" w:hint="cs"/>
          <w:sz w:val="24"/>
          <w:szCs w:val="24"/>
          <w:rtl/>
        </w:rPr>
        <w:t xml:space="preserve"> בשיתוף הרבנים, העירייה, מנהל הסוחרים, מנהלי מוסדות החינוך, מנהלים קהילתיים, תקשורת מקומית וגופי החירום וההצלה העירוניים. מפקד המש"ח ושוטריו יעברו אימון הקמה ייחודי שילווה על ידי גורמים מוסמכים מעולם האקדמיה והמכללה הלאומית לשוטרים. </w:t>
      </w:r>
      <w:r w:rsidR="001E7172">
        <w:rPr>
          <w:rFonts w:ascii="David" w:hAnsi="David" w:cs="David" w:hint="cs"/>
          <w:sz w:val="24"/>
          <w:szCs w:val="24"/>
          <w:rtl/>
        </w:rPr>
        <w:t xml:space="preserve"> </w:t>
      </w:r>
    </w:p>
    <w:p w:rsidR="001E7172" w:rsidRPr="00A11960" w:rsidRDefault="001E7172" w:rsidP="001E7172">
      <w:pPr>
        <w:bidi/>
        <w:spacing w:after="0" w:line="360" w:lineRule="auto"/>
        <w:jc w:val="both"/>
        <w:rPr>
          <w:rFonts w:ascii="David" w:hAnsi="David" w:cs="David"/>
          <w:sz w:val="24"/>
          <w:szCs w:val="24"/>
        </w:rPr>
      </w:pPr>
      <w:r>
        <w:rPr>
          <w:rFonts w:ascii="David" w:hAnsi="David" w:cs="David" w:hint="cs"/>
          <w:sz w:val="24"/>
          <w:szCs w:val="24"/>
          <w:rtl/>
        </w:rPr>
        <w:t xml:space="preserve">בנוסף, ייפתח </w:t>
      </w:r>
      <w:r w:rsidRPr="00A11960">
        <w:rPr>
          <w:rFonts w:ascii="David" w:hAnsi="David" w:cs="David" w:hint="cs"/>
          <w:sz w:val="24"/>
          <w:szCs w:val="24"/>
          <w:rtl/>
        </w:rPr>
        <w:t>מרכז שירות לאזרח (מש"ל) במש"ח-  שייתן מענה ייחודי למגזר החרדי בהתאם לניתוח צוות החקירות והמודיעין.</w:t>
      </w:r>
      <w:r w:rsidR="00E151F7">
        <w:rPr>
          <w:rFonts w:ascii="David" w:hAnsi="David" w:cs="David" w:hint="cs"/>
          <w:sz w:val="24"/>
          <w:szCs w:val="24"/>
          <w:rtl/>
        </w:rPr>
        <w:t xml:space="preserve"> </w:t>
      </w:r>
      <w:r w:rsidR="00E151F7" w:rsidRPr="00D05D2E">
        <w:rPr>
          <w:rFonts w:ascii="David" w:hAnsi="David" w:cs="David" w:hint="cs"/>
          <w:sz w:val="24"/>
          <w:szCs w:val="24"/>
          <w:rtl/>
        </w:rPr>
        <w:t>בכל מרכז שירות לאזרח</w:t>
      </w:r>
      <w:r w:rsidR="00E151F7">
        <w:rPr>
          <w:rFonts w:ascii="David" w:hAnsi="David" w:cs="David" w:hint="cs"/>
          <w:sz w:val="24"/>
          <w:szCs w:val="24"/>
          <w:rtl/>
        </w:rPr>
        <w:t xml:space="preserve"> ייתלו </w:t>
      </w:r>
      <w:r w:rsidR="00E151F7" w:rsidRPr="00D05D2E">
        <w:rPr>
          <w:rFonts w:ascii="David" w:hAnsi="David" w:cs="David" w:hint="cs"/>
          <w:sz w:val="24"/>
          <w:szCs w:val="24"/>
          <w:rtl/>
        </w:rPr>
        <w:t xml:space="preserve">שלטים ביידיש. </w:t>
      </w:r>
      <w:r w:rsidRPr="00A11960">
        <w:rPr>
          <w:rFonts w:ascii="David" w:hAnsi="David" w:cs="David" w:hint="cs"/>
          <w:sz w:val="24"/>
          <w:szCs w:val="24"/>
          <w:rtl/>
        </w:rPr>
        <w:t xml:space="preserve"> </w:t>
      </w:r>
    </w:p>
    <w:p w:rsidR="001E7172" w:rsidRPr="00B505A0" w:rsidRDefault="001E7172" w:rsidP="001E7172">
      <w:pPr>
        <w:bidi/>
        <w:spacing w:after="0" w:line="360" w:lineRule="auto"/>
        <w:jc w:val="both"/>
        <w:rPr>
          <w:rFonts w:ascii="David" w:hAnsi="David" w:cs="David"/>
          <w:sz w:val="24"/>
          <w:szCs w:val="24"/>
        </w:rPr>
      </w:pPr>
      <w:r w:rsidRPr="00B505A0">
        <w:rPr>
          <w:rFonts w:ascii="David" w:hAnsi="David" w:cs="David" w:hint="cs"/>
          <w:sz w:val="24"/>
          <w:szCs w:val="24"/>
          <w:rtl/>
        </w:rPr>
        <w:t>מדדי ההצלחה</w:t>
      </w:r>
      <w:r>
        <w:rPr>
          <w:rFonts w:ascii="David" w:hAnsi="David" w:cs="David" w:hint="cs"/>
          <w:sz w:val="24"/>
          <w:szCs w:val="24"/>
          <w:rtl/>
        </w:rPr>
        <w:t xml:space="preserve"> שנקבעו לפעילות</w:t>
      </w:r>
      <w:r w:rsidRPr="00B505A0">
        <w:rPr>
          <w:rFonts w:ascii="David" w:hAnsi="David" w:cs="David" w:hint="cs"/>
          <w:sz w:val="24"/>
          <w:szCs w:val="24"/>
          <w:rtl/>
        </w:rPr>
        <w:t xml:space="preserve">  </w:t>
      </w:r>
      <w:r>
        <w:rPr>
          <w:rFonts w:ascii="David" w:hAnsi="David" w:cs="David" w:hint="cs"/>
          <w:sz w:val="24"/>
          <w:szCs w:val="24"/>
          <w:rtl/>
        </w:rPr>
        <w:t>ה</w:t>
      </w:r>
      <w:r w:rsidRPr="00B505A0">
        <w:rPr>
          <w:rFonts w:ascii="David" w:hAnsi="David" w:cs="David" w:hint="cs"/>
          <w:sz w:val="24"/>
          <w:szCs w:val="24"/>
          <w:rtl/>
        </w:rPr>
        <w:t>מש"ח :</w:t>
      </w:r>
    </w:p>
    <w:p w:rsidR="001E7172" w:rsidRDefault="001E7172" w:rsidP="006252C9">
      <w:pPr>
        <w:pStyle w:val="a3"/>
        <w:numPr>
          <w:ilvl w:val="0"/>
          <w:numId w:val="4"/>
        </w:numPr>
        <w:bidi/>
        <w:spacing w:after="0" w:line="360" w:lineRule="auto"/>
        <w:jc w:val="both"/>
        <w:rPr>
          <w:rFonts w:ascii="David" w:hAnsi="David" w:cs="David"/>
          <w:sz w:val="24"/>
          <w:szCs w:val="24"/>
        </w:rPr>
      </w:pPr>
      <w:r>
        <w:rPr>
          <w:rFonts w:ascii="David" w:hAnsi="David" w:cs="David" w:hint="cs"/>
          <w:sz w:val="24"/>
          <w:szCs w:val="24"/>
          <w:rtl/>
        </w:rPr>
        <w:t>עלייה בדיווחי האוכלוסייה למשטרה.</w:t>
      </w:r>
    </w:p>
    <w:p w:rsidR="001E7172" w:rsidRDefault="001E7172" w:rsidP="006252C9">
      <w:pPr>
        <w:pStyle w:val="a3"/>
        <w:numPr>
          <w:ilvl w:val="0"/>
          <w:numId w:val="4"/>
        </w:numPr>
        <w:bidi/>
        <w:spacing w:after="0" w:line="360" w:lineRule="auto"/>
        <w:jc w:val="both"/>
        <w:rPr>
          <w:rFonts w:ascii="David" w:hAnsi="David" w:cs="David"/>
          <w:sz w:val="24"/>
          <w:szCs w:val="24"/>
        </w:rPr>
      </w:pPr>
      <w:r>
        <w:rPr>
          <w:rFonts w:ascii="David" w:hAnsi="David" w:cs="David" w:hint="cs"/>
          <w:sz w:val="24"/>
          <w:szCs w:val="24"/>
          <w:rtl/>
        </w:rPr>
        <w:t xml:space="preserve">סקר שביעות רצון התושבים </w:t>
      </w:r>
      <w:r>
        <w:rPr>
          <w:rFonts w:ascii="David" w:hAnsi="David" w:cs="David"/>
          <w:sz w:val="24"/>
          <w:szCs w:val="24"/>
          <w:rtl/>
        </w:rPr>
        <w:t>–</w:t>
      </w:r>
      <w:r>
        <w:rPr>
          <w:rFonts w:ascii="David" w:hAnsi="David" w:cs="David" w:hint="cs"/>
          <w:sz w:val="24"/>
          <w:szCs w:val="24"/>
          <w:rtl/>
        </w:rPr>
        <w:t xml:space="preserve"> סקר חיצוני.</w:t>
      </w:r>
    </w:p>
    <w:p w:rsidR="001E7172" w:rsidRDefault="001E7172" w:rsidP="006252C9">
      <w:pPr>
        <w:pStyle w:val="a3"/>
        <w:numPr>
          <w:ilvl w:val="0"/>
          <w:numId w:val="4"/>
        </w:numPr>
        <w:bidi/>
        <w:spacing w:after="0" w:line="360" w:lineRule="auto"/>
        <w:jc w:val="both"/>
        <w:rPr>
          <w:rFonts w:ascii="David" w:hAnsi="David" w:cs="David"/>
          <w:sz w:val="24"/>
          <w:szCs w:val="24"/>
        </w:rPr>
      </w:pPr>
      <w:r>
        <w:rPr>
          <w:rFonts w:ascii="David" w:hAnsi="David" w:cs="David" w:hint="cs"/>
          <w:sz w:val="24"/>
          <w:szCs w:val="24"/>
          <w:rtl/>
        </w:rPr>
        <w:lastRenderedPageBreak/>
        <w:t>בניית מודלים קהילתיים והפעלתם.</w:t>
      </w:r>
    </w:p>
    <w:p w:rsidR="001E7172" w:rsidRDefault="001E7172" w:rsidP="006252C9">
      <w:pPr>
        <w:pStyle w:val="a3"/>
        <w:numPr>
          <w:ilvl w:val="0"/>
          <w:numId w:val="4"/>
        </w:numPr>
        <w:bidi/>
        <w:spacing w:after="0" w:line="360" w:lineRule="auto"/>
        <w:jc w:val="both"/>
        <w:rPr>
          <w:rFonts w:ascii="David" w:hAnsi="David" w:cs="David"/>
          <w:sz w:val="24"/>
          <w:szCs w:val="24"/>
        </w:rPr>
      </w:pPr>
      <w:r>
        <w:rPr>
          <w:rFonts w:ascii="David" w:hAnsi="David" w:cs="David" w:hint="cs"/>
          <w:sz w:val="24"/>
          <w:szCs w:val="24"/>
          <w:rtl/>
        </w:rPr>
        <w:t>הקמת בסיסי מתנדבים.</w:t>
      </w:r>
    </w:p>
    <w:p w:rsidR="001E7172" w:rsidRDefault="001E7172" w:rsidP="006252C9">
      <w:pPr>
        <w:pStyle w:val="a3"/>
        <w:numPr>
          <w:ilvl w:val="0"/>
          <w:numId w:val="4"/>
        </w:numPr>
        <w:bidi/>
        <w:spacing w:after="0" w:line="360" w:lineRule="auto"/>
        <w:jc w:val="both"/>
        <w:rPr>
          <w:rFonts w:ascii="David" w:hAnsi="David" w:cs="David"/>
          <w:sz w:val="24"/>
          <w:szCs w:val="24"/>
        </w:rPr>
      </w:pPr>
      <w:r>
        <w:rPr>
          <w:rFonts w:ascii="David" w:hAnsi="David" w:cs="David" w:hint="cs"/>
          <w:sz w:val="24"/>
          <w:szCs w:val="24"/>
          <w:rtl/>
        </w:rPr>
        <w:t>טיפול בעבירות איכות חיים.</w:t>
      </w:r>
    </w:p>
    <w:p w:rsidR="001E7172" w:rsidRDefault="001E7172" w:rsidP="006252C9">
      <w:pPr>
        <w:pStyle w:val="a3"/>
        <w:numPr>
          <w:ilvl w:val="0"/>
          <w:numId w:val="4"/>
        </w:numPr>
        <w:bidi/>
        <w:spacing w:after="0" w:line="360" w:lineRule="auto"/>
        <w:jc w:val="both"/>
        <w:rPr>
          <w:rFonts w:ascii="David" w:hAnsi="David" w:cs="David"/>
          <w:sz w:val="24"/>
          <w:szCs w:val="24"/>
        </w:rPr>
      </w:pPr>
      <w:r>
        <w:rPr>
          <w:rFonts w:ascii="David" w:hAnsi="David" w:cs="David" w:hint="cs"/>
          <w:sz w:val="24"/>
          <w:szCs w:val="24"/>
          <w:rtl/>
        </w:rPr>
        <w:t>טיפול בעבירות מין, אלימות במשפחה וחסרי ישע.</w:t>
      </w:r>
    </w:p>
    <w:p w:rsidR="001E7172" w:rsidRDefault="001E7172" w:rsidP="006252C9">
      <w:pPr>
        <w:pStyle w:val="a3"/>
        <w:numPr>
          <w:ilvl w:val="0"/>
          <w:numId w:val="4"/>
        </w:numPr>
        <w:bidi/>
        <w:spacing w:after="0" w:line="360" w:lineRule="auto"/>
        <w:jc w:val="both"/>
        <w:rPr>
          <w:rFonts w:ascii="David" w:hAnsi="David" w:cs="David"/>
          <w:sz w:val="24"/>
          <w:szCs w:val="24"/>
        </w:rPr>
      </w:pPr>
      <w:r>
        <w:rPr>
          <w:rFonts w:ascii="David" w:hAnsi="David" w:cs="David" w:hint="cs"/>
          <w:sz w:val="24"/>
          <w:szCs w:val="24"/>
          <w:rtl/>
        </w:rPr>
        <w:t xml:space="preserve">טיפול בנוער חרדי נושר.   </w:t>
      </w:r>
    </w:p>
    <w:p w:rsidR="001E7172" w:rsidRDefault="001E7172" w:rsidP="001E7172">
      <w:pPr>
        <w:pStyle w:val="a3"/>
        <w:bidi/>
        <w:spacing w:line="360" w:lineRule="auto"/>
        <w:rPr>
          <w:rtl/>
        </w:rPr>
      </w:pPr>
    </w:p>
    <w:p w:rsidR="00D12A9D" w:rsidRPr="005D5F8F" w:rsidRDefault="003A361B" w:rsidP="00E151F7">
      <w:pPr>
        <w:bidi/>
        <w:spacing w:after="0" w:line="360" w:lineRule="auto"/>
        <w:jc w:val="both"/>
        <w:rPr>
          <w:rFonts w:ascii="David" w:hAnsi="David" w:cs="David"/>
          <w:sz w:val="24"/>
          <w:szCs w:val="24"/>
        </w:rPr>
      </w:pPr>
      <w:r>
        <w:rPr>
          <w:rFonts w:ascii="David" w:hAnsi="David" w:cs="David" w:hint="cs"/>
          <w:sz w:val="24"/>
          <w:szCs w:val="24"/>
          <w:rtl/>
        </w:rPr>
        <w:t xml:space="preserve"> </w:t>
      </w:r>
      <w:r w:rsidR="001E7172">
        <w:rPr>
          <w:rFonts w:ascii="David" w:hAnsi="David" w:cs="David" w:hint="cs"/>
          <w:sz w:val="24"/>
          <w:szCs w:val="24"/>
          <w:rtl/>
        </w:rPr>
        <w:t xml:space="preserve">בנוסף על כך הומלץ על </w:t>
      </w:r>
      <w:r w:rsidR="00D12A9D" w:rsidRPr="003A361B">
        <w:rPr>
          <w:rFonts w:ascii="David" w:hAnsi="David" w:cs="David" w:hint="cs"/>
          <w:sz w:val="24"/>
          <w:szCs w:val="24"/>
          <w:rtl/>
        </w:rPr>
        <w:t xml:space="preserve">איתור, הכשרה ומינוי של </w:t>
      </w:r>
      <w:r w:rsidR="00D12A9D" w:rsidRPr="003A361B">
        <w:rPr>
          <w:rFonts w:ascii="David" w:hAnsi="David" w:cs="David" w:hint="cs"/>
          <w:b/>
          <w:bCs/>
          <w:sz w:val="24"/>
          <w:szCs w:val="24"/>
          <w:rtl/>
        </w:rPr>
        <w:t>חוקרות חרדיות</w:t>
      </w:r>
      <w:r w:rsidR="00D12A9D" w:rsidRPr="003A361B">
        <w:rPr>
          <w:rFonts w:ascii="David" w:hAnsi="David" w:cs="David" w:hint="cs"/>
          <w:sz w:val="24"/>
          <w:szCs w:val="24"/>
          <w:rtl/>
        </w:rPr>
        <w:t xml:space="preserve"> בתחנת לב בירה, בית שמש, מוריה (בית וגן, הר נוף) לצורך שיפור הטיפול בעבירות מין, אלימות וחסרי ישע. החוקרות החרדיות ישפרו את אמון הציבור במשטרה וייצרו מעגל מתלוננים רחב.</w:t>
      </w:r>
      <w:r w:rsidR="005D5F8F">
        <w:rPr>
          <w:rFonts w:ascii="David" w:hAnsi="David" w:cs="David" w:hint="cs"/>
          <w:sz w:val="24"/>
          <w:szCs w:val="24"/>
          <w:rtl/>
        </w:rPr>
        <w:t xml:space="preserve"> </w:t>
      </w:r>
      <w:r w:rsidR="00E151F7">
        <w:rPr>
          <w:rFonts w:ascii="David" w:hAnsi="David" w:cs="David" w:hint="cs"/>
          <w:sz w:val="24"/>
          <w:szCs w:val="24"/>
          <w:rtl/>
        </w:rPr>
        <w:t xml:space="preserve">החוקרות הללו </w:t>
      </w:r>
      <w:r w:rsidR="00D12A9D" w:rsidRPr="005D5F8F">
        <w:rPr>
          <w:rFonts w:ascii="David" w:hAnsi="David" w:cs="David" w:hint="cs"/>
          <w:sz w:val="24"/>
          <w:szCs w:val="24"/>
          <w:rtl/>
        </w:rPr>
        <w:t>יבנו מודל דיווח מיוחד מהרווחה למשטרה.</w:t>
      </w:r>
    </w:p>
    <w:p w:rsidR="00D05D2E" w:rsidRPr="00D05D2E" w:rsidRDefault="00CA3ABC" w:rsidP="00E151F7">
      <w:pPr>
        <w:bidi/>
        <w:spacing w:after="0" w:line="360" w:lineRule="auto"/>
        <w:jc w:val="both"/>
        <w:rPr>
          <w:rFonts w:ascii="David" w:hAnsi="David" w:cs="David"/>
          <w:sz w:val="24"/>
          <w:szCs w:val="24"/>
        </w:rPr>
      </w:pPr>
      <w:r w:rsidRPr="00D05D2E">
        <w:rPr>
          <w:rFonts w:ascii="David" w:hAnsi="David" w:cs="David" w:hint="cs"/>
          <w:sz w:val="24"/>
          <w:szCs w:val="24"/>
          <w:rtl/>
        </w:rPr>
        <w:t>הקמת</w:t>
      </w:r>
      <w:r w:rsidR="00D12A9D" w:rsidRPr="00D05D2E">
        <w:rPr>
          <w:rFonts w:ascii="David" w:hAnsi="David" w:cs="David" w:hint="cs"/>
          <w:sz w:val="24"/>
          <w:szCs w:val="24"/>
          <w:rtl/>
        </w:rPr>
        <w:t xml:space="preserve"> מרכז שירות לאזרח </w:t>
      </w:r>
      <w:r w:rsidR="00573BFD" w:rsidRPr="00D05D2E">
        <w:rPr>
          <w:rFonts w:ascii="David" w:hAnsi="David" w:cs="David" w:hint="cs"/>
          <w:sz w:val="24"/>
          <w:szCs w:val="24"/>
          <w:rtl/>
        </w:rPr>
        <w:t>ב</w:t>
      </w:r>
      <w:r w:rsidR="00D12A9D" w:rsidRPr="00D05D2E">
        <w:rPr>
          <w:rFonts w:ascii="David" w:hAnsi="David" w:cs="David" w:hint="cs"/>
          <w:sz w:val="24"/>
          <w:szCs w:val="24"/>
          <w:rtl/>
        </w:rPr>
        <w:t xml:space="preserve">מרכז </w:t>
      </w:r>
      <w:r w:rsidR="00573BFD" w:rsidRPr="00D05D2E">
        <w:rPr>
          <w:rFonts w:ascii="David" w:hAnsi="David" w:cs="David" w:hint="cs"/>
          <w:sz w:val="24"/>
          <w:szCs w:val="24"/>
          <w:rtl/>
        </w:rPr>
        <w:t>לשירות חרדי, שכבר הוזכר כאן,</w:t>
      </w:r>
      <w:r w:rsidR="00D12A9D" w:rsidRPr="00D05D2E">
        <w:rPr>
          <w:rFonts w:ascii="David" w:hAnsi="David" w:cs="David" w:hint="cs"/>
          <w:sz w:val="24"/>
          <w:szCs w:val="24"/>
          <w:rtl/>
        </w:rPr>
        <w:t xml:space="preserve"> </w:t>
      </w:r>
      <w:r w:rsidR="00165678" w:rsidRPr="00D05D2E">
        <w:rPr>
          <w:rFonts w:ascii="David" w:hAnsi="David" w:cs="David" w:hint="cs"/>
          <w:sz w:val="24"/>
          <w:szCs w:val="24"/>
          <w:rtl/>
        </w:rPr>
        <w:t>אמור לעודד</w:t>
      </w:r>
      <w:r w:rsidR="00D12A9D" w:rsidRPr="00D05D2E">
        <w:rPr>
          <w:rFonts w:ascii="David" w:hAnsi="David" w:cs="David" w:hint="cs"/>
          <w:sz w:val="24"/>
          <w:szCs w:val="24"/>
          <w:rtl/>
        </w:rPr>
        <w:t xml:space="preserve"> מתלוננים</w:t>
      </w:r>
      <w:r w:rsidR="00F326B4" w:rsidRPr="00D05D2E">
        <w:rPr>
          <w:rFonts w:ascii="David" w:hAnsi="David" w:cs="David" w:hint="cs"/>
          <w:sz w:val="24"/>
          <w:szCs w:val="24"/>
          <w:rtl/>
        </w:rPr>
        <w:t xml:space="preserve">, </w:t>
      </w:r>
      <w:r w:rsidR="00165678" w:rsidRPr="00D05D2E">
        <w:rPr>
          <w:rFonts w:ascii="David" w:hAnsi="David" w:cs="David" w:hint="cs"/>
          <w:sz w:val="24"/>
          <w:szCs w:val="24"/>
          <w:rtl/>
        </w:rPr>
        <w:t>ל</w:t>
      </w:r>
      <w:r w:rsidR="00F326B4" w:rsidRPr="00D05D2E">
        <w:rPr>
          <w:rFonts w:ascii="David" w:hAnsi="David" w:cs="David" w:hint="cs"/>
          <w:sz w:val="24"/>
          <w:szCs w:val="24"/>
          <w:rtl/>
        </w:rPr>
        <w:t>הנג</w:t>
      </w:r>
      <w:r w:rsidR="00165678" w:rsidRPr="00D05D2E">
        <w:rPr>
          <w:rFonts w:ascii="David" w:hAnsi="David" w:cs="David" w:hint="cs"/>
          <w:sz w:val="24"/>
          <w:szCs w:val="24"/>
          <w:rtl/>
        </w:rPr>
        <w:t>י</w:t>
      </w:r>
      <w:r w:rsidR="00F326B4" w:rsidRPr="00D05D2E">
        <w:rPr>
          <w:rFonts w:ascii="David" w:hAnsi="David" w:cs="David" w:hint="cs"/>
          <w:sz w:val="24"/>
          <w:szCs w:val="24"/>
          <w:rtl/>
        </w:rPr>
        <w:t>ש</w:t>
      </w:r>
      <w:r w:rsidR="00165678" w:rsidRPr="00D05D2E">
        <w:rPr>
          <w:rFonts w:ascii="David" w:hAnsi="David" w:cs="David" w:hint="cs"/>
          <w:sz w:val="24"/>
          <w:szCs w:val="24"/>
          <w:rtl/>
        </w:rPr>
        <w:t xml:space="preserve"> את השירות (גיאוגרפי), לנתק את</w:t>
      </w:r>
      <w:r w:rsidR="00F326B4" w:rsidRPr="00D05D2E">
        <w:rPr>
          <w:rFonts w:ascii="David" w:hAnsi="David" w:cs="David" w:hint="cs"/>
          <w:sz w:val="24"/>
          <w:szCs w:val="24"/>
          <w:rtl/>
        </w:rPr>
        <w:t xml:space="preserve"> </w:t>
      </w:r>
      <w:r w:rsidR="00165678" w:rsidRPr="00D05D2E">
        <w:rPr>
          <w:rFonts w:ascii="David" w:hAnsi="David" w:cs="David" w:hint="cs"/>
          <w:sz w:val="24"/>
          <w:szCs w:val="24"/>
          <w:rtl/>
        </w:rPr>
        <w:t>המתלוננים/מתלוננות ממגרש הרוסים ולשפר את</w:t>
      </w:r>
      <w:r w:rsidR="00F326B4" w:rsidRPr="00D05D2E">
        <w:rPr>
          <w:rFonts w:ascii="David" w:hAnsi="David" w:cs="David" w:hint="cs"/>
          <w:sz w:val="24"/>
          <w:szCs w:val="24"/>
          <w:rtl/>
        </w:rPr>
        <w:t xml:space="preserve"> </w:t>
      </w:r>
      <w:r w:rsidR="00165678" w:rsidRPr="00D05D2E">
        <w:rPr>
          <w:rFonts w:ascii="David" w:hAnsi="David" w:cs="David" w:hint="cs"/>
          <w:sz w:val="24"/>
          <w:szCs w:val="24"/>
          <w:rtl/>
        </w:rPr>
        <w:t>ה</w:t>
      </w:r>
      <w:r w:rsidR="00F326B4" w:rsidRPr="00D05D2E">
        <w:rPr>
          <w:rFonts w:ascii="David" w:hAnsi="David" w:cs="David" w:hint="cs"/>
          <w:sz w:val="24"/>
          <w:szCs w:val="24"/>
          <w:rtl/>
        </w:rPr>
        <w:t>אמון בין המשטרה למגזר החרדי.</w:t>
      </w:r>
      <w:r w:rsidR="00D05D2E" w:rsidRPr="00D05D2E">
        <w:rPr>
          <w:rFonts w:ascii="David" w:hAnsi="David" w:cs="David" w:hint="cs"/>
          <w:sz w:val="24"/>
          <w:szCs w:val="24"/>
          <w:rtl/>
        </w:rPr>
        <w:t xml:space="preserve"> </w:t>
      </w:r>
    </w:p>
    <w:p w:rsidR="004C518E" w:rsidRPr="00110B05" w:rsidRDefault="00E151F7" w:rsidP="00446956">
      <w:pPr>
        <w:bidi/>
        <w:spacing w:after="0" w:line="360" w:lineRule="auto"/>
        <w:jc w:val="both"/>
        <w:rPr>
          <w:rFonts w:ascii="David" w:hAnsi="David" w:cs="David"/>
          <w:sz w:val="24"/>
          <w:szCs w:val="24"/>
        </w:rPr>
      </w:pPr>
      <w:r>
        <w:rPr>
          <w:rFonts w:ascii="David" w:hAnsi="David" w:cs="David" w:hint="cs"/>
          <w:sz w:val="24"/>
          <w:szCs w:val="24"/>
          <w:rtl/>
        </w:rPr>
        <w:t>כמו כן</w:t>
      </w:r>
      <w:r w:rsidR="005B5E04">
        <w:rPr>
          <w:rFonts w:ascii="David" w:hAnsi="David" w:cs="David" w:hint="cs"/>
          <w:sz w:val="24"/>
          <w:szCs w:val="24"/>
          <w:rtl/>
        </w:rPr>
        <w:t xml:space="preserve">, </w:t>
      </w:r>
      <w:r w:rsidR="00110B05">
        <w:rPr>
          <w:rFonts w:ascii="David" w:hAnsi="David" w:cs="David" w:hint="cs"/>
          <w:sz w:val="24"/>
          <w:szCs w:val="24"/>
          <w:rtl/>
        </w:rPr>
        <w:t xml:space="preserve">יינתן </w:t>
      </w:r>
      <w:r w:rsidR="00110B05" w:rsidRPr="00110B05">
        <w:rPr>
          <w:rFonts w:ascii="David" w:hAnsi="David" w:cs="David" w:hint="cs"/>
          <w:sz w:val="24"/>
          <w:szCs w:val="24"/>
          <w:rtl/>
        </w:rPr>
        <w:t xml:space="preserve">טיפול נחוש </w:t>
      </w:r>
      <w:r w:rsidR="00110B05">
        <w:rPr>
          <w:rFonts w:ascii="David" w:hAnsi="David" w:cs="David" w:hint="cs"/>
          <w:sz w:val="24"/>
          <w:szCs w:val="24"/>
          <w:rtl/>
        </w:rPr>
        <w:t xml:space="preserve">נגד </w:t>
      </w:r>
      <w:r w:rsidR="00CD4522" w:rsidRPr="00110B05">
        <w:rPr>
          <w:rFonts w:ascii="David" w:hAnsi="David" w:cs="David"/>
          <w:sz w:val="24"/>
          <w:szCs w:val="24"/>
          <w:rtl/>
        </w:rPr>
        <w:t xml:space="preserve">עבירות כלכליות </w:t>
      </w:r>
      <w:r w:rsidR="00446956">
        <w:rPr>
          <w:rFonts w:ascii="David" w:hAnsi="David" w:cs="David" w:hint="cs"/>
          <w:sz w:val="24"/>
          <w:szCs w:val="24"/>
          <w:rtl/>
        </w:rPr>
        <w:t xml:space="preserve">- </w:t>
      </w:r>
      <w:r w:rsidR="00CD4522" w:rsidRPr="00110B05">
        <w:rPr>
          <w:rFonts w:ascii="David" w:hAnsi="David" w:cs="David"/>
          <w:sz w:val="24"/>
          <w:szCs w:val="24"/>
          <w:rtl/>
        </w:rPr>
        <w:t>החל</w:t>
      </w:r>
      <w:r w:rsidR="00110B05">
        <w:rPr>
          <w:rFonts w:ascii="David" w:hAnsi="David" w:cs="David" w:hint="cs"/>
          <w:sz w:val="24"/>
          <w:szCs w:val="24"/>
          <w:rtl/>
        </w:rPr>
        <w:t xml:space="preserve"> </w:t>
      </w:r>
      <w:r w:rsidR="00CD4522" w:rsidRPr="00110B05">
        <w:rPr>
          <w:rFonts w:ascii="David" w:hAnsi="David" w:cs="David"/>
          <w:sz w:val="24"/>
          <w:szCs w:val="24"/>
          <w:rtl/>
        </w:rPr>
        <w:t xml:space="preserve"> מהעלמות מס דרך הלבנת הון וכלה בהונאת המדינה</w:t>
      </w:r>
      <w:r w:rsidR="00110B05">
        <w:rPr>
          <w:rFonts w:ascii="David" w:hAnsi="David" w:cs="David" w:hint="cs"/>
          <w:sz w:val="24"/>
          <w:szCs w:val="24"/>
          <w:rtl/>
        </w:rPr>
        <w:t xml:space="preserve"> </w:t>
      </w:r>
      <w:r w:rsidR="00CD4522" w:rsidRPr="00110B05">
        <w:rPr>
          <w:rFonts w:ascii="David" w:hAnsi="David" w:cs="David" w:hint="cs"/>
          <w:sz w:val="24"/>
          <w:szCs w:val="24"/>
          <w:rtl/>
        </w:rPr>
        <w:t xml:space="preserve">- במסגרת יחידות חקירה בכירות </w:t>
      </w:r>
      <w:r w:rsidR="0051698B">
        <w:rPr>
          <w:rFonts w:ascii="David" w:hAnsi="David" w:cs="David" w:hint="cs"/>
          <w:sz w:val="24"/>
          <w:szCs w:val="24"/>
          <w:rtl/>
        </w:rPr>
        <w:t>בשיתוף עם</w:t>
      </w:r>
      <w:r w:rsidR="00CD4522" w:rsidRPr="00110B05">
        <w:rPr>
          <w:rFonts w:ascii="David" w:hAnsi="David" w:cs="David" w:hint="cs"/>
          <w:sz w:val="24"/>
          <w:szCs w:val="24"/>
          <w:rtl/>
        </w:rPr>
        <w:t xml:space="preserve"> רשות המיסים.</w:t>
      </w:r>
      <w:r w:rsidR="004C518E">
        <w:rPr>
          <w:rFonts w:ascii="David" w:hAnsi="David" w:cs="David" w:hint="cs"/>
          <w:sz w:val="24"/>
          <w:szCs w:val="24"/>
          <w:rtl/>
        </w:rPr>
        <w:t xml:space="preserve"> וכן, יי</w:t>
      </w:r>
      <w:r w:rsidR="00446956">
        <w:rPr>
          <w:rFonts w:ascii="David" w:hAnsi="David" w:cs="David" w:hint="cs"/>
          <w:sz w:val="24"/>
          <w:szCs w:val="24"/>
          <w:rtl/>
        </w:rPr>
        <w:t xml:space="preserve">וענק </w:t>
      </w:r>
      <w:r w:rsidR="004C518E" w:rsidRPr="005B5E04">
        <w:rPr>
          <w:rFonts w:ascii="David" w:hAnsi="David" w:cs="David" w:hint="cs"/>
          <w:sz w:val="24"/>
          <w:szCs w:val="24"/>
          <w:rtl/>
        </w:rPr>
        <w:t xml:space="preserve">טיפול </w:t>
      </w:r>
      <w:r w:rsidR="004C518E">
        <w:rPr>
          <w:rFonts w:ascii="David" w:hAnsi="David" w:cs="David" w:hint="cs"/>
          <w:sz w:val="24"/>
          <w:szCs w:val="24"/>
          <w:rtl/>
        </w:rPr>
        <w:t>לנוער חרדי נושר בהיבט השיקומי, ייבנה</w:t>
      </w:r>
      <w:r w:rsidR="004C518E" w:rsidRPr="00110B05">
        <w:rPr>
          <w:rFonts w:ascii="David" w:hAnsi="David" w:cs="David" w:hint="cs"/>
          <w:sz w:val="24"/>
          <w:szCs w:val="24"/>
          <w:rtl/>
        </w:rPr>
        <w:t xml:space="preserve"> מודל איסוף מודיעין חדשני.</w:t>
      </w:r>
    </w:p>
    <w:p w:rsidR="006D524C" w:rsidRDefault="006D524C" w:rsidP="00D01055">
      <w:pPr>
        <w:bidi/>
        <w:spacing w:after="0" w:line="360" w:lineRule="auto"/>
        <w:jc w:val="both"/>
        <w:rPr>
          <w:rFonts w:ascii="David" w:hAnsi="David" w:cs="David"/>
          <w:b/>
          <w:bCs/>
          <w:sz w:val="28"/>
          <w:szCs w:val="28"/>
          <w:rtl/>
        </w:rPr>
      </w:pPr>
    </w:p>
    <w:p w:rsidR="006D524C" w:rsidRDefault="006D524C" w:rsidP="00D01055">
      <w:pPr>
        <w:bidi/>
        <w:spacing w:after="0" w:line="360" w:lineRule="auto"/>
        <w:jc w:val="both"/>
        <w:rPr>
          <w:rFonts w:ascii="David" w:hAnsi="David" w:cs="David"/>
          <w:b/>
          <w:bCs/>
          <w:sz w:val="28"/>
          <w:szCs w:val="28"/>
          <w:rtl/>
        </w:rPr>
      </w:pPr>
    </w:p>
    <w:p w:rsidR="00F326B4" w:rsidRPr="0064134F" w:rsidRDefault="000D3496" w:rsidP="006252C9">
      <w:pPr>
        <w:pStyle w:val="a3"/>
        <w:numPr>
          <w:ilvl w:val="0"/>
          <w:numId w:val="5"/>
        </w:numPr>
        <w:bidi/>
        <w:spacing w:after="0" w:line="360" w:lineRule="auto"/>
        <w:jc w:val="both"/>
        <w:rPr>
          <w:rFonts w:ascii="David" w:hAnsi="David" w:cs="David"/>
          <w:b/>
          <w:bCs/>
          <w:sz w:val="28"/>
          <w:szCs w:val="28"/>
          <w:rtl/>
        </w:rPr>
      </w:pPr>
      <w:r w:rsidRPr="0064134F">
        <w:rPr>
          <w:rFonts w:ascii="David" w:hAnsi="David" w:cs="David" w:hint="cs"/>
          <w:b/>
          <w:bCs/>
          <w:sz w:val="28"/>
          <w:szCs w:val="28"/>
          <w:rtl/>
        </w:rPr>
        <w:t xml:space="preserve">קהילה ומשטרה </w:t>
      </w:r>
    </w:p>
    <w:p w:rsidR="00CA3ABC" w:rsidRPr="00CA3ABC" w:rsidRDefault="00CA3ABC" w:rsidP="00F159D3">
      <w:pPr>
        <w:bidi/>
        <w:spacing w:after="0" w:line="360" w:lineRule="auto"/>
        <w:jc w:val="both"/>
        <w:rPr>
          <w:rFonts w:ascii="David" w:hAnsi="David" w:cs="David"/>
          <w:sz w:val="24"/>
          <w:szCs w:val="24"/>
          <w:rtl/>
        </w:rPr>
      </w:pPr>
      <w:r w:rsidRPr="00CA3ABC">
        <w:rPr>
          <w:rFonts w:ascii="David" w:hAnsi="David" w:cs="David" w:hint="cs"/>
          <w:sz w:val="24"/>
          <w:szCs w:val="24"/>
          <w:rtl/>
        </w:rPr>
        <w:t xml:space="preserve">הקשר שבין המשטרה למגזר החרדי </w:t>
      </w:r>
      <w:r>
        <w:rPr>
          <w:rFonts w:ascii="David" w:hAnsi="David" w:cs="David" w:hint="cs"/>
          <w:sz w:val="24"/>
          <w:szCs w:val="24"/>
          <w:rtl/>
        </w:rPr>
        <w:t>הו</w:t>
      </w:r>
      <w:r w:rsidR="0051698B">
        <w:rPr>
          <w:rFonts w:ascii="David" w:hAnsi="David" w:cs="David" w:hint="cs"/>
          <w:sz w:val="24"/>
          <w:szCs w:val="24"/>
          <w:rtl/>
        </w:rPr>
        <w:t>א אבן היסוד בשירות המשטרתי ולפי</w:t>
      </w:r>
      <w:r>
        <w:rPr>
          <w:rFonts w:ascii="David" w:hAnsi="David" w:cs="David" w:hint="cs"/>
          <w:sz w:val="24"/>
          <w:szCs w:val="24"/>
          <w:rtl/>
        </w:rPr>
        <w:t xml:space="preserve">כך יש למש"ק הקהילתי משמעות רבה בבניית האמון ושיפור השירות. </w:t>
      </w:r>
      <w:r w:rsidR="00F159D3">
        <w:rPr>
          <w:rFonts w:ascii="David" w:hAnsi="David" w:cs="David" w:hint="cs"/>
          <w:sz w:val="24"/>
          <w:szCs w:val="24"/>
          <w:rtl/>
        </w:rPr>
        <w:t>הפעולות צריכות להיעשות</w:t>
      </w:r>
      <w:r>
        <w:rPr>
          <w:rFonts w:ascii="David" w:hAnsi="David" w:cs="David" w:hint="cs"/>
          <w:sz w:val="24"/>
          <w:szCs w:val="24"/>
          <w:rtl/>
        </w:rPr>
        <w:t xml:space="preserve"> בדרכים הבאות:</w:t>
      </w:r>
    </w:p>
    <w:p w:rsidR="00F326B4" w:rsidRDefault="00F159D3" w:rsidP="006252C9">
      <w:pPr>
        <w:pStyle w:val="a3"/>
        <w:numPr>
          <w:ilvl w:val="0"/>
          <w:numId w:val="7"/>
        </w:numPr>
        <w:bidi/>
        <w:spacing w:after="0" w:line="360" w:lineRule="auto"/>
        <w:jc w:val="both"/>
        <w:rPr>
          <w:rFonts w:ascii="David" w:hAnsi="David" w:cs="David"/>
          <w:sz w:val="24"/>
          <w:szCs w:val="24"/>
        </w:rPr>
      </w:pPr>
      <w:r>
        <w:rPr>
          <w:rFonts w:ascii="David" w:hAnsi="David" w:cs="David" w:hint="cs"/>
          <w:sz w:val="24"/>
          <w:szCs w:val="24"/>
          <w:rtl/>
        </w:rPr>
        <w:t xml:space="preserve">המש"קים הקהילתיים </w:t>
      </w:r>
      <w:r w:rsidR="00F326B4">
        <w:rPr>
          <w:rFonts w:ascii="David" w:hAnsi="David" w:cs="David" w:hint="cs"/>
          <w:sz w:val="24"/>
          <w:szCs w:val="24"/>
          <w:rtl/>
        </w:rPr>
        <w:t>הפרוסים במגזר החרדי יופעלו תחת הנחייה מקצועית של מפקד המרכז שירות חרדי</w:t>
      </w:r>
      <w:r w:rsidR="00CA3ABC">
        <w:rPr>
          <w:rFonts w:ascii="David" w:hAnsi="David" w:cs="David" w:hint="cs"/>
          <w:sz w:val="24"/>
          <w:szCs w:val="24"/>
          <w:rtl/>
        </w:rPr>
        <w:t xml:space="preserve"> בכדי ליצור שירות שוויוני ומקצועי</w:t>
      </w:r>
      <w:r w:rsidR="00F326B4">
        <w:rPr>
          <w:rFonts w:ascii="David" w:hAnsi="David" w:cs="David" w:hint="cs"/>
          <w:sz w:val="24"/>
          <w:szCs w:val="24"/>
          <w:rtl/>
        </w:rPr>
        <w:t>.</w:t>
      </w:r>
    </w:p>
    <w:p w:rsidR="00F326B4" w:rsidRDefault="00F326B4" w:rsidP="006252C9">
      <w:pPr>
        <w:pStyle w:val="a3"/>
        <w:numPr>
          <w:ilvl w:val="0"/>
          <w:numId w:val="7"/>
        </w:numPr>
        <w:bidi/>
        <w:spacing w:after="0" w:line="360" w:lineRule="auto"/>
        <w:jc w:val="both"/>
        <w:rPr>
          <w:rFonts w:ascii="David" w:hAnsi="David" w:cs="David"/>
          <w:sz w:val="24"/>
          <w:szCs w:val="24"/>
        </w:rPr>
      </w:pPr>
      <w:r>
        <w:rPr>
          <w:rFonts w:ascii="David" w:hAnsi="David" w:cs="David" w:hint="cs"/>
          <w:sz w:val="24"/>
          <w:szCs w:val="24"/>
          <w:rtl/>
        </w:rPr>
        <w:t>המש"קים ימונו לאחר וועדה מקצועית שתכלול אנשי מקצוע רלוונטיים.</w:t>
      </w:r>
    </w:p>
    <w:p w:rsidR="00F326B4" w:rsidRDefault="00F326B4" w:rsidP="006252C9">
      <w:pPr>
        <w:pStyle w:val="a3"/>
        <w:numPr>
          <w:ilvl w:val="0"/>
          <w:numId w:val="7"/>
        </w:numPr>
        <w:bidi/>
        <w:spacing w:after="0" w:line="360" w:lineRule="auto"/>
        <w:jc w:val="both"/>
        <w:rPr>
          <w:rFonts w:ascii="David" w:hAnsi="David" w:cs="David"/>
          <w:sz w:val="24"/>
          <w:szCs w:val="24"/>
        </w:rPr>
      </w:pPr>
      <w:r>
        <w:rPr>
          <w:rFonts w:ascii="David" w:hAnsi="David" w:cs="David" w:hint="cs"/>
          <w:sz w:val="24"/>
          <w:szCs w:val="24"/>
          <w:rtl/>
        </w:rPr>
        <w:t>כלל הקצינים והשוטרים שפועלים במגזר החרדי יעברו השתלמות רלוונטית במכללה הלאומית לשוטרים.</w:t>
      </w:r>
    </w:p>
    <w:p w:rsidR="00F326B4" w:rsidRDefault="00CA3ABC" w:rsidP="006252C9">
      <w:pPr>
        <w:pStyle w:val="a3"/>
        <w:numPr>
          <w:ilvl w:val="0"/>
          <w:numId w:val="7"/>
        </w:numPr>
        <w:bidi/>
        <w:spacing w:after="0" w:line="360" w:lineRule="auto"/>
        <w:jc w:val="both"/>
        <w:rPr>
          <w:rFonts w:ascii="David" w:hAnsi="David" w:cs="David"/>
          <w:sz w:val="24"/>
          <w:szCs w:val="24"/>
        </w:rPr>
      </w:pPr>
      <w:r>
        <w:rPr>
          <w:rFonts w:ascii="David" w:hAnsi="David" w:cs="David" w:hint="cs"/>
          <w:sz w:val="24"/>
          <w:szCs w:val="24"/>
          <w:rtl/>
        </w:rPr>
        <w:t>יש לקבוע</w:t>
      </w:r>
      <w:r w:rsidR="00E52B89">
        <w:rPr>
          <w:rFonts w:ascii="David" w:hAnsi="David" w:cs="David" w:hint="cs"/>
          <w:sz w:val="24"/>
          <w:szCs w:val="24"/>
          <w:rtl/>
        </w:rPr>
        <w:t xml:space="preserve"> מודלים ופרויקטים מותאמים למגזר החרדי.</w:t>
      </w:r>
    </w:p>
    <w:p w:rsidR="00E52B89" w:rsidRDefault="00CA3ABC" w:rsidP="006252C9">
      <w:pPr>
        <w:pStyle w:val="a3"/>
        <w:numPr>
          <w:ilvl w:val="0"/>
          <w:numId w:val="7"/>
        </w:numPr>
        <w:bidi/>
        <w:spacing w:after="0" w:line="360" w:lineRule="auto"/>
        <w:jc w:val="both"/>
        <w:rPr>
          <w:rFonts w:ascii="David" w:hAnsi="David" w:cs="David"/>
          <w:sz w:val="24"/>
          <w:szCs w:val="24"/>
        </w:rPr>
      </w:pPr>
      <w:r>
        <w:rPr>
          <w:rFonts w:ascii="David" w:hAnsi="David" w:cs="David" w:hint="cs"/>
          <w:sz w:val="24"/>
          <w:szCs w:val="24"/>
          <w:rtl/>
        </w:rPr>
        <w:t>על המש"ק החרדי ל</w:t>
      </w:r>
      <w:r w:rsidR="00E52B89">
        <w:rPr>
          <w:rFonts w:ascii="David" w:hAnsi="David" w:cs="David" w:hint="cs"/>
          <w:sz w:val="24"/>
          <w:szCs w:val="24"/>
          <w:rtl/>
        </w:rPr>
        <w:t>עבור הכשרה מותאמת במכללה הלאומית לשוטרים.</w:t>
      </w:r>
    </w:p>
    <w:p w:rsidR="00E52B89" w:rsidRDefault="00CA3ABC" w:rsidP="006252C9">
      <w:pPr>
        <w:pStyle w:val="a3"/>
        <w:numPr>
          <w:ilvl w:val="0"/>
          <w:numId w:val="7"/>
        </w:numPr>
        <w:bidi/>
        <w:spacing w:after="0" w:line="360" w:lineRule="auto"/>
        <w:jc w:val="both"/>
        <w:rPr>
          <w:rFonts w:ascii="David" w:hAnsi="David" w:cs="David"/>
          <w:sz w:val="24"/>
          <w:szCs w:val="24"/>
        </w:rPr>
      </w:pPr>
      <w:r>
        <w:rPr>
          <w:rFonts w:ascii="David" w:hAnsi="David" w:cs="David" w:hint="cs"/>
          <w:sz w:val="24"/>
          <w:szCs w:val="24"/>
          <w:rtl/>
        </w:rPr>
        <w:t xml:space="preserve">יש לכתוב </w:t>
      </w:r>
      <w:r w:rsidR="00E52B89">
        <w:rPr>
          <w:rFonts w:ascii="David" w:hAnsi="David" w:cs="David" w:hint="cs"/>
          <w:sz w:val="24"/>
          <w:szCs w:val="24"/>
          <w:rtl/>
        </w:rPr>
        <w:t>לקסיקון החברה החרדית לשוטרים.</w:t>
      </w:r>
    </w:p>
    <w:p w:rsidR="00E52B89" w:rsidRDefault="00E52B89" w:rsidP="006252C9">
      <w:pPr>
        <w:pStyle w:val="a3"/>
        <w:numPr>
          <w:ilvl w:val="0"/>
          <w:numId w:val="7"/>
        </w:numPr>
        <w:bidi/>
        <w:spacing w:after="0" w:line="360" w:lineRule="auto"/>
        <w:jc w:val="both"/>
        <w:rPr>
          <w:rFonts w:ascii="David" w:hAnsi="David" w:cs="David"/>
          <w:sz w:val="24"/>
          <w:szCs w:val="24"/>
        </w:rPr>
      </w:pPr>
      <w:r>
        <w:rPr>
          <w:rFonts w:ascii="David" w:hAnsi="David" w:cs="David" w:hint="cs"/>
          <w:sz w:val="24"/>
          <w:szCs w:val="24"/>
          <w:rtl/>
        </w:rPr>
        <w:t>הפעלת המש"ק במגזר החרדי תלווה על ידי מכון מחקר ואקדמיה.</w:t>
      </w:r>
    </w:p>
    <w:p w:rsidR="00E52B89" w:rsidRDefault="00E52B89" w:rsidP="006252C9">
      <w:pPr>
        <w:pStyle w:val="a3"/>
        <w:numPr>
          <w:ilvl w:val="0"/>
          <w:numId w:val="7"/>
        </w:numPr>
        <w:bidi/>
        <w:spacing w:after="0" w:line="360" w:lineRule="auto"/>
        <w:jc w:val="both"/>
        <w:rPr>
          <w:rFonts w:ascii="David" w:hAnsi="David" w:cs="David"/>
          <w:sz w:val="24"/>
          <w:szCs w:val="24"/>
        </w:rPr>
      </w:pPr>
      <w:r>
        <w:rPr>
          <w:rFonts w:ascii="David" w:hAnsi="David" w:cs="David" w:hint="cs"/>
          <w:sz w:val="24"/>
          <w:szCs w:val="24"/>
          <w:rtl/>
        </w:rPr>
        <w:t>בכל שכונה חרדית יוקם פורום שולחן עגול שיכלול :אנשי משטרה, רבנים, מנהלי מוסדות חינוך, סוחרים ועוד. מטרת השולחן העגול: ליבון נושאים רלוונטיים והעברת מסרים הדדיים.</w:t>
      </w:r>
    </w:p>
    <w:p w:rsidR="00E52B89" w:rsidRDefault="00CA3ABC" w:rsidP="006252C9">
      <w:pPr>
        <w:pStyle w:val="a3"/>
        <w:numPr>
          <w:ilvl w:val="0"/>
          <w:numId w:val="7"/>
        </w:numPr>
        <w:bidi/>
        <w:spacing w:after="0" w:line="360" w:lineRule="auto"/>
        <w:jc w:val="both"/>
        <w:rPr>
          <w:rFonts w:ascii="David" w:hAnsi="David" w:cs="David"/>
          <w:sz w:val="24"/>
          <w:szCs w:val="24"/>
        </w:rPr>
      </w:pPr>
      <w:r>
        <w:rPr>
          <w:rFonts w:ascii="David" w:hAnsi="David" w:cs="David" w:hint="cs"/>
          <w:sz w:val="24"/>
          <w:szCs w:val="24"/>
          <w:rtl/>
        </w:rPr>
        <w:t xml:space="preserve">יש להקים </w:t>
      </w:r>
      <w:r w:rsidR="00E52B89">
        <w:rPr>
          <w:rFonts w:ascii="David" w:hAnsi="David" w:cs="David" w:hint="cs"/>
          <w:sz w:val="24"/>
          <w:szCs w:val="24"/>
          <w:rtl/>
        </w:rPr>
        <w:t xml:space="preserve">יחידות מתנדבים </w:t>
      </w:r>
      <w:r>
        <w:rPr>
          <w:rFonts w:ascii="David" w:hAnsi="David" w:cs="David" w:hint="cs"/>
          <w:sz w:val="24"/>
          <w:szCs w:val="24"/>
          <w:rtl/>
        </w:rPr>
        <w:t>לחרדים ולבחון את נהלי ההפעלה הקיימים כיום.</w:t>
      </w:r>
    </w:p>
    <w:p w:rsidR="002465B8" w:rsidRDefault="00F97568" w:rsidP="006252C9">
      <w:pPr>
        <w:pStyle w:val="a3"/>
        <w:numPr>
          <w:ilvl w:val="0"/>
          <w:numId w:val="7"/>
        </w:numPr>
        <w:bidi/>
        <w:spacing w:after="0" w:line="360" w:lineRule="auto"/>
        <w:jc w:val="both"/>
        <w:rPr>
          <w:rFonts w:ascii="David" w:hAnsi="David" w:cs="David"/>
          <w:sz w:val="24"/>
          <w:szCs w:val="24"/>
        </w:rPr>
      </w:pPr>
      <w:r>
        <w:rPr>
          <w:rFonts w:ascii="David" w:hAnsi="David" w:cs="David" w:hint="cs"/>
          <w:sz w:val="24"/>
          <w:szCs w:val="24"/>
          <w:rtl/>
        </w:rPr>
        <w:t>יש למנות</w:t>
      </w:r>
      <w:r w:rsidR="002465B8">
        <w:rPr>
          <w:rFonts w:ascii="David" w:hAnsi="David" w:cs="David" w:hint="cs"/>
          <w:sz w:val="24"/>
          <w:szCs w:val="24"/>
          <w:rtl/>
        </w:rPr>
        <w:t xml:space="preserve"> מתווכים מוסכמים חרדים שיהוו אנשי קשר למשטרה. </w:t>
      </w:r>
    </w:p>
    <w:p w:rsidR="00E52B89" w:rsidRDefault="00F97568" w:rsidP="006252C9">
      <w:pPr>
        <w:pStyle w:val="a3"/>
        <w:numPr>
          <w:ilvl w:val="0"/>
          <w:numId w:val="7"/>
        </w:numPr>
        <w:bidi/>
        <w:spacing w:after="0" w:line="360" w:lineRule="auto"/>
        <w:jc w:val="both"/>
        <w:rPr>
          <w:rFonts w:ascii="David" w:hAnsi="David" w:cs="David"/>
          <w:sz w:val="24"/>
          <w:szCs w:val="24"/>
        </w:rPr>
      </w:pPr>
      <w:r>
        <w:rPr>
          <w:rFonts w:ascii="David" w:hAnsi="David" w:cs="David" w:hint="cs"/>
          <w:sz w:val="24"/>
          <w:szCs w:val="24"/>
          <w:rtl/>
        </w:rPr>
        <w:t xml:space="preserve">יש לתגבר את </w:t>
      </w:r>
      <w:r w:rsidR="00E52B89">
        <w:rPr>
          <w:rFonts w:ascii="David" w:hAnsi="David" w:cs="David" w:hint="cs"/>
          <w:sz w:val="24"/>
          <w:szCs w:val="24"/>
          <w:rtl/>
        </w:rPr>
        <w:t>האכיפה בנושא עבירות איכות חיים על פי ניתוח של פרק החקירות.</w:t>
      </w:r>
    </w:p>
    <w:p w:rsidR="00CD4522" w:rsidRDefault="00CD4522" w:rsidP="006252C9">
      <w:pPr>
        <w:pStyle w:val="a3"/>
        <w:numPr>
          <w:ilvl w:val="0"/>
          <w:numId w:val="7"/>
        </w:numPr>
        <w:bidi/>
        <w:spacing w:after="0" w:line="360" w:lineRule="auto"/>
        <w:jc w:val="both"/>
        <w:rPr>
          <w:rFonts w:ascii="David" w:hAnsi="David" w:cs="David"/>
          <w:sz w:val="24"/>
          <w:szCs w:val="24"/>
        </w:rPr>
      </w:pPr>
      <w:r>
        <w:rPr>
          <w:rFonts w:ascii="David" w:hAnsi="David" w:cs="David" w:hint="cs"/>
          <w:sz w:val="24"/>
          <w:szCs w:val="24"/>
          <w:rtl/>
        </w:rPr>
        <w:t>טיפול בעבירות תנועה בשיתוף יחידת התנועה במחוז.</w:t>
      </w:r>
    </w:p>
    <w:p w:rsidR="00CD4522" w:rsidRDefault="00CD4522" w:rsidP="006252C9">
      <w:pPr>
        <w:pStyle w:val="a3"/>
        <w:numPr>
          <w:ilvl w:val="0"/>
          <w:numId w:val="7"/>
        </w:numPr>
        <w:bidi/>
        <w:spacing w:after="0" w:line="360" w:lineRule="auto"/>
        <w:jc w:val="both"/>
        <w:rPr>
          <w:rFonts w:ascii="David" w:hAnsi="David" w:cs="David"/>
          <w:sz w:val="24"/>
          <w:szCs w:val="24"/>
        </w:rPr>
      </w:pPr>
      <w:r>
        <w:rPr>
          <w:rFonts w:ascii="David" w:hAnsi="David" w:cs="David" w:hint="cs"/>
          <w:sz w:val="24"/>
          <w:szCs w:val="24"/>
          <w:rtl/>
        </w:rPr>
        <w:t xml:space="preserve">עיר ללא אלימות </w:t>
      </w:r>
      <w:r>
        <w:rPr>
          <w:rFonts w:ascii="David" w:hAnsi="David" w:cs="David"/>
          <w:sz w:val="24"/>
          <w:szCs w:val="24"/>
          <w:rtl/>
        </w:rPr>
        <w:t>–</w:t>
      </w:r>
      <w:r>
        <w:rPr>
          <w:rFonts w:ascii="David" w:hAnsi="David" w:cs="David" w:hint="cs"/>
          <w:sz w:val="24"/>
          <w:szCs w:val="24"/>
          <w:rtl/>
        </w:rPr>
        <w:t xml:space="preserve"> מותאם מגזר חרדי (כפי שקורה בבית שמש )</w:t>
      </w:r>
    </w:p>
    <w:p w:rsidR="00E52B89" w:rsidRDefault="00E52B89" w:rsidP="006252C9">
      <w:pPr>
        <w:pStyle w:val="a3"/>
        <w:numPr>
          <w:ilvl w:val="0"/>
          <w:numId w:val="7"/>
        </w:numPr>
        <w:bidi/>
        <w:spacing w:after="0" w:line="360" w:lineRule="auto"/>
        <w:jc w:val="both"/>
        <w:rPr>
          <w:rFonts w:ascii="David" w:hAnsi="David" w:cs="David"/>
          <w:sz w:val="24"/>
          <w:szCs w:val="24"/>
        </w:rPr>
      </w:pPr>
      <w:r>
        <w:rPr>
          <w:rFonts w:ascii="David" w:hAnsi="David" w:cs="David" w:hint="cs"/>
          <w:sz w:val="24"/>
          <w:szCs w:val="24"/>
          <w:rtl/>
        </w:rPr>
        <w:lastRenderedPageBreak/>
        <w:t>מש"קית חרדית- לצורך פתיחת ערוץ עם העולם הנשי החרדי. המש"קית החרדית תנגיש את המידע בנושאי מוגנות, טיפול בכלל העבירות ותהווה אשת קשר עם כלל גורמי הרווחה הרלוונטיי</w:t>
      </w:r>
      <w:r>
        <w:rPr>
          <w:rFonts w:ascii="David" w:hAnsi="David" w:cs="David" w:hint="eastAsia"/>
          <w:sz w:val="24"/>
          <w:szCs w:val="24"/>
          <w:rtl/>
        </w:rPr>
        <w:t>ם</w:t>
      </w:r>
      <w:r>
        <w:rPr>
          <w:rFonts w:ascii="David" w:hAnsi="David" w:cs="David" w:hint="cs"/>
          <w:sz w:val="24"/>
          <w:szCs w:val="24"/>
          <w:rtl/>
        </w:rPr>
        <w:t xml:space="preserve">. המש"קית תקים פורום "נשים נאמנות הציבור"  </w:t>
      </w:r>
    </w:p>
    <w:p w:rsidR="00E52B89" w:rsidRPr="00F326B4" w:rsidRDefault="00E52B89" w:rsidP="00D01055">
      <w:pPr>
        <w:pStyle w:val="a3"/>
        <w:bidi/>
        <w:spacing w:after="0" w:line="360" w:lineRule="auto"/>
        <w:jc w:val="both"/>
        <w:rPr>
          <w:rFonts w:ascii="David" w:hAnsi="David" w:cs="David"/>
          <w:sz w:val="24"/>
          <w:szCs w:val="24"/>
          <w:rtl/>
        </w:rPr>
      </w:pPr>
    </w:p>
    <w:p w:rsidR="00E924B4" w:rsidRPr="00896529" w:rsidRDefault="00E52B89" w:rsidP="006252C9">
      <w:pPr>
        <w:pStyle w:val="a3"/>
        <w:numPr>
          <w:ilvl w:val="0"/>
          <w:numId w:val="5"/>
        </w:numPr>
        <w:bidi/>
        <w:spacing w:after="0" w:line="360" w:lineRule="auto"/>
        <w:jc w:val="both"/>
        <w:rPr>
          <w:rFonts w:ascii="David" w:hAnsi="David" w:cs="David"/>
          <w:b/>
          <w:bCs/>
          <w:sz w:val="28"/>
          <w:szCs w:val="28"/>
          <w:rtl/>
        </w:rPr>
      </w:pPr>
      <w:r w:rsidRPr="00896529">
        <w:rPr>
          <w:rFonts w:ascii="David" w:hAnsi="David" w:cs="David" w:hint="cs"/>
          <w:b/>
          <w:bCs/>
          <w:sz w:val="28"/>
          <w:szCs w:val="28"/>
          <w:rtl/>
        </w:rPr>
        <w:t>דוברות והסברה</w:t>
      </w:r>
    </w:p>
    <w:p w:rsidR="00E924B4" w:rsidRDefault="00E924B4" w:rsidP="00D01055">
      <w:pPr>
        <w:bidi/>
        <w:spacing w:after="0" w:line="360" w:lineRule="auto"/>
        <w:jc w:val="both"/>
        <w:rPr>
          <w:rFonts w:ascii="David" w:hAnsi="David" w:cs="David"/>
          <w:sz w:val="24"/>
          <w:szCs w:val="24"/>
          <w:rtl/>
        </w:rPr>
      </w:pPr>
      <w:r>
        <w:rPr>
          <w:rFonts w:ascii="David" w:hAnsi="David" w:cs="David" w:hint="cs"/>
          <w:sz w:val="24"/>
          <w:szCs w:val="24"/>
          <w:rtl/>
        </w:rPr>
        <w:t>המטרה הינה יצירת אמון המגזר החרדי במשטרת ישראל כגוף שירותי</w:t>
      </w:r>
      <w:r w:rsidR="005E5B02">
        <w:rPr>
          <w:rFonts w:ascii="David" w:hAnsi="David" w:cs="David" w:hint="cs"/>
          <w:sz w:val="24"/>
          <w:szCs w:val="24"/>
          <w:rtl/>
        </w:rPr>
        <w:t xml:space="preserve">ם </w:t>
      </w:r>
      <w:r>
        <w:rPr>
          <w:rFonts w:ascii="David" w:hAnsi="David" w:cs="David" w:hint="cs"/>
          <w:sz w:val="24"/>
          <w:szCs w:val="24"/>
          <w:rtl/>
        </w:rPr>
        <w:t>למען הציבור ובשבילו. שמירה על תדמית המשטרה כמשטרה לאומית, יעילה, מקצועית, בעלת חוסן, גמישות, ויכולת עמידות בהתמודדות עם כלל האיומים על בטחון הציבור ושלומו. מטרה נוספת היא יצירת הרתעה בקרב מפרי החוק והסדר.</w:t>
      </w:r>
    </w:p>
    <w:p w:rsidR="005E5B02" w:rsidRDefault="005E5B02" w:rsidP="005E5B02">
      <w:pPr>
        <w:bidi/>
        <w:spacing w:after="0" w:line="360" w:lineRule="auto"/>
        <w:jc w:val="both"/>
        <w:rPr>
          <w:rFonts w:ascii="David" w:hAnsi="David" w:cs="David"/>
          <w:sz w:val="24"/>
          <w:szCs w:val="24"/>
          <w:rtl/>
        </w:rPr>
      </w:pPr>
    </w:p>
    <w:p w:rsidR="00E924B4" w:rsidRPr="005E5B02" w:rsidRDefault="00896529" w:rsidP="00D01055">
      <w:pPr>
        <w:bidi/>
        <w:spacing w:after="0" w:line="360" w:lineRule="auto"/>
        <w:jc w:val="both"/>
        <w:rPr>
          <w:rFonts w:ascii="David" w:hAnsi="David" w:cs="David"/>
          <w:sz w:val="24"/>
          <w:szCs w:val="24"/>
          <w:rtl/>
        </w:rPr>
      </w:pPr>
      <w:r>
        <w:rPr>
          <w:rFonts w:ascii="David" w:hAnsi="David" w:cs="David" w:hint="cs"/>
          <w:sz w:val="24"/>
          <w:szCs w:val="24"/>
          <w:rtl/>
        </w:rPr>
        <w:t>הומלץ</w:t>
      </w:r>
      <w:r w:rsidR="00F97568" w:rsidRPr="005E5B02">
        <w:rPr>
          <w:rFonts w:ascii="David" w:hAnsi="David" w:cs="David" w:hint="cs"/>
          <w:sz w:val="24"/>
          <w:szCs w:val="24"/>
          <w:rtl/>
        </w:rPr>
        <w:t xml:space="preserve"> לפעול בכיוונים הבאים</w:t>
      </w:r>
      <w:r w:rsidR="005E5B02" w:rsidRPr="005E5B02">
        <w:rPr>
          <w:rFonts w:ascii="David" w:hAnsi="David" w:cs="David" w:hint="cs"/>
          <w:sz w:val="24"/>
          <w:szCs w:val="24"/>
          <w:rtl/>
        </w:rPr>
        <w:t>:</w:t>
      </w:r>
    </w:p>
    <w:p w:rsidR="00E52B89" w:rsidRDefault="00E924B4" w:rsidP="006252C9">
      <w:pPr>
        <w:pStyle w:val="a3"/>
        <w:numPr>
          <w:ilvl w:val="0"/>
          <w:numId w:val="8"/>
        </w:numPr>
        <w:bidi/>
        <w:spacing w:after="0" w:line="360" w:lineRule="auto"/>
        <w:jc w:val="both"/>
        <w:rPr>
          <w:rFonts w:ascii="David" w:hAnsi="David" w:cs="David"/>
          <w:sz w:val="24"/>
          <w:szCs w:val="24"/>
        </w:rPr>
      </w:pPr>
      <w:r w:rsidRPr="00E924B4">
        <w:rPr>
          <w:rFonts w:ascii="David" w:hAnsi="David" w:cs="David" w:hint="cs"/>
          <w:sz w:val="24"/>
          <w:szCs w:val="24"/>
          <w:rtl/>
        </w:rPr>
        <w:t xml:space="preserve"> </w:t>
      </w:r>
      <w:r w:rsidR="00F97568">
        <w:rPr>
          <w:rFonts w:ascii="David" w:hAnsi="David" w:cs="David" w:hint="cs"/>
          <w:sz w:val="24"/>
          <w:szCs w:val="24"/>
          <w:rtl/>
        </w:rPr>
        <w:t xml:space="preserve"> למנות</w:t>
      </w:r>
      <w:r>
        <w:rPr>
          <w:rFonts w:ascii="David" w:hAnsi="David" w:cs="David" w:hint="cs"/>
          <w:sz w:val="24"/>
          <w:szCs w:val="24"/>
          <w:rtl/>
        </w:rPr>
        <w:t xml:space="preserve"> דובר חרדי למשטרת ירושלים.</w:t>
      </w:r>
    </w:p>
    <w:p w:rsidR="00E924B4" w:rsidRDefault="00E924B4" w:rsidP="006252C9">
      <w:pPr>
        <w:pStyle w:val="a3"/>
        <w:numPr>
          <w:ilvl w:val="0"/>
          <w:numId w:val="8"/>
        </w:numPr>
        <w:bidi/>
        <w:spacing w:after="0" w:line="360" w:lineRule="auto"/>
        <w:jc w:val="both"/>
        <w:rPr>
          <w:rFonts w:ascii="David" w:hAnsi="David" w:cs="David"/>
          <w:sz w:val="24"/>
          <w:szCs w:val="24"/>
        </w:rPr>
      </w:pPr>
      <w:r>
        <w:rPr>
          <w:rFonts w:ascii="David" w:hAnsi="David" w:cs="David" w:hint="cs"/>
          <w:sz w:val="24"/>
          <w:szCs w:val="24"/>
          <w:rtl/>
        </w:rPr>
        <w:t>שינוי אופי הפרסום לתקשורת החרדית ומתן עדיפות לפעילות שמבוצעת למען הקהילה ןבשבילה.</w:t>
      </w:r>
    </w:p>
    <w:p w:rsidR="00E924B4" w:rsidRDefault="00E924B4" w:rsidP="006252C9">
      <w:pPr>
        <w:pStyle w:val="a3"/>
        <w:numPr>
          <w:ilvl w:val="0"/>
          <w:numId w:val="8"/>
        </w:numPr>
        <w:bidi/>
        <w:spacing w:after="0" w:line="360" w:lineRule="auto"/>
        <w:jc w:val="both"/>
        <w:rPr>
          <w:rFonts w:ascii="David" w:hAnsi="David" w:cs="David"/>
          <w:sz w:val="24"/>
          <w:szCs w:val="24"/>
        </w:rPr>
      </w:pPr>
      <w:r>
        <w:rPr>
          <w:rFonts w:ascii="David" w:hAnsi="David" w:cs="David" w:hint="cs"/>
          <w:sz w:val="24"/>
          <w:szCs w:val="24"/>
          <w:rtl/>
        </w:rPr>
        <w:t>זהירות יתרה בפרסום שיביא לזיהוי קורבנות.</w:t>
      </w:r>
    </w:p>
    <w:p w:rsidR="00E924B4" w:rsidRDefault="00E924B4" w:rsidP="006252C9">
      <w:pPr>
        <w:pStyle w:val="a3"/>
        <w:numPr>
          <w:ilvl w:val="0"/>
          <w:numId w:val="8"/>
        </w:numPr>
        <w:bidi/>
        <w:spacing w:after="0" w:line="360" w:lineRule="auto"/>
        <w:jc w:val="both"/>
        <w:rPr>
          <w:rFonts w:ascii="David" w:hAnsi="David" w:cs="David"/>
          <w:sz w:val="24"/>
          <w:szCs w:val="24"/>
        </w:rPr>
      </w:pPr>
      <w:r>
        <w:rPr>
          <w:rFonts w:ascii="David" w:hAnsi="David" w:cs="David" w:hint="cs"/>
          <w:sz w:val="24"/>
          <w:szCs w:val="24"/>
          <w:rtl/>
        </w:rPr>
        <w:t>שימוש מושכל בכלל המדיה התקשורתית החרדית.</w:t>
      </w:r>
    </w:p>
    <w:p w:rsidR="00E924B4" w:rsidRDefault="00E924B4" w:rsidP="006252C9">
      <w:pPr>
        <w:pStyle w:val="a3"/>
        <w:numPr>
          <w:ilvl w:val="0"/>
          <w:numId w:val="8"/>
        </w:numPr>
        <w:bidi/>
        <w:spacing w:after="0" w:line="360" w:lineRule="auto"/>
        <w:jc w:val="both"/>
        <w:rPr>
          <w:rFonts w:ascii="David" w:hAnsi="David" w:cs="David"/>
          <w:sz w:val="24"/>
          <w:szCs w:val="24"/>
        </w:rPr>
      </w:pPr>
      <w:r>
        <w:rPr>
          <w:rFonts w:ascii="David" w:hAnsi="David" w:cs="David" w:hint="cs"/>
          <w:sz w:val="24"/>
          <w:szCs w:val="24"/>
          <w:rtl/>
        </w:rPr>
        <w:t>קיום ראיונות של שוטרים קהילתיים הפועלים למען הציבור.</w:t>
      </w:r>
    </w:p>
    <w:p w:rsidR="00E924B4" w:rsidRDefault="00E924B4" w:rsidP="006252C9">
      <w:pPr>
        <w:pStyle w:val="a3"/>
        <w:numPr>
          <w:ilvl w:val="0"/>
          <w:numId w:val="8"/>
        </w:numPr>
        <w:bidi/>
        <w:spacing w:after="0" w:line="360" w:lineRule="auto"/>
        <w:jc w:val="both"/>
        <w:rPr>
          <w:rFonts w:ascii="David" w:hAnsi="David" w:cs="David"/>
          <w:sz w:val="24"/>
          <w:szCs w:val="24"/>
        </w:rPr>
      </w:pPr>
      <w:r>
        <w:rPr>
          <w:rFonts w:ascii="David" w:hAnsi="David" w:cs="David" w:hint="cs"/>
          <w:sz w:val="24"/>
          <w:szCs w:val="24"/>
          <w:rtl/>
        </w:rPr>
        <w:t>שיתוף פעולה עם המדיה החרדית.</w:t>
      </w:r>
    </w:p>
    <w:p w:rsidR="00F97568" w:rsidRDefault="00F97568" w:rsidP="00F97568">
      <w:pPr>
        <w:pStyle w:val="a3"/>
        <w:bidi/>
        <w:spacing w:after="0" w:line="360" w:lineRule="auto"/>
        <w:jc w:val="both"/>
        <w:rPr>
          <w:rFonts w:ascii="David" w:hAnsi="David" w:cs="David"/>
          <w:sz w:val="24"/>
          <w:szCs w:val="24"/>
        </w:rPr>
      </w:pPr>
    </w:p>
    <w:p w:rsidR="00B74F5B" w:rsidRPr="007E123A" w:rsidRDefault="00604448" w:rsidP="006252C9">
      <w:pPr>
        <w:pStyle w:val="a3"/>
        <w:numPr>
          <w:ilvl w:val="0"/>
          <w:numId w:val="5"/>
        </w:numPr>
        <w:bidi/>
        <w:spacing w:after="0" w:line="360" w:lineRule="auto"/>
        <w:jc w:val="both"/>
        <w:rPr>
          <w:rFonts w:ascii="David" w:hAnsi="David" w:cs="David"/>
          <w:b/>
          <w:bCs/>
          <w:sz w:val="28"/>
          <w:szCs w:val="28"/>
          <w:rtl/>
        </w:rPr>
      </w:pPr>
      <w:r w:rsidRPr="007E123A">
        <w:rPr>
          <w:rFonts w:ascii="David" w:hAnsi="David" w:cs="David" w:hint="cs"/>
          <w:b/>
          <w:bCs/>
          <w:sz w:val="28"/>
          <w:szCs w:val="28"/>
          <w:rtl/>
        </w:rPr>
        <w:t>הדרכה והכשרה</w:t>
      </w:r>
    </w:p>
    <w:p w:rsidR="00CD4522" w:rsidRPr="00CC0066" w:rsidRDefault="00F97568" w:rsidP="00CC0066">
      <w:pPr>
        <w:bidi/>
        <w:spacing w:after="0" w:line="360" w:lineRule="auto"/>
        <w:jc w:val="both"/>
        <w:rPr>
          <w:rFonts w:ascii="David" w:hAnsi="David" w:cs="David"/>
          <w:sz w:val="24"/>
          <w:szCs w:val="24"/>
        </w:rPr>
      </w:pPr>
      <w:r>
        <w:rPr>
          <w:rFonts w:ascii="David" w:hAnsi="David" w:cs="David" w:hint="cs"/>
          <w:sz w:val="24"/>
          <w:szCs w:val="24"/>
          <w:rtl/>
        </w:rPr>
        <w:t>הכשרה והדרכת השוטרים ומה</w:t>
      </w:r>
      <w:r w:rsidR="007E123A">
        <w:rPr>
          <w:rFonts w:ascii="David" w:hAnsi="David" w:cs="David" w:hint="cs"/>
          <w:sz w:val="24"/>
          <w:szCs w:val="24"/>
          <w:rtl/>
        </w:rPr>
        <w:t>מ</w:t>
      </w:r>
      <w:r>
        <w:rPr>
          <w:rFonts w:ascii="David" w:hAnsi="David" w:cs="David" w:hint="cs"/>
          <w:sz w:val="24"/>
          <w:szCs w:val="24"/>
          <w:rtl/>
        </w:rPr>
        <w:t>פקדים היא אחת האבנים החשובות בשיפור השירות למגזר החרדי. לאחר ש</w:t>
      </w:r>
      <w:r w:rsidR="007E123A">
        <w:rPr>
          <w:rFonts w:ascii="David" w:hAnsi="David" w:cs="David" w:hint="cs"/>
          <w:sz w:val="24"/>
          <w:szCs w:val="24"/>
          <w:rtl/>
        </w:rPr>
        <w:t xml:space="preserve">נבחנה </w:t>
      </w:r>
      <w:r>
        <w:rPr>
          <w:rFonts w:ascii="David" w:hAnsi="David" w:cs="David" w:hint="cs"/>
          <w:sz w:val="24"/>
          <w:szCs w:val="24"/>
          <w:rtl/>
        </w:rPr>
        <w:t>תוכנית ההכשרה הקיימת</w:t>
      </w:r>
      <w:r w:rsidR="003D6109">
        <w:rPr>
          <w:rFonts w:ascii="David" w:hAnsi="David" w:cs="David" w:hint="cs"/>
          <w:sz w:val="24"/>
          <w:szCs w:val="24"/>
          <w:rtl/>
        </w:rPr>
        <w:t>,</w:t>
      </w:r>
      <w:r>
        <w:rPr>
          <w:rFonts w:ascii="David" w:hAnsi="David" w:cs="David" w:hint="cs"/>
          <w:sz w:val="24"/>
          <w:szCs w:val="24"/>
          <w:rtl/>
        </w:rPr>
        <w:t xml:space="preserve"> </w:t>
      </w:r>
      <w:r w:rsidR="005C622F">
        <w:rPr>
          <w:rFonts w:ascii="David" w:hAnsi="David" w:cs="David" w:hint="cs"/>
          <w:sz w:val="24"/>
          <w:szCs w:val="24"/>
          <w:rtl/>
        </w:rPr>
        <w:t xml:space="preserve">ההמלצות היו </w:t>
      </w:r>
      <w:r w:rsidR="00454383">
        <w:rPr>
          <w:rFonts w:ascii="David" w:hAnsi="David" w:cs="David" w:hint="cs"/>
          <w:sz w:val="24"/>
          <w:szCs w:val="24"/>
          <w:rtl/>
        </w:rPr>
        <w:t>ל</w:t>
      </w:r>
      <w:r w:rsidRPr="00454383">
        <w:rPr>
          <w:rFonts w:ascii="David" w:hAnsi="David" w:cs="David" w:hint="cs"/>
          <w:sz w:val="24"/>
          <w:szCs w:val="24"/>
          <w:rtl/>
        </w:rPr>
        <w:t xml:space="preserve">העביר </w:t>
      </w:r>
      <w:r w:rsidR="00604448" w:rsidRPr="00454383">
        <w:rPr>
          <w:rFonts w:ascii="David" w:hAnsi="David" w:cs="David" w:hint="cs"/>
          <w:sz w:val="24"/>
          <w:szCs w:val="24"/>
          <w:rtl/>
        </w:rPr>
        <w:t>הכשרה לקורסי הפיקוד</w:t>
      </w:r>
      <w:r w:rsidRPr="00454383">
        <w:rPr>
          <w:rFonts w:ascii="David" w:hAnsi="David" w:cs="David" w:hint="cs"/>
          <w:sz w:val="24"/>
          <w:szCs w:val="24"/>
          <w:rtl/>
        </w:rPr>
        <w:t xml:space="preserve"> והיסוד</w:t>
      </w:r>
      <w:r w:rsidR="00604448" w:rsidRPr="00454383">
        <w:rPr>
          <w:rFonts w:ascii="David" w:hAnsi="David" w:cs="David" w:hint="cs"/>
          <w:sz w:val="24"/>
          <w:szCs w:val="24"/>
          <w:rtl/>
        </w:rPr>
        <w:t xml:space="preserve"> ש</w:t>
      </w:r>
      <w:r w:rsidR="00454383">
        <w:rPr>
          <w:rFonts w:ascii="David" w:hAnsi="David" w:cs="David" w:hint="cs"/>
          <w:sz w:val="24"/>
          <w:szCs w:val="24"/>
          <w:rtl/>
        </w:rPr>
        <w:t xml:space="preserve">ל משטרת ישראל בנושא המגזר החרדי, </w:t>
      </w:r>
      <w:r w:rsidRPr="00454383">
        <w:rPr>
          <w:rFonts w:ascii="David" w:hAnsi="David" w:cs="David" w:hint="cs"/>
          <w:sz w:val="24"/>
          <w:szCs w:val="24"/>
          <w:rtl/>
        </w:rPr>
        <w:t>לקיים</w:t>
      </w:r>
      <w:r w:rsidR="00604448" w:rsidRPr="00454383">
        <w:rPr>
          <w:rFonts w:ascii="David" w:hAnsi="David" w:cs="David" w:hint="cs"/>
          <w:sz w:val="24"/>
          <w:szCs w:val="24"/>
          <w:rtl/>
        </w:rPr>
        <w:t xml:space="preserve"> סדנ</w:t>
      </w:r>
      <w:r w:rsidR="00454383">
        <w:rPr>
          <w:rFonts w:ascii="David" w:hAnsi="David" w:cs="David" w:hint="cs"/>
          <w:sz w:val="24"/>
          <w:szCs w:val="24"/>
          <w:rtl/>
        </w:rPr>
        <w:t>ה</w:t>
      </w:r>
      <w:r w:rsidR="00604448" w:rsidRPr="00454383">
        <w:rPr>
          <w:rFonts w:ascii="David" w:hAnsi="David" w:cs="David" w:hint="cs"/>
          <w:sz w:val="24"/>
          <w:szCs w:val="24"/>
          <w:rtl/>
        </w:rPr>
        <w:t xml:space="preserve"> לכניסה לתפקיד לשוטרים המשרתים בתחנות בהם </w:t>
      </w:r>
      <w:r w:rsidR="00454383">
        <w:rPr>
          <w:rFonts w:ascii="David" w:hAnsi="David" w:cs="David" w:hint="cs"/>
          <w:sz w:val="24"/>
          <w:szCs w:val="24"/>
          <w:rtl/>
        </w:rPr>
        <w:t xml:space="preserve">יש </w:t>
      </w:r>
      <w:r w:rsidR="00903EEA">
        <w:rPr>
          <w:rFonts w:ascii="David" w:hAnsi="David" w:cs="David" w:hint="cs"/>
          <w:sz w:val="24"/>
          <w:szCs w:val="24"/>
          <w:rtl/>
        </w:rPr>
        <w:t>רוב חרדים; לשפר את ה</w:t>
      </w:r>
      <w:r w:rsidR="00604448" w:rsidRPr="00903EEA">
        <w:rPr>
          <w:rFonts w:ascii="David" w:hAnsi="David" w:cs="David" w:hint="cs"/>
          <w:sz w:val="24"/>
          <w:szCs w:val="24"/>
          <w:rtl/>
        </w:rPr>
        <w:t xml:space="preserve">כשירות </w:t>
      </w:r>
      <w:r w:rsidR="00903EEA">
        <w:rPr>
          <w:rFonts w:ascii="David" w:hAnsi="David" w:cs="David" w:hint="cs"/>
          <w:sz w:val="24"/>
          <w:szCs w:val="24"/>
          <w:rtl/>
        </w:rPr>
        <w:t>ה</w:t>
      </w:r>
      <w:r w:rsidR="00604448" w:rsidRPr="00903EEA">
        <w:rPr>
          <w:rFonts w:ascii="David" w:hAnsi="David" w:cs="David" w:hint="cs"/>
          <w:sz w:val="24"/>
          <w:szCs w:val="24"/>
          <w:rtl/>
        </w:rPr>
        <w:t xml:space="preserve">תרבותית </w:t>
      </w:r>
      <w:r w:rsidR="00903EEA">
        <w:rPr>
          <w:rFonts w:ascii="David" w:hAnsi="David" w:cs="David" w:hint="cs"/>
          <w:sz w:val="24"/>
          <w:szCs w:val="24"/>
          <w:rtl/>
        </w:rPr>
        <w:t>של</w:t>
      </w:r>
      <w:r w:rsidR="00604448" w:rsidRPr="00903EEA">
        <w:rPr>
          <w:rFonts w:ascii="David" w:hAnsi="David" w:cs="David" w:hint="cs"/>
          <w:sz w:val="24"/>
          <w:szCs w:val="24"/>
          <w:rtl/>
        </w:rPr>
        <w:t xml:space="preserve"> </w:t>
      </w:r>
      <w:r w:rsidR="00903EEA">
        <w:rPr>
          <w:rFonts w:ascii="David" w:hAnsi="David" w:cs="David" w:hint="cs"/>
          <w:sz w:val="24"/>
          <w:szCs w:val="24"/>
          <w:rtl/>
        </w:rPr>
        <w:t xml:space="preserve">סגלי הפיקוד והשוטרים הרלוונטיים תוך </w:t>
      </w:r>
      <w:r w:rsidR="00604448" w:rsidRPr="00903EEA">
        <w:rPr>
          <w:rFonts w:ascii="David" w:hAnsi="David" w:cs="David" w:hint="cs"/>
          <w:sz w:val="24"/>
          <w:szCs w:val="24"/>
          <w:rtl/>
        </w:rPr>
        <w:t>ליווי אקדמי למפקדי התחנות</w:t>
      </w:r>
      <w:r w:rsidR="00903EEA">
        <w:rPr>
          <w:rFonts w:ascii="David" w:hAnsi="David" w:cs="David" w:hint="cs"/>
          <w:sz w:val="24"/>
          <w:szCs w:val="24"/>
          <w:rtl/>
        </w:rPr>
        <w:t xml:space="preserve">; </w:t>
      </w:r>
      <w:r w:rsidR="00CC0066">
        <w:rPr>
          <w:rFonts w:ascii="David" w:hAnsi="David" w:cs="David" w:hint="cs"/>
          <w:sz w:val="24"/>
          <w:szCs w:val="24"/>
          <w:rtl/>
        </w:rPr>
        <w:t>להעניק</w:t>
      </w:r>
      <w:r w:rsidR="00604448" w:rsidRPr="00CC0066">
        <w:rPr>
          <w:rFonts w:ascii="David" w:hAnsi="David" w:cs="David" w:hint="cs"/>
          <w:sz w:val="24"/>
          <w:szCs w:val="24"/>
          <w:rtl/>
        </w:rPr>
        <w:t xml:space="preserve"> הדרכות </w:t>
      </w:r>
      <w:r w:rsidR="00300F73" w:rsidRPr="00CC0066">
        <w:rPr>
          <w:rFonts w:ascii="David" w:hAnsi="David" w:cs="David" w:hint="cs"/>
          <w:sz w:val="24"/>
          <w:szCs w:val="24"/>
          <w:rtl/>
        </w:rPr>
        <w:t>ייעודיו</w:t>
      </w:r>
      <w:r w:rsidR="00300F73" w:rsidRPr="00CC0066">
        <w:rPr>
          <w:rFonts w:ascii="David" w:hAnsi="David" w:cs="David" w:hint="eastAsia"/>
          <w:sz w:val="24"/>
          <w:szCs w:val="24"/>
          <w:rtl/>
        </w:rPr>
        <w:t>ת</w:t>
      </w:r>
      <w:r w:rsidR="00CC0066">
        <w:rPr>
          <w:rFonts w:ascii="David" w:hAnsi="David" w:cs="David" w:hint="cs"/>
          <w:sz w:val="24"/>
          <w:szCs w:val="24"/>
          <w:rtl/>
        </w:rPr>
        <w:t xml:space="preserve"> וייעוץ פרטני</w:t>
      </w:r>
      <w:r w:rsidR="00604448" w:rsidRPr="00CC0066">
        <w:rPr>
          <w:rFonts w:ascii="David" w:hAnsi="David" w:cs="David" w:hint="cs"/>
          <w:sz w:val="24"/>
          <w:szCs w:val="24"/>
          <w:rtl/>
        </w:rPr>
        <w:t xml:space="preserve"> לחוקרים/</w:t>
      </w:r>
      <w:r w:rsidR="00CC0066">
        <w:rPr>
          <w:rFonts w:ascii="David" w:hAnsi="David" w:cs="David" w:hint="cs"/>
          <w:sz w:val="24"/>
          <w:szCs w:val="24"/>
          <w:rtl/>
        </w:rPr>
        <w:t>חוקרות בנושא הטיפול במגזר החרדי ובעיקר בעת טיפול בתיקים רגישים</w:t>
      </w:r>
      <w:r w:rsidR="003D6109">
        <w:rPr>
          <w:rFonts w:ascii="David" w:hAnsi="David" w:cs="David" w:hint="cs"/>
          <w:sz w:val="24"/>
          <w:szCs w:val="24"/>
          <w:rtl/>
        </w:rPr>
        <w:t>,</w:t>
      </w:r>
      <w:r w:rsidR="00CC0066">
        <w:rPr>
          <w:rFonts w:ascii="David" w:hAnsi="David" w:cs="David" w:hint="cs"/>
          <w:sz w:val="24"/>
          <w:szCs w:val="24"/>
          <w:rtl/>
        </w:rPr>
        <w:t xml:space="preserve"> וכן לפעול</w:t>
      </w:r>
      <w:r w:rsidR="007E123A" w:rsidRPr="00CC0066">
        <w:rPr>
          <w:rFonts w:ascii="David" w:hAnsi="David" w:cs="David" w:hint="cs"/>
          <w:sz w:val="24"/>
          <w:szCs w:val="24"/>
          <w:rtl/>
        </w:rPr>
        <w:t xml:space="preserve"> </w:t>
      </w:r>
      <w:r w:rsidR="00CC0066">
        <w:rPr>
          <w:rFonts w:ascii="David" w:hAnsi="David" w:cs="David" w:hint="cs"/>
          <w:sz w:val="24"/>
          <w:szCs w:val="24"/>
          <w:rtl/>
        </w:rPr>
        <w:t>ל</w:t>
      </w:r>
      <w:r w:rsidR="007E123A" w:rsidRPr="00CC0066">
        <w:rPr>
          <w:rFonts w:ascii="David" w:hAnsi="David" w:cs="David" w:hint="cs"/>
          <w:sz w:val="24"/>
          <w:szCs w:val="24"/>
          <w:rtl/>
        </w:rPr>
        <w:t>גיוס שוטרים חרדים</w:t>
      </w:r>
      <w:r w:rsidR="00CD4522" w:rsidRPr="00CC0066">
        <w:rPr>
          <w:rFonts w:ascii="David" w:hAnsi="David" w:cs="David" w:hint="cs"/>
          <w:sz w:val="24"/>
          <w:szCs w:val="24"/>
          <w:rtl/>
        </w:rPr>
        <w:t>, שלא יפעלו בשכונות מגוריהם.</w:t>
      </w:r>
    </w:p>
    <w:p w:rsidR="00300F73" w:rsidRDefault="00300F73" w:rsidP="00EC166E">
      <w:pPr>
        <w:bidi/>
        <w:spacing w:after="0" w:line="360" w:lineRule="auto"/>
        <w:jc w:val="both"/>
        <w:rPr>
          <w:rFonts w:ascii="David" w:hAnsi="David" w:cs="David"/>
          <w:b/>
          <w:bCs/>
          <w:sz w:val="28"/>
          <w:szCs w:val="28"/>
          <w:rtl/>
        </w:rPr>
      </w:pPr>
    </w:p>
    <w:p w:rsidR="00300F73" w:rsidRDefault="00300F73" w:rsidP="00300F73">
      <w:pPr>
        <w:bidi/>
        <w:spacing w:after="0" w:line="360" w:lineRule="auto"/>
        <w:jc w:val="both"/>
        <w:rPr>
          <w:rFonts w:ascii="David" w:hAnsi="David" w:cs="David"/>
          <w:b/>
          <w:bCs/>
          <w:sz w:val="28"/>
          <w:szCs w:val="28"/>
          <w:rtl/>
        </w:rPr>
      </w:pPr>
    </w:p>
    <w:p w:rsidR="00300F73" w:rsidRDefault="00300F73" w:rsidP="00300F73">
      <w:pPr>
        <w:bidi/>
        <w:spacing w:after="0" w:line="360" w:lineRule="auto"/>
        <w:jc w:val="both"/>
        <w:rPr>
          <w:rFonts w:ascii="David" w:hAnsi="David" w:cs="David"/>
          <w:b/>
          <w:bCs/>
          <w:sz w:val="28"/>
          <w:szCs w:val="28"/>
          <w:rtl/>
        </w:rPr>
      </w:pPr>
    </w:p>
    <w:p w:rsidR="00300F73" w:rsidRDefault="00300F73" w:rsidP="00300F73">
      <w:pPr>
        <w:bidi/>
        <w:spacing w:after="0" w:line="360" w:lineRule="auto"/>
        <w:jc w:val="both"/>
        <w:rPr>
          <w:rFonts w:ascii="David" w:hAnsi="David" w:cs="David"/>
          <w:b/>
          <w:bCs/>
          <w:sz w:val="28"/>
          <w:szCs w:val="28"/>
          <w:rtl/>
        </w:rPr>
      </w:pPr>
    </w:p>
    <w:p w:rsidR="00300F73" w:rsidRDefault="00300F73" w:rsidP="00300F73">
      <w:pPr>
        <w:bidi/>
        <w:spacing w:after="0" w:line="360" w:lineRule="auto"/>
        <w:jc w:val="both"/>
        <w:rPr>
          <w:rFonts w:ascii="David" w:hAnsi="David" w:cs="David"/>
          <w:b/>
          <w:bCs/>
          <w:sz w:val="28"/>
          <w:szCs w:val="28"/>
          <w:rtl/>
        </w:rPr>
      </w:pPr>
    </w:p>
    <w:p w:rsidR="00300F73" w:rsidRDefault="00300F73" w:rsidP="00300F73">
      <w:pPr>
        <w:bidi/>
        <w:spacing w:after="0" w:line="360" w:lineRule="auto"/>
        <w:jc w:val="both"/>
        <w:rPr>
          <w:rFonts w:ascii="David" w:hAnsi="David" w:cs="David"/>
          <w:b/>
          <w:bCs/>
          <w:sz w:val="28"/>
          <w:szCs w:val="28"/>
          <w:rtl/>
        </w:rPr>
      </w:pPr>
    </w:p>
    <w:p w:rsidR="00300F73" w:rsidRDefault="00300F73" w:rsidP="00300F73">
      <w:pPr>
        <w:bidi/>
        <w:spacing w:after="0" w:line="360" w:lineRule="auto"/>
        <w:jc w:val="both"/>
        <w:rPr>
          <w:rFonts w:ascii="David" w:hAnsi="David" w:cs="David"/>
          <w:b/>
          <w:bCs/>
          <w:sz w:val="28"/>
          <w:szCs w:val="28"/>
          <w:rtl/>
        </w:rPr>
      </w:pPr>
    </w:p>
    <w:p w:rsidR="00300F73" w:rsidRDefault="00300F73" w:rsidP="00300F73">
      <w:pPr>
        <w:bidi/>
        <w:spacing w:after="0" w:line="360" w:lineRule="auto"/>
        <w:jc w:val="both"/>
        <w:rPr>
          <w:rFonts w:ascii="David" w:hAnsi="David" w:cs="David"/>
          <w:b/>
          <w:bCs/>
          <w:sz w:val="28"/>
          <w:szCs w:val="28"/>
          <w:rtl/>
        </w:rPr>
      </w:pPr>
    </w:p>
    <w:p w:rsidR="00300F73" w:rsidRDefault="00300F73" w:rsidP="00300F73">
      <w:pPr>
        <w:bidi/>
        <w:spacing w:after="0" w:line="360" w:lineRule="auto"/>
        <w:jc w:val="both"/>
        <w:rPr>
          <w:rFonts w:ascii="David" w:hAnsi="David" w:cs="David"/>
          <w:b/>
          <w:bCs/>
          <w:sz w:val="28"/>
          <w:szCs w:val="28"/>
          <w:rtl/>
        </w:rPr>
      </w:pPr>
    </w:p>
    <w:p w:rsidR="00300F73" w:rsidRDefault="00300F73" w:rsidP="00300F73">
      <w:pPr>
        <w:bidi/>
        <w:spacing w:after="0" w:line="360" w:lineRule="auto"/>
        <w:jc w:val="both"/>
        <w:rPr>
          <w:rFonts w:ascii="David" w:hAnsi="David" w:cs="David"/>
          <w:b/>
          <w:bCs/>
          <w:sz w:val="28"/>
          <w:szCs w:val="28"/>
          <w:rtl/>
        </w:rPr>
      </w:pPr>
    </w:p>
    <w:p w:rsidR="00300F73" w:rsidRDefault="00300F73" w:rsidP="00300F73">
      <w:pPr>
        <w:bidi/>
        <w:spacing w:after="0" w:line="360" w:lineRule="auto"/>
        <w:jc w:val="both"/>
        <w:rPr>
          <w:rFonts w:ascii="David" w:hAnsi="David" w:cs="David"/>
          <w:b/>
          <w:bCs/>
          <w:sz w:val="28"/>
          <w:szCs w:val="28"/>
          <w:rtl/>
        </w:rPr>
      </w:pPr>
    </w:p>
    <w:p w:rsidR="00300F73" w:rsidRDefault="00300F73" w:rsidP="00300F73">
      <w:pPr>
        <w:bidi/>
        <w:spacing w:after="0" w:line="360" w:lineRule="auto"/>
        <w:jc w:val="both"/>
        <w:rPr>
          <w:rFonts w:ascii="David" w:hAnsi="David" w:cs="David"/>
          <w:b/>
          <w:bCs/>
          <w:sz w:val="28"/>
          <w:szCs w:val="28"/>
          <w:rtl/>
        </w:rPr>
      </w:pPr>
    </w:p>
    <w:p w:rsidR="00300F73" w:rsidRDefault="00300F73" w:rsidP="00300F73">
      <w:pPr>
        <w:bidi/>
        <w:spacing w:after="0" w:line="360" w:lineRule="auto"/>
        <w:jc w:val="both"/>
        <w:rPr>
          <w:rFonts w:ascii="David" w:hAnsi="David" w:cs="David"/>
          <w:b/>
          <w:bCs/>
          <w:sz w:val="28"/>
          <w:szCs w:val="28"/>
          <w:rtl/>
        </w:rPr>
      </w:pPr>
    </w:p>
    <w:p w:rsidR="0039557C" w:rsidRPr="00AD75F4" w:rsidRDefault="00203B41" w:rsidP="006252C9">
      <w:pPr>
        <w:pStyle w:val="a3"/>
        <w:numPr>
          <w:ilvl w:val="0"/>
          <w:numId w:val="12"/>
        </w:numPr>
        <w:bidi/>
        <w:spacing w:after="0" w:line="360" w:lineRule="auto"/>
        <w:jc w:val="both"/>
        <w:rPr>
          <w:rFonts w:ascii="David" w:hAnsi="David" w:cs="David"/>
          <w:b/>
          <w:bCs/>
          <w:sz w:val="28"/>
          <w:szCs w:val="28"/>
        </w:rPr>
      </w:pPr>
      <w:r w:rsidRPr="00AD75F4">
        <w:rPr>
          <w:rFonts w:ascii="David" w:hAnsi="David" w:cs="David" w:hint="cs"/>
          <w:b/>
          <w:bCs/>
          <w:sz w:val="28"/>
          <w:szCs w:val="28"/>
          <w:rtl/>
        </w:rPr>
        <w:lastRenderedPageBreak/>
        <w:t>סיכום</w:t>
      </w:r>
    </w:p>
    <w:p w:rsidR="00D01055" w:rsidRPr="00EC166E" w:rsidRDefault="00D01055" w:rsidP="00B3110A">
      <w:pPr>
        <w:bidi/>
        <w:spacing w:after="0" w:line="360" w:lineRule="auto"/>
        <w:jc w:val="both"/>
        <w:rPr>
          <w:rFonts w:ascii="David" w:hAnsi="David" w:cs="David"/>
          <w:sz w:val="24"/>
          <w:szCs w:val="24"/>
          <w:rtl/>
        </w:rPr>
      </w:pPr>
      <w:r w:rsidRPr="00EC166E">
        <w:rPr>
          <w:rFonts w:ascii="David" w:hAnsi="David" w:cs="David" w:hint="cs"/>
          <w:sz w:val="24"/>
          <w:szCs w:val="24"/>
          <w:rtl/>
        </w:rPr>
        <w:t xml:space="preserve">המגזר החרדי נמצא בתהליך שינוי הבא </w:t>
      </w:r>
      <w:r w:rsidR="003D6109">
        <w:rPr>
          <w:rFonts w:ascii="David" w:hAnsi="David" w:cs="David" w:hint="cs"/>
          <w:sz w:val="24"/>
          <w:szCs w:val="24"/>
          <w:rtl/>
        </w:rPr>
        <w:t>לידי ביטוי בשני אופנים מרכזיים:</w:t>
      </w:r>
      <w:r w:rsidRPr="00EC166E">
        <w:rPr>
          <w:rFonts w:ascii="David" w:hAnsi="David" w:cs="David" w:hint="cs"/>
          <w:sz w:val="24"/>
          <w:szCs w:val="24"/>
          <w:rtl/>
        </w:rPr>
        <w:t xml:space="preserve"> האחד</w:t>
      </w:r>
      <w:r w:rsidR="003D6109">
        <w:rPr>
          <w:rFonts w:ascii="David" w:hAnsi="David" w:cs="David" w:hint="cs"/>
          <w:sz w:val="24"/>
          <w:szCs w:val="24"/>
          <w:rtl/>
        </w:rPr>
        <w:t>,</w:t>
      </w:r>
      <w:r w:rsidRPr="00EC166E">
        <w:rPr>
          <w:rFonts w:ascii="David" w:hAnsi="David" w:cs="David" w:hint="cs"/>
          <w:sz w:val="24"/>
          <w:szCs w:val="24"/>
          <w:rtl/>
        </w:rPr>
        <w:t xml:space="preserve"> קיצוניות הולכת וגוברת של פלגים מסוימים נגד מוסדות המד</w:t>
      </w:r>
      <w:r w:rsidR="003D6109">
        <w:rPr>
          <w:rFonts w:ascii="David" w:hAnsi="David" w:cs="David" w:hint="cs"/>
          <w:sz w:val="24"/>
          <w:szCs w:val="24"/>
          <w:rtl/>
        </w:rPr>
        <w:t xml:space="preserve">ינה, (גיוס, שמירת השבת) ואילו </w:t>
      </w:r>
      <w:r w:rsidRPr="00EC166E">
        <w:rPr>
          <w:rFonts w:ascii="David" w:hAnsi="David" w:cs="David" w:hint="cs"/>
          <w:sz w:val="24"/>
          <w:szCs w:val="24"/>
          <w:rtl/>
        </w:rPr>
        <w:t xml:space="preserve">השני הוא הליכה לכיוון המודרניות והרצון להשתלב בחברה הישראלית (חינוך ,תעסוקה ). </w:t>
      </w:r>
      <w:r w:rsidR="00746546">
        <w:rPr>
          <w:rStyle w:val="af0"/>
          <w:rFonts w:ascii="David" w:hAnsi="David" w:cs="David"/>
          <w:sz w:val="24"/>
          <w:szCs w:val="24"/>
          <w:rtl/>
        </w:rPr>
        <w:footnoteReference w:id="8"/>
      </w:r>
      <w:r w:rsidRPr="00EC166E">
        <w:rPr>
          <w:rFonts w:ascii="David" w:hAnsi="David" w:cs="David" w:hint="cs"/>
          <w:sz w:val="24"/>
          <w:szCs w:val="24"/>
          <w:rtl/>
        </w:rPr>
        <w:t xml:space="preserve">לאור השינויים והתמורות </w:t>
      </w:r>
      <w:r w:rsidR="003D6109" w:rsidRPr="00EC166E">
        <w:rPr>
          <w:rFonts w:ascii="David" w:hAnsi="David" w:cs="David" w:hint="cs"/>
          <w:sz w:val="24"/>
          <w:szCs w:val="24"/>
          <w:rtl/>
        </w:rPr>
        <w:t xml:space="preserve">נדרשת </w:t>
      </w:r>
      <w:r w:rsidRPr="00EC166E">
        <w:rPr>
          <w:rFonts w:ascii="David" w:hAnsi="David" w:cs="David" w:hint="cs"/>
          <w:sz w:val="24"/>
          <w:szCs w:val="24"/>
          <w:rtl/>
        </w:rPr>
        <w:t xml:space="preserve">משטרת ישראל לחזק את שלטון  החוק והביטחון האישי במגזר החרדי ולשפר את שירותי המשטרה. </w:t>
      </w:r>
      <w:r w:rsidR="00283469" w:rsidRPr="00EC166E">
        <w:rPr>
          <w:rFonts w:ascii="David" w:hAnsi="David" w:cs="David" w:hint="cs"/>
          <w:sz w:val="24"/>
          <w:szCs w:val="24"/>
          <w:rtl/>
        </w:rPr>
        <w:t xml:space="preserve">אמון הציבור של המגזר החרדי במשטרה נמצא בעלייה במקומות בהם ישנם שירותי משטרה מותאמים </w:t>
      </w:r>
      <w:r w:rsidR="00D74CD8" w:rsidRPr="00EC166E">
        <w:rPr>
          <w:rFonts w:ascii="David" w:hAnsi="David" w:cs="David" w:hint="cs"/>
          <w:sz w:val="24"/>
          <w:szCs w:val="24"/>
          <w:rtl/>
        </w:rPr>
        <w:t>ונגישים (מודיעין עלית, בית"ר עלית, בית שמש</w:t>
      </w:r>
      <w:r w:rsidR="0008283B" w:rsidRPr="00EC166E">
        <w:rPr>
          <w:rFonts w:ascii="David" w:hAnsi="David" w:cs="David" w:hint="cs"/>
          <w:sz w:val="24"/>
          <w:szCs w:val="24"/>
          <w:rtl/>
        </w:rPr>
        <w:t>, בני ברק</w:t>
      </w:r>
      <w:r w:rsidR="00D74CD8" w:rsidRPr="00EC166E">
        <w:rPr>
          <w:rFonts w:ascii="David" w:hAnsi="David" w:cs="David" w:hint="cs"/>
          <w:sz w:val="24"/>
          <w:szCs w:val="24"/>
          <w:rtl/>
        </w:rPr>
        <w:t xml:space="preserve"> ) ועל כן ז</w:t>
      </w:r>
      <w:r w:rsidR="0008283B" w:rsidRPr="00EC166E">
        <w:rPr>
          <w:rFonts w:ascii="David" w:hAnsi="David" w:cs="David" w:hint="cs"/>
          <w:sz w:val="24"/>
          <w:szCs w:val="24"/>
          <w:rtl/>
        </w:rPr>
        <w:t>ו</w:t>
      </w:r>
      <w:r w:rsidR="00D74CD8" w:rsidRPr="00EC166E">
        <w:rPr>
          <w:rFonts w:ascii="David" w:hAnsi="David" w:cs="David" w:hint="cs"/>
          <w:sz w:val="24"/>
          <w:szCs w:val="24"/>
          <w:rtl/>
        </w:rPr>
        <w:t xml:space="preserve"> </w:t>
      </w:r>
      <w:r w:rsidR="0008283B" w:rsidRPr="00EC166E">
        <w:rPr>
          <w:rFonts w:ascii="David" w:hAnsi="David" w:cs="David" w:hint="cs"/>
          <w:sz w:val="24"/>
          <w:szCs w:val="24"/>
          <w:rtl/>
        </w:rPr>
        <w:t>האסטרטגיה ש</w:t>
      </w:r>
      <w:r w:rsidR="00B3110A">
        <w:rPr>
          <w:rFonts w:ascii="David" w:hAnsi="David" w:cs="David" w:hint="cs"/>
          <w:sz w:val="24"/>
          <w:szCs w:val="24"/>
          <w:rtl/>
        </w:rPr>
        <w:t xml:space="preserve">על </w:t>
      </w:r>
      <w:r w:rsidR="0008283B" w:rsidRPr="00EC166E">
        <w:rPr>
          <w:rFonts w:ascii="David" w:hAnsi="David" w:cs="David" w:hint="cs"/>
          <w:sz w:val="24"/>
          <w:szCs w:val="24"/>
          <w:rtl/>
        </w:rPr>
        <w:t xml:space="preserve">המשטרה </w:t>
      </w:r>
      <w:r w:rsidR="00B3110A">
        <w:rPr>
          <w:rFonts w:ascii="David" w:hAnsi="David" w:cs="David" w:hint="cs"/>
          <w:sz w:val="24"/>
          <w:szCs w:val="24"/>
          <w:rtl/>
        </w:rPr>
        <w:t>לאמץ.</w:t>
      </w:r>
      <w:r w:rsidR="0008283B" w:rsidRPr="00EC166E">
        <w:rPr>
          <w:rFonts w:ascii="David" w:hAnsi="David" w:cs="David" w:hint="cs"/>
          <w:sz w:val="24"/>
          <w:szCs w:val="24"/>
          <w:rtl/>
        </w:rPr>
        <w:t xml:space="preserve"> </w:t>
      </w:r>
    </w:p>
    <w:p w:rsidR="00A666B0" w:rsidRPr="00EC166E" w:rsidRDefault="003D4C8C" w:rsidP="00B3110A">
      <w:pPr>
        <w:bidi/>
        <w:spacing w:after="0" w:line="360" w:lineRule="auto"/>
        <w:jc w:val="both"/>
        <w:rPr>
          <w:rFonts w:ascii="David" w:hAnsi="David" w:cs="David"/>
          <w:sz w:val="24"/>
          <w:szCs w:val="24"/>
          <w:rtl/>
        </w:rPr>
      </w:pPr>
      <w:r w:rsidRPr="00EC166E">
        <w:rPr>
          <w:rFonts w:ascii="David" w:hAnsi="David" w:cs="David" w:hint="cs"/>
          <w:sz w:val="24"/>
          <w:szCs w:val="24"/>
          <w:rtl/>
        </w:rPr>
        <w:t>מפקד מחוז ירושלים</w:t>
      </w:r>
      <w:r w:rsidR="00B3110A">
        <w:rPr>
          <w:rFonts w:ascii="David" w:hAnsi="David" w:cs="David" w:hint="cs"/>
          <w:sz w:val="24"/>
          <w:szCs w:val="24"/>
          <w:rtl/>
        </w:rPr>
        <w:t>,</w:t>
      </w:r>
      <w:r w:rsidRPr="00EC166E">
        <w:rPr>
          <w:rFonts w:ascii="David" w:hAnsi="David" w:cs="David" w:hint="cs"/>
          <w:sz w:val="24"/>
          <w:szCs w:val="24"/>
          <w:rtl/>
        </w:rPr>
        <w:t xml:space="preserve"> ניצב דורון ידיד </w:t>
      </w:r>
      <w:r w:rsidR="00B3110A">
        <w:rPr>
          <w:rFonts w:ascii="David" w:hAnsi="David" w:cs="David" w:hint="cs"/>
          <w:sz w:val="24"/>
          <w:szCs w:val="24"/>
          <w:rtl/>
        </w:rPr>
        <w:t xml:space="preserve">קיבל </w:t>
      </w:r>
      <w:r w:rsidRPr="00EC166E">
        <w:rPr>
          <w:rFonts w:ascii="David" w:hAnsi="David" w:cs="David" w:hint="cs"/>
          <w:sz w:val="24"/>
          <w:szCs w:val="24"/>
          <w:rtl/>
        </w:rPr>
        <w:t xml:space="preserve">את </w:t>
      </w:r>
      <w:r w:rsidRPr="00EC166E">
        <w:rPr>
          <w:rFonts w:ascii="David" w:hAnsi="David" w:cs="David" w:hint="cs"/>
          <w:b/>
          <w:bCs/>
          <w:sz w:val="24"/>
          <w:szCs w:val="24"/>
          <w:u w:val="single"/>
          <w:rtl/>
        </w:rPr>
        <w:t>כל</w:t>
      </w:r>
      <w:r w:rsidRPr="00EC166E">
        <w:rPr>
          <w:rFonts w:ascii="David" w:hAnsi="David" w:cs="David" w:hint="cs"/>
          <w:sz w:val="24"/>
          <w:szCs w:val="24"/>
          <w:rtl/>
        </w:rPr>
        <w:t xml:space="preserve"> המלצות הצוות ובשלב המי</w:t>
      </w:r>
      <w:r w:rsidR="00B3110A">
        <w:rPr>
          <w:rFonts w:ascii="David" w:hAnsi="David" w:cs="David" w:hint="cs"/>
          <w:sz w:val="24"/>
          <w:szCs w:val="24"/>
          <w:rtl/>
        </w:rPr>
        <w:t>י</w:t>
      </w:r>
      <w:r w:rsidRPr="00EC166E">
        <w:rPr>
          <w:rFonts w:ascii="David" w:hAnsi="David" w:cs="David" w:hint="cs"/>
          <w:sz w:val="24"/>
          <w:szCs w:val="24"/>
          <w:rtl/>
        </w:rPr>
        <w:t xml:space="preserve">די הורה </w:t>
      </w:r>
      <w:r w:rsidR="00B3110A">
        <w:rPr>
          <w:rFonts w:ascii="David" w:hAnsi="David" w:cs="David" w:hint="cs"/>
          <w:sz w:val="24"/>
          <w:szCs w:val="24"/>
          <w:rtl/>
        </w:rPr>
        <w:t xml:space="preserve">על </w:t>
      </w:r>
      <w:r w:rsidRPr="00EC166E">
        <w:rPr>
          <w:rFonts w:ascii="David" w:hAnsi="David" w:cs="David" w:hint="cs"/>
          <w:sz w:val="24"/>
          <w:szCs w:val="24"/>
          <w:rtl/>
        </w:rPr>
        <w:t xml:space="preserve">הקמת נקודת משטרה (מש"ח </w:t>
      </w:r>
      <w:r w:rsidRPr="00EC166E">
        <w:rPr>
          <w:rFonts w:ascii="David" w:hAnsi="David" w:cs="David"/>
          <w:sz w:val="24"/>
          <w:szCs w:val="24"/>
          <w:rtl/>
        </w:rPr>
        <w:t>–</w:t>
      </w:r>
      <w:r w:rsidRPr="00EC166E">
        <w:rPr>
          <w:rFonts w:ascii="David" w:hAnsi="David" w:cs="David" w:hint="cs"/>
          <w:sz w:val="24"/>
          <w:szCs w:val="24"/>
          <w:rtl/>
        </w:rPr>
        <w:t xml:space="preserve"> מרכז שירות חרדי) בפיקוד </w:t>
      </w:r>
      <w:r w:rsidR="00A666B0" w:rsidRPr="00EC166E">
        <w:rPr>
          <w:rFonts w:ascii="David" w:hAnsi="David" w:cs="David" w:hint="cs"/>
          <w:sz w:val="24"/>
          <w:szCs w:val="24"/>
          <w:rtl/>
        </w:rPr>
        <w:t xml:space="preserve"> קצין בדרגת </w:t>
      </w:r>
      <w:r w:rsidRPr="00EC166E">
        <w:rPr>
          <w:rFonts w:ascii="David" w:hAnsi="David" w:cs="David" w:hint="cs"/>
          <w:sz w:val="24"/>
          <w:szCs w:val="24"/>
          <w:rtl/>
        </w:rPr>
        <w:t>רב פקד</w:t>
      </w:r>
      <w:r w:rsidR="00A666B0" w:rsidRPr="00EC166E">
        <w:rPr>
          <w:rFonts w:ascii="David" w:hAnsi="David" w:cs="David" w:hint="cs"/>
          <w:sz w:val="24"/>
          <w:szCs w:val="24"/>
          <w:rtl/>
        </w:rPr>
        <w:t>,</w:t>
      </w:r>
      <w:r w:rsidRPr="00EC166E">
        <w:rPr>
          <w:rFonts w:ascii="David" w:hAnsi="David" w:cs="David" w:hint="cs"/>
          <w:sz w:val="24"/>
          <w:szCs w:val="24"/>
          <w:rtl/>
        </w:rPr>
        <w:t xml:space="preserve"> בגזרת תחנת לב הבירה</w:t>
      </w:r>
      <w:r w:rsidR="00A666B0" w:rsidRPr="00EC166E">
        <w:rPr>
          <w:rFonts w:ascii="David" w:hAnsi="David" w:cs="David" w:hint="cs"/>
          <w:sz w:val="24"/>
          <w:szCs w:val="24"/>
          <w:rtl/>
        </w:rPr>
        <w:t xml:space="preserve">, </w:t>
      </w:r>
      <w:r w:rsidRPr="00EC166E">
        <w:rPr>
          <w:rFonts w:ascii="David" w:hAnsi="David" w:cs="David" w:hint="cs"/>
          <w:sz w:val="24"/>
          <w:szCs w:val="24"/>
          <w:rtl/>
        </w:rPr>
        <w:t>שאכן הוקמה בחו</w:t>
      </w:r>
      <w:r w:rsidR="00B3110A">
        <w:rPr>
          <w:rFonts w:ascii="David" w:hAnsi="David" w:cs="David" w:hint="cs"/>
          <w:sz w:val="24"/>
          <w:szCs w:val="24"/>
          <w:rtl/>
        </w:rPr>
        <w:t xml:space="preserve">דשים האחרונים בסמוך למקור ברוך, ואף </w:t>
      </w:r>
      <w:r w:rsidR="00A708A0">
        <w:rPr>
          <w:rFonts w:ascii="David" w:hAnsi="David" w:cs="David" w:hint="cs"/>
          <w:sz w:val="24"/>
          <w:szCs w:val="24"/>
          <w:rtl/>
        </w:rPr>
        <w:t xml:space="preserve">החלה לפעול </w:t>
      </w:r>
      <w:r w:rsidR="00A666B0" w:rsidRPr="00EC166E">
        <w:rPr>
          <w:rFonts w:ascii="David" w:hAnsi="David" w:cs="David" w:hint="cs"/>
          <w:sz w:val="24"/>
          <w:szCs w:val="24"/>
          <w:rtl/>
        </w:rPr>
        <w:t>לאחר אימוץ אסטרטגיית חדירה ואימון הקמה מלווה מכון מחקר.</w:t>
      </w:r>
    </w:p>
    <w:p w:rsidR="003D4C8C" w:rsidRPr="00EC166E" w:rsidRDefault="0008283B" w:rsidP="00EC166E">
      <w:pPr>
        <w:bidi/>
        <w:spacing w:after="0" w:line="360" w:lineRule="auto"/>
        <w:jc w:val="both"/>
        <w:rPr>
          <w:rFonts w:ascii="David" w:hAnsi="David" w:cs="David"/>
          <w:sz w:val="24"/>
          <w:szCs w:val="24"/>
          <w:rtl/>
        </w:rPr>
      </w:pPr>
      <w:r w:rsidRPr="00EC166E">
        <w:rPr>
          <w:rFonts w:ascii="David" w:hAnsi="David" w:cs="David" w:hint="cs"/>
          <w:sz w:val="24"/>
          <w:szCs w:val="24"/>
          <w:rtl/>
        </w:rPr>
        <w:t xml:space="preserve">שיפור ההיכרות וההבנה של שוטרי משטרת ישראל את מורכבות הפעולה במגזר החרדי </w:t>
      </w:r>
      <w:r w:rsidR="00A708A0">
        <w:rPr>
          <w:rFonts w:ascii="David" w:hAnsi="David" w:cs="David" w:hint="cs"/>
          <w:sz w:val="24"/>
          <w:szCs w:val="24"/>
          <w:rtl/>
        </w:rPr>
        <w:t xml:space="preserve">הינה אבן </w:t>
      </w:r>
      <w:r w:rsidR="003D4C8C" w:rsidRPr="00EC166E">
        <w:rPr>
          <w:rFonts w:ascii="David" w:hAnsi="David" w:cs="David" w:hint="cs"/>
          <w:sz w:val="24"/>
          <w:szCs w:val="24"/>
          <w:rtl/>
        </w:rPr>
        <w:t xml:space="preserve">יסוד ביישום תוכנית ושוטרי המרכז השירות החרדי עוברים הכשרות </w:t>
      </w:r>
      <w:r w:rsidR="00A666B0" w:rsidRPr="00EC166E">
        <w:rPr>
          <w:rFonts w:ascii="David" w:hAnsi="David" w:cs="David" w:hint="cs"/>
          <w:sz w:val="24"/>
          <w:szCs w:val="24"/>
          <w:rtl/>
        </w:rPr>
        <w:t>רלוונטיות</w:t>
      </w:r>
      <w:r w:rsidR="003D4C8C" w:rsidRPr="00EC166E">
        <w:rPr>
          <w:rFonts w:ascii="David" w:hAnsi="David" w:cs="David" w:hint="cs"/>
          <w:sz w:val="24"/>
          <w:szCs w:val="24"/>
          <w:rtl/>
        </w:rPr>
        <w:t xml:space="preserve">. </w:t>
      </w:r>
    </w:p>
    <w:p w:rsidR="00881076" w:rsidRPr="00EC166E" w:rsidRDefault="003D4C8C" w:rsidP="00EC166E">
      <w:pPr>
        <w:bidi/>
        <w:spacing w:after="0" w:line="360" w:lineRule="auto"/>
        <w:jc w:val="both"/>
        <w:rPr>
          <w:rFonts w:ascii="David" w:hAnsi="David" w:cs="David"/>
          <w:sz w:val="24"/>
          <w:szCs w:val="24"/>
          <w:rtl/>
        </w:rPr>
      </w:pPr>
      <w:r w:rsidRPr="00EC166E">
        <w:rPr>
          <w:rFonts w:ascii="David" w:hAnsi="David" w:cs="David" w:hint="cs"/>
          <w:sz w:val="24"/>
          <w:szCs w:val="24"/>
          <w:rtl/>
        </w:rPr>
        <w:t>לראשונה</w:t>
      </w:r>
      <w:r w:rsidR="00A708A0">
        <w:rPr>
          <w:rFonts w:ascii="David" w:hAnsi="David" w:cs="David" w:hint="cs"/>
          <w:sz w:val="24"/>
          <w:szCs w:val="24"/>
          <w:rtl/>
        </w:rPr>
        <w:t>,</w:t>
      </w:r>
      <w:r w:rsidRPr="00EC166E">
        <w:rPr>
          <w:rFonts w:ascii="David" w:hAnsi="David" w:cs="David" w:hint="cs"/>
          <w:sz w:val="24"/>
          <w:szCs w:val="24"/>
          <w:rtl/>
        </w:rPr>
        <w:t xml:space="preserve"> מונתה חוקרת חרדית למרכז השירות החרדי</w:t>
      </w:r>
      <w:r w:rsidR="00A708A0">
        <w:rPr>
          <w:rFonts w:ascii="David" w:hAnsi="David" w:cs="David" w:hint="cs"/>
          <w:sz w:val="24"/>
          <w:szCs w:val="24"/>
          <w:rtl/>
        </w:rPr>
        <w:t>,</w:t>
      </w:r>
      <w:r w:rsidRPr="00EC166E">
        <w:rPr>
          <w:rFonts w:ascii="David" w:hAnsi="David" w:cs="David" w:hint="cs"/>
          <w:sz w:val="24"/>
          <w:szCs w:val="24"/>
          <w:rtl/>
        </w:rPr>
        <w:t xml:space="preserve"> שפועלת בעיקר בתחום עבירות המין, אלימות וחסרי ישע וההצלחות שלה לא אחרו לבוא. </w:t>
      </w:r>
    </w:p>
    <w:p w:rsidR="00881076" w:rsidRPr="00EC166E" w:rsidRDefault="00881076" w:rsidP="00EC166E">
      <w:pPr>
        <w:bidi/>
        <w:spacing w:after="0" w:line="360" w:lineRule="auto"/>
        <w:jc w:val="both"/>
        <w:rPr>
          <w:rFonts w:ascii="David" w:hAnsi="David" w:cs="David"/>
          <w:sz w:val="24"/>
          <w:szCs w:val="24"/>
          <w:rtl/>
        </w:rPr>
      </w:pPr>
      <w:r w:rsidRPr="00EC166E">
        <w:rPr>
          <w:rFonts w:ascii="David" w:hAnsi="David" w:cs="David" w:hint="cs"/>
          <w:sz w:val="24"/>
          <w:szCs w:val="24"/>
          <w:rtl/>
        </w:rPr>
        <w:t>יחד עם זאת</w:t>
      </w:r>
      <w:r w:rsidR="00A708A0">
        <w:rPr>
          <w:rFonts w:ascii="David" w:hAnsi="David" w:cs="David" w:hint="cs"/>
          <w:sz w:val="24"/>
          <w:szCs w:val="24"/>
          <w:rtl/>
        </w:rPr>
        <w:t>,</w:t>
      </w:r>
      <w:r w:rsidRPr="00EC166E">
        <w:rPr>
          <w:rFonts w:ascii="David" w:hAnsi="David" w:cs="David" w:hint="cs"/>
          <w:sz w:val="24"/>
          <w:szCs w:val="24"/>
          <w:rtl/>
        </w:rPr>
        <w:t xml:space="preserve"> על המשטרה לאכוף את החוק והסדר כלפי מפרי חוק ללא פשרות ולפעול נגד מחוללי הפשיעה ומפרי הסדר הציבורי ולאפשר לאזרח הנורמטיבי חיים תקינים ושגרתיים.</w:t>
      </w:r>
    </w:p>
    <w:p w:rsidR="00A666B0" w:rsidRPr="00EC166E" w:rsidRDefault="00A666B0" w:rsidP="00EC166E">
      <w:pPr>
        <w:bidi/>
        <w:spacing w:after="0" w:line="360" w:lineRule="auto"/>
        <w:jc w:val="both"/>
        <w:rPr>
          <w:rFonts w:ascii="David" w:hAnsi="David" w:cs="David"/>
          <w:sz w:val="24"/>
          <w:szCs w:val="24"/>
          <w:rtl/>
        </w:rPr>
      </w:pPr>
      <w:r w:rsidRPr="00EC166E">
        <w:rPr>
          <w:rFonts w:ascii="David" w:hAnsi="David" w:cs="David" w:hint="cs"/>
          <w:sz w:val="24"/>
          <w:szCs w:val="24"/>
          <w:rtl/>
        </w:rPr>
        <w:t>לא די בכך, לאור</w:t>
      </w:r>
      <w:r w:rsidR="00A708A0">
        <w:rPr>
          <w:rFonts w:ascii="David" w:hAnsi="David" w:cs="David" w:hint="cs"/>
          <w:sz w:val="24"/>
          <w:szCs w:val="24"/>
          <w:rtl/>
        </w:rPr>
        <w:t xml:space="preserve"> צפי התפתחות דמוגרפית חרדית, על</w:t>
      </w:r>
      <w:r w:rsidRPr="00EC166E">
        <w:rPr>
          <w:rFonts w:ascii="David" w:hAnsi="David" w:cs="David" w:hint="cs"/>
          <w:sz w:val="24"/>
          <w:szCs w:val="24"/>
          <w:rtl/>
        </w:rPr>
        <w:t xml:space="preserve"> משטרת ישראל להקים מנהלת ארצית לשיפור השירות למגזר החרדי, שתהווה מוקד ידע ובניית תורה סדורה שתונחל על כל יחידות המשטרה.</w:t>
      </w:r>
    </w:p>
    <w:p w:rsidR="00A666B0" w:rsidRPr="00D01055" w:rsidRDefault="00A666B0" w:rsidP="00A666B0">
      <w:pPr>
        <w:pStyle w:val="a3"/>
        <w:bidi/>
        <w:spacing w:after="0" w:line="360" w:lineRule="auto"/>
        <w:jc w:val="both"/>
        <w:rPr>
          <w:rFonts w:ascii="David" w:hAnsi="David" w:cs="David"/>
          <w:sz w:val="24"/>
          <w:szCs w:val="24"/>
        </w:rPr>
      </w:pPr>
    </w:p>
    <w:p w:rsidR="00A92AEC" w:rsidRDefault="00A92AEC" w:rsidP="00D01055">
      <w:pPr>
        <w:bidi/>
        <w:spacing w:after="0" w:line="360" w:lineRule="auto"/>
        <w:jc w:val="both"/>
        <w:rPr>
          <w:rFonts w:ascii="David" w:hAnsi="David" w:cs="David"/>
          <w:sz w:val="24"/>
          <w:szCs w:val="24"/>
          <w:rtl/>
        </w:rPr>
      </w:pPr>
    </w:p>
    <w:p w:rsidR="00A92AEC" w:rsidRDefault="00A92AEC" w:rsidP="00D01055">
      <w:pPr>
        <w:bidi/>
        <w:spacing w:after="0" w:line="360" w:lineRule="auto"/>
        <w:jc w:val="both"/>
        <w:rPr>
          <w:rFonts w:ascii="David" w:hAnsi="David" w:cs="David"/>
          <w:sz w:val="24"/>
          <w:szCs w:val="24"/>
          <w:rtl/>
        </w:rPr>
      </w:pPr>
    </w:p>
    <w:p w:rsidR="00F97568" w:rsidRDefault="00F97568" w:rsidP="00F97568">
      <w:pPr>
        <w:bidi/>
        <w:spacing w:after="0" w:line="360" w:lineRule="auto"/>
        <w:jc w:val="both"/>
        <w:rPr>
          <w:rFonts w:ascii="David" w:hAnsi="David" w:cs="David"/>
          <w:sz w:val="24"/>
          <w:szCs w:val="24"/>
          <w:rtl/>
        </w:rPr>
      </w:pPr>
    </w:p>
    <w:p w:rsidR="00746546" w:rsidRDefault="00746546" w:rsidP="00746546">
      <w:pPr>
        <w:bidi/>
        <w:spacing w:after="0" w:line="360" w:lineRule="auto"/>
        <w:jc w:val="both"/>
        <w:rPr>
          <w:rFonts w:ascii="David" w:hAnsi="David" w:cs="David"/>
          <w:sz w:val="24"/>
          <w:szCs w:val="24"/>
          <w:rtl/>
        </w:rPr>
      </w:pPr>
    </w:p>
    <w:p w:rsidR="00AD75F4" w:rsidRDefault="00AD75F4" w:rsidP="00AD75F4">
      <w:pPr>
        <w:bidi/>
        <w:spacing w:after="0" w:line="360" w:lineRule="auto"/>
        <w:jc w:val="both"/>
        <w:rPr>
          <w:rFonts w:ascii="David" w:hAnsi="David" w:cs="David"/>
          <w:sz w:val="24"/>
          <w:szCs w:val="24"/>
          <w:rtl/>
        </w:rPr>
      </w:pPr>
    </w:p>
    <w:p w:rsidR="00AD75F4" w:rsidRDefault="00AD75F4" w:rsidP="00AD75F4">
      <w:pPr>
        <w:bidi/>
        <w:spacing w:after="0" w:line="360" w:lineRule="auto"/>
        <w:jc w:val="both"/>
        <w:rPr>
          <w:rFonts w:ascii="David" w:hAnsi="David" w:cs="David"/>
          <w:sz w:val="24"/>
          <w:szCs w:val="24"/>
          <w:rtl/>
        </w:rPr>
      </w:pPr>
    </w:p>
    <w:p w:rsidR="00AD75F4" w:rsidRDefault="00AD75F4" w:rsidP="00AD75F4">
      <w:pPr>
        <w:bidi/>
        <w:spacing w:after="0" w:line="360" w:lineRule="auto"/>
        <w:jc w:val="both"/>
        <w:rPr>
          <w:rFonts w:ascii="David" w:hAnsi="David" w:cs="David"/>
          <w:sz w:val="24"/>
          <w:szCs w:val="24"/>
          <w:rtl/>
        </w:rPr>
      </w:pPr>
    </w:p>
    <w:p w:rsidR="00AD75F4" w:rsidRDefault="00AD75F4" w:rsidP="00AD75F4">
      <w:pPr>
        <w:bidi/>
        <w:spacing w:after="0" w:line="360" w:lineRule="auto"/>
        <w:jc w:val="both"/>
        <w:rPr>
          <w:rFonts w:ascii="David" w:hAnsi="David" w:cs="David"/>
          <w:sz w:val="24"/>
          <w:szCs w:val="24"/>
          <w:rtl/>
        </w:rPr>
      </w:pPr>
    </w:p>
    <w:p w:rsidR="00AD75F4" w:rsidRDefault="00AD75F4" w:rsidP="00AD75F4">
      <w:pPr>
        <w:bidi/>
        <w:spacing w:after="0" w:line="360" w:lineRule="auto"/>
        <w:jc w:val="both"/>
        <w:rPr>
          <w:rFonts w:ascii="David" w:hAnsi="David" w:cs="David"/>
          <w:sz w:val="24"/>
          <w:szCs w:val="24"/>
          <w:rtl/>
        </w:rPr>
      </w:pPr>
    </w:p>
    <w:p w:rsidR="00AD75F4" w:rsidRDefault="00AD75F4" w:rsidP="00AD75F4">
      <w:pPr>
        <w:bidi/>
        <w:spacing w:after="0" w:line="360" w:lineRule="auto"/>
        <w:jc w:val="both"/>
        <w:rPr>
          <w:rFonts w:ascii="David" w:hAnsi="David" w:cs="David"/>
          <w:sz w:val="24"/>
          <w:szCs w:val="24"/>
          <w:rtl/>
        </w:rPr>
      </w:pPr>
    </w:p>
    <w:p w:rsidR="00AD75F4" w:rsidRDefault="00AD75F4" w:rsidP="00AD75F4">
      <w:pPr>
        <w:bidi/>
        <w:spacing w:after="0" w:line="360" w:lineRule="auto"/>
        <w:jc w:val="both"/>
        <w:rPr>
          <w:rFonts w:ascii="David" w:hAnsi="David" w:cs="David"/>
          <w:sz w:val="24"/>
          <w:szCs w:val="24"/>
          <w:rtl/>
        </w:rPr>
      </w:pPr>
    </w:p>
    <w:p w:rsidR="00AD75F4" w:rsidRDefault="00AD75F4" w:rsidP="00AD75F4">
      <w:pPr>
        <w:bidi/>
        <w:spacing w:after="0" w:line="360" w:lineRule="auto"/>
        <w:jc w:val="both"/>
        <w:rPr>
          <w:rFonts w:ascii="David" w:hAnsi="David" w:cs="David"/>
          <w:sz w:val="24"/>
          <w:szCs w:val="24"/>
          <w:rtl/>
        </w:rPr>
      </w:pPr>
    </w:p>
    <w:p w:rsidR="00AD75F4" w:rsidRDefault="00AD75F4" w:rsidP="00AD75F4">
      <w:pPr>
        <w:bidi/>
        <w:spacing w:after="0" w:line="360" w:lineRule="auto"/>
        <w:jc w:val="both"/>
        <w:rPr>
          <w:rFonts w:ascii="David" w:hAnsi="David" w:cs="David"/>
          <w:sz w:val="24"/>
          <w:szCs w:val="24"/>
          <w:rtl/>
        </w:rPr>
      </w:pPr>
    </w:p>
    <w:p w:rsidR="00AD75F4" w:rsidRDefault="00AD75F4" w:rsidP="00AD75F4">
      <w:pPr>
        <w:bidi/>
        <w:spacing w:after="0" w:line="360" w:lineRule="auto"/>
        <w:jc w:val="both"/>
        <w:rPr>
          <w:rFonts w:ascii="David" w:hAnsi="David" w:cs="David"/>
          <w:sz w:val="24"/>
          <w:szCs w:val="24"/>
          <w:rtl/>
        </w:rPr>
      </w:pPr>
    </w:p>
    <w:p w:rsidR="00AD75F4" w:rsidRDefault="00AD75F4" w:rsidP="00AD75F4">
      <w:pPr>
        <w:bidi/>
        <w:spacing w:after="0" w:line="360" w:lineRule="auto"/>
        <w:jc w:val="both"/>
        <w:rPr>
          <w:rFonts w:ascii="David" w:hAnsi="David" w:cs="David"/>
          <w:sz w:val="24"/>
          <w:szCs w:val="24"/>
          <w:rtl/>
        </w:rPr>
      </w:pPr>
    </w:p>
    <w:p w:rsidR="00AD75F4" w:rsidRDefault="00AD75F4" w:rsidP="00AD75F4">
      <w:pPr>
        <w:bidi/>
        <w:spacing w:after="0" w:line="360" w:lineRule="auto"/>
        <w:jc w:val="both"/>
        <w:rPr>
          <w:rFonts w:ascii="David" w:hAnsi="David" w:cs="David"/>
          <w:sz w:val="24"/>
          <w:szCs w:val="24"/>
          <w:rtl/>
        </w:rPr>
      </w:pPr>
    </w:p>
    <w:p w:rsidR="00577EAB" w:rsidRPr="00AD75F4" w:rsidRDefault="00966F90" w:rsidP="006252C9">
      <w:pPr>
        <w:pStyle w:val="a3"/>
        <w:numPr>
          <w:ilvl w:val="0"/>
          <w:numId w:val="12"/>
        </w:numPr>
        <w:bidi/>
        <w:spacing w:after="0" w:line="360" w:lineRule="auto"/>
        <w:jc w:val="both"/>
        <w:rPr>
          <w:rFonts w:ascii="David" w:eastAsia="Times New Roman" w:hAnsi="David" w:cs="David"/>
          <w:b/>
          <w:bCs/>
          <w:sz w:val="28"/>
          <w:szCs w:val="28"/>
          <w:rtl/>
        </w:rPr>
      </w:pPr>
      <w:r w:rsidRPr="00AD75F4">
        <w:rPr>
          <w:rFonts w:ascii="David" w:hAnsi="David" w:cs="David" w:hint="cs"/>
          <w:b/>
          <w:bCs/>
          <w:sz w:val="28"/>
          <w:szCs w:val="28"/>
          <w:rtl/>
        </w:rPr>
        <w:lastRenderedPageBreak/>
        <w:t>רשימת מקורות</w:t>
      </w:r>
      <w:r w:rsidR="006F49F7" w:rsidRPr="00AD75F4">
        <w:rPr>
          <w:rFonts w:ascii="David" w:eastAsia="Times New Roman" w:hAnsi="David" w:cs="David" w:hint="cs"/>
          <w:b/>
          <w:bCs/>
          <w:sz w:val="28"/>
          <w:szCs w:val="28"/>
          <w:rtl/>
        </w:rPr>
        <w:t xml:space="preserve">  </w:t>
      </w:r>
    </w:p>
    <w:p w:rsidR="006D64CE" w:rsidRPr="00881076" w:rsidRDefault="006D64CE" w:rsidP="00881076">
      <w:pPr>
        <w:bidi/>
        <w:spacing w:after="0" w:line="360" w:lineRule="auto"/>
        <w:jc w:val="both"/>
        <w:rPr>
          <w:rFonts w:ascii="David" w:eastAsia="Times New Roman" w:hAnsi="David" w:cs="David"/>
          <w:sz w:val="24"/>
          <w:szCs w:val="24"/>
        </w:rPr>
      </w:pPr>
    </w:p>
    <w:p w:rsidR="006F49F7" w:rsidRPr="00A721AF" w:rsidRDefault="00A721AF" w:rsidP="006252C9">
      <w:pPr>
        <w:pStyle w:val="a3"/>
        <w:numPr>
          <w:ilvl w:val="0"/>
          <w:numId w:val="11"/>
        </w:numPr>
        <w:bidi/>
        <w:spacing w:after="0" w:line="360" w:lineRule="auto"/>
        <w:jc w:val="both"/>
        <w:rPr>
          <w:rFonts w:ascii="David" w:eastAsia="Times New Roman" w:hAnsi="David" w:cs="David"/>
          <w:sz w:val="24"/>
          <w:szCs w:val="24"/>
          <w:rtl/>
        </w:rPr>
      </w:pPr>
      <w:r>
        <w:rPr>
          <w:rFonts w:ascii="David" w:eastAsia="Times New Roman" w:hAnsi="David" w:cs="David" w:hint="cs"/>
          <w:sz w:val="24"/>
          <w:szCs w:val="24"/>
          <w:rtl/>
        </w:rPr>
        <w:t>ד"ר</w:t>
      </w:r>
      <w:r w:rsidR="006D64CE" w:rsidRPr="00A721AF">
        <w:rPr>
          <w:rFonts w:ascii="David" w:eastAsia="Times New Roman" w:hAnsi="David" w:cs="David"/>
          <w:sz w:val="24"/>
          <w:szCs w:val="24"/>
          <w:rtl/>
        </w:rPr>
        <w:t xml:space="preserve"> נרי הורביץ (2012)  תוכנית אב לפיתוח שירותי ביטחון פנים לאוכלוסייה החרדית. </w:t>
      </w:r>
    </w:p>
    <w:p w:rsidR="006D64CE" w:rsidRPr="00A721AF" w:rsidRDefault="00A721AF" w:rsidP="006252C9">
      <w:pPr>
        <w:pStyle w:val="a3"/>
        <w:numPr>
          <w:ilvl w:val="0"/>
          <w:numId w:val="11"/>
        </w:numPr>
        <w:bidi/>
        <w:spacing w:after="0" w:line="360" w:lineRule="auto"/>
        <w:jc w:val="both"/>
        <w:rPr>
          <w:rFonts w:ascii="David" w:eastAsia="Times New Roman" w:hAnsi="David" w:cs="David"/>
          <w:sz w:val="24"/>
          <w:szCs w:val="24"/>
        </w:rPr>
      </w:pPr>
      <w:r>
        <w:rPr>
          <w:rFonts w:ascii="David" w:eastAsia="Times New Roman" w:hAnsi="David" w:cs="David" w:hint="cs"/>
          <w:sz w:val="24"/>
          <w:szCs w:val="24"/>
          <w:rtl/>
        </w:rPr>
        <w:t xml:space="preserve">ד"ר </w:t>
      </w:r>
      <w:r w:rsidR="006D64CE" w:rsidRPr="00A721AF">
        <w:rPr>
          <w:rFonts w:ascii="David" w:eastAsia="Times New Roman" w:hAnsi="David" w:cs="David"/>
          <w:sz w:val="24"/>
          <w:szCs w:val="24"/>
          <w:rtl/>
        </w:rPr>
        <w:t>לי כהנר (20</w:t>
      </w:r>
      <w:r w:rsidR="00881076" w:rsidRPr="00A721AF">
        <w:rPr>
          <w:rFonts w:ascii="David" w:eastAsia="Times New Roman" w:hAnsi="David" w:cs="David" w:hint="cs"/>
          <w:sz w:val="24"/>
          <w:szCs w:val="24"/>
          <w:rtl/>
        </w:rPr>
        <w:t>16</w:t>
      </w:r>
      <w:r w:rsidR="006D64CE" w:rsidRPr="00A721AF">
        <w:rPr>
          <w:rFonts w:ascii="David" w:eastAsia="Times New Roman" w:hAnsi="David" w:cs="David"/>
          <w:sz w:val="24"/>
          <w:szCs w:val="24"/>
          <w:rtl/>
        </w:rPr>
        <w:t>) מרחב חברה וקהילה.</w:t>
      </w:r>
    </w:p>
    <w:p w:rsidR="006D64CE" w:rsidRPr="00A721AF" w:rsidRDefault="006D64CE" w:rsidP="006252C9">
      <w:pPr>
        <w:pStyle w:val="a3"/>
        <w:numPr>
          <w:ilvl w:val="0"/>
          <w:numId w:val="11"/>
        </w:numPr>
        <w:bidi/>
        <w:spacing w:after="0" w:line="360" w:lineRule="auto"/>
        <w:jc w:val="both"/>
        <w:rPr>
          <w:rFonts w:ascii="David" w:eastAsia="Times New Roman" w:hAnsi="David" w:cs="David"/>
          <w:sz w:val="24"/>
          <w:szCs w:val="24"/>
        </w:rPr>
      </w:pPr>
      <w:r w:rsidRPr="00A721AF">
        <w:rPr>
          <w:rFonts w:ascii="David" w:hAnsi="David" w:cs="David"/>
          <w:sz w:val="24"/>
          <w:szCs w:val="24"/>
          <w:rtl/>
        </w:rPr>
        <w:t>ניצה קסיר, אסף צחור שי (2017) המכון החרדי למחקרי מדיניות.</w:t>
      </w:r>
    </w:p>
    <w:p w:rsidR="006D64CE" w:rsidRPr="00A721AF" w:rsidRDefault="006D64CE" w:rsidP="006252C9">
      <w:pPr>
        <w:pStyle w:val="a3"/>
        <w:numPr>
          <w:ilvl w:val="0"/>
          <w:numId w:val="11"/>
        </w:numPr>
        <w:bidi/>
        <w:spacing w:after="0" w:line="360" w:lineRule="auto"/>
        <w:jc w:val="both"/>
        <w:rPr>
          <w:rFonts w:ascii="David" w:eastAsia="Times New Roman" w:hAnsi="David" w:cs="David"/>
          <w:sz w:val="24"/>
          <w:szCs w:val="24"/>
        </w:rPr>
      </w:pPr>
      <w:r w:rsidRPr="00A721AF">
        <w:rPr>
          <w:rFonts w:ascii="David" w:hAnsi="David" w:cs="David"/>
          <w:sz w:val="24"/>
          <w:szCs w:val="24"/>
          <w:rtl/>
        </w:rPr>
        <w:t>חגית סופר פורמן (2012) שילוב קבוצת מיעוט בשוק העבודה: המקרה של החרדים בישראל</w:t>
      </w:r>
      <w:r w:rsidRPr="00A721AF">
        <w:rPr>
          <w:rFonts w:ascii="David" w:hAnsi="David" w:cs="David"/>
          <w:sz w:val="24"/>
          <w:szCs w:val="24"/>
        </w:rPr>
        <w:t xml:space="preserve"> </w:t>
      </w:r>
      <w:r w:rsidRPr="00A721AF">
        <w:rPr>
          <w:rFonts w:ascii="David" w:eastAsia="Times New Roman" w:hAnsi="David" w:cs="David"/>
          <w:sz w:val="24"/>
          <w:szCs w:val="24"/>
          <w:rtl/>
        </w:rPr>
        <w:t>.</w:t>
      </w:r>
    </w:p>
    <w:p w:rsidR="006D64CE" w:rsidRPr="00A721AF" w:rsidRDefault="006D64CE" w:rsidP="006252C9">
      <w:pPr>
        <w:pStyle w:val="a3"/>
        <w:numPr>
          <w:ilvl w:val="0"/>
          <w:numId w:val="11"/>
        </w:numPr>
        <w:bidi/>
        <w:spacing w:after="0" w:line="360" w:lineRule="auto"/>
        <w:jc w:val="both"/>
        <w:rPr>
          <w:rFonts w:ascii="David" w:eastAsia="Times New Roman" w:hAnsi="David" w:cs="David"/>
          <w:sz w:val="24"/>
          <w:szCs w:val="24"/>
        </w:rPr>
      </w:pPr>
      <w:r w:rsidRPr="00A721AF">
        <w:rPr>
          <w:rFonts w:ascii="David" w:hAnsi="David" w:cs="David"/>
          <w:sz w:val="24"/>
          <w:szCs w:val="24"/>
          <w:rtl/>
        </w:rPr>
        <w:t>משה קלמן (2019) חרדים לעתידם: שתי תפיסות של אחריות חברתית</w:t>
      </w:r>
      <w:r w:rsidRPr="00A721AF">
        <w:rPr>
          <w:rFonts w:ascii="David" w:eastAsia="Times New Roman" w:hAnsi="David" w:cs="David"/>
          <w:sz w:val="24"/>
          <w:szCs w:val="24"/>
          <w:rtl/>
        </w:rPr>
        <w:t>.</w:t>
      </w:r>
    </w:p>
    <w:p w:rsidR="005804A4" w:rsidRPr="00A721AF" w:rsidRDefault="005804A4" w:rsidP="006252C9">
      <w:pPr>
        <w:pStyle w:val="a3"/>
        <w:numPr>
          <w:ilvl w:val="0"/>
          <w:numId w:val="11"/>
        </w:numPr>
        <w:bidi/>
        <w:spacing w:after="0" w:line="360" w:lineRule="auto"/>
        <w:jc w:val="both"/>
        <w:rPr>
          <w:rFonts w:ascii="David" w:eastAsia="Times New Roman" w:hAnsi="David" w:cs="David"/>
          <w:sz w:val="24"/>
          <w:szCs w:val="24"/>
        </w:rPr>
      </w:pPr>
      <w:r w:rsidRPr="00A721AF">
        <w:rPr>
          <w:rFonts w:ascii="David" w:eastAsia="Times New Roman" w:hAnsi="David" w:cs="David" w:hint="cs"/>
          <w:sz w:val="24"/>
          <w:szCs w:val="24"/>
          <w:rtl/>
        </w:rPr>
        <w:t>נתוני מרחב ציון 2019</w:t>
      </w:r>
      <w:r w:rsidR="0064134F">
        <w:rPr>
          <w:rFonts w:ascii="David" w:eastAsia="Times New Roman" w:hAnsi="David" w:cs="David" w:hint="cs"/>
          <w:sz w:val="24"/>
          <w:szCs w:val="24"/>
          <w:rtl/>
        </w:rPr>
        <w:t>.</w:t>
      </w:r>
    </w:p>
    <w:p w:rsidR="006D64CE" w:rsidRPr="00A92AEC" w:rsidRDefault="006D64CE" w:rsidP="00881076">
      <w:pPr>
        <w:pStyle w:val="a3"/>
        <w:bidi/>
        <w:spacing w:after="0" w:line="360" w:lineRule="auto"/>
        <w:jc w:val="both"/>
        <w:rPr>
          <w:rFonts w:ascii="David" w:eastAsia="Times New Roman" w:hAnsi="David" w:cs="David"/>
          <w:sz w:val="24"/>
          <w:szCs w:val="24"/>
        </w:rPr>
      </w:pPr>
    </w:p>
    <w:p w:rsidR="006D64CE" w:rsidRPr="006D64CE" w:rsidRDefault="006D64CE" w:rsidP="00D01055">
      <w:pPr>
        <w:pStyle w:val="a3"/>
        <w:bidi/>
        <w:spacing w:after="0" w:line="360" w:lineRule="auto"/>
        <w:jc w:val="both"/>
        <w:rPr>
          <w:rFonts w:ascii="David" w:eastAsia="Times New Roman" w:hAnsi="David" w:cs="David"/>
          <w:sz w:val="24"/>
          <w:szCs w:val="24"/>
          <w:rtl/>
        </w:rPr>
      </w:pPr>
    </w:p>
    <w:p w:rsidR="006D64CE" w:rsidRPr="006D64CE" w:rsidRDefault="006D64CE" w:rsidP="00D01055">
      <w:pPr>
        <w:bidi/>
        <w:spacing w:after="0" w:line="360" w:lineRule="auto"/>
        <w:jc w:val="both"/>
        <w:rPr>
          <w:rFonts w:ascii="David" w:eastAsia="Times New Roman" w:hAnsi="David" w:cs="David"/>
          <w:sz w:val="24"/>
          <w:szCs w:val="24"/>
          <w:rtl/>
        </w:rPr>
      </w:pPr>
    </w:p>
    <w:p w:rsidR="00ED3559" w:rsidRPr="006D64CE" w:rsidRDefault="00ED3559" w:rsidP="00D01055">
      <w:pPr>
        <w:bidi/>
        <w:spacing w:after="0" w:line="360" w:lineRule="auto"/>
        <w:jc w:val="both"/>
        <w:rPr>
          <w:rFonts w:ascii="David" w:eastAsia="Times New Roman" w:hAnsi="David" w:cs="David"/>
          <w:sz w:val="24"/>
          <w:szCs w:val="24"/>
          <w:rtl/>
        </w:rPr>
      </w:pPr>
    </w:p>
    <w:p w:rsidR="00ED3559" w:rsidRPr="006D64CE" w:rsidRDefault="00ED3559" w:rsidP="00D01055">
      <w:pPr>
        <w:bidi/>
        <w:spacing w:after="0" w:line="360" w:lineRule="auto"/>
        <w:jc w:val="both"/>
        <w:rPr>
          <w:rFonts w:ascii="David" w:eastAsia="Times New Roman" w:hAnsi="David" w:cs="David"/>
          <w:sz w:val="24"/>
          <w:szCs w:val="24"/>
          <w:rtl/>
        </w:rPr>
      </w:pPr>
    </w:p>
    <w:p w:rsidR="00ED3559" w:rsidRPr="006D64CE" w:rsidRDefault="00ED3559" w:rsidP="00D01055">
      <w:pPr>
        <w:bidi/>
        <w:spacing w:after="0" w:line="360" w:lineRule="auto"/>
        <w:jc w:val="both"/>
        <w:rPr>
          <w:rFonts w:ascii="David" w:eastAsia="Times New Roman" w:hAnsi="David" w:cs="David"/>
          <w:sz w:val="24"/>
          <w:szCs w:val="24"/>
          <w:rtl/>
        </w:rPr>
      </w:pPr>
    </w:p>
    <w:p w:rsidR="00ED3559" w:rsidRPr="006D64CE" w:rsidRDefault="00ED3559" w:rsidP="00D01055">
      <w:pPr>
        <w:bidi/>
        <w:spacing w:after="0" w:line="360" w:lineRule="auto"/>
        <w:jc w:val="both"/>
        <w:rPr>
          <w:rFonts w:ascii="David" w:eastAsia="Times New Roman" w:hAnsi="David" w:cs="David"/>
          <w:sz w:val="24"/>
          <w:szCs w:val="24"/>
          <w:rtl/>
        </w:rPr>
      </w:pPr>
    </w:p>
    <w:p w:rsidR="000A166A" w:rsidRPr="006D64CE" w:rsidRDefault="00384BF7" w:rsidP="008F49A7">
      <w:pPr>
        <w:bidi/>
        <w:spacing w:after="0" w:line="360" w:lineRule="auto"/>
        <w:jc w:val="both"/>
        <w:rPr>
          <w:rFonts w:ascii="David" w:hAnsi="David" w:cs="David"/>
          <w:sz w:val="28"/>
          <w:szCs w:val="28"/>
          <w:rtl/>
        </w:rPr>
      </w:pPr>
      <w:r w:rsidRPr="006D64CE">
        <w:rPr>
          <w:rFonts w:ascii="David" w:eastAsia="Times New Roman" w:hAnsi="David" w:cs="David"/>
          <w:sz w:val="24"/>
          <w:szCs w:val="24"/>
          <w:rtl/>
        </w:rPr>
        <w:t xml:space="preserve"> </w:t>
      </w:r>
    </w:p>
    <w:sectPr w:rsidR="000A166A" w:rsidRPr="006D64CE" w:rsidSect="00EC4521">
      <w:footerReference w:type="default" r:id="rId11"/>
      <w:headerReference w:type="first" r:id="rId12"/>
      <w:pgSz w:w="11906" w:h="16838" w:code="9"/>
      <w:pgMar w:top="1440" w:right="1440" w:bottom="1440" w:left="1440" w:header="706" w:footer="706"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626" w:rsidRDefault="00215626" w:rsidP="00DB5232">
      <w:pPr>
        <w:spacing w:after="0" w:line="240" w:lineRule="auto"/>
      </w:pPr>
      <w:r>
        <w:separator/>
      </w:r>
    </w:p>
  </w:endnote>
  <w:endnote w:type="continuationSeparator" w:id="0">
    <w:p w:rsidR="00215626" w:rsidRDefault="00215626" w:rsidP="00DB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9252784"/>
      <w:docPartObj>
        <w:docPartGallery w:val="Page Numbers (Bottom of Page)"/>
        <w:docPartUnique/>
      </w:docPartObj>
    </w:sdtPr>
    <w:sdtEndPr>
      <w:rPr>
        <w:cs/>
      </w:rPr>
    </w:sdtEndPr>
    <w:sdtContent>
      <w:p w:rsidR="00A92AEC" w:rsidRDefault="00A92AEC">
        <w:pPr>
          <w:pStyle w:val="a6"/>
          <w:jc w:val="center"/>
          <w:rPr>
            <w:rtl/>
            <w:cs/>
          </w:rPr>
        </w:pPr>
        <w:r>
          <w:fldChar w:fldCharType="begin"/>
        </w:r>
        <w:r>
          <w:rPr>
            <w:rtl/>
            <w:cs/>
          </w:rPr>
          <w:instrText>PAGE   \* MERGEFORMAT</w:instrText>
        </w:r>
        <w:r>
          <w:fldChar w:fldCharType="separate"/>
        </w:r>
        <w:r w:rsidR="009D14B8" w:rsidRPr="009D14B8">
          <w:rPr>
            <w:rFonts w:cs="Calibri"/>
            <w:noProof/>
            <w:lang w:val="he-IL"/>
          </w:rPr>
          <w:t>2</w:t>
        </w:r>
        <w:r>
          <w:fldChar w:fldCharType="end"/>
        </w:r>
      </w:p>
    </w:sdtContent>
  </w:sdt>
  <w:p w:rsidR="00A92AEC" w:rsidRDefault="00A92AE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626" w:rsidRDefault="00215626" w:rsidP="00DB5232">
      <w:pPr>
        <w:spacing w:after="0" w:line="240" w:lineRule="auto"/>
      </w:pPr>
      <w:r>
        <w:separator/>
      </w:r>
    </w:p>
  </w:footnote>
  <w:footnote w:type="continuationSeparator" w:id="0">
    <w:p w:rsidR="00215626" w:rsidRDefault="00215626" w:rsidP="00DB5232">
      <w:pPr>
        <w:spacing w:after="0" w:line="240" w:lineRule="auto"/>
      </w:pPr>
      <w:r>
        <w:continuationSeparator/>
      </w:r>
    </w:p>
  </w:footnote>
  <w:footnote w:id="1">
    <w:p w:rsidR="00746546" w:rsidRPr="00746546" w:rsidRDefault="00746546" w:rsidP="00746546">
      <w:pPr>
        <w:bidi/>
        <w:spacing w:after="0" w:line="360" w:lineRule="auto"/>
        <w:jc w:val="both"/>
        <w:rPr>
          <w:rFonts w:ascii="David" w:eastAsia="Times New Roman" w:hAnsi="David" w:cs="David"/>
          <w:sz w:val="20"/>
          <w:szCs w:val="20"/>
          <w:rtl/>
        </w:rPr>
      </w:pPr>
      <w:r w:rsidRPr="00746546">
        <w:rPr>
          <w:rStyle w:val="af0"/>
          <w:sz w:val="20"/>
          <w:szCs w:val="20"/>
        </w:rPr>
        <w:footnoteRef/>
      </w:r>
      <w:r w:rsidRPr="00746546">
        <w:rPr>
          <w:sz w:val="20"/>
          <w:szCs w:val="20"/>
        </w:rPr>
        <w:t xml:space="preserve"> </w:t>
      </w:r>
      <w:r w:rsidRPr="00746546">
        <w:rPr>
          <w:rFonts w:ascii="David" w:hAnsi="David" w:cs="David"/>
          <w:sz w:val="20"/>
          <w:szCs w:val="20"/>
          <w:rtl/>
        </w:rPr>
        <w:t>משה קלמן (2019) חרדים לעתידם: שתי תפיסות של אחריות חברתית</w:t>
      </w:r>
      <w:r w:rsidRPr="00746546">
        <w:rPr>
          <w:rFonts w:ascii="David" w:eastAsia="Times New Roman" w:hAnsi="David" w:cs="David"/>
          <w:sz w:val="20"/>
          <w:szCs w:val="20"/>
          <w:rtl/>
        </w:rPr>
        <w:t>.</w:t>
      </w:r>
    </w:p>
    <w:p w:rsidR="00746546" w:rsidRPr="00746546" w:rsidRDefault="00746546">
      <w:pPr>
        <w:pStyle w:val="ae"/>
      </w:pPr>
    </w:p>
  </w:footnote>
  <w:footnote w:id="2">
    <w:p w:rsidR="00881076" w:rsidRPr="005C10C8" w:rsidRDefault="00881076" w:rsidP="005C10C8">
      <w:pPr>
        <w:pStyle w:val="ae"/>
        <w:jc w:val="right"/>
        <w:rPr>
          <w:rFonts w:ascii="David" w:hAnsi="David" w:cs="David"/>
          <w:vertAlign w:val="superscript"/>
        </w:rPr>
      </w:pPr>
      <w:r w:rsidRPr="00881076">
        <w:rPr>
          <w:rFonts w:ascii="David" w:hAnsi="David" w:cs="David"/>
          <w:rtl/>
        </w:rPr>
        <w:t xml:space="preserve">ד"ר נרי הורביץ (2012), החרדית תוכנית אב לפיתוח שרותי בטחון פנים מותאמים לאוכלוסייה  </w:t>
      </w:r>
      <w:r w:rsidR="005C10C8">
        <w:rPr>
          <w:rFonts w:ascii="David" w:hAnsi="David" w:cs="David"/>
          <w:vertAlign w:val="superscript"/>
        </w:rPr>
        <w:t>2</w:t>
      </w:r>
    </w:p>
  </w:footnote>
  <w:footnote w:id="3">
    <w:p w:rsidR="00A666B0" w:rsidRPr="00881076" w:rsidRDefault="005C10C8" w:rsidP="00A25624">
      <w:pPr>
        <w:pStyle w:val="ae"/>
        <w:jc w:val="right"/>
        <w:rPr>
          <w:rFonts w:ascii="David" w:hAnsi="David" w:cs="David"/>
        </w:rPr>
      </w:pPr>
      <w:r>
        <w:rPr>
          <w:rFonts w:ascii="David" w:hAnsi="David" w:cs="David" w:hint="cs"/>
          <w:vertAlign w:val="superscript"/>
          <w:rtl/>
        </w:rPr>
        <w:t>3</w:t>
      </w:r>
      <w:r w:rsidR="00A666B0" w:rsidRPr="00881076">
        <w:rPr>
          <w:rFonts w:ascii="David" w:hAnsi="David" w:cs="David"/>
          <w:rtl/>
        </w:rPr>
        <w:t>ד"ר לי כהנר (2017)</w:t>
      </w:r>
      <w:r w:rsidR="00881076" w:rsidRPr="00881076">
        <w:rPr>
          <w:rFonts w:ascii="David" w:hAnsi="David" w:cs="David"/>
          <w:rtl/>
        </w:rPr>
        <w:t xml:space="preserve"> </w:t>
      </w:r>
      <w:r w:rsidR="00A666B0" w:rsidRPr="00881076">
        <w:rPr>
          <w:rFonts w:ascii="David" w:hAnsi="David" w:cs="David"/>
          <w:rtl/>
        </w:rPr>
        <w:t>מרחבי המגורים של החברה החרדית</w:t>
      </w:r>
    </w:p>
  </w:footnote>
  <w:footnote w:id="4">
    <w:p w:rsidR="00881076" w:rsidRPr="005C10C8" w:rsidRDefault="00881076" w:rsidP="00A25624">
      <w:pPr>
        <w:pStyle w:val="ae"/>
        <w:jc w:val="right"/>
        <w:rPr>
          <w:rFonts w:ascii="David" w:hAnsi="David" w:cs="David"/>
          <w:vertAlign w:val="superscript"/>
        </w:rPr>
      </w:pPr>
      <w:r w:rsidRPr="00881076">
        <w:rPr>
          <w:rFonts w:ascii="David" w:hAnsi="David" w:cs="David"/>
          <w:rtl/>
        </w:rPr>
        <w:t>ד"ר לי כהנר (2017)מרחבי המגורים של החברה החרדית</w:t>
      </w:r>
      <w:r w:rsidR="005C10C8">
        <w:rPr>
          <w:rFonts w:ascii="David" w:hAnsi="David" w:cs="David"/>
          <w:vertAlign w:val="superscript"/>
        </w:rPr>
        <w:t>4</w:t>
      </w:r>
    </w:p>
  </w:footnote>
  <w:footnote w:id="5">
    <w:p w:rsidR="00A25624" w:rsidRPr="00A25624" w:rsidRDefault="00A25624" w:rsidP="00A25624">
      <w:pPr>
        <w:bidi/>
        <w:spacing w:after="0" w:line="360" w:lineRule="auto"/>
        <w:jc w:val="both"/>
        <w:rPr>
          <w:rFonts w:ascii="David" w:hAnsi="David" w:cs="David"/>
          <w:sz w:val="20"/>
          <w:szCs w:val="20"/>
        </w:rPr>
      </w:pPr>
      <w:r w:rsidRPr="00A25624">
        <w:rPr>
          <w:rStyle w:val="af0"/>
          <w:rFonts w:ascii="David" w:hAnsi="David" w:cs="David"/>
          <w:sz w:val="20"/>
          <w:szCs w:val="20"/>
        </w:rPr>
        <w:footnoteRef/>
      </w:r>
      <w:r w:rsidRPr="00A25624">
        <w:rPr>
          <w:rFonts w:ascii="David" w:hAnsi="David" w:cs="David"/>
          <w:sz w:val="20"/>
          <w:szCs w:val="20"/>
        </w:rPr>
        <w:t xml:space="preserve"> </w:t>
      </w:r>
      <w:r w:rsidRPr="00A25624">
        <w:rPr>
          <w:rFonts w:ascii="David" w:eastAsia="Times New Roman" w:hAnsi="David" w:cs="David"/>
          <w:sz w:val="20"/>
          <w:szCs w:val="20"/>
          <w:rtl/>
        </w:rPr>
        <w:t>ד"ר לי כהנר (2016) מרחב חברה וקהילה.</w:t>
      </w:r>
    </w:p>
  </w:footnote>
  <w:footnote w:id="6">
    <w:p w:rsidR="00881076" w:rsidRPr="00881076" w:rsidRDefault="00881076" w:rsidP="00A25624">
      <w:pPr>
        <w:pStyle w:val="ae"/>
        <w:jc w:val="right"/>
        <w:rPr>
          <w:rFonts w:ascii="David" w:hAnsi="David" w:cs="David"/>
          <w:rtl/>
        </w:rPr>
      </w:pPr>
      <w:r w:rsidRPr="00881076">
        <w:rPr>
          <w:rFonts w:ascii="David" w:hAnsi="David" w:cs="David"/>
          <w:rtl/>
        </w:rPr>
        <w:t>מכון ירושלים למחקרי מדיניות (2016)</w:t>
      </w:r>
      <w:r w:rsidR="005C10C8">
        <w:rPr>
          <w:rFonts w:ascii="David" w:hAnsi="David" w:cs="David" w:hint="cs"/>
          <w:rtl/>
        </w:rPr>
        <w:t>.</w:t>
      </w:r>
      <w:r w:rsidR="005C10C8" w:rsidRPr="005C10C8">
        <w:rPr>
          <w:rStyle w:val="af0"/>
          <w:rFonts w:ascii="David" w:hAnsi="David" w:cs="David"/>
        </w:rPr>
        <w:t xml:space="preserve"> </w:t>
      </w:r>
      <w:r w:rsidR="005C10C8" w:rsidRPr="00881076">
        <w:rPr>
          <w:rStyle w:val="af0"/>
          <w:rFonts w:ascii="David" w:hAnsi="David" w:cs="David"/>
        </w:rPr>
        <w:footnoteRef/>
      </w:r>
    </w:p>
  </w:footnote>
  <w:footnote w:id="7">
    <w:p w:rsidR="005C10C8" w:rsidRPr="005C10C8" w:rsidRDefault="005804A4" w:rsidP="005C10C8">
      <w:pPr>
        <w:pStyle w:val="ae"/>
        <w:jc w:val="right"/>
        <w:rPr>
          <w:rFonts w:ascii="David" w:hAnsi="David" w:cs="David"/>
          <w:rtl/>
        </w:rPr>
      </w:pPr>
      <w:r>
        <w:rPr>
          <w:rFonts w:ascii="David" w:hAnsi="David" w:cs="David" w:hint="cs"/>
          <w:vertAlign w:val="superscript"/>
          <w:rtl/>
        </w:rPr>
        <w:t>7</w:t>
      </w:r>
      <w:r w:rsidR="005C10C8" w:rsidRPr="005C10C8">
        <w:rPr>
          <w:rFonts w:ascii="David" w:hAnsi="David" w:cs="David"/>
          <w:rtl/>
        </w:rPr>
        <w:t>נתוני מרחב ציון 2019</w:t>
      </w:r>
    </w:p>
  </w:footnote>
  <w:footnote w:id="8">
    <w:p w:rsidR="00746546" w:rsidRPr="00746546" w:rsidRDefault="00746546" w:rsidP="00746546">
      <w:pPr>
        <w:bidi/>
        <w:spacing w:after="0" w:line="360" w:lineRule="auto"/>
        <w:jc w:val="both"/>
        <w:rPr>
          <w:rFonts w:ascii="David" w:eastAsia="Times New Roman" w:hAnsi="David" w:cs="David"/>
          <w:sz w:val="20"/>
          <w:szCs w:val="20"/>
        </w:rPr>
      </w:pPr>
      <w:r w:rsidRPr="00746546">
        <w:rPr>
          <w:rStyle w:val="af0"/>
          <w:sz w:val="20"/>
          <w:szCs w:val="20"/>
        </w:rPr>
        <w:footnoteRef/>
      </w:r>
      <w:r w:rsidRPr="00746546">
        <w:rPr>
          <w:sz w:val="20"/>
          <w:szCs w:val="20"/>
        </w:rPr>
        <w:t xml:space="preserve"> </w:t>
      </w:r>
      <w:r w:rsidRPr="00746546">
        <w:rPr>
          <w:rFonts w:ascii="David" w:hAnsi="David" w:cs="David"/>
          <w:sz w:val="20"/>
          <w:szCs w:val="20"/>
          <w:rtl/>
        </w:rPr>
        <w:t>חגית סופר פורמן (2012) שילוב קבוצת מיעוט בשוק העבודה: המקרה של החרדים בישראל</w:t>
      </w:r>
      <w:r w:rsidRPr="00746546">
        <w:rPr>
          <w:rFonts w:ascii="David" w:hAnsi="David" w:cs="David"/>
          <w:sz w:val="20"/>
          <w:szCs w:val="20"/>
        </w:rPr>
        <w:t xml:space="preserve"> </w:t>
      </w:r>
    </w:p>
    <w:p w:rsidR="00746546" w:rsidRDefault="00746546" w:rsidP="00746546">
      <w:pPr>
        <w:pStyle w:val="a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A22" w:rsidRDefault="00DD2A22">
    <w:pPr>
      <w:pStyle w:val="a4"/>
    </w:pPr>
    <w:r>
      <w:rPr>
        <w:noProof/>
      </w:rPr>
      <w:drawing>
        <wp:anchor distT="0" distB="0" distL="114300" distR="114300" simplePos="0" relativeHeight="251658240" behindDoc="1" locked="0" layoutInCell="1" allowOverlap="1">
          <wp:simplePos x="0" y="0"/>
          <wp:positionH relativeFrom="column">
            <wp:posOffset>4438650</wp:posOffset>
          </wp:positionH>
          <wp:positionV relativeFrom="paragraph">
            <wp:posOffset>-200660</wp:posOffset>
          </wp:positionV>
          <wp:extent cx="719455" cy="902335"/>
          <wp:effectExtent l="0" t="0" r="4445" b="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801C7"/>
    <w:multiLevelType w:val="hybridMultilevel"/>
    <w:tmpl w:val="6C7642B4"/>
    <w:lvl w:ilvl="0" w:tplc="F7AC20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003D5"/>
    <w:multiLevelType w:val="hybridMultilevel"/>
    <w:tmpl w:val="776A87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3ADA03A8"/>
    <w:multiLevelType w:val="hybridMultilevel"/>
    <w:tmpl w:val="A3E29DC4"/>
    <w:lvl w:ilvl="0" w:tplc="F7AC20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A61CAB"/>
    <w:multiLevelType w:val="hybridMultilevel"/>
    <w:tmpl w:val="F56CE44C"/>
    <w:lvl w:ilvl="0" w:tplc="FA785800">
      <w:start w:val="1"/>
      <w:numFmt w:val="hebrew1"/>
      <w:lvlText w:val="%1."/>
      <w:lvlJc w:val="left"/>
      <w:pPr>
        <w:ind w:left="720" w:hanging="360"/>
      </w:pPr>
      <w:rPr>
        <w:rFonts w:ascii="David" w:eastAsiaTheme="minorHAnsi" w:hAnsi="David" w:cs="David"/>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A44294"/>
    <w:multiLevelType w:val="hybridMultilevel"/>
    <w:tmpl w:val="0BEA5158"/>
    <w:lvl w:ilvl="0" w:tplc="32101BCE">
      <w:start w:val="1"/>
      <w:numFmt w:val="hebrew1"/>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4D72A6"/>
    <w:multiLevelType w:val="hybridMultilevel"/>
    <w:tmpl w:val="BEF4195E"/>
    <w:lvl w:ilvl="0" w:tplc="77B6F43C">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3964B7"/>
    <w:multiLevelType w:val="hybridMultilevel"/>
    <w:tmpl w:val="2B827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C87C7A"/>
    <w:multiLevelType w:val="hybridMultilevel"/>
    <w:tmpl w:val="7A9C589C"/>
    <w:lvl w:ilvl="0" w:tplc="87D2107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F414A1"/>
    <w:multiLevelType w:val="hybridMultilevel"/>
    <w:tmpl w:val="38E634C6"/>
    <w:lvl w:ilvl="0" w:tplc="F7AC2018">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6A2EC6"/>
    <w:multiLevelType w:val="hybridMultilevel"/>
    <w:tmpl w:val="C8143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CF3A3D"/>
    <w:multiLevelType w:val="hybridMultilevel"/>
    <w:tmpl w:val="396C39F4"/>
    <w:lvl w:ilvl="0" w:tplc="94E25096">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3205F6"/>
    <w:multiLevelType w:val="hybridMultilevel"/>
    <w:tmpl w:val="9154EB16"/>
    <w:lvl w:ilvl="0" w:tplc="2528C546">
      <w:start w:val="1"/>
      <w:numFmt w:val="hebrew1"/>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2E3D25"/>
    <w:multiLevelType w:val="hybridMultilevel"/>
    <w:tmpl w:val="CEBA2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9"/>
  </w:num>
  <w:num w:numId="3">
    <w:abstractNumId w:val="11"/>
  </w:num>
  <w:num w:numId="4">
    <w:abstractNumId w:val="1"/>
  </w:num>
  <w:num w:numId="5">
    <w:abstractNumId w:val="4"/>
  </w:num>
  <w:num w:numId="6">
    <w:abstractNumId w:val="12"/>
  </w:num>
  <w:num w:numId="7">
    <w:abstractNumId w:val="0"/>
  </w:num>
  <w:num w:numId="8">
    <w:abstractNumId w:val="2"/>
  </w:num>
  <w:num w:numId="9">
    <w:abstractNumId w:val="8"/>
  </w:num>
  <w:num w:numId="10">
    <w:abstractNumId w:val="3"/>
  </w:num>
  <w:num w:numId="11">
    <w:abstractNumId w:val="7"/>
  </w:num>
  <w:num w:numId="12">
    <w:abstractNumId w:val="5"/>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78"/>
    <w:rsid w:val="00002E59"/>
    <w:rsid w:val="00003DCB"/>
    <w:rsid w:val="00010D62"/>
    <w:rsid w:val="00013C84"/>
    <w:rsid w:val="00040E7E"/>
    <w:rsid w:val="0004547C"/>
    <w:rsid w:val="0005122F"/>
    <w:rsid w:val="00051357"/>
    <w:rsid w:val="000515A1"/>
    <w:rsid w:val="000808ED"/>
    <w:rsid w:val="0008283B"/>
    <w:rsid w:val="00083983"/>
    <w:rsid w:val="000A166A"/>
    <w:rsid w:val="000A52F1"/>
    <w:rsid w:val="000B2A55"/>
    <w:rsid w:val="000C580E"/>
    <w:rsid w:val="000C7834"/>
    <w:rsid w:val="000D3496"/>
    <w:rsid w:val="000E257A"/>
    <w:rsid w:val="000E6A82"/>
    <w:rsid w:val="000F6199"/>
    <w:rsid w:val="000F6B0D"/>
    <w:rsid w:val="00110385"/>
    <w:rsid w:val="00110B05"/>
    <w:rsid w:val="00111970"/>
    <w:rsid w:val="001153D0"/>
    <w:rsid w:val="00124ED0"/>
    <w:rsid w:val="00131038"/>
    <w:rsid w:val="00146E12"/>
    <w:rsid w:val="00152454"/>
    <w:rsid w:val="00157E2A"/>
    <w:rsid w:val="001615E3"/>
    <w:rsid w:val="00165678"/>
    <w:rsid w:val="001779AB"/>
    <w:rsid w:val="00184145"/>
    <w:rsid w:val="00192A36"/>
    <w:rsid w:val="0019365C"/>
    <w:rsid w:val="001967EC"/>
    <w:rsid w:val="001A3B9C"/>
    <w:rsid w:val="001B1BE4"/>
    <w:rsid w:val="001B4C6B"/>
    <w:rsid w:val="001B562D"/>
    <w:rsid w:val="001B6BAE"/>
    <w:rsid w:val="001C0460"/>
    <w:rsid w:val="001C1288"/>
    <w:rsid w:val="001C73D0"/>
    <w:rsid w:val="001D0171"/>
    <w:rsid w:val="001D1C18"/>
    <w:rsid w:val="001D5897"/>
    <w:rsid w:val="001E1BF6"/>
    <w:rsid w:val="001E7172"/>
    <w:rsid w:val="00203B41"/>
    <w:rsid w:val="002102E8"/>
    <w:rsid w:val="00215626"/>
    <w:rsid w:val="0021679D"/>
    <w:rsid w:val="00216889"/>
    <w:rsid w:val="002174E4"/>
    <w:rsid w:val="00244A5D"/>
    <w:rsid w:val="002462E1"/>
    <w:rsid w:val="002465B8"/>
    <w:rsid w:val="00247A34"/>
    <w:rsid w:val="002526FC"/>
    <w:rsid w:val="0026049F"/>
    <w:rsid w:val="0026154B"/>
    <w:rsid w:val="00261761"/>
    <w:rsid w:val="00265CB4"/>
    <w:rsid w:val="00281752"/>
    <w:rsid w:val="00283469"/>
    <w:rsid w:val="00286A6E"/>
    <w:rsid w:val="002A50B3"/>
    <w:rsid w:val="002B0827"/>
    <w:rsid w:val="002B1788"/>
    <w:rsid w:val="002B28D5"/>
    <w:rsid w:val="002B5FCD"/>
    <w:rsid w:val="002C0DFC"/>
    <w:rsid w:val="002C3E50"/>
    <w:rsid w:val="002D4D37"/>
    <w:rsid w:val="002D58D4"/>
    <w:rsid w:val="002D6E38"/>
    <w:rsid w:val="002F0906"/>
    <w:rsid w:val="002F1BE9"/>
    <w:rsid w:val="002F2C85"/>
    <w:rsid w:val="002F3568"/>
    <w:rsid w:val="00300F73"/>
    <w:rsid w:val="00310A43"/>
    <w:rsid w:val="003300D8"/>
    <w:rsid w:val="00333803"/>
    <w:rsid w:val="00340218"/>
    <w:rsid w:val="0035460A"/>
    <w:rsid w:val="00360E62"/>
    <w:rsid w:val="00366B60"/>
    <w:rsid w:val="00366B6A"/>
    <w:rsid w:val="00367E2B"/>
    <w:rsid w:val="00384BF7"/>
    <w:rsid w:val="003870D5"/>
    <w:rsid w:val="00390A49"/>
    <w:rsid w:val="0039557C"/>
    <w:rsid w:val="003A23E9"/>
    <w:rsid w:val="003A361B"/>
    <w:rsid w:val="003A43D2"/>
    <w:rsid w:val="003B12D5"/>
    <w:rsid w:val="003C5AA0"/>
    <w:rsid w:val="003D1CBD"/>
    <w:rsid w:val="003D4C8C"/>
    <w:rsid w:val="003D6109"/>
    <w:rsid w:val="003D796B"/>
    <w:rsid w:val="003E4A23"/>
    <w:rsid w:val="003E6281"/>
    <w:rsid w:val="003E6BAA"/>
    <w:rsid w:val="003E79C7"/>
    <w:rsid w:val="003F2155"/>
    <w:rsid w:val="003F4A78"/>
    <w:rsid w:val="003F75CB"/>
    <w:rsid w:val="003F7838"/>
    <w:rsid w:val="00407F2D"/>
    <w:rsid w:val="004136AB"/>
    <w:rsid w:val="004211C6"/>
    <w:rsid w:val="00422870"/>
    <w:rsid w:val="00425AF1"/>
    <w:rsid w:val="00443195"/>
    <w:rsid w:val="00443344"/>
    <w:rsid w:val="00446956"/>
    <w:rsid w:val="00454383"/>
    <w:rsid w:val="0046531E"/>
    <w:rsid w:val="004814BA"/>
    <w:rsid w:val="004835BB"/>
    <w:rsid w:val="00487D3E"/>
    <w:rsid w:val="00492568"/>
    <w:rsid w:val="004930A5"/>
    <w:rsid w:val="004A3A68"/>
    <w:rsid w:val="004A4316"/>
    <w:rsid w:val="004A4427"/>
    <w:rsid w:val="004B7364"/>
    <w:rsid w:val="004C518E"/>
    <w:rsid w:val="004C75C5"/>
    <w:rsid w:val="004D1F6D"/>
    <w:rsid w:val="004E0A25"/>
    <w:rsid w:val="004E19B9"/>
    <w:rsid w:val="00501DCA"/>
    <w:rsid w:val="00502686"/>
    <w:rsid w:val="005029AD"/>
    <w:rsid w:val="00502CC0"/>
    <w:rsid w:val="00503D1F"/>
    <w:rsid w:val="00513449"/>
    <w:rsid w:val="005161A6"/>
    <w:rsid w:val="0051698B"/>
    <w:rsid w:val="005329AF"/>
    <w:rsid w:val="00534398"/>
    <w:rsid w:val="005417C5"/>
    <w:rsid w:val="00542194"/>
    <w:rsid w:val="005434E4"/>
    <w:rsid w:val="00550A31"/>
    <w:rsid w:val="0055677D"/>
    <w:rsid w:val="00566773"/>
    <w:rsid w:val="00573BFD"/>
    <w:rsid w:val="00577EAB"/>
    <w:rsid w:val="005804A4"/>
    <w:rsid w:val="0058061C"/>
    <w:rsid w:val="005A1EA4"/>
    <w:rsid w:val="005A39A0"/>
    <w:rsid w:val="005B14C7"/>
    <w:rsid w:val="005B5E04"/>
    <w:rsid w:val="005C10C8"/>
    <w:rsid w:val="005C2FC7"/>
    <w:rsid w:val="005C622F"/>
    <w:rsid w:val="005C6833"/>
    <w:rsid w:val="005D182A"/>
    <w:rsid w:val="005D5BA7"/>
    <w:rsid w:val="005D5F8F"/>
    <w:rsid w:val="005E0B91"/>
    <w:rsid w:val="005E5B02"/>
    <w:rsid w:val="00603996"/>
    <w:rsid w:val="00604448"/>
    <w:rsid w:val="0060486A"/>
    <w:rsid w:val="006141E9"/>
    <w:rsid w:val="00616D9C"/>
    <w:rsid w:val="00622442"/>
    <w:rsid w:val="006252C9"/>
    <w:rsid w:val="00632F59"/>
    <w:rsid w:val="00635679"/>
    <w:rsid w:val="0064134F"/>
    <w:rsid w:val="00645874"/>
    <w:rsid w:val="00647DD6"/>
    <w:rsid w:val="00650DEE"/>
    <w:rsid w:val="006513CA"/>
    <w:rsid w:val="00664AC3"/>
    <w:rsid w:val="00665D62"/>
    <w:rsid w:val="00670494"/>
    <w:rsid w:val="0067145F"/>
    <w:rsid w:val="0067455C"/>
    <w:rsid w:val="006855B0"/>
    <w:rsid w:val="00697B6D"/>
    <w:rsid w:val="006A3F60"/>
    <w:rsid w:val="006A44CD"/>
    <w:rsid w:val="006A6366"/>
    <w:rsid w:val="006A63DB"/>
    <w:rsid w:val="006A76BB"/>
    <w:rsid w:val="006B77A3"/>
    <w:rsid w:val="006C7D0E"/>
    <w:rsid w:val="006D1A97"/>
    <w:rsid w:val="006D524C"/>
    <w:rsid w:val="006D64CE"/>
    <w:rsid w:val="006D7FFA"/>
    <w:rsid w:val="006E17A3"/>
    <w:rsid w:val="006F49F7"/>
    <w:rsid w:val="006F59B9"/>
    <w:rsid w:val="00702D89"/>
    <w:rsid w:val="00711C22"/>
    <w:rsid w:val="0071205E"/>
    <w:rsid w:val="007122B3"/>
    <w:rsid w:val="007135FE"/>
    <w:rsid w:val="007147D9"/>
    <w:rsid w:val="007173BE"/>
    <w:rsid w:val="00717475"/>
    <w:rsid w:val="007208AF"/>
    <w:rsid w:val="00735935"/>
    <w:rsid w:val="0073775A"/>
    <w:rsid w:val="00746546"/>
    <w:rsid w:val="0075306D"/>
    <w:rsid w:val="0075679C"/>
    <w:rsid w:val="00761DBE"/>
    <w:rsid w:val="007640DC"/>
    <w:rsid w:val="00772715"/>
    <w:rsid w:val="00780435"/>
    <w:rsid w:val="007810FD"/>
    <w:rsid w:val="00785944"/>
    <w:rsid w:val="00786035"/>
    <w:rsid w:val="007A08F5"/>
    <w:rsid w:val="007A279E"/>
    <w:rsid w:val="007B0C99"/>
    <w:rsid w:val="007C34E3"/>
    <w:rsid w:val="007C50FF"/>
    <w:rsid w:val="007D08E8"/>
    <w:rsid w:val="007D3317"/>
    <w:rsid w:val="007E123A"/>
    <w:rsid w:val="007E2E06"/>
    <w:rsid w:val="007F3F89"/>
    <w:rsid w:val="00803E3C"/>
    <w:rsid w:val="00804B75"/>
    <w:rsid w:val="00805708"/>
    <w:rsid w:val="00824BD2"/>
    <w:rsid w:val="00827DE1"/>
    <w:rsid w:val="00840960"/>
    <w:rsid w:val="00843D6B"/>
    <w:rsid w:val="00871304"/>
    <w:rsid w:val="00873B57"/>
    <w:rsid w:val="0087525E"/>
    <w:rsid w:val="008808E5"/>
    <w:rsid w:val="00881076"/>
    <w:rsid w:val="008860F5"/>
    <w:rsid w:val="00886683"/>
    <w:rsid w:val="00886772"/>
    <w:rsid w:val="00891260"/>
    <w:rsid w:val="00895221"/>
    <w:rsid w:val="00896529"/>
    <w:rsid w:val="008978BF"/>
    <w:rsid w:val="008A1709"/>
    <w:rsid w:val="008B1838"/>
    <w:rsid w:val="008B41E3"/>
    <w:rsid w:val="008B43AC"/>
    <w:rsid w:val="008C1C4C"/>
    <w:rsid w:val="008F4813"/>
    <w:rsid w:val="008F49A7"/>
    <w:rsid w:val="008F56EB"/>
    <w:rsid w:val="00903EEA"/>
    <w:rsid w:val="009042F5"/>
    <w:rsid w:val="009049DC"/>
    <w:rsid w:val="00913BA2"/>
    <w:rsid w:val="00926EB7"/>
    <w:rsid w:val="00935BE9"/>
    <w:rsid w:val="00941EE5"/>
    <w:rsid w:val="00943190"/>
    <w:rsid w:val="00945AE9"/>
    <w:rsid w:val="00946DB0"/>
    <w:rsid w:val="009523CF"/>
    <w:rsid w:val="00952B94"/>
    <w:rsid w:val="00966A2F"/>
    <w:rsid w:val="00966CCF"/>
    <w:rsid w:val="00966CEF"/>
    <w:rsid w:val="00966F90"/>
    <w:rsid w:val="0097201D"/>
    <w:rsid w:val="009905EE"/>
    <w:rsid w:val="00996EC7"/>
    <w:rsid w:val="009A6664"/>
    <w:rsid w:val="009C0DD4"/>
    <w:rsid w:val="009D092D"/>
    <w:rsid w:val="009D14B8"/>
    <w:rsid w:val="009E602B"/>
    <w:rsid w:val="009F3CCD"/>
    <w:rsid w:val="00A057EE"/>
    <w:rsid w:val="00A05B69"/>
    <w:rsid w:val="00A05DF3"/>
    <w:rsid w:val="00A11960"/>
    <w:rsid w:val="00A15B94"/>
    <w:rsid w:val="00A23C1F"/>
    <w:rsid w:val="00A25624"/>
    <w:rsid w:val="00A26837"/>
    <w:rsid w:val="00A3009B"/>
    <w:rsid w:val="00A43575"/>
    <w:rsid w:val="00A460C0"/>
    <w:rsid w:val="00A6517B"/>
    <w:rsid w:val="00A666B0"/>
    <w:rsid w:val="00A66FF1"/>
    <w:rsid w:val="00A708A0"/>
    <w:rsid w:val="00A721AF"/>
    <w:rsid w:val="00A7451C"/>
    <w:rsid w:val="00A81BF6"/>
    <w:rsid w:val="00A92AEC"/>
    <w:rsid w:val="00A92D1B"/>
    <w:rsid w:val="00A933EA"/>
    <w:rsid w:val="00AA4BD8"/>
    <w:rsid w:val="00AB0301"/>
    <w:rsid w:val="00AC322D"/>
    <w:rsid w:val="00AD0449"/>
    <w:rsid w:val="00AD75F4"/>
    <w:rsid w:val="00AE2B35"/>
    <w:rsid w:val="00AE7550"/>
    <w:rsid w:val="00AF121E"/>
    <w:rsid w:val="00AF2006"/>
    <w:rsid w:val="00AF5F64"/>
    <w:rsid w:val="00B13800"/>
    <w:rsid w:val="00B21246"/>
    <w:rsid w:val="00B25A78"/>
    <w:rsid w:val="00B3110A"/>
    <w:rsid w:val="00B3616B"/>
    <w:rsid w:val="00B4165C"/>
    <w:rsid w:val="00B42026"/>
    <w:rsid w:val="00B505A0"/>
    <w:rsid w:val="00B567E0"/>
    <w:rsid w:val="00B61DF4"/>
    <w:rsid w:val="00B74F5B"/>
    <w:rsid w:val="00B778E4"/>
    <w:rsid w:val="00B874D2"/>
    <w:rsid w:val="00BB359C"/>
    <w:rsid w:val="00BC4AD6"/>
    <w:rsid w:val="00BE5DF0"/>
    <w:rsid w:val="00BE60F5"/>
    <w:rsid w:val="00BF20C2"/>
    <w:rsid w:val="00BF31D5"/>
    <w:rsid w:val="00BF6683"/>
    <w:rsid w:val="00C20096"/>
    <w:rsid w:val="00C21DD8"/>
    <w:rsid w:val="00C26561"/>
    <w:rsid w:val="00C30FD6"/>
    <w:rsid w:val="00C33B9C"/>
    <w:rsid w:val="00C4361C"/>
    <w:rsid w:val="00C43878"/>
    <w:rsid w:val="00C511ED"/>
    <w:rsid w:val="00C53177"/>
    <w:rsid w:val="00C605C5"/>
    <w:rsid w:val="00C61222"/>
    <w:rsid w:val="00C65D9B"/>
    <w:rsid w:val="00C77C0C"/>
    <w:rsid w:val="00C91556"/>
    <w:rsid w:val="00C9399F"/>
    <w:rsid w:val="00C94091"/>
    <w:rsid w:val="00CA14DA"/>
    <w:rsid w:val="00CA3ABC"/>
    <w:rsid w:val="00CB4264"/>
    <w:rsid w:val="00CB6EB6"/>
    <w:rsid w:val="00CB7FDF"/>
    <w:rsid w:val="00CC0066"/>
    <w:rsid w:val="00CD4522"/>
    <w:rsid w:val="00CD7B3C"/>
    <w:rsid w:val="00CE2A2B"/>
    <w:rsid w:val="00CF442B"/>
    <w:rsid w:val="00D01055"/>
    <w:rsid w:val="00D05D2E"/>
    <w:rsid w:val="00D0729C"/>
    <w:rsid w:val="00D11ED4"/>
    <w:rsid w:val="00D12A9D"/>
    <w:rsid w:val="00D14190"/>
    <w:rsid w:val="00D24608"/>
    <w:rsid w:val="00D271A4"/>
    <w:rsid w:val="00D31015"/>
    <w:rsid w:val="00D34E14"/>
    <w:rsid w:val="00D363FC"/>
    <w:rsid w:val="00D412E5"/>
    <w:rsid w:val="00D44509"/>
    <w:rsid w:val="00D45A04"/>
    <w:rsid w:val="00D52A1D"/>
    <w:rsid w:val="00D53FD0"/>
    <w:rsid w:val="00D5421B"/>
    <w:rsid w:val="00D55CD8"/>
    <w:rsid w:val="00D577F6"/>
    <w:rsid w:val="00D6064B"/>
    <w:rsid w:val="00D74CD8"/>
    <w:rsid w:val="00D8615D"/>
    <w:rsid w:val="00D93D29"/>
    <w:rsid w:val="00D97DDF"/>
    <w:rsid w:val="00DA3CF0"/>
    <w:rsid w:val="00DB1865"/>
    <w:rsid w:val="00DB33CA"/>
    <w:rsid w:val="00DB4901"/>
    <w:rsid w:val="00DB5232"/>
    <w:rsid w:val="00DC0E8D"/>
    <w:rsid w:val="00DD0E52"/>
    <w:rsid w:val="00DD0EB1"/>
    <w:rsid w:val="00DD2A22"/>
    <w:rsid w:val="00DE41BB"/>
    <w:rsid w:val="00DF471D"/>
    <w:rsid w:val="00E07C50"/>
    <w:rsid w:val="00E12BE4"/>
    <w:rsid w:val="00E151F7"/>
    <w:rsid w:val="00E1523B"/>
    <w:rsid w:val="00E21BF5"/>
    <w:rsid w:val="00E26AC1"/>
    <w:rsid w:val="00E376E6"/>
    <w:rsid w:val="00E40E23"/>
    <w:rsid w:val="00E4764F"/>
    <w:rsid w:val="00E52B89"/>
    <w:rsid w:val="00E84776"/>
    <w:rsid w:val="00E91AF2"/>
    <w:rsid w:val="00E924B4"/>
    <w:rsid w:val="00E9730F"/>
    <w:rsid w:val="00EA3489"/>
    <w:rsid w:val="00EA5D5D"/>
    <w:rsid w:val="00EB2923"/>
    <w:rsid w:val="00EC166E"/>
    <w:rsid w:val="00EC4521"/>
    <w:rsid w:val="00ED3559"/>
    <w:rsid w:val="00ED424F"/>
    <w:rsid w:val="00ED6A91"/>
    <w:rsid w:val="00ED6F05"/>
    <w:rsid w:val="00EE441D"/>
    <w:rsid w:val="00EE5F38"/>
    <w:rsid w:val="00EF3982"/>
    <w:rsid w:val="00F020FA"/>
    <w:rsid w:val="00F0549E"/>
    <w:rsid w:val="00F0743F"/>
    <w:rsid w:val="00F07C95"/>
    <w:rsid w:val="00F159D3"/>
    <w:rsid w:val="00F249CA"/>
    <w:rsid w:val="00F25CA7"/>
    <w:rsid w:val="00F26C29"/>
    <w:rsid w:val="00F32554"/>
    <w:rsid w:val="00F326B4"/>
    <w:rsid w:val="00F3502D"/>
    <w:rsid w:val="00F36DB2"/>
    <w:rsid w:val="00F71557"/>
    <w:rsid w:val="00F73726"/>
    <w:rsid w:val="00F77A10"/>
    <w:rsid w:val="00F800CB"/>
    <w:rsid w:val="00F80996"/>
    <w:rsid w:val="00F97568"/>
    <w:rsid w:val="00FA2C55"/>
    <w:rsid w:val="00FB08C0"/>
    <w:rsid w:val="00FE2AE6"/>
    <w:rsid w:val="00FF1572"/>
    <w:rsid w:val="00FF3258"/>
    <w:rsid w:val="00FF5B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B0096"/>
  <w15:docId w15:val="{1812A17C-EC56-47EB-85A9-FA94E41E8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A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67E2B"/>
    <w:pPr>
      <w:ind w:left="720"/>
      <w:contextualSpacing/>
    </w:pPr>
  </w:style>
  <w:style w:type="paragraph" w:styleId="a4">
    <w:name w:val="header"/>
    <w:basedOn w:val="a"/>
    <w:link w:val="a5"/>
    <w:uiPriority w:val="99"/>
    <w:unhideWhenUsed/>
    <w:rsid w:val="00DB5232"/>
    <w:pPr>
      <w:tabs>
        <w:tab w:val="center" w:pos="4153"/>
        <w:tab w:val="right" w:pos="8306"/>
      </w:tabs>
      <w:spacing w:after="0" w:line="240" w:lineRule="auto"/>
    </w:pPr>
  </w:style>
  <w:style w:type="character" w:customStyle="1" w:styleId="a5">
    <w:name w:val="כותרת עליונה תו"/>
    <w:basedOn w:val="a0"/>
    <w:link w:val="a4"/>
    <w:uiPriority w:val="99"/>
    <w:rsid w:val="00DB5232"/>
  </w:style>
  <w:style w:type="paragraph" w:styleId="a6">
    <w:name w:val="footer"/>
    <w:basedOn w:val="a"/>
    <w:link w:val="a7"/>
    <w:uiPriority w:val="99"/>
    <w:unhideWhenUsed/>
    <w:rsid w:val="00DB5232"/>
    <w:pPr>
      <w:tabs>
        <w:tab w:val="center" w:pos="4153"/>
        <w:tab w:val="right" w:pos="8306"/>
      </w:tabs>
      <w:spacing w:after="0" w:line="240" w:lineRule="auto"/>
    </w:pPr>
  </w:style>
  <w:style w:type="character" w:customStyle="1" w:styleId="a7">
    <w:name w:val="כותרת תחתונה תו"/>
    <w:basedOn w:val="a0"/>
    <w:link w:val="a6"/>
    <w:uiPriority w:val="99"/>
    <w:rsid w:val="00DB5232"/>
  </w:style>
  <w:style w:type="paragraph" w:styleId="a8">
    <w:name w:val="Balloon Text"/>
    <w:basedOn w:val="a"/>
    <w:link w:val="a9"/>
    <w:uiPriority w:val="99"/>
    <w:semiHidden/>
    <w:unhideWhenUsed/>
    <w:rsid w:val="003D796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D796B"/>
    <w:rPr>
      <w:rFonts w:ascii="Tahoma" w:hAnsi="Tahoma" w:cs="Tahoma"/>
      <w:sz w:val="18"/>
      <w:szCs w:val="18"/>
    </w:rPr>
  </w:style>
  <w:style w:type="table" w:styleId="aa">
    <w:name w:val="Table Grid"/>
    <w:basedOn w:val="a1"/>
    <w:uiPriority w:val="39"/>
    <w:rsid w:val="007C5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0A166A"/>
    <w:rPr>
      <w:color w:val="0563C1" w:themeColor="hyperlink"/>
      <w:u w:val="single"/>
    </w:rPr>
  </w:style>
  <w:style w:type="paragraph" w:styleId="ab">
    <w:name w:val="endnote text"/>
    <w:basedOn w:val="a"/>
    <w:link w:val="ac"/>
    <w:uiPriority w:val="99"/>
    <w:semiHidden/>
    <w:unhideWhenUsed/>
    <w:rsid w:val="00502CC0"/>
    <w:pPr>
      <w:spacing w:after="0" w:line="240" w:lineRule="auto"/>
    </w:pPr>
    <w:rPr>
      <w:sz w:val="20"/>
      <w:szCs w:val="20"/>
    </w:rPr>
  </w:style>
  <w:style w:type="character" w:customStyle="1" w:styleId="ac">
    <w:name w:val="טקסט הערת סיום תו"/>
    <w:basedOn w:val="a0"/>
    <w:link w:val="ab"/>
    <w:uiPriority w:val="99"/>
    <w:semiHidden/>
    <w:rsid w:val="00502CC0"/>
    <w:rPr>
      <w:sz w:val="20"/>
      <w:szCs w:val="20"/>
    </w:rPr>
  </w:style>
  <w:style w:type="character" w:styleId="ad">
    <w:name w:val="endnote reference"/>
    <w:basedOn w:val="a0"/>
    <w:uiPriority w:val="99"/>
    <w:semiHidden/>
    <w:unhideWhenUsed/>
    <w:rsid w:val="00502CC0"/>
    <w:rPr>
      <w:vertAlign w:val="superscript"/>
    </w:rPr>
  </w:style>
  <w:style w:type="paragraph" w:styleId="ae">
    <w:name w:val="footnote text"/>
    <w:basedOn w:val="a"/>
    <w:link w:val="af"/>
    <w:uiPriority w:val="99"/>
    <w:semiHidden/>
    <w:unhideWhenUsed/>
    <w:rsid w:val="00502CC0"/>
    <w:pPr>
      <w:spacing w:after="0" w:line="240" w:lineRule="auto"/>
    </w:pPr>
    <w:rPr>
      <w:sz w:val="20"/>
      <w:szCs w:val="20"/>
    </w:rPr>
  </w:style>
  <w:style w:type="character" w:customStyle="1" w:styleId="af">
    <w:name w:val="טקסט הערת שוליים תו"/>
    <w:basedOn w:val="a0"/>
    <w:link w:val="ae"/>
    <w:uiPriority w:val="99"/>
    <w:semiHidden/>
    <w:rsid w:val="00502CC0"/>
    <w:rPr>
      <w:sz w:val="20"/>
      <w:szCs w:val="20"/>
    </w:rPr>
  </w:style>
  <w:style w:type="character" w:styleId="af0">
    <w:name w:val="footnote reference"/>
    <w:basedOn w:val="a0"/>
    <w:uiPriority w:val="99"/>
    <w:semiHidden/>
    <w:unhideWhenUsed/>
    <w:rsid w:val="00502CC0"/>
    <w:rPr>
      <w:vertAlign w:val="superscript"/>
    </w:rPr>
  </w:style>
  <w:style w:type="paragraph" w:styleId="NormalWeb">
    <w:name w:val="Normal (Web)"/>
    <w:basedOn w:val="a"/>
    <w:uiPriority w:val="99"/>
    <w:semiHidden/>
    <w:unhideWhenUsed/>
    <w:rsid w:val="00650DE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8355">
      <w:bodyDiv w:val="1"/>
      <w:marLeft w:val="0"/>
      <w:marRight w:val="0"/>
      <w:marTop w:val="0"/>
      <w:marBottom w:val="0"/>
      <w:divBdr>
        <w:top w:val="none" w:sz="0" w:space="0" w:color="auto"/>
        <w:left w:val="none" w:sz="0" w:space="0" w:color="auto"/>
        <w:bottom w:val="none" w:sz="0" w:space="0" w:color="auto"/>
        <w:right w:val="none" w:sz="0" w:space="0" w:color="auto"/>
      </w:divBdr>
    </w:div>
    <w:div w:id="326058779">
      <w:bodyDiv w:val="1"/>
      <w:marLeft w:val="0"/>
      <w:marRight w:val="0"/>
      <w:marTop w:val="0"/>
      <w:marBottom w:val="0"/>
      <w:divBdr>
        <w:top w:val="none" w:sz="0" w:space="0" w:color="auto"/>
        <w:left w:val="none" w:sz="0" w:space="0" w:color="auto"/>
        <w:bottom w:val="none" w:sz="0" w:space="0" w:color="auto"/>
        <w:right w:val="none" w:sz="0" w:space="0" w:color="auto"/>
      </w:divBdr>
    </w:div>
    <w:div w:id="499004905">
      <w:bodyDiv w:val="1"/>
      <w:marLeft w:val="0"/>
      <w:marRight w:val="0"/>
      <w:marTop w:val="0"/>
      <w:marBottom w:val="0"/>
      <w:divBdr>
        <w:top w:val="none" w:sz="0" w:space="0" w:color="auto"/>
        <w:left w:val="none" w:sz="0" w:space="0" w:color="auto"/>
        <w:bottom w:val="none" w:sz="0" w:space="0" w:color="auto"/>
        <w:right w:val="none" w:sz="0" w:space="0" w:color="auto"/>
      </w:divBdr>
    </w:div>
    <w:div w:id="582377738">
      <w:bodyDiv w:val="1"/>
      <w:marLeft w:val="0"/>
      <w:marRight w:val="0"/>
      <w:marTop w:val="0"/>
      <w:marBottom w:val="0"/>
      <w:divBdr>
        <w:top w:val="none" w:sz="0" w:space="0" w:color="auto"/>
        <w:left w:val="none" w:sz="0" w:space="0" w:color="auto"/>
        <w:bottom w:val="none" w:sz="0" w:space="0" w:color="auto"/>
        <w:right w:val="none" w:sz="0" w:space="0" w:color="auto"/>
      </w:divBdr>
    </w:div>
    <w:div w:id="793789870">
      <w:bodyDiv w:val="1"/>
      <w:marLeft w:val="0"/>
      <w:marRight w:val="0"/>
      <w:marTop w:val="0"/>
      <w:marBottom w:val="0"/>
      <w:divBdr>
        <w:top w:val="none" w:sz="0" w:space="0" w:color="auto"/>
        <w:left w:val="none" w:sz="0" w:space="0" w:color="auto"/>
        <w:bottom w:val="none" w:sz="0" w:space="0" w:color="auto"/>
        <w:right w:val="none" w:sz="0" w:space="0" w:color="auto"/>
      </w:divBdr>
    </w:div>
    <w:div w:id="794716931">
      <w:bodyDiv w:val="1"/>
      <w:marLeft w:val="0"/>
      <w:marRight w:val="0"/>
      <w:marTop w:val="0"/>
      <w:marBottom w:val="0"/>
      <w:divBdr>
        <w:top w:val="none" w:sz="0" w:space="0" w:color="auto"/>
        <w:left w:val="none" w:sz="0" w:space="0" w:color="auto"/>
        <w:bottom w:val="none" w:sz="0" w:space="0" w:color="auto"/>
        <w:right w:val="none" w:sz="0" w:space="0" w:color="auto"/>
      </w:divBdr>
    </w:div>
    <w:div w:id="847214868">
      <w:bodyDiv w:val="1"/>
      <w:marLeft w:val="0"/>
      <w:marRight w:val="0"/>
      <w:marTop w:val="0"/>
      <w:marBottom w:val="0"/>
      <w:divBdr>
        <w:top w:val="none" w:sz="0" w:space="0" w:color="auto"/>
        <w:left w:val="none" w:sz="0" w:space="0" w:color="auto"/>
        <w:bottom w:val="none" w:sz="0" w:space="0" w:color="auto"/>
        <w:right w:val="none" w:sz="0" w:space="0" w:color="auto"/>
      </w:divBdr>
      <w:divsChild>
        <w:div w:id="1606647407">
          <w:marLeft w:val="0"/>
          <w:marRight w:val="0"/>
          <w:marTop w:val="0"/>
          <w:marBottom w:val="0"/>
          <w:divBdr>
            <w:top w:val="none" w:sz="0" w:space="0" w:color="auto"/>
            <w:left w:val="none" w:sz="0" w:space="0" w:color="auto"/>
            <w:bottom w:val="none" w:sz="0" w:space="0" w:color="auto"/>
            <w:right w:val="none" w:sz="0" w:space="0" w:color="auto"/>
          </w:divBdr>
          <w:divsChild>
            <w:div w:id="1894999329">
              <w:marLeft w:val="0"/>
              <w:marRight w:val="0"/>
              <w:marTop w:val="0"/>
              <w:marBottom w:val="0"/>
              <w:divBdr>
                <w:top w:val="none" w:sz="0" w:space="0" w:color="auto"/>
                <w:left w:val="none" w:sz="0" w:space="0" w:color="auto"/>
                <w:bottom w:val="none" w:sz="0" w:space="0" w:color="auto"/>
                <w:right w:val="none" w:sz="0" w:space="0" w:color="auto"/>
              </w:divBdr>
              <w:divsChild>
                <w:div w:id="1202475307">
                  <w:marLeft w:val="0"/>
                  <w:marRight w:val="0"/>
                  <w:marTop w:val="0"/>
                  <w:marBottom w:val="0"/>
                  <w:divBdr>
                    <w:top w:val="none" w:sz="0" w:space="0" w:color="auto"/>
                    <w:left w:val="none" w:sz="0" w:space="0" w:color="auto"/>
                    <w:bottom w:val="none" w:sz="0" w:space="0" w:color="auto"/>
                    <w:right w:val="none" w:sz="0" w:space="0" w:color="auto"/>
                  </w:divBdr>
                  <w:divsChild>
                    <w:div w:id="957300702">
                      <w:marLeft w:val="0"/>
                      <w:marRight w:val="0"/>
                      <w:marTop w:val="0"/>
                      <w:marBottom w:val="0"/>
                      <w:divBdr>
                        <w:top w:val="none" w:sz="0" w:space="0" w:color="auto"/>
                        <w:left w:val="none" w:sz="0" w:space="0" w:color="auto"/>
                        <w:bottom w:val="none" w:sz="0" w:space="0" w:color="auto"/>
                        <w:right w:val="none" w:sz="0" w:space="0" w:color="auto"/>
                      </w:divBdr>
                      <w:divsChild>
                        <w:div w:id="107000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554588">
              <w:marLeft w:val="0"/>
              <w:marRight w:val="0"/>
              <w:marTop w:val="0"/>
              <w:marBottom w:val="0"/>
              <w:divBdr>
                <w:top w:val="none" w:sz="0" w:space="0" w:color="auto"/>
                <w:left w:val="none" w:sz="0" w:space="0" w:color="auto"/>
                <w:bottom w:val="none" w:sz="0" w:space="0" w:color="auto"/>
                <w:right w:val="none" w:sz="0" w:space="0" w:color="auto"/>
              </w:divBdr>
              <w:divsChild>
                <w:div w:id="431240091">
                  <w:marLeft w:val="0"/>
                  <w:marRight w:val="0"/>
                  <w:marTop w:val="0"/>
                  <w:marBottom w:val="0"/>
                  <w:divBdr>
                    <w:top w:val="none" w:sz="0" w:space="0" w:color="auto"/>
                    <w:left w:val="none" w:sz="0" w:space="0" w:color="auto"/>
                    <w:bottom w:val="none" w:sz="0" w:space="0" w:color="auto"/>
                    <w:right w:val="none" w:sz="0" w:space="0" w:color="auto"/>
                  </w:divBdr>
                  <w:divsChild>
                    <w:div w:id="1119421724">
                      <w:marLeft w:val="0"/>
                      <w:marRight w:val="0"/>
                      <w:marTop w:val="0"/>
                      <w:marBottom w:val="0"/>
                      <w:divBdr>
                        <w:top w:val="none" w:sz="0" w:space="0" w:color="auto"/>
                        <w:left w:val="none" w:sz="0" w:space="0" w:color="auto"/>
                        <w:bottom w:val="none" w:sz="0" w:space="0" w:color="auto"/>
                        <w:right w:val="none" w:sz="0" w:space="0" w:color="auto"/>
                      </w:divBdr>
                      <w:divsChild>
                        <w:div w:id="12723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797780">
      <w:bodyDiv w:val="1"/>
      <w:marLeft w:val="0"/>
      <w:marRight w:val="0"/>
      <w:marTop w:val="0"/>
      <w:marBottom w:val="0"/>
      <w:divBdr>
        <w:top w:val="none" w:sz="0" w:space="0" w:color="auto"/>
        <w:left w:val="none" w:sz="0" w:space="0" w:color="auto"/>
        <w:bottom w:val="none" w:sz="0" w:space="0" w:color="auto"/>
        <w:right w:val="none" w:sz="0" w:space="0" w:color="auto"/>
      </w:divBdr>
    </w:div>
    <w:div w:id="963779507">
      <w:bodyDiv w:val="1"/>
      <w:marLeft w:val="0"/>
      <w:marRight w:val="0"/>
      <w:marTop w:val="0"/>
      <w:marBottom w:val="0"/>
      <w:divBdr>
        <w:top w:val="none" w:sz="0" w:space="0" w:color="auto"/>
        <w:left w:val="none" w:sz="0" w:space="0" w:color="auto"/>
        <w:bottom w:val="none" w:sz="0" w:space="0" w:color="auto"/>
        <w:right w:val="none" w:sz="0" w:space="0" w:color="auto"/>
      </w:divBdr>
    </w:div>
    <w:div w:id="973946900">
      <w:bodyDiv w:val="1"/>
      <w:marLeft w:val="0"/>
      <w:marRight w:val="0"/>
      <w:marTop w:val="0"/>
      <w:marBottom w:val="0"/>
      <w:divBdr>
        <w:top w:val="none" w:sz="0" w:space="0" w:color="auto"/>
        <w:left w:val="none" w:sz="0" w:space="0" w:color="auto"/>
        <w:bottom w:val="none" w:sz="0" w:space="0" w:color="auto"/>
        <w:right w:val="none" w:sz="0" w:space="0" w:color="auto"/>
      </w:divBdr>
    </w:div>
    <w:div w:id="1000619627">
      <w:bodyDiv w:val="1"/>
      <w:marLeft w:val="0"/>
      <w:marRight w:val="0"/>
      <w:marTop w:val="0"/>
      <w:marBottom w:val="0"/>
      <w:divBdr>
        <w:top w:val="none" w:sz="0" w:space="0" w:color="auto"/>
        <w:left w:val="none" w:sz="0" w:space="0" w:color="auto"/>
        <w:bottom w:val="none" w:sz="0" w:space="0" w:color="auto"/>
        <w:right w:val="none" w:sz="0" w:space="0" w:color="auto"/>
      </w:divBdr>
    </w:div>
    <w:div w:id="1096827170">
      <w:bodyDiv w:val="1"/>
      <w:marLeft w:val="0"/>
      <w:marRight w:val="0"/>
      <w:marTop w:val="0"/>
      <w:marBottom w:val="0"/>
      <w:divBdr>
        <w:top w:val="none" w:sz="0" w:space="0" w:color="auto"/>
        <w:left w:val="none" w:sz="0" w:space="0" w:color="auto"/>
        <w:bottom w:val="none" w:sz="0" w:space="0" w:color="auto"/>
        <w:right w:val="none" w:sz="0" w:space="0" w:color="auto"/>
      </w:divBdr>
    </w:div>
    <w:div w:id="1139300382">
      <w:bodyDiv w:val="1"/>
      <w:marLeft w:val="0"/>
      <w:marRight w:val="0"/>
      <w:marTop w:val="0"/>
      <w:marBottom w:val="0"/>
      <w:divBdr>
        <w:top w:val="none" w:sz="0" w:space="0" w:color="auto"/>
        <w:left w:val="none" w:sz="0" w:space="0" w:color="auto"/>
        <w:bottom w:val="none" w:sz="0" w:space="0" w:color="auto"/>
        <w:right w:val="none" w:sz="0" w:space="0" w:color="auto"/>
      </w:divBdr>
    </w:div>
    <w:div w:id="1499030263">
      <w:bodyDiv w:val="1"/>
      <w:marLeft w:val="0"/>
      <w:marRight w:val="0"/>
      <w:marTop w:val="0"/>
      <w:marBottom w:val="0"/>
      <w:divBdr>
        <w:top w:val="none" w:sz="0" w:space="0" w:color="auto"/>
        <w:left w:val="none" w:sz="0" w:space="0" w:color="auto"/>
        <w:bottom w:val="none" w:sz="0" w:space="0" w:color="auto"/>
        <w:right w:val="none" w:sz="0" w:space="0" w:color="auto"/>
      </w:divBdr>
    </w:div>
    <w:div w:id="1509101692">
      <w:bodyDiv w:val="1"/>
      <w:marLeft w:val="0"/>
      <w:marRight w:val="0"/>
      <w:marTop w:val="0"/>
      <w:marBottom w:val="0"/>
      <w:divBdr>
        <w:top w:val="none" w:sz="0" w:space="0" w:color="auto"/>
        <w:left w:val="none" w:sz="0" w:space="0" w:color="auto"/>
        <w:bottom w:val="none" w:sz="0" w:space="0" w:color="auto"/>
        <w:right w:val="none" w:sz="0" w:space="0" w:color="auto"/>
      </w:divBdr>
    </w:div>
    <w:div w:id="1603420511">
      <w:bodyDiv w:val="1"/>
      <w:marLeft w:val="0"/>
      <w:marRight w:val="0"/>
      <w:marTop w:val="0"/>
      <w:marBottom w:val="0"/>
      <w:divBdr>
        <w:top w:val="none" w:sz="0" w:space="0" w:color="auto"/>
        <w:left w:val="none" w:sz="0" w:space="0" w:color="auto"/>
        <w:bottom w:val="none" w:sz="0" w:space="0" w:color="auto"/>
        <w:right w:val="none" w:sz="0" w:space="0" w:color="auto"/>
      </w:divBdr>
    </w:div>
    <w:div w:id="1629967052">
      <w:bodyDiv w:val="1"/>
      <w:marLeft w:val="0"/>
      <w:marRight w:val="0"/>
      <w:marTop w:val="0"/>
      <w:marBottom w:val="0"/>
      <w:divBdr>
        <w:top w:val="none" w:sz="0" w:space="0" w:color="auto"/>
        <w:left w:val="none" w:sz="0" w:space="0" w:color="auto"/>
        <w:bottom w:val="none" w:sz="0" w:space="0" w:color="auto"/>
        <w:right w:val="none" w:sz="0" w:space="0" w:color="auto"/>
      </w:divBdr>
    </w:div>
    <w:div w:id="1725367614">
      <w:bodyDiv w:val="1"/>
      <w:marLeft w:val="0"/>
      <w:marRight w:val="0"/>
      <w:marTop w:val="0"/>
      <w:marBottom w:val="0"/>
      <w:divBdr>
        <w:top w:val="none" w:sz="0" w:space="0" w:color="auto"/>
        <w:left w:val="none" w:sz="0" w:space="0" w:color="auto"/>
        <w:bottom w:val="none" w:sz="0" w:space="0" w:color="auto"/>
        <w:right w:val="none" w:sz="0" w:space="0" w:color="auto"/>
      </w:divBdr>
    </w:div>
    <w:div w:id="1743411478">
      <w:bodyDiv w:val="1"/>
      <w:marLeft w:val="0"/>
      <w:marRight w:val="0"/>
      <w:marTop w:val="0"/>
      <w:marBottom w:val="0"/>
      <w:divBdr>
        <w:top w:val="none" w:sz="0" w:space="0" w:color="auto"/>
        <w:left w:val="none" w:sz="0" w:space="0" w:color="auto"/>
        <w:bottom w:val="none" w:sz="0" w:space="0" w:color="auto"/>
        <w:right w:val="none" w:sz="0" w:space="0" w:color="auto"/>
      </w:divBdr>
    </w:div>
    <w:div w:id="1840844867">
      <w:bodyDiv w:val="1"/>
      <w:marLeft w:val="0"/>
      <w:marRight w:val="0"/>
      <w:marTop w:val="0"/>
      <w:marBottom w:val="0"/>
      <w:divBdr>
        <w:top w:val="none" w:sz="0" w:space="0" w:color="auto"/>
        <w:left w:val="none" w:sz="0" w:space="0" w:color="auto"/>
        <w:bottom w:val="none" w:sz="0" w:space="0" w:color="auto"/>
        <w:right w:val="none" w:sz="0" w:space="0" w:color="auto"/>
      </w:divBdr>
    </w:div>
    <w:div w:id="1953854190">
      <w:bodyDiv w:val="1"/>
      <w:marLeft w:val="0"/>
      <w:marRight w:val="0"/>
      <w:marTop w:val="0"/>
      <w:marBottom w:val="0"/>
      <w:divBdr>
        <w:top w:val="none" w:sz="0" w:space="0" w:color="auto"/>
        <w:left w:val="none" w:sz="0" w:space="0" w:color="auto"/>
        <w:bottom w:val="none" w:sz="0" w:space="0" w:color="auto"/>
        <w:right w:val="none" w:sz="0" w:space="0" w:color="auto"/>
      </w:divBdr>
    </w:div>
    <w:div w:id="209388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162DD-4E78-46BA-BA96-A19853B5D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13</Pages>
  <Words>2484</Words>
  <Characters>12424</Characters>
  <Application>Microsoft Office Word</Application>
  <DocSecurity>0</DocSecurity>
  <Lines>103</Lines>
  <Paragraphs>29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vinnyc18@gmail.com</dc:creator>
  <cp:keywords/>
  <dc:description/>
  <cp:lastModifiedBy>OSUser</cp:lastModifiedBy>
  <cp:revision>9</cp:revision>
  <cp:lastPrinted>2016-12-25T08:47:00Z</cp:lastPrinted>
  <dcterms:created xsi:type="dcterms:W3CDTF">2020-03-14T20:33:00Z</dcterms:created>
  <dcterms:modified xsi:type="dcterms:W3CDTF">2020-03-31T07:54:00Z</dcterms:modified>
</cp:coreProperties>
</file>