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D" w:rsidRPr="003B300F" w:rsidRDefault="00034E2D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</w:p>
    <w:p w:rsidR="001B3F30" w:rsidRPr="003B300F" w:rsidRDefault="0087203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00579F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 w:rsidR="0000579F">
        <w:rPr>
          <w:rFonts w:hint="cs"/>
          <w:b/>
          <w:bCs/>
          <w:sz w:val="28"/>
          <w:rtl/>
        </w:rPr>
        <w:t>מו'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FA4F39">
        <w:rPr>
          <w:rFonts w:hint="cs"/>
          <w:b/>
          <w:bCs/>
          <w:sz w:val="28"/>
          <w:rtl/>
        </w:rPr>
        <w:t>8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DB64DD">
        <w:rPr>
          <w:rFonts w:hint="cs"/>
          <w:b/>
          <w:bCs/>
          <w:sz w:val="28"/>
          <w:rtl/>
        </w:rPr>
        <w:t>9</w:t>
      </w:r>
    </w:p>
    <w:p w:rsidR="00872031" w:rsidRPr="00B03A03" w:rsidRDefault="00872031" w:rsidP="0021779D">
      <w:pPr>
        <w:rPr>
          <w:rFonts w:cs="David"/>
          <w:b/>
          <w:bCs/>
          <w:sz w:val="28"/>
          <w:szCs w:val="28"/>
          <w:rtl/>
        </w:rPr>
      </w:pPr>
    </w:p>
    <w:p w:rsidR="003B300F" w:rsidRPr="003B300F" w:rsidRDefault="003B300F" w:rsidP="00F26D6A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B300F" w:rsidRPr="00CA6B37" w:rsidRDefault="00CA6B37" w:rsidP="00CA6B37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CA6B37">
        <w:rPr>
          <w:rFonts w:cs="David" w:hint="cs"/>
          <w:b/>
          <w:bCs/>
          <w:sz w:val="28"/>
          <w:szCs w:val="28"/>
          <w:u w:val="single"/>
          <w:rtl/>
        </w:rPr>
        <w:t xml:space="preserve">דף מידע </w:t>
      </w:r>
      <w:r w:rsidR="00950D61" w:rsidRPr="00CA6B37">
        <w:rPr>
          <w:rFonts w:cs="David" w:hint="cs"/>
          <w:b/>
          <w:bCs/>
          <w:sz w:val="28"/>
          <w:szCs w:val="28"/>
          <w:u w:val="single"/>
          <w:rtl/>
        </w:rPr>
        <w:t xml:space="preserve">למרצה </w:t>
      </w:r>
      <w:proofErr w:type="spellStart"/>
      <w:r w:rsidR="00950D61" w:rsidRPr="00CA6B37">
        <w:rPr>
          <w:rFonts w:cs="David" w:hint="cs"/>
          <w:b/>
          <w:bCs/>
          <w:sz w:val="28"/>
          <w:szCs w:val="28"/>
          <w:u w:val="single"/>
          <w:rtl/>
        </w:rPr>
        <w:t>במב"ל</w:t>
      </w:r>
      <w:proofErr w:type="spellEnd"/>
      <w:r w:rsidRPr="00CA6B37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Pr="00CA6B37">
        <w:rPr>
          <w:rFonts w:cs="David"/>
          <w:b/>
          <w:bCs/>
          <w:sz w:val="28"/>
          <w:szCs w:val="28"/>
          <w:u w:val="single"/>
          <w:rtl/>
        </w:rPr>
        <w:t>–</w:t>
      </w:r>
      <w:r w:rsidRPr="00CA6B37">
        <w:rPr>
          <w:rFonts w:cs="David" w:hint="cs"/>
          <w:b/>
          <w:bCs/>
          <w:sz w:val="28"/>
          <w:szCs w:val="28"/>
          <w:u w:val="single"/>
          <w:rtl/>
        </w:rPr>
        <w:t xml:space="preserve"> סמינר כלכלה גלובלית</w:t>
      </w:r>
    </w:p>
    <w:p w:rsidR="003B300F" w:rsidRDefault="00872031" w:rsidP="003B300F">
      <w:pPr>
        <w:rPr>
          <w:rFonts w:cs="David"/>
          <w:b/>
          <w:bCs/>
          <w:sz w:val="28"/>
          <w:szCs w:val="28"/>
          <w:rtl/>
        </w:rPr>
      </w:pPr>
      <w:r w:rsidRPr="00872031">
        <w:rPr>
          <w:rFonts w:cs="David" w:hint="cs"/>
          <w:b/>
          <w:bCs/>
          <w:sz w:val="28"/>
          <w:szCs w:val="28"/>
          <w:rtl/>
        </w:rPr>
        <w:t xml:space="preserve">שלום רב, </w:t>
      </w:r>
    </w:p>
    <w:p w:rsidR="0000579F" w:rsidRPr="00872031" w:rsidRDefault="0000579F" w:rsidP="003B300F">
      <w:pPr>
        <w:rPr>
          <w:rFonts w:cs="David"/>
          <w:b/>
          <w:bCs/>
          <w:sz w:val="28"/>
          <w:szCs w:val="28"/>
          <w:rtl/>
        </w:rPr>
      </w:pPr>
    </w:p>
    <w:p w:rsidR="00CA6B37" w:rsidRDefault="00CA6B37" w:rsidP="00214C6F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אנו מצפים להרצאתך בתאריך 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8.4.19 בבית התאחדות התעשיינים (רחוב המרד 29 תל אביב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חדר הישיבות בקומה 18).</w:t>
      </w:r>
    </w:p>
    <w:p w:rsidR="003B300F" w:rsidRPr="003B300F" w:rsidRDefault="003B300F" w:rsidP="00214C6F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</w:pPr>
      <w:r w:rsidRPr="003B300F">
        <w:rPr>
          <w:rFonts w:cs="David" w:hint="cs"/>
          <w:sz w:val="28"/>
          <w:szCs w:val="28"/>
          <w:rtl/>
        </w:rPr>
        <w:t>המכללה לביטחון לאומי</w:t>
      </w:r>
      <w:r w:rsidR="00872031">
        <w:rPr>
          <w:rFonts w:cs="David" w:hint="cs"/>
          <w:sz w:val="28"/>
          <w:szCs w:val="28"/>
          <w:rtl/>
        </w:rPr>
        <w:t xml:space="preserve"> (</w:t>
      </w:r>
      <w:proofErr w:type="spellStart"/>
      <w:r w:rsidR="00872031" w:rsidRPr="00872031">
        <w:rPr>
          <w:rFonts w:cs="David" w:hint="cs"/>
          <w:b/>
          <w:bCs/>
          <w:sz w:val="28"/>
          <w:szCs w:val="28"/>
          <w:rtl/>
        </w:rPr>
        <w:t>מב"ל</w:t>
      </w:r>
      <w:proofErr w:type="spellEnd"/>
      <w:r w:rsidR="00872031">
        <w:rPr>
          <w:rFonts w:cs="David" w:hint="cs"/>
          <w:sz w:val="28"/>
          <w:szCs w:val="28"/>
          <w:rtl/>
        </w:rPr>
        <w:t>)</w:t>
      </w:r>
      <w:r w:rsidRPr="003B300F">
        <w:rPr>
          <w:rFonts w:cs="David" w:hint="cs"/>
          <w:sz w:val="28"/>
          <w:szCs w:val="28"/>
          <w:rtl/>
        </w:rPr>
        <w:t xml:space="preserve"> </w:t>
      </w:r>
      <w:r w:rsidR="00872031">
        <w:rPr>
          <w:rFonts w:cs="David" w:hint="cs"/>
          <w:sz w:val="28"/>
          <w:szCs w:val="28"/>
          <w:rtl/>
        </w:rPr>
        <w:t xml:space="preserve">פועלת מתוקף החלטת ממשלה. </w:t>
      </w:r>
      <w:proofErr w:type="spellStart"/>
      <w:r w:rsidR="00872031">
        <w:rPr>
          <w:rFonts w:cs="David" w:hint="cs"/>
          <w:sz w:val="28"/>
          <w:szCs w:val="28"/>
          <w:rtl/>
        </w:rPr>
        <w:t>המב"ל</w:t>
      </w:r>
      <w:proofErr w:type="spellEnd"/>
      <w:r w:rsidR="00872031">
        <w:rPr>
          <w:rFonts w:cs="David" w:hint="cs"/>
          <w:sz w:val="28"/>
          <w:szCs w:val="28"/>
          <w:rtl/>
        </w:rPr>
        <w:t xml:space="preserve"> היא </w:t>
      </w:r>
      <w:r w:rsidRPr="003B300F">
        <w:rPr>
          <w:rFonts w:cs="David" w:hint="cs"/>
          <w:sz w:val="28"/>
          <w:szCs w:val="28"/>
          <w:rtl/>
        </w:rPr>
        <w:t xml:space="preserve"> המוסד הגבוה ביותר לביטחון לאומי בישראל. </w:t>
      </w:r>
    </w:p>
    <w:p w:rsidR="00C022FB" w:rsidRDefault="003B300F" w:rsidP="0000579F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</w:pPr>
      <w:r w:rsidRPr="0000579F">
        <w:rPr>
          <w:rFonts w:cs="David" w:hint="cs"/>
          <w:sz w:val="28"/>
          <w:szCs w:val="28"/>
          <w:rtl/>
        </w:rPr>
        <w:t>תלמידי המכללה</w:t>
      </w:r>
      <w:r w:rsidR="00F95E7F" w:rsidRPr="0000579F">
        <w:rPr>
          <w:rFonts w:cs="David" w:hint="cs"/>
          <w:sz w:val="28"/>
          <w:szCs w:val="28"/>
          <w:rtl/>
        </w:rPr>
        <w:t xml:space="preserve"> </w:t>
      </w:r>
      <w:r w:rsidRPr="0000579F">
        <w:rPr>
          <w:rFonts w:cs="David" w:hint="cs"/>
          <w:sz w:val="28"/>
          <w:szCs w:val="28"/>
          <w:rtl/>
        </w:rPr>
        <w:t>הם קצינים בדרגות אלוף משנה, מכל זרועות הצבא, רובם מוגדרים "אופק רחוק"</w:t>
      </w:r>
      <w:r w:rsidR="007F5909" w:rsidRPr="0000579F">
        <w:rPr>
          <w:rFonts w:cs="David" w:hint="cs"/>
          <w:sz w:val="28"/>
          <w:szCs w:val="28"/>
          <w:rtl/>
        </w:rPr>
        <w:t xml:space="preserve"> (הוגדרו כבעלי פוטנציאל לקידום</w:t>
      </w:r>
      <w:r w:rsidR="00AF120A" w:rsidRPr="0000579F">
        <w:rPr>
          <w:rFonts w:cs="David" w:hint="cs"/>
          <w:sz w:val="28"/>
          <w:szCs w:val="28"/>
          <w:rtl/>
        </w:rPr>
        <w:t xml:space="preserve"> תא"ל</w:t>
      </w:r>
      <w:r w:rsidR="007F5909" w:rsidRPr="0000579F">
        <w:rPr>
          <w:rFonts w:cs="David" w:hint="cs"/>
          <w:sz w:val="28"/>
          <w:szCs w:val="28"/>
          <w:rtl/>
        </w:rPr>
        <w:t>)</w:t>
      </w:r>
      <w:r w:rsidR="00872031" w:rsidRPr="0000579F">
        <w:rPr>
          <w:rFonts w:cs="David" w:hint="cs"/>
          <w:sz w:val="28"/>
          <w:szCs w:val="28"/>
          <w:rtl/>
        </w:rPr>
        <w:t>,</w:t>
      </w:r>
      <w:r w:rsidRPr="0000579F">
        <w:rPr>
          <w:rFonts w:cs="David" w:hint="cs"/>
          <w:sz w:val="28"/>
          <w:szCs w:val="28"/>
          <w:rtl/>
        </w:rPr>
        <w:t xml:space="preserve"> עוד לומדים במכללה נציגים בכירים </w:t>
      </w:r>
      <w:r w:rsidR="007F5909" w:rsidRPr="0000579F">
        <w:rPr>
          <w:rFonts w:cs="David" w:hint="cs"/>
          <w:sz w:val="28"/>
          <w:szCs w:val="28"/>
          <w:rtl/>
        </w:rPr>
        <w:t>מקהילת</w:t>
      </w:r>
      <w:r w:rsidRPr="0000579F">
        <w:rPr>
          <w:rFonts w:cs="David" w:hint="cs"/>
          <w:sz w:val="28"/>
          <w:szCs w:val="28"/>
          <w:rtl/>
        </w:rPr>
        <w:t xml:space="preserve"> המודיעין, משטרת ישראל, שב"ס, משרדי ממשלה, תעשיות ביטחוניות </w:t>
      </w:r>
      <w:r w:rsidR="007F5909" w:rsidRPr="0000579F">
        <w:rPr>
          <w:rFonts w:cs="David" w:hint="cs"/>
          <w:sz w:val="28"/>
          <w:szCs w:val="28"/>
          <w:rtl/>
        </w:rPr>
        <w:t>ו</w:t>
      </w:r>
      <w:r w:rsidR="00F95E7F" w:rsidRPr="0000579F">
        <w:rPr>
          <w:rFonts w:cs="David" w:hint="cs"/>
          <w:sz w:val="28"/>
          <w:szCs w:val="28"/>
          <w:rtl/>
        </w:rPr>
        <w:t>משתתפים</w:t>
      </w:r>
      <w:r w:rsidR="007F5909" w:rsidRPr="0000579F">
        <w:rPr>
          <w:rFonts w:cs="David" w:hint="cs"/>
          <w:sz w:val="28"/>
          <w:szCs w:val="28"/>
          <w:rtl/>
        </w:rPr>
        <w:t xml:space="preserve"> מצבאות זרים</w:t>
      </w:r>
      <w:r w:rsidRPr="0000579F">
        <w:rPr>
          <w:rFonts w:cs="David" w:hint="cs"/>
          <w:sz w:val="28"/>
          <w:szCs w:val="28"/>
          <w:rtl/>
        </w:rPr>
        <w:t xml:space="preserve">. </w:t>
      </w:r>
    </w:p>
    <w:p w:rsidR="009714D3" w:rsidRPr="0000579F" w:rsidRDefault="00214C6F" w:rsidP="0000579F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הסמינר </w:t>
      </w:r>
      <w:r w:rsidR="00CA6B37">
        <w:rPr>
          <w:rFonts w:cs="David" w:hint="cs"/>
          <w:sz w:val="28"/>
          <w:szCs w:val="28"/>
          <w:rtl/>
        </w:rPr>
        <w:t xml:space="preserve">בפניו תרצה, </w:t>
      </w:r>
      <w:r>
        <w:rPr>
          <w:rFonts w:cs="David" w:hint="cs"/>
          <w:sz w:val="28"/>
          <w:szCs w:val="28"/>
          <w:rtl/>
        </w:rPr>
        <w:t>כולל 21 משתתפים</w:t>
      </w:r>
      <w:r w:rsidR="0000579F">
        <w:rPr>
          <w:rFonts w:cs="David" w:hint="cs"/>
          <w:sz w:val="28"/>
          <w:szCs w:val="28"/>
          <w:rtl/>
        </w:rPr>
        <w:t xml:space="preserve">, </w:t>
      </w:r>
      <w:r w:rsidR="0000579F" w:rsidRPr="0000579F">
        <w:rPr>
          <w:rFonts w:cs="David" w:hint="cs"/>
          <w:sz w:val="28"/>
          <w:szCs w:val="28"/>
          <w:rtl/>
        </w:rPr>
        <w:t xml:space="preserve">בתוכם </w:t>
      </w:r>
      <w:r w:rsidR="00DB64DD" w:rsidRPr="0000579F">
        <w:rPr>
          <w:rFonts w:cs="David" w:hint="cs"/>
          <w:sz w:val="28"/>
          <w:szCs w:val="28"/>
          <w:rtl/>
        </w:rPr>
        <w:t>שבעה</w:t>
      </w:r>
      <w:r w:rsidR="009714D3" w:rsidRPr="0000579F">
        <w:rPr>
          <w:rFonts w:cs="David" w:hint="cs"/>
          <w:sz w:val="28"/>
          <w:szCs w:val="28"/>
          <w:rtl/>
        </w:rPr>
        <w:t xml:space="preserve"> </w:t>
      </w:r>
      <w:r w:rsidR="00DB64DD" w:rsidRPr="0000579F">
        <w:rPr>
          <w:rFonts w:cs="David" w:hint="cs"/>
          <w:sz w:val="28"/>
          <w:szCs w:val="28"/>
          <w:rtl/>
        </w:rPr>
        <w:t>משתתפים</w:t>
      </w:r>
      <w:r w:rsidR="009714D3" w:rsidRPr="0000579F">
        <w:rPr>
          <w:rFonts w:cs="David" w:hint="cs"/>
          <w:sz w:val="28"/>
          <w:szCs w:val="28"/>
          <w:rtl/>
        </w:rPr>
        <w:t xml:space="preserve"> </w:t>
      </w:r>
      <w:r w:rsidR="00C3301B" w:rsidRPr="0000579F">
        <w:rPr>
          <w:rFonts w:cs="David" w:hint="cs"/>
          <w:sz w:val="28"/>
          <w:szCs w:val="28"/>
          <w:rtl/>
        </w:rPr>
        <w:t xml:space="preserve">בינלאומיים </w:t>
      </w:r>
      <w:r w:rsidR="009714D3" w:rsidRPr="0000579F">
        <w:rPr>
          <w:rFonts w:cs="David" w:hint="cs"/>
          <w:sz w:val="28"/>
          <w:szCs w:val="28"/>
          <w:rtl/>
        </w:rPr>
        <w:t xml:space="preserve">מארצות הברית, </w:t>
      </w:r>
      <w:r w:rsidR="00FA4F39" w:rsidRPr="0000579F">
        <w:rPr>
          <w:rFonts w:cs="David" w:hint="cs"/>
          <w:sz w:val="28"/>
          <w:szCs w:val="28"/>
          <w:rtl/>
        </w:rPr>
        <w:t>איטליה,</w:t>
      </w:r>
      <w:r w:rsidR="009714D3" w:rsidRPr="0000579F">
        <w:rPr>
          <w:rFonts w:cs="David" w:hint="cs"/>
          <w:sz w:val="28"/>
          <w:szCs w:val="28"/>
          <w:rtl/>
        </w:rPr>
        <w:t xml:space="preserve"> הודו,</w:t>
      </w:r>
      <w:r w:rsidR="00DB64DD" w:rsidRPr="0000579F">
        <w:rPr>
          <w:rFonts w:cs="David" w:hint="cs"/>
          <w:sz w:val="28"/>
          <w:szCs w:val="28"/>
          <w:rtl/>
        </w:rPr>
        <w:t xml:space="preserve"> אנגליה, קנדה,</w:t>
      </w:r>
      <w:r w:rsidR="009714D3" w:rsidRPr="0000579F">
        <w:rPr>
          <w:rFonts w:cs="David" w:hint="cs"/>
          <w:sz w:val="28"/>
          <w:szCs w:val="28"/>
          <w:rtl/>
        </w:rPr>
        <w:t xml:space="preserve"> סינגפור וגרמניה.</w:t>
      </w:r>
    </w:p>
    <w:p w:rsidR="00076FE8" w:rsidRDefault="00C022FB" w:rsidP="00C022FB">
      <w:pPr>
        <w:numPr>
          <w:ilvl w:val="0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Chatham House Rule</w:t>
      </w:r>
      <w:r>
        <w:rPr>
          <w:rFonts w:cs="David" w:hint="cs"/>
          <w:sz w:val="28"/>
          <w:szCs w:val="28"/>
          <w:rtl/>
        </w:rPr>
        <w:t xml:space="preserve"> הנהוגים במכון המלכותי ליחסים בינלאומיים בבריטניה, נהוגים גם </w:t>
      </w:r>
      <w:proofErr w:type="spellStart"/>
      <w:r>
        <w:rPr>
          <w:rFonts w:cs="David" w:hint="cs"/>
          <w:sz w:val="28"/>
          <w:szCs w:val="28"/>
          <w:rtl/>
        </w:rPr>
        <w:t>במב"ל</w:t>
      </w:r>
      <w:proofErr w:type="spellEnd"/>
      <w:r>
        <w:rPr>
          <w:rFonts w:cs="David" w:hint="cs"/>
          <w:sz w:val="28"/>
          <w:szCs w:val="28"/>
          <w:rtl/>
        </w:rPr>
        <w:t xml:space="preserve"> הישראלי. אנו מעודדים פתיחות, שאלת שאלות על ידי המשתתפים, למידה </w:t>
      </w:r>
      <w:r w:rsidR="00917877">
        <w:rPr>
          <w:rFonts w:cs="David" w:hint="cs"/>
          <w:sz w:val="28"/>
          <w:szCs w:val="28"/>
          <w:rtl/>
        </w:rPr>
        <w:t>וביקורתיו</w:t>
      </w:r>
      <w:r w:rsidR="00917877">
        <w:rPr>
          <w:rFonts w:cs="David" w:hint="eastAsia"/>
          <w:sz w:val="28"/>
          <w:szCs w:val="28"/>
          <w:rtl/>
        </w:rPr>
        <w:t>ת</w:t>
      </w:r>
      <w:r w:rsidR="00917877">
        <w:rPr>
          <w:rFonts w:cs="David" w:hint="cs"/>
          <w:sz w:val="28"/>
          <w:szCs w:val="28"/>
          <w:rtl/>
        </w:rPr>
        <w:t xml:space="preserve">. </w:t>
      </w:r>
    </w:p>
    <w:p w:rsidR="00917877" w:rsidRDefault="00917877" w:rsidP="00CA6B37">
      <w:pPr>
        <w:numPr>
          <w:ilvl w:val="0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כחלק מכך נשמח אם תאפשר פרק זמן בהרצאתך לשאלות המשתתפים  (</w:t>
      </w:r>
      <w:r w:rsidR="00CA6B37">
        <w:rPr>
          <w:rFonts w:cs="David" w:hint="cs"/>
          <w:sz w:val="28"/>
          <w:szCs w:val="28"/>
          <w:rtl/>
        </w:rPr>
        <w:t>כ  15-</w:t>
      </w:r>
      <w:r>
        <w:rPr>
          <w:rFonts w:cs="David" w:hint="cs"/>
          <w:sz w:val="28"/>
          <w:szCs w:val="28"/>
          <w:rtl/>
        </w:rPr>
        <w:t>20 דקות) בכל מתכונת שתמצא לנכון.</w:t>
      </w:r>
    </w:p>
    <w:p w:rsidR="00917877" w:rsidRDefault="00917877" w:rsidP="00917877">
      <w:pPr>
        <w:numPr>
          <w:ilvl w:val="0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המשתתפים הבינלאומיים נהנים מתרגום סימולטני באנגלית. גם של השאלות שהם או חבריהם  שואלים.</w:t>
      </w:r>
    </w:p>
    <w:p w:rsidR="00182FEF" w:rsidRPr="00CA6B37" w:rsidRDefault="00076FE8" w:rsidP="0027478D">
      <w:pPr>
        <w:numPr>
          <w:ilvl w:val="0"/>
          <w:numId w:val="37"/>
        </w:numPr>
        <w:spacing w:line="360" w:lineRule="auto"/>
        <w:ind w:left="720"/>
        <w:rPr>
          <w:rFonts w:cs="David"/>
          <w:sz w:val="28"/>
          <w:szCs w:val="28"/>
          <w:rtl/>
        </w:rPr>
      </w:pPr>
      <w:r w:rsidRPr="00CA6B37">
        <w:rPr>
          <w:rFonts w:cs="David" w:hint="cs"/>
          <w:sz w:val="28"/>
          <w:szCs w:val="28"/>
          <w:rtl/>
        </w:rPr>
        <w:t xml:space="preserve">אני זמין לכל שאלה או הבהרה. </w:t>
      </w:r>
    </w:p>
    <w:p w:rsidR="00182FEF" w:rsidRDefault="00182FEF" w:rsidP="00182FEF">
      <w:pPr>
        <w:spacing w:line="360" w:lineRule="auto"/>
        <w:rPr>
          <w:rFonts w:cs="David"/>
          <w:sz w:val="28"/>
          <w:szCs w:val="28"/>
        </w:rPr>
      </w:pPr>
    </w:p>
    <w:p w:rsidR="00F95E7F" w:rsidRPr="006E2C9D" w:rsidRDefault="00F95E7F" w:rsidP="00F95E7F">
      <w:pPr>
        <w:spacing w:line="360" w:lineRule="auto"/>
        <w:rPr>
          <w:rFonts w:cs="David"/>
          <w:sz w:val="28"/>
          <w:szCs w:val="28"/>
          <w:rtl/>
        </w:rPr>
      </w:pPr>
    </w:p>
    <w:p w:rsidR="00C85D28" w:rsidRDefault="00797005" w:rsidP="00BF7891">
      <w:pPr>
        <w:spacing w:line="360" w:lineRule="auto"/>
        <w:ind w:left="5040" w:firstLine="720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בברכה,</w:t>
      </w:r>
    </w:p>
    <w:p w:rsidR="00781D0C" w:rsidRPr="00797005" w:rsidRDefault="00781D0C" w:rsidP="00BF7891">
      <w:pPr>
        <w:spacing w:line="360" w:lineRule="auto"/>
        <w:ind w:left="720"/>
        <w:jc w:val="center"/>
        <w:rPr>
          <w:rFonts w:cs="David"/>
          <w:sz w:val="28"/>
          <w:szCs w:val="28"/>
          <w:rtl/>
        </w:rPr>
      </w:pPr>
    </w:p>
    <w:p w:rsidR="00781D0C" w:rsidRDefault="00BF7891" w:rsidP="00BF7891">
      <w:pPr>
        <w:pStyle w:val="10"/>
        <w:ind w:left="6480"/>
        <w:jc w:val="center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תנ"צ </w:t>
      </w:r>
      <w:r w:rsidR="00781D0C">
        <w:rPr>
          <w:rFonts w:hint="cs"/>
          <w:b w:val="0"/>
          <w:bCs w:val="0"/>
          <w:rtl/>
        </w:rPr>
        <w:t>ערן קמין - מדריך</w:t>
      </w:r>
    </w:p>
    <w:p w:rsidR="00781D0C" w:rsidRDefault="00781D0C" w:rsidP="00BF7891">
      <w:pPr>
        <w:pStyle w:val="10"/>
        <w:ind w:left="6480"/>
        <w:jc w:val="center"/>
        <w:rPr>
          <w:b w:val="0"/>
          <w:bCs w:val="0"/>
          <w:rtl/>
        </w:rPr>
      </w:pPr>
    </w:p>
    <w:p w:rsidR="006E2C9D" w:rsidRDefault="00781D0C" w:rsidP="00BF7891">
      <w:pPr>
        <w:pStyle w:val="10"/>
        <w:ind w:left="6480"/>
        <w:jc w:val="center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המכללה </w:t>
      </w:r>
      <w:r w:rsidR="002C3DA8">
        <w:rPr>
          <w:rFonts w:hint="cs"/>
          <w:b w:val="0"/>
          <w:bCs w:val="0"/>
          <w:rtl/>
        </w:rPr>
        <w:t>לביטחו</w:t>
      </w:r>
      <w:r w:rsidR="002C3DA8">
        <w:rPr>
          <w:rFonts w:hint="eastAsia"/>
          <w:b w:val="0"/>
          <w:bCs w:val="0"/>
          <w:rtl/>
        </w:rPr>
        <w:t>ן</w:t>
      </w:r>
      <w:r>
        <w:rPr>
          <w:rFonts w:hint="cs"/>
          <w:b w:val="0"/>
          <w:bCs w:val="0"/>
          <w:rtl/>
        </w:rPr>
        <w:t xml:space="preserve"> לאומי</w:t>
      </w:r>
    </w:p>
    <w:p w:rsidR="00BF7891" w:rsidRDefault="00BF7891" w:rsidP="00BF7891">
      <w:pPr>
        <w:pStyle w:val="10"/>
        <w:ind w:left="6480"/>
        <w:jc w:val="center"/>
        <w:rPr>
          <w:rFonts w:hint="cs"/>
          <w:b w:val="0"/>
          <w:bCs w:val="0"/>
          <w:rtl/>
        </w:rPr>
      </w:pPr>
    </w:p>
    <w:p w:rsidR="00BF7891" w:rsidRDefault="007500C4" w:rsidP="00BF7891">
      <w:pPr>
        <w:pStyle w:val="10"/>
        <w:ind w:left="6480"/>
        <w:jc w:val="center"/>
        <w:rPr>
          <w:b w:val="0"/>
          <w:bCs w:val="0"/>
        </w:rPr>
      </w:pPr>
      <w:hyperlink r:id="rId9" w:history="1">
        <w:r w:rsidR="00BF7891" w:rsidRPr="000315D0">
          <w:rPr>
            <w:rStyle w:val="Hyperlink"/>
            <w:b w:val="0"/>
            <w:bCs w:val="0"/>
          </w:rPr>
          <w:t>erankamin@gmail.com</w:t>
        </w:r>
      </w:hyperlink>
    </w:p>
    <w:p w:rsidR="00BF7891" w:rsidRDefault="00BF7891" w:rsidP="00BF7891">
      <w:pPr>
        <w:pStyle w:val="10"/>
        <w:ind w:left="6480"/>
        <w:jc w:val="center"/>
      </w:pPr>
      <w:r>
        <w:rPr>
          <w:b w:val="0"/>
          <w:bCs w:val="0"/>
        </w:rPr>
        <w:t>050-7435582</w:t>
      </w:r>
      <w:bookmarkStart w:id="0" w:name="_GoBack"/>
      <w:bookmarkEnd w:id="0"/>
    </w:p>
    <w:sectPr w:rsidR="00BF7891" w:rsidSect="00263998">
      <w:footerReference w:type="even" r:id="rId10"/>
      <w:footerReference w:type="default" r:id="rId11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0C4" w:rsidRDefault="007500C4">
      <w:r>
        <w:separator/>
      </w:r>
    </w:p>
  </w:endnote>
  <w:endnote w:type="continuationSeparator" w:id="0">
    <w:p w:rsidR="007500C4" w:rsidRDefault="0075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0C4" w:rsidRDefault="007500C4">
      <w:r>
        <w:separator/>
      </w:r>
    </w:p>
  </w:footnote>
  <w:footnote w:type="continuationSeparator" w:id="0">
    <w:p w:rsidR="007500C4" w:rsidRDefault="00750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8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219BD"/>
    <w:multiLevelType w:val="hybridMultilevel"/>
    <w:tmpl w:val="69E4DAA6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5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8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25"/>
  </w:num>
  <w:num w:numId="3">
    <w:abstractNumId w:val="18"/>
  </w:num>
  <w:num w:numId="4">
    <w:abstractNumId w:val="30"/>
  </w:num>
  <w:num w:numId="5">
    <w:abstractNumId w:val="14"/>
  </w:num>
  <w:num w:numId="6">
    <w:abstractNumId w:val="10"/>
  </w:num>
  <w:num w:numId="7">
    <w:abstractNumId w:val="9"/>
  </w:num>
  <w:num w:numId="8">
    <w:abstractNumId w:val="6"/>
  </w:num>
  <w:num w:numId="9">
    <w:abstractNumId w:val="32"/>
  </w:num>
  <w:num w:numId="10">
    <w:abstractNumId w:val="21"/>
  </w:num>
  <w:num w:numId="11">
    <w:abstractNumId w:val="11"/>
  </w:num>
  <w:num w:numId="12">
    <w:abstractNumId w:val="7"/>
  </w:num>
  <w:num w:numId="13">
    <w:abstractNumId w:val="29"/>
  </w:num>
  <w:num w:numId="14">
    <w:abstractNumId w:val="33"/>
  </w:num>
  <w:num w:numId="15">
    <w:abstractNumId w:val="2"/>
  </w:num>
  <w:num w:numId="16">
    <w:abstractNumId w:val="38"/>
  </w:num>
  <w:num w:numId="17">
    <w:abstractNumId w:val="15"/>
  </w:num>
  <w:num w:numId="18">
    <w:abstractNumId w:val="27"/>
  </w:num>
  <w:num w:numId="19">
    <w:abstractNumId w:val="4"/>
  </w:num>
  <w:num w:numId="20">
    <w:abstractNumId w:val="34"/>
  </w:num>
  <w:num w:numId="21">
    <w:abstractNumId w:val="22"/>
  </w:num>
  <w:num w:numId="22">
    <w:abstractNumId w:val="16"/>
  </w:num>
  <w:num w:numId="23">
    <w:abstractNumId w:val="1"/>
  </w:num>
  <w:num w:numId="24">
    <w:abstractNumId w:val="19"/>
  </w:num>
  <w:num w:numId="25">
    <w:abstractNumId w:val="26"/>
  </w:num>
  <w:num w:numId="26">
    <w:abstractNumId w:val="3"/>
  </w:num>
  <w:num w:numId="27">
    <w:abstractNumId w:val="35"/>
  </w:num>
  <w:num w:numId="28">
    <w:abstractNumId w:val="31"/>
  </w:num>
  <w:num w:numId="29">
    <w:abstractNumId w:val="8"/>
  </w:num>
  <w:num w:numId="30">
    <w:abstractNumId w:val="39"/>
  </w:num>
  <w:num w:numId="31">
    <w:abstractNumId w:val="12"/>
  </w:num>
  <w:num w:numId="32">
    <w:abstractNumId w:val="28"/>
  </w:num>
  <w:num w:numId="33">
    <w:abstractNumId w:val="36"/>
  </w:num>
  <w:num w:numId="34">
    <w:abstractNumId w:val="20"/>
  </w:num>
  <w:num w:numId="35">
    <w:abstractNumId w:val="5"/>
  </w:num>
  <w:num w:numId="36">
    <w:abstractNumId w:val="0"/>
  </w:num>
  <w:num w:numId="37">
    <w:abstractNumId w:val="23"/>
  </w:num>
  <w:num w:numId="38">
    <w:abstractNumId w:val="37"/>
  </w:num>
  <w:num w:numId="39">
    <w:abstractNumId w:val="1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2FEF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4C6F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558C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20F"/>
    <w:rsid w:val="007370B0"/>
    <w:rsid w:val="00740972"/>
    <w:rsid w:val="00742F8D"/>
    <w:rsid w:val="00744D39"/>
    <w:rsid w:val="00747571"/>
    <w:rsid w:val="007500C4"/>
    <w:rsid w:val="0075213B"/>
    <w:rsid w:val="00756DB6"/>
    <w:rsid w:val="0076058D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17877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0D61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6B37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B65D5"/>
  <w15:chartTrackingRefBased/>
  <w15:docId w15:val="{A4F130B7-AC4A-401F-8690-C66750F2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A570FA"/>
    <w:pPr>
      <w:ind w:left="7020"/>
      <w:jc w:val="both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rankamin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</cp:lastModifiedBy>
  <cp:revision>3</cp:revision>
  <cp:lastPrinted>2018-08-16T07:24:00Z</cp:lastPrinted>
  <dcterms:created xsi:type="dcterms:W3CDTF">2019-02-27T13:46:00Z</dcterms:created>
  <dcterms:modified xsi:type="dcterms:W3CDTF">2019-04-03T15:22:00Z</dcterms:modified>
</cp:coreProperties>
</file>