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C968" w14:textId="1D5A0819" w:rsidR="006B7D7A" w:rsidRPr="000605F5" w:rsidRDefault="00346FD0" w:rsidP="0003337E">
      <w:pPr>
        <w:spacing w:line="240" w:lineRule="auto"/>
        <w:jc w:val="center"/>
        <w:rPr>
          <w:sz w:val="24"/>
          <w:szCs w:val="24"/>
          <w:u w:val="single"/>
          <w:rtl/>
        </w:rPr>
      </w:pPr>
      <w:r w:rsidRPr="000605F5">
        <w:rPr>
          <w:rFonts w:hint="cs"/>
          <w:sz w:val="24"/>
          <w:szCs w:val="24"/>
          <w:u w:val="single"/>
          <w:rtl/>
        </w:rPr>
        <w:t>מבוא לגיאו-אסטרטגיה</w:t>
      </w:r>
    </w:p>
    <w:p w14:paraId="42EE4CCD" w14:textId="2A27330E" w:rsidR="00346FD0" w:rsidRPr="000605F5" w:rsidRDefault="00346FD0" w:rsidP="0003337E">
      <w:pPr>
        <w:spacing w:line="240" w:lineRule="auto"/>
        <w:jc w:val="center"/>
        <w:rPr>
          <w:sz w:val="24"/>
          <w:szCs w:val="24"/>
          <w:u w:val="single"/>
          <w:rtl/>
        </w:rPr>
      </w:pPr>
      <w:r w:rsidRPr="000605F5">
        <w:rPr>
          <w:rFonts w:hint="cs"/>
          <w:sz w:val="24"/>
          <w:szCs w:val="24"/>
          <w:u w:val="single"/>
          <w:rtl/>
        </w:rPr>
        <w:t xml:space="preserve">טיוטה </w:t>
      </w:r>
      <w:r w:rsidR="00545C3C" w:rsidRPr="000605F5">
        <w:rPr>
          <w:rFonts w:hint="cs"/>
          <w:sz w:val="24"/>
          <w:szCs w:val="24"/>
          <w:u w:val="single"/>
          <w:rtl/>
        </w:rPr>
        <w:t>7</w:t>
      </w:r>
      <w:r w:rsidR="00D641C9" w:rsidRPr="000605F5">
        <w:rPr>
          <w:rFonts w:hint="cs"/>
          <w:sz w:val="24"/>
          <w:szCs w:val="24"/>
          <w:u w:val="single"/>
          <w:rtl/>
        </w:rPr>
        <w:t xml:space="preserve"> </w:t>
      </w:r>
      <w:r w:rsidR="007F4D26" w:rsidRPr="000605F5">
        <w:rPr>
          <w:rFonts w:hint="cs"/>
          <w:sz w:val="24"/>
          <w:szCs w:val="24"/>
          <w:u w:val="single"/>
          <w:rtl/>
        </w:rPr>
        <w:t xml:space="preserve"> </w:t>
      </w:r>
      <w:r w:rsidR="00D54853" w:rsidRPr="000605F5">
        <w:rPr>
          <w:rFonts w:hint="cs"/>
          <w:sz w:val="24"/>
          <w:szCs w:val="24"/>
          <w:u w:val="single"/>
          <w:rtl/>
        </w:rPr>
        <w:t>2</w:t>
      </w:r>
      <w:r w:rsidR="00545C3C" w:rsidRPr="000605F5">
        <w:rPr>
          <w:rFonts w:hint="cs"/>
          <w:sz w:val="24"/>
          <w:szCs w:val="24"/>
          <w:u w:val="single"/>
          <w:rtl/>
        </w:rPr>
        <w:t>3</w:t>
      </w:r>
      <w:r w:rsidR="007F4D26" w:rsidRPr="000605F5">
        <w:rPr>
          <w:rFonts w:hint="cs"/>
          <w:sz w:val="24"/>
          <w:szCs w:val="24"/>
          <w:u w:val="single"/>
          <w:rtl/>
        </w:rPr>
        <w:t>.8.20</w:t>
      </w:r>
    </w:p>
    <w:p w14:paraId="5237E5D0" w14:textId="45784A55" w:rsidR="00346FD0" w:rsidRPr="000605F5" w:rsidRDefault="00346FD0" w:rsidP="0003337E">
      <w:pPr>
        <w:spacing w:line="240" w:lineRule="auto"/>
        <w:rPr>
          <w:sz w:val="24"/>
          <w:szCs w:val="24"/>
          <w:rtl/>
        </w:rPr>
      </w:pPr>
    </w:p>
    <w:p w14:paraId="32C87CB1" w14:textId="15269F45" w:rsidR="00346FD0" w:rsidRPr="000605F5" w:rsidRDefault="00346FD0" w:rsidP="0003337E">
      <w:pPr>
        <w:spacing w:line="240" w:lineRule="auto"/>
        <w:rPr>
          <w:sz w:val="24"/>
          <w:szCs w:val="24"/>
          <w:rtl/>
        </w:rPr>
      </w:pPr>
      <w:r w:rsidRPr="000605F5">
        <w:rPr>
          <w:rFonts w:hint="cs"/>
          <w:sz w:val="24"/>
          <w:szCs w:val="24"/>
          <w:u w:val="single"/>
          <w:rtl/>
        </w:rPr>
        <w:t>שם הקורס</w:t>
      </w:r>
      <w:r w:rsidRPr="000605F5">
        <w:rPr>
          <w:rFonts w:hint="cs"/>
          <w:sz w:val="24"/>
          <w:szCs w:val="24"/>
          <w:rtl/>
        </w:rPr>
        <w:t>: מבוא לגיאו-אסטרטגיה בראיית הבטל''מ</w:t>
      </w:r>
    </w:p>
    <w:p w14:paraId="05B8D51D" w14:textId="5BF4FB60" w:rsidR="00346FD0" w:rsidRPr="000605F5" w:rsidRDefault="00346FD0" w:rsidP="0003337E">
      <w:pPr>
        <w:spacing w:line="240" w:lineRule="auto"/>
        <w:rPr>
          <w:sz w:val="24"/>
          <w:szCs w:val="24"/>
          <w:rtl/>
        </w:rPr>
      </w:pPr>
      <w:r w:rsidRPr="000605F5">
        <w:rPr>
          <w:rFonts w:hint="cs"/>
          <w:sz w:val="24"/>
          <w:szCs w:val="24"/>
          <w:u w:val="single"/>
          <w:rtl/>
        </w:rPr>
        <w:t>מובילים</w:t>
      </w:r>
      <w:r w:rsidRPr="000605F5">
        <w:rPr>
          <w:rFonts w:hint="cs"/>
          <w:sz w:val="24"/>
          <w:szCs w:val="24"/>
          <w:rtl/>
        </w:rPr>
        <w:t>: מירב צפרי-</w:t>
      </w:r>
      <w:proofErr w:type="spellStart"/>
      <w:r w:rsidRPr="000605F5">
        <w:rPr>
          <w:rFonts w:hint="cs"/>
          <w:sz w:val="24"/>
          <w:szCs w:val="24"/>
          <w:rtl/>
        </w:rPr>
        <w:t>אודיז</w:t>
      </w:r>
      <w:proofErr w:type="spellEnd"/>
      <w:r w:rsidRPr="000605F5">
        <w:rPr>
          <w:rFonts w:hint="cs"/>
          <w:sz w:val="24"/>
          <w:szCs w:val="24"/>
          <w:rtl/>
        </w:rPr>
        <w:t>; יוסי בן ארצי</w:t>
      </w:r>
    </w:p>
    <w:p w14:paraId="605C8A82" w14:textId="4DFE4E80" w:rsidR="00545C3C" w:rsidRPr="000605F5" w:rsidRDefault="00545C3C" w:rsidP="0003337E">
      <w:pPr>
        <w:spacing w:line="240" w:lineRule="auto"/>
        <w:rPr>
          <w:sz w:val="24"/>
          <w:szCs w:val="24"/>
          <w:u w:val="single"/>
          <w:rtl/>
        </w:rPr>
      </w:pPr>
      <w:r w:rsidRPr="000605F5">
        <w:rPr>
          <w:rFonts w:hint="cs"/>
          <w:sz w:val="24"/>
          <w:szCs w:val="24"/>
          <w:u w:val="single"/>
          <w:rtl/>
        </w:rPr>
        <w:t xml:space="preserve">מטרה ומהות הקורס </w:t>
      </w:r>
    </w:p>
    <w:p w14:paraId="2B0F7800" w14:textId="07C990B4" w:rsidR="000605F5" w:rsidRDefault="000605F5" w:rsidP="0003337E">
      <w:pPr>
        <w:spacing w:line="240" w:lineRule="auto"/>
        <w:rPr>
          <w:rFonts w:cs="Arial"/>
          <w:sz w:val="24"/>
          <w:szCs w:val="24"/>
          <w:rtl/>
        </w:rPr>
      </w:pPr>
      <w:r w:rsidRPr="000605F5">
        <w:rPr>
          <w:rFonts w:cs="Arial" w:hint="cs"/>
          <w:sz w:val="24"/>
          <w:szCs w:val="24"/>
          <w:rtl/>
        </w:rPr>
        <w:t xml:space="preserve">מטרת הקורס הינה להאיר </w:t>
      </w:r>
      <w:r>
        <w:rPr>
          <w:rFonts w:cs="Arial" w:hint="cs"/>
          <w:sz w:val="24"/>
          <w:szCs w:val="24"/>
          <w:rtl/>
        </w:rPr>
        <w:t xml:space="preserve">את תחומי הגיאו-אסטרטגיה </w:t>
      </w:r>
      <w:proofErr w:type="spellStart"/>
      <w:r>
        <w:rPr>
          <w:rFonts w:cs="Arial" w:hint="cs"/>
          <w:sz w:val="24"/>
          <w:szCs w:val="24"/>
          <w:rtl/>
        </w:rPr>
        <w:t>והגיאו</w:t>
      </w:r>
      <w:proofErr w:type="spellEnd"/>
      <w:r>
        <w:rPr>
          <w:rFonts w:cs="Arial" w:hint="cs"/>
          <w:sz w:val="24"/>
          <w:szCs w:val="24"/>
          <w:rtl/>
        </w:rPr>
        <w:t xml:space="preserve">-פוליטיקה כמרכיבים משמעותיים בהבנת הבטחון הלאומי. הקורס יחשוף בפני המשתתפים את תפקידה המסורתי והעכשווי של הגיאוגרפיה </w:t>
      </w:r>
      <w:r w:rsidR="002C5DCA">
        <w:rPr>
          <w:rFonts w:cs="Arial" w:hint="cs"/>
          <w:sz w:val="24"/>
          <w:szCs w:val="24"/>
          <w:rtl/>
        </w:rPr>
        <w:t>(</w:t>
      </w:r>
      <w:r>
        <w:rPr>
          <w:rFonts w:cs="Arial" w:hint="cs"/>
          <w:sz w:val="24"/>
          <w:szCs w:val="24"/>
          <w:rtl/>
        </w:rPr>
        <w:t>הפיזי</w:t>
      </w:r>
      <w:r w:rsidR="002C5DCA">
        <w:rPr>
          <w:rFonts w:cs="Arial" w:hint="cs"/>
          <w:sz w:val="24"/>
          <w:szCs w:val="24"/>
          <w:rtl/>
        </w:rPr>
        <w:t>ת</w:t>
      </w:r>
      <w:r>
        <w:rPr>
          <w:rFonts w:cs="Arial" w:hint="cs"/>
          <w:sz w:val="24"/>
          <w:szCs w:val="24"/>
          <w:rtl/>
        </w:rPr>
        <w:t xml:space="preserve"> והאנושי</w:t>
      </w:r>
      <w:r w:rsidR="002C5DCA">
        <w:rPr>
          <w:rFonts w:cs="Arial" w:hint="cs"/>
          <w:sz w:val="24"/>
          <w:szCs w:val="24"/>
          <w:rtl/>
        </w:rPr>
        <w:t>ת)</w:t>
      </w:r>
      <w:r>
        <w:rPr>
          <w:rFonts w:cs="Arial" w:hint="cs"/>
          <w:sz w:val="24"/>
          <w:szCs w:val="24"/>
          <w:rtl/>
        </w:rPr>
        <w:t xml:space="preserve"> ב</w:t>
      </w:r>
      <w:r w:rsidR="002C5DCA">
        <w:rPr>
          <w:rFonts w:cs="Arial" w:hint="cs"/>
          <w:sz w:val="24"/>
          <w:szCs w:val="24"/>
          <w:rtl/>
        </w:rPr>
        <w:t>התהוות</w:t>
      </w:r>
      <w:r>
        <w:rPr>
          <w:rFonts w:cs="Arial" w:hint="cs"/>
          <w:sz w:val="24"/>
          <w:szCs w:val="24"/>
          <w:rtl/>
        </w:rPr>
        <w:t xml:space="preserve"> תפיסות הבטחון הלאומי, </w:t>
      </w:r>
      <w:r w:rsidR="002C5DCA">
        <w:rPr>
          <w:rFonts w:cs="Arial" w:hint="cs"/>
          <w:sz w:val="24"/>
          <w:szCs w:val="24"/>
          <w:rtl/>
        </w:rPr>
        <w:t>בהתגבשות מ</w:t>
      </w:r>
      <w:r>
        <w:rPr>
          <w:rFonts w:cs="Arial" w:hint="cs"/>
          <w:sz w:val="24"/>
          <w:szCs w:val="24"/>
          <w:rtl/>
        </w:rPr>
        <w:t xml:space="preserve">כלול היחסים הבי''ל ובעיצוב </w:t>
      </w:r>
      <w:r w:rsidR="002C5DCA">
        <w:rPr>
          <w:rFonts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>אסטרטגי</w:t>
      </w:r>
      <w:r w:rsidR="002C5DCA">
        <w:rPr>
          <w:rFonts w:cs="Arial" w:hint="cs"/>
          <w:sz w:val="24"/>
          <w:szCs w:val="24"/>
          <w:rtl/>
        </w:rPr>
        <w:t>ה</w:t>
      </w:r>
      <w:r>
        <w:rPr>
          <w:rFonts w:cs="Arial" w:hint="cs"/>
          <w:sz w:val="24"/>
          <w:szCs w:val="24"/>
          <w:rtl/>
        </w:rPr>
        <w:t xml:space="preserve"> של </w:t>
      </w:r>
      <w:r w:rsidR="002C5DCA">
        <w:rPr>
          <w:rFonts w:cs="Arial" w:hint="cs"/>
          <w:sz w:val="24"/>
          <w:szCs w:val="24"/>
          <w:rtl/>
        </w:rPr>
        <w:t>כוחות</w:t>
      </w:r>
      <w:r>
        <w:rPr>
          <w:rFonts w:cs="Arial" w:hint="cs"/>
          <w:sz w:val="24"/>
          <w:szCs w:val="24"/>
          <w:rtl/>
        </w:rPr>
        <w:t xml:space="preserve"> </w:t>
      </w:r>
      <w:r w:rsidR="002C5DCA">
        <w:rPr>
          <w:rFonts w:cs="Arial" w:hint="cs"/>
          <w:sz w:val="24"/>
          <w:szCs w:val="24"/>
          <w:rtl/>
        </w:rPr>
        <w:t xml:space="preserve">מדינתיים ואחרים </w:t>
      </w:r>
      <w:r>
        <w:rPr>
          <w:rFonts w:cs="Arial" w:hint="cs"/>
          <w:sz w:val="24"/>
          <w:szCs w:val="24"/>
          <w:rtl/>
        </w:rPr>
        <w:t xml:space="preserve">בזירה העולמית.  </w:t>
      </w:r>
    </w:p>
    <w:p w14:paraId="56E4E19C" w14:textId="466E3B6F" w:rsidR="000605F5" w:rsidRPr="000605F5" w:rsidRDefault="000605F5" w:rsidP="0003337E">
      <w:pPr>
        <w:spacing w:line="240" w:lineRule="auto"/>
        <w:rPr>
          <w:sz w:val="24"/>
          <w:szCs w:val="24"/>
          <w:u w:val="single"/>
          <w:rtl/>
        </w:rPr>
      </w:pPr>
      <w:r w:rsidRPr="000605F5">
        <w:rPr>
          <w:rFonts w:cs="Arial" w:hint="cs"/>
          <w:sz w:val="24"/>
          <w:szCs w:val="24"/>
          <w:u w:val="single"/>
          <w:rtl/>
        </w:rPr>
        <w:t>מטרות המשנה הן:</w:t>
      </w:r>
    </w:p>
    <w:p w14:paraId="48573D40" w14:textId="77E4A050" w:rsidR="000605F5" w:rsidRDefault="005A4709" w:rsidP="0003337E">
      <w:pPr>
        <w:spacing w:line="24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- </w:t>
      </w:r>
      <w:r w:rsidR="000605F5" w:rsidRPr="000605F5">
        <w:rPr>
          <w:rFonts w:cs="Arial"/>
          <w:sz w:val="24"/>
          <w:szCs w:val="24"/>
          <w:rtl/>
        </w:rPr>
        <w:t>הכרת ההגדרות השונות של גיאו-אסטרטגיה וגיאו</w:t>
      </w:r>
      <w:r w:rsidR="000605F5">
        <w:rPr>
          <w:rFonts w:cs="Arial" w:hint="cs"/>
          <w:sz w:val="24"/>
          <w:szCs w:val="24"/>
          <w:rtl/>
        </w:rPr>
        <w:t>-</w:t>
      </w:r>
      <w:r w:rsidR="000605F5" w:rsidRPr="000605F5">
        <w:rPr>
          <w:rFonts w:cs="Arial"/>
          <w:sz w:val="24"/>
          <w:szCs w:val="24"/>
          <w:rtl/>
        </w:rPr>
        <w:t xml:space="preserve">פוליטיקה והשלכותיהן על </w:t>
      </w:r>
      <w:r w:rsidR="000605F5">
        <w:rPr>
          <w:rFonts w:cs="Arial" w:hint="cs"/>
          <w:sz w:val="24"/>
          <w:szCs w:val="24"/>
          <w:rtl/>
        </w:rPr>
        <w:t>הבטל''מ</w:t>
      </w:r>
    </w:p>
    <w:p w14:paraId="5C6F0A84" w14:textId="77777777" w:rsidR="00A71E5C" w:rsidRDefault="001A6FF0" w:rsidP="0003337E">
      <w:pPr>
        <w:spacing w:line="24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- הכרת התמורות שחלו ב</w:t>
      </w:r>
      <w:r w:rsidR="00A71E5C">
        <w:rPr>
          <w:rFonts w:cs="Arial" w:hint="cs"/>
          <w:sz w:val="24"/>
          <w:szCs w:val="24"/>
          <w:rtl/>
        </w:rPr>
        <w:t xml:space="preserve">לימוד ומחקר </w:t>
      </w:r>
      <w:r>
        <w:rPr>
          <w:rFonts w:cs="Arial" w:hint="cs"/>
          <w:sz w:val="24"/>
          <w:szCs w:val="24"/>
          <w:rtl/>
        </w:rPr>
        <w:t>תחומים אלה ובנושאים המושפעים משיקולים גיאוגרפיים</w:t>
      </w:r>
    </w:p>
    <w:p w14:paraId="18E72270" w14:textId="5661DC08" w:rsidR="001A6FF0" w:rsidRPr="000605F5" w:rsidRDefault="001A6FF0" w:rsidP="0003337E">
      <w:pPr>
        <w:spacing w:line="240" w:lineRule="auto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</w:t>
      </w:r>
      <w:r w:rsidR="00A71E5C">
        <w:rPr>
          <w:rFonts w:cs="Arial" w:hint="cs"/>
          <w:sz w:val="24"/>
          <w:szCs w:val="24"/>
          <w:rtl/>
        </w:rPr>
        <w:t xml:space="preserve"> </w:t>
      </w:r>
      <w:r w:rsidR="00193EB0">
        <w:rPr>
          <w:rFonts w:cs="Arial" w:hint="cs"/>
          <w:sz w:val="24"/>
          <w:szCs w:val="24"/>
          <w:rtl/>
        </w:rPr>
        <w:t>בבטל''מ</w:t>
      </w:r>
    </w:p>
    <w:p w14:paraId="0EDE44B0" w14:textId="77777777" w:rsidR="005A4709" w:rsidRDefault="005A4709" w:rsidP="0003337E">
      <w:pPr>
        <w:spacing w:line="24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- </w:t>
      </w:r>
      <w:r w:rsidR="000605F5" w:rsidRPr="000605F5">
        <w:rPr>
          <w:rFonts w:cs="Arial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</w:p>
    <w:p w14:paraId="476A5AD4" w14:textId="457083D6" w:rsidR="005A4709" w:rsidRDefault="005A4709" w:rsidP="0003337E">
      <w:pPr>
        <w:spacing w:line="24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</w:t>
      </w:r>
      <w:r w:rsidR="000605F5" w:rsidRPr="000605F5">
        <w:rPr>
          <w:rFonts w:cs="Arial"/>
          <w:sz w:val="24"/>
          <w:szCs w:val="24"/>
          <w:rtl/>
        </w:rPr>
        <w:t>פוליטית וכלכלית, גיאופוליטיקה וגיאו-אסטרט</w:t>
      </w:r>
      <w:r>
        <w:rPr>
          <w:rFonts w:cs="Arial" w:hint="cs"/>
          <w:sz w:val="24"/>
          <w:szCs w:val="24"/>
          <w:rtl/>
        </w:rPr>
        <w:t>גיה</w:t>
      </w:r>
    </w:p>
    <w:p w14:paraId="0602A1FD" w14:textId="27274526" w:rsidR="005A4709" w:rsidRDefault="005A4709" w:rsidP="0003337E">
      <w:pPr>
        <w:spacing w:line="240" w:lineRule="auto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- העצמת ה</w:t>
      </w:r>
      <w:r w:rsidR="000605F5" w:rsidRPr="000605F5">
        <w:rPr>
          <w:rFonts w:cs="Arial"/>
          <w:sz w:val="24"/>
          <w:szCs w:val="24"/>
          <w:rtl/>
        </w:rPr>
        <w:t xml:space="preserve">מודעות להשלכות הגיאו-אסטרטגיות של סוגיות בינלאומיות עכשוויות, </w:t>
      </w:r>
      <w:r>
        <w:rPr>
          <w:rFonts w:cs="Arial" w:hint="cs"/>
          <w:sz w:val="24"/>
          <w:szCs w:val="24"/>
          <w:rtl/>
        </w:rPr>
        <w:t>כגון</w:t>
      </w:r>
      <w:r w:rsidR="000605F5" w:rsidRPr="000605F5">
        <w:rPr>
          <w:rFonts w:cs="Arial"/>
          <w:sz w:val="24"/>
          <w:szCs w:val="24"/>
          <w:rtl/>
        </w:rPr>
        <w:t xml:space="preserve"> החלל</w:t>
      </w:r>
      <w:r>
        <w:rPr>
          <w:rFonts w:cs="Arial" w:hint="cs"/>
          <w:sz w:val="24"/>
          <w:szCs w:val="24"/>
          <w:rtl/>
        </w:rPr>
        <w:t xml:space="preserve">, אנרגיה, הים  </w:t>
      </w:r>
    </w:p>
    <w:p w14:paraId="301651AD" w14:textId="512741E9" w:rsidR="00545C3C" w:rsidRPr="002C0B26" w:rsidRDefault="005A4709" w:rsidP="0003337E">
      <w:pPr>
        <w:spacing w:line="240" w:lineRule="auto"/>
        <w:rPr>
          <w:rFonts w:cs="Arial" w:hint="cs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</w:t>
      </w:r>
      <w:r w:rsidR="000605F5" w:rsidRPr="000605F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 </w:t>
      </w:r>
    </w:p>
    <w:p w14:paraId="4D88D9EB" w14:textId="642BB446" w:rsidR="00346FD0" w:rsidRPr="000605F5" w:rsidRDefault="00346FD0" w:rsidP="0003337E">
      <w:pPr>
        <w:spacing w:line="240" w:lineRule="auto"/>
        <w:rPr>
          <w:sz w:val="24"/>
          <w:szCs w:val="24"/>
          <w:rtl/>
        </w:rPr>
      </w:pPr>
      <w:r w:rsidRPr="000605F5">
        <w:rPr>
          <w:rFonts w:hint="cs"/>
          <w:sz w:val="24"/>
          <w:szCs w:val="24"/>
          <w:u w:val="single"/>
          <w:rtl/>
        </w:rPr>
        <w:t>שיטה</w:t>
      </w:r>
      <w:r w:rsidRPr="000605F5">
        <w:rPr>
          <w:rFonts w:hint="cs"/>
          <w:sz w:val="24"/>
          <w:szCs w:val="24"/>
          <w:rtl/>
        </w:rPr>
        <w:t xml:space="preserve">: קורס עונתי בן 12 מפגשים [משכים] בהנחיית מובילי הקורס, ובהשתתפות מרצים אורחים מתחומי התמחות </w:t>
      </w:r>
      <w:r w:rsidR="0040293F" w:rsidRPr="000605F5">
        <w:rPr>
          <w:rFonts w:hint="cs"/>
          <w:sz w:val="24"/>
          <w:szCs w:val="24"/>
          <w:rtl/>
        </w:rPr>
        <w:t>שו</w:t>
      </w:r>
      <w:r w:rsidR="007A1BC3" w:rsidRPr="000605F5">
        <w:rPr>
          <w:rFonts w:hint="cs"/>
          <w:sz w:val="24"/>
          <w:szCs w:val="24"/>
          <w:rtl/>
        </w:rPr>
        <w:t xml:space="preserve">נים </w:t>
      </w:r>
      <w:r w:rsidR="0040293F" w:rsidRPr="000605F5">
        <w:rPr>
          <w:rFonts w:hint="cs"/>
          <w:sz w:val="24"/>
          <w:szCs w:val="24"/>
          <w:rtl/>
        </w:rPr>
        <w:t xml:space="preserve"> </w:t>
      </w:r>
      <w:r w:rsidRPr="000605F5">
        <w:rPr>
          <w:rFonts w:hint="cs"/>
          <w:sz w:val="24"/>
          <w:szCs w:val="24"/>
          <w:rtl/>
        </w:rPr>
        <w:t>של גיאו-אסטרטגיה</w:t>
      </w:r>
    </w:p>
    <w:p w14:paraId="3D4114DF" w14:textId="1C41A6BF" w:rsidR="00346FD0" w:rsidRPr="000605F5" w:rsidRDefault="00346FD0" w:rsidP="0003337E">
      <w:pPr>
        <w:spacing w:line="240" w:lineRule="auto"/>
        <w:rPr>
          <w:sz w:val="24"/>
          <w:szCs w:val="24"/>
          <w:u w:val="single"/>
          <w:rtl/>
        </w:rPr>
      </w:pPr>
      <w:r w:rsidRPr="000605F5">
        <w:rPr>
          <w:rFonts w:hint="cs"/>
          <w:sz w:val="24"/>
          <w:szCs w:val="24"/>
          <w:u w:val="single"/>
          <w:rtl/>
        </w:rPr>
        <w:t>תכנית שלדית</w:t>
      </w:r>
    </w:p>
    <w:p w14:paraId="42F0EA89" w14:textId="0F52E4EE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מפגש 1</w:t>
      </w:r>
      <w:r w:rsidR="001C4117" w:rsidRPr="000605F5">
        <w:rPr>
          <w:rFonts w:hint="cs"/>
          <w:sz w:val="24"/>
          <w:szCs w:val="24"/>
          <w:rtl/>
        </w:rPr>
        <w:t xml:space="preserve"> (22.9)</w:t>
      </w:r>
      <w:r w:rsidRPr="000605F5">
        <w:rPr>
          <w:rFonts w:hint="cs"/>
          <w:sz w:val="24"/>
          <w:szCs w:val="24"/>
          <w:rtl/>
        </w:rPr>
        <w:t xml:space="preserve">:   מושגי יסוד: גיאוגרפיה, גיאו-פוליטיקה, גיאו-אסטרטגיה </w:t>
      </w:r>
      <w:r w:rsidRPr="000605F5">
        <w:rPr>
          <w:sz w:val="24"/>
          <w:szCs w:val="24"/>
          <w:rtl/>
        </w:rPr>
        <w:t>–</w:t>
      </w:r>
      <w:r w:rsidRPr="000605F5">
        <w:rPr>
          <w:rFonts w:hint="cs"/>
          <w:sz w:val="24"/>
          <w:szCs w:val="24"/>
          <w:rtl/>
        </w:rPr>
        <w:t xml:space="preserve"> יוסי בן ארצי</w:t>
      </w:r>
    </w:p>
    <w:p w14:paraId="1A0B117B" w14:textId="2BF5ADF0" w:rsidR="00823C33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מפגש 2</w:t>
      </w:r>
      <w:r w:rsidR="001C4117" w:rsidRPr="000605F5">
        <w:rPr>
          <w:rFonts w:hint="cs"/>
          <w:sz w:val="24"/>
          <w:szCs w:val="24"/>
          <w:rtl/>
        </w:rPr>
        <w:t xml:space="preserve"> (22.9</w:t>
      </w:r>
      <w:r w:rsidR="003F0511" w:rsidRPr="000605F5">
        <w:rPr>
          <w:rFonts w:hint="cs"/>
          <w:sz w:val="24"/>
          <w:szCs w:val="24"/>
          <w:rtl/>
        </w:rPr>
        <w:t xml:space="preserve">):   </w:t>
      </w:r>
      <w:r w:rsidR="00545C3C" w:rsidRPr="000605F5">
        <w:rPr>
          <w:rFonts w:hint="cs"/>
          <w:sz w:val="24"/>
          <w:szCs w:val="24"/>
          <w:rtl/>
        </w:rPr>
        <w:t xml:space="preserve">השגריר </w:t>
      </w:r>
      <w:r w:rsidR="001A6826" w:rsidRPr="000605F5">
        <w:rPr>
          <w:rFonts w:hint="cs"/>
          <w:sz w:val="24"/>
          <w:szCs w:val="24"/>
          <w:rtl/>
        </w:rPr>
        <w:t xml:space="preserve">דניס רוס 1: </w:t>
      </w:r>
      <w:r w:rsidR="001A6826" w:rsidRPr="000605F5">
        <w:rPr>
          <w:rFonts w:ascii="Calibri" w:hAnsi="Calibri" w:cs="Calibri"/>
          <w:sz w:val="24"/>
          <w:szCs w:val="24"/>
        </w:rPr>
        <w:t>The Rise of the US as a Global Power</w:t>
      </w:r>
    </w:p>
    <w:p w14:paraId="57C3782A" w14:textId="704CFDE9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מפגש 3</w:t>
      </w:r>
      <w:r w:rsidR="001C4117" w:rsidRPr="000605F5">
        <w:rPr>
          <w:rFonts w:hint="cs"/>
          <w:sz w:val="24"/>
          <w:szCs w:val="24"/>
          <w:rtl/>
        </w:rPr>
        <w:t xml:space="preserve"> (23.9)</w:t>
      </w:r>
      <w:r w:rsidRPr="000605F5">
        <w:rPr>
          <w:rFonts w:hint="cs"/>
          <w:sz w:val="24"/>
          <w:szCs w:val="24"/>
          <w:rtl/>
        </w:rPr>
        <w:t>:</w:t>
      </w:r>
      <w:r w:rsidR="00696302" w:rsidRPr="000605F5">
        <w:rPr>
          <w:rFonts w:hint="cs"/>
          <w:sz w:val="24"/>
          <w:szCs w:val="24"/>
          <w:rtl/>
        </w:rPr>
        <w:t xml:space="preserve">   </w:t>
      </w:r>
      <w:r w:rsidR="00545C3C" w:rsidRPr="000605F5">
        <w:rPr>
          <w:rFonts w:hint="cs"/>
          <w:sz w:val="24"/>
          <w:szCs w:val="24"/>
          <w:rtl/>
        </w:rPr>
        <w:t xml:space="preserve">תמורות </w:t>
      </w:r>
      <w:proofErr w:type="spellStart"/>
      <w:r w:rsidR="00545C3C" w:rsidRPr="000605F5">
        <w:rPr>
          <w:rFonts w:hint="cs"/>
          <w:sz w:val="24"/>
          <w:szCs w:val="24"/>
          <w:rtl/>
        </w:rPr>
        <w:t>בגיאו</w:t>
      </w:r>
      <w:proofErr w:type="spellEnd"/>
      <w:r w:rsidR="00545C3C" w:rsidRPr="000605F5">
        <w:rPr>
          <w:rFonts w:hint="cs"/>
          <w:sz w:val="24"/>
          <w:szCs w:val="24"/>
          <w:rtl/>
        </w:rPr>
        <w:t>-פוליטיקה - פרופ' עוזי ארד</w:t>
      </w:r>
    </w:p>
    <w:p w14:paraId="20D67D65" w14:textId="240F4629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מפגש 4</w:t>
      </w:r>
      <w:r w:rsidR="001C4117" w:rsidRPr="000605F5">
        <w:rPr>
          <w:rFonts w:hint="cs"/>
          <w:sz w:val="24"/>
          <w:szCs w:val="24"/>
          <w:rtl/>
        </w:rPr>
        <w:t xml:space="preserve"> (23.9)</w:t>
      </w:r>
      <w:r w:rsidRPr="000605F5">
        <w:rPr>
          <w:rFonts w:hint="cs"/>
          <w:sz w:val="24"/>
          <w:szCs w:val="24"/>
          <w:rtl/>
        </w:rPr>
        <w:t xml:space="preserve">: </w:t>
      </w:r>
      <w:r w:rsidR="00696302" w:rsidRPr="000605F5">
        <w:rPr>
          <w:rFonts w:hint="cs"/>
          <w:sz w:val="24"/>
          <w:szCs w:val="24"/>
          <w:rtl/>
        </w:rPr>
        <w:t xml:space="preserve">  </w:t>
      </w:r>
      <w:r w:rsidR="00545C3C" w:rsidRPr="000605F5">
        <w:rPr>
          <w:rFonts w:hint="cs"/>
          <w:sz w:val="24"/>
          <w:szCs w:val="24"/>
          <w:rtl/>
        </w:rPr>
        <w:t xml:space="preserve">השגריר </w:t>
      </w:r>
      <w:r w:rsidR="007A1BC3" w:rsidRPr="000605F5">
        <w:rPr>
          <w:rFonts w:hint="cs"/>
          <w:sz w:val="24"/>
          <w:szCs w:val="24"/>
          <w:rtl/>
        </w:rPr>
        <w:t>דניס רוס</w:t>
      </w:r>
      <w:r w:rsidR="00550868" w:rsidRPr="000605F5">
        <w:rPr>
          <w:rFonts w:hint="cs"/>
          <w:sz w:val="24"/>
          <w:szCs w:val="24"/>
          <w:rtl/>
        </w:rPr>
        <w:t xml:space="preserve"> </w:t>
      </w:r>
      <w:r w:rsidR="001A6826" w:rsidRPr="000605F5">
        <w:rPr>
          <w:rFonts w:hint="cs"/>
          <w:sz w:val="24"/>
          <w:szCs w:val="24"/>
          <w:rtl/>
        </w:rPr>
        <w:t>2</w:t>
      </w:r>
      <w:r w:rsidR="007A1BC3" w:rsidRPr="000605F5">
        <w:rPr>
          <w:rFonts w:hint="cs"/>
          <w:sz w:val="24"/>
          <w:szCs w:val="24"/>
          <w:rtl/>
        </w:rPr>
        <w:t xml:space="preserve">: </w:t>
      </w:r>
      <w:r w:rsidR="001A6826" w:rsidRPr="000605F5">
        <w:rPr>
          <w:rFonts w:ascii="Calibri" w:hAnsi="Calibri" w:cs="Calibri"/>
          <w:sz w:val="24"/>
          <w:szCs w:val="24"/>
        </w:rPr>
        <w:t>Geo-Strategic Interests in the Middle East</w:t>
      </w:r>
    </w:p>
    <w:p w14:paraId="78B08B8A" w14:textId="6724F484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מפגש</w:t>
      </w:r>
      <w:r w:rsidR="003F0511" w:rsidRPr="000605F5">
        <w:rPr>
          <w:rFonts w:hint="cs"/>
          <w:sz w:val="24"/>
          <w:szCs w:val="24"/>
          <w:rtl/>
        </w:rPr>
        <w:t>ים 5-6</w:t>
      </w:r>
      <w:r w:rsidRPr="000605F5">
        <w:rPr>
          <w:rFonts w:hint="cs"/>
          <w:sz w:val="24"/>
          <w:szCs w:val="24"/>
          <w:rtl/>
        </w:rPr>
        <w:t xml:space="preserve"> </w:t>
      </w:r>
      <w:r w:rsidR="004D7673" w:rsidRPr="000605F5">
        <w:rPr>
          <w:rFonts w:hint="cs"/>
          <w:sz w:val="24"/>
          <w:szCs w:val="24"/>
          <w:rtl/>
        </w:rPr>
        <w:t xml:space="preserve"> (30.9)</w:t>
      </w:r>
      <w:r w:rsidRPr="000605F5">
        <w:rPr>
          <w:rFonts w:hint="cs"/>
          <w:sz w:val="24"/>
          <w:szCs w:val="24"/>
          <w:rtl/>
        </w:rPr>
        <w:t>:</w:t>
      </w:r>
      <w:r w:rsidR="00696302" w:rsidRPr="000605F5">
        <w:rPr>
          <w:rFonts w:hint="cs"/>
          <w:sz w:val="24"/>
          <w:szCs w:val="24"/>
          <w:rtl/>
        </w:rPr>
        <w:t xml:space="preserve">   </w:t>
      </w:r>
      <w:r w:rsidR="00507329" w:rsidRPr="000605F5">
        <w:rPr>
          <w:rFonts w:hint="cs"/>
          <w:sz w:val="24"/>
          <w:szCs w:val="24"/>
          <w:rtl/>
        </w:rPr>
        <w:t xml:space="preserve">דגנית </w:t>
      </w:r>
      <w:proofErr w:type="spellStart"/>
      <w:r w:rsidR="00507329" w:rsidRPr="000605F5">
        <w:rPr>
          <w:rFonts w:hint="cs"/>
          <w:sz w:val="24"/>
          <w:szCs w:val="24"/>
          <w:rtl/>
        </w:rPr>
        <w:t>פייקובסקי</w:t>
      </w:r>
      <w:proofErr w:type="spellEnd"/>
      <w:r w:rsidR="003E2737" w:rsidRPr="000605F5">
        <w:rPr>
          <w:rFonts w:hint="cs"/>
          <w:sz w:val="24"/>
          <w:szCs w:val="24"/>
          <w:rtl/>
        </w:rPr>
        <w:t xml:space="preserve"> </w:t>
      </w:r>
      <w:r w:rsidR="004D7673" w:rsidRPr="000605F5">
        <w:rPr>
          <w:rFonts w:hint="cs"/>
          <w:sz w:val="24"/>
          <w:szCs w:val="24"/>
          <w:rtl/>
        </w:rPr>
        <w:t xml:space="preserve"> </w:t>
      </w:r>
      <w:r w:rsidR="003B3F3D" w:rsidRPr="000605F5">
        <w:rPr>
          <w:rFonts w:hint="cs"/>
          <w:sz w:val="24"/>
          <w:szCs w:val="24"/>
          <w:rtl/>
        </w:rPr>
        <w:t xml:space="preserve">- </w:t>
      </w:r>
      <w:r w:rsidR="007A1BC3" w:rsidRPr="000605F5">
        <w:rPr>
          <w:rFonts w:asciiTheme="minorBidi" w:hAnsiTheme="minorBidi"/>
          <w:sz w:val="24"/>
          <w:szCs w:val="24"/>
          <w:rtl/>
        </w:rPr>
        <w:t>גיאואסטרטגיה בחלל על כדור הארץ ובכלל</w:t>
      </w:r>
      <w:r w:rsidR="007A1BC3" w:rsidRPr="000605F5">
        <w:rPr>
          <w:rFonts w:hint="cs"/>
          <w:sz w:val="24"/>
          <w:szCs w:val="24"/>
          <w:highlight w:val="yellow"/>
          <w:rtl/>
        </w:rPr>
        <w:t xml:space="preserve"> </w:t>
      </w:r>
    </w:p>
    <w:p w14:paraId="77D6D94C" w14:textId="4DE1D8B4" w:rsidR="001A6826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 xml:space="preserve">מפגש </w:t>
      </w:r>
      <w:r w:rsidR="003F0511" w:rsidRPr="000605F5">
        <w:rPr>
          <w:rFonts w:hint="cs"/>
          <w:sz w:val="24"/>
          <w:szCs w:val="24"/>
          <w:rtl/>
        </w:rPr>
        <w:t xml:space="preserve">7 </w:t>
      </w:r>
      <w:r w:rsidR="004D7673" w:rsidRPr="000605F5">
        <w:rPr>
          <w:rFonts w:hint="cs"/>
          <w:sz w:val="24"/>
          <w:szCs w:val="24"/>
          <w:rtl/>
        </w:rPr>
        <w:t>(30.9)</w:t>
      </w:r>
      <w:r w:rsidRPr="000605F5">
        <w:rPr>
          <w:rFonts w:hint="cs"/>
          <w:sz w:val="24"/>
          <w:szCs w:val="24"/>
          <w:rtl/>
        </w:rPr>
        <w:t>:</w:t>
      </w:r>
      <w:r w:rsidR="00696302" w:rsidRPr="000605F5">
        <w:rPr>
          <w:rFonts w:hint="cs"/>
          <w:sz w:val="24"/>
          <w:szCs w:val="24"/>
          <w:rtl/>
        </w:rPr>
        <w:t xml:space="preserve">  </w:t>
      </w:r>
      <w:r w:rsidR="00545C3C" w:rsidRPr="000605F5">
        <w:rPr>
          <w:rFonts w:hint="cs"/>
          <w:sz w:val="24"/>
          <w:szCs w:val="24"/>
          <w:rtl/>
        </w:rPr>
        <w:t xml:space="preserve">השגריר </w:t>
      </w:r>
      <w:r w:rsidR="007F4D26" w:rsidRPr="000605F5">
        <w:rPr>
          <w:rFonts w:hint="cs"/>
          <w:sz w:val="24"/>
          <w:szCs w:val="24"/>
          <w:rtl/>
        </w:rPr>
        <w:t>דניס רוס</w:t>
      </w:r>
      <w:r w:rsidR="00550868" w:rsidRPr="000605F5">
        <w:rPr>
          <w:rFonts w:hint="cs"/>
          <w:sz w:val="24"/>
          <w:szCs w:val="24"/>
          <w:rtl/>
        </w:rPr>
        <w:t xml:space="preserve"> </w:t>
      </w:r>
      <w:r w:rsidR="001A6826" w:rsidRPr="000605F5">
        <w:rPr>
          <w:rFonts w:hint="cs"/>
          <w:sz w:val="24"/>
          <w:szCs w:val="24"/>
          <w:rtl/>
        </w:rPr>
        <w:t>3</w:t>
      </w:r>
      <w:r w:rsidR="007F4D26" w:rsidRPr="000605F5">
        <w:rPr>
          <w:rFonts w:hint="cs"/>
          <w:sz w:val="24"/>
          <w:szCs w:val="24"/>
          <w:rtl/>
        </w:rPr>
        <w:t xml:space="preserve"> : </w:t>
      </w:r>
      <w:r w:rsidR="001A6826" w:rsidRPr="000605F5">
        <w:rPr>
          <w:rFonts w:ascii="Calibri" w:hAnsi="Calibri" w:cs="Calibri"/>
          <w:sz w:val="24"/>
          <w:szCs w:val="24"/>
        </w:rPr>
        <w:t xml:space="preserve">Geo-Strategy in the Gulf </w:t>
      </w:r>
    </w:p>
    <w:p w14:paraId="13E6BEA4" w14:textId="085B1F57" w:rsidR="00DC74D5" w:rsidRPr="000605F5" w:rsidRDefault="00DC74D5" w:rsidP="0003337E">
      <w:pPr>
        <w:pStyle w:val="a3"/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 xml:space="preserve">מפגש </w:t>
      </w:r>
      <w:r w:rsidR="003F0511" w:rsidRPr="000605F5">
        <w:rPr>
          <w:rFonts w:hint="cs"/>
          <w:sz w:val="24"/>
          <w:szCs w:val="24"/>
          <w:rtl/>
        </w:rPr>
        <w:t xml:space="preserve">8 </w:t>
      </w:r>
      <w:r w:rsidR="004D7673" w:rsidRPr="000605F5">
        <w:rPr>
          <w:rFonts w:hint="cs"/>
          <w:sz w:val="24"/>
          <w:szCs w:val="24"/>
          <w:rtl/>
        </w:rPr>
        <w:t>(13.10)</w:t>
      </w:r>
      <w:r w:rsidRPr="000605F5">
        <w:rPr>
          <w:rFonts w:hint="cs"/>
          <w:sz w:val="24"/>
          <w:szCs w:val="24"/>
          <w:rtl/>
        </w:rPr>
        <w:t>:</w:t>
      </w:r>
      <w:r w:rsidR="00D07A8A" w:rsidRPr="000605F5">
        <w:rPr>
          <w:rFonts w:hint="cs"/>
          <w:sz w:val="24"/>
          <w:szCs w:val="24"/>
          <w:rtl/>
        </w:rPr>
        <w:t xml:space="preserve"> מירב </w:t>
      </w:r>
      <w:r w:rsidR="00E310E7" w:rsidRPr="000605F5">
        <w:rPr>
          <w:rFonts w:hint="cs"/>
          <w:sz w:val="24"/>
          <w:szCs w:val="24"/>
          <w:rtl/>
        </w:rPr>
        <w:t>צפרי-</w:t>
      </w:r>
      <w:proofErr w:type="spellStart"/>
      <w:r w:rsidR="00D07A8A" w:rsidRPr="000605F5">
        <w:rPr>
          <w:rFonts w:hint="cs"/>
          <w:sz w:val="24"/>
          <w:szCs w:val="24"/>
          <w:rtl/>
        </w:rPr>
        <w:t>אודיז</w:t>
      </w:r>
      <w:proofErr w:type="spellEnd"/>
      <w:r w:rsidR="00D07A8A" w:rsidRPr="000605F5">
        <w:rPr>
          <w:rFonts w:hint="cs"/>
          <w:sz w:val="24"/>
          <w:szCs w:val="24"/>
          <w:rtl/>
        </w:rPr>
        <w:t xml:space="preserve">: </w:t>
      </w:r>
      <w:r w:rsidR="0012123F" w:rsidRPr="000605F5">
        <w:rPr>
          <w:rFonts w:hint="cs"/>
          <w:sz w:val="24"/>
          <w:szCs w:val="24"/>
          <w:rtl/>
        </w:rPr>
        <w:t>תכנית הגרעין של איראן מנקודת מבט גיאו-אסטרטגית</w:t>
      </w:r>
      <w:r w:rsidR="0001207C" w:rsidRPr="000605F5">
        <w:rPr>
          <w:rFonts w:hint="cs"/>
          <w:sz w:val="24"/>
          <w:szCs w:val="24"/>
          <w:rtl/>
        </w:rPr>
        <w:t xml:space="preserve"> (שם זמני)</w:t>
      </w:r>
      <w:r w:rsidR="00D07A8A" w:rsidRPr="000605F5">
        <w:rPr>
          <w:rFonts w:hint="cs"/>
          <w:sz w:val="24"/>
          <w:szCs w:val="24"/>
          <w:rtl/>
        </w:rPr>
        <w:t xml:space="preserve"> </w:t>
      </w:r>
    </w:p>
    <w:p w14:paraId="4F579343" w14:textId="1B9DBDF1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 xml:space="preserve">מפגש </w:t>
      </w:r>
      <w:r w:rsidR="003F0511" w:rsidRPr="000605F5">
        <w:rPr>
          <w:rFonts w:hint="cs"/>
          <w:sz w:val="24"/>
          <w:szCs w:val="24"/>
          <w:rtl/>
        </w:rPr>
        <w:t xml:space="preserve">9 </w:t>
      </w:r>
      <w:r w:rsidR="004D7673" w:rsidRPr="000605F5">
        <w:rPr>
          <w:rFonts w:hint="cs"/>
          <w:sz w:val="24"/>
          <w:szCs w:val="24"/>
          <w:rtl/>
        </w:rPr>
        <w:t>(13.10)</w:t>
      </w:r>
      <w:r w:rsidRPr="000605F5">
        <w:rPr>
          <w:rFonts w:hint="cs"/>
          <w:sz w:val="24"/>
          <w:szCs w:val="24"/>
          <w:rtl/>
        </w:rPr>
        <w:t>:</w:t>
      </w:r>
      <w:r w:rsidR="00D07A8A" w:rsidRPr="000605F5">
        <w:rPr>
          <w:rFonts w:hint="cs"/>
          <w:sz w:val="24"/>
          <w:szCs w:val="24"/>
          <w:rtl/>
        </w:rPr>
        <w:t xml:space="preserve"> </w:t>
      </w:r>
      <w:r w:rsidR="007F4D26" w:rsidRPr="000605F5">
        <w:rPr>
          <w:rFonts w:hint="cs"/>
          <w:sz w:val="24"/>
          <w:szCs w:val="24"/>
          <w:rtl/>
        </w:rPr>
        <w:t>אסי דוד</w:t>
      </w:r>
      <w:r w:rsidR="001A6826" w:rsidRPr="000605F5">
        <w:rPr>
          <w:rFonts w:hint="cs"/>
          <w:sz w:val="24"/>
          <w:szCs w:val="24"/>
          <w:rtl/>
        </w:rPr>
        <w:t>:</w:t>
      </w:r>
      <w:r w:rsidR="007F4D26" w:rsidRPr="000605F5">
        <w:rPr>
          <w:rFonts w:hint="cs"/>
          <w:sz w:val="24"/>
          <w:szCs w:val="24"/>
          <w:rtl/>
        </w:rPr>
        <w:t xml:space="preserve"> המזרח התיכון</w:t>
      </w:r>
      <w:r w:rsidR="00D07A8A" w:rsidRPr="000605F5">
        <w:rPr>
          <w:rFonts w:hint="cs"/>
          <w:sz w:val="24"/>
          <w:szCs w:val="24"/>
          <w:rtl/>
        </w:rPr>
        <w:t xml:space="preserve"> </w:t>
      </w:r>
      <w:r w:rsidR="007F4D26" w:rsidRPr="000605F5">
        <w:rPr>
          <w:rFonts w:hint="cs"/>
          <w:sz w:val="24"/>
          <w:szCs w:val="24"/>
          <w:rtl/>
        </w:rPr>
        <w:t>כמרחב גיאו-אסטרטגי</w:t>
      </w:r>
    </w:p>
    <w:p w14:paraId="787DCBA8" w14:textId="3ED388A9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 xml:space="preserve">מפגש </w:t>
      </w:r>
      <w:r w:rsidR="003F0511" w:rsidRPr="000605F5">
        <w:rPr>
          <w:rFonts w:hint="cs"/>
          <w:sz w:val="24"/>
          <w:szCs w:val="24"/>
          <w:rtl/>
        </w:rPr>
        <w:t xml:space="preserve">10 </w:t>
      </w:r>
      <w:r w:rsidR="004D7673" w:rsidRPr="000605F5">
        <w:rPr>
          <w:rFonts w:hint="cs"/>
          <w:sz w:val="24"/>
          <w:szCs w:val="24"/>
          <w:rtl/>
        </w:rPr>
        <w:t>(14.10)</w:t>
      </w:r>
      <w:r w:rsidRPr="000605F5">
        <w:rPr>
          <w:rFonts w:hint="cs"/>
          <w:sz w:val="24"/>
          <w:szCs w:val="24"/>
          <w:rtl/>
        </w:rPr>
        <w:t>:</w:t>
      </w:r>
      <w:r w:rsidR="00D07A8A" w:rsidRPr="000605F5">
        <w:rPr>
          <w:rFonts w:hint="cs"/>
          <w:sz w:val="24"/>
          <w:szCs w:val="24"/>
          <w:rtl/>
        </w:rPr>
        <w:t xml:space="preserve"> יגאל מאור: הגיאו-אסטרטגיה הכלכלית הימית של סין</w:t>
      </w:r>
    </w:p>
    <w:p w14:paraId="4C16F203" w14:textId="19C3F49C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 xml:space="preserve">מפגש </w:t>
      </w:r>
      <w:r w:rsidR="003F0511" w:rsidRPr="000605F5">
        <w:rPr>
          <w:rFonts w:hint="cs"/>
          <w:sz w:val="24"/>
          <w:szCs w:val="24"/>
          <w:rtl/>
        </w:rPr>
        <w:t xml:space="preserve">11 </w:t>
      </w:r>
      <w:r w:rsidR="004D7673" w:rsidRPr="000605F5">
        <w:rPr>
          <w:rFonts w:hint="cs"/>
          <w:sz w:val="24"/>
          <w:szCs w:val="24"/>
          <w:rtl/>
        </w:rPr>
        <w:t>(14.10)</w:t>
      </w:r>
      <w:r w:rsidRPr="000605F5">
        <w:rPr>
          <w:rFonts w:hint="cs"/>
          <w:sz w:val="24"/>
          <w:szCs w:val="24"/>
          <w:rtl/>
        </w:rPr>
        <w:t>:</w:t>
      </w:r>
      <w:r w:rsidR="00D07A8A" w:rsidRPr="000605F5">
        <w:rPr>
          <w:rFonts w:hint="cs"/>
          <w:sz w:val="24"/>
          <w:szCs w:val="24"/>
          <w:rtl/>
        </w:rPr>
        <w:t xml:space="preserve"> </w:t>
      </w:r>
      <w:r w:rsidR="00025F20" w:rsidRPr="000605F5">
        <w:rPr>
          <w:rFonts w:hint="cs"/>
          <w:sz w:val="24"/>
          <w:szCs w:val="24"/>
          <w:rtl/>
        </w:rPr>
        <w:t>תרגילון סיכום</w:t>
      </w:r>
      <w:r w:rsidR="007F4D26" w:rsidRPr="000605F5">
        <w:rPr>
          <w:rFonts w:hint="cs"/>
          <w:sz w:val="24"/>
          <w:szCs w:val="24"/>
          <w:rtl/>
        </w:rPr>
        <w:t xml:space="preserve"> צוותי והכנת מצגת</w:t>
      </w:r>
      <w:r w:rsidR="00025F20" w:rsidRPr="000605F5">
        <w:rPr>
          <w:rFonts w:hint="cs"/>
          <w:sz w:val="24"/>
          <w:szCs w:val="24"/>
          <w:rtl/>
        </w:rPr>
        <w:t xml:space="preserve"> </w:t>
      </w:r>
    </w:p>
    <w:p w14:paraId="0D0728BD" w14:textId="7F003498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 xml:space="preserve">מפגש </w:t>
      </w:r>
      <w:r w:rsidR="003F0511" w:rsidRPr="000605F5">
        <w:rPr>
          <w:rFonts w:hint="cs"/>
          <w:sz w:val="24"/>
          <w:szCs w:val="24"/>
          <w:rtl/>
        </w:rPr>
        <w:t xml:space="preserve">12 </w:t>
      </w:r>
      <w:r w:rsidR="004D7673" w:rsidRPr="000605F5">
        <w:rPr>
          <w:rFonts w:hint="cs"/>
          <w:sz w:val="24"/>
          <w:szCs w:val="24"/>
          <w:rtl/>
        </w:rPr>
        <w:t>(20.10)</w:t>
      </w:r>
      <w:r w:rsidRPr="000605F5">
        <w:rPr>
          <w:rFonts w:hint="cs"/>
          <w:sz w:val="24"/>
          <w:szCs w:val="24"/>
          <w:rtl/>
        </w:rPr>
        <w:t>:</w:t>
      </w:r>
      <w:r w:rsidR="00D07A8A" w:rsidRPr="000605F5">
        <w:rPr>
          <w:rFonts w:hint="cs"/>
          <w:sz w:val="24"/>
          <w:szCs w:val="24"/>
          <w:rtl/>
        </w:rPr>
        <w:t xml:space="preserve"> </w:t>
      </w:r>
      <w:r w:rsidR="001F3DD6" w:rsidRPr="000605F5">
        <w:rPr>
          <w:rFonts w:hint="cs"/>
          <w:sz w:val="24"/>
          <w:szCs w:val="24"/>
          <w:rtl/>
        </w:rPr>
        <w:t>ע</w:t>
      </w:r>
      <w:r w:rsidR="00677038" w:rsidRPr="000605F5">
        <w:rPr>
          <w:rFonts w:hint="cs"/>
          <w:sz w:val="24"/>
          <w:szCs w:val="24"/>
          <w:rtl/>
        </w:rPr>
        <w:t xml:space="preserve">ילי רטיג: אנרגיה וגיאו-אסטרטגיה עולמית </w:t>
      </w:r>
      <w:r w:rsidR="001A6826" w:rsidRPr="000605F5">
        <w:rPr>
          <w:rFonts w:hint="cs"/>
          <w:sz w:val="24"/>
          <w:szCs w:val="24"/>
          <w:rtl/>
        </w:rPr>
        <w:t>ורגיונלית</w:t>
      </w:r>
      <w:r w:rsidR="008A5304" w:rsidRPr="000605F5">
        <w:rPr>
          <w:rFonts w:hint="cs"/>
          <w:sz w:val="24"/>
          <w:szCs w:val="24"/>
          <w:rtl/>
        </w:rPr>
        <w:t xml:space="preserve"> </w:t>
      </w:r>
    </w:p>
    <w:p w14:paraId="1D3BCFE4" w14:textId="34B0C9A3" w:rsidR="00DC74D5" w:rsidRPr="002C0B26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rtl/>
        </w:rPr>
      </w:pPr>
      <w:r w:rsidRPr="000605F5">
        <w:rPr>
          <w:rFonts w:hint="cs"/>
          <w:sz w:val="24"/>
          <w:szCs w:val="24"/>
          <w:rtl/>
        </w:rPr>
        <w:t xml:space="preserve">מפגש </w:t>
      </w:r>
      <w:r w:rsidR="003F0511" w:rsidRPr="000605F5">
        <w:rPr>
          <w:rFonts w:hint="cs"/>
          <w:sz w:val="24"/>
          <w:szCs w:val="24"/>
          <w:rtl/>
        </w:rPr>
        <w:t xml:space="preserve">13 </w:t>
      </w:r>
      <w:r w:rsidR="004D7673" w:rsidRPr="000605F5">
        <w:rPr>
          <w:rFonts w:hint="cs"/>
          <w:sz w:val="24"/>
          <w:szCs w:val="24"/>
          <w:rtl/>
        </w:rPr>
        <w:t>(20.10)</w:t>
      </w:r>
      <w:r w:rsidRPr="000605F5">
        <w:rPr>
          <w:rFonts w:hint="cs"/>
          <w:sz w:val="24"/>
          <w:szCs w:val="24"/>
          <w:rtl/>
        </w:rPr>
        <w:t>:</w:t>
      </w:r>
      <w:r w:rsidR="00D07A8A" w:rsidRPr="000605F5">
        <w:rPr>
          <w:rFonts w:hint="cs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0605F5">
        <w:rPr>
          <w:rFonts w:hint="cs"/>
          <w:sz w:val="24"/>
          <w:szCs w:val="24"/>
          <w:rtl/>
        </w:rPr>
        <w:t>מצגות צוותיות על סוגיה</w:t>
      </w:r>
      <w:r w:rsidR="002C0B26">
        <w:rPr>
          <w:rFonts w:hint="cs"/>
          <w:sz w:val="24"/>
          <w:szCs w:val="24"/>
          <w:rtl/>
        </w:rPr>
        <w:t xml:space="preserve"> </w:t>
      </w:r>
      <w:r w:rsidR="007F4D26" w:rsidRPr="002C0B26">
        <w:rPr>
          <w:rFonts w:hint="cs"/>
          <w:sz w:val="24"/>
          <w:szCs w:val="24"/>
          <w:rtl/>
        </w:rPr>
        <w:t>גיאו-אסטרטגית</w:t>
      </w:r>
      <w:r w:rsidR="002C0B26">
        <w:rPr>
          <w:rFonts w:hint="cs"/>
          <w:sz w:val="24"/>
          <w:szCs w:val="24"/>
          <w:rtl/>
        </w:rPr>
        <w:t>.</w:t>
      </w:r>
      <w:r w:rsidR="007A1BC3" w:rsidRPr="002C0B26">
        <w:rPr>
          <w:rFonts w:hint="cs"/>
          <w:sz w:val="24"/>
          <w:szCs w:val="24"/>
          <w:rtl/>
        </w:rPr>
        <w:t xml:space="preserve"> </w:t>
      </w:r>
    </w:p>
    <w:p w14:paraId="52247B6C" w14:textId="6B51800C" w:rsidR="00DC74D5" w:rsidRPr="000605F5" w:rsidRDefault="00DC74D5" w:rsidP="0003337E">
      <w:pPr>
        <w:spacing w:line="240" w:lineRule="auto"/>
        <w:rPr>
          <w:sz w:val="24"/>
          <w:szCs w:val="24"/>
          <w:u w:val="single"/>
          <w:rtl/>
        </w:rPr>
      </w:pPr>
      <w:r w:rsidRPr="000605F5">
        <w:rPr>
          <w:rFonts w:hint="cs"/>
          <w:sz w:val="24"/>
          <w:szCs w:val="24"/>
          <w:u w:val="single"/>
          <w:rtl/>
        </w:rPr>
        <w:lastRenderedPageBreak/>
        <w:t>דרישות הקורס</w:t>
      </w:r>
    </w:p>
    <w:p w14:paraId="30AA29DF" w14:textId="24F517BD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נוכחות מלאה</w:t>
      </w:r>
    </w:p>
    <w:p w14:paraId="699C7E22" w14:textId="066200E3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ביצוע מטלות קריאה והכנה למפגשים</w:t>
      </w:r>
    </w:p>
    <w:p w14:paraId="78C8BD42" w14:textId="03FCA615" w:rsidR="00DC74D5" w:rsidRPr="000605F5" w:rsidRDefault="00DC74D5" w:rsidP="0003337E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תרגילון סיכום צוותי</w:t>
      </w:r>
    </w:p>
    <w:p w14:paraId="3C5FB1B0" w14:textId="77777777" w:rsidR="00452546" w:rsidRPr="000605F5" w:rsidRDefault="00452546" w:rsidP="0003337E">
      <w:pPr>
        <w:spacing w:after="200" w:line="240" w:lineRule="auto"/>
        <w:jc w:val="both"/>
        <w:rPr>
          <w:sz w:val="24"/>
          <w:szCs w:val="24"/>
          <w:u w:val="single"/>
          <w:rtl/>
        </w:rPr>
      </w:pPr>
    </w:p>
    <w:p w14:paraId="5C6A5C05" w14:textId="77777777" w:rsidR="003D192F" w:rsidRDefault="00762EFA" w:rsidP="0003337E">
      <w:pPr>
        <w:spacing w:after="200" w:line="240" w:lineRule="auto"/>
        <w:jc w:val="both"/>
        <w:rPr>
          <w:sz w:val="24"/>
          <w:szCs w:val="24"/>
          <w:rtl/>
        </w:rPr>
      </w:pPr>
      <w:r w:rsidRPr="000605F5">
        <w:rPr>
          <w:rFonts w:hint="cs"/>
          <w:sz w:val="24"/>
          <w:szCs w:val="24"/>
          <w:u w:val="single"/>
          <w:rtl/>
        </w:rPr>
        <w:t>מקורות:</w:t>
      </w:r>
      <w:r w:rsidR="00A86FAF" w:rsidRPr="000605F5">
        <w:rPr>
          <w:rFonts w:hint="cs"/>
          <w:sz w:val="24"/>
          <w:szCs w:val="24"/>
          <w:u w:val="single"/>
          <w:rtl/>
        </w:rPr>
        <w:t xml:space="preserve"> </w:t>
      </w:r>
      <w:r w:rsidR="003D192F">
        <w:rPr>
          <w:rFonts w:hint="cs"/>
          <w:sz w:val="24"/>
          <w:szCs w:val="24"/>
          <w:rtl/>
        </w:rPr>
        <w:t xml:space="preserve"> </w:t>
      </w:r>
    </w:p>
    <w:p w14:paraId="149DE1F8" w14:textId="034C5B40" w:rsidR="00A86FAF" w:rsidRPr="003D192F" w:rsidRDefault="003D192F" w:rsidP="0003337E">
      <w:pPr>
        <w:spacing w:after="200" w:line="240" w:lineRule="auto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- </w:t>
      </w:r>
      <w:r w:rsidRPr="003D192F">
        <w:rPr>
          <w:rFonts w:hint="cs"/>
          <w:sz w:val="24"/>
          <w:szCs w:val="24"/>
          <w:rtl/>
        </w:rPr>
        <w:t xml:space="preserve">מצורפת </w:t>
      </w:r>
      <w:r w:rsidR="00452546" w:rsidRPr="003D192F">
        <w:rPr>
          <w:rFonts w:hint="cs"/>
          <w:sz w:val="24"/>
          <w:szCs w:val="24"/>
          <w:rtl/>
        </w:rPr>
        <w:t>רשימה כללית לעיון</w:t>
      </w:r>
      <w:r w:rsidRPr="003D192F">
        <w:rPr>
          <w:rFonts w:hint="cs"/>
          <w:sz w:val="24"/>
          <w:szCs w:val="24"/>
          <w:rtl/>
        </w:rPr>
        <w:t xml:space="preserve">, להעמקה </w:t>
      </w:r>
      <w:r w:rsidR="00452546" w:rsidRPr="003D192F">
        <w:rPr>
          <w:rFonts w:hint="cs"/>
          <w:sz w:val="24"/>
          <w:szCs w:val="24"/>
          <w:rtl/>
        </w:rPr>
        <w:t xml:space="preserve">ולהכרת </w:t>
      </w:r>
      <w:r w:rsidRPr="003D192F">
        <w:rPr>
          <w:rFonts w:hint="cs"/>
          <w:sz w:val="24"/>
          <w:szCs w:val="24"/>
          <w:rtl/>
        </w:rPr>
        <w:t xml:space="preserve">תחומי הידע בהם עוסק הקורס. </w:t>
      </w:r>
    </w:p>
    <w:p w14:paraId="54D1CAE8" w14:textId="235546EC" w:rsidR="00452546" w:rsidRDefault="003D192F" w:rsidP="0003337E">
      <w:pPr>
        <w:spacing w:after="200" w:line="240" w:lineRule="auto"/>
        <w:jc w:val="both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rtl/>
        </w:rPr>
        <w:t xml:space="preserve">- </w:t>
      </w:r>
      <w:r w:rsidR="00452546" w:rsidRPr="000605F5">
        <w:rPr>
          <w:rFonts w:hint="cs"/>
          <w:sz w:val="24"/>
          <w:szCs w:val="24"/>
          <w:rtl/>
        </w:rPr>
        <w:t xml:space="preserve">חומרי קריאה </w:t>
      </w:r>
      <w:r>
        <w:rPr>
          <w:rFonts w:hint="cs"/>
          <w:sz w:val="24"/>
          <w:szCs w:val="24"/>
          <w:rtl/>
        </w:rPr>
        <w:t xml:space="preserve">אחרים </w:t>
      </w:r>
      <w:r w:rsidR="00452546" w:rsidRPr="000605F5">
        <w:rPr>
          <w:rFonts w:hint="cs"/>
          <w:sz w:val="24"/>
          <w:szCs w:val="24"/>
          <w:rtl/>
        </w:rPr>
        <w:t>יימסרו לקראת השיעורים</w:t>
      </w:r>
    </w:p>
    <w:p w14:paraId="198E86B5" w14:textId="77777777" w:rsidR="003D192F" w:rsidRPr="000605F5" w:rsidRDefault="003D192F" w:rsidP="0003337E">
      <w:pPr>
        <w:spacing w:after="200" w:line="240" w:lineRule="auto"/>
        <w:jc w:val="both"/>
        <w:rPr>
          <w:sz w:val="24"/>
          <w:szCs w:val="24"/>
          <w:u w:val="single"/>
          <w:rtl/>
        </w:rPr>
      </w:pPr>
    </w:p>
    <w:p w14:paraId="2D83F505" w14:textId="77777777" w:rsidR="00A86FAF" w:rsidRPr="000605F5" w:rsidRDefault="00DF51E8" w:rsidP="0003337E">
      <w:pPr>
        <w:spacing w:after="200" w:line="240" w:lineRule="auto"/>
        <w:jc w:val="both"/>
        <w:rPr>
          <w:sz w:val="24"/>
          <w:szCs w:val="24"/>
          <w:rtl/>
        </w:rPr>
      </w:pPr>
      <w:r w:rsidRPr="000605F5">
        <w:rPr>
          <w:rFonts w:hint="cs"/>
          <w:sz w:val="24"/>
          <w:szCs w:val="24"/>
          <w:rtl/>
        </w:rPr>
        <w:t xml:space="preserve">- טל חנן, </w:t>
      </w:r>
      <w:r w:rsidRPr="000605F5">
        <w:rPr>
          <w:rFonts w:hint="cs"/>
          <w:i/>
          <w:iCs/>
          <w:sz w:val="24"/>
          <w:szCs w:val="24"/>
          <w:u w:val="single"/>
          <w:rtl/>
        </w:rPr>
        <w:t>אסטרטגיה, מהות, יעדים, אמצעים</w:t>
      </w:r>
      <w:r w:rsidRPr="000605F5">
        <w:rPr>
          <w:rFonts w:hint="cs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0605F5" w:rsidRDefault="00452546" w:rsidP="0003337E">
      <w:pPr>
        <w:spacing w:after="200" w:line="240" w:lineRule="auto"/>
        <w:jc w:val="both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- טובי</w:t>
      </w:r>
      <w:r w:rsidR="00DF51E8" w:rsidRPr="000605F5">
        <w:rPr>
          <w:rFonts w:hint="cs"/>
          <w:sz w:val="24"/>
          <w:szCs w:val="24"/>
          <w:rtl/>
        </w:rPr>
        <w:t xml:space="preserve"> טל, </w:t>
      </w:r>
      <w:r w:rsidRPr="000605F5">
        <w:rPr>
          <w:rFonts w:hint="cs"/>
          <w:i/>
          <w:iCs/>
          <w:sz w:val="24"/>
          <w:szCs w:val="24"/>
          <w:u w:val="single"/>
          <w:rtl/>
        </w:rPr>
        <w:t>הגיאואסרטגיה במאה ה-21: היווצרותה של פרדיגמה חדשה</w:t>
      </w:r>
      <w:r w:rsidRPr="000605F5">
        <w:rPr>
          <w:rFonts w:hint="cs"/>
          <w:sz w:val="24"/>
          <w:szCs w:val="24"/>
          <w:rtl/>
        </w:rPr>
        <w:t xml:space="preserve">, בהוצאת קתדרת חייקין לגיאואסטרטגיה, אוניברסיטת חיפה, חיפה 2007: </w:t>
      </w:r>
    </w:p>
    <w:p w14:paraId="77D1D284" w14:textId="3BF05A7D" w:rsidR="00452546" w:rsidRPr="000605F5" w:rsidRDefault="0003337E" w:rsidP="0003337E">
      <w:pPr>
        <w:bidi w:val="0"/>
        <w:spacing w:line="240" w:lineRule="auto"/>
        <w:rPr>
          <w:sz w:val="24"/>
          <w:szCs w:val="24"/>
        </w:rPr>
      </w:pPr>
      <w:hyperlink r:id="rId5" w:history="1">
        <w:r w:rsidR="00452546" w:rsidRPr="000605F5">
          <w:rPr>
            <w:rStyle w:val="Hyperlink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0605F5" w:rsidRDefault="00452546" w:rsidP="0003337E">
      <w:pPr>
        <w:spacing w:line="240" w:lineRule="auto"/>
        <w:rPr>
          <w:sz w:val="24"/>
          <w:szCs w:val="24"/>
          <w:rtl/>
        </w:rPr>
      </w:pPr>
      <w:r w:rsidRPr="000605F5">
        <w:rPr>
          <w:rFonts w:hint="cs"/>
          <w:sz w:val="24"/>
          <w:szCs w:val="24"/>
          <w:rtl/>
        </w:rPr>
        <w:t>- טובי</w:t>
      </w:r>
      <w:r w:rsidR="00DF51E8" w:rsidRPr="000605F5">
        <w:rPr>
          <w:rFonts w:hint="cs"/>
          <w:sz w:val="24"/>
          <w:szCs w:val="24"/>
          <w:rtl/>
        </w:rPr>
        <w:t xml:space="preserve"> טל , </w:t>
      </w:r>
      <w:r w:rsidRPr="000605F5">
        <w:rPr>
          <w:rFonts w:hint="cs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0605F5">
        <w:rPr>
          <w:rFonts w:hint="cs"/>
          <w:sz w:val="24"/>
          <w:szCs w:val="24"/>
          <w:rtl/>
        </w:rPr>
        <w:t>, בהוצאת קתדרת חייקין לגיאואסרטגיה, אוניברסיטת חיפה, חיפה 2008</w:t>
      </w:r>
    </w:p>
    <w:p w14:paraId="226F6290" w14:textId="77777777" w:rsidR="00452546" w:rsidRPr="000605F5" w:rsidRDefault="0003337E" w:rsidP="0003337E">
      <w:pPr>
        <w:bidi w:val="0"/>
        <w:spacing w:line="240" w:lineRule="auto"/>
        <w:rPr>
          <w:sz w:val="24"/>
          <w:szCs w:val="24"/>
          <w:rtl/>
        </w:rPr>
      </w:pPr>
      <w:hyperlink r:id="rId6" w:history="1">
        <w:r w:rsidR="00452546" w:rsidRPr="000605F5">
          <w:rPr>
            <w:rStyle w:val="Hyperlink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0605F5" w:rsidRDefault="00A86FAF" w:rsidP="0003337E">
      <w:pPr>
        <w:spacing w:after="200" w:line="240" w:lineRule="auto"/>
        <w:jc w:val="both"/>
        <w:rPr>
          <w:sz w:val="24"/>
          <w:szCs w:val="24"/>
          <w:rtl/>
        </w:rPr>
      </w:pPr>
      <w:r w:rsidRPr="000605F5">
        <w:rPr>
          <w:rFonts w:hint="cs"/>
          <w:sz w:val="24"/>
          <w:szCs w:val="24"/>
          <w:rtl/>
        </w:rPr>
        <w:t xml:space="preserve">- </w:t>
      </w:r>
      <w:proofErr w:type="spellStart"/>
      <w:r w:rsidRPr="000605F5">
        <w:rPr>
          <w:rFonts w:hint="cs"/>
          <w:sz w:val="24"/>
          <w:szCs w:val="24"/>
          <w:rtl/>
        </w:rPr>
        <w:t>סלרייה</w:t>
      </w:r>
      <w:proofErr w:type="spellEnd"/>
      <w:r w:rsidRPr="000605F5">
        <w:rPr>
          <w:rFonts w:hint="cs"/>
          <w:sz w:val="24"/>
          <w:szCs w:val="24"/>
          <w:rtl/>
        </w:rPr>
        <w:t xml:space="preserve"> פייר, </w:t>
      </w:r>
      <w:r w:rsidRPr="000605F5">
        <w:rPr>
          <w:rFonts w:hint="cs"/>
          <w:i/>
          <w:iCs/>
          <w:sz w:val="24"/>
          <w:szCs w:val="24"/>
          <w:u w:val="single"/>
          <w:rtl/>
        </w:rPr>
        <w:t>גיאופוליטיקה וגיאוסטרטגיה</w:t>
      </w:r>
      <w:r w:rsidRPr="000605F5">
        <w:rPr>
          <w:rFonts w:hint="cs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</w:t>
      </w:r>
      <w:proofErr w:type="spellStart"/>
      <w:r w:rsidRPr="000605F5">
        <w:rPr>
          <w:sz w:val="24"/>
          <w:szCs w:val="24"/>
        </w:rPr>
        <w:t>Blacksell</w:t>
      </w:r>
      <w:proofErr w:type="spellEnd"/>
      <w:r w:rsidRPr="000605F5">
        <w:rPr>
          <w:sz w:val="24"/>
          <w:szCs w:val="24"/>
        </w:rPr>
        <w:t xml:space="preserve"> Mark, </w:t>
      </w:r>
      <w:r w:rsidRPr="000605F5">
        <w:rPr>
          <w:i/>
          <w:iCs/>
          <w:sz w:val="24"/>
          <w:szCs w:val="24"/>
          <w:u w:val="single"/>
        </w:rPr>
        <w:t>Political Geography</w:t>
      </w:r>
      <w:r w:rsidRPr="000605F5">
        <w:rPr>
          <w:sz w:val="24"/>
          <w:szCs w:val="24"/>
        </w:rPr>
        <w:t xml:space="preserve">, Routledge, </w:t>
      </w:r>
      <w:proofErr w:type="gramStart"/>
      <w:r w:rsidRPr="000605F5">
        <w:rPr>
          <w:sz w:val="24"/>
          <w:szCs w:val="24"/>
        </w:rPr>
        <w:t>Abingdon</w:t>
      </w:r>
      <w:proofErr w:type="gramEnd"/>
      <w:r w:rsidRPr="000605F5">
        <w:rPr>
          <w:sz w:val="24"/>
          <w:szCs w:val="24"/>
        </w:rPr>
        <w:t xml:space="preserve"> and NY 2006</w:t>
      </w:r>
    </w:p>
    <w:p w14:paraId="115C8A5F" w14:textId="77777777" w:rsidR="00AE5083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</w:t>
      </w:r>
      <w:proofErr w:type="spellStart"/>
      <w:r w:rsidRPr="000605F5">
        <w:rPr>
          <w:sz w:val="24"/>
          <w:szCs w:val="24"/>
        </w:rPr>
        <w:t>Blouet</w:t>
      </w:r>
      <w:proofErr w:type="spellEnd"/>
      <w:r w:rsidRPr="000605F5">
        <w:rPr>
          <w:sz w:val="24"/>
          <w:szCs w:val="24"/>
        </w:rPr>
        <w:t xml:space="preserve"> W. Brian (ed.), </w:t>
      </w:r>
      <w:r w:rsidRPr="000605F5">
        <w:rPr>
          <w:i/>
          <w:iCs/>
          <w:sz w:val="24"/>
          <w:szCs w:val="24"/>
          <w:u w:val="single"/>
        </w:rPr>
        <w:t xml:space="preserve">Global Geostrategy – Mackinder and the </w:t>
      </w:r>
      <w:proofErr w:type="spellStart"/>
      <w:r w:rsidRPr="000605F5">
        <w:rPr>
          <w:i/>
          <w:iCs/>
          <w:sz w:val="24"/>
          <w:szCs w:val="24"/>
          <w:u w:val="single"/>
        </w:rPr>
        <w:t>defence</w:t>
      </w:r>
      <w:proofErr w:type="spellEnd"/>
      <w:r w:rsidRPr="000605F5">
        <w:rPr>
          <w:i/>
          <w:iCs/>
          <w:sz w:val="24"/>
          <w:szCs w:val="24"/>
          <w:u w:val="single"/>
        </w:rPr>
        <w:t xml:space="preserve"> of the West</w:t>
      </w:r>
      <w:r w:rsidRPr="000605F5">
        <w:rPr>
          <w:sz w:val="24"/>
          <w:szCs w:val="24"/>
        </w:rPr>
        <w:t xml:space="preserve">, Frank Cass, </w:t>
      </w:r>
      <w:proofErr w:type="gramStart"/>
      <w:r w:rsidRPr="000605F5">
        <w:rPr>
          <w:sz w:val="24"/>
          <w:szCs w:val="24"/>
        </w:rPr>
        <w:t>London</w:t>
      </w:r>
      <w:proofErr w:type="gramEnd"/>
      <w:r w:rsidRPr="000605F5">
        <w:rPr>
          <w:sz w:val="24"/>
          <w:szCs w:val="24"/>
        </w:rPr>
        <w:t xml:space="preserve"> and NY 2005</w:t>
      </w:r>
    </w:p>
    <w:p w14:paraId="26351A02" w14:textId="77777777" w:rsidR="00AE5083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Dittmer Jason and Sharp Joanne, </w:t>
      </w:r>
      <w:r w:rsidRPr="000605F5">
        <w:rPr>
          <w:i/>
          <w:iCs/>
          <w:sz w:val="24"/>
          <w:szCs w:val="24"/>
          <w:u w:val="single"/>
        </w:rPr>
        <w:t>Geopolitics, an introductory reader</w:t>
      </w:r>
      <w:r w:rsidRPr="000605F5">
        <w:rPr>
          <w:sz w:val="24"/>
          <w:szCs w:val="24"/>
        </w:rPr>
        <w:t>, Routledge, London/NY, 2014</w:t>
      </w:r>
    </w:p>
    <w:p w14:paraId="5E337ABE" w14:textId="77777777" w:rsidR="00AE5083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</w:t>
      </w:r>
      <w:proofErr w:type="spellStart"/>
      <w:r w:rsidRPr="000605F5">
        <w:rPr>
          <w:sz w:val="24"/>
          <w:szCs w:val="24"/>
        </w:rPr>
        <w:t>Dodds</w:t>
      </w:r>
      <w:proofErr w:type="spellEnd"/>
      <w:r w:rsidRPr="000605F5">
        <w:rPr>
          <w:sz w:val="24"/>
          <w:szCs w:val="24"/>
        </w:rPr>
        <w:t xml:space="preserve"> Klaus, </w:t>
      </w:r>
      <w:r w:rsidRPr="000605F5">
        <w:rPr>
          <w:i/>
          <w:iCs/>
          <w:sz w:val="24"/>
          <w:szCs w:val="24"/>
          <w:u w:val="single"/>
        </w:rPr>
        <w:t>Geopolitics in a Changing World</w:t>
      </w:r>
      <w:r w:rsidRPr="000605F5">
        <w:rPr>
          <w:sz w:val="24"/>
          <w:szCs w:val="24"/>
        </w:rPr>
        <w:t>, Pearson Education Ltd., 2000</w:t>
      </w:r>
    </w:p>
    <w:p w14:paraId="77F8B7D1" w14:textId="77777777" w:rsidR="00AE5083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Gray S. Collins &amp; Sloan Geoffrey (eds.), </w:t>
      </w:r>
      <w:r w:rsidRPr="000605F5">
        <w:rPr>
          <w:i/>
          <w:iCs/>
          <w:sz w:val="24"/>
          <w:szCs w:val="24"/>
          <w:u w:val="single"/>
        </w:rPr>
        <w:t>Geopolitics, Geography and Strategy</w:t>
      </w:r>
      <w:r w:rsidRPr="000605F5">
        <w:rPr>
          <w:sz w:val="24"/>
          <w:szCs w:val="24"/>
        </w:rPr>
        <w:t xml:space="preserve">, Frank Cass, </w:t>
      </w:r>
      <w:proofErr w:type="gramStart"/>
      <w:r w:rsidRPr="000605F5">
        <w:rPr>
          <w:sz w:val="24"/>
          <w:szCs w:val="24"/>
        </w:rPr>
        <w:t>London</w:t>
      </w:r>
      <w:proofErr w:type="gramEnd"/>
      <w:r w:rsidRPr="000605F5">
        <w:rPr>
          <w:sz w:val="24"/>
          <w:szCs w:val="24"/>
        </w:rPr>
        <w:t xml:space="preserve"> and Portland 1999</w:t>
      </w:r>
    </w:p>
    <w:p w14:paraId="1BB0C33D" w14:textId="30B8FD15" w:rsidR="00AE5083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Gray S. Collins, </w:t>
      </w:r>
      <w:r w:rsidRPr="000605F5">
        <w:rPr>
          <w:i/>
          <w:iCs/>
          <w:sz w:val="24"/>
          <w:szCs w:val="24"/>
          <w:u w:val="single"/>
        </w:rPr>
        <w:t>Perspectives on Strategy</w:t>
      </w:r>
      <w:r w:rsidRPr="000605F5">
        <w:rPr>
          <w:sz w:val="24"/>
          <w:szCs w:val="24"/>
        </w:rPr>
        <w:t>, Oxford UP, Oxford 2013</w:t>
      </w:r>
    </w:p>
    <w:p w14:paraId="43D1E34C" w14:textId="1C870E3A" w:rsidR="00AE5083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Gray S. Collins, </w:t>
      </w:r>
      <w:r w:rsidRPr="000605F5">
        <w:rPr>
          <w:i/>
          <w:iCs/>
          <w:sz w:val="24"/>
          <w:szCs w:val="24"/>
          <w:u w:val="single"/>
        </w:rPr>
        <w:t>The future of Strategy</w:t>
      </w:r>
      <w:r w:rsidRPr="000605F5">
        <w:rPr>
          <w:sz w:val="24"/>
          <w:szCs w:val="24"/>
        </w:rPr>
        <w:t>, Polity Press, Cambridge 2015</w:t>
      </w:r>
    </w:p>
    <w:p w14:paraId="673ECDCE" w14:textId="043980EB" w:rsidR="00AE5083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</w:t>
      </w:r>
      <w:proofErr w:type="spellStart"/>
      <w:r w:rsidRPr="000605F5">
        <w:rPr>
          <w:sz w:val="24"/>
          <w:szCs w:val="24"/>
        </w:rPr>
        <w:t>Guzzini</w:t>
      </w:r>
      <w:proofErr w:type="spellEnd"/>
      <w:r w:rsidRPr="000605F5">
        <w:rPr>
          <w:sz w:val="24"/>
          <w:szCs w:val="24"/>
        </w:rPr>
        <w:t xml:space="preserve"> </w:t>
      </w:r>
      <w:proofErr w:type="spellStart"/>
      <w:r w:rsidRPr="000605F5">
        <w:rPr>
          <w:sz w:val="24"/>
          <w:szCs w:val="24"/>
        </w:rPr>
        <w:t>Staefano</w:t>
      </w:r>
      <w:proofErr w:type="spellEnd"/>
      <w:r w:rsidRPr="000605F5">
        <w:rPr>
          <w:sz w:val="24"/>
          <w:szCs w:val="24"/>
        </w:rPr>
        <w:t xml:space="preserve"> (ed.)., </w:t>
      </w:r>
      <w:r w:rsidRPr="000605F5">
        <w:rPr>
          <w:i/>
          <w:iCs/>
          <w:sz w:val="24"/>
          <w:szCs w:val="24"/>
          <w:u w:val="single"/>
        </w:rPr>
        <w:t>The return of Geopolitics in Europe</w:t>
      </w:r>
      <w:r w:rsidRPr="000605F5">
        <w:rPr>
          <w:sz w:val="24"/>
          <w:szCs w:val="24"/>
        </w:rPr>
        <w:t>, CUP, Cambridge 2012</w:t>
      </w:r>
    </w:p>
    <w:p w14:paraId="2D13738A" w14:textId="01443718" w:rsidR="00AE5083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Wallerstein Emmanuel, </w:t>
      </w:r>
      <w:r w:rsidRPr="000605F5">
        <w:rPr>
          <w:i/>
          <w:iCs/>
          <w:sz w:val="24"/>
          <w:szCs w:val="24"/>
          <w:u w:val="single"/>
        </w:rPr>
        <w:t xml:space="preserve">Geopolitics and </w:t>
      </w:r>
      <w:proofErr w:type="spellStart"/>
      <w:r w:rsidRPr="000605F5">
        <w:rPr>
          <w:i/>
          <w:iCs/>
          <w:sz w:val="24"/>
          <w:szCs w:val="24"/>
          <w:u w:val="single"/>
        </w:rPr>
        <w:t>Geoculture</w:t>
      </w:r>
      <w:proofErr w:type="spellEnd"/>
      <w:r w:rsidRPr="000605F5">
        <w:rPr>
          <w:sz w:val="24"/>
          <w:szCs w:val="24"/>
        </w:rPr>
        <w:t>, CUP, Cambridge 2001</w:t>
      </w:r>
    </w:p>
    <w:p w14:paraId="31023BCE" w14:textId="688C5140" w:rsidR="00DF51E8" w:rsidRPr="000605F5" w:rsidRDefault="00DF51E8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Kaplan D. Robert, </w:t>
      </w:r>
      <w:r w:rsidRPr="000605F5">
        <w:rPr>
          <w:i/>
          <w:iCs/>
          <w:sz w:val="24"/>
          <w:szCs w:val="24"/>
          <w:u w:val="single"/>
        </w:rPr>
        <w:t>The revenge of Geography</w:t>
      </w:r>
      <w:r w:rsidRPr="000605F5">
        <w:rPr>
          <w:sz w:val="24"/>
          <w:szCs w:val="24"/>
        </w:rPr>
        <w:t>, Ny 2012</w:t>
      </w:r>
    </w:p>
    <w:p w14:paraId="6A15FAC9" w14:textId="354C7540" w:rsidR="0009007D" w:rsidRPr="000605F5" w:rsidRDefault="0009007D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lastRenderedPageBreak/>
        <w:t xml:space="preserve">- Brzezinski, Zbigniew </w:t>
      </w:r>
      <w:r w:rsidRPr="000605F5">
        <w:rPr>
          <w:i/>
          <w:iCs/>
          <w:sz w:val="24"/>
          <w:szCs w:val="24"/>
          <w:u w:val="single"/>
        </w:rPr>
        <w:t>The Geostrategic Triad: Living with China, Europe, and Russia</w:t>
      </w:r>
      <w:r w:rsidRPr="000605F5">
        <w:rPr>
          <w:sz w:val="24"/>
          <w:szCs w:val="24"/>
        </w:rPr>
        <w:t xml:space="preserve">, CSIS </w:t>
      </w:r>
      <w:proofErr w:type="gramStart"/>
      <w:r w:rsidRPr="000605F5">
        <w:rPr>
          <w:sz w:val="24"/>
          <w:szCs w:val="24"/>
        </w:rPr>
        <w:t xml:space="preserve">Press,   </w:t>
      </w:r>
      <w:proofErr w:type="gramEnd"/>
      <w:r w:rsidRPr="000605F5">
        <w:rPr>
          <w:sz w:val="24"/>
          <w:szCs w:val="24"/>
        </w:rPr>
        <w:t xml:space="preserve">                                                 Washington, D.C.:, 2001</w:t>
      </w:r>
    </w:p>
    <w:p w14:paraId="736C4EF2" w14:textId="54B5C28A" w:rsidR="0072120D" w:rsidRPr="000605F5" w:rsidRDefault="00AE5083" w:rsidP="0003337E">
      <w:pPr>
        <w:bidi w:val="0"/>
        <w:spacing w:line="240" w:lineRule="auto"/>
        <w:rPr>
          <w:sz w:val="24"/>
          <w:szCs w:val="24"/>
        </w:rPr>
      </w:pPr>
      <w:r w:rsidRPr="000605F5">
        <w:rPr>
          <w:sz w:val="24"/>
          <w:szCs w:val="24"/>
        </w:rPr>
        <w:t xml:space="preserve">- </w:t>
      </w:r>
    </w:p>
    <w:p w14:paraId="104749C2" w14:textId="59AD87C9" w:rsidR="0072120D" w:rsidRPr="000605F5" w:rsidRDefault="0072120D" w:rsidP="0003337E">
      <w:pPr>
        <w:spacing w:after="200" w:line="240" w:lineRule="auto"/>
        <w:rPr>
          <w:sz w:val="24"/>
          <w:szCs w:val="24"/>
        </w:rPr>
      </w:pPr>
      <w:r w:rsidRPr="000605F5">
        <w:rPr>
          <w:rFonts w:hint="cs"/>
          <w:sz w:val="24"/>
          <w:szCs w:val="24"/>
          <w:rtl/>
        </w:rPr>
        <w:t>לשיעורים של דגנית:</w:t>
      </w:r>
    </w:p>
    <w:p w14:paraId="267FD0FD" w14:textId="1D1D836A" w:rsidR="0072120D" w:rsidRPr="000605F5" w:rsidRDefault="0072120D" w:rsidP="0003337E">
      <w:pPr>
        <w:bidi w:val="0"/>
        <w:spacing w:after="200" w:line="240" w:lineRule="auto"/>
        <w:rPr>
          <w:sz w:val="24"/>
          <w:szCs w:val="24"/>
        </w:rPr>
      </w:pPr>
      <w:proofErr w:type="spellStart"/>
      <w:r w:rsidRPr="000605F5">
        <w:rPr>
          <w:rStyle w:val="gmail-heading1char"/>
          <w:b/>
          <w:bCs/>
          <w:color w:val="000000"/>
          <w:sz w:val="24"/>
          <w:szCs w:val="24"/>
        </w:rPr>
        <w:t>Moltz</w:t>
      </w:r>
      <w:proofErr w:type="spellEnd"/>
      <w:r w:rsidRPr="000605F5">
        <w:rPr>
          <w:rStyle w:val="gmail-heading1char"/>
          <w:b/>
          <w:bCs/>
          <w:color w:val="000000"/>
          <w:sz w:val="24"/>
          <w:szCs w:val="24"/>
        </w:rPr>
        <w:t>, J., (2019) "The Changing Dynamics of Twenty-First-Century Space Power</w:t>
      </w:r>
      <w:r w:rsidRPr="000605F5">
        <w:rPr>
          <w:color w:val="000000"/>
          <w:sz w:val="24"/>
          <w:szCs w:val="24"/>
        </w:rPr>
        <w:t xml:space="preserve">", </w:t>
      </w:r>
      <w:r w:rsidRPr="000605F5">
        <w:rPr>
          <w:i/>
          <w:iCs/>
          <w:color w:val="000000"/>
          <w:sz w:val="24"/>
          <w:szCs w:val="24"/>
        </w:rPr>
        <w:t>Journal of Strategic Security</w:t>
      </w:r>
      <w:r w:rsidRPr="000605F5">
        <w:rPr>
          <w:color w:val="000000"/>
          <w:sz w:val="24"/>
          <w:szCs w:val="24"/>
        </w:rPr>
        <w:t>, Vol 12, no. 1, pp. 15-43. </w:t>
      </w:r>
    </w:p>
    <w:p w14:paraId="108133C2" w14:textId="19EF32C5" w:rsidR="0072120D" w:rsidRPr="000605F5" w:rsidRDefault="0072120D" w:rsidP="0003337E">
      <w:pPr>
        <w:pStyle w:val="a3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proofErr w:type="spellStart"/>
      <w:r w:rsidRPr="000605F5">
        <w:rPr>
          <w:rFonts w:ascii="Times New Roman" w:hAnsi="Times New Roman" w:cs="Times New Roman"/>
          <w:color w:val="000000"/>
          <w:sz w:val="24"/>
          <w:szCs w:val="24"/>
          <w:rtl/>
        </w:rPr>
        <w:t>הפודקאסטים</w:t>
      </w:r>
      <w:proofErr w:type="spellEnd"/>
      <w:r w:rsidRPr="000605F5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שלה בנושא פוליטיקה וחלל בסדרה של האוניברסיטה המשודרת - המדען העירום, שעלו במאי 2019. </w:t>
      </w:r>
    </w:p>
    <w:p w14:paraId="296FAE1E" w14:textId="47AB55A5" w:rsidR="0072120D" w:rsidRPr="000605F5" w:rsidRDefault="0072120D" w:rsidP="0003337E">
      <w:pPr>
        <w:spacing w:line="240" w:lineRule="auto"/>
        <w:rPr>
          <w:sz w:val="24"/>
          <w:szCs w:val="24"/>
        </w:rPr>
      </w:pPr>
    </w:p>
    <w:p w14:paraId="69A31CD9" w14:textId="31E9FE8E" w:rsidR="00346FD0" w:rsidRPr="000605F5" w:rsidRDefault="00346FD0" w:rsidP="0003337E">
      <w:pPr>
        <w:spacing w:line="240" w:lineRule="auto"/>
        <w:rPr>
          <w:sz w:val="24"/>
          <w:szCs w:val="24"/>
        </w:rPr>
      </w:pPr>
    </w:p>
    <w:sectPr w:rsidR="00346FD0" w:rsidRPr="000605F5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7E"/>
    <w:rsid w:val="0001207C"/>
    <w:rsid w:val="00025F20"/>
    <w:rsid w:val="0003337E"/>
    <w:rsid w:val="00060570"/>
    <w:rsid w:val="000605F5"/>
    <w:rsid w:val="00081CB3"/>
    <w:rsid w:val="00083365"/>
    <w:rsid w:val="0009007D"/>
    <w:rsid w:val="0012123F"/>
    <w:rsid w:val="00193EB0"/>
    <w:rsid w:val="001A6826"/>
    <w:rsid w:val="001A6FF0"/>
    <w:rsid w:val="001B188F"/>
    <w:rsid w:val="001C4117"/>
    <w:rsid w:val="001F3DD6"/>
    <w:rsid w:val="002535E9"/>
    <w:rsid w:val="002C0B26"/>
    <w:rsid w:val="002C5DCA"/>
    <w:rsid w:val="00340E9D"/>
    <w:rsid w:val="00346FD0"/>
    <w:rsid w:val="003B3F3D"/>
    <w:rsid w:val="003D192F"/>
    <w:rsid w:val="003E2737"/>
    <w:rsid w:val="003E5EFA"/>
    <w:rsid w:val="003F0511"/>
    <w:rsid w:val="0040293F"/>
    <w:rsid w:val="00452546"/>
    <w:rsid w:val="004669AB"/>
    <w:rsid w:val="0049237E"/>
    <w:rsid w:val="004B3864"/>
    <w:rsid w:val="004D0E27"/>
    <w:rsid w:val="004D7673"/>
    <w:rsid w:val="00507329"/>
    <w:rsid w:val="00537C26"/>
    <w:rsid w:val="00545C3C"/>
    <w:rsid w:val="00550868"/>
    <w:rsid w:val="00563F71"/>
    <w:rsid w:val="005753D9"/>
    <w:rsid w:val="00577C8F"/>
    <w:rsid w:val="005A4709"/>
    <w:rsid w:val="005F5D55"/>
    <w:rsid w:val="006467E2"/>
    <w:rsid w:val="00677038"/>
    <w:rsid w:val="00696302"/>
    <w:rsid w:val="006B7D7A"/>
    <w:rsid w:val="0072120D"/>
    <w:rsid w:val="00762EFA"/>
    <w:rsid w:val="007A1BC3"/>
    <w:rsid w:val="007F4D26"/>
    <w:rsid w:val="00823C33"/>
    <w:rsid w:val="00857FE4"/>
    <w:rsid w:val="00860998"/>
    <w:rsid w:val="008A5304"/>
    <w:rsid w:val="00912B22"/>
    <w:rsid w:val="0091359B"/>
    <w:rsid w:val="00976597"/>
    <w:rsid w:val="00A71E5C"/>
    <w:rsid w:val="00A73544"/>
    <w:rsid w:val="00A86FAF"/>
    <w:rsid w:val="00AE5083"/>
    <w:rsid w:val="00BD23EE"/>
    <w:rsid w:val="00C4263A"/>
    <w:rsid w:val="00C4663D"/>
    <w:rsid w:val="00C7544D"/>
    <w:rsid w:val="00D07A8A"/>
    <w:rsid w:val="00D54853"/>
    <w:rsid w:val="00D641C9"/>
    <w:rsid w:val="00D97882"/>
    <w:rsid w:val="00DC74D5"/>
    <w:rsid w:val="00DF51E8"/>
    <w:rsid w:val="00E26FB8"/>
    <w:rsid w:val="00E310E7"/>
    <w:rsid w:val="00E45355"/>
    <w:rsid w:val="00E82746"/>
    <w:rsid w:val="00F8794E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rchive.org/web/20131014013602/http://web.hevra.haifa.ac.il/~ch-strategy/images/publications/geopolitica_hagot_histirya_vemaasim.pdf" TargetMode="External"/><Relationship Id="rId5" Type="http://schemas.openxmlformats.org/officeDocument/2006/relationships/hyperlink" Target="http://geo.haifa.ac.il/~ch-strategy/publications/books/geostrategy21/geostrategy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707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11</cp:revision>
  <cp:lastPrinted>2020-08-03T11:51:00Z</cp:lastPrinted>
  <dcterms:created xsi:type="dcterms:W3CDTF">2020-08-23T18:29:00Z</dcterms:created>
  <dcterms:modified xsi:type="dcterms:W3CDTF">2020-08-23T18:49:00Z</dcterms:modified>
</cp:coreProperties>
</file>