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701" w:rsidRDefault="00A32701" w:rsidP="00314DCD">
      <w:pPr>
        <w:spacing w:line="360" w:lineRule="auto"/>
        <w:jc w:val="both"/>
        <w:rPr>
          <w:rFonts w:ascii="David" w:hAnsi="David" w:cs="David"/>
          <w:sz w:val="28"/>
          <w:szCs w:val="28"/>
          <w:rtl/>
        </w:rPr>
      </w:pPr>
      <w:r>
        <w:rPr>
          <w:rFonts w:ascii="David" w:hAnsi="David" w:cs="David" w:hint="cs"/>
          <w:sz w:val="28"/>
          <w:szCs w:val="28"/>
          <w:rtl/>
        </w:rPr>
        <w:t>שי ורפי, יקיריי שניכם,</w:t>
      </w:r>
      <w:bookmarkStart w:id="0" w:name="_GoBack"/>
      <w:bookmarkEnd w:id="0"/>
    </w:p>
    <w:p w:rsidR="000C5872" w:rsidRDefault="009307DB" w:rsidP="00314DCD">
      <w:pPr>
        <w:spacing w:line="360" w:lineRule="auto"/>
        <w:jc w:val="both"/>
        <w:rPr>
          <w:rFonts w:ascii="David" w:hAnsi="David" w:cs="David"/>
          <w:sz w:val="28"/>
          <w:szCs w:val="28"/>
          <w:rtl/>
        </w:rPr>
      </w:pPr>
      <w:r w:rsidRPr="009307DB">
        <w:rPr>
          <w:rFonts w:ascii="David" w:hAnsi="David" w:cs="David"/>
          <w:sz w:val="28"/>
          <w:szCs w:val="28"/>
          <w:rtl/>
        </w:rPr>
        <w:t>באתר של מכללת "תוצאות" מצאתי את הדברים הבאים</w:t>
      </w:r>
      <w:r>
        <w:rPr>
          <w:rFonts w:ascii="David" w:hAnsi="David" w:cs="David" w:hint="cs"/>
          <w:sz w:val="28"/>
          <w:szCs w:val="28"/>
          <w:rtl/>
        </w:rPr>
        <w:t xml:space="preserve"> (לא נגעתי ולא תיקנתי משום בחינה למרות הדחף שבער בי)</w:t>
      </w:r>
      <w:r w:rsidRPr="009307DB">
        <w:rPr>
          <w:rFonts w:ascii="David" w:hAnsi="David" w:cs="David"/>
          <w:sz w:val="28"/>
          <w:szCs w:val="28"/>
          <w:rtl/>
        </w:rPr>
        <w:t>:</w:t>
      </w:r>
    </w:p>
    <w:p w:rsidR="009307DB" w:rsidRPr="009307DB" w:rsidRDefault="00F012B8" w:rsidP="00314DCD">
      <w:pPr>
        <w:spacing w:line="360" w:lineRule="auto"/>
        <w:jc w:val="both"/>
        <w:rPr>
          <w:rFonts w:ascii="David" w:hAnsi="David" w:cs="David"/>
          <w:sz w:val="28"/>
          <w:szCs w:val="28"/>
          <w:rtl/>
        </w:rPr>
      </w:pPr>
      <w:r>
        <w:rPr>
          <w:rFonts w:ascii="David" w:hAnsi="David" w:cs="David" w:hint="cs"/>
          <w:sz w:val="28"/>
          <w:szCs w:val="28"/>
          <w:rtl/>
        </w:rPr>
        <w:t>כך נכתב:</w:t>
      </w:r>
    </w:p>
    <w:p w:rsidR="009307DB" w:rsidRPr="009307DB" w:rsidRDefault="009307DB" w:rsidP="00314DCD">
      <w:pPr>
        <w:spacing w:line="360" w:lineRule="auto"/>
        <w:jc w:val="both"/>
        <w:rPr>
          <w:rFonts w:ascii="David" w:hAnsi="David" w:cs="David"/>
          <w:b/>
          <w:bCs/>
          <w:sz w:val="28"/>
          <w:szCs w:val="28"/>
          <w:rtl/>
        </w:rPr>
      </w:pPr>
      <w:r>
        <w:rPr>
          <w:rFonts w:ascii="David" w:hAnsi="David" w:cs="David" w:hint="cs"/>
          <w:b/>
          <w:bCs/>
          <w:sz w:val="28"/>
          <w:szCs w:val="28"/>
          <w:rtl/>
        </w:rPr>
        <w:t>"</w:t>
      </w:r>
      <w:r w:rsidRPr="009307DB">
        <w:rPr>
          <w:rFonts w:ascii="David" w:hAnsi="David" w:cs="David"/>
          <w:b/>
          <w:bCs/>
          <w:sz w:val="28"/>
          <w:szCs w:val="28"/>
          <w:rtl/>
        </w:rPr>
        <w:t>איך להתגבר על פרידה?</w:t>
      </w:r>
    </w:p>
    <w:p w:rsidR="009307DB" w:rsidRPr="009307DB" w:rsidRDefault="009307DB" w:rsidP="00314DCD">
      <w:pPr>
        <w:spacing w:line="360" w:lineRule="auto"/>
        <w:jc w:val="both"/>
        <w:rPr>
          <w:rFonts w:ascii="David" w:hAnsi="David" w:cs="David"/>
          <w:b/>
          <w:bCs/>
          <w:sz w:val="28"/>
          <w:szCs w:val="28"/>
          <w:rtl/>
        </w:rPr>
      </w:pPr>
      <w:r w:rsidRPr="009307DB">
        <w:rPr>
          <w:rFonts w:ascii="David" w:hAnsi="David" w:cs="David"/>
          <w:b/>
          <w:bCs/>
          <w:sz w:val="28"/>
          <w:szCs w:val="28"/>
          <w:rtl/>
        </w:rPr>
        <w:t>פרידות הן דבר כואב, אין מה לעשות, אבל...יש הבדל בין לחיות עם הכאב לבין לשקוע בו.</w:t>
      </w:r>
    </w:p>
    <w:p w:rsidR="009307DB" w:rsidRPr="009307DB" w:rsidRDefault="009307DB" w:rsidP="00314DCD">
      <w:pPr>
        <w:spacing w:line="360" w:lineRule="auto"/>
        <w:jc w:val="both"/>
        <w:rPr>
          <w:rFonts w:ascii="David" w:hAnsi="David" w:cs="David"/>
          <w:b/>
          <w:bCs/>
          <w:sz w:val="28"/>
          <w:szCs w:val="28"/>
          <w:rtl/>
        </w:rPr>
      </w:pPr>
      <w:r w:rsidRPr="009307DB">
        <w:rPr>
          <w:rFonts w:ascii="David" w:hAnsi="David" w:cs="David"/>
          <w:b/>
          <w:bCs/>
          <w:sz w:val="28"/>
          <w:szCs w:val="28"/>
          <w:rtl/>
        </w:rPr>
        <w:t>יש הבדל בין ללמוד מהקשר ולדייק את מה שמחפשים לבין להישאר בטראומה מהפרידה ולפתח דפוס שיקשה עלינו להתמסר פעם נוספת בעתיד.</w:t>
      </w:r>
    </w:p>
    <w:p w:rsidR="009307DB" w:rsidRPr="009307DB" w:rsidRDefault="009307DB" w:rsidP="00314DCD">
      <w:pPr>
        <w:spacing w:line="360" w:lineRule="auto"/>
        <w:jc w:val="both"/>
        <w:rPr>
          <w:rFonts w:ascii="David" w:hAnsi="David" w:cs="David" w:hint="cs"/>
          <w:b/>
          <w:bCs/>
          <w:sz w:val="28"/>
          <w:szCs w:val="28"/>
          <w:rtl/>
        </w:rPr>
      </w:pPr>
      <w:r w:rsidRPr="009307DB">
        <w:rPr>
          <w:rFonts w:ascii="David" w:hAnsi="David" w:cs="David" w:hint="cs"/>
          <w:b/>
          <w:bCs/>
          <w:sz w:val="28"/>
          <w:szCs w:val="28"/>
          <w:rtl/>
        </w:rPr>
        <w:t>אז כדי להיפרד בצורה שהיא בריאה וטובה הכנו עבורכם את הטיפים הבאים.</w:t>
      </w:r>
      <w:r>
        <w:rPr>
          <w:rFonts w:ascii="David" w:hAnsi="David" w:cs="David" w:hint="cs"/>
          <w:b/>
          <w:bCs/>
          <w:sz w:val="28"/>
          <w:szCs w:val="28"/>
          <w:rtl/>
        </w:rPr>
        <w:t>"</w:t>
      </w:r>
    </w:p>
    <w:p w:rsidR="009307DB" w:rsidRDefault="009307DB" w:rsidP="00F012B8">
      <w:pPr>
        <w:spacing w:line="360" w:lineRule="auto"/>
        <w:jc w:val="both"/>
        <w:rPr>
          <w:rFonts w:ascii="David" w:hAnsi="David" w:cs="David"/>
          <w:sz w:val="28"/>
          <w:szCs w:val="28"/>
          <w:rtl/>
        </w:rPr>
      </w:pPr>
      <w:r>
        <w:rPr>
          <w:rFonts w:ascii="David" w:hAnsi="David" w:cs="David" w:hint="cs"/>
          <w:sz w:val="28"/>
          <w:szCs w:val="28"/>
          <w:rtl/>
        </w:rPr>
        <w:t xml:space="preserve">עד כאן מכללת "תוצאות". הרשיתי לעצמי לאמץ את השיטה ולנסות לגבש כמה טיפים עבורנו, שנשארים כאן, וחייבים למצוא דרך </w:t>
      </w:r>
      <w:r w:rsidR="00F012B8">
        <w:rPr>
          <w:rFonts w:ascii="David" w:hAnsi="David" w:cs="David" w:hint="cs"/>
          <w:sz w:val="28"/>
          <w:szCs w:val="28"/>
          <w:rtl/>
        </w:rPr>
        <w:t xml:space="preserve">להתגבר על הטראומה, </w:t>
      </w:r>
      <w:r>
        <w:rPr>
          <w:rFonts w:ascii="David" w:hAnsi="David" w:cs="David" w:hint="cs"/>
          <w:sz w:val="28"/>
          <w:szCs w:val="28"/>
          <w:rtl/>
        </w:rPr>
        <w:t>להתמסר למדריכים החדשים ולחזק את יחסינו עם אלה ש</w:t>
      </w:r>
      <w:r w:rsidR="00F012B8">
        <w:rPr>
          <w:rFonts w:ascii="David" w:hAnsi="David" w:cs="David" w:hint="cs"/>
          <w:sz w:val="28"/>
          <w:szCs w:val="28"/>
          <w:rtl/>
        </w:rPr>
        <w:t>אינם</w:t>
      </w:r>
      <w:r>
        <w:rPr>
          <w:rFonts w:ascii="David" w:hAnsi="David" w:cs="David" w:hint="cs"/>
          <w:sz w:val="28"/>
          <w:szCs w:val="28"/>
          <w:rtl/>
        </w:rPr>
        <w:t xml:space="preserve"> נוטשים את הספינה.</w:t>
      </w:r>
    </w:p>
    <w:p w:rsidR="00227969" w:rsidRDefault="00EB6F37" w:rsidP="00314DCD">
      <w:pPr>
        <w:spacing w:line="360" w:lineRule="auto"/>
        <w:jc w:val="both"/>
        <w:rPr>
          <w:rFonts w:ascii="David" w:hAnsi="David" w:cs="David"/>
          <w:sz w:val="28"/>
          <w:szCs w:val="28"/>
          <w:rtl/>
        </w:rPr>
      </w:pPr>
      <w:r>
        <w:rPr>
          <w:rFonts w:ascii="David" w:hAnsi="David" w:cs="David" w:hint="cs"/>
          <w:sz w:val="28"/>
          <w:szCs w:val="28"/>
          <w:rtl/>
        </w:rPr>
        <w:t xml:space="preserve">אז... </w:t>
      </w:r>
      <w:r w:rsidR="009307DB">
        <w:rPr>
          <w:rFonts w:ascii="David" w:hAnsi="David" w:cs="David" w:hint="cs"/>
          <w:sz w:val="28"/>
          <w:szCs w:val="28"/>
          <w:rtl/>
        </w:rPr>
        <w:t>איך נפחית את כאב הפרידה משי?</w:t>
      </w:r>
    </w:p>
    <w:p w:rsidR="009307DB" w:rsidRDefault="009307DB" w:rsidP="00314DCD">
      <w:pPr>
        <w:spacing w:line="360" w:lineRule="auto"/>
        <w:jc w:val="both"/>
        <w:rPr>
          <w:rFonts w:ascii="David" w:hAnsi="David" w:cs="David"/>
          <w:sz w:val="28"/>
          <w:szCs w:val="28"/>
          <w:rtl/>
        </w:rPr>
      </w:pPr>
      <w:r>
        <w:rPr>
          <w:rFonts w:ascii="David" w:hAnsi="David" w:cs="David" w:hint="cs"/>
          <w:sz w:val="28"/>
          <w:szCs w:val="28"/>
          <w:rtl/>
        </w:rPr>
        <w:t>הטיפ ה</w:t>
      </w:r>
      <w:r w:rsidR="00227969">
        <w:rPr>
          <w:rFonts w:ascii="David" w:hAnsi="David" w:cs="David" w:hint="cs"/>
          <w:sz w:val="28"/>
          <w:szCs w:val="28"/>
          <w:rtl/>
        </w:rPr>
        <w:t>ראשון</w:t>
      </w:r>
      <w:r>
        <w:rPr>
          <w:rFonts w:ascii="David" w:hAnsi="David" w:cs="David" w:hint="cs"/>
          <w:sz w:val="28"/>
          <w:szCs w:val="28"/>
          <w:rtl/>
        </w:rPr>
        <w:t xml:space="preserve"> נוגע לחוויה טרייה </w:t>
      </w:r>
      <w:r w:rsidR="00227969">
        <w:rPr>
          <w:rFonts w:ascii="David" w:hAnsi="David" w:cs="David" w:hint="cs"/>
          <w:sz w:val="28"/>
          <w:szCs w:val="28"/>
          <w:rtl/>
        </w:rPr>
        <w:t>של פרידה משי</w:t>
      </w:r>
      <w:r>
        <w:rPr>
          <w:rFonts w:ascii="David" w:hAnsi="David" w:cs="David" w:hint="cs"/>
          <w:sz w:val="28"/>
          <w:szCs w:val="28"/>
          <w:rtl/>
        </w:rPr>
        <w:t xml:space="preserve"> </w:t>
      </w:r>
      <w:r w:rsidR="00227969">
        <w:rPr>
          <w:rFonts w:ascii="David" w:hAnsi="David" w:cs="David" w:hint="cs"/>
          <w:sz w:val="28"/>
          <w:szCs w:val="28"/>
          <w:rtl/>
        </w:rPr>
        <w:t>כחניך</w:t>
      </w:r>
      <w:r>
        <w:rPr>
          <w:rFonts w:ascii="David" w:hAnsi="David" w:cs="David" w:hint="cs"/>
          <w:sz w:val="28"/>
          <w:szCs w:val="28"/>
          <w:rtl/>
        </w:rPr>
        <w:t xml:space="preserve"> בשנה שעברה ו</w:t>
      </w:r>
      <w:r w:rsidR="00227969">
        <w:rPr>
          <w:rFonts w:ascii="David" w:hAnsi="David" w:cs="David" w:hint="cs"/>
          <w:sz w:val="28"/>
          <w:szCs w:val="28"/>
          <w:rtl/>
        </w:rPr>
        <w:t xml:space="preserve">התמסרות </w:t>
      </w:r>
      <w:proofErr w:type="spellStart"/>
      <w:r w:rsidR="00227969">
        <w:rPr>
          <w:rFonts w:ascii="David" w:hAnsi="David" w:cs="David" w:hint="cs"/>
          <w:sz w:val="28"/>
          <w:szCs w:val="28"/>
          <w:rtl/>
        </w:rPr>
        <w:t>מיידית</w:t>
      </w:r>
      <w:proofErr w:type="spellEnd"/>
      <w:r w:rsidR="00227969">
        <w:rPr>
          <w:rFonts w:ascii="David" w:hAnsi="David" w:cs="David" w:hint="cs"/>
          <w:sz w:val="28"/>
          <w:szCs w:val="28"/>
          <w:rtl/>
        </w:rPr>
        <w:t xml:space="preserve"> אליו</w:t>
      </w:r>
      <w:r>
        <w:rPr>
          <w:rFonts w:ascii="David" w:hAnsi="David" w:cs="David" w:hint="cs"/>
          <w:sz w:val="28"/>
          <w:szCs w:val="28"/>
          <w:rtl/>
        </w:rPr>
        <w:t xml:space="preserve"> כמדריך. גילינו ש</w:t>
      </w:r>
      <w:r w:rsidR="00227969">
        <w:rPr>
          <w:rFonts w:ascii="David" w:hAnsi="David" w:cs="David" w:hint="cs"/>
          <w:sz w:val="28"/>
          <w:szCs w:val="28"/>
          <w:rtl/>
        </w:rPr>
        <w:t>פיו וליבו שווים גם בשנת ההדרכה, דבריו נכוחים והאמת היא נר לרגליו. ראינו ש</w:t>
      </w:r>
      <w:r>
        <w:rPr>
          <w:rFonts w:ascii="David" w:hAnsi="David" w:cs="David" w:hint="cs"/>
          <w:sz w:val="28"/>
          <w:szCs w:val="28"/>
          <w:rtl/>
        </w:rPr>
        <w:t>הנחישות, חדות המחשבה</w:t>
      </w:r>
      <w:r w:rsidR="00227969">
        <w:rPr>
          <w:rFonts w:ascii="David" w:hAnsi="David" w:cs="David" w:hint="cs"/>
          <w:sz w:val="28"/>
          <w:szCs w:val="28"/>
          <w:rtl/>
        </w:rPr>
        <w:t xml:space="preserve">, </w:t>
      </w:r>
      <w:r>
        <w:rPr>
          <w:rFonts w:ascii="David" w:hAnsi="David" w:cs="David" w:hint="cs"/>
          <w:sz w:val="28"/>
          <w:szCs w:val="28"/>
          <w:rtl/>
        </w:rPr>
        <w:t xml:space="preserve">והשאיפה להרחיב אופקים ולהתקדם בעולם האקדמי </w:t>
      </w:r>
      <w:r w:rsidR="00227969">
        <w:rPr>
          <w:rFonts w:ascii="David" w:hAnsi="David" w:cs="David" w:hint="cs"/>
          <w:sz w:val="28"/>
          <w:szCs w:val="28"/>
          <w:rtl/>
        </w:rPr>
        <w:t xml:space="preserve">לא נטשו אותו </w:t>
      </w:r>
      <w:r w:rsidR="00EB6F37">
        <w:rPr>
          <w:rFonts w:ascii="David" w:hAnsi="David" w:cs="David" w:hint="cs"/>
          <w:sz w:val="28"/>
          <w:szCs w:val="28"/>
          <w:rtl/>
        </w:rPr>
        <w:t>ל</w:t>
      </w:r>
      <w:r w:rsidR="00227969">
        <w:rPr>
          <w:rFonts w:ascii="David" w:hAnsi="David" w:cs="David" w:hint="cs"/>
          <w:sz w:val="28"/>
          <w:szCs w:val="28"/>
          <w:rtl/>
        </w:rPr>
        <w:t>מרות אתגרי ההדרכה.</w:t>
      </w:r>
      <w:r>
        <w:rPr>
          <w:rFonts w:ascii="David" w:hAnsi="David" w:cs="David" w:hint="cs"/>
          <w:sz w:val="28"/>
          <w:szCs w:val="28"/>
          <w:rtl/>
        </w:rPr>
        <w:t xml:space="preserve"> </w:t>
      </w:r>
      <w:r w:rsidR="00A32701">
        <w:rPr>
          <w:rFonts w:ascii="David" w:hAnsi="David" w:cs="David" w:hint="cs"/>
          <w:sz w:val="28"/>
          <w:szCs w:val="28"/>
          <w:rtl/>
        </w:rPr>
        <w:t>לפיכך, נתנחם כולנו ב</w:t>
      </w:r>
      <w:r>
        <w:rPr>
          <w:rFonts w:ascii="David" w:hAnsi="David" w:cs="David" w:hint="cs"/>
          <w:sz w:val="28"/>
          <w:szCs w:val="28"/>
          <w:rtl/>
        </w:rPr>
        <w:t>עובדה שגם אם נרצה לא נוכל ל</w:t>
      </w:r>
      <w:r w:rsidR="00227969">
        <w:rPr>
          <w:rFonts w:ascii="David" w:hAnsi="David" w:cs="David" w:hint="cs"/>
          <w:sz w:val="28"/>
          <w:szCs w:val="28"/>
          <w:rtl/>
        </w:rPr>
        <w:t xml:space="preserve">ומר </w:t>
      </w:r>
      <w:r w:rsidR="00EB6F37">
        <w:rPr>
          <w:rFonts w:ascii="David" w:hAnsi="David" w:cs="David" w:hint="cs"/>
          <w:sz w:val="28"/>
          <w:szCs w:val="28"/>
          <w:rtl/>
        </w:rPr>
        <w:t xml:space="preserve">לו </w:t>
      </w:r>
      <w:r w:rsidR="00227969">
        <w:rPr>
          <w:rFonts w:ascii="David" w:hAnsi="David" w:cs="David" w:hint="cs"/>
          <w:sz w:val="28"/>
          <w:szCs w:val="28"/>
          <w:rtl/>
        </w:rPr>
        <w:t>שלום</w:t>
      </w:r>
      <w:r w:rsidR="00EB6F37">
        <w:rPr>
          <w:rFonts w:ascii="David" w:hAnsi="David" w:cs="David" w:hint="cs"/>
          <w:sz w:val="28"/>
          <w:szCs w:val="28"/>
          <w:rtl/>
        </w:rPr>
        <w:t xml:space="preserve"> אלא "להתראות"</w:t>
      </w:r>
      <w:r w:rsidR="00227969">
        <w:rPr>
          <w:rFonts w:ascii="David" w:hAnsi="David" w:cs="David" w:hint="cs"/>
          <w:sz w:val="28"/>
          <w:szCs w:val="28"/>
          <w:rtl/>
        </w:rPr>
        <w:t xml:space="preserve">, </w:t>
      </w:r>
      <w:r>
        <w:rPr>
          <w:rFonts w:ascii="David" w:hAnsi="David" w:cs="David" w:hint="cs"/>
          <w:sz w:val="28"/>
          <w:szCs w:val="28"/>
          <w:rtl/>
        </w:rPr>
        <w:t xml:space="preserve">מפני שהוא נחוש להמשיך לדוקטורט. </w:t>
      </w:r>
    </w:p>
    <w:p w:rsidR="00227969" w:rsidRDefault="00227969" w:rsidP="003D1B2A">
      <w:pPr>
        <w:spacing w:line="360" w:lineRule="auto"/>
        <w:jc w:val="both"/>
        <w:rPr>
          <w:rFonts w:ascii="David" w:hAnsi="David" w:cs="David"/>
          <w:sz w:val="28"/>
          <w:szCs w:val="28"/>
          <w:rtl/>
        </w:rPr>
      </w:pPr>
      <w:r>
        <w:rPr>
          <w:rFonts w:ascii="David" w:hAnsi="David" w:cs="David" w:hint="cs"/>
          <w:sz w:val="28"/>
          <w:szCs w:val="28"/>
          <w:rtl/>
        </w:rPr>
        <w:t xml:space="preserve">הטיפ השני </w:t>
      </w:r>
      <w:r w:rsidR="003D1B2A">
        <w:rPr>
          <w:rFonts w:ascii="David" w:hAnsi="David" w:cs="David" w:hint="cs"/>
          <w:sz w:val="28"/>
          <w:szCs w:val="28"/>
          <w:rtl/>
        </w:rPr>
        <w:t xml:space="preserve">הוא בדמותו של </w:t>
      </w:r>
      <w:proofErr w:type="spellStart"/>
      <w:r>
        <w:rPr>
          <w:rFonts w:ascii="David" w:hAnsi="David" w:cs="David" w:hint="cs"/>
          <w:sz w:val="28"/>
          <w:szCs w:val="28"/>
          <w:rtl/>
        </w:rPr>
        <w:t>השב"כניק</w:t>
      </w:r>
      <w:proofErr w:type="spellEnd"/>
      <w:r>
        <w:rPr>
          <w:rFonts w:ascii="David" w:hAnsi="David" w:cs="David" w:hint="cs"/>
          <w:sz w:val="28"/>
          <w:szCs w:val="28"/>
          <w:rtl/>
        </w:rPr>
        <w:t xml:space="preserve">, </w:t>
      </w:r>
      <w:r w:rsidR="00331519">
        <w:rPr>
          <w:rFonts w:ascii="David" w:hAnsi="David" w:cs="David" w:hint="cs"/>
          <w:sz w:val="28"/>
          <w:szCs w:val="28"/>
          <w:rtl/>
        </w:rPr>
        <w:t>המסוקס -</w:t>
      </w:r>
      <w:r>
        <w:rPr>
          <w:rFonts w:ascii="David" w:hAnsi="David" w:cs="David" w:hint="cs"/>
          <w:sz w:val="28"/>
          <w:szCs w:val="28"/>
          <w:rtl/>
        </w:rPr>
        <w:t xml:space="preserve"> כפי</w:t>
      </w:r>
      <w:r w:rsidR="00331519">
        <w:rPr>
          <w:rFonts w:ascii="David" w:hAnsi="David" w:cs="David" w:hint="cs"/>
          <w:sz w:val="28"/>
          <w:szCs w:val="28"/>
          <w:rtl/>
        </w:rPr>
        <w:t xml:space="preserve"> שנכתב בישעיהו:</w:t>
      </w:r>
      <w:r>
        <w:rPr>
          <w:rFonts w:ascii="David" w:hAnsi="David" w:cs="David" w:hint="cs"/>
          <w:sz w:val="28"/>
          <w:szCs w:val="28"/>
          <w:rtl/>
        </w:rPr>
        <w:t xml:space="preserve"> "והיה במחשך מעשיהם ויאמרו מי רואנו ומי יודענו"</w:t>
      </w:r>
      <w:r w:rsidR="00331519">
        <w:rPr>
          <w:rFonts w:ascii="David" w:hAnsi="David" w:cs="David" w:hint="cs"/>
          <w:sz w:val="28"/>
          <w:szCs w:val="28"/>
          <w:rtl/>
        </w:rPr>
        <w:t xml:space="preserve"> -</w:t>
      </w:r>
      <w:r>
        <w:rPr>
          <w:rFonts w:ascii="David" w:hAnsi="David" w:cs="David" w:hint="cs"/>
          <w:sz w:val="28"/>
          <w:szCs w:val="28"/>
          <w:rtl/>
        </w:rPr>
        <w:t xml:space="preserve"> </w:t>
      </w:r>
      <w:r w:rsidR="00F012B8">
        <w:rPr>
          <w:rFonts w:ascii="David" w:hAnsi="David" w:cs="David" w:hint="cs"/>
          <w:sz w:val="28"/>
          <w:szCs w:val="28"/>
          <w:rtl/>
        </w:rPr>
        <w:t>ש</w:t>
      </w:r>
      <w:r>
        <w:rPr>
          <w:rFonts w:ascii="David" w:hAnsi="David" w:cs="David" w:hint="cs"/>
          <w:sz w:val="28"/>
          <w:szCs w:val="28"/>
          <w:rtl/>
        </w:rPr>
        <w:t>פועל בגלוי לאור השמש העזה כמדריך מסור ואהוב על צוותו</w:t>
      </w:r>
      <w:r w:rsidR="00331519">
        <w:rPr>
          <w:rFonts w:ascii="David" w:hAnsi="David" w:cs="David" w:hint="cs"/>
          <w:sz w:val="28"/>
          <w:szCs w:val="28"/>
          <w:rtl/>
        </w:rPr>
        <w:t>.</w:t>
      </w:r>
      <w:r>
        <w:rPr>
          <w:rFonts w:ascii="David" w:hAnsi="David" w:cs="David" w:hint="cs"/>
          <w:sz w:val="28"/>
          <w:szCs w:val="28"/>
          <w:rtl/>
        </w:rPr>
        <w:t xml:space="preserve"> כדבריו של עגנון: "הממשיך את הלב ומתוק מדבש ונופת צופים." </w:t>
      </w:r>
      <w:r>
        <w:rPr>
          <w:rFonts w:ascii="David" w:hAnsi="David" w:cs="David" w:hint="cs"/>
          <w:sz w:val="28"/>
          <w:szCs w:val="28"/>
          <w:rtl/>
        </w:rPr>
        <w:t xml:space="preserve">אם כך, </w:t>
      </w:r>
      <w:r>
        <w:rPr>
          <w:rFonts w:ascii="David" w:hAnsi="David" w:cs="David" w:hint="cs"/>
          <w:sz w:val="28"/>
          <w:szCs w:val="28"/>
          <w:rtl/>
        </w:rPr>
        <w:t xml:space="preserve">לטובתו, </w:t>
      </w:r>
      <w:r>
        <w:rPr>
          <w:rFonts w:ascii="David" w:hAnsi="David" w:cs="David" w:hint="cs"/>
          <w:sz w:val="28"/>
          <w:szCs w:val="28"/>
          <w:rtl/>
        </w:rPr>
        <w:t>ו</w:t>
      </w:r>
      <w:r>
        <w:rPr>
          <w:rFonts w:ascii="David" w:hAnsi="David" w:cs="David" w:hint="cs"/>
          <w:sz w:val="28"/>
          <w:szCs w:val="28"/>
          <w:rtl/>
        </w:rPr>
        <w:t xml:space="preserve">כדי שלא יתקלקל לגמרי, אנחנו משיבים אותו לכור מחצבתו, גם אם לא לאותה הזירה. </w:t>
      </w:r>
    </w:p>
    <w:p w:rsidR="009307DB" w:rsidRDefault="00331519" w:rsidP="003D1B2A">
      <w:pPr>
        <w:spacing w:line="360" w:lineRule="auto"/>
        <w:jc w:val="both"/>
        <w:rPr>
          <w:rFonts w:ascii="David" w:hAnsi="David" w:cs="David"/>
          <w:sz w:val="28"/>
          <w:szCs w:val="28"/>
          <w:rtl/>
        </w:rPr>
      </w:pPr>
      <w:r>
        <w:rPr>
          <w:rFonts w:ascii="David" w:hAnsi="David" w:cs="David" w:hint="cs"/>
          <w:sz w:val="28"/>
          <w:szCs w:val="28"/>
          <w:rtl/>
        </w:rPr>
        <w:t>ומעניין לעניין באותו עניין ב</w:t>
      </w:r>
      <w:r w:rsidR="009307DB">
        <w:rPr>
          <w:rFonts w:ascii="David" w:hAnsi="David" w:cs="David" w:hint="cs"/>
          <w:sz w:val="28"/>
          <w:szCs w:val="28"/>
          <w:rtl/>
        </w:rPr>
        <w:t>טיפ השלישי</w:t>
      </w:r>
      <w:r>
        <w:rPr>
          <w:rFonts w:ascii="David" w:hAnsi="David" w:cs="David" w:hint="cs"/>
          <w:sz w:val="28"/>
          <w:szCs w:val="28"/>
          <w:rtl/>
        </w:rPr>
        <w:t>.</w:t>
      </w:r>
      <w:r w:rsidR="009307DB">
        <w:rPr>
          <w:rFonts w:ascii="David" w:hAnsi="David" w:cs="David" w:hint="cs"/>
          <w:sz w:val="28"/>
          <w:szCs w:val="28"/>
          <w:rtl/>
        </w:rPr>
        <w:t xml:space="preserve"> </w:t>
      </w:r>
      <w:r>
        <w:rPr>
          <w:rFonts w:ascii="David" w:hAnsi="David" w:cs="David" w:hint="cs"/>
          <w:sz w:val="28"/>
          <w:szCs w:val="28"/>
          <w:rtl/>
        </w:rPr>
        <w:t>ניתן להתנחם בעובדה</w:t>
      </w:r>
      <w:r w:rsidR="00227969">
        <w:rPr>
          <w:rFonts w:ascii="David" w:hAnsi="David" w:cs="David" w:hint="cs"/>
          <w:sz w:val="28"/>
          <w:szCs w:val="28"/>
          <w:rtl/>
        </w:rPr>
        <w:t xml:space="preserve"> ש</w:t>
      </w:r>
      <w:r w:rsidR="009307DB">
        <w:rPr>
          <w:rFonts w:ascii="David" w:hAnsi="David" w:cs="David" w:hint="cs"/>
          <w:sz w:val="28"/>
          <w:szCs w:val="28"/>
          <w:rtl/>
        </w:rPr>
        <w:t xml:space="preserve">שי </w:t>
      </w:r>
      <w:r w:rsidR="000A7B72">
        <w:rPr>
          <w:rFonts w:ascii="David" w:hAnsi="David" w:cs="David" w:hint="cs"/>
          <w:sz w:val="28"/>
          <w:szCs w:val="28"/>
          <w:rtl/>
        </w:rPr>
        <w:t>ח</w:t>
      </w:r>
      <w:r w:rsidR="009307DB">
        <w:rPr>
          <w:rFonts w:ascii="David" w:hAnsi="David" w:cs="David" w:hint="cs"/>
          <w:sz w:val="28"/>
          <w:szCs w:val="28"/>
          <w:rtl/>
        </w:rPr>
        <w:t>וזר ל</w:t>
      </w:r>
      <w:r w:rsidR="00314DCD">
        <w:rPr>
          <w:rFonts w:ascii="David" w:hAnsi="David" w:cs="David" w:hint="cs"/>
          <w:sz w:val="28"/>
          <w:szCs w:val="28"/>
          <w:rtl/>
        </w:rPr>
        <w:t>שירות כ</w:t>
      </w:r>
      <w:r w:rsidR="003D1B2A">
        <w:rPr>
          <w:rFonts w:ascii="David" w:hAnsi="David" w:cs="David" w:hint="cs"/>
          <w:sz w:val="28"/>
          <w:szCs w:val="28"/>
          <w:rtl/>
        </w:rPr>
        <w:t>מפקד</w:t>
      </w:r>
      <w:r w:rsidR="00314DCD">
        <w:rPr>
          <w:rFonts w:ascii="David" w:hAnsi="David" w:cs="David" w:hint="cs"/>
          <w:sz w:val="28"/>
          <w:szCs w:val="28"/>
          <w:rtl/>
        </w:rPr>
        <w:t xml:space="preserve"> בית הספר </w:t>
      </w:r>
      <w:r w:rsidR="003D1B2A">
        <w:rPr>
          <w:rFonts w:ascii="David" w:hAnsi="David" w:cs="David" w:hint="cs"/>
          <w:sz w:val="28"/>
          <w:szCs w:val="28"/>
          <w:rtl/>
        </w:rPr>
        <w:t>לניהול בכיר,</w:t>
      </w:r>
      <w:r w:rsidR="009307DB">
        <w:rPr>
          <w:rFonts w:ascii="David" w:hAnsi="David" w:cs="David" w:hint="cs"/>
          <w:sz w:val="28"/>
          <w:szCs w:val="28"/>
          <w:rtl/>
        </w:rPr>
        <w:t xml:space="preserve"> כשהוא מאומן ומיומן בהובלה </w:t>
      </w:r>
      <w:r w:rsidR="00314DCD">
        <w:rPr>
          <w:rFonts w:ascii="David" w:hAnsi="David" w:cs="David" w:hint="cs"/>
          <w:sz w:val="28"/>
          <w:szCs w:val="28"/>
          <w:rtl/>
        </w:rPr>
        <w:t>של</w:t>
      </w:r>
      <w:r>
        <w:rPr>
          <w:rFonts w:ascii="David" w:hAnsi="David" w:cs="David" w:hint="cs"/>
          <w:sz w:val="28"/>
          <w:szCs w:val="28"/>
          <w:rtl/>
        </w:rPr>
        <w:t xml:space="preserve"> בכירים, ב</w:t>
      </w:r>
      <w:r w:rsidR="000A7B72">
        <w:rPr>
          <w:rFonts w:ascii="David" w:hAnsi="David" w:cs="David" w:hint="cs"/>
          <w:sz w:val="28"/>
          <w:szCs w:val="28"/>
          <w:rtl/>
        </w:rPr>
        <w:t>תהליכי חשיבה מחוץ לקופסה</w:t>
      </w:r>
      <w:r w:rsidR="00EB6F37">
        <w:rPr>
          <w:rFonts w:ascii="David" w:hAnsi="David" w:cs="David" w:hint="cs"/>
          <w:sz w:val="28"/>
          <w:szCs w:val="28"/>
          <w:rtl/>
        </w:rPr>
        <w:t xml:space="preserve"> וגדוש ברעיונות לשיפור ולשינוי</w:t>
      </w:r>
      <w:r w:rsidR="00227969">
        <w:rPr>
          <w:rFonts w:ascii="David" w:hAnsi="David" w:cs="David" w:hint="cs"/>
          <w:sz w:val="28"/>
          <w:szCs w:val="28"/>
          <w:rtl/>
        </w:rPr>
        <w:t xml:space="preserve">. </w:t>
      </w:r>
      <w:r w:rsidR="00314DCD">
        <w:rPr>
          <w:rFonts w:ascii="David" w:hAnsi="David" w:cs="David" w:hint="cs"/>
          <w:sz w:val="28"/>
          <w:szCs w:val="28"/>
          <w:rtl/>
        </w:rPr>
        <w:t xml:space="preserve">רגע...רגע... </w:t>
      </w:r>
      <w:r w:rsidR="00227969">
        <w:rPr>
          <w:rFonts w:ascii="David" w:hAnsi="David" w:cs="David" w:hint="cs"/>
          <w:sz w:val="28"/>
          <w:szCs w:val="28"/>
          <w:rtl/>
        </w:rPr>
        <w:t>לפני ש</w:t>
      </w:r>
      <w:r w:rsidR="00EB6F37">
        <w:rPr>
          <w:rFonts w:ascii="David" w:hAnsi="David" w:cs="David" w:hint="cs"/>
          <w:sz w:val="28"/>
          <w:szCs w:val="28"/>
          <w:rtl/>
        </w:rPr>
        <w:t xml:space="preserve">תתקומם </w:t>
      </w:r>
      <w:r w:rsidR="00EB6F37">
        <w:rPr>
          <w:rFonts w:ascii="David" w:hAnsi="David" w:cs="David" w:hint="cs"/>
          <w:sz w:val="28"/>
          <w:szCs w:val="28"/>
          <w:rtl/>
        </w:rPr>
        <w:lastRenderedPageBreak/>
        <w:t xml:space="preserve">יקירי, </w:t>
      </w:r>
      <w:r w:rsidR="000A7B72">
        <w:rPr>
          <w:rFonts w:ascii="David" w:hAnsi="David" w:cs="David" w:hint="cs"/>
          <w:sz w:val="28"/>
          <w:szCs w:val="28"/>
          <w:rtl/>
        </w:rPr>
        <w:t>בוודאי שלא רכש</w:t>
      </w:r>
      <w:r>
        <w:rPr>
          <w:rFonts w:ascii="David" w:hAnsi="David" w:cs="David" w:hint="cs"/>
          <w:sz w:val="28"/>
          <w:szCs w:val="28"/>
          <w:rtl/>
        </w:rPr>
        <w:t>ת את כל אלו</w:t>
      </w:r>
      <w:r w:rsidR="000A7B72">
        <w:rPr>
          <w:rFonts w:ascii="David" w:hAnsi="David" w:cs="David" w:hint="cs"/>
          <w:sz w:val="28"/>
          <w:szCs w:val="28"/>
          <w:rtl/>
        </w:rPr>
        <w:t xml:space="preserve"> רק </w:t>
      </w:r>
      <w:proofErr w:type="spellStart"/>
      <w:r w:rsidR="000A7B72">
        <w:rPr>
          <w:rFonts w:ascii="David" w:hAnsi="David" w:cs="David" w:hint="cs"/>
          <w:sz w:val="28"/>
          <w:szCs w:val="28"/>
          <w:rtl/>
        </w:rPr>
        <w:t>במב"ל</w:t>
      </w:r>
      <w:proofErr w:type="spellEnd"/>
      <w:r w:rsidR="000A7B72">
        <w:rPr>
          <w:rFonts w:ascii="David" w:hAnsi="David" w:cs="David" w:hint="cs"/>
          <w:sz w:val="28"/>
          <w:szCs w:val="28"/>
          <w:rtl/>
        </w:rPr>
        <w:t xml:space="preserve">, אבל </w:t>
      </w:r>
      <w:r w:rsidR="00EB6F37">
        <w:rPr>
          <w:rFonts w:ascii="David" w:hAnsi="David" w:cs="David" w:hint="cs"/>
          <w:sz w:val="28"/>
          <w:szCs w:val="28"/>
          <w:rtl/>
        </w:rPr>
        <w:t>שמא</w:t>
      </w:r>
      <w:r w:rsidR="000A7B72">
        <w:rPr>
          <w:rFonts w:ascii="David" w:hAnsi="David" w:cs="David" w:hint="cs"/>
          <w:sz w:val="28"/>
          <w:szCs w:val="28"/>
          <w:rtl/>
        </w:rPr>
        <w:t xml:space="preserve"> פיתח</w:t>
      </w:r>
      <w:r w:rsidR="00EB6F37">
        <w:rPr>
          <w:rFonts w:ascii="David" w:hAnsi="David" w:cs="David" w:hint="cs"/>
          <w:sz w:val="28"/>
          <w:szCs w:val="28"/>
          <w:rtl/>
        </w:rPr>
        <w:t>ת</w:t>
      </w:r>
      <w:r w:rsidR="000A7B72">
        <w:rPr>
          <w:rFonts w:ascii="David" w:hAnsi="David" w:cs="David" w:hint="cs"/>
          <w:sz w:val="28"/>
          <w:szCs w:val="28"/>
          <w:rtl/>
        </w:rPr>
        <w:t xml:space="preserve"> כאן </w:t>
      </w:r>
      <w:r w:rsidR="00EB6F37">
        <w:rPr>
          <w:rFonts w:ascii="David" w:hAnsi="David" w:cs="David" w:hint="cs"/>
          <w:sz w:val="28"/>
          <w:szCs w:val="28"/>
          <w:rtl/>
        </w:rPr>
        <w:t xml:space="preserve">ולו במעט </w:t>
      </w:r>
      <w:r w:rsidR="000A7B72">
        <w:rPr>
          <w:rFonts w:ascii="David" w:hAnsi="David" w:cs="David" w:hint="cs"/>
          <w:sz w:val="28"/>
          <w:szCs w:val="28"/>
          <w:rtl/>
        </w:rPr>
        <w:t>את היכולות האלו</w:t>
      </w:r>
      <w:r w:rsidR="00EB6F37">
        <w:rPr>
          <w:rFonts w:ascii="David" w:hAnsi="David" w:cs="David" w:hint="cs"/>
          <w:sz w:val="28"/>
          <w:szCs w:val="28"/>
          <w:rtl/>
        </w:rPr>
        <w:t>?</w:t>
      </w:r>
    </w:p>
    <w:p w:rsidR="009307DB" w:rsidRDefault="00EB6F37" w:rsidP="00314DCD">
      <w:pPr>
        <w:spacing w:line="360" w:lineRule="auto"/>
        <w:jc w:val="both"/>
        <w:rPr>
          <w:rFonts w:ascii="David" w:hAnsi="David" w:cs="David"/>
          <w:sz w:val="28"/>
          <w:szCs w:val="28"/>
          <w:rtl/>
        </w:rPr>
      </w:pPr>
      <w:r>
        <w:rPr>
          <w:rFonts w:ascii="David" w:hAnsi="David" w:cs="David" w:hint="cs"/>
          <w:sz w:val="28"/>
          <w:szCs w:val="28"/>
          <w:rtl/>
        </w:rPr>
        <w:t>ואם אין די בכל אלו כדי להקל על</w:t>
      </w:r>
      <w:r w:rsidR="00F012B8">
        <w:rPr>
          <w:rFonts w:ascii="David" w:hAnsi="David" w:cs="David" w:hint="cs"/>
          <w:sz w:val="28"/>
          <w:szCs w:val="28"/>
          <w:rtl/>
        </w:rPr>
        <w:t xml:space="preserve"> תהליך</w:t>
      </w:r>
      <w:r w:rsidR="00B01335">
        <w:rPr>
          <w:rFonts w:ascii="David" w:hAnsi="David" w:cs="David" w:hint="cs"/>
          <w:sz w:val="28"/>
          <w:szCs w:val="28"/>
          <w:rtl/>
        </w:rPr>
        <w:t xml:space="preserve"> הפרידה משי.</w:t>
      </w:r>
      <w:r w:rsidR="00331519">
        <w:rPr>
          <w:rFonts w:ascii="David" w:hAnsi="David" w:cs="David" w:hint="cs"/>
          <w:sz w:val="28"/>
          <w:szCs w:val="28"/>
          <w:rtl/>
        </w:rPr>
        <w:t xml:space="preserve"> נוסיף ממילותיה של </w:t>
      </w:r>
      <w:r>
        <w:rPr>
          <w:rFonts w:ascii="David" w:hAnsi="David" w:cs="David" w:hint="cs"/>
          <w:sz w:val="28"/>
          <w:szCs w:val="28"/>
          <w:rtl/>
        </w:rPr>
        <w:t>מרים רות בקלאסיקה הבלתי נשכחת</w:t>
      </w:r>
      <w:r w:rsidR="001A10F7">
        <w:rPr>
          <w:rFonts w:ascii="David" w:hAnsi="David" w:cs="David" w:hint="cs"/>
          <w:sz w:val="28"/>
          <w:szCs w:val="28"/>
          <w:rtl/>
        </w:rPr>
        <w:t>, 'מעשה בחמישה בלונים'</w:t>
      </w:r>
      <w:r>
        <w:rPr>
          <w:rFonts w:ascii="David" w:hAnsi="David" w:cs="David" w:hint="cs"/>
          <w:sz w:val="28"/>
          <w:szCs w:val="28"/>
          <w:rtl/>
        </w:rPr>
        <w:t xml:space="preserve">: "אנא, </w:t>
      </w:r>
      <w:r w:rsidR="001A10F7">
        <w:rPr>
          <w:rFonts w:ascii="David" w:hAnsi="David" w:cs="David" w:hint="cs"/>
          <w:sz w:val="28"/>
          <w:szCs w:val="28"/>
          <w:rtl/>
        </w:rPr>
        <w:t>שייקה</w:t>
      </w:r>
      <w:r>
        <w:rPr>
          <w:rFonts w:ascii="David" w:hAnsi="David" w:cs="David" w:hint="cs"/>
          <w:sz w:val="28"/>
          <w:szCs w:val="28"/>
          <w:rtl/>
        </w:rPr>
        <w:t xml:space="preserve"> </w:t>
      </w:r>
      <w:r w:rsidR="001A10F7">
        <w:rPr>
          <w:rFonts w:ascii="David" w:hAnsi="David" w:cs="David" w:hint="cs"/>
          <w:sz w:val="28"/>
          <w:szCs w:val="28"/>
          <w:rtl/>
        </w:rPr>
        <w:t>א</w:t>
      </w:r>
      <w:r>
        <w:rPr>
          <w:rFonts w:ascii="David" w:hAnsi="David" w:cs="David" w:hint="cs"/>
          <w:sz w:val="28"/>
          <w:szCs w:val="28"/>
          <w:rtl/>
        </w:rPr>
        <w:t xml:space="preserve">ל </w:t>
      </w:r>
      <w:r w:rsidR="001A10F7">
        <w:rPr>
          <w:rFonts w:ascii="David" w:hAnsi="David" w:cs="David" w:hint="cs"/>
          <w:sz w:val="28"/>
          <w:szCs w:val="28"/>
          <w:rtl/>
        </w:rPr>
        <w:t>ת</w:t>
      </w:r>
      <w:r>
        <w:rPr>
          <w:rFonts w:ascii="David" w:hAnsi="David" w:cs="David" w:hint="cs"/>
          <w:sz w:val="28"/>
          <w:szCs w:val="28"/>
          <w:rtl/>
        </w:rPr>
        <w:t>צטער</w:t>
      </w:r>
      <w:r w:rsidR="003D1B2A">
        <w:rPr>
          <w:rFonts w:ascii="David" w:hAnsi="David" w:cs="David" w:hint="cs"/>
          <w:sz w:val="28"/>
          <w:szCs w:val="28"/>
          <w:rtl/>
        </w:rPr>
        <w:t>,</w:t>
      </w:r>
      <w:r>
        <w:rPr>
          <w:rFonts w:ascii="David" w:hAnsi="David" w:cs="David" w:hint="cs"/>
          <w:sz w:val="28"/>
          <w:szCs w:val="28"/>
          <w:rtl/>
        </w:rPr>
        <w:t xml:space="preserve"> </w:t>
      </w:r>
      <w:r w:rsidR="003D1B2A">
        <w:rPr>
          <w:rFonts w:ascii="David" w:hAnsi="David" w:cs="David" w:hint="cs"/>
          <w:sz w:val="28"/>
          <w:szCs w:val="28"/>
          <w:rtl/>
        </w:rPr>
        <w:t xml:space="preserve">כבר </w:t>
      </w:r>
      <w:r w:rsidR="001A10F7">
        <w:rPr>
          <w:rFonts w:ascii="David" w:hAnsi="David" w:cs="David" w:hint="cs"/>
          <w:sz w:val="28"/>
          <w:szCs w:val="28"/>
          <w:rtl/>
        </w:rPr>
        <w:t>הבאנו במקומך</w:t>
      </w:r>
      <w:r>
        <w:rPr>
          <w:rFonts w:ascii="David" w:hAnsi="David" w:cs="David" w:hint="cs"/>
          <w:sz w:val="28"/>
          <w:szCs w:val="28"/>
          <w:rtl/>
        </w:rPr>
        <w:t xml:space="preserve"> מדריך אחר..."</w:t>
      </w:r>
    </w:p>
    <w:p w:rsidR="001A10F7" w:rsidRDefault="001A10F7" w:rsidP="00314DCD">
      <w:pPr>
        <w:spacing w:line="360" w:lineRule="auto"/>
        <w:jc w:val="both"/>
        <w:rPr>
          <w:rFonts w:ascii="David" w:hAnsi="David" w:cs="David" w:hint="cs"/>
          <w:sz w:val="28"/>
          <w:szCs w:val="28"/>
          <w:rtl/>
        </w:rPr>
      </w:pPr>
    </w:p>
    <w:p w:rsidR="00331519" w:rsidRDefault="00331519" w:rsidP="00314DCD">
      <w:pPr>
        <w:spacing w:line="360" w:lineRule="auto"/>
        <w:jc w:val="both"/>
        <w:rPr>
          <w:rFonts w:ascii="David" w:hAnsi="David" w:cs="David"/>
          <w:sz w:val="28"/>
          <w:szCs w:val="28"/>
          <w:rtl/>
        </w:rPr>
      </w:pPr>
      <w:r>
        <w:rPr>
          <w:rFonts w:ascii="David" w:hAnsi="David" w:cs="David" w:hint="cs"/>
          <w:sz w:val="28"/>
          <w:szCs w:val="28"/>
          <w:rtl/>
        </w:rPr>
        <w:t>רפי, כיצד נ</w:t>
      </w:r>
      <w:r w:rsidR="00277857">
        <w:rPr>
          <w:rFonts w:ascii="David" w:hAnsi="David" w:cs="David" w:hint="cs"/>
          <w:sz w:val="28"/>
          <w:szCs w:val="28"/>
          <w:rtl/>
        </w:rPr>
        <w:t>מצ</w:t>
      </w:r>
      <w:r>
        <w:rPr>
          <w:rFonts w:ascii="David" w:hAnsi="David" w:cs="David" w:hint="cs"/>
          <w:sz w:val="28"/>
          <w:szCs w:val="28"/>
          <w:rtl/>
        </w:rPr>
        <w:t>א לנו נחמה בעת פרידה?</w:t>
      </w:r>
    </w:p>
    <w:p w:rsidR="00331519" w:rsidRDefault="00331519" w:rsidP="00314DCD">
      <w:pPr>
        <w:spacing w:line="360" w:lineRule="auto"/>
        <w:jc w:val="both"/>
        <w:rPr>
          <w:rFonts w:ascii="David" w:hAnsi="David" w:cs="David" w:hint="cs"/>
          <w:sz w:val="28"/>
          <w:szCs w:val="28"/>
          <w:rtl/>
        </w:rPr>
      </w:pPr>
      <w:r>
        <w:rPr>
          <w:rFonts w:ascii="David" w:hAnsi="David" w:cs="David" w:hint="cs"/>
          <w:sz w:val="28"/>
          <w:szCs w:val="28"/>
          <w:rtl/>
        </w:rPr>
        <w:t xml:space="preserve">הטיפ הראשון הוא </w:t>
      </w:r>
      <w:r w:rsidR="00277857">
        <w:rPr>
          <w:rFonts w:ascii="David" w:hAnsi="David" w:cs="David" w:hint="cs"/>
          <w:sz w:val="28"/>
          <w:szCs w:val="28"/>
          <w:rtl/>
        </w:rPr>
        <w:t xml:space="preserve">להציג לרפי </w:t>
      </w:r>
      <w:r>
        <w:rPr>
          <w:rFonts w:ascii="David" w:hAnsi="David" w:cs="David" w:hint="cs"/>
          <w:sz w:val="28"/>
          <w:szCs w:val="28"/>
          <w:rtl/>
        </w:rPr>
        <w:t>חידת היגיון</w:t>
      </w:r>
      <w:r w:rsidR="00277857">
        <w:rPr>
          <w:rFonts w:ascii="David" w:hAnsi="David" w:cs="David" w:hint="cs"/>
          <w:sz w:val="28"/>
          <w:szCs w:val="28"/>
          <w:rtl/>
        </w:rPr>
        <w:t>. אם לא יפתור אותה תוך דקה, סימן הוא שגם מבחינתו הגיע הזמן</w:t>
      </w:r>
      <w:r w:rsidR="00B01335">
        <w:rPr>
          <w:rFonts w:ascii="David" w:hAnsi="David" w:cs="David" w:hint="cs"/>
          <w:sz w:val="28"/>
          <w:szCs w:val="28"/>
          <w:rtl/>
        </w:rPr>
        <w:t xml:space="preserve"> לחזור למשרד ולהתחדד. אם יפתור תוך דקה, אין לנו נחמה. </w:t>
      </w:r>
      <w:r w:rsidR="00277857">
        <w:rPr>
          <w:rFonts w:ascii="David" w:hAnsi="David" w:cs="David" w:hint="cs"/>
          <w:sz w:val="28"/>
          <w:szCs w:val="28"/>
          <w:rtl/>
        </w:rPr>
        <w:t>אם כך, רפי, שבע אותיות לפניך</w:t>
      </w:r>
      <w:r>
        <w:rPr>
          <w:rFonts w:ascii="David" w:hAnsi="David" w:cs="David" w:hint="cs"/>
          <w:sz w:val="28"/>
          <w:szCs w:val="28"/>
          <w:rtl/>
        </w:rPr>
        <w:t>: "קיבל מטבל במשחק שח." (דיפלומט)</w:t>
      </w:r>
    </w:p>
    <w:p w:rsidR="00277857" w:rsidRDefault="00277857" w:rsidP="00314DCD">
      <w:pPr>
        <w:spacing w:line="360" w:lineRule="auto"/>
        <w:jc w:val="both"/>
        <w:rPr>
          <w:rFonts w:ascii="David" w:hAnsi="David" w:cs="David"/>
          <w:sz w:val="28"/>
          <w:szCs w:val="28"/>
          <w:rtl/>
        </w:rPr>
      </w:pPr>
      <w:r>
        <w:rPr>
          <w:rFonts w:ascii="David" w:hAnsi="David" w:cs="David" w:hint="cs"/>
          <w:sz w:val="28"/>
          <w:szCs w:val="28"/>
          <w:rtl/>
        </w:rPr>
        <w:t xml:space="preserve">הטיפ השני </w:t>
      </w:r>
      <w:r w:rsidR="00B01335">
        <w:rPr>
          <w:rFonts w:ascii="David" w:hAnsi="David" w:cs="David" w:hint="cs"/>
          <w:sz w:val="28"/>
          <w:szCs w:val="28"/>
          <w:rtl/>
        </w:rPr>
        <w:t xml:space="preserve">הוא לשלול את אמירתו המפורסמת של </w:t>
      </w:r>
      <w:proofErr w:type="spellStart"/>
      <w:r w:rsidR="00B01335">
        <w:rPr>
          <w:rFonts w:ascii="David" w:hAnsi="David" w:cs="David" w:hint="cs"/>
          <w:sz w:val="28"/>
          <w:szCs w:val="28"/>
          <w:rtl/>
        </w:rPr>
        <w:t>ביסמ</w:t>
      </w:r>
      <w:r w:rsidR="00F012B8">
        <w:rPr>
          <w:rFonts w:ascii="David" w:hAnsi="David" w:cs="David" w:hint="cs"/>
          <w:sz w:val="28"/>
          <w:szCs w:val="28"/>
          <w:rtl/>
        </w:rPr>
        <w:t>א</w:t>
      </w:r>
      <w:r w:rsidR="00B01335">
        <w:rPr>
          <w:rFonts w:ascii="David" w:hAnsi="David" w:cs="David" w:hint="cs"/>
          <w:sz w:val="28"/>
          <w:szCs w:val="28"/>
          <w:rtl/>
        </w:rPr>
        <w:t>רק</w:t>
      </w:r>
      <w:proofErr w:type="spellEnd"/>
      <w:r w:rsidR="00B01335">
        <w:rPr>
          <w:rFonts w:ascii="David" w:hAnsi="David" w:cs="David" w:hint="cs"/>
          <w:sz w:val="28"/>
          <w:szCs w:val="28"/>
          <w:rtl/>
        </w:rPr>
        <w:t xml:space="preserve"> על פיה: "דיפלומטיה ללא צבא כמוה כמוזיקה ללא כלי נגינה." מפועלו של רפי בשנה האחרונה למדנו את </w:t>
      </w:r>
      <w:proofErr w:type="spellStart"/>
      <w:r w:rsidR="00B01335">
        <w:rPr>
          <w:rFonts w:ascii="David" w:hAnsi="David" w:cs="David" w:hint="cs"/>
          <w:sz w:val="28"/>
          <w:szCs w:val="28"/>
          <w:rtl/>
        </w:rPr>
        <w:t>ה</w:t>
      </w:r>
      <w:r w:rsidR="005D754A">
        <w:rPr>
          <w:rFonts w:ascii="David" w:hAnsi="David" w:cs="David" w:hint="cs"/>
          <w:sz w:val="28"/>
          <w:szCs w:val="28"/>
          <w:rtl/>
        </w:rPr>
        <w:t>א</w:t>
      </w:r>
      <w:r w:rsidR="00B01335">
        <w:rPr>
          <w:rFonts w:ascii="David" w:hAnsi="David" w:cs="David" w:hint="cs"/>
          <w:sz w:val="28"/>
          <w:szCs w:val="28"/>
          <w:rtl/>
        </w:rPr>
        <w:t>יפכא</w:t>
      </w:r>
      <w:proofErr w:type="spellEnd"/>
      <w:r w:rsidR="00B01335">
        <w:rPr>
          <w:rFonts w:ascii="David" w:hAnsi="David" w:cs="David" w:hint="cs"/>
          <w:sz w:val="28"/>
          <w:szCs w:val="28"/>
          <w:rtl/>
        </w:rPr>
        <w:t xml:space="preserve"> מסתברא. אמונו במשרד החוץ ומאבקו </w:t>
      </w:r>
      <w:proofErr w:type="spellStart"/>
      <w:r w:rsidR="00B01335">
        <w:rPr>
          <w:rFonts w:ascii="David" w:hAnsi="David" w:cs="David" w:hint="cs"/>
          <w:sz w:val="28"/>
          <w:szCs w:val="28"/>
          <w:rtl/>
        </w:rPr>
        <w:t>ההירואי</w:t>
      </w:r>
      <w:proofErr w:type="spellEnd"/>
      <w:r w:rsidR="00B01335">
        <w:rPr>
          <w:rFonts w:ascii="David" w:hAnsi="David" w:cs="David" w:hint="cs"/>
          <w:sz w:val="28"/>
          <w:szCs w:val="28"/>
          <w:rtl/>
        </w:rPr>
        <w:t xml:space="preserve"> לשכנע את בכירינו מהמערכות האחרות בכוחה של מדינאות ובחשיבותה </w:t>
      </w:r>
      <w:r w:rsidR="007D21F2">
        <w:rPr>
          <w:rFonts w:ascii="David" w:hAnsi="David" w:cs="David" w:hint="cs"/>
          <w:sz w:val="28"/>
          <w:szCs w:val="28"/>
          <w:rtl/>
        </w:rPr>
        <w:t xml:space="preserve">בוודאי </w:t>
      </w:r>
      <w:r w:rsidR="00F012B8">
        <w:rPr>
          <w:rFonts w:ascii="David" w:hAnsi="David" w:cs="David" w:hint="cs"/>
          <w:sz w:val="28"/>
          <w:szCs w:val="28"/>
          <w:rtl/>
        </w:rPr>
        <w:t>ש</w:t>
      </w:r>
      <w:r w:rsidR="007D21F2">
        <w:rPr>
          <w:rFonts w:ascii="David" w:hAnsi="David" w:cs="David" w:hint="cs"/>
          <w:sz w:val="28"/>
          <w:szCs w:val="28"/>
          <w:rtl/>
        </w:rPr>
        <w:t>שינו כאן דפוסי חשיבה ויש בכך נחמה בעת פרידה</w:t>
      </w:r>
      <w:r w:rsidR="00B01335">
        <w:rPr>
          <w:rFonts w:ascii="David" w:hAnsi="David" w:cs="David" w:hint="cs"/>
          <w:sz w:val="28"/>
          <w:szCs w:val="28"/>
          <w:rtl/>
        </w:rPr>
        <w:t>.</w:t>
      </w:r>
    </w:p>
    <w:p w:rsidR="007D21F2" w:rsidRDefault="007D21F2" w:rsidP="00314DCD">
      <w:pPr>
        <w:spacing w:line="360" w:lineRule="auto"/>
        <w:jc w:val="both"/>
        <w:rPr>
          <w:rFonts w:ascii="David" w:hAnsi="David" w:cs="David"/>
          <w:sz w:val="28"/>
          <w:szCs w:val="28"/>
          <w:rtl/>
        </w:rPr>
      </w:pPr>
      <w:r>
        <w:rPr>
          <w:rFonts w:ascii="David" w:hAnsi="David" w:cs="David" w:hint="cs"/>
          <w:sz w:val="28"/>
          <w:szCs w:val="28"/>
          <w:rtl/>
        </w:rPr>
        <w:t>הטיפ השלישי</w:t>
      </w:r>
      <w:r w:rsidR="003D1B2A">
        <w:rPr>
          <w:rFonts w:ascii="David" w:hAnsi="David" w:cs="David" w:hint="cs"/>
          <w:sz w:val="28"/>
          <w:szCs w:val="28"/>
          <w:rtl/>
        </w:rPr>
        <w:t>,</w:t>
      </w:r>
      <w:r>
        <w:rPr>
          <w:rFonts w:ascii="David" w:hAnsi="David" w:cs="David" w:hint="cs"/>
          <w:sz w:val="28"/>
          <w:szCs w:val="28"/>
          <w:rtl/>
        </w:rPr>
        <w:t xml:space="preserve"> </w:t>
      </w:r>
      <w:r w:rsidR="00E72226">
        <w:rPr>
          <w:rFonts w:ascii="David" w:hAnsi="David" w:cs="David" w:hint="cs"/>
          <w:sz w:val="28"/>
          <w:szCs w:val="28"/>
          <w:rtl/>
        </w:rPr>
        <w:t>שיסייע לכולנו להפחית את כאב הפרידה</w:t>
      </w:r>
      <w:r w:rsidR="003D1B2A">
        <w:rPr>
          <w:rFonts w:ascii="David" w:hAnsi="David" w:cs="David" w:hint="cs"/>
          <w:sz w:val="28"/>
          <w:szCs w:val="28"/>
          <w:rtl/>
        </w:rPr>
        <w:t>,</w:t>
      </w:r>
      <w:r w:rsidR="00E72226">
        <w:rPr>
          <w:rFonts w:ascii="David" w:hAnsi="David" w:cs="David" w:hint="cs"/>
          <w:sz w:val="28"/>
          <w:szCs w:val="28"/>
          <w:rtl/>
        </w:rPr>
        <w:t xml:space="preserve"> טמון ברצונו של רפי עצמו לפרוש כנף ולשוב אל העולם הגדול, שקטן עליו ועל סגולותיו האינטלקטואליות והאחרות. חליפות עבות ועניבות יפות ממתינות בארון, והאנגלית המשובחת לא יכולה להמשיך להתבזבז כאן בלבנט. וכדברי המשוררת, שכבר אחזנו בכנף שירה, נאמר לאוהד הפועל השרוף: "שלום, שלום בלון אדום..."</w:t>
      </w:r>
    </w:p>
    <w:p w:rsidR="00277857" w:rsidRDefault="00463577" w:rsidP="00314DCD">
      <w:pPr>
        <w:spacing w:line="360" w:lineRule="auto"/>
        <w:jc w:val="both"/>
        <w:rPr>
          <w:rFonts w:ascii="David" w:hAnsi="David" w:cs="David"/>
          <w:sz w:val="28"/>
          <w:szCs w:val="28"/>
          <w:rtl/>
        </w:rPr>
      </w:pPr>
      <w:r>
        <w:rPr>
          <w:rFonts w:ascii="David" w:hAnsi="David" w:cs="David" w:hint="cs"/>
          <w:sz w:val="28"/>
          <w:szCs w:val="28"/>
          <w:rtl/>
        </w:rPr>
        <w:t>הרשו לי לסיים בפתגם סיני רלוונטי: "לא ניתן להרוות את צ</w:t>
      </w:r>
      <w:r w:rsidR="00A93939">
        <w:rPr>
          <w:rFonts w:ascii="David" w:hAnsi="David" w:cs="David" w:hint="cs"/>
          <w:sz w:val="28"/>
          <w:szCs w:val="28"/>
          <w:rtl/>
        </w:rPr>
        <w:t>י</w:t>
      </w:r>
      <w:r>
        <w:rPr>
          <w:rFonts w:ascii="David" w:hAnsi="David" w:cs="David" w:hint="cs"/>
          <w:sz w:val="28"/>
          <w:szCs w:val="28"/>
          <w:rtl/>
        </w:rPr>
        <w:t>מאונו של גמל באמצעות כפית של מים." ואתם שניכם</w:t>
      </w:r>
      <w:r w:rsidR="00A93939">
        <w:rPr>
          <w:rFonts w:ascii="David" w:hAnsi="David" w:cs="David" w:hint="cs"/>
          <w:sz w:val="28"/>
          <w:szCs w:val="28"/>
          <w:rtl/>
        </w:rPr>
        <w:t xml:space="preserve"> הרי</w:t>
      </w:r>
      <w:r>
        <w:rPr>
          <w:rFonts w:ascii="David" w:hAnsi="David" w:cs="David" w:hint="cs"/>
          <w:sz w:val="28"/>
          <w:szCs w:val="28"/>
          <w:rtl/>
        </w:rPr>
        <w:t xml:space="preserve"> צמאי חיים ודעת. מי ייתן ו</w:t>
      </w:r>
      <w:r w:rsidR="00A93939">
        <w:rPr>
          <w:rFonts w:ascii="David" w:hAnsi="David" w:cs="David" w:hint="cs"/>
          <w:sz w:val="28"/>
          <w:szCs w:val="28"/>
          <w:rtl/>
        </w:rPr>
        <w:t xml:space="preserve">תזכו </w:t>
      </w:r>
      <w:r>
        <w:rPr>
          <w:rFonts w:ascii="David" w:hAnsi="David" w:cs="David" w:hint="cs"/>
          <w:sz w:val="28"/>
          <w:szCs w:val="28"/>
          <w:rtl/>
        </w:rPr>
        <w:t>להרחיב את הידע ואת מעגלי העשייה</w:t>
      </w:r>
      <w:r w:rsidR="00A93939">
        <w:rPr>
          <w:rFonts w:ascii="David" w:hAnsi="David" w:cs="David" w:hint="cs"/>
          <w:sz w:val="28"/>
          <w:szCs w:val="28"/>
          <w:rtl/>
        </w:rPr>
        <w:t xml:space="preserve"> שלכם</w:t>
      </w:r>
      <w:r>
        <w:rPr>
          <w:rFonts w:ascii="David" w:hAnsi="David" w:cs="David" w:hint="cs"/>
          <w:sz w:val="28"/>
          <w:szCs w:val="28"/>
          <w:rtl/>
        </w:rPr>
        <w:t xml:space="preserve"> </w:t>
      </w:r>
      <w:r w:rsidR="00A93939">
        <w:rPr>
          <w:rFonts w:ascii="David" w:hAnsi="David" w:cs="David" w:hint="cs"/>
          <w:sz w:val="28"/>
          <w:szCs w:val="28"/>
          <w:rtl/>
        </w:rPr>
        <w:t xml:space="preserve">בסגנון ובסטייל </w:t>
      </w:r>
      <w:r w:rsidR="00A93939">
        <w:rPr>
          <w:rFonts w:ascii="David" w:hAnsi="David" w:cs="David"/>
          <w:sz w:val="28"/>
          <w:szCs w:val="28"/>
          <w:rtl/>
        </w:rPr>
        <w:t>–</w:t>
      </w:r>
      <w:r w:rsidR="00A93939">
        <w:rPr>
          <w:rFonts w:ascii="David" w:hAnsi="David" w:cs="David" w:hint="cs"/>
          <w:sz w:val="28"/>
          <w:szCs w:val="28"/>
          <w:rtl/>
        </w:rPr>
        <w:t xml:space="preserve"> איש איש על פי דרכו</w:t>
      </w:r>
      <w:r>
        <w:rPr>
          <w:rFonts w:ascii="David" w:hAnsi="David" w:cs="David" w:hint="cs"/>
          <w:sz w:val="28"/>
          <w:szCs w:val="28"/>
          <w:rtl/>
        </w:rPr>
        <w:t xml:space="preserve">. </w:t>
      </w:r>
    </w:p>
    <w:p w:rsidR="00331519" w:rsidRPr="009307DB" w:rsidRDefault="003D1B2A" w:rsidP="00314DCD">
      <w:pPr>
        <w:spacing w:line="360" w:lineRule="auto"/>
        <w:jc w:val="both"/>
        <w:rPr>
          <w:rFonts w:ascii="David" w:hAnsi="David" w:cs="David"/>
          <w:sz w:val="28"/>
          <w:szCs w:val="28"/>
          <w:rtl/>
        </w:rPr>
      </w:pPr>
      <w:r>
        <w:rPr>
          <w:rFonts w:ascii="David" w:hAnsi="David" w:cs="David" w:hint="cs"/>
          <w:sz w:val="28"/>
          <w:szCs w:val="28"/>
          <w:rtl/>
        </w:rPr>
        <w:t>בהצלחה!</w:t>
      </w:r>
    </w:p>
    <w:p w:rsidR="009307DB" w:rsidRDefault="009307DB" w:rsidP="00314DCD">
      <w:pPr>
        <w:jc w:val="both"/>
        <w:rPr>
          <w:sz w:val="28"/>
          <w:szCs w:val="28"/>
          <w:rtl/>
        </w:rPr>
      </w:pPr>
    </w:p>
    <w:p w:rsidR="00AB136F" w:rsidRDefault="00AB136F" w:rsidP="00314DCD">
      <w:pPr>
        <w:jc w:val="both"/>
        <w:rPr>
          <w:sz w:val="28"/>
          <w:szCs w:val="28"/>
          <w:rtl/>
        </w:rPr>
      </w:pPr>
    </w:p>
    <w:p w:rsidR="00314DCD" w:rsidRDefault="00314DCD" w:rsidP="00314DCD">
      <w:pPr>
        <w:jc w:val="both"/>
        <w:rPr>
          <w:sz w:val="28"/>
          <w:szCs w:val="28"/>
          <w:rtl/>
        </w:rPr>
      </w:pPr>
    </w:p>
    <w:p w:rsidR="00314DCD" w:rsidRDefault="00314DCD" w:rsidP="00314DCD">
      <w:pPr>
        <w:jc w:val="both"/>
        <w:rPr>
          <w:sz w:val="28"/>
          <w:szCs w:val="28"/>
          <w:rtl/>
        </w:rPr>
      </w:pPr>
    </w:p>
    <w:p w:rsidR="00AB136F" w:rsidRDefault="00AB136F" w:rsidP="00314DCD">
      <w:pPr>
        <w:jc w:val="both"/>
        <w:rPr>
          <w:sz w:val="28"/>
          <w:szCs w:val="28"/>
          <w:rtl/>
        </w:rPr>
      </w:pPr>
    </w:p>
    <w:p w:rsidR="00AB136F" w:rsidRDefault="00AB136F" w:rsidP="00314DCD">
      <w:pPr>
        <w:jc w:val="both"/>
        <w:rPr>
          <w:sz w:val="28"/>
          <w:szCs w:val="28"/>
          <w:rtl/>
        </w:rPr>
      </w:pPr>
    </w:p>
    <w:p w:rsidR="00AB136F" w:rsidRPr="00AB136F" w:rsidRDefault="00AB136F" w:rsidP="00314DCD">
      <w:pPr>
        <w:spacing w:line="360" w:lineRule="auto"/>
        <w:jc w:val="both"/>
        <w:rPr>
          <w:rFonts w:ascii="David" w:hAnsi="David" w:cs="David"/>
          <w:sz w:val="28"/>
          <w:szCs w:val="28"/>
          <w:rtl/>
        </w:rPr>
      </w:pPr>
      <w:r w:rsidRPr="00AB136F">
        <w:rPr>
          <w:rFonts w:ascii="David" w:hAnsi="David" w:cs="David"/>
          <w:sz w:val="28"/>
          <w:szCs w:val="28"/>
          <w:rtl/>
        </w:rPr>
        <w:t xml:space="preserve">יוני </w:t>
      </w:r>
      <w:proofErr w:type="spellStart"/>
      <w:r w:rsidRPr="00AB136F">
        <w:rPr>
          <w:rFonts w:ascii="David" w:hAnsi="David" w:cs="David"/>
          <w:sz w:val="28"/>
          <w:szCs w:val="28"/>
          <w:rtl/>
        </w:rPr>
        <w:t>מד"רנו</w:t>
      </w:r>
      <w:proofErr w:type="spellEnd"/>
      <w:r w:rsidRPr="00AB136F">
        <w:rPr>
          <w:rFonts w:ascii="David" w:hAnsi="David" w:cs="David"/>
          <w:sz w:val="28"/>
          <w:szCs w:val="28"/>
          <w:rtl/>
        </w:rPr>
        <w:t>, יקירנו,</w:t>
      </w:r>
    </w:p>
    <w:p w:rsidR="00AB136F" w:rsidRPr="00AB136F" w:rsidRDefault="00AB136F" w:rsidP="00314DCD">
      <w:pPr>
        <w:spacing w:line="360" w:lineRule="auto"/>
        <w:jc w:val="both"/>
        <w:rPr>
          <w:rFonts w:ascii="David" w:hAnsi="David" w:cs="David"/>
          <w:sz w:val="28"/>
          <w:szCs w:val="28"/>
          <w:rtl/>
        </w:rPr>
      </w:pPr>
      <w:r w:rsidRPr="00AB136F">
        <w:rPr>
          <w:rFonts w:ascii="David" w:hAnsi="David" w:cs="David"/>
          <w:sz w:val="28"/>
          <w:szCs w:val="28"/>
          <w:rtl/>
        </w:rPr>
        <w:t xml:space="preserve">בכל פעם שאדם מתגייס לטובת הכלל, ומשנה את תכניותיו שרקם, </w:t>
      </w:r>
      <w:r w:rsidR="00314DCD">
        <w:rPr>
          <w:rFonts w:ascii="David" w:hAnsi="David" w:cs="David"/>
          <w:sz w:val="28"/>
          <w:szCs w:val="28"/>
          <w:rtl/>
        </w:rPr>
        <w:t>לו וליקירי ליבו</w:t>
      </w:r>
      <w:r w:rsidR="00314DCD">
        <w:rPr>
          <w:rFonts w:ascii="David" w:hAnsi="David" w:cs="David" w:hint="cs"/>
          <w:sz w:val="28"/>
          <w:szCs w:val="28"/>
          <w:rtl/>
        </w:rPr>
        <w:t xml:space="preserve">, </w:t>
      </w:r>
      <w:r w:rsidRPr="00AB136F">
        <w:rPr>
          <w:rFonts w:ascii="David" w:hAnsi="David" w:cs="David"/>
          <w:sz w:val="28"/>
          <w:szCs w:val="28"/>
          <w:rtl/>
        </w:rPr>
        <w:t>בשם השליחות</w:t>
      </w:r>
      <w:r w:rsidR="00267B66">
        <w:rPr>
          <w:rFonts w:ascii="David" w:hAnsi="David" w:cs="David" w:hint="cs"/>
          <w:sz w:val="28"/>
          <w:szCs w:val="28"/>
          <w:rtl/>
        </w:rPr>
        <w:t xml:space="preserve"> ולמענה,</w:t>
      </w:r>
      <w:r w:rsidRPr="00AB136F">
        <w:rPr>
          <w:rFonts w:ascii="David" w:hAnsi="David" w:cs="David"/>
          <w:sz w:val="28"/>
          <w:szCs w:val="28"/>
          <w:rtl/>
        </w:rPr>
        <w:t xml:space="preserve"> אני נזכרת ב</w:t>
      </w:r>
      <w:r w:rsidR="00314DCD">
        <w:rPr>
          <w:rFonts w:ascii="David" w:hAnsi="David" w:cs="David" w:hint="cs"/>
          <w:sz w:val="28"/>
          <w:szCs w:val="28"/>
          <w:rtl/>
        </w:rPr>
        <w:t xml:space="preserve">מילות </w:t>
      </w:r>
      <w:r w:rsidRPr="00AB136F">
        <w:rPr>
          <w:rFonts w:ascii="David" w:hAnsi="David" w:cs="David"/>
          <w:sz w:val="28"/>
          <w:szCs w:val="28"/>
          <w:rtl/>
        </w:rPr>
        <w:t xml:space="preserve">שירה של חנה סנש: "קול קרא והלכתי. הלכתי כי קרא הקול." </w:t>
      </w:r>
    </w:p>
    <w:p w:rsidR="006E308E" w:rsidRDefault="00AB136F" w:rsidP="00267B66">
      <w:pPr>
        <w:spacing w:line="360" w:lineRule="auto"/>
        <w:jc w:val="both"/>
        <w:rPr>
          <w:rFonts w:ascii="David" w:hAnsi="David" w:cs="David"/>
          <w:sz w:val="28"/>
          <w:szCs w:val="28"/>
          <w:rtl/>
        </w:rPr>
      </w:pPr>
      <w:r w:rsidRPr="00AB136F">
        <w:rPr>
          <w:rFonts w:ascii="David" w:hAnsi="David" w:cs="David"/>
          <w:sz w:val="28"/>
          <w:szCs w:val="28"/>
          <w:rtl/>
        </w:rPr>
        <w:t xml:space="preserve">בשולי שירותך הצבאי, כשהברושים בכביש הראשי של קיבוץ דוברת כבר </w:t>
      </w:r>
      <w:r w:rsidR="00267B66">
        <w:rPr>
          <w:rFonts w:ascii="David" w:hAnsi="David" w:cs="David" w:hint="cs"/>
          <w:sz w:val="28"/>
          <w:szCs w:val="28"/>
          <w:rtl/>
        </w:rPr>
        <w:t>התייצבו</w:t>
      </w:r>
      <w:r w:rsidRPr="00AB136F">
        <w:rPr>
          <w:rFonts w:ascii="David" w:hAnsi="David" w:cs="David"/>
          <w:sz w:val="28"/>
          <w:szCs w:val="28"/>
          <w:rtl/>
        </w:rPr>
        <w:t xml:space="preserve"> </w:t>
      </w:r>
      <w:r w:rsidR="00267B66">
        <w:rPr>
          <w:rFonts w:ascii="David" w:hAnsi="David" w:cs="David" w:hint="cs"/>
          <w:sz w:val="28"/>
          <w:szCs w:val="28"/>
          <w:rtl/>
        </w:rPr>
        <w:t>ב</w:t>
      </w:r>
      <w:r w:rsidRPr="00AB136F">
        <w:rPr>
          <w:rFonts w:ascii="David" w:hAnsi="David" w:cs="David"/>
          <w:sz w:val="28"/>
          <w:szCs w:val="28"/>
          <w:rtl/>
        </w:rPr>
        <w:t xml:space="preserve">דום </w:t>
      </w:r>
      <w:r w:rsidR="00267B66">
        <w:rPr>
          <w:rFonts w:ascii="David" w:hAnsi="David" w:cs="David" w:hint="cs"/>
          <w:sz w:val="28"/>
          <w:szCs w:val="28"/>
          <w:rtl/>
        </w:rPr>
        <w:t xml:space="preserve">מתוח </w:t>
      </w:r>
      <w:r w:rsidRPr="00AB136F">
        <w:rPr>
          <w:rFonts w:ascii="David" w:hAnsi="David" w:cs="David"/>
          <w:sz w:val="28"/>
          <w:szCs w:val="28"/>
          <w:rtl/>
        </w:rPr>
        <w:t xml:space="preserve">למסדר הקבלה של מנהל הקהילה, נקראת אל המכללה לביטחון לאומי </w:t>
      </w:r>
      <w:r w:rsidR="00314DCD">
        <w:rPr>
          <w:rFonts w:ascii="David" w:hAnsi="David" w:cs="David"/>
          <w:sz w:val="28"/>
          <w:szCs w:val="28"/>
          <w:rtl/>
        </w:rPr>
        <w:t xml:space="preserve">להיות </w:t>
      </w:r>
      <w:r w:rsidR="00267B66">
        <w:rPr>
          <w:rFonts w:ascii="David" w:hAnsi="David" w:cs="David" w:hint="cs"/>
          <w:sz w:val="28"/>
          <w:szCs w:val="28"/>
          <w:rtl/>
        </w:rPr>
        <w:t>בה</w:t>
      </w:r>
      <w:r w:rsidRPr="00AB136F">
        <w:rPr>
          <w:rFonts w:ascii="David" w:hAnsi="David" w:cs="David"/>
          <w:sz w:val="28"/>
          <w:szCs w:val="28"/>
          <w:rtl/>
        </w:rPr>
        <w:t xml:space="preserve"> </w:t>
      </w:r>
      <w:r w:rsidR="00314DCD">
        <w:rPr>
          <w:rFonts w:ascii="David" w:hAnsi="David" w:cs="David" w:hint="cs"/>
          <w:sz w:val="28"/>
          <w:szCs w:val="28"/>
          <w:rtl/>
        </w:rPr>
        <w:t>ה</w:t>
      </w:r>
      <w:r w:rsidRPr="00AB136F">
        <w:rPr>
          <w:rFonts w:ascii="David" w:hAnsi="David" w:cs="David"/>
          <w:sz w:val="28"/>
          <w:szCs w:val="28"/>
          <w:rtl/>
        </w:rPr>
        <w:t xml:space="preserve">מדריך הראשי. </w:t>
      </w:r>
      <w:r w:rsidR="00314DCD">
        <w:rPr>
          <w:rFonts w:ascii="David" w:hAnsi="David" w:cs="David" w:hint="cs"/>
          <w:sz w:val="28"/>
          <w:szCs w:val="28"/>
          <w:rtl/>
        </w:rPr>
        <w:t xml:space="preserve">קול קרא והלכת. </w:t>
      </w:r>
      <w:r w:rsidRPr="00AB136F">
        <w:rPr>
          <w:rFonts w:ascii="David" w:hAnsi="David" w:cs="David"/>
          <w:sz w:val="28"/>
          <w:szCs w:val="28"/>
          <w:rtl/>
        </w:rPr>
        <w:t xml:space="preserve">יונתן שב הביתה. </w:t>
      </w:r>
    </w:p>
    <w:p w:rsidR="00AB136F" w:rsidRDefault="006E308E" w:rsidP="00314DCD">
      <w:pPr>
        <w:spacing w:line="360" w:lineRule="auto"/>
        <w:jc w:val="both"/>
        <w:rPr>
          <w:rFonts w:ascii="David" w:hAnsi="David" w:cs="David"/>
          <w:sz w:val="28"/>
          <w:szCs w:val="28"/>
          <w:rtl/>
        </w:rPr>
      </w:pPr>
      <w:r>
        <w:rPr>
          <w:rFonts w:ascii="David" w:hAnsi="David" w:cs="David" w:hint="cs"/>
          <w:sz w:val="28"/>
          <w:szCs w:val="28"/>
          <w:rtl/>
        </w:rPr>
        <w:t>ת.ס אליוט כתב:</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אנחנו לא נפסיק לחקור ארצות</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וסוף כל חקירתנו יהיה</w:t>
      </w:r>
    </w:p>
    <w:p w:rsidR="006E308E" w:rsidRPr="00314DCD" w:rsidRDefault="006E308E" w:rsidP="00314DCD">
      <w:pPr>
        <w:spacing w:line="240" w:lineRule="auto"/>
        <w:ind w:left="226"/>
        <w:jc w:val="both"/>
        <w:rPr>
          <w:rFonts w:cs="David"/>
          <w:b/>
          <w:bCs/>
          <w:sz w:val="28"/>
          <w:szCs w:val="28"/>
          <w:rtl/>
        </w:rPr>
      </w:pPr>
      <w:r w:rsidRPr="00314DCD">
        <w:rPr>
          <w:rFonts w:cs="David" w:hint="cs"/>
          <w:b/>
          <w:bCs/>
          <w:sz w:val="28"/>
          <w:szCs w:val="28"/>
          <w:rtl/>
        </w:rPr>
        <w:t>כשנגיע למקום שיצאנו ממנו</w:t>
      </w:r>
    </w:p>
    <w:p w:rsidR="006E308E" w:rsidRPr="00314DCD" w:rsidRDefault="006E308E" w:rsidP="00314DCD">
      <w:pPr>
        <w:spacing w:line="240" w:lineRule="auto"/>
        <w:ind w:left="226"/>
        <w:jc w:val="both"/>
        <w:rPr>
          <w:rFonts w:cs="David"/>
          <w:sz w:val="28"/>
          <w:szCs w:val="28"/>
          <w:rtl/>
        </w:rPr>
      </w:pPr>
      <w:r w:rsidRPr="00314DCD">
        <w:rPr>
          <w:rFonts w:cs="David" w:hint="cs"/>
          <w:b/>
          <w:bCs/>
          <w:sz w:val="28"/>
          <w:szCs w:val="28"/>
          <w:rtl/>
        </w:rPr>
        <w:t>ונכיר את המקום לראשונה</w:t>
      </w:r>
      <w:r w:rsidRPr="00314DCD">
        <w:rPr>
          <w:rFonts w:cs="David" w:hint="cs"/>
          <w:sz w:val="28"/>
          <w:szCs w:val="28"/>
          <w:rtl/>
        </w:rPr>
        <w:t>.</w:t>
      </w:r>
    </w:p>
    <w:p w:rsidR="00314DCD" w:rsidRDefault="00314DCD" w:rsidP="00314DCD">
      <w:pPr>
        <w:spacing w:line="240" w:lineRule="auto"/>
        <w:ind w:left="226"/>
        <w:jc w:val="both"/>
        <w:rPr>
          <w:rFonts w:cs="David"/>
          <w:sz w:val="24"/>
          <w:szCs w:val="24"/>
          <w:rtl/>
        </w:rPr>
      </w:pPr>
    </w:p>
    <w:p w:rsidR="00314DCD" w:rsidRDefault="006E308E" w:rsidP="00F012B8">
      <w:pPr>
        <w:spacing w:line="360" w:lineRule="auto"/>
        <w:jc w:val="both"/>
        <w:rPr>
          <w:rFonts w:cs="David"/>
          <w:sz w:val="28"/>
          <w:szCs w:val="28"/>
          <w:rtl/>
        </w:rPr>
      </w:pPr>
      <w:r w:rsidRPr="006E308E">
        <w:rPr>
          <w:rFonts w:cs="David" w:hint="cs"/>
          <w:sz w:val="28"/>
          <w:szCs w:val="28"/>
          <w:rtl/>
        </w:rPr>
        <w:t xml:space="preserve">וכך היו </w:t>
      </w:r>
      <w:r w:rsidR="00314DCD">
        <w:rPr>
          <w:rFonts w:cs="David" w:hint="cs"/>
          <w:sz w:val="28"/>
          <w:szCs w:val="28"/>
          <w:rtl/>
        </w:rPr>
        <w:t xml:space="preserve">פני </w:t>
      </w:r>
      <w:r w:rsidRPr="006E308E">
        <w:rPr>
          <w:rFonts w:cs="David" w:hint="cs"/>
          <w:sz w:val="28"/>
          <w:szCs w:val="28"/>
          <w:rtl/>
        </w:rPr>
        <w:t xml:space="preserve">הדברים גם במקרה שלך. </w:t>
      </w:r>
      <w:r w:rsidR="00267B66">
        <w:rPr>
          <w:rFonts w:cs="David" w:hint="cs"/>
          <w:sz w:val="28"/>
          <w:szCs w:val="28"/>
          <w:rtl/>
        </w:rPr>
        <w:t xml:space="preserve">אחרי שסיימת את שנת </w:t>
      </w:r>
      <w:proofErr w:type="spellStart"/>
      <w:r w:rsidR="00267B66">
        <w:rPr>
          <w:rFonts w:cs="David" w:hint="cs"/>
          <w:sz w:val="28"/>
          <w:szCs w:val="28"/>
          <w:rtl/>
        </w:rPr>
        <w:t>מב"ל</w:t>
      </w:r>
      <w:proofErr w:type="spellEnd"/>
      <w:r w:rsidR="00267B66">
        <w:rPr>
          <w:rFonts w:cs="David" w:hint="cs"/>
          <w:sz w:val="28"/>
          <w:szCs w:val="28"/>
          <w:rtl/>
        </w:rPr>
        <w:t xml:space="preserve"> </w:t>
      </w:r>
      <w:proofErr w:type="spellStart"/>
      <w:r w:rsidR="00F012B8">
        <w:rPr>
          <w:rFonts w:cs="David" w:hint="cs"/>
          <w:sz w:val="28"/>
          <w:szCs w:val="28"/>
          <w:rtl/>
        </w:rPr>
        <w:t>שירתת</w:t>
      </w:r>
      <w:proofErr w:type="spellEnd"/>
      <w:r w:rsidR="00F012B8">
        <w:rPr>
          <w:rFonts w:cs="David" w:hint="cs"/>
          <w:sz w:val="28"/>
          <w:szCs w:val="28"/>
          <w:rtl/>
        </w:rPr>
        <w:t xml:space="preserve"> ב</w:t>
      </w:r>
      <w:r w:rsidR="003D1B2A">
        <w:rPr>
          <w:rFonts w:cs="David" w:hint="cs"/>
          <w:sz w:val="28"/>
          <w:szCs w:val="28"/>
          <w:rtl/>
        </w:rPr>
        <w:t>יחיד</w:t>
      </w:r>
      <w:r w:rsidR="00F012B8">
        <w:rPr>
          <w:rFonts w:cs="David" w:hint="cs"/>
          <w:sz w:val="28"/>
          <w:szCs w:val="28"/>
          <w:rtl/>
        </w:rPr>
        <w:t xml:space="preserve">ה </w:t>
      </w:r>
      <w:r w:rsidR="003D1B2A">
        <w:rPr>
          <w:rFonts w:cs="David" w:hint="cs"/>
          <w:sz w:val="28"/>
          <w:szCs w:val="28"/>
          <w:rtl/>
        </w:rPr>
        <w:t xml:space="preserve">אחרת, </w:t>
      </w:r>
      <w:r w:rsidR="00F012B8">
        <w:rPr>
          <w:rFonts w:cs="David" w:hint="cs"/>
          <w:sz w:val="28"/>
          <w:szCs w:val="28"/>
          <w:rtl/>
        </w:rPr>
        <w:t>נחשפת ל</w:t>
      </w:r>
      <w:r w:rsidR="003D1B2A">
        <w:rPr>
          <w:rFonts w:cs="David" w:hint="cs"/>
          <w:sz w:val="28"/>
          <w:szCs w:val="28"/>
          <w:rtl/>
        </w:rPr>
        <w:t xml:space="preserve">רעיונות אחרים, והתנסית במקומות שונים, </w:t>
      </w:r>
      <w:r w:rsidR="00F012B8">
        <w:rPr>
          <w:rFonts w:cs="David" w:hint="cs"/>
          <w:sz w:val="28"/>
          <w:szCs w:val="28"/>
          <w:rtl/>
        </w:rPr>
        <w:t>ו</w:t>
      </w:r>
      <w:r w:rsidR="003D1B2A">
        <w:rPr>
          <w:rFonts w:cs="David" w:hint="cs"/>
          <w:sz w:val="28"/>
          <w:szCs w:val="28"/>
          <w:rtl/>
        </w:rPr>
        <w:t>מש</w:t>
      </w:r>
      <w:r>
        <w:rPr>
          <w:rFonts w:cs="David" w:hint="cs"/>
          <w:sz w:val="28"/>
          <w:szCs w:val="28"/>
          <w:rtl/>
        </w:rPr>
        <w:t xml:space="preserve">חזרת אל המקום </w:t>
      </w:r>
      <w:r w:rsidR="00267B66">
        <w:rPr>
          <w:rFonts w:cs="David" w:hint="cs"/>
          <w:sz w:val="28"/>
          <w:szCs w:val="28"/>
          <w:rtl/>
        </w:rPr>
        <w:t xml:space="preserve">הזה </w:t>
      </w:r>
      <w:r>
        <w:rPr>
          <w:rFonts w:cs="David" w:hint="cs"/>
          <w:sz w:val="28"/>
          <w:szCs w:val="28"/>
          <w:rtl/>
        </w:rPr>
        <w:t>שממנו יצאת</w:t>
      </w:r>
      <w:r w:rsidR="00F012B8">
        <w:rPr>
          <w:rFonts w:cs="David" w:hint="cs"/>
          <w:sz w:val="28"/>
          <w:szCs w:val="28"/>
          <w:rtl/>
        </w:rPr>
        <w:t>,</w:t>
      </w:r>
      <w:r w:rsidR="00267B66">
        <w:rPr>
          <w:rFonts w:cs="David" w:hint="cs"/>
          <w:sz w:val="28"/>
          <w:szCs w:val="28"/>
          <w:rtl/>
        </w:rPr>
        <w:t xml:space="preserve"> </w:t>
      </w:r>
      <w:r w:rsidR="00F012B8">
        <w:rPr>
          <w:rFonts w:cs="David" w:hint="cs"/>
          <w:sz w:val="28"/>
          <w:szCs w:val="28"/>
          <w:rtl/>
        </w:rPr>
        <w:t>ו</w:t>
      </w:r>
      <w:r w:rsidR="00267B66">
        <w:rPr>
          <w:rFonts w:cs="David" w:hint="cs"/>
          <w:sz w:val="28"/>
          <w:szCs w:val="28"/>
          <w:rtl/>
        </w:rPr>
        <w:t>נשאת בתרמילך את כל הידע שצברת</w:t>
      </w:r>
      <w:r w:rsidR="00F012B8">
        <w:rPr>
          <w:rFonts w:cs="David" w:hint="cs"/>
          <w:sz w:val="28"/>
          <w:szCs w:val="28"/>
          <w:rtl/>
        </w:rPr>
        <w:t xml:space="preserve">, </w:t>
      </w:r>
      <w:r w:rsidR="00267B66">
        <w:rPr>
          <w:rFonts w:cs="David" w:hint="cs"/>
          <w:sz w:val="28"/>
          <w:szCs w:val="28"/>
          <w:rtl/>
        </w:rPr>
        <w:t>באת אליו</w:t>
      </w:r>
      <w:r>
        <w:rPr>
          <w:rFonts w:cs="David" w:hint="cs"/>
          <w:sz w:val="28"/>
          <w:szCs w:val="28"/>
          <w:rtl/>
        </w:rPr>
        <w:t xml:space="preserve"> כאילו </w:t>
      </w:r>
      <w:r w:rsidR="001A10F7">
        <w:rPr>
          <w:rFonts w:cs="David" w:hint="cs"/>
          <w:sz w:val="28"/>
          <w:szCs w:val="28"/>
          <w:rtl/>
        </w:rPr>
        <w:t>פגשת בו</w:t>
      </w:r>
      <w:r>
        <w:rPr>
          <w:rFonts w:cs="David" w:hint="cs"/>
          <w:sz w:val="28"/>
          <w:szCs w:val="28"/>
          <w:rtl/>
        </w:rPr>
        <w:t xml:space="preserve"> לראשונה</w:t>
      </w:r>
      <w:r w:rsidR="00F012B8">
        <w:rPr>
          <w:rFonts w:cs="David" w:hint="cs"/>
          <w:sz w:val="28"/>
          <w:szCs w:val="28"/>
          <w:rtl/>
        </w:rPr>
        <w:t>: נכון ללמוד מקודמיך,</w:t>
      </w:r>
      <w:r>
        <w:rPr>
          <w:rFonts w:cs="David" w:hint="cs"/>
          <w:sz w:val="28"/>
          <w:szCs w:val="28"/>
          <w:rtl/>
        </w:rPr>
        <w:t xml:space="preserve"> במבט מפוכח, ב</w:t>
      </w:r>
      <w:r w:rsidR="00314DCD">
        <w:rPr>
          <w:rFonts w:cs="David" w:hint="cs"/>
          <w:sz w:val="28"/>
          <w:szCs w:val="28"/>
          <w:rtl/>
        </w:rPr>
        <w:t>ראש</w:t>
      </w:r>
      <w:r>
        <w:rPr>
          <w:rFonts w:cs="David" w:hint="cs"/>
          <w:sz w:val="28"/>
          <w:szCs w:val="28"/>
          <w:rtl/>
        </w:rPr>
        <w:t xml:space="preserve"> פתוח מבלי להיחסם בניסיון העבר שלך</w:t>
      </w:r>
      <w:r w:rsidR="00F012B8">
        <w:rPr>
          <w:rFonts w:cs="David" w:hint="cs"/>
          <w:sz w:val="28"/>
          <w:szCs w:val="28"/>
          <w:rtl/>
        </w:rPr>
        <w:t xml:space="preserve">. </w:t>
      </w:r>
      <w:r w:rsidR="001A10F7">
        <w:rPr>
          <w:rFonts w:cs="David" w:hint="cs"/>
          <w:sz w:val="28"/>
          <w:szCs w:val="28"/>
          <w:rtl/>
        </w:rPr>
        <w:t xml:space="preserve">ניחנת בקשב, בתבונה ובחום </w:t>
      </w:r>
      <w:r>
        <w:rPr>
          <w:rFonts w:cs="David" w:hint="cs"/>
          <w:sz w:val="28"/>
          <w:szCs w:val="28"/>
          <w:rtl/>
        </w:rPr>
        <w:t xml:space="preserve">לב </w:t>
      </w:r>
      <w:r w:rsidR="001A10F7">
        <w:rPr>
          <w:rFonts w:cs="David" w:hint="cs"/>
          <w:sz w:val="28"/>
          <w:szCs w:val="28"/>
          <w:rtl/>
        </w:rPr>
        <w:t>שהענקת ל</w:t>
      </w:r>
      <w:r>
        <w:rPr>
          <w:rFonts w:cs="David" w:hint="cs"/>
          <w:sz w:val="28"/>
          <w:szCs w:val="28"/>
          <w:rtl/>
        </w:rPr>
        <w:t xml:space="preserve">בכירים </w:t>
      </w:r>
      <w:r>
        <w:rPr>
          <w:rFonts w:cs="David"/>
          <w:sz w:val="28"/>
          <w:szCs w:val="28"/>
          <w:rtl/>
        </w:rPr>
        <w:t>–</w:t>
      </w:r>
      <w:r>
        <w:rPr>
          <w:rFonts w:cs="David" w:hint="cs"/>
          <w:sz w:val="28"/>
          <w:szCs w:val="28"/>
          <w:rtl/>
        </w:rPr>
        <w:t xml:space="preserve"> כל מחזור על פי דרכ</w:t>
      </w:r>
      <w:r w:rsidR="00314DCD">
        <w:rPr>
          <w:rFonts w:cs="David" w:hint="cs"/>
          <w:sz w:val="28"/>
          <w:szCs w:val="28"/>
          <w:rtl/>
        </w:rPr>
        <w:t xml:space="preserve">ו, כל משתתף על פי אופיו וצרכיו. </w:t>
      </w:r>
    </w:p>
    <w:p w:rsidR="006E308E" w:rsidRPr="006E308E" w:rsidRDefault="006E308E" w:rsidP="00267B66">
      <w:pPr>
        <w:spacing w:line="360" w:lineRule="auto"/>
        <w:jc w:val="both"/>
        <w:rPr>
          <w:rFonts w:cs="David"/>
          <w:sz w:val="28"/>
          <w:szCs w:val="28"/>
          <w:rtl/>
        </w:rPr>
      </w:pPr>
      <w:r>
        <w:rPr>
          <w:rFonts w:cs="David" w:hint="cs"/>
          <w:sz w:val="28"/>
          <w:szCs w:val="28"/>
          <w:rtl/>
        </w:rPr>
        <w:t xml:space="preserve">היה לי הכבוד והעונג להיות </w:t>
      </w:r>
      <w:proofErr w:type="spellStart"/>
      <w:r>
        <w:rPr>
          <w:rFonts w:cs="David" w:hint="cs"/>
          <w:sz w:val="28"/>
          <w:szCs w:val="28"/>
          <w:rtl/>
        </w:rPr>
        <w:t>לצידך</w:t>
      </w:r>
      <w:proofErr w:type="spellEnd"/>
      <w:r>
        <w:rPr>
          <w:rFonts w:cs="David" w:hint="cs"/>
          <w:sz w:val="28"/>
          <w:szCs w:val="28"/>
          <w:rtl/>
        </w:rPr>
        <w:t xml:space="preserve"> כ</w:t>
      </w:r>
      <w:r w:rsidR="00A32701">
        <w:rPr>
          <w:rFonts w:cs="David" w:hint="cs"/>
          <w:sz w:val="28"/>
          <w:szCs w:val="28"/>
          <w:rtl/>
        </w:rPr>
        <w:t xml:space="preserve">שהיית </w:t>
      </w:r>
      <w:r>
        <w:rPr>
          <w:rFonts w:cs="David" w:hint="cs"/>
          <w:sz w:val="28"/>
          <w:szCs w:val="28"/>
          <w:rtl/>
        </w:rPr>
        <w:t>תלמיד ו</w:t>
      </w:r>
      <w:r w:rsidR="001A10F7">
        <w:rPr>
          <w:rFonts w:cs="David" w:hint="cs"/>
          <w:sz w:val="28"/>
          <w:szCs w:val="28"/>
          <w:rtl/>
        </w:rPr>
        <w:t xml:space="preserve">אף </w:t>
      </w:r>
      <w:r>
        <w:rPr>
          <w:rFonts w:cs="David" w:hint="cs"/>
          <w:sz w:val="28"/>
          <w:szCs w:val="28"/>
          <w:rtl/>
        </w:rPr>
        <w:t xml:space="preserve">כמדריך </w:t>
      </w:r>
      <w:r w:rsidR="001A10F7">
        <w:rPr>
          <w:rFonts w:cs="David" w:hint="cs"/>
          <w:sz w:val="28"/>
          <w:szCs w:val="28"/>
          <w:rtl/>
        </w:rPr>
        <w:t>ה</w:t>
      </w:r>
      <w:r>
        <w:rPr>
          <w:rFonts w:cs="David" w:hint="cs"/>
          <w:sz w:val="28"/>
          <w:szCs w:val="28"/>
          <w:rtl/>
        </w:rPr>
        <w:t>ראשי.</w:t>
      </w:r>
    </w:p>
    <w:p w:rsidR="006E308E" w:rsidRPr="000046D2" w:rsidRDefault="006E308E" w:rsidP="00314DCD">
      <w:pPr>
        <w:spacing w:line="360" w:lineRule="auto"/>
        <w:jc w:val="both"/>
        <w:rPr>
          <w:rFonts w:cs="David"/>
          <w:sz w:val="28"/>
          <w:szCs w:val="28"/>
          <w:rtl/>
        </w:rPr>
      </w:pPr>
      <w:r>
        <w:rPr>
          <w:rFonts w:ascii="David" w:hAnsi="David" w:cs="David" w:hint="cs"/>
          <w:sz w:val="28"/>
          <w:szCs w:val="28"/>
          <w:rtl/>
        </w:rPr>
        <w:t xml:space="preserve">הרשה לי גם לסיים במילותיו </w:t>
      </w:r>
      <w:r>
        <w:rPr>
          <w:rFonts w:cs="David" w:hint="cs"/>
          <w:sz w:val="28"/>
          <w:szCs w:val="28"/>
          <w:rtl/>
        </w:rPr>
        <w:t>של ט.ס אליוט:</w:t>
      </w:r>
    </w:p>
    <w:p w:rsidR="006E308E" w:rsidRPr="00314DCD" w:rsidRDefault="006E308E" w:rsidP="00314DCD">
      <w:pPr>
        <w:spacing w:line="240" w:lineRule="auto"/>
        <w:ind w:firstLine="226"/>
        <w:jc w:val="both"/>
        <w:rPr>
          <w:rFonts w:cs="David"/>
          <w:b/>
          <w:bCs/>
          <w:sz w:val="28"/>
          <w:szCs w:val="28"/>
          <w:rtl/>
        </w:rPr>
      </w:pPr>
      <w:r w:rsidRPr="00314DCD">
        <w:rPr>
          <w:rFonts w:cs="David" w:hint="cs"/>
          <w:b/>
          <w:bCs/>
          <w:sz w:val="28"/>
          <w:szCs w:val="28"/>
          <w:rtl/>
        </w:rPr>
        <w:t>מה שאנו מכנים  התחלה הוא עיתים סוף</w:t>
      </w:r>
    </w:p>
    <w:p w:rsidR="006E308E" w:rsidRPr="00314DCD" w:rsidRDefault="006E308E" w:rsidP="00314DCD">
      <w:pPr>
        <w:spacing w:line="240" w:lineRule="auto"/>
        <w:ind w:firstLine="226"/>
        <w:jc w:val="both"/>
        <w:rPr>
          <w:rFonts w:cs="David"/>
          <w:b/>
          <w:bCs/>
          <w:sz w:val="28"/>
          <w:szCs w:val="28"/>
          <w:rtl/>
        </w:rPr>
      </w:pPr>
      <w:r w:rsidRPr="00314DCD">
        <w:rPr>
          <w:rFonts w:cs="David" w:hint="cs"/>
          <w:b/>
          <w:bCs/>
          <w:sz w:val="28"/>
          <w:szCs w:val="28"/>
          <w:rtl/>
        </w:rPr>
        <w:t xml:space="preserve">ולהגיע לכלל סוף משמע להתחיל מהתחלה. </w:t>
      </w:r>
    </w:p>
    <w:p w:rsidR="00A32701" w:rsidRPr="00314DCD" w:rsidRDefault="00A32701" w:rsidP="00314DCD">
      <w:pPr>
        <w:spacing w:line="240" w:lineRule="auto"/>
        <w:ind w:hanging="625"/>
        <w:jc w:val="both"/>
        <w:rPr>
          <w:rFonts w:cs="David"/>
          <w:sz w:val="28"/>
          <w:szCs w:val="28"/>
          <w:rtl/>
        </w:rPr>
      </w:pPr>
      <w:r w:rsidRPr="00314DCD">
        <w:rPr>
          <w:rFonts w:cs="David" w:hint="cs"/>
          <w:sz w:val="28"/>
          <w:szCs w:val="28"/>
          <w:rtl/>
        </w:rPr>
        <w:t xml:space="preserve">       </w:t>
      </w:r>
    </w:p>
    <w:p w:rsidR="00314DCD" w:rsidRDefault="00314DCD" w:rsidP="00314DCD">
      <w:pPr>
        <w:spacing w:line="240" w:lineRule="auto"/>
        <w:ind w:hanging="625"/>
        <w:jc w:val="both"/>
        <w:rPr>
          <w:rFonts w:cs="David" w:hint="cs"/>
          <w:sz w:val="28"/>
          <w:szCs w:val="28"/>
          <w:rtl/>
        </w:rPr>
      </w:pPr>
      <w:r>
        <w:rPr>
          <w:rFonts w:cs="David" w:hint="cs"/>
          <w:sz w:val="28"/>
          <w:szCs w:val="28"/>
          <w:rtl/>
        </w:rPr>
        <w:t>בשם ההתחלות החדשות כולן.</w:t>
      </w:r>
    </w:p>
    <w:p w:rsidR="006E308E" w:rsidRDefault="006E308E" w:rsidP="00314DCD">
      <w:pPr>
        <w:spacing w:line="240" w:lineRule="auto"/>
        <w:ind w:hanging="625"/>
        <w:jc w:val="both"/>
        <w:rPr>
          <w:rFonts w:cs="David"/>
          <w:sz w:val="28"/>
          <w:szCs w:val="28"/>
          <w:rtl/>
        </w:rPr>
      </w:pPr>
      <w:r>
        <w:rPr>
          <w:rFonts w:cs="David" w:hint="cs"/>
          <w:sz w:val="28"/>
          <w:szCs w:val="28"/>
          <w:rtl/>
        </w:rPr>
        <w:t>בהוקרה ו</w:t>
      </w:r>
      <w:r w:rsidR="00A32701">
        <w:rPr>
          <w:rFonts w:cs="David" w:hint="cs"/>
          <w:sz w:val="28"/>
          <w:szCs w:val="28"/>
          <w:rtl/>
        </w:rPr>
        <w:t>ב</w:t>
      </w:r>
      <w:r>
        <w:rPr>
          <w:rFonts w:cs="David" w:hint="cs"/>
          <w:sz w:val="28"/>
          <w:szCs w:val="28"/>
          <w:rtl/>
        </w:rPr>
        <w:t>אהבה</w:t>
      </w:r>
      <w:r w:rsidR="00A32701">
        <w:rPr>
          <w:rFonts w:cs="David" w:hint="cs"/>
          <w:sz w:val="28"/>
          <w:szCs w:val="28"/>
          <w:rtl/>
        </w:rPr>
        <w:t xml:space="preserve"> גדולה.</w:t>
      </w:r>
    </w:p>
    <w:p w:rsidR="004C5B7D" w:rsidRPr="00AB136F" w:rsidRDefault="004C5B7D" w:rsidP="00314DCD">
      <w:pPr>
        <w:spacing w:line="360" w:lineRule="auto"/>
        <w:jc w:val="both"/>
        <w:rPr>
          <w:rFonts w:ascii="David" w:hAnsi="David" w:cs="David"/>
          <w:sz w:val="28"/>
          <w:szCs w:val="28"/>
          <w:rtl/>
        </w:rPr>
      </w:pPr>
    </w:p>
    <w:p w:rsidR="00AB136F" w:rsidRPr="00AB136F" w:rsidRDefault="00AB136F" w:rsidP="00314DCD">
      <w:pPr>
        <w:spacing w:line="360" w:lineRule="auto"/>
        <w:jc w:val="both"/>
        <w:rPr>
          <w:rFonts w:ascii="David" w:hAnsi="David" w:cs="David"/>
          <w:sz w:val="28"/>
          <w:szCs w:val="28"/>
          <w:rtl/>
        </w:rPr>
      </w:pPr>
    </w:p>
    <w:p w:rsidR="00AB136F" w:rsidRPr="009307DB" w:rsidRDefault="00AB136F" w:rsidP="00314DCD">
      <w:pPr>
        <w:jc w:val="both"/>
        <w:rPr>
          <w:sz w:val="28"/>
          <w:szCs w:val="28"/>
        </w:rPr>
      </w:pPr>
    </w:p>
    <w:sectPr w:rsidR="00AB136F" w:rsidRPr="009307DB" w:rsidSect="006A00C1">
      <w:type w:val="continuous"/>
      <w:pgSz w:w="11906" w:h="16838"/>
      <w:pgMar w:top="1440" w:right="1797" w:bottom="1440" w:left="1797"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DB"/>
    <w:rsid w:val="000A7B72"/>
    <w:rsid w:val="000C5872"/>
    <w:rsid w:val="001A10F7"/>
    <w:rsid w:val="001B35D7"/>
    <w:rsid w:val="00227969"/>
    <w:rsid w:val="00267B66"/>
    <w:rsid w:val="00277857"/>
    <w:rsid w:val="00314DCD"/>
    <w:rsid w:val="00331519"/>
    <w:rsid w:val="003D1B2A"/>
    <w:rsid w:val="00463577"/>
    <w:rsid w:val="004C5B7D"/>
    <w:rsid w:val="005D754A"/>
    <w:rsid w:val="006A00C1"/>
    <w:rsid w:val="006E308E"/>
    <w:rsid w:val="007D21F2"/>
    <w:rsid w:val="009307DB"/>
    <w:rsid w:val="00A0326B"/>
    <w:rsid w:val="00A32701"/>
    <w:rsid w:val="00A93939"/>
    <w:rsid w:val="00AB136F"/>
    <w:rsid w:val="00B01335"/>
    <w:rsid w:val="00D137A5"/>
    <w:rsid w:val="00E72226"/>
    <w:rsid w:val="00EB6F37"/>
    <w:rsid w:val="00F012B8"/>
    <w:rsid w:val="00FD3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2AC3"/>
  <w15:chartTrackingRefBased/>
  <w15:docId w15:val="{1FD52946-4F98-4014-98E0-278E29A2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673</Words>
  <Characters>3370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dc:creator>
  <cp:keywords/>
  <dc:description/>
  <cp:lastModifiedBy>אורנה</cp:lastModifiedBy>
  <cp:revision>11</cp:revision>
  <dcterms:created xsi:type="dcterms:W3CDTF">2019-07-29T06:35:00Z</dcterms:created>
  <dcterms:modified xsi:type="dcterms:W3CDTF">2019-07-29T12:14:00Z</dcterms:modified>
</cp:coreProperties>
</file>