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1CCD1B" w14:textId="0E589E6B" w:rsidR="005A232D" w:rsidRPr="005C247A" w:rsidRDefault="004274B1" w:rsidP="005C247A">
      <w:pPr>
        <w:jc w:val="right"/>
        <w:rPr>
          <w:rFonts w:ascii="David" w:hAnsi="David" w:cs="David"/>
          <w:sz w:val="28"/>
          <w:szCs w:val="28"/>
          <w:rtl/>
        </w:rPr>
      </w:pPr>
      <w:r>
        <w:rPr>
          <w:rFonts w:ascii="David" w:hAnsi="David" w:cs="David" w:hint="cs"/>
          <w:sz w:val="28"/>
          <w:szCs w:val="28"/>
          <w:rtl/>
        </w:rPr>
        <w:t>25</w:t>
      </w:r>
      <w:r w:rsidR="005C247A" w:rsidRPr="005C247A">
        <w:rPr>
          <w:rFonts w:ascii="David" w:hAnsi="David" w:cs="David"/>
          <w:sz w:val="28"/>
          <w:szCs w:val="28"/>
          <w:rtl/>
        </w:rPr>
        <w:t>.9.19</w:t>
      </w:r>
    </w:p>
    <w:p w14:paraId="51F53583" w14:textId="68EFA3D1" w:rsidR="005C247A" w:rsidRDefault="004274B1" w:rsidP="00B74E64">
      <w:pPr>
        <w:spacing w:line="360" w:lineRule="auto"/>
        <w:jc w:val="center"/>
        <w:rPr>
          <w:rFonts w:ascii="David" w:hAnsi="David" w:cs="David"/>
          <w:b/>
          <w:bCs/>
          <w:sz w:val="28"/>
          <w:szCs w:val="28"/>
          <w:u w:val="single"/>
          <w:rtl/>
        </w:rPr>
      </w:pPr>
      <w:r>
        <w:rPr>
          <w:rFonts w:ascii="David" w:hAnsi="David" w:cs="David" w:hint="cs"/>
          <w:b/>
          <w:bCs/>
          <w:sz w:val="28"/>
          <w:szCs w:val="28"/>
          <w:u w:val="single"/>
          <w:rtl/>
        </w:rPr>
        <w:t xml:space="preserve">יסודות </w:t>
      </w:r>
      <w:proofErr w:type="spellStart"/>
      <w:r>
        <w:rPr>
          <w:rFonts w:ascii="David" w:hAnsi="David" w:cs="David" w:hint="cs"/>
          <w:b/>
          <w:bCs/>
          <w:sz w:val="28"/>
          <w:szCs w:val="28"/>
          <w:u w:val="single"/>
          <w:rtl/>
        </w:rPr>
        <w:t>הבטל"ם</w:t>
      </w:r>
      <w:proofErr w:type="spellEnd"/>
      <w:r>
        <w:rPr>
          <w:rFonts w:ascii="David" w:hAnsi="David" w:cs="David" w:hint="cs"/>
          <w:b/>
          <w:bCs/>
          <w:sz w:val="28"/>
          <w:szCs w:val="28"/>
          <w:u w:val="single"/>
          <w:rtl/>
        </w:rPr>
        <w:t xml:space="preserve"> </w:t>
      </w:r>
      <w:r>
        <w:rPr>
          <w:rFonts w:ascii="David" w:hAnsi="David" w:cs="David"/>
          <w:b/>
          <w:bCs/>
          <w:sz w:val="28"/>
          <w:szCs w:val="28"/>
          <w:u w:val="single"/>
          <w:rtl/>
        </w:rPr>
        <w:t>–</w:t>
      </w:r>
      <w:r>
        <w:rPr>
          <w:rFonts w:ascii="David" w:hAnsi="David" w:cs="David" w:hint="cs"/>
          <w:b/>
          <w:bCs/>
          <w:sz w:val="28"/>
          <w:szCs w:val="28"/>
          <w:u w:val="single"/>
          <w:rtl/>
        </w:rPr>
        <w:t xml:space="preserve"> </w:t>
      </w:r>
      <w:r w:rsidR="00CA47AC">
        <w:rPr>
          <w:rFonts w:ascii="David" w:hAnsi="David" w:cs="David" w:hint="cs"/>
          <w:b/>
          <w:bCs/>
          <w:sz w:val="28"/>
          <w:szCs w:val="28"/>
          <w:u w:val="single"/>
          <w:rtl/>
        </w:rPr>
        <w:t>אשנב לכלכלה הפול</w:t>
      </w:r>
      <w:bookmarkStart w:id="0" w:name="_GoBack"/>
      <w:bookmarkEnd w:id="0"/>
      <w:r w:rsidR="00CA47AC">
        <w:rPr>
          <w:rFonts w:ascii="David" w:hAnsi="David" w:cs="David" w:hint="cs"/>
          <w:b/>
          <w:bCs/>
          <w:sz w:val="28"/>
          <w:szCs w:val="28"/>
          <w:u w:val="single"/>
          <w:rtl/>
        </w:rPr>
        <w:t xml:space="preserve">יטית של הסחר העולמי </w:t>
      </w:r>
      <w:r w:rsidR="00CA47AC">
        <w:rPr>
          <w:rFonts w:ascii="David" w:hAnsi="David" w:cs="David"/>
          <w:b/>
          <w:bCs/>
          <w:sz w:val="28"/>
          <w:szCs w:val="28"/>
          <w:u w:val="single"/>
          <w:rtl/>
        </w:rPr>
        <w:t>–</w:t>
      </w:r>
      <w:r w:rsidR="00CA47AC">
        <w:rPr>
          <w:rFonts w:ascii="David" w:hAnsi="David" w:cs="David" w:hint="cs"/>
          <w:b/>
          <w:bCs/>
          <w:sz w:val="28"/>
          <w:szCs w:val="28"/>
          <w:u w:val="single"/>
          <w:rtl/>
        </w:rPr>
        <w:t xml:space="preserve"> דר' </w:t>
      </w:r>
      <w:r>
        <w:rPr>
          <w:rFonts w:ascii="David" w:hAnsi="David" w:cs="David" w:hint="cs"/>
          <w:b/>
          <w:bCs/>
          <w:sz w:val="28"/>
          <w:szCs w:val="28"/>
          <w:u w:val="single"/>
          <w:rtl/>
        </w:rPr>
        <w:t>ליאור</w:t>
      </w:r>
      <w:r w:rsidR="00CA47AC">
        <w:rPr>
          <w:rFonts w:ascii="David" w:hAnsi="David" w:cs="David" w:hint="cs"/>
          <w:b/>
          <w:bCs/>
          <w:sz w:val="28"/>
          <w:szCs w:val="28"/>
          <w:u w:val="single"/>
          <w:rtl/>
        </w:rPr>
        <w:t xml:space="preserve"> הרמן</w:t>
      </w:r>
    </w:p>
    <w:p w14:paraId="4C6C729D" w14:textId="7A070D10" w:rsidR="00CA47AC" w:rsidRPr="006A6C62" w:rsidRDefault="0025782B" w:rsidP="006A6C62">
      <w:pPr>
        <w:pStyle w:val="a3"/>
        <w:numPr>
          <w:ilvl w:val="0"/>
          <w:numId w:val="16"/>
        </w:numPr>
        <w:spacing w:line="360" w:lineRule="auto"/>
        <w:rPr>
          <w:rFonts w:ascii="David" w:hAnsi="David" w:cs="David"/>
          <w:sz w:val="28"/>
          <w:szCs w:val="28"/>
          <w:rtl/>
        </w:rPr>
      </w:pPr>
      <w:r w:rsidRPr="006A6C62">
        <w:rPr>
          <w:rFonts w:ascii="David" w:hAnsi="David" w:cs="David" w:hint="cs"/>
          <w:sz w:val="28"/>
          <w:szCs w:val="28"/>
          <w:rtl/>
        </w:rPr>
        <w:t>התמקדות בגלובליזציה וההשפעות על מערכת הסחר הבינלאומי, עם הקשרים לביטחון הלאומי.</w:t>
      </w:r>
    </w:p>
    <w:p w14:paraId="7B8D0948" w14:textId="20A84D59" w:rsidR="0025782B" w:rsidRPr="006A6C62" w:rsidRDefault="0025782B" w:rsidP="006A6C62">
      <w:pPr>
        <w:pStyle w:val="a3"/>
        <w:numPr>
          <w:ilvl w:val="0"/>
          <w:numId w:val="16"/>
        </w:numPr>
        <w:spacing w:line="360" w:lineRule="auto"/>
        <w:rPr>
          <w:rFonts w:ascii="David" w:hAnsi="David" w:cs="David"/>
          <w:sz w:val="28"/>
          <w:szCs w:val="28"/>
          <w:rtl/>
        </w:rPr>
      </w:pPr>
      <w:r w:rsidRPr="006A6C62">
        <w:rPr>
          <w:rFonts w:ascii="David" w:hAnsi="David" w:cs="David" w:hint="cs"/>
          <w:sz w:val="28"/>
          <w:szCs w:val="28"/>
          <w:rtl/>
        </w:rPr>
        <w:t>בהרצאה השנייה התמקדות בביטחון אנרגטי והקשר לביטחון הלאומי והבינלאומי.</w:t>
      </w:r>
    </w:p>
    <w:p w14:paraId="73AC1AB5" w14:textId="7594C8C7" w:rsidR="0025782B" w:rsidRPr="00316BE0" w:rsidRDefault="0025782B" w:rsidP="006A6C62">
      <w:pPr>
        <w:pStyle w:val="a3"/>
        <w:numPr>
          <w:ilvl w:val="0"/>
          <w:numId w:val="16"/>
        </w:numPr>
        <w:spacing w:line="360" w:lineRule="auto"/>
        <w:rPr>
          <w:rFonts w:ascii="David" w:hAnsi="David" w:cs="David"/>
          <w:sz w:val="28"/>
          <w:szCs w:val="28"/>
        </w:rPr>
      </w:pPr>
      <w:r w:rsidRPr="00316BE0">
        <w:rPr>
          <w:rFonts w:ascii="David" w:hAnsi="David" w:cs="David" w:hint="cs"/>
          <w:sz w:val="28"/>
          <w:szCs w:val="28"/>
          <w:rtl/>
        </w:rPr>
        <w:t xml:space="preserve">2 אירועים מעצבים בכלכלה העולמית: מתקפת הטרור ב- 11.9 על מגדלי התאומים, </w:t>
      </w:r>
      <w:r w:rsidR="0002548E" w:rsidRPr="00316BE0">
        <w:rPr>
          <w:rFonts w:ascii="David" w:hAnsi="David" w:cs="David" w:hint="cs"/>
          <w:sz w:val="28"/>
          <w:szCs w:val="28"/>
          <w:rtl/>
        </w:rPr>
        <w:t>ו</w:t>
      </w:r>
      <w:r w:rsidRPr="00316BE0">
        <w:rPr>
          <w:rFonts w:ascii="David" w:hAnsi="David" w:cs="David" w:hint="cs"/>
          <w:sz w:val="28"/>
          <w:szCs w:val="28"/>
          <w:rtl/>
        </w:rPr>
        <w:t xml:space="preserve">בשנת 2001 </w:t>
      </w:r>
      <w:r w:rsidR="0002548E" w:rsidRPr="00316BE0">
        <w:rPr>
          <w:rFonts w:ascii="David" w:hAnsi="David" w:cs="David" w:hint="cs"/>
          <w:sz w:val="28"/>
          <w:szCs w:val="28"/>
          <w:rtl/>
        </w:rPr>
        <w:t>"פ</w:t>
      </w:r>
      <w:r w:rsidRPr="00316BE0">
        <w:rPr>
          <w:rFonts w:ascii="David" w:hAnsi="David" w:cs="David" w:hint="cs"/>
          <w:sz w:val="28"/>
          <w:szCs w:val="28"/>
          <w:rtl/>
        </w:rPr>
        <w:t xml:space="preserve">יצוץ" בועת </w:t>
      </w:r>
      <w:proofErr w:type="spellStart"/>
      <w:r w:rsidRPr="00316BE0">
        <w:rPr>
          <w:rFonts w:ascii="David" w:hAnsi="David" w:cs="David" w:hint="cs"/>
          <w:sz w:val="28"/>
          <w:szCs w:val="28"/>
          <w:rtl/>
        </w:rPr>
        <w:t>הדוט.קום</w:t>
      </w:r>
      <w:proofErr w:type="spellEnd"/>
      <w:r w:rsidRPr="00316BE0">
        <w:rPr>
          <w:rFonts w:ascii="David" w:hAnsi="David" w:cs="David" w:hint="cs"/>
          <w:sz w:val="28"/>
          <w:szCs w:val="28"/>
          <w:rtl/>
        </w:rPr>
        <w:t xml:space="preserve">. ל- 2 האירועים הללו יחד הייתה השפעה גדולה, היה ניסיון להתמודד עם המשברים הללו (בוש </w:t>
      </w:r>
      <w:proofErr w:type="spellStart"/>
      <w:r w:rsidRPr="00316BE0">
        <w:rPr>
          <w:rFonts w:ascii="David" w:hAnsi="David" w:cs="David" w:hint="cs"/>
          <w:sz w:val="28"/>
          <w:szCs w:val="28"/>
          <w:rtl/>
        </w:rPr>
        <w:t>וגרינספן</w:t>
      </w:r>
      <w:proofErr w:type="spellEnd"/>
      <w:r w:rsidRPr="00316BE0">
        <w:rPr>
          <w:rFonts w:ascii="David" w:hAnsi="David" w:cs="David" w:hint="cs"/>
          <w:sz w:val="28"/>
          <w:szCs w:val="28"/>
          <w:rtl/>
        </w:rPr>
        <w:t xml:space="preserve">), החלו להוריד את הריבית בארה"ב עד ל- 1%. המשמעות </w:t>
      </w:r>
      <w:r w:rsidRPr="00316BE0">
        <w:rPr>
          <w:rFonts w:ascii="David" w:hAnsi="David" w:cs="David"/>
          <w:sz w:val="28"/>
          <w:szCs w:val="28"/>
          <w:rtl/>
        </w:rPr>
        <w:t>–</w:t>
      </w:r>
      <w:r w:rsidRPr="00316BE0">
        <w:rPr>
          <w:rFonts w:ascii="David" w:hAnsi="David" w:cs="David" w:hint="cs"/>
          <w:sz w:val="28"/>
          <w:szCs w:val="28"/>
          <w:rtl/>
        </w:rPr>
        <w:t xml:space="preserve"> מחיר הכסף "זול".</w:t>
      </w:r>
      <w:r w:rsidR="006A6C62" w:rsidRPr="00316BE0">
        <w:rPr>
          <w:rFonts w:ascii="David" w:hAnsi="David" w:cs="David" w:hint="cs"/>
          <w:sz w:val="28"/>
          <w:szCs w:val="28"/>
          <w:rtl/>
        </w:rPr>
        <w:t xml:space="preserve"> אנשים לוקחים משכנתאות, הלוואות ועוד...זה מביא לצמיחה גדולה, והמהלכים הללו מצליחים. ארה"ב חווה צמיחה.</w:t>
      </w:r>
      <w:r w:rsidR="003C1B57" w:rsidRPr="00316BE0">
        <w:rPr>
          <w:rFonts w:ascii="David" w:hAnsi="David" w:cs="David" w:hint="cs"/>
          <w:sz w:val="28"/>
          <w:szCs w:val="28"/>
          <w:rtl/>
        </w:rPr>
        <w:t xml:space="preserve"> אנשים רוכשים בתים, מרגישים תחושת "עושר" ובכלכלת הפסיכולוגיה ניתן להסביר את העובדה שאנשים לוקחים סיכונים. הדרך לממן את הביקוש הגדול, עושים "מימון מחדש" (מחזור המשכנתא). זה יוצר "בועת אשראי" ההולכת וגדלה.</w:t>
      </w:r>
    </w:p>
    <w:p w14:paraId="25A49E6F" w14:textId="1BB26DF8" w:rsidR="0002548E" w:rsidRDefault="0002548E" w:rsidP="006A6C62">
      <w:pPr>
        <w:pStyle w:val="a3"/>
        <w:numPr>
          <w:ilvl w:val="0"/>
          <w:numId w:val="16"/>
        </w:numPr>
        <w:spacing w:line="360" w:lineRule="auto"/>
        <w:rPr>
          <w:rFonts w:ascii="David" w:hAnsi="David" w:cs="David"/>
          <w:sz w:val="28"/>
          <w:szCs w:val="28"/>
        </w:rPr>
      </w:pPr>
      <w:r>
        <w:rPr>
          <w:rFonts w:ascii="David" w:hAnsi="David" w:cs="David" w:hint="cs"/>
          <w:sz w:val="28"/>
          <w:szCs w:val="28"/>
          <w:rtl/>
        </w:rPr>
        <w:t xml:space="preserve">מתחיל תהליך של "איגוח" (קניית אגרות חוב), לאור הלחץ שנוצר, ניתנות הקלות ברגולציה. הסטנדרטים של דירוג האשראי הולכים ויורדים. היו "שחקנים" נוספים ברמה הגלובאלית שלקחו חלק (חברות דירוג האשראי </w:t>
      </w:r>
      <w:r>
        <w:rPr>
          <w:rFonts w:ascii="David" w:hAnsi="David" w:cs="David"/>
          <w:sz w:val="28"/>
          <w:szCs w:val="28"/>
          <w:rtl/>
        </w:rPr>
        <w:t>–</w:t>
      </w:r>
      <w:r>
        <w:rPr>
          <w:rFonts w:ascii="David" w:hAnsi="David" w:cs="David" w:hint="cs"/>
          <w:sz w:val="28"/>
          <w:szCs w:val="28"/>
          <w:rtl/>
        </w:rPr>
        <w:t xml:space="preserve"> זיהו והתעלמו מהסיכונים שמתפתחים בשוק). </w:t>
      </w:r>
      <w:r w:rsidR="007E2DDB">
        <w:rPr>
          <w:rFonts w:ascii="David" w:hAnsi="David" w:cs="David" w:hint="cs"/>
          <w:sz w:val="28"/>
          <w:szCs w:val="28"/>
          <w:rtl/>
        </w:rPr>
        <w:t>היה סוג של "ניגוד עניינים"</w:t>
      </w:r>
      <w:r w:rsidR="007E2DDB">
        <w:rPr>
          <w:rFonts w:ascii="David" w:hAnsi="David" w:cs="David" w:hint="cs"/>
          <w:sz w:val="28"/>
          <w:szCs w:val="28"/>
        </w:rPr>
        <w:t xml:space="preserve"> </w:t>
      </w:r>
      <w:r w:rsidR="007E2DDB">
        <w:rPr>
          <w:rFonts w:ascii="David" w:hAnsi="David" w:cs="David" w:hint="cs"/>
          <w:sz w:val="28"/>
          <w:szCs w:val="28"/>
          <w:rtl/>
        </w:rPr>
        <w:t>בין תהליך הביטוח של חברות האשראי אשר נתנו אשראי לחברות כשבעצם ידעו שאין איך להחזיר.</w:t>
      </w:r>
    </w:p>
    <w:p w14:paraId="27318A0D" w14:textId="3035BA0A" w:rsidR="007E2DDB" w:rsidRDefault="007E2DDB" w:rsidP="006A6C62">
      <w:pPr>
        <w:pStyle w:val="a3"/>
        <w:numPr>
          <w:ilvl w:val="0"/>
          <w:numId w:val="16"/>
        </w:numPr>
        <w:spacing w:line="360" w:lineRule="auto"/>
        <w:rPr>
          <w:rFonts w:ascii="David" w:hAnsi="David" w:cs="David"/>
          <w:sz w:val="28"/>
          <w:szCs w:val="28"/>
        </w:rPr>
      </w:pPr>
      <w:r>
        <w:rPr>
          <w:rFonts w:ascii="David" w:hAnsi="David" w:cs="David" w:hint="cs"/>
          <w:sz w:val="28"/>
          <w:szCs w:val="28"/>
          <w:rtl/>
        </w:rPr>
        <w:t>בשלב מסוים, התהליך הלך והחריף, מספר הלווים היה גדול מאוד ומספר הבנקים בסיכון גדל. לאור כך הבנקים החלו לצמצם את האשראי</w:t>
      </w:r>
      <w:r w:rsidR="00EB2A07">
        <w:rPr>
          <w:rFonts w:ascii="David" w:hAnsi="David" w:cs="David" w:hint="cs"/>
          <w:sz w:val="28"/>
          <w:szCs w:val="28"/>
          <w:rtl/>
        </w:rPr>
        <w:t>...נוצר שוק שישנם צרכנים רבים הצריכים להחזיר משכנתא בשווי גבוה מאוד ביחס לסכום ההתחלתי. כמו ב"כדור שלג" המצב מחריף, בנקים פושטים רגל</w:t>
      </w:r>
      <w:r w:rsidR="00316BE0">
        <w:rPr>
          <w:rFonts w:ascii="David" w:hAnsi="David" w:cs="David" w:hint="cs"/>
          <w:sz w:val="28"/>
          <w:szCs w:val="28"/>
          <w:rtl/>
        </w:rPr>
        <w:t>.</w:t>
      </w:r>
    </w:p>
    <w:p w14:paraId="182EE089" w14:textId="154EAB93" w:rsidR="00316BE0" w:rsidRDefault="00316BE0" w:rsidP="006A6C62">
      <w:pPr>
        <w:pStyle w:val="a3"/>
        <w:numPr>
          <w:ilvl w:val="0"/>
          <w:numId w:val="16"/>
        </w:numPr>
        <w:spacing w:line="360" w:lineRule="auto"/>
        <w:rPr>
          <w:rFonts w:ascii="David" w:hAnsi="David" w:cs="David"/>
          <w:sz w:val="28"/>
          <w:szCs w:val="28"/>
        </w:rPr>
      </w:pPr>
      <w:r>
        <w:rPr>
          <w:rFonts w:ascii="David" w:hAnsi="David" w:cs="David" w:hint="cs"/>
          <w:sz w:val="28"/>
          <w:szCs w:val="28"/>
          <w:rtl/>
        </w:rPr>
        <w:t xml:space="preserve">בשנת 2008 הממשל האמריקאי עושה מעשה שלא היה צפוי, נותן לחברת </w:t>
      </w:r>
      <w:r>
        <w:rPr>
          <w:rFonts w:ascii="David" w:hAnsi="David" w:cs="David" w:hint="cs"/>
          <w:sz w:val="28"/>
          <w:szCs w:val="28"/>
        </w:rPr>
        <w:t>AIG</w:t>
      </w:r>
      <w:r>
        <w:rPr>
          <w:rFonts w:ascii="David" w:hAnsi="David" w:cs="David" w:hint="cs"/>
          <w:sz w:val="28"/>
          <w:szCs w:val="28"/>
          <w:rtl/>
        </w:rPr>
        <w:t xml:space="preserve"> (החבר</w:t>
      </w:r>
      <w:r w:rsidR="00565AF1">
        <w:rPr>
          <w:rFonts w:ascii="David" w:hAnsi="David" w:cs="David" w:hint="cs"/>
          <w:sz w:val="28"/>
          <w:szCs w:val="28"/>
          <w:rtl/>
        </w:rPr>
        <w:t>ה</w:t>
      </w:r>
      <w:r>
        <w:rPr>
          <w:rFonts w:ascii="David" w:hAnsi="David" w:cs="David" w:hint="cs"/>
          <w:sz w:val="28"/>
          <w:szCs w:val="28"/>
          <w:rtl/>
        </w:rPr>
        <w:t xml:space="preserve"> השישית בגודלה בעולם) הלוואה, סוג של "הלאמה" של החברה. המשבר הולך ומחריף, אנשים לא יכולים לקחת הלוואות, והמ</w:t>
      </w:r>
      <w:r w:rsidR="00565AF1">
        <w:rPr>
          <w:rFonts w:ascii="David" w:hAnsi="David" w:cs="David" w:hint="cs"/>
          <w:sz w:val="28"/>
          <w:szCs w:val="28"/>
          <w:rtl/>
        </w:rPr>
        <w:t>שב</w:t>
      </w:r>
      <w:r>
        <w:rPr>
          <w:rFonts w:ascii="David" w:hAnsi="David" w:cs="David" w:hint="cs"/>
          <w:sz w:val="28"/>
          <w:szCs w:val="28"/>
          <w:rtl/>
        </w:rPr>
        <w:t xml:space="preserve">ר מתרחב לכל העולם. זה מתפשט לכלכלה הריאלית </w:t>
      </w:r>
      <w:r>
        <w:rPr>
          <w:rFonts w:ascii="David" w:hAnsi="David" w:cs="David"/>
          <w:sz w:val="28"/>
          <w:szCs w:val="28"/>
          <w:rtl/>
        </w:rPr>
        <w:t>–</w:t>
      </w:r>
      <w:r>
        <w:rPr>
          <w:rFonts w:ascii="David" w:hAnsi="David" w:cs="David" w:hint="cs"/>
          <w:sz w:val="28"/>
          <w:szCs w:val="28"/>
          <w:rtl/>
        </w:rPr>
        <w:t xml:space="preserve"> דהיינו, התפשטות למפעלים ולתעשיות אשר לא מסוגלות לקחת הלוואות, מפטרים עובדים, מאבדים שכר </w:t>
      </w:r>
      <w:proofErr w:type="spellStart"/>
      <w:r>
        <w:rPr>
          <w:rFonts w:ascii="David" w:hAnsi="David" w:cs="David" w:hint="cs"/>
          <w:sz w:val="28"/>
          <w:szCs w:val="28"/>
          <w:rtl/>
        </w:rPr>
        <w:t>וכיוב</w:t>
      </w:r>
      <w:proofErr w:type="spellEnd"/>
      <w:r>
        <w:rPr>
          <w:rFonts w:ascii="David" w:hAnsi="David" w:cs="David" w:hint="cs"/>
          <w:sz w:val="28"/>
          <w:szCs w:val="28"/>
          <w:rtl/>
        </w:rPr>
        <w:t>'. רמת החיים הולכת ויורדת (8 מיליון איש איבדו את מקום עבודתם, 6 מיליון איש איבדו בתים, 8 טריליון דולר "נמחקו" בבורסה האמריקאית).</w:t>
      </w:r>
    </w:p>
    <w:p w14:paraId="20744FA4" w14:textId="1D098D32" w:rsidR="00F3450F" w:rsidRDefault="00316BE0" w:rsidP="006A6C62">
      <w:pPr>
        <w:pStyle w:val="a3"/>
        <w:numPr>
          <w:ilvl w:val="0"/>
          <w:numId w:val="16"/>
        </w:numPr>
        <w:spacing w:line="360" w:lineRule="auto"/>
        <w:rPr>
          <w:rFonts w:ascii="David" w:hAnsi="David" w:cs="David"/>
          <w:sz w:val="28"/>
          <w:szCs w:val="28"/>
        </w:rPr>
      </w:pPr>
      <w:r w:rsidRPr="00BC7103">
        <w:rPr>
          <w:rFonts w:ascii="David" w:hAnsi="David" w:cs="David" w:hint="cs"/>
          <w:sz w:val="28"/>
          <w:szCs w:val="28"/>
          <w:rtl/>
        </w:rPr>
        <w:t>במקביל, מתפתח משבר באירופה</w:t>
      </w:r>
      <w:r w:rsidR="00BC7103" w:rsidRPr="00BC7103">
        <w:rPr>
          <w:rFonts w:ascii="David" w:hAnsi="David" w:cs="David" w:hint="cs"/>
          <w:sz w:val="28"/>
          <w:szCs w:val="28"/>
          <w:rtl/>
        </w:rPr>
        <w:t xml:space="preserve">, </w:t>
      </w:r>
      <w:r w:rsidR="00F3450F" w:rsidRPr="00BC7103">
        <w:rPr>
          <w:rFonts w:ascii="David" w:hAnsi="David" w:cs="David" w:hint="cs"/>
          <w:sz w:val="28"/>
          <w:szCs w:val="28"/>
          <w:rtl/>
        </w:rPr>
        <w:t>מחאות חברתיות פורצות בעולם.</w:t>
      </w:r>
    </w:p>
    <w:p w14:paraId="127A7EA6" w14:textId="6870FD1F" w:rsidR="00BC7103" w:rsidRDefault="00BC7103" w:rsidP="006A6C62">
      <w:pPr>
        <w:pStyle w:val="a3"/>
        <w:numPr>
          <w:ilvl w:val="0"/>
          <w:numId w:val="16"/>
        </w:numPr>
        <w:spacing w:line="360" w:lineRule="auto"/>
        <w:rPr>
          <w:rFonts w:ascii="David" w:hAnsi="David" w:cs="David"/>
          <w:sz w:val="28"/>
          <w:szCs w:val="28"/>
        </w:rPr>
      </w:pPr>
      <w:r>
        <w:rPr>
          <w:rFonts w:ascii="David" w:hAnsi="David" w:cs="David" w:hint="cs"/>
          <w:sz w:val="28"/>
          <w:szCs w:val="28"/>
          <w:rtl/>
        </w:rPr>
        <w:t>אחת המדינות המשפיעות על כל המתרחש בעולם היא סין! היה לה עודף ייצוא מאוד גדול, כל שנה רכש אג"ח אמריקאי.</w:t>
      </w:r>
    </w:p>
    <w:p w14:paraId="51AB871F" w14:textId="795F8CFE" w:rsidR="00163441" w:rsidRDefault="00163441" w:rsidP="006A6C62">
      <w:pPr>
        <w:pStyle w:val="a3"/>
        <w:numPr>
          <w:ilvl w:val="0"/>
          <w:numId w:val="16"/>
        </w:numPr>
        <w:spacing w:line="360" w:lineRule="auto"/>
        <w:rPr>
          <w:rFonts w:ascii="David" w:hAnsi="David" w:cs="David"/>
          <w:sz w:val="28"/>
          <w:szCs w:val="28"/>
        </w:rPr>
      </w:pPr>
      <w:r>
        <w:rPr>
          <w:rFonts w:ascii="David" w:hAnsi="David" w:cs="David" w:hint="cs"/>
          <w:sz w:val="28"/>
          <w:szCs w:val="28"/>
          <w:rtl/>
        </w:rPr>
        <w:lastRenderedPageBreak/>
        <w:t>שחקנים "לא מדינתיים" שגם הם משפיעים על המתרחש בעולם.</w:t>
      </w:r>
    </w:p>
    <w:p w14:paraId="61B0D3BF" w14:textId="55506FCE" w:rsidR="00163441" w:rsidRDefault="00163441" w:rsidP="006A6C62">
      <w:pPr>
        <w:pStyle w:val="a3"/>
        <w:numPr>
          <w:ilvl w:val="0"/>
          <w:numId w:val="16"/>
        </w:numPr>
        <w:spacing w:line="360" w:lineRule="auto"/>
        <w:rPr>
          <w:rFonts w:ascii="David" w:hAnsi="David" w:cs="David"/>
          <w:sz w:val="28"/>
          <w:szCs w:val="28"/>
        </w:rPr>
      </w:pPr>
      <w:r>
        <w:rPr>
          <w:rFonts w:ascii="David" w:hAnsi="David" w:cs="David" w:hint="cs"/>
          <w:sz w:val="28"/>
          <w:szCs w:val="28"/>
          <w:rtl/>
        </w:rPr>
        <w:t>אחד המאפיינים השליליים של הגלובליזציה הוא דחיפות במשברים כלכליים. זה קשור מאוד לעובדה שהשווקים שלנו נמצאים באינטגרציה מאוד גדולה עם שווקים אחרים.</w:t>
      </w:r>
    </w:p>
    <w:p w14:paraId="09DE1EDC" w14:textId="49D5CE22" w:rsidR="00163441" w:rsidRPr="00C7003D" w:rsidRDefault="00C7003D" w:rsidP="00C7003D">
      <w:pPr>
        <w:pStyle w:val="a3"/>
        <w:numPr>
          <w:ilvl w:val="0"/>
          <w:numId w:val="16"/>
        </w:numPr>
        <w:spacing w:line="360" w:lineRule="auto"/>
        <w:rPr>
          <w:rFonts w:ascii="David" w:hAnsi="David" w:cs="David"/>
          <w:b/>
          <w:bCs/>
          <w:sz w:val="28"/>
          <w:szCs w:val="28"/>
          <w:rtl/>
        </w:rPr>
      </w:pPr>
      <w:r w:rsidRPr="00C7003D">
        <w:rPr>
          <w:rFonts w:ascii="David" w:hAnsi="David" w:cs="David" w:hint="cs"/>
          <w:b/>
          <w:bCs/>
          <w:sz w:val="28"/>
          <w:szCs w:val="28"/>
          <w:rtl/>
        </w:rPr>
        <w:t>גלובליזציה: טוב או רע?</w:t>
      </w:r>
    </w:p>
    <w:p w14:paraId="1EA5BDD3" w14:textId="3384983A" w:rsidR="00C4212E" w:rsidRDefault="00C7003D" w:rsidP="00C7003D">
      <w:pPr>
        <w:pStyle w:val="a3"/>
        <w:numPr>
          <w:ilvl w:val="0"/>
          <w:numId w:val="17"/>
        </w:numPr>
        <w:spacing w:line="360" w:lineRule="auto"/>
        <w:rPr>
          <w:rFonts w:ascii="David" w:hAnsi="David" w:cs="David"/>
          <w:sz w:val="28"/>
          <w:szCs w:val="28"/>
        </w:rPr>
      </w:pPr>
      <w:r w:rsidRPr="00C7003D">
        <w:rPr>
          <w:rFonts w:ascii="David" w:hAnsi="David" w:cs="David" w:hint="cs"/>
          <w:b/>
          <w:bCs/>
          <w:sz w:val="28"/>
          <w:szCs w:val="28"/>
          <w:rtl/>
        </w:rPr>
        <w:t>האם שינוי כמותי או איכותי</w:t>
      </w:r>
      <w:r>
        <w:rPr>
          <w:rFonts w:ascii="David" w:hAnsi="David" w:cs="David" w:hint="cs"/>
          <w:sz w:val="28"/>
          <w:szCs w:val="28"/>
          <w:rtl/>
        </w:rPr>
        <w:t xml:space="preserve">? האם ההבדל בין גלובליזציה היום </w:t>
      </w:r>
      <w:proofErr w:type="spellStart"/>
      <w:r>
        <w:rPr>
          <w:rFonts w:ascii="David" w:hAnsi="David" w:cs="David" w:hint="cs"/>
          <w:sz w:val="28"/>
          <w:szCs w:val="28"/>
          <w:rtl/>
        </w:rPr>
        <w:t>לבעבר</w:t>
      </w:r>
      <w:proofErr w:type="spellEnd"/>
      <w:r>
        <w:rPr>
          <w:rFonts w:ascii="David" w:hAnsi="David" w:cs="David" w:hint="cs"/>
          <w:sz w:val="28"/>
          <w:szCs w:val="28"/>
          <w:rtl/>
        </w:rPr>
        <w:t xml:space="preserve"> ה</w:t>
      </w:r>
      <w:r w:rsidR="00AC2991">
        <w:rPr>
          <w:rFonts w:ascii="David" w:hAnsi="David" w:cs="David" w:hint="cs"/>
          <w:sz w:val="28"/>
          <w:szCs w:val="28"/>
          <w:rtl/>
        </w:rPr>
        <w:t>ו</w:t>
      </w:r>
      <w:r>
        <w:rPr>
          <w:rFonts w:ascii="David" w:hAnsi="David" w:cs="David" w:hint="cs"/>
          <w:sz w:val="28"/>
          <w:szCs w:val="28"/>
          <w:rtl/>
        </w:rPr>
        <w:t xml:space="preserve">א שינוי כמותי, או שמדובר בשינוי איכותי </w:t>
      </w:r>
      <w:r>
        <w:rPr>
          <w:rFonts w:ascii="David" w:hAnsi="David" w:cs="David"/>
          <w:sz w:val="28"/>
          <w:szCs w:val="28"/>
          <w:rtl/>
        </w:rPr>
        <w:t>–</w:t>
      </w:r>
      <w:r>
        <w:rPr>
          <w:rFonts w:ascii="David" w:hAnsi="David" w:cs="David" w:hint="cs"/>
          <w:sz w:val="28"/>
          <w:szCs w:val="28"/>
          <w:rtl/>
        </w:rPr>
        <w:t xml:space="preserve"> יש משהו חדש...כדוג' הטכנולוגיה או מסחר בשירותים בינלאומיים כפי שמתקיים כיום. </w:t>
      </w:r>
    </w:p>
    <w:p w14:paraId="7455323A" w14:textId="77777777" w:rsidR="00C4212E" w:rsidRDefault="00C4212E" w:rsidP="00C7003D">
      <w:pPr>
        <w:pStyle w:val="a3"/>
        <w:numPr>
          <w:ilvl w:val="0"/>
          <w:numId w:val="17"/>
        </w:numPr>
        <w:spacing w:line="360" w:lineRule="auto"/>
        <w:rPr>
          <w:rFonts w:ascii="David" w:hAnsi="David" w:cs="David"/>
          <w:sz w:val="28"/>
          <w:szCs w:val="28"/>
        </w:rPr>
      </w:pPr>
      <w:r>
        <w:rPr>
          <w:rFonts w:ascii="David" w:hAnsi="David" w:cs="David" w:hint="cs"/>
          <w:b/>
          <w:bCs/>
          <w:sz w:val="28"/>
          <w:szCs w:val="28"/>
          <w:rtl/>
        </w:rPr>
        <w:t>גישה אחת מחלקת את התפתחות הגלובליזציה ל</w:t>
      </w:r>
      <w:r w:rsidRPr="00C4212E">
        <w:rPr>
          <w:rFonts w:ascii="David" w:hAnsi="David" w:cs="David" w:hint="cs"/>
          <w:sz w:val="28"/>
          <w:szCs w:val="28"/>
          <w:rtl/>
        </w:rPr>
        <w:t>-</w:t>
      </w:r>
      <w:r>
        <w:rPr>
          <w:rFonts w:ascii="David" w:hAnsi="David" w:cs="David" w:hint="cs"/>
          <w:sz w:val="28"/>
          <w:szCs w:val="28"/>
          <w:rtl/>
        </w:rPr>
        <w:t xml:space="preserve"> 3: </w:t>
      </w:r>
    </w:p>
    <w:p w14:paraId="4984626A" w14:textId="77777777" w:rsidR="00436D60" w:rsidRDefault="00C7003D" w:rsidP="00C4212E">
      <w:pPr>
        <w:pStyle w:val="a3"/>
        <w:numPr>
          <w:ilvl w:val="1"/>
          <w:numId w:val="17"/>
        </w:numPr>
        <w:spacing w:line="360" w:lineRule="auto"/>
        <w:rPr>
          <w:rFonts w:ascii="David" w:hAnsi="David" w:cs="David"/>
          <w:sz w:val="28"/>
          <w:szCs w:val="28"/>
        </w:rPr>
      </w:pPr>
      <w:r>
        <w:rPr>
          <w:rFonts w:ascii="David" w:hAnsi="David" w:cs="David" w:hint="cs"/>
          <w:sz w:val="28"/>
          <w:szCs w:val="28"/>
          <w:rtl/>
        </w:rPr>
        <w:t xml:space="preserve">עד שנת 1800, מה שמניע גלובליזציה זה </w:t>
      </w:r>
      <w:r w:rsidRPr="00436D60">
        <w:rPr>
          <w:rFonts w:ascii="David" w:hAnsi="David" w:cs="David" w:hint="cs"/>
          <w:b/>
          <w:bCs/>
          <w:sz w:val="28"/>
          <w:szCs w:val="28"/>
          <w:rtl/>
        </w:rPr>
        <w:t>מדינות.</w:t>
      </w:r>
      <w:r>
        <w:rPr>
          <w:rFonts w:ascii="David" w:hAnsi="David" w:cs="David" w:hint="cs"/>
          <w:sz w:val="28"/>
          <w:szCs w:val="28"/>
          <w:rtl/>
        </w:rPr>
        <w:t xml:space="preserve"> </w:t>
      </w:r>
    </w:p>
    <w:p w14:paraId="6D9C423D" w14:textId="77777777" w:rsidR="00436D60" w:rsidRDefault="00C7003D" w:rsidP="00C4212E">
      <w:pPr>
        <w:pStyle w:val="a3"/>
        <w:numPr>
          <w:ilvl w:val="1"/>
          <w:numId w:val="17"/>
        </w:numPr>
        <w:spacing w:line="360" w:lineRule="auto"/>
        <w:rPr>
          <w:rFonts w:ascii="David" w:hAnsi="David" w:cs="David"/>
          <w:sz w:val="28"/>
          <w:szCs w:val="28"/>
        </w:rPr>
      </w:pPr>
      <w:r w:rsidRPr="00436D60">
        <w:rPr>
          <w:rFonts w:ascii="David" w:hAnsi="David" w:cs="David" w:hint="cs"/>
          <w:b/>
          <w:bCs/>
          <w:sz w:val="28"/>
          <w:szCs w:val="28"/>
          <w:rtl/>
        </w:rPr>
        <w:t>חברות רב לאומיות</w:t>
      </w:r>
      <w:r>
        <w:rPr>
          <w:rFonts w:ascii="David" w:hAnsi="David" w:cs="David" w:hint="cs"/>
          <w:sz w:val="28"/>
          <w:szCs w:val="28"/>
          <w:rtl/>
        </w:rPr>
        <w:t xml:space="preserve"> במחצית השני</w:t>
      </w:r>
      <w:r w:rsidR="0035140A">
        <w:rPr>
          <w:rFonts w:ascii="David" w:hAnsi="David" w:cs="David" w:hint="cs"/>
          <w:sz w:val="28"/>
          <w:szCs w:val="28"/>
          <w:rtl/>
        </w:rPr>
        <w:t>י</w:t>
      </w:r>
      <w:r>
        <w:rPr>
          <w:rFonts w:ascii="David" w:hAnsi="David" w:cs="David" w:hint="cs"/>
          <w:sz w:val="28"/>
          <w:szCs w:val="28"/>
          <w:rtl/>
        </w:rPr>
        <w:t>ה של התקופה, הכנסת הטכנולוגיה, הט</w:t>
      </w:r>
      <w:r w:rsidR="0035140A">
        <w:rPr>
          <w:rFonts w:ascii="David" w:hAnsi="David" w:cs="David" w:hint="cs"/>
          <w:sz w:val="28"/>
          <w:szCs w:val="28"/>
          <w:rtl/>
        </w:rPr>
        <w:t>ל</w:t>
      </w:r>
      <w:r>
        <w:rPr>
          <w:rFonts w:ascii="David" w:hAnsi="David" w:cs="David" w:hint="cs"/>
          <w:sz w:val="28"/>
          <w:szCs w:val="28"/>
          <w:rtl/>
        </w:rPr>
        <w:t xml:space="preserve">גרף, </w:t>
      </w:r>
      <w:r w:rsidR="0035140A">
        <w:rPr>
          <w:rFonts w:ascii="David" w:hAnsi="David" w:cs="David" w:hint="cs"/>
          <w:sz w:val="28"/>
          <w:szCs w:val="28"/>
          <w:rtl/>
        </w:rPr>
        <w:t>לווייני</w:t>
      </w:r>
      <w:r w:rsidR="0035140A">
        <w:rPr>
          <w:rFonts w:ascii="David" w:hAnsi="David" w:cs="David" w:hint="eastAsia"/>
          <w:sz w:val="28"/>
          <w:szCs w:val="28"/>
          <w:rtl/>
        </w:rPr>
        <w:t>ם</w:t>
      </w:r>
      <w:r>
        <w:rPr>
          <w:rFonts w:ascii="David" w:hAnsi="David" w:cs="David" w:hint="cs"/>
          <w:sz w:val="28"/>
          <w:szCs w:val="28"/>
          <w:rtl/>
        </w:rPr>
        <w:t xml:space="preserve"> וגרסאות ראשונות של המחשב </w:t>
      </w:r>
    </w:p>
    <w:p w14:paraId="2A51D2D5" w14:textId="49702084" w:rsidR="00C7003D" w:rsidRDefault="00C7003D" w:rsidP="00C4212E">
      <w:pPr>
        <w:pStyle w:val="a3"/>
        <w:numPr>
          <w:ilvl w:val="1"/>
          <w:numId w:val="17"/>
        </w:numPr>
        <w:spacing w:line="360" w:lineRule="auto"/>
        <w:rPr>
          <w:rFonts w:ascii="David" w:hAnsi="David" w:cs="David"/>
          <w:sz w:val="28"/>
          <w:szCs w:val="28"/>
        </w:rPr>
      </w:pPr>
      <w:r>
        <w:rPr>
          <w:rFonts w:ascii="David" w:hAnsi="David" w:cs="David" w:hint="cs"/>
          <w:sz w:val="28"/>
          <w:szCs w:val="28"/>
          <w:rtl/>
        </w:rPr>
        <w:t xml:space="preserve">התקופה השלישית היא גלובליזציה </w:t>
      </w:r>
      <w:r w:rsidRPr="00436D60">
        <w:rPr>
          <w:rFonts w:ascii="David" w:hAnsi="David" w:cs="David" w:hint="cs"/>
          <w:b/>
          <w:bCs/>
          <w:sz w:val="28"/>
          <w:szCs w:val="28"/>
          <w:rtl/>
        </w:rPr>
        <w:t xml:space="preserve">מונעת </w:t>
      </w:r>
      <w:r w:rsidR="0035140A" w:rsidRPr="00436D60">
        <w:rPr>
          <w:rFonts w:ascii="David" w:hAnsi="David" w:cs="David" w:hint="cs"/>
          <w:b/>
          <w:bCs/>
          <w:sz w:val="28"/>
          <w:szCs w:val="28"/>
          <w:rtl/>
        </w:rPr>
        <w:t>אינדיבידואלים</w:t>
      </w:r>
      <w:r>
        <w:rPr>
          <w:rFonts w:ascii="David" w:hAnsi="David" w:cs="David" w:hint="cs"/>
          <w:sz w:val="28"/>
          <w:szCs w:val="28"/>
          <w:rtl/>
        </w:rPr>
        <w:t>.</w:t>
      </w:r>
    </w:p>
    <w:p w14:paraId="4CC8271F" w14:textId="3FEE62AC" w:rsidR="00C7003D" w:rsidRDefault="00AC2991" w:rsidP="00C7003D">
      <w:pPr>
        <w:pStyle w:val="a3"/>
        <w:numPr>
          <w:ilvl w:val="0"/>
          <w:numId w:val="17"/>
        </w:numPr>
        <w:spacing w:line="360" w:lineRule="auto"/>
        <w:rPr>
          <w:rFonts w:ascii="David" w:hAnsi="David" w:cs="David"/>
          <w:sz w:val="28"/>
          <w:szCs w:val="28"/>
        </w:rPr>
      </w:pPr>
      <w:r>
        <w:rPr>
          <w:rFonts w:ascii="David" w:hAnsi="David" w:cs="David" w:hint="cs"/>
          <w:sz w:val="28"/>
          <w:szCs w:val="28"/>
          <w:rtl/>
        </w:rPr>
        <w:t>גישה נוספת גורסת כי</w:t>
      </w:r>
      <w:r w:rsidR="00C7003D" w:rsidRPr="00C7003D">
        <w:rPr>
          <w:rFonts w:ascii="David" w:hAnsi="David" w:cs="David" w:hint="cs"/>
          <w:sz w:val="28"/>
          <w:szCs w:val="28"/>
          <w:rtl/>
        </w:rPr>
        <w:t xml:space="preserve"> הגלובליזציה היא חלק מההתפתחות האנושית</w:t>
      </w:r>
      <w:r w:rsidR="00324360">
        <w:rPr>
          <w:rFonts w:ascii="David" w:hAnsi="David" w:cs="David" w:hint="cs"/>
          <w:sz w:val="28"/>
          <w:szCs w:val="28"/>
          <w:rtl/>
        </w:rPr>
        <w:t>.</w:t>
      </w:r>
      <w:r w:rsidR="00C7003D">
        <w:rPr>
          <w:rFonts w:ascii="David" w:hAnsi="David" w:cs="David" w:hint="cs"/>
          <w:sz w:val="28"/>
          <w:szCs w:val="28"/>
          <w:rtl/>
        </w:rPr>
        <w:t xml:space="preserve">  ניתן לזהות</w:t>
      </w:r>
      <w:r w:rsidR="00DE5E7E">
        <w:rPr>
          <w:rFonts w:ascii="David" w:hAnsi="David" w:cs="David" w:hint="cs"/>
          <w:sz w:val="28"/>
          <w:szCs w:val="28"/>
          <w:rtl/>
        </w:rPr>
        <w:t xml:space="preserve"> </w:t>
      </w:r>
      <w:r w:rsidR="00436D60">
        <w:rPr>
          <w:rFonts w:ascii="David" w:hAnsi="David" w:cs="David" w:hint="cs"/>
          <w:sz w:val="28"/>
          <w:szCs w:val="28"/>
          <w:rtl/>
        </w:rPr>
        <w:t>6</w:t>
      </w:r>
      <w:r w:rsidR="00C7003D">
        <w:rPr>
          <w:rFonts w:ascii="David" w:hAnsi="David" w:cs="David" w:hint="cs"/>
          <w:sz w:val="28"/>
          <w:szCs w:val="28"/>
          <w:rtl/>
        </w:rPr>
        <w:t xml:space="preserve"> "גלים" של הגלובליזציה:</w:t>
      </w:r>
    </w:p>
    <w:p w14:paraId="0393614F" w14:textId="1600985F" w:rsidR="00C7003D" w:rsidRDefault="00C7003D" w:rsidP="00C7003D">
      <w:pPr>
        <w:pStyle w:val="a3"/>
        <w:numPr>
          <w:ilvl w:val="1"/>
          <w:numId w:val="17"/>
        </w:numPr>
        <w:spacing w:line="360" w:lineRule="auto"/>
        <w:rPr>
          <w:rFonts w:ascii="David" w:hAnsi="David" w:cs="David"/>
          <w:sz w:val="28"/>
          <w:szCs w:val="28"/>
        </w:rPr>
      </w:pPr>
      <w:r w:rsidRPr="00DE5E7E">
        <w:rPr>
          <w:rFonts w:ascii="David" w:hAnsi="David" w:cs="David" w:hint="cs"/>
          <w:b/>
          <w:bCs/>
          <w:sz w:val="28"/>
          <w:szCs w:val="28"/>
          <w:rtl/>
        </w:rPr>
        <w:t>לידת האנושות</w:t>
      </w:r>
      <w:r w:rsidR="00DE5E7E">
        <w:rPr>
          <w:rFonts w:ascii="David" w:hAnsi="David" w:cs="David" w:hint="cs"/>
          <w:sz w:val="28"/>
          <w:szCs w:val="28"/>
          <w:rtl/>
        </w:rPr>
        <w:t xml:space="preserve"> -</w:t>
      </w:r>
      <w:r>
        <w:rPr>
          <w:rFonts w:ascii="David" w:hAnsi="David" w:cs="David" w:hint="cs"/>
          <w:sz w:val="28"/>
          <w:szCs w:val="28"/>
          <w:rtl/>
        </w:rPr>
        <w:t xml:space="preserve"> הגירת המין האנושי מחוץ לאפריקה, ומה שמאפיין אותה מבחינת ביטחון היא ביטחון אישי (אוכל, מים..)</w:t>
      </w:r>
    </w:p>
    <w:p w14:paraId="59938440" w14:textId="3DC150A5" w:rsidR="00C7003D" w:rsidRDefault="00C7003D" w:rsidP="00C7003D">
      <w:pPr>
        <w:pStyle w:val="a3"/>
        <w:numPr>
          <w:ilvl w:val="1"/>
          <w:numId w:val="17"/>
        </w:numPr>
        <w:spacing w:line="360" w:lineRule="auto"/>
        <w:rPr>
          <w:rFonts w:ascii="David" w:hAnsi="David" w:cs="David"/>
          <w:sz w:val="28"/>
          <w:szCs w:val="28"/>
        </w:rPr>
      </w:pPr>
      <w:r w:rsidRPr="00DE5E7E">
        <w:rPr>
          <w:rFonts w:ascii="David" w:hAnsi="David" w:cs="David" w:hint="cs"/>
          <w:b/>
          <w:bCs/>
          <w:sz w:val="28"/>
          <w:szCs w:val="28"/>
          <w:rtl/>
        </w:rPr>
        <w:t xml:space="preserve">מהפכה </w:t>
      </w:r>
      <w:proofErr w:type="spellStart"/>
      <w:r w:rsidRPr="00DE5E7E">
        <w:rPr>
          <w:rFonts w:ascii="David" w:hAnsi="David" w:cs="David" w:hint="cs"/>
          <w:b/>
          <w:bCs/>
          <w:sz w:val="28"/>
          <w:szCs w:val="28"/>
          <w:rtl/>
        </w:rPr>
        <w:t>ניאוליטית</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הפיכה מ</w:t>
      </w:r>
      <w:r w:rsidR="00F73325">
        <w:rPr>
          <w:rFonts w:ascii="David" w:hAnsi="David" w:cs="David" w:hint="cs"/>
          <w:sz w:val="28"/>
          <w:szCs w:val="28"/>
          <w:rtl/>
        </w:rPr>
        <w:t>"</w:t>
      </w:r>
      <w:r>
        <w:rPr>
          <w:rFonts w:ascii="David" w:hAnsi="David" w:cs="David" w:hint="cs"/>
          <w:sz w:val="28"/>
          <w:szCs w:val="28"/>
          <w:rtl/>
        </w:rPr>
        <w:t>ציידים</w:t>
      </w:r>
      <w:r w:rsidR="00F73325">
        <w:rPr>
          <w:rFonts w:ascii="David" w:hAnsi="David" w:cs="David" w:hint="cs"/>
          <w:sz w:val="28"/>
          <w:szCs w:val="28"/>
          <w:rtl/>
        </w:rPr>
        <w:t>"</w:t>
      </w:r>
      <w:r>
        <w:rPr>
          <w:rFonts w:ascii="David" w:hAnsi="David" w:cs="David" w:hint="cs"/>
          <w:sz w:val="28"/>
          <w:szCs w:val="28"/>
          <w:rtl/>
        </w:rPr>
        <w:t xml:space="preserve"> </w:t>
      </w:r>
      <w:r w:rsidR="00F73325">
        <w:rPr>
          <w:rFonts w:ascii="David" w:hAnsi="David" w:cs="David" w:hint="cs"/>
          <w:sz w:val="28"/>
          <w:szCs w:val="28"/>
          <w:rtl/>
        </w:rPr>
        <w:t>"</w:t>
      </w:r>
      <w:r>
        <w:rPr>
          <w:rFonts w:ascii="David" w:hAnsi="David" w:cs="David" w:hint="cs"/>
          <w:sz w:val="28"/>
          <w:szCs w:val="28"/>
          <w:rtl/>
        </w:rPr>
        <w:t>לחקלאים</w:t>
      </w:r>
      <w:r w:rsidR="00F73325">
        <w:rPr>
          <w:rFonts w:ascii="David" w:hAnsi="David" w:cs="David" w:hint="cs"/>
          <w:sz w:val="28"/>
          <w:szCs w:val="28"/>
          <w:rtl/>
        </w:rPr>
        <w:t>"</w:t>
      </w:r>
      <w:r>
        <w:rPr>
          <w:rFonts w:ascii="David" w:hAnsi="David" w:cs="David" w:hint="cs"/>
          <w:sz w:val="28"/>
          <w:szCs w:val="28"/>
          <w:rtl/>
        </w:rPr>
        <w:t xml:space="preserve">, </w:t>
      </w:r>
      <w:r w:rsidR="00F73325">
        <w:rPr>
          <w:rFonts w:ascii="David" w:hAnsi="David" w:cs="David" w:hint="cs"/>
          <w:sz w:val="28"/>
          <w:szCs w:val="28"/>
          <w:rtl/>
        </w:rPr>
        <w:t xml:space="preserve">מבחינה ביטחונית, </w:t>
      </w:r>
      <w:r>
        <w:rPr>
          <w:rFonts w:ascii="David" w:hAnsi="David" w:cs="David" w:hint="cs"/>
          <w:sz w:val="28"/>
          <w:szCs w:val="28"/>
          <w:rtl/>
        </w:rPr>
        <w:t>לטריטוריה יש משמעות.</w:t>
      </w:r>
    </w:p>
    <w:p w14:paraId="4C1BD16F" w14:textId="5CD85108" w:rsidR="00C7003D" w:rsidRDefault="00C7003D" w:rsidP="00C7003D">
      <w:pPr>
        <w:pStyle w:val="a3"/>
        <w:numPr>
          <w:ilvl w:val="1"/>
          <w:numId w:val="17"/>
        </w:numPr>
        <w:spacing w:line="360" w:lineRule="auto"/>
        <w:rPr>
          <w:rFonts w:ascii="David" w:hAnsi="David" w:cs="David"/>
          <w:sz w:val="28"/>
          <w:szCs w:val="28"/>
        </w:rPr>
      </w:pPr>
      <w:r w:rsidRPr="00DE5E7E">
        <w:rPr>
          <w:rFonts w:ascii="David" w:hAnsi="David" w:cs="David" w:hint="cs"/>
          <w:b/>
          <w:bCs/>
          <w:sz w:val="28"/>
          <w:szCs w:val="28"/>
          <w:rtl/>
        </w:rPr>
        <w:t>עידן האימפריות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יחסי סחר הולכים וגדלים, מטבע רומי,  אנשים ורעיונות וידע עוברים בתקופה הזו. הצבא המאורגן תחת מבנה מדינתי</w:t>
      </w:r>
      <w:r w:rsidR="00324360">
        <w:rPr>
          <w:rFonts w:ascii="David" w:hAnsi="David" w:cs="David" w:hint="cs"/>
          <w:sz w:val="28"/>
          <w:szCs w:val="28"/>
          <w:rtl/>
        </w:rPr>
        <w:t xml:space="preserve">, </w:t>
      </w:r>
      <w:r>
        <w:rPr>
          <w:rFonts w:ascii="David" w:hAnsi="David" w:cs="David" w:hint="cs"/>
          <w:sz w:val="28"/>
          <w:szCs w:val="28"/>
          <w:rtl/>
        </w:rPr>
        <w:t>מאפיין משמעותי בתקופה הזו. העוצמה הכלכלית הוא נדבך משמעותי בעוצמה הצבאית.</w:t>
      </w:r>
    </w:p>
    <w:p w14:paraId="4687E497" w14:textId="0374CF70" w:rsidR="00C7003D" w:rsidRDefault="00DE5E7E" w:rsidP="00C7003D">
      <w:pPr>
        <w:pStyle w:val="a3"/>
        <w:numPr>
          <w:ilvl w:val="1"/>
          <w:numId w:val="17"/>
        </w:numPr>
        <w:spacing w:line="360" w:lineRule="auto"/>
        <w:rPr>
          <w:rFonts w:ascii="David" w:hAnsi="David" w:cs="David"/>
          <w:sz w:val="28"/>
          <w:szCs w:val="28"/>
        </w:rPr>
      </w:pPr>
      <w:r w:rsidRPr="00DE5E7E">
        <w:rPr>
          <w:rFonts w:ascii="David" w:hAnsi="David" w:cs="David" w:hint="cs"/>
          <w:b/>
          <w:bCs/>
          <w:sz w:val="28"/>
          <w:szCs w:val="28"/>
          <w:rtl/>
        </w:rPr>
        <w:t xml:space="preserve">גילוי </w:t>
      </w:r>
      <w:r w:rsidR="00C7003D" w:rsidRPr="00DE5E7E">
        <w:rPr>
          <w:rFonts w:ascii="David" w:hAnsi="David" w:cs="David" w:hint="cs"/>
          <w:b/>
          <w:bCs/>
          <w:sz w:val="28"/>
          <w:szCs w:val="28"/>
          <w:rtl/>
        </w:rPr>
        <w:t>אמריקה</w:t>
      </w:r>
      <w:r w:rsidR="00F73325" w:rsidRPr="00DE5E7E">
        <w:rPr>
          <w:rFonts w:ascii="David" w:hAnsi="David" w:cs="David" w:hint="cs"/>
          <w:b/>
          <w:bCs/>
          <w:sz w:val="28"/>
          <w:szCs w:val="28"/>
          <w:rtl/>
        </w:rPr>
        <w:t xml:space="preserve"> </w:t>
      </w:r>
      <w:r w:rsidR="00F73325">
        <w:rPr>
          <w:rFonts w:ascii="David" w:hAnsi="David" w:cs="David"/>
          <w:sz w:val="28"/>
          <w:szCs w:val="28"/>
          <w:rtl/>
        </w:rPr>
        <w:t>–</w:t>
      </w:r>
      <w:r w:rsidR="00F73325">
        <w:rPr>
          <w:rFonts w:ascii="David" w:hAnsi="David" w:cs="David" w:hint="cs"/>
          <w:sz w:val="28"/>
          <w:szCs w:val="28"/>
          <w:rtl/>
        </w:rPr>
        <w:t xml:space="preserve"> חיבור כל חלקי העולם דרך הים, הים הופך להיות "זירה"</w:t>
      </w:r>
      <w:r w:rsidR="00F73325">
        <w:rPr>
          <w:rFonts w:ascii="David" w:hAnsi="David" w:cs="David" w:hint="cs"/>
          <w:sz w:val="28"/>
          <w:szCs w:val="28"/>
        </w:rPr>
        <w:t xml:space="preserve"> </w:t>
      </w:r>
      <w:r w:rsidR="00F73325">
        <w:rPr>
          <w:rFonts w:ascii="David" w:hAnsi="David" w:cs="David" w:hint="cs"/>
          <w:sz w:val="28"/>
          <w:szCs w:val="28"/>
          <w:rtl/>
        </w:rPr>
        <w:t>משמעותית ומשפיע על היכולת הכלכלית.</w:t>
      </w:r>
    </w:p>
    <w:p w14:paraId="3346B29C" w14:textId="5FCEA4A8" w:rsidR="00C4212E" w:rsidRDefault="00C4212E" w:rsidP="00C7003D">
      <w:pPr>
        <w:pStyle w:val="a3"/>
        <w:numPr>
          <w:ilvl w:val="1"/>
          <w:numId w:val="17"/>
        </w:numPr>
        <w:spacing w:line="360" w:lineRule="auto"/>
        <w:rPr>
          <w:rFonts w:ascii="David" w:hAnsi="David" w:cs="David"/>
          <w:sz w:val="28"/>
          <w:szCs w:val="28"/>
        </w:rPr>
      </w:pPr>
      <w:r>
        <w:rPr>
          <w:rFonts w:ascii="David" w:hAnsi="David" w:cs="David" w:hint="cs"/>
          <w:b/>
          <w:bCs/>
          <w:sz w:val="28"/>
          <w:szCs w:val="28"/>
          <w:rtl/>
        </w:rPr>
        <w:t>המהפכה התעשייתית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בתחילה דומיננטיות האנגלית, לאחר מכן דומיננטיות בריטית, עיצב משטרים, אנגלית הפכה לשפה מרכזית.</w:t>
      </w:r>
    </w:p>
    <w:p w14:paraId="158FB446" w14:textId="0CBC3490" w:rsidR="00C4212E" w:rsidRDefault="00C4212E" w:rsidP="00C7003D">
      <w:pPr>
        <w:pStyle w:val="a3"/>
        <w:numPr>
          <w:ilvl w:val="1"/>
          <w:numId w:val="17"/>
        </w:numPr>
        <w:spacing w:line="360" w:lineRule="auto"/>
        <w:rPr>
          <w:rFonts w:ascii="David" w:hAnsi="David" w:cs="David"/>
          <w:sz w:val="28"/>
          <w:szCs w:val="28"/>
        </w:rPr>
      </w:pPr>
      <w:r>
        <w:rPr>
          <w:rFonts w:ascii="David" w:hAnsi="David" w:cs="David" w:hint="cs"/>
          <w:b/>
          <w:bCs/>
          <w:sz w:val="28"/>
          <w:szCs w:val="28"/>
          <w:rtl/>
        </w:rPr>
        <w:t>היום</w:t>
      </w:r>
      <w:r w:rsidRPr="00C4212E">
        <w:rPr>
          <w:rFonts w:ascii="David" w:hAnsi="David" w:cs="David" w:hint="cs"/>
          <w:sz w:val="28"/>
          <w:szCs w:val="28"/>
          <w:rtl/>
        </w:rPr>
        <w:t>.</w:t>
      </w:r>
      <w:r>
        <w:rPr>
          <w:rFonts w:ascii="David" w:hAnsi="David" w:cs="David" w:hint="cs"/>
          <w:sz w:val="28"/>
          <w:szCs w:val="28"/>
          <w:rtl/>
        </w:rPr>
        <w:t xml:space="preserve">..אנו בסיום הגל </w:t>
      </w:r>
      <w:proofErr w:type="spellStart"/>
      <w:r>
        <w:rPr>
          <w:rFonts w:ascii="David" w:hAnsi="David" w:cs="David" w:hint="cs"/>
          <w:sz w:val="28"/>
          <w:szCs w:val="28"/>
          <w:rtl/>
        </w:rPr>
        <w:t>האנגלו</w:t>
      </w:r>
      <w:proofErr w:type="spellEnd"/>
      <w:r>
        <w:rPr>
          <w:rFonts w:ascii="David" w:hAnsi="David" w:cs="David" w:hint="cs"/>
          <w:sz w:val="28"/>
          <w:szCs w:val="28"/>
          <w:rtl/>
        </w:rPr>
        <w:t xml:space="preserve">-אמריקאי, נמצאים </w:t>
      </w:r>
      <w:r w:rsidRPr="00436D60">
        <w:rPr>
          <w:rFonts w:ascii="David" w:hAnsi="David" w:cs="David" w:hint="cs"/>
          <w:b/>
          <w:bCs/>
          <w:sz w:val="28"/>
          <w:szCs w:val="28"/>
          <w:rtl/>
        </w:rPr>
        <w:t>במהפכה טכנולוגית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חלקים בעולם במיוחד מזרח אסיה, הופכים להיות כוחות </w:t>
      </w:r>
      <w:proofErr w:type="spellStart"/>
      <w:r>
        <w:rPr>
          <w:rFonts w:ascii="David" w:hAnsi="David" w:cs="David" w:hint="cs"/>
          <w:sz w:val="28"/>
          <w:szCs w:val="28"/>
          <w:rtl/>
        </w:rPr>
        <w:t>גיאו</w:t>
      </w:r>
      <w:proofErr w:type="spellEnd"/>
      <w:r>
        <w:rPr>
          <w:rFonts w:ascii="David" w:hAnsi="David" w:cs="David" w:hint="cs"/>
          <w:sz w:val="28"/>
          <w:szCs w:val="28"/>
          <w:rtl/>
        </w:rPr>
        <w:t xml:space="preserve">-פוליטיים ומניעים את הכלכלה בעולם (סין והודו </w:t>
      </w:r>
      <w:r>
        <w:rPr>
          <w:rFonts w:ascii="David" w:hAnsi="David" w:cs="David"/>
          <w:sz w:val="28"/>
          <w:szCs w:val="28"/>
          <w:rtl/>
        </w:rPr>
        <w:t>–</w:t>
      </w:r>
      <w:r>
        <w:rPr>
          <w:rFonts w:ascii="David" w:hAnsi="David" w:cs="David" w:hint="cs"/>
          <w:sz w:val="28"/>
          <w:szCs w:val="28"/>
          <w:rtl/>
        </w:rPr>
        <w:t xml:space="preserve"> מעצמות עולות)</w:t>
      </w:r>
      <w:r w:rsidR="00436D60">
        <w:rPr>
          <w:rFonts w:ascii="David" w:hAnsi="David" w:cs="David" w:hint="cs"/>
          <w:sz w:val="28"/>
          <w:szCs w:val="28"/>
          <w:rtl/>
        </w:rPr>
        <w:t xml:space="preserve"> הכלכלה הסינית צומחת ב- 10% כל שנה.</w:t>
      </w:r>
    </w:p>
    <w:p w14:paraId="2B3920B3" w14:textId="43C02BEE" w:rsidR="00436D60" w:rsidRDefault="00436D60" w:rsidP="00436D60">
      <w:pPr>
        <w:pStyle w:val="a3"/>
        <w:numPr>
          <w:ilvl w:val="0"/>
          <w:numId w:val="17"/>
        </w:numPr>
        <w:spacing w:line="360" w:lineRule="auto"/>
        <w:rPr>
          <w:rFonts w:ascii="David" w:hAnsi="David" w:cs="David"/>
          <w:sz w:val="28"/>
          <w:szCs w:val="28"/>
        </w:rPr>
      </w:pPr>
      <w:r>
        <w:rPr>
          <w:rFonts w:ascii="David" w:hAnsi="David" w:cs="David" w:hint="cs"/>
          <w:sz w:val="28"/>
          <w:szCs w:val="28"/>
          <w:rtl/>
        </w:rPr>
        <w:t xml:space="preserve">ניתן להסתכל על "מלחמות הסחר" </w:t>
      </w:r>
      <w:r w:rsidR="00324360">
        <w:rPr>
          <w:rFonts w:ascii="David" w:hAnsi="David" w:cs="David" w:hint="cs"/>
          <w:sz w:val="28"/>
          <w:szCs w:val="28"/>
          <w:rtl/>
        </w:rPr>
        <w:t>ב</w:t>
      </w:r>
      <w:r>
        <w:rPr>
          <w:rFonts w:ascii="David" w:hAnsi="David" w:cs="David" w:hint="cs"/>
          <w:sz w:val="28"/>
          <w:szCs w:val="28"/>
          <w:rtl/>
        </w:rPr>
        <w:t>דרך אחרת</w:t>
      </w:r>
      <w:r w:rsidR="00324360">
        <w:rPr>
          <w:rFonts w:ascii="David" w:hAnsi="David" w:cs="David" w:hint="cs"/>
          <w:sz w:val="28"/>
          <w:szCs w:val="28"/>
          <w:rtl/>
        </w:rPr>
        <w:t xml:space="preserve">, </w:t>
      </w:r>
      <w:r>
        <w:rPr>
          <w:rFonts w:ascii="David" w:hAnsi="David" w:cs="David" w:hint="cs"/>
          <w:sz w:val="28"/>
          <w:szCs w:val="28"/>
          <w:rtl/>
        </w:rPr>
        <w:t>כ"קרב מאסף" מול המעצמה הגדולה "הבאה" !</w:t>
      </w:r>
    </w:p>
    <w:p w14:paraId="7A798D81" w14:textId="77777777" w:rsidR="00436D60" w:rsidRDefault="00436D60">
      <w:pPr>
        <w:bidi w:val="0"/>
        <w:rPr>
          <w:rFonts w:ascii="David" w:hAnsi="David" w:cs="David"/>
          <w:sz w:val="28"/>
          <w:szCs w:val="28"/>
        </w:rPr>
      </w:pPr>
      <w:r>
        <w:rPr>
          <w:rFonts w:ascii="David" w:hAnsi="David" w:cs="David"/>
          <w:sz w:val="28"/>
          <w:szCs w:val="28"/>
        </w:rPr>
        <w:br w:type="page"/>
      </w:r>
    </w:p>
    <w:p w14:paraId="04C27F1A" w14:textId="77777777" w:rsidR="007B7437" w:rsidRDefault="00436D60" w:rsidP="00436D60">
      <w:pPr>
        <w:pStyle w:val="a3"/>
        <w:numPr>
          <w:ilvl w:val="0"/>
          <w:numId w:val="17"/>
        </w:numPr>
        <w:spacing w:line="360" w:lineRule="auto"/>
        <w:rPr>
          <w:rFonts w:ascii="David" w:hAnsi="David" w:cs="David"/>
          <w:sz w:val="28"/>
          <w:szCs w:val="28"/>
        </w:rPr>
      </w:pPr>
      <w:r w:rsidRPr="00436D60">
        <w:rPr>
          <w:rFonts w:ascii="David" w:hAnsi="David" w:cs="David" w:hint="cs"/>
          <w:b/>
          <w:bCs/>
          <w:sz w:val="28"/>
          <w:szCs w:val="28"/>
          <w:rtl/>
        </w:rPr>
        <w:lastRenderedPageBreak/>
        <w:t>מערכת הסחר העולמית</w:t>
      </w:r>
      <w:r>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w:t>
      </w:r>
      <w:r w:rsidRPr="00436D60">
        <w:rPr>
          <w:rFonts w:ascii="David" w:hAnsi="David" w:cs="David" w:hint="cs"/>
          <w:sz w:val="28"/>
          <w:szCs w:val="28"/>
          <w:rtl/>
        </w:rPr>
        <w:t>סחר במוצרים, אך גם בשירותים</w:t>
      </w:r>
      <w:r>
        <w:rPr>
          <w:rFonts w:ascii="David" w:hAnsi="David" w:cs="David" w:hint="cs"/>
          <w:b/>
          <w:bCs/>
          <w:sz w:val="28"/>
          <w:szCs w:val="28"/>
          <w:rtl/>
        </w:rPr>
        <w:t xml:space="preserve"> </w:t>
      </w:r>
      <w:r w:rsidRPr="00436D60">
        <w:rPr>
          <w:rFonts w:ascii="David" w:hAnsi="David" w:cs="David" w:hint="cs"/>
          <w:sz w:val="28"/>
          <w:szCs w:val="28"/>
          <w:rtl/>
        </w:rPr>
        <w:t>(שירותים פיננסים, שירותי הפצה, תיירות</w:t>
      </w:r>
      <w:r>
        <w:rPr>
          <w:rFonts w:ascii="David" w:hAnsi="David" w:cs="David" w:hint="cs"/>
          <w:sz w:val="28"/>
          <w:szCs w:val="28"/>
          <w:rtl/>
        </w:rPr>
        <w:t>) כיום, למעלה מ- 80% מהסחר במדינות מפותחות הוא סחר בשירותים.</w:t>
      </w:r>
      <w:r w:rsidR="002563E2">
        <w:rPr>
          <w:rFonts w:ascii="David" w:hAnsi="David" w:cs="David" w:hint="cs"/>
          <w:sz w:val="28"/>
          <w:szCs w:val="28"/>
          <w:rtl/>
        </w:rPr>
        <w:t xml:space="preserve"> </w:t>
      </w:r>
    </w:p>
    <w:p w14:paraId="7929443B" w14:textId="28C4825D" w:rsidR="00436D60" w:rsidRDefault="002563E2" w:rsidP="007B7437">
      <w:pPr>
        <w:pStyle w:val="a3"/>
        <w:numPr>
          <w:ilvl w:val="1"/>
          <w:numId w:val="17"/>
        </w:numPr>
        <w:spacing w:line="360" w:lineRule="auto"/>
        <w:rPr>
          <w:rFonts w:ascii="David" w:hAnsi="David" w:cs="David"/>
          <w:sz w:val="28"/>
          <w:szCs w:val="28"/>
        </w:rPr>
      </w:pPr>
      <w:r>
        <w:rPr>
          <w:rFonts w:ascii="David" w:hAnsi="David" w:cs="David" w:hint="cs"/>
          <w:sz w:val="28"/>
          <w:szCs w:val="28"/>
          <w:rtl/>
        </w:rPr>
        <w:t xml:space="preserve">בתוך הגלובליזציה של המסחר ישנה את "שרשרת הערך" ההולכת ונעשית מורכבת ובינלאומית </w:t>
      </w:r>
      <w:r>
        <w:rPr>
          <w:rFonts w:ascii="David" w:hAnsi="David" w:cs="David"/>
          <w:sz w:val="28"/>
          <w:szCs w:val="28"/>
          <w:rtl/>
        </w:rPr>
        <w:t>–</w:t>
      </w:r>
      <w:r>
        <w:rPr>
          <w:rFonts w:ascii="David" w:hAnsi="David" w:cs="David" w:hint="cs"/>
          <w:sz w:val="28"/>
          <w:szCs w:val="28"/>
          <w:rtl/>
        </w:rPr>
        <w:t xml:space="preserve"> לפחות 30%</w:t>
      </w:r>
      <w:r>
        <w:rPr>
          <w:rFonts w:ascii="David" w:hAnsi="David" w:cs="David" w:hint="cs"/>
          <w:sz w:val="28"/>
          <w:szCs w:val="28"/>
        </w:rPr>
        <w:t xml:space="preserve"> </w:t>
      </w:r>
      <w:r>
        <w:rPr>
          <w:rFonts w:ascii="David" w:hAnsi="David" w:cs="David" w:hint="cs"/>
          <w:sz w:val="28"/>
          <w:szCs w:val="28"/>
          <w:rtl/>
        </w:rPr>
        <w:t>מהייצוא העולמי</w:t>
      </w:r>
      <w:r w:rsidR="007B7437">
        <w:rPr>
          <w:rFonts w:ascii="David" w:hAnsi="David" w:cs="David" w:hint="cs"/>
          <w:sz w:val="28"/>
          <w:szCs w:val="28"/>
          <w:rtl/>
        </w:rPr>
        <w:t>,</w:t>
      </w:r>
      <w:r>
        <w:rPr>
          <w:rFonts w:ascii="David" w:hAnsi="David" w:cs="David" w:hint="cs"/>
          <w:sz w:val="28"/>
          <w:szCs w:val="28"/>
          <w:rtl/>
        </w:rPr>
        <w:t xml:space="preserve"> מקורו בתשומות ממדינות אחרות.</w:t>
      </w:r>
    </w:p>
    <w:p w14:paraId="15C9F3BE" w14:textId="709C412A" w:rsidR="007B7437" w:rsidRDefault="007B7437" w:rsidP="007B7437">
      <w:pPr>
        <w:pStyle w:val="a3"/>
        <w:numPr>
          <w:ilvl w:val="1"/>
          <w:numId w:val="17"/>
        </w:numPr>
        <w:spacing w:line="360" w:lineRule="auto"/>
        <w:rPr>
          <w:rFonts w:ascii="David" w:hAnsi="David" w:cs="David"/>
          <w:sz w:val="28"/>
          <w:szCs w:val="28"/>
        </w:rPr>
      </w:pPr>
      <w:r>
        <w:rPr>
          <w:rFonts w:ascii="David" w:hAnsi="David" w:cs="David" w:hint="cs"/>
          <w:sz w:val="28"/>
          <w:szCs w:val="28"/>
          <w:rtl/>
        </w:rPr>
        <w:t>הגידול הדרמטי בהיקפי הייצוא העולמיים.</w:t>
      </w:r>
    </w:p>
    <w:p w14:paraId="357CD4C1" w14:textId="430CD7D5" w:rsidR="007B7437" w:rsidRDefault="007B7437" w:rsidP="007B7437">
      <w:pPr>
        <w:pStyle w:val="a3"/>
        <w:numPr>
          <w:ilvl w:val="1"/>
          <w:numId w:val="17"/>
        </w:numPr>
        <w:spacing w:line="360" w:lineRule="auto"/>
        <w:rPr>
          <w:rFonts w:ascii="David" w:hAnsi="David" w:cs="David"/>
          <w:sz w:val="28"/>
          <w:szCs w:val="28"/>
        </w:rPr>
      </w:pPr>
      <w:r>
        <w:rPr>
          <w:rFonts w:ascii="David" w:hAnsi="David" w:cs="David" w:hint="cs"/>
          <w:sz w:val="28"/>
          <w:szCs w:val="28"/>
          <w:rtl/>
        </w:rPr>
        <w:t xml:space="preserve">ערך ייצוא המוצרים כאחוז </w:t>
      </w:r>
      <w:proofErr w:type="spellStart"/>
      <w:r>
        <w:rPr>
          <w:rFonts w:ascii="David" w:hAnsi="David" w:cs="David" w:hint="cs"/>
          <w:sz w:val="28"/>
          <w:szCs w:val="28"/>
          <w:rtl/>
        </w:rPr>
        <w:t>מהתמ"ג</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C5712D">
        <w:rPr>
          <w:rFonts w:ascii="David" w:hAnsi="David" w:cs="David" w:hint="cs"/>
          <w:sz w:val="28"/>
          <w:szCs w:val="28"/>
          <w:rtl/>
        </w:rPr>
        <w:t>כ</w:t>
      </w:r>
      <w:r>
        <w:rPr>
          <w:rFonts w:ascii="David" w:hAnsi="David" w:cs="David" w:hint="cs"/>
          <w:sz w:val="28"/>
          <w:szCs w:val="28"/>
          <w:rtl/>
        </w:rPr>
        <w:t>יום 25%</w:t>
      </w:r>
      <w:r>
        <w:rPr>
          <w:rFonts w:ascii="David" w:hAnsi="David" w:cs="David" w:hint="cs"/>
          <w:sz w:val="28"/>
          <w:szCs w:val="28"/>
        </w:rPr>
        <w:t xml:space="preserve"> </w:t>
      </w:r>
      <w:r>
        <w:rPr>
          <w:rFonts w:ascii="David" w:hAnsi="David" w:cs="David" w:hint="cs"/>
          <w:sz w:val="28"/>
          <w:szCs w:val="28"/>
          <w:rtl/>
        </w:rPr>
        <w:t xml:space="preserve">מהתפוקה העולמית הוא ייצוא. עד </w:t>
      </w:r>
      <w:r w:rsidR="005858A9">
        <w:rPr>
          <w:rFonts w:ascii="David" w:hAnsi="David" w:cs="David" w:hint="cs"/>
          <w:sz w:val="28"/>
          <w:szCs w:val="28"/>
          <w:rtl/>
        </w:rPr>
        <w:t xml:space="preserve">שנת </w:t>
      </w:r>
      <w:r>
        <w:rPr>
          <w:rFonts w:ascii="David" w:hAnsi="David" w:cs="David" w:hint="cs"/>
          <w:sz w:val="28"/>
          <w:szCs w:val="28"/>
          <w:rtl/>
        </w:rPr>
        <w:t>1940 לערך, היה 5%.</w:t>
      </w:r>
    </w:p>
    <w:p w14:paraId="36B2F381" w14:textId="12EF832D" w:rsidR="00152C94" w:rsidRDefault="00152C94" w:rsidP="00152C94">
      <w:pPr>
        <w:pStyle w:val="a3"/>
        <w:numPr>
          <w:ilvl w:val="0"/>
          <w:numId w:val="17"/>
        </w:numPr>
        <w:spacing w:line="360" w:lineRule="auto"/>
        <w:rPr>
          <w:rFonts w:ascii="David" w:hAnsi="David" w:cs="David"/>
          <w:sz w:val="28"/>
          <w:szCs w:val="28"/>
        </w:rPr>
      </w:pPr>
      <w:r>
        <w:rPr>
          <w:rFonts w:ascii="David" w:hAnsi="David" w:cs="David" w:hint="cs"/>
          <w:sz w:val="28"/>
          <w:szCs w:val="28"/>
          <w:rtl/>
        </w:rPr>
        <w:t>ישנן מספר תפיסות בנושא הסחר הבינלאומי:</w:t>
      </w:r>
    </w:p>
    <w:p w14:paraId="26CA1530" w14:textId="5EC0F160" w:rsidR="00152C94" w:rsidRDefault="00152C94" w:rsidP="00152C94">
      <w:pPr>
        <w:pStyle w:val="a3"/>
        <w:numPr>
          <w:ilvl w:val="1"/>
          <w:numId w:val="17"/>
        </w:numPr>
        <w:spacing w:line="360" w:lineRule="auto"/>
        <w:rPr>
          <w:rFonts w:ascii="David" w:hAnsi="David" w:cs="David"/>
          <w:sz w:val="28"/>
          <w:szCs w:val="28"/>
        </w:rPr>
      </w:pPr>
      <w:r>
        <w:rPr>
          <w:rFonts w:ascii="David" w:hAnsi="David" w:cs="David" w:hint="cs"/>
          <w:sz w:val="28"/>
          <w:szCs w:val="28"/>
          <w:rtl/>
        </w:rPr>
        <w:t>תפיסה ליבראלית</w:t>
      </w:r>
      <w:r w:rsidR="005858A9">
        <w:rPr>
          <w:rFonts w:ascii="David" w:hAnsi="David" w:cs="David" w:hint="cs"/>
          <w:sz w:val="28"/>
          <w:szCs w:val="28"/>
          <w:rtl/>
        </w:rPr>
        <w:t>:</w:t>
      </w:r>
    </w:p>
    <w:p w14:paraId="30592500" w14:textId="070F9AFA" w:rsidR="00152C94" w:rsidRDefault="00152C94" w:rsidP="00152C94">
      <w:pPr>
        <w:pStyle w:val="a3"/>
        <w:numPr>
          <w:ilvl w:val="2"/>
          <w:numId w:val="17"/>
        </w:numPr>
        <w:spacing w:line="360" w:lineRule="auto"/>
        <w:rPr>
          <w:rFonts w:ascii="David" w:hAnsi="David" w:cs="David"/>
          <w:sz w:val="28"/>
          <w:szCs w:val="28"/>
        </w:rPr>
      </w:pPr>
      <w:r>
        <w:rPr>
          <w:rFonts w:ascii="David" w:hAnsi="David" w:cs="David" w:hint="cs"/>
          <w:sz w:val="28"/>
          <w:szCs w:val="28"/>
          <w:rtl/>
        </w:rPr>
        <w:t xml:space="preserve">"שלום מסחרי" </w:t>
      </w:r>
      <w:r>
        <w:rPr>
          <w:rFonts w:ascii="David" w:hAnsi="David" w:cs="David"/>
          <w:sz w:val="28"/>
          <w:szCs w:val="28"/>
          <w:rtl/>
        </w:rPr>
        <w:t>–</w:t>
      </w:r>
      <w:r>
        <w:rPr>
          <w:rFonts w:ascii="David" w:hAnsi="David" w:cs="David" w:hint="cs"/>
          <w:sz w:val="28"/>
          <w:szCs w:val="28"/>
          <w:rtl/>
        </w:rPr>
        <w:t xml:space="preserve"> תלות גומלין בין סחר בין מדינות ושלום. בתוך כך, טריטוריה וכיבוש הופ</w:t>
      </w:r>
      <w:r w:rsidR="00817536">
        <w:rPr>
          <w:rFonts w:ascii="David" w:hAnsi="David" w:cs="David" w:hint="cs"/>
          <w:sz w:val="28"/>
          <w:szCs w:val="28"/>
          <w:rtl/>
        </w:rPr>
        <w:t>כים</w:t>
      </w:r>
      <w:r>
        <w:rPr>
          <w:rFonts w:ascii="David" w:hAnsi="David" w:cs="David" w:hint="cs"/>
          <w:sz w:val="28"/>
          <w:szCs w:val="28"/>
          <w:rtl/>
        </w:rPr>
        <w:t xml:space="preserve"> לפחות רלוונטי</w:t>
      </w:r>
      <w:r w:rsidR="00817536">
        <w:rPr>
          <w:rFonts w:ascii="David" w:hAnsi="David" w:cs="David" w:hint="cs"/>
          <w:sz w:val="28"/>
          <w:szCs w:val="28"/>
          <w:rtl/>
        </w:rPr>
        <w:t>ים</w:t>
      </w:r>
      <w:r>
        <w:rPr>
          <w:rFonts w:ascii="David" w:hAnsi="David" w:cs="David" w:hint="cs"/>
          <w:sz w:val="28"/>
          <w:szCs w:val="28"/>
          <w:rtl/>
        </w:rPr>
        <w:t>, ואין אינטרס להיכנס לקונפליקט מול אותה מדינה. כאשר מדינות משתפות פעולה בתחום מסוים, מתפתח</w:t>
      </w:r>
      <w:r w:rsidR="00817536">
        <w:rPr>
          <w:rFonts w:ascii="David" w:hAnsi="David" w:cs="David" w:hint="cs"/>
          <w:sz w:val="28"/>
          <w:szCs w:val="28"/>
          <w:rtl/>
        </w:rPr>
        <w:t>ת</w:t>
      </w:r>
      <w:r>
        <w:rPr>
          <w:rFonts w:ascii="David" w:hAnsi="David" w:cs="David" w:hint="cs"/>
          <w:sz w:val="28"/>
          <w:szCs w:val="28"/>
          <w:rtl/>
        </w:rPr>
        <w:t xml:space="preserve"> "גלישה נושאית" </w:t>
      </w:r>
      <w:r>
        <w:rPr>
          <w:rFonts w:ascii="David" w:hAnsi="David" w:cs="David"/>
          <w:sz w:val="28"/>
          <w:szCs w:val="28"/>
          <w:rtl/>
        </w:rPr>
        <w:t>–</w:t>
      </w:r>
      <w:r>
        <w:rPr>
          <w:rFonts w:ascii="David" w:hAnsi="David" w:cs="David" w:hint="cs"/>
          <w:sz w:val="28"/>
          <w:szCs w:val="28"/>
          <w:rtl/>
        </w:rPr>
        <w:t xml:space="preserve"> סחר משותף, ניתן פונקציונאלית לקדם נושאים נופים במסגרת </w:t>
      </w:r>
      <w:proofErr w:type="spellStart"/>
      <w:r>
        <w:rPr>
          <w:rFonts w:ascii="David" w:hAnsi="David" w:cs="David" w:hint="cs"/>
          <w:sz w:val="28"/>
          <w:szCs w:val="28"/>
          <w:rtl/>
        </w:rPr>
        <w:t>השת"פ</w:t>
      </w:r>
      <w:proofErr w:type="spellEnd"/>
      <w:r>
        <w:rPr>
          <w:rFonts w:ascii="David" w:hAnsi="David" w:cs="David" w:hint="cs"/>
          <w:sz w:val="28"/>
          <w:szCs w:val="28"/>
          <w:rtl/>
        </w:rPr>
        <w:t xml:space="preserve"> כדוג' הגירה </w:t>
      </w:r>
      <w:proofErr w:type="spellStart"/>
      <w:r>
        <w:rPr>
          <w:rFonts w:ascii="David" w:hAnsi="David" w:cs="David" w:hint="cs"/>
          <w:sz w:val="28"/>
          <w:szCs w:val="28"/>
          <w:rtl/>
        </w:rPr>
        <w:t>וכו</w:t>
      </w:r>
      <w:proofErr w:type="spellEnd"/>
      <w:r>
        <w:rPr>
          <w:rFonts w:ascii="David" w:hAnsi="David" w:cs="David" w:hint="cs"/>
          <w:sz w:val="28"/>
          <w:szCs w:val="28"/>
          <w:rtl/>
        </w:rPr>
        <w:t>'.</w:t>
      </w:r>
    </w:p>
    <w:p w14:paraId="0E0B56DC" w14:textId="45C6A0EC" w:rsidR="00152C94" w:rsidRDefault="00152C94" w:rsidP="00152C94">
      <w:pPr>
        <w:pStyle w:val="a3"/>
        <w:numPr>
          <w:ilvl w:val="2"/>
          <w:numId w:val="17"/>
        </w:numPr>
        <w:spacing w:line="360" w:lineRule="auto"/>
        <w:rPr>
          <w:rFonts w:ascii="David" w:hAnsi="David" w:cs="David"/>
          <w:sz w:val="28"/>
          <w:szCs w:val="28"/>
        </w:rPr>
      </w:pPr>
      <w:r w:rsidRPr="00152C94">
        <w:rPr>
          <w:rFonts w:ascii="David" w:hAnsi="David" w:cs="David" w:hint="cs"/>
          <w:sz w:val="28"/>
          <w:szCs w:val="28"/>
          <w:rtl/>
        </w:rPr>
        <w:t xml:space="preserve">שלום קפיטליסטי </w:t>
      </w:r>
      <w:r w:rsidRPr="00152C94">
        <w:rPr>
          <w:rFonts w:ascii="David" w:hAnsi="David" w:cs="David"/>
          <w:sz w:val="28"/>
          <w:szCs w:val="28"/>
          <w:rtl/>
        </w:rPr>
        <w:t>–</w:t>
      </w:r>
      <w:r w:rsidRPr="00152C94">
        <w:rPr>
          <w:rFonts w:ascii="David" w:hAnsi="David" w:cs="David" w:hint="cs"/>
          <w:sz w:val="28"/>
          <w:szCs w:val="28"/>
          <w:rtl/>
        </w:rPr>
        <w:t xml:space="preserve"> הדגש הוא פנימי, בתוך המדינות, הסחר המשותף והאינטראקציה בין אנשים, מ</w:t>
      </w:r>
      <w:r w:rsidR="00373C7D">
        <w:rPr>
          <w:rFonts w:ascii="David" w:hAnsi="David" w:cs="David" w:hint="cs"/>
          <w:sz w:val="28"/>
          <w:szCs w:val="28"/>
          <w:rtl/>
        </w:rPr>
        <w:t xml:space="preserve">פחית </w:t>
      </w:r>
      <w:r w:rsidRPr="00152C94">
        <w:rPr>
          <w:rFonts w:ascii="David" w:hAnsi="David" w:cs="David" w:hint="cs"/>
          <w:sz w:val="28"/>
          <w:szCs w:val="28"/>
          <w:rtl/>
        </w:rPr>
        <w:t>את הסבירות לקונפליקט וחיכוך, רק אם זה מלווה בפיתוח כלכלי</w:t>
      </w:r>
      <w:r w:rsidR="00373C7D">
        <w:rPr>
          <w:rFonts w:ascii="David" w:hAnsi="David" w:cs="David" w:hint="cs"/>
          <w:sz w:val="28"/>
          <w:szCs w:val="28"/>
          <w:rtl/>
        </w:rPr>
        <w:t>. השקעות זרות גדלות במדיניות סחר משותף</w:t>
      </w:r>
      <w:r w:rsidR="00272C1C">
        <w:rPr>
          <w:rFonts w:ascii="David" w:hAnsi="David" w:cs="David" w:hint="cs"/>
          <w:sz w:val="28"/>
          <w:szCs w:val="28"/>
          <w:rtl/>
        </w:rPr>
        <w:t xml:space="preserve"> ("קרנות הון ריבוניות" </w:t>
      </w:r>
      <w:r w:rsidR="00272C1C">
        <w:rPr>
          <w:rFonts w:ascii="David" w:hAnsi="David" w:cs="David"/>
          <w:sz w:val="28"/>
          <w:szCs w:val="28"/>
          <w:rtl/>
        </w:rPr>
        <w:t>–</w:t>
      </w:r>
      <w:r w:rsidR="00272C1C">
        <w:rPr>
          <w:rFonts w:ascii="David" w:hAnsi="David" w:cs="David" w:hint="cs"/>
          <w:sz w:val="28"/>
          <w:szCs w:val="28"/>
          <w:rtl/>
        </w:rPr>
        <w:t xml:space="preserve"> כלי משמעותי)</w:t>
      </w:r>
      <w:r w:rsidR="00373C7D">
        <w:rPr>
          <w:rFonts w:ascii="David" w:hAnsi="David" w:cs="David" w:hint="cs"/>
          <w:sz w:val="28"/>
          <w:szCs w:val="28"/>
          <w:rtl/>
        </w:rPr>
        <w:t>.</w:t>
      </w:r>
    </w:p>
    <w:p w14:paraId="1C46422C" w14:textId="264D4675" w:rsidR="00272C1C" w:rsidRDefault="00272C1C" w:rsidP="00152C94">
      <w:pPr>
        <w:pStyle w:val="a3"/>
        <w:numPr>
          <w:ilvl w:val="2"/>
          <w:numId w:val="17"/>
        </w:numPr>
        <w:spacing w:line="360" w:lineRule="auto"/>
        <w:rPr>
          <w:rFonts w:ascii="David" w:hAnsi="David" w:cs="David"/>
          <w:sz w:val="28"/>
          <w:szCs w:val="28"/>
        </w:rPr>
      </w:pPr>
      <w:r>
        <w:rPr>
          <w:rFonts w:ascii="David" w:hAnsi="David" w:cs="David" w:hint="cs"/>
          <w:sz w:val="28"/>
          <w:szCs w:val="28"/>
          <w:rtl/>
        </w:rPr>
        <w:t>שלום מסחרי-חברתי</w:t>
      </w:r>
    </w:p>
    <w:p w14:paraId="7D94C686" w14:textId="367BADC3" w:rsidR="00272C1C" w:rsidRDefault="00272C1C" w:rsidP="00152C94">
      <w:pPr>
        <w:pStyle w:val="a3"/>
        <w:numPr>
          <w:ilvl w:val="2"/>
          <w:numId w:val="17"/>
        </w:numPr>
        <w:spacing w:line="360" w:lineRule="auto"/>
        <w:rPr>
          <w:rFonts w:ascii="David" w:hAnsi="David" w:cs="David"/>
          <w:sz w:val="28"/>
          <w:szCs w:val="28"/>
        </w:rPr>
      </w:pPr>
      <w:r>
        <w:rPr>
          <w:rFonts w:ascii="David" w:hAnsi="David" w:cs="David" w:hint="cs"/>
          <w:sz w:val="28"/>
          <w:szCs w:val="28"/>
          <w:rtl/>
        </w:rPr>
        <w:t xml:space="preserve">מיסוד </w:t>
      </w:r>
      <w:r>
        <w:rPr>
          <w:rFonts w:ascii="David" w:hAnsi="David" w:cs="David"/>
          <w:sz w:val="28"/>
          <w:szCs w:val="28"/>
          <w:rtl/>
        </w:rPr>
        <w:t>–</w:t>
      </w:r>
      <w:r>
        <w:rPr>
          <w:rFonts w:ascii="David" w:hAnsi="David" w:cs="David" w:hint="cs"/>
          <w:sz w:val="28"/>
          <w:szCs w:val="28"/>
          <w:rtl/>
        </w:rPr>
        <w:t xml:space="preserve"> כלים להידברות, למיסוד תהליכים.</w:t>
      </w:r>
    </w:p>
    <w:p w14:paraId="41C5E8FB" w14:textId="7CB9194C" w:rsidR="00DD7510" w:rsidRDefault="00DD7510" w:rsidP="00DD7510">
      <w:pPr>
        <w:pStyle w:val="a3"/>
        <w:numPr>
          <w:ilvl w:val="1"/>
          <w:numId w:val="17"/>
        </w:numPr>
        <w:spacing w:line="360" w:lineRule="auto"/>
        <w:rPr>
          <w:rFonts w:ascii="David" w:hAnsi="David" w:cs="David"/>
          <w:sz w:val="28"/>
          <w:szCs w:val="28"/>
        </w:rPr>
      </w:pPr>
      <w:r>
        <w:rPr>
          <w:rFonts w:ascii="David" w:hAnsi="David" w:cs="David" w:hint="cs"/>
          <w:sz w:val="28"/>
          <w:szCs w:val="28"/>
          <w:rtl/>
        </w:rPr>
        <w:t>תפיסה ריאליסטית</w:t>
      </w:r>
      <w:r w:rsidR="00817536">
        <w:rPr>
          <w:rFonts w:ascii="David" w:hAnsi="David" w:cs="David" w:hint="cs"/>
          <w:sz w:val="28"/>
          <w:szCs w:val="28"/>
          <w:rtl/>
        </w:rPr>
        <w:t>:</w:t>
      </w:r>
    </w:p>
    <w:p w14:paraId="40FF21DA" w14:textId="77777777" w:rsidR="00DD7510" w:rsidRDefault="00DD7510" w:rsidP="00DD7510">
      <w:pPr>
        <w:pStyle w:val="a3"/>
        <w:numPr>
          <w:ilvl w:val="2"/>
          <w:numId w:val="17"/>
        </w:numPr>
        <w:spacing w:line="360" w:lineRule="auto"/>
        <w:rPr>
          <w:rFonts w:ascii="David" w:hAnsi="David" w:cs="David"/>
          <w:sz w:val="28"/>
          <w:szCs w:val="28"/>
        </w:rPr>
      </w:pPr>
      <w:r>
        <w:rPr>
          <w:rFonts w:ascii="David" w:hAnsi="David" w:cs="David" w:hint="cs"/>
          <w:sz w:val="28"/>
          <w:szCs w:val="28"/>
          <w:rtl/>
        </w:rPr>
        <w:t xml:space="preserve">יציבות הגמונית </w:t>
      </w:r>
      <w:r>
        <w:rPr>
          <w:rFonts w:ascii="David" w:hAnsi="David" w:cs="David"/>
          <w:sz w:val="28"/>
          <w:szCs w:val="28"/>
          <w:rtl/>
        </w:rPr>
        <w:t>–</w:t>
      </w:r>
      <w:r>
        <w:rPr>
          <w:rFonts w:ascii="David" w:hAnsi="David" w:cs="David" w:hint="cs"/>
          <w:sz w:val="28"/>
          <w:szCs w:val="28"/>
          <w:rtl/>
        </w:rPr>
        <w:t xml:space="preserve"> צריך יכולת יחד עם רצון של המדינה לקיים סחר משותף. תחת זה צומחים ברטון </w:t>
      </w:r>
      <w:proofErr w:type="spellStart"/>
      <w:r>
        <w:rPr>
          <w:rFonts w:ascii="David" w:hAnsi="David" w:cs="David" w:hint="cs"/>
          <w:sz w:val="28"/>
          <w:szCs w:val="28"/>
          <w:rtl/>
        </w:rPr>
        <w:t>וודס</w:t>
      </w:r>
      <w:proofErr w:type="spellEnd"/>
      <w:r>
        <w:rPr>
          <w:rFonts w:ascii="David" w:hAnsi="David" w:cs="David" w:hint="cs"/>
          <w:sz w:val="28"/>
          <w:szCs w:val="28"/>
          <w:rtl/>
        </w:rPr>
        <w:t xml:space="preserve">, קרן המטבע הבינלאומי, וארגון הסחר הבינלאומי. </w:t>
      </w:r>
    </w:p>
    <w:p w14:paraId="69321AB3" w14:textId="41ACAF3E" w:rsidR="00DD7510" w:rsidRDefault="00DD7510" w:rsidP="00DD7510">
      <w:pPr>
        <w:pStyle w:val="a3"/>
        <w:numPr>
          <w:ilvl w:val="0"/>
          <w:numId w:val="17"/>
        </w:numPr>
        <w:spacing w:line="360" w:lineRule="auto"/>
        <w:rPr>
          <w:rFonts w:ascii="David" w:hAnsi="David" w:cs="David"/>
          <w:sz w:val="28"/>
          <w:szCs w:val="28"/>
        </w:rPr>
      </w:pPr>
      <w:r>
        <w:rPr>
          <w:rFonts w:ascii="David" w:hAnsi="David" w:cs="David" w:hint="cs"/>
          <w:sz w:val="28"/>
          <w:szCs w:val="28"/>
          <w:rtl/>
        </w:rPr>
        <w:t>הקמת המערכת המסחרית מבוססת על 2 התפיסות שצוינו לעיל</w:t>
      </w:r>
      <w:r w:rsidR="001A2F11">
        <w:rPr>
          <w:rFonts w:ascii="David" w:hAnsi="David" w:cs="David" w:hint="cs"/>
          <w:sz w:val="28"/>
          <w:szCs w:val="28"/>
          <w:rtl/>
        </w:rPr>
        <w:t>. שלבי ההקמה:</w:t>
      </w:r>
    </w:p>
    <w:p w14:paraId="18CBBB56" w14:textId="42BFC91B" w:rsidR="001A2F11" w:rsidRDefault="001A2F11" w:rsidP="001A2F11">
      <w:pPr>
        <w:pStyle w:val="a3"/>
        <w:numPr>
          <w:ilvl w:val="1"/>
          <w:numId w:val="17"/>
        </w:numPr>
        <w:spacing w:line="360" w:lineRule="auto"/>
        <w:rPr>
          <w:rFonts w:ascii="David" w:hAnsi="David" w:cs="David"/>
          <w:sz w:val="28"/>
          <w:szCs w:val="28"/>
        </w:rPr>
      </w:pPr>
      <w:r>
        <w:rPr>
          <w:rFonts w:ascii="David" w:hAnsi="David" w:cs="David" w:hint="cs"/>
          <w:sz w:val="28"/>
          <w:szCs w:val="28"/>
          <w:rtl/>
        </w:rPr>
        <w:t>ניסיון (כושל) להקים את ארגון הסחר הבינלאומי.</w:t>
      </w:r>
    </w:p>
    <w:p w14:paraId="5292ED0B" w14:textId="5B248321" w:rsidR="001A2F11" w:rsidRDefault="001A2F11" w:rsidP="001A2F11">
      <w:pPr>
        <w:pStyle w:val="a3"/>
        <w:numPr>
          <w:ilvl w:val="1"/>
          <w:numId w:val="17"/>
        </w:numPr>
        <w:spacing w:line="360" w:lineRule="auto"/>
        <w:rPr>
          <w:rFonts w:ascii="David" w:hAnsi="David" w:cs="David"/>
          <w:sz w:val="28"/>
          <w:szCs w:val="28"/>
        </w:rPr>
      </w:pPr>
      <w:r>
        <w:rPr>
          <w:rFonts w:ascii="David" w:hAnsi="David" w:cs="David" w:hint="cs"/>
          <w:sz w:val="28"/>
          <w:szCs w:val="28"/>
          <w:rtl/>
        </w:rPr>
        <w:t xml:space="preserve">הסכם </w:t>
      </w:r>
      <w:proofErr w:type="spellStart"/>
      <w:r>
        <w:rPr>
          <w:rFonts w:ascii="David" w:hAnsi="David" w:cs="David" w:hint="cs"/>
          <w:sz w:val="28"/>
          <w:szCs w:val="28"/>
          <w:rtl/>
        </w:rPr>
        <w:t>הגאטט</w:t>
      </w:r>
      <w:proofErr w:type="spellEnd"/>
      <w:r>
        <w:rPr>
          <w:rFonts w:ascii="David" w:hAnsi="David" w:cs="David" w:hint="cs"/>
          <w:sz w:val="28"/>
          <w:szCs w:val="28"/>
          <w:rtl/>
        </w:rPr>
        <w:t xml:space="preserve"> (</w:t>
      </w:r>
      <w:r>
        <w:rPr>
          <w:rFonts w:ascii="David" w:hAnsi="David" w:cs="David" w:hint="cs"/>
          <w:sz w:val="28"/>
          <w:szCs w:val="28"/>
        </w:rPr>
        <w:t>GATT</w:t>
      </w:r>
      <w:r>
        <w:rPr>
          <w:rFonts w:ascii="David" w:hAnsi="David" w:cs="David" w:hint="cs"/>
          <w:sz w:val="28"/>
          <w:szCs w:val="28"/>
          <w:rtl/>
        </w:rPr>
        <w:t xml:space="preserve"> 1947) </w:t>
      </w:r>
      <w:r>
        <w:rPr>
          <w:rFonts w:ascii="David" w:hAnsi="David" w:cs="David"/>
          <w:sz w:val="28"/>
          <w:szCs w:val="28"/>
          <w:rtl/>
        </w:rPr>
        <w:t>–</w:t>
      </w:r>
      <w:r>
        <w:rPr>
          <w:rFonts w:ascii="David" w:hAnsi="David" w:cs="David" w:hint="cs"/>
          <w:sz w:val="28"/>
          <w:szCs w:val="28"/>
          <w:rtl/>
        </w:rPr>
        <w:t xml:space="preserve"> סיום ה"מלחמה הקרה".</w:t>
      </w:r>
    </w:p>
    <w:p w14:paraId="22C76620" w14:textId="593C640B" w:rsidR="001A2F11" w:rsidRDefault="0033386F" w:rsidP="001A2F11">
      <w:pPr>
        <w:pStyle w:val="a3"/>
        <w:numPr>
          <w:ilvl w:val="1"/>
          <w:numId w:val="17"/>
        </w:numPr>
        <w:spacing w:line="360" w:lineRule="auto"/>
        <w:rPr>
          <w:rFonts w:ascii="David" w:hAnsi="David" w:cs="David"/>
          <w:sz w:val="28"/>
          <w:szCs w:val="28"/>
        </w:rPr>
      </w:pPr>
      <w:r>
        <w:rPr>
          <w:rFonts w:ascii="David" w:hAnsi="David" w:cs="David" w:hint="cs"/>
          <w:sz w:val="28"/>
          <w:szCs w:val="28"/>
          <w:rtl/>
        </w:rPr>
        <w:t>הקמת ארגון הסחר ה</w:t>
      </w:r>
      <w:r w:rsidR="00E7426F">
        <w:rPr>
          <w:rFonts w:ascii="David" w:hAnsi="David" w:cs="David" w:hint="cs"/>
          <w:sz w:val="28"/>
          <w:szCs w:val="28"/>
          <w:rtl/>
        </w:rPr>
        <w:t>עולמ</w:t>
      </w:r>
      <w:r>
        <w:rPr>
          <w:rFonts w:ascii="David" w:hAnsi="David" w:cs="David" w:hint="cs"/>
          <w:sz w:val="28"/>
          <w:szCs w:val="28"/>
          <w:rtl/>
        </w:rPr>
        <w:t>י, חברות בו 30 מדינות, מאפשר לפתור מחלוקות סחר (יש לו טריבונל)</w:t>
      </w:r>
      <w:r w:rsidR="00E7426F">
        <w:rPr>
          <w:rFonts w:ascii="David" w:hAnsi="David" w:cs="David" w:hint="cs"/>
          <w:sz w:val="28"/>
          <w:szCs w:val="28"/>
          <w:rtl/>
        </w:rPr>
        <w:t>. כללי הסחר המחייבים: אי אפליה, הדדיות, הדרגתיות, שקיפות, יציבות מקרו כלכלית, התפתחות, פתרון סכסוכים, חריגים.</w:t>
      </w:r>
      <w:r w:rsidR="00CC03D0">
        <w:rPr>
          <w:rFonts w:ascii="David" w:hAnsi="David" w:cs="David" w:hint="cs"/>
          <w:sz w:val="28"/>
          <w:szCs w:val="28"/>
          <w:rtl/>
        </w:rPr>
        <w:t xml:space="preserve"> ככל שהזמן חלף, עלה צורך ל</w:t>
      </w:r>
      <w:r w:rsidR="001D27B0">
        <w:rPr>
          <w:rFonts w:ascii="David" w:hAnsi="David" w:cs="David" w:hint="cs"/>
          <w:sz w:val="28"/>
          <w:szCs w:val="28"/>
          <w:rtl/>
        </w:rPr>
        <w:t>ה</w:t>
      </w:r>
      <w:r w:rsidR="00CC03D0">
        <w:rPr>
          <w:rFonts w:ascii="David" w:hAnsi="David" w:cs="David" w:hint="cs"/>
          <w:sz w:val="28"/>
          <w:szCs w:val="28"/>
          <w:rtl/>
        </w:rPr>
        <w:t xml:space="preserve">כניס נושאים נוספים שלא היו בהסכם </w:t>
      </w:r>
      <w:proofErr w:type="spellStart"/>
      <w:r w:rsidR="00CC03D0">
        <w:rPr>
          <w:rFonts w:ascii="David" w:hAnsi="David" w:cs="David" w:hint="cs"/>
          <w:sz w:val="28"/>
          <w:szCs w:val="28"/>
          <w:rtl/>
        </w:rPr>
        <w:t>הגאטט</w:t>
      </w:r>
      <w:proofErr w:type="spellEnd"/>
      <w:r w:rsidR="00CC03D0">
        <w:rPr>
          <w:rFonts w:ascii="David" w:hAnsi="David" w:cs="David" w:hint="cs"/>
          <w:sz w:val="28"/>
          <w:szCs w:val="28"/>
          <w:rtl/>
        </w:rPr>
        <w:t xml:space="preserve"> הקודם לדוג' סחר בשירותים, סחר בחקלאות ועוד.</w:t>
      </w:r>
    </w:p>
    <w:p w14:paraId="03C3C31C" w14:textId="1F100ED0" w:rsidR="00CC03D0" w:rsidRDefault="00CC03D0" w:rsidP="00CC03D0">
      <w:pPr>
        <w:pStyle w:val="a3"/>
        <w:numPr>
          <w:ilvl w:val="0"/>
          <w:numId w:val="17"/>
        </w:numPr>
        <w:spacing w:line="360" w:lineRule="auto"/>
        <w:rPr>
          <w:rFonts w:ascii="David" w:hAnsi="David" w:cs="David"/>
          <w:sz w:val="28"/>
          <w:szCs w:val="28"/>
        </w:rPr>
      </w:pPr>
      <w:r>
        <w:rPr>
          <w:rFonts w:ascii="David" w:hAnsi="David" w:cs="David" w:hint="cs"/>
          <w:sz w:val="28"/>
          <w:szCs w:val="28"/>
          <w:rtl/>
        </w:rPr>
        <w:t>המסחר הוא גורם מרכזי לצמיחה אך לצידו, מס' אתגרים:</w:t>
      </w:r>
    </w:p>
    <w:p w14:paraId="58F03A62" w14:textId="3E37AA08" w:rsidR="00CC03D0" w:rsidRDefault="00CC03D0" w:rsidP="001A2F11">
      <w:pPr>
        <w:pStyle w:val="a3"/>
        <w:numPr>
          <w:ilvl w:val="1"/>
          <w:numId w:val="17"/>
        </w:numPr>
        <w:spacing w:line="360" w:lineRule="auto"/>
        <w:rPr>
          <w:rFonts w:ascii="David" w:hAnsi="David" w:cs="David"/>
          <w:sz w:val="28"/>
          <w:szCs w:val="28"/>
        </w:rPr>
      </w:pPr>
      <w:r w:rsidRPr="00CC03D0">
        <w:rPr>
          <w:rFonts w:ascii="David" w:hAnsi="David" w:cs="David" w:hint="cs"/>
          <w:b/>
          <w:bCs/>
          <w:sz w:val="28"/>
          <w:szCs w:val="28"/>
          <w:rtl/>
        </w:rPr>
        <w:lastRenderedPageBreak/>
        <w:t>רגיונליזם</w:t>
      </w:r>
      <w:r>
        <w:rPr>
          <w:rFonts w:ascii="David" w:hAnsi="David" w:cs="David" w:hint="cs"/>
          <w:sz w:val="28"/>
          <w:szCs w:val="28"/>
          <w:rtl/>
        </w:rPr>
        <w:t xml:space="preserve"> - התפתחות הסכמים בי-לטרליים (הסכמי סחר אזוריים), לצד שיקולים כלכליים, ישנם שיקולים ביטחוניים מובהקים. כמו גם "מנוף" להשפעה על מרכיבים נוספים כדוג' זכויות אדם בתוך הסכם כלכלי. </w:t>
      </w:r>
    </w:p>
    <w:p w14:paraId="40A31CC5" w14:textId="069472F6" w:rsidR="00CC03D0" w:rsidRDefault="00CC03D0" w:rsidP="001A2F11">
      <w:pPr>
        <w:pStyle w:val="a3"/>
        <w:numPr>
          <w:ilvl w:val="1"/>
          <w:numId w:val="17"/>
        </w:numPr>
        <w:spacing w:line="360" w:lineRule="auto"/>
        <w:rPr>
          <w:rFonts w:ascii="David" w:hAnsi="David" w:cs="David"/>
          <w:sz w:val="28"/>
          <w:szCs w:val="28"/>
        </w:rPr>
      </w:pPr>
      <w:r w:rsidRPr="00CC03D0">
        <w:rPr>
          <w:rFonts w:ascii="David" w:hAnsi="David" w:cs="David" w:hint="cs"/>
          <w:b/>
          <w:bCs/>
          <w:sz w:val="28"/>
          <w:szCs w:val="28"/>
          <w:rtl/>
        </w:rPr>
        <w:t>מלחמות סחר</w:t>
      </w:r>
      <w:r>
        <w:rPr>
          <w:rFonts w:ascii="David" w:hAnsi="David" w:cs="David" w:hint="cs"/>
          <w:sz w:val="28"/>
          <w:szCs w:val="28"/>
          <w:rtl/>
        </w:rPr>
        <w:t xml:space="preserve"> בין מדינות/ מעצמות.</w:t>
      </w:r>
    </w:p>
    <w:p w14:paraId="080AEF4F" w14:textId="7CC49E1B" w:rsidR="00F073C8" w:rsidRPr="00152C94" w:rsidRDefault="00F073C8" w:rsidP="001A2F11">
      <w:pPr>
        <w:pStyle w:val="a3"/>
        <w:numPr>
          <w:ilvl w:val="1"/>
          <w:numId w:val="17"/>
        </w:numPr>
        <w:spacing w:line="360" w:lineRule="auto"/>
        <w:rPr>
          <w:rFonts w:ascii="David" w:hAnsi="David" w:cs="David"/>
          <w:sz w:val="28"/>
          <w:szCs w:val="28"/>
          <w:rtl/>
        </w:rPr>
      </w:pPr>
      <w:r>
        <w:rPr>
          <w:rFonts w:ascii="David" w:hAnsi="David" w:cs="David" w:hint="cs"/>
          <w:b/>
          <w:bCs/>
          <w:sz w:val="28"/>
          <w:szCs w:val="28"/>
          <w:rtl/>
        </w:rPr>
        <w:t>דעיכת הגמוניה.</w:t>
      </w:r>
    </w:p>
    <w:sectPr w:rsidR="00F073C8" w:rsidRPr="00152C94" w:rsidSect="005C247A">
      <w:pgSz w:w="11906" w:h="16838"/>
      <w:pgMar w:top="1440" w:right="1133"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A828B" w14:textId="77777777" w:rsidR="00E86195" w:rsidRDefault="00E86195" w:rsidP="00154AEA">
      <w:pPr>
        <w:spacing w:after="0" w:line="240" w:lineRule="auto"/>
      </w:pPr>
      <w:r>
        <w:separator/>
      </w:r>
    </w:p>
  </w:endnote>
  <w:endnote w:type="continuationSeparator" w:id="0">
    <w:p w14:paraId="1F16B76E" w14:textId="77777777" w:rsidR="00E86195" w:rsidRDefault="00E86195" w:rsidP="0015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8E167" w14:textId="77777777" w:rsidR="00E86195" w:rsidRDefault="00E86195" w:rsidP="00154AEA">
      <w:pPr>
        <w:spacing w:after="0" w:line="240" w:lineRule="auto"/>
      </w:pPr>
      <w:r>
        <w:separator/>
      </w:r>
    </w:p>
  </w:footnote>
  <w:footnote w:type="continuationSeparator" w:id="0">
    <w:p w14:paraId="7B933EDC" w14:textId="77777777" w:rsidR="00E86195" w:rsidRDefault="00E86195" w:rsidP="00154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F38EE"/>
    <w:multiLevelType w:val="hybridMultilevel"/>
    <w:tmpl w:val="26A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71AF"/>
    <w:multiLevelType w:val="hybridMultilevel"/>
    <w:tmpl w:val="DC509922"/>
    <w:lvl w:ilvl="0" w:tplc="917CCF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52996"/>
    <w:multiLevelType w:val="hybridMultilevel"/>
    <w:tmpl w:val="9710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16D73"/>
    <w:multiLevelType w:val="hybridMultilevel"/>
    <w:tmpl w:val="5DC6F0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AC6898"/>
    <w:multiLevelType w:val="hybridMultilevel"/>
    <w:tmpl w:val="B434D2BA"/>
    <w:lvl w:ilvl="0" w:tplc="11B47A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404E97"/>
    <w:multiLevelType w:val="hybridMultilevel"/>
    <w:tmpl w:val="92D09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F26D4D"/>
    <w:multiLevelType w:val="hybridMultilevel"/>
    <w:tmpl w:val="421A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35D82"/>
    <w:multiLevelType w:val="hybridMultilevel"/>
    <w:tmpl w:val="881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15806"/>
    <w:multiLevelType w:val="hybridMultilevel"/>
    <w:tmpl w:val="FC2A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D447CC"/>
    <w:multiLevelType w:val="hybridMultilevel"/>
    <w:tmpl w:val="F192199E"/>
    <w:lvl w:ilvl="0" w:tplc="881E86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E9036B5"/>
    <w:multiLevelType w:val="hybridMultilevel"/>
    <w:tmpl w:val="827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058F6"/>
    <w:multiLevelType w:val="hybridMultilevel"/>
    <w:tmpl w:val="2524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F704CA"/>
    <w:multiLevelType w:val="hybridMultilevel"/>
    <w:tmpl w:val="6840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AA4F12"/>
    <w:multiLevelType w:val="hybridMultilevel"/>
    <w:tmpl w:val="E11A3636"/>
    <w:lvl w:ilvl="0" w:tplc="586A4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CC51A46"/>
    <w:multiLevelType w:val="hybridMultilevel"/>
    <w:tmpl w:val="F48A0692"/>
    <w:lvl w:ilvl="0" w:tplc="624696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E271E8"/>
    <w:multiLevelType w:val="hybridMultilevel"/>
    <w:tmpl w:val="7B1AFA68"/>
    <w:lvl w:ilvl="0" w:tplc="B214264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97471"/>
    <w:multiLevelType w:val="hybridMultilevel"/>
    <w:tmpl w:val="BE52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
  </w:num>
  <w:num w:numId="4">
    <w:abstractNumId w:val="14"/>
  </w:num>
  <w:num w:numId="5">
    <w:abstractNumId w:val="4"/>
  </w:num>
  <w:num w:numId="6">
    <w:abstractNumId w:val="2"/>
  </w:num>
  <w:num w:numId="7">
    <w:abstractNumId w:val="12"/>
  </w:num>
  <w:num w:numId="8">
    <w:abstractNumId w:val="15"/>
  </w:num>
  <w:num w:numId="9">
    <w:abstractNumId w:val="6"/>
  </w:num>
  <w:num w:numId="10">
    <w:abstractNumId w:val="13"/>
  </w:num>
  <w:num w:numId="11">
    <w:abstractNumId w:val="0"/>
  </w:num>
  <w:num w:numId="12">
    <w:abstractNumId w:val="16"/>
  </w:num>
  <w:num w:numId="13">
    <w:abstractNumId w:val="7"/>
  </w:num>
  <w:num w:numId="14">
    <w:abstractNumId w:val="9"/>
  </w:num>
  <w:num w:numId="15">
    <w:abstractNumId w:val="10"/>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47A"/>
    <w:rsid w:val="0002207A"/>
    <w:rsid w:val="00022102"/>
    <w:rsid w:val="0002548E"/>
    <w:rsid w:val="000A208A"/>
    <w:rsid w:val="000C7DA6"/>
    <w:rsid w:val="000D2C14"/>
    <w:rsid w:val="000E51FA"/>
    <w:rsid w:val="00114436"/>
    <w:rsid w:val="00133684"/>
    <w:rsid w:val="00134839"/>
    <w:rsid w:val="00152C94"/>
    <w:rsid w:val="00154AEA"/>
    <w:rsid w:val="00163441"/>
    <w:rsid w:val="00164E7F"/>
    <w:rsid w:val="0017751D"/>
    <w:rsid w:val="001A2F11"/>
    <w:rsid w:val="001C3CF9"/>
    <w:rsid w:val="001C41A4"/>
    <w:rsid w:val="001D27B0"/>
    <w:rsid w:val="002563E2"/>
    <w:rsid w:val="0025782B"/>
    <w:rsid w:val="00272C1C"/>
    <w:rsid w:val="0029074B"/>
    <w:rsid w:val="002D142C"/>
    <w:rsid w:val="002F57A8"/>
    <w:rsid w:val="0030268E"/>
    <w:rsid w:val="00315707"/>
    <w:rsid w:val="00316BE0"/>
    <w:rsid w:val="003224FE"/>
    <w:rsid w:val="00324360"/>
    <w:rsid w:val="0033386F"/>
    <w:rsid w:val="00340867"/>
    <w:rsid w:val="0035140A"/>
    <w:rsid w:val="0035633D"/>
    <w:rsid w:val="00373C7D"/>
    <w:rsid w:val="003905DB"/>
    <w:rsid w:val="003C1B57"/>
    <w:rsid w:val="003C2705"/>
    <w:rsid w:val="003E0BC4"/>
    <w:rsid w:val="004274B1"/>
    <w:rsid w:val="00430F44"/>
    <w:rsid w:val="00436D60"/>
    <w:rsid w:val="004663F1"/>
    <w:rsid w:val="00466670"/>
    <w:rsid w:val="00472386"/>
    <w:rsid w:val="00493477"/>
    <w:rsid w:val="0051207B"/>
    <w:rsid w:val="00514E94"/>
    <w:rsid w:val="00531E4A"/>
    <w:rsid w:val="00532A59"/>
    <w:rsid w:val="00534B99"/>
    <w:rsid w:val="00537A5A"/>
    <w:rsid w:val="005465DD"/>
    <w:rsid w:val="00565AF1"/>
    <w:rsid w:val="005858A9"/>
    <w:rsid w:val="005A232D"/>
    <w:rsid w:val="005B3097"/>
    <w:rsid w:val="005C247A"/>
    <w:rsid w:val="005F3B28"/>
    <w:rsid w:val="00637A33"/>
    <w:rsid w:val="00646E0C"/>
    <w:rsid w:val="006A6C62"/>
    <w:rsid w:val="006D0A76"/>
    <w:rsid w:val="00711173"/>
    <w:rsid w:val="0072464A"/>
    <w:rsid w:val="007A2DBA"/>
    <w:rsid w:val="007B7437"/>
    <w:rsid w:val="007C453B"/>
    <w:rsid w:val="007E2DDB"/>
    <w:rsid w:val="007E33B6"/>
    <w:rsid w:val="007E690A"/>
    <w:rsid w:val="00817536"/>
    <w:rsid w:val="00835B39"/>
    <w:rsid w:val="00850991"/>
    <w:rsid w:val="008C1F93"/>
    <w:rsid w:val="008F56B5"/>
    <w:rsid w:val="0094257B"/>
    <w:rsid w:val="00975829"/>
    <w:rsid w:val="0099472C"/>
    <w:rsid w:val="009F71A4"/>
    <w:rsid w:val="00A06512"/>
    <w:rsid w:val="00A676AC"/>
    <w:rsid w:val="00AA1506"/>
    <w:rsid w:val="00AB2FDE"/>
    <w:rsid w:val="00AC2991"/>
    <w:rsid w:val="00AF6070"/>
    <w:rsid w:val="00AF63E5"/>
    <w:rsid w:val="00B26461"/>
    <w:rsid w:val="00B74E64"/>
    <w:rsid w:val="00BB7189"/>
    <w:rsid w:val="00BC2FD3"/>
    <w:rsid w:val="00BC7103"/>
    <w:rsid w:val="00C34592"/>
    <w:rsid w:val="00C34F60"/>
    <w:rsid w:val="00C4212E"/>
    <w:rsid w:val="00C5712D"/>
    <w:rsid w:val="00C7003D"/>
    <w:rsid w:val="00C840E3"/>
    <w:rsid w:val="00CA47AC"/>
    <w:rsid w:val="00CB2A95"/>
    <w:rsid w:val="00CC03D0"/>
    <w:rsid w:val="00CC4E52"/>
    <w:rsid w:val="00CC6A8F"/>
    <w:rsid w:val="00CD3664"/>
    <w:rsid w:val="00CD6626"/>
    <w:rsid w:val="00CD7D61"/>
    <w:rsid w:val="00D054FF"/>
    <w:rsid w:val="00D33928"/>
    <w:rsid w:val="00D33BA1"/>
    <w:rsid w:val="00D651F7"/>
    <w:rsid w:val="00D66C91"/>
    <w:rsid w:val="00D847C5"/>
    <w:rsid w:val="00DC0A9B"/>
    <w:rsid w:val="00DD7510"/>
    <w:rsid w:val="00DE5E7E"/>
    <w:rsid w:val="00E14F89"/>
    <w:rsid w:val="00E365AD"/>
    <w:rsid w:val="00E46E9D"/>
    <w:rsid w:val="00E72256"/>
    <w:rsid w:val="00E7426F"/>
    <w:rsid w:val="00E74833"/>
    <w:rsid w:val="00E86195"/>
    <w:rsid w:val="00E958AC"/>
    <w:rsid w:val="00EB2A07"/>
    <w:rsid w:val="00EF57F7"/>
    <w:rsid w:val="00F026CF"/>
    <w:rsid w:val="00F073C8"/>
    <w:rsid w:val="00F07EDD"/>
    <w:rsid w:val="00F3450F"/>
    <w:rsid w:val="00F73325"/>
    <w:rsid w:val="00FA2CF0"/>
    <w:rsid w:val="00FD4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0A5"/>
  <w15:chartTrackingRefBased/>
  <w15:docId w15:val="{ED1A5C23-A2A8-4346-A8FD-DD6557DE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CF"/>
    <w:pPr>
      <w:ind w:left="720"/>
      <w:contextualSpacing/>
    </w:pPr>
  </w:style>
  <w:style w:type="paragraph" w:styleId="a4">
    <w:name w:val="footnote text"/>
    <w:basedOn w:val="a"/>
    <w:link w:val="a5"/>
    <w:uiPriority w:val="99"/>
    <w:semiHidden/>
    <w:unhideWhenUsed/>
    <w:rsid w:val="00154AEA"/>
    <w:pPr>
      <w:spacing w:after="0" w:line="240" w:lineRule="auto"/>
    </w:pPr>
    <w:rPr>
      <w:sz w:val="20"/>
      <w:szCs w:val="20"/>
    </w:rPr>
  </w:style>
  <w:style w:type="character" w:customStyle="1" w:styleId="a5">
    <w:name w:val="טקסט הערת שוליים תו"/>
    <w:basedOn w:val="a0"/>
    <w:link w:val="a4"/>
    <w:uiPriority w:val="99"/>
    <w:semiHidden/>
    <w:rsid w:val="00154AEA"/>
    <w:rPr>
      <w:sz w:val="20"/>
      <w:szCs w:val="20"/>
    </w:rPr>
  </w:style>
  <w:style w:type="character" w:styleId="a6">
    <w:name w:val="footnote reference"/>
    <w:basedOn w:val="a0"/>
    <w:uiPriority w:val="99"/>
    <w:semiHidden/>
    <w:unhideWhenUsed/>
    <w:rsid w:val="0015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CF98D-77C7-45B8-8C0E-F9CFDBC3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927</Words>
  <Characters>4635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kadosh</dc:creator>
  <cp:keywords/>
  <dc:description/>
  <cp:lastModifiedBy>ronen kadosh</cp:lastModifiedBy>
  <cp:revision>45</cp:revision>
  <dcterms:created xsi:type="dcterms:W3CDTF">2019-09-25T06:03:00Z</dcterms:created>
  <dcterms:modified xsi:type="dcterms:W3CDTF">2019-09-25T17:10:00Z</dcterms:modified>
</cp:coreProperties>
</file>