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88" w:rsidRPr="00A82761" w:rsidRDefault="00AF6588" w:rsidP="00A82761">
      <w:pPr>
        <w:spacing w:line="360" w:lineRule="auto"/>
        <w:jc w:val="center"/>
        <w:rPr>
          <w:b/>
          <w:bCs/>
          <w:u w:val="single"/>
          <w:rtl/>
        </w:rPr>
      </w:pPr>
      <w:r w:rsidRPr="00A82761">
        <w:rPr>
          <w:rFonts w:hint="cs"/>
          <w:b/>
          <w:bCs/>
          <w:u w:val="single"/>
          <w:rtl/>
        </w:rPr>
        <w:t xml:space="preserve">הנדון: מיצוי הסביבה הגלובלית המתהווה </w:t>
      </w:r>
      <w:r w:rsidRPr="00A82761">
        <w:rPr>
          <w:b/>
          <w:bCs/>
          <w:u w:val="single"/>
          <w:rtl/>
        </w:rPr>
        <w:t>–</w:t>
      </w:r>
      <w:r w:rsidRPr="00A82761">
        <w:rPr>
          <w:rFonts w:hint="cs"/>
          <w:b/>
          <w:bCs/>
          <w:u w:val="single"/>
          <w:rtl/>
        </w:rPr>
        <w:t xml:space="preserve"> כלים לבוגרי המכללה </w:t>
      </w:r>
      <w:proofErr w:type="spellStart"/>
      <w:r w:rsidRPr="00A82761">
        <w:rPr>
          <w:rFonts w:hint="cs"/>
          <w:b/>
          <w:bCs/>
          <w:u w:val="single"/>
          <w:rtl/>
        </w:rPr>
        <w:t>לבטחון</w:t>
      </w:r>
      <w:proofErr w:type="spellEnd"/>
      <w:r w:rsidRPr="00A82761">
        <w:rPr>
          <w:rFonts w:hint="cs"/>
          <w:b/>
          <w:bCs/>
          <w:u w:val="single"/>
          <w:rtl/>
        </w:rPr>
        <w:t xml:space="preserve"> לאומי (</w:t>
      </w:r>
      <w:proofErr w:type="spellStart"/>
      <w:r w:rsidRPr="00A82761">
        <w:rPr>
          <w:rFonts w:hint="cs"/>
          <w:b/>
          <w:bCs/>
          <w:u w:val="single"/>
          <w:rtl/>
        </w:rPr>
        <w:t>מב"ל</w:t>
      </w:r>
      <w:proofErr w:type="spellEnd"/>
      <w:r w:rsidRPr="00A82761">
        <w:rPr>
          <w:rFonts w:hint="cs"/>
          <w:b/>
          <w:bCs/>
          <w:u w:val="single"/>
          <w:rtl/>
        </w:rPr>
        <w:t>): המלצה</w:t>
      </w:r>
    </w:p>
    <w:p w:rsidR="00AF6588" w:rsidRDefault="00AF6588" w:rsidP="00A82761">
      <w:pPr>
        <w:pStyle w:val="a3"/>
        <w:numPr>
          <w:ilvl w:val="0"/>
          <w:numId w:val="1"/>
        </w:numPr>
        <w:spacing w:line="360" w:lineRule="auto"/>
        <w:jc w:val="both"/>
        <w:rPr>
          <w:rFonts w:hint="cs"/>
        </w:rPr>
      </w:pPr>
      <w:r>
        <w:rPr>
          <w:rFonts w:hint="cs"/>
          <w:rtl/>
        </w:rPr>
        <w:t xml:space="preserve">בהמשך לבקשת מפקד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 (2020\1)להציע מתווה לשכלול יכולות בוגרי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 לפעול בסביבה </w:t>
      </w:r>
      <w:proofErr w:type="spellStart"/>
      <w:r>
        <w:rPr>
          <w:rFonts w:hint="cs"/>
          <w:rtl/>
        </w:rPr>
        <w:t>א</w:t>
      </w:r>
      <w:r w:rsidR="00504590">
        <w:rPr>
          <w:rFonts w:hint="cs"/>
          <w:rtl/>
        </w:rPr>
        <w:t>ןט</w:t>
      </w:r>
      <w:r>
        <w:rPr>
          <w:rFonts w:hint="cs"/>
          <w:rtl/>
        </w:rPr>
        <w:t>טגית</w:t>
      </w:r>
      <w:proofErr w:type="spellEnd"/>
      <w:r>
        <w:rPr>
          <w:rFonts w:hint="cs"/>
          <w:rtl/>
        </w:rPr>
        <w:t xml:space="preserve">- אפקטיבית לקידום </w:t>
      </w:r>
      <w:proofErr w:type="spellStart"/>
      <w:r>
        <w:rPr>
          <w:rFonts w:hint="cs"/>
          <w:rtl/>
        </w:rPr>
        <w:t>אינטרסי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 הלאומי של מדינת ישראל זאת ללא מגבלה משאבית. </w:t>
      </w:r>
    </w:p>
    <w:p w:rsidR="00D72888" w:rsidRDefault="00D72888" w:rsidP="00A82761">
      <w:pPr>
        <w:pStyle w:val="a3"/>
        <w:numPr>
          <w:ilvl w:val="0"/>
          <w:numId w:val="1"/>
        </w:numPr>
        <w:spacing w:line="360" w:lineRule="auto"/>
        <w:jc w:val="both"/>
        <w:rPr>
          <w:rFonts w:hint="cs"/>
        </w:rPr>
      </w:pPr>
      <w:r>
        <w:rPr>
          <w:rFonts w:hint="cs"/>
          <w:rtl/>
        </w:rPr>
        <w:t>בתום תהליך ממוקד שכלל בחינת חומר רקע(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) "סיעור מוחות" תליתי לציפוי התקשר עם מדריכי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, פגישה עם </w:t>
      </w:r>
      <w:proofErr w:type="spellStart"/>
      <w:r>
        <w:rPr>
          <w:rFonts w:hint="cs"/>
          <w:rtl/>
        </w:rPr>
        <w:t>מד"רית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 , שיחת רקע עם בוגרי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. בדיקה מדגמית של מוסדות בינלאומיים "דומים" מוצג (בצניעות המתבקשת) המלצה למתווה (קונספט). </w:t>
      </w:r>
    </w:p>
    <w:p w:rsidR="00D72888" w:rsidRDefault="00D72888" w:rsidP="00A82761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 xml:space="preserve">החוויה הגלובלית של בוגרי המצפן:  הקשר למתווה </w:t>
      </w:r>
      <w:proofErr w:type="spellStart"/>
      <w:r>
        <w:rPr>
          <w:rFonts w:hint="cs"/>
          <w:rtl/>
        </w:rPr>
        <w:t>מבל</w:t>
      </w:r>
      <w:proofErr w:type="spellEnd"/>
      <w:r>
        <w:rPr>
          <w:rFonts w:hint="cs"/>
          <w:rtl/>
        </w:rPr>
        <w:t xml:space="preserve"> מבוסס על נסיעות לחול, העשרה מאקדמיה ישראלית ונוכחות חניכים זרים בחלק מהקבוצות לימוד. </w:t>
      </w:r>
    </w:p>
    <w:p w:rsidR="00D72888" w:rsidRDefault="00D72888" w:rsidP="00A82761">
      <w:pPr>
        <w:pStyle w:val="a3"/>
        <w:numPr>
          <w:ilvl w:val="0"/>
          <w:numId w:val="1"/>
        </w:numPr>
        <w:spacing w:line="360" w:lineRule="auto"/>
        <w:jc w:val="both"/>
        <w:rPr>
          <w:rFonts w:hint="cs"/>
        </w:rPr>
      </w:pPr>
      <w:proofErr w:type="spellStart"/>
      <w:r>
        <w:rPr>
          <w:rFonts w:hint="cs"/>
          <w:rtl/>
        </w:rPr>
        <w:t>מבל</w:t>
      </w:r>
      <w:proofErr w:type="spellEnd"/>
      <w:r>
        <w:rPr>
          <w:rFonts w:hint="cs"/>
          <w:rtl/>
        </w:rPr>
        <w:t xml:space="preserve"> הינו מוסד אקדמי בטחוני המכשיר את הצמרת הלאומית של מדינת ישראל </w:t>
      </w:r>
      <w:r w:rsidR="00504590">
        <w:rPr>
          <w:rFonts w:hint="cs"/>
          <w:rtl/>
        </w:rPr>
        <w:t xml:space="preserve">לקדם את </w:t>
      </w:r>
      <w:proofErr w:type="spellStart"/>
      <w:r w:rsidR="00504590">
        <w:rPr>
          <w:rFonts w:hint="cs"/>
          <w:rtl/>
        </w:rPr>
        <w:t>אינטרסי</w:t>
      </w:r>
      <w:proofErr w:type="spellEnd"/>
      <w:r w:rsidR="00504590">
        <w:rPr>
          <w:rFonts w:hint="cs"/>
          <w:rtl/>
        </w:rPr>
        <w:t xml:space="preserve"> </w:t>
      </w:r>
      <w:proofErr w:type="spellStart"/>
      <w:r w:rsidR="00504590">
        <w:rPr>
          <w:rFonts w:hint="cs"/>
          <w:rtl/>
        </w:rPr>
        <w:t>הבטחון</w:t>
      </w:r>
      <w:proofErr w:type="spellEnd"/>
      <w:r w:rsidR="00504590">
        <w:rPr>
          <w:rFonts w:hint="cs"/>
          <w:rtl/>
        </w:rPr>
        <w:t xml:space="preserve"> הלאומיים של המדינה.</w:t>
      </w:r>
    </w:p>
    <w:p w:rsidR="00504590" w:rsidRDefault="00504590" w:rsidP="00A82761">
      <w:pPr>
        <w:pStyle w:val="a3"/>
        <w:numPr>
          <w:ilvl w:val="0"/>
          <w:numId w:val="1"/>
        </w:numPr>
        <w:spacing w:line="360" w:lineRule="auto"/>
        <w:jc w:val="both"/>
        <w:rPr>
          <w:rFonts w:hint="cs"/>
        </w:rPr>
      </w:pPr>
      <w:proofErr w:type="spellStart"/>
      <w:r>
        <w:rPr>
          <w:rFonts w:hint="cs"/>
          <w:rtl/>
        </w:rPr>
        <w:t>מבל</w:t>
      </w:r>
      <w:proofErr w:type="spellEnd"/>
      <w:r>
        <w:rPr>
          <w:rFonts w:hint="cs"/>
          <w:rtl/>
        </w:rPr>
        <w:t xml:space="preserve"> אינו מוסד בלעדי להכשרה </w:t>
      </w:r>
      <w:proofErr w:type="spellStart"/>
      <w:r>
        <w:rPr>
          <w:rFonts w:hint="cs"/>
          <w:rtl/>
        </w:rPr>
        <w:t>בטחונית</w:t>
      </w:r>
      <w:proofErr w:type="spellEnd"/>
      <w:r>
        <w:rPr>
          <w:rFonts w:hint="cs"/>
          <w:rtl/>
        </w:rPr>
        <w:t xml:space="preserve"> לאומית (מתחרים בחול ובארץ) עבור ישראלים וזרים כאחד.</w:t>
      </w:r>
    </w:p>
    <w:p w:rsidR="00504590" w:rsidRDefault="00504590" w:rsidP="00A82761">
      <w:pPr>
        <w:pStyle w:val="a3"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טבע האתגר:  האדם נשאר הרכיב הקבוע והדומיננטי. </w:t>
      </w:r>
    </w:p>
    <w:p w:rsidR="00504590" w:rsidRDefault="00504590" w:rsidP="00A82761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>בעו</w:t>
      </w:r>
      <w:r w:rsidR="00D20233">
        <w:rPr>
          <w:rFonts w:hint="cs"/>
          <w:rtl/>
        </w:rPr>
        <w:t xml:space="preserve">לם מקושר, מרושת, צפוף, מואץ, חשוף ופרוע יותר. </w:t>
      </w:r>
    </w:p>
    <w:p w:rsidR="00D20233" w:rsidRDefault="00D20233" w:rsidP="00A82761">
      <w:pPr>
        <w:pStyle w:val="a3"/>
        <w:spacing w:line="360" w:lineRule="auto"/>
        <w:jc w:val="both"/>
        <w:rPr>
          <w:rtl/>
        </w:rPr>
      </w:pPr>
    </w:p>
    <w:p w:rsidR="00D20233" w:rsidRDefault="00D20233" w:rsidP="00A82761">
      <w:pPr>
        <w:pStyle w:val="a3"/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הנחות למתווה: </w:t>
      </w:r>
    </w:p>
    <w:p w:rsidR="00D20233" w:rsidRDefault="00D20233" w:rsidP="00A82761">
      <w:pPr>
        <w:pStyle w:val="a3"/>
        <w:numPr>
          <w:ilvl w:val="0"/>
          <w:numId w:val="1"/>
        </w:numPr>
        <w:spacing w:line="360" w:lineRule="auto"/>
        <w:jc w:val="both"/>
        <w:rPr>
          <w:rFonts w:hint="cs"/>
        </w:rPr>
      </w:pPr>
      <w:proofErr w:type="spellStart"/>
      <w:r>
        <w:rPr>
          <w:rFonts w:hint="cs"/>
          <w:rtl/>
        </w:rPr>
        <w:t>הגלובאל</w:t>
      </w:r>
      <w:proofErr w:type="spellEnd"/>
      <w:r>
        <w:rPr>
          <w:rFonts w:hint="cs"/>
          <w:rtl/>
        </w:rPr>
        <w:t xml:space="preserve"> (ובתוכו פרספקטיבה </w:t>
      </w:r>
      <w:proofErr w:type="spellStart"/>
      <w:r>
        <w:rPr>
          <w:rFonts w:hint="cs"/>
          <w:rtl/>
        </w:rPr>
        <w:t>ליקאלית</w:t>
      </w:r>
      <w:proofErr w:type="spellEnd"/>
      <w:r>
        <w:rPr>
          <w:rFonts w:hint="cs"/>
          <w:rtl/>
        </w:rPr>
        <w:t xml:space="preserve">) הינו מנוף מרכזי לקידום(או לבלימת) </w:t>
      </w:r>
      <w:proofErr w:type="spellStart"/>
      <w:r>
        <w:rPr>
          <w:rFonts w:hint="cs"/>
          <w:rtl/>
        </w:rPr>
        <w:t>אינטרסי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 הלאומיים של מדינת ישראל.</w:t>
      </w:r>
    </w:p>
    <w:p w:rsidR="00D20233" w:rsidRDefault="00D20233" w:rsidP="00A82761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 xml:space="preserve">מערכת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 ( משרד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, צה"ל ושותפים בקהילת החוץ הלאומית של ישראל, </w:t>
      </w:r>
      <w:r>
        <w:t>MIDDLE</w:t>
      </w:r>
      <w:r>
        <w:rPr>
          <w:rFonts w:hint="cs"/>
          <w:rtl/>
        </w:rPr>
        <w:t xml:space="preserve"> ) מהווה כלי לקידום (או לבלימת) </w:t>
      </w:r>
      <w:proofErr w:type="spellStart"/>
      <w:r>
        <w:rPr>
          <w:rFonts w:hint="cs"/>
          <w:rtl/>
        </w:rPr>
        <w:t>אינטרסי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 הלאומיות של מדינת ישראל. </w:t>
      </w:r>
    </w:p>
    <w:p w:rsidR="00D20233" w:rsidRDefault="00D20233" w:rsidP="00A82761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 xml:space="preserve">שיפור מודעות  ויכולות גלובאליות של בוגרי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 תסייע בקידום </w:t>
      </w:r>
      <w:proofErr w:type="spellStart"/>
      <w:r>
        <w:rPr>
          <w:rFonts w:hint="cs"/>
          <w:rtl/>
        </w:rPr>
        <w:t>אינטרסי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 הלאומיים של מדינת ישראל. </w:t>
      </w:r>
    </w:p>
    <w:p w:rsidR="00D20233" w:rsidRDefault="00D20233" w:rsidP="00A82761">
      <w:pPr>
        <w:pStyle w:val="a3"/>
        <w:numPr>
          <w:ilvl w:val="0"/>
          <w:numId w:val="1"/>
        </w:numPr>
        <w:spacing w:line="360" w:lineRule="auto"/>
        <w:jc w:val="both"/>
        <w:rPr>
          <w:rFonts w:hint="cs"/>
        </w:rPr>
      </w:pPr>
      <w:r>
        <w:rPr>
          <w:rFonts w:hint="cs"/>
          <w:rtl/>
        </w:rPr>
        <w:t xml:space="preserve">התכלית: </w:t>
      </w:r>
    </w:p>
    <w:p w:rsidR="00D20233" w:rsidRDefault="00D20233" w:rsidP="00A82761">
      <w:pPr>
        <w:pStyle w:val="a3"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שיפור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 העצמי, ההבנה, יכולת הפעולה, הענקת כלים של בוגרי </w:t>
      </w:r>
      <w:proofErr w:type="spellStart"/>
      <w:r>
        <w:rPr>
          <w:rFonts w:hint="cs"/>
          <w:rtl/>
        </w:rPr>
        <w:t>מבל</w:t>
      </w:r>
      <w:proofErr w:type="spellEnd"/>
      <w:r>
        <w:rPr>
          <w:rFonts w:hint="cs"/>
          <w:rtl/>
        </w:rPr>
        <w:t xml:space="preserve"> בסביבה הגלובאלית באמצעות טווח "החוויה הגלובאלית" (חשיפה, אינטראקציה, ארגון והפנמה) </w:t>
      </w:r>
    </w:p>
    <w:p w:rsidR="00D20233" w:rsidRDefault="00D20233" w:rsidP="00A82761">
      <w:pPr>
        <w:pStyle w:val="a3"/>
        <w:numPr>
          <w:ilvl w:val="0"/>
          <w:numId w:val="2"/>
        </w:numPr>
        <w:spacing w:line="360" w:lineRule="auto"/>
        <w:jc w:val="both"/>
      </w:pPr>
      <w:r>
        <w:t>RCDSINDU</w:t>
      </w:r>
    </w:p>
    <w:p w:rsidR="00D20233" w:rsidRDefault="00D20233" w:rsidP="00A82761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ההמלצה הצנועה תתמקד </w:t>
      </w:r>
      <w:proofErr w:type="spellStart"/>
      <w:r>
        <w:rPr>
          <w:rFonts w:hint="cs"/>
          <w:rtl/>
        </w:rPr>
        <w:t>במימד</w:t>
      </w:r>
      <w:proofErr w:type="spellEnd"/>
      <w:r>
        <w:rPr>
          <w:rFonts w:hint="cs"/>
          <w:rtl/>
        </w:rPr>
        <w:t xml:space="preserve"> הגלובאלי מבלי </w:t>
      </w:r>
      <w:proofErr w:type="spellStart"/>
      <w:r>
        <w:rPr>
          <w:rFonts w:hint="cs"/>
          <w:rtl/>
        </w:rPr>
        <w:t>להכנס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לתרביח</w:t>
      </w:r>
      <w:proofErr w:type="spellEnd"/>
      <w:r>
        <w:rPr>
          <w:rFonts w:hint="cs"/>
          <w:rtl/>
        </w:rPr>
        <w:t xml:space="preserve"> הארגונית או לתודעה עצמית של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. </w:t>
      </w:r>
    </w:p>
    <w:p w:rsidR="00043190" w:rsidRDefault="00043190" w:rsidP="00A82761">
      <w:pPr>
        <w:pStyle w:val="a3"/>
        <w:spacing w:line="360" w:lineRule="auto"/>
        <w:jc w:val="both"/>
        <w:rPr>
          <w:rtl/>
        </w:rPr>
      </w:pPr>
    </w:p>
    <w:p w:rsidR="00F67581" w:rsidRDefault="00F67581" w:rsidP="00A82761">
      <w:pPr>
        <w:pStyle w:val="a3"/>
        <w:spacing w:line="360" w:lineRule="auto"/>
        <w:jc w:val="both"/>
        <w:rPr>
          <w:rtl/>
        </w:rPr>
      </w:pPr>
      <w:r>
        <w:rPr>
          <w:rFonts w:hint="cs"/>
          <w:rtl/>
        </w:rPr>
        <w:t>עולם הבעיה: הצעה צנועה</w:t>
      </w:r>
    </w:p>
    <w:p w:rsidR="00043190" w:rsidRDefault="00043190" w:rsidP="00A82761">
      <w:pPr>
        <w:pStyle w:val="a3"/>
        <w:numPr>
          <w:ilvl w:val="0"/>
          <w:numId w:val="1"/>
        </w:numPr>
        <w:spacing w:line="360" w:lineRule="auto"/>
        <w:jc w:val="both"/>
        <w:rPr>
          <w:rFonts w:hint="cs"/>
        </w:rPr>
      </w:pPr>
      <w:r>
        <w:rPr>
          <w:rFonts w:hint="cs"/>
          <w:rtl/>
        </w:rPr>
        <w:t xml:space="preserve">תפיסת הפעולה הגלובאלית : </w:t>
      </w:r>
    </w:p>
    <w:p w:rsidR="00043190" w:rsidRDefault="00043190" w:rsidP="00A82761">
      <w:pPr>
        <w:pStyle w:val="a3"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החוויה הגלובאלית של בוגרי </w:t>
      </w:r>
      <w:proofErr w:type="spellStart"/>
      <w:r>
        <w:rPr>
          <w:rFonts w:hint="cs"/>
          <w:rtl/>
        </w:rPr>
        <w:t>מבל</w:t>
      </w:r>
      <w:proofErr w:type="spellEnd"/>
      <w:r>
        <w:rPr>
          <w:rFonts w:hint="cs"/>
          <w:rtl/>
        </w:rPr>
        <w:t xml:space="preserve"> מצומצם ונשען על מתווה מסורתי מוגבל. </w:t>
      </w:r>
    </w:p>
    <w:p w:rsidR="00F67581" w:rsidRDefault="00043190" w:rsidP="00A82761">
      <w:pPr>
        <w:pStyle w:val="a3"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קונקרטית </w:t>
      </w:r>
      <w:proofErr w:type="spellStart"/>
      <w:r>
        <w:rPr>
          <w:rFonts w:hint="cs"/>
          <w:rtl/>
        </w:rPr>
        <w:t>אינטרקציה</w:t>
      </w:r>
      <w:proofErr w:type="spellEnd"/>
      <w:r>
        <w:rPr>
          <w:rFonts w:hint="cs"/>
          <w:rtl/>
        </w:rPr>
        <w:t xml:space="preserve"> עם חול באמצעות "</w:t>
      </w:r>
      <w:proofErr w:type="spellStart"/>
      <w:r>
        <w:rPr>
          <w:rFonts w:hint="cs"/>
          <w:rtl/>
        </w:rPr>
        <w:t>יציא</w:t>
      </w:r>
      <w:proofErr w:type="spellEnd"/>
      <w:r>
        <w:rPr>
          <w:rFonts w:hint="cs"/>
          <w:rtl/>
        </w:rPr>
        <w:t xml:space="preserve">" (נסיעות לחול) "יבוא" (חניכים זרים) או "הגאלה" (אקדמיה ישראלית). </w:t>
      </w:r>
    </w:p>
    <w:p w:rsidR="00043190" w:rsidRDefault="00043190" w:rsidP="00A82761">
      <w:pPr>
        <w:pStyle w:val="a3"/>
        <w:spacing w:line="360" w:lineRule="auto"/>
        <w:jc w:val="both"/>
        <w:rPr>
          <w:rtl/>
        </w:rPr>
      </w:pPr>
    </w:p>
    <w:p w:rsidR="00043190" w:rsidRDefault="00043190" w:rsidP="00A82761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 xml:space="preserve">מתח פדגוגי (חורג מההמלצה למתווה אך גורם משפיע על המענה).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 נע בין פרנסה (תואר שני) הנאה (זמן אישי) והכשרה (טיפוח מנהלי בטחון לאומי).. </w:t>
      </w:r>
    </w:p>
    <w:p w:rsidR="00043190" w:rsidRDefault="00043190" w:rsidP="00A82761">
      <w:pPr>
        <w:pStyle w:val="a3"/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קונקרטית, רכישת תואר שני מהווה רכיבים מרכזיים לצד זמן איכותי אישי </w:t>
      </w:r>
      <w:proofErr w:type="spellStart"/>
      <w:r>
        <w:rPr>
          <w:rFonts w:hint="cs"/>
          <w:rtl/>
        </w:rPr>
        <w:t>בחווית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מבל</w:t>
      </w:r>
      <w:proofErr w:type="spellEnd"/>
      <w:r>
        <w:rPr>
          <w:rFonts w:hint="cs"/>
          <w:rtl/>
        </w:rPr>
        <w:t xml:space="preserve"> </w:t>
      </w:r>
    </w:p>
    <w:p w:rsidR="00043190" w:rsidRDefault="00043190" w:rsidP="00A82761">
      <w:pPr>
        <w:pStyle w:val="a3"/>
        <w:spacing w:line="360" w:lineRule="auto"/>
        <w:jc w:val="both"/>
        <w:rPr>
          <w:rtl/>
        </w:rPr>
      </w:pPr>
    </w:p>
    <w:p w:rsidR="00043190" w:rsidRDefault="00043190" w:rsidP="00A82761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 xml:space="preserve">הפער המסתמן </w:t>
      </w:r>
      <w:r>
        <w:rPr>
          <w:rFonts w:hint="cs"/>
          <w:rtl/>
        </w:rPr>
        <w:t xml:space="preserve">שבוחנים את הרכיב הגלובאלי בטיפוח מנהלי בטחון לאומי עבור מדינת ישראל נוגע ל"סף ההכשרה" הגלובאלי" של חווית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. קונקרטית,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 העצמי ותחושת המסוגלות הגלובאלית ("החוויה הגלובאלית") של בוגרי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 מצומצם. </w:t>
      </w:r>
    </w:p>
    <w:p w:rsidR="00A82761" w:rsidRDefault="00A82761" w:rsidP="00A82761">
      <w:pPr>
        <w:pStyle w:val="a3"/>
        <w:spacing w:line="360" w:lineRule="auto"/>
        <w:jc w:val="both"/>
        <w:rPr>
          <w:rtl/>
        </w:rPr>
      </w:pPr>
    </w:p>
    <w:p w:rsidR="00A82761" w:rsidRDefault="00A82761" w:rsidP="00A82761">
      <w:pPr>
        <w:pStyle w:val="a3"/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>הדרך קדימה" המלצה</w:t>
      </w:r>
    </w:p>
    <w:p w:rsidR="00A82761" w:rsidRDefault="00A82761" w:rsidP="00A82761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 xml:space="preserve">התאמת "החוויה הגלובאלית" לאתגר הסביבה האסטרטגית </w:t>
      </w:r>
      <w:r>
        <w:rPr>
          <w:rtl/>
        </w:rPr>
        <w:t>–</w:t>
      </w:r>
      <w:r>
        <w:rPr>
          <w:rFonts w:hint="cs"/>
          <w:rtl/>
        </w:rPr>
        <w:t xml:space="preserve"> אופרטיבית המתהווה עבר בוגרי </w:t>
      </w:r>
      <w:proofErr w:type="spellStart"/>
      <w:r>
        <w:rPr>
          <w:rFonts w:hint="cs"/>
          <w:rtl/>
        </w:rPr>
        <w:t>מבל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ענייינות</w:t>
      </w:r>
      <w:proofErr w:type="spellEnd"/>
      <w:r>
        <w:rPr>
          <w:rFonts w:hint="cs"/>
          <w:rtl/>
        </w:rPr>
        <w:t xml:space="preserve">, הסטת נקודת העבודה (פדגוגית) לעבר הכשרת מנהלי בטחון לאומי ישראליים. </w:t>
      </w:r>
    </w:p>
    <w:p w:rsidR="00A82761" w:rsidRDefault="00A82761" w:rsidP="00A82761">
      <w:pPr>
        <w:pStyle w:val="a3"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שינוי נקודת העבודה ראי שיקוף גם תהליך הכשרת חניכי </w:t>
      </w:r>
      <w:proofErr w:type="spellStart"/>
      <w:r>
        <w:rPr>
          <w:rFonts w:hint="cs"/>
          <w:rtl/>
        </w:rPr>
        <w:t>מבל</w:t>
      </w:r>
      <w:proofErr w:type="spellEnd"/>
      <w:r>
        <w:rPr>
          <w:rFonts w:hint="cs"/>
          <w:rtl/>
        </w:rPr>
        <w:t xml:space="preserve"> פוטנציאלים במערכת הלאומית- </w:t>
      </w:r>
      <w:proofErr w:type="spellStart"/>
      <w:r>
        <w:rPr>
          <w:rFonts w:hint="cs"/>
          <w:rtl/>
        </w:rPr>
        <w:t>בטחונית</w:t>
      </w:r>
      <w:proofErr w:type="spellEnd"/>
      <w:r>
        <w:rPr>
          <w:rFonts w:hint="cs"/>
          <w:rtl/>
        </w:rPr>
        <w:t xml:space="preserve"> (קונקרטית- סא"ל מקבלים ומעלה). </w:t>
      </w:r>
    </w:p>
    <w:p w:rsidR="00A82761" w:rsidRDefault="00A82761" w:rsidP="00A82761">
      <w:pPr>
        <w:pStyle w:val="a3"/>
        <w:spacing w:line="360" w:lineRule="auto"/>
        <w:jc w:val="both"/>
        <w:rPr>
          <w:rFonts w:hint="cs"/>
        </w:rPr>
      </w:pPr>
    </w:p>
    <w:p w:rsidR="00A82761" w:rsidRDefault="00A86EDA" w:rsidP="00A86EDA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 xml:space="preserve">ממליצים על צו חליפות כבסיס למתווה לכלול יכולות בוגרי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 לפעול בסביבה הגלובאלית </w:t>
      </w:r>
      <w:proofErr w:type="spellStart"/>
      <w:r>
        <w:rPr>
          <w:rFonts w:hint="cs"/>
          <w:rtl/>
        </w:rPr>
        <w:t>המתהוה</w:t>
      </w:r>
      <w:proofErr w:type="spellEnd"/>
      <w:r>
        <w:rPr>
          <w:rFonts w:hint="cs"/>
          <w:rtl/>
        </w:rPr>
        <w:t xml:space="preserve"> לקידום </w:t>
      </w:r>
      <w:proofErr w:type="spellStart"/>
      <w:r>
        <w:rPr>
          <w:rFonts w:hint="cs"/>
          <w:rtl/>
        </w:rPr>
        <w:t>אינטרסי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 הלאומי של מדינת ישראל. </w:t>
      </w:r>
    </w:p>
    <w:p w:rsidR="00A86EDA" w:rsidRDefault="00A86EDA" w:rsidP="00A86EDA">
      <w:pPr>
        <w:pStyle w:val="a3"/>
        <w:spacing w:line="360" w:lineRule="auto"/>
        <w:jc w:val="both"/>
        <w:rPr>
          <w:rtl/>
        </w:rPr>
      </w:pPr>
      <w:r>
        <w:rPr>
          <w:rFonts w:hint="cs"/>
          <w:rtl/>
        </w:rPr>
        <w:t>בטרם אציע, ניתוח קטן של המתכונת הבינלאומית הנוכחית:</w:t>
      </w:r>
    </w:p>
    <w:p w:rsidR="00A86EDA" w:rsidRDefault="00A86EDA" w:rsidP="00A86EDA">
      <w:pPr>
        <w:pStyle w:val="a3"/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 xml:space="preserve">3 רכיבים: </w:t>
      </w:r>
    </w:p>
    <w:p w:rsidR="00A86EDA" w:rsidRDefault="00A86EDA" w:rsidP="00A86EDA">
      <w:pPr>
        <w:pStyle w:val="a3"/>
        <w:numPr>
          <w:ilvl w:val="0"/>
          <w:numId w:val="3"/>
        </w:numPr>
        <w:spacing w:line="360" w:lineRule="auto"/>
        <w:jc w:val="both"/>
        <w:rPr>
          <w:rFonts w:hint="cs"/>
        </w:rPr>
      </w:pPr>
      <w:r>
        <w:rPr>
          <w:rFonts w:hint="cs"/>
          <w:rtl/>
        </w:rPr>
        <w:t>"יצא"- הנסיעות מהווה חוויה אישית משמעותית עם תרומה אקדמאית מצומצמת.</w:t>
      </w:r>
    </w:p>
    <w:p w:rsidR="00A86EDA" w:rsidRDefault="00A86EDA" w:rsidP="00A86EDA">
      <w:pPr>
        <w:pStyle w:val="a3"/>
        <w:numPr>
          <w:ilvl w:val="0"/>
          <w:numId w:val="3"/>
        </w:numPr>
        <w:spacing w:line="360" w:lineRule="auto"/>
        <w:jc w:val="both"/>
      </w:pPr>
      <w:r>
        <w:rPr>
          <w:rFonts w:hint="cs"/>
          <w:rtl/>
        </w:rPr>
        <w:t xml:space="preserve">"יבוא" חניכים זרים </w:t>
      </w:r>
      <w:bookmarkStart w:id="0" w:name="_GoBack"/>
      <w:bookmarkEnd w:id="0"/>
    </w:p>
    <w:sectPr w:rsidR="00A86EDA" w:rsidSect="007174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BBD"/>
    <w:multiLevelType w:val="hybridMultilevel"/>
    <w:tmpl w:val="CA9E995C"/>
    <w:lvl w:ilvl="0" w:tplc="C18465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3541F"/>
    <w:multiLevelType w:val="hybridMultilevel"/>
    <w:tmpl w:val="057A7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42C1"/>
    <w:multiLevelType w:val="hybridMultilevel"/>
    <w:tmpl w:val="2E4091B6"/>
    <w:lvl w:ilvl="0" w:tplc="7ACA34A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8"/>
    <w:rsid w:val="00043190"/>
    <w:rsid w:val="00504590"/>
    <w:rsid w:val="0053446F"/>
    <w:rsid w:val="00543EB1"/>
    <w:rsid w:val="00717414"/>
    <w:rsid w:val="00A35059"/>
    <w:rsid w:val="00A82761"/>
    <w:rsid w:val="00A86EDA"/>
    <w:rsid w:val="00AF6588"/>
    <w:rsid w:val="00D20233"/>
    <w:rsid w:val="00D72888"/>
    <w:rsid w:val="00F52BBB"/>
    <w:rsid w:val="00F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08910-9463-4D73-A083-CABB25CB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Mamram</cp:lastModifiedBy>
  <cp:revision>2</cp:revision>
  <dcterms:created xsi:type="dcterms:W3CDTF">2020-01-21T11:56:00Z</dcterms:created>
  <dcterms:modified xsi:type="dcterms:W3CDTF">2020-01-21T11:56:00Z</dcterms:modified>
</cp:coreProperties>
</file>