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1" w:rsidRPr="009E69F8" w:rsidRDefault="007702C6" w:rsidP="005A1ED4">
      <w:pPr>
        <w:spacing w:line="360" w:lineRule="auto"/>
        <w:jc w:val="center"/>
        <w:rPr>
          <w:rFonts w:ascii="David" w:hAnsi="David" w:cs="David"/>
          <w:rtl/>
        </w:rPr>
      </w:pPr>
      <w:bookmarkStart w:id="0" w:name="_Toc145645534"/>
      <w:bookmarkStart w:id="1" w:name="_Toc147826811"/>
      <w:bookmarkStart w:id="2" w:name="_Toc147828388"/>
      <w:bookmarkStart w:id="3" w:name="_Toc138041006"/>
      <w:bookmarkStart w:id="4" w:name="_Toc140467017"/>
      <w:bookmarkStart w:id="5" w:name="_Toc140470191"/>
      <w:r>
        <w:rPr>
          <w:rFonts w:ascii="David" w:hAnsi="David" w:cs="David"/>
          <w:b/>
          <w:bCs/>
          <w:noProof/>
          <w:rtl/>
        </w:rPr>
        <w:drawing>
          <wp:anchor distT="0" distB="0" distL="114300" distR="114300" simplePos="0" relativeHeight="251672576" behindDoc="1" locked="0" layoutInCell="1" allowOverlap="1">
            <wp:simplePos x="0" y="0"/>
            <wp:positionH relativeFrom="column">
              <wp:posOffset>4524375</wp:posOffset>
            </wp:positionH>
            <wp:positionV relativeFrom="paragraph">
              <wp:posOffset>-345440</wp:posOffset>
            </wp:positionV>
            <wp:extent cx="1181735" cy="1043305"/>
            <wp:effectExtent l="0" t="0" r="0" b="0"/>
            <wp:wrapTight wrapText="bothSides">
              <wp:wrapPolygon edited="0">
                <wp:start x="4178" y="0"/>
                <wp:lineTo x="4178" y="12621"/>
                <wp:lineTo x="1045" y="17748"/>
                <wp:lineTo x="1741" y="19720"/>
                <wp:lineTo x="8009" y="19720"/>
                <wp:lineTo x="9750" y="19720"/>
                <wp:lineTo x="21588" y="19720"/>
                <wp:lineTo x="20892" y="18931"/>
                <wp:lineTo x="19499" y="12621"/>
                <wp:lineTo x="19499" y="0"/>
                <wp:lineTo x="4178" y="0"/>
              </wp:wrapPolygon>
            </wp:wrapTight>
            <wp:docPr id="6" name="אובייקט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12942" cy="1346667"/>
                      <a:chOff x="7236296" y="332655"/>
                      <a:chExt cx="1612942" cy="1346667"/>
                    </a:xfrm>
                  </a:grpSpPr>
                  <a:grpSp>
                    <a:nvGrpSpPr>
                      <a:cNvPr id="11" name="קבוצה 10"/>
                      <a:cNvGrpSpPr/>
                    </a:nvGrpSpPr>
                    <a:grpSpPr>
                      <a:xfrm>
                        <a:off x="7236296" y="332655"/>
                        <a:ext cx="1612942" cy="1346667"/>
                        <a:chOff x="7236296" y="332655"/>
                        <a:chExt cx="1612942" cy="1346667"/>
                      </a:xfrm>
                    </a:grpSpPr>
                    <a:pic>
                      <a:nvPicPr>
                        <a:cNvPr id="8" name="תמונה 1"/>
                        <a:cNvPicPr>
                          <a:picLocks noChangeAspect="1" noChangeArrowheads="1"/>
                        </a:cNvPicPr>
                      </a:nvPicPr>
                      <a:blipFill>
                        <a:blip r:embed="rId8" cstate="print"/>
                        <a:srcRect b="-46"/>
                        <a:stretch>
                          <a:fillRect/>
                        </a:stretch>
                      </a:blipFill>
                      <a:spPr bwMode="auto">
                        <a:xfrm>
                          <a:off x="7596336" y="332655"/>
                          <a:ext cx="1047998" cy="1080121"/>
                        </a:xfrm>
                        <a:prstGeom prst="rect">
                          <a:avLst/>
                        </a:prstGeom>
                        <a:noFill/>
                      </a:spPr>
                    </a:pic>
                    <a:sp>
                      <a:nvSpPr>
                        <a:cNvPr id="9" name="TextBox 8"/>
                        <a:cNvSpPr txBox="1"/>
                      </a:nvSpPr>
                      <a:spPr>
                        <a:xfrm>
                          <a:off x="7236296" y="1340768"/>
                          <a:ext cx="1612942" cy="338554"/>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600" dirty="0" smtClean="0">
                                <a:latin typeface="Arial Black" pitchFamily="34" charset="0"/>
                                <a:cs typeface="Aharoni" pitchFamily="2" charset="-79"/>
                              </a:rPr>
                              <a:t>משהב"ט/אגף הבינוי</a:t>
                            </a:r>
                            <a:endParaRPr lang="he-IL" sz="1600" dirty="0">
                              <a:latin typeface="Arial Black" pitchFamily="34" charset="0"/>
                              <a:cs typeface="Aharoni" pitchFamily="2" charset="-79"/>
                            </a:endParaRPr>
                          </a:p>
                        </a:txBody>
                        <a:useSpRect/>
                      </a:txSp>
                    </a:sp>
                  </a:grpSp>
                </lc:lockedCanvas>
              </a:graphicData>
            </a:graphic>
          </wp:anchor>
        </w:drawing>
      </w:r>
      <w:r w:rsidR="00E1110B" w:rsidRPr="009E69F8">
        <w:rPr>
          <w:rFonts w:ascii="David" w:hAnsi="David" w:cs="David"/>
          <w:b/>
          <w:bCs/>
          <w:noProof/>
          <w:rtl/>
        </w:rPr>
        <w:drawing>
          <wp:anchor distT="0" distB="0" distL="114300" distR="114300" simplePos="0" relativeHeight="251673600" behindDoc="1" locked="0" layoutInCell="1" allowOverlap="1">
            <wp:simplePos x="0" y="0"/>
            <wp:positionH relativeFrom="column">
              <wp:posOffset>-686435</wp:posOffset>
            </wp:positionH>
            <wp:positionV relativeFrom="paragraph">
              <wp:posOffset>-341630</wp:posOffset>
            </wp:positionV>
            <wp:extent cx="1300480" cy="1025525"/>
            <wp:effectExtent l="19050" t="0" r="0" b="0"/>
            <wp:wrapTight wrapText="bothSides">
              <wp:wrapPolygon edited="0">
                <wp:start x="-316" y="0"/>
                <wp:lineTo x="-316" y="21266"/>
                <wp:lineTo x="21516" y="21266"/>
                <wp:lineTo x="21516" y="0"/>
                <wp:lineTo x="-316" y="0"/>
              </wp:wrapPolygon>
            </wp:wrapTight>
            <wp:docPr id="8" name="תמונה 3"/>
            <wp:cNvGraphicFramePr/>
            <a:graphic xmlns:a="http://schemas.openxmlformats.org/drawingml/2006/main">
              <a:graphicData uri="http://schemas.openxmlformats.org/drawingml/2006/picture">
                <pic:pic xmlns:pic="http://schemas.openxmlformats.org/drawingml/2006/picture">
                  <pic:nvPicPr>
                    <pic:cNvPr id="7" name="תמונה 2"/>
                    <pic:cNvPicPr>
                      <a:picLocks noChangeAspect="1" noChangeArrowheads="1"/>
                    </pic:cNvPicPr>
                  </pic:nvPicPr>
                  <pic:blipFill>
                    <a:blip r:embed="rId9" cstate="print"/>
                    <a:srcRect/>
                    <a:stretch>
                      <a:fillRect/>
                    </a:stretch>
                  </pic:blipFill>
                  <pic:spPr bwMode="auto">
                    <a:xfrm>
                      <a:off x="0" y="0"/>
                      <a:ext cx="1300480" cy="1025525"/>
                    </a:xfrm>
                    <a:prstGeom prst="rect">
                      <a:avLst/>
                    </a:prstGeom>
                    <a:noFill/>
                  </pic:spPr>
                </pic:pic>
              </a:graphicData>
            </a:graphic>
          </wp:anchor>
        </w:drawing>
      </w:r>
      <w:r w:rsidR="009605F3" w:rsidRPr="009E69F8">
        <w:rPr>
          <w:rFonts w:ascii="David" w:hAnsi="David" w:cs="David"/>
          <w:b/>
          <w:bCs/>
          <w:rtl/>
        </w:rPr>
        <w:t>-</w:t>
      </w:r>
      <w:r w:rsidR="005A1ED4" w:rsidRPr="009E69F8">
        <w:rPr>
          <w:rFonts w:ascii="David" w:hAnsi="David" w:cs="David"/>
          <w:b/>
          <w:bCs/>
          <w:rtl/>
        </w:rPr>
        <w:t>בלמ"ס</w:t>
      </w:r>
      <w:r w:rsidR="009605F3" w:rsidRPr="009E69F8">
        <w:rPr>
          <w:rFonts w:ascii="David" w:hAnsi="David" w:cs="David"/>
          <w:b/>
          <w:bCs/>
          <w:rtl/>
        </w:rPr>
        <w:t xml:space="preserve"> </w:t>
      </w:r>
      <w:r w:rsidR="00B17C85" w:rsidRPr="009E69F8">
        <w:rPr>
          <w:rFonts w:ascii="David" w:hAnsi="David" w:cs="David"/>
          <w:b/>
          <w:bCs/>
          <w:rtl/>
        </w:rPr>
        <w:t>–</w:t>
      </w:r>
      <w:bookmarkStart w:id="6" w:name="_Toc350344254"/>
      <w:bookmarkEnd w:id="0"/>
      <w:bookmarkEnd w:id="1"/>
      <w:bookmarkEnd w:id="2"/>
      <w:bookmarkEnd w:id="3"/>
      <w:bookmarkEnd w:id="4"/>
      <w:bookmarkEnd w:id="5"/>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993A4D">
      <w:pPr>
        <w:spacing w:line="360" w:lineRule="auto"/>
        <w:jc w:val="center"/>
        <w:rPr>
          <w:rFonts w:ascii="David" w:hAnsi="David" w:cs="David"/>
          <w:rtl/>
        </w:rPr>
      </w:pPr>
    </w:p>
    <w:p w:rsidR="00993A4D" w:rsidRPr="009E69F8" w:rsidRDefault="00993A4D" w:rsidP="00993A4D">
      <w:pPr>
        <w:bidi w:val="0"/>
        <w:jc w:val="center"/>
        <w:rPr>
          <w:rFonts w:ascii="David" w:hAnsi="David" w:cs="David"/>
          <w:b/>
          <w:bCs/>
          <w:color w:val="1F497D" w:themeColor="text2"/>
          <w:sz w:val="56"/>
          <w:szCs w:val="56"/>
          <w:rtl/>
        </w:rPr>
      </w:pPr>
    </w:p>
    <w:p w:rsidR="00783C31" w:rsidRPr="009E69F8" w:rsidRDefault="00812144" w:rsidP="00993A4D">
      <w:pPr>
        <w:bidi w:val="0"/>
        <w:jc w:val="center"/>
        <w:rPr>
          <w:rFonts w:ascii="David" w:hAnsi="David" w:cs="David"/>
          <w:b/>
          <w:bCs/>
          <w:color w:val="1F497D" w:themeColor="text2"/>
          <w:sz w:val="96"/>
          <w:szCs w:val="96"/>
          <w:u w:val="single"/>
          <w:rtl/>
        </w:rPr>
      </w:pPr>
      <w:r w:rsidRPr="009E69F8">
        <w:rPr>
          <w:rFonts w:ascii="David" w:hAnsi="David" w:cs="David"/>
          <w:b/>
          <w:bCs/>
          <w:color w:val="1F497D" w:themeColor="text2"/>
          <w:sz w:val="56"/>
          <w:szCs w:val="56"/>
          <w:rtl/>
        </w:rPr>
        <w:t>העתקת מחנה מכללות הצבאיות לירושלים</w:t>
      </w:r>
    </w:p>
    <w:p w:rsidR="00783C31" w:rsidRPr="009E69F8" w:rsidRDefault="00783C31" w:rsidP="00783C31">
      <w:pPr>
        <w:bidi w:val="0"/>
        <w:jc w:val="center"/>
        <w:rPr>
          <w:rFonts w:ascii="David" w:hAnsi="David" w:cs="David"/>
          <w:b/>
          <w:bCs/>
          <w:color w:val="1F497D" w:themeColor="text2"/>
          <w:sz w:val="56"/>
          <w:szCs w:val="56"/>
          <w:u w:val="single"/>
        </w:rPr>
      </w:pPr>
    </w:p>
    <w:p w:rsidR="00783C31" w:rsidRPr="009E69F8" w:rsidRDefault="00812144" w:rsidP="00934A26">
      <w:pPr>
        <w:tabs>
          <w:tab w:val="right" w:pos="142"/>
        </w:tabs>
        <w:bidi w:val="0"/>
        <w:ind w:right="-193"/>
        <w:jc w:val="center"/>
        <w:rPr>
          <w:rFonts w:ascii="David" w:hAnsi="David" w:cs="David"/>
          <w:b/>
          <w:bCs/>
          <w:color w:val="1F497D" w:themeColor="text2"/>
          <w:sz w:val="96"/>
          <w:szCs w:val="96"/>
          <w:u w:val="single"/>
          <w:rtl/>
        </w:rPr>
      </w:pPr>
      <w:r w:rsidRPr="009E69F8">
        <w:rPr>
          <w:rFonts w:ascii="David" w:hAnsi="David" w:cs="David"/>
          <w:b/>
          <w:bCs/>
          <w:color w:val="1F497D" w:themeColor="text2"/>
          <w:sz w:val="52"/>
          <w:szCs w:val="52"/>
          <w:u w:val="single"/>
          <w:rtl/>
        </w:rPr>
        <w:t>אפיון ראשוני</w:t>
      </w:r>
      <w:r w:rsidR="00190D89" w:rsidRPr="009E69F8">
        <w:rPr>
          <w:rFonts w:ascii="David" w:hAnsi="David" w:cs="David"/>
          <w:b/>
          <w:bCs/>
          <w:color w:val="1F497D" w:themeColor="text2"/>
          <w:sz w:val="52"/>
          <w:szCs w:val="52"/>
          <w:u w:val="single"/>
          <w:rtl/>
        </w:rPr>
        <w:t>,</w:t>
      </w:r>
      <w:r w:rsidRPr="009E69F8">
        <w:rPr>
          <w:rFonts w:ascii="David" w:hAnsi="David" w:cs="David"/>
          <w:b/>
          <w:bCs/>
          <w:color w:val="1F497D" w:themeColor="text2"/>
          <w:sz w:val="52"/>
          <w:szCs w:val="52"/>
          <w:u w:val="single"/>
          <w:rtl/>
        </w:rPr>
        <w:t xml:space="preserve"> לתחרות אדריכלים</w:t>
      </w:r>
    </w:p>
    <w:p w:rsidR="00783C31" w:rsidRPr="009E69F8" w:rsidRDefault="00783C31" w:rsidP="00783C31">
      <w:pPr>
        <w:tabs>
          <w:tab w:val="right" w:pos="142"/>
        </w:tabs>
        <w:bidi w:val="0"/>
        <w:ind w:right="-193"/>
        <w:jc w:val="right"/>
        <w:rPr>
          <w:rFonts w:ascii="David" w:hAnsi="David" w:cs="David"/>
          <w:b/>
          <w:bCs/>
          <w:color w:val="1F497D" w:themeColor="text2"/>
          <w:sz w:val="48"/>
          <w:szCs w:val="48"/>
        </w:rPr>
      </w:pPr>
    </w:p>
    <w:p w:rsidR="00934A26" w:rsidRPr="009E69F8" w:rsidRDefault="00812144" w:rsidP="003F38EF">
      <w:pPr>
        <w:bidi w:val="0"/>
        <w:spacing w:before="240"/>
        <w:jc w:val="center"/>
        <w:rPr>
          <w:rFonts w:ascii="David" w:hAnsi="David" w:cs="David"/>
          <w:b/>
          <w:bCs/>
          <w:color w:val="1F497D" w:themeColor="text2"/>
          <w:sz w:val="56"/>
          <w:szCs w:val="56"/>
          <w:u w:val="single"/>
        </w:rPr>
      </w:pPr>
      <w:r w:rsidRPr="009E69F8">
        <w:rPr>
          <w:rFonts w:ascii="David" w:hAnsi="David" w:cs="David"/>
          <w:b/>
          <w:bCs/>
          <w:color w:val="1F497D" w:themeColor="text2"/>
          <w:sz w:val="52"/>
          <w:szCs w:val="52"/>
          <w:u w:val="single"/>
          <w:rtl/>
        </w:rPr>
        <w:t>פברואר</w:t>
      </w:r>
      <w:r w:rsidR="00934A26" w:rsidRPr="009E69F8">
        <w:rPr>
          <w:rFonts w:ascii="David" w:hAnsi="David" w:cs="David"/>
          <w:b/>
          <w:bCs/>
          <w:color w:val="1F497D" w:themeColor="text2"/>
          <w:sz w:val="52"/>
          <w:szCs w:val="52"/>
          <w:u w:val="single"/>
          <w:rtl/>
        </w:rPr>
        <w:t xml:space="preserve"> 201</w:t>
      </w:r>
      <w:r w:rsidR="003F38EF" w:rsidRPr="009E69F8">
        <w:rPr>
          <w:rFonts w:ascii="David" w:hAnsi="David" w:cs="David"/>
          <w:b/>
          <w:bCs/>
          <w:color w:val="1F497D" w:themeColor="text2"/>
          <w:sz w:val="52"/>
          <w:szCs w:val="52"/>
          <w:u w:val="single"/>
          <w:rtl/>
        </w:rPr>
        <w:t>7</w:t>
      </w:r>
    </w:p>
    <w:p w:rsidR="00504426" w:rsidRPr="009E69F8" w:rsidRDefault="00504426" w:rsidP="003F38EF">
      <w:pPr>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993A4D" w:rsidRPr="009E69F8" w:rsidRDefault="00993A4D" w:rsidP="00993A4D">
      <w:pPr>
        <w:tabs>
          <w:tab w:val="right" w:pos="142"/>
        </w:tabs>
        <w:bidi w:val="0"/>
        <w:ind w:right="-193"/>
        <w:jc w:val="center"/>
        <w:rPr>
          <w:rFonts w:ascii="David" w:hAnsi="David" w:cs="David"/>
          <w:b/>
          <w:bCs/>
          <w:color w:val="4F81BD" w:themeColor="accent1"/>
          <w:sz w:val="36"/>
          <w:szCs w:val="36"/>
          <w:u w:val="single"/>
          <w:rtl/>
        </w:rPr>
      </w:pPr>
      <w:r w:rsidRPr="009E69F8">
        <w:rPr>
          <w:rFonts w:ascii="David" w:hAnsi="David" w:cs="David"/>
          <w:b/>
          <w:bCs/>
          <w:noProof/>
          <w:color w:val="1F497D" w:themeColor="text2"/>
          <w:sz w:val="36"/>
          <w:szCs w:val="36"/>
        </w:rPr>
        <w:drawing>
          <wp:inline distT="0" distB="0" distL="0" distR="0">
            <wp:extent cx="1944216" cy="1944216"/>
            <wp:effectExtent l="19050" t="0" r="0" b="0"/>
            <wp:docPr id="10" name="תמונה 4"/>
            <wp:cNvGraphicFramePr/>
            <a:graphic xmlns:a="http://schemas.openxmlformats.org/drawingml/2006/main">
              <a:graphicData uri="http://schemas.openxmlformats.org/drawingml/2006/picture">
                <pic:pic xmlns:pic="http://schemas.openxmlformats.org/drawingml/2006/picture">
                  <pic:nvPicPr>
                    <pic:cNvPr id="10" name="תמונה 9"/>
                    <pic:cNvPicPr/>
                  </pic:nvPicPr>
                  <pic:blipFill>
                    <a:blip r:embed="rId10" cstate="print"/>
                    <a:srcRect/>
                    <a:stretch>
                      <a:fillRect/>
                    </a:stretch>
                  </pic:blipFill>
                  <pic:spPr bwMode="auto">
                    <a:xfrm>
                      <a:off x="0" y="0"/>
                      <a:ext cx="1944216" cy="1944216"/>
                    </a:xfrm>
                    <a:prstGeom prst="rect">
                      <a:avLst/>
                    </a:prstGeom>
                    <a:noFill/>
                    <a:ln w="9525">
                      <a:noFill/>
                      <a:miter lim="800000"/>
                      <a:headEnd/>
                      <a:tailEnd/>
                    </a:ln>
                  </pic:spPr>
                </pic:pic>
              </a:graphicData>
            </a:graphic>
          </wp:inline>
        </w:drawing>
      </w:r>
    </w:p>
    <w:p w:rsidR="00993A4D" w:rsidRPr="009E69F8" w:rsidRDefault="00993A4D">
      <w:pPr>
        <w:bidi w:val="0"/>
        <w:rPr>
          <w:rFonts w:ascii="David" w:hAnsi="David" w:cs="David"/>
          <w:b/>
          <w:bCs/>
          <w:color w:val="4F81BD" w:themeColor="accent1"/>
          <w:sz w:val="36"/>
          <w:szCs w:val="36"/>
          <w:u w:val="single"/>
        </w:rPr>
      </w:pPr>
      <w:r w:rsidRPr="009E69F8">
        <w:rPr>
          <w:rFonts w:ascii="David" w:hAnsi="David" w:cs="David"/>
          <w:b/>
          <w:bCs/>
          <w:color w:val="4F81BD" w:themeColor="accent1"/>
          <w:sz w:val="36"/>
          <w:szCs w:val="36"/>
          <w:u w:val="single"/>
        </w:rPr>
        <w:br w:type="page"/>
      </w:r>
    </w:p>
    <w:p w:rsidR="00993A4D" w:rsidRPr="009E69F8" w:rsidRDefault="00993A4D">
      <w:pPr>
        <w:bidi w:val="0"/>
        <w:rPr>
          <w:rFonts w:ascii="David" w:hAnsi="David" w:cs="David"/>
          <w:b/>
          <w:bCs/>
          <w:color w:val="4F81BD" w:themeColor="accent1"/>
          <w:sz w:val="36"/>
          <w:szCs w:val="36"/>
          <w:u w:val="single"/>
        </w:rPr>
      </w:pPr>
    </w:p>
    <w:p w:rsidR="00504426" w:rsidRDefault="00993E57" w:rsidP="00993A4D">
      <w:pPr>
        <w:tabs>
          <w:tab w:val="right" w:pos="142"/>
        </w:tabs>
        <w:bidi w:val="0"/>
        <w:ind w:right="-193"/>
        <w:jc w:val="center"/>
        <w:rPr>
          <w:rFonts w:ascii="David" w:hAnsi="David" w:cs="David"/>
          <w:b/>
          <w:bCs/>
          <w:sz w:val="32"/>
          <w:szCs w:val="32"/>
          <w:u w:val="single"/>
        </w:rPr>
      </w:pPr>
      <w:r w:rsidRPr="00CC45AC">
        <w:rPr>
          <w:rFonts w:ascii="David" w:hAnsi="David" w:cs="David"/>
          <w:b/>
          <w:bCs/>
          <w:sz w:val="36"/>
          <w:szCs w:val="36"/>
          <w:u w:val="single"/>
          <w:rtl/>
        </w:rPr>
        <w:t>תוכן עניינים</w:t>
      </w:r>
    </w:p>
    <w:p w:rsidR="00401DBA" w:rsidRPr="00F36BA1" w:rsidRDefault="00401DBA" w:rsidP="00401DBA">
      <w:pPr>
        <w:tabs>
          <w:tab w:val="right" w:pos="142"/>
        </w:tabs>
        <w:bidi w:val="0"/>
        <w:ind w:right="-193"/>
        <w:jc w:val="center"/>
        <w:rPr>
          <w:rFonts w:ascii="David" w:hAnsi="David" w:cs="David"/>
          <w:b/>
          <w:bCs/>
          <w:sz w:val="32"/>
          <w:szCs w:val="32"/>
          <w:u w:val="single"/>
        </w:rPr>
      </w:pPr>
    </w:p>
    <w:p w:rsidR="00003B34" w:rsidRPr="00F36BA1" w:rsidRDefault="00F36BA1" w:rsidP="00401DBA">
      <w:pPr>
        <w:tabs>
          <w:tab w:val="right" w:pos="142"/>
        </w:tabs>
        <w:bidi w:val="0"/>
        <w:spacing w:line="360" w:lineRule="auto"/>
        <w:ind w:right="226"/>
        <w:jc w:val="right"/>
        <w:rPr>
          <w:rFonts w:ascii="David" w:hAnsi="David" w:cs="David"/>
          <w:b/>
          <w:bCs/>
          <w:sz w:val="32"/>
          <w:szCs w:val="32"/>
        </w:rPr>
      </w:pPr>
      <w:r w:rsidRPr="00F36BA1">
        <w:rPr>
          <w:rFonts w:ascii="David" w:hAnsi="David" w:cs="David" w:hint="cs"/>
          <w:b/>
          <w:bCs/>
          <w:sz w:val="32"/>
          <w:szCs w:val="32"/>
          <w:u w:val="single"/>
          <w:rtl/>
        </w:rPr>
        <w:t>עמוד</w:t>
      </w:r>
      <w:r w:rsidRPr="00F36BA1">
        <w:rPr>
          <w:rFonts w:ascii="David" w:hAnsi="David" w:cs="David" w:hint="cs"/>
          <w:b/>
          <w:bCs/>
          <w:sz w:val="32"/>
          <w:szCs w:val="32"/>
          <w:rtl/>
        </w:rPr>
        <w:t xml:space="preserve"> </w:t>
      </w:r>
      <w:r>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u w:val="single"/>
          <w:rtl/>
        </w:rPr>
        <w:t>פרק</w:t>
      </w:r>
    </w:p>
    <w:p w:rsidR="00003B34" w:rsidRPr="009E69F8" w:rsidRDefault="00003B34"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מבוא</w:t>
      </w:r>
      <w:r w:rsidR="00E1110B" w:rsidRPr="009E69F8">
        <w:rPr>
          <w:rFonts w:ascii="David" w:hAnsi="David" w:cs="David"/>
          <w:b/>
          <w:bCs/>
          <w:sz w:val="28"/>
          <w:szCs w:val="28"/>
          <w:rtl/>
        </w:rPr>
        <w:t>.......................................................</w:t>
      </w:r>
      <w:r w:rsidR="0071692F" w:rsidRPr="009E69F8">
        <w:rPr>
          <w:rFonts w:ascii="David" w:hAnsi="David" w:cs="David"/>
          <w:b/>
          <w:bCs/>
          <w:sz w:val="28"/>
          <w:szCs w:val="28"/>
          <w:rtl/>
        </w:rPr>
        <w:t>............</w:t>
      </w:r>
      <w:r w:rsidR="00E118CB">
        <w:rPr>
          <w:rFonts w:ascii="David" w:hAnsi="David" w:cs="David" w:hint="cs"/>
          <w:b/>
          <w:bCs/>
          <w:sz w:val="28"/>
          <w:szCs w:val="28"/>
          <w:rtl/>
        </w:rPr>
        <w:t>.</w:t>
      </w:r>
      <w:r w:rsidR="00E118CB">
        <w:rPr>
          <w:rFonts w:ascii="David" w:hAnsi="David" w:cs="David" w:hint="cs"/>
          <w:b/>
          <w:bCs/>
          <w:sz w:val="28"/>
          <w:szCs w:val="28"/>
          <w:rtl/>
        </w:rPr>
        <w:tab/>
      </w:r>
      <w:r w:rsidR="00E1110B" w:rsidRPr="009E69F8">
        <w:rPr>
          <w:rFonts w:ascii="David" w:hAnsi="David" w:cs="David"/>
          <w:b/>
          <w:bCs/>
          <w:sz w:val="28"/>
          <w:szCs w:val="28"/>
          <w:rtl/>
        </w:rPr>
        <w:tab/>
        <w:t>3</w:t>
      </w:r>
      <w:r w:rsidR="00E118CB">
        <w:rPr>
          <w:rFonts w:ascii="David" w:hAnsi="David" w:cs="David" w:hint="cs"/>
          <w:b/>
          <w:bCs/>
          <w:sz w:val="28"/>
          <w:szCs w:val="28"/>
          <w:rtl/>
        </w:rPr>
        <w:tab/>
      </w:r>
    </w:p>
    <w:p w:rsidR="00D02CE3"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rPr>
        <w:t>מחנה המכללות – תדמית וערכים ...............................</w:t>
      </w:r>
      <w:r w:rsidR="00E118CB">
        <w:rPr>
          <w:rFonts w:ascii="David" w:hAnsi="David" w:cs="David" w:hint="cs"/>
          <w:b/>
          <w:bCs/>
          <w:sz w:val="28"/>
          <w:szCs w:val="28"/>
          <w:rtl/>
        </w:rPr>
        <w:tab/>
      </w:r>
      <w:r w:rsidRPr="009E69F8">
        <w:rPr>
          <w:rFonts w:ascii="David" w:hAnsi="David" w:cs="David"/>
          <w:b/>
          <w:bCs/>
          <w:sz w:val="28"/>
          <w:szCs w:val="28"/>
          <w:rtl/>
          <w:lang w:val="he-IL"/>
        </w:rPr>
        <w:tab/>
      </w:r>
      <w:r w:rsidR="0071692F" w:rsidRPr="009E69F8">
        <w:rPr>
          <w:rFonts w:ascii="David" w:hAnsi="David" w:cs="David"/>
          <w:b/>
          <w:bCs/>
          <w:sz w:val="28"/>
          <w:szCs w:val="28"/>
          <w:rtl/>
          <w:lang w:val="he-IL"/>
        </w:rPr>
        <w:t>3</w:t>
      </w:r>
    </w:p>
    <w:p w:rsidR="0071692F"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מבנה ארגוני /תפעולי של המכללות</w:t>
      </w:r>
      <w:r w:rsidR="0071692F" w:rsidRPr="009E69F8">
        <w:rPr>
          <w:rFonts w:ascii="David" w:hAnsi="David" w:cs="David"/>
          <w:b/>
          <w:bCs/>
          <w:sz w:val="28"/>
          <w:szCs w:val="28"/>
          <w:rtl/>
          <w:lang w:val="he-IL"/>
        </w:rPr>
        <w:t>.............................</w:t>
      </w:r>
      <w:r w:rsidR="0071692F" w:rsidRPr="009E69F8">
        <w:rPr>
          <w:rFonts w:ascii="David" w:hAnsi="David" w:cs="David"/>
          <w:b/>
          <w:bCs/>
          <w:sz w:val="28"/>
          <w:szCs w:val="28"/>
          <w:rtl/>
          <w:lang w:val="he-IL"/>
        </w:rPr>
        <w:tab/>
      </w:r>
      <w:r w:rsidR="00E118CB">
        <w:rPr>
          <w:rFonts w:ascii="David" w:hAnsi="David" w:cs="David" w:hint="cs"/>
          <w:b/>
          <w:bCs/>
          <w:sz w:val="28"/>
          <w:szCs w:val="28"/>
          <w:rtl/>
          <w:lang w:val="he-IL"/>
        </w:rPr>
        <w:tab/>
      </w:r>
      <w:r w:rsidR="0071692F" w:rsidRPr="009E69F8">
        <w:rPr>
          <w:rFonts w:ascii="David" w:hAnsi="David" w:cs="David"/>
          <w:b/>
          <w:bCs/>
          <w:sz w:val="28"/>
          <w:szCs w:val="28"/>
          <w:rtl/>
          <w:lang w:val="he-IL"/>
        </w:rPr>
        <w:t>4</w:t>
      </w:r>
    </w:p>
    <w:p w:rsidR="0071692F" w:rsidRPr="009E69F8" w:rsidRDefault="0071692F"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הקורסים במכללות</w:t>
      </w:r>
      <w:r w:rsidR="00E118CB">
        <w:rPr>
          <w:rFonts w:ascii="David" w:hAnsi="David" w:cs="David" w:hint="cs"/>
          <w:b/>
          <w:bCs/>
          <w:sz w:val="28"/>
          <w:szCs w:val="28"/>
          <w:rtl/>
        </w:rPr>
        <w:t>- מאפיינים .................................</w:t>
      </w:r>
      <w:r w:rsidR="00E118CB">
        <w:rPr>
          <w:rFonts w:ascii="David" w:hAnsi="David" w:cs="David" w:hint="cs"/>
          <w:b/>
          <w:bCs/>
          <w:sz w:val="28"/>
          <w:szCs w:val="28"/>
          <w:rtl/>
        </w:rPr>
        <w:tab/>
      </w:r>
      <w:r w:rsidR="00E118CB">
        <w:rPr>
          <w:rFonts w:ascii="David" w:hAnsi="David" w:cs="David" w:hint="cs"/>
          <w:b/>
          <w:bCs/>
          <w:sz w:val="28"/>
          <w:szCs w:val="28"/>
          <w:rtl/>
        </w:rPr>
        <w:tab/>
        <w:t>6</w:t>
      </w:r>
    </w:p>
    <w:p w:rsidR="007944AF" w:rsidRPr="009E69F8" w:rsidRDefault="0071692F"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rPr>
        <w:t>דרכי ה</w:t>
      </w:r>
      <w:r w:rsidR="00212389">
        <w:rPr>
          <w:rFonts w:ascii="David" w:hAnsi="David" w:cs="David" w:hint="cs"/>
          <w:b/>
          <w:bCs/>
          <w:sz w:val="28"/>
          <w:szCs w:val="28"/>
          <w:rtl/>
        </w:rPr>
        <w:t>הוראה</w:t>
      </w:r>
      <w:r w:rsidRPr="009E69F8">
        <w:rPr>
          <w:rFonts w:ascii="David" w:hAnsi="David" w:cs="David"/>
          <w:b/>
          <w:bCs/>
          <w:sz w:val="28"/>
          <w:szCs w:val="28"/>
          <w:rtl/>
        </w:rPr>
        <w:t>, פורומים ומתקני הדרכה הנגזרים מהם</w:t>
      </w:r>
      <w:r w:rsidR="00E118CB">
        <w:rPr>
          <w:rFonts w:ascii="David" w:hAnsi="David" w:cs="David" w:hint="cs"/>
          <w:b/>
          <w:bCs/>
          <w:sz w:val="28"/>
          <w:szCs w:val="28"/>
          <w:rtl/>
          <w:lang w:val="he-IL"/>
        </w:rPr>
        <w:t>....</w:t>
      </w:r>
      <w:r w:rsidR="00E118CB">
        <w:rPr>
          <w:rFonts w:ascii="David" w:hAnsi="David" w:cs="David" w:hint="cs"/>
          <w:b/>
          <w:bCs/>
          <w:sz w:val="28"/>
          <w:szCs w:val="28"/>
          <w:rtl/>
          <w:lang w:val="he-IL"/>
        </w:rPr>
        <w:tab/>
      </w:r>
      <w:r w:rsidR="00E118CB">
        <w:rPr>
          <w:rFonts w:ascii="David" w:hAnsi="David" w:cs="David" w:hint="cs"/>
          <w:b/>
          <w:bCs/>
          <w:sz w:val="28"/>
          <w:szCs w:val="28"/>
          <w:rtl/>
          <w:lang w:val="he-IL"/>
        </w:rPr>
        <w:tab/>
      </w:r>
      <w:r w:rsidR="00CC45AC">
        <w:rPr>
          <w:rFonts w:ascii="David" w:hAnsi="David" w:cs="David" w:hint="cs"/>
          <w:b/>
          <w:bCs/>
          <w:sz w:val="28"/>
          <w:szCs w:val="28"/>
          <w:rtl/>
          <w:lang w:val="he-IL"/>
        </w:rPr>
        <w:t>6</w:t>
      </w:r>
    </w:p>
    <w:p w:rsidR="0071692F" w:rsidRPr="009E69F8" w:rsidRDefault="00CC45AC"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Pr>
          <w:rFonts w:ascii="David" w:hAnsi="David" w:cs="David"/>
          <w:b/>
          <w:bCs/>
          <w:sz w:val="28"/>
          <w:szCs w:val="28"/>
          <w:rtl/>
        </w:rPr>
        <w:t>מתחמים תפקודיים</w:t>
      </w:r>
      <w:r>
        <w:rPr>
          <w:rFonts w:ascii="David" w:hAnsi="David" w:cs="David" w:hint="cs"/>
          <w:b/>
          <w:bCs/>
          <w:sz w:val="28"/>
          <w:szCs w:val="28"/>
          <w:rtl/>
        </w:rPr>
        <w:t xml:space="preserve"> ו</w:t>
      </w:r>
      <w:r w:rsidR="0071692F" w:rsidRPr="009E69F8">
        <w:rPr>
          <w:rFonts w:ascii="David" w:hAnsi="David" w:cs="David"/>
          <w:b/>
          <w:bCs/>
          <w:sz w:val="28"/>
          <w:szCs w:val="28"/>
          <w:rtl/>
        </w:rPr>
        <w:t>אומדן שטחים</w:t>
      </w:r>
      <w:r w:rsidR="00AE0E4D">
        <w:rPr>
          <w:rFonts w:ascii="David" w:hAnsi="David" w:cs="David" w:hint="cs"/>
          <w:b/>
          <w:bCs/>
          <w:sz w:val="28"/>
          <w:szCs w:val="28"/>
          <w:rtl/>
        </w:rPr>
        <w:t>............................</w:t>
      </w:r>
      <w:r>
        <w:rPr>
          <w:rFonts w:ascii="David" w:hAnsi="David" w:cs="David" w:hint="cs"/>
          <w:b/>
          <w:bCs/>
          <w:sz w:val="28"/>
          <w:szCs w:val="28"/>
          <w:rtl/>
        </w:rPr>
        <w:tab/>
      </w:r>
      <w:r w:rsidR="00E118CB">
        <w:rPr>
          <w:rFonts w:ascii="David" w:hAnsi="David" w:cs="David" w:hint="cs"/>
          <w:b/>
          <w:bCs/>
          <w:sz w:val="28"/>
          <w:szCs w:val="28"/>
          <w:rtl/>
          <w:lang w:val="he-IL"/>
        </w:rPr>
        <w:tab/>
        <w:t>7</w:t>
      </w:r>
      <w:r w:rsidR="00E118CB">
        <w:rPr>
          <w:rFonts w:ascii="David" w:hAnsi="David" w:cs="David" w:hint="cs"/>
          <w:b/>
          <w:bCs/>
          <w:sz w:val="28"/>
          <w:szCs w:val="28"/>
          <w:rtl/>
          <w:lang w:val="he-IL"/>
        </w:rPr>
        <w:tab/>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זיקות בין מתחמים במחנה</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7</w:t>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מתחמי משרדים, לוגיסטיקה,רווחה ומגורים</w:t>
      </w:r>
      <w:r w:rsidR="00CC45AC">
        <w:rPr>
          <w:rFonts w:ascii="David" w:hAnsi="David" w:cs="David" w:hint="cs"/>
          <w:b/>
          <w:bCs/>
          <w:sz w:val="28"/>
          <w:szCs w:val="28"/>
          <w:rtl/>
        </w:rPr>
        <w:t xml:space="preserve"> </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00D45749" w:rsidRPr="009E69F8">
        <w:rPr>
          <w:rFonts w:ascii="David" w:hAnsi="David" w:cs="David"/>
          <w:b/>
          <w:bCs/>
          <w:sz w:val="28"/>
          <w:szCs w:val="28"/>
          <w:rtl/>
        </w:rPr>
        <w:t>7</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חניות</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7</w:t>
      </w:r>
      <w:r w:rsidR="00CC45AC">
        <w:rPr>
          <w:rFonts w:ascii="David" w:hAnsi="David" w:cs="David" w:hint="cs"/>
          <w:b/>
          <w:bCs/>
          <w:sz w:val="28"/>
          <w:szCs w:val="28"/>
          <w:rtl/>
        </w:rPr>
        <w:tab/>
      </w:r>
      <w:r w:rsidR="00CC45AC">
        <w:rPr>
          <w:rFonts w:ascii="David" w:hAnsi="David" w:cs="David" w:hint="cs"/>
          <w:b/>
          <w:bCs/>
          <w:sz w:val="28"/>
          <w:szCs w:val="28"/>
          <w:rtl/>
        </w:rPr>
        <w:tab/>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אבטחה</w:t>
      </w:r>
      <w:r w:rsidR="00CC45AC">
        <w:rPr>
          <w:rFonts w:ascii="David" w:hAnsi="David" w:cs="David" w:hint="cs"/>
          <w:b/>
          <w:bCs/>
          <w:sz w:val="28"/>
          <w:szCs w:val="28"/>
          <w:rtl/>
        </w:rPr>
        <w:t xml:space="preserve"> ומיגון</w:t>
      </w:r>
      <w:r w:rsidR="00CC45AC">
        <w:rPr>
          <w:rFonts w:ascii="David" w:hAnsi="David" w:cs="David" w:hint="cs"/>
          <w:b/>
          <w:bCs/>
          <w:sz w:val="28"/>
          <w:szCs w:val="28"/>
          <w:rtl/>
        </w:rPr>
        <w:tab/>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t xml:space="preserve"> 7</w:t>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השתלבות בנוף והקצאת שטחים פתוחים</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w:t>
      </w:r>
      <w:r w:rsidR="00187AE8">
        <w:rPr>
          <w:rFonts w:ascii="David" w:hAnsi="David" w:cs="David" w:hint="cs"/>
          <w:b/>
          <w:bCs/>
          <w:sz w:val="28"/>
          <w:szCs w:val="28"/>
          <w:rtl/>
        </w:rPr>
        <w:t>8</w:t>
      </w:r>
    </w:p>
    <w:p w:rsidR="006205ED" w:rsidRPr="009E69F8" w:rsidRDefault="006205ED"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lang w:val="he-IL"/>
        </w:rPr>
        <w:t>הנחיות פרוגרמאתיות כלליות למתכנן</w:t>
      </w:r>
      <w:r w:rsidR="00AE0E4D">
        <w:rPr>
          <w:rFonts w:ascii="David" w:hAnsi="David" w:cs="David" w:hint="cs"/>
          <w:b/>
          <w:bCs/>
          <w:sz w:val="28"/>
          <w:szCs w:val="28"/>
          <w:rtl/>
          <w:lang w:val="he-IL"/>
        </w:rPr>
        <w:t>.........................</w:t>
      </w:r>
      <w:r w:rsidR="00AE0E4D">
        <w:rPr>
          <w:rFonts w:ascii="David" w:hAnsi="David" w:cs="David" w:hint="cs"/>
          <w:b/>
          <w:bCs/>
          <w:sz w:val="28"/>
          <w:szCs w:val="28"/>
          <w:rtl/>
          <w:lang w:val="he-IL"/>
        </w:rPr>
        <w:tab/>
      </w:r>
      <w:r w:rsidR="00AE0E4D">
        <w:rPr>
          <w:rFonts w:ascii="David" w:hAnsi="David" w:cs="David" w:hint="cs"/>
          <w:b/>
          <w:bCs/>
          <w:sz w:val="28"/>
          <w:szCs w:val="28"/>
          <w:rtl/>
          <w:lang w:val="he-IL"/>
        </w:rPr>
        <w:tab/>
      </w:r>
      <w:r w:rsidRPr="009E69F8">
        <w:rPr>
          <w:rFonts w:ascii="David" w:hAnsi="David" w:cs="David"/>
          <w:b/>
          <w:bCs/>
          <w:sz w:val="28"/>
          <w:szCs w:val="28"/>
          <w:rtl/>
          <w:lang w:val="he-IL"/>
        </w:rPr>
        <w:t xml:space="preserve"> </w:t>
      </w:r>
      <w:r w:rsidR="00AE0E4D">
        <w:rPr>
          <w:rFonts w:ascii="David" w:hAnsi="David" w:cs="David" w:hint="cs"/>
          <w:b/>
          <w:bCs/>
          <w:sz w:val="28"/>
          <w:szCs w:val="28"/>
          <w:rtl/>
          <w:lang w:val="he-IL"/>
        </w:rPr>
        <w:t>8</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AE0E4D">
        <w:rPr>
          <w:rFonts w:ascii="David" w:hAnsi="David" w:cs="David"/>
          <w:b/>
          <w:bCs/>
          <w:sz w:val="28"/>
          <w:szCs w:val="28"/>
          <w:u w:val="single"/>
          <w:rtl/>
        </w:rPr>
        <w:t>נספחים</w:t>
      </w:r>
      <w:r w:rsidRPr="009E69F8">
        <w:rPr>
          <w:rFonts w:ascii="David" w:hAnsi="David" w:cs="David"/>
          <w:b/>
          <w:bCs/>
          <w:sz w:val="28"/>
          <w:szCs w:val="28"/>
          <w:rtl/>
        </w:rPr>
        <w:t xml:space="preserve"> :</w:t>
      </w:r>
    </w:p>
    <w:p w:rsidR="00D45749" w:rsidRPr="009E69F8" w:rsidRDefault="00D45749" w:rsidP="00401DBA">
      <w:pPr>
        <w:pStyle w:val="a7"/>
        <w:widowControl w:val="0"/>
        <w:numPr>
          <w:ilvl w:val="0"/>
          <w:numId w:val="8"/>
        </w:numPr>
        <w:spacing w:before="160" w:after="0" w:line="360" w:lineRule="auto"/>
        <w:ind w:left="793" w:right="-426" w:hanging="141"/>
        <w:rPr>
          <w:rFonts w:ascii="David" w:hAnsi="David" w:cs="David"/>
          <w:b/>
          <w:bCs/>
          <w:sz w:val="28"/>
          <w:szCs w:val="28"/>
        </w:rPr>
      </w:pPr>
      <w:r w:rsidRPr="00A82A0C">
        <w:rPr>
          <w:rFonts w:ascii="David" w:hAnsi="David" w:cs="David"/>
          <w:b/>
          <w:bCs/>
          <w:sz w:val="32"/>
          <w:szCs w:val="32"/>
          <w:rtl/>
        </w:rPr>
        <w:t xml:space="preserve">נספח א' </w:t>
      </w:r>
      <w:r w:rsidRPr="009E69F8">
        <w:rPr>
          <w:rFonts w:ascii="David" w:hAnsi="David" w:cs="David"/>
          <w:b/>
          <w:bCs/>
          <w:sz w:val="28"/>
          <w:szCs w:val="28"/>
          <w:rtl/>
        </w:rPr>
        <w:t xml:space="preserve">– אומדן שטחי בינוי ושטחים פתוחים </w:t>
      </w:r>
      <w:r w:rsidR="00AE0E4D">
        <w:rPr>
          <w:rFonts w:ascii="David" w:hAnsi="David" w:cs="David" w:hint="cs"/>
          <w:b/>
          <w:bCs/>
          <w:sz w:val="28"/>
          <w:szCs w:val="28"/>
          <w:rtl/>
        </w:rPr>
        <w:br/>
      </w:r>
      <w:r w:rsidRPr="009E69F8">
        <w:rPr>
          <w:rFonts w:ascii="David" w:hAnsi="David" w:cs="David"/>
          <w:b/>
          <w:bCs/>
          <w:sz w:val="28"/>
          <w:szCs w:val="28"/>
          <w:rtl/>
        </w:rPr>
        <w:t>פונקציונאליים למחנה, בחלוקה למתחמים</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9</w:t>
      </w:r>
    </w:p>
    <w:p w:rsidR="00D455B1" w:rsidRPr="009E69F8" w:rsidRDefault="00D45749" w:rsidP="007702C6">
      <w:pPr>
        <w:pStyle w:val="afd"/>
        <w:numPr>
          <w:ilvl w:val="0"/>
          <w:numId w:val="8"/>
        </w:numPr>
        <w:tabs>
          <w:tab w:val="right" w:pos="-908"/>
          <w:tab w:val="right" w:pos="-625"/>
        </w:tabs>
        <w:spacing w:before="160" w:line="360" w:lineRule="auto"/>
        <w:ind w:left="793" w:right="-193" w:hanging="142"/>
        <w:rPr>
          <w:rFonts w:ascii="David" w:hAnsi="David" w:cs="David"/>
          <w:b/>
          <w:bCs/>
          <w:sz w:val="28"/>
          <w:szCs w:val="28"/>
          <w:rtl/>
          <w:lang w:val="he-IL"/>
        </w:rPr>
      </w:pPr>
      <w:r w:rsidRPr="00A82A0C">
        <w:rPr>
          <w:rFonts w:ascii="David" w:hAnsi="David" w:cs="David"/>
          <w:b/>
          <w:bCs/>
          <w:sz w:val="32"/>
          <w:szCs w:val="32"/>
          <w:rtl/>
        </w:rPr>
        <w:t>נספח ב</w:t>
      </w:r>
      <w:r w:rsidRPr="009E69F8">
        <w:rPr>
          <w:rFonts w:ascii="David" w:hAnsi="David" w:cs="David"/>
          <w:b/>
          <w:bCs/>
          <w:sz w:val="28"/>
          <w:szCs w:val="28"/>
          <w:rtl/>
        </w:rPr>
        <w:t xml:space="preserve">' – טבלת זיקות בין מתחמים במחנה </w:t>
      </w:r>
      <w:r w:rsidR="00AE0E4D">
        <w:rPr>
          <w:rFonts w:ascii="David" w:hAnsi="David" w:cs="David" w:hint="cs"/>
          <w:b/>
          <w:bCs/>
          <w:sz w:val="28"/>
          <w:szCs w:val="28"/>
          <w:rtl/>
        </w:rPr>
        <w:tab/>
      </w:r>
      <w:r w:rsidR="00AE0E4D">
        <w:rPr>
          <w:rFonts w:ascii="David" w:hAnsi="David" w:cs="David" w:hint="cs"/>
          <w:b/>
          <w:bCs/>
          <w:sz w:val="28"/>
          <w:szCs w:val="28"/>
          <w:rtl/>
        </w:rPr>
        <w:tab/>
      </w:r>
      <w:r w:rsidR="00AE0E4D">
        <w:rPr>
          <w:rFonts w:ascii="David" w:hAnsi="David" w:cs="David" w:hint="cs"/>
          <w:b/>
          <w:bCs/>
          <w:sz w:val="28"/>
          <w:szCs w:val="28"/>
          <w:rtl/>
        </w:rPr>
        <w:tab/>
      </w:r>
      <w:r w:rsidR="007702C6">
        <w:rPr>
          <w:rFonts w:ascii="David" w:hAnsi="David" w:cs="David"/>
          <w:b/>
          <w:bCs/>
          <w:sz w:val="28"/>
          <w:szCs w:val="28"/>
        </w:rPr>
        <w:t>18</w:t>
      </w:r>
      <w:r w:rsidRPr="009E69F8">
        <w:rPr>
          <w:rFonts w:ascii="David" w:hAnsi="David" w:cs="David"/>
          <w:b/>
          <w:bCs/>
          <w:sz w:val="28"/>
          <w:szCs w:val="28"/>
          <w:rtl/>
        </w:rPr>
        <w:br/>
      </w:r>
    </w:p>
    <w:p w:rsidR="00D02CE3" w:rsidRPr="009E69F8" w:rsidRDefault="00D02CE3" w:rsidP="00F36BA1">
      <w:pPr>
        <w:pStyle w:val="afd"/>
        <w:numPr>
          <w:ilvl w:val="1"/>
          <w:numId w:val="6"/>
        </w:numPr>
        <w:spacing w:before="240"/>
        <w:ind w:left="651" w:right="-193" w:hanging="651"/>
        <w:jc w:val="right"/>
        <w:rPr>
          <w:rFonts w:ascii="David" w:hAnsi="David" w:cs="David"/>
          <w:b/>
          <w:bCs/>
          <w:color w:val="365F91"/>
          <w:sz w:val="28"/>
          <w:szCs w:val="28"/>
          <w:rtl/>
          <w:lang w:val="he-IL"/>
        </w:rPr>
      </w:pPr>
      <w:r w:rsidRPr="009E69F8">
        <w:rPr>
          <w:rFonts w:ascii="David" w:hAnsi="David" w:cs="David"/>
          <w:b/>
          <w:bCs/>
          <w:color w:val="365F91"/>
          <w:sz w:val="28"/>
          <w:szCs w:val="28"/>
          <w:rtl/>
          <w:lang w:val="he-IL"/>
        </w:rPr>
        <w:br w:type="page"/>
      </w:r>
    </w:p>
    <w:p w:rsidR="00993A4D" w:rsidRPr="009E69F8" w:rsidRDefault="00B17C85" w:rsidP="00993A4D">
      <w:pPr>
        <w:ind w:right="-426"/>
        <w:jc w:val="center"/>
        <w:rPr>
          <w:rFonts w:ascii="David" w:hAnsi="David" w:cs="David"/>
          <w:b/>
          <w:bCs/>
          <w:sz w:val="36"/>
          <w:szCs w:val="36"/>
          <w:u w:val="single"/>
          <w:rtl/>
        </w:rPr>
      </w:pPr>
      <w:r w:rsidRPr="009E69F8">
        <w:rPr>
          <w:rFonts w:ascii="David" w:hAnsi="David" w:cs="David"/>
          <w:b/>
          <w:bCs/>
          <w:sz w:val="36"/>
          <w:szCs w:val="36"/>
          <w:rtl/>
        </w:rPr>
        <w:lastRenderedPageBreak/>
        <w:t>הנדון:</w:t>
      </w:r>
      <w:r w:rsidRPr="009E69F8">
        <w:rPr>
          <w:rFonts w:ascii="David" w:hAnsi="David" w:cs="David"/>
          <w:bCs/>
          <w:sz w:val="36"/>
          <w:szCs w:val="36"/>
          <w:rtl/>
        </w:rPr>
        <w:t xml:space="preserve"> </w:t>
      </w:r>
      <w:r w:rsidR="00993A4D" w:rsidRPr="009E69F8">
        <w:rPr>
          <w:rFonts w:ascii="David" w:hAnsi="David" w:cs="David"/>
          <w:b/>
          <w:bCs/>
          <w:sz w:val="36"/>
          <w:szCs w:val="36"/>
          <w:u w:val="single"/>
          <w:rtl/>
        </w:rPr>
        <w:t xml:space="preserve">העתקת מחנה המכללות הצבאיות לירושלים – </w:t>
      </w:r>
    </w:p>
    <w:p w:rsidR="00B17C85" w:rsidRPr="009E69F8" w:rsidRDefault="00993A4D" w:rsidP="00E118CB">
      <w:pPr>
        <w:ind w:right="-426"/>
        <w:jc w:val="center"/>
        <w:rPr>
          <w:rFonts w:ascii="David" w:hAnsi="David" w:cs="David"/>
          <w:b/>
          <w:bCs/>
          <w:sz w:val="32"/>
          <w:szCs w:val="32"/>
          <w:u w:val="single"/>
          <w:rtl/>
        </w:rPr>
      </w:pPr>
      <w:r w:rsidRPr="009E69F8">
        <w:rPr>
          <w:rFonts w:ascii="David" w:hAnsi="David" w:cs="David"/>
          <w:b/>
          <w:bCs/>
          <w:sz w:val="36"/>
          <w:szCs w:val="36"/>
          <w:u w:val="single"/>
          <w:rtl/>
        </w:rPr>
        <w:t>אפיון ראשוני</w:t>
      </w:r>
      <w:r w:rsidR="003F38EF" w:rsidRPr="009E69F8">
        <w:rPr>
          <w:rFonts w:ascii="David" w:hAnsi="David" w:cs="David"/>
          <w:b/>
          <w:bCs/>
          <w:sz w:val="36"/>
          <w:szCs w:val="36"/>
          <w:u w:val="single"/>
          <w:rtl/>
        </w:rPr>
        <w:t>,</w:t>
      </w:r>
      <w:r w:rsidRPr="009E69F8">
        <w:rPr>
          <w:rFonts w:ascii="David" w:hAnsi="David" w:cs="David"/>
          <w:b/>
          <w:bCs/>
          <w:sz w:val="36"/>
          <w:szCs w:val="36"/>
          <w:u w:val="single"/>
          <w:rtl/>
        </w:rPr>
        <w:t xml:space="preserve"> לתחרות אדריכלים</w:t>
      </w:r>
    </w:p>
    <w:p w:rsidR="00B17C85" w:rsidRPr="009E69F8" w:rsidRDefault="00B17C85" w:rsidP="00EC10B0">
      <w:pPr>
        <w:ind w:right="-426"/>
        <w:jc w:val="center"/>
        <w:rPr>
          <w:rFonts w:ascii="David" w:hAnsi="David" w:cs="David"/>
          <w:b/>
          <w:bCs/>
          <w:sz w:val="32"/>
          <w:szCs w:val="32"/>
          <w:u w:val="single"/>
          <w:rtl/>
        </w:rPr>
      </w:pPr>
    </w:p>
    <w:p w:rsidR="0045077A" w:rsidRPr="009E69F8" w:rsidRDefault="00872C48" w:rsidP="00F36BA1">
      <w:pPr>
        <w:pStyle w:val="a7"/>
        <w:numPr>
          <w:ilvl w:val="0"/>
          <w:numId w:val="7"/>
        </w:numPr>
        <w:ind w:right="-426"/>
        <w:rPr>
          <w:rFonts w:ascii="David" w:hAnsi="David" w:cs="David"/>
          <w:b/>
          <w:bCs/>
          <w:sz w:val="36"/>
          <w:szCs w:val="28"/>
          <w:u w:val="single"/>
          <w:rtl/>
        </w:rPr>
      </w:pPr>
      <w:bookmarkStart w:id="7" w:name="_Toc441050033"/>
      <w:r w:rsidRPr="009E69F8">
        <w:rPr>
          <w:rFonts w:ascii="David" w:hAnsi="David" w:cs="David"/>
          <w:b/>
          <w:bCs/>
          <w:sz w:val="36"/>
          <w:szCs w:val="28"/>
          <w:u w:val="single"/>
          <w:rtl/>
        </w:rPr>
        <w:t>מבוא</w:t>
      </w:r>
      <w:bookmarkEnd w:id="6"/>
      <w:bookmarkEnd w:id="7"/>
      <w:r w:rsidR="0045077A" w:rsidRPr="009E69F8">
        <w:rPr>
          <w:rFonts w:ascii="David" w:hAnsi="David" w:cs="David"/>
          <w:b/>
          <w:bCs/>
          <w:sz w:val="36"/>
          <w:szCs w:val="28"/>
          <w:u w:val="single"/>
          <w:rtl/>
        </w:rPr>
        <w:t xml:space="preserve"> </w:t>
      </w:r>
    </w:p>
    <w:p w:rsidR="0045077A" w:rsidRPr="009E69F8" w:rsidRDefault="0045077A" w:rsidP="00F36BA1">
      <w:pPr>
        <w:pStyle w:val="2"/>
        <w:numPr>
          <w:ilvl w:val="1"/>
          <w:numId w:val="7"/>
        </w:numPr>
        <w:ind w:right="-426"/>
        <w:rPr>
          <w:rFonts w:ascii="David" w:hAnsi="David" w:cs="David"/>
          <w:i w:val="0"/>
          <w:iCs w:val="0"/>
          <w:sz w:val="26"/>
          <w:szCs w:val="26"/>
          <w:u w:val="single"/>
          <w:rtl/>
        </w:rPr>
      </w:pPr>
      <w:bookmarkStart w:id="8" w:name="_Toc147826835"/>
      <w:bookmarkStart w:id="9" w:name="_Toc147828412"/>
      <w:bookmarkStart w:id="10" w:name="_Toc148332147"/>
      <w:bookmarkStart w:id="11" w:name="_Toc350344255"/>
      <w:bookmarkStart w:id="12" w:name="_Toc441050034"/>
      <w:r w:rsidRPr="009E69F8">
        <w:rPr>
          <w:rFonts w:ascii="David" w:hAnsi="David" w:cs="David"/>
          <w:i w:val="0"/>
          <w:iCs w:val="0"/>
          <w:sz w:val="26"/>
          <w:szCs w:val="26"/>
          <w:u w:val="single"/>
          <w:rtl/>
        </w:rPr>
        <w:t xml:space="preserve">רקע </w:t>
      </w:r>
      <w:bookmarkEnd w:id="8"/>
      <w:bookmarkEnd w:id="9"/>
      <w:bookmarkEnd w:id="10"/>
      <w:bookmarkEnd w:id="11"/>
      <w:bookmarkEnd w:id="12"/>
      <w:r w:rsidR="006D5DA3" w:rsidRPr="009E69F8">
        <w:rPr>
          <w:rFonts w:ascii="David" w:hAnsi="David" w:cs="David"/>
          <w:i w:val="0"/>
          <w:iCs w:val="0"/>
          <w:sz w:val="26"/>
          <w:szCs w:val="26"/>
          <w:u w:val="single"/>
          <w:rtl/>
        </w:rPr>
        <w:t>כללי</w:t>
      </w:r>
    </w:p>
    <w:p w:rsidR="007C46B7" w:rsidRPr="009E69F8" w:rsidRDefault="007C46B7" w:rsidP="00F36BA1">
      <w:pPr>
        <w:pStyle w:val="a"/>
        <w:numPr>
          <w:ilvl w:val="2"/>
          <w:numId w:val="7"/>
        </w:numPr>
        <w:spacing w:before="120" w:after="120"/>
        <w:ind w:left="776" w:right="-426" w:hanging="680"/>
        <w:contextualSpacing w:val="0"/>
        <w:jc w:val="left"/>
        <w:rPr>
          <w:rFonts w:ascii="David" w:hAnsi="David"/>
          <w:snapToGrid/>
          <w:lang w:eastAsia="en-US"/>
        </w:rPr>
      </w:pPr>
      <w:bookmarkStart w:id="13" w:name="_Toc334690430"/>
      <w:bookmarkStart w:id="14" w:name="_Toc342287834"/>
      <w:r w:rsidRPr="009E69F8">
        <w:rPr>
          <w:rFonts w:ascii="David" w:hAnsi="David"/>
          <w:snapToGrid/>
          <w:rtl/>
          <w:lang w:eastAsia="en-US"/>
        </w:rPr>
        <w:t>מחנה המכללות הצבאיות פרוס מזה עשרות שנים במחנה גלילות</w:t>
      </w:r>
      <w:r w:rsidR="005C60BA" w:rsidRPr="009E69F8">
        <w:rPr>
          <w:rFonts w:ascii="David" w:hAnsi="David"/>
          <w:snapToGrid/>
          <w:rtl/>
          <w:lang w:eastAsia="en-US"/>
        </w:rPr>
        <w:t>,</w:t>
      </w:r>
      <w:r w:rsidRPr="009E69F8">
        <w:rPr>
          <w:rFonts w:ascii="David" w:hAnsi="David"/>
          <w:snapToGrid/>
          <w:rtl/>
          <w:lang w:eastAsia="en-US"/>
        </w:rPr>
        <w:t xml:space="preserve"> המיועד לפינוי ולשווק.</w:t>
      </w:r>
    </w:p>
    <w:p w:rsidR="006D5DA3" w:rsidRPr="009E69F8" w:rsidRDefault="00D52EA2" w:rsidP="00F36BA1">
      <w:pPr>
        <w:pStyle w:val="a"/>
        <w:numPr>
          <w:ilvl w:val="2"/>
          <w:numId w:val="7"/>
        </w:numPr>
        <w:spacing w:before="120" w:after="120"/>
        <w:ind w:left="776" w:right="-426" w:hanging="680"/>
        <w:contextualSpacing w:val="0"/>
        <w:jc w:val="left"/>
        <w:rPr>
          <w:rFonts w:ascii="David" w:hAnsi="David"/>
          <w:snapToGrid/>
          <w:lang w:eastAsia="en-US"/>
        </w:rPr>
      </w:pPr>
      <w:r w:rsidRPr="009E69F8">
        <w:rPr>
          <w:rFonts w:ascii="David" w:hAnsi="David"/>
          <w:snapToGrid/>
          <w:rtl/>
          <w:lang w:eastAsia="en-US"/>
        </w:rPr>
        <w:t>ייעוד המחנה הנו לשמש כ"מוסד הכשרה בכיר שאמון על ההכשרה הכלל זרועית והבין שירותית" .</w:t>
      </w:r>
      <w:r w:rsidR="006D5DA3" w:rsidRPr="009E69F8">
        <w:rPr>
          <w:rFonts w:ascii="David" w:hAnsi="David"/>
          <w:snapToGrid/>
          <w:rtl/>
          <w:lang w:eastAsia="en-US"/>
        </w:rPr>
        <w:br/>
        <w:t>המחנה מרכז את הקורסים העיקריים להכשרת מפקדים של קצונה בכירה בצה"ל ובכירים בגופי בטחון וממשל נוספים.</w:t>
      </w:r>
      <w:r w:rsidR="006D5DA3" w:rsidRPr="009E69F8">
        <w:rPr>
          <w:rFonts w:ascii="David" w:hAnsi="David"/>
          <w:snapToGrid/>
          <w:rtl/>
          <w:lang w:eastAsia="en-US"/>
        </w:rPr>
        <w:br/>
        <w:t>מסגרות ההכשרה הכלולות במחנה הן המכללה לביטחון לאומי (מב"ל), קורסי פיקוד ומטה (פו"ם), המכלל לפיקוד ברמה הטקטית (מלט"ק) וקורסים להכשרת רס"נים וקורס נגדים בכירים (ראו פירוט להלן</w:t>
      </w:r>
      <w:r w:rsidR="000A1782">
        <w:rPr>
          <w:rFonts w:ascii="David" w:hAnsi="David" w:hint="cs"/>
          <w:snapToGrid/>
          <w:rtl/>
          <w:lang w:eastAsia="en-US"/>
        </w:rPr>
        <w:t>)</w:t>
      </w:r>
      <w:r w:rsidR="006D5DA3" w:rsidRPr="009E69F8">
        <w:rPr>
          <w:rFonts w:ascii="David" w:hAnsi="David"/>
          <w:snapToGrid/>
          <w:rtl/>
          <w:lang w:eastAsia="en-US"/>
        </w:rPr>
        <w:t>.</w:t>
      </w:r>
    </w:p>
    <w:p w:rsidR="006D5DA3" w:rsidRPr="009E69F8" w:rsidRDefault="00D52EA2" w:rsidP="000A1782">
      <w:pPr>
        <w:pStyle w:val="a"/>
        <w:numPr>
          <w:ilvl w:val="2"/>
          <w:numId w:val="7"/>
        </w:numPr>
        <w:spacing w:before="120"/>
        <w:ind w:left="776" w:right="-426" w:hanging="680"/>
        <w:contextualSpacing w:val="0"/>
        <w:jc w:val="left"/>
        <w:rPr>
          <w:rFonts w:ascii="David" w:hAnsi="David"/>
          <w:snapToGrid/>
          <w:lang w:eastAsia="en-US"/>
        </w:rPr>
      </w:pPr>
      <w:r w:rsidRPr="009E69F8">
        <w:rPr>
          <w:rFonts w:ascii="David" w:hAnsi="David"/>
          <w:snapToGrid/>
          <w:rtl/>
          <w:lang w:eastAsia="en-US"/>
        </w:rPr>
        <w:t>המחנה מאכלס כ- 6</w:t>
      </w:r>
      <w:r w:rsidR="000A1782">
        <w:rPr>
          <w:rFonts w:ascii="David" w:hAnsi="David" w:hint="cs"/>
          <w:snapToGrid/>
          <w:rtl/>
          <w:lang w:eastAsia="en-US"/>
        </w:rPr>
        <w:t>40</w:t>
      </w:r>
      <w:r w:rsidRPr="009E69F8">
        <w:rPr>
          <w:rFonts w:ascii="David" w:hAnsi="David"/>
          <w:snapToGrid/>
          <w:rtl/>
          <w:lang w:eastAsia="en-US"/>
        </w:rPr>
        <w:t xml:space="preserve"> חניכים </w:t>
      </w:r>
      <w:r w:rsidR="006D5DA3" w:rsidRPr="009E69F8">
        <w:rPr>
          <w:rFonts w:ascii="David" w:hAnsi="David"/>
          <w:snapToGrid/>
          <w:rtl/>
          <w:lang w:eastAsia="en-US"/>
        </w:rPr>
        <w:t xml:space="preserve">ב- 7 סוגי קורסים, </w:t>
      </w:r>
      <w:proofErr w:type="spellStart"/>
      <w:r w:rsidR="006D5DA3" w:rsidRPr="009E69F8">
        <w:rPr>
          <w:rFonts w:ascii="David" w:hAnsi="David"/>
          <w:snapToGrid/>
          <w:rtl/>
          <w:lang w:eastAsia="en-US"/>
        </w:rPr>
        <w:t>וכ</w:t>
      </w:r>
      <w:proofErr w:type="spellEnd"/>
      <w:r w:rsidR="006D5DA3" w:rsidRPr="009E69F8">
        <w:rPr>
          <w:rFonts w:ascii="David" w:hAnsi="David"/>
          <w:snapToGrid/>
          <w:rtl/>
          <w:lang w:eastAsia="en-US"/>
        </w:rPr>
        <w:t>- 250 אנשי סגל הדרכה ומנהלה.</w:t>
      </w:r>
      <w:r w:rsidRPr="009E69F8">
        <w:rPr>
          <w:rFonts w:ascii="David" w:hAnsi="David"/>
          <w:snapToGrid/>
          <w:rtl/>
          <w:lang w:eastAsia="en-US"/>
        </w:rPr>
        <w:br/>
      </w:r>
    </w:p>
    <w:p w:rsidR="006D5DA3" w:rsidRPr="009E69F8" w:rsidRDefault="006D5DA3"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sidRPr="009E69F8">
        <w:rPr>
          <w:rFonts w:ascii="David" w:hAnsi="David"/>
          <w:snapToGrid/>
          <w:rtl/>
          <w:lang w:eastAsia="en-US"/>
        </w:rPr>
        <w:t>מלבד ייעודו הנ"ל מהווה המחנה "חלון ראווה" לאירוח אח"מים ולאירוח משלחות מחו"ל, וכאכסניה להשתלמויות וכינוסי מפקדים בכירים, וכן, כשלוחה לשיתוף חניכי הקורסים במשחקי מלחמה ברמה העוצבתית והמטכ"לית.</w:t>
      </w:r>
    </w:p>
    <w:p w:rsidR="007C46B7" w:rsidRPr="009E69F8" w:rsidRDefault="007C46B7" w:rsidP="000A1782">
      <w:pPr>
        <w:pStyle w:val="a"/>
        <w:numPr>
          <w:ilvl w:val="2"/>
          <w:numId w:val="7"/>
        </w:numPr>
        <w:spacing w:after="120"/>
        <w:ind w:left="776" w:right="-426" w:hanging="680"/>
        <w:contextualSpacing w:val="0"/>
        <w:jc w:val="left"/>
        <w:rPr>
          <w:rFonts w:ascii="David" w:hAnsi="David"/>
          <w:snapToGrid/>
          <w:lang w:eastAsia="en-US"/>
        </w:rPr>
      </w:pPr>
      <w:r w:rsidRPr="009E69F8">
        <w:rPr>
          <w:rFonts w:ascii="David" w:hAnsi="David"/>
          <w:snapToGrid/>
          <w:rtl/>
          <w:lang w:eastAsia="en-US"/>
        </w:rPr>
        <w:t>על פי החלטת ממשלה, המחנה יועתק לירושלים.</w:t>
      </w:r>
      <w:r w:rsidRPr="009E69F8">
        <w:rPr>
          <w:rFonts w:ascii="David" w:hAnsi="David"/>
          <w:snapToGrid/>
          <w:rtl/>
          <w:lang w:eastAsia="en-US"/>
        </w:rPr>
        <w:br/>
        <w:t xml:space="preserve">במהלך השנים נבחנו מספר חלופות </w:t>
      </w:r>
      <w:r w:rsidR="005C60BA" w:rsidRPr="009E69F8">
        <w:rPr>
          <w:rFonts w:ascii="David" w:hAnsi="David"/>
          <w:snapToGrid/>
          <w:rtl/>
          <w:lang w:eastAsia="en-US"/>
        </w:rPr>
        <w:t>למיקום המחנה, ולאחרונה הוסכם עם עיריית ירושלים על מיקומו</w:t>
      </w:r>
      <w:r w:rsidR="00D52EA2" w:rsidRPr="009E69F8">
        <w:rPr>
          <w:rFonts w:ascii="David" w:hAnsi="David"/>
          <w:snapToGrid/>
          <w:rtl/>
          <w:lang w:eastAsia="en-US"/>
        </w:rPr>
        <w:t xml:space="preserve"> באתר </w:t>
      </w:r>
      <w:r w:rsidR="005C60BA" w:rsidRPr="009E69F8">
        <w:rPr>
          <w:rFonts w:ascii="David" w:hAnsi="David"/>
          <w:snapToGrid/>
          <w:rtl/>
          <w:lang w:eastAsia="en-US"/>
        </w:rPr>
        <w:t>בדרום ירושלים, על שלוחה באזור עין כרם, בסמוך ל"כפר השבדי" (ראו מפות ומרשמים מצורפים).</w:t>
      </w:r>
    </w:p>
    <w:p w:rsidR="008D3FBC" w:rsidRPr="009E69F8" w:rsidRDefault="008D3FBC"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Pr>
          <w:rFonts w:ascii="David" w:hAnsi="David" w:hint="cs"/>
          <w:snapToGrid/>
          <w:rtl/>
          <w:lang w:eastAsia="en-US"/>
        </w:rPr>
        <w:t>על פי אומדן ראשוני השטח הבנוי הנדרש להקמת המכללות הנו כ- 24</w:t>
      </w:r>
      <w:r w:rsidR="00797455">
        <w:rPr>
          <w:rFonts w:ascii="David" w:hAnsi="David" w:hint="cs"/>
          <w:snapToGrid/>
          <w:rtl/>
          <w:lang w:eastAsia="en-US"/>
        </w:rPr>
        <w:t>,</w:t>
      </w:r>
      <w:r>
        <w:rPr>
          <w:rFonts w:ascii="David" w:hAnsi="David" w:hint="cs"/>
          <w:snapToGrid/>
          <w:rtl/>
          <w:lang w:eastAsia="en-US"/>
        </w:rPr>
        <w:t>000 מ"ר ברוטו</w:t>
      </w:r>
      <w:r w:rsidR="003878F5">
        <w:rPr>
          <w:rFonts w:ascii="David" w:hAnsi="David" w:hint="cs"/>
          <w:snapToGrid/>
          <w:rtl/>
          <w:lang w:eastAsia="en-US"/>
        </w:rPr>
        <w:t>,</w:t>
      </w:r>
      <w:r>
        <w:rPr>
          <w:rFonts w:ascii="David" w:hAnsi="David" w:hint="cs"/>
          <w:snapToGrid/>
          <w:rtl/>
          <w:lang w:eastAsia="en-US"/>
        </w:rPr>
        <w:t xml:space="preserve"> ובנוסף לכך כ- 15</w:t>
      </w:r>
      <w:r w:rsidR="00797455">
        <w:rPr>
          <w:rFonts w:ascii="David" w:hAnsi="David" w:hint="cs"/>
          <w:snapToGrid/>
          <w:rtl/>
          <w:lang w:eastAsia="en-US"/>
        </w:rPr>
        <w:t>,</w:t>
      </w:r>
      <w:r>
        <w:rPr>
          <w:rFonts w:ascii="David" w:hAnsi="David" w:hint="cs"/>
          <w:snapToGrid/>
          <w:rtl/>
          <w:lang w:eastAsia="en-US"/>
        </w:rPr>
        <w:t>000 מ"ר עבור חניות</w:t>
      </w:r>
      <w:r w:rsidR="000A1782">
        <w:rPr>
          <w:rFonts w:ascii="David" w:hAnsi="David" w:hint="cs"/>
          <w:snapToGrid/>
          <w:rtl/>
          <w:lang w:eastAsia="en-US"/>
        </w:rPr>
        <w:t>, ברובן</w:t>
      </w:r>
      <w:r>
        <w:rPr>
          <w:rFonts w:ascii="David" w:hAnsi="David" w:hint="cs"/>
          <w:snapToGrid/>
          <w:rtl/>
          <w:lang w:eastAsia="en-US"/>
        </w:rPr>
        <w:t xml:space="preserve"> תת קרקעיות.</w:t>
      </w:r>
    </w:p>
    <w:bookmarkEnd w:id="13"/>
    <w:bookmarkEnd w:id="14"/>
    <w:p w:rsidR="001D5680" w:rsidRPr="009E69F8" w:rsidRDefault="00A17D23" w:rsidP="00F36BA1">
      <w:pPr>
        <w:pStyle w:val="a"/>
        <w:numPr>
          <w:ilvl w:val="1"/>
          <w:numId w:val="7"/>
        </w:numPr>
        <w:spacing w:before="120" w:after="120" w:line="276" w:lineRule="auto"/>
        <w:ind w:left="624" w:right="-425" w:hanging="624"/>
        <w:jc w:val="left"/>
        <w:rPr>
          <w:rFonts w:ascii="David" w:hAnsi="David"/>
        </w:rPr>
      </w:pPr>
      <w:r w:rsidRPr="009E69F8">
        <w:rPr>
          <w:rFonts w:ascii="David" w:hAnsi="David"/>
          <w:b/>
          <w:bCs/>
          <w:u w:val="single"/>
          <w:rtl/>
        </w:rPr>
        <w:t xml:space="preserve">מטרת </w:t>
      </w:r>
      <w:r w:rsidR="007F08CF" w:rsidRPr="009E69F8">
        <w:rPr>
          <w:rFonts w:ascii="David" w:hAnsi="David"/>
          <w:b/>
          <w:bCs/>
          <w:u w:val="single"/>
          <w:rtl/>
        </w:rPr>
        <w:t>מסמך זה</w:t>
      </w:r>
      <w:r w:rsidR="00587BB5" w:rsidRPr="009E69F8">
        <w:rPr>
          <w:rFonts w:ascii="David" w:hAnsi="David"/>
          <w:b/>
          <w:bCs/>
          <w:u w:val="single"/>
          <w:rtl/>
        </w:rPr>
        <w:br/>
      </w:r>
      <w:r w:rsidR="007F08CF" w:rsidRPr="009E69F8">
        <w:rPr>
          <w:rFonts w:ascii="David" w:hAnsi="David"/>
          <w:snapToGrid/>
          <w:rtl/>
          <w:lang w:eastAsia="en-US"/>
        </w:rPr>
        <w:t>בכוונת משרד הביטחון לקיים תחרות אדריכלים לבחירת האדריכל שיתכנן את המחנה.</w:t>
      </w:r>
      <w:r w:rsidR="007F08CF" w:rsidRPr="009E69F8">
        <w:rPr>
          <w:rFonts w:ascii="David" w:hAnsi="David"/>
          <w:snapToGrid/>
          <w:rtl/>
          <w:lang w:eastAsia="en-US"/>
        </w:rPr>
        <w:br/>
        <w:t xml:space="preserve">מסמך זה יהווה </w:t>
      </w:r>
      <w:r w:rsidR="001D5680" w:rsidRPr="009E69F8">
        <w:rPr>
          <w:rFonts w:ascii="David" w:hAnsi="David"/>
          <w:snapToGrid/>
          <w:rtl/>
          <w:lang w:eastAsia="en-US"/>
        </w:rPr>
        <w:t xml:space="preserve">בסיס </w:t>
      </w:r>
      <w:r w:rsidR="007F08CF" w:rsidRPr="009E69F8">
        <w:rPr>
          <w:rFonts w:ascii="David" w:hAnsi="David"/>
          <w:snapToGrid/>
          <w:rtl/>
          <w:lang w:eastAsia="en-US"/>
        </w:rPr>
        <w:t xml:space="preserve">המידע הפרוגרמאתי לתכנון ברמה הנדרשת על פי הגדרת התחרות (ראו </w:t>
      </w:r>
      <w:r w:rsidR="001D5680" w:rsidRPr="009E69F8">
        <w:rPr>
          <w:rFonts w:ascii="David" w:hAnsi="David"/>
          <w:snapToGrid/>
          <w:rtl/>
          <w:lang w:eastAsia="en-US"/>
        </w:rPr>
        <w:t>"קול קורא לתחרות אדריכלים").</w:t>
      </w:r>
    </w:p>
    <w:p w:rsidR="0045077A" w:rsidRPr="009E69F8" w:rsidRDefault="00012EC8" w:rsidP="00F36BA1">
      <w:pPr>
        <w:pStyle w:val="a7"/>
        <w:numPr>
          <w:ilvl w:val="0"/>
          <w:numId w:val="7"/>
        </w:numPr>
        <w:ind w:right="-426"/>
        <w:rPr>
          <w:rFonts w:ascii="David" w:hAnsi="David" w:cs="David"/>
          <w:b/>
          <w:bCs/>
          <w:szCs w:val="26"/>
        </w:rPr>
      </w:pPr>
      <w:r w:rsidRPr="009E69F8">
        <w:rPr>
          <w:rFonts w:ascii="David" w:hAnsi="David" w:cs="David"/>
          <w:b/>
          <w:bCs/>
          <w:sz w:val="36"/>
          <w:szCs w:val="28"/>
          <w:u w:val="single"/>
          <w:rtl/>
        </w:rPr>
        <w:t>מחנה המכללות – תדמית</w:t>
      </w:r>
      <w:r w:rsidR="00337E55" w:rsidRPr="009E69F8">
        <w:rPr>
          <w:rFonts w:ascii="David" w:hAnsi="David" w:cs="David"/>
          <w:b/>
          <w:bCs/>
          <w:sz w:val="36"/>
          <w:szCs w:val="28"/>
          <w:u w:val="single"/>
          <w:rtl/>
        </w:rPr>
        <w:t xml:space="preserve"> וערכים</w:t>
      </w:r>
      <w:r w:rsidR="0045077A" w:rsidRPr="009E69F8">
        <w:rPr>
          <w:rFonts w:ascii="David" w:hAnsi="David" w:cs="David"/>
          <w:b/>
          <w:bCs/>
          <w:sz w:val="28"/>
          <w:szCs w:val="28"/>
          <w:rtl/>
        </w:rPr>
        <w:t xml:space="preserve"> </w:t>
      </w:r>
    </w:p>
    <w:p w:rsidR="0072343A" w:rsidRPr="009E69F8" w:rsidRDefault="0072343A" w:rsidP="00E70096">
      <w:pPr>
        <w:pStyle w:val="a"/>
        <w:numPr>
          <w:ilvl w:val="0"/>
          <w:numId w:val="0"/>
        </w:numPr>
        <w:spacing w:before="120" w:after="120" w:line="276" w:lineRule="auto"/>
        <w:ind w:left="623" w:right="-426"/>
        <w:contextualSpacing w:val="0"/>
        <w:jc w:val="left"/>
        <w:rPr>
          <w:rFonts w:ascii="David" w:hAnsi="David"/>
          <w:snapToGrid/>
          <w:lang w:eastAsia="en-US"/>
        </w:rPr>
      </w:pPr>
      <w:bookmarkStart w:id="15" w:name="_Toc441050035"/>
      <w:r w:rsidRPr="009E69F8">
        <w:rPr>
          <w:rStyle w:val="20"/>
          <w:rFonts w:ascii="David" w:hAnsi="David" w:cs="David"/>
          <w:b w:val="0"/>
          <w:bCs w:val="0"/>
          <w:i w:val="0"/>
          <w:iCs w:val="0"/>
          <w:sz w:val="24"/>
          <w:szCs w:val="24"/>
          <w:rtl/>
        </w:rPr>
        <w:t xml:space="preserve">לאור ייעודו ומהותו, </w:t>
      </w:r>
      <w:r w:rsidRPr="009E69F8">
        <w:rPr>
          <w:rFonts w:ascii="David" w:hAnsi="David"/>
          <w:snapToGrid/>
          <w:rtl/>
          <w:lang w:eastAsia="en-US"/>
        </w:rPr>
        <w:t xml:space="preserve">מחנה המכללות  </w:t>
      </w:r>
      <w:r w:rsidR="00337E55" w:rsidRPr="009E69F8">
        <w:rPr>
          <w:rFonts w:ascii="David" w:hAnsi="David"/>
          <w:snapToGrid/>
          <w:rtl/>
          <w:lang w:eastAsia="en-US"/>
        </w:rPr>
        <w:t>"</w:t>
      </w:r>
      <w:r w:rsidRPr="009E69F8">
        <w:rPr>
          <w:rFonts w:ascii="David" w:hAnsi="David"/>
          <w:snapToGrid/>
          <w:rtl/>
          <w:lang w:eastAsia="en-US"/>
        </w:rPr>
        <w:t>לשדר</w:t>
      </w:r>
      <w:r w:rsidR="00337E55" w:rsidRPr="009E69F8">
        <w:rPr>
          <w:rFonts w:ascii="David" w:hAnsi="David"/>
          <w:snapToGrid/>
          <w:rtl/>
          <w:lang w:eastAsia="en-US"/>
        </w:rPr>
        <w:t>"</w:t>
      </w:r>
      <w:r w:rsidRPr="009E69F8">
        <w:rPr>
          <w:rFonts w:ascii="David" w:hAnsi="David"/>
          <w:snapToGrid/>
          <w:rtl/>
          <w:lang w:eastAsia="en-US"/>
        </w:rPr>
        <w:t xml:space="preserve"> ולתמוך בהקניית </w:t>
      </w:r>
      <w:r w:rsidR="00337E55" w:rsidRPr="009E69F8">
        <w:rPr>
          <w:rFonts w:ascii="David" w:hAnsi="David"/>
          <w:snapToGrid/>
          <w:rtl/>
          <w:lang w:eastAsia="en-US"/>
        </w:rPr>
        <w:t>האיכויות ו</w:t>
      </w:r>
      <w:r w:rsidRPr="009E69F8">
        <w:rPr>
          <w:rFonts w:ascii="David" w:hAnsi="David"/>
          <w:snapToGrid/>
          <w:rtl/>
          <w:lang w:eastAsia="en-US"/>
        </w:rPr>
        <w:t xml:space="preserve">הערכים הבאים </w:t>
      </w:r>
      <w:r w:rsidR="00E70096" w:rsidRPr="009E69F8">
        <w:rPr>
          <w:rFonts w:ascii="David" w:hAnsi="David"/>
          <w:snapToGrid/>
          <w:rtl/>
          <w:lang w:eastAsia="en-US"/>
        </w:rPr>
        <w:t>למפקדים</w:t>
      </w:r>
      <w:r w:rsidRPr="009E69F8">
        <w:rPr>
          <w:rFonts w:ascii="David" w:hAnsi="David"/>
          <w:snapToGrid/>
          <w:rtl/>
          <w:lang w:eastAsia="en-US"/>
        </w:rPr>
        <w:t>:</w:t>
      </w:r>
    </w:p>
    <w:p w:rsidR="0072343A" w:rsidRPr="00F36BA1" w:rsidRDefault="0072343A"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ממלכתיות </w:t>
      </w:r>
      <w:r w:rsidR="00E70096" w:rsidRPr="00F36BA1">
        <w:rPr>
          <w:rFonts w:ascii="David" w:hAnsi="David"/>
          <w:b/>
          <w:bCs/>
          <w:snapToGrid/>
          <w:rtl/>
          <w:lang w:eastAsia="en-US"/>
        </w:rPr>
        <w:t xml:space="preserve">וגאווה לאומית </w:t>
      </w:r>
      <w:r w:rsidRPr="00F36BA1">
        <w:rPr>
          <w:rFonts w:ascii="David" w:hAnsi="David"/>
          <w:b/>
          <w:bCs/>
          <w:snapToGrid/>
          <w:rtl/>
          <w:lang w:eastAsia="en-US"/>
        </w:rPr>
        <w:t>מחד, אך צניעות מאידך.</w:t>
      </w:r>
    </w:p>
    <w:p w:rsidR="0072343A"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אווירת</w:t>
      </w:r>
      <w:r w:rsidR="0072343A" w:rsidRPr="00F36BA1">
        <w:rPr>
          <w:rFonts w:ascii="David" w:hAnsi="David"/>
          <w:b/>
          <w:bCs/>
          <w:snapToGrid/>
          <w:rtl/>
          <w:lang w:eastAsia="en-US"/>
        </w:rPr>
        <w:t xml:space="preserve"> למידה</w:t>
      </w:r>
      <w:r w:rsidR="000A1782">
        <w:rPr>
          <w:rFonts w:ascii="David" w:hAnsi="David" w:hint="cs"/>
          <w:b/>
          <w:bCs/>
          <w:snapToGrid/>
          <w:rtl/>
          <w:lang w:eastAsia="en-US"/>
        </w:rPr>
        <w:t xml:space="preserve"> אקדמית</w:t>
      </w:r>
      <w:r w:rsidR="0072343A" w:rsidRPr="00F36BA1">
        <w:rPr>
          <w:rFonts w:ascii="David" w:hAnsi="David"/>
          <w:b/>
          <w:bCs/>
          <w:snapToGrid/>
          <w:rtl/>
          <w:lang w:eastAsia="en-US"/>
        </w:rPr>
        <w:t>, פתיחות מחשבתית ורוחב אופקים</w:t>
      </w:r>
      <w:r w:rsidRPr="00F36BA1">
        <w:rPr>
          <w:rFonts w:ascii="David" w:hAnsi="David"/>
          <w:b/>
          <w:bCs/>
          <w:snapToGrid/>
          <w:rtl/>
          <w:lang w:eastAsia="en-US"/>
        </w:rPr>
        <w:t>.</w:t>
      </w:r>
      <w:r w:rsidR="0072343A" w:rsidRPr="00F36BA1">
        <w:rPr>
          <w:rFonts w:ascii="David" w:hAnsi="David"/>
          <w:b/>
          <w:bCs/>
          <w:snapToGrid/>
          <w:rtl/>
          <w:lang w:eastAsia="en-US"/>
        </w:rPr>
        <w:t xml:space="preserve"> </w:t>
      </w:r>
    </w:p>
    <w:p w:rsidR="00E70096"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משמעת ואתיקה של בכירות צבאית.</w:t>
      </w:r>
    </w:p>
    <w:p w:rsidR="00E70096"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שאיפה למצוינות</w:t>
      </w:r>
      <w:r w:rsidR="00E70096" w:rsidRPr="00F36BA1">
        <w:rPr>
          <w:rFonts w:ascii="David" w:hAnsi="David"/>
          <w:b/>
          <w:bCs/>
          <w:snapToGrid/>
          <w:rtl/>
          <w:lang w:eastAsia="en-US"/>
        </w:rPr>
        <w:t xml:space="preserve"> ומובילות.</w:t>
      </w:r>
    </w:p>
    <w:p w:rsidR="00337E55"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יעילות </w:t>
      </w:r>
      <w:r w:rsidR="00337E55" w:rsidRPr="00F36BA1">
        <w:rPr>
          <w:rFonts w:ascii="David" w:hAnsi="David"/>
          <w:b/>
          <w:bCs/>
          <w:snapToGrid/>
          <w:rtl/>
          <w:lang w:eastAsia="en-US"/>
        </w:rPr>
        <w:t>ושיתוף פעולה.</w:t>
      </w:r>
    </w:p>
    <w:p w:rsidR="00337E55"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חדשנות ורמה טכנולוגית גבוהה.</w:t>
      </w:r>
    </w:p>
    <w:p w:rsidR="003707EB" w:rsidRPr="00F36BA1" w:rsidRDefault="003707EB"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טיפוח הכושר הקרבי.</w:t>
      </w:r>
    </w:p>
    <w:p w:rsidR="0072343A" w:rsidRPr="00F36BA1" w:rsidRDefault="00586222" w:rsidP="00F36BA1">
      <w:pPr>
        <w:pStyle w:val="a"/>
        <w:numPr>
          <w:ilvl w:val="1"/>
          <w:numId w:val="7"/>
        </w:numPr>
        <w:spacing w:before="120" w:after="120"/>
        <w:ind w:right="-426"/>
        <w:contextualSpacing w:val="0"/>
        <w:jc w:val="left"/>
        <w:rPr>
          <w:rFonts w:ascii="David" w:hAnsi="David"/>
          <w:b/>
          <w:bCs/>
          <w:snapToGrid/>
          <w:lang w:eastAsia="en-US"/>
        </w:rPr>
      </w:pPr>
      <w:r>
        <w:rPr>
          <w:rFonts w:ascii="David" w:hAnsi="David" w:hint="cs"/>
          <w:b/>
          <w:bCs/>
          <w:snapToGrid/>
          <w:rtl/>
          <w:lang w:eastAsia="en-US"/>
        </w:rPr>
        <w:t>אהבת הארץ ו</w:t>
      </w:r>
      <w:r w:rsidR="00E70096" w:rsidRPr="00F36BA1">
        <w:rPr>
          <w:rFonts w:ascii="David" w:hAnsi="David"/>
          <w:b/>
          <w:bCs/>
          <w:snapToGrid/>
          <w:rtl/>
          <w:lang w:eastAsia="en-US"/>
        </w:rPr>
        <w:t>שמירה על ערכי טבע ונוף.</w:t>
      </w:r>
    </w:p>
    <w:p w:rsidR="00F36BA1" w:rsidRDefault="00F36BA1">
      <w:pPr>
        <w:bidi w:val="0"/>
        <w:rPr>
          <w:rStyle w:val="20"/>
          <w:rFonts w:ascii="David" w:hAnsi="David" w:cs="David"/>
          <w:b w:val="0"/>
          <w:bCs w:val="0"/>
          <w:i w:val="0"/>
          <w:iCs w:val="0"/>
          <w:sz w:val="24"/>
          <w:szCs w:val="24"/>
          <w:rtl/>
        </w:rPr>
      </w:pPr>
      <w:r>
        <w:rPr>
          <w:rStyle w:val="20"/>
          <w:rFonts w:ascii="David" w:hAnsi="David" w:cs="David"/>
          <w:b w:val="0"/>
          <w:bCs w:val="0"/>
          <w:i w:val="0"/>
          <w:iCs w:val="0"/>
          <w:sz w:val="24"/>
          <w:szCs w:val="24"/>
          <w:rtl/>
        </w:rPr>
        <w:br w:type="page"/>
      </w:r>
    </w:p>
    <w:p w:rsidR="0072343A" w:rsidRPr="009E69F8" w:rsidRDefault="0072343A" w:rsidP="00E70096">
      <w:pPr>
        <w:pStyle w:val="a7"/>
        <w:spacing w:before="120" w:line="276" w:lineRule="auto"/>
        <w:ind w:left="623" w:right="-426"/>
        <w:rPr>
          <w:rStyle w:val="20"/>
          <w:rFonts w:ascii="David" w:hAnsi="David" w:cs="David"/>
          <w:b w:val="0"/>
          <w:bCs w:val="0"/>
          <w:i w:val="0"/>
          <w:iCs w:val="0"/>
          <w:sz w:val="24"/>
          <w:szCs w:val="24"/>
        </w:rPr>
      </w:pPr>
    </w:p>
    <w:p w:rsidR="00EE7CF8" w:rsidRPr="009E69F8" w:rsidRDefault="00E70096" w:rsidP="00F36BA1">
      <w:pPr>
        <w:pStyle w:val="a7"/>
        <w:numPr>
          <w:ilvl w:val="0"/>
          <w:numId w:val="7"/>
        </w:numPr>
        <w:ind w:right="-426"/>
        <w:rPr>
          <w:rStyle w:val="20"/>
          <w:rFonts w:ascii="David" w:hAnsi="David" w:cs="David"/>
          <w:b w:val="0"/>
          <w:bCs w:val="0"/>
          <w:i w:val="0"/>
          <w:iCs w:val="0"/>
          <w:sz w:val="24"/>
          <w:szCs w:val="24"/>
        </w:rPr>
      </w:pPr>
      <w:r w:rsidRPr="009E69F8">
        <w:rPr>
          <w:rFonts w:ascii="David" w:hAnsi="David" w:cs="David"/>
          <w:b/>
          <w:bCs/>
          <w:sz w:val="36"/>
          <w:szCs w:val="28"/>
          <w:u w:val="single"/>
          <w:rtl/>
        </w:rPr>
        <w:t>מבנה ארגוני /תפעולי</w:t>
      </w:r>
      <w:bookmarkEnd w:id="15"/>
      <w:r w:rsidRPr="009E69F8">
        <w:rPr>
          <w:rFonts w:ascii="David" w:hAnsi="David" w:cs="David"/>
          <w:b/>
          <w:bCs/>
          <w:sz w:val="36"/>
          <w:szCs w:val="28"/>
          <w:u w:val="single"/>
          <w:rtl/>
        </w:rPr>
        <w:t xml:space="preserve"> של המכללות</w:t>
      </w:r>
      <w:r w:rsidR="002472C9" w:rsidRPr="009E69F8">
        <w:rPr>
          <w:rFonts w:ascii="David" w:hAnsi="David" w:cs="David"/>
          <w:b/>
          <w:bCs/>
          <w:sz w:val="36"/>
          <w:szCs w:val="28"/>
          <w:u w:val="single"/>
          <w:rtl/>
        </w:rPr>
        <w:br/>
      </w:r>
    </w:p>
    <w:p w:rsidR="00EE7CF8" w:rsidRPr="009E69F8" w:rsidRDefault="00EE7CF8" w:rsidP="00F36BA1">
      <w:pPr>
        <w:pStyle w:val="a7"/>
        <w:numPr>
          <w:ilvl w:val="1"/>
          <w:numId w:val="7"/>
        </w:numPr>
        <w:spacing w:before="12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המבנה הארגוני של המכללות כולל הרכיבים הבאים</w:t>
      </w:r>
      <w:r w:rsidRPr="009E69F8">
        <w:rPr>
          <w:rStyle w:val="20"/>
          <w:rFonts w:ascii="David" w:hAnsi="David" w:cs="David"/>
          <w:b w:val="0"/>
          <w:bCs w:val="0"/>
          <w:i w:val="0"/>
          <w:iCs w:val="0"/>
          <w:sz w:val="24"/>
          <w:szCs w:val="24"/>
          <w:rtl/>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מפקדת המכללות</w:t>
      </w:r>
      <w:r w:rsidR="00F36BA1">
        <w:rPr>
          <w:rFonts w:ascii="David" w:hAnsi="David" w:hint="cs"/>
          <w:snapToGrid/>
          <w:rtl/>
          <w:lang w:eastAsia="en-US"/>
        </w:rPr>
        <w:t xml:space="preserve"> (מפקד המכללות ומפקד פו"ם)</w:t>
      </w:r>
      <w:r w:rsidR="003707EB" w:rsidRPr="009E69F8">
        <w:rPr>
          <w:rFonts w:ascii="David" w:hAnsi="David"/>
          <w:snapToGrid/>
          <w:rtl/>
          <w:lang w:eastAsia="en-US"/>
        </w:rPr>
        <w:t>.</w:t>
      </w:r>
      <w:r w:rsidRPr="009E69F8">
        <w:rPr>
          <w:rFonts w:ascii="David" w:hAnsi="David"/>
          <w:snapToGrid/>
          <w:rtl/>
          <w:lang w:eastAsia="en-US"/>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מפקדות וחניכי הקורסים (כמפורט להלן).</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rtl/>
          <w:lang w:eastAsia="en-US"/>
        </w:rPr>
      </w:pPr>
      <w:r w:rsidRPr="009E69F8">
        <w:rPr>
          <w:rFonts w:ascii="David" w:hAnsi="David"/>
          <w:snapToGrid/>
          <w:rtl/>
          <w:lang w:eastAsia="en-US"/>
        </w:rPr>
        <w:t>מטה המנהלה והלוגיסטיקה של המחנה.</w:t>
      </w:r>
    </w:p>
    <w:p w:rsidR="000A1782" w:rsidRDefault="00EE7CF8" w:rsidP="00F36BA1">
      <w:pPr>
        <w:pStyle w:val="a"/>
        <w:numPr>
          <w:ilvl w:val="1"/>
          <w:numId w:val="7"/>
        </w:numPr>
        <w:spacing w:before="120" w:after="120" w:line="276" w:lineRule="auto"/>
        <w:ind w:right="-426"/>
        <w:contextualSpacing w:val="0"/>
        <w:jc w:val="left"/>
        <w:rPr>
          <w:rFonts w:ascii="David" w:hAnsi="David"/>
          <w:b/>
          <w:bCs/>
          <w:snapToGrid/>
          <w:rtl/>
          <w:lang w:eastAsia="en-US"/>
        </w:rPr>
      </w:pPr>
      <w:r w:rsidRPr="009E69F8">
        <w:rPr>
          <w:rFonts w:ascii="David" w:hAnsi="David"/>
          <w:b/>
          <w:bCs/>
          <w:snapToGrid/>
          <w:rtl/>
          <w:lang w:eastAsia="en-US"/>
        </w:rPr>
        <w:t>להלן מוצג עץ המבנה הארגוני של המכללות</w:t>
      </w:r>
      <w:r w:rsidR="000A1782">
        <w:rPr>
          <w:rFonts w:ascii="David" w:hAnsi="David" w:hint="cs"/>
          <w:b/>
          <w:bCs/>
          <w:snapToGrid/>
          <w:rtl/>
          <w:lang w:eastAsia="en-US"/>
        </w:rPr>
        <w:t>.</w:t>
      </w:r>
    </w:p>
    <w:p w:rsidR="000A1782" w:rsidRDefault="007D424D" w:rsidP="007D424D">
      <w:pPr>
        <w:bidi w:val="0"/>
        <w:rPr>
          <w:rFonts w:ascii="David" w:hAnsi="David" w:cs="David"/>
          <w:b/>
          <w:bCs/>
          <w:rtl/>
        </w:rPr>
      </w:pPr>
      <w:r>
        <w:rPr>
          <w:rFonts w:ascii="David" w:hAnsi="David"/>
          <w:b/>
          <w:bCs/>
          <w:noProof/>
          <w:rtl/>
        </w:rPr>
        <w:drawing>
          <wp:anchor distT="0" distB="0" distL="114300" distR="114300" simplePos="0" relativeHeight="251674624" behindDoc="1" locked="0" layoutInCell="1" allowOverlap="1">
            <wp:simplePos x="0" y="0"/>
            <wp:positionH relativeFrom="column">
              <wp:posOffset>-495935</wp:posOffset>
            </wp:positionH>
            <wp:positionV relativeFrom="paragraph">
              <wp:posOffset>253365</wp:posOffset>
            </wp:positionV>
            <wp:extent cx="6238240" cy="5040630"/>
            <wp:effectExtent l="19050" t="19050" r="10160" b="26670"/>
            <wp:wrapTight wrapText="bothSides">
              <wp:wrapPolygon edited="0">
                <wp:start x="-66" y="-82"/>
                <wp:lineTo x="-66" y="21714"/>
                <wp:lineTo x="21635" y="21714"/>
                <wp:lineTo x="21635" y="-82"/>
                <wp:lineTo x="-66" y="-82"/>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38240" cy="5040630"/>
                    </a:xfrm>
                    <a:prstGeom prst="rect">
                      <a:avLst/>
                    </a:prstGeom>
                    <a:noFill/>
                    <a:ln>
                      <a:solidFill>
                        <a:schemeClr val="tx1"/>
                      </a:solidFill>
                    </a:ln>
                  </pic:spPr>
                </pic:pic>
              </a:graphicData>
            </a:graphic>
          </wp:anchor>
        </w:drawing>
      </w:r>
      <w:r w:rsidR="000A1782">
        <w:rPr>
          <w:rFonts w:ascii="David" w:hAnsi="David"/>
          <w:b/>
          <w:bCs/>
          <w:rtl/>
        </w:rPr>
        <w:br w:type="page"/>
      </w:r>
    </w:p>
    <w:p w:rsidR="003707EB" w:rsidRPr="009E69F8" w:rsidRDefault="003707EB" w:rsidP="00336B58">
      <w:pPr>
        <w:pStyle w:val="a7"/>
        <w:numPr>
          <w:ilvl w:val="0"/>
          <w:numId w:val="7"/>
        </w:numPr>
        <w:spacing w:before="240" w:after="0"/>
        <w:ind w:right="-426"/>
        <w:rPr>
          <w:rFonts w:ascii="David" w:hAnsi="David" w:cs="David"/>
          <w:b/>
          <w:bCs/>
          <w:sz w:val="36"/>
          <w:szCs w:val="28"/>
          <w:u w:val="single"/>
        </w:rPr>
      </w:pPr>
      <w:r w:rsidRPr="009E69F8">
        <w:rPr>
          <w:rFonts w:ascii="David" w:hAnsi="David" w:cs="David"/>
          <w:b/>
          <w:bCs/>
          <w:sz w:val="36"/>
          <w:szCs w:val="28"/>
          <w:u w:val="single"/>
          <w:rtl/>
        </w:rPr>
        <w:lastRenderedPageBreak/>
        <w:t>הקורסים במכללות</w:t>
      </w:r>
      <w:r w:rsidR="0071692F" w:rsidRPr="009E69F8">
        <w:rPr>
          <w:rFonts w:ascii="David" w:hAnsi="David" w:cs="David"/>
          <w:b/>
          <w:bCs/>
          <w:sz w:val="36"/>
          <w:szCs w:val="28"/>
          <w:u w:val="single"/>
          <w:rtl/>
        </w:rPr>
        <w:t xml:space="preserve"> - מאפיינים</w:t>
      </w:r>
    </w:p>
    <w:p w:rsidR="00304BB2" w:rsidRPr="009E69F8" w:rsidRDefault="003707EB" w:rsidP="00187AE8">
      <w:pPr>
        <w:pStyle w:val="a7"/>
        <w:numPr>
          <w:ilvl w:val="1"/>
          <w:numId w:val="7"/>
        </w:numPr>
        <w:spacing w:before="120" w:after="0" w:line="276" w:lineRule="auto"/>
        <w:ind w:right="-426"/>
        <w:rPr>
          <w:rFonts w:ascii="David" w:hAnsi="David" w:cs="David"/>
        </w:rPr>
      </w:pPr>
      <w:r w:rsidRPr="009E69F8">
        <w:rPr>
          <w:rStyle w:val="20"/>
          <w:rFonts w:ascii="David" w:hAnsi="David" w:cs="David"/>
          <w:i w:val="0"/>
          <w:iCs w:val="0"/>
          <w:sz w:val="24"/>
          <w:szCs w:val="24"/>
          <w:rtl/>
        </w:rPr>
        <w:t>כללי</w:t>
      </w:r>
    </w:p>
    <w:p w:rsidR="00304BB2" w:rsidRPr="009E69F8" w:rsidRDefault="003707EB" w:rsidP="00187AE8">
      <w:pPr>
        <w:pStyle w:val="a7"/>
        <w:spacing w:after="0" w:line="276" w:lineRule="auto"/>
        <w:ind w:left="681" w:right="-426"/>
        <w:rPr>
          <w:rFonts w:ascii="David" w:hAnsi="David" w:cs="David"/>
        </w:rPr>
      </w:pPr>
      <w:r w:rsidRPr="009E69F8">
        <w:rPr>
          <w:rFonts w:ascii="David" w:hAnsi="David" w:cs="David"/>
          <w:rtl/>
        </w:rPr>
        <w:t>מסגרת ההדרכה הבסיסית במכללות היא הקורס</w:t>
      </w:r>
      <w:r w:rsidR="000E1FC9" w:rsidRPr="009E69F8">
        <w:rPr>
          <w:rFonts w:ascii="David" w:hAnsi="David" w:cs="David"/>
          <w:rtl/>
        </w:rPr>
        <w:t>/השתלמות</w:t>
      </w:r>
      <w:r w:rsidR="00304BB2" w:rsidRPr="009E69F8">
        <w:rPr>
          <w:rFonts w:ascii="David" w:hAnsi="David" w:cs="David"/>
          <w:rtl/>
        </w:rPr>
        <w:t>, אך קיימות גם פעילויות משותפות ליותר מקורס אחד , כגון הרצאות של מרצים בכירים/אח"מים, תרגילים ופעילויות ספורט</w:t>
      </w:r>
      <w:r w:rsidRPr="009E69F8">
        <w:rPr>
          <w:rFonts w:ascii="David" w:hAnsi="David" w:cs="David"/>
          <w:rtl/>
        </w:rPr>
        <w:t>.</w:t>
      </w:r>
      <w:r w:rsidR="00304BB2" w:rsidRPr="009E69F8">
        <w:rPr>
          <w:rFonts w:ascii="David" w:hAnsi="David" w:cs="David"/>
          <w:rtl/>
        </w:rPr>
        <w:br/>
        <w:t>בנוסף לקורסים מתקיימים במחנה המכללות כנסים והשתלמויות כלל צה"ליים, בדרך כלל לקצונה בכירה.</w:t>
      </w:r>
    </w:p>
    <w:p w:rsidR="00304BB2" w:rsidRPr="009E69F8" w:rsidRDefault="00304BB2" w:rsidP="00336B58">
      <w:pPr>
        <w:pStyle w:val="a7"/>
        <w:numPr>
          <w:ilvl w:val="1"/>
          <w:numId w:val="7"/>
        </w:numPr>
        <w:spacing w:before="120"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 xml:space="preserve">הקורסים המתקיימים במכללות </w:t>
      </w:r>
      <w:r w:rsidRPr="009E69F8">
        <w:rPr>
          <w:rFonts w:ascii="David" w:hAnsi="David" w:cs="David"/>
          <w:rtl/>
        </w:rPr>
        <w:t>(ראו פירוט</w:t>
      </w:r>
      <w:r w:rsidR="00393FB1" w:rsidRPr="009E69F8">
        <w:rPr>
          <w:rFonts w:ascii="David" w:hAnsi="David" w:cs="David"/>
          <w:rtl/>
        </w:rPr>
        <w:t xml:space="preserve"> המאפיינים של הקורסים</w:t>
      </w:r>
      <w:r w:rsidRPr="009E69F8">
        <w:rPr>
          <w:rFonts w:ascii="David" w:hAnsi="David" w:cs="David"/>
          <w:rtl/>
        </w:rPr>
        <w:t xml:space="preserve"> להלן)</w:t>
      </w:r>
      <w:r w:rsidR="009702F5" w:rsidRPr="009E69F8">
        <w:rPr>
          <w:rStyle w:val="20"/>
          <w:rFonts w:ascii="David" w:hAnsi="David" w:cs="David"/>
          <w:i w:val="0"/>
          <w:iCs w:val="0"/>
          <w:sz w:val="24"/>
          <w:szCs w:val="24"/>
          <w:rtl/>
        </w:rPr>
        <w:t>.</w:t>
      </w:r>
    </w:p>
    <w:p w:rsidR="00393FB1" w:rsidRPr="009E69F8" w:rsidRDefault="00304BB2" w:rsidP="0073364F">
      <w:pPr>
        <w:pStyle w:val="a7"/>
        <w:numPr>
          <w:ilvl w:val="2"/>
          <w:numId w:val="7"/>
        </w:numPr>
        <w:spacing w:after="0" w:line="276" w:lineRule="auto"/>
        <w:ind w:right="-426"/>
        <w:rPr>
          <w:rFonts w:ascii="David" w:hAnsi="David" w:cs="David"/>
          <w:b/>
          <w:bCs/>
        </w:rPr>
      </w:pPr>
      <w:r w:rsidRPr="0073364F">
        <w:rPr>
          <w:rFonts w:ascii="David" w:hAnsi="David" w:cs="David"/>
          <w:b/>
          <w:bCs/>
          <w:rtl/>
        </w:rPr>
        <w:t>המכלל לב</w:t>
      </w:r>
      <w:r w:rsidR="00393FB1" w:rsidRPr="0073364F">
        <w:rPr>
          <w:rFonts w:ascii="David" w:hAnsi="David" w:cs="David"/>
          <w:b/>
          <w:bCs/>
          <w:rtl/>
        </w:rPr>
        <w:t>י</w:t>
      </w:r>
      <w:r w:rsidRPr="0073364F">
        <w:rPr>
          <w:rFonts w:ascii="David" w:hAnsi="David" w:cs="David"/>
          <w:b/>
          <w:bCs/>
          <w:rtl/>
        </w:rPr>
        <w:t>טחון לאומי</w:t>
      </w:r>
      <w:r w:rsidR="00393FB1" w:rsidRPr="009E69F8">
        <w:rPr>
          <w:rFonts w:ascii="David" w:hAnsi="David" w:cs="David"/>
          <w:b/>
          <w:bCs/>
          <w:rtl/>
        </w:rPr>
        <w:t xml:space="preserve"> (מב"ל).</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תא"לים.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אלון.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אפק.</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אג"ם לדרג הרס"ן.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לנגדים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המכלל לפיקוד טקטי (מלט"ק).</w:t>
      </w:r>
    </w:p>
    <w:p w:rsidR="00393FB1" w:rsidRPr="009E69F8" w:rsidRDefault="00393FB1" w:rsidP="00F36BA1">
      <w:pPr>
        <w:pStyle w:val="a7"/>
        <w:numPr>
          <w:ilvl w:val="1"/>
          <w:numId w:val="7"/>
        </w:numPr>
        <w:spacing w:before="240" w:after="0"/>
        <w:ind w:right="-426"/>
        <w:rPr>
          <w:rStyle w:val="20"/>
          <w:rFonts w:ascii="David" w:hAnsi="David" w:cs="David"/>
          <w:b w:val="0"/>
          <w:bCs w:val="0"/>
          <w:i w:val="0"/>
          <w:iCs w:val="0"/>
          <w:sz w:val="24"/>
          <w:szCs w:val="24"/>
        </w:rPr>
      </w:pPr>
      <w:r w:rsidRPr="009E69F8">
        <w:rPr>
          <w:rStyle w:val="20"/>
          <w:rFonts w:ascii="David" w:hAnsi="David" w:cs="David"/>
          <w:i w:val="0"/>
          <w:iCs w:val="0"/>
          <w:sz w:val="24"/>
          <w:szCs w:val="24"/>
          <w:u w:val="single"/>
          <w:rtl/>
        </w:rPr>
        <w:t>קורס מב"ל</w:t>
      </w:r>
      <w:r w:rsidR="00BD52F9" w:rsidRPr="009E69F8">
        <w:rPr>
          <w:rStyle w:val="20"/>
          <w:rFonts w:ascii="David" w:hAnsi="David" w:cs="David"/>
          <w:i w:val="0"/>
          <w:iCs w:val="0"/>
          <w:sz w:val="24"/>
          <w:szCs w:val="24"/>
          <w:u w:val="single"/>
          <w:rtl/>
        </w:rPr>
        <w:t>-</w:t>
      </w:r>
      <w:r w:rsidRPr="009E69F8">
        <w:rPr>
          <w:rStyle w:val="20"/>
          <w:rFonts w:ascii="David" w:hAnsi="David" w:cs="David"/>
          <w:i w:val="0"/>
          <w:iCs w:val="0"/>
          <w:sz w:val="24"/>
          <w:szCs w:val="24"/>
          <w:u w:val="single"/>
          <w:rtl/>
        </w:rPr>
        <w:t xml:space="preserve"> מאפיינים עיקריים</w:t>
      </w:r>
      <w:r w:rsidR="00CC4415">
        <w:rPr>
          <w:rStyle w:val="20"/>
          <w:rFonts w:ascii="David" w:hAnsi="David" w:cs="David" w:hint="cs"/>
          <w:i w:val="0"/>
          <w:iCs w:val="0"/>
          <w:sz w:val="24"/>
          <w:szCs w:val="24"/>
          <w:rtl/>
        </w:rPr>
        <w:t xml:space="preserve">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rtl/>
        </w:rPr>
        <w:t xml:space="preserve"> :</w:t>
      </w:r>
    </w:p>
    <w:p w:rsidR="00393FB1" w:rsidRPr="0073364F" w:rsidRDefault="00393FB1"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אוכלוסיה </w:t>
      </w:r>
      <w:r w:rsidRPr="0073364F">
        <w:rPr>
          <w:rFonts w:ascii="David" w:hAnsi="David" w:cs="David"/>
          <w:rtl/>
        </w:rPr>
        <w:t>– קצינים בדרגות אל"ם – תא"ל ובכירים במערכות בטחון ושלטון</w:t>
      </w:r>
      <w:r w:rsidR="00BD52F9" w:rsidRPr="0073364F">
        <w:rPr>
          <w:rFonts w:ascii="David" w:hAnsi="David" w:cs="David"/>
          <w:rtl/>
        </w:rPr>
        <w:t>,</w:t>
      </w:r>
      <w:r w:rsidRPr="0073364F">
        <w:rPr>
          <w:rFonts w:ascii="David" w:hAnsi="David" w:cs="David"/>
          <w:rtl/>
        </w:rPr>
        <w:t xml:space="preserve"> וכן בכירים ממדינו ידידותיות .</w:t>
      </w:r>
    </w:p>
    <w:p w:rsidR="00393FB1" w:rsidRPr="0073364F" w:rsidRDefault="00393FB1" w:rsidP="00CC4415">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היקף </w:t>
      </w:r>
      <w:r w:rsidRPr="0073364F">
        <w:rPr>
          <w:rFonts w:ascii="David" w:hAnsi="David" w:cs="David"/>
          <w:rtl/>
        </w:rPr>
        <w:t>–כ</w:t>
      </w:r>
      <w:r w:rsidR="00CC4415">
        <w:rPr>
          <w:rFonts w:ascii="David" w:hAnsi="David" w:cs="David" w:hint="cs"/>
          <w:rtl/>
        </w:rPr>
        <w:t>-</w:t>
      </w:r>
      <w:r w:rsidRPr="0073364F">
        <w:rPr>
          <w:rFonts w:ascii="David" w:hAnsi="David" w:cs="David"/>
          <w:rtl/>
        </w:rPr>
        <w:t xml:space="preserve"> </w:t>
      </w:r>
      <w:r w:rsidR="00CC4415">
        <w:rPr>
          <w:rFonts w:ascii="David" w:hAnsi="David" w:cs="David" w:hint="cs"/>
          <w:rtl/>
        </w:rPr>
        <w:t>50</w:t>
      </w:r>
      <w:r w:rsidRPr="0073364F">
        <w:rPr>
          <w:rFonts w:ascii="David" w:hAnsi="David" w:cs="David"/>
          <w:rtl/>
        </w:rPr>
        <w:t xml:space="preserve"> חניכים</w:t>
      </w:r>
      <w:r w:rsidR="00911C32" w:rsidRPr="0073364F">
        <w:rPr>
          <w:rFonts w:ascii="David" w:hAnsi="David" w:cs="David"/>
          <w:rtl/>
        </w:rPr>
        <w:t>, מחולקים ל</w:t>
      </w:r>
      <w:r w:rsidR="007D424D">
        <w:rPr>
          <w:rFonts w:ascii="David" w:hAnsi="David" w:cs="David" w:hint="cs"/>
          <w:rtl/>
        </w:rPr>
        <w:t>-</w:t>
      </w:r>
      <w:r w:rsidR="00911C32" w:rsidRPr="0073364F">
        <w:rPr>
          <w:rFonts w:ascii="David" w:hAnsi="David" w:cs="David"/>
          <w:rtl/>
        </w:rPr>
        <w:t xml:space="preserve"> </w:t>
      </w:r>
      <w:r w:rsidR="00CC4415">
        <w:rPr>
          <w:rFonts w:ascii="David" w:hAnsi="David" w:cs="David" w:hint="cs"/>
          <w:rtl/>
        </w:rPr>
        <w:t>5</w:t>
      </w:r>
      <w:r w:rsidR="00911C32" w:rsidRPr="0073364F">
        <w:rPr>
          <w:rFonts w:ascii="David" w:hAnsi="David" w:cs="David"/>
          <w:rtl/>
        </w:rPr>
        <w:t xml:space="preserve"> צוותים</w:t>
      </w:r>
      <w:r w:rsidR="00A3793D" w:rsidRPr="0073364F">
        <w:rPr>
          <w:rFonts w:ascii="David" w:hAnsi="David" w:cs="David"/>
          <w:rtl/>
        </w:rPr>
        <w:t>.</w:t>
      </w:r>
    </w:p>
    <w:p w:rsidR="00393FB1" w:rsidRPr="0073364F" w:rsidRDefault="00393FB1" w:rsidP="0073364F">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משך </w:t>
      </w:r>
      <w:r w:rsidRPr="0073364F">
        <w:rPr>
          <w:rFonts w:ascii="David" w:hAnsi="David" w:cs="David"/>
          <w:rtl/>
        </w:rPr>
        <w:t>– כשנה</w:t>
      </w:r>
      <w:r w:rsidRPr="0073364F">
        <w:rPr>
          <w:rStyle w:val="20"/>
          <w:rFonts w:ascii="David" w:hAnsi="David" w:cs="David"/>
          <w:i w:val="0"/>
          <w:iCs w:val="0"/>
          <w:sz w:val="24"/>
          <w:szCs w:val="24"/>
          <w:rtl/>
        </w:rPr>
        <w:t>.</w:t>
      </w:r>
    </w:p>
    <w:p w:rsidR="00A3793D" w:rsidRPr="0073364F"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זיקה ושת"פים עם קורסים אחרים – </w:t>
      </w:r>
      <w:r w:rsidRPr="0073364F">
        <w:rPr>
          <w:rFonts w:ascii="David" w:hAnsi="David" w:cs="David"/>
          <w:rtl/>
        </w:rPr>
        <w:t>השתלמות תא"לים, פו"ם אלון.</w:t>
      </w:r>
    </w:p>
    <w:p w:rsidR="000E1FC9" w:rsidRPr="009E69F8"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מתקנים המשרתים את הקורס </w:t>
      </w:r>
      <w:r w:rsidR="009702F5" w:rsidRPr="0073364F">
        <w:rPr>
          <w:rFonts w:ascii="David" w:hAnsi="David" w:cs="David"/>
          <w:rtl/>
        </w:rPr>
        <w:t xml:space="preserve">– ראו בטבלאות נספח א' הרצ"ב </w:t>
      </w:r>
      <w:r w:rsidRPr="0073364F">
        <w:rPr>
          <w:rFonts w:ascii="David" w:hAnsi="David" w:cs="David"/>
          <w:rtl/>
        </w:rPr>
        <w:t>– טבלה מס 2.</w:t>
      </w:r>
      <w:r w:rsidRPr="0073364F">
        <w:rPr>
          <w:rFonts w:ascii="David" w:hAnsi="David" w:cs="David"/>
          <w:rtl/>
        </w:rPr>
        <w:br/>
      </w:r>
    </w:p>
    <w:p w:rsidR="000E1FC9" w:rsidRPr="009E69F8" w:rsidRDefault="000E1FC9"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 xml:space="preserve">השתלמות תא"לים - מאפיינים עיקריים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u w:val="single"/>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אל"ם – תא"ל </w:t>
      </w:r>
      <w:r w:rsidRPr="009E69F8">
        <w:rPr>
          <w:rStyle w:val="20"/>
          <w:rFonts w:ascii="David" w:hAnsi="David" w:cs="David"/>
          <w:i w:val="0"/>
          <w:iCs w:val="0"/>
          <w:sz w:val="24"/>
          <w:szCs w:val="24"/>
          <w:rtl/>
        </w:rPr>
        <w:t>.</w:t>
      </w:r>
    </w:p>
    <w:p w:rsidR="000E1FC9" w:rsidRPr="009E69F8" w:rsidRDefault="000E1FC9" w:rsidP="00CC4415">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CC4415">
        <w:rPr>
          <w:rFonts w:ascii="David" w:hAnsi="David" w:cs="David" w:hint="cs"/>
          <w:rtl/>
        </w:rPr>
        <w:t>40</w:t>
      </w:r>
      <w:r w:rsidRPr="009E69F8">
        <w:rPr>
          <w:rFonts w:ascii="David" w:hAnsi="David" w:cs="David"/>
          <w:rtl/>
        </w:rPr>
        <w:t xml:space="preserve"> חניכים</w:t>
      </w:r>
      <w:r w:rsidR="00911C32" w:rsidRPr="009E69F8">
        <w:rPr>
          <w:rFonts w:ascii="David" w:hAnsi="David" w:cs="David"/>
          <w:rtl/>
        </w:rPr>
        <w:t xml:space="preserve">, מחולקים ל- </w:t>
      </w:r>
      <w:r w:rsidR="00CC4415">
        <w:rPr>
          <w:rFonts w:ascii="David" w:hAnsi="David" w:cs="David" w:hint="cs"/>
          <w:rtl/>
        </w:rPr>
        <w:t>4</w:t>
      </w:r>
      <w:r w:rsidR="00911C32" w:rsidRPr="009E69F8">
        <w:rPr>
          <w:rFonts w:ascii="David" w:hAnsi="David" w:cs="David"/>
          <w:rtl/>
        </w:rPr>
        <w:t xml:space="preserve"> צוותים</w:t>
      </w:r>
      <w:r w:rsidRPr="009E69F8">
        <w:rPr>
          <w:rFonts w:ascii="David" w:hAnsi="David" w:cs="David"/>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Pr="0073364F">
        <w:rPr>
          <w:rFonts w:ascii="David" w:hAnsi="David" w:cs="David"/>
          <w:rtl/>
        </w:rPr>
        <w:t>כשנה</w:t>
      </w:r>
      <w:r w:rsidRPr="0073364F">
        <w:rPr>
          <w:rStyle w:val="20"/>
          <w:rFonts w:ascii="David" w:hAnsi="David" w:cs="David"/>
          <w:i w:val="0"/>
          <w:iCs w:val="0"/>
          <w:sz w:val="24"/>
          <w:szCs w:val="24"/>
          <w:rtl/>
        </w:rPr>
        <w:t xml:space="preserve"> </w:t>
      </w:r>
      <w:r w:rsidR="0073364F">
        <w:rPr>
          <w:rStyle w:val="20"/>
          <w:rFonts w:ascii="David" w:hAnsi="David" w:cs="David" w:hint="cs"/>
          <w:i w:val="0"/>
          <w:iCs w:val="0"/>
          <w:sz w:val="24"/>
          <w:szCs w:val="24"/>
          <w:rtl/>
        </w:rPr>
        <w:t>(</w:t>
      </w:r>
      <w:r w:rsidRPr="0073364F">
        <w:rPr>
          <w:rStyle w:val="20"/>
          <w:rFonts w:ascii="David" w:hAnsi="David" w:cs="David"/>
          <w:i w:val="0"/>
          <w:iCs w:val="0"/>
          <w:sz w:val="24"/>
          <w:szCs w:val="24"/>
          <w:rtl/>
        </w:rPr>
        <w:t xml:space="preserve"> </w:t>
      </w:r>
      <w:r w:rsidRPr="0073364F">
        <w:rPr>
          <w:rStyle w:val="20"/>
          <w:rFonts w:ascii="David" w:hAnsi="David" w:cs="David"/>
          <w:b w:val="0"/>
          <w:bCs w:val="0"/>
          <w:i w:val="0"/>
          <w:iCs w:val="0"/>
          <w:sz w:val="24"/>
          <w:szCs w:val="24"/>
          <w:rtl/>
        </w:rPr>
        <w:t>3 ימים בחודש</w:t>
      </w:r>
      <w:r w:rsidR="0073364F">
        <w:rPr>
          <w:rStyle w:val="20"/>
          <w:rFonts w:ascii="David" w:hAnsi="David" w:cs="David" w:hint="cs"/>
          <w:b w:val="0"/>
          <w:bCs w:val="0"/>
          <w:i w:val="0"/>
          <w:iCs w:val="0"/>
          <w:sz w:val="24"/>
          <w:szCs w:val="24"/>
          <w:rtl/>
        </w:rPr>
        <w:t>)</w:t>
      </w:r>
      <w:r w:rsidRPr="009E69F8">
        <w:rPr>
          <w:rStyle w:val="20"/>
          <w:rFonts w:ascii="David" w:hAnsi="David" w:cs="David"/>
          <w:i w:val="0"/>
          <w:iCs w:val="0"/>
          <w:sz w:val="24"/>
          <w:szCs w:val="24"/>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w:t>
      </w:r>
      <w:r w:rsidR="007F3F50" w:rsidRPr="009E69F8">
        <w:rPr>
          <w:rStyle w:val="20"/>
          <w:rFonts w:ascii="David" w:hAnsi="David" w:cs="David"/>
          <w:b w:val="0"/>
          <w:bCs w:val="0"/>
          <w:i w:val="0"/>
          <w:iCs w:val="0"/>
          <w:sz w:val="24"/>
          <w:szCs w:val="24"/>
          <w:rtl/>
        </w:rPr>
        <w:t>מב"ל</w:t>
      </w:r>
      <w:r w:rsidRPr="009E69F8">
        <w:rPr>
          <w:rStyle w:val="20"/>
          <w:rFonts w:ascii="David" w:hAnsi="David" w:cs="David"/>
          <w:b w:val="0"/>
          <w:bCs w:val="0"/>
          <w:i w:val="0"/>
          <w:iCs w:val="0"/>
          <w:sz w:val="24"/>
          <w:szCs w:val="24"/>
          <w:rtl/>
        </w:rPr>
        <w:t>.</w:t>
      </w:r>
    </w:p>
    <w:p w:rsidR="00393FB1"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 xml:space="preserve">פו"ם אלון - מאפיינים עיקריים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u w:val="single"/>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CC4415">
        <w:rPr>
          <w:rFonts w:ascii="David" w:hAnsi="David" w:cs="David" w:hint="cs"/>
          <w:rtl/>
        </w:rPr>
        <w:t>80</w:t>
      </w:r>
      <w:r w:rsidRPr="009E69F8">
        <w:rPr>
          <w:rFonts w:ascii="David" w:hAnsi="David" w:cs="David"/>
          <w:rtl/>
        </w:rPr>
        <w:t xml:space="preserve"> חניכים</w:t>
      </w:r>
      <w:r w:rsidR="00911C32" w:rsidRPr="009E69F8">
        <w:rPr>
          <w:rFonts w:ascii="David" w:hAnsi="David" w:cs="David"/>
          <w:rtl/>
        </w:rPr>
        <w:t xml:space="preserve">, מחולקים ל- </w:t>
      </w:r>
      <w:r w:rsidR="00CC4415">
        <w:rPr>
          <w:rFonts w:ascii="David" w:hAnsi="David" w:cs="David" w:hint="cs"/>
          <w:rtl/>
        </w:rPr>
        <w:t>5</w:t>
      </w:r>
      <w:r w:rsidR="00911C32" w:rsidRPr="009E69F8">
        <w:rPr>
          <w:rFonts w:ascii="David" w:hAnsi="David" w:cs="David"/>
          <w:rtl/>
        </w:rPr>
        <w:t xml:space="preserve"> צוותים</w:t>
      </w:r>
      <w:r w:rsidRPr="009E69F8">
        <w:rPr>
          <w:rFonts w:ascii="David" w:hAnsi="David" w:cs="David"/>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כשנה</w:t>
      </w:r>
      <w:r w:rsidRPr="009E69F8">
        <w:rPr>
          <w:rStyle w:val="20"/>
          <w:rFonts w:ascii="David" w:hAnsi="David" w:cs="David"/>
          <w:i w:val="0"/>
          <w:iCs w:val="0"/>
          <w:sz w:val="24"/>
          <w:szCs w:val="24"/>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מב"ל, פו"ם אפק, מלט"ק.</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פו"</w:t>
      </w:r>
      <w:r w:rsidR="00911C32" w:rsidRPr="009E69F8">
        <w:rPr>
          <w:rStyle w:val="20"/>
          <w:rFonts w:ascii="David" w:hAnsi="David" w:cs="David"/>
          <w:i w:val="0"/>
          <w:iCs w:val="0"/>
          <w:sz w:val="24"/>
          <w:szCs w:val="24"/>
          <w:u w:val="single"/>
          <w:rtl/>
        </w:rPr>
        <w:t>ם אפק</w:t>
      </w:r>
      <w:r w:rsidRPr="009E69F8">
        <w:rPr>
          <w:rStyle w:val="20"/>
          <w:rFonts w:ascii="David" w:hAnsi="David" w:cs="David"/>
          <w:i w:val="0"/>
          <w:iCs w:val="0"/>
          <w:sz w:val="24"/>
          <w:szCs w:val="24"/>
          <w:u w:val="single"/>
          <w:rtl/>
        </w:rPr>
        <w:t xml:space="preserve"> - מאפיינים עיקריים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u w:val="single"/>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911C32" w:rsidRPr="009E69F8">
        <w:rPr>
          <w:rFonts w:ascii="David" w:hAnsi="David" w:cs="David"/>
          <w:rtl/>
        </w:rPr>
        <w:t>1</w:t>
      </w:r>
      <w:r w:rsidR="00CC4415">
        <w:rPr>
          <w:rFonts w:ascii="David" w:hAnsi="David" w:cs="David" w:hint="cs"/>
          <w:rtl/>
        </w:rPr>
        <w:t>3</w:t>
      </w:r>
      <w:r w:rsidR="00911C32" w:rsidRPr="009E69F8">
        <w:rPr>
          <w:rFonts w:ascii="David" w:hAnsi="David" w:cs="David"/>
          <w:rtl/>
        </w:rPr>
        <w:t>0</w:t>
      </w:r>
      <w:r w:rsidRPr="009E69F8">
        <w:rPr>
          <w:rFonts w:ascii="David" w:hAnsi="David" w:cs="David"/>
          <w:rtl/>
        </w:rPr>
        <w:t xml:space="preserve"> חניכים</w:t>
      </w:r>
      <w:r w:rsidR="00911C32" w:rsidRPr="009E69F8">
        <w:rPr>
          <w:rFonts w:ascii="David" w:hAnsi="David" w:cs="David"/>
          <w:rtl/>
        </w:rPr>
        <w:t xml:space="preserve">, מחולקים ל- </w:t>
      </w:r>
      <w:r w:rsidR="00CC4415">
        <w:rPr>
          <w:rFonts w:ascii="David" w:hAnsi="David" w:cs="David" w:hint="cs"/>
          <w:rtl/>
        </w:rPr>
        <w:t>8</w:t>
      </w:r>
      <w:r w:rsidR="00911C32" w:rsidRPr="009E69F8">
        <w:rPr>
          <w:rFonts w:ascii="David" w:hAnsi="David" w:cs="David"/>
          <w:rtl/>
        </w:rPr>
        <w:t xml:space="preserve"> צוותים</w:t>
      </w:r>
      <w:r w:rsidRPr="009E69F8">
        <w:rPr>
          <w:rFonts w:ascii="David" w:hAnsi="David" w:cs="David"/>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00911C32" w:rsidRPr="009E69F8">
        <w:rPr>
          <w:rFonts w:ascii="David" w:hAnsi="David" w:cs="David"/>
          <w:b/>
          <w:bCs/>
          <w:rtl/>
        </w:rPr>
        <w:t>5 חודשים, 2 מחזורים בשנה</w:t>
      </w:r>
      <w:r w:rsidRPr="009E69F8">
        <w:rPr>
          <w:rStyle w:val="20"/>
          <w:rFonts w:ascii="David" w:hAnsi="David" w:cs="David"/>
          <w:i w:val="0"/>
          <w:iCs w:val="0"/>
          <w:sz w:val="24"/>
          <w:szCs w:val="24"/>
          <w:rtl/>
        </w:rPr>
        <w:t>.</w:t>
      </w:r>
    </w:p>
    <w:p w:rsidR="007F3F50" w:rsidRPr="009E69F8" w:rsidRDefault="007F3F50"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זיקה ושת"פים עם קורסים אחרים –  פו</w:t>
      </w:r>
      <w:r w:rsidRPr="00212389">
        <w:rPr>
          <w:rStyle w:val="20"/>
          <w:rFonts w:ascii="David" w:hAnsi="David" w:cs="David"/>
          <w:b w:val="0"/>
          <w:bCs w:val="0"/>
          <w:i w:val="0"/>
          <w:iCs w:val="0"/>
          <w:sz w:val="24"/>
          <w:szCs w:val="24"/>
          <w:rtl/>
        </w:rPr>
        <w:t xml:space="preserve">"ם </w:t>
      </w:r>
      <w:r w:rsidR="00911C32" w:rsidRPr="00212389">
        <w:rPr>
          <w:rStyle w:val="20"/>
          <w:rFonts w:ascii="David" w:hAnsi="David" w:cs="David"/>
          <w:b w:val="0"/>
          <w:bCs w:val="0"/>
          <w:i w:val="0"/>
          <w:iCs w:val="0"/>
          <w:sz w:val="24"/>
          <w:szCs w:val="24"/>
          <w:rtl/>
        </w:rPr>
        <w:t>אלון</w:t>
      </w:r>
      <w:r w:rsidRPr="00212389">
        <w:rPr>
          <w:rStyle w:val="20"/>
          <w:rFonts w:ascii="David" w:hAnsi="David" w:cs="David"/>
          <w:b w:val="0"/>
          <w:bCs w:val="0"/>
          <w:i w:val="0"/>
          <w:iCs w:val="0"/>
          <w:sz w:val="24"/>
          <w:szCs w:val="24"/>
          <w:rtl/>
        </w:rPr>
        <w:t xml:space="preserve">, </w:t>
      </w:r>
      <w:r w:rsidR="00911C32" w:rsidRPr="00212389">
        <w:rPr>
          <w:rStyle w:val="20"/>
          <w:rFonts w:ascii="David" w:hAnsi="David" w:cs="David"/>
          <w:b w:val="0"/>
          <w:bCs w:val="0"/>
          <w:i w:val="0"/>
          <w:iCs w:val="0"/>
          <w:sz w:val="24"/>
          <w:szCs w:val="24"/>
          <w:rtl/>
        </w:rPr>
        <w:t>קורס למסגרת הרס"ן</w:t>
      </w:r>
      <w:r w:rsidRPr="009E69F8">
        <w:rPr>
          <w:rStyle w:val="20"/>
          <w:rFonts w:ascii="David" w:hAnsi="David" w:cs="David"/>
          <w:i w:val="0"/>
          <w:iCs w:val="0"/>
          <w:sz w:val="24"/>
          <w:szCs w:val="24"/>
          <w:rtl/>
        </w:rPr>
        <w:t>.</w:t>
      </w:r>
    </w:p>
    <w:p w:rsidR="00911C32"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911C32" w:rsidRPr="009E69F8" w:rsidRDefault="00911C32" w:rsidP="00187AE8">
      <w:pPr>
        <w:pStyle w:val="a7"/>
        <w:numPr>
          <w:ilvl w:val="1"/>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קורס אג"ם לדרג הרס"ן - מאפיינים עיקריים :</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סרן - רס"ן </w:t>
      </w:r>
      <w:r w:rsidRPr="009E69F8">
        <w:rPr>
          <w:rStyle w:val="20"/>
          <w:rFonts w:ascii="David" w:hAnsi="David" w:cs="David"/>
          <w:i w:val="0"/>
          <w:iCs w:val="0"/>
          <w:sz w:val="24"/>
          <w:szCs w:val="24"/>
          <w:rtl/>
        </w:rPr>
        <w:t>.</w:t>
      </w:r>
    </w:p>
    <w:p w:rsidR="00911C32" w:rsidRPr="009E69F8" w:rsidRDefault="00911C32"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כ-80 חניכים, מחולקים ל- 4 צוותים.</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1 חודש, 8 מחזורים בשנה</w:t>
      </w:r>
      <w:r w:rsidRPr="009E69F8">
        <w:rPr>
          <w:rStyle w:val="20"/>
          <w:rFonts w:ascii="David" w:hAnsi="David" w:cs="David"/>
          <w:i w:val="0"/>
          <w:iCs w:val="0"/>
          <w:sz w:val="24"/>
          <w:szCs w:val="24"/>
          <w:rtl/>
        </w:rPr>
        <w:t>.</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נגדים.</w:t>
      </w:r>
    </w:p>
    <w:p w:rsidR="00C115F3" w:rsidRPr="009E69F8" w:rsidRDefault="00911C32" w:rsidP="00187AE8">
      <w:pPr>
        <w:pStyle w:val="a7"/>
        <w:numPr>
          <w:ilvl w:val="2"/>
          <w:numId w:val="7"/>
        </w:numPr>
        <w:spacing w:after="0" w:line="276" w:lineRule="auto"/>
        <w:ind w:right="-426"/>
        <w:rPr>
          <w:rFonts w:ascii="David" w:hAnsi="David" w:cs="David"/>
          <w:u w:val="single"/>
        </w:rPr>
      </w:pPr>
      <w:r w:rsidRPr="009E69F8">
        <w:rPr>
          <w:rStyle w:val="20"/>
          <w:rFonts w:ascii="David" w:hAnsi="David" w:cs="David"/>
          <w:i w:val="0"/>
          <w:iCs w:val="0"/>
          <w:sz w:val="24"/>
          <w:szCs w:val="24"/>
          <w:rtl/>
        </w:rPr>
        <w:t xml:space="preserve">מתקנים המשרתים את הקורס </w:t>
      </w:r>
      <w:r w:rsidRPr="009E69F8">
        <w:rPr>
          <w:rFonts w:ascii="David" w:hAnsi="David" w:cs="David"/>
          <w:b/>
          <w:bCs/>
          <w:rtl/>
        </w:rPr>
        <w:t xml:space="preserve">– </w:t>
      </w:r>
      <w:r w:rsidRPr="009E69F8">
        <w:rPr>
          <w:rFonts w:ascii="David" w:hAnsi="David" w:cs="David"/>
          <w:rtl/>
        </w:rPr>
        <w:t xml:space="preserve">ראו </w:t>
      </w:r>
      <w:r w:rsidR="009702F5" w:rsidRPr="009E69F8">
        <w:rPr>
          <w:rFonts w:ascii="David" w:hAnsi="David" w:cs="David"/>
          <w:rtl/>
        </w:rPr>
        <w:t>בטבלאות נספח א' הרצ"ב</w:t>
      </w:r>
      <w:r w:rsidRPr="009E69F8">
        <w:rPr>
          <w:rFonts w:ascii="David" w:hAnsi="David" w:cs="David"/>
          <w:b/>
          <w:bCs/>
          <w:rtl/>
        </w:rPr>
        <w:t xml:space="preserve"> – טבלה מס 2.</w:t>
      </w:r>
    </w:p>
    <w:p w:rsidR="00C115F3" w:rsidRPr="009E69F8" w:rsidRDefault="00C115F3" w:rsidP="00F36BA1">
      <w:pPr>
        <w:pStyle w:val="a7"/>
        <w:numPr>
          <w:ilvl w:val="1"/>
          <w:numId w:val="7"/>
        </w:numPr>
        <w:spacing w:before="240"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lastRenderedPageBreak/>
        <w:t>קורס נגדים - מאפיינים עיקריים :</w:t>
      </w:r>
    </w:p>
    <w:p w:rsidR="00C115F3" w:rsidRPr="00187AE8" w:rsidRDefault="00C115F3"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אוכלוסיה</w:t>
      </w:r>
      <w:r w:rsidR="00187AE8">
        <w:rPr>
          <w:rStyle w:val="20"/>
          <w:rFonts w:ascii="David" w:hAnsi="David" w:cs="David" w:hint="cs"/>
          <w:i w:val="0"/>
          <w:iCs w:val="0"/>
          <w:sz w:val="24"/>
          <w:szCs w:val="24"/>
          <w:rtl/>
        </w:rPr>
        <w:t xml:space="preserve"> -</w:t>
      </w:r>
      <w:r w:rsidRPr="009E69F8">
        <w:rPr>
          <w:rStyle w:val="20"/>
          <w:rFonts w:ascii="David" w:hAnsi="David" w:cs="David"/>
          <w:i w:val="0"/>
          <w:iCs w:val="0"/>
          <w:sz w:val="24"/>
          <w:szCs w:val="24"/>
          <w:rtl/>
        </w:rPr>
        <w:t xml:space="preserve"> </w:t>
      </w:r>
      <w:r w:rsidRPr="00187AE8">
        <w:rPr>
          <w:rFonts w:ascii="David" w:hAnsi="David" w:cs="David"/>
          <w:rtl/>
        </w:rPr>
        <w:t xml:space="preserve">נגדים בכירים </w:t>
      </w:r>
      <w:r w:rsidRPr="00187AE8">
        <w:rPr>
          <w:rStyle w:val="20"/>
          <w:rFonts w:ascii="David" w:hAnsi="David" w:cs="David"/>
          <w:i w:val="0"/>
          <w:iCs w:val="0"/>
          <w:sz w:val="24"/>
          <w:szCs w:val="24"/>
          <w:rtl/>
        </w:rPr>
        <w:t>.</w:t>
      </w:r>
    </w:p>
    <w:p w:rsidR="00C115F3" w:rsidRPr="009E69F8" w:rsidRDefault="00C115F3"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כ- 80 </w:t>
      </w:r>
      <w:r w:rsidR="00C94CB3" w:rsidRPr="009E69F8">
        <w:rPr>
          <w:rFonts w:ascii="David" w:hAnsi="David" w:cs="David"/>
          <w:rtl/>
        </w:rPr>
        <w:t xml:space="preserve">, </w:t>
      </w:r>
      <w:r w:rsidRPr="009E69F8">
        <w:rPr>
          <w:rFonts w:ascii="David" w:hAnsi="David" w:cs="David"/>
          <w:rtl/>
        </w:rPr>
        <w:t>חניכים, מחולקים ל- 5 צוותים.</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1 </w:t>
      </w:r>
      <w:r w:rsidRPr="00187AE8">
        <w:rPr>
          <w:rFonts w:ascii="David" w:hAnsi="David" w:cs="David"/>
          <w:rtl/>
        </w:rPr>
        <w:t xml:space="preserve">חודש, </w:t>
      </w:r>
      <w:r w:rsidR="00C94CB3" w:rsidRPr="00187AE8">
        <w:rPr>
          <w:rFonts w:ascii="David" w:hAnsi="David" w:cs="David"/>
          <w:rtl/>
        </w:rPr>
        <w:t>9</w:t>
      </w:r>
      <w:r w:rsidRPr="00187AE8">
        <w:rPr>
          <w:rFonts w:ascii="David" w:hAnsi="David" w:cs="David"/>
          <w:rtl/>
        </w:rPr>
        <w:t xml:space="preserve"> מחזורים בשנה</w:t>
      </w:r>
      <w:r w:rsidRPr="009E69F8">
        <w:rPr>
          <w:rStyle w:val="20"/>
          <w:rFonts w:ascii="David" w:hAnsi="David" w:cs="David"/>
          <w:i w:val="0"/>
          <w:iCs w:val="0"/>
          <w:sz w:val="24"/>
          <w:szCs w:val="24"/>
          <w:rtl/>
        </w:rPr>
        <w:t>.</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w:t>
      </w:r>
      <w:r w:rsidR="00C94CB3" w:rsidRPr="009E69F8">
        <w:rPr>
          <w:rStyle w:val="20"/>
          <w:rFonts w:ascii="David" w:hAnsi="David" w:cs="David"/>
          <w:b w:val="0"/>
          <w:bCs w:val="0"/>
          <w:i w:val="0"/>
          <w:iCs w:val="0"/>
          <w:sz w:val="24"/>
          <w:szCs w:val="24"/>
          <w:rtl/>
        </w:rPr>
        <w:t>דרג הרס"ן</w:t>
      </w:r>
      <w:r w:rsidRPr="009E69F8">
        <w:rPr>
          <w:rStyle w:val="20"/>
          <w:rFonts w:ascii="David" w:hAnsi="David" w:cs="David"/>
          <w:b w:val="0"/>
          <w:bCs w:val="0"/>
          <w:i w:val="0"/>
          <w:iCs w:val="0"/>
          <w:sz w:val="24"/>
          <w:szCs w:val="24"/>
          <w:rtl/>
        </w:rPr>
        <w:t>.</w:t>
      </w:r>
    </w:p>
    <w:p w:rsidR="00BD52F9" w:rsidRPr="009E69F8" w:rsidRDefault="00C115F3" w:rsidP="00187AE8">
      <w:pPr>
        <w:pStyle w:val="a7"/>
        <w:numPr>
          <w:ilvl w:val="2"/>
          <w:numId w:val="7"/>
        </w:numPr>
        <w:spacing w:after="0" w:line="276" w:lineRule="auto"/>
        <w:ind w:right="-426"/>
        <w:rPr>
          <w:rFonts w:ascii="David" w:hAnsi="David" w:cs="David"/>
          <w:b/>
          <w:bCs/>
          <w:sz w:val="36"/>
          <w:szCs w:val="28"/>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BD52F9" w:rsidRPr="009E69F8" w:rsidRDefault="00BD52F9" w:rsidP="00187AE8">
      <w:pPr>
        <w:pStyle w:val="a7"/>
        <w:numPr>
          <w:ilvl w:val="0"/>
          <w:numId w:val="7"/>
        </w:numPr>
        <w:ind w:right="-426"/>
        <w:rPr>
          <w:rFonts w:ascii="David" w:hAnsi="David" w:cs="David"/>
          <w:b/>
          <w:bCs/>
          <w:sz w:val="36"/>
          <w:szCs w:val="28"/>
          <w:u w:val="single"/>
        </w:rPr>
      </w:pPr>
      <w:r w:rsidRPr="009E69F8">
        <w:rPr>
          <w:rFonts w:ascii="David" w:hAnsi="David" w:cs="David"/>
          <w:b/>
          <w:bCs/>
          <w:sz w:val="36"/>
          <w:szCs w:val="28"/>
          <w:u w:val="single"/>
          <w:rtl/>
        </w:rPr>
        <w:t xml:space="preserve">דרכי </w:t>
      </w:r>
      <w:r w:rsidR="00187AE8">
        <w:rPr>
          <w:rFonts w:ascii="David" w:hAnsi="David" w:cs="David" w:hint="cs"/>
          <w:b/>
          <w:bCs/>
          <w:sz w:val="36"/>
          <w:szCs w:val="28"/>
          <w:u w:val="single"/>
          <w:rtl/>
        </w:rPr>
        <w:t>הוראה</w:t>
      </w:r>
      <w:r w:rsidRPr="009E69F8">
        <w:rPr>
          <w:rFonts w:ascii="David" w:hAnsi="David" w:cs="David"/>
          <w:b/>
          <w:bCs/>
          <w:sz w:val="36"/>
          <w:szCs w:val="28"/>
          <w:u w:val="single"/>
          <w:rtl/>
        </w:rPr>
        <w:t>, פורומים ומתקני הדרכה הנגזרים מהם</w:t>
      </w:r>
    </w:p>
    <w:p w:rsidR="00BD52F9" w:rsidRPr="009E69F8" w:rsidRDefault="00BD52F9" w:rsidP="00212389">
      <w:pPr>
        <w:pStyle w:val="a7"/>
        <w:numPr>
          <w:ilvl w:val="1"/>
          <w:numId w:val="7"/>
        </w:numPr>
        <w:spacing w:before="120" w:line="276" w:lineRule="auto"/>
        <w:ind w:right="-426"/>
        <w:rPr>
          <w:rFonts w:ascii="David" w:hAnsi="David" w:cs="David"/>
        </w:rPr>
      </w:pPr>
      <w:r w:rsidRPr="009E69F8">
        <w:rPr>
          <w:rFonts w:ascii="David" w:hAnsi="David" w:cs="David"/>
          <w:u w:val="single"/>
          <w:rtl/>
        </w:rPr>
        <w:t xml:space="preserve">דרכי </w:t>
      </w:r>
      <w:r w:rsidR="00212389">
        <w:rPr>
          <w:rFonts w:ascii="David" w:hAnsi="David" w:cs="David" w:hint="cs"/>
          <w:u w:val="single"/>
          <w:rtl/>
        </w:rPr>
        <w:t>ההוראה</w:t>
      </w:r>
      <w:r w:rsidRPr="009E69F8">
        <w:rPr>
          <w:rFonts w:ascii="David" w:hAnsi="David" w:cs="David"/>
          <w:u w:val="single"/>
          <w:rtl/>
        </w:rPr>
        <w:t xml:space="preserve"> והפורומים להדרכה בקורסים השונים הנם כלהלן</w:t>
      </w:r>
      <w:r w:rsidRPr="009E69F8">
        <w:rPr>
          <w:rFonts w:ascii="David" w:hAnsi="David" w:cs="David"/>
          <w:rtl/>
        </w:rPr>
        <w:t xml:space="preserve"> :</w:t>
      </w:r>
    </w:p>
    <w:p w:rsidR="009D1E52" w:rsidRPr="009E69F8" w:rsidRDefault="009D1E52" w:rsidP="00F36BA1">
      <w:pPr>
        <w:pStyle w:val="a"/>
        <w:numPr>
          <w:ilvl w:val="2"/>
          <w:numId w:val="7"/>
        </w:numPr>
        <w:spacing w:before="120" w:after="120" w:line="276" w:lineRule="auto"/>
        <w:ind w:right="-426"/>
        <w:contextualSpacing w:val="0"/>
        <w:jc w:val="left"/>
        <w:rPr>
          <w:rFonts w:ascii="David" w:hAnsi="David"/>
          <w:b/>
          <w:bCs/>
        </w:rPr>
      </w:pPr>
      <w:r w:rsidRPr="009E69F8">
        <w:rPr>
          <w:rFonts w:ascii="David" w:hAnsi="David"/>
          <w:b/>
          <w:bCs/>
          <w:rtl/>
        </w:rPr>
        <w:t xml:space="preserve">למידה יחידנית </w:t>
      </w:r>
      <w:r w:rsidR="004107EA" w:rsidRPr="009E69F8">
        <w:rPr>
          <w:rFonts w:ascii="David" w:hAnsi="David"/>
          <w:b/>
          <w:bCs/>
          <w:rtl/>
        </w:rPr>
        <w:t>–</w:t>
      </w:r>
      <w:r w:rsidRPr="009E69F8">
        <w:rPr>
          <w:rFonts w:ascii="David" w:hAnsi="David"/>
          <w:b/>
          <w:bCs/>
          <w:rtl/>
        </w:rPr>
        <w:t xml:space="preserve"> </w:t>
      </w:r>
      <w:r w:rsidR="004107EA" w:rsidRPr="009E69F8">
        <w:rPr>
          <w:rFonts w:ascii="David" w:hAnsi="David"/>
          <w:rtl/>
        </w:rPr>
        <w:t>למידה של חניך באופן עצמאי (לעיתים בזוגות/שלשות) להכנת "שיעורי בית " ועבודות סמינריוניות.</w:t>
      </w:r>
      <w:r w:rsidR="004107EA" w:rsidRPr="009E69F8">
        <w:rPr>
          <w:rFonts w:ascii="David" w:hAnsi="David"/>
          <w:rtl/>
        </w:rPr>
        <w:br/>
        <w:t>למידה זו מבוצעת ב"עמדת עבודה יחידנית" הקבועה בשולי כיתת הצוות (ראו להלן), בספריה או במתקנים ייעודיים הכוללים עמדות יחידניות.</w:t>
      </w:r>
      <w:r w:rsidR="004107EA" w:rsidRPr="009E69F8">
        <w:rPr>
          <w:rFonts w:ascii="David" w:hAnsi="David"/>
          <w:rtl/>
        </w:rPr>
        <w:br/>
        <w:t xml:space="preserve">העמדה היחידנית כוללת שולחן, מחשב/לאפטופ ברשת, תא ומדף לחומר עזר. </w:t>
      </w:r>
    </w:p>
    <w:p w:rsidR="009D1E52" w:rsidRPr="009E69F8" w:rsidRDefault="005D4A0B" w:rsidP="00F36BA1">
      <w:pPr>
        <w:pStyle w:val="a"/>
        <w:numPr>
          <w:ilvl w:val="2"/>
          <w:numId w:val="7"/>
        </w:numPr>
        <w:spacing w:after="120"/>
        <w:ind w:right="-426"/>
        <w:contextualSpacing w:val="0"/>
        <w:jc w:val="left"/>
        <w:rPr>
          <w:rFonts w:ascii="David" w:hAnsi="David"/>
        </w:rPr>
      </w:pPr>
      <w:r w:rsidRPr="009E69F8">
        <w:rPr>
          <w:rFonts w:ascii="David" w:hAnsi="David"/>
          <w:b/>
          <w:bCs/>
          <w:rtl/>
        </w:rPr>
        <w:t>הדרכה ברמת הצוות</w:t>
      </w:r>
      <w:r w:rsidRPr="009E69F8">
        <w:rPr>
          <w:rFonts w:ascii="David" w:hAnsi="David"/>
          <w:rtl/>
        </w:rPr>
        <w:t xml:space="preserve"> </w:t>
      </w:r>
      <w:r w:rsidR="009D1E52" w:rsidRPr="009E69F8">
        <w:rPr>
          <w:rFonts w:ascii="David" w:hAnsi="David"/>
          <w:rtl/>
        </w:rPr>
        <w:t>– מתבצעת ב"כיתת צוות" (מספר חניכים על פי גודל הצוות בקורס – 15 – 25 חניכים).</w:t>
      </w:r>
      <w:r w:rsidRPr="009E69F8">
        <w:rPr>
          <w:rFonts w:ascii="David" w:hAnsi="David"/>
          <w:rtl/>
        </w:rPr>
        <w:br/>
        <w:t xml:space="preserve">ההדרכה ברמת הצוות היא ההדרכה השכיחה ביותר, ההדרכה ברמה זו משלבת </w:t>
      </w:r>
      <w:r w:rsidRPr="009E69F8">
        <w:rPr>
          <w:rFonts w:ascii="David" w:hAnsi="David"/>
          <w:b/>
          <w:bCs/>
          <w:rtl/>
        </w:rPr>
        <w:t>הרצאות פרונטאליות</w:t>
      </w:r>
      <w:r w:rsidRPr="009E69F8">
        <w:rPr>
          <w:rFonts w:ascii="David" w:hAnsi="David"/>
          <w:rtl/>
        </w:rPr>
        <w:t xml:space="preserve"> </w:t>
      </w:r>
      <w:r w:rsidR="008447FE" w:rsidRPr="009E69F8">
        <w:rPr>
          <w:rFonts w:ascii="David" w:hAnsi="David"/>
          <w:rtl/>
        </w:rPr>
        <w:t xml:space="preserve">(תוך העזרות במערכות אור קול), </w:t>
      </w:r>
      <w:r w:rsidRPr="009E69F8">
        <w:rPr>
          <w:rFonts w:ascii="David" w:hAnsi="David"/>
          <w:rtl/>
        </w:rPr>
        <w:t>על ידי מדריך הצוות או מדריך ייעודי</w:t>
      </w:r>
      <w:r w:rsidR="009D1E52" w:rsidRPr="009E69F8">
        <w:rPr>
          <w:rFonts w:ascii="David" w:hAnsi="David"/>
          <w:rtl/>
        </w:rPr>
        <w:t>.</w:t>
      </w:r>
      <w:r w:rsidR="009D1E52" w:rsidRPr="009E69F8">
        <w:rPr>
          <w:rFonts w:ascii="David" w:hAnsi="David"/>
          <w:rtl/>
        </w:rPr>
        <w:br/>
        <w:t>בנוסף להרצאות פרונטאליות מתקיימים בכיתה זו דיוני צוות בהנחיית מדריך או פאנל דיון.</w:t>
      </w:r>
      <w:r w:rsidR="009D1E52" w:rsidRPr="009E69F8">
        <w:rPr>
          <w:rFonts w:ascii="David" w:hAnsi="David"/>
          <w:rtl/>
        </w:rPr>
        <w:br/>
        <w:t xml:space="preserve">ההדרכה ברמת הצוות מתבצעת בדרך כלל בתצורת ישיבה של </w:t>
      </w:r>
      <w:r w:rsidR="009D1E52" w:rsidRPr="009E69F8">
        <w:rPr>
          <w:rFonts w:ascii="David" w:eastAsia="Arial Unicode MS" w:hAnsi="David"/>
          <w:sz w:val="28"/>
          <w:szCs w:val="28"/>
          <w:rtl/>
        </w:rPr>
        <w:t>"ח".</w:t>
      </w:r>
    </w:p>
    <w:p w:rsidR="009D1E52" w:rsidRPr="009E69F8" w:rsidRDefault="004107EA" w:rsidP="00F36BA1">
      <w:pPr>
        <w:pStyle w:val="a"/>
        <w:numPr>
          <w:ilvl w:val="2"/>
          <w:numId w:val="7"/>
        </w:numPr>
        <w:spacing w:before="100" w:beforeAutospacing="1" w:line="200" w:lineRule="exact"/>
        <w:ind w:left="680" w:right="-425" w:hanging="680"/>
        <w:contextualSpacing w:val="0"/>
        <w:jc w:val="left"/>
        <w:rPr>
          <w:rFonts w:ascii="David" w:hAnsi="David"/>
        </w:rPr>
      </w:pPr>
      <w:r w:rsidRPr="009E69F8">
        <w:rPr>
          <w:rFonts w:ascii="David" w:hAnsi="David"/>
          <w:b/>
          <w:bCs/>
          <w:rtl/>
        </w:rPr>
        <w:t xml:space="preserve">הדרכה במליאת הקורס </w:t>
      </w:r>
      <w:r w:rsidRPr="009E69F8">
        <w:rPr>
          <w:rFonts w:ascii="David" w:hAnsi="David"/>
          <w:rtl/>
        </w:rPr>
        <w:t>– מתבצעת ב"כיתת מליאה</w:t>
      </w:r>
      <w:r w:rsidR="008447FE" w:rsidRPr="009E69F8">
        <w:rPr>
          <w:rFonts w:ascii="David" w:hAnsi="David"/>
          <w:rtl/>
        </w:rPr>
        <w:t>"</w:t>
      </w:r>
      <w:r w:rsidRPr="009E69F8">
        <w:rPr>
          <w:rFonts w:ascii="David" w:hAnsi="David"/>
          <w:rtl/>
        </w:rPr>
        <w:t>, בפורום של כל הקורס או מחציתו</w:t>
      </w:r>
      <w:r w:rsidR="008447FE" w:rsidRPr="009E69F8">
        <w:rPr>
          <w:rFonts w:ascii="David" w:hAnsi="David"/>
          <w:rtl/>
        </w:rPr>
        <w:t xml:space="preserve"> </w:t>
      </w:r>
      <w:r w:rsidRPr="009E69F8">
        <w:rPr>
          <w:rFonts w:ascii="David" w:hAnsi="David"/>
          <w:rtl/>
        </w:rPr>
        <w:t xml:space="preserve"> חניכים על פי גודל הצוות בקורס –</w:t>
      </w:r>
      <w:r w:rsidR="008447FE" w:rsidRPr="009E69F8">
        <w:rPr>
          <w:rFonts w:ascii="David" w:hAnsi="David"/>
          <w:rtl/>
        </w:rPr>
        <w:t>(</w:t>
      </w:r>
      <w:r w:rsidRPr="009E69F8">
        <w:rPr>
          <w:rFonts w:ascii="David" w:hAnsi="David"/>
          <w:rtl/>
        </w:rPr>
        <w:t xml:space="preserve"> </w:t>
      </w:r>
      <w:r w:rsidR="008447FE" w:rsidRPr="009E69F8">
        <w:rPr>
          <w:rFonts w:ascii="David" w:hAnsi="David"/>
          <w:rtl/>
        </w:rPr>
        <w:t>20</w:t>
      </w:r>
      <w:r w:rsidRPr="009E69F8">
        <w:rPr>
          <w:rFonts w:ascii="David" w:hAnsi="David"/>
          <w:rtl/>
        </w:rPr>
        <w:t xml:space="preserve"> – </w:t>
      </w:r>
      <w:r w:rsidR="008447FE" w:rsidRPr="009E69F8">
        <w:rPr>
          <w:rFonts w:ascii="David" w:hAnsi="David"/>
          <w:rtl/>
        </w:rPr>
        <w:t>120</w:t>
      </w:r>
      <w:r w:rsidRPr="009E69F8">
        <w:rPr>
          <w:rFonts w:ascii="David" w:hAnsi="David"/>
          <w:rtl/>
        </w:rPr>
        <w:t xml:space="preserve"> חניכים).</w:t>
      </w:r>
      <w:r w:rsidRPr="009E69F8">
        <w:rPr>
          <w:rFonts w:ascii="David" w:hAnsi="David"/>
          <w:rtl/>
        </w:rPr>
        <w:br/>
        <w:t xml:space="preserve">ההדרכה ברמת </w:t>
      </w:r>
      <w:r w:rsidR="008447FE" w:rsidRPr="009E69F8">
        <w:rPr>
          <w:rFonts w:ascii="David" w:hAnsi="David"/>
          <w:rtl/>
        </w:rPr>
        <w:t>המליאה מיועדת להרצאות ודיונים מול מרצים בכירים ופאנלים חיצוניים ובסיוע מערכות אור-קול.</w:t>
      </w:r>
      <w:r w:rsidR="00CB65C5" w:rsidRPr="009E69F8">
        <w:rPr>
          <w:rFonts w:ascii="David" w:hAnsi="David"/>
          <w:rtl/>
        </w:rPr>
        <w:br/>
      </w:r>
      <w:r w:rsidRPr="009E69F8">
        <w:rPr>
          <w:rFonts w:ascii="David" w:hAnsi="David"/>
          <w:rtl/>
        </w:rPr>
        <w:t xml:space="preserve"> </w:t>
      </w:r>
      <w:r w:rsidR="008447FE" w:rsidRPr="009E69F8">
        <w:rPr>
          <w:rFonts w:ascii="David" w:hAnsi="David"/>
          <w:rtl/>
        </w:rPr>
        <w:t xml:space="preserve">תצורת </w:t>
      </w:r>
      <w:r w:rsidRPr="009E69F8">
        <w:rPr>
          <w:rFonts w:ascii="David" w:hAnsi="David"/>
          <w:rtl/>
        </w:rPr>
        <w:t xml:space="preserve">ההדרכה </w:t>
      </w:r>
      <w:r w:rsidR="008447FE" w:rsidRPr="009E69F8">
        <w:rPr>
          <w:rFonts w:ascii="David" w:hAnsi="David"/>
          <w:rtl/>
        </w:rPr>
        <w:t xml:space="preserve">הנה </w:t>
      </w:r>
      <w:r w:rsidRPr="009E69F8">
        <w:rPr>
          <w:rFonts w:ascii="David" w:hAnsi="David"/>
          <w:rtl/>
        </w:rPr>
        <w:t xml:space="preserve">בתצורת ישיבה של </w:t>
      </w:r>
      <w:r w:rsidRPr="009E69F8">
        <w:rPr>
          <w:rFonts w:ascii="David" w:eastAsia="Arial Unicode MS" w:hAnsi="David"/>
          <w:sz w:val="32"/>
          <w:szCs w:val="32"/>
          <w:rtl/>
        </w:rPr>
        <w:t>"</w:t>
      </w:r>
      <w:r w:rsidRPr="009E69F8">
        <w:rPr>
          <w:rFonts w:ascii="David" w:eastAsia="Arial Unicode MS" w:hAnsi="David"/>
          <w:sz w:val="28"/>
          <w:szCs w:val="28"/>
          <w:rtl/>
        </w:rPr>
        <w:t>ח"</w:t>
      </w:r>
      <w:r w:rsidR="008447FE" w:rsidRPr="009E69F8">
        <w:rPr>
          <w:rFonts w:ascii="David" w:eastAsia="Arial Unicode MS" w:hAnsi="David"/>
          <w:sz w:val="28"/>
          <w:szCs w:val="28"/>
          <w:rtl/>
        </w:rPr>
        <w:t xml:space="preserve"> </w:t>
      </w:r>
      <w:r w:rsidR="008447FE" w:rsidRPr="009E69F8">
        <w:rPr>
          <w:rFonts w:ascii="David" w:hAnsi="David"/>
          <w:sz w:val="22"/>
          <w:szCs w:val="22"/>
          <w:rtl/>
        </w:rPr>
        <w:t>או</w:t>
      </w:r>
      <w:r w:rsidR="00E1110B" w:rsidRPr="009E69F8">
        <w:rPr>
          <w:rFonts w:ascii="David" w:eastAsia="Arial Unicode MS" w:hAnsi="David"/>
          <w:sz w:val="28"/>
          <w:szCs w:val="28"/>
          <w:rtl/>
        </w:rPr>
        <w:t xml:space="preserve"> </w:t>
      </w:r>
      <w:r w:rsidR="008447FE" w:rsidRPr="009E69F8">
        <w:rPr>
          <w:rFonts w:ascii="David" w:eastAsia="Arial Unicode MS" w:hAnsi="David"/>
          <w:sz w:val="28"/>
          <w:szCs w:val="28"/>
          <w:rtl/>
        </w:rPr>
        <w:t>"ח</w:t>
      </w:r>
      <w:r w:rsidR="00E1110B" w:rsidRPr="009E69F8">
        <w:rPr>
          <w:rFonts w:ascii="David" w:eastAsia="Arial Unicode MS" w:hAnsi="David"/>
          <w:sz w:val="28"/>
          <w:szCs w:val="28"/>
          <w:rtl/>
        </w:rPr>
        <w:t>"</w:t>
      </w:r>
      <w:r w:rsidR="00E1110B" w:rsidRPr="009E69F8">
        <w:rPr>
          <w:rFonts w:ascii="David" w:eastAsia="Arial Unicode MS" w:hAnsi="David"/>
          <w:sz w:val="40"/>
          <w:szCs w:val="40"/>
          <w:rtl/>
        </w:rPr>
        <w:t>"</w:t>
      </w:r>
      <w:r w:rsidR="008447FE" w:rsidRPr="009E69F8">
        <w:rPr>
          <w:rFonts w:ascii="David" w:eastAsia="Arial Unicode MS" w:hAnsi="David"/>
          <w:rtl/>
        </w:rPr>
        <w:t>כפולה</w:t>
      </w:r>
      <w:r w:rsidR="008447FE" w:rsidRPr="009E69F8">
        <w:rPr>
          <w:rFonts w:ascii="David" w:eastAsia="Arial Unicode MS" w:hAnsi="David"/>
          <w:sz w:val="36"/>
          <w:szCs w:val="36"/>
          <w:rtl/>
        </w:rPr>
        <w:t>/</w:t>
      </w:r>
      <w:r w:rsidR="008447FE" w:rsidRPr="009E69F8">
        <w:rPr>
          <w:rFonts w:ascii="David" w:eastAsia="Arial Unicode MS" w:hAnsi="David"/>
          <w:rtl/>
        </w:rPr>
        <w:t>מדורגת</w:t>
      </w:r>
      <w:r w:rsidR="00E1110B" w:rsidRPr="009E69F8">
        <w:rPr>
          <w:rFonts w:ascii="David" w:eastAsia="Arial Unicode MS" w:hAnsi="David"/>
          <w:sz w:val="40"/>
          <w:szCs w:val="40"/>
          <w:rtl/>
        </w:rPr>
        <w:t xml:space="preserve"> </w:t>
      </w:r>
      <w:r w:rsidR="00E1110B" w:rsidRPr="009E69F8">
        <w:rPr>
          <w:rFonts w:ascii="David" w:hAnsi="David"/>
          <w:rtl/>
        </w:rPr>
        <w:t>(</w:t>
      </w:r>
      <w:r w:rsidR="008447FE" w:rsidRPr="009E69F8">
        <w:rPr>
          <w:rFonts w:ascii="David" w:hAnsi="David"/>
          <w:rtl/>
        </w:rPr>
        <w:t>בקורסים</w:t>
      </w:r>
      <w:r w:rsidR="008447FE" w:rsidRPr="009E69F8">
        <w:rPr>
          <w:rFonts w:ascii="David" w:eastAsia="Arial Unicode MS" w:hAnsi="David"/>
          <w:sz w:val="40"/>
          <w:szCs w:val="40"/>
          <w:rtl/>
        </w:rPr>
        <w:t xml:space="preserve"> </w:t>
      </w:r>
      <w:r w:rsidR="008447FE" w:rsidRPr="009E69F8">
        <w:rPr>
          <w:rFonts w:ascii="David" w:hAnsi="David"/>
          <w:rtl/>
        </w:rPr>
        <w:t>הבכירים</w:t>
      </w:r>
      <w:r w:rsidR="00BA7A49" w:rsidRPr="009E69F8">
        <w:rPr>
          <w:rFonts w:ascii="David" w:hAnsi="David"/>
          <w:rtl/>
        </w:rPr>
        <w:t xml:space="preserve">  </w:t>
      </w:r>
      <w:r w:rsidR="008447FE" w:rsidRPr="009E69F8">
        <w:rPr>
          <w:rFonts w:ascii="David" w:hAnsi="David"/>
          <w:rtl/>
        </w:rPr>
        <w:t xml:space="preserve">מב"ל , תא"לים), או בתצורת שורות /אודיטוריום בכיסאות המצוידים </w:t>
      </w:r>
      <w:r w:rsidRPr="009E69F8">
        <w:rPr>
          <w:rFonts w:ascii="David" w:hAnsi="David"/>
          <w:rtl/>
        </w:rPr>
        <w:t xml:space="preserve"> </w:t>
      </w:r>
      <w:r w:rsidR="008447FE" w:rsidRPr="009E69F8">
        <w:rPr>
          <w:rFonts w:ascii="David" w:hAnsi="David"/>
          <w:rtl/>
        </w:rPr>
        <w:t>במדף כתיבה.</w:t>
      </w:r>
    </w:p>
    <w:p w:rsidR="000713E8" w:rsidRPr="009E69F8" w:rsidRDefault="008447FE"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 xml:space="preserve">הרצאות </w:t>
      </w:r>
      <w:r w:rsidR="000713E8" w:rsidRPr="009E69F8">
        <w:rPr>
          <w:rFonts w:ascii="David" w:hAnsi="David"/>
          <w:b/>
          <w:bCs/>
          <w:rtl/>
        </w:rPr>
        <w:t>אח"מים ומרצים בכירים לפורום כלל (או רוב) חניכי המכללות.</w:t>
      </w:r>
      <w:r w:rsidR="009D1E52" w:rsidRPr="009E69F8">
        <w:rPr>
          <w:rFonts w:ascii="David" w:hAnsi="David"/>
          <w:b/>
          <w:bCs/>
          <w:rtl/>
        </w:rPr>
        <w:t xml:space="preserve"> </w:t>
      </w:r>
      <w:r w:rsidR="009D1E52" w:rsidRPr="009E69F8">
        <w:rPr>
          <w:rFonts w:ascii="David" w:hAnsi="David"/>
          <w:rtl/>
        </w:rPr>
        <w:br/>
      </w:r>
      <w:r w:rsidR="000713E8" w:rsidRPr="009E69F8">
        <w:rPr>
          <w:rFonts w:ascii="David" w:hAnsi="David"/>
          <w:rtl/>
        </w:rPr>
        <w:t>מתבצעת באודיטוריום ל- 500 משתתפים, על ידי מרצה בכיר או פאנל.</w:t>
      </w:r>
      <w:r w:rsidR="000713E8" w:rsidRPr="009E69F8">
        <w:rPr>
          <w:rFonts w:ascii="David" w:hAnsi="David"/>
          <w:rtl/>
        </w:rPr>
        <w:br/>
        <w:t xml:space="preserve">האולם יהיה </w:t>
      </w:r>
      <w:r w:rsidR="00CB65C5" w:rsidRPr="009E69F8">
        <w:rPr>
          <w:rFonts w:ascii="David" w:hAnsi="David"/>
          <w:rtl/>
        </w:rPr>
        <w:t>מצויד</w:t>
      </w:r>
      <w:r w:rsidR="000713E8" w:rsidRPr="009E69F8">
        <w:rPr>
          <w:rFonts w:ascii="David" w:hAnsi="David"/>
          <w:rtl/>
        </w:rPr>
        <w:t xml:space="preserve"> במערכות אור קול, לרבות אפשרות להתחברות כל אחד מהחניכים למיקרופון ושימוש בלפטופ באזור השורות הקדמיות של האולם, עבור משתתפים, חניכים העשויים להרצות את עמדתם באמצעות עזרים אור קוליים.</w:t>
      </w:r>
      <w:r w:rsidR="000713E8" w:rsidRPr="009E69F8">
        <w:rPr>
          <w:rFonts w:ascii="David" w:hAnsi="David"/>
          <w:rtl/>
        </w:rPr>
        <w:br/>
        <w:t>הפאנל ישב על במה מוגבה</w:t>
      </w:r>
      <w:r w:rsidR="00072D08" w:rsidRPr="009E69F8">
        <w:rPr>
          <w:rFonts w:ascii="David" w:hAnsi="David"/>
          <w:rtl/>
        </w:rPr>
        <w:t xml:space="preserve">ת, עבור פאנל רחב (10 משתתפים). </w:t>
      </w:r>
    </w:p>
    <w:p w:rsidR="00072D08" w:rsidRPr="009E69F8" w:rsidRDefault="00072D08" w:rsidP="00A56C74">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הכנת עבודות בצוותים</w:t>
      </w:r>
      <w:r w:rsidRPr="009E69F8">
        <w:rPr>
          <w:rFonts w:ascii="David" w:hAnsi="David"/>
          <w:b/>
          <w:bCs/>
          <w:rtl/>
        </w:rPr>
        <w:br/>
      </w:r>
      <w:r w:rsidRPr="009E69F8">
        <w:rPr>
          <w:rFonts w:ascii="David" w:hAnsi="David"/>
          <w:rtl/>
        </w:rPr>
        <w:t>חלק מהעבודות בקורסים נעשות בצוותים, לצורך עבודה בצוותים ישמשו כל כיתות הצוות המליאות והספרייה המרכזית.</w:t>
      </w:r>
      <w:r w:rsidRPr="009E69F8">
        <w:rPr>
          <w:rFonts w:ascii="David" w:hAnsi="David"/>
          <w:rtl/>
        </w:rPr>
        <w:br/>
        <w:t>תצורת כיתות הצוות והמליאות תהיה גמישה להקבצת שולחנות (או הוספת שולחנות ניידים) ואמצעי תקשוב ליצירת מוקדי עבודה לקבוצות של עד 10 חניכים, תוך מזעור ההפרעה ההדדית בין הצוותים (במקרה של יותר מצוות אחד בכיתה).</w:t>
      </w:r>
    </w:p>
    <w:p w:rsidR="00E0246F" w:rsidRPr="009E69F8" w:rsidRDefault="000713E8" w:rsidP="00A56C74">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השתתפות בתרגילים</w:t>
      </w:r>
      <w:r w:rsidR="00E0246F" w:rsidRPr="009E69F8">
        <w:rPr>
          <w:rFonts w:ascii="David" w:hAnsi="David"/>
          <w:rtl/>
        </w:rPr>
        <w:br/>
        <w:t xml:space="preserve">בעת </w:t>
      </w:r>
      <w:r w:rsidR="00072D08" w:rsidRPr="009E69F8">
        <w:rPr>
          <w:rFonts w:ascii="David" w:hAnsi="David"/>
          <w:rtl/>
        </w:rPr>
        <w:t>"</w:t>
      </w:r>
      <w:r w:rsidR="00E0246F" w:rsidRPr="009E69F8">
        <w:rPr>
          <w:rFonts w:ascii="David" w:hAnsi="David"/>
          <w:rtl/>
        </w:rPr>
        <w:t>תרגילי מטה קורסיים</w:t>
      </w:r>
      <w:r w:rsidR="00072D08" w:rsidRPr="009E69F8">
        <w:rPr>
          <w:rFonts w:ascii="David" w:hAnsi="David"/>
          <w:rtl/>
        </w:rPr>
        <w:t>"</w:t>
      </w:r>
      <w:r w:rsidR="00E0246F" w:rsidRPr="009E69F8">
        <w:rPr>
          <w:rFonts w:ascii="David" w:hAnsi="David"/>
          <w:rtl/>
        </w:rPr>
        <w:t xml:space="preserve"> או במסגרת </w:t>
      </w:r>
      <w:r w:rsidR="00A56C74">
        <w:rPr>
          <w:rFonts w:ascii="David" w:hAnsi="David" w:hint="cs"/>
          <w:rtl/>
        </w:rPr>
        <w:t>"</w:t>
      </w:r>
      <w:r w:rsidR="00E0246F" w:rsidRPr="009E69F8">
        <w:rPr>
          <w:rFonts w:ascii="David" w:hAnsi="David"/>
          <w:rtl/>
        </w:rPr>
        <w:t>תרגיל צה"לי</w:t>
      </w:r>
      <w:r w:rsidR="00A56C74">
        <w:rPr>
          <w:rFonts w:ascii="David" w:hAnsi="David" w:hint="cs"/>
          <w:rtl/>
        </w:rPr>
        <w:t>"</w:t>
      </w:r>
      <w:r w:rsidR="00072D08" w:rsidRPr="009E69F8">
        <w:rPr>
          <w:rFonts w:ascii="David" w:hAnsi="David"/>
          <w:rtl/>
        </w:rPr>
        <w:t>,</w:t>
      </w:r>
      <w:r w:rsidRPr="009E69F8">
        <w:rPr>
          <w:rFonts w:ascii="David" w:hAnsi="David"/>
          <w:rtl/>
        </w:rPr>
        <w:t xml:space="preserve"> </w:t>
      </w:r>
      <w:r w:rsidR="00E0246F" w:rsidRPr="009E69F8">
        <w:rPr>
          <w:rFonts w:ascii="David" w:hAnsi="David"/>
          <w:rtl/>
        </w:rPr>
        <w:t>חניכי הקורסים עשויים להתחלק לקבוצות המייצגות "זירות" (מפקדות צה"ליות , לרבות זירות ים ואויר,  מטות מדיניים, של "כוחותינו או ביום אויב".</w:t>
      </w:r>
      <w:r w:rsidR="00E0246F" w:rsidRPr="009E69F8">
        <w:rPr>
          <w:rFonts w:ascii="David" w:hAnsi="David"/>
          <w:rtl/>
        </w:rPr>
        <w:br/>
        <w:t>כמוקדי הזירות ישמשו "כיתות צוות" של הקורסים השונים אשר יעוצבו בתצורת "חמ"לים" , לרבות מערכות תקשורת ותצוגה המדמות חמ"לים.</w:t>
      </w:r>
      <w:r w:rsidR="00E0246F" w:rsidRPr="009E69F8">
        <w:rPr>
          <w:rFonts w:ascii="David" w:hAnsi="David"/>
          <w:rtl/>
        </w:rPr>
        <w:br/>
        <w:t>לצורך זה, כל כיתות הצוות יקושרו אל מערכות תקשוב צה"ליות ייעודיות לתרגילים, הקיימות בצה"ל.</w:t>
      </w:r>
      <w:r w:rsidR="00E0246F" w:rsidRPr="009E69F8">
        <w:rPr>
          <w:rFonts w:ascii="David" w:hAnsi="David"/>
          <w:rtl/>
        </w:rPr>
        <w:br/>
        <w:t>הזירות עשוי</w:t>
      </w:r>
      <w:r w:rsidR="00072D08" w:rsidRPr="009E69F8">
        <w:rPr>
          <w:rFonts w:ascii="David" w:hAnsi="David"/>
          <w:rtl/>
        </w:rPr>
        <w:t>ת</w:t>
      </w:r>
      <w:r w:rsidR="00E0246F" w:rsidRPr="009E69F8">
        <w:rPr>
          <w:rFonts w:ascii="David" w:hAnsi="David"/>
          <w:rtl/>
        </w:rPr>
        <w:t xml:space="preserve"> להיות </w:t>
      </w:r>
      <w:r w:rsidR="00072D08" w:rsidRPr="009E69F8">
        <w:rPr>
          <w:rFonts w:ascii="David" w:hAnsi="David"/>
          <w:rtl/>
        </w:rPr>
        <w:t>מאוישות ב"בעלי תפקידים" מהקורסים השונים, מחיילות/ זרועות שונים, בכל הרמות.</w:t>
      </w:r>
      <w:r w:rsidR="00072D08" w:rsidRPr="009E69F8">
        <w:rPr>
          <w:rFonts w:ascii="David" w:hAnsi="David"/>
          <w:rtl/>
        </w:rPr>
        <w:br/>
        <w:t xml:space="preserve">מערכות התקשוב </w:t>
      </w:r>
      <w:r w:rsidR="00762579" w:rsidRPr="009E69F8">
        <w:rPr>
          <w:rFonts w:ascii="David" w:hAnsi="David"/>
          <w:rtl/>
        </w:rPr>
        <w:t>בזירות הנ"ל יתמכו על ידי מתקן התקשוב המרכזי של המחנה</w:t>
      </w:r>
      <w:r w:rsidR="00A56C74">
        <w:rPr>
          <w:rFonts w:ascii="David" w:hAnsi="David" w:hint="cs"/>
          <w:rtl/>
        </w:rPr>
        <w:t xml:space="preserve"> ומערך חדרי שליטה ובקרה, צמוד לאולם המליאה של פו"ם אלון</w:t>
      </w:r>
      <w:r w:rsidR="00762579" w:rsidRPr="009E69F8">
        <w:rPr>
          <w:rFonts w:ascii="David" w:hAnsi="David"/>
          <w:rtl/>
        </w:rPr>
        <w:t>.</w:t>
      </w:r>
    </w:p>
    <w:p w:rsidR="009C6BA1" w:rsidRPr="009E69F8" w:rsidRDefault="00762579" w:rsidP="00F36BA1">
      <w:pPr>
        <w:pStyle w:val="a7"/>
        <w:numPr>
          <w:ilvl w:val="1"/>
          <w:numId w:val="7"/>
        </w:numPr>
        <w:spacing w:before="120" w:line="276" w:lineRule="auto"/>
        <w:ind w:right="-426"/>
        <w:rPr>
          <w:rFonts w:ascii="David" w:hAnsi="David" w:cs="David"/>
          <w:b/>
          <w:bCs/>
        </w:rPr>
      </w:pPr>
      <w:r w:rsidRPr="009E69F8">
        <w:rPr>
          <w:rFonts w:ascii="David" w:hAnsi="David" w:cs="David"/>
          <w:b/>
          <w:bCs/>
          <w:rtl/>
        </w:rPr>
        <w:lastRenderedPageBreak/>
        <w:t xml:space="preserve">לאור האמור לעיל, מתקני ההדרכה של הקורסים השונים, כמו גם המתקנים המשרתים את כלל הקורסים (אודיטוריומים, </w:t>
      </w:r>
      <w:r w:rsidR="00523305" w:rsidRPr="009E69F8">
        <w:rPr>
          <w:rFonts w:ascii="David" w:hAnsi="David" w:cs="David"/>
          <w:b/>
          <w:bCs/>
          <w:rtl/>
        </w:rPr>
        <w:t>ספריה</w:t>
      </w:r>
      <w:r w:rsidRPr="009E69F8">
        <w:rPr>
          <w:rFonts w:ascii="David" w:hAnsi="David" w:cs="David"/>
          <w:b/>
          <w:bCs/>
          <w:rtl/>
        </w:rPr>
        <w:t xml:space="preserve">, מתקני תרגילים) </w:t>
      </w:r>
      <w:r w:rsidR="009C6BA1" w:rsidRPr="009E69F8">
        <w:rPr>
          <w:rFonts w:ascii="David" w:hAnsi="David" w:cs="David"/>
          <w:b/>
          <w:bCs/>
          <w:rtl/>
        </w:rPr>
        <w:t>צריכים להיות רב תכליתיים וגמישים לשינויי תצורה מהירים ופשוטים לתפעול ולתחזוקה.</w:t>
      </w:r>
    </w:p>
    <w:p w:rsidR="00EB28DF" w:rsidRPr="009E69F8" w:rsidRDefault="00CC45AC" w:rsidP="00F36BA1">
      <w:pPr>
        <w:pStyle w:val="a7"/>
        <w:numPr>
          <w:ilvl w:val="0"/>
          <w:numId w:val="7"/>
        </w:numPr>
        <w:ind w:right="-426"/>
        <w:rPr>
          <w:rFonts w:ascii="David" w:hAnsi="David" w:cs="David"/>
          <w:b/>
          <w:bCs/>
          <w:sz w:val="36"/>
          <w:szCs w:val="28"/>
          <w:u w:val="single"/>
        </w:rPr>
      </w:pPr>
      <w:r>
        <w:rPr>
          <w:rFonts w:ascii="David" w:hAnsi="David" w:cs="David"/>
          <w:b/>
          <w:bCs/>
          <w:sz w:val="36"/>
          <w:szCs w:val="28"/>
          <w:u w:val="single"/>
          <w:rtl/>
        </w:rPr>
        <w:t>מתחמים תפקודיים</w:t>
      </w:r>
      <w:r w:rsidR="00523305" w:rsidRPr="009E69F8">
        <w:rPr>
          <w:rFonts w:ascii="David" w:hAnsi="David" w:cs="David"/>
          <w:b/>
          <w:bCs/>
          <w:sz w:val="36"/>
          <w:szCs w:val="28"/>
          <w:u w:val="single"/>
          <w:rtl/>
        </w:rPr>
        <w:t xml:space="preserve"> </w:t>
      </w:r>
      <w:r>
        <w:rPr>
          <w:rFonts w:ascii="David" w:hAnsi="David" w:cs="David" w:hint="cs"/>
          <w:b/>
          <w:bCs/>
          <w:sz w:val="36"/>
          <w:szCs w:val="28"/>
          <w:u w:val="single"/>
          <w:rtl/>
        </w:rPr>
        <w:t>ו</w:t>
      </w:r>
      <w:r w:rsidR="00293F87" w:rsidRPr="009E69F8">
        <w:rPr>
          <w:rFonts w:ascii="David" w:hAnsi="David" w:cs="David"/>
          <w:b/>
          <w:bCs/>
          <w:sz w:val="36"/>
          <w:szCs w:val="28"/>
          <w:u w:val="single"/>
          <w:rtl/>
        </w:rPr>
        <w:t>אומדן שטחים</w:t>
      </w:r>
    </w:p>
    <w:p w:rsidR="00277EFD" w:rsidRPr="00903CBB" w:rsidRDefault="00816959" w:rsidP="00F36BA1">
      <w:pPr>
        <w:pStyle w:val="a7"/>
        <w:widowControl w:val="0"/>
        <w:numPr>
          <w:ilvl w:val="1"/>
          <w:numId w:val="7"/>
        </w:numPr>
        <w:spacing w:after="0" w:line="276" w:lineRule="auto"/>
        <w:ind w:left="624" w:right="-426"/>
        <w:rPr>
          <w:rFonts w:ascii="David" w:hAnsi="David" w:cs="David"/>
        </w:rPr>
      </w:pPr>
      <w:r w:rsidRPr="00903CBB">
        <w:rPr>
          <w:rFonts w:ascii="David" w:hAnsi="David" w:cs="David"/>
          <w:rtl/>
        </w:rPr>
        <w:t xml:space="preserve">מבחינה תפקודית יחולק המחנה </w:t>
      </w:r>
      <w:r w:rsidR="00A431C7" w:rsidRPr="00903CBB">
        <w:rPr>
          <w:rFonts w:ascii="David" w:hAnsi="David" w:cs="David"/>
          <w:rtl/>
        </w:rPr>
        <w:t>"</w:t>
      </w:r>
      <w:r w:rsidRPr="00903CBB">
        <w:rPr>
          <w:rFonts w:ascii="David" w:hAnsi="David" w:cs="David"/>
          <w:rtl/>
        </w:rPr>
        <w:t>למתחמים</w:t>
      </w:r>
      <w:r w:rsidR="00A431C7" w:rsidRPr="00903CBB">
        <w:rPr>
          <w:rFonts w:ascii="David" w:hAnsi="David" w:cs="David"/>
          <w:rtl/>
        </w:rPr>
        <w:t xml:space="preserve">" </w:t>
      </w:r>
      <w:r w:rsidRPr="00903CBB">
        <w:rPr>
          <w:rFonts w:ascii="David" w:hAnsi="David" w:cs="David"/>
          <w:rtl/>
        </w:rPr>
        <w:t>הבאים :</w:t>
      </w:r>
      <w:r w:rsidR="00A431C7" w:rsidRPr="00903CBB">
        <w:rPr>
          <w:rFonts w:ascii="David" w:hAnsi="David" w:cs="David"/>
          <w:rtl/>
        </w:rPr>
        <w:br/>
        <w:t>(להלן</w:t>
      </w:r>
      <w:r w:rsidR="00795E3E" w:rsidRPr="00903CBB">
        <w:rPr>
          <w:rFonts w:ascii="David" w:hAnsi="David" w:cs="David"/>
          <w:rtl/>
        </w:rPr>
        <w:t>,</w:t>
      </w:r>
      <w:r w:rsidR="00A431C7" w:rsidRPr="00903CBB">
        <w:rPr>
          <w:rFonts w:ascii="David" w:hAnsi="David" w:cs="David"/>
          <w:rtl/>
        </w:rPr>
        <w:t xml:space="preserve"> </w:t>
      </w:r>
      <w:r w:rsidR="00795E3E" w:rsidRPr="00903CBB">
        <w:rPr>
          <w:rFonts w:ascii="David" w:hAnsi="David" w:cs="David"/>
          <w:rtl/>
        </w:rPr>
        <w:t xml:space="preserve">בנספח א', </w:t>
      </w:r>
      <w:r w:rsidR="00A431C7" w:rsidRPr="00903CBB">
        <w:rPr>
          <w:rFonts w:ascii="David" w:hAnsi="David" w:cs="David"/>
          <w:rtl/>
        </w:rPr>
        <w:t>מוצגים המתחמים ומספר הטבלה בה מפורטים עיקרי המתקנים ואומדני השטחים לכל אחד מהם</w:t>
      </w:r>
      <w:r w:rsidR="00CC45AC" w:rsidRPr="00903CBB">
        <w:rPr>
          <w:rFonts w:ascii="David" w:hAnsi="David" w:cs="David"/>
          <w:rtl/>
        </w:rPr>
        <w:t xml:space="preserve"> </w:t>
      </w:r>
      <w:r w:rsidR="00903CBB" w:rsidRPr="00903CBB">
        <w:rPr>
          <w:rFonts w:ascii="David" w:hAnsi="David" w:cs="David" w:hint="cs"/>
          <w:rtl/>
        </w:rPr>
        <w:t xml:space="preserve">, </w:t>
      </w:r>
      <w:r w:rsidR="00CC45AC" w:rsidRPr="00903CBB">
        <w:rPr>
          <w:rFonts w:ascii="David" w:hAnsi="David" w:cs="David"/>
          <w:rtl/>
        </w:rPr>
        <w:t xml:space="preserve">טבלת שטחים מרכזת – </w:t>
      </w:r>
      <w:r w:rsidR="00903CBB" w:rsidRPr="00903CBB">
        <w:rPr>
          <w:rFonts w:ascii="David" w:hAnsi="David" w:cs="David" w:hint="cs"/>
          <w:rtl/>
        </w:rPr>
        <w:t>בנספח א</w:t>
      </w:r>
      <w:r w:rsidR="00903CBB">
        <w:rPr>
          <w:rFonts w:ascii="David" w:hAnsi="David" w:cs="David" w:hint="cs"/>
          <w:rtl/>
        </w:rPr>
        <w:t>'</w:t>
      </w:r>
      <w:r w:rsidR="00903CBB" w:rsidRPr="00903CBB">
        <w:rPr>
          <w:rFonts w:ascii="David" w:hAnsi="David" w:cs="David" w:hint="cs"/>
          <w:rtl/>
        </w:rPr>
        <w:t xml:space="preserve"> -</w:t>
      </w:r>
      <w:r w:rsidR="00CC45AC" w:rsidRPr="00903CBB">
        <w:rPr>
          <w:rFonts w:ascii="David" w:hAnsi="David" w:cs="David"/>
          <w:rtl/>
        </w:rPr>
        <w:t>טבלה מס' 1</w:t>
      </w:r>
      <w:r w:rsidR="00A431C7" w:rsidRPr="00903CBB">
        <w:rPr>
          <w:rFonts w:ascii="David" w:hAnsi="David" w:cs="David"/>
          <w:rtl/>
        </w:rPr>
        <w:t>).</w:t>
      </w:r>
    </w:p>
    <w:p w:rsidR="00816959" w:rsidRPr="00903CBB" w:rsidRDefault="00816959" w:rsidP="00BD72FB">
      <w:pPr>
        <w:pStyle w:val="a7"/>
        <w:numPr>
          <w:ilvl w:val="1"/>
          <w:numId w:val="7"/>
        </w:numPr>
        <w:spacing w:before="240" w:after="0" w:line="276" w:lineRule="auto"/>
        <w:ind w:right="-426"/>
        <w:rPr>
          <w:rFonts w:ascii="David" w:hAnsi="David" w:cs="David"/>
        </w:rPr>
      </w:pPr>
      <w:bookmarkStart w:id="16" w:name="_Toc441050042"/>
      <w:r w:rsidRPr="00C45A52">
        <w:rPr>
          <w:rFonts w:ascii="David" w:hAnsi="David" w:cs="David"/>
          <w:b/>
          <w:bCs/>
          <w:rtl/>
        </w:rPr>
        <w:t>מפקדת המכללות</w:t>
      </w:r>
      <w:r w:rsidR="00A431C7" w:rsidRPr="00903CBB">
        <w:rPr>
          <w:rFonts w:ascii="David" w:hAnsi="David" w:cs="David"/>
          <w:rtl/>
        </w:rPr>
        <w:t xml:space="preserve"> (לשכות מפקד המכללות ומפקד פו"ם) – טבלה </w:t>
      </w:r>
      <w:r w:rsidRPr="00903CBB">
        <w:rPr>
          <w:rFonts w:ascii="David" w:hAnsi="David" w:cs="David"/>
          <w:rtl/>
        </w:rPr>
        <w:t xml:space="preserve"> </w:t>
      </w:r>
      <w:r w:rsidR="00A431C7" w:rsidRPr="00903CBB">
        <w:rPr>
          <w:rFonts w:ascii="David" w:hAnsi="David" w:cs="David"/>
          <w:rtl/>
        </w:rPr>
        <w:t>מס 2.</w:t>
      </w:r>
    </w:p>
    <w:p w:rsidR="00816959" w:rsidRPr="00903CBB" w:rsidRDefault="00816959"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הדרכה וניהול הקורסים</w:t>
      </w:r>
      <w:r w:rsidR="00A431C7" w:rsidRPr="00903CBB">
        <w:rPr>
          <w:rFonts w:ascii="David" w:hAnsi="David" w:cs="David"/>
          <w:rtl/>
        </w:rPr>
        <w:t xml:space="preserve"> – טבלה מס 2.</w:t>
      </w:r>
    </w:p>
    <w:p w:rsidR="00816959" w:rsidRPr="00903CBB" w:rsidRDefault="00816959"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עזר להדרכה והתכנסות</w:t>
      </w:r>
      <w:r w:rsidRPr="00903CBB">
        <w:rPr>
          <w:rFonts w:ascii="David" w:hAnsi="David" w:cs="David"/>
          <w:rtl/>
        </w:rPr>
        <w:t xml:space="preserve"> (שאינם </w:t>
      </w:r>
      <w:r w:rsidR="00A431C7" w:rsidRPr="00903CBB">
        <w:rPr>
          <w:rFonts w:ascii="David" w:hAnsi="David" w:cs="David"/>
          <w:rtl/>
        </w:rPr>
        <w:t>משויכים</w:t>
      </w:r>
      <w:r w:rsidRPr="00903CBB">
        <w:rPr>
          <w:rFonts w:ascii="David" w:hAnsi="David" w:cs="David"/>
          <w:rtl/>
        </w:rPr>
        <w:t xml:space="preserve"> לקורס </w:t>
      </w:r>
      <w:r w:rsidR="00A431C7" w:rsidRPr="00903CBB">
        <w:rPr>
          <w:rFonts w:ascii="David" w:hAnsi="David" w:cs="David"/>
          <w:rtl/>
        </w:rPr>
        <w:t>מסוים</w:t>
      </w:r>
      <w:r w:rsidRPr="00903CBB">
        <w:rPr>
          <w:rFonts w:ascii="David" w:hAnsi="David" w:cs="David"/>
          <w:rtl/>
        </w:rPr>
        <w:t>)</w:t>
      </w:r>
      <w:r w:rsidR="00A431C7" w:rsidRPr="00903CBB">
        <w:rPr>
          <w:rFonts w:ascii="David" w:hAnsi="David" w:cs="David"/>
          <w:rtl/>
        </w:rPr>
        <w:t xml:space="preserve"> – טבלה מס</w:t>
      </w:r>
      <w:r w:rsidR="00523305" w:rsidRPr="00903CBB">
        <w:rPr>
          <w:rFonts w:ascii="David" w:hAnsi="David" w:cs="David"/>
          <w:rtl/>
        </w:rPr>
        <w:t>'</w:t>
      </w:r>
      <w:r w:rsidR="00A431C7" w:rsidRPr="00903CBB">
        <w:rPr>
          <w:rFonts w:ascii="David" w:hAnsi="David" w:cs="David"/>
          <w:rtl/>
        </w:rPr>
        <w:t xml:space="preserve"> </w:t>
      </w:r>
      <w:r w:rsidR="00293F87" w:rsidRPr="00903CBB">
        <w:rPr>
          <w:rFonts w:ascii="David" w:hAnsi="David" w:cs="David"/>
          <w:rtl/>
        </w:rPr>
        <w:t>3</w:t>
      </w:r>
      <w:r w:rsidRPr="00903CBB">
        <w:rPr>
          <w:rFonts w:ascii="David" w:hAnsi="David" w:cs="David"/>
          <w:rtl/>
        </w:rPr>
        <w:t>.</w:t>
      </w:r>
    </w:p>
    <w:p w:rsidR="00293F87" w:rsidRPr="00903CBB" w:rsidRDefault="00293F87" w:rsidP="00BD72FB">
      <w:pPr>
        <w:pStyle w:val="a7"/>
        <w:numPr>
          <w:ilvl w:val="1"/>
          <w:numId w:val="7"/>
        </w:numPr>
        <w:spacing w:after="0" w:line="276" w:lineRule="auto"/>
        <w:ind w:right="-426"/>
        <w:rPr>
          <w:rFonts w:ascii="David" w:hAnsi="David" w:cs="David"/>
        </w:rPr>
      </w:pPr>
      <w:r w:rsidRPr="00C45A52">
        <w:rPr>
          <w:rFonts w:ascii="David" w:hAnsi="David" w:cs="David"/>
          <w:b/>
          <w:bCs/>
          <w:rtl/>
        </w:rPr>
        <w:t>ענפי מטה מנהלת המכללות</w:t>
      </w:r>
      <w:r w:rsidRPr="00903CBB">
        <w:rPr>
          <w:rFonts w:ascii="David" w:hAnsi="David" w:cs="David"/>
          <w:rtl/>
        </w:rPr>
        <w:t xml:space="preserve"> – טבלה מ</w:t>
      </w:r>
      <w:r w:rsidR="00523305" w:rsidRPr="00903CBB">
        <w:rPr>
          <w:rFonts w:ascii="David" w:hAnsi="David" w:cs="David"/>
          <w:rtl/>
        </w:rPr>
        <w:t xml:space="preserve">ס'  </w:t>
      </w:r>
      <w:r w:rsidRPr="00903CBB">
        <w:rPr>
          <w:rFonts w:ascii="David" w:hAnsi="David" w:cs="David"/>
          <w:rtl/>
        </w:rPr>
        <w:t>4</w:t>
      </w:r>
      <w:r w:rsidR="00523305" w:rsidRPr="00903CBB">
        <w:rPr>
          <w:rFonts w:ascii="David" w:hAnsi="David" w:cs="David"/>
          <w:rtl/>
        </w:rPr>
        <w:t xml:space="preserve"> </w:t>
      </w:r>
      <w:r w:rsidRPr="00903CBB">
        <w:rPr>
          <w:rFonts w:ascii="David" w:hAnsi="David" w:cs="David"/>
          <w:rtl/>
        </w:rPr>
        <w:t xml:space="preserve"> </w:t>
      </w:r>
    </w:p>
    <w:p w:rsidR="00A431C7" w:rsidRPr="00903CBB" w:rsidRDefault="00A431C7"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הזנה</w:t>
      </w:r>
      <w:r w:rsidRPr="00903CBB">
        <w:rPr>
          <w:rFonts w:ascii="David" w:hAnsi="David" w:cs="David"/>
          <w:rtl/>
        </w:rPr>
        <w:t xml:space="preserve"> (מטבח וחדרי אוכל)- </w:t>
      </w:r>
      <w:r w:rsidR="00293F87" w:rsidRPr="00903CBB">
        <w:rPr>
          <w:rFonts w:ascii="David" w:hAnsi="David" w:cs="David"/>
          <w:rtl/>
        </w:rPr>
        <w:t>טבלה מס' 5</w:t>
      </w:r>
    </w:p>
    <w:p w:rsidR="00293F87" w:rsidRPr="00903CBB" w:rsidRDefault="00A431C7"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ספורט</w:t>
      </w:r>
      <w:r w:rsidR="00293F87" w:rsidRPr="00903CBB">
        <w:rPr>
          <w:rFonts w:ascii="David" w:hAnsi="David" w:cs="David"/>
          <w:rtl/>
        </w:rPr>
        <w:t xml:space="preserve"> – טבלה מס' 5.</w:t>
      </w:r>
    </w:p>
    <w:p w:rsidR="00A431C7" w:rsidRPr="00903CBB" w:rsidRDefault="00A431C7" w:rsidP="00BD72FB">
      <w:pPr>
        <w:pStyle w:val="a7"/>
        <w:numPr>
          <w:ilvl w:val="1"/>
          <w:numId w:val="7"/>
        </w:numPr>
        <w:spacing w:after="0" w:line="276" w:lineRule="auto"/>
        <w:ind w:right="-426"/>
        <w:rPr>
          <w:rFonts w:ascii="David" w:hAnsi="David" w:cs="David"/>
          <w:rtl/>
        </w:rPr>
      </w:pPr>
      <w:r w:rsidRPr="00C45A52">
        <w:rPr>
          <w:rFonts w:ascii="David" w:hAnsi="David" w:cs="David"/>
          <w:b/>
          <w:bCs/>
          <w:rtl/>
        </w:rPr>
        <w:t>מתקני רווחה</w:t>
      </w:r>
      <w:r w:rsidR="00293F87" w:rsidRPr="00903CBB">
        <w:rPr>
          <w:rFonts w:ascii="David" w:hAnsi="David" w:cs="David"/>
          <w:rtl/>
        </w:rPr>
        <w:t xml:space="preserve"> –טבלה מס</w:t>
      </w:r>
      <w:r w:rsidR="00CF4EC2">
        <w:rPr>
          <w:rFonts w:ascii="David" w:hAnsi="David" w:cs="David" w:hint="cs"/>
          <w:rtl/>
        </w:rPr>
        <w:t>'</w:t>
      </w:r>
      <w:r w:rsidR="00293F87" w:rsidRPr="00903CBB">
        <w:rPr>
          <w:rFonts w:ascii="David" w:hAnsi="David" w:cs="David"/>
          <w:rtl/>
        </w:rPr>
        <w:t xml:space="preserve"> 5 .</w:t>
      </w:r>
    </w:p>
    <w:p w:rsidR="00A431C7" w:rsidRPr="00903CBB" w:rsidRDefault="00A431C7" w:rsidP="00BD72FB">
      <w:pPr>
        <w:pStyle w:val="a7"/>
        <w:numPr>
          <w:ilvl w:val="1"/>
          <w:numId w:val="7"/>
        </w:numPr>
        <w:spacing w:after="0" w:line="276" w:lineRule="auto"/>
        <w:ind w:right="-426"/>
        <w:rPr>
          <w:rFonts w:ascii="David" w:hAnsi="David" w:cs="David"/>
        </w:rPr>
      </w:pPr>
      <w:r w:rsidRPr="00BD72FB">
        <w:rPr>
          <w:rFonts w:ascii="David" w:hAnsi="David" w:cs="David"/>
          <w:b/>
          <w:bCs/>
          <w:rtl/>
        </w:rPr>
        <w:t>מתקני לוגיסטיקה ומפקדת המחנה</w:t>
      </w:r>
      <w:r w:rsidR="00293F87" w:rsidRPr="00903CBB">
        <w:rPr>
          <w:rFonts w:ascii="David" w:hAnsi="David" w:cs="David"/>
          <w:rtl/>
        </w:rPr>
        <w:t xml:space="preserve"> – טבלה מס' 6.</w:t>
      </w:r>
    </w:p>
    <w:p w:rsidR="00A431C7" w:rsidRPr="00903CBB" w:rsidRDefault="00A431C7" w:rsidP="00BD72FB">
      <w:pPr>
        <w:pStyle w:val="a7"/>
        <w:numPr>
          <w:ilvl w:val="1"/>
          <w:numId w:val="7"/>
        </w:numPr>
        <w:spacing w:after="0" w:line="276" w:lineRule="auto"/>
        <w:ind w:right="-426"/>
        <w:rPr>
          <w:rFonts w:ascii="David" w:hAnsi="David" w:cs="David"/>
        </w:rPr>
      </w:pPr>
      <w:r w:rsidRPr="00BD72FB">
        <w:rPr>
          <w:rFonts w:ascii="David" w:hAnsi="David" w:cs="David"/>
          <w:b/>
          <w:bCs/>
          <w:rtl/>
        </w:rPr>
        <w:t>מתקני מגורים ולינה לחניכים וסגל</w:t>
      </w:r>
      <w:r w:rsidR="00293F87" w:rsidRPr="00903CBB">
        <w:rPr>
          <w:rFonts w:ascii="David" w:hAnsi="David" w:cs="David"/>
          <w:rtl/>
        </w:rPr>
        <w:t xml:space="preserve"> – טבלה מס' 7.</w:t>
      </w:r>
    </w:p>
    <w:p w:rsidR="00E8478E" w:rsidRPr="00903CBB" w:rsidRDefault="00A431C7" w:rsidP="00BD72FB">
      <w:pPr>
        <w:pStyle w:val="a7"/>
        <w:numPr>
          <w:ilvl w:val="1"/>
          <w:numId w:val="7"/>
        </w:numPr>
        <w:spacing w:after="0" w:line="276" w:lineRule="auto"/>
        <w:ind w:right="-426"/>
        <w:rPr>
          <w:rFonts w:ascii="David" w:hAnsi="David" w:cs="David"/>
          <w:rtl/>
        </w:rPr>
      </w:pPr>
      <w:r w:rsidRPr="00BD72FB">
        <w:rPr>
          <w:rFonts w:ascii="David" w:hAnsi="David" w:cs="David"/>
          <w:b/>
          <w:bCs/>
          <w:rtl/>
        </w:rPr>
        <w:t>מתחם חניות</w:t>
      </w:r>
      <w:r w:rsidRPr="00903CBB">
        <w:rPr>
          <w:rFonts w:ascii="David" w:hAnsi="David" w:cs="David"/>
          <w:rtl/>
        </w:rPr>
        <w:t>.</w:t>
      </w:r>
      <w:r w:rsidR="00293F87" w:rsidRPr="00903CBB">
        <w:rPr>
          <w:rFonts w:ascii="David" w:hAnsi="David" w:cs="David"/>
          <w:rtl/>
        </w:rPr>
        <w:t>- טבלה מס' 8.</w:t>
      </w:r>
    </w:p>
    <w:p w:rsidR="00293F87" w:rsidRPr="009E69F8" w:rsidRDefault="00293F87"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זיקות בין</w:t>
      </w:r>
      <w:r w:rsidR="00795E3E" w:rsidRPr="009E69F8">
        <w:rPr>
          <w:rFonts w:ascii="David" w:hAnsi="David" w:cs="David"/>
          <w:b/>
          <w:bCs/>
          <w:sz w:val="36"/>
          <w:szCs w:val="28"/>
          <w:u w:val="single"/>
          <w:rtl/>
        </w:rPr>
        <w:t xml:space="preserve"> </w:t>
      </w:r>
      <w:r w:rsidRPr="009E69F8">
        <w:rPr>
          <w:rFonts w:ascii="David" w:hAnsi="David" w:cs="David"/>
          <w:b/>
          <w:bCs/>
          <w:sz w:val="36"/>
          <w:szCs w:val="28"/>
          <w:u w:val="single"/>
          <w:rtl/>
        </w:rPr>
        <w:t>מתחמים</w:t>
      </w:r>
      <w:r w:rsidR="00795E3E" w:rsidRPr="009E69F8">
        <w:rPr>
          <w:rFonts w:ascii="David" w:hAnsi="David" w:cs="David"/>
          <w:b/>
          <w:bCs/>
          <w:sz w:val="36"/>
          <w:szCs w:val="28"/>
          <w:u w:val="single"/>
          <w:rtl/>
        </w:rPr>
        <w:t xml:space="preserve"> במחנה</w:t>
      </w:r>
      <w:r w:rsidRPr="009E69F8">
        <w:rPr>
          <w:rFonts w:ascii="David" w:hAnsi="David" w:cs="David"/>
          <w:b/>
          <w:bCs/>
          <w:rtl/>
        </w:rPr>
        <w:t xml:space="preserve"> </w:t>
      </w:r>
      <w:r w:rsidR="00795E3E" w:rsidRPr="009E69F8">
        <w:rPr>
          <w:rFonts w:ascii="David" w:hAnsi="David" w:cs="David"/>
          <w:b/>
          <w:bCs/>
          <w:rtl/>
        </w:rPr>
        <w:t xml:space="preserve">– </w:t>
      </w:r>
      <w:r w:rsidR="00795E3E" w:rsidRPr="00BD72FB">
        <w:rPr>
          <w:rFonts w:ascii="David" w:hAnsi="David" w:cs="David"/>
          <w:b/>
          <w:bCs/>
          <w:sz w:val="28"/>
          <w:szCs w:val="28"/>
          <w:rtl/>
        </w:rPr>
        <w:t>ראו  נספח ב'</w:t>
      </w:r>
      <w:r w:rsidRPr="009E69F8">
        <w:rPr>
          <w:rFonts w:ascii="David" w:hAnsi="David" w:cs="David"/>
          <w:rtl/>
        </w:rPr>
        <w:t>.</w:t>
      </w:r>
    </w:p>
    <w:p w:rsidR="000A04AB" w:rsidRPr="009E69F8" w:rsidRDefault="000A04AB"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מתחמי משרדים, לוגיסטיקה,רווחה ומגורים</w:t>
      </w:r>
    </w:p>
    <w:p w:rsidR="000A04AB" w:rsidRDefault="000A04AB" w:rsidP="00F36BA1">
      <w:pPr>
        <w:pStyle w:val="a7"/>
        <w:numPr>
          <w:ilvl w:val="1"/>
          <w:numId w:val="7"/>
        </w:numPr>
        <w:spacing w:before="120" w:after="0"/>
        <w:ind w:right="-426"/>
        <w:rPr>
          <w:rFonts w:ascii="David" w:hAnsi="David" w:cs="David"/>
        </w:rPr>
      </w:pPr>
      <w:r w:rsidRPr="009E69F8">
        <w:rPr>
          <w:rFonts w:ascii="David" w:hAnsi="David" w:cs="David"/>
          <w:rtl/>
        </w:rPr>
        <w:t>מתחמי ומתקני  משרדים, לוגיסטיקה ומגורים יתוכננו ויבנו על פי סטנדרטים מקובלים בצה"ל, בהתחשב בתדמית המחנה, אוכלוסיות המחנה ודרישות פונקציונאליות.</w:t>
      </w:r>
      <w:r w:rsidRPr="009E69F8">
        <w:rPr>
          <w:rFonts w:ascii="David" w:hAnsi="David" w:cs="David"/>
          <w:rtl/>
        </w:rPr>
        <w:br/>
      </w:r>
      <w:r w:rsidR="00E33BDF" w:rsidRPr="009E69F8">
        <w:rPr>
          <w:rFonts w:ascii="David" w:hAnsi="David" w:cs="David"/>
          <w:rtl/>
        </w:rPr>
        <w:t xml:space="preserve">פירוט המתקנים הנדרשים, דגשים פונקציונאליים, ואומדן שטחים למתחמים אלה מוצגים </w:t>
      </w:r>
      <w:r w:rsidR="00E33BDF" w:rsidRPr="00BD72FB">
        <w:rPr>
          <w:rFonts w:ascii="David" w:hAnsi="David" w:cs="David"/>
          <w:b/>
          <w:bCs/>
          <w:sz w:val="28"/>
          <w:szCs w:val="28"/>
          <w:rtl/>
        </w:rPr>
        <w:t>בנספח א</w:t>
      </w:r>
      <w:r w:rsidR="00E33BDF" w:rsidRPr="00BD72FB">
        <w:rPr>
          <w:rFonts w:ascii="David" w:hAnsi="David" w:cs="David"/>
          <w:sz w:val="28"/>
          <w:szCs w:val="28"/>
          <w:rtl/>
        </w:rPr>
        <w:t>'</w:t>
      </w:r>
      <w:r w:rsidR="00F72E2B" w:rsidRPr="00BD72FB">
        <w:rPr>
          <w:rFonts w:ascii="David" w:hAnsi="David" w:cs="David"/>
          <w:sz w:val="28"/>
          <w:szCs w:val="28"/>
          <w:rtl/>
        </w:rPr>
        <w:t>.</w:t>
      </w:r>
      <w:r w:rsidR="00E33BDF" w:rsidRPr="00BD72FB">
        <w:rPr>
          <w:rFonts w:ascii="David" w:hAnsi="David" w:cs="David"/>
          <w:sz w:val="28"/>
          <w:szCs w:val="28"/>
          <w:rtl/>
        </w:rPr>
        <w:t xml:space="preserve"> </w:t>
      </w:r>
    </w:p>
    <w:p w:rsidR="00FB0798" w:rsidRPr="00086128" w:rsidRDefault="00E058D5" w:rsidP="00A56C74">
      <w:pPr>
        <w:pStyle w:val="a7"/>
        <w:numPr>
          <w:ilvl w:val="1"/>
          <w:numId w:val="7"/>
        </w:numPr>
        <w:spacing w:before="120" w:after="0"/>
        <w:ind w:right="-426"/>
        <w:rPr>
          <w:rFonts w:ascii="David" w:hAnsi="David" w:cs="David"/>
        </w:rPr>
      </w:pPr>
      <w:r w:rsidRPr="00086128">
        <w:rPr>
          <w:rFonts w:ascii="David" w:hAnsi="David" w:cs="David" w:hint="cs"/>
          <w:rtl/>
        </w:rPr>
        <w:t>מגורים לחניכי מלט</w:t>
      </w:r>
      <w:r w:rsidR="00FB0798" w:rsidRPr="00086128">
        <w:rPr>
          <w:rFonts w:ascii="David" w:hAnsi="David" w:cs="David" w:hint="cs"/>
          <w:rtl/>
        </w:rPr>
        <w:t>"</w:t>
      </w:r>
      <w:r w:rsidRPr="00086128">
        <w:rPr>
          <w:rFonts w:ascii="David" w:hAnsi="David" w:cs="David" w:hint="cs"/>
          <w:rtl/>
        </w:rPr>
        <w:t xml:space="preserve">ק </w:t>
      </w:r>
      <w:r w:rsidR="00FB0798" w:rsidRPr="00086128">
        <w:rPr>
          <w:rFonts w:ascii="David" w:hAnsi="David" w:cs="David" w:hint="cs"/>
          <w:rtl/>
        </w:rPr>
        <w:t>יינתנ</w:t>
      </w:r>
      <w:r w:rsidR="00FB0798" w:rsidRPr="00086128">
        <w:rPr>
          <w:rFonts w:ascii="David" w:hAnsi="David" w:cs="David" w:hint="eastAsia"/>
          <w:rtl/>
        </w:rPr>
        <w:t>ו</w:t>
      </w:r>
      <w:r w:rsidRPr="00086128">
        <w:rPr>
          <w:rFonts w:ascii="David" w:hAnsi="David" w:cs="David" w:hint="cs"/>
          <w:rtl/>
        </w:rPr>
        <w:t xml:space="preserve"> כמגורים קבועים ל- 100% מהאוכלוסיי</w:t>
      </w:r>
      <w:r w:rsidRPr="00086128">
        <w:rPr>
          <w:rFonts w:ascii="David" w:hAnsi="David" w:cs="David" w:hint="eastAsia"/>
          <w:rtl/>
        </w:rPr>
        <w:t>ה</w:t>
      </w:r>
      <w:r w:rsidRPr="00086128">
        <w:rPr>
          <w:rFonts w:ascii="David" w:hAnsi="David" w:cs="David" w:hint="cs"/>
          <w:rtl/>
        </w:rPr>
        <w:t>.</w:t>
      </w:r>
      <w:r w:rsidR="00086128">
        <w:rPr>
          <w:rFonts w:ascii="David" w:hAnsi="David" w:cs="David"/>
          <w:rtl/>
        </w:rPr>
        <w:br/>
      </w:r>
      <w:r w:rsidR="00FB0798" w:rsidRPr="00086128">
        <w:rPr>
          <w:rFonts w:ascii="David" w:hAnsi="David" w:cs="David" w:hint="cs"/>
          <w:rtl/>
        </w:rPr>
        <w:t>לשאר אוכלוסיות המחנה</w:t>
      </w:r>
      <w:r w:rsidR="00086128">
        <w:rPr>
          <w:rFonts w:ascii="David" w:hAnsi="David" w:cs="David" w:hint="cs"/>
          <w:rtl/>
        </w:rPr>
        <w:t xml:space="preserve"> (כמחנה פתוח),</w:t>
      </w:r>
      <w:r w:rsidR="00086128" w:rsidRPr="00086128">
        <w:rPr>
          <w:rFonts w:ascii="David" w:hAnsi="David" w:cs="David" w:hint="cs"/>
          <w:rtl/>
        </w:rPr>
        <w:t xml:space="preserve"> יינתנ</w:t>
      </w:r>
      <w:r w:rsidR="00086128" w:rsidRPr="00086128">
        <w:rPr>
          <w:rFonts w:ascii="David" w:hAnsi="David" w:cs="David" w:hint="eastAsia"/>
          <w:rtl/>
        </w:rPr>
        <w:t>ו</w:t>
      </w:r>
      <w:r w:rsidR="00086128" w:rsidRPr="00086128">
        <w:rPr>
          <w:rFonts w:ascii="David" w:hAnsi="David" w:cs="David" w:hint="cs"/>
          <w:rtl/>
        </w:rPr>
        <w:t xml:space="preserve"> חדרי לינה על בסיס "מיטה חמה" </w:t>
      </w:r>
      <w:r w:rsidR="00086128" w:rsidRPr="00086128">
        <w:rPr>
          <w:rFonts w:ascii="David" w:hAnsi="David" w:cs="David"/>
          <w:rtl/>
        </w:rPr>
        <w:t>–</w:t>
      </w:r>
      <w:r w:rsidR="00086128" w:rsidRPr="00086128">
        <w:rPr>
          <w:rFonts w:ascii="David" w:hAnsi="David" w:cs="David" w:hint="cs"/>
          <w:rtl/>
        </w:rPr>
        <w:t xml:space="preserve"> לכ</w:t>
      </w:r>
      <w:r w:rsidR="00086128">
        <w:rPr>
          <w:rFonts w:ascii="David" w:hAnsi="David" w:cs="David" w:hint="cs"/>
          <w:rtl/>
        </w:rPr>
        <w:t>-</w:t>
      </w:r>
      <w:r w:rsidR="00086128" w:rsidRPr="00086128">
        <w:rPr>
          <w:rFonts w:ascii="David" w:hAnsi="David" w:cs="David" w:hint="cs"/>
          <w:rtl/>
        </w:rPr>
        <w:t xml:space="preserve"> 10% מ</w:t>
      </w:r>
      <w:r w:rsidR="00336B58">
        <w:rPr>
          <w:rFonts w:ascii="David" w:hAnsi="David" w:cs="David" w:hint="cs"/>
          <w:rtl/>
        </w:rPr>
        <w:t xml:space="preserve">כל סוג </w:t>
      </w:r>
      <w:r w:rsidR="00A56C74">
        <w:rPr>
          <w:rFonts w:ascii="David" w:hAnsi="David" w:cs="David" w:hint="cs"/>
          <w:rtl/>
        </w:rPr>
        <w:t>אוכלוסיה, לרבות חניכי ומדריכי קורסים הנשארים ללינה במחנה בגלל ריחוק מביתם.</w:t>
      </w:r>
    </w:p>
    <w:p w:rsidR="00F72E2B" w:rsidRPr="009E69F8" w:rsidRDefault="00F72E2B" w:rsidP="00F36BA1">
      <w:pPr>
        <w:pStyle w:val="a7"/>
        <w:numPr>
          <w:ilvl w:val="0"/>
          <w:numId w:val="7"/>
        </w:numPr>
        <w:spacing w:before="120" w:after="0"/>
        <w:ind w:right="-425"/>
        <w:rPr>
          <w:rFonts w:ascii="David" w:hAnsi="David" w:cs="David"/>
          <w:b/>
          <w:bCs/>
          <w:sz w:val="36"/>
          <w:szCs w:val="28"/>
          <w:u w:val="single"/>
        </w:rPr>
      </w:pPr>
      <w:r w:rsidRPr="009E69F8">
        <w:rPr>
          <w:rFonts w:ascii="David" w:hAnsi="David" w:cs="David"/>
          <w:b/>
          <w:bCs/>
          <w:sz w:val="36"/>
          <w:szCs w:val="28"/>
          <w:u w:val="single"/>
          <w:rtl/>
        </w:rPr>
        <w:t>חניות</w:t>
      </w:r>
    </w:p>
    <w:p w:rsidR="00F72E2B" w:rsidRPr="009E69F8" w:rsidRDefault="00F72E2B" w:rsidP="00F36BA1">
      <w:pPr>
        <w:pStyle w:val="a7"/>
        <w:numPr>
          <w:ilvl w:val="1"/>
          <w:numId w:val="7"/>
        </w:numPr>
        <w:spacing w:before="120" w:after="0"/>
        <w:ind w:right="-425"/>
        <w:rPr>
          <w:rFonts w:ascii="David" w:hAnsi="David" w:cs="David"/>
        </w:rPr>
      </w:pPr>
      <w:r w:rsidRPr="009E69F8">
        <w:rPr>
          <w:rFonts w:ascii="David" w:hAnsi="David" w:cs="David"/>
          <w:rtl/>
        </w:rPr>
        <w:t>החניות הנדרשות עבור מחנה המכללות הנן בהיקף בלתי שגרתי במחנות צה"ל , זאת לאור בכירות האוכלוסייה (למעלה מ- 400 חניכים ואנשי סגל בדרגות תא"ל – נגד בכיר, הזכאים לרכב בתפקיד).</w:t>
      </w:r>
      <w:r w:rsidRPr="009E69F8">
        <w:rPr>
          <w:rFonts w:ascii="David" w:hAnsi="David" w:cs="David"/>
          <w:rtl/>
        </w:rPr>
        <w:br/>
        <w:t xml:space="preserve">בנוסף, במכללות מתקיימים </w:t>
      </w:r>
      <w:r w:rsidR="00F75EBF" w:rsidRPr="009E69F8">
        <w:rPr>
          <w:rFonts w:ascii="David" w:hAnsi="David" w:cs="David"/>
          <w:rtl/>
        </w:rPr>
        <w:t xml:space="preserve"> מספר </w:t>
      </w:r>
      <w:r w:rsidRPr="009E69F8">
        <w:rPr>
          <w:rFonts w:ascii="David" w:hAnsi="David" w:cs="David"/>
          <w:rtl/>
        </w:rPr>
        <w:t xml:space="preserve">כנסים, השתלמויות </w:t>
      </w:r>
      <w:r w:rsidR="00896D27" w:rsidRPr="009E69F8">
        <w:rPr>
          <w:rFonts w:ascii="David" w:hAnsi="David" w:cs="David"/>
          <w:rtl/>
        </w:rPr>
        <w:t>ו</w:t>
      </w:r>
      <w:r w:rsidRPr="009E69F8">
        <w:rPr>
          <w:rFonts w:ascii="David" w:hAnsi="David" w:cs="David"/>
          <w:rtl/>
        </w:rPr>
        <w:t>אירועים</w:t>
      </w:r>
      <w:r w:rsidR="00896D27" w:rsidRPr="009E69F8">
        <w:rPr>
          <w:rFonts w:ascii="David" w:hAnsi="David" w:cs="David"/>
          <w:rtl/>
        </w:rPr>
        <w:t xml:space="preserve"> צה"ליים</w:t>
      </w:r>
      <w:r w:rsidRPr="009E69F8">
        <w:rPr>
          <w:rFonts w:ascii="David" w:hAnsi="David" w:cs="David"/>
          <w:rtl/>
        </w:rPr>
        <w:t xml:space="preserve"> </w:t>
      </w:r>
      <w:r w:rsidR="00F75EBF" w:rsidRPr="009E69F8">
        <w:rPr>
          <w:rFonts w:ascii="David" w:hAnsi="David" w:cs="David"/>
          <w:rtl/>
        </w:rPr>
        <w:t xml:space="preserve">בשנה, </w:t>
      </w:r>
      <w:r w:rsidR="00896D27" w:rsidRPr="009E69F8">
        <w:rPr>
          <w:rFonts w:ascii="David" w:hAnsi="David" w:cs="David"/>
          <w:rtl/>
        </w:rPr>
        <w:t xml:space="preserve">בהשתתפות עד 500 </w:t>
      </w:r>
      <w:r w:rsidRPr="009E69F8">
        <w:rPr>
          <w:rFonts w:ascii="David" w:hAnsi="David" w:cs="David"/>
          <w:rtl/>
        </w:rPr>
        <w:t>קצינים בכירים.</w:t>
      </w:r>
    </w:p>
    <w:p w:rsidR="00F75EBF" w:rsidRPr="009E69F8"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לאור מגבלות האתר המיועד, כנראה שחלק ניכר מהחניות יהיה צורך למקם בתת הקרקע, לכך השלכות כבדות הן בשטחים והן בעלויות. </w:t>
      </w:r>
    </w:p>
    <w:p w:rsidR="00F72E2B"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לאחר בחינת משמעויות דרישות החניה, </w:t>
      </w:r>
      <w:r w:rsidRPr="009E69F8">
        <w:rPr>
          <w:rFonts w:ascii="David" w:hAnsi="David" w:cs="David"/>
          <w:b/>
          <w:bCs/>
          <w:rtl/>
        </w:rPr>
        <w:t>הוחלט לצמצם את היקף החניות בתוך המחנה (או בגבולות המקרקעין) לכ- 500</w:t>
      </w:r>
      <w:r w:rsidRPr="009E69F8">
        <w:rPr>
          <w:rFonts w:ascii="David" w:hAnsi="David" w:cs="David"/>
          <w:rtl/>
        </w:rPr>
        <w:t>, ולחפש פתרונות לצמצום השטחים על ידי מתקני חניה כפולה, ו/או מתקני חניה מרובה באמצעות "מגדלי אחסון אוטומטיים"</w:t>
      </w:r>
      <w:r w:rsidR="00E1110B" w:rsidRPr="009E69F8">
        <w:rPr>
          <w:rFonts w:ascii="David" w:hAnsi="David" w:cs="David"/>
          <w:rtl/>
        </w:rPr>
        <w:t>,</w:t>
      </w:r>
      <w:r w:rsidRPr="009E69F8">
        <w:rPr>
          <w:rFonts w:ascii="David" w:hAnsi="David" w:cs="David"/>
          <w:rtl/>
        </w:rPr>
        <w:t xml:space="preserve"> וכן לנסות ולאתר שטחי/מגרשי חניה בטווח נסיעה של מספר דקות תוך הסעה באמצעות "שאטלים".  </w:t>
      </w:r>
    </w:p>
    <w:p w:rsidR="003E0E72" w:rsidRPr="009E69F8" w:rsidRDefault="003E0E72" w:rsidP="00F36BA1">
      <w:pPr>
        <w:pStyle w:val="a7"/>
        <w:numPr>
          <w:ilvl w:val="0"/>
          <w:numId w:val="7"/>
        </w:numPr>
        <w:spacing w:before="240"/>
        <w:ind w:right="-426"/>
        <w:rPr>
          <w:rFonts w:ascii="David" w:hAnsi="David" w:cs="David"/>
          <w:b/>
          <w:bCs/>
          <w:sz w:val="36"/>
          <w:szCs w:val="28"/>
          <w:u w:val="single"/>
        </w:rPr>
      </w:pPr>
      <w:r w:rsidRPr="009E69F8">
        <w:rPr>
          <w:rFonts w:ascii="David" w:hAnsi="David" w:cs="David"/>
          <w:b/>
          <w:bCs/>
          <w:sz w:val="36"/>
          <w:szCs w:val="28"/>
          <w:u w:val="single"/>
          <w:rtl/>
        </w:rPr>
        <w:t>אבטחה</w:t>
      </w:r>
      <w:r w:rsidR="00CC45AC">
        <w:rPr>
          <w:rFonts w:ascii="David" w:hAnsi="David" w:cs="David" w:hint="cs"/>
          <w:b/>
          <w:bCs/>
          <w:sz w:val="36"/>
          <w:szCs w:val="28"/>
          <w:u w:val="single"/>
          <w:rtl/>
        </w:rPr>
        <w:t xml:space="preserve"> ומיגון</w:t>
      </w:r>
    </w:p>
    <w:p w:rsidR="00EE4DA1" w:rsidRPr="009E69F8" w:rsidRDefault="00EE4DA1" w:rsidP="00F36BA1">
      <w:pPr>
        <w:pStyle w:val="a7"/>
        <w:numPr>
          <w:ilvl w:val="1"/>
          <w:numId w:val="7"/>
        </w:numPr>
        <w:spacing w:before="120" w:after="0"/>
        <w:ind w:right="-426"/>
        <w:rPr>
          <w:rFonts w:ascii="David" w:hAnsi="David" w:cs="David"/>
        </w:rPr>
      </w:pPr>
      <w:r w:rsidRPr="009E69F8">
        <w:rPr>
          <w:rFonts w:ascii="David" w:hAnsi="David" w:cs="David"/>
          <w:rtl/>
        </w:rPr>
        <w:t>למרות היותו "מחנה עורפי" מחנה המכללות עלול להוות יעד מועדף לתקיפה בשל סמליותו ו</w:t>
      </w:r>
      <w:r w:rsidR="00CB65C5" w:rsidRPr="009E69F8">
        <w:rPr>
          <w:rFonts w:ascii="David" w:hAnsi="David" w:cs="David"/>
          <w:rtl/>
        </w:rPr>
        <w:t xml:space="preserve">בשל </w:t>
      </w:r>
      <w:r w:rsidRPr="009E69F8">
        <w:rPr>
          <w:rFonts w:ascii="David" w:hAnsi="David" w:cs="David"/>
          <w:rtl/>
        </w:rPr>
        <w:t xml:space="preserve">מיקומו בירושלים – </w:t>
      </w:r>
      <w:r w:rsidR="00CB65C5" w:rsidRPr="009E69F8">
        <w:rPr>
          <w:rFonts w:ascii="David" w:hAnsi="David" w:cs="David"/>
          <w:rtl/>
        </w:rPr>
        <w:t xml:space="preserve">לפיכך, </w:t>
      </w:r>
      <w:r w:rsidRPr="009E69F8">
        <w:rPr>
          <w:rFonts w:ascii="David" w:hAnsi="David" w:cs="David"/>
          <w:rtl/>
        </w:rPr>
        <w:t xml:space="preserve"> יש  לתכנן את מיגון ואבטחת המחנה </w:t>
      </w:r>
      <w:r w:rsidR="00CB65C5" w:rsidRPr="009E69F8">
        <w:rPr>
          <w:rFonts w:ascii="David" w:hAnsi="David" w:cs="David"/>
          <w:rtl/>
        </w:rPr>
        <w:t xml:space="preserve">לאור הנ"ל, </w:t>
      </w:r>
      <w:r w:rsidRPr="009E69F8">
        <w:rPr>
          <w:rFonts w:ascii="David" w:hAnsi="David" w:cs="David"/>
          <w:rtl/>
        </w:rPr>
        <w:t xml:space="preserve">על פי הנחיות אגף הבינוי </w:t>
      </w:r>
      <w:r w:rsidR="00CB65C5" w:rsidRPr="009E69F8">
        <w:rPr>
          <w:rFonts w:ascii="David" w:hAnsi="David" w:cs="David"/>
          <w:rtl/>
        </w:rPr>
        <w:t>ו</w:t>
      </w:r>
      <w:r w:rsidRPr="009E69F8">
        <w:rPr>
          <w:rFonts w:ascii="David" w:hAnsi="David" w:cs="David"/>
          <w:rtl/>
        </w:rPr>
        <w:t>באישור אמ"צ.</w:t>
      </w:r>
    </w:p>
    <w:p w:rsidR="00BD72FB" w:rsidRDefault="00EE4DA1" w:rsidP="00F36BA1">
      <w:pPr>
        <w:pStyle w:val="a7"/>
        <w:numPr>
          <w:ilvl w:val="1"/>
          <w:numId w:val="7"/>
        </w:numPr>
        <w:spacing w:after="0"/>
        <w:ind w:right="-426"/>
        <w:rPr>
          <w:rFonts w:ascii="David" w:hAnsi="David" w:cs="David"/>
        </w:rPr>
      </w:pPr>
      <w:r w:rsidRPr="009E69F8">
        <w:rPr>
          <w:rFonts w:ascii="David" w:hAnsi="David" w:cs="David"/>
          <w:rtl/>
        </w:rPr>
        <w:t xml:space="preserve">בשל אופיו ותדמיתו של המחנה, יש לוודא כי מערכות האבטחה יהיו סמויות ואסטטיות ככל האפשר. </w:t>
      </w:r>
    </w:p>
    <w:p w:rsidR="00BD72FB" w:rsidRDefault="00BD72FB" w:rsidP="00BD72FB">
      <w:pPr>
        <w:pStyle w:val="a7"/>
        <w:spacing w:after="0"/>
        <w:ind w:left="623" w:right="-426"/>
        <w:rPr>
          <w:rFonts w:ascii="David" w:hAnsi="David" w:cs="David"/>
          <w:rtl/>
        </w:rPr>
      </w:pPr>
    </w:p>
    <w:p w:rsidR="00BD72FB" w:rsidRDefault="00BD72FB" w:rsidP="00BD72FB">
      <w:pPr>
        <w:pStyle w:val="a7"/>
        <w:spacing w:after="0"/>
        <w:ind w:left="623" w:right="-426"/>
        <w:rPr>
          <w:rFonts w:ascii="David" w:hAnsi="David" w:cs="David"/>
          <w:rtl/>
        </w:rPr>
      </w:pPr>
    </w:p>
    <w:p w:rsidR="003E0E72" w:rsidRDefault="00EE4DA1" w:rsidP="00BD72FB">
      <w:pPr>
        <w:pStyle w:val="a7"/>
        <w:spacing w:after="0"/>
        <w:ind w:left="623" w:right="-426"/>
        <w:rPr>
          <w:rFonts w:ascii="David" w:hAnsi="David" w:cs="David"/>
        </w:rPr>
      </w:pPr>
      <w:r w:rsidRPr="009E69F8">
        <w:rPr>
          <w:rFonts w:ascii="David" w:hAnsi="David" w:cs="David"/>
          <w:rtl/>
        </w:rPr>
        <w:t xml:space="preserve"> </w:t>
      </w:r>
    </w:p>
    <w:p w:rsidR="00EE4DA1" w:rsidRPr="009E69F8" w:rsidRDefault="00EE4DA1" w:rsidP="00BD72FB">
      <w:pPr>
        <w:pStyle w:val="a7"/>
        <w:numPr>
          <w:ilvl w:val="0"/>
          <w:numId w:val="7"/>
        </w:numPr>
        <w:spacing w:before="120" w:after="0"/>
        <w:ind w:right="-425"/>
        <w:rPr>
          <w:rFonts w:ascii="David" w:hAnsi="David" w:cs="David"/>
          <w:b/>
          <w:bCs/>
          <w:sz w:val="36"/>
          <w:szCs w:val="28"/>
          <w:u w:val="single"/>
        </w:rPr>
      </w:pPr>
      <w:r w:rsidRPr="009E69F8">
        <w:rPr>
          <w:rFonts w:ascii="David" w:hAnsi="David" w:cs="David"/>
          <w:b/>
          <w:bCs/>
          <w:sz w:val="36"/>
          <w:szCs w:val="28"/>
          <w:u w:val="single"/>
          <w:rtl/>
        </w:rPr>
        <w:lastRenderedPageBreak/>
        <w:t xml:space="preserve">השתלבות בנוף </w:t>
      </w:r>
      <w:r w:rsidR="00545103" w:rsidRPr="009E69F8">
        <w:rPr>
          <w:rFonts w:ascii="David" w:hAnsi="David" w:cs="David"/>
          <w:b/>
          <w:bCs/>
          <w:sz w:val="36"/>
          <w:szCs w:val="28"/>
          <w:u w:val="single"/>
          <w:rtl/>
        </w:rPr>
        <w:t xml:space="preserve">והקצאת </w:t>
      </w:r>
      <w:r w:rsidRPr="009E69F8">
        <w:rPr>
          <w:rFonts w:ascii="David" w:hAnsi="David" w:cs="David"/>
          <w:b/>
          <w:bCs/>
          <w:sz w:val="36"/>
          <w:szCs w:val="28"/>
          <w:u w:val="single"/>
          <w:rtl/>
        </w:rPr>
        <w:t xml:space="preserve">שטחים פתוחים </w:t>
      </w:r>
    </w:p>
    <w:p w:rsidR="00EE4DA1" w:rsidRPr="009E69F8" w:rsidRDefault="00EE4DA1" w:rsidP="00BD72FB">
      <w:pPr>
        <w:pStyle w:val="a7"/>
        <w:numPr>
          <w:ilvl w:val="1"/>
          <w:numId w:val="7"/>
        </w:numPr>
        <w:spacing w:before="240" w:after="0"/>
        <w:ind w:right="-426"/>
        <w:rPr>
          <w:rFonts w:ascii="David" w:hAnsi="David" w:cs="David"/>
        </w:rPr>
      </w:pPr>
      <w:r w:rsidRPr="009E69F8">
        <w:rPr>
          <w:rFonts w:ascii="David" w:hAnsi="David" w:cs="David"/>
          <w:rtl/>
        </w:rPr>
        <w:t xml:space="preserve">על המחנה להשתלב בנוף ובסביבתו </w:t>
      </w:r>
      <w:r w:rsidR="00BA7A49" w:rsidRPr="009E69F8">
        <w:rPr>
          <w:rFonts w:ascii="David" w:hAnsi="David" w:cs="David"/>
          <w:rtl/>
        </w:rPr>
        <w:t>האורבאנית</w:t>
      </w:r>
      <w:r w:rsidR="00A56C74">
        <w:rPr>
          <w:rFonts w:ascii="David" w:hAnsi="David" w:cs="David" w:hint="cs"/>
          <w:rtl/>
        </w:rPr>
        <w:t>,</w:t>
      </w:r>
      <w:r w:rsidR="00BA7A49" w:rsidRPr="009E69F8">
        <w:rPr>
          <w:rFonts w:ascii="David" w:hAnsi="David" w:cs="David"/>
          <w:rtl/>
        </w:rPr>
        <w:t xml:space="preserve"> ב</w:t>
      </w:r>
      <w:r w:rsidR="00586222">
        <w:rPr>
          <w:rFonts w:ascii="David" w:hAnsi="David" w:cs="David" w:hint="cs"/>
          <w:rtl/>
        </w:rPr>
        <w:t>כפוף</w:t>
      </w:r>
      <w:r w:rsidR="00BA7A49" w:rsidRPr="009E69F8">
        <w:rPr>
          <w:rFonts w:ascii="David" w:hAnsi="David" w:cs="David"/>
          <w:rtl/>
        </w:rPr>
        <w:t xml:space="preserve"> לתב"ע</w:t>
      </w:r>
      <w:r w:rsidR="00A56C74">
        <w:rPr>
          <w:rFonts w:ascii="David" w:hAnsi="David" w:cs="David" w:hint="cs"/>
          <w:rtl/>
        </w:rPr>
        <w:t>, ולאפשר תצפית לנוף ככל האפשר</w:t>
      </w:r>
      <w:r w:rsidRPr="009E69F8">
        <w:rPr>
          <w:rFonts w:ascii="David" w:hAnsi="David" w:cs="David"/>
          <w:rtl/>
        </w:rPr>
        <w:t>.</w:t>
      </w:r>
    </w:p>
    <w:p w:rsidR="00EE4DA1" w:rsidRPr="009E69F8" w:rsidRDefault="00EE4DA1" w:rsidP="00586222">
      <w:pPr>
        <w:pStyle w:val="a7"/>
        <w:numPr>
          <w:ilvl w:val="1"/>
          <w:numId w:val="7"/>
        </w:numPr>
        <w:spacing w:after="0"/>
        <w:ind w:right="-426"/>
        <w:rPr>
          <w:rFonts w:ascii="David" w:hAnsi="David" w:cs="David"/>
        </w:rPr>
      </w:pPr>
      <w:r w:rsidRPr="009E69F8">
        <w:rPr>
          <w:rFonts w:ascii="David" w:hAnsi="David" w:cs="David"/>
          <w:rtl/>
        </w:rPr>
        <w:t xml:space="preserve">בתכנון המחנה יושם דגש על </w:t>
      </w:r>
      <w:r w:rsidR="00586222">
        <w:rPr>
          <w:rFonts w:ascii="David" w:hAnsi="David" w:cs="David" w:hint="cs"/>
          <w:rtl/>
        </w:rPr>
        <w:t>הקצאת שטחים פתוחים, ליצירת</w:t>
      </w:r>
      <w:r w:rsidR="00586222">
        <w:rPr>
          <w:rFonts w:ascii="David" w:hAnsi="David" w:cs="David"/>
          <w:rtl/>
        </w:rPr>
        <w:t xml:space="preserve"> תדמית של קמפוס</w:t>
      </w:r>
      <w:r w:rsidRPr="009E69F8">
        <w:rPr>
          <w:rFonts w:ascii="David" w:hAnsi="David" w:cs="David"/>
          <w:rtl/>
        </w:rPr>
        <w:t>.</w:t>
      </w:r>
    </w:p>
    <w:p w:rsidR="00293F87" w:rsidRDefault="00EE4DA1" w:rsidP="00F36BA1">
      <w:pPr>
        <w:pStyle w:val="a7"/>
        <w:numPr>
          <w:ilvl w:val="1"/>
          <w:numId w:val="7"/>
        </w:numPr>
        <w:spacing w:after="0"/>
        <w:ind w:right="-426"/>
        <w:rPr>
          <w:rFonts w:ascii="David" w:hAnsi="David" w:cs="David"/>
        </w:rPr>
      </w:pPr>
      <w:r w:rsidRPr="009E69F8">
        <w:rPr>
          <w:rFonts w:ascii="David" w:hAnsi="David" w:cs="David"/>
          <w:rtl/>
        </w:rPr>
        <w:t xml:space="preserve">רצוי כי תתאפשר סביב המחנה </w:t>
      </w:r>
      <w:r w:rsidR="00586222">
        <w:rPr>
          <w:rFonts w:ascii="David" w:hAnsi="David" w:cs="David" w:hint="cs"/>
          <w:rtl/>
        </w:rPr>
        <w:t>(בתוכו)</w:t>
      </w:r>
      <w:r w:rsidR="00286864">
        <w:rPr>
          <w:rFonts w:ascii="David" w:hAnsi="David" w:cs="David" w:hint="cs"/>
          <w:rtl/>
        </w:rPr>
        <w:t xml:space="preserve">, </w:t>
      </w:r>
      <w:r w:rsidR="00BA7A49" w:rsidRPr="009E69F8">
        <w:rPr>
          <w:rFonts w:ascii="David" w:hAnsi="David" w:cs="David"/>
          <w:rtl/>
        </w:rPr>
        <w:t xml:space="preserve">סביבת אימון כושר </w:t>
      </w:r>
      <w:r w:rsidR="00586222">
        <w:rPr>
          <w:rFonts w:ascii="David" w:hAnsi="David" w:cs="David" w:hint="cs"/>
          <w:rtl/>
        </w:rPr>
        <w:t xml:space="preserve">גופני, </w:t>
      </w:r>
      <w:r w:rsidR="00BA7A49" w:rsidRPr="009E69F8">
        <w:rPr>
          <w:rFonts w:ascii="David" w:hAnsi="David" w:cs="David"/>
          <w:rtl/>
        </w:rPr>
        <w:t>בשטח פתוח.</w:t>
      </w:r>
      <w:r w:rsidRPr="009E69F8">
        <w:rPr>
          <w:rFonts w:ascii="David" w:hAnsi="David" w:cs="David"/>
          <w:rtl/>
        </w:rPr>
        <w:t xml:space="preserve">  </w:t>
      </w:r>
    </w:p>
    <w:bookmarkEnd w:id="16"/>
    <w:p w:rsidR="004851C3" w:rsidRPr="009E69F8" w:rsidRDefault="004851C3" w:rsidP="00BD72FB">
      <w:pPr>
        <w:pStyle w:val="a7"/>
        <w:widowControl w:val="0"/>
        <w:numPr>
          <w:ilvl w:val="0"/>
          <w:numId w:val="7"/>
        </w:numPr>
        <w:spacing w:before="120" w:after="0" w:line="276" w:lineRule="auto"/>
        <w:ind w:right="-425"/>
        <w:rPr>
          <w:rFonts w:ascii="David" w:hAnsi="David" w:cs="David"/>
          <w:b/>
          <w:bCs/>
          <w:sz w:val="40"/>
          <w:szCs w:val="32"/>
          <w:u w:val="single"/>
        </w:rPr>
      </w:pPr>
      <w:r w:rsidRPr="009E69F8">
        <w:rPr>
          <w:rFonts w:ascii="David" w:hAnsi="David" w:cs="David"/>
          <w:b/>
          <w:bCs/>
          <w:sz w:val="36"/>
          <w:szCs w:val="28"/>
          <w:u w:val="single"/>
          <w:rtl/>
        </w:rPr>
        <w:t>הנחיות פרוגרמאתיות כלליות למתכנן</w:t>
      </w:r>
    </w:p>
    <w:p w:rsidR="004851C3" w:rsidRPr="009E69F8" w:rsidRDefault="00BA7A49" w:rsidP="0088382A">
      <w:pPr>
        <w:pStyle w:val="2"/>
        <w:keepNext w:val="0"/>
        <w:widowControl w:val="0"/>
        <w:numPr>
          <w:ilvl w:val="1"/>
          <w:numId w:val="7"/>
        </w:numPr>
        <w:spacing w:before="120" w:after="100" w:afterAutospacing="1" w:line="276" w:lineRule="auto"/>
        <w:ind w:left="624" w:right="-426" w:hanging="624"/>
        <w:rPr>
          <w:rFonts w:ascii="David" w:hAnsi="David" w:cs="David"/>
          <w:b w:val="0"/>
          <w:bCs w:val="0"/>
          <w:i w:val="0"/>
          <w:iCs w:val="0"/>
          <w:sz w:val="24"/>
          <w:szCs w:val="24"/>
        </w:rPr>
      </w:pPr>
      <w:bookmarkStart w:id="17" w:name="_Toc441050076"/>
      <w:r w:rsidRPr="009E69F8">
        <w:rPr>
          <w:rFonts w:ascii="David" w:hAnsi="David" w:cs="David"/>
          <w:i w:val="0"/>
          <w:iCs w:val="0"/>
          <w:sz w:val="24"/>
          <w:szCs w:val="24"/>
          <w:rtl/>
        </w:rPr>
        <w:t>התכנון וה</w:t>
      </w:r>
      <w:r w:rsidR="004851C3" w:rsidRPr="009E69F8">
        <w:rPr>
          <w:rFonts w:ascii="David" w:hAnsi="David" w:cs="David"/>
          <w:i w:val="0"/>
          <w:iCs w:val="0"/>
          <w:sz w:val="24"/>
          <w:szCs w:val="24"/>
          <w:rtl/>
        </w:rPr>
        <w:t>בינו</w:t>
      </w:r>
      <w:r w:rsidR="006C2E42" w:rsidRPr="009E69F8">
        <w:rPr>
          <w:rFonts w:ascii="David" w:hAnsi="David" w:cs="David"/>
          <w:i w:val="0"/>
          <w:iCs w:val="0"/>
          <w:sz w:val="24"/>
          <w:szCs w:val="24"/>
          <w:rtl/>
        </w:rPr>
        <w:t>י</w:t>
      </w:r>
      <w:r w:rsidR="004851C3" w:rsidRPr="009E69F8">
        <w:rPr>
          <w:rFonts w:ascii="David" w:hAnsi="David" w:cs="David"/>
          <w:i w:val="0"/>
          <w:iCs w:val="0"/>
          <w:sz w:val="24"/>
          <w:szCs w:val="24"/>
          <w:rtl/>
        </w:rPr>
        <w:t xml:space="preserve"> </w:t>
      </w:r>
      <w:r w:rsidRPr="009E69F8">
        <w:rPr>
          <w:rFonts w:ascii="David" w:hAnsi="David" w:cs="David"/>
          <w:i w:val="0"/>
          <w:iCs w:val="0"/>
          <w:sz w:val="24"/>
          <w:szCs w:val="24"/>
          <w:rtl/>
        </w:rPr>
        <w:t xml:space="preserve">יעשו </w:t>
      </w:r>
      <w:r w:rsidR="004851C3" w:rsidRPr="009E69F8">
        <w:rPr>
          <w:rFonts w:ascii="David" w:hAnsi="David" w:cs="David"/>
          <w:i w:val="0"/>
          <w:iCs w:val="0"/>
          <w:sz w:val="24"/>
          <w:szCs w:val="24"/>
          <w:rtl/>
        </w:rPr>
        <w:t xml:space="preserve">בכפוף להוראות </w:t>
      </w:r>
      <w:bookmarkEnd w:id="17"/>
      <w:r w:rsidR="00E1110B" w:rsidRPr="009E69F8">
        <w:rPr>
          <w:rFonts w:ascii="David" w:hAnsi="David" w:cs="David"/>
          <w:i w:val="0"/>
          <w:iCs w:val="0"/>
          <w:sz w:val="24"/>
          <w:szCs w:val="24"/>
          <w:rtl/>
        </w:rPr>
        <w:t>אגף הבינוי</w:t>
      </w:r>
      <w:r w:rsidRPr="009E69F8">
        <w:rPr>
          <w:rFonts w:ascii="David" w:hAnsi="David" w:cs="David"/>
          <w:b w:val="0"/>
          <w:bCs w:val="0"/>
          <w:i w:val="0"/>
          <w:iCs w:val="0"/>
          <w:sz w:val="24"/>
          <w:szCs w:val="24"/>
          <w:rtl/>
        </w:rPr>
        <w:t>.</w:t>
      </w:r>
    </w:p>
    <w:p w:rsidR="004851C3" w:rsidRPr="009E69F8" w:rsidRDefault="00523305"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18" w:name="_Toc441050077"/>
      <w:r w:rsidRPr="009E69F8">
        <w:rPr>
          <w:rFonts w:ascii="David" w:hAnsi="David" w:cs="David"/>
          <w:b w:val="0"/>
          <w:bCs w:val="0"/>
          <w:i w:val="0"/>
          <w:iCs w:val="0"/>
          <w:sz w:val="24"/>
          <w:szCs w:val="24"/>
          <w:rtl/>
        </w:rPr>
        <w:t>למרות ייחוד</w:t>
      </w:r>
      <w:r w:rsidR="00C335E2" w:rsidRPr="009E69F8">
        <w:rPr>
          <w:rFonts w:ascii="David" w:hAnsi="David" w:cs="David"/>
          <w:b w:val="0"/>
          <w:bCs w:val="0"/>
          <w:i w:val="0"/>
          <w:iCs w:val="0"/>
          <w:sz w:val="24"/>
          <w:szCs w:val="24"/>
          <w:rtl/>
        </w:rPr>
        <w:t>י</w:t>
      </w:r>
      <w:r w:rsidRPr="009E69F8">
        <w:rPr>
          <w:rFonts w:ascii="David" w:hAnsi="David" w:cs="David"/>
          <w:b w:val="0"/>
          <w:bCs w:val="0"/>
          <w:i w:val="0"/>
          <w:iCs w:val="0"/>
          <w:sz w:val="24"/>
          <w:szCs w:val="24"/>
          <w:rtl/>
        </w:rPr>
        <w:t>ו</w:t>
      </w:r>
      <w:r w:rsidR="00C335E2" w:rsidRPr="009E69F8">
        <w:rPr>
          <w:rFonts w:ascii="David" w:hAnsi="David" w:cs="David"/>
          <w:b w:val="0"/>
          <w:bCs w:val="0"/>
          <w:i w:val="0"/>
          <w:iCs w:val="0"/>
          <w:sz w:val="24"/>
          <w:szCs w:val="24"/>
          <w:rtl/>
        </w:rPr>
        <w:t>תו</w:t>
      </w:r>
      <w:r w:rsidRPr="009E69F8">
        <w:rPr>
          <w:rFonts w:ascii="David" w:hAnsi="David" w:cs="David"/>
          <w:b w:val="0"/>
          <w:bCs w:val="0"/>
          <w:i w:val="0"/>
          <w:iCs w:val="0"/>
          <w:sz w:val="24"/>
          <w:szCs w:val="24"/>
          <w:rtl/>
        </w:rPr>
        <w:t xml:space="preserve">, </w:t>
      </w:r>
      <w:r w:rsidR="00C335E2" w:rsidRPr="009E69F8">
        <w:rPr>
          <w:rFonts w:ascii="David" w:hAnsi="David" w:cs="David"/>
          <w:b w:val="0"/>
          <w:bCs w:val="0"/>
          <w:i w:val="0"/>
          <w:iCs w:val="0"/>
          <w:sz w:val="24"/>
          <w:szCs w:val="24"/>
          <w:rtl/>
        </w:rPr>
        <w:t>יבנה על פי סטנדרטים והוראות</w:t>
      </w:r>
      <w:r w:rsidR="00EE155F" w:rsidRPr="009E69F8">
        <w:rPr>
          <w:rFonts w:ascii="David" w:hAnsi="David" w:cs="David"/>
          <w:b w:val="0"/>
          <w:bCs w:val="0"/>
          <w:i w:val="0"/>
          <w:iCs w:val="0"/>
          <w:sz w:val="24"/>
          <w:szCs w:val="24"/>
          <w:rtl/>
        </w:rPr>
        <w:t xml:space="preserve"> מחייבות של אגף הבינוי</w:t>
      </w:r>
      <w:r w:rsidR="00D6217C" w:rsidRPr="009E69F8">
        <w:rPr>
          <w:rFonts w:ascii="David" w:hAnsi="David" w:cs="David"/>
          <w:b w:val="0"/>
          <w:bCs w:val="0"/>
          <w:i w:val="0"/>
          <w:iCs w:val="0"/>
          <w:sz w:val="24"/>
          <w:szCs w:val="24"/>
          <w:rtl/>
        </w:rPr>
        <w:t>, לרבות :</w:t>
      </w:r>
      <w:bookmarkEnd w:id="18"/>
    </w:p>
    <w:p w:rsidR="00C45A52"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Pr>
      </w:pPr>
      <w:bookmarkStart w:id="19" w:name="_Toc441050078"/>
      <w:r w:rsidRPr="009E69F8">
        <w:rPr>
          <w:rFonts w:ascii="David" w:hAnsi="David" w:cs="David"/>
          <w:b w:val="0"/>
          <w:bCs w:val="0"/>
          <w:i w:val="0"/>
          <w:iCs w:val="0"/>
          <w:sz w:val="24"/>
          <w:szCs w:val="24"/>
          <w:rtl/>
        </w:rPr>
        <w:t>עמידה בהוראות הצבא, חוקים ותקנות לרבות: השילוב הראוי, נגישות, מיגון (מנהלתי ומבצעי), אבטחה, בטיחות, כב"א ועוד</w:t>
      </w:r>
      <w:r w:rsidR="00C45A52">
        <w:rPr>
          <w:rFonts w:ascii="David" w:hAnsi="David" w:cs="David" w:hint="cs"/>
          <w:b w:val="0"/>
          <w:bCs w:val="0"/>
          <w:i w:val="0"/>
          <w:iCs w:val="0"/>
          <w:sz w:val="24"/>
          <w:szCs w:val="24"/>
          <w:rtl/>
        </w:rPr>
        <w:t>.</w:t>
      </w:r>
    </w:p>
    <w:bookmarkEnd w:id="19"/>
    <w:p w:rsidR="00C45A52" w:rsidRPr="00C45A52" w:rsidRDefault="00C45A52" w:rsidP="00C45A52">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r w:rsidRPr="00C45A52">
        <w:rPr>
          <w:rFonts w:ascii="David" w:hAnsi="David" w:cs="David" w:hint="cs"/>
          <w:b w:val="0"/>
          <w:bCs w:val="0"/>
          <w:i w:val="0"/>
          <w:iCs w:val="0"/>
          <w:sz w:val="24"/>
          <w:szCs w:val="24"/>
          <w:rtl/>
        </w:rPr>
        <w:t xml:space="preserve">בכל מתקני הלמידה ההדרכה </w:t>
      </w:r>
      <w:r>
        <w:rPr>
          <w:rFonts w:ascii="David" w:hAnsi="David" w:cs="David" w:hint="cs"/>
          <w:b w:val="0"/>
          <w:bCs w:val="0"/>
          <w:i w:val="0"/>
          <w:iCs w:val="0"/>
          <w:sz w:val="24"/>
          <w:szCs w:val="24"/>
          <w:rtl/>
        </w:rPr>
        <w:t xml:space="preserve">והעיון, </w:t>
      </w:r>
      <w:r w:rsidRPr="00C45A52">
        <w:rPr>
          <w:rFonts w:ascii="David" w:hAnsi="David" w:cs="David" w:hint="cs"/>
          <w:b w:val="0"/>
          <w:bCs w:val="0"/>
          <w:i w:val="0"/>
          <w:iCs w:val="0"/>
          <w:sz w:val="24"/>
          <w:szCs w:val="24"/>
          <w:rtl/>
        </w:rPr>
        <w:t>ובכל המשרדים</w:t>
      </w:r>
      <w:r>
        <w:rPr>
          <w:rFonts w:ascii="David" w:hAnsi="David" w:cs="David" w:hint="cs"/>
          <w:b w:val="0"/>
          <w:bCs w:val="0"/>
          <w:i w:val="0"/>
          <w:iCs w:val="0"/>
          <w:sz w:val="24"/>
          <w:szCs w:val="24"/>
          <w:rtl/>
        </w:rPr>
        <w:t xml:space="preserve"> ושטחי עבודה</w:t>
      </w:r>
      <w:r w:rsidRPr="00C45A52">
        <w:rPr>
          <w:rFonts w:ascii="David" w:hAnsi="David" w:cs="David" w:hint="cs"/>
          <w:b w:val="0"/>
          <w:bCs w:val="0"/>
          <w:i w:val="0"/>
          <w:iCs w:val="0"/>
          <w:sz w:val="24"/>
          <w:szCs w:val="24"/>
          <w:rtl/>
        </w:rPr>
        <w:t xml:space="preserve"> המאוישים קבע, יקבעו חלונות אל חוץ המבנה</w:t>
      </w:r>
      <w:r>
        <w:rPr>
          <w:rFonts w:ascii="David" w:hAnsi="David" w:cs="David" w:hint="cs"/>
          <w:b w:val="0"/>
          <w:bCs w:val="0"/>
          <w:i w:val="0"/>
          <w:iCs w:val="0"/>
          <w:sz w:val="24"/>
          <w:szCs w:val="24"/>
          <w:rtl/>
        </w:rPr>
        <w:t>, או לפחות אל פטיו</w:t>
      </w:r>
      <w:r w:rsidRPr="00C45A52">
        <w:rPr>
          <w:rFonts w:ascii="David" w:hAnsi="David" w:cs="David" w:hint="cs"/>
          <w:b w:val="0"/>
          <w:bCs w:val="0"/>
          <w:i w:val="0"/>
          <w:iCs w:val="0"/>
          <w:sz w:val="24"/>
          <w:szCs w:val="24"/>
          <w:rtl/>
        </w:rPr>
        <w:t>.</w:t>
      </w:r>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0" w:name="_Toc441050079"/>
      <w:r w:rsidRPr="009E69F8">
        <w:rPr>
          <w:rFonts w:ascii="David" w:hAnsi="David" w:cs="David"/>
          <w:b w:val="0"/>
          <w:bCs w:val="0"/>
          <w:i w:val="0"/>
          <w:iCs w:val="0"/>
          <w:sz w:val="24"/>
          <w:szCs w:val="24"/>
          <w:rtl/>
        </w:rPr>
        <w:t>עמידה בתקנים צה"ליים (במתקנים סטנדרטיים) והתאמה למפתחות מקובלים בצה"ל (כדי לאפשר גמישות באכלוס ובתפקוד וחיסכון בעלויות).</w:t>
      </w:r>
      <w:bookmarkEnd w:id="20"/>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1" w:name="_Toc441050080"/>
      <w:r w:rsidRPr="009E69F8">
        <w:rPr>
          <w:rFonts w:ascii="David" w:hAnsi="David" w:cs="David"/>
          <w:b w:val="0"/>
          <w:bCs w:val="0"/>
          <w:i w:val="0"/>
          <w:iCs w:val="0"/>
          <w:sz w:val="24"/>
          <w:szCs w:val="24"/>
          <w:rtl/>
        </w:rPr>
        <w:t>בנייה "בת קיימא" בדגש הטמעת "הבנייה הירוקה" תוך שילוב מרבי של מבנים ומתקנים עתירי ידע ומערכות מורכבות, לרבות תשתיות חוסכות אנרגיה. שימוש בחומרים בלתי מזיקים למשתמשים ולסביבה תוך ניצול נכון של תנאי האקלים והסביבה.</w:t>
      </w:r>
      <w:bookmarkEnd w:id="21"/>
    </w:p>
    <w:p w:rsidR="004851C3"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2" w:name="_Toc441050081"/>
      <w:r w:rsidRPr="009E69F8">
        <w:rPr>
          <w:rFonts w:ascii="David" w:hAnsi="David" w:cs="David"/>
          <w:b w:val="0"/>
          <w:bCs w:val="0"/>
          <w:i w:val="0"/>
          <w:iCs w:val="0"/>
          <w:sz w:val="24"/>
          <w:szCs w:val="24"/>
          <w:rtl/>
        </w:rPr>
        <w:t>ניהול הפרויקט יבוצע בהתאם להוראת אג"מ 10/1.</w:t>
      </w:r>
      <w:bookmarkEnd w:id="22"/>
    </w:p>
    <w:p w:rsidR="006122E9"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23" w:name="_Toc441050082"/>
      <w:r w:rsidRPr="009E69F8">
        <w:rPr>
          <w:rFonts w:ascii="David" w:hAnsi="David" w:cs="David"/>
          <w:i w:val="0"/>
          <w:iCs w:val="0"/>
          <w:sz w:val="24"/>
          <w:szCs w:val="24"/>
          <w:rtl/>
        </w:rPr>
        <w:t>בינוי תומך</w:t>
      </w:r>
      <w:r w:rsidR="00860AA0" w:rsidRPr="009E69F8">
        <w:rPr>
          <w:rFonts w:ascii="David" w:hAnsi="David" w:cs="David"/>
          <w:i w:val="0"/>
          <w:iCs w:val="0"/>
          <w:sz w:val="24"/>
          <w:szCs w:val="24"/>
          <w:rtl/>
        </w:rPr>
        <w:t xml:space="preserve"> תקשוב</w:t>
      </w:r>
      <w:r w:rsidR="006B0CAC" w:rsidRPr="009E69F8">
        <w:rPr>
          <w:rFonts w:ascii="David" w:hAnsi="David" w:cs="David"/>
          <w:i w:val="0"/>
          <w:iCs w:val="0"/>
          <w:sz w:val="24"/>
          <w:szCs w:val="24"/>
          <w:rtl/>
        </w:rPr>
        <w:t xml:space="preserve"> </w:t>
      </w:r>
      <w:r w:rsidR="00860AA0" w:rsidRPr="009E69F8">
        <w:rPr>
          <w:rFonts w:ascii="David" w:hAnsi="David" w:cs="David"/>
          <w:i w:val="0"/>
          <w:iCs w:val="0"/>
          <w:sz w:val="24"/>
          <w:szCs w:val="24"/>
          <w:rtl/>
        </w:rPr>
        <w:t>ומערכות ה</w:t>
      </w:r>
      <w:r w:rsidRPr="009E69F8">
        <w:rPr>
          <w:rFonts w:ascii="David" w:hAnsi="David" w:cs="David"/>
          <w:i w:val="0"/>
          <w:iCs w:val="0"/>
          <w:sz w:val="24"/>
          <w:szCs w:val="24"/>
          <w:rtl/>
        </w:rPr>
        <w:t>תקשוב</w:t>
      </w:r>
      <w:r w:rsidR="00BB3DD8"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 יבנו ויותקנו</w:t>
      </w:r>
      <w:r w:rsidRPr="009E69F8">
        <w:rPr>
          <w:rFonts w:ascii="David" w:hAnsi="David" w:cs="David"/>
          <w:b w:val="0"/>
          <w:bCs w:val="0"/>
          <w:i w:val="0"/>
          <w:iCs w:val="0"/>
          <w:sz w:val="24"/>
          <w:szCs w:val="24"/>
          <w:rtl/>
        </w:rPr>
        <w:t xml:space="preserve"> על פי </w:t>
      </w:r>
      <w:r w:rsidR="00860AA0" w:rsidRPr="009E69F8">
        <w:rPr>
          <w:rFonts w:ascii="David" w:hAnsi="David" w:cs="David"/>
          <w:b w:val="0"/>
          <w:bCs w:val="0"/>
          <w:i w:val="0"/>
          <w:iCs w:val="0"/>
          <w:sz w:val="24"/>
          <w:szCs w:val="24"/>
          <w:rtl/>
        </w:rPr>
        <w:t>ה</w:t>
      </w:r>
      <w:r w:rsidRPr="009E69F8">
        <w:rPr>
          <w:rFonts w:ascii="David" w:hAnsi="David" w:cs="David"/>
          <w:b w:val="0"/>
          <w:bCs w:val="0"/>
          <w:i w:val="0"/>
          <w:iCs w:val="0"/>
          <w:sz w:val="24"/>
          <w:szCs w:val="24"/>
          <w:rtl/>
        </w:rPr>
        <w:t>וראות אגף התקשוב</w:t>
      </w:r>
      <w:r w:rsidR="00D624C4"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לרבות הוראות </w:t>
      </w:r>
      <w:r w:rsidRPr="009E69F8">
        <w:rPr>
          <w:rFonts w:ascii="David" w:hAnsi="David" w:cs="David"/>
          <w:b w:val="0"/>
          <w:bCs w:val="0"/>
          <w:i w:val="0"/>
          <w:iCs w:val="0"/>
          <w:sz w:val="24"/>
          <w:szCs w:val="24"/>
          <w:rtl/>
        </w:rPr>
        <w:t xml:space="preserve"> בטחון מידע </w:t>
      </w:r>
      <w:r w:rsidR="00860AA0" w:rsidRPr="009E69F8">
        <w:rPr>
          <w:rFonts w:ascii="David" w:hAnsi="David" w:cs="David"/>
          <w:b w:val="0"/>
          <w:bCs w:val="0"/>
          <w:i w:val="0"/>
          <w:iCs w:val="0"/>
          <w:sz w:val="24"/>
          <w:szCs w:val="24"/>
          <w:rtl/>
        </w:rPr>
        <w:t>של מצו"ב</w:t>
      </w:r>
      <w:r w:rsidR="006122E9" w:rsidRPr="009E69F8">
        <w:rPr>
          <w:rFonts w:ascii="David" w:hAnsi="David" w:cs="David"/>
          <w:b w:val="0"/>
          <w:bCs w:val="0"/>
          <w:i w:val="0"/>
          <w:iCs w:val="0"/>
          <w:sz w:val="24"/>
          <w:szCs w:val="24"/>
          <w:rtl/>
        </w:rPr>
        <w:t>.</w:t>
      </w:r>
      <w:bookmarkEnd w:id="23"/>
    </w:p>
    <w:p w:rsidR="00D6217C" w:rsidRPr="009E69F8" w:rsidRDefault="006122E9"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4" w:name="_Toc441050083"/>
      <w:r w:rsidRPr="009E69F8">
        <w:rPr>
          <w:rFonts w:ascii="David" w:hAnsi="David" w:cs="David"/>
          <w:i w:val="0"/>
          <w:iCs w:val="0"/>
          <w:sz w:val="24"/>
          <w:szCs w:val="24"/>
          <w:rtl/>
        </w:rPr>
        <w:t>עתודת שטח ויתירות לבינוי עתידי</w:t>
      </w:r>
      <w:r w:rsidR="00D624C4"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t xml:space="preserve"> התכנון יביא בחשבון יתירות ועתודות להרחבת המבנה ב 10% הן כתוספת לבניי</w:t>
      </w:r>
      <w:r w:rsidR="00523305" w:rsidRPr="009E69F8">
        <w:rPr>
          <w:rFonts w:ascii="David" w:hAnsi="David" w:cs="David"/>
          <w:b w:val="0"/>
          <w:bCs w:val="0"/>
          <w:i w:val="0"/>
          <w:iCs w:val="0"/>
          <w:sz w:val="24"/>
          <w:szCs w:val="24"/>
          <w:rtl/>
        </w:rPr>
        <w:t xml:space="preserve">נים </w:t>
      </w:r>
      <w:r w:rsidRPr="009E69F8">
        <w:rPr>
          <w:rFonts w:ascii="David" w:hAnsi="David" w:cs="David"/>
          <w:b w:val="0"/>
          <w:bCs w:val="0"/>
          <w:i w:val="0"/>
          <w:iCs w:val="0"/>
          <w:sz w:val="24"/>
          <w:szCs w:val="24"/>
          <w:rtl/>
        </w:rPr>
        <w:t>(תוספת קומה או הוספת אגף) והן בעתודת קרקע למבנ</w:t>
      </w:r>
      <w:r w:rsidR="00523305" w:rsidRPr="009E69F8">
        <w:rPr>
          <w:rFonts w:ascii="David" w:hAnsi="David" w:cs="David"/>
          <w:b w:val="0"/>
          <w:bCs w:val="0"/>
          <w:i w:val="0"/>
          <w:iCs w:val="0"/>
          <w:sz w:val="24"/>
          <w:szCs w:val="24"/>
          <w:rtl/>
        </w:rPr>
        <w:t xml:space="preserve">ים </w:t>
      </w:r>
      <w:r w:rsidRPr="009E69F8">
        <w:rPr>
          <w:rFonts w:ascii="David" w:hAnsi="David" w:cs="David"/>
          <w:b w:val="0"/>
          <w:bCs w:val="0"/>
          <w:i w:val="0"/>
          <w:iCs w:val="0"/>
          <w:sz w:val="24"/>
          <w:szCs w:val="24"/>
          <w:rtl/>
        </w:rPr>
        <w:t>נוס</w:t>
      </w:r>
      <w:r w:rsidR="00523305" w:rsidRPr="009E69F8">
        <w:rPr>
          <w:rFonts w:ascii="David" w:hAnsi="David" w:cs="David"/>
          <w:b w:val="0"/>
          <w:bCs w:val="0"/>
          <w:i w:val="0"/>
          <w:iCs w:val="0"/>
          <w:sz w:val="24"/>
          <w:szCs w:val="24"/>
          <w:rtl/>
        </w:rPr>
        <w:t>פים</w:t>
      </w:r>
      <w:r w:rsidR="00860AA0" w:rsidRPr="009E69F8">
        <w:rPr>
          <w:rFonts w:ascii="David" w:hAnsi="David" w:cs="David"/>
          <w:b w:val="0"/>
          <w:bCs w:val="0"/>
          <w:i w:val="0"/>
          <w:iCs w:val="0"/>
          <w:sz w:val="24"/>
          <w:szCs w:val="24"/>
          <w:rtl/>
        </w:rPr>
        <w:t>.</w:t>
      </w:r>
      <w:bookmarkEnd w:id="24"/>
      <w:r w:rsidR="00C45A52">
        <w:rPr>
          <w:rFonts w:ascii="David" w:hAnsi="David" w:cs="David" w:hint="cs"/>
          <w:b w:val="0"/>
          <w:bCs w:val="0"/>
          <w:i w:val="0"/>
          <w:iCs w:val="0"/>
          <w:sz w:val="24"/>
          <w:szCs w:val="24"/>
          <w:rtl/>
        </w:rPr>
        <w:br/>
        <w:t xml:space="preserve">(הערה </w:t>
      </w:r>
      <w:r w:rsidR="00C45A52">
        <w:rPr>
          <w:rFonts w:ascii="David" w:hAnsi="David" w:cs="David"/>
          <w:b w:val="0"/>
          <w:bCs w:val="0"/>
          <w:i w:val="0"/>
          <w:iCs w:val="0"/>
          <w:sz w:val="24"/>
          <w:szCs w:val="24"/>
          <w:rtl/>
        </w:rPr>
        <w:t>–</w:t>
      </w:r>
      <w:r w:rsidR="00C45A52">
        <w:rPr>
          <w:rFonts w:ascii="David" w:hAnsi="David" w:cs="David" w:hint="cs"/>
          <w:b w:val="0"/>
          <w:bCs w:val="0"/>
          <w:i w:val="0"/>
          <w:iCs w:val="0"/>
          <w:sz w:val="24"/>
          <w:szCs w:val="24"/>
          <w:rtl/>
        </w:rPr>
        <w:t xml:space="preserve"> לגבי מתקני הדרכה ועיון ניתנו כבר תוספות לגידול עתידי בקורסים).</w:t>
      </w:r>
    </w:p>
    <w:p w:rsidR="004309DA" w:rsidRPr="009E69F8" w:rsidRDefault="006122E9" w:rsidP="0088382A">
      <w:pPr>
        <w:pStyle w:val="2"/>
        <w:keepNext w:val="0"/>
        <w:widowControl w:val="0"/>
        <w:numPr>
          <w:ilvl w:val="2"/>
          <w:numId w:val="7"/>
        </w:numPr>
        <w:spacing w:before="0" w:after="100" w:afterAutospacing="1" w:line="276" w:lineRule="auto"/>
        <w:ind w:right="-426"/>
        <w:rPr>
          <w:rFonts w:ascii="David" w:hAnsi="David" w:cs="David"/>
          <w:b w:val="0"/>
          <w:bCs w:val="0"/>
          <w:i w:val="0"/>
          <w:iCs w:val="0"/>
          <w:sz w:val="24"/>
          <w:szCs w:val="24"/>
          <w:rtl/>
        </w:rPr>
      </w:pPr>
      <w:bookmarkStart w:id="25" w:name="_Toc441050084"/>
      <w:r w:rsidRPr="009E69F8">
        <w:rPr>
          <w:rFonts w:ascii="David" w:hAnsi="David" w:cs="David"/>
          <w:i w:val="0"/>
          <w:iCs w:val="0"/>
          <w:sz w:val="24"/>
          <w:szCs w:val="24"/>
          <w:rtl/>
        </w:rPr>
        <w:t>תשתיות</w:t>
      </w:r>
      <w:bookmarkEnd w:id="25"/>
      <w:r w:rsidRPr="009E69F8">
        <w:rPr>
          <w:rFonts w:ascii="David" w:hAnsi="David" w:cs="David"/>
          <w:i w:val="0"/>
          <w:iCs w:val="0"/>
          <w:sz w:val="24"/>
          <w:szCs w:val="24"/>
          <w:rtl/>
        </w:rPr>
        <w:t xml:space="preserve"> </w:t>
      </w:r>
      <w:r w:rsidR="00BA7A49" w:rsidRPr="009E69F8">
        <w:rPr>
          <w:rFonts w:ascii="David" w:hAnsi="David" w:cs="David"/>
          <w:b w:val="0"/>
          <w:bCs w:val="0"/>
          <w:i w:val="0"/>
          <w:iCs w:val="0"/>
          <w:sz w:val="24"/>
          <w:szCs w:val="24"/>
          <w:rtl/>
        </w:rPr>
        <w:t xml:space="preserve">- </w:t>
      </w:r>
      <w:bookmarkStart w:id="26" w:name="_Toc441050085"/>
      <w:r w:rsidRPr="009E69F8">
        <w:rPr>
          <w:rFonts w:ascii="David" w:hAnsi="David" w:cs="David"/>
          <w:b w:val="0"/>
          <w:bCs w:val="0"/>
          <w:i w:val="0"/>
          <w:iCs w:val="0"/>
          <w:sz w:val="24"/>
          <w:szCs w:val="24"/>
          <w:rtl/>
        </w:rPr>
        <w:t>המ</w:t>
      </w:r>
      <w:r w:rsidR="00523305"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יחובר לתשתיות ה</w:t>
      </w:r>
      <w:r w:rsidR="00523305" w:rsidRPr="009E69F8">
        <w:rPr>
          <w:rFonts w:ascii="David" w:hAnsi="David" w:cs="David"/>
          <w:b w:val="0"/>
          <w:bCs w:val="0"/>
          <w:i w:val="0"/>
          <w:iCs w:val="0"/>
          <w:sz w:val="24"/>
          <w:szCs w:val="24"/>
          <w:rtl/>
        </w:rPr>
        <w:t>עירוניות /ארציות בהתאם להוראות משרד הב</w:t>
      </w:r>
      <w:r w:rsidR="003E0E72" w:rsidRPr="009E69F8">
        <w:rPr>
          <w:rFonts w:ascii="David" w:hAnsi="David" w:cs="David"/>
          <w:b w:val="0"/>
          <w:bCs w:val="0"/>
          <w:i w:val="0"/>
          <w:iCs w:val="0"/>
          <w:sz w:val="24"/>
          <w:szCs w:val="24"/>
          <w:rtl/>
        </w:rPr>
        <w:t>י</w:t>
      </w:r>
      <w:r w:rsidR="00523305" w:rsidRPr="009E69F8">
        <w:rPr>
          <w:rFonts w:ascii="David" w:hAnsi="David" w:cs="David"/>
          <w:b w:val="0"/>
          <w:bCs w:val="0"/>
          <w:i w:val="0"/>
          <w:iCs w:val="0"/>
          <w:sz w:val="24"/>
          <w:szCs w:val="24"/>
          <w:rtl/>
        </w:rPr>
        <w:t>טחון</w:t>
      </w:r>
      <w:r w:rsidR="004309DA" w:rsidRPr="009E69F8">
        <w:rPr>
          <w:rFonts w:ascii="David" w:hAnsi="David" w:cs="David"/>
          <w:b w:val="0"/>
          <w:bCs w:val="0"/>
          <w:i w:val="0"/>
          <w:iCs w:val="0"/>
          <w:sz w:val="24"/>
          <w:szCs w:val="24"/>
          <w:rtl/>
        </w:rPr>
        <w:t>.</w:t>
      </w:r>
      <w:bookmarkEnd w:id="26"/>
    </w:p>
    <w:p w:rsidR="006122E9" w:rsidRPr="009E69F8" w:rsidRDefault="003E0E72" w:rsidP="00C45A52">
      <w:pPr>
        <w:pStyle w:val="2"/>
        <w:keepNext w:val="0"/>
        <w:widowControl w:val="0"/>
        <w:numPr>
          <w:ilvl w:val="2"/>
          <w:numId w:val="7"/>
        </w:numPr>
        <w:spacing w:before="120" w:after="100" w:afterAutospacing="1" w:line="276" w:lineRule="auto"/>
        <w:ind w:left="680" w:right="-425" w:hanging="680"/>
        <w:rPr>
          <w:rFonts w:ascii="David" w:hAnsi="David" w:cs="David"/>
          <w:b w:val="0"/>
          <w:bCs w:val="0"/>
          <w:i w:val="0"/>
          <w:iCs w:val="0"/>
          <w:sz w:val="24"/>
          <w:szCs w:val="24"/>
          <w:rtl/>
        </w:rPr>
      </w:pPr>
      <w:r w:rsidRPr="009E69F8">
        <w:rPr>
          <w:rFonts w:ascii="David" w:hAnsi="David" w:cs="David"/>
          <w:i w:val="0"/>
          <w:iCs w:val="0"/>
          <w:sz w:val="24"/>
          <w:szCs w:val="24"/>
          <w:rtl/>
        </w:rPr>
        <w:t xml:space="preserve">אחזקה </w:t>
      </w:r>
      <w:r w:rsidRPr="009E69F8">
        <w:rPr>
          <w:rFonts w:ascii="David" w:hAnsi="David" w:cs="David"/>
          <w:b w:val="0"/>
          <w:bCs w:val="0"/>
          <w:i w:val="0"/>
          <w:iCs w:val="0"/>
          <w:sz w:val="24"/>
          <w:szCs w:val="24"/>
          <w:rtl/>
        </w:rPr>
        <w:t xml:space="preserve">- המחנה ותשתיותיו יבנו </w:t>
      </w:r>
      <w:r w:rsidR="00C335E2" w:rsidRPr="009E69F8">
        <w:rPr>
          <w:rFonts w:ascii="David" w:hAnsi="David" w:cs="David"/>
          <w:b w:val="0"/>
          <w:bCs w:val="0"/>
          <w:i w:val="0"/>
          <w:iCs w:val="0"/>
          <w:sz w:val="24"/>
          <w:szCs w:val="24"/>
          <w:rtl/>
        </w:rPr>
        <w:t xml:space="preserve">לתחזוקה יעילה </w:t>
      </w:r>
      <w:r w:rsidRPr="009E69F8">
        <w:rPr>
          <w:rFonts w:ascii="David" w:hAnsi="David" w:cs="David"/>
          <w:b w:val="0"/>
          <w:bCs w:val="0"/>
          <w:i w:val="0"/>
          <w:iCs w:val="0"/>
          <w:sz w:val="24"/>
          <w:szCs w:val="24"/>
          <w:rtl/>
        </w:rPr>
        <w:t xml:space="preserve">תוך ראיה של אפשרות אחזקה על ידי </w:t>
      </w:r>
      <w:r w:rsidR="00C45A52">
        <w:rPr>
          <w:rFonts w:ascii="David" w:hAnsi="David" w:cs="David" w:hint="cs"/>
          <w:b w:val="0"/>
          <w:bCs w:val="0"/>
          <w:i w:val="0"/>
          <w:iCs w:val="0"/>
          <w:sz w:val="24"/>
          <w:szCs w:val="24"/>
          <w:rtl/>
        </w:rPr>
        <w:t>קבלנים</w:t>
      </w:r>
      <w:r w:rsidRPr="009E69F8">
        <w:rPr>
          <w:rFonts w:ascii="David" w:hAnsi="David" w:cs="David"/>
          <w:b w:val="0"/>
          <w:bCs w:val="0"/>
          <w:i w:val="0"/>
          <w:iCs w:val="0"/>
          <w:sz w:val="24"/>
          <w:szCs w:val="24"/>
          <w:rtl/>
        </w:rPr>
        <w:t xml:space="preserve"> אזרחיים, לרבות אפשרות להקצאת שטחים/מבנים לחברת אחזקה.</w:t>
      </w:r>
    </w:p>
    <w:p w:rsidR="00373CC5" w:rsidRPr="009E69F8" w:rsidRDefault="001F45B0" w:rsidP="0088382A">
      <w:pPr>
        <w:pStyle w:val="2"/>
        <w:keepNext w:val="0"/>
        <w:widowControl w:val="0"/>
        <w:numPr>
          <w:ilvl w:val="1"/>
          <w:numId w:val="7"/>
        </w:numPr>
        <w:spacing w:before="120" w:after="100" w:afterAutospacing="1" w:line="276" w:lineRule="auto"/>
        <w:ind w:left="624" w:right="-426" w:hanging="624"/>
        <w:rPr>
          <w:rFonts w:ascii="David" w:hAnsi="David" w:cs="David"/>
          <w:i w:val="0"/>
          <w:iCs w:val="0"/>
          <w:sz w:val="20"/>
          <w:szCs w:val="20"/>
          <w:rtl/>
        </w:rPr>
      </w:pPr>
      <w:bookmarkStart w:id="27" w:name="_Toc441050088"/>
      <w:r w:rsidRPr="009E69F8">
        <w:rPr>
          <w:rFonts w:ascii="David" w:hAnsi="David" w:cs="David"/>
          <w:i w:val="0"/>
          <w:iCs w:val="0"/>
          <w:sz w:val="24"/>
          <w:szCs w:val="24"/>
          <w:rtl/>
        </w:rPr>
        <w:t>שירותים סניטריים</w:t>
      </w:r>
      <w:r w:rsidR="00BB3DD8" w:rsidRPr="009E69F8">
        <w:rPr>
          <w:rFonts w:ascii="David" w:hAnsi="David" w:cs="David"/>
          <w:i w:val="0"/>
          <w:iCs w:val="0"/>
          <w:sz w:val="24"/>
          <w:szCs w:val="24"/>
          <w:rtl/>
        </w:rPr>
        <w:t xml:space="preserve"> - </w:t>
      </w:r>
      <w:r w:rsidR="00373CC5" w:rsidRPr="009E69F8">
        <w:rPr>
          <w:rFonts w:ascii="David" w:hAnsi="David" w:cs="David"/>
          <w:b w:val="0"/>
          <w:bCs w:val="0"/>
          <w:i w:val="0"/>
          <w:iCs w:val="0"/>
          <w:sz w:val="24"/>
          <w:szCs w:val="24"/>
          <w:rtl/>
        </w:rPr>
        <w:t>שירותים סניטריים יינתנו במרכז בסטנדרטים אזרחיים, לפי הוראות הל"ת</w:t>
      </w:r>
      <w:r w:rsidR="00A56C74">
        <w:rPr>
          <w:rFonts w:ascii="David" w:hAnsi="David" w:cs="David" w:hint="cs"/>
          <w:i w:val="0"/>
          <w:iCs w:val="0"/>
          <w:sz w:val="24"/>
          <w:szCs w:val="24"/>
          <w:rtl/>
        </w:rPr>
        <w:t xml:space="preserve">, </w:t>
      </w:r>
      <w:r w:rsidR="00A56C74" w:rsidRPr="00A56C74">
        <w:rPr>
          <w:rFonts w:ascii="David" w:hAnsi="David" w:cs="David" w:hint="cs"/>
          <w:b w:val="0"/>
          <w:bCs w:val="0"/>
          <w:i w:val="0"/>
          <w:iCs w:val="0"/>
          <w:sz w:val="24"/>
          <w:szCs w:val="24"/>
          <w:rtl/>
        </w:rPr>
        <w:t>בתוספת שירותים ומלתחות צמודים למתקני ספורט, בהיקף נרחב של משתמשים</w:t>
      </w:r>
      <w:r w:rsidR="00C45A52">
        <w:rPr>
          <w:rFonts w:ascii="David" w:hAnsi="David" w:cs="David" w:hint="cs"/>
          <w:i w:val="0"/>
          <w:iCs w:val="0"/>
          <w:sz w:val="24"/>
          <w:szCs w:val="24"/>
          <w:rtl/>
        </w:rPr>
        <w:t xml:space="preserve"> </w:t>
      </w:r>
      <w:proofErr w:type="spellStart"/>
      <w:r w:rsidR="00C45A52" w:rsidRPr="00C45A52">
        <w:rPr>
          <w:rFonts w:ascii="David" w:hAnsi="David" w:cs="David" w:hint="cs"/>
          <w:b w:val="0"/>
          <w:bCs w:val="0"/>
          <w:i w:val="0"/>
          <w:iCs w:val="0"/>
          <w:sz w:val="24"/>
          <w:szCs w:val="24"/>
          <w:rtl/>
        </w:rPr>
        <w:t>בו"ז</w:t>
      </w:r>
      <w:proofErr w:type="spellEnd"/>
      <w:r w:rsidR="00373CC5" w:rsidRPr="009E69F8">
        <w:rPr>
          <w:rFonts w:ascii="David" w:hAnsi="David" w:cs="David"/>
          <w:i w:val="0"/>
          <w:iCs w:val="0"/>
          <w:sz w:val="24"/>
          <w:szCs w:val="24"/>
          <w:rtl/>
        </w:rPr>
        <w:t>.</w:t>
      </w:r>
      <w:bookmarkEnd w:id="27"/>
    </w:p>
    <w:p w:rsidR="000836D6" w:rsidRPr="009E69F8" w:rsidRDefault="000836D6" w:rsidP="0088382A">
      <w:pPr>
        <w:pStyle w:val="2"/>
        <w:keepNext w:val="0"/>
        <w:widowControl w:val="0"/>
        <w:numPr>
          <w:ilvl w:val="1"/>
          <w:numId w:val="7"/>
        </w:numPr>
        <w:spacing w:before="0" w:line="276" w:lineRule="auto"/>
        <w:ind w:right="-426"/>
        <w:rPr>
          <w:rFonts w:ascii="David" w:hAnsi="David" w:cs="David"/>
          <w:b w:val="0"/>
          <w:bCs w:val="0"/>
          <w:i w:val="0"/>
          <w:iCs w:val="0"/>
          <w:snapToGrid w:val="0"/>
          <w:sz w:val="22"/>
          <w:szCs w:val="22"/>
          <w:rtl/>
          <w:lang w:eastAsia="he-IL"/>
        </w:rPr>
      </w:pPr>
      <w:bookmarkStart w:id="28" w:name="_Toc441050089"/>
      <w:bookmarkStart w:id="29" w:name="_Toc147826841"/>
      <w:bookmarkStart w:id="30" w:name="_Toc147828418"/>
      <w:bookmarkStart w:id="31" w:name="_Toc148332153"/>
      <w:bookmarkStart w:id="32" w:name="_Toc350344293"/>
      <w:r w:rsidRPr="009E69F8">
        <w:rPr>
          <w:rFonts w:ascii="David" w:hAnsi="David" w:cs="David"/>
          <w:i w:val="0"/>
          <w:iCs w:val="0"/>
          <w:snapToGrid w:val="0"/>
          <w:sz w:val="24"/>
          <w:szCs w:val="24"/>
          <w:rtl/>
          <w:lang w:eastAsia="he-IL"/>
        </w:rPr>
        <w:t>תנועה ודרכים</w:t>
      </w:r>
      <w:r w:rsidR="003E0E72" w:rsidRPr="009E69F8">
        <w:rPr>
          <w:rFonts w:ascii="David" w:hAnsi="David" w:cs="David"/>
          <w:i w:val="0"/>
          <w:iCs w:val="0"/>
          <w:snapToGrid w:val="0"/>
          <w:sz w:val="24"/>
          <w:szCs w:val="24"/>
          <w:rtl/>
          <w:lang w:eastAsia="he-IL"/>
        </w:rPr>
        <w:t xml:space="preserve"> לרבות השתלבות במערכות תנועה ארציות ועירוניות – </w:t>
      </w:r>
      <w:r w:rsidR="003E0E72" w:rsidRPr="009E69F8">
        <w:rPr>
          <w:rFonts w:ascii="David" w:hAnsi="David" w:cs="David"/>
          <w:b w:val="0"/>
          <w:bCs w:val="0"/>
          <w:i w:val="0"/>
          <w:iCs w:val="0"/>
          <w:snapToGrid w:val="0"/>
          <w:sz w:val="24"/>
          <w:szCs w:val="24"/>
          <w:rtl/>
          <w:lang w:eastAsia="he-IL"/>
        </w:rPr>
        <w:t>בהתאם להנחיות משהב"ט</w:t>
      </w:r>
      <w:r w:rsidR="00C45A52">
        <w:rPr>
          <w:rFonts w:ascii="David" w:hAnsi="David" w:cs="David" w:hint="cs"/>
          <w:b w:val="0"/>
          <w:bCs w:val="0"/>
          <w:i w:val="0"/>
          <w:iCs w:val="0"/>
          <w:snapToGrid w:val="0"/>
          <w:sz w:val="24"/>
          <w:szCs w:val="24"/>
          <w:rtl/>
          <w:lang w:eastAsia="he-IL"/>
        </w:rPr>
        <w:t>, תוך ראיה כי התנועה הרגלית בתוך הקמפוס תהיה מרובה, בדומה לקמפוסים אוניברסיטאיים</w:t>
      </w:r>
      <w:r w:rsidR="003E0E72" w:rsidRPr="009E69F8">
        <w:rPr>
          <w:rFonts w:ascii="David" w:hAnsi="David" w:cs="David"/>
          <w:b w:val="0"/>
          <w:bCs w:val="0"/>
          <w:i w:val="0"/>
          <w:iCs w:val="0"/>
          <w:snapToGrid w:val="0"/>
          <w:sz w:val="24"/>
          <w:szCs w:val="24"/>
          <w:rtl/>
          <w:lang w:eastAsia="he-IL"/>
        </w:rPr>
        <w:t>.</w:t>
      </w:r>
      <w:bookmarkEnd w:id="28"/>
    </w:p>
    <w:p w:rsidR="000836D6" w:rsidRPr="009E69F8" w:rsidRDefault="007D4BB8" w:rsidP="0088382A">
      <w:pPr>
        <w:pStyle w:val="2"/>
        <w:keepNext w:val="0"/>
        <w:widowControl w:val="0"/>
        <w:numPr>
          <w:ilvl w:val="1"/>
          <w:numId w:val="7"/>
        </w:numPr>
        <w:spacing w:before="0" w:line="276" w:lineRule="auto"/>
        <w:ind w:right="-426"/>
        <w:rPr>
          <w:rFonts w:ascii="David" w:hAnsi="David" w:cs="David"/>
          <w:b w:val="0"/>
          <w:bCs w:val="0"/>
          <w:i w:val="0"/>
          <w:iCs w:val="0"/>
          <w:sz w:val="24"/>
          <w:szCs w:val="24"/>
          <w:rtl/>
        </w:rPr>
      </w:pPr>
      <w:bookmarkStart w:id="33" w:name="_Toc441050092"/>
      <w:r w:rsidRPr="009E69F8">
        <w:rPr>
          <w:rFonts w:ascii="David" w:hAnsi="David" w:cs="David"/>
          <w:i w:val="0"/>
          <w:iCs w:val="0"/>
          <w:sz w:val="24"/>
          <w:szCs w:val="24"/>
          <w:rtl/>
        </w:rPr>
        <w:t>אצירה ופינוי אשפה</w:t>
      </w:r>
      <w:r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br/>
        <w:t xml:space="preserve"> יבוצעו על פי הנחיות אגף הבינוי, באמצעים </w:t>
      </w:r>
      <w:r w:rsidR="003E0E72" w:rsidRPr="009E69F8">
        <w:rPr>
          <w:rFonts w:ascii="David" w:hAnsi="David" w:cs="David"/>
          <w:b w:val="0"/>
          <w:bCs w:val="0"/>
          <w:i w:val="0"/>
          <w:iCs w:val="0"/>
          <w:sz w:val="24"/>
          <w:szCs w:val="24"/>
          <w:rtl/>
        </w:rPr>
        <w:t xml:space="preserve">שיוכתבו על ידי משהב"ט </w:t>
      </w:r>
      <w:r w:rsidRPr="009E69F8">
        <w:rPr>
          <w:rFonts w:ascii="David" w:hAnsi="David" w:cs="David"/>
          <w:b w:val="0"/>
          <w:bCs w:val="0"/>
          <w:i w:val="0"/>
          <w:iCs w:val="0"/>
          <w:sz w:val="24"/>
          <w:szCs w:val="24"/>
          <w:rtl/>
        </w:rPr>
        <w:t xml:space="preserve">ובהתאם להסכמים </w:t>
      </w:r>
      <w:r w:rsidR="00BA7A49" w:rsidRPr="009E69F8">
        <w:rPr>
          <w:rFonts w:ascii="David" w:hAnsi="David" w:cs="David"/>
          <w:b w:val="0"/>
          <w:bCs w:val="0"/>
          <w:i w:val="0"/>
          <w:iCs w:val="0"/>
          <w:sz w:val="24"/>
          <w:szCs w:val="24"/>
          <w:rtl/>
        </w:rPr>
        <w:t xml:space="preserve">והנחיות </w:t>
      </w:r>
      <w:r w:rsidRPr="009E69F8">
        <w:rPr>
          <w:rFonts w:ascii="David" w:hAnsi="David" w:cs="David"/>
          <w:b w:val="0"/>
          <w:bCs w:val="0"/>
          <w:i w:val="0"/>
          <w:iCs w:val="0"/>
          <w:sz w:val="24"/>
          <w:szCs w:val="24"/>
          <w:rtl/>
        </w:rPr>
        <w:t>הרשות המוניציפאלית</w:t>
      </w:r>
      <w:r w:rsidR="000836D6" w:rsidRPr="009E69F8">
        <w:rPr>
          <w:rFonts w:ascii="David" w:hAnsi="David" w:cs="David"/>
          <w:b w:val="0"/>
          <w:bCs w:val="0"/>
          <w:i w:val="0"/>
          <w:iCs w:val="0"/>
          <w:sz w:val="24"/>
          <w:szCs w:val="24"/>
          <w:rtl/>
        </w:rPr>
        <w:t>.</w:t>
      </w:r>
      <w:bookmarkEnd w:id="33"/>
    </w:p>
    <w:p w:rsidR="006C2E42" w:rsidRPr="009E69F8" w:rsidRDefault="006C2E42" w:rsidP="0088382A">
      <w:pPr>
        <w:pStyle w:val="2"/>
        <w:keepNext w:val="0"/>
        <w:widowControl w:val="0"/>
        <w:numPr>
          <w:ilvl w:val="1"/>
          <w:numId w:val="7"/>
        </w:numPr>
        <w:spacing w:before="0" w:line="276" w:lineRule="auto"/>
        <w:ind w:right="-426"/>
        <w:rPr>
          <w:rFonts w:ascii="David" w:hAnsi="David" w:cs="David"/>
          <w:b w:val="0"/>
          <w:bCs w:val="0"/>
          <w:i w:val="0"/>
          <w:iCs w:val="0"/>
          <w:sz w:val="24"/>
          <w:szCs w:val="24"/>
        </w:rPr>
      </w:pPr>
      <w:bookmarkStart w:id="34" w:name="_Toc441050093"/>
      <w:r w:rsidRPr="009E69F8">
        <w:rPr>
          <w:rFonts w:ascii="David" w:hAnsi="David" w:cs="David"/>
          <w:i w:val="0"/>
          <w:iCs w:val="0"/>
          <w:sz w:val="24"/>
          <w:szCs w:val="24"/>
          <w:rtl/>
        </w:rPr>
        <w:t>מיגון ושרידות</w:t>
      </w:r>
      <w:bookmarkEnd w:id="34"/>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5" w:name="_Toc441050094"/>
      <w:r w:rsidRPr="009E69F8">
        <w:rPr>
          <w:rFonts w:ascii="David" w:hAnsi="David" w:cs="David"/>
          <w:b w:val="0"/>
          <w:bCs w:val="0"/>
          <w:i w:val="0"/>
          <w:iCs w:val="0"/>
          <w:sz w:val="24"/>
          <w:szCs w:val="24"/>
          <w:rtl/>
        </w:rPr>
        <w:t>מיגון המ</w:t>
      </w:r>
      <w:r w:rsidR="003E0E72"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ומתקניו יהיו על פי סטנדרטים ליחידות עורפיות שאינן מחייבות רציפות תפקודית.</w:t>
      </w:r>
      <w:bookmarkEnd w:id="35"/>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6" w:name="_Toc441050095"/>
      <w:r w:rsidRPr="009E69F8">
        <w:rPr>
          <w:rFonts w:ascii="David" w:hAnsi="David" w:cs="David"/>
          <w:b w:val="0"/>
          <w:bCs w:val="0"/>
          <w:i w:val="0"/>
          <w:iCs w:val="0"/>
          <w:sz w:val="24"/>
          <w:szCs w:val="24"/>
          <w:rtl/>
        </w:rPr>
        <w:t>ממ"קים וממ"ים יבנו על פי הנחיות צה"ל</w:t>
      </w:r>
      <w:r w:rsidR="006B0CAC"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התקפות ליחידות עורפיות.</w:t>
      </w:r>
      <w:bookmarkEnd w:id="36"/>
    </w:p>
    <w:p w:rsidR="00BB3DD8" w:rsidRPr="009E69F8" w:rsidRDefault="006C2E42" w:rsidP="00BD72FB">
      <w:pPr>
        <w:pStyle w:val="2"/>
        <w:keepNext w:val="0"/>
        <w:widowControl w:val="0"/>
        <w:numPr>
          <w:ilvl w:val="1"/>
          <w:numId w:val="7"/>
        </w:numPr>
        <w:spacing w:before="0"/>
        <w:ind w:right="-426"/>
        <w:rPr>
          <w:rFonts w:ascii="David" w:hAnsi="David" w:cs="David"/>
          <w:i w:val="0"/>
          <w:iCs w:val="0"/>
          <w:sz w:val="36"/>
          <w:szCs w:val="36"/>
          <w:u w:val="single"/>
        </w:rPr>
      </w:pPr>
      <w:bookmarkStart w:id="37" w:name="_Toc441050096"/>
      <w:r w:rsidRPr="009E69F8">
        <w:rPr>
          <w:rFonts w:ascii="David" w:hAnsi="David" w:cs="David"/>
          <w:i w:val="0"/>
          <w:iCs w:val="0"/>
          <w:sz w:val="24"/>
          <w:szCs w:val="24"/>
          <w:rtl/>
        </w:rPr>
        <w:t>כשרות ושמירת שבת</w:t>
      </w:r>
      <w:r w:rsidRPr="009E69F8">
        <w:rPr>
          <w:rFonts w:ascii="David" w:hAnsi="David" w:cs="David"/>
          <w:b w:val="0"/>
          <w:bCs w:val="0"/>
          <w:i w:val="0"/>
          <w:iCs w:val="0"/>
          <w:sz w:val="24"/>
          <w:szCs w:val="24"/>
          <w:rtl/>
        </w:rPr>
        <w:br/>
        <w:t>על פי הנחיות לכלל מחנות צה"ל.</w:t>
      </w:r>
      <w:r w:rsidRPr="009E69F8">
        <w:rPr>
          <w:rFonts w:ascii="David" w:hAnsi="David" w:cs="David"/>
          <w:b w:val="0"/>
          <w:bCs w:val="0"/>
          <w:i w:val="0"/>
          <w:iCs w:val="0"/>
          <w:sz w:val="24"/>
          <w:szCs w:val="24"/>
          <w:rtl/>
        </w:rPr>
        <w:br/>
        <w:t>פעילות פתוחה לאזרחים בשבת תצריך היתר מיוחד.</w:t>
      </w:r>
      <w:bookmarkEnd w:id="37"/>
    </w:p>
    <w:p w:rsidR="00795E3E" w:rsidRPr="009E69F8" w:rsidRDefault="00BB3DD8" w:rsidP="00541129">
      <w:pPr>
        <w:pStyle w:val="a7"/>
        <w:widowControl w:val="0"/>
        <w:numPr>
          <w:ilvl w:val="0"/>
          <w:numId w:val="7"/>
        </w:numPr>
        <w:spacing w:after="0" w:line="276" w:lineRule="auto"/>
        <w:ind w:right="-426"/>
        <w:rPr>
          <w:rFonts w:ascii="David" w:hAnsi="David" w:cs="David"/>
          <w:sz w:val="36"/>
          <w:szCs w:val="36"/>
          <w:u w:val="single"/>
        </w:rPr>
      </w:pPr>
      <w:r w:rsidRPr="009E69F8">
        <w:rPr>
          <w:rFonts w:ascii="David" w:hAnsi="David" w:cs="David"/>
          <w:b/>
          <w:bCs/>
          <w:sz w:val="36"/>
          <w:szCs w:val="28"/>
          <w:u w:val="single"/>
          <w:rtl/>
        </w:rPr>
        <w:t>נספחים</w:t>
      </w:r>
      <w:r w:rsidRPr="009E69F8">
        <w:rPr>
          <w:rFonts w:ascii="David" w:hAnsi="David" w:cs="David"/>
          <w:b/>
          <w:bCs/>
          <w:sz w:val="28"/>
          <w:szCs w:val="28"/>
          <w:rtl/>
        </w:rPr>
        <w:t xml:space="preserve"> </w:t>
      </w:r>
      <w:r w:rsidR="00795E3E" w:rsidRPr="009E69F8">
        <w:rPr>
          <w:rFonts w:ascii="David" w:hAnsi="David" w:cs="David"/>
          <w:b/>
          <w:bCs/>
          <w:rtl/>
        </w:rPr>
        <w:t>:</w:t>
      </w:r>
    </w:p>
    <w:p w:rsidR="00795E3E" w:rsidRPr="009E69F8" w:rsidRDefault="00795E3E" w:rsidP="00F36BA1">
      <w:pPr>
        <w:pStyle w:val="a7"/>
        <w:widowControl w:val="0"/>
        <w:numPr>
          <w:ilvl w:val="1"/>
          <w:numId w:val="7"/>
        </w:numPr>
        <w:spacing w:after="0" w:line="276" w:lineRule="auto"/>
        <w:ind w:right="-426"/>
        <w:rPr>
          <w:rFonts w:ascii="David" w:hAnsi="David" w:cs="David"/>
          <w:sz w:val="36"/>
          <w:szCs w:val="36"/>
          <w:u w:val="single"/>
        </w:rPr>
      </w:pPr>
      <w:r w:rsidRPr="009E69F8">
        <w:rPr>
          <w:rFonts w:ascii="David" w:hAnsi="David" w:cs="David"/>
          <w:b/>
          <w:bCs/>
          <w:sz w:val="28"/>
          <w:szCs w:val="28"/>
          <w:rtl/>
        </w:rPr>
        <w:t xml:space="preserve">נספח א' </w:t>
      </w:r>
      <w:r w:rsidRPr="009E69F8">
        <w:rPr>
          <w:rFonts w:ascii="David" w:hAnsi="David" w:cs="David"/>
          <w:b/>
          <w:bCs/>
          <w:rtl/>
        </w:rPr>
        <w:t>– אומדן שטחי בינוי ושטחים פתוחים פונקציונאליים למחנה, בחלוקה למתחמים.</w:t>
      </w:r>
    </w:p>
    <w:p w:rsidR="00876417" w:rsidRDefault="00795E3E" w:rsidP="00F36BA1">
      <w:pPr>
        <w:pStyle w:val="a7"/>
        <w:widowControl w:val="0"/>
        <w:numPr>
          <w:ilvl w:val="1"/>
          <w:numId w:val="7"/>
        </w:numPr>
        <w:spacing w:after="0" w:line="276" w:lineRule="auto"/>
        <w:ind w:right="-426"/>
        <w:rPr>
          <w:rFonts w:ascii="David" w:hAnsi="David" w:cs="David"/>
          <w:b/>
          <w:bCs/>
          <w:rtl/>
        </w:rPr>
        <w:sectPr w:rsidR="00876417" w:rsidSect="00EE05A1">
          <w:footerReference w:type="even" r:id="rId12"/>
          <w:footerReference w:type="default" r:id="rId13"/>
          <w:pgSz w:w="11906" w:h="16838"/>
          <w:pgMar w:top="1440" w:right="1800" w:bottom="1440" w:left="1800" w:header="709" w:footer="709" w:gutter="0"/>
          <w:cols w:space="708"/>
          <w:bidi/>
          <w:rtlGutter/>
          <w:docGrid w:linePitch="360"/>
        </w:sectPr>
      </w:pPr>
      <w:r w:rsidRPr="009E69F8">
        <w:rPr>
          <w:rFonts w:ascii="David" w:hAnsi="David" w:cs="David"/>
          <w:b/>
          <w:bCs/>
          <w:sz w:val="28"/>
          <w:szCs w:val="28"/>
          <w:rtl/>
        </w:rPr>
        <w:t xml:space="preserve">נספח ב' </w:t>
      </w:r>
      <w:r w:rsidRPr="009E69F8">
        <w:rPr>
          <w:rFonts w:ascii="David" w:hAnsi="David" w:cs="David"/>
          <w:b/>
          <w:bCs/>
          <w:rtl/>
        </w:rPr>
        <w:t xml:space="preserve">– טבלת זיקות בין מתחמים במחנה. </w:t>
      </w:r>
    </w:p>
    <w:p w:rsidR="00876417" w:rsidRDefault="006C2E42" w:rsidP="00876417">
      <w:pPr>
        <w:pStyle w:val="a7"/>
        <w:widowControl w:val="0"/>
        <w:spacing w:after="0" w:line="276" w:lineRule="auto"/>
        <w:ind w:right="-426"/>
        <w:rPr>
          <w:rFonts w:ascii="David" w:hAnsi="David" w:cs="David"/>
          <w:sz w:val="36"/>
          <w:szCs w:val="36"/>
          <w:u w:val="single"/>
          <w:rtl/>
        </w:rPr>
      </w:pPr>
      <w:r w:rsidRPr="009E69F8">
        <w:rPr>
          <w:rFonts w:ascii="David" w:hAnsi="David" w:cs="David"/>
          <w:b/>
          <w:bCs/>
          <w:rtl/>
        </w:rPr>
        <w:lastRenderedPageBreak/>
        <w:br/>
      </w:r>
      <w:bookmarkEnd w:id="29"/>
      <w:bookmarkEnd w:id="30"/>
      <w:bookmarkEnd w:id="31"/>
      <w:bookmarkEnd w:id="32"/>
    </w:p>
    <w:p w:rsidR="00B56E96" w:rsidRPr="009E69F8" w:rsidRDefault="00B56E96" w:rsidP="00876417">
      <w:pPr>
        <w:pStyle w:val="a7"/>
        <w:widowControl w:val="0"/>
        <w:spacing w:after="0" w:line="276" w:lineRule="auto"/>
        <w:ind w:left="623" w:right="-426"/>
        <w:rPr>
          <w:rFonts w:ascii="David" w:hAnsi="David" w:cs="David"/>
          <w:sz w:val="36"/>
          <w:szCs w:val="36"/>
          <w:u w:val="single"/>
          <w:rtl/>
        </w:rPr>
      </w:pPr>
    </w:p>
    <w:p w:rsidR="00841751" w:rsidRPr="009E69F8" w:rsidRDefault="0098789F" w:rsidP="00B56E96">
      <w:pPr>
        <w:pStyle w:val="2"/>
        <w:keepNext w:val="0"/>
        <w:widowControl w:val="0"/>
        <w:tabs>
          <w:tab w:val="clear" w:pos="1080"/>
        </w:tabs>
        <w:spacing w:before="0"/>
        <w:ind w:left="623" w:right="-426"/>
        <w:rPr>
          <w:rFonts w:ascii="David" w:hAnsi="David" w:cs="David"/>
          <w:i w:val="0"/>
          <w:iCs w:val="0"/>
          <w:sz w:val="36"/>
          <w:szCs w:val="36"/>
          <w:u w:val="single"/>
          <w:rtl/>
        </w:rPr>
      </w:pP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p>
    <w:p w:rsidR="00B877F2" w:rsidRPr="009B1DD2" w:rsidRDefault="001F45B0" w:rsidP="005F6D4A">
      <w:pPr>
        <w:pStyle w:val="a7"/>
        <w:widowControl w:val="0"/>
        <w:spacing w:before="360" w:after="0" w:line="276" w:lineRule="auto"/>
        <w:ind w:right="-426"/>
        <w:jc w:val="center"/>
        <w:rPr>
          <w:rFonts w:ascii="David" w:hAnsi="David" w:cs="David"/>
          <w:b/>
          <w:bCs/>
          <w:sz w:val="44"/>
          <w:szCs w:val="44"/>
          <w:u w:val="single"/>
        </w:rPr>
      </w:pPr>
      <w:r w:rsidRPr="009B1DD2">
        <w:rPr>
          <w:rFonts w:ascii="David" w:hAnsi="David" w:cs="David"/>
          <w:b/>
          <w:bCs/>
          <w:sz w:val="48"/>
          <w:szCs w:val="48"/>
          <w:u w:val="single"/>
          <w:rtl/>
        </w:rPr>
        <w:t xml:space="preserve">נספח </w:t>
      </w:r>
      <w:r w:rsidR="002D2117" w:rsidRPr="009B1DD2">
        <w:rPr>
          <w:rFonts w:ascii="David" w:hAnsi="David" w:cs="David"/>
          <w:b/>
          <w:bCs/>
          <w:sz w:val="48"/>
          <w:szCs w:val="48"/>
          <w:u w:val="single"/>
          <w:rtl/>
        </w:rPr>
        <w:t>א</w:t>
      </w:r>
      <w:r w:rsidRPr="009B1DD2">
        <w:rPr>
          <w:rFonts w:ascii="David" w:hAnsi="David" w:cs="David"/>
          <w:b/>
          <w:bCs/>
          <w:sz w:val="48"/>
          <w:szCs w:val="48"/>
          <w:u w:val="single"/>
          <w:rtl/>
        </w:rPr>
        <w:t xml:space="preserve">' – </w:t>
      </w:r>
      <w:r w:rsidR="00C335E2" w:rsidRPr="009B1DD2">
        <w:rPr>
          <w:rFonts w:ascii="David" w:hAnsi="David" w:cs="David"/>
          <w:b/>
          <w:bCs/>
          <w:sz w:val="48"/>
          <w:szCs w:val="48"/>
          <w:u w:val="single"/>
          <w:rtl/>
        </w:rPr>
        <w:t>טבלאות אומדן שטחים</w:t>
      </w:r>
      <w:r w:rsidR="00BB3DD8" w:rsidRPr="009B1DD2">
        <w:rPr>
          <w:rFonts w:ascii="David" w:hAnsi="David" w:cs="David"/>
          <w:b/>
          <w:bCs/>
          <w:sz w:val="48"/>
          <w:szCs w:val="48"/>
          <w:u w:val="single"/>
          <w:rtl/>
        </w:rPr>
        <w:t xml:space="preserve">, </w:t>
      </w:r>
      <w:r w:rsidR="00C335E2" w:rsidRPr="009B1DD2">
        <w:rPr>
          <w:rFonts w:ascii="David" w:hAnsi="David" w:cs="David"/>
          <w:b/>
          <w:bCs/>
          <w:sz w:val="48"/>
          <w:szCs w:val="48"/>
          <w:u w:val="single"/>
          <w:rtl/>
        </w:rPr>
        <w:t>לפי מתחמים</w:t>
      </w:r>
    </w:p>
    <w:p w:rsidR="00D03602" w:rsidRDefault="00B877F2" w:rsidP="00D03602">
      <w:pPr>
        <w:bidi w:val="0"/>
        <w:rPr>
          <w:rFonts w:ascii="David" w:hAnsi="David" w:cs="David"/>
          <w:b/>
          <w:bCs/>
          <w:sz w:val="36"/>
          <w:szCs w:val="36"/>
          <w:u w:val="single"/>
          <w:rtl/>
        </w:rPr>
      </w:pPr>
      <w:r w:rsidRPr="009E69F8">
        <w:rPr>
          <w:rFonts w:ascii="David" w:hAnsi="David" w:cs="David"/>
          <w:sz w:val="36"/>
          <w:rtl/>
        </w:rPr>
        <w:t xml:space="preserve"> </w:t>
      </w:r>
    </w:p>
    <w:p w:rsidR="00D03602" w:rsidRPr="009B1DD2" w:rsidRDefault="00D03602">
      <w:pPr>
        <w:bidi w:val="0"/>
        <w:rPr>
          <w:rFonts w:ascii="David" w:hAnsi="David" w:cs="David"/>
          <w:b/>
          <w:bCs/>
          <w:sz w:val="36"/>
          <w:szCs w:val="36"/>
          <w:rtl/>
        </w:rPr>
      </w:pPr>
      <w:r w:rsidRPr="009B1DD2">
        <w:rPr>
          <w:rFonts w:ascii="David" w:hAnsi="David" w:cs="David"/>
          <w:b/>
          <w:bCs/>
          <w:sz w:val="36"/>
          <w:szCs w:val="36"/>
          <w:rtl/>
        </w:rPr>
        <w:br w:type="page"/>
      </w:r>
    </w:p>
    <w:p w:rsidR="00D03602" w:rsidRDefault="00D03602">
      <w:pPr>
        <w:bidi w:val="0"/>
        <w:rPr>
          <w:rFonts w:ascii="David" w:hAnsi="David" w:cs="David"/>
          <w:b/>
          <w:bCs/>
          <w:sz w:val="36"/>
          <w:szCs w:val="36"/>
          <w:u w:val="single"/>
        </w:rPr>
      </w:pPr>
      <w:r>
        <w:rPr>
          <w:rFonts w:ascii="David" w:hAnsi="David" w:cs="David"/>
          <w:b/>
          <w:bCs/>
          <w:noProof/>
          <w:sz w:val="36"/>
          <w:szCs w:val="36"/>
          <w:u w:val="single"/>
        </w:rPr>
        <w:lastRenderedPageBreak/>
        <w:drawing>
          <wp:anchor distT="0" distB="0" distL="114300" distR="114300" simplePos="0" relativeHeight="251676672" behindDoc="1" locked="0" layoutInCell="1" allowOverlap="1">
            <wp:simplePos x="0" y="0"/>
            <wp:positionH relativeFrom="column">
              <wp:posOffset>251460</wp:posOffset>
            </wp:positionH>
            <wp:positionV relativeFrom="paragraph">
              <wp:posOffset>60325</wp:posOffset>
            </wp:positionV>
            <wp:extent cx="9465945" cy="6108700"/>
            <wp:effectExtent l="19050" t="19050" r="20955" b="25400"/>
            <wp:wrapTight wrapText="bothSides">
              <wp:wrapPolygon edited="0">
                <wp:start x="-43" y="-67"/>
                <wp:lineTo x="-43" y="21690"/>
                <wp:lineTo x="21648" y="21690"/>
                <wp:lineTo x="21648" y="-67"/>
                <wp:lineTo x="-43" y="-67"/>
              </wp:wrapPolygon>
            </wp:wrapTight>
            <wp:docPr id="7"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465945" cy="6108700"/>
                    </a:xfrm>
                    <a:prstGeom prst="rect">
                      <a:avLst/>
                    </a:prstGeom>
                    <a:noFill/>
                    <a:ln w="19050">
                      <a:solidFill>
                        <a:schemeClr val="tx1"/>
                      </a:solidFill>
                      <a:miter lim="800000"/>
                      <a:headEnd/>
                      <a:tailEnd/>
                    </a:ln>
                  </pic:spPr>
                </pic:pic>
              </a:graphicData>
            </a:graphic>
          </wp:anchor>
        </w:drawing>
      </w:r>
      <w:r>
        <w:rPr>
          <w:rFonts w:ascii="David" w:hAnsi="David" w:cs="David"/>
          <w:b/>
          <w:bCs/>
          <w:sz w:val="36"/>
          <w:szCs w:val="36"/>
          <w:u w:val="single"/>
        </w:rPr>
        <w:br w:type="page"/>
      </w:r>
    </w:p>
    <w:p w:rsidR="00D03602" w:rsidRDefault="0015364B">
      <w:pPr>
        <w:bidi w:val="0"/>
        <w:rPr>
          <w:rFonts w:ascii="David" w:hAnsi="David" w:cs="David"/>
          <w:b/>
          <w:bCs/>
          <w:sz w:val="36"/>
          <w:szCs w:val="36"/>
          <w:u w:val="single"/>
        </w:rPr>
      </w:pPr>
      <w:r>
        <w:rPr>
          <w:rFonts w:ascii="David" w:hAnsi="David" w:cs="David"/>
          <w:b/>
          <w:bCs/>
          <w:noProof/>
          <w:sz w:val="36"/>
          <w:szCs w:val="36"/>
          <w:u w:val="single"/>
        </w:rPr>
        <w:lastRenderedPageBreak/>
        <w:drawing>
          <wp:anchor distT="0" distB="0" distL="114300" distR="114300" simplePos="0" relativeHeight="251675648" behindDoc="1" locked="0" layoutInCell="1" allowOverlap="1">
            <wp:simplePos x="0" y="0"/>
            <wp:positionH relativeFrom="column">
              <wp:posOffset>-124460</wp:posOffset>
            </wp:positionH>
            <wp:positionV relativeFrom="paragraph">
              <wp:posOffset>-281305</wp:posOffset>
            </wp:positionV>
            <wp:extent cx="10027285" cy="6435090"/>
            <wp:effectExtent l="57150" t="38100" r="31115" b="22860"/>
            <wp:wrapTight wrapText="bothSides">
              <wp:wrapPolygon edited="0">
                <wp:start x="-123" y="-128"/>
                <wp:lineTo x="-123" y="21677"/>
                <wp:lineTo x="21667" y="21677"/>
                <wp:lineTo x="21667" y="-128"/>
                <wp:lineTo x="-123" y="-128"/>
              </wp:wrapPolygon>
            </wp:wrapTight>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10027285" cy="6435090"/>
                    </a:xfrm>
                    <a:prstGeom prst="rect">
                      <a:avLst/>
                    </a:prstGeom>
                    <a:noFill/>
                    <a:ln w="28575">
                      <a:solidFill>
                        <a:schemeClr val="tx1"/>
                      </a:solidFill>
                      <a:miter lim="800000"/>
                      <a:headEnd/>
                      <a:tailEnd/>
                    </a:ln>
                  </pic:spPr>
                </pic:pic>
              </a:graphicData>
            </a:graphic>
          </wp:anchor>
        </w:drawing>
      </w:r>
      <w:r w:rsidR="00D03602">
        <w:rPr>
          <w:rFonts w:ascii="David" w:hAnsi="David" w:cs="David"/>
          <w:b/>
          <w:bCs/>
          <w:sz w:val="36"/>
          <w:szCs w:val="36"/>
          <w:u w:val="single"/>
        </w:rPr>
        <w:br w:type="page"/>
      </w:r>
    </w:p>
    <w:p w:rsidR="00D03602" w:rsidRDefault="0015364B">
      <w:pPr>
        <w:bidi w:val="0"/>
        <w:rPr>
          <w:rFonts w:ascii="David" w:hAnsi="David" w:cs="David"/>
          <w:b/>
          <w:bCs/>
          <w:sz w:val="36"/>
          <w:szCs w:val="36"/>
          <w:u w:val="single"/>
        </w:rPr>
      </w:pPr>
      <w:r w:rsidRPr="0015364B">
        <w:rPr>
          <w:szCs w:val="36"/>
        </w:rPr>
        <w:lastRenderedPageBreak/>
        <w:drawing>
          <wp:anchor distT="0" distB="0" distL="114300" distR="114300" simplePos="0" relativeHeight="251681792" behindDoc="1" locked="0" layoutInCell="1" allowOverlap="1">
            <wp:simplePos x="0" y="0"/>
            <wp:positionH relativeFrom="column">
              <wp:posOffset>22225</wp:posOffset>
            </wp:positionH>
            <wp:positionV relativeFrom="paragraph">
              <wp:posOffset>270510</wp:posOffset>
            </wp:positionV>
            <wp:extent cx="9780905" cy="5504815"/>
            <wp:effectExtent l="57150" t="38100" r="29845" b="19685"/>
            <wp:wrapTight wrapText="bothSides">
              <wp:wrapPolygon edited="0">
                <wp:start x="-126" y="-149"/>
                <wp:lineTo x="-126" y="21677"/>
                <wp:lineTo x="21666" y="21677"/>
                <wp:lineTo x="21666" y="-149"/>
                <wp:lineTo x="-126" y="-149"/>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780905" cy="5504815"/>
                    </a:xfrm>
                    <a:prstGeom prst="rect">
                      <a:avLst/>
                    </a:prstGeom>
                    <a:noFill/>
                    <a:ln w="28575">
                      <a:solidFill>
                        <a:schemeClr val="tx1"/>
                      </a:solidFill>
                      <a:miter lim="800000"/>
                      <a:headEnd/>
                      <a:tailEnd/>
                    </a:ln>
                  </pic:spPr>
                </pic:pic>
              </a:graphicData>
            </a:graphic>
          </wp:anchor>
        </w:drawing>
      </w:r>
      <w:r w:rsidR="00D03602">
        <w:rPr>
          <w:rFonts w:ascii="David" w:hAnsi="David" w:cs="David"/>
          <w:b/>
          <w:bCs/>
          <w:sz w:val="36"/>
          <w:szCs w:val="36"/>
          <w:u w:val="single"/>
        </w:rPr>
        <w:br w:type="page"/>
      </w:r>
    </w:p>
    <w:p w:rsidR="00D03602" w:rsidRDefault="0015364B">
      <w:pPr>
        <w:bidi w:val="0"/>
        <w:rPr>
          <w:rFonts w:ascii="David" w:hAnsi="David" w:cs="David"/>
          <w:b/>
          <w:bCs/>
          <w:sz w:val="36"/>
          <w:szCs w:val="36"/>
          <w:u w:val="single"/>
        </w:rPr>
      </w:pPr>
      <w:r w:rsidRPr="0015364B">
        <w:rPr>
          <w:szCs w:val="36"/>
        </w:rPr>
        <w:lastRenderedPageBreak/>
        <w:drawing>
          <wp:anchor distT="0" distB="0" distL="114300" distR="114300" simplePos="0" relativeHeight="251680768" behindDoc="1" locked="0" layoutInCell="1" allowOverlap="1">
            <wp:simplePos x="0" y="0"/>
            <wp:positionH relativeFrom="column">
              <wp:posOffset>19050</wp:posOffset>
            </wp:positionH>
            <wp:positionV relativeFrom="paragraph">
              <wp:posOffset>862330</wp:posOffset>
            </wp:positionV>
            <wp:extent cx="9780270" cy="4933950"/>
            <wp:effectExtent l="57150" t="38100" r="30480" b="19050"/>
            <wp:wrapTight wrapText="bothSides">
              <wp:wrapPolygon edited="0">
                <wp:start x="-126" y="-167"/>
                <wp:lineTo x="-126" y="21683"/>
                <wp:lineTo x="21667" y="21683"/>
                <wp:lineTo x="21667" y="-167"/>
                <wp:lineTo x="-126" y="-167"/>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9780270" cy="4933950"/>
                    </a:xfrm>
                    <a:prstGeom prst="rect">
                      <a:avLst/>
                    </a:prstGeom>
                    <a:noFill/>
                    <a:ln w="28575">
                      <a:solidFill>
                        <a:schemeClr val="tx1"/>
                      </a:solidFill>
                      <a:miter lim="800000"/>
                      <a:headEnd/>
                      <a:tailEnd/>
                    </a:ln>
                  </pic:spPr>
                </pic:pic>
              </a:graphicData>
            </a:graphic>
          </wp:anchor>
        </w:drawing>
      </w:r>
      <w:r w:rsidR="00D03602">
        <w:rPr>
          <w:rFonts w:ascii="David" w:hAnsi="David" w:cs="David"/>
          <w:b/>
          <w:bCs/>
          <w:sz w:val="36"/>
          <w:szCs w:val="36"/>
          <w:u w:val="single"/>
        </w:rPr>
        <w:br w:type="page"/>
      </w:r>
    </w:p>
    <w:p w:rsidR="00D03602" w:rsidRDefault="009B1DD2" w:rsidP="009B1DD2">
      <w:pPr>
        <w:bidi w:val="0"/>
        <w:rPr>
          <w:rFonts w:ascii="David" w:hAnsi="David" w:cs="David"/>
          <w:b/>
          <w:bCs/>
          <w:sz w:val="36"/>
          <w:szCs w:val="36"/>
          <w:u w:val="single"/>
          <w:rtl/>
        </w:rPr>
      </w:pPr>
      <w:r>
        <w:rPr>
          <w:rFonts w:ascii="David" w:hAnsi="David" w:cs="David"/>
          <w:b/>
          <w:bCs/>
          <w:noProof/>
          <w:sz w:val="36"/>
          <w:szCs w:val="36"/>
          <w:u w:val="single"/>
          <w:rtl/>
        </w:rPr>
        <w:lastRenderedPageBreak/>
        <w:drawing>
          <wp:anchor distT="0" distB="0" distL="114300" distR="114300" simplePos="0" relativeHeight="251679744" behindDoc="1" locked="0" layoutInCell="1" allowOverlap="1">
            <wp:simplePos x="0" y="0"/>
            <wp:positionH relativeFrom="column">
              <wp:posOffset>294640</wp:posOffset>
            </wp:positionH>
            <wp:positionV relativeFrom="paragraph">
              <wp:posOffset>144145</wp:posOffset>
            </wp:positionV>
            <wp:extent cx="8909050" cy="6066155"/>
            <wp:effectExtent l="57150" t="38100" r="44450" b="10795"/>
            <wp:wrapTight wrapText="bothSides">
              <wp:wrapPolygon edited="0">
                <wp:start x="-139" y="-136"/>
                <wp:lineTo x="-139" y="21638"/>
                <wp:lineTo x="21708" y="21638"/>
                <wp:lineTo x="21708" y="-136"/>
                <wp:lineTo x="-139" y="-136"/>
              </wp:wrapPolygon>
            </wp:wrapTight>
            <wp:docPr id="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909050" cy="6066155"/>
                    </a:xfrm>
                    <a:prstGeom prst="rect">
                      <a:avLst/>
                    </a:prstGeom>
                    <a:noFill/>
                    <a:ln w="28575">
                      <a:solidFill>
                        <a:schemeClr val="tx1"/>
                      </a:solidFill>
                      <a:miter lim="800000"/>
                      <a:headEnd/>
                      <a:tailEnd/>
                    </a:ln>
                  </pic:spPr>
                </pic:pic>
              </a:graphicData>
            </a:graphic>
          </wp:anchor>
        </w:drawing>
      </w:r>
    </w:p>
    <w:p w:rsidR="00D03602" w:rsidRDefault="00D03602">
      <w:pPr>
        <w:bidi w:val="0"/>
        <w:rPr>
          <w:rFonts w:ascii="David" w:hAnsi="David" w:cs="David"/>
          <w:b/>
          <w:bCs/>
          <w:sz w:val="36"/>
          <w:szCs w:val="36"/>
          <w:u w:val="single"/>
        </w:rPr>
      </w:pPr>
    </w:p>
    <w:p w:rsidR="009B1DD2" w:rsidRDefault="009B1DD2">
      <w:pPr>
        <w:bidi w:val="0"/>
        <w:rPr>
          <w:rFonts w:ascii="David" w:hAnsi="David" w:cs="David"/>
          <w:b/>
          <w:bCs/>
          <w:sz w:val="36"/>
          <w:szCs w:val="36"/>
          <w:u w:val="single"/>
          <w:rtl/>
        </w:rPr>
      </w:pPr>
      <w:r>
        <w:rPr>
          <w:rFonts w:ascii="David" w:hAnsi="David" w:cs="David"/>
          <w:b/>
          <w:bCs/>
          <w:sz w:val="36"/>
          <w:szCs w:val="36"/>
          <w:u w:val="single"/>
          <w:rtl/>
        </w:rPr>
        <w:br w:type="page"/>
      </w:r>
      <w:r w:rsidRPr="0015364B">
        <w:rPr>
          <w:szCs w:val="36"/>
        </w:rPr>
        <w:lastRenderedPageBreak/>
        <w:drawing>
          <wp:inline distT="0" distB="0" distL="0" distR="0">
            <wp:extent cx="9777730" cy="5744869"/>
            <wp:effectExtent l="57150" t="38100" r="33020" b="27281"/>
            <wp:docPr id="9"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9777730" cy="5744869"/>
                    </a:xfrm>
                    <a:prstGeom prst="rect">
                      <a:avLst/>
                    </a:prstGeom>
                    <a:noFill/>
                    <a:ln w="28575">
                      <a:solidFill>
                        <a:schemeClr val="tx1"/>
                      </a:solidFill>
                      <a:miter lim="800000"/>
                      <a:headEnd/>
                      <a:tailEnd/>
                    </a:ln>
                  </pic:spPr>
                </pic:pic>
              </a:graphicData>
            </a:graphic>
          </wp:inline>
        </w:drawing>
      </w:r>
    </w:p>
    <w:p w:rsidR="002A2B2E" w:rsidRPr="009E69F8" w:rsidRDefault="002A2B2E" w:rsidP="00EC10B0">
      <w:pPr>
        <w:pStyle w:val="a7"/>
        <w:widowControl w:val="0"/>
        <w:spacing w:before="360" w:after="0" w:line="276" w:lineRule="auto"/>
        <w:ind w:right="-426"/>
        <w:rPr>
          <w:rFonts w:ascii="David" w:hAnsi="David" w:cs="David"/>
          <w:b/>
          <w:bCs/>
          <w:sz w:val="36"/>
          <w:szCs w:val="36"/>
          <w:u w:val="single"/>
          <w:rtl/>
        </w:rPr>
      </w:pPr>
    </w:p>
    <w:p w:rsidR="0015364B" w:rsidRDefault="0015364B" w:rsidP="00C43FD8">
      <w:pPr>
        <w:bidi w:val="0"/>
        <w:ind w:left="142"/>
        <w:rPr>
          <w:rFonts w:ascii="David" w:hAnsi="David" w:cs="David"/>
          <w:sz w:val="36"/>
          <w:rtl/>
        </w:rPr>
      </w:pPr>
      <w:bookmarkStart w:id="38" w:name="RANGE!B1:AM18"/>
      <w:bookmarkEnd w:id="38"/>
      <w:r w:rsidRPr="0015364B">
        <w:rPr>
          <w:szCs w:val="36"/>
        </w:rPr>
        <w:drawing>
          <wp:anchor distT="0" distB="0" distL="114300" distR="114300" simplePos="0" relativeHeight="251682816" behindDoc="1" locked="0" layoutInCell="1" allowOverlap="1">
            <wp:simplePos x="0" y="0"/>
            <wp:positionH relativeFrom="column">
              <wp:posOffset>105314</wp:posOffset>
            </wp:positionH>
            <wp:positionV relativeFrom="paragraph">
              <wp:posOffset>259140</wp:posOffset>
            </wp:positionV>
            <wp:extent cx="9927207" cy="5926347"/>
            <wp:effectExtent l="19050" t="19050" r="16893" b="17253"/>
            <wp:wrapTight wrapText="bothSides">
              <wp:wrapPolygon edited="0">
                <wp:start x="-41" y="-69"/>
                <wp:lineTo x="-41" y="21663"/>
                <wp:lineTo x="21637" y="21663"/>
                <wp:lineTo x="21637" y="-69"/>
                <wp:lineTo x="-41" y="-69"/>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9927207" cy="5926347"/>
                    </a:xfrm>
                    <a:prstGeom prst="rect">
                      <a:avLst/>
                    </a:prstGeom>
                    <a:noFill/>
                    <a:ln w="19050">
                      <a:solidFill>
                        <a:schemeClr val="tx1"/>
                      </a:solidFill>
                      <a:miter lim="800000"/>
                      <a:headEnd/>
                      <a:tailEnd/>
                    </a:ln>
                  </pic:spPr>
                </pic:pic>
              </a:graphicData>
            </a:graphic>
          </wp:anchor>
        </w:drawing>
      </w:r>
    </w:p>
    <w:p w:rsidR="0015364B" w:rsidRDefault="00FA7B95">
      <w:pPr>
        <w:bidi w:val="0"/>
        <w:rPr>
          <w:rFonts w:ascii="David" w:hAnsi="David" w:cs="David"/>
          <w:sz w:val="36"/>
          <w:rtl/>
        </w:rPr>
      </w:pPr>
      <w:r>
        <w:rPr>
          <w:rFonts w:ascii="David" w:hAnsi="David" w:cs="David"/>
          <w:noProof/>
          <w:sz w:val="36"/>
          <w:rtl/>
        </w:rPr>
        <w:lastRenderedPageBreak/>
        <w:drawing>
          <wp:anchor distT="0" distB="0" distL="114300" distR="114300" simplePos="0" relativeHeight="251678720" behindDoc="1" locked="0" layoutInCell="1" allowOverlap="1">
            <wp:simplePos x="0" y="0"/>
            <wp:positionH relativeFrom="column">
              <wp:posOffset>-12065</wp:posOffset>
            </wp:positionH>
            <wp:positionV relativeFrom="paragraph">
              <wp:posOffset>123825</wp:posOffset>
            </wp:positionV>
            <wp:extent cx="9958070" cy="5907405"/>
            <wp:effectExtent l="57150" t="38100" r="43180" b="17145"/>
            <wp:wrapTight wrapText="bothSides">
              <wp:wrapPolygon edited="0">
                <wp:start x="-124" y="-139"/>
                <wp:lineTo x="-124" y="21663"/>
                <wp:lineTo x="21694" y="21663"/>
                <wp:lineTo x="21694" y="-139"/>
                <wp:lineTo x="-124" y="-139"/>
              </wp:wrapPolygon>
            </wp:wrapTight>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9958070" cy="5907405"/>
                    </a:xfrm>
                    <a:prstGeom prst="rect">
                      <a:avLst/>
                    </a:prstGeom>
                    <a:noFill/>
                    <a:ln w="28575">
                      <a:solidFill>
                        <a:schemeClr val="tx1"/>
                      </a:solidFill>
                      <a:miter lim="800000"/>
                      <a:headEnd/>
                      <a:tailEnd/>
                    </a:ln>
                  </pic:spPr>
                </pic:pic>
              </a:graphicData>
            </a:graphic>
          </wp:anchor>
        </w:drawing>
      </w:r>
      <w:r w:rsidR="0015364B">
        <w:rPr>
          <w:rFonts w:ascii="David" w:hAnsi="David" w:cs="David"/>
          <w:sz w:val="36"/>
          <w:rtl/>
        </w:rPr>
        <w:br w:type="page"/>
      </w:r>
    </w:p>
    <w:p w:rsidR="00ED56E9" w:rsidRPr="009F4058" w:rsidRDefault="006A7867" w:rsidP="009F4058">
      <w:pPr>
        <w:bidi w:val="0"/>
        <w:ind w:left="142"/>
        <w:jc w:val="center"/>
        <w:rPr>
          <w:rFonts w:ascii="David" w:hAnsi="David" w:cs="David"/>
          <w:b/>
          <w:bCs/>
          <w:sz w:val="96"/>
          <w:szCs w:val="52"/>
          <w:u w:val="single"/>
        </w:rPr>
      </w:pPr>
      <w:r w:rsidRPr="009F4058">
        <w:rPr>
          <w:b/>
          <w:bCs/>
          <w:sz w:val="52"/>
          <w:szCs w:val="52"/>
          <w:u w:val="single"/>
        </w:rPr>
        <w:lastRenderedPageBreak/>
        <w:drawing>
          <wp:anchor distT="0" distB="0" distL="114300" distR="114300" simplePos="0" relativeHeight="251677696" behindDoc="1" locked="0" layoutInCell="1" allowOverlap="1">
            <wp:simplePos x="0" y="0"/>
            <wp:positionH relativeFrom="column">
              <wp:posOffset>491490</wp:posOffset>
            </wp:positionH>
            <wp:positionV relativeFrom="paragraph">
              <wp:posOffset>433070</wp:posOffset>
            </wp:positionV>
            <wp:extent cx="8700135" cy="5737860"/>
            <wp:effectExtent l="57150" t="38100" r="43815" b="15240"/>
            <wp:wrapTight wrapText="bothSides">
              <wp:wrapPolygon edited="0">
                <wp:start x="-142" y="-143"/>
                <wp:lineTo x="-142" y="21657"/>
                <wp:lineTo x="21709" y="21657"/>
                <wp:lineTo x="21709" y="-143"/>
                <wp:lineTo x="-142" y="-143"/>
              </wp:wrapPolygon>
            </wp:wrapTight>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8700135" cy="5737860"/>
                    </a:xfrm>
                    <a:prstGeom prst="rect">
                      <a:avLst/>
                    </a:prstGeom>
                    <a:noFill/>
                    <a:ln w="28575">
                      <a:solidFill>
                        <a:schemeClr val="tx1"/>
                      </a:solidFill>
                      <a:miter lim="800000"/>
                      <a:headEnd/>
                      <a:tailEnd/>
                    </a:ln>
                  </pic:spPr>
                </pic:pic>
              </a:graphicData>
            </a:graphic>
          </wp:anchor>
        </w:drawing>
      </w:r>
      <w:r w:rsidR="009F4058" w:rsidRPr="009F4058">
        <w:rPr>
          <w:rFonts w:ascii="David" w:hAnsi="David" w:cs="David" w:hint="cs"/>
          <w:b/>
          <w:bCs/>
          <w:sz w:val="96"/>
          <w:szCs w:val="52"/>
          <w:u w:val="single"/>
          <w:rtl/>
        </w:rPr>
        <w:t>נספח ב'</w:t>
      </w:r>
    </w:p>
    <w:sectPr w:rsidR="00ED56E9" w:rsidRPr="009F4058" w:rsidSect="00587DE8">
      <w:pgSz w:w="16838" w:h="11906" w:orient="landscape"/>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86" w:rsidRDefault="00263686">
      <w:r>
        <w:separator/>
      </w:r>
    </w:p>
  </w:endnote>
  <w:endnote w:type="continuationSeparator" w:id="0">
    <w:p w:rsidR="00263686" w:rsidRDefault="00263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52" w:rsidRDefault="0036667A">
    <w:pPr>
      <w:pStyle w:val="aa"/>
      <w:framePr w:wrap="around" w:vAnchor="text" w:hAnchor="margin" w:y="1"/>
      <w:rPr>
        <w:rStyle w:val="ac"/>
        <w:rtl/>
      </w:rPr>
    </w:pPr>
    <w:r>
      <w:rPr>
        <w:rStyle w:val="ac"/>
        <w:rtl/>
      </w:rPr>
      <w:fldChar w:fldCharType="begin"/>
    </w:r>
    <w:r w:rsidR="00C45A52">
      <w:rPr>
        <w:rStyle w:val="ac"/>
      </w:rPr>
      <w:instrText xml:space="preserve">PAGE  </w:instrText>
    </w:r>
    <w:r>
      <w:rPr>
        <w:rStyle w:val="ac"/>
        <w:rtl/>
      </w:rPr>
      <w:fldChar w:fldCharType="separate"/>
    </w:r>
    <w:r w:rsidR="00C45A52">
      <w:rPr>
        <w:rStyle w:val="ac"/>
        <w:rtl/>
      </w:rPr>
      <w:t>10</w:t>
    </w:r>
    <w:r>
      <w:rPr>
        <w:rStyle w:val="ac"/>
        <w:rtl/>
      </w:rPr>
      <w:fldChar w:fldCharType="end"/>
    </w:r>
  </w:p>
  <w:p w:rsidR="00C45A52" w:rsidRDefault="00C45A52">
    <w:pPr>
      <w:pStyle w:val="aa"/>
      <w:ind w:right="360" w:firstLine="360"/>
      <w:rPr>
        <w:rtl/>
      </w:rPr>
    </w:pPr>
  </w:p>
  <w:p w:rsidR="00C45A52" w:rsidRDefault="00C45A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157344"/>
      <w:docPartObj>
        <w:docPartGallery w:val="Page Numbers (Bottom of Page)"/>
        <w:docPartUnique/>
      </w:docPartObj>
    </w:sdtPr>
    <w:sdtContent>
      <w:p w:rsidR="00C45A52" w:rsidRDefault="0036667A">
        <w:pPr>
          <w:pStyle w:val="aa"/>
          <w:jc w:val="right"/>
        </w:pPr>
        <w:fldSimple w:instr=" PAGE   \* MERGEFORMAT ">
          <w:r w:rsidR="007350D0" w:rsidRPr="007350D0">
            <w:rPr>
              <w:rFonts w:cs="Calibri"/>
              <w:noProof/>
              <w:rtl/>
              <w:lang w:val="he-IL"/>
            </w:rPr>
            <w:t>18</w:t>
          </w:r>
        </w:fldSimple>
      </w:p>
    </w:sdtContent>
  </w:sdt>
  <w:p w:rsidR="00C45A52" w:rsidRDefault="00C45A5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86" w:rsidRDefault="00263686">
      <w:r>
        <w:separator/>
      </w:r>
    </w:p>
  </w:footnote>
  <w:footnote w:type="continuationSeparator" w:id="0">
    <w:p w:rsidR="00263686" w:rsidRDefault="00263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B7E"/>
    <w:multiLevelType w:val="multilevel"/>
    <w:tmpl w:val="3118EF62"/>
    <w:lvl w:ilvl="0">
      <w:start w:val="1"/>
      <w:numFmt w:val="decimal"/>
      <w:pStyle w:val="a"/>
      <w:lvlText w:val="%1."/>
      <w:lvlJc w:val="left"/>
      <w:pPr>
        <w:ind w:left="340" w:hanging="340"/>
      </w:pPr>
      <w:rPr>
        <w:rFonts w:hint="default"/>
        <w:b w:val="0"/>
        <w:bCs w:val="0"/>
        <w:i w:val="0"/>
        <w:iCs w:val="0"/>
        <w:sz w:val="20"/>
        <w:szCs w:val="24"/>
      </w:rPr>
    </w:lvl>
    <w:lvl w:ilvl="1">
      <w:start w:val="1"/>
      <w:numFmt w:val="decimal"/>
      <w:lvlText w:val="%2."/>
      <w:lvlJc w:val="left"/>
      <w:pPr>
        <w:ind w:left="680" w:hanging="340"/>
      </w:pPr>
      <w:rPr>
        <w:rFonts w:ascii="Times New Roman" w:eastAsia="Times New Roman" w:hAnsi="Times New Roman" w:cs="David" w:hint="default"/>
        <w:b w:val="0"/>
        <w:bCs w:val="0"/>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1">
    <w:nsid w:val="31CD51A8"/>
    <w:multiLevelType w:val="multilevel"/>
    <w:tmpl w:val="3EA6F0EA"/>
    <w:lvl w:ilvl="0">
      <w:start w:val="1"/>
      <w:numFmt w:val="decimal"/>
      <w:lvlText w:val="%1."/>
      <w:lvlJc w:val="left"/>
      <w:pPr>
        <w:tabs>
          <w:tab w:val="num" w:pos="57"/>
        </w:tabs>
        <w:ind w:left="0" w:firstLine="0"/>
      </w:pPr>
      <w:rPr>
        <w:rFonts w:hint="default"/>
        <w:sz w:val="32"/>
        <w:szCs w:val="24"/>
      </w:rPr>
    </w:lvl>
    <w:lvl w:ilvl="1">
      <w:start w:val="1"/>
      <w:numFmt w:val="decimal"/>
      <w:lvlText w:val="%1.%2."/>
      <w:lvlJc w:val="left"/>
      <w:pPr>
        <w:tabs>
          <w:tab w:val="num" w:pos="73"/>
        </w:tabs>
        <w:ind w:left="623" w:hanging="623"/>
      </w:pPr>
      <w:rPr>
        <w:rFonts w:hint="default"/>
        <w:b w:val="0"/>
        <w:bCs w:val="0"/>
        <w:i w:val="0"/>
        <w:iCs w:val="0"/>
        <w:sz w:val="18"/>
        <w:szCs w:val="22"/>
      </w:rPr>
    </w:lvl>
    <w:lvl w:ilvl="2">
      <w:start w:val="1"/>
      <w:numFmt w:val="decimal"/>
      <w:lvlText w:val="%1.%2.%3."/>
      <w:lvlJc w:val="left"/>
      <w:pPr>
        <w:tabs>
          <w:tab w:val="num" w:pos="57"/>
        </w:tabs>
        <w:ind w:left="681" w:hanging="681"/>
      </w:pPr>
      <w:rPr>
        <w:rFonts w:cs="David" w:hint="default"/>
        <w:b w:val="0"/>
        <w:bCs w:val="0"/>
        <w:i w:val="0"/>
        <w:iCs w:val="0"/>
        <w:sz w:val="24"/>
        <w:szCs w:val="24"/>
      </w:rPr>
    </w:lvl>
    <w:lvl w:ilvl="3">
      <w:start w:val="1"/>
      <w:numFmt w:val="decimal"/>
      <w:lvlText w:val="%1.%2.%3.%4."/>
      <w:lvlJc w:val="left"/>
      <w:pPr>
        <w:tabs>
          <w:tab w:val="num" w:pos="1800"/>
        </w:tabs>
        <w:ind w:left="2211" w:hanging="907"/>
      </w:pPr>
      <w:rPr>
        <w:rFonts w:cs="David" w:hint="default"/>
        <w:b w:val="0"/>
        <w:bCs w:val="0"/>
        <w:i w:val="0"/>
        <w:iCs w:val="0"/>
        <w:color w:val="auto"/>
        <w:sz w:val="24"/>
        <w:szCs w:val="24"/>
        <w:lang w:bidi="he-IL"/>
      </w:rPr>
    </w:lvl>
    <w:lvl w:ilvl="4">
      <w:start w:val="1"/>
      <w:numFmt w:val="decimal"/>
      <w:lvlText w:val="%1.%2.%3.%4.%5."/>
      <w:lvlJc w:val="left"/>
      <w:pPr>
        <w:tabs>
          <w:tab w:val="num" w:pos="2520"/>
        </w:tabs>
        <w:ind w:left="2232" w:hanging="792"/>
      </w:pPr>
      <w:rPr>
        <w:rFonts w:cs="David" w:hint="default"/>
        <w:b w:val="0"/>
        <w:bCs w:val="0"/>
        <w:sz w:val="24"/>
        <w:szCs w:val="24"/>
      </w:rPr>
    </w:lvl>
    <w:lvl w:ilvl="5">
      <w:start w:val="1"/>
      <w:numFmt w:val="decimal"/>
      <w:lvlText w:val="%1.%2.%3.%4.%5.%6."/>
      <w:lvlJc w:val="left"/>
      <w:pPr>
        <w:tabs>
          <w:tab w:val="num" w:pos="2880"/>
        </w:tabs>
        <w:ind w:left="2736" w:hanging="936"/>
      </w:pPr>
      <w:rPr>
        <w:rFonts w:hint="default"/>
        <w:b w:val="0"/>
        <w:bCs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CD62704"/>
    <w:multiLevelType w:val="hybridMultilevel"/>
    <w:tmpl w:val="B77A361A"/>
    <w:lvl w:ilvl="0" w:tplc="21D69B12">
      <w:start w:val="1"/>
      <w:numFmt w:val="bullet"/>
      <w:pStyle w:val="Instruction1"/>
      <w:lvlText w:val=""/>
      <w:lvlJc w:val="left"/>
      <w:pPr>
        <w:tabs>
          <w:tab w:val="num" w:pos="794"/>
        </w:tabs>
        <w:ind w:left="794" w:hanging="397"/>
      </w:pPr>
      <w:rPr>
        <w:rFonts w:ascii="Wingdings" w:hAnsi="Wingdings" w:hint="default"/>
      </w:rPr>
    </w:lvl>
    <w:lvl w:ilvl="1" w:tplc="7CC037A2" w:tentative="1">
      <w:start w:val="1"/>
      <w:numFmt w:val="bullet"/>
      <w:lvlText w:val="o"/>
      <w:lvlJc w:val="left"/>
      <w:pPr>
        <w:tabs>
          <w:tab w:val="num" w:pos="1440"/>
        </w:tabs>
        <w:ind w:left="1440" w:right="1440" w:hanging="360"/>
      </w:pPr>
      <w:rPr>
        <w:rFonts w:ascii="Courier New" w:hAnsi="Courier New" w:hint="default"/>
      </w:rPr>
    </w:lvl>
    <w:lvl w:ilvl="2" w:tplc="BBB806A8" w:tentative="1">
      <w:start w:val="1"/>
      <w:numFmt w:val="bullet"/>
      <w:lvlText w:val=""/>
      <w:lvlJc w:val="left"/>
      <w:pPr>
        <w:tabs>
          <w:tab w:val="num" w:pos="2160"/>
        </w:tabs>
        <w:ind w:left="2160" w:right="2160" w:hanging="360"/>
      </w:pPr>
      <w:rPr>
        <w:rFonts w:ascii="Wingdings" w:hAnsi="Wingdings" w:hint="default"/>
      </w:rPr>
    </w:lvl>
    <w:lvl w:ilvl="3" w:tplc="CF2C82B0" w:tentative="1">
      <w:start w:val="1"/>
      <w:numFmt w:val="bullet"/>
      <w:lvlText w:val=""/>
      <w:lvlJc w:val="left"/>
      <w:pPr>
        <w:tabs>
          <w:tab w:val="num" w:pos="2880"/>
        </w:tabs>
        <w:ind w:left="2880" w:right="2880" w:hanging="360"/>
      </w:pPr>
      <w:rPr>
        <w:rFonts w:ascii="Symbol" w:hAnsi="Symbol" w:hint="default"/>
      </w:rPr>
    </w:lvl>
    <w:lvl w:ilvl="4" w:tplc="FBA6D048" w:tentative="1">
      <w:start w:val="1"/>
      <w:numFmt w:val="bullet"/>
      <w:lvlText w:val="o"/>
      <w:lvlJc w:val="left"/>
      <w:pPr>
        <w:tabs>
          <w:tab w:val="num" w:pos="3600"/>
        </w:tabs>
        <w:ind w:left="3600" w:right="3600" w:hanging="360"/>
      </w:pPr>
      <w:rPr>
        <w:rFonts w:ascii="Courier New" w:hAnsi="Courier New" w:hint="default"/>
      </w:rPr>
    </w:lvl>
    <w:lvl w:ilvl="5" w:tplc="F86CEEA6" w:tentative="1">
      <w:start w:val="1"/>
      <w:numFmt w:val="bullet"/>
      <w:lvlText w:val=""/>
      <w:lvlJc w:val="left"/>
      <w:pPr>
        <w:tabs>
          <w:tab w:val="num" w:pos="4320"/>
        </w:tabs>
        <w:ind w:left="4320" w:right="4320" w:hanging="360"/>
      </w:pPr>
      <w:rPr>
        <w:rFonts w:ascii="Wingdings" w:hAnsi="Wingdings" w:hint="default"/>
      </w:rPr>
    </w:lvl>
    <w:lvl w:ilvl="6" w:tplc="F55E9D1E" w:tentative="1">
      <w:start w:val="1"/>
      <w:numFmt w:val="bullet"/>
      <w:lvlText w:val=""/>
      <w:lvlJc w:val="left"/>
      <w:pPr>
        <w:tabs>
          <w:tab w:val="num" w:pos="5040"/>
        </w:tabs>
        <w:ind w:left="5040" w:right="5040" w:hanging="360"/>
      </w:pPr>
      <w:rPr>
        <w:rFonts w:ascii="Symbol" w:hAnsi="Symbol" w:hint="default"/>
      </w:rPr>
    </w:lvl>
    <w:lvl w:ilvl="7" w:tplc="36642158" w:tentative="1">
      <w:start w:val="1"/>
      <w:numFmt w:val="bullet"/>
      <w:lvlText w:val="o"/>
      <w:lvlJc w:val="left"/>
      <w:pPr>
        <w:tabs>
          <w:tab w:val="num" w:pos="5760"/>
        </w:tabs>
        <w:ind w:left="5760" w:right="5760" w:hanging="360"/>
      </w:pPr>
      <w:rPr>
        <w:rFonts w:ascii="Courier New" w:hAnsi="Courier New" w:hint="default"/>
      </w:rPr>
    </w:lvl>
    <w:lvl w:ilvl="8" w:tplc="99224DF2" w:tentative="1">
      <w:start w:val="1"/>
      <w:numFmt w:val="bullet"/>
      <w:lvlText w:val=""/>
      <w:lvlJc w:val="left"/>
      <w:pPr>
        <w:tabs>
          <w:tab w:val="num" w:pos="6480"/>
        </w:tabs>
        <w:ind w:left="6480" w:right="6480" w:hanging="360"/>
      </w:pPr>
      <w:rPr>
        <w:rFonts w:ascii="Wingdings" w:hAnsi="Wingdings" w:hint="default"/>
      </w:rPr>
    </w:lvl>
  </w:abstractNum>
  <w:abstractNum w:abstractNumId="3">
    <w:nsid w:val="449C5DE9"/>
    <w:multiLevelType w:val="multilevel"/>
    <w:tmpl w:val="1EF85B9E"/>
    <w:lvl w:ilvl="0">
      <w:start w:val="1"/>
      <w:numFmt w:val="decimal"/>
      <w:lvlText w:val="%1"/>
      <w:lvlJc w:val="left"/>
      <w:pPr>
        <w:ind w:left="861"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5760" w:hanging="5760"/>
      </w:pPr>
      <w:rPr>
        <w:rFonts w:hint="default"/>
      </w:rPr>
    </w:lvl>
  </w:abstractNum>
  <w:abstractNum w:abstractNumId="4">
    <w:nsid w:val="4E6F32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58987D90"/>
    <w:multiLevelType w:val="hybridMultilevel"/>
    <w:tmpl w:val="67C0B038"/>
    <w:lvl w:ilvl="0" w:tplc="E672619A">
      <w:start w:val="1"/>
      <w:numFmt w:val="hebrew1"/>
      <w:pStyle w:val="Char"/>
      <w:lvlText w:val="%1."/>
      <w:lvlJc w:val="left"/>
      <w:pPr>
        <w:tabs>
          <w:tab w:val="num" w:pos="720"/>
        </w:tabs>
        <w:ind w:left="720" w:hanging="360"/>
      </w:pPr>
      <w:rPr>
        <w:rFonts w:ascii="Times New Roman" w:hAnsi="Times New Roman" w:cs="David" w:hint="default"/>
        <w:b w:val="0"/>
        <w:bCs w:val="0"/>
        <w:i w:val="0"/>
        <w:iCs w:val="0"/>
        <w:sz w:val="22"/>
        <w:szCs w:val="28"/>
      </w:rPr>
    </w:lvl>
    <w:lvl w:ilvl="1" w:tplc="CA2A55BA" w:tentative="1">
      <w:start w:val="1"/>
      <w:numFmt w:val="lowerLetter"/>
      <w:lvlText w:val="%2."/>
      <w:lvlJc w:val="left"/>
      <w:pPr>
        <w:tabs>
          <w:tab w:val="num" w:pos="1440"/>
        </w:tabs>
        <w:ind w:left="1440" w:hanging="360"/>
      </w:pPr>
    </w:lvl>
    <w:lvl w:ilvl="2" w:tplc="447CB064" w:tentative="1">
      <w:start w:val="1"/>
      <w:numFmt w:val="lowerRoman"/>
      <w:lvlText w:val="%3."/>
      <w:lvlJc w:val="right"/>
      <w:pPr>
        <w:tabs>
          <w:tab w:val="num" w:pos="2160"/>
        </w:tabs>
        <w:ind w:left="2160" w:hanging="180"/>
      </w:pPr>
    </w:lvl>
    <w:lvl w:ilvl="3" w:tplc="895CFC0C" w:tentative="1">
      <w:start w:val="1"/>
      <w:numFmt w:val="decimal"/>
      <w:lvlText w:val="%4."/>
      <w:lvlJc w:val="left"/>
      <w:pPr>
        <w:tabs>
          <w:tab w:val="num" w:pos="2880"/>
        </w:tabs>
        <w:ind w:left="2880" w:hanging="360"/>
      </w:pPr>
    </w:lvl>
    <w:lvl w:ilvl="4" w:tplc="1E5640C0" w:tentative="1">
      <w:start w:val="1"/>
      <w:numFmt w:val="lowerLetter"/>
      <w:lvlText w:val="%5."/>
      <w:lvlJc w:val="left"/>
      <w:pPr>
        <w:tabs>
          <w:tab w:val="num" w:pos="3600"/>
        </w:tabs>
        <w:ind w:left="3600" w:hanging="360"/>
      </w:pPr>
    </w:lvl>
    <w:lvl w:ilvl="5" w:tplc="5F4C4592" w:tentative="1">
      <w:start w:val="1"/>
      <w:numFmt w:val="lowerRoman"/>
      <w:lvlText w:val="%6."/>
      <w:lvlJc w:val="right"/>
      <w:pPr>
        <w:tabs>
          <w:tab w:val="num" w:pos="4320"/>
        </w:tabs>
        <w:ind w:left="4320" w:hanging="180"/>
      </w:pPr>
    </w:lvl>
    <w:lvl w:ilvl="6" w:tplc="86561700" w:tentative="1">
      <w:start w:val="1"/>
      <w:numFmt w:val="decimal"/>
      <w:lvlText w:val="%7."/>
      <w:lvlJc w:val="left"/>
      <w:pPr>
        <w:tabs>
          <w:tab w:val="num" w:pos="5040"/>
        </w:tabs>
        <w:ind w:left="5040" w:hanging="360"/>
      </w:pPr>
    </w:lvl>
    <w:lvl w:ilvl="7" w:tplc="C0B0CC7C" w:tentative="1">
      <w:start w:val="1"/>
      <w:numFmt w:val="lowerLetter"/>
      <w:lvlText w:val="%8."/>
      <w:lvlJc w:val="left"/>
      <w:pPr>
        <w:tabs>
          <w:tab w:val="num" w:pos="5760"/>
        </w:tabs>
        <w:ind w:left="5760" w:hanging="360"/>
      </w:pPr>
    </w:lvl>
    <w:lvl w:ilvl="8" w:tplc="7026CED4" w:tentative="1">
      <w:start w:val="1"/>
      <w:numFmt w:val="lowerRoman"/>
      <w:lvlText w:val="%9."/>
      <w:lvlJc w:val="right"/>
      <w:pPr>
        <w:tabs>
          <w:tab w:val="num" w:pos="6480"/>
        </w:tabs>
        <w:ind w:left="6480" w:hanging="180"/>
      </w:pPr>
    </w:lvl>
  </w:abstractNum>
  <w:abstractNum w:abstractNumId="6">
    <w:nsid w:val="6AD66140"/>
    <w:multiLevelType w:val="hybridMultilevel"/>
    <w:tmpl w:val="DC82F452"/>
    <w:lvl w:ilvl="0" w:tplc="D438F072">
      <w:numFmt w:val="bullet"/>
      <w:lvlText w:val="-"/>
      <w:lvlJc w:val="left"/>
      <w:pPr>
        <w:ind w:left="1012" w:hanging="360"/>
      </w:pPr>
      <w:rPr>
        <w:rFonts w:ascii="David" w:eastAsia="Times New Roman" w:hAnsi="David" w:cs="David"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nsid w:val="7BBE6860"/>
    <w:multiLevelType w:val="multilevel"/>
    <w:tmpl w:val="0409001D"/>
    <w:styleLink w:va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5"/>
    <w:lvlOverride w:ilvl="0">
      <w:startOverride w:val="1"/>
    </w:lvlOverride>
  </w:num>
  <w:num w:numId="4">
    <w:abstractNumId w:val="7"/>
  </w:num>
  <w:num w:numId="5">
    <w:abstractNumId w:val="0"/>
  </w:num>
  <w:num w:numId="6">
    <w:abstractNumId w:val="3"/>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0004"/>
  <w:defaultTabStop w:val="720"/>
  <w:drawingGridHorizontalSpacing w:val="120"/>
  <w:displayHorizontalDrawingGridEvery w:val="2"/>
  <w:noPunctuationKerning/>
  <w:characterSpacingControl w:val="doNotCompress"/>
  <w:hdrShapeDefaults>
    <o:shapedefaults v:ext="edit" spidmax="50178">
      <o:colormru v:ext="edit" colors="#9fc"/>
      <o:colormenu v:ext="edit" fillcolor="#9fc" strokecolor="red"/>
    </o:shapedefaults>
  </w:hdrShapeDefaults>
  <w:footnotePr>
    <w:footnote w:id="-1"/>
    <w:footnote w:id="0"/>
  </w:footnotePr>
  <w:endnotePr>
    <w:endnote w:id="-1"/>
    <w:endnote w:id="0"/>
  </w:endnotePr>
  <w:compat/>
  <w:rsids>
    <w:rsidRoot w:val="00614DEF"/>
    <w:rsid w:val="00003B34"/>
    <w:rsid w:val="00003B48"/>
    <w:rsid w:val="00003FE1"/>
    <w:rsid w:val="000043A4"/>
    <w:rsid w:val="0000480F"/>
    <w:rsid w:val="0000624A"/>
    <w:rsid w:val="0000761E"/>
    <w:rsid w:val="00012EC8"/>
    <w:rsid w:val="00015D38"/>
    <w:rsid w:val="00017C33"/>
    <w:rsid w:val="000208BD"/>
    <w:rsid w:val="00022F1D"/>
    <w:rsid w:val="000237D3"/>
    <w:rsid w:val="00024C29"/>
    <w:rsid w:val="00024D55"/>
    <w:rsid w:val="00025527"/>
    <w:rsid w:val="00025BCB"/>
    <w:rsid w:val="000261E9"/>
    <w:rsid w:val="00026612"/>
    <w:rsid w:val="00026E59"/>
    <w:rsid w:val="00030C54"/>
    <w:rsid w:val="000311D5"/>
    <w:rsid w:val="00031A8B"/>
    <w:rsid w:val="00032A47"/>
    <w:rsid w:val="00033C02"/>
    <w:rsid w:val="00033CC5"/>
    <w:rsid w:val="00033CD7"/>
    <w:rsid w:val="00034334"/>
    <w:rsid w:val="00034AEE"/>
    <w:rsid w:val="00034C0F"/>
    <w:rsid w:val="00034E6E"/>
    <w:rsid w:val="00035227"/>
    <w:rsid w:val="00035C52"/>
    <w:rsid w:val="000374E3"/>
    <w:rsid w:val="000400CE"/>
    <w:rsid w:val="0004066D"/>
    <w:rsid w:val="0004094C"/>
    <w:rsid w:val="00041AB5"/>
    <w:rsid w:val="00043BDE"/>
    <w:rsid w:val="00043E99"/>
    <w:rsid w:val="00046005"/>
    <w:rsid w:val="00046783"/>
    <w:rsid w:val="00047564"/>
    <w:rsid w:val="00050B5B"/>
    <w:rsid w:val="00051126"/>
    <w:rsid w:val="0005197C"/>
    <w:rsid w:val="00052022"/>
    <w:rsid w:val="0005432B"/>
    <w:rsid w:val="00054FD6"/>
    <w:rsid w:val="00056CE9"/>
    <w:rsid w:val="00060706"/>
    <w:rsid w:val="0006269D"/>
    <w:rsid w:val="00062C9E"/>
    <w:rsid w:val="00064435"/>
    <w:rsid w:val="00065893"/>
    <w:rsid w:val="00067157"/>
    <w:rsid w:val="000713E8"/>
    <w:rsid w:val="00072CCA"/>
    <w:rsid w:val="00072D08"/>
    <w:rsid w:val="000762C3"/>
    <w:rsid w:val="0007730A"/>
    <w:rsid w:val="00077310"/>
    <w:rsid w:val="00077AB3"/>
    <w:rsid w:val="000813D5"/>
    <w:rsid w:val="00081C79"/>
    <w:rsid w:val="00082ED0"/>
    <w:rsid w:val="00083579"/>
    <w:rsid w:val="000836D6"/>
    <w:rsid w:val="00083F67"/>
    <w:rsid w:val="00086128"/>
    <w:rsid w:val="0008768C"/>
    <w:rsid w:val="0008792E"/>
    <w:rsid w:val="00087D5D"/>
    <w:rsid w:val="0009019C"/>
    <w:rsid w:val="000955E3"/>
    <w:rsid w:val="00097DB6"/>
    <w:rsid w:val="000A04AB"/>
    <w:rsid w:val="000A08AC"/>
    <w:rsid w:val="000A135B"/>
    <w:rsid w:val="000A1782"/>
    <w:rsid w:val="000A262F"/>
    <w:rsid w:val="000A35AC"/>
    <w:rsid w:val="000A3652"/>
    <w:rsid w:val="000A3B0D"/>
    <w:rsid w:val="000A3E8F"/>
    <w:rsid w:val="000A54BA"/>
    <w:rsid w:val="000B21B8"/>
    <w:rsid w:val="000B32EF"/>
    <w:rsid w:val="000B5E13"/>
    <w:rsid w:val="000C0419"/>
    <w:rsid w:val="000C1642"/>
    <w:rsid w:val="000C1BD7"/>
    <w:rsid w:val="000C1EFE"/>
    <w:rsid w:val="000C4BB6"/>
    <w:rsid w:val="000C4F9C"/>
    <w:rsid w:val="000C7B16"/>
    <w:rsid w:val="000C7FD4"/>
    <w:rsid w:val="000D08D4"/>
    <w:rsid w:val="000D195C"/>
    <w:rsid w:val="000D197B"/>
    <w:rsid w:val="000D2FAC"/>
    <w:rsid w:val="000D3EAB"/>
    <w:rsid w:val="000D3F64"/>
    <w:rsid w:val="000D6FF0"/>
    <w:rsid w:val="000E0576"/>
    <w:rsid w:val="000E08A4"/>
    <w:rsid w:val="000E1251"/>
    <w:rsid w:val="000E1ECE"/>
    <w:rsid w:val="000E1FC9"/>
    <w:rsid w:val="000E2CB2"/>
    <w:rsid w:val="000E35F4"/>
    <w:rsid w:val="000E4DDB"/>
    <w:rsid w:val="000E6C82"/>
    <w:rsid w:val="000F0E11"/>
    <w:rsid w:val="000F3B99"/>
    <w:rsid w:val="000F5854"/>
    <w:rsid w:val="000F5FBA"/>
    <w:rsid w:val="000F667A"/>
    <w:rsid w:val="00100564"/>
    <w:rsid w:val="001047B2"/>
    <w:rsid w:val="0010652D"/>
    <w:rsid w:val="001114DF"/>
    <w:rsid w:val="00111B12"/>
    <w:rsid w:val="00111F5A"/>
    <w:rsid w:val="0011395A"/>
    <w:rsid w:val="001141E4"/>
    <w:rsid w:val="0011604B"/>
    <w:rsid w:val="00116C54"/>
    <w:rsid w:val="0011763B"/>
    <w:rsid w:val="001222A7"/>
    <w:rsid w:val="00123A50"/>
    <w:rsid w:val="00125236"/>
    <w:rsid w:val="00125DDC"/>
    <w:rsid w:val="00126F81"/>
    <w:rsid w:val="00127F6B"/>
    <w:rsid w:val="001301BA"/>
    <w:rsid w:val="00130B4C"/>
    <w:rsid w:val="00130D06"/>
    <w:rsid w:val="00131135"/>
    <w:rsid w:val="001313D1"/>
    <w:rsid w:val="001342D3"/>
    <w:rsid w:val="00134EF5"/>
    <w:rsid w:val="00134F9E"/>
    <w:rsid w:val="00135EBF"/>
    <w:rsid w:val="0013656E"/>
    <w:rsid w:val="00137B71"/>
    <w:rsid w:val="0014202A"/>
    <w:rsid w:val="001423FC"/>
    <w:rsid w:val="00142CFA"/>
    <w:rsid w:val="00143C0D"/>
    <w:rsid w:val="001454C3"/>
    <w:rsid w:val="00146C16"/>
    <w:rsid w:val="00147F1C"/>
    <w:rsid w:val="001505DC"/>
    <w:rsid w:val="00150A94"/>
    <w:rsid w:val="00151980"/>
    <w:rsid w:val="0015364B"/>
    <w:rsid w:val="00153683"/>
    <w:rsid w:val="00153F8D"/>
    <w:rsid w:val="001541DE"/>
    <w:rsid w:val="00154590"/>
    <w:rsid w:val="00157EC7"/>
    <w:rsid w:val="001629BE"/>
    <w:rsid w:val="00164BE0"/>
    <w:rsid w:val="0016524F"/>
    <w:rsid w:val="00165BA6"/>
    <w:rsid w:val="0017511B"/>
    <w:rsid w:val="00176134"/>
    <w:rsid w:val="00177FE0"/>
    <w:rsid w:val="00180052"/>
    <w:rsid w:val="0018044B"/>
    <w:rsid w:val="00181CE8"/>
    <w:rsid w:val="001826A5"/>
    <w:rsid w:val="00183B2D"/>
    <w:rsid w:val="00183B7A"/>
    <w:rsid w:val="001859F4"/>
    <w:rsid w:val="00186A69"/>
    <w:rsid w:val="00186F97"/>
    <w:rsid w:val="0018757F"/>
    <w:rsid w:val="00187AE8"/>
    <w:rsid w:val="00190D89"/>
    <w:rsid w:val="00192723"/>
    <w:rsid w:val="001936FC"/>
    <w:rsid w:val="001A2734"/>
    <w:rsid w:val="001A3284"/>
    <w:rsid w:val="001A6216"/>
    <w:rsid w:val="001A6618"/>
    <w:rsid w:val="001B0785"/>
    <w:rsid w:val="001B1291"/>
    <w:rsid w:val="001B2E74"/>
    <w:rsid w:val="001B35D2"/>
    <w:rsid w:val="001B3BAC"/>
    <w:rsid w:val="001B41AE"/>
    <w:rsid w:val="001B61AB"/>
    <w:rsid w:val="001B742B"/>
    <w:rsid w:val="001C00FA"/>
    <w:rsid w:val="001C0F09"/>
    <w:rsid w:val="001C50A4"/>
    <w:rsid w:val="001C739B"/>
    <w:rsid w:val="001C73AF"/>
    <w:rsid w:val="001D5680"/>
    <w:rsid w:val="001D60CA"/>
    <w:rsid w:val="001D6711"/>
    <w:rsid w:val="001E05E5"/>
    <w:rsid w:val="001E1A4F"/>
    <w:rsid w:val="001E28D7"/>
    <w:rsid w:val="001E2AF0"/>
    <w:rsid w:val="001E2FB0"/>
    <w:rsid w:val="001E31F1"/>
    <w:rsid w:val="001E3CA0"/>
    <w:rsid w:val="001E3D37"/>
    <w:rsid w:val="001E7330"/>
    <w:rsid w:val="001E75C4"/>
    <w:rsid w:val="001E7F71"/>
    <w:rsid w:val="001F112A"/>
    <w:rsid w:val="001F18E8"/>
    <w:rsid w:val="001F2C80"/>
    <w:rsid w:val="001F45B0"/>
    <w:rsid w:val="001F4A85"/>
    <w:rsid w:val="001F562F"/>
    <w:rsid w:val="001F5B74"/>
    <w:rsid w:val="001F6930"/>
    <w:rsid w:val="001F7F13"/>
    <w:rsid w:val="0020225C"/>
    <w:rsid w:val="00202A6F"/>
    <w:rsid w:val="00202A95"/>
    <w:rsid w:val="00202F34"/>
    <w:rsid w:val="00204019"/>
    <w:rsid w:val="002041F4"/>
    <w:rsid w:val="002051DC"/>
    <w:rsid w:val="00205D88"/>
    <w:rsid w:val="0020694C"/>
    <w:rsid w:val="00207594"/>
    <w:rsid w:val="00207B3A"/>
    <w:rsid w:val="00210F09"/>
    <w:rsid w:val="00212389"/>
    <w:rsid w:val="00212626"/>
    <w:rsid w:val="00213B93"/>
    <w:rsid w:val="002152EB"/>
    <w:rsid w:val="0021561F"/>
    <w:rsid w:val="0021662D"/>
    <w:rsid w:val="00220284"/>
    <w:rsid w:val="002207C7"/>
    <w:rsid w:val="002212E3"/>
    <w:rsid w:val="002217BA"/>
    <w:rsid w:val="0022337E"/>
    <w:rsid w:val="002241C2"/>
    <w:rsid w:val="002257FE"/>
    <w:rsid w:val="00225DE3"/>
    <w:rsid w:val="002261D6"/>
    <w:rsid w:val="00226974"/>
    <w:rsid w:val="00233BE8"/>
    <w:rsid w:val="00233D18"/>
    <w:rsid w:val="00234D64"/>
    <w:rsid w:val="002351CB"/>
    <w:rsid w:val="00235B52"/>
    <w:rsid w:val="00241D70"/>
    <w:rsid w:val="002421BF"/>
    <w:rsid w:val="002432D8"/>
    <w:rsid w:val="0024448D"/>
    <w:rsid w:val="00246AFD"/>
    <w:rsid w:val="0024709F"/>
    <w:rsid w:val="002472C9"/>
    <w:rsid w:val="00251568"/>
    <w:rsid w:val="00251EC6"/>
    <w:rsid w:val="0025316B"/>
    <w:rsid w:val="0025322D"/>
    <w:rsid w:val="002532F3"/>
    <w:rsid w:val="002553A1"/>
    <w:rsid w:val="0025556E"/>
    <w:rsid w:val="00255A24"/>
    <w:rsid w:val="00257290"/>
    <w:rsid w:val="00257684"/>
    <w:rsid w:val="00257FB5"/>
    <w:rsid w:val="00260D31"/>
    <w:rsid w:val="00261165"/>
    <w:rsid w:val="0026155D"/>
    <w:rsid w:val="0026157E"/>
    <w:rsid w:val="00262F43"/>
    <w:rsid w:val="00263686"/>
    <w:rsid w:val="002643CF"/>
    <w:rsid w:val="0026450F"/>
    <w:rsid w:val="00265F7F"/>
    <w:rsid w:val="00266E7F"/>
    <w:rsid w:val="00267B5B"/>
    <w:rsid w:val="002700C4"/>
    <w:rsid w:val="0027026B"/>
    <w:rsid w:val="0027069D"/>
    <w:rsid w:val="00270772"/>
    <w:rsid w:val="0027122F"/>
    <w:rsid w:val="00272C45"/>
    <w:rsid w:val="00274188"/>
    <w:rsid w:val="00274E8F"/>
    <w:rsid w:val="00275218"/>
    <w:rsid w:val="00275F56"/>
    <w:rsid w:val="00276F49"/>
    <w:rsid w:val="00277EFD"/>
    <w:rsid w:val="0028399A"/>
    <w:rsid w:val="00284A5B"/>
    <w:rsid w:val="00284E9A"/>
    <w:rsid w:val="002854CE"/>
    <w:rsid w:val="00286864"/>
    <w:rsid w:val="00290D25"/>
    <w:rsid w:val="00290DDC"/>
    <w:rsid w:val="00291288"/>
    <w:rsid w:val="0029161F"/>
    <w:rsid w:val="00291DB0"/>
    <w:rsid w:val="002928BF"/>
    <w:rsid w:val="00293F87"/>
    <w:rsid w:val="002942EB"/>
    <w:rsid w:val="00294FFB"/>
    <w:rsid w:val="002954E5"/>
    <w:rsid w:val="002956F8"/>
    <w:rsid w:val="002964C1"/>
    <w:rsid w:val="00297385"/>
    <w:rsid w:val="002A14B6"/>
    <w:rsid w:val="002A2B2E"/>
    <w:rsid w:val="002A33AC"/>
    <w:rsid w:val="002A3939"/>
    <w:rsid w:val="002A3A7F"/>
    <w:rsid w:val="002A54DE"/>
    <w:rsid w:val="002B25D0"/>
    <w:rsid w:val="002B34B7"/>
    <w:rsid w:val="002B39B5"/>
    <w:rsid w:val="002B5871"/>
    <w:rsid w:val="002B598B"/>
    <w:rsid w:val="002B5C1B"/>
    <w:rsid w:val="002B6160"/>
    <w:rsid w:val="002C0DA0"/>
    <w:rsid w:val="002C220C"/>
    <w:rsid w:val="002C239A"/>
    <w:rsid w:val="002C2C8E"/>
    <w:rsid w:val="002C4FC2"/>
    <w:rsid w:val="002C5306"/>
    <w:rsid w:val="002C768C"/>
    <w:rsid w:val="002C7758"/>
    <w:rsid w:val="002C79E4"/>
    <w:rsid w:val="002D14ED"/>
    <w:rsid w:val="002D2117"/>
    <w:rsid w:val="002D2F87"/>
    <w:rsid w:val="002D64FC"/>
    <w:rsid w:val="002D6824"/>
    <w:rsid w:val="002E0244"/>
    <w:rsid w:val="002E2178"/>
    <w:rsid w:val="002E2ECC"/>
    <w:rsid w:val="002E489E"/>
    <w:rsid w:val="002E4EC6"/>
    <w:rsid w:val="002F0189"/>
    <w:rsid w:val="002F3A4B"/>
    <w:rsid w:val="002F41FF"/>
    <w:rsid w:val="002F635B"/>
    <w:rsid w:val="002F6A39"/>
    <w:rsid w:val="002F6B6A"/>
    <w:rsid w:val="002F72B2"/>
    <w:rsid w:val="0030082D"/>
    <w:rsid w:val="003022AC"/>
    <w:rsid w:val="00304BB2"/>
    <w:rsid w:val="0030572E"/>
    <w:rsid w:val="003076CC"/>
    <w:rsid w:val="003077B5"/>
    <w:rsid w:val="0031056F"/>
    <w:rsid w:val="00311A00"/>
    <w:rsid w:val="0031775C"/>
    <w:rsid w:val="00322F15"/>
    <w:rsid w:val="00323016"/>
    <w:rsid w:val="00323CA9"/>
    <w:rsid w:val="00324296"/>
    <w:rsid w:val="00326AA9"/>
    <w:rsid w:val="00327109"/>
    <w:rsid w:val="0032788B"/>
    <w:rsid w:val="00327A8E"/>
    <w:rsid w:val="00335CDC"/>
    <w:rsid w:val="0033648A"/>
    <w:rsid w:val="00336B58"/>
    <w:rsid w:val="00337B43"/>
    <w:rsid w:val="00337E55"/>
    <w:rsid w:val="00340E93"/>
    <w:rsid w:val="00343408"/>
    <w:rsid w:val="00346028"/>
    <w:rsid w:val="00346762"/>
    <w:rsid w:val="00351D0D"/>
    <w:rsid w:val="003527F7"/>
    <w:rsid w:val="00353076"/>
    <w:rsid w:val="00354648"/>
    <w:rsid w:val="00355AE7"/>
    <w:rsid w:val="00356582"/>
    <w:rsid w:val="003605D2"/>
    <w:rsid w:val="00361C1E"/>
    <w:rsid w:val="003641C1"/>
    <w:rsid w:val="0036438A"/>
    <w:rsid w:val="003643FE"/>
    <w:rsid w:val="00365A4C"/>
    <w:rsid w:val="0036667A"/>
    <w:rsid w:val="0036777B"/>
    <w:rsid w:val="00370114"/>
    <w:rsid w:val="003707EB"/>
    <w:rsid w:val="00370BC1"/>
    <w:rsid w:val="00371FAD"/>
    <w:rsid w:val="00372404"/>
    <w:rsid w:val="0037258D"/>
    <w:rsid w:val="003729EB"/>
    <w:rsid w:val="00373CC5"/>
    <w:rsid w:val="00374EE4"/>
    <w:rsid w:val="00376C89"/>
    <w:rsid w:val="00380E21"/>
    <w:rsid w:val="0038122D"/>
    <w:rsid w:val="00382228"/>
    <w:rsid w:val="00385B15"/>
    <w:rsid w:val="003866EE"/>
    <w:rsid w:val="003878F5"/>
    <w:rsid w:val="003901B6"/>
    <w:rsid w:val="003911E5"/>
    <w:rsid w:val="00392709"/>
    <w:rsid w:val="00393FB1"/>
    <w:rsid w:val="003947F1"/>
    <w:rsid w:val="00394E59"/>
    <w:rsid w:val="00395EEC"/>
    <w:rsid w:val="003A53BB"/>
    <w:rsid w:val="003A60E2"/>
    <w:rsid w:val="003A62A7"/>
    <w:rsid w:val="003A7C5D"/>
    <w:rsid w:val="003B07F1"/>
    <w:rsid w:val="003B0A9E"/>
    <w:rsid w:val="003B28D6"/>
    <w:rsid w:val="003B33B7"/>
    <w:rsid w:val="003B4316"/>
    <w:rsid w:val="003B46FB"/>
    <w:rsid w:val="003B4A30"/>
    <w:rsid w:val="003B51DE"/>
    <w:rsid w:val="003B52FF"/>
    <w:rsid w:val="003B5631"/>
    <w:rsid w:val="003B58C9"/>
    <w:rsid w:val="003B5B11"/>
    <w:rsid w:val="003B5FB0"/>
    <w:rsid w:val="003C005D"/>
    <w:rsid w:val="003C0391"/>
    <w:rsid w:val="003C23F0"/>
    <w:rsid w:val="003C2F09"/>
    <w:rsid w:val="003C32E0"/>
    <w:rsid w:val="003C4B96"/>
    <w:rsid w:val="003C525F"/>
    <w:rsid w:val="003C7227"/>
    <w:rsid w:val="003C7443"/>
    <w:rsid w:val="003C7766"/>
    <w:rsid w:val="003D1679"/>
    <w:rsid w:val="003D170A"/>
    <w:rsid w:val="003D1A85"/>
    <w:rsid w:val="003D1DDC"/>
    <w:rsid w:val="003D3001"/>
    <w:rsid w:val="003D7364"/>
    <w:rsid w:val="003D7409"/>
    <w:rsid w:val="003E0E72"/>
    <w:rsid w:val="003E1050"/>
    <w:rsid w:val="003E4274"/>
    <w:rsid w:val="003E60F1"/>
    <w:rsid w:val="003E6699"/>
    <w:rsid w:val="003F0952"/>
    <w:rsid w:val="003F09D7"/>
    <w:rsid w:val="003F1002"/>
    <w:rsid w:val="003F1085"/>
    <w:rsid w:val="003F1DC2"/>
    <w:rsid w:val="003F2909"/>
    <w:rsid w:val="003F38EF"/>
    <w:rsid w:val="003F3BE1"/>
    <w:rsid w:val="003F498B"/>
    <w:rsid w:val="003F67A1"/>
    <w:rsid w:val="003F6E28"/>
    <w:rsid w:val="004007DD"/>
    <w:rsid w:val="00400C29"/>
    <w:rsid w:val="0040116B"/>
    <w:rsid w:val="00401DBA"/>
    <w:rsid w:val="00402205"/>
    <w:rsid w:val="004025D7"/>
    <w:rsid w:val="0040413C"/>
    <w:rsid w:val="00405EAC"/>
    <w:rsid w:val="0040660E"/>
    <w:rsid w:val="004107EA"/>
    <w:rsid w:val="004112F0"/>
    <w:rsid w:val="004122F0"/>
    <w:rsid w:val="00412B0E"/>
    <w:rsid w:val="0042010C"/>
    <w:rsid w:val="004207FD"/>
    <w:rsid w:val="00420EB8"/>
    <w:rsid w:val="00424E57"/>
    <w:rsid w:val="0042679B"/>
    <w:rsid w:val="004309DA"/>
    <w:rsid w:val="00431451"/>
    <w:rsid w:val="00434CB7"/>
    <w:rsid w:val="00435948"/>
    <w:rsid w:val="004440BA"/>
    <w:rsid w:val="00444E03"/>
    <w:rsid w:val="00444FF9"/>
    <w:rsid w:val="00445D28"/>
    <w:rsid w:val="00445E85"/>
    <w:rsid w:val="00446A31"/>
    <w:rsid w:val="00446E77"/>
    <w:rsid w:val="0045077A"/>
    <w:rsid w:val="00451866"/>
    <w:rsid w:val="00452843"/>
    <w:rsid w:val="004536D1"/>
    <w:rsid w:val="004541D4"/>
    <w:rsid w:val="00455C29"/>
    <w:rsid w:val="00456B8F"/>
    <w:rsid w:val="00457707"/>
    <w:rsid w:val="00461E88"/>
    <w:rsid w:val="004632E5"/>
    <w:rsid w:val="00463FEF"/>
    <w:rsid w:val="00465403"/>
    <w:rsid w:val="004655A7"/>
    <w:rsid w:val="00467431"/>
    <w:rsid w:val="004702C1"/>
    <w:rsid w:val="00471B74"/>
    <w:rsid w:val="00471D61"/>
    <w:rsid w:val="00473A0B"/>
    <w:rsid w:val="00473F61"/>
    <w:rsid w:val="0047541B"/>
    <w:rsid w:val="00475941"/>
    <w:rsid w:val="00477D86"/>
    <w:rsid w:val="004800C0"/>
    <w:rsid w:val="00482A7A"/>
    <w:rsid w:val="00484B99"/>
    <w:rsid w:val="004851C3"/>
    <w:rsid w:val="0048607B"/>
    <w:rsid w:val="004865AA"/>
    <w:rsid w:val="004868A2"/>
    <w:rsid w:val="004871F4"/>
    <w:rsid w:val="00491451"/>
    <w:rsid w:val="00494D75"/>
    <w:rsid w:val="004A0292"/>
    <w:rsid w:val="004A1E5A"/>
    <w:rsid w:val="004A2D22"/>
    <w:rsid w:val="004A2DB7"/>
    <w:rsid w:val="004A3383"/>
    <w:rsid w:val="004A355C"/>
    <w:rsid w:val="004A5750"/>
    <w:rsid w:val="004A67B0"/>
    <w:rsid w:val="004A7225"/>
    <w:rsid w:val="004A7812"/>
    <w:rsid w:val="004A7EAC"/>
    <w:rsid w:val="004B0C03"/>
    <w:rsid w:val="004B11DE"/>
    <w:rsid w:val="004B1FB4"/>
    <w:rsid w:val="004B3C28"/>
    <w:rsid w:val="004B3E1F"/>
    <w:rsid w:val="004B40BB"/>
    <w:rsid w:val="004B410C"/>
    <w:rsid w:val="004B50E6"/>
    <w:rsid w:val="004B73A4"/>
    <w:rsid w:val="004C1F33"/>
    <w:rsid w:val="004C326F"/>
    <w:rsid w:val="004C4013"/>
    <w:rsid w:val="004C403B"/>
    <w:rsid w:val="004C6944"/>
    <w:rsid w:val="004D136C"/>
    <w:rsid w:val="004D39E4"/>
    <w:rsid w:val="004D52E7"/>
    <w:rsid w:val="004D6280"/>
    <w:rsid w:val="004D65F2"/>
    <w:rsid w:val="004D7AA9"/>
    <w:rsid w:val="004E012A"/>
    <w:rsid w:val="004E0574"/>
    <w:rsid w:val="004E143E"/>
    <w:rsid w:val="004E1E1D"/>
    <w:rsid w:val="004E2280"/>
    <w:rsid w:val="004E4871"/>
    <w:rsid w:val="004E52E4"/>
    <w:rsid w:val="004E5317"/>
    <w:rsid w:val="004E5890"/>
    <w:rsid w:val="004E6DD1"/>
    <w:rsid w:val="004F10FE"/>
    <w:rsid w:val="004F15BB"/>
    <w:rsid w:val="004F39BE"/>
    <w:rsid w:val="00502C98"/>
    <w:rsid w:val="00504426"/>
    <w:rsid w:val="00506273"/>
    <w:rsid w:val="00506E1C"/>
    <w:rsid w:val="00510180"/>
    <w:rsid w:val="00511640"/>
    <w:rsid w:val="0051247F"/>
    <w:rsid w:val="0051506D"/>
    <w:rsid w:val="005160FB"/>
    <w:rsid w:val="005179CE"/>
    <w:rsid w:val="00520029"/>
    <w:rsid w:val="0052012D"/>
    <w:rsid w:val="00521774"/>
    <w:rsid w:val="00522D04"/>
    <w:rsid w:val="00522EBF"/>
    <w:rsid w:val="00523305"/>
    <w:rsid w:val="00523D8E"/>
    <w:rsid w:val="005253EA"/>
    <w:rsid w:val="00526FF6"/>
    <w:rsid w:val="00527F57"/>
    <w:rsid w:val="00530A64"/>
    <w:rsid w:val="00530ECE"/>
    <w:rsid w:val="005311E3"/>
    <w:rsid w:val="005320C4"/>
    <w:rsid w:val="00532614"/>
    <w:rsid w:val="00533B8C"/>
    <w:rsid w:val="00533F30"/>
    <w:rsid w:val="005344CC"/>
    <w:rsid w:val="00541129"/>
    <w:rsid w:val="00542206"/>
    <w:rsid w:val="00542655"/>
    <w:rsid w:val="00542C15"/>
    <w:rsid w:val="0054376B"/>
    <w:rsid w:val="00544BE1"/>
    <w:rsid w:val="00545103"/>
    <w:rsid w:val="0054570D"/>
    <w:rsid w:val="0054719D"/>
    <w:rsid w:val="00547994"/>
    <w:rsid w:val="005511E0"/>
    <w:rsid w:val="0055197C"/>
    <w:rsid w:val="00551E48"/>
    <w:rsid w:val="00552683"/>
    <w:rsid w:val="00552C5D"/>
    <w:rsid w:val="00552EE0"/>
    <w:rsid w:val="00553C6D"/>
    <w:rsid w:val="005544FA"/>
    <w:rsid w:val="0055461B"/>
    <w:rsid w:val="0055576D"/>
    <w:rsid w:val="00555969"/>
    <w:rsid w:val="0056089E"/>
    <w:rsid w:val="00561291"/>
    <w:rsid w:val="00564A35"/>
    <w:rsid w:val="005668A2"/>
    <w:rsid w:val="00567120"/>
    <w:rsid w:val="005672D9"/>
    <w:rsid w:val="0057296F"/>
    <w:rsid w:val="005741C3"/>
    <w:rsid w:val="00577185"/>
    <w:rsid w:val="005829E7"/>
    <w:rsid w:val="0058449B"/>
    <w:rsid w:val="00585BA8"/>
    <w:rsid w:val="00586222"/>
    <w:rsid w:val="005866C1"/>
    <w:rsid w:val="00587BB5"/>
    <w:rsid w:val="00587DE8"/>
    <w:rsid w:val="005915A5"/>
    <w:rsid w:val="00591655"/>
    <w:rsid w:val="00592CFE"/>
    <w:rsid w:val="00593AB9"/>
    <w:rsid w:val="00593BB6"/>
    <w:rsid w:val="005940C4"/>
    <w:rsid w:val="005944E7"/>
    <w:rsid w:val="00594B19"/>
    <w:rsid w:val="00595917"/>
    <w:rsid w:val="00596649"/>
    <w:rsid w:val="00596D1E"/>
    <w:rsid w:val="0059796F"/>
    <w:rsid w:val="00597ECF"/>
    <w:rsid w:val="005A03C5"/>
    <w:rsid w:val="005A1ED4"/>
    <w:rsid w:val="005A289F"/>
    <w:rsid w:val="005A28FF"/>
    <w:rsid w:val="005A4EB4"/>
    <w:rsid w:val="005A5873"/>
    <w:rsid w:val="005A726A"/>
    <w:rsid w:val="005B1A87"/>
    <w:rsid w:val="005B2326"/>
    <w:rsid w:val="005B4A10"/>
    <w:rsid w:val="005C2561"/>
    <w:rsid w:val="005C3231"/>
    <w:rsid w:val="005C4BDA"/>
    <w:rsid w:val="005C5725"/>
    <w:rsid w:val="005C60BA"/>
    <w:rsid w:val="005D4A0B"/>
    <w:rsid w:val="005E33AE"/>
    <w:rsid w:val="005E6680"/>
    <w:rsid w:val="005E70A0"/>
    <w:rsid w:val="005E722F"/>
    <w:rsid w:val="005E7281"/>
    <w:rsid w:val="005E763B"/>
    <w:rsid w:val="005F0E1B"/>
    <w:rsid w:val="005F0EBC"/>
    <w:rsid w:val="005F1F9D"/>
    <w:rsid w:val="005F1FC4"/>
    <w:rsid w:val="005F510A"/>
    <w:rsid w:val="005F513E"/>
    <w:rsid w:val="005F5AA1"/>
    <w:rsid w:val="005F64BD"/>
    <w:rsid w:val="005F6917"/>
    <w:rsid w:val="005F6D4A"/>
    <w:rsid w:val="006006E1"/>
    <w:rsid w:val="006009CC"/>
    <w:rsid w:val="006013A6"/>
    <w:rsid w:val="00601654"/>
    <w:rsid w:val="0060537D"/>
    <w:rsid w:val="00607A32"/>
    <w:rsid w:val="00611A8F"/>
    <w:rsid w:val="006122E9"/>
    <w:rsid w:val="0061242E"/>
    <w:rsid w:val="00614DEF"/>
    <w:rsid w:val="006164D5"/>
    <w:rsid w:val="0061781A"/>
    <w:rsid w:val="006205ED"/>
    <w:rsid w:val="0062065B"/>
    <w:rsid w:val="006210FE"/>
    <w:rsid w:val="00621D53"/>
    <w:rsid w:val="006222FD"/>
    <w:rsid w:val="006223DA"/>
    <w:rsid w:val="00624937"/>
    <w:rsid w:val="00626E98"/>
    <w:rsid w:val="00627538"/>
    <w:rsid w:val="00632E94"/>
    <w:rsid w:val="00632FBF"/>
    <w:rsid w:val="00633344"/>
    <w:rsid w:val="00633721"/>
    <w:rsid w:val="00636C25"/>
    <w:rsid w:val="00637C5F"/>
    <w:rsid w:val="006408EE"/>
    <w:rsid w:val="006416A0"/>
    <w:rsid w:val="00641C36"/>
    <w:rsid w:val="0064558C"/>
    <w:rsid w:val="00646497"/>
    <w:rsid w:val="006474C9"/>
    <w:rsid w:val="00650099"/>
    <w:rsid w:val="006512C6"/>
    <w:rsid w:val="006533C6"/>
    <w:rsid w:val="006537E7"/>
    <w:rsid w:val="006556A9"/>
    <w:rsid w:val="006602A1"/>
    <w:rsid w:val="00661081"/>
    <w:rsid w:val="00662A3B"/>
    <w:rsid w:val="00662F95"/>
    <w:rsid w:val="00663251"/>
    <w:rsid w:val="00663F52"/>
    <w:rsid w:val="006657C6"/>
    <w:rsid w:val="006658F1"/>
    <w:rsid w:val="0066798F"/>
    <w:rsid w:val="00671A6C"/>
    <w:rsid w:val="006733E3"/>
    <w:rsid w:val="00673439"/>
    <w:rsid w:val="00673F81"/>
    <w:rsid w:val="006761E3"/>
    <w:rsid w:val="006769D7"/>
    <w:rsid w:val="00677015"/>
    <w:rsid w:val="006778DE"/>
    <w:rsid w:val="00680DB8"/>
    <w:rsid w:val="006818F1"/>
    <w:rsid w:val="006828A8"/>
    <w:rsid w:val="00684BA2"/>
    <w:rsid w:val="00685A85"/>
    <w:rsid w:val="00690C9A"/>
    <w:rsid w:val="00695A69"/>
    <w:rsid w:val="006A6AC0"/>
    <w:rsid w:val="006A7867"/>
    <w:rsid w:val="006B00C4"/>
    <w:rsid w:val="006B01B6"/>
    <w:rsid w:val="006B0237"/>
    <w:rsid w:val="006B0CAC"/>
    <w:rsid w:val="006B23CE"/>
    <w:rsid w:val="006B2D47"/>
    <w:rsid w:val="006B40BF"/>
    <w:rsid w:val="006B4784"/>
    <w:rsid w:val="006B5836"/>
    <w:rsid w:val="006B6168"/>
    <w:rsid w:val="006B624B"/>
    <w:rsid w:val="006B6927"/>
    <w:rsid w:val="006C1FC4"/>
    <w:rsid w:val="006C203D"/>
    <w:rsid w:val="006C2E42"/>
    <w:rsid w:val="006C5BE1"/>
    <w:rsid w:val="006C609D"/>
    <w:rsid w:val="006C668F"/>
    <w:rsid w:val="006C79DD"/>
    <w:rsid w:val="006C7B6F"/>
    <w:rsid w:val="006D07DC"/>
    <w:rsid w:val="006D4906"/>
    <w:rsid w:val="006D4914"/>
    <w:rsid w:val="006D4FF9"/>
    <w:rsid w:val="006D5DA3"/>
    <w:rsid w:val="006D5FA6"/>
    <w:rsid w:val="006D6380"/>
    <w:rsid w:val="006D7E3F"/>
    <w:rsid w:val="006E0422"/>
    <w:rsid w:val="006E05C0"/>
    <w:rsid w:val="006E06B3"/>
    <w:rsid w:val="006E1F3B"/>
    <w:rsid w:val="006E3C8A"/>
    <w:rsid w:val="006E3CD8"/>
    <w:rsid w:val="006E4323"/>
    <w:rsid w:val="006E485A"/>
    <w:rsid w:val="006F3C48"/>
    <w:rsid w:val="006F6881"/>
    <w:rsid w:val="006F6C67"/>
    <w:rsid w:val="006F71FD"/>
    <w:rsid w:val="006F7288"/>
    <w:rsid w:val="006F788B"/>
    <w:rsid w:val="00702992"/>
    <w:rsid w:val="00704165"/>
    <w:rsid w:val="0070477A"/>
    <w:rsid w:val="00705A5C"/>
    <w:rsid w:val="007064D0"/>
    <w:rsid w:val="00706F64"/>
    <w:rsid w:val="00707680"/>
    <w:rsid w:val="00710A2C"/>
    <w:rsid w:val="0071156D"/>
    <w:rsid w:val="00712BAD"/>
    <w:rsid w:val="00714A08"/>
    <w:rsid w:val="00715410"/>
    <w:rsid w:val="007161C7"/>
    <w:rsid w:val="0071692F"/>
    <w:rsid w:val="00717174"/>
    <w:rsid w:val="0072343A"/>
    <w:rsid w:val="00723B6E"/>
    <w:rsid w:val="0072516A"/>
    <w:rsid w:val="00730666"/>
    <w:rsid w:val="0073206F"/>
    <w:rsid w:val="00732B32"/>
    <w:rsid w:val="007332B3"/>
    <w:rsid w:val="007333D9"/>
    <w:rsid w:val="0073364F"/>
    <w:rsid w:val="007350D0"/>
    <w:rsid w:val="00736C71"/>
    <w:rsid w:val="00736EAF"/>
    <w:rsid w:val="00737D38"/>
    <w:rsid w:val="007419DD"/>
    <w:rsid w:val="00745925"/>
    <w:rsid w:val="00746E4B"/>
    <w:rsid w:val="00753D10"/>
    <w:rsid w:val="00754476"/>
    <w:rsid w:val="007554C5"/>
    <w:rsid w:val="00757CA0"/>
    <w:rsid w:val="00757CBA"/>
    <w:rsid w:val="00760AFA"/>
    <w:rsid w:val="00761370"/>
    <w:rsid w:val="00762182"/>
    <w:rsid w:val="00762579"/>
    <w:rsid w:val="007633FD"/>
    <w:rsid w:val="00763FD5"/>
    <w:rsid w:val="00764AFD"/>
    <w:rsid w:val="00765932"/>
    <w:rsid w:val="00767825"/>
    <w:rsid w:val="007702C6"/>
    <w:rsid w:val="00770B5B"/>
    <w:rsid w:val="0077207D"/>
    <w:rsid w:val="00772238"/>
    <w:rsid w:val="007730F1"/>
    <w:rsid w:val="00773FFD"/>
    <w:rsid w:val="0077451E"/>
    <w:rsid w:val="00774770"/>
    <w:rsid w:val="00774AFB"/>
    <w:rsid w:val="00775C88"/>
    <w:rsid w:val="00776B2F"/>
    <w:rsid w:val="00783C31"/>
    <w:rsid w:val="0078678D"/>
    <w:rsid w:val="00786CE4"/>
    <w:rsid w:val="00786D67"/>
    <w:rsid w:val="00787A41"/>
    <w:rsid w:val="00791014"/>
    <w:rsid w:val="00793FB8"/>
    <w:rsid w:val="007940BE"/>
    <w:rsid w:val="007944AF"/>
    <w:rsid w:val="00795E3E"/>
    <w:rsid w:val="00797455"/>
    <w:rsid w:val="007A0638"/>
    <w:rsid w:val="007A0D49"/>
    <w:rsid w:val="007A149C"/>
    <w:rsid w:val="007A303E"/>
    <w:rsid w:val="007A4899"/>
    <w:rsid w:val="007A6592"/>
    <w:rsid w:val="007B0B4E"/>
    <w:rsid w:val="007B244C"/>
    <w:rsid w:val="007B3D63"/>
    <w:rsid w:val="007B5DCE"/>
    <w:rsid w:val="007B7D33"/>
    <w:rsid w:val="007C46B7"/>
    <w:rsid w:val="007C4BAB"/>
    <w:rsid w:val="007C4CBA"/>
    <w:rsid w:val="007C6B45"/>
    <w:rsid w:val="007C7267"/>
    <w:rsid w:val="007C7C26"/>
    <w:rsid w:val="007D1AD9"/>
    <w:rsid w:val="007D1F62"/>
    <w:rsid w:val="007D250B"/>
    <w:rsid w:val="007D2DF3"/>
    <w:rsid w:val="007D358B"/>
    <w:rsid w:val="007D424D"/>
    <w:rsid w:val="007D48FE"/>
    <w:rsid w:val="007D4BB8"/>
    <w:rsid w:val="007E34D2"/>
    <w:rsid w:val="007E4D58"/>
    <w:rsid w:val="007E71DF"/>
    <w:rsid w:val="007F08CF"/>
    <w:rsid w:val="007F3AB1"/>
    <w:rsid w:val="007F3F50"/>
    <w:rsid w:val="007F61A0"/>
    <w:rsid w:val="007F6CCD"/>
    <w:rsid w:val="007F7D11"/>
    <w:rsid w:val="00800668"/>
    <w:rsid w:val="008023FF"/>
    <w:rsid w:val="00804D17"/>
    <w:rsid w:val="00805CB7"/>
    <w:rsid w:val="00805D38"/>
    <w:rsid w:val="00806A08"/>
    <w:rsid w:val="00806B7F"/>
    <w:rsid w:val="00807CA6"/>
    <w:rsid w:val="00810649"/>
    <w:rsid w:val="00810C3C"/>
    <w:rsid w:val="00812144"/>
    <w:rsid w:val="00812409"/>
    <w:rsid w:val="00816959"/>
    <w:rsid w:val="00817287"/>
    <w:rsid w:val="008207EA"/>
    <w:rsid w:val="00821201"/>
    <w:rsid w:val="0082449E"/>
    <w:rsid w:val="008265A0"/>
    <w:rsid w:val="0082665A"/>
    <w:rsid w:val="00826CFF"/>
    <w:rsid w:val="008307D2"/>
    <w:rsid w:val="00831B63"/>
    <w:rsid w:val="008333C9"/>
    <w:rsid w:val="00833B01"/>
    <w:rsid w:val="0083412D"/>
    <w:rsid w:val="00834422"/>
    <w:rsid w:val="0083628C"/>
    <w:rsid w:val="00837A81"/>
    <w:rsid w:val="0084006A"/>
    <w:rsid w:val="00840D33"/>
    <w:rsid w:val="008413F7"/>
    <w:rsid w:val="00841751"/>
    <w:rsid w:val="0084186D"/>
    <w:rsid w:val="008447FE"/>
    <w:rsid w:val="00844881"/>
    <w:rsid w:val="00845A8E"/>
    <w:rsid w:val="00847FAC"/>
    <w:rsid w:val="00851C28"/>
    <w:rsid w:val="008526C0"/>
    <w:rsid w:val="0085383B"/>
    <w:rsid w:val="008553D9"/>
    <w:rsid w:val="00857E43"/>
    <w:rsid w:val="00860AA0"/>
    <w:rsid w:val="0086208F"/>
    <w:rsid w:val="00863B71"/>
    <w:rsid w:val="00864EB9"/>
    <w:rsid w:val="00866643"/>
    <w:rsid w:val="00866778"/>
    <w:rsid w:val="00867687"/>
    <w:rsid w:val="00867FC1"/>
    <w:rsid w:val="00870B7B"/>
    <w:rsid w:val="00872C48"/>
    <w:rsid w:val="00872E38"/>
    <w:rsid w:val="00873083"/>
    <w:rsid w:val="00873CB2"/>
    <w:rsid w:val="008745E7"/>
    <w:rsid w:val="00874FC7"/>
    <w:rsid w:val="00874FE0"/>
    <w:rsid w:val="00876417"/>
    <w:rsid w:val="0087728E"/>
    <w:rsid w:val="00882200"/>
    <w:rsid w:val="0088382A"/>
    <w:rsid w:val="00884150"/>
    <w:rsid w:val="00885312"/>
    <w:rsid w:val="00886C6F"/>
    <w:rsid w:val="00887C9B"/>
    <w:rsid w:val="00890A1F"/>
    <w:rsid w:val="00891E1D"/>
    <w:rsid w:val="0089203E"/>
    <w:rsid w:val="0089264A"/>
    <w:rsid w:val="0089291D"/>
    <w:rsid w:val="00893BC0"/>
    <w:rsid w:val="00893E88"/>
    <w:rsid w:val="00896D27"/>
    <w:rsid w:val="00897E67"/>
    <w:rsid w:val="008A2052"/>
    <w:rsid w:val="008A3165"/>
    <w:rsid w:val="008B0FB9"/>
    <w:rsid w:val="008B1A26"/>
    <w:rsid w:val="008B1D97"/>
    <w:rsid w:val="008B4A2D"/>
    <w:rsid w:val="008B71EF"/>
    <w:rsid w:val="008C0447"/>
    <w:rsid w:val="008C09D2"/>
    <w:rsid w:val="008C1A75"/>
    <w:rsid w:val="008C1E7B"/>
    <w:rsid w:val="008C464A"/>
    <w:rsid w:val="008C504F"/>
    <w:rsid w:val="008C7F26"/>
    <w:rsid w:val="008D029A"/>
    <w:rsid w:val="008D0E17"/>
    <w:rsid w:val="008D2924"/>
    <w:rsid w:val="008D3275"/>
    <w:rsid w:val="008D3FBC"/>
    <w:rsid w:val="008D3FF8"/>
    <w:rsid w:val="008D478C"/>
    <w:rsid w:val="008D4EF6"/>
    <w:rsid w:val="008D64F5"/>
    <w:rsid w:val="008D6A3B"/>
    <w:rsid w:val="008D6F8A"/>
    <w:rsid w:val="008D7A14"/>
    <w:rsid w:val="008D7ADA"/>
    <w:rsid w:val="008E099E"/>
    <w:rsid w:val="008E2D88"/>
    <w:rsid w:val="008E3645"/>
    <w:rsid w:val="008E3824"/>
    <w:rsid w:val="008E3F91"/>
    <w:rsid w:val="008E4315"/>
    <w:rsid w:val="008E5CB4"/>
    <w:rsid w:val="008E5DC9"/>
    <w:rsid w:val="008E7603"/>
    <w:rsid w:val="008F0B2E"/>
    <w:rsid w:val="008F27FB"/>
    <w:rsid w:val="008F6C44"/>
    <w:rsid w:val="008F7D74"/>
    <w:rsid w:val="00900F95"/>
    <w:rsid w:val="0090111B"/>
    <w:rsid w:val="009018A5"/>
    <w:rsid w:val="00901946"/>
    <w:rsid w:val="00903556"/>
    <w:rsid w:val="00903CBB"/>
    <w:rsid w:val="009044E1"/>
    <w:rsid w:val="009058E3"/>
    <w:rsid w:val="00906953"/>
    <w:rsid w:val="00911C32"/>
    <w:rsid w:val="00912F9A"/>
    <w:rsid w:val="0091351F"/>
    <w:rsid w:val="00914550"/>
    <w:rsid w:val="00914B07"/>
    <w:rsid w:val="00915F6D"/>
    <w:rsid w:val="00920B46"/>
    <w:rsid w:val="00921B99"/>
    <w:rsid w:val="00923F96"/>
    <w:rsid w:val="00926384"/>
    <w:rsid w:val="009300EA"/>
    <w:rsid w:val="009319A7"/>
    <w:rsid w:val="009332C2"/>
    <w:rsid w:val="0093348E"/>
    <w:rsid w:val="00933F94"/>
    <w:rsid w:val="00934A26"/>
    <w:rsid w:val="00934CAE"/>
    <w:rsid w:val="00935DF2"/>
    <w:rsid w:val="00941ACA"/>
    <w:rsid w:val="00947006"/>
    <w:rsid w:val="00950036"/>
    <w:rsid w:val="00951DE3"/>
    <w:rsid w:val="00953C48"/>
    <w:rsid w:val="00953E73"/>
    <w:rsid w:val="00957A80"/>
    <w:rsid w:val="009605F3"/>
    <w:rsid w:val="00961756"/>
    <w:rsid w:val="00967BE5"/>
    <w:rsid w:val="00967CE8"/>
    <w:rsid w:val="009702F5"/>
    <w:rsid w:val="00971B38"/>
    <w:rsid w:val="0097301A"/>
    <w:rsid w:val="00974216"/>
    <w:rsid w:val="00974C36"/>
    <w:rsid w:val="00976876"/>
    <w:rsid w:val="009803A8"/>
    <w:rsid w:val="00981888"/>
    <w:rsid w:val="009819D2"/>
    <w:rsid w:val="009863E3"/>
    <w:rsid w:val="0098789F"/>
    <w:rsid w:val="009904BB"/>
    <w:rsid w:val="00990AC4"/>
    <w:rsid w:val="00991709"/>
    <w:rsid w:val="00991EA6"/>
    <w:rsid w:val="00991FD9"/>
    <w:rsid w:val="009934EA"/>
    <w:rsid w:val="00993A4D"/>
    <w:rsid w:val="00993C85"/>
    <w:rsid w:val="00993E57"/>
    <w:rsid w:val="00997D14"/>
    <w:rsid w:val="009A14FA"/>
    <w:rsid w:val="009A435E"/>
    <w:rsid w:val="009A4629"/>
    <w:rsid w:val="009A4665"/>
    <w:rsid w:val="009B1D28"/>
    <w:rsid w:val="009B1DD2"/>
    <w:rsid w:val="009B2163"/>
    <w:rsid w:val="009B5F56"/>
    <w:rsid w:val="009B67C9"/>
    <w:rsid w:val="009B6AD9"/>
    <w:rsid w:val="009B705D"/>
    <w:rsid w:val="009B748A"/>
    <w:rsid w:val="009B766F"/>
    <w:rsid w:val="009B7B49"/>
    <w:rsid w:val="009B7C0A"/>
    <w:rsid w:val="009C0E28"/>
    <w:rsid w:val="009C1525"/>
    <w:rsid w:val="009C36CF"/>
    <w:rsid w:val="009C3AAD"/>
    <w:rsid w:val="009C5D74"/>
    <w:rsid w:val="009C6A18"/>
    <w:rsid w:val="009C6BA1"/>
    <w:rsid w:val="009D0610"/>
    <w:rsid w:val="009D0686"/>
    <w:rsid w:val="009D079C"/>
    <w:rsid w:val="009D1E52"/>
    <w:rsid w:val="009D2823"/>
    <w:rsid w:val="009D3765"/>
    <w:rsid w:val="009D4F68"/>
    <w:rsid w:val="009D5D17"/>
    <w:rsid w:val="009D7542"/>
    <w:rsid w:val="009E06A9"/>
    <w:rsid w:val="009E219F"/>
    <w:rsid w:val="009E2558"/>
    <w:rsid w:val="009E3362"/>
    <w:rsid w:val="009E3EA6"/>
    <w:rsid w:val="009E4F1A"/>
    <w:rsid w:val="009E540D"/>
    <w:rsid w:val="009E69F8"/>
    <w:rsid w:val="009E6F6F"/>
    <w:rsid w:val="009E7567"/>
    <w:rsid w:val="009E7D65"/>
    <w:rsid w:val="009F1A97"/>
    <w:rsid w:val="009F384E"/>
    <w:rsid w:val="009F4058"/>
    <w:rsid w:val="009F44A0"/>
    <w:rsid w:val="009F567E"/>
    <w:rsid w:val="009F5E74"/>
    <w:rsid w:val="009F762D"/>
    <w:rsid w:val="00A0220D"/>
    <w:rsid w:val="00A03370"/>
    <w:rsid w:val="00A03F13"/>
    <w:rsid w:val="00A1027E"/>
    <w:rsid w:val="00A1089C"/>
    <w:rsid w:val="00A10FF8"/>
    <w:rsid w:val="00A134B2"/>
    <w:rsid w:val="00A14551"/>
    <w:rsid w:val="00A14AB3"/>
    <w:rsid w:val="00A15EC4"/>
    <w:rsid w:val="00A17491"/>
    <w:rsid w:val="00A17D23"/>
    <w:rsid w:val="00A20B5A"/>
    <w:rsid w:val="00A23891"/>
    <w:rsid w:val="00A2467F"/>
    <w:rsid w:val="00A26384"/>
    <w:rsid w:val="00A30EEB"/>
    <w:rsid w:val="00A319F2"/>
    <w:rsid w:val="00A340F0"/>
    <w:rsid w:val="00A35421"/>
    <w:rsid w:val="00A3793D"/>
    <w:rsid w:val="00A41D81"/>
    <w:rsid w:val="00A431C7"/>
    <w:rsid w:val="00A45F79"/>
    <w:rsid w:val="00A469F1"/>
    <w:rsid w:val="00A50C07"/>
    <w:rsid w:val="00A51448"/>
    <w:rsid w:val="00A56BB5"/>
    <w:rsid w:val="00A56C1F"/>
    <w:rsid w:val="00A56C74"/>
    <w:rsid w:val="00A60783"/>
    <w:rsid w:val="00A61041"/>
    <w:rsid w:val="00A62C91"/>
    <w:rsid w:val="00A62DD0"/>
    <w:rsid w:val="00A63558"/>
    <w:rsid w:val="00A63C6F"/>
    <w:rsid w:val="00A63ED2"/>
    <w:rsid w:val="00A642E3"/>
    <w:rsid w:val="00A64BBC"/>
    <w:rsid w:val="00A65378"/>
    <w:rsid w:val="00A674EA"/>
    <w:rsid w:val="00A7120B"/>
    <w:rsid w:val="00A7202E"/>
    <w:rsid w:val="00A73FB2"/>
    <w:rsid w:val="00A77112"/>
    <w:rsid w:val="00A82A0C"/>
    <w:rsid w:val="00A846F4"/>
    <w:rsid w:val="00A84BB8"/>
    <w:rsid w:val="00A87B91"/>
    <w:rsid w:val="00A90972"/>
    <w:rsid w:val="00A90A67"/>
    <w:rsid w:val="00A93508"/>
    <w:rsid w:val="00A941EF"/>
    <w:rsid w:val="00A942C7"/>
    <w:rsid w:val="00AA21DD"/>
    <w:rsid w:val="00AA3037"/>
    <w:rsid w:val="00AA5263"/>
    <w:rsid w:val="00AA6B68"/>
    <w:rsid w:val="00AB0452"/>
    <w:rsid w:val="00AB1D9B"/>
    <w:rsid w:val="00AB36F5"/>
    <w:rsid w:val="00AB426A"/>
    <w:rsid w:val="00AB4544"/>
    <w:rsid w:val="00AB46AF"/>
    <w:rsid w:val="00AB52DF"/>
    <w:rsid w:val="00AC2B2A"/>
    <w:rsid w:val="00AC2F37"/>
    <w:rsid w:val="00AC3959"/>
    <w:rsid w:val="00AC437B"/>
    <w:rsid w:val="00AC5015"/>
    <w:rsid w:val="00AC5821"/>
    <w:rsid w:val="00AC58D7"/>
    <w:rsid w:val="00AC62EE"/>
    <w:rsid w:val="00AC6393"/>
    <w:rsid w:val="00AC6ACD"/>
    <w:rsid w:val="00AD0B18"/>
    <w:rsid w:val="00AD16B1"/>
    <w:rsid w:val="00AD3D9B"/>
    <w:rsid w:val="00AD7506"/>
    <w:rsid w:val="00AD771B"/>
    <w:rsid w:val="00AE0E4D"/>
    <w:rsid w:val="00AE34BB"/>
    <w:rsid w:val="00AE3A58"/>
    <w:rsid w:val="00AE4E69"/>
    <w:rsid w:val="00AE5B9B"/>
    <w:rsid w:val="00AE5CCD"/>
    <w:rsid w:val="00AE6732"/>
    <w:rsid w:val="00AE7A0E"/>
    <w:rsid w:val="00AF27F2"/>
    <w:rsid w:val="00AF5468"/>
    <w:rsid w:val="00AF6CF6"/>
    <w:rsid w:val="00AF74CD"/>
    <w:rsid w:val="00AF792F"/>
    <w:rsid w:val="00B007B6"/>
    <w:rsid w:val="00B0097C"/>
    <w:rsid w:val="00B0190E"/>
    <w:rsid w:val="00B029F2"/>
    <w:rsid w:val="00B03695"/>
    <w:rsid w:val="00B0554B"/>
    <w:rsid w:val="00B05E68"/>
    <w:rsid w:val="00B06F20"/>
    <w:rsid w:val="00B105EB"/>
    <w:rsid w:val="00B15A96"/>
    <w:rsid w:val="00B17C85"/>
    <w:rsid w:val="00B204BF"/>
    <w:rsid w:val="00B2283B"/>
    <w:rsid w:val="00B24A35"/>
    <w:rsid w:val="00B2543B"/>
    <w:rsid w:val="00B2592D"/>
    <w:rsid w:val="00B2648F"/>
    <w:rsid w:val="00B2718B"/>
    <w:rsid w:val="00B315A7"/>
    <w:rsid w:val="00B328B1"/>
    <w:rsid w:val="00B422B2"/>
    <w:rsid w:val="00B42364"/>
    <w:rsid w:val="00B42DB2"/>
    <w:rsid w:val="00B479B6"/>
    <w:rsid w:val="00B527E6"/>
    <w:rsid w:val="00B5324B"/>
    <w:rsid w:val="00B5356F"/>
    <w:rsid w:val="00B54F49"/>
    <w:rsid w:val="00B55189"/>
    <w:rsid w:val="00B552B8"/>
    <w:rsid w:val="00B56146"/>
    <w:rsid w:val="00B56A76"/>
    <w:rsid w:val="00B56E96"/>
    <w:rsid w:val="00B618B8"/>
    <w:rsid w:val="00B62C31"/>
    <w:rsid w:val="00B62F08"/>
    <w:rsid w:val="00B6363E"/>
    <w:rsid w:val="00B640EB"/>
    <w:rsid w:val="00B641DF"/>
    <w:rsid w:val="00B65A40"/>
    <w:rsid w:val="00B663AF"/>
    <w:rsid w:val="00B671C3"/>
    <w:rsid w:val="00B67780"/>
    <w:rsid w:val="00B67F2D"/>
    <w:rsid w:val="00B705C8"/>
    <w:rsid w:val="00B7164C"/>
    <w:rsid w:val="00B74A15"/>
    <w:rsid w:val="00B753F3"/>
    <w:rsid w:val="00B7689D"/>
    <w:rsid w:val="00B7695F"/>
    <w:rsid w:val="00B811D7"/>
    <w:rsid w:val="00B84162"/>
    <w:rsid w:val="00B84B86"/>
    <w:rsid w:val="00B84ECE"/>
    <w:rsid w:val="00B86413"/>
    <w:rsid w:val="00B877F2"/>
    <w:rsid w:val="00B913A8"/>
    <w:rsid w:val="00B93655"/>
    <w:rsid w:val="00B941BA"/>
    <w:rsid w:val="00B94A29"/>
    <w:rsid w:val="00B95900"/>
    <w:rsid w:val="00BA029A"/>
    <w:rsid w:val="00BA02BB"/>
    <w:rsid w:val="00BA080E"/>
    <w:rsid w:val="00BA10DF"/>
    <w:rsid w:val="00BA4427"/>
    <w:rsid w:val="00BA47F2"/>
    <w:rsid w:val="00BA546A"/>
    <w:rsid w:val="00BA5477"/>
    <w:rsid w:val="00BA64A7"/>
    <w:rsid w:val="00BA7A49"/>
    <w:rsid w:val="00BA7E0F"/>
    <w:rsid w:val="00BB108A"/>
    <w:rsid w:val="00BB133B"/>
    <w:rsid w:val="00BB1F65"/>
    <w:rsid w:val="00BB3DD8"/>
    <w:rsid w:val="00BB456C"/>
    <w:rsid w:val="00BB7B67"/>
    <w:rsid w:val="00BC12CF"/>
    <w:rsid w:val="00BC19B8"/>
    <w:rsid w:val="00BC3405"/>
    <w:rsid w:val="00BD0FFE"/>
    <w:rsid w:val="00BD15FD"/>
    <w:rsid w:val="00BD4559"/>
    <w:rsid w:val="00BD52F9"/>
    <w:rsid w:val="00BD546A"/>
    <w:rsid w:val="00BD5700"/>
    <w:rsid w:val="00BD72FB"/>
    <w:rsid w:val="00BD7896"/>
    <w:rsid w:val="00BE0AA1"/>
    <w:rsid w:val="00BE0F44"/>
    <w:rsid w:val="00BE1B26"/>
    <w:rsid w:val="00BE28B6"/>
    <w:rsid w:val="00BE3384"/>
    <w:rsid w:val="00BE5B4C"/>
    <w:rsid w:val="00BE7BE1"/>
    <w:rsid w:val="00BF1AE9"/>
    <w:rsid w:val="00BF1BDD"/>
    <w:rsid w:val="00BF3642"/>
    <w:rsid w:val="00BF4BD8"/>
    <w:rsid w:val="00BF4FDE"/>
    <w:rsid w:val="00BF553F"/>
    <w:rsid w:val="00BF5F30"/>
    <w:rsid w:val="00C047DC"/>
    <w:rsid w:val="00C05E01"/>
    <w:rsid w:val="00C06099"/>
    <w:rsid w:val="00C06C2E"/>
    <w:rsid w:val="00C06CF9"/>
    <w:rsid w:val="00C079D2"/>
    <w:rsid w:val="00C115F3"/>
    <w:rsid w:val="00C130AE"/>
    <w:rsid w:val="00C13EAA"/>
    <w:rsid w:val="00C13F0F"/>
    <w:rsid w:val="00C140B8"/>
    <w:rsid w:val="00C14AD7"/>
    <w:rsid w:val="00C16880"/>
    <w:rsid w:val="00C16BCD"/>
    <w:rsid w:val="00C2062E"/>
    <w:rsid w:val="00C208B0"/>
    <w:rsid w:val="00C20DFB"/>
    <w:rsid w:val="00C214C0"/>
    <w:rsid w:val="00C21D41"/>
    <w:rsid w:val="00C228E2"/>
    <w:rsid w:val="00C22EC3"/>
    <w:rsid w:val="00C22FB8"/>
    <w:rsid w:val="00C23875"/>
    <w:rsid w:val="00C23AF1"/>
    <w:rsid w:val="00C25AEE"/>
    <w:rsid w:val="00C25C11"/>
    <w:rsid w:val="00C26E01"/>
    <w:rsid w:val="00C273A2"/>
    <w:rsid w:val="00C27940"/>
    <w:rsid w:val="00C27CFE"/>
    <w:rsid w:val="00C305E0"/>
    <w:rsid w:val="00C30637"/>
    <w:rsid w:val="00C30B9E"/>
    <w:rsid w:val="00C33310"/>
    <w:rsid w:val="00C335E2"/>
    <w:rsid w:val="00C36ED7"/>
    <w:rsid w:val="00C37129"/>
    <w:rsid w:val="00C37146"/>
    <w:rsid w:val="00C4052E"/>
    <w:rsid w:val="00C408D2"/>
    <w:rsid w:val="00C43577"/>
    <w:rsid w:val="00C43F6F"/>
    <w:rsid w:val="00C43FD8"/>
    <w:rsid w:val="00C4544C"/>
    <w:rsid w:val="00C45A52"/>
    <w:rsid w:val="00C45C98"/>
    <w:rsid w:val="00C47875"/>
    <w:rsid w:val="00C50713"/>
    <w:rsid w:val="00C55D57"/>
    <w:rsid w:val="00C56783"/>
    <w:rsid w:val="00C569CF"/>
    <w:rsid w:val="00C56CB2"/>
    <w:rsid w:val="00C614AE"/>
    <w:rsid w:val="00C62A71"/>
    <w:rsid w:val="00C6326F"/>
    <w:rsid w:val="00C64F52"/>
    <w:rsid w:val="00C65165"/>
    <w:rsid w:val="00C65244"/>
    <w:rsid w:val="00C67097"/>
    <w:rsid w:val="00C676BA"/>
    <w:rsid w:val="00C70431"/>
    <w:rsid w:val="00C72507"/>
    <w:rsid w:val="00C7265B"/>
    <w:rsid w:val="00C747D8"/>
    <w:rsid w:val="00C74D45"/>
    <w:rsid w:val="00C75E57"/>
    <w:rsid w:val="00C7610C"/>
    <w:rsid w:val="00C766B3"/>
    <w:rsid w:val="00C808EE"/>
    <w:rsid w:val="00C82C39"/>
    <w:rsid w:val="00C830E5"/>
    <w:rsid w:val="00C840D1"/>
    <w:rsid w:val="00C84F2F"/>
    <w:rsid w:val="00C90109"/>
    <w:rsid w:val="00C920DA"/>
    <w:rsid w:val="00C93AF7"/>
    <w:rsid w:val="00C93B51"/>
    <w:rsid w:val="00C93D51"/>
    <w:rsid w:val="00C93F32"/>
    <w:rsid w:val="00C94CB3"/>
    <w:rsid w:val="00C94CBB"/>
    <w:rsid w:val="00C9512B"/>
    <w:rsid w:val="00C95C43"/>
    <w:rsid w:val="00C96271"/>
    <w:rsid w:val="00C96AB3"/>
    <w:rsid w:val="00CA26BC"/>
    <w:rsid w:val="00CA3951"/>
    <w:rsid w:val="00CA4DAF"/>
    <w:rsid w:val="00CA7A01"/>
    <w:rsid w:val="00CB0697"/>
    <w:rsid w:val="00CB10E1"/>
    <w:rsid w:val="00CB1423"/>
    <w:rsid w:val="00CB53B7"/>
    <w:rsid w:val="00CB5FD3"/>
    <w:rsid w:val="00CB65C5"/>
    <w:rsid w:val="00CC0338"/>
    <w:rsid w:val="00CC0516"/>
    <w:rsid w:val="00CC1200"/>
    <w:rsid w:val="00CC1A08"/>
    <w:rsid w:val="00CC32FB"/>
    <w:rsid w:val="00CC39BC"/>
    <w:rsid w:val="00CC4415"/>
    <w:rsid w:val="00CC45AC"/>
    <w:rsid w:val="00CC514C"/>
    <w:rsid w:val="00CC5E11"/>
    <w:rsid w:val="00CC75F7"/>
    <w:rsid w:val="00CC78B6"/>
    <w:rsid w:val="00CC7EF3"/>
    <w:rsid w:val="00CD06EE"/>
    <w:rsid w:val="00CD591A"/>
    <w:rsid w:val="00CD6830"/>
    <w:rsid w:val="00CD723A"/>
    <w:rsid w:val="00CD7896"/>
    <w:rsid w:val="00CE03C6"/>
    <w:rsid w:val="00CE2A34"/>
    <w:rsid w:val="00CE4878"/>
    <w:rsid w:val="00CE586D"/>
    <w:rsid w:val="00CF2135"/>
    <w:rsid w:val="00CF4655"/>
    <w:rsid w:val="00CF4A21"/>
    <w:rsid w:val="00CF4EC2"/>
    <w:rsid w:val="00CF5B68"/>
    <w:rsid w:val="00CF7C6C"/>
    <w:rsid w:val="00D02CE3"/>
    <w:rsid w:val="00D03602"/>
    <w:rsid w:val="00D038F5"/>
    <w:rsid w:val="00D04942"/>
    <w:rsid w:val="00D06B3F"/>
    <w:rsid w:val="00D073DA"/>
    <w:rsid w:val="00D10B32"/>
    <w:rsid w:val="00D11200"/>
    <w:rsid w:val="00D14D5A"/>
    <w:rsid w:val="00D1532B"/>
    <w:rsid w:val="00D15FC3"/>
    <w:rsid w:val="00D163D2"/>
    <w:rsid w:val="00D20A50"/>
    <w:rsid w:val="00D21B7E"/>
    <w:rsid w:val="00D21E0B"/>
    <w:rsid w:val="00D221F9"/>
    <w:rsid w:val="00D22D7B"/>
    <w:rsid w:val="00D2314D"/>
    <w:rsid w:val="00D25051"/>
    <w:rsid w:val="00D27C11"/>
    <w:rsid w:val="00D330B6"/>
    <w:rsid w:val="00D33C25"/>
    <w:rsid w:val="00D33C3E"/>
    <w:rsid w:val="00D34985"/>
    <w:rsid w:val="00D360BE"/>
    <w:rsid w:val="00D37672"/>
    <w:rsid w:val="00D4198E"/>
    <w:rsid w:val="00D42458"/>
    <w:rsid w:val="00D436DB"/>
    <w:rsid w:val="00D436FC"/>
    <w:rsid w:val="00D441E0"/>
    <w:rsid w:val="00D450CC"/>
    <w:rsid w:val="00D45354"/>
    <w:rsid w:val="00D455B1"/>
    <w:rsid w:val="00D45744"/>
    <w:rsid w:val="00D45749"/>
    <w:rsid w:val="00D45E9C"/>
    <w:rsid w:val="00D46CE9"/>
    <w:rsid w:val="00D4726D"/>
    <w:rsid w:val="00D51751"/>
    <w:rsid w:val="00D52EA2"/>
    <w:rsid w:val="00D53A39"/>
    <w:rsid w:val="00D54F60"/>
    <w:rsid w:val="00D56725"/>
    <w:rsid w:val="00D6124C"/>
    <w:rsid w:val="00D6217C"/>
    <w:rsid w:val="00D624C4"/>
    <w:rsid w:val="00D62574"/>
    <w:rsid w:val="00D62AAC"/>
    <w:rsid w:val="00D66659"/>
    <w:rsid w:val="00D67785"/>
    <w:rsid w:val="00D70CA4"/>
    <w:rsid w:val="00D7276C"/>
    <w:rsid w:val="00D730A1"/>
    <w:rsid w:val="00D74E99"/>
    <w:rsid w:val="00D806D5"/>
    <w:rsid w:val="00D80AE3"/>
    <w:rsid w:val="00D828E8"/>
    <w:rsid w:val="00D859AA"/>
    <w:rsid w:val="00D90C1F"/>
    <w:rsid w:val="00D94ED3"/>
    <w:rsid w:val="00D95A75"/>
    <w:rsid w:val="00D9734F"/>
    <w:rsid w:val="00D97533"/>
    <w:rsid w:val="00D977D4"/>
    <w:rsid w:val="00D97E92"/>
    <w:rsid w:val="00DA0749"/>
    <w:rsid w:val="00DA0A51"/>
    <w:rsid w:val="00DA2F71"/>
    <w:rsid w:val="00DA3CB3"/>
    <w:rsid w:val="00DA610A"/>
    <w:rsid w:val="00DA6F44"/>
    <w:rsid w:val="00DB1FEE"/>
    <w:rsid w:val="00DB2401"/>
    <w:rsid w:val="00DB50FB"/>
    <w:rsid w:val="00DB5478"/>
    <w:rsid w:val="00DB6B47"/>
    <w:rsid w:val="00DC2125"/>
    <w:rsid w:val="00DC27CA"/>
    <w:rsid w:val="00DC38DE"/>
    <w:rsid w:val="00DC4EAA"/>
    <w:rsid w:val="00DC5876"/>
    <w:rsid w:val="00DC620B"/>
    <w:rsid w:val="00DC632F"/>
    <w:rsid w:val="00DC7938"/>
    <w:rsid w:val="00DD23AA"/>
    <w:rsid w:val="00DD2A8A"/>
    <w:rsid w:val="00DD3FED"/>
    <w:rsid w:val="00DD4D32"/>
    <w:rsid w:val="00DD4EC8"/>
    <w:rsid w:val="00DD5AE1"/>
    <w:rsid w:val="00DD5BCF"/>
    <w:rsid w:val="00DE2577"/>
    <w:rsid w:val="00DE25C2"/>
    <w:rsid w:val="00DE2637"/>
    <w:rsid w:val="00DE294A"/>
    <w:rsid w:val="00DE58F2"/>
    <w:rsid w:val="00DE5FCE"/>
    <w:rsid w:val="00DE61D4"/>
    <w:rsid w:val="00DE79A9"/>
    <w:rsid w:val="00DE7F22"/>
    <w:rsid w:val="00DF1484"/>
    <w:rsid w:val="00DF25A1"/>
    <w:rsid w:val="00DF328C"/>
    <w:rsid w:val="00DF3DD7"/>
    <w:rsid w:val="00DF767E"/>
    <w:rsid w:val="00E0246F"/>
    <w:rsid w:val="00E04D37"/>
    <w:rsid w:val="00E050F1"/>
    <w:rsid w:val="00E051D6"/>
    <w:rsid w:val="00E058D5"/>
    <w:rsid w:val="00E072EB"/>
    <w:rsid w:val="00E1110B"/>
    <w:rsid w:val="00E118CB"/>
    <w:rsid w:val="00E11A02"/>
    <w:rsid w:val="00E11A6F"/>
    <w:rsid w:val="00E13AFE"/>
    <w:rsid w:val="00E15559"/>
    <w:rsid w:val="00E159AE"/>
    <w:rsid w:val="00E1625A"/>
    <w:rsid w:val="00E175C6"/>
    <w:rsid w:val="00E177EA"/>
    <w:rsid w:val="00E17D6B"/>
    <w:rsid w:val="00E21513"/>
    <w:rsid w:val="00E23232"/>
    <w:rsid w:val="00E2497D"/>
    <w:rsid w:val="00E26350"/>
    <w:rsid w:val="00E27195"/>
    <w:rsid w:val="00E27E39"/>
    <w:rsid w:val="00E33872"/>
    <w:rsid w:val="00E33BDF"/>
    <w:rsid w:val="00E3576D"/>
    <w:rsid w:val="00E36072"/>
    <w:rsid w:val="00E40509"/>
    <w:rsid w:val="00E42243"/>
    <w:rsid w:val="00E42277"/>
    <w:rsid w:val="00E45A5B"/>
    <w:rsid w:val="00E47024"/>
    <w:rsid w:val="00E50CD0"/>
    <w:rsid w:val="00E50D9D"/>
    <w:rsid w:val="00E51AC9"/>
    <w:rsid w:val="00E51F38"/>
    <w:rsid w:val="00E5560C"/>
    <w:rsid w:val="00E57D3C"/>
    <w:rsid w:val="00E61DBF"/>
    <w:rsid w:val="00E63895"/>
    <w:rsid w:val="00E64283"/>
    <w:rsid w:val="00E65AA9"/>
    <w:rsid w:val="00E65E82"/>
    <w:rsid w:val="00E67468"/>
    <w:rsid w:val="00E70096"/>
    <w:rsid w:val="00E703C9"/>
    <w:rsid w:val="00E7103E"/>
    <w:rsid w:val="00E711CE"/>
    <w:rsid w:val="00E7134A"/>
    <w:rsid w:val="00E739EF"/>
    <w:rsid w:val="00E74175"/>
    <w:rsid w:val="00E75298"/>
    <w:rsid w:val="00E75B7E"/>
    <w:rsid w:val="00E76F67"/>
    <w:rsid w:val="00E81B97"/>
    <w:rsid w:val="00E82355"/>
    <w:rsid w:val="00E8282F"/>
    <w:rsid w:val="00E8478E"/>
    <w:rsid w:val="00E9118D"/>
    <w:rsid w:val="00E915B7"/>
    <w:rsid w:val="00E91901"/>
    <w:rsid w:val="00E92129"/>
    <w:rsid w:val="00E92B4A"/>
    <w:rsid w:val="00E92F26"/>
    <w:rsid w:val="00E94764"/>
    <w:rsid w:val="00E94D92"/>
    <w:rsid w:val="00E965B1"/>
    <w:rsid w:val="00E9712E"/>
    <w:rsid w:val="00E97A28"/>
    <w:rsid w:val="00EA0E51"/>
    <w:rsid w:val="00EA21B3"/>
    <w:rsid w:val="00EA3290"/>
    <w:rsid w:val="00EA51F0"/>
    <w:rsid w:val="00EA543D"/>
    <w:rsid w:val="00EA6C1C"/>
    <w:rsid w:val="00EB28DF"/>
    <w:rsid w:val="00EB38B7"/>
    <w:rsid w:val="00EB3968"/>
    <w:rsid w:val="00EB62D3"/>
    <w:rsid w:val="00EB6AFA"/>
    <w:rsid w:val="00EB7E77"/>
    <w:rsid w:val="00EC0180"/>
    <w:rsid w:val="00EC0296"/>
    <w:rsid w:val="00EC10B0"/>
    <w:rsid w:val="00EC292E"/>
    <w:rsid w:val="00EC2EC1"/>
    <w:rsid w:val="00EC6962"/>
    <w:rsid w:val="00ED2C59"/>
    <w:rsid w:val="00ED2ED1"/>
    <w:rsid w:val="00ED3979"/>
    <w:rsid w:val="00ED4CCD"/>
    <w:rsid w:val="00ED56E9"/>
    <w:rsid w:val="00ED7922"/>
    <w:rsid w:val="00ED7983"/>
    <w:rsid w:val="00ED7DD0"/>
    <w:rsid w:val="00EE0593"/>
    <w:rsid w:val="00EE05A1"/>
    <w:rsid w:val="00EE0B97"/>
    <w:rsid w:val="00EE1493"/>
    <w:rsid w:val="00EE155F"/>
    <w:rsid w:val="00EE2468"/>
    <w:rsid w:val="00EE2D16"/>
    <w:rsid w:val="00EE3C46"/>
    <w:rsid w:val="00EE4DA1"/>
    <w:rsid w:val="00EE54A8"/>
    <w:rsid w:val="00EE79D7"/>
    <w:rsid w:val="00EE7CF8"/>
    <w:rsid w:val="00EF1264"/>
    <w:rsid w:val="00EF228B"/>
    <w:rsid w:val="00EF2B8D"/>
    <w:rsid w:val="00EF3191"/>
    <w:rsid w:val="00EF413E"/>
    <w:rsid w:val="00EF4182"/>
    <w:rsid w:val="00EF4276"/>
    <w:rsid w:val="00EF4690"/>
    <w:rsid w:val="00EF542B"/>
    <w:rsid w:val="00EF5861"/>
    <w:rsid w:val="00EF6C31"/>
    <w:rsid w:val="00EF7333"/>
    <w:rsid w:val="00F0091D"/>
    <w:rsid w:val="00F0239B"/>
    <w:rsid w:val="00F039DE"/>
    <w:rsid w:val="00F05BB3"/>
    <w:rsid w:val="00F0682C"/>
    <w:rsid w:val="00F07BF2"/>
    <w:rsid w:val="00F148B4"/>
    <w:rsid w:val="00F14E2D"/>
    <w:rsid w:val="00F15F9B"/>
    <w:rsid w:val="00F16B66"/>
    <w:rsid w:val="00F2170B"/>
    <w:rsid w:val="00F218B0"/>
    <w:rsid w:val="00F2221C"/>
    <w:rsid w:val="00F23AA2"/>
    <w:rsid w:val="00F248FA"/>
    <w:rsid w:val="00F24E7A"/>
    <w:rsid w:val="00F264D7"/>
    <w:rsid w:val="00F27A10"/>
    <w:rsid w:val="00F27F30"/>
    <w:rsid w:val="00F307D2"/>
    <w:rsid w:val="00F30D39"/>
    <w:rsid w:val="00F313C0"/>
    <w:rsid w:val="00F34BCB"/>
    <w:rsid w:val="00F360D6"/>
    <w:rsid w:val="00F36BA1"/>
    <w:rsid w:val="00F404FA"/>
    <w:rsid w:val="00F41436"/>
    <w:rsid w:val="00F43249"/>
    <w:rsid w:val="00F43528"/>
    <w:rsid w:val="00F504E2"/>
    <w:rsid w:val="00F50A86"/>
    <w:rsid w:val="00F50F6B"/>
    <w:rsid w:val="00F51D10"/>
    <w:rsid w:val="00F5787E"/>
    <w:rsid w:val="00F57DB3"/>
    <w:rsid w:val="00F6475A"/>
    <w:rsid w:val="00F66D13"/>
    <w:rsid w:val="00F675A0"/>
    <w:rsid w:val="00F67F96"/>
    <w:rsid w:val="00F70AB6"/>
    <w:rsid w:val="00F72E2B"/>
    <w:rsid w:val="00F7343B"/>
    <w:rsid w:val="00F734EE"/>
    <w:rsid w:val="00F74C0E"/>
    <w:rsid w:val="00F757B8"/>
    <w:rsid w:val="00F75EBF"/>
    <w:rsid w:val="00F77BA1"/>
    <w:rsid w:val="00F803C1"/>
    <w:rsid w:val="00F80CA0"/>
    <w:rsid w:val="00F84036"/>
    <w:rsid w:val="00F84674"/>
    <w:rsid w:val="00F85222"/>
    <w:rsid w:val="00F8637C"/>
    <w:rsid w:val="00F870DA"/>
    <w:rsid w:val="00F90448"/>
    <w:rsid w:val="00F910CC"/>
    <w:rsid w:val="00F930A1"/>
    <w:rsid w:val="00F933FC"/>
    <w:rsid w:val="00F95ADA"/>
    <w:rsid w:val="00F97BAB"/>
    <w:rsid w:val="00FA106C"/>
    <w:rsid w:val="00FA246C"/>
    <w:rsid w:val="00FA3CBD"/>
    <w:rsid w:val="00FA6530"/>
    <w:rsid w:val="00FA6993"/>
    <w:rsid w:val="00FA7B95"/>
    <w:rsid w:val="00FB0798"/>
    <w:rsid w:val="00FB0F73"/>
    <w:rsid w:val="00FB397F"/>
    <w:rsid w:val="00FB57B6"/>
    <w:rsid w:val="00FB7D38"/>
    <w:rsid w:val="00FC18B5"/>
    <w:rsid w:val="00FC2A3E"/>
    <w:rsid w:val="00FC519F"/>
    <w:rsid w:val="00FC52C5"/>
    <w:rsid w:val="00FC7517"/>
    <w:rsid w:val="00FC7657"/>
    <w:rsid w:val="00FD01F9"/>
    <w:rsid w:val="00FD3162"/>
    <w:rsid w:val="00FD3C17"/>
    <w:rsid w:val="00FD40C2"/>
    <w:rsid w:val="00FD446E"/>
    <w:rsid w:val="00FD6CC0"/>
    <w:rsid w:val="00FD764E"/>
    <w:rsid w:val="00FD77E7"/>
    <w:rsid w:val="00FE03B8"/>
    <w:rsid w:val="00FE0F2E"/>
    <w:rsid w:val="00FE1111"/>
    <w:rsid w:val="00FE1F9F"/>
    <w:rsid w:val="00FE25A7"/>
    <w:rsid w:val="00FE3AE1"/>
    <w:rsid w:val="00FE5442"/>
    <w:rsid w:val="00FE5A59"/>
    <w:rsid w:val="00FF0F9E"/>
    <w:rsid w:val="00FF102B"/>
    <w:rsid w:val="00FF3019"/>
    <w:rsid w:val="00FF3C37"/>
    <w:rsid w:val="00FF5FBE"/>
    <w:rsid w:val="00FF60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ru v:ext="edit" colors="#9fc"/>
      <o:colormenu v:ext="edit" fillcolor="#9fc"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077A"/>
    <w:pPr>
      <w:bidi/>
    </w:pPr>
    <w:rPr>
      <w:sz w:val="24"/>
      <w:szCs w:val="24"/>
    </w:rPr>
  </w:style>
  <w:style w:type="paragraph" w:styleId="1">
    <w:name w:val="heading 1"/>
    <w:basedOn w:val="a0"/>
    <w:next w:val="a0"/>
    <w:link w:val="10"/>
    <w:qFormat/>
    <w:rsid w:val="00551E4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077A"/>
    <w:pPr>
      <w:keepNext/>
      <w:tabs>
        <w:tab w:val="num" w:pos="1080"/>
      </w:tabs>
      <w:spacing w:before="240" w:after="60"/>
      <w:outlineLvl w:val="1"/>
    </w:pPr>
    <w:rPr>
      <w:rFonts w:ascii="Arial" w:hAnsi="Arial" w:cs="Arial"/>
      <w:b/>
      <w:bCs/>
      <w:i/>
      <w:iCs/>
      <w:sz w:val="28"/>
      <w:szCs w:val="28"/>
    </w:rPr>
  </w:style>
  <w:style w:type="paragraph" w:styleId="3">
    <w:name w:val="heading 3"/>
    <w:basedOn w:val="a0"/>
    <w:next w:val="a0"/>
    <w:link w:val="30"/>
    <w:qFormat/>
    <w:rsid w:val="00551E48"/>
    <w:pPr>
      <w:keepNext/>
      <w:spacing w:before="240" w:after="60"/>
      <w:outlineLvl w:val="2"/>
    </w:pPr>
    <w:rPr>
      <w:rFonts w:ascii="Arial" w:hAnsi="Arial" w:cs="Arial"/>
      <w:b/>
      <w:bCs/>
      <w:sz w:val="26"/>
      <w:szCs w:val="26"/>
    </w:rPr>
  </w:style>
  <w:style w:type="paragraph" w:styleId="40">
    <w:name w:val="heading 4"/>
    <w:basedOn w:val="a0"/>
    <w:next w:val="a0"/>
    <w:link w:val="41"/>
    <w:qFormat/>
    <w:rsid w:val="0045077A"/>
    <w:pPr>
      <w:tabs>
        <w:tab w:val="num" w:pos="1701"/>
      </w:tabs>
      <w:spacing w:after="60"/>
      <w:ind w:left="1701" w:hanging="567"/>
      <w:outlineLvl w:val="3"/>
    </w:pPr>
    <w:rPr>
      <w:rFonts w:cs="David"/>
      <w:b/>
      <w:sz w:val="22"/>
      <w:szCs w:val="26"/>
    </w:rPr>
  </w:style>
  <w:style w:type="paragraph" w:styleId="5">
    <w:name w:val="heading 5"/>
    <w:basedOn w:val="a0"/>
    <w:next w:val="a0"/>
    <w:link w:val="50"/>
    <w:qFormat/>
    <w:rsid w:val="0045077A"/>
    <w:pPr>
      <w:tabs>
        <w:tab w:val="num" w:pos="3119"/>
      </w:tabs>
      <w:spacing w:after="60"/>
      <w:ind w:left="3119" w:hanging="1418"/>
      <w:outlineLvl w:val="4"/>
    </w:pPr>
    <w:rPr>
      <w:rFonts w:cs="David"/>
      <w:b/>
      <w:sz w:val="22"/>
      <w:szCs w:val="26"/>
    </w:rPr>
  </w:style>
  <w:style w:type="paragraph" w:styleId="6">
    <w:name w:val="heading 6"/>
    <w:basedOn w:val="a0"/>
    <w:next w:val="a0"/>
    <w:link w:val="60"/>
    <w:qFormat/>
    <w:rsid w:val="0045077A"/>
    <w:pPr>
      <w:keepNext/>
      <w:tabs>
        <w:tab w:val="left" w:pos="2268"/>
        <w:tab w:val="num" w:pos="2835"/>
      </w:tabs>
      <w:spacing w:before="60" w:after="60"/>
      <w:ind w:left="2835" w:hanging="2547"/>
      <w:outlineLvl w:val="5"/>
    </w:pPr>
    <w:rPr>
      <w:rFonts w:cs="David"/>
      <w:b/>
      <w:sz w:val="22"/>
      <w:szCs w:val="26"/>
    </w:rPr>
  </w:style>
  <w:style w:type="paragraph" w:styleId="7">
    <w:name w:val="heading 7"/>
    <w:basedOn w:val="a0"/>
    <w:next w:val="a0"/>
    <w:link w:val="70"/>
    <w:qFormat/>
    <w:rsid w:val="0045077A"/>
    <w:pPr>
      <w:keepNext/>
      <w:tabs>
        <w:tab w:val="num" w:pos="1584"/>
      </w:tabs>
      <w:spacing w:before="60" w:after="60"/>
      <w:ind w:hanging="1008"/>
      <w:jc w:val="center"/>
      <w:outlineLvl w:val="6"/>
    </w:pPr>
    <w:rPr>
      <w:rFonts w:cs="David"/>
      <w:b/>
      <w:bCs/>
      <w:sz w:val="28"/>
      <w:szCs w:val="34"/>
      <w:u w:val="single"/>
    </w:rPr>
  </w:style>
  <w:style w:type="paragraph" w:styleId="8">
    <w:name w:val="heading 8"/>
    <w:basedOn w:val="a0"/>
    <w:next w:val="a0"/>
    <w:link w:val="80"/>
    <w:qFormat/>
    <w:rsid w:val="0045077A"/>
    <w:pPr>
      <w:keepNext/>
      <w:tabs>
        <w:tab w:val="num" w:pos="1728"/>
      </w:tabs>
      <w:spacing w:before="60" w:after="60"/>
      <w:ind w:hanging="1152"/>
      <w:outlineLvl w:val="7"/>
    </w:pPr>
    <w:rPr>
      <w:rFonts w:cs="David"/>
      <w:b/>
      <w:bCs/>
      <w:szCs w:val="30"/>
    </w:rPr>
  </w:style>
  <w:style w:type="paragraph" w:styleId="9">
    <w:name w:val="heading 9"/>
    <w:basedOn w:val="a0"/>
    <w:next w:val="a0"/>
    <w:link w:val="90"/>
    <w:qFormat/>
    <w:rsid w:val="0045077A"/>
    <w:pPr>
      <w:keepNext/>
      <w:tabs>
        <w:tab w:val="num" w:pos="1872"/>
      </w:tabs>
      <w:spacing w:before="60" w:after="60"/>
      <w:ind w:hanging="1296"/>
      <w:outlineLvl w:val="8"/>
    </w:pPr>
    <w:rPr>
      <w:rFonts w:cs="David"/>
      <w:b/>
      <w:bCs/>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basedOn w:val="a1"/>
    <w:uiPriority w:val="99"/>
    <w:rsid w:val="00551E48"/>
    <w:rPr>
      <w:color w:val="0000FF"/>
      <w:u w:val="single"/>
    </w:rPr>
  </w:style>
  <w:style w:type="paragraph" w:styleId="TOC1">
    <w:name w:val="toc 1"/>
    <w:basedOn w:val="a0"/>
    <w:next w:val="a0"/>
    <w:autoRedefine/>
    <w:uiPriority w:val="39"/>
    <w:qFormat/>
    <w:rsid w:val="00614DEF"/>
    <w:pPr>
      <w:spacing w:before="120"/>
    </w:pPr>
    <w:rPr>
      <w:b/>
      <w:bCs/>
      <w:i/>
      <w:iCs/>
    </w:rPr>
  </w:style>
  <w:style w:type="paragraph" w:customStyle="1" w:styleId="21">
    <w:name w:val="תו2"/>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4">
    <w:name w:val="Body Text Indent"/>
    <w:basedOn w:val="a0"/>
    <w:rsid w:val="0045077A"/>
    <w:pPr>
      <w:ind w:firstLine="719"/>
    </w:pPr>
    <w:rPr>
      <w:rFonts w:cs="David"/>
      <w:sz w:val="20"/>
      <w:szCs w:val="28"/>
    </w:rPr>
  </w:style>
  <w:style w:type="paragraph" w:styleId="a5">
    <w:name w:val="header"/>
    <w:basedOn w:val="a0"/>
    <w:link w:val="a6"/>
    <w:uiPriority w:val="99"/>
    <w:rsid w:val="0045077A"/>
    <w:pPr>
      <w:tabs>
        <w:tab w:val="center" w:pos="4320"/>
        <w:tab w:val="right" w:pos="8640"/>
      </w:tabs>
      <w:spacing w:before="60" w:after="60"/>
    </w:pPr>
    <w:rPr>
      <w:rFonts w:cs="David"/>
      <w:sz w:val="22"/>
    </w:rPr>
  </w:style>
  <w:style w:type="paragraph" w:styleId="a7">
    <w:name w:val="Body Text"/>
    <w:basedOn w:val="a0"/>
    <w:link w:val="a8"/>
    <w:rsid w:val="0045077A"/>
    <w:pPr>
      <w:spacing w:after="120"/>
    </w:pPr>
  </w:style>
  <w:style w:type="numbering" w:styleId="111111">
    <w:name w:val="Outline List 2"/>
    <w:basedOn w:val="a3"/>
    <w:rsid w:val="0045077A"/>
    <w:pPr>
      <w:numPr>
        <w:numId w:val="1"/>
      </w:numPr>
    </w:pPr>
  </w:style>
  <w:style w:type="table" w:styleId="a9">
    <w:name w:val="Table Grid"/>
    <w:basedOn w:val="a2"/>
    <w:rsid w:val="0045077A"/>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a0"/>
    <w:next w:val="a0"/>
    <w:autoRedefine/>
    <w:uiPriority w:val="39"/>
    <w:qFormat/>
    <w:rsid w:val="008D029A"/>
    <w:pPr>
      <w:ind w:left="480"/>
    </w:pPr>
    <w:rPr>
      <w:sz w:val="20"/>
      <w:szCs w:val="20"/>
    </w:rPr>
  </w:style>
  <w:style w:type="paragraph" w:styleId="TOC2">
    <w:name w:val="toc 2"/>
    <w:basedOn w:val="a0"/>
    <w:next w:val="a0"/>
    <w:autoRedefine/>
    <w:uiPriority w:val="39"/>
    <w:qFormat/>
    <w:rsid w:val="00872C48"/>
    <w:pPr>
      <w:tabs>
        <w:tab w:val="left" w:pos="1224"/>
        <w:tab w:val="right" w:leader="underscore" w:pos="8302"/>
      </w:tabs>
      <w:spacing w:before="120"/>
      <w:ind w:left="240"/>
    </w:pPr>
    <w:rPr>
      <w:b/>
      <w:bCs/>
      <w:sz w:val="22"/>
      <w:szCs w:val="22"/>
    </w:rPr>
  </w:style>
  <w:style w:type="paragraph" w:styleId="TOC4">
    <w:name w:val="toc 4"/>
    <w:basedOn w:val="a0"/>
    <w:next w:val="a0"/>
    <w:autoRedefine/>
    <w:uiPriority w:val="39"/>
    <w:rsid w:val="0045077A"/>
    <w:pPr>
      <w:ind w:left="720"/>
    </w:pPr>
    <w:rPr>
      <w:sz w:val="20"/>
      <w:szCs w:val="20"/>
    </w:rPr>
  </w:style>
  <w:style w:type="paragraph" w:styleId="TOC5">
    <w:name w:val="toc 5"/>
    <w:basedOn w:val="a0"/>
    <w:next w:val="a0"/>
    <w:autoRedefine/>
    <w:uiPriority w:val="39"/>
    <w:rsid w:val="0045077A"/>
    <w:pPr>
      <w:ind w:left="960"/>
    </w:pPr>
    <w:rPr>
      <w:sz w:val="20"/>
      <w:szCs w:val="20"/>
    </w:rPr>
  </w:style>
  <w:style w:type="paragraph" w:styleId="TOC6">
    <w:name w:val="toc 6"/>
    <w:basedOn w:val="a0"/>
    <w:next w:val="a0"/>
    <w:autoRedefine/>
    <w:uiPriority w:val="39"/>
    <w:rsid w:val="0045077A"/>
    <w:pPr>
      <w:ind w:left="1200"/>
    </w:pPr>
    <w:rPr>
      <w:sz w:val="20"/>
      <w:szCs w:val="20"/>
    </w:rPr>
  </w:style>
  <w:style w:type="paragraph" w:styleId="TOC7">
    <w:name w:val="toc 7"/>
    <w:basedOn w:val="a0"/>
    <w:next w:val="a0"/>
    <w:autoRedefine/>
    <w:uiPriority w:val="39"/>
    <w:rsid w:val="0045077A"/>
    <w:pPr>
      <w:ind w:left="1440"/>
    </w:pPr>
    <w:rPr>
      <w:sz w:val="20"/>
      <w:szCs w:val="20"/>
    </w:rPr>
  </w:style>
  <w:style w:type="paragraph" w:styleId="TOC8">
    <w:name w:val="toc 8"/>
    <w:basedOn w:val="a0"/>
    <w:next w:val="a0"/>
    <w:autoRedefine/>
    <w:uiPriority w:val="39"/>
    <w:rsid w:val="0045077A"/>
    <w:pPr>
      <w:ind w:left="1680"/>
    </w:pPr>
    <w:rPr>
      <w:sz w:val="20"/>
      <w:szCs w:val="20"/>
    </w:rPr>
  </w:style>
  <w:style w:type="paragraph" w:styleId="TOC9">
    <w:name w:val="toc 9"/>
    <w:basedOn w:val="a0"/>
    <w:next w:val="a0"/>
    <w:autoRedefine/>
    <w:uiPriority w:val="39"/>
    <w:rsid w:val="0045077A"/>
    <w:pPr>
      <w:ind w:left="1920"/>
    </w:pPr>
    <w:rPr>
      <w:sz w:val="20"/>
      <w:szCs w:val="20"/>
    </w:rPr>
  </w:style>
  <w:style w:type="paragraph" w:customStyle="1" w:styleId="Frame1">
    <w:name w:val="Frame 1"/>
    <w:basedOn w:val="a0"/>
    <w:rsid w:val="0045077A"/>
    <w:pPr>
      <w:widowControl w:val="0"/>
      <w:pBdr>
        <w:top w:val="double" w:sz="6" w:space="8" w:color="auto"/>
        <w:left w:val="double" w:sz="6" w:space="8" w:color="auto"/>
        <w:bottom w:val="double" w:sz="6" w:space="8" w:color="auto"/>
        <w:right w:val="double" w:sz="6" w:space="8" w:color="auto"/>
      </w:pBdr>
      <w:spacing w:before="120" w:line="320" w:lineRule="exact"/>
      <w:ind w:left="794" w:right="794"/>
      <w:jc w:val="both"/>
    </w:pPr>
    <w:rPr>
      <w:rFonts w:cs="David"/>
      <w:sz w:val="22"/>
      <w:lang w:eastAsia="he-IL"/>
    </w:rPr>
  </w:style>
  <w:style w:type="paragraph" w:customStyle="1" w:styleId="Instruction1">
    <w:name w:val="Instruction1"/>
    <w:basedOn w:val="a0"/>
    <w:rsid w:val="0045077A"/>
    <w:pPr>
      <w:numPr>
        <w:numId w:val="2"/>
      </w:numPr>
      <w:spacing w:before="120" w:line="320" w:lineRule="exact"/>
      <w:jc w:val="both"/>
    </w:pPr>
    <w:rPr>
      <w:rFonts w:cs="David"/>
      <w:i/>
      <w:iCs/>
      <w:sz w:val="22"/>
      <w:lang w:eastAsia="he-IL"/>
    </w:rPr>
  </w:style>
  <w:style w:type="paragraph" w:customStyle="1" w:styleId="Normal1">
    <w:name w:val="Normal1"/>
    <w:basedOn w:val="a0"/>
    <w:rsid w:val="0045077A"/>
    <w:pPr>
      <w:spacing w:before="120" w:line="320" w:lineRule="exact"/>
      <w:ind w:left="397"/>
      <w:jc w:val="both"/>
    </w:pPr>
    <w:rPr>
      <w:rFonts w:cs="David"/>
      <w:sz w:val="22"/>
      <w:lang w:eastAsia="he-IL"/>
    </w:rPr>
  </w:style>
  <w:style w:type="paragraph" w:customStyle="1" w:styleId="SubjectTitle">
    <w:name w:val="Subject Title"/>
    <w:basedOn w:val="2"/>
    <w:next w:val="Normal1"/>
    <w:rsid w:val="0045077A"/>
    <w:pPr>
      <w:keepNext w:val="0"/>
      <w:tabs>
        <w:tab w:val="clear" w:pos="1080"/>
      </w:tabs>
      <w:spacing w:before="120" w:after="720"/>
      <w:ind w:left="794" w:hanging="794"/>
      <w:jc w:val="center"/>
      <w:outlineLvl w:val="9"/>
    </w:pPr>
    <w:rPr>
      <w:rFonts w:ascii="Times New Roman" w:hAnsi="Times New Roman" w:cs="David"/>
      <w:i w:val="0"/>
      <w:iCs w:val="0"/>
      <w:smallCaps/>
      <w:spacing w:val="70"/>
      <w:sz w:val="32"/>
      <w:szCs w:val="36"/>
      <w:lang w:eastAsia="he-IL"/>
    </w:rPr>
  </w:style>
  <w:style w:type="paragraph" w:customStyle="1" w:styleId="Tableofcontents1">
    <w:name w:val="Table of contents 1"/>
    <w:basedOn w:val="a0"/>
    <w:next w:val="Normal1"/>
    <w:rsid w:val="0045077A"/>
    <w:pPr>
      <w:spacing w:before="120" w:after="120" w:line="320" w:lineRule="exact"/>
      <w:jc w:val="center"/>
    </w:pPr>
    <w:rPr>
      <w:rFonts w:cs="David"/>
      <w:b/>
      <w:bCs/>
      <w:smallCaps/>
      <w:spacing w:val="60"/>
      <w:sz w:val="28"/>
      <w:szCs w:val="32"/>
      <w:lang w:eastAsia="he-IL"/>
    </w:rPr>
  </w:style>
  <w:style w:type="paragraph" w:customStyle="1" w:styleId="TableText">
    <w:name w:val="TableText"/>
    <w:basedOn w:val="a0"/>
    <w:rsid w:val="0045077A"/>
    <w:pPr>
      <w:spacing w:before="75" w:line="280" w:lineRule="atLeast"/>
    </w:pPr>
    <w:rPr>
      <w:rFonts w:cs="David"/>
      <w:sz w:val="22"/>
      <w:lang w:eastAsia="he-IL"/>
    </w:rPr>
  </w:style>
  <w:style w:type="paragraph" w:styleId="aa">
    <w:name w:val="footer"/>
    <w:basedOn w:val="a0"/>
    <w:link w:val="ab"/>
    <w:uiPriority w:val="99"/>
    <w:rsid w:val="0045077A"/>
    <w:pPr>
      <w:tabs>
        <w:tab w:val="center" w:pos="4153"/>
        <w:tab w:val="right" w:pos="8306"/>
      </w:tabs>
      <w:spacing w:before="60" w:after="60"/>
    </w:pPr>
    <w:rPr>
      <w:rFonts w:cs="David"/>
      <w:sz w:val="22"/>
      <w:szCs w:val="22"/>
    </w:rPr>
  </w:style>
  <w:style w:type="character" w:styleId="ac">
    <w:name w:val="page number"/>
    <w:basedOn w:val="a1"/>
    <w:rsid w:val="0045077A"/>
  </w:style>
  <w:style w:type="paragraph" w:styleId="ad">
    <w:name w:val="Block Text"/>
    <w:basedOn w:val="a0"/>
    <w:rsid w:val="0045077A"/>
    <w:pPr>
      <w:ind w:left="709"/>
    </w:pPr>
    <w:rPr>
      <w:rFonts w:cs="David"/>
      <w:snapToGrid w:val="0"/>
      <w:szCs w:val="26"/>
    </w:rPr>
  </w:style>
  <w:style w:type="paragraph" w:styleId="ae">
    <w:name w:val="Title"/>
    <w:basedOn w:val="a0"/>
    <w:link w:val="af"/>
    <w:qFormat/>
    <w:rsid w:val="0045077A"/>
    <w:pPr>
      <w:keepNext/>
      <w:spacing w:before="60" w:after="180"/>
      <w:jc w:val="center"/>
    </w:pPr>
    <w:rPr>
      <w:rFonts w:cs="David"/>
      <w:b/>
      <w:bCs/>
      <w:snapToGrid w:val="0"/>
      <w:sz w:val="46"/>
      <w:szCs w:val="48"/>
      <w:u w:val="single"/>
      <w:lang w:val="en-GB" w:eastAsia="he-IL"/>
    </w:rPr>
  </w:style>
  <w:style w:type="character" w:styleId="FollowedHyperlink">
    <w:name w:val="FollowedHyperlink"/>
    <w:basedOn w:val="a1"/>
    <w:rsid w:val="0045077A"/>
    <w:rPr>
      <w:color w:val="606420"/>
      <w:u w:val="single"/>
    </w:rPr>
  </w:style>
  <w:style w:type="paragraph" w:customStyle="1" w:styleId="Heading2Latin10pt">
    <w:name w:val="Heading 2 + (Latin) 10 pt"/>
    <w:aliases w:val="(Complex) 12 pt,After:  0 cm,Before:  6 pt,Line..."/>
    <w:basedOn w:val="2"/>
    <w:rsid w:val="0045077A"/>
    <w:pPr>
      <w:keepNext w:val="0"/>
      <w:tabs>
        <w:tab w:val="clear" w:pos="1080"/>
        <w:tab w:val="num" w:pos="850"/>
        <w:tab w:val="left" w:pos="10064"/>
      </w:tabs>
      <w:autoSpaceDE w:val="0"/>
      <w:autoSpaceDN w:val="0"/>
      <w:spacing w:before="120" w:after="0" w:line="360" w:lineRule="auto"/>
      <w:ind w:left="850" w:right="851" w:hanging="360"/>
      <w:jc w:val="both"/>
    </w:pPr>
    <w:rPr>
      <w:rFonts w:ascii="Times New Roman" w:hAnsi="Times New Roman" w:cs="David"/>
      <w:i w:val="0"/>
      <w:iCs w:val="0"/>
      <w:sz w:val="24"/>
    </w:rPr>
  </w:style>
  <w:style w:type="paragraph" w:customStyle="1" w:styleId="CharCharChar">
    <w:name w:val="תו תו Char תו תו תו Char תו תו תו Char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0">
    <w:name w:val="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
    <w:name w:val="1 Char"/>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
    <w:name w:val="סעיף רגיל תו Char תו"/>
    <w:basedOn w:val="a0"/>
    <w:autoRedefine/>
    <w:rsid w:val="0045077A"/>
    <w:pPr>
      <w:keepLines/>
      <w:numPr>
        <w:numId w:val="3"/>
      </w:numPr>
      <w:tabs>
        <w:tab w:val="left" w:pos="397"/>
        <w:tab w:val="left" w:pos="794"/>
        <w:tab w:val="left" w:pos="1191"/>
        <w:tab w:val="left" w:pos="1588"/>
        <w:tab w:val="left" w:pos="1985"/>
        <w:tab w:val="left" w:pos="2381"/>
        <w:tab w:val="left" w:pos="2778"/>
        <w:tab w:val="left" w:pos="3175"/>
        <w:tab w:val="left" w:pos="3572"/>
      </w:tabs>
      <w:spacing w:line="360" w:lineRule="auto"/>
      <w:jc w:val="both"/>
    </w:pPr>
    <w:rPr>
      <w:rFonts w:ascii="Arial" w:hAnsi="Arial" w:cs="David"/>
      <w:noProof/>
      <w:szCs w:val="28"/>
      <w:lang w:eastAsia="he-IL"/>
    </w:rPr>
  </w:style>
  <w:style w:type="paragraph" w:customStyle="1" w:styleId="af1">
    <w:name w:val="פסקה"/>
    <w:basedOn w:val="a0"/>
    <w:rsid w:val="0045077A"/>
    <w:pPr>
      <w:keepLines/>
      <w:spacing w:after="120" w:line="360" w:lineRule="auto"/>
      <w:jc w:val="both"/>
    </w:pPr>
    <w:rPr>
      <w:rFonts w:ascii="MS Outlook" w:hAnsi="MS Outlook"/>
      <w:sz w:val="22"/>
      <w:lang w:eastAsia="he-IL"/>
    </w:rPr>
  </w:style>
  <w:style w:type="paragraph" w:customStyle="1" w:styleId="11">
    <w:name w:val="תו1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2">
    <w:name w:val="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f2">
    <w:name w:val="Balloon Text"/>
    <w:basedOn w:val="a0"/>
    <w:link w:val="af3"/>
    <w:uiPriority w:val="99"/>
    <w:rsid w:val="0045077A"/>
    <w:rPr>
      <w:rFonts w:ascii="Tahoma" w:hAnsi="Tahoma" w:cs="Tahoma"/>
      <w:sz w:val="16"/>
      <w:szCs w:val="16"/>
    </w:rPr>
  </w:style>
  <w:style w:type="paragraph" w:customStyle="1" w:styleId="CharCharChar0">
    <w:name w:val="גופן ברירת המחדל של קטע פסקה תו Char תו Char תו Char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table" w:styleId="af4">
    <w:name w:val="Table Professional"/>
    <w:basedOn w:val="a2"/>
    <w:rsid w:val="0045077A"/>
    <w:pPr>
      <w:bidi/>
    </w:pPr>
    <w:rPr>
      <w:rFonts w:cs="Miriam"/>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5">
    <w:name w:val="Subtitle"/>
    <w:basedOn w:val="a0"/>
    <w:link w:val="af6"/>
    <w:qFormat/>
    <w:rsid w:val="0045077A"/>
    <w:rPr>
      <w:rFonts w:cs="Miriam"/>
      <w:b/>
      <w:bCs/>
      <w:sz w:val="20"/>
      <w:szCs w:val="32"/>
      <w:u w:val="single"/>
    </w:rPr>
  </w:style>
  <w:style w:type="paragraph" w:customStyle="1" w:styleId="af7">
    <w:name w:val="קשת"/>
    <w:rsid w:val="0045077A"/>
    <w:pPr>
      <w:bidi/>
      <w:spacing w:after="60"/>
      <w:jc w:val="both"/>
    </w:pPr>
    <w:rPr>
      <w:rFonts w:cs="David"/>
      <w:sz w:val="22"/>
      <w:szCs w:val="26"/>
    </w:rPr>
  </w:style>
  <w:style w:type="paragraph" w:customStyle="1" w:styleId="1CharCharChar1CharCharCharCharCharCharChar1">
    <w:name w:val="תו1 Char תו Char תו Char1 תו Char תו Char תו Char תו Char תו Char תו Char תו תו תו תו Char תו תו 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
    <w:name w:val="תו1 Char תו Char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3">
    <w:name w:val="סגנון1"/>
    <w:basedOn w:val="a0"/>
    <w:rsid w:val="0045077A"/>
    <w:pPr>
      <w:spacing w:line="360" w:lineRule="auto"/>
      <w:ind w:left="720" w:hanging="720"/>
      <w:jc w:val="both"/>
    </w:pPr>
    <w:rPr>
      <w:rFonts w:cs="David"/>
      <w:sz w:val="22"/>
      <w:szCs w:val="26"/>
    </w:rPr>
  </w:style>
  <w:style w:type="paragraph" w:customStyle="1" w:styleId="22">
    <w:name w:val="סגנון2"/>
    <w:basedOn w:val="9"/>
    <w:rsid w:val="0045077A"/>
    <w:pPr>
      <w:tabs>
        <w:tab w:val="clear" w:pos="1872"/>
      </w:tabs>
      <w:ind w:firstLine="0"/>
    </w:pPr>
    <w:rPr>
      <w:i/>
      <w:iCs/>
      <w:sz w:val="32"/>
      <w:szCs w:val="32"/>
      <w:u w:val="single"/>
    </w:rPr>
  </w:style>
  <w:style w:type="paragraph" w:customStyle="1" w:styleId="31">
    <w:name w:val="סגנון3"/>
    <w:basedOn w:val="8"/>
    <w:rsid w:val="0045077A"/>
    <w:pPr>
      <w:tabs>
        <w:tab w:val="clear" w:pos="1728"/>
      </w:tabs>
      <w:ind w:firstLine="0"/>
    </w:pPr>
    <w:rPr>
      <w:i/>
      <w:iCs/>
      <w:sz w:val="32"/>
      <w:szCs w:val="32"/>
      <w:u w:val="single"/>
    </w:rPr>
  </w:style>
  <w:style w:type="numbering" w:customStyle="1" w:styleId="4">
    <w:name w:val="סגנון4"/>
    <w:basedOn w:val="a3"/>
    <w:rsid w:val="0045077A"/>
    <w:pPr>
      <w:numPr>
        <w:numId w:val="4"/>
      </w:numPr>
    </w:pPr>
  </w:style>
  <w:style w:type="paragraph" w:customStyle="1" w:styleId="110">
    <w:name w:val="תו1 תו תו תו1"/>
    <w:basedOn w:val="a0"/>
    <w:rsid w:val="00C27940"/>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Index4">
    <w:name w:val="index 4"/>
    <w:basedOn w:val="a0"/>
    <w:next w:val="a0"/>
    <w:autoRedefine/>
    <w:semiHidden/>
    <w:rsid w:val="00CC32FB"/>
    <w:pPr>
      <w:ind w:left="960" w:hanging="240"/>
    </w:pPr>
  </w:style>
  <w:style w:type="paragraph" w:customStyle="1" w:styleId="2CharChar">
    <w:name w:val="תו2 Char Char"/>
    <w:basedOn w:val="a0"/>
    <w:rsid w:val="00A56C1F"/>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character" w:customStyle="1" w:styleId="20">
    <w:name w:val="כותרת 2 תו"/>
    <w:basedOn w:val="a1"/>
    <w:link w:val="2"/>
    <w:rsid w:val="00AF27F2"/>
    <w:rPr>
      <w:rFonts w:ascii="Arial" w:hAnsi="Arial" w:cs="Arial"/>
      <w:b/>
      <w:bCs/>
      <w:i/>
      <w:iCs/>
      <w:sz w:val="28"/>
      <w:szCs w:val="28"/>
    </w:rPr>
  </w:style>
  <w:style w:type="paragraph" w:styleId="a">
    <w:name w:val="List Number"/>
    <w:basedOn w:val="a0"/>
    <w:uiPriority w:val="99"/>
    <w:unhideWhenUsed/>
    <w:rsid w:val="003D1A85"/>
    <w:pPr>
      <w:numPr>
        <w:numId w:val="5"/>
      </w:numPr>
      <w:contextualSpacing/>
      <w:jc w:val="both"/>
    </w:pPr>
    <w:rPr>
      <w:rFonts w:cs="David"/>
      <w:snapToGrid w:val="0"/>
      <w:lang w:eastAsia="he-IL"/>
    </w:rPr>
  </w:style>
  <w:style w:type="paragraph" w:customStyle="1" w:styleId="af8">
    <w:name w:val="סיון"/>
    <w:basedOn w:val="a0"/>
    <w:uiPriority w:val="99"/>
    <w:rsid w:val="00E50CD0"/>
    <w:pPr>
      <w:spacing w:line="480" w:lineRule="auto"/>
    </w:pPr>
    <w:rPr>
      <w:rFonts w:cs="FrankRuehl"/>
      <w:sz w:val="20"/>
      <w:szCs w:val="28"/>
    </w:rPr>
  </w:style>
  <w:style w:type="character" w:styleId="af9">
    <w:name w:val="annotation reference"/>
    <w:basedOn w:val="a1"/>
    <w:uiPriority w:val="99"/>
    <w:rsid w:val="00E50CD0"/>
    <w:rPr>
      <w:rFonts w:cs="Times New Roman"/>
      <w:sz w:val="16"/>
      <w:szCs w:val="16"/>
    </w:rPr>
  </w:style>
  <w:style w:type="paragraph" w:styleId="afa">
    <w:name w:val="annotation text"/>
    <w:basedOn w:val="a0"/>
    <w:link w:val="afb"/>
    <w:uiPriority w:val="99"/>
    <w:rsid w:val="00E50CD0"/>
    <w:rPr>
      <w:sz w:val="20"/>
      <w:szCs w:val="20"/>
    </w:rPr>
  </w:style>
  <w:style w:type="character" w:customStyle="1" w:styleId="afb">
    <w:name w:val="טקסט הערה תו"/>
    <w:basedOn w:val="a1"/>
    <w:link w:val="afa"/>
    <w:uiPriority w:val="99"/>
    <w:rsid w:val="00E50CD0"/>
  </w:style>
  <w:style w:type="character" w:styleId="afc">
    <w:name w:val="footnote reference"/>
    <w:basedOn w:val="a1"/>
    <w:rsid w:val="006013A6"/>
    <w:rPr>
      <w:vertAlign w:val="superscript"/>
    </w:rPr>
  </w:style>
  <w:style w:type="paragraph" w:styleId="afd">
    <w:name w:val="List Paragraph"/>
    <w:basedOn w:val="a0"/>
    <w:uiPriority w:val="34"/>
    <w:qFormat/>
    <w:rsid w:val="00E51F38"/>
    <w:pPr>
      <w:ind w:left="720"/>
    </w:pPr>
  </w:style>
  <w:style w:type="paragraph" w:styleId="afe">
    <w:name w:val="No Spacing"/>
    <w:link w:val="aff"/>
    <w:uiPriority w:val="1"/>
    <w:qFormat/>
    <w:rsid w:val="00290DDC"/>
    <w:pPr>
      <w:bidi/>
    </w:pPr>
    <w:rPr>
      <w:rFonts w:ascii="Calibri" w:eastAsia="Calibri" w:hAnsi="Calibri" w:cs="Arial"/>
      <w:sz w:val="22"/>
      <w:szCs w:val="22"/>
    </w:rPr>
  </w:style>
  <w:style w:type="paragraph" w:styleId="NormalWeb">
    <w:name w:val="Normal (Web)"/>
    <w:basedOn w:val="a0"/>
    <w:uiPriority w:val="99"/>
    <w:unhideWhenUsed/>
    <w:rsid w:val="00A17D23"/>
    <w:pPr>
      <w:bidi w:val="0"/>
      <w:spacing w:before="100" w:beforeAutospacing="1" w:after="100" w:afterAutospacing="1"/>
    </w:pPr>
  </w:style>
  <w:style w:type="character" w:customStyle="1" w:styleId="a8">
    <w:name w:val="גוף טקסט תו"/>
    <w:basedOn w:val="a1"/>
    <w:link w:val="a7"/>
    <w:rsid w:val="009B766F"/>
    <w:rPr>
      <w:sz w:val="24"/>
      <w:szCs w:val="24"/>
    </w:rPr>
  </w:style>
  <w:style w:type="paragraph" w:styleId="aff0">
    <w:name w:val="footnote text"/>
    <w:basedOn w:val="a0"/>
    <w:link w:val="aff1"/>
    <w:rsid w:val="004E0574"/>
    <w:rPr>
      <w:rFonts w:cs="Miriam"/>
      <w:sz w:val="20"/>
      <w:szCs w:val="20"/>
    </w:rPr>
  </w:style>
  <w:style w:type="character" w:customStyle="1" w:styleId="aff1">
    <w:name w:val="טקסט הערת שוליים תו"/>
    <w:basedOn w:val="a1"/>
    <w:link w:val="aff0"/>
    <w:rsid w:val="004E0574"/>
    <w:rPr>
      <w:rFonts w:cs="Miriam"/>
    </w:rPr>
  </w:style>
  <w:style w:type="character" w:customStyle="1" w:styleId="10">
    <w:name w:val="כותרת 1 תו"/>
    <w:basedOn w:val="a1"/>
    <w:link w:val="1"/>
    <w:uiPriority w:val="9"/>
    <w:rsid w:val="00F24E7A"/>
    <w:rPr>
      <w:rFonts w:ascii="Arial" w:hAnsi="Arial" w:cs="Arial"/>
      <w:b/>
      <w:bCs/>
      <w:kern w:val="32"/>
      <w:sz w:val="32"/>
      <w:szCs w:val="32"/>
    </w:rPr>
  </w:style>
  <w:style w:type="character" w:customStyle="1" w:styleId="af6">
    <w:name w:val="כותרת משנה תו"/>
    <w:basedOn w:val="a1"/>
    <w:link w:val="af5"/>
    <w:rsid w:val="00F24E7A"/>
    <w:rPr>
      <w:rFonts w:cs="Miriam"/>
      <w:b/>
      <w:bCs/>
      <w:szCs w:val="32"/>
      <w:u w:val="single"/>
    </w:rPr>
  </w:style>
  <w:style w:type="character" w:customStyle="1" w:styleId="30">
    <w:name w:val="כותרת 3 תו"/>
    <w:basedOn w:val="a1"/>
    <w:link w:val="3"/>
    <w:rsid w:val="00D97E92"/>
    <w:rPr>
      <w:rFonts w:ascii="Arial" w:hAnsi="Arial" w:cs="Arial"/>
      <w:b/>
      <w:bCs/>
      <w:sz w:val="26"/>
      <w:szCs w:val="26"/>
    </w:rPr>
  </w:style>
  <w:style w:type="paragraph" w:customStyle="1" w:styleId="23">
    <w:name w:val="תו2"/>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CharChar1">
    <w:name w:val="תו תו Char תו תו תו Char תו תו תו Char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f2">
    <w:name w:val="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4">
    <w:name w:val="תו1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5">
    <w:name w:val="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Char1CharCharCharCharCharCharChar10">
    <w:name w:val="תו1 Char תו Char תו Char1 תו Char תו Char תו Char תו Char תו Char תו Char תו תו תו תו Char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0">
    <w:name w:val="תו1 Char תו Char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11">
    <w:name w:val="תו1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2CharChar0">
    <w:name w:val="תו2 Char Char"/>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numbering" w:customStyle="1" w:styleId="16">
    <w:name w:val="ללא רשימה1"/>
    <w:next w:val="a3"/>
    <w:uiPriority w:val="99"/>
    <w:semiHidden/>
    <w:unhideWhenUsed/>
    <w:rsid w:val="00F264D7"/>
  </w:style>
  <w:style w:type="character" w:customStyle="1" w:styleId="41">
    <w:name w:val="כותרת 4 תו"/>
    <w:basedOn w:val="a1"/>
    <w:link w:val="40"/>
    <w:rsid w:val="00F264D7"/>
    <w:rPr>
      <w:rFonts w:cs="David"/>
      <w:b/>
      <w:sz w:val="22"/>
      <w:szCs w:val="26"/>
    </w:rPr>
  </w:style>
  <w:style w:type="character" w:customStyle="1" w:styleId="50">
    <w:name w:val="כותרת 5 תו"/>
    <w:basedOn w:val="a1"/>
    <w:link w:val="5"/>
    <w:rsid w:val="00F264D7"/>
    <w:rPr>
      <w:rFonts w:cs="David"/>
      <w:b/>
      <w:sz w:val="22"/>
      <w:szCs w:val="26"/>
    </w:rPr>
  </w:style>
  <w:style w:type="character" w:customStyle="1" w:styleId="60">
    <w:name w:val="כותרת 6 תו"/>
    <w:basedOn w:val="a1"/>
    <w:link w:val="6"/>
    <w:rsid w:val="00F264D7"/>
    <w:rPr>
      <w:rFonts w:cs="David"/>
      <w:b/>
      <w:sz w:val="22"/>
      <w:szCs w:val="26"/>
    </w:rPr>
  </w:style>
  <w:style w:type="character" w:customStyle="1" w:styleId="70">
    <w:name w:val="כותרת 7 תו"/>
    <w:basedOn w:val="a1"/>
    <w:link w:val="7"/>
    <w:rsid w:val="00F264D7"/>
    <w:rPr>
      <w:rFonts w:cs="David"/>
      <w:b/>
      <w:bCs/>
      <w:sz w:val="28"/>
      <w:szCs w:val="34"/>
      <w:u w:val="single"/>
    </w:rPr>
  </w:style>
  <w:style w:type="character" w:customStyle="1" w:styleId="80">
    <w:name w:val="כותרת 8 תו"/>
    <w:basedOn w:val="a1"/>
    <w:link w:val="8"/>
    <w:rsid w:val="00F264D7"/>
    <w:rPr>
      <w:rFonts w:cs="David"/>
      <w:b/>
      <w:bCs/>
      <w:sz w:val="24"/>
      <w:szCs w:val="30"/>
    </w:rPr>
  </w:style>
  <w:style w:type="character" w:customStyle="1" w:styleId="90">
    <w:name w:val="כותרת 9 תו"/>
    <w:basedOn w:val="a1"/>
    <w:link w:val="9"/>
    <w:rsid w:val="00F264D7"/>
    <w:rPr>
      <w:rFonts w:cs="David"/>
      <w:b/>
      <w:bCs/>
      <w:sz w:val="24"/>
      <w:szCs w:val="30"/>
    </w:rPr>
  </w:style>
  <w:style w:type="character" w:customStyle="1" w:styleId="a6">
    <w:name w:val="כותרת עליונה תו"/>
    <w:basedOn w:val="a1"/>
    <w:link w:val="a5"/>
    <w:uiPriority w:val="99"/>
    <w:rsid w:val="00F264D7"/>
    <w:rPr>
      <w:rFonts w:cs="David"/>
      <w:sz w:val="22"/>
      <w:szCs w:val="24"/>
    </w:rPr>
  </w:style>
  <w:style w:type="character" w:customStyle="1" w:styleId="ab">
    <w:name w:val="כותרת תחתונה תו"/>
    <w:basedOn w:val="a1"/>
    <w:link w:val="aa"/>
    <w:uiPriority w:val="99"/>
    <w:rsid w:val="00F264D7"/>
    <w:rPr>
      <w:rFonts w:cs="David"/>
      <w:sz w:val="22"/>
      <w:szCs w:val="22"/>
    </w:rPr>
  </w:style>
  <w:style w:type="character" w:customStyle="1" w:styleId="af3">
    <w:name w:val="טקסט בלונים תו"/>
    <w:basedOn w:val="a1"/>
    <w:link w:val="af2"/>
    <w:uiPriority w:val="99"/>
    <w:rsid w:val="00F264D7"/>
    <w:rPr>
      <w:rFonts w:ascii="Tahoma" w:hAnsi="Tahoma" w:cs="Tahoma"/>
      <w:sz w:val="16"/>
      <w:szCs w:val="16"/>
    </w:rPr>
  </w:style>
  <w:style w:type="table" w:customStyle="1" w:styleId="17">
    <w:name w:val="טבלת רשת1"/>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תו תו תו תו תו Char תו תו"/>
    <w:basedOn w:val="a0"/>
    <w:link w:val="Char1"/>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napToGrid w:val="0"/>
      <w:sz w:val="28"/>
      <w:szCs w:val="28"/>
      <w:lang w:eastAsia="he-IL"/>
    </w:rPr>
  </w:style>
  <w:style w:type="character" w:customStyle="1" w:styleId="Char1">
    <w:name w:val="תו תו תו תו תו Char תו תו תו"/>
    <w:basedOn w:val="a1"/>
    <w:link w:val="Char0"/>
    <w:rsid w:val="00F264D7"/>
    <w:rPr>
      <w:rFonts w:ascii="Arial" w:hAnsi="Arial" w:cs="David"/>
      <w:noProof/>
      <w:snapToGrid w:val="0"/>
      <w:sz w:val="28"/>
      <w:szCs w:val="28"/>
      <w:lang w:eastAsia="he-IL"/>
    </w:rPr>
  </w:style>
  <w:style w:type="character" w:customStyle="1" w:styleId="af">
    <w:name w:val="תואר תו"/>
    <w:basedOn w:val="a1"/>
    <w:link w:val="ae"/>
    <w:rsid w:val="00F264D7"/>
    <w:rPr>
      <w:rFonts w:cs="David"/>
      <w:b/>
      <w:bCs/>
      <w:snapToGrid w:val="0"/>
      <w:sz w:val="46"/>
      <w:szCs w:val="48"/>
      <w:u w:val="single"/>
      <w:lang w:val="en-GB" w:eastAsia="he-IL"/>
    </w:rPr>
  </w:style>
  <w:style w:type="numbering" w:customStyle="1" w:styleId="24">
    <w:name w:val="ללא רשימה2"/>
    <w:next w:val="a3"/>
    <w:uiPriority w:val="99"/>
    <w:semiHidden/>
    <w:unhideWhenUsed/>
    <w:rsid w:val="00F264D7"/>
  </w:style>
  <w:style w:type="paragraph" w:styleId="aff3">
    <w:name w:val="Document Map"/>
    <w:basedOn w:val="a0"/>
    <w:link w:val="aff4"/>
    <w:uiPriority w:val="99"/>
    <w:rsid w:val="00F264D7"/>
    <w:pPr>
      <w:shd w:val="clear" w:color="auto" w:fill="000080"/>
    </w:pPr>
    <w:rPr>
      <w:rFonts w:ascii="Tahoma" w:hAnsi="Tahoma" w:cs="Tahoma"/>
      <w:sz w:val="20"/>
      <w:szCs w:val="20"/>
    </w:rPr>
  </w:style>
  <w:style w:type="character" w:customStyle="1" w:styleId="aff4">
    <w:name w:val="מפת מסמך תו"/>
    <w:basedOn w:val="a1"/>
    <w:link w:val="aff3"/>
    <w:uiPriority w:val="99"/>
    <w:rsid w:val="00F264D7"/>
    <w:rPr>
      <w:rFonts w:ascii="Tahoma" w:hAnsi="Tahoma" w:cs="Tahoma"/>
      <w:shd w:val="clear" w:color="auto" w:fill="000080"/>
    </w:rPr>
  </w:style>
  <w:style w:type="paragraph" w:customStyle="1" w:styleId="140">
    <w:name w:val="רגיל + ‏14 נק"/>
    <w:aliases w:val="מודגש"/>
    <w:basedOn w:val="a0"/>
    <w:uiPriority w:val="99"/>
    <w:rsid w:val="00F264D7"/>
    <w:rPr>
      <w:rFonts w:cs="David"/>
      <w:sz w:val="28"/>
      <w:szCs w:val="28"/>
    </w:rPr>
  </w:style>
  <w:style w:type="paragraph" w:styleId="aff5">
    <w:name w:val="Revision"/>
    <w:hidden/>
    <w:uiPriority w:val="99"/>
    <w:semiHidden/>
    <w:rsid w:val="00F264D7"/>
    <w:rPr>
      <w:rFonts w:cs="David"/>
      <w:sz w:val="22"/>
      <w:szCs w:val="24"/>
    </w:rPr>
  </w:style>
  <w:style w:type="table" w:customStyle="1" w:styleId="25">
    <w:name w:val="טבלת רשת2"/>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0"/>
    <w:link w:val="27"/>
    <w:rsid w:val="00F264D7"/>
    <w:pPr>
      <w:spacing w:after="120" w:line="480" w:lineRule="auto"/>
    </w:pPr>
  </w:style>
  <w:style w:type="character" w:customStyle="1" w:styleId="27">
    <w:name w:val="גוף טקסט 2 תו"/>
    <w:basedOn w:val="a1"/>
    <w:link w:val="26"/>
    <w:rsid w:val="00F264D7"/>
    <w:rPr>
      <w:sz w:val="24"/>
      <w:szCs w:val="24"/>
    </w:rPr>
  </w:style>
  <w:style w:type="table" w:styleId="-1">
    <w:name w:val="Colorful Shading Accent 1"/>
    <w:basedOn w:val="a2"/>
    <w:uiPriority w:val="71"/>
    <w:rsid w:val="00BA080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2">
    <w:name w:val="Table Classic 3"/>
    <w:basedOn w:val="a2"/>
    <w:rsid w:val="00BB133B"/>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5">
    <w:name w:val="Light List Accent 5"/>
    <w:basedOn w:val="a2"/>
    <w:uiPriority w:val="61"/>
    <w:rsid w:val="00BB133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Dark List Accent 5"/>
    <w:basedOn w:val="a2"/>
    <w:uiPriority w:val="70"/>
    <w:rsid w:val="00BB133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numbering" w:customStyle="1" w:styleId="33">
    <w:name w:val="ללא רשימה3"/>
    <w:next w:val="a3"/>
    <w:uiPriority w:val="99"/>
    <w:semiHidden/>
    <w:unhideWhenUsed/>
    <w:rsid w:val="00290D25"/>
  </w:style>
  <w:style w:type="character" w:customStyle="1" w:styleId="aff">
    <w:name w:val="ללא מרווח תו"/>
    <w:basedOn w:val="a1"/>
    <w:link w:val="afe"/>
    <w:uiPriority w:val="1"/>
    <w:rsid w:val="00290D25"/>
    <w:rPr>
      <w:rFonts w:ascii="Calibri" w:eastAsia="Calibri" w:hAnsi="Calibri" w:cs="Arial"/>
      <w:sz w:val="22"/>
      <w:szCs w:val="22"/>
    </w:rPr>
  </w:style>
  <w:style w:type="paragraph" w:styleId="aff6">
    <w:name w:val="TOC Heading"/>
    <w:basedOn w:val="1"/>
    <w:next w:val="a0"/>
    <w:uiPriority w:val="39"/>
    <w:unhideWhenUsed/>
    <w:qFormat/>
    <w:rsid w:val="00290D25"/>
    <w:pPr>
      <w:keepLines/>
      <w:spacing w:before="480" w:after="0" w:line="276" w:lineRule="auto"/>
      <w:outlineLvl w:val="9"/>
    </w:pPr>
    <w:rPr>
      <w:rFonts w:ascii="Cambria" w:hAnsi="Cambria" w:cs="Times New Roman"/>
      <w:color w:val="365F91"/>
      <w:kern w:val="0"/>
      <w:sz w:val="28"/>
      <w:szCs w:val="28"/>
    </w:rPr>
  </w:style>
  <w:style w:type="paragraph" w:styleId="aff7">
    <w:name w:val="Normal Indent"/>
    <w:basedOn w:val="a0"/>
    <w:uiPriority w:val="99"/>
    <w:unhideWhenUsed/>
    <w:rsid w:val="00290D25"/>
    <w:pPr>
      <w:ind w:left="720"/>
    </w:pPr>
    <w:rPr>
      <w:rFonts w:cs="David"/>
      <w:sz w:val="22"/>
    </w:rPr>
  </w:style>
  <w:style w:type="table" w:customStyle="1" w:styleId="34">
    <w:name w:val="טבלת רשת3"/>
    <w:basedOn w:val="a2"/>
    <w:next w:val="a9"/>
    <w:uiPriority w:val="59"/>
    <w:rsid w:val="00290D25"/>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5">
    <w:name w:val="Table Colorful 3"/>
    <w:basedOn w:val="a2"/>
    <w:rsid w:val="00FD40C2"/>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8">
    <w:name w:val="Table Colorful 2"/>
    <w:basedOn w:val="a2"/>
    <w:rsid w:val="00FD40C2"/>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8">
    <w:name w:val="Table Colorful 1"/>
    <w:basedOn w:val="a2"/>
    <w:rsid w:val="00FD40C2"/>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71">
    <w:name w:val="Table List 7"/>
    <w:basedOn w:val="a2"/>
    <w:rsid w:val="00FD40C2"/>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rsid w:val="00FD40C2"/>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0">
    <w:name w:val="Table 3D effects 1"/>
    <w:basedOn w:val="a2"/>
    <w:rsid w:val="00FD40C2"/>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
    <w:name w:val="Light List Accent 3"/>
    <w:basedOn w:val="a2"/>
    <w:uiPriority w:val="61"/>
    <w:rsid w:val="005511E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2"/>
    <w:uiPriority w:val="63"/>
    <w:rsid w:val="005511E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12">
    <w:name w:val="הצללה בינונית 11"/>
    <w:basedOn w:val="a2"/>
    <w:uiPriority w:val="63"/>
    <w:rsid w:val="000762C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1">
    <w:name w:val="Table Columns 5"/>
    <w:basedOn w:val="a2"/>
    <w:rsid w:val="000762C3"/>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72">
    <w:name w:val="Table Grid 7"/>
    <w:basedOn w:val="a2"/>
    <w:rsid w:val="000762C3"/>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annotation subject"/>
    <w:basedOn w:val="afa"/>
    <w:next w:val="afa"/>
    <w:link w:val="aff9"/>
    <w:rsid w:val="001B3BAC"/>
    <w:rPr>
      <w:b/>
      <w:bCs/>
    </w:rPr>
  </w:style>
  <w:style w:type="character" w:customStyle="1" w:styleId="aff9">
    <w:name w:val="נושא הערה תו"/>
    <w:basedOn w:val="afb"/>
    <w:link w:val="aff8"/>
    <w:rsid w:val="001B3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8080">
      <w:bodyDiv w:val="1"/>
      <w:marLeft w:val="0"/>
      <w:marRight w:val="0"/>
      <w:marTop w:val="0"/>
      <w:marBottom w:val="0"/>
      <w:divBdr>
        <w:top w:val="none" w:sz="0" w:space="0" w:color="auto"/>
        <w:left w:val="none" w:sz="0" w:space="0" w:color="auto"/>
        <w:bottom w:val="none" w:sz="0" w:space="0" w:color="auto"/>
        <w:right w:val="none" w:sz="0" w:space="0" w:color="auto"/>
      </w:divBdr>
    </w:div>
    <w:div w:id="2129811">
      <w:bodyDiv w:val="1"/>
      <w:marLeft w:val="0"/>
      <w:marRight w:val="0"/>
      <w:marTop w:val="0"/>
      <w:marBottom w:val="0"/>
      <w:divBdr>
        <w:top w:val="none" w:sz="0" w:space="0" w:color="auto"/>
        <w:left w:val="none" w:sz="0" w:space="0" w:color="auto"/>
        <w:bottom w:val="none" w:sz="0" w:space="0" w:color="auto"/>
        <w:right w:val="none" w:sz="0" w:space="0" w:color="auto"/>
      </w:divBdr>
    </w:div>
    <w:div w:id="21322602">
      <w:bodyDiv w:val="1"/>
      <w:marLeft w:val="0"/>
      <w:marRight w:val="0"/>
      <w:marTop w:val="0"/>
      <w:marBottom w:val="0"/>
      <w:divBdr>
        <w:top w:val="none" w:sz="0" w:space="0" w:color="auto"/>
        <w:left w:val="none" w:sz="0" w:space="0" w:color="auto"/>
        <w:bottom w:val="none" w:sz="0" w:space="0" w:color="auto"/>
        <w:right w:val="none" w:sz="0" w:space="0" w:color="auto"/>
      </w:divBdr>
    </w:div>
    <w:div w:id="34163466">
      <w:bodyDiv w:val="1"/>
      <w:marLeft w:val="0"/>
      <w:marRight w:val="0"/>
      <w:marTop w:val="0"/>
      <w:marBottom w:val="0"/>
      <w:divBdr>
        <w:top w:val="none" w:sz="0" w:space="0" w:color="auto"/>
        <w:left w:val="none" w:sz="0" w:space="0" w:color="auto"/>
        <w:bottom w:val="none" w:sz="0" w:space="0" w:color="auto"/>
        <w:right w:val="none" w:sz="0" w:space="0" w:color="auto"/>
      </w:divBdr>
    </w:div>
    <w:div w:id="40178599">
      <w:bodyDiv w:val="1"/>
      <w:marLeft w:val="0"/>
      <w:marRight w:val="0"/>
      <w:marTop w:val="0"/>
      <w:marBottom w:val="0"/>
      <w:divBdr>
        <w:top w:val="none" w:sz="0" w:space="0" w:color="auto"/>
        <w:left w:val="none" w:sz="0" w:space="0" w:color="auto"/>
        <w:bottom w:val="none" w:sz="0" w:space="0" w:color="auto"/>
        <w:right w:val="none" w:sz="0" w:space="0" w:color="auto"/>
      </w:divBdr>
    </w:div>
    <w:div w:id="59523947">
      <w:bodyDiv w:val="1"/>
      <w:marLeft w:val="0"/>
      <w:marRight w:val="0"/>
      <w:marTop w:val="0"/>
      <w:marBottom w:val="0"/>
      <w:divBdr>
        <w:top w:val="none" w:sz="0" w:space="0" w:color="auto"/>
        <w:left w:val="none" w:sz="0" w:space="0" w:color="auto"/>
        <w:bottom w:val="none" w:sz="0" w:space="0" w:color="auto"/>
        <w:right w:val="none" w:sz="0" w:space="0" w:color="auto"/>
      </w:divBdr>
    </w:div>
    <w:div w:id="79717835">
      <w:bodyDiv w:val="1"/>
      <w:marLeft w:val="0"/>
      <w:marRight w:val="0"/>
      <w:marTop w:val="0"/>
      <w:marBottom w:val="0"/>
      <w:divBdr>
        <w:top w:val="none" w:sz="0" w:space="0" w:color="auto"/>
        <w:left w:val="none" w:sz="0" w:space="0" w:color="auto"/>
        <w:bottom w:val="none" w:sz="0" w:space="0" w:color="auto"/>
        <w:right w:val="none" w:sz="0" w:space="0" w:color="auto"/>
      </w:divBdr>
    </w:div>
    <w:div w:id="87703132">
      <w:bodyDiv w:val="1"/>
      <w:marLeft w:val="0"/>
      <w:marRight w:val="0"/>
      <w:marTop w:val="0"/>
      <w:marBottom w:val="0"/>
      <w:divBdr>
        <w:top w:val="none" w:sz="0" w:space="0" w:color="auto"/>
        <w:left w:val="none" w:sz="0" w:space="0" w:color="auto"/>
        <w:bottom w:val="none" w:sz="0" w:space="0" w:color="auto"/>
        <w:right w:val="none" w:sz="0" w:space="0" w:color="auto"/>
      </w:divBdr>
    </w:div>
    <w:div w:id="101921268">
      <w:bodyDiv w:val="1"/>
      <w:marLeft w:val="0"/>
      <w:marRight w:val="0"/>
      <w:marTop w:val="0"/>
      <w:marBottom w:val="0"/>
      <w:divBdr>
        <w:top w:val="none" w:sz="0" w:space="0" w:color="auto"/>
        <w:left w:val="none" w:sz="0" w:space="0" w:color="auto"/>
        <w:bottom w:val="none" w:sz="0" w:space="0" w:color="auto"/>
        <w:right w:val="none" w:sz="0" w:space="0" w:color="auto"/>
      </w:divBdr>
    </w:div>
    <w:div w:id="106045402">
      <w:bodyDiv w:val="1"/>
      <w:marLeft w:val="0"/>
      <w:marRight w:val="0"/>
      <w:marTop w:val="0"/>
      <w:marBottom w:val="0"/>
      <w:divBdr>
        <w:top w:val="none" w:sz="0" w:space="0" w:color="auto"/>
        <w:left w:val="none" w:sz="0" w:space="0" w:color="auto"/>
        <w:bottom w:val="none" w:sz="0" w:space="0" w:color="auto"/>
        <w:right w:val="none" w:sz="0" w:space="0" w:color="auto"/>
      </w:divBdr>
    </w:div>
    <w:div w:id="110515890">
      <w:bodyDiv w:val="1"/>
      <w:marLeft w:val="0"/>
      <w:marRight w:val="0"/>
      <w:marTop w:val="0"/>
      <w:marBottom w:val="0"/>
      <w:divBdr>
        <w:top w:val="none" w:sz="0" w:space="0" w:color="auto"/>
        <w:left w:val="none" w:sz="0" w:space="0" w:color="auto"/>
        <w:bottom w:val="none" w:sz="0" w:space="0" w:color="auto"/>
        <w:right w:val="none" w:sz="0" w:space="0" w:color="auto"/>
      </w:divBdr>
      <w:divsChild>
        <w:div w:id="427117105">
          <w:marLeft w:val="0"/>
          <w:marRight w:val="562"/>
          <w:marTop w:val="0"/>
          <w:marBottom w:val="0"/>
          <w:divBdr>
            <w:top w:val="none" w:sz="0" w:space="0" w:color="auto"/>
            <w:left w:val="none" w:sz="0" w:space="0" w:color="auto"/>
            <w:bottom w:val="none" w:sz="0" w:space="0" w:color="auto"/>
            <w:right w:val="none" w:sz="0" w:space="0" w:color="auto"/>
          </w:divBdr>
        </w:div>
        <w:div w:id="717900649">
          <w:marLeft w:val="0"/>
          <w:marRight w:val="562"/>
          <w:marTop w:val="0"/>
          <w:marBottom w:val="0"/>
          <w:divBdr>
            <w:top w:val="none" w:sz="0" w:space="0" w:color="auto"/>
            <w:left w:val="none" w:sz="0" w:space="0" w:color="auto"/>
            <w:bottom w:val="none" w:sz="0" w:space="0" w:color="auto"/>
            <w:right w:val="none" w:sz="0" w:space="0" w:color="auto"/>
          </w:divBdr>
        </w:div>
        <w:div w:id="732898691">
          <w:marLeft w:val="0"/>
          <w:marRight w:val="562"/>
          <w:marTop w:val="0"/>
          <w:marBottom w:val="0"/>
          <w:divBdr>
            <w:top w:val="none" w:sz="0" w:space="0" w:color="auto"/>
            <w:left w:val="none" w:sz="0" w:space="0" w:color="auto"/>
            <w:bottom w:val="none" w:sz="0" w:space="0" w:color="auto"/>
            <w:right w:val="none" w:sz="0" w:space="0" w:color="auto"/>
          </w:divBdr>
        </w:div>
        <w:div w:id="1286547877">
          <w:marLeft w:val="0"/>
          <w:marRight w:val="562"/>
          <w:marTop w:val="0"/>
          <w:marBottom w:val="0"/>
          <w:divBdr>
            <w:top w:val="none" w:sz="0" w:space="0" w:color="auto"/>
            <w:left w:val="none" w:sz="0" w:space="0" w:color="auto"/>
            <w:bottom w:val="none" w:sz="0" w:space="0" w:color="auto"/>
            <w:right w:val="none" w:sz="0" w:space="0" w:color="auto"/>
          </w:divBdr>
        </w:div>
      </w:divsChild>
    </w:div>
    <w:div w:id="207300166">
      <w:bodyDiv w:val="1"/>
      <w:marLeft w:val="0"/>
      <w:marRight w:val="0"/>
      <w:marTop w:val="0"/>
      <w:marBottom w:val="0"/>
      <w:divBdr>
        <w:top w:val="none" w:sz="0" w:space="0" w:color="auto"/>
        <w:left w:val="none" w:sz="0" w:space="0" w:color="auto"/>
        <w:bottom w:val="none" w:sz="0" w:space="0" w:color="auto"/>
        <w:right w:val="none" w:sz="0" w:space="0" w:color="auto"/>
      </w:divBdr>
    </w:div>
    <w:div w:id="211354080">
      <w:bodyDiv w:val="1"/>
      <w:marLeft w:val="0"/>
      <w:marRight w:val="0"/>
      <w:marTop w:val="0"/>
      <w:marBottom w:val="0"/>
      <w:divBdr>
        <w:top w:val="none" w:sz="0" w:space="0" w:color="auto"/>
        <w:left w:val="none" w:sz="0" w:space="0" w:color="auto"/>
        <w:bottom w:val="none" w:sz="0" w:space="0" w:color="auto"/>
        <w:right w:val="none" w:sz="0" w:space="0" w:color="auto"/>
      </w:divBdr>
    </w:div>
    <w:div w:id="218900488">
      <w:bodyDiv w:val="1"/>
      <w:marLeft w:val="0"/>
      <w:marRight w:val="0"/>
      <w:marTop w:val="0"/>
      <w:marBottom w:val="0"/>
      <w:divBdr>
        <w:top w:val="none" w:sz="0" w:space="0" w:color="auto"/>
        <w:left w:val="none" w:sz="0" w:space="0" w:color="auto"/>
        <w:bottom w:val="none" w:sz="0" w:space="0" w:color="auto"/>
        <w:right w:val="none" w:sz="0" w:space="0" w:color="auto"/>
      </w:divBdr>
    </w:div>
    <w:div w:id="237442440">
      <w:bodyDiv w:val="1"/>
      <w:marLeft w:val="0"/>
      <w:marRight w:val="0"/>
      <w:marTop w:val="0"/>
      <w:marBottom w:val="0"/>
      <w:divBdr>
        <w:top w:val="none" w:sz="0" w:space="0" w:color="auto"/>
        <w:left w:val="none" w:sz="0" w:space="0" w:color="auto"/>
        <w:bottom w:val="none" w:sz="0" w:space="0" w:color="auto"/>
        <w:right w:val="none" w:sz="0" w:space="0" w:color="auto"/>
      </w:divBdr>
    </w:div>
    <w:div w:id="247275070">
      <w:bodyDiv w:val="1"/>
      <w:marLeft w:val="0"/>
      <w:marRight w:val="0"/>
      <w:marTop w:val="0"/>
      <w:marBottom w:val="0"/>
      <w:divBdr>
        <w:top w:val="none" w:sz="0" w:space="0" w:color="auto"/>
        <w:left w:val="none" w:sz="0" w:space="0" w:color="auto"/>
        <w:bottom w:val="none" w:sz="0" w:space="0" w:color="auto"/>
        <w:right w:val="none" w:sz="0" w:space="0" w:color="auto"/>
      </w:divBdr>
    </w:div>
    <w:div w:id="252934573">
      <w:bodyDiv w:val="1"/>
      <w:marLeft w:val="0"/>
      <w:marRight w:val="0"/>
      <w:marTop w:val="0"/>
      <w:marBottom w:val="0"/>
      <w:divBdr>
        <w:top w:val="none" w:sz="0" w:space="0" w:color="auto"/>
        <w:left w:val="none" w:sz="0" w:space="0" w:color="auto"/>
        <w:bottom w:val="none" w:sz="0" w:space="0" w:color="auto"/>
        <w:right w:val="none" w:sz="0" w:space="0" w:color="auto"/>
      </w:divBdr>
    </w:div>
    <w:div w:id="262419368">
      <w:bodyDiv w:val="1"/>
      <w:marLeft w:val="0"/>
      <w:marRight w:val="0"/>
      <w:marTop w:val="0"/>
      <w:marBottom w:val="0"/>
      <w:divBdr>
        <w:top w:val="none" w:sz="0" w:space="0" w:color="auto"/>
        <w:left w:val="none" w:sz="0" w:space="0" w:color="auto"/>
        <w:bottom w:val="none" w:sz="0" w:space="0" w:color="auto"/>
        <w:right w:val="none" w:sz="0" w:space="0" w:color="auto"/>
      </w:divBdr>
    </w:div>
    <w:div w:id="263080031">
      <w:bodyDiv w:val="1"/>
      <w:marLeft w:val="0"/>
      <w:marRight w:val="0"/>
      <w:marTop w:val="0"/>
      <w:marBottom w:val="0"/>
      <w:divBdr>
        <w:top w:val="none" w:sz="0" w:space="0" w:color="auto"/>
        <w:left w:val="none" w:sz="0" w:space="0" w:color="auto"/>
        <w:bottom w:val="none" w:sz="0" w:space="0" w:color="auto"/>
        <w:right w:val="none" w:sz="0" w:space="0" w:color="auto"/>
      </w:divBdr>
    </w:div>
    <w:div w:id="296184627">
      <w:bodyDiv w:val="1"/>
      <w:marLeft w:val="0"/>
      <w:marRight w:val="0"/>
      <w:marTop w:val="0"/>
      <w:marBottom w:val="0"/>
      <w:divBdr>
        <w:top w:val="none" w:sz="0" w:space="0" w:color="auto"/>
        <w:left w:val="none" w:sz="0" w:space="0" w:color="auto"/>
        <w:bottom w:val="none" w:sz="0" w:space="0" w:color="auto"/>
        <w:right w:val="none" w:sz="0" w:space="0" w:color="auto"/>
      </w:divBdr>
    </w:div>
    <w:div w:id="301691468">
      <w:bodyDiv w:val="1"/>
      <w:marLeft w:val="0"/>
      <w:marRight w:val="0"/>
      <w:marTop w:val="0"/>
      <w:marBottom w:val="0"/>
      <w:divBdr>
        <w:top w:val="none" w:sz="0" w:space="0" w:color="auto"/>
        <w:left w:val="none" w:sz="0" w:space="0" w:color="auto"/>
        <w:bottom w:val="none" w:sz="0" w:space="0" w:color="auto"/>
        <w:right w:val="none" w:sz="0" w:space="0" w:color="auto"/>
      </w:divBdr>
      <w:divsChild>
        <w:div w:id="229001667">
          <w:marLeft w:val="0"/>
          <w:marRight w:val="533"/>
          <w:marTop w:val="115"/>
          <w:marBottom w:val="0"/>
          <w:divBdr>
            <w:top w:val="none" w:sz="0" w:space="0" w:color="auto"/>
            <w:left w:val="none" w:sz="0" w:space="0" w:color="auto"/>
            <w:bottom w:val="none" w:sz="0" w:space="0" w:color="auto"/>
            <w:right w:val="none" w:sz="0" w:space="0" w:color="auto"/>
          </w:divBdr>
        </w:div>
        <w:div w:id="980767253">
          <w:marLeft w:val="0"/>
          <w:marRight w:val="533"/>
          <w:marTop w:val="115"/>
          <w:marBottom w:val="0"/>
          <w:divBdr>
            <w:top w:val="none" w:sz="0" w:space="0" w:color="auto"/>
            <w:left w:val="none" w:sz="0" w:space="0" w:color="auto"/>
            <w:bottom w:val="none" w:sz="0" w:space="0" w:color="auto"/>
            <w:right w:val="none" w:sz="0" w:space="0" w:color="auto"/>
          </w:divBdr>
        </w:div>
      </w:divsChild>
    </w:div>
    <w:div w:id="302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6686282">
          <w:marLeft w:val="0"/>
          <w:marRight w:val="720"/>
          <w:marTop w:val="0"/>
          <w:marBottom w:val="0"/>
          <w:divBdr>
            <w:top w:val="none" w:sz="0" w:space="0" w:color="auto"/>
            <w:left w:val="none" w:sz="0" w:space="0" w:color="auto"/>
            <w:bottom w:val="none" w:sz="0" w:space="0" w:color="auto"/>
            <w:right w:val="none" w:sz="0" w:space="0" w:color="auto"/>
          </w:divBdr>
        </w:div>
        <w:div w:id="1593466016">
          <w:marLeft w:val="0"/>
          <w:marRight w:val="720"/>
          <w:marTop w:val="0"/>
          <w:marBottom w:val="0"/>
          <w:divBdr>
            <w:top w:val="none" w:sz="0" w:space="0" w:color="auto"/>
            <w:left w:val="none" w:sz="0" w:space="0" w:color="auto"/>
            <w:bottom w:val="none" w:sz="0" w:space="0" w:color="auto"/>
            <w:right w:val="none" w:sz="0" w:space="0" w:color="auto"/>
          </w:divBdr>
        </w:div>
        <w:div w:id="220681432">
          <w:marLeft w:val="0"/>
          <w:marRight w:val="720"/>
          <w:marTop w:val="0"/>
          <w:marBottom w:val="0"/>
          <w:divBdr>
            <w:top w:val="none" w:sz="0" w:space="0" w:color="auto"/>
            <w:left w:val="none" w:sz="0" w:space="0" w:color="auto"/>
            <w:bottom w:val="none" w:sz="0" w:space="0" w:color="auto"/>
            <w:right w:val="none" w:sz="0" w:space="0" w:color="auto"/>
          </w:divBdr>
        </w:div>
        <w:div w:id="2030831139">
          <w:marLeft w:val="0"/>
          <w:marRight w:val="720"/>
          <w:marTop w:val="0"/>
          <w:marBottom w:val="0"/>
          <w:divBdr>
            <w:top w:val="none" w:sz="0" w:space="0" w:color="auto"/>
            <w:left w:val="none" w:sz="0" w:space="0" w:color="auto"/>
            <w:bottom w:val="none" w:sz="0" w:space="0" w:color="auto"/>
            <w:right w:val="none" w:sz="0" w:space="0" w:color="auto"/>
          </w:divBdr>
        </w:div>
        <w:div w:id="2116974861">
          <w:marLeft w:val="0"/>
          <w:marRight w:val="720"/>
          <w:marTop w:val="0"/>
          <w:marBottom w:val="0"/>
          <w:divBdr>
            <w:top w:val="none" w:sz="0" w:space="0" w:color="auto"/>
            <w:left w:val="none" w:sz="0" w:space="0" w:color="auto"/>
            <w:bottom w:val="none" w:sz="0" w:space="0" w:color="auto"/>
            <w:right w:val="none" w:sz="0" w:space="0" w:color="auto"/>
          </w:divBdr>
        </w:div>
      </w:divsChild>
    </w:div>
    <w:div w:id="326247793">
      <w:bodyDiv w:val="1"/>
      <w:marLeft w:val="0"/>
      <w:marRight w:val="0"/>
      <w:marTop w:val="0"/>
      <w:marBottom w:val="0"/>
      <w:divBdr>
        <w:top w:val="none" w:sz="0" w:space="0" w:color="auto"/>
        <w:left w:val="none" w:sz="0" w:space="0" w:color="auto"/>
        <w:bottom w:val="none" w:sz="0" w:space="0" w:color="auto"/>
        <w:right w:val="none" w:sz="0" w:space="0" w:color="auto"/>
      </w:divBdr>
    </w:div>
    <w:div w:id="349066084">
      <w:bodyDiv w:val="1"/>
      <w:marLeft w:val="0"/>
      <w:marRight w:val="0"/>
      <w:marTop w:val="0"/>
      <w:marBottom w:val="0"/>
      <w:divBdr>
        <w:top w:val="none" w:sz="0" w:space="0" w:color="auto"/>
        <w:left w:val="none" w:sz="0" w:space="0" w:color="auto"/>
        <w:bottom w:val="none" w:sz="0" w:space="0" w:color="auto"/>
        <w:right w:val="none" w:sz="0" w:space="0" w:color="auto"/>
      </w:divBdr>
      <w:divsChild>
        <w:div w:id="485438004">
          <w:marLeft w:val="0"/>
          <w:marRight w:val="1440"/>
          <w:marTop w:val="0"/>
          <w:marBottom w:val="0"/>
          <w:divBdr>
            <w:top w:val="none" w:sz="0" w:space="0" w:color="auto"/>
            <w:left w:val="none" w:sz="0" w:space="0" w:color="auto"/>
            <w:bottom w:val="none" w:sz="0" w:space="0" w:color="auto"/>
            <w:right w:val="none" w:sz="0" w:space="0" w:color="auto"/>
          </w:divBdr>
        </w:div>
      </w:divsChild>
    </w:div>
    <w:div w:id="352464381">
      <w:bodyDiv w:val="1"/>
      <w:marLeft w:val="0"/>
      <w:marRight w:val="0"/>
      <w:marTop w:val="0"/>
      <w:marBottom w:val="0"/>
      <w:divBdr>
        <w:top w:val="none" w:sz="0" w:space="0" w:color="auto"/>
        <w:left w:val="none" w:sz="0" w:space="0" w:color="auto"/>
        <w:bottom w:val="none" w:sz="0" w:space="0" w:color="auto"/>
        <w:right w:val="none" w:sz="0" w:space="0" w:color="auto"/>
      </w:divBdr>
    </w:div>
    <w:div w:id="447773852">
      <w:bodyDiv w:val="1"/>
      <w:marLeft w:val="0"/>
      <w:marRight w:val="0"/>
      <w:marTop w:val="0"/>
      <w:marBottom w:val="0"/>
      <w:divBdr>
        <w:top w:val="none" w:sz="0" w:space="0" w:color="auto"/>
        <w:left w:val="none" w:sz="0" w:space="0" w:color="auto"/>
        <w:bottom w:val="none" w:sz="0" w:space="0" w:color="auto"/>
        <w:right w:val="none" w:sz="0" w:space="0" w:color="auto"/>
      </w:divBdr>
    </w:div>
    <w:div w:id="470950985">
      <w:bodyDiv w:val="1"/>
      <w:marLeft w:val="0"/>
      <w:marRight w:val="0"/>
      <w:marTop w:val="0"/>
      <w:marBottom w:val="0"/>
      <w:divBdr>
        <w:top w:val="none" w:sz="0" w:space="0" w:color="auto"/>
        <w:left w:val="none" w:sz="0" w:space="0" w:color="auto"/>
        <w:bottom w:val="none" w:sz="0" w:space="0" w:color="auto"/>
        <w:right w:val="none" w:sz="0" w:space="0" w:color="auto"/>
      </w:divBdr>
    </w:div>
    <w:div w:id="489096701">
      <w:bodyDiv w:val="1"/>
      <w:marLeft w:val="0"/>
      <w:marRight w:val="0"/>
      <w:marTop w:val="0"/>
      <w:marBottom w:val="0"/>
      <w:divBdr>
        <w:top w:val="none" w:sz="0" w:space="0" w:color="auto"/>
        <w:left w:val="none" w:sz="0" w:space="0" w:color="auto"/>
        <w:bottom w:val="none" w:sz="0" w:space="0" w:color="auto"/>
        <w:right w:val="none" w:sz="0" w:space="0" w:color="auto"/>
      </w:divBdr>
    </w:div>
    <w:div w:id="498694763">
      <w:bodyDiv w:val="1"/>
      <w:marLeft w:val="0"/>
      <w:marRight w:val="0"/>
      <w:marTop w:val="0"/>
      <w:marBottom w:val="0"/>
      <w:divBdr>
        <w:top w:val="none" w:sz="0" w:space="0" w:color="auto"/>
        <w:left w:val="none" w:sz="0" w:space="0" w:color="auto"/>
        <w:bottom w:val="none" w:sz="0" w:space="0" w:color="auto"/>
        <w:right w:val="none" w:sz="0" w:space="0" w:color="auto"/>
      </w:divBdr>
      <w:divsChild>
        <w:div w:id="364671912">
          <w:marLeft w:val="0"/>
          <w:marRight w:val="547"/>
          <w:marTop w:val="115"/>
          <w:marBottom w:val="0"/>
          <w:divBdr>
            <w:top w:val="none" w:sz="0" w:space="0" w:color="auto"/>
            <w:left w:val="none" w:sz="0" w:space="0" w:color="auto"/>
            <w:bottom w:val="none" w:sz="0" w:space="0" w:color="auto"/>
            <w:right w:val="none" w:sz="0" w:space="0" w:color="auto"/>
          </w:divBdr>
        </w:div>
        <w:div w:id="1174997044">
          <w:marLeft w:val="0"/>
          <w:marRight w:val="547"/>
          <w:marTop w:val="115"/>
          <w:marBottom w:val="0"/>
          <w:divBdr>
            <w:top w:val="none" w:sz="0" w:space="0" w:color="auto"/>
            <w:left w:val="none" w:sz="0" w:space="0" w:color="auto"/>
            <w:bottom w:val="none" w:sz="0" w:space="0" w:color="auto"/>
            <w:right w:val="none" w:sz="0" w:space="0" w:color="auto"/>
          </w:divBdr>
        </w:div>
      </w:divsChild>
    </w:div>
    <w:div w:id="502281599">
      <w:bodyDiv w:val="1"/>
      <w:marLeft w:val="0"/>
      <w:marRight w:val="0"/>
      <w:marTop w:val="0"/>
      <w:marBottom w:val="0"/>
      <w:divBdr>
        <w:top w:val="none" w:sz="0" w:space="0" w:color="auto"/>
        <w:left w:val="none" w:sz="0" w:space="0" w:color="auto"/>
        <w:bottom w:val="none" w:sz="0" w:space="0" w:color="auto"/>
        <w:right w:val="none" w:sz="0" w:space="0" w:color="auto"/>
      </w:divBdr>
      <w:divsChild>
        <w:div w:id="1643777386">
          <w:marLeft w:val="0"/>
          <w:marRight w:val="547"/>
          <w:marTop w:val="115"/>
          <w:marBottom w:val="0"/>
          <w:divBdr>
            <w:top w:val="none" w:sz="0" w:space="0" w:color="auto"/>
            <w:left w:val="none" w:sz="0" w:space="0" w:color="auto"/>
            <w:bottom w:val="none" w:sz="0" w:space="0" w:color="auto"/>
            <w:right w:val="none" w:sz="0" w:space="0" w:color="auto"/>
          </w:divBdr>
        </w:div>
        <w:div w:id="2103640406">
          <w:marLeft w:val="0"/>
          <w:marRight w:val="547"/>
          <w:marTop w:val="115"/>
          <w:marBottom w:val="0"/>
          <w:divBdr>
            <w:top w:val="none" w:sz="0" w:space="0" w:color="auto"/>
            <w:left w:val="none" w:sz="0" w:space="0" w:color="auto"/>
            <w:bottom w:val="none" w:sz="0" w:space="0" w:color="auto"/>
            <w:right w:val="none" w:sz="0" w:space="0" w:color="auto"/>
          </w:divBdr>
        </w:div>
      </w:divsChild>
    </w:div>
    <w:div w:id="528035233">
      <w:bodyDiv w:val="1"/>
      <w:marLeft w:val="0"/>
      <w:marRight w:val="0"/>
      <w:marTop w:val="0"/>
      <w:marBottom w:val="0"/>
      <w:divBdr>
        <w:top w:val="none" w:sz="0" w:space="0" w:color="auto"/>
        <w:left w:val="none" w:sz="0" w:space="0" w:color="auto"/>
        <w:bottom w:val="none" w:sz="0" w:space="0" w:color="auto"/>
        <w:right w:val="none" w:sz="0" w:space="0" w:color="auto"/>
      </w:divBdr>
    </w:div>
    <w:div w:id="534385438">
      <w:bodyDiv w:val="1"/>
      <w:marLeft w:val="0"/>
      <w:marRight w:val="0"/>
      <w:marTop w:val="0"/>
      <w:marBottom w:val="0"/>
      <w:divBdr>
        <w:top w:val="none" w:sz="0" w:space="0" w:color="auto"/>
        <w:left w:val="none" w:sz="0" w:space="0" w:color="auto"/>
        <w:bottom w:val="none" w:sz="0" w:space="0" w:color="auto"/>
        <w:right w:val="none" w:sz="0" w:space="0" w:color="auto"/>
      </w:divBdr>
    </w:div>
    <w:div w:id="553392537">
      <w:bodyDiv w:val="1"/>
      <w:marLeft w:val="0"/>
      <w:marRight w:val="0"/>
      <w:marTop w:val="0"/>
      <w:marBottom w:val="0"/>
      <w:divBdr>
        <w:top w:val="none" w:sz="0" w:space="0" w:color="auto"/>
        <w:left w:val="none" w:sz="0" w:space="0" w:color="auto"/>
        <w:bottom w:val="none" w:sz="0" w:space="0" w:color="auto"/>
        <w:right w:val="none" w:sz="0" w:space="0" w:color="auto"/>
      </w:divBdr>
      <w:divsChild>
        <w:div w:id="679238949">
          <w:marLeft w:val="0"/>
          <w:marRight w:val="562"/>
          <w:marTop w:val="0"/>
          <w:marBottom w:val="0"/>
          <w:divBdr>
            <w:top w:val="none" w:sz="0" w:space="0" w:color="auto"/>
            <w:left w:val="none" w:sz="0" w:space="0" w:color="auto"/>
            <w:bottom w:val="none" w:sz="0" w:space="0" w:color="auto"/>
            <w:right w:val="none" w:sz="0" w:space="0" w:color="auto"/>
          </w:divBdr>
        </w:div>
        <w:div w:id="1452899966">
          <w:marLeft w:val="0"/>
          <w:marRight w:val="562"/>
          <w:marTop w:val="0"/>
          <w:marBottom w:val="0"/>
          <w:divBdr>
            <w:top w:val="none" w:sz="0" w:space="0" w:color="auto"/>
            <w:left w:val="none" w:sz="0" w:space="0" w:color="auto"/>
            <w:bottom w:val="none" w:sz="0" w:space="0" w:color="auto"/>
            <w:right w:val="none" w:sz="0" w:space="0" w:color="auto"/>
          </w:divBdr>
        </w:div>
        <w:div w:id="1595165859">
          <w:marLeft w:val="0"/>
          <w:marRight w:val="562"/>
          <w:marTop w:val="0"/>
          <w:marBottom w:val="0"/>
          <w:divBdr>
            <w:top w:val="none" w:sz="0" w:space="0" w:color="auto"/>
            <w:left w:val="none" w:sz="0" w:space="0" w:color="auto"/>
            <w:bottom w:val="none" w:sz="0" w:space="0" w:color="auto"/>
            <w:right w:val="none" w:sz="0" w:space="0" w:color="auto"/>
          </w:divBdr>
        </w:div>
        <w:div w:id="1707103092">
          <w:marLeft w:val="0"/>
          <w:marRight w:val="562"/>
          <w:marTop w:val="0"/>
          <w:marBottom w:val="0"/>
          <w:divBdr>
            <w:top w:val="none" w:sz="0" w:space="0" w:color="auto"/>
            <w:left w:val="none" w:sz="0" w:space="0" w:color="auto"/>
            <w:bottom w:val="none" w:sz="0" w:space="0" w:color="auto"/>
            <w:right w:val="none" w:sz="0" w:space="0" w:color="auto"/>
          </w:divBdr>
        </w:div>
      </w:divsChild>
    </w:div>
    <w:div w:id="557519162">
      <w:bodyDiv w:val="1"/>
      <w:marLeft w:val="0"/>
      <w:marRight w:val="0"/>
      <w:marTop w:val="0"/>
      <w:marBottom w:val="0"/>
      <w:divBdr>
        <w:top w:val="none" w:sz="0" w:space="0" w:color="auto"/>
        <w:left w:val="none" w:sz="0" w:space="0" w:color="auto"/>
        <w:bottom w:val="none" w:sz="0" w:space="0" w:color="auto"/>
        <w:right w:val="none" w:sz="0" w:space="0" w:color="auto"/>
      </w:divBdr>
      <w:divsChild>
        <w:div w:id="128668525">
          <w:marLeft w:val="0"/>
          <w:marRight w:val="547"/>
          <w:marTop w:val="115"/>
          <w:marBottom w:val="0"/>
          <w:divBdr>
            <w:top w:val="none" w:sz="0" w:space="0" w:color="auto"/>
            <w:left w:val="none" w:sz="0" w:space="0" w:color="auto"/>
            <w:bottom w:val="none" w:sz="0" w:space="0" w:color="auto"/>
            <w:right w:val="none" w:sz="0" w:space="0" w:color="auto"/>
          </w:divBdr>
        </w:div>
        <w:div w:id="1147821613">
          <w:marLeft w:val="0"/>
          <w:marRight w:val="547"/>
          <w:marTop w:val="115"/>
          <w:marBottom w:val="0"/>
          <w:divBdr>
            <w:top w:val="none" w:sz="0" w:space="0" w:color="auto"/>
            <w:left w:val="none" w:sz="0" w:space="0" w:color="auto"/>
            <w:bottom w:val="none" w:sz="0" w:space="0" w:color="auto"/>
            <w:right w:val="none" w:sz="0" w:space="0" w:color="auto"/>
          </w:divBdr>
        </w:div>
        <w:div w:id="1674601511">
          <w:marLeft w:val="0"/>
          <w:marRight w:val="547"/>
          <w:marTop w:val="115"/>
          <w:marBottom w:val="0"/>
          <w:divBdr>
            <w:top w:val="none" w:sz="0" w:space="0" w:color="auto"/>
            <w:left w:val="none" w:sz="0" w:space="0" w:color="auto"/>
            <w:bottom w:val="none" w:sz="0" w:space="0" w:color="auto"/>
            <w:right w:val="none" w:sz="0" w:space="0" w:color="auto"/>
          </w:divBdr>
        </w:div>
      </w:divsChild>
    </w:div>
    <w:div w:id="565339339">
      <w:bodyDiv w:val="1"/>
      <w:marLeft w:val="0"/>
      <w:marRight w:val="0"/>
      <w:marTop w:val="0"/>
      <w:marBottom w:val="0"/>
      <w:divBdr>
        <w:top w:val="none" w:sz="0" w:space="0" w:color="auto"/>
        <w:left w:val="none" w:sz="0" w:space="0" w:color="auto"/>
        <w:bottom w:val="none" w:sz="0" w:space="0" w:color="auto"/>
        <w:right w:val="none" w:sz="0" w:space="0" w:color="auto"/>
      </w:divBdr>
    </w:div>
    <w:div w:id="597103680">
      <w:bodyDiv w:val="1"/>
      <w:marLeft w:val="0"/>
      <w:marRight w:val="0"/>
      <w:marTop w:val="0"/>
      <w:marBottom w:val="0"/>
      <w:divBdr>
        <w:top w:val="none" w:sz="0" w:space="0" w:color="auto"/>
        <w:left w:val="none" w:sz="0" w:space="0" w:color="auto"/>
        <w:bottom w:val="none" w:sz="0" w:space="0" w:color="auto"/>
        <w:right w:val="none" w:sz="0" w:space="0" w:color="auto"/>
      </w:divBdr>
      <w:divsChild>
        <w:div w:id="532038348">
          <w:marLeft w:val="0"/>
          <w:marRight w:val="547"/>
          <w:marTop w:val="115"/>
          <w:marBottom w:val="0"/>
          <w:divBdr>
            <w:top w:val="none" w:sz="0" w:space="0" w:color="auto"/>
            <w:left w:val="none" w:sz="0" w:space="0" w:color="auto"/>
            <w:bottom w:val="none" w:sz="0" w:space="0" w:color="auto"/>
            <w:right w:val="none" w:sz="0" w:space="0" w:color="auto"/>
          </w:divBdr>
        </w:div>
        <w:div w:id="1411544714">
          <w:marLeft w:val="0"/>
          <w:marRight w:val="547"/>
          <w:marTop w:val="115"/>
          <w:marBottom w:val="0"/>
          <w:divBdr>
            <w:top w:val="none" w:sz="0" w:space="0" w:color="auto"/>
            <w:left w:val="none" w:sz="0" w:space="0" w:color="auto"/>
            <w:bottom w:val="none" w:sz="0" w:space="0" w:color="auto"/>
            <w:right w:val="none" w:sz="0" w:space="0" w:color="auto"/>
          </w:divBdr>
        </w:div>
        <w:div w:id="1423212344">
          <w:marLeft w:val="0"/>
          <w:marRight w:val="547"/>
          <w:marTop w:val="115"/>
          <w:marBottom w:val="0"/>
          <w:divBdr>
            <w:top w:val="none" w:sz="0" w:space="0" w:color="auto"/>
            <w:left w:val="none" w:sz="0" w:space="0" w:color="auto"/>
            <w:bottom w:val="none" w:sz="0" w:space="0" w:color="auto"/>
            <w:right w:val="none" w:sz="0" w:space="0" w:color="auto"/>
          </w:divBdr>
        </w:div>
        <w:div w:id="1470513731">
          <w:marLeft w:val="0"/>
          <w:marRight w:val="547"/>
          <w:marTop w:val="115"/>
          <w:marBottom w:val="0"/>
          <w:divBdr>
            <w:top w:val="none" w:sz="0" w:space="0" w:color="auto"/>
            <w:left w:val="none" w:sz="0" w:space="0" w:color="auto"/>
            <w:bottom w:val="none" w:sz="0" w:space="0" w:color="auto"/>
            <w:right w:val="none" w:sz="0" w:space="0" w:color="auto"/>
          </w:divBdr>
        </w:div>
        <w:div w:id="1539734369">
          <w:marLeft w:val="0"/>
          <w:marRight w:val="547"/>
          <w:marTop w:val="115"/>
          <w:marBottom w:val="0"/>
          <w:divBdr>
            <w:top w:val="none" w:sz="0" w:space="0" w:color="auto"/>
            <w:left w:val="none" w:sz="0" w:space="0" w:color="auto"/>
            <w:bottom w:val="none" w:sz="0" w:space="0" w:color="auto"/>
            <w:right w:val="none" w:sz="0" w:space="0" w:color="auto"/>
          </w:divBdr>
        </w:div>
      </w:divsChild>
    </w:div>
    <w:div w:id="622537410">
      <w:bodyDiv w:val="1"/>
      <w:marLeft w:val="0"/>
      <w:marRight w:val="0"/>
      <w:marTop w:val="0"/>
      <w:marBottom w:val="0"/>
      <w:divBdr>
        <w:top w:val="none" w:sz="0" w:space="0" w:color="auto"/>
        <w:left w:val="none" w:sz="0" w:space="0" w:color="auto"/>
        <w:bottom w:val="none" w:sz="0" w:space="0" w:color="auto"/>
        <w:right w:val="none" w:sz="0" w:space="0" w:color="auto"/>
      </w:divBdr>
    </w:div>
    <w:div w:id="636297376">
      <w:bodyDiv w:val="1"/>
      <w:marLeft w:val="0"/>
      <w:marRight w:val="0"/>
      <w:marTop w:val="0"/>
      <w:marBottom w:val="0"/>
      <w:divBdr>
        <w:top w:val="none" w:sz="0" w:space="0" w:color="auto"/>
        <w:left w:val="none" w:sz="0" w:space="0" w:color="auto"/>
        <w:bottom w:val="none" w:sz="0" w:space="0" w:color="auto"/>
        <w:right w:val="none" w:sz="0" w:space="0" w:color="auto"/>
      </w:divBdr>
    </w:div>
    <w:div w:id="641690825">
      <w:bodyDiv w:val="1"/>
      <w:marLeft w:val="0"/>
      <w:marRight w:val="0"/>
      <w:marTop w:val="0"/>
      <w:marBottom w:val="0"/>
      <w:divBdr>
        <w:top w:val="none" w:sz="0" w:space="0" w:color="auto"/>
        <w:left w:val="none" w:sz="0" w:space="0" w:color="auto"/>
        <w:bottom w:val="none" w:sz="0" w:space="0" w:color="auto"/>
        <w:right w:val="none" w:sz="0" w:space="0" w:color="auto"/>
      </w:divBdr>
    </w:div>
    <w:div w:id="650595628">
      <w:bodyDiv w:val="1"/>
      <w:marLeft w:val="0"/>
      <w:marRight w:val="0"/>
      <w:marTop w:val="0"/>
      <w:marBottom w:val="0"/>
      <w:divBdr>
        <w:top w:val="none" w:sz="0" w:space="0" w:color="auto"/>
        <w:left w:val="none" w:sz="0" w:space="0" w:color="auto"/>
        <w:bottom w:val="none" w:sz="0" w:space="0" w:color="auto"/>
        <w:right w:val="none" w:sz="0" w:space="0" w:color="auto"/>
      </w:divBdr>
    </w:div>
    <w:div w:id="653460578">
      <w:bodyDiv w:val="1"/>
      <w:marLeft w:val="0"/>
      <w:marRight w:val="0"/>
      <w:marTop w:val="0"/>
      <w:marBottom w:val="0"/>
      <w:divBdr>
        <w:top w:val="none" w:sz="0" w:space="0" w:color="auto"/>
        <w:left w:val="none" w:sz="0" w:space="0" w:color="auto"/>
        <w:bottom w:val="none" w:sz="0" w:space="0" w:color="auto"/>
        <w:right w:val="none" w:sz="0" w:space="0" w:color="auto"/>
      </w:divBdr>
    </w:div>
    <w:div w:id="666900875">
      <w:bodyDiv w:val="1"/>
      <w:marLeft w:val="0"/>
      <w:marRight w:val="0"/>
      <w:marTop w:val="0"/>
      <w:marBottom w:val="0"/>
      <w:divBdr>
        <w:top w:val="none" w:sz="0" w:space="0" w:color="auto"/>
        <w:left w:val="none" w:sz="0" w:space="0" w:color="auto"/>
        <w:bottom w:val="none" w:sz="0" w:space="0" w:color="auto"/>
        <w:right w:val="none" w:sz="0" w:space="0" w:color="auto"/>
      </w:divBdr>
    </w:div>
    <w:div w:id="670911098">
      <w:bodyDiv w:val="1"/>
      <w:marLeft w:val="0"/>
      <w:marRight w:val="0"/>
      <w:marTop w:val="0"/>
      <w:marBottom w:val="0"/>
      <w:divBdr>
        <w:top w:val="none" w:sz="0" w:space="0" w:color="auto"/>
        <w:left w:val="none" w:sz="0" w:space="0" w:color="auto"/>
        <w:bottom w:val="none" w:sz="0" w:space="0" w:color="auto"/>
        <w:right w:val="none" w:sz="0" w:space="0" w:color="auto"/>
      </w:divBdr>
    </w:div>
    <w:div w:id="679622008">
      <w:bodyDiv w:val="1"/>
      <w:marLeft w:val="0"/>
      <w:marRight w:val="0"/>
      <w:marTop w:val="0"/>
      <w:marBottom w:val="0"/>
      <w:divBdr>
        <w:top w:val="none" w:sz="0" w:space="0" w:color="auto"/>
        <w:left w:val="none" w:sz="0" w:space="0" w:color="auto"/>
        <w:bottom w:val="none" w:sz="0" w:space="0" w:color="auto"/>
        <w:right w:val="none" w:sz="0" w:space="0" w:color="auto"/>
      </w:divBdr>
    </w:div>
    <w:div w:id="685712341">
      <w:bodyDiv w:val="1"/>
      <w:marLeft w:val="0"/>
      <w:marRight w:val="0"/>
      <w:marTop w:val="0"/>
      <w:marBottom w:val="0"/>
      <w:divBdr>
        <w:top w:val="none" w:sz="0" w:space="0" w:color="auto"/>
        <w:left w:val="none" w:sz="0" w:space="0" w:color="auto"/>
        <w:bottom w:val="none" w:sz="0" w:space="0" w:color="auto"/>
        <w:right w:val="none" w:sz="0" w:space="0" w:color="auto"/>
      </w:divBdr>
    </w:div>
    <w:div w:id="726418499">
      <w:bodyDiv w:val="1"/>
      <w:marLeft w:val="0"/>
      <w:marRight w:val="0"/>
      <w:marTop w:val="0"/>
      <w:marBottom w:val="0"/>
      <w:divBdr>
        <w:top w:val="none" w:sz="0" w:space="0" w:color="auto"/>
        <w:left w:val="none" w:sz="0" w:space="0" w:color="auto"/>
        <w:bottom w:val="none" w:sz="0" w:space="0" w:color="auto"/>
        <w:right w:val="none" w:sz="0" w:space="0" w:color="auto"/>
      </w:divBdr>
      <w:divsChild>
        <w:div w:id="63454379">
          <w:marLeft w:val="0"/>
          <w:marRight w:val="547"/>
          <w:marTop w:val="115"/>
          <w:marBottom w:val="0"/>
          <w:divBdr>
            <w:top w:val="none" w:sz="0" w:space="0" w:color="auto"/>
            <w:left w:val="none" w:sz="0" w:space="0" w:color="auto"/>
            <w:bottom w:val="none" w:sz="0" w:space="0" w:color="auto"/>
            <w:right w:val="none" w:sz="0" w:space="0" w:color="auto"/>
          </w:divBdr>
        </w:div>
        <w:div w:id="1115098391">
          <w:marLeft w:val="0"/>
          <w:marRight w:val="547"/>
          <w:marTop w:val="115"/>
          <w:marBottom w:val="0"/>
          <w:divBdr>
            <w:top w:val="none" w:sz="0" w:space="0" w:color="auto"/>
            <w:left w:val="none" w:sz="0" w:space="0" w:color="auto"/>
            <w:bottom w:val="none" w:sz="0" w:space="0" w:color="auto"/>
            <w:right w:val="none" w:sz="0" w:space="0" w:color="auto"/>
          </w:divBdr>
        </w:div>
        <w:div w:id="1690907206">
          <w:marLeft w:val="0"/>
          <w:marRight w:val="547"/>
          <w:marTop w:val="115"/>
          <w:marBottom w:val="0"/>
          <w:divBdr>
            <w:top w:val="none" w:sz="0" w:space="0" w:color="auto"/>
            <w:left w:val="none" w:sz="0" w:space="0" w:color="auto"/>
            <w:bottom w:val="none" w:sz="0" w:space="0" w:color="auto"/>
            <w:right w:val="none" w:sz="0" w:space="0" w:color="auto"/>
          </w:divBdr>
        </w:div>
        <w:div w:id="1710184427">
          <w:marLeft w:val="0"/>
          <w:marRight w:val="547"/>
          <w:marTop w:val="115"/>
          <w:marBottom w:val="0"/>
          <w:divBdr>
            <w:top w:val="none" w:sz="0" w:space="0" w:color="auto"/>
            <w:left w:val="none" w:sz="0" w:space="0" w:color="auto"/>
            <w:bottom w:val="none" w:sz="0" w:space="0" w:color="auto"/>
            <w:right w:val="none" w:sz="0" w:space="0" w:color="auto"/>
          </w:divBdr>
        </w:div>
      </w:divsChild>
    </w:div>
    <w:div w:id="734552904">
      <w:bodyDiv w:val="1"/>
      <w:marLeft w:val="0"/>
      <w:marRight w:val="0"/>
      <w:marTop w:val="0"/>
      <w:marBottom w:val="0"/>
      <w:divBdr>
        <w:top w:val="none" w:sz="0" w:space="0" w:color="auto"/>
        <w:left w:val="none" w:sz="0" w:space="0" w:color="auto"/>
        <w:bottom w:val="none" w:sz="0" w:space="0" w:color="auto"/>
        <w:right w:val="none" w:sz="0" w:space="0" w:color="auto"/>
      </w:divBdr>
    </w:div>
    <w:div w:id="764880621">
      <w:bodyDiv w:val="1"/>
      <w:marLeft w:val="0"/>
      <w:marRight w:val="0"/>
      <w:marTop w:val="0"/>
      <w:marBottom w:val="0"/>
      <w:divBdr>
        <w:top w:val="none" w:sz="0" w:space="0" w:color="auto"/>
        <w:left w:val="none" w:sz="0" w:space="0" w:color="auto"/>
        <w:bottom w:val="none" w:sz="0" w:space="0" w:color="auto"/>
        <w:right w:val="none" w:sz="0" w:space="0" w:color="auto"/>
      </w:divBdr>
    </w:div>
    <w:div w:id="774062137">
      <w:bodyDiv w:val="1"/>
      <w:marLeft w:val="0"/>
      <w:marRight w:val="0"/>
      <w:marTop w:val="0"/>
      <w:marBottom w:val="0"/>
      <w:divBdr>
        <w:top w:val="none" w:sz="0" w:space="0" w:color="auto"/>
        <w:left w:val="none" w:sz="0" w:space="0" w:color="auto"/>
        <w:bottom w:val="none" w:sz="0" w:space="0" w:color="auto"/>
        <w:right w:val="none" w:sz="0" w:space="0" w:color="auto"/>
      </w:divBdr>
    </w:div>
    <w:div w:id="786124707">
      <w:bodyDiv w:val="1"/>
      <w:marLeft w:val="0"/>
      <w:marRight w:val="0"/>
      <w:marTop w:val="0"/>
      <w:marBottom w:val="0"/>
      <w:divBdr>
        <w:top w:val="none" w:sz="0" w:space="0" w:color="auto"/>
        <w:left w:val="none" w:sz="0" w:space="0" w:color="auto"/>
        <w:bottom w:val="none" w:sz="0" w:space="0" w:color="auto"/>
        <w:right w:val="none" w:sz="0" w:space="0" w:color="auto"/>
      </w:divBdr>
    </w:div>
    <w:div w:id="795028199">
      <w:bodyDiv w:val="1"/>
      <w:marLeft w:val="0"/>
      <w:marRight w:val="0"/>
      <w:marTop w:val="0"/>
      <w:marBottom w:val="0"/>
      <w:divBdr>
        <w:top w:val="none" w:sz="0" w:space="0" w:color="auto"/>
        <w:left w:val="none" w:sz="0" w:space="0" w:color="auto"/>
        <w:bottom w:val="none" w:sz="0" w:space="0" w:color="auto"/>
        <w:right w:val="none" w:sz="0" w:space="0" w:color="auto"/>
      </w:divBdr>
    </w:div>
    <w:div w:id="803279380">
      <w:bodyDiv w:val="1"/>
      <w:marLeft w:val="0"/>
      <w:marRight w:val="0"/>
      <w:marTop w:val="0"/>
      <w:marBottom w:val="0"/>
      <w:divBdr>
        <w:top w:val="none" w:sz="0" w:space="0" w:color="auto"/>
        <w:left w:val="none" w:sz="0" w:space="0" w:color="auto"/>
        <w:bottom w:val="none" w:sz="0" w:space="0" w:color="auto"/>
        <w:right w:val="none" w:sz="0" w:space="0" w:color="auto"/>
      </w:divBdr>
    </w:div>
    <w:div w:id="818183369">
      <w:bodyDiv w:val="1"/>
      <w:marLeft w:val="0"/>
      <w:marRight w:val="0"/>
      <w:marTop w:val="0"/>
      <w:marBottom w:val="0"/>
      <w:divBdr>
        <w:top w:val="none" w:sz="0" w:space="0" w:color="auto"/>
        <w:left w:val="none" w:sz="0" w:space="0" w:color="auto"/>
        <w:bottom w:val="none" w:sz="0" w:space="0" w:color="auto"/>
        <w:right w:val="none" w:sz="0" w:space="0" w:color="auto"/>
      </w:divBdr>
      <w:divsChild>
        <w:div w:id="27874863">
          <w:marLeft w:val="0"/>
          <w:marRight w:val="1166"/>
          <w:marTop w:val="96"/>
          <w:marBottom w:val="0"/>
          <w:divBdr>
            <w:top w:val="none" w:sz="0" w:space="0" w:color="auto"/>
            <w:left w:val="none" w:sz="0" w:space="0" w:color="auto"/>
            <w:bottom w:val="none" w:sz="0" w:space="0" w:color="auto"/>
            <w:right w:val="none" w:sz="0" w:space="0" w:color="auto"/>
          </w:divBdr>
        </w:div>
        <w:div w:id="1210652521">
          <w:marLeft w:val="0"/>
          <w:marRight w:val="1800"/>
          <w:marTop w:val="96"/>
          <w:marBottom w:val="0"/>
          <w:divBdr>
            <w:top w:val="none" w:sz="0" w:space="0" w:color="auto"/>
            <w:left w:val="none" w:sz="0" w:space="0" w:color="auto"/>
            <w:bottom w:val="none" w:sz="0" w:space="0" w:color="auto"/>
            <w:right w:val="none" w:sz="0" w:space="0" w:color="auto"/>
          </w:divBdr>
        </w:div>
        <w:div w:id="1383477418">
          <w:marLeft w:val="0"/>
          <w:marRight w:val="533"/>
          <w:marTop w:val="115"/>
          <w:marBottom w:val="0"/>
          <w:divBdr>
            <w:top w:val="none" w:sz="0" w:space="0" w:color="auto"/>
            <w:left w:val="none" w:sz="0" w:space="0" w:color="auto"/>
            <w:bottom w:val="none" w:sz="0" w:space="0" w:color="auto"/>
            <w:right w:val="none" w:sz="0" w:space="0" w:color="auto"/>
          </w:divBdr>
        </w:div>
        <w:div w:id="1641499925">
          <w:marLeft w:val="0"/>
          <w:marRight w:val="1800"/>
          <w:marTop w:val="96"/>
          <w:marBottom w:val="0"/>
          <w:divBdr>
            <w:top w:val="none" w:sz="0" w:space="0" w:color="auto"/>
            <w:left w:val="none" w:sz="0" w:space="0" w:color="auto"/>
            <w:bottom w:val="none" w:sz="0" w:space="0" w:color="auto"/>
            <w:right w:val="none" w:sz="0" w:space="0" w:color="auto"/>
          </w:divBdr>
        </w:div>
        <w:div w:id="2022051103">
          <w:marLeft w:val="0"/>
          <w:marRight w:val="1166"/>
          <w:marTop w:val="96"/>
          <w:marBottom w:val="0"/>
          <w:divBdr>
            <w:top w:val="none" w:sz="0" w:space="0" w:color="auto"/>
            <w:left w:val="none" w:sz="0" w:space="0" w:color="auto"/>
            <w:bottom w:val="none" w:sz="0" w:space="0" w:color="auto"/>
            <w:right w:val="none" w:sz="0" w:space="0" w:color="auto"/>
          </w:divBdr>
        </w:div>
      </w:divsChild>
    </w:div>
    <w:div w:id="825586858">
      <w:bodyDiv w:val="1"/>
      <w:marLeft w:val="0"/>
      <w:marRight w:val="0"/>
      <w:marTop w:val="0"/>
      <w:marBottom w:val="0"/>
      <w:divBdr>
        <w:top w:val="none" w:sz="0" w:space="0" w:color="auto"/>
        <w:left w:val="none" w:sz="0" w:space="0" w:color="auto"/>
        <w:bottom w:val="none" w:sz="0" w:space="0" w:color="auto"/>
        <w:right w:val="none" w:sz="0" w:space="0" w:color="auto"/>
      </w:divBdr>
    </w:div>
    <w:div w:id="830102237">
      <w:bodyDiv w:val="1"/>
      <w:marLeft w:val="0"/>
      <w:marRight w:val="0"/>
      <w:marTop w:val="0"/>
      <w:marBottom w:val="0"/>
      <w:divBdr>
        <w:top w:val="none" w:sz="0" w:space="0" w:color="auto"/>
        <w:left w:val="none" w:sz="0" w:space="0" w:color="auto"/>
        <w:bottom w:val="none" w:sz="0" w:space="0" w:color="auto"/>
        <w:right w:val="none" w:sz="0" w:space="0" w:color="auto"/>
      </w:divBdr>
    </w:div>
    <w:div w:id="899246439">
      <w:bodyDiv w:val="1"/>
      <w:marLeft w:val="0"/>
      <w:marRight w:val="0"/>
      <w:marTop w:val="0"/>
      <w:marBottom w:val="0"/>
      <w:divBdr>
        <w:top w:val="none" w:sz="0" w:space="0" w:color="auto"/>
        <w:left w:val="none" w:sz="0" w:space="0" w:color="auto"/>
        <w:bottom w:val="none" w:sz="0" w:space="0" w:color="auto"/>
        <w:right w:val="none" w:sz="0" w:space="0" w:color="auto"/>
      </w:divBdr>
    </w:div>
    <w:div w:id="910651064">
      <w:bodyDiv w:val="1"/>
      <w:marLeft w:val="0"/>
      <w:marRight w:val="0"/>
      <w:marTop w:val="0"/>
      <w:marBottom w:val="0"/>
      <w:divBdr>
        <w:top w:val="none" w:sz="0" w:space="0" w:color="auto"/>
        <w:left w:val="none" w:sz="0" w:space="0" w:color="auto"/>
        <w:bottom w:val="none" w:sz="0" w:space="0" w:color="auto"/>
        <w:right w:val="none" w:sz="0" w:space="0" w:color="auto"/>
      </w:divBdr>
    </w:div>
    <w:div w:id="913658428">
      <w:bodyDiv w:val="1"/>
      <w:marLeft w:val="0"/>
      <w:marRight w:val="0"/>
      <w:marTop w:val="0"/>
      <w:marBottom w:val="0"/>
      <w:divBdr>
        <w:top w:val="none" w:sz="0" w:space="0" w:color="auto"/>
        <w:left w:val="none" w:sz="0" w:space="0" w:color="auto"/>
        <w:bottom w:val="none" w:sz="0" w:space="0" w:color="auto"/>
        <w:right w:val="none" w:sz="0" w:space="0" w:color="auto"/>
      </w:divBdr>
    </w:div>
    <w:div w:id="945191034">
      <w:bodyDiv w:val="1"/>
      <w:marLeft w:val="0"/>
      <w:marRight w:val="0"/>
      <w:marTop w:val="0"/>
      <w:marBottom w:val="0"/>
      <w:divBdr>
        <w:top w:val="none" w:sz="0" w:space="0" w:color="auto"/>
        <w:left w:val="none" w:sz="0" w:space="0" w:color="auto"/>
        <w:bottom w:val="none" w:sz="0" w:space="0" w:color="auto"/>
        <w:right w:val="none" w:sz="0" w:space="0" w:color="auto"/>
      </w:divBdr>
    </w:div>
    <w:div w:id="955915338">
      <w:bodyDiv w:val="1"/>
      <w:marLeft w:val="0"/>
      <w:marRight w:val="0"/>
      <w:marTop w:val="0"/>
      <w:marBottom w:val="0"/>
      <w:divBdr>
        <w:top w:val="none" w:sz="0" w:space="0" w:color="auto"/>
        <w:left w:val="none" w:sz="0" w:space="0" w:color="auto"/>
        <w:bottom w:val="none" w:sz="0" w:space="0" w:color="auto"/>
        <w:right w:val="none" w:sz="0" w:space="0" w:color="auto"/>
      </w:divBdr>
    </w:div>
    <w:div w:id="969673276">
      <w:bodyDiv w:val="1"/>
      <w:marLeft w:val="0"/>
      <w:marRight w:val="0"/>
      <w:marTop w:val="0"/>
      <w:marBottom w:val="0"/>
      <w:divBdr>
        <w:top w:val="none" w:sz="0" w:space="0" w:color="auto"/>
        <w:left w:val="none" w:sz="0" w:space="0" w:color="auto"/>
        <w:bottom w:val="none" w:sz="0" w:space="0" w:color="auto"/>
        <w:right w:val="none" w:sz="0" w:space="0" w:color="auto"/>
      </w:divBdr>
    </w:div>
    <w:div w:id="973829034">
      <w:bodyDiv w:val="1"/>
      <w:marLeft w:val="0"/>
      <w:marRight w:val="0"/>
      <w:marTop w:val="0"/>
      <w:marBottom w:val="0"/>
      <w:divBdr>
        <w:top w:val="none" w:sz="0" w:space="0" w:color="auto"/>
        <w:left w:val="none" w:sz="0" w:space="0" w:color="auto"/>
        <w:bottom w:val="none" w:sz="0" w:space="0" w:color="auto"/>
        <w:right w:val="none" w:sz="0" w:space="0" w:color="auto"/>
      </w:divBdr>
      <w:divsChild>
        <w:div w:id="97406920">
          <w:marLeft w:val="0"/>
          <w:marRight w:val="3240"/>
          <w:marTop w:val="0"/>
          <w:marBottom w:val="0"/>
          <w:divBdr>
            <w:top w:val="none" w:sz="0" w:space="0" w:color="auto"/>
            <w:left w:val="none" w:sz="0" w:space="0" w:color="auto"/>
            <w:bottom w:val="none" w:sz="0" w:space="0" w:color="auto"/>
            <w:right w:val="none" w:sz="0" w:space="0" w:color="auto"/>
          </w:divBdr>
        </w:div>
      </w:divsChild>
    </w:div>
    <w:div w:id="977685746">
      <w:bodyDiv w:val="1"/>
      <w:marLeft w:val="0"/>
      <w:marRight w:val="0"/>
      <w:marTop w:val="0"/>
      <w:marBottom w:val="0"/>
      <w:divBdr>
        <w:top w:val="none" w:sz="0" w:space="0" w:color="auto"/>
        <w:left w:val="none" w:sz="0" w:space="0" w:color="auto"/>
        <w:bottom w:val="none" w:sz="0" w:space="0" w:color="auto"/>
        <w:right w:val="none" w:sz="0" w:space="0" w:color="auto"/>
      </w:divBdr>
    </w:div>
    <w:div w:id="1009332227">
      <w:bodyDiv w:val="1"/>
      <w:marLeft w:val="0"/>
      <w:marRight w:val="0"/>
      <w:marTop w:val="0"/>
      <w:marBottom w:val="0"/>
      <w:divBdr>
        <w:top w:val="none" w:sz="0" w:space="0" w:color="auto"/>
        <w:left w:val="none" w:sz="0" w:space="0" w:color="auto"/>
        <w:bottom w:val="none" w:sz="0" w:space="0" w:color="auto"/>
        <w:right w:val="none" w:sz="0" w:space="0" w:color="auto"/>
      </w:divBdr>
    </w:div>
    <w:div w:id="1018430242">
      <w:bodyDiv w:val="1"/>
      <w:marLeft w:val="0"/>
      <w:marRight w:val="0"/>
      <w:marTop w:val="0"/>
      <w:marBottom w:val="0"/>
      <w:divBdr>
        <w:top w:val="none" w:sz="0" w:space="0" w:color="auto"/>
        <w:left w:val="none" w:sz="0" w:space="0" w:color="auto"/>
        <w:bottom w:val="none" w:sz="0" w:space="0" w:color="auto"/>
        <w:right w:val="none" w:sz="0" w:space="0" w:color="auto"/>
      </w:divBdr>
    </w:div>
    <w:div w:id="1033112874">
      <w:bodyDiv w:val="1"/>
      <w:marLeft w:val="0"/>
      <w:marRight w:val="0"/>
      <w:marTop w:val="0"/>
      <w:marBottom w:val="0"/>
      <w:divBdr>
        <w:top w:val="none" w:sz="0" w:space="0" w:color="auto"/>
        <w:left w:val="none" w:sz="0" w:space="0" w:color="auto"/>
        <w:bottom w:val="none" w:sz="0" w:space="0" w:color="auto"/>
        <w:right w:val="none" w:sz="0" w:space="0" w:color="auto"/>
      </w:divBdr>
    </w:div>
    <w:div w:id="1033848528">
      <w:bodyDiv w:val="1"/>
      <w:marLeft w:val="0"/>
      <w:marRight w:val="0"/>
      <w:marTop w:val="0"/>
      <w:marBottom w:val="0"/>
      <w:divBdr>
        <w:top w:val="none" w:sz="0" w:space="0" w:color="auto"/>
        <w:left w:val="none" w:sz="0" w:space="0" w:color="auto"/>
        <w:bottom w:val="none" w:sz="0" w:space="0" w:color="auto"/>
        <w:right w:val="none" w:sz="0" w:space="0" w:color="auto"/>
      </w:divBdr>
    </w:div>
    <w:div w:id="1039937741">
      <w:bodyDiv w:val="1"/>
      <w:marLeft w:val="0"/>
      <w:marRight w:val="0"/>
      <w:marTop w:val="0"/>
      <w:marBottom w:val="0"/>
      <w:divBdr>
        <w:top w:val="none" w:sz="0" w:space="0" w:color="auto"/>
        <w:left w:val="none" w:sz="0" w:space="0" w:color="auto"/>
        <w:bottom w:val="none" w:sz="0" w:space="0" w:color="auto"/>
        <w:right w:val="none" w:sz="0" w:space="0" w:color="auto"/>
      </w:divBdr>
    </w:div>
    <w:div w:id="1067386421">
      <w:bodyDiv w:val="1"/>
      <w:marLeft w:val="0"/>
      <w:marRight w:val="0"/>
      <w:marTop w:val="0"/>
      <w:marBottom w:val="0"/>
      <w:divBdr>
        <w:top w:val="none" w:sz="0" w:space="0" w:color="auto"/>
        <w:left w:val="none" w:sz="0" w:space="0" w:color="auto"/>
        <w:bottom w:val="none" w:sz="0" w:space="0" w:color="auto"/>
        <w:right w:val="none" w:sz="0" w:space="0" w:color="auto"/>
      </w:divBdr>
    </w:div>
    <w:div w:id="1083797394">
      <w:bodyDiv w:val="1"/>
      <w:marLeft w:val="0"/>
      <w:marRight w:val="0"/>
      <w:marTop w:val="0"/>
      <w:marBottom w:val="0"/>
      <w:divBdr>
        <w:top w:val="none" w:sz="0" w:space="0" w:color="auto"/>
        <w:left w:val="none" w:sz="0" w:space="0" w:color="auto"/>
        <w:bottom w:val="none" w:sz="0" w:space="0" w:color="auto"/>
        <w:right w:val="none" w:sz="0" w:space="0" w:color="auto"/>
      </w:divBdr>
    </w:div>
    <w:div w:id="1106577233">
      <w:bodyDiv w:val="1"/>
      <w:marLeft w:val="0"/>
      <w:marRight w:val="0"/>
      <w:marTop w:val="0"/>
      <w:marBottom w:val="0"/>
      <w:divBdr>
        <w:top w:val="none" w:sz="0" w:space="0" w:color="auto"/>
        <w:left w:val="none" w:sz="0" w:space="0" w:color="auto"/>
        <w:bottom w:val="none" w:sz="0" w:space="0" w:color="auto"/>
        <w:right w:val="none" w:sz="0" w:space="0" w:color="auto"/>
      </w:divBdr>
    </w:div>
    <w:div w:id="1116100145">
      <w:bodyDiv w:val="1"/>
      <w:marLeft w:val="0"/>
      <w:marRight w:val="0"/>
      <w:marTop w:val="0"/>
      <w:marBottom w:val="0"/>
      <w:divBdr>
        <w:top w:val="none" w:sz="0" w:space="0" w:color="auto"/>
        <w:left w:val="none" w:sz="0" w:space="0" w:color="auto"/>
        <w:bottom w:val="none" w:sz="0" w:space="0" w:color="auto"/>
        <w:right w:val="none" w:sz="0" w:space="0" w:color="auto"/>
      </w:divBdr>
    </w:div>
    <w:div w:id="1128934507">
      <w:bodyDiv w:val="1"/>
      <w:marLeft w:val="0"/>
      <w:marRight w:val="0"/>
      <w:marTop w:val="0"/>
      <w:marBottom w:val="0"/>
      <w:divBdr>
        <w:top w:val="none" w:sz="0" w:space="0" w:color="auto"/>
        <w:left w:val="none" w:sz="0" w:space="0" w:color="auto"/>
        <w:bottom w:val="none" w:sz="0" w:space="0" w:color="auto"/>
        <w:right w:val="none" w:sz="0" w:space="0" w:color="auto"/>
      </w:divBdr>
    </w:div>
    <w:div w:id="1139617362">
      <w:bodyDiv w:val="1"/>
      <w:marLeft w:val="0"/>
      <w:marRight w:val="0"/>
      <w:marTop w:val="0"/>
      <w:marBottom w:val="0"/>
      <w:divBdr>
        <w:top w:val="none" w:sz="0" w:space="0" w:color="auto"/>
        <w:left w:val="none" w:sz="0" w:space="0" w:color="auto"/>
        <w:bottom w:val="none" w:sz="0" w:space="0" w:color="auto"/>
        <w:right w:val="none" w:sz="0" w:space="0" w:color="auto"/>
      </w:divBdr>
    </w:div>
    <w:div w:id="1146118639">
      <w:bodyDiv w:val="1"/>
      <w:marLeft w:val="0"/>
      <w:marRight w:val="0"/>
      <w:marTop w:val="0"/>
      <w:marBottom w:val="0"/>
      <w:divBdr>
        <w:top w:val="none" w:sz="0" w:space="0" w:color="auto"/>
        <w:left w:val="none" w:sz="0" w:space="0" w:color="auto"/>
        <w:bottom w:val="none" w:sz="0" w:space="0" w:color="auto"/>
        <w:right w:val="none" w:sz="0" w:space="0" w:color="auto"/>
      </w:divBdr>
    </w:div>
    <w:div w:id="1166214820">
      <w:bodyDiv w:val="1"/>
      <w:marLeft w:val="0"/>
      <w:marRight w:val="0"/>
      <w:marTop w:val="0"/>
      <w:marBottom w:val="0"/>
      <w:divBdr>
        <w:top w:val="none" w:sz="0" w:space="0" w:color="auto"/>
        <w:left w:val="none" w:sz="0" w:space="0" w:color="auto"/>
        <w:bottom w:val="none" w:sz="0" w:space="0" w:color="auto"/>
        <w:right w:val="none" w:sz="0" w:space="0" w:color="auto"/>
      </w:divBdr>
    </w:div>
    <w:div w:id="1173228344">
      <w:bodyDiv w:val="1"/>
      <w:marLeft w:val="0"/>
      <w:marRight w:val="0"/>
      <w:marTop w:val="0"/>
      <w:marBottom w:val="0"/>
      <w:divBdr>
        <w:top w:val="none" w:sz="0" w:space="0" w:color="auto"/>
        <w:left w:val="none" w:sz="0" w:space="0" w:color="auto"/>
        <w:bottom w:val="none" w:sz="0" w:space="0" w:color="auto"/>
        <w:right w:val="none" w:sz="0" w:space="0" w:color="auto"/>
      </w:divBdr>
    </w:div>
    <w:div w:id="1199584286">
      <w:bodyDiv w:val="1"/>
      <w:marLeft w:val="0"/>
      <w:marRight w:val="0"/>
      <w:marTop w:val="0"/>
      <w:marBottom w:val="0"/>
      <w:divBdr>
        <w:top w:val="none" w:sz="0" w:space="0" w:color="auto"/>
        <w:left w:val="none" w:sz="0" w:space="0" w:color="auto"/>
        <w:bottom w:val="none" w:sz="0" w:space="0" w:color="auto"/>
        <w:right w:val="none" w:sz="0" w:space="0" w:color="auto"/>
      </w:divBdr>
      <w:divsChild>
        <w:div w:id="103308308">
          <w:marLeft w:val="0"/>
          <w:marRight w:val="547"/>
          <w:marTop w:val="115"/>
          <w:marBottom w:val="0"/>
          <w:divBdr>
            <w:top w:val="none" w:sz="0" w:space="0" w:color="auto"/>
            <w:left w:val="none" w:sz="0" w:space="0" w:color="auto"/>
            <w:bottom w:val="none" w:sz="0" w:space="0" w:color="auto"/>
            <w:right w:val="none" w:sz="0" w:space="0" w:color="auto"/>
          </w:divBdr>
        </w:div>
        <w:div w:id="175729709">
          <w:marLeft w:val="0"/>
          <w:marRight w:val="1800"/>
          <w:marTop w:val="96"/>
          <w:marBottom w:val="0"/>
          <w:divBdr>
            <w:top w:val="none" w:sz="0" w:space="0" w:color="auto"/>
            <w:left w:val="none" w:sz="0" w:space="0" w:color="auto"/>
            <w:bottom w:val="none" w:sz="0" w:space="0" w:color="auto"/>
            <w:right w:val="none" w:sz="0" w:space="0" w:color="auto"/>
          </w:divBdr>
        </w:div>
        <w:div w:id="213976504">
          <w:marLeft w:val="0"/>
          <w:marRight w:val="1166"/>
          <w:marTop w:val="96"/>
          <w:marBottom w:val="0"/>
          <w:divBdr>
            <w:top w:val="none" w:sz="0" w:space="0" w:color="auto"/>
            <w:left w:val="none" w:sz="0" w:space="0" w:color="auto"/>
            <w:bottom w:val="none" w:sz="0" w:space="0" w:color="auto"/>
            <w:right w:val="none" w:sz="0" w:space="0" w:color="auto"/>
          </w:divBdr>
        </w:div>
        <w:div w:id="776023282">
          <w:marLeft w:val="0"/>
          <w:marRight w:val="1166"/>
          <w:marTop w:val="96"/>
          <w:marBottom w:val="0"/>
          <w:divBdr>
            <w:top w:val="none" w:sz="0" w:space="0" w:color="auto"/>
            <w:left w:val="none" w:sz="0" w:space="0" w:color="auto"/>
            <w:bottom w:val="none" w:sz="0" w:space="0" w:color="auto"/>
            <w:right w:val="none" w:sz="0" w:space="0" w:color="auto"/>
          </w:divBdr>
        </w:div>
        <w:div w:id="1839999880">
          <w:marLeft w:val="0"/>
          <w:marRight w:val="1800"/>
          <w:marTop w:val="96"/>
          <w:marBottom w:val="0"/>
          <w:divBdr>
            <w:top w:val="none" w:sz="0" w:space="0" w:color="auto"/>
            <w:left w:val="none" w:sz="0" w:space="0" w:color="auto"/>
            <w:bottom w:val="none" w:sz="0" w:space="0" w:color="auto"/>
            <w:right w:val="none" w:sz="0" w:space="0" w:color="auto"/>
          </w:divBdr>
        </w:div>
        <w:div w:id="1882983347">
          <w:marLeft w:val="0"/>
          <w:marRight w:val="1166"/>
          <w:marTop w:val="96"/>
          <w:marBottom w:val="0"/>
          <w:divBdr>
            <w:top w:val="none" w:sz="0" w:space="0" w:color="auto"/>
            <w:left w:val="none" w:sz="0" w:space="0" w:color="auto"/>
            <w:bottom w:val="none" w:sz="0" w:space="0" w:color="auto"/>
            <w:right w:val="none" w:sz="0" w:space="0" w:color="auto"/>
          </w:divBdr>
        </w:div>
      </w:divsChild>
    </w:div>
    <w:div w:id="1226070327">
      <w:bodyDiv w:val="1"/>
      <w:marLeft w:val="0"/>
      <w:marRight w:val="0"/>
      <w:marTop w:val="0"/>
      <w:marBottom w:val="0"/>
      <w:divBdr>
        <w:top w:val="none" w:sz="0" w:space="0" w:color="auto"/>
        <w:left w:val="none" w:sz="0" w:space="0" w:color="auto"/>
        <w:bottom w:val="none" w:sz="0" w:space="0" w:color="auto"/>
        <w:right w:val="none" w:sz="0" w:space="0" w:color="auto"/>
      </w:divBdr>
    </w:div>
    <w:div w:id="1237476511">
      <w:bodyDiv w:val="1"/>
      <w:marLeft w:val="0"/>
      <w:marRight w:val="0"/>
      <w:marTop w:val="0"/>
      <w:marBottom w:val="0"/>
      <w:divBdr>
        <w:top w:val="none" w:sz="0" w:space="0" w:color="auto"/>
        <w:left w:val="none" w:sz="0" w:space="0" w:color="auto"/>
        <w:bottom w:val="none" w:sz="0" w:space="0" w:color="auto"/>
        <w:right w:val="none" w:sz="0" w:space="0" w:color="auto"/>
      </w:divBdr>
    </w:div>
    <w:div w:id="1273434163">
      <w:bodyDiv w:val="1"/>
      <w:marLeft w:val="0"/>
      <w:marRight w:val="0"/>
      <w:marTop w:val="0"/>
      <w:marBottom w:val="0"/>
      <w:divBdr>
        <w:top w:val="none" w:sz="0" w:space="0" w:color="auto"/>
        <w:left w:val="none" w:sz="0" w:space="0" w:color="auto"/>
        <w:bottom w:val="none" w:sz="0" w:space="0" w:color="auto"/>
        <w:right w:val="none" w:sz="0" w:space="0" w:color="auto"/>
      </w:divBdr>
      <w:divsChild>
        <w:div w:id="1268582436">
          <w:marLeft w:val="0"/>
          <w:marRight w:val="547"/>
          <w:marTop w:val="115"/>
          <w:marBottom w:val="0"/>
          <w:divBdr>
            <w:top w:val="none" w:sz="0" w:space="0" w:color="auto"/>
            <w:left w:val="none" w:sz="0" w:space="0" w:color="auto"/>
            <w:bottom w:val="none" w:sz="0" w:space="0" w:color="auto"/>
            <w:right w:val="none" w:sz="0" w:space="0" w:color="auto"/>
          </w:divBdr>
        </w:div>
      </w:divsChild>
    </w:div>
    <w:div w:id="1295015463">
      <w:bodyDiv w:val="1"/>
      <w:marLeft w:val="0"/>
      <w:marRight w:val="0"/>
      <w:marTop w:val="0"/>
      <w:marBottom w:val="0"/>
      <w:divBdr>
        <w:top w:val="none" w:sz="0" w:space="0" w:color="auto"/>
        <w:left w:val="none" w:sz="0" w:space="0" w:color="auto"/>
        <w:bottom w:val="none" w:sz="0" w:space="0" w:color="auto"/>
        <w:right w:val="none" w:sz="0" w:space="0" w:color="auto"/>
      </w:divBdr>
    </w:div>
    <w:div w:id="1303995620">
      <w:bodyDiv w:val="1"/>
      <w:marLeft w:val="0"/>
      <w:marRight w:val="0"/>
      <w:marTop w:val="0"/>
      <w:marBottom w:val="0"/>
      <w:divBdr>
        <w:top w:val="none" w:sz="0" w:space="0" w:color="auto"/>
        <w:left w:val="none" w:sz="0" w:space="0" w:color="auto"/>
        <w:bottom w:val="none" w:sz="0" w:space="0" w:color="auto"/>
        <w:right w:val="none" w:sz="0" w:space="0" w:color="auto"/>
      </w:divBdr>
      <w:divsChild>
        <w:div w:id="41633535">
          <w:marLeft w:val="0"/>
          <w:marRight w:val="1166"/>
          <w:marTop w:val="96"/>
          <w:marBottom w:val="0"/>
          <w:divBdr>
            <w:top w:val="none" w:sz="0" w:space="0" w:color="auto"/>
            <w:left w:val="none" w:sz="0" w:space="0" w:color="auto"/>
            <w:bottom w:val="none" w:sz="0" w:space="0" w:color="auto"/>
            <w:right w:val="none" w:sz="0" w:space="0" w:color="auto"/>
          </w:divBdr>
        </w:div>
        <w:div w:id="947736511">
          <w:marLeft w:val="0"/>
          <w:marRight w:val="1166"/>
          <w:marTop w:val="96"/>
          <w:marBottom w:val="0"/>
          <w:divBdr>
            <w:top w:val="none" w:sz="0" w:space="0" w:color="auto"/>
            <w:left w:val="none" w:sz="0" w:space="0" w:color="auto"/>
            <w:bottom w:val="none" w:sz="0" w:space="0" w:color="auto"/>
            <w:right w:val="none" w:sz="0" w:space="0" w:color="auto"/>
          </w:divBdr>
        </w:div>
        <w:div w:id="1248229367">
          <w:marLeft w:val="0"/>
          <w:marRight w:val="1166"/>
          <w:marTop w:val="96"/>
          <w:marBottom w:val="0"/>
          <w:divBdr>
            <w:top w:val="none" w:sz="0" w:space="0" w:color="auto"/>
            <w:left w:val="none" w:sz="0" w:space="0" w:color="auto"/>
            <w:bottom w:val="none" w:sz="0" w:space="0" w:color="auto"/>
            <w:right w:val="none" w:sz="0" w:space="0" w:color="auto"/>
          </w:divBdr>
        </w:div>
        <w:div w:id="1644500965">
          <w:marLeft w:val="0"/>
          <w:marRight w:val="1166"/>
          <w:marTop w:val="96"/>
          <w:marBottom w:val="0"/>
          <w:divBdr>
            <w:top w:val="none" w:sz="0" w:space="0" w:color="auto"/>
            <w:left w:val="none" w:sz="0" w:space="0" w:color="auto"/>
            <w:bottom w:val="none" w:sz="0" w:space="0" w:color="auto"/>
            <w:right w:val="none" w:sz="0" w:space="0" w:color="auto"/>
          </w:divBdr>
        </w:div>
        <w:div w:id="1686634845">
          <w:marLeft w:val="0"/>
          <w:marRight w:val="1166"/>
          <w:marTop w:val="96"/>
          <w:marBottom w:val="0"/>
          <w:divBdr>
            <w:top w:val="none" w:sz="0" w:space="0" w:color="auto"/>
            <w:left w:val="none" w:sz="0" w:space="0" w:color="auto"/>
            <w:bottom w:val="none" w:sz="0" w:space="0" w:color="auto"/>
            <w:right w:val="none" w:sz="0" w:space="0" w:color="auto"/>
          </w:divBdr>
        </w:div>
        <w:div w:id="1941060844">
          <w:marLeft w:val="0"/>
          <w:marRight w:val="547"/>
          <w:marTop w:val="115"/>
          <w:marBottom w:val="0"/>
          <w:divBdr>
            <w:top w:val="none" w:sz="0" w:space="0" w:color="auto"/>
            <w:left w:val="none" w:sz="0" w:space="0" w:color="auto"/>
            <w:bottom w:val="none" w:sz="0" w:space="0" w:color="auto"/>
            <w:right w:val="none" w:sz="0" w:space="0" w:color="auto"/>
          </w:divBdr>
        </w:div>
      </w:divsChild>
    </w:div>
    <w:div w:id="1317957434">
      <w:bodyDiv w:val="1"/>
      <w:marLeft w:val="0"/>
      <w:marRight w:val="0"/>
      <w:marTop w:val="0"/>
      <w:marBottom w:val="0"/>
      <w:divBdr>
        <w:top w:val="none" w:sz="0" w:space="0" w:color="auto"/>
        <w:left w:val="none" w:sz="0" w:space="0" w:color="auto"/>
        <w:bottom w:val="none" w:sz="0" w:space="0" w:color="auto"/>
        <w:right w:val="none" w:sz="0" w:space="0" w:color="auto"/>
      </w:divBdr>
    </w:div>
    <w:div w:id="1335187634">
      <w:bodyDiv w:val="1"/>
      <w:marLeft w:val="0"/>
      <w:marRight w:val="0"/>
      <w:marTop w:val="0"/>
      <w:marBottom w:val="0"/>
      <w:divBdr>
        <w:top w:val="none" w:sz="0" w:space="0" w:color="auto"/>
        <w:left w:val="none" w:sz="0" w:space="0" w:color="auto"/>
        <w:bottom w:val="none" w:sz="0" w:space="0" w:color="auto"/>
        <w:right w:val="none" w:sz="0" w:space="0" w:color="auto"/>
      </w:divBdr>
    </w:div>
    <w:div w:id="1354764536">
      <w:bodyDiv w:val="1"/>
      <w:marLeft w:val="0"/>
      <w:marRight w:val="0"/>
      <w:marTop w:val="0"/>
      <w:marBottom w:val="0"/>
      <w:divBdr>
        <w:top w:val="none" w:sz="0" w:space="0" w:color="auto"/>
        <w:left w:val="none" w:sz="0" w:space="0" w:color="auto"/>
        <w:bottom w:val="none" w:sz="0" w:space="0" w:color="auto"/>
        <w:right w:val="none" w:sz="0" w:space="0" w:color="auto"/>
      </w:divBdr>
    </w:div>
    <w:div w:id="1387604192">
      <w:bodyDiv w:val="1"/>
      <w:marLeft w:val="0"/>
      <w:marRight w:val="0"/>
      <w:marTop w:val="0"/>
      <w:marBottom w:val="0"/>
      <w:divBdr>
        <w:top w:val="none" w:sz="0" w:space="0" w:color="auto"/>
        <w:left w:val="none" w:sz="0" w:space="0" w:color="auto"/>
        <w:bottom w:val="none" w:sz="0" w:space="0" w:color="auto"/>
        <w:right w:val="none" w:sz="0" w:space="0" w:color="auto"/>
      </w:divBdr>
    </w:div>
    <w:div w:id="1398093794">
      <w:bodyDiv w:val="1"/>
      <w:marLeft w:val="0"/>
      <w:marRight w:val="0"/>
      <w:marTop w:val="0"/>
      <w:marBottom w:val="0"/>
      <w:divBdr>
        <w:top w:val="none" w:sz="0" w:space="0" w:color="auto"/>
        <w:left w:val="none" w:sz="0" w:space="0" w:color="auto"/>
        <w:bottom w:val="none" w:sz="0" w:space="0" w:color="auto"/>
        <w:right w:val="none" w:sz="0" w:space="0" w:color="auto"/>
      </w:divBdr>
    </w:div>
    <w:div w:id="1399476998">
      <w:bodyDiv w:val="1"/>
      <w:marLeft w:val="0"/>
      <w:marRight w:val="0"/>
      <w:marTop w:val="0"/>
      <w:marBottom w:val="0"/>
      <w:divBdr>
        <w:top w:val="none" w:sz="0" w:space="0" w:color="auto"/>
        <w:left w:val="none" w:sz="0" w:space="0" w:color="auto"/>
        <w:bottom w:val="none" w:sz="0" w:space="0" w:color="auto"/>
        <w:right w:val="none" w:sz="0" w:space="0" w:color="auto"/>
      </w:divBdr>
    </w:div>
    <w:div w:id="1400590521">
      <w:bodyDiv w:val="1"/>
      <w:marLeft w:val="0"/>
      <w:marRight w:val="0"/>
      <w:marTop w:val="0"/>
      <w:marBottom w:val="0"/>
      <w:divBdr>
        <w:top w:val="none" w:sz="0" w:space="0" w:color="auto"/>
        <w:left w:val="none" w:sz="0" w:space="0" w:color="auto"/>
        <w:bottom w:val="none" w:sz="0" w:space="0" w:color="auto"/>
        <w:right w:val="none" w:sz="0" w:space="0" w:color="auto"/>
      </w:divBdr>
    </w:div>
    <w:div w:id="1445223981">
      <w:bodyDiv w:val="1"/>
      <w:marLeft w:val="0"/>
      <w:marRight w:val="0"/>
      <w:marTop w:val="0"/>
      <w:marBottom w:val="0"/>
      <w:divBdr>
        <w:top w:val="none" w:sz="0" w:space="0" w:color="auto"/>
        <w:left w:val="none" w:sz="0" w:space="0" w:color="auto"/>
        <w:bottom w:val="none" w:sz="0" w:space="0" w:color="auto"/>
        <w:right w:val="none" w:sz="0" w:space="0" w:color="auto"/>
      </w:divBdr>
      <w:divsChild>
        <w:div w:id="194852396">
          <w:marLeft w:val="0"/>
          <w:marRight w:val="547"/>
          <w:marTop w:val="115"/>
          <w:marBottom w:val="0"/>
          <w:divBdr>
            <w:top w:val="none" w:sz="0" w:space="0" w:color="auto"/>
            <w:left w:val="none" w:sz="0" w:space="0" w:color="auto"/>
            <w:bottom w:val="none" w:sz="0" w:space="0" w:color="auto"/>
            <w:right w:val="none" w:sz="0" w:space="0" w:color="auto"/>
          </w:divBdr>
        </w:div>
        <w:div w:id="2143960947">
          <w:marLeft w:val="0"/>
          <w:marRight w:val="547"/>
          <w:marTop w:val="115"/>
          <w:marBottom w:val="0"/>
          <w:divBdr>
            <w:top w:val="none" w:sz="0" w:space="0" w:color="auto"/>
            <w:left w:val="none" w:sz="0" w:space="0" w:color="auto"/>
            <w:bottom w:val="none" w:sz="0" w:space="0" w:color="auto"/>
            <w:right w:val="none" w:sz="0" w:space="0" w:color="auto"/>
          </w:divBdr>
        </w:div>
      </w:divsChild>
    </w:div>
    <w:div w:id="1462573502">
      <w:bodyDiv w:val="1"/>
      <w:marLeft w:val="0"/>
      <w:marRight w:val="0"/>
      <w:marTop w:val="0"/>
      <w:marBottom w:val="0"/>
      <w:divBdr>
        <w:top w:val="none" w:sz="0" w:space="0" w:color="auto"/>
        <w:left w:val="none" w:sz="0" w:space="0" w:color="auto"/>
        <w:bottom w:val="none" w:sz="0" w:space="0" w:color="auto"/>
        <w:right w:val="none" w:sz="0" w:space="0" w:color="auto"/>
      </w:divBdr>
    </w:div>
    <w:div w:id="1500655582">
      <w:bodyDiv w:val="1"/>
      <w:marLeft w:val="0"/>
      <w:marRight w:val="0"/>
      <w:marTop w:val="0"/>
      <w:marBottom w:val="0"/>
      <w:divBdr>
        <w:top w:val="none" w:sz="0" w:space="0" w:color="auto"/>
        <w:left w:val="none" w:sz="0" w:space="0" w:color="auto"/>
        <w:bottom w:val="none" w:sz="0" w:space="0" w:color="auto"/>
        <w:right w:val="none" w:sz="0" w:space="0" w:color="auto"/>
      </w:divBdr>
      <w:divsChild>
        <w:div w:id="479228254">
          <w:marLeft w:val="0"/>
          <w:marRight w:val="547"/>
          <w:marTop w:val="115"/>
          <w:marBottom w:val="0"/>
          <w:divBdr>
            <w:top w:val="none" w:sz="0" w:space="0" w:color="auto"/>
            <w:left w:val="none" w:sz="0" w:space="0" w:color="auto"/>
            <w:bottom w:val="none" w:sz="0" w:space="0" w:color="auto"/>
            <w:right w:val="none" w:sz="0" w:space="0" w:color="auto"/>
          </w:divBdr>
        </w:div>
        <w:div w:id="1325742821">
          <w:marLeft w:val="0"/>
          <w:marRight w:val="547"/>
          <w:marTop w:val="115"/>
          <w:marBottom w:val="0"/>
          <w:divBdr>
            <w:top w:val="none" w:sz="0" w:space="0" w:color="auto"/>
            <w:left w:val="none" w:sz="0" w:space="0" w:color="auto"/>
            <w:bottom w:val="none" w:sz="0" w:space="0" w:color="auto"/>
            <w:right w:val="none" w:sz="0" w:space="0" w:color="auto"/>
          </w:divBdr>
        </w:div>
        <w:div w:id="2099986738">
          <w:marLeft w:val="0"/>
          <w:marRight w:val="547"/>
          <w:marTop w:val="115"/>
          <w:marBottom w:val="0"/>
          <w:divBdr>
            <w:top w:val="none" w:sz="0" w:space="0" w:color="auto"/>
            <w:left w:val="none" w:sz="0" w:space="0" w:color="auto"/>
            <w:bottom w:val="none" w:sz="0" w:space="0" w:color="auto"/>
            <w:right w:val="none" w:sz="0" w:space="0" w:color="auto"/>
          </w:divBdr>
        </w:div>
      </w:divsChild>
    </w:div>
    <w:div w:id="1512715576">
      <w:bodyDiv w:val="1"/>
      <w:marLeft w:val="0"/>
      <w:marRight w:val="0"/>
      <w:marTop w:val="0"/>
      <w:marBottom w:val="0"/>
      <w:divBdr>
        <w:top w:val="none" w:sz="0" w:space="0" w:color="auto"/>
        <w:left w:val="none" w:sz="0" w:space="0" w:color="auto"/>
        <w:bottom w:val="none" w:sz="0" w:space="0" w:color="auto"/>
        <w:right w:val="none" w:sz="0" w:space="0" w:color="auto"/>
      </w:divBdr>
    </w:div>
    <w:div w:id="1536965363">
      <w:bodyDiv w:val="1"/>
      <w:marLeft w:val="0"/>
      <w:marRight w:val="0"/>
      <w:marTop w:val="0"/>
      <w:marBottom w:val="0"/>
      <w:divBdr>
        <w:top w:val="none" w:sz="0" w:space="0" w:color="auto"/>
        <w:left w:val="none" w:sz="0" w:space="0" w:color="auto"/>
        <w:bottom w:val="none" w:sz="0" w:space="0" w:color="auto"/>
        <w:right w:val="none" w:sz="0" w:space="0" w:color="auto"/>
      </w:divBdr>
    </w:div>
    <w:div w:id="1537961319">
      <w:bodyDiv w:val="1"/>
      <w:marLeft w:val="0"/>
      <w:marRight w:val="0"/>
      <w:marTop w:val="0"/>
      <w:marBottom w:val="0"/>
      <w:divBdr>
        <w:top w:val="none" w:sz="0" w:space="0" w:color="auto"/>
        <w:left w:val="none" w:sz="0" w:space="0" w:color="auto"/>
        <w:bottom w:val="none" w:sz="0" w:space="0" w:color="auto"/>
        <w:right w:val="none" w:sz="0" w:space="0" w:color="auto"/>
      </w:divBdr>
    </w:div>
    <w:div w:id="1575700660">
      <w:bodyDiv w:val="1"/>
      <w:marLeft w:val="0"/>
      <w:marRight w:val="0"/>
      <w:marTop w:val="0"/>
      <w:marBottom w:val="0"/>
      <w:divBdr>
        <w:top w:val="none" w:sz="0" w:space="0" w:color="auto"/>
        <w:left w:val="none" w:sz="0" w:space="0" w:color="auto"/>
        <w:bottom w:val="none" w:sz="0" w:space="0" w:color="auto"/>
        <w:right w:val="none" w:sz="0" w:space="0" w:color="auto"/>
      </w:divBdr>
    </w:div>
    <w:div w:id="1590508314">
      <w:bodyDiv w:val="1"/>
      <w:marLeft w:val="0"/>
      <w:marRight w:val="0"/>
      <w:marTop w:val="0"/>
      <w:marBottom w:val="0"/>
      <w:divBdr>
        <w:top w:val="none" w:sz="0" w:space="0" w:color="auto"/>
        <w:left w:val="none" w:sz="0" w:space="0" w:color="auto"/>
        <w:bottom w:val="none" w:sz="0" w:space="0" w:color="auto"/>
        <w:right w:val="none" w:sz="0" w:space="0" w:color="auto"/>
      </w:divBdr>
    </w:div>
    <w:div w:id="1638339967">
      <w:bodyDiv w:val="1"/>
      <w:marLeft w:val="0"/>
      <w:marRight w:val="0"/>
      <w:marTop w:val="0"/>
      <w:marBottom w:val="0"/>
      <w:divBdr>
        <w:top w:val="none" w:sz="0" w:space="0" w:color="auto"/>
        <w:left w:val="none" w:sz="0" w:space="0" w:color="auto"/>
        <w:bottom w:val="none" w:sz="0" w:space="0" w:color="auto"/>
        <w:right w:val="none" w:sz="0" w:space="0" w:color="auto"/>
      </w:divBdr>
    </w:div>
    <w:div w:id="1667853836">
      <w:bodyDiv w:val="1"/>
      <w:marLeft w:val="0"/>
      <w:marRight w:val="0"/>
      <w:marTop w:val="0"/>
      <w:marBottom w:val="0"/>
      <w:divBdr>
        <w:top w:val="none" w:sz="0" w:space="0" w:color="auto"/>
        <w:left w:val="none" w:sz="0" w:space="0" w:color="auto"/>
        <w:bottom w:val="none" w:sz="0" w:space="0" w:color="auto"/>
        <w:right w:val="none" w:sz="0" w:space="0" w:color="auto"/>
      </w:divBdr>
    </w:div>
    <w:div w:id="1670865860">
      <w:bodyDiv w:val="1"/>
      <w:marLeft w:val="0"/>
      <w:marRight w:val="0"/>
      <w:marTop w:val="0"/>
      <w:marBottom w:val="0"/>
      <w:divBdr>
        <w:top w:val="none" w:sz="0" w:space="0" w:color="auto"/>
        <w:left w:val="none" w:sz="0" w:space="0" w:color="auto"/>
        <w:bottom w:val="none" w:sz="0" w:space="0" w:color="auto"/>
        <w:right w:val="none" w:sz="0" w:space="0" w:color="auto"/>
      </w:divBdr>
    </w:div>
    <w:div w:id="1676810142">
      <w:bodyDiv w:val="1"/>
      <w:marLeft w:val="0"/>
      <w:marRight w:val="0"/>
      <w:marTop w:val="0"/>
      <w:marBottom w:val="0"/>
      <w:divBdr>
        <w:top w:val="none" w:sz="0" w:space="0" w:color="auto"/>
        <w:left w:val="none" w:sz="0" w:space="0" w:color="auto"/>
        <w:bottom w:val="none" w:sz="0" w:space="0" w:color="auto"/>
        <w:right w:val="none" w:sz="0" w:space="0" w:color="auto"/>
      </w:divBdr>
    </w:div>
    <w:div w:id="1696496369">
      <w:bodyDiv w:val="1"/>
      <w:marLeft w:val="0"/>
      <w:marRight w:val="0"/>
      <w:marTop w:val="0"/>
      <w:marBottom w:val="0"/>
      <w:divBdr>
        <w:top w:val="none" w:sz="0" w:space="0" w:color="auto"/>
        <w:left w:val="none" w:sz="0" w:space="0" w:color="auto"/>
        <w:bottom w:val="none" w:sz="0" w:space="0" w:color="auto"/>
        <w:right w:val="none" w:sz="0" w:space="0" w:color="auto"/>
      </w:divBdr>
    </w:div>
    <w:div w:id="1710565343">
      <w:bodyDiv w:val="1"/>
      <w:marLeft w:val="0"/>
      <w:marRight w:val="0"/>
      <w:marTop w:val="0"/>
      <w:marBottom w:val="0"/>
      <w:divBdr>
        <w:top w:val="none" w:sz="0" w:space="0" w:color="auto"/>
        <w:left w:val="none" w:sz="0" w:space="0" w:color="auto"/>
        <w:bottom w:val="none" w:sz="0" w:space="0" w:color="auto"/>
        <w:right w:val="none" w:sz="0" w:space="0" w:color="auto"/>
      </w:divBdr>
    </w:div>
    <w:div w:id="1724522121">
      <w:bodyDiv w:val="1"/>
      <w:marLeft w:val="0"/>
      <w:marRight w:val="0"/>
      <w:marTop w:val="0"/>
      <w:marBottom w:val="0"/>
      <w:divBdr>
        <w:top w:val="none" w:sz="0" w:space="0" w:color="auto"/>
        <w:left w:val="none" w:sz="0" w:space="0" w:color="auto"/>
        <w:bottom w:val="none" w:sz="0" w:space="0" w:color="auto"/>
        <w:right w:val="none" w:sz="0" w:space="0" w:color="auto"/>
      </w:divBdr>
      <w:divsChild>
        <w:div w:id="144132257">
          <w:marLeft w:val="0"/>
          <w:marRight w:val="547"/>
          <w:marTop w:val="86"/>
          <w:marBottom w:val="0"/>
          <w:divBdr>
            <w:top w:val="none" w:sz="0" w:space="0" w:color="auto"/>
            <w:left w:val="none" w:sz="0" w:space="0" w:color="auto"/>
            <w:bottom w:val="none" w:sz="0" w:space="0" w:color="auto"/>
            <w:right w:val="none" w:sz="0" w:space="0" w:color="auto"/>
          </w:divBdr>
        </w:div>
        <w:div w:id="205459571">
          <w:marLeft w:val="0"/>
          <w:marRight w:val="1166"/>
          <w:marTop w:val="86"/>
          <w:marBottom w:val="0"/>
          <w:divBdr>
            <w:top w:val="none" w:sz="0" w:space="0" w:color="auto"/>
            <w:left w:val="none" w:sz="0" w:space="0" w:color="auto"/>
            <w:bottom w:val="none" w:sz="0" w:space="0" w:color="auto"/>
            <w:right w:val="none" w:sz="0" w:space="0" w:color="auto"/>
          </w:divBdr>
        </w:div>
        <w:div w:id="206574867">
          <w:marLeft w:val="0"/>
          <w:marRight w:val="1166"/>
          <w:marTop w:val="86"/>
          <w:marBottom w:val="0"/>
          <w:divBdr>
            <w:top w:val="none" w:sz="0" w:space="0" w:color="auto"/>
            <w:left w:val="none" w:sz="0" w:space="0" w:color="auto"/>
            <w:bottom w:val="none" w:sz="0" w:space="0" w:color="auto"/>
            <w:right w:val="none" w:sz="0" w:space="0" w:color="auto"/>
          </w:divBdr>
        </w:div>
        <w:div w:id="244268842">
          <w:marLeft w:val="0"/>
          <w:marRight w:val="547"/>
          <w:marTop w:val="86"/>
          <w:marBottom w:val="0"/>
          <w:divBdr>
            <w:top w:val="none" w:sz="0" w:space="0" w:color="auto"/>
            <w:left w:val="none" w:sz="0" w:space="0" w:color="auto"/>
            <w:bottom w:val="none" w:sz="0" w:space="0" w:color="auto"/>
            <w:right w:val="none" w:sz="0" w:space="0" w:color="auto"/>
          </w:divBdr>
        </w:div>
        <w:div w:id="280191168">
          <w:marLeft w:val="0"/>
          <w:marRight w:val="1166"/>
          <w:marTop w:val="86"/>
          <w:marBottom w:val="0"/>
          <w:divBdr>
            <w:top w:val="none" w:sz="0" w:space="0" w:color="auto"/>
            <w:left w:val="none" w:sz="0" w:space="0" w:color="auto"/>
            <w:bottom w:val="none" w:sz="0" w:space="0" w:color="auto"/>
            <w:right w:val="none" w:sz="0" w:space="0" w:color="auto"/>
          </w:divBdr>
        </w:div>
        <w:div w:id="644437642">
          <w:marLeft w:val="0"/>
          <w:marRight w:val="1166"/>
          <w:marTop w:val="86"/>
          <w:marBottom w:val="0"/>
          <w:divBdr>
            <w:top w:val="none" w:sz="0" w:space="0" w:color="auto"/>
            <w:left w:val="none" w:sz="0" w:space="0" w:color="auto"/>
            <w:bottom w:val="none" w:sz="0" w:space="0" w:color="auto"/>
            <w:right w:val="none" w:sz="0" w:space="0" w:color="auto"/>
          </w:divBdr>
        </w:div>
        <w:div w:id="973366808">
          <w:marLeft w:val="0"/>
          <w:marRight w:val="1166"/>
          <w:marTop w:val="86"/>
          <w:marBottom w:val="0"/>
          <w:divBdr>
            <w:top w:val="none" w:sz="0" w:space="0" w:color="auto"/>
            <w:left w:val="none" w:sz="0" w:space="0" w:color="auto"/>
            <w:bottom w:val="none" w:sz="0" w:space="0" w:color="auto"/>
            <w:right w:val="none" w:sz="0" w:space="0" w:color="auto"/>
          </w:divBdr>
        </w:div>
        <w:div w:id="1093546119">
          <w:marLeft w:val="0"/>
          <w:marRight w:val="1166"/>
          <w:marTop w:val="86"/>
          <w:marBottom w:val="0"/>
          <w:divBdr>
            <w:top w:val="none" w:sz="0" w:space="0" w:color="auto"/>
            <w:left w:val="none" w:sz="0" w:space="0" w:color="auto"/>
            <w:bottom w:val="none" w:sz="0" w:space="0" w:color="auto"/>
            <w:right w:val="none" w:sz="0" w:space="0" w:color="auto"/>
          </w:divBdr>
        </w:div>
        <w:div w:id="1136139672">
          <w:marLeft w:val="0"/>
          <w:marRight w:val="1166"/>
          <w:marTop w:val="86"/>
          <w:marBottom w:val="0"/>
          <w:divBdr>
            <w:top w:val="none" w:sz="0" w:space="0" w:color="auto"/>
            <w:left w:val="none" w:sz="0" w:space="0" w:color="auto"/>
            <w:bottom w:val="none" w:sz="0" w:space="0" w:color="auto"/>
            <w:right w:val="none" w:sz="0" w:space="0" w:color="auto"/>
          </w:divBdr>
        </w:div>
        <w:div w:id="1159151576">
          <w:marLeft w:val="0"/>
          <w:marRight w:val="1166"/>
          <w:marTop w:val="86"/>
          <w:marBottom w:val="0"/>
          <w:divBdr>
            <w:top w:val="none" w:sz="0" w:space="0" w:color="auto"/>
            <w:left w:val="none" w:sz="0" w:space="0" w:color="auto"/>
            <w:bottom w:val="none" w:sz="0" w:space="0" w:color="auto"/>
            <w:right w:val="none" w:sz="0" w:space="0" w:color="auto"/>
          </w:divBdr>
        </w:div>
        <w:div w:id="1280064270">
          <w:marLeft w:val="0"/>
          <w:marRight w:val="547"/>
          <w:marTop w:val="86"/>
          <w:marBottom w:val="0"/>
          <w:divBdr>
            <w:top w:val="none" w:sz="0" w:space="0" w:color="auto"/>
            <w:left w:val="none" w:sz="0" w:space="0" w:color="auto"/>
            <w:bottom w:val="none" w:sz="0" w:space="0" w:color="auto"/>
            <w:right w:val="none" w:sz="0" w:space="0" w:color="auto"/>
          </w:divBdr>
        </w:div>
        <w:div w:id="1501658566">
          <w:marLeft w:val="0"/>
          <w:marRight w:val="1166"/>
          <w:marTop w:val="86"/>
          <w:marBottom w:val="0"/>
          <w:divBdr>
            <w:top w:val="none" w:sz="0" w:space="0" w:color="auto"/>
            <w:left w:val="none" w:sz="0" w:space="0" w:color="auto"/>
            <w:bottom w:val="none" w:sz="0" w:space="0" w:color="auto"/>
            <w:right w:val="none" w:sz="0" w:space="0" w:color="auto"/>
          </w:divBdr>
        </w:div>
        <w:div w:id="1593513751">
          <w:marLeft w:val="0"/>
          <w:marRight w:val="1166"/>
          <w:marTop w:val="86"/>
          <w:marBottom w:val="0"/>
          <w:divBdr>
            <w:top w:val="none" w:sz="0" w:space="0" w:color="auto"/>
            <w:left w:val="none" w:sz="0" w:space="0" w:color="auto"/>
            <w:bottom w:val="none" w:sz="0" w:space="0" w:color="auto"/>
            <w:right w:val="none" w:sz="0" w:space="0" w:color="auto"/>
          </w:divBdr>
        </w:div>
        <w:div w:id="1841581865">
          <w:marLeft w:val="0"/>
          <w:marRight w:val="547"/>
          <w:marTop w:val="86"/>
          <w:marBottom w:val="0"/>
          <w:divBdr>
            <w:top w:val="none" w:sz="0" w:space="0" w:color="auto"/>
            <w:left w:val="none" w:sz="0" w:space="0" w:color="auto"/>
            <w:bottom w:val="none" w:sz="0" w:space="0" w:color="auto"/>
            <w:right w:val="none" w:sz="0" w:space="0" w:color="auto"/>
          </w:divBdr>
        </w:div>
        <w:div w:id="1896771951">
          <w:marLeft w:val="0"/>
          <w:marRight w:val="1166"/>
          <w:marTop w:val="86"/>
          <w:marBottom w:val="0"/>
          <w:divBdr>
            <w:top w:val="none" w:sz="0" w:space="0" w:color="auto"/>
            <w:left w:val="none" w:sz="0" w:space="0" w:color="auto"/>
            <w:bottom w:val="none" w:sz="0" w:space="0" w:color="auto"/>
            <w:right w:val="none" w:sz="0" w:space="0" w:color="auto"/>
          </w:divBdr>
        </w:div>
        <w:div w:id="1962611257">
          <w:marLeft w:val="0"/>
          <w:marRight w:val="1166"/>
          <w:marTop w:val="86"/>
          <w:marBottom w:val="0"/>
          <w:divBdr>
            <w:top w:val="none" w:sz="0" w:space="0" w:color="auto"/>
            <w:left w:val="none" w:sz="0" w:space="0" w:color="auto"/>
            <w:bottom w:val="none" w:sz="0" w:space="0" w:color="auto"/>
            <w:right w:val="none" w:sz="0" w:space="0" w:color="auto"/>
          </w:divBdr>
        </w:div>
      </w:divsChild>
    </w:div>
    <w:div w:id="1731423725">
      <w:bodyDiv w:val="1"/>
      <w:marLeft w:val="0"/>
      <w:marRight w:val="0"/>
      <w:marTop w:val="0"/>
      <w:marBottom w:val="0"/>
      <w:divBdr>
        <w:top w:val="none" w:sz="0" w:space="0" w:color="auto"/>
        <w:left w:val="none" w:sz="0" w:space="0" w:color="auto"/>
        <w:bottom w:val="none" w:sz="0" w:space="0" w:color="auto"/>
        <w:right w:val="none" w:sz="0" w:space="0" w:color="auto"/>
      </w:divBdr>
    </w:div>
    <w:div w:id="1733504144">
      <w:bodyDiv w:val="1"/>
      <w:marLeft w:val="0"/>
      <w:marRight w:val="0"/>
      <w:marTop w:val="0"/>
      <w:marBottom w:val="0"/>
      <w:divBdr>
        <w:top w:val="none" w:sz="0" w:space="0" w:color="auto"/>
        <w:left w:val="none" w:sz="0" w:space="0" w:color="auto"/>
        <w:bottom w:val="none" w:sz="0" w:space="0" w:color="auto"/>
        <w:right w:val="none" w:sz="0" w:space="0" w:color="auto"/>
      </w:divBdr>
      <w:divsChild>
        <w:div w:id="1906451017">
          <w:marLeft w:val="0"/>
          <w:marRight w:val="1440"/>
          <w:marTop w:val="0"/>
          <w:marBottom w:val="0"/>
          <w:divBdr>
            <w:top w:val="none" w:sz="0" w:space="0" w:color="auto"/>
            <w:left w:val="none" w:sz="0" w:space="0" w:color="auto"/>
            <w:bottom w:val="none" w:sz="0" w:space="0" w:color="auto"/>
            <w:right w:val="none" w:sz="0" w:space="0" w:color="auto"/>
          </w:divBdr>
        </w:div>
      </w:divsChild>
    </w:div>
    <w:div w:id="1752773292">
      <w:bodyDiv w:val="1"/>
      <w:marLeft w:val="0"/>
      <w:marRight w:val="0"/>
      <w:marTop w:val="0"/>
      <w:marBottom w:val="0"/>
      <w:divBdr>
        <w:top w:val="none" w:sz="0" w:space="0" w:color="auto"/>
        <w:left w:val="none" w:sz="0" w:space="0" w:color="auto"/>
        <w:bottom w:val="none" w:sz="0" w:space="0" w:color="auto"/>
        <w:right w:val="none" w:sz="0" w:space="0" w:color="auto"/>
      </w:divBdr>
    </w:div>
    <w:div w:id="1772823057">
      <w:bodyDiv w:val="1"/>
      <w:marLeft w:val="0"/>
      <w:marRight w:val="0"/>
      <w:marTop w:val="0"/>
      <w:marBottom w:val="0"/>
      <w:divBdr>
        <w:top w:val="none" w:sz="0" w:space="0" w:color="auto"/>
        <w:left w:val="none" w:sz="0" w:space="0" w:color="auto"/>
        <w:bottom w:val="none" w:sz="0" w:space="0" w:color="auto"/>
        <w:right w:val="none" w:sz="0" w:space="0" w:color="auto"/>
      </w:divBdr>
    </w:div>
    <w:div w:id="1805537399">
      <w:bodyDiv w:val="1"/>
      <w:marLeft w:val="0"/>
      <w:marRight w:val="0"/>
      <w:marTop w:val="0"/>
      <w:marBottom w:val="0"/>
      <w:divBdr>
        <w:top w:val="none" w:sz="0" w:space="0" w:color="auto"/>
        <w:left w:val="none" w:sz="0" w:space="0" w:color="auto"/>
        <w:bottom w:val="none" w:sz="0" w:space="0" w:color="auto"/>
        <w:right w:val="none" w:sz="0" w:space="0" w:color="auto"/>
      </w:divBdr>
    </w:div>
    <w:div w:id="1822111613">
      <w:bodyDiv w:val="1"/>
      <w:marLeft w:val="0"/>
      <w:marRight w:val="0"/>
      <w:marTop w:val="0"/>
      <w:marBottom w:val="0"/>
      <w:divBdr>
        <w:top w:val="none" w:sz="0" w:space="0" w:color="auto"/>
        <w:left w:val="none" w:sz="0" w:space="0" w:color="auto"/>
        <w:bottom w:val="none" w:sz="0" w:space="0" w:color="auto"/>
        <w:right w:val="none" w:sz="0" w:space="0" w:color="auto"/>
      </w:divBdr>
      <w:divsChild>
        <w:div w:id="448091088">
          <w:marLeft w:val="0"/>
          <w:marRight w:val="3240"/>
          <w:marTop w:val="0"/>
          <w:marBottom w:val="0"/>
          <w:divBdr>
            <w:top w:val="none" w:sz="0" w:space="0" w:color="auto"/>
            <w:left w:val="none" w:sz="0" w:space="0" w:color="auto"/>
            <w:bottom w:val="none" w:sz="0" w:space="0" w:color="auto"/>
            <w:right w:val="none" w:sz="0" w:space="0" w:color="auto"/>
          </w:divBdr>
        </w:div>
      </w:divsChild>
    </w:div>
    <w:div w:id="1837723908">
      <w:bodyDiv w:val="1"/>
      <w:marLeft w:val="0"/>
      <w:marRight w:val="0"/>
      <w:marTop w:val="0"/>
      <w:marBottom w:val="0"/>
      <w:divBdr>
        <w:top w:val="none" w:sz="0" w:space="0" w:color="auto"/>
        <w:left w:val="none" w:sz="0" w:space="0" w:color="auto"/>
        <w:bottom w:val="none" w:sz="0" w:space="0" w:color="auto"/>
        <w:right w:val="none" w:sz="0" w:space="0" w:color="auto"/>
      </w:divBdr>
    </w:div>
    <w:div w:id="1842113205">
      <w:bodyDiv w:val="1"/>
      <w:marLeft w:val="0"/>
      <w:marRight w:val="0"/>
      <w:marTop w:val="0"/>
      <w:marBottom w:val="0"/>
      <w:divBdr>
        <w:top w:val="none" w:sz="0" w:space="0" w:color="auto"/>
        <w:left w:val="none" w:sz="0" w:space="0" w:color="auto"/>
        <w:bottom w:val="none" w:sz="0" w:space="0" w:color="auto"/>
        <w:right w:val="none" w:sz="0" w:space="0" w:color="auto"/>
      </w:divBdr>
    </w:div>
    <w:div w:id="1853256994">
      <w:bodyDiv w:val="1"/>
      <w:marLeft w:val="0"/>
      <w:marRight w:val="0"/>
      <w:marTop w:val="0"/>
      <w:marBottom w:val="0"/>
      <w:divBdr>
        <w:top w:val="none" w:sz="0" w:space="0" w:color="auto"/>
        <w:left w:val="none" w:sz="0" w:space="0" w:color="auto"/>
        <w:bottom w:val="none" w:sz="0" w:space="0" w:color="auto"/>
        <w:right w:val="none" w:sz="0" w:space="0" w:color="auto"/>
      </w:divBdr>
      <w:divsChild>
        <w:div w:id="218324758">
          <w:marLeft w:val="0"/>
          <w:marRight w:val="288"/>
          <w:marTop w:val="0"/>
          <w:marBottom w:val="0"/>
          <w:divBdr>
            <w:top w:val="none" w:sz="0" w:space="0" w:color="auto"/>
            <w:left w:val="none" w:sz="0" w:space="0" w:color="auto"/>
            <w:bottom w:val="none" w:sz="0" w:space="0" w:color="auto"/>
            <w:right w:val="none" w:sz="0" w:space="0" w:color="auto"/>
          </w:divBdr>
        </w:div>
        <w:div w:id="469130918">
          <w:marLeft w:val="0"/>
          <w:marRight w:val="418"/>
          <w:marTop w:val="0"/>
          <w:marBottom w:val="0"/>
          <w:divBdr>
            <w:top w:val="none" w:sz="0" w:space="0" w:color="auto"/>
            <w:left w:val="none" w:sz="0" w:space="0" w:color="auto"/>
            <w:bottom w:val="none" w:sz="0" w:space="0" w:color="auto"/>
            <w:right w:val="none" w:sz="0" w:space="0" w:color="auto"/>
          </w:divBdr>
        </w:div>
        <w:div w:id="609051828">
          <w:marLeft w:val="0"/>
          <w:marRight w:val="288"/>
          <w:marTop w:val="0"/>
          <w:marBottom w:val="0"/>
          <w:divBdr>
            <w:top w:val="none" w:sz="0" w:space="0" w:color="auto"/>
            <w:left w:val="none" w:sz="0" w:space="0" w:color="auto"/>
            <w:bottom w:val="none" w:sz="0" w:space="0" w:color="auto"/>
            <w:right w:val="none" w:sz="0" w:space="0" w:color="auto"/>
          </w:divBdr>
        </w:div>
        <w:div w:id="999696524">
          <w:marLeft w:val="0"/>
          <w:marRight w:val="288"/>
          <w:marTop w:val="0"/>
          <w:marBottom w:val="0"/>
          <w:divBdr>
            <w:top w:val="none" w:sz="0" w:space="0" w:color="auto"/>
            <w:left w:val="none" w:sz="0" w:space="0" w:color="auto"/>
            <w:bottom w:val="none" w:sz="0" w:space="0" w:color="auto"/>
            <w:right w:val="none" w:sz="0" w:space="0" w:color="auto"/>
          </w:divBdr>
        </w:div>
        <w:div w:id="1987783684">
          <w:marLeft w:val="0"/>
          <w:marRight w:val="288"/>
          <w:marTop w:val="0"/>
          <w:marBottom w:val="0"/>
          <w:divBdr>
            <w:top w:val="none" w:sz="0" w:space="0" w:color="auto"/>
            <w:left w:val="none" w:sz="0" w:space="0" w:color="auto"/>
            <w:bottom w:val="none" w:sz="0" w:space="0" w:color="auto"/>
            <w:right w:val="none" w:sz="0" w:space="0" w:color="auto"/>
          </w:divBdr>
        </w:div>
        <w:div w:id="2143425787">
          <w:marLeft w:val="0"/>
          <w:marRight w:val="288"/>
          <w:marTop w:val="0"/>
          <w:marBottom w:val="0"/>
          <w:divBdr>
            <w:top w:val="none" w:sz="0" w:space="0" w:color="auto"/>
            <w:left w:val="none" w:sz="0" w:space="0" w:color="auto"/>
            <w:bottom w:val="none" w:sz="0" w:space="0" w:color="auto"/>
            <w:right w:val="none" w:sz="0" w:space="0" w:color="auto"/>
          </w:divBdr>
        </w:div>
      </w:divsChild>
    </w:div>
    <w:div w:id="1871994320">
      <w:bodyDiv w:val="1"/>
      <w:marLeft w:val="0"/>
      <w:marRight w:val="0"/>
      <w:marTop w:val="0"/>
      <w:marBottom w:val="0"/>
      <w:divBdr>
        <w:top w:val="none" w:sz="0" w:space="0" w:color="auto"/>
        <w:left w:val="none" w:sz="0" w:space="0" w:color="auto"/>
        <w:bottom w:val="none" w:sz="0" w:space="0" w:color="auto"/>
        <w:right w:val="none" w:sz="0" w:space="0" w:color="auto"/>
      </w:divBdr>
    </w:div>
    <w:div w:id="1888686913">
      <w:bodyDiv w:val="1"/>
      <w:marLeft w:val="0"/>
      <w:marRight w:val="0"/>
      <w:marTop w:val="0"/>
      <w:marBottom w:val="0"/>
      <w:divBdr>
        <w:top w:val="none" w:sz="0" w:space="0" w:color="auto"/>
        <w:left w:val="none" w:sz="0" w:space="0" w:color="auto"/>
        <w:bottom w:val="none" w:sz="0" w:space="0" w:color="auto"/>
        <w:right w:val="none" w:sz="0" w:space="0" w:color="auto"/>
      </w:divBdr>
      <w:divsChild>
        <w:div w:id="17586655">
          <w:marLeft w:val="0"/>
          <w:marRight w:val="547"/>
          <w:marTop w:val="115"/>
          <w:marBottom w:val="0"/>
          <w:divBdr>
            <w:top w:val="none" w:sz="0" w:space="0" w:color="auto"/>
            <w:left w:val="none" w:sz="0" w:space="0" w:color="auto"/>
            <w:bottom w:val="none" w:sz="0" w:space="0" w:color="auto"/>
            <w:right w:val="none" w:sz="0" w:space="0" w:color="auto"/>
          </w:divBdr>
        </w:div>
        <w:div w:id="1137576243">
          <w:marLeft w:val="0"/>
          <w:marRight w:val="547"/>
          <w:marTop w:val="115"/>
          <w:marBottom w:val="0"/>
          <w:divBdr>
            <w:top w:val="none" w:sz="0" w:space="0" w:color="auto"/>
            <w:left w:val="none" w:sz="0" w:space="0" w:color="auto"/>
            <w:bottom w:val="none" w:sz="0" w:space="0" w:color="auto"/>
            <w:right w:val="none" w:sz="0" w:space="0" w:color="auto"/>
          </w:divBdr>
        </w:div>
        <w:div w:id="1244297636">
          <w:marLeft w:val="0"/>
          <w:marRight w:val="547"/>
          <w:marTop w:val="115"/>
          <w:marBottom w:val="0"/>
          <w:divBdr>
            <w:top w:val="none" w:sz="0" w:space="0" w:color="auto"/>
            <w:left w:val="none" w:sz="0" w:space="0" w:color="auto"/>
            <w:bottom w:val="none" w:sz="0" w:space="0" w:color="auto"/>
            <w:right w:val="none" w:sz="0" w:space="0" w:color="auto"/>
          </w:divBdr>
        </w:div>
        <w:div w:id="2029522536">
          <w:marLeft w:val="0"/>
          <w:marRight w:val="547"/>
          <w:marTop w:val="115"/>
          <w:marBottom w:val="0"/>
          <w:divBdr>
            <w:top w:val="none" w:sz="0" w:space="0" w:color="auto"/>
            <w:left w:val="none" w:sz="0" w:space="0" w:color="auto"/>
            <w:bottom w:val="none" w:sz="0" w:space="0" w:color="auto"/>
            <w:right w:val="none" w:sz="0" w:space="0" w:color="auto"/>
          </w:divBdr>
        </w:div>
        <w:div w:id="2114787321">
          <w:marLeft w:val="0"/>
          <w:marRight w:val="547"/>
          <w:marTop w:val="115"/>
          <w:marBottom w:val="0"/>
          <w:divBdr>
            <w:top w:val="none" w:sz="0" w:space="0" w:color="auto"/>
            <w:left w:val="none" w:sz="0" w:space="0" w:color="auto"/>
            <w:bottom w:val="none" w:sz="0" w:space="0" w:color="auto"/>
            <w:right w:val="none" w:sz="0" w:space="0" w:color="auto"/>
          </w:divBdr>
        </w:div>
      </w:divsChild>
    </w:div>
    <w:div w:id="1924758011">
      <w:bodyDiv w:val="1"/>
      <w:marLeft w:val="0"/>
      <w:marRight w:val="0"/>
      <w:marTop w:val="0"/>
      <w:marBottom w:val="0"/>
      <w:divBdr>
        <w:top w:val="none" w:sz="0" w:space="0" w:color="auto"/>
        <w:left w:val="none" w:sz="0" w:space="0" w:color="auto"/>
        <w:bottom w:val="none" w:sz="0" w:space="0" w:color="auto"/>
        <w:right w:val="none" w:sz="0" w:space="0" w:color="auto"/>
      </w:divBdr>
    </w:div>
    <w:div w:id="1932543459">
      <w:bodyDiv w:val="1"/>
      <w:marLeft w:val="0"/>
      <w:marRight w:val="0"/>
      <w:marTop w:val="0"/>
      <w:marBottom w:val="0"/>
      <w:divBdr>
        <w:top w:val="none" w:sz="0" w:space="0" w:color="auto"/>
        <w:left w:val="none" w:sz="0" w:space="0" w:color="auto"/>
        <w:bottom w:val="none" w:sz="0" w:space="0" w:color="auto"/>
        <w:right w:val="none" w:sz="0" w:space="0" w:color="auto"/>
      </w:divBdr>
    </w:div>
    <w:div w:id="1937134239">
      <w:bodyDiv w:val="1"/>
      <w:marLeft w:val="0"/>
      <w:marRight w:val="0"/>
      <w:marTop w:val="0"/>
      <w:marBottom w:val="0"/>
      <w:divBdr>
        <w:top w:val="none" w:sz="0" w:space="0" w:color="auto"/>
        <w:left w:val="none" w:sz="0" w:space="0" w:color="auto"/>
        <w:bottom w:val="none" w:sz="0" w:space="0" w:color="auto"/>
        <w:right w:val="none" w:sz="0" w:space="0" w:color="auto"/>
      </w:divBdr>
      <w:divsChild>
        <w:div w:id="271592010">
          <w:marLeft w:val="0"/>
          <w:marRight w:val="720"/>
          <w:marTop w:val="0"/>
          <w:marBottom w:val="0"/>
          <w:divBdr>
            <w:top w:val="none" w:sz="0" w:space="0" w:color="auto"/>
            <w:left w:val="none" w:sz="0" w:space="0" w:color="auto"/>
            <w:bottom w:val="none" w:sz="0" w:space="0" w:color="auto"/>
            <w:right w:val="none" w:sz="0" w:space="0" w:color="auto"/>
          </w:divBdr>
        </w:div>
        <w:div w:id="505755658">
          <w:marLeft w:val="0"/>
          <w:marRight w:val="1267"/>
          <w:marTop w:val="115"/>
          <w:marBottom w:val="0"/>
          <w:divBdr>
            <w:top w:val="none" w:sz="0" w:space="0" w:color="auto"/>
            <w:left w:val="none" w:sz="0" w:space="0" w:color="auto"/>
            <w:bottom w:val="none" w:sz="0" w:space="0" w:color="auto"/>
            <w:right w:val="none" w:sz="0" w:space="0" w:color="auto"/>
          </w:divBdr>
        </w:div>
        <w:div w:id="722097772">
          <w:marLeft w:val="0"/>
          <w:marRight w:val="720"/>
          <w:marTop w:val="0"/>
          <w:marBottom w:val="0"/>
          <w:divBdr>
            <w:top w:val="none" w:sz="0" w:space="0" w:color="auto"/>
            <w:left w:val="none" w:sz="0" w:space="0" w:color="auto"/>
            <w:bottom w:val="none" w:sz="0" w:space="0" w:color="auto"/>
            <w:right w:val="none" w:sz="0" w:space="0" w:color="auto"/>
          </w:divBdr>
        </w:div>
        <w:div w:id="1803230990">
          <w:marLeft w:val="0"/>
          <w:marRight w:val="1267"/>
          <w:marTop w:val="115"/>
          <w:marBottom w:val="0"/>
          <w:divBdr>
            <w:top w:val="none" w:sz="0" w:space="0" w:color="auto"/>
            <w:left w:val="none" w:sz="0" w:space="0" w:color="auto"/>
            <w:bottom w:val="none" w:sz="0" w:space="0" w:color="auto"/>
            <w:right w:val="none" w:sz="0" w:space="0" w:color="auto"/>
          </w:divBdr>
        </w:div>
        <w:div w:id="2059816266">
          <w:marLeft w:val="0"/>
          <w:marRight w:val="720"/>
          <w:marTop w:val="0"/>
          <w:marBottom w:val="0"/>
          <w:divBdr>
            <w:top w:val="none" w:sz="0" w:space="0" w:color="auto"/>
            <w:left w:val="none" w:sz="0" w:space="0" w:color="auto"/>
            <w:bottom w:val="none" w:sz="0" w:space="0" w:color="auto"/>
            <w:right w:val="none" w:sz="0" w:space="0" w:color="auto"/>
          </w:divBdr>
        </w:div>
      </w:divsChild>
    </w:div>
    <w:div w:id="1943537300">
      <w:bodyDiv w:val="1"/>
      <w:marLeft w:val="0"/>
      <w:marRight w:val="0"/>
      <w:marTop w:val="0"/>
      <w:marBottom w:val="0"/>
      <w:divBdr>
        <w:top w:val="none" w:sz="0" w:space="0" w:color="auto"/>
        <w:left w:val="none" w:sz="0" w:space="0" w:color="auto"/>
        <w:bottom w:val="none" w:sz="0" w:space="0" w:color="auto"/>
        <w:right w:val="none" w:sz="0" w:space="0" w:color="auto"/>
      </w:divBdr>
      <w:divsChild>
        <w:div w:id="842205201">
          <w:marLeft w:val="0"/>
          <w:marRight w:val="562"/>
          <w:marTop w:val="0"/>
          <w:marBottom w:val="0"/>
          <w:divBdr>
            <w:top w:val="none" w:sz="0" w:space="0" w:color="auto"/>
            <w:left w:val="none" w:sz="0" w:space="0" w:color="auto"/>
            <w:bottom w:val="none" w:sz="0" w:space="0" w:color="auto"/>
            <w:right w:val="none" w:sz="0" w:space="0" w:color="auto"/>
          </w:divBdr>
        </w:div>
        <w:div w:id="913197791">
          <w:marLeft w:val="0"/>
          <w:marRight w:val="562"/>
          <w:marTop w:val="0"/>
          <w:marBottom w:val="0"/>
          <w:divBdr>
            <w:top w:val="none" w:sz="0" w:space="0" w:color="auto"/>
            <w:left w:val="none" w:sz="0" w:space="0" w:color="auto"/>
            <w:bottom w:val="none" w:sz="0" w:space="0" w:color="auto"/>
            <w:right w:val="none" w:sz="0" w:space="0" w:color="auto"/>
          </w:divBdr>
        </w:div>
        <w:div w:id="1073435712">
          <w:marLeft w:val="0"/>
          <w:marRight w:val="562"/>
          <w:marTop w:val="0"/>
          <w:marBottom w:val="0"/>
          <w:divBdr>
            <w:top w:val="none" w:sz="0" w:space="0" w:color="auto"/>
            <w:left w:val="none" w:sz="0" w:space="0" w:color="auto"/>
            <w:bottom w:val="none" w:sz="0" w:space="0" w:color="auto"/>
            <w:right w:val="none" w:sz="0" w:space="0" w:color="auto"/>
          </w:divBdr>
        </w:div>
        <w:div w:id="1479490596">
          <w:marLeft w:val="0"/>
          <w:marRight w:val="562"/>
          <w:marTop w:val="0"/>
          <w:marBottom w:val="0"/>
          <w:divBdr>
            <w:top w:val="none" w:sz="0" w:space="0" w:color="auto"/>
            <w:left w:val="none" w:sz="0" w:space="0" w:color="auto"/>
            <w:bottom w:val="none" w:sz="0" w:space="0" w:color="auto"/>
            <w:right w:val="none" w:sz="0" w:space="0" w:color="auto"/>
          </w:divBdr>
        </w:div>
      </w:divsChild>
    </w:div>
    <w:div w:id="1965190576">
      <w:bodyDiv w:val="1"/>
      <w:marLeft w:val="0"/>
      <w:marRight w:val="0"/>
      <w:marTop w:val="0"/>
      <w:marBottom w:val="0"/>
      <w:divBdr>
        <w:top w:val="none" w:sz="0" w:space="0" w:color="auto"/>
        <w:left w:val="none" w:sz="0" w:space="0" w:color="auto"/>
        <w:bottom w:val="none" w:sz="0" w:space="0" w:color="auto"/>
        <w:right w:val="none" w:sz="0" w:space="0" w:color="auto"/>
      </w:divBdr>
    </w:div>
    <w:div w:id="1978028335">
      <w:bodyDiv w:val="1"/>
      <w:marLeft w:val="0"/>
      <w:marRight w:val="0"/>
      <w:marTop w:val="0"/>
      <w:marBottom w:val="0"/>
      <w:divBdr>
        <w:top w:val="none" w:sz="0" w:space="0" w:color="auto"/>
        <w:left w:val="none" w:sz="0" w:space="0" w:color="auto"/>
        <w:bottom w:val="none" w:sz="0" w:space="0" w:color="auto"/>
        <w:right w:val="none" w:sz="0" w:space="0" w:color="auto"/>
      </w:divBdr>
    </w:div>
    <w:div w:id="1987658412">
      <w:bodyDiv w:val="1"/>
      <w:marLeft w:val="0"/>
      <w:marRight w:val="0"/>
      <w:marTop w:val="0"/>
      <w:marBottom w:val="0"/>
      <w:divBdr>
        <w:top w:val="none" w:sz="0" w:space="0" w:color="auto"/>
        <w:left w:val="none" w:sz="0" w:space="0" w:color="auto"/>
        <w:bottom w:val="none" w:sz="0" w:space="0" w:color="auto"/>
        <w:right w:val="none" w:sz="0" w:space="0" w:color="auto"/>
      </w:divBdr>
    </w:div>
    <w:div w:id="2003922131">
      <w:bodyDiv w:val="1"/>
      <w:marLeft w:val="0"/>
      <w:marRight w:val="0"/>
      <w:marTop w:val="0"/>
      <w:marBottom w:val="0"/>
      <w:divBdr>
        <w:top w:val="none" w:sz="0" w:space="0" w:color="auto"/>
        <w:left w:val="none" w:sz="0" w:space="0" w:color="auto"/>
        <w:bottom w:val="none" w:sz="0" w:space="0" w:color="auto"/>
        <w:right w:val="none" w:sz="0" w:space="0" w:color="auto"/>
      </w:divBdr>
    </w:div>
    <w:div w:id="2048411785">
      <w:bodyDiv w:val="1"/>
      <w:marLeft w:val="0"/>
      <w:marRight w:val="0"/>
      <w:marTop w:val="0"/>
      <w:marBottom w:val="0"/>
      <w:divBdr>
        <w:top w:val="none" w:sz="0" w:space="0" w:color="auto"/>
        <w:left w:val="none" w:sz="0" w:space="0" w:color="auto"/>
        <w:bottom w:val="none" w:sz="0" w:space="0" w:color="auto"/>
        <w:right w:val="none" w:sz="0" w:space="0" w:color="auto"/>
      </w:divBdr>
    </w:div>
    <w:div w:id="2110615836">
      <w:bodyDiv w:val="1"/>
      <w:marLeft w:val="0"/>
      <w:marRight w:val="0"/>
      <w:marTop w:val="0"/>
      <w:marBottom w:val="0"/>
      <w:divBdr>
        <w:top w:val="none" w:sz="0" w:space="0" w:color="auto"/>
        <w:left w:val="none" w:sz="0" w:space="0" w:color="auto"/>
        <w:bottom w:val="none" w:sz="0" w:space="0" w:color="auto"/>
        <w:right w:val="none" w:sz="0" w:space="0" w:color="auto"/>
      </w:divBdr>
    </w:div>
    <w:div w:id="21171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F67AE-7B7E-45B2-BC1D-2F8957DF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2093</Words>
  <Characters>10465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12533</CharactersWithSpaces>
  <SharedDoc>false</SharedDoc>
  <HLinks>
    <vt:vector size="330" baseType="variant">
      <vt:variant>
        <vt:i4>1376315</vt:i4>
      </vt:variant>
      <vt:variant>
        <vt:i4>326</vt:i4>
      </vt:variant>
      <vt:variant>
        <vt:i4>0</vt:i4>
      </vt:variant>
      <vt:variant>
        <vt:i4>5</vt:i4>
      </vt:variant>
      <vt:variant>
        <vt:lpwstr/>
      </vt:variant>
      <vt:variant>
        <vt:lpwstr>_Toc334690574</vt:lpwstr>
      </vt:variant>
      <vt:variant>
        <vt:i4>1310779</vt:i4>
      </vt:variant>
      <vt:variant>
        <vt:i4>320</vt:i4>
      </vt:variant>
      <vt:variant>
        <vt:i4>0</vt:i4>
      </vt:variant>
      <vt:variant>
        <vt:i4>5</vt:i4>
      </vt:variant>
      <vt:variant>
        <vt:lpwstr/>
      </vt:variant>
      <vt:variant>
        <vt:lpwstr>_Toc334690568</vt:lpwstr>
      </vt:variant>
      <vt:variant>
        <vt:i4>1310779</vt:i4>
      </vt:variant>
      <vt:variant>
        <vt:i4>314</vt:i4>
      </vt:variant>
      <vt:variant>
        <vt:i4>0</vt:i4>
      </vt:variant>
      <vt:variant>
        <vt:i4>5</vt:i4>
      </vt:variant>
      <vt:variant>
        <vt:lpwstr/>
      </vt:variant>
      <vt:variant>
        <vt:lpwstr>_Toc334690562</vt:lpwstr>
      </vt:variant>
      <vt:variant>
        <vt:i4>1507387</vt:i4>
      </vt:variant>
      <vt:variant>
        <vt:i4>308</vt:i4>
      </vt:variant>
      <vt:variant>
        <vt:i4>0</vt:i4>
      </vt:variant>
      <vt:variant>
        <vt:i4>5</vt:i4>
      </vt:variant>
      <vt:variant>
        <vt:lpwstr/>
      </vt:variant>
      <vt:variant>
        <vt:lpwstr>_Toc334690556</vt:lpwstr>
      </vt:variant>
      <vt:variant>
        <vt:i4>1507387</vt:i4>
      </vt:variant>
      <vt:variant>
        <vt:i4>302</vt:i4>
      </vt:variant>
      <vt:variant>
        <vt:i4>0</vt:i4>
      </vt:variant>
      <vt:variant>
        <vt:i4>5</vt:i4>
      </vt:variant>
      <vt:variant>
        <vt:lpwstr/>
      </vt:variant>
      <vt:variant>
        <vt:lpwstr>_Toc334690550</vt:lpwstr>
      </vt:variant>
      <vt:variant>
        <vt:i4>1441851</vt:i4>
      </vt:variant>
      <vt:variant>
        <vt:i4>296</vt:i4>
      </vt:variant>
      <vt:variant>
        <vt:i4>0</vt:i4>
      </vt:variant>
      <vt:variant>
        <vt:i4>5</vt:i4>
      </vt:variant>
      <vt:variant>
        <vt:lpwstr/>
      </vt:variant>
      <vt:variant>
        <vt:lpwstr>_Toc334690544</vt:lpwstr>
      </vt:variant>
      <vt:variant>
        <vt:i4>1114171</vt:i4>
      </vt:variant>
      <vt:variant>
        <vt:i4>290</vt:i4>
      </vt:variant>
      <vt:variant>
        <vt:i4>0</vt:i4>
      </vt:variant>
      <vt:variant>
        <vt:i4>5</vt:i4>
      </vt:variant>
      <vt:variant>
        <vt:lpwstr/>
      </vt:variant>
      <vt:variant>
        <vt:lpwstr>_Toc334690538</vt:lpwstr>
      </vt:variant>
      <vt:variant>
        <vt:i4>1114171</vt:i4>
      </vt:variant>
      <vt:variant>
        <vt:i4>284</vt:i4>
      </vt:variant>
      <vt:variant>
        <vt:i4>0</vt:i4>
      </vt:variant>
      <vt:variant>
        <vt:i4>5</vt:i4>
      </vt:variant>
      <vt:variant>
        <vt:lpwstr/>
      </vt:variant>
      <vt:variant>
        <vt:lpwstr>_Toc334690532</vt:lpwstr>
      </vt:variant>
      <vt:variant>
        <vt:i4>1048635</vt:i4>
      </vt:variant>
      <vt:variant>
        <vt:i4>278</vt:i4>
      </vt:variant>
      <vt:variant>
        <vt:i4>0</vt:i4>
      </vt:variant>
      <vt:variant>
        <vt:i4>5</vt:i4>
      </vt:variant>
      <vt:variant>
        <vt:lpwstr/>
      </vt:variant>
      <vt:variant>
        <vt:lpwstr>_Toc334690526</vt:lpwstr>
      </vt:variant>
      <vt:variant>
        <vt:i4>1048635</vt:i4>
      </vt:variant>
      <vt:variant>
        <vt:i4>272</vt:i4>
      </vt:variant>
      <vt:variant>
        <vt:i4>0</vt:i4>
      </vt:variant>
      <vt:variant>
        <vt:i4>5</vt:i4>
      </vt:variant>
      <vt:variant>
        <vt:lpwstr/>
      </vt:variant>
      <vt:variant>
        <vt:lpwstr>_Toc334690520</vt:lpwstr>
      </vt:variant>
      <vt:variant>
        <vt:i4>1245243</vt:i4>
      </vt:variant>
      <vt:variant>
        <vt:i4>266</vt:i4>
      </vt:variant>
      <vt:variant>
        <vt:i4>0</vt:i4>
      </vt:variant>
      <vt:variant>
        <vt:i4>5</vt:i4>
      </vt:variant>
      <vt:variant>
        <vt:lpwstr/>
      </vt:variant>
      <vt:variant>
        <vt:lpwstr>_Toc334690514</vt:lpwstr>
      </vt:variant>
      <vt:variant>
        <vt:i4>1179707</vt:i4>
      </vt:variant>
      <vt:variant>
        <vt:i4>260</vt:i4>
      </vt:variant>
      <vt:variant>
        <vt:i4>0</vt:i4>
      </vt:variant>
      <vt:variant>
        <vt:i4>5</vt:i4>
      </vt:variant>
      <vt:variant>
        <vt:lpwstr/>
      </vt:variant>
      <vt:variant>
        <vt:lpwstr>_Toc334690508</vt:lpwstr>
      </vt:variant>
      <vt:variant>
        <vt:i4>1179707</vt:i4>
      </vt:variant>
      <vt:variant>
        <vt:i4>254</vt:i4>
      </vt:variant>
      <vt:variant>
        <vt:i4>0</vt:i4>
      </vt:variant>
      <vt:variant>
        <vt:i4>5</vt:i4>
      </vt:variant>
      <vt:variant>
        <vt:lpwstr/>
      </vt:variant>
      <vt:variant>
        <vt:lpwstr>_Toc334690502</vt:lpwstr>
      </vt:variant>
      <vt:variant>
        <vt:i4>1179707</vt:i4>
      </vt:variant>
      <vt:variant>
        <vt:i4>248</vt:i4>
      </vt:variant>
      <vt:variant>
        <vt:i4>0</vt:i4>
      </vt:variant>
      <vt:variant>
        <vt:i4>5</vt:i4>
      </vt:variant>
      <vt:variant>
        <vt:lpwstr/>
      </vt:variant>
      <vt:variant>
        <vt:lpwstr>_Toc334690501</vt:lpwstr>
      </vt:variant>
      <vt:variant>
        <vt:i4>1179707</vt:i4>
      </vt:variant>
      <vt:variant>
        <vt:i4>242</vt:i4>
      </vt:variant>
      <vt:variant>
        <vt:i4>0</vt:i4>
      </vt:variant>
      <vt:variant>
        <vt:i4>5</vt:i4>
      </vt:variant>
      <vt:variant>
        <vt:lpwstr/>
      </vt:variant>
      <vt:variant>
        <vt:lpwstr>_Toc334690500</vt:lpwstr>
      </vt:variant>
      <vt:variant>
        <vt:i4>1769530</vt:i4>
      </vt:variant>
      <vt:variant>
        <vt:i4>236</vt:i4>
      </vt:variant>
      <vt:variant>
        <vt:i4>0</vt:i4>
      </vt:variant>
      <vt:variant>
        <vt:i4>5</vt:i4>
      </vt:variant>
      <vt:variant>
        <vt:lpwstr/>
      </vt:variant>
      <vt:variant>
        <vt:lpwstr>_Toc334690499</vt:lpwstr>
      </vt:variant>
      <vt:variant>
        <vt:i4>1769530</vt:i4>
      </vt:variant>
      <vt:variant>
        <vt:i4>230</vt:i4>
      </vt:variant>
      <vt:variant>
        <vt:i4>0</vt:i4>
      </vt:variant>
      <vt:variant>
        <vt:i4>5</vt:i4>
      </vt:variant>
      <vt:variant>
        <vt:lpwstr/>
      </vt:variant>
      <vt:variant>
        <vt:lpwstr>_Toc334690498</vt:lpwstr>
      </vt:variant>
      <vt:variant>
        <vt:i4>1769530</vt:i4>
      </vt:variant>
      <vt:variant>
        <vt:i4>224</vt:i4>
      </vt:variant>
      <vt:variant>
        <vt:i4>0</vt:i4>
      </vt:variant>
      <vt:variant>
        <vt:i4>5</vt:i4>
      </vt:variant>
      <vt:variant>
        <vt:lpwstr/>
      </vt:variant>
      <vt:variant>
        <vt:lpwstr>_Toc334690497</vt:lpwstr>
      </vt:variant>
      <vt:variant>
        <vt:i4>1769530</vt:i4>
      </vt:variant>
      <vt:variant>
        <vt:i4>218</vt:i4>
      </vt:variant>
      <vt:variant>
        <vt:i4>0</vt:i4>
      </vt:variant>
      <vt:variant>
        <vt:i4>5</vt:i4>
      </vt:variant>
      <vt:variant>
        <vt:lpwstr/>
      </vt:variant>
      <vt:variant>
        <vt:lpwstr>_Toc334690496</vt:lpwstr>
      </vt:variant>
      <vt:variant>
        <vt:i4>1769530</vt:i4>
      </vt:variant>
      <vt:variant>
        <vt:i4>212</vt:i4>
      </vt:variant>
      <vt:variant>
        <vt:i4>0</vt:i4>
      </vt:variant>
      <vt:variant>
        <vt:i4>5</vt:i4>
      </vt:variant>
      <vt:variant>
        <vt:lpwstr/>
      </vt:variant>
      <vt:variant>
        <vt:lpwstr>_Toc334690495</vt:lpwstr>
      </vt:variant>
      <vt:variant>
        <vt:i4>1769530</vt:i4>
      </vt:variant>
      <vt:variant>
        <vt:i4>206</vt:i4>
      </vt:variant>
      <vt:variant>
        <vt:i4>0</vt:i4>
      </vt:variant>
      <vt:variant>
        <vt:i4>5</vt:i4>
      </vt:variant>
      <vt:variant>
        <vt:lpwstr/>
      </vt:variant>
      <vt:variant>
        <vt:lpwstr>_Toc334690494</vt:lpwstr>
      </vt:variant>
      <vt:variant>
        <vt:i4>1769530</vt:i4>
      </vt:variant>
      <vt:variant>
        <vt:i4>200</vt:i4>
      </vt:variant>
      <vt:variant>
        <vt:i4>0</vt:i4>
      </vt:variant>
      <vt:variant>
        <vt:i4>5</vt:i4>
      </vt:variant>
      <vt:variant>
        <vt:lpwstr/>
      </vt:variant>
      <vt:variant>
        <vt:lpwstr>_Toc334690493</vt:lpwstr>
      </vt:variant>
      <vt:variant>
        <vt:i4>1769530</vt:i4>
      </vt:variant>
      <vt:variant>
        <vt:i4>194</vt:i4>
      </vt:variant>
      <vt:variant>
        <vt:i4>0</vt:i4>
      </vt:variant>
      <vt:variant>
        <vt:i4>5</vt:i4>
      </vt:variant>
      <vt:variant>
        <vt:lpwstr/>
      </vt:variant>
      <vt:variant>
        <vt:lpwstr>_Toc334690492</vt:lpwstr>
      </vt:variant>
      <vt:variant>
        <vt:i4>1769530</vt:i4>
      </vt:variant>
      <vt:variant>
        <vt:i4>188</vt:i4>
      </vt:variant>
      <vt:variant>
        <vt:i4>0</vt:i4>
      </vt:variant>
      <vt:variant>
        <vt:i4>5</vt:i4>
      </vt:variant>
      <vt:variant>
        <vt:lpwstr/>
      </vt:variant>
      <vt:variant>
        <vt:lpwstr>_Toc334690491</vt:lpwstr>
      </vt:variant>
      <vt:variant>
        <vt:i4>1769530</vt:i4>
      </vt:variant>
      <vt:variant>
        <vt:i4>182</vt:i4>
      </vt:variant>
      <vt:variant>
        <vt:i4>0</vt:i4>
      </vt:variant>
      <vt:variant>
        <vt:i4>5</vt:i4>
      </vt:variant>
      <vt:variant>
        <vt:lpwstr/>
      </vt:variant>
      <vt:variant>
        <vt:lpwstr>_Toc334690490</vt:lpwstr>
      </vt:variant>
      <vt:variant>
        <vt:i4>1703994</vt:i4>
      </vt:variant>
      <vt:variant>
        <vt:i4>176</vt:i4>
      </vt:variant>
      <vt:variant>
        <vt:i4>0</vt:i4>
      </vt:variant>
      <vt:variant>
        <vt:i4>5</vt:i4>
      </vt:variant>
      <vt:variant>
        <vt:lpwstr/>
      </vt:variant>
      <vt:variant>
        <vt:lpwstr>_Toc334690489</vt:lpwstr>
      </vt:variant>
      <vt:variant>
        <vt:i4>1703994</vt:i4>
      </vt:variant>
      <vt:variant>
        <vt:i4>170</vt:i4>
      </vt:variant>
      <vt:variant>
        <vt:i4>0</vt:i4>
      </vt:variant>
      <vt:variant>
        <vt:i4>5</vt:i4>
      </vt:variant>
      <vt:variant>
        <vt:lpwstr/>
      </vt:variant>
      <vt:variant>
        <vt:lpwstr>_Toc334690488</vt:lpwstr>
      </vt:variant>
      <vt:variant>
        <vt:i4>1703994</vt:i4>
      </vt:variant>
      <vt:variant>
        <vt:i4>164</vt:i4>
      </vt:variant>
      <vt:variant>
        <vt:i4>0</vt:i4>
      </vt:variant>
      <vt:variant>
        <vt:i4>5</vt:i4>
      </vt:variant>
      <vt:variant>
        <vt:lpwstr/>
      </vt:variant>
      <vt:variant>
        <vt:lpwstr>_Toc334690487</vt:lpwstr>
      </vt:variant>
      <vt:variant>
        <vt:i4>1703994</vt:i4>
      </vt:variant>
      <vt:variant>
        <vt:i4>158</vt:i4>
      </vt:variant>
      <vt:variant>
        <vt:i4>0</vt:i4>
      </vt:variant>
      <vt:variant>
        <vt:i4>5</vt:i4>
      </vt:variant>
      <vt:variant>
        <vt:lpwstr/>
      </vt:variant>
      <vt:variant>
        <vt:lpwstr>_Toc334690486</vt:lpwstr>
      </vt:variant>
      <vt:variant>
        <vt:i4>1703994</vt:i4>
      </vt:variant>
      <vt:variant>
        <vt:i4>152</vt:i4>
      </vt:variant>
      <vt:variant>
        <vt:i4>0</vt:i4>
      </vt:variant>
      <vt:variant>
        <vt:i4>5</vt:i4>
      </vt:variant>
      <vt:variant>
        <vt:lpwstr/>
      </vt:variant>
      <vt:variant>
        <vt:lpwstr>_Toc334690485</vt:lpwstr>
      </vt:variant>
      <vt:variant>
        <vt:i4>1703994</vt:i4>
      </vt:variant>
      <vt:variant>
        <vt:i4>146</vt:i4>
      </vt:variant>
      <vt:variant>
        <vt:i4>0</vt:i4>
      </vt:variant>
      <vt:variant>
        <vt:i4>5</vt:i4>
      </vt:variant>
      <vt:variant>
        <vt:lpwstr/>
      </vt:variant>
      <vt:variant>
        <vt:lpwstr>_Toc334690484</vt:lpwstr>
      </vt:variant>
      <vt:variant>
        <vt:i4>1703994</vt:i4>
      </vt:variant>
      <vt:variant>
        <vt:i4>140</vt:i4>
      </vt:variant>
      <vt:variant>
        <vt:i4>0</vt:i4>
      </vt:variant>
      <vt:variant>
        <vt:i4>5</vt:i4>
      </vt:variant>
      <vt:variant>
        <vt:lpwstr/>
      </vt:variant>
      <vt:variant>
        <vt:lpwstr>_Toc334690483</vt:lpwstr>
      </vt:variant>
      <vt:variant>
        <vt:i4>1703994</vt:i4>
      </vt:variant>
      <vt:variant>
        <vt:i4>134</vt:i4>
      </vt:variant>
      <vt:variant>
        <vt:i4>0</vt:i4>
      </vt:variant>
      <vt:variant>
        <vt:i4>5</vt:i4>
      </vt:variant>
      <vt:variant>
        <vt:lpwstr/>
      </vt:variant>
      <vt:variant>
        <vt:lpwstr>_Toc334690482</vt:lpwstr>
      </vt:variant>
      <vt:variant>
        <vt:i4>1703994</vt:i4>
      </vt:variant>
      <vt:variant>
        <vt:i4>128</vt:i4>
      </vt:variant>
      <vt:variant>
        <vt:i4>0</vt:i4>
      </vt:variant>
      <vt:variant>
        <vt:i4>5</vt:i4>
      </vt:variant>
      <vt:variant>
        <vt:lpwstr/>
      </vt:variant>
      <vt:variant>
        <vt:lpwstr>_Toc334690481</vt:lpwstr>
      </vt:variant>
      <vt:variant>
        <vt:i4>1703994</vt:i4>
      </vt:variant>
      <vt:variant>
        <vt:i4>122</vt:i4>
      </vt:variant>
      <vt:variant>
        <vt:i4>0</vt:i4>
      </vt:variant>
      <vt:variant>
        <vt:i4>5</vt:i4>
      </vt:variant>
      <vt:variant>
        <vt:lpwstr/>
      </vt:variant>
      <vt:variant>
        <vt:lpwstr>_Toc334690480</vt:lpwstr>
      </vt:variant>
      <vt:variant>
        <vt:i4>1376314</vt:i4>
      </vt:variant>
      <vt:variant>
        <vt:i4>116</vt:i4>
      </vt:variant>
      <vt:variant>
        <vt:i4>0</vt:i4>
      </vt:variant>
      <vt:variant>
        <vt:i4>5</vt:i4>
      </vt:variant>
      <vt:variant>
        <vt:lpwstr/>
      </vt:variant>
      <vt:variant>
        <vt:lpwstr>_Toc334690479</vt:lpwstr>
      </vt:variant>
      <vt:variant>
        <vt:i4>1376314</vt:i4>
      </vt:variant>
      <vt:variant>
        <vt:i4>110</vt:i4>
      </vt:variant>
      <vt:variant>
        <vt:i4>0</vt:i4>
      </vt:variant>
      <vt:variant>
        <vt:i4>5</vt:i4>
      </vt:variant>
      <vt:variant>
        <vt:lpwstr/>
      </vt:variant>
      <vt:variant>
        <vt:lpwstr>_Toc334690478</vt:lpwstr>
      </vt:variant>
      <vt:variant>
        <vt:i4>1376314</vt:i4>
      </vt:variant>
      <vt:variant>
        <vt:i4>104</vt:i4>
      </vt:variant>
      <vt:variant>
        <vt:i4>0</vt:i4>
      </vt:variant>
      <vt:variant>
        <vt:i4>5</vt:i4>
      </vt:variant>
      <vt:variant>
        <vt:lpwstr/>
      </vt:variant>
      <vt:variant>
        <vt:lpwstr>_Toc334690477</vt:lpwstr>
      </vt:variant>
      <vt:variant>
        <vt:i4>1376314</vt:i4>
      </vt:variant>
      <vt:variant>
        <vt:i4>98</vt:i4>
      </vt:variant>
      <vt:variant>
        <vt:i4>0</vt:i4>
      </vt:variant>
      <vt:variant>
        <vt:i4>5</vt:i4>
      </vt:variant>
      <vt:variant>
        <vt:lpwstr/>
      </vt:variant>
      <vt:variant>
        <vt:lpwstr>_Toc334690476</vt:lpwstr>
      </vt:variant>
      <vt:variant>
        <vt:i4>1376314</vt:i4>
      </vt:variant>
      <vt:variant>
        <vt:i4>92</vt:i4>
      </vt:variant>
      <vt:variant>
        <vt:i4>0</vt:i4>
      </vt:variant>
      <vt:variant>
        <vt:i4>5</vt:i4>
      </vt:variant>
      <vt:variant>
        <vt:lpwstr/>
      </vt:variant>
      <vt:variant>
        <vt:lpwstr>_Toc334690475</vt:lpwstr>
      </vt:variant>
      <vt:variant>
        <vt:i4>1376314</vt:i4>
      </vt:variant>
      <vt:variant>
        <vt:i4>86</vt:i4>
      </vt:variant>
      <vt:variant>
        <vt:i4>0</vt:i4>
      </vt:variant>
      <vt:variant>
        <vt:i4>5</vt:i4>
      </vt:variant>
      <vt:variant>
        <vt:lpwstr/>
      </vt:variant>
      <vt:variant>
        <vt:lpwstr>_Toc334690474</vt:lpwstr>
      </vt:variant>
      <vt:variant>
        <vt:i4>1376314</vt:i4>
      </vt:variant>
      <vt:variant>
        <vt:i4>80</vt:i4>
      </vt:variant>
      <vt:variant>
        <vt:i4>0</vt:i4>
      </vt:variant>
      <vt:variant>
        <vt:i4>5</vt:i4>
      </vt:variant>
      <vt:variant>
        <vt:lpwstr/>
      </vt:variant>
      <vt:variant>
        <vt:lpwstr>_Toc334690473</vt:lpwstr>
      </vt:variant>
      <vt:variant>
        <vt:i4>1376314</vt:i4>
      </vt:variant>
      <vt:variant>
        <vt:i4>74</vt:i4>
      </vt:variant>
      <vt:variant>
        <vt:i4>0</vt:i4>
      </vt:variant>
      <vt:variant>
        <vt:i4>5</vt:i4>
      </vt:variant>
      <vt:variant>
        <vt:lpwstr/>
      </vt:variant>
      <vt:variant>
        <vt:lpwstr>_Toc334690472</vt:lpwstr>
      </vt:variant>
      <vt:variant>
        <vt:i4>1376314</vt:i4>
      </vt:variant>
      <vt:variant>
        <vt:i4>68</vt:i4>
      </vt:variant>
      <vt:variant>
        <vt:i4>0</vt:i4>
      </vt:variant>
      <vt:variant>
        <vt:i4>5</vt:i4>
      </vt:variant>
      <vt:variant>
        <vt:lpwstr/>
      </vt:variant>
      <vt:variant>
        <vt:lpwstr>_Toc334690471</vt:lpwstr>
      </vt:variant>
      <vt:variant>
        <vt:i4>1376314</vt:i4>
      </vt:variant>
      <vt:variant>
        <vt:i4>62</vt:i4>
      </vt:variant>
      <vt:variant>
        <vt:i4>0</vt:i4>
      </vt:variant>
      <vt:variant>
        <vt:i4>5</vt:i4>
      </vt:variant>
      <vt:variant>
        <vt:lpwstr/>
      </vt:variant>
      <vt:variant>
        <vt:lpwstr>_Toc334690470</vt:lpwstr>
      </vt:variant>
      <vt:variant>
        <vt:i4>1441850</vt:i4>
      </vt:variant>
      <vt:variant>
        <vt:i4>56</vt:i4>
      </vt:variant>
      <vt:variant>
        <vt:i4>0</vt:i4>
      </vt:variant>
      <vt:variant>
        <vt:i4>5</vt:i4>
      </vt:variant>
      <vt:variant>
        <vt:lpwstr/>
      </vt:variant>
      <vt:variant>
        <vt:lpwstr>_Toc334690449</vt:lpwstr>
      </vt:variant>
      <vt:variant>
        <vt:i4>1441850</vt:i4>
      </vt:variant>
      <vt:variant>
        <vt:i4>50</vt:i4>
      </vt:variant>
      <vt:variant>
        <vt:i4>0</vt:i4>
      </vt:variant>
      <vt:variant>
        <vt:i4>5</vt:i4>
      </vt:variant>
      <vt:variant>
        <vt:lpwstr/>
      </vt:variant>
      <vt:variant>
        <vt:lpwstr>_Toc334690442</vt:lpwstr>
      </vt:variant>
      <vt:variant>
        <vt:i4>1441850</vt:i4>
      </vt:variant>
      <vt:variant>
        <vt:i4>44</vt:i4>
      </vt:variant>
      <vt:variant>
        <vt:i4>0</vt:i4>
      </vt:variant>
      <vt:variant>
        <vt:i4>5</vt:i4>
      </vt:variant>
      <vt:variant>
        <vt:lpwstr/>
      </vt:variant>
      <vt:variant>
        <vt:lpwstr>_Toc334690440</vt:lpwstr>
      </vt:variant>
      <vt:variant>
        <vt:i4>1114170</vt:i4>
      </vt:variant>
      <vt:variant>
        <vt:i4>38</vt:i4>
      </vt:variant>
      <vt:variant>
        <vt:i4>0</vt:i4>
      </vt:variant>
      <vt:variant>
        <vt:i4>5</vt:i4>
      </vt:variant>
      <vt:variant>
        <vt:lpwstr/>
      </vt:variant>
      <vt:variant>
        <vt:lpwstr>_Toc334690439</vt:lpwstr>
      </vt:variant>
      <vt:variant>
        <vt:i4>1114170</vt:i4>
      </vt:variant>
      <vt:variant>
        <vt:i4>32</vt:i4>
      </vt:variant>
      <vt:variant>
        <vt:i4>0</vt:i4>
      </vt:variant>
      <vt:variant>
        <vt:i4>5</vt:i4>
      </vt:variant>
      <vt:variant>
        <vt:lpwstr/>
      </vt:variant>
      <vt:variant>
        <vt:lpwstr>_Toc334690438</vt:lpwstr>
      </vt:variant>
      <vt:variant>
        <vt:i4>1114170</vt:i4>
      </vt:variant>
      <vt:variant>
        <vt:i4>26</vt:i4>
      </vt:variant>
      <vt:variant>
        <vt:i4>0</vt:i4>
      </vt:variant>
      <vt:variant>
        <vt:i4>5</vt:i4>
      </vt:variant>
      <vt:variant>
        <vt:lpwstr/>
      </vt:variant>
      <vt:variant>
        <vt:lpwstr>_Toc334690437</vt:lpwstr>
      </vt:variant>
      <vt:variant>
        <vt:i4>1114170</vt:i4>
      </vt:variant>
      <vt:variant>
        <vt:i4>20</vt:i4>
      </vt:variant>
      <vt:variant>
        <vt:i4>0</vt:i4>
      </vt:variant>
      <vt:variant>
        <vt:i4>5</vt:i4>
      </vt:variant>
      <vt:variant>
        <vt:lpwstr/>
      </vt:variant>
      <vt:variant>
        <vt:lpwstr>_Toc334690436</vt:lpwstr>
      </vt:variant>
      <vt:variant>
        <vt:i4>1114170</vt:i4>
      </vt:variant>
      <vt:variant>
        <vt:i4>14</vt:i4>
      </vt:variant>
      <vt:variant>
        <vt:i4>0</vt:i4>
      </vt:variant>
      <vt:variant>
        <vt:i4>5</vt:i4>
      </vt:variant>
      <vt:variant>
        <vt:lpwstr/>
      </vt:variant>
      <vt:variant>
        <vt:lpwstr>_Toc334690435</vt:lpwstr>
      </vt:variant>
      <vt:variant>
        <vt:i4>1048634</vt:i4>
      </vt:variant>
      <vt:variant>
        <vt:i4>8</vt:i4>
      </vt:variant>
      <vt:variant>
        <vt:i4>0</vt:i4>
      </vt:variant>
      <vt:variant>
        <vt:i4>5</vt:i4>
      </vt:variant>
      <vt:variant>
        <vt:lpwstr/>
      </vt:variant>
      <vt:variant>
        <vt:lpwstr>_Toc334690429</vt:lpwstr>
      </vt:variant>
      <vt:variant>
        <vt:i4>1048634</vt:i4>
      </vt:variant>
      <vt:variant>
        <vt:i4>2</vt:i4>
      </vt:variant>
      <vt:variant>
        <vt:i4>0</vt:i4>
      </vt:variant>
      <vt:variant>
        <vt:i4>5</vt:i4>
      </vt:variant>
      <vt:variant>
        <vt:lpwstr/>
      </vt:variant>
      <vt:variant>
        <vt:lpwstr>_Toc334690428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Owner</cp:lastModifiedBy>
  <cp:revision>5</cp:revision>
  <cp:lastPrinted>2017-02-12T06:46:00Z</cp:lastPrinted>
  <dcterms:created xsi:type="dcterms:W3CDTF">2017-02-11T11:39:00Z</dcterms:created>
  <dcterms:modified xsi:type="dcterms:W3CDTF">2017-02-12T06:46:00Z</dcterms:modified>
</cp:coreProperties>
</file>